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E01ED" w14:textId="77777777" w:rsidR="006B54CA" w:rsidRPr="00A14ADF" w:rsidRDefault="006B54CA" w:rsidP="006B54CA">
      <w:pPr>
        <w:pStyle w:val="NoSpacing"/>
        <w:rPr>
          <w:rFonts w:ascii="Arial" w:hAnsi="Arial" w:cs="Arial"/>
          <w:b/>
          <w:color w:val="000000" w:themeColor="text1"/>
          <w:sz w:val="20"/>
          <w:szCs w:val="20"/>
        </w:rPr>
      </w:pPr>
      <w:r w:rsidRPr="00A14ADF">
        <w:rPr>
          <w:rFonts w:ascii="Arial" w:hAnsi="Arial" w:cs="Arial"/>
          <w:b/>
          <w:sz w:val="20"/>
          <w:szCs w:val="20"/>
        </w:rPr>
        <w:t xml:space="preserve">Adverse effects of carbamazepine monotherapy among patients </w:t>
      </w:r>
      <w:r w:rsidRPr="00A14ADF">
        <w:rPr>
          <w:rFonts w:ascii="Arial" w:hAnsi="Arial" w:cs="Arial"/>
          <w:b/>
          <w:color w:val="000000" w:themeColor="text1"/>
          <w:sz w:val="20"/>
          <w:szCs w:val="20"/>
        </w:rPr>
        <w:t>in Nigeria – a pilot study and implications</w:t>
      </w:r>
    </w:p>
    <w:p w14:paraId="735CBEE8" w14:textId="77777777" w:rsidR="006B54CA" w:rsidRDefault="006B54CA" w:rsidP="006B54CA">
      <w:pPr>
        <w:pStyle w:val="NoSpacing"/>
        <w:rPr>
          <w:rFonts w:ascii="Arial" w:hAnsi="Arial" w:cs="Arial"/>
          <w:sz w:val="20"/>
          <w:szCs w:val="20"/>
        </w:rPr>
      </w:pPr>
    </w:p>
    <w:p w14:paraId="4814B401" w14:textId="77777777" w:rsidR="006B54CA" w:rsidRPr="00A14ADF" w:rsidRDefault="006B54CA" w:rsidP="006B54CA">
      <w:pPr>
        <w:pStyle w:val="NoSpacing"/>
        <w:rPr>
          <w:rFonts w:ascii="Arial" w:hAnsi="Arial" w:cs="Arial"/>
          <w:sz w:val="20"/>
          <w:szCs w:val="20"/>
        </w:rPr>
      </w:pPr>
      <w:proofErr w:type="spellStart"/>
      <w:r w:rsidRPr="00A14ADF">
        <w:rPr>
          <w:rFonts w:ascii="Arial" w:hAnsi="Arial" w:cs="Arial"/>
          <w:sz w:val="20"/>
          <w:szCs w:val="20"/>
        </w:rPr>
        <w:t>Adedunni</w:t>
      </w:r>
      <w:proofErr w:type="spellEnd"/>
      <w:r w:rsidRPr="00A14ADF">
        <w:rPr>
          <w:rFonts w:ascii="Arial" w:hAnsi="Arial" w:cs="Arial"/>
          <w:sz w:val="20"/>
          <w:szCs w:val="20"/>
        </w:rPr>
        <w:t xml:space="preserve"> Olusanya</w:t>
      </w:r>
      <w:r>
        <w:rPr>
          <w:rFonts w:ascii="Arial" w:hAnsi="Arial" w:cs="Arial"/>
          <w:sz w:val="20"/>
          <w:szCs w:val="20"/>
          <w:vertAlign w:val="superscript"/>
        </w:rPr>
        <w:t>1</w:t>
      </w:r>
      <w:r w:rsidRPr="00A14ADF">
        <w:rPr>
          <w:rFonts w:ascii="Arial" w:hAnsi="Arial" w:cs="Arial"/>
          <w:sz w:val="20"/>
          <w:szCs w:val="20"/>
        </w:rPr>
        <w:t xml:space="preserve">, </w:t>
      </w:r>
      <w:proofErr w:type="spellStart"/>
      <w:r w:rsidRPr="00A14ADF">
        <w:rPr>
          <w:rFonts w:ascii="Arial" w:hAnsi="Arial" w:cs="Arial"/>
          <w:sz w:val="20"/>
          <w:szCs w:val="20"/>
        </w:rPr>
        <w:t>Olayinka</w:t>
      </w:r>
      <w:proofErr w:type="spellEnd"/>
      <w:r w:rsidRPr="00A14ADF">
        <w:rPr>
          <w:rFonts w:ascii="Arial" w:hAnsi="Arial" w:cs="Arial"/>
          <w:sz w:val="20"/>
          <w:szCs w:val="20"/>
        </w:rPr>
        <w:t xml:space="preserve"> Ogunleye</w:t>
      </w:r>
      <w:r>
        <w:rPr>
          <w:rFonts w:ascii="Arial" w:hAnsi="Arial" w:cs="Arial"/>
          <w:sz w:val="20"/>
          <w:szCs w:val="20"/>
          <w:vertAlign w:val="superscript"/>
        </w:rPr>
        <w:t>2</w:t>
      </w:r>
      <w:r>
        <w:rPr>
          <w:rFonts w:ascii="Arial" w:hAnsi="Arial" w:cs="Arial"/>
          <w:sz w:val="20"/>
          <w:szCs w:val="20"/>
        </w:rPr>
        <w:t>, *Brian Godman</w:t>
      </w:r>
      <w:r>
        <w:rPr>
          <w:rFonts w:ascii="Arial" w:hAnsi="Arial" w:cs="Arial"/>
          <w:sz w:val="20"/>
          <w:szCs w:val="20"/>
          <w:vertAlign w:val="superscript"/>
        </w:rPr>
        <w:t>3</w:t>
      </w:r>
      <w:proofErr w:type="gramStart"/>
      <w:r w:rsidRPr="00A14ADF">
        <w:rPr>
          <w:rFonts w:ascii="Arial" w:hAnsi="Arial" w:cs="Arial"/>
          <w:sz w:val="20"/>
          <w:szCs w:val="20"/>
          <w:vertAlign w:val="superscript"/>
        </w:rPr>
        <w:t>,</w:t>
      </w:r>
      <w:r>
        <w:rPr>
          <w:rFonts w:ascii="Arial" w:hAnsi="Arial" w:cs="Arial"/>
          <w:sz w:val="20"/>
          <w:szCs w:val="20"/>
          <w:vertAlign w:val="superscript"/>
        </w:rPr>
        <w:t>4,5</w:t>
      </w:r>
      <w:proofErr w:type="gramEnd"/>
      <w:r w:rsidRPr="00A14ADF">
        <w:rPr>
          <w:rFonts w:ascii="Arial" w:hAnsi="Arial" w:cs="Arial"/>
          <w:sz w:val="20"/>
          <w:szCs w:val="20"/>
        </w:rPr>
        <w:t>, Joseph Fadare</w:t>
      </w:r>
      <w:r>
        <w:rPr>
          <w:rFonts w:ascii="Arial" w:hAnsi="Arial" w:cs="Arial"/>
          <w:sz w:val="20"/>
          <w:szCs w:val="20"/>
          <w:vertAlign w:val="superscript"/>
        </w:rPr>
        <w:t>6</w:t>
      </w:r>
      <w:r w:rsidRPr="00A14ADF">
        <w:rPr>
          <w:rFonts w:ascii="Arial" w:hAnsi="Arial" w:cs="Arial"/>
          <w:sz w:val="20"/>
          <w:szCs w:val="20"/>
        </w:rPr>
        <w:t>, Mustafa Danesi</w:t>
      </w:r>
      <w:r>
        <w:rPr>
          <w:rFonts w:ascii="Arial" w:hAnsi="Arial" w:cs="Arial"/>
          <w:sz w:val="20"/>
          <w:szCs w:val="20"/>
          <w:vertAlign w:val="superscript"/>
        </w:rPr>
        <w:t>7</w:t>
      </w:r>
    </w:p>
    <w:p w14:paraId="5D4A6F97" w14:textId="77777777" w:rsidR="006B54CA" w:rsidRPr="00A14ADF" w:rsidRDefault="006B54CA" w:rsidP="006B54CA">
      <w:pPr>
        <w:pStyle w:val="NoSpacing"/>
        <w:rPr>
          <w:rFonts w:ascii="Arial" w:hAnsi="Arial" w:cs="Arial"/>
          <w:sz w:val="20"/>
          <w:szCs w:val="20"/>
        </w:rPr>
      </w:pPr>
    </w:p>
    <w:p w14:paraId="0BA7DCE9" w14:textId="77777777" w:rsidR="006B54CA" w:rsidRPr="00A14ADF" w:rsidRDefault="006B54CA" w:rsidP="006B54CA">
      <w:pPr>
        <w:pStyle w:val="NoSpacing"/>
        <w:rPr>
          <w:rFonts w:ascii="Arial" w:hAnsi="Arial" w:cs="Arial"/>
          <w:sz w:val="20"/>
          <w:szCs w:val="20"/>
        </w:rPr>
      </w:pPr>
      <w:proofErr w:type="gramStart"/>
      <w:r w:rsidRPr="00A14ADF">
        <w:rPr>
          <w:rFonts w:ascii="Arial" w:hAnsi="Arial" w:cs="Arial"/>
          <w:sz w:val="20"/>
          <w:szCs w:val="20"/>
          <w:vertAlign w:val="superscript"/>
        </w:rPr>
        <w:t>1</w:t>
      </w:r>
      <w:r w:rsidRPr="00A14ADF">
        <w:rPr>
          <w:rFonts w:ascii="Arial" w:hAnsi="Arial" w:cs="Arial"/>
          <w:sz w:val="20"/>
          <w:szCs w:val="20"/>
        </w:rPr>
        <w:t>Department of Pharmacology, Therapeutics and Toxicology, College of Medicine, University of Lagos, Nigeria.</w:t>
      </w:r>
      <w:proofErr w:type="gramEnd"/>
      <w:r w:rsidRPr="00A14ADF">
        <w:rPr>
          <w:rFonts w:ascii="Arial" w:hAnsi="Arial" w:cs="Arial"/>
          <w:sz w:val="20"/>
          <w:szCs w:val="20"/>
        </w:rPr>
        <w:t xml:space="preserve"> Email: </w:t>
      </w:r>
      <w:hyperlink r:id="rId9" w:history="1">
        <w:r w:rsidRPr="00A14ADF">
          <w:rPr>
            <w:rFonts w:ascii="Arial" w:hAnsi="Arial" w:cs="Arial"/>
            <w:sz w:val="20"/>
            <w:szCs w:val="20"/>
          </w:rPr>
          <w:t>dedunolusanya@gmail.com</w:t>
        </w:r>
      </w:hyperlink>
    </w:p>
    <w:p w14:paraId="41D27D15" w14:textId="77777777" w:rsidR="006B54CA" w:rsidRPr="00A14ADF" w:rsidRDefault="006B54CA" w:rsidP="006B54CA">
      <w:pPr>
        <w:pStyle w:val="NoSpacing"/>
        <w:rPr>
          <w:rFonts w:ascii="Arial" w:hAnsi="Arial" w:cs="Arial"/>
          <w:sz w:val="20"/>
          <w:szCs w:val="20"/>
        </w:rPr>
      </w:pPr>
      <w:proofErr w:type="gramStart"/>
      <w:r w:rsidRPr="00A14ADF">
        <w:rPr>
          <w:rFonts w:ascii="Arial" w:hAnsi="Arial" w:cs="Arial"/>
          <w:sz w:val="20"/>
          <w:szCs w:val="20"/>
          <w:vertAlign w:val="superscript"/>
        </w:rPr>
        <w:t>2</w:t>
      </w:r>
      <w:r w:rsidRPr="00A14ADF">
        <w:rPr>
          <w:rFonts w:ascii="Arial" w:hAnsi="Arial" w:cs="Arial"/>
          <w:sz w:val="20"/>
          <w:szCs w:val="20"/>
        </w:rPr>
        <w:t xml:space="preserve">Department of Pharmacology, College of Medicine, Lagos State University, </w:t>
      </w:r>
      <w:proofErr w:type="spellStart"/>
      <w:r w:rsidRPr="00A14ADF">
        <w:rPr>
          <w:rFonts w:ascii="Arial" w:hAnsi="Arial" w:cs="Arial"/>
          <w:sz w:val="20"/>
          <w:szCs w:val="20"/>
        </w:rPr>
        <w:t>Ikeja</w:t>
      </w:r>
      <w:proofErr w:type="spellEnd"/>
      <w:r w:rsidRPr="00A14ADF">
        <w:rPr>
          <w:rFonts w:ascii="Arial" w:hAnsi="Arial" w:cs="Arial"/>
          <w:sz w:val="20"/>
          <w:szCs w:val="20"/>
        </w:rPr>
        <w:t>, Lagos, Nigeria.</w:t>
      </w:r>
      <w:proofErr w:type="gramEnd"/>
      <w:r w:rsidRPr="00A14ADF">
        <w:rPr>
          <w:rFonts w:ascii="Arial" w:hAnsi="Arial" w:cs="Arial"/>
          <w:sz w:val="20"/>
          <w:szCs w:val="20"/>
        </w:rPr>
        <w:t xml:space="preserve"> Email: </w:t>
      </w:r>
      <w:hyperlink r:id="rId10" w:history="1">
        <w:r w:rsidRPr="00A14ADF">
          <w:rPr>
            <w:rFonts w:ascii="Arial" w:hAnsi="Arial" w:cs="Arial"/>
            <w:sz w:val="20"/>
            <w:szCs w:val="20"/>
          </w:rPr>
          <w:t>yinkabode@yahoo.com</w:t>
        </w:r>
      </w:hyperlink>
      <w:r w:rsidRPr="00A14ADF">
        <w:rPr>
          <w:rFonts w:ascii="Arial" w:hAnsi="Arial" w:cs="Arial"/>
          <w:sz w:val="20"/>
          <w:szCs w:val="20"/>
          <w:vertAlign w:val="superscript"/>
        </w:rPr>
        <w:t xml:space="preserve"> </w:t>
      </w:r>
    </w:p>
    <w:p w14:paraId="43156F70" w14:textId="77777777" w:rsidR="006B54CA" w:rsidRPr="00A14ADF" w:rsidRDefault="006B54CA" w:rsidP="006B54CA">
      <w:pPr>
        <w:pStyle w:val="NoSpacing"/>
        <w:rPr>
          <w:rFonts w:ascii="Arial" w:hAnsi="Arial" w:cs="Arial"/>
          <w:sz w:val="20"/>
          <w:szCs w:val="20"/>
        </w:rPr>
      </w:pPr>
      <w:r w:rsidRPr="00A14ADF">
        <w:rPr>
          <w:rFonts w:ascii="Arial" w:hAnsi="Arial" w:cs="Arial"/>
          <w:sz w:val="20"/>
          <w:szCs w:val="20"/>
          <w:vertAlign w:val="superscript"/>
        </w:rPr>
        <w:t>3</w:t>
      </w:r>
      <w:r w:rsidRPr="00A14ADF">
        <w:rPr>
          <w:rFonts w:ascii="Arial" w:hAnsi="Arial" w:cs="Arial"/>
          <w:sz w:val="20"/>
          <w:szCs w:val="20"/>
        </w:rPr>
        <w:t xml:space="preserve">Department of Laboratory Medicine, Division of Clinical Pharmacology, </w:t>
      </w:r>
      <w:proofErr w:type="spellStart"/>
      <w:r w:rsidRPr="00A14ADF">
        <w:rPr>
          <w:rFonts w:ascii="Arial" w:hAnsi="Arial" w:cs="Arial"/>
          <w:sz w:val="20"/>
          <w:szCs w:val="20"/>
        </w:rPr>
        <w:t>Karolinska</w:t>
      </w:r>
      <w:proofErr w:type="spellEnd"/>
      <w:r w:rsidRPr="00A14ADF">
        <w:rPr>
          <w:rFonts w:ascii="Arial" w:hAnsi="Arial" w:cs="Arial"/>
          <w:sz w:val="20"/>
          <w:szCs w:val="20"/>
        </w:rPr>
        <w:t xml:space="preserve"> </w:t>
      </w:r>
      <w:proofErr w:type="spellStart"/>
      <w:r w:rsidRPr="00A14ADF">
        <w:rPr>
          <w:rFonts w:ascii="Arial" w:hAnsi="Arial" w:cs="Arial"/>
          <w:sz w:val="20"/>
          <w:szCs w:val="20"/>
        </w:rPr>
        <w:t>Institutet</w:t>
      </w:r>
      <w:proofErr w:type="spellEnd"/>
      <w:r w:rsidRPr="00A14ADF">
        <w:rPr>
          <w:rFonts w:ascii="Arial" w:hAnsi="Arial" w:cs="Arial"/>
          <w:sz w:val="20"/>
          <w:szCs w:val="20"/>
        </w:rPr>
        <w:t xml:space="preserve">, </w:t>
      </w:r>
      <w:proofErr w:type="spellStart"/>
      <w:r w:rsidRPr="00A14ADF">
        <w:rPr>
          <w:rFonts w:ascii="Arial" w:hAnsi="Arial" w:cs="Arial"/>
          <w:sz w:val="20"/>
          <w:szCs w:val="20"/>
        </w:rPr>
        <w:t>Karolinska</w:t>
      </w:r>
      <w:proofErr w:type="spellEnd"/>
      <w:r w:rsidRPr="00A14ADF">
        <w:rPr>
          <w:rFonts w:ascii="Arial" w:hAnsi="Arial" w:cs="Arial"/>
          <w:sz w:val="20"/>
          <w:szCs w:val="20"/>
        </w:rPr>
        <w:t xml:space="preserve">, </w:t>
      </w:r>
      <w:proofErr w:type="spellStart"/>
      <w:r w:rsidRPr="00A14ADF">
        <w:rPr>
          <w:rFonts w:ascii="Arial" w:hAnsi="Arial" w:cs="Arial"/>
          <w:sz w:val="20"/>
          <w:szCs w:val="20"/>
        </w:rPr>
        <w:t>Karolinska</w:t>
      </w:r>
      <w:proofErr w:type="spellEnd"/>
      <w:r w:rsidRPr="00A14ADF">
        <w:rPr>
          <w:rFonts w:ascii="Arial" w:hAnsi="Arial" w:cs="Arial"/>
          <w:sz w:val="20"/>
          <w:szCs w:val="20"/>
        </w:rPr>
        <w:t xml:space="preserve"> University Hospital </w:t>
      </w:r>
      <w:proofErr w:type="spellStart"/>
      <w:r w:rsidRPr="00A14ADF">
        <w:rPr>
          <w:rFonts w:ascii="Arial" w:hAnsi="Arial" w:cs="Arial"/>
          <w:sz w:val="20"/>
          <w:szCs w:val="20"/>
        </w:rPr>
        <w:t>Huddings</w:t>
      </w:r>
      <w:proofErr w:type="spellEnd"/>
      <w:r w:rsidRPr="00A14ADF">
        <w:rPr>
          <w:rFonts w:ascii="Arial" w:hAnsi="Arial" w:cs="Arial"/>
          <w:sz w:val="20"/>
          <w:szCs w:val="20"/>
        </w:rPr>
        <w:t>, SESE-141 86, Stockholm, Sweden. Email: Brian.Godman@ki.se</w:t>
      </w:r>
    </w:p>
    <w:p w14:paraId="2860E93D" w14:textId="77777777" w:rsidR="006B54CA" w:rsidRPr="00A14ADF" w:rsidRDefault="006B54CA" w:rsidP="006B54CA">
      <w:pPr>
        <w:pStyle w:val="NoSpacing"/>
        <w:rPr>
          <w:rFonts w:ascii="Arial" w:hAnsi="Arial" w:cs="Arial"/>
          <w:sz w:val="20"/>
          <w:szCs w:val="20"/>
        </w:rPr>
      </w:pPr>
      <w:proofErr w:type="gramStart"/>
      <w:r w:rsidRPr="00A14ADF">
        <w:rPr>
          <w:rFonts w:ascii="Arial" w:hAnsi="Arial" w:cs="Arial"/>
          <w:sz w:val="20"/>
          <w:szCs w:val="20"/>
          <w:vertAlign w:val="superscript"/>
        </w:rPr>
        <w:t>4</w:t>
      </w:r>
      <w:r w:rsidRPr="00A14ADF">
        <w:rPr>
          <w:rFonts w:ascii="Arial" w:hAnsi="Arial" w:cs="Arial"/>
          <w:sz w:val="20"/>
          <w:szCs w:val="20"/>
        </w:rPr>
        <w:t>Strathclyde Institute of Pharmacy and Biomedical Sciences, University of Strathclyde, Glasgow, UK.</w:t>
      </w:r>
      <w:proofErr w:type="gramEnd"/>
      <w:r w:rsidRPr="00A14ADF">
        <w:rPr>
          <w:rFonts w:ascii="Arial" w:hAnsi="Arial" w:cs="Arial"/>
          <w:sz w:val="20"/>
          <w:szCs w:val="20"/>
        </w:rPr>
        <w:t xml:space="preserve"> Email: </w:t>
      </w:r>
      <w:hyperlink r:id="rId11" w:history="1">
        <w:r w:rsidRPr="00A14ADF">
          <w:rPr>
            <w:rStyle w:val="Hyperlink"/>
            <w:rFonts w:ascii="Arial" w:hAnsi="Arial" w:cs="Arial"/>
            <w:sz w:val="20"/>
            <w:szCs w:val="20"/>
          </w:rPr>
          <w:t>Brian.Godman@strath.ac.uk</w:t>
        </w:r>
      </w:hyperlink>
    </w:p>
    <w:p w14:paraId="28E0A2ED" w14:textId="77777777" w:rsidR="006B54CA" w:rsidRPr="00A14ADF" w:rsidRDefault="006B54CA" w:rsidP="006B54CA">
      <w:pPr>
        <w:pStyle w:val="NoSpacing"/>
        <w:rPr>
          <w:rFonts w:ascii="Arial" w:hAnsi="Arial" w:cs="Arial"/>
          <w:sz w:val="20"/>
          <w:szCs w:val="20"/>
        </w:rPr>
      </w:pPr>
      <w:r w:rsidRPr="00A14ADF">
        <w:rPr>
          <w:rFonts w:ascii="Arial" w:hAnsi="Arial" w:cs="Arial"/>
          <w:sz w:val="20"/>
          <w:szCs w:val="20"/>
          <w:vertAlign w:val="superscript"/>
        </w:rPr>
        <w:t>5</w:t>
      </w:r>
      <w:r w:rsidRPr="00A14ADF">
        <w:rPr>
          <w:rFonts w:ascii="Arial" w:hAnsi="Arial" w:cs="Arial"/>
          <w:sz w:val="20"/>
          <w:szCs w:val="20"/>
        </w:rPr>
        <w:t xml:space="preserve">Health Economics, University of Liverpool Management School, Liverpool University, Liverpool, UK </w:t>
      </w:r>
      <w:r w:rsidRPr="00A14ADF">
        <w:rPr>
          <w:rFonts w:ascii="Arial" w:hAnsi="Arial" w:cs="Arial"/>
          <w:sz w:val="20"/>
          <w:szCs w:val="20"/>
          <w:vertAlign w:val="superscript"/>
        </w:rPr>
        <w:t>6</w:t>
      </w:r>
      <w:r w:rsidRPr="00A14ADF">
        <w:rPr>
          <w:rFonts w:ascii="Arial" w:hAnsi="Arial" w:cs="Arial"/>
          <w:sz w:val="20"/>
          <w:szCs w:val="20"/>
        </w:rPr>
        <w:t xml:space="preserve">Department of Pharmacology and Therapeutics College of Medicine, </w:t>
      </w:r>
      <w:proofErr w:type="spellStart"/>
      <w:r w:rsidRPr="00A14ADF">
        <w:rPr>
          <w:rFonts w:ascii="Arial" w:hAnsi="Arial" w:cs="Arial"/>
          <w:sz w:val="20"/>
          <w:szCs w:val="20"/>
        </w:rPr>
        <w:t>Ekiti</w:t>
      </w:r>
      <w:proofErr w:type="spellEnd"/>
      <w:r w:rsidRPr="00A14ADF">
        <w:rPr>
          <w:rFonts w:ascii="Arial" w:hAnsi="Arial" w:cs="Arial"/>
          <w:sz w:val="20"/>
          <w:szCs w:val="20"/>
        </w:rPr>
        <w:t xml:space="preserve"> state University, Ado-</w:t>
      </w:r>
      <w:proofErr w:type="spellStart"/>
      <w:r w:rsidRPr="00A14ADF">
        <w:rPr>
          <w:rFonts w:ascii="Arial" w:hAnsi="Arial" w:cs="Arial"/>
          <w:sz w:val="20"/>
          <w:szCs w:val="20"/>
        </w:rPr>
        <w:t>Ekiti</w:t>
      </w:r>
      <w:proofErr w:type="spellEnd"/>
      <w:r w:rsidRPr="00A14ADF">
        <w:rPr>
          <w:rFonts w:ascii="Arial" w:hAnsi="Arial" w:cs="Arial"/>
          <w:sz w:val="20"/>
          <w:szCs w:val="20"/>
        </w:rPr>
        <w:t xml:space="preserve">, Nigeria. Email: </w:t>
      </w:r>
      <w:hyperlink r:id="rId12" w:history="1">
        <w:r w:rsidRPr="00A14ADF">
          <w:rPr>
            <w:rFonts w:ascii="Arial" w:hAnsi="Arial" w:cs="Arial"/>
            <w:sz w:val="20"/>
            <w:szCs w:val="20"/>
          </w:rPr>
          <w:t>jofadare@gmail.com</w:t>
        </w:r>
      </w:hyperlink>
    </w:p>
    <w:p w14:paraId="4CD728CD" w14:textId="77777777" w:rsidR="006B54CA" w:rsidRPr="00A14ADF" w:rsidRDefault="006B54CA" w:rsidP="006B54CA">
      <w:pPr>
        <w:pStyle w:val="NoSpacing"/>
        <w:rPr>
          <w:rFonts w:ascii="Arial" w:hAnsi="Arial" w:cs="Arial"/>
          <w:sz w:val="20"/>
          <w:szCs w:val="20"/>
        </w:rPr>
      </w:pPr>
      <w:proofErr w:type="gramStart"/>
      <w:r w:rsidRPr="00A14ADF">
        <w:rPr>
          <w:rFonts w:ascii="Arial" w:hAnsi="Arial" w:cs="Arial"/>
          <w:sz w:val="20"/>
          <w:szCs w:val="20"/>
          <w:vertAlign w:val="superscript"/>
        </w:rPr>
        <w:t>7</w:t>
      </w:r>
      <w:r w:rsidRPr="00A14ADF">
        <w:rPr>
          <w:rFonts w:ascii="Arial" w:hAnsi="Arial" w:cs="Arial"/>
          <w:sz w:val="20"/>
          <w:szCs w:val="20"/>
        </w:rPr>
        <w:t>Department of Medicine, College of Medicine, University of Lagos, Nigeria.</w:t>
      </w:r>
      <w:proofErr w:type="gramEnd"/>
      <w:r w:rsidRPr="00A14ADF">
        <w:rPr>
          <w:rFonts w:ascii="Arial" w:hAnsi="Arial" w:cs="Arial"/>
          <w:sz w:val="20"/>
          <w:szCs w:val="20"/>
        </w:rPr>
        <w:t xml:space="preserve"> Email: </w:t>
      </w:r>
      <w:hyperlink r:id="rId13" w:tgtFrame="_blank" w:history="1">
        <w:r w:rsidRPr="00A14ADF">
          <w:rPr>
            <w:rStyle w:val="Hyperlink"/>
            <w:rFonts w:ascii="Arial" w:hAnsi="Arial" w:cs="Arial"/>
            <w:sz w:val="20"/>
            <w:szCs w:val="20"/>
          </w:rPr>
          <w:t>mustaphadanesi@yahoo.com</w:t>
        </w:r>
      </w:hyperlink>
    </w:p>
    <w:p w14:paraId="75451DFB" w14:textId="77777777" w:rsidR="006B54CA" w:rsidRPr="00A14ADF" w:rsidRDefault="006B54CA" w:rsidP="006B54CA">
      <w:pPr>
        <w:pStyle w:val="NoSpacing"/>
        <w:rPr>
          <w:rFonts w:ascii="Arial" w:hAnsi="Arial" w:cs="Arial"/>
          <w:sz w:val="20"/>
          <w:szCs w:val="20"/>
        </w:rPr>
      </w:pPr>
    </w:p>
    <w:p w14:paraId="779C1A65" w14:textId="77777777" w:rsidR="006B54CA" w:rsidRPr="00A14ADF" w:rsidRDefault="006B54CA" w:rsidP="006B54CA">
      <w:pPr>
        <w:pStyle w:val="NoSpacing"/>
        <w:rPr>
          <w:rFonts w:ascii="Arial" w:hAnsi="Arial" w:cs="Arial"/>
          <w:sz w:val="20"/>
          <w:szCs w:val="20"/>
        </w:rPr>
      </w:pPr>
      <w:r w:rsidRPr="00A14ADF">
        <w:rPr>
          <w:rStyle w:val="st1"/>
          <w:rFonts w:ascii="Arial" w:hAnsi="Arial" w:cs="Arial"/>
          <w:sz w:val="20"/>
          <w:szCs w:val="20"/>
        </w:rPr>
        <w:t xml:space="preserve">*Author for correspondence. </w:t>
      </w:r>
      <w:proofErr w:type="gramStart"/>
      <w:r w:rsidRPr="00A14ADF">
        <w:rPr>
          <w:rFonts w:ascii="Arial" w:hAnsi="Arial" w:cs="Arial"/>
          <w:sz w:val="20"/>
          <w:szCs w:val="20"/>
        </w:rPr>
        <w:t xml:space="preserve">Division of Clinical Pharmacology, </w:t>
      </w:r>
      <w:proofErr w:type="spellStart"/>
      <w:r w:rsidRPr="00A14ADF">
        <w:rPr>
          <w:rFonts w:ascii="Arial" w:hAnsi="Arial" w:cs="Arial"/>
          <w:sz w:val="20"/>
          <w:szCs w:val="20"/>
        </w:rPr>
        <w:t>Karolinska</w:t>
      </w:r>
      <w:proofErr w:type="spellEnd"/>
      <w:r w:rsidRPr="00A14ADF">
        <w:rPr>
          <w:rFonts w:ascii="Arial" w:hAnsi="Arial" w:cs="Arial"/>
          <w:sz w:val="20"/>
          <w:szCs w:val="20"/>
        </w:rPr>
        <w:t xml:space="preserve"> Institute, </w:t>
      </w:r>
      <w:proofErr w:type="spellStart"/>
      <w:r w:rsidRPr="00A14ADF">
        <w:rPr>
          <w:rFonts w:ascii="Arial" w:hAnsi="Arial" w:cs="Arial"/>
          <w:sz w:val="20"/>
          <w:szCs w:val="20"/>
        </w:rPr>
        <w:t>Karolinska</w:t>
      </w:r>
      <w:proofErr w:type="spellEnd"/>
      <w:r w:rsidRPr="00A14ADF">
        <w:rPr>
          <w:rFonts w:ascii="Arial" w:hAnsi="Arial" w:cs="Arial"/>
          <w:sz w:val="20"/>
          <w:szCs w:val="20"/>
        </w:rPr>
        <w:t xml:space="preserve"> University Hospital Huddinge, SE-141 86, Stockholm, Sweden.</w:t>
      </w:r>
      <w:proofErr w:type="gramEnd"/>
      <w:r w:rsidRPr="00A14ADF">
        <w:rPr>
          <w:rFonts w:ascii="Arial" w:hAnsi="Arial" w:cs="Arial"/>
          <w:sz w:val="20"/>
          <w:szCs w:val="20"/>
        </w:rPr>
        <w:t xml:space="preserve"> Email: Brian.Godman@ki.se. </w:t>
      </w:r>
      <w:proofErr w:type="gramStart"/>
      <w:r w:rsidRPr="00A14ADF">
        <w:rPr>
          <w:rFonts w:ascii="Arial" w:hAnsi="Arial" w:cs="Arial"/>
          <w:sz w:val="20"/>
          <w:szCs w:val="20"/>
        </w:rPr>
        <w:t>Telephone + 46 8 58581068.</w:t>
      </w:r>
      <w:proofErr w:type="gramEnd"/>
      <w:r w:rsidRPr="00A14ADF">
        <w:rPr>
          <w:rFonts w:ascii="Arial" w:hAnsi="Arial" w:cs="Arial"/>
          <w:sz w:val="20"/>
          <w:szCs w:val="20"/>
        </w:rPr>
        <w:t xml:space="preserve"> </w:t>
      </w:r>
      <w:proofErr w:type="gramStart"/>
      <w:r w:rsidRPr="00A14ADF">
        <w:rPr>
          <w:rFonts w:ascii="Arial" w:hAnsi="Arial" w:cs="Arial"/>
          <w:sz w:val="20"/>
          <w:szCs w:val="20"/>
        </w:rPr>
        <w:t>Fax + 46 8 59581070 and Strathclyde Institute of Pharmacy and Biomedical Sciences, University of Strathclyde, Glasgow G4 0RE, United Kingdom.</w:t>
      </w:r>
      <w:proofErr w:type="gramEnd"/>
      <w:r w:rsidRPr="00A14ADF">
        <w:rPr>
          <w:rFonts w:ascii="Arial" w:hAnsi="Arial" w:cs="Arial"/>
          <w:sz w:val="20"/>
          <w:szCs w:val="20"/>
        </w:rPr>
        <w:t xml:space="preserve"> Email:  </w:t>
      </w:r>
      <w:hyperlink r:id="rId14" w:history="1">
        <w:r w:rsidRPr="00A14ADF">
          <w:rPr>
            <w:rStyle w:val="Hyperlink"/>
            <w:rFonts w:ascii="Arial" w:hAnsi="Arial" w:cs="Arial"/>
            <w:sz w:val="20"/>
            <w:szCs w:val="20"/>
          </w:rPr>
          <w:t>brian.godman@strath.ac.uk</w:t>
        </w:r>
      </w:hyperlink>
      <w:r w:rsidRPr="00A14ADF">
        <w:rPr>
          <w:rFonts w:ascii="Arial" w:hAnsi="Arial" w:cs="Arial"/>
          <w:sz w:val="20"/>
          <w:szCs w:val="20"/>
        </w:rPr>
        <w:t>. Telephone: 0141 548 3825. Fax: 0141 552 2562</w:t>
      </w:r>
    </w:p>
    <w:p w14:paraId="3AAD8A68" w14:textId="77777777" w:rsidR="006B54CA" w:rsidRDefault="006B54CA" w:rsidP="006B54CA">
      <w:pPr>
        <w:pStyle w:val="NoSpacing"/>
        <w:rPr>
          <w:rFonts w:ascii="Arial" w:hAnsi="Arial" w:cs="Arial"/>
          <w:sz w:val="20"/>
          <w:szCs w:val="20"/>
        </w:rPr>
      </w:pPr>
    </w:p>
    <w:p w14:paraId="2EA3790C" w14:textId="77777777" w:rsidR="006B54CA" w:rsidRDefault="006B54CA" w:rsidP="006B54CA">
      <w:pPr>
        <w:pStyle w:val="NoSpacing"/>
        <w:rPr>
          <w:rFonts w:ascii="Arial" w:hAnsi="Arial" w:cs="Arial"/>
          <w:bCs/>
          <w:color w:val="000000"/>
          <w:kern w:val="36"/>
          <w:sz w:val="20"/>
          <w:szCs w:val="20"/>
        </w:rPr>
      </w:pPr>
      <w:r w:rsidRPr="00BD0331">
        <w:rPr>
          <w:rFonts w:ascii="Arial" w:hAnsi="Arial" w:cs="Arial"/>
          <w:b/>
          <w:i/>
          <w:sz w:val="20"/>
          <w:szCs w:val="20"/>
        </w:rPr>
        <w:t>Keywords</w:t>
      </w:r>
      <w:r w:rsidRPr="003E6D9F">
        <w:rPr>
          <w:rFonts w:ascii="Arial" w:hAnsi="Arial" w:cs="Arial"/>
          <w:sz w:val="20"/>
          <w:szCs w:val="20"/>
        </w:rPr>
        <w:t xml:space="preserve">: </w:t>
      </w:r>
      <w:r>
        <w:rPr>
          <w:rFonts w:ascii="Arial" w:hAnsi="Arial" w:cs="Arial"/>
          <w:sz w:val="20"/>
          <w:szCs w:val="20"/>
        </w:rPr>
        <w:t xml:space="preserve">Adverse events, </w:t>
      </w:r>
      <w:r>
        <w:rPr>
          <w:rFonts w:ascii="Arial" w:hAnsi="Arial" w:cs="Arial"/>
          <w:bCs/>
          <w:color w:val="000000"/>
          <w:kern w:val="36"/>
          <w:sz w:val="20"/>
          <w:szCs w:val="20"/>
        </w:rPr>
        <w:t>carbamazepine, epilepsy, Nigeria</w:t>
      </w:r>
    </w:p>
    <w:p w14:paraId="6C956352" w14:textId="77777777" w:rsidR="003433B7" w:rsidRDefault="003433B7" w:rsidP="00A14ADF">
      <w:pPr>
        <w:pStyle w:val="NoSpacing"/>
        <w:rPr>
          <w:rFonts w:ascii="Arial" w:hAnsi="Arial" w:cs="Arial"/>
          <w:sz w:val="20"/>
          <w:szCs w:val="20"/>
        </w:rPr>
      </w:pPr>
    </w:p>
    <w:p w14:paraId="006EDB6D" w14:textId="169E60BE" w:rsidR="00636FB9" w:rsidRDefault="00636FB9" w:rsidP="00A14ADF">
      <w:pPr>
        <w:pStyle w:val="NoSpacing"/>
        <w:rPr>
          <w:rFonts w:ascii="Arial" w:hAnsi="Arial" w:cs="Arial"/>
          <w:sz w:val="20"/>
          <w:szCs w:val="20"/>
        </w:rPr>
      </w:pPr>
      <w:r>
        <w:rPr>
          <w:rFonts w:ascii="Arial" w:hAnsi="Arial" w:cs="Arial"/>
          <w:sz w:val="20"/>
          <w:szCs w:val="20"/>
        </w:rPr>
        <w:t>(Accepted for publication in Journal of Comparative Effectiveness Research – Please keep CONFIDENTIAL).</w:t>
      </w:r>
    </w:p>
    <w:p w14:paraId="504588D0" w14:textId="77777777" w:rsidR="00636FB9" w:rsidRPr="00A14ADF" w:rsidRDefault="00636FB9" w:rsidP="00A14ADF">
      <w:pPr>
        <w:pStyle w:val="NoSpacing"/>
        <w:rPr>
          <w:rFonts w:ascii="Arial" w:hAnsi="Arial" w:cs="Arial"/>
          <w:sz w:val="20"/>
          <w:szCs w:val="20"/>
        </w:rPr>
      </w:pPr>
    </w:p>
    <w:p w14:paraId="25543C43" w14:textId="26DA851F" w:rsidR="005851BB" w:rsidRPr="007F109C" w:rsidRDefault="00DD4DEC" w:rsidP="00A14ADF">
      <w:pPr>
        <w:pStyle w:val="NoSpacing"/>
        <w:rPr>
          <w:rFonts w:ascii="Arial" w:hAnsi="Arial" w:cs="Arial"/>
          <w:b/>
          <w:sz w:val="20"/>
          <w:szCs w:val="20"/>
        </w:rPr>
      </w:pPr>
      <w:r w:rsidRPr="007F109C">
        <w:rPr>
          <w:rFonts w:ascii="Arial" w:hAnsi="Arial" w:cs="Arial"/>
          <w:b/>
          <w:sz w:val="20"/>
          <w:szCs w:val="20"/>
        </w:rPr>
        <w:t xml:space="preserve">Abstract. </w:t>
      </w:r>
    </w:p>
    <w:p w14:paraId="6D8FC443" w14:textId="77777777" w:rsidR="00BA4FAB" w:rsidRPr="00951C05" w:rsidRDefault="00BA4FAB" w:rsidP="00BA4FAB">
      <w:pPr>
        <w:pStyle w:val="NoSpacing"/>
        <w:rPr>
          <w:rFonts w:ascii="Arial" w:hAnsi="Arial" w:cs="Arial"/>
          <w:sz w:val="20"/>
          <w:szCs w:val="20"/>
        </w:rPr>
      </w:pPr>
      <w:r>
        <w:rPr>
          <w:rFonts w:ascii="Arial" w:hAnsi="Arial" w:cs="Arial"/>
          <w:i/>
          <w:sz w:val="20"/>
          <w:szCs w:val="20"/>
        </w:rPr>
        <w:t>Background and aims</w:t>
      </w:r>
      <w:r>
        <w:rPr>
          <w:rFonts w:ascii="Arial" w:hAnsi="Arial" w:cs="Arial"/>
          <w:sz w:val="20"/>
          <w:szCs w:val="20"/>
        </w:rPr>
        <w:t xml:space="preserve">: Antiepileptic drugs do </w:t>
      </w:r>
      <w:r w:rsidRPr="00A14ADF">
        <w:rPr>
          <w:rFonts w:ascii="Arial" w:hAnsi="Arial" w:cs="Arial"/>
          <w:sz w:val="20"/>
          <w:szCs w:val="20"/>
        </w:rPr>
        <w:t>cause adverse eff</w:t>
      </w:r>
      <w:r>
        <w:rPr>
          <w:rFonts w:ascii="Arial" w:hAnsi="Arial" w:cs="Arial"/>
          <w:sz w:val="20"/>
          <w:szCs w:val="20"/>
        </w:rPr>
        <w:t xml:space="preserve">ects, affecting </w:t>
      </w:r>
      <w:r w:rsidRPr="00A14ADF">
        <w:rPr>
          <w:rFonts w:ascii="Arial" w:hAnsi="Arial" w:cs="Arial"/>
          <w:sz w:val="20"/>
          <w:szCs w:val="20"/>
        </w:rPr>
        <w:t>qua</w:t>
      </w:r>
      <w:r>
        <w:rPr>
          <w:rFonts w:ascii="Arial" w:hAnsi="Arial" w:cs="Arial"/>
          <w:sz w:val="20"/>
          <w:szCs w:val="20"/>
        </w:rPr>
        <w:t xml:space="preserve">lity of life, </w:t>
      </w:r>
      <w:r w:rsidRPr="00A14ADF">
        <w:rPr>
          <w:rFonts w:ascii="Arial" w:hAnsi="Arial" w:cs="Arial"/>
          <w:sz w:val="20"/>
          <w:szCs w:val="20"/>
        </w:rPr>
        <w:t xml:space="preserve">adherence </w:t>
      </w:r>
      <w:r>
        <w:rPr>
          <w:rFonts w:ascii="Arial" w:hAnsi="Arial" w:cs="Arial"/>
          <w:sz w:val="20"/>
          <w:szCs w:val="20"/>
        </w:rPr>
        <w:t>and seizures</w:t>
      </w:r>
      <w:r w:rsidRPr="00A14ADF">
        <w:rPr>
          <w:rFonts w:ascii="Arial" w:hAnsi="Arial" w:cs="Arial"/>
          <w:sz w:val="20"/>
          <w:szCs w:val="20"/>
        </w:rPr>
        <w:t>.</w:t>
      </w:r>
      <w:r>
        <w:rPr>
          <w:rFonts w:ascii="Arial" w:hAnsi="Arial" w:cs="Arial"/>
          <w:sz w:val="20"/>
          <w:szCs w:val="20"/>
        </w:rPr>
        <w:t xml:space="preserve"> Consequently, need to study this among Nigerian patients. </w:t>
      </w:r>
      <w:r w:rsidRPr="00951C05">
        <w:rPr>
          <w:rFonts w:ascii="Arial" w:hAnsi="Arial" w:cs="Arial"/>
          <w:i/>
          <w:sz w:val="20"/>
          <w:szCs w:val="20"/>
        </w:rPr>
        <w:t>Methods</w:t>
      </w:r>
      <w:r>
        <w:rPr>
          <w:rFonts w:ascii="Arial" w:hAnsi="Arial" w:cs="Arial"/>
          <w:sz w:val="20"/>
          <w:szCs w:val="20"/>
        </w:rPr>
        <w:t>: D</w:t>
      </w:r>
      <w:r w:rsidRPr="00A14ADF">
        <w:rPr>
          <w:rFonts w:ascii="Arial" w:hAnsi="Arial" w:cs="Arial"/>
          <w:sz w:val="20"/>
          <w:szCs w:val="20"/>
        </w:rPr>
        <w:t xml:space="preserve">escriptive </w:t>
      </w:r>
      <w:r>
        <w:rPr>
          <w:rFonts w:ascii="Arial" w:hAnsi="Arial" w:cs="Arial"/>
          <w:sz w:val="20"/>
          <w:szCs w:val="20"/>
        </w:rPr>
        <w:t xml:space="preserve">cross-sectional study assessing the extent of </w:t>
      </w:r>
      <w:r w:rsidRPr="00A14ADF">
        <w:rPr>
          <w:rFonts w:ascii="Arial" w:hAnsi="Arial" w:cs="Arial"/>
          <w:sz w:val="20"/>
          <w:szCs w:val="20"/>
        </w:rPr>
        <w:t xml:space="preserve">adverse effects </w:t>
      </w:r>
      <w:r>
        <w:rPr>
          <w:rFonts w:ascii="Arial" w:hAnsi="Arial" w:cs="Arial"/>
          <w:sz w:val="20"/>
          <w:szCs w:val="20"/>
        </w:rPr>
        <w:t xml:space="preserve">with </w:t>
      </w:r>
      <w:r w:rsidRPr="00A14ADF">
        <w:rPr>
          <w:rFonts w:ascii="Arial" w:hAnsi="Arial" w:cs="Arial"/>
          <w:sz w:val="20"/>
          <w:szCs w:val="20"/>
        </w:rPr>
        <w:t>carbamaze</w:t>
      </w:r>
      <w:r>
        <w:rPr>
          <w:rFonts w:ascii="Arial" w:hAnsi="Arial" w:cs="Arial"/>
          <w:sz w:val="20"/>
          <w:szCs w:val="20"/>
        </w:rPr>
        <w:t xml:space="preserve">pine monotherapy and potential factors. </w:t>
      </w:r>
      <w:r w:rsidRPr="00A14ADF">
        <w:rPr>
          <w:rFonts w:ascii="Arial" w:hAnsi="Arial" w:cs="Arial"/>
          <w:i/>
          <w:color w:val="000000"/>
          <w:sz w:val="20"/>
          <w:szCs w:val="20"/>
        </w:rPr>
        <w:t>Results:</w:t>
      </w:r>
      <w:r>
        <w:rPr>
          <w:rFonts w:ascii="Arial" w:hAnsi="Arial" w:cs="Arial"/>
          <w:sz w:val="20"/>
          <w:szCs w:val="20"/>
        </w:rPr>
        <w:t xml:space="preserve"> </w:t>
      </w:r>
      <w:r w:rsidRPr="00A14ADF">
        <w:rPr>
          <w:rFonts w:ascii="Arial" w:hAnsi="Arial" w:cs="Arial"/>
          <w:sz w:val="20"/>
          <w:szCs w:val="20"/>
        </w:rPr>
        <w:t>54</w:t>
      </w:r>
      <w:r>
        <w:rPr>
          <w:rFonts w:ascii="Arial" w:hAnsi="Arial" w:cs="Arial"/>
          <w:sz w:val="20"/>
          <w:szCs w:val="20"/>
        </w:rPr>
        <w:t xml:space="preserve"> patients </w:t>
      </w:r>
      <w:r w:rsidRPr="00A14ADF">
        <w:rPr>
          <w:rFonts w:ascii="Arial" w:hAnsi="Arial" w:cs="Arial"/>
          <w:sz w:val="20"/>
          <w:szCs w:val="20"/>
        </w:rPr>
        <w:t>(64.3 %) reported no adverse effect</w:t>
      </w:r>
      <w:r>
        <w:rPr>
          <w:rFonts w:ascii="Arial" w:hAnsi="Arial" w:cs="Arial"/>
          <w:sz w:val="20"/>
          <w:szCs w:val="20"/>
        </w:rPr>
        <w:t>s</w:t>
      </w:r>
      <w:r w:rsidRPr="00A14ADF">
        <w:rPr>
          <w:rFonts w:ascii="Arial" w:hAnsi="Arial" w:cs="Arial"/>
          <w:sz w:val="20"/>
          <w:szCs w:val="20"/>
        </w:rPr>
        <w:t>, whil</w:t>
      </w:r>
      <w:r>
        <w:rPr>
          <w:rFonts w:ascii="Arial" w:hAnsi="Arial" w:cs="Arial"/>
          <w:sz w:val="20"/>
          <w:szCs w:val="20"/>
        </w:rPr>
        <w:t>e 30 did. C</w:t>
      </w:r>
      <w:r w:rsidRPr="00A14ADF">
        <w:rPr>
          <w:rFonts w:ascii="Arial" w:hAnsi="Arial" w:cs="Arial"/>
          <w:sz w:val="20"/>
          <w:szCs w:val="20"/>
        </w:rPr>
        <w:t>o</w:t>
      </w:r>
      <w:r>
        <w:rPr>
          <w:rFonts w:ascii="Arial" w:hAnsi="Arial" w:cs="Arial"/>
          <w:sz w:val="20"/>
          <w:szCs w:val="20"/>
        </w:rPr>
        <w:t xml:space="preserve">mmonest adverse effects were memory problems followed by headaches, </w:t>
      </w:r>
      <w:r w:rsidRPr="00A14ADF">
        <w:rPr>
          <w:rFonts w:ascii="Arial" w:hAnsi="Arial" w:cs="Arial"/>
          <w:sz w:val="20"/>
          <w:szCs w:val="20"/>
        </w:rPr>
        <w:t>rest</w:t>
      </w:r>
      <w:r>
        <w:rPr>
          <w:rFonts w:ascii="Arial" w:hAnsi="Arial" w:cs="Arial"/>
          <w:sz w:val="20"/>
          <w:szCs w:val="20"/>
        </w:rPr>
        <w:t xml:space="preserve">lessness, tiredness </w:t>
      </w:r>
      <w:r w:rsidRPr="00A14ADF">
        <w:rPr>
          <w:rFonts w:ascii="Arial" w:hAnsi="Arial" w:cs="Arial"/>
          <w:sz w:val="20"/>
          <w:szCs w:val="20"/>
        </w:rPr>
        <w:t>and depression. Adverse effects were significantly hig</w:t>
      </w:r>
      <w:r>
        <w:rPr>
          <w:rFonts w:ascii="Arial" w:hAnsi="Arial" w:cs="Arial"/>
          <w:sz w:val="20"/>
          <w:szCs w:val="20"/>
        </w:rPr>
        <w:t xml:space="preserve">her in females, with females with </w:t>
      </w:r>
      <w:r w:rsidRPr="00A14ADF">
        <w:rPr>
          <w:rFonts w:ascii="Arial" w:hAnsi="Arial" w:cs="Arial"/>
          <w:sz w:val="20"/>
          <w:szCs w:val="20"/>
        </w:rPr>
        <w:t>lo</w:t>
      </w:r>
      <w:r>
        <w:rPr>
          <w:rFonts w:ascii="Arial" w:hAnsi="Arial" w:cs="Arial"/>
          <w:sz w:val="20"/>
          <w:szCs w:val="20"/>
        </w:rPr>
        <w:t xml:space="preserve">w educational levels having </w:t>
      </w:r>
      <w:r w:rsidRPr="00A14ADF">
        <w:rPr>
          <w:rFonts w:ascii="Arial" w:hAnsi="Arial" w:cs="Arial"/>
          <w:sz w:val="20"/>
          <w:szCs w:val="20"/>
        </w:rPr>
        <w:t>signif</w:t>
      </w:r>
      <w:r>
        <w:rPr>
          <w:rFonts w:ascii="Arial" w:hAnsi="Arial" w:cs="Arial"/>
          <w:sz w:val="20"/>
          <w:szCs w:val="20"/>
        </w:rPr>
        <w:t>icantly higher rates. D</w:t>
      </w:r>
      <w:r w:rsidRPr="00A14ADF">
        <w:rPr>
          <w:rFonts w:ascii="Arial" w:hAnsi="Arial" w:cs="Arial"/>
          <w:sz w:val="20"/>
          <w:szCs w:val="20"/>
        </w:rPr>
        <w:t>ose, co-m</w:t>
      </w:r>
      <w:r>
        <w:rPr>
          <w:rFonts w:ascii="Arial" w:hAnsi="Arial" w:cs="Arial"/>
          <w:sz w:val="20"/>
          <w:szCs w:val="20"/>
        </w:rPr>
        <w:t>edications</w:t>
      </w:r>
      <w:r w:rsidRPr="00A14ADF">
        <w:rPr>
          <w:rFonts w:ascii="Arial" w:hAnsi="Arial" w:cs="Arial"/>
          <w:sz w:val="20"/>
          <w:szCs w:val="20"/>
        </w:rPr>
        <w:t xml:space="preserve">, </w:t>
      </w:r>
      <w:r>
        <w:rPr>
          <w:rFonts w:ascii="Arial" w:hAnsi="Arial" w:cs="Arial"/>
          <w:sz w:val="20"/>
          <w:szCs w:val="20"/>
        </w:rPr>
        <w:t xml:space="preserve">seizure control and </w:t>
      </w:r>
      <w:r w:rsidRPr="00A14ADF">
        <w:rPr>
          <w:rFonts w:ascii="Arial" w:hAnsi="Arial" w:cs="Arial"/>
          <w:sz w:val="20"/>
          <w:szCs w:val="20"/>
        </w:rPr>
        <w:t xml:space="preserve">comorbid conditions did not </w:t>
      </w:r>
      <w:r>
        <w:rPr>
          <w:rFonts w:ascii="Arial" w:hAnsi="Arial" w:cs="Arial"/>
          <w:sz w:val="20"/>
          <w:szCs w:val="20"/>
        </w:rPr>
        <w:t xml:space="preserve">significantly affect </w:t>
      </w:r>
      <w:r w:rsidRPr="00A14ADF">
        <w:rPr>
          <w:rFonts w:ascii="Arial" w:hAnsi="Arial" w:cs="Arial"/>
          <w:sz w:val="20"/>
          <w:szCs w:val="20"/>
        </w:rPr>
        <w:t>adverse effects.</w:t>
      </w:r>
      <w:r>
        <w:rPr>
          <w:rFonts w:ascii="Arial" w:hAnsi="Arial" w:cs="Arial"/>
          <w:sz w:val="20"/>
          <w:szCs w:val="20"/>
        </w:rPr>
        <w:t xml:space="preserve"> </w:t>
      </w:r>
      <w:r w:rsidRPr="00A14ADF">
        <w:rPr>
          <w:rFonts w:ascii="Arial" w:hAnsi="Arial" w:cs="Arial"/>
          <w:i/>
          <w:color w:val="000000"/>
          <w:sz w:val="20"/>
          <w:szCs w:val="20"/>
        </w:rPr>
        <w:t>Conclusions:</w:t>
      </w:r>
      <w:r>
        <w:rPr>
          <w:rFonts w:ascii="Arial" w:hAnsi="Arial" w:cs="Arial"/>
          <w:sz w:val="20"/>
          <w:szCs w:val="20"/>
        </w:rPr>
        <w:t xml:space="preserve"> P</w:t>
      </w:r>
      <w:r w:rsidRPr="00A14ADF">
        <w:rPr>
          <w:rFonts w:ascii="Arial" w:hAnsi="Arial" w:cs="Arial"/>
          <w:sz w:val="20"/>
          <w:szCs w:val="20"/>
        </w:rPr>
        <w:t>erception of adverse effects was common in patients on carbamazepine monotherapy</w:t>
      </w:r>
      <w:r>
        <w:rPr>
          <w:rFonts w:ascii="Arial" w:hAnsi="Arial" w:cs="Arial"/>
          <w:sz w:val="20"/>
          <w:szCs w:val="20"/>
        </w:rPr>
        <w:t xml:space="preserve">, </w:t>
      </w:r>
      <w:r w:rsidRPr="00A14ADF">
        <w:rPr>
          <w:rFonts w:ascii="Arial" w:hAnsi="Arial" w:cs="Arial"/>
          <w:sz w:val="20"/>
          <w:szCs w:val="20"/>
        </w:rPr>
        <w:t xml:space="preserve">more common in women </w:t>
      </w:r>
      <w:r>
        <w:rPr>
          <w:rFonts w:ascii="Arial" w:hAnsi="Arial" w:cs="Arial"/>
          <w:sz w:val="20"/>
          <w:szCs w:val="20"/>
        </w:rPr>
        <w:t>than men. Educational status was important in women.</w:t>
      </w:r>
    </w:p>
    <w:p w14:paraId="64FC7F58" w14:textId="77777777" w:rsidR="00B2285B" w:rsidRDefault="00B2285B" w:rsidP="00A14ADF">
      <w:pPr>
        <w:pStyle w:val="NoSpacing"/>
        <w:rPr>
          <w:rFonts w:ascii="Arial" w:hAnsi="Arial" w:cs="Arial"/>
          <w:sz w:val="20"/>
          <w:szCs w:val="20"/>
        </w:rPr>
      </w:pPr>
    </w:p>
    <w:p w14:paraId="2C8AA77A" w14:textId="5A191907" w:rsidR="00B653DB" w:rsidRPr="007F109C" w:rsidRDefault="00B653DB" w:rsidP="00A14ADF">
      <w:pPr>
        <w:pStyle w:val="NoSpacing"/>
        <w:rPr>
          <w:rFonts w:ascii="Arial" w:hAnsi="Arial" w:cs="Arial"/>
          <w:b/>
          <w:sz w:val="20"/>
          <w:szCs w:val="20"/>
        </w:rPr>
      </w:pPr>
      <w:r w:rsidRPr="007F109C">
        <w:rPr>
          <w:rFonts w:ascii="Arial" w:hAnsi="Arial" w:cs="Arial"/>
          <w:b/>
          <w:sz w:val="20"/>
          <w:szCs w:val="20"/>
        </w:rPr>
        <w:t>Introduc</w:t>
      </w:r>
      <w:r w:rsidR="00AF020C" w:rsidRPr="007F109C">
        <w:rPr>
          <w:rFonts w:ascii="Arial" w:hAnsi="Arial" w:cs="Arial"/>
          <w:b/>
          <w:sz w:val="20"/>
          <w:szCs w:val="20"/>
        </w:rPr>
        <w:t>tion</w:t>
      </w:r>
    </w:p>
    <w:p w14:paraId="5E47AEBD" w14:textId="49223E1C" w:rsidR="00765040" w:rsidRPr="00A14ADF" w:rsidRDefault="00D22C45" w:rsidP="00A14ADF">
      <w:pPr>
        <w:pStyle w:val="NoSpacing"/>
        <w:rPr>
          <w:rFonts w:ascii="Arial" w:hAnsi="Arial" w:cs="Arial"/>
          <w:sz w:val="20"/>
          <w:szCs w:val="20"/>
        </w:rPr>
      </w:pPr>
      <w:r w:rsidRPr="00A14ADF">
        <w:rPr>
          <w:rFonts w:ascii="Arial" w:hAnsi="Arial" w:cs="Arial"/>
          <w:sz w:val="20"/>
          <w:szCs w:val="20"/>
        </w:rPr>
        <w:t>Epilepsy is a chronic neurologica</w:t>
      </w:r>
      <w:r w:rsidR="00E04D73" w:rsidRPr="00A14ADF">
        <w:rPr>
          <w:rFonts w:ascii="Arial" w:hAnsi="Arial" w:cs="Arial"/>
          <w:sz w:val="20"/>
          <w:szCs w:val="20"/>
        </w:rPr>
        <w:t xml:space="preserve">l condition that </w:t>
      </w:r>
      <w:r w:rsidR="00FE108D" w:rsidRPr="00A14ADF">
        <w:rPr>
          <w:rFonts w:ascii="Arial" w:hAnsi="Arial" w:cs="Arial"/>
          <w:sz w:val="20"/>
          <w:szCs w:val="20"/>
        </w:rPr>
        <w:t xml:space="preserve">affects </w:t>
      </w:r>
      <w:r w:rsidR="00FB6447" w:rsidRPr="00A14ADF">
        <w:rPr>
          <w:rFonts w:ascii="Arial" w:hAnsi="Arial" w:cs="Arial"/>
          <w:sz w:val="20"/>
          <w:szCs w:val="20"/>
        </w:rPr>
        <w:t xml:space="preserve">between 65 to </w:t>
      </w:r>
      <w:r w:rsidR="00FE108D" w:rsidRPr="00A14ADF">
        <w:rPr>
          <w:rFonts w:ascii="Arial" w:hAnsi="Arial" w:cs="Arial"/>
          <w:sz w:val="20"/>
          <w:szCs w:val="20"/>
        </w:rPr>
        <w:t xml:space="preserve">70million people </w:t>
      </w:r>
      <w:r w:rsidR="007B7D2D" w:rsidRPr="00A14ADF">
        <w:rPr>
          <w:rFonts w:ascii="Arial" w:hAnsi="Arial" w:cs="Arial"/>
          <w:sz w:val="20"/>
          <w:szCs w:val="20"/>
        </w:rPr>
        <w:t>world</w:t>
      </w:r>
      <w:r w:rsidR="00FD5669" w:rsidRPr="00A14ADF">
        <w:rPr>
          <w:rFonts w:ascii="Arial" w:hAnsi="Arial" w:cs="Arial"/>
          <w:sz w:val="20"/>
          <w:szCs w:val="20"/>
        </w:rPr>
        <w:t>wide</w:t>
      </w:r>
      <w:r w:rsidR="006D0C99" w:rsidRPr="00A14ADF">
        <w:rPr>
          <w:rFonts w:ascii="Arial" w:hAnsi="Arial" w:cs="Arial"/>
          <w:sz w:val="20"/>
          <w:szCs w:val="20"/>
        </w:rPr>
        <w:t xml:space="preserve"> </w:t>
      </w:r>
      <w:r w:rsidR="00FD5669" w:rsidRPr="00A14ADF">
        <w:rPr>
          <w:rFonts w:ascii="Arial" w:hAnsi="Arial" w:cs="Arial"/>
          <w:sz w:val="20"/>
          <w:szCs w:val="20"/>
        </w:rPr>
        <w:t>[1</w:t>
      </w:r>
      <w:r w:rsidR="006D0C99" w:rsidRPr="00A14ADF">
        <w:rPr>
          <w:rFonts w:ascii="Arial" w:hAnsi="Arial" w:cs="Arial"/>
          <w:sz w:val="20"/>
          <w:szCs w:val="20"/>
        </w:rPr>
        <w:t>, 2</w:t>
      </w:r>
      <w:r w:rsidR="00FD5669" w:rsidRPr="00A14ADF">
        <w:rPr>
          <w:rFonts w:ascii="Arial" w:hAnsi="Arial" w:cs="Arial"/>
          <w:sz w:val="20"/>
          <w:szCs w:val="20"/>
        </w:rPr>
        <w:t>]</w:t>
      </w:r>
      <w:r w:rsidR="00EF53A1">
        <w:rPr>
          <w:rFonts w:ascii="Arial" w:hAnsi="Arial" w:cs="Arial"/>
          <w:sz w:val="20"/>
          <w:szCs w:val="20"/>
        </w:rPr>
        <w:t>, with d</w:t>
      </w:r>
      <w:r w:rsidR="0029584E" w:rsidRPr="00A14ADF">
        <w:rPr>
          <w:rFonts w:ascii="Arial" w:hAnsi="Arial" w:cs="Arial"/>
          <w:sz w:val="20"/>
          <w:szCs w:val="20"/>
        </w:rPr>
        <w:t xml:space="preserve">rug therapy the mainstay of </w:t>
      </w:r>
      <w:r w:rsidR="007C4513">
        <w:rPr>
          <w:rFonts w:ascii="Arial" w:hAnsi="Arial" w:cs="Arial"/>
          <w:sz w:val="20"/>
          <w:szCs w:val="20"/>
        </w:rPr>
        <w:t xml:space="preserve">the </w:t>
      </w:r>
      <w:r w:rsidR="0029584E" w:rsidRPr="00A14ADF">
        <w:rPr>
          <w:rFonts w:ascii="Arial" w:hAnsi="Arial" w:cs="Arial"/>
          <w:sz w:val="20"/>
          <w:szCs w:val="20"/>
        </w:rPr>
        <w:t>treatment</w:t>
      </w:r>
      <w:r w:rsidR="007C4513">
        <w:rPr>
          <w:rFonts w:ascii="Arial" w:hAnsi="Arial" w:cs="Arial"/>
          <w:sz w:val="20"/>
          <w:szCs w:val="20"/>
        </w:rPr>
        <w:t>. I</w:t>
      </w:r>
      <w:r w:rsidR="0029584E" w:rsidRPr="00A14ADF">
        <w:rPr>
          <w:rFonts w:ascii="Arial" w:hAnsi="Arial" w:cs="Arial"/>
          <w:sz w:val="20"/>
          <w:szCs w:val="20"/>
        </w:rPr>
        <w:t>t is estimated that 70% of patient</w:t>
      </w:r>
      <w:r w:rsidR="00E04D73" w:rsidRPr="00A14ADF">
        <w:rPr>
          <w:rFonts w:ascii="Arial" w:hAnsi="Arial" w:cs="Arial"/>
          <w:sz w:val="20"/>
          <w:szCs w:val="20"/>
        </w:rPr>
        <w:t>s</w:t>
      </w:r>
      <w:r w:rsidR="0029584E" w:rsidRPr="00A14ADF">
        <w:rPr>
          <w:rFonts w:ascii="Arial" w:hAnsi="Arial" w:cs="Arial"/>
          <w:sz w:val="20"/>
          <w:szCs w:val="20"/>
        </w:rPr>
        <w:t xml:space="preserve"> will r</w:t>
      </w:r>
      <w:r w:rsidR="007C4513">
        <w:rPr>
          <w:rFonts w:ascii="Arial" w:hAnsi="Arial" w:cs="Arial"/>
          <w:sz w:val="20"/>
          <w:szCs w:val="20"/>
        </w:rPr>
        <w:t xml:space="preserve">espond to the medicines prescribed whilst </w:t>
      </w:r>
      <w:r w:rsidR="0029584E" w:rsidRPr="00A14ADF">
        <w:rPr>
          <w:rFonts w:ascii="Arial" w:hAnsi="Arial" w:cs="Arial"/>
          <w:sz w:val="20"/>
          <w:szCs w:val="20"/>
        </w:rPr>
        <w:t>the remainder will need surgery and other forms of the</w:t>
      </w:r>
      <w:r w:rsidR="006D0C99" w:rsidRPr="00A14ADF">
        <w:rPr>
          <w:rFonts w:ascii="Arial" w:hAnsi="Arial" w:cs="Arial"/>
          <w:sz w:val="20"/>
          <w:szCs w:val="20"/>
        </w:rPr>
        <w:t xml:space="preserve">rapy to achieve seizure control </w:t>
      </w:r>
      <w:r w:rsidR="00342CEE" w:rsidRPr="00A14ADF">
        <w:rPr>
          <w:rFonts w:ascii="Arial" w:hAnsi="Arial" w:cs="Arial"/>
          <w:sz w:val="20"/>
          <w:szCs w:val="20"/>
        </w:rPr>
        <w:t>[2</w:t>
      </w:r>
      <w:r w:rsidR="006D0C99" w:rsidRPr="00A14ADF">
        <w:rPr>
          <w:rFonts w:ascii="Arial" w:hAnsi="Arial" w:cs="Arial"/>
          <w:sz w:val="20"/>
          <w:szCs w:val="20"/>
        </w:rPr>
        <w:t>, 3, 4</w:t>
      </w:r>
      <w:r w:rsidR="00342CEE" w:rsidRPr="00A14ADF">
        <w:rPr>
          <w:rFonts w:ascii="Arial" w:hAnsi="Arial" w:cs="Arial"/>
          <w:sz w:val="20"/>
          <w:szCs w:val="20"/>
        </w:rPr>
        <w:t>]</w:t>
      </w:r>
      <w:r w:rsidR="006D0C99" w:rsidRPr="00A14ADF">
        <w:rPr>
          <w:rFonts w:ascii="Arial" w:hAnsi="Arial" w:cs="Arial"/>
          <w:sz w:val="20"/>
          <w:szCs w:val="20"/>
        </w:rPr>
        <w:t>.</w:t>
      </w:r>
      <w:r w:rsidR="0029584E" w:rsidRPr="00A14ADF">
        <w:rPr>
          <w:rFonts w:ascii="Arial" w:hAnsi="Arial" w:cs="Arial"/>
          <w:sz w:val="20"/>
          <w:szCs w:val="20"/>
        </w:rPr>
        <w:t xml:space="preserve"> </w:t>
      </w:r>
    </w:p>
    <w:p w14:paraId="34C35890" w14:textId="77777777" w:rsidR="007F109C" w:rsidRDefault="007F109C" w:rsidP="00A14ADF">
      <w:pPr>
        <w:pStyle w:val="NoSpacing"/>
        <w:rPr>
          <w:rFonts w:ascii="Arial" w:hAnsi="Arial" w:cs="Arial"/>
          <w:sz w:val="20"/>
          <w:szCs w:val="20"/>
        </w:rPr>
      </w:pPr>
    </w:p>
    <w:p w14:paraId="5BF9CCC7" w14:textId="263500BB" w:rsidR="00061773" w:rsidRPr="00A14ADF" w:rsidRDefault="00FB03D8" w:rsidP="00A14ADF">
      <w:pPr>
        <w:pStyle w:val="NoSpacing"/>
        <w:rPr>
          <w:rFonts w:ascii="Arial" w:hAnsi="Arial" w:cs="Arial"/>
          <w:sz w:val="20"/>
          <w:szCs w:val="20"/>
        </w:rPr>
      </w:pPr>
      <w:r w:rsidRPr="00A14ADF">
        <w:rPr>
          <w:rFonts w:ascii="Arial" w:hAnsi="Arial" w:cs="Arial"/>
          <w:sz w:val="20"/>
          <w:szCs w:val="20"/>
        </w:rPr>
        <w:t>Antiepileptic drugs</w:t>
      </w:r>
      <w:r w:rsidR="00AA2844" w:rsidRPr="00A14ADF">
        <w:rPr>
          <w:rFonts w:ascii="Arial" w:hAnsi="Arial" w:cs="Arial"/>
          <w:sz w:val="20"/>
          <w:szCs w:val="20"/>
        </w:rPr>
        <w:t xml:space="preserve"> (AEDs)</w:t>
      </w:r>
      <w:r w:rsidR="00D46897" w:rsidRPr="00A14ADF">
        <w:rPr>
          <w:rFonts w:ascii="Arial" w:hAnsi="Arial" w:cs="Arial"/>
          <w:sz w:val="20"/>
          <w:szCs w:val="20"/>
        </w:rPr>
        <w:t xml:space="preserve"> are known to have a high propensity for adverse effects</w:t>
      </w:r>
      <w:r w:rsidR="00E51446" w:rsidRPr="00A14ADF">
        <w:rPr>
          <w:rFonts w:ascii="Arial" w:hAnsi="Arial" w:cs="Arial"/>
          <w:sz w:val="20"/>
          <w:szCs w:val="20"/>
        </w:rPr>
        <w:t xml:space="preserve"> </w:t>
      </w:r>
      <w:r w:rsidR="00EF53A1">
        <w:rPr>
          <w:rFonts w:ascii="Arial" w:hAnsi="Arial" w:cs="Arial"/>
          <w:sz w:val="20"/>
          <w:szCs w:val="20"/>
        </w:rPr>
        <w:t xml:space="preserve">(AEs) </w:t>
      </w:r>
      <w:r w:rsidR="00D46897" w:rsidRPr="00A14ADF">
        <w:rPr>
          <w:rFonts w:ascii="Arial" w:hAnsi="Arial" w:cs="Arial"/>
          <w:sz w:val="20"/>
          <w:szCs w:val="20"/>
        </w:rPr>
        <w:t>because of their mechanism of action and their metabolic pathway</w:t>
      </w:r>
      <w:r w:rsidR="00EF53A1">
        <w:rPr>
          <w:rFonts w:ascii="Arial" w:hAnsi="Arial" w:cs="Arial"/>
          <w:sz w:val="20"/>
          <w:szCs w:val="20"/>
        </w:rPr>
        <w:t xml:space="preserve">, </w:t>
      </w:r>
      <w:r w:rsidR="00AB6362" w:rsidRPr="00A14ADF">
        <w:rPr>
          <w:rFonts w:ascii="Arial" w:hAnsi="Arial" w:cs="Arial"/>
          <w:sz w:val="20"/>
          <w:szCs w:val="20"/>
        </w:rPr>
        <w:t>with up to 80% of patients experiencing an adverse event</w:t>
      </w:r>
      <w:r w:rsidR="007C4513">
        <w:rPr>
          <w:rFonts w:ascii="Arial" w:hAnsi="Arial" w:cs="Arial"/>
          <w:sz w:val="20"/>
          <w:szCs w:val="20"/>
        </w:rPr>
        <w:t xml:space="preserve"> [5-8</w:t>
      </w:r>
      <w:r w:rsidR="00AA1DFB" w:rsidRPr="00A14ADF">
        <w:rPr>
          <w:rFonts w:ascii="Arial" w:hAnsi="Arial" w:cs="Arial"/>
          <w:sz w:val="20"/>
          <w:szCs w:val="20"/>
        </w:rPr>
        <w:t>].</w:t>
      </w:r>
      <w:r w:rsidR="00D5111F" w:rsidRPr="00A14ADF">
        <w:rPr>
          <w:rFonts w:ascii="Arial" w:hAnsi="Arial" w:cs="Arial"/>
          <w:sz w:val="20"/>
          <w:szCs w:val="20"/>
        </w:rPr>
        <w:t xml:space="preserve"> </w:t>
      </w:r>
      <w:r w:rsidR="00AA2844" w:rsidRPr="00A14ADF">
        <w:rPr>
          <w:rFonts w:ascii="Arial" w:hAnsi="Arial" w:cs="Arial"/>
          <w:sz w:val="20"/>
          <w:szCs w:val="20"/>
        </w:rPr>
        <w:t xml:space="preserve">AEs </w:t>
      </w:r>
      <w:r w:rsidR="008C0C1C" w:rsidRPr="00A14ADF">
        <w:rPr>
          <w:rFonts w:ascii="Arial" w:hAnsi="Arial" w:cs="Arial"/>
          <w:sz w:val="20"/>
          <w:szCs w:val="20"/>
        </w:rPr>
        <w:t xml:space="preserve">are </w:t>
      </w:r>
      <w:r w:rsidR="00D46897" w:rsidRPr="00A14ADF">
        <w:rPr>
          <w:rFonts w:ascii="Arial" w:hAnsi="Arial" w:cs="Arial"/>
          <w:sz w:val="20"/>
          <w:szCs w:val="20"/>
        </w:rPr>
        <w:t>contributor</w:t>
      </w:r>
      <w:r w:rsidR="008C0C1C" w:rsidRPr="00A14ADF">
        <w:rPr>
          <w:rFonts w:ascii="Arial" w:hAnsi="Arial" w:cs="Arial"/>
          <w:sz w:val="20"/>
          <w:szCs w:val="20"/>
        </w:rPr>
        <w:t>s</w:t>
      </w:r>
      <w:r w:rsidR="00D46897" w:rsidRPr="00A14ADF">
        <w:rPr>
          <w:rFonts w:ascii="Arial" w:hAnsi="Arial" w:cs="Arial"/>
          <w:sz w:val="20"/>
          <w:szCs w:val="20"/>
        </w:rPr>
        <w:t xml:space="preserve"> to poor drug compliance</w:t>
      </w:r>
      <w:r w:rsidR="0044261F" w:rsidRPr="00A14ADF">
        <w:rPr>
          <w:rFonts w:ascii="Arial" w:hAnsi="Arial" w:cs="Arial"/>
          <w:sz w:val="20"/>
          <w:szCs w:val="20"/>
        </w:rPr>
        <w:t xml:space="preserve">, which can be as high as 30% </w:t>
      </w:r>
      <w:r w:rsidR="00D544DA" w:rsidRPr="00A14ADF">
        <w:rPr>
          <w:rFonts w:ascii="Arial" w:hAnsi="Arial" w:cs="Arial"/>
          <w:sz w:val="20"/>
          <w:szCs w:val="20"/>
        </w:rPr>
        <w:t xml:space="preserve">to 50% of adults </w:t>
      </w:r>
      <w:r w:rsidR="009D10A8" w:rsidRPr="00A14ADF">
        <w:rPr>
          <w:rFonts w:ascii="Arial" w:hAnsi="Arial" w:cs="Arial"/>
          <w:sz w:val="20"/>
          <w:szCs w:val="20"/>
        </w:rPr>
        <w:t xml:space="preserve">living </w:t>
      </w:r>
      <w:r w:rsidR="00D544DA" w:rsidRPr="00A14ADF">
        <w:rPr>
          <w:rFonts w:ascii="Arial" w:hAnsi="Arial" w:cs="Arial"/>
          <w:sz w:val="20"/>
          <w:szCs w:val="20"/>
        </w:rPr>
        <w:t>with epilepsy</w:t>
      </w:r>
      <w:r w:rsidR="00D46897" w:rsidRPr="00A14ADF">
        <w:rPr>
          <w:rFonts w:ascii="Arial" w:hAnsi="Arial" w:cs="Arial"/>
          <w:sz w:val="20"/>
          <w:szCs w:val="20"/>
        </w:rPr>
        <w:t xml:space="preserve">, low quality of life </w:t>
      </w:r>
      <w:r w:rsidR="007C4513">
        <w:rPr>
          <w:rFonts w:ascii="Arial" w:hAnsi="Arial" w:cs="Arial"/>
          <w:sz w:val="20"/>
          <w:szCs w:val="20"/>
        </w:rPr>
        <w:t xml:space="preserve">and drop outs from drug therapy </w:t>
      </w:r>
      <w:r w:rsidR="00AA1DFB" w:rsidRPr="00A14ADF">
        <w:rPr>
          <w:rFonts w:ascii="Arial" w:hAnsi="Arial" w:cs="Arial"/>
          <w:sz w:val="20"/>
          <w:szCs w:val="20"/>
        </w:rPr>
        <w:t>[</w:t>
      </w:r>
      <w:r w:rsidR="00554648" w:rsidRPr="00A14ADF">
        <w:rPr>
          <w:rFonts w:ascii="Arial" w:hAnsi="Arial" w:cs="Arial"/>
          <w:sz w:val="20"/>
          <w:szCs w:val="20"/>
        </w:rPr>
        <w:t>4</w:t>
      </w:r>
      <w:proofErr w:type="gramStart"/>
      <w:r w:rsidR="00554648" w:rsidRPr="00A14ADF">
        <w:rPr>
          <w:rFonts w:ascii="Arial" w:hAnsi="Arial" w:cs="Arial"/>
          <w:sz w:val="20"/>
          <w:szCs w:val="20"/>
        </w:rPr>
        <w:t>,</w:t>
      </w:r>
      <w:r w:rsidR="00AA1DFB" w:rsidRPr="00A14ADF">
        <w:rPr>
          <w:rFonts w:ascii="Arial" w:hAnsi="Arial" w:cs="Arial"/>
          <w:sz w:val="20"/>
          <w:szCs w:val="20"/>
        </w:rPr>
        <w:t>5,</w:t>
      </w:r>
      <w:r w:rsidR="003E4563" w:rsidRPr="00A14ADF">
        <w:rPr>
          <w:rFonts w:ascii="Arial" w:hAnsi="Arial" w:cs="Arial"/>
          <w:sz w:val="20"/>
          <w:szCs w:val="20"/>
        </w:rPr>
        <w:t>9</w:t>
      </w:r>
      <w:proofErr w:type="gramEnd"/>
      <w:r w:rsidR="00AA1DFB" w:rsidRPr="00A14ADF">
        <w:rPr>
          <w:rFonts w:ascii="Arial" w:hAnsi="Arial" w:cs="Arial"/>
          <w:sz w:val="20"/>
          <w:szCs w:val="20"/>
        </w:rPr>
        <w:t>]</w:t>
      </w:r>
      <w:r w:rsidR="007C4513">
        <w:rPr>
          <w:rFonts w:ascii="Arial" w:hAnsi="Arial" w:cs="Arial"/>
          <w:sz w:val="20"/>
          <w:szCs w:val="20"/>
        </w:rPr>
        <w:t>.</w:t>
      </w:r>
      <w:r w:rsidR="00D46897" w:rsidRPr="00A14ADF">
        <w:rPr>
          <w:rFonts w:ascii="Arial" w:hAnsi="Arial" w:cs="Arial"/>
          <w:sz w:val="20"/>
          <w:szCs w:val="20"/>
        </w:rPr>
        <w:t xml:space="preserve"> </w:t>
      </w:r>
      <w:r w:rsidR="00AA2844" w:rsidRPr="00A14ADF">
        <w:rPr>
          <w:rFonts w:ascii="Arial" w:hAnsi="Arial" w:cs="Arial"/>
          <w:sz w:val="20"/>
          <w:szCs w:val="20"/>
        </w:rPr>
        <w:t xml:space="preserve">AEs </w:t>
      </w:r>
      <w:r w:rsidR="00D46897" w:rsidRPr="00A14ADF">
        <w:rPr>
          <w:rFonts w:ascii="Arial" w:hAnsi="Arial" w:cs="Arial"/>
          <w:sz w:val="20"/>
          <w:szCs w:val="20"/>
        </w:rPr>
        <w:t>include neuropsychiatric, gastrointestinal, dermatological, endocrine a</w:t>
      </w:r>
      <w:r w:rsidR="007C4513">
        <w:rPr>
          <w:rFonts w:ascii="Arial" w:hAnsi="Arial" w:cs="Arial"/>
          <w:sz w:val="20"/>
          <w:szCs w:val="20"/>
        </w:rPr>
        <w:t>nd haematological side-effects</w:t>
      </w:r>
      <w:r w:rsidR="00D46897" w:rsidRPr="00A14ADF">
        <w:rPr>
          <w:rFonts w:ascii="Arial" w:hAnsi="Arial" w:cs="Arial"/>
          <w:sz w:val="20"/>
          <w:szCs w:val="20"/>
        </w:rPr>
        <w:t xml:space="preserve">. </w:t>
      </w:r>
      <w:r w:rsidR="00E04D73" w:rsidRPr="00A14ADF">
        <w:rPr>
          <w:rFonts w:ascii="Arial" w:hAnsi="Arial" w:cs="Arial"/>
          <w:sz w:val="20"/>
          <w:szCs w:val="20"/>
        </w:rPr>
        <w:t xml:space="preserve">Neuropsychiatric </w:t>
      </w:r>
      <w:r w:rsidR="007C4513">
        <w:rPr>
          <w:rFonts w:ascii="Arial" w:hAnsi="Arial" w:cs="Arial"/>
          <w:sz w:val="20"/>
          <w:szCs w:val="20"/>
        </w:rPr>
        <w:t>adverse events</w:t>
      </w:r>
      <w:r w:rsidR="00E04D73" w:rsidRPr="00A14ADF">
        <w:rPr>
          <w:rFonts w:ascii="Arial" w:hAnsi="Arial" w:cs="Arial"/>
          <w:sz w:val="20"/>
          <w:szCs w:val="20"/>
        </w:rPr>
        <w:t xml:space="preserve"> include</w:t>
      </w:r>
      <w:r w:rsidR="00061773" w:rsidRPr="00A14ADF">
        <w:rPr>
          <w:rFonts w:ascii="Arial" w:hAnsi="Arial" w:cs="Arial"/>
          <w:sz w:val="20"/>
          <w:szCs w:val="20"/>
        </w:rPr>
        <w:t xml:space="preserve"> memory impairment, headaches, drowsiness, difficulty in conc</w:t>
      </w:r>
      <w:r w:rsidR="006D0C99" w:rsidRPr="00A14ADF">
        <w:rPr>
          <w:rFonts w:ascii="Arial" w:hAnsi="Arial" w:cs="Arial"/>
          <w:sz w:val="20"/>
          <w:szCs w:val="20"/>
        </w:rPr>
        <w:t xml:space="preserve">entration and fatigue </w:t>
      </w:r>
      <w:r w:rsidR="003E4563" w:rsidRPr="00A14ADF">
        <w:rPr>
          <w:rFonts w:ascii="Arial" w:hAnsi="Arial" w:cs="Arial"/>
          <w:sz w:val="20"/>
          <w:szCs w:val="20"/>
        </w:rPr>
        <w:t>[6</w:t>
      </w:r>
      <w:r w:rsidR="007C4513">
        <w:rPr>
          <w:rFonts w:ascii="Arial" w:hAnsi="Arial" w:cs="Arial"/>
          <w:sz w:val="20"/>
          <w:szCs w:val="20"/>
        </w:rPr>
        <w:t>, 8</w:t>
      </w:r>
      <w:proofErr w:type="gramStart"/>
      <w:r w:rsidR="007C4513">
        <w:rPr>
          <w:rFonts w:ascii="Arial" w:hAnsi="Arial" w:cs="Arial"/>
          <w:sz w:val="20"/>
          <w:szCs w:val="20"/>
        </w:rPr>
        <w:t>,10,</w:t>
      </w:r>
      <w:r w:rsidR="006D0C99" w:rsidRPr="00A14ADF">
        <w:rPr>
          <w:rFonts w:ascii="Arial" w:hAnsi="Arial" w:cs="Arial"/>
          <w:sz w:val="20"/>
          <w:szCs w:val="20"/>
        </w:rPr>
        <w:t>11</w:t>
      </w:r>
      <w:proofErr w:type="gramEnd"/>
      <w:r w:rsidR="003E4563" w:rsidRPr="00A14ADF">
        <w:rPr>
          <w:rFonts w:ascii="Arial" w:hAnsi="Arial" w:cs="Arial"/>
          <w:sz w:val="20"/>
          <w:szCs w:val="20"/>
        </w:rPr>
        <w:t>]</w:t>
      </w:r>
      <w:r w:rsidR="006D0C99" w:rsidRPr="00A14ADF">
        <w:rPr>
          <w:rFonts w:ascii="Arial" w:hAnsi="Arial" w:cs="Arial"/>
          <w:sz w:val="20"/>
          <w:szCs w:val="20"/>
        </w:rPr>
        <w:t>.</w:t>
      </w:r>
      <w:r w:rsidR="00061773" w:rsidRPr="00A14ADF">
        <w:rPr>
          <w:rFonts w:ascii="Arial" w:hAnsi="Arial" w:cs="Arial"/>
          <w:sz w:val="20"/>
          <w:szCs w:val="20"/>
        </w:rPr>
        <w:t xml:space="preserve"> </w:t>
      </w:r>
    </w:p>
    <w:p w14:paraId="4529537F" w14:textId="77777777" w:rsidR="007F109C" w:rsidRDefault="007F109C" w:rsidP="00A14ADF">
      <w:pPr>
        <w:pStyle w:val="NoSpacing"/>
        <w:rPr>
          <w:rFonts w:ascii="Arial" w:hAnsi="Arial" w:cs="Arial"/>
          <w:sz w:val="20"/>
          <w:szCs w:val="20"/>
        </w:rPr>
      </w:pPr>
    </w:p>
    <w:p w14:paraId="7F076412" w14:textId="381B5D0C" w:rsidR="00D46897" w:rsidRDefault="00FB03D8" w:rsidP="00A14ADF">
      <w:pPr>
        <w:pStyle w:val="NoSpacing"/>
        <w:rPr>
          <w:rFonts w:ascii="Arial" w:hAnsi="Arial" w:cs="Arial"/>
          <w:sz w:val="20"/>
          <w:szCs w:val="20"/>
        </w:rPr>
      </w:pPr>
      <w:r w:rsidRPr="00A14ADF">
        <w:rPr>
          <w:rFonts w:ascii="Arial" w:hAnsi="Arial" w:cs="Arial"/>
          <w:sz w:val="20"/>
          <w:szCs w:val="20"/>
        </w:rPr>
        <w:t xml:space="preserve">The presence of </w:t>
      </w:r>
      <w:r w:rsidR="00AA2844" w:rsidRPr="00A14ADF">
        <w:rPr>
          <w:rFonts w:ascii="Arial" w:hAnsi="Arial" w:cs="Arial"/>
          <w:sz w:val="20"/>
          <w:szCs w:val="20"/>
        </w:rPr>
        <w:t xml:space="preserve">AEs </w:t>
      </w:r>
      <w:r w:rsidR="00D46897" w:rsidRPr="00A14ADF">
        <w:rPr>
          <w:rFonts w:ascii="Arial" w:hAnsi="Arial" w:cs="Arial"/>
          <w:sz w:val="20"/>
          <w:szCs w:val="20"/>
        </w:rPr>
        <w:t>may require dose adjustments and</w:t>
      </w:r>
      <w:r w:rsidR="007C4513">
        <w:rPr>
          <w:rFonts w:ascii="Arial" w:hAnsi="Arial" w:cs="Arial"/>
          <w:sz w:val="20"/>
          <w:szCs w:val="20"/>
        </w:rPr>
        <w:t>,</w:t>
      </w:r>
      <w:r w:rsidR="00D46897" w:rsidRPr="00A14ADF">
        <w:rPr>
          <w:rFonts w:ascii="Arial" w:hAnsi="Arial" w:cs="Arial"/>
          <w:sz w:val="20"/>
          <w:szCs w:val="20"/>
        </w:rPr>
        <w:t xml:space="preserve"> in severe cases</w:t>
      </w:r>
      <w:r w:rsidR="007C4513">
        <w:rPr>
          <w:rFonts w:ascii="Arial" w:hAnsi="Arial" w:cs="Arial"/>
          <w:sz w:val="20"/>
          <w:szCs w:val="20"/>
        </w:rPr>
        <w:t>,</w:t>
      </w:r>
      <w:r w:rsidR="00D46897" w:rsidRPr="00A14ADF">
        <w:rPr>
          <w:rFonts w:ascii="Arial" w:hAnsi="Arial" w:cs="Arial"/>
          <w:sz w:val="20"/>
          <w:szCs w:val="20"/>
        </w:rPr>
        <w:t xml:space="preserve"> total discontinuation of </w:t>
      </w:r>
      <w:r w:rsidR="007C4513">
        <w:rPr>
          <w:rFonts w:ascii="Arial" w:hAnsi="Arial" w:cs="Arial"/>
          <w:sz w:val="20"/>
          <w:szCs w:val="20"/>
        </w:rPr>
        <w:t xml:space="preserve">the offending medicines </w:t>
      </w:r>
      <w:r w:rsidR="00D46897" w:rsidRPr="00A14ADF">
        <w:rPr>
          <w:rFonts w:ascii="Arial" w:hAnsi="Arial" w:cs="Arial"/>
          <w:sz w:val="20"/>
          <w:szCs w:val="20"/>
        </w:rPr>
        <w:t xml:space="preserve">and their replacement with other </w:t>
      </w:r>
      <w:r w:rsidR="003376F8" w:rsidRPr="00A14ADF">
        <w:rPr>
          <w:rFonts w:ascii="Arial" w:hAnsi="Arial" w:cs="Arial"/>
          <w:sz w:val="20"/>
          <w:szCs w:val="20"/>
        </w:rPr>
        <w:t>medicines</w:t>
      </w:r>
      <w:r w:rsidR="00D46897" w:rsidRPr="00A14ADF">
        <w:rPr>
          <w:rFonts w:ascii="Arial" w:hAnsi="Arial" w:cs="Arial"/>
          <w:sz w:val="20"/>
          <w:szCs w:val="20"/>
        </w:rPr>
        <w:t xml:space="preserve"> that possess their ow</w:t>
      </w:r>
      <w:r w:rsidR="003E4563" w:rsidRPr="00A14ADF">
        <w:rPr>
          <w:rFonts w:ascii="Arial" w:hAnsi="Arial" w:cs="Arial"/>
          <w:sz w:val="20"/>
          <w:szCs w:val="20"/>
        </w:rPr>
        <w:t>n unique adverse effect profile [2].</w:t>
      </w:r>
      <w:r w:rsidR="004C3010" w:rsidRPr="00A14ADF">
        <w:rPr>
          <w:rFonts w:ascii="Arial" w:hAnsi="Arial" w:cs="Arial"/>
          <w:sz w:val="20"/>
          <w:szCs w:val="20"/>
        </w:rPr>
        <w:t xml:space="preserve"> </w:t>
      </w:r>
    </w:p>
    <w:p w14:paraId="0CCD6EFA" w14:textId="77777777" w:rsidR="007C4513" w:rsidRPr="00A14ADF" w:rsidRDefault="007C4513" w:rsidP="00A14ADF">
      <w:pPr>
        <w:pStyle w:val="NoSpacing"/>
        <w:rPr>
          <w:rFonts w:ascii="Arial" w:hAnsi="Arial" w:cs="Arial"/>
          <w:sz w:val="20"/>
          <w:szCs w:val="20"/>
        </w:rPr>
      </w:pPr>
    </w:p>
    <w:p w14:paraId="5996F774" w14:textId="59E5617D" w:rsidR="000A4E6B" w:rsidRDefault="007B7D2D" w:rsidP="00A14ADF">
      <w:pPr>
        <w:pStyle w:val="NoSpacing"/>
        <w:rPr>
          <w:rFonts w:ascii="Arial" w:hAnsi="Arial" w:cs="Arial"/>
          <w:sz w:val="20"/>
          <w:szCs w:val="20"/>
        </w:rPr>
      </w:pPr>
      <w:r w:rsidRPr="00A14ADF">
        <w:rPr>
          <w:rFonts w:ascii="Arial" w:hAnsi="Arial" w:cs="Arial"/>
          <w:sz w:val="20"/>
          <w:szCs w:val="20"/>
        </w:rPr>
        <w:t>T</w:t>
      </w:r>
      <w:r w:rsidR="0031547D" w:rsidRPr="00A14ADF">
        <w:rPr>
          <w:rFonts w:ascii="Arial" w:hAnsi="Arial" w:cs="Arial"/>
          <w:sz w:val="20"/>
          <w:szCs w:val="20"/>
        </w:rPr>
        <w:t xml:space="preserve">he </w:t>
      </w:r>
      <w:r w:rsidR="003376F8" w:rsidRPr="00A14ADF">
        <w:rPr>
          <w:rFonts w:ascii="Arial" w:hAnsi="Arial" w:cs="Arial"/>
          <w:sz w:val="20"/>
          <w:szCs w:val="20"/>
        </w:rPr>
        <w:t>medicines</w:t>
      </w:r>
      <w:r w:rsidR="0031547D" w:rsidRPr="00A14ADF">
        <w:rPr>
          <w:rFonts w:ascii="Arial" w:hAnsi="Arial" w:cs="Arial"/>
          <w:sz w:val="20"/>
          <w:szCs w:val="20"/>
        </w:rPr>
        <w:t xml:space="preserve"> used </w:t>
      </w:r>
      <w:r w:rsidR="003376F8" w:rsidRPr="00A14ADF">
        <w:rPr>
          <w:rFonts w:ascii="Arial" w:hAnsi="Arial" w:cs="Arial"/>
          <w:sz w:val="20"/>
          <w:szCs w:val="20"/>
        </w:rPr>
        <w:t>for</w:t>
      </w:r>
      <w:r w:rsidR="0031547D" w:rsidRPr="00A14ADF">
        <w:rPr>
          <w:rFonts w:ascii="Arial" w:hAnsi="Arial" w:cs="Arial"/>
          <w:sz w:val="20"/>
          <w:szCs w:val="20"/>
        </w:rPr>
        <w:t xml:space="preserve"> treating epilepsy are broad</w:t>
      </w:r>
      <w:r w:rsidR="007C4513">
        <w:rPr>
          <w:rFonts w:ascii="Arial" w:hAnsi="Arial" w:cs="Arial"/>
          <w:sz w:val="20"/>
          <w:szCs w:val="20"/>
        </w:rPr>
        <w:t xml:space="preserve">ly grouped into first and </w:t>
      </w:r>
      <w:r w:rsidR="0031547D" w:rsidRPr="00A14ADF">
        <w:rPr>
          <w:rFonts w:ascii="Arial" w:hAnsi="Arial" w:cs="Arial"/>
          <w:sz w:val="20"/>
          <w:szCs w:val="20"/>
        </w:rPr>
        <w:t>second generation</w:t>
      </w:r>
      <w:r w:rsidR="007C4513">
        <w:rPr>
          <w:rFonts w:ascii="Arial" w:hAnsi="Arial" w:cs="Arial"/>
          <w:sz w:val="20"/>
          <w:szCs w:val="20"/>
        </w:rPr>
        <w:t xml:space="preserve"> and recently </w:t>
      </w:r>
      <w:r w:rsidR="0029584E" w:rsidRPr="00A14ADF">
        <w:rPr>
          <w:rFonts w:ascii="Arial" w:hAnsi="Arial" w:cs="Arial"/>
          <w:sz w:val="20"/>
          <w:szCs w:val="20"/>
        </w:rPr>
        <w:t>third g</w:t>
      </w:r>
      <w:r w:rsidR="007C4513">
        <w:rPr>
          <w:rFonts w:ascii="Arial" w:hAnsi="Arial" w:cs="Arial"/>
          <w:sz w:val="20"/>
          <w:szCs w:val="20"/>
        </w:rPr>
        <w:t xml:space="preserve">eneration. Whilst the second and third generation </w:t>
      </w:r>
      <w:r w:rsidR="003376F8" w:rsidRPr="00A14ADF">
        <w:rPr>
          <w:rFonts w:ascii="Arial" w:hAnsi="Arial" w:cs="Arial"/>
          <w:sz w:val="20"/>
          <w:szCs w:val="20"/>
        </w:rPr>
        <w:t>medicines</w:t>
      </w:r>
      <w:r w:rsidR="0031547D" w:rsidRPr="00A14ADF">
        <w:rPr>
          <w:rFonts w:ascii="Arial" w:hAnsi="Arial" w:cs="Arial"/>
          <w:sz w:val="20"/>
          <w:szCs w:val="20"/>
        </w:rPr>
        <w:t xml:space="preserve"> have </w:t>
      </w:r>
      <w:r w:rsidR="003376F8" w:rsidRPr="00A14ADF">
        <w:rPr>
          <w:rFonts w:ascii="Arial" w:hAnsi="Arial" w:cs="Arial"/>
          <w:sz w:val="20"/>
          <w:szCs w:val="20"/>
        </w:rPr>
        <w:t xml:space="preserve">a </w:t>
      </w:r>
      <w:r w:rsidR="00277E97" w:rsidRPr="00A14ADF">
        <w:rPr>
          <w:rFonts w:ascii="Arial" w:hAnsi="Arial" w:cs="Arial"/>
          <w:sz w:val="20"/>
          <w:szCs w:val="20"/>
        </w:rPr>
        <w:t>relatively lower</w:t>
      </w:r>
      <w:r w:rsidR="003376F8" w:rsidRPr="00A14ADF">
        <w:rPr>
          <w:rFonts w:ascii="Arial" w:hAnsi="Arial" w:cs="Arial"/>
          <w:sz w:val="20"/>
          <w:szCs w:val="20"/>
        </w:rPr>
        <w:t xml:space="preserve"> rate of </w:t>
      </w:r>
      <w:r w:rsidR="00941592" w:rsidRPr="00A14ADF">
        <w:rPr>
          <w:rFonts w:ascii="Arial" w:hAnsi="Arial" w:cs="Arial"/>
          <w:sz w:val="20"/>
          <w:szCs w:val="20"/>
        </w:rPr>
        <w:t>AE</w:t>
      </w:r>
      <w:r w:rsidR="0031547D" w:rsidRPr="00A14ADF">
        <w:rPr>
          <w:rFonts w:ascii="Arial" w:hAnsi="Arial" w:cs="Arial"/>
          <w:sz w:val="20"/>
          <w:szCs w:val="20"/>
        </w:rPr>
        <w:t xml:space="preserve">s profile, their cost, availability and </w:t>
      </w:r>
      <w:r w:rsidR="00FE108D" w:rsidRPr="00A14ADF">
        <w:rPr>
          <w:rFonts w:ascii="Arial" w:hAnsi="Arial" w:cs="Arial"/>
          <w:sz w:val="20"/>
          <w:szCs w:val="20"/>
        </w:rPr>
        <w:t>unclear</w:t>
      </w:r>
      <w:r w:rsidR="00941592" w:rsidRPr="00A14ADF">
        <w:rPr>
          <w:rFonts w:ascii="Arial" w:hAnsi="Arial" w:cs="Arial"/>
          <w:sz w:val="20"/>
          <w:szCs w:val="20"/>
        </w:rPr>
        <w:t xml:space="preserve"> AE</w:t>
      </w:r>
      <w:r w:rsidR="0031547D" w:rsidRPr="00A14ADF">
        <w:rPr>
          <w:rFonts w:ascii="Arial" w:hAnsi="Arial" w:cs="Arial"/>
          <w:sz w:val="20"/>
          <w:szCs w:val="20"/>
        </w:rPr>
        <w:t>s profile in pregnancy limits their use</w:t>
      </w:r>
      <w:r w:rsidR="00E50D6E" w:rsidRPr="00A14ADF">
        <w:rPr>
          <w:rFonts w:ascii="Arial" w:hAnsi="Arial" w:cs="Arial"/>
          <w:sz w:val="20"/>
          <w:szCs w:val="20"/>
        </w:rPr>
        <w:t xml:space="preserve"> </w:t>
      </w:r>
      <w:r w:rsidR="003E4563" w:rsidRPr="00A14ADF">
        <w:rPr>
          <w:rFonts w:ascii="Arial" w:hAnsi="Arial" w:cs="Arial"/>
          <w:sz w:val="20"/>
          <w:szCs w:val="20"/>
        </w:rPr>
        <w:t>[12</w:t>
      </w:r>
      <w:proofErr w:type="gramStart"/>
      <w:r w:rsidR="007C4513">
        <w:rPr>
          <w:rFonts w:ascii="Arial" w:hAnsi="Arial" w:cs="Arial"/>
          <w:sz w:val="20"/>
          <w:szCs w:val="20"/>
        </w:rPr>
        <w:t>,13,</w:t>
      </w:r>
      <w:r w:rsidR="00E50D6E" w:rsidRPr="00A14ADF">
        <w:rPr>
          <w:rFonts w:ascii="Arial" w:hAnsi="Arial" w:cs="Arial"/>
          <w:sz w:val="20"/>
          <w:szCs w:val="20"/>
        </w:rPr>
        <w:t>14</w:t>
      </w:r>
      <w:proofErr w:type="gramEnd"/>
      <w:r w:rsidR="003E4563" w:rsidRPr="00A14ADF">
        <w:rPr>
          <w:rFonts w:ascii="Arial" w:hAnsi="Arial" w:cs="Arial"/>
          <w:sz w:val="20"/>
          <w:szCs w:val="20"/>
        </w:rPr>
        <w:t>]</w:t>
      </w:r>
      <w:r w:rsidR="00E50D6E" w:rsidRPr="00A14ADF">
        <w:rPr>
          <w:rFonts w:ascii="Arial" w:hAnsi="Arial" w:cs="Arial"/>
          <w:sz w:val="20"/>
          <w:szCs w:val="20"/>
        </w:rPr>
        <w:t>.</w:t>
      </w:r>
      <w:r w:rsidR="00D5111F" w:rsidRPr="00A14ADF">
        <w:rPr>
          <w:rFonts w:ascii="Arial" w:hAnsi="Arial" w:cs="Arial"/>
          <w:sz w:val="20"/>
          <w:szCs w:val="20"/>
        </w:rPr>
        <w:t xml:space="preserve"> </w:t>
      </w:r>
    </w:p>
    <w:p w14:paraId="2650219E" w14:textId="77777777" w:rsidR="007C4513" w:rsidRPr="00A14ADF" w:rsidRDefault="007C4513" w:rsidP="00A14ADF">
      <w:pPr>
        <w:pStyle w:val="NoSpacing"/>
        <w:rPr>
          <w:rFonts w:ascii="Arial" w:hAnsi="Arial" w:cs="Arial"/>
          <w:sz w:val="20"/>
          <w:szCs w:val="20"/>
        </w:rPr>
      </w:pPr>
    </w:p>
    <w:p w14:paraId="0FA01328" w14:textId="1E9B59E7" w:rsidR="00924C8B" w:rsidRDefault="0031547D" w:rsidP="00A14ADF">
      <w:pPr>
        <w:pStyle w:val="NoSpacing"/>
        <w:rPr>
          <w:rFonts w:ascii="Arial" w:hAnsi="Arial" w:cs="Arial"/>
          <w:color w:val="000000"/>
          <w:sz w:val="20"/>
          <w:szCs w:val="20"/>
        </w:rPr>
      </w:pPr>
      <w:r w:rsidRPr="00A14ADF">
        <w:rPr>
          <w:rFonts w:ascii="Arial" w:hAnsi="Arial" w:cs="Arial"/>
          <w:sz w:val="20"/>
          <w:szCs w:val="20"/>
        </w:rPr>
        <w:t>Of the</w:t>
      </w:r>
      <w:r w:rsidR="007B7D2D" w:rsidRPr="00A14ADF">
        <w:rPr>
          <w:rFonts w:ascii="Arial" w:hAnsi="Arial" w:cs="Arial"/>
          <w:sz w:val="20"/>
          <w:szCs w:val="20"/>
        </w:rPr>
        <w:t xml:space="preserve"> first generation AED</w:t>
      </w:r>
      <w:r w:rsidRPr="00A14ADF">
        <w:rPr>
          <w:rFonts w:ascii="Arial" w:hAnsi="Arial" w:cs="Arial"/>
          <w:sz w:val="20"/>
          <w:szCs w:val="20"/>
        </w:rPr>
        <w:t>s</w:t>
      </w:r>
      <w:r w:rsidR="003376F8" w:rsidRPr="00A14ADF">
        <w:rPr>
          <w:rFonts w:ascii="Arial" w:hAnsi="Arial" w:cs="Arial"/>
          <w:sz w:val="20"/>
          <w:szCs w:val="20"/>
        </w:rPr>
        <w:t>,</w:t>
      </w:r>
      <w:r w:rsidRPr="00A14ADF">
        <w:rPr>
          <w:rFonts w:ascii="Arial" w:hAnsi="Arial" w:cs="Arial"/>
          <w:sz w:val="20"/>
          <w:szCs w:val="20"/>
        </w:rPr>
        <w:t xml:space="preserve"> carbamazepine is the most commonly used</w:t>
      </w:r>
      <w:r w:rsidR="003376F8" w:rsidRPr="00A14ADF">
        <w:rPr>
          <w:rFonts w:ascii="Arial" w:hAnsi="Arial" w:cs="Arial"/>
          <w:sz w:val="20"/>
          <w:szCs w:val="20"/>
        </w:rPr>
        <w:t xml:space="preserve">. </w:t>
      </w:r>
      <w:r w:rsidRPr="00A14ADF">
        <w:rPr>
          <w:rFonts w:ascii="Arial" w:hAnsi="Arial" w:cs="Arial"/>
          <w:sz w:val="20"/>
          <w:szCs w:val="20"/>
        </w:rPr>
        <w:t xml:space="preserve"> </w:t>
      </w:r>
      <w:r w:rsidR="00C417BE" w:rsidRPr="00A14ADF">
        <w:rPr>
          <w:rFonts w:ascii="Arial" w:hAnsi="Arial" w:cs="Arial"/>
          <w:sz w:val="20"/>
          <w:szCs w:val="20"/>
        </w:rPr>
        <w:t xml:space="preserve">It is </w:t>
      </w:r>
      <w:r w:rsidR="007C4513">
        <w:rPr>
          <w:rFonts w:ascii="Arial" w:hAnsi="Arial" w:cs="Arial"/>
          <w:sz w:val="20"/>
          <w:szCs w:val="20"/>
        </w:rPr>
        <w:t xml:space="preserve">indicated as a first line </w:t>
      </w:r>
      <w:r w:rsidR="00C417BE" w:rsidRPr="00A14ADF">
        <w:rPr>
          <w:rFonts w:ascii="Arial" w:hAnsi="Arial" w:cs="Arial"/>
          <w:sz w:val="20"/>
          <w:szCs w:val="20"/>
        </w:rPr>
        <w:t xml:space="preserve">in </w:t>
      </w:r>
      <w:r w:rsidR="007C4513">
        <w:rPr>
          <w:rFonts w:ascii="Arial" w:hAnsi="Arial" w:cs="Arial"/>
          <w:sz w:val="20"/>
          <w:szCs w:val="20"/>
        </w:rPr>
        <w:t xml:space="preserve">patients with a </w:t>
      </w:r>
      <w:r w:rsidR="00924C8B" w:rsidRPr="00A14ADF">
        <w:rPr>
          <w:rFonts w:ascii="Arial" w:hAnsi="Arial" w:cs="Arial"/>
          <w:sz w:val="20"/>
          <w:szCs w:val="20"/>
        </w:rPr>
        <w:t xml:space="preserve">partial </w:t>
      </w:r>
      <w:r w:rsidR="00C417BE" w:rsidRPr="00A14ADF">
        <w:rPr>
          <w:rFonts w:ascii="Arial" w:hAnsi="Arial" w:cs="Arial"/>
          <w:sz w:val="20"/>
          <w:szCs w:val="20"/>
        </w:rPr>
        <w:t xml:space="preserve">seizure </w:t>
      </w:r>
      <w:r w:rsidR="00924C8B" w:rsidRPr="00A14ADF">
        <w:rPr>
          <w:rFonts w:ascii="Arial" w:hAnsi="Arial" w:cs="Arial"/>
          <w:sz w:val="20"/>
          <w:szCs w:val="20"/>
        </w:rPr>
        <w:t>and</w:t>
      </w:r>
      <w:r w:rsidR="00C417BE" w:rsidRPr="00A14ADF">
        <w:rPr>
          <w:rFonts w:ascii="Arial" w:hAnsi="Arial" w:cs="Arial"/>
          <w:sz w:val="20"/>
          <w:szCs w:val="20"/>
        </w:rPr>
        <w:t xml:space="preserve"> also found to useful in</w:t>
      </w:r>
      <w:r w:rsidR="00924C8B" w:rsidRPr="00A14ADF">
        <w:rPr>
          <w:rFonts w:ascii="Arial" w:hAnsi="Arial" w:cs="Arial"/>
          <w:sz w:val="20"/>
          <w:szCs w:val="20"/>
        </w:rPr>
        <w:t xml:space="preserve"> generalized</w:t>
      </w:r>
      <w:r w:rsidR="00C417BE" w:rsidRPr="00A14ADF">
        <w:rPr>
          <w:rFonts w:ascii="Arial" w:hAnsi="Arial" w:cs="Arial"/>
          <w:sz w:val="20"/>
          <w:szCs w:val="20"/>
        </w:rPr>
        <w:t xml:space="preserve"> epilepsies.</w:t>
      </w:r>
      <w:r w:rsidR="00D46897" w:rsidRPr="00A14ADF">
        <w:rPr>
          <w:rFonts w:ascii="Arial" w:hAnsi="Arial" w:cs="Arial"/>
          <w:sz w:val="20"/>
          <w:szCs w:val="20"/>
        </w:rPr>
        <w:t xml:space="preserve"> </w:t>
      </w:r>
      <w:r w:rsidR="00924C8B" w:rsidRPr="00A14ADF">
        <w:rPr>
          <w:rFonts w:ascii="Arial" w:hAnsi="Arial" w:cs="Arial"/>
          <w:sz w:val="20"/>
          <w:szCs w:val="20"/>
        </w:rPr>
        <w:t xml:space="preserve">It is </w:t>
      </w:r>
      <w:r w:rsidR="003376F8" w:rsidRPr="00A14ADF">
        <w:rPr>
          <w:rFonts w:ascii="Arial" w:hAnsi="Arial" w:cs="Arial"/>
          <w:sz w:val="20"/>
          <w:szCs w:val="20"/>
        </w:rPr>
        <w:t>inexpensive</w:t>
      </w:r>
      <w:r w:rsidR="00B85A41" w:rsidRPr="00A14ADF">
        <w:rPr>
          <w:rFonts w:ascii="Arial" w:hAnsi="Arial" w:cs="Arial"/>
          <w:sz w:val="20"/>
          <w:szCs w:val="20"/>
        </w:rPr>
        <w:t>,</w:t>
      </w:r>
      <w:r w:rsidR="00924C8B" w:rsidRPr="00A14ADF">
        <w:rPr>
          <w:rFonts w:ascii="Arial" w:hAnsi="Arial" w:cs="Arial"/>
          <w:sz w:val="20"/>
          <w:szCs w:val="20"/>
        </w:rPr>
        <w:t xml:space="preserve"> easily available and </w:t>
      </w:r>
      <w:r w:rsidR="00B85A41" w:rsidRPr="00A14ADF">
        <w:rPr>
          <w:rFonts w:ascii="Arial" w:hAnsi="Arial" w:cs="Arial"/>
          <w:sz w:val="20"/>
          <w:szCs w:val="20"/>
        </w:rPr>
        <w:t xml:space="preserve">with relatively </w:t>
      </w:r>
      <w:r w:rsidR="00924C8B" w:rsidRPr="00A14ADF">
        <w:rPr>
          <w:rFonts w:ascii="Arial" w:hAnsi="Arial" w:cs="Arial"/>
          <w:sz w:val="20"/>
          <w:szCs w:val="20"/>
        </w:rPr>
        <w:t>less adverse effect profile compared to other AEDs</w:t>
      </w:r>
      <w:r w:rsidR="00B85A41" w:rsidRPr="00A14ADF">
        <w:rPr>
          <w:rFonts w:ascii="Arial" w:hAnsi="Arial" w:cs="Arial"/>
          <w:sz w:val="20"/>
          <w:szCs w:val="20"/>
        </w:rPr>
        <w:t xml:space="preserve"> especially in women of child bearing age</w:t>
      </w:r>
      <w:r w:rsidR="006D0C99" w:rsidRPr="00A14ADF">
        <w:rPr>
          <w:rFonts w:ascii="Arial" w:hAnsi="Arial" w:cs="Arial"/>
          <w:sz w:val="20"/>
          <w:szCs w:val="20"/>
        </w:rPr>
        <w:t xml:space="preserve"> </w:t>
      </w:r>
      <w:r w:rsidR="00E50D6E" w:rsidRPr="00A14ADF">
        <w:rPr>
          <w:rFonts w:ascii="Arial" w:hAnsi="Arial" w:cs="Arial"/>
          <w:sz w:val="20"/>
          <w:szCs w:val="20"/>
        </w:rPr>
        <w:t>[2, 15].</w:t>
      </w:r>
      <w:r w:rsidR="004C3010" w:rsidRPr="00A14ADF">
        <w:rPr>
          <w:rFonts w:ascii="Arial" w:hAnsi="Arial" w:cs="Arial"/>
          <w:sz w:val="20"/>
          <w:szCs w:val="20"/>
        </w:rPr>
        <w:t xml:space="preserve"> </w:t>
      </w:r>
      <w:r w:rsidR="00935816" w:rsidRPr="00A14ADF">
        <w:rPr>
          <w:rFonts w:ascii="Arial" w:hAnsi="Arial" w:cs="Arial"/>
          <w:sz w:val="20"/>
          <w:szCs w:val="20"/>
        </w:rPr>
        <w:t>This is particular</w:t>
      </w:r>
      <w:r w:rsidR="00FB03D8" w:rsidRPr="00A14ADF">
        <w:rPr>
          <w:rFonts w:ascii="Arial" w:hAnsi="Arial" w:cs="Arial"/>
          <w:sz w:val="20"/>
          <w:szCs w:val="20"/>
        </w:rPr>
        <w:t>ly</w:t>
      </w:r>
      <w:r w:rsidR="00935816" w:rsidRPr="00A14ADF">
        <w:rPr>
          <w:rFonts w:ascii="Arial" w:hAnsi="Arial" w:cs="Arial"/>
          <w:sz w:val="20"/>
          <w:szCs w:val="20"/>
        </w:rPr>
        <w:t xml:space="preserve"> important for Nigeria where an appreciable percentage of the costs of medicines are </w:t>
      </w:r>
      <w:r w:rsidR="009D10A8" w:rsidRPr="00A14ADF">
        <w:rPr>
          <w:rFonts w:ascii="Arial" w:hAnsi="Arial" w:cs="Arial"/>
          <w:sz w:val="20"/>
          <w:szCs w:val="20"/>
        </w:rPr>
        <w:t>paid for out-of pocket</w:t>
      </w:r>
      <w:r w:rsidR="006D0C99" w:rsidRPr="00A14ADF">
        <w:rPr>
          <w:rFonts w:ascii="Arial" w:hAnsi="Arial" w:cs="Arial"/>
          <w:sz w:val="20"/>
          <w:szCs w:val="20"/>
        </w:rPr>
        <w:t xml:space="preserve"> </w:t>
      </w:r>
      <w:r w:rsidR="00E50D6E" w:rsidRPr="00A14ADF">
        <w:rPr>
          <w:rFonts w:ascii="Arial" w:hAnsi="Arial" w:cs="Arial"/>
          <w:sz w:val="20"/>
          <w:szCs w:val="20"/>
        </w:rPr>
        <w:t>[16]</w:t>
      </w:r>
      <w:r w:rsidR="00935816" w:rsidRPr="00A14ADF">
        <w:rPr>
          <w:rFonts w:ascii="Arial" w:hAnsi="Arial" w:cs="Arial"/>
          <w:sz w:val="20"/>
          <w:szCs w:val="20"/>
        </w:rPr>
        <w:t>.</w:t>
      </w:r>
      <w:r w:rsidR="007A6805" w:rsidRPr="00A14ADF">
        <w:rPr>
          <w:rFonts w:ascii="Arial" w:hAnsi="Arial" w:cs="Arial"/>
          <w:sz w:val="20"/>
          <w:szCs w:val="20"/>
        </w:rPr>
        <w:t xml:space="preserve"> </w:t>
      </w:r>
      <w:r w:rsidR="00E04D73" w:rsidRPr="00A14ADF">
        <w:rPr>
          <w:rFonts w:ascii="Arial" w:hAnsi="Arial" w:cs="Arial"/>
          <w:color w:val="000000"/>
          <w:sz w:val="20"/>
          <w:szCs w:val="20"/>
        </w:rPr>
        <w:t>This is similar to a number of other African countries.</w:t>
      </w:r>
    </w:p>
    <w:p w14:paraId="48D4AB30" w14:textId="77777777" w:rsidR="007C4513" w:rsidRPr="00A14ADF" w:rsidRDefault="007C4513" w:rsidP="00A14ADF">
      <w:pPr>
        <w:pStyle w:val="NoSpacing"/>
        <w:rPr>
          <w:rFonts w:ascii="Arial" w:hAnsi="Arial" w:cs="Arial"/>
          <w:sz w:val="20"/>
          <w:szCs w:val="20"/>
        </w:rPr>
      </w:pPr>
    </w:p>
    <w:p w14:paraId="044916C1" w14:textId="33993C2E" w:rsidR="00FB03D8" w:rsidRPr="00A14ADF" w:rsidRDefault="00C86394" w:rsidP="00A14ADF">
      <w:pPr>
        <w:pStyle w:val="NoSpacing"/>
        <w:rPr>
          <w:rFonts w:ascii="Arial" w:hAnsi="Arial" w:cs="Arial"/>
          <w:sz w:val="20"/>
          <w:szCs w:val="20"/>
        </w:rPr>
      </w:pPr>
      <w:r w:rsidRPr="00A14ADF">
        <w:rPr>
          <w:rFonts w:ascii="Arial" w:hAnsi="Arial" w:cs="Arial"/>
          <w:sz w:val="20"/>
          <w:szCs w:val="20"/>
        </w:rPr>
        <w:t>Apart from specific antiepileptic agents, r</w:t>
      </w:r>
      <w:r w:rsidR="00D46897" w:rsidRPr="00A14ADF">
        <w:rPr>
          <w:rFonts w:ascii="Arial" w:hAnsi="Arial" w:cs="Arial"/>
          <w:sz w:val="20"/>
          <w:szCs w:val="20"/>
        </w:rPr>
        <w:t>eports of adverse events</w:t>
      </w:r>
      <w:r w:rsidRPr="00A14ADF">
        <w:rPr>
          <w:rFonts w:ascii="Arial" w:hAnsi="Arial" w:cs="Arial"/>
          <w:sz w:val="20"/>
          <w:szCs w:val="20"/>
        </w:rPr>
        <w:t xml:space="preserve"> have been shown to be higher</w:t>
      </w:r>
      <w:r w:rsidR="007C4513">
        <w:rPr>
          <w:rFonts w:ascii="Arial" w:hAnsi="Arial" w:cs="Arial"/>
          <w:sz w:val="20"/>
          <w:szCs w:val="20"/>
        </w:rPr>
        <w:t xml:space="preserve"> with higher doses</w:t>
      </w:r>
      <w:r w:rsidR="00D46897" w:rsidRPr="00A14ADF">
        <w:rPr>
          <w:rFonts w:ascii="Arial" w:hAnsi="Arial" w:cs="Arial"/>
          <w:sz w:val="20"/>
          <w:szCs w:val="20"/>
        </w:rPr>
        <w:t xml:space="preserve"> during the introduction of a new </w:t>
      </w:r>
      <w:r w:rsidR="003376F8" w:rsidRPr="00A14ADF">
        <w:rPr>
          <w:rFonts w:ascii="Arial" w:hAnsi="Arial" w:cs="Arial"/>
          <w:sz w:val="20"/>
          <w:szCs w:val="20"/>
        </w:rPr>
        <w:t>AED</w:t>
      </w:r>
      <w:r w:rsidR="00D46897" w:rsidRPr="00A14ADF">
        <w:rPr>
          <w:rFonts w:ascii="Arial" w:hAnsi="Arial" w:cs="Arial"/>
          <w:sz w:val="20"/>
          <w:szCs w:val="20"/>
        </w:rPr>
        <w:t xml:space="preserve">, in </w:t>
      </w:r>
      <w:proofErr w:type="spellStart"/>
      <w:r w:rsidR="00D46897" w:rsidRPr="00A14ADF">
        <w:rPr>
          <w:rFonts w:ascii="Arial" w:hAnsi="Arial" w:cs="Arial"/>
          <w:sz w:val="20"/>
          <w:szCs w:val="20"/>
        </w:rPr>
        <w:t>polytherapy</w:t>
      </w:r>
      <w:proofErr w:type="spellEnd"/>
      <w:r w:rsidR="00D46897" w:rsidRPr="00A14ADF">
        <w:rPr>
          <w:rFonts w:ascii="Arial" w:hAnsi="Arial" w:cs="Arial"/>
          <w:sz w:val="20"/>
          <w:szCs w:val="20"/>
        </w:rPr>
        <w:t>, and when there is a change in dosage</w:t>
      </w:r>
      <w:r w:rsidR="00E50D6E" w:rsidRPr="00A14ADF">
        <w:rPr>
          <w:rFonts w:ascii="Arial" w:hAnsi="Arial" w:cs="Arial"/>
          <w:sz w:val="20"/>
          <w:szCs w:val="20"/>
        </w:rPr>
        <w:t xml:space="preserve"> [17]</w:t>
      </w:r>
      <w:r w:rsidR="00D46897" w:rsidRPr="00A14ADF">
        <w:rPr>
          <w:rFonts w:ascii="Arial" w:hAnsi="Arial" w:cs="Arial"/>
          <w:sz w:val="20"/>
          <w:szCs w:val="20"/>
        </w:rPr>
        <w:t xml:space="preserve">. </w:t>
      </w:r>
      <w:r w:rsidR="008E662D" w:rsidRPr="00A14ADF">
        <w:rPr>
          <w:rFonts w:ascii="Arial" w:hAnsi="Arial" w:cs="Arial"/>
          <w:sz w:val="20"/>
          <w:szCs w:val="20"/>
        </w:rPr>
        <w:t>The presence</w:t>
      </w:r>
      <w:r w:rsidRPr="00A14ADF">
        <w:rPr>
          <w:rFonts w:ascii="Arial" w:hAnsi="Arial" w:cs="Arial"/>
          <w:sz w:val="20"/>
          <w:szCs w:val="20"/>
        </w:rPr>
        <w:t xml:space="preserve"> of comorbid neuropsychiatric </w:t>
      </w:r>
      <w:r w:rsidR="008E662D" w:rsidRPr="00A14ADF">
        <w:rPr>
          <w:rFonts w:ascii="Arial" w:hAnsi="Arial" w:cs="Arial"/>
          <w:sz w:val="20"/>
          <w:szCs w:val="20"/>
        </w:rPr>
        <w:t>disorders</w:t>
      </w:r>
      <w:r w:rsidRPr="00A14ADF">
        <w:rPr>
          <w:rFonts w:ascii="Arial" w:hAnsi="Arial" w:cs="Arial"/>
          <w:sz w:val="20"/>
          <w:szCs w:val="20"/>
        </w:rPr>
        <w:t xml:space="preserve"> have also been linked to the presence of adverse effects</w:t>
      </w:r>
      <w:r w:rsidR="00E50D6E" w:rsidRPr="00A14ADF">
        <w:rPr>
          <w:rFonts w:ascii="Arial" w:hAnsi="Arial" w:cs="Arial"/>
          <w:sz w:val="20"/>
          <w:szCs w:val="20"/>
        </w:rPr>
        <w:t xml:space="preserve"> [18]</w:t>
      </w:r>
      <w:r w:rsidR="00D5111F" w:rsidRPr="00A14ADF">
        <w:rPr>
          <w:rFonts w:ascii="Arial" w:hAnsi="Arial" w:cs="Arial"/>
          <w:sz w:val="20"/>
          <w:szCs w:val="20"/>
        </w:rPr>
        <w:t xml:space="preserve">. </w:t>
      </w:r>
      <w:r w:rsidR="00D46897" w:rsidRPr="00A14ADF">
        <w:rPr>
          <w:rFonts w:ascii="Arial" w:hAnsi="Arial" w:cs="Arial"/>
          <w:sz w:val="20"/>
          <w:szCs w:val="20"/>
        </w:rPr>
        <w:t xml:space="preserve">Other factors </w:t>
      </w:r>
      <w:r w:rsidR="003376F8" w:rsidRPr="00A14ADF">
        <w:rPr>
          <w:rFonts w:ascii="Arial" w:hAnsi="Arial" w:cs="Arial"/>
          <w:sz w:val="20"/>
          <w:szCs w:val="20"/>
        </w:rPr>
        <w:t>such as</w:t>
      </w:r>
      <w:r w:rsidR="00D46897" w:rsidRPr="00A14ADF">
        <w:rPr>
          <w:rFonts w:ascii="Arial" w:hAnsi="Arial" w:cs="Arial"/>
          <w:sz w:val="20"/>
          <w:szCs w:val="20"/>
        </w:rPr>
        <w:t xml:space="preserve"> age, sex</w:t>
      </w:r>
      <w:r w:rsidRPr="00A14ADF">
        <w:rPr>
          <w:rFonts w:ascii="Arial" w:hAnsi="Arial" w:cs="Arial"/>
          <w:sz w:val="20"/>
          <w:szCs w:val="20"/>
        </w:rPr>
        <w:t>, the</w:t>
      </w:r>
      <w:r w:rsidR="00D46897" w:rsidRPr="00A14ADF">
        <w:rPr>
          <w:rFonts w:ascii="Arial" w:hAnsi="Arial" w:cs="Arial"/>
          <w:sz w:val="20"/>
          <w:szCs w:val="20"/>
        </w:rPr>
        <w:t xml:space="preserve"> presence of</w:t>
      </w:r>
      <w:r w:rsidRPr="00A14ADF">
        <w:rPr>
          <w:rFonts w:ascii="Arial" w:hAnsi="Arial" w:cs="Arial"/>
          <w:sz w:val="20"/>
          <w:szCs w:val="20"/>
        </w:rPr>
        <w:t xml:space="preserve"> other</w:t>
      </w:r>
      <w:r w:rsidR="00D46897" w:rsidRPr="00A14ADF">
        <w:rPr>
          <w:rFonts w:ascii="Arial" w:hAnsi="Arial" w:cs="Arial"/>
          <w:sz w:val="20"/>
          <w:szCs w:val="20"/>
        </w:rPr>
        <w:t xml:space="preserve"> comorbidities and use of other drugs apart from AEDS may </w:t>
      </w:r>
      <w:r w:rsidR="003376F8" w:rsidRPr="00A14ADF">
        <w:rPr>
          <w:rFonts w:ascii="Arial" w:hAnsi="Arial" w:cs="Arial"/>
          <w:sz w:val="20"/>
          <w:szCs w:val="20"/>
        </w:rPr>
        <w:t xml:space="preserve">also </w:t>
      </w:r>
      <w:r w:rsidR="00FB03D8" w:rsidRPr="00A14ADF">
        <w:rPr>
          <w:rFonts w:ascii="Arial" w:hAnsi="Arial" w:cs="Arial"/>
          <w:sz w:val="20"/>
          <w:szCs w:val="20"/>
        </w:rPr>
        <w:t xml:space="preserve">contribute to </w:t>
      </w:r>
      <w:r w:rsidR="00D46897" w:rsidRPr="00A14ADF">
        <w:rPr>
          <w:rFonts w:ascii="Arial" w:hAnsi="Arial" w:cs="Arial"/>
          <w:sz w:val="20"/>
          <w:szCs w:val="20"/>
        </w:rPr>
        <w:t>AEs</w:t>
      </w:r>
      <w:r w:rsidR="00E50D6E" w:rsidRPr="00A14ADF">
        <w:rPr>
          <w:rFonts w:ascii="Arial" w:hAnsi="Arial" w:cs="Arial"/>
          <w:sz w:val="20"/>
          <w:szCs w:val="20"/>
        </w:rPr>
        <w:t xml:space="preserve"> [10]</w:t>
      </w:r>
      <w:r w:rsidR="00D46897" w:rsidRPr="00A14ADF">
        <w:rPr>
          <w:rFonts w:ascii="Arial" w:hAnsi="Arial" w:cs="Arial"/>
          <w:sz w:val="20"/>
          <w:szCs w:val="20"/>
        </w:rPr>
        <w:t xml:space="preserve">. </w:t>
      </w:r>
      <w:r w:rsidR="00151299" w:rsidRPr="00A14ADF">
        <w:rPr>
          <w:rFonts w:ascii="Arial" w:hAnsi="Arial" w:cs="Arial"/>
          <w:sz w:val="20"/>
          <w:szCs w:val="20"/>
        </w:rPr>
        <w:t xml:space="preserve"> </w:t>
      </w:r>
    </w:p>
    <w:p w14:paraId="18A6708D" w14:textId="77777777" w:rsidR="007C4513" w:rsidRDefault="007C4513" w:rsidP="00A14ADF">
      <w:pPr>
        <w:pStyle w:val="NoSpacing"/>
        <w:rPr>
          <w:rFonts w:ascii="Arial" w:hAnsi="Arial" w:cs="Arial"/>
          <w:sz w:val="20"/>
          <w:szCs w:val="20"/>
        </w:rPr>
      </w:pPr>
    </w:p>
    <w:p w14:paraId="57754DD6" w14:textId="338D9933" w:rsidR="00C86394" w:rsidRPr="00A14ADF" w:rsidRDefault="004E0F29" w:rsidP="00A14ADF">
      <w:pPr>
        <w:pStyle w:val="NoSpacing"/>
        <w:rPr>
          <w:rFonts w:ascii="Arial" w:hAnsi="Arial" w:cs="Arial"/>
          <w:sz w:val="20"/>
          <w:szCs w:val="20"/>
        </w:rPr>
      </w:pPr>
      <w:r w:rsidRPr="00A14ADF">
        <w:rPr>
          <w:rFonts w:ascii="Arial" w:hAnsi="Arial" w:cs="Arial"/>
          <w:sz w:val="20"/>
          <w:szCs w:val="20"/>
        </w:rPr>
        <w:t>The extent of</w:t>
      </w:r>
      <w:r w:rsidR="00FB03D8" w:rsidRPr="00A14ADF">
        <w:rPr>
          <w:rFonts w:ascii="Arial" w:hAnsi="Arial" w:cs="Arial"/>
          <w:sz w:val="20"/>
          <w:szCs w:val="20"/>
        </w:rPr>
        <w:t xml:space="preserve"> AEs with</w:t>
      </w:r>
      <w:r w:rsidRPr="00A14ADF">
        <w:rPr>
          <w:rFonts w:ascii="Arial" w:hAnsi="Arial" w:cs="Arial"/>
          <w:sz w:val="20"/>
          <w:szCs w:val="20"/>
        </w:rPr>
        <w:t xml:space="preserve"> AEDs </w:t>
      </w:r>
      <w:r w:rsidR="00FB03D8" w:rsidRPr="00A14ADF">
        <w:rPr>
          <w:rFonts w:ascii="Arial" w:hAnsi="Arial" w:cs="Arial"/>
          <w:sz w:val="20"/>
          <w:szCs w:val="20"/>
        </w:rPr>
        <w:t>have</w:t>
      </w:r>
      <w:r w:rsidRPr="00A14ADF">
        <w:rPr>
          <w:rFonts w:ascii="Arial" w:hAnsi="Arial" w:cs="Arial"/>
          <w:sz w:val="20"/>
          <w:szCs w:val="20"/>
        </w:rPr>
        <w:t xml:space="preserve"> </w:t>
      </w:r>
      <w:r w:rsidR="002F4F97" w:rsidRPr="00A14ADF">
        <w:rPr>
          <w:rFonts w:ascii="Arial" w:hAnsi="Arial" w:cs="Arial"/>
          <w:sz w:val="20"/>
          <w:szCs w:val="20"/>
        </w:rPr>
        <w:t>been asse</w:t>
      </w:r>
      <w:r w:rsidR="00AD4E6A" w:rsidRPr="00A14ADF">
        <w:rPr>
          <w:rFonts w:ascii="Arial" w:hAnsi="Arial" w:cs="Arial"/>
          <w:sz w:val="20"/>
          <w:szCs w:val="20"/>
        </w:rPr>
        <w:t>ssed</w:t>
      </w:r>
      <w:r w:rsidR="002F4F97" w:rsidRPr="00A14ADF">
        <w:rPr>
          <w:rFonts w:ascii="Arial" w:hAnsi="Arial" w:cs="Arial"/>
          <w:sz w:val="20"/>
          <w:szCs w:val="20"/>
        </w:rPr>
        <w:t xml:space="preserve"> based on patient</w:t>
      </w:r>
      <w:r w:rsidR="00AD4E6A" w:rsidRPr="00A14ADF">
        <w:rPr>
          <w:rFonts w:ascii="Arial" w:hAnsi="Arial" w:cs="Arial"/>
          <w:sz w:val="20"/>
          <w:szCs w:val="20"/>
        </w:rPr>
        <w:t xml:space="preserve">’s reports </w:t>
      </w:r>
      <w:r w:rsidR="002F4F97" w:rsidRPr="00A14ADF">
        <w:rPr>
          <w:rFonts w:ascii="Arial" w:hAnsi="Arial" w:cs="Arial"/>
          <w:sz w:val="20"/>
          <w:szCs w:val="20"/>
        </w:rPr>
        <w:t>or measured using standard questionnaires. Questionnaire</w:t>
      </w:r>
      <w:r w:rsidRPr="00A14ADF">
        <w:rPr>
          <w:rFonts w:ascii="Arial" w:hAnsi="Arial" w:cs="Arial"/>
          <w:sz w:val="20"/>
          <w:szCs w:val="20"/>
        </w:rPr>
        <w:t>s</w:t>
      </w:r>
      <w:r w:rsidR="002F4F97" w:rsidRPr="00A14ADF">
        <w:rPr>
          <w:rFonts w:ascii="Arial" w:hAnsi="Arial" w:cs="Arial"/>
          <w:sz w:val="20"/>
          <w:szCs w:val="20"/>
        </w:rPr>
        <w:t xml:space="preserve"> have been found to be more sensitive to assess reports of adverse effects compared to patient</w:t>
      </w:r>
      <w:r w:rsidR="00AD4E6A" w:rsidRPr="00A14ADF">
        <w:rPr>
          <w:rFonts w:ascii="Arial" w:hAnsi="Arial" w:cs="Arial"/>
          <w:sz w:val="20"/>
          <w:szCs w:val="20"/>
        </w:rPr>
        <w:t>’</w:t>
      </w:r>
      <w:r w:rsidR="002F4F97" w:rsidRPr="00A14ADF">
        <w:rPr>
          <w:rFonts w:ascii="Arial" w:hAnsi="Arial" w:cs="Arial"/>
          <w:sz w:val="20"/>
          <w:szCs w:val="20"/>
        </w:rPr>
        <w:t>s reports</w:t>
      </w:r>
      <w:r w:rsidR="00E50D6E" w:rsidRPr="00A14ADF">
        <w:rPr>
          <w:rFonts w:ascii="Arial" w:hAnsi="Arial" w:cs="Arial"/>
          <w:sz w:val="20"/>
          <w:szCs w:val="20"/>
        </w:rPr>
        <w:t xml:space="preserve"> [18, 19]</w:t>
      </w:r>
      <w:r w:rsidR="002F4F97" w:rsidRPr="00A14ADF">
        <w:rPr>
          <w:rFonts w:ascii="Arial" w:hAnsi="Arial" w:cs="Arial"/>
          <w:sz w:val="20"/>
          <w:szCs w:val="20"/>
        </w:rPr>
        <w:t>.</w:t>
      </w:r>
      <w:r w:rsidR="00151299" w:rsidRPr="00A14ADF">
        <w:rPr>
          <w:rFonts w:ascii="Arial" w:hAnsi="Arial" w:cs="Arial"/>
          <w:sz w:val="20"/>
          <w:szCs w:val="20"/>
        </w:rPr>
        <w:t xml:space="preserve"> </w:t>
      </w:r>
    </w:p>
    <w:p w14:paraId="4438A1C5" w14:textId="77777777" w:rsidR="007C4513" w:rsidRDefault="007C4513" w:rsidP="00A14ADF">
      <w:pPr>
        <w:pStyle w:val="NoSpacing"/>
        <w:rPr>
          <w:rFonts w:ascii="Arial" w:hAnsi="Arial" w:cs="Arial"/>
          <w:sz w:val="20"/>
          <w:szCs w:val="20"/>
        </w:rPr>
      </w:pPr>
    </w:p>
    <w:p w14:paraId="4A37F2BE" w14:textId="3CD6AED7" w:rsidR="00516AA9" w:rsidRPr="00A14ADF" w:rsidRDefault="007C4513" w:rsidP="00A14ADF">
      <w:pPr>
        <w:pStyle w:val="NoSpacing"/>
        <w:rPr>
          <w:rFonts w:ascii="Arial" w:hAnsi="Arial" w:cs="Arial"/>
          <w:sz w:val="20"/>
          <w:szCs w:val="20"/>
        </w:rPr>
      </w:pPr>
      <w:r>
        <w:rPr>
          <w:rFonts w:ascii="Arial" w:hAnsi="Arial" w:cs="Arial"/>
          <w:sz w:val="20"/>
          <w:szCs w:val="20"/>
        </w:rPr>
        <w:t xml:space="preserve">Most published papers </w:t>
      </w:r>
      <w:r w:rsidR="00FB03D8" w:rsidRPr="00A14ADF">
        <w:rPr>
          <w:rFonts w:ascii="Arial" w:hAnsi="Arial" w:cs="Arial"/>
          <w:sz w:val="20"/>
          <w:szCs w:val="20"/>
        </w:rPr>
        <w:t>have studied the repo</w:t>
      </w:r>
      <w:r>
        <w:rPr>
          <w:rFonts w:ascii="Arial" w:hAnsi="Arial" w:cs="Arial"/>
          <w:sz w:val="20"/>
          <w:szCs w:val="20"/>
        </w:rPr>
        <w:t xml:space="preserve">rts of adverse effects in </w:t>
      </w:r>
      <w:r w:rsidR="00FB03D8" w:rsidRPr="00A14ADF">
        <w:rPr>
          <w:rFonts w:ascii="Arial" w:hAnsi="Arial" w:cs="Arial"/>
          <w:sz w:val="20"/>
          <w:szCs w:val="20"/>
        </w:rPr>
        <w:t xml:space="preserve">populations </w:t>
      </w:r>
      <w:r>
        <w:rPr>
          <w:rFonts w:ascii="Arial" w:hAnsi="Arial" w:cs="Arial"/>
          <w:sz w:val="20"/>
          <w:szCs w:val="20"/>
        </w:rPr>
        <w:t xml:space="preserve">outside of Africa, </w:t>
      </w:r>
      <w:r w:rsidR="00FB03D8" w:rsidRPr="00A14ADF">
        <w:rPr>
          <w:rFonts w:ascii="Arial" w:hAnsi="Arial" w:cs="Arial"/>
          <w:sz w:val="20"/>
          <w:szCs w:val="20"/>
        </w:rPr>
        <w:t xml:space="preserve">especially </w:t>
      </w:r>
      <w:r w:rsidR="007A6805" w:rsidRPr="00A14ADF">
        <w:rPr>
          <w:rFonts w:ascii="Arial" w:hAnsi="Arial" w:cs="Arial"/>
          <w:sz w:val="20"/>
          <w:szCs w:val="20"/>
        </w:rPr>
        <w:t>among</w:t>
      </w:r>
      <w:r w:rsidR="00FB03D8" w:rsidRPr="00A14ADF">
        <w:rPr>
          <w:rFonts w:ascii="Arial" w:hAnsi="Arial" w:cs="Arial"/>
          <w:sz w:val="20"/>
          <w:szCs w:val="20"/>
        </w:rPr>
        <w:t xml:space="preserve"> Western countries. This is a concern as the </w:t>
      </w:r>
      <w:proofErr w:type="spellStart"/>
      <w:r w:rsidR="00FB03D8" w:rsidRPr="00A14ADF">
        <w:rPr>
          <w:rFonts w:ascii="Arial" w:hAnsi="Arial" w:cs="Arial"/>
          <w:sz w:val="20"/>
          <w:szCs w:val="20"/>
        </w:rPr>
        <w:t>pharmaogenetic</w:t>
      </w:r>
      <w:proofErr w:type="spellEnd"/>
      <w:r w:rsidR="00FB03D8" w:rsidRPr="00A14ADF">
        <w:rPr>
          <w:rFonts w:ascii="Arial" w:hAnsi="Arial" w:cs="Arial"/>
          <w:sz w:val="20"/>
          <w:szCs w:val="20"/>
        </w:rPr>
        <w:t xml:space="preserve"> profile of patients in Africa may be different from many Western countries</w:t>
      </w:r>
      <w:r w:rsidR="00E50D6E" w:rsidRPr="00A14ADF">
        <w:rPr>
          <w:rFonts w:ascii="Arial" w:hAnsi="Arial" w:cs="Arial"/>
          <w:sz w:val="20"/>
          <w:szCs w:val="20"/>
        </w:rPr>
        <w:t xml:space="preserve"> [20]</w:t>
      </w:r>
      <w:r w:rsidR="00FB03D8" w:rsidRPr="00A14ADF">
        <w:rPr>
          <w:rFonts w:ascii="Arial" w:hAnsi="Arial" w:cs="Arial"/>
          <w:sz w:val="20"/>
          <w:szCs w:val="20"/>
        </w:rPr>
        <w:t xml:space="preserve">. The studies </w:t>
      </w:r>
      <w:r w:rsidR="004E0F29" w:rsidRPr="00A14ADF">
        <w:rPr>
          <w:rFonts w:ascii="Arial" w:hAnsi="Arial" w:cs="Arial"/>
          <w:sz w:val="20"/>
          <w:szCs w:val="20"/>
        </w:rPr>
        <w:t>undertaken</w:t>
      </w:r>
      <w:r w:rsidR="00D62352" w:rsidRPr="00A14ADF">
        <w:rPr>
          <w:rFonts w:ascii="Arial" w:hAnsi="Arial" w:cs="Arial"/>
          <w:sz w:val="20"/>
          <w:szCs w:val="20"/>
        </w:rPr>
        <w:t xml:space="preserve"> in Africa have a</w:t>
      </w:r>
      <w:r w:rsidR="008F2FA6" w:rsidRPr="00A14ADF">
        <w:rPr>
          <w:rFonts w:ascii="Arial" w:hAnsi="Arial" w:cs="Arial"/>
          <w:sz w:val="20"/>
          <w:szCs w:val="20"/>
        </w:rPr>
        <w:t>ddressed the use of antiepileptic medications on speci</w:t>
      </w:r>
      <w:r w:rsidR="00924C8B" w:rsidRPr="00A14ADF">
        <w:rPr>
          <w:rFonts w:ascii="Arial" w:hAnsi="Arial" w:cs="Arial"/>
          <w:sz w:val="20"/>
          <w:szCs w:val="20"/>
        </w:rPr>
        <w:t>fic domains like cognition</w:t>
      </w:r>
      <w:r w:rsidR="00FB03D8" w:rsidRPr="00A14ADF">
        <w:rPr>
          <w:rFonts w:ascii="Arial" w:hAnsi="Arial" w:cs="Arial"/>
          <w:sz w:val="20"/>
          <w:szCs w:val="20"/>
        </w:rPr>
        <w:t xml:space="preserve"> and included patients on </w:t>
      </w:r>
      <w:proofErr w:type="spellStart"/>
      <w:r w:rsidR="00FB03D8" w:rsidRPr="00A14ADF">
        <w:rPr>
          <w:rFonts w:ascii="Arial" w:hAnsi="Arial" w:cs="Arial"/>
          <w:sz w:val="20"/>
          <w:szCs w:val="20"/>
        </w:rPr>
        <w:t>polytherapy</w:t>
      </w:r>
      <w:proofErr w:type="spellEnd"/>
      <w:r w:rsidR="00FB03D8" w:rsidRPr="00A14ADF">
        <w:rPr>
          <w:rFonts w:ascii="Arial" w:hAnsi="Arial" w:cs="Arial"/>
          <w:sz w:val="20"/>
          <w:szCs w:val="20"/>
        </w:rPr>
        <w:t xml:space="preserve"> with widely varying periods of drug treatment</w:t>
      </w:r>
      <w:r w:rsidR="007A6805" w:rsidRPr="00A14ADF">
        <w:rPr>
          <w:rFonts w:ascii="Arial" w:hAnsi="Arial" w:cs="Arial"/>
          <w:sz w:val="20"/>
          <w:szCs w:val="20"/>
        </w:rPr>
        <w:t xml:space="preserve"> and also lack the comprehensiveness of this study</w:t>
      </w:r>
      <w:r w:rsidR="00FB03D8" w:rsidRPr="00A14ADF">
        <w:rPr>
          <w:rFonts w:ascii="Arial" w:hAnsi="Arial" w:cs="Arial"/>
          <w:sz w:val="20"/>
          <w:szCs w:val="20"/>
        </w:rPr>
        <w:t>.   Furthermore, t</w:t>
      </w:r>
      <w:r w:rsidR="00B02707" w:rsidRPr="00A14ADF">
        <w:rPr>
          <w:rFonts w:ascii="Arial" w:hAnsi="Arial" w:cs="Arial"/>
          <w:sz w:val="20"/>
          <w:szCs w:val="20"/>
        </w:rPr>
        <w:t>here is paucity of data regarding the assessment of adverse effects using standard questionnaires</w:t>
      </w:r>
      <w:r w:rsidR="007E6037" w:rsidRPr="00A14ADF">
        <w:rPr>
          <w:rFonts w:ascii="Arial" w:hAnsi="Arial" w:cs="Arial"/>
          <w:sz w:val="20"/>
          <w:szCs w:val="20"/>
        </w:rPr>
        <w:t xml:space="preserve"> and incorporating factors such as the use of herbal medicines, which is more common on African countries than Western countries</w:t>
      </w:r>
      <w:r w:rsidR="00CE20A9" w:rsidRPr="00A14ADF">
        <w:rPr>
          <w:rFonts w:ascii="Arial" w:hAnsi="Arial" w:cs="Arial"/>
          <w:sz w:val="20"/>
          <w:szCs w:val="20"/>
        </w:rPr>
        <w:t xml:space="preserve">. </w:t>
      </w:r>
    </w:p>
    <w:p w14:paraId="12FE331E" w14:textId="77777777" w:rsidR="007C4513" w:rsidRDefault="007C4513" w:rsidP="00A14ADF">
      <w:pPr>
        <w:pStyle w:val="NoSpacing"/>
        <w:rPr>
          <w:rFonts w:ascii="Arial" w:hAnsi="Arial" w:cs="Arial"/>
          <w:sz w:val="20"/>
          <w:szCs w:val="20"/>
        </w:rPr>
      </w:pPr>
    </w:p>
    <w:p w14:paraId="5F68415B" w14:textId="5CCF8AE5" w:rsidR="00476FE4" w:rsidRPr="00A14ADF" w:rsidRDefault="00C70AEB" w:rsidP="00A14ADF">
      <w:pPr>
        <w:pStyle w:val="NoSpacing"/>
        <w:rPr>
          <w:rFonts w:ascii="Arial" w:hAnsi="Arial" w:cs="Arial"/>
          <w:sz w:val="20"/>
          <w:szCs w:val="20"/>
        </w:rPr>
      </w:pPr>
      <w:r w:rsidRPr="00A14ADF">
        <w:rPr>
          <w:rFonts w:ascii="Arial" w:hAnsi="Arial" w:cs="Arial"/>
          <w:sz w:val="20"/>
          <w:szCs w:val="20"/>
        </w:rPr>
        <w:t xml:space="preserve">Consequently, the objective of </w:t>
      </w:r>
      <w:r w:rsidR="008F2FA6" w:rsidRPr="00A14ADF">
        <w:rPr>
          <w:rFonts w:ascii="Arial" w:hAnsi="Arial" w:cs="Arial"/>
          <w:sz w:val="20"/>
          <w:szCs w:val="20"/>
        </w:rPr>
        <w:t xml:space="preserve">this study </w:t>
      </w:r>
      <w:r w:rsidRPr="00A14ADF">
        <w:rPr>
          <w:rFonts w:ascii="Arial" w:hAnsi="Arial" w:cs="Arial"/>
          <w:sz w:val="20"/>
          <w:szCs w:val="20"/>
        </w:rPr>
        <w:t>is to</w:t>
      </w:r>
      <w:r w:rsidR="008F2FA6" w:rsidRPr="00A14ADF">
        <w:rPr>
          <w:rFonts w:ascii="Arial" w:hAnsi="Arial" w:cs="Arial"/>
          <w:sz w:val="20"/>
          <w:szCs w:val="20"/>
        </w:rPr>
        <w:t xml:space="preserve"> assess the reports of adverse effects in a cohort of Nigerian patients on carbamazepine monotherapy for the treatment of epilepsy</w:t>
      </w:r>
      <w:r w:rsidR="00B653DB" w:rsidRPr="00A14ADF">
        <w:rPr>
          <w:rFonts w:ascii="Arial" w:hAnsi="Arial" w:cs="Arial"/>
          <w:sz w:val="20"/>
          <w:szCs w:val="20"/>
        </w:rPr>
        <w:t xml:space="preserve"> using a</w:t>
      </w:r>
      <w:r w:rsidR="004F6D78" w:rsidRPr="00A14ADF">
        <w:rPr>
          <w:rFonts w:ascii="Arial" w:hAnsi="Arial" w:cs="Arial"/>
          <w:sz w:val="20"/>
          <w:szCs w:val="20"/>
        </w:rPr>
        <w:t xml:space="preserve"> standardized questionnaire,</w:t>
      </w:r>
      <w:r w:rsidR="00AD4ACB" w:rsidRPr="00A14ADF">
        <w:rPr>
          <w:rFonts w:ascii="Arial" w:hAnsi="Arial" w:cs="Arial"/>
          <w:sz w:val="20"/>
          <w:szCs w:val="20"/>
        </w:rPr>
        <w:t xml:space="preserve"> and</w:t>
      </w:r>
      <w:r w:rsidR="008F2FA6" w:rsidRPr="00A14ADF">
        <w:rPr>
          <w:rFonts w:ascii="Arial" w:hAnsi="Arial" w:cs="Arial"/>
          <w:sz w:val="20"/>
          <w:szCs w:val="20"/>
        </w:rPr>
        <w:t xml:space="preserve"> determine the</w:t>
      </w:r>
      <w:r w:rsidR="004A42A2" w:rsidRPr="00A14ADF">
        <w:rPr>
          <w:rFonts w:ascii="Arial" w:hAnsi="Arial" w:cs="Arial"/>
          <w:sz w:val="20"/>
          <w:szCs w:val="20"/>
        </w:rPr>
        <w:t xml:space="preserve"> contributor</w:t>
      </w:r>
      <w:r w:rsidR="008F2FA6" w:rsidRPr="00A14ADF">
        <w:rPr>
          <w:rFonts w:ascii="Arial" w:hAnsi="Arial" w:cs="Arial"/>
          <w:sz w:val="20"/>
          <w:szCs w:val="20"/>
        </w:rPr>
        <w:t>y factor</w:t>
      </w:r>
      <w:r w:rsidR="004A42A2" w:rsidRPr="00A14ADF">
        <w:rPr>
          <w:rFonts w:ascii="Arial" w:hAnsi="Arial" w:cs="Arial"/>
          <w:sz w:val="20"/>
          <w:szCs w:val="20"/>
        </w:rPr>
        <w:t xml:space="preserve">s to reports of </w:t>
      </w:r>
      <w:r w:rsidR="008F2FA6" w:rsidRPr="00A14ADF">
        <w:rPr>
          <w:rFonts w:ascii="Arial" w:hAnsi="Arial" w:cs="Arial"/>
          <w:sz w:val="20"/>
          <w:szCs w:val="20"/>
        </w:rPr>
        <w:t>adverse even</w:t>
      </w:r>
      <w:r w:rsidR="004A42A2" w:rsidRPr="00A14ADF">
        <w:rPr>
          <w:rFonts w:ascii="Arial" w:hAnsi="Arial" w:cs="Arial"/>
          <w:sz w:val="20"/>
          <w:szCs w:val="20"/>
        </w:rPr>
        <w:t>ts.</w:t>
      </w:r>
      <w:r w:rsidRPr="00A14ADF">
        <w:rPr>
          <w:rFonts w:ascii="Arial" w:hAnsi="Arial" w:cs="Arial"/>
          <w:sz w:val="20"/>
          <w:szCs w:val="20"/>
        </w:rPr>
        <w:t xml:space="preserve"> This can subsequentl</w:t>
      </w:r>
      <w:r w:rsidR="007C4513">
        <w:rPr>
          <w:rFonts w:ascii="Arial" w:hAnsi="Arial" w:cs="Arial"/>
          <w:sz w:val="20"/>
          <w:szCs w:val="20"/>
        </w:rPr>
        <w:t xml:space="preserve">y be extended to other research facilities </w:t>
      </w:r>
      <w:r w:rsidRPr="00A14ADF">
        <w:rPr>
          <w:rFonts w:ascii="Arial" w:hAnsi="Arial" w:cs="Arial"/>
          <w:sz w:val="20"/>
          <w:szCs w:val="20"/>
        </w:rPr>
        <w:t>across Nigeria as well as African countries given differences in genetic make-ups across Africa</w:t>
      </w:r>
      <w:r w:rsidR="0083242F" w:rsidRPr="00A14ADF">
        <w:rPr>
          <w:rFonts w:ascii="Arial" w:hAnsi="Arial" w:cs="Arial"/>
          <w:sz w:val="20"/>
          <w:szCs w:val="20"/>
        </w:rPr>
        <w:t xml:space="preserve"> [20, 21].</w:t>
      </w:r>
    </w:p>
    <w:p w14:paraId="3DA03433" w14:textId="77777777" w:rsidR="00AD4ACB" w:rsidRPr="007C4513" w:rsidRDefault="00AD4ACB" w:rsidP="007C4513">
      <w:pPr>
        <w:pStyle w:val="NoSpacing"/>
        <w:rPr>
          <w:rFonts w:ascii="Arial" w:hAnsi="Arial" w:cs="Arial"/>
          <w:sz w:val="20"/>
          <w:szCs w:val="20"/>
        </w:rPr>
      </w:pPr>
    </w:p>
    <w:p w14:paraId="45FF50D5" w14:textId="77777777" w:rsidR="00495576" w:rsidRPr="007C4513" w:rsidRDefault="00495576" w:rsidP="007C4513">
      <w:pPr>
        <w:pStyle w:val="NoSpacing"/>
        <w:rPr>
          <w:rFonts w:ascii="Arial" w:hAnsi="Arial" w:cs="Arial"/>
          <w:b/>
          <w:sz w:val="20"/>
          <w:szCs w:val="20"/>
        </w:rPr>
      </w:pPr>
      <w:r w:rsidRPr="007C4513">
        <w:rPr>
          <w:rFonts w:ascii="Arial" w:hAnsi="Arial" w:cs="Arial"/>
          <w:b/>
          <w:sz w:val="20"/>
          <w:szCs w:val="20"/>
        </w:rPr>
        <w:t xml:space="preserve">Methods </w:t>
      </w:r>
    </w:p>
    <w:p w14:paraId="32E3723B" w14:textId="77777777" w:rsidR="007C4513" w:rsidRDefault="007C4513" w:rsidP="007C4513">
      <w:pPr>
        <w:pStyle w:val="NoSpacing"/>
        <w:rPr>
          <w:rFonts w:ascii="Arial" w:hAnsi="Arial" w:cs="Arial"/>
          <w:b/>
          <w:bCs/>
          <w:i/>
          <w:sz w:val="20"/>
          <w:szCs w:val="20"/>
        </w:rPr>
      </w:pPr>
    </w:p>
    <w:p w14:paraId="6ECCE014" w14:textId="77777777" w:rsidR="006A1884" w:rsidRPr="007C4513" w:rsidRDefault="006A1884" w:rsidP="007C4513">
      <w:pPr>
        <w:pStyle w:val="NoSpacing"/>
        <w:rPr>
          <w:rFonts w:ascii="Arial" w:hAnsi="Arial" w:cs="Arial"/>
          <w:b/>
          <w:i/>
          <w:sz w:val="20"/>
          <w:szCs w:val="20"/>
        </w:rPr>
      </w:pPr>
      <w:r w:rsidRPr="007C4513">
        <w:rPr>
          <w:rFonts w:ascii="Arial" w:hAnsi="Arial" w:cs="Arial"/>
          <w:b/>
          <w:bCs/>
          <w:i/>
          <w:sz w:val="20"/>
          <w:szCs w:val="20"/>
        </w:rPr>
        <w:t xml:space="preserve">Study site </w:t>
      </w:r>
    </w:p>
    <w:p w14:paraId="44BD6443" w14:textId="5B5BD846" w:rsidR="006A1884" w:rsidRPr="007C4513" w:rsidRDefault="006A1884" w:rsidP="007C4513">
      <w:pPr>
        <w:pStyle w:val="NoSpacing"/>
        <w:rPr>
          <w:rFonts w:ascii="Arial" w:hAnsi="Arial" w:cs="Arial"/>
          <w:sz w:val="20"/>
          <w:szCs w:val="20"/>
        </w:rPr>
      </w:pPr>
      <w:r w:rsidRPr="007C4513">
        <w:rPr>
          <w:rFonts w:ascii="Arial" w:hAnsi="Arial" w:cs="Arial"/>
          <w:sz w:val="20"/>
          <w:szCs w:val="20"/>
        </w:rPr>
        <w:t xml:space="preserve">This study was a cross-sectional observational study conducted at the Neurology outpatient clinic of the Lagos University Teaching Hospital, Idi-araba, </w:t>
      </w:r>
      <w:proofErr w:type="gramStart"/>
      <w:r w:rsidRPr="007C4513">
        <w:rPr>
          <w:rFonts w:ascii="Arial" w:hAnsi="Arial" w:cs="Arial"/>
          <w:sz w:val="20"/>
          <w:szCs w:val="20"/>
        </w:rPr>
        <w:t>Lagos</w:t>
      </w:r>
      <w:proofErr w:type="gramEnd"/>
      <w:r w:rsidRPr="007C4513">
        <w:rPr>
          <w:rFonts w:ascii="Arial" w:hAnsi="Arial" w:cs="Arial"/>
          <w:sz w:val="20"/>
          <w:szCs w:val="20"/>
        </w:rPr>
        <w:t xml:space="preserve"> (LUTH). </w:t>
      </w:r>
      <w:r w:rsidR="00C70AEB" w:rsidRPr="007C4513">
        <w:rPr>
          <w:rFonts w:ascii="Arial" w:hAnsi="Arial" w:cs="Arial"/>
          <w:sz w:val="20"/>
          <w:szCs w:val="20"/>
        </w:rPr>
        <w:t xml:space="preserve">This site was chosen as Lagos is the </w:t>
      </w:r>
      <w:r w:rsidR="009D10A8" w:rsidRPr="007C4513">
        <w:rPr>
          <w:rFonts w:ascii="Arial" w:hAnsi="Arial" w:cs="Arial"/>
          <w:sz w:val="20"/>
          <w:szCs w:val="20"/>
        </w:rPr>
        <w:t xml:space="preserve">economic </w:t>
      </w:r>
      <w:r w:rsidR="00C70AEB" w:rsidRPr="007C4513">
        <w:rPr>
          <w:rFonts w:ascii="Arial" w:hAnsi="Arial" w:cs="Arial"/>
          <w:sz w:val="20"/>
          <w:szCs w:val="20"/>
        </w:rPr>
        <w:t xml:space="preserve">capital city of Nigeria, and this hospital is a leading teaching </w:t>
      </w:r>
      <w:r w:rsidR="008D62C1" w:rsidRPr="007C4513">
        <w:rPr>
          <w:rFonts w:ascii="Arial" w:hAnsi="Arial" w:cs="Arial"/>
          <w:sz w:val="20"/>
          <w:szCs w:val="20"/>
        </w:rPr>
        <w:t>hospital in Nigeria</w:t>
      </w:r>
      <w:r w:rsidR="00C70AEB" w:rsidRPr="007C4513">
        <w:rPr>
          <w:rFonts w:ascii="Arial" w:hAnsi="Arial" w:cs="Arial"/>
          <w:sz w:val="20"/>
          <w:szCs w:val="20"/>
        </w:rPr>
        <w:t xml:space="preserve">. </w:t>
      </w:r>
      <w:r w:rsidR="007A6805" w:rsidRPr="007C4513">
        <w:rPr>
          <w:rFonts w:ascii="Arial" w:hAnsi="Arial" w:cs="Arial"/>
          <w:sz w:val="20"/>
          <w:szCs w:val="20"/>
        </w:rPr>
        <w:t>Consequently, can provide a robust basis for assessing the adverse effects of carbamazepine in routine clinical care in Africa.</w:t>
      </w:r>
    </w:p>
    <w:p w14:paraId="5AA21474" w14:textId="77777777" w:rsidR="007C4513" w:rsidRDefault="007C4513" w:rsidP="007C4513">
      <w:pPr>
        <w:pStyle w:val="NoSpacing"/>
        <w:rPr>
          <w:rFonts w:ascii="Arial" w:hAnsi="Arial" w:cs="Arial"/>
          <w:b/>
          <w:bCs/>
          <w:i/>
          <w:sz w:val="20"/>
          <w:szCs w:val="20"/>
        </w:rPr>
      </w:pPr>
    </w:p>
    <w:p w14:paraId="30BC4811" w14:textId="77777777" w:rsidR="006A1884" w:rsidRPr="007C4513" w:rsidRDefault="006A1884" w:rsidP="007C4513">
      <w:pPr>
        <w:pStyle w:val="NoSpacing"/>
        <w:rPr>
          <w:rFonts w:ascii="Arial" w:hAnsi="Arial" w:cs="Arial"/>
          <w:b/>
          <w:i/>
          <w:sz w:val="20"/>
          <w:szCs w:val="20"/>
        </w:rPr>
      </w:pPr>
      <w:r w:rsidRPr="007C4513">
        <w:rPr>
          <w:rFonts w:ascii="Arial" w:hAnsi="Arial" w:cs="Arial"/>
          <w:b/>
          <w:bCs/>
          <w:i/>
          <w:sz w:val="20"/>
          <w:szCs w:val="20"/>
        </w:rPr>
        <w:t xml:space="preserve">Ethical consideration </w:t>
      </w:r>
    </w:p>
    <w:p w14:paraId="422572F7" w14:textId="77777777" w:rsidR="006A1884" w:rsidRPr="007C4513" w:rsidRDefault="006A1884" w:rsidP="007C4513">
      <w:pPr>
        <w:pStyle w:val="NoSpacing"/>
        <w:rPr>
          <w:rFonts w:ascii="Arial" w:hAnsi="Arial" w:cs="Arial"/>
          <w:sz w:val="20"/>
          <w:szCs w:val="20"/>
        </w:rPr>
      </w:pPr>
      <w:r w:rsidRPr="007C4513">
        <w:rPr>
          <w:rFonts w:ascii="Arial" w:hAnsi="Arial" w:cs="Arial"/>
          <w:sz w:val="20"/>
          <w:szCs w:val="20"/>
        </w:rPr>
        <w:t xml:space="preserve">Ethical approval was obtained from the Health Research and Ethics committee of LUTH. A written informed consent was also obtained from all study participants prior to inclusion in the study. </w:t>
      </w:r>
    </w:p>
    <w:p w14:paraId="16F789DF" w14:textId="77777777" w:rsidR="007C4513" w:rsidRDefault="007C4513" w:rsidP="007C4513">
      <w:pPr>
        <w:pStyle w:val="NoSpacing"/>
        <w:rPr>
          <w:rFonts w:ascii="Arial" w:hAnsi="Arial" w:cs="Arial"/>
          <w:b/>
          <w:bCs/>
          <w:i/>
          <w:sz w:val="20"/>
          <w:szCs w:val="20"/>
        </w:rPr>
      </w:pPr>
    </w:p>
    <w:p w14:paraId="31B84FD0" w14:textId="77777777" w:rsidR="006A1884" w:rsidRPr="007C4513" w:rsidRDefault="006A1884" w:rsidP="007C4513">
      <w:pPr>
        <w:pStyle w:val="NoSpacing"/>
        <w:rPr>
          <w:rFonts w:ascii="Arial" w:hAnsi="Arial" w:cs="Arial"/>
          <w:b/>
          <w:i/>
          <w:sz w:val="20"/>
          <w:szCs w:val="20"/>
        </w:rPr>
      </w:pPr>
      <w:r w:rsidRPr="007C4513">
        <w:rPr>
          <w:rFonts w:ascii="Arial" w:hAnsi="Arial" w:cs="Arial"/>
          <w:b/>
          <w:bCs/>
          <w:i/>
          <w:sz w:val="20"/>
          <w:szCs w:val="20"/>
        </w:rPr>
        <w:t xml:space="preserve">Study population </w:t>
      </w:r>
    </w:p>
    <w:p w14:paraId="0E8B087C" w14:textId="69B60820" w:rsidR="00A63124" w:rsidRPr="007C4513" w:rsidRDefault="00413AB0" w:rsidP="007C4513">
      <w:pPr>
        <w:pStyle w:val="NoSpacing"/>
        <w:rPr>
          <w:rFonts w:ascii="Arial" w:hAnsi="Arial" w:cs="Arial"/>
          <w:sz w:val="20"/>
          <w:szCs w:val="20"/>
        </w:rPr>
      </w:pPr>
      <w:r>
        <w:rPr>
          <w:rFonts w:ascii="Arial" w:hAnsi="Arial" w:cs="Arial"/>
          <w:sz w:val="20"/>
          <w:szCs w:val="20"/>
        </w:rPr>
        <w:t>The study population consisted of 84 c</w:t>
      </w:r>
      <w:r w:rsidR="006A1884" w:rsidRPr="007C4513">
        <w:rPr>
          <w:rFonts w:ascii="Arial" w:hAnsi="Arial" w:cs="Arial"/>
          <w:sz w:val="20"/>
          <w:szCs w:val="20"/>
        </w:rPr>
        <w:t>onsecutively consenting patients</w:t>
      </w:r>
      <w:r>
        <w:rPr>
          <w:rFonts w:ascii="Arial" w:hAnsi="Arial" w:cs="Arial"/>
          <w:sz w:val="20"/>
          <w:szCs w:val="20"/>
        </w:rPr>
        <w:t>.</w:t>
      </w:r>
      <w:r w:rsidR="00A63124" w:rsidRPr="007C4513">
        <w:rPr>
          <w:rFonts w:ascii="Arial" w:hAnsi="Arial" w:cs="Arial"/>
          <w:sz w:val="20"/>
          <w:szCs w:val="20"/>
        </w:rPr>
        <w:t xml:space="preserve"> </w:t>
      </w:r>
      <w:r w:rsidR="007C4513">
        <w:rPr>
          <w:rFonts w:ascii="Arial" w:hAnsi="Arial" w:cs="Arial"/>
          <w:sz w:val="20"/>
          <w:szCs w:val="20"/>
        </w:rPr>
        <w:t xml:space="preserve"> </w:t>
      </w:r>
      <w:r w:rsidR="00A63124" w:rsidRPr="007C4513">
        <w:rPr>
          <w:rFonts w:ascii="Arial" w:hAnsi="Arial" w:cs="Arial"/>
          <w:sz w:val="20"/>
          <w:szCs w:val="20"/>
        </w:rPr>
        <w:t xml:space="preserve">The inclusion criteria were a </w:t>
      </w:r>
      <w:r w:rsidR="006A1884" w:rsidRPr="007C4513">
        <w:rPr>
          <w:rFonts w:ascii="Arial" w:hAnsi="Arial" w:cs="Arial"/>
          <w:sz w:val="20"/>
          <w:szCs w:val="20"/>
        </w:rPr>
        <w:t>diagnosis of epilepsy</w:t>
      </w:r>
      <w:r w:rsidR="007C4513">
        <w:rPr>
          <w:rFonts w:ascii="Arial" w:hAnsi="Arial" w:cs="Arial"/>
          <w:sz w:val="20"/>
          <w:szCs w:val="20"/>
        </w:rPr>
        <w:t>,</w:t>
      </w:r>
      <w:r w:rsidR="006A1884" w:rsidRPr="007C4513">
        <w:rPr>
          <w:rFonts w:ascii="Arial" w:hAnsi="Arial" w:cs="Arial"/>
          <w:sz w:val="20"/>
          <w:szCs w:val="20"/>
        </w:rPr>
        <w:t xml:space="preserve"> which is defined as the occurrence of at le</w:t>
      </w:r>
      <w:r w:rsidR="00151299" w:rsidRPr="007C4513">
        <w:rPr>
          <w:rFonts w:ascii="Arial" w:hAnsi="Arial" w:cs="Arial"/>
          <w:sz w:val="20"/>
          <w:szCs w:val="20"/>
        </w:rPr>
        <w:t>ast two unprovoked seizures</w:t>
      </w:r>
      <w:r w:rsidR="00AD237A">
        <w:rPr>
          <w:rFonts w:ascii="Arial" w:hAnsi="Arial" w:cs="Arial"/>
          <w:sz w:val="20"/>
          <w:szCs w:val="20"/>
        </w:rPr>
        <w:t xml:space="preserve"> occurring more than 24 hours apart according to </w:t>
      </w:r>
      <w:r w:rsidR="004B26AB">
        <w:rPr>
          <w:rFonts w:ascii="Arial" w:hAnsi="Arial" w:cs="Arial"/>
          <w:sz w:val="20"/>
          <w:szCs w:val="20"/>
        </w:rPr>
        <w:t xml:space="preserve">the </w:t>
      </w:r>
      <w:r w:rsidR="00AD237A">
        <w:rPr>
          <w:rFonts w:ascii="Arial" w:hAnsi="Arial" w:cs="Arial"/>
          <w:sz w:val="20"/>
          <w:szCs w:val="20"/>
        </w:rPr>
        <w:t>International League against Epilepsy (ILAE) definition [22]</w:t>
      </w:r>
      <w:r w:rsidR="00A63124" w:rsidRPr="007C4513">
        <w:rPr>
          <w:rFonts w:ascii="Arial" w:hAnsi="Arial" w:cs="Arial"/>
          <w:sz w:val="20"/>
          <w:szCs w:val="20"/>
        </w:rPr>
        <w:t xml:space="preserve">, use of </w:t>
      </w:r>
      <w:r w:rsidR="006A1884" w:rsidRPr="007C4513">
        <w:rPr>
          <w:rFonts w:ascii="Arial" w:hAnsi="Arial" w:cs="Arial"/>
          <w:sz w:val="20"/>
          <w:szCs w:val="20"/>
        </w:rPr>
        <w:t>carbamazepine monothe</w:t>
      </w:r>
      <w:r w:rsidR="00A63124" w:rsidRPr="007C4513">
        <w:rPr>
          <w:rFonts w:ascii="Arial" w:hAnsi="Arial" w:cs="Arial"/>
          <w:sz w:val="20"/>
          <w:szCs w:val="20"/>
        </w:rPr>
        <w:t>rapy for at least 9 months and c</w:t>
      </w:r>
      <w:r w:rsidR="006A1884" w:rsidRPr="007C4513">
        <w:rPr>
          <w:rFonts w:ascii="Arial" w:hAnsi="Arial" w:cs="Arial"/>
          <w:sz w:val="20"/>
          <w:szCs w:val="20"/>
        </w:rPr>
        <w:t xml:space="preserve">onsenting </w:t>
      </w:r>
      <w:r w:rsidR="00A63124" w:rsidRPr="007C4513">
        <w:rPr>
          <w:rFonts w:ascii="Arial" w:hAnsi="Arial" w:cs="Arial"/>
          <w:sz w:val="20"/>
          <w:szCs w:val="20"/>
        </w:rPr>
        <w:t>patients.</w:t>
      </w:r>
      <w:r w:rsidR="00F96BD1" w:rsidRPr="007C4513">
        <w:rPr>
          <w:rFonts w:ascii="Arial" w:hAnsi="Arial" w:cs="Arial"/>
          <w:sz w:val="20"/>
          <w:szCs w:val="20"/>
        </w:rPr>
        <w:t xml:space="preserve">  The patients we</w:t>
      </w:r>
      <w:r w:rsidR="007A6805" w:rsidRPr="007C4513">
        <w:rPr>
          <w:rFonts w:ascii="Arial" w:hAnsi="Arial" w:cs="Arial"/>
          <w:sz w:val="20"/>
          <w:szCs w:val="20"/>
        </w:rPr>
        <w:t>re assessed</w:t>
      </w:r>
      <w:r w:rsidR="00F96BD1" w:rsidRPr="007C4513">
        <w:rPr>
          <w:rFonts w:ascii="Arial" w:hAnsi="Arial" w:cs="Arial"/>
          <w:sz w:val="20"/>
          <w:szCs w:val="20"/>
        </w:rPr>
        <w:t xml:space="preserve"> after a minimum of 9 months in order to assess adverse effects after a relatively prolong</w:t>
      </w:r>
      <w:r w:rsidR="007A6805" w:rsidRPr="007C4513">
        <w:rPr>
          <w:rFonts w:ascii="Arial" w:hAnsi="Arial" w:cs="Arial"/>
          <w:sz w:val="20"/>
          <w:szCs w:val="20"/>
        </w:rPr>
        <w:t>ed period of carbamazepine use.</w:t>
      </w:r>
      <w:r w:rsidR="00A63124" w:rsidRPr="007C4513">
        <w:rPr>
          <w:rFonts w:ascii="Arial" w:hAnsi="Arial" w:cs="Arial"/>
          <w:sz w:val="20"/>
          <w:szCs w:val="20"/>
        </w:rPr>
        <w:t xml:space="preserve"> </w:t>
      </w:r>
      <w:r w:rsidR="007A6805" w:rsidRPr="007C4513">
        <w:rPr>
          <w:rFonts w:ascii="Arial" w:hAnsi="Arial" w:cs="Arial"/>
          <w:sz w:val="20"/>
          <w:szCs w:val="20"/>
        </w:rPr>
        <w:t xml:space="preserve"> The period was also long enough to assess the efficacy of carbamazepine</w:t>
      </w:r>
      <w:r w:rsidR="009F46E9" w:rsidRPr="007C4513">
        <w:rPr>
          <w:rFonts w:ascii="Arial" w:hAnsi="Arial" w:cs="Arial"/>
          <w:sz w:val="20"/>
          <w:szCs w:val="20"/>
        </w:rPr>
        <w:t xml:space="preserve"> </w:t>
      </w:r>
      <w:r w:rsidR="00D773B3">
        <w:rPr>
          <w:rFonts w:ascii="Arial" w:hAnsi="Arial" w:cs="Arial"/>
          <w:sz w:val="20"/>
          <w:szCs w:val="20"/>
        </w:rPr>
        <w:t xml:space="preserve">in preventing seizures </w:t>
      </w:r>
      <w:r w:rsidR="009F46E9" w:rsidRPr="007C4513">
        <w:rPr>
          <w:rFonts w:ascii="Arial" w:hAnsi="Arial" w:cs="Arial"/>
          <w:sz w:val="20"/>
          <w:szCs w:val="20"/>
        </w:rPr>
        <w:t>[2</w:t>
      </w:r>
      <w:r w:rsidR="005060FD">
        <w:rPr>
          <w:rFonts w:ascii="Arial" w:hAnsi="Arial" w:cs="Arial"/>
          <w:sz w:val="20"/>
          <w:szCs w:val="20"/>
        </w:rPr>
        <w:t>3</w:t>
      </w:r>
      <w:r w:rsidR="009F46E9" w:rsidRPr="007C4513">
        <w:rPr>
          <w:rFonts w:ascii="Arial" w:hAnsi="Arial" w:cs="Arial"/>
          <w:sz w:val="20"/>
          <w:szCs w:val="20"/>
        </w:rPr>
        <w:t>]</w:t>
      </w:r>
      <w:r w:rsidR="007A6805" w:rsidRPr="007C4513">
        <w:rPr>
          <w:rFonts w:ascii="Arial" w:hAnsi="Arial" w:cs="Arial"/>
          <w:sz w:val="20"/>
          <w:szCs w:val="20"/>
        </w:rPr>
        <w:t>.</w:t>
      </w:r>
      <w:r w:rsidR="00281FB9" w:rsidRPr="007C4513">
        <w:rPr>
          <w:rFonts w:ascii="Arial" w:hAnsi="Arial" w:cs="Arial"/>
          <w:sz w:val="20"/>
          <w:szCs w:val="20"/>
        </w:rPr>
        <w:t xml:space="preserve"> </w:t>
      </w:r>
      <w:r w:rsidR="00A63124" w:rsidRPr="007C4513">
        <w:rPr>
          <w:rFonts w:ascii="Arial" w:hAnsi="Arial" w:cs="Arial"/>
          <w:sz w:val="20"/>
          <w:szCs w:val="20"/>
        </w:rPr>
        <w:t xml:space="preserve">Patients who were on </w:t>
      </w:r>
      <w:proofErr w:type="spellStart"/>
      <w:r w:rsidR="00A63124" w:rsidRPr="007C4513">
        <w:rPr>
          <w:rFonts w:ascii="Arial" w:hAnsi="Arial" w:cs="Arial"/>
          <w:sz w:val="20"/>
          <w:szCs w:val="20"/>
        </w:rPr>
        <w:t>polytherapy</w:t>
      </w:r>
      <w:proofErr w:type="spellEnd"/>
      <w:r w:rsidR="00A63124" w:rsidRPr="007C4513">
        <w:rPr>
          <w:rFonts w:ascii="Arial" w:hAnsi="Arial" w:cs="Arial"/>
          <w:sz w:val="20"/>
          <w:szCs w:val="20"/>
        </w:rPr>
        <w:t xml:space="preserve"> and not on carbamazepine, pregnant women and non-consenting patients were excluded from this study.</w:t>
      </w:r>
      <w:r w:rsidR="006A1884" w:rsidRPr="007C4513">
        <w:rPr>
          <w:rFonts w:ascii="Arial" w:hAnsi="Arial" w:cs="Arial"/>
          <w:sz w:val="20"/>
          <w:szCs w:val="20"/>
        </w:rPr>
        <w:t xml:space="preserve"> </w:t>
      </w:r>
    </w:p>
    <w:p w14:paraId="64B0D452" w14:textId="77777777" w:rsidR="007C4513" w:rsidRDefault="007C4513" w:rsidP="007C4513">
      <w:pPr>
        <w:pStyle w:val="NoSpacing"/>
        <w:rPr>
          <w:rFonts w:ascii="Arial" w:hAnsi="Arial" w:cs="Arial"/>
          <w:sz w:val="20"/>
          <w:szCs w:val="20"/>
        </w:rPr>
      </w:pPr>
    </w:p>
    <w:p w14:paraId="06D127C3" w14:textId="0044F5CD" w:rsidR="006A1884" w:rsidRDefault="000E3370" w:rsidP="007C4513">
      <w:pPr>
        <w:pStyle w:val="NoSpacing"/>
        <w:rPr>
          <w:rFonts w:ascii="Arial" w:hAnsi="Arial" w:cs="Arial"/>
          <w:sz w:val="20"/>
          <w:szCs w:val="20"/>
        </w:rPr>
      </w:pPr>
      <w:r w:rsidRPr="007C4513">
        <w:rPr>
          <w:rFonts w:ascii="Arial" w:hAnsi="Arial" w:cs="Arial"/>
          <w:sz w:val="20"/>
          <w:szCs w:val="20"/>
        </w:rPr>
        <w:t>A</w:t>
      </w:r>
      <w:r w:rsidR="006A1884" w:rsidRPr="007C4513">
        <w:rPr>
          <w:rFonts w:ascii="Arial" w:hAnsi="Arial" w:cs="Arial"/>
          <w:sz w:val="20"/>
          <w:szCs w:val="20"/>
        </w:rPr>
        <w:t>dverse effect profiles</w:t>
      </w:r>
      <w:r w:rsidRPr="007C4513">
        <w:rPr>
          <w:rFonts w:ascii="Arial" w:hAnsi="Arial" w:cs="Arial"/>
          <w:sz w:val="20"/>
          <w:szCs w:val="20"/>
        </w:rPr>
        <w:t xml:space="preserve"> were assessed using Liverpool </w:t>
      </w:r>
      <w:r w:rsidR="00B6459C" w:rsidRPr="007C4513">
        <w:rPr>
          <w:rFonts w:ascii="Arial" w:hAnsi="Arial" w:cs="Arial"/>
          <w:sz w:val="20"/>
          <w:szCs w:val="20"/>
        </w:rPr>
        <w:t>A</w:t>
      </w:r>
      <w:r w:rsidRPr="007C4513">
        <w:rPr>
          <w:rFonts w:ascii="Arial" w:hAnsi="Arial" w:cs="Arial"/>
          <w:sz w:val="20"/>
          <w:szCs w:val="20"/>
        </w:rPr>
        <w:t xml:space="preserve">dverse </w:t>
      </w:r>
      <w:r w:rsidR="00B6459C" w:rsidRPr="007C4513">
        <w:rPr>
          <w:rFonts w:ascii="Arial" w:hAnsi="Arial" w:cs="Arial"/>
          <w:sz w:val="20"/>
          <w:szCs w:val="20"/>
        </w:rPr>
        <w:t>E</w:t>
      </w:r>
      <w:r w:rsidR="00D773B3">
        <w:rPr>
          <w:rFonts w:ascii="Arial" w:hAnsi="Arial" w:cs="Arial"/>
          <w:sz w:val="20"/>
          <w:szCs w:val="20"/>
        </w:rPr>
        <w:t>vents</w:t>
      </w:r>
      <w:r w:rsidRPr="007C4513">
        <w:rPr>
          <w:rFonts w:ascii="Arial" w:hAnsi="Arial" w:cs="Arial"/>
          <w:sz w:val="20"/>
          <w:szCs w:val="20"/>
        </w:rPr>
        <w:t xml:space="preserve"> </w:t>
      </w:r>
      <w:r w:rsidR="00B6459C" w:rsidRPr="007C4513">
        <w:rPr>
          <w:rFonts w:ascii="Arial" w:hAnsi="Arial" w:cs="Arial"/>
          <w:sz w:val="20"/>
          <w:szCs w:val="20"/>
        </w:rPr>
        <w:t>P</w:t>
      </w:r>
      <w:r w:rsidR="00D773B3">
        <w:rPr>
          <w:rFonts w:ascii="Arial" w:hAnsi="Arial" w:cs="Arial"/>
          <w:sz w:val="20"/>
          <w:szCs w:val="20"/>
        </w:rPr>
        <w:t>rofile (LAEP). A score of</w:t>
      </w:r>
      <w:r w:rsidRPr="007C4513">
        <w:rPr>
          <w:rFonts w:ascii="Arial" w:hAnsi="Arial" w:cs="Arial"/>
          <w:sz w:val="20"/>
          <w:szCs w:val="20"/>
        </w:rPr>
        <w:t xml:space="preserve"> </w:t>
      </w:r>
      <w:r w:rsidR="001631FB" w:rsidRPr="007C4513">
        <w:rPr>
          <w:rFonts w:ascii="Arial" w:hAnsi="Arial" w:cs="Arial"/>
          <w:sz w:val="20"/>
          <w:szCs w:val="20"/>
        </w:rPr>
        <w:t>1 was given for no symptom</w:t>
      </w:r>
      <w:r w:rsidR="00D773B3">
        <w:rPr>
          <w:rFonts w:ascii="Arial" w:hAnsi="Arial" w:cs="Arial"/>
          <w:sz w:val="20"/>
          <w:szCs w:val="20"/>
        </w:rPr>
        <w:t xml:space="preserve">s for a particular attribute such as tiredness, restlessness, headache or blurred vision, whilst a score of 2-4 </w:t>
      </w:r>
      <w:r w:rsidR="009E5BB9">
        <w:rPr>
          <w:rFonts w:ascii="Arial" w:hAnsi="Arial" w:cs="Arial"/>
          <w:sz w:val="20"/>
          <w:szCs w:val="20"/>
        </w:rPr>
        <w:t xml:space="preserve">was </w:t>
      </w:r>
      <w:r w:rsidR="00D773B3">
        <w:rPr>
          <w:rFonts w:ascii="Arial" w:hAnsi="Arial" w:cs="Arial"/>
          <w:sz w:val="20"/>
          <w:szCs w:val="20"/>
        </w:rPr>
        <w:t xml:space="preserve">ascribed for each adverse symptom </w:t>
      </w:r>
      <w:r w:rsidR="001631FB" w:rsidRPr="007C4513">
        <w:rPr>
          <w:rFonts w:ascii="Arial" w:hAnsi="Arial" w:cs="Arial"/>
          <w:sz w:val="20"/>
          <w:szCs w:val="20"/>
        </w:rPr>
        <w:t xml:space="preserve">based on </w:t>
      </w:r>
      <w:r w:rsidR="00D773B3">
        <w:rPr>
          <w:rFonts w:ascii="Arial" w:hAnsi="Arial" w:cs="Arial"/>
          <w:sz w:val="20"/>
          <w:szCs w:val="20"/>
        </w:rPr>
        <w:t xml:space="preserve">the </w:t>
      </w:r>
      <w:r w:rsidR="001631FB" w:rsidRPr="007C4513">
        <w:rPr>
          <w:rFonts w:ascii="Arial" w:hAnsi="Arial" w:cs="Arial"/>
          <w:sz w:val="20"/>
          <w:szCs w:val="20"/>
        </w:rPr>
        <w:t>frequency of symptoms</w:t>
      </w:r>
      <w:r w:rsidR="0083242F" w:rsidRPr="007C4513">
        <w:rPr>
          <w:rFonts w:ascii="Arial" w:hAnsi="Arial" w:cs="Arial"/>
          <w:sz w:val="20"/>
          <w:szCs w:val="20"/>
        </w:rPr>
        <w:t xml:space="preserve"> </w:t>
      </w:r>
      <w:r w:rsidR="00D773B3">
        <w:rPr>
          <w:rFonts w:ascii="Arial" w:hAnsi="Arial" w:cs="Arial"/>
          <w:sz w:val="20"/>
          <w:szCs w:val="20"/>
        </w:rPr>
        <w:t xml:space="preserve">from rarely to always/ often </w:t>
      </w:r>
      <w:r w:rsidR="0083242F" w:rsidRPr="007C4513">
        <w:rPr>
          <w:rFonts w:ascii="Arial" w:hAnsi="Arial" w:cs="Arial"/>
          <w:sz w:val="20"/>
          <w:szCs w:val="20"/>
        </w:rPr>
        <w:t>[7]</w:t>
      </w:r>
      <w:r w:rsidR="001631FB" w:rsidRPr="007C4513">
        <w:rPr>
          <w:rFonts w:ascii="Arial" w:hAnsi="Arial" w:cs="Arial"/>
          <w:sz w:val="20"/>
          <w:szCs w:val="20"/>
        </w:rPr>
        <w:t xml:space="preserve">. </w:t>
      </w:r>
      <w:r w:rsidR="006A1884" w:rsidRPr="007C4513">
        <w:rPr>
          <w:rFonts w:ascii="Arial" w:hAnsi="Arial" w:cs="Arial"/>
          <w:sz w:val="20"/>
          <w:szCs w:val="20"/>
        </w:rPr>
        <w:t xml:space="preserve"> </w:t>
      </w:r>
      <w:r w:rsidR="00C70AEB" w:rsidRPr="007C4513">
        <w:rPr>
          <w:rFonts w:ascii="Arial" w:hAnsi="Arial" w:cs="Arial"/>
          <w:sz w:val="20"/>
          <w:szCs w:val="20"/>
        </w:rPr>
        <w:t xml:space="preserve">We chose the Liverpool </w:t>
      </w:r>
      <w:r w:rsidR="00D773B3">
        <w:rPr>
          <w:rFonts w:ascii="Arial" w:hAnsi="Arial" w:cs="Arial"/>
          <w:sz w:val="20"/>
          <w:szCs w:val="20"/>
        </w:rPr>
        <w:t xml:space="preserve">Adverse Events </w:t>
      </w:r>
      <w:r w:rsidR="00C70AEB" w:rsidRPr="007C4513">
        <w:rPr>
          <w:rFonts w:ascii="Arial" w:hAnsi="Arial" w:cs="Arial"/>
          <w:sz w:val="20"/>
          <w:szCs w:val="20"/>
        </w:rPr>
        <w:t xml:space="preserve">profile methodology as it is an </w:t>
      </w:r>
      <w:r w:rsidR="00B6459C" w:rsidRPr="007C4513">
        <w:rPr>
          <w:rFonts w:ascii="Arial" w:hAnsi="Arial" w:cs="Arial"/>
          <w:sz w:val="20"/>
          <w:szCs w:val="20"/>
        </w:rPr>
        <w:t>i</w:t>
      </w:r>
      <w:r w:rsidR="00C70AEB" w:rsidRPr="007C4513">
        <w:rPr>
          <w:rFonts w:ascii="Arial" w:hAnsi="Arial" w:cs="Arial"/>
          <w:sz w:val="20"/>
          <w:szCs w:val="20"/>
        </w:rPr>
        <w:t xml:space="preserve">nternationally recognised way to assess the </w:t>
      </w:r>
      <w:r w:rsidR="00AB6362" w:rsidRPr="007C4513">
        <w:rPr>
          <w:rFonts w:ascii="Arial" w:hAnsi="Arial" w:cs="Arial"/>
          <w:sz w:val="20"/>
          <w:szCs w:val="20"/>
        </w:rPr>
        <w:t xml:space="preserve">level of adverse effects with medicines </w:t>
      </w:r>
      <w:r w:rsidR="00B6459C" w:rsidRPr="007C4513">
        <w:rPr>
          <w:rFonts w:ascii="Arial" w:hAnsi="Arial" w:cs="Arial"/>
          <w:sz w:val="20"/>
          <w:szCs w:val="20"/>
        </w:rPr>
        <w:t xml:space="preserve">used </w:t>
      </w:r>
      <w:r w:rsidR="00AB6362" w:rsidRPr="007C4513">
        <w:rPr>
          <w:rFonts w:ascii="Arial" w:hAnsi="Arial" w:cs="Arial"/>
          <w:sz w:val="20"/>
          <w:szCs w:val="20"/>
        </w:rPr>
        <w:t>to treat patients with epilepsy</w:t>
      </w:r>
      <w:r w:rsidR="009F46E9" w:rsidRPr="007C4513">
        <w:rPr>
          <w:rFonts w:ascii="Arial" w:hAnsi="Arial" w:cs="Arial"/>
          <w:sz w:val="20"/>
          <w:szCs w:val="20"/>
        </w:rPr>
        <w:t xml:space="preserve"> [7, 2</w:t>
      </w:r>
      <w:r w:rsidR="005060FD">
        <w:rPr>
          <w:rFonts w:ascii="Arial" w:hAnsi="Arial" w:cs="Arial"/>
          <w:sz w:val="20"/>
          <w:szCs w:val="20"/>
        </w:rPr>
        <w:t>4</w:t>
      </w:r>
      <w:r w:rsidR="009F46E9" w:rsidRPr="007C4513">
        <w:rPr>
          <w:rFonts w:ascii="Arial" w:hAnsi="Arial" w:cs="Arial"/>
          <w:sz w:val="20"/>
          <w:szCs w:val="20"/>
        </w:rPr>
        <w:t>]</w:t>
      </w:r>
      <w:r w:rsidR="00AB6362" w:rsidRPr="007C4513">
        <w:rPr>
          <w:rFonts w:ascii="Arial" w:hAnsi="Arial" w:cs="Arial"/>
          <w:sz w:val="20"/>
          <w:szCs w:val="20"/>
        </w:rPr>
        <w:t>.</w:t>
      </w:r>
    </w:p>
    <w:p w14:paraId="0FF59066" w14:textId="77777777" w:rsidR="00D773B3" w:rsidRPr="007C4513" w:rsidRDefault="00D773B3" w:rsidP="007C4513">
      <w:pPr>
        <w:pStyle w:val="NoSpacing"/>
        <w:rPr>
          <w:rFonts w:ascii="Arial" w:hAnsi="Arial" w:cs="Arial"/>
          <w:sz w:val="20"/>
          <w:szCs w:val="20"/>
        </w:rPr>
      </w:pPr>
    </w:p>
    <w:p w14:paraId="20EF057C" w14:textId="7368D291" w:rsidR="006A1884" w:rsidRPr="007C4513" w:rsidRDefault="006A1884" w:rsidP="007C4513">
      <w:pPr>
        <w:pStyle w:val="NoSpacing"/>
        <w:rPr>
          <w:rFonts w:ascii="Arial" w:hAnsi="Arial" w:cs="Arial"/>
          <w:b/>
          <w:i/>
          <w:sz w:val="20"/>
          <w:szCs w:val="20"/>
        </w:rPr>
      </w:pPr>
      <w:r w:rsidRPr="007C4513">
        <w:rPr>
          <w:rFonts w:ascii="Arial" w:hAnsi="Arial" w:cs="Arial"/>
          <w:b/>
          <w:bCs/>
          <w:i/>
          <w:sz w:val="20"/>
          <w:szCs w:val="20"/>
        </w:rPr>
        <w:t xml:space="preserve">Methodology </w:t>
      </w:r>
    </w:p>
    <w:p w14:paraId="0CB22EE1" w14:textId="2708A0F0" w:rsidR="006A1884" w:rsidRPr="007C4513" w:rsidRDefault="006A1884" w:rsidP="007C4513">
      <w:pPr>
        <w:pStyle w:val="NoSpacing"/>
        <w:rPr>
          <w:rFonts w:ascii="Arial" w:hAnsi="Arial" w:cs="Arial"/>
          <w:sz w:val="20"/>
          <w:szCs w:val="20"/>
        </w:rPr>
      </w:pPr>
      <w:r w:rsidRPr="007C4513">
        <w:rPr>
          <w:rFonts w:ascii="Arial" w:hAnsi="Arial" w:cs="Arial"/>
          <w:sz w:val="20"/>
          <w:szCs w:val="20"/>
        </w:rPr>
        <w:t xml:space="preserve">. </w:t>
      </w:r>
    </w:p>
    <w:p w14:paraId="2ABD367F" w14:textId="71D94FB6" w:rsidR="006A1884" w:rsidRPr="007C4513" w:rsidRDefault="006A1884" w:rsidP="007C4513">
      <w:pPr>
        <w:pStyle w:val="NoSpacing"/>
        <w:rPr>
          <w:rFonts w:ascii="Arial" w:hAnsi="Arial" w:cs="Arial"/>
          <w:sz w:val="20"/>
          <w:szCs w:val="20"/>
        </w:rPr>
      </w:pPr>
      <w:r w:rsidRPr="007C4513">
        <w:rPr>
          <w:rFonts w:ascii="Arial" w:hAnsi="Arial" w:cs="Arial"/>
          <w:sz w:val="20"/>
          <w:szCs w:val="20"/>
        </w:rPr>
        <w:t>A stan</w:t>
      </w:r>
      <w:r w:rsidR="00503748" w:rsidRPr="007C4513">
        <w:rPr>
          <w:rFonts w:ascii="Arial" w:hAnsi="Arial" w:cs="Arial"/>
          <w:sz w:val="20"/>
          <w:szCs w:val="20"/>
        </w:rPr>
        <w:t>dard questionnaire</w:t>
      </w:r>
      <w:r w:rsidRPr="007C4513">
        <w:rPr>
          <w:rFonts w:ascii="Arial" w:hAnsi="Arial" w:cs="Arial"/>
          <w:sz w:val="20"/>
          <w:szCs w:val="20"/>
        </w:rPr>
        <w:t xml:space="preserve"> was administered to all study participants to document demographic data, clinical characteristic of seizure, duration of symptoms, frequency of symptoms and compliance. Adverse effect</w:t>
      </w:r>
      <w:r w:rsidR="00281FB9" w:rsidRPr="007C4513">
        <w:rPr>
          <w:rFonts w:ascii="Arial" w:hAnsi="Arial" w:cs="Arial"/>
          <w:sz w:val="20"/>
          <w:szCs w:val="20"/>
        </w:rPr>
        <w:t>s were</w:t>
      </w:r>
      <w:r w:rsidR="008709AA">
        <w:rPr>
          <w:rFonts w:ascii="Arial" w:hAnsi="Arial" w:cs="Arial"/>
          <w:sz w:val="20"/>
          <w:szCs w:val="20"/>
        </w:rPr>
        <w:t xml:space="preserve"> evaluated using the </w:t>
      </w:r>
      <w:r w:rsidRPr="007C4513">
        <w:rPr>
          <w:rFonts w:ascii="Arial" w:hAnsi="Arial" w:cs="Arial"/>
          <w:sz w:val="20"/>
          <w:szCs w:val="20"/>
        </w:rPr>
        <w:t xml:space="preserve">21 item </w:t>
      </w:r>
      <w:r w:rsidR="008709AA">
        <w:rPr>
          <w:rFonts w:ascii="Arial" w:hAnsi="Arial" w:cs="Arial"/>
          <w:sz w:val="20"/>
          <w:szCs w:val="20"/>
        </w:rPr>
        <w:t>LAEP questionnaire</w:t>
      </w:r>
      <w:r w:rsidR="00503748" w:rsidRPr="007C4513">
        <w:rPr>
          <w:rFonts w:ascii="Arial" w:hAnsi="Arial" w:cs="Arial"/>
          <w:sz w:val="20"/>
          <w:szCs w:val="20"/>
        </w:rPr>
        <w:t>.</w:t>
      </w:r>
      <w:r w:rsidR="008709AA">
        <w:rPr>
          <w:rFonts w:ascii="Arial" w:hAnsi="Arial" w:cs="Arial"/>
          <w:sz w:val="20"/>
          <w:szCs w:val="20"/>
        </w:rPr>
        <w:t xml:space="preserve"> The t</w:t>
      </w:r>
      <w:r w:rsidRPr="007C4513">
        <w:rPr>
          <w:rFonts w:ascii="Arial" w:hAnsi="Arial" w:cs="Arial"/>
          <w:sz w:val="20"/>
          <w:szCs w:val="20"/>
        </w:rPr>
        <w:t xml:space="preserve">otal dose of carbamazepine in </w:t>
      </w:r>
      <w:r w:rsidR="009E5BB9">
        <w:rPr>
          <w:rFonts w:ascii="Arial" w:hAnsi="Arial" w:cs="Arial"/>
          <w:sz w:val="20"/>
          <w:szCs w:val="20"/>
        </w:rPr>
        <w:t xml:space="preserve">the past </w:t>
      </w:r>
      <w:r w:rsidRPr="007C4513">
        <w:rPr>
          <w:rFonts w:ascii="Arial" w:hAnsi="Arial" w:cs="Arial"/>
          <w:sz w:val="20"/>
          <w:szCs w:val="20"/>
        </w:rPr>
        <w:t xml:space="preserve">24 hours was </w:t>
      </w:r>
      <w:r w:rsidR="008709AA">
        <w:rPr>
          <w:rFonts w:ascii="Arial" w:hAnsi="Arial" w:cs="Arial"/>
          <w:sz w:val="20"/>
          <w:szCs w:val="20"/>
        </w:rPr>
        <w:t xml:space="preserve">also </w:t>
      </w:r>
      <w:r w:rsidRPr="007C4513">
        <w:rPr>
          <w:rFonts w:ascii="Arial" w:hAnsi="Arial" w:cs="Arial"/>
          <w:sz w:val="20"/>
          <w:szCs w:val="20"/>
        </w:rPr>
        <w:t xml:space="preserve">documented. </w:t>
      </w:r>
      <w:r w:rsidR="00B6459C" w:rsidRPr="007C4513">
        <w:rPr>
          <w:rFonts w:ascii="Arial" w:hAnsi="Arial" w:cs="Arial"/>
          <w:sz w:val="20"/>
          <w:szCs w:val="20"/>
        </w:rPr>
        <w:t>The d</w:t>
      </w:r>
      <w:r w:rsidRPr="007C4513">
        <w:rPr>
          <w:rFonts w:ascii="Arial" w:hAnsi="Arial" w:cs="Arial"/>
          <w:sz w:val="20"/>
          <w:szCs w:val="20"/>
        </w:rPr>
        <w:t xml:space="preserve">ate of last epileptic seizure was obtained historically and corroborated by documentation from case records as necessary. </w:t>
      </w:r>
    </w:p>
    <w:p w14:paraId="105C5337" w14:textId="77777777" w:rsidR="008709AA" w:rsidRDefault="008709AA" w:rsidP="007C4513">
      <w:pPr>
        <w:pStyle w:val="NoSpacing"/>
        <w:rPr>
          <w:rFonts w:ascii="Arial" w:hAnsi="Arial" w:cs="Arial"/>
          <w:sz w:val="20"/>
          <w:szCs w:val="20"/>
        </w:rPr>
      </w:pPr>
    </w:p>
    <w:p w14:paraId="37E067ED" w14:textId="77777777" w:rsidR="006A1884" w:rsidRPr="007C4513" w:rsidRDefault="006A1884" w:rsidP="007C4513">
      <w:pPr>
        <w:pStyle w:val="NoSpacing"/>
        <w:rPr>
          <w:rFonts w:ascii="Arial" w:hAnsi="Arial" w:cs="Arial"/>
          <w:sz w:val="20"/>
          <w:szCs w:val="20"/>
        </w:rPr>
      </w:pPr>
      <w:r w:rsidRPr="007C4513">
        <w:rPr>
          <w:rFonts w:ascii="Arial" w:hAnsi="Arial" w:cs="Arial"/>
          <w:sz w:val="20"/>
          <w:szCs w:val="20"/>
        </w:rPr>
        <w:t>A detailed physical examination including a detailed neurological examination was performed on all study participants to identify any neurolo</w:t>
      </w:r>
      <w:r w:rsidR="00151299" w:rsidRPr="007C4513">
        <w:rPr>
          <w:rFonts w:ascii="Arial" w:hAnsi="Arial" w:cs="Arial"/>
          <w:sz w:val="20"/>
          <w:szCs w:val="20"/>
        </w:rPr>
        <w:t>gical deficits.</w:t>
      </w:r>
      <w:r w:rsidRPr="007C4513">
        <w:rPr>
          <w:rFonts w:ascii="Arial" w:hAnsi="Arial" w:cs="Arial"/>
          <w:sz w:val="20"/>
          <w:szCs w:val="20"/>
        </w:rPr>
        <w:t xml:space="preserve"> </w:t>
      </w:r>
    </w:p>
    <w:p w14:paraId="40F117EF" w14:textId="77777777" w:rsidR="008709AA" w:rsidRDefault="008709AA" w:rsidP="007C4513">
      <w:pPr>
        <w:pStyle w:val="NoSpacing"/>
        <w:rPr>
          <w:rFonts w:ascii="Arial" w:hAnsi="Arial" w:cs="Arial"/>
          <w:sz w:val="20"/>
          <w:szCs w:val="20"/>
        </w:rPr>
      </w:pPr>
    </w:p>
    <w:p w14:paraId="7C2FF314" w14:textId="70965785" w:rsidR="008709AA" w:rsidRPr="007C4513" w:rsidRDefault="006A1884" w:rsidP="007C4513">
      <w:pPr>
        <w:pStyle w:val="NoSpacing"/>
        <w:rPr>
          <w:rFonts w:ascii="Arial" w:hAnsi="Arial" w:cs="Arial"/>
          <w:sz w:val="20"/>
          <w:szCs w:val="20"/>
        </w:rPr>
      </w:pPr>
      <w:r w:rsidRPr="007C4513">
        <w:rPr>
          <w:rFonts w:ascii="Arial" w:hAnsi="Arial" w:cs="Arial"/>
          <w:sz w:val="20"/>
          <w:szCs w:val="20"/>
        </w:rPr>
        <w:t>Seizure control was classified as fully controlled for individual</w:t>
      </w:r>
      <w:r w:rsidR="00935816" w:rsidRPr="007C4513">
        <w:rPr>
          <w:rFonts w:ascii="Arial" w:hAnsi="Arial" w:cs="Arial"/>
          <w:sz w:val="20"/>
          <w:szCs w:val="20"/>
        </w:rPr>
        <w:t>s</w:t>
      </w:r>
      <w:r w:rsidRPr="007C4513">
        <w:rPr>
          <w:rFonts w:ascii="Arial" w:hAnsi="Arial" w:cs="Arial"/>
          <w:sz w:val="20"/>
          <w:szCs w:val="20"/>
        </w:rPr>
        <w:t xml:space="preserve"> who are seizure free for at least six months following the commencement of drug therapy, partially controlled for patients having a reduction in seizure frequency following </w:t>
      </w:r>
      <w:r w:rsidR="009E5BB9">
        <w:rPr>
          <w:rFonts w:ascii="Arial" w:hAnsi="Arial" w:cs="Arial"/>
          <w:sz w:val="20"/>
          <w:szCs w:val="20"/>
        </w:rPr>
        <w:t xml:space="preserve">the </w:t>
      </w:r>
      <w:r w:rsidRPr="007C4513">
        <w:rPr>
          <w:rFonts w:ascii="Arial" w:hAnsi="Arial" w:cs="Arial"/>
          <w:sz w:val="20"/>
          <w:szCs w:val="20"/>
        </w:rPr>
        <w:t>commencement of drug therapy and uncontrolled for patients whose seizure frequency has not changed or worsened since onset of drug therapy</w:t>
      </w:r>
      <w:r w:rsidR="00FB03D8" w:rsidRPr="007C4513">
        <w:rPr>
          <w:rFonts w:ascii="Arial" w:hAnsi="Arial" w:cs="Arial"/>
          <w:sz w:val="20"/>
          <w:szCs w:val="20"/>
        </w:rPr>
        <w:t>. Six months is the minimum period to assess drug efficacy in controlling seizures</w:t>
      </w:r>
      <w:r w:rsidR="009F46E9" w:rsidRPr="007C4513">
        <w:rPr>
          <w:rFonts w:ascii="Arial" w:hAnsi="Arial" w:cs="Arial"/>
          <w:sz w:val="20"/>
          <w:szCs w:val="20"/>
        </w:rPr>
        <w:t xml:space="preserve"> [2</w:t>
      </w:r>
      <w:r w:rsidR="005060FD">
        <w:rPr>
          <w:rFonts w:ascii="Arial" w:hAnsi="Arial" w:cs="Arial"/>
          <w:sz w:val="20"/>
          <w:szCs w:val="20"/>
        </w:rPr>
        <w:t>3</w:t>
      </w:r>
      <w:r w:rsidR="009F46E9" w:rsidRPr="007C4513">
        <w:rPr>
          <w:rFonts w:ascii="Arial" w:hAnsi="Arial" w:cs="Arial"/>
          <w:sz w:val="20"/>
          <w:szCs w:val="20"/>
        </w:rPr>
        <w:t>]</w:t>
      </w:r>
      <w:r w:rsidR="0083242F" w:rsidRPr="007C4513">
        <w:rPr>
          <w:rFonts w:ascii="Arial" w:hAnsi="Arial" w:cs="Arial"/>
          <w:sz w:val="20"/>
          <w:szCs w:val="20"/>
        </w:rPr>
        <w:t>.</w:t>
      </w:r>
      <w:r w:rsidR="009E5BB9">
        <w:rPr>
          <w:rFonts w:ascii="Arial" w:hAnsi="Arial" w:cs="Arial"/>
          <w:sz w:val="20"/>
          <w:szCs w:val="20"/>
        </w:rPr>
        <w:t xml:space="preserve"> This is why a minimum cut-off of 9 months was chosen for this study.</w:t>
      </w:r>
      <w:r w:rsidR="008709AA">
        <w:rPr>
          <w:rFonts w:ascii="Arial" w:hAnsi="Arial" w:cs="Arial"/>
          <w:sz w:val="20"/>
          <w:szCs w:val="20"/>
        </w:rPr>
        <w:t xml:space="preserve"> </w:t>
      </w:r>
    </w:p>
    <w:p w14:paraId="35B7BC6B" w14:textId="77777777" w:rsidR="00F96BD1" w:rsidRPr="007C4513" w:rsidRDefault="00F96BD1" w:rsidP="007C4513">
      <w:pPr>
        <w:pStyle w:val="NoSpacing"/>
        <w:rPr>
          <w:rFonts w:ascii="Arial" w:hAnsi="Arial" w:cs="Arial"/>
          <w:sz w:val="20"/>
          <w:szCs w:val="20"/>
        </w:rPr>
      </w:pPr>
    </w:p>
    <w:p w14:paraId="0ACFD343" w14:textId="61EBF0B2" w:rsidR="006A1884" w:rsidRPr="007C4513" w:rsidRDefault="006A1884" w:rsidP="007C4513">
      <w:pPr>
        <w:pStyle w:val="NoSpacing"/>
        <w:rPr>
          <w:rFonts w:ascii="Arial" w:hAnsi="Arial" w:cs="Arial"/>
          <w:b/>
          <w:i/>
          <w:sz w:val="20"/>
          <w:szCs w:val="20"/>
        </w:rPr>
      </w:pPr>
      <w:r w:rsidRPr="007C4513">
        <w:rPr>
          <w:rFonts w:ascii="Arial" w:hAnsi="Arial" w:cs="Arial"/>
          <w:b/>
          <w:bCs/>
          <w:i/>
          <w:sz w:val="20"/>
          <w:szCs w:val="20"/>
        </w:rPr>
        <w:t xml:space="preserve">Documentation of data </w:t>
      </w:r>
      <w:r w:rsidR="00413AB0">
        <w:rPr>
          <w:rFonts w:ascii="Arial" w:hAnsi="Arial" w:cs="Arial"/>
          <w:b/>
          <w:bCs/>
          <w:i/>
          <w:sz w:val="20"/>
          <w:szCs w:val="20"/>
        </w:rPr>
        <w:t>and statistical analysis</w:t>
      </w:r>
    </w:p>
    <w:p w14:paraId="61E87A65" w14:textId="320D8752" w:rsidR="00A63124" w:rsidRPr="007C4513" w:rsidRDefault="006A1884" w:rsidP="007C4513">
      <w:pPr>
        <w:pStyle w:val="NoSpacing"/>
        <w:rPr>
          <w:rFonts w:ascii="Arial" w:hAnsi="Arial" w:cs="Arial"/>
          <w:sz w:val="20"/>
          <w:szCs w:val="20"/>
        </w:rPr>
      </w:pPr>
      <w:r w:rsidRPr="007C4513">
        <w:rPr>
          <w:rFonts w:ascii="Arial" w:hAnsi="Arial" w:cs="Arial"/>
          <w:sz w:val="20"/>
          <w:szCs w:val="20"/>
        </w:rPr>
        <w:t>Information from</w:t>
      </w:r>
      <w:r w:rsidR="00281FB9" w:rsidRPr="007C4513">
        <w:rPr>
          <w:rFonts w:ascii="Arial" w:hAnsi="Arial" w:cs="Arial"/>
          <w:sz w:val="20"/>
          <w:szCs w:val="20"/>
        </w:rPr>
        <w:t xml:space="preserve"> the patients’</w:t>
      </w:r>
      <w:r w:rsidRPr="007C4513">
        <w:rPr>
          <w:rFonts w:ascii="Arial" w:hAnsi="Arial" w:cs="Arial"/>
          <w:sz w:val="20"/>
          <w:szCs w:val="20"/>
        </w:rPr>
        <w:t xml:space="preserve"> history and physical examination was recorded directly into the standard </w:t>
      </w:r>
      <w:proofErr w:type="spellStart"/>
      <w:r w:rsidRPr="007C4513">
        <w:rPr>
          <w:rFonts w:ascii="Arial" w:hAnsi="Arial" w:cs="Arial"/>
          <w:sz w:val="20"/>
          <w:szCs w:val="20"/>
        </w:rPr>
        <w:t>proforma</w:t>
      </w:r>
      <w:proofErr w:type="spellEnd"/>
      <w:r w:rsidRPr="007C4513">
        <w:rPr>
          <w:rFonts w:ascii="Arial" w:hAnsi="Arial" w:cs="Arial"/>
          <w:sz w:val="20"/>
          <w:szCs w:val="20"/>
        </w:rPr>
        <w:t xml:space="preserve"> by the investigator and transferred into Microsoft Excel spreadsheet. </w:t>
      </w:r>
    </w:p>
    <w:p w14:paraId="2EAC525A" w14:textId="4805B050" w:rsidR="006A1884" w:rsidRPr="008709AA" w:rsidRDefault="006A1884" w:rsidP="007C4513">
      <w:pPr>
        <w:pStyle w:val="NoSpacing"/>
        <w:rPr>
          <w:rFonts w:ascii="Arial" w:hAnsi="Arial" w:cs="Arial"/>
          <w:b/>
          <w:i/>
          <w:sz w:val="20"/>
          <w:szCs w:val="20"/>
        </w:rPr>
      </w:pPr>
      <w:r w:rsidRPr="008709AA">
        <w:rPr>
          <w:rFonts w:ascii="Arial" w:hAnsi="Arial" w:cs="Arial"/>
          <w:b/>
          <w:bCs/>
          <w:i/>
          <w:sz w:val="20"/>
          <w:szCs w:val="20"/>
        </w:rPr>
        <w:t xml:space="preserve"> </w:t>
      </w:r>
    </w:p>
    <w:p w14:paraId="7E558F8A" w14:textId="77777777" w:rsidR="008709AA" w:rsidRDefault="006A1884" w:rsidP="007C4513">
      <w:pPr>
        <w:pStyle w:val="NoSpacing"/>
        <w:rPr>
          <w:rFonts w:ascii="Arial" w:hAnsi="Arial" w:cs="Arial"/>
          <w:sz w:val="20"/>
          <w:szCs w:val="20"/>
        </w:rPr>
      </w:pPr>
      <w:r w:rsidRPr="007C4513">
        <w:rPr>
          <w:rFonts w:ascii="Arial" w:hAnsi="Arial" w:cs="Arial"/>
          <w:sz w:val="20"/>
          <w:szCs w:val="20"/>
        </w:rPr>
        <w:t>Data generated from the study was analysed using Statistical Package for Social Sciences (SPSS) software version 21. Data distribution was investigated using the Kolmogorov-Smirnov and Shapiro-Wilk normality tests for appropriate statistical analysis. The baseline demographic and clinical characteristics were analysed u</w:t>
      </w:r>
      <w:r w:rsidR="00281FB9" w:rsidRPr="007C4513">
        <w:rPr>
          <w:rFonts w:ascii="Arial" w:hAnsi="Arial" w:cs="Arial"/>
          <w:sz w:val="20"/>
          <w:szCs w:val="20"/>
        </w:rPr>
        <w:t>sing descriptive statistics such as</w:t>
      </w:r>
      <w:r w:rsidRPr="007C4513">
        <w:rPr>
          <w:rFonts w:ascii="Arial" w:hAnsi="Arial" w:cs="Arial"/>
          <w:sz w:val="20"/>
          <w:szCs w:val="20"/>
        </w:rPr>
        <w:t xml:space="preserve"> mean, standard deviation (SD), median, range and proportions. Mann Witney U test, Chi-square, </w:t>
      </w:r>
      <w:proofErr w:type="spellStart"/>
      <w:r w:rsidRPr="007C4513">
        <w:rPr>
          <w:rFonts w:ascii="Arial" w:hAnsi="Arial" w:cs="Arial"/>
          <w:sz w:val="20"/>
          <w:szCs w:val="20"/>
        </w:rPr>
        <w:t>Kruskal</w:t>
      </w:r>
      <w:proofErr w:type="spellEnd"/>
      <w:r w:rsidRPr="007C4513">
        <w:rPr>
          <w:rFonts w:ascii="Arial" w:hAnsi="Arial" w:cs="Arial"/>
          <w:sz w:val="20"/>
          <w:szCs w:val="20"/>
        </w:rPr>
        <w:t xml:space="preserve"> </w:t>
      </w:r>
      <w:r w:rsidR="00FB03D8" w:rsidRPr="007C4513">
        <w:rPr>
          <w:rFonts w:ascii="Arial" w:hAnsi="Arial" w:cs="Arial"/>
          <w:sz w:val="20"/>
          <w:szCs w:val="20"/>
        </w:rPr>
        <w:t>Wallis</w:t>
      </w:r>
      <w:r w:rsidRPr="007C4513">
        <w:rPr>
          <w:rFonts w:ascii="Arial" w:hAnsi="Arial" w:cs="Arial"/>
          <w:sz w:val="20"/>
          <w:szCs w:val="20"/>
        </w:rPr>
        <w:t xml:space="preserve"> test, Spearman’s correlation analysis and multiple regression analysis were used to relate adverse effect profile</w:t>
      </w:r>
      <w:r w:rsidR="00FB03D8" w:rsidRPr="007C4513">
        <w:rPr>
          <w:rFonts w:ascii="Arial" w:hAnsi="Arial" w:cs="Arial"/>
          <w:sz w:val="20"/>
          <w:szCs w:val="20"/>
        </w:rPr>
        <w:t xml:space="preserve"> to other variables</w:t>
      </w:r>
      <w:r w:rsidRPr="007C4513">
        <w:rPr>
          <w:rFonts w:ascii="Arial" w:hAnsi="Arial" w:cs="Arial"/>
          <w:sz w:val="20"/>
          <w:szCs w:val="20"/>
        </w:rPr>
        <w:t xml:space="preserve">. P value less than or equal to 0.05 was considered statistically significant. </w:t>
      </w:r>
    </w:p>
    <w:p w14:paraId="0124066D" w14:textId="77777777" w:rsidR="008709AA" w:rsidRDefault="008709AA" w:rsidP="007C4513">
      <w:pPr>
        <w:pStyle w:val="NoSpacing"/>
        <w:rPr>
          <w:rFonts w:ascii="Arial" w:hAnsi="Arial" w:cs="Arial"/>
          <w:sz w:val="20"/>
          <w:szCs w:val="20"/>
        </w:rPr>
      </w:pPr>
    </w:p>
    <w:p w14:paraId="23E0227C" w14:textId="3370957F" w:rsidR="00873D2F" w:rsidRPr="007C4513" w:rsidRDefault="006A1884" w:rsidP="007C4513">
      <w:pPr>
        <w:pStyle w:val="NoSpacing"/>
        <w:rPr>
          <w:rFonts w:ascii="Arial" w:hAnsi="Arial" w:cs="Arial"/>
          <w:sz w:val="20"/>
          <w:szCs w:val="20"/>
        </w:rPr>
      </w:pPr>
      <w:r w:rsidRPr="007C4513">
        <w:rPr>
          <w:rFonts w:ascii="Arial" w:hAnsi="Arial" w:cs="Arial"/>
          <w:sz w:val="20"/>
          <w:szCs w:val="20"/>
        </w:rPr>
        <w:t xml:space="preserve">Tables, figures and chart were constructed using Microsoft word and excel 2013 and </w:t>
      </w:r>
      <w:r w:rsidR="00281FB9" w:rsidRPr="007C4513">
        <w:rPr>
          <w:rFonts w:ascii="Arial" w:hAnsi="Arial" w:cs="Arial"/>
          <w:sz w:val="20"/>
          <w:szCs w:val="20"/>
        </w:rPr>
        <w:t xml:space="preserve">the </w:t>
      </w:r>
      <w:r w:rsidRPr="007C4513">
        <w:rPr>
          <w:rFonts w:ascii="Arial" w:hAnsi="Arial" w:cs="Arial"/>
          <w:sz w:val="20"/>
          <w:szCs w:val="20"/>
        </w:rPr>
        <w:t>Statistical Package for Social Sciences (SPSS) software version 21.</w:t>
      </w:r>
    </w:p>
    <w:p w14:paraId="66C51C81" w14:textId="77777777" w:rsidR="007C4513" w:rsidRPr="008709AA" w:rsidRDefault="007C4513" w:rsidP="008709AA">
      <w:pPr>
        <w:pStyle w:val="NoSpacing"/>
        <w:rPr>
          <w:rFonts w:ascii="Arial" w:hAnsi="Arial" w:cs="Arial"/>
          <w:sz w:val="20"/>
          <w:szCs w:val="20"/>
        </w:rPr>
      </w:pPr>
    </w:p>
    <w:p w14:paraId="1F30FE9A" w14:textId="77777777" w:rsidR="00873D2F" w:rsidRPr="008709AA" w:rsidRDefault="00873D2F" w:rsidP="008709AA">
      <w:pPr>
        <w:pStyle w:val="NoSpacing"/>
        <w:rPr>
          <w:rFonts w:ascii="Arial" w:hAnsi="Arial" w:cs="Arial"/>
          <w:b/>
          <w:sz w:val="20"/>
          <w:szCs w:val="20"/>
        </w:rPr>
      </w:pPr>
      <w:r w:rsidRPr="008709AA">
        <w:rPr>
          <w:rFonts w:ascii="Arial" w:hAnsi="Arial" w:cs="Arial"/>
          <w:b/>
          <w:sz w:val="20"/>
          <w:szCs w:val="20"/>
        </w:rPr>
        <w:t xml:space="preserve">Results </w:t>
      </w:r>
    </w:p>
    <w:p w14:paraId="64FAE8C9" w14:textId="77777777" w:rsidR="008709AA" w:rsidRDefault="008709AA" w:rsidP="008709AA">
      <w:pPr>
        <w:pStyle w:val="NoSpacing"/>
        <w:rPr>
          <w:rFonts w:ascii="Arial" w:hAnsi="Arial" w:cs="Arial"/>
          <w:sz w:val="20"/>
          <w:szCs w:val="20"/>
        </w:rPr>
      </w:pPr>
    </w:p>
    <w:p w14:paraId="35A40B8C" w14:textId="77777777" w:rsidR="00935816" w:rsidRPr="008709AA" w:rsidRDefault="00935816" w:rsidP="008709AA">
      <w:pPr>
        <w:pStyle w:val="NoSpacing"/>
        <w:rPr>
          <w:rFonts w:ascii="Arial" w:hAnsi="Arial" w:cs="Arial"/>
          <w:sz w:val="20"/>
          <w:szCs w:val="20"/>
        </w:rPr>
      </w:pPr>
      <w:r w:rsidRPr="008709AA">
        <w:rPr>
          <w:rFonts w:ascii="Arial" w:hAnsi="Arial" w:cs="Arial"/>
          <w:sz w:val="20"/>
          <w:szCs w:val="20"/>
        </w:rPr>
        <w:t>84 patients were included in the study.</w:t>
      </w:r>
    </w:p>
    <w:p w14:paraId="48439D6B" w14:textId="77777777" w:rsidR="008709AA" w:rsidRDefault="008709AA" w:rsidP="008709AA">
      <w:pPr>
        <w:pStyle w:val="NoSpacing"/>
        <w:rPr>
          <w:rFonts w:ascii="Arial" w:hAnsi="Arial" w:cs="Arial"/>
          <w:i/>
          <w:sz w:val="20"/>
          <w:szCs w:val="20"/>
        </w:rPr>
      </w:pPr>
    </w:p>
    <w:p w14:paraId="715BDD23" w14:textId="2C32267F" w:rsidR="00873D2F" w:rsidRPr="008709AA" w:rsidRDefault="001334F6" w:rsidP="008709AA">
      <w:pPr>
        <w:pStyle w:val="NoSpacing"/>
        <w:rPr>
          <w:rFonts w:ascii="Arial" w:hAnsi="Arial" w:cs="Arial"/>
          <w:b/>
          <w:i/>
          <w:sz w:val="20"/>
          <w:szCs w:val="20"/>
        </w:rPr>
      </w:pPr>
      <w:r w:rsidRPr="008709AA">
        <w:rPr>
          <w:rFonts w:ascii="Arial" w:hAnsi="Arial" w:cs="Arial"/>
          <w:b/>
          <w:i/>
          <w:sz w:val="20"/>
          <w:szCs w:val="20"/>
        </w:rPr>
        <w:t>Demography</w:t>
      </w:r>
      <w:r w:rsidR="00873D2F" w:rsidRPr="008709AA">
        <w:rPr>
          <w:rFonts w:ascii="Arial" w:hAnsi="Arial" w:cs="Arial"/>
          <w:b/>
          <w:i/>
          <w:sz w:val="20"/>
          <w:szCs w:val="20"/>
        </w:rPr>
        <w:t xml:space="preserve"> </w:t>
      </w:r>
      <w:r w:rsidR="004906D1">
        <w:rPr>
          <w:rFonts w:ascii="Arial" w:hAnsi="Arial" w:cs="Arial"/>
          <w:b/>
          <w:i/>
          <w:sz w:val="20"/>
          <w:szCs w:val="20"/>
        </w:rPr>
        <w:t xml:space="preserve">and clinical characteristics </w:t>
      </w:r>
    </w:p>
    <w:p w14:paraId="6C3F7B67" w14:textId="2C8A7958" w:rsidR="006A1884" w:rsidRPr="008709AA" w:rsidRDefault="006A1884" w:rsidP="008709AA">
      <w:pPr>
        <w:pStyle w:val="NoSpacing"/>
        <w:rPr>
          <w:rFonts w:ascii="Arial" w:hAnsi="Arial" w:cs="Arial"/>
          <w:sz w:val="20"/>
          <w:szCs w:val="20"/>
        </w:rPr>
      </w:pPr>
      <w:r w:rsidRPr="008709AA">
        <w:rPr>
          <w:rFonts w:ascii="Arial" w:hAnsi="Arial" w:cs="Arial"/>
          <w:sz w:val="20"/>
          <w:szCs w:val="20"/>
        </w:rPr>
        <w:t xml:space="preserve">The </w:t>
      </w:r>
      <w:r w:rsidR="00FB03D8" w:rsidRPr="008709AA">
        <w:rPr>
          <w:rFonts w:ascii="Arial" w:hAnsi="Arial" w:cs="Arial"/>
          <w:sz w:val="20"/>
          <w:szCs w:val="20"/>
        </w:rPr>
        <w:t xml:space="preserve">demography and clinical characteristics </w:t>
      </w:r>
      <w:r w:rsidRPr="008709AA">
        <w:rPr>
          <w:rFonts w:ascii="Arial" w:hAnsi="Arial" w:cs="Arial"/>
          <w:sz w:val="20"/>
          <w:szCs w:val="20"/>
        </w:rPr>
        <w:t xml:space="preserve">of study participants are shown in the </w:t>
      </w:r>
      <w:r w:rsidR="000D5B9D" w:rsidRPr="008709AA">
        <w:rPr>
          <w:rFonts w:ascii="Arial" w:hAnsi="Arial" w:cs="Arial"/>
          <w:sz w:val="20"/>
          <w:szCs w:val="20"/>
        </w:rPr>
        <w:t>T</w:t>
      </w:r>
      <w:r w:rsidRPr="008709AA">
        <w:rPr>
          <w:rFonts w:ascii="Arial" w:hAnsi="Arial" w:cs="Arial"/>
          <w:sz w:val="20"/>
          <w:szCs w:val="20"/>
        </w:rPr>
        <w:t>able</w:t>
      </w:r>
      <w:r w:rsidR="00FB03D8" w:rsidRPr="008709AA">
        <w:rPr>
          <w:rFonts w:ascii="Arial" w:hAnsi="Arial" w:cs="Arial"/>
          <w:sz w:val="20"/>
          <w:szCs w:val="20"/>
        </w:rPr>
        <w:t>s 1 and</w:t>
      </w:r>
      <w:r w:rsidRPr="008709AA">
        <w:rPr>
          <w:rFonts w:ascii="Arial" w:hAnsi="Arial" w:cs="Arial"/>
          <w:sz w:val="20"/>
          <w:szCs w:val="20"/>
        </w:rPr>
        <w:t xml:space="preserve"> 2. </w:t>
      </w:r>
    </w:p>
    <w:p w14:paraId="11B6DC87" w14:textId="10A05BE8" w:rsidR="00281FB9" w:rsidRPr="008709AA" w:rsidRDefault="00F232D0" w:rsidP="008709AA">
      <w:pPr>
        <w:pStyle w:val="NoSpacing"/>
        <w:rPr>
          <w:rFonts w:ascii="Arial" w:hAnsi="Arial" w:cs="Arial"/>
          <w:sz w:val="20"/>
          <w:szCs w:val="20"/>
        </w:rPr>
      </w:pPr>
      <w:r w:rsidRPr="008709AA">
        <w:rPr>
          <w:rFonts w:ascii="Arial" w:hAnsi="Arial" w:cs="Arial"/>
          <w:sz w:val="20"/>
          <w:szCs w:val="20"/>
        </w:rPr>
        <w:t>The population was made up of 47(56%) males and 37(44%) females. The</w:t>
      </w:r>
      <w:r w:rsidR="00281FB9" w:rsidRPr="008709AA">
        <w:rPr>
          <w:rFonts w:ascii="Arial" w:hAnsi="Arial" w:cs="Arial"/>
          <w:sz w:val="20"/>
          <w:szCs w:val="20"/>
        </w:rPr>
        <w:t xml:space="preserve"> </w:t>
      </w:r>
      <w:r w:rsidR="00C32EDA" w:rsidRPr="008709AA">
        <w:rPr>
          <w:rFonts w:ascii="Arial" w:hAnsi="Arial" w:cs="Arial"/>
          <w:sz w:val="20"/>
          <w:szCs w:val="20"/>
        </w:rPr>
        <w:t>age range was 14-71 years with a mean 34.5 ± 16.5 years.</w:t>
      </w:r>
    </w:p>
    <w:p w14:paraId="6A414829" w14:textId="77777777" w:rsidR="00C32EDA" w:rsidRPr="008709AA" w:rsidRDefault="00C32EDA" w:rsidP="008709AA">
      <w:pPr>
        <w:pStyle w:val="NoSpacing"/>
        <w:rPr>
          <w:rFonts w:ascii="Arial" w:hAnsi="Arial" w:cs="Arial"/>
          <w:sz w:val="20"/>
          <w:szCs w:val="20"/>
        </w:rPr>
      </w:pPr>
    </w:p>
    <w:p w14:paraId="7B33FE38" w14:textId="7377FE5E" w:rsidR="001771A3" w:rsidRPr="008709AA" w:rsidRDefault="009E5BB9" w:rsidP="008709AA">
      <w:pPr>
        <w:pStyle w:val="NoSpacing"/>
        <w:rPr>
          <w:rFonts w:ascii="Arial" w:hAnsi="Arial" w:cs="Arial"/>
          <w:color w:val="000000"/>
          <w:sz w:val="20"/>
          <w:szCs w:val="20"/>
        </w:rPr>
      </w:pPr>
      <w:r>
        <w:rPr>
          <w:rFonts w:ascii="Arial" w:hAnsi="Arial" w:cs="Arial"/>
          <w:sz w:val="20"/>
          <w:szCs w:val="20"/>
        </w:rPr>
        <w:t>Focal seizures were</w:t>
      </w:r>
      <w:r w:rsidR="001771A3" w:rsidRPr="008709AA">
        <w:rPr>
          <w:rFonts w:ascii="Arial" w:hAnsi="Arial" w:cs="Arial"/>
          <w:sz w:val="20"/>
          <w:szCs w:val="20"/>
        </w:rPr>
        <w:t xml:space="preserve"> more </w:t>
      </w:r>
      <w:r w:rsidR="00202683" w:rsidRPr="008709AA">
        <w:rPr>
          <w:rFonts w:ascii="Arial" w:hAnsi="Arial" w:cs="Arial"/>
          <w:sz w:val="20"/>
          <w:szCs w:val="20"/>
        </w:rPr>
        <w:t>common, accounting for 57(67.9%) of the population studied while generalized seizures occurred in 27</w:t>
      </w:r>
      <w:r>
        <w:rPr>
          <w:rFonts w:ascii="Arial" w:hAnsi="Arial" w:cs="Arial"/>
          <w:sz w:val="20"/>
          <w:szCs w:val="20"/>
        </w:rPr>
        <w:t xml:space="preserve"> patients </w:t>
      </w:r>
      <w:r w:rsidR="00202683" w:rsidRPr="008709AA">
        <w:rPr>
          <w:rFonts w:ascii="Arial" w:hAnsi="Arial" w:cs="Arial"/>
          <w:sz w:val="20"/>
          <w:szCs w:val="20"/>
        </w:rPr>
        <w:t>(32.1%).</w:t>
      </w:r>
    </w:p>
    <w:p w14:paraId="08C15BD6" w14:textId="77777777" w:rsidR="008709AA" w:rsidRDefault="008709AA" w:rsidP="008709AA">
      <w:pPr>
        <w:pStyle w:val="NoSpacing"/>
        <w:rPr>
          <w:rFonts w:ascii="Arial" w:hAnsi="Arial" w:cs="Arial"/>
          <w:sz w:val="20"/>
          <w:szCs w:val="20"/>
        </w:rPr>
      </w:pPr>
    </w:p>
    <w:p w14:paraId="4A74AFB8" w14:textId="57E639C4" w:rsidR="006A1884" w:rsidRPr="008709AA" w:rsidRDefault="006A1884" w:rsidP="008709AA">
      <w:pPr>
        <w:pStyle w:val="NoSpacing"/>
        <w:rPr>
          <w:rFonts w:ascii="Arial" w:hAnsi="Arial" w:cs="Arial"/>
          <w:sz w:val="20"/>
          <w:szCs w:val="20"/>
        </w:rPr>
      </w:pPr>
      <w:r w:rsidRPr="008709AA">
        <w:rPr>
          <w:rFonts w:ascii="Arial" w:hAnsi="Arial" w:cs="Arial"/>
          <w:sz w:val="20"/>
          <w:szCs w:val="20"/>
        </w:rPr>
        <w:t>Based on aetiology, 12</w:t>
      </w:r>
      <w:r w:rsidR="009E5BB9">
        <w:rPr>
          <w:rFonts w:ascii="Arial" w:hAnsi="Arial" w:cs="Arial"/>
          <w:sz w:val="20"/>
          <w:szCs w:val="20"/>
        </w:rPr>
        <w:t xml:space="preserve"> patients </w:t>
      </w:r>
      <w:r w:rsidRPr="008709AA">
        <w:rPr>
          <w:rFonts w:ascii="Arial" w:hAnsi="Arial" w:cs="Arial"/>
          <w:sz w:val="20"/>
          <w:szCs w:val="20"/>
        </w:rPr>
        <w:t>(14.3%) had a positive family history of epilepsy, 27</w:t>
      </w:r>
      <w:r w:rsidR="009E5BB9">
        <w:rPr>
          <w:rFonts w:ascii="Arial" w:hAnsi="Arial" w:cs="Arial"/>
          <w:sz w:val="20"/>
          <w:szCs w:val="20"/>
        </w:rPr>
        <w:t xml:space="preserve"> </w:t>
      </w:r>
      <w:r w:rsidRPr="008709AA">
        <w:rPr>
          <w:rFonts w:ascii="Arial" w:hAnsi="Arial" w:cs="Arial"/>
          <w:sz w:val="20"/>
          <w:szCs w:val="20"/>
        </w:rPr>
        <w:t xml:space="preserve">(32.1%) had a possible symptomatic/secondary seizures while there was no identifiable cause </w:t>
      </w:r>
      <w:r w:rsidR="00061373" w:rsidRPr="008709AA">
        <w:rPr>
          <w:rFonts w:ascii="Arial" w:hAnsi="Arial" w:cs="Arial"/>
          <w:sz w:val="20"/>
          <w:szCs w:val="20"/>
        </w:rPr>
        <w:t>in 45</w:t>
      </w:r>
      <w:r w:rsidR="009E5BB9">
        <w:rPr>
          <w:rFonts w:ascii="Arial" w:hAnsi="Arial" w:cs="Arial"/>
          <w:sz w:val="20"/>
          <w:szCs w:val="20"/>
        </w:rPr>
        <w:t xml:space="preserve"> </w:t>
      </w:r>
      <w:r w:rsidR="00061373" w:rsidRPr="008709AA">
        <w:rPr>
          <w:rFonts w:ascii="Arial" w:hAnsi="Arial" w:cs="Arial"/>
          <w:sz w:val="20"/>
          <w:szCs w:val="20"/>
        </w:rPr>
        <w:t>(53.6%) o</w:t>
      </w:r>
      <w:r w:rsidR="009E5BB9">
        <w:rPr>
          <w:rFonts w:ascii="Arial" w:hAnsi="Arial" w:cs="Arial"/>
          <w:sz w:val="20"/>
          <w:szCs w:val="20"/>
        </w:rPr>
        <w:t xml:space="preserve">f the patients. </w:t>
      </w:r>
      <w:r w:rsidRPr="008709AA">
        <w:rPr>
          <w:rFonts w:ascii="Arial" w:hAnsi="Arial" w:cs="Arial"/>
          <w:sz w:val="20"/>
          <w:szCs w:val="20"/>
        </w:rPr>
        <w:t>The risk factors identified for symptomatic epilepsy in this study include</w:t>
      </w:r>
      <w:r w:rsidR="00935816" w:rsidRPr="008709AA">
        <w:rPr>
          <w:rFonts w:ascii="Arial" w:hAnsi="Arial" w:cs="Arial"/>
          <w:sz w:val="20"/>
          <w:szCs w:val="20"/>
        </w:rPr>
        <w:t>d</w:t>
      </w:r>
      <w:r w:rsidRPr="008709AA">
        <w:rPr>
          <w:rFonts w:ascii="Arial" w:hAnsi="Arial" w:cs="Arial"/>
          <w:sz w:val="20"/>
          <w:szCs w:val="20"/>
        </w:rPr>
        <w:t xml:space="preserve">; traumatic brain injury </w:t>
      </w:r>
      <w:r w:rsidR="009E5BB9">
        <w:rPr>
          <w:rFonts w:ascii="Arial" w:hAnsi="Arial" w:cs="Arial"/>
          <w:sz w:val="20"/>
          <w:szCs w:val="20"/>
        </w:rPr>
        <w:t xml:space="preserve">in </w:t>
      </w:r>
      <w:r w:rsidRPr="008709AA">
        <w:rPr>
          <w:rFonts w:ascii="Arial" w:hAnsi="Arial" w:cs="Arial"/>
          <w:sz w:val="20"/>
          <w:szCs w:val="20"/>
        </w:rPr>
        <w:t xml:space="preserve">7 </w:t>
      </w:r>
      <w:r w:rsidR="009E5BB9">
        <w:rPr>
          <w:rFonts w:ascii="Arial" w:hAnsi="Arial" w:cs="Arial"/>
          <w:sz w:val="20"/>
          <w:szCs w:val="20"/>
        </w:rPr>
        <w:t xml:space="preserve">patients </w:t>
      </w:r>
      <w:r w:rsidRPr="008709AA">
        <w:rPr>
          <w:rFonts w:ascii="Arial" w:hAnsi="Arial" w:cs="Arial"/>
          <w:sz w:val="20"/>
          <w:szCs w:val="20"/>
        </w:rPr>
        <w:t>(8.3%), childhood febrile seizures 6</w:t>
      </w:r>
      <w:r w:rsidR="009E5BB9">
        <w:rPr>
          <w:rFonts w:ascii="Arial" w:hAnsi="Arial" w:cs="Arial"/>
          <w:sz w:val="20"/>
          <w:szCs w:val="20"/>
        </w:rPr>
        <w:t xml:space="preserve"> </w:t>
      </w:r>
      <w:r w:rsidRPr="008709AA">
        <w:rPr>
          <w:rFonts w:ascii="Arial" w:hAnsi="Arial" w:cs="Arial"/>
          <w:sz w:val="20"/>
          <w:szCs w:val="20"/>
        </w:rPr>
        <w:t>(7.1%), low birth weight and prematuri</w:t>
      </w:r>
      <w:r w:rsidR="002E7B8E" w:rsidRPr="008709AA">
        <w:rPr>
          <w:rFonts w:ascii="Arial" w:hAnsi="Arial" w:cs="Arial"/>
          <w:sz w:val="20"/>
          <w:szCs w:val="20"/>
        </w:rPr>
        <w:t>ty 4</w:t>
      </w:r>
      <w:r w:rsidR="009E5BB9">
        <w:rPr>
          <w:rFonts w:ascii="Arial" w:hAnsi="Arial" w:cs="Arial"/>
          <w:sz w:val="20"/>
          <w:szCs w:val="20"/>
        </w:rPr>
        <w:t xml:space="preserve"> </w:t>
      </w:r>
      <w:r w:rsidR="002E7B8E" w:rsidRPr="008709AA">
        <w:rPr>
          <w:rFonts w:ascii="Arial" w:hAnsi="Arial" w:cs="Arial"/>
          <w:sz w:val="20"/>
          <w:szCs w:val="20"/>
        </w:rPr>
        <w:t>(4.8%), post stroke 3</w:t>
      </w:r>
      <w:r w:rsidR="009E5BB9">
        <w:rPr>
          <w:rFonts w:ascii="Arial" w:hAnsi="Arial" w:cs="Arial"/>
          <w:sz w:val="20"/>
          <w:szCs w:val="20"/>
        </w:rPr>
        <w:t xml:space="preserve"> </w:t>
      </w:r>
      <w:r w:rsidR="002E7B8E" w:rsidRPr="008709AA">
        <w:rPr>
          <w:rFonts w:ascii="Arial" w:hAnsi="Arial" w:cs="Arial"/>
          <w:sz w:val="20"/>
          <w:szCs w:val="20"/>
        </w:rPr>
        <w:t>(3.6%)</w:t>
      </w:r>
      <w:r w:rsidRPr="008709AA">
        <w:rPr>
          <w:rFonts w:ascii="Arial" w:hAnsi="Arial" w:cs="Arial"/>
          <w:sz w:val="20"/>
          <w:szCs w:val="20"/>
        </w:rPr>
        <w:t>, difficult delivery</w:t>
      </w:r>
      <w:r w:rsidR="002E7B8E" w:rsidRPr="008709AA">
        <w:rPr>
          <w:rFonts w:ascii="Arial" w:hAnsi="Arial" w:cs="Arial"/>
          <w:sz w:val="20"/>
          <w:szCs w:val="20"/>
        </w:rPr>
        <w:t xml:space="preserve"> </w:t>
      </w:r>
      <w:r w:rsidRPr="008709AA">
        <w:rPr>
          <w:rFonts w:ascii="Arial" w:hAnsi="Arial" w:cs="Arial"/>
          <w:sz w:val="20"/>
          <w:szCs w:val="20"/>
        </w:rPr>
        <w:t>3</w:t>
      </w:r>
      <w:r w:rsidR="009E5BB9">
        <w:rPr>
          <w:rFonts w:ascii="Arial" w:hAnsi="Arial" w:cs="Arial"/>
          <w:sz w:val="20"/>
          <w:szCs w:val="20"/>
        </w:rPr>
        <w:t xml:space="preserve"> </w:t>
      </w:r>
      <w:r w:rsidRPr="008709AA">
        <w:rPr>
          <w:rFonts w:ascii="Arial" w:hAnsi="Arial" w:cs="Arial"/>
          <w:sz w:val="20"/>
          <w:szCs w:val="20"/>
        </w:rPr>
        <w:t>(3.6%), neuro-cutaneous syndrome</w:t>
      </w:r>
      <w:r w:rsidR="00FB03D8" w:rsidRPr="008709AA">
        <w:rPr>
          <w:rFonts w:ascii="Arial" w:hAnsi="Arial" w:cs="Arial"/>
          <w:sz w:val="20"/>
          <w:szCs w:val="20"/>
        </w:rPr>
        <w:t xml:space="preserve"> </w:t>
      </w:r>
      <w:r w:rsidRPr="008709AA">
        <w:rPr>
          <w:rFonts w:ascii="Arial" w:hAnsi="Arial" w:cs="Arial"/>
          <w:sz w:val="20"/>
          <w:szCs w:val="20"/>
        </w:rPr>
        <w:t>(tuberose sclerosis, and neurofibromatosis) 2</w:t>
      </w:r>
      <w:r w:rsidR="009E5BB9">
        <w:rPr>
          <w:rFonts w:ascii="Arial" w:hAnsi="Arial" w:cs="Arial"/>
          <w:sz w:val="20"/>
          <w:szCs w:val="20"/>
        </w:rPr>
        <w:t xml:space="preserve"> </w:t>
      </w:r>
      <w:r w:rsidRPr="008709AA">
        <w:rPr>
          <w:rFonts w:ascii="Arial" w:hAnsi="Arial" w:cs="Arial"/>
          <w:sz w:val="20"/>
          <w:szCs w:val="20"/>
        </w:rPr>
        <w:t>(2.3%)</w:t>
      </w:r>
      <w:r w:rsidR="00FB03D8" w:rsidRPr="008709AA">
        <w:rPr>
          <w:rFonts w:ascii="Arial" w:hAnsi="Arial" w:cs="Arial"/>
          <w:sz w:val="20"/>
          <w:szCs w:val="20"/>
        </w:rPr>
        <w:t xml:space="preserve"> and neonatal jaundice 1</w:t>
      </w:r>
      <w:r w:rsidR="009E5BB9">
        <w:rPr>
          <w:rFonts w:ascii="Arial" w:hAnsi="Arial" w:cs="Arial"/>
          <w:sz w:val="20"/>
          <w:szCs w:val="20"/>
        </w:rPr>
        <w:t xml:space="preserve"> </w:t>
      </w:r>
      <w:r w:rsidR="00FB03D8" w:rsidRPr="008709AA">
        <w:rPr>
          <w:rFonts w:ascii="Arial" w:hAnsi="Arial" w:cs="Arial"/>
          <w:sz w:val="20"/>
          <w:szCs w:val="20"/>
        </w:rPr>
        <w:t>(1.2%).</w:t>
      </w:r>
      <w:r w:rsidRPr="008709AA">
        <w:rPr>
          <w:rFonts w:ascii="Arial" w:hAnsi="Arial" w:cs="Arial"/>
          <w:sz w:val="20"/>
          <w:szCs w:val="20"/>
        </w:rPr>
        <w:t xml:space="preserve"> </w:t>
      </w:r>
    </w:p>
    <w:p w14:paraId="7CECDB08" w14:textId="77777777" w:rsidR="008709AA" w:rsidRDefault="008709AA" w:rsidP="008709AA">
      <w:pPr>
        <w:pStyle w:val="NoSpacing"/>
        <w:rPr>
          <w:rFonts w:ascii="Arial" w:hAnsi="Arial" w:cs="Arial"/>
          <w:sz w:val="20"/>
          <w:szCs w:val="20"/>
        </w:rPr>
      </w:pPr>
    </w:p>
    <w:p w14:paraId="79860932" w14:textId="4C62801C" w:rsidR="006A1884" w:rsidRPr="008709AA" w:rsidRDefault="006A1884" w:rsidP="008709AA">
      <w:pPr>
        <w:pStyle w:val="NoSpacing"/>
        <w:rPr>
          <w:rFonts w:ascii="Arial" w:hAnsi="Arial" w:cs="Arial"/>
          <w:sz w:val="20"/>
          <w:szCs w:val="20"/>
        </w:rPr>
      </w:pPr>
      <w:r w:rsidRPr="008709AA">
        <w:rPr>
          <w:rFonts w:ascii="Arial" w:hAnsi="Arial" w:cs="Arial"/>
          <w:sz w:val="20"/>
          <w:szCs w:val="20"/>
        </w:rPr>
        <w:lastRenderedPageBreak/>
        <w:t>The most common finding on neurological examination of the pa</w:t>
      </w:r>
      <w:r w:rsidR="00935816" w:rsidRPr="008709AA">
        <w:rPr>
          <w:rFonts w:ascii="Arial" w:hAnsi="Arial" w:cs="Arial"/>
          <w:sz w:val="20"/>
          <w:szCs w:val="20"/>
        </w:rPr>
        <w:t>tients</w:t>
      </w:r>
      <w:r w:rsidR="002E7B8E" w:rsidRPr="008709AA">
        <w:rPr>
          <w:rFonts w:ascii="Arial" w:hAnsi="Arial" w:cs="Arial"/>
          <w:sz w:val="20"/>
          <w:szCs w:val="20"/>
        </w:rPr>
        <w:t xml:space="preserve"> was </w:t>
      </w:r>
      <w:r w:rsidRPr="008709AA">
        <w:rPr>
          <w:rFonts w:ascii="Arial" w:hAnsi="Arial" w:cs="Arial"/>
          <w:sz w:val="20"/>
          <w:szCs w:val="20"/>
        </w:rPr>
        <w:t>cognitive impairment</w:t>
      </w:r>
      <w:r w:rsidR="00935816" w:rsidRPr="008709AA">
        <w:rPr>
          <w:rFonts w:ascii="Arial" w:hAnsi="Arial" w:cs="Arial"/>
          <w:sz w:val="20"/>
          <w:szCs w:val="20"/>
        </w:rPr>
        <w:t>,</w:t>
      </w:r>
      <w:r w:rsidRPr="008709AA">
        <w:rPr>
          <w:rFonts w:ascii="Arial" w:hAnsi="Arial" w:cs="Arial"/>
          <w:sz w:val="20"/>
          <w:szCs w:val="20"/>
        </w:rPr>
        <w:t xml:space="preserve"> which was present in 6 (7.1 %) of the participants, </w:t>
      </w:r>
      <w:r w:rsidR="00935816" w:rsidRPr="008709AA">
        <w:rPr>
          <w:rFonts w:ascii="Arial" w:hAnsi="Arial" w:cs="Arial"/>
          <w:sz w:val="20"/>
          <w:szCs w:val="20"/>
        </w:rPr>
        <w:t xml:space="preserve">neurological deficit post stroke which was present in </w:t>
      </w:r>
      <w:r w:rsidRPr="008709AA">
        <w:rPr>
          <w:rFonts w:ascii="Arial" w:hAnsi="Arial" w:cs="Arial"/>
          <w:sz w:val="20"/>
          <w:szCs w:val="20"/>
        </w:rPr>
        <w:t>3</w:t>
      </w:r>
      <w:r w:rsidR="00935816" w:rsidRPr="008709AA">
        <w:rPr>
          <w:rFonts w:ascii="Arial" w:hAnsi="Arial" w:cs="Arial"/>
          <w:sz w:val="20"/>
          <w:szCs w:val="20"/>
        </w:rPr>
        <w:t xml:space="preserve"> </w:t>
      </w:r>
      <w:r w:rsidR="0078304C" w:rsidRPr="008709AA">
        <w:rPr>
          <w:rFonts w:ascii="Arial" w:hAnsi="Arial" w:cs="Arial"/>
          <w:sz w:val="20"/>
          <w:szCs w:val="20"/>
        </w:rPr>
        <w:t>(3.6</w:t>
      </w:r>
      <w:r w:rsidRPr="008709AA">
        <w:rPr>
          <w:rFonts w:ascii="Arial" w:hAnsi="Arial" w:cs="Arial"/>
          <w:sz w:val="20"/>
          <w:szCs w:val="20"/>
        </w:rPr>
        <w:t xml:space="preserve">%) patients </w:t>
      </w:r>
      <w:r w:rsidR="009E5BB9">
        <w:rPr>
          <w:rFonts w:ascii="Arial" w:hAnsi="Arial" w:cs="Arial"/>
          <w:sz w:val="20"/>
          <w:szCs w:val="20"/>
        </w:rPr>
        <w:t xml:space="preserve">and congenital deafness present </w:t>
      </w:r>
      <w:r w:rsidR="00935816" w:rsidRPr="008709AA">
        <w:rPr>
          <w:rFonts w:ascii="Arial" w:hAnsi="Arial" w:cs="Arial"/>
          <w:sz w:val="20"/>
          <w:szCs w:val="20"/>
        </w:rPr>
        <w:t xml:space="preserve">in </w:t>
      </w:r>
      <w:r w:rsidRPr="008709AA">
        <w:rPr>
          <w:rFonts w:ascii="Arial" w:hAnsi="Arial" w:cs="Arial"/>
          <w:sz w:val="20"/>
          <w:szCs w:val="20"/>
        </w:rPr>
        <w:t>1</w:t>
      </w:r>
      <w:r w:rsidR="00935816" w:rsidRPr="008709AA">
        <w:rPr>
          <w:rFonts w:ascii="Arial" w:hAnsi="Arial" w:cs="Arial"/>
          <w:sz w:val="20"/>
          <w:szCs w:val="20"/>
        </w:rPr>
        <w:t xml:space="preserve"> patient </w:t>
      </w:r>
      <w:r w:rsidR="0078304C" w:rsidRPr="008709AA">
        <w:rPr>
          <w:rFonts w:ascii="Arial" w:hAnsi="Arial" w:cs="Arial"/>
          <w:sz w:val="20"/>
          <w:szCs w:val="20"/>
        </w:rPr>
        <w:t>(1.2</w:t>
      </w:r>
      <w:r w:rsidRPr="008709AA">
        <w:rPr>
          <w:rFonts w:ascii="Arial" w:hAnsi="Arial" w:cs="Arial"/>
          <w:sz w:val="20"/>
          <w:szCs w:val="20"/>
        </w:rPr>
        <w:t xml:space="preserve">%). </w:t>
      </w:r>
    </w:p>
    <w:p w14:paraId="259BCE40" w14:textId="77777777" w:rsidR="008709AA" w:rsidRDefault="008709AA" w:rsidP="008709AA">
      <w:pPr>
        <w:pStyle w:val="NoSpacing"/>
        <w:rPr>
          <w:rFonts w:ascii="Arial" w:hAnsi="Arial" w:cs="Arial"/>
          <w:sz w:val="20"/>
          <w:szCs w:val="20"/>
        </w:rPr>
      </w:pPr>
    </w:p>
    <w:p w14:paraId="261BBDD3" w14:textId="31EB8742" w:rsidR="006A1884" w:rsidRPr="008709AA" w:rsidRDefault="006A1884" w:rsidP="008709AA">
      <w:pPr>
        <w:pStyle w:val="NoSpacing"/>
        <w:rPr>
          <w:rFonts w:ascii="Arial" w:hAnsi="Arial" w:cs="Arial"/>
          <w:sz w:val="20"/>
          <w:szCs w:val="20"/>
        </w:rPr>
      </w:pPr>
      <w:r w:rsidRPr="008709AA">
        <w:rPr>
          <w:rFonts w:ascii="Arial" w:hAnsi="Arial" w:cs="Arial"/>
          <w:sz w:val="20"/>
          <w:szCs w:val="20"/>
        </w:rPr>
        <w:t>Comorbidities were pr</w:t>
      </w:r>
      <w:r w:rsidR="009E5BB9">
        <w:rPr>
          <w:rFonts w:ascii="Arial" w:hAnsi="Arial" w:cs="Arial"/>
          <w:sz w:val="20"/>
          <w:szCs w:val="20"/>
        </w:rPr>
        <w:t>esent in 22 (24.2%) patients</w:t>
      </w:r>
      <w:r w:rsidR="00B407AC" w:rsidRPr="008709AA">
        <w:rPr>
          <w:rFonts w:ascii="Arial" w:hAnsi="Arial" w:cs="Arial"/>
          <w:sz w:val="20"/>
          <w:szCs w:val="20"/>
        </w:rPr>
        <w:t>.</w:t>
      </w:r>
      <w:r w:rsidR="007868A0" w:rsidRPr="008709AA">
        <w:rPr>
          <w:rFonts w:ascii="Arial" w:hAnsi="Arial" w:cs="Arial"/>
          <w:sz w:val="20"/>
          <w:szCs w:val="20"/>
        </w:rPr>
        <w:t xml:space="preserve"> </w:t>
      </w:r>
      <w:r w:rsidR="00B407AC" w:rsidRPr="008709AA">
        <w:rPr>
          <w:rFonts w:ascii="Arial" w:hAnsi="Arial" w:cs="Arial"/>
          <w:sz w:val="20"/>
          <w:szCs w:val="20"/>
        </w:rPr>
        <w:t>T</w:t>
      </w:r>
      <w:r w:rsidR="002E7B8E" w:rsidRPr="008709AA">
        <w:rPr>
          <w:rFonts w:ascii="Arial" w:hAnsi="Arial" w:cs="Arial"/>
          <w:sz w:val="20"/>
          <w:szCs w:val="20"/>
        </w:rPr>
        <w:t>hey</w:t>
      </w:r>
      <w:r w:rsidR="000D5B9D" w:rsidRPr="008709AA">
        <w:rPr>
          <w:rFonts w:ascii="Arial" w:hAnsi="Arial" w:cs="Arial"/>
          <w:sz w:val="20"/>
          <w:szCs w:val="20"/>
        </w:rPr>
        <w:t xml:space="preserve"> include </w:t>
      </w:r>
      <w:r w:rsidRPr="008709AA">
        <w:rPr>
          <w:rFonts w:ascii="Arial" w:hAnsi="Arial" w:cs="Arial"/>
          <w:sz w:val="20"/>
          <w:szCs w:val="20"/>
        </w:rPr>
        <w:t>hypertension 8</w:t>
      </w:r>
      <w:r w:rsidR="009E5BB9">
        <w:rPr>
          <w:rFonts w:ascii="Arial" w:hAnsi="Arial" w:cs="Arial"/>
          <w:sz w:val="20"/>
          <w:szCs w:val="20"/>
        </w:rPr>
        <w:t xml:space="preserve"> in 8 (9.5%</w:t>
      </w:r>
      <w:r w:rsidRPr="008709AA">
        <w:rPr>
          <w:rFonts w:ascii="Arial" w:hAnsi="Arial" w:cs="Arial"/>
          <w:sz w:val="20"/>
          <w:szCs w:val="20"/>
        </w:rPr>
        <w:t>), tension type h</w:t>
      </w:r>
      <w:r w:rsidR="00AB3B26" w:rsidRPr="008709AA">
        <w:rPr>
          <w:rFonts w:ascii="Arial" w:hAnsi="Arial" w:cs="Arial"/>
          <w:sz w:val="20"/>
          <w:szCs w:val="20"/>
        </w:rPr>
        <w:t xml:space="preserve">eadache </w:t>
      </w:r>
      <w:r w:rsidR="009E5BB9">
        <w:rPr>
          <w:rFonts w:ascii="Arial" w:hAnsi="Arial" w:cs="Arial"/>
          <w:sz w:val="20"/>
          <w:szCs w:val="20"/>
        </w:rPr>
        <w:t xml:space="preserve">in </w:t>
      </w:r>
      <w:r w:rsidR="00AB3B26" w:rsidRPr="008709AA">
        <w:rPr>
          <w:rFonts w:ascii="Arial" w:hAnsi="Arial" w:cs="Arial"/>
          <w:sz w:val="20"/>
          <w:szCs w:val="20"/>
        </w:rPr>
        <w:t xml:space="preserve">13 (8.3%), stroke </w:t>
      </w:r>
      <w:r w:rsidR="009E5BB9">
        <w:rPr>
          <w:rFonts w:ascii="Arial" w:hAnsi="Arial" w:cs="Arial"/>
          <w:sz w:val="20"/>
          <w:szCs w:val="20"/>
        </w:rPr>
        <w:t xml:space="preserve">in </w:t>
      </w:r>
      <w:r w:rsidR="00AB3B26" w:rsidRPr="008709AA">
        <w:rPr>
          <w:rFonts w:ascii="Arial" w:hAnsi="Arial" w:cs="Arial"/>
          <w:sz w:val="20"/>
          <w:szCs w:val="20"/>
        </w:rPr>
        <w:t>3</w:t>
      </w:r>
      <w:r w:rsidR="009E5BB9">
        <w:rPr>
          <w:rFonts w:ascii="Arial" w:hAnsi="Arial" w:cs="Arial"/>
          <w:sz w:val="20"/>
          <w:szCs w:val="20"/>
        </w:rPr>
        <w:t xml:space="preserve"> </w:t>
      </w:r>
      <w:r w:rsidR="00AB3B26" w:rsidRPr="008709AA">
        <w:rPr>
          <w:rFonts w:ascii="Arial" w:hAnsi="Arial" w:cs="Arial"/>
          <w:sz w:val="20"/>
          <w:szCs w:val="20"/>
        </w:rPr>
        <w:t>(3.6</w:t>
      </w:r>
      <w:r w:rsidRPr="008709AA">
        <w:rPr>
          <w:rFonts w:ascii="Arial" w:hAnsi="Arial" w:cs="Arial"/>
          <w:sz w:val="20"/>
          <w:szCs w:val="20"/>
        </w:rPr>
        <w:t>%)</w:t>
      </w:r>
      <w:r w:rsidR="00AB3B26" w:rsidRPr="008709AA">
        <w:rPr>
          <w:rFonts w:ascii="Arial" w:hAnsi="Arial" w:cs="Arial"/>
          <w:sz w:val="20"/>
          <w:szCs w:val="20"/>
        </w:rPr>
        <w:t xml:space="preserve"> and cervical spondylosis </w:t>
      </w:r>
      <w:r w:rsidR="009E5BB9">
        <w:rPr>
          <w:rFonts w:ascii="Arial" w:hAnsi="Arial" w:cs="Arial"/>
          <w:sz w:val="20"/>
          <w:szCs w:val="20"/>
        </w:rPr>
        <w:t xml:space="preserve">in </w:t>
      </w:r>
      <w:r w:rsidR="00AB3B26" w:rsidRPr="008709AA">
        <w:rPr>
          <w:rFonts w:ascii="Arial" w:hAnsi="Arial" w:cs="Arial"/>
          <w:sz w:val="20"/>
          <w:szCs w:val="20"/>
        </w:rPr>
        <w:t>1</w:t>
      </w:r>
      <w:r w:rsidR="009E5BB9">
        <w:rPr>
          <w:rFonts w:ascii="Arial" w:hAnsi="Arial" w:cs="Arial"/>
          <w:sz w:val="20"/>
          <w:szCs w:val="20"/>
        </w:rPr>
        <w:t xml:space="preserve"> </w:t>
      </w:r>
      <w:r w:rsidR="00AB3B26" w:rsidRPr="008709AA">
        <w:rPr>
          <w:rFonts w:ascii="Arial" w:hAnsi="Arial" w:cs="Arial"/>
          <w:sz w:val="20"/>
          <w:szCs w:val="20"/>
        </w:rPr>
        <w:t>(1.2</w:t>
      </w:r>
      <w:r w:rsidRPr="008709AA">
        <w:rPr>
          <w:rFonts w:ascii="Arial" w:hAnsi="Arial" w:cs="Arial"/>
          <w:sz w:val="20"/>
          <w:szCs w:val="20"/>
        </w:rPr>
        <w:t xml:space="preserve">%). The three patients with stroke also had hypertension. </w:t>
      </w:r>
    </w:p>
    <w:p w14:paraId="654428F7" w14:textId="77777777" w:rsidR="008709AA" w:rsidRDefault="008709AA" w:rsidP="008709AA">
      <w:pPr>
        <w:pStyle w:val="NoSpacing"/>
        <w:rPr>
          <w:rFonts w:ascii="Arial" w:hAnsi="Arial" w:cs="Arial"/>
          <w:sz w:val="20"/>
          <w:szCs w:val="20"/>
        </w:rPr>
      </w:pPr>
    </w:p>
    <w:p w14:paraId="0ABD4645" w14:textId="337D7AEF" w:rsidR="00202683" w:rsidRDefault="006A1884" w:rsidP="008709AA">
      <w:pPr>
        <w:pStyle w:val="NoSpacing"/>
        <w:rPr>
          <w:rFonts w:ascii="Arial" w:hAnsi="Arial" w:cs="Arial"/>
          <w:sz w:val="20"/>
          <w:szCs w:val="20"/>
        </w:rPr>
      </w:pPr>
      <w:r w:rsidRPr="008709AA">
        <w:rPr>
          <w:rFonts w:ascii="Arial" w:hAnsi="Arial" w:cs="Arial"/>
          <w:sz w:val="20"/>
          <w:szCs w:val="20"/>
        </w:rPr>
        <w:t>The duration of seizures ranged from 1</w:t>
      </w:r>
      <w:r w:rsidR="006B54CA">
        <w:rPr>
          <w:rFonts w:ascii="Arial" w:hAnsi="Arial" w:cs="Arial"/>
          <w:sz w:val="20"/>
          <w:szCs w:val="20"/>
        </w:rPr>
        <w:t xml:space="preserve"> to </w:t>
      </w:r>
      <w:r w:rsidRPr="008709AA">
        <w:rPr>
          <w:rFonts w:ascii="Arial" w:hAnsi="Arial" w:cs="Arial"/>
          <w:sz w:val="20"/>
          <w:szCs w:val="20"/>
        </w:rPr>
        <w:t>26years</w:t>
      </w:r>
      <w:r w:rsidR="00B910E2" w:rsidRPr="008709AA">
        <w:rPr>
          <w:rFonts w:ascii="Arial" w:hAnsi="Arial" w:cs="Arial"/>
          <w:sz w:val="20"/>
          <w:szCs w:val="20"/>
        </w:rPr>
        <w:t>,</w:t>
      </w:r>
      <w:r w:rsidRPr="008709AA">
        <w:rPr>
          <w:rFonts w:ascii="Arial" w:hAnsi="Arial" w:cs="Arial"/>
          <w:sz w:val="20"/>
          <w:szCs w:val="20"/>
        </w:rPr>
        <w:t xml:space="preserve"> with the mean duration being 7.26±6.49 years. Duration of </w:t>
      </w:r>
      <w:r w:rsidR="009E5BB9">
        <w:rPr>
          <w:rFonts w:ascii="Arial" w:hAnsi="Arial" w:cs="Arial"/>
          <w:sz w:val="20"/>
          <w:szCs w:val="20"/>
        </w:rPr>
        <w:t xml:space="preserve">treatment ranged from 9 months to </w:t>
      </w:r>
      <w:r w:rsidRPr="008709AA">
        <w:rPr>
          <w:rFonts w:ascii="Arial" w:hAnsi="Arial" w:cs="Arial"/>
          <w:sz w:val="20"/>
          <w:szCs w:val="20"/>
        </w:rPr>
        <w:t>25years</w:t>
      </w:r>
      <w:r w:rsidR="00FB03D8" w:rsidRPr="008709AA">
        <w:rPr>
          <w:rFonts w:ascii="Arial" w:hAnsi="Arial" w:cs="Arial"/>
          <w:sz w:val="20"/>
          <w:szCs w:val="20"/>
        </w:rPr>
        <w:t>,</w:t>
      </w:r>
      <w:r w:rsidRPr="008709AA">
        <w:rPr>
          <w:rFonts w:ascii="Arial" w:hAnsi="Arial" w:cs="Arial"/>
          <w:sz w:val="20"/>
          <w:szCs w:val="20"/>
        </w:rPr>
        <w:t xml:space="preserve"> with a mean of 5.92±5.74 years.</w:t>
      </w:r>
      <w:r w:rsidR="008709AA">
        <w:rPr>
          <w:rFonts w:ascii="Arial" w:hAnsi="Arial" w:cs="Arial"/>
          <w:sz w:val="20"/>
          <w:szCs w:val="20"/>
        </w:rPr>
        <w:t xml:space="preserve"> D</w:t>
      </w:r>
      <w:r w:rsidR="00202683" w:rsidRPr="008709AA">
        <w:rPr>
          <w:rFonts w:ascii="Arial" w:hAnsi="Arial" w:cs="Arial"/>
          <w:sz w:val="20"/>
          <w:szCs w:val="20"/>
        </w:rPr>
        <w:t>ose</w:t>
      </w:r>
      <w:r w:rsidR="008709AA">
        <w:rPr>
          <w:rFonts w:ascii="Arial" w:hAnsi="Arial" w:cs="Arial"/>
          <w:sz w:val="20"/>
          <w:szCs w:val="20"/>
        </w:rPr>
        <w:t>s</w:t>
      </w:r>
      <w:r w:rsidR="00202683" w:rsidRPr="008709AA">
        <w:rPr>
          <w:rFonts w:ascii="Arial" w:hAnsi="Arial" w:cs="Arial"/>
          <w:sz w:val="20"/>
          <w:szCs w:val="20"/>
        </w:rPr>
        <w:t xml:space="preserve"> of carbamazepine used in th</w:t>
      </w:r>
      <w:r w:rsidR="008709AA">
        <w:rPr>
          <w:rFonts w:ascii="Arial" w:hAnsi="Arial" w:cs="Arial"/>
          <w:sz w:val="20"/>
          <w:szCs w:val="20"/>
        </w:rPr>
        <w:t>e study ranged from</w:t>
      </w:r>
      <w:r w:rsidR="00C32EDA" w:rsidRPr="008709AA">
        <w:rPr>
          <w:rFonts w:ascii="Arial" w:hAnsi="Arial" w:cs="Arial"/>
          <w:sz w:val="20"/>
          <w:szCs w:val="20"/>
        </w:rPr>
        <w:t xml:space="preserve"> 200-1000mg per day</w:t>
      </w:r>
      <w:r w:rsidR="008709AA">
        <w:rPr>
          <w:rFonts w:ascii="Arial" w:hAnsi="Arial" w:cs="Arial"/>
          <w:sz w:val="20"/>
          <w:szCs w:val="20"/>
        </w:rPr>
        <w:t>,</w:t>
      </w:r>
      <w:r w:rsidR="00C32EDA" w:rsidRPr="008709AA">
        <w:rPr>
          <w:rFonts w:ascii="Arial" w:hAnsi="Arial" w:cs="Arial"/>
          <w:sz w:val="20"/>
          <w:szCs w:val="20"/>
        </w:rPr>
        <w:t xml:space="preserve"> with a </w:t>
      </w:r>
      <w:r w:rsidR="008709AA">
        <w:rPr>
          <w:rFonts w:ascii="Arial" w:hAnsi="Arial" w:cs="Arial"/>
          <w:sz w:val="20"/>
          <w:szCs w:val="20"/>
        </w:rPr>
        <w:t>mean of 528.57 ±21.59mg per day.</w:t>
      </w:r>
    </w:p>
    <w:p w14:paraId="41648F7C" w14:textId="77777777" w:rsidR="004906D1" w:rsidRDefault="004906D1" w:rsidP="008709AA">
      <w:pPr>
        <w:pStyle w:val="NoSpacing"/>
        <w:rPr>
          <w:rFonts w:ascii="Arial" w:hAnsi="Arial" w:cs="Arial"/>
          <w:sz w:val="20"/>
          <w:szCs w:val="20"/>
        </w:rPr>
      </w:pPr>
    </w:p>
    <w:p w14:paraId="457555AC" w14:textId="77777777" w:rsidR="004906D1" w:rsidRDefault="004906D1" w:rsidP="004906D1">
      <w:pPr>
        <w:pStyle w:val="NoSpacing"/>
        <w:rPr>
          <w:rFonts w:ascii="Arial" w:hAnsi="Arial" w:cs="Arial"/>
          <w:sz w:val="20"/>
          <w:szCs w:val="20"/>
        </w:rPr>
      </w:pPr>
      <w:r>
        <w:rPr>
          <w:rFonts w:ascii="Arial" w:hAnsi="Arial" w:cs="Arial"/>
          <w:sz w:val="20"/>
          <w:szCs w:val="20"/>
        </w:rPr>
        <w:t>Out of the 84 patients, 49(58.3%) patients had attained 6 months seizure freedom while 35(41.7%) had partially controlled seizures. There was no participant with uncontrolled seizures.</w:t>
      </w:r>
    </w:p>
    <w:p w14:paraId="1AFB9215" w14:textId="77777777" w:rsidR="004906D1" w:rsidRPr="008709AA" w:rsidRDefault="004906D1" w:rsidP="008709AA">
      <w:pPr>
        <w:pStyle w:val="NoSpacing"/>
        <w:rPr>
          <w:rFonts w:ascii="Arial" w:hAnsi="Arial" w:cs="Arial"/>
          <w:sz w:val="20"/>
          <w:szCs w:val="20"/>
        </w:rPr>
      </w:pPr>
    </w:p>
    <w:p w14:paraId="02DB2E2B" w14:textId="77777777" w:rsidR="00F232D0" w:rsidRPr="008709AA" w:rsidRDefault="00F232D0" w:rsidP="008709AA">
      <w:pPr>
        <w:pStyle w:val="NoSpacing"/>
        <w:rPr>
          <w:rFonts w:ascii="Arial" w:hAnsi="Arial" w:cs="Arial"/>
          <w:sz w:val="20"/>
          <w:szCs w:val="20"/>
        </w:rPr>
      </w:pPr>
    </w:p>
    <w:p w14:paraId="32C47D2C" w14:textId="5911FC4B" w:rsidR="00FB03D8" w:rsidRPr="008709AA" w:rsidRDefault="00873D2F" w:rsidP="008709AA">
      <w:pPr>
        <w:pStyle w:val="NoSpacing"/>
        <w:rPr>
          <w:rFonts w:ascii="Arial" w:hAnsi="Arial" w:cs="Arial"/>
          <w:sz w:val="20"/>
          <w:szCs w:val="20"/>
          <w:u w:val="single"/>
        </w:rPr>
      </w:pPr>
      <w:proofErr w:type="gramStart"/>
      <w:r w:rsidRPr="008709AA">
        <w:rPr>
          <w:rFonts w:ascii="Arial" w:hAnsi="Arial" w:cs="Arial"/>
          <w:sz w:val="20"/>
          <w:szCs w:val="20"/>
          <w:u w:val="single"/>
        </w:rPr>
        <w:t>Table 1.</w:t>
      </w:r>
      <w:proofErr w:type="gramEnd"/>
      <w:r w:rsidRPr="008709AA">
        <w:rPr>
          <w:rFonts w:ascii="Arial" w:hAnsi="Arial" w:cs="Arial"/>
          <w:sz w:val="20"/>
          <w:szCs w:val="20"/>
          <w:u w:val="single"/>
        </w:rPr>
        <w:t xml:space="preserve"> Demographic data of the study participants</w:t>
      </w:r>
      <w:r w:rsidR="008709AA" w:rsidRPr="008709AA">
        <w:rPr>
          <w:rFonts w:ascii="Arial" w:hAnsi="Arial" w:cs="Arial"/>
          <w:sz w:val="20"/>
          <w:szCs w:val="20"/>
          <w:u w:val="single"/>
        </w:rPr>
        <w:t xml:space="preserve"> (</w:t>
      </w:r>
      <w:r w:rsidR="00FB03D8" w:rsidRPr="008709AA">
        <w:rPr>
          <w:rFonts w:ascii="Arial" w:hAnsi="Arial" w:cs="Arial"/>
          <w:sz w:val="20"/>
          <w:szCs w:val="20"/>
          <w:u w:val="single"/>
        </w:rPr>
        <w:t>N=84</w:t>
      </w:r>
      <w:r w:rsidR="008709AA" w:rsidRPr="008709AA">
        <w:rPr>
          <w:rFonts w:ascii="Arial" w:hAnsi="Arial" w:cs="Arial"/>
          <w:sz w:val="20"/>
          <w:szCs w:val="20"/>
          <w:u w:val="single"/>
        </w:rPr>
        <w:t>)</w:t>
      </w:r>
    </w:p>
    <w:p w14:paraId="290EF73F" w14:textId="77777777" w:rsidR="00873D2F" w:rsidRPr="008709AA" w:rsidRDefault="00873D2F" w:rsidP="008709AA">
      <w:pPr>
        <w:pStyle w:val="NoSpacing"/>
        <w:rPr>
          <w:rFonts w:ascii="Arial" w:hAnsi="Arial" w:cs="Arial"/>
          <w:sz w:val="20"/>
          <w:szCs w:val="20"/>
        </w:rPr>
      </w:pPr>
      <w:r w:rsidRPr="008709AA">
        <w:rPr>
          <w:rFonts w:ascii="Arial" w:hAnsi="Arial" w:cs="Arial"/>
          <w:sz w:val="20"/>
          <w:szCs w:val="20"/>
        </w:rPr>
        <w:t>________________________________________________________________________</w:t>
      </w:r>
    </w:p>
    <w:p w14:paraId="3E2FFB16" w14:textId="7BC6DA1C" w:rsidR="00873D2F" w:rsidRPr="008709AA" w:rsidRDefault="00873D2F" w:rsidP="008709AA">
      <w:pPr>
        <w:pStyle w:val="NoSpacing"/>
        <w:rPr>
          <w:rFonts w:ascii="Arial" w:hAnsi="Arial" w:cs="Arial"/>
          <w:b/>
          <w:sz w:val="20"/>
          <w:szCs w:val="20"/>
          <w:u w:val="single"/>
        </w:rPr>
      </w:pPr>
      <w:r w:rsidRPr="008709AA">
        <w:rPr>
          <w:rFonts w:ascii="Arial" w:hAnsi="Arial" w:cs="Arial"/>
          <w:b/>
          <w:sz w:val="20"/>
          <w:szCs w:val="20"/>
          <w:u w:val="single"/>
        </w:rPr>
        <w:t xml:space="preserve">Variables </w:t>
      </w:r>
      <w:r w:rsidRPr="008709AA">
        <w:rPr>
          <w:rFonts w:ascii="Arial" w:hAnsi="Arial" w:cs="Arial"/>
          <w:b/>
          <w:sz w:val="20"/>
          <w:szCs w:val="20"/>
          <w:u w:val="single"/>
        </w:rPr>
        <w:tab/>
      </w:r>
      <w:r w:rsidRPr="008709AA">
        <w:rPr>
          <w:rFonts w:ascii="Arial" w:hAnsi="Arial" w:cs="Arial"/>
          <w:b/>
          <w:sz w:val="20"/>
          <w:szCs w:val="20"/>
          <w:u w:val="single"/>
        </w:rPr>
        <w:tab/>
      </w:r>
      <w:r w:rsidRPr="008709AA">
        <w:rPr>
          <w:rFonts w:ascii="Arial" w:hAnsi="Arial" w:cs="Arial"/>
          <w:b/>
          <w:sz w:val="20"/>
          <w:szCs w:val="20"/>
          <w:u w:val="single"/>
        </w:rPr>
        <w:tab/>
        <w:t>Frequency (n)</w:t>
      </w:r>
      <w:r w:rsidRPr="008709AA">
        <w:rPr>
          <w:rFonts w:ascii="Arial" w:hAnsi="Arial" w:cs="Arial"/>
          <w:b/>
          <w:sz w:val="20"/>
          <w:szCs w:val="20"/>
          <w:u w:val="single"/>
        </w:rPr>
        <w:tab/>
      </w:r>
      <w:r w:rsidRPr="008709AA">
        <w:rPr>
          <w:rFonts w:ascii="Arial" w:hAnsi="Arial" w:cs="Arial"/>
          <w:b/>
          <w:sz w:val="20"/>
          <w:szCs w:val="20"/>
          <w:u w:val="single"/>
        </w:rPr>
        <w:tab/>
      </w:r>
      <w:r w:rsidRPr="008709AA">
        <w:rPr>
          <w:rFonts w:ascii="Arial" w:hAnsi="Arial" w:cs="Arial"/>
          <w:b/>
          <w:sz w:val="20"/>
          <w:szCs w:val="20"/>
          <w:u w:val="single"/>
        </w:rPr>
        <w:tab/>
      </w:r>
      <w:r w:rsidR="002134ED" w:rsidRPr="008709AA">
        <w:rPr>
          <w:rFonts w:ascii="Arial" w:hAnsi="Arial" w:cs="Arial"/>
          <w:b/>
          <w:sz w:val="20"/>
          <w:szCs w:val="20"/>
          <w:u w:val="single"/>
        </w:rPr>
        <w:tab/>
      </w:r>
      <w:r w:rsidRPr="008709AA">
        <w:rPr>
          <w:rFonts w:ascii="Arial" w:hAnsi="Arial" w:cs="Arial"/>
          <w:b/>
          <w:sz w:val="20"/>
          <w:szCs w:val="20"/>
          <w:u w:val="single"/>
        </w:rPr>
        <w:t>Percentage (%)</w:t>
      </w:r>
    </w:p>
    <w:p w14:paraId="51C0549B" w14:textId="77777777" w:rsidR="00873D2F" w:rsidRPr="008709AA" w:rsidRDefault="00873D2F" w:rsidP="008709AA">
      <w:pPr>
        <w:pStyle w:val="NoSpacing"/>
        <w:rPr>
          <w:rFonts w:ascii="Arial" w:hAnsi="Arial" w:cs="Arial"/>
          <w:sz w:val="20"/>
          <w:szCs w:val="20"/>
        </w:rPr>
      </w:pPr>
      <w:r w:rsidRPr="008709AA">
        <w:rPr>
          <w:rFonts w:ascii="Arial" w:hAnsi="Arial" w:cs="Arial"/>
          <w:sz w:val="20"/>
          <w:szCs w:val="20"/>
        </w:rPr>
        <w:t>Gender</w:t>
      </w:r>
    </w:p>
    <w:p w14:paraId="5A7AA170" w14:textId="70E30E14" w:rsidR="00873D2F" w:rsidRPr="008709AA" w:rsidRDefault="00873D2F" w:rsidP="008709AA">
      <w:pPr>
        <w:pStyle w:val="NoSpacing"/>
        <w:rPr>
          <w:rFonts w:ascii="Arial" w:hAnsi="Arial" w:cs="Arial"/>
          <w:sz w:val="20"/>
          <w:szCs w:val="20"/>
        </w:rPr>
      </w:pPr>
      <w:r w:rsidRPr="008709AA">
        <w:rPr>
          <w:rFonts w:ascii="Arial" w:hAnsi="Arial" w:cs="Arial"/>
          <w:sz w:val="20"/>
          <w:szCs w:val="20"/>
        </w:rPr>
        <w:t>Male</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47</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56</w:t>
      </w:r>
      <w:r w:rsidR="007868A0" w:rsidRPr="008709AA">
        <w:rPr>
          <w:rFonts w:ascii="Arial" w:hAnsi="Arial" w:cs="Arial"/>
          <w:sz w:val="20"/>
          <w:szCs w:val="20"/>
        </w:rPr>
        <w:t>.0</w:t>
      </w:r>
    </w:p>
    <w:p w14:paraId="2D902B71" w14:textId="519FFAA5" w:rsidR="00873D2F" w:rsidRPr="008709AA" w:rsidRDefault="00873D2F" w:rsidP="008709AA">
      <w:pPr>
        <w:pStyle w:val="NoSpacing"/>
        <w:rPr>
          <w:rFonts w:ascii="Arial" w:hAnsi="Arial" w:cs="Arial"/>
          <w:sz w:val="20"/>
          <w:szCs w:val="20"/>
        </w:rPr>
      </w:pPr>
      <w:r w:rsidRPr="008709AA">
        <w:rPr>
          <w:rFonts w:ascii="Arial" w:hAnsi="Arial" w:cs="Arial"/>
          <w:sz w:val="20"/>
          <w:szCs w:val="20"/>
        </w:rPr>
        <w:t xml:space="preserve">Female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37</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44</w:t>
      </w:r>
      <w:r w:rsidR="007868A0" w:rsidRPr="008709AA">
        <w:rPr>
          <w:rFonts w:ascii="Arial" w:hAnsi="Arial" w:cs="Arial"/>
          <w:sz w:val="20"/>
          <w:szCs w:val="20"/>
        </w:rPr>
        <w:t>.0</w:t>
      </w:r>
    </w:p>
    <w:p w14:paraId="16AA4CB3" w14:textId="77777777" w:rsidR="008709AA" w:rsidRDefault="008709AA" w:rsidP="008709AA">
      <w:pPr>
        <w:pStyle w:val="NoSpacing"/>
        <w:rPr>
          <w:rFonts w:ascii="Arial" w:hAnsi="Arial" w:cs="Arial"/>
          <w:sz w:val="20"/>
          <w:szCs w:val="20"/>
        </w:rPr>
      </w:pPr>
    </w:p>
    <w:p w14:paraId="0EDF5B28" w14:textId="77777777" w:rsidR="00873D2F" w:rsidRPr="008709AA" w:rsidRDefault="00873D2F" w:rsidP="008709AA">
      <w:pPr>
        <w:pStyle w:val="NoSpacing"/>
        <w:rPr>
          <w:rFonts w:ascii="Arial" w:hAnsi="Arial" w:cs="Arial"/>
          <w:sz w:val="20"/>
          <w:szCs w:val="20"/>
        </w:rPr>
      </w:pPr>
      <w:r w:rsidRPr="008709AA">
        <w:rPr>
          <w:rFonts w:ascii="Arial" w:hAnsi="Arial" w:cs="Arial"/>
          <w:sz w:val="20"/>
          <w:szCs w:val="20"/>
        </w:rPr>
        <w:t xml:space="preserve">Age group (years) </w:t>
      </w:r>
    </w:p>
    <w:p w14:paraId="29B8BD7D" w14:textId="77777777" w:rsidR="00873D2F" w:rsidRPr="008709AA" w:rsidRDefault="00873D2F" w:rsidP="008709AA">
      <w:pPr>
        <w:pStyle w:val="NoSpacing"/>
        <w:rPr>
          <w:rFonts w:ascii="Arial" w:hAnsi="Arial" w:cs="Arial"/>
          <w:sz w:val="20"/>
          <w:szCs w:val="20"/>
        </w:rPr>
      </w:pPr>
      <w:r w:rsidRPr="008709AA">
        <w:rPr>
          <w:rFonts w:ascii="Arial" w:hAnsi="Arial" w:cs="Arial"/>
          <w:sz w:val="20"/>
          <w:szCs w:val="20"/>
        </w:rPr>
        <w:t xml:space="preserve">&lt; 20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 xml:space="preserve">16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 xml:space="preserve">19.0 </w:t>
      </w:r>
    </w:p>
    <w:p w14:paraId="2F4A217A" w14:textId="77777777" w:rsidR="00873D2F" w:rsidRPr="008709AA" w:rsidRDefault="00873D2F" w:rsidP="008709AA">
      <w:pPr>
        <w:pStyle w:val="NoSpacing"/>
        <w:rPr>
          <w:rFonts w:ascii="Arial" w:hAnsi="Arial" w:cs="Arial"/>
          <w:sz w:val="20"/>
          <w:szCs w:val="20"/>
        </w:rPr>
      </w:pPr>
      <w:r w:rsidRPr="008709AA">
        <w:rPr>
          <w:rFonts w:ascii="Arial" w:hAnsi="Arial" w:cs="Arial"/>
          <w:sz w:val="20"/>
          <w:szCs w:val="20"/>
        </w:rPr>
        <w:t>20-29</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 xml:space="preserve">24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 xml:space="preserve">28.6 </w:t>
      </w:r>
    </w:p>
    <w:p w14:paraId="49F32095" w14:textId="77777777" w:rsidR="00873D2F" w:rsidRPr="008709AA" w:rsidRDefault="00873D2F" w:rsidP="008709AA">
      <w:pPr>
        <w:pStyle w:val="NoSpacing"/>
        <w:rPr>
          <w:rFonts w:ascii="Arial" w:hAnsi="Arial" w:cs="Arial"/>
          <w:sz w:val="20"/>
          <w:szCs w:val="20"/>
        </w:rPr>
      </w:pPr>
      <w:r w:rsidRPr="008709AA">
        <w:rPr>
          <w:rFonts w:ascii="Arial" w:hAnsi="Arial" w:cs="Arial"/>
          <w:sz w:val="20"/>
          <w:szCs w:val="20"/>
        </w:rPr>
        <w:t xml:space="preserve">30-39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 xml:space="preserve">17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 xml:space="preserve">20.2 </w:t>
      </w:r>
    </w:p>
    <w:p w14:paraId="0F35D71D" w14:textId="77777777" w:rsidR="00873D2F" w:rsidRPr="008709AA" w:rsidRDefault="00873D2F" w:rsidP="008709AA">
      <w:pPr>
        <w:pStyle w:val="NoSpacing"/>
        <w:rPr>
          <w:rFonts w:ascii="Arial" w:hAnsi="Arial" w:cs="Arial"/>
          <w:sz w:val="20"/>
          <w:szCs w:val="20"/>
        </w:rPr>
      </w:pPr>
      <w:r w:rsidRPr="008709AA">
        <w:rPr>
          <w:rFonts w:ascii="Arial" w:hAnsi="Arial" w:cs="Arial"/>
          <w:sz w:val="20"/>
          <w:szCs w:val="20"/>
        </w:rPr>
        <w:t xml:space="preserve">40-49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 xml:space="preserve">11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 xml:space="preserve">13.1 </w:t>
      </w:r>
    </w:p>
    <w:p w14:paraId="1F8A24FD" w14:textId="77777777" w:rsidR="00873D2F" w:rsidRPr="008709AA" w:rsidRDefault="00873D2F" w:rsidP="008709AA">
      <w:pPr>
        <w:pStyle w:val="NoSpacing"/>
        <w:rPr>
          <w:rFonts w:ascii="Arial" w:hAnsi="Arial" w:cs="Arial"/>
          <w:sz w:val="20"/>
          <w:szCs w:val="20"/>
        </w:rPr>
      </w:pPr>
      <w:r w:rsidRPr="008709AA">
        <w:rPr>
          <w:rFonts w:ascii="Arial" w:hAnsi="Arial" w:cs="Arial"/>
          <w:sz w:val="20"/>
          <w:szCs w:val="20"/>
        </w:rPr>
        <w:t xml:space="preserve">50-59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 xml:space="preserve">5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 xml:space="preserve">6.0 </w:t>
      </w:r>
    </w:p>
    <w:p w14:paraId="11B9D342" w14:textId="77777777" w:rsidR="00873D2F" w:rsidRPr="008709AA" w:rsidRDefault="00873D2F" w:rsidP="008709AA">
      <w:pPr>
        <w:pStyle w:val="NoSpacing"/>
        <w:rPr>
          <w:rFonts w:ascii="Arial" w:hAnsi="Arial" w:cs="Arial"/>
          <w:sz w:val="20"/>
          <w:szCs w:val="20"/>
        </w:rPr>
      </w:pPr>
      <w:r w:rsidRPr="008709AA">
        <w:rPr>
          <w:rFonts w:ascii="Arial" w:hAnsi="Arial" w:cs="Arial"/>
          <w:sz w:val="20"/>
          <w:szCs w:val="20"/>
        </w:rPr>
        <w:t xml:space="preserve">&gt;59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 xml:space="preserve">11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 xml:space="preserve">13.1 </w:t>
      </w:r>
    </w:p>
    <w:p w14:paraId="1E4D317E" w14:textId="77777777" w:rsidR="008709AA" w:rsidRDefault="008709AA" w:rsidP="008709AA">
      <w:pPr>
        <w:pStyle w:val="NoSpacing"/>
        <w:rPr>
          <w:rFonts w:ascii="Arial" w:hAnsi="Arial" w:cs="Arial"/>
          <w:sz w:val="20"/>
          <w:szCs w:val="20"/>
        </w:rPr>
      </w:pPr>
    </w:p>
    <w:p w14:paraId="20EA3A2F" w14:textId="77777777" w:rsidR="00873D2F" w:rsidRPr="008709AA" w:rsidRDefault="00873D2F" w:rsidP="008709AA">
      <w:pPr>
        <w:pStyle w:val="NoSpacing"/>
        <w:rPr>
          <w:rFonts w:ascii="Arial" w:hAnsi="Arial" w:cs="Arial"/>
          <w:sz w:val="20"/>
          <w:szCs w:val="20"/>
        </w:rPr>
      </w:pPr>
      <w:r w:rsidRPr="008709AA">
        <w:rPr>
          <w:rFonts w:ascii="Arial" w:hAnsi="Arial" w:cs="Arial"/>
          <w:sz w:val="20"/>
          <w:szCs w:val="20"/>
        </w:rPr>
        <w:t xml:space="preserve">Marital status </w:t>
      </w:r>
    </w:p>
    <w:p w14:paraId="54C6E12F" w14:textId="50E6FDB2" w:rsidR="00873D2F" w:rsidRPr="008709AA" w:rsidRDefault="002134ED" w:rsidP="008709AA">
      <w:pPr>
        <w:pStyle w:val="NoSpacing"/>
        <w:rPr>
          <w:rFonts w:ascii="Arial" w:hAnsi="Arial" w:cs="Arial"/>
          <w:sz w:val="20"/>
          <w:szCs w:val="20"/>
        </w:rPr>
      </w:pPr>
      <w:r w:rsidRPr="008709AA">
        <w:rPr>
          <w:rFonts w:ascii="Arial" w:hAnsi="Arial" w:cs="Arial"/>
          <w:sz w:val="20"/>
          <w:szCs w:val="20"/>
        </w:rPr>
        <w:t xml:space="preserve">Single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00873D2F" w:rsidRPr="008709AA">
        <w:rPr>
          <w:rFonts w:ascii="Arial" w:hAnsi="Arial" w:cs="Arial"/>
          <w:sz w:val="20"/>
          <w:szCs w:val="20"/>
        </w:rPr>
        <w:t xml:space="preserve">49 </w:t>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t xml:space="preserve">58.3 </w:t>
      </w:r>
    </w:p>
    <w:p w14:paraId="6CB9A62F" w14:textId="278B3947" w:rsidR="00873D2F" w:rsidRPr="008709AA" w:rsidRDefault="002134ED" w:rsidP="008709AA">
      <w:pPr>
        <w:pStyle w:val="NoSpacing"/>
        <w:rPr>
          <w:rFonts w:ascii="Arial" w:hAnsi="Arial" w:cs="Arial"/>
          <w:sz w:val="20"/>
          <w:szCs w:val="20"/>
        </w:rPr>
      </w:pPr>
      <w:r w:rsidRPr="008709AA">
        <w:rPr>
          <w:rFonts w:ascii="Arial" w:hAnsi="Arial" w:cs="Arial"/>
          <w:sz w:val="20"/>
          <w:szCs w:val="20"/>
        </w:rPr>
        <w:t xml:space="preserve">Married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00873D2F" w:rsidRPr="008709AA">
        <w:rPr>
          <w:rFonts w:ascii="Arial" w:hAnsi="Arial" w:cs="Arial"/>
          <w:sz w:val="20"/>
          <w:szCs w:val="20"/>
        </w:rPr>
        <w:t>35</w:t>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t xml:space="preserve">41.7 </w:t>
      </w:r>
    </w:p>
    <w:p w14:paraId="127066AC" w14:textId="77777777" w:rsidR="008709AA" w:rsidRDefault="008709AA" w:rsidP="008709AA">
      <w:pPr>
        <w:pStyle w:val="NoSpacing"/>
        <w:rPr>
          <w:rFonts w:ascii="Arial" w:hAnsi="Arial" w:cs="Arial"/>
          <w:sz w:val="20"/>
          <w:szCs w:val="20"/>
        </w:rPr>
      </w:pPr>
    </w:p>
    <w:p w14:paraId="2929384F" w14:textId="77777777" w:rsidR="00873D2F" w:rsidRPr="008709AA" w:rsidRDefault="00873D2F" w:rsidP="008709AA">
      <w:pPr>
        <w:pStyle w:val="NoSpacing"/>
        <w:rPr>
          <w:rFonts w:ascii="Arial" w:hAnsi="Arial" w:cs="Arial"/>
          <w:sz w:val="20"/>
          <w:szCs w:val="20"/>
        </w:rPr>
      </w:pPr>
      <w:r w:rsidRPr="008709AA">
        <w:rPr>
          <w:rFonts w:ascii="Arial" w:hAnsi="Arial" w:cs="Arial"/>
          <w:sz w:val="20"/>
          <w:szCs w:val="20"/>
        </w:rPr>
        <w:t xml:space="preserve">Education Level </w:t>
      </w:r>
    </w:p>
    <w:p w14:paraId="2D620372" w14:textId="4A52D186" w:rsidR="00873D2F" w:rsidRPr="008709AA" w:rsidRDefault="002134ED" w:rsidP="008709AA">
      <w:pPr>
        <w:pStyle w:val="NoSpacing"/>
        <w:rPr>
          <w:rFonts w:ascii="Arial" w:hAnsi="Arial" w:cs="Arial"/>
          <w:sz w:val="20"/>
          <w:szCs w:val="20"/>
        </w:rPr>
      </w:pPr>
      <w:r w:rsidRPr="008709AA">
        <w:rPr>
          <w:rFonts w:ascii="Arial" w:hAnsi="Arial" w:cs="Arial"/>
          <w:sz w:val="20"/>
          <w:szCs w:val="20"/>
        </w:rPr>
        <w:t xml:space="preserve">Primary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00873D2F" w:rsidRPr="008709AA">
        <w:rPr>
          <w:rFonts w:ascii="Arial" w:hAnsi="Arial" w:cs="Arial"/>
          <w:sz w:val="20"/>
          <w:szCs w:val="20"/>
        </w:rPr>
        <w:t xml:space="preserve">9 </w:t>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t xml:space="preserve">10.7 </w:t>
      </w:r>
    </w:p>
    <w:p w14:paraId="242AF09A" w14:textId="4A53713E" w:rsidR="00873D2F" w:rsidRPr="008709AA" w:rsidRDefault="002134ED" w:rsidP="008709AA">
      <w:pPr>
        <w:pStyle w:val="NoSpacing"/>
        <w:rPr>
          <w:rFonts w:ascii="Arial" w:hAnsi="Arial" w:cs="Arial"/>
          <w:sz w:val="20"/>
          <w:szCs w:val="20"/>
        </w:rPr>
      </w:pPr>
      <w:r w:rsidRPr="008709AA">
        <w:rPr>
          <w:rFonts w:ascii="Arial" w:hAnsi="Arial" w:cs="Arial"/>
          <w:sz w:val="20"/>
          <w:szCs w:val="20"/>
        </w:rPr>
        <w:t>Secondary</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00873D2F" w:rsidRPr="008709AA">
        <w:rPr>
          <w:rFonts w:ascii="Arial" w:hAnsi="Arial" w:cs="Arial"/>
          <w:sz w:val="20"/>
          <w:szCs w:val="20"/>
        </w:rPr>
        <w:t xml:space="preserve">40 </w:t>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t xml:space="preserve">47.6 </w:t>
      </w:r>
    </w:p>
    <w:p w14:paraId="1E5D02AA" w14:textId="020C7BD7" w:rsidR="00873D2F" w:rsidRPr="008709AA" w:rsidRDefault="002134ED" w:rsidP="008709AA">
      <w:pPr>
        <w:pStyle w:val="NoSpacing"/>
        <w:rPr>
          <w:rFonts w:ascii="Arial" w:hAnsi="Arial" w:cs="Arial"/>
          <w:sz w:val="20"/>
          <w:szCs w:val="20"/>
        </w:rPr>
      </w:pPr>
      <w:r w:rsidRPr="008709AA">
        <w:rPr>
          <w:rFonts w:ascii="Arial" w:hAnsi="Arial" w:cs="Arial"/>
          <w:sz w:val="20"/>
          <w:szCs w:val="20"/>
        </w:rPr>
        <w:t xml:space="preserve">Tertiary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00873D2F" w:rsidRPr="008709AA">
        <w:rPr>
          <w:rFonts w:ascii="Arial" w:hAnsi="Arial" w:cs="Arial"/>
          <w:sz w:val="20"/>
          <w:szCs w:val="20"/>
        </w:rPr>
        <w:t xml:space="preserve">35 </w:t>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t xml:space="preserve">41.7 </w:t>
      </w:r>
    </w:p>
    <w:p w14:paraId="7D1F9B4A" w14:textId="77777777" w:rsidR="008709AA" w:rsidRDefault="008709AA" w:rsidP="008709AA">
      <w:pPr>
        <w:pStyle w:val="NoSpacing"/>
        <w:rPr>
          <w:rFonts w:ascii="Arial" w:hAnsi="Arial" w:cs="Arial"/>
          <w:sz w:val="20"/>
          <w:szCs w:val="20"/>
        </w:rPr>
      </w:pPr>
    </w:p>
    <w:p w14:paraId="713BE881" w14:textId="77777777" w:rsidR="00873D2F" w:rsidRPr="008709AA" w:rsidRDefault="00873D2F" w:rsidP="008709AA">
      <w:pPr>
        <w:pStyle w:val="NoSpacing"/>
        <w:rPr>
          <w:rFonts w:ascii="Arial" w:hAnsi="Arial" w:cs="Arial"/>
          <w:sz w:val="20"/>
          <w:szCs w:val="20"/>
        </w:rPr>
      </w:pPr>
      <w:r w:rsidRPr="008709AA">
        <w:rPr>
          <w:rFonts w:ascii="Arial" w:hAnsi="Arial" w:cs="Arial"/>
          <w:sz w:val="20"/>
          <w:szCs w:val="20"/>
        </w:rPr>
        <w:t xml:space="preserve">Employment status </w:t>
      </w:r>
    </w:p>
    <w:p w14:paraId="22539846" w14:textId="409558AC" w:rsidR="00873D2F" w:rsidRPr="008709AA" w:rsidRDefault="002134ED" w:rsidP="008709AA">
      <w:pPr>
        <w:pStyle w:val="NoSpacing"/>
        <w:rPr>
          <w:rFonts w:ascii="Arial" w:hAnsi="Arial" w:cs="Arial"/>
          <w:sz w:val="20"/>
          <w:szCs w:val="20"/>
        </w:rPr>
      </w:pPr>
      <w:r w:rsidRPr="008709AA">
        <w:rPr>
          <w:rFonts w:ascii="Arial" w:hAnsi="Arial" w:cs="Arial"/>
          <w:sz w:val="20"/>
          <w:szCs w:val="20"/>
        </w:rPr>
        <w:t>Student</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008709AA">
        <w:rPr>
          <w:rFonts w:ascii="Arial" w:hAnsi="Arial" w:cs="Arial"/>
          <w:sz w:val="20"/>
          <w:szCs w:val="20"/>
        </w:rPr>
        <w:tab/>
      </w:r>
      <w:r w:rsidR="00873D2F" w:rsidRPr="008709AA">
        <w:rPr>
          <w:rFonts w:ascii="Arial" w:hAnsi="Arial" w:cs="Arial"/>
          <w:sz w:val="20"/>
          <w:szCs w:val="20"/>
        </w:rPr>
        <w:t xml:space="preserve">26 </w:t>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t xml:space="preserve">31.0 </w:t>
      </w:r>
    </w:p>
    <w:p w14:paraId="7C056F32" w14:textId="0E4CAF56" w:rsidR="00873D2F" w:rsidRPr="008709AA" w:rsidRDefault="002134ED" w:rsidP="008709AA">
      <w:pPr>
        <w:pStyle w:val="NoSpacing"/>
        <w:rPr>
          <w:rFonts w:ascii="Arial" w:hAnsi="Arial" w:cs="Arial"/>
          <w:sz w:val="20"/>
          <w:szCs w:val="20"/>
        </w:rPr>
      </w:pPr>
      <w:r w:rsidRPr="008709AA">
        <w:rPr>
          <w:rFonts w:ascii="Arial" w:hAnsi="Arial" w:cs="Arial"/>
          <w:sz w:val="20"/>
          <w:szCs w:val="20"/>
        </w:rPr>
        <w:t xml:space="preserve">Employed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00873D2F" w:rsidRPr="008709AA">
        <w:rPr>
          <w:rFonts w:ascii="Arial" w:hAnsi="Arial" w:cs="Arial"/>
          <w:sz w:val="20"/>
          <w:szCs w:val="20"/>
        </w:rPr>
        <w:t xml:space="preserve">40 </w:t>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t xml:space="preserve">47.6 </w:t>
      </w:r>
    </w:p>
    <w:p w14:paraId="79C0ED8A" w14:textId="7965C7DB" w:rsidR="00FB03D8" w:rsidRPr="008709AA" w:rsidRDefault="002134ED" w:rsidP="008709AA">
      <w:pPr>
        <w:pStyle w:val="NoSpacing"/>
        <w:rPr>
          <w:rFonts w:ascii="Arial" w:hAnsi="Arial" w:cs="Arial"/>
          <w:sz w:val="20"/>
          <w:szCs w:val="20"/>
        </w:rPr>
      </w:pPr>
      <w:r w:rsidRPr="008709AA">
        <w:rPr>
          <w:rFonts w:ascii="Arial" w:hAnsi="Arial" w:cs="Arial"/>
          <w:sz w:val="20"/>
          <w:szCs w:val="20"/>
        </w:rPr>
        <w:t xml:space="preserve">Unemployed/Retired </w:t>
      </w:r>
      <w:r w:rsidRPr="008709AA">
        <w:rPr>
          <w:rFonts w:ascii="Arial" w:hAnsi="Arial" w:cs="Arial"/>
          <w:sz w:val="20"/>
          <w:szCs w:val="20"/>
        </w:rPr>
        <w:tab/>
      </w:r>
      <w:r w:rsidRPr="008709AA">
        <w:rPr>
          <w:rFonts w:ascii="Arial" w:hAnsi="Arial" w:cs="Arial"/>
          <w:sz w:val="20"/>
          <w:szCs w:val="20"/>
        </w:rPr>
        <w:tab/>
      </w:r>
      <w:r w:rsidR="00873D2F" w:rsidRPr="008709AA">
        <w:rPr>
          <w:rFonts w:ascii="Arial" w:hAnsi="Arial" w:cs="Arial"/>
          <w:sz w:val="20"/>
          <w:szCs w:val="20"/>
        </w:rPr>
        <w:t xml:space="preserve">18 </w:t>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r>
      <w:r w:rsidR="00873D2F" w:rsidRPr="008709AA">
        <w:rPr>
          <w:rFonts w:ascii="Arial" w:hAnsi="Arial" w:cs="Arial"/>
          <w:sz w:val="20"/>
          <w:szCs w:val="20"/>
        </w:rPr>
        <w:tab/>
        <w:t>21.4</w:t>
      </w:r>
    </w:p>
    <w:p w14:paraId="058DB079" w14:textId="703DC741" w:rsidR="00FB03D8" w:rsidRPr="008709AA" w:rsidRDefault="00FB03D8" w:rsidP="008709AA">
      <w:pPr>
        <w:pStyle w:val="NoSpacing"/>
        <w:rPr>
          <w:rFonts w:ascii="Arial" w:hAnsi="Arial" w:cs="Arial"/>
          <w:sz w:val="20"/>
          <w:szCs w:val="20"/>
        </w:rPr>
      </w:pPr>
      <w:r w:rsidRPr="008709AA">
        <w:rPr>
          <w:rFonts w:ascii="Arial" w:hAnsi="Arial" w:cs="Arial"/>
          <w:sz w:val="20"/>
          <w:szCs w:val="20"/>
        </w:rPr>
        <w:t>___________________________________________________________________________</w:t>
      </w:r>
    </w:p>
    <w:p w14:paraId="77BC9DB6" w14:textId="77777777" w:rsidR="008709AA" w:rsidRDefault="008709AA" w:rsidP="008709AA">
      <w:pPr>
        <w:pStyle w:val="NoSpacing"/>
        <w:rPr>
          <w:rFonts w:ascii="Arial" w:hAnsi="Arial" w:cs="Arial"/>
          <w:b/>
          <w:bCs/>
          <w:color w:val="000000"/>
          <w:sz w:val="20"/>
          <w:szCs w:val="20"/>
        </w:rPr>
      </w:pPr>
    </w:p>
    <w:p w14:paraId="05037464" w14:textId="77777777" w:rsidR="007472B6" w:rsidRDefault="007472B6">
      <w:pPr>
        <w:rPr>
          <w:rFonts w:ascii="Arial" w:eastAsia="Times New Roman" w:hAnsi="Arial" w:cs="Arial"/>
          <w:bCs/>
          <w:color w:val="000000"/>
          <w:sz w:val="20"/>
          <w:szCs w:val="20"/>
          <w:u w:val="single"/>
          <w:lang w:eastAsia="en-GB"/>
        </w:rPr>
      </w:pPr>
      <w:r>
        <w:rPr>
          <w:rFonts w:ascii="Arial" w:hAnsi="Arial" w:cs="Arial"/>
          <w:bCs/>
          <w:color w:val="000000"/>
          <w:sz w:val="20"/>
          <w:szCs w:val="20"/>
          <w:u w:val="single"/>
        </w:rPr>
        <w:br w:type="page"/>
      </w:r>
    </w:p>
    <w:p w14:paraId="39F08196" w14:textId="2FC71F2B" w:rsidR="002134ED" w:rsidRPr="008709AA" w:rsidRDefault="002134ED" w:rsidP="008709AA">
      <w:pPr>
        <w:pStyle w:val="NoSpacing"/>
        <w:rPr>
          <w:rFonts w:ascii="Arial" w:hAnsi="Arial" w:cs="Arial"/>
          <w:bCs/>
          <w:color w:val="000000"/>
          <w:sz w:val="20"/>
          <w:szCs w:val="20"/>
          <w:u w:val="single"/>
        </w:rPr>
      </w:pPr>
      <w:r w:rsidRPr="008709AA">
        <w:rPr>
          <w:rFonts w:ascii="Arial" w:hAnsi="Arial" w:cs="Arial"/>
          <w:bCs/>
          <w:color w:val="000000"/>
          <w:sz w:val="20"/>
          <w:szCs w:val="20"/>
          <w:u w:val="single"/>
        </w:rPr>
        <w:lastRenderedPageBreak/>
        <w:t>Table 2. Clinical charac</w:t>
      </w:r>
      <w:r w:rsidR="008709AA" w:rsidRPr="008709AA">
        <w:rPr>
          <w:rFonts w:ascii="Arial" w:hAnsi="Arial" w:cs="Arial"/>
          <w:bCs/>
          <w:color w:val="000000"/>
          <w:sz w:val="20"/>
          <w:szCs w:val="20"/>
          <w:u w:val="single"/>
        </w:rPr>
        <w:t>teristics of study participants (n=84)</w:t>
      </w:r>
    </w:p>
    <w:p w14:paraId="143E697C" w14:textId="77777777" w:rsidR="008709AA" w:rsidRPr="008709AA" w:rsidRDefault="008709AA" w:rsidP="008709AA">
      <w:pPr>
        <w:pStyle w:val="NoSpacing"/>
        <w:rPr>
          <w:rFonts w:ascii="Arial" w:hAnsi="Arial" w:cs="Arial"/>
          <w:color w:val="000000"/>
          <w:sz w:val="20"/>
          <w:szCs w:val="20"/>
        </w:rPr>
      </w:pPr>
    </w:p>
    <w:p w14:paraId="3F246133" w14:textId="69A7FFDE" w:rsidR="00C410BA" w:rsidRPr="008709AA" w:rsidRDefault="002134ED" w:rsidP="008709AA">
      <w:pPr>
        <w:pStyle w:val="NoSpacing"/>
        <w:rPr>
          <w:rFonts w:ascii="Arial" w:hAnsi="Arial" w:cs="Arial"/>
          <w:color w:val="000000"/>
          <w:sz w:val="20"/>
          <w:szCs w:val="20"/>
        </w:rPr>
      </w:pPr>
      <w:r w:rsidRPr="008709AA">
        <w:rPr>
          <w:rFonts w:ascii="Arial" w:hAnsi="Arial" w:cs="Arial"/>
          <w:b/>
          <w:color w:val="000000"/>
          <w:sz w:val="20"/>
          <w:szCs w:val="20"/>
        </w:rPr>
        <w:t xml:space="preserve">Variable </w:t>
      </w:r>
      <w:r w:rsidR="00C410BA" w:rsidRPr="008709AA">
        <w:rPr>
          <w:rFonts w:ascii="Arial" w:hAnsi="Arial" w:cs="Arial"/>
          <w:b/>
          <w:color w:val="000000"/>
          <w:sz w:val="20"/>
          <w:szCs w:val="20"/>
        </w:rPr>
        <w:tab/>
      </w:r>
      <w:r w:rsidR="00C410BA" w:rsidRPr="008709AA">
        <w:rPr>
          <w:rFonts w:ascii="Arial" w:hAnsi="Arial" w:cs="Arial"/>
          <w:b/>
          <w:color w:val="000000"/>
          <w:sz w:val="20"/>
          <w:szCs w:val="20"/>
        </w:rPr>
        <w:tab/>
      </w:r>
      <w:r w:rsidR="00C410BA" w:rsidRPr="008709AA">
        <w:rPr>
          <w:rFonts w:ascii="Arial" w:hAnsi="Arial" w:cs="Arial"/>
          <w:b/>
          <w:color w:val="000000"/>
          <w:sz w:val="20"/>
          <w:szCs w:val="20"/>
        </w:rPr>
        <w:tab/>
      </w:r>
      <w:r w:rsidR="00C410BA" w:rsidRPr="008709AA">
        <w:rPr>
          <w:rFonts w:ascii="Arial" w:hAnsi="Arial" w:cs="Arial"/>
          <w:b/>
          <w:color w:val="000000"/>
          <w:sz w:val="20"/>
          <w:szCs w:val="20"/>
        </w:rPr>
        <w:tab/>
      </w:r>
      <w:r w:rsidRPr="008709AA">
        <w:rPr>
          <w:rFonts w:ascii="Arial" w:hAnsi="Arial" w:cs="Arial"/>
          <w:b/>
          <w:color w:val="000000"/>
          <w:sz w:val="20"/>
          <w:szCs w:val="20"/>
        </w:rPr>
        <w:t xml:space="preserve">Frequency (n) </w:t>
      </w:r>
      <w:r w:rsidR="00C410BA" w:rsidRPr="008709AA">
        <w:rPr>
          <w:rFonts w:ascii="Arial" w:hAnsi="Arial" w:cs="Arial"/>
          <w:b/>
          <w:color w:val="000000"/>
          <w:sz w:val="20"/>
          <w:szCs w:val="20"/>
        </w:rPr>
        <w:tab/>
      </w:r>
      <w:r w:rsidR="00C410BA" w:rsidRPr="008709AA">
        <w:rPr>
          <w:rFonts w:ascii="Arial" w:hAnsi="Arial" w:cs="Arial"/>
          <w:b/>
          <w:color w:val="000000"/>
          <w:sz w:val="20"/>
          <w:szCs w:val="20"/>
        </w:rPr>
        <w:tab/>
      </w:r>
      <w:r w:rsidR="00C410BA" w:rsidRPr="008709AA">
        <w:rPr>
          <w:rFonts w:ascii="Arial" w:hAnsi="Arial" w:cs="Arial"/>
          <w:b/>
          <w:color w:val="000000"/>
          <w:sz w:val="20"/>
          <w:szCs w:val="20"/>
        </w:rPr>
        <w:tab/>
      </w:r>
      <w:r w:rsidR="00C410BA" w:rsidRPr="008709AA">
        <w:rPr>
          <w:rFonts w:ascii="Arial" w:hAnsi="Arial" w:cs="Arial"/>
          <w:b/>
          <w:color w:val="000000"/>
          <w:sz w:val="20"/>
          <w:szCs w:val="20"/>
        </w:rPr>
        <w:tab/>
      </w:r>
      <w:r w:rsidRPr="008709AA">
        <w:rPr>
          <w:rFonts w:ascii="Arial" w:hAnsi="Arial" w:cs="Arial"/>
          <w:b/>
          <w:color w:val="000000"/>
          <w:sz w:val="20"/>
          <w:szCs w:val="20"/>
        </w:rPr>
        <w:t>Percentage</w:t>
      </w:r>
      <w:r w:rsidR="008709AA">
        <w:rPr>
          <w:rFonts w:ascii="Arial" w:hAnsi="Arial" w:cs="Arial"/>
          <w:b/>
          <w:color w:val="000000"/>
          <w:sz w:val="20"/>
          <w:szCs w:val="20"/>
        </w:rPr>
        <w:t xml:space="preserve"> </w:t>
      </w:r>
      <w:r w:rsidRPr="008709AA">
        <w:rPr>
          <w:rFonts w:ascii="Arial" w:hAnsi="Arial" w:cs="Arial"/>
          <w:b/>
          <w:color w:val="000000"/>
          <w:sz w:val="20"/>
          <w:szCs w:val="20"/>
        </w:rPr>
        <w:t>(%)</w:t>
      </w:r>
      <w:r w:rsidRPr="008709AA">
        <w:rPr>
          <w:rFonts w:ascii="Arial" w:hAnsi="Arial" w:cs="Arial"/>
          <w:color w:val="000000"/>
          <w:sz w:val="20"/>
          <w:szCs w:val="20"/>
        </w:rPr>
        <w:t xml:space="preserve"> ___________________________________________________________________________</w:t>
      </w:r>
    </w:p>
    <w:p w14:paraId="5AA83A2C" w14:textId="71B1ADBA" w:rsidR="002134ED" w:rsidRPr="008709AA" w:rsidRDefault="002134ED" w:rsidP="008709AA">
      <w:pPr>
        <w:pStyle w:val="NoSpacing"/>
        <w:rPr>
          <w:rFonts w:ascii="Arial" w:hAnsi="Arial" w:cs="Arial"/>
          <w:color w:val="000000"/>
          <w:sz w:val="20"/>
          <w:szCs w:val="20"/>
        </w:rPr>
      </w:pPr>
      <w:r w:rsidRPr="008709AA">
        <w:rPr>
          <w:rFonts w:ascii="Arial" w:hAnsi="Arial" w:cs="Arial"/>
          <w:bCs/>
          <w:color w:val="000000"/>
          <w:sz w:val="20"/>
          <w:szCs w:val="20"/>
        </w:rPr>
        <w:t xml:space="preserve">Seizure type </w:t>
      </w:r>
    </w:p>
    <w:p w14:paraId="02CC8C4B" w14:textId="670991F8" w:rsidR="002134ED" w:rsidRPr="008709AA" w:rsidRDefault="002134ED" w:rsidP="008709AA">
      <w:pPr>
        <w:pStyle w:val="NoSpacing"/>
        <w:rPr>
          <w:rFonts w:ascii="Arial" w:hAnsi="Arial" w:cs="Arial"/>
          <w:color w:val="000000"/>
          <w:sz w:val="20"/>
          <w:szCs w:val="20"/>
        </w:rPr>
      </w:pPr>
      <w:r w:rsidRPr="008709AA">
        <w:rPr>
          <w:rFonts w:ascii="Arial" w:hAnsi="Arial" w:cs="Arial"/>
          <w:color w:val="000000"/>
          <w:sz w:val="20"/>
          <w:szCs w:val="20"/>
        </w:rPr>
        <w:t>Focal</w:t>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Pr="008709AA">
        <w:rPr>
          <w:rFonts w:ascii="Arial" w:hAnsi="Arial" w:cs="Arial"/>
          <w:color w:val="000000"/>
          <w:sz w:val="20"/>
          <w:szCs w:val="20"/>
        </w:rPr>
        <w:t xml:space="preserve">57 </w:t>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Pr="008709AA">
        <w:rPr>
          <w:rFonts w:ascii="Arial" w:hAnsi="Arial" w:cs="Arial"/>
          <w:color w:val="000000"/>
          <w:sz w:val="20"/>
          <w:szCs w:val="20"/>
        </w:rPr>
        <w:t xml:space="preserve">67.9 </w:t>
      </w:r>
    </w:p>
    <w:p w14:paraId="7C2ED8B5" w14:textId="458F6D55" w:rsidR="002134ED" w:rsidRPr="008709AA" w:rsidRDefault="002134ED" w:rsidP="008709AA">
      <w:pPr>
        <w:pStyle w:val="NoSpacing"/>
        <w:rPr>
          <w:rFonts w:ascii="Arial" w:hAnsi="Arial" w:cs="Arial"/>
          <w:color w:val="000000"/>
          <w:sz w:val="20"/>
          <w:szCs w:val="20"/>
        </w:rPr>
      </w:pPr>
      <w:r w:rsidRPr="008709AA">
        <w:rPr>
          <w:rFonts w:ascii="Arial" w:hAnsi="Arial" w:cs="Arial"/>
          <w:color w:val="000000"/>
          <w:sz w:val="20"/>
          <w:szCs w:val="20"/>
        </w:rPr>
        <w:t xml:space="preserve">Generalized </w:t>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Pr="008709AA">
        <w:rPr>
          <w:rFonts w:ascii="Arial" w:hAnsi="Arial" w:cs="Arial"/>
          <w:color w:val="000000"/>
          <w:sz w:val="20"/>
          <w:szCs w:val="20"/>
        </w:rPr>
        <w:t xml:space="preserve">27 </w:t>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Pr="008709AA">
        <w:rPr>
          <w:rFonts w:ascii="Arial" w:hAnsi="Arial" w:cs="Arial"/>
          <w:color w:val="000000"/>
          <w:sz w:val="20"/>
          <w:szCs w:val="20"/>
        </w:rPr>
        <w:t xml:space="preserve">32.1 </w:t>
      </w:r>
    </w:p>
    <w:p w14:paraId="2C3C9231" w14:textId="77777777" w:rsidR="002134ED" w:rsidRPr="008709AA" w:rsidRDefault="002134ED" w:rsidP="008709AA">
      <w:pPr>
        <w:pStyle w:val="NoSpacing"/>
        <w:rPr>
          <w:rFonts w:ascii="Arial" w:hAnsi="Arial" w:cs="Arial"/>
          <w:color w:val="000000"/>
          <w:sz w:val="20"/>
          <w:szCs w:val="20"/>
        </w:rPr>
      </w:pPr>
      <w:r w:rsidRPr="008709AA">
        <w:rPr>
          <w:rFonts w:ascii="Arial" w:hAnsi="Arial" w:cs="Arial"/>
          <w:bCs/>
          <w:color w:val="000000"/>
          <w:sz w:val="20"/>
          <w:szCs w:val="20"/>
        </w:rPr>
        <w:t xml:space="preserve">Presumed aetiology </w:t>
      </w:r>
    </w:p>
    <w:p w14:paraId="2AC124B7" w14:textId="0C7E74A4" w:rsidR="002134ED" w:rsidRPr="008709AA" w:rsidRDefault="002134ED" w:rsidP="008709AA">
      <w:pPr>
        <w:pStyle w:val="NoSpacing"/>
        <w:rPr>
          <w:rFonts w:ascii="Arial" w:hAnsi="Arial" w:cs="Arial"/>
          <w:color w:val="000000"/>
          <w:sz w:val="20"/>
          <w:szCs w:val="20"/>
        </w:rPr>
      </w:pPr>
      <w:r w:rsidRPr="008709AA">
        <w:rPr>
          <w:rFonts w:ascii="Arial" w:hAnsi="Arial" w:cs="Arial"/>
          <w:color w:val="000000"/>
          <w:sz w:val="20"/>
          <w:szCs w:val="20"/>
        </w:rPr>
        <w:t xml:space="preserve">Presumed genetic/idiopathic </w:t>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Pr="008709AA">
        <w:rPr>
          <w:rFonts w:ascii="Arial" w:hAnsi="Arial" w:cs="Arial"/>
          <w:color w:val="000000"/>
          <w:sz w:val="20"/>
          <w:szCs w:val="20"/>
        </w:rPr>
        <w:t xml:space="preserve">12 </w:t>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Pr="008709AA">
        <w:rPr>
          <w:rFonts w:ascii="Arial" w:hAnsi="Arial" w:cs="Arial"/>
          <w:color w:val="000000"/>
          <w:sz w:val="20"/>
          <w:szCs w:val="20"/>
        </w:rPr>
        <w:t xml:space="preserve">14.3 </w:t>
      </w:r>
    </w:p>
    <w:p w14:paraId="4EAA3BD3" w14:textId="490646F2" w:rsidR="002134ED" w:rsidRPr="008709AA" w:rsidRDefault="002134ED" w:rsidP="008709AA">
      <w:pPr>
        <w:pStyle w:val="NoSpacing"/>
        <w:rPr>
          <w:rFonts w:ascii="Arial" w:hAnsi="Arial" w:cs="Arial"/>
          <w:color w:val="000000"/>
          <w:sz w:val="20"/>
          <w:szCs w:val="20"/>
        </w:rPr>
      </w:pPr>
      <w:r w:rsidRPr="008709AA">
        <w:rPr>
          <w:rFonts w:ascii="Arial" w:hAnsi="Arial" w:cs="Arial"/>
          <w:color w:val="000000"/>
          <w:sz w:val="20"/>
          <w:szCs w:val="20"/>
        </w:rPr>
        <w:t xml:space="preserve">Secondary/symptomatic </w:t>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Pr="008709AA">
        <w:rPr>
          <w:rFonts w:ascii="Arial" w:hAnsi="Arial" w:cs="Arial"/>
          <w:color w:val="000000"/>
          <w:sz w:val="20"/>
          <w:szCs w:val="20"/>
        </w:rPr>
        <w:t xml:space="preserve">27 </w:t>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Pr="008709AA">
        <w:rPr>
          <w:rFonts w:ascii="Arial" w:hAnsi="Arial" w:cs="Arial"/>
          <w:color w:val="000000"/>
          <w:sz w:val="20"/>
          <w:szCs w:val="20"/>
        </w:rPr>
        <w:t xml:space="preserve">32.1 </w:t>
      </w:r>
    </w:p>
    <w:p w14:paraId="73C5E218" w14:textId="7CCFA020" w:rsidR="002134ED" w:rsidRPr="008709AA" w:rsidRDefault="002134ED" w:rsidP="008709AA">
      <w:pPr>
        <w:pStyle w:val="NoSpacing"/>
        <w:rPr>
          <w:rFonts w:ascii="Arial" w:hAnsi="Arial" w:cs="Arial"/>
          <w:color w:val="000000"/>
          <w:sz w:val="20"/>
          <w:szCs w:val="20"/>
        </w:rPr>
      </w:pPr>
      <w:r w:rsidRPr="008709AA">
        <w:rPr>
          <w:rFonts w:ascii="Arial" w:hAnsi="Arial" w:cs="Arial"/>
          <w:color w:val="000000"/>
          <w:sz w:val="20"/>
          <w:szCs w:val="20"/>
        </w:rPr>
        <w:t xml:space="preserve">Unknown/cryptogenic </w:t>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Pr="008709AA">
        <w:rPr>
          <w:rFonts w:ascii="Arial" w:hAnsi="Arial" w:cs="Arial"/>
          <w:color w:val="000000"/>
          <w:sz w:val="20"/>
          <w:szCs w:val="20"/>
        </w:rPr>
        <w:t xml:space="preserve">45 </w:t>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Pr="008709AA">
        <w:rPr>
          <w:rFonts w:ascii="Arial" w:hAnsi="Arial" w:cs="Arial"/>
          <w:color w:val="000000"/>
          <w:sz w:val="20"/>
          <w:szCs w:val="20"/>
        </w:rPr>
        <w:t xml:space="preserve">53.6 </w:t>
      </w:r>
    </w:p>
    <w:p w14:paraId="64530D3A" w14:textId="77777777" w:rsidR="008709AA" w:rsidRDefault="008709AA" w:rsidP="008709AA">
      <w:pPr>
        <w:pStyle w:val="NoSpacing"/>
        <w:rPr>
          <w:rFonts w:ascii="Arial" w:hAnsi="Arial" w:cs="Arial"/>
          <w:bCs/>
          <w:color w:val="000000"/>
          <w:sz w:val="20"/>
          <w:szCs w:val="20"/>
        </w:rPr>
      </w:pPr>
    </w:p>
    <w:p w14:paraId="097FA7C3" w14:textId="77777777" w:rsidR="002134ED" w:rsidRPr="008709AA" w:rsidRDefault="002134ED" w:rsidP="008709AA">
      <w:pPr>
        <w:pStyle w:val="NoSpacing"/>
        <w:rPr>
          <w:rFonts w:ascii="Arial" w:hAnsi="Arial" w:cs="Arial"/>
          <w:color w:val="000000"/>
          <w:sz w:val="20"/>
          <w:szCs w:val="20"/>
        </w:rPr>
      </w:pPr>
      <w:r w:rsidRPr="008709AA">
        <w:rPr>
          <w:rFonts w:ascii="Arial" w:hAnsi="Arial" w:cs="Arial"/>
          <w:bCs/>
          <w:color w:val="000000"/>
          <w:sz w:val="20"/>
          <w:szCs w:val="20"/>
        </w:rPr>
        <w:t xml:space="preserve">Neurological examination </w:t>
      </w:r>
    </w:p>
    <w:p w14:paraId="01538CD4" w14:textId="612F464E" w:rsidR="002134ED" w:rsidRPr="008709AA" w:rsidRDefault="002134ED" w:rsidP="008709AA">
      <w:pPr>
        <w:pStyle w:val="NoSpacing"/>
        <w:rPr>
          <w:rFonts w:ascii="Arial" w:hAnsi="Arial" w:cs="Arial"/>
          <w:color w:val="000000"/>
          <w:sz w:val="20"/>
          <w:szCs w:val="20"/>
        </w:rPr>
      </w:pPr>
      <w:r w:rsidRPr="008709AA">
        <w:rPr>
          <w:rFonts w:ascii="Arial" w:hAnsi="Arial" w:cs="Arial"/>
          <w:color w:val="000000"/>
          <w:sz w:val="20"/>
          <w:szCs w:val="20"/>
        </w:rPr>
        <w:t xml:space="preserve">Normal </w:t>
      </w:r>
      <w:r w:rsid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Pr="008709AA">
        <w:rPr>
          <w:rFonts w:ascii="Arial" w:hAnsi="Arial" w:cs="Arial"/>
          <w:color w:val="000000"/>
          <w:sz w:val="20"/>
          <w:szCs w:val="20"/>
        </w:rPr>
        <w:t xml:space="preserve">74 </w:t>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Pr="008709AA">
        <w:rPr>
          <w:rFonts w:ascii="Arial" w:hAnsi="Arial" w:cs="Arial"/>
          <w:color w:val="000000"/>
          <w:sz w:val="20"/>
          <w:szCs w:val="20"/>
        </w:rPr>
        <w:t xml:space="preserve">88.1 </w:t>
      </w:r>
    </w:p>
    <w:p w14:paraId="7D4E6233" w14:textId="1F9A4431" w:rsidR="002134ED" w:rsidRPr="008709AA" w:rsidRDefault="002134ED" w:rsidP="008709AA">
      <w:pPr>
        <w:pStyle w:val="NoSpacing"/>
        <w:rPr>
          <w:rFonts w:ascii="Arial" w:hAnsi="Arial" w:cs="Arial"/>
          <w:color w:val="000000"/>
          <w:sz w:val="20"/>
          <w:szCs w:val="20"/>
        </w:rPr>
      </w:pPr>
      <w:r w:rsidRPr="008709AA">
        <w:rPr>
          <w:rFonts w:ascii="Arial" w:hAnsi="Arial" w:cs="Arial"/>
          <w:color w:val="000000"/>
          <w:sz w:val="20"/>
          <w:szCs w:val="20"/>
        </w:rPr>
        <w:t xml:space="preserve">Abnormal </w:t>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Pr="008709AA">
        <w:rPr>
          <w:rFonts w:ascii="Arial" w:hAnsi="Arial" w:cs="Arial"/>
          <w:color w:val="000000"/>
          <w:sz w:val="20"/>
          <w:szCs w:val="20"/>
        </w:rPr>
        <w:t xml:space="preserve">10 </w:t>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Pr="008709AA">
        <w:rPr>
          <w:rFonts w:ascii="Arial" w:hAnsi="Arial" w:cs="Arial"/>
          <w:color w:val="000000"/>
          <w:sz w:val="20"/>
          <w:szCs w:val="20"/>
        </w:rPr>
        <w:t xml:space="preserve">11.9 </w:t>
      </w:r>
    </w:p>
    <w:p w14:paraId="6DA90F2D" w14:textId="77777777" w:rsidR="008709AA" w:rsidRDefault="008709AA" w:rsidP="008709AA">
      <w:pPr>
        <w:pStyle w:val="NoSpacing"/>
        <w:rPr>
          <w:rFonts w:ascii="Arial" w:hAnsi="Arial" w:cs="Arial"/>
          <w:bCs/>
          <w:color w:val="000000"/>
          <w:sz w:val="20"/>
          <w:szCs w:val="20"/>
        </w:rPr>
      </w:pPr>
    </w:p>
    <w:p w14:paraId="431A3FC8" w14:textId="77777777" w:rsidR="002134ED" w:rsidRPr="008709AA" w:rsidRDefault="002134ED" w:rsidP="008709AA">
      <w:pPr>
        <w:pStyle w:val="NoSpacing"/>
        <w:rPr>
          <w:rFonts w:ascii="Arial" w:hAnsi="Arial" w:cs="Arial"/>
          <w:color w:val="000000"/>
          <w:sz w:val="20"/>
          <w:szCs w:val="20"/>
        </w:rPr>
      </w:pPr>
      <w:r w:rsidRPr="008709AA">
        <w:rPr>
          <w:rFonts w:ascii="Arial" w:hAnsi="Arial" w:cs="Arial"/>
          <w:bCs/>
          <w:color w:val="000000"/>
          <w:sz w:val="20"/>
          <w:szCs w:val="20"/>
        </w:rPr>
        <w:t xml:space="preserve">Age at seizure onset </w:t>
      </w:r>
    </w:p>
    <w:p w14:paraId="610DA768" w14:textId="71049966" w:rsidR="002134ED" w:rsidRPr="008709AA" w:rsidRDefault="002134ED" w:rsidP="008709AA">
      <w:pPr>
        <w:pStyle w:val="NoSpacing"/>
        <w:rPr>
          <w:rFonts w:ascii="Arial" w:hAnsi="Arial" w:cs="Arial"/>
          <w:color w:val="000000"/>
          <w:sz w:val="20"/>
          <w:szCs w:val="20"/>
        </w:rPr>
      </w:pPr>
      <w:r w:rsidRPr="008709AA">
        <w:rPr>
          <w:rFonts w:ascii="Arial" w:hAnsi="Arial" w:cs="Arial"/>
          <w:color w:val="000000"/>
          <w:sz w:val="20"/>
          <w:szCs w:val="20"/>
        </w:rPr>
        <w:t xml:space="preserve">Childhood onset </w:t>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Pr="008709AA">
        <w:rPr>
          <w:rFonts w:ascii="Arial" w:hAnsi="Arial" w:cs="Arial"/>
          <w:color w:val="000000"/>
          <w:sz w:val="20"/>
          <w:szCs w:val="20"/>
        </w:rPr>
        <w:t xml:space="preserve">33 </w:t>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Pr="008709AA">
        <w:rPr>
          <w:rFonts w:ascii="Arial" w:hAnsi="Arial" w:cs="Arial"/>
          <w:color w:val="000000"/>
          <w:sz w:val="20"/>
          <w:szCs w:val="20"/>
        </w:rPr>
        <w:t xml:space="preserve">39.0 </w:t>
      </w:r>
    </w:p>
    <w:p w14:paraId="63DC331F" w14:textId="7A435B63" w:rsidR="002134ED" w:rsidRDefault="002134ED" w:rsidP="008709AA">
      <w:pPr>
        <w:pStyle w:val="NoSpacing"/>
        <w:rPr>
          <w:rFonts w:ascii="Arial" w:hAnsi="Arial" w:cs="Arial"/>
          <w:color w:val="000000"/>
          <w:sz w:val="20"/>
          <w:szCs w:val="20"/>
        </w:rPr>
      </w:pPr>
      <w:r w:rsidRPr="008709AA">
        <w:rPr>
          <w:rFonts w:ascii="Arial" w:hAnsi="Arial" w:cs="Arial"/>
          <w:color w:val="000000"/>
          <w:sz w:val="20"/>
          <w:szCs w:val="20"/>
        </w:rPr>
        <w:t xml:space="preserve">Adult onset </w:t>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Pr="008709AA">
        <w:rPr>
          <w:rFonts w:ascii="Arial" w:hAnsi="Arial" w:cs="Arial"/>
          <w:color w:val="000000"/>
          <w:sz w:val="20"/>
          <w:szCs w:val="20"/>
        </w:rPr>
        <w:t xml:space="preserve">51 </w:t>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00C410BA" w:rsidRPr="008709AA">
        <w:rPr>
          <w:rFonts w:ascii="Arial" w:hAnsi="Arial" w:cs="Arial"/>
          <w:color w:val="000000"/>
          <w:sz w:val="20"/>
          <w:szCs w:val="20"/>
        </w:rPr>
        <w:tab/>
      </w:r>
      <w:r w:rsidRPr="008709AA">
        <w:rPr>
          <w:rFonts w:ascii="Arial" w:hAnsi="Arial" w:cs="Arial"/>
          <w:color w:val="000000"/>
          <w:sz w:val="20"/>
          <w:szCs w:val="20"/>
        </w:rPr>
        <w:t xml:space="preserve">61.0 </w:t>
      </w:r>
    </w:p>
    <w:p w14:paraId="7E0197D5" w14:textId="77777777" w:rsidR="004906D1" w:rsidRPr="008709AA" w:rsidRDefault="004906D1" w:rsidP="008709AA">
      <w:pPr>
        <w:pStyle w:val="NoSpacing"/>
        <w:rPr>
          <w:rFonts w:ascii="Arial" w:hAnsi="Arial" w:cs="Arial"/>
          <w:color w:val="000000"/>
          <w:sz w:val="20"/>
          <w:szCs w:val="20"/>
        </w:rPr>
      </w:pPr>
    </w:p>
    <w:p w14:paraId="3457DF2E" w14:textId="77777777" w:rsidR="004906D1" w:rsidRPr="006B54CA" w:rsidRDefault="004906D1" w:rsidP="004906D1">
      <w:pPr>
        <w:pStyle w:val="NoSpacing"/>
        <w:rPr>
          <w:rFonts w:ascii="Arial" w:hAnsi="Arial" w:cs="Arial"/>
          <w:sz w:val="20"/>
          <w:szCs w:val="20"/>
        </w:rPr>
      </w:pPr>
      <w:r w:rsidRPr="006B54CA">
        <w:rPr>
          <w:rFonts w:ascii="Arial" w:hAnsi="Arial" w:cs="Arial"/>
          <w:sz w:val="20"/>
          <w:szCs w:val="20"/>
        </w:rPr>
        <w:t>Seizure control</w:t>
      </w:r>
    </w:p>
    <w:p w14:paraId="2A19AB73" w14:textId="77777777" w:rsidR="004906D1" w:rsidRPr="006B54CA" w:rsidRDefault="004906D1" w:rsidP="004906D1">
      <w:pPr>
        <w:pStyle w:val="NoSpacing"/>
        <w:rPr>
          <w:rFonts w:ascii="Arial" w:hAnsi="Arial" w:cs="Arial"/>
          <w:sz w:val="20"/>
          <w:szCs w:val="20"/>
        </w:rPr>
      </w:pPr>
      <w:r w:rsidRPr="006B54CA">
        <w:rPr>
          <w:rFonts w:ascii="Arial" w:hAnsi="Arial" w:cs="Arial"/>
          <w:sz w:val="20"/>
          <w:szCs w:val="20"/>
        </w:rPr>
        <w:t>Partial control</w:t>
      </w:r>
      <w:r w:rsidRPr="006B54CA">
        <w:rPr>
          <w:rFonts w:ascii="Arial" w:hAnsi="Arial" w:cs="Arial"/>
          <w:sz w:val="20"/>
          <w:szCs w:val="20"/>
        </w:rPr>
        <w:tab/>
      </w:r>
      <w:r w:rsidRPr="006B54CA">
        <w:rPr>
          <w:rFonts w:ascii="Arial" w:hAnsi="Arial" w:cs="Arial"/>
          <w:sz w:val="20"/>
          <w:szCs w:val="20"/>
        </w:rPr>
        <w:tab/>
      </w:r>
      <w:r w:rsidRPr="006B54CA">
        <w:rPr>
          <w:rFonts w:ascii="Arial" w:hAnsi="Arial" w:cs="Arial"/>
          <w:sz w:val="20"/>
          <w:szCs w:val="20"/>
        </w:rPr>
        <w:tab/>
      </w:r>
      <w:r w:rsidRPr="006B54CA">
        <w:rPr>
          <w:rFonts w:ascii="Arial" w:hAnsi="Arial" w:cs="Arial"/>
          <w:sz w:val="20"/>
          <w:szCs w:val="20"/>
        </w:rPr>
        <w:tab/>
        <w:t>35</w:t>
      </w:r>
      <w:r w:rsidRPr="006B54CA">
        <w:rPr>
          <w:rFonts w:ascii="Arial" w:hAnsi="Arial" w:cs="Arial"/>
          <w:sz w:val="20"/>
          <w:szCs w:val="20"/>
        </w:rPr>
        <w:tab/>
      </w:r>
      <w:r w:rsidRPr="006B54CA">
        <w:rPr>
          <w:rFonts w:ascii="Arial" w:hAnsi="Arial" w:cs="Arial"/>
          <w:sz w:val="20"/>
          <w:szCs w:val="20"/>
        </w:rPr>
        <w:tab/>
      </w:r>
      <w:r w:rsidRPr="006B54CA">
        <w:rPr>
          <w:rFonts w:ascii="Arial" w:hAnsi="Arial" w:cs="Arial"/>
          <w:sz w:val="20"/>
          <w:szCs w:val="20"/>
        </w:rPr>
        <w:tab/>
      </w:r>
      <w:r w:rsidRPr="006B54CA">
        <w:rPr>
          <w:rFonts w:ascii="Arial" w:hAnsi="Arial" w:cs="Arial"/>
          <w:sz w:val="20"/>
          <w:szCs w:val="20"/>
        </w:rPr>
        <w:tab/>
      </w:r>
      <w:r w:rsidRPr="006B54CA">
        <w:rPr>
          <w:rFonts w:ascii="Arial" w:hAnsi="Arial" w:cs="Arial"/>
          <w:sz w:val="20"/>
          <w:szCs w:val="20"/>
        </w:rPr>
        <w:tab/>
        <w:t>41.7</w:t>
      </w:r>
    </w:p>
    <w:p w14:paraId="35D3160C" w14:textId="77777777" w:rsidR="004906D1" w:rsidRPr="006B54CA" w:rsidRDefault="004906D1" w:rsidP="004906D1">
      <w:pPr>
        <w:pStyle w:val="NoSpacing"/>
        <w:rPr>
          <w:rFonts w:ascii="Arial" w:hAnsi="Arial" w:cs="Arial"/>
          <w:sz w:val="20"/>
          <w:szCs w:val="20"/>
        </w:rPr>
      </w:pPr>
      <w:r w:rsidRPr="006B54CA">
        <w:rPr>
          <w:rFonts w:ascii="Arial" w:hAnsi="Arial" w:cs="Arial"/>
          <w:sz w:val="20"/>
          <w:szCs w:val="20"/>
        </w:rPr>
        <w:t>Full control</w:t>
      </w:r>
      <w:r w:rsidRPr="006B54CA">
        <w:rPr>
          <w:rFonts w:ascii="Arial" w:hAnsi="Arial" w:cs="Arial"/>
          <w:sz w:val="20"/>
          <w:szCs w:val="20"/>
        </w:rPr>
        <w:tab/>
      </w:r>
      <w:r w:rsidRPr="006B54CA">
        <w:rPr>
          <w:rFonts w:ascii="Arial" w:hAnsi="Arial" w:cs="Arial"/>
          <w:sz w:val="20"/>
          <w:szCs w:val="20"/>
        </w:rPr>
        <w:tab/>
      </w:r>
      <w:r w:rsidRPr="006B54CA">
        <w:rPr>
          <w:rFonts w:ascii="Arial" w:hAnsi="Arial" w:cs="Arial"/>
          <w:sz w:val="20"/>
          <w:szCs w:val="20"/>
        </w:rPr>
        <w:tab/>
      </w:r>
      <w:r w:rsidRPr="006B54CA">
        <w:rPr>
          <w:rFonts w:ascii="Arial" w:hAnsi="Arial" w:cs="Arial"/>
          <w:sz w:val="20"/>
          <w:szCs w:val="20"/>
        </w:rPr>
        <w:tab/>
        <w:t>49</w:t>
      </w:r>
      <w:r w:rsidRPr="006B54CA">
        <w:rPr>
          <w:rFonts w:ascii="Arial" w:hAnsi="Arial" w:cs="Arial"/>
          <w:sz w:val="20"/>
          <w:szCs w:val="20"/>
        </w:rPr>
        <w:tab/>
      </w:r>
      <w:r w:rsidRPr="006B54CA">
        <w:rPr>
          <w:rFonts w:ascii="Arial" w:hAnsi="Arial" w:cs="Arial"/>
          <w:sz w:val="20"/>
          <w:szCs w:val="20"/>
        </w:rPr>
        <w:tab/>
      </w:r>
      <w:r w:rsidRPr="006B54CA">
        <w:rPr>
          <w:rFonts w:ascii="Arial" w:hAnsi="Arial" w:cs="Arial"/>
          <w:sz w:val="20"/>
          <w:szCs w:val="20"/>
        </w:rPr>
        <w:tab/>
      </w:r>
      <w:r w:rsidRPr="006B54CA">
        <w:rPr>
          <w:rFonts w:ascii="Arial" w:hAnsi="Arial" w:cs="Arial"/>
          <w:sz w:val="20"/>
          <w:szCs w:val="20"/>
        </w:rPr>
        <w:tab/>
      </w:r>
      <w:r w:rsidRPr="006B54CA">
        <w:rPr>
          <w:rFonts w:ascii="Arial" w:hAnsi="Arial" w:cs="Arial"/>
          <w:sz w:val="20"/>
          <w:szCs w:val="20"/>
        </w:rPr>
        <w:tab/>
        <w:t>58.3</w:t>
      </w:r>
    </w:p>
    <w:p w14:paraId="09B82052" w14:textId="77777777" w:rsidR="008709AA" w:rsidRDefault="008709AA" w:rsidP="008709AA">
      <w:pPr>
        <w:pStyle w:val="NoSpacing"/>
        <w:rPr>
          <w:rFonts w:ascii="Arial" w:hAnsi="Arial" w:cs="Arial"/>
          <w:sz w:val="20"/>
          <w:szCs w:val="20"/>
        </w:rPr>
      </w:pPr>
    </w:p>
    <w:p w14:paraId="1D18709F" w14:textId="77777777" w:rsidR="00217374" w:rsidRPr="008709AA" w:rsidRDefault="00217374" w:rsidP="008709AA">
      <w:pPr>
        <w:pStyle w:val="NoSpacing"/>
        <w:rPr>
          <w:rFonts w:ascii="Arial" w:hAnsi="Arial" w:cs="Arial"/>
          <w:sz w:val="20"/>
          <w:szCs w:val="20"/>
        </w:rPr>
      </w:pPr>
      <w:proofErr w:type="gramStart"/>
      <w:r w:rsidRPr="008709AA">
        <w:rPr>
          <w:rFonts w:ascii="Arial" w:hAnsi="Arial" w:cs="Arial"/>
          <w:sz w:val="20"/>
          <w:szCs w:val="20"/>
        </w:rPr>
        <w:t>Comorbidities  present</w:t>
      </w:r>
      <w:proofErr w:type="gramEnd"/>
      <w:r w:rsidRPr="008709AA">
        <w:rPr>
          <w:rFonts w:ascii="Arial" w:hAnsi="Arial" w:cs="Arial"/>
          <w:sz w:val="20"/>
          <w:szCs w:val="20"/>
        </w:rPr>
        <w:t>*</w:t>
      </w:r>
    </w:p>
    <w:p w14:paraId="4DA53AFC" w14:textId="55768F34" w:rsidR="00217374" w:rsidRPr="008709AA" w:rsidRDefault="00217374" w:rsidP="008709AA">
      <w:pPr>
        <w:pStyle w:val="NoSpacing"/>
        <w:rPr>
          <w:rFonts w:ascii="Arial" w:hAnsi="Arial" w:cs="Arial"/>
          <w:sz w:val="20"/>
          <w:szCs w:val="20"/>
        </w:rPr>
      </w:pPr>
      <w:r w:rsidRPr="008709AA">
        <w:rPr>
          <w:rFonts w:ascii="Arial" w:hAnsi="Arial" w:cs="Arial"/>
          <w:sz w:val="20"/>
          <w:szCs w:val="20"/>
        </w:rPr>
        <w:t>No comorbidities</w:t>
      </w:r>
      <w:r w:rsidRPr="008709AA">
        <w:rPr>
          <w:rFonts w:ascii="Arial" w:hAnsi="Arial" w:cs="Arial"/>
          <w:sz w:val="20"/>
          <w:szCs w:val="20"/>
        </w:rPr>
        <w:tab/>
      </w:r>
      <w:r w:rsidRPr="008709AA">
        <w:rPr>
          <w:rFonts w:ascii="Arial" w:hAnsi="Arial" w:cs="Arial"/>
          <w:sz w:val="20"/>
          <w:szCs w:val="20"/>
        </w:rPr>
        <w:tab/>
      </w:r>
      <w:r w:rsidR="004D39B3" w:rsidRPr="008709AA">
        <w:rPr>
          <w:rFonts w:ascii="Arial" w:hAnsi="Arial" w:cs="Arial"/>
          <w:sz w:val="20"/>
          <w:szCs w:val="20"/>
        </w:rPr>
        <w:tab/>
      </w:r>
      <w:r w:rsidRPr="008709AA">
        <w:rPr>
          <w:rFonts w:ascii="Arial" w:hAnsi="Arial" w:cs="Arial"/>
          <w:sz w:val="20"/>
          <w:szCs w:val="20"/>
        </w:rPr>
        <w:t>62</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 xml:space="preserve">73.9 </w:t>
      </w:r>
    </w:p>
    <w:p w14:paraId="56D4AA5D" w14:textId="51D08006" w:rsidR="00217374" w:rsidRPr="008709AA" w:rsidRDefault="00217374" w:rsidP="008709AA">
      <w:pPr>
        <w:pStyle w:val="NoSpacing"/>
        <w:rPr>
          <w:rFonts w:ascii="Arial" w:hAnsi="Arial" w:cs="Arial"/>
          <w:sz w:val="20"/>
          <w:szCs w:val="20"/>
        </w:rPr>
      </w:pPr>
      <w:r w:rsidRPr="008709AA">
        <w:rPr>
          <w:rFonts w:ascii="Arial" w:hAnsi="Arial" w:cs="Arial"/>
          <w:sz w:val="20"/>
          <w:szCs w:val="20"/>
        </w:rPr>
        <w:t xml:space="preserve">Tension type headache </w:t>
      </w:r>
      <w:r w:rsidRPr="008709AA">
        <w:rPr>
          <w:rFonts w:ascii="Arial" w:hAnsi="Arial" w:cs="Arial"/>
          <w:sz w:val="20"/>
          <w:szCs w:val="20"/>
        </w:rPr>
        <w:tab/>
      </w:r>
      <w:r w:rsidR="004D39B3" w:rsidRPr="008709AA">
        <w:rPr>
          <w:rFonts w:ascii="Arial" w:hAnsi="Arial" w:cs="Arial"/>
          <w:sz w:val="20"/>
          <w:szCs w:val="20"/>
        </w:rPr>
        <w:tab/>
      </w:r>
      <w:r w:rsidR="008709AA">
        <w:rPr>
          <w:rFonts w:ascii="Arial" w:hAnsi="Arial" w:cs="Arial"/>
          <w:sz w:val="20"/>
          <w:szCs w:val="20"/>
        </w:rPr>
        <w:tab/>
      </w:r>
      <w:r w:rsidRPr="008709AA">
        <w:rPr>
          <w:rFonts w:ascii="Arial" w:hAnsi="Arial" w:cs="Arial"/>
          <w:sz w:val="20"/>
          <w:szCs w:val="20"/>
        </w:rPr>
        <w:t xml:space="preserve">13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15.5</w:t>
      </w:r>
    </w:p>
    <w:p w14:paraId="3798A34D" w14:textId="546D5552" w:rsidR="00217374" w:rsidRPr="008709AA" w:rsidRDefault="00217374" w:rsidP="008709AA">
      <w:pPr>
        <w:pStyle w:val="NoSpacing"/>
        <w:rPr>
          <w:rFonts w:ascii="Arial" w:hAnsi="Arial" w:cs="Arial"/>
          <w:sz w:val="20"/>
          <w:szCs w:val="20"/>
        </w:rPr>
      </w:pPr>
      <w:r w:rsidRPr="008709AA">
        <w:rPr>
          <w:rFonts w:ascii="Arial" w:hAnsi="Arial" w:cs="Arial"/>
          <w:sz w:val="20"/>
          <w:szCs w:val="20"/>
        </w:rPr>
        <w:t xml:space="preserve">Hypertension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004D39B3" w:rsidRPr="008709AA">
        <w:rPr>
          <w:rFonts w:ascii="Arial" w:hAnsi="Arial" w:cs="Arial"/>
          <w:sz w:val="20"/>
          <w:szCs w:val="20"/>
        </w:rPr>
        <w:tab/>
      </w:r>
      <w:r w:rsidRPr="008709AA">
        <w:rPr>
          <w:rFonts w:ascii="Arial" w:hAnsi="Arial" w:cs="Arial"/>
          <w:sz w:val="20"/>
          <w:szCs w:val="20"/>
        </w:rPr>
        <w:t>8</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9.5</w:t>
      </w:r>
    </w:p>
    <w:p w14:paraId="75BDA1ED" w14:textId="016F0E00" w:rsidR="00217374" w:rsidRPr="008709AA" w:rsidRDefault="00217374" w:rsidP="008709AA">
      <w:pPr>
        <w:pStyle w:val="NoSpacing"/>
        <w:rPr>
          <w:rFonts w:ascii="Arial" w:hAnsi="Arial" w:cs="Arial"/>
          <w:sz w:val="20"/>
          <w:szCs w:val="20"/>
        </w:rPr>
      </w:pPr>
      <w:r w:rsidRPr="008709AA">
        <w:rPr>
          <w:rFonts w:ascii="Arial" w:hAnsi="Arial" w:cs="Arial"/>
          <w:sz w:val="20"/>
          <w:szCs w:val="20"/>
        </w:rPr>
        <w:t xml:space="preserve">Stroke </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004D39B3" w:rsidRPr="008709AA">
        <w:rPr>
          <w:rFonts w:ascii="Arial" w:hAnsi="Arial" w:cs="Arial"/>
          <w:sz w:val="20"/>
          <w:szCs w:val="20"/>
        </w:rPr>
        <w:tab/>
      </w:r>
      <w:r w:rsidRPr="008709AA">
        <w:rPr>
          <w:rFonts w:ascii="Arial" w:hAnsi="Arial" w:cs="Arial"/>
          <w:sz w:val="20"/>
          <w:szCs w:val="20"/>
        </w:rPr>
        <w:t>3</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3.6</w:t>
      </w:r>
    </w:p>
    <w:p w14:paraId="06FA02F4" w14:textId="46CC55AC" w:rsidR="00217374" w:rsidRPr="008709AA" w:rsidRDefault="00217374" w:rsidP="008709AA">
      <w:pPr>
        <w:pStyle w:val="NoSpacing"/>
        <w:rPr>
          <w:rFonts w:ascii="Arial" w:hAnsi="Arial" w:cs="Arial"/>
          <w:sz w:val="20"/>
          <w:szCs w:val="20"/>
        </w:rPr>
      </w:pPr>
      <w:proofErr w:type="spellStart"/>
      <w:r w:rsidRPr="008709AA">
        <w:rPr>
          <w:rFonts w:ascii="Arial" w:hAnsi="Arial" w:cs="Arial"/>
          <w:sz w:val="20"/>
          <w:szCs w:val="20"/>
        </w:rPr>
        <w:t>Spondylotic</w:t>
      </w:r>
      <w:proofErr w:type="spellEnd"/>
      <w:r w:rsidRPr="008709AA">
        <w:rPr>
          <w:rFonts w:ascii="Arial" w:hAnsi="Arial" w:cs="Arial"/>
          <w:sz w:val="20"/>
          <w:szCs w:val="20"/>
        </w:rPr>
        <w:t xml:space="preserve"> neuropathy</w:t>
      </w:r>
      <w:r w:rsidRPr="008709AA">
        <w:rPr>
          <w:rFonts w:ascii="Arial" w:hAnsi="Arial" w:cs="Arial"/>
          <w:sz w:val="20"/>
          <w:szCs w:val="20"/>
        </w:rPr>
        <w:tab/>
      </w:r>
      <w:r w:rsidR="004D39B3" w:rsidRPr="008709AA">
        <w:rPr>
          <w:rFonts w:ascii="Arial" w:hAnsi="Arial" w:cs="Arial"/>
          <w:sz w:val="20"/>
          <w:szCs w:val="20"/>
        </w:rPr>
        <w:tab/>
      </w:r>
      <w:r w:rsidRPr="008709AA">
        <w:rPr>
          <w:rFonts w:ascii="Arial" w:hAnsi="Arial" w:cs="Arial"/>
          <w:sz w:val="20"/>
          <w:szCs w:val="20"/>
        </w:rPr>
        <w:t xml:space="preserve"> </w:t>
      </w:r>
      <w:r w:rsidR="008709AA">
        <w:rPr>
          <w:rFonts w:ascii="Arial" w:hAnsi="Arial" w:cs="Arial"/>
          <w:sz w:val="20"/>
          <w:szCs w:val="20"/>
        </w:rPr>
        <w:tab/>
      </w:r>
      <w:r w:rsidRPr="008709AA">
        <w:rPr>
          <w:rFonts w:ascii="Arial" w:hAnsi="Arial" w:cs="Arial"/>
          <w:sz w:val="20"/>
          <w:szCs w:val="20"/>
        </w:rPr>
        <w:t>1</w:t>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r>
      <w:r w:rsidRPr="008709AA">
        <w:rPr>
          <w:rFonts w:ascii="Arial" w:hAnsi="Arial" w:cs="Arial"/>
          <w:sz w:val="20"/>
          <w:szCs w:val="20"/>
        </w:rPr>
        <w:tab/>
        <w:t xml:space="preserve">1.2  </w:t>
      </w:r>
    </w:p>
    <w:p w14:paraId="6D0FD185" w14:textId="77777777" w:rsidR="008709AA" w:rsidRDefault="008709AA" w:rsidP="008709AA">
      <w:pPr>
        <w:pStyle w:val="NoSpacing"/>
        <w:rPr>
          <w:rFonts w:ascii="Arial" w:hAnsi="Arial" w:cs="Arial"/>
          <w:color w:val="000000"/>
          <w:sz w:val="20"/>
          <w:szCs w:val="20"/>
        </w:rPr>
      </w:pPr>
    </w:p>
    <w:p w14:paraId="00B04FAA" w14:textId="0EE7B56C" w:rsidR="00217374" w:rsidRPr="008709AA" w:rsidRDefault="008709AA" w:rsidP="008709AA">
      <w:pPr>
        <w:pStyle w:val="NoSpacing"/>
        <w:rPr>
          <w:rFonts w:ascii="Arial" w:hAnsi="Arial" w:cs="Arial"/>
          <w:color w:val="000000"/>
          <w:sz w:val="20"/>
          <w:szCs w:val="20"/>
        </w:rPr>
      </w:pPr>
      <w:r>
        <w:rPr>
          <w:rFonts w:ascii="Arial" w:hAnsi="Arial" w:cs="Arial"/>
          <w:color w:val="000000"/>
          <w:sz w:val="20"/>
          <w:szCs w:val="20"/>
        </w:rPr>
        <w:t>Medicine prescribed</w:t>
      </w:r>
    </w:p>
    <w:p w14:paraId="06ECE974" w14:textId="4EAC097D" w:rsidR="00217374" w:rsidRPr="008709AA" w:rsidRDefault="00217374" w:rsidP="008709AA">
      <w:pPr>
        <w:pStyle w:val="NoSpacing"/>
        <w:rPr>
          <w:rFonts w:ascii="Arial" w:hAnsi="Arial" w:cs="Arial"/>
          <w:color w:val="000000"/>
          <w:sz w:val="20"/>
          <w:szCs w:val="20"/>
        </w:rPr>
      </w:pPr>
      <w:proofErr w:type="spellStart"/>
      <w:r w:rsidRPr="008709AA">
        <w:rPr>
          <w:rFonts w:ascii="Arial" w:hAnsi="Arial" w:cs="Arial"/>
          <w:color w:val="000000"/>
          <w:sz w:val="20"/>
          <w:szCs w:val="20"/>
        </w:rPr>
        <w:t>Tegretol</w:t>
      </w:r>
      <w:proofErr w:type="spellEnd"/>
      <w:r w:rsidRPr="008709AA">
        <w:rPr>
          <w:rFonts w:ascii="Arial" w:hAnsi="Arial" w:cs="Arial"/>
          <w:color w:val="000000"/>
          <w:sz w:val="20"/>
          <w:szCs w:val="20"/>
        </w:rPr>
        <w:t xml:space="preserve">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004D39B3" w:rsidRPr="008709AA">
        <w:rPr>
          <w:rFonts w:ascii="Arial" w:hAnsi="Arial" w:cs="Arial"/>
          <w:color w:val="000000"/>
          <w:sz w:val="20"/>
          <w:szCs w:val="20"/>
        </w:rPr>
        <w:tab/>
      </w:r>
      <w:r w:rsidRPr="008709AA">
        <w:rPr>
          <w:rFonts w:ascii="Arial" w:hAnsi="Arial" w:cs="Arial"/>
          <w:color w:val="000000"/>
          <w:sz w:val="20"/>
          <w:szCs w:val="20"/>
        </w:rPr>
        <w:t xml:space="preserve">78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t xml:space="preserve">92.8 </w:t>
      </w:r>
    </w:p>
    <w:p w14:paraId="49C4BF90" w14:textId="38F4D694" w:rsidR="00217374" w:rsidRPr="008709AA" w:rsidRDefault="00217374" w:rsidP="008709AA">
      <w:pPr>
        <w:pStyle w:val="NoSpacing"/>
        <w:rPr>
          <w:rFonts w:ascii="Arial" w:hAnsi="Arial" w:cs="Arial"/>
          <w:color w:val="000000"/>
          <w:sz w:val="20"/>
          <w:szCs w:val="20"/>
        </w:rPr>
      </w:pPr>
      <w:proofErr w:type="spellStart"/>
      <w:r w:rsidRPr="008709AA">
        <w:rPr>
          <w:rFonts w:ascii="Arial" w:hAnsi="Arial" w:cs="Arial"/>
          <w:color w:val="000000"/>
          <w:sz w:val="20"/>
          <w:szCs w:val="20"/>
        </w:rPr>
        <w:t>Zeptol</w:t>
      </w:r>
      <w:proofErr w:type="spellEnd"/>
      <w:r w:rsidRPr="008709AA">
        <w:rPr>
          <w:rFonts w:ascii="Arial" w:hAnsi="Arial" w:cs="Arial"/>
          <w:color w:val="000000"/>
          <w:sz w:val="20"/>
          <w:szCs w:val="20"/>
        </w:rPr>
        <w:t xml:space="preserve">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004D39B3" w:rsidRPr="008709AA">
        <w:rPr>
          <w:rFonts w:ascii="Arial" w:hAnsi="Arial" w:cs="Arial"/>
          <w:color w:val="000000"/>
          <w:sz w:val="20"/>
          <w:szCs w:val="20"/>
        </w:rPr>
        <w:tab/>
      </w:r>
      <w:r w:rsidRPr="008709AA">
        <w:rPr>
          <w:rFonts w:ascii="Arial" w:hAnsi="Arial" w:cs="Arial"/>
          <w:color w:val="000000"/>
          <w:sz w:val="20"/>
          <w:szCs w:val="20"/>
        </w:rPr>
        <w:t xml:space="preserve">5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t xml:space="preserve">6.0 </w:t>
      </w:r>
    </w:p>
    <w:p w14:paraId="1BF5D40A" w14:textId="23D8C143" w:rsidR="00217374" w:rsidRPr="008709AA" w:rsidRDefault="00217374" w:rsidP="008709AA">
      <w:pPr>
        <w:pStyle w:val="NoSpacing"/>
        <w:rPr>
          <w:rFonts w:ascii="Arial" w:hAnsi="Arial" w:cs="Arial"/>
          <w:color w:val="000000"/>
          <w:sz w:val="20"/>
          <w:szCs w:val="20"/>
        </w:rPr>
      </w:pPr>
      <w:proofErr w:type="spellStart"/>
      <w:r w:rsidRPr="008709AA">
        <w:rPr>
          <w:rFonts w:ascii="Arial" w:hAnsi="Arial" w:cs="Arial"/>
          <w:color w:val="000000"/>
          <w:sz w:val="20"/>
          <w:szCs w:val="20"/>
        </w:rPr>
        <w:t>Carzepin</w:t>
      </w:r>
      <w:proofErr w:type="spellEnd"/>
      <w:r w:rsidRPr="008709AA">
        <w:rPr>
          <w:rFonts w:ascii="Arial" w:hAnsi="Arial" w:cs="Arial"/>
          <w:color w:val="000000"/>
          <w:sz w:val="20"/>
          <w:szCs w:val="20"/>
        </w:rPr>
        <w:t xml:space="preserve">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004D39B3" w:rsidRPr="008709AA">
        <w:rPr>
          <w:rFonts w:ascii="Arial" w:hAnsi="Arial" w:cs="Arial"/>
          <w:color w:val="000000"/>
          <w:sz w:val="20"/>
          <w:szCs w:val="20"/>
        </w:rPr>
        <w:tab/>
      </w:r>
      <w:r w:rsidRPr="008709AA">
        <w:rPr>
          <w:rFonts w:ascii="Arial" w:hAnsi="Arial" w:cs="Arial"/>
          <w:color w:val="000000"/>
          <w:sz w:val="20"/>
          <w:szCs w:val="20"/>
        </w:rPr>
        <w:t xml:space="preserve">1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t xml:space="preserve">1.2 </w:t>
      </w:r>
    </w:p>
    <w:p w14:paraId="6A27BB4F" w14:textId="77777777" w:rsidR="008709AA" w:rsidRDefault="008709AA" w:rsidP="008709AA">
      <w:pPr>
        <w:pStyle w:val="NoSpacing"/>
        <w:rPr>
          <w:rFonts w:ascii="Arial" w:hAnsi="Arial" w:cs="Arial"/>
          <w:bCs/>
          <w:color w:val="000000"/>
          <w:sz w:val="20"/>
          <w:szCs w:val="20"/>
        </w:rPr>
      </w:pPr>
    </w:p>
    <w:p w14:paraId="40D441D3" w14:textId="77777777" w:rsidR="00217374" w:rsidRPr="008709AA" w:rsidRDefault="00217374" w:rsidP="008709AA">
      <w:pPr>
        <w:pStyle w:val="NoSpacing"/>
        <w:rPr>
          <w:rFonts w:ascii="Arial" w:hAnsi="Arial" w:cs="Arial"/>
          <w:color w:val="000000"/>
          <w:sz w:val="20"/>
          <w:szCs w:val="20"/>
        </w:rPr>
      </w:pPr>
      <w:r w:rsidRPr="008709AA">
        <w:rPr>
          <w:rFonts w:ascii="Arial" w:hAnsi="Arial" w:cs="Arial"/>
          <w:bCs/>
          <w:color w:val="000000"/>
          <w:sz w:val="20"/>
          <w:szCs w:val="20"/>
        </w:rPr>
        <w:t xml:space="preserve">Herbal drugs and other medications* </w:t>
      </w:r>
    </w:p>
    <w:p w14:paraId="29EE0C5A" w14:textId="4D7AE47B" w:rsidR="00217374" w:rsidRPr="008709AA" w:rsidRDefault="00217374" w:rsidP="008709AA">
      <w:pPr>
        <w:pStyle w:val="NoSpacing"/>
        <w:rPr>
          <w:rFonts w:ascii="Arial" w:hAnsi="Arial" w:cs="Arial"/>
          <w:color w:val="000000"/>
          <w:sz w:val="20"/>
          <w:szCs w:val="20"/>
        </w:rPr>
      </w:pPr>
      <w:r w:rsidRPr="008709AA">
        <w:rPr>
          <w:rFonts w:ascii="Arial" w:hAnsi="Arial" w:cs="Arial"/>
          <w:color w:val="000000"/>
          <w:sz w:val="20"/>
          <w:szCs w:val="20"/>
        </w:rPr>
        <w:t xml:space="preserve">Herbal drugs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004D39B3" w:rsidRPr="008709AA">
        <w:rPr>
          <w:rFonts w:ascii="Arial" w:hAnsi="Arial" w:cs="Arial"/>
          <w:color w:val="000000"/>
          <w:sz w:val="20"/>
          <w:szCs w:val="20"/>
        </w:rPr>
        <w:tab/>
      </w:r>
      <w:r w:rsidRPr="008709AA">
        <w:rPr>
          <w:rFonts w:ascii="Arial" w:hAnsi="Arial" w:cs="Arial"/>
          <w:color w:val="000000"/>
          <w:sz w:val="20"/>
          <w:szCs w:val="20"/>
        </w:rPr>
        <w:t xml:space="preserve">14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t xml:space="preserve">16.7 </w:t>
      </w:r>
    </w:p>
    <w:p w14:paraId="2C5CA439" w14:textId="1149C60E" w:rsidR="00217374" w:rsidRPr="008709AA" w:rsidRDefault="00217374" w:rsidP="008709AA">
      <w:pPr>
        <w:pStyle w:val="NoSpacing"/>
        <w:rPr>
          <w:rFonts w:ascii="Arial" w:hAnsi="Arial" w:cs="Arial"/>
          <w:color w:val="000000"/>
          <w:sz w:val="20"/>
          <w:szCs w:val="20"/>
        </w:rPr>
      </w:pPr>
      <w:r w:rsidRPr="008709AA">
        <w:rPr>
          <w:rFonts w:ascii="Arial" w:hAnsi="Arial" w:cs="Arial"/>
          <w:color w:val="000000"/>
          <w:sz w:val="20"/>
          <w:szCs w:val="20"/>
        </w:rPr>
        <w:t>Antihypertensive drugs</w:t>
      </w:r>
      <w:r w:rsidRPr="008709AA">
        <w:rPr>
          <w:rFonts w:ascii="Arial" w:hAnsi="Arial" w:cs="Arial"/>
          <w:color w:val="000000"/>
          <w:sz w:val="20"/>
          <w:szCs w:val="20"/>
        </w:rPr>
        <w:tab/>
      </w:r>
      <w:r w:rsidR="004D39B3" w:rsidRPr="008709AA">
        <w:rPr>
          <w:rFonts w:ascii="Arial" w:hAnsi="Arial" w:cs="Arial"/>
          <w:color w:val="000000"/>
          <w:sz w:val="20"/>
          <w:szCs w:val="20"/>
        </w:rPr>
        <w:tab/>
      </w:r>
      <w:r w:rsidR="008709AA">
        <w:rPr>
          <w:rFonts w:ascii="Arial" w:hAnsi="Arial" w:cs="Arial"/>
          <w:color w:val="000000"/>
          <w:sz w:val="20"/>
          <w:szCs w:val="20"/>
        </w:rPr>
        <w:tab/>
      </w:r>
      <w:r w:rsidRPr="008709AA">
        <w:rPr>
          <w:rFonts w:ascii="Arial" w:hAnsi="Arial" w:cs="Arial"/>
          <w:color w:val="000000"/>
          <w:sz w:val="20"/>
          <w:szCs w:val="20"/>
        </w:rPr>
        <w:t xml:space="preserve">8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t xml:space="preserve">9.5 </w:t>
      </w:r>
    </w:p>
    <w:p w14:paraId="7914FC24" w14:textId="474103DE" w:rsidR="00217374" w:rsidRPr="008709AA" w:rsidRDefault="00217374" w:rsidP="008709AA">
      <w:pPr>
        <w:pStyle w:val="NoSpacing"/>
        <w:rPr>
          <w:rFonts w:ascii="Arial" w:hAnsi="Arial" w:cs="Arial"/>
          <w:color w:val="000000"/>
          <w:sz w:val="20"/>
          <w:szCs w:val="20"/>
        </w:rPr>
      </w:pPr>
      <w:r w:rsidRPr="008709AA">
        <w:rPr>
          <w:rFonts w:ascii="Arial" w:hAnsi="Arial" w:cs="Arial"/>
          <w:color w:val="000000"/>
          <w:sz w:val="20"/>
          <w:szCs w:val="20"/>
        </w:rPr>
        <w:t>Amitriptyline</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004D39B3" w:rsidRPr="008709AA">
        <w:rPr>
          <w:rFonts w:ascii="Arial" w:hAnsi="Arial" w:cs="Arial"/>
          <w:color w:val="000000"/>
          <w:sz w:val="20"/>
          <w:szCs w:val="20"/>
        </w:rPr>
        <w:tab/>
      </w:r>
      <w:r w:rsidRPr="008709AA">
        <w:rPr>
          <w:rFonts w:ascii="Arial" w:hAnsi="Arial" w:cs="Arial"/>
          <w:color w:val="000000"/>
          <w:sz w:val="20"/>
          <w:szCs w:val="20"/>
        </w:rPr>
        <w:t>7</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t xml:space="preserve">8.3 </w:t>
      </w:r>
    </w:p>
    <w:p w14:paraId="3519DE53" w14:textId="563FC055" w:rsidR="00217374" w:rsidRPr="008709AA" w:rsidRDefault="00217374" w:rsidP="008709AA">
      <w:pPr>
        <w:pStyle w:val="NoSpacing"/>
        <w:rPr>
          <w:rFonts w:ascii="Arial" w:hAnsi="Arial" w:cs="Arial"/>
          <w:color w:val="000000"/>
          <w:sz w:val="20"/>
          <w:szCs w:val="20"/>
        </w:rPr>
      </w:pPr>
      <w:r w:rsidRPr="008709AA">
        <w:rPr>
          <w:rFonts w:ascii="Arial" w:hAnsi="Arial" w:cs="Arial"/>
          <w:color w:val="000000"/>
          <w:sz w:val="20"/>
          <w:szCs w:val="20"/>
        </w:rPr>
        <w:t xml:space="preserve">Aspirin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004D39B3" w:rsidRPr="008709AA">
        <w:rPr>
          <w:rFonts w:ascii="Arial" w:hAnsi="Arial" w:cs="Arial"/>
          <w:color w:val="000000"/>
          <w:sz w:val="20"/>
          <w:szCs w:val="20"/>
        </w:rPr>
        <w:tab/>
      </w:r>
      <w:r w:rsidR="008709AA">
        <w:rPr>
          <w:rFonts w:ascii="Arial" w:hAnsi="Arial" w:cs="Arial"/>
          <w:color w:val="000000"/>
          <w:sz w:val="20"/>
          <w:szCs w:val="20"/>
        </w:rPr>
        <w:tab/>
      </w:r>
      <w:r w:rsidRPr="008709AA">
        <w:rPr>
          <w:rFonts w:ascii="Arial" w:hAnsi="Arial" w:cs="Arial"/>
          <w:color w:val="000000"/>
          <w:sz w:val="20"/>
          <w:szCs w:val="20"/>
        </w:rPr>
        <w:t>7</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t xml:space="preserve">8.3 </w:t>
      </w:r>
    </w:p>
    <w:p w14:paraId="3C72E9B3" w14:textId="015D50AC" w:rsidR="00217374" w:rsidRPr="008709AA" w:rsidRDefault="00217374" w:rsidP="008709AA">
      <w:pPr>
        <w:pStyle w:val="NoSpacing"/>
        <w:rPr>
          <w:rFonts w:ascii="Arial" w:hAnsi="Arial" w:cs="Arial"/>
          <w:color w:val="000000"/>
          <w:sz w:val="20"/>
          <w:szCs w:val="20"/>
        </w:rPr>
      </w:pPr>
      <w:r w:rsidRPr="008709AA">
        <w:rPr>
          <w:rFonts w:ascii="Arial" w:hAnsi="Arial" w:cs="Arial"/>
          <w:color w:val="000000"/>
          <w:sz w:val="20"/>
          <w:szCs w:val="20"/>
        </w:rPr>
        <w:t xml:space="preserve">Multivitamin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004D39B3" w:rsidRPr="008709AA">
        <w:rPr>
          <w:rFonts w:ascii="Arial" w:hAnsi="Arial" w:cs="Arial"/>
          <w:color w:val="000000"/>
          <w:sz w:val="20"/>
          <w:szCs w:val="20"/>
        </w:rPr>
        <w:tab/>
      </w:r>
      <w:r w:rsidRPr="008709AA">
        <w:rPr>
          <w:rFonts w:ascii="Arial" w:hAnsi="Arial" w:cs="Arial"/>
          <w:color w:val="000000"/>
          <w:sz w:val="20"/>
          <w:szCs w:val="20"/>
        </w:rPr>
        <w:t xml:space="preserve">3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t xml:space="preserve">3.6 </w:t>
      </w:r>
    </w:p>
    <w:p w14:paraId="1F7C3FD0" w14:textId="73EC8F34" w:rsidR="00217374" w:rsidRPr="008709AA" w:rsidRDefault="00217374" w:rsidP="008709AA">
      <w:pPr>
        <w:pStyle w:val="NoSpacing"/>
        <w:rPr>
          <w:rFonts w:ascii="Arial" w:hAnsi="Arial" w:cs="Arial"/>
          <w:color w:val="000000"/>
          <w:sz w:val="20"/>
          <w:szCs w:val="20"/>
        </w:rPr>
      </w:pPr>
      <w:proofErr w:type="spellStart"/>
      <w:r w:rsidRPr="008709AA">
        <w:rPr>
          <w:rFonts w:ascii="Arial" w:hAnsi="Arial" w:cs="Arial"/>
          <w:color w:val="000000"/>
          <w:sz w:val="20"/>
          <w:szCs w:val="20"/>
        </w:rPr>
        <w:t>Propanolol</w:t>
      </w:r>
      <w:proofErr w:type="spellEnd"/>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004D39B3" w:rsidRPr="008709AA">
        <w:rPr>
          <w:rFonts w:ascii="Arial" w:hAnsi="Arial" w:cs="Arial"/>
          <w:color w:val="000000"/>
          <w:sz w:val="20"/>
          <w:szCs w:val="20"/>
        </w:rPr>
        <w:tab/>
      </w:r>
      <w:r w:rsidRPr="008709AA">
        <w:rPr>
          <w:rFonts w:ascii="Arial" w:hAnsi="Arial" w:cs="Arial"/>
          <w:color w:val="000000"/>
          <w:sz w:val="20"/>
          <w:szCs w:val="20"/>
        </w:rPr>
        <w:t xml:space="preserve">2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t xml:space="preserve">2.3 </w:t>
      </w:r>
    </w:p>
    <w:p w14:paraId="66C24E06" w14:textId="77777777" w:rsidR="008709AA" w:rsidRDefault="008709AA" w:rsidP="008709AA">
      <w:pPr>
        <w:pStyle w:val="NoSpacing"/>
        <w:rPr>
          <w:rFonts w:ascii="Arial" w:hAnsi="Arial" w:cs="Arial"/>
          <w:bCs/>
          <w:color w:val="000000"/>
          <w:sz w:val="20"/>
          <w:szCs w:val="20"/>
        </w:rPr>
      </w:pPr>
    </w:p>
    <w:p w14:paraId="7CA8C27C" w14:textId="47383184" w:rsidR="00217374" w:rsidRPr="008709AA" w:rsidRDefault="00217374" w:rsidP="008709AA">
      <w:pPr>
        <w:pStyle w:val="NoSpacing"/>
        <w:rPr>
          <w:rFonts w:ascii="Arial" w:hAnsi="Arial" w:cs="Arial"/>
          <w:color w:val="000000"/>
          <w:sz w:val="20"/>
          <w:szCs w:val="20"/>
        </w:rPr>
      </w:pPr>
      <w:r w:rsidRPr="008709AA">
        <w:rPr>
          <w:rFonts w:ascii="Arial" w:hAnsi="Arial" w:cs="Arial"/>
          <w:bCs/>
          <w:color w:val="000000"/>
          <w:sz w:val="20"/>
          <w:szCs w:val="20"/>
        </w:rPr>
        <w:t>Daily dose in mg</w:t>
      </w:r>
      <w:r w:rsidR="008709AA">
        <w:rPr>
          <w:rFonts w:ascii="Arial" w:hAnsi="Arial" w:cs="Arial"/>
          <w:bCs/>
          <w:color w:val="000000"/>
          <w:sz w:val="20"/>
          <w:szCs w:val="20"/>
        </w:rPr>
        <w:t xml:space="preserve"> (carbamazepine)</w:t>
      </w:r>
      <w:r w:rsidRPr="008709AA">
        <w:rPr>
          <w:rFonts w:ascii="Arial" w:hAnsi="Arial" w:cs="Arial"/>
          <w:bCs/>
          <w:color w:val="000000"/>
          <w:sz w:val="20"/>
          <w:szCs w:val="20"/>
        </w:rPr>
        <w:t xml:space="preserve"> </w:t>
      </w:r>
    </w:p>
    <w:p w14:paraId="713A0A87" w14:textId="553EAAFD" w:rsidR="00217374" w:rsidRPr="008709AA" w:rsidRDefault="00217374" w:rsidP="008709AA">
      <w:pPr>
        <w:pStyle w:val="NoSpacing"/>
        <w:rPr>
          <w:rFonts w:ascii="Arial" w:hAnsi="Arial" w:cs="Arial"/>
          <w:color w:val="000000"/>
          <w:sz w:val="20"/>
          <w:szCs w:val="20"/>
        </w:rPr>
      </w:pPr>
      <w:r w:rsidRPr="008709AA">
        <w:rPr>
          <w:rFonts w:ascii="Arial" w:hAnsi="Arial" w:cs="Arial"/>
          <w:color w:val="000000"/>
          <w:sz w:val="20"/>
          <w:szCs w:val="20"/>
        </w:rPr>
        <w:t xml:space="preserve">200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004D39B3" w:rsidRPr="008709AA">
        <w:rPr>
          <w:rFonts w:ascii="Arial" w:hAnsi="Arial" w:cs="Arial"/>
          <w:color w:val="000000"/>
          <w:sz w:val="20"/>
          <w:szCs w:val="20"/>
        </w:rPr>
        <w:tab/>
      </w:r>
      <w:r w:rsidRPr="008709AA">
        <w:rPr>
          <w:rFonts w:ascii="Arial" w:hAnsi="Arial" w:cs="Arial"/>
          <w:color w:val="000000"/>
          <w:sz w:val="20"/>
          <w:szCs w:val="20"/>
        </w:rPr>
        <w:tab/>
        <w:t xml:space="preserve">1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t xml:space="preserve">1.19 </w:t>
      </w:r>
    </w:p>
    <w:p w14:paraId="5AB2C411" w14:textId="6C00A289" w:rsidR="00217374" w:rsidRPr="008709AA" w:rsidRDefault="00217374" w:rsidP="008709AA">
      <w:pPr>
        <w:pStyle w:val="NoSpacing"/>
        <w:rPr>
          <w:rFonts w:ascii="Arial" w:hAnsi="Arial" w:cs="Arial"/>
          <w:color w:val="000000"/>
          <w:sz w:val="20"/>
          <w:szCs w:val="20"/>
        </w:rPr>
      </w:pPr>
      <w:r w:rsidRPr="008709AA">
        <w:rPr>
          <w:rFonts w:ascii="Arial" w:hAnsi="Arial" w:cs="Arial"/>
          <w:color w:val="000000"/>
          <w:sz w:val="20"/>
          <w:szCs w:val="20"/>
        </w:rPr>
        <w:t xml:space="preserve">400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004D39B3" w:rsidRPr="008709AA">
        <w:rPr>
          <w:rFonts w:ascii="Arial" w:hAnsi="Arial" w:cs="Arial"/>
          <w:color w:val="000000"/>
          <w:sz w:val="20"/>
          <w:szCs w:val="20"/>
        </w:rPr>
        <w:tab/>
      </w:r>
      <w:r w:rsidRPr="008709AA">
        <w:rPr>
          <w:rFonts w:ascii="Arial" w:hAnsi="Arial" w:cs="Arial"/>
          <w:color w:val="000000"/>
          <w:sz w:val="20"/>
          <w:szCs w:val="20"/>
        </w:rPr>
        <w:tab/>
        <w:t xml:space="preserve">53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00AB3B26" w:rsidRPr="008709AA">
        <w:rPr>
          <w:rFonts w:ascii="Arial" w:hAnsi="Arial" w:cs="Arial"/>
          <w:color w:val="000000"/>
          <w:sz w:val="20"/>
          <w:szCs w:val="20"/>
        </w:rPr>
        <w:t>63.1</w:t>
      </w:r>
      <w:r w:rsidRPr="008709AA">
        <w:rPr>
          <w:rFonts w:ascii="Arial" w:hAnsi="Arial" w:cs="Arial"/>
          <w:color w:val="000000"/>
          <w:sz w:val="20"/>
          <w:szCs w:val="20"/>
        </w:rPr>
        <w:t xml:space="preserve"> </w:t>
      </w:r>
    </w:p>
    <w:p w14:paraId="1718B717" w14:textId="11DCA6B5" w:rsidR="00217374" w:rsidRPr="008709AA" w:rsidRDefault="00217374" w:rsidP="008709AA">
      <w:pPr>
        <w:pStyle w:val="NoSpacing"/>
        <w:rPr>
          <w:rFonts w:ascii="Arial" w:hAnsi="Arial" w:cs="Arial"/>
          <w:color w:val="000000"/>
          <w:sz w:val="20"/>
          <w:szCs w:val="20"/>
        </w:rPr>
      </w:pPr>
      <w:r w:rsidRPr="008709AA">
        <w:rPr>
          <w:rFonts w:ascii="Arial" w:hAnsi="Arial" w:cs="Arial"/>
          <w:color w:val="000000"/>
          <w:sz w:val="20"/>
          <w:szCs w:val="20"/>
        </w:rPr>
        <w:t xml:space="preserve">600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004D39B3" w:rsidRPr="008709AA">
        <w:rPr>
          <w:rFonts w:ascii="Arial" w:hAnsi="Arial" w:cs="Arial"/>
          <w:color w:val="000000"/>
          <w:sz w:val="20"/>
          <w:szCs w:val="20"/>
        </w:rPr>
        <w:tab/>
      </w:r>
      <w:r w:rsidRPr="008709AA">
        <w:rPr>
          <w:rFonts w:ascii="Arial" w:hAnsi="Arial" w:cs="Arial"/>
          <w:color w:val="000000"/>
          <w:sz w:val="20"/>
          <w:szCs w:val="20"/>
        </w:rPr>
        <w:tab/>
        <w:t xml:space="preserve">10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00AB3B26" w:rsidRPr="008709AA">
        <w:rPr>
          <w:rFonts w:ascii="Arial" w:hAnsi="Arial" w:cs="Arial"/>
          <w:color w:val="000000"/>
          <w:sz w:val="20"/>
          <w:szCs w:val="20"/>
        </w:rPr>
        <w:t>11.9</w:t>
      </w:r>
      <w:r w:rsidRPr="008709AA">
        <w:rPr>
          <w:rFonts w:ascii="Arial" w:hAnsi="Arial" w:cs="Arial"/>
          <w:color w:val="000000"/>
          <w:sz w:val="20"/>
          <w:szCs w:val="20"/>
        </w:rPr>
        <w:t xml:space="preserve"> </w:t>
      </w:r>
    </w:p>
    <w:p w14:paraId="2A34AAF3" w14:textId="2AFBCB77" w:rsidR="00217374" w:rsidRPr="008709AA" w:rsidRDefault="00217374" w:rsidP="008709AA">
      <w:pPr>
        <w:pStyle w:val="NoSpacing"/>
        <w:rPr>
          <w:rFonts w:ascii="Arial" w:hAnsi="Arial" w:cs="Arial"/>
          <w:color w:val="000000"/>
          <w:sz w:val="20"/>
          <w:szCs w:val="20"/>
        </w:rPr>
      </w:pPr>
      <w:r w:rsidRPr="008709AA">
        <w:rPr>
          <w:rFonts w:ascii="Arial" w:hAnsi="Arial" w:cs="Arial"/>
          <w:color w:val="000000"/>
          <w:sz w:val="20"/>
          <w:szCs w:val="20"/>
        </w:rPr>
        <w:t xml:space="preserve">800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004D39B3" w:rsidRPr="008709AA">
        <w:rPr>
          <w:rFonts w:ascii="Arial" w:hAnsi="Arial" w:cs="Arial"/>
          <w:color w:val="000000"/>
          <w:sz w:val="20"/>
          <w:szCs w:val="20"/>
        </w:rPr>
        <w:tab/>
      </w:r>
      <w:r w:rsidRPr="008709AA">
        <w:rPr>
          <w:rFonts w:ascii="Arial" w:hAnsi="Arial" w:cs="Arial"/>
          <w:color w:val="000000"/>
          <w:sz w:val="20"/>
          <w:szCs w:val="20"/>
        </w:rPr>
        <w:t xml:space="preserve">15 </w:t>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Pr="008709AA">
        <w:rPr>
          <w:rFonts w:ascii="Arial" w:hAnsi="Arial" w:cs="Arial"/>
          <w:color w:val="000000"/>
          <w:sz w:val="20"/>
          <w:szCs w:val="20"/>
        </w:rPr>
        <w:tab/>
      </w:r>
      <w:r w:rsidR="00AB3B26" w:rsidRPr="008709AA">
        <w:rPr>
          <w:rFonts w:ascii="Arial" w:hAnsi="Arial" w:cs="Arial"/>
          <w:color w:val="000000"/>
          <w:sz w:val="20"/>
          <w:szCs w:val="20"/>
        </w:rPr>
        <w:t>17.9</w:t>
      </w:r>
      <w:r w:rsidRPr="008709AA">
        <w:rPr>
          <w:rFonts w:ascii="Arial" w:hAnsi="Arial" w:cs="Arial"/>
          <w:color w:val="000000"/>
          <w:sz w:val="20"/>
          <w:szCs w:val="20"/>
        </w:rPr>
        <w:t xml:space="preserve"> </w:t>
      </w:r>
    </w:p>
    <w:p w14:paraId="418EEB98" w14:textId="0903D6D4" w:rsidR="00217374" w:rsidRPr="008709AA" w:rsidRDefault="00217374" w:rsidP="008709AA">
      <w:pPr>
        <w:pStyle w:val="NoSpacing"/>
        <w:rPr>
          <w:rFonts w:ascii="Arial" w:hAnsi="Arial" w:cs="Arial"/>
          <w:bCs/>
          <w:color w:val="000000"/>
          <w:sz w:val="20"/>
          <w:szCs w:val="20"/>
        </w:rPr>
      </w:pPr>
      <w:r w:rsidRPr="008709AA">
        <w:rPr>
          <w:rFonts w:ascii="Arial" w:hAnsi="Arial" w:cs="Arial"/>
          <w:bCs/>
          <w:color w:val="000000"/>
          <w:sz w:val="20"/>
          <w:szCs w:val="20"/>
        </w:rPr>
        <w:t>1000</w:t>
      </w:r>
      <w:r w:rsidRPr="008709AA">
        <w:rPr>
          <w:rFonts w:ascii="Arial" w:hAnsi="Arial" w:cs="Arial"/>
          <w:bCs/>
          <w:color w:val="000000"/>
          <w:sz w:val="20"/>
          <w:szCs w:val="20"/>
        </w:rPr>
        <w:tab/>
      </w:r>
      <w:r w:rsidRPr="008709AA">
        <w:rPr>
          <w:rFonts w:ascii="Arial" w:hAnsi="Arial" w:cs="Arial"/>
          <w:bCs/>
          <w:color w:val="000000"/>
          <w:sz w:val="20"/>
          <w:szCs w:val="20"/>
        </w:rPr>
        <w:tab/>
      </w:r>
      <w:r w:rsidRPr="008709AA">
        <w:rPr>
          <w:rFonts w:ascii="Arial" w:hAnsi="Arial" w:cs="Arial"/>
          <w:bCs/>
          <w:color w:val="000000"/>
          <w:sz w:val="20"/>
          <w:szCs w:val="20"/>
        </w:rPr>
        <w:tab/>
      </w:r>
      <w:r w:rsidRPr="008709AA">
        <w:rPr>
          <w:rFonts w:ascii="Arial" w:hAnsi="Arial" w:cs="Arial"/>
          <w:bCs/>
          <w:color w:val="000000"/>
          <w:sz w:val="20"/>
          <w:szCs w:val="20"/>
        </w:rPr>
        <w:tab/>
      </w:r>
      <w:r w:rsidR="004D39B3" w:rsidRPr="008709AA">
        <w:rPr>
          <w:rFonts w:ascii="Arial" w:hAnsi="Arial" w:cs="Arial"/>
          <w:bCs/>
          <w:color w:val="000000"/>
          <w:sz w:val="20"/>
          <w:szCs w:val="20"/>
        </w:rPr>
        <w:tab/>
      </w:r>
      <w:r w:rsidRPr="008709AA">
        <w:rPr>
          <w:rFonts w:ascii="Arial" w:hAnsi="Arial" w:cs="Arial"/>
          <w:bCs/>
          <w:color w:val="000000"/>
          <w:sz w:val="20"/>
          <w:szCs w:val="20"/>
        </w:rPr>
        <w:t>5</w:t>
      </w:r>
      <w:r w:rsidRPr="008709AA">
        <w:rPr>
          <w:rFonts w:ascii="Arial" w:hAnsi="Arial" w:cs="Arial"/>
          <w:bCs/>
          <w:color w:val="000000"/>
          <w:sz w:val="20"/>
          <w:szCs w:val="20"/>
        </w:rPr>
        <w:tab/>
      </w:r>
      <w:r w:rsidRPr="008709AA">
        <w:rPr>
          <w:rFonts w:ascii="Arial" w:hAnsi="Arial" w:cs="Arial"/>
          <w:bCs/>
          <w:color w:val="000000"/>
          <w:sz w:val="20"/>
          <w:szCs w:val="20"/>
        </w:rPr>
        <w:tab/>
      </w:r>
      <w:r w:rsidRPr="008709AA">
        <w:rPr>
          <w:rFonts w:ascii="Arial" w:hAnsi="Arial" w:cs="Arial"/>
          <w:bCs/>
          <w:color w:val="000000"/>
          <w:sz w:val="20"/>
          <w:szCs w:val="20"/>
        </w:rPr>
        <w:tab/>
      </w:r>
      <w:r w:rsidRPr="008709AA">
        <w:rPr>
          <w:rFonts w:ascii="Arial" w:hAnsi="Arial" w:cs="Arial"/>
          <w:bCs/>
          <w:color w:val="000000"/>
          <w:sz w:val="20"/>
          <w:szCs w:val="20"/>
        </w:rPr>
        <w:tab/>
      </w:r>
      <w:r w:rsidRPr="008709AA">
        <w:rPr>
          <w:rFonts w:ascii="Arial" w:hAnsi="Arial" w:cs="Arial"/>
          <w:bCs/>
          <w:color w:val="000000"/>
          <w:sz w:val="20"/>
          <w:szCs w:val="20"/>
        </w:rPr>
        <w:tab/>
      </w:r>
      <w:r w:rsidR="00AB3B26" w:rsidRPr="008709AA">
        <w:rPr>
          <w:rFonts w:ascii="Arial" w:hAnsi="Arial" w:cs="Arial"/>
          <w:bCs/>
          <w:color w:val="000000"/>
          <w:sz w:val="20"/>
          <w:szCs w:val="20"/>
        </w:rPr>
        <w:t>6.0</w:t>
      </w:r>
    </w:p>
    <w:p w14:paraId="22F0EC5B" w14:textId="77777777" w:rsidR="00217374" w:rsidRPr="008709AA" w:rsidRDefault="002134ED" w:rsidP="008709AA">
      <w:pPr>
        <w:pStyle w:val="NoSpacing"/>
        <w:rPr>
          <w:rFonts w:ascii="Arial" w:hAnsi="Arial" w:cs="Arial"/>
          <w:color w:val="000000"/>
          <w:sz w:val="20"/>
          <w:szCs w:val="20"/>
        </w:rPr>
      </w:pPr>
      <w:r w:rsidRPr="008709AA">
        <w:rPr>
          <w:rFonts w:ascii="Arial" w:hAnsi="Arial" w:cs="Arial"/>
          <w:color w:val="000000"/>
          <w:sz w:val="20"/>
          <w:szCs w:val="20"/>
        </w:rPr>
        <w:t xml:space="preserve">__________________________________________________________________________ </w:t>
      </w:r>
    </w:p>
    <w:p w14:paraId="1234A0A5" w14:textId="0803869A" w:rsidR="00FB03D8" w:rsidRDefault="00FB03D8" w:rsidP="008709AA">
      <w:pPr>
        <w:pStyle w:val="NoSpacing"/>
        <w:rPr>
          <w:rFonts w:ascii="Arial" w:hAnsi="Arial" w:cs="Arial"/>
          <w:color w:val="000000"/>
          <w:sz w:val="20"/>
          <w:szCs w:val="20"/>
        </w:rPr>
      </w:pPr>
      <w:r w:rsidRPr="008709AA">
        <w:rPr>
          <w:rFonts w:ascii="Arial" w:hAnsi="Arial" w:cs="Arial"/>
          <w:color w:val="000000"/>
          <w:sz w:val="20"/>
          <w:szCs w:val="20"/>
        </w:rPr>
        <w:t>*Some patients had more than one comorbidity.</w:t>
      </w:r>
    </w:p>
    <w:p w14:paraId="27FF8C1D" w14:textId="77777777" w:rsidR="008709AA" w:rsidRDefault="008709AA" w:rsidP="008709AA">
      <w:pPr>
        <w:pStyle w:val="NoSpacing"/>
        <w:rPr>
          <w:rFonts w:ascii="Arial" w:hAnsi="Arial" w:cs="Arial"/>
          <w:color w:val="000000"/>
          <w:sz w:val="20"/>
          <w:szCs w:val="20"/>
        </w:rPr>
      </w:pPr>
    </w:p>
    <w:p w14:paraId="5F35A132" w14:textId="2B986A02" w:rsidR="00FB03D8" w:rsidRPr="00222CDC" w:rsidRDefault="00FB03D8" w:rsidP="00222CDC">
      <w:pPr>
        <w:pStyle w:val="NoSpacing"/>
        <w:rPr>
          <w:rFonts w:ascii="Arial" w:hAnsi="Arial" w:cs="Arial"/>
          <w:b/>
          <w:i/>
          <w:sz w:val="20"/>
          <w:szCs w:val="20"/>
        </w:rPr>
      </w:pPr>
      <w:r w:rsidRPr="00222CDC">
        <w:rPr>
          <w:rFonts w:ascii="Arial" w:hAnsi="Arial" w:cs="Arial"/>
          <w:b/>
          <w:i/>
          <w:sz w:val="20"/>
          <w:szCs w:val="20"/>
        </w:rPr>
        <w:t>Adverse effects in study participants.</w:t>
      </w:r>
    </w:p>
    <w:p w14:paraId="3C0ABB9F" w14:textId="324F1E5E" w:rsidR="00371D66" w:rsidRDefault="00FB03D8" w:rsidP="00222CDC">
      <w:pPr>
        <w:pStyle w:val="NoSpacing"/>
        <w:rPr>
          <w:rFonts w:ascii="Arial" w:hAnsi="Arial" w:cs="Arial"/>
          <w:sz w:val="20"/>
          <w:szCs w:val="20"/>
        </w:rPr>
      </w:pPr>
      <w:r w:rsidRPr="00222CDC">
        <w:rPr>
          <w:rFonts w:ascii="Arial" w:hAnsi="Arial" w:cs="Arial"/>
          <w:sz w:val="20"/>
          <w:szCs w:val="20"/>
        </w:rPr>
        <w:t>The study showed that 54</w:t>
      </w:r>
      <w:r w:rsidR="00222CDC">
        <w:rPr>
          <w:rFonts w:ascii="Arial" w:hAnsi="Arial" w:cs="Arial"/>
          <w:sz w:val="20"/>
          <w:szCs w:val="20"/>
        </w:rPr>
        <w:t xml:space="preserve"> patients </w:t>
      </w:r>
      <w:r w:rsidRPr="00222CDC">
        <w:rPr>
          <w:rFonts w:ascii="Arial" w:hAnsi="Arial" w:cs="Arial"/>
          <w:sz w:val="20"/>
          <w:szCs w:val="20"/>
        </w:rPr>
        <w:t>(64</w:t>
      </w:r>
      <w:r w:rsidR="00222CDC">
        <w:rPr>
          <w:rFonts w:ascii="Arial" w:hAnsi="Arial" w:cs="Arial"/>
          <w:sz w:val="20"/>
          <w:szCs w:val="20"/>
        </w:rPr>
        <w:t>.3</w:t>
      </w:r>
      <w:r w:rsidR="00870BF4" w:rsidRPr="00222CDC">
        <w:rPr>
          <w:rFonts w:ascii="Arial" w:hAnsi="Arial" w:cs="Arial"/>
          <w:sz w:val="20"/>
          <w:szCs w:val="20"/>
        </w:rPr>
        <w:t>%) reported no AE</w:t>
      </w:r>
      <w:r w:rsidR="009E5BB9">
        <w:rPr>
          <w:rFonts w:ascii="Arial" w:hAnsi="Arial" w:cs="Arial"/>
          <w:sz w:val="20"/>
          <w:szCs w:val="20"/>
        </w:rPr>
        <w:t>s</w:t>
      </w:r>
      <w:r w:rsidRPr="00222CDC">
        <w:rPr>
          <w:rFonts w:ascii="Arial" w:hAnsi="Arial" w:cs="Arial"/>
          <w:sz w:val="20"/>
          <w:szCs w:val="20"/>
        </w:rPr>
        <w:t xml:space="preserve"> while 30 </w:t>
      </w:r>
      <w:r w:rsidR="00222CDC">
        <w:rPr>
          <w:rFonts w:ascii="Arial" w:hAnsi="Arial" w:cs="Arial"/>
          <w:sz w:val="20"/>
          <w:szCs w:val="20"/>
        </w:rPr>
        <w:t xml:space="preserve">patients </w:t>
      </w:r>
      <w:r w:rsidRPr="00222CDC">
        <w:rPr>
          <w:rFonts w:ascii="Arial" w:hAnsi="Arial" w:cs="Arial"/>
          <w:sz w:val="20"/>
          <w:szCs w:val="20"/>
        </w:rPr>
        <w:t xml:space="preserve">(35.7%) reported </w:t>
      </w:r>
      <w:r w:rsidR="00870BF4" w:rsidRPr="00222CDC">
        <w:rPr>
          <w:rFonts w:ascii="Arial" w:hAnsi="Arial" w:cs="Arial"/>
          <w:sz w:val="20"/>
          <w:szCs w:val="20"/>
        </w:rPr>
        <w:t>AEs</w:t>
      </w:r>
      <w:r w:rsidRPr="00222CDC">
        <w:rPr>
          <w:rFonts w:ascii="Arial" w:hAnsi="Arial" w:cs="Arial"/>
          <w:sz w:val="20"/>
          <w:szCs w:val="20"/>
        </w:rPr>
        <w:t>.</w:t>
      </w:r>
      <w:r w:rsidR="00371D66" w:rsidRPr="00222CDC" w:rsidDel="00371D66">
        <w:rPr>
          <w:rFonts w:ascii="Arial" w:hAnsi="Arial" w:cs="Arial"/>
          <w:sz w:val="20"/>
          <w:szCs w:val="20"/>
        </w:rPr>
        <w:t xml:space="preserve"> </w:t>
      </w:r>
      <w:proofErr w:type="gramStart"/>
      <w:r w:rsidR="00371D66">
        <w:rPr>
          <w:rFonts w:ascii="Arial" w:hAnsi="Arial" w:cs="Arial"/>
          <w:sz w:val="20"/>
          <w:szCs w:val="20"/>
        </w:rPr>
        <w:t>(Table 3</w:t>
      </w:r>
      <w:r w:rsidR="007868A0" w:rsidRPr="00222CDC">
        <w:rPr>
          <w:rFonts w:ascii="Arial" w:hAnsi="Arial" w:cs="Arial"/>
          <w:sz w:val="20"/>
          <w:szCs w:val="20"/>
        </w:rPr>
        <w:t>).</w:t>
      </w:r>
      <w:proofErr w:type="gramEnd"/>
      <w:r w:rsidRPr="00222CDC">
        <w:rPr>
          <w:rFonts w:ascii="Arial" w:hAnsi="Arial" w:cs="Arial"/>
          <w:sz w:val="20"/>
          <w:szCs w:val="20"/>
        </w:rPr>
        <w:t xml:space="preserve"> </w:t>
      </w:r>
      <w:r w:rsidR="00A22F57">
        <w:rPr>
          <w:rFonts w:ascii="Arial" w:hAnsi="Arial" w:cs="Arial"/>
          <w:sz w:val="20"/>
          <w:szCs w:val="20"/>
        </w:rPr>
        <w:t xml:space="preserve">Twenty three (27.5%) patients reported a single adverse effect while 4 (4.8%) reported 2 adverse effects.  The maximal number of adverse effects occurring together in an individual </w:t>
      </w:r>
      <w:r w:rsidR="005C3A1D">
        <w:rPr>
          <w:rFonts w:ascii="Arial" w:hAnsi="Arial" w:cs="Arial"/>
          <w:sz w:val="20"/>
          <w:szCs w:val="20"/>
        </w:rPr>
        <w:t xml:space="preserve">patient </w:t>
      </w:r>
      <w:r w:rsidR="00A22F57">
        <w:rPr>
          <w:rFonts w:ascii="Arial" w:hAnsi="Arial" w:cs="Arial"/>
          <w:sz w:val="20"/>
          <w:szCs w:val="20"/>
        </w:rPr>
        <w:t>was 3</w:t>
      </w:r>
      <w:r w:rsidR="005C3A1D">
        <w:rPr>
          <w:rFonts w:ascii="Arial" w:hAnsi="Arial" w:cs="Arial"/>
          <w:sz w:val="20"/>
          <w:szCs w:val="20"/>
        </w:rPr>
        <w:t>,</w:t>
      </w:r>
      <w:r w:rsidR="00A22F57">
        <w:rPr>
          <w:rFonts w:ascii="Arial" w:hAnsi="Arial" w:cs="Arial"/>
          <w:sz w:val="20"/>
          <w:szCs w:val="20"/>
        </w:rPr>
        <w:t xml:space="preserve"> which affected 3 (3.6%) patients. </w:t>
      </w:r>
    </w:p>
    <w:p w14:paraId="7D925DC5" w14:textId="77777777" w:rsidR="00371D66" w:rsidRDefault="00371D66" w:rsidP="00222CDC">
      <w:pPr>
        <w:pStyle w:val="NoSpacing"/>
        <w:rPr>
          <w:rFonts w:ascii="Arial" w:hAnsi="Arial" w:cs="Arial"/>
          <w:sz w:val="20"/>
          <w:szCs w:val="20"/>
        </w:rPr>
      </w:pPr>
    </w:p>
    <w:p w14:paraId="73245211" w14:textId="3C9DB4E5" w:rsidR="00371D66" w:rsidRDefault="00371D66" w:rsidP="00371D66">
      <w:pPr>
        <w:pStyle w:val="NoSpacing"/>
        <w:rPr>
          <w:rFonts w:ascii="Arial" w:hAnsi="Arial" w:cs="Arial"/>
          <w:sz w:val="20"/>
          <w:szCs w:val="20"/>
        </w:rPr>
      </w:pPr>
      <w:r w:rsidRPr="00222CDC">
        <w:rPr>
          <w:rFonts w:ascii="Arial" w:hAnsi="Arial" w:cs="Arial"/>
          <w:sz w:val="20"/>
          <w:szCs w:val="20"/>
        </w:rPr>
        <w:lastRenderedPageBreak/>
        <w:t xml:space="preserve">The median LAEP score was 21 (IQR=21-22) at </w:t>
      </w:r>
      <w:r>
        <w:rPr>
          <w:rFonts w:ascii="Arial" w:hAnsi="Arial" w:cs="Arial"/>
          <w:sz w:val="20"/>
          <w:szCs w:val="20"/>
        </w:rPr>
        <w:t xml:space="preserve">the </w:t>
      </w:r>
      <w:r w:rsidRPr="00222CDC">
        <w:rPr>
          <w:rFonts w:ascii="Arial" w:hAnsi="Arial" w:cs="Arial"/>
          <w:sz w:val="20"/>
          <w:szCs w:val="20"/>
        </w:rPr>
        <w:t>95% confidence interval (CI)</w:t>
      </w:r>
      <w:r w:rsidR="00B33A5A">
        <w:rPr>
          <w:rFonts w:ascii="Arial" w:hAnsi="Arial" w:cs="Arial"/>
          <w:sz w:val="20"/>
          <w:szCs w:val="20"/>
        </w:rPr>
        <w:t xml:space="preserve"> (Table 3)</w:t>
      </w:r>
      <w:r w:rsidRPr="00222CDC">
        <w:rPr>
          <w:rFonts w:ascii="Arial" w:hAnsi="Arial" w:cs="Arial"/>
          <w:sz w:val="20"/>
          <w:szCs w:val="20"/>
        </w:rPr>
        <w:t xml:space="preserve">. The highest score was 28. The majority of patients </w:t>
      </w:r>
      <w:r w:rsidR="005C3A1D">
        <w:rPr>
          <w:rFonts w:ascii="Arial" w:hAnsi="Arial" w:cs="Arial"/>
          <w:sz w:val="20"/>
          <w:szCs w:val="20"/>
        </w:rPr>
        <w:t>(</w:t>
      </w:r>
      <w:r w:rsidRPr="00222CDC">
        <w:rPr>
          <w:rFonts w:ascii="Arial" w:hAnsi="Arial" w:cs="Arial"/>
          <w:sz w:val="20"/>
          <w:szCs w:val="20"/>
        </w:rPr>
        <w:t xml:space="preserve">54 </w:t>
      </w:r>
      <w:r w:rsidR="005C3A1D">
        <w:rPr>
          <w:rFonts w:ascii="Arial" w:hAnsi="Arial" w:cs="Arial"/>
          <w:sz w:val="20"/>
          <w:szCs w:val="20"/>
        </w:rPr>
        <w:t xml:space="preserve">- </w:t>
      </w:r>
      <w:r w:rsidRPr="00222CDC">
        <w:rPr>
          <w:rFonts w:ascii="Arial" w:hAnsi="Arial" w:cs="Arial"/>
          <w:sz w:val="20"/>
          <w:szCs w:val="20"/>
        </w:rPr>
        <w:t>64.3 %) had a score of 21</w:t>
      </w:r>
      <w:r w:rsidR="00B33A5A">
        <w:rPr>
          <w:rFonts w:ascii="Arial" w:hAnsi="Arial" w:cs="Arial"/>
          <w:sz w:val="20"/>
          <w:szCs w:val="20"/>
        </w:rPr>
        <w:t>,</w:t>
      </w:r>
      <w:r w:rsidRPr="00222CDC">
        <w:rPr>
          <w:rFonts w:ascii="Arial" w:hAnsi="Arial" w:cs="Arial"/>
          <w:sz w:val="20"/>
          <w:szCs w:val="20"/>
        </w:rPr>
        <w:t xml:space="preserve"> which represented no adverse effect</w:t>
      </w:r>
      <w:r>
        <w:rPr>
          <w:rFonts w:ascii="Arial" w:hAnsi="Arial" w:cs="Arial"/>
          <w:sz w:val="20"/>
          <w:szCs w:val="20"/>
        </w:rPr>
        <w:t>s</w:t>
      </w:r>
      <w:r w:rsidRPr="00222CDC">
        <w:rPr>
          <w:rFonts w:ascii="Arial" w:hAnsi="Arial" w:cs="Arial"/>
          <w:sz w:val="20"/>
          <w:szCs w:val="20"/>
        </w:rPr>
        <w:t xml:space="preserve">, </w:t>
      </w:r>
      <w:r w:rsidR="00B33A5A">
        <w:rPr>
          <w:rFonts w:ascii="Arial" w:hAnsi="Arial" w:cs="Arial"/>
          <w:sz w:val="20"/>
          <w:szCs w:val="20"/>
        </w:rPr>
        <w:t xml:space="preserve">and </w:t>
      </w:r>
      <w:r w:rsidRPr="00222CDC">
        <w:rPr>
          <w:rFonts w:ascii="Arial" w:hAnsi="Arial" w:cs="Arial"/>
          <w:sz w:val="20"/>
          <w:szCs w:val="20"/>
        </w:rPr>
        <w:t xml:space="preserve">19 (22. 6%) had a score of 22 which represented one adverse effect. Six (7.2%) patients had a score of 23, 2 (2.4%) had a score of 24 while scores of 25, 27 and 28 occurred in one patient respectively (1.2%). </w:t>
      </w:r>
      <w:proofErr w:type="gramStart"/>
      <w:r w:rsidRPr="00222CDC">
        <w:rPr>
          <w:rFonts w:ascii="Arial" w:hAnsi="Arial" w:cs="Arial"/>
          <w:sz w:val="20"/>
          <w:szCs w:val="20"/>
        </w:rPr>
        <w:t>Scores of 23 -28 represented patients with either more severe adverse effects or patients with more than one adverse effect.</w:t>
      </w:r>
      <w:proofErr w:type="gramEnd"/>
    </w:p>
    <w:p w14:paraId="536D3E8D" w14:textId="77777777" w:rsidR="00371D66" w:rsidRDefault="00371D66" w:rsidP="00222CDC">
      <w:pPr>
        <w:pStyle w:val="NoSpacing"/>
        <w:rPr>
          <w:rFonts w:ascii="Arial" w:hAnsi="Arial" w:cs="Arial"/>
          <w:sz w:val="20"/>
          <w:szCs w:val="20"/>
        </w:rPr>
      </w:pPr>
    </w:p>
    <w:p w14:paraId="0AB3129F" w14:textId="6EED2DB9" w:rsidR="00636E38" w:rsidRDefault="00FB03D8" w:rsidP="00222CDC">
      <w:pPr>
        <w:pStyle w:val="NoSpacing"/>
        <w:rPr>
          <w:rFonts w:ascii="Arial" w:hAnsi="Arial" w:cs="Arial"/>
          <w:sz w:val="20"/>
          <w:szCs w:val="20"/>
        </w:rPr>
      </w:pPr>
      <w:r w:rsidRPr="00222CDC">
        <w:rPr>
          <w:rFonts w:ascii="Arial" w:hAnsi="Arial" w:cs="Arial"/>
          <w:sz w:val="20"/>
          <w:szCs w:val="20"/>
        </w:rPr>
        <w:t>The</w:t>
      </w:r>
      <w:r w:rsidR="0078304C" w:rsidRPr="00222CDC">
        <w:rPr>
          <w:rFonts w:ascii="Arial" w:hAnsi="Arial" w:cs="Arial"/>
          <w:sz w:val="20"/>
          <w:szCs w:val="20"/>
        </w:rPr>
        <w:t xml:space="preserve"> most common </w:t>
      </w:r>
      <w:r w:rsidR="00870BF4" w:rsidRPr="00222CDC">
        <w:rPr>
          <w:rFonts w:ascii="Arial" w:hAnsi="Arial" w:cs="Arial"/>
          <w:sz w:val="20"/>
          <w:szCs w:val="20"/>
        </w:rPr>
        <w:t>AE</w:t>
      </w:r>
      <w:r w:rsidR="00B75AA8" w:rsidRPr="00222CDC">
        <w:rPr>
          <w:rFonts w:ascii="Arial" w:hAnsi="Arial" w:cs="Arial"/>
          <w:sz w:val="20"/>
          <w:szCs w:val="20"/>
        </w:rPr>
        <w:t xml:space="preserve"> was</w:t>
      </w:r>
      <w:r w:rsidRPr="00222CDC">
        <w:rPr>
          <w:rFonts w:ascii="Arial" w:hAnsi="Arial" w:cs="Arial"/>
          <w:sz w:val="20"/>
          <w:szCs w:val="20"/>
        </w:rPr>
        <w:t xml:space="preserve"> memory problem</w:t>
      </w:r>
      <w:r w:rsidR="00222CDC">
        <w:rPr>
          <w:rFonts w:ascii="Arial" w:hAnsi="Arial" w:cs="Arial"/>
          <w:sz w:val="20"/>
          <w:szCs w:val="20"/>
        </w:rPr>
        <w:t>s,</w:t>
      </w:r>
      <w:r w:rsidR="00B75AA8" w:rsidRPr="00222CDC">
        <w:rPr>
          <w:rFonts w:ascii="Arial" w:hAnsi="Arial" w:cs="Arial"/>
          <w:sz w:val="20"/>
          <w:szCs w:val="20"/>
        </w:rPr>
        <w:t xml:space="preserve"> which was present </w:t>
      </w:r>
      <w:r w:rsidR="00F232D0" w:rsidRPr="00222CDC">
        <w:rPr>
          <w:rFonts w:ascii="Arial" w:hAnsi="Arial" w:cs="Arial"/>
          <w:sz w:val="20"/>
          <w:szCs w:val="20"/>
        </w:rPr>
        <w:t>in 12</w:t>
      </w:r>
      <w:r w:rsidR="00222CDC">
        <w:rPr>
          <w:rFonts w:ascii="Arial" w:hAnsi="Arial" w:cs="Arial"/>
          <w:sz w:val="20"/>
          <w:szCs w:val="20"/>
        </w:rPr>
        <w:t xml:space="preserve"> </w:t>
      </w:r>
      <w:r w:rsidR="00F232D0" w:rsidRPr="00222CDC">
        <w:rPr>
          <w:rFonts w:ascii="Arial" w:hAnsi="Arial" w:cs="Arial"/>
          <w:sz w:val="20"/>
          <w:szCs w:val="20"/>
        </w:rPr>
        <w:t>(14.3</w:t>
      </w:r>
      <w:r w:rsidRPr="00222CDC">
        <w:rPr>
          <w:rFonts w:ascii="Arial" w:hAnsi="Arial" w:cs="Arial"/>
          <w:sz w:val="20"/>
          <w:szCs w:val="20"/>
        </w:rPr>
        <w:t>%</w:t>
      </w:r>
      <w:r w:rsidR="00222CDC">
        <w:rPr>
          <w:rFonts w:ascii="Arial" w:hAnsi="Arial" w:cs="Arial"/>
          <w:sz w:val="20"/>
          <w:szCs w:val="20"/>
        </w:rPr>
        <w:t xml:space="preserve">) patients, </w:t>
      </w:r>
      <w:r w:rsidR="00B75AA8" w:rsidRPr="00222CDC">
        <w:rPr>
          <w:rFonts w:ascii="Arial" w:hAnsi="Arial" w:cs="Arial"/>
          <w:sz w:val="20"/>
          <w:szCs w:val="20"/>
        </w:rPr>
        <w:t xml:space="preserve">closely followed by </w:t>
      </w:r>
      <w:r w:rsidRPr="00222CDC">
        <w:rPr>
          <w:rFonts w:ascii="Arial" w:hAnsi="Arial" w:cs="Arial"/>
          <w:sz w:val="20"/>
          <w:szCs w:val="20"/>
        </w:rPr>
        <w:t>headaches</w:t>
      </w:r>
      <w:r w:rsidR="00B75AA8" w:rsidRPr="00222CDC">
        <w:rPr>
          <w:rFonts w:ascii="Arial" w:hAnsi="Arial" w:cs="Arial"/>
          <w:sz w:val="20"/>
          <w:szCs w:val="20"/>
        </w:rPr>
        <w:t xml:space="preserve"> </w:t>
      </w:r>
      <w:r w:rsidR="005D1A7E" w:rsidRPr="00222CDC">
        <w:rPr>
          <w:rFonts w:ascii="Arial" w:hAnsi="Arial" w:cs="Arial"/>
          <w:sz w:val="20"/>
          <w:szCs w:val="20"/>
        </w:rPr>
        <w:t>in 9</w:t>
      </w:r>
      <w:r w:rsidR="007868A0" w:rsidRPr="00222CDC">
        <w:rPr>
          <w:rFonts w:ascii="Arial" w:hAnsi="Arial" w:cs="Arial"/>
          <w:sz w:val="20"/>
          <w:szCs w:val="20"/>
        </w:rPr>
        <w:t xml:space="preserve"> (10.7</w:t>
      </w:r>
      <w:r w:rsidR="005D1A7E" w:rsidRPr="00222CDC">
        <w:rPr>
          <w:rFonts w:ascii="Arial" w:hAnsi="Arial" w:cs="Arial"/>
          <w:sz w:val="20"/>
          <w:szCs w:val="20"/>
        </w:rPr>
        <w:t>%)</w:t>
      </w:r>
      <w:r w:rsidR="00B75AA8" w:rsidRPr="00222CDC">
        <w:rPr>
          <w:rFonts w:ascii="Arial" w:hAnsi="Arial" w:cs="Arial"/>
          <w:sz w:val="20"/>
          <w:szCs w:val="20"/>
        </w:rPr>
        <w:t xml:space="preserve"> patients</w:t>
      </w:r>
      <w:r w:rsidR="00B33A5A">
        <w:rPr>
          <w:rFonts w:ascii="Arial" w:hAnsi="Arial" w:cs="Arial"/>
          <w:sz w:val="20"/>
          <w:szCs w:val="20"/>
        </w:rPr>
        <w:t xml:space="preserve"> (Table 3, Figure 1)</w:t>
      </w:r>
      <w:r w:rsidR="00B75AA8" w:rsidRPr="00222CDC">
        <w:rPr>
          <w:rFonts w:ascii="Arial" w:hAnsi="Arial" w:cs="Arial"/>
          <w:sz w:val="20"/>
          <w:szCs w:val="20"/>
        </w:rPr>
        <w:t xml:space="preserve">. </w:t>
      </w:r>
      <w:r w:rsidR="00222CDC">
        <w:rPr>
          <w:rFonts w:ascii="Arial" w:hAnsi="Arial" w:cs="Arial"/>
          <w:sz w:val="20"/>
          <w:szCs w:val="20"/>
        </w:rPr>
        <w:t xml:space="preserve"> Other adverse effects </w:t>
      </w:r>
      <w:r w:rsidRPr="00222CDC">
        <w:rPr>
          <w:rFonts w:ascii="Arial" w:hAnsi="Arial" w:cs="Arial"/>
          <w:sz w:val="20"/>
          <w:szCs w:val="20"/>
        </w:rPr>
        <w:t>include</w:t>
      </w:r>
      <w:r w:rsidR="00222CDC">
        <w:rPr>
          <w:rFonts w:ascii="Arial" w:hAnsi="Arial" w:cs="Arial"/>
          <w:sz w:val="20"/>
          <w:szCs w:val="20"/>
        </w:rPr>
        <w:t>d</w:t>
      </w:r>
      <w:r w:rsidRPr="00222CDC">
        <w:rPr>
          <w:rFonts w:ascii="Arial" w:hAnsi="Arial" w:cs="Arial"/>
          <w:sz w:val="20"/>
          <w:szCs w:val="20"/>
        </w:rPr>
        <w:t xml:space="preserve"> restlessness</w:t>
      </w:r>
      <w:r w:rsidR="00B75AA8" w:rsidRPr="00222CDC">
        <w:rPr>
          <w:rFonts w:ascii="Arial" w:hAnsi="Arial" w:cs="Arial"/>
          <w:sz w:val="20"/>
          <w:szCs w:val="20"/>
        </w:rPr>
        <w:t xml:space="preserve"> in 4 (4.8%)</w:t>
      </w:r>
      <w:r w:rsidR="005D1A7E" w:rsidRPr="00222CDC">
        <w:rPr>
          <w:rFonts w:ascii="Arial" w:hAnsi="Arial" w:cs="Arial"/>
          <w:sz w:val="20"/>
          <w:szCs w:val="20"/>
        </w:rPr>
        <w:t>, tiredness</w:t>
      </w:r>
      <w:r w:rsidR="00B75AA8" w:rsidRPr="00222CDC">
        <w:rPr>
          <w:rFonts w:ascii="Arial" w:hAnsi="Arial" w:cs="Arial"/>
          <w:sz w:val="20"/>
          <w:szCs w:val="20"/>
        </w:rPr>
        <w:t xml:space="preserve"> </w:t>
      </w:r>
      <w:r w:rsidR="00222CDC">
        <w:rPr>
          <w:rFonts w:ascii="Arial" w:hAnsi="Arial" w:cs="Arial"/>
          <w:sz w:val="20"/>
          <w:szCs w:val="20"/>
        </w:rPr>
        <w:t xml:space="preserve">in </w:t>
      </w:r>
      <w:r w:rsidR="00B75AA8" w:rsidRPr="00222CDC">
        <w:rPr>
          <w:rFonts w:ascii="Arial" w:hAnsi="Arial" w:cs="Arial"/>
          <w:sz w:val="20"/>
          <w:szCs w:val="20"/>
        </w:rPr>
        <w:t>4 (4.8%)</w:t>
      </w:r>
      <w:r w:rsidR="005D1A7E" w:rsidRPr="00222CDC">
        <w:rPr>
          <w:rFonts w:ascii="Arial" w:hAnsi="Arial" w:cs="Arial"/>
          <w:sz w:val="20"/>
          <w:szCs w:val="20"/>
        </w:rPr>
        <w:t>, depression</w:t>
      </w:r>
      <w:r w:rsidR="00B75AA8" w:rsidRPr="00222CDC">
        <w:rPr>
          <w:rFonts w:ascii="Arial" w:hAnsi="Arial" w:cs="Arial"/>
          <w:sz w:val="20"/>
          <w:szCs w:val="20"/>
        </w:rPr>
        <w:t xml:space="preserve"> </w:t>
      </w:r>
      <w:r w:rsidR="00222CDC">
        <w:rPr>
          <w:rFonts w:ascii="Arial" w:hAnsi="Arial" w:cs="Arial"/>
          <w:sz w:val="20"/>
          <w:szCs w:val="20"/>
        </w:rPr>
        <w:t xml:space="preserve">in 4 (4.8%), </w:t>
      </w:r>
      <w:r w:rsidRPr="00222CDC">
        <w:rPr>
          <w:rFonts w:ascii="Arial" w:hAnsi="Arial" w:cs="Arial"/>
          <w:sz w:val="20"/>
          <w:szCs w:val="20"/>
        </w:rPr>
        <w:t>nervousness</w:t>
      </w:r>
      <w:r w:rsidR="00636E38" w:rsidRPr="00222CDC">
        <w:rPr>
          <w:rFonts w:ascii="Arial" w:hAnsi="Arial" w:cs="Arial"/>
          <w:sz w:val="20"/>
          <w:szCs w:val="20"/>
        </w:rPr>
        <w:t xml:space="preserve"> </w:t>
      </w:r>
      <w:r w:rsidR="00222CDC">
        <w:rPr>
          <w:rFonts w:ascii="Arial" w:hAnsi="Arial" w:cs="Arial"/>
          <w:sz w:val="20"/>
          <w:szCs w:val="20"/>
        </w:rPr>
        <w:t xml:space="preserve">in </w:t>
      </w:r>
      <w:r w:rsidR="00636E38" w:rsidRPr="00222CDC">
        <w:rPr>
          <w:rFonts w:ascii="Arial" w:hAnsi="Arial" w:cs="Arial"/>
          <w:sz w:val="20"/>
          <w:szCs w:val="20"/>
        </w:rPr>
        <w:t xml:space="preserve">4 (4.8%), weakness </w:t>
      </w:r>
      <w:r w:rsidR="009F46E9" w:rsidRPr="00222CDC">
        <w:rPr>
          <w:rFonts w:ascii="Arial" w:hAnsi="Arial" w:cs="Arial"/>
          <w:sz w:val="20"/>
          <w:szCs w:val="20"/>
        </w:rPr>
        <w:t>and sleepiness</w:t>
      </w:r>
      <w:r w:rsidR="00B75AA8" w:rsidRPr="00222CDC">
        <w:rPr>
          <w:rFonts w:ascii="Arial" w:hAnsi="Arial" w:cs="Arial"/>
          <w:sz w:val="20"/>
          <w:szCs w:val="20"/>
        </w:rPr>
        <w:t xml:space="preserve"> 3 (3.6%</w:t>
      </w:r>
      <w:r w:rsidR="009F46E9" w:rsidRPr="00222CDC">
        <w:rPr>
          <w:rFonts w:ascii="Arial" w:hAnsi="Arial" w:cs="Arial"/>
          <w:sz w:val="20"/>
          <w:szCs w:val="20"/>
        </w:rPr>
        <w:t xml:space="preserve">). </w:t>
      </w:r>
    </w:p>
    <w:p w14:paraId="74A70FB9" w14:textId="77777777" w:rsidR="00B33A5A" w:rsidRDefault="00B33A5A" w:rsidP="00222CDC">
      <w:pPr>
        <w:pStyle w:val="NoSpacing"/>
        <w:rPr>
          <w:rFonts w:ascii="Arial" w:hAnsi="Arial" w:cs="Arial"/>
          <w:sz w:val="20"/>
          <w:szCs w:val="20"/>
        </w:rPr>
      </w:pPr>
    </w:p>
    <w:p w14:paraId="2105821D" w14:textId="35BE055F" w:rsidR="00371D66" w:rsidRPr="00222CDC" w:rsidRDefault="00371D66" w:rsidP="00222CDC">
      <w:pPr>
        <w:pStyle w:val="NoSpacing"/>
        <w:rPr>
          <w:rFonts w:ascii="Arial" w:hAnsi="Arial" w:cs="Arial"/>
          <w:sz w:val="20"/>
          <w:szCs w:val="20"/>
        </w:rPr>
      </w:pPr>
      <w:r>
        <w:rPr>
          <w:rFonts w:ascii="Arial" w:hAnsi="Arial" w:cs="Arial"/>
          <w:sz w:val="20"/>
          <w:szCs w:val="20"/>
        </w:rPr>
        <w:t xml:space="preserve">In patients with more than one adverse effect, headaches, memory impairment and restlessness each had a frequency of three and </w:t>
      </w:r>
      <w:proofErr w:type="gramStart"/>
      <w:r>
        <w:rPr>
          <w:rFonts w:ascii="Arial" w:hAnsi="Arial" w:cs="Arial"/>
          <w:sz w:val="20"/>
          <w:szCs w:val="20"/>
        </w:rPr>
        <w:t>were</w:t>
      </w:r>
      <w:proofErr w:type="gramEnd"/>
      <w:r>
        <w:rPr>
          <w:rFonts w:ascii="Arial" w:hAnsi="Arial" w:cs="Arial"/>
          <w:sz w:val="20"/>
          <w:szCs w:val="20"/>
        </w:rPr>
        <w:t xml:space="preserve"> the most frequently reported adverse effects</w:t>
      </w:r>
      <w:r w:rsidR="00656807">
        <w:rPr>
          <w:rFonts w:ascii="Arial" w:hAnsi="Arial" w:cs="Arial"/>
          <w:sz w:val="20"/>
          <w:szCs w:val="20"/>
        </w:rPr>
        <w:t>.</w:t>
      </w:r>
      <w:r>
        <w:rPr>
          <w:rFonts w:ascii="Arial" w:hAnsi="Arial" w:cs="Arial"/>
          <w:sz w:val="20"/>
          <w:szCs w:val="20"/>
        </w:rPr>
        <w:t xml:space="preserve"> Headache was present in all the patients who reported 3 adverse effects, weakness and restlessness occurred together in two patients while all the other adverse effects were randomly distributed among the patients who had 2 or 3 adverse effects</w:t>
      </w:r>
      <w:r w:rsidR="005060FD">
        <w:rPr>
          <w:rFonts w:ascii="Arial" w:hAnsi="Arial" w:cs="Arial"/>
          <w:sz w:val="20"/>
          <w:szCs w:val="20"/>
        </w:rPr>
        <w:t xml:space="preserve">. </w:t>
      </w:r>
    </w:p>
    <w:p w14:paraId="155C300A" w14:textId="77777777" w:rsidR="00222CDC" w:rsidRPr="00222CDC" w:rsidRDefault="00222CDC" w:rsidP="00222CDC">
      <w:pPr>
        <w:pStyle w:val="NoSpacing"/>
        <w:rPr>
          <w:rFonts w:ascii="Arial" w:hAnsi="Arial" w:cs="Arial"/>
          <w:sz w:val="20"/>
          <w:szCs w:val="20"/>
        </w:rPr>
      </w:pPr>
    </w:p>
    <w:p w14:paraId="1746A629" w14:textId="77777777" w:rsidR="00371D66" w:rsidRDefault="00371D66" w:rsidP="00371D66">
      <w:pPr>
        <w:pStyle w:val="NoSpacing"/>
        <w:rPr>
          <w:rFonts w:ascii="Arial" w:hAnsi="Arial" w:cs="Arial"/>
          <w:sz w:val="20"/>
          <w:szCs w:val="20"/>
          <w:u w:val="single"/>
        </w:rPr>
      </w:pPr>
      <w:proofErr w:type="gramStart"/>
      <w:r>
        <w:rPr>
          <w:rFonts w:ascii="Arial" w:hAnsi="Arial" w:cs="Arial"/>
          <w:sz w:val="20"/>
          <w:szCs w:val="20"/>
          <w:u w:val="single"/>
        </w:rPr>
        <w:t>Table 3.</w:t>
      </w:r>
      <w:proofErr w:type="gramEnd"/>
      <w:r>
        <w:rPr>
          <w:rFonts w:ascii="Arial" w:hAnsi="Arial" w:cs="Arial"/>
          <w:sz w:val="20"/>
          <w:szCs w:val="20"/>
          <w:u w:val="single"/>
        </w:rPr>
        <w:t xml:space="preserve"> </w:t>
      </w:r>
      <w:proofErr w:type="gramStart"/>
      <w:r>
        <w:rPr>
          <w:rFonts w:ascii="Arial" w:hAnsi="Arial" w:cs="Arial"/>
          <w:sz w:val="20"/>
          <w:szCs w:val="20"/>
          <w:u w:val="single"/>
        </w:rPr>
        <w:t>Adverse effects in study participant.</w:t>
      </w:r>
      <w:proofErr w:type="gramEnd"/>
    </w:p>
    <w:p w14:paraId="0C6140F9" w14:textId="77777777" w:rsidR="00371D66" w:rsidRDefault="00371D66" w:rsidP="00371D66">
      <w:pPr>
        <w:pStyle w:val="NoSpacing"/>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_________________________________________________________________________________</w:t>
      </w:r>
    </w:p>
    <w:p w14:paraId="0A064E47" w14:textId="77777777" w:rsidR="00371D66" w:rsidRDefault="00371D66" w:rsidP="00371D66">
      <w:pPr>
        <w:pStyle w:val="NoSpacing"/>
        <w:rPr>
          <w:rFonts w:ascii="Arial" w:hAnsi="Arial" w:cs="Arial"/>
          <w:sz w:val="20"/>
          <w:szCs w:val="20"/>
        </w:rPr>
      </w:pPr>
      <w:r>
        <w:rPr>
          <w:rFonts w:ascii="Arial" w:hAnsi="Arial" w:cs="Arial"/>
          <w:sz w:val="20"/>
          <w:szCs w:val="20"/>
        </w:rPr>
        <w:t>Adverse Effect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Number of patients (N) </w:t>
      </w:r>
      <w:r>
        <w:rPr>
          <w:rFonts w:ascii="Arial" w:hAnsi="Arial" w:cs="Arial"/>
          <w:sz w:val="20"/>
          <w:szCs w:val="20"/>
        </w:rPr>
        <w:tab/>
      </w:r>
      <w:r>
        <w:rPr>
          <w:rFonts w:ascii="Arial" w:hAnsi="Arial" w:cs="Arial"/>
          <w:sz w:val="20"/>
          <w:szCs w:val="20"/>
        </w:rPr>
        <w:tab/>
        <w:t xml:space="preserve">Percentage (%) </w:t>
      </w:r>
    </w:p>
    <w:p w14:paraId="2EF5A7A7" w14:textId="77777777" w:rsidR="00371D66" w:rsidRDefault="00371D66" w:rsidP="00371D66">
      <w:pPr>
        <w:pStyle w:val="NoSpacing"/>
        <w:rPr>
          <w:rFonts w:ascii="Arial" w:hAnsi="Arial" w:cs="Arial"/>
          <w:sz w:val="20"/>
          <w:szCs w:val="20"/>
        </w:rPr>
      </w:pPr>
      <w:r>
        <w:rPr>
          <w:rFonts w:ascii="Arial" w:hAnsi="Arial" w:cs="Arial"/>
          <w:sz w:val="20"/>
          <w:szCs w:val="20"/>
        </w:rPr>
        <w:t>_________________________________________________________________________________</w:t>
      </w:r>
    </w:p>
    <w:p w14:paraId="212D6B71" w14:textId="77777777" w:rsidR="00371D66" w:rsidRDefault="00371D66" w:rsidP="00371D66">
      <w:pPr>
        <w:pStyle w:val="NoSpacing"/>
        <w:rPr>
          <w:rFonts w:ascii="Arial" w:hAnsi="Arial" w:cs="Arial"/>
          <w:sz w:val="20"/>
          <w:szCs w:val="20"/>
        </w:rPr>
      </w:pPr>
    </w:p>
    <w:p w14:paraId="667F833F" w14:textId="77777777" w:rsidR="00371D66" w:rsidRDefault="00371D66" w:rsidP="00371D66">
      <w:pPr>
        <w:pStyle w:val="NoSpacing"/>
        <w:rPr>
          <w:rFonts w:ascii="Arial" w:hAnsi="Arial" w:cs="Arial"/>
          <w:sz w:val="20"/>
          <w:szCs w:val="20"/>
        </w:rPr>
      </w:pPr>
      <w:r>
        <w:rPr>
          <w:rFonts w:ascii="Arial" w:hAnsi="Arial" w:cs="Arial"/>
          <w:sz w:val="20"/>
          <w:szCs w:val="20"/>
        </w:rPr>
        <w:t>No adverse effects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54  </w:t>
      </w:r>
      <w:r>
        <w:rPr>
          <w:rFonts w:ascii="Arial" w:hAnsi="Arial" w:cs="Arial"/>
          <w:sz w:val="20"/>
          <w:szCs w:val="20"/>
        </w:rPr>
        <w:tab/>
      </w:r>
      <w:r>
        <w:rPr>
          <w:rFonts w:ascii="Arial" w:hAnsi="Arial" w:cs="Arial"/>
          <w:sz w:val="20"/>
          <w:szCs w:val="20"/>
        </w:rPr>
        <w:tab/>
      </w:r>
      <w:r>
        <w:rPr>
          <w:rFonts w:ascii="Arial" w:hAnsi="Arial" w:cs="Arial"/>
          <w:sz w:val="20"/>
          <w:szCs w:val="20"/>
        </w:rPr>
        <w:tab/>
        <w:t>64.3</w:t>
      </w:r>
    </w:p>
    <w:p w14:paraId="44DB06BE" w14:textId="77777777" w:rsidR="00371D66" w:rsidRDefault="00371D66" w:rsidP="00371D66">
      <w:pPr>
        <w:pStyle w:val="NoSpacing"/>
        <w:rPr>
          <w:rFonts w:ascii="Arial" w:hAnsi="Arial" w:cs="Arial"/>
          <w:sz w:val="20"/>
          <w:szCs w:val="20"/>
        </w:rPr>
      </w:pPr>
    </w:p>
    <w:p w14:paraId="219E6E5B" w14:textId="77777777" w:rsidR="00371D66" w:rsidRDefault="00371D66" w:rsidP="00371D66">
      <w:pPr>
        <w:pStyle w:val="NoSpacing"/>
        <w:rPr>
          <w:rFonts w:ascii="Arial" w:hAnsi="Arial" w:cs="Arial"/>
          <w:sz w:val="20"/>
          <w:szCs w:val="20"/>
        </w:rPr>
      </w:pPr>
      <w:r>
        <w:rPr>
          <w:rFonts w:ascii="Arial" w:hAnsi="Arial" w:cs="Arial"/>
          <w:sz w:val="20"/>
          <w:szCs w:val="20"/>
        </w:rPr>
        <w:t>Adverse effects present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w:t>
      </w:r>
      <w:r>
        <w:rPr>
          <w:rFonts w:ascii="Arial" w:hAnsi="Arial" w:cs="Arial"/>
          <w:sz w:val="20"/>
          <w:szCs w:val="20"/>
        </w:rPr>
        <w:tab/>
      </w:r>
      <w:r>
        <w:rPr>
          <w:rFonts w:ascii="Arial" w:hAnsi="Arial" w:cs="Arial"/>
          <w:sz w:val="20"/>
          <w:szCs w:val="20"/>
        </w:rPr>
        <w:tab/>
      </w:r>
      <w:r>
        <w:rPr>
          <w:rFonts w:ascii="Arial" w:hAnsi="Arial" w:cs="Arial"/>
          <w:sz w:val="20"/>
          <w:szCs w:val="20"/>
        </w:rPr>
        <w:tab/>
        <w:t>35.7</w:t>
      </w:r>
      <w:r>
        <w:rPr>
          <w:rFonts w:ascii="Arial" w:hAnsi="Arial" w:cs="Arial"/>
          <w:sz w:val="20"/>
          <w:szCs w:val="20"/>
        </w:rPr>
        <w:tab/>
      </w:r>
      <w:r>
        <w:rPr>
          <w:rFonts w:ascii="Arial" w:hAnsi="Arial" w:cs="Arial"/>
          <w:sz w:val="20"/>
          <w:szCs w:val="20"/>
        </w:rPr>
        <w:tab/>
        <w:t xml:space="preserve"> </w:t>
      </w:r>
    </w:p>
    <w:p w14:paraId="55FC6FE6" w14:textId="77777777" w:rsidR="00371D66" w:rsidRDefault="00371D66" w:rsidP="00371D66">
      <w:pPr>
        <w:pStyle w:val="NoSpacing"/>
        <w:rPr>
          <w:rFonts w:ascii="Arial" w:hAnsi="Arial" w:cs="Arial"/>
          <w:sz w:val="20"/>
          <w:szCs w:val="20"/>
        </w:rPr>
      </w:pPr>
      <w:r>
        <w:rPr>
          <w:rFonts w:ascii="Arial" w:hAnsi="Arial" w:cs="Arial"/>
          <w:sz w:val="20"/>
          <w:szCs w:val="20"/>
        </w:rPr>
        <w:tab/>
        <w:t>1 adverse effect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23</w:t>
      </w:r>
      <w:r>
        <w:rPr>
          <w:rFonts w:ascii="Arial" w:hAnsi="Arial" w:cs="Arial"/>
          <w:sz w:val="20"/>
          <w:szCs w:val="20"/>
        </w:rPr>
        <w:tab/>
      </w:r>
      <w:r>
        <w:rPr>
          <w:rFonts w:ascii="Arial" w:hAnsi="Arial" w:cs="Arial"/>
          <w:sz w:val="20"/>
          <w:szCs w:val="20"/>
        </w:rPr>
        <w:tab/>
      </w:r>
      <w:r>
        <w:rPr>
          <w:rFonts w:ascii="Arial" w:hAnsi="Arial" w:cs="Arial"/>
          <w:sz w:val="20"/>
          <w:szCs w:val="20"/>
        </w:rPr>
        <w:tab/>
        <w:t>27.5</w:t>
      </w:r>
    </w:p>
    <w:p w14:paraId="505DB866" w14:textId="77777777" w:rsidR="00371D66" w:rsidRDefault="00371D66" w:rsidP="00371D66">
      <w:pPr>
        <w:pStyle w:val="NoSpacing"/>
        <w:rPr>
          <w:rFonts w:ascii="Arial" w:hAnsi="Arial" w:cs="Arial"/>
          <w:sz w:val="20"/>
          <w:szCs w:val="20"/>
        </w:rPr>
      </w:pPr>
      <w:r>
        <w:rPr>
          <w:rFonts w:ascii="Arial" w:hAnsi="Arial" w:cs="Arial"/>
          <w:sz w:val="20"/>
          <w:szCs w:val="20"/>
        </w:rPr>
        <w:tab/>
        <w:t>2 adverse effects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r>
        <w:rPr>
          <w:rFonts w:ascii="Arial" w:hAnsi="Arial" w:cs="Arial"/>
          <w:sz w:val="20"/>
          <w:szCs w:val="20"/>
        </w:rPr>
        <w:tab/>
      </w:r>
      <w:r>
        <w:rPr>
          <w:rFonts w:ascii="Arial" w:hAnsi="Arial" w:cs="Arial"/>
          <w:sz w:val="20"/>
          <w:szCs w:val="20"/>
        </w:rPr>
        <w:tab/>
      </w:r>
      <w:r>
        <w:rPr>
          <w:rFonts w:ascii="Arial" w:hAnsi="Arial" w:cs="Arial"/>
          <w:sz w:val="20"/>
          <w:szCs w:val="20"/>
        </w:rPr>
        <w:tab/>
        <w:t>4.8</w:t>
      </w:r>
    </w:p>
    <w:p w14:paraId="367805D6" w14:textId="77777777" w:rsidR="00371D66" w:rsidRDefault="00371D66" w:rsidP="00371D66">
      <w:pPr>
        <w:pStyle w:val="NoSpacing"/>
        <w:rPr>
          <w:rFonts w:ascii="Arial" w:hAnsi="Arial" w:cs="Arial"/>
          <w:sz w:val="20"/>
          <w:szCs w:val="20"/>
        </w:rPr>
      </w:pPr>
      <w:r>
        <w:rPr>
          <w:rFonts w:ascii="Arial" w:hAnsi="Arial" w:cs="Arial"/>
          <w:sz w:val="20"/>
          <w:szCs w:val="20"/>
        </w:rPr>
        <w:tab/>
        <w:t>3 adverse effects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3.6 </w:t>
      </w:r>
    </w:p>
    <w:p w14:paraId="3584A1FC" w14:textId="77777777" w:rsidR="00371D66" w:rsidRDefault="00371D66" w:rsidP="00371D66">
      <w:pPr>
        <w:pStyle w:val="NoSpacing"/>
        <w:rPr>
          <w:rFonts w:ascii="Arial" w:hAnsi="Arial" w:cs="Arial"/>
          <w:sz w:val="20"/>
          <w:szCs w:val="20"/>
        </w:rPr>
      </w:pPr>
    </w:p>
    <w:p w14:paraId="3C46FFB6" w14:textId="77777777" w:rsidR="00371D66" w:rsidRDefault="00371D66" w:rsidP="00371D66">
      <w:pPr>
        <w:pStyle w:val="NoSpacing"/>
        <w:rPr>
          <w:rFonts w:ascii="Arial" w:hAnsi="Arial" w:cs="Arial"/>
          <w:sz w:val="20"/>
          <w:szCs w:val="20"/>
        </w:rPr>
      </w:pPr>
      <w:r>
        <w:rPr>
          <w:rFonts w:ascii="Arial" w:hAnsi="Arial" w:cs="Arial"/>
          <w:sz w:val="20"/>
          <w:szCs w:val="20"/>
        </w:rPr>
        <w:t>LAEP Scores</w:t>
      </w:r>
    </w:p>
    <w:p w14:paraId="0ACCC7AE" w14:textId="77777777" w:rsidR="00371D66" w:rsidRDefault="00371D66" w:rsidP="00371D66">
      <w:pPr>
        <w:pStyle w:val="NoSpacing"/>
        <w:rPr>
          <w:rFonts w:ascii="Arial" w:hAnsi="Arial" w:cs="Arial"/>
          <w:sz w:val="20"/>
          <w:szCs w:val="20"/>
        </w:rPr>
      </w:pPr>
      <w:r>
        <w:rPr>
          <w:rFonts w:ascii="Arial" w:hAnsi="Arial" w:cs="Arial"/>
          <w:sz w:val="20"/>
          <w:szCs w:val="20"/>
        </w:rPr>
        <w:tab/>
        <w:t xml:space="preserve">21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54</w:t>
      </w:r>
      <w:r>
        <w:rPr>
          <w:rFonts w:ascii="Arial" w:hAnsi="Arial" w:cs="Arial"/>
          <w:sz w:val="20"/>
          <w:szCs w:val="20"/>
        </w:rPr>
        <w:tab/>
      </w:r>
      <w:r>
        <w:rPr>
          <w:rFonts w:ascii="Arial" w:hAnsi="Arial" w:cs="Arial"/>
          <w:sz w:val="20"/>
          <w:szCs w:val="20"/>
        </w:rPr>
        <w:tab/>
      </w:r>
      <w:r>
        <w:rPr>
          <w:rFonts w:ascii="Arial" w:hAnsi="Arial" w:cs="Arial"/>
          <w:sz w:val="20"/>
          <w:szCs w:val="20"/>
        </w:rPr>
        <w:tab/>
        <w:t>64.3</w:t>
      </w:r>
    </w:p>
    <w:p w14:paraId="6D151A87" w14:textId="77777777" w:rsidR="00371D66" w:rsidRDefault="00371D66" w:rsidP="00371D66">
      <w:pPr>
        <w:pStyle w:val="NoSpacing"/>
        <w:rPr>
          <w:rFonts w:ascii="Arial" w:hAnsi="Arial" w:cs="Arial"/>
          <w:sz w:val="20"/>
          <w:szCs w:val="20"/>
        </w:rPr>
      </w:pPr>
      <w:r>
        <w:rPr>
          <w:rFonts w:ascii="Arial" w:hAnsi="Arial" w:cs="Arial"/>
          <w:sz w:val="20"/>
          <w:szCs w:val="20"/>
        </w:rPr>
        <w:tab/>
        <w:t xml:space="preserve">22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19 </w:t>
      </w:r>
      <w:r>
        <w:rPr>
          <w:rFonts w:ascii="Arial" w:hAnsi="Arial" w:cs="Arial"/>
          <w:sz w:val="20"/>
          <w:szCs w:val="20"/>
        </w:rPr>
        <w:tab/>
      </w:r>
      <w:r>
        <w:rPr>
          <w:rFonts w:ascii="Arial" w:hAnsi="Arial" w:cs="Arial"/>
          <w:sz w:val="20"/>
          <w:szCs w:val="20"/>
        </w:rPr>
        <w:tab/>
      </w:r>
      <w:r>
        <w:rPr>
          <w:rFonts w:ascii="Arial" w:hAnsi="Arial" w:cs="Arial"/>
          <w:sz w:val="20"/>
          <w:szCs w:val="20"/>
        </w:rPr>
        <w:tab/>
        <w:t>22.6</w:t>
      </w:r>
    </w:p>
    <w:p w14:paraId="5DA78F59" w14:textId="77777777" w:rsidR="00371D66" w:rsidRDefault="00371D66" w:rsidP="00371D66">
      <w:pPr>
        <w:pStyle w:val="NoSpacing"/>
        <w:rPr>
          <w:rFonts w:ascii="Arial" w:hAnsi="Arial" w:cs="Arial"/>
          <w:sz w:val="20"/>
          <w:szCs w:val="20"/>
        </w:rPr>
      </w:pPr>
      <w:r>
        <w:rPr>
          <w:rFonts w:ascii="Arial" w:hAnsi="Arial" w:cs="Arial"/>
          <w:sz w:val="20"/>
          <w:szCs w:val="20"/>
        </w:rPr>
        <w:tab/>
        <w:t>23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w:t>
      </w:r>
      <w:r>
        <w:rPr>
          <w:rFonts w:ascii="Arial" w:hAnsi="Arial" w:cs="Arial"/>
          <w:sz w:val="20"/>
          <w:szCs w:val="20"/>
        </w:rPr>
        <w:tab/>
      </w:r>
      <w:r>
        <w:rPr>
          <w:rFonts w:ascii="Arial" w:hAnsi="Arial" w:cs="Arial"/>
          <w:sz w:val="20"/>
          <w:szCs w:val="20"/>
        </w:rPr>
        <w:tab/>
      </w:r>
      <w:r>
        <w:rPr>
          <w:rFonts w:ascii="Arial" w:hAnsi="Arial" w:cs="Arial"/>
          <w:sz w:val="20"/>
          <w:szCs w:val="20"/>
        </w:rPr>
        <w:tab/>
        <w:t>7.2</w:t>
      </w:r>
    </w:p>
    <w:p w14:paraId="00332F2A" w14:textId="77777777" w:rsidR="00371D66" w:rsidRDefault="00371D66" w:rsidP="00371D66">
      <w:pPr>
        <w:pStyle w:val="NoSpacing"/>
        <w:rPr>
          <w:rFonts w:ascii="Arial" w:hAnsi="Arial" w:cs="Arial"/>
          <w:sz w:val="20"/>
          <w:szCs w:val="20"/>
        </w:rPr>
      </w:pPr>
      <w:r>
        <w:rPr>
          <w:rFonts w:ascii="Arial" w:hAnsi="Arial" w:cs="Arial"/>
          <w:sz w:val="20"/>
          <w:szCs w:val="20"/>
        </w:rPr>
        <w:tab/>
        <w:t>24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r>
      <w:r>
        <w:rPr>
          <w:rFonts w:ascii="Arial" w:hAnsi="Arial" w:cs="Arial"/>
          <w:sz w:val="20"/>
          <w:szCs w:val="20"/>
        </w:rPr>
        <w:tab/>
      </w:r>
      <w:r>
        <w:rPr>
          <w:rFonts w:ascii="Arial" w:hAnsi="Arial" w:cs="Arial"/>
          <w:sz w:val="20"/>
          <w:szCs w:val="20"/>
        </w:rPr>
        <w:tab/>
        <w:t>2.4</w:t>
      </w:r>
    </w:p>
    <w:p w14:paraId="46A50BF7" w14:textId="77777777" w:rsidR="00371D66" w:rsidRDefault="00371D66" w:rsidP="00371D66">
      <w:pPr>
        <w:pStyle w:val="NoSpacing"/>
        <w:rPr>
          <w:rFonts w:ascii="Arial" w:hAnsi="Arial" w:cs="Arial"/>
          <w:sz w:val="20"/>
          <w:szCs w:val="20"/>
        </w:rPr>
      </w:pPr>
      <w:r>
        <w:rPr>
          <w:rFonts w:ascii="Arial" w:hAnsi="Arial" w:cs="Arial"/>
          <w:sz w:val="20"/>
          <w:szCs w:val="20"/>
        </w:rPr>
        <w:tab/>
        <w:t>25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r>
      <w:r>
        <w:rPr>
          <w:rFonts w:ascii="Arial" w:hAnsi="Arial" w:cs="Arial"/>
          <w:sz w:val="20"/>
          <w:szCs w:val="20"/>
        </w:rPr>
        <w:tab/>
      </w:r>
      <w:r>
        <w:rPr>
          <w:rFonts w:ascii="Arial" w:hAnsi="Arial" w:cs="Arial"/>
          <w:sz w:val="20"/>
          <w:szCs w:val="20"/>
        </w:rPr>
        <w:tab/>
        <w:t>1.2</w:t>
      </w:r>
    </w:p>
    <w:p w14:paraId="44C8D4EE" w14:textId="77777777" w:rsidR="00371D66" w:rsidRDefault="00371D66" w:rsidP="00371D66">
      <w:pPr>
        <w:pStyle w:val="NoSpacing"/>
        <w:rPr>
          <w:rFonts w:ascii="Arial" w:hAnsi="Arial" w:cs="Arial"/>
          <w:sz w:val="20"/>
          <w:szCs w:val="20"/>
        </w:rPr>
      </w:pPr>
      <w:r>
        <w:rPr>
          <w:rFonts w:ascii="Arial" w:hAnsi="Arial" w:cs="Arial"/>
          <w:sz w:val="20"/>
          <w:szCs w:val="20"/>
        </w:rPr>
        <w:tab/>
        <w:t>27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r>
      <w:r>
        <w:rPr>
          <w:rFonts w:ascii="Arial" w:hAnsi="Arial" w:cs="Arial"/>
          <w:sz w:val="20"/>
          <w:szCs w:val="20"/>
        </w:rPr>
        <w:tab/>
      </w:r>
      <w:r>
        <w:rPr>
          <w:rFonts w:ascii="Arial" w:hAnsi="Arial" w:cs="Arial"/>
          <w:sz w:val="20"/>
          <w:szCs w:val="20"/>
        </w:rPr>
        <w:tab/>
        <w:t>1.2</w:t>
      </w:r>
    </w:p>
    <w:p w14:paraId="679D7A49" w14:textId="77777777" w:rsidR="00371D66" w:rsidRDefault="00371D66" w:rsidP="00371D66">
      <w:pPr>
        <w:pStyle w:val="NoSpacing"/>
        <w:rPr>
          <w:rFonts w:ascii="Arial" w:hAnsi="Arial" w:cs="Arial"/>
          <w:sz w:val="20"/>
          <w:szCs w:val="20"/>
        </w:rPr>
      </w:pPr>
      <w:r>
        <w:rPr>
          <w:rFonts w:ascii="Arial" w:hAnsi="Arial" w:cs="Arial"/>
          <w:sz w:val="20"/>
          <w:szCs w:val="20"/>
        </w:rPr>
        <w:tab/>
        <w:t>28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r>
      <w:r>
        <w:rPr>
          <w:rFonts w:ascii="Arial" w:hAnsi="Arial" w:cs="Arial"/>
          <w:sz w:val="20"/>
          <w:szCs w:val="20"/>
        </w:rPr>
        <w:tab/>
      </w:r>
      <w:r>
        <w:rPr>
          <w:rFonts w:ascii="Arial" w:hAnsi="Arial" w:cs="Arial"/>
          <w:sz w:val="20"/>
          <w:szCs w:val="20"/>
        </w:rPr>
        <w:tab/>
        <w:t>1.2</w:t>
      </w:r>
    </w:p>
    <w:p w14:paraId="1F693BD5" w14:textId="77777777" w:rsidR="00371D66" w:rsidRDefault="00371D66" w:rsidP="00371D66">
      <w:pPr>
        <w:pStyle w:val="NoSpacing"/>
        <w:rPr>
          <w:rFonts w:ascii="Arial" w:hAnsi="Arial" w:cs="Arial"/>
          <w:sz w:val="20"/>
          <w:szCs w:val="20"/>
        </w:rPr>
      </w:pPr>
    </w:p>
    <w:p w14:paraId="232910C7" w14:textId="77777777" w:rsidR="00371D66" w:rsidRDefault="00371D66" w:rsidP="00371D66">
      <w:pPr>
        <w:pStyle w:val="NoSpacing"/>
        <w:rPr>
          <w:rFonts w:ascii="Arial" w:hAnsi="Arial" w:cs="Arial"/>
          <w:sz w:val="20"/>
          <w:szCs w:val="20"/>
        </w:rPr>
      </w:pPr>
      <w:r>
        <w:rPr>
          <w:rFonts w:ascii="Arial" w:hAnsi="Arial" w:cs="Arial"/>
          <w:sz w:val="20"/>
          <w:szCs w:val="20"/>
        </w:rPr>
        <w:t>Adverse effects</w:t>
      </w:r>
    </w:p>
    <w:p w14:paraId="7975772F" w14:textId="77777777" w:rsidR="00371D66" w:rsidRDefault="00371D66" w:rsidP="00371D66">
      <w:pPr>
        <w:spacing w:after="0" w:line="240" w:lineRule="auto"/>
        <w:ind w:firstLine="720"/>
        <w:rPr>
          <w:rFonts w:ascii="Arial" w:hAnsi="Arial" w:cs="Arial"/>
          <w:color w:val="000000"/>
          <w:sz w:val="20"/>
          <w:szCs w:val="20"/>
        </w:rPr>
      </w:pPr>
      <w:r>
        <w:rPr>
          <w:rFonts w:ascii="Arial" w:hAnsi="Arial" w:cs="Arial"/>
          <w:color w:val="000000"/>
          <w:sz w:val="20"/>
          <w:szCs w:val="20"/>
        </w:rPr>
        <w:t>Headaches, memory, tiredness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1.2 </w:t>
      </w:r>
    </w:p>
    <w:p w14:paraId="2A6A3E90" w14:textId="77777777" w:rsidR="00371D66" w:rsidRDefault="00371D66" w:rsidP="00371D66">
      <w:pPr>
        <w:spacing w:after="0" w:line="240" w:lineRule="auto"/>
        <w:ind w:left="720"/>
        <w:rPr>
          <w:rFonts w:ascii="Arial" w:hAnsi="Arial" w:cs="Arial"/>
          <w:color w:val="000000"/>
          <w:sz w:val="20"/>
          <w:szCs w:val="20"/>
        </w:rPr>
      </w:pPr>
      <w:r>
        <w:rPr>
          <w:rFonts w:ascii="Arial" w:hAnsi="Arial" w:cs="Arial"/>
          <w:color w:val="000000"/>
          <w:sz w:val="20"/>
          <w:szCs w:val="20"/>
        </w:rPr>
        <w:t>Headaches, sleepiness and tiredness</w:t>
      </w:r>
      <w:r>
        <w:rPr>
          <w:rFonts w:ascii="Arial" w:hAnsi="Arial" w:cs="Arial"/>
          <w:color w:val="000000"/>
          <w:sz w:val="20"/>
          <w:szCs w:val="20"/>
        </w:rPr>
        <w:tab/>
      </w:r>
      <w:r>
        <w:rPr>
          <w:rFonts w:ascii="Arial" w:hAnsi="Arial" w:cs="Arial"/>
          <w:color w:val="000000"/>
          <w:sz w:val="20"/>
          <w:szCs w:val="20"/>
        </w:rPr>
        <w:tab/>
        <w:t>1</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1.2</w:t>
      </w:r>
    </w:p>
    <w:p w14:paraId="48EED0C9" w14:textId="77777777" w:rsidR="00371D66" w:rsidRDefault="00371D66" w:rsidP="00371D66">
      <w:pPr>
        <w:spacing w:after="0" w:line="240" w:lineRule="auto"/>
        <w:ind w:left="720"/>
        <w:rPr>
          <w:rFonts w:ascii="Arial" w:hAnsi="Arial" w:cs="Arial"/>
          <w:color w:val="000000"/>
          <w:sz w:val="20"/>
          <w:szCs w:val="20"/>
        </w:rPr>
      </w:pPr>
      <w:r>
        <w:rPr>
          <w:rFonts w:ascii="Arial" w:hAnsi="Arial" w:cs="Arial"/>
          <w:color w:val="000000"/>
          <w:sz w:val="20"/>
          <w:szCs w:val="20"/>
        </w:rPr>
        <w:t>Restlessness, headaches, nervousness</w:t>
      </w:r>
      <w:r>
        <w:rPr>
          <w:rFonts w:ascii="Arial" w:hAnsi="Arial" w:cs="Arial"/>
          <w:color w:val="000000"/>
          <w:sz w:val="20"/>
          <w:szCs w:val="20"/>
        </w:rPr>
        <w:tab/>
      </w:r>
      <w:r>
        <w:rPr>
          <w:rFonts w:ascii="Arial" w:hAnsi="Arial" w:cs="Arial"/>
          <w:color w:val="000000"/>
          <w:sz w:val="20"/>
          <w:szCs w:val="20"/>
        </w:rPr>
        <w:tab/>
        <w:t>1</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1.2</w:t>
      </w:r>
    </w:p>
    <w:p w14:paraId="0CCC8AE3" w14:textId="77777777" w:rsidR="00371D66" w:rsidRDefault="00371D66" w:rsidP="00371D66">
      <w:pPr>
        <w:spacing w:after="0" w:line="240" w:lineRule="auto"/>
        <w:ind w:left="720"/>
        <w:rPr>
          <w:rFonts w:ascii="Arial" w:hAnsi="Arial" w:cs="Arial"/>
          <w:color w:val="000000"/>
          <w:sz w:val="20"/>
          <w:szCs w:val="20"/>
        </w:rPr>
      </w:pPr>
      <w:r>
        <w:rPr>
          <w:rFonts w:ascii="Arial" w:hAnsi="Arial" w:cs="Arial"/>
          <w:color w:val="000000"/>
          <w:sz w:val="20"/>
          <w:szCs w:val="20"/>
        </w:rPr>
        <w:t>Headaches and memory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1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1.2</w:t>
      </w:r>
    </w:p>
    <w:p w14:paraId="1DF8CE1B" w14:textId="77777777" w:rsidR="00371D66" w:rsidRDefault="00371D66" w:rsidP="00371D66">
      <w:pPr>
        <w:spacing w:after="0" w:line="240" w:lineRule="auto"/>
        <w:ind w:left="720"/>
        <w:rPr>
          <w:rFonts w:ascii="Arial" w:hAnsi="Arial" w:cs="Arial"/>
          <w:color w:val="000000"/>
          <w:sz w:val="20"/>
          <w:szCs w:val="20"/>
        </w:rPr>
      </w:pPr>
      <w:r>
        <w:rPr>
          <w:rFonts w:ascii="Arial" w:hAnsi="Arial" w:cs="Arial"/>
          <w:color w:val="000000"/>
          <w:sz w:val="20"/>
          <w:szCs w:val="20"/>
        </w:rPr>
        <w:t xml:space="preserve">Memory and nervousness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1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1.2</w:t>
      </w:r>
    </w:p>
    <w:p w14:paraId="6D0798A7" w14:textId="77777777" w:rsidR="00371D66" w:rsidRDefault="00371D66" w:rsidP="00371D66">
      <w:pPr>
        <w:spacing w:after="0" w:line="240" w:lineRule="auto"/>
        <w:ind w:left="720"/>
        <w:rPr>
          <w:rFonts w:ascii="Arial" w:hAnsi="Arial" w:cs="Arial"/>
          <w:color w:val="000000"/>
          <w:sz w:val="20"/>
          <w:szCs w:val="20"/>
        </w:rPr>
      </w:pPr>
      <w:r>
        <w:rPr>
          <w:rFonts w:ascii="Arial" w:hAnsi="Arial" w:cs="Arial"/>
          <w:color w:val="000000"/>
          <w:sz w:val="20"/>
          <w:szCs w:val="20"/>
        </w:rPr>
        <w:t xml:space="preserve">Weakness and restlessness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2.4</w:t>
      </w:r>
    </w:p>
    <w:p w14:paraId="57783D5F" w14:textId="77777777" w:rsidR="00371D66" w:rsidRDefault="00371D66" w:rsidP="00371D66">
      <w:pPr>
        <w:spacing w:after="0" w:line="240" w:lineRule="auto"/>
        <w:ind w:left="720"/>
        <w:rPr>
          <w:rFonts w:ascii="Arial" w:hAnsi="Arial" w:cs="Arial"/>
          <w:color w:val="000000"/>
          <w:sz w:val="20"/>
          <w:szCs w:val="20"/>
        </w:rPr>
      </w:pPr>
      <w:r>
        <w:rPr>
          <w:rFonts w:ascii="Arial" w:hAnsi="Arial" w:cs="Arial"/>
          <w:color w:val="000000"/>
          <w:sz w:val="20"/>
          <w:szCs w:val="20"/>
        </w:rPr>
        <w:t xml:space="preserve">Memory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9</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10.7 </w:t>
      </w:r>
    </w:p>
    <w:p w14:paraId="3AD74558" w14:textId="77777777" w:rsidR="00371D66" w:rsidRDefault="00371D66" w:rsidP="00371D66">
      <w:pPr>
        <w:spacing w:after="0" w:line="240" w:lineRule="auto"/>
        <w:ind w:left="720"/>
        <w:rPr>
          <w:rFonts w:ascii="Arial" w:hAnsi="Arial" w:cs="Arial"/>
          <w:color w:val="000000"/>
          <w:sz w:val="20"/>
          <w:szCs w:val="20"/>
        </w:rPr>
      </w:pPr>
      <w:r>
        <w:rPr>
          <w:rFonts w:ascii="Arial" w:hAnsi="Arial" w:cs="Arial"/>
          <w:color w:val="000000"/>
          <w:sz w:val="20"/>
          <w:szCs w:val="20"/>
        </w:rPr>
        <w:t xml:space="preserve">Headaches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5</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6.0</w:t>
      </w:r>
    </w:p>
    <w:p w14:paraId="6F8C2705" w14:textId="77777777" w:rsidR="00371D66" w:rsidRDefault="00371D66" w:rsidP="00371D66">
      <w:pPr>
        <w:spacing w:after="0" w:line="240" w:lineRule="auto"/>
        <w:ind w:left="720"/>
        <w:rPr>
          <w:rFonts w:ascii="Arial" w:hAnsi="Arial" w:cs="Arial"/>
          <w:color w:val="000000"/>
          <w:sz w:val="20"/>
          <w:szCs w:val="20"/>
        </w:rPr>
      </w:pPr>
      <w:r>
        <w:rPr>
          <w:rFonts w:ascii="Arial" w:hAnsi="Arial" w:cs="Arial"/>
          <w:color w:val="000000"/>
          <w:sz w:val="20"/>
          <w:szCs w:val="20"/>
        </w:rPr>
        <w:t xml:space="preserve">Depression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2.4</w:t>
      </w:r>
    </w:p>
    <w:p w14:paraId="6EC1D3CA" w14:textId="77777777" w:rsidR="00371D66" w:rsidRDefault="00371D66" w:rsidP="00371D66">
      <w:pPr>
        <w:spacing w:after="0" w:line="240" w:lineRule="auto"/>
        <w:ind w:left="720"/>
        <w:rPr>
          <w:rFonts w:ascii="Arial" w:hAnsi="Arial" w:cs="Arial"/>
          <w:color w:val="000000"/>
          <w:sz w:val="20"/>
          <w:szCs w:val="20"/>
        </w:rPr>
      </w:pPr>
      <w:r>
        <w:rPr>
          <w:rFonts w:ascii="Arial" w:hAnsi="Arial" w:cs="Arial"/>
          <w:color w:val="000000"/>
          <w:sz w:val="20"/>
          <w:szCs w:val="20"/>
        </w:rPr>
        <w:t xml:space="preserve">Nervousness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2.4</w:t>
      </w:r>
    </w:p>
    <w:p w14:paraId="1CE6D8A8" w14:textId="77777777" w:rsidR="00371D66" w:rsidRDefault="00371D66" w:rsidP="00371D66">
      <w:pPr>
        <w:spacing w:after="0" w:line="240" w:lineRule="auto"/>
        <w:ind w:left="720"/>
        <w:rPr>
          <w:rFonts w:ascii="Arial" w:hAnsi="Arial" w:cs="Arial"/>
          <w:color w:val="000000"/>
          <w:sz w:val="20"/>
          <w:szCs w:val="20"/>
        </w:rPr>
      </w:pPr>
      <w:r>
        <w:rPr>
          <w:rFonts w:ascii="Arial" w:hAnsi="Arial" w:cs="Arial"/>
          <w:color w:val="000000"/>
          <w:sz w:val="20"/>
          <w:szCs w:val="20"/>
        </w:rPr>
        <w:t xml:space="preserve">Tiredness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2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2.4</w:t>
      </w:r>
    </w:p>
    <w:p w14:paraId="5F126AA3" w14:textId="77777777" w:rsidR="00371D66" w:rsidRDefault="00371D66" w:rsidP="00371D66">
      <w:pPr>
        <w:spacing w:after="0" w:line="240" w:lineRule="auto"/>
        <w:ind w:left="720"/>
        <w:rPr>
          <w:rFonts w:ascii="Arial" w:hAnsi="Arial" w:cs="Arial"/>
          <w:color w:val="000000"/>
          <w:sz w:val="20"/>
          <w:szCs w:val="20"/>
        </w:rPr>
      </w:pPr>
      <w:r>
        <w:rPr>
          <w:rFonts w:ascii="Arial" w:hAnsi="Arial" w:cs="Arial"/>
          <w:color w:val="000000"/>
          <w:sz w:val="20"/>
          <w:szCs w:val="20"/>
        </w:rPr>
        <w:t xml:space="preserve">Weakness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1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1.2 </w:t>
      </w:r>
    </w:p>
    <w:p w14:paraId="6091E59A" w14:textId="77777777" w:rsidR="00371D66" w:rsidRDefault="00371D66" w:rsidP="00371D66">
      <w:pPr>
        <w:spacing w:after="0" w:line="240" w:lineRule="auto"/>
        <w:ind w:left="720"/>
        <w:rPr>
          <w:rFonts w:ascii="Arial" w:hAnsi="Arial" w:cs="Arial"/>
          <w:color w:val="000000"/>
          <w:sz w:val="20"/>
          <w:szCs w:val="20"/>
        </w:rPr>
      </w:pPr>
      <w:r>
        <w:rPr>
          <w:rFonts w:ascii="Arial" w:hAnsi="Arial" w:cs="Arial"/>
          <w:color w:val="000000"/>
          <w:sz w:val="20"/>
          <w:szCs w:val="20"/>
        </w:rPr>
        <w:t xml:space="preserve">Sleepiness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1.2 </w:t>
      </w:r>
    </w:p>
    <w:p w14:paraId="58221E7C" w14:textId="77777777" w:rsidR="00371D66" w:rsidRDefault="00371D66" w:rsidP="00371D66">
      <w:pPr>
        <w:spacing w:after="0" w:line="240" w:lineRule="auto"/>
        <w:ind w:left="720"/>
        <w:rPr>
          <w:rFonts w:ascii="Arial" w:hAnsi="Arial" w:cs="Arial"/>
          <w:color w:val="000000"/>
          <w:sz w:val="20"/>
          <w:szCs w:val="20"/>
        </w:rPr>
      </w:pPr>
      <w:r>
        <w:rPr>
          <w:rFonts w:ascii="Arial" w:hAnsi="Arial" w:cs="Arial"/>
          <w:color w:val="000000"/>
          <w:sz w:val="20"/>
          <w:szCs w:val="20"/>
        </w:rPr>
        <w:t xml:space="preserve">Restlessness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1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1.2</w:t>
      </w:r>
    </w:p>
    <w:p w14:paraId="2FF85736" w14:textId="77777777" w:rsidR="00371D66" w:rsidRDefault="00371D66" w:rsidP="00371D66">
      <w:pPr>
        <w:pStyle w:val="NoSpacing"/>
        <w:rPr>
          <w:rFonts w:ascii="Arial" w:hAnsi="Arial" w:cs="Arial"/>
          <w:sz w:val="20"/>
          <w:szCs w:val="20"/>
        </w:rPr>
      </w:pPr>
      <w:r>
        <w:rPr>
          <w:rFonts w:ascii="Arial" w:hAnsi="Arial" w:cs="Arial"/>
          <w:sz w:val="20"/>
          <w:szCs w:val="20"/>
        </w:rPr>
        <w:t>_________________________________________________________________________________</w:t>
      </w:r>
    </w:p>
    <w:p w14:paraId="79260FB2" w14:textId="2EE0DF07" w:rsidR="00222CDC" w:rsidRDefault="00371D66" w:rsidP="00636FB9">
      <w:pPr>
        <w:rPr>
          <w:rFonts w:ascii="Times New Roman" w:hAnsi="Times New Roman" w:cs="Times New Roman"/>
          <w:color w:val="000000"/>
          <w:sz w:val="23"/>
          <w:szCs w:val="23"/>
        </w:rPr>
      </w:pPr>
      <w:r>
        <w:rPr>
          <w:rFonts w:ascii="Arial" w:hAnsi="Arial" w:cs="Arial"/>
          <w:color w:val="000000"/>
          <w:sz w:val="20"/>
          <w:szCs w:val="20"/>
          <w:u w:val="single"/>
        </w:rPr>
        <w:br w:type="page"/>
      </w:r>
      <w:r w:rsidR="006B54CA">
        <w:rPr>
          <w:rFonts w:ascii="Arial" w:hAnsi="Arial" w:cs="Arial"/>
          <w:color w:val="000000"/>
          <w:sz w:val="20"/>
          <w:szCs w:val="20"/>
          <w:u w:val="single"/>
        </w:rPr>
        <w:lastRenderedPageBreak/>
        <w:t>Fi</w:t>
      </w:r>
      <w:r w:rsidR="00222CDC" w:rsidRPr="00222CDC">
        <w:rPr>
          <w:rFonts w:ascii="Arial" w:hAnsi="Arial" w:cs="Arial"/>
          <w:color w:val="000000"/>
          <w:sz w:val="20"/>
          <w:szCs w:val="20"/>
          <w:u w:val="single"/>
        </w:rPr>
        <w:t>gure 1 –</w:t>
      </w:r>
      <w:r w:rsidR="00636FB9">
        <w:rPr>
          <w:rFonts w:ascii="Arial" w:hAnsi="Arial" w:cs="Arial"/>
          <w:color w:val="000000"/>
          <w:sz w:val="20"/>
          <w:szCs w:val="20"/>
          <w:u w:val="single"/>
        </w:rPr>
        <w:t xml:space="preserve"> </w:t>
      </w:r>
      <w:r w:rsidR="004B26AB">
        <w:rPr>
          <w:rFonts w:ascii="Arial" w:hAnsi="Arial" w:cs="Arial"/>
          <w:color w:val="000000"/>
          <w:sz w:val="20"/>
          <w:szCs w:val="20"/>
          <w:u w:val="single"/>
        </w:rPr>
        <w:t xml:space="preserve">Number of patients with </w:t>
      </w:r>
      <w:r w:rsidR="00222CDC" w:rsidRPr="00222CDC">
        <w:rPr>
          <w:rFonts w:ascii="Arial" w:hAnsi="Arial" w:cs="Arial"/>
          <w:color w:val="000000"/>
          <w:sz w:val="20"/>
          <w:szCs w:val="20"/>
          <w:u w:val="single"/>
        </w:rPr>
        <w:t>adverse events</w:t>
      </w:r>
    </w:p>
    <w:p w14:paraId="443518E6" w14:textId="77777777" w:rsidR="00222CDC" w:rsidRDefault="00222CDC" w:rsidP="00222CDC">
      <w:pPr>
        <w:spacing w:line="480" w:lineRule="auto"/>
        <w:rPr>
          <w:rFonts w:ascii="Times New Roman" w:hAnsi="Times New Roman" w:cs="Times New Roman"/>
          <w:bCs/>
          <w:color w:val="000000"/>
          <w:sz w:val="24"/>
          <w:szCs w:val="24"/>
        </w:rPr>
      </w:pPr>
      <w:r w:rsidRPr="00CA4295">
        <w:rPr>
          <w:rFonts w:ascii="Times New Roman" w:hAnsi="Times New Roman" w:cs="Times New Roman"/>
          <w:bCs/>
          <w:noProof/>
          <w:color w:val="000000"/>
          <w:sz w:val="24"/>
          <w:szCs w:val="24"/>
          <w:lang w:eastAsia="en-GB"/>
        </w:rPr>
        <w:drawing>
          <wp:inline distT="0" distB="0" distL="0" distR="0" wp14:anchorId="255D2815" wp14:editId="20422111">
            <wp:extent cx="5172075" cy="29337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090559" w14:textId="77777777" w:rsidR="00222CDC" w:rsidRPr="00222CDC" w:rsidRDefault="00222CDC" w:rsidP="00222CDC">
      <w:pPr>
        <w:pStyle w:val="NoSpacing"/>
        <w:rPr>
          <w:rFonts w:ascii="Arial" w:hAnsi="Arial" w:cs="Arial"/>
          <w:bCs/>
          <w:sz w:val="18"/>
          <w:szCs w:val="18"/>
        </w:rPr>
      </w:pPr>
      <w:r w:rsidRPr="00222CDC">
        <w:rPr>
          <w:rFonts w:ascii="Arial" w:hAnsi="Arial" w:cs="Arial"/>
          <w:b/>
          <w:bCs/>
          <w:sz w:val="18"/>
          <w:szCs w:val="18"/>
        </w:rPr>
        <w:t>NB</w:t>
      </w:r>
      <w:r w:rsidRPr="00222CDC">
        <w:rPr>
          <w:rFonts w:ascii="Arial" w:hAnsi="Arial" w:cs="Arial"/>
          <w:bCs/>
          <w:sz w:val="18"/>
          <w:szCs w:val="18"/>
        </w:rPr>
        <w:t xml:space="preserve"> </w:t>
      </w:r>
      <w:r w:rsidRPr="00222CDC">
        <w:rPr>
          <w:rFonts w:ascii="Arial" w:hAnsi="Arial" w:cs="Arial"/>
          <w:sz w:val="18"/>
          <w:szCs w:val="18"/>
        </w:rPr>
        <w:t>Some patients had more than one adverse effect.</w:t>
      </w:r>
    </w:p>
    <w:p w14:paraId="5D4F50C3" w14:textId="77777777" w:rsidR="00222CDC" w:rsidRPr="00222CDC" w:rsidRDefault="00222CDC" w:rsidP="00222CDC">
      <w:pPr>
        <w:pStyle w:val="NoSpacing"/>
        <w:rPr>
          <w:rFonts w:ascii="Arial" w:hAnsi="Arial" w:cs="Arial"/>
          <w:sz w:val="20"/>
          <w:szCs w:val="20"/>
        </w:rPr>
      </w:pPr>
    </w:p>
    <w:p w14:paraId="62D16F26" w14:textId="77777777" w:rsidR="006304C7" w:rsidRPr="00222CDC" w:rsidRDefault="006304C7" w:rsidP="00222CDC">
      <w:pPr>
        <w:pStyle w:val="NoSpacing"/>
        <w:rPr>
          <w:rFonts w:ascii="Arial" w:hAnsi="Arial" w:cs="Arial"/>
          <w:b/>
          <w:i/>
          <w:sz w:val="20"/>
          <w:szCs w:val="20"/>
        </w:rPr>
      </w:pPr>
      <w:proofErr w:type="gramStart"/>
      <w:r w:rsidRPr="00222CDC">
        <w:rPr>
          <w:rFonts w:ascii="Arial" w:hAnsi="Arial" w:cs="Arial"/>
          <w:b/>
          <w:i/>
          <w:sz w:val="20"/>
          <w:szCs w:val="20"/>
        </w:rPr>
        <w:t>Independent predictors of adverse effects.</w:t>
      </w:r>
      <w:proofErr w:type="gramEnd"/>
      <w:r w:rsidRPr="00222CDC">
        <w:rPr>
          <w:rFonts w:ascii="Arial" w:hAnsi="Arial" w:cs="Arial"/>
          <w:b/>
          <w:i/>
          <w:sz w:val="20"/>
          <w:szCs w:val="20"/>
        </w:rPr>
        <w:t xml:space="preserve"> </w:t>
      </w:r>
    </w:p>
    <w:p w14:paraId="13344B25" w14:textId="7D38DD22" w:rsidR="00701DBB" w:rsidRPr="00222CDC" w:rsidRDefault="00701DBB" w:rsidP="00222CDC">
      <w:pPr>
        <w:pStyle w:val="NoSpacing"/>
        <w:rPr>
          <w:rFonts w:ascii="Arial" w:hAnsi="Arial" w:cs="Arial"/>
          <w:sz w:val="20"/>
          <w:szCs w:val="20"/>
        </w:rPr>
      </w:pPr>
      <w:r w:rsidRPr="00222CDC">
        <w:rPr>
          <w:rFonts w:ascii="Arial" w:hAnsi="Arial" w:cs="Arial"/>
          <w:sz w:val="20"/>
          <w:szCs w:val="20"/>
        </w:rPr>
        <w:t>Mann W</w:t>
      </w:r>
      <w:r w:rsidR="00FB03D8" w:rsidRPr="00222CDC">
        <w:rPr>
          <w:rFonts w:ascii="Arial" w:hAnsi="Arial" w:cs="Arial"/>
          <w:sz w:val="20"/>
          <w:szCs w:val="20"/>
        </w:rPr>
        <w:t xml:space="preserve">hitney U nonparametric test, </w:t>
      </w:r>
      <w:proofErr w:type="spellStart"/>
      <w:r w:rsidRPr="00222CDC">
        <w:rPr>
          <w:rFonts w:ascii="Arial" w:hAnsi="Arial" w:cs="Arial"/>
          <w:sz w:val="20"/>
          <w:szCs w:val="20"/>
        </w:rPr>
        <w:t>Kruskal</w:t>
      </w:r>
      <w:proofErr w:type="spellEnd"/>
      <w:r w:rsidRPr="00222CDC">
        <w:rPr>
          <w:rFonts w:ascii="Arial" w:hAnsi="Arial" w:cs="Arial"/>
          <w:sz w:val="20"/>
          <w:szCs w:val="20"/>
        </w:rPr>
        <w:t xml:space="preserve"> Wallis nonparametric test</w:t>
      </w:r>
      <w:r w:rsidR="00FB03D8" w:rsidRPr="00222CDC">
        <w:rPr>
          <w:rFonts w:ascii="Arial" w:hAnsi="Arial" w:cs="Arial"/>
          <w:sz w:val="20"/>
          <w:szCs w:val="20"/>
        </w:rPr>
        <w:t xml:space="preserve"> and Spearman’s correlation analysis</w:t>
      </w:r>
      <w:r w:rsidRPr="00222CDC">
        <w:rPr>
          <w:rFonts w:ascii="Arial" w:hAnsi="Arial" w:cs="Arial"/>
          <w:sz w:val="20"/>
          <w:szCs w:val="20"/>
        </w:rPr>
        <w:t xml:space="preserve"> were used to test the association between Liverpool adverse effects score and other </w:t>
      </w:r>
      <w:r w:rsidR="00FB03D8" w:rsidRPr="00222CDC">
        <w:rPr>
          <w:rFonts w:ascii="Arial" w:hAnsi="Arial" w:cs="Arial"/>
          <w:sz w:val="20"/>
          <w:szCs w:val="20"/>
        </w:rPr>
        <w:t>variables</w:t>
      </w:r>
      <w:r w:rsidRPr="00222CDC">
        <w:rPr>
          <w:rFonts w:ascii="Arial" w:hAnsi="Arial" w:cs="Arial"/>
          <w:sz w:val="20"/>
          <w:szCs w:val="20"/>
        </w:rPr>
        <w:t xml:space="preserve">. </w:t>
      </w:r>
    </w:p>
    <w:p w14:paraId="46DA2C32" w14:textId="77777777" w:rsidR="00222CDC" w:rsidRDefault="00222CDC" w:rsidP="00222CDC">
      <w:pPr>
        <w:pStyle w:val="NoSpacing"/>
        <w:rPr>
          <w:rFonts w:ascii="Arial" w:hAnsi="Arial" w:cs="Arial"/>
          <w:sz w:val="20"/>
          <w:szCs w:val="20"/>
        </w:rPr>
      </w:pPr>
    </w:p>
    <w:p w14:paraId="1FD4132D" w14:textId="2F20D732" w:rsidR="00E40953" w:rsidRPr="00222CDC" w:rsidRDefault="00E40953" w:rsidP="00222CDC">
      <w:pPr>
        <w:pStyle w:val="NoSpacing"/>
        <w:rPr>
          <w:rFonts w:ascii="Arial" w:hAnsi="Arial" w:cs="Arial"/>
          <w:sz w:val="20"/>
          <w:szCs w:val="20"/>
        </w:rPr>
      </w:pPr>
      <w:r w:rsidRPr="00222CDC">
        <w:rPr>
          <w:rFonts w:ascii="Arial" w:hAnsi="Arial" w:cs="Arial"/>
          <w:sz w:val="20"/>
          <w:szCs w:val="20"/>
        </w:rPr>
        <w:t>The result</w:t>
      </w:r>
      <w:r w:rsidR="00222CDC">
        <w:rPr>
          <w:rFonts w:ascii="Arial" w:hAnsi="Arial" w:cs="Arial"/>
          <w:sz w:val="20"/>
          <w:szCs w:val="20"/>
        </w:rPr>
        <w:t>s</w:t>
      </w:r>
      <w:r w:rsidRPr="00222CDC">
        <w:rPr>
          <w:rFonts w:ascii="Arial" w:hAnsi="Arial" w:cs="Arial"/>
          <w:sz w:val="20"/>
          <w:szCs w:val="20"/>
        </w:rPr>
        <w:t xml:space="preserve"> showed that adverse effects were more common in females which </w:t>
      </w:r>
      <w:r w:rsidR="0083242F" w:rsidRPr="00222CDC">
        <w:rPr>
          <w:rFonts w:ascii="Arial" w:hAnsi="Arial" w:cs="Arial"/>
          <w:sz w:val="20"/>
          <w:szCs w:val="20"/>
        </w:rPr>
        <w:t>is statistically significant (P</w:t>
      </w:r>
      <w:r w:rsidR="00F13068">
        <w:rPr>
          <w:rFonts w:ascii="Arial" w:hAnsi="Arial" w:cs="Arial"/>
          <w:sz w:val="20"/>
          <w:szCs w:val="20"/>
        </w:rPr>
        <w:t xml:space="preserve"> =0.012</w:t>
      </w:r>
      <w:r w:rsidR="00B33A5A">
        <w:rPr>
          <w:rFonts w:ascii="Arial" w:hAnsi="Arial" w:cs="Arial"/>
          <w:sz w:val="20"/>
          <w:szCs w:val="20"/>
        </w:rPr>
        <w:t>)</w:t>
      </w:r>
      <w:r w:rsidR="009F524F" w:rsidRPr="00222CDC">
        <w:rPr>
          <w:rFonts w:ascii="Arial" w:hAnsi="Arial" w:cs="Arial"/>
          <w:sz w:val="20"/>
          <w:szCs w:val="20"/>
        </w:rPr>
        <w:t xml:space="preserve"> </w:t>
      </w:r>
      <w:r w:rsidR="001334F6" w:rsidRPr="00222CDC">
        <w:rPr>
          <w:rFonts w:ascii="Arial" w:hAnsi="Arial" w:cs="Arial"/>
          <w:sz w:val="20"/>
          <w:szCs w:val="20"/>
        </w:rPr>
        <w:t>(</w:t>
      </w:r>
      <w:r w:rsidR="009F524F" w:rsidRPr="00222CDC">
        <w:rPr>
          <w:rFonts w:ascii="Arial" w:hAnsi="Arial" w:cs="Arial"/>
          <w:sz w:val="20"/>
          <w:szCs w:val="20"/>
        </w:rPr>
        <w:t xml:space="preserve">Table </w:t>
      </w:r>
      <w:r w:rsidR="004906D1">
        <w:rPr>
          <w:rFonts w:ascii="Arial" w:hAnsi="Arial" w:cs="Arial"/>
          <w:sz w:val="20"/>
          <w:szCs w:val="20"/>
        </w:rPr>
        <w:t>4</w:t>
      </w:r>
      <w:r w:rsidR="009F524F" w:rsidRPr="00222CDC">
        <w:rPr>
          <w:rFonts w:ascii="Arial" w:hAnsi="Arial" w:cs="Arial"/>
          <w:sz w:val="20"/>
          <w:szCs w:val="20"/>
        </w:rPr>
        <w:t>).</w:t>
      </w:r>
      <w:r w:rsidR="00222CDC">
        <w:rPr>
          <w:rFonts w:ascii="Arial" w:hAnsi="Arial" w:cs="Arial"/>
          <w:sz w:val="20"/>
          <w:szCs w:val="20"/>
        </w:rPr>
        <w:t xml:space="preserve"> </w:t>
      </w:r>
      <w:r w:rsidRPr="00222CDC">
        <w:rPr>
          <w:rFonts w:ascii="Arial" w:hAnsi="Arial" w:cs="Arial"/>
          <w:sz w:val="20"/>
          <w:szCs w:val="20"/>
        </w:rPr>
        <w:t>Further analysis showed that women who were less educated reported significantly higher rates of adverse effects.</w:t>
      </w:r>
      <w:r w:rsidR="009F524F" w:rsidRPr="00222CDC">
        <w:rPr>
          <w:rFonts w:ascii="Arial" w:hAnsi="Arial" w:cs="Arial"/>
          <w:sz w:val="20"/>
          <w:szCs w:val="20"/>
        </w:rPr>
        <w:t xml:space="preserve"> (</w:t>
      </w:r>
      <w:r w:rsidR="0083242F" w:rsidRPr="00222CDC">
        <w:rPr>
          <w:rFonts w:ascii="Arial" w:hAnsi="Arial" w:cs="Arial"/>
          <w:sz w:val="20"/>
          <w:szCs w:val="20"/>
        </w:rPr>
        <w:t>P</w:t>
      </w:r>
      <w:r w:rsidR="00F13068">
        <w:rPr>
          <w:rFonts w:ascii="Arial" w:hAnsi="Arial" w:cs="Arial"/>
          <w:sz w:val="20"/>
          <w:szCs w:val="20"/>
        </w:rPr>
        <w:t>= 0.03</w:t>
      </w:r>
      <w:r w:rsidR="009F524F" w:rsidRPr="00222CDC">
        <w:rPr>
          <w:rFonts w:ascii="Arial" w:hAnsi="Arial" w:cs="Arial"/>
          <w:sz w:val="20"/>
          <w:szCs w:val="20"/>
        </w:rPr>
        <w:t xml:space="preserve">). </w:t>
      </w:r>
      <w:proofErr w:type="gramStart"/>
      <w:r w:rsidR="009F524F" w:rsidRPr="00222CDC">
        <w:rPr>
          <w:rFonts w:ascii="Arial" w:hAnsi="Arial" w:cs="Arial"/>
          <w:sz w:val="20"/>
          <w:szCs w:val="20"/>
        </w:rPr>
        <w:t xml:space="preserve">(Table </w:t>
      </w:r>
      <w:r w:rsidR="004906D1">
        <w:rPr>
          <w:rFonts w:ascii="Arial" w:hAnsi="Arial" w:cs="Arial"/>
          <w:sz w:val="20"/>
          <w:szCs w:val="20"/>
        </w:rPr>
        <w:t>5</w:t>
      </w:r>
      <w:r w:rsidR="009F524F" w:rsidRPr="00222CDC">
        <w:rPr>
          <w:rFonts w:ascii="Arial" w:hAnsi="Arial" w:cs="Arial"/>
          <w:sz w:val="20"/>
          <w:szCs w:val="20"/>
        </w:rPr>
        <w:t>).</w:t>
      </w:r>
      <w:proofErr w:type="gramEnd"/>
    </w:p>
    <w:p w14:paraId="02E978B2" w14:textId="77777777" w:rsidR="00222CDC" w:rsidRPr="00222CDC" w:rsidRDefault="00222CDC" w:rsidP="00222CDC">
      <w:pPr>
        <w:pStyle w:val="NoSpacing"/>
        <w:rPr>
          <w:rFonts w:ascii="Arial" w:hAnsi="Arial" w:cs="Arial"/>
          <w:sz w:val="20"/>
          <w:szCs w:val="20"/>
        </w:rPr>
      </w:pPr>
    </w:p>
    <w:p w14:paraId="05FD9BF3" w14:textId="20EDC983" w:rsidR="00222CDC" w:rsidRPr="00222CDC" w:rsidRDefault="00222CDC" w:rsidP="00222CDC">
      <w:pPr>
        <w:pStyle w:val="NoSpacing"/>
        <w:rPr>
          <w:rFonts w:ascii="Arial" w:hAnsi="Arial" w:cs="Arial"/>
          <w:sz w:val="20"/>
          <w:szCs w:val="20"/>
          <w:u w:val="single"/>
        </w:rPr>
      </w:pPr>
      <w:r w:rsidRPr="00222CDC">
        <w:rPr>
          <w:rFonts w:ascii="Arial" w:hAnsi="Arial" w:cs="Arial"/>
          <w:bCs/>
          <w:sz w:val="20"/>
          <w:szCs w:val="20"/>
          <w:u w:val="single"/>
        </w:rPr>
        <w:t xml:space="preserve">Table </w:t>
      </w:r>
      <w:proofErr w:type="gramStart"/>
      <w:r w:rsidR="00F13068">
        <w:rPr>
          <w:rFonts w:ascii="Arial" w:hAnsi="Arial" w:cs="Arial"/>
          <w:bCs/>
          <w:sz w:val="20"/>
          <w:szCs w:val="20"/>
          <w:u w:val="single"/>
        </w:rPr>
        <w:t xml:space="preserve">4 </w:t>
      </w:r>
      <w:r w:rsidRPr="00222CDC">
        <w:rPr>
          <w:rFonts w:ascii="Arial" w:hAnsi="Arial" w:cs="Arial"/>
          <w:bCs/>
          <w:sz w:val="20"/>
          <w:szCs w:val="20"/>
          <w:u w:val="single"/>
        </w:rPr>
        <w:t>.</w:t>
      </w:r>
      <w:proofErr w:type="gramEnd"/>
      <w:r w:rsidRPr="00222CDC">
        <w:rPr>
          <w:rFonts w:ascii="Arial" w:hAnsi="Arial" w:cs="Arial"/>
          <w:bCs/>
          <w:sz w:val="20"/>
          <w:szCs w:val="20"/>
          <w:u w:val="single"/>
        </w:rPr>
        <w:t xml:space="preserve"> Relationship between adverse effect and characteristics of participants</w:t>
      </w:r>
      <w:r w:rsidRPr="00222CDC">
        <w:rPr>
          <w:rFonts w:ascii="Arial" w:hAnsi="Arial" w:cs="Arial"/>
          <w:sz w:val="20"/>
          <w:szCs w:val="20"/>
          <w:u w:val="single"/>
        </w:rPr>
        <w:t xml:space="preserve"> (N=84)</w:t>
      </w:r>
    </w:p>
    <w:p w14:paraId="6D545A3E"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___________________________________________________________________________</w:t>
      </w:r>
    </w:p>
    <w:p w14:paraId="5816F9BA" w14:textId="515A8D39" w:rsidR="00222CDC" w:rsidRPr="00222CDC" w:rsidRDefault="00222CDC" w:rsidP="00222CDC">
      <w:pPr>
        <w:pStyle w:val="NoSpacing"/>
        <w:rPr>
          <w:rFonts w:ascii="Arial" w:hAnsi="Arial" w:cs="Arial"/>
          <w:b/>
          <w:sz w:val="20"/>
          <w:szCs w:val="20"/>
        </w:rPr>
      </w:pPr>
      <w:r w:rsidRPr="00222CDC">
        <w:rPr>
          <w:rFonts w:ascii="Arial" w:hAnsi="Arial" w:cs="Arial"/>
          <w:b/>
          <w:sz w:val="20"/>
          <w:szCs w:val="20"/>
        </w:rPr>
        <w:t>Variables</w:t>
      </w:r>
      <w:r w:rsidRPr="00222CDC">
        <w:rPr>
          <w:rFonts w:ascii="Arial" w:hAnsi="Arial" w:cs="Arial"/>
          <w:b/>
          <w:sz w:val="20"/>
          <w:szCs w:val="20"/>
        </w:rPr>
        <w:tab/>
      </w:r>
      <w:r w:rsidRPr="00222CDC">
        <w:rPr>
          <w:rFonts w:ascii="Arial" w:hAnsi="Arial" w:cs="Arial"/>
          <w:b/>
          <w:sz w:val="20"/>
          <w:szCs w:val="20"/>
        </w:rPr>
        <w:tab/>
        <w:t xml:space="preserve">N </w:t>
      </w:r>
      <w:r w:rsidRPr="00222CDC">
        <w:rPr>
          <w:rFonts w:ascii="Arial" w:hAnsi="Arial" w:cs="Arial"/>
          <w:b/>
          <w:sz w:val="20"/>
          <w:szCs w:val="20"/>
        </w:rPr>
        <w:tab/>
        <w:t>Mean ± SD</w:t>
      </w:r>
      <w:r w:rsidRPr="00222CDC">
        <w:rPr>
          <w:rFonts w:ascii="Arial" w:hAnsi="Arial" w:cs="Arial"/>
          <w:b/>
          <w:sz w:val="20"/>
          <w:szCs w:val="20"/>
        </w:rPr>
        <w:tab/>
        <w:t xml:space="preserve"> Median </w:t>
      </w:r>
      <w:r w:rsidRPr="00222CDC">
        <w:rPr>
          <w:rFonts w:ascii="Arial" w:hAnsi="Arial" w:cs="Arial"/>
          <w:b/>
          <w:sz w:val="20"/>
          <w:szCs w:val="20"/>
        </w:rPr>
        <w:tab/>
        <w:t xml:space="preserve">Range </w:t>
      </w:r>
      <w:r w:rsidRPr="00222CDC">
        <w:rPr>
          <w:rFonts w:ascii="Arial" w:hAnsi="Arial" w:cs="Arial"/>
          <w:b/>
          <w:sz w:val="20"/>
          <w:szCs w:val="20"/>
        </w:rPr>
        <w:tab/>
      </w:r>
      <w:r w:rsidRPr="00222CDC">
        <w:rPr>
          <w:rFonts w:ascii="Arial" w:hAnsi="Arial" w:cs="Arial"/>
          <w:b/>
          <w:sz w:val="20"/>
          <w:szCs w:val="20"/>
        </w:rPr>
        <w:tab/>
        <w:t xml:space="preserve">p value </w:t>
      </w:r>
    </w:p>
    <w:p w14:paraId="0477427E"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 xml:space="preserve">___________________________________________________________________________ </w:t>
      </w:r>
    </w:p>
    <w:p w14:paraId="6E3EA128"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 xml:space="preserve">Gender </w:t>
      </w:r>
    </w:p>
    <w:p w14:paraId="73B95D03"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 xml:space="preserve">Male </w:t>
      </w:r>
      <w:r w:rsidRPr="00222CDC">
        <w:rPr>
          <w:rFonts w:ascii="Arial" w:hAnsi="Arial" w:cs="Arial"/>
          <w:sz w:val="20"/>
          <w:szCs w:val="20"/>
        </w:rPr>
        <w:tab/>
      </w:r>
      <w:r w:rsidRPr="00222CDC">
        <w:rPr>
          <w:rFonts w:ascii="Arial" w:hAnsi="Arial" w:cs="Arial"/>
          <w:sz w:val="20"/>
          <w:szCs w:val="20"/>
        </w:rPr>
        <w:tab/>
      </w:r>
      <w:r w:rsidRPr="00222CDC">
        <w:rPr>
          <w:rFonts w:ascii="Arial" w:hAnsi="Arial" w:cs="Arial"/>
          <w:sz w:val="20"/>
          <w:szCs w:val="20"/>
        </w:rPr>
        <w:tab/>
        <w:t xml:space="preserve">47 </w:t>
      </w:r>
      <w:r w:rsidRPr="00222CDC">
        <w:rPr>
          <w:rFonts w:ascii="Arial" w:hAnsi="Arial" w:cs="Arial"/>
          <w:sz w:val="20"/>
          <w:szCs w:val="20"/>
        </w:rPr>
        <w:tab/>
        <w:t xml:space="preserve">21.4±0.8 </w:t>
      </w:r>
      <w:r w:rsidRPr="00222CDC">
        <w:rPr>
          <w:rFonts w:ascii="Arial" w:hAnsi="Arial" w:cs="Arial"/>
          <w:sz w:val="20"/>
          <w:szCs w:val="20"/>
        </w:rPr>
        <w:tab/>
        <w:t xml:space="preserve">21 </w:t>
      </w:r>
      <w:r w:rsidRPr="00222CDC">
        <w:rPr>
          <w:rFonts w:ascii="Arial" w:hAnsi="Arial" w:cs="Arial"/>
          <w:sz w:val="20"/>
          <w:szCs w:val="20"/>
        </w:rPr>
        <w:tab/>
      </w:r>
      <w:r w:rsidRPr="00222CDC">
        <w:rPr>
          <w:rFonts w:ascii="Arial" w:hAnsi="Arial" w:cs="Arial"/>
          <w:sz w:val="20"/>
          <w:szCs w:val="20"/>
        </w:rPr>
        <w:tab/>
        <w:t xml:space="preserve">21-24 </w:t>
      </w:r>
      <w:r w:rsidRPr="00222CDC">
        <w:rPr>
          <w:rFonts w:ascii="Arial" w:hAnsi="Arial" w:cs="Arial"/>
          <w:sz w:val="20"/>
          <w:szCs w:val="20"/>
        </w:rPr>
        <w:tab/>
      </w:r>
      <w:r w:rsidRPr="00222CDC">
        <w:rPr>
          <w:rFonts w:ascii="Arial" w:hAnsi="Arial" w:cs="Arial"/>
          <w:sz w:val="20"/>
          <w:szCs w:val="20"/>
        </w:rPr>
        <w:tab/>
        <w:t xml:space="preserve">0.012* </w:t>
      </w:r>
    </w:p>
    <w:p w14:paraId="29322212"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 xml:space="preserve">Female </w:t>
      </w:r>
      <w:r w:rsidRPr="00222CDC">
        <w:rPr>
          <w:rFonts w:ascii="Arial" w:hAnsi="Arial" w:cs="Arial"/>
          <w:sz w:val="20"/>
          <w:szCs w:val="20"/>
        </w:rPr>
        <w:tab/>
      </w:r>
      <w:r w:rsidRPr="00222CDC">
        <w:rPr>
          <w:rFonts w:ascii="Arial" w:hAnsi="Arial" w:cs="Arial"/>
          <w:sz w:val="20"/>
          <w:szCs w:val="20"/>
        </w:rPr>
        <w:tab/>
        <w:t xml:space="preserve">37 </w:t>
      </w:r>
      <w:r w:rsidRPr="00222CDC">
        <w:rPr>
          <w:rFonts w:ascii="Arial" w:hAnsi="Arial" w:cs="Arial"/>
          <w:sz w:val="20"/>
          <w:szCs w:val="20"/>
        </w:rPr>
        <w:tab/>
        <w:t>22.0±1.6</w:t>
      </w:r>
      <w:r w:rsidRPr="00222CDC">
        <w:rPr>
          <w:rFonts w:ascii="Arial" w:hAnsi="Arial" w:cs="Arial"/>
          <w:sz w:val="20"/>
          <w:szCs w:val="20"/>
        </w:rPr>
        <w:tab/>
        <w:t xml:space="preserve">22 </w:t>
      </w:r>
      <w:r w:rsidRPr="00222CDC">
        <w:rPr>
          <w:rFonts w:ascii="Arial" w:hAnsi="Arial" w:cs="Arial"/>
          <w:sz w:val="20"/>
          <w:szCs w:val="20"/>
        </w:rPr>
        <w:tab/>
      </w:r>
      <w:r w:rsidRPr="00222CDC">
        <w:rPr>
          <w:rFonts w:ascii="Arial" w:hAnsi="Arial" w:cs="Arial"/>
          <w:sz w:val="20"/>
          <w:szCs w:val="20"/>
        </w:rPr>
        <w:tab/>
        <w:t xml:space="preserve">21-28 </w:t>
      </w:r>
    </w:p>
    <w:p w14:paraId="0351C843"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 xml:space="preserve">Other drugs </w:t>
      </w:r>
    </w:p>
    <w:p w14:paraId="737C5CE5"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 xml:space="preserve">Yes </w:t>
      </w:r>
      <w:r w:rsidRPr="00222CDC">
        <w:rPr>
          <w:rFonts w:ascii="Arial" w:hAnsi="Arial" w:cs="Arial"/>
          <w:sz w:val="20"/>
          <w:szCs w:val="20"/>
        </w:rPr>
        <w:tab/>
      </w:r>
      <w:r w:rsidRPr="00222CDC">
        <w:rPr>
          <w:rFonts w:ascii="Arial" w:hAnsi="Arial" w:cs="Arial"/>
          <w:sz w:val="20"/>
          <w:szCs w:val="20"/>
        </w:rPr>
        <w:tab/>
      </w:r>
      <w:r w:rsidRPr="00222CDC">
        <w:rPr>
          <w:rFonts w:ascii="Arial" w:hAnsi="Arial" w:cs="Arial"/>
          <w:sz w:val="20"/>
          <w:szCs w:val="20"/>
        </w:rPr>
        <w:tab/>
        <w:t>21`</w:t>
      </w:r>
      <w:r w:rsidRPr="00222CDC">
        <w:rPr>
          <w:rFonts w:ascii="Arial" w:hAnsi="Arial" w:cs="Arial"/>
          <w:sz w:val="20"/>
          <w:szCs w:val="20"/>
        </w:rPr>
        <w:tab/>
        <w:t>21.6±1.0</w:t>
      </w:r>
      <w:r w:rsidRPr="00222CDC">
        <w:rPr>
          <w:rFonts w:ascii="Arial" w:hAnsi="Arial" w:cs="Arial"/>
          <w:sz w:val="20"/>
          <w:szCs w:val="20"/>
        </w:rPr>
        <w:tab/>
        <w:t xml:space="preserve">21 </w:t>
      </w:r>
      <w:r w:rsidRPr="00222CDC">
        <w:rPr>
          <w:rFonts w:ascii="Arial" w:hAnsi="Arial" w:cs="Arial"/>
          <w:sz w:val="20"/>
          <w:szCs w:val="20"/>
        </w:rPr>
        <w:tab/>
      </w:r>
      <w:r w:rsidRPr="00222CDC">
        <w:rPr>
          <w:rFonts w:ascii="Arial" w:hAnsi="Arial" w:cs="Arial"/>
          <w:sz w:val="20"/>
          <w:szCs w:val="20"/>
        </w:rPr>
        <w:tab/>
        <w:t xml:space="preserve">21-24 </w:t>
      </w:r>
      <w:r w:rsidRPr="00222CDC">
        <w:rPr>
          <w:rFonts w:ascii="Arial" w:hAnsi="Arial" w:cs="Arial"/>
          <w:sz w:val="20"/>
          <w:szCs w:val="20"/>
        </w:rPr>
        <w:tab/>
      </w:r>
      <w:r w:rsidRPr="00222CDC">
        <w:rPr>
          <w:rFonts w:ascii="Arial" w:hAnsi="Arial" w:cs="Arial"/>
          <w:sz w:val="20"/>
          <w:szCs w:val="20"/>
        </w:rPr>
        <w:tab/>
        <w:t xml:space="preserve">0.602* </w:t>
      </w:r>
    </w:p>
    <w:p w14:paraId="0504C3FE"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 xml:space="preserve">No </w:t>
      </w:r>
      <w:r w:rsidRPr="00222CDC">
        <w:rPr>
          <w:rFonts w:ascii="Arial" w:hAnsi="Arial" w:cs="Arial"/>
          <w:sz w:val="20"/>
          <w:szCs w:val="20"/>
        </w:rPr>
        <w:tab/>
      </w:r>
      <w:r w:rsidRPr="00222CDC">
        <w:rPr>
          <w:rFonts w:ascii="Arial" w:hAnsi="Arial" w:cs="Arial"/>
          <w:sz w:val="20"/>
          <w:szCs w:val="20"/>
        </w:rPr>
        <w:tab/>
      </w:r>
      <w:r w:rsidRPr="00222CDC">
        <w:rPr>
          <w:rFonts w:ascii="Arial" w:hAnsi="Arial" w:cs="Arial"/>
          <w:sz w:val="20"/>
          <w:szCs w:val="20"/>
        </w:rPr>
        <w:tab/>
        <w:t xml:space="preserve">63 </w:t>
      </w:r>
      <w:r w:rsidRPr="00222CDC">
        <w:rPr>
          <w:rFonts w:ascii="Arial" w:hAnsi="Arial" w:cs="Arial"/>
          <w:sz w:val="20"/>
          <w:szCs w:val="20"/>
        </w:rPr>
        <w:tab/>
        <w:t>21.7±1.0</w:t>
      </w:r>
      <w:r w:rsidRPr="00222CDC">
        <w:rPr>
          <w:rFonts w:ascii="Arial" w:hAnsi="Arial" w:cs="Arial"/>
          <w:sz w:val="20"/>
          <w:szCs w:val="20"/>
        </w:rPr>
        <w:tab/>
        <w:t xml:space="preserve">21 </w:t>
      </w:r>
      <w:r w:rsidRPr="00222CDC">
        <w:rPr>
          <w:rFonts w:ascii="Arial" w:hAnsi="Arial" w:cs="Arial"/>
          <w:sz w:val="20"/>
          <w:szCs w:val="20"/>
        </w:rPr>
        <w:tab/>
      </w:r>
      <w:r w:rsidRPr="00222CDC">
        <w:rPr>
          <w:rFonts w:ascii="Arial" w:hAnsi="Arial" w:cs="Arial"/>
          <w:sz w:val="20"/>
          <w:szCs w:val="20"/>
        </w:rPr>
        <w:tab/>
        <w:t xml:space="preserve">21-28 </w:t>
      </w:r>
    </w:p>
    <w:p w14:paraId="22DFA8FD"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 xml:space="preserve">Herbal drugs </w:t>
      </w:r>
    </w:p>
    <w:p w14:paraId="7962B0D9"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Yes</w:t>
      </w:r>
      <w:r w:rsidRPr="00222CDC">
        <w:rPr>
          <w:rFonts w:ascii="Arial" w:hAnsi="Arial" w:cs="Arial"/>
          <w:sz w:val="20"/>
          <w:szCs w:val="20"/>
        </w:rPr>
        <w:tab/>
      </w:r>
      <w:r w:rsidRPr="00222CDC">
        <w:rPr>
          <w:rFonts w:ascii="Arial" w:hAnsi="Arial" w:cs="Arial"/>
          <w:sz w:val="20"/>
          <w:szCs w:val="20"/>
        </w:rPr>
        <w:tab/>
      </w:r>
      <w:r w:rsidRPr="00222CDC">
        <w:rPr>
          <w:rFonts w:ascii="Arial" w:hAnsi="Arial" w:cs="Arial"/>
          <w:sz w:val="20"/>
          <w:szCs w:val="20"/>
        </w:rPr>
        <w:tab/>
        <w:t>14</w:t>
      </w:r>
      <w:r w:rsidRPr="00222CDC">
        <w:rPr>
          <w:rFonts w:ascii="Arial" w:hAnsi="Arial" w:cs="Arial"/>
          <w:sz w:val="20"/>
          <w:szCs w:val="20"/>
        </w:rPr>
        <w:tab/>
        <w:t xml:space="preserve"> 21.3±0.4 </w:t>
      </w:r>
      <w:r w:rsidRPr="00222CDC">
        <w:rPr>
          <w:rFonts w:ascii="Arial" w:hAnsi="Arial" w:cs="Arial"/>
          <w:sz w:val="20"/>
          <w:szCs w:val="20"/>
        </w:rPr>
        <w:tab/>
        <w:t xml:space="preserve">21 </w:t>
      </w:r>
      <w:r w:rsidRPr="00222CDC">
        <w:rPr>
          <w:rFonts w:ascii="Arial" w:hAnsi="Arial" w:cs="Arial"/>
          <w:sz w:val="20"/>
          <w:szCs w:val="20"/>
        </w:rPr>
        <w:tab/>
      </w:r>
      <w:r w:rsidRPr="00222CDC">
        <w:rPr>
          <w:rFonts w:ascii="Arial" w:hAnsi="Arial" w:cs="Arial"/>
          <w:sz w:val="20"/>
          <w:szCs w:val="20"/>
        </w:rPr>
        <w:tab/>
        <w:t>21-22</w:t>
      </w:r>
      <w:r w:rsidRPr="00222CDC">
        <w:rPr>
          <w:rFonts w:ascii="Arial" w:hAnsi="Arial" w:cs="Arial"/>
          <w:sz w:val="20"/>
          <w:szCs w:val="20"/>
        </w:rPr>
        <w:tab/>
      </w:r>
      <w:r w:rsidRPr="00222CDC">
        <w:rPr>
          <w:rFonts w:ascii="Arial" w:hAnsi="Arial" w:cs="Arial"/>
          <w:sz w:val="20"/>
          <w:szCs w:val="20"/>
        </w:rPr>
        <w:tab/>
        <w:t xml:space="preserve">0.622* </w:t>
      </w:r>
    </w:p>
    <w:p w14:paraId="5A2764D9"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 xml:space="preserve">No </w:t>
      </w:r>
      <w:r w:rsidRPr="00222CDC">
        <w:rPr>
          <w:rFonts w:ascii="Arial" w:hAnsi="Arial" w:cs="Arial"/>
          <w:sz w:val="20"/>
          <w:szCs w:val="20"/>
        </w:rPr>
        <w:tab/>
      </w:r>
      <w:r w:rsidRPr="00222CDC">
        <w:rPr>
          <w:rFonts w:ascii="Arial" w:hAnsi="Arial" w:cs="Arial"/>
          <w:sz w:val="20"/>
          <w:szCs w:val="20"/>
        </w:rPr>
        <w:tab/>
      </w:r>
      <w:r w:rsidRPr="00222CDC">
        <w:rPr>
          <w:rFonts w:ascii="Arial" w:hAnsi="Arial" w:cs="Arial"/>
          <w:sz w:val="20"/>
          <w:szCs w:val="20"/>
        </w:rPr>
        <w:tab/>
        <w:t xml:space="preserve">70 </w:t>
      </w:r>
      <w:r w:rsidRPr="00222CDC">
        <w:rPr>
          <w:rFonts w:ascii="Arial" w:hAnsi="Arial" w:cs="Arial"/>
          <w:sz w:val="20"/>
          <w:szCs w:val="20"/>
        </w:rPr>
        <w:tab/>
        <w:t xml:space="preserve">21.7± 1.3 </w:t>
      </w:r>
      <w:r w:rsidRPr="00222CDC">
        <w:rPr>
          <w:rFonts w:ascii="Arial" w:hAnsi="Arial" w:cs="Arial"/>
          <w:sz w:val="20"/>
          <w:szCs w:val="20"/>
        </w:rPr>
        <w:tab/>
        <w:t xml:space="preserve">21 </w:t>
      </w:r>
      <w:r w:rsidRPr="00222CDC">
        <w:rPr>
          <w:rFonts w:ascii="Arial" w:hAnsi="Arial" w:cs="Arial"/>
          <w:sz w:val="20"/>
          <w:szCs w:val="20"/>
        </w:rPr>
        <w:tab/>
      </w:r>
      <w:r w:rsidRPr="00222CDC">
        <w:rPr>
          <w:rFonts w:ascii="Arial" w:hAnsi="Arial" w:cs="Arial"/>
          <w:sz w:val="20"/>
          <w:szCs w:val="20"/>
        </w:rPr>
        <w:tab/>
        <w:t xml:space="preserve">21-28 </w:t>
      </w:r>
    </w:p>
    <w:p w14:paraId="3454C7F4"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 xml:space="preserve">Seizure control </w:t>
      </w:r>
    </w:p>
    <w:p w14:paraId="33879D6E"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 xml:space="preserve">Partial control </w:t>
      </w:r>
      <w:r w:rsidRPr="00222CDC">
        <w:rPr>
          <w:rFonts w:ascii="Arial" w:hAnsi="Arial" w:cs="Arial"/>
          <w:sz w:val="20"/>
          <w:szCs w:val="20"/>
        </w:rPr>
        <w:tab/>
      </w:r>
      <w:r w:rsidRPr="00222CDC">
        <w:rPr>
          <w:rFonts w:ascii="Arial" w:hAnsi="Arial" w:cs="Arial"/>
          <w:sz w:val="20"/>
          <w:szCs w:val="20"/>
        </w:rPr>
        <w:tab/>
        <w:t xml:space="preserve">35 </w:t>
      </w:r>
      <w:r w:rsidRPr="00222CDC">
        <w:rPr>
          <w:rFonts w:ascii="Arial" w:hAnsi="Arial" w:cs="Arial"/>
          <w:sz w:val="20"/>
          <w:szCs w:val="20"/>
        </w:rPr>
        <w:tab/>
        <w:t xml:space="preserve">21.7±1.3 </w:t>
      </w:r>
      <w:r w:rsidRPr="00222CDC">
        <w:rPr>
          <w:rFonts w:ascii="Arial" w:hAnsi="Arial" w:cs="Arial"/>
          <w:sz w:val="20"/>
          <w:szCs w:val="20"/>
        </w:rPr>
        <w:tab/>
        <w:t>21</w:t>
      </w:r>
      <w:r w:rsidRPr="00222CDC">
        <w:rPr>
          <w:rFonts w:ascii="Arial" w:hAnsi="Arial" w:cs="Arial"/>
          <w:sz w:val="20"/>
          <w:szCs w:val="20"/>
        </w:rPr>
        <w:tab/>
      </w:r>
      <w:r w:rsidRPr="00222CDC">
        <w:rPr>
          <w:rFonts w:ascii="Arial" w:hAnsi="Arial" w:cs="Arial"/>
          <w:sz w:val="20"/>
          <w:szCs w:val="20"/>
        </w:rPr>
        <w:tab/>
        <w:t>21-28</w:t>
      </w:r>
      <w:r w:rsidRPr="00222CDC">
        <w:rPr>
          <w:rFonts w:ascii="Arial" w:hAnsi="Arial" w:cs="Arial"/>
          <w:sz w:val="20"/>
          <w:szCs w:val="20"/>
        </w:rPr>
        <w:tab/>
      </w:r>
      <w:r w:rsidRPr="00222CDC">
        <w:rPr>
          <w:rFonts w:ascii="Arial" w:hAnsi="Arial" w:cs="Arial"/>
          <w:sz w:val="20"/>
          <w:szCs w:val="20"/>
        </w:rPr>
        <w:tab/>
        <w:t xml:space="preserve">0.422* </w:t>
      </w:r>
    </w:p>
    <w:p w14:paraId="74AF4ADE"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 xml:space="preserve">Full control </w:t>
      </w:r>
      <w:r w:rsidRPr="00222CDC">
        <w:rPr>
          <w:rFonts w:ascii="Arial" w:hAnsi="Arial" w:cs="Arial"/>
          <w:sz w:val="20"/>
          <w:szCs w:val="20"/>
        </w:rPr>
        <w:tab/>
      </w:r>
      <w:r w:rsidRPr="00222CDC">
        <w:rPr>
          <w:rFonts w:ascii="Arial" w:hAnsi="Arial" w:cs="Arial"/>
          <w:sz w:val="20"/>
          <w:szCs w:val="20"/>
        </w:rPr>
        <w:tab/>
        <w:t xml:space="preserve">49 </w:t>
      </w:r>
      <w:r w:rsidRPr="00222CDC">
        <w:rPr>
          <w:rFonts w:ascii="Arial" w:hAnsi="Arial" w:cs="Arial"/>
          <w:sz w:val="20"/>
          <w:szCs w:val="20"/>
        </w:rPr>
        <w:tab/>
        <w:t xml:space="preserve">21.7±1.2 </w:t>
      </w:r>
      <w:r w:rsidRPr="00222CDC">
        <w:rPr>
          <w:rFonts w:ascii="Arial" w:hAnsi="Arial" w:cs="Arial"/>
          <w:sz w:val="20"/>
          <w:szCs w:val="20"/>
        </w:rPr>
        <w:tab/>
        <w:t>21</w:t>
      </w:r>
      <w:r w:rsidRPr="00222CDC">
        <w:rPr>
          <w:rFonts w:ascii="Arial" w:hAnsi="Arial" w:cs="Arial"/>
          <w:sz w:val="20"/>
          <w:szCs w:val="20"/>
        </w:rPr>
        <w:tab/>
      </w:r>
      <w:r w:rsidRPr="00222CDC">
        <w:rPr>
          <w:rFonts w:ascii="Arial" w:hAnsi="Arial" w:cs="Arial"/>
          <w:sz w:val="20"/>
          <w:szCs w:val="20"/>
        </w:rPr>
        <w:tab/>
        <w:t xml:space="preserve">21-27 </w:t>
      </w:r>
    </w:p>
    <w:p w14:paraId="03D8128D"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 xml:space="preserve">Comorbidities </w:t>
      </w:r>
    </w:p>
    <w:p w14:paraId="134C4DEB"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 xml:space="preserve">Yes </w:t>
      </w:r>
      <w:r w:rsidRPr="00222CDC">
        <w:rPr>
          <w:rFonts w:ascii="Arial" w:hAnsi="Arial" w:cs="Arial"/>
          <w:sz w:val="20"/>
          <w:szCs w:val="20"/>
        </w:rPr>
        <w:tab/>
      </w:r>
      <w:r w:rsidRPr="00222CDC">
        <w:rPr>
          <w:rFonts w:ascii="Arial" w:hAnsi="Arial" w:cs="Arial"/>
          <w:sz w:val="20"/>
          <w:szCs w:val="20"/>
        </w:rPr>
        <w:tab/>
      </w:r>
      <w:r w:rsidRPr="00222CDC">
        <w:rPr>
          <w:rFonts w:ascii="Arial" w:hAnsi="Arial" w:cs="Arial"/>
          <w:sz w:val="20"/>
          <w:szCs w:val="20"/>
        </w:rPr>
        <w:tab/>
        <w:t xml:space="preserve">22 </w:t>
      </w:r>
      <w:r w:rsidRPr="00222CDC">
        <w:rPr>
          <w:rFonts w:ascii="Arial" w:hAnsi="Arial" w:cs="Arial"/>
          <w:sz w:val="20"/>
          <w:szCs w:val="20"/>
        </w:rPr>
        <w:tab/>
        <w:t xml:space="preserve">21.64±1.5 </w:t>
      </w:r>
      <w:r w:rsidRPr="00222CDC">
        <w:rPr>
          <w:rFonts w:ascii="Arial" w:hAnsi="Arial" w:cs="Arial"/>
          <w:sz w:val="20"/>
          <w:szCs w:val="20"/>
        </w:rPr>
        <w:tab/>
        <w:t xml:space="preserve">21 </w:t>
      </w:r>
      <w:r w:rsidRPr="00222CDC">
        <w:rPr>
          <w:rFonts w:ascii="Arial" w:hAnsi="Arial" w:cs="Arial"/>
          <w:sz w:val="20"/>
          <w:szCs w:val="20"/>
        </w:rPr>
        <w:tab/>
      </w:r>
      <w:r w:rsidRPr="00222CDC">
        <w:rPr>
          <w:rFonts w:ascii="Arial" w:hAnsi="Arial" w:cs="Arial"/>
          <w:sz w:val="20"/>
          <w:szCs w:val="20"/>
        </w:rPr>
        <w:tab/>
        <w:t xml:space="preserve">21-28 </w:t>
      </w:r>
      <w:r w:rsidRPr="00222CDC">
        <w:rPr>
          <w:rFonts w:ascii="Arial" w:hAnsi="Arial" w:cs="Arial"/>
          <w:sz w:val="20"/>
          <w:szCs w:val="20"/>
        </w:rPr>
        <w:tab/>
      </w:r>
      <w:r w:rsidRPr="00222CDC">
        <w:rPr>
          <w:rFonts w:ascii="Arial" w:hAnsi="Arial" w:cs="Arial"/>
          <w:sz w:val="20"/>
          <w:szCs w:val="20"/>
        </w:rPr>
        <w:tab/>
        <w:t xml:space="preserve">0.943* </w:t>
      </w:r>
    </w:p>
    <w:p w14:paraId="7155E7AA"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 xml:space="preserve">No </w:t>
      </w:r>
      <w:r w:rsidRPr="00222CDC">
        <w:rPr>
          <w:rFonts w:ascii="Arial" w:hAnsi="Arial" w:cs="Arial"/>
          <w:sz w:val="20"/>
          <w:szCs w:val="20"/>
        </w:rPr>
        <w:tab/>
      </w:r>
      <w:r w:rsidRPr="00222CDC">
        <w:rPr>
          <w:rFonts w:ascii="Arial" w:hAnsi="Arial" w:cs="Arial"/>
          <w:sz w:val="20"/>
          <w:szCs w:val="20"/>
        </w:rPr>
        <w:tab/>
      </w:r>
      <w:r w:rsidRPr="00222CDC">
        <w:rPr>
          <w:rFonts w:ascii="Arial" w:hAnsi="Arial" w:cs="Arial"/>
          <w:sz w:val="20"/>
          <w:szCs w:val="20"/>
        </w:rPr>
        <w:tab/>
        <w:t>62</w:t>
      </w:r>
      <w:r w:rsidRPr="00222CDC">
        <w:rPr>
          <w:rFonts w:ascii="Arial" w:hAnsi="Arial" w:cs="Arial"/>
          <w:sz w:val="20"/>
          <w:szCs w:val="20"/>
        </w:rPr>
        <w:tab/>
        <w:t xml:space="preserve">21.7±1.1 </w:t>
      </w:r>
      <w:r w:rsidRPr="00222CDC">
        <w:rPr>
          <w:rFonts w:ascii="Arial" w:hAnsi="Arial" w:cs="Arial"/>
          <w:sz w:val="20"/>
          <w:szCs w:val="20"/>
        </w:rPr>
        <w:tab/>
        <w:t xml:space="preserve">21 </w:t>
      </w:r>
      <w:r w:rsidRPr="00222CDC">
        <w:rPr>
          <w:rFonts w:ascii="Arial" w:hAnsi="Arial" w:cs="Arial"/>
          <w:sz w:val="20"/>
          <w:szCs w:val="20"/>
        </w:rPr>
        <w:tab/>
      </w:r>
      <w:r w:rsidRPr="00222CDC">
        <w:rPr>
          <w:rFonts w:ascii="Arial" w:hAnsi="Arial" w:cs="Arial"/>
          <w:sz w:val="20"/>
          <w:szCs w:val="20"/>
        </w:rPr>
        <w:tab/>
        <w:t xml:space="preserve">21-27 </w:t>
      </w:r>
    </w:p>
    <w:p w14:paraId="07A566E9"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 xml:space="preserve">Brand </w:t>
      </w:r>
    </w:p>
    <w:p w14:paraId="6F69BFC0" w14:textId="77777777" w:rsidR="00222CDC" w:rsidRPr="00222CDC" w:rsidRDefault="00222CDC" w:rsidP="00222CDC">
      <w:pPr>
        <w:pStyle w:val="NoSpacing"/>
        <w:rPr>
          <w:rFonts w:ascii="Arial" w:hAnsi="Arial" w:cs="Arial"/>
          <w:sz w:val="20"/>
          <w:szCs w:val="20"/>
        </w:rPr>
      </w:pPr>
      <w:proofErr w:type="spellStart"/>
      <w:r w:rsidRPr="00222CDC">
        <w:rPr>
          <w:rFonts w:ascii="Arial" w:hAnsi="Arial" w:cs="Arial"/>
          <w:sz w:val="20"/>
          <w:szCs w:val="20"/>
        </w:rPr>
        <w:t>Tegretol</w:t>
      </w:r>
      <w:proofErr w:type="spellEnd"/>
      <w:r w:rsidRPr="00222CDC">
        <w:rPr>
          <w:rFonts w:ascii="Arial" w:hAnsi="Arial" w:cs="Arial"/>
          <w:sz w:val="20"/>
          <w:szCs w:val="20"/>
        </w:rPr>
        <w:t xml:space="preserve"> </w:t>
      </w:r>
      <w:r w:rsidRPr="00222CDC">
        <w:rPr>
          <w:rFonts w:ascii="Arial" w:hAnsi="Arial" w:cs="Arial"/>
          <w:sz w:val="20"/>
          <w:szCs w:val="20"/>
        </w:rPr>
        <w:tab/>
      </w:r>
      <w:r w:rsidRPr="00222CDC">
        <w:rPr>
          <w:rFonts w:ascii="Arial" w:hAnsi="Arial" w:cs="Arial"/>
          <w:sz w:val="20"/>
          <w:szCs w:val="20"/>
        </w:rPr>
        <w:tab/>
        <w:t xml:space="preserve">78 </w:t>
      </w:r>
      <w:r w:rsidRPr="00222CDC">
        <w:rPr>
          <w:rFonts w:ascii="Arial" w:hAnsi="Arial" w:cs="Arial"/>
          <w:sz w:val="20"/>
          <w:szCs w:val="20"/>
        </w:rPr>
        <w:tab/>
        <w:t xml:space="preserve">21.7± 1.2 </w:t>
      </w:r>
      <w:r w:rsidRPr="00222CDC">
        <w:rPr>
          <w:rFonts w:ascii="Arial" w:hAnsi="Arial" w:cs="Arial"/>
          <w:sz w:val="20"/>
          <w:szCs w:val="20"/>
        </w:rPr>
        <w:tab/>
        <w:t xml:space="preserve">21 </w:t>
      </w:r>
      <w:r w:rsidRPr="00222CDC">
        <w:rPr>
          <w:rFonts w:ascii="Arial" w:hAnsi="Arial" w:cs="Arial"/>
          <w:sz w:val="20"/>
          <w:szCs w:val="20"/>
        </w:rPr>
        <w:tab/>
      </w:r>
      <w:r w:rsidRPr="00222CDC">
        <w:rPr>
          <w:rFonts w:ascii="Arial" w:hAnsi="Arial" w:cs="Arial"/>
          <w:sz w:val="20"/>
          <w:szCs w:val="20"/>
        </w:rPr>
        <w:tab/>
        <w:t xml:space="preserve">21-28 </w:t>
      </w:r>
      <w:r w:rsidRPr="00222CDC">
        <w:rPr>
          <w:rFonts w:ascii="Arial" w:hAnsi="Arial" w:cs="Arial"/>
          <w:sz w:val="20"/>
          <w:szCs w:val="20"/>
        </w:rPr>
        <w:tab/>
      </w:r>
      <w:r w:rsidRPr="00222CDC">
        <w:rPr>
          <w:rFonts w:ascii="Arial" w:hAnsi="Arial" w:cs="Arial"/>
          <w:sz w:val="20"/>
          <w:szCs w:val="20"/>
        </w:rPr>
        <w:tab/>
        <w:t xml:space="preserve">0.624** </w:t>
      </w:r>
    </w:p>
    <w:p w14:paraId="46EE110D" w14:textId="77777777" w:rsidR="00222CDC" w:rsidRPr="00222CDC" w:rsidRDefault="00222CDC" w:rsidP="00222CDC">
      <w:pPr>
        <w:pStyle w:val="NoSpacing"/>
        <w:rPr>
          <w:rFonts w:ascii="Arial" w:hAnsi="Arial" w:cs="Arial"/>
          <w:sz w:val="20"/>
          <w:szCs w:val="20"/>
        </w:rPr>
      </w:pPr>
      <w:proofErr w:type="spellStart"/>
      <w:r w:rsidRPr="00222CDC">
        <w:rPr>
          <w:rFonts w:ascii="Arial" w:hAnsi="Arial" w:cs="Arial"/>
          <w:sz w:val="20"/>
          <w:szCs w:val="20"/>
        </w:rPr>
        <w:t>Zeptol</w:t>
      </w:r>
      <w:proofErr w:type="spellEnd"/>
      <w:r w:rsidRPr="00222CDC">
        <w:rPr>
          <w:rFonts w:ascii="Arial" w:hAnsi="Arial" w:cs="Arial"/>
          <w:sz w:val="20"/>
          <w:szCs w:val="20"/>
        </w:rPr>
        <w:t xml:space="preserve"> </w:t>
      </w:r>
      <w:r w:rsidRPr="00222CDC">
        <w:rPr>
          <w:rFonts w:ascii="Arial" w:hAnsi="Arial" w:cs="Arial"/>
          <w:sz w:val="20"/>
          <w:szCs w:val="20"/>
        </w:rPr>
        <w:tab/>
      </w:r>
      <w:r w:rsidRPr="00222CDC">
        <w:rPr>
          <w:rFonts w:ascii="Arial" w:hAnsi="Arial" w:cs="Arial"/>
          <w:sz w:val="20"/>
          <w:szCs w:val="20"/>
        </w:rPr>
        <w:tab/>
      </w:r>
      <w:r w:rsidRPr="00222CDC">
        <w:rPr>
          <w:rFonts w:ascii="Arial" w:hAnsi="Arial" w:cs="Arial"/>
          <w:sz w:val="20"/>
          <w:szCs w:val="20"/>
        </w:rPr>
        <w:tab/>
        <w:t xml:space="preserve">5 </w:t>
      </w:r>
      <w:r w:rsidRPr="00222CDC">
        <w:rPr>
          <w:rFonts w:ascii="Arial" w:hAnsi="Arial" w:cs="Arial"/>
          <w:sz w:val="20"/>
          <w:szCs w:val="20"/>
        </w:rPr>
        <w:tab/>
        <w:t xml:space="preserve">21.6 ± 0.5 </w:t>
      </w:r>
      <w:r w:rsidRPr="00222CDC">
        <w:rPr>
          <w:rFonts w:ascii="Arial" w:hAnsi="Arial" w:cs="Arial"/>
          <w:sz w:val="20"/>
          <w:szCs w:val="20"/>
        </w:rPr>
        <w:tab/>
        <w:t xml:space="preserve">22 </w:t>
      </w:r>
      <w:r w:rsidRPr="00222CDC">
        <w:rPr>
          <w:rFonts w:ascii="Arial" w:hAnsi="Arial" w:cs="Arial"/>
          <w:sz w:val="20"/>
          <w:szCs w:val="20"/>
        </w:rPr>
        <w:tab/>
      </w:r>
      <w:r w:rsidRPr="00222CDC">
        <w:rPr>
          <w:rFonts w:ascii="Arial" w:hAnsi="Arial" w:cs="Arial"/>
          <w:sz w:val="20"/>
          <w:szCs w:val="20"/>
        </w:rPr>
        <w:tab/>
        <w:t xml:space="preserve">21-22 </w:t>
      </w:r>
    </w:p>
    <w:p w14:paraId="3610F391" w14:textId="77777777" w:rsidR="00222CDC" w:rsidRPr="00222CDC" w:rsidRDefault="00222CDC" w:rsidP="00222CDC">
      <w:pPr>
        <w:pStyle w:val="NoSpacing"/>
        <w:rPr>
          <w:rFonts w:ascii="Arial" w:hAnsi="Arial" w:cs="Arial"/>
          <w:sz w:val="20"/>
          <w:szCs w:val="20"/>
        </w:rPr>
      </w:pPr>
      <w:proofErr w:type="spellStart"/>
      <w:r w:rsidRPr="00222CDC">
        <w:rPr>
          <w:rFonts w:ascii="Arial" w:hAnsi="Arial" w:cs="Arial"/>
          <w:sz w:val="20"/>
          <w:szCs w:val="20"/>
        </w:rPr>
        <w:t>Carzepin</w:t>
      </w:r>
      <w:proofErr w:type="spellEnd"/>
      <w:r w:rsidRPr="00222CDC">
        <w:rPr>
          <w:rFonts w:ascii="Arial" w:hAnsi="Arial" w:cs="Arial"/>
          <w:sz w:val="20"/>
          <w:szCs w:val="20"/>
        </w:rPr>
        <w:t xml:space="preserve"> </w:t>
      </w:r>
      <w:r w:rsidRPr="00222CDC">
        <w:rPr>
          <w:rFonts w:ascii="Arial" w:hAnsi="Arial" w:cs="Arial"/>
          <w:sz w:val="20"/>
          <w:szCs w:val="20"/>
        </w:rPr>
        <w:tab/>
      </w:r>
      <w:r w:rsidRPr="00222CDC">
        <w:rPr>
          <w:rFonts w:ascii="Arial" w:hAnsi="Arial" w:cs="Arial"/>
          <w:sz w:val="20"/>
          <w:szCs w:val="20"/>
        </w:rPr>
        <w:tab/>
        <w:t xml:space="preserve">1 </w:t>
      </w:r>
      <w:r w:rsidRPr="00222CDC">
        <w:rPr>
          <w:rFonts w:ascii="Arial" w:hAnsi="Arial" w:cs="Arial"/>
          <w:sz w:val="20"/>
          <w:szCs w:val="20"/>
        </w:rPr>
        <w:tab/>
        <w:t xml:space="preserve">23.0± 0.0 </w:t>
      </w:r>
      <w:r w:rsidRPr="00222CDC">
        <w:rPr>
          <w:rFonts w:ascii="Arial" w:hAnsi="Arial" w:cs="Arial"/>
          <w:sz w:val="20"/>
          <w:szCs w:val="20"/>
        </w:rPr>
        <w:tab/>
        <w:t xml:space="preserve">23 </w:t>
      </w:r>
      <w:r w:rsidRPr="00222CDC">
        <w:rPr>
          <w:rFonts w:ascii="Arial" w:hAnsi="Arial" w:cs="Arial"/>
          <w:sz w:val="20"/>
          <w:szCs w:val="20"/>
        </w:rPr>
        <w:tab/>
      </w:r>
      <w:r w:rsidRPr="00222CDC">
        <w:rPr>
          <w:rFonts w:ascii="Arial" w:hAnsi="Arial" w:cs="Arial"/>
          <w:sz w:val="20"/>
          <w:szCs w:val="20"/>
        </w:rPr>
        <w:tab/>
        <w:t xml:space="preserve">23-23 </w:t>
      </w:r>
    </w:p>
    <w:p w14:paraId="435CE555"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________________________________________________________________________</w:t>
      </w:r>
    </w:p>
    <w:p w14:paraId="5DD6B7AF" w14:textId="77777777" w:rsidR="00222CDC" w:rsidRPr="00222CDC" w:rsidRDefault="00222CDC" w:rsidP="00222CDC">
      <w:pPr>
        <w:pStyle w:val="NoSpacing"/>
        <w:rPr>
          <w:rFonts w:ascii="Arial" w:hAnsi="Arial" w:cs="Arial"/>
          <w:sz w:val="20"/>
          <w:szCs w:val="20"/>
        </w:rPr>
      </w:pPr>
    </w:p>
    <w:p w14:paraId="11518B32" w14:textId="23FB486B" w:rsidR="00222CDC" w:rsidRPr="00222CDC" w:rsidRDefault="00222CDC" w:rsidP="00222CDC">
      <w:pPr>
        <w:pStyle w:val="NoSpacing"/>
        <w:rPr>
          <w:rFonts w:ascii="Arial" w:hAnsi="Arial" w:cs="Arial"/>
          <w:sz w:val="20"/>
          <w:szCs w:val="20"/>
          <w:u w:val="single"/>
        </w:rPr>
      </w:pPr>
      <w:r w:rsidRPr="00222CDC">
        <w:rPr>
          <w:rFonts w:ascii="Arial" w:hAnsi="Arial" w:cs="Arial"/>
          <w:sz w:val="20"/>
          <w:szCs w:val="20"/>
          <w:u w:val="single"/>
        </w:rPr>
        <w:lastRenderedPageBreak/>
        <w:t xml:space="preserve">Table </w:t>
      </w:r>
      <w:r w:rsidR="004906D1">
        <w:rPr>
          <w:rFonts w:ascii="Arial" w:hAnsi="Arial" w:cs="Arial"/>
          <w:sz w:val="20"/>
          <w:szCs w:val="20"/>
          <w:u w:val="single"/>
        </w:rPr>
        <w:t xml:space="preserve">5 </w:t>
      </w:r>
      <w:bookmarkStart w:id="0" w:name="_GoBack"/>
      <w:bookmarkEnd w:id="0"/>
      <w:r w:rsidRPr="00222CDC">
        <w:rPr>
          <w:rFonts w:ascii="Arial" w:hAnsi="Arial" w:cs="Arial"/>
          <w:sz w:val="20"/>
          <w:szCs w:val="20"/>
          <w:u w:val="single"/>
        </w:rPr>
        <w:t xml:space="preserve"> Relationship between educational status and reports of adverse effects in females</w:t>
      </w:r>
    </w:p>
    <w:p w14:paraId="0055AFBF" w14:textId="015E6DB9" w:rsidR="00222CDC" w:rsidRPr="00222CDC" w:rsidRDefault="00222CDC" w:rsidP="00222CDC">
      <w:pPr>
        <w:pStyle w:val="NoSpacing"/>
        <w:rPr>
          <w:rFonts w:ascii="Arial" w:hAnsi="Arial" w:cs="Arial"/>
          <w:sz w:val="20"/>
          <w:szCs w:val="20"/>
          <w:u w:val="single"/>
        </w:rPr>
      </w:pPr>
      <w:r w:rsidRPr="00222CDC">
        <w:rPr>
          <w:rFonts w:ascii="Arial" w:hAnsi="Arial" w:cs="Arial"/>
          <w:sz w:val="20"/>
          <w:szCs w:val="20"/>
          <w:u w:val="single"/>
        </w:rPr>
        <w:t>(N=37)</w:t>
      </w:r>
    </w:p>
    <w:p w14:paraId="7243D6CD"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_________________________________________________________________________</w:t>
      </w:r>
    </w:p>
    <w:p w14:paraId="2F945AF4" w14:textId="77777777" w:rsidR="00222CDC" w:rsidRPr="00222CDC" w:rsidRDefault="00222CDC" w:rsidP="00222CDC">
      <w:pPr>
        <w:pStyle w:val="NoSpacing"/>
        <w:rPr>
          <w:rFonts w:ascii="Arial" w:hAnsi="Arial" w:cs="Arial"/>
          <w:b/>
          <w:sz w:val="20"/>
          <w:szCs w:val="20"/>
        </w:rPr>
      </w:pPr>
      <w:r w:rsidRPr="00222CDC">
        <w:rPr>
          <w:rFonts w:ascii="Arial" w:hAnsi="Arial" w:cs="Arial"/>
          <w:b/>
          <w:sz w:val="20"/>
          <w:szCs w:val="20"/>
        </w:rPr>
        <w:t xml:space="preserve">Variable </w:t>
      </w:r>
      <w:r w:rsidRPr="00222CDC">
        <w:rPr>
          <w:rFonts w:ascii="Arial" w:hAnsi="Arial" w:cs="Arial"/>
          <w:b/>
          <w:sz w:val="20"/>
          <w:szCs w:val="20"/>
        </w:rPr>
        <w:tab/>
      </w:r>
      <w:r w:rsidRPr="00222CDC">
        <w:rPr>
          <w:rFonts w:ascii="Arial" w:hAnsi="Arial" w:cs="Arial"/>
          <w:b/>
          <w:sz w:val="20"/>
          <w:szCs w:val="20"/>
        </w:rPr>
        <w:tab/>
      </w:r>
      <w:r w:rsidRPr="00222CDC">
        <w:rPr>
          <w:rFonts w:ascii="Arial" w:hAnsi="Arial" w:cs="Arial"/>
          <w:b/>
          <w:sz w:val="20"/>
          <w:szCs w:val="20"/>
        </w:rPr>
        <w:tab/>
        <w:t xml:space="preserve">AE present </w:t>
      </w:r>
      <w:r w:rsidRPr="00222CDC">
        <w:rPr>
          <w:rFonts w:ascii="Arial" w:hAnsi="Arial" w:cs="Arial"/>
          <w:b/>
          <w:sz w:val="20"/>
          <w:szCs w:val="20"/>
        </w:rPr>
        <w:tab/>
        <w:t xml:space="preserve">No AE </w:t>
      </w:r>
      <w:r w:rsidRPr="00222CDC">
        <w:rPr>
          <w:rFonts w:ascii="Arial" w:hAnsi="Arial" w:cs="Arial"/>
          <w:b/>
          <w:sz w:val="20"/>
          <w:szCs w:val="20"/>
        </w:rPr>
        <w:tab/>
        <w:t>Total</w:t>
      </w:r>
      <w:r w:rsidRPr="00222CDC">
        <w:rPr>
          <w:rFonts w:ascii="Arial" w:hAnsi="Arial" w:cs="Arial"/>
          <w:b/>
          <w:sz w:val="20"/>
          <w:szCs w:val="20"/>
        </w:rPr>
        <w:tab/>
      </w:r>
      <w:r w:rsidRPr="00222CDC">
        <w:rPr>
          <w:rFonts w:ascii="Arial" w:hAnsi="Arial" w:cs="Arial"/>
          <w:b/>
          <w:sz w:val="20"/>
          <w:szCs w:val="20"/>
        </w:rPr>
        <w:tab/>
        <w:t>X</w:t>
      </w:r>
      <w:r w:rsidRPr="00222CDC">
        <w:rPr>
          <w:rFonts w:ascii="Arial" w:hAnsi="Arial" w:cs="Arial"/>
          <w:b/>
          <w:sz w:val="20"/>
          <w:szCs w:val="20"/>
          <w:vertAlign w:val="superscript"/>
        </w:rPr>
        <w:t xml:space="preserve">2  </w:t>
      </w:r>
      <w:r w:rsidRPr="00222CDC">
        <w:rPr>
          <w:rFonts w:ascii="Arial" w:hAnsi="Arial" w:cs="Arial"/>
          <w:b/>
          <w:sz w:val="20"/>
          <w:szCs w:val="20"/>
          <w:vertAlign w:val="superscript"/>
        </w:rPr>
        <w:tab/>
      </w:r>
      <w:r w:rsidRPr="00222CDC">
        <w:rPr>
          <w:rFonts w:ascii="Arial" w:hAnsi="Arial" w:cs="Arial"/>
          <w:b/>
          <w:sz w:val="20"/>
          <w:szCs w:val="20"/>
        </w:rPr>
        <w:t>P-value</w:t>
      </w:r>
    </w:p>
    <w:p w14:paraId="69721AAE"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___________________________________________________________________________</w:t>
      </w:r>
    </w:p>
    <w:p w14:paraId="59766F75"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Educational level</w:t>
      </w:r>
    </w:p>
    <w:p w14:paraId="2F9ECB13" w14:textId="0242B75A" w:rsidR="00222CDC" w:rsidRPr="00222CDC" w:rsidRDefault="00222CDC" w:rsidP="00222CDC">
      <w:pPr>
        <w:pStyle w:val="NoSpacing"/>
        <w:rPr>
          <w:rFonts w:ascii="Arial" w:hAnsi="Arial" w:cs="Arial"/>
          <w:sz w:val="20"/>
          <w:szCs w:val="20"/>
        </w:rPr>
      </w:pPr>
      <w:r w:rsidRPr="00222CDC">
        <w:rPr>
          <w:rFonts w:ascii="Arial" w:hAnsi="Arial" w:cs="Arial"/>
          <w:sz w:val="20"/>
          <w:szCs w:val="20"/>
        </w:rPr>
        <w:t xml:space="preserve">Primary and Secondary  </w:t>
      </w:r>
      <w:r w:rsidRPr="00222CDC">
        <w:rPr>
          <w:rFonts w:ascii="Arial" w:hAnsi="Arial" w:cs="Arial"/>
          <w:sz w:val="20"/>
          <w:szCs w:val="20"/>
        </w:rPr>
        <w:tab/>
        <w:t>7</w:t>
      </w:r>
      <w:r w:rsidRPr="00222CDC">
        <w:rPr>
          <w:rFonts w:ascii="Arial" w:hAnsi="Arial" w:cs="Arial"/>
          <w:sz w:val="20"/>
          <w:szCs w:val="20"/>
        </w:rPr>
        <w:tab/>
      </w:r>
      <w:r>
        <w:rPr>
          <w:rFonts w:ascii="Arial" w:hAnsi="Arial" w:cs="Arial"/>
          <w:sz w:val="20"/>
          <w:szCs w:val="20"/>
        </w:rPr>
        <w:tab/>
        <w:t>14</w:t>
      </w:r>
      <w:r>
        <w:rPr>
          <w:rFonts w:ascii="Arial" w:hAnsi="Arial" w:cs="Arial"/>
          <w:sz w:val="20"/>
          <w:szCs w:val="20"/>
        </w:rPr>
        <w:tab/>
      </w:r>
      <w:r w:rsidRPr="00222CDC">
        <w:rPr>
          <w:rFonts w:ascii="Arial" w:hAnsi="Arial" w:cs="Arial"/>
          <w:sz w:val="20"/>
          <w:szCs w:val="20"/>
        </w:rPr>
        <w:t>21</w:t>
      </w:r>
      <w:r w:rsidRPr="00222CDC">
        <w:rPr>
          <w:rFonts w:ascii="Arial" w:hAnsi="Arial" w:cs="Arial"/>
          <w:sz w:val="20"/>
          <w:szCs w:val="20"/>
        </w:rPr>
        <w:tab/>
      </w:r>
      <w:r w:rsidRPr="00222CDC">
        <w:rPr>
          <w:rFonts w:ascii="Arial" w:hAnsi="Arial" w:cs="Arial"/>
          <w:sz w:val="20"/>
          <w:szCs w:val="20"/>
        </w:rPr>
        <w:tab/>
        <w:t>4.56</w:t>
      </w:r>
      <w:r w:rsidRPr="00222CDC">
        <w:rPr>
          <w:rFonts w:ascii="Arial" w:hAnsi="Arial" w:cs="Arial"/>
          <w:sz w:val="20"/>
          <w:szCs w:val="20"/>
        </w:rPr>
        <w:tab/>
        <w:t>0.033</w:t>
      </w:r>
    </w:p>
    <w:p w14:paraId="79E15D22" w14:textId="081A6958" w:rsidR="00222CDC" w:rsidRPr="00222CDC" w:rsidRDefault="00222CDC" w:rsidP="00222CDC">
      <w:pPr>
        <w:pStyle w:val="NoSpacing"/>
        <w:rPr>
          <w:rFonts w:ascii="Arial" w:hAnsi="Arial" w:cs="Arial"/>
          <w:sz w:val="20"/>
          <w:szCs w:val="20"/>
        </w:rPr>
      </w:pPr>
      <w:r w:rsidRPr="00222CDC">
        <w:rPr>
          <w:rFonts w:ascii="Arial" w:hAnsi="Arial" w:cs="Arial"/>
          <w:sz w:val="20"/>
          <w:szCs w:val="20"/>
        </w:rPr>
        <w:t>Tertiary</w:t>
      </w:r>
      <w:r w:rsidRPr="00222CDC">
        <w:rPr>
          <w:rFonts w:ascii="Arial" w:hAnsi="Arial" w:cs="Arial"/>
          <w:sz w:val="20"/>
          <w:szCs w:val="20"/>
        </w:rPr>
        <w:tab/>
      </w:r>
      <w:r w:rsidRPr="00222CDC">
        <w:rPr>
          <w:rFonts w:ascii="Arial" w:hAnsi="Arial" w:cs="Arial"/>
          <w:sz w:val="20"/>
          <w:szCs w:val="20"/>
        </w:rPr>
        <w:tab/>
      </w:r>
      <w:r w:rsidRPr="00222CDC">
        <w:rPr>
          <w:rFonts w:ascii="Arial" w:hAnsi="Arial" w:cs="Arial"/>
          <w:sz w:val="20"/>
          <w:szCs w:val="20"/>
        </w:rPr>
        <w:tab/>
      </w:r>
      <w:r>
        <w:rPr>
          <w:rFonts w:ascii="Arial" w:hAnsi="Arial" w:cs="Arial"/>
          <w:sz w:val="20"/>
          <w:szCs w:val="20"/>
        </w:rPr>
        <w:tab/>
      </w:r>
      <w:r w:rsidRPr="00222CDC">
        <w:rPr>
          <w:rFonts w:ascii="Arial" w:hAnsi="Arial" w:cs="Arial"/>
          <w:sz w:val="20"/>
          <w:szCs w:val="20"/>
        </w:rPr>
        <w:t>11</w:t>
      </w:r>
      <w:r w:rsidRPr="00222CDC">
        <w:rPr>
          <w:rFonts w:ascii="Arial" w:hAnsi="Arial" w:cs="Arial"/>
          <w:sz w:val="20"/>
          <w:szCs w:val="20"/>
        </w:rPr>
        <w:tab/>
      </w:r>
      <w:r>
        <w:rPr>
          <w:rFonts w:ascii="Arial" w:hAnsi="Arial" w:cs="Arial"/>
          <w:sz w:val="20"/>
          <w:szCs w:val="20"/>
        </w:rPr>
        <w:tab/>
        <w:t>5</w:t>
      </w:r>
      <w:r>
        <w:rPr>
          <w:rFonts w:ascii="Arial" w:hAnsi="Arial" w:cs="Arial"/>
          <w:sz w:val="20"/>
          <w:szCs w:val="20"/>
        </w:rPr>
        <w:tab/>
      </w:r>
      <w:r w:rsidRPr="00222CDC">
        <w:rPr>
          <w:rFonts w:ascii="Arial" w:hAnsi="Arial" w:cs="Arial"/>
          <w:sz w:val="20"/>
          <w:szCs w:val="20"/>
        </w:rPr>
        <w:t>16</w:t>
      </w:r>
    </w:p>
    <w:p w14:paraId="0C64AC3C" w14:textId="1EA4102D" w:rsidR="00222CDC" w:rsidRPr="00222CDC" w:rsidRDefault="00222CDC" w:rsidP="00222CDC">
      <w:pPr>
        <w:pStyle w:val="NoSpacing"/>
        <w:rPr>
          <w:rFonts w:ascii="Arial" w:hAnsi="Arial" w:cs="Arial"/>
          <w:sz w:val="20"/>
          <w:szCs w:val="20"/>
        </w:rPr>
      </w:pPr>
      <w:r w:rsidRPr="00222CDC">
        <w:rPr>
          <w:rFonts w:ascii="Arial" w:hAnsi="Arial" w:cs="Arial"/>
          <w:sz w:val="20"/>
          <w:szCs w:val="20"/>
        </w:rPr>
        <w:t>__________________________________________________________________________</w:t>
      </w:r>
    </w:p>
    <w:p w14:paraId="0D303AEA"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 xml:space="preserve">*Mann Whitney U nonparametric test. </w:t>
      </w:r>
    </w:p>
    <w:p w14:paraId="0E50D091" w14:textId="77777777" w:rsidR="00222CDC" w:rsidRPr="00222CDC" w:rsidRDefault="00222CDC" w:rsidP="00222CDC">
      <w:pPr>
        <w:pStyle w:val="NoSpacing"/>
        <w:rPr>
          <w:rFonts w:ascii="Arial" w:hAnsi="Arial" w:cs="Arial"/>
          <w:sz w:val="20"/>
          <w:szCs w:val="20"/>
        </w:rPr>
      </w:pPr>
      <w:r w:rsidRPr="00222CDC">
        <w:rPr>
          <w:rFonts w:ascii="Arial" w:hAnsi="Arial" w:cs="Arial"/>
          <w:sz w:val="20"/>
          <w:szCs w:val="20"/>
        </w:rPr>
        <w:t>**</w:t>
      </w:r>
      <w:proofErr w:type="spellStart"/>
      <w:r w:rsidRPr="00222CDC">
        <w:rPr>
          <w:rFonts w:ascii="Arial" w:hAnsi="Arial" w:cs="Arial"/>
          <w:sz w:val="20"/>
          <w:szCs w:val="20"/>
        </w:rPr>
        <w:t>Kruskal</w:t>
      </w:r>
      <w:proofErr w:type="spellEnd"/>
      <w:r w:rsidRPr="00222CDC">
        <w:rPr>
          <w:rFonts w:ascii="Arial" w:hAnsi="Arial" w:cs="Arial"/>
          <w:sz w:val="20"/>
          <w:szCs w:val="20"/>
        </w:rPr>
        <w:t xml:space="preserve"> Wallis test nonparametric test.</w:t>
      </w:r>
    </w:p>
    <w:p w14:paraId="51C7E914" w14:textId="77777777" w:rsidR="00222CDC" w:rsidRDefault="00222CDC" w:rsidP="00222CDC">
      <w:pPr>
        <w:pStyle w:val="NoSpacing"/>
        <w:rPr>
          <w:rFonts w:ascii="Arial" w:hAnsi="Arial" w:cs="Arial"/>
          <w:sz w:val="20"/>
          <w:szCs w:val="20"/>
        </w:rPr>
      </w:pPr>
    </w:p>
    <w:p w14:paraId="777D4C9B" w14:textId="289BDB95" w:rsidR="00FB03D8" w:rsidRPr="00222CDC" w:rsidRDefault="00222CDC" w:rsidP="00222CDC">
      <w:pPr>
        <w:pStyle w:val="NoSpacing"/>
        <w:rPr>
          <w:rFonts w:ascii="Arial" w:hAnsi="Arial" w:cs="Arial"/>
          <w:sz w:val="20"/>
          <w:szCs w:val="20"/>
        </w:rPr>
      </w:pPr>
      <w:r>
        <w:rPr>
          <w:rFonts w:ascii="Arial" w:hAnsi="Arial" w:cs="Arial"/>
          <w:sz w:val="20"/>
          <w:szCs w:val="20"/>
        </w:rPr>
        <w:t xml:space="preserve">The extent of </w:t>
      </w:r>
      <w:proofErr w:type="spellStart"/>
      <w:r>
        <w:rPr>
          <w:rFonts w:ascii="Arial" w:hAnsi="Arial" w:cs="Arial"/>
          <w:sz w:val="20"/>
          <w:szCs w:val="20"/>
        </w:rPr>
        <w:t>c</w:t>
      </w:r>
      <w:r w:rsidR="00FB03D8" w:rsidRPr="00222CDC">
        <w:rPr>
          <w:rFonts w:ascii="Arial" w:hAnsi="Arial" w:cs="Arial"/>
          <w:sz w:val="20"/>
          <w:szCs w:val="20"/>
        </w:rPr>
        <w:t>omedication</w:t>
      </w:r>
      <w:proofErr w:type="spellEnd"/>
      <w:r w:rsidR="00FB03D8" w:rsidRPr="00222CDC">
        <w:rPr>
          <w:rFonts w:ascii="Arial" w:hAnsi="Arial" w:cs="Arial"/>
          <w:sz w:val="20"/>
          <w:szCs w:val="20"/>
        </w:rPr>
        <w:t xml:space="preserve"> use, herbal drug use, presence of comorbid conditions, seizure control and brand of carbamazepine use</w:t>
      </w:r>
      <w:r>
        <w:rPr>
          <w:rFonts w:ascii="Arial" w:hAnsi="Arial" w:cs="Arial"/>
          <w:sz w:val="20"/>
          <w:szCs w:val="20"/>
        </w:rPr>
        <w:t>d</w:t>
      </w:r>
      <w:r w:rsidR="00681D48" w:rsidRPr="00222CDC">
        <w:rPr>
          <w:rFonts w:ascii="Arial" w:hAnsi="Arial" w:cs="Arial"/>
          <w:sz w:val="20"/>
          <w:szCs w:val="20"/>
        </w:rPr>
        <w:t xml:space="preserve"> did not </w:t>
      </w:r>
      <w:r w:rsidR="00E51446" w:rsidRPr="00222CDC">
        <w:rPr>
          <w:rFonts w:ascii="Arial" w:hAnsi="Arial" w:cs="Arial"/>
          <w:sz w:val="20"/>
          <w:szCs w:val="20"/>
        </w:rPr>
        <w:t>affect reports of AE</w:t>
      </w:r>
      <w:r w:rsidR="00681D48" w:rsidRPr="00222CDC">
        <w:rPr>
          <w:rFonts w:ascii="Arial" w:hAnsi="Arial" w:cs="Arial"/>
          <w:sz w:val="20"/>
          <w:szCs w:val="20"/>
        </w:rPr>
        <w:t>s</w:t>
      </w:r>
      <w:r w:rsidR="00FB03D8" w:rsidRPr="00222CDC">
        <w:rPr>
          <w:rFonts w:ascii="Arial" w:hAnsi="Arial" w:cs="Arial"/>
          <w:sz w:val="20"/>
          <w:szCs w:val="20"/>
        </w:rPr>
        <w:t xml:space="preserve">. Similarly, age and drug dose did not </w:t>
      </w:r>
      <w:r w:rsidR="00681D48" w:rsidRPr="00222CDC">
        <w:rPr>
          <w:rFonts w:ascii="Arial" w:hAnsi="Arial" w:cs="Arial"/>
          <w:sz w:val="20"/>
          <w:szCs w:val="20"/>
        </w:rPr>
        <w:t xml:space="preserve">show any significant relationship with reports of </w:t>
      </w:r>
      <w:r w:rsidR="00E51446" w:rsidRPr="00222CDC">
        <w:rPr>
          <w:rFonts w:ascii="Arial" w:hAnsi="Arial" w:cs="Arial"/>
          <w:sz w:val="20"/>
          <w:szCs w:val="20"/>
        </w:rPr>
        <w:t>AE</w:t>
      </w:r>
      <w:r w:rsidR="009E5BB9">
        <w:rPr>
          <w:rFonts w:ascii="Arial" w:hAnsi="Arial" w:cs="Arial"/>
          <w:sz w:val="20"/>
          <w:szCs w:val="20"/>
        </w:rPr>
        <w:t xml:space="preserve">s (Tables </w:t>
      </w:r>
      <w:r w:rsidR="005060FD">
        <w:rPr>
          <w:rFonts w:ascii="Arial" w:hAnsi="Arial" w:cs="Arial"/>
          <w:sz w:val="20"/>
          <w:szCs w:val="20"/>
        </w:rPr>
        <w:t>5</w:t>
      </w:r>
      <w:r w:rsidR="006B54CA">
        <w:rPr>
          <w:rFonts w:ascii="Arial" w:hAnsi="Arial" w:cs="Arial"/>
          <w:sz w:val="20"/>
          <w:szCs w:val="20"/>
        </w:rPr>
        <w:t xml:space="preserve"> </w:t>
      </w:r>
      <w:r w:rsidR="009E5BB9">
        <w:rPr>
          <w:rFonts w:ascii="Arial" w:hAnsi="Arial" w:cs="Arial"/>
          <w:sz w:val="20"/>
          <w:szCs w:val="20"/>
        </w:rPr>
        <w:t xml:space="preserve">and </w:t>
      </w:r>
      <w:r w:rsidR="005060FD">
        <w:rPr>
          <w:rFonts w:ascii="Arial" w:hAnsi="Arial" w:cs="Arial"/>
          <w:sz w:val="20"/>
          <w:szCs w:val="20"/>
        </w:rPr>
        <w:t>6</w:t>
      </w:r>
      <w:r w:rsidR="009F524F" w:rsidRPr="00222CDC">
        <w:rPr>
          <w:rFonts w:ascii="Arial" w:hAnsi="Arial" w:cs="Arial"/>
          <w:sz w:val="20"/>
          <w:szCs w:val="20"/>
        </w:rPr>
        <w:t>)</w:t>
      </w:r>
      <w:r w:rsidR="009E5BB9">
        <w:rPr>
          <w:rFonts w:ascii="Arial" w:hAnsi="Arial" w:cs="Arial"/>
          <w:sz w:val="20"/>
          <w:szCs w:val="20"/>
        </w:rPr>
        <w:t>.</w:t>
      </w:r>
    </w:p>
    <w:p w14:paraId="1085B0AA" w14:textId="77777777" w:rsidR="006873CB" w:rsidRPr="00222CDC" w:rsidRDefault="006873CB" w:rsidP="00222CDC">
      <w:pPr>
        <w:pStyle w:val="NoSpacing"/>
        <w:rPr>
          <w:rFonts w:ascii="Arial" w:hAnsi="Arial" w:cs="Arial"/>
          <w:sz w:val="20"/>
          <w:szCs w:val="20"/>
        </w:rPr>
      </w:pPr>
    </w:p>
    <w:p w14:paraId="7DCFC1C4" w14:textId="3669DB4A" w:rsidR="006304C7" w:rsidRPr="00222CDC" w:rsidRDefault="006304C7" w:rsidP="00222CDC">
      <w:pPr>
        <w:pStyle w:val="NoSpacing"/>
        <w:rPr>
          <w:rFonts w:ascii="Arial" w:hAnsi="Arial" w:cs="Arial"/>
          <w:sz w:val="20"/>
          <w:szCs w:val="20"/>
          <w:u w:val="single"/>
        </w:rPr>
      </w:pPr>
      <w:proofErr w:type="gramStart"/>
      <w:r w:rsidRPr="00222CDC">
        <w:rPr>
          <w:rFonts w:ascii="Arial" w:hAnsi="Arial" w:cs="Arial"/>
          <w:bCs/>
          <w:sz w:val="20"/>
          <w:szCs w:val="20"/>
          <w:u w:val="single"/>
        </w:rPr>
        <w:t xml:space="preserve">Table </w:t>
      </w:r>
      <w:r w:rsidR="004906D1">
        <w:rPr>
          <w:rFonts w:ascii="Arial" w:hAnsi="Arial" w:cs="Arial"/>
          <w:bCs/>
          <w:sz w:val="20"/>
          <w:szCs w:val="20"/>
          <w:u w:val="single"/>
        </w:rPr>
        <w:t>6</w:t>
      </w:r>
      <w:r w:rsidRPr="00222CDC">
        <w:rPr>
          <w:rFonts w:ascii="Arial" w:hAnsi="Arial" w:cs="Arial"/>
          <w:bCs/>
          <w:sz w:val="20"/>
          <w:szCs w:val="20"/>
          <w:u w:val="single"/>
        </w:rPr>
        <w:t>.</w:t>
      </w:r>
      <w:proofErr w:type="gramEnd"/>
      <w:r w:rsidRPr="00222CDC">
        <w:rPr>
          <w:rFonts w:ascii="Arial" w:hAnsi="Arial" w:cs="Arial"/>
          <w:bCs/>
          <w:sz w:val="20"/>
          <w:szCs w:val="20"/>
          <w:u w:val="single"/>
        </w:rPr>
        <w:t xml:space="preserve"> Spearman’s correlation analysis between LAEP score and other variables (N=84)</w:t>
      </w:r>
    </w:p>
    <w:p w14:paraId="26496E3F" w14:textId="77777777" w:rsidR="006304C7" w:rsidRPr="00222CDC" w:rsidRDefault="006304C7" w:rsidP="00222CDC">
      <w:pPr>
        <w:pStyle w:val="NoSpacing"/>
        <w:rPr>
          <w:rFonts w:ascii="Arial" w:hAnsi="Arial" w:cs="Arial"/>
          <w:sz w:val="20"/>
          <w:szCs w:val="20"/>
        </w:rPr>
      </w:pPr>
      <w:r w:rsidRPr="00222CDC">
        <w:rPr>
          <w:rFonts w:ascii="Arial" w:hAnsi="Arial" w:cs="Arial"/>
          <w:sz w:val="20"/>
          <w:szCs w:val="20"/>
        </w:rPr>
        <w:t xml:space="preserve">___________________________________________________________________________ </w:t>
      </w:r>
    </w:p>
    <w:p w14:paraId="6A172C0B" w14:textId="77777777" w:rsidR="006304C7" w:rsidRPr="00222CDC" w:rsidRDefault="006304C7" w:rsidP="00222CDC">
      <w:pPr>
        <w:pStyle w:val="NoSpacing"/>
        <w:rPr>
          <w:rFonts w:ascii="Arial" w:hAnsi="Arial" w:cs="Arial"/>
          <w:sz w:val="20"/>
          <w:szCs w:val="20"/>
        </w:rPr>
      </w:pPr>
      <w:r w:rsidRPr="00222CDC">
        <w:rPr>
          <w:rFonts w:ascii="Arial" w:hAnsi="Arial" w:cs="Arial"/>
          <w:sz w:val="20"/>
          <w:szCs w:val="20"/>
        </w:rPr>
        <w:t>Variable</w:t>
      </w:r>
      <w:r w:rsidR="008901ED" w:rsidRPr="00222CDC">
        <w:rPr>
          <w:rFonts w:ascii="Arial" w:hAnsi="Arial" w:cs="Arial"/>
          <w:sz w:val="20"/>
          <w:szCs w:val="20"/>
        </w:rPr>
        <w:tab/>
      </w:r>
      <w:r w:rsidR="008901ED" w:rsidRPr="00222CDC">
        <w:rPr>
          <w:rFonts w:ascii="Arial" w:hAnsi="Arial" w:cs="Arial"/>
          <w:sz w:val="20"/>
          <w:szCs w:val="20"/>
        </w:rPr>
        <w:tab/>
      </w:r>
      <w:r w:rsidR="008901ED" w:rsidRPr="00222CDC">
        <w:rPr>
          <w:rFonts w:ascii="Arial" w:hAnsi="Arial" w:cs="Arial"/>
          <w:sz w:val="20"/>
          <w:szCs w:val="20"/>
        </w:rPr>
        <w:tab/>
      </w:r>
      <w:r w:rsidR="008901ED" w:rsidRPr="00222CDC">
        <w:rPr>
          <w:rFonts w:ascii="Arial" w:hAnsi="Arial" w:cs="Arial"/>
          <w:sz w:val="20"/>
          <w:szCs w:val="20"/>
        </w:rPr>
        <w:tab/>
      </w:r>
      <w:proofErr w:type="spellStart"/>
      <w:r w:rsidRPr="00222CDC">
        <w:rPr>
          <w:rFonts w:ascii="Arial" w:hAnsi="Arial" w:cs="Arial"/>
          <w:sz w:val="20"/>
          <w:szCs w:val="20"/>
        </w:rPr>
        <w:t>rs</w:t>
      </w:r>
      <w:proofErr w:type="spellEnd"/>
      <w:r w:rsidRPr="00222CDC">
        <w:rPr>
          <w:rFonts w:ascii="Arial" w:hAnsi="Arial" w:cs="Arial"/>
          <w:sz w:val="20"/>
          <w:szCs w:val="20"/>
        </w:rPr>
        <w:t xml:space="preserve"> </w:t>
      </w:r>
      <w:r w:rsidR="008901ED" w:rsidRPr="00222CDC">
        <w:rPr>
          <w:rFonts w:ascii="Arial" w:hAnsi="Arial" w:cs="Arial"/>
          <w:sz w:val="20"/>
          <w:szCs w:val="20"/>
        </w:rPr>
        <w:tab/>
      </w:r>
      <w:r w:rsidR="008901ED" w:rsidRPr="00222CDC">
        <w:rPr>
          <w:rFonts w:ascii="Arial" w:hAnsi="Arial" w:cs="Arial"/>
          <w:sz w:val="20"/>
          <w:szCs w:val="20"/>
        </w:rPr>
        <w:tab/>
      </w:r>
      <w:r w:rsidR="008901ED" w:rsidRPr="00222CDC">
        <w:rPr>
          <w:rFonts w:ascii="Arial" w:hAnsi="Arial" w:cs="Arial"/>
          <w:sz w:val="20"/>
          <w:szCs w:val="20"/>
        </w:rPr>
        <w:tab/>
      </w:r>
      <w:r w:rsidR="008901ED" w:rsidRPr="00222CDC">
        <w:rPr>
          <w:rFonts w:ascii="Arial" w:hAnsi="Arial" w:cs="Arial"/>
          <w:sz w:val="20"/>
          <w:szCs w:val="20"/>
        </w:rPr>
        <w:tab/>
      </w:r>
      <w:r w:rsidR="008901ED" w:rsidRPr="00222CDC">
        <w:rPr>
          <w:rFonts w:ascii="Arial" w:hAnsi="Arial" w:cs="Arial"/>
          <w:sz w:val="20"/>
          <w:szCs w:val="20"/>
        </w:rPr>
        <w:tab/>
      </w:r>
      <w:r w:rsidRPr="00222CDC">
        <w:rPr>
          <w:rFonts w:ascii="Arial" w:hAnsi="Arial" w:cs="Arial"/>
          <w:sz w:val="20"/>
          <w:szCs w:val="20"/>
        </w:rPr>
        <w:t xml:space="preserve">p-value </w:t>
      </w:r>
    </w:p>
    <w:p w14:paraId="160194F0" w14:textId="77777777" w:rsidR="006304C7" w:rsidRPr="00222CDC" w:rsidRDefault="006304C7" w:rsidP="00222CDC">
      <w:pPr>
        <w:pStyle w:val="NoSpacing"/>
        <w:rPr>
          <w:rFonts w:ascii="Arial" w:hAnsi="Arial" w:cs="Arial"/>
          <w:sz w:val="20"/>
          <w:szCs w:val="20"/>
        </w:rPr>
      </w:pPr>
      <w:r w:rsidRPr="00222CDC">
        <w:rPr>
          <w:rFonts w:ascii="Arial" w:hAnsi="Arial" w:cs="Arial"/>
          <w:sz w:val="20"/>
          <w:szCs w:val="20"/>
        </w:rPr>
        <w:t xml:space="preserve">___________________________________________________________________________ </w:t>
      </w:r>
    </w:p>
    <w:p w14:paraId="55BB8717" w14:textId="77777777" w:rsidR="006304C7" w:rsidRPr="00222CDC" w:rsidRDefault="006304C7" w:rsidP="00222CDC">
      <w:pPr>
        <w:pStyle w:val="NoSpacing"/>
        <w:rPr>
          <w:rFonts w:ascii="Arial" w:hAnsi="Arial" w:cs="Arial"/>
          <w:sz w:val="20"/>
          <w:szCs w:val="20"/>
        </w:rPr>
      </w:pPr>
      <w:r w:rsidRPr="00222CDC">
        <w:rPr>
          <w:rFonts w:ascii="Arial" w:hAnsi="Arial" w:cs="Arial"/>
          <w:sz w:val="20"/>
          <w:szCs w:val="20"/>
        </w:rPr>
        <w:t>Dose</w:t>
      </w:r>
      <w:r w:rsidR="008901ED" w:rsidRPr="00222CDC">
        <w:rPr>
          <w:rFonts w:ascii="Arial" w:hAnsi="Arial" w:cs="Arial"/>
          <w:sz w:val="20"/>
          <w:szCs w:val="20"/>
        </w:rPr>
        <w:t xml:space="preserve"> </w:t>
      </w:r>
      <w:r w:rsidR="008901ED" w:rsidRPr="00222CDC">
        <w:rPr>
          <w:rFonts w:ascii="Arial" w:hAnsi="Arial" w:cs="Arial"/>
          <w:sz w:val="20"/>
          <w:szCs w:val="20"/>
        </w:rPr>
        <w:tab/>
      </w:r>
      <w:r w:rsidR="008901ED" w:rsidRPr="00222CDC">
        <w:rPr>
          <w:rFonts w:ascii="Arial" w:hAnsi="Arial" w:cs="Arial"/>
          <w:sz w:val="20"/>
          <w:szCs w:val="20"/>
        </w:rPr>
        <w:tab/>
      </w:r>
      <w:r w:rsidR="008901ED" w:rsidRPr="00222CDC">
        <w:rPr>
          <w:rFonts w:ascii="Arial" w:hAnsi="Arial" w:cs="Arial"/>
          <w:sz w:val="20"/>
          <w:szCs w:val="20"/>
        </w:rPr>
        <w:tab/>
      </w:r>
      <w:r w:rsidR="008901ED" w:rsidRPr="00222CDC">
        <w:rPr>
          <w:rFonts w:ascii="Arial" w:hAnsi="Arial" w:cs="Arial"/>
          <w:sz w:val="20"/>
          <w:szCs w:val="20"/>
        </w:rPr>
        <w:tab/>
      </w:r>
      <w:r w:rsidR="008901ED" w:rsidRPr="00222CDC">
        <w:rPr>
          <w:rFonts w:ascii="Arial" w:hAnsi="Arial" w:cs="Arial"/>
          <w:sz w:val="20"/>
          <w:szCs w:val="20"/>
        </w:rPr>
        <w:tab/>
      </w:r>
      <w:r w:rsidRPr="00222CDC">
        <w:rPr>
          <w:rFonts w:ascii="Arial" w:hAnsi="Arial" w:cs="Arial"/>
          <w:sz w:val="20"/>
          <w:szCs w:val="20"/>
        </w:rPr>
        <w:t xml:space="preserve">-0.141 </w:t>
      </w:r>
      <w:r w:rsidR="008901ED" w:rsidRPr="00222CDC">
        <w:rPr>
          <w:rFonts w:ascii="Arial" w:hAnsi="Arial" w:cs="Arial"/>
          <w:sz w:val="20"/>
          <w:szCs w:val="20"/>
        </w:rPr>
        <w:tab/>
      </w:r>
      <w:r w:rsidR="008901ED" w:rsidRPr="00222CDC">
        <w:rPr>
          <w:rFonts w:ascii="Arial" w:hAnsi="Arial" w:cs="Arial"/>
          <w:sz w:val="20"/>
          <w:szCs w:val="20"/>
        </w:rPr>
        <w:tab/>
      </w:r>
      <w:r w:rsidR="008901ED" w:rsidRPr="00222CDC">
        <w:rPr>
          <w:rFonts w:ascii="Arial" w:hAnsi="Arial" w:cs="Arial"/>
          <w:sz w:val="20"/>
          <w:szCs w:val="20"/>
        </w:rPr>
        <w:tab/>
      </w:r>
      <w:r w:rsidR="008901ED" w:rsidRPr="00222CDC">
        <w:rPr>
          <w:rFonts w:ascii="Arial" w:hAnsi="Arial" w:cs="Arial"/>
          <w:sz w:val="20"/>
          <w:szCs w:val="20"/>
        </w:rPr>
        <w:tab/>
      </w:r>
      <w:r w:rsidR="008901ED" w:rsidRPr="00222CDC">
        <w:rPr>
          <w:rFonts w:ascii="Arial" w:hAnsi="Arial" w:cs="Arial"/>
          <w:sz w:val="20"/>
          <w:szCs w:val="20"/>
        </w:rPr>
        <w:tab/>
      </w:r>
      <w:r w:rsidRPr="00222CDC">
        <w:rPr>
          <w:rFonts w:ascii="Arial" w:hAnsi="Arial" w:cs="Arial"/>
          <w:sz w:val="20"/>
          <w:szCs w:val="20"/>
        </w:rPr>
        <w:t xml:space="preserve">0.199 </w:t>
      </w:r>
    </w:p>
    <w:p w14:paraId="163A5746" w14:textId="77777777" w:rsidR="006304C7" w:rsidRPr="00222CDC" w:rsidRDefault="006304C7" w:rsidP="00222CDC">
      <w:pPr>
        <w:pStyle w:val="NoSpacing"/>
        <w:rPr>
          <w:rFonts w:ascii="Arial" w:hAnsi="Arial" w:cs="Arial"/>
          <w:sz w:val="20"/>
          <w:szCs w:val="20"/>
        </w:rPr>
      </w:pPr>
      <w:r w:rsidRPr="00222CDC">
        <w:rPr>
          <w:rFonts w:ascii="Arial" w:hAnsi="Arial" w:cs="Arial"/>
          <w:sz w:val="20"/>
          <w:szCs w:val="20"/>
        </w:rPr>
        <w:t xml:space="preserve">Age </w:t>
      </w:r>
      <w:r w:rsidR="008901ED" w:rsidRPr="00222CDC">
        <w:rPr>
          <w:rFonts w:ascii="Arial" w:hAnsi="Arial" w:cs="Arial"/>
          <w:sz w:val="20"/>
          <w:szCs w:val="20"/>
        </w:rPr>
        <w:tab/>
      </w:r>
      <w:r w:rsidR="008901ED" w:rsidRPr="00222CDC">
        <w:rPr>
          <w:rFonts w:ascii="Arial" w:hAnsi="Arial" w:cs="Arial"/>
          <w:sz w:val="20"/>
          <w:szCs w:val="20"/>
        </w:rPr>
        <w:tab/>
      </w:r>
      <w:r w:rsidR="008901ED" w:rsidRPr="00222CDC">
        <w:rPr>
          <w:rFonts w:ascii="Arial" w:hAnsi="Arial" w:cs="Arial"/>
          <w:sz w:val="20"/>
          <w:szCs w:val="20"/>
        </w:rPr>
        <w:tab/>
      </w:r>
      <w:r w:rsidR="008901ED" w:rsidRPr="00222CDC">
        <w:rPr>
          <w:rFonts w:ascii="Arial" w:hAnsi="Arial" w:cs="Arial"/>
          <w:sz w:val="20"/>
          <w:szCs w:val="20"/>
        </w:rPr>
        <w:tab/>
      </w:r>
      <w:r w:rsidR="008901ED" w:rsidRPr="00222CDC">
        <w:rPr>
          <w:rFonts w:ascii="Arial" w:hAnsi="Arial" w:cs="Arial"/>
          <w:sz w:val="20"/>
          <w:szCs w:val="20"/>
        </w:rPr>
        <w:tab/>
      </w:r>
      <w:r w:rsidRPr="00222CDC">
        <w:rPr>
          <w:rFonts w:ascii="Arial" w:hAnsi="Arial" w:cs="Arial"/>
          <w:sz w:val="20"/>
          <w:szCs w:val="20"/>
        </w:rPr>
        <w:t xml:space="preserve">0.104 </w:t>
      </w:r>
      <w:r w:rsidR="008901ED" w:rsidRPr="00222CDC">
        <w:rPr>
          <w:rFonts w:ascii="Arial" w:hAnsi="Arial" w:cs="Arial"/>
          <w:sz w:val="20"/>
          <w:szCs w:val="20"/>
        </w:rPr>
        <w:tab/>
      </w:r>
      <w:r w:rsidR="008901ED" w:rsidRPr="00222CDC">
        <w:rPr>
          <w:rFonts w:ascii="Arial" w:hAnsi="Arial" w:cs="Arial"/>
          <w:sz w:val="20"/>
          <w:szCs w:val="20"/>
        </w:rPr>
        <w:tab/>
      </w:r>
      <w:r w:rsidR="008901ED" w:rsidRPr="00222CDC">
        <w:rPr>
          <w:rFonts w:ascii="Arial" w:hAnsi="Arial" w:cs="Arial"/>
          <w:sz w:val="20"/>
          <w:szCs w:val="20"/>
        </w:rPr>
        <w:tab/>
      </w:r>
      <w:r w:rsidR="008901ED" w:rsidRPr="00222CDC">
        <w:rPr>
          <w:rFonts w:ascii="Arial" w:hAnsi="Arial" w:cs="Arial"/>
          <w:sz w:val="20"/>
          <w:szCs w:val="20"/>
        </w:rPr>
        <w:tab/>
      </w:r>
      <w:r w:rsidR="008901ED" w:rsidRPr="00222CDC">
        <w:rPr>
          <w:rFonts w:ascii="Arial" w:hAnsi="Arial" w:cs="Arial"/>
          <w:sz w:val="20"/>
          <w:szCs w:val="20"/>
        </w:rPr>
        <w:tab/>
      </w:r>
      <w:r w:rsidRPr="00222CDC">
        <w:rPr>
          <w:rFonts w:ascii="Arial" w:hAnsi="Arial" w:cs="Arial"/>
          <w:sz w:val="20"/>
          <w:szCs w:val="20"/>
        </w:rPr>
        <w:t xml:space="preserve">0.901 </w:t>
      </w:r>
    </w:p>
    <w:p w14:paraId="5732CAB5" w14:textId="6D271CB8" w:rsidR="000E798D" w:rsidRPr="00222CDC" w:rsidRDefault="006304C7" w:rsidP="00222CDC">
      <w:pPr>
        <w:pStyle w:val="NoSpacing"/>
        <w:rPr>
          <w:rFonts w:ascii="Arial" w:hAnsi="Arial" w:cs="Arial"/>
          <w:sz w:val="20"/>
          <w:szCs w:val="20"/>
        </w:rPr>
      </w:pPr>
      <w:r w:rsidRPr="00222CDC">
        <w:rPr>
          <w:rFonts w:ascii="Arial" w:hAnsi="Arial" w:cs="Arial"/>
          <w:sz w:val="20"/>
          <w:szCs w:val="20"/>
        </w:rPr>
        <w:t>___________________________________________</w:t>
      </w:r>
      <w:r w:rsidR="00100074" w:rsidRPr="00222CDC">
        <w:rPr>
          <w:rFonts w:ascii="Arial" w:hAnsi="Arial" w:cs="Arial"/>
          <w:sz w:val="20"/>
          <w:szCs w:val="20"/>
        </w:rPr>
        <w:t>_______________________________</w:t>
      </w:r>
      <w:r w:rsidR="006873CB" w:rsidRPr="00222CDC">
        <w:rPr>
          <w:rFonts w:ascii="Arial" w:hAnsi="Arial" w:cs="Arial"/>
          <w:sz w:val="20"/>
          <w:szCs w:val="20"/>
        </w:rPr>
        <w:t>_</w:t>
      </w:r>
    </w:p>
    <w:p w14:paraId="07C9A934" w14:textId="77777777" w:rsidR="00F32B15" w:rsidRPr="00222CDC" w:rsidRDefault="00F32B15" w:rsidP="00222CDC">
      <w:pPr>
        <w:pStyle w:val="NoSpacing"/>
        <w:rPr>
          <w:rFonts w:ascii="Arial" w:hAnsi="Arial" w:cs="Arial"/>
          <w:sz w:val="20"/>
          <w:szCs w:val="20"/>
        </w:rPr>
      </w:pPr>
    </w:p>
    <w:p w14:paraId="342C537E" w14:textId="3378CEA8" w:rsidR="00833A79" w:rsidRPr="00222CDC" w:rsidRDefault="000E798D" w:rsidP="00222CDC">
      <w:pPr>
        <w:pStyle w:val="NoSpacing"/>
        <w:rPr>
          <w:rFonts w:ascii="Arial" w:hAnsi="Arial" w:cs="Arial"/>
          <w:b/>
          <w:sz w:val="20"/>
          <w:szCs w:val="20"/>
        </w:rPr>
      </w:pPr>
      <w:r w:rsidRPr="00222CDC">
        <w:rPr>
          <w:rFonts w:ascii="Arial" w:hAnsi="Arial" w:cs="Arial"/>
          <w:b/>
          <w:sz w:val="20"/>
          <w:szCs w:val="20"/>
        </w:rPr>
        <w:t>Discussion</w:t>
      </w:r>
      <w:r w:rsidR="001334F6" w:rsidRPr="00222CDC">
        <w:rPr>
          <w:rFonts w:ascii="Arial" w:hAnsi="Arial" w:cs="Arial"/>
          <w:b/>
          <w:sz w:val="20"/>
          <w:szCs w:val="20"/>
        </w:rPr>
        <w:t>.</w:t>
      </w:r>
    </w:p>
    <w:p w14:paraId="41D25863" w14:textId="77777777" w:rsidR="00222CDC" w:rsidRDefault="00222CDC" w:rsidP="00222CDC">
      <w:pPr>
        <w:pStyle w:val="NoSpacing"/>
        <w:rPr>
          <w:rFonts w:ascii="Arial" w:hAnsi="Arial" w:cs="Arial"/>
          <w:sz w:val="20"/>
          <w:szCs w:val="20"/>
        </w:rPr>
      </w:pPr>
    </w:p>
    <w:p w14:paraId="238BDE92" w14:textId="1E8CB12B" w:rsidR="000E798D" w:rsidRPr="00222CDC" w:rsidRDefault="00833A79" w:rsidP="00222CDC">
      <w:pPr>
        <w:pStyle w:val="NoSpacing"/>
        <w:rPr>
          <w:rFonts w:ascii="Arial" w:hAnsi="Arial" w:cs="Arial"/>
          <w:sz w:val="20"/>
          <w:szCs w:val="20"/>
        </w:rPr>
      </w:pPr>
      <w:r w:rsidRPr="00222CDC">
        <w:rPr>
          <w:rFonts w:ascii="Arial" w:hAnsi="Arial" w:cs="Arial"/>
          <w:sz w:val="20"/>
          <w:szCs w:val="20"/>
        </w:rPr>
        <w:t>T</w:t>
      </w:r>
      <w:r w:rsidR="000E798D" w:rsidRPr="00222CDC">
        <w:rPr>
          <w:rFonts w:ascii="Arial" w:hAnsi="Arial" w:cs="Arial"/>
          <w:sz w:val="20"/>
          <w:szCs w:val="20"/>
        </w:rPr>
        <w:t>his study showed that perception of adverse effects</w:t>
      </w:r>
      <w:r w:rsidR="004A42A2" w:rsidRPr="00222CDC">
        <w:rPr>
          <w:rFonts w:ascii="Arial" w:hAnsi="Arial" w:cs="Arial"/>
          <w:sz w:val="20"/>
          <w:szCs w:val="20"/>
        </w:rPr>
        <w:t xml:space="preserve"> was common </w:t>
      </w:r>
      <w:r w:rsidRPr="00222CDC">
        <w:rPr>
          <w:rFonts w:ascii="Arial" w:hAnsi="Arial" w:cs="Arial"/>
          <w:sz w:val="20"/>
          <w:szCs w:val="20"/>
        </w:rPr>
        <w:t>(occurred</w:t>
      </w:r>
      <w:r w:rsidR="004A42A2" w:rsidRPr="00222CDC">
        <w:rPr>
          <w:rFonts w:ascii="Arial" w:hAnsi="Arial" w:cs="Arial"/>
          <w:sz w:val="20"/>
          <w:szCs w:val="20"/>
        </w:rPr>
        <w:t xml:space="preserve"> in one of three patients) on </w:t>
      </w:r>
      <w:r w:rsidR="000E798D" w:rsidRPr="00222CDC">
        <w:rPr>
          <w:rFonts w:ascii="Arial" w:hAnsi="Arial" w:cs="Arial"/>
          <w:sz w:val="20"/>
          <w:szCs w:val="20"/>
        </w:rPr>
        <w:t>carbamazepine</w:t>
      </w:r>
      <w:r w:rsidR="004A42A2" w:rsidRPr="00222CDC">
        <w:rPr>
          <w:rFonts w:ascii="Arial" w:hAnsi="Arial" w:cs="Arial"/>
          <w:sz w:val="20"/>
          <w:szCs w:val="20"/>
        </w:rPr>
        <w:t xml:space="preserve"> monotherapy for the treatment of epilepsy. </w:t>
      </w:r>
      <w:r w:rsidR="00AE6462" w:rsidRPr="00222CDC">
        <w:rPr>
          <w:rFonts w:ascii="Arial" w:hAnsi="Arial" w:cs="Arial"/>
          <w:sz w:val="20"/>
          <w:szCs w:val="20"/>
        </w:rPr>
        <w:t xml:space="preserve"> </w:t>
      </w:r>
      <w:r w:rsidR="004A42A2" w:rsidRPr="00222CDC">
        <w:rPr>
          <w:rFonts w:ascii="Arial" w:hAnsi="Arial" w:cs="Arial"/>
          <w:sz w:val="20"/>
          <w:szCs w:val="20"/>
        </w:rPr>
        <w:t xml:space="preserve">Adverse </w:t>
      </w:r>
      <w:r w:rsidR="000E798D" w:rsidRPr="00222CDC">
        <w:rPr>
          <w:rFonts w:ascii="Arial" w:hAnsi="Arial" w:cs="Arial"/>
          <w:sz w:val="20"/>
          <w:szCs w:val="20"/>
        </w:rPr>
        <w:t>reports were significantly higher in women</w:t>
      </w:r>
      <w:r w:rsidR="00AE6462" w:rsidRPr="00222CDC">
        <w:rPr>
          <w:rFonts w:ascii="Arial" w:hAnsi="Arial" w:cs="Arial"/>
          <w:sz w:val="20"/>
          <w:szCs w:val="20"/>
        </w:rPr>
        <w:t xml:space="preserve"> compared to men</w:t>
      </w:r>
      <w:r w:rsidR="00681D48" w:rsidRPr="00222CDC">
        <w:rPr>
          <w:rFonts w:ascii="Arial" w:hAnsi="Arial" w:cs="Arial"/>
          <w:sz w:val="20"/>
          <w:szCs w:val="20"/>
        </w:rPr>
        <w:t>,</w:t>
      </w:r>
      <w:r w:rsidR="000E798D" w:rsidRPr="00222CDC">
        <w:rPr>
          <w:rFonts w:ascii="Arial" w:hAnsi="Arial" w:cs="Arial"/>
          <w:sz w:val="20"/>
          <w:szCs w:val="20"/>
        </w:rPr>
        <w:t xml:space="preserve"> </w:t>
      </w:r>
      <w:r w:rsidR="00AE6462" w:rsidRPr="00222CDC">
        <w:rPr>
          <w:rFonts w:ascii="Arial" w:hAnsi="Arial" w:cs="Arial"/>
          <w:sz w:val="20"/>
          <w:szCs w:val="20"/>
        </w:rPr>
        <w:t>and women</w:t>
      </w:r>
      <w:r w:rsidR="000E798D" w:rsidRPr="00222CDC">
        <w:rPr>
          <w:rFonts w:ascii="Arial" w:hAnsi="Arial" w:cs="Arial"/>
          <w:sz w:val="20"/>
          <w:szCs w:val="20"/>
        </w:rPr>
        <w:t xml:space="preserve"> who were </w:t>
      </w:r>
      <w:r w:rsidR="00681D48" w:rsidRPr="00222CDC">
        <w:rPr>
          <w:rFonts w:ascii="Arial" w:hAnsi="Arial" w:cs="Arial"/>
          <w:sz w:val="20"/>
          <w:szCs w:val="20"/>
        </w:rPr>
        <w:t xml:space="preserve">also </w:t>
      </w:r>
      <w:r w:rsidR="000E798D" w:rsidRPr="00222CDC">
        <w:rPr>
          <w:rFonts w:ascii="Arial" w:hAnsi="Arial" w:cs="Arial"/>
          <w:sz w:val="20"/>
          <w:szCs w:val="20"/>
        </w:rPr>
        <w:t>less educated were more likely to have adverse events</w:t>
      </w:r>
      <w:r w:rsidR="00E15B84" w:rsidRPr="00222CDC">
        <w:rPr>
          <w:rFonts w:ascii="Arial" w:hAnsi="Arial" w:cs="Arial"/>
          <w:sz w:val="20"/>
          <w:szCs w:val="20"/>
        </w:rPr>
        <w:t xml:space="preserve"> (Table</w:t>
      </w:r>
      <w:r w:rsidR="009F524F" w:rsidRPr="00222CDC">
        <w:rPr>
          <w:rFonts w:ascii="Arial" w:hAnsi="Arial" w:cs="Arial"/>
          <w:sz w:val="20"/>
          <w:szCs w:val="20"/>
        </w:rPr>
        <w:t>s</w:t>
      </w:r>
      <w:r w:rsidR="00E15B84" w:rsidRPr="00222CDC">
        <w:rPr>
          <w:rFonts w:ascii="Arial" w:hAnsi="Arial" w:cs="Arial"/>
          <w:sz w:val="20"/>
          <w:szCs w:val="20"/>
        </w:rPr>
        <w:t xml:space="preserve"> </w:t>
      </w:r>
      <w:r w:rsidR="004906D1">
        <w:rPr>
          <w:rFonts w:ascii="Arial" w:hAnsi="Arial" w:cs="Arial"/>
          <w:sz w:val="20"/>
          <w:szCs w:val="20"/>
        </w:rPr>
        <w:t>4</w:t>
      </w:r>
      <w:r w:rsidR="009F524F" w:rsidRPr="00222CDC">
        <w:rPr>
          <w:rFonts w:ascii="Arial" w:hAnsi="Arial" w:cs="Arial"/>
          <w:sz w:val="20"/>
          <w:szCs w:val="20"/>
        </w:rPr>
        <w:t xml:space="preserve"> and </w:t>
      </w:r>
      <w:r w:rsidR="004906D1">
        <w:rPr>
          <w:rFonts w:ascii="Arial" w:hAnsi="Arial" w:cs="Arial"/>
          <w:sz w:val="20"/>
          <w:szCs w:val="20"/>
        </w:rPr>
        <w:t>5</w:t>
      </w:r>
      <w:r w:rsidR="00E15B84" w:rsidRPr="00222CDC">
        <w:rPr>
          <w:rFonts w:ascii="Arial" w:hAnsi="Arial" w:cs="Arial"/>
          <w:sz w:val="20"/>
          <w:szCs w:val="20"/>
        </w:rPr>
        <w:t>)</w:t>
      </w:r>
      <w:r w:rsidR="000E798D" w:rsidRPr="00222CDC">
        <w:rPr>
          <w:rFonts w:ascii="Arial" w:hAnsi="Arial" w:cs="Arial"/>
          <w:sz w:val="20"/>
          <w:szCs w:val="20"/>
        </w:rPr>
        <w:t xml:space="preserve">. </w:t>
      </w:r>
    </w:p>
    <w:p w14:paraId="3D95A688" w14:textId="77777777" w:rsidR="00222CDC" w:rsidRDefault="00222CDC" w:rsidP="00222CDC">
      <w:pPr>
        <w:pStyle w:val="NoSpacing"/>
        <w:rPr>
          <w:rFonts w:ascii="Arial" w:hAnsi="Arial" w:cs="Arial"/>
          <w:sz w:val="20"/>
          <w:szCs w:val="20"/>
        </w:rPr>
      </w:pPr>
    </w:p>
    <w:p w14:paraId="022DB367" w14:textId="31FE1594" w:rsidR="007472B6" w:rsidRDefault="000E798D" w:rsidP="00222CDC">
      <w:pPr>
        <w:pStyle w:val="NoSpacing"/>
        <w:rPr>
          <w:rFonts w:ascii="Arial" w:hAnsi="Arial" w:cs="Arial"/>
          <w:sz w:val="20"/>
          <w:szCs w:val="20"/>
        </w:rPr>
      </w:pPr>
      <w:r w:rsidRPr="00222CDC">
        <w:rPr>
          <w:rFonts w:ascii="Arial" w:hAnsi="Arial" w:cs="Arial"/>
          <w:sz w:val="20"/>
          <w:szCs w:val="20"/>
        </w:rPr>
        <w:t xml:space="preserve">The rates of </w:t>
      </w:r>
      <w:r w:rsidR="00076446" w:rsidRPr="00222CDC">
        <w:rPr>
          <w:rFonts w:ascii="Arial" w:hAnsi="Arial" w:cs="Arial"/>
          <w:sz w:val="20"/>
          <w:szCs w:val="20"/>
        </w:rPr>
        <w:t>AE</w:t>
      </w:r>
      <w:r w:rsidRPr="00222CDC">
        <w:rPr>
          <w:rFonts w:ascii="Arial" w:hAnsi="Arial" w:cs="Arial"/>
          <w:sz w:val="20"/>
          <w:szCs w:val="20"/>
        </w:rPr>
        <w:t>s in this study</w:t>
      </w:r>
      <w:r w:rsidR="00AE6462" w:rsidRPr="00222CDC">
        <w:rPr>
          <w:rFonts w:ascii="Arial" w:hAnsi="Arial" w:cs="Arial"/>
          <w:sz w:val="20"/>
          <w:szCs w:val="20"/>
        </w:rPr>
        <w:t xml:space="preserve"> is similar to that reported by </w:t>
      </w:r>
      <w:r w:rsidR="002A2253" w:rsidRPr="00222CDC">
        <w:rPr>
          <w:rFonts w:ascii="Arial" w:hAnsi="Arial" w:cs="Arial"/>
          <w:sz w:val="20"/>
          <w:szCs w:val="20"/>
        </w:rPr>
        <w:t>S</w:t>
      </w:r>
      <w:r w:rsidR="00413732" w:rsidRPr="00222CDC">
        <w:rPr>
          <w:rFonts w:ascii="Arial" w:hAnsi="Arial" w:cs="Arial"/>
          <w:sz w:val="20"/>
          <w:szCs w:val="20"/>
        </w:rPr>
        <w:t>uresh</w:t>
      </w:r>
      <w:r w:rsidR="00AE6462" w:rsidRPr="00222CDC">
        <w:rPr>
          <w:rFonts w:ascii="Arial" w:hAnsi="Arial" w:cs="Arial"/>
          <w:sz w:val="20"/>
          <w:szCs w:val="20"/>
        </w:rPr>
        <w:t xml:space="preserve"> et al</w:t>
      </w:r>
      <w:r w:rsidR="00222CDC">
        <w:rPr>
          <w:rFonts w:ascii="Arial" w:hAnsi="Arial" w:cs="Arial"/>
          <w:sz w:val="20"/>
          <w:szCs w:val="20"/>
        </w:rPr>
        <w:t xml:space="preserve"> </w:t>
      </w:r>
      <w:r w:rsidR="009F46E9" w:rsidRPr="00222CDC">
        <w:rPr>
          <w:rFonts w:ascii="Arial" w:hAnsi="Arial" w:cs="Arial"/>
          <w:sz w:val="20"/>
          <w:szCs w:val="20"/>
        </w:rPr>
        <w:t>[2</w:t>
      </w:r>
      <w:r w:rsidR="0010743B">
        <w:rPr>
          <w:rFonts w:ascii="Arial" w:hAnsi="Arial" w:cs="Arial"/>
          <w:sz w:val="20"/>
          <w:szCs w:val="20"/>
        </w:rPr>
        <w:t>5</w:t>
      </w:r>
      <w:r w:rsidR="009F46E9" w:rsidRPr="00222CDC">
        <w:rPr>
          <w:rFonts w:ascii="Arial" w:hAnsi="Arial" w:cs="Arial"/>
          <w:sz w:val="20"/>
          <w:szCs w:val="20"/>
        </w:rPr>
        <w:t>]</w:t>
      </w:r>
      <w:r w:rsidR="00AE6462" w:rsidRPr="00222CDC">
        <w:rPr>
          <w:rFonts w:ascii="Arial" w:hAnsi="Arial" w:cs="Arial"/>
          <w:sz w:val="20"/>
          <w:szCs w:val="20"/>
        </w:rPr>
        <w:t xml:space="preserve">, </w:t>
      </w:r>
      <w:r w:rsidR="00B37B15" w:rsidRPr="00222CDC">
        <w:rPr>
          <w:rFonts w:ascii="Arial" w:hAnsi="Arial" w:cs="Arial"/>
          <w:sz w:val="20"/>
          <w:szCs w:val="20"/>
        </w:rPr>
        <w:t xml:space="preserve">and </w:t>
      </w:r>
      <w:proofErr w:type="spellStart"/>
      <w:r w:rsidR="00B37B15" w:rsidRPr="00222CDC">
        <w:rPr>
          <w:rFonts w:ascii="Arial" w:hAnsi="Arial" w:cs="Arial"/>
          <w:sz w:val="20"/>
          <w:szCs w:val="20"/>
        </w:rPr>
        <w:t>Fadare</w:t>
      </w:r>
      <w:proofErr w:type="spellEnd"/>
      <w:r w:rsidR="00B37B15" w:rsidRPr="00222CDC">
        <w:rPr>
          <w:rFonts w:ascii="Arial" w:hAnsi="Arial" w:cs="Arial"/>
          <w:sz w:val="20"/>
          <w:szCs w:val="20"/>
        </w:rPr>
        <w:t xml:space="preserve"> et al</w:t>
      </w:r>
      <w:r w:rsidR="00222CDC">
        <w:rPr>
          <w:rFonts w:ascii="Arial" w:hAnsi="Arial" w:cs="Arial"/>
          <w:sz w:val="20"/>
          <w:szCs w:val="20"/>
        </w:rPr>
        <w:t xml:space="preserve"> </w:t>
      </w:r>
      <w:r w:rsidR="009F46E9" w:rsidRPr="00222CDC">
        <w:rPr>
          <w:rFonts w:ascii="Arial" w:hAnsi="Arial" w:cs="Arial"/>
          <w:sz w:val="20"/>
          <w:szCs w:val="20"/>
        </w:rPr>
        <w:t>[10]</w:t>
      </w:r>
      <w:r w:rsidR="00222CDC">
        <w:rPr>
          <w:rFonts w:ascii="Arial" w:hAnsi="Arial" w:cs="Arial"/>
          <w:sz w:val="20"/>
          <w:szCs w:val="20"/>
        </w:rPr>
        <w:t>,</w:t>
      </w:r>
      <w:r w:rsidR="00B37B15" w:rsidRPr="00222CDC">
        <w:rPr>
          <w:rFonts w:ascii="Arial" w:hAnsi="Arial" w:cs="Arial"/>
          <w:sz w:val="20"/>
          <w:szCs w:val="20"/>
        </w:rPr>
        <w:t xml:space="preserve"> who reported adverse effects rates of </w:t>
      </w:r>
      <w:r w:rsidR="00E15B84" w:rsidRPr="00222CDC">
        <w:rPr>
          <w:rFonts w:ascii="Arial" w:hAnsi="Arial" w:cs="Arial"/>
          <w:sz w:val="20"/>
          <w:szCs w:val="20"/>
        </w:rPr>
        <w:t xml:space="preserve"> 36.</w:t>
      </w:r>
      <w:r w:rsidR="00AE6462" w:rsidRPr="00222CDC">
        <w:rPr>
          <w:rFonts w:ascii="Arial" w:hAnsi="Arial" w:cs="Arial"/>
          <w:sz w:val="20"/>
          <w:szCs w:val="20"/>
        </w:rPr>
        <w:t>6%</w:t>
      </w:r>
      <w:r w:rsidR="00B37B15" w:rsidRPr="00222CDC">
        <w:rPr>
          <w:rFonts w:ascii="Arial" w:hAnsi="Arial" w:cs="Arial"/>
          <w:sz w:val="20"/>
          <w:szCs w:val="20"/>
        </w:rPr>
        <w:t xml:space="preserve"> and 37.6% respectively,</w:t>
      </w:r>
      <w:r w:rsidR="00222CDC">
        <w:rPr>
          <w:rFonts w:ascii="Arial" w:hAnsi="Arial" w:cs="Arial"/>
          <w:sz w:val="20"/>
          <w:szCs w:val="20"/>
        </w:rPr>
        <w:t xml:space="preserve"> although both studies used non-</w:t>
      </w:r>
      <w:r w:rsidR="00B37B15" w:rsidRPr="00222CDC">
        <w:rPr>
          <w:rFonts w:ascii="Arial" w:hAnsi="Arial" w:cs="Arial"/>
          <w:sz w:val="20"/>
          <w:szCs w:val="20"/>
        </w:rPr>
        <w:t>structured questionnaire</w:t>
      </w:r>
      <w:r w:rsidR="00E15B84" w:rsidRPr="00222CDC">
        <w:rPr>
          <w:rFonts w:ascii="Arial" w:hAnsi="Arial" w:cs="Arial"/>
          <w:sz w:val="20"/>
          <w:szCs w:val="20"/>
        </w:rPr>
        <w:t>s</w:t>
      </w:r>
      <w:r w:rsidR="00B37B15" w:rsidRPr="00222CDC">
        <w:rPr>
          <w:rFonts w:ascii="Arial" w:hAnsi="Arial" w:cs="Arial"/>
          <w:sz w:val="20"/>
          <w:szCs w:val="20"/>
        </w:rPr>
        <w:t>.</w:t>
      </w:r>
      <w:r w:rsidR="009A7BBB" w:rsidRPr="00222CDC">
        <w:rPr>
          <w:rFonts w:ascii="Arial" w:hAnsi="Arial" w:cs="Arial"/>
          <w:sz w:val="20"/>
          <w:szCs w:val="20"/>
        </w:rPr>
        <w:t xml:space="preserve"> </w:t>
      </w:r>
      <w:r w:rsidR="006A3D62" w:rsidRPr="00222CDC">
        <w:rPr>
          <w:rFonts w:ascii="Arial" w:hAnsi="Arial" w:cs="Arial"/>
          <w:sz w:val="20"/>
          <w:szCs w:val="20"/>
        </w:rPr>
        <w:t>Other studies using adverse effect questionnaires hav</w:t>
      </w:r>
      <w:r w:rsidR="00475C1F" w:rsidRPr="00222CDC">
        <w:rPr>
          <w:rFonts w:ascii="Arial" w:hAnsi="Arial" w:cs="Arial"/>
          <w:sz w:val="20"/>
          <w:szCs w:val="20"/>
        </w:rPr>
        <w:t>e reported rates between 60-78%</w:t>
      </w:r>
      <w:r w:rsidR="00222CDC">
        <w:rPr>
          <w:rFonts w:ascii="Arial" w:hAnsi="Arial" w:cs="Arial"/>
          <w:sz w:val="20"/>
          <w:szCs w:val="20"/>
        </w:rPr>
        <w:t xml:space="preserve"> [6, 2</w:t>
      </w:r>
      <w:r w:rsidR="0010743B">
        <w:rPr>
          <w:rFonts w:ascii="Arial" w:hAnsi="Arial" w:cs="Arial"/>
          <w:sz w:val="20"/>
          <w:szCs w:val="20"/>
        </w:rPr>
        <w:t>6</w:t>
      </w:r>
      <w:proofErr w:type="gramStart"/>
      <w:r w:rsidR="00222CDC">
        <w:rPr>
          <w:rFonts w:ascii="Arial" w:hAnsi="Arial" w:cs="Arial"/>
          <w:sz w:val="20"/>
          <w:szCs w:val="20"/>
        </w:rPr>
        <w:t>,</w:t>
      </w:r>
      <w:r w:rsidR="009F46E9" w:rsidRPr="00222CDC">
        <w:rPr>
          <w:rFonts w:ascii="Arial" w:hAnsi="Arial" w:cs="Arial"/>
          <w:sz w:val="20"/>
          <w:szCs w:val="20"/>
        </w:rPr>
        <w:t>2</w:t>
      </w:r>
      <w:r w:rsidR="0010743B">
        <w:rPr>
          <w:rFonts w:ascii="Arial" w:hAnsi="Arial" w:cs="Arial"/>
          <w:sz w:val="20"/>
          <w:szCs w:val="20"/>
        </w:rPr>
        <w:t>7</w:t>
      </w:r>
      <w:proofErr w:type="gramEnd"/>
      <w:r w:rsidR="009F46E9" w:rsidRPr="00222CDC">
        <w:rPr>
          <w:rFonts w:ascii="Arial" w:hAnsi="Arial" w:cs="Arial"/>
          <w:sz w:val="20"/>
          <w:szCs w:val="20"/>
        </w:rPr>
        <w:t>]</w:t>
      </w:r>
      <w:r w:rsidR="00EC7F91" w:rsidRPr="00222CDC">
        <w:rPr>
          <w:rFonts w:ascii="Arial" w:hAnsi="Arial" w:cs="Arial"/>
          <w:sz w:val="20"/>
          <w:szCs w:val="20"/>
        </w:rPr>
        <w:t xml:space="preserve">. </w:t>
      </w:r>
    </w:p>
    <w:p w14:paraId="1E5FCBB1" w14:textId="77777777" w:rsidR="007472B6" w:rsidRDefault="007472B6" w:rsidP="00222CDC">
      <w:pPr>
        <w:pStyle w:val="NoSpacing"/>
        <w:rPr>
          <w:rFonts w:ascii="Arial" w:hAnsi="Arial" w:cs="Arial"/>
          <w:sz w:val="20"/>
          <w:szCs w:val="20"/>
        </w:rPr>
      </w:pPr>
    </w:p>
    <w:p w14:paraId="39C5EA4A" w14:textId="27890743" w:rsidR="007472B6" w:rsidRDefault="00B37B15" w:rsidP="00222CDC">
      <w:pPr>
        <w:pStyle w:val="NoSpacing"/>
        <w:rPr>
          <w:rFonts w:ascii="Arial" w:hAnsi="Arial" w:cs="Arial"/>
          <w:sz w:val="20"/>
          <w:szCs w:val="20"/>
        </w:rPr>
      </w:pPr>
      <w:r w:rsidRPr="00222CDC">
        <w:rPr>
          <w:rFonts w:ascii="Arial" w:hAnsi="Arial" w:cs="Arial"/>
          <w:sz w:val="20"/>
          <w:szCs w:val="20"/>
        </w:rPr>
        <w:t xml:space="preserve">Reports of adverse </w:t>
      </w:r>
      <w:r w:rsidR="0022098B" w:rsidRPr="00222CDC">
        <w:rPr>
          <w:rFonts w:ascii="Arial" w:hAnsi="Arial" w:cs="Arial"/>
          <w:sz w:val="20"/>
          <w:szCs w:val="20"/>
        </w:rPr>
        <w:t>effects</w:t>
      </w:r>
      <w:r w:rsidRPr="00222CDC">
        <w:rPr>
          <w:rFonts w:ascii="Arial" w:hAnsi="Arial" w:cs="Arial"/>
          <w:sz w:val="20"/>
          <w:szCs w:val="20"/>
        </w:rPr>
        <w:t xml:space="preserve"> are expected to </w:t>
      </w:r>
      <w:r w:rsidR="0022098B" w:rsidRPr="00222CDC">
        <w:rPr>
          <w:rFonts w:ascii="Arial" w:hAnsi="Arial" w:cs="Arial"/>
          <w:sz w:val="20"/>
          <w:szCs w:val="20"/>
        </w:rPr>
        <w:t xml:space="preserve">be </w:t>
      </w:r>
      <w:r w:rsidRPr="00222CDC">
        <w:rPr>
          <w:rFonts w:ascii="Arial" w:hAnsi="Arial" w:cs="Arial"/>
          <w:sz w:val="20"/>
          <w:szCs w:val="20"/>
        </w:rPr>
        <w:t>higher when questionnaires are used</w:t>
      </w:r>
      <w:r w:rsidR="0022098B" w:rsidRPr="00222CDC">
        <w:rPr>
          <w:rFonts w:ascii="Arial" w:hAnsi="Arial" w:cs="Arial"/>
          <w:sz w:val="20"/>
          <w:szCs w:val="20"/>
        </w:rPr>
        <w:t xml:space="preserve"> compared to </w:t>
      </w:r>
      <w:r w:rsidR="009A7BBB" w:rsidRPr="00222CDC">
        <w:rPr>
          <w:rFonts w:ascii="Arial" w:hAnsi="Arial" w:cs="Arial"/>
          <w:sz w:val="20"/>
          <w:szCs w:val="20"/>
        </w:rPr>
        <w:t>unstructured interview</w:t>
      </w:r>
      <w:r w:rsidR="009F46E9" w:rsidRPr="00222CDC">
        <w:rPr>
          <w:rFonts w:ascii="Arial" w:hAnsi="Arial" w:cs="Arial"/>
          <w:sz w:val="20"/>
          <w:szCs w:val="20"/>
        </w:rPr>
        <w:t xml:space="preserve"> [2</w:t>
      </w:r>
      <w:r w:rsidR="00E9107D">
        <w:rPr>
          <w:rFonts w:ascii="Arial" w:hAnsi="Arial" w:cs="Arial"/>
          <w:sz w:val="20"/>
          <w:szCs w:val="20"/>
        </w:rPr>
        <w:t>4</w:t>
      </w:r>
      <w:r w:rsidR="009F46E9" w:rsidRPr="00222CDC">
        <w:rPr>
          <w:rFonts w:ascii="Arial" w:hAnsi="Arial" w:cs="Arial"/>
          <w:sz w:val="20"/>
          <w:szCs w:val="20"/>
        </w:rPr>
        <w:t>, 2</w:t>
      </w:r>
      <w:r w:rsidR="00E9107D">
        <w:rPr>
          <w:rFonts w:ascii="Arial" w:hAnsi="Arial" w:cs="Arial"/>
          <w:sz w:val="20"/>
          <w:szCs w:val="20"/>
        </w:rPr>
        <w:t>8</w:t>
      </w:r>
      <w:r w:rsidR="009F46E9" w:rsidRPr="00222CDC">
        <w:rPr>
          <w:rFonts w:ascii="Arial" w:hAnsi="Arial" w:cs="Arial"/>
          <w:sz w:val="20"/>
          <w:szCs w:val="20"/>
        </w:rPr>
        <w:t>]</w:t>
      </w:r>
      <w:r w:rsidR="009A7BBB" w:rsidRPr="00222CDC">
        <w:rPr>
          <w:rFonts w:ascii="Arial" w:hAnsi="Arial" w:cs="Arial"/>
          <w:sz w:val="20"/>
          <w:szCs w:val="20"/>
        </w:rPr>
        <w:t>.</w:t>
      </w:r>
      <w:r w:rsidR="00CC7CAD" w:rsidRPr="00222CDC">
        <w:rPr>
          <w:rFonts w:ascii="Arial" w:hAnsi="Arial" w:cs="Arial"/>
          <w:sz w:val="20"/>
          <w:szCs w:val="20"/>
        </w:rPr>
        <w:t xml:space="preserve"> </w:t>
      </w:r>
      <w:r w:rsidR="002A2253" w:rsidRPr="00222CDC">
        <w:rPr>
          <w:rFonts w:ascii="Arial" w:hAnsi="Arial" w:cs="Arial"/>
          <w:sz w:val="20"/>
          <w:szCs w:val="20"/>
        </w:rPr>
        <w:t>However, t</w:t>
      </w:r>
      <w:r w:rsidR="0022098B" w:rsidRPr="00222CDC">
        <w:rPr>
          <w:rFonts w:ascii="Arial" w:hAnsi="Arial" w:cs="Arial"/>
          <w:sz w:val="20"/>
          <w:szCs w:val="20"/>
        </w:rPr>
        <w:t>his</w:t>
      </w:r>
      <w:r w:rsidR="009A7BBB" w:rsidRPr="00222CDC">
        <w:rPr>
          <w:rFonts w:ascii="Arial" w:hAnsi="Arial" w:cs="Arial"/>
          <w:sz w:val="20"/>
          <w:szCs w:val="20"/>
        </w:rPr>
        <w:t xml:space="preserve"> study showed that only</w:t>
      </w:r>
      <w:r w:rsidR="0022098B" w:rsidRPr="00222CDC">
        <w:rPr>
          <w:rFonts w:ascii="Arial" w:hAnsi="Arial" w:cs="Arial"/>
          <w:sz w:val="20"/>
          <w:szCs w:val="20"/>
        </w:rPr>
        <w:t xml:space="preserve"> 30</w:t>
      </w:r>
      <w:r w:rsidR="00E15B84" w:rsidRPr="00222CDC">
        <w:rPr>
          <w:rFonts w:ascii="Arial" w:hAnsi="Arial" w:cs="Arial"/>
          <w:sz w:val="20"/>
          <w:szCs w:val="20"/>
        </w:rPr>
        <w:t xml:space="preserve"> </w:t>
      </w:r>
      <w:r w:rsidR="0022098B" w:rsidRPr="00222CDC">
        <w:rPr>
          <w:rFonts w:ascii="Arial" w:hAnsi="Arial" w:cs="Arial"/>
          <w:sz w:val="20"/>
          <w:szCs w:val="20"/>
        </w:rPr>
        <w:t xml:space="preserve">(35.7%) </w:t>
      </w:r>
      <w:r w:rsidR="002A2253" w:rsidRPr="00222CDC">
        <w:rPr>
          <w:rFonts w:ascii="Arial" w:hAnsi="Arial" w:cs="Arial"/>
          <w:sz w:val="20"/>
          <w:szCs w:val="20"/>
        </w:rPr>
        <w:t xml:space="preserve">of patients with epilepsy </w:t>
      </w:r>
      <w:r w:rsidR="0022098B" w:rsidRPr="00222CDC">
        <w:rPr>
          <w:rFonts w:ascii="Arial" w:hAnsi="Arial" w:cs="Arial"/>
          <w:sz w:val="20"/>
          <w:szCs w:val="20"/>
        </w:rPr>
        <w:t>had adverse effects</w:t>
      </w:r>
      <w:r w:rsidR="009A7BBB" w:rsidRPr="00222CDC">
        <w:rPr>
          <w:rFonts w:ascii="Arial" w:hAnsi="Arial" w:cs="Arial"/>
          <w:sz w:val="20"/>
          <w:szCs w:val="20"/>
        </w:rPr>
        <w:t>,</w:t>
      </w:r>
      <w:r w:rsidRPr="00222CDC">
        <w:rPr>
          <w:rFonts w:ascii="Arial" w:hAnsi="Arial" w:cs="Arial"/>
          <w:sz w:val="20"/>
          <w:szCs w:val="20"/>
        </w:rPr>
        <w:t xml:space="preserve"> </w:t>
      </w:r>
      <w:r w:rsidR="0022098B" w:rsidRPr="00222CDC">
        <w:rPr>
          <w:rFonts w:ascii="Arial" w:hAnsi="Arial" w:cs="Arial"/>
          <w:sz w:val="20"/>
          <w:szCs w:val="20"/>
        </w:rPr>
        <w:t>which is relatively lower than that expected considering a structured questionnaire was used. T</w:t>
      </w:r>
      <w:r w:rsidRPr="00222CDC">
        <w:rPr>
          <w:rFonts w:ascii="Arial" w:hAnsi="Arial" w:cs="Arial"/>
          <w:sz w:val="20"/>
          <w:szCs w:val="20"/>
        </w:rPr>
        <w:t xml:space="preserve">he </w:t>
      </w:r>
      <w:r w:rsidR="007472B6">
        <w:rPr>
          <w:rFonts w:ascii="Arial" w:hAnsi="Arial" w:cs="Arial"/>
          <w:sz w:val="20"/>
          <w:szCs w:val="20"/>
        </w:rPr>
        <w:t>differences in the various studies</w:t>
      </w:r>
      <w:r w:rsidR="0022098B" w:rsidRPr="00222CDC">
        <w:rPr>
          <w:rFonts w:ascii="Arial" w:hAnsi="Arial" w:cs="Arial"/>
          <w:sz w:val="20"/>
          <w:szCs w:val="20"/>
        </w:rPr>
        <w:t xml:space="preserve"> may be explained by the drug formulation</w:t>
      </w:r>
      <w:r w:rsidR="007472B6">
        <w:rPr>
          <w:rFonts w:ascii="Arial" w:hAnsi="Arial" w:cs="Arial"/>
          <w:sz w:val="20"/>
          <w:szCs w:val="20"/>
        </w:rPr>
        <w:t>s used</w:t>
      </w:r>
      <w:r w:rsidR="0022098B" w:rsidRPr="00222CDC">
        <w:rPr>
          <w:rFonts w:ascii="Arial" w:hAnsi="Arial" w:cs="Arial"/>
          <w:sz w:val="20"/>
          <w:szCs w:val="20"/>
        </w:rPr>
        <w:t xml:space="preserve"> and difference</w:t>
      </w:r>
      <w:r w:rsidR="00CC7CAD" w:rsidRPr="00222CDC">
        <w:rPr>
          <w:rFonts w:ascii="Arial" w:hAnsi="Arial" w:cs="Arial"/>
          <w:sz w:val="20"/>
          <w:szCs w:val="20"/>
        </w:rPr>
        <w:t xml:space="preserve">s in the population studied. Some </w:t>
      </w:r>
      <w:r w:rsidR="0022098B" w:rsidRPr="00222CDC">
        <w:rPr>
          <w:rFonts w:ascii="Arial" w:hAnsi="Arial" w:cs="Arial"/>
          <w:sz w:val="20"/>
          <w:szCs w:val="20"/>
        </w:rPr>
        <w:t xml:space="preserve">of the studies included patients on immediate release carbamazepine, while all the patients in our study were on controlled release carbamazepine. A Cochrane analysis showed that patients on immediate release carbamazepine </w:t>
      </w:r>
      <w:r w:rsidR="009F524F" w:rsidRPr="00222CDC">
        <w:rPr>
          <w:rFonts w:ascii="Arial" w:hAnsi="Arial" w:cs="Arial"/>
          <w:sz w:val="20"/>
          <w:szCs w:val="20"/>
        </w:rPr>
        <w:t xml:space="preserve">were more likely to have </w:t>
      </w:r>
      <w:r w:rsidR="0022098B" w:rsidRPr="00222CDC">
        <w:rPr>
          <w:rFonts w:ascii="Arial" w:hAnsi="Arial" w:cs="Arial"/>
          <w:sz w:val="20"/>
          <w:szCs w:val="20"/>
        </w:rPr>
        <w:t>higher rates of adverse effects compared to those on controlled release</w:t>
      </w:r>
      <w:r w:rsidR="009F524F" w:rsidRPr="00222CDC">
        <w:rPr>
          <w:rFonts w:ascii="Arial" w:hAnsi="Arial" w:cs="Arial"/>
          <w:sz w:val="20"/>
          <w:szCs w:val="20"/>
        </w:rPr>
        <w:t>, though not statistically significant</w:t>
      </w:r>
      <w:r w:rsidR="00613699" w:rsidRPr="00222CDC">
        <w:rPr>
          <w:rFonts w:ascii="Arial" w:hAnsi="Arial" w:cs="Arial"/>
          <w:sz w:val="20"/>
          <w:szCs w:val="20"/>
        </w:rPr>
        <w:t xml:space="preserve"> [2</w:t>
      </w:r>
      <w:r w:rsidR="00E9107D">
        <w:rPr>
          <w:rFonts w:ascii="Arial" w:hAnsi="Arial" w:cs="Arial"/>
          <w:sz w:val="20"/>
          <w:szCs w:val="20"/>
        </w:rPr>
        <w:t>9</w:t>
      </w:r>
      <w:r w:rsidR="00613699" w:rsidRPr="00222CDC">
        <w:rPr>
          <w:rFonts w:ascii="Arial" w:hAnsi="Arial" w:cs="Arial"/>
          <w:sz w:val="20"/>
          <w:szCs w:val="20"/>
        </w:rPr>
        <w:t>]</w:t>
      </w:r>
      <w:r w:rsidR="009F524F" w:rsidRPr="00222CDC">
        <w:rPr>
          <w:rFonts w:ascii="Arial" w:hAnsi="Arial" w:cs="Arial"/>
          <w:sz w:val="20"/>
          <w:szCs w:val="20"/>
        </w:rPr>
        <w:t>.</w:t>
      </w:r>
      <w:r w:rsidR="0022098B" w:rsidRPr="00222CDC">
        <w:rPr>
          <w:rFonts w:ascii="Arial" w:hAnsi="Arial" w:cs="Arial"/>
          <w:sz w:val="20"/>
          <w:szCs w:val="20"/>
        </w:rPr>
        <w:t xml:space="preserve"> </w:t>
      </w:r>
    </w:p>
    <w:p w14:paraId="115C4C7A" w14:textId="77777777" w:rsidR="007472B6" w:rsidRDefault="007472B6" w:rsidP="00222CDC">
      <w:pPr>
        <w:pStyle w:val="NoSpacing"/>
        <w:rPr>
          <w:rFonts w:ascii="Arial" w:hAnsi="Arial" w:cs="Arial"/>
          <w:sz w:val="20"/>
          <w:szCs w:val="20"/>
        </w:rPr>
      </w:pPr>
    </w:p>
    <w:p w14:paraId="61E80DF2" w14:textId="47D8D3D8" w:rsidR="00B31F3B" w:rsidRPr="00222CDC" w:rsidRDefault="0022098B" w:rsidP="00222CDC">
      <w:pPr>
        <w:pStyle w:val="NoSpacing"/>
        <w:rPr>
          <w:rFonts w:ascii="Arial" w:hAnsi="Arial" w:cs="Arial"/>
          <w:sz w:val="20"/>
          <w:szCs w:val="20"/>
        </w:rPr>
      </w:pPr>
      <w:r w:rsidRPr="00222CDC">
        <w:rPr>
          <w:rFonts w:ascii="Arial" w:hAnsi="Arial" w:cs="Arial"/>
          <w:sz w:val="20"/>
          <w:szCs w:val="20"/>
        </w:rPr>
        <w:t xml:space="preserve">The </w:t>
      </w:r>
      <w:r w:rsidR="009E5BB9">
        <w:rPr>
          <w:rFonts w:ascii="Arial" w:hAnsi="Arial" w:cs="Arial"/>
          <w:sz w:val="20"/>
          <w:szCs w:val="20"/>
        </w:rPr>
        <w:t xml:space="preserve">characteristics of </w:t>
      </w:r>
      <w:r w:rsidR="00B37B15" w:rsidRPr="00222CDC">
        <w:rPr>
          <w:rFonts w:ascii="Arial" w:hAnsi="Arial" w:cs="Arial"/>
          <w:sz w:val="20"/>
          <w:szCs w:val="20"/>
        </w:rPr>
        <w:t>patients studied</w:t>
      </w:r>
      <w:r w:rsidR="006A3D62" w:rsidRPr="00222CDC">
        <w:rPr>
          <w:rFonts w:ascii="Arial" w:hAnsi="Arial" w:cs="Arial"/>
          <w:sz w:val="20"/>
          <w:szCs w:val="20"/>
        </w:rPr>
        <w:t xml:space="preserve"> </w:t>
      </w:r>
      <w:r w:rsidR="009E5BB9">
        <w:rPr>
          <w:rFonts w:ascii="Arial" w:hAnsi="Arial" w:cs="Arial"/>
          <w:sz w:val="20"/>
          <w:szCs w:val="20"/>
        </w:rPr>
        <w:t xml:space="preserve">in </w:t>
      </w:r>
      <w:r w:rsidR="002A2253" w:rsidRPr="00222CDC">
        <w:rPr>
          <w:rFonts w:ascii="Arial" w:hAnsi="Arial" w:cs="Arial"/>
          <w:sz w:val="20"/>
          <w:szCs w:val="20"/>
        </w:rPr>
        <w:t xml:space="preserve">publications </w:t>
      </w:r>
      <w:r w:rsidR="000662A1" w:rsidRPr="00222CDC">
        <w:rPr>
          <w:rFonts w:ascii="Arial" w:hAnsi="Arial" w:cs="Arial"/>
          <w:sz w:val="20"/>
          <w:szCs w:val="20"/>
        </w:rPr>
        <w:t>is al</w:t>
      </w:r>
      <w:r w:rsidR="00CC7CAD" w:rsidRPr="00222CDC">
        <w:rPr>
          <w:rFonts w:ascii="Arial" w:hAnsi="Arial" w:cs="Arial"/>
          <w:sz w:val="20"/>
          <w:szCs w:val="20"/>
        </w:rPr>
        <w:t>so an important contributor</w:t>
      </w:r>
      <w:r w:rsidR="009E5BB9">
        <w:rPr>
          <w:rFonts w:ascii="Arial" w:hAnsi="Arial" w:cs="Arial"/>
          <w:sz w:val="20"/>
          <w:szCs w:val="20"/>
        </w:rPr>
        <w:t xml:space="preserve"> to differences in reported AE rates</w:t>
      </w:r>
      <w:r w:rsidR="00CC7CAD" w:rsidRPr="00222CDC">
        <w:rPr>
          <w:rFonts w:ascii="Arial" w:hAnsi="Arial" w:cs="Arial"/>
          <w:sz w:val="20"/>
          <w:szCs w:val="20"/>
        </w:rPr>
        <w:t xml:space="preserve">. Some </w:t>
      </w:r>
      <w:r w:rsidR="009A7BBB" w:rsidRPr="00222CDC">
        <w:rPr>
          <w:rFonts w:ascii="Arial" w:hAnsi="Arial" w:cs="Arial"/>
          <w:sz w:val="20"/>
          <w:szCs w:val="20"/>
        </w:rPr>
        <w:t>studies</w:t>
      </w:r>
      <w:r w:rsidR="00B37B15" w:rsidRPr="00222CDC">
        <w:rPr>
          <w:rFonts w:ascii="Arial" w:hAnsi="Arial" w:cs="Arial"/>
          <w:sz w:val="20"/>
          <w:szCs w:val="20"/>
        </w:rPr>
        <w:t xml:space="preserve"> included patient</w:t>
      </w:r>
      <w:r w:rsidR="002A2253" w:rsidRPr="00222CDC">
        <w:rPr>
          <w:rFonts w:ascii="Arial" w:hAnsi="Arial" w:cs="Arial"/>
          <w:sz w:val="20"/>
          <w:szCs w:val="20"/>
        </w:rPr>
        <w:t>s</w:t>
      </w:r>
      <w:r w:rsidR="00B37B15" w:rsidRPr="00222CDC">
        <w:rPr>
          <w:rFonts w:ascii="Arial" w:hAnsi="Arial" w:cs="Arial"/>
          <w:sz w:val="20"/>
          <w:szCs w:val="20"/>
        </w:rPr>
        <w:t xml:space="preserve"> on carbamazepine therapy for </w:t>
      </w:r>
      <w:r w:rsidR="00AE6462" w:rsidRPr="00222CDC">
        <w:rPr>
          <w:rFonts w:ascii="Arial" w:hAnsi="Arial" w:cs="Arial"/>
          <w:sz w:val="20"/>
          <w:szCs w:val="20"/>
        </w:rPr>
        <w:t xml:space="preserve">a </w:t>
      </w:r>
      <w:r w:rsidR="009A7BBB" w:rsidRPr="00222CDC">
        <w:rPr>
          <w:rFonts w:ascii="Arial" w:hAnsi="Arial" w:cs="Arial"/>
          <w:sz w:val="20"/>
          <w:szCs w:val="20"/>
        </w:rPr>
        <w:t>sho</w:t>
      </w:r>
      <w:r w:rsidR="009E1740" w:rsidRPr="00222CDC">
        <w:rPr>
          <w:rFonts w:ascii="Arial" w:hAnsi="Arial" w:cs="Arial"/>
          <w:sz w:val="20"/>
          <w:szCs w:val="20"/>
        </w:rPr>
        <w:t>r</w:t>
      </w:r>
      <w:r w:rsidR="009A7BBB" w:rsidRPr="00222CDC">
        <w:rPr>
          <w:rFonts w:ascii="Arial" w:hAnsi="Arial" w:cs="Arial"/>
          <w:sz w:val="20"/>
          <w:szCs w:val="20"/>
        </w:rPr>
        <w:t>ter period</w:t>
      </w:r>
      <w:r w:rsidR="00CC7CAD" w:rsidRPr="00222CDC">
        <w:rPr>
          <w:rFonts w:ascii="Arial" w:hAnsi="Arial" w:cs="Arial"/>
          <w:sz w:val="20"/>
          <w:szCs w:val="20"/>
        </w:rPr>
        <w:t xml:space="preserve"> of time</w:t>
      </w:r>
      <w:r w:rsidR="009E1740" w:rsidRPr="00222CDC">
        <w:rPr>
          <w:rFonts w:ascii="Arial" w:hAnsi="Arial" w:cs="Arial"/>
          <w:sz w:val="20"/>
          <w:szCs w:val="20"/>
        </w:rPr>
        <w:t xml:space="preserve">, </w:t>
      </w:r>
      <w:proofErr w:type="spellStart"/>
      <w:r w:rsidR="009E1740" w:rsidRPr="00222CDC">
        <w:rPr>
          <w:rFonts w:ascii="Arial" w:hAnsi="Arial" w:cs="Arial"/>
          <w:sz w:val="20"/>
          <w:szCs w:val="20"/>
        </w:rPr>
        <w:t>polytherapy</w:t>
      </w:r>
      <w:proofErr w:type="spellEnd"/>
      <w:r w:rsidR="009E1740" w:rsidRPr="00222CDC">
        <w:rPr>
          <w:rFonts w:ascii="Arial" w:hAnsi="Arial" w:cs="Arial"/>
          <w:sz w:val="20"/>
          <w:szCs w:val="20"/>
        </w:rPr>
        <w:t xml:space="preserve"> </w:t>
      </w:r>
      <w:r w:rsidR="007472B6">
        <w:rPr>
          <w:rFonts w:ascii="Arial" w:hAnsi="Arial" w:cs="Arial"/>
          <w:sz w:val="20"/>
          <w:szCs w:val="20"/>
        </w:rPr>
        <w:t xml:space="preserve">with </w:t>
      </w:r>
      <w:r w:rsidR="009E1740" w:rsidRPr="00222CDC">
        <w:rPr>
          <w:rFonts w:ascii="Arial" w:hAnsi="Arial" w:cs="Arial"/>
          <w:sz w:val="20"/>
          <w:szCs w:val="20"/>
        </w:rPr>
        <w:t xml:space="preserve">sometimes </w:t>
      </w:r>
      <w:r w:rsidR="00CC7CAD" w:rsidRPr="00222CDC">
        <w:rPr>
          <w:rFonts w:ascii="Arial" w:hAnsi="Arial" w:cs="Arial"/>
          <w:sz w:val="20"/>
          <w:szCs w:val="20"/>
        </w:rPr>
        <w:t>with up to 3 AEDs</w:t>
      </w:r>
      <w:r w:rsidR="009E1740" w:rsidRPr="00222CDC">
        <w:rPr>
          <w:rFonts w:ascii="Arial" w:hAnsi="Arial" w:cs="Arial"/>
          <w:sz w:val="20"/>
          <w:szCs w:val="20"/>
        </w:rPr>
        <w:t xml:space="preserve">, monotherapy with different </w:t>
      </w:r>
      <w:r w:rsidR="00636E38" w:rsidRPr="00222CDC">
        <w:rPr>
          <w:rFonts w:ascii="Arial" w:hAnsi="Arial" w:cs="Arial"/>
          <w:sz w:val="20"/>
          <w:szCs w:val="20"/>
        </w:rPr>
        <w:t>AEDs and some</w:t>
      </w:r>
      <w:r w:rsidR="009E1740" w:rsidRPr="00222CDC">
        <w:rPr>
          <w:rFonts w:ascii="Arial" w:hAnsi="Arial" w:cs="Arial"/>
          <w:sz w:val="20"/>
          <w:szCs w:val="20"/>
        </w:rPr>
        <w:t xml:space="preserve"> included patients with drug </w:t>
      </w:r>
      <w:r w:rsidR="00307345" w:rsidRPr="00222CDC">
        <w:rPr>
          <w:rFonts w:ascii="Arial" w:hAnsi="Arial" w:cs="Arial"/>
          <w:sz w:val="20"/>
          <w:szCs w:val="20"/>
        </w:rPr>
        <w:t>resistant</w:t>
      </w:r>
      <w:r w:rsidR="009E1740" w:rsidRPr="00222CDC">
        <w:rPr>
          <w:rFonts w:ascii="Arial" w:hAnsi="Arial" w:cs="Arial"/>
          <w:sz w:val="20"/>
          <w:szCs w:val="20"/>
        </w:rPr>
        <w:t xml:space="preserve"> epilepsy</w:t>
      </w:r>
      <w:r w:rsidR="007472B6">
        <w:rPr>
          <w:rFonts w:ascii="Arial" w:hAnsi="Arial" w:cs="Arial"/>
          <w:sz w:val="20"/>
          <w:szCs w:val="20"/>
        </w:rPr>
        <w:t xml:space="preserve"> [6, 2</w:t>
      </w:r>
      <w:r w:rsidR="00E9107D">
        <w:rPr>
          <w:rFonts w:ascii="Arial" w:hAnsi="Arial" w:cs="Arial"/>
          <w:sz w:val="20"/>
          <w:szCs w:val="20"/>
        </w:rPr>
        <w:t>5</w:t>
      </w:r>
      <w:r w:rsidR="007472B6">
        <w:rPr>
          <w:rFonts w:ascii="Arial" w:hAnsi="Arial" w:cs="Arial"/>
          <w:sz w:val="20"/>
          <w:szCs w:val="20"/>
        </w:rPr>
        <w:t>-2</w:t>
      </w:r>
      <w:r w:rsidR="00E9107D">
        <w:rPr>
          <w:rFonts w:ascii="Arial" w:hAnsi="Arial" w:cs="Arial"/>
          <w:sz w:val="20"/>
          <w:szCs w:val="20"/>
        </w:rPr>
        <w:t>7</w:t>
      </w:r>
      <w:proofErr w:type="gramStart"/>
      <w:r w:rsidR="007472B6">
        <w:rPr>
          <w:rFonts w:ascii="Arial" w:hAnsi="Arial" w:cs="Arial"/>
          <w:sz w:val="20"/>
          <w:szCs w:val="20"/>
        </w:rPr>
        <w:t>,</w:t>
      </w:r>
      <w:r w:rsidR="00613699" w:rsidRPr="00222CDC">
        <w:rPr>
          <w:rFonts w:ascii="Arial" w:hAnsi="Arial" w:cs="Arial"/>
          <w:sz w:val="20"/>
          <w:szCs w:val="20"/>
        </w:rPr>
        <w:t>2</w:t>
      </w:r>
      <w:r w:rsidR="00E9107D">
        <w:rPr>
          <w:rFonts w:ascii="Arial" w:hAnsi="Arial" w:cs="Arial"/>
          <w:sz w:val="20"/>
          <w:szCs w:val="20"/>
        </w:rPr>
        <w:t>9</w:t>
      </w:r>
      <w:proofErr w:type="gramEnd"/>
      <w:r w:rsidR="00613699" w:rsidRPr="00222CDC">
        <w:rPr>
          <w:rFonts w:ascii="Arial" w:hAnsi="Arial" w:cs="Arial"/>
          <w:sz w:val="20"/>
          <w:szCs w:val="20"/>
        </w:rPr>
        <w:t>]</w:t>
      </w:r>
      <w:r w:rsidR="009E1740" w:rsidRPr="00222CDC">
        <w:rPr>
          <w:rFonts w:ascii="Arial" w:hAnsi="Arial" w:cs="Arial"/>
          <w:sz w:val="20"/>
          <w:szCs w:val="20"/>
        </w:rPr>
        <w:t>.</w:t>
      </w:r>
      <w:r w:rsidR="00CC7CAD" w:rsidRPr="00222CDC">
        <w:rPr>
          <w:rFonts w:ascii="Arial" w:hAnsi="Arial" w:cs="Arial"/>
          <w:sz w:val="20"/>
          <w:szCs w:val="20"/>
        </w:rPr>
        <w:t xml:space="preserve"> </w:t>
      </w:r>
      <w:r w:rsidR="000662A1" w:rsidRPr="00222CDC">
        <w:rPr>
          <w:rFonts w:ascii="Arial" w:hAnsi="Arial" w:cs="Arial"/>
          <w:sz w:val="20"/>
          <w:szCs w:val="20"/>
        </w:rPr>
        <w:t>An earlier study in Nigeria</w:t>
      </w:r>
      <w:r w:rsidR="009E5BB9">
        <w:rPr>
          <w:rFonts w:ascii="Arial" w:hAnsi="Arial" w:cs="Arial"/>
          <w:sz w:val="20"/>
          <w:szCs w:val="20"/>
        </w:rPr>
        <w:t>,</w:t>
      </w:r>
      <w:r w:rsidR="000662A1" w:rsidRPr="00222CDC">
        <w:rPr>
          <w:rFonts w:ascii="Arial" w:hAnsi="Arial" w:cs="Arial"/>
          <w:sz w:val="20"/>
          <w:szCs w:val="20"/>
        </w:rPr>
        <w:t xml:space="preserve"> which reported adverse effects </w:t>
      </w:r>
      <w:r w:rsidR="009853F2" w:rsidRPr="00222CDC">
        <w:rPr>
          <w:rFonts w:ascii="Arial" w:hAnsi="Arial" w:cs="Arial"/>
          <w:sz w:val="20"/>
          <w:szCs w:val="20"/>
        </w:rPr>
        <w:t>rates of 37.6%</w:t>
      </w:r>
      <w:r w:rsidR="009E5BB9">
        <w:rPr>
          <w:rFonts w:ascii="Arial" w:hAnsi="Arial" w:cs="Arial"/>
          <w:sz w:val="20"/>
          <w:szCs w:val="20"/>
        </w:rPr>
        <w:t>,</w:t>
      </w:r>
      <w:r w:rsidR="009853F2" w:rsidRPr="00222CDC">
        <w:rPr>
          <w:rFonts w:ascii="Arial" w:hAnsi="Arial" w:cs="Arial"/>
          <w:sz w:val="20"/>
          <w:szCs w:val="20"/>
        </w:rPr>
        <w:t xml:space="preserve"> </w:t>
      </w:r>
      <w:r w:rsidR="000662A1" w:rsidRPr="00222CDC">
        <w:rPr>
          <w:rFonts w:ascii="Arial" w:hAnsi="Arial" w:cs="Arial"/>
          <w:sz w:val="20"/>
          <w:szCs w:val="20"/>
        </w:rPr>
        <w:t xml:space="preserve">had patients on </w:t>
      </w:r>
      <w:r w:rsidR="009853F2" w:rsidRPr="00222CDC">
        <w:rPr>
          <w:rFonts w:ascii="Arial" w:hAnsi="Arial" w:cs="Arial"/>
          <w:sz w:val="20"/>
          <w:szCs w:val="20"/>
        </w:rPr>
        <w:t xml:space="preserve">therapy for a shorter duration </w:t>
      </w:r>
      <w:r w:rsidR="00694E59" w:rsidRPr="00222CDC">
        <w:rPr>
          <w:rFonts w:ascii="Arial" w:hAnsi="Arial" w:cs="Arial"/>
          <w:sz w:val="20"/>
          <w:szCs w:val="20"/>
        </w:rPr>
        <w:t>of treatment</w:t>
      </w:r>
      <w:r w:rsidR="009853F2" w:rsidRPr="00222CDC">
        <w:rPr>
          <w:rFonts w:ascii="Arial" w:hAnsi="Arial" w:cs="Arial"/>
          <w:sz w:val="20"/>
          <w:szCs w:val="20"/>
        </w:rPr>
        <w:t>, people on controlled release and immediate release formulation</w:t>
      </w:r>
      <w:r w:rsidR="002A2253" w:rsidRPr="00222CDC">
        <w:rPr>
          <w:rFonts w:ascii="Arial" w:hAnsi="Arial" w:cs="Arial"/>
          <w:sz w:val="20"/>
          <w:szCs w:val="20"/>
        </w:rPr>
        <w:t>s</w:t>
      </w:r>
      <w:r w:rsidR="009853F2" w:rsidRPr="00222CDC">
        <w:rPr>
          <w:rFonts w:ascii="Arial" w:hAnsi="Arial" w:cs="Arial"/>
          <w:sz w:val="20"/>
          <w:szCs w:val="20"/>
        </w:rPr>
        <w:t xml:space="preserve"> </w:t>
      </w:r>
      <w:r w:rsidR="002A2253" w:rsidRPr="00222CDC">
        <w:rPr>
          <w:rFonts w:ascii="Arial" w:hAnsi="Arial" w:cs="Arial"/>
          <w:sz w:val="20"/>
          <w:szCs w:val="20"/>
        </w:rPr>
        <w:t xml:space="preserve">of carbamazepine </w:t>
      </w:r>
      <w:r w:rsidR="009853F2" w:rsidRPr="00222CDC">
        <w:rPr>
          <w:rFonts w:ascii="Arial" w:hAnsi="Arial" w:cs="Arial"/>
          <w:sz w:val="20"/>
          <w:szCs w:val="20"/>
        </w:rPr>
        <w:t xml:space="preserve">and also included patients on </w:t>
      </w:r>
      <w:proofErr w:type="spellStart"/>
      <w:r w:rsidR="009853F2" w:rsidRPr="00222CDC">
        <w:rPr>
          <w:rFonts w:ascii="Arial" w:hAnsi="Arial" w:cs="Arial"/>
          <w:sz w:val="20"/>
          <w:szCs w:val="20"/>
        </w:rPr>
        <w:t>polytherapy</w:t>
      </w:r>
      <w:proofErr w:type="spellEnd"/>
      <w:r w:rsidR="00613699" w:rsidRPr="00222CDC">
        <w:rPr>
          <w:rFonts w:ascii="Arial" w:hAnsi="Arial" w:cs="Arial"/>
          <w:sz w:val="20"/>
          <w:szCs w:val="20"/>
        </w:rPr>
        <w:t xml:space="preserve"> [10]</w:t>
      </w:r>
      <w:r w:rsidR="009853F2" w:rsidRPr="00222CDC">
        <w:rPr>
          <w:rFonts w:ascii="Arial" w:hAnsi="Arial" w:cs="Arial"/>
          <w:sz w:val="20"/>
          <w:szCs w:val="20"/>
        </w:rPr>
        <w:t>.</w:t>
      </w:r>
      <w:r w:rsidR="00E51446" w:rsidRPr="00222CDC">
        <w:rPr>
          <w:rFonts w:ascii="Arial" w:hAnsi="Arial" w:cs="Arial"/>
          <w:sz w:val="20"/>
          <w:szCs w:val="20"/>
        </w:rPr>
        <w:t xml:space="preserve"> </w:t>
      </w:r>
      <w:r w:rsidR="009E5BB9">
        <w:rPr>
          <w:rFonts w:ascii="Arial" w:hAnsi="Arial" w:cs="Arial"/>
          <w:sz w:val="20"/>
          <w:szCs w:val="20"/>
        </w:rPr>
        <w:t>The patients in this study had</w:t>
      </w:r>
      <w:r w:rsidR="009853F2" w:rsidRPr="00222CDC">
        <w:rPr>
          <w:rFonts w:ascii="Arial" w:hAnsi="Arial" w:cs="Arial"/>
          <w:sz w:val="20"/>
          <w:szCs w:val="20"/>
        </w:rPr>
        <w:t xml:space="preserve"> been on carbamazepin</w:t>
      </w:r>
      <w:r w:rsidR="00413732" w:rsidRPr="00222CDC">
        <w:rPr>
          <w:rFonts w:ascii="Arial" w:hAnsi="Arial" w:cs="Arial"/>
          <w:sz w:val="20"/>
          <w:szCs w:val="20"/>
        </w:rPr>
        <w:t>e monotherapy for a minimum of nine</w:t>
      </w:r>
      <w:r w:rsidR="009853F2" w:rsidRPr="00222CDC">
        <w:rPr>
          <w:rFonts w:ascii="Arial" w:hAnsi="Arial" w:cs="Arial"/>
          <w:sz w:val="20"/>
          <w:szCs w:val="20"/>
        </w:rPr>
        <w:t xml:space="preserve"> months. </w:t>
      </w:r>
      <w:r w:rsidR="002A2253" w:rsidRPr="00222CDC">
        <w:rPr>
          <w:rFonts w:ascii="Arial" w:hAnsi="Arial" w:cs="Arial"/>
          <w:sz w:val="20"/>
          <w:szCs w:val="20"/>
        </w:rPr>
        <w:t xml:space="preserve">Consequently, </w:t>
      </w:r>
      <w:r w:rsidR="009E5BB9">
        <w:rPr>
          <w:rFonts w:ascii="Arial" w:hAnsi="Arial" w:cs="Arial"/>
          <w:sz w:val="20"/>
          <w:szCs w:val="20"/>
        </w:rPr>
        <w:t xml:space="preserve">they </w:t>
      </w:r>
      <w:r w:rsidR="009853F2" w:rsidRPr="00222CDC">
        <w:rPr>
          <w:rFonts w:ascii="Arial" w:hAnsi="Arial" w:cs="Arial"/>
          <w:sz w:val="20"/>
          <w:szCs w:val="20"/>
        </w:rPr>
        <w:t xml:space="preserve">remained on the drug for a relatively longer period </w:t>
      </w:r>
      <w:r w:rsidR="009E5BB9">
        <w:rPr>
          <w:rFonts w:ascii="Arial" w:hAnsi="Arial" w:cs="Arial"/>
          <w:sz w:val="20"/>
          <w:szCs w:val="20"/>
        </w:rPr>
        <w:t xml:space="preserve">of time </w:t>
      </w:r>
      <w:r w:rsidR="009853F2" w:rsidRPr="00222CDC">
        <w:rPr>
          <w:rFonts w:ascii="Arial" w:hAnsi="Arial" w:cs="Arial"/>
          <w:sz w:val="20"/>
          <w:szCs w:val="20"/>
        </w:rPr>
        <w:t>compared to other studies. Th</w:t>
      </w:r>
      <w:r w:rsidR="002A2253" w:rsidRPr="00222CDC">
        <w:rPr>
          <w:rFonts w:ascii="Arial" w:hAnsi="Arial" w:cs="Arial"/>
          <w:sz w:val="20"/>
          <w:szCs w:val="20"/>
        </w:rPr>
        <w:t>is time</w:t>
      </w:r>
      <w:r w:rsidR="009853F2" w:rsidRPr="00222CDC">
        <w:rPr>
          <w:rFonts w:ascii="Arial" w:hAnsi="Arial" w:cs="Arial"/>
          <w:sz w:val="20"/>
          <w:szCs w:val="20"/>
        </w:rPr>
        <w:t xml:space="preserve"> period </w:t>
      </w:r>
      <w:r w:rsidR="002A2253" w:rsidRPr="00222CDC">
        <w:rPr>
          <w:rFonts w:ascii="Arial" w:hAnsi="Arial" w:cs="Arial"/>
          <w:sz w:val="20"/>
          <w:szCs w:val="20"/>
        </w:rPr>
        <w:t>may have been</w:t>
      </w:r>
      <w:r w:rsidR="009853F2" w:rsidRPr="00222CDC">
        <w:rPr>
          <w:rFonts w:ascii="Arial" w:hAnsi="Arial" w:cs="Arial"/>
          <w:sz w:val="20"/>
          <w:szCs w:val="20"/>
        </w:rPr>
        <w:t xml:space="preserve"> long enough for patients with intolerable adverse effects to have dropped out of therapy</w:t>
      </w:r>
      <w:r w:rsidR="009A7BBB" w:rsidRPr="00222CDC">
        <w:rPr>
          <w:rFonts w:ascii="Arial" w:hAnsi="Arial" w:cs="Arial"/>
          <w:sz w:val="20"/>
          <w:szCs w:val="20"/>
        </w:rPr>
        <w:t xml:space="preserve">, changed to another medication or developed tolerance to the </w:t>
      </w:r>
      <w:r w:rsidR="00694E59" w:rsidRPr="00222CDC">
        <w:rPr>
          <w:rFonts w:ascii="Arial" w:hAnsi="Arial" w:cs="Arial"/>
          <w:sz w:val="20"/>
          <w:szCs w:val="20"/>
        </w:rPr>
        <w:t xml:space="preserve">presence of </w:t>
      </w:r>
      <w:r w:rsidR="009A7BBB" w:rsidRPr="00222CDC">
        <w:rPr>
          <w:rFonts w:ascii="Arial" w:hAnsi="Arial" w:cs="Arial"/>
          <w:sz w:val="20"/>
          <w:szCs w:val="20"/>
        </w:rPr>
        <w:t xml:space="preserve">adverse effects. </w:t>
      </w:r>
      <w:r w:rsidR="002A2253" w:rsidRPr="00222CDC">
        <w:rPr>
          <w:rFonts w:ascii="Arial" w:hAnsi="Arial" w:cs="Arial"/>
          <w:sz w:val="20"/>
          <w:szCs w:val="20"/>
        </w:rPr>
        <w:t>As a result, potentially</w:t>
      </w:r>
      <w:r w:rsidR="00640AC2" w:rsidRPr="00222CDC">
        <w:rPr>
          <w:rFonts w:ascii="Arial" w:hAnsi="Arial" w:cs="Arial"/>
          <w:sz w:val="20"/>
          <w:szCs w:val="20"/>
        </w:rPr>
        <w:t xml:space="preserve"> </w:t>
      </w:r>
      <w:r w:rsidR="00142755" w:rsidRPr="00222CDC">
        <w:rPr>
          <w:rFonts w:ascii="Arial" w:hAnsi="Arial" w:cs="Arial"/>
          <w:sz w:val="20"/>
          <w:szCs w:val="20"/>
        </w:rPr>
        <w:t xml:space="preserve">underreporting </w:t>
      </w:r>
      <w:r w:rsidR="002A2253" w:rsidRPr="00222CDC">
        <w:rPr>
          <w:rFonts w:ascii="Arial" w:hAnsi="Arial" w:cs="Arial"/>
          <w:sz w:val="20"/>
          <w:szCs w:val="20"/>
        </w:rPr>
        <w:t>the level of adverse effects seen with carbamazepine</w:t>
      </w:r>
      <w:r w:rsidR="00117B7E" w:rsidRPr="00222CDC">
        <w:rPr>
          <w:rFonts w:ascii="Arial" w:hAnsi="Arial" w:cs="Arial"/>
          <w:sz w:val="20"/>
          <w:szCs w:val="20"/>
        </w:rPr>
        <w:t xml:space="preserve">. </w:t>
      </w:r>
    </w:p>
    <w:p w14:paraId="1E6BEF68" w14:textId="77777777" w:rsidR="00117B7E" w:rsidRPr="00222CDC" w:rsidRDefault="00117B7E" w:rsidP="00222CDC">
      <w:pPr>
        <w:pStyle w:val="NoSpacing"/>
        <w:rPr>
          <w:rFonts w:ascii="Arial" w:hAnsi="Arial" w:cs="Arial"/>
          <w:sz w:val="20"/>
          <w:szCs w:val="20"/>
        </w:rPr>
      </w:pPr>
    </w:p>
    <w:p w14:paraId="0D89BD71" w14:textId="34D4DA81" w:rsidR="00D82DD0" w:rsidRDefault="007472B6" w:rsidP="00222CDC">
      <w:pPr>
        <w:pStyle w:val="NoSpacing"/>
        <w:rPr>
          <w:rFonts w:ascii="Arial" w:hAnsi="Arial" w:cs="Arial"/>
          <w:sz w:val="20"/>
          <w:szCs w:val="20"/>
        </w:rPr>
      </w:pPr>
      <w:r>
        <w:rPr>
          <w:rFonts w:ascii="Arial" w:hAnsi="Arial" w:cs="Arial"/>
          <w:sz w:val="20"/>
          <w:szCs w:val="20"/>
        </w:rPr>
        <w:lastRenderedPageBreak/>
        <w:t>Although</w:t>
      </w:r>
      <w:r w:rsidR="00117B7E" w:rsidRPr="00222CDC">
        <w:rPr>
          <w:rFonts w:ascii="Arial" w:hAnsi="Arial" w:cs="Arial"/>
          <w:sz w:val="20"/>
          <w:szCs w:val="20"/>
        </w:rPr>
        <w:t xml:space="preserve"> there is an overlap in the adverse effect, their frequency and distribution vary in</w:t>
      </w:r>
      <w:r w:rsidR="00D5111F" w:rsidRPr="00222CDC">
        <w:rPr>
          <w:rFonts w:ascii="Arial" w:hAnsi="Arial" w:cs="Arial"/>
          <w:sz w:val="20"/>
          <w:szCs w:val="20"/>
        </w:rPr>
        <w:t xml:space="preserve"> different studies.</w:t>
      </w:r>
      <w:r w:rsidR="00694E59" w:rsidRPr="00222CDC">
        <w:rPr>
          <w:rFonts w:ascii="Arial" w:hAnsi="Arial" w:cs="Arial"/>
          <w:sz w:val="20"/>
          <w:szCs w:val="20"/>
        </w:rPr>
        <w:t xml:space="preserve"> The adverse effects reported across various studies include memory impairment, headaches, somno</w:t>
      </w:r>
      <w:r w:rsidR="00640AC2" w:rsidRPr="00222CDC">
        <w:rPr>
          <w:rFonts w:ascii="Arial" w:hAnsi="Arial" w:cs="Arial"/>
          <w:sz w:val="20"/>
          <w:szCs w:val="20"/>
        </w:rPr>
        <w:t xml:space="preserve">lence, restless and sleepiness, </w:t>
      </w:r>
      <w:r w:rsidR="006C2105" w:rsidRPr="00222CDC">
        <w:rPr>
          <w:rFonts w:ascii="Arial" w:hAnsi="Arial" w:cs="Arial"/>
          <w:sz w:val="20"/>
          <w:szCs w:val="20"/>
        </w:rPr>
        <w:t>drowsiness</w:t>
      </w:r>
      <w:r w:rsidR="00D82DD0" w:rsidRPr="00222CDC">
        <w:rPr>
          <w:rFonts w:ascii="Arial" w:hAnsi="Arial" w:cs="Arial"/>
          <w:sz w:val="20"/>
          <w:szCs w:val="20"/>
        </w:rPr>
        <w:t xml:space="preserve">, difficulty in </w:t>
      </w:r>
      <w:r w:rsidR="00640AC2" w:rsidRPr="00222CDC">
        <w:rPr>
          <w:rFonts w:ascii="Arial" w:hAnsi="Arial" w:cs="Arial"/>
          <w:sz w:val="20"/>
          <w:szCs w:val="20"/>
        </w:rPr>
        <w:t>concentrating,</w:t>
      </w:r>
      <w:r w:rsidR="00D82DD0" w:rsidRPr="00222CDC">
        <w:rPr>
          <w:rFonts w:ascii="Arial" w:hAnsi="Arial" w:cs="Arial"/>
          <w:sz w:val="20"/>
          <w:szCs w:val="20"/>
        </w:rPr>
        <w:t xml:space="preserve"> nervousness, memory problems and fatigue</w:t>
      </w:r>
      <w:r>
        <w:rPr>
          <w:rFonts w:ascii="Arial" w:hAnsi="Arial" w:cs="Arial"/>
          <w:sz w:val="20"/>
          <w:szCs w:val="20"/>
        </w:rPr>
        <w:t xml:space="preserve"> [8</w:t>
      </w:r>
      <w:proofErr w:type="gramStart"/>
      <w:r>
        <w:rPr>
          <w:rFonts w:ascii="Arial" w:hAnsi="Arial" w:cs="Arial"/>
          <w:sz w:val="20"/>
          <w:szCs w:val="20"/>
        </w:rPr>
        <w:t>,10,11,</w:t>
      </w:r>
      <w:r w:rsidR="00613699" w:rsidRPr="00222CDC">
        <w:rPr>
          <w:rFonts w:ascii="Arial" w:hAnsi="Arial" w:cs="Arial"/>
          <w:sz w:val="20"/>
          <w:szCs w:val="20"/>
        </w:rPr>
        <w:t>19</w:t>
      </w:r>
      <w:proofErr w:type="gramEnd"/>
      <w:r w:rsidR="00613699" w:rsidRPr="00222CDC">
        <w:rPr>
          <w:rFonts w:ascii="Arial" w:hAnsi="Arial" w:cs="Arial"/>
          <w:sz w:val="20"/>
          <w:szCs w:val="20"/>
        </w:rPr>
        <w:t>]</w:t>
      </w:r>
      <w:r w:rsidR="00D82DD0" w:rsidRPr="00222CDC">
        <w:rPr>
          <w:rFonts w:ascii="Arial" w:hAnsi="Arial" w:cs="Arial"/>
          <w:sz w:val="20"/>
          <w:szCs w:val="20"/>
        </w:rPr>
        <w:t>.</w:t>
      </w:r>
      <w:r w:rsidR="00CA4295" w:rsidRPr="00222CDC">
        <w:rPr>
          <w:rFonts w:ascii="Arial" w:hAnsi="Arial" w:cs="Arial"/>
          <w:sz w:val="20"/>
          <w:szCs w:val="20"/>
        </w:rPr>
        <w:t xml:space="preserve"> </w:t>
      </w:r>
    </w:p>
    <w:p w14:paraId="2FCD2AD3" w14:textId="77777777" w:rsidR="007472B6" w:rsidRPr="00222CDC" w:rsidRDefault="007472B6" w:rsidP="00222CDC">
      <w:pPr>
        <w:pStyle w:val="NoSpacing"/>
        <w:rPr>
          <w:rFonts w:ascii="Arial" w:hAnsi="Arial" w:cs="Arial"/>
          <w:sz w:val="20"/>
          <w:szCs w:val="20"/>
        </w:rPr>
      </w:pPr>
    </w:p>
    <w:p w14:paraId="78354814" w14:textId="259F644D" w:rsidR="00AC692A" w:rsidRDefault="00117B7E" w:rsidP="00222CDC">
      <w:pPr>
        <w:pStyle w:val="NoSpacing"/>
        <w:rPr>
          <w:rFonts w:ascii="Arial" w:hAnsi="Arial" w:cs="Arial"/>
          <w:sz w:val="20"/>
          <w:szCs w:val="20"/>
        </w:rPr>
      </w:pPr>
      <w:r w:rsidRPr="00222CDC">
        <w:rPr>
          <w:rFonts w:ascii="Arial" w:hAnsi="Arial" w:cs="Arial"/>
          <w:sz w:val="20"/>
          <w:szCs w:val="20"/>
        </w:rPr>
        <w:t>In this study</w:t>
      </w:r>
      <w:r w:rsidR="005A0D35" w:rsidRPr="00222CDC">
        <w:rPr>
          <w:rFonts w:ascii="Arial" w:hAnsi="Arial" w:cs="Arial"/>
          <w:sz w:val="20"/>
          <w:szCs w:val="20"/>
        </w:rPr>
        <w:t>,</w:t>
      </w:r>
      <w:r w:rsidRPr="00222CDC">
        <w:rPr>
          <w:rFonts w:ascii="Arial" w:hAnsi="Arial" w:cs="Arial"/>
          <w:sz w:val="20"/>
          <w:szCs w:val="20"/>
        </w:rPr>
        <w:t xml:space="preserve"> the commonest adverse event reported was memory impairment followed by headaches, </w:t>
      </w:r>
      <w:r w:rsidR="007472B6">
        <w:rPr>
          <w:rFonts w:ascii="Arial" w:hAnsi="Arial" w:cs="Arial"/>
          <w:sz w:val="20"/>
          <w:szCs w:val="20"/>
        </w:rPr>
        <w:t xml:space="preserve">and </w:t>
      </w:r>
      <w:r w:rsidRPr="00222CDC">
        <w:rPr>
          <w:rFonts w:ascii="Arial" w:hAnsi="Arial" w:cs="Arial"/>
          <w:sz w:val="20"/>
          <w:szCs w:val="20"/>
        </w:rPr>
        <w:t>other</w:t>
      </w:r>
      <w:r w:rsidR="007472B6">
        <w:rPr>
          <w:rFonts w:ascii="Arial" w:hAnsi="Arial" w:cs="Arial"/>
          <w:sz w:val="20"/>
          <w:szCs w:val="20"/>
        </w:rPr>
        <w:t xml:space="preserve">s including </w:t>
      </w:r>
      <w:r w:rsidRPr="00222CDC">
        <w:rPr>
          <w:rFonts w:ascii="Arial" w:hAnsi="Arial" w:cs="Arial"/>
          <w:sz w:val="20"/>
          <w:szCs w:val="20"/>
        </w:rPr>
        <w:t>somnolence</w:t>
      </w:r>
      <w:r w:rsidR="002F4641" w:rsidRPr="00222CDC">
        <w:rPr>
          <w:rFonts w:ascii="Arial" w:hAnsi="Arial" w:cs="Arial"/>
          <w:sz w:val="20"/>
          <w:szCs w:val="20"/>
        </w:rPr>
        <w:t>,</w:t>
      </w:r>
      <w:r w:rsidRPr="00222CDC">
        <w:rPr>
          <w:rFonts w:ascii="Arial" w:hAnsi="Arial" w:cs="Arial"/>
          <w:sz w:val="20"/>
          <w:szCs w:val="20"/>
        </w:rPr>
        <w:t xml:space="preserve"> restless and sleepiness</w:t>
      </w:r>
      <w:r w:rsidR="006B54CA">
        <w:rPr>
          <w:rFonts w:ascii="Arial" w:hAnsi="Arial" w:cs="Arial"/>
          <w:sz w:val="20"/>
          <w:szCs w:val="20"/>
        </w:rPr>
        <w:t xml:space="preserve"> (Table 3, Figure 1)</w:t>
      </w:r>
      <w:r w:rsidRPr="00222CDC">
        <w:rPr>
          <w:rFonts w:ascii="Arial" w:hAnsi="Arial" w:cs="Arial"/>
          <w:sz w:val="20"/>
          <w:szCs w:val="20"/>
        </w:rPr>
        <w:t xml:space="preserve">. </w:t>
      </w:r>
      <w:r w:rsidR="00A1081B" w:rsidRPr="00222CDC">
        <w:rPr>
          <w:rFonts w:ascii="Arial" w:hAnsi="Arial" w:cs="Arial"/>
          <w:sz w:val="20"/>
          <w:szCs w:val="20"/>
        </w:rPr>
        <w:t xml:space="preserve"> </w:t>
      </w:r>
      <w:r w:rsidR="007472B6">
        <w:rPr>
          <w:rFonts w:ascii="Arial" w:hAnsi="Arial" w:cs="Arial"/>
          <w:sz w:val="20"/>
          <w:szCs w:val="20"/>
        </w:rPr>
        <w:t>The high rates of memory impairment are</w:t>
      </w:r>
      <w:r w:rsidRPr="00222CDC">
        <w:rPr>
          <w:rFonts w:ascii="Arial" w:hAnsi="Arial" w:cs="Arial"/>
          <w:sz w:val="20"/>
          <w:szCs w:val="20"/>
        </w:rPr>
        <w:t xml:space="preserve"> </w:t>
      </w:r>
      <w:r w:rsidR="00A1081B" w:rsidRPr="00222CDC">
        <w:rPr>
          <w:rFonts w:ascii="Arial" w:hAnsi="Arial" w:cs="Arial"/>
          <w:sz w:val="20"/>
          <w:szCs w:val="20"/>
        </w:rPr>
        <w:t>similar to</w:t>
      </w:r>
      <w:r w:rsidRPr="00222CDC">
        <w:rPr>
          <w:rFonts w:ascii="Arial" w:hAnsi="Arial" w:cs="Arial"/>
          <w:sz w:val="20"/>
          <w:szCs w:val="20"/>
        </w:rPr>
        <w:t xml:space="preserve"> reports </w:t>
      </w:r>
      <w:r w:rsidR="00E07F42" w:rsidRPr="00222CDC">
        <w:rPr>
          <w:rFonts w:ascii="Arial" w:hAnsi="Arial" w:cs="Arial"/>
          <w:sz w:val="20"/>
          <w:szCs w:val="20"/>
        </w:rPr>
        <w:t>by</w:t>
      </w:r>
      <w:r w:rsidR="00413732" w:rsidRPr="00222CDC">
        <w:rPr>
          <w:rFonts w:ascii="Arial" w:hAnsi="Arial" w:cs="Arial"/>
          <w:sz w:val="20"/>
          <w:szCs w:val="20"/>
        </w:rPr>
        <w:t xml:space="preserve"> Suresh</w:t>
      </w:r>
      <w:r w:rsidR="00E07F42" w:rsidRPr="00222CDC">
        <w:rPr>
          <w:rFonts w:ascii="Arial" w:hAnsi="Arial" w:cs="Arial"/>
          <w:sz w:val="20"/>
          <w:szCs w:val="20"/>
        </w:rPr>
        <w:t xml:space="preserve"> et al and Eddy et al </w:t>
      </w:r>
      <w:r w:rsidR="00613699" w:rsidRPr="00222CDC">
        <w:rPr>
          <w:rFonts w:ascii="Arial" w:hAnsi="Arial" w:cs="Arial"/>
          <w:sz w:val="20"/>
          <w:szCs w:val="20"/>
        </w:rPr>
        <w:t>[2</w:t>
      </w:r>
      <w:r w:rsidR="00E9107D">
        <w:rPr>
          <w:rFonts w:ascii="Arial" w:hAnsi="Arial" w:cs="Arial"/>
          <w:sz w:val="20"/>
          <w:szCs w:val="20"/>
        </w:rPr>
        <w:t>5</w:t>
      </w:r>
      <w:r w:rsidR="00613699" w:rsidRPr="00222CDC">
        <w:rPr>
          <w:rFonts w:ascii="Arial" w:hAnsi="Arial" w:cs="Arial"/>
          <w:sz w:val="20"/>
          <w:szCs w:val="20"/>
        </w:rPr>
        <w:t xml:space="preserve">, </w:t>
      </w:r>
      <w:r w:rsidR="00E9107D">
        <w:rPr>
          <w:rFonts w:ascii="Arial" w:hAnsi="Arial" w:cs="Arial"/>
          <w:sz w:val="20"/>
          <w:szCs w:val="20"/>
        </w:rPr>
        <w:t>30</w:t>
      </w:r>
      <w:r w:rsidR="00613699" w:rsidRPr="00222CDC">
        <w:rPr>
          <w:rFonts w:ascii="Arial" w:hAnsi="Arial" w:cs="Arial"/>
          <w:sz w:val="20"/>
          <w:szCs w:val="20"/>
        </w:rPr>
        <w:t>]</w:t>
      </w:r>
      <w:r w:rsidR="00A1081B" w:rsidRPr="00222CDC">
        <w:rPr>
          <w:rFonts w:ascii="Arial" w:hAnsi="Arial" w:cs="Arial"/>
          <w:sz w:val="20"/>
          <w:szCs w:val="20"/>
        </w:rPr>
        <w:t xml:space="preserve">. Whereas a study carried out </w:t>
      </w:r>
      <w:r w:rsidR="00727FE9" w:rsidRPr="00222CDC">
        <w:rPr>
          <w:rFonts w:ascii="Arial" w:hAnsi="Arial" w:cs="Arial"/>
          <w:sz w:val="20"/>
          <w:szCs w:val="20"/>
        </w:rPr>
        <w:t>in the south-south region of Nigeria</w:t>
      </w:r>
      <w:r w:rsidR="00A1081B" w:rsidRPr="00222CDC">
        <w:rPr>
          <w:rFonts w:ascii="Arial" w:hAnsi="Arial" w:cs="Arial"/>
          <w:sz w:val="20"/>
          <w:szCs w:val="20"/>
        </w:rPr>
        <w:t xml:space="preserve"> did </w:t>
      </w:r>
      <w:r w:rsidR="00F32B15" w:rsidRPr="00222CDC">
        <w:rPr>
          <w:rFonts w:ascii="Arial" w:hAnsi="Arial" w:cs="Arial"/>
          <w:sz w:val="20"/>
          <w:szCs w:val="20"/>
        </w:rPr>
        <w:t>not rep</w:t>
      </w:r>
      <w:r w:rsidR="00A1081B" w:rsidRPr="00222CDC">
        <w:rPr>
          <w:rFonts w:ascii="Arial" w:hAnsi="Arial" w:cs="Arial"/>
          <w:sz w:val="20"/>
          <w:szCs w:val="20"/>
        </w:rPr>
        <w:t>ort significant me</w:t>
      </w:r>
      <w:r w:rsidR="003214CE" w:rsidRPr="00222CDC">
        <w:rPr>
          <w:rFonts w:ascii="Arial" w:hAnsi="Arial" w:cs="Arial"/>
          <w:sz w:val="20"/>
          <w:szCs w:val="20"/>
        </w:rPr>
        <w:t xml:space="preserve">mory impairment in patients </w:t>
      </w:r>
      <w:r w:rsidR="000B433F" w:rsidRPr="00222CDC">
        <w:rPr>
          <w:rFonts w:ascii="Arial" w:hAnsi="Arial" w:cs="Arial"/>
          <w:sz w:val="20"/>
          <w:szCs w:val="20"/>
        </w:rPr>
        <w:t xml:space="preserve">on </w:t>
      </w:r>
      <w:r w:rsidR="00076446" w:rsidRPr="00222CDC">
        <w:rPr>
          <w:rFonts w:ascii="Arial" w:hAnsi="Arial" w:cs="Arial"/>
          <w:sz w:val="20"/>
          <w:szCs w:val="20"/>
        </w:rPr>
        <w:t>AED</w:t>
      </w:r>
      <w:r w:rsidR="000B433F" w:rsidRPr="00222CDC">
        <w:rPr>
          <w:rFonts w:ascii="Arial" w:hAnsi="Arial" w:cs="Arial"/>
          <w:sz w:val="20"/>
          <w:szCs w:val="20"/>
        </w:rPr>
        <w:t>s</w:t>
      </w:r>
      <w:r w:rsidR="00613699" w:rsidRPr="00222CDC">
        <w:rPr>
          <w:rFonts w:ascii="Arial" w:hAnsi="Arial" w:cs="Arial"/>
          <w:sz w:val="20"/>
          <w:szCs w:val="20"/>
        </w:rPr>
        <w:t xml:space="preserve"> [</w:t>
      </w:r>
      <w:r w:rsidR="00E9107D">
        <w:rPr>
          <w:rFonts w:ascii="Arial" w:hAnsi="Arial" w:cs="Arial"/>
          <w:sz w:val="20"/>
          <w:szCs w:val="20"/>
        </w:rPr>
        <w:t>31</w:t>
      </w:r>
      <w:r w:rsidR="00613699" w:rsidRPr="00222CDC">
        <w:rPr>
          <w:rFonts w:ascii="Arial" w:hAnsi="Arial" w:cs="Arial"/>
          <w:sz w:val="20"/>
          <w:szCs w:val="20"/>
        </w:rPr>
        <w:t>]</w:t>
      </w:r>
      <w:r w:rsidR="000B433F" w:rsidRPr="00222CDC">
        <w:rPr>
          <w:rFonts w:ascii="Arial" w:hAnsi="Arial" w:cs="Arial"/>
          <w:sz w:val="20"/>
          <w:szCs w:val="20"/>
        </w:rPr>
        <w:t xml:space="preserve">. </w:t>
      </w:r>
    </w:p>
    <w:p w14:paraId="573D2268" w14:textId="77777777" w:rsidR="007472B6" w:rsidRDefault="007472B6" w:rsidP="00222CDC">
      <w:pPr>
        <w:pStyle w:val="NoSpacing"/>
        <w:rPr>
          <w:rFonts w:ascii="Arial" w:hAnsi="Arial" w:cs="Arial"/>
          <w:sz w:val="20"/>
          <w:szCs w:val="20"/>
        </w:rPr>
      </w:pPr>
    </w:p>
    <w:p w14:paraId="247A0088" w14:textId="64CF58C2" w:rsidR="00A675C8" w:rsidRPr="00A675C8" w:rsidRDefault="00A675C8" w:rsidP="00222CDC">
      <w:pPr>
        <w:pStyle w:val="NoSpacing"/>
        <w:rPr>
          <w:rFonts w:ascii="Arial" w:hAnsi="Arial" w:cs="Arial"/>
          <w:color w:val="FF0000"/>
          <w:sz w:val="20"/>
          <w:szCs w:val="20"/>
        </w:rPr>
      </w:pPr>
      <w:r>
        <w:rPr>
          <w:rFonts w:ascii="Arial" w:hAnsi="Arial" w:cs="Arial"/>
          <w:sz w:val="20"/>
          <w:szCs w:val="20"/>
        </w:rPr>
        <w:t>The adverse effects reported in this study were mainly neuropsychiatric manifestations</w:t>
      </w:r>
      <w:r w:rsidR="003E6276">
        <w:rPr>
          <w:rFonts w:ascii="Arial" w:hAnsi="Arial" w:cs="Arial"/>
          <w:sz w:val="20"/>
          <w:szCs w:val="20"/>
        </w:rPr>
        <w:t>. There</w:t>
      </w:r>
      <w:r w:rsidR="00C537F0">
        <w:rPr>
          <w:rFonts w:ascii="Arial" w:hAnsi="Arial" w:cs="Arial"/>
          <w:sz w:val="20"/>
          <w:szCs w:val="20"/>
        </w:rPr>
        <w:t xml:space="preserve"> were no cutaneous </w:t>
      </w:r>
      <w:proofErr w:type="gramStart"/>
      <w:r w:rsidR="00C537F0">
        <w:rPr>
          <w:rFonts w:ascii="Arial" w:hAnsi="Arial" w:cs="Arial"/>
          <w:sz w:val="20"/>
          <w:szCs w:val="20"/>
        </w:rPr>
        <w:t>manifestation</w:t>
      </w:r>
      <w:proofErr w:type="gramEnd"/>
      <w:r w:rsidR="00C537F0">
        <w:rPr>
          <w:rFonts w:ascii="Arial" w:hAnsi="Arial" w:cs="Arial"/>
          <w:sz w:val="20"/>
          <w:szCs w:val="20"/>
        </w:rPr>
        <w:t xml:space="preserve"> </w:t>
      </w:r>
      <w:r w:rsidR="003E6276">
        <w:rPr>
          <w:rFonts w:ascii="Arial" w:hAnsi="Arial" w:cs="Arial"/>
          <w:sz w:val="20"/>
          <w:szCs w:val="20"/>
        </w:rPr>
        <w:t xml:space="preserve">such as </w:t>
      </w:r>
      <w:r w:rsidR="00C537F0">
        <w:rPr>
          <w:rFonts w:ascii="Arial" w:hAnsi="Arial" w:cs="Arial"/>
          <w:sz w:val="20"/>
          <w:szCs w:val="20"/>
        </w:rPr>
        <w:t xml:space="preserve">rashes that may suggest anticonvulsant hypersensitivity. Anticonvulsant hypersensitivity </w:t>
      </w:r>
      <w:proofErr w:type="gramStart"/>
      <w:r w:rsidR="00C537F0">
        <w:rPr>
          <w:rFonts w:ascii="Arial" w:hAnsi="Arial" w:cs="Arial"/>
          <w:sz w:val="20"/>
          <w:szCs w:val="20"/>
        </w:rPr>
        <w:t>syndrome are</w:t>
      </w:r>
      <w:proofErr w:type="gramEnd"/>
      <w:r w:rsidR="00C537F0">
        <w:rPr>
          <w:rFonts w:ascii="Arial" w:hAnsi="Arial" w:cs="Arial"/>
          <w:sz w:val="20"/>
          <w:szCs w:val="20"/>
        </w:rPr>
        <w:t xml:space="preserve"> immune mediated </w:t>
      </w:r>
      <w:r w:rsidR="00223B33">
        <w:rPr>
          <w:rFonts w:ascii="Arial" w:hAnsi="Arial" w:cs="Arial"/>
          <w:sz w:val="20"/>
          <w:szCs w:val="20"/>
        </w:rPr>
        <w:t xml:space="preserve">and genetic based </w:t>
      </w:r>
      <w:r w:rsidR="00C537F0">
        <w:rPr>
          <w:rFonts w:ascii="Arial" w:hAnsi="Arial" w:cs="Arial"/>
          <w:sz w:val="20"/>
          <w:szCs w:val="20"/>
        </w:rPr>
        <w:t xml:space="preserve">reactions that occur following the use of aromatic anticonvulsants </w:t>
      </w:r>
      <w:r w:rsidR="003E6276">
        <w:rPr>
          <w:rFonts w:ascii="Arial" w:hAnsi="Arial" w:cs="Arial"/>
          <w:sz w:val="20"/>
          <w:szCs w:val="20"/>
        </w:rPr>
        <w:t>such as</w:t>
      </w:r>
      <w:r w:rsidR="00C537F0">
        <w:rPr>
          <w:rFonts w:ascii="Arial" w:hAnsi="Arial" w:cs="Arial"/>
          <w:sz w:val="20"/>
          <w:szCs w:val="20"/>
        </w:rPr>
        <w:t xml:space="preserve"> carbamazepine, phenytoin, </w:t>
      </w:r>
      <w:proofErr w:type="spellStart"/>
      <w:r w:rsidR="00C537F0">
        <w:rPr>
          <w:rFonts w:ascii="Arial" w:hAnsi="Arial" w:cs="Arial"/>
          <w:sz w:val="20"/>
          <w:szCs w:val="20"/>
        </w:rPr>
        <w:t>phenobarbibital</w:t>
      </w:r>
      <w:proofErr w:type="spellEnd"/>
      <w:r w:rsidR="00C537F0">
        <w:rPr>
          <w:rFonts w:ascii="Arial" w:hAnsi="Arial" w:cs="Arial"/>
          <w:sz w:val="20"/>
          <w:szCs w:val="20"/>
        </w:rPr>
        <w:t xml:space="preserve"> or lamotrigine</w:t>
      </w:r>
      <w:r w:rsidR="001375E3">
        <w:rPr>
          <w:rFonts w:ascii="Arial" w:hAnsi="Arial" w:cs="Arial"/>
          <w:sz w:val="20"/>
          <w:szCs w:val="20"/>
        </w:rPr>
        <w:t xml:space="preserve"> [</w:t>
      </w:r>
      <w:r w:rsidR="00E9107D">
        <w:rPr>
          <w:rFonts w:ascii="Arial" w:hAnsi="Arial" w:cs="Arial"/>
          <w:sz w:val="20"/>
          <w:szCs w:val="20"/>
        </w:rPr>
        <w:t>32</w:t>
      </w:r>
      <w:r w:rsidR="001375E3">
        <w:rPr>
          <w:rFonts w:ascii="Arial" w:hAnsi="Arial" w:cs="Arial"/>
          <w:sz w:val="20"/>
          <w:szCs w:val="20"/>
        </w:rPr>
        <w:t>]</w:t>
      </w:r>
      <w:r w:rsidR="00E9107D">
        <w:rPr>
          <w:rFonts w:ascii="Arial" w:hAnsi="Arial" w:cs="Arial"/>
          <w:sz w:val="20"/>
          <w:szCs w:val="20"/>
        </w:rPr>
        <w:t>.</w:t>
      </w:r>
      <w:r w:rsidR="001375E3">
        <w:rPr>
          <w:rFonts w:ascii="Arial" w:hAnsi="Arial" w:cs="Arial"/>
          <w:sz w:val="20"/>
          <w:szCs w:val="20"/>
        </w:rPr>
        <w:t xml:space="preserve"> </w:t>
      </w:r>
      <w:r w:rsidR="00C537F0">
        <w:rPr>
          <w:rFonts w:ascii="Arial" w:hAnsi="Arial" w:cs="Arial"/>
          <w:sz w:val="20"/>
          <w:szCs w:val="20"/>
        </w:rPr>
        <w:t>Though they are rare, they are life threatening</w:t>
      </w:r>
      <w:r w:rsidR="003E6276">
        <w:rPr>
          <w:rFonts w:ascii="Arial" w:hAnsi="Arial" w:cs="Arial"/>
          <w:sz w:val="20"/>
          <w:szCs w:val="20"/>
        </w:rPr>
        <w:t>. Consequently,</w:t>
      </w:r>
      <w:r w:rsidR="00223B33">
        <w:rPr>
          <w:rFonts w:ascii="Arial" w:hAnsi="Arial" w:cs="Arial"/>
          <w:sz w:val="20"/>
          <w:szCs w:val="20"/>
        </w:rPr>
        <w:t xml:space="preserve"> there is a need to identify these reactions and withdraw </w:t>
      </w:r>
      <w:r w:rsidR="003E6276">
        <w:rPr>
          <w:rFonts w:ascii="Arial" w:hAnsi="Arial" w:cs="Arial"/>
          <w:sz w:val="20"/>
          <w:szCs w:val="20"/>
        </w:rPr>
        <w:t xml:space="preserve">the </w:t>
      </w:r>
      <w:r w:rsidR="00223B33">
        <w:rPr>
          <w:rFonts w:ascii="Arial" w:hAnsi="Arial" w:cs="Arial"/>
          <w:sz w:val="20"/>
          <w:szCs w:val="20"/>
        </w:rPr>
        <w:t>offending drug early.  Other features of this condition include fever, lymphadenopathy, malaise and pharyngitis. Symptoms usually develop within a few weeks of commencement of antiepileptic drugs and could occur as l</w:t>
      </w:r>
      <w:r w:rsidR="00E9107D">
        <w:rPr>
          <w:rFonts w:ascii="Arial" w:hAnsi="Arial" w:cs="Arial"/>
          <w:sz w:val="20"/>
          <w:szCs w:val="20"/>
        </w:rPr>
        <w:t xml:space="preserve">ate as 3 months post treatment </w:t>
      </w:r>
      <w:r w:rsidR="001375E3">
        <w:rPr>
          <w:rFonts w:ascii="Arial" w:hAnsi="Arial" w:cs="Arial"/>
          <w:sz w:val="20"/>
          <w:szCs w:val="20"/>
        </w:rPr>
        <w:t>[3</w:t>
      </w:r>
      <w:r w:rsidR="00E9107D">
        <w:rPr>
          <w:rFonts w:ascii="Arial" w:hAnsi="Arial" w:cs="Arial"/>
          <w:sz w:val="20"/>
          <w:szCs w:val="20"/>
        </w:rPr>
        <w:t>2</w:t>
      </w:r>
      <w:r w:rsidR="001375E3">
        <w:rPr>
          <w:rFonts w:ascii="Arial" w:hAnsi="Arial" w:cs="Arial"/>
          <w:sz w:val="20"/>
          <w:szCs w:val="20"/>
        </w:rPr>
        <w:t>]</w:t>
      </w:r>
      <w:r w:rsidR="00E9107D">
        <w:rPr>
          <w:rFonts w:ascii="Arial" w:hAnsi="Arial" w:cs="Arial"/>
          <w:sz w:val="20"/>
          <w:szCs w:val="20"/>
        </w:rPr>
        <w:t>.</w:t>
      </w:r>
      <w:r w:rsidR="00D02D92">
        <w:rPr>
          <w:rFonts w:ascii="Arial" w:hAnsi="Arial" w:cs="Arial"/>
          <w:sz w:val="20"/>
          <w:szCs w:val="20"/>
        </w:rPr>
        <w:t xml:space="preserve"> </w:t>
      </w:r>
      <w:r w:rsidR="00223B33">
        <w:rPr>
          <w:rFonts w:ascii="Arial" w:hAnsi="Arial" w:cs="Arial"/>
          <w:sz w:val="20"/>
          <w:szCs w:val="20"/>
        </w:rPr>
        <w:t>The absence of features suggestive of anticonvulsant hypersensitivity syndrome in this study may be explained by the fact that the patients have been on carbamazepine for a relatively long</w:t>
      </w:r>
      <w:r w:rsidR="001375E3">
        <w:rPr>
          <w:rFonts w:ascii="Arial" w:hAnsi="Arial" w:cs="Arial"/>
          <w:sz w:val="20"/>
          <w:szCs w:val="20"/>
        </w:rPr>
        <w:t xml:space="preserve"> period. </w:t>
      </w:r>
    </w:p>
    <w:p w14:paraId="52FE71C7" w14:textId="77777777" w:rsidR="00A675C8" w:rsidRPr="00222CDC" w:rsidRDefault="00A675C8" w:rsidP="00222CDC">
      <w:pPr>
        <w:pStyle w:val="NoSpacing"/>
        <w:rPr>
          <w:rFonts w:ascii="Arial" w:hAnsi="Arial" w:cs="Arial"/>
          <w:sz w:val="20"/>
          <w:szCs w:val="20"/>
        </w:rPr>
      </w:pPr>
    </w:p>
    <w:p w14:paraId="3C817DE6" w14:textId="6F006D57" w:rsidR="00366CEA" w:rsidRDefault="00366CEA" w:rsidP="00222CDC">
      <w:pPr>
        <w:pStyle w:val="NoSpacing"/>
        <w:rPr>
          <w:rFonts w:ascii="Arial" w:hAnsi="Arial" w:cs="Arial"/>
          <w:sz w:val="20"/>
          <w:szCs w:val="20"/>
        </w:rPr>
      </w:pPr>
      <w:r w:rsidRPr="00222CDC">
        <w:rPr>
          <w:rFonts w:ascii="Arial" w:hAnsi="Arial" w:cs="Arial"/>
          <w:sz w:val="20"/>
          <w:szCs w:val="20"/>
        </w:rPr>
        <w:t>In this study</w:t>
      </w:r>
      <w:r w:rsidR="00A1081B" w:rsidRPr="00222CDC">
        <w:rPr>
          <w:rFonts w:ascii="Arial" w:hAnsi="Arial" w:cs="Arial"/>
          <w:sz w:val="20"/>
          <w:szCs w:val="20"/>
        </w:rPr>
        <w:t>,</w:t>
      </w:r>
      <w:r w:rsidRPr="00222CDC">
        <w:rPr>
          <w:rFonts w:ascii="Arial" w:hAnsi="Arial" w:cs="Arial"/>
          <w:sz w:val="20"/>
          <w:szCs w:val="20"/>
        </w:rPr>
        <w:t xml:space="preserve"> the r</w:t>
      </w:r>
      <w:r w:rsidR="00E24794" w:rsidRPr="00222CDC">
        <w:rPr>
          <w:rFonts w:ascii="Arial" w:hAnsi="Arial" w:cs="Arial"/>
          <w:sz w:val="20"/>
          <w:szCs w:val="20"/>
        </w:rPr>
        <w:t xml:space="preserve">ates of adverse effects were </w:t>
      </w:r>
      <w:r w:rsidRPr="00222CDC">
        <w:rPr>
          <w:rFonts w:ascii="Arial" w:hAnsi="Arial" w:cs="Arial"/>
          <w:sz w:val="20"/>
          <w:szCs w:val="20"/>
        </w:rPr>
        <w:t>found</w:t>
      </w:r>
      <w:r w:rsidR="00F32B15" w:rsidRPr="00222CDC">
        <w:rPr>
          <w:rFonts w:ascii="Arial" w:hAnsi="Arial" w:cs="Arial"/>
          <w:sz w:val="20"/>
          <w:szCs w:val="20"/>
        </w:rPr>
        <w:t xml:space="preserve"> to be higher in women with lower </w:t>
      </w:r>
      <w:r w:rsidRPr="00222CDC">
        <w:rPr>
          <w:rFonts w:ascii="Arial" w:hAnsi="Arial" w:cs="Arial"/>
          <w:sz w:val="20"/>
          <w:szCs w:val="20"/>
        </w:rPr>
        <w:t>educational attainment.</w:t>
      </w:r>
      <w:r w:rsidR="00A1081B" w:rsidRPr="00222CDC">
        <w:rPr>
          <w:rFonts w:ascii="Arial" w:hAnsi="Arial" w:cs="Arial"/>
          <w:sz w:val="20"/>
          <w:szCs w:val="20"/>
        </w:rPr>
        <w:t xml:space="preserve"> Higher rate</w:t>
      </w:r>
      <w:r w:rsidR="00C105FD">
        <w:rPr>
          <w:rFonts w:ascii="Arial" w:hAnsi="Arial" w:cs="Arial"/>
          <w:sz w:val="20"/>
          <w:szCs w:val="20"/>
        </w:rPr>
        <w:t>s of adverse events in females have</w:t>
      </w:r>
      <w:r w:rsidR="007472B6">
        <w:rPr>
          <w:rFonts w:ascii="Arial" w:hAnsi="Arial" w:cs="Arial"/>
          <w:sz w:val="20"/>
          <w:szCs w:val="20"/>
        </w:rPr>
        <w:t xml:space="preserve"> also </w:t>
      </w:r>
      <w:r w:rsidR="00C105FD">
        <w:rPr>
          <w:rFonts w:ascii="Arial" w:hAnsi="Arial" w:cs="Arial"/>
          <w:sz w:val="20"/>
          <w:szCs w:val="20"/>
        </w:rPr>
        <w:t xml:space="preserve">been </w:t>
      </w:r>
      <w:r w:rsidR="007472B6">
        <w:rPr>
          <w:rFonts w:ascii="Arial" w:hAnsi="Arial" w:cs="Arial"/>
          <w:sz w:val="20"/>
          <w:szCs w:val="20"/>
        </w:rPr>
        <w:t xml:space="preserve">reported in other </w:t>
      </w:r>
      <w:r w:rsidR="00A1081B" w:rsidRPr="00222CDC">
        <w:rPr>
          <w:rFonts w:ascii="Arial" w:hAnsi="Arial" w:cs="Arial"/>
          <w:sz w:val="20"/>
          <w:szCs w:val="20"/>
        </w:rPr>
        <w:t>studies</w:t>
      </w:r>
      <w:r w:rsidR="00613699" w:rsidRPr="00222CDC">
        <w:rPr>
          <w:rFonts w:ascii="Arial" w:hAnsi="Arial" w:cs="Arial"/>
          <w:sz w:val="20"/>
          <w:szCs w:val="20"/>
        </w:rPr>
        <w:t xml:space="preserve"> [7, 10, </w:t>
      </w:r>
      <w:proofErr w:type="gramStart"/>
      <w:r w:rsidR="00613699" w:rsidRPr="00222CDC">
        <w:rPr>
          <w:rFonts w:ascii="Arial" w:hAnsi="Arial" w:cs="Arial"/>
          <w:sz w:val="20"/>
          <w:szCs w:val="20"/>
        </w:rPr>
        <w:t>3</w:t>
      </w:r>
      <w:r w:rsidR="00E9107D">
        <w:rPr>
          <w:rFonts w:ascii="Arial" w:hAnsi="Arial" w:cs="Arial"/>
          <w:sz w:val="20"/>
          <w:szCs w:val="20"/>
        </w:rPr>
        <w:t>3</w:t>
      </w:r>
      <w:proofErr w:type="gramEnd"/>
      <w:r w:rsidR="00613699" w:rsidRPr="00222CDC">
        <w:rPr>
          <w:rFonts w:ascii="Arial" w:hAnsi="Arial" w:cs="Arial"/>
          <w:sz w:val="20"/>
          <w:szCs w:val="20"/>
        </w:rPr>
        <w:t>]</w:t>
      </w:r>
      <w:r w:rsidR="00A1081B" w:rsidRPr="00222CDC">
        <w:rPr>
          <w:rFonts w:ascii="Arial" w:hAnsi="Arial" w:cs="Arial"/>
          <w:sz w:val="20"/>
          <w:szCs w:val="20"/>
        </w:rPr>
        <w:t xml:space="preserve">. </w:t>
      </w:r>
      <w:r w:rsidR="002C7111" w:rsidRPr="00222CDC">
        <w:rPr>
          <w:rFonts w:ascii="Arial" w:hAnsi="Arial" w:cs="Arial"/>
          <w:sz w:val="20"/>
          <w:szCs w:val="20"/>
        </w:rPr>
        <w:t xml:space="preserve">Hormonal influence may play a role in metabolism of </w:t>
      </w:r>
      <w:r w:rsidR="00A1081B" w:rsidRPr="00222CDC">
        <w:rPr>
          <w:rFonts w:ascii="Arial" w:hAnsi="Arial" w:cs="Arial"/>
          <w:sz w:val="20"/>
          <w:szCs w:val="20"/>
        </w:rPr>
        <w:t>antiepileptic</w:t>
      </w:r>
      <w:r w:rsidR="007472B6">
        <w:rPr>
          <w:rFonts w:ascii="Arial" w:hAnsi="Arial" w:cs="Arial"/>
          <w:sz w:val="20"/>
          <w:szCs w:val="20"/>
        </w:rPr>
        <w:t xml:space="preserve">; consequently, predisposing to </w:t>
      </w:r>
      <w:r w:rsidR="002C7111" w:rsidRPr="00222CDC">
        <w:rPr>
          <w:rFonts w:ascii="Arial" w:hAnsi="Arial" w:cs="Arial"/>
          <w:sz w:val="20"/>
          <w:szCs w:val="20"/>
        </w:rPr>
        <w:t>reports of adverse effects.</w:t>
      </w:r>
      <w:r w:rsidR="003214CE" w:rsidRPr="00222CDC">
        <w:rPr>
          <w:rFonts w:ascii="Arial" w:hAnsi="Arial" w:cs="Arial"/>
          <w:sz w:val="20"/>
          <w:szCs w:val="20"/>
        </w:rPr>
        <w:t xml:space="preserve"> </w:t>
      </w:r>
      <w:r w:rsidR="00A1081B" w:rsidRPr="00222CDC">
        <w:rPr>
          <w:rFonts w:ascii="Arial" w:hAnsi="Arial" w:cs="Arial"/>
          <w:sz w:val="20"/>
          <w:szCs w:val="20"/>
        </w:rPr>
        <w:t xml:space="preserve">Further studies need to be done to compare </w:t>
      </w:r>
      <w:r w:rsidR="007472B6">
        <w:rPr>
          <w:rFonts w:ascii="Arial" w:hAnsi="Arial" w:cs="Arial"/>
          <w:sz w:val="20"/>
          <w:szCs w:val="20"/>
        </w:rPr>
        <w:t xml:space="preserve">the </w:t>
      </w:r>
      <w:r w:rsidR="00A1081B" w:rsidRPr="00222CDC">
        <w:rPr>
          <w:rFonts w:ascii="Arial" w:hAnsi="Arial" w:cs="Arial"/>
          <w:sz w:val="20"/>
          <w:szCs w:val="20"/>
        </w:rPr>
        <w:t xml:space="preserve">pharmacokinetics of </w:t>
      </w:r>
      <w:r w:rsidR="007472B6">
        <w:rPr>
          <w:rFonts w:ascii="Arial" w:hAnsi="Arial" w:cs="Arial"/>
          <w:sz w:val="20"/>
          <w:szCs w:val="20"/>
        </w:rPr>
        <w:t xml:space="preserve">carbamazepine between </w:t>
      </w:r>
      <w:r w:rsidR="00A1081B" w:rsidRPr="00222CDC">
        <w:rPr>
          <w:rFonts w:ascii="Arial" w:hAnsi="Arial" w:cs="Arial"/>
          <w:sz w:val="20"/>
          <w:szCs w:val="20"/>
        </w:rPr>
        <w:t>male</w:t>
      </w:r>
      <w:r w:rsidR="007472B6">
        <w:rPr>
          <w:rFonts w:ascii="Arial" w:hAnsi="Arial" w:cs="Arial"/>
          <w:sz w:val="20"/>
          <w:szCs w:val="20"/>
        </w:rPr>
        <w:t>s</w:t>
      </w:r>
      <w:r w:rsidR="00A1081B" w:rsidRPr="00222CDC">
        <w:rPr>
          <w:rFonts w:ascii="Arial" w:hAnsi="Arial" w:cs="Arial"/>
          <w:sz w:val="20"/>
          <w:szCs w:val="20"/>
        </w:rPr>
        <w:t xml:space="preserve"> and female</w:t>
      </w:r>
      <w:r w:rsidR="00444A82" w:rsidRPr="00222CDC">
        <w:rPr>
          <w:rFonts w:ascii="Arial" w:hAnsi="Arial" w:cs="Arial"/>
          <w:sz w:val="20"/>
          <w:szCs w:val="20"/>
        </w:rPr>
        <w:t>s and across countries to further elucidate on this phenomenon</w:t>
      </w:r>
      <w:r w:rsidR="00A1081B" w:rsidRPr="00222CDC">
        <w:rPr>
          <w:rFonts w:ascii="Arial" w:hAnsi="Arial" w:cs="Arial"/>
          <w:sz w:val="20"/>
          <w:szCs w:val="20"/>
        </w:rPr>
        <w:t xml:space="preserve">. </w:t>
      </w:r>
    </w:p>
    <w:p w14:paraId="55AF5F4B" w14:textId="77777777" w:rsidR="007472B6" w:rsidRPr="00222CDC" w:rsidRDefault="007472B6" w:rsidP="00222CDC">
      <w:pPr>
        <w:pStyle w:val="NoSpacing"/>
        <w:rPr>
          <w:rFonts w:ascii="Arial" w:hAnsi="Arial" w:cs="Arial"/>
          <w:sz w:val="20"/>
          <w:szCs w:val="20"/>
        </w:rPr>
      </w:pPr>
    </w:p>
    <w:p w14:paraId="4EC7C3E9" w14:textId="7AA96314" w:rsidR="003214CE" w:rsidRPr="00222CDC" w:rsidRDefault="00577047" w:rsidP="00222CDC">
      <w:pPr>
        <w:pStyle w:val="NoSpacing"/>
        <w:rPr>
          <w:rFonts w:ascii="Arial" w:hAnsi="Arial" w:cs="Arial"/>
          <w:sz w:val="20"/>
          <w:szCs w:val="20"/>
        </w:rPr>
      </w:pPr>
      <w:r w:rsidRPr="00222CDC">
        <w:rPr>
          <w:rFonts w:ascii="Arial" w:hAnsi="Arial" w:cs="Arial"/>
          <w:sz w:val="20"/>
          <w:szCs w:val="20"/>
        </w:rPr>
        <w:t xml:space="preserve">Most studies have evaluated </w:t>
      </w:r>
      <w:r w:rsidR="00A057B7" w:rsidRPr="00222CDC">
        <w:rPr>
          <w:rFonts w:ascii="Arial" w:hAnsi="Arial" w:cs="Arial"/>
          <w:sz w:val="20"/>
          <w:szCs w:val="20"/>
        </w:rPr>
        <w:t>anti-epileptic related</w:t>
      </w:r>
      <w:r w:rsidRPr="00222CDC">
        <w:rPr>
          <w:rFonts w:ascii="Arial" w:hAnsi="Arial" w:cs="Arial"/>
          <w:sz w:val="20"/>
          <w:szCs w:val="20"/>
        </w:rPr>
        <w:t xml:space="preserve"> adverse effects retrospectively.</w:t>
      </w:r>
      <w:r w:rsidR="00E15B84" w:rsidRPr="00222CDC">
        <w:rPr>
          <w:rStyle w:val="CommentReference"/>
          <w:rFonts w:ascii="Arial" w:hAnsi="Arial" w:cs="Arial"/>
          <w:sz w:val="20"/>
          <w:szCs w:val="20"/>
        </w:rPr>
        <w:t xml:space="preserve"> </w:t>
      </w:r>
      <w:r w:rsidR="00E15B84" w:rsidRPr="00222CDC">
        <w:rPr>
          <w:rFonts w:ascii="Arial" w:hAnsi="Arial" w:cs="Arial"/>
          <w:sz w:val="20"/>
          <w:szCs w:val="20"/>
        </w:rPr>
        <w:t>Poor educational attainment may be due to memory impairment or associated stigma of the disease. This in itself may be primarily due to epilepsy especially syndromic ones.</w:t>
      </w:r>
      <w:r w:rsidR="00413732" w:rsidRPr="00222CDC">
        <w:rPr>
          <w:rFonts w:ascii="Arial" w:hAnsi="Arial" w:cs="Arial"/>
          <w:sz w:val="20"/>
          <w:szCs w:val="20"/>
        </w:rPr>
        <w:t xml:space="preserve"> </w:t>
      </w:r>
      <w:r w:rsidR="00B16B58" w:rsidRPr="00222CDC">
        <w:rPr>
          <w:rFonts w:ascii="Arial" w:hAnsi="Arial" w:cs="Arial"/>
          <w:sz w:val="20"/>
          <w:szCs w:val="20"/>
        </w:rPr>
        <w:t>[3</w:t>
      </w:r>
      <w:r w:rsidR="00E9107D">
        <w:rPr>
          <w:rFonts w:ascii="Arial" w:hAnsi="Arial" w:cs="Arial"/>
          <w:sz w:val="20"/>
          <w:szCs w:val="20"/>
        </w:rPr>
        <w:t>4</w:t>
      </w:r>
      <w:r w:rsidR="00B16B58" w:rsidRPr="00222CDC">
        <w:rPr>
          <w:rFonts w:ascii="Arial" w:hAnsi="Arial" w:cs="Arial"/>
          <w:sz w:val="20"/>
          <w:szCs w:val="20"/>
        </w:rPr>
        <w:t xml:space="preserve">]. </w:t>
      </w:r>
      <w:r w:rsidR="00E15B84" w:rsidRPr="00222CDC">
        <w:rPr>
          <w:rFonts w:ascii="Arial" w:hAnsi="Arial" w:cs="Arial"/>
          <w:sz w:val="20"/>
          <w:szCs w:val="20"/>
        </w:rPr>
        <w:t xml:space="preserve">Again because a baseline cognitive assessment was not done pre-treatment, it might be difficult to blame it all on AEDs. </w:t>
      </w:r>
      <w:r w:rsidR="007472B6">
        <w:rPr>
          <w:rFonts w:ascii="Arial" w:hAnsi="Arial" w:cs="Arial"/>
          <w:sz w:val="20"/>
          <w:szCs w:val="20"/>
        </w:rPr>
        <w:t xml:space="preserve"> </w:t>
      </w:r>
      <w:r w:rsidR="003214CE" w:rsidRPr="00222CDC">
        <w:rPr>
          <w:rFonts w:ascii="Arial" w:hAnsi="Arial" w:cs="Arial"/>
          <w:sz w:val="20"/>
          <w:szCs w:val="20"/>
        </w:rPr>
        <w:t>Age, dose, duration of treatment, the presence of comorbidities and use of co-prescribed medications did not significantly affect the</w:t>
      </w:r>
      <w:r w:rsidR="00E15B84" w:rsidRPr="00222CDC">
        <w:rPr>
          <w:rFonts w:ascii="Arial" w:hAnsi="Arial" w:cs="Arial"/>
          <w:sz w:val="20"/>
          <w:szCs w:val="20"/>
        </w:rPr>
        <w:t xml:space="preserve"> </w:t>
      </w:r>
      <w:r w:rsidR="003214CE" w:rsidRPr="00222CDC">
        <w:rPr>
          <w:rFonts w:ascii="Arial" w:hAnsi="Arial" w:cs="Arial"/>
          <w:sz w:val="20"/>
          <w:szCs w:val="20"/>
        </w:rPr>
        <w:t xml:space="preserve">reports of </w:t>
      </w:r>
      <w:r w:rsidR="00076446" w:rsidRPr="00222CDC">
        <w:rPr>
          <w:rFonts w:ascii="Arial" w:hAnsi="Arial" w:cs="Arial"/>
          <w:sz w:val="20"/>
          <w:szCs w:val="20"/>
        </w:rPr>
        <w:t>AE</w:t>
      </w:r>
      <w:r w:rsidR="003214CE" w:rsidRPr="00222CDC">
        <w:rPr>
          <w:rFonts w:ascii="Arial" w:hAnsi="Arial" w:cs="Arial"/>
          <w:sz w:val="20"/>
          <w:szCs w:val="20"/>
        </w:rPr>
        <w:t>s.</w:t>
      </w:r>
    </w:p>
    <w:p w14:paraId="1BB77A89" w14:textId="77777777" w:rsidR="007472B6" w:rsidRDefault="007472B6" w:rsidP="00222CDC">
      <w:pPr>
        <w:pStyle w:val="NoSpacing"/>
        <w:rPr>
          <w:rFonts w:ascii="Arial" w:hAnsi="Arial" w:cs="Arial"/>
          <w:sz w:val="20"/>
          <w:szCs w:val="20"/>
        </w:rPr>
      </w:pPr>
    </w:p>
    <w:p w14:paraId="16A6FFA5" w14:textId="13394DCB" w:rsidR="00453B7B" w:rsidRPr="00222CDC" w:rsidRDefault="00C105FD" w:rsidP="00222CDC">
      <w:pPr>
        <w:pStyle w:val="NoSpacing"/>
        <w:rPr>
          <w:rFonts w:ascii="Arial" w:hAnsi="Arial" w:cs="Arial"/>
          <w:sz w:val="20"/>
          <w:szCs w:val="20"/>
        </w:rPr>
      </w:pPr>
      <w:r>
        <w:rPr>
          <w:rFonts w:ascii="Arial" w:hAnsi="Arial" w:cs="Arial"/>
          <w:sz w:val="20"/>
          <w:szCs w:val="20"/>
        </w:rPr>
        <w:t>This</w:t>
      </w:r>
      <w:r w:rsidR="00B010ED" w:rsidRPr="00222CDC">
        <w:rPr>
          <w:rFonts w:ascii="Arial" w:hAnsi="Arial" w:cs="Arial"/>
          <w:sz w:val="20"/>
          <w:szCs w:val="20"/>
        </w:rPr>
        <w:t xml:space="preserve"> study involved</w:t>
      </w:r>
      <w:r w:rsidR="0059662F" w:rsidRPr="00222CDC">
        <w:rPr>
          <w:rFonts w:ascii="Arial" w:hAnsi="Arial" w:cs="Arial"/>
          <w:sz w:val="20"/>
          <w:szCs w:val="20"/>
        </w:rPr>
        <w:t xml:space="preserve"> a relatively uniform population, so findings in this study are </w:t>
      </w:r>
      <w:r w:rsidR="00B010ED" w:rsidRPr="00222CDC">
        <w:rPr>
          <w:rFonts w:ascii="Arial" w:hAnsi="Arial" w:cs="Arial"/>
          <w:sz w:val="20"/>
          <w:szCs w:val="20"/>
        </w:rPr>
        <w:t>relatively easier to interpret.</w:t>
      </w:r>
      <w:r w:rsidR="00097B63" w:rsidRPr="00222CDC">
        <w:rPr>
          <w:rFonts w:ascii="Arial" w:hAnsi="Arial" w:cs="Arial"/>
          <w:sz w:val="20"/>
          <w:szCs w:val="20"/>
        </w:rPr>
        <w:t xml:space="preserve"> </w:t>
      </w:r>
      <w:r w:rsidR="0059662F" w:rsidRPr="00222CDC">
        <w:rPr>
          <w:rFonts w:ascii="Arial" w:hAnsi="Arial" w:cs="Arial"/>
          <w:sz w:val="20"/>
          <w:szCs w:val="20"/>
        </w:rPr>
        <w:t>To the best</w:t>
      </w:r>
      <w:r w:rsidR="007472B6">
        <w:rPr>
          <w:rFonts w:ascii="Arial" w:hAnsi="Arial" w:cs="Arial"/>
          <w:sz w:val="20"/>
          <w:szCs w:val="20"/>
        </w:rPr>
        <w:t xml:space="preserve"> of our knowledge, this is </w:t>
      </w:r>
      <w:r w:rsidR="00681D48" w:rsidRPr="00222CDC">
        <w:rPr>
          <w:rFonts w:ascii="Arial" w:hAnsi="Arial" w:cs="Arial"/>
          <w:sz w:val="20"/>
          <w:szCs w:val="20"/>
        </w:rPr>
        <w:t xml:space="preserve">the first study that </w:t>
      </w:r>
      <w:r w:rsidR="0059662F" w:rsidRPr="00222CDC">
        <w:rPr>
          <w:rFonts w:ascii="Arial" w:hAnsi="Arial" w:cs="Arial"/>
          <w:sz w:val="20"/>
          <w:szCs w:val="20"/>
        </w:rPr>
        <w:t>evaluate</w:t>
      </w:r>
      <w:r w:rsidR="00681D48" w:rsidRPr="00222CDC">
        <w:rPr>
          <w:rFonts w:ascii="Arial" w:hAnsi="Arial" w:cs="Arial"/>
          <w:sz w:val="20"/>
          <w:szCs w:val="20"/>
        </w:rPr>
        <w:t>d</w:t>
      </w:r>
      <w:r w:rsidR="0059662F" w:rsidRPr="00222CDC">
        <w:rPr>
          <w:rFonts w:ascii="Arial" w:hAnsi="Arial" w:cs="Arial"/>
          <w:sz w:val="20"/>
          <w:szCs w:val="20"/>
        </w:rPr>
        <w:t xml:space="preserve"> the presence of adverse effects in epilepsy using </w:t>
      </w:r>
      <w:r w:rsidR="007472B6">
        <w:rPr>
          <w:rFonts w:ascii="Arial" w:hAnsi="Arial" w:cs="Arial"/>
          <w:sz w:val="20"/>
          <w:szCs w:val="20"/>
        </w:rPr>
        <w:t xml:space="preserve">a </w:t>
      </w:r>
      <w:r w:rsidR="00097B63" w:rsidRPr="00222CDC">
        <w:rPr>
          <w:rFonts w:ascii="Arial" w:hAnsi="Arial" w:cs="Arial"/>
          <w:sz w:val="20"/>
          <w:szCs w:val="20"/>
        </w:rPr>
        <w:t xml:space="preserve">structured </w:t>
      </w:r>
      <w:r w:rsidR="007472B6">
        <w:rPr>
          <w:rFonts w:ascii="Arial" w:hAnsi="Arial" w:cs="Arial"/>
          <w:sz w:val="20"/>
          <w:szCs w:val="20"/>
        </w:rPr>
        <w:t xml:space="preserve">questionnaire among </w:t>
      </w:r>
      <w:r w:rsidR="0059662F" w:rsidRPr="00222CDC">
        <w:rPr>
          <w:rFonts w:ascii="Arial" w:hAnsi="Arial" w:cs="Arial"/>
          <w:sz w:val="20"/>
          <w:szCs w:val="20"/>
        </w:rPr>
        <w:t xml:space="preserve">Nigerian patients with epilepsy. </w:t>
      </w:r>
      <w:r w:rsidR="00061373" w:rsidRPr="00222CDC">
        <w:rPr>
          <w:rFonts w:ascii="Arial" w:hAnsi="Arial" w:cs="Arial"/>
          <w:sz w:val="20"/>
          <w:szCs w:val="20"/>
        </w:rPr>
        <w:t xml:space="preserve">The </w:t>
      </w:r>
      <w:r w:rsidR="00495576" w:rsidRPr="00222CDC">
        <w:rPr>
          <w:rFonts w:ascii="Arial" w:hAnsi="Arial" w:cs="Arial"/>
          <w:sz w:val="20"/>
          <w:szCs w:val="20"/>
        </w:rPr>
        <w:t xml:space="preserve">higher reports of adverse effects </w:t>
      </w:r>
      <w:r w:rsidR="0059662F" w:rsidRPr="00222CDC">
        <w:rPr>
          <w:rFonts w:ascii="Arial" w:hAnsi="Arial" w:cs="Arial"/>
          <w:sz w:val="20"/>
          <w:szCs w:val="20"/>
        </w:rPr>
        <w:t xml:space="preserve">in </w:t>
      </w:r>
      <w:r w:rsidR="00061373" w:rsidRPr="00222CDC">
        <w:rPr>
          <w:rFonts w:ascii="Arial" w:hAnsi="Arial" w:cs="Arial"/>
          <w:sz w:val="20"/>
          <w:szCs w:val="20"/>
        </w:rPr>
        <w:t xml:space="preserve">females in </w:t>
      </w:r>
      <w:r w:rsidR="0059662F" w:rsidRPr="00222CDC">
        <w:rPr>
          <w:rFonts w:ascii="Arial" w:hAnsi="Arial" w:cs="Arial"/>
          <w:sz w:val="20"/>
          <w:szCs w:val="20"/>
        </w:rPr>
        <w:t>this study</w:t>
      </w:r>
      <w:r w:rsidR="00681D48" w:rsidRPr="00222CDC">
        <w:rPr>
          <w:rFonts w:ascii="Arial" w:hAnsi="Arial" w:cs="Arial"/>
          <w:sz w:val="20"/>
          <w:szCs w:val="20"/>
        </w:rPr>
        <w:t xml:space="preserve"> </w:t>
      </w:r>
      <w:r w:rsidR="00061373" w:rsidRPr="00222CDC">
        <w:rPr>
          <w:rFonts w:ascii="Arial" w:hAnsi="Arial" w:cs="Arial"/>
          <w:sz w:val="20"/>
          <w:szCs w:val="20"/>
        </w:rPr>
        <w:t xml:space="preserve">may be </w:t>
      </w:r>
      <w:r w:rsidR="00B40F63" w:rsidRPr="00222CDC">
        <w:rPr>
          <w:rFonts w:ascii="Arial" w:hAnsi="Arial" w:cs="Arial"/>
          <w:sz w:val="20"/>
          <w:szCs w:val="20"/>
        </w:rPr>
        <w:t xml:space="preserve">as a result of relatively poor educational status of women which may affect the perception of </w:t>
      </w:r>
      <w:r w:rsidR="00076446" w:rsidRPr="00222CDC">
        <w:rPr>
          <w:rFonts w:ascii="Arial" w:hAnsi="Arial" w:cs="Arial"/>
          <w:sz w:val="20"/>
          <w:szCs w:val="20"/>
        </w:rPr>
        <w:t>AE</w:t>
      </w:r>
      <w:r w:rsidR="00B40F63" w:rsidRPr="00222CDC">
        <w:rPr>
          <w:rFonts w:ascii="Arial" w:hAnsi="Arial" w:cs="Arial"/>
          <w:sz w:val="20"/>
          <w:szCs w:val="20"/>
        </w:rPr>
        <w:t xml:space="preserve">s. </w:t>
      </w:r>
      <w:r w:rsidR="00061373" w:rsidRPr="00222CDC">
        <w:rPr>
          <w:rFonts w:ascii="Arial" w:hAnsi="Arial" w:cs="Arial"/>
          <w:sz w:val="20"/>
          <w:szCs w:val="20"/>
        </w:rPr>
        <w:t xml:space="preserve">Hormonal differences may also contribute to this.  </w:t>
      </w:r>
      <w:r w:rsidR="00495576" w:rsidRPr="00222CDC">
        <w:rPr>
          <w:rFonts w:ascii="Arial" w:hAnsi="Arial" w:cs="Arial"/>
          <w:sz w:val="20"/>
          <w:szCs w:val="20"/>
        </w:rPr>
        <w:t xml:space="preserve">Further studies </w:t>
      </w:r>
      <w:r w:rsidR="00061373" w:rsidRPr="00222CDC">
        <w:rPr>
          <w:rFonts w:ascii="Arial" w:hAnsi="Arial" w:cs="Arial"/>
          <w:sz w:val="20"/>
          <w:szCs w:val="20"/>
        </w:rPr>
        <w:t xml:space="preserve">are </w:t>
      </w:r>
      <w:r w:rsidR="00495576" w:rsidRPr="00222CDC">
        <w:rPr>
          <w:rFonts w:ascii="Arial" w:hAnsi="Arial" w:cs="Arial"/>
          <w:sz w:val="20"/>
          <w:szCs w:val="20"/>
        </w:rPr>
        <w:t>need</w:t>
      </w:r>
      <w:r w:rsidR="007472B6">
        <w:rPr>
          <w:rFonts w:ascii="Arial" w:hAnsi="Arial" w:cs="Arial"/>
          <w:sz w:val="20"/>
          <w:szCs w:val="20"/>
        </w:rPr>
        <w:t>ed</w:t>
      </w:r>
      <w:r w:rsidR="00495576" w:rsidRPr="00222CDC">
        <w:rPr>
          <w:rFonts w:ascii="Arial" w:hAnsi="Arial" w:cs="Arial"/>
          <w:sz w:val="20"/>
          <w:szCs w:val="20"/>
        </w:rPr>
        <w:t xml:space="preserve"> to assess this and a prospective study will be able to distinguish bet</w:t>
      </w:r>
      <w:r w:rsidR="0059662F" w:rsidRPr="00222CDC">
        <w:rPr>
          <w:rFonts w:ascii="Arial" w:hAnsi="Arial" w:cs="Arial"/>
          <w:sz w:val="20"/>
          <w:szCs w:val="20"/>
        </w:rPr>
        <w:t xml:space="preserve">ween </w:t>
      </w:r>
      <w:r w:rsidR="00076446" w:rsidRPr="00222CDC">
        <w:rPr>
          <w:rFonts w:ascii="Arial" w:hAnsi="Arial" w:cs="Arial"/>
          <w:sz w:val="20"/>
          <w:szCs w:val="20"/>
        </w:rPr>
        <w:t>AE</w:t>
      </w:r>
      <w:r w:rsidR="0059662F" w:rsidRPr="00222CDC">
        <w:rPr>
          <w:rFonts w:ascii="Arial" w:hAnsi="Arial" w:cs="Arial"/>
          <w:sz w:val="20"/>
          <w:szCs w:val="20"/>
        </w:rPr>
        <w:t>s and worse</w:t>
      </w:r>
      <w:r w:rsidR="00495576" w:rsidRPr="00222CDC">
        <w:rPr>
          <w:rFonts w:ascii="Arial" w:hAnsi="Arial" w:cs="Arial"/>
          <w:sz w:val="20"/>
          <w:szCs w:val="20"/>
        </w:rPr>
        <w:t xml:space="preserve">ning of </w:t>
      </w:r>
      <w:r w:rsidR="0059662F" w:rsidRPr="00222CDC">
        <w:rPr>
          <w:rFonts w:ascii="Arial" w:hAnsi="Arial" w:cs="Arial"/>
          <w:sz w:val="20"/>
          <w:szCs w:val="20"/>
        </w:rPr>
        <w:t xml:space="preserve">comorbid conditions as a result of </w:t>
      </w:r>
      <w:r w:rsidR="00076446" w:rsidRPr="00222CDC">
        <w:rPr>
          <w:rFonts w:ascii="Arial" w:hAnsi="Arial" w:cs="Arial"/>
          <w:sz w:val="20"/>
          <w:szCs w:val="20"/>
        </w:rPr>
        <w:t>AED</w:t>
      </w:r>
      <w:r w:rsidR="00495576" w:rsidRPr="00222CDC">
        <w:rPr>
          <w:rFonts w:ascii="Arial" w:hAnsi="Arial" w:cs="Arial"/>
          <w:sz w:val="20"/>
          <w:szCs w:val="20"/>
        </w:rPr>
        <w:t xml:space="preserve"> use.</w:t>
      </w:r>
      <w:r w:rsidR="00097B63" w:rsidRPr="00222CDC">
        <w:rPr>
          <w:rFonts w:ascii="Arial" w:hAnsi="Arial" w:cs="Arial"/>
          <w:sz w:val="20"/>
          <w:szCs w:val="20"/>
        </w:rPr>
        <w:t xml:space="preserve"> </w:t>
      </w:r>
    </w:p>
    <w:p w14:paraId="2A7E77BA" w14:textId="77777777" w:rsidR="007472B6" w:rsidRDefault="007472B6" w:rsidP="00222CDC">
      <w:pPr>
        <w:pStyle w:val="NoSpacing"/>
        <w:rPr>
          <w:rFonts w:ascii="Arial" w:hAnsi="Arial" w:cs="Arial"/>
          <w:sz w:val="20"/>
          <w:szCs w:val="20"/>
        </w:rPr>
      </w:pPr>
    </w:p>
    <w:p w14:paraId="3CC8B4B9" w14:textId="7094C38B" w:rsidR="007472B6" w:rsidRPr="007472B6" w:rsidRDefault="005F3C30" w:rsidP="00222CDC">
      <w:pPr>
        <w:pStyle w:val="NoSpacing"/>
        <w:rPr>
          <w:rFonts w:ascii="Arial" w:hAnsi="Arial" w:cs="Arial"/>
          <w:b/>
          <w:i/>
          <w:sz w:val="20"/>
          <w:szCs w:val="20"/>
        </w:rPr>
      </w:pPr>
      <w:r w:rsidRPr="007472B6">
        <w:rPr>
          <w:rFonts w:ascii="Arial" w:hAnsi="Arial" w:cs="Arial"/>
          <w:b/>
          <w:i/>
          <w:sz w:val="20"/>
          <w:szCs w:val="20"/>
        </w:rPr>
        <w:t xml:space="preserve">Limitations </w:t>
      </w:r>
    </w:p>
    <w:p w14:paraId="2CC8FC54" w14:textId="04C0C051" w:rsidR="009E5BB9" w:rsidRDefault="005F3C30" w:rsidP="00222CDC">
      <w:pPr>
        <w:pStyle w:val="NoSpacing"/>
        <w:rPr>
          <w:rFonts w:ascii="Arial" w:hAnsi="Arial" w:cs="Arial"/>
          <w:sz w:val="20"/>
          <w:szCs w:val="20"/>
        </w:rPr>
      </w:pPr>
      <w:r w:rsidRPr="00222CDC">
        <w:rPr>
          <w:rFonts w:ascii="Arial" w:hAnsi="Arial" w:cs="Arial"/>
          <w:sz w:val="20"/>
          <w:szCs w:val="20"/>
        </w:rPr>
        <w:t>The study involv</w:t>
      </w:r>
      <w:r w:rsidR="00B40F63" w:rsidRPr="00222CDC">
        <w:rPr>
          <w:rFonts w:ascii="Arial" w:hAnsi="Arial" w:cs="Arial"/>
          <w:sz w:val="20"/>
          <w:szCs w:val="20"/>
        </w:rPr>
        <w:t>ed a relatively small number</w:t>
      </w:r>
      <w:r w:rsidRPr="00222CDC">
        <w:rPr>
          <w:rFonts w:ascii="Arial" w:hAnsi="Arial" w:cs="Arial"/>
          <w:sz w:val="20"/>
          <w:szCs w:val="20"/>
        </w:rPr>
        <w:t xml:space="preserve"> of patient</w:t>
      </w:r>
      <w:r w:rsidR="00B40F63" w:rsidRPr="00222CDC">
        <w:rPr>
          <w:rFonts w:ascii="Arial" w:hAnsi="Arial" w:cs="Arial"/>
          <w:sz w:val="20"/>
          <w:szCs w:val="20"/>
        </w:rPr>
        <w:t>s</w:t>
      </w:r>
      <w:r w:rsidR="007472B6">
        <w:rPr>
          <w:rFonts w:ascii="Arial" w:hAnsi="Arial" w:cs="Arial"/>
          <w:sz w:val="20"/>
          <w:szCs w:val="20"/>
        </w:rPr>
        <w:t>. We accept a l</w:t>
      </w:r>
      <w:r w:rsidR="00CC3D0C" w:rsidRPr="00222CDC">
        <w:rPr>
          <w:rFonts w:ascii="Arial" w:hAnsi="Arial" w:cs="Arial"/>
          <w:sz w:val="20"/>
          <w:szCs w:val="20"/>
        </w:rPr>
        <w:t>arger sample would have been more appropriate in order to be</w:t>
      </w:r>
      <w:r w:rsidR="002F4641" w:rsidRPr="00222CDC">
        <w:rPr>
          <w:rFonts w:ascii="Arial" w:hAnsi="Arial" w:cs="Arial"/>
          <w:sz w:val="20"/>
          <w:szCs w:val="20"/>
        </w:rPr>
        <w:t>tter characterize the occurrence</w:t>
      </w:r>
      <w:r w:rsidRPr="00222CDC">
        <w:rPr>
          <w:rFonts w:ascii="Arial" w:hAnsi="Arial" w:cs="Arial"/>
          <w:sz w:val="20"/>
          <w:szCs w:val="20"/>
        </w:rPr>
        <w:t xml:space="preserve"> of adverse effects. </w:t>
      </w:r>
      <w:r w:rsidR="007472B6">
        <w:rPr>
          <w:rFonts w:ascii="Arial" w:hAnsi="Arial" w:cs="Arial"/>
          <w:sz w:val="20"/>
          <w:szCs w:val="20"/>
        </w:rPr>
        <w:t xml:space="preserve">However, </w:t>
      </w:r>
      <w:r w:rsidR="00B40F63" w:rsidRPr="00222CDC">
        <w:rPr>
          <w:rFonts w:ascii="Arial" w:hAnsi="Arial" w:cs="Arial"/>
          <w:sz w:val="20"/>
          <w:szCs w:val="20"/>
        </w:rPr>
        <w:t xml:space="preserve">the population studied </w:t>
      </w:r>
      <w:r w:rsidR="00636E38" w:rsidRPr="00222CDC">
        <w:rPr>
          <w:rFonts w:ascii="Arial" w:hAnsi="Arial" w:cs="Arial"/>
          <w:sz w:val="20"/>
          <w:szCs w:val="20"/>
        </w:rPr>
        <w:t xml:space="preserve">was fairly </w:t>
      </w:r>
      <w:r w:rsidR="007472B6">
        <w:rPr>
          <w:rFonts w:ascii="Arial" w:hAnsi="Arial" w:cs="Arial"/>
          <w:sz w:val="20"/>
          <w:szCs w:val="20"/>
        </w:rPr>
        <w:t>homogeneous. T</w:t>
      </w:r>
      <w:r w:rsidR="00481895" w:rsidRPr="00222CDC">
        <w:rPr>
          <w:rFonts w:ascii="Arial" w:hAnsi="Arial" w:cs="Arial"/>
          <w:sz w:val="20"/>
          <w:szCs w:val="20"/>
        </w:rPr>
        <w:t xml:space="preserve">he study </w:t>
      </w:r>
      <w:r w:rsidR="007472B6">
        <w:rPr>
          <w:rFonts w:ascii="Arial" w:hAnsi="Arial" w:cs="Arial"/>
          <w:sz w:val="20"/>
          <w:szCs w:val="20"/>
        </w:rPr>
        <w:t xml:space="preserve">also </w:t>
      </w:r>
      <w:r w:rsidR="00481895" w:rsidRPr="00222CDC">
        <w:rPr>
          <w:rFonts w:ascii="Arial" w:hAnsi="Arial" w:cs="Arial"/>
          <w:sz w:val="20"/>
          <w:szCs w:val="20"/>
        </w:rPr>
        <w:t>reported AE occurring with long</w:t>
      </w:r>
      <w:r w:rsidR="007472B6">
        <w:rPr>
          <w:rFonts w:ascii="Arial" w:hAnsi="Arial" w:cs="Arial"/>
          <w:sz w:val="20"/>
          <w:szCs w:val="20"/>
        </w:rPr>
        <w:t>er</w:t>
      </w:r>
      <w:r w:rsidR="00481895" w:rsidRPr="00222CDC">
        <w:rPr>
          <w:rFonts w:ascii="Arial" w:hAnsi="Arial" w:cs="Arial"/>
          <w:sz w:val="20"/>
          <w:szCs w:val="20"/>
        </w:rPr>
        <w:t xml:space="preserve"> term </w:t>
      </w:r>
      <w:r w:rsidR="007472B6">
        <w:rPr>
          <w:rFonts w:ascii="Arial" w:hAnsi="Arial" w:cs="Arial"/>
          <w:sz w:val="20"/>
          <w:szCs w:val="20"/>
        </w:rPr>
        <w:t xml:space="preserve">rather than shorter term </w:t>
      </w:r>
      <w:r w:rsidR="00481895" w:rsidRPr="00222CDC">
        <w:rPr>
          <w:rFonts w:ascii="Arial" w:hAnsi="Arial" w:cs="Arial"/>
          <w:sz w:val="20"/>
          <w:szCs w:val="20"/>
        </w:rPr>
        <w:t>use of carbamazepine because patients were assessed after nine months of therapy.</w:t>
      </w:r>
      <w:r w:rsidR="007472B6">
        <w:rPr>
          <w:rFonts w:ascii="Arial" w:hAnsi="Arial" w:cs="Arial"/>
          <w:sz w:val="20"/>
          <w:szCs w:val="20"/>
        </w:rPr>
        <w:t xml:space="preserve"> However, we believe </w:t>
      </w:r>
      <w:r w:rsidR="00843745">
        <w:rPr>
          <w:rFonts w:ascii="Arial" w:hAnsi="Arial" w:cs="Arial"/>
          <w:sz w:val="20"/>
          <w:szCs w:val="20"/>
        </w:rPr>
        <w:t>our</w:t>
      </w:r>
      <w:r w:rsidR="007472B6">
        <w:rPr>
          <w:rFonts w:ascii="Arial" w:hAnsi="Arial" w:cs="Arial"/>
          <w:sz w:val="20"/>
          <w:szCs w:val="20"/>
        </w:rPr>
        <w:t xml:space="preserve"> findings are valid. We are now planning </w:t>
      </w:r>
      <w:r w:rsidR="00FB03D8" w:rsidRPr="00222CDC">
        <w:rPr>
          <w:rFonts w:ascii="Arial" w:hAnsi="Arial" w:cs="Arial"/>
          <w:sz w:val="20"/>
          <w:szCs w:val="20"/>
        </w:rPr>
        <w:t>a pro</w:t>
      </w:r>
      <w:r w:rsidRPr="00222CDC">
        <w:rPr>
          <w:rFonts w:ascii="Arial" w:hAnsi="Arial" w:cs="Arial"/>
          <w:sz w:val="20"/>
          <w:szCs w:val="20"/>
        </w:rPr>
        <w:t>spe</w:t>
      </w:r>
      <w:r w:rsidR="007472B6">
        <w:rPr>
          <w:rFonts w:ascii="Arial" w:hAnsi="Arial" w:cs="Arial"/>
          <w:sz w:val="20"/>
          <w:szCs w:val="20"/>
        </w:rPr>
        <w:t xml:space="preserve">ctive study to better understand the situation </w:t>
      </w:r>
      <w:r w:rsidR="009E5BB9">
        <w:rPr>
          <w:rFonts w:ascii="Arial" w:hAnsi="Arial" w:cs="Arial"/>
          <w:sz w:val="20"/>
          <w:szCs w:val="20"/>
        </w:rPr>
        <w:t xml:space="preserve">as there can be </w:t>
      </w:r>
      <w:r w:rsidR="007472B6" w:rsidRPr="00222CDC">
        <w:rPr>
          <w:rFonts w:ascii="Arial" w:hAnsi="Arial" w:cs="Arial"/>
          <w:sz w:val="20"/>
          <w:szCs w:val="20"/>
        </w:rPr>
        <w:t>overlap in comorbid symptoms and reports of AE</w:t>
      </w:r>
      <w:r w:rsidR="009E5BB9">
        <w:rPr>
          <w:rFonts w:ascii="Arial" w:hAnsi="Arial" w:cs="Arial"/>
          <w:sz w:val="20"/>
          <w:szCs w:val="20"/>
        </w:rPr>
        <w:t>.</w:t>
      </w:r>
    </w:p>
    <w:p w14:paraId="7DB9261E" w14:textId="3584F04B" w:rsidR="00453B7B" w:rsidRPr="00222CDC" w:rsidRDefault="005F3C30" w:rsidP="00222CDC">
      <w:pPr>
        <w:pStyle w:val="NoSpacing"/>
        <w:rPr>
          <w:rFonts w:ascii="Arial" w:hAnsi="Arial" w:cs="Arial"/>
          <w:sz w:val="20"/>
          <w:szCs w:val="20"/>
        </w:rPr>
      </w:pPr>
      <w:r w:rsidRPr="00222CDC">
        <w:rPr>
          <w:rFonts w:ascii="Arial" w:hAnsi="Arial" w:cs="Arial"/>
          <w:sz w:val="20"/>
          <w:szCs w:val="20"/>
        </w:rPr>
        <w:t xml:space="preserve"> </w:t>
      </w:r>
      <w:r w:rsidR="002F4641" w:rsidRPr="00222CDC">
        <w:rPr>
          <w:rFonts w:ascii="Arial" w:hAnsi="Arial" w:cs="Arial"/>
          <w:sz w:val="20"/>
          <w:szCs w:val="20"/>
        </w:rPr>
        <w:t xml:space="preserve">   </w:t>
      </w:r>
    </w:p>
    <w:p w14:paraId="5E5AC21D" w14:textId="6CD8BA72" w:rsidR="00B40F63" w:rsidRPr="009E5BB9" w:rsidRDefault="00B40F63" w:rsidP="00222CDC">
      <w:pPr>
        <w:pStyle w:val="NoSpacing"/>
        <w:rPr>
          <w:rFonts w:ascii="Arial" w:hAnsi="Arial" w:cs="Arial"/>
          <w:b/>
          <w:sz w:val="20"/>
          <w:szCs w:val="20"/>
        </w:rPr>
      </w:pPr>
      <w:r w:rsidRPr="009E5BB9">
        <w:rPr>
          <w:rFonts w:ascii="Arial" w:hAnsi="Arial" w:cs="Arial"/>
          <w:b/>
          <w:sz w:val="20"/>
          <w:szCs w:val="20"/>
        </w:rPr>
        <w:t>Conclusion.</w:t>
      </w:r>
    </w:p>
    <w:p w14:paraId="0435BE30" w14:textId="77777777" w:rsidR="009E5BB9" w:rsidRDefault="009E5BB9" w:rsidP="00222CDC">
      <w:pPr>
        <w:pStyle w:val="NoSpacing"/>
        <w:rPr>
          <w:rFonts w:ascii="Arial" w:hAnsi="Arial" w:cs="Arial"/>
          <w:sz w:val="20"/>
          <w:szCs w:val="20"/>
        </w:rPr>
      </w:pPr>
      <w:r>
        <w:rPr>
          <w:rFonts w:ascii="Arial" w:hAnsi="Arial" w:cs="Arial"/>
          <w:sz w:val="20"/>
          <w:szCs w:val="20"/>
        </w:rPr>
        <w:t xml:space="preserve">This </w:t>
      </w:r>
      <w:r w:rsidR="00FB03D8" w:rsidRPr="00222CDC">
        <w:rPr>
          <w:rFonts w:ascii="Arial" w:hAnsi="Arial" w:cs="Arial"/>
          <w:sz w:val="20"/>
          <w:szCs w:val="20"/>
        </w:rPr>
        <w:t>pilot study assessi</w:t>
      </w:r>
      <w:r w:rsidR="00870BF4" w:rsidRPr="00222CDC">
        <w:rPr>
          <w:rFonts w:ascii="Arial" w:hAnsi="Arial" w:cs="Arial"/>
          <w:sz w:val="20"/>
          <w:szCs w:val="20"/>
        </w:rPr>
        <w:t>ng the reports of AE</w:t>
      </w:r>
      <w:r w:rsidR="00FB03D8" w:rsidRPr="00222CDC">
        <w:rPr>
          <w:rFonts w:ascii="Arial" w:hAnsi="Arial" w:cs="Arial"/>
          <w:sz w:val="20"/>
          <w:szCs w:val="20"/>
        </w:rPr>
        <w:t>s retrospectively in patients on carbamazepine monotherapy for the t</w:t>
      </w:r>
      <w:r>
        <w:rPr>
          <w:rFonts w:ascii="Arial" w:hAnsi="Arial" w:cs="Arial"/>
          <w:sz w:val="20"/>
          <w:szCs w:val="20"/>
        </w:rPr>
        <w:t xml:space="preserve">reatment of epilepsy found that </w:t>
      </w:r>
      <w:r w:rsidR="00FB03D8" w:rsidRPr="00222CDC">
        <w:rPr>
          <w:rFonts w:ascii="Arial" w:hAnsi="Arial" w:cs="Arial"/>
          <w:sz w:val="20"/>
          <w:szCs w:val="20"/>
        </w:rPr>
        <w:t xml:space="preserve">reports of </w:t>
      </w:r>
      <w:r w:rsidR="00870BF4" w:rsidRPr="00222CDC">
        <w:rPr>
          <w:rFonts w:ascii="Arial" w:hAnsi="Arial" w:cs="Arial"/>
          <w:sz w:val="20"/>
          <w:szCs w:val="20"/>
        </w:rPr>
        <w:t>AE</w:t>
      </w:r>
      <w:r w:rsidR="00FB03D8" w:rsidRPr="00222CDC">
        <w:rPr>
          <w:rFonts w:ascii="Arial" w:hAnsi="Arial" w:cs="Arial"/>
          <w:sz w:val="20"/>
          <w:szCs w:val="20"/>
        </w:rPr>
        <w:t>s are common in patients on carbamazepine monoth</w:t>
      </w:r>
      <w:r w:rsidR="009C4970" w:rsidRPr="00222CDC">
        <w:rPr>
          <w:rFonts w:ascii="Arial" w:hAnsi="Arial" w:cs="Arial"/>
          <w:sz w:val="20"/>
          <w:szCs w:val="20"/>
        </w:rPr>
        <w:t>er</w:t>
      </w:r>
      <w:r>
        <w:rPr>
          <w:rFonts w:ascii="Arial" w:hAnsi="Arial" w:cs="Arial"/>
          <w:sz w:val="20"/>
          <w:szCs w:val="20"/>
        </w:rPr>
        <w:t xml:space="preserve">apy, similar to </w:t>
      </w:r>
      <w:r w:rsidR="00FB03D8" w:rsidRPr="00222CDC">
        <w:rPr>
          <w:rFonts w:ascii="Arial" w:hAnsi="Arial" w:cs="Arial"/>
          <w:sz w:val="20"/>
          <w:szCs w:val="20"/>
        </w:rPr>
        <w:t xml:space="preserve">other </w:t>
      </w:r>
      <w:r>
        <w:rPr>
          <w:rFonts w:ascii="Arial" w:hAnsi="Arial" w:cs="Arial"/>
          <w:sz w:val="20"/>
          <w:szCs w:val="20"/>
        </w:rPr>
        <w:t xml:space="preserve">published studies. </w:t>
      </w:r>
      <w:r w:rsidR="00FB03D8" w:rsidRPr="00222CDC">
        <w:rPr>
          <w:rFonts w:ascii="Arial" w:hAnsi="Arial" w:cs="Arial"/>
          <w:sz w:val="20"/>
          <w:szCs w:val="20"/>
        </w:rPr>
        <w:t>Adverse effects were more common in women and mainly affected</w:t>
      </w:r>
      <w:r w:rsidR="00B40F63" w:rsidRPr="00222CDC">
        <w:rPr>
          <w:rFonts w:ascii="Arial" w:hAnsi="Arial" w:cs="Arial"/>
          <w:sz w:val="20"/>
          <w:szCs w:val="20"/>
        </w:rPr>
        <w:t xml:space="preserve"> the neurological system</w:t>
      </w:r>
      <w:r w:rsidR="00FB03D8" w:rsidRPr="00222CDC">
        <w:rPr>
          <w:rFonts w:ascii="Arial" w:hAnsi="Arial" w:cs="Arial"/>
          <w:sz w:val="20"/>
          <w:szCs w:val="20"/>
        </w:rPr>
        <w:t xml:space="preserve">. </w:t>
      </w:r>
    </w:p>
    <w:p w14:paraId="2471B0E5" w14:textId="77777777" w:rsidR="009E5BB9" w:rsidRDefault="009E5BB9" w:rsidP="00222CDC">
      <w:pPr>
        <w:pStyle w:val="NoSpacing"/>
        <w:rPr>
          <w:rFonts w:ascii="Arial" w:hAnsi="Arial" w:cs="Arial"/>
          <w:sz w:val="20"/>
          <w:szCs w:val="20"/>
        </w:rPr>
      </w:pPr>
    </w:p>
    <w:p w14:paraId="49B62F50" w14:textId="1CCDF661" w:rsidR="00FB03D8" w:rsidRPr="00222CDC" w:rsidRDefault="00061373" w:rsidP="00222CDC">
      <w:pPr>
        <w:pStyle w:val="NoSpacing"/>
        <w:rPr>
          <w:rFonts w:ascii="Arial" w:hAnsi="Arial" w:cs="Arial"/>
          <w:sz w:val="20"/>
          <w:szCs w:val="20"/>
        </w:rPr>
      </w:pPr>
      <w:r w:rsidRPr="00222CDC">
        <w:rPr>
          <w:rFonts w:ascii="Arial" w:hAnsi="Arial" w:cs="Arial"/>
          <w:sz w:val="20"/>
          <w:szCs w:val="20"/>
        </w:rPr>
        <w:t xml:space="preserve">The assessment of </w:t>
      </w:r>
      <w:r w:rsidR="00870BF4" w:rsidRPr="00222CDC">
        <w:rPr>
          <w:rFonts w:ascii="Arial" w:hAnsi="Arial" w:cs="Arial"/>
          <w:sz w:val="20"/>
          <w:szCs w:val="20"/>
        </w:rPr>
        <w:t>AE</w:t>
      </w:r>
      <w:r w:rsidRPr="00222CDC">
        <w:rPr>
          <w:rFonts w:ascii="Arial" w:hAnsi="Arial" w:cs="Arial"/>
          <w:sz w:val="20"/>
          <w:szCs w:val="20"/>
        </w:rPr>
        <w:t>s should be incorporated in the</w:t>
      </w:r>
      <w:r w:rsidR="00481895" w:rsidRPr="00222CDC">
        <w:rPr>
          <w:rFonts w:ascii="Arial" w:hAnsi="Arial" w:cs="Arial"/>
          <w:sz w:val="20"/>
          <w:szCs w:val="20"/>
        </w:rPr>
        <w:t xml:space="preserve"> routine evaluation </w:t>
      </w:r>
      <w:r w:rsidRPr="00222CDC">
        <w:rPr>
          <w:rFonts w:ascii="Arial" w:hAnsi="Arial" w:cs="Arial"/>
          <w:sz w:val="20"/>
          <w:szCs w:val="20"/>
        </w:rPr>
        <w:t xml:space="preserve">of patients </w:t>
      </w:r>
      <w:r w:rsidR="00636E38" w:rsidRPr="00222CDC">
        <w:rPr>
          <w:rFonts w:ascii="Arial" w:hAnsi="Arial" w:cs="Arial"/>
          <w:sz w:val="20"/>
          <w:szCs w:val="20"/>
        </w:rPr>
        <w:t xml:space="preserve">with epilepsy. </w:t>
      </w:r>
    </w:p>
    <w:p w14:paraId="498906BE" w14:textId="7613D4D8" w:rsidR="000B433F" w:rsidRPr="00222CDC" w:rsidRDefault="00571EB7" w:rsidP="00222CDC">
      <w:pPr>
        <w:pStyle w:val="NoSpacing"/>
        <w:rPr>
          <w:rFonts w:ascii="Arial" w:hAnsi="Arial" w:cs="Arial"/>
          <w:sz w:val="20"/>
          <w:szCs w:val="20"/>
        </w:rPr>
      </w:pPr>
      <w:r w:rsidRPr="00222CDC">
        <w:rPr>
          <w:rFonts w:ascii="Arial" w:hAnsi="Arial" w:cs="Arial"/>
          <w:sz w:val="20"/>
          <w:szCs w:val="20"/>
        </w:rPr>
        <w:lastRenderedPageBreak/>
        <w:t>Bu</w:t>
      </w:r>
      <w:r w:rsidR="000B433F" w:rsidRPr="00222CDC">
        <w:rPr>
          <w:rFonts w:ascii="Arial" w:hAnsi="Arial" w:cs="Arial"/>
          <w:sz w:val="20"/>
          <w:szCs w:val="20"/>
        </w:rPr>
        <w:t>i</w:t>
      </w:r>
      <w:r w:rsidR="009E5BB9">
        <w:rPr>
          <w:rFonts w:ascii="Arial" w:hAnsi="Arial" w:cs="Arial"/>
          <w:sz w:val="20"/>
          <w:szCs w:val="20"/>
        </w:rPr>
        <w:t xml:space="preserve">lding on this, </w:t>
      </w:r>
      <w:r w:rsidR="000B433F" w:rsidRPr="00222CDC">
        <w:rPr>
          <w:rFonts w:ascii="Arial" w:hAnsi="Arial" w:cs="Arial"/>
          <w:sz w:val="20"/>
          <w:szCs w:val="20"/>
        </w:rPr>
        <w:t xml:space="preserve">a prospective </w:t>
      </w:r>
      <w:r w:rsidRPr="00222CDC">
        <w:rPr>
          <w:rFonts w:ascii="Arial" w:hAnsi="Arial" w:cs="Arial"/>
          <w:sz w:val="20"/>
          <w:szCs w:val="20"/>
        </w:rPr>
        <w:t xml:space="preserve">study </w:t>
      </w:r>
      <w:r w:rsidR="000B433F" w:rsidRPr="00222CDC">
        <w:rPr>
          <w:rFonts w:ascii="Arial" w:hAnsi="Arial" w:cs="Arial"/>
          <w:sz w:val="20"/>
          <w:szCs w:val="20"/>
        </w:rPr>
        <w:t>as</w:t>
      </w:r>
      <w:r w:rsidR="00870BF4" w:rsidRPr="00222CDC">
        <w:rPr>
          <w:rFonts w:ascii="Arial" w:hAnsi="Arial" w:cs="Arial"/>
          <w:sz w:val="20"/>
          <w:szCs w:val="20"/>
        </w:rPr>
        <w:t>sessing the presence of AE</w:t>
      </w:r>
      <w:r w:rsidR="000B433F" w:rsidRPr="00222CDC">
        <w:rPr>
          <w:rFonts w:ascii="Arial" w:hAnsi="Arial" w:cs="Arial"/>
          <w:sz w:val="20"/>
          <w:szCs w:val="20"/>
        </w:rPr>
        <w:t xml:space="preserve">s on a larger </w:t>
      </w:r>
      <w:r w:rsidR="009E5BB9">
        <w:rPr>
          <w:rFonts w:ascii="Arial" w:hAnsi="Arial" w:cs="Arial"/>
          <w:sz w:val="20"/>
          <w:szCs w:val="20"/>
        </w:rPr>
        <w:t xml:space="preserve">sample size is planned </w:t>
      </w:r>
      <w:r w:rsidR="00B40F63" w:rsidRPr="00222CDC">
        <w:rPr>
          <w:rFonts w:ascii="Arial" w:hAnsi="Arial" w:cs="Arial"/>
          <w:color w:val="000000"/>
          <w:sz w:val="20"/>
          <w:szCs w:val="20"/>
        </w:rPr>
        <w:t xml:space="preserve">to better understand and characterize the nature of the side-effects </w:t>
      </w:r>
      <w:r w:rsidR="009E5BB9">
        <w:rPr>
          <w:rFonts w:ascii="Arial" w:hAnsi="Arial" w:cs="Arial"/>
          <w:color w:val="000000"/>
          <w:sz w:val="20"/>
          <w:szCs w:val="20"/>
        </w:rPr>
        <w:t xml:space="preserve">with carbamazepine </w:t>
      </w:r>
      <w:r w:rsidR="00B40F63" w:rsidRPr="00222CDC">
        <w:rPr>
          <w:rFonts w:ascii="Arial" w:hAnsi="Arial" w:cs="Arial"/>
          <w:color w:val="000000"/>
          <w:sz w:val="20"/>
          <w:szCs w:val="20"/>
        </w:rPr>
        <w:t>and its associations.</w:t>
      </w:r>
      <w:r w:rsidR="000B433F" w:rsidRPr="00222CDC">
        <w:rPr>
          <w:rFonts w:ascii="Arial" w:hAnsi="Arial" w:cs="Arial"/>
          <w:sz w:val="20"/>
          <w:szCs w:val="20"/>
        </w:rPr>
        <w:t xml:space="preserve"> </w:t>
      </w:r>
    </w:p>
    <w:p w14:paraId="487361E2" w14:textId="77777777" w:rsidR="00AA6655" w:rsidRDefault="00AA6655" w:rsidP="00AA6655">
      <w:pPr>
        <w:pStyle w:val="NoSpacing"/>
        <w:rPr>
          <w:rFonts w:ascii="Arial" w:hAnsi="Arial" w:cs="Arial"/>
          <w:sz w:val="20"/>
          <w:szCs w:val="20"/>
        </w:rPr>
      </w:pPr>
    </w:p>
    <w:p w14:paraId="05AFAB70" w14:textId="77777777" w:rsidR="006B0F92" w:rsidRPr="006B0F92" w:rsidRDefault="006B0F92" w:rsidP="006B0F92">
      <w:pPr>
        <w:pStyle w:val="NoSpacing"/>
        <w:rPr>
          <w:rFonts w:ascii="Arial" w:hAnsi="Arial" w:cs="Arial"/>
          <w:b/>
          <w:sz w:val="20"/>
          <w:szCs w:val="20"/>
        </w:rPr>
      </w:pPr>
      <w:r w:rsidRPr="006B0F92">
        <w:rPr>
          <w:rFonts w:ascii="Arial" w:hAnsi="Arial" w:cs="Arial"/>
          <w:b/>
          <w:sz w:val="20"/>
          <w:szCs w:val="20"/>
        </w:rPr>
        <w:t>Ethical conduct of research</w:t>
      </w:r>
    </w:p>
    <w:p w14:paraId="23130F28" w14:textId="29910056" w:rsidR="006B0F92" w:rsidRPr="00B74A90" w:rsidRDefault="00E23FD9" w:rsidP="00E23FD9">
      <w:pPr>
        <w:pStyle w:val="NoSpacing"/>
        <w:tabs>
          <w:tab w:val="left" w:pos="1905"/>
        </w:tabs>
        <w:rPr>
          <w:rFonts w:ascii="Arial" w:eastAsia="Frutiger-Light" w:hAnsi="Arial" w:cs="Arial"/>
          <w:sz w:val="20"/>
          <w:szCs w:val="20"/>
        </w:rPr>
      </w:pPr>
      <w:r>
        <w:rPr>
          <w:rFonts w:ascii="Arial" w:eastAsia="Frutiger-Light" w:hAnsi="Arial" w:cs="Arial"/>
          <w:sz w:val="20"/>
          <w:szCs w:val="20"/>
        </w:rPr>
        <w:tab/>
      </w:r>
    </w:p>
    <w:p w14:paraId="10AA0574" w14:textId="20AC29FC" w:rsidR="006B0F92" w:rsidRPr="00B74A90" w:rsidRDefault="006B0F92" w:rsidP="006B0F92">
      <w:pPr>
        <w:pStyle w:val="NoSpacing"/>
        <w:rPr>
          <w:rFonts w:ascii="Arial" w:eastAsia="Frutiger-Light" w:hAnsi="Arial" w:cs="Arial"/>
          <w:sz w:val="20"/>
          <w:szCs w:val="20"/>
        </w:rPr>
      </w:pPr>
      <w:r w:rsidRPr="00B74A90">
        <w:rPr>
          <w:rFonts w:ascii="Arial" w:eastAsia="Frutiger-Light" w:hAnsi="Arial" w:cs="Arial"/>
          <w:sz w:val="20"/>
          <w:szCs w:val="20"/>
        </w:rPr>
        <w:t>The authors state that they have obtained appropriate institutional review board approval or have followed the principles outlined in the Declaration of Helsinki for all human or animal experimental investigations. In addition, for investigations involving human subjects, informed consent has been obtained from the participants involved.</w:t>
      </w:r>
    </w:p>
    <w:p w14:paraId="1EAE29A9" w14:textId="77777777" w:rsidR="006B0F92" w:rsidRDefault="006B0F92" w:rsidP="006B0F92">
      <w:pPr>
        <w:pStyle w:val="NoSpacing"/>
        <w:rPr>
          <w:rFonts w:ascii="Arial" w:hAnsi="Arial" w:cs="Arial"/>
          <w:sz w:val="20"/>
          <w:szCs w:val="20"/>
        </w:rPr>
      </w:pPr>
    </w:p>
    <w:p w14:paraId="710307A6" w14:textId="77777777" w:rsidR="006B54CA" w:rsidRPr="00AA6655" w:rsidRDefault="006B54CA" w:rsidP="006B54CA">
      <w:pPr>
        <w:pStyle w:val="NoSpacing"/>
        <w:rPr>
          <w:rFonts w:ascii="Arial" w:hAnsi="Arial" w:cs="Arial"/>
          <w:b/>
          <w:sz w:val="20"/>
          <w:szCs w:val="20"/>
        </w:rPr>
      </w:pPr>
      <w:r w:rsidRPr="00AA6655">
        <w:rPr>
          <w:rFonts w:ascii="Arial" w:hAnsi="Arial" w:cs="Arial"/>
          <w:b/>
          <w:sz w:val="20"/>
          <w:szCs w:val="20"/>
        </w:rPr>
        <w:t xml:space="preserve">Acknowledgements and financial disclosure </w:t>
      </w:r>
    </w:p>
    <w:p w14:paraId="1C4964FE" w14:textId="77777777" w:rsidR="006B54CA" w:rsidRPr="00AA6655" w:rsidRDefault="006B54CA" w:rsidP="006B54CA">
      <w:pPr>
        <w:pStyle w:val="NoSpacing"/>
        <w:rPr>
          <w:rFonts w:ascii="Arial" w:hAnsi="Arial" w:cs="Arial"/>
          <w:sz w:val="20"/>
          <w:szCs w:val="20"/>
        </w:rPr>
      </w:pPr>
    </w:p>
    <w:p w14:paraId="46B41726" w14:textId="77777777" w:rsidR="006B54CA" w:rsidRPr="00AA6655" w:rsidRDefault="006B54CA" w:rsidP="006B54CA">
      <w:pPr>
        <w:pStyle w:val="NoSpacing"/>
        <w:rPr>
          <w:rFonts w:ascii="Arial" w:hAnsi="Arial" w:cs="Arial"/>
          <w:sz w:val="20"/>
          <w:szCs w:val="20"/>
        </w:rPr>
      </w:pPr>
      <w:r w:rsidRPr="00AA6655">
        <w:rPr>
          <w:rFonts w:ascii="Arial" w:hAnsi="Arial" w:cs="Arial"/>
          <w:sz w:val="20"/>
          <w:szCs w:val="20"/>
        </w:rPr>
        <w:t>There are no conflicts of interest from any author and there was no writing assistance with the production of this paper.</w:t>
      </w:r>
    </w:p>
    <w:p w14:paraId="05E8F376" w14:textId="77777777" w:rsidR="006B54CA" w:rsidRPr="00AA6655" w:rsidRDefault="006B54CA" w:rsidP="006B54CA">
      <w:pPr>
        <w:pStyle w:val="NoSpacing"/>
        <w:rPr>
          <w:rFonts w:ascii="Arial" w:hAnsi="Arial" w:cs="Arial"/>
          <w:sz w:val="20"/>
          <w:szCs w:val="20"/>
        </w:rPr>
      </w:pPr>
    </w:p>
    <w:p w14:paraId="54D0A37F" w14:textId="77777777" w:rsidR="006B54CA" w:rsidRPr="00AA6655" w:rsidRDefault="006B54CA" w:rsidP="006B54CA">
      <w:pPr>
        <w:pStyle w:val="NoSpacing"/>
        <w:rPr>
          <w:rFonts w:ascii="Arial" w:hAnsi="Arial" w:cs="Arial"/>
          <w:sz w:val="20"/>
          <w:szCs w:val="20"/>
        </w:rPr>
      </w:pPr>
      <w:r w:rsidRPr="00AA6655">
        <w:rPr>
          <w:rFonts w:ascii="Arial" w:hAnsi="Arial" w:cs="Arial"/>
          <w:sz w:val="20"/>
          <w:szCs w:val="20"/>
        </w:rPr>
        <w:t>The write up of this publication was in part supported by a VR-Link grant from Swedish Research Council (VR-Link 2013-6710)</w:t>
      </w:r>
      <w:r>
        <w:rPr>
          <w:rFonts w:ascii="Arial" w:hAnsi="Arial" w:cs="Arial"/>
          <w:sz w:val="20"/>
          <w:szCs w:val="20"/>
        </w:rPr>
        <w:t>.</w:t>
      </w:r>
    </w:p>
    <w:p w14:paraId="03911C9B" w14:textId="77777777" w:rsidR="006B54CA" w:rsidRDefault="006B54CA" w:rsidP="006B0F92">
      <w:pPr>
        <w:pStyle w:val="NoSpacing"/>
        <w:rPr>
          <w:rFonts w:ascii="Arial" w:hAnsi="Arial" w:cs="Arial"/>
          <w:sz w:val="20"/>
          <w:szCs w:val="20"/>
        </w:rPr>
      </w:pPr>
    </w:p>
    <w:p w14:paraId="548C2C2F" w14:textId="5E856ED8" w:rsidR="006B0F92" w:rsidRPr="0059543D" w:rsidRDefault="006B0F92" w:rsidP="006B0F92">
      <w:pPr>
        <w:pStyle w:val="NoSpacing"/>
        <w:rPr>
          <w:rFonts w:ascii="Arial" w:hAnsi="Arial" w:cs="Arial"/>
          <w:b/>
          <w:sz w:val="20"/>
          <w:szCs w:val="20"/>
        </w:rPr>
      </w:pPr>
      <w:r w:rsidRPr="0059543D">
        <w:rPr>
          <w:rFonts w:ascii="Arial" w:hAnsi="Arial" w:cs="Arial"/>
          <w:b/>
          <w:sz w:val="20"/>
          <w:szCs w:val="20"/>
        </w:rPr>
        <w:t>Executive Summary</w:t>
      </w:r>
    </w:p>
    <w:p w14:paraId="62E244CF" w14:textId="77777777" w:rsidR="0059543D" w:rsidRPr="0059543D" w:rsidRDefault="006B0F92" w:rsidP="0059543D">
      <w:pPr>
        <w:pStyle w:val="NoSpacing"/>
        <w:numPr>
          <w:ilvl w:val="0"/>
          <w:numId w:val="8"/>
        </w:numPr>
        <w:rPr>
          <w:rFonts w:ascii="Arial" w:hAnsi="Arial" w:cs="Arial"/>
          <w:sz w:val="20"/>
          <w:szCs w:val="20"/>
        </w:rPr>
      </w:pPr>
      <w:r w:rsidRPr="0059543D">
        <w:rPr>
          <w:rFonts w:ascii="Arial" w:hAnsi="Arial" w:cs="Arial"/>
          <w:sz w:val="20"/>
          <w:szCs w:val="20"/>
        </w:rPr>
        <w:t>Antiepileptic drugs have a high propensity to cause adverse effects because of their mechanism of action and metabolism through the cytochrome p</w:t>
      </w:r>
      <w:r w:rsidR="0059543D" w:rsidRPr="0059543D">
        <w:rPr>
          <w:rFonts w:ascii="Arial" w:hAnsi="Arial" w:cs="Arial"/>
          <w:sz w:val="20"/>
          <w:szCs w:val="20"/>
        </w:rPr>
        <w:t>450 pathway</w:t>
      </w:r>
    </w:p>
    <w:p w14:paraId="6F865DEE" w14:textId="77777777" w:rsidR="0059543D" w:rsidRPr="0059543D" w:rsidRDefault="006B0F92" w:rsidP="0059543D">
      <w:pPr>
        <w:pStyle w:val="NoSpacing"/>
        <w:numPr>
          <w:ilvl w:val="0"/>
          <w:numId w:val="8"/>
        </w:numPr>
        <w:rPr>
          <w:rFonts w:ascii="Arial" w:hAnsi="Arial" w:cs="Arial"/>
          <w:sz w:val="20"/>
          <w:szCs w:val="20"/>
        </w:rPr>
      </w:pPr>
      <w:r w:rsidRPr="0059543D">
        <w:rPr>
          <w:rFonts w:ascii="Arial" w:hAnsi="Arial" w:cs="Arial"/>
          <w:sz w:val="20"/>
          <w:szCs w:val="20"/>
        </w:rPr>
        <w:t>The presence of adverse ef</w:t>
      </w:r>
      <w:r w:rsidR="0059543D" w:rsidRPr="0059543D">
        <w:rPr>
          <w:rFonts w:ascii="Arial" w:hAnsi="Arial" w:cs="Arial"/>
          <w:sz w:val="20"/>
          <w:szCs w:val="20"/>
        </w:rPr>
        <w:t xml:space="preserve">fects is a major determinant to the quality of life of </w:t>
      </w:r>
      <w:r w:rsidRPr="0059543D">
        <w:rPr>
          <w:rFonts w:ascii="Arial" w:hAnsi="Arial" w:cs="Arial"/>
          <w:sz w:val="20"/>
          <w:szCs w:val="20"/>
        </w:rPr>
        <w:t>patients living with epilepsy and may contribute to drug adherence an</w:t>
      </w:r>
      <w:r w:rsidR="0059543D" w:rsidRPr="0059543D">
        <w:rPr>
          <w:rFonts w:ascii="Arial" w:hAnsi="Arial" w:cs="Arial"/>
          <w:sz w:val="20"/>
          <w:szCs w:val="20"/>
        </w:rPr>
        <w:t>d ultimately to seizure control</w:t>
      </w:r>
    </w:p>
    <w:p w14:paraId="7E8EB3A1" w14:textId="77777777" w:rsidR="0059543D" w:rsidRPr="0059543D" w:rsidRDefault="0059543D" w:rsidP="0059543D">
      <w:pPr>
        <w:pStyle w:val="NoSpacing"/>
        <w:numPr>
          <w:ilvl w:val="0"/>
          <w:numId w:val="8"/>
        </w:numPr>
        <w:rPr>
          <w:rFonts w:ascii="Arial" w:hAnsi="Arial" w:cs="Arial"/>
          <w:sz w:val="20"/>
          <w:szCs w:val="20"/>
        </w:rPr>
      </w:pPr>
      <w:r w:rsidRPr="0059543D">
        <w:rPr>
          <w:rFonts w:ascii="Arial" w:hAnsi="Arial" w:cs="Arial"/>
          <w:sz w:val="20"/>
          <w:szCs w:val="20"/>
        </w:rPr>
        <w:t>Carbamazepine is the most commonly used anti-epileptic drug (AED) in Nigeria as it is indicated as a first line agent in partial seizure and also found to useful in generalized epilepsies. It is also inexpensive, easily available and with relatively less adverse effects compared to other AEDs especially in women of child bearing age</w:t>
      </w:r>
      <w:r w:rsidR="006B0F92" w:rsidRPr="0059543D">
        <w:rPr>
          <w:rFonts w:ascii="Arial" w:hAnsi="Arial" w:cs="Arial"/>
          <w:sz w:val="20"/>
          <w:szCs w:val="20"/>
        </w:rPr>
        <w:t xml:space="preserve"> </w:t>
      </w:r>
    </w:p>
    <w:p w14:paraId="53119832" w14:textId="77777777" w:rsidR="0059543D" w:rsidRPr="0059543D" w:rsidRDefault="0059543D" w:rsidP="0059543D">
      <w:pPr>
        <w:pStyle w:val="NoSpacing"/>
        <w:numPr>
          <w:ilvl w:val="0"/>
          <w:numId w:val="8"/>
        </w:numPr>
        <w:rPr>
          <w:rFonts w:ascii="Arial" w:hAnsi="Arial" w:cs="Arial"/>
          <w:sz w:val="20"/>
          <w:szCs w:val="20"/>
        </w:rPr>
      </w:pPr>
      <w:r w:rsidRPr="0059543D">
        <w:rPr>
          <w:rFonts w:ascii="Arial" w:hAnsi="Arial" w:cs="Arial"/>
          <w:sz w:val="20"/>
          <w:szCs w:val="20"/>
        </w:rPr>
        <w:t xml:space="preserve">64.3 % of patients reported no adverse effect with carbamazepine. </w:t>
      </w:r>
      <w:r w:rsidR="006B0F92" w:rsidRPr="0059543D">
        <w:rPr>
          <w:rFonts w:ascii="Arial" w:hAnsi="Arial" w:cs="Arial"/>
          <w:sz w:val="20"/>
          <w:szCs w:val="20"/>
        </w:rPr>
        <w:t>The commonest adverse effect reported was</w:t>
      </w:r>
      <w:r w:rsidRPr="0059543D">
        <w:rPr>
          <w:rFonts w:ascii="Arial" w:hAnsi="Arial" w:cs="Arial"/>
          <w:sz w:val="20"/>
          <w:szCs w:val="20"/>
        </w:rPr>
        <w:t xml:space="preserve"> memory problems in </w:t>
      </w:r>
      <w:r w:rsidR="006B0F92" w:rsidRPr="0059543D">
        <w:rPr>
          <w:rFonts w:ascii="Arial" w:hAnsi="Arial" w:cs="Arial"/>
          <w:sz w:val="20"/>
          <w:szCs w:val="20"/>
        </w:rPr>
        <w:t>14.3</w:t>
      </w:r>
      <w:r w:rsidRPr="0059543D">
        <w:rPr>
          <w:rFonts w:ascii="Arial" w:hAnsi="Arial" w:cs="Arial"/>
          <w:sz w:val="20"/>
          <w:szCs w:val="20"/>
        </w:rPr>
        <w:t xml:space="preserve">% and headaches in 10.7%. Other AEs </w:t>
      </w:r>
      <w:r w:rsidR="006B0F92" w:rsidRPr="0059543D">
        <w:rPr>
          <w:rFonts w:ascii="Arial" w:hAnsi="Arial" w:cs="Arial"/>
          <w:sz w:val="20"/>
          <w:szCs w:val="20"/>
        </w:rPr>
        <w:t>include</w:t>
      </w:r>
      <w:r w:rsidRPr="0059543D">
        <w:rPr>
          <w:rFonts w:ascii="Arial" w:hAnsi="Arial" w:cs="Arial"/>
          <w:sz w:val="20"/>
          <w:szCs w:val="20"/>
        </w:rPr>
        <w:t>s</w:t>
      </w:r>
      <w:r w:rsidR="006B0F92" w:rsidRPr="0059543D">
        <w:rPr>
          <w:rFonts w:ascii="Arial" w:hAnsi="Arial" w:cs="Arial"/>
          <w:sz w:val="20"/>
          <w:szCs w:val="20"/>
        </w:rPr>
        <w:t xml:space="preserve"> restlessness, tiredn</w:t>
      </w:r>
      <w:r w:rsidRPr="0059543D">
        <w:rPr>
          <w:rFonts w:ascii="Arial" w:hAnsi="Arial" w:cs="Arial"/>
          <w:sz w:val="20"/>
          <w:szCs w:val="20"/>
        </w:rPr>
        <w:t>ess, sleepiness and depression</w:t>
      </w:r>
    </w:p>
    <w:p w14:paraId="3467D442" w14:textId="77777777" w:rsidR="0059543D" w:rsidRPr="0059543D" w:rsidRDefault="006B0F92" w:rsidP="0059543D">
      <w:pPr>
        <w:pStyle w:val="NoSpacing"/>
        <w:numPr>
          <w:ilvl w:val="0"/>
          <w:numId w:val="8"/>
        </w:numPr>
        <w:rPr>
          <w:rFonts w:ascii="Arial" w:hAnsi="Arial" w:cs="Arial"/>
          <w:sz w:val="20"/>
          <w:szCs w:val="20"/>
        </w:rPr>
      </w:pPr>
      <w:r w:rsidRPr="0059543D">
        <w:rPr>
          <w:rFonts w:ascii="Arial" w:hAnsi="Arial" w:cs="Arial"/>
          <w:sz w:val="20"/>
          <w:szCs w:val="20"/>
        </w:rPr>
        <w:t>Adverse effects were significantly higher in females compared to males</w:t>
      </w:r>
      <w:r w:rsidR="0059543D" w:rsidRPr="0059543D">
        <w:rPr>
          <w:rFonts w:ascii="Arial" w:hAnsi="Arial" w:cs="Arial"/>
          <w:sz w:val="20"/>
          <w:szCs w:val="20"/>
        </w:rPr>
        <w:t>, and f</w:t>
      </w:r>
      <w:r w:rsidRPr="0059543D">
        <w:rPr>
          <w:rFonts w:ascii="Arial" w:hAnsi="Arial" w:cs="Arial"/>
          <w:sz w:val="20"/>
          <w:szCs w:val="20"/>
        </w:rPr>
        <w:t>emales who had low educational levels also had a significantly higher report of a</w:t>
      </w:r>
      <w:r w:rsidR="0059543D" w:rsidRPr="0059543D">
        <w:rPr>
          <w:rFonts w:ascii="Arial" w:hAnsi="Arial" w:cs="Arial"/>
          <w:sz w:val="20"/>
          <w:szCs w:val="20"/>
        </w:rPr>
        <w:t>dverse effects</w:t>
      </w:r>
    </w:p>
    <w:p w14:paraId="3291BD68" w14:textId="21CF1999" w:rsidR="006B0F92" w:rsidRPr="0059543D" w:rsidRDefault="0059543D" w:rsidP="0059543D">
      <w:pPr>
        <w:pStyle w:val="NoSpacing"/>
        <w:numPr>
          <w:ilvl w:val="0"/>
          <w:numId w:val="8"/>
        </w:numPr>
        <w:rPr>
          <w:rFonts w:ascii="Arial" w:hAnsi="Arial" w:cs="Arial"/>
          <w:sz w:val="20"/>
          <w:szCs w:val="20"/>
        </w:rPr>
      </w:pPr>
      <w:r w:rsidRPr="0059543D">
        <w:rPr>
          <w:rFonts w:ascii="Arial" w:hAnsi="Arial" w:cs="Arial"/>
          <w:sz w:val="20"/>
          <w:szCs w:val="20"/>
        </w:rPr>
        <w:t>D</w:t>
      </w:r>
      <w:r w:rsidR="006B0F92" w:rsidRPr="0059543D">
        <w:rPr>
          <w:rFonts w:ascii="Arial" w:hAnsi="Arial" w:cs="Arial"/>
          <w:sz w:val="20"/>
          <w:szCs w:val="20"/>
        </w:rPr>
        <w:t>ose</w:t>
      </w:r>
      <w:r w:rsidRPr="0059543D">
        <w:rPr>
          <w:rFonts w:ascii="Arial" w:hAnsi="Arial" w:cs="Arial"/>
          <w:sz w:val="20"/>
          <w:szCs w:val="20"/>
        </w:rPr>
        <w:t xml:space="preserve"> of carbamazepine</w:t>
      </w:r>
      <w:r w:rsidR="006B0F92" w:rsidRPr="0059543D">
        <w:rPr>
          <w:rFonts w:ascii="Arial" w:hAnsi="Arial" w:cs="Arial"/>
          <w:sz w:val="20"/>
          <w:szCs w:val="20"/>
        </w:rPr>
        <w:t>, co-medications use including herbals, seizure control and presence of comorbid conditions did not significantly affect reports of adverse effects.</w:t>
      </w:r>
    </w:p>
    <w:p w14:paraId="25EFA01E" w14:textId="2FE9D46A" w:rsidR="006B0F92" w:rsidRPr="0059543D" w:rsidRDefault="0059543D" w:rsidP="0059543D">
      <w:pPr>
        <w:pStyle w:val="NoSpacing"/>
        <w:numPr>
          <w:ilvl w:val="0"/>
          <w:numId w:val="8"/>
        </w:numPr>
        <w:rPr>
          <w:rFonts w:ascii="Arial" w:hAnsi="Arial" w:cs="Arial"/>
          <w:color w:val="000000"/>
          <w:sz w:val="20"/>
          <w:szCs w:val="20"/>
        </w:rPr>
      </w:pPr>
      <w:r w:rsidRPr="0059543D">
        <w:rPr>
          <w:rFonts w:ascii="Arial" w:hAnsi="Arial" w:cs="Arial"/>
          <w:color w:val="000000"/>
          <w:sz w:val="20"/>
          <w:szCs w:val="20"/>
          <w:lang w:val="en-US"/>
        </w:rPr>
        <w:t xml:space="preserve">Further prospective studies are planned to </w:t>
      </w:r>
      <w:r w:rsidRPr="0059543D">
        <w:rPr>
          <w:rFonts w:ascii="Arial" w:hAnsi="Arial" w:cs="Arial"/>
          <w:color w:val="000000"/>
          <w:sz w:val="20"/>
          <w:szCs w:val="20"/>
        </w:rPr>
        <w:t>better understand and characterize the nature of the side-effects with carbamazepine and its associations to help with the future care of patients with epilepsy in Nigeria</w:t>
      </w:r>
    </w:p>
    <w:p w14:paraId="33955C66" w14:textId="77777777" w:rsidR="0059543D" w:rsidRPr="006B0F92" w:rsidRDefault="0059543D" w:rsidP="006B0F92">
      <w:pPr>
        <w:pStyle w:val="NoSpacing"/>
        <w:rPr>
          <w:rFonts w:ascii="Arial" w:hAnsi="Arial" w:cs="Arial"/>
          <w:sz w:val="20"/>
          <w:szCs w:val="20"/>
        </w:rPr>
      </w:pPr>
    </w:p>
    <w:p w14:paraId="6A0EA195" w14:textId="066E92EB" w:rsidR="007F109C" w:rsidRDefault="001E5230" w:rsidP="007F109C">
      <w:pPr>
        <w:pStyle w:val="NoSpacing"/>
        <w:rPr>
          <w:rFonts w:ascii="Arial" w:hAnsi="Arial" w:cs="Arial"/>
          <w:b/>
          <w:sz w:val="20"/>
          <w:szCs w:val="20"/>
        </w:rPr>
      </w:pPr>
      <w:r>
        <w:rPr>
          <w:rFonts w:ascii="Arial" w:hAnsi="Arial" w:cs="Arial"/>
          <w:b/>
          <w:sz w:val="20"/>
          <w:szCs w:val="20"/>
        </w:rPr>
        <w:t xml:space="preserve">Bibliography </w:t>
      </w:r>
    </w:p>
    <w:p w14:paraId="7B8DDB4A" w14:textId="77777777" w:rsidR="0059543D" w:rsidRPr="0059543D" w:rsidRDefault="0059543D" w:rsidP="007F109C">
      <w:pPr>
        <w:pStyle w:val="NoSpacing"/>
        <w:rPr>
          <w:rFonts w:ascii="Arial" w:hAnsi="Arial" w:cs="Arial"/>
          <w:b/>
          <w:sz w:val="20"/>
          <w:szCs w:val="20"/>
        </w:rPr>
      </w:pPr>
    </w:p>
    <w:p w14:paraId="4E59B934" w14:textId="2FA50927" w:rsidR="007F109C" w:rsidRPr="00D45523" w:rsidRDefault="00C105FD" w:rsidP="007F109C">
      <w:pPr>
        <w:pStyle w:val="NoSpacing"/>
        <w:rPr>
          <w:rFonts w:ascii="Arial" w:hAnsi="Arial" w:cs="Arial"/>
          <w:sz w:val="20"/>
          <w:szCs w:val="20"/>
        </w:rPr>
      </w:pPr>
      <w:r>
        <w:rPr>
          <w:rFonts w:ascii="Arial" w:hAnsi="Arial" w:cs="Arial"/>
          <w:sz w:val="20"/>
          <w:szCs w:val="20"/>
        </w:rPr>
        <w:t xml:space="preserve">1. </w:t>
      </w:r>
      <w:proofErr w:type="spellStart"/>
      <w:r w:rsidR="007F109C" w:rsidRPr="00D45523">
        <w:rPr>
          <w:rFonts w:ascii="Arial" w:hAnsi="Arial" w:cs="Arial"/>
          <w:sz w:val="20"/>
          <w:szCs w:val="20"/>
        </w:rPr>
        <w:t>Ngugi</w:t>
      </w:r>
      <w:proofErr w:type="spellEnd"/>
      <w:r w:rsidR="007F109C" w:rsidRPr="00D45523">
        <w:rPr>
          <w:rFonts w:ascii="Arial" w:hAnsi="Arial" w:cs="Arial"/>
          <w:sz w:val="20"/>
          <w:szCs w:val="20"/>
        </w:rPr>
        <w:t xml:space="preserve"> AK, Bottomley C, Kleinschmidt I, Sander JW, Newton CR. Estimation of the burden of active and life-time epilepsy: A meta-analytic approach. </w:t>
      </w:r>
      <w:proofErr w:type="spellStart"/>
      <w:r w:rsidR="007F109C" w:rsidRPr="00D45523">
        <w:rPr>
          <w:rFonts w:ascii="Arial" w:hAnsi="Arial" w:cs="Arial"/>
          <w:sz w:val="20"/>
          <w:szCs w:val="20"/>
        </w:rPr>
        <w:t>Epilepsia</w:t>
      </w:r>
      <w:proofErr w:type="spellEnd"/>
      <w:r w:rsidR="007F109C" w:rsidRPr="00D45523">
        <w:rPr>
          <w:rFonts w:ascii="Arial" w:hAnsi="Arial" w:cs="Arial"/>
          <w:sz w:val="20"/>
          <w:szCs w:val="20"/>
        </w:rPr>
        <w:t>. 51, 883–890 (2010).</w:t>
      </w:r>
    </w:p>
    <w:p w14:paraId="245E7A24" w14:textId="77777777" w:rsidR="00C105FD" w:rsidRDefault="00C105FD" w:rsidP="007F109C">
      <w:pPr>
        <w:pStyle w:val="NoSpacing"/>
        <w:rPr>
          <w:rFonts w:ascii="Arial" w:hAnsi="Arial" w:cs="Arial"/>
          <w:iCs/>
          <w:sz w:val="20"/>
          <w:szCs w:val="20"/>
        </w:rPr>
      </w:pPr>
    </w:p>
    <w:p w14:paraId="6322E531" w14:textId="57806C47" w:rsidR="007F109C" w:rsidRPr="00D45523" w:rsidRDefault="00C105FD" w:rsidP="007F109C">
      <w:pPr>
        <w:pStyle w:val="NoSpacing"/>
        <w:rPr>
          <w:rFonts w:ascii="Arial" w:hAnsi="Arial" w:cs="Arial"/>
          <w:bCs/>
          <w:sz w:val="20"/>
          <w:szCs w:val="20"/>
        </w:rPr>
      </w:pPr>
      <w:r>
        <w:rPr>
          <w:rFonts w:ascii="Arial" w:hAnsi="Arial" w:cs="Arial"/>
          <w:iCs/>
          <w:sz w:val="20"/>
          <w:szCs w:val="20"/>
        </w:rPr>
        <w:t xml:space="preserve">2. </w:t>
      </w:r>
      <w:proofErr w:type="spellStart"/>
      <w:r w:rsidR="007F109C" w:rsidRPr="00D45523">
        <w:rPr>
          <w:rFonts w:ascii="Arial" w:hAnsi="Arial" w:cs="Arial"/>
          <w:iCs/>
          <w:sz w:val="20"/>
          <w:szCs w:val="20"/>
        </w:rPr>
        <w:t>Moshé</w:t>
      </w:r>
      <w:proofErr w:type="spellEnd"/>
      <w:r w:rsidR="007F109C" w:rsidRPr="00D45523">
        <w:rPr>
          <w:rFonts w:ascii="Arial" w:hAnsi="Arial" w:cs="Arial"/>
          <w:iCs/>
          <w:sz w:val="20"/>
          <w:szCs w:val="20"/>
        </w:rPr>
        <w:t xml:space="preserve"> SL, </w:t>
      </w:r>
      <w:proofErr w:type="spellStart"/>
      <w:r w:rsidR="007F109C" w:rsidRPr="00D45523">
        <w:rPr>
          <w:rFonts w:ascii="Arial" w:hAnsi="Arial" w:cs="Arial"/>
          <w:iCs/>
          <w:sz w:val="20"/>
          <w:szCs w:val="20"/>
        </w:rPr>
        <w:t>Perucca</w:t>
      </w:r>
      <w:proofErr w:type="spellEnd"/>
      <w:r w:rsidR="007F109C" w:rsidRPr="00D45523">
        <w:rPr>
          <w:rFonts w:ascii="Arial" w:hAnsi="Arial" w:cs="Arial"/>
          <w:iCs/>
          <w:sz w:val="20"/>
          <w:szCs w:val="20"/>
        </w:rPr>
        <w:t xml:space="preserve"> E, </w:t>
      </w:r>
      <w:proofErr w:type="spellStart"/>
      <w:r w:rsidR="007F109C" w:rsidRPr="00D45523">
        <w:rPr>
          <w:rFonts w:ascii="Arial" w:hAnsi="Arial" w:cs="Arial"/>
          <w:iCs/>
          <w:sz w:val="20"/>
          <w:szCs w:val="20"/>
        </w:rPr>
        <w:t>Ryvlin</w:t>
      </w:r>
      <w:proofErr w:type="spellEnd"/>
      <w:r w:rsidR="007F109C" w:rsidRPr="00D45523">
        <w:rPr>
          <w:rFonts w:ascii="Arial" w:hAnsi="Arial" w:cs="Arial"/>
          <w:iCs/>
          <w:sz w:val="20"/>
          <w:szCs w:val="20"/>
        </w:rPr>
        <w:t xml:space="preserve"> P, Tomson T.  </w:t>
      </w:r>
      <w:r w:rsidR="007F109C" w:rsidRPr="00D45523">
        <w:rPr>
          <w:rFonts w:ascii="Arial" w:hAnsi="Arial" w:cs="Arial"/>
          <w:bCs/>
          <w:sz w:val="20"/>
          <w:szCs w:val="20"/>
        </w:rPr>
        <w:t xml:space="preserve">Epilepsy: new advances. </w:t>
      </w:r>
      <w:r w:rsidR="007F109C" w:rsidRPr="00D45523">
        <w:rPr>
          <w:rFonts w:ascii="Arial" w:hAnsi="Arial" w:cs="Arial"/>
          <w:bCs/>
          <w:iCs/>
          <w:sz w:val="20"/>
          <w:szCs w:val="20"/>
        </w:rPr>
        <w:t xml:space="preserve">Lancet. </w:t>
      </w:r>
      <w:r w:rsidR="007F109C" w:rsidRPr="00D45523">
        <w:rPr>
          <w:rFonts w:ascii="Arial" w:hAnsi="Arial" w:cs="Arial"/>
          <w:bCs/>
          <w:sz w:val="20"/>
          <w:szCs w:val="20"/>
        </w:rPr>
        <w:t>385, 884–898 (2015).</w:t>
      </w:r>
    </w:p>
    <w:p w14:paraId="74C6B848" w14:textId="77777777" w:rsidR="00C105FD" w:rsidRDefault="00C105FD" w:rsidP="007F109C">
      <w:pPr>
        <w:pStyle w:val="NoSpacing"/>
        <w:rPr>
          <w:rFonts w:ascii="Arial" w:hAnsi="Arial" w:cs="Arial"/>
          <w:sz w:val="20"/>
          <w:szCs w:val="20"/>
        </w:rPr>
      </w:pPr>
    </w:p>
    <w:p w14:paraId="4CBF78D1" w14:textId="25D3750A" w:rsidR="007F109C" w:rsidRPr="00D45523" w:rsidRDefault="00C105FD" w:rsidP="007F109C">
      <w:pPr>
        <w:pStyle w:val="NoSpacing"/>
        <w:rPr>
          <w:rFonts w:ascii="Arial" w:hAnsi="Arial" w:cs="Arial"/>
          <w:sz w:val="20"/>
          <w:szCs w:val="20"/>
        </w:rPr>
      </w:pPr>
      <w:r>
        <w:rPr>
          <w:rFonts w:ascii="Arial" w:hAnsi="Arial" w:cs="Arial"/>
          <w:sz w:val="20"/>
          <w:szCs w:val="20"/>
        </w:rPr>
        <w:t xml:space="preserve">3. </w:t>
      </w:r>
      <w:r w:rsidR="007F109C" w:rsidRPr="00D45523">
        <w:rPr>
          <w:rFonts w:ascii="Arial" w:hAnsi="Arial" w:cs="Arial"/>
          <w:sz w:val="20"/>
          <w:szCs w:val="20"/>
        </w:rPr>
        <w:t>World Health Organisation. Epilepsy Fact sheet 2014(2014).</w:t>
      </w:r>
      <w:r>
        <w:rPr>
          <w:rFonts w:ascii="Arial" w:hAnsi="Arial" w:cs="Arial"/>
          <w:sz w:val="20"/>
          <w:szCs w:val="20"/>
        </w:rPr>
        <w:t xml:space="preserve"> Available at URL:</w:t>
      </w:r>
      <w:hyperlink w:history="1">
        <w:r w:rsidR="007F109C" w:rsidRPr="00D45523">
          <w:rPr>
            <w:rStyle w:val="Hyperlink"/>
            <w:rFonts w:ascii="Arial" w:hAnsi="Arial" w:cs="Arial"/>
            <w:sz w:val="20"/>
            <w:szCs w:val="20"/>
          </w:rPr>
          <w:t xml:space="preserve"> www.who.int/mediacentre/factsheets/fs999/en/index</w:t>
        </w:r>
      </w:hyperlink>
      <w:r w:rsidR="007F109C" w:rsidRPr="00D45523">
        <w:rPr>
          <w:rFonts w:ascii="Arial" w:hAnsi="Arial" w:cs="Arial"/>
          <w:sz w:val="20"/>
          <w:szCs w:val="20"/>
        </w:rPr>
        <w:t>.</w:t>
      </w:r>
    </w:p>
    <w:p w14:paraId="688AD8F8" w14:textId="77777777" w:rsidR="007F109C" w:rsidRPr="00D45523" w:rsidRDefault="007F109C" w:rsidP="007F109C">
      <w:pPr>
        <w:pStyle w:val="NoSpacing"/>
        <w:rPr>
          <w:rFonts w:ascii="Arial" w:hAnsi="Arial" w:cs="Arial"/>
          <w:sz w:val="20"/>
          <w:szCs w:val="20"/>
        </w:rPr>
      </w:pPr>
    </w:p>
    <w:p w14:paraId="31B28347" w14:textId="3C3DC81D" w:rsidR="007F109C" w:rsidRPr="00D45523" w:rsidRDefault="00C105FD" w:rsidP="007F109C">
      <w:pPr>
        <w:pStyle w:val="NoSpacing"/>
        <w:rPr>
          <w:rFonts w:ascii="Arial" w:hAnsi="Arial" w:cs="Arial"/>
          <w:sz w:val="20"/>
          <w:szCs w:val="20"/>
        </w:rPr>
      </w:pPr>
      <w:r>
        <w:rPr>
          <w:rFonts w:ascii="Arial" w:hAnsi="Arial" w:cs="Arial"/>
          <w:sz w:val="20"/>
          <w:szCs w:val="20"/>
        </w:rPr>
        <w:t xml:space="preserve">4. </w:t>
      </w:r>
      <w:proofErr w:type="spellStart"/>
      <w:r w:rsidR="007F109C" w:rsidRPr="00D45523">
        <w:rPr>
          <w:rFonts w:ascii="Arial" w:hAnsi="Arial" w:cs="Arial"/>
          <w:sz w:val="20"/>
          <w:szCs w:val="20"/>
        </w:rPr>
        <w:t>Pakpour</w:t>
      </w:r>
      <w:proofErr w:type="spellEnd"/>
      <w:r w:rsidR="007F109C" w:rsidRPr="00D45523">
        <w:rPr>
          <w:rFonts w:ascii="Arial" w:hAnsi="Arial" w:cs="Arial"/>
          <w:sz w:val="20"/>
          <w:szCs w:val="20"/>
        </w:rPr>
        <w:t xml:space="preserve"> AH, </w:t>
      </w:r>
      <w:proofErr w:type="spellStart"/>
      <w:r w:rsidR="007F109C" w:rsidRPr="00D45523">
        <w:rPr>
          <w:rFonts w:ascii="Arial" w:hAnsi="Arial" w:cs="Arial"/>
          <w:sz w:val="20"/>
          <w:szCs w:val="20"/>
        </w:rPr>
        <w:t>Gholami</w:t>
      </w:r>
      <w:proofErr w:type="spellEnd"/>
      <w:r w:rsidR="007F109C" w:rsidRPr="00D45523">
        <w:rPr>
          <w:rFonts w:ascii="Arial" w:hAnsi="Arial" w:cs="Arial"/>
          <w:sz w:val="20"/>
          <w:szCs w:val="20"/>
        </w:rPr>
        <w:t xml:space="preserve"> M, </w:t>
      </w:r>
      <w:proofErr w:type="spellStart"/>
      <w:r w:rsidR="007F109C" w:rsidRPr="00D45523">
        <w:rPr>
          <w:rFonts w:ascii="Arial" w:hAnsi="Arial" w:cs="Arial"/>
          <w:sz w:val="20"/>
          <w:szCs w:val="20"/>
        </w:rPr>
        <w:t>Esmaeili</w:t>
      </w:r>
      <w:proofErr w:type="spellEnd"/>
      <w:r w:rsidR="007F109C" w:rsidRPr="00D45523">
        <w:rPr>
          <w:rFonts w:ascii="Arial" w:hAnsi="Arial" w:cs="Arial"/>
          <w:sz w:val="20"/>
          <w:szCs w:val="20"/>
        </w:rPr>
        <w:t xml:space="preserve"> R, et al.  A randomized controlled multimodal </w:t>
      </w:r>
      <w:proofErr w:type="spellStart"/>
      <w:r w:rsidR="007F109C" w:rsidRPr="00D45523">
        <w:rPr>
          <w:rFonts w:ascii="Arial" w:hAnsi="Arial" w:cs="Arial"/>
          <w:sz w:val="20"/>
          <w:szCs w:val="20"/>
        </w:rPr>
        <w:t>behavioral</w:t>
      </w:r>
      <w:proofErr w:type="spellEnd"/>
      <w:r w:rsidR="007F109C" w:rsidRPr="00D45523">
        <w:rPr>
          <w:rFonts w:ascii="Arial" w:hAnsi="Arial" w:cs="Arial"/>
          <w:sz w:val="20"/>
          <w:szCs w:val="20"/>
        </w:rPr>
        <w:t xml:space="preserve"> intervention trial for improving antiepileptic drug adherence. Epilepsy &amp; </w:t>
      </w:r>
      <w:proofErr w:type="spellStart"/>
      <w:r w:rsidR="007F109C" w:rsidRPr="00D45523">
        <w:rPr>
          <w:rFonts w:ascii="Arial" w:hAnsi="Arial" w:cs="Arial"/>
          <w:sz w:val="20"/>
          <w:szCs w:val="20"/>
        </w:rPr>
        <w:t>Behavior</w:t>
      </w:r>
      <w:proofErr w:type="spellEnd"/>
      <w:r w:rsidR="007F109C" w:rsidRPr="00D45523">
        <w:rPr>
          <w:rFonts w:ascii="Arial" w:hAnsi="Arial" w:cs="Arial"/>
          <w:sz w:val="20"/>
          <w:szCs w:val="20"/>
        </w:rPr>
        <w:t xml:space="preserve">. </w:t>
      </w:r>
      <w:proofErr w:type="gramStart"/>
      <w:r w:rsidR="007F109C" w:rsidRPr="00D45523">
        <w:rPr>
          <w:rFonts w:ascii="Arial" w:hAnsi="Arial" w:cs="Arial"/>
          <w:sz w:val="20"/>
          <w:szCs w:val="20"/>
        </w:rPr>
        <w:t>52 ,</w:t>
      </w:r>
      <w:proofErr w:type="gramEnd"/>
      <w:r w:rsidR="007F109C" w:rsidRPr="00D45523">
        <w:rPr>
          <w:rFonts w:ascii="Arial" w:hAnsi="Arial" w:cs="Arial"/>
          <w:sz w:val="20"/>
          <w:szCs w:val="20"/>
        </w:rPr>
        <w:t xml:space="preserve"> 133–142(2015).</w:t>
      </w:r>
    </w:p>
    <w:p w14:paraId="286304D3" w14:textId="77777777" w:rsidR="007F109C" w:rsidRPr="00D45523" w:rsidRDefault="007F109C" w:rsidP="007F109C">
      <w:pPr>
        <w:pStyle w:val="NoSpacing"/>
        <w:rPr>
          <w:rFonts w:ascii="Arial" w:hAnsi="Arial" w:cs="Arial"/>
          <w:sz w:val="20"/>
          <w:szCs w:val="20"/>
        </w:rPr>
      </w:pPr>
    </w:p>
    <w:p w14:paraId="79BCD7CF" w14:textId="2932E551" w:rsidR="007F109C" w:rsidRPr="00D45523" w:rsidRDefault="00C105FD" w:rsidP="007F109C">
      <w:pPr>
        <w:pStyle w:val="NoSpacing"/>
        <w:rPr>
          <w:rFonts w:ascii="Arial" w:hAnsi="Arial" w:cs="Arial"/>
          <w:sz w:val="20"/>
          <w:szCs w:val="20"/>
        </w:rPr>
      </w:pPr>
      <w:r>
        <w:rPr>
          <w:rFonts w:ascii="Arial" w:hAnsi="Arial" w:cs="Arial"/>
          <w:sz w:val="20"/>
          <w:szCs w:val="20"/>
        </w:rPr>
        <w:t xml:space="preserve">5. </w:t>
      </w:r>
      <w:r w:rsidR="007F109C" w:rsidRPr="00D45523">
        <w:rPr>
          <w:rFonts w:ascii="Arial" w:hAnsi="Arial" w:cs="Arial"/>
          <w:sz w:val="20"/>
          <w:szCs w:val="20"/>
        </w:rPr>
        <w:t xml:space="preserve">Baker GA, Jacoby A, Buck D, </w:t>
      </w:r>
      <w:proofErr w:type="spellStart"/>
      <w:r w:rsidR="007F109C" w:rsidRPr="00D45523">
        <w:rPr>
          <w:rFonts w:ascii="Arial" w:hAnsi="Arial" w:cs="Arial"/>
          <w:sz w:val="20"/>
          <w:szCs w:val="20"/>
        </w:rPr>
        <w:t>Stalgis</w:t>
      </w:r>
      <w:proofErr w:type="spellEnd"/>
      <w:r w:rsidR="007F109C" w:rsidRPr="00D45523">
        <w:rPr>
          <w:rFonts w:ascii="Arial" w:hAnsi="Arial" w:cs="Arial"/>
          <w:sz w:val="20"/>
          <w:szCs w:val="20"/>
        </w:rPr>
        <w:t xml:space="preserve"> C, Monnet D. Quality of life of people with epilepsy: a European study. </w:t>
      </w:r>
      <w:proofErr w:type="spellStart"/>
      <w:r w:rsidR="007F109C" w:rsidRPr="00D45523">
        <w:rPr>
          <w:rFonts w:ascii="Arial" w:hAnsi="Arial" w:cs="Arial"/>
          <w:sz w:val="20"/>
          <w:szCs w:val="20"/>
        </w:rPr>
        <w:t>Epilepsia</w:t>
      </w:r>
      <w:proofErr w:type="spellEnd"/>
      <w:r w:rsidR="007F109C" w:rsidRPr="00D45523">
        <w:rPr>
          <w:rFonts w:ascii="Arial" w:hAnsi="Arial" w:cs="Arial"/>
          <w:sz w:val="20"/>
          <w:szCs w:val="20"/>
        </w:rPr>
        <w:t>. 38, 353–362 (1997).</w:t>
      </w:r>
    </w:p>
    <w:p w14:paraId="5CB01323" w14:textId="77777777" w:rsidR="007F109C" w:rsidRPr="00D45523" w:rsidRDefault="007F109C" w:rsidP="007F109C">
      <w:pPr>
        <w:pStyle w:val="NoSpacing"/>
        <w:rPr>
          <w:rFonts w:ascii="Arial" w:hAnsi="Arial" w:cs="Arial"/>
          <w:sz w:val="20"/>
          <w:szCs w:val="20"/>
        </w:rPr>
      </w:pPr>
    </w:p>
    <w:p w14:paraId="69DB17FA" w14:textId="5D153F09" w:rsidR="007F109C" w:rsidRPr="00D45523" w:rsidRDefault="00C105FD" w:rsidP="007F109C">
      <w:pPr>
        <w:pStyle w:val="NoSpacing"/>
        <w:rPr>
          <w:rFonts w:ascii="Arial" w:hAnsi="Arial" w:cs="Arial"/>
          <w:bCs/>
          <w:sz w:val="20"/>
          <w:szCs w:val="20"/>
        </w:rPr>
      </w:pPr>
      <w:r>
        <w:rPr>
          <w:rFonts w:ascii="Arial" w:hAnsi="Arial" w:cs="Arial"/>
          <w:sz w:val="20"/>
          <w:szCs w:val="20"/>
        </w:rPr>
        <w:t xml:space="preserve">6. </w:t>
      </w:r>
      <w:proofErr w:type="spellStart"/>
      <w:r w:rsidR="007F109C" w:rsidRPr="00D45523">
        <w:rPr>
          <w:rFonts w:ascii="Arial" w:hAnsi="Arial" w:cs="Arial"/>
          <w:sz w:val="20"/>
          <w:szCs w:val="20"/>
        </w:rPr>
        <w:t>Perucca</w:t>
      </w:r>
      <w:proofErr w:type="spellEnd"/>
      <w:r w:rsidR="007F109C" w:rsidRPr="00D45523">
        <w:rPr>
          <w:rFonts w:ascii="Arial" w:hAnsi="Arial" w:cs="Arial"/>
          <w:sz w:val="20"/>
          <w:szCs w:val="20"/>
        </w:rPr>
        <w:t xml:space="preserve"> P, Carter J,  </w:t>
      </w:r>
      <w:proofErr w:type="spellStart"/>
      <w:r w:rsidR="007F109C" w:rsidRPr="00D45523">
        <w:rPr>
          <w:rFonts w:ascii="Arial" w:hAnsi="Arial" w:cs="Arial"/>
          <w:sz w:val="20"/>
          <w:szCs w:val="20"/>
        </w:rPr>
        <w:t>Vahle</w:t>
      </w:r>
      <w:proofErr w:type="spellEnd"/>
      <w:r w:rsidR="007F109C" w:rsidRPr="00D45523">
        <w:rPr>
          <w:rFonts w:ascii="Arial" w:hAnsi="Arial" w:cs="Arial"/>
          <w:sz w:val="20"/>
          <w:szCs w:val="20"/>
        </w:rPr>
        <w:t xml:space="preserve"> V,  Gilliam F. Adverse antiepileptic drug </w:t>
      </w:r>
      <w:proofErr w:type="spellStart"/>
      <w:r w:rsidR="007F109C" w:rsidRPr="00D45523">
        <w:rPr>
          <w:rFonts w:ascii="Arial" w:hAnsi="Arial" w:cs="Arial"/>
          <w:sz w:val="20"/>
          <w:szCs w:val="20"/>
        </w:rPr>
        <w:t>effects:Toward</w:t>
      </w:r>
      <w:proofErr w:type="spellEnd"/>
      <w:r w:rsidR="007F109C" w:rsidRPr="00D45523">
        <w:rPr>
          <w:rFonts w:ascii="Arial" w:hAnsi="Arial" w:cs="Arial"/>
          <w:sz w:val="20"/>
          <w:szCs w:val="20"/>
        </w:rPr>
        <w:t xml:space="preserve"> a clinically and </w:t>
      </w:r>
      <w:proofErr w:type="spellStart"/>
      <w:r w:rsidR="007F109C" w:rsidRPr="00D45523">
        <w:rPr>
          <w:rFonts w:ascii="Arial" w:hAnsi="Arial" w:cs="Arial"/>
          <w:sz w:val="20"/>
          <w:szCs w:val="20"/>
        </w:rPr>
        <w:t>neurobiologically</w:t>
      </w:r>
      <w:proofErr w:type="spellEnd"/>
      <w:r w:rsidR="007F109C" w:rsidRPr="00D45523">
        <w:rPr>
          <w:rFonts w:ascii="Arial" w:hAnsi="Arial" w:cs="Arial"/>
          <w:sz w:val="20"/>
          <w:szCs w:val="20"/>
        </w:rPr>
        <w:t xml:space="preserve"> relevant taxonomy. </w:t>
      </w:r>
      <w:r w:rsidR="007F109C" w:rsidRPr="00D45523">
        <w:rPr>
          <w:rFonts w:ascii="Arial" w:hAnsi="Arial" w:cs="Arial"/>
          <w:bCs/>
          <w:iCs/>
          <w:sz w:val="20"/>
          <w:szCs w:val="20"/>
        </w:rPr>
        <w:t>Neurology</w:t>
      </w:r>
      <w:r w:rsidR="007F109C" w:rsidRPr="00D45523">
        <w:rPr>
          <w:rFonts w:ascii="Arial" w:hAnsi="Arial" w:cs="Arial"/>
          <w:sz w:val="20"/>
          <w:szCs w:val="20"/>
        </w:rPr>
        <w:t xml:space="preserve">. </w:t>
      </w:r>
      <w:r w:rsidR="007F109C" w:rsidRPr="00D45523">
        <w:rPr>
          <w:rFonts w:ascii="Arial" w:hAnsi="Arial" w:cs="Arial"/>
          <w:bCs/>
          <w:sz w:val="20"/>
          <w:szCs w:val="20"/>
        </w:rPr>
        <w:t xml:space="preserve">72, 1223–1229 </w:t>
      </w:r>
      <w:r w:rsidR="007F109C" w:rsidRPr="00D45523">
        <w:rPr>
          <w:rFonts w:ascii="Arial" w:hAnsi="Arial" w:cs="Arial"/>
          <w:sz w:val="20"/>
          <w:szCs w:val="20"/>
        </w:rPr>
        <w:t>(</w:t>
      </w:r>
      <w:r w:rsidR="007F109C" w:rsidRPr="00D45523">
        <w:rPr>
          <w:rFonts w:ascii="Arial" w:hAnsi="Arial" w:cs="Arial"/>
          <w:bCs/>
          <w:sz w:val="20"/>
          <w:szCs w:val="20"/>
        </w:rPr>
        <w:t>2009).</w:t>
      </w:r>
      <w:r w:rsidR="00773421">
        <w:rPr>
          <w:rFonts w:ascii="Arial" w:hAnsi="Arial" w:cs="Arial"/>
          <w:bCs/>
          <w:sz w:val="20"/>
          <w:szCs w:val="20"/>
        </w:rPr>
        <w:t xml:space="preserve"> * Adverse effects were assessed in the study using LAEP score.</w:t>
      </w:r>
    </w:p>
    <w:p w14:paraId="6BC34649" w14:textId="77777777" w:rsidR="00C105FD" w:rsidRDefault="00C105FD" w:rsidP="007F109C">
      <w:pPr>
        <w:pStyle w:val="NoSpacing"/>
        <w:rPr>
          <w:rFonts w:ascii="Arial" w:hAnsi="Arial" w:cs="Arial"/>
          <w:sz w:val="20"/>
          <w:szCs w:val="20"/>
        </w:rPr>
      </w:pPr>
    </w:p>
    <w:p w14:paraId="39B1BB87" w14:textId="13201D01" w:rsidR="00773421" w:rsidRPr="00D45523" w:rsidRDefault="00C105FD" w:rsidP="00773421">
      <w:pPr>
        <w:pStyle w:val="NoSpacing"/>
        <w:rPr>
          <w:rFonts w:ascii="Arial" w:hAnsi="Arial" w:cs="Arial"/>
          <w:bCs/>
          <w:sz w:val="20"/>
          <w:szCs w:val="20"/>
        </w:rPr>
      </w:pPr>
      <w:r>
        <w:rPr>
          <w:rFonts w:ascii="Arial" w:hAnsi="Arial" w:cs="Arial"/>
          <w:sz w:val="20"/>
          <w:szCs w:val="20"/>
        </w:rPr>
        <w:lastRenderedPageBreak/>
        <w:t xml:space="preserve">7. </w:t>
      </w:r>
      <w:r w:rsidR="007F109C" w:rsidRPr="00D45523">
        <w:rPr>
          <w:rFonts w:ascii="Arial" w:hAnsi="Arial" w:cs="Arial"/>
          <w:sz w:val="20"/>
          <w:szCs w:val="20"/>
        </w:rPr>
        <w:t>Martins HH, Alonso NB, Vidal-</w:t>
      </w:r>
      <w:proofErr w:type="spellStart"/>
      <w:r w:rsidR="007F109C" w:rsidRPr="00D45523">
        <w:rPr>
          <w:rFonts w:ascii="Arial" w:hAnsi="Arial" w:cs="Arial"/>
          <w:sz w:val="20"/>
          <w:szCs w:val="20"/>
        </w:rPr>
        <w:t>Dourado</w:t>
      </w:r>
      <w:proofErr w:type="spellEnd"/>
      <w:r w:rsidR="007F109C" w:rsidRPr="00D45523">
        <w:rPr>
          <w:rFonts w:ascii="Arial" w:hAnsi="Arial" w:cs="Arial"/>
          <w:sz w:val="20"/>
          <w:szCs w:val="20"/>
        </w:rPr>
        <w:t xml:space="preserve"> M et al. Are adverse effects of antiepileptic drugs different in symptomatic partial and idiopathic generalized epilepsies? The Portuguese–Brazilian validation of the Liverpool Adverse Events Profile. Epilepsy &amp; </w:t>
      </w:r>
      <w:proofErr w:type="spellStart"/>
      <w:r w:rsidR="007F109C" w:rsidRPr="00D45523">
        <w:rPr>
          <w:rFonts w:ascii="Arial" w:hAnsi="Arial" w:cs="Arial"/>
          <w:sz w:val="20"/>
          <w:szCs w:val="20"/>
        </w:rPr>
        <w:t>Behavior</w:t>
      </w:r>
      <w:proofErr w:type="spellEnd"/>
      <w:r w:rsidR="007F109C" w:rsidRPr="00D45523">
        <w:rPr>
          <w:rFonts w:ascii="Arial" w:hAnsi="Arial" w:cs="Arial"/>
          <w:sz w:val="20"/>
          <w:szCs w:val="20"/>
        </w:rPr>
        <w:t>. 22, 511–517(2011).</w:t>
      </w:r>
      <w:r w:rsidR="00773421">
        <w:rPr>
          <w:rFonts w:ascii="Arial" w:hAnsi="Arial" w:cs="Arial"/>
          <w:sz w:val="20"/>
          <w:szCs w:val="20"/>
        </w:rPr>
        <w:t xml:space="preserve">* </w:t>
      </w:r>
      <w:r w:rsidR="00773421">
        <w:rPr>
          <w:rFonts w:ascii="Arial" w:hAnsi="Arial" w:cs="Arial"/>
          <w:bCs/>
          <w:sz w:val="20"/>
          <w:szCs w:val="20"/>
        </w:rPr>
        <w:t>Adverse effects were assessed in the study using LAEP score.</w:t>
      </w:r>
    </w:p>
    <w:p w14:paraId="1533D21A" w14:textId="350C7358" w:rsidR="007F109C" w:rsidRPr="00D45523" w:rsidRDefault="007F109C" w:rsidP="007F109C">
      <w:pPr>
        <w:pStyle w:val="NoSpacing"/>
        <w:rPr>
          <w:rFonts w:ascii="Arial" w:hAnsi="Arial" w:cs="Arial"/>
          <w:sz w:val="20"/>
          <w:szCs w:val="20"/>
        </w:rPr>
      </w:pPr>
    </w:p>
    <w:p w14:paraId="7C700AF1" w14:textId="77777777" w:rsidR="00C105FD" w:rsidRDefault="00C105FD" w:rsidP="007F109C">
      <w:pPr>
        <w:pStyle w:val="NoSpacing"/>
        <w:rPr>
          <w:rFonts w:ascii="Arial" w:hAnsi="Arial" w:cs="Arial"/>
          <w:sz w:val="20"/>
          <w:szCs w:val="20"/>
        </w:rPr>
      </w:pPr>
    </w:p>
    <w:p w14:paraId="000FE1BA" w14:textId="7160C838" w:rsidR="007F109C" w:rsidRPr="00D45523" w:rsidRDefault="00C105FD" w:rsidP="007F109C">
      <w:pPr>
        <w:pStyle w:val="NoSpacing"/>
        <w:rPr>
          <w:rFonts w:ascii="Arial" w:hAnsi="Arial" w:cs="Arial"/>
          <w:sz w:val="20"/>
          <w:szCs w:val="20"/>
        </w:rPr>
      </w:pPr>
      <w:r>
        <w:rPr>
          <w:rFonts w:ascii="Arial" w:hAnsi="Arial" w:cs="Arial"/>
          <w:sz w:val="20"/>
          <w:szCs w:val="20"/>
        </w:rPr>
        <w:t xml:space="preserve">8. </w:t>
      </w:r>
      <w:r w:rsidR="007F109C" w:rsidRPr="00D45523">
        <w:rPr>
          <w:rFonts w:ascii="Arial" w:hAnsi="Arial" w:cs="Arial"/>
          <w:sz w:val="20"/>
          <w:szCs w:val="20"/>
        </w:rPr>
        <w:t>Gómez-Arias B, Crail-</w:t>
      </w:r>
      <w:proofErr w:type="spellStart"/>
      <w:r w:rsidR="007F109C" w:rsidRPr="00D45523">
        <w:rPr>
          <w:rFonts w:ascii="Arial" w:hAnsi="Arial" w:cs="Arial"/>
          <w:sz w:val="20"/>
          <w:szCs w:val="20"/>
        </w:rPr>
        <w:t>Meléndez</w:t>
      </w:r>
      <w:proofErr w:type="spellEnd"/>
      <w:r w:rsidR="007F109C" w:rsidRPr="00D45523">
        <w:rPr>
          <w:rFonts w:ascii="Arial" w:hAnsi="Arial" w:cs="Arial"/>
          <w:sz w:val="20"/>
          <w:szCs w:val="20"/>
        </w:rPr>
        <w:t xml:space="preserve"> D, </w:t>
      </w:r>
      <w:proofErr w:type="spellStart"/>
      <w:r w:rsidR="007F109C" w:rsidRPr="00D45523">
        <w:rPr>
          <w:rFonts w:ascii="Arial" w:hAnsi="Arial" w:cs="Arial"/>
          <w:sz w:val="20"/>
          <w:szCs w:val="20"/>
        </w:rPr>
        <w:t>López</w:t>
      </w:r>
      <w:proofErr w:type="spellEnd"/>
      <w:r w:rsidR="007F109C" w:rsidRPr="00D45523">
        <w:rPr>
          <w:rFonts w:ascii="Arial" w:hAnsi="Arial" w:cs="Arial"/>
          <w:sz w:val="20"/>
          <w:szCs w:val="20"/>
        </w:rPr>
        <w:t xml:space="preserve">-Zapata R, </w:t>
      </w:r>
      <w:proofErr w:type="spellStart"/>
      <w:r w:rsidR="007F109C" w:rsidRPr="00D45523">
        <w:rPr>
          <w:rFonts w:ascii="Arial" w:hAnsi="Arial" w:cs="Arial"/>
          <w:sz w:val="20"/>
          <w:szCs w:val="20"/>
        </w:rPr>
        <w:t>Martínez-Juárez</w:t>
      </w:r>
      <w:proofErr w:type="spellEnd"/>
      <w:r w:rsidR="007F109C" w:rsidRPr="00D45523">
        <w:rPr>
          <w:rFonts w:ascii="Arial" w:hAnsi="Arial" w:cs="Arial"/>
          <w:sz w:val="20"/>
          <w:szCs w:val="20"/>
        </w:rPr>
        <w:t xml:space="preserve"> IE. </w:t>
      </w:r>
    </w:p>
    <w:p w14:paraId="7C534B79" w14:textId="77777777" w:rsidR="007F109C" w:rsidRPr="00D45523" w:rsidRDefault="007F109C" w:rsidP="007F109C">
      <w:pPr>
        <w:pStyle w:val="NoSpacing"/>
        <w:rPr>
          <w:rFonts w:ascii="Arial" w:hAnsi="Arial" w:cs="Arial"/>
          <w:sz w:val="20"/>
          <w:szCs w:val="20"/>
        </w:rPr>
      </w:pPr>
      <w:r w:rsidRPr="00D45523">
        <w:rPr>
          <w:rFonts w:ascii="Arial" w:hAnsi="Arial" w:cs="Arial"/>
          <w:sz w:val="20"/>
          <w:szCs w:val="20"/>
        </w:rPr>
        <w:t>Severity of anxiety and depression are related to a higher perception of adverse effects of antiepileptic drugs. Seizure. 21(8), 588-94(2012).</w:t>
      </w:r>
    </w:p>
    <w:p w14:paraId="28EDF22C" w14:textId="77777777" w:rsidR="00C105FD" w:rsidRDefault="00C105FD" w:rsidP="007F109C">
      <w:pPr>
        <w:pStyle w:val="NoSpacing"/>
        <w:rPr>
          <w:rFonts w:ascii="Arial" w:hAnsi="Arial" w:cs="Arial"/>
          <w:noProof/>
          <w:sz w:val="20"/>
          <w:szCs w:val="20"/>
        </w:rPr>
      </w:pPr>
    </w:p>
    <w:p w14:paraId="228355EC" w14:textId="4B705621" w:rsidR="007F109C" w:rsidRPr="00D45523" w:rsidRDefault="00C105FD" w:rsidP="007F109C">
      <w:pPr>
        <w:pStyle w:val="NoSpacing"/>
        <w:rPr>
          <w:rFonts w:ascii="Arial" w:hAnsi="Arial" w:cs="Arial"/>
          <w:sz w:val="20"/>
          <w:szCs w:val="20"/>
        </w:rPr>
      </w:pPr>
      <w:r>
        <w:rPr>
          <w:rFonts w:ascii="Arial" w:hAnsi="Arial" w:cs="Arial"/>
          <w:noProof/>
          <w:sz w:val="20"/>
          <w:szCs w:val="20"/>
        </w:rPr>
        <w:t xml:space="preserve">9. </w:t>
      </w:r>
      <w:r w:rsidR="007F109C" w:rsidRPr="00D45523">
        <w:rPr>
          <w:rFonts w:ascii="Arial" w:hAnsi="Arial" w:cs="Arial"/>
          <w:noProof/>
          <w:sz w:val="20"/>
          <w:szCs w:val="20"/>
        </w:rPr>
        <w:t>Liu J, Liu Z, Ding H, Yang X. Adherence to treatment and influencing factors in a sample of Chinese epilepsy patients. Epileptic disorders : international epilepsy journal with videotape. 15(3), 289-94(2013).</w:t>
      </w:r>
    </w:p>
    <w:p w14:paraId="695CFCD9" w14:textId="77777777" w:rsidR="00C105FD" w:rsidRDefault="00C105FD" w:rsidP="007F109C">
      <w:pPr>
        <w:pStyle w:val="NoSpacing"/>
        <w:rPr>
          <w:rFonts w:ascii="Arial" w:hAnsi="Arial" w:cs="Arial"/>
          <w:sz w:val="20"/>
          <w:szCs w:val="20"/>
        </w:rPr>
      </w:pPr>
    </w:p>
    <w:p w14:paraId="238414AE" w14:textId="5B06F66B" w:rsidR="007F109C" w:rsidRPr="00D45523" w:rsidRDefault="00C105FD" w:rsidP="007F109C">
      <w:pPr>
        <w:pStyle w:val="NoSpacing"/>
        <w:rPr>
          <w:rFonts w:ascii="Arial" w:hAnsi="Arial" w:cs="Arial"/>
          <w:sz w:val="20"/>
          <w:szCs w:val="20"/>
        </w:rPr>
      </w:pPr>
      <w:r>
        <w:rPr>
          <w:rFonts w:ascii="Arial" w:hAnsi="Arial" w:cs="Arial"/>
          <w:sz w:val="20"/>
          <w:szCs w:val="20"/>
        </w:rPr>
        <w:t xml:space="preserve">10. </w:t>
      </w:r>
      <w:proofErr w:type="spellStart"/>
      <w:r w:rsidR="007F109C" w:rsidRPr="00D45523">
        <w:rPr>
          <w:rFonts w:ascii="Arial" w:hAnsi="Arial" w:cs="Arial"/>
          <w:sz w:val="20"/>
          <w:szCs w:val="20"/>
        </w:rPr>
        <w:t>Fadare</w:t>
      </w:r>
      <w:proofErr w:type="spellEnd"/>
      <w:r w:rsidR="007F109C" w:rsidRPr="00D45523">
        <w:rPr>
          <w:rFonts w:ascii="Arial" w:hAnsi="Arial" w:cs="Arial"/>
          <w:sz w:val="20"/>
          <w:szCs w:val="20"/>
        </w:rPr>
        <w:t xml:space="preserve"> J, </w:t>
      </w:r>
      <w:proofErr w:type="spellStart"/>
      <w:r w:rsidR="007F109C" w:rsidRPr="00D45523">
        <w:rPr>
          <w:rFonts w:ascii="Arial" w:hAnsi="Arial" w:cs="Arial"/>
          <w:sz w:val="20"/>
          <w:szCs w:val="20"/>
        </w:rPr>
        <w:t>Falade</w:t>
      </w:r>
      <w:proofErr w:type="spellEnd"/>
      <w:r w:rsidR="007F109C" w:rsidRPr="00D45523">
        <w:rPr>
          <w:rFonts w:ascii="Arial" w:hAnsi="Arial" w:cs="Arial"/>
          <w:sz w:val="20"/>
          <w:szCs w:val="20"/>
        </w:rPr>
        <w:t xml:space="preserve"> C, </w:t>
      </w:r>
      <w:proofErr w:type="spellStart"/>
      <w:r w:rsidR="007F109C" w:rsidRPr="00D45523">
        <w:rPr>
          <w:rFonts w:ascii="Arial" w:hAnsi="Arial" w:cs="Arial"/>
          <w:sz w:val="20"/>
          <w:szCs w:val="20"/>
        </w:rPr>
        <w:t>Bolaji</w:t>
      </w:r>
      <w:proofErr w:type="spellEnd"/>
      <w:r w:rsidR="007F109C" w:rsidRPr="00D45523">
        <w:rPr>
          <w:rFonts w:ascii="Arial" w:hAnsi="Arial" w:cs="Arial"/>
          <w:sz w:val="20"/>
          <w:szCs w:val="20"/>
        </w:rPr>
        <w:t xml:space="preserve"> O and </w:t>
      </w:r>
      <w:proofErr w:type="spellStart"/>
      <w:r w:rsidR="007F109C" w:rsidRPr="00D45523">
        <w:rPr>
          <w:rFonts w:ascii="Arial" w:hAnsi="Arial" w:cs="Arial"/>
          <w:sz w:val="20"/>
          <w:szCs w:val="20"/>
        </w:rPr>
        <w:t>Ogunniyi</w:t>
      </w:r>
      <w:proofErr w:type="spellEnd"/>
      <w:r w:rsidR="007F109C" w:rsidRPr="00D45523">
        <w:rPr>
          <w:rFonts w:ascii="Arial" w:hAnsi="Arial" w:cs="Arial"/>
          <w:sz w:val="20"/>
          <w:szCs w:val="20"/>
        </w:rPr>
        <w:t xml:space="preserve"> A. Correlation of the Serum Level of Carbamazepine with Seizure Control and Adverse Drug Reactions among Epileptics in Ibadan, Nigeria. Int. J. Drug Dev. &amp; Res. 2(4), 690-697(2010)</w:t>
      </w:r>
      <w:proofErr w:type="gramStart"/>
      <w:r w:rsidR="007F109C" w:rsidRPr="00D45523">
        <w:rPr>
          <w:rFonts w:ascii="Arial" w:hAnsi="Arial" w:cs="Arial"/>
          <w:sz w:val="20"/>
          <w:szCs w:val="20"/>
        </w:rPr>
        <w:t>.</w:t>
      </w:r>
      <w:r w:rsidR="00773421">
        <w:rPr>
          <w:rFonts w:ascii="Arial" w:hAnsi="Arial" w:cs="Arial"/>
          <w:sz w:val="20"/>
          <w:szCs w:val="20"/>
        </w:rPr>
        <w:t>*</w:t>
      </w:r>
      <w:proofErr w:type="gramEnd"/>
      <w:r w:rsidR="00773421">
        <w:rPr>
          <w:rFonts w:ascii="Arial" w:hAnsi="Arial" w:cs="Arial"/>
          <w:sz w:val="20"/>
          <w:szCs w:val="20"/>
        </w:rPr>
        <w:t>*This is a study in Nigeria reporting adverse effects in patients on antiepileptic drugs. It serves as a basis for comparison of results in the same region.</w:t>
      </w:r>
    </w:p>
    <w:p w14:paraId="20213AEB" w14:textId="77777777" w:rsidR="00C105FD" w:rsidRDefault="00C105FD" w:rsidP="007F109C">
      <w:pPr>
        <w:pStyle w:val="NoSpacing"/>
        <w:rPr>
          <w:rFonts w:ascii="Arial" w:hAnsi="Arial" w:cs="Arial"/>
          <w:sz w:val="20"/>
          <w:szCs w:val="20"/>
        </w:rPr>
      </w:pPr>
    </w:p>
    <w:p w14:paraId="1D1A17CD" w14:textId="35DE0E75" w:rsidR="007F109C" w:rsidRPr="00D45523" w:rsidRDefault="00C105FD" w:rsidP="007F109C">
      <w:pPr>
        <w:pStyle w:val="NoSpacing"/>
        <w:rPr>
          <w:rFonts w:ascii="Arial" w:hAnsi="Arial" w:cs="Arial"/>
          <w:sz w:val="20"/>
          <w:szCs w:val="20"/>
        </w:rPr>
      </w:pPr>
      <w:r>
        <w:rPr>
          <w:rFonts w:ascii="Arial" w:hAnsi="Arial" w:cs="Arial"/>
          <w:sz w:val="20"/>
          <w:szCs w:val="20"/>
        </w:rPr>
        <w:t xml:space="preserve">11. </w:t>
      </w:r>
      <w:r w:rsidR="007F109C" w:rsidRPr="00D45523">
        <w:rPr>
          <w:rFonts w:ascii="Arial" w:hAnsi="Arial" w:cs="Arial"/>
          <w:sz w:val="20"/>
          <w:szCs w:val="20"/>
        </w:rPr>
        <w:t xml:space="preserve">Hussein A, </w:t>
      </w:r>
      <w:proofErr w:type="spellStart"/>
      <w:r w:rsidR="007F109C" w:rsidRPr="00D45523">
        <w:rPr>
          <w:rFonts w:ascii="Arial" w:hAnsi="Arial" w:cs="Arial"/>
          <w:sz w:val="20"/>
          <w:szCs w:val="20"/>
        </w:rPr>
        <w:t>Abdulgalil</w:t>
      </w:r>
      <w:proofErr w:type="spellEnd"/>
      <w:r w:rsidR="007F109C" w:rsidRPr="00D45523">
        <w:rPr>
          <w:rFonts w:ascii="Arial" w:hAnsi="Arial" w:cs="Arial"/>
          <w:sz w:val="20"/>
          <w:szCs w:val="20"/>
        </w:rPr>
        <w:t xml:space="preserve"> A, Omer F and </w:t>
      </w:r>
      <w:proofErr w:type="spellStart"/>
      <w:r w:rsidR="007F109C" w:rsidRPr="00D45523">
        <w:rPr>
          <w:rFonts w:ascii="Arial" w:hAnsi="Arial" w:cs="Arial"/>
          <w:sz w:val="20"/>
          <w:szCs w:val="20"/>
        </w:rPr>
        <w:t>Eltoum</w:t>
      </w:r>
      <w:proofErr w:type="spellEnd"/>
      <w:r w:rsidR="007F109C" w:rsidRPr="00D45523">
        <w:rPr>
          <w:rFonts w:ascii="Arial" w:hAnsi="Arial" w:cs="Arial"/>
          <w:sz w:val="20"/>
          <w:szCs w:val="20"/>
        </w:rPr>
        <w:t xml:space="preserve"> H. Correlation between Serum Level of Antiepileptic Drugs and their Side Effects. Oman Medical Journal. 25</w:t>
      </w:r>
      <w:proofErr w:type="gramStart"/>
      <w:r w:rsidR="007F109C" w:rsidRPr="00D45523">
        <w:rPr>
          <w:rFonts w:ascii="Arial" w:hAnsi="Arial" w:cs="Arial"/>
          <w:sz w:val="20"/>
          <w:szCs w:val="20"/>
        </w:rPr>
        <w:t>,17</w:t>
      </w:r>
      <w:proofErr w:type="gramEnd"/>
      <w:r w:rsidR="007F109C" w:rsidRPr="00D45523">
        <w:rPr>
          <w:rFonts w:ascii="Arial" w:hAnsi="Arial" w:cs="Arial"/>
          <w:sz w:val="20"/>
          <w:szCs w:val="20"/>
        </w:rPr>
        <w:t>-21(2010).</w:t>
      </w:r>
    </w:p>
    <w:p w14:paraId="22DD641D" w14:textId="77777777" w:rsidR="00C105FD" w:rsidRDefault="00C105FD" w:rsidP="007F109C">
      <w:pPr>
        <w:pStyle w:val="NoSpacing"/>
        <w:rPr>
          <w:rFonts w:ascii="Arial" w:hAnsi="Arial" w:cs="Arial"/>
          <w:sz w:val="20"/>
          <w:szCs w:val="20"/>
        </w:rPr>
      </w:pPr>
    </w:p>
    <w:p w14:paraId="0D0FDCFB" w14:textId="22567C90" w:rsidR="007F109C" w:rsidRPr="00D45523" w:rsidRDefault="00C105FD" w:rsidP="007F109C">
      <w:pPr>
        <w:pStyle w:val="NoSpacing"/>
        <w:rPr>
          <w:rFonts w:ascii="Arial" w:hAnsi="Arial" w:cs="Arial"/>
          <w:sz w:val="20"/>
          <w:szCs w:val="20"/>
        </w:rPr>
      </w:pPr>
      <w:r>
        <w:rPr>
          <w:rFonts w:ascii="Arial" w:hAnsi="Arial" w:cs="Arial"/>
          <w:sz w:val="20"/>
          <w:szCs w:val="20"/>
        </w:rPr>
        <w:t xml:space="preserve">12. </w:t>
      </w:r>
      <w:r w:rsidR="007F109C" w:rsidRPr="00D45523">
        <w:rPr>
          <w:rFonts w:ascii="Arial" w:hAnsi="Arial" w:cs="Arial"/>
          <w:sz w:val="20"/>
          <w:szCs w:val="20"/>
        </w:rPr>
        <w:t xml:space="preserve">French JA, </w:t>
      </w:r>
      <w:proofErr w:type="spellStart"/>
      <w:r w:rsidR="007F109C" w:rsidRPr="00D45523">
        <w:rPr>
          <w:rFonts w:ascii="Arial" w:hAnsi="Arial" w:cs="Arial"/>
          <w:sz w:val="20"/>
          <w:szCs w:val="20"/>
        </w:rPr>
        <w:t>Kanner</w:t>
      </w:r>
      <w:proofErr w:type="spellEnd"/>
      <w:r w:rsidR="007F109C" w:rsidRPr="00D45523">
        <w:rPr>
          <w:rFonts w:ascii="Arial" w:hAnsi="Arial" w:cs="Arial"/>
          <w:sz w:val="20"/>
          <w:szCs w:val="20"/>
        </w:rPr>
        <w:t xml:space="preserve"> AM, </w:t>
      </w:r>
      <w:proofErr w:type="spellStart"/>
      <w:r w:rsidR="007F109C" w:rsidRPr="00D45523">
        <w:rPr>
          <w:rFonts w:ascii="Arial" w:hAnsi="Arial" w:cs="Arial"/>
          <w:sz w:val="20"/>
          <w:szCs w:val="20"/>
        </w:rPr>
        <w:t>Baustista</w:t>
      </w:r>
      <w:proofErr w:type="spellEnd"/>
      <w:r w:rsidR="007F109C" w:rsidRPr="00D45523">
        <w:rPr>
          <w:rFonts w:ascii="Arial" w:hAnsi="Arial" w:cs="Arial"/>
          <w:sz w:val="20"/>
          <w:szCs w:val="20"/>
        </w:rPr>
        <w:t xml:space="preserve"> J et al.  Efficacy and tolerability of new antiepileptic drugs l: treatment of new onset </w:t>
      </w:r>
      <w:proofErr w:type="spellStart"/>
      <w:r w:rsidR="007F109C" w:rsidRPr="00D45523">
        <w:rPr>
          <w:rFonts w:ascii="Arial" w:hAnsi="Arial" w:cs="Arial"/>
          <w:sz w:val="20"/>
          <w:szCs w:val="20"/>
        </w:rPr>
        <w:t>epilepsy</w:t>
      </w:r>
      <w:proofErr w:type="gramStart"/>
      <w:r w:rsidR="007F109C" w:rsidRPr="00D45523">
        <w:rPr>
          <w:rFonts w:ascii="Arial" w:hAnsi="Arial" w:cs="Arial"/>
          <w:sz w:val="20"/>
          <w:szCs w:val="20"/>
        </w:rPr>
        <w:t>:reports</w:t>
      </w:r>
      <w:proofErr w:type="spellEnd"/>
      <w:proofErr w:type="gramEnd"/>
      <w:r w:rsidR="007F109C" w:rsidRPr="00D45523">
        <w:rPr>
          <w:rFonts w:ascii="Arial" w:hAnsi="Arial" w:cs="Arial"/>
          <w:sz w:val="20"/>
          <w:szCs w:val="20"/>
        </w:rPr>
        <w:t xml:space="preserve"> of the Therapeutic and Technology Assessment Subcommittee and Quality Standards.  </w:t>
      </w:r>
      <w:proofErr w:type="spellStart"/>
      <w:r w:rsidR="007F109C" w:rsidRPr="00D45523">
        <w:rPr>
          <w:rFonts w:ascii="Arial" w:hAnsi="Arial" w:cs="Arial"/>
          <w:sz w:val="20"/>
          <w:szCs w:val="20"/>
        </w:rPr>
        <w:t>Epilepsia</w:t>
      </w:r>
      <w:proofErr w:type="spellEnd"/>
      <w:r w:rsidR="007F109C" w:rsidRPr="00D45523">
        <w:rPr>
          <w:rFonts w:ascii="Arial" w:hAnsi="Arial" w:cs="Arial"/>
          <w:sz w:val="20"/>
          <w:szCs w:val="20"/>
        </w:rPr>
        <w:t xml:space="preserve">. 45(5), 401-409(2004).  </w:t>
      </w:r>
    </w:p>
    <w:p w14:paraId="6AF5537C" w14:textId="77777777" w:rsidR="00C105FD" w:rsidRDefault="00C105FD" w:rsidP="007F109C">
      <w:pPr>
        <w:pStyle w:val="NoSpacing"/>
        <w:rPr>
          <w:rFonts w:ascii="Arial" w:hAnsi="Arial" w:cs="Arial"/>
          <w:sz w:val="20"/>
          <w:szCs w:val="20"/>
        </w:rPr>
      </w:pPr>
    </w:p>
    <w:p w14:paraId="349D43EE" w14:textId="5B109F22" w:rsidR="007F109C" w:rsidRPr="00D45523" w:rsidRDefault="00C105FD" w:rsidP="007F109C">
      <w:pPr>
        <w:pStyle w:val="NoSpacing"/>
        <w:rPr>
          <w:rFonts w:ascii="Arial" w:hAnsi="Arial" w:cs="Arial"/>
          <w:sz w:val="20"/>
          <w:szCs w:val="20"/>
        </w:rPr>
      </w:pPr>
      <w:r>
        <w:rPr>
          <w:rFonts w:ascii="Arial" w:hAnsi="Arial" w:cs="Arial"/>
          <w:sz w:val="20"/>
          <w:szCs w:val="20"/>
        </w:rPr>
        <w:t xml:space="preserve">13. </w:t>
      </w:r>
      <w:proofErr w:type="spellStart"/>
      <w:r w:rsidR="007F109C" w:rsidRPr="00D45523">
        <w:rPr>
          <w:rFonts w:ascii="Arial" w:hAnsi="Arial" w:cs="Arial"/>
          <w:sz w:val="20"/>
          <w:szCs w:val="20"/>
        </w:rPr>
        <w:t>Mula</w:t>
      </w:r>
      <w:proofErr w:type="spellEnd"/>
      <w:r w:rsidR="007F109C" w:rsidRPr="00D45523">
        <w:rPr>
          <w:rFonts w:ascii="Arial" w:hAnsi="Arial" w:cs="Arial"/>
          <w:sz w:val="20"/>
          <w:szCs w:val="20"/>
        </w:rPr>
        <w:t xml:space="preserve"> M.  Recent and future antiepileptic drugs and their impact on cognition: what can we expect? Expert review of </w:t>
      </w:r>
      <w:proofErr w:type="spellStart"/>
      <w:r w:rsidR="007F109C" w:rsidRPr="00D45523">
        <w:rPr>
          <w:rFonts w:ascii="Arial" w:hAnsi="Arial" w:cs="Arial"/>
          <w:sz w:val="20"/>
          <w:szCs w:val="20"/>
        </w:rPr>
        <w:t>Neurotherapeutics</w:t>
      </w:r>
      <w:proofErr w:type="spellEnd"/>
      <w:r w:rsidR="007F109C" w:rsidRPr="00D45523">
        <w:rPr>
          <w:rFonts w:ascii="Arial" w:hAnsi="Arial" w:cs="Arial"/>
          <w:sz w:val="20"/>
          <w:szCs w:val="20"/>
        </w:rPr>
        <w:t>. 12(6), 667-671 (2012).</w:t>
      </w:r>
    </w:p>
    <w:p w14:paraId="1043C486" w14:textId="77777777" w:rsidR="007F109C" w:rsidRPr="00D45523" w:rsidRDefault="007F109C" w:rsidP="007F109C">
      <w:pPr>
        <w:pStyle w:val="NoSpacing"/>
        <w:rPr>
          <w:rFonts w:ascii="Arial" w:hAnsi="Arial" w:cs="Arial"/>
          <w:sz w:val="20"/>
          <w:szCs w:val="20"/>
        </w:rPr>
      </w:pPr>
    </w:p>
    <w:p w14:paraId="12D711F6" w14:textId="27B5D363" w:rsidR="007F109C" w:rsidRPr="00D45523" w:rsidRDefault="00C105FD" w:rsidP="007F109C">
      <w:pPr>
        <w:pStyle w:val="NoSpacing"/>
        <w:rPr>
          <w:rFonts w:ascii="Arial" w:hAnsi="Arial" w:cs="Arial"/>
          <w:sz w:val="20"/>
          <w:szCs w:val="20"/>
        </w:rPr>
      </w:pPr>
      <w:r>
        <w:rPr>
          <w:rFonts w:ascii="Arial" w:hAnsi="Arial" w:cs="Arial"/>
          <w:sz w:val="20"/>
          <w:szCs w:val="20"/>
        </w:rPr>
        <w:t xml:space="preserve">14. </w:t>
      </w:r>
      <w:proofErr w:type="spellStart"/>
      <w:r w:rsidR="007F109C" w:rsidRPr="00D45523">
        <w:rPr>
          <w:rFonts w:ascii="Arial" w:hAnsi="Arial" w:cs="Arial"/>
          <w:sz w:val="20"/>
          <w:szCs w:val="20"/>
        </w:rPr>
        <w:t>Mula</w:t>
      </w:r>
      <w:proofErr w:type="spellEnd"/>
      <w:r w:rsidR="007F109C" w:rsidRPr="00D45523">
        <w:rPr>
          <w:rFonts w:ascii="Arial" w:hAnsi="Arial" w:cs="Arial"/>
          <w:sz w:val="20"/>
          <w:szCs w:val="20"/>
        </w:rPr>
        <w:t xml:space="preserve"> M. Third generation antiepileptic drug monotherapies in adults with epilepsy.   Expert review of </w:t>
      </w:r>
      <w:proofErr w:type="spellStart"/>
      <w:r w:rsidR="007F109C" w:rsidRPr="00D45523">
        <w:rPr>
          <w:rFonts w:ascii="Arial" w:hAnsi="Arial" w:cs="Arial"/>
          <w:sz w:val="20"/>
          <w:szCs w:val="20"/>
        </w:rPr>
        <w:t>Neurotherapeutics</w:t>
      </w:r>
      <w:proofErr w:type="spellEnd"/>
      <w:r w:rsidR="007F109C" w:rsidRPr="00D45523">
        <w:rPr>
          <w:rFonts w:ascii="Arial" w:hAnsi="Arial" w:cs="Arial"/>
          <w:sz w:val="20"/>
          <w:szCs w:val="20"/>
        </w:rPr>
        <w:t>. 8, 1-6 (2016).</w:t>
      </w:r>
    </w:p>
    <w:p w14:paraId="057B565C" w14:textId="77777777" w:rsidR="00C105FD" w:rsidRDefault="00C105FD" w:rsidP="007F109C">
      <w:pPr>
        <w:pStyle w:val="NoSpacing"/>
        <w:rPr>
          <w:rFonts w:ascii="Arial" w:hAnsi="Arial" w:cs="Arial"/>
          <w:sz w:val="20"/>
          <w:szCs w:val="20"/>
        </w:rPr>
      </w:pPr>
    </w:p>
    <w:p w14:paraId="5FD8D691" w14:textId="67ACAF48" w:rsidR="007F109C" w:rsidRPr="00D45523" w:rsidRDefault="00C105FD" w:rsidP="007F109C">
      <w:pPr>
        <w:pStyle w:val="NoSpacing"/>
        <w:rPr>
          <w:rFonts w:ascii="Arial" w:hAnsi="Arial" w:cs="Arial"/>
          <w:sz w:val="20"/>
          <w:szCs w:val="20"/>
        </w:rPr>
      </w:pPr>
      <w:r>
        <w:rPr>
          <w:rFonts w:ascii="Arial" w:hAnsi="Arial" w:cs="Arial"/>
          <w:sz w:val="20"/>
          <w:szCs w:val="20"/>
        </w:rPr>
        <w:t xml:space="preserve">15. </w:t>
      </w:r>
      <w:r w:rsidR="007F109C" w:rsidRPr="00D45523">
        <w:rPr>
          <w:rFonts w:ascii="Arial" w:hAnsi="Arial" w:cs="Arial"/>
          <w:sz w:val="20"/>
          <w:szCs w:val="20"/>
        </w:rPr>
        <w:t xml:space="preserve">Harden C L, </w:t>
      </w:r>
      <w:proofErr w:type="spellStart"/>
      <w:r w:rsidR="007F109C" w:rsidRPr="00D45523">
        <w:rPr>
          <w:rFonts w:ascii="Arial" w:hAnsi="Arial" w:cs="Arial"/>
          <w:sz w:val="20"/>
          <w:szCs w:val="20"/>
        </w:rPr>
        <w:t>Hopp</w:t>
      </w:r>
      <w:proofErr w:type="spellEnd"/>
      <w:r w:rsidR="007F109C" w:rsidRPr="00D45523">
        <w:rPr>
          <w:rFonts w:ascii="Arial" w:hAnsi="Arial" w:cs="Arial"/>
          <w:sz w:val="20"/>
          <w:szCs w:val="20"/>
        </w:rPr>
        <w:t xml:space="preserve"> J, Ting T Y et al.  Practice Parameter; Management issues for women with epilepsy --Focus on pregnancy (an evidence-based review): Obstetrical complications and change in seizure frequency. Report of the Quality Standards Subcommittee and Therapeutics and Technology Assessment Subcommittee of the American Academy of Neurology and American Epilepsy Society. Neurology. 73(2), 126- 132 (2009). </w:t>
      </w:r>
    </w:p>
    <w:p w14:paraId="1CAC6E77" w14:textId="77777777" w:rsidR="007F109C" w:rsidRPr="00D45523" w:rsidRDefault="007F109C" w:rsidP="007F109C">
      <w:pPr>
        <w:pStyle w:val="NoSpacing"/>
        <w:rPr>
          <w:rFonts w:ascii="Arial" w:hAnsi="Arial" w:cs="Arial"/>
          <w:bCs/>
          <w:sz w:val="20"/>
          <w:szCs w:val="20"/>
        </w:rPr>
      </w:pPr>
    </w:p>
    <w:p w14:paraId="1E169364" w14:textId="66CD4F45" w:rsidR="007F109C" w:rsidRPr="00D45523" w:rsidRDefault="00C105FD" w:rsidP="007F109C">
      <w:pPr>
        <w:pStyle w:val="NoSpacing"/>
        <w:rPr>
          <w:rFonts w:ascii="Arial" w:hAnsi="Arial" w:cs="Arial"/>
          <w:sz w:val="20"/>
          <w:szCs w:val="20"/>
        </w:rPr>
      </w:pPr>
      <w:r>
        <w:rPr>
          <w:rFonts w:ascii="Arial" w:hAnsi="Arial" w:cs="Arial"/>
          <w:noProof/>
          <w:sz w:val="20"/>
          <w:szCs w:val="20"/>
        </w:rPr>
        <w:t xml:space="preserve">16. </w:t>
      </w:r>
      <w:r w:rsidR="007F109C" w:rsidRPr="00D45523">
        <w:rPr>
          <w:rFonts w:ascii="Arial" w:hAnsi="Arial" w:cs="Arial"/>
          <w:noProof/>
          <w:sz w:val="20"/>
          <w:szCs w:val="20"/>
        </w:rPr>
        <w:t>Fadare JO, Adeoti AO, Desalu OO et al. The prescribing of generic medicines in Nigeria: knowledge, perceptions and attitudes of physicians. Expert review of pharmacoeconomics &amp; outcomes research. 1-12 (2015)</w:t>
      </w:r>
    </w:p>
    <w:p w14:paraId="6D66FC68" w14:textId="77777777" w:rsidR="00C105FD" w:rsidRDefault="00C105FD" w:rsidP="007F109C">
      <w:pPr>
        <w:pStyle w:val="NoSpacing"/>
        <w:rPr>
          <w:rFonts w:ascii="Arial" w:hAnsi="Arial" w:cs="Arial"/>
          <w:sz w:val="20"/>
          <w:szCs w:val="20"/>
        </w:rPr>
      </w:pPr>
    </w:p>
    <w:p w14:paraId="632113BB" w14:textId="22EE02AA" w:rsidR="007F109C" w:rsidRPr="00D45523" w:rsidRDefault="00C105FD" w:rsidP="007F109C">
      <w:pPr>
        <w:pStyle w:val="NoSpacing"/>
        <w:rPr>
          <w:rFonts w:ascii="Arial" w:hAnsi="Arial" w:cs="Arial"/>
          <w:sz w:val="20"/>
          <w:szCs w:val="20"/>
        </w:rPr>
      </w:pPr>
      <w:r>
        <w:rPr>
          <w:rFonts w:ascii="Arial" w:hAnsi="Arial" w:cs="Arial"/>
          <w:sz w:val="20"/>
          <w:szCs w:val="20"/>
        </w:rPr>
        <w:t xml:space="preserve">17. </w:t>
      </w:r>
      <w:proofErr w:type="spellStart"/>
      <w:r w:rsidR="007F109C" w:rsidRPr="00D45523">
        <w:rPr>
          <w:rFonts w:ascii="Arial" w:hAnsi="Arial" w:cs="Arial"/>
          <w:sz w:val="20"/>
          <w:szCs w:val="20"/>
        </w:rPr>
        <w:t>Andrew.T</w:t>
      </w:r>
      <w:proofErr w:type="spellEnd"/>
      <w:r w:rsidR="007F109C" w:rsidRPr="00D45523">
        <w:rPr>
          <w:rFonts w:ascii="Arial" w:hAnsi="Arial" w:cs="Arial"/>
          <w:sz w:val="20"/>
          <w:szCs w:val="20"/>
        </w:rPr>
        <w:t xml:space="preserve">, </w:t>
      </w:r>
      <w:proofErr w:type="spellStart"/>
      <w:r w:rsidR="007F109C" w:rsidRPr="00D45523">
        <w:rPr>
          <w:rFonts w:ascii="Arial" w:hAnsi="Arial" w:cs="Arial"/>
          <w:sz w:val="20"/>
          <w:szCs w:val="20"/>
        </w:rPr>
        <w:t>Milini</w:t>
      </w:r>
      <w:proofErr w:type="spellEnd"/>
      <w:r w:rsidR="007F109C" w:rsidRPr="00D45523">
        <w:rPr>
          <w:rFonts w:ascii="Arial" w:hAnsi="Arial" w:cs="Arial"/>
          <w:sz w:val="20"/>
          <w:szCs w:val="20"/>
        </w:rPr>
        <w:t xml:space="preserve"> K </w:t>
      </w:r>
      <w:proofErr w:type="spellStart"/>
      <w:r w:rsidR="007F109C" w:rsidRPr="00D45523">
        <w:rPr>
          <w:rFonts w:ascii="Arial" w:hAnsi="Arial" w:cs="Arial"/>
          <w:sz w:val="20"/>
          <w:szCs w:val="20"/>
        </w:rPr>
        <w:t>Baker.G</w:t>
      </w:r>
      <w:proofErr w:type="spellEnd"/>
      <w:r w:rsidR="007F109C" w:rsidRPr="00D45523">
        <w:rPr>
          <w:rFonts w:ascii="Arial" w:hAnsi="Arial" w:cs="Arial"/>
          <w:sz w:val="20"/>
          <w:szCs w:val="20"/>
        </w:rPr>
        <w:t xml:space="preserve"> </w:t>
      </w:r>
      <w:proofErr w:type="spellStart"/>
      <w:r w:rsidR="007F109C" w:rsidRPr="00D45523">
        <w:rPr>
          <w:rFonts w:ascii="Arial" w:hAnsi="Arial" w:cs="Arial"/>
          <w:sz w:val="20"/>
          <w:szCs w:val="20"/>
        </w:rPr>
        <w:t>Wieshmann</w:t>
      </w:r>
      <w:proofErr w:type="spellEnd"/>
      <w:r w:rsidR="007F109C" w:rsidRPr="00D45523">
        <w:rPr>
          <w:rFonts w:ascii="Arial" w:hAnsi="Arial" w:cs="Arial"/>
          <w:sz w:val="20"/>
          <w:szCs w:val="20"/>
        </w:rPr>
        <w:t xml:space="preserve"> U. Self-reported adverse effects of mono and </w:t>
      </w:r>
      <w:proofErr w:type="spellStart"/>
      <w:r w:rsidR="007F109C" w:rsidRPr="00D45523">
        <w:rPr>
          <w:rFonts w:ascii="Arial" w:hAnsi="Arial" w:cs="Arial"/>
          <w:sz w:val="20"/>
          <w:szCs w:val="20"/>
        </w:rPr>
        <w:t>polytherapy</w:t>
      </w:r>
      <w:proofErr w:type="spellEnd"/>
      <w:r w:rsidR="007F109C" w:rsidRPr="00D45523">
        <w:rPr>
          <w:rFonts w:ascii="Arial" w:hAnsi="Arial" w:cs="Arial"/>
          <w:sz w:val="20"/>
          <w:szCs w:val="20"/>
        </w:rPr>
        <w:t xml:space="preserve"> for epilepsy Seizure. European Journal of Epilepsy. Seizure. 21(8), 610-613 (2012). </w:t>
      </w:r>
    </w:p>
    <w:p w14:paraId="1FE9085B" w14:textId="77777777" w:rsidR="00C105FD" w:rsidRDefault="00C105FD" w:rsidP="007F109C">
      <w:pPr>
        <w:pStyle w:val="NoSpacing"/>
        <w:rPr>
          <w:rFonts w:ascii="Arial" w:hAnsi="Arial" w:cs="Arial"/>
          <w:sz w:val="20"/>
          <w:szCs w:val="20"/>
        </w:rPr>
      </w:pPr>
    </w:p>
    <w:p w14:paraId="06FED3D0" w14:textId="49F2414E" w:rsidR="007F109C" w:rsidRPr="00D45523" w:rsidRDefault="00C105FD" w:rsidP="007F109C">
      <w:pPr>
        <w:pStyle w:val="NoSpacing"/>
        <w:rPr>
          <w:rFonts w:ascii="Arial" w:hAnsi="Arial" w:cs="Arial"/>
          <w:sz w:val="20"/>
          <w:szCs w:val="20"/>
        </w:rPr>
      </w:pPr>
      <w:r>
        <w:rPr>
          <w:rFonts w:ascii="Arial" w:hAnsi="Arial" w:cs="Arial"/>
          <w:sz w:val="20"/>
          <w:szCs w:val="20"/>
        </w:rPr>
        <w:t xml:space="preserve">18. </w:t>
      </w:r>
      <w:proofErr w:type="spellStart"/>
      <w:r w:rsidR="007F109C" w:rsidRPr="00D45523">
        <w:rPr>
          <w:rFonts w:ascii="Arial" w:hAnsi="Arial" w:cs="Arial"/>
          <w:sz w:val="20"/>
          <w:szCs w:val="20"/>
        </w:rPr>
        <w:t>Panelli.RJ</w:t>
      </w:r>
      <w:proofErr w:type="spellEnd"/>
      <w:r w:rsidR="007F109C" w:rsidRPr="00D45523">
        <w:rPr>
          <w:rFonts w:ascii="Arial" w:hAnsi="Arial" w:cs="Arial"/>
          <w:sz w:val="20"/>
          <w:szCs w:val="20"/>
        </w:rPr>
        <w:t xml:space="preserve">, </w:t>
      </w:r>
      <w:proofErr w:type="spellStart"/>
      <w:r w:rsidR="007F109C" w:rsidRPr="00D45523">
        <w:rPr>
          <w:rFonts w:ascii="Arial" w:hAnsi="Arial" w:cs="Arial"/>
          <w:sz w:val="20"/>
          <w:szCs w:val="20"/>
        </w:rPr>
        <w:t>Kilpatrick.C</w:t>
      </w:r>
      <w:proofErr w:type="spellEnd"/>
      <w:r w:rsidR="007F109C" w:rsidRPr="00D45523">
        <w:rPr>
          <w:rFonts w:ascii="Arial" w:hAnsi="Arial" w:cs="Arial"/>
          <w:sz w:val="20"/>
          <w:szCs w:val="20"/>
        </w:rPr>
        <w:t xml:space="preserve">, Moore.SM, </w:t>
      </w:r>
      <w:proofErr w:type="spellStart"/>
      <w:r w:rsidR="007F109C" w:rsidRPr="00D45523">
        <w:rPr>
          <w:rFonts w:ascii="Arial" w:hAnsi="Arial" w:cs="Arial"/>
          <w:sz w:val="20"/>
          <w:szCs w:val="20"/>
        </w:rPr>
        <w:t>Matkovic.Z</w:t>
      </w:r>
      <w:proofErr w:type="spellEnd"/>
      <w:r w:rsidR="007F109C" w:rsidRPr="00D45523">
        <w:rPr>
          <w:rFonts w:ascii="Arial" w:hAnsi="Arial" w:cs="Arial"/>
          <w:sz w:val="20"/>
          <w:szCs w:val="20"/>
        </w:rPr>
        <w:t xml:space="preserve">, D’Souza WJ, O’Brien TJ. The Liverpool Adverse Events Profile: Relation to AED Use and Mood. </w:t>
      </w:r>
      <w:proofErr w:type="spellStart"/>
      <w:r w:rsidR="007F109C" w:rsidRPr="00D45523">
        <w:rPr>
          <w:rFonts w:ascii="Arial" w:hAnsi="Arial" w:cs="Arial"/>
          <w:sz w:val="20"/>
          <w:szCs w:val="20"/>
        </w:rPr>
        <w:t>Epilepsia</w:t>
      </w:r>
      <w:proofErr w:type="spellEnd"/>
      <w:r w:rsidR="007F109C" w:rsidRPr="00D45523">
        <w:rPr>
          <w:rFonts w:ascii="Arial" w:hAnsi="Arial" w:cs="Arial"/>
          <w:sz w:val="20"/>
          <w:szCs w:val="20"/>
        </w:rPr>
        <w:t xml:space="preserve">. 48(3), 456–463(2007). </w:t>
      </w:r>
    </w:p>
    <w:p w14:paraId="6DC03AA7" w14:textId="77777777" w:rsidR="00C105FD" w:rsidRDefault="00C105FD" w:rsidP="007F109C">
      <w:pPr>
        <w:pStyle w:val="NoSpacing"/>
        <w:rPr>
          <w:rFonts w:ascii="Arial" w:hAnsi="Arial" w:cs="Arial"/>
          <w:sz w:val="20"/>
          <w:szCs w:val="20"/>
        </w:rPr>
      </w:pPr>
    </w:p>
    <w:p w14:paraId="79109518" w14:textId="02971966" w:rsidR="007F109C" w:rsidRPr="00D45523" w:rsidRDefault="00C105FD" w:rsidP="007F109C">
      <w:pPr>
        <w:pStyle w:val="NoSpacing"/>
        <w:rPr>
          <w:rFonts w:ascii="Arial" w:hAnsi="Arial" w:cs="Arial"/>
          <w:sz w:val="20"/>
          <w:szCs w:val="20"/>
        </w:rPr>
      </w:pPr>
      <w:r>
        <w:rPr>
          <w:rFonts w:ascii="Arial" w:hAnsi="Arial" w:cs="Arial"/>
          <w:sz w:val="20"/>
          <w:szCs w:val="20"/>
        </w:rPr>
        <w:t xml:space="preserve">19. </w:t>
      </w:r>
      <w:proofErr w:type="spellStart"/>
      <w:r w:rsidR="007F109C" w:rsidRPr="00D45523">
        <w:rPr>
          <w:rFonts w:ascii="Arial" w:hAnsi="Arial" w:cs="Arial"/>
          <w:sz w:val="20"/>
          <w:szCs w:val="20"/>
        </w:rPr>
        <w:t>Perucca</w:t>
      </w:r>
      <w:proofErr w:type="spellEnd"/>
      <w:r w:rsidR="007F109C" w:rsidRPr="00D45523">
        <w:rPr>
          <w:rFonts w:ascii="Arial" w:hAnsi="Arial" w:cs="Arial"/>
          <w:sz w:val="20"/>
          <w:szCs w:val="20"/>
        </w:rPr>
        <w:t xml:space="preserve"> P, Jacoby A, </w:t>
      </w:r>
      <w:proofErr w:type="spellStart"/>
      <w:r w:rsidR="007F109C" w:rsidRPr="00D45523">
        <w:rPr>
          <w:rFonts w:ascii="Arial" w:hAnsi="Arial" w:cs="Arial"/>
          <w:sz w:val="20"/>
          <w:szCs w:val="20"/>
        </w:rPr>
        <w:t>Hesdorffer</w:t>
      </w:r>
      <w:proofErr w:type="spellEnd"/>
      <w:r w:rsidR="007F109C" w:rsidRPr="00D45523">
        <w:rPr>
          <w:rFonts w:ascii="Arial" w:hAnsi="Arial" w:cs="Arial"/>
          <w:sz w:val="20"/>
          <w:szCs w:val="20"/>
        </w:rPr>
        <w:t xml:space="preserve"> D.C. Adverse antiepileptic drug effects in new-onset seizures. A case-control study. Neurology. 76(3), 273-279 (2011). </w:t>
      </w:r>
    </w:p>
    <w:p w14:paraId="79B613C6" w14:textId="77777777" w:rsidR="00C105FD" w:rsidRDefault="00C105FD" w:rsidP="007F109C">
      <w:pPr>
        <w:pStyle w:val="NoSpacing"/>
        <w:rPr>
          <w:rFonts w:ascii="Arial" w:hAnsi="Arial" w:cs="Arial"/>
          <w:noProof/>
          <w:sz w:val="20"/>
          <w:szCs w:val="20"/>
        </w:rPr>
      </w:pPr>
    </w:p>
    <w:p w14:paraId="0C34C550" w14:textId="20D332B3" w:rsidR="007F109C" w:rsidRPr="00D45523" w:rsidRDefault="00C105FD" w:rsidP="007F109C">
      <w:pPr>
        <w:pStyle w:val="NoSpacing"/>
        <w:rPr>
          <w:rFonts w:ascii="Arial" w:hAnsi="Arial" w:cs="Arial"/>
          <w:noProof/>
          <w:sz w:val="20"/>
          <w:szCs w:val="20"/>
        </w:rPr>
      </w:pPr>
      <w:r>
        <w:rPr>
          <w:rFonts w:ascii="Arial" w:hAnsi="Arial" w:cs="Arial"/>
          <w:noProof/>
          <w:sz w:val="20"/>
          <w:szCs w:val="20"/>
        </w:rPr>
        <w:t xml:space="preserve">20. </w:t>
      </w:r>
      <w:r w:rsidR="007F109C" w:rsidRPr="00D45523">
        <w:rPr>
          <w:rFonts w:ascii="Arial" w:hAnsi="Arial" w:cs="Arial"/>
          <w:noProof/>
          <w:sz w:val="20"/>
          <w:szCs w:val="20"/>
        </w:rPr>
        <w:t>Aminkeng F, Ross CJ, Rassekh SR, Brunham LR, Sistonen J, Dube MP, et al. Higher frequency of genetic variants conferring increased risk for ADRs for commonly used drugs treating cancer, AIDS and tuberculosis in persons of African descent. The pharmacogenomics journal. 14(2), 160-70 (2014).</w:t>
      </w:r>
      <w:r w:rsidR="00F80D84">
        <w:rPr>
          <w:rFonts w:ascii="Arial" w:hAnsi="Arial" w:cs="Arial"/>
          <w:noProof/>
          <w:sz w:val="20"/>
          <w:szCs w:val="20"/>
        </w:rPr>
        <w:t>**T</w:t>
      </w:r>
      <w:r w:rsidR="001E5230">
        <w:rPr>
          <w:rFonts w:ascii="Arial" w:hAnsi="Arial" w:cs="Arial"/>
          <w:noProof/>
          <w:sz w:val="20"/>
          <w:szCs w:val="20"/>
        </w:rPr>
        <w:t xml:space="preserve">his paper discussed the contibution of </w:t>
      </w:r>
      <w:r w:rsidR="00F80D84">
        <w:rPr>
          <w:rFonts w:ascii="Arial" w:hAnsi="Arial" w:cs="Arial"/>
          <w:noProof/>
          <w:sz w:val="20"/>
          <w:szCs w:val="20"/>
        </w:rPr>
        <w:t>geneti</w:t>
      </w:r>
      <w:r w:rsidR="001E5230">
        <w:rPr>
          <w:rFonts w:ascii="Arial" w:hAnsi="Arial" w:cs="Arial"/>
          <w:noProof/>
          <w:sz w:val="20"/>
          <w:szCs w:val="20"/>
        </w:rPr>
        <w:t>cs to reports of  adverse drug re</w:t>
      </w:r>
      <w:r w:rsidR="00F80D84">
        <w:rPr>
          <w:rFonts w:ascii="Arial" w:hAnsi="Arial" w:cs="Arial"/>
          <w:noProof/>
          <w:sz w:val="20"/>
          <w:szCs w:val="20"/>
        </w:rPr>
        <w:t xml:space="preserve">actions </w:t>
      </w:r>
      <w:r w:rsidR="001E5230">
        <w:rPr>
          <w:rFonts w:ascii="Arial" w:hAnsi="Arial" w:cs="Arial"/>
          <w:noProof/>
          <w:sz w:val="20"/>
          <w:szCs w:val="20"/>
        </w:rPr>
        <w:t>amons different races. This highlights the need to study adverse effects in different population.</w:t>
      </w:r>
      <w:r w:rsidR="007F109C" w:rsidRPr="00D45523">
        <w:rPr>
          <w:rFonts w:ascii="Arial" w:hAnsi="Arial" w:cs="Arial"/>
          <w:noProof/>
          <w:sz w:val="20"/>
          <w:szCs w:val="20"/>
        </w:rPr>
        <w:t xml:space="preserve"> </w:t>
      </w:r>
    </w:p>
    <w:p w14:paraId="5F8250D2" w14:textId="77777777" w:rsidR="007F109C" w:rsidRPr="00D45523" w:rsidRDefault="007F109C" w:rsidP="007F109C">
      <w:pPr>
        <w:pStyle w:val="NoSpacing"/>
        <w:rPr>
          <w:rFonts w:ascii="Arial" w:hAnsi="Arial" w:cs="Arial"/>
          <w:sz w:val="20"/>
          <w:szCs w:val="20"/>
        </w:rPr>
      </w:pPr>
    </w:p>
    <w:p w14:paraId="2563826D" w14:textId="7597C0C6" w:rsidR="007F109C" w:rsidRPr="00D45523" w:rsidRDefault="00C105FD" w:rsidP="007F109C">
      <w:pPr>
        <w:pStyle w:val="NoSpacing"/>
        <w:rPr>
          <w:rFonts w:ascii="Arial" w:hAnsi="Arial" w:cs="Arial"/>
          <w:sz w:val="20"/>
          <w:szCs w:val="20"/>
        </w:rPr>
      </w:pPr>
      <w:r>
        <w:rPr>
          <w:rFonts w:ascii="Arial" w:hAnsi="Arial" w:cs="Arial"/>
          <w:noProof/>
          <w:sz w:val="20"/>
          <w:szCs w:val="20"/>
        </w:rPr>
        <w:t xml:space="preserve">21. </w:t>
      </w:r>
      <w:r w:rsidR="007F109C" w:rsidRPr="00D45523">
        <w:rPr>
          <w:rFonts w:ascii="Arial" w:hAnsi="Arial" w:cs="Arial"/>
          <w:noProof/>
          <w:sz w:val="20"/>
          <w:szCs w:val="20"/>
        </w:rPr>
        <w:t xml:space="preserve">Burroughs VJ, Maxey RW, Levy RA. Racial and ethnic differences in response to medicines: towards individualized pharmaceutical treatment. Journal of the National Medical Association. 94(10 </w:t>
      </w:r>
      <w:r w:rsidR="007F109C" w:rsidRPr="00D45523">
        <w:rPr>
          <w:rFonts w:ascii="Arial" w:hAnsi="Arial" w:cs="Arial"/>
          <w:noProof/>
          <w:sz w:val="20"/>
          <w:szCs w:val="20"/>
        </w:rPr>
        <w:lastRenderedPageBreak/>
        <w:t>Suppl),1-26 (2002).</w:t>
      </w:r>
      <w:r w:rsidR="00F80D84">
        <w:rPr>
          <w:rFonts w:ascii="Arial" w:hAnsi="Arial" w:cs="Arial"/>
          <w:noProof/>
          <w:sz w:val="20"/>
          <w:szCs w:val="20"/>
        </w:rPr>
        <w:t>** This study identifies the need to study adverse drug reactions in different populations because genetic differences may affect drug reactions.</w:t>
      </w:r>
    </w:p>
    <w:p w14:paraId="758F45EB" w14:textId="77777777" w:rsidR="007F109C" w:rsidRPr="00D45523" w:rsidRDefault="007F109C" w:rsidP="007F109C">
      <w:pPr>
        <w:pStyle w:val="NoSpacing"/>
        <w:rPr>
          <w:rFonts w:ascii="Arial" w:hAnsi="Arial" w:cs="Arial"/>
          <w:sz w:val="20"/>
          <w:szCs w:val="20"/>
        </w:rPr>
      </w:pPr>
    </w:p>
    <w:p w14:paraId="5221B71B" w14:textId="751DE61B" w:rsidR="00156643" w:rsidRDefault="00C105FD" w:rsidP="00156643">
      <w:pPr>
        <w:pStyle w:val="Default"/>
        <w:spacing w:before="240"/>
        <w:rPr>
          <w:sz w:val="23"/>
          <w:szCs w:val="23"/>
        </w:rPr>
      </w:pPr>
      <w:r>
        <w:rPr>
          <w:rFonts w:ascii="Arial" w:hAnsi="Arial" w:cs="Arial"/>
          <w:sz w:val="20"/>
          <w:szCs w:val="20"/>
        </w:rPr>
        <w:t>22.</w:t>
      </w:r>
      <w:r w:rsidR="00156643" w:rsidRPr="00156643">
        <w:rPr>
          <w:rFonts w:ascii="Arial" w:hAnsi="Arial" w:cs="Arial"/>
          <w:sz w:val="20"/>
          <w:szCs w:val="20"/>
        </w:rPr>
        <w:t xml:space="preserve"> </w:t>
      </w:r>
      <w:r w:rsidR="00156643">
        <w:rPr>
          <w:sz w:val="23"/>
          <w:szCs w:val="23"/>
        </w:rPr>
        <w:t xml:space="preserve">Fisher RS, Acevedo C, </w:t>
      </w:r>
      <w:proofErr w:type="spellStart"/>
      <w:r w:rsidR="00156643">
        <w:rPr>
          <w:sz w:val="23"/>
          <w:szCs w:val="23"/>
        </w:rPr>
        <w:t>Arzimanoglou</w:t>
      </w:r>
      <w:proofErr w:type="spellEnd"/>
      <w:r w:rsidR="00156643">
        <w:rPr>
          <w:sz w:val="23"/>
          <w:szCs w:val="23"/>
        </w:rPr>
        <w:t xml:space="preserve"> A, </w:t>
      </w:r>
      <w:proofErr w:type="spellStart"/>
      <w:r w:rsidR="00156643">
        <w:rPr>
          <w:sz w:val="23"/>
          <w:szCs w:val="23"/>
        </w:rPr>
        <w:t>Bogacz</w:t>
      </w:r>
      <w:proofErr w:type="spellEnd"/>
      <w:r w:rsidR="00156643">
        <w:rPr>
          <w:sz w:val="23"/>
          <w:szCs w:val="23"/>
        </w:rPr>
        <w:t xml:space="preserve"> A, Cross H, </w:t>
      </w:r>
      <w:proofErr w:type="spellStart"/>
      <w:r w:rsidR="00156643">
        <w:rPr>
          <w:sz w:val="23"/>
          <w:szCs w:val="23"/>
        </w:rPr>
        <w:t>Elger</w:t>
      </w:r>
      <w:proofErr w:type="spellEnd"/>
      <w:r w:rsidR="00156643">
        <w:rPr>
          <w:sz w:val="23"/>
          <w:szCs w:val="23"/>
        </w:rPr>
        <w:t xml:space="preserve"> CE et al. A practical clinical definition of epilepsy. </w:t>
      </w:r>
      <w:proofErr w:type="spellStart"/>
      <w:r w:rsidR="00156643">
        <w:rPr>
          <w:sz w:val="23"/>
          <w:szCs w:val="23"/>
        </w:rPr>
        <w:t>Epilepsia</w:t>
      </w:r>
      <w:proofErr w:type="spellEnd"/>
      <w:r w:rsidR="00156643">
        <w:rPr>
          <w:sz w:val="23"/>
          <w:szCs w:val="23"/>
        </w:rPr>
        <w:t xml:space="preserve">. 55(4), 475–48 (2014). </w:t>
      </w:r>
    </w:p>
    <w:p w14:paraId="7F03A5A0" w14:textId="77777777" w:rsidR="00156643" w:rsidRDefault="00156643" w:rsidP="007F109C">
      <w:pPr>
        <w:pStyle w:val="NoSpacing"/>
        <w:rPr>
          <w:rFonts w:ascii="Arial" w:hAnsi="Arial" w:cs="Arial"/>
          <w:sz w:val="20"/>
          <w:szCs w:val="20"/>
        </w:rPr>
      </w:pPr>
    </w:p>
    <w:p w14:paraId="147A3CAA" w14:textId="17117E5D" w:rsidR="007F109C" w:rsidRPr="00D45523" w:rsidRDefault="00C105FD" w:rsidP="007F109C">
      <w:pPr>
        <w:pStyle w:val="NoSpacing"/>
        <w:rPr>
          <w:rFonts w:ascii="Arial" w:hAnsi="Arial" w:cs="Arial"/>
          <w:sz w:val="20"/>
          <w:szCs w:val="20"/>
        </w:rPr>
      </w:pPr>
      <w:r>
        <w:rPr>
          <w:rFonts w:ascii="Arial" w:hAnsi="Arial" w:cs="Arial"/>
          <w:sz w:val="20"/>
          <w:szCs w:val="20"/>
        </w:rPr>
        <w:t xml:space="preserve"> </w:t>
      </w:r>
      <w:r w:rsidR="00156643">
        <w:rPr>
          <w:rFonts w:ascii="Arial" w:hAnsi="Arial" w:cs="Arial"/>
          <w:sz w:val="20"/>
          <w:szCs w:val="20"/>
        </w:rPr>
        <w:t xml:space="preserve">23. </w:t>
      </w:r>
      <w:proofErr w:type="spellStart"/>
      <w:r w:rsidR="007F109C" w:rsidRPr="00D45523">
        <w:rPr>
          <w:rFonts w:ascii="Arial" w:hAnsi="Arial" w:cs="Arial"/>
          <w:sz w:val="20"/>
          <w:szCs w:val="20"/>
        </w:rPr>
        <w:t>Glauser</w:t>
      </w:r>
      <w:proofErr w:type="spellEnd"/>
      <w:r w:rsidR="007F109C" w:rsidRPr="00D45523">
        <w:rPr>
          <w:rFonts w:ascii="Arial" w:hAnsi="Arial" w:cs="Arial"/>
          <w:sz w:val="20"/>
          <w:szCs w:val="20"/>
        </w:rPr>
        <w:t xml:space="preserve"> T, Ben-Menachem E, Bourgeois B, et al. ILAE treatment guidelines: evidence-based analysis of antiepileptic drug efficacy and effectiveness as initial monotherapy for epileptic seizures and syndromes. </w:t>
      </w:r>
      <w:proofErr w:type="spellStart"/>
      <w:r w:rsidR="007F109C" w:rsidRPr="00D45523">
        <w:rPr>
          <w:rFonts w:ascii="Arial" w:hAnsi="Arial" w:cs="Arial"/>
          <w:sz w:val="20"/>
          <w:szCs w:val="20"/>
        </w:rPr>
        <w:t>Epilepsia</w:t>
      </w:r>
      <w:proofErr w:type="spellEnd"/>
      <w:r w:rsidR="007F109C" w:rsidRPr="00D45523">
        <w:rPr>
          <w:rFonts w:ascii="Arial" w:hAnsi="Arial" w:cs="Arial"/>
          <w:sz w:val="20"/>
          <w:szCs w:val="20"/>
        </w:rPr>
        <w:t>. 47(7), 1094-1120(2006).</w:t>
      </w:r>
    </w:p>
    <w:p w14:paraId="0B0A2658" w14:textId="77777777" w:rsidR="00C105FD" w:rsidRDefault="00C105FD" w:rsidP="007F109C">
      <w:pPr>
        <w:pStyle w:val="NoSpacing"/>
        <w:rPr>
          <w:rFonts w:ascii="Arial" w:hAnsi="Arial" w:cs="Arial"/>
          <w:sz w:val="20"/>
          <w:szCs w:val="20"/>
        </w:rPr>
      </w:pPr>
    </w:p>
    <w:p w14:paraId="3075F5A3" w14:textId="4F9DFD26" w:rsidR="007F109C" w:rsidRPr="00D45523" w:rsidRDefault="00C105FD" w:rsidP="007F109C">
      <w:pPr>
        <w:pStyle w:val="NoSpacing"/>
        <w:rPr>
          <w:rFonts w:ascii="Arial" w:hAnsi="Arial" w:cs="Arial"/>
          <w:sz w:val="20"/>
          <w:szCs w:val="20"/>
        </w:rPr>
      </w:pPr>
      <w:r>
        <w:rPr>
          <w:rFonts w:ascii="Arial" w:hAnsi="Arial" w:cs="Arial"/>
          <w:sz w:val="20"/>
          <w:szCs w:val="20"/>
        </w:rPr>
        <w:t>2</w:t>
      </w:r>
      <w:r w:rsidR="00156643">
        <w:rPr>
          <w:rFonts w:ascii="Arial" w:hAnsi="Arial" w:cs="Arial"/>
          <w:sz w:val="20"/>
          <w:szCs w:val="20"/>
        </w:rPr>
        <w:t>4</w:t>
      </w:r>
      <w:r>
        <w:rPr>
          <w:rFonts w:ascii="Arial" w:hAnsi="Arial" w:cs="Arial"/>
          <w:sz w:val="20"/>
          <w:szCs w:val="20"/>
        </w:rPr>
        <w:t xml:space="preserve">. </w:t>
      </w:r>
      <w:proofErr w:type="spellStart"/>
      <w:r w:rsidR="007F109C" w:rsidRPr="00D45523">
        <w:rPr>
          <w:rFonts w:ascii="Arial" w:hAnsi="Arial" w:cs="Arial"/>
          <w:sz w:val="20"/>
          <w:szCs w:val="20"/>
        </w:rPr>
        <w:t>Perucca</w:t>
      </w:r>
      <w:proofErr w:type="spellEnd"/>
      <w:r w:rsidR="007F109C" w:rsidRPr="00D45523">
        <w:rPr>
          <w:rFonts w:ascii="Arial" w:hAnsi="Arial" w:cs="Arial"/>
          <w:sz w:val="20"/>
          <w:szCs w:val="20"/>
        </w:rPr>
        <w:t xml:space="preserve"> P, Gilliam FG. Adverse effects of antiepileptic drugs. Lancet Neurol.  11(9), 792-802(2012).</w:t>
      </w:r>
    </w:p>
    <w:p w14:paraId="51313213" w14:textId="77777777" w:rsidR="00C105FD" w:rsidRDefault="00C105FD" w:rsidP="007F109C">
      <w:pPr>
        <w:pStyle w:val="NoSpacing"/>
        <w:rPr>
          <w:rFonts w:ascii="Arial" w:hAnsi="Arial" w:cs="Arial"/>
          <w:bCs/>
          <w:sz w:val="20"/>
          <w:szCs w:val="20"/>
        </w:rPr>
      </w:pPr>
    </w:p>
    <w:p w14:paraId="385D4AAD" w14:textId="68A7AAA4" w:rsidR="007F109C" w:rsidRPr="00D45523" w:rsidRDefault="00C105FD" w:rsidP="007F109C">
      <w:pPr>
        <w:pStyle w:val="NoSpacing"/>
        <w:rPr>
          <w:rFonts w:ascii="Arial" w:hAnsi="Arial" w:cs="Arial"/>
          <w:bCs/>
          <w:sz w:val="20"/>
          <w:szCs w:val="20"/>
        </w:rPr>
      </w:pPr>
      <w:r>
        <w:rPr>
          <w:rFonts w:ascii="Arial" w:hAnsi="Arial" w:cs="Arial"/>
          <w:bCs/>
          <w:sz w:val="20"/>
          <w:szCs w:val="20"/>
        </w:rPr>
        <w:t>2</w:t>
      </w:r>
      <w:r w:rsidR="00156643">
        <w:rPr>
          <w:rFonts w:ascii="Arial" w:hAnsi="Arial" w:cs="Arial"/>
          <w:bCs/>
          <w:sz w:val="20"/>
          <w:szCs w:val="20"/>
        </w:rPr>
        <w:t>5</w:t>
      </w:r>
      <w:r>
        <w:rPr>
          <w:rFonts w:ascii="Arial" w:hAnsi="Arial" w:cs="Arial"/>
          <w:bCs/>
          <w:sz w:val="20"/>
          <w:szCs w:val="20"/>
        </w:rPr>
        <w:t xml:space="preserve">. </w:t>
      </w:r>
      <w:r w:rsidR="007F109C" w:rsidRPr="00D45523">
        <w:rPr>
          <w:rFonts w:ascii="Arial" w:hAnsi="Arial" w:cs="Arial"/>
          <w:bCs/>
          <w:sz w:val="20"/>
          <w:szCs w:val="20"/>
        </w:rPr>
        <w:t xml:space="preserve">Suresh S, Chakraborty A, </w:t>
      </w:r>
      <w:proofErr w:type="spellStart"/>
      <w:r w:rsidR="007F109C" w:rsidRPr="00D45523">
        <w:rPr>
          <w:rFonts w:ascii="Arial" w:hAnsi="Arial" w:cs="Arial"/>
          <w:bCs/>
          <w:sz w:val="20"/>
          <w:szCs w:val="20"/>
        </w:rPr>
        <w:t>Virupakshaiah</w:t>
      </w:r>
      <w:proofErr w:type="spellEnd"/>
      <w:r w:rsidR="007F109C" w:rsidRPr="00D45523">
        <w:rPr>
          <w:rFonts w:ascii="Arial" w:hAnsi="Arial" w:cs="Arial"/>
          <w:bCs/>
          <w:sz w:val="20"/>
          <w:szCs w:val="20"/>
        </w:rPr>
        <w:t xml:space="preserve"> A, Kumar N. Efficacy and Safety of </w:t>
      </w:r>
      <w:proofErr w:type="spellStart"/>
      <w:r w:rsidR="007F109C" w:rsidRPr="00D45523">
        <w:rPr>
          <w:rFonts w:ascii="Arial" w:hAnsi="Arial" w:cs="Arial"/>
          <w:bCs/>
          <w:sz w:val="20"/>
          <w:szCs w:val="20"/>
        </w:rPr>
        <w:t>Levetiracetam</w:t>
      </w:r>
      <w:proofErr w:type="spellEnd"/>
      <w:r w:rsidR="007F109C" w:rsidRPr="00D45523">
        <w:rPr>
          <w:rFonts w:ascii="Arial" w:hAnsi="Arial" w:cs="Arial"/>
          <w:bCs/>
          <w:sz w:val="20"/>
          <w:szCs w:val="20"/>
        </w:rPr>
        <w:t xml:space="preserve"> and Carbamazepine as Monotherapy in Partial Seizures.  </w:t>
      </w:r>
      <w:r w:rsidR="007F109C" w:rsidRPr="00D45523">
        <w:rPr>
          <w:rFonts w:ascii="Arial" w:hAnsi="Arial" w:cs="Arial"/>
          <w:sz w:val="20"/>
          <w:szCs w:val="20"/>
        </w:rPr>
        <w:t>Epilepsy Research and Treatment.  doi.org/10.1155/2015/415082 (2015)</w:t>
      </w:r>
      <w:proofErr w:type="gramStart"/>
      <w:r w:rsidR="007F109C" w:rsidRPr="00D45523">
        <w:rPr>
          <w:rFonts w:ascii="Arial" w:hAnsi="Arial" w:cs="Arial"/>
          <w:sz w:val="20"/>
          <w:szCs w:val="20"/>
        </w:rPr>
        <w:t>.</w:t>
      </w:r>
      <w:r w:rsidR="00773421">
        <w:rPr>
          <w:rFonts w:ascii="Arial" w:hAnsi="Arial" w:cs="Arial"/>
          <w:sz w:val="20"/>
          <w:szCs w:val="20"/>
        </w:rPr>
        <w:t>*</w:t>
      </w:r>
      <w:proofErr w:type="gramEnd"/>
      <w:r w:rsidR="00773421">
        <w:rPr>
          <w:rFonts w:ascii="Arial" w:hAnsi="Arial" w:cs="Arial"/>
          <w:sz w:val="20"/>
          <w:szCs w:val="20"/>
        </w:rPr>
        <w:t xml:space="preserve">* A study reporting adverse effects in patients on carbamazepine monotherapy. This is identical to the population in this research. </w:t>
      </w:r>
    </w:p>
    <w:p w14:paraId="224F2828" w14:textId="77777777" w:rsidR="00C105FD" w:rsidRDefault="00C105FD" w:rsidP="007F109C">
      <w:pPr>
        <w:pStyle w:val="NoSpacing"/>
        <w:rPr>
          <w:rFonts w:ascii="Arial" w:hAnsi="Arial" w:cs="Arial"/>
          <w:sz w:val="20"/>
          <w:szCs w:val="20"/>
        </w:rPr>
      </w:pPr>
    </w:p>
    <w:p w14:paraId="6E06AE3B" w14:textId="7B056E92" w:rsidR="007F109C" w:rsidRPr="00D45523" w:rsidRDefault="00C105FD" w:rsidP="007F109C">
      <w:pPr>
        <w:pStyle w:val="NoSpacing"/>
        <w:rPr>
          <w:rFonts w:ascii="Arial" w:hAnsi="Arial" w:cs="Arial"/>
          <w:sz w:val="20"/>
          <w:szCs w:val="20"/>
        </w:rPr>
      </w:pPr>
      <w:r>
        <w:rPr>
          <w:rFonts w:ascii="Arial" w:hAnsi="Arial" w:cs="Arial"/>
          <w:sz w:val="20"/>
          <w:szCs w:val="20"/>
        </w:rPr>
        <w:t>2</w:t>
      </w:r>
      <w:r w:rsidR="00156643">
        <w:rPr>
          <w:rFonts w:ascii="Arial" w:hAnsi="Arial" w:cs="Arial"/>
          <w:sz w:val="20"/>
          <w:szCs w:val="20"/>
        </w:rPr>
        <w:t>6</w:t>
      </w:r>
      <w:r>
        <w:rPr>
          <w:rFonts w:ascii="Arial" w:hAnsi="Arial" w:cs="Arial"/>
          <w:sz w:val="20"/>
          <w:szCs w:val="20"/>
        </w:rPr>
        <w:t xml:space="preserve">. </w:t>
      </w:r>
      <w:r w:rsidR="007F109C" w:rsidRPr="00D45523">
        <w:rPr>
          <w:rFonts w:ascii="Arial" w:hAnsi="Arial" w:cs="Arial"/>
          <w:sz w:val="20"/>
          <w:szCs w:val="20"/>
        </w:rPr>
        <w:t xml:space="preserve">Barbara CB, Lis, K, </w:t>
      </w:r>
      <w:proofErr w:type="spellStart"/>
      <w:r w:rsidR="007F109C" w:rsidRPr="00D45523">
        <w:rPr>
          <w:rFonts w:ascii="Arial" w:hAnsi="Arial" w:cs="Arial"/>
          <w:sz w:val="20"/>
          <w:szCs w:val="20"/>
        </w:rPr>
        <w:t>Rejdak</w:t>
      </w:r>
      <w:proofErr w:type="spellEnd"/>
      <w:r w:rsidR="007F109C" w:rsidRPr="00D45523">
        <w:rPr>
          <w:rFonts w:ascii="Arial" w:hAnsi="Arial" w:cs="Arial"/>
          <w:sz w:val="20"/>
          <w:szCs w:val="20"/>
        </w:rPr>
        <w:t xml:space="preserve"> K, </w:t>
      </w:r>
      <w:proofErr w:type="spellStart"/>
      <w:r w:rsidR="007F109C" w:rsidRPr="00D45523">
        <w:rPr>
          <w:rFonts w:ascii="Arial" w:hAnsi="Arial" w:cs="Arial"/>
          <w:sz w:val="20"/>
          <w:szCs w:val="20"/>
        </w:rPr>
        <w:t>Balcerzak</w:t>
      </w:r>
      <w:proofErr w:type="spellEnd"/>
      <w:r w:rsidR="007F109C" w:rsidRPr="00D45523">
        <w:rPr>
          <w:rFonts w:ascii="Arial" w:hAnsi="Arial" w:cs="Arial"/>
          <w:sz w:val="20"/>
          <w:szCs w:val="20"/>
        </w:rPr>
        <w:t xml:space="preserve"> M, </w:t>
      </w:r>
      <w:proofErr w:type="gramStart"/>
      <w:r w:rsidR="007F109C" w:rsidRPr="00D45523">
        <w:rPr>
          <w:rFonts w:ascii="Arial" w:hAnsi="Arial" w:cs="Arial"/>
          <w:sz w:val="20"/>
          <w:szCs w:val="20"/>
        </w:rPr>
        <w:t>Steinborn</w:t>
      </w:r>
      <w:proofErr w:type="gramEnd"/>
      <w:r w:rsidR="007F109C" w:rsidRPr="00D45523">
        <w:rPr>
          <w:rFonts w:ascii="Arial" w:hAnsi="Arial" w:cs="Arial"/>
          <w:sz w:val="20"/>
          <w:szCs w:val="20"/>
        </w:rPr>
        <w:t xml:space="preserve"> B. Pattern of adverse events of antiepileptic drugs: results of the </w:t>
      </w:r>
      <w:proofErr w:type="spellStart"/>
      <w:r w:rsidR="007F109C" w:rsidRPr="00D45523">
        <w:rPr>
          <w:rFonts w:ascii="Arial" w:hAnsi="Arial" w:cs="Arial"/>
          <w:sz w:val="20"/>
          <w:szCs w:val="20"/>
        </w:rPr>
        <w:t>aESCAPE</w:t>
      </w:r>
      <w:proofErr w:type="spellEnd"/>
      <w:r w:rsidR="007F109C" w:rsidRPr="00D45523">
        <w:rPr>
          <w:rFonts w:ascii="Arial" w:hAnsi="Arial" w:cs="Arial"/>
          <w:sz w:val="20"/>
          <w:szCs w:val="20"/>
        </w:rPr>
        <w:t xml:space="preserve"> study in Poland. Arch Med Sci. 9 (5), 858–864 (2013). </w:t>
      </w:r>
    </w:p>
    <w:p w14:paraId="1156F00B" w14:textId="77777777" w:rsidR="007F109C" w:rsidRPr="00D45523" w:rsidRDefault="007F109C" w:rsidP="007F109C">
      <w:pPr>
        <w:pStyle w:val="NoSpacing"/>
        <w:rPr>
          <w:rFonts w:ascii="Arial" w:hAnsi="Arial" w:cs="Arial"/>
          <w:sz w:val="20"/>
          <w:szCs w:val="20"/>
        </w:rPr>
      </w:pPr>
    </w:p>
    <w:p w14:paraId="4F438AF8" w14:textId="11097E76" w:rsidR="007F109C" w:rsidRPr="00D45523" w:rsidRDefault="00C105FD" w:rsidP="007F109C">
      <w:pPr>
        <w:pStyle w:val="NoSpacing"/>
        <w:rPr>
          <w:rStyle w:val="Hyperlink"/>
          <w:rFonts w:ascii="Arial" w:hAnsi="Arial" w:cs="Arial"/>
          <w:sz w:val="20"/>
          <w:szCs w:val="20"/>
        </w:rPr>
      </w:pPr>
      <w:r>
        <w:rPr>
          <w:rFonts w:ascii="Arial" w:hAnsi="Arial" w:cs="Arial"/>
          <w:bCs/>
          <w:sz w:val="20"/>
          <w:szCs w:val="20"/>
        </w:rPr>
        <w:t>2</w:t>
      </w:r>
      <w:r w:rsidR="00156643">
        <w:rPr>
          <w:rFonts w:ascii="Arial" w:hAnsi="Arial" w:cs="Arial"/>
          <w:bCs/>
          <w:sz w:val="20"/>
          <w:szCs w:val="20"/>
        </w:rPr>
        <w:t>7</w:t>
      </w:r>
      <w:r>
        <w:rPr>
          <w:rFonts w:ascii="Arial" w:hAnsi="Arial" w:cs="Arial"/>
          <w:bCs/>
          <w:sz w:val="20"/>
          <w:szCs w:val="20"/>
        </w:rPr>
        <w:t xml:space="preserve">. </w:t>
      </w:r>
      <w:proofErr w:type="spellStart"/>
      <w:r w:rsidR="007F109C" w:rsidRPr="00D45523">
        <w:rPr>
          <w:rFonts w:ascii="Arial" w:hAnsi="Arial" w:cs="Arial"/>
          <w:bCs/>
          <w:sz w:val="20"/>
          <w:szCs w:val="20"/>
        </w:rPr>
        <w:t>Viteva</w:t>
      </w:r>
      <w:proofErr w:type="spellEnd"/>
      <w:r w:rsidR="007F109C" w:rsidRPr="00D45523">
        <w:rPr>
          <w:rFonts w:ascii="Arial" w:hAnsi="Arial" w:cs="Arial"/>
          <w:bCs/>
          <w:sz w:val="20"/>
          <w:szCs w:val="20"/>
        </w:rPr>
        <w:t xml:space="preserve"> E. Relation of Perceived Stigma to Adverse Events of Medications in Patients with Epilepsy. </w:t>
      </w:r>
      <w:r w:rsidR="007F109C" w:rsidRPr="00D45523">
        <w:rPr>
          <w:rFonts w:ascii="Arial" w:hAnsi="Arial" w:cs="Arial"/>
          <w:sz w:val="20"/>
          <w:szCs w:val="20"/>
        </w:rPr>
        <w:t xml:space="preserve">Epilepsy Research and Treatment.  </w:t>
      </w:r>
      <w:hyperlink r:id="rId16" w:history="1">
        <w:r w:rsidR="007F109C" w:rsidRPr="00D45523">
          <w:rPr>
            <w:rStyle w:val="Hyperlink"/>
            <w:rFonts w:ascii="Arial" w:hAnsi="Arial" w:cs="Arial"/>
            <w:sz w:val="20"/>
            <w:szCs w:val="20"/>
          </w:rPr>
          <w:t>doi.org/10.1155/2016/5362806</w:t>
        </w:r>
      </w:hyperlink>
      <w:r w:rsidR="007F109C" w:rsidRPr="00D45523">
        <w:rPr>
          <w:rStyle w:val="Hyperlink"/>
          <w:rFonts w:ascii="Arial" w:hAnsi="Arial" w:cs="Arial"/>
          <w:sz w:val="20"/>
          <w:szCs w:val="20"/>
        </w:rPr>
        <w:t xml:space="preserve">  (2016)</w:t>
      </w:r>
      <w:r w:rsidR="00773421">
        <w:rPr>
          <w:rStyle w:val="Hyperlink"/>
          <w:rFonts w:ascii="Arial" w:hAnsi="Arial" w:cs="Arial"/>
          <w:sz w:val="20"/>
          <w:szCs w:val="20"/>
        </w:rPr>
        <w:t xml:space="preserve"> </w:t>
      </w:r>
      <w:r w:rsidR="00F80D84">
        <w:rPr>
          <w:rStyle w:val="Hyperlink"/>
          <w:rFonts w:ascii="Arial" w:hAnsi="Arial" w:cs="Arial"/>
          <w:sz w:val="20"/>
          <w:szCs w:val="20"/>
        </w:rPr>
        <w:t>*</w:t>
      </w:r>
      <w:proofErr w:type="gramStart"/>
      <w:r w:rsidR="00F80D84">
        <w:rPr>
          <w:rStyle w:val="Hyperlink"/>
          <w:rFonts w:ascii="Arial" w:hAnsi="Arial" w:cs="Arial"/>
          <w:sz w:val="20"/>
          <w:szCs w:val="20"/>
        </w:rPr>
        <w:t>This</w:t>
      </w:r>
      <w:proofErr w:type="gramEnd"/>
      <w:r w:rsidR="00F80D84">
        <w:rPr>
          <w:rStyle w:val="Hyperlink"/>
          <w:rFonts w:ascii="Arial" w:hAnsi="Arial" w:cs="Arial"/>
          <w:sz w:val="20"/>
          <w:szCs w:val="20"/>
        </w:rPr>
        <w:t xml:space="preserve"> study helps to compare reports of adverse effects to that obtained from our study.  </w:t>
      </w:r>
    </w:p>
    <w:p w14:paraId="58416500" w14:textId="77777777" w:rsidR="00C105FD" w:rsidRDefault="00C105FD" w:rsidP="007F109C">
      <w:pPr>
        <w:pStyle w:val="NoSpacing"/>
        <w:rPr>
          <w:rFonts w:ascii="Arial" w:hAnsi="Arial" w:cs="Arial"/>
          <w:sz w:val="20"/>
          <w:szCs w:val="20"/>
        </w:rPr>
      </w:pPr>
    </w:p>
    <w:p w14:paraId="1CF5FBF6" w14:textId="352857CA" w:rsidR="00F80D84" w:rsidRPr="00D45523" w:rsidRDefault="00C105FD" w:rsidP="00F80D84">
      <w:pPr>
        <w:pStyle w:val="NoSpacing"/>
        <w:rPr>
          <w:rStyle w:val="Hyperlink"/>
          <w:rFonts w:ascii="Arial" w:hAnsi="Arial" w:cs="Arial"/>
          <w:sz w:val="20"/>
          <w:szCs w:val="20"/>
        </w:rPr>
      </w:pPr>
      <w:r>
        <w:rPr>
          <w:rFonts w:ascii="Arial" w:hAnsi="Arial" w:cs="Arial"/>
          <w:sz w:val="20"/>
          <w:szCs w:val="20"/>
        </w:rPr>
        <w:t>2</w:t>
      </w:r>
      <w:r w:rsidR="00156643">
        <w:rPr>
          <w:rFonts w:ascii="Arial" w:hAnsi="Arial" w:cs="Arial"/>
          <w:sz w:val="20"/>
          <w:szCs w:val="20"/>
        </w:rPr>
        <w:t>8.</w:t>
      </w:r>
      <w:r>
        <w:rPr>
          <w:rFonts w:ascii="Arial" w:hAnsi="Arial" w:cs="Arial"/>
          <w:sz w:val="20"/>
          <w:szCs w:val="20"/>
        </w:rPr>
        <w:t xml:space="preserve"> </w:t>
      </w:r>
      <w:r w:rsidR="007F109C" w:rsidRPr="00D45523">
        <w:rPr>
          <w:rFonts w:ascii="Arial" w:hAnsi="Arial" w:cs="Arial"/>
          <w:sz w:val="20"/>
          <w:szCs w:val="20"/>
        </w:rPr>
        <w:t xml:space="preserve">Gilliam FG, </w:t>
      </w:r>
      <w:proofErr w:type="spellStart"/>
      <w:r w:rsidR="007F109C" w:rsidRPr="00D45523">
        <w:rPr>
          <w:rFonts w:ascii="Arial" w:hAnsi="Arial" w:cs="Arial"/>
          <w:sz w:val="20"/>
          <w:szCs w:val="20"/>
        </w:rPr>
        <w:t>Fessler</w:t>
      </w:r>
      <w:proofErr w:type="spellEnd"/>
      <w:r w:rsidR="007F109C" w:rsidRPr="00D45523">
        <w:rPr>
          <w:rFonts w:ascii="Arial" w:hAnsi="Arial" w:cs="Arial"/>
          <w:sz w:val="20"/>
          <w:szCs w:val="20"/>
        </w:rPr>
        <w:t xml:space="preserve"> AJ, Baker G, </w:t>
      </w:r>
      <w:proofErr w:type="spellStart"/>
      <w:r w:rsidR="007F109C" w:rsidRPr="00D45523">
        <w:rPr>
          <w:rFonts w:ascii="Arial" w:hAnsi="Arial" w:cs="Arial"/>
          <w:sz w:val="20"/>
          <w:szCs w:val="20"/>
        </w:rPr>
        <w:t>Vahle</w:t>
      </w:r>
      <w:proofErr w:type="spellEnd"/>
      <w:r w:rsidR="007F109C" w:rsidRPr="00D45523">
        <w:rPr>
          <w:rFonts w:ascii="Arial" w:hAnsi="Arial" w:cs="Arial"/>
          <w:sz w:val="20"/>
          <w:szCs w:val="20"/>
        </w:rPr>
        <w:t xml:space="preserve"> V, Carter J, and </w:t>
      </w:r>
      <w:proofErr w:type="spellStart"/>
      <w:r w:rsidR="007F109C" w:rsidRPr="00D45523">
        <w:rPr>
          <w:rFonts w:ascii="Arial" w:hAnsi="Arial" w:cs="Arial"/>
          <w:sz w:val="20"/>
          <w:szCs w:val="20"/>
        </w:rPr>
        <w:t>Attarian</w:t>
      </w:r>
      <w:proofErr w:type="spellEnd"/>
      <w:r w:rsidR="007F109C" w:rsidRPr="00D45523">
        <w:rPr>
          <w:rFonts w:ascii="Arial" w:hAnsi="Arial" w:cs="Arial"/>
          <w:sz w:val="20"/>
          <w:szCs w:val="20"/>
        </w:rPr>
        <w:t xml:space="preserve"> H. Systematic screening allows reduction of adverse antiepileptic drug effects: A randomized trial. Neurology. 62(1), 23-27 (2004).</w:t>
      </w:r>
      <w:r w:rsidR="00F80D84">
        <w:rPr>
          <w:rStyle w:val="Hyperlink"/>
          <w:rFonts w:ascii="Arial" w:hAnsi="Arial" w:cs="Arial"/>
          <w:sz w:val="20"/>
          <w:szCs w:val="20"/>
        </w:rPr>
        <w:t xml:space="preserve"> * This study helps to compare reports of adverse effects to that obtained from our study.  </w:t>
      </w:r>
    </w:p>
    <w:p w14:paraId="6D37360A" w14:textId="470EC706" w:rsidR="007F109C" w:rsidRPr="00D45523" w:rsidRDefault="007F109C" w:rsidP="007F109C">
      <w:pPr>
        <w:pStyle w:val="NoSpacing"/>
        <w:rPr>
          <w:rFonts w:ascii="Arial" w:hAnsi="Arial" w:cs="Arial"/>
          <w:sz w:val="20"/>
          <w:szCs w:val="20"/>
        </w:rPr>
      </w:pPr>
      <w:r w:rsidRPr="00D45523">
        <w:rPr>
          <w:rFonts w:ascii="Arial" w:hAnsi="Arial" w:cs="Arial"/>
          <w:sz w:val="20"/>
          <w:szCs w:val="20"/>
        </w:rPr>
        <w:t xml:space="preserve"> </w:t>
      </w:r>
    </w:p>
    <w:p w14:paraId="7A2117B0" w14:textId="77777777" w:rsidR="007F109C" w:rsidRPr="00D45523" w:rsidRDefault="007F109C" w:rsidP="007F109C">
      <w:pPr>
        <w:pStyle w:val="NoSpacing"/>
        <w:rPr>
          <w:rFonts w:ascii="Arial" w:hAnsi="Arial" w:cs="Arial"/>
          <w:sz w:val="20"/>
          <w:szCs w:val="20"/>
        </w:rPr>
      </w:pPr>
    </w:p>
    <w:p w14:paraId="6296B718" w14:textId="0B8C6E1F" w:rsidR="007F109C" w:rsidRDefault="00C105FD" w:rsidP="007F109C">
      <w:pPr>
        <w:pStyle w:val="NoSpacing"/>
        <w:rPr>
          <w:rFonts w:ascii="Arial" w:hAnsi="Arial" w:cs="Arial"/>
          <w:sz w:val="20"/>
          <w:szCs w:val="20"/>
        </w:rPr>
      </w:pPr>
      <w:r>
        <w:rPr>
          <w:rFonts w:ascii="Arial" w:hAnsi="Arial" w:cs="Arial"/>
          <w:sz w:val="20"/>
          <w:szCs w:val="20"/>
        </w:rPr>
        <w:t>2</w:t>
      </w:r>
      <w:r w:rsidR="00156643">
        <w:rPr>
          <w:rFonts w:ascii="Arial" w:hAnsi="Arial" w:cs="Arial"/>
          <w:sz w:val="20"/>
          <w:szCs w:val="20"/>
        </w:rPr>
        <w:t>9</w:t>
      </w:r>
      <w:r>
        <w:rPr>
          <w:rFonts w:ascii="Arial" w:hAnsi="Arial" w:cs="Arial"/>
          <w:sz w:val="20"/>
          <w:szCs w:val="20"/>
        </w:rPr>
        <w:t xml:space="preserve">. </w:t>
      </w:r>
      <w:r w:rsidR="007F109C" w:rsidRPr="00D45523">
        <w:rPr>
          <w:rFonts w:ascii="Arial" w:hAnsi="Arial" w:cs="Arial"/>
          <w:sz w:val="20"/>
          <w:szCs w:val="20"/>
        </w:rPr>
        <w:t xml:space="preserve">Powell G, Saunders M, </w:t>
      </w:r>
      <w:proofErr w:type="spellStart"/>
      <w:r w:rsidR="007F109C" w:rsidRPr="00D45523">
        <w:rPr>
          <w:rFonts w:ascii="Arial" w:hAnsi="Arial" w:cs="Arial"/>
          <w:sz w:val="20"/>
          <w:szCs w:val="20"/>
        </w:rPr>
        <w:t>Marson</w:t>
      </w:r>
      <w:proofErr w:type="spellEnd"/>
      <w:r w:rsidR="007F109C" w:rsidRPr="00D45523">
        <w:rPr>
          <w:rFonts w:ascii="Arial" w:hAnsi="Arial" w:cs="Arial"/>
          <w:sz w:val="20"/>
          <w:szCs w:val="20"/>
        </w:rPr>
        <w:t xml:space="preserve"> AG. Immediate-release versus controlled-release carbamazepine in the treatment of epilepsy. Cochrane Database </w:t>
      </w:r>
      <w:proofErr w:type="spellStart"/>
      <w:r w:rsidR="007F109C" w:rsidRPr="00D45523">
        <w:rPr>
          <w:rFonts w:ascii="Arial" w:hAnsi="Arial" w:cs="Arial"/>
          <w:sz w:val="20"/>
          <w:szCs w:val="20"/>
        </w:rPr>
        <w:t>Syst</w:t>
      </w:r>
      <w:proofErr w:type="spellEnd"/>
      <w:r w:rsidR="007F109C" w:rsidRPr="00D45523">
        <w:rPr>
          <w:rFonts w:ascii="Arial" w:hAnsi="Arial" w:cs="Arial"/>
          <w:sz w:val="20"/>
          <w:szCs w:val="20"/>
        </w:rPr>
        <w:t xml:space="preserve"> Rev.  </w:t>
      </w:r>
      <w:proofErr w:type="gramStart"/>
      <w:r w:rsidR="007F109C" w:rsidRPr="00D45523">
        <w:rPr>
          <w:rFonts w:ascii="Arial" w:hAnsi="Arial" w:cs="Arial"/>
          <w:sz w:val="20"/>
          <w:szCs w:val="20"/>
        </w:rPr>
        <w:t>www</w:t>
      </w:r>
      <w:proofErr w:type="gramEnd"/>
      <w:r w:rsidR="007F109C" w:rsidRPr="00D45523">
        <w:rPr>
          <w:rFonts w:ascii="Arial" w:hAnsi="Arial" w:cs="Arial"/>
          <w:sz w:val="20"/>
          <w:szCs w:val="20"/>
        </w:rPr>
        <w:t>. ncbi.nlm.nih.gov/ pub med /24488654. (2014).</w:t>
      </w:r>
      <w:r w:rsidR="00F80D84">
        <w:rPr>
          <w:rFonts w:ascii="Arial" w:hAnsi="Arial" w:cs="Arial"/>
          <w:sz w:val="20"/>
          <w:szCs w:val="20"/>
        </w:rPr>
        <w:t xml:space="preserve"> </w:t>
      </w:r>
    </w:p>
    <w:p w14:paraId="7E487189" w14:textId="77777777" w:rsidR="00156643" w:rsidRPr="00D45523" w:rsidRDefault="00156643" w:rsidP="007F109C">
      <w:pPr>
        <w:pStyle w:val="NoSpacing"/>
        <w:rPr>
          <w:rFonts w:ascii="Arial" w:hAnsi="Arial" w:cs="Arial"/>
          <w:sz w:val="20"/>
          <w:szCs w:val="20"/>
        </w:rPr>
      </w:pPr>
    </w:p>
    <w:p w14:paraId="4AFAECCF" w14:textId="76393167" w:rsidR="007F109C" w:rsidRPr="00D45523" w:rsidRDefault="00156643" w:rsidP="007F109C">
      <w:pPr>
        <w:pStyle w:val="NoSpacing"/>
        <w:rPr>
          <w:rFonts w:ascii="Arial" w:hAnsi="Arial" w:cs="Arial"/>
          <w:sz w:val="20"/>
          <w:szCs w:val="20"/>
        </w:rPr>
      </w:pPr>
      <w:r>
        <w:rPr>
          <w:rFonts w:ascii="Arial" w:hAnsi="Arial" w:cs="Arial"/>
          <w:sz w:val="20"/>
          <w:szCs w:val="20"/>
        </w:rPr>
        <w:t>30</w:t>
      </w:r>
      <w:r w:rsidR="00C105FD">
        <w:rPr>
          <w:rFonts w:ascii="Arial" w:hAnsi="Arial" w:cs="Arial"/>
          <w:sz w:val="20"/>
          <w:szCs w:val="20"/>
        </w:rPr>
        <w:t xml:space="preserve">. </w:t>
      </w:r>
      <w:r w:rsidR="007F109C" w:rsidRPr="00D45523">
        <w:rPr>
          <w:rFonts w:ascii="Arial" w:hAnsi="Arial" w:cs="Arial"/>
          <w:sz w:val="20"/>
          <w:szCs w:val="20"/>
        </w:rPr>
        <w:t xml:space="preserve">Eddy CM, Rickards HE and </w:t>
      </w:r>
      <w:proofErr w:type="spellStart"/>
      <w:r w:rsidR="007F109C" w:rsidRPr="00D45523">
        <w:rPr>
          <w:rFonts w:ascii="Arial" w:hAnsi="Arial" w:cs="Arial"/>
          <w:sz w:val="20"/>
          <w:szCs w:val="20"/>
        </w:rPr>
        <w:t>Cavanna</w:t>
      </w:r>
      <w:proofErr w:type="spellEnd"/>
      <w:r w:rsidR="007F109C" w:rsidRPr="00D45523">
        <w:rPr>
          <w:rFonts w:ascii="Arial" w:hAnsi="Arial" w:cs="Arial"/>
          <w:sz w:val="20"/>
          <w:szCs w:val="20"/>
        </w:rPr>
        <w:t xml:space="preserve"> AE. The cognitive impact of antiepileptic drugs. </w:t>
      </w:r>
      <w:proofErr w:type="spellStart"/>
      <w:r w:rsidR="007F109C" w:rsidRPr="00D45523">
        <w:rPr>
          <w:rFonts w:ascii="Arial" w:hAnsi="Arial" w:cs="Arial"/>
          <w:sz w:val="20"/>
          <w:szCs w:val="20"/>
        </w:rPr>
        <w:t>Ther</w:t>
      </w:r>
      <w:proofErr w:type="spellEnd"/>
      <w:r w:rsidR="007F109C" w:rsidRPr="00D45523">
        <w:rPr>
          <w:rFonts w:ascii="Arial" w:hAnsi="Arial" w:cs="Arial"/>
          <w:sz w:val="20"/>
          <w:szCs w:val="20"/>
        </w:rPr>
        <w:t xml:space="preserve"> </w:t>
      </w:r>
      <w:proofErr w:type="spellStart"/>
      <w:r w:rsidR="007F109C" w:rsidRPr="00D45523">
        <w:rPr>
          <w:rFonts w:ascii="Arial" w:hAnsi="Arial" w:cs="Arial"/>
          <w:sz w:val="20"/>
          <w:szCs w:val="20"/>
        </w:rPr>
        <w:t>adv</w:t>
      </w:r>
      <w:proofErr w:type="spellEnd"/>
      <w:r w:rsidR="007F109C" w:rsidRPr="00D45523">
        <w:rPr>
          <w:rFonts w:ascii="Arial" w:hAnsi="Arial" w:cs="Arial"/>
          <w:sz w:val="20"/>
          <w:szCs w:val="20"/>
        </w:rPr>
        <w:t xml:space="preserve"> </w:t>
      </w:r>
      <w:proofErr w:type="spellStart"/>
      <w:r w:rsidR="007F109C" w:rsidRPr="00D45523">
        <w:rPr>
          <w:rFonts w:ascii="Arial" w:hAnsi="Arial" w:cs="Arial"/>
          <w:sz w:val="20"/>
          <w:szCs w:val="20"/>
        </w:rPr>
        <w:t>neurol</w:t>
      </w:r>
      <w:proofErr w:type="spellEnd"/>
      <w:r w:rsidR="007F109C" w:rsidRPr="00D45523">
        <w:rPr>
          <w:rFonts w:ascii="Arial" w:hAnsi="Arial" w:cs="Arial"/>
          <w:sz w:val="20"/>
          <w:szCs w:val="20"/>
        </w:rPr>
        <w:t xml:space="preserve"> </w:t>
      </w:r>
      <w:proofErr w:type="spellStart"/>
      <w:r w:rsidR="007F109C" w:rsidRPr="00D45523">
        <w:rPr>
          <w:rFonts w:ascii="Arial" w:hAnsi="Arial" w:cs="Arial"/>
          <w:sz w:val="20"/>
          <w:szCs w:val="20"/>
        </w:rPr>
        <w:t>disord</w:t>
      </w:r>
      <w:proofErr w:type="spellEnd"/>
      <w:r w:rsidR="007F109C" w:rsidRPr="00D45523">
        <w:rPr>
          <w:rFonts w:ascii="Arial" w:hAnsi="Arial" w:cs="Arial"/>
          <w:sz w:val="20"/>
          <w:szCs w:val="20"/>
        </w:rPr>
        <w:t>. 4(6), 385-407. (2011)</w:t>
      </w:r>
    </w:p>
    <w:p w14:paraId="175B99EB" w14:textId="77777777" w:rsidR="007F109C" w:rsidRPr="00D45523" w:rsidRDefault="007F109C" w:rsidP="007F109C">
      <w:pPr>
        <w:pStyle w:val="NoSpacing"/>
        <w:rPr>
          <w:rFonts w:ascii="Arial" w:hAnsi="Arial" w:cs="Arial"/>
          <w:sz w:val="20"/>
          <w:szCs w:val="20"/>
        </w:rPr>
      </w:pPr>
    </w:p>
    <w:p w14:paraId="302C823F" w14:textId="0B29428B" w:rsidR="007F109C" w:rsidRDefault="00C105FD" w:rsidP="007F109C">
      <w:pPr>
        <w:pStyle w:val="NoSpacing"/>
        <w:rPr>
          <w:rFonts w:ascii="Arial" w:hAnsi="Arial" w:cs="Arial"/>
          <w:sz w:val="20"/>
          <w:szCs w:val="20"/>
        </w:rPr>
      </w:pPr>
      <w:r>
        <w:rPr>
          <w:rFonts w:ascii="Arial" w:hAnsi="Arial" w:cs="Arial"/>
          <w:sz w:val="20"/>
          <w:szCs w:val="20"/>
        </w:rPr>
        <w:t>3</w:t>
      </w:r>
      <w:r w:rsidR="00156643">
        <w:rPr>
          <w:rFonts w:ascii="Arial" w:hAnsi="Arial" w:cs="Arial"/>
          <w:sz w:val="20"/>
          <w:szCs w:val="20"/>
        </w:rPr>
        <w:t>1</w:t>
      </w:r>
      <w:r>
        <w:rPr>
          <w:rFonts w:ascii="Arial" w:hAnsi="Arial" w:cs="Arial"/>
          <w:sz w:val="20"/>
          <w:szCs w:val="20"/>
        </w:rPr>
        <w:t xml:space="preserve">. </w:t>
      </w:r>
      <w:proofErr w:type="spellStart"/>
      <w:r w:rsidR="007F109C" w:rsidRPr="00D45523">
        <w:rPr>
          <w:rFonts w:ascii="Arial" w:hAnsi="Arial" w:cs="Arial"/>
          <w:sz w:val="20"/>
          <w:szCs w:val="20"/>
        </w:rPr>
        <w:t>Ogunrin</w:t>
      </w:r>
      <w:proofErr w:type="spellEnd"/>
      <w:r w:rsidR="007F109C" w:rsidRPr="00D45523">
        <w:rPr>
          <w:rFonts w:ascii="Arial" w:hAnsi="Arial" w:cs="Arial"/>
          <w:sz w:val="20"/>
          <w:szCs w:val="20"/>
        </w:rPr>
        <w:t xml:space="preserve"> O, </w:t>
      </w:r>
      <w:proofErr w:type="spellStart"/>
      <w:r w:rsidR="007F109C" w:rsidRPr="00D45523">
        <w:rPr>
          <w:rFonts w:ascii="Arial" w:hAnsi="Arial" w:cs="Arial"/>
          <w:sz w:val="20"/>
          <w:szCs w:val="20"/>
        </w:rPr>
        <w:t>Adamolekun</w:t>
      </w:r>
      <w:proofErr w:type="spellEnd"/>
      <w:r w:rsidR="007F109C" w:rsidRPr="00D45523">
        <w:rPr>
          <w:rFonts w:ascii="Arial" w:hAnsi="Arial" w:cs="Arial"/>
          <w:sz w:val="20"/>
          <w:szCs w:val="20"/>
        </w:rPr>
        <w:t xml:space="preserve"> B and </w:t>
      </w:r>
      <w:proofErr w:type="spellStart"/>
      <w:r w:rsidR="007F109C" w:rsidRPr="00D45523">
        <w:rPr>
          <w:rFonts w:ascii="Arial" w:hAnsi="Arial" w:cs="Arial"/>
          <w:sz w:val="20"/>
          <w:szCs w:val="20"/>
        </w:rPr>
        <w:t>Ogunniyi</w:t>
      </w:r>
      <w:proofErr w:type="spellEnd"/>
      <w:r w:rsidR="007F109C" w:rsidRPr="00D45523">
        <w:rPr>
          <w:rFonts w:ascii="Arial" w:hAnsi="Arial" w:cs="Arial"/>
          <w:sz w:val="20"/>
          <w:szCs w:val="20"/>
        </w:rPr>
        <w:t xml:space="preserve"> A. Cognitive Effects of Anti-Epileptic Drugs in Nigerians with Epilepsy. African Journal of Neurological Sciences. 24, 18 – 24(2005). </w:t>
      </w:r>
    </w:p>
    <w:p w14:paraId="44016BB7" w14:textId="77777777" w:rsidR="00156643" w:rsidRDefault="00156643" w:rsidP="007F109C">
      <w:pPr>
        <w:pStyle w:val="NoSpacing"/>
        <w:rPr>
          <w:rFonts w:ascii="Arial" w:hAnsi="Arial" w:cs="Arial"/>
          <w:sz w:val="20"/>
          <w:szCs w:val="20"/>
        </w:rPr>
      </w:pPr>
    </w:p>
    <w:p w14:paraId="5E2225D1" w14:textId="33407F39" w:rsidR="00156643" w:rsidRPr="00D45523" w:rsidRDefault="00156643" w:rsidP="007F109C">
      <w:pPr>
        <w:pStyle w:val="NoSpacing"/>
        <w:rPr>
          <w:rFonts w:ascii="Arial" w:hAnsi="Arial" w:cs="Arial"/>
          <w:sz w:val="20"/>
          <w:szCs w:val="20"/>
        </w:rPr>
      </w:pPr>
      <w:r>
        <w:rPr>
          <w:rFonts w:ascii="Arial" w:hAnsi="Arial" w:cs="Arial"/>
          <w:sz w:val="20"/>
          <w:szCs w:val="20"/>
        </w:rPr>
        <w:t xml:space="preserve">32. </w:t>
      </w:r>
      <w:proofErr w:type="spellStart"/>
      <w:r>
        <w:rPr>
          <w:rFonts w:ascii="Arial" w:hAnsi="Arial" w:cs="Arial"/>
          <w:sz w:val="20"/>
          <w:szCs w:val="20"/>
        </w:rPr>
        <w:t>Scaparrotta</w:t>
      </w:r>
      <w:proofErr w:type="spellEnd"/>
      <w:r>
        <w:rPr>
          <w:rFonts w:ascii="Arial" w:hAnsi="Arial" w:cs="Arial"/>
          <w:sz w:val="20"/>
          <w:szCs w:val="20"/>
        </w:rPr>
        <w:t xml:space="preserve"> A</w:t>
      </w:r>
      <w:r w:rsidR="00843745">
        <w:rPr>
          <w:rFonts w:ascii="Arial" w:hAnsi="Arial" w:cs="Arial"/>
          <w:sz w:val="20"/>
          <w:szCs w:val="20"/>
        </w:rPr>
        <w:t xml:space="preserve">, </w:t>
      </w:r>
      <w:proofErr w:type="spellStart"/>
      <w:r w:rsidR="00843745">
        <w:rPr>
          <w:rFonts w:ascii="Arial" w:hAnsi="Arial" w:cs="Arial"/>
          <w:sz w:val="20"/>
          <w:szCs w:val="20"/>
        </w:rPr>
        <w:t>Verrotti</w:t>
      </w:r>
      <w:proofErr w:type="spellEnd"/>
      <w:r w:rsidR="00843745">
        <w:rPr>
          <w:rFonts w:ascii="Arial" w:hAnsi="Arial" w:cs="Arial"/>
          <w:sz w:val="20"/>
          <w:szCs w:val="20"/>
        </w:rPr>
        <w:t xml:space="preserve"> A, </w:t>
      </w:r>
      <w:proofErr w:type="spellStart"/>
      <w:r w:rsidR="00843745">
        <w:rPr>
          <w:rFonts w:ascii="Arial" w:hAnsi="Arial" w:cs="Arial"/>
          <w:sz w:val="20"/>
          <w:szCs w:val="20"/>
        </w:rPr>
        <w:t>Consilvo</w:t>
      </w:r>
      <w:proofErr w:type="spellEnd"/>
      <w:r w:rsidR="00843745">
        <w:rPr>
          <w:rFonts w:ascii="Arial" w:hAnsi="Arial" w:cs="Arial"/>
          <w:sz w:val="20"/>
          <w:szCs w:val="20"/>
        </w:rPr>
        <w:t xml:space="preserve"> NP, </w:t>
      </w:r>
      <w:proofErr w:type="spellStart"/>
      <w:r w:rsidR="00843745">
        <w:rPr>
          <w:rFonts w:ascii="Arial" w:hAnsi="Arial" w:cs="Arial"/>
          <w:sz w:val="20"/>
          <w:szCs w:val="20"/>
        </w:rPr>
        <w:t>Cingolani</w:t>
      </w:r>
      <w:proofErr w:type="spellEnd"/>
      <w:r w:rsidR="00843745">
        <w:rPr>
          <w:rFonts w:ascii="Arial" w:hAnsi="Arial" w:cs="Arial"/>
          <w:sz w:val="20"/>
          <w:szCs w:val="20"/>
        </w:rPr>
        <w:t xml:space="preserve"> A, Di </w:t>
      </w:r>
      <w:proofErr w:type="spellStart"/>
      <w:r w:rsidR="00843745">
        <w:rPr>
          <w:rFonts w:ascii="Arial" w:hAnsi="Arial" w:cs="Arial"/>
          <w:sz w:val="20"/>
          <w:szCs w:val="20"/>
        </w:rPr>
        <w:t>Pollo</w:t>
      </w:r>
      <w:proofErr w:type="spellEnd"/>
      <w:r w:rsidR="00843745">
        <w:rPr>
          <w:rFonts w:ascii="Arial" w:hAnsi="Arial" w:cs="Arial"/>
          <w:sz w:val="20"/>
          <w:szCs w:val="20"/>
        </w:rPr>
        <w:t xml:space="preserve"> S, Di </w:t>
      </w:r>
      <w:proofErr w:type="spellStart"/>
      <w:r w:rsidR="00843745">
        <w:rPr>
          <w:rFonts w:ascii="Arial" w:hAnsi="Arial" w:cs="Arial"/>
          <w:sz w:val="20"/>
          <w:szCs w:val="20"/>
        </w:rPr>
        <w:t>Gioacchino</w:t>
      </w:r>
      <w:proofErr w:type="spellEnd"/>
      <w:r w:rsidR="00843745">
        <w:rPr>
          <w:rFonts w:ascii="Arial" w:hAnsi="Arial" w:cs="Arial"/>
          <w:sz w:val="20"/>
          <w:szCs w:val="20"/>
        </w:rPr>
        <w:t xml:space="preserve"> M, </w:t>
      </w:r>
      <w:r>
        <w:rPr>
          <w:rFonts w:ascii="Arial" w:hAnsi="Arial" w:cs="Arial"/>
          <w:sz w:val="20"/>
          <w:szCs w:val="20"/>
        </w:rPr>
        <w:t xml:space="preserve"> et al. Pathogenesis and clinical approaches to anticonvulsant hypersensitivity syndrome: current state of knowledge. </w:t>
      </w:r>
      <w:proofErr w:type="spellStart"/>
      <w:r>
        <w:rPr>
          <w:rFonts w:ascii="Arial" w:hAnsi="Arial" w:cs="Arial"/>
          <w:sz w:val="20"/>
          <w:szCs w:val="20"/>
        </w:rPr>
        <w:t>Int</w:t>
      </w:r>
      <w:proofErr w:type="spellEnd"/>
      <w:r>
        <w:rPr>
          <w:rFonts w:ascii="Arial" w:hAnsi="Arial" w:cs="Arial"/>
          <w:sz w:val="20"/>
          <w:szCs w:val="20"/>
        </w:rPr>
        <w:t xml:space="preserve"> J </w:t>
      </w:r>
      <w:proofErr w:type="spellStart"/>
      <w:r>
        <w:rPr>
          <w:rFonts w:ascii="Arial" w:hAnsi="Arial" w:cs="Arial"/>
          <w:sz w:val="20"/>
          <w:szCs w:val="20"/>
        </w:rPr>
        <w:t>Immunopathol</w:t>
      </w:r>
      <w:proofErr w:type="spellEnd"/>
      <w:r>
        <w:rPr>
          <w:rFonts w:ascii="Arial" w:hAnsi="Arial" w:cs="Arial"/>
          <w:sz w:val="20"/>
          <w:szCs w:val="20"/>
        </w:rPr>
        <w:t xml:space="preserve"> </w:t>
      </w:r>
      <w:proofErr w:type="spellStart"/>
      <w:r>
        <w:rPr>
          <w:rFonts w:ascii="Arial" w:hAnsi="Arial" w:cs="Arial"/>
          <w:sz w:val="20"/>
          <w:szCs w:val="20"/>
        </w:rPr>
        <w:t>Pharmacol</w:t>
      </w:r>
      <w:proofErr w:type="spellEnd"/>
      <w:r>
        <w:rPr>
          <w:rFonts w:ascii="Arial" w:hAnsi="Arial" w:cs="Arial"/>
          <w:sz w:val="20"/>
          <w:szCs w:val="20"/>
        </w:rPr>
        <w:t>. 24:277-84(2011)</w:t>
      </w:r>
    </w:p>
    <w:p w14:paraId="368D755E" w14:textId="77777777" w:rsidR="007F109C" w:rsidRPr="00D45523" w:rsidRDefault="007F109C" w:rsidP="007F109C">
      <w:pPr>
        <w:pStyle w:val="NoSpacing"/>
        <w:rPr>
          <w:rFonts w:ascii="Arial" w:hAnsi="Arial" w:cs="Arial"/>
          <w:bCs/>
          <w:sz w:val="20"/>
          <w:szCs w:val="20"/>
        </w:rPr>
      </w:pPr>
    </w:p>
    <w:p w14:paraId="6BDC5FC0" w14:textId="117E3682" w:rsidR="007F109C" w:rsidRPr="00D45523" w:rsidRDefault="00C105FD" w:rsidP="007F109C">
      <w:pPr>
        <w:pStyle w:val="NoSpacing"/>
        <w:rPr>
          <w:rFonts w:ascii="Arial" w:hAnsi="Arial" w:cs="Arial"/>
          <w:sz w:val="20"/>
          <w:szCs w:val="20"/>
        </w:rPr>
      </w:pPr>
      <w:r>
        <w:rPr>
          <w:rFonts w:ascii="Arial" w:hAnsi="Arial" w:cs="Arial"/>
          <w:sz w:val="20"/>
          <w:szCs w:val="20"/>
        </w:rPr>
        <w:t>3</w:t>
      </w:r>
      <w:r w:rsidR="00156643">
        <w:rPr>
          <w:rFonts w:ascii="Arial" w:hAnsi="Arial" w:cs="Arial"/>
          <w:sz w:val="20"/>
          <w:szCs w:val="20"/>
        </w:rPr>
        <w:t>3.</w:t>
      </w:r>
      <w:r>
        <w:rPr>
          <w:rFonts w:ascii="Arial" w:hAnsi="Arial" w:cs="Arial"/>
          <w:sz w:val="20"/>
          <w:szCs w:val="20"/>
        </w:rPr>
        <w:t xml:space="preserve"> </w:t>
      </w:r>
      <w:proofErr w:type="spellStart"/>
      <w:r w:rsidR="007F109C" w:rsidRPr="00D45523">
        <w:rPr>
          <w:rFonts w:ascii="Arial" w:hAnsi="Arial" w:cs="Arial"/>
          <w:sz w:val="20"/>
          <w:szCs w:val="20"/>
        </w:rPr>
        <w:t>Canevini</w:t>
      </w:r>
      <w:proofErr w:type="spellEnd"/>
      <w:r w:rsidR="007F109C" w:rsidRPr="00D45523">
        <w:rPr>
          <w:rFonts w:ascii="Arial" w:hAnsi="Arial" w:cs="Arial"/>
          <w:sz w:val="20"/>
          <w:szCs w:val="20"/>
        </w:rPr>
        <w:t xml:space="preserve"> MP, De </w:t>
      </w:r>
      <w:proofErr w:type="spellStart"/>
      <w:r w:rsidR="007F109C" w:rsidRPr="00D45523">
        <w:rPr>
          <w:rFonts w:ascii="Arial" w:hAnsi="Arial" w:cs="Arial"/>
          <w:sz w:val="20"/>
          <w:szCs w:val="20"/>
        </w:rPr>
        <w:t>Sarro</w:t>
      </w:r>
      <w:proofErr w:type="spellEnd"/>
      <w:r w:rsidR="007F109C" w:rsidRPr="00D45523">
        <w:rPr>
          <w:rFonts w:ascii="Arial" w:hAnsi="Arial" w:cs="Arial"/>
          <w:sz w:val="20"/>
          <w:szCs w:val="20"/>
        </w:rPr>
        <w:t xml:space="preserve"> G, </w:t>
      </w:r>
      <w:proofErr w:type="spellStart"/>
      <w:r w:rsidR="007F109C" w:rsidRPr="00D45523">
        <w:rPr>
          <w:rFonts w:ascii="Arial" w:hAnsi="Arial" w:cs="Arial"/>
          <w:sz w:val="20"/>
          <w:szCs w:val="20"/>
        </w:rPr>
        <w:t>Galimberti</w:t>
      </w:r>
      <w:proofErr w:type="spellEnd"/>
      <w:r w:rsidR="007F109C" w:rsidRPr="00D45523">
        <w:rPr>
          <w:rFonts w:ascii="Arial" w:hAnsi="Arial" w:cs="Arial"/>
          <w:sz w:val="20"/>
          <w:szCs w:val="20"/>
        </w:rPr>
        <w:t xml:space="preserve"> CA et al. On behalf of the SOPHIE Study Group: Relationship between adverse effects of antiepileptic drugs, number of </w:t>
      </w:r>
      <w:proofErr w:type="spellStart"/>
      <w:r w:rsidR="007F109C" w:rsidRPr="00D45523">
        <w:rPr>
          <w:rFonts w:ascii="Arial" w:hAnsi="Arial" w:cs="Arial"/>
          <w:sz w:val="20"/>
          <w:szCs w:val="20"/>
        </w:rPr>
        <w:t>coprescribed</w:t>
      </w:r>
      <w:proofErr w:type="spellEnd"/>
      <w:r w:rsidR="007F109C" w:rsidRPr="00D45523">
        <w:rPr>
          <w:rFonts w:ascii="Arial" w:hAnsi="Arial" w:cs="Arial"/>
          <w:sz w:val="20"/>
          <w:szCs w:val="20"/>
        </w:rPr>
        <w:t xml:space="preserve"> drugs, and drug load in a large cohort of consecutive patients with drug-refractory epilepsy. </w:t>
      </w:r>
      <w:proofErr w:type="spellStart"/>
      <w:r w:rsidR="007F109C" w:rsidRPr="00D45523">
        <w:rPr>
          <w:rFonts w:ascii="Arial" w:hAnsi="Arial" w:cs="Arial"/>
          <w:sz w:val="20"/>
          <w:szCs w:val="20"/>
        </w:rPr>
        <w:t>Epilepsia</w:t>
      </w:r>
      <w:proofErr w:type="spellEnd"/>
      <w:r w:rsidR="007F109C" w:rsidRPr="00D45523">
        <w:rPr>
          <w:rFonts w:ascii="Arial" w:hAnsi="Arial" w:cs="Arial"/>
          <w:sz w:val="20"/>
          <w:szCs w:val="20"/>
        </w:rPr>
        <w:t xml:space="preserve">. 51(5), 797–804 (2010). </w:t>
      </w:r>
    </w:p>
    <w:p w14:paraId="00524955" w14:textId="77777777" w:rsidR="007F109C" w:rsidRPr="00D45523" w:rsidRDefault="007F109C" w:rsidP="007F109C">
      <w:pPr>
        <w:pStyle w:val="NoSpacing"/>
        <w:rPr>
          <w:rFonts w:ascii="Arial" w:hAnsi="Arial" w:cs="Arial"/>
          <w:sz w:val="20"/>
          <w:szCs w:val="20"/>
        </w:rPr>
      </w:pPr>
    </w:p>
    <w:p w14:paraId="6FD3E9AA" w14:textId="31FDDC10" w:rsidR="007F109C" w:rsidRPr="00D45523" w:rsidRDefault="00C105FD" w:rsidP="007F109C">
      <w:pPr>
        <w:pStyle w:val="NoSpacing"/>
        <w:rPr>
          <w:rFonts w:ascii="Arial" w:hAnsi="Arial" w:cs="Arial"/>
          <w:sz w:val="20"/>
          <w:szCs w:val="20"/>
        </w:rPr>
      </w:pPr>
      <w:r>
        <w:rPr>
          <w:rFonts w:ascii="Arial" w:hAnsi="Arial" w:cs="Arial"/>
          <w:sz w:val="20"/>
          <w:szCs w:val="20"/>
        </w:rPr>
        <w:t>3</w:t>
      </w:r>
      <w:r w:rsidR="00156643">
        <w:rPr>
          <w:rFonts w:ascii="Arial" w:hAnsi="Arial" w:cs="Arial"/>
          <w:sz w:val="20"/>
          <w:szCs w:val="20"/>
        </w:rPr>
        <w:t>4.</w:t>
      </w:r>
      <w:r>
        <w:rPr>
          <w:rFonts w:ascii="Arial" w:hAnsi="Arial" w:cs="Arial"/>
          <w:sz w:val="20"/>
          <w:szCs w:val="20"/>
        </w:rPr>
        <w:t xml:space="preserve"> </w:t>
      </w:r>
      <w:proofErr w:type="spellStart"/>
      <w:r w:rsidR="007F109C" w:rsidRPr="00D45523">
        <w:rPr>
          <w:rFonts w:ascii="Arial" w:hAnsi="Arial" w:cs="Arial"/>
          <w:sz w:val="20"/>
          <w:szCs w:val="20"/>
        </w:rPr>
        <w:t>Aldenkamp</w:t>
      </w:r>
      <w:proofErr w:type="spellEnd"/>
      <w:r w:rsidR="007F109C" w:rsidRPr="00D45523">
        <w:rPr>
          <w:rFonts w:ascii="Arial" w:hAnsi="Arial" w:cs="Arial"/>
          <w:sz w:val="20"/>
          <w:szCs w:val="20"/>
        </w:rPr>
        <w:t xml:space="preserve"> AP. Cognitive impairment in epilepsy: State of affairs and clinical relevance. Seizure.  15(4), 219-220(2006).</w:t>
      </w:r>
    </w:p>
    <w:p w14:paraId="0F1E6BEE" w14:textId="77777777" w:rsidR="0072323C" w:rsidRDefault="0072323C" w:rsidP="00CA4295">
      <w:pPr>
        <w:spacing w:line="480" w:lineRule="auto"/>
        <w:rPr>
          <w:rFonts w:ascii="Times New Roman" w:hAnsi="Times New Roman" w:cs="Times New Roman"/>
          <w:sz w:val="24"/>
          <w:szCs w:val="24"/>
        </w:rPr>
      </w:pPr>
    </w:p>
    <w:p w14:paraId="4156D9C5" w14:textId="77777777" w:rsidR="001E5230" w:rsidRDefault="001E5230" w:rsidP="00CA4295">
      <w:pPr>
        <w:spacing w:line="480" w:lineRule="auto"/>
        <w:rPr>
          <w:rFonts w:ascii="Arial" w:hAnsi="Arial" w:cs="Arial"/>
          <w:sz w:val="20"/>
          <w:szCs w:val="20"/>
        </w:rPr>
      </w:pPr>
      <w:r>
        <w:rPr>
          <w:rFonts w:ascii="Arial" w:hAnsi="Arial" w:cs="Arial"/>
          <w:sz w:val="20"/>
          <w:szCs w:val="20"/>
        </w:rPr>
        <w:t xml:space="preserve"> ‘*’ – of interest, </w:t>
      </w:r>
    </w:p>
    <w:p w14:paraId="1F86D2B1" w14:textId="3BED3D79" w:rsidR="001E5230" w:rsidRPr="00CA4295" w:rsidRDefault="001E5230" w:rsidP="00CA4295">
      <w:pPr>
        <w:spacing w:line="480" w:lineRule="auto"/>
        <w:rPr>
          <w:rFonts w:ascii="Times New Roman" w:hAnsi="Times New Roman" w:cs="Times New Roman"/>
          <w:sz w:val="24"/>
          <w:szCs w:val="24"/>
        </w:rPr>
      </w:pPr>
      <w:r>
        <w:rPr>
          <w:rFonts w:ascii="Arial" w:hAnsi="Arial" w:cs="Arial"/>
          <w:sz w:val="20"/>
          <w:szCs w:val="20"/>
        </w:rPr>
        <w:t xml:space="preserve"> “**” – of considerable interest</w:t>
      </w:r>
    </w:p>
    <w:sectPr w:rsidR="001E5230" w:rsidRPr="00CA4295">
      <w:footerReference w:type="default" r:id="rId1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7409FE" w15:done="0"/>
  <w15:commentEx w15:paraId="767B4BC3" w15:done="0"/>
  <w15:commentEx w15:paraId="59868907" w15:done="0"/>
  <w15:commentEx w15:paraId="1E2ABF8A" w15:done="0"/>
  <w15:commentEx w15:paraId="755E9CB6" w15:done="0"/>
  <w15:commentEx w15:paraId="3BEC9BE0" w15:done="0"/>
  <w15:commentEx w15:paraId="49FCDDF9" w15:done="0"/>
  <w15:commentEx w15:paraId="4C258B31" w15:done="0"/>
  <w15:commentEx w15:paraId="7FEA0488" w15:done="0"/>
  <w15:commentEx w15:paraId="49E16662" w15:done="0"/>
  <w15:commentEx w15:paraId="06536EF3" w15:done="0"/>
  <w15:commentEx w15:paraId="7AF60010" w15:done="0"/>
  <w15:commentEx w15:paraId="5A6345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F3D63" w14:textId="77777777" w:rsidR="005F4A40" w:rsidRDefault="005F4A40" w:rsidP="00636E38">
      <w:pPr>
        <w:spacing w:after="0" w:line="240" w:lineRule="auto"/>
      </w:pPr>
      <w:r>
        <w:separator/>
      </w:r>
    </w:p>
  </w:endnote>
  <w:endnote w:type="continuationSeparator" w:id="0">
    <w:p w14:paraId="5EF9DDD8" w14:textId="77777777" w:rsidR="005F4A40" w:rsidRDefault="005F4A40" w:rsidP="0063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Ligh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121001"/>
      <w:docPartObj>
        <w:docPartGallery w:val="Page Numbers (Bottom of Page)"/>
        <w:docPartUnique/>
      </w:docPartObj>
    </w:sdtPr>
    <w:sdtEndPr>
      <w:rPr>
        <w:noProof/>
      </w:rPr>
    </w:sdtEndPr>
    <w:sdtContent>
      <w:p w14:paraId="68970820" w14:textId="293D607A" w:rsidR="004906D1" w:rsidRDefault="004906D1">
        <w:pPr>
          <w:pStyle w:val="Footer"/>
          <w:jc w:val="right"/>
        </w:pPr>
        <w:r>
          <w:fldChar w:fldCharType="begin"/>
        </w:r>
        <w:r>
          <w:instrText xml:space="preserve"> PAGE   \* MERGEFORMAT </w:instrText>
        </w:r>
        <w:r>
          <w:fldChar w:fldCharType="separate"/>
        </w:r>
        <w:r w:rsidR="00636FB9">
          <w:rPr>
            <w:noProof/>
          </w:rPr>
          <w:t>10</w:t>
        </w:r>
        <w:r>
          <w:rPr>
            <w:noProof/>
          </w:rPr>
          <w:fldChar w:fldCharType="end"/>
        </w:r>
      </w:p>
    </w:sdtContent>
  </w:sdt>
  <w:p w14:paraId="2753A02C" w14:textId="77777777" w:rsidR="004906D1" w:rsidRDefault="00490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780DC" w14:textId="77777777" w:rsidR="005F4A40" w:rsidRDefault="005F4A40" w:rsidP="00636E38">
      <w:pPr>
        <w:spacing w:after="0" w:line="240" w:lineRule="auto"/>
      </w:pPr>
      <w:r>
        <w:separator/>
      </w:r>
    </w:p>
  </w:footnote>
  <w:footnote w:type="continuationSeparator" w:id="0">
    <w:p w14:paraId="4E80AB4C" w14:textId="77777777" w:rsidR="005F4A40" w:rsidRDefault="005F4A40" w:rsidP="00636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8D"/>
    <w:multiLevelType w:val="hybridMultilevel"/>
    <w:tmpl w:val="45DECE12"/>
    <w:lvl w:ilvl="0" w:tplc="0EE829EE">
      <w:start w:val="1"/>
      <w:numFmt w:val="bullet"/>
      <w:lvlText w:val="•"/>
      <w:lvlJc w:val="left"/>
      <w:pPr>
        <w:tabs>
          <w:tab w:val="num" w:pos="720"/>
        </w:tabs>
        <w:ind w:left="720" w:hanging="360"/>
      </w:pPr>
      <w:rPr>
        <w:rFonts w:ascii="Arial" w:hAnsi="Arial" w:hint="default"/>
      </w:rPr>
    </w:lvl>
    <w:lvl w:ilvl="1" w:tplc="DB98F4D6">
      <w:start w:val="1"/>
      <w:numFmt w:val="bullet"/>
      <w:lvlText w:val="•"/>
      <w:lvlJc w:val="left"/>
      <w:pPr>
        <w:tabs>
          <w:tab w:val="num" w:pos="1440"/>
        </w:tabs>
        <w:ind w:left="1440" w:hanging="360"/>
      </w:pPr>
      <w:rPr>
        <w:rFonts w:ascii="Arial" w:hAnsi="Arial" w:hint="default"/>
      </w:rPr>
    </w:lvl>
    <w:lvl w:ilvl="2" w:tplc="78388610" w:tentative="1">
      <w:start w:val="1"/>
      <w:numFmt w:val="bullet"/>
      <w:lvlText w:val="•"/>
      <w:lvlJc w:val="left"/>
      <w:pPr>
        <w:tabs>
          <w:tab w:val="num" w:pos="2160"/>
        </w:tabs>
        <w:ind w:left="2160" w:hanging="360"/>
      </w:pPr>
      <w:rPr>
        <w:rFonts w:ascii="Arial" w:hAnsi="Arial" w:hint="default"/>
      </w:rPr>
    </w:lvl>
    <w:lvl w:ilvl="3" w:tplc="73F88DE8" w:tentative="1">
      <w:start w:val="1"/>
      <w:numFmt w:val="bullet"/>
      <w:lvlText w:val="•"/>
      <w:lvlJc w:val="left"/>
      <w:pPr>
        <w:tabs>
          <w:tab w:val="num" w:pos="2880"/>
        </w:tabs>
        <w:ind w:left="2880" w:hanging="360"/>
      </w:pPr>
      <w:rPr>
        <w:rFonts w:ascii="Arial" w:hAnsi="Arial" w:hint="default"/>
      </w:rPr>
    </w:lvl>
    <w:lvl w:ilvl="4" w:tplc="78002700" w:tentative="1">
      <w:start w:val="1"/>
      <w:numFmt w:val="bullet"/>
      <w:lvlText w:val="•"/>
      <w:lvlJc w:val="left"/>
      <w:pPr>
        <w:tabs>
          <w:tab w:val="num" w:pos="3600"/>
        </w:tabs>
        <w:ind w:left="3600" w:hanging="360"/>
      </w:pPr>
      <w:rPr>
        <w:rFonts w:ascii="Arial" w:hAnsi="Arial" w:hint="default"/>
      </w:rPr>
    </w:lvl>
    <w:lvl w:ilvl="5" w:tplc="8CEA71DC" w:tentative="1">
      <w:start w:val="1"/>
      <w:numFmt w:val="bullet"/>
      <w:lvlText w:val="•"/>
      <w:lvlJc w:val="left"/>
      <w:pPr>
        <w:tabs>
          <w:tab w:val="num" w:pos="4320"/>
        </w:tabs>
        <w:ind w:left="4320" w:hanging="360"/>
      </w:pPr>
      <w:rPr>
        <w:rFonts w:ascii="Arial" w:hAnsi="Arial" w:hint="default"/>
      </w:rPr>
    </w:lvl>
    <w:lvl w:ilvl="6" w:tplc="67DE24C0" w:tentative="1">
      <w:start w:val="1"/>
      <w:numFmt w:val="bullet"/>
      <w:lvlText w:val="•"/>
      <w:lvlJc w:val="left"/>
      <w:pPr>
        <w:tabs>
          <w:tab w:val="num" w:pos="5040"/>
        </w:tabs>
        <w:ind w:left="5040" w:hanging="360"/>
      </w:pPr>
      <w:rPr>
        <w:rFonts w:ascii="Arial" w:hAnsi="Arial" w:hint="default"/>
      </w:rPr>
    </w:lvl>
    <w:lvl w:ilvl="7" w:tplc="51A2202E" w:tentative="1">
      <w:start w:val="1"/>
      <w:numFmt w:val="bullet"/>
      <w:lvlText w:val="•"/>
      <w:lvlJc w:val="left"/>
      <w:pPr>
        <w:tabs>
          <w:tab w:val="num" w:pos="5760"/>
        </w:tabs>
        <w:ind w:left="5760" w:hanging="360"/>
      </w:pPr>
      <w:rPr>
        <w:rFonts w:ascii="Arial" w:hAnsi="Arial" w:hint="default"/>
      </w:rPr>
    </w:lvl>
    <w:lvl w:ilvl="8" w:tplc="C55A8FEA" w:tentative="1">
      <w:start w:val="1"/>
      <w:numFmt w:val="bullet"/>
      <w:lvlText w:val="•"/>
      <w:lvlJc w:val="left"/>
      <w:pPr>
        <w:tabs>
          <w:tab w:val="num" w:pos="6480"/>
        </w:tabs>
        <w:ind w:left="6480" w:hanging="360"/>
      </w:pPr>
      <w:rPr>
        <w:rFonts w:ascii="Arial" w:hAnsi="Arial" w:hint="default"/>
      </w:rPr>
    </w:lvl>
  </w:abstractNum>
  <w:abstractNum w:abstractNumId="1">
    <w:nsid w:val="20CC7ABB"/>
    <w:multiLevelType w:val="hybridMultilevel"/>
    <w:tmpl w:val="340AE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5745E4"/>
    <w:multiLevelType w:val="hybridMultilevel"/>
    <w:tmpl w:val="340AE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7E6D6A"/>
    <w:multiLevelType w:val="hybridMultilevel"/>
    <w:tmpl w:val="8C88A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14C0C36"/>
    <w:multiLevelType w:val="hybridMultilevel"/>
    <w:tmpl w:val="340AE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2F5732"/>
    <w:multiLevelType w:val="hybridMultilevel"/>
    <w:tmpl w:val="340AE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D90174"/>
    <w:multiLevelType w:val="multilevel"/>
    <w:tmpl w:val="D3F62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CE157D"/>
    <w:multiLevelType w:val="hybridMultilevel"/>
    <w:tmpl w:val="340AE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7"/>
  </w:num>
  <w:num w:numId="6">
    <w:abstractNumId w:val="5"/>
  </w:num>
  <w:num w:numId="7">
    <w:abstractNumId w:val="6"/>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edunni">
    <w15:presenceInfo w15:providerId="None" w15:userId="Adedunni "/>
  </w15:person>
  <w15:person w15:author="Anike">
    <w15:presenceInfo w15:providerId="None" w15:userId="Anike"/>
  </w15:person>
  <w15:person w15:author="Adedunni [2]">
    <w15:presenceInfo w15:providerId="None" w15:userId="Adedunni "/>
  </w15:person>
  <w15:person w15:author="Adedunni [3]">
    <w15:presenceInfo w15:providerId="None" w15:userId="Adedunni "/>
  </w15:person>
  <w15:person w15:author="Adedunni [4]">
    <w15:presenceInfo w15:providerId="None" w15:userId="Adedunni "/>
  </w15:person>
  <w15:person w15:author="Adedunni [5]">
    <w15:presenceInfo w15:providerId="None" w15:userId="Adedunni "/>
  </w15:person>
  <w15:person w15:author="Adedunni [6]">
    <w15:presenceInfo w15:providerId="None" w15:userId="Adedunni "/>
  </w15:person>
  <w15:person w15:author="Adedunni [7]">
    <w15:presenceInfo w15:providerId="None" w15:userId="Adedunni "/>
  </w15:person>
  <w15:person w15:author="Adedunni [8]">
    <w15:presenceInfo w15:providerId="None" w15:userId="Adedunni "/>
  </w15:person>
  <w15:person w15:author="Adedunni [9]">
    <w15:presenceInfo w15:providerId="None" w15:userId="Adedunni "/>
  </w15:person>
  <w15:person w15:author="Adedunni [10]">
    <w15:presenceInfo w15:providerId="None" w15:userId="Adedunni "/>
  </w15:person>
  <w15:person w15:author="Adedunni [11]">
    <w15:presenceInfo w15:providerId="None" w15:userId="Adedunni "/>
  </w15:person>
  <w15:person w15:author="Adedunni [12]">
    <w15:presenceInfo w15:providerId="None" w15:userId="Adedunni "/>
  </w15:person>
  <w15:person w15:author="Adedunni [13]">
    <w15:presenceInfo w15:providerId="None" w15:userId="Adedunni "/>
  </w15:person>
  <w15:person w15:author="Adedunni [14]">
    <w15:presenceInfo w15:providerId="None" w15:userId="Adedunni "/>
  </w15:person>
  <w15:person w15:author="Adedunni ">
    <w15:presenceInfo w15:providerId="None" w15:userId="Adedunn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E1"/>
    <w:rsid w:val="00001029"/>
    <w:rsid w:val="00001AC0"/>
    <w:rsid w:val="00040DE4"/>
    <w:rsid w:val="00061373"/>
    <w:rsid w:val="00061773"/>
    <w:rsid w:val="000662A1"/>
    <w:rsid w:val="00074231"/>
    <w:rsid w:val="00076446"/>
    <w:rsid w:val="00086E8A"/>
    <w:rsid w:val="00097B63"/>
    <w:rsid w:val="000A0180"/>
    <w:rsid w:val="000A4E6B"/>
    <w:rsid w:val="000A673D"/>
    <w:rsid w:val="000B1EC2"/>
    <w:rsid w:val="000B433F"/>
    <w:rsid w:val="000D5B9D"/>
    <w:rsid w:val="000E3370"/>
    <w:rsid w:val="000E798D"/>
    <w:rsid w:val="00100074"/>
    <w:rsid w:val="0010743B"/>
    <w:rsid w:val="00117B7E"/>
    <w:rsid w:val="001220EF"/>
    <w:rsid w:val="001334F6"/>
    <w:rsid w:val="001375E3"/>
    <w:rsid w:val="00142755"/>
    <w:rsid w:val="00150578"/>
    <w:rsid w:val="00151299"/>
    <w:rsid w:val="00156643"/>
    <w:rsid w:val="00162C88"/>
    <w:rsid w:val="001631FB"/>
    <w:rsid w:val="001771A3"/>
    <w:rsid w:val="00181407"/>
    <w:rsid w:val="00193086"/>
    <w:rsid w:val="001C0BC2"/>
    <w:rsid w:val="001C6FEB"/>
    <w:rsid w:val="001E5230"/>
    <w:rsid w:val="00202683"/>
    <w:rsid w:val="002134ED"/>
    <w:rsid w:val="00217374"/>
    <w:rsid w:val="0022098B"/>
    <w:rsid w:val="00222CDC"/>
    <w:rsid w:val="00223B33"/>
    <w:rsid w:val="00224DA8"/>
    <w:rsid w:val="00236214"/>
    <w:rsid w:val="00264357"/>
    <w:rsid w:val="00277E97"/>
    <w:rsid w:val="00281FB9"/>
    <w:rsid w:val="0029584E"/>
    <w:rsid w:val="002A2253"/>
    <w:rsid w:val="002A5905"/>
    <w:rsid w:val="002C1C58"/>
    <w:rsid w:val="002C7111"/>
    <w:rsid w:val="002E7B8E"/>
    <w:rsid w:val="002F4641"/>
    <w:rsid w:val="002F4F97"/>
    <w:rsid w:val="00307345"/>
    <w:rsid w:val="0031547D"/>
    <w:rsid w:val="003214CE"/>
    <w:rsid w:val="00335707"/>
    <w:rsid w:val="00336903"/>
    <w:rsid w:val="003376F8"/>
    <w:rsid w:val="0034181D"/>
    <w:rsid w:val="00342CEE"/>
    <w:rsid w:val="003433B7"/>
    <w:rsid w:val="00366CEA"/>
    <w:rsid w:val="00371D66"/>
    <w:rsid w:val="003B0EB4"/>
    <w:rsid w:val="003B6A15"/>
    <w:rsid w:val="003B70EC"/>
    <w:rsid w:val="003B7143"/>
    <w:rsid w:val="003C63E8"/>
    <w:rsid w:val="003C64B2"/>
    <w:rsid w:val="003E4563"/>
    <w:rsid w:val="003E6276"/>
    <w:rsid w:val="00411CEF"/>
    <w:rsid w:val="00413732"/>
    <w:rsid w:val="00413AB0"/>
    <w:rsid w:val="0044261F"/>
    <w:rsid w:val="00444A82"/>
    <w:rsid w:val="004479BB"/>
    <w:rsid w:val="00453B7B"/>
    <w:rsid w:val="00474F3B"/>
    <w:rsid w:val="00475C1F"/>
    <w:rsid w:val="00476FE4"/>
    <w:rsid w:val="00481895"/>
    <w:rsid w:val="004906D1"/>
    <w:rsid w:val="00491B50"/>
    <w:rsid w:val="00495576"/>
    <w:rsid w:val="004A31AA"/>
    <w:rsid w:val="004A42A2"/>
    <w:rsid w:val="004B244C"/>
    <w:rsid w:val="004B26AB"/>
    <w:rsid w:val="004B46D6"/>
    <w:rsid w:val="004C3010"/>
    <w:rsid w:val="004D39B3"/>
    <w:rsid w:val="004E0F29"/>
    <w:rsid w:val="004E795C"/>
    <w:rsid w:val="004F4E90"/>
    <w:rsid w:val="004F6D78"/>
    <w:rsid w:val="00503748"/>
    <w:rsid w:val="005060FD"/>
    <w:rsid w:val="00507DFE"/>
    <w:rsid w:val="00516AA9"/>
    <w:rsid w:val="00554648"/>
    <w:rsid w:val="00555D67"/>
    <w:rsid w:val="00557541"/>
    <w:rsid w:val="00571EB7"/>
    <w:rsid w:val="00577047"/>
    <w:rsid w:val="00582D28"/>
    <w:rsid w:val="005851BB"/>
    <w:rsid w:val="00595021"/>
    <w:rsid w:val="0059543D"/>
    <w:rsid w:val="0059662F"/>
    <w:rsid w:val="005A0D35"/>
    <w:rsid w:val="005C3A1D"/>
    <w:rsid w:val="005D1A7E"/>
    <w:rsid w:val="005D224C"/>
    <w:rsid w:val="005F3C30"/>
    <w:rsid w:val="005F4A40"/>
    <w:rsid w:val="005F5D47"/>
    <w:rsid w:val="00613699"/>
    <w:rsid w:val="00613A50"/>
    <w:rsid w:val="006304C7"/>
    <w:rsid w:val="00636E38"/>
    <w:rsid w:val="00636FB9"/>
    <w:rsid w:val="00640AC2"/>
    <w:rsid w:val="00656807"/>
    <w:rsid w:val="00681D48"/>
    <w:rsid w:val="00681FDE"/>
    <w:rsid w:val="006873CB"/>
    <w:rsid w:val="00694E59"/>
    <w:rsid w:val="006A01A7"/>
    <w:rsid w:val="006A1884"/>
    <w:rsid w:val="006A3D62"/>
    <w:rsid w:val="006B0F92"/>
    <w:rsid w:val="006B54CA"/>
    <w:rsid w:val="006C2105"/>
    <w:rsid w:val="006D0C99"/>
    <w:rsid w:val="006D3568"/>
    <w:rsid w:val="006F7553"/>
    <w:rsid w:val="00701DBB"/>
    <w:rsid w:val="0071138C"/>
    <w:rsid w:val="0072323C"/>
    <w:rsid w:val="00727FE9"/>
    <w:rsid w:val="007453C9"/>
    <w:rsid w:val="007472B6"/>
    <w:rsid w:val="00765040"/>
    <w:rsid w:val="00770CFD"/>
    <w:rsid w:val="00773421"/>
    <w:rsid w:val="00780F9C"/>
    <w:rsid w:val="0078304C"/>
    <w:rsid w:val="007868A0"/>
    <w:rsid w:val="007A6805"/>
    <w:rsid w:val="007B4AE1"/>
    <w:rsid w:val="007B4C6E"/>
    <w:rsid w:val="007B7D2D"/>
    <w:rsid w:val="007C4119"/>
    <w:rsid w:val="007C4513"/>
    <w:rsid w:val="007E6037"/>
    <w:rsid w:val="007F109C"/>
    <w:rsid w:val="00816DEA"/>
    <w:rsid w:val="0083242F"/>
    <w:rsid w:val="00833A79"/>
    <w:rsid w:val="00841A6F"/>
    <w:rsid w:val="00843745"/>
    <w:rsid w:val="00850C63"/>
    <w:rsid w:val="008709AA"/>
    <w:rsid w:val="00870BF4"/>
    <w:rsid w:val="00873D2F"/>
    <w:rsid w:val="008808A0"/>
    <w:rsid w:val="00885DD8"/>
    <w:rsid w:val="008901ED"/>
    <w:rsid w:val="008A2A34"/>
    <w:rsid w:val="008A79CC"/>
    <w:rsid w:val="008C0C1C"/>
    <w:rsid w:val="008D62C1"/>
    <w:rsid w:val="008E662D"/>
    <w:rsid w:val="008F2FA6"/>
    <w:rsid w:val="008F52C1"/>
    <w:rsid w:val="009027A9"/>
    <w:rsid w:val="00924C8B"/>
    <w:rsid w:val="00934D0C"/>
    <w:rsid w:val="00935816"/>
    <w:rsid w:val="00935B46"/>
    <w:rsid w:val="00941592"/>
    <w:rsid w:val="00945711"/>
    <w:rsid w:val="00950CE2"/>
    <w:rsid w:val="00951266"/>
    <w:rsid w:val="00975143"/>
    <w:rsid w:val="009853F2"/>
    <w:rsid w:val="00990841"/>
    <w:rsid w:val="00994C14"/>
    <w:rsid w:val="009A7BBB"/>
    <w:rsid w:val="009C4970"/>
    <w:rsid w:val="009D10A8"/>
    <w:rsid w:val="009E1740"/>
    <w:rsid w:val="009E5BB9"/>
    <w:rsid w:val="009F46E9"/>
    <w:rsid w:val="009F524F"/>
    <w:rsid w:val="00A057B7"/>
    <w:rsid w:val="00A1081B"/>
    <w:rsid w:val="00A137FA"/>
    <w:rsid w:val="00A14ADF"/>
    <w:rsid w:val="00A22F57"/>
    <w:rsid w:val="00A244E1"/>
    <w:rsid w:val="00A50F64"/>
    <w:rsid w:val="00A52CBF"/>
    <w:rsid w:val="00A6002C"/>
    <w:rsid w:val="00A63124"/>
    <w:rsid w:val="00A675C8"/>
    <w:rsid w:val="00AA1DFB"/>
    <w:rsid w:val="00AA2844"/>
    <w:rsid w:val="00AA6655"/>
    <w:rsid w:val="00AB3A96"/>
    <w:rsid w:val="00AB3B26"/>
    <w:rsid w:val="00AB4AC7"/>
    <w:rsid w:val="00AB6362"/>
    <w:rsid w:val="00AC692A"/>
    <w:rsid w:val="00AC728E"/>
    <w:rsid w:val="00AD0F31"/>
    <w:rsid w:val="00AD237A"/>
    <w:rsid w:val="00AD4ACB"/>
    <w:rsid w:val="00AD4E6A"/>
    <w:rsid w:val="00AE6462"/>
    <w:rsid w:val="00AE7706"/>
    <w:rsid w:val="00AF020C"/>
    <w:rsid w:val="00AF1E01"/>
    <w:rsid w:val="00B010ED"/>
    <w:rsid w:val="00B02707"/>
    <w:rsid w:val="00B035CE"/>
    <w:rsid w:val="00B16B58"/>
    <w:rsid w:val="00B2285B"/>
    <w:rsid w:val="00B31F3B"/>
    <w:rsid w:val="00B33A5A"/>
    <w:rsid w:val="00B35280"/>
    <w:rsid w:val="00B35B36"/>
    <w:rsid w:val="00B37B15"/>
    <w:rsid w:val="00B407AC"/>
    <w:rsid w:val="00B40F63"/>
    <w:rsid w:val="00B52E72"/>
    <w:rsid w:val="00B6459C"/>
    <w:rsid w:val="00B653DB"/>
    <w:rsid w:val="00B74A90"/>
    <w:rsid w:val="00B75AA8"/>
    <w:rsid w:val="00B85A41"/>
    <w:rsid w:val="00B910E2"/>
    <w:rsid w:val="00BA4FAB"/>
    <w:rsid w:val="00BB45ED"/>
    <w:rsid w:val="00BE66AC"/>
    <w:rsid w:val="00BF3141"/>
    <w:rsid w:val="00BF32BD"/>
    <w:rsid w:val="00C067C8"/>
    <w:rsid w:val="00C105FD"/>
    <w:rsid w:val="00C32EDA"/>
    <w:rsid w:val="00C410BA"/>
    <w:rsid w:val="00C417BE"/>
    <w:rsid w:val="00C537F0"/>
    <w:rsid w:val="00C61549"/>
    <w:rsid w:val="00C70AEB"/>
    <w:rsid w:val="00C86394"/>
    <w:rsid w:val="00C8651C"/>
    <w:rsid w:val="00C938AE"/>
    <w:rsid w:val="00CA4295"/>
    <w:rsid w:val="00CB50E1"/>
    <w:rsid w:val="00CB5512"/>
    <w:rsid w:val="00CC3B8C"/>
    <w:rsid w:val="00CC3D0C"/>
    <w:rsid w:val="00CC7CAD"/>
    <w:rsid w:val="00CD4191"/>
    <w:rsid w:val="00CD79C1"/>
    <w:rsid w:val="00CE20A9"/>
    <w:rsid w:val="00D02D92"/>
    <w:rsid w:val="00D22C45"/>
    <w:rsid w:val="00D37FF6"/>
    <w:rsid w:val="00D46897"/>
    <w:rsid w:val="00D5111F"/>
    <w:rsid w:val="00D544DA"/>
    <w:rsid w:val="00D62352"/>
    <w:rsid w:val="00D773B3"/>
    <w:rsid w:val="00D82DD0"/>
    <w:rsid w:val="00DA4888"/>
    <w:rsid w:val="00DB1A3A"/>
    <w:rsid w:val="00DD4DEC"/>
    <w:rsid w:val="00E04D73"/>
    <w:rsid w:val="00E07F42"/>
    <w:rsid w:val="00E15597"/>
    <w:rsid w:val="00E15B84"/>
    <w:rsid w:val="00E23FD9"/>
    <w:rsid w:val="00E24794"/>
    <w:rsid w:val="00E40953"/>
    <w:rsid w:val="00E45663"/>
    <w:rsid w:val="00E50D6E"/>
    <w:rsid w:val="00E51446"/>
    <w:rsid w:val="00E551A6"/>
    <w:rsid w:val="00E71217"/>
    <w:rsid w:val="00E72EC2"/>
    <w:rsid w:val="00E9107D"/>
    <w:rsid w:val="00E97947"/>
    <w:rsid w:val="00EC7F91"/>
    <w:rsid w:val="00EF0B41"/>
    <w:rsid w:val="00EF53A1"/>
    <w:rsid w:val="00F13051"/>
    <w:rsid w:val="00F13068"/>
    <w:rsid w:val="00F223EF"/>
    <w:rsid w:val="00F232D0"/>
    <w:rsid w:val="00F32B15"/>
    <w:rsid w:val="00F32B85"/>
    <w:rsid w:val="00F40757"/>
    <w:rsid w:val="00F428F5"/>
    <w:rsid w:val="00F71545"/>
    <w:rsid w:val="00F80D84"/>
    <w:rsid w:val="00F96BD1"/>
    <w:rsid w:val="00FA5D7A"/>
    <w:rsid w:val="00FB03D8"/>
    <w:rsid w:val="00FB62D3"/>
    <w:rsid w:val="00FB6447"/>
    <w:rsid w:val="00FC25D0"/>
    <w:rsid w:val="00FD5669"/>
    <w:rsid w:val="00FE1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70AEB"/>
    <w:pPr>
      <w:spacing w:after="0" w:line="270" w:lineRule="atLeast"/>
      <w:outlineLvl w:val="3"/>
    </w:pPr>
    <w:rPr>
      <w:rFonts w:ascii="Georgia" w:eastAsia="Times New Roman" w:hAnsi="Georgia"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7706"/>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6304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653DB"/>
    <w:pPr>
      <w:ind w:left="720"/>
      <w:contextualSpacing/>
    </w:pPr>
  </w:style>
  <w:style w:type="paragraph" w:styleId="BalloonText">
    <w:name w:val="Balloon Text"/>
    <w:basedOn w:val="Normal"/>
    <w:link w:val="BalloonTextChar"/>
    <w:uiPriority w:val="99"/>
    <w:semiHidden/>
    <w:unhideWhenUsed/>
    <w:rsid w:val="00AF0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20C"/>
    <w:rPr>
      <w:rFonts w:ascii="Tahoma" w:hAnsi="Tahoma" w:cs="Tahoma"/>
      <w:sz w:val="16"/>
      <w:szCs w:val="16"/>
    </w:rPr>
  </w:style>
  <w:style w:type="character" w:styleId="CommentReference">
    <w:name w:val="annotation reference"/>
    <w:basedOn w:val="DefaultParagraphFont"/>
    <w:uiPriority w:val="99"/>
    <w:semiHidden/>
    <w:unhideWhenUsed/>
    <w:rsid w:val="00FB6447"/>
    <w:rPr>
      <w:sz w:val="16"/>
      <w:szCs w:val="16"/>
    </w:rPr>
  </w:style>
  <w:style w:type="paragraph" w:styleId="CommentText">
    <w:name w:val="annotation text"/>
    <w:basedOn w:val="Normal"/>
    <w:link w:val="CommentTextChar"/>
    <w:uiPriority w:val="99"/>
    <w:semiHidden/>
    <w:unhideWhenUsed/>
    <w:rsid w:val="00FB6447"/>
    <w:pPr>
      <w:spacing w:line="240" w:lineRule="auto"/>
    </w:pPr>
    <w:rPr>
      <w:sz w:val="20"/>
      <w:szCs w:val="20"/>
    </w:rPr>
  </w:style>
  <w:style w:type="character" w:customStyle="1" w:styleId="CommentTextChar">
    <w:name w:val="Comment Text Char"/>
    <w:basedOn w:val="DefaultParagraphFont"/>
    <w:link w:val="CommentText"/>
    <w:uiPriority w:val="99"/>
    <w:semiHidden/>
    <w:rsid w:val="00FB6447"/>
    <w:rPr>
      <w:sz w:val="20"/>
      <w:szCs w:val="20"/>
    </w:rPr>
  </w:style>
  <w:style w:type="paragraph" w:styleId="CommentSubject">
    <w:name w:val="annotation subject"/>
    <w:basedOn w:val="CommentText"/>
    <w:next w:val="CommentText"/>
    <w:link w:val="CommentSubjectChar"/>
    <w:uiPriority w:val="99"/>
    <w:semiHidden/>
    <w:unhideWhenUsed/>
    <w:rsid w:val="00FB6447"/>
    <w:rPr>
      <w:b/>
      <w:bCs/>
    </w:rPr>
  </w:style>
  <w:style w:type="character" w:customStyle="1" w:styleId="CommentSubjectChar">
    <w:name w:val="Comment Subject Char"/>
    <w:basedOn w:val="CommentTextChar"/>
    <w:link w:val="CommentSubject"/>
    <w:uiPriority w:val="99"/>
    <w:semiHidden/>
    <w:rsid w:val="00FB6447"/>
    <w:rPr>
      <w:b/>
      <w:bCs/>
      <w:sz w:val="20"/>
      <w:szCs w:val="20"/>
    </w:rPr>
  </w:style>
  <w:style w:type="character" w:customStyle="1" w:styleId="Heading4Char">
    <w:name w:val="Heading 4 Char"/>
    <w:basedOn w:val="DefaultParagraphFont"/>
    <w:link w:val="Heading4"/>
    <w:uiPriority w:val="9"/>
    <w:rsid w:val="00C70AEB"/>
    <w:rPr>
      <w:rFonts w:ascii="Georgia" w:eastAsia="Times New Roman" w:hAnsi="Georgia" w:cs="Times New Roman"/>
      <w:color w:val="333333"/>
      <w:sz w:val="21"/>
      <w:szCs w:val="21"/>
      <w:lang w:eastAsia="en-GB"/>
    </w:rPr>
  </w:style>
  <w:style w:type="paragraph" w:styleId="Header">
    <w:name w:val="header"/>
    <w:basedOn w:val="Normal"/>
    <w:link w:val="HeaderChar"/>
    <w:uiPriority w:val="99"/>
    <w:unhideWhenUsed/>
    <w:rsid w:val="00636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E38"/>
  </w:style>
  <w:style w:type="paragraph" w:styleId="Footer">
    <w:name w:val="footer"/>
    <w:basedOn w:val="Normal"/>
    <w:link w:val="FooterChar"/>
    <w:uiPriority w:val="99"/>
    <w:unhideWhenUsed/>
    <w:rsid w:val="00636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E38"/>
  </w:style>
  <w:style w:type="character" w:styleId="Hyperlink">
    <w:name w:val="Hyperlink"/>
    <w:basedOn w:val="DefaultParagraphFont"/>
    <w:uiPriority w:val="99"/>
    <w:unhideWhenUsed/>
    <w:rsid w:val="00A14ADF"/>
    <w:rPr>
      <w:color w:val="0000FF"/>
      <w:u w:val="single"/>
    </w:rPr>
  </w:style>
  <w:style w:type="character" w:customStyle="1" w:styleId="NoSpacingChar">
    <w:name w:val="No Spacing Char"/>
    <w:link w:val="NoSpacing"/>
    <w:uiPriority w:val="1"/>
    <w:rsid w:val="00A14ADF"/>
    <w:rPr>
      <w:rFonts w:ascii="Times New Roman" w:eastAsia="Times New Roman" w:hAnsi="Times New Roman" w:cs="Times New Roman"/>
      <w:sz w:val="24"/>
      <w:szCs w:val="24"/>
      <w:lang w:eastAsia="en-GB"/>
    </w:rPr>
  </w:style>
  <w:style w:type="character" w:customStyle="1" w:styleId="st1">
    <w:name w:val="st1"/>
    <w:rsid w:val="00A14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70AEB"/>
    <w:pPr>
      <w:spacing w:after="0" w:line="270" w:lineRule="atLeast"/>
      <w:outlineLvl w:val="3"/>
    </w:pPr>
    <w:rPr>
      <w:rFonts w:ascii="Georgia" w:eastAsia="Times New Roman" w:hAnsi="Georgia"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7706"/>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6304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653DB"/>
    <w:pPr>
      <w:ind w:left="720"/>
      <w:contextualSpacing/>
    </w:pPr>
  </w:style>
  <w:style w:type="paragraph" w:styleId="BalloonText">
    <w:name w:val="Balloon Text"/>
    <w:basedOn w:val="Normal"/>
    <w:link w:val="BalloonTextChar"/>
    <w:uiPriority w:val="99"/>
    <w:semiHidden/>
    <w:unhideWhenUsed/>
    <w:rsid w:val="00AF0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20C"/>
    <w:rPr>
      <w:rFonts w:ascii="Tahoma" w:hAnsi="Tahoma" w:cs="Tahoma"/>
      <w:sz w:val="16"/>
      <w:szCs w:val="16"/>
    </w:rPr>
  </w:style>
  <w:style w:type="character" w:styleId="CommentReference">
    <w:name w:val="annotation reference"/>
    <w:basedOn w:val="DefaultParagraphFont"/>
    <w:uiPriority w:val="99"/>
    <w:semiHidden/>
    <w:unhideWhenUsed/>
    <w:rsid w:val="00FB6447"/>
    <w:rPr>
      <w:sz w:val="16"/>
      <w:szCs w:val="16"/>
    </w:rPr>
  </w:style>
  <w:style w:type="paragraph" w:styleId="CommentText">
    <w:name w:val="annotation text"/>
    <w:basedOn w:val="Normal"/>
    <w:link w:val="CommentTextChar"/>
    <w:uiPriority w:val="99"/>
    <w:semiHidden/>
    <w:unhideWhenUsed/>
    <w:rsid w:val="00FB6447"/>
    <w:pPr>
      <w:spacing w:line="240" w:lineRule="auto"/>
    </w:pPr>
    <w:rPr>
      <w:sz w:val="20"/>
      <w:szCs w:val="20"/>
    </w:rPr>
  </w:style>
  <w:style w:type="character" w:customStyle="1" w:styleId="CommentTextChar">
    <w:name w:val="Comment Text Char"/>
    <w:basedOn w:val="DefaultParagraphFont"/>
    <w:link w:val="CommentText"/>
    <w:uiPriority w:val="99"/>
    <w:semiHidden/>
    <w:rsid w:val="00FB6447"/>
    <w:rPr>
      <w:sz w:val="20"/>
      <w:szCs w:val="20"/>
    </w:rPr>
  </w:style>
  <w:style w:type="paragraph" w:styleId="CommentSubject">
    <w:name w:val="annotation subject"/>
    <w:basedOn w:val="CommentText"/>
    <w:next w:val="CommentText"/>
    <w:link w:val="CommentSubjectChar"/>
    <w:uiPriority w:val="99"/>
    <w:semiHidden/>
    <w:unhideWhenUsed/>
    <w:rsid w:val="00FB6447"/>
    <w:rPr>
      <w:b/>
      <w:bCs/>
    </w:rPr>
  </w:style>
  <w:style w:type="character" w:customStyle="1" w:styleId="CommentSubjectChar">
    <w:name w:val="Comment Subject Char"/>
    <w:basedOn w:val="CommentTextChar"/>
    <w:link w:val="CommentSubject"/>
    <w:uiPriority w:val="99"/>
    <w:semiHidden/>
    <w:rsid w:val="00FB6447"/>
    <w:rPr>
      <w:b/>
      <w:bCs/>
      <w:sz w:val="20"/>
      <w:szCs w:val="20"/>
    </w:rPr>
  </w:style>
  <w:style w:type="character" w:customStyle="1" w:styleId="Heading4Char">
    <w:name w:val="Heading 4 Char"/>
    <w:basedOn w:val="DefaultParagraphFont"/>
    <w:link w:val="Heading4"/>
    <w:uiPriority w:val="9"/>
    <w:rsid w:val="00C70AEB"/>
    <w:rPr>
      <w:rFonts w:ascii="Georgia" w:eastAsia="Times New Roman" w:hAnsi="Georgia" w:cs="Times New Roman"/>
      <w:color w:val="333333"/>
      <w:sz w:val="21"/>
      <w:szCs w:val="21"/>
      <w:lang w:eastAsia="en-GB"/>
    </w:rPr>
  </w:style>
  <w:style w:type="paragraph" w:styleId="Header">
    <w:name w:val="header"/>
    <w:basedOn w:val="Normal"/>
    <w:link w:val="HeaderChar"/>
    <w:uiPriority w:val="99"/>
    <w:unhideWhenUsed/>
    <w:rsid w:val="00636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E38"/>
  </w:style>
  <w:style w:type="paragraph" w:styleId="Footer">
    <w:name w:val="footer"/>
    <w:basedOn w:val="Normal"/>
    <w:link w:val="FooterChar"/>
    <w:uiPriority w:val="99"/>
    <w:unhideWhenUsed/>
    <w:rsid w:val="00636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E38"/>
  </w:style>
  <w:style w:type="character" w:styleId="Hyperlink">
    <w:name w:val="Hyperlink"/>
    <w:basedOn w:val="DefaultParagraphFont"/>
    <w:uiPriority w:val="99"/>
    <w:unhideWhenUsed/>
    <w:rsid w:val="00A14ADF"/>
    <w:rPr>
      <w:color w:val="0000FF"/>
      <w:u w:val="single"/>
    </w:rPr>
  </w:style>
  <w:style w:type="character" w:customStyle="1" w:styleId="NoSpacingChar">
    <w:name w:val="No Spacing Char"/>
    <w:link w:val="NoSpacing"/>
    <w:uiPriority w:val="1"/>
    <w:rsid w:val="00A14ADF"/>
    <w:rPr>
      <w:rFonts w:ascii="Times New Roman" w:eastAsia="Times New Roman" w:hAnsi="Times New Roman" w:cs="Times New Roman"/>
      <w:sz w:val="24"/>
      <w:szCs w:val="24"/>
      <w:lang w:eastAsia="en-GB"/>
    </w:rPr>
  </w:style>
  <w:style w:type="character" w:customStyle="1" w:styleId="st1">
    <w:name w:val="st1"/>
    <w:rsid w:val="00A14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5178">
      <w:bodyDiv w:val="1"/>
      <w:marLeft w:val="0"/>
      <w:marRight w:val="0"/>
      <w:marTop w:val="0"/>
      <w:marBottom w:val="0"/>
      <w:divBdr>
        <w:top w:val="none" w:sz="0" w:space="0" w:color="auto"/>
        <w:left w:val="none" w:sz="0" w:space="0" w:color="auto"/>
        <w:bottom w:val="none" w:sz="0" w:space="0" w:color="auto"/>
        <w:right w:val="none" w:sz="0" w:space="0" w:color="auto"/>
      </w:divBdr>
    </w:div>
    <w:div w:id="498008877">
      <w:bodyDiv w:val="1"/>
      <w:marLeft w:val="0"/>
      <w:marRight w:val="0"/>
      <w:marTop w:val="0"/>
      <w:marBottom w:val="0"/>
      <w:divBdr>
        <w:top w:val="none" w:sz="0" w:space="0" w:color="auto"/>
        <w:left w:val="none" w:sz="0" w:space="0" w:color="auto"/>
        <w:bottom w:val="none" w:sz="0" w:space="0" w:color="auto"/>
        <w:right w:val="none" w:sz="0" w:space="0" w:color="auto"/>
      </w:divBdr>
    </w:div>
    <w:div w:id="1221551197">
      <w:bodyDiv w:val="1"/>
      <w:marLeft w:val="0"/>
      <w:marRight w:val="0"/>
      <w:marTop w:val="0"/>
      <w:marBottom w:val="0"/>
      <w:divBdr>
        <w:top w:val="none" w:sz="0" w:space="0" w:color="auto"/>
        <w:left w:val="none" w:sz="0" w:space="0" w:color="auto"/>
        <w:bottom w:val="none" w:sz="0" w:space="0" w:color="auto"/>
        <w:right w:val="none" w:sz="0" w:space="0" w:color="auto"/>
      </w:divBdr>
    </w:div>
    <w:div w:id="1233858448">
      <w:bodyDiv w:val="1"/>
      <w:marLeft w:val="0"/>
      <w:marRight w:val="0"/>
      <w:marTop w:val="0"/>
      <w:marBottom w:val="0"/>
      <w:divBdr>
        <w:top w:val="none" w:sz="0" w:space="0" w:color="auto"/>
        <w:left w:val="none" w:sz="0" w:space="0" w:color="auto"/>
        <w:bottom w:val="none" w:sz="0" w:space="0" w:color="auto"/>
        <w:right w:val="none" w:sz="0" w:space="0" w:color="auto"/>
      </w:divBdr>
    </w:div>
    <w:div w:id="1903825516">
      <w:bodyDiv w:val="1"/>
      <w:marLeft w:val="0"/>
      <w:marRight w:val="0"/>
      <w:marTop w:val="0"/>
      <w:marBottom w:val="0"/>
      <w:divBdr>
        <w:top w:val="none" w:sz="0" w:space="0" w:color="auto"/>
        <w:left w:val="none" w:sz="0" w:space="0" w:color="auto"/>
        <w:bottom w:val="none" w:sz="0" w:space="0" w:color="auto"/>
        <w:right w:val="none" w:sz="0" w:space="0" w:color="auto"/>
      </w:divBdr>
    </w:div>
    <w:div w:id="1991325187">
      <w:bodyDiv w:val="1"/>
      <w:marLeft w:val="0"/>
      <w:marRight w:val="0"/>
      <w:marTop w:val="0"/>
      <w:marBottom w:val="0"/>
      <w:divBdr>
        <w:top w:val="none" w:sz="0" w:space="0" w:color="auto"/>
        <w:left w:val="none" w:sz="0" w:space="0" w:color="auto"/>
        <w:bottom w:val="none" w:sz="0" w:space="0" w:color="auto"/>
        <w:right w:val="none" w:sz="0" w:space="0" w:color="auto"/>
      </w:divBdr>
      <w:divsChild>
        <w:div w:id="2006476153">
          <w:marLeft w:val="0"/>
          <w:marRight w:val="0"/>
          <w:marTop w:val="100"/>
          <w:marBottom w:val="100"/>
          <w:divBdr>
            <w:top w:val="none" w:sz="0" w:space="0" w:color="auto"/>
            <w:left w:val="none" w:sz="0" w:space="0" w:color="auto"/>
            <w:bottom w:val="none" w:sz="0" w:space="0" w:color="auto"/>
            <w:right w:val="none" w:sz="0" w:space="0" w:color="auto"/>
          </w:divBdr>
          <w:divsChild>
            <w:div w:id="1641955849">
              <w:marLeft w:val="0"/>
              <w:marRight w:val="0"/>
              <w:marTop w:val="0"/>
              <w:marBottom w:val="0"/>
              <w:divBdr>
                <w:top w:val="none" w:sz="0" w:space="0" w:color="auto"/>
                <w:left w:val="none" w:sz="0" w:space="0" w:color="auto"/>
                <w:bottom w:val="none" w:sz="0" w:space="0" w:color="auto"/>
                <w:right w:val="none" w:sz="0" w:space="0" w:color="auto"/>
              </w:divBdr>
              <w:divsChild>
                <w:div w:id="1339457347">
                  <w:marLeft w:val="105"/>
                  <w:marRight w:val="105"/>
                  <w:marTop w:val="150"/>
                  <w:marBottom w:val="150"/>
                  <w:divBdr>
                    <w:top w:val="none" w:sz="0" w:space="0" w:color="auto"/>
                    <w:left w:val="none" w:sz="0" w:space="0" w:color="auto"/>
                    <w:bottom w:val="none" w:sz="0" w:space="0" w:color="auto"/>
                    <w:right w:val="none" w:sz="0" w:space="0" w:color="auto"/>
                  </w:divBdr>
                  <w:divsChild>
                    <w:div w:id="214778583">
                      <w:marLeft w:val="0"/>
                      <w:marRight w:val="0"/>
                      <w:marTop w:val="0"/>
                      <w:marBottom w:val="0"/>
                      <w:divBdr>
                        <w:top w:val="none" w:sz="0" w:space="0" w:color="auto"/>
                        <w:left w:val="none" w:sz="0" w:space="0" w:color="auto"/>
                        <w:bottom w:val="none" w:sz="0" w:space="0" w:color="auto"/>
                        <w:right w:val="none" w:sz="0" w:space="0" w:color="auto"/>
                      </w:divBdr>
                      <w:divsChild>
                        <w:div w:id="978656178">
                          <w:marLeft w:val="0"/>
                          <w:marRight w:val="0"/>
                          <w:marTop w:val="0"/>
                          <w:marBottom w:val="0"/>
                          <w:divBdr>
                            <w:top w:val="none" w:sz="0" w:space="0" w:color="auto"/>
                            <w:left w:val="none" w:sz="0" w:space="0" w:color="auto"/>
                            <w:bottom w:val="none" w:sz="0" w:space="0" w:color="auto"/>
                            <w:right w:val="none" w:sz="0" w:space="0" w:color="auto"/>
                          </w:divBdr>
                          <w:divsChild>
                            <w:div w:id="985620598">
                              <w:marLeft w:val="0"/>
                              <w:marRight w:val="0"/>
                              <w:marTop w:val="0"/>
                              <w:marBottom w:val="0"/>
                              <w:divBdr>
                                <w:top w:val="none" w:sz="0" w:space="0" w:color="auto"/>
                                <w:left w:val="none" w:sz="0" w:space="0" w:color="auto"/>
                                <w:bottom w:val="none" w:sz="0" w:space="0" w:color="auto"/>
                                <w:right w:val="none" w:sz="0" w:space="0" w:color="auto"/>
                              </w:divBdr>
                              <w:divsChild>
                                <w:div w:id="1761103248">
                                  <w:marLeft w:val="105"/>
                                  <w:marRight w:val="105"/>
                                  <w:marTop w:val="150"/>
                                  <w:marBottom w:val="150"/>
                                  <w:divBdr>
                                    <w:top w:val="none" w:sz="0" w:space="0" w:color="auto"/>
                                    <w:left w:val="none" w:sz="0" w:space="0" w:color="auto"/>
                                    <w:bottom w:val="none" w:sz="0" w:space="0" w:color="auto"/>
                                    <w:right w:val="none" w:sz="0" w:space="0" w:color="auto"/>
                                  </w:divBdr>
                                  <w:divsChild>
                                    <w:div w:id="670376595">
                                      <w:marLeft w:val="0"/>
                                      <w:marRight w:val="0"/>
                                      <w:marTop w:val="0"/>
                                      <w:marBottom w:val="0"/>
                                      <w:divBdr>
                                        <w:top w:val="none" w:sz="0" w:space="0" w:color="auto"/>
                                        <w:left w:val="none" w:sz="0" w:space="0" w:color="auto"/>
                                        <w:bottom w:val="none" w:sz="0" w:space="0" w:color="auto"/>
                                        <w:right w:val="none" w:sz="0" w:space="0" w:color="auto"/>
                                      </w:divBdr>
                                      <w:divsChild>
                                        <w:div w:id="759253382">
                                          <w:marLeft w:val="0"/>
                                          <w:marRight w:val="0"/>
                                          <w:marTop w:val="0"/>
                                          <w:marBottom w:val="0"/>
                                          <w:divBdr>
                                            <w:top w:val="none" w:sz="0" w:space="0" w:color="auto"/>
                                            <w:left w:val="none" w:sz="0" w:space="0" w:color="auto"/>
                                            <w:bottom w:val="none" w:sz="0" w:space="0" w:color="auto"/>
                                            <w:right w:val="none" w:sz="0" w:space="0" w:color="auto"/>
                                          </w:divBdr>
                                          <w:divsChild>
                                            <w:div w:id="1830945053">
                                              <w:marLeft w:val="0"/>
                                              <w:marRight w:val="0"/>
                                              <w:marTop w:val="0"/>
                                              <w:marBottom w:val="0"/>
                                              <w:divBdr>
                                                <w:top w:val="none" w:sz="0" w:space="0" w:color="auto"/>
                                                <w:left w:val="none" w:sz="0" w:space="0" w:color="auto"/>
                                                <w:bottom w:val="none" w:sz="0" w:space="0" w:color="auto"/>
                                                <w:right w:val="none" w:sz="0" w:space="0" w:color="auto"/>
                                              </w:divBdr>
                                              <w:divsChild>
                                                <w:div w:id="54162533">
                                                  <w:marLeft w:val="0"/>
                                                  <w:marRight w:val="0"/>
                                                  <w:marTop w:val="0"/>
                                                  <w:marBottom w:val="0"/>
                                                  <w:divBdr>
                                                    <w:top w:val="none" w:sz="0" w:space="0" w:color="auto"/>
                                                    <w:left w:val="none" w:sz="0" w:space="0" w:color="auto"/>
                                                    <w:bottom w:val="none" w:sz="0" w:space="0" w:color="auto"/>
                                                    <w:right w:val="none" w:sz="0" w:space="0" w:color="auto"/>
                                                  </w:divBdr>
                                                  <w:divsChild>
                                                    <w:div w:id="1822576285">
                                                      <w:marLeft w:val="105"/>
                                                      <w:marRight w:val="105"/>
                                                      <w:marTop w:val="150"/>
                                                      <w:marBottom w:val="150"/>
                                                      <w:divBdr>
                                                        <w:top w:val="none" w:sz="0" w:space="0" w:color="auto"/>
                                                        <w:left w:val="none" w:sz="0" w:space="0" w:color="auto"/>
                                                        <w:bottom w:val="none" w:sz="0" w:space="0" w:color="auto"/>
                                                        <w:right w:val="none" w:sz="0" w:space="0" w:color="auto"/>
                                                      </w:divBdr>
                                                      <w:divsChild>
                                                        <w:div w:id="161051532">
                                                          <w:marLeft w:val="0"/>
                                                          <w:marRight w:val="0"/>
                                                          <w:marTop w:val="0"/>
                                                          <w:marBottom w:val="0"/>
                                                          <w:divBdr>
                                                            <w:top w:val="none" w:sz="0" w:space="0" w:color="auto"/>
                                                            <w:left w:val="none" w:sz="0" w:space="0" w:color="auto"/>
                                                            <w:bottom w:val="none" w:sz="0" w:space="0" w:color="auto"/>
                                                            <w:right w:val="none" w:sz="0" w:space="0" w:color="auto"/>
                                                          </w:divBdr>
                                                          <w:divsChild>
                                                            <w:div w:id="962155913">
                                                              <w:marLeft w:val="0"/>
                                                              <w:marRight w:val="0"/>
                                                              <w:marTop w:val="0"/>
                                                              <w:marBottom w:val="0"/>
                                                              <w:divBdr>
                                                                <w:top w:val="none" w:sz="0" w:space="0" w:color="auto"/>
                                                                <w:left w:val="none" w:sz="0" w:space="0" w:color="auto"/>
                                                                <w:bottom w:val="none" w:sz="0" w:space="0" w:color="auto"/>
                                                                <w:right w:val="none" w:sz="0" w:space="0" w:color="auto"/>
                                                              </w:divBdr>
                                                              <w:divsChild>
                                                                <w:div w:id="1962492714">
                                                                  <w:marLeft w:val="0"/>
                                                                  <w:marRight w:val="0"/>
                                                                  <w:marTop w:val="0"/>
                                                                  <w:marBottom w:val="0"/>
                                                                  <w:divBdr>
                                                                    <w:top w:val="none" w:sz="0" w:space="0" w:color="auto"/>
                                                                    <w:left w:val="none" w:sz="0" w:space="0" w:color="auto"/>
                                                                    <w:bottom w:val="none" w:sz="0" w:space="0" w:color="auto"/>
                                                                    <w:right w:val="none" w:sz="0" w:space="0" w:color="auto"/>
                                                                  </w:divBdr>
                                                                  <w:divsChild>
                                                                    <w:div w:id="1158770025">
                                                                      <w:marLeft w:val="0"/>
                                                                      <w:marRight w:val="0"/>
                                                                      <w:marTop w:val="0"/>
                                                                      <w:marBottom w:val="0"/>
                                                                      <w:divBdr>
                                                                        <w:top w:val="none" w:sz="0" w:space="0" w:color="auto"/>
                                                                        <w:left w:val="none" w:sz="0" w:space="0" w:color="auto"/>
                                                                        <w:bottom w:val="none" w:sz="0" w:space="0" w:color="auto"/>
                                                                        <w:right w:val="none" w:sz="0" w:space="0" w:color="auto"/>
                                                                      </w:divBdr>
                                                                      <w:divsChild>
                                                                        <w:div w:id="2003702914">
                                                                          <w:marLeft w:val="0"/>
                                                                          <w:marRight w:val="0"/>
                                                                          <w:marTop w:val="0"/>
                                                                          <w:marBottom w:val="0"/>
                                                                          <w:divBdr>
                                                                            <w:top w:val="none" w:sz="0" w:space="0" w:color="auto"/>
                                                                            <w:left w:val="none" w:sz="0" w:space="0" w:color="auto"/>
                                                                            <w:bottom w:val="none" w:sz="0" w:space="0" w:color="auto"/>
                                                                            <w:right w:val="none" w:sz="0" w:space="0" w:color="auto"/>
                                                                          </w:divBdr>
                                                                          <w:divsChild>
                                                                            <w:div w:id="209849761">
                                                                              <w:marLeft w:val="105"/>
                                                                              <w:marRight w:val="105"/>
                                                                              <w:marTop w:val="150"/>
                                                                              <w:marBottom w:val="150"/>
                                                                              <w:divBdr>
                                                                                <w:top w:val="none" w:sz="0" w:space="0" w:color="auto"/>
                                                                                <w:left w:val="none" w:sz="0" w:space="0" w:color="auto"/>
                                                                                <w:bottom w:val="none" w:sz="0" w:space="0" w:color="auto"/>
                                                                                <w:right w:val="none" w:sz="0" w:space="0" w:color="auto"/>
                                                                              </w:divBdr>
                                                                              <w:divsChild>
                                                                                <w:div w:id="2014380259">
                                                                                  <w:marLeft w:val="0"/>
                                                                                  <w:marRight w:val="0"/>
                                                                                  <w:marTop w:val="0"/>
                                                                                  <w:marBottom w:val="0"/>
                                                                                  <w:divBdr>
                                                                                    <w:top w:val="none" w:sz="0" w:space="0" w:color="auto"/>
                                                                                    <w:left w:val="none" w:sz="0" w:space="0" w:color="auto"/>
                                                                                    <w:bottom w:val="none" w:sz="0" w:space="0" w:color="auto"/>
                                                                                    <w:right w:val="none" w:sz="0" w:space="0" w:color="auto"/>
                                                                                  </w:divBdr>
                                                                                  <w:divsChild>
                                                                                    <w:div w:id="1382972788">
                                                                                      <w:marLeft w:val="0"/>
                                                                                      <w:marRight w:val="0"/>
                                                                                      <w:marTop w:val="0"/>
                                                                                      <w:marBottom w:val="0"/>
                                                                                      <w:divBdr>
                                                                                        <w:top w:val="none" w:sz="0" w:space="0" w:color="auto"/>
                                                                                        <w:left w:val="none" w:sz="0" w:space="0" w:color="auto"/>
                                                                                        <w:bottom w:val="none" w:sz="0" w:space="0" w:color="auto"/>
                                                                                        <w:right w:val="none" w:sz="0" w:space="0" w:color="auto"/>
                                                                                      </w:divBdr>
                                                                                      <w:divsChild>
                                                                                        <w:div w:id="51732672">
                                                                                          <w:marLeft w:val="0"/>
                                                                                          <w:marRight w:val="0"/>
                                                                                          <w:marTop w:val="0"/>
                                                                                          <w:marBottom w:val="0"/>
                                                                                          <w:divBdr>
                                                                                            <w:top w:val="none" w:sz="0" w:space="0" w:color="auto"/>
                                                                                            <w:left w:val="none" w:sz="0" w:space="0" w:color="auto"/>
                                                                                            <w:bottom w:val="none" w:sz="0" w:space="0" w:color="auto"/>
                                                                                            <w:right w:val="none" w:sz="0" w:space="0" w:color="auto"/>
                                                                                          </w:divBdr>
                                                                                        </w:div>
                                                                                        <w:div w:id="13558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staphadanesi@yahoo.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jofadare@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x.doi.org/10.1155/2016/53628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Godman@strath.ac.uk"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mailto:yinkabode@yaho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edunolusanya@gmail.com" TargetMode="External"/><Relationship Id="rId14" Type="http://schemas.openxmlformats.org/officeDocument/2006/relationships/hyperlink" Target="mailto:Brian.godman@strath.ac.uk" TargetMode="Externa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Number of patients with adverse effects</a:t>
            </a:r>
            <a:endParaRPr lang="en-US"/>
          </a:p>
        </c:rich>
      </c:tx>
      <c:overlay val="0"/>
      <c:spPr>
        <a:noFill/>
        <a:ln>
          <a:noFill/>
        </a:ln>
        <a:effectLst/>
      </c:spPr>
    </c:title>
    <c:autoTitleDeleted val="0"/>
    <c:plotArea>
      <c:layout/>
      <c:barChart>
        <c:barDir val="bar"/>
        <c:grouping val="stacked"/>
        <c:varyColors val="0"/>
        <c:ser>
          <c:idx val="0"/>
          <c:order val="0"/>
          <c:tx>
            <c:strRef>
              <c:f>Sheet1!$B$1</c:f>
              <c:strCache>
                <c:ptCount val="1"/>
                <c:pt idx="0">
                  <c:v>Series 1</c:v>
                </c:pt>
              </c:strCache>
            </c:strRef>
          </c:tx>
          <c:spPr>
            <a:solidFill>
              <a:schemeClr val="accent1"/>
            </a:solidFill>
            <a:ln>
              <a:noFill/>
            </a:ln>
            <a:effectLst/>
          </c:spPr>
          <c:invertIfNegative val="0"/>
          <c:cat>
            <c:strRef>
              <c:f>Sheet1!$A$2:$A$9</c:f>
              <c:strCache>
                <c:ptCount val="8"/>
                <c:pt idx="0">
                  <c:v>Memory problems</c:v>
                </c:pt>
                <c:pt idx="1">
                  <c:v>Headaches </c:v>
                </c:pt>
                <c:pt idx="2">
                  <c:v>Restlessness</c:v>
                </c:pt>
                <c:pt idx="3">
                  <c:v>Tiredness</c:v>
                </c:pt>
                <c:pt idx="4">
                  <c:v>Nervousness</c:v>
                </c:pt>
                <c:pt idx="5">
                  <c:v>Weakness</c:v>
                </c:pt>
                <c:pt idx="6">
                  <c:v>Sleepiness</c:v>
                </c:pt>
                <c:pt idx="7">
                  <c:v>Depression</c:v>
                </c:pt>
              </c:strCache>
            </c:strRef>
          </c:cat>
          <c:val>
            <c:numRef>
              <c:f>Sheet1!$B$2:$B$9</c:f>
              <c:numCache>
                <c:formatCode>General</c:formatCode>
                <c:ptCount val="8"/>
                <c:pt idx="0">
                  <c:v>12</c:v>
                </c:pt>
                <c:pt idx="1">
                  <c:v>9</c:v>
                </c:pt>
                <c:pt idx="2">
                  <c:v>4</c:v>
                </c:pt>
                <c:pt idx="3">
                  <c:v>4</c:v>
                </c:pt>
                <c:pt idx="4">
                  <c:v>4</c:v>
                </c:pt>
                <c:pt idx="5">
                  <c:v>3</c:v>
                </c:pt>
                <c:pt idx="6">
                  <c:v>2</c:v>
                </c:pt>
                <c:pt idx="7">
                  <c:v>2</c:v>
                </c:pt>
              </c:numCache>
            </c:numRef>
          </c:val>
          <c:extLst xmlns:c16r2="http://schemas.microsoft.com/office/drawing/2015/06/chart">
            <c:ext xmlns:c16="http://schemas.microsoft.com/office/drawing/2014/chart" uri="{C3380CC4-5D6E-409C-BE32-E72D297353CC}">
              <c16:uniqueId val="{00000000-357E-7546-9354-451E7875330A}"/>
            </c:ext>
          </c:extLst>
        </c:ser>
        <c:dLbls>
          <c:showLegendKey val="0"/>
          <c:showVal val="0"/>
          <c:showCatName val="0"/>
          <c:showSerName val="0"/>
          <c:showPercent val="0"/>
          <c:showBubbleSize val="0"/>
        </c:dLbls>
        <c:gapWidth val="150"/>
        <c:overlap val="100"/>
        <c:axId val="207202176"/>
        <c:axId val="200758400"/>
      </c:barChart>
      <c:catAx>
        <c:axId val="207202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758400"/>
        <c:crosses val="autoZero"/>
        <c:auto val="1"/>
        <c:lblAlgn val="ctr"/>
        <c:lblOffset val="100"/>
        <c:noMultiLvlLbl val="0"/>
      </c:catAx>
      <c:valAx>
        <c:axId val="200758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0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1B93B00-3903-496D-9F7E-C2D61157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5708</Words>
  <Characters>32542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dc:creator>
  <cp:lastModifiedBy>Brian</cp:lastModifiedBy>
  <cp:revision>4</cp:revision>
  <dcterms:created xsi:type="dcterms:W3CDTF">2016-10-13T19:32:00Z</dcterms:created>
  <dcterms:modified xsi:type="dcterms:W3CDTF">2016-10-13T19:44:00Z</dcterms:modified>
</cp:coreProperties>
</file>