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CF5" w:rsidRDefault="00997CF5" w:rsidP="00DA6269">
      <w:pPr>
        <w:spacing w:line="480" w:lineRule="auto"/>
        <w:jc w:val="center"/>
        <w:rPr>
          <w:rFonts w:ascii="Arial" w:hAnsi="Arial" w:cs="Arial"/>
          <w:b/>
          <w:sz w:val="24"/>
          <w:szCs w:val="24"/>
          <w:lang w:val="en-US"/>
        </w:rPr>
      </w:pPr>
    </w:p>
    <w:p w:rsidR="00DA6269" w:rsidRDefault="00DA6269" w:rsidP="00DA6269">
      <w:pPr>
        <w:spacing w:line="480" w:lineRule="auto"/>
        <w:jc w:val="center"/>
        <w:rPr>
          <w:rFonts w:ascii="Arial" w:hAnsi="Arial" w:cs="Arial"/>
          <w:b/>
          <w:sz w:val="24"/>
          <w:szCs w:val="24"/>
          <w:lang w:val="en-US"/>
        </w:rPr>
      </w:pPr>
      <w:r w:rsidRPr="00A4549A">
        <w:rPr>
          <w:rFonts w:ascii="Arial" w:hAnsi="Arial" w:cs="Arial"/>
          <w:b/>
          <w:sz w:val="24"/>
          <w:szCs w:val="24"/>
          <w:lang w:val="en-US"/>
        </w:rPr>
        <w:t xml:space="preserve">Female sex offenders: An analysis of </w:t>
      </w:r>
      <w:r w:rsidR="00A64CC5">
        <w:rPr>
          <w:rFonts w:ascii="Arial" w:hAnsi="Arial" w:cs="Arial"/>
          <w:b/>
          <w:sz w:val="24"/>
          <w:szCs w:val="24"/>
          <w:lang w:val="en-US"/>
        </w:rPr>
        <w:t>crime scene behavior</w:t>
      </w:r>
      <w:r w:rsidR="00B4693A" w:rsidRPr="00A4549A">
        <w:rPr>
          <w:rFonts w:ascii="Arial" w:hAnsi="Arial" w:cs="Arial"/>
          <w:b/>
          <w:sz w:val="24"/>
          <w:szCs w:val="24"/>
          <w:lang w:val="en-US"/>
        </w:rPr>
        <w:t xml:space="preserve">s </w:t>
      </w:r>
    </w:p>
    <w:p w:rsidR="005D0C55" w:rsidRDefault="005D0C55" w:rsidP="00DA6269">
      <w:pPr>
        <w:spacing w:line="480" w:lineRule="auto"/>
        <w:jc w:val="center"/>
        <w:rPr>
          <w:rFonts w:ascii="Arial" w:hAnsi="Arial" w:cs="Arial"/>
          <w:b/>
          <w:sz w:val="24"/>
          <w:szCs w:val="24"/>
          <w:lang w:val="en-US"/>
        </w:rPr>
      </w:pPr>
      <w:r>
        <w:rPr>
          <w:rFonts w:ascii="Arial" w:hAnsi="Arial" w:cs="Arial"/>
          <w:b/>
          <w:sz w:val="24"/>
          <w:szCs w:val="24"/>
          <w:lang w:val="en-US"/>
        </w:rPr>
        <w:t xml:space="preserve">Abstract </w:t>
      </w:r>
    </w:p>
    <w:p w:rsidR="00997CF5" w:rsidRPr="003F55FB" w:rsidRDefault="00997CF5" w:rsidP="00997CF5">
      <w:pPr>
        <w:spacing w:line="480" w:lineRule="auto"/>
        <w:rPr>
          <w:rFonts w:ascii="Arial" w:hAnsi="Arial" w:cs="Arial"/>
          <w:sz w:val="24"/>
          <w:szCs w:val="24"/>
        </w:rPr>
      </w:pPr>
      <w:r w:rsidRPr="003F55FB">
        <w:rPr>
          <w:rFonts w:ascii="Arial" w:hAnsi="Arial" w:cs="Arial"/>
          <w:sz w:val="24"/>
          <w:szCs w:val="24"/>
        </w:rPr>
        <w:t>The concept of the female sex offender is a relatively phenomenon within the social research literature. Studies of female rape, male rape, paedophilia and juvenile sex offenders have suggested that different styles of offending are reflected in</w:t>
      </w:r>
      <w:r>
        <w:rPr>
          <w:rFonts w:ascii="Arial" w:hAnsi="Arial" w:cs="Arial"/>
          <w:sz w:val="24"/>
          <w:szCs w:val="24"/>
        </w:rPr>
        <w:t xml:space="preserve"> the different types of behavio</w:t>
      </w:r>
      <w:r w:rsidRPr="003F55FB">
        <w:rPr>
          <w:rFonts w:ascii="Arial" w:hAnsi="Arial" w:cs="Arial"/>
          <w:sz w:val="24"/>
          <w:szCs w:val="24"/>
        </w:rPr>
        <w:t>rs committed by offenders at the crime scene. These studies suggest that there are three distinct themes of behaviour; Hostility, Impersonal and Involvement. Multidimensional analysis is carrie</w:t>
      </w:r>
      <w:r>
        <w:rPr>
          <w:rFonts w:ascii="Arial" w:hAnsi="Arial" w:cs="Arial"/>
          <w:sz w:val="24"/>
          <w:szCs w:val="24"/>
        </w:rPr>
        <w:t>d out on 35 crime scene behaviors of 73 female sex offenders from UK and US law reports</w:t>
      </w:r>
      <w:r w:rsidRPr="003F55FB">
        <w:rPr>
          <w:rFonts w:ascii="Arial" w:hAnsi="Arial" w:cs="Arial"/>
          <w:sz w:val="24"/>
          <w:szCs w:val="24"/>
        </w:rPr>
        <w:t>. The proposed framework was found to be a useful way of classify</w:t>
      </w:r>
      <w:r>
        <w:rPr>
          <w:rFonts w:ascii="Arial" w:hAnsi="Arial" w:cs="Arial"/>
          <w:sz w:val="24"/>
          <w:szCs w:val="24"/>
        </w:rPr>
        <w:t>ing female sex offenders with 84</w:t>
      </w:r>
      <w:r w:rsidRPr="003F55FB">
        <w:rPr>
          <w:rFonts w:ascii="Arial" w:hAnsi="Arial" w:cs="Arial"/>
          <w:sz w:val="24"/>
          <w:szCs w:val="24"/>
        </w:rPr>
        <w:t xml:space="preserve">% displaying a dominant theme. </w:t>
      </w:r>
      <w:r>
        <w:rPr>
          <w:rFonts w:ascii="Arial" w:hAnsi="Arial" w:cs="Arial"/>
          <w:sz w:val="24"/>
          <w:szCs w:val="24"/>
        </w:rPr>
        <w:t>These resulted in 52</w:t>
      </w:r>
      <w:r w:rsidRPr="00EF79B2">
        <w:rPr>
          <w:rFonts w:ascii="Arial" w:hAnsi="Arial" w:cs="Arial"/>
          <w:sz w:val="24"/>
          <w:szCs w:val="24"/>
        </w:rPr>
        <w:t xml:space="preserve">% classified as displaying </w:t>
      </w:r>
      <w:r>
        <w:rPr>
          <w:rFonts w:ascii="Arial" w:hAnsi="Arial" w:cs="Arial"/>
          <w:sz w:val="24"/>
          <w:szCs w:val="24"/>
        </w:rPr>
        <w:t>Involvement, 17% as Control and 15% Hostility.</w:t>
      </w:r>
      <w:r w:rsidR="00B539F3">
        <w:rPr>
          <w:rFonts w:ascii="Arial" w:hAnsi="Arial" w:cs="Arial"/>
          <w:sz w:val="24"/>
          <w:szCs w:val="24"/>
        </w:rPr>
        <w:t xml:space="preserve"> </w:t>
      </w:r>
      <w:r w:rsidR="00B539F3" w:rsidRPr="00B539F3">
        <w:rPr>
          <w:rFonts w:ascii="Arial" w:hAnsi="Arial" w:cs="Arial"/>
          <w:sz w:val="24"/>
          <w:szCs w:val="24"/>
        </w:rPr>
        <w:t>Finally, the implications and suggestions for future research are discussed.</w:t>
      </w:r>
      <w:bookmarkStart w:id="0" w:name="_GoBack"/>
      <w:bookmarkEnd w:id="0"/>
    </w:p>
    <w:p w:rsidR="005D0C55" w:rsidRDefault="005D0C55" w:rsidP="00DA6269">
      <w:pPr>
        <w:spacing w:line="480" w:lineRule="auto"/>
        <w:jc w:val="center"/>
        <w:rPr>
          <w:rFonts w:ascii="Arial" w:hAnsi="Arial" w:cs="Arial"/>
          <w:b/>
          <w:sz w:val="24"/>
          <w:szCs w:val="24"/>
          <w:lang w:val="en-US"/>
        </w:rPr>
      </w:pPr>
    </w:p>
    <w:p w:rsidR="00997CF5" w:rsidRDefault="00997CF5" w:rsidP="00DA6269">
      <w:pPr>
        <w:spacing w:line="480" w:lineRule="auto"/>
        <w:jc w:val="center"/>
        <w:rPr>
          <w:rFonts w:ascii="Arial" w:hAnsi="Arial" w:cs="Arial"/>
          <w:b/>
          <w:sz w:val="24"/>
          <w:szCs w:val="24"/>
          <w:lang w:val="en-US"/>
        </w:rPr>
      </w:pPr>
    </w:p>
    <w:p w:rsidR="00997CF5" w:rsidRDefault="00997CF5" w:rsidP="00DA6269">
      <w:pPr>
        <w:spacing w:line="480" w:lineRule="auto"/>
        <w:jc w:val="center"/>
        <w:rPr>
          <w:rFonts w:ascii="Arial" w:hAnsi="Arial" w:cs="Arial"/>
          <w:b/>
          <w:sz w:val="24"/>
          <w:szCs w:val="24"/>
          <w:lang w:val="en-US"/>
        </w:rPr>
      </w:pPr>
    </w:p>
    <w:p w:rsidR="00997CF5" w:rsidRDefault="00997CF5" w:rsidP="00DA6269">
      <w:pPr>
        <w:spacing w:line="480" w:lineRule="auto"/>
        <w:jc w:val="center"/>
        <w:rPr>
          <w:rFonts w:ascii="Arial" w:hAnsi="Arial" w:cs="Arial"/>
          <w:b/>
          <w:sz w:val="24"/>
          <w:szCs w:val="24"/>
          <w:lang w:val="en-US"/>
        </w:rPr>
      </w:pPr>
    </w:p>
    <w:p w:rsidR="00997CF5" w:rsidRDefault="00997CF5" w:rsidP="00DA6269">
      <w:pPr>
        <w:spacing w:line="480" w:lineRule="auto"/>
        <w:jc w:val="center"/>
        <w:rPr>
          <w:rFonts w:ascii="Arial" w:hAnsi="Arial" w:cs="Arial"/>
          <w:b/>
          <w:sz w:val="24"/>
          <w:szCs w:val="24"/>
          <w:lang w:val="en-US"/>
        </w:rPr>
      </w:pPr>
    </w:p>
    <w:p w:rsidR="00997CF5" w:rsidRDefault="00997CF5" w:rsidP="00DA6269">
      <w:pPr>
        <w:spacing w:line="480" w:lineRule="auto"/>
        <w:jc w:val="center"/>
        <w:rPr>
          <w:rFonts w:ascii="Arial" w:hAnsi="Arial" w:cs="Arial"/>
          <w:b/>
          <w:sz w:val="24"/>
          <w:szCs w:val="24"/>
          <w:lang w:val="en-US"/>
        </w:rPr>
      </w:pPr>
    </w:p>
    <w:p w:rsidR="00997CF5" w:rsidRDefault="00997CF5" w:rsidP="00DA6269">
      <w:pPr>
        <w:spacing w:line="480" w:lineRule="auto"/>
        <w:jc w:val="center"/>
        <w:rPr>
          <w:rFonts w:ascii="Arial" w:hAnsi="Arial" w:cs="Arial"/>
          <w:b/>
          <w:sz w:val="24"/>
          <w:szCs w:val="24"/>
          <w:lang w:val="en-US"/>
        </w:rPr>
      </w:pPr>
    </w:p>
    <w:p w:rsidR="00EE2795" w:rsidRDefault="00EE2795" w:rsidP="004F6929">
      <w:pPr>
        <w:spacing w:line="480" w:lineRule="auto"/>
        <w:jc w:val="center"/>
        <w:rPr>
          <w:rFonts w:ascii="Arial" w:hAnsi="Arial" w:cs="Arial"/>
          <w:b/>
          <w:sz w:val="24"/>
          <w:szCs w:val="24"/>
          <w:lang w:val="en-US"/>
        </w:rPr>
      </w:pPr>
      <w:r w:rsidRPr="00A4549A">
        <w:rPr>
          <w:rFonts w:ascii="Arial" w:hAnsi="Arial" w:cs="Arial"/>
          <w:b/>
          <w:sz w:val="24"/>
          <w:szCs w:val="24"/>
          <w:lang w:val="en-US"/>
        </w:rPr>
        <w:lastRenderedPageBreak/>
        <w:t xml:space="preserve">Female sex offenders: An analysis of </w:t>
      </w:r>
      <w:r>
        <w:rPr>
          <w:rFonts w:ascii="Arial" w:hAnsi="Arial" w:cs="Arial"/>
          <w:b/>
          <w:sz w:val="24"/>
          <w:szCs w:val="24"/>
          <w:lang w:val="en-US"/>
        </w:rPr>
        <w:t>crime scene behavior</w:t>
      </w:r>
      <w:r w:rsidRPr="00A4549A">
        <w:rPr>
          <w:rFonts w:ascii="Arial" w:hAnsi="Arial" w:cs="Arial"/>
          <w:b/>
          <w:sz w:val="24"/>
          <w:szCs w:val="24"/>
          <w:lang w:val="en-US"/>
        </w:rPr>
        <w:t>s</w:t>
      </w:r>
    </w:p>
    <w:p w:rsidR="00A76F6E" w:rsidRPr="00A4549A" w:rsidRDefault="00A76F6E" w:rsidP="00EE2795">
      <w:pPr>
        <w:spacing w:line="480" w:lineRule="auto"/>
        <w:jc w:val="center"/>
        <w:rPr>
          <w:rFonts w:ascii="Arial" w:hAnsi="Arial" w:cs="Arial"/>
          <w:b/>
          <w:sz w:val="24"/>
          <w:szCs w:val="24"/>
          <w:lang w:val="en-US"/>
        </w:rPr>
      </w:pPr>
      <w:r w:rsidRPr="00A4549A">
        <w:rPr>
          <w:rFonts w:ascii="Arial" w:hAnsi="Arial" w:cs="Arial"/>
          <w:b/>
          <w:sz w:val="24"/>
          <w:szCs w:val="24"/>
          <w:lang w:val="en-US"/>
        </w:rPr>
        <w:t>Introduction</w:t>
      </w:r>
    </w:p>
    <w:p w:rsidR="00827C88" w:rsidRPr="00A4549A" w:rsidRDefault="00AA4DE5" w:rsidP="007903B8">
      <w:pPr>
        <w:spacing w:line="480" w:lineRule="auto"/>
        <w:rPr>
          <w:rFonts w:ascii="Arial" w:hAnsi="Arial" w:cs="Arial"/>
          <w:sz w:val="24"/>
          <w:szCs w:val="24"/>
          <w:lang w:val="en-US"/>
        </w:rPr>
      </w:pPr>
      <w:r w:rsidRPr="00A4549A">
        <w:rPr>
          <w:rFonts w:ascii="Arial" w:hAnsi="Arial" w:cs="Arial"/>
          <w:sz w:val="24"/>
          <w:szCs w:val="24"/>
          <w:lang w:val="en-US"/>
        </w:rPr>
        <w:t xml:space="preserve">Even in modern society, the perception of women is predominantly based on </w:t>
      </w:r>
      <w:r w:rsidR="004E6D39" w:rsidRPr="00A4549A">
        <w:rPr>
          <w:rFonts w:ascii="Arial" w:hAnsi="Arial" w:cs="Arial"/>
          <w:sz w:val="24"/>
          <w:szCs w:val="24"/>
          <w:lang w:val="en-US"/>
        </w:rPr>
        <w:t>stereotypical views, of which</w:t>
      </w:r>
      <w:r w:rsidRPr="00A4549A">
        <w:rPr>
          <w:rFonts w:ascii="Arial" w:hAnsi="Arial" w:cs="Arial"/>
          <w:sz w:val="24"/>
          <w:szCs w:val="24"/>
          <w:lang w:val="en-US"/>
        </w:rPr>
        <w:t xml:space="preserve"> female sex offenders (FSO) </w:t>
      </w:r>
      <w:r w:rsidR="000563ED" w:rsidRPr="00A4549A">
        <w:rPr>
          <w:rFonts w:ascii="Arial" w:hAnsi="Arial" w:cs="Arial"/>
          <w:sz w:val="24"/>
          <w:szCs w:val="24"/>
          <w:lang w:val="en-US"/>
        </w:rPr>
        <w:t>cannot elude</w:t>
      </w:r>
      <w:r w:rsidRPr="00A4549A">
        <w:rPr>
          <w:rFonts w:ascii="Arial" w:hAnsi="Arial" w:cs="Arial"/>
          <w:sz w:val="24"/>
          <w:szCs w:val="24"/>
          <w:lang w:val="en-US"/>
        </w:rPr>
        <w:t xml:space="preserve"> (Herzog &amp; Oreg, 2008). </w:t>
      </w:r>
      <w:r w:rsidR="00241335" w:rsidRPr="00A4549A">
        <w:rPr>
          <w:rFonts w:ascii="Arial" w:hAnsi="Arial" w:cs="Arial"/>
          <w:sz w:val="24"/>
          <w:szCs w:val="24"/>
          <w:lang w:val="en-US"/>
        </w:rPr>
        <w:t>T</w:t>
      </w:r>
      <w:r w:rsidR="00F13F74" w:rsidRPr="00A4549A">
        <w:rPr>
          <w:rFonts w:ascii="Arial" w:hAnsi="Arial" w:cs="Arial"/>
          <w:sz w:val="24"/>
          <w:szCs w:val="24"/>
          <w:lang w:val="en-US"/>
        </w:rPr>
        <w:t>raditional</w:t>
      </w:r>
      <w:r w:rsidR="002F28AC" w:rsidRPr="00A4549A">
        <w:rPr>
          <w:rFonts w:ascii="Arial" w:hAnsi="Arial" w:cs="Arial"/>
          <w:sz w:val="24"/>
          <w:szCs w:val="24"/>
          <w:lang w:val="en-US"/>
        </w:rPr>
        <w:t xml:space="preserve"> </w:t>
      </w:r>
      <w:r w:rsidR="00F13F74" w:rsidRPr="00A4549A">
        <w:rPr>
          <w:rFonts w:ascii="Arial" w:hAnsi="Arial" w:cs="Arial"/>
          <w:sz w:val="24"/>
          <w:szCs w:val="24"/>
          <w:lang w:val="en-US"/>
        </w:rPr>
        <w:t xml:space="preserve">roles </w:t>
      </w:r>
      <w:r w:rsidR="002F28AC" w:rsidRPr="00A4549A">
        <w:rPr>
          <w:rFonts w:ascii="Arial" w:hAnsi="Arial" w:cs="Arial"/>
          <w:sz w:val="24"/>
          <w:szCs w:val="24"/>
          <w:lang w:val="en-US"/>
        </w:rPr>
        <w:t xml:space="preserve">of </w:t>
      </w:r>
      <w:r w:rsidR="00F13F74" w:rsidRPr="00A4549A">
        <w:rPr>
          <w:rFonts w:ascii="Arial" w:hAnsi="Arial" w:cs="Arial"/>
          <w:sz w:val="24"/>
          <w:szCs w:val="24"/>
          <w:lang w:val="en-US"/>
        </w:rPr>
        <w:t>females</w:t>
      </w:r>
      <w:r w:rsidR="002F28AC" w:rsidRPr="00A4549A">
        <w:rPr>
          <w:rFonts w:ascii="Arial" w:hAnsi="Arial" w:cs="Arial"/>
          <w:sz w:val="24"/>
          <w:szCs w:val="24"/>
          <w:lang w:val="en-US"/>
        </w:rPr>
        <w:t xml:space="preserve"> </w:t>
      </w:r>
      <w:r w:rsidR="00241335" w:rsidRPr="00A4549A">
        <w:rPr>
          <w:rFonts w:ascii="Arial" w:hAnsi="Arial" w:cs="Arial"/>
          <w:sz w:val="24"/>
          <w:szCs w:val="24"/>
          <w:lang w:val="en-US"/>
        </w:rPr>
        <w:t xml:space="preserve">as </w:t>
      </w:r>
      <w:r w:rsidR="00F13F74" w:rsidRPr="00A4549A">
        <w:rPr>
          <w:rFonts w:ascii="Arial" w:hAnsi="Arial" w:cs="Arial"/>
          <w:sz w:val="24"/>
          <w:szCs w:val="24"/>
          <w:lang w:val="en-US"/>
        </w:rPr>
        <w:t>non-violent</w:t>
      </w:r>
      <w:r w:rsidR="008303FD" w:rsidRPr="00A4549A">
        <w:rPr>
          <w:rFonts w:ascii="Arial" w:hAnsi="Arial" w:cs="Arial"/>
          <w:sz w:val="24"/>
          <w:szCs w:val="24"/>
          <w:lang w:val="en-US"/>
        </w:rPr>
        <w:t>, non-sexual</w:t>
      </w:r>
      <w:r w:rsidR="00243930" w:rsidRPr="00A4549A">
        <w:rPr>
          <w:rFonts w:ascii="Arial" w:hAnsi="Arial" w:cs="Arial"/>
          <w:sz w:val="24"/>
          <w:szCs w:val="24"/>
          <w:lang w:val="en-US"/>
        </w:rPr>
        <w:t>,</w:t>
      </w:r>
      <w:r w:rsidR="00F13F74" w:rsidRPr="00A4549A">
        <w:rPr>
          <w:rFonts w:ascii="Arial" w:hAnsi="Arial" w:cs="Arial"/>
          <w:sz w:val="24"/>
          <w:szCs w:val="24"/>
          <w:lang w:val="en-US"/>
        </w:rPr>
        <w:t xml:space="preserve"> </w:t>
      </w:r>
      <w:r w:rsidR="00241335" w:rsidRPr="00A4549A">
        <w:rPr>
          <w:rFonts w:ascii="Arial" w:hAnsi="Arial" w:cs="Arial"/>
          <w:sz w:val="24"/>
          <w:szCs w:val="24"/>
          <w:lang w:val="en-US"/>
        </w:rPr>
        <w:t>caregivers</w:t>
      </w:r>
      <w:r w:rsidR="008303FD" w:rsidRPr="00A4549A">
        <w:rPr>
          <w:rFonts w:ascii="Arial" w:hAnsi="Arial" w:cs="Arial"/>
          <w:sz w:val="24"/>
          <w:szCs w:val="24"/>
          <w:lang w:val="en-US"/>
        </w:rPr>
        <w:t xml:space="preserve"> have caused</w:t>
      </w:r>
      <w:r w:rsidR="00F13F74" w:rsidRPr="00A4549A">
        <w:rPr>
          <w:rFonts w:ascii="Arial" w:hAnsi="Arial" w:cs="Arial"/>
          <w:sz w:val="24"/>
          <w:szCs w:val="24"/>
          <w:lang w:val="en-US"/>
        </w:rPr>
        <w:t xml:space="preserve"> a </w:t>
      </w:r>
      <w:r w:rsidR="008303FD" w:rsidRPr="00A4549A">
        <w:rPr>
          <w:rFonts w:ascii="Arial" w:hAnsi="Arial" w:cs="Arial"/>
          <w:sz w:val="24"/>
          <w:szCs w:val="24"/>
          <w:lang w:val="en-US"/>
        </w:rPr>
        <w:t>hindrance</w:t>
      </w:r>
      <w:r w:rsidR="00F13F74" w:rsidRPr="00A4549A">
        <w:rPr>
          <w:rFonts w:ascii="Arial" w:hAnsi="Arial" w:cs="Arial"/>
          <w:sz w:val="24"/>
          <w:szCs w:val="24"/>
          <w:lang w:val="en-US"/>
        </w:rPr>
        <w:t xml:space="preserve"> in the reporting and identification of </w:t>
      </w:r>
      <w:r w:rsidR="002F28AC" w:rsidRPr="00A4549A">
        <w:rPr>
          <w:rFonts w:ascii="Arial" w:hAnsi="Arial" w:cs="Arial"/>
          <w:sz w:val="24"/>
          <w:szCs w:val="24"/>
          <w:lang w:val="en-US"/>
        </w:rPr>
        <w:t xml:space="preserve">counter-stereotypical </w:t>
      </w:r>
      <w:r w:rsidR="00241335" w:rsidRPr="00A4549A">
        <w:rPr>
          <w:rFonts w:ascii="Arial" w:hAnsi="Arial" w:cs="Arial"/>
          <w:sz w:val="24"/>
          <w:szCs w:val="24"/>
          <w:lang w:val="en-US"/>
        </w:rPr>
        <w:t xml:space="preserve">sexual crimes </w:t>
      </w:r>
      <w:r w:rsidR="009308BD" w:rsidRPr="00A4549A">
        <w:rPr>
          <w:rFonts w:ascii="Arial" w:hAnsi="Arial" w:cs="Arial"/>
          <w:sz w:val="24"/>
          <w:szCs w:val="24"/>
          <w:lang w:val="en-US"/>
        </w:rPr>
        <w:t xml:space="preserve">committed by FSO </w:t>
      </w:r>
      <w:r w:rsidR="00241335" w:rsidRPr="00A4549A">
        <w:rPr>
          <w:rFonts w:ascii="Arial" w:hAnsi="Arial" w:cs="Arial"/>
          <w:sz w:val="24"/>
          <w:szCs w:val="24"/>
          <w:lang w:val="en-US"/>
        </w:rPr>
        <w:t>(</w:t>
      </w:r>
      <w:r w:rsidR="007E3272" w:rsidRPr="00A4549A">
        <w:rPr>
          <w:rFonts w:ascii="Arial" w:hAnsi="Arial" w:cs="Arial"/>
          <w:sz w:val="24"/>
          <w:szCs w:val="24"/>
          <w:lang w:val="en-US"/>
        </w:rPr>
        <w:t>Denov, 2001</w:t>
      </w:r>
      <w:r w:rsidR="00322EF0" w:rsidRPr="00A4549A">
        <w:rPr>
          <w:rFonts w:ascii="Arial" w:hAnsi="Arial" w:cs="Arial"/>
          <w:sz w:val="24"/>
          <w:szCs w:val="24"/>
          <w:lang w:val="en-US"/>
        </w:rPr>
        <w:t>; Hislop, 2001</w:t>
      </w:r>
      <w:r w:rsidR="00FD0B62" w:rsidRPr="00A4549A">
        <w:rPr>
          <w:rFonts w:ascii="Arial" w:hAnsi="Arial" w:cs="Arial"/>
          <w:sz w:val="24"/>
          <w:szCs w:val="24"/>
          <w:lang w:val="en-US"/>
        </w:rPr>
        <w:t xml:space="preserve">; Wijkman, Bijleveld, </w:t>
      </w:r>
      <w:r w:rsidR="003B5130">
        <w:rPr>
          <w:rFonts w:ascii="Arial" w:hAnsi="Arial" w:cs="Arial"/>
          <w:sz w:val="24"/>
          <w:szCs w:val="24"/>
          <w:lang w:val="en-US"/>
        </w:rPr>
        <w:t xml:space="preserve">&amp; Hendricks, </w:t>
      </w:r>
      <w:r w:rsidR="00FD0B62" w:rsidRPr="00A4549A">
        <w:rPr>
          <w:rFonts w:ascii="Arial" w:hAnsi="Arial" w:cs="Arial"/>
          <w:sz w:val="24"/>
          <w:szCs w:val="24"/>
          <w:lang w:val="en-US"/>
        </w:rPr>
        <w:t>2010</w:t>
      </w:r>
      <w:r w:rsidR="00322EF0" w:rsidRPr="00A4549A">
        <w:rPr>
          <w:rFonts w:ascii="Arial" w:hAnsi="Arial" w:cs="Arial"/>
          <w:sz w:val="24"/>
          <w:szCs w:val="24"/>
          <w:lang w:val="en-US"/>
        </w:rPr>
        <w:t>).</w:t>
      </w:r>
      <w:r w:rsidR="009069CD" w:rsidRPr="00A4549A">
        <w:rPr>
          <w:rFonts w:ascii="Arial" w:hAnsi="Arial" w:cs="Arial"/>
          <w:sz w:val="24"/>
          <w:szCs w:val="24"/>
          <w:lang w:val="en-US"/>
        </w:rPr>
        <w:t xml:space="preserve"> </w:t>
      </w:r>
      <w:r w:rsidR="00D06991" w:rsidRPr="00A4549A">
        <w:rPr>
          <w:rFonts w:ascii="Arial" w:hAnsi="Arial" w:cs="Arial"/>
          <w:sz w:val="24"/>
          <w:szCs w:val="24"/>
          <w:lang w:val="en-US"/>
        </w:rPr>
        <w:t xml:space="preserve">Researchers suggest that FSO </w:t>
      </w:r>
      <w:r w:rsidR="00E04835" w:rsidRPr="00A4549A">
        <w:rPr>
          <w:rFonts w:ascii="Arial" w:hAnsi="Arial" w:cs="Arial"/>
          <w:sz w:val="24"/>
          <w:szCs w:val="24"/>
          <w:lang w:val="en-US"/>
        </w:rPr>
        <w:t xml:space="preserve">may </w:t>
      </w:r>
      <w:r w:rsidR="00D06991" w:rsidRPr="00A4549A">
        <w:rPr>
          <w:rFonts w:ascii="Arial" w:hAnsi="Arial" w:cs="Arial"/>
          <w:sz w:val="24"/>
          <w:szCs w:val="24"/>
          <w:lang w:val="en-US"/>
        </w:rPr>
        <w:t>go und</w:t>
      </w:r>
      <w:r w:rsidR="00E04835" w:rsidRPr="00A4549A">
        <w:rPr>
          <w:rFonts w:ascii="Arial" w:hAnsi="Arial" w:cs="Arial"/>
          <w:sz w:val="24"/>
          <w:szCs w:val="24"/>
          <w:lang w:val="en-US"/>
        </w:rPr>
        <w:t xml:space="preserve">etected because they engage in </w:t>
      </w:r>
      <w:r w:rsidR="00D06991" w:rsidRPr="00A4549A">
        <w:rPr>
          <w:rFonts w:ascii="Arial" w:hAnsi="Arial" w:cs="Arial"/>
          <w:sz w:val="24"/>
          <w:szCs w:val="24"/>
          <w:lang w:val="en-US"/>
        </w:rPr>
        <w:t>offence behaviour</w:t>
      </w:r>
      <w:r w:rsidR="00E04835" w:rsidRPr="00A4549A">
        <w:rPr>
          <w:rFonts w:ascii="Arial" w:hAnsi="Arial" w:cs="Arial"/>
          <w:sz w:val="24"/>
          <w:szCs w:val="24"/>
          <w:lang w:val="en-US"/>
        </w:rPr>
        <w:t>s</w:t>
      </w:r>
      <w:r w:rsidR="00D06991" w:rsidRPr="00A4549A">
        <w:rPr>
          <w:rFonts w:ascii="Arial" w:hAnsi="Arial" w:cs="Arial"/>
          <w:sz w:val="24"/>
          <w:szCs w:val="24"/>
          <w:lang w:val="en-US"/>
        </w:rPr>
        <w:t xml:space="preserve"> during </w:t>
      </w:r>
      <w:r w:rsidR="00815784" w:rsidRPr="00A4549A">
        <w:rPr>
          <w:rFonts w:ascii="Arial" w:hAnsi="Arial" w:cs="Arial"/>
          <w:sz w:val="24"/>
          <w:szCs w:val="24"/>
          <w:lang w:val="en-US"/>
        </w:rPr>
        <w:t>conventional</w:t>
      </w:r>
      <w:r w:rsidR="00D06991" w:rsidRPr="00A4549A">
        <w:rPr>
          <w:rFonts w:ascii="Arial" w:hAnsi="Arial" w:cs="Arial"/>
          <w:sz w:val="24"/>
          <w:szCs w:val="24"/>
          <w:lang w:val="en-US"/>
        </w:rPr>
        <w:t xml:space="preserve"> care</w:t>
      </w:r>
      <w:r w:rsidR="00097AB6" w:rsidRPr="00A4549A">
        <w:rPr>
          <w:rFonts w:ascii="Arial" w:hAnsi="Arial" w:cs="Arial"/>
          <w:sz w:val="24"/>
          <w:szCs w:val="24"/>
          <w:lang w:val="en-US"/>
        </w:rPr>
        <w:t>-</w:t>
      </w:r>
      <w:r w:rsidR="00D06991" w:rsidRPr="00A4549A">
        <w:rPr>
          <w:rFonts w:ascii="Arial" w:hAnsi="Arial" w:cs="Arial"/>
          <w:sz w:val="24"/>
          <w:szCs w:val="24"/>
          <w:lang w:val="en-US"/>
        </w:rPr>
        <w:t>giving</w:t>
      </w:r>
      <w:r w:rsidR="002B2F5B" w:rsidRPr="00A4549A">
        <w:rPr>
          <w:rFonts w:ascii="Arial" w:hAnsi="Arial" w:cs="Arial"/>
          <w:sz w:val="24"/>
          <w:szCs w:val="24"/>
          <w:lang w:val="en-US"/>
        </w:rPr>
        <w:t xml:space="preserve"> activities, such as bathing an </w:t>
      </w:r>
      <w:r w:rsidR="00D06991" w:rsidRPr="00A4549A">
        <w:rPr>
          <w:rFonts w:ascii="Arial" w:hAnsi="Arial" w:cs="Arial"/>
          <w:sz w:val="24"/>
          <w:szCs w:val="24"/>
          <w:lang w:val="en-US"/>
        </w:rPr>
        <w:t xml:space="preserve">infant </w:t>
      </w:r>
      <w:r w:rsidR="00461E41" w:rsidRPr="00A4549A">
        <w:rPr>
          <w:rFonts w:ascii="Arial" w:hAnsi="Arial" w:cs="Arial"/>
          <w:sz w:val="24"/>
          <w:szCs w:val="24"/>
          <w:lang w:val="en-US"/>
        </w:rPr>
        <w:t>(</w:t>
      </w:r>
      <w:r w:rsidR="005F53FF" w:rsidRPr="00A4549A">
        <w:rPr>
          <w:rFonts w:ascii="Arial" w:hAnsi="Arial" w:cs="Arial"/>
          <w:sz w:val="24"/>
          <w:szCs w:val="24"/>
          <w:lang w:val="en-US"/>
        </w:rPr>
        <w:t>Allen, 1991; Ferguson &amp; Meehan, 2005</w:t>
      </w:r>
      <w:r w:rsidR="00D06991" w:rsidRPr="00A4549A">
        <w:rPr>
          <w:rFonts w:ascii="Arial" w:hAnsi="Arial" w:cs="Arial"/>
          <w:sz w:val="24"/>
          <w:szCs w:val="24"/>
          <w:lang w:val="en-US"/>
        </w:rPr>
        <w:t xml:space="preserve">). As </w:t>
      </w:r>
      <w:r w:rsidR="009308BD" w:rsidRPr="00A4549A">
        <w:rPr>
          <w:rFonts w:ascii="Arial" w:hAnsi="Arial" w:cs="Arial"/>
          <w:sz w:val="24"/>
          <w:szCs w:val="24"/>
          <w:lang w:val="en-US"/>
        </w:rPr>
        <w:t xml:space="preserve">a consequence the </w:t>
      </w:r>
      <w:r w:rsidR="002742BB" w:rsidRPr="00A4549A">
        <w:rPr>
          <w:rFonts w:ascii="Arial" w:hAnsi="Arial" w:cs="Arial"/>
          <w:sz w:val="24"/>
          <w:szCs w:val="24"/>
          <w:lang w:val="en-US"/>
        </w:rPr>
        <w:t>literature</w:t>
      </w:r>
      <w:r w:rsidR="009308BD" w:rsidRPr="00A4549A">
        <w:rPr>
          <w:rFonts w:ascii="Arial" w:hAnsi="Arial" w:cs="Arial"/>
          <w:sz w:val="24"/>
          <w:szCs w:val="24"/>
          <w:lang w:val="en-US"/>
        </w:rPr>
        <w:t xml:space="preserve"> </w:t>
      </w:r>
      <w:r w:rsidR="002742BB" w:rsidRPr="00A4549A">
        <w:rPr>
          <w:rFonts w:ascii="Arial" w:hAnsi="Arial" w:cs="Arial"/>
          <w:sz w:val="24"/>
          <w:szCs w:val="24"/>
          <w:lang w:val="en-US"/>
        </w:rPr>
        <w:t xml:space="preserve">on females who sexually harm </w:t>
      </w:r>
      <w:r w:rsidR="009308BD" w:rsidRPr="00A4549A">
        <w:rPr>
          <w:rFonts w:ascii="Arial" w:hAnsi="Arial" w:cs="Arial"/>
          <w:sz w:val="24"/>
          <w:szCs w:val="24"/>
          <w:lang w:val="en-US"/>
        </w:rPr>
        <w:t>is significantly under-r</w:t>
      </w:r>
      <w:r w:rsidR="002742BB" w:rsidRPr="00A4549A">
        <w:rPr>
          <w:rFonts w:ascii="Arial" w:hAnsi="Arial" w:cs="Arial"/>
          <w:sz w:val="24"/>
          <w:szCs w:val="24"/>
          <w:lang w:val="en-US"/>
        </w:rPr>
        <w:t xml:space="preserve">esearched, especially </w:t>
      </w:r>
      <w:r w:rsidR="000A19A7" w:rsidRPr="00A4549A">
        <w:rPr>
          <w:rFonts w:ascii="Arial" w:hAnsi="Arial" w:cs="Arial"/>
          <w:sz w:val="24"/>
          <w:szCs w:val="24"/>
          <w:lang w:val="en-US"/>
        </w:rPr>
        <w:t>in comparison</w:t>
      </w:r>
      <w:r w:rsidR="002742BB" w:rsidRPr="00A4549A">
        <w:rPr>
          <w:rFonts w:ascii="Arial" w:hAnsi="Arial" w:cs="Arial"/>
          <w:sz w:val="24"/>
          <w:szCs w:val="24"/>
          <w:lang w:val="en-US"/>
        </w:rPr>
        <w:t xml:space="preserve"> to male sexual offending (</w:t>
      </w:r>
      <w:r w:rsidR="00D50749" w:rsidRPr="00A4549A">
        <w:rPr>
          <w:rFonts w:ascii="Arial" w:hAnsi="Arial" w:cs="Arial"/>
          <w:sz w:val="24"/>
          <w:szCs w:val="24"/>
          <w:lang w:val="en-US"/>
        </w:rPr>
        <w:t>Grayston &amp; De Luca, 1999</w:t>
      </w:r>
      <w:r w:rsidR="00D25C61" w:rsidRPr="00A4549A">
        <w:rPr>
          <w:rFonts w:ascii="Arial" w:hAnsi="Arial" w:cs="Arial"/>
          <w:sz w:val="24"/>
          <w:szCs w:val="24"/>
          <w:lang w:val="en-US"/>
        </w:rPr>
        <w:t>; Matthews, Matthews &amp; Speltz, 1989</w:t>
      </w:r>
      <w:r w:rsidR="00FD0B62" w:rsidRPr="00A4549A">
        <w:rPr>
          <w:rFonts w:ascii="Arial" w:hAnsi="Arial" w:cs="Arial"/>
          <w:sz w:val="24"/>
          <w:szCs w:val="24"/>
          <w:lang w:val="en-US"/>
        </w:rPr>
        <w:t>; Wijkman, Bijleveld &amp; Hendriks, 2011</w:t>
      </w:r>
      <w:r w:rsidR="00D50749" w:rsidRPr="00A4549A">
        <w:rPr>
          <w:rFonts w:ascii="Arial" w:hAnsi="Arial" w:cs="Arial"/>
          <w:sz w:val="24"/>
          <w:szCs w:val="24"/>
          <w:lang w:val="en-US"/>
        </w:rPr>
        <w:t xml:space="preserve">). </w:t>
      </w:r>
    </w:p>
    <w:p w:rsidR="00B55199" w:rsidRPr="00A4549A" w:rsidRDefault="003C4A70" w:rsidP="00F3426A">
      <w:pPr>
        <w:spacing w:line="480" w:lineRule="auto"/>
        <w:ind w:firstLine="720"/>
        <w:rPr>
          <w:rFonts w:ascii="Arial" w:hAnsi="Arial" w:cs="Arial"/>
          <w:sz w:val="24"/>
          <w:szCs w:val="24"/>
          <w:lang w:val="en-US"/>
        </w:rPr>
      </w:pPr>
      <w:r w:rsidRPr="00A4549A">
        <w:rPr>
          <w:rFonts w:ascii="Arial" w:hAnsi="Arial" w:cs="Arial"/>
          <w:sz w:val="24"/>
          <w:szCs w:val="24"/>
          <w:lang w:val="en-US"/>
        </w:rPr>
        <w:t xml:space="preserve">Additionally, </w:t>
      </w:r>
      <w:r w:rsidR="00893BC5" w:rsidRPr="00A4549A">
        <w:rPr>
          <w:rFonts w:ascii="Arial" w:hAnsi="Arial" w:cs="Arial"/>
          <w:sz w:val="24"/>
          <w:szCs w:val="24"/>
          <w:lang w:val="en-US"/>
        </w:rPr>
        <w:t>the lack of research</w:t>
      </w:r>
      <w:r w:rsidR="006209B5" w:rsidRPr="00A4549A">
        <w:rPr>
          <w:rFonts w:ascii="Arial" w:hAnsi="Arial" w:cs="Arial"/>
          <w:sz w:val="24"/>
          <w:szCs w:val="24"/>
          <w:lang w:val="en-US"/>
        </w:rPr>
        <w:t xml:space="preserve"> </w:t>
      </w:r>
      <w:r w:rsidR="00945F66" w:rsidRPr="00A4549A">
        <w:rPr>
          <w:rFonts w:ascii="Arial" w:hAnsi="Arial" w:cs="Arial"/>
          <w:sz w:val="24"/>
          <w:szCs w:val="24"/>
          <w:lang w:val="en-US"/>
        </w:rPr>
        <w:t>in</w:t>
      </w:r>
      <w:r w:rsidR="00E04835" w:rsidRPr="00A4549A">
        <w:rPr>
          <w:rFonts w:ascii="Arial" w:hAnsi="Arial" w:cs="Arial"/>
          <w:sz w:val="24"/>
          <w:szCs w:val="24"/>
          <w:lang w:val="en-US"/>
        </w:rPr>
        <w:t xml:space="preserve"> this area </w:t>
      </w:r>
      <w:r w:rsidR="00B55199" w:rsidRPr="00A4549A">
        <w:rPr>
          <w:rFonts w:ascii="Arial" w:hAnsi="Arial" w:cs="Arial"/>
          <w:sz w:val="24"/>
          <w:szCs w:val="24"/>
          <w:lang w:val="en-US"/>
        </w:rPr>
        <w:t xml:space="preserve">can </w:t>
      </w:r>
      <w:r w:rsidR="0053233E" w:rsidRPr="00A4549A">
        <w:rPr>
          <w:rFonts w:ascii="Arial" w:hAnsi="Arial" w:cs="Arial"/>
          <w:sz w:val="24"/>
          <w:szCs w:val="24"/>
          <w:lang w:val="en-US"/>
        </w:rPr>
        <w:t xml:space="preserve">be </w:t>
      </w:r>
      <w:r w:rsidR="00B55199" w:rsidRPr="00A4549A">
        <w:rPr>
          <w:rFonts w:ascii="Arial" w:hAnsi="Arial" w:cs="Arial"/>
          <w:sz w:val="24"/>
          <w:szCs w:val="24"/>
          <w:lang w:val="en-US"/>
        </w:rPr>
        <w:t xml:space="preserve">moderately </w:t>
      </w:r>
      <w:r w:rsidR="0053233E" w:rsidRPr="00A4549A">
        <w:rPr>
          <w:rFonts w:ascii="Arial" w:hAnsi="Arial" w:cs="Arial"/>
          <w:sz w:val="24"/>
          <w:szCs w:val="24"/>
          <w:lang w:val="en-US"/>
        </w:rPr>
        <w:t>attributed to</w:t>
      </w:r>
      <w:r w:rsidR="008D4330" w:rsidRPr="00A4549A">
        <w:rPr>
          <w:rFonts w:ascii="Arial" w:hAnsi="Arial" w:cs="Arial"/>
          <w:sz w:val="24"/>
          <w:szCs w:val="24"/>
          <w:lang w:val="en-US"/>
        </w:rPr>
        <w:t xml:space="preserve"> the low</w:t>
      </w:r>
      <w:r w:rsidR="00D503E8" w:rsidRPr="00A4549A">
        <w:rPr>
          <w:rFonts w:ascii="Arial" w:hAnsi="Arial" w:cs="Arial"/>
          <w:sz w:val="24"/>
          <w:szCs w:val="24"/>
          <w:lang w:val="en-US"/>
        </w:rPr>
        <w:t xml:space="preserve"> prevalence of FSO </w:t>
      </w:r>
      <w:r w:rsidR="00815784" w:rsidRPr="00A4549A">
        <w:rPr>
          <w:rFonts w:ascii="Arial" w:hAnsi="Arial" w:cs="Arial"/>
          <w:sz w:val="24"/>
          <w:szCs w:val="24"/>
          <w:lang w:val="en-US"/>
        </w:rPr>
        <w:t>with</w:t>
      </w:r>
      <w:r w:rsidR="00945F66" w:rsidRPr="00A4549A">
        <w:rPr>
          <w:rFonts w:ascii="Arial" w:hAnsi="Arial" w:cs="Arial"/>
          <w:sz w:val="24"/>
          <w:szCs w:val="24"/>
          <w:lang w:val="en-US"/>
        </w:rPr>
        <w:t xml:space="preserve">in the </w:t>
      </w:r>
      <w:r w:rsidR="002B2F5B" w:rsidRPr="00A4549A">
        <w:rPr>
          <w:rFonts w:ascii="Arial" w:hAnsi="Arial" w:cs="Arial"/>
          <w:sz w:val="24"/>
          <w:szCs w:val="24"/>
          <w:lang w:val="en-US"/>
        </w:rPr>
        <w:t>criminal population. Based on recent international statistics, f</w:t>
      </w:r>
      <w:r w:rsidR="00416774" w:rsidRPr="00A4549A">
        <w:rPr>
          <w:rFonts w:ascii="Arial" w:hAnsi="Arial" w:cs="Arial"/>
          <w:sz w:val="24"/>
          <w:szCs w:val="24"/>
          <w:lang w:val="en-US"/>
        </w:rPr>
        <w:t xml:space="preserve">emales </w:t>
      </w:r>
      <w:r w:rsidR="002B2F5B" w:rsidRPr="00A4549A">
        <w:rPr>
          <w:rFonts w:ascii="Arial" w:hAnsi="Arial" w:cs="Arial"/>
          <w:sz w:val="24"/>
          <w:szCs w:val="24"/>
          <w:lang w:val="en-US"/>
        </w:rPr>
        <w:t>have been found to contribute</w:t>
      </w:r>
      <w:r w:rsidR="00416774" w:rsidRPr="00A4549A">
        <w:rPr>
          <w:rFonts w:ascii="Arial" w:hAnsi="Arial" w:cs="Arial"/>
          <w:sz w:val="24"/>
          <w:szCs w:val="24"/>
          <w:lang w:val="en-US"/>
        </w:rPr>
        <w:t xml:space="preserve"> to only 4 to 5% of all sexual offences (Cortoni &amp; Hanson, 2005</w:t>
      </w:r>
      <w:r w:rsidR="005F53FF" w:rsidRPr="00A4549A">
        <w:rPr>
          <w:rFonts w:ascii="Arial" w:hAnsi="Arial" w:cs="Arial"/>
          <w:sz w:val="24"/>
          <w:szCs w:val="24"/>
          <w:lang w:val="en-US"/>
        </w:rPr>
        <w:t>; Cortoni, Hanson &amp; Coache, 2010</w:t>
      </w:r>
      <w:r w:rsidR="00416774" w:rsidRPr="00A4549A">
        <w:rPr>
          <w:rFonts w:ascii="Arial" w:hAnsi="Arial" w:cs="Arial"/>
          <w:sz w:val="24"/>
          <w:szCs w:val="24"/>
          <w:lang w:val="en-US"/>
        </w:rPr>
        <w:t xml:space="preserve">). </w:t>
      </w:r>
      <w:r w:rsidR="007B1FF9" w:rsidRPr="00A4549A">
        <w:rPr>
          <w:rFonts w:ascii="Arial" w:hAnsi="Arial" w:cs="Arial"/>
          <w:sz w:val="24"/>
          <w:szCs w:val="24"/>
          <w:lang w:val="en-US"/>
        </w:rPr>
        <w:t>These figures demonstrate a slight increase in offending</w:t>
      </w:r>
      <w:r w:rsidR="008D4330" w:rsidRPr="00A4549A">
        <w:rPr>
          <w:rFonts w:ascii="Arial" w:hAnsi="Arial" w:cs="Arial"/>
          <w:sz w:val="24"/>
          <w:szCs w:val="24"/>
          <w:lang w:val="en-US"/>
        </w:rPr>
        <w:t>,</w:t>
      </w:r>
      <w:r w:rsidR="007B1FF9" w:rsidRPr="00A4549A">
        <w:rPr>
          <w:rFonts w:ascii="Arial" w:hAnsi="Arial" w:cs="Arial"/>
          <w:sz w:val="24"/>
          <w:szCs w:val="24"/>
          <w:lang w:val="en-US"/>
        </w:rPr>
        <w:t xml:space="preserve"> as previous estimates </w:t>
      </w:r>
      <w:r w:rsidR="008D4330" w:rsidRPr="00A4549A">
        <w:rPr>
          <w:rFonts w:ascii="Arial" w:hAnsi="Arial" w:cs="Arial"/>
          <w:sz w:val="24"/>
          <w:szCs w:val="24"/>
          <w:lang w:val="en-US"/>
        </w:rPr>
        <w:t xml:space="preserve">indicated </w:t>
      </w:r>
      <w:r w:rsidR="00383307" w:rsidRPr="00A4549A">
        <w:rPr>
          <w:rFonts w:ascii="Arial" w:hAnsi="Arial" w:cs="Arial"/>
          <w:sz w:val="24"/>
          <w:szCs w:val="24"/>
          <w:lang w:val="en-US"/>
        </w:rPr>
        <w:t xml:space="preserve">that </w:t>
      </w:r>
      <w:r w:rsidR="007B1FF9" w:rsidRPr="00A4549A">
        <w:rPr>
          <w:rFonts w:ascii="Arial" w:hAnsi="Arial" w:cs="Arial"/>
          <w:sz w:val="24"/>
          <w:szCs w:val="24"/>
          <w:lang w:val="en-US"/>
        </w:rPr>
        <w:t>less than 1% of all rape and sexual assault offenders were female (Greenfeld, 1997).</w:t>
      </w:r>
      <w:r w:rsidR="008D4330" w:rsidRPr="00A4549A">
        <w:rPr>
          <w:rFonts w:ascii="Arial" w:hAnsi="Arial" w:cs="Arial"/>
          <w:sz w:val="24"/>
          <w:szCs w:val="24"/>
          <w:lang w:val="en-US"/>
        </w:rPr>
        <w:t xml:space="preserve"> </w:t>
      </w:r>
      <w:r w:rsidR="00FD0B62" w:rsidRPr="00A4549A">
        <w:rPr>
          <w:rFonts w:ascii="Arial" w:hAnsi="Arial" w:cs="Arial"/>
          <w:sz w:val="24"/>
          <w:szCs w:val="24"/>
          <w:lang w:val="en-US"/>
        </w:rPr>
        <w:t xml:space="preserve">Within the UK, rates from 2011 indicate that females accounted for 1.8% of prosecutions for sexual offences (Home Office, 2013). The Home Office (2013) also reported that in 2011 there were 103 females serving custodial sentences for sexual offences, with this rate 15% lower than in 2010. </w:t>
      </w:r>
    </w:p>
    <w:p w:rsidR="00F93FB9" w:rsidRPr="00A4549A" w:rsidRDefault="00674213" w:rsidP="006C004F">
      <w:pPr>
        <w:spacing w:line="480" w:lineRule="auto"/>
        <w:ind w:firstLine="720"/>
        <w:rPr>
          <w:rFonts w:ascii="Arial" w:hAnsi="Arial" w:cs="Arial"/>
          <w:sz w:val="24"/>
          <w:szCs w:val="24"/>
          <w:lang w:val="en-US"/>
        </w:rPr>
      </w:pPr>
      <w:r w:rsidRPr="00A4549A">
        <w:rPr>
          <w:rFonts w:ascii="Arial" w:hAnsi="Arial" w:cs="Arial"/>
          <w:sz w:val="24"/>
          <w:szCs w:val="24"/>
          <w:lang w:val="en-US"/>
        </w:rPr>
        <w:lastRenderedPageBreak/>
        <w:t>Thus, figures indicate t</w:t>
      </w:r>
      <w:r w:rsidR="001C5963" w:rsidRPr="00A4549A">
        <w:rPr>
          <w:rFonts w:ascii="Arial" w:hAnsi="Arial" w:cs="Arial"/>
          <w:sz w:val="24"/>
          <w:szCs w:val="24"/>
          <w:lang w:val="en-US"/>
        </w:rPr>
        <w:t xml:space="preserve">he occurrence of FSO may be </w:t>
      </w:r>
      <w:r w:rsidR="008D654B" w:rsidRPr="00A4549A">
        <w:rPr>
          <w:rFonts w:ascii="Arial" w:hAnsi="Arial" w:cs="Arial"/>
          <w:sz w:val="24"/>
          <w:szCs w:val="24"/>
          <w:lang w:val="en-US"/>
        </w:rPr>
        <w:t>increasing</w:t>
      </w:r>
      <w:r w:rsidR="006209B5" w:rsidRPr="00A4549A">
        <w:rPr>
          <w:rFonts w:ascii="Arial" w:hAnsi="Arial" w:cs="Arial"/>
          <w:sz w:val="24"/>
          <w:szCs w:val="24"/>
          <w:lang w:val="en-US"/>
        </w:rPr>
        <w:t xml:space="preserve">. However, </w:t>
      </w:r>
      <w:r w:rsidR="001C5963" w:rsidRPr="00A4549A">
        <w:rPr>
          <w:rFonts w:ascii="Arial" w:hAnsi="Arial" w:cs="Arial"/>
          <w:sz w:val="24"/>
          <w:szCs w:val="24"/>
          <w:lang w:val="en-US"/>
        </w:rPr>
        <w:t>with ratios demonstrating</w:t>
      </w:r>
      <w:r w:rsidR="00582924" w:rsidRPr="00A4549A">
        <w:rPr>
          <w:rFonts w:ascii="Arial" w:hAnsi="Arial" w:cs="Arial"/>
          <w:sz w:val="24"/>
          <w:szCs w:val="24"/>
          <w:lang w:val="en-US"/>
        </w:rPr>
        <w:t xml:space="preserve"> female to male sexual offending</w:t>
      </w:r>
      <w:r w:rsidR="006209B5" w:rsidRPr="00A4549A">
        <w:rPr>
          <w:rFonts w:ascii="Arial" w:hAnsi="Arial" w:cs="Arial"/>
          <w:sz w:val="24"/>
          <w:szCs w:val="24"/>
          <w:lang w:val="en-US"/>
        </w:rPr>
        <w:t xml:space="preserve"> at </w:t>
      </w:r>
      <w:r w:rsidR="00582924" w:rsidRPr="00A4549A">
        <w:rPr>
          <w:rFonts w:ascii="Arial" w:hAnsi="Arial" w:cs="Arial"/>
          <w:sz w:val="24"/>
          <w:szCs w:val="24"/>
          <w:lang w:val="en-US"/>
        </w:rPr>
        <w:t>approximately 1:20</w:t>
      </w:r>
      <w:r w:rsidRPr="00A4549A">
        <w:rPr>
          <w:rFonts w:ascii="Arial" w:hAnsi="Arial" w:cs="Arial"/>
          <w:sz w:val="24"/>
          <w:szCs w:val="24"/>
          <w:lang w:val="en-US"/>
        </w:rPr>
        <w:t>, the presence of FSO is</w:t>
      </w:r>
      <w:r w:rsidR="00AB0408" w:rsidRPr="00A4549A">
        <w:rPr>
          <w:rFonts w:ascii="Arial" w:hAnsi="Arial" w:cs="Arial"/>
          <w:sz w:val="24"/>
          <w:szCs w:val="24"/>
          <w:lang w:val="en-US"/>
        </w:rPr>
        <w:t xml:space="preserve"> still considerably</w:t>
      </w:r>
      <w:r w:rsidR="005F53FF" w:rsidRPr="00A4549A">
        <w:rPr>
          <w:rFonts w:ascii="Arial" w:hAnsi="Arial" w:cs="Arial"/>
          <w:sz w:val="24"/>
          <w:szCs w:val="24"/>
          <w:lang w:val="en-US"/>
        </w:rPr>
        <w:t xml:space="preserve"> low (Cortoni et al., 2010</w:t>
      </w:r>
      <w:r w:rsidR="001C5963" w:rsidRPr="00A4549A">
        <w:rPr>
          <w:rFonts w:ascii="Arial" w:hAnsi="Arial" w:cs="Arial"/>
          <w:sz w:val="24"/>
          <w:szCs w:val="24"/>
          <w:lang w:val="en-US"/>
        </w:rPr>
        <w:t xml:space="preserve">). </w:t>
      </w:r>
      <w:r w:rsidR="00D25C61" w:rsidRPr="00A4549A">
        <w:rPr>
          <w:rFonts w:ascii="Arial" w:hAnsi="Arial" w:cs="Arial"/>
          <w:sz w:val="24"/>
          <w:szCs w:val="24"/>
          <w:lang w:val="en-US"/>
        </w:rPr>
        <w:t>Despite</w:t>
      </w:r>
      <w:r w:rsidR="0053233E" w:rsidRPr="00A4549A">
        <w:rPr>
          <w:rFonts w:ascii="Arial" w:hAnsi="Arial" w:cs="Arial"/>
          <w:sz w:val="24"/>
          <w:szCs w:val="24"/>
          <w:lang w:val="en-US"/>
        </w:rPr>
        <w:t xml:space="preserve"> this</w:t>
      </w:r>
      <w:r w:rsidR="0041505A" w:rsidRPr="00A4549A">
        <w:rPr>
          <w:rFonts w:ascii="Arial" w:hAnsi="Arial" w:cs="Arial"/>
          <w:sz w:val="24"/>
          <w:szCs w:val="24"/>
          <w:lang w:val="en-US"/>
        </w:rPr>
        <w:t xml:space="preserve"> infrequency of</w:t>
      </w:r>
      <w:r w:rsidR="00D25C61" w:rsidRPr="00A4549A">
        <w:rPr>
          <w:rFonts w:ascii="Arial" w:hAnsi="Arial" w:cs="Arial"/>
          <w:sz w:val="24"/>
          <w:szCs w:val="24"/>
          <w:lang w:val="en-US"/>
        </w:rPr>
        <w:t xml:space="preserve"> </w:t>
      </w:r>
      <w:r w:rsidR="0041505A" w:rsidRPr="00A4549A">
        <w:rPr>
          <w:rFonts w:ascii="Arial" w:hAnsi="Arial" w:cs="Arial"/>
          <w:sz w:val="24"/>
          <w:szCs w:val="24"/>
          <w:lang w:val="en-US"/>
        </w:rPr>
        <w:t>female sexual offending</w:t>
      </w:r>
      <w:r w:rsidR="00D25C61" w:rsidRPr="00A4549A">
        <w:rPr>
          <w:rFonts w:ascii="Arial" w:hAnsi="Arial" w:cs="Arial"/>
          <w:sz w:val="24"/>
          <w:szCs w:val="24"/>
          <w:lang w:val="en-US"/>
        </w:rPr>
        <w:t xml:space="preserve">, </w:t>
      </w:r>
      <w:r w:rsidR="0041505A" w:rsidRPr="00A4549A">
        <w:rPr>
          <w:rFonts w:ascii="Arial" w:hAnsi="Arial" w:cs="Arial"/>
          <w:sz w:val="24"/>
          <w:szCs w:val="24"/>
          <w:lang w:val="en-US"/>
        </w:rPr>
        <w:t xml:space="preserve">FSO are deemed very serious perpetrators and are associated with high risks for potential victims (Beech, Parrett, Ward &amp; Fisher, 2009). </w:t>
      </w:r>
      <w:r w:rsidR="006C004F">
        <w:rPr>
          <w:rFonts w:ascii="Arial" w:hAnsi="Arial" w:cs="Arial"/>
          <w:sz w:val="24"/>
          <w:szCs w:val="24"/>
          <w:lang w:val="en-US"/>
        </w:rPr>
        <w:t xml:space="preserve">Sexual </w:t>
      </w:r>
      <w:r w:rsidR="0011771E">
        <w:rPr>
          <w:rFonts w:ascii="Arial" w:hAnsi="Arial" w:cs="Arial"/>
          <w:sz w:val="24"/>
          <w:szCs w:val="24"/>
          <w:lang w:val="en-US"/>
        </w:rPr>
        <w:t xml:space="preserve">assault by a female offender can be </w:t>
      </w:r>
      <w:r w:rsidR="004F6929">
        <w:rPr>
          <w:rFonts w:ascii="Arial" w:hAnsi="Arial" w:cs="Arial"/>
          <w:sz w:val="24"/>
          <w:szCs w:val="24"/>
          <w:lang w:val="en-US"/>
        </w:rPr>
        <w:t xml:space="preserve">more </w:t>
      </w:r>
      <w:r w:rsidR="00936EF2">
        <w:rPr>
          <w:rFonts w:ascii="Arial" w:hAnsi="Arial" w:cs="Arial"/>
          <w:sz w:val="24"/>
          <w:szCs w:val="24"/>
          <w:lang w:val="en-US"/>
        </w:rPr>
        <w:t xml:space="preserve">significant and </w:t>
      </w:r>
      <w:r w:rsidR="004F6929">
        <w:rPr>
          <w:rFonts w:ascii="Arial" w:hAnsi="Arial" w:cs="Arial"/>
          <w:sz w:val="24"/>
          <w:szCs w:val="24"/>
          <w:lang w:val="en-US"/>
        </w:rPr>
        <w:t>traumatic</w:t>
      </w:r>
      <w:r w:rsidR="00936EF2">
        <w:rPr>
          <w:rFonts w:ascii="Arial" w:hAnsi="Arial" w:cs="Arial"/>
          <w:sz w:val="24"/>
          <w:szCs w:val="24"/>
          <w:lang w:val="en-US"/>
        </w:rPr>
        <w:t xml:space="preserve"> than by a male offender</w:t>
      </w:r>
      <w:r w:rsidR="004F6929">
        <w:rPr>
          <w:rFonts w:ascii="Arial" w:hAnsi="Arial" w:cs="Arial"/>
          <w:sz w:val="24"/>
          <w:szCs w:val="24"/>
          <w:lang w:val="en-US"/>
        </w:rPr>
        <w:t>, especially when it involves mothers abusing their own children</w:t>
      </w:r>
      <w:r w:rsidR="00936EF2">
        <w:rPr>
          <w:rFonts w:ascii="Arial" w:hAnsi="Arial" w:cs="Arial"/>
          <w:sz w:val="24"/>
          <w:szCs w:val="24"/>
          <w:lang w:val="en-US"/>
        </w:rPr>
        <w:t>, half of male victims and three-quarters of female victims felt so damaged they felt little hope of recovery</w:t>
      </w:r>
      <w:r w:rsidR="006C004F">
        <w:rPr>
          <w:rFonts w:ascii="Arial" w:hAnsi="Arial" w:cs="Arial"/>
          <w:sz w:val="24"/>
          <w:szCs w:val="24"/>
          <w:lang w:val="en-US"/>
        </w:rPr>
        <w:t xml:space="preserve"> (Bunting 2006)</w:t>
      </w:r>
      <w:r w:rsidR="004F6929">
        <w:rPr>
          <w:rFonts w:ascii="Arial" w:hAnsi="Arial" w:cs="Arial"/>
          <w:sz w:val="24"/>
          <w:szCs w:val="24"/>
          <w:lang w:val="en-US"/>
        </w:rPr>
        <w:t xml:space="preserve">. Victims of female sexual assault often feel a greater sense of stigmatization </w:t>
      </w:r>
      <w:r w:rsidR="0011771E">
        <w:rPr>
          <w:rFonts w:ascii="Arial" w:hAnsi="Arial" w:cs="Arial"/>
          <w:sz w:val="24"/>
          <w:szCs w:val="24"/>
          <w:lang w:val="en-US"/>
        </w:rPr>
        <w:t xml:space="preserve">and shame </w:t>
      </w:r>
      <w:r w:rsidR="00936EF2">
        <w:rPr>
          <w:rFonts w:ascii="Arial" w:hAnsi="Arial" w:cs="Arial"/>
          <w:sz w:val="24"/>
          <w:szCs w:val="24"/>
          <w:lang w:val="en-US"/>
        </w:rPr>
        <w:t xml:space="preserve">resulting in them </w:t>
      </w:r>
      <w:r w:rsidR="004F6929">
        <w:rPr>
          <w:rFonts w:ascii="Arial" w:hAnsi="Arial" w:cs="Arial"/>
          <w:sz w:val="24"/>
          <w:szCs w:val="24"/>
          <w:lang w:val="en-US"/>
        </w:rPr>
        <w:t>struggling more with their</w:t>
      </w:r>
      <w:r w:rsidR="0011771E">
        <w:rPr>
          <w:rFonts w:ascii="Arial" w:hAnsi="Arial" w:cs="Arial"/>
          <w:sz w:val="24"/>
          <w:szCs w:val="24"/>
          <w:lang w:val="en-US"/>
        </w:rPr>
        <w:t xml:space="preserve"> individual and sexual identify</w:t>
      </w:r>
      <w:r w:rsidR="00936EF2">
        <w:rPr>
          <w:rFonts w:ascii="Arial" w:hAnsi="Arial" w:cs="Arial"/>
          <w:sz w:val="24"/>
          <w:szCs w:val="24"/>
          <w:lang w:val="en-US"/>
        </w:rPr>
        <w:t xml:space="preserve">. Bunting (2006) argues that this results in an increased risk for </w:t>
      </w:r>
      <w:r w:rsidR="006C004F">
        <w:rPr>
          <w:rFonts w:ascii="Arial" w:hAnsi="Arial" w:cs="Arial"/>
          <w:sz w:val="24"/>
          <w:szCs w:val="24"/>
          <w:lang w:val="en-US"/>
        </w:rPr>
        <w:t xml:space="preserve">the victim to in the future </w:t>
      </w:r>
      <w:r w:rsidR="00936EF2">
        <w:rPr>
          <w:rFonts w:ascii="Arial" w:hAnsi="Arial" w:cs="Arial"/>
          <w:sz w:val="24"/>
          <w:szCs w:val="24"/>
          <w:lang w:val="en-US"/>
        </w:rPr>
        <w:t>becom</w:t>
      </w:r>
      <w:r w:rsidR="006C004F">
        <w:rPr>
          <w:rFonts w:ascii="Arial" w:hAnsi="Arial" w:cs="Arial"/>
          <w:sz w:val="24"/>
          <w:szCs w:val="24"/>
          <w:lang w:val="en-US"/>
        </w:rPr>
        <w:t xml:space="preserve">e </w:t>
      </w:r>
      <w:r w:rsidR="00936EF2">
        <w:rPr>
          <w:rFonts w:ascii="Arial" w:hAnsi="Arial" w:cs="Arial"/>
          <w:sz w:val="24"/>
          <w:szCs w:val="24"/>
          <w:lang w:val="en-US"/>
        </w:rPr>
        <w:t>a sex</w:t>
      </w:r>
      <w:r w:rsidR="006C004F">
        <w:rPr>
          <w:rFonts w:ascii="Arial" w:hAnsi="Arial" w:cs="Arial"/>
          <w:sz w:val="24"/>
          <w:szCs w:val="24"/>
          <w:lang w:val="en-US"/>
        </w:rPr>
        <w:t>ual</w:t>
      </w:r>
      <w:r w:rsidR="00936EF2">
        <w:rPr>
          <w:rFonts w:ascii="Arial" w:hAnsi="Arial" w:cs="Arial"/>
          <w:sz w:val="24"/>
          <w:szCs w:val="24"/>
          <w:lang w:val="en-US"/>
        </w:rPr>
        <w:t xml:space="preserve"> offender, when compared to the victims of male sexual assault. </w:t>
      </w:r>
      <w:r w:rsidR="006C004F">
        <w:rPr>
          <w:rFonts w:ascii="Arial" w:hAnsi="Arial" w:cs="Arial"/>
          <w:sz w:val="24"/>
          <w:szCs w:val="24"/>
          <w:lang w:val="en-US"/>
        </w:rPr>
        <w:t>F</w:t>
      </w:r>
      <w:r w:rsidR="0009481A" w:rsidRPr="00A4549A">
        <w:rPr>
          <w:rFonts w:ascii="Arial" w:hAnsi="Arial" w:cs="Arial"/>
          <w:sz w:val="24"/>
          <w:szCs w:val="24"/>
          <w:lang w:val="en-US"/>
        </w:rPr>
        <w:t>urther research is</w:t>
      </w:r>
      <w:r w:rsidR="006C004F">
        <w:rPr>
          <w:rFonts w:ascii="Arial" w:hAnsi="Arial" w:cs="Arial"/>
          <w:sz w:val="24"/>
          <w:szCs w:val="24"/>
          <w:lang w:val="en-US"/>
        </w:rPr>
        <w:t>, therefore</w:t>
      </w:r>
      <w:r w:rsidR="0064133A">
        <w:rPr>
          <w:rFonts w:ascii="Arial" w:hAnsi="Arial" w:cs="Arial"/>
          <w:sz w:val="24"/>
          <w:szCs w:val="24"/>
          <w:lang w:val="en-US"/>
        </w:rPr>
        <w:t xml:space="preserve"> </w:t>
      </w:r>
      <w:r w:rsidR="0009481A" w:rsidRPr="00A4549A">
        <w:rPr>
          <w:rFonts w:ascii="Arial" w:hAnsi="Arial" w:cs="Arial"/>
          <w:sz w:val="24"/>
          <w:szCs w:val="24"/>
          <w:lang w:val="en-US"/>
        </w:rPr>
        <w:t>vital to</w:t>
      </w:r>
      <w:r w:rsidR="00F154C7" w:rsidRPr="00A4549A">
        <w:rPr>
          <w:rFonts w:ascii="Arial" w:hAnsi="Arial" w:cs="Arial"/>
          <w:sz w:val="24"/>
          <w:szCs w:val="24"/>
          <w:lang w:val="en-US"/>
        </w:rPr>
        <w:t xml:space="preserve"> understand the </w:t>
      </w:r>
      <w:r w:rsidR="0009481A" w:rsidRPr="00A4549A">
        <w:rPr>
          <w:rFonts w:ascii="Arial" w:hAnsi="Arial" w:cs="Arial"/>
          <w:sz w:val="24"/>
          <w:szCs w:val="24"/>
          <w:lang w:val="en-US"/>
        </w:rPr>
        <w:t>ch</w:t>
      </w:r>
      <w:r w:rsidR="008570B7" w:rsidRPr="00A4549A">
        <w:rPr>
          <w:rFonts w:ascii="Arial" w:hAnsi="Arial" w:cs="Arial"/>
          <w:sz w:val="24"/>
          <w:szCs w:val="24"/>
          <w:lang w:val="en-US"/>
        </w:rPr>
        <w:t xml:space="preserve">aracteristics </w:t>
      </w:r>
      <w:r w:rsidR="00F154C7" w:rsidRPr="00A4549A">
        <w:rPr>
          <w:rFonts w:ascii="Arial" w:hAnsi="Arial" w:cs="Arial"/>
          <w:sz w:val="24"/>
          <w:szCs w:val="24"/>
          <w:lang w:val="en-US"/>
        </w:rPr>
        <w:t xml:space="preserve">and motivations </w:t>
      </w:r>
      <w:r w:rsidR="008570B7" w:rsidRPr="00A4549A">
        <w:rPr>
          <w:rFonts w:ascii="Arial" w:hAnsi="Arial" w:cs="Arial"/>
          <w:sz w:val="24"/>
          <w:szCs w:val="24"/>
          <w:lang w:val="en-US"/>
        </w:rPr>
        <w:t xml:space="preserve">of </w:t>
      </w:r>
      <w:r w:rsidR="0009481A" w:rsidRPr="00A4549A">
        <w:rPr>
          <w:rFonts w:ascii="Arial" w:hAnsi="Arial" w:cs="Arial"/>
          <w:sz w:val="24"/>
          <w:szCs w:val="24"/>
          <w:lang w:val="en-US"/>
        </w:rPr>
        <w:t xml:space="preserve">these offenders. </w:t>
      </w:r>
    </w:p>
    <w:p w:rsidR="003F6670" w:rsidRPr="00A4549A" w:rsidRDefault="002412B1" w:rsidP="00243930">
      <w:pPr>
        <w:spacing w:line="480" w:lineRule="auto"/>
        <w:ind w:firstLine="720"/>
        <w:rPr>
          <w:rFonts w:ascii="Arial" w:hAnsi="Arial" w:cs="Arial"/>
          <w:sz w:val="24"/>
          <w:szCs w:val="24"/>
          <w:lang w:val="en-US"/>
        </w:rPr>
      </w:pPr>
      <w:r w:rsidRPr="00A4549A">
        <w:rPr>
          <w:rFonts w:ascii="Arial" w:hAnsi="Arial" w:cs="Arial"/>
          <w:sz w:val="24"/>
          <w:szCs w:val="24"/>
          <w:lang w:val="en-US"/>
        </w:rPr>
        <w:t>Empirical r</w:t>
      </w:r>
      <w:r w:rsidR="00F93FB9" w:rsidRPr="00A4549A">
        <w:rPr>
          <w:rFonts w:ascii="Arial" w:hAnsi="Arial" w:cs="Arial"/>
          <w:sz w:val="24"/>
          <w:szCs w:val="24"/>
          <w:lang w:val="en-US"/>
        </w:rPr>
        <w:t xml:space="preserve">esearch </w:t>
      </w:r>
      <w:r w:rsidR="003B26A1" w:rsidRPr="00A4549A">
        <w:rPr>
          <w:rFonts w:ascii="Arial" w:hAnsi="Arial" w:cs="Arial"/>
          <w:sz w:val="24"/>
          <w:szCs w:val="24"/>
          <w:lang w:val="en-US"/>
        </w:rPr>
        <w:t>has found that</w:t>
      </w:r>
      <w:r w:rsidR="0025119B" w:rsidRPr="00A4549A">
        <w:rPr>
          <w:rFonts w:ascii="Arial" w:hAnsi="Arial" w:cs="Arial"/>
          <w:sz w:val="24"/>
          <w:szCs w:val="24"/>
          <w:lang w:val="en-US"/>
        </w:rPr>
        <w:t xml:space="preserve"> FSO</w:t>
      </w:r>
      <w:r w:rsidR="00A56A20" w:rsidRPr="00A4549A">
        <w:rPr>
          <w:rFonts w:ascii="Arial" w:hAnsi="Arial" w:cs="Arial"/>
          <w:sz w:val="24"/>
          <w:szCs w:val="24"/>
          <w:lang w:val="en-US"/>
        </w:rPr>
        <w:t xml:space="preserve"> are a heterogeneous group</w:t>
      </w:r>
      <w:r w:rsidRPr="00A4549A">
        <w:rPr>
          <w:rFonts w:ascii="Arial" w:hAnsi="Arial" w:cs="Arial"/>
          <w:sz w:val="24"/>
          <w:szCs w:val="24"/>
          <w:lang w:val="en-US"/>
        </w:rPr>
        <w:t>, with differences in age</w:t>
      </w:r>
      <w:r w:rsidR="00275958" w:rsidRPr="00A4549A">
        <w:rPr>
          <w:rFonts w:ascii="Arial" w:hAnsi="Arial" w:cs="Arial"/>
          <w:sz w:val="24"/>
          <w:szCs w:val="24"/>
          <w:lang w:val="en-US"/>
        </w:rPr>
        <w:t>, background</w:t>
      </w:r>
      <w:r w:rsidR="00243930" w:rsidRPr="00A4549A">
        <w:rPr>
          <w:rFonts w:ascii="Arial" w:hAnsi="Arial" w:cs="Arial"/>
          <w:sz w:val="24"/>
          <w:szCs w:val="24"/>
          <w:lang w:val="en-US"/>
        </w:rPr>
        <w:t xml:space="preserve"> characteristics,</w:t>
      </w:r>
      <w:r w:rsidR="005C611F" w:rsidRPr="00A4549A">
        <w:rPr>
          <w:rFonts w:ascii="Arial" w:hAnsi="Arial" w:cs="Arial"/>
          <w:sz w:val="24"/>
          <w:szCs w:val="24"/>
          <w:lang w:val="en-US"/>
        </w:rPr>
        <w:t xml:space="preserve"> </w:t>
      </w:r>
      <w:r w:rsidR="00451076" w:rsidRPr="00A4549A">
        <w:rPr>
          <w:rFonts w:ascii="Arial" w:hAnsi="Arial" w:cs="Arial"/>
          <w:sz w:val="24"/>
          <w:szCs w:val="24"/>
          <w:lang w:val="en-US"/>
        </w:rPr>
        <w:t>psychiatric history</w:t>
      </w:r>
      <w:r w:rsidR="003C4A70" w:rsidRPr="00A4549A">
        <w:rPr>
          <w:rFonts w:ascii="Arial" w:hAnsi="Arial" w:cs="Arial"/>
          <w:sz w:val="24"/>
          <w:szCs w:val="24"/>
          <w:lang w:val="en-US"/>
        </w:rPr>
        <w:t xml:space="preserve"> and offence behaviour</w:t>
      </w:r>
      <w:r w:rsidR="00275958" w:rsidRPr="00A4549A">
        <w:rPr>
          <w:rFonts w:ascii="Arial" w:hAnsi="Arial" w:cs="Arial"/>
          <w:sz w:val="24"/>
          <w:szCs w:val="24"/>
          <w:lang w:val="en-US"/>
        </w:rPr>
        <w:t xml:space="preserve"> (</w:t>
      </w:r>
      <w:r w:rsidR="00A23F27" w:rsidRPr="00A4549A">
        <w:rPr>
          <w:rFonts w:ascii="Arial" w:hAnsi="Arial" w:cs="Arial"/>
          <w:sz w:val="24"/>
          <w:szCs w:val="24"/>
          <w:lang w:val="en-US"/>
        </w:rPr>
        <w:t xml:space="preserve">Marshall &amp; Hall, 1995; </w:t>
      </w:r>
      <w:r w:rsidR="00275958" w:rsidRPr="00A4549A">
        <w:rPr>
          <w:rFonts w:ascii="Arial" w:hAnsi="Arial" w:cs="Arial"/>
          <w:sz w:val="24"/>
          <w:szCs w:val="24"/>
          <w:lang w:val="en-US"/>
        </w:rPr>
        <w:t xml:space="preserve">Ward, Polaschek &amp; Beech, 2006). </w:t>
      </w:r>
      <w:r w:rsidR="0053233E" w:rsidRPr="00A4549A">
        <w:rPr>
          <w:rFonts w:ascii="Arial" w:hAnsi="Arial" w:cs="Arial"/>
          <w:sz w:val="24"/>
          <w:szCs w:val="24"/>
          <w:lang w:val="en-US"/>
        </w:rPr>
        <w:t xml:space="preserve">The age range of FSO has been proposed to be anywhere between 13 to </w:t>
      </w:r>
      <w:r w:rsidR="00FD0B62" w:rsidRPr="00A4549A">
        <w:rPr>
          <w:rFonts w:ascii="Arial" w:hAnsi="Arial" w:cs="Arial"/>
          <w:sz w:val="24"/>
          <w:szCs w:val="24"/>
          <w:lang w:val="en-US"/>
        </w:rPr>
        <w:t xml:space="preserve">83 </w:t>
      </w:r>
      <w:r w:rsidR="0053233E" w:rsidRPr="00A4549A">
        <w:rPr>
          <w:rFonts w:ascii="Arial" w:hAnsi="Arial" w:cs="Arial"/>
          <w:sz w:val="24"/>
          <w:szCs w:val="24"/>
          <w:lang w:val="en-US"/>
        </w:rPr>
        <w:t>years</w:t>
      </w:r>
      <w:r w:rsidR="00F17070" w:rsidRPr="00A4549A">
        <w:rPr>
          <w:rFonts w:ascii="Arial" w:hAnsi="Arial" w:cs="Arial"/>
          <w:sz w:val="24"/>
          <w:szCs w:val="24"/>
          <w:lang w:val="en-US"/>
        </w:rPr>
        <w:t>, demonstrating the diversity in offender age</w:t>
      </w:r>
      <w:r w:rsidR="0053233E" w:rsidRPr="00A4549A">
        <w:rPr>
          <w:rFonts w:ascii="Arial" w:hAnsi="Arial" w:cs="Arial"/>
          <w:sz w:val="24"/>
          <w:szCs w:val="24"/>
          <w:lang w:val="en-US"/>
        </w:rPr>
        <w:t xml:space="preserve"> (Brown, Drucker, Hull &amp; Panesis, 1984; Faller, 1995; Lewis &amp; Stanley, 2000; Rowan, R</w:t>
      </w:r>
      <w:r w:rsidR="00F17070" w:rsidRPr="00A4549A">
        <w:rPr>
          <w:rFonts w:ascii="Arial" w:hAnsi="Arial" w:cs="Arial"/>
          <w:sz w:val="24"/>
          <w:szCs w:val="24"/>
          <w:lang w:val="en-US"/>
        </w:rPr>
        <w:t>owan, &amp; Langelier, 1990</w:t>
      </w:r>
      <w:r w:rsidR="00FD0B62" w:rsidRPr="00A4549A">
        <w:rPr>
          <w:rFonts w:ascii="Arial" w:hAnsi="Arial" w:cs="Arial"/>
          <w:sz w:val="24"/>
          <w:szCs w:val="24"/>
          <w:lang w:val="en-US"/>
        </w:rPr>
        <w:t>; Sandler &amp; Freeman, 2007</w:t>
      </w:r>
      <w:r w:rsidR="00F17070" w:rsidRPr="00A4549A">
        <w:rPr>
          <w:rFonts w:ascii="Arial" w:hAnsi="Arial" w:cs="Arial"/>
          <w:sz w:val="24"/>
          <w:szCs w:val="24"/>
          <w:lang w:val="en-US"/>
        </w:rPr>
        <w:t xml:space="preserve">). However, the ‘typical’ offender </w:t>
      </w:r>
      <w:r w:rsidR="0053233E" w:rsidRPr="00A4549A">
        <w:rPr>
          <w:rFonts w:ascii="Arial" w:hAnsi="Arial" w:cs="Arial"/>
          <w:sz w:val="24"/>
          <w:szCs w:val="24"/>
          <w:lang w:val="en-US"/>
        </w:rPr>
        <w:t xml:space="preserve">is consistently reported to be in the </w:t>
      </w:r>
      <w:r w:rsidR="00F17070" w:rsidRPr="00A4549A">
        <w:rPr>
          <w:rFonts w:ascii="Arial" w:hAnsi="Arial" w:cs="Arial"/>
          <w:sz w:val="24"/>
          <w:szCs w:val="24"/>
          <w:lang w:val="en-US"/>
        </w:rPr>
        <w:t xml:space="preserve">age </w:t>
      </w:r>
      <w:r w:rsidR="0053233E" w:rsidRPr="00A4549A">
        <w:rPr>
          <w:rFonts w:ascii="Arial" w:hAnsi="Arial" w:cs="Arial"/>
          <w:sz w:val="24"/>
          <w:szCs w:val="24"/>
          <w:lang w:val="en-US"/>
        </w:rPr>
        <w:t>range of 26 to 36 years</w:t>
      </w:r>
      <w:r w:rsidR="00B4577F" w:rsidRPr="00A4549A">
        <w:rPr>
          <w:rFonts w:ascii="Arial" w:hAnsi="Arial" w:cs="Arial"/>
          <w:sz w:val="24"/>
          <w:szCs w:val="24"/>
          <w:lang w:val="en-US"/>
        </w:rPr>
        <w:t>, with an average age of 31 years at the time of her first sexual offence</w:t>
      </w:r>
      <w:r w:rsidR="0053233E" w:rsidRPr="00A4549A">
        <w:rPr>
          <w:rFonts w:ascii="Arial" w:hAnsi="Arial" w:cs="Arial"/>
          <w:sz w:val="24"/>
          <w:szCs w:val="24"/>
          <w:lang w:val="en-US"/>
        </w:rPr>
        <w:t xml:space="preserve"> (Vandiver &amp; Walker, 2002).</w:t>
      </w:r>
      <w:r w:rsidR="003F6670" w:rsidRPr="00A4549A">
        <w:rPr>
          <w:rFonts w:ascii="Arial" w:hAnsi="Arial" w:cs="Arial"/>
          <w:sz w:val="24"/>
          <w:szCs w:val="24"/>
          <w:lang w:val="en-US"/>
        </w:rPr>
        <w:t xml:space="preserve"> Additionally, other research has </w:t>
      </w:r>
      <w:r w:rsidR="0053233E" w:rsidRPr="00A4549A">
        <w:rPr>
          <w:rFonts w:ascii="Arial" w:hAnsi="Arial" w:cs="Arial"/>
          <w:sz w:val="24"/>
          <w:szCs w:val="24"/>
          <w:lang w:val="en-US"/>
        </w:rPr>
        <w:t>examined marital status, which varied among studies. In a review of 72 FSO, Faller (1987) reported 38% of offende</w:t>
      </w:r>
      <w:r w:rsidR="00301464">
        <w:rPr>
          <w:rFonts w:ascii="Arial" w:hAnsi="Arial" w:cs="Arial"/>
          <w:sz w:val="24"/>
          <w:szCs w:val="24"/>
          <w:lang w:val="en-US"/>
        </w:rPr>
        <w:t xml:space="preserve">rs as married; other studies </w:t>
      </w:r>
      <w:r w:rsidR="0053233E" w:rsidRPr="00A4549A">
        <w:rPr>
          <w:rFonts w:ascii="Arial" w:hAnsi="Arial" w:cs="Arial"/>
          <w:sz w:val="24"/>
          <w:szCs w:val="24"/>
          <w:lang w:val="en-US"/>
        </w:rPr>
        <w:t xml:space="preserve">found the majority of FSO to be single </w:t>
      </w:r>
      <w:r w:rsidR="0053233E" w:rsidRPr="00A4549A">
        <w:rPr>
          <w:rFonts w:ascii="Arial" w:hAnsi="Arial" w:cs="Arial"/>
          <w:sz w:val="24"/>
          <w:szCs w:val="24"/>
          <w:lang w:val="en-US"/>
        </w:rPr>
        <w:lastRenderedPageBreak/>
        <w:t xml:space="preserve">(Brown et al. 1984; Lewis &amp; Stanley, 2000; Miccio-Fonseca, 2000). The lowest </w:t>
      </w:r>
      <w:r w:rsidR="003F6670" w:rsidRPr="00A4549A">
        <w:rPr>
          <w:rFonts w:ascii="Arial" w:hAnsi="Arial" w:cs="Arial"/>
          <w:sz w:val="24"/>
          <w:szCs w:val="24"/>
          <w:lang w:val="en-US"/>
        </w:rPr>
        <w:t>percentages of FSO in all of these studies were</w:t>
      </w:r>
      <w:r w:rsidR="0053233E" w:rsidRPr="00A4549A">
        <w:rPr>
          <w:rFonts w:ascii="Arial" w:hAnsi="Arial" w:cs="Arial"/>
          <w:sz w:val="24"/>
          <w:szCs w:val="24"/>
          <w:lang w:val="en-US"/>
        </w:rPr>
        <w:t xml:space="preserve"> divorced. </w:t>
      </w:r>
    </w:p>
    <w:p w:rsidR="007B655B" w:rsidRPr="00A4549A" w:rsidRDefault="00523F44" w:rsidP="00243930">
      <w:pPr>
        <w:spacing w:line="480" w:lineRule="auto"/>
        <w:ind w:firstLine="720"/>
        <w:rPr>
          <w:rFonts w:ascii="Arial" w:hAnsi="Arial" w:cs="Arial"/>
          <w:sz w:val="24"/>
          <w:szCs w:val="24"/>
          <w:lang w:val="en-US"/>
        </w:rPr>
      </w:pPr>
      <w:r w:rsidRPr="00A4549A">
        <w:rPr>
          <w:rFonts w:ascii="Arial" w:hAnsi="Arial" w:cs="Arial"/>
          <w:sz w:val="24"/>
          <w:szCs w:val="24"/>
          <w:lang w:val="en-US"/>
        </w:rPr>
        <w:t>Furthermore, h</w:t>
      </w:r>
      <w:r w:rsidR="0053233E" w:rsidRPr="00A4549A">
        <w:rPr>
          <w:rFonts w:ascii="Arial" w:hAnsi="Arial" w:cs="Arial"/>
          <w:sz w:val="24"/>
          <w:szCs w:val="24"/>
          <w:lang w:val="en-US"/>
        </w:rPr>
        <w:t xml:space="preserve">igh rates of mental illness have been found among samples of sexually harmful females, with some studies reporting a prevalence rate of 30-50% in their sample (Faller, 1995; O’Connor, 1987). Different frequencies of </w:t>
      </w:r>
      <w:r w:rsidRPr="00A4549A">
        <w:rPr>
          <w:rFonts w:ascii="Arial" w:hAnsi="Arial" w:cs="Arial"/>
          <w:sz w:val="24"/>
          <w:szCs w:val="24"/>
          <w:lang w:val="en-US"/>
        </w:rPr>
        <w:t>diverse</w:t>
      </w:r>
      <w:r w:rsidR="0053233E" w:rsidRPr="00A4549A">
        <w:rPr>
          <w:rFonts w:ascii="Arial" w:hAnsi="Arial" w:cs="Arial"/>
          <w:sz w:val="24"/>
          <w:szCs w:val="24"/>
          <w:lang w:val="en-US"/>
        </w:rPr>
        <w:t xml:space="preserve"> mental illness</w:t>
      </w:r>
      <w:r w:rsidRPr="00A4549A">
        <w:rPr>
          <w:rFonts w:ascii="Arial" w:hAnsi="Arial" w:cs="Arial"/>
          <w:sz w:val="24"/>
          <w:szCs w:val="24"/>
          <w:lang w:val="en-US"/>
        </w:rPr>
        <w:t>es in</w:t>
      </w:r>
      <w:r w:rsidR="0053233E" w:rsidRPr="00A4549A">
        <w:rPr>
          <w:rFonts w:ascii="Arial" w:hAnsi="Arial" w:cs="Arial"/>
          <w:sz w:val="24"/>
          <w:szCs w:val="24"/>
          <w:lang w:val="en-US"/>
        </w:rPr>
        <w:t xml:space="preserve"> FSO have also been established, including schizophrenia, depression and borderline </w:t>
      </w:r>
      <w:r w:rsidR="008A38D1" w:rsidRPr="00A4549A">
        <w:rPr>
          <w:rFonts w:ascii="Arial" w:hAnsi="Arial" w:cs="Arial"/>
          <w:sz w:val="24"/>
          <w:szCs w:val="24"/>
          <w:lang w:val="en-US"/>
        </w:rPr>
        <w:t>personality disorder (Lewis &amp; Stanley,</w:t>
      </w:r>
      <w:r w:rsidR="0053233E" w:rsidRPr="00A4549A">
        <w:rPr>
          <w:rFonts w:ascii="Arial" w:hAnsi="Arial" w:cs="Arial"/>
          <w:sz w:val="24"/>
          <w:szCs w:val="24"/>
          <w:lang w:val="en-US"/>
        </w:rPr>
        <w:t xml:space="preserve"> 2000; Matthews et al., 1989).</w:t>
      </w:r>
      <w:r w:rsidRPr="00A4549A">
        <w:rPr>
          <w:rFonts w:ascii="Arial" w:hAnsi="Arial" w:cs="Arial"/>
          <w:sz w:val="24"/>
          <w:szCs w:val="24"/>
          <w:lang w:val="en-US"/>
        </w:rPr>
        <w:t xml:space="preserve"> The commonality of these disorders has also been linked to adverse childhood </w:t>
      </w:r>
      <w:r w:rsidR="00243930" w:rsidRPr="00A4549A">
        <w:rPr>
          <w:rFonts w:ascii="Arial" w:hAnsi="Arial" w:cs="Arial"/>
          <w:sz w:val="24"/>
          <w:szCs w:val="24"/>
          <w:lang w:val="en-US"/>
        </w:rPr>
        <w:t>conditions</w:t>
      </w:r>
      <w:r w:rsidRPr="00A4549A">
        <w:rPr>
          <w:rFonts w:ascii="Arial" w:hAnsi="Arial" w:cs="Arial"/>
          <w:sz w:val="24"/>
          <w:szCs w:val="24"/>
          <w:lang w:val="en-US"/>
        </w:rPr>
        <w:t xml:space="preserve">, including sexual and physical abuse, which are </w:t>
      </w:r>
      <w:r w:rsidR="00F82C9B" w:rsidRPr="00A4549A">
        <w:rPr>
          <w:rFonts w:ascii="Arial" w:hAnsi="Arial" w:cs="Arial"/>
          <w:sz w:val="24"/>
          <w:szCs w:val="24"/>
          <w:lang w:val="en-US"/>
        </w:rPr>
        <w:t>observed</w:t>
      </w:r>
      <w:r w:rsidR="001C1D66" w:rsidRPr="00A4549A">
        <w:rPr>
          <w:rFonts w:ascii="Arial" w:hAnsi="Arial" w:cs="Arial"/>
          <w:sz w:val="24"/>
          <w:szCs w:val="24"/>
          <w:lang w:val="en-US"/>
        </w:rPr>
        <w:t xml:space="preserve"> </w:t>
      </w:r>
      <w:r w:rsidRPr="00A4549A">
        <w:rPr>
          <w:rFonts w:ascii="Arial" w:hAnsi="Arial" w:cs="Arial"/>
          <w:sz w:val="24"/>
          <w:szCs w:val="24"/>
          <w:lang w:val="en-US"/>
        </w:rPr>
        <w:t xml:space="preserve">in </w:t>
      </w:r>
      <w:r w:rsidR="00F82C9B" w:rsidRPr="00A4549A">
        <w:rPr>
          <w:rFonts w:ascii="Arial" w:hAnsi="Arial" w:cs="Arial"/>
          <w:sz w:val="24"/>
          <w:szCs w:val="24"/>
          <w:lang w:val="en-US"/>
        </w:rPr>
        <w:t>many</w:t>
      </w:r>
      <w:r w:rsidR="001C1D66" w:rsidRPr="00A4549A">
        <w:rPr>
          <w:rFonts w:ascii="Arial" w:hAnsi="Arial" w:cs="Arial"/>
          <w:sz w:val="24"/>
          <w:szCs w:val="24"/>
          <w:lang w:val="en-US"/>
        </w:rPr>
        <w:t xml:space="preserve"> </w:t>
      </w:r>
      <w:r w:rsidRPr="00A4549A">
        <w:rPr>
          <w:rFonts w:ascii="Arial" w:hAnsi="Arial" w:cs="Arial"/>
          <w:sz w:val="24"/>
          <w:szCs w:val="24"/>
          <w:lang w:val="en-US"/>
        </w:rPr>
        <w:t>samples of FSO (</w:t>
      </w:r>
      <w:r w:rsidR="00D249E7" w:rsidRPr="00A4549A">
        <w:rPr>
          <w:rFonts w:ascii="Arial" w:hAnsi="Arial" w:cs="Arial"/>
          <w:sz w:val="24"/>
          <w:szCs w:val="24"/>
          <w:lang w:val="en-US"/>
        </w:rPr>
        <w:t>Lewis &amp; Stanley, 2000</w:t>
      </w:r>
      <w:r w:rsidR="008A38D1" w:rsidRPr="00A4549A">
        <w:rPr>
          <w:rFonts w:ascii="Arial" w:hAnsi="Arial" w:cs="Arial"/>
          <w:sz w:val="24"/>
          <w:szCs w:val="24"/>
          <w:lang w:val="en-US"/>
        </w:rPr>
        <w:t xml:space="preserve">). </w:t>
      </w:r>
    </w:p>
    <w:p w:rsidR="008E5CDA" w:rsidRPr="00A4549A" w:rsidRDefault="00F52598" w:rsidP="00BB32FC">
      <w:pPr>
        <w:spacing w:line="480" w:lineRule="auto"/>
        <w:ind w:firstLine="720"/>
        <w:rPr>
          <w:rFonts w:ascii="Arial" w:hAnsi="Arial" w:cs="Arial"/>
          <w:sz w:val="24"/>
          <w:szCs w:val="24"/>
          <w:lang w:val="en-US"/>
        </w:rPr>
      </w:pPr>
      <w:r w:rsidRPr="00A4549A">
        <w:rPr>
          <w:rFonts w:ascii="Arial" w:hAnsi="Arial" w:cs="Arial"/>
          <w:sz w:val="24"/>
          <w:szCs w:val="24"/>
          <w:lang w:val="en-US"/>
        </w:rPr>
        <w:t xml:space="preserve">Heterogeneity </w:t>
      </w:r>
      <w:r w:rsidR="006F5623" w:rsidRPr="00A4549A">
        <w:rPr>
          <w:rFonts w:ascii="Arial" w:hAnsi="Arial" w:cs="Arial"/>
          <w:sz w:val="24"/>
          <w:szCs w:val="24"/>
          <w:lang w:val="en-US"/>
        </w:rPr>
        <w:t xml:space="preserve">in </w:t>
      </w:r>
      <w:r w:rsidR="000B44C1" w:rsidRPr="00A4549A">
        <w:rPr>
          <w:rFonts w:ascii="Arial" w:hAnsi="Arial" w:cs="Arial"/>
          <w:sz w:val="24"/>
          <w:szCs w:val="24"/>
          <w:lang w:val="en-US"/>
        </w:rPr>
        <w:t>offence</w:t>
      </w:r>
      <w:r w:rsidR="001A2E66" w:rsidRPr="00A4549A">
        <w:rPr>
          <w:rFonts w:ascii="Arial" w:hAnsi="Arial" w:cs="Arial"/>
          <w:sz w:val="24"/>
          <w:szCs w:val="24"/>
          <w:lang w:val="en-US"/>
        </w:rPr>
        <w:t>s</w:t>
      </w:r>
      <w:r w:rsidR="00893BC5" w:rsidRPr="00A4549A">
        <w:rPr>
          <w:rFonts w:ascii="Arial" w:hAnsi="Arial" w:cs="Arial"/>
          <w:sz w:val="24"/>
          <w:szCs w:val="24"/>
          <w:lang w:val="en-US"/>
        </w:rPr>
        <w:t xml:space="preserve"> committed by FSO’s hav</w:t>
      </w:r>
      <w:r w:rsidR="00432A48" w:rsidRPr="00A4549A">
        <w:rPr>
          <w:rFonts w:ascii="Arial" w:hAnsi="Arial" w:cs="Arial"/>
          <w:sz w:val="24"/>
          <w:szCs w:val="24"/>
          <w:lang w:val="en-US"/>
        </w:rPr>
        <w:t>e</w:t>
      </w:r>
      <w:r w:rsidR="00704417" w:rsidRPr="00A4549A">
        <w:rPr>
          <w:rFonts w:ascii="Arial" w:hAnsi="Arial" w:cs="Arial"/>
          <w:sz w:val="24"/>
          <w:szCs w:val="24"/>
          <w:lang w:val="en-US"/>
        </w:rPr>
        <w:t xml:space="preserve"> been</w:t>
      </w:r>
      <w:r w:rsidRPr="00A4549A">
        <w:rPr>
          <w:rFonts w:ascii="Arial" w:hAnsi="Arial" w:cs="Arial"/>
          <w:sz w:val="24"/>
          <w:szCs w:val="24"/>
          <w:lang w:val="en-US"/>
        </w:rPr>
        <w:t xml:space="preserve"> found to range from rape, sexual penetration to aiding and abetting</w:t>
      </w:r>
      <w:r w:rsidR="000B44C1" w:rsidRPr="00A4549A">
        <w:rPr>
          <w:rFonts w:ascii="Arial" w:hAnsi="Arial" w:cs="Arial"/>
          <w:sz w:val="24"/>
          <w:szCs w:val="24"/>
          <w:lang w:val="en-US"/>
        </w:rPr>
        <w:t xml:space="preserve">, with numerous </w:t>
      </w:r>
      <w:r w:rsidR="006F5623" w:rsidRPr="00A4549A">
        <w:rPr>
          <w:rFonts w:ascii="Arial" w:hAnsi="Arial" w:cs="Arial"/>
          <w:sz w:val="24"/>
          <w:szCs w:val="24"/>
          <w:lang w:val="en-US"/>
        </w:rPr>
        <w:t xml:space="preserve">offences </w:t>
      </w:r>
      <w:r w:rsidR="001A2E66" w:rsidRPr="00A4549A">
        <w:rPr>
          <w:rFonts w:ascii="Arial" w:hAnsi="Arial" w:cs="Arial"/>
          <w:sz w:val="24"/>
          <w:szCs w:val="24"/>
          <w:lang w:val="en-US"/>
        </w:rPr>
        <w:t xml:space="preserve">involving </w:t>
      </w:r>
      <w:r w:rsidR="006F5623" w:rsidRPr="00A4549A">
        <w:rPr>
          <w:rFonts w:ascii="Arial" w:hAnsi="Arial" w:cs="Arial"/>
          <w:sz w:val="24"/>
          <w:szCs w:val="24"/>
          <w:lang w:val="en-US"/>
        </w:rPr>
        <w:t>several types of abuse</w:t>
      </w:r>
      <w:r w:rsidRPr="00A4549A">
        <w:rPr>
          <w:rFonts w:ascii="Arial" w:hAnsi="Arial" w:cs="Arial"/>
          <w:sz w:val="24"/>
          <w:szCs w:val="24"/>
          <w:lang w:val="en-US"/>
        </w:rPr>
        <w:t xml:space="preserve"> (Nathan &amp; Ward, 2002). I</w:t>
      </w:r>
      <w:r w:rsidR="006F5623" w:rsidRPr="00A4549A">
        <w:rPr>
          <w:rFonts w:ascii="Arial" w:hAnsi="Arial" w:cs="Arial"/>
          <w:sz w:val="24"/>
          <w:szCs w:val="24"/>
          <w:lang w:val="en-US"/>
        </w:rPr>
        <w:t>n a review of 12 FSO</w:t>
      </w:r>
      <w:r w:rsidR="00E12DB4" w:rsidRPr="00A4549A">
        <w:rPr>
          <w:rFonts w:ascii="Arial" w:hAnsi="Arial" w:cs="Arial"/>
          <w:sz w:val="24"/>
          <w:szCs w:val="24"/>
          <w:lang w:val="en-US"/>
        </w:rPr>
        <w:t xml:space="preserve">, Nathan and Ward </w:t>
      </w:r>
      <w:r w:rsidR="00893BC5" w:rsidRPr="00A4549A">
        <w:rPr>
          <w:rFonts w:ascii="Arial" w:hAnsi="Arial" w:cs="Arial"/>
          <w:sz w:val="24"/>
          <w:szCs w:val="24"/>
          <w:lang w:val="en-US"/>
        </w:rPr>
        <w:t xml:space="preserve">(2002) </w:t>
      </w:r>
      <w:r w:rsidR="00E12DB4" w:rsidRPr="00A4549A">
        <w:rPr>
          <w:rFonts w:ascii="Arial" w:hAnsi="Arial" w:cs="Arial"/>
          <w:sz w:val="24"/>
          <w:szCs w:val="24"/>
          <w:lang w:val="en-US"/>
        </w:rPr>
        <w:t>e</w:t>
      </w:r>
      <w:r w:rsidR="00704417" w:rsidRPr="00A4549A">
        <w:rPr>
          <w:rFonts w:ascii="Arial" w:hAnsi="Arial" w:cs="Arial"/>
          <w:sz w:val="24"/>
          <w:szCs w:val="24"/>
          <w:lang w:val="en-US"/>
        </w:rPr>
        <w:t>stablished</w:t>
      </w:r>
      <w:r w:rsidR="00AB6656" w:rsidRPr="00A4549A">
        <w:rPr>
          <w:rFonts w:ascii="Arial" w:hAnsi="Arial" w:cs="Arial"/>
          <w:sz w:val="24"/>
          <w:szCs w:val="24"/>
          <w:lang w:val="en-US"/>
        </w:rPr>
        <w:t xml:space="preserve"> </w:t>
      </w:r>
      <w:r w:rsidR="0017190A" w:rsidRPr="00A4549A">
        <w:rPr>
          <w:rFonts w:ascii="Arial" w:hAnsi="Arial" w:cs="Arial"/>
          <w:sz w:val="24"/>
          <w:szCs w:val="24"/>
          <w:lang w:val="en-US"/>
        </w:rPr>
        <w:t>that FSO with male co-perpetrators</w:t>
      </w:r>
      <w:r w:rsidR="001A2E66" w:rsidRPr="00A4549A">
        <w:rPr>
          <w:rFonts w:ascii="Arial" w:hAnsi="Arial" w:cs="Arial"/>
          <w:sz w:val="24"/>
          <w:szCs w:val="24"/>
          <w:lang w:val="en-US"/>
        </w:rPr>
        <w:t xml:space="preserve"> engaged in various </w:t>
      </w:r>
      <w:r w:rsidR="0017190A" w:rsidRPr="00A4549A">
        <w:rPr>
          <w:rFonts w:ascii="Arial" w:hAnsi="Arial" w:cs="Arial"/>
          <w:sz w:val="24"/>
          <w:szCs w:val="24"/>
          <w:lang w:val="en-US"/>
        </w:rPr>
        <w:t>behaviour</w:t>
      </w:r>
      <w:r w:rsidR="001A2E66" w:rsidRPr="00A4549A">
        <w:rPr>
          <w:rFonts w:ascii="Arial" w:hAnsi="Arial" w:cs="Arial"/>
          <w:sz w:val="24"/>
          <w:szCs w:val="24"/>
          <w:lang w:val="en-US"/>
        </w:rPr>
        <w:t>s, such as, aiding and abetting their co-offenders in vaginal, anal and oral sex</w:t>
      </w:r>
      <w:r w:rsidR="005B124C" w:rsidRPr="00A4549A">
        <w:rPr>
          <w:rFonts w:ascii="Arial" w:hAnsi="Arial" w:cs="Arial"/>
          <w:sz w:val="24"/>
          <w:szCs w:val="24"/>
          <w:lang w:val="en-US"/>
        </w:rPr>
        <w:t xml:space="preserve">. </w:t>
      </w:r>
      <w:r w:rsidR="00326739" w:rsidRPr="00A4549A">
        <w:rPr>
          <w:rFonts w:ascii="Arial" w:hAnsi="Arial" w:cs="Arial"/>
          <w:sz w:val="24"/>
          <w:szCs w:val="24"/>
          <w:lang w:val="en-US"/>
        </w:rPr>
        <w:t xml:space="preserve">Other </w:t>
      </w:r>
      <w:r w:rsidR="009C3308" w:rsidRPr="00A4549A">
        <w:rPr>
          <w:rFonts w:ascii="Arial" w:hAnsi="Arial" w:cs="Arial"/>
          <w:sz w:val="24"/>
          <w:szCs w:val="24"/>
          <w:lang w:val="en-US"/>
        </w:rPr>
        <w:t xml:space="preserve">FSO </w:t>
      </w:r>
      <w:r w:rsidR="001A2E66" w:rsidRPr="00A4549A">
        <w:rPr>
          <w:rFonts w:ascii="Arial" w:hAnsi="Arial" w:cs="Arial"/>
          <w:sz w:val="24"/>
          <w:szCs w:val="24"/>
          <w:lang w:val="en-US"/>
        </w:rPr>
        <w:t>were found to have</w:t>
      </w:r>
      <w:r w:rsidR="00326739" w:rsidRPr="00A4549A">
        <w:rPr>
          <w:rFonts w:ascii="Arial" w:hAnsi="Arial" w:cs="Arial"/>
          <w:sz w:val="24"/>
          <w:szCs w:val="24"/>
          <w:lang w:val="en-US"/>
        </w:rPr>
        <w:t xml:space="preserve"> </w:t>
      </w:r>
      <w:r w:rsidR="001A2E66" w:rsidRPr="00A4549A">
        <w:rPr>
          <w:rFonts w:ascii="Arial" w:hAnsi="Arial" w:cs="Arial"/>
          <w:sz w:val="24"/>
          <w:szCs w:val="24"/>
          <w:lang w:val="en-US"/>
        </w:rPr>
        <w:t xml:space="preserve">had </w:t>
      </w:r>
      <w:r w:rsidR="00AB6656" w:rsidRPr="00A4549A">
        <w:rPr>
          <w:rFonts w:ascii="Arial" w:hAnsi="Arial" w:cs="Arial"/>
          <w:sz w:val="24"/>
          <w:szCs w:val="24"/>
          <w:lang w:val="en-US"/>
        </w:rPr>
        <w:t>vaginal in</w:t>
      </w:r>
      <w:r w:rsidR="001A2E66" w:rsidRPr="00A4549A">
        <w:rPr>
          <w:rFonts w:ascii="Arial" w:hAnsi="Arial" w:cs="Arial"/>
          <w:sz w:val="24"/>
          <w:szCs w:val="24"/>
          <w:lang w:val="en-US"/>
        </w:rPr>
        <w:t>tercourse or oral sex with the</w:t>
      </w:r>
      <w:r w:rsidR="00AB6656" w:rsidRPr="00A4549A">
        <w:rPr>
          <w:rFonts w:ascii="Arial" w:hAnsi="Arial" w:cs="Arial"/>
          <w:sz w:val="24"/>
          <w:szCs w:val="24"/>
          <w:lang w:val="en-US"/>
        </w:rPr>
        <w:t xml:space="preserve"> male </w:t>
      </w:r>
      <w:r w:rsidR="00326739" w:rsidRPr="00A4549A">
        <w:rPr>
          <w:rFonts w:ascii="Arial" w:hAnsi="Arial" w:cs="Arial"/>
          <w:sz w:val="24"/>
          <w:szCs w:val="24"/>
          <w:lang w:val="en-US"/>
        </w:rPr>
        <w:t>co-perpetrators</w:t>
      </w:r>
      <w:r w:rsidR="00BB32FC" w:rsidRPr="00A4549A">
        <w:rPr>
          <w:rFonts w:ascii="Arial" w:hAnsi="Arial" w:cs="Arial"/>
          <w:sz w:val="24"/>
          <w:szCs w:val="24"/>
          <w:lang w:val="en-US"/>
        </w:rPr>
        <w:t xml:space="preserve"> </w:t>
      </w:r>
      <w:r w:rsidR="00326739" w:rsidRPr="00A4549A">
        <w:rPr>
          <w:rFonts w:ascii="Arial" w:hAnsi="Arial" w:cs="Arial"/>
          <w:sz w:val="24"/>
          <w:szCs w:val="24"/>
          <w:lang w:val="en-US"/>
        </w:rPr>
        <w:t>in the presence of</w:t>
      </w:r>
      <w:r w:rsidR="00AB6656" w:rsidRPr="00A4549A">
        <w:rPr>
          <w:rFonts w:ascii="Arial" w:hAnsi="Arial" w:cs="Arial"/>
          <w:sz w:val="24"/>
          <w:szCs w:val="24"/>
          <w:lang w:val="en-US"/>
        </w:rPr>
        <w:t xml:space="preserve"> the</w:t>
      </w:r>
      <w:r w:rsidR="00326739" w:rsidRPr="00A4549A">
        <w:rPr>
          <w:rFonts w:ascii="Arial" w:hAnsi="Arial" w:cs="Arial"/>
          <w:sz w:val="24"/>
          <w:szCs w:val="24"/>
          <w:lang w:val="en-US"/>
        </w:rPr>
        <w:t>ir</w:t>
      </w:r>
      <w:r w:rsidR="00AB6656" w:rsidRPr="00A4549A">
        <w:rPr>
          <w:rFonts w:ascii="Arial" w:hAnsi="Arial" w:cs="Arial"/>
          <w:sz w:val="24"/>
          <w:szCs w:val="24"/>
          <w:lang w:val="en-US"/>
        </w:rPr>
        <w:t xml:space="preserve"> victims</w:t>
      </w:r>
      <w:r w:rsidR="001A2E66" w:rsidRPr="00A4549A">
        <w:rPr>
          <w:rFonts w:ascii="Arial" w:hAnsi="Arial" w:cs="Arial"/>
          <w:sz w:val="24"/>
          <w:szCs w:val="24"/>
          <w:lang w:val="en-US"/>
        </w:rPr>
        <w:t>. However</w:t>
      </w:r>
      <w:r w:rsidR="00B23C73" w:rsidRPr="00A4549A">
        <w:rPr>
          <w:rFonts w:ascii="Arial" w:hAnsi="Arial" w:cs="Arial"/>
          <w:sz w:val="24"/>
          <w:szCs w:val="24"/>
          <w:lang w:val="en-US"/>
        </w:rPr>
        <w:t>,</w:t>
      </w:r>
      <w:r w:rsidR="00AF5F84" w:rsidRPr="00A4549A">
        <w:rPr>
          <w:rFonts w:ascii="Arial" w:hAnsi="Arial" w:cs="Arial"/>
          <w:sz w:val="24"/>
          <w:szCs w:val="24"/>
          <w:lang w:val="en-US"/>
        </w:rPr>
        <w:t xml:space="preserve"> </w:t>
      </w:r>
      <w:r w:rsidR="001A2E66" w:rsidRPr="00A4549A">
        <w:rPr>
          <w:rFonts w:ascii="Arial" w:hAnsi="Arial" w:cs="Arial"/>
          <w:sz w:val="24"/>
          <w:szCs w:val="24"/>
          <w:lang w:val="en-US"/>
        </w:rPr>
        <w:t xml:space="preserve">FSO </w:t>
      </w:r>
      <w:r w:rsidR="004B5C1F" w:rsidRPr="00A4549A">
        <w:rPr>
          <w:rFonts w:ascii="Arial" w:hAnsi="Arial" w:cs="Arial"/>
          <w:sz w:val="24"/>
          <w:szCs w:val="24"/>
          <w:lang w:val="en-US"/>
        </w:rPr>
        <w:t xml:space="preserve">who </w:t>
      </w:r>
      <w:r w:rsidR="00C1019D" w:rsidRPr="00A4549A">
        <w:rPr>
          <w:rFonts w:ascii="Arial" w:hAnsi="Arial" w:cs="Arial"/>
          <w:sz w:val="24"/>
          <w:szCs w:val="24"/>
          <w:lang w:val="en-US"/>
        </w:rPr>
        <w:t xml:space="preserve">committed </w:t>
      </w:r>
      <w:r w:rsidR="00835633" w:rsidRPr="00A4549A">
        <w:rPr>
          <w:rFonts w:ascii="Arial" w:hAnsi="Arial" w:cs="Arial"/>
          <w:sz w:val="24"/>
          <w:szCs w:val="24"/>
          <w:lang w:val="en-US"/>
        </w:rPr>
        <w:t xml:space="preserve">the abuse </w:t>
      </w:r>
      <w:r w:rsidR="00B23C73" w:rsidRPr="00A4549A">
        <w:rPr>
          <w:rFonts w:ascii="Arial" w:hAnsi="Arial" w:cs="Arial"/>
          <w:sz w:val="24"/>
          <w:szCs w:val="24"/>
          <w:lang w:val="en-US"/>
        </w:rPr>
        <w:t>alone</w:t>
      </w:r>
      <w:r w:rsidR="00A5608B" w:rsidRPr="00A4549A">
        <w:rPr>
          <w:rFonts w:ascii="Arial" w:hAnsi="Arial" w:cs="Arial"/>
          <w:sz w:val="24"/>
          <w:szCs w:val="24"/>
          <w:lang w:val="en-US"/>
        </w:rPr>
        <w:t xml:space="preserve">, </w:t>
      </w:r>
      <w:r w:rsidR="00B7176B" w:rsidRPr="00A4549A">
        <w:rPr>
          <w:rFonts w:ascii="Arial" w:hAnsi="Arial" w:cs="Arial"/>
          <w:sz w:val="24"/>
          <w:szCs w:val="24"/>
          <w:lang w:val="en-US"/>
        </w:rPr>
        <w:t xml:space="preserve">were </w:t>
      </w:r>
      <w:r w:rsidR="00A5608B" w:rsidRPr="00A4549A">
        <w:rPr>
          <w:rFonts w:ascii="Arial" w:hAnsi="Arial" w:cs="Arial"/>
          <w:sz w:val="24"/>
          <w:szCs w:val="24"/>
          <w:lang w:val="en-US"/>
        </w:rPr>
        <w:t xml:space="preserve">established to be </w:t>
      </w:r>
      <w:r w:rsidR="00B7176B" w:rsidRPr="00A4549A">
        <w:rPr>
          <w:rFonts w:ascii="Arial" w:hAnsi="Arial" w:cs="Arial"/>
          <w:sz w:val="24"/>
          <w:szCs w:val="24"/>
          <w:lang w:val="en-US"/>
        </w:rPr>
        <w:t>more likely to perform</w:t>
      </w:r>
      <w:r w:rsidR="00153897" w:rsidRPr="00A4549A">
        <w:rPr>
          <w:rFonts w:ascii="Arial" w:hAnsi="Arial" w:cs="Arial"/>
          <w:sz w:val="24"/>
          <w:szCs w:val="24"/>
          <w:lang w:val="en-US"/>
        </w:rPr>
        <w:t xml:space="preserve"> oral sex on the victim</w:t>
      </w:r>
      <w:r w:rsidR="00C1019D" w:rsidRPr="00A4549A">
        <w:rPr>
          <w:rFonts w:ascii="Arial" w:hAnsi="Arial" w:cs="Arial"/>
          <w:sz w:val="24"/>
          <w:szCs w:val="24"/>
          <w:lang w:val="en-US"/>
        </w:rPr>
        <w:t>,</w:t>
      </w:r>
      <w:r w:rsidR="00B7176B" w:rsidRPr="00A4549A">
        <w:rPr>
          <w:rFonts w:ascii="Arial" w:hAnsi="Arial" w:cs="Arial"/>
          <w:sz w:val="24"/>
          <w:szCs w:val="24"/>
          <w:lang w:val="en-US"/>
        </w:rPr>
        <w:t xml:space="preserve"> or force the </w:t>
      </w:r>
      <w:r w:rsidR="00383307" w:rsidRPr="00A4549A">
        <w:rPr>
          <w:rFonts w:ascii="Arial" w:hAnsi="Arial" w:cs="Arial"/>
          <w:sz w:val="24"/>
          <w:szCs w:val="24"/>
          <w:lang w:val="en-US"/>
        </w:rPr>
        <w:t xml:space="preserve">victim </w:t>
      </w:r>
      <w:r w:rsidR="00A5608B" w:rsidRPr="00A4549A">
        <w:rPr>
          <w:rFonts w:ascii="Arial" w:hAnsi="Arial" w:cs="Arial"/>
          <w:sz w:val="24"/>
          <w:szCs w:val="24"/>
          <w:lang w:val="en-US"/>
        </w:rPr>
        <w:t>in</w:t>
      </w:r>
      <w:r w:rsidR="00383307" w:rsidRPr="00A4549A">
        <w:rPr>
          <w:rFonts w:ascii="Arial" w:hAnsi="Arial" w:cs="Arial"/>
          <w:sz w:val="24"/>
          <w:szCs w:val="24"/>
          <w:lang w:val="en-US"/>
        </w:rPr>
        <w:t xml:space="preserve">to </w:t>
      </w:r>
      <w:r w:rsidR="00A5608B" w:rsidRPr="00A4549A">
        <w:rPr>
          <w:rFonts w:ascii="Arial" w:hAnsi="Arial" w:cs="Arial"/>
          <w:sz w:val="24"/>
          <w:szCs w:val="24"/>
          <w:lang w:val="en-US"/>
        </w:rPr>
        <w:t>oral copulation</w:t>
      </w:r>
      <w:r w:rsidR="00383307" w:rsidRPr="00A4549A">
        <w:rPr>
          <w:rFonts w:ascii="Arial" w:hAnsi="Arial" w:cs="Arial"/>
          <w:sz w:val="24"/>
          <w:szCs w:val="24"/>
          <w:lang w:val="en-US"/>
        </w:rPr>
        <w:t xml:space="preserve">. </w:t>
      </w:r>
    </w:p>
    <w:p w:rsidR="00DA6269" w:rsidRPr="00A4549A" w:rsidRDefault="00755BF7" w:rsidP="00DA6269">
      <w:pPr>
        <w:spacing w:line="480" w:lineRule="auto"/>
        <w:ind w:firstLine="720"/>
        <w:rPr>
          <w:rFonts w:ascii="Arial" w:hAnsi="Arial" w:cs="Arial"/>
          <w:sz w:val="24"/>
          <w:szCs w:val="24"/>
          <w:lang w:val="en-US"/>
        </w:rPr>
      </w:pPr>
      <w:r w:rsidRPr="00A4549A">
        <w:rPr>
          <w:rFonts w:ascii="Arial" w:hAnsi="Arial" w:cs="Arial"/>
          <w:sz w:val="24"/>
          <w:szCs w:val="24"/>
          <w:lang w:val="en-US"/>
        </w:rPr>
        <w:t>Further research identifies</w:t>
      </w:r>
      <w:r w:rsidR="00C95D11" w:rsidRPr="00A4549A">
        <w:rPr>
          <w:rFonts w:ascii="Arial" w:hAnsi="Arial" w:cs="Arial"/>
          <w:sz w:val="24"/>
          <w:szCs w:val="24"/>
          <w:lang w:val="en-US"/>
        </w:rPr>
        <w:t xml:space="preserve"> other sexual offences committed by FSO, including noncontact crimes (i.e. obscene phone calls and exhibitionism), prostitution and child pornography</w:t>
      </w:r>
      <w:r w:rsidR="008E5CDA" w:rsidRPr="00A4549A">
        <w:rPr>
          <w:rFonts w:ascii="Arial" w:hAnsi="Arial" w:cs="Arial"/>
          <w:sz w:val="24"/>
          <w:szCs w:val="24"/>
          <w:lang w:val="en-US"/>
        </w:rPr>
        <w:t xml:space="preserve">, </w:t>
      </w:r>
      <w:r w:rsidR="0014346B" w:rsidRPr="00A4549A">
        <w:rPr>
          <w:rFonts w:ascii="Arial" w:hAnsi="Arial" w:cs="Arial"/>
          <w:sz w:val="24"/>
          <w:szCs w:val="24"/>
          <w:lang w:val="en-US"/>
        </w:rPr>
        <w:t>indicating</w:t>
      </w:r>
      <w:r w:rsidR="008E5CDA" w:rsidRPr="00A4549A">
        <w:rPr>
          <w:rFonts w:ascii="Arial" w:hAnsi="Arial" w:cs="Arial"/>
          <w:sz w:val="24"/>
          <w:szCs w:val="24"/>
          <w:lang w:val="en-US"/>
        </w:rPr>
        <w:t xml:space="preserve"> the wide differences in FSO behaviour</w:t>
      </w:r>
      <w:r w:rsidR="00C95D11" w:rsidRPr="00A4549A">
        <w:rPr>
          <w:rFonts w:ascii="Arial" w:hAnsi="Arial" w:cs="Arial"/>
          <w:sz w:val="24"/>
          <w:szCs w:val="24"/>
          <w:lang w:val="en-US"/>
        </w:rPr>
        <w:t xml:space="preserve"> (Knopp &amp; Lackey, 1987). </w:t>
      </w:r>
      <w:r w:rsidR="00485362" w:rsidRPr="00A4549A">
        <w:rPr>
          <w:rFonts w:ascii="Arial" w:hAnsi="Arial" w:cs="Arial"/>
          <w:sz w:val="24"/>
          <w:szCs w:val="24"/>
          <w:lang w:val="en-US"/>
        </w:rPr>
        <w:t xml:space="preserve"> </w:t>
      </w:r>
      <w:r w:rsidR="00A23F27" w:rsidRPr="00A4549A">
        <w:rPr>
          <w:rFonts w:ascii="Arial" w:hAnsi="Arial" w:cs="Arial"/>
          <w:sz w:val="24"/>
          <w:szCs w:val="24"/>
          <w:lang w:val="en-US"/>
        </w:rPr>
        <w:t xml:space="preserve">As a result of this heterogeneity, a number </w:t>
      </w:r>
      <w:r w:rsidR="00E04835" w:rsidRPr="00A4549A">
        <w:rPr>
          <w:rFonts w:ascii="Arial" w:hAnsi="Arial" w:cs="Arial"/>
          <w:sz w:val="24"/>
          <w:szCs w:val="24"/>
          <w:lang w:val="en-US"/>
        </w:rPr>
        <w:t xml:space="preserve">of offender </w:t>
      </w:r>
      <w:r w:rsidR="00A23F27" w:rsidRPr="00A4549A">
        <w:rPr>
          <w:rFonts w:ascii="Arial" w:hAnsi="Arial" w:cs="Arial"/>
          <w:sz w:val="24"/>
          <w:szCs w:val="24"/>
          <w:lang w:val="en-US"/>
        </w:rPr>
        <w:t xml:space="preserve">typologies have been derived </w:t>
      </w:r>
      <w:r w:rsidR="00EB1F73" w:rsidRPr="00A4549A">
        <w:rPr>
          <w:rFonts w:ascii="Arial" w:hAnsi="Arial" w:cs="Arial"/>
          <w:sz w:val="24"/>
          <w:szCs w:val="24"/>
          <w:lang w:val="en-US"/>
        </w:rPr>
        <w:t>to condense and generalise this</w:t>
      </w:r>
      <w:r w:rsidR="00A23F27" w:rsidRPr="00A4549A">
        <w:rPr>
          <w:rFonts w:ascii="Arial" w:hAnsi="Arial" w:cs="Arial"/>
          <w:sz w:val="24"/>
          <w:szCs w:val="24"/>
          <w:lang w:val="en-US"/>
        </w:rPr>
        <w:t xml:space="preserve"> </w:t>
      </w:r>
      <w:r w:rsidR="00A82A3A" w:rsidRPr="00A4549A">
        <w:rPr>
          <w:rFonts w:ascii="Arial" w:hAnsi="Arial" w:cs="Arial"/>
          <w:sz w:val="24"/>
          <w:szCs w:val="24"/>
          <w:lang w:val="en-US"/>
        </w:rPr>
        <w:t xml:space="preserve">information on </w:t>
      </w:r>
      <w:r w:rsidR="00A23F27" w:rsidRPr="00A4549A">
        <w:rPr>
          <w:rFonts w:ascii="Arial" w:hAnsi="Arial" w:cs="Arial"/>
          <w:sz w:val="24"/>
          <w:szCs w:val="24"/>
          <w:lang w:val="en-US"/>
        </w:rPr>
        <w:t xml:space="preserve">FSO (Sandler &amp; Freeman, </w:t>
      </w:r>
      <w:r w:rsidR="00A23F27" w:rsidRPr="00A4549A">
        <w:rPr>
          <w:rFonts w:ascii="Arial" w:hAnsi="Arial" w:cs="Arial"/>
          <w:sz w:val="24"/>
          <w:szCs w:val="24"/>
          <w:lang w:val="en-US"/>
        </w:rPr>
        <w:lastRenderedPageBreak/>
        <w:t>2007).</w:t>
      </w:r>
      <w:r w:rsidR="006338C1" w:rsidRPr="00A4549A">
        <w:rPr>
          <w:rFonts w:ascii="Arial" w:hAnsi="Arial" w:cs="Arial"/>
          <w:sz w:val="24"/>
          <w:szCs w:val="24"/>
          <w:lang w:val="en-US"/>
        </w:rPr>
        <w:t xml:space="preserve"> Offender typologies expand upon the one-dimensional approach</w:t>
      </w:r>
      <w:r w:rsidR="000456F4" w:rsidRPr="00A4549A">
        <w:rPr>
          <w:rFonts w:ascii="Arial" w:hAnsi="Arial" w:cs="Arial"/>
          <w:sz w:val="24"/>
          <w:szCs w:val="24"/>
          <w:lang w:val="en-US"/>
        </w:rPr>
        <w:t>,</w:t>
      </w:r>
      <w:r w:rsidR="006338C1" w:rsidRPr="00A4549A">
        <w:rPr>
          <w:rFonts w:ascii="Arial" w:hAnsi="Arial" w:cs="Arial"/>
          <w:sz w:val="24"/>
          <w:szCs w:val="24"/>
          <w:lang w:val="en-US"/>
        </w:rPr>
        <w:t xml:space="preserve"> i.e. using one factor such as offender age to differentiate between offenders</w:t>
      </w:r>
      <w:r w:rsidR="00327055" w:rsidRPr="00A4549A">
        <w:rPr>
          <w:rFonts w:ascii="Arial" w:hAnsi="Arial" w:cs="Arial"/>
          <w:sz w:val="24"/>
          <w:szCs w:val="24"/>
          <w:lang w:val="en-US"/>
        </w:rPr>
        <w:t xml:space="preserve">, and empirically classify characteristics of sex offenders and their offences </w:t>
      </w:r>
      <w:r w:rsidR="006338C1" w:rsidRPr="00A4549A">
        <w:rPr>
          <w:rFonts w:ascii="Arial" w:hAnsi="Arial" w:cs="Arial"/>
          <w:sz w:val="24"/>
          <w:szCs w:val="24"/>
          <w:lang w:val="en-US"/>
        </w:rPr>
        <w:t>(Almond &amp; Canter, 2007</w:t>
      </w:r>
      <w:r w:rsidR="00327055" w:rsidRPr="00A4549A">
        <w:rPr>
          <w:rFonts w:ascii="Arial" w:hAnsi="Arial" w:cs="Arial"/>
          <w:sz w:val="24"/>
          <w:szCs w:val="24"/>
          <w:lang w:val="en-US"/>
        </w:rPr>
        <w:t>; Robertiello &amp; Terry, 2007</w:t>
      </w:r>
      <w:r w:rsidR="006338C1" w:rsidRPr="00A4549A">
        <w:rPr>
          <w:rFonts w:ascii="Arial" w:hAnsi="Arial" w:cs="Arial"/>
          <w:sz w:val="24"/>
          <w:szCs w:val="24"/>
          <w:lang w:val="en-US"/>
        </w:rPr>
        <w:t>).</w:t>
      </w:r>
      <w:r w:rsidR="00327055" w:rsidRPr="00A4549A">
        <w:rPr>
          <w:rFonts w:ascii="Arial" w:hAnsi="Arial" w:cs="Arial"/>
          <w:sz w:val="24"/>
          <w:szCs w:val="24"/>
          <w:lang w:val="en-US"/>
        </w:rPr>
        <w:t xml:space="preserve"> Consequently, typologies are </w:t>
      </w:r>
      <w:r w:rsidR="000456F4" w:rsidRPr="00A4549A">
        <w:rPr>
          <w:rFonts w:ascii="Arial" w:hAnsi="Arial" w:cs="Arial"/>
          <w:sz w:val="24"/>
          <w:szCs w:val="24"/>
          <w:lang w:val="en-US"/>
        </w:rPr>
        <w:t>beneficial</w:t>
      </w:r>
      <w:r w:rsidR="00984894" w:rsidRPr="00A4549A">
        <w:rPr>
          <w:rFonts w:ascii="Arial" w:hAnsi="Arial" w:cs="Arial"/>
          <w:sz w:val="24"/>
          <w:szCs w:val="24"/>
          <w:lang w:val="en-US"/>
        </w:rPr>
        <w:t xml:space="preserve"> tools in understanding</w:t>
      </w:r>
      <w:r w:rsidR="00327055" w:rsidRPr="00A4549A">
        <w:rPr>
          <w:rFonts w:ascii="Arial" w:hAnsi="Arial" w:cs="Arial"/>
          <w:sz w:val="24"/>
          <w:szCs w:val="24"/>
          <w:lang w:val="en-US"/>
        </w:rPr>
        <w:t xml:space="preserve"> </w:t>
      </w:r>
      <w:r w:rsidR="006B7C72" w:rsidRPr="00A4549A">
        <w:rPr>
          <w:rFonts w:ascii="Arial" w:hAnsi="Arial" w:cs="Arial"/>
          <w:sz w:val="24"/>
          <w:szCs w:val="24"/>
          <w:lang w:val="en-US"/>
        </w:rPr>
        <w:t>offending patterns</w:t>
      </w:r>
      <w:r w:rsidR="00383307" w:rsidRPr="00A4549A">
        <w:rPr>
          <w:rFonts w:ascii="Arial" w:hAnsi="Arial" w:cs="Arial"/>
          <w:sz w:val="24"/>
          <w:szCs w:val="24"/>
          <w:lang w:val="en-US"/>
        </w:rPr>
        <w:t xml:space="preserve">. </w:t>
      </w:r>
    </w:p>
    <w:p w:rsidR="00A97FF0" w:rsidRPr="00521E03" w:rsidRDefault="00A97FF0" w:rsidP="00A97FF0">
      <w:pPr>
        <w:spacing w:line="480" w:lineRule="auto"/>
        <w:rPr>
          <w:rFonts w:ascii="Arial" w:hAnsi="Arial" w:cs="Arial"/>
          <w:b/>
          <w:sz w:val="24"/>
          <w:szCs w:val="24"/>
          <w:lang w:val="en-US"/>
        </w:rPr>
      </w:pPr>
      <w:r w:rsidRPr="00521E03">
        <w:rPr>
          <w:rFonts w:ascii="Arial" w:hAnsi="Arial" w:cs="Arial"/>
          <w:b/>
          <w:sz w:val="24"/>
          <w:szCs w:val="24"/>
          <w:lang w:val="en-US"/>
        </w:rPr>
        <w:t>Female ty</w:t>
      </w:r>
      <w:r w:rsidR="00851587" w:rsidRPr="00521E03">
        <w:rPr>
          <w:rFonts w:ascii="Arial" w:hAnsi="Arial" w:cs="Arial"/>
          <w:b/>
          <w:sz w:val="24"/>
          <w:szCs w:val="24"/>
          <w:lang w:val="en-US"/>
        </w:rPr>
        <w:t xml:space="preserve">pologies: </w:t>
      </w:r>
    </w:p>
    <w:p w:rsidR="0014346B" w:rsidRPr="00A4549A" w:rsidRDefault="00B4693A" w:rsidP="00C633A9">
      <w:pPr>
        <w:spacing w:line="480" w:lineRule="auto"/>
        <w:rPr>
          <w:rFonts w:ascii="Arial" w:hAnsi="Arial" w:cs="Arial"/>
          <w:sz w:val="24"/>
          <w:szCs w:val="24"/>
          <w:lang w:val="en-US"/>
        </w:rPr>
      </w:pPr>
      <w:r w:rsidRPr="00A4549A">
        <w:rPr>
          <w:rFonts w:ascii="Arial" w:hAnsi="Arial" w:cs="Arial"/>
          <w:i/>
          <w:sz w:val="24"/>
          <w:szCs w:val="24"/>
          <w:lang w:val="en-US"/>
        </w:rPr>
        <w:t xml:space="preserve">Matthews, Matthews &amp; Speltz (1989) </w:t>
      </w:r>
      <w:r w:rsidR="009546CC" w:rsidRPr="00A4549A">
        <w:rPr>
          <w:rFonts w:ascii="Arial" w:hAnsi="Arial" w:cs="Arial"/>
          <w:sz w:val="24"/>
          <w:szCs w:val="24"/>
          <w:lang w:val="en-US"/>
        </w:rPr>
        <w:t xml:space="preserve">proposed one of the earliest </w:t>
      </w:r>
      <w:r w:rsidRPr="00A4549A">
        <w:rPr>
          <w:rFonts w:ascii="Arial" w:hAnsi="Arial" w:cs="Arial"/>
          <w:sz w:val="24"/>
          <w:szCs w:val="24"/>
          <w:lang w:val="en-US"/>
        </w:rPr>
        <w:t xml:space="preserve">and </w:t>
      </w:r>
      <w:r w:rsidR="005A48B2" w:rsidRPr="00A4549A">
        <w:rPr>
          <w:rFonts w:ascii="Arial" w:hAnsi="Arial" w:cs="Arial"/>
          <w:sz w:val="24"/>
          <w:szCs w:val="24"/>
          <w:lang w:val="en-US"/>
        </w:rPr>
        <w:t xml:space="preserve">well-known </w:t>
      </w:r>
      <w:r w:rsidR="009546CC" w:rsidRPr="00A4549A">
        <w:rPr>
          <w:rFonts w:ascii="Arial" w:hAnsi="Arial" w:cs="Arial"/>
          <w:sz w:val="24"/>
          <w:szCs w:val="24"/>
          <w:lang w:val="en-US"/>
        </w:rPr>
        <w:t xml:space="preserve">female typologies, and </w:t>
      </w:r>
      <w:r w:rsidR="00207527" w:rsidRPr="00A4549A">
        <w:rPr>
          <w:rFonts w:ascii="Arial" w:hAnsi="Arial" w:cs="Arial"/>
          <w:sz w:val="24"/>
          <w:szCs w:val="24"/>
          <w:lang w:val="en-US"/>
        </w:rPr>
        <w:t>identified three categories of FSO;</w:t>
      </w:r>
      <w:r w:rsidR="009546CC" w:rsidRPr="00A4549A">
        <w:rPr>
          <w:rFonts w:ascii="Arial" w:hAnsi="Arial" w:cs="Arial"/>
          <w:sz w:val="24"/>
          <w:szCs w:val="24"/>
          <w:lang w:val="en-US"/>
        </w:rPr>
        <w:t xml:space="preserve"> (1) </w:t>
      </w:r>
      <w:r w:rsidR="00C633A9" w:rsidRPr="00A4549A">
        <w:rPr>
          <w:rFonts w:ascii="Arial" w:hAnsi="Arial" w:cs="Arial"/>
          <w:sz w:val="24"/>
          <w:szCs w:val="24"/>
          <w:lang w:val="en-US"/>
        </w:rPr>
        <w:t>“</w:t>
      </w:r>
      <w:r w:rsidR="00207527" w:rsidRPr="00A4549A">
        <w:rPr>
          <w:rFonts w:ascii="Arial" w:hAnsi="Arial" w:cs="Arial"/>
          <w:sz w:val="24"/>
          <w:szCs w:val="24"/>
          <w:lang w:val="en-US"/>
        </w:rPr>
        <w:t>teacher-lover</w:t>
      </w:r>
      <w:r w:rsidR="00C633A9" w:rsidRPr="00A4549A">
        <w:rPr>
          <w:rFonts w:ascii="Arial" w:hAnsi="Arial" w:cs="Arial"/>
          <w:sz w:val="24"/>
          <w:szCs w:val="24"/>
          <w:lang w:val="en-US"/>
        </w:rPr>
        <w:t>”</w:t>
      </w:r>
      <w:r w:rsidR="00207527" w:rsidRPr="00A4549A">
        <w:rPr>
          <w:rFonts w:ascii="Arial" w:hAnsi="Arial" w:cs="Arial"/>
          <w:sz w:val="24"/>
          <w:szCs w:val="24"/>
          <w:lang w:val="en-US"/>
        </w:rPr>
        <w:t xml:space="preserve">, </w:t>
      </w:r>
      <w:r w:rsidR="009546CC" w:rsidRPr="00A4549A">
        <w:rPr>
          <w:rFonts w:ascii="Arial" w:hAnsi="Arial" w:cs="Arial"/>
          <w:sz w:val="24"/>
          <w:szCs w:val="24"/>
          <w:lang w:val="en-US"/>
        </w:rPr>
        <w:t xml:space="preserve">(2) </w:t>
      </w:r>
      <w:r w:rsidR="00C633A9" w:rsidRPr="00A4549A">
        <w:rPr>
          <w:rFonts w:ascii="Arial" w:hAnsi="Arial" w:cs="Arial"/>
          <w:sz w:val="24"/>
          <w:szCs w:val="24"/>
          <w:lang w:val="en-US"/>
        </w:rPr>
        <w:t>“</w:t>
      </w:r>
      <w:r w:rsidR="00207527" w:rsidRPr="00A4549A">
        <w:rPr>
          <w:rFonts w:ascii="Arial" w:hAnsi="Arial" w:cs="Arial"/>
          <w:sz w:val="24"/>
          <w:szCs w:val="24"/>
          <w:lang w:val="en-US"/>
        </w:rPr>
        <w:t>predisposed</w:t>
      </w:r>
      <w:r w:rsidR="00C633A9" w:rsidRPr="00A4549A">
        <w:rPr>
          <w:rFonts w:ascii="Arial" w:hAnsi="Arial" w:cs="Arial"/>
          <w:sz w:val="24"/>
          <w:szCs w:val="24"/>
          <w:lang w:val="en-US"/>
        </w:rPr>
        <w:t>”</w:t>
      </w:r>
      <w:r w:rsidR="00207527" w:rsidRPr="00A4549A">
        <w:rPr>
          <w:rFonts w:ascii="Arial" w:hAnsi="Arial" w:cs="Arial"/>
          <w:sz w:val="24"/>
          <w:szCs w:val="24"/>
          <w:lang w:val="en-US"/>
        </w:rPr>
        <w:t xml:space="preserve"> and </w:t>
      </w:r>
      <w:r w:rsidR="009546CC" w:rsidRPr="00A4549A">
        <w:rPr>
          <w:rFonts w:ascii="Arial" w:hAnsi="Arial" w:cs="Arial"/>
          <w:sz w:val="24"/>
          <w:szCs w:val="24"/>
          <w:lang w:val="en-US"/>
        </w:rPr>
        <w:t xml:space="preserve">(3) </w:t>
      </w:r>
      <w:r w:rsidR="00C633A9" w:rsidRPr="00A4549A">
        <w:rPr>
          <w:rFonts w:ascii="Arial" w:hAnsi="Arial" w:cs="Arial"/>
          <w:sz w:val="24"/>
          <w:szCs w:val="24"/>
          <w:lang w:val="en-US"/>
        </w:rPr>
        <w:t>“</w:t>
      </w:r>
      <w:r w:rsidR="00207527" w:rsidRPr="00A4549A">
        <w:rPr>
          <w:rFonts w:ascii="Arial" w:hAnsi="Arial" w:cs="Arial"/>
          <w:sz w:val="24"/>
          <w:szCs w:val="24"/>
          <w:lang w:val="en-US"/>
        </w:rPr>
        <w:t>male-coerced</w:t>
      </w:r>
      <w:r w:rsidR="00C633A9" w:rsidRPr="00A4549A">
        <w:rPr>
          <w:rFonts w:ascii="Arial" w:hAnsi="Arial" w:cs="Arial"/>
          <w:sz w:val="24"/>
          <w:szCs w:val="24"/>
          <w:lang w:val="en-US"/>
        </w:rPr>
        <w:t>”</w:t>
      </w:r>
      <w:r w:rsidR="00207527" w:rsidRPr="00A4549A">
        <w:rPr>
          <w:rFonts w:ascii="Arial" w:hAnsi="Arial" w:cs="Arial"/>
          <w:sz w:val="24"/>
          <w:szCs w:val="24"/>
          <w:lang w:val="en-US"/>
        </w:rPr>
        <w:t xml:space="preserve">. </w:t>
      </w:r>
      <w:r w:rsidR="0083572E" w:rsidRPr="00A4549A">
        <w:rPr>
          <w:rFonts w:ascii="Arial" w:hAnsi="Arial" w:cs="Arial"/>
          <w:sz w:val="24"/>
          <w:szCs w:val="24"/>
          <w:lang w:val="en-US"/>
        </w:rPr>
        <w:t>This classification scheme was developed from 16 FSO, and centres on offence type, offender perception of victim, psychological factors an</w:t>
      </w:r>
      <w:r w:rsidR="0014346B" w:rsidRPr="00A4549A">
        <w:rPr>
          <w:rFonts w:ascii="Arial" w:hAnsi="Arial" w:cs="Arial"/>
          <w:sz w:val="24"/>
          <w:szCs w:val="24"/>
          <w:lang w:val="en-US"/>
        </w:rPr>
        <w:t xml:space="preserve">d the presence of co-offenders. </w:t>
      </w:r>
    </w:p>
    <w:p w:rsidR="00BD35B9" w:rsidRPr="00A4549A" w:rsidRDefault="0086234A" w:rsidP="00BD35B9">
      <w:pPr>
        <w:spacing w:line="480" w:lineRule="auto"/>
        <w:ind w:firstLine="720"/>
        <w:rPr>
          <w:rFonts w:ascii="Arial" w:hAnsi="Arial" w:cs="Arial"/>
          <w:sz w:val="24"/>
          <w:szCs w:val="24"/>
          <w:lang w:val="en-US"/>
        </w:rPr>
      </w:pPr>
      <w:r w:rsidRPr="00A4549A">
        <w:rPr>
          <w:rFonts w:ascii="Arial" w:hAnsi="Arial" w:cs="Arial"/>
          <w:sz w:val="24"/>
          <w:szCs w:val="24"/>
          <w:lang w:val="en-US"/>
        </w:rPr>
        <w:t>The category</w:t>
      </w:r>
      <w:r w:rsidR="00BA6EBB" w:rsidRPr="00A4549A">
        <w:rPr>
          <w:rFonts w:ascii="Arial" w:hAnsi="Arial" w:cs="Arial"/>
          <w:sz w:val="24"/>
          <w:szCs w:val="24"/>
          <w:lang w:val="en-US"/>
        </w:rPr>
        <w:t xml:space="preserve"> “</w:t>
      </w:r>
      <w:r w:rsidRPr="00A4549A">
        <w:rPr>
          <w:rFonts w:ascii="Arial" w:hAnsi="Arial" w:cs="Arial"/>
          <w:sz w:val="24"/>
          <w:szCs w:val="24"/>
          <w:lang w:val="en-US"/>
        </w:rPr>
        <w:t>teac</w:t>
      </w:r>
      <w:r w:rsidR="00BA6EBB" w:rsidRPr="00A4549A">
        <w:rPr>
          <w:rFonts w:ascii="Arial" w:hAnsi="Arial" w:cs="Arial"/>
          <w:sz w:val="24"/>
          <w:szCs w:val="24"/>
          <w:lang w:val="en-US"/>
        </w:rPr>
        <w:t xml:space="preserve">her-lover” </w:t>
      </w:r>
      <w:r w:rsidR="00C633A9" w:rsidRPr="00A4549A">
        <w:rPr>
          <w:rFonts w:ascii="Arial" w:hAnsi="Arial" w:cs="Arial"/>
          <w:sz w:val="24"/>
          <w:szCs w:val="24"/>
          <w:lang w:val="en-US"/>
        </w:rPr>
        <w:t>refers to an offender</w:t>
      </w:r>
      <w:r w:rsidRPr="00A4549A">
        <w:rPr>
          <w:rFonts w:ascii="Arial" w:hAnsi="Arial" w:cs="Arial"/>
          <w:sz w:val="24"/>
          <w:szCs w:val="24"/>
          <w:lang w:val="en-US"/>
        </w:rPr>
        <w:t xml:space="preserve"> who does not believe her actions a</w:t>
      </w:r>
      <w:r w:rsidR="0014346B" w:rsidRPr="00A4549A">
        <w:rPr>
          <w:rFonts w:ascii="Arial" w:hAnsi="Arial" w:cs="Arial"/>
          <w:sz w:val="24"/>
          <w:szCs w:val="24"/>
          <w:lang w:val="en-US"/>
        </w:rPr>
        <w:t xml:space="preserve">re criminal, but </w:t>
      </w:r>
      <w:r w:rsidRPr="00A4549A">
        <w:rPr>
          <w:rFonts w:ascii="Arial" w:hAnsi="Arial" w:cs="Arial"/>
          <w:sz w:val="24"/>
          <w:szCs w:val="24"/>
          <w:lang w:val="en-US"/>
        </w:rPr>
        <w:t>educational, beneficial or even ‘true love’. Often these offenders operate</w:t>
      </w:r>
      <w:r w:rsidR="004E0F6B" w:rsidRPr="00A4549A">
        <w:rPr>
          <w:rFonts w:ascii="Arial" w:hAnsi="Arial" w:cs="Arial"/>
          <w:sz w:val="24"/>
          <w:szCs w:val="24"/>
          <w:lang w:val="en-US"/>
        </w:rPr>
        <w:t xml:space="preserve"> in a care-giving role, with </w:t>
      </w:r>
      <w:r w:rsidR="00383307" w:rsidRPr="00A4549A">
        <w:rPr>
          <w:rFonts w:ascii="Arial" w:hAnsi="Arial" w:cs="Arial"/>
          <w:sz w:val="24"/>
          <w:szCs w:val="24"/>
          <w:lang w:val="en-US"/>
        </w:rPr>
        <w:t xml:space="preserve">offences </w:t>
      </w:r>
      <w:r w:rsidR="00192FC1" w:rsidRPr="00A4549A">
        <w:rPr>
          <w:rFonts w:ascii="Arial" w:hAnsi="Arial" w:cs="Arial"/>
          <w:sz w:val="24"/>
          <w:szCs w:val="24"/>
          <w:lang w:val="en-US"/>
        </w:rPr>
        <w:t>stemming</w:t>
      </w:r>
      <w:r w:rsidR="004E0F6B" w:rsidRPr="00A4549A">
        <w:rPr>
          <w:rFonts w:ascii="Arial" w:hAnsi="Arial" w:cs="Arial"/>
          <w:sz w:val="24"/>
          <w:szCs w:val="24"/>
          <w:lang w:val="en-US"/>
        </w:rPr>
        <w:t xml:space="preserve"> from a</w:t>
      </w:r>
      <w:r w:rsidRPr="00A4549A">
        <w:rPr>
          <w:rFonts w:ascii="Arial" w:hAnsi="Arial" w:cs="Arial"/>
          <w:sz w:val="24"/>
          <w:szCs w:val="24"/>
          <w:lang w:val="en-US"/>
        </w:rPr>
        <w:t xml:space="preserve"> </w:t>
      </w:r>
      <w:r w:rsidR="006624B9" w:rsidRPr="00A4549A">
        <w:rPr>
          <w:rFonts w:ascii="Arial" w:hAnsi="Arial" w:cs="Arial"/>
          <w:sz w:val="24"/>
          <w:szCs w:val="24"/>
          <w:lang w:val="en-US"/>
        </w:rPr>
        <w:t>‘</w:t>
      </w:r>
      <w:r w:rsidRPr="00A4549A">
        <w:rPr>
          <w:rFonts w:ascii="Arial" w:hAnsi="Arial" w:cs="Arial"/>
          <w:sz w:val="24"/>
          <w:szCs w:val="24"/>
          <w:lang w:val="en-US"/>
        </w:rPr>
        <w:t>student-teacher</w:t>
      </w:r>
      <w:r w:rsidR="006624B9" w:rsidRPr="00A4549A">
        <w:rPr>
          <w:rFonts w:ascii="Arial" w:hAnsi="Arial" w:cs="Arial"/>
          <w:sz w:val="24"/>
          <w:szCs w:val="24"/>
          <w:lang w:val="en-US"/>
        </w:rPr>
        <w:t>’</w:t>
      </w:r>
      <w:r w:rsidRPr="00A4549A">
        <w:rPr>
          <w:rFonts w:ascii="Arial" w:hAnsi="Arial" w:cs="Arial"/>
          <w:sz w:val="24"/>
          <w:szCs w:val="24"/>
          <w:lang w:val="en-US"/>
        </w:rPr>
        <w:t xml:space="preserve"> relationship</w:t>
      </w:r>
      <w:r w:rsidR="00B8761F" w:rsidRPr="00A4549A">
        <w:rPr>
          <w:rFonts w:ascii="Arial" w:hAnsi="Arial" w:cs="Arial"/>
          <w:sz w:val="24"/>
          <w:szCs w:val="24"/>
          <w:lang w:val="en-US"/>
        </w:rPr>
        <w:t xml:space="preserve">. </w:t>
      </w:r>
      <w:r w:rsidR="00C633A9" w:rsidRPr="00A4549A">
        <w:rPr>
          <w:rFonts w:ascii="Arial" w:hAnsi="Arial" w:cs="Arial"/>
          <w:sz w:val="24"/>
          <w:szCs w:val="24"/>
          <w:lang w:val="en-US"/>
        </w:rPr>
        <w:t>These FSO m</w:t>
      </w:r>
      <w:r w:rsidR="00611B0F" w:rsidRPr="00A4549A">
        <w:rPr>
          <w:rFonts w:ascii="Arial" w:hAnsi="Arial" w:cs="Arial"/>
          <w:sz w:val="24"/>
          <w:szCs w:val="24"/>
          <w:lang w:val="en-US"/>
        </w:rPr>
        <w:t xml:space="preserve">ay use different coercive methods to control the victim i.e. giving the victim gifts/bribes. </w:t>
      </w:r>
      <w:r w:rsidR="0033778B" w:rsidRPr="00A4549A">
        <w:rPr>
          <w:rFonts w:ascii="Arial" w:hAnsi="Arial" w:cs="Arial"/>
          <w:sz w:val="24"/>
          <w:szCs w:val="24"/>
          <w:lang w:val="en-US"/>
        </w:rPr>
        <w:t>T</w:t>
      </w:r>
      <w:r w:rsidR="00E94AC2" w:rsidRPr="00A4549A">
        <w:rPr>
          <w:rFonts w:ascii="Arial" w:hAnsi="Arial" w:cs="Arial"/>
          <w:sz w:val="24"/>
          <w:szCs w:val="24"/>
          <w:lang w:val="en-US"/>
        </w:rPr>
        <w:t>he second offender</w:t>
      </w:r>
      <w:r w:rsidR="0033778B" w:rsidRPr="00A4549A">
        <w:rPr>
          <w:rFonts w:ascii="Arial" w:hAnsi="Arial" w:cs="Arial"/>
          <w:sz w:val="24"/>
          <w:szCs w:val="24"/>
          <w:lang w:val="en-US"/>
        </w:rPr>
        <w:t xml:space="preserve">, the </w:t>
      </w:r>
      <w:r w:rsidR="00BA6EBB" w:rsidRPr="00A4549A">
        <w:rPr>
          <w:rFonts w:ascii="Arial" w:hAnsi="Arial" w:cs="Arial"/>
          <w:sz w:val="24"/>
          <w:szCs w:val="24"/>
          <w:lang w:val="en-US"/>
        </w:rPr>
        <w:t>“predisposed” offender</w:t>
      </w:r>
      <w:r w:rsidR="0033778B" w:rsidRPr="00A4549A">
        <w:rPr>
          <w:rFonts w:ascii="Arial" w:hAnsi="Arial" w:cs="Arial"/>
          <w:sz w:val="24"/>
          <w:szCs w:val="24"/>
          <w:lang w:val="en-US"/>
        </w:rPr>
        <w:t>,</w:t>
      </w:r>
      <w:r w:rsidR="000C1E92" w:rsidRPr="00A4549A">
        <w:rPr>
          <w:rFonts w:ascii="Arial" w:hAnsi="Arial" w:cs="Arial"/>
          <w:sz w:val="24"/>
          <w:szCs w:val="24"/>
          <w:lang w:val="en-US"/>
        </w:rPr>
        <w:t xml:space="preserve"> is likely to have a history of childhood sexual abuse</w:t>
      </w:r>
      <w:r w:rsidR="00462D02" w:rsidRPr="00A4549A">
        <w:rPr>
          <w:rFonts w:ascii="Arial" w:hAnsi="Arial" w:cs="Arial"/>
          <w:sz w:val="24"/>
          <w:szCs w:val="24"/>
          <w:lang w:val="en-US"/>
        </w:rPr>
        <w:t xml:space="preserve"> themselves. This perpetrator</w:t>
      </w:r>
      <w:r w:rsidR="000C1E92" w:rsidRPr="00A4549A">
        <w:rPr>
          <w:rFonts w:ascii="Arial" w:hAnsi="Arial" w:cs="Arial"/>
          <w:sz w:val="24"/>
          <w:szCs w:val="24"/>
          <w:lang w:val="en-US"/>
        </w:rPr>
        <w:t xml:space="preserve"> </w:t>
      </w:r>
      <w:r w:rsidR="0033778B" w:rsidRPr="00A4549A">
        <w:rPr>
          <w:rFonts w:ascii="Arial" w:hAnsi="Arial" w:cs="Arial"/>
          <w:sz w:val="24"/>
          <w:szCs w:val="24"/>
          <w:lang w:val="en-US"/>
        </w:rPr>
        <w:t xml:space="preserve">is proposed to </w:t>
      </w:r>
      <w:r w:rsidR="000C1E92" w:rsidRPr="00A4549A">
        <w:rPr>
          <w:rFonts w:ascii="Arial" w:hAnsi="Arial" w:cs="Arial"/>
          <w:sz w:val="24"/>
          <w:szCs w:val="24"/>
          <w:lang w:val="en-US"/>
        </w:rPr>
        <w:t xml:space="preserve">initiate the </w:t>
      </w:r>
      <w:r w:rsidR="00E94AC2" w:rsidRPr="00A4549A">
        <w:rPr>
          <w:rFonts w:ascii="Arial" w:hAnsi="Arial" w:cs="Arial"/>
          <w:sz w:val="24"/>
          <w:szCs w:val="24"/>
          <w:lang w:val="en-US"/>
        </w:rPr>
        <w:t>sexual offences, without the assistance of a male partner,</w:t>
      </w:r>
      <w:r w:rsidR="000C1E92" w:rsidRPr="00A4549A">
        <w:rPr>
          <w:rFonts w:ascii="Arial" w:hAnsi="Arial" w:cs="Arial"/>
          <w:sz w:val="24"/>
          <w:szCs w:val="24"/>
          <w:lang w:val="en-US"/>
        </w:rPr>
        <w:t xml:space="preserve"> and </w:t>
      </w:r>
      <w:r w:rsidR="00E40B54" w:rsidRPr="00A4549A">
        <w:rPr>
          <w:rFonts w:ascii="Arial" w:hAnsi="Arial" w:cs="Arial"/>
          <w:sz w:val="24"/>
          <w:szCs w:val="24"/>
          <w:lang w:val="en-US"/>
        </w:rPr>
        <w:t>victimizes her own</w:t>
      </w:r>
      <w:r w:rsidR="00E94AC2" w:rsidRPr="00A4549A">
        <w:rPr>
          <w:rFonts w:ascii="Arial" w:hAnsi="Arial" w:cs="Arial"/>
          <w:sz w:val="24"/>
          <w:szCs w:val="24"/>
          <w:lang w:val="en-US"/>
        </w:rPr>
        <w:t xml:space="preserve"> children. Common offence behaviours of this category include physical abuse of the victim, </w:t>
      </w:r>
      <w:r w:rsidR="00720C42" w:rsidRPr="00A4549A">
        <w:rPr>
          <w:rFonts w:ascii="Arial" w:hAnsi="Arial" w:cs="Arial"/>
          <w:sz w:val="24"/>
          <w:szCs w:val="24"/>
          <w:lang w:val="en-US"/>
        </w:rPr>
        <w:t xml:space="preserve">resulting from </w:t>
      </w:r>
      <w:r w:rsidR="00E94AC2" w:rsidRPr="00A4549A">
        <w:rPr>
          <w:rFonts w:ascii="Arial" w:hAnsi="Arial" w:cs="Arial"/>
          <w:sz w:val="24"/>
          <w:szCs w:val="24"/>
          <w:lang w:val="en-US"/>
        </w:rPr>
        <w:t>ang</w:t>
      </w:r>
      <w:r w:rsidR="007F078E" w:rsidRPr="00A4549A">
        <w:rPr>
          <w:rFonts w:ascii="Arial" w:hAnsi="Arial" w:cs="Arial"/>
          <w:sz w:val="24"/>
          <w:szCs w:val="24"/>
          <w:lang w:val="en-US"/>
        </w:rPr>
        <w:t xml:space="preserve">ry </w:t>
      </w:r>
      <w:r w:rsidR="00E94AC2" w:rsidRPr="00A4549A">
        <w:rPr>
          <w:rFonts w:ascii="Arial" w:hAnsi="Arial" w:cs="Arial"/>
          <w:sz w:val="24"/>
          <w:szCs w:val="24"/>
          <w:lang w:val="en-US"/>
        </w:rPr>
        <w:t>and compulsive sex</w:t>
      </w:r>
      <w:r w:rsidR="00E40B54" w:rsidRPr="00A4549A">
        <w:rPr>
          <w:rFonts w:ascii="Arial" w:hAnsi="Arial" w:cs="Arial"/>
          <w:sz w:val="24"/>
          <w:szCs w:val="24"/>
          <w:lang w:val="en-US"/>
        </w:rPr>
        <w:t>ual urges</w:t>
      </w:r>
      <w:r w:rsidR="00E94AC2" w:rsidRPr="00A4549A">
        <w:rPr>
          <w:rFonts w:ascii="Arial" w:hAnsi="Arial" w:cs="Arial"/>
          <w:sz w:val="24"/>
          <w:szCs w:val="24"/>
          <w:lang w:val="en-US"/>
        </w:rPr>
        <w:t xml:space="preserve">. </w:t>
      </w:r>
      <w:r w:rsidR="00BA6EBB" w:rsidRPr="00A4549A">
        <w:rPr>
          <w:rFonts w:ascii="Arial" w:hAnsi="Arial" w:cs="Arial"/>
          <w:sz w:val="24"/>
          <w:szCs w:val="24"/>
          <w:lang w:val="en-US"/>
        </w:rPr>
        <w:t>Finally, the “male-coerced”</w:t>
      </w:r>
      <w:r w:rsidR="00B011D7" w:rsidRPr="00A4549A">
        <w:rPr>
          <w:rFonts w:ascii="Arial" w:hAnsi="Arial" w:cs="Arial"/>
          <w:sz w:val="24"/>
          <w:szCs w:val="24"/>
          <w:lang w:val="en-US"/>
        </w:rPr>
        <w:t xml:space="preserve"> offender </w:t>
      </w:r>
      <w:r w:rsidR="00014F34" w:rsidRPr="00A4549A">
        <w:rPr>
          <w:rFonts w:ascii="Arial" w:hAnsi="Arial" w:cs="Arial"/>
          <w:sz w:val="24"/>
          <w:szCs w:val="24"/>
          <w:lang w:val="en-US"/>
        </w:rPr>
        <w:t>is intimidated into the sexual abuse by a dominant male partner</w:t>
      </w:r>
      <w:r w:rsidR="00B55199" w:rsidRPr="00A4549A">
        <w:rPr>
          <w:rFonts w:ascii="Arial" w:hAnsi="Arial" w:cs="Arial"/>
          <w:sz w:val="24"/>
          <w:szCs w:val="24"/>
          <w:lang w:val="en-US"/>
        </w:rPr>
        <w:t>, therefore, does not commit</w:t>
      </w:r>
      <w:r w:rsidR="0080764A" w:rsidRPr="00A4549A">
        <w:rPr>
          <w:rFonts w:ascii="Arial" w:hAnsi="Arial" w:cs="Arial"/>
          <w:sz w:val="24"/>
          <w:szCs w:val="24"/>
          <w:lang w:val="en-US"/>
        </w:rPr>
        <w:t xml:space="preserve"> the abuse in his absence. This</w:t>
      </w:r>
      <w:r w:rsidR="00014F34" w:rsidRPr="00A4549A">
        <w:rPr>
          <w:rFonts w:ascii="Arial" w:hAnsi="Arial" w:cs="Arial"/>
          <w:sz w:val="24"/>
          <w:szCs w:val="24"/>
          <w:lang w:val="en-US"/>
        </w:rPr>
        <w:t xml:space="preserve"> type of offence g</w:t>
      </w:r>
      <w:r w:rsidR="0080764A" w:rsidRPr="00A4549A">
        <w:rPr>
          <w:rFonts w:ascii="Arial" w:hAnsi="Arial" w:cs="Arial"/>
          <w:sz w:val="24"/>
          <w:szCs w:val="24"/>
          <w:lang w:val="en-US"/>
        </w:rPr>
        <w:t xml:space="preserve">enerally involves a passive FSO who feels powerless </w:t>
      </w:r>
      <w:r w:rsidR="0080764A" w:rsidRPr="00A4549A">
        <w:rPr>
          <w:rFonts w:ascii="Arial" w:hAnsi="Arial" w:cs="Arial"/>
          <w:sz w:val="24"/>
          <w:szCs w:val="24"/>
          <w:lang w:val="en-US"/>
        </w:rPr>
        <w:lastRenderedPageBreak/>
        <w:t>and emotionally dependent on the male co-perpetr</w:t>
      </w:r>
      <w:r w:rsidR="000623BF" w:rsidRPr="00A4549A">
        <w:rPr>
          <w:rFonts w:ascii="Arial" w:hAnsi="Arial" w:cs="Arial"/>
          <w:sz w:val="24"/>
          <w:szCs w:val="24"/>
          <w:lang w:val="en-US"/>
        </w:rPr>
        <w:t>ator (Cortoni et al., 2010</w:t>
      </w:r>
      <w:r w:rsidR="0080764A" w:rsidRPr="00A4549A">
        <w:rPr>
          <w:rFonts w:ascii="Arial" w:hAnsi="Arial" w:cs="Arial"/>
          <w:sz w:val="24"/>
          <w:szCs w:val="24"/>
          <w:lang w:val="en-US"/>
        </w:rPr>
        <w:t xml:space="preserve">). Victims of such offences are </w:t>
      </w:r>
      <w:r w:rsidR="00014F34" w:rsidRPr="00A4549A">
        <w:rPr>
          <w:rFonts w:ascii="Arial" w:hAnsi="Arial" w:cs="Arial"/>
          <w:sz w:val="24"/>
          <w:szCs w:val="24"/>
          <w:lang w:val="en-US"/>
        </w:rPr>
        <w:t>frequently</w:t>
      </w:r>
      <w:r w:rsidR="0080764A" w:rsidRPr="00A4549A">
        <w:rPr>
          <w:rFonts w:ascii="Arial" w:hAnsi="Arial" w:cs="Arial"/>
          <w:sz w:val="24"/>
          <w:szCs w:val="24"/>
          <w:lang w:val="en-US"/>
        </w:rPr>
        <w:t xml:space="preserve"> </w:t>
      </w:r>
      <w:r w:rsidR="00014F34" w:rsidRPr="00A4549A">
        <w:rPr>
          <w:rFonts w:ascii="Arial" w:hAnsi="Arial" w:cs="Arial"/>
          <w:sz w:val="24"/>
          <w:szCs w:val="24"/>
          <w:lang w:val="en-US"/>
        </w:rPr>
        <w:t xml:space="preserve">her children or children associated with the family. </w:t>
      </w:r>
    </w:p>
    <w:p w:rsidR="00096203" w:rsidRPr="00A4549A" w:rsidRDefault="00B4693A" w:rsidP="00B4693A">
      <w:pPr>
        <w:spacing w:line="480" w:lineRule="auto"/>
        <w:ind w:firstLine="720"/>
        <w:rPr>
          <w:rFonts w:ascii="Arial" w:hAnsi="Arial" w:cs="Arial"/>
          <w:sz w:val="24"/>
          <w:szCs w:val="24"/>
          <w:lang w:val="en-US"/>
        </w:rPr>
      </w:pPr>
      <w:r w:rsidRPr="00A4549A">
        <w:rPr>
          <w:rFonts w:ascii="Arial" w:hAnsi="Arial" w:cs="Arial"/>
          <w:sz w:val="24"/>
          <w:szCs w:val="24"/>
          <w:lang w:val="en-US"/>
        </w:rPr>
        <w:t xml:space="preserve">Vandiver </w:t>
      </w:r>
      <w:r w:rsidR="004272EA" w:rsidRPr="00A4549A">
        <w:rPr>
          <w:rFonts w:ascii="Arial" w:hAnsi="Arial" w:cs="Arial"/>
          <w:sz w:val="24"/>
          <w:szCs w:val="24"/>
          <w:lang w:val="en-US"/>
        </w:rPr>
        <w:t>and</w:t>
      </w:r>
      <w:r w:rsidRPr="00A4549A">
        <w:rPr>
          <w:rFonts w:ascii="Arial" w:hAnsi="Arial" w:cs="Arial"/>
          <w:sz w:val="24"/>
          <w:szCs w:val="24"/>
          <w:lang w:val="en-US"/>
        </w:rPr>
        <w:t xml:space="preserve"> Kercher (2004) developed a six category typology from a large sample of 471 FSOs</w:t>
      </w:r>
      <w:r w:rsidRPr="00A4549A">
        <w:rPr>
          <w:rFonts w:ascii="Arial" w:hAnsi="Arial" w:cs="Arial"/>
          <w:i/>
          <w:sz w:val="24"/>
          <w:szCs w:val="24"/>
          <w:lang w:val="en-US"/>
        </w:rPr>
        <w:t xml:space="preserve">. </w:t>
      </w:r>
      <w:r w:rsidR="008D654B" w:rsidRPr="00A4549A">
        <w:rPr>
          <w:rFonts w:ascii="Arial" w:hAnsi="Arial" w:cs="Arial"/>
          <w:sz w:val="24"/>
          <w:szCs w:val="24"/>
          <w:lang w:val="en-US"/>
        </w:rPr>
        <w:t>The dominant category</w:t>
      </w:r>
      <w:r w:rsidR="00447CE6" w:rsidRPr="00A4549A">
        <w:rPr>
          <w:rFonts w:ascii="Arial" w:hAnsi="Arial" w:cs="Arial"/>
          <w:sz w:val="24"/>
          <w:szCs w:val="24"/>
          <w:lang w:val="en-US"/>
        </w:rPr>
        <w:t xml:space="preserve"> of this typology,</w:t>
      </w:r>
      <w:r w:rsidR="00BA6EBB" w:rsidRPr="00A4549A">
        <w:rPr>
          <w:rFonts w:ascii="Arial" w:hAnsi="Arial" w:cs="Arial"/>
          <w:sz w:val="24"/>
          <w:szCs w:val="24"/>
          <w:lang w:val="en-US"/>
        </w:rPr>
        <w:t xml:space="preserve"> labelled “heterosexual nurturers”</w:t>
      </w:r>
      <w:r w:rsidR="00822232" w:rsidRPr="00A4549A">
        <w:rPr>
          <w:rFonts w:ascii="Arial" w:hAnsi="Arial" w:cs="Arial"/>
          <w:sz w:val="24"/>
          <w:szCs w:val="24"/>
          <w:lang w:val="en-US"/>
        </w:rPr>
        <w:t>,</w:t>
      </w:r>
      <w:r w:rsidR="00447CE6" w:rsidRPr="00A4549A">
        <w:rPr>
          <w:rFonts w:ascii="Arial" w:hAnsi="Arial" w:cs="Arial"/>
          <w:sz w:val="24"/>
          <w:szCs w:val="24"/>
          <w:lang w:val="en-US"/>
        </w:rPr>
        <w:t xml:space="preserve"> is</w:t>
      </w:r>
      <w:r w:rsidR="008D654B" w:rsidRPr="00A4549A">
        <w:rPr>
          <w:rFonts w:ascii="Arial" w:hAnsi="Arial" w:cs="Arial"/>
          <w:sz w:val="24"/>
          <w:szCs w:val="24"/>
          <w:lang w:val="en-US"/>
        </w:rPr>
        <w:t xml:space="preserve"> comparable to Matthews et al.’s (1989)</w:t>
      </w:r>
      <w:r w:rsidR="00F87C04" w:rsidRPr="00A4549A">
        <w:rPr>
          <w:rFonts w:ascii="Arial" w:hAnsi="Arial" w:cs="Arial"/>
          <w:sz w:val="24"/>
          <w:szCs w:val="24"/>
          <w:lang w:val="en-US"/>
        </w:rPr>
        <w:t xml:space="preserve"> </w:t>
      </w:r>
      <w:r w:rsidR="00BA6EBB" w:rsidRPr="00A4549A">
        <w:rPr>
          <w:rFonts w:ascii="Arial" w:hAnsi="Arial" w:cs="Arial"/>
          <w:sz w:val="24"/>
          <w:szCs w:val="24"/>
          <w:lang w:val="en-US"/>
        </w:rPr>
        <w:t>“teacher-lover”</w:t>
      </w:r>
      <w:r w:rsidR="00447CE6" w:rsidRPr="00A4549A">
        <w:rPr>
          <w:rFonts w:ascii="Arial" w:hAnsi="Arial" w:cs="Arial"/>
          <w:sz w:val="24"/>
          <w:szCs w:val="24"/>
          <w:lang w:val="en-US"/>
        </w:rPr>
        <w:t>,</w:t>
      </w:r>
      <w:r w:rsidR="00924EE2" w:rsidRPr="00A4549A">
        <w:rPr>
          <w:rFonts w:ascii="Arial" w:hAnsi="Arial" w:cs="Arial"/>
          <w:sz w:val="24"/>
          <w:szCs w:val="24"/>
          <w:lang w:val="en-US"/>
        </w:rPr>
        <w:t xml:space="preserve"> and includes</w:t>
      </w:r>
      <w:r w:rsidR="00447CE6" w:rsidRPr="00A4549A">
        <w:rPr>
          <w:rFonts w:ascii="Arial" w:hAnsi="Arial" w:cs="Arial"/>
          <w:sz w:val="24"/>
          <w:szCs w:val="24"/>
          <w:lang w:val="en-US"/>
        </w:rPr>
        <w:t xml:space="preserve"> offenders </w:t>
      </w:r>
      <w:r w:rsidR="00D709ED" w:rsidRPr="00A4549A">
        <w:rPr>
          <w:rFonts w:ascii="Arial" w:hAnsi="Arial" w:cs="Arial"/>
          <w:sz w:val="24"/>
          <w:szCs w:val="24"/>
          <w:lang w:val="en-US"/>
        </w:rPr>
        <w:t>who target</w:t>
      </w:r>
      <w:r w:rsidR="00A22E16" w:rsidRPr="00A4549A">
        <w:rPr>
          <w:rFonts w:ascii="Arial" w:hAnsi="Arial" w:cs="Arial"/>
          <w:sz w:val="24"/>
          <w:szCs w:val="24"/>
          <w:lang w:val="en-US"/>
        </w:rPr>
        <w:t xml:space="preserve"> early </w:t>
      </w:r>
      <w:r w:rsidR="005330B5" w:rsidRPr="00A4549A">
        <w:rPr>
          <w:rFonts w:ascii="Arial" w:hAnsi="Arial" w:cs="Arial"/>
          <w:sz w:val="24"/>
          <w:szCs w:val="24"/>
          <w:lang w:val="en-US"/>
        </w:rPr>
        <w:t>pubescen</w:t>
      </w:r>
      <w:r w:rsidR="008A39F2" w:rsidRPr="00A4549A">
        <w:rPr>
          <w:rFonts w:ascii="Arial" w:hAnsi="Arial" w:cs="Arial"/>
          <w:sz w:val="24"/>
          <w:szCs w:val="24"/>
          <w:lang w:val="en-US"/>
        </w:rPr>
        <w:t>t males</w:t>
      </w:r>
      <w:r w:rsidR="00D709ED" w:rsidRPr="00A4549A">
        <w:rPr>
          <w:rFonts w:ascii="Arial" w:hAnsi="Arial" w:cs="Arial"/>
          <w:sz w:val="24"/>
          <w:szCs w:val="24"/>
          <w:lang w:val="en-US"/>
        </w:rPr>
        <w:t>, of which they may have a care-giving role towards</w:t>
      </w:r>
      <w:r w:rsidR="008A39F2" w:rsidRPr="00A4549A">
        <w:rPr>
          <w:rFonts w:ascii="Arial" w:hAnsi="Arial" w:cs="Arial"/>
          <w:sz w:val="24"/>
          <w:szCs w:val="24"/>
          <w:lang w:val="en-US"/>
        </w:rPr>
        <w:t>. These FSO</w:t>
      </w:r>
      <w:r w:rsidR="00924EE2" w:rsidRPr="00A4549A">
        <w:rPr>
          <w:rFonts w:ascii="Arial" w:hAnsi="Arial" w:cs="Arial"/>
          <w:sz w:val="24"/>
          <w:szCs w:val="24"/>
          <w:lang w:val="en-US"/>
        </w:rPr>
        <w:t xml:space="preserve"> experience</w:t>
      </w:r>
      <w:r w:rsidR="00A22E16" w:rsidRPr="00A4549A">
        <w:rPr>
          <w:rFonts w:ascii="Arial" w:hAnsi="Arial" w:cs="Arial"/>
          <w:sz w:val="24"/>
          <w:szCs w:val="24"/>
          <w:lang w:val="en-US"/>
        </w:rPr>
        <w:t xml:space="preserve"> a lack of intimacy in adulthood</w:t>
      </w:r>
      <w:r w:rsidR="00822232" w:rsidRPr="00A4549A">
        <w:rPr>
          <w:rFonts w:ascii="Arial" w:hAnsi="Arial" w:cs="Arial"/>
          <w:sz w:val="24"/>
          <w:szCs w:val="24"/>
          <w:lang w:val="en-US"/>
        </w:rPr>
        <w:t>,</w:t>
      </w:r>
      <w:r w:rsidR="00A22E16" w:rsidRPr="00A4549A">
        <w:rPr>
          <w:rFonts w:ascii="Arial" w:hAnsi="Arial" w:cs="Arial"/>
          <w:sz w:val="24"/>
          <w:szCs w:val="24"/>
          <w:lang w:val="en-US"/>
        </w:rPr>
        <w:t xml:space="preserve"> and </w:t>
      </w:r>
      <w:r w:rsidR="005330B5" w:rsidRPr="00A4549A">
        <w:rPr>
          <w:rFonts w:ascii="Arial" w:hAnsi="Arial" w:cs="Arial"/>
          <w:sz w:val="24"/>
          <w:szCs w:val="24"/>
          <w:lang w:val="en-US"/>
        </w:rPr>
        <w:t xml:space="preserve">consequently </w:t>
      </w:r>
      <w:r w:rsidR="00924EE2" w:rsidRPr="00A4549A">
        <w:rPr>
          <w:rFonts w:ascii="Arial" w:hAnsi="Arial" w:cs="Arial"/>
          <w:sz w:val="24"/>
          <w:szCs w:val="24"/>
          <w:lang w:val="en-US"/>
        </w:rPr>
        <w:t>seek</w:t>
      </w:r>
      <w:r w:rsidR="00A22E16" w:rsidRPr="00A4549A">
        <w:rPr>
          <w:rFonts w:ascii="Arial" w:hAnsi="Arial" w:cs="Arial"/>
          <w:sz w:val="24"/>
          <w:szCs w:val="24"/>
          <w:lang w:val="en-US"/>
        </w:rPr>
        <w:t xml:space="preserve"> emotional compensation from their </w:t>
      </w:r>
      <w:r w:rsidR="00D709ED" w:rsidRPr="00A4549A">
        <w:rPr>
          <w:rFonts w:ascii="Arial" w:hAnsi="Arial" w:cs="Arial"/>
          <w:sz w:val="24"/>
          <w:szCs w:val="24"/>
          <w:lang w:val="en-US"/>
        </w:rPr>
        <w:t>victim.</w:t>
      </w:r>
      <w:r w:rsidR="00A22E16" w:rsidRPr="00A4549A">
        <w:rPr>
          <w:rFonts w:ascii="Arial" w:hAnsi="Arial" w:cs="Arial"/>
          <w:sz w:val="24"/>
          <w:szCs w:val="24"/>
          <w:lang w:val="en-US"/>
        </w:rPr>
        <w:t xml:space="preserve"> </w:t>
      </w:r>
      <w:r w:rsidR="00E6348A" w:rsidRPr="00A4549A">
        <w:rPr>
          <w:rFonts w:ascii="Arial" w:hAnsi="Arial" w:cs="Arial"/>
          <w:sz w:val="24"/>
          <w:szCs w:val="24"/>
          <w:lang w:val="en-US"/>
        </w:rPr>
        <w:t>The next</w:t>
      </w:r>
      <w:r w:rsidR="00486713" w:rsidRPr="00A4549A">
        <w:rPr>
          <w:rFonts w:ascii="Arial" w:hAnsi="Arial" w:cs="Arial"/>
          <w:sz w:val="24"/>
          <w:szCs w:val="24"/>
          <w:lang w:val="en-US"/>
        </w:rPr>
        <w:t xml:space="preserve"> category, </w:t>
      </w:r>
      <w:r w:rsidR="00BA6EBB" w:rsidRPr="00A4549A">
        <w:rPr>
          <w:rFonts w:ascii="Arial" w:hAnsi="Arial" w:cs="Arial"/>
          <w:sz w:val="24"/>
          <w:szCs w:val="24"/>
          <w:lang w:val="en-US"/>
        </w:rPr>
        <w:t>the “</w:t>
      </w:r>
      <w:r w:rsidR="008360A1" w:rsidRPr="00A4549A">
        <w:rPr>
          <w:rFonts w:ascii="Arial" w:hAnsi="Arial" w:cs="Arial"/>
          <w:sz w:val="24"/>
          <w:szCs w:val="24"/>
          <w:lang w:val="en-US"/>
        </w:rPr>
        <w:t>non-crimin</w:t>
      </w:r>
      <w:r w:rsidR="00E6348A" w:rsidRPr="00A4549A">
        <w:rPr>
          <w:rFonts w:ascii="Arial" w:hAnsi="Arial" w:cs="Arial"/>
          <w:sz w:val="24"/>
          <w:szCs w:val="24"/>
          <w:lang w:val="en-US"/>
        </w:rPr>
        <w:t>al homosexual offender</w:t>
      </w:r>
      <w:r w:rsidR="00BA6EBB" w:rsidRPr="00A4549A">
        <w:rPr>
          <w:rFonts w:ascii="Arial" w:hAnsi="Arial" w:cs="Arial"/>
          <w:sz w:val="24"/>
          <w:szCs w:val="24"/>
          <w:lang w:val="en-US"/>
        </w:rPr>
        <w:t>”</w:t>
      </w:r>
      <w:r w:rsidR="00BB35B6" w:rsidRPr="00A4549A">
        <w:rPr>
          <w:rFonts w:ascii="Arial" w:hAnsi="Arial" w:cs="Arial"/>
          <w:sz w:val="24"/>
          <w:szCs w:val="24"/>
          <w:lang w:val="en-US"/>
        </w:rPr>
        <w:t>,</w:t>
      </w:r>
      <w:r w:rsidR="00E6348A" w:rsidRPr="00A4549A">
        <w:rPr>
          <w:rFonts w:ascii="Arial" w:hAnsi="Arial" w:cs="Arial"/>
          <w:sz w:val="24"/>
          <w:szCs w:val="24"/>
          <w:lang w:val="en-US"/>
        </w:rPr>
        <w:t xml:space="preserve"> involves </w:t>
      </w:r>
      <w:r w:rsidR="00486713" w:rsidRPr="00A4549A">
        <w:rPr>
          <w:rFonts w:ascii="Arial" w:hAnsi="Arial" w:cs="Arial"/>
          <w:sz w:val="24"/>
          <w:szCs w:val="24"/>
          <w:lang w:val="en-US"/>
        </w:rPr>
        <w:t xml:space="preserve">a </w:t>
      </w:r>
      <w:r w:rsidR="00E6348A" w:rsidRPr="00A4549A">
        <w:rPr>
          <w:rFonts w:ascii="Arial" w:hAnsi="Arial" w:cs="Arial"/>
          <w:sz w:val="24"/>
          <w:szCs w:val="24"/>
          <w:lang w:val="en-US"/>
        </w:rPr>
        <w:t>FSO</w:t>
      </w:r>
      <w:r w:rsidR="008360A1" w:rsidRPr="00A4549A">
        <w:rPr>
          <w:rFonts w:ascii="Arial" w:hAnsi="Arial" w:cs="Arial"/>
          <w:sz w:val="24"/>
          <w:szCs w:val="24"/>
          <w:lang w:val="en-US"/>
        </w:rPr>
        <w:t xml:space="preserve">, who </w:t>
      </w:r>
      <w:r w:rsidR="00486713" w:rsidRPr="00A4549A">
        <w:rPr>
          <w:rFonts w:ascii="Arial" w:hAnsi="Arial" w:cs="Arial"/>
          <w:sz w:val="24"/>
          <w:szCs w:val="24"/>
          <w:lang w:val="en-US"/>
        </w:rPr>
        <w:t xml:space="preserve">is to </w:t>
      </w:r>
      <w:r w:rsidR="008360A1" w:rsidRPr="00A4549A">
        <w:rPr>
          <w:rFonts w:ascii="Arial" w:hAnsi="Arial" w:cs="Arial"/>
          <w:sz w:val="24"/>
          <w:szCs w:val="24"/>
          <w:lang w:val="en-US"/>
        </w:rPr>
        <w:t xml:space="preserve">unlikely to have </w:t>
      </w:r>
      <w:r w:rsidR="00BB35B6" w:rsidRPr="00A4549A">
        <w:rPr>
          <w:rFonts w:ascii="Arial" w:hAnsi="Arial" w:cs="Arial"/>
          <w:sz w:val="24"/>
          <w:szCs w:val="24"/>
          <w:lang w:val="en-US"/>
        </w:rPr>
        <w:t>a previous criminal record</w:t>
      </w:r>
      <w:r w:rsidR="00E33B07" w:rsidRPr="00A4549A">
        <w:rPr>
          <w:rFonts w:ascii="Arial" w:hAnsi="Arial" w:cs="Arial"/>
          <w:sz w:val="24"/>
          <w:szCs w:val="24"/>
          <w:lang w:val="en-US"/>
        </w:rPr>
        <w:t xml:space="preserve"> or</w:t>
      </w:r>
      <w:r w:rsidR="00D709ED" w:rsidRPr="00A4549A">
        <w:rPr>
          <w:rFonts w:ascii="Arial" w:hAnsi="Arial" w:cs="Arial"/>
          <w:sz w:val="24"/>
          <w:szCs w:val="24"/>
          <w:lang w:val="en-US"/>
        </w:rPr>
        <w:t xml:space="preserve"> </w:t>
      </w:r>
      <w:r w:rsidR="00BB35B6" w:rsidRPr="00A4549A">
        <w:rPr>
          <w:rFonts w:ascii="Arial" w:hAnsi="Arial" w:cs="Arial"/>
          <w:sz w:val="24"/>
          <w:szCs w:val="24"/>
          <w:lang w:val="en-US"/>
        </w:rPr>
        <w:t>use</w:t>
      </w:r>
      <w:r w:rsidR="00D709ED" w:rsidRPr="00A4549A">
        <w:rPr>
          <w:rFonts w:ascii="Arial" w:hAnsi="Arial" w:cs="Arial"/>
          <w:sz w:val="24"/>
          <w:szCs w:val="24"/>
          <w:lang w:val="en-US"/>
        </w:rPr>
        <w:t xml:space="preserve"> violence during the offence. These perpetrators are</w:t>
      </w:r>
      <w:r w:rsidR="008360A1" w:rsidRPr="00A4549A">
        <w:rPr>
          <w:rFonts w:ascii="Arial" w:hAnsi="Arial" w:cs="Arial"/>
          <w:sz w:val="24"/>
          <w:szCs w:val="24"/>
          <w:lang w:val="en-US"/>
        </w:rPr>
        <w:t xml:space="preserve"> </w:t>
      </w:r>
      <w:r w:rsidR="00E57F27" w:rsidRPr="00A4549A">
        <w:rPr>
          <w:rFonts w:ascii="Arial" w:hAnsi="Arial" w:cs="Arial"/>
          <w:sz w:val="24"/>
          <w:szCs w:val="24"/>
          <w:lang w:val="en-US"/>
        </w:rPr>
        <w:t>predicted</w:t>
      </w:r>
      <w:r w:rsidR="008360A1" w:rsidRPr="00A4549A">
        <w:rPr>
          <w:rFonts w:ascii="Arial" w:hAnsi="Arial" w:cs="Arial"/>
          <w:sz w:val="24"/>
          <w:szCs w:val="24"/>
          <w:lang w:val="en-US"/>
        </w:rPr>
        <w:t xml:space="preserve"> to victimize females in their early adolescence</w:t>
      </w:r>
      <w:r w:rsidR="00096203" w:rsidRPr="00A4549A">
        <w:rPr>
          <w:rFonts w:ascii="Arial" w:hAnsi="Arial" w:cs="Arial"/>
          <w:sz w:val="24"/>
          <w:szCs w:val="24"/>
          <w:lang w:val="en-US"/>
        </w:rPr>
        <w:t>.</w:t>
      </w:r>
    </w:p>
    <w:p w:rsidR="005B6731" w:rsidRPr="00A4549A" w:rsidRDefault="00BA6EBB" w:rsidP="00EE7492">
      <w:pPr>
        <w:spacing w:line="480" w:lineRule="auto"/>
        <w:ind w:firstLine="720"/>
        <w:rPr>
          <w:rFonts w:ascii="Arial" w:hAnsi="Arial" w:cs="Arial"/>
          <w:sz w:val="24"/>
          <w:szCs w:val="24"/>
          <w:lang w:val="en-US"/>
        </w:rPr>
      </w:pPr>
      <w:r w:rsidRPr="00A4549A">
        <w:rPr>
          <w:rFonts w:ascii="Arial" w:hAnsi="Arial" w:cs="Arial"/>
          <w:sz w:val="24"/>
          <w:szCs w:val="24"/>
          <w:lang w:val="en-US"/>
        </w:rPr>
        <w:t>“Female sexual predators”</w:t>
      </w:r>
      <w:r w:rsidR="00813FED" w:rsidRPr="00A4549A">
        <w:rPr>
          <w:rFonts w:ascii="Arial" w:hAnsi="Arial" w:cs="Arial"/>
          <w:sz w:val="24"/>
          <w:szCs w:val="24"/>
          <w:lang w:val="en-US"/>
        </w:rPr>
        <w:t xml:space="preserve"> are</w:t>
      </w:r>
      <w:r w:rsidR="00A608C4" w:rsidRPr="00A4549A">
        <w:rPr>
          <w:rFonts w:ascii="Arial" w:hAnsi="Arial" w:cs="Arial"/>
          <w:sz w:val="24"/>
          <w:szCs w:val="24"/>
          <w:lang w:val="en-US"/>
        </w:rPr>
        <w:t xml:space="preserve"> Vandive</w:t>
      </w:r>
      <w:r w:rsidR="00B734CE" w:rsidRPr="00A4549A">
        <w:rPr>
          <w:rFonts w:ascii="Arial" w:hAnsi="Arial" w:cs="Arial"/>
          <w:sz w:val="24"/>
          <w:szCs w:val="24"/>
          <w:lang w:val="en-US"/>
        </w:rPr>
        <w:t xml:space="preserve">r </w:t>
      </w:r>
      <w:r w:rsidR="00BC5502" w:rsidRPr="00A4549A">
        <w:rPr>
          <w:rFonts w:ascii="Arial" w:hAnsi="Arial" w:cs="Arial"/>
          <w:sz w:val="24"/>
          <w:szCs w:val="24"/>
          <w:lang w:val="en-US"/>
        </w:rPr>
        <w:t>and Kercher’s</w:t>
      </w:r>
      <w:r w:rsidR="004272EA" w:rsidRPr="00A4549A">
        <w:rPr>
          <w:rFonts w:ascii="Arial" w:hAnsi="Arial" w:cs="Arial"/>
          <w:sz w:val="24"/>
          <w:szCs w:val="24"/>
          <w:lang w:val="en-US"/>
        </w:rPr>
        <w:t xml:space="preserve"> (2004) </w:t>
      </w:r>
      <w:r w:rsidR="00B734CE" w:rsidRPr="00A4549A">
        <w:rPr>
          <w:rFonts w:ascii="Arial" w:hAnsi="Arial" w:cs="Arial"/>
          <w:sz w:val="24"/>
          <w:szCs w:val="24"/>
          <w:lang w:val="en-US"/>
        </w:rPr>
        <w:t>third category</w:t>
      </w:r>
      <w:r w:rsidR="00A608C4" w:rsidRPr="00A4549A">
        <w:rPr>
          <w:rFonts w:ascii="Arial" w:hAnsi="Arial" w:cs="Arial"/>
          <w:sz w:val="24"/>
          <w:szCs w:val="24"/>
          <w:lang w:val="en-US"/>
        </w:rPr>
        <w:t xml:space="preserve">, </w:t>
      </w:r>
      <w:r w:rsidR="00B734CE" w:rsidRPr="00A4549A">
        <w:rPr>
          <w:rFonts w:ascii="Arial" w:hAnsi="Arial" w:cs="Arial"/>
          <w:sz w:val="24"/>
          <w:szCs w:val="24"/>
          <w:lang w:val="en-US"/>
        </w:rPr>
        <w:t>which comprise</w:t>
      </w:r>
      <w:r w:rsidR="00813FED" w:rsidRPr="00A4549A">
        <w:rPr>
          <w:rFonts w:ascii="Arial" w:hAnsi="Arial" w:cs="Arial"/>
          <w:sz w:val="24"/>
          <w:szCs w:val="24"/>
          <w:lang w:val="en-US"/>
        </w:rPr>
        <w:t xml:space="preserve"> </w:t>
      </w:r>
      <w:r w:rsidR="00B734CE" w:rsidRPr="00A4549A">
        <w:rPr>
          <w:rFonts w:ascii="Arial" w:hAnsi="Arial" w:cs="Arial"/>
          <w:sz w:val="24"/>
          <w:szCs w:val="24"/>
          <w:lang w:val="en-US"/>
        </w:rPr>
        <w:t xml:space="preserve">of FSO </w:t>
      </w:r>
      <w:r w:rsidR="004C777F" w:rsidRPr="00A4549A">
        <w:rPr>
          <w:rFonts w:ascii="Arial" w:hAnsi="Arial" w:cs="Arial"/>
          <w:sz w:val="24"/>
          <w:szCs w:val="24"/>
          <w:lang w:val="en-US"/>
        </w:rPr>
        <w:t>with</w:t>
      </w:r>
      <w:r w:rsidR="00813FED" w:rsidRPr="00A4549A">
        <w:rPr>
          <w:rFonts w:ascii="Arial" w:hAnsi="Arial" w:cs="Arial"/>
          <w:sz w:val="24"/>
          <w:szCs w:val="24"/>
          <w:lang w:val="en-US"/>
        </w:rPr>
        <w:t xml:space="preserve"> a </w:t>
      </w:r>
      <w:r w:rsidR="00A608C4" w:rsidRPr="00A4549A">
        <w:rPr>
          <w:rFonts w:ascii="Arial" w:hAnsi="Arial" w:cs="Arial"/>
          <w:sz w:val="24"/>
          <w:szCs w:val="24"/>
          <w:lang w:val="en-US"/>
        </w:rPr>
        <w:t xml:space="preserve">preference for </w:t>
      </w:r>
      <w:r w:rsidR="00096203" w:rsidRPr="00A4549A">
        <w:rPr>
          <w:rFonts w:ascii="Arial" w:hAnsi="Arial" w:cs="Arial"/>
          <w:sz w:val="24"/>
          <w:szCs w:val="24"/>
          <w:lang w:val="en-US"/>
        </w:rPr>
        <w:t xml:space="preserve">prepubescent </w:t>
      </w:r>
      <w:r w:rsidR="00813FED" w:rsidRPr="00A4549A">
        <w:rPr>
          <w:rFonts w:ascii="Arial" w:hAnsi="Arial" w:cs="Arial"/>
          <w:sz w:val="24"/>
          <w:szCs w:val="24"/>
          <w:lang w:val="en-US"/>
        </w:rPr>
        <w:t>male</w:t>
      </w:r>
      <w:r w:rsidR="00A608C4" w:rsidRPr="00A4549A">
        <w:rPr>
          <w:rFonts w:ascii="Arial" w:hAnsi="Arial" w:cs="Arial"/>
          <w:sz w:val="24"/>
          <w:szCs w:val="24"/>
          <w:lang w:val="en-US"/>
        </w:rPr>
        <w:t>s.</w:t>
      </w:r>
      <w:r w:rsidR="00B734CE" w:rsidRPr="00A4549A">
        <w:rPr>
          <w:rFonts w:ascii="Arial" w:hAnsi="Arial" w:cs="Arial"/>
          <w:sz w:val="24"/>
          <w:szCs w:val="24"/>
          <w:lang w:val="en-US"/>
        </w:rPr>
        <w:t xml:space="preserve"> Offenders in this group</w:t>
      </w:r>
      <w:r w:rsidR="00813FED" w:rsidRPr="00A4549A">
        <w:rPr>
          <w:rFonts w:ascii="Arial" w:hAnsi="Arial" w:cs="Arial"/>
          <w:sz w:val="24"/>
          <w:szCs w:val="24"/>
          <w:lang w:val="en-US"/>
        </w:rPr>
        <w:t xml:space="preserve"> are</w:t>
      </w:r>
      <w:r w:rsidR="00A608C4" w:rsidRPr="00A4549A">
        <w:rPr>
          <w:rFonts w:ascii="Arial" w:hAnsi="Arial" w:cs="Arial"/>
          <w:sz w:val="24"/>
          <w:szCs w:val="24"/>
          <w:lang w:val="en-US"/>
        </w:rPr>
        <w:t xml:space="preserve"> likely to be arrested </w:t>
      </w:r>
      <w:r w:rsidR="00B734CE" w:rsidRPr="00A4549A">
        <w:rPr>
          <w:rFonts w:ascii="Arial" w:hAnsi="Arial" w:cs="Arial"/>
          <w:sz w:val="24"/>
          <w:szCs w:val="24"/>
          <w:lang w:val="en-US"/>
        </w:rPr>
        <w:t>for</w:t>
      </w:r>
      <w:r w:rsidR="00813FED" w:rsidRPr="00A4549A">
        <w:rPr>
          <w:rFonts w:ascii="Arial" w:hAnsi="Arial" w:cs="Arial"/>
          <w:sz w:val="24"/>
          <w:szCs w:val="24"/>
          <w:lang w:val="en-US"/>
        </w:rPr>
        <w:t xml:space="preserve"> subsequent sexual offence</w:t>
      </w:r>
      <w:r w:rsidR="00B734CE" w:rsidRPr="00A4549A">
        <w:rPr>
          <w:rFonts w:ascii="Arial" w:hAnsi="Arial" w:cs="Arial"/>
          <w:sz w:val="24"/>
          <w:szCs w:val="24"/>
          <w:lang w:val="en-US"/>
        </w:rPr>
        <w:t>s,</w:t>
      </w:r>
      <w:r w:rsidR="00813FED" w:rsidRPr="00A4549A">
        <w:rPr>
          <w:rFonts w:ascii="Arial" w:hAnsi="Arial" w:cs="Arial"/>
          <w:sz w:val="24"/>
          <w:szCs w:val="24"/>
          <w:lang w:val="en-US"/>
        </w:rPr>
        <w:t xml:space="preserve"> and</w:t>
      </w:r>
      <w:r w:rsidR="00B734CE" w:rsidRPr="00A4549A">
        <w:rPr>
          <w:rFonts w:ascii="Arial" w:hAnsi="Arial" w:cs="Arial"/>
          <w:sz w:val="24"/>
          <w:szCs w:val="24"/>
          <w:lang w:val="en-US"/>
        </w:rPr>
        <w:t xml:space="preserve"> </w:t>
      </w:r>
      <w:r w:rsidR="00813FED" w:rsidRPr="00A4549A">
        <w:rPr>
          <w:rFonts w:ascii="Arial" w:hAnsi="Arial" w:cs="Arial"/>
          <w:sz w:val="24"/>
          <w:szCs w:val="24"/>
          <w:lang w:val="en-US"/>
        </w:rPr>
        <w:t xml:space="preserve">have a higher arrest rate than other categories. </w:t>
      </w:r>
      <w:r w:rsidR="00720C42" w:rsidRPr="00A4549A">
        <w:rPr>
          <w:rFonts w:ascii="Arial" w:hAnsi="Arial" w:cs="Arial"/>
          <w:sz w:val="24"/>
          <w:szCs w:val="24"/>
          <w:lang w:val="en-US"/>
        </w:rPr>
        <w:t>The next</w:t>
      </w:r>
      <w:r w:rsidR="00C836D7" w:rsidRPr="00A4549A">
        <w:rPr>
          <w:rFonts w:ascii="Arial" w:hAnsi="Arial" w:cs="Arial"/>
          <w:sz w:val="24"/>
          <w:szCs w:val="24"/>
          <w:lang w:val="en-US"/>
        </w:rPr>
        <w:t xml:space="preserve"> category i</w:t>
      </w:r>
      <w:r w:rsidR="00B01E4D" w:rsidRPr="00A4549A">
        <w:rPr>
          <w:rFonts w:ascii="Arial" w:hAnsi="Arial" w:cs="Arial"/>
          <w:sz w:val="24"/>
          <w:szCs w:val="24"/>
          <w:lang w:val="en-US"/>
        </w:rPr>
        <w:t>s</w:t>
      </w:r>
      <w:r w:rsidRPr="00A4549A">
        <w:rPr>
          <w:rFonts w:ascii="Arial" w:hAnsi="Arial" w:cs="Arial"/>
          <w:sz w:val="24"/>
          <w:szCs w:val="24"/>
          <w:lang w:val="en-US"/>
        </w:rPr>
        <w:t xml:space="preserve"> the “young adult child exploiters”</w:t>
      </w:r>
      <w:r w:rsidR="006E5F1E" w:rsidRPr="00A4549A">
        <w:rPr>
          <w:rFonts w:ascii="Arial" w:hAnsi="Arial" w:cs="Arial"/>
          <w:sz w:val="24"/>
          <w:szCs w:val="24"/>
          <w:lang w:val="en-US"/>
        </w:rPr>
        <w:t xml:space="preserve">. </w:t>
      </w:r>
      <w:r w:rsidR="004C777F" w:rsidRPr="00A4549A">
        <w:rPr>
          <w:rFonts w:ascii="Arial" w:hAnsi="Arial" w:cs="Arial"/>
          <w:sz w:val="24"/>
          <w:szCs w:val="24"/>
          <w:lang w:val="en-US"/>
        </w:rPr>
        <w:t>These perpetrators have f</w:t>
      </w:r>
      <w:r w:rsidR="006E5F1E" w:rsidRPr="00A4549A">
        <w:rPr>
          <w:rFonts w:ascii="Arial" w:hAnsi="Arial" w:cs="Arial"/>
          <w:sz w:val="24"/>
          <w:szCs w:val="24"/>
          <w:lang w:val="en-US"/>
        </w:rPr>
        <w:t>ew, if any, arrests o</w:t>
      </w:r>
      <w:r w:rsidR="00096203" w:rsidRPr="00A4549A">
        <w:rPr>
          <w:rFonts w:ascii="Arial" w:hAnsi="Arial" w:cs="Arial"/>
          <w:sz w:val="24"/>
          <w:szCs w:val="24"/>
          <w:lang w:val="en-US"/>
        </w:rPr>
        <w:t xml:space="preserve">utside of their sexual </w:t>
      </w:r>
      <w:r w:rsidR="004C777F" w:rsidRPr="00A4549A">
        <w:rPr>
          <w:rFonts w:ascii="Arial" w:hAnsi="Arial" w:cs="Arial"/>
          <w:sz w:val="24"/>
          <w:szCs w:val="24"/>
          <w:lang w:val="en-US"/>
        </w:rPr>
        <w:t>offence and are</w:t>
      </w:r>
      <w:r w:rsidR="00096203" w:rsidRPr="00A4549A">
        <w:rPr>
          <w:rFonts w:ascii="Arial" w:hAnsi="Arial" w:cs="Arial"/>
          <w:sz w:val="24"/>
          <w:szCs w:val="24"/>
          <w:lang w:val="en-US"/>
        </w:rPr>
        <w:t xml:space="preserve"> likely to </w:t>
      </w:r>
      <w:r w:rsidR="005B6731" w:rsidRPr="00A4549A">
        <w:rPr>
          <w:rFonts w:ascii="Arial" w:hAnsi="Arial" w:cs="Arial"/>
          <w:sz w:val="24"/>
          <w:szCs w:val="24"/>
          <w:lang w:val="en-US"/>
        </w:rPr>
        <w:t>have a pre-established relati</w:t>
      </w:r>
      <w:r w:rsidR="00096203" w:rsidRPr="00A4549A">
        <w:rPr>
          <w:rFonts w:ascii="Arial" w:hAnsi="Arial" w:cs="Arial"/>
          <w:sz w:val="24"/>
          <w:szCs w:val="24"/>
          <w:lang w:val="en-US"/>
        </w:rPr>
        <w:t xml:space="preserve">onship with their young victims. </w:t>
      </w:r>
      <w:r w:rsidR="004C777F" w:rsidRPr="00A4549A">
        <w:rPr>
          <w:rFonts w:ascii="Arial" w:hAnsi="Arial" w:cs="Arial"/>
          <w:sz w:val="24"/>
          <w:szCs w:val="24"/>
          <w:lang w:val="en-US"/>
        </w:rPr>
        <w:t>As these FSO</w:t>
      </w:r>
      <w:r w:rsidR="00664165" w:rsidRPr="00A4549A">
        <w:rPr>
          <w:rFonts w:ascii="Arial" w:hAnsi="Arial" w:cs="Arial"/>
          <w:sz w:val="24"/>
          <w:szCs w:val="24"/>
          <w:lang w:val="en-US"/>
        </w:rPr>
        <w:t xml:space="preserve"> d</w:t>
      </w:r>
      <w:r w:rsidR="004C777F" w:rsidRPr="00A4549A">
        <w:rPr>
          <w:rFonts w:ascii="Arial" w:hAnsi="Arial" w:cs="Arial"/>
          <w:sz w:val="24"/>
          <w:szCs w:val="24"/>
          <w:lang w:val="en-US"/>
        </w:rPr>
        <w:t>o</w:t>
      </w:r>
      <w:r w:rsidR="005B6731" w:rsidRPr="00A4549A">
        <w:rPr>
          <w:rFonts w:ascii="Arial" w:hAnsi="Arial" w:cs="Arial"/>
          <w:sz w:val="24"/>
          <w:szCs w:val="24"/>
          <w:lang w:val="en-US"/>
        </w:rPr>
        <w:t xml:space="preserve"> not</w:t>
      </w:r>
      <w:r w:rsidR="00734785" w:rsidRPr="00A4549A">
        <w:rPr>
          <w:rFonts w:ascii="Arial" w:hAnsi="Arial" w:cs="Arial"/>
          <w:sz w:val="24"/>
          <w:szCs w:val="24"/>
          <w:lang w:val="en-US"/>
        </w:rPr>
        <w:t xml:space="preserve"> have a gender specific victimology</w:t>
      </w:r>
      <w:r w:rsidR="004C777F" w:rsidRPr="00A4549A">
        <w:rPr>
          <w:rFonts w:ascii="Arial" w:hAnsi="Arial" w:cs="Arial"/>
          <w:sz w:val="24"/>
          <w:szCs w:val="24"/>
          <w:lang w:val="en-US"/>
        </w:rPr>
        <w:t xml:space="preserve">, </w:t>
      </w:r>
      <w:r w:rsidR="00734785" w:rsidRPr="00A4549A">
        <w:rPr>
          <w:rFonts w:ascii="Arial" w:hAnsi="Arial" w:cs="Arial"/>
          <w:sz w:val="24"/>
          <w:szCs w:val="24"/>
          <w:lang w:val="en-US"/>
        </w:rPr>
        <w:t xml:space="preserve">it is </w:t>
      </w:r>
      <w:r w:rsidR="005B6731" w:rsidRPr="00A4549A">
        <w:rPr>
          <w:rFonts w:ascii="Arial" w:hAnsi="Arial" w:cs="Arial"/>
          <w:sz w:val="24"/>
          <w:szCs w:val="24"/>
          <w:lang w:val="en-US"/>
        </w:rPr>
        <w:t xml:space="preserve">hypothesized that </w:t>
      </w:r>
      <w:r w:rsidR="00664165" w:rsidRPr="00A4549A">
        <w:rPr>
          <w:rFonts w:ascii="Arial" w:hAnsi="Arial" w:cs="Arial"/>
          <w:sz w:val="24"/>
          <w:szCs w:val="24"/>
          <w:lang w:val="en-US"/>
        </w:rPr>
        <w:t xml:space="preserve">they </w:t>
      </w:r>
      <w:r w:rsidR="00734785" w:rsidRPr="00A4549A">
        <w:rPr>
          <w:rFonts w:ascii="Arial" w:hAnsi="Arial" w:cs="Arial"/>
          <w:sz w:val="24"/>
          <w:szCs w:val="24"/>
          <w:lang w:val="en-US"/>
        </w:rPr>
        <w:t>are</w:t>
      </w:r>
      <w:r w:rsidR="004C777F" w:rsidRPr="00A4549A">
        <w:rPr>
          <w:rFonts w:ascii="Arial" w:hAnsi="Arial" w:cs="Arial"/>
          <w:sz w:val="24"/>
          <w:szCs w:val="24"/>
          <w:lang w:val="en-US"/>
        </w:rPr>
        <w:t xml:space="preserve"> likely to be mothers who </w:t>
      </w:r>
      <w:r w:rsidR="00734785" w:rsidRPr="00A4549A">
        <w:rPr>
          <w:rFonts w:ascii="Arial" w:hAnsi="Arial" w:cs="Arial"/>
          <w:sz w:val="24"/>
          <w:szCs w:val="24"/>
          <w:lang w:val="en-US"/>
        </w:rPr>
        <w:t xml:space="preserve">abuse their own </w:t>
      </w:r>
      <w:r w:rsidR="005B6731" w:rsidRPr="00A4549A">
        <w:rPr>
          <w:rFonts w:ascii="Arial" w:hAnsi="Arial" w:cs="Arial"/>
          <w:sz w:val="24"/>
          <w:szCs w:val="24"/>
          <w:lang w:val="en-US"/>
        </w:rPr>
        <w:t xml:space="preserve">children. </w:t>
      </w:r>
      <w:r w:rsidR="005E4932" w:rsidRPr="00A4549A">
        <w:rPr>
          <w:rFonts w:ascii="Arial" w:hAnsi="Arial" w:cs="Arial"/>
          <w:sz w:val="24"/>
          <w:szCs w:val="24"/>
          <w:lang w:val="en-US"/>
        </w:rPr>
        <w:t xml:space="preserve">The fifth </w:t>
      </w:r>
      <w:r w:rsidR="004E415A" w:rsidRPr="00A4549A">
        <w:rPr>
          <w:rFonts w:ascii="Arial" w:hAnsi="Arial" w:cs="Arial"/>
          <w:sz w:val="24"/>
          <w:szCs w:val="24"/>
          <w:lang w:val="en-US"/>
        </w:rPr>
        <w:t>category, known as “homosexual criminals”, are</w:t>
      </w:r>
      <w:r w:rsidR="005E4932" w:rsidRPr="00A4549A">
        <w:rPr>
          <w:rFonts w:ascii="Arial" w:hAnsi="Arial" w:cs="Arial"/>
          <w:sz w:val="24"/>
          <w:szCs w:val="24"/>
          <w:lang w:val="en-US"/>
        </w:rPr>
        <w:t xml:space="preserve"> </w:t>
      </w:r>
      <w:r w:rsidR="0000065C" w:rsidRPr="00A4549A">
        <w:rPr>
          <w:rFonts w:ascii="Arial" w:hAnsi="Arial" w:cs="Arial"/>
          <w:sz w:val="24"/>
          <w:szCs w:val="24"/>
          <w:lang w:val="en-US"/>
        </w:rPr>
        <w:t>older</w:t>
      </w:r>
      <w:r w:rsidR="005E4932" w:rsidRPr="00A4549A">
        <w:rPr>
          <w:rFonts w:ascii="Arial" w:hAnsi="Arial" w:cs="Arial"/>
          <w:sz w:val="24"/>
          <w:szCs w:val="24"/>
          <w:lang w:val="en-US"/>
        </w:rPr>
        <w:t xml:space="preserve"> offenders predominantly motivated by economic gain. </w:t>
      </w:r>
      <w:r w:rsidR="0000065C" w:rsidRPr="00A4549A">
        <w:rPr>
          <w:rFonts w:ascii="Arial" w:hAnsi="Arial" w:cs="Arial"/>
          <w:sz w:val="24"/>
          <w:szCs w:val="24"/>
          <w:lang w:val="en-US"/>
        </w:rPr>
        <w:t>T</w:t>
      </w:r>
      <w:r w:rsidR="00C3604D" w:rsidRPr="00A4549A">
        <w:rPr>
          <w:rFonts w:ascii="Arial" w:hAnsi="Arial" w:cs="Arial"/>
          <w:sz w:val="24"/>
          <w:szCs w:val="24"/>
          <w:lang w:val="en-US"/>
        </w:rPr>
        <w:t>hese FSO</w:t>
      </w:r>
      <w:r w:rsidR="0000065C" w:rsidRPr="00A4549A">
        <w:rPr>
          <w:rFonts w:ascii="Arial" w:hAnsi="Arial" w:cs="Arial"/>
          <w:sz w:val="24"/>
          <w:szCs w:val="24"/>
          <w:lang w:val="en-US"/>
        </w:rPr>
        <w:t xml:space="preserve"> </w:t>
      </w:r>
      <w:r w:rsidR="005E4932" w:rsidRPr="00A4549A">
        <w:rPr>
          <w:rFonts w:ascii="Arial" w:hAnsi="Arial" w:cs="Arial"/>
          <w:sz w:val="24"/>
          <w:szCs w:val="24"/>
          <w:lang w:val="en-US"/>
        </w:rPr>
        <w:t xml:space="preserve">display </w:t>
      </w:r>
      <w:r w:rsidR="00602A0F" w:rsidRPr="00A4549A">
        <w:rPr>
          <w:rFonts w:ascii="Arial" w:hAnsi="Arial" w:cs="Arial"/>
          <w:sz w:val="24"/>
          <w:szCs w:val="24"/>
          <w:lang w:val="en-US"/>
        </w:rPr>
        <w:t>an</w:t>
      </w:r>
      <w:r w:rsidR="005E4932" w:rsidRPr="00A4549A">
        <w:rPr>
          <w:rFonts w:ascii="Arial" w:hAnsi="Arial" w:cs="Arial"/>
          <w:sz w:val="24"/>
          <w:szCs w:val="24"/>
          <w:lang w:val="en-US"/>
        </w:rPr>
        <w:t>tisocial personality traits, have</w:t>
      </w:r>
      <w:r w:rsidR="00602A0F" w:rsidRPr="00A4549A">
        <w:rPr>
          <w:rFonts w:ascii="Arial" w:hAnsi="Arial" w:cs="Arial"/>
          <w:sz w:val="24"/>
          <w:szCs w:val="24"/>
          <w:lang w:val="en-US"/>
        </w:rPr>
        <w:t xml:space="preserve"> been arrested numerous times</w:t>
      </w:r>
      <w:r w:rsidR="00C577CA" w:rsidRPr="00A4549A">
        <w:rPr>
          <w:rFonts w:ascii="Arial" w:hAnsi="Arial" w:cs="Arial"/>
          <w:sz w:val="24"/>
          <w:szCs w:val="24"/>
          <w:lang w:val="en-US"/>
        </w:rPr>
        <w:t>,</w:t>
      </w:r>
      <w:r w:rsidR="00602A0F" w:rsidRPr="00A4549A">
        <w:rPr>
          <w:rFonts w:ascii="Arial" w:hAnsi="Arial" w:cs="Arial"/>
          <w:sz w:val="24"/>
          <w:szCs w:val="24"/>
          <w:lang w:val="en-US"/>
        </w:rPr>
        <w:t xml:space="preserve"> and frequently forced their </w:t>
      </w:r>
      <w:r w:rsidR="005E4932" w:rsidRPr="00A4549A">
        <w:rPr>
          <w:rFonts w:ascii="Arial" w:hAnsi="Arial" w:cs="Arial"/>
          <w:sz w:val="24"/>
          <w:szCs w:val="24"/>
          <w:lang w:val="en-US"/>
        </w:rPr>
        <w:t xml:space="preserve">female </w:t>
      </w:r>
      <w:r w:rsidR="00602A0F" w:rsidRPr="00A4549A">
        <w:rPr>
          <w:rFonts w:ascii="Arial" w:hAnsi="Arial" w:cs="Arial"/>
          <w:sz w:val="24"/>
          <w:szCs w:val="24"/>
          <w:lang w:val="en-US"/>
        </w:rPr>
        <w:t>victims in</w:t>
      </w:r>
      <w:r w:rsidR="00C577CA" w:rsidRPr="00A4549A">
        <w:rPr>
          <w:rFonts w:ascii="Arial" w:hAnsi="Arial" w:cs="Arial"/>
          <w:sz w:val="24"/>
          <w:szCs w:val="24"/>
          <w:lang w:val="en-US"/>
        </w:rPr>
        <w:t>to</w:t>
      </w:r>
      <w:r w:rsidR="00602A0F" w:rsidRPr="00A4549A">
        <w:rPr>
          <w:rFonts w:ascii="Arial" w:hAnsi="Arial" w:cs="Arial"/>
          <w:sz w:val="24"/>
          <w:szCs w:val="24"/>
          <w:lang w:val="en-US"/>
        </w:rPr>
        <w:t xml:space="preserve"> prostitution. </w:t>
      </w:r>
      <w:r w:rsidR="004E415A" w:rsidRPr="00A4549A">
        <w:rPr>
          <w:rFonts w:ascii="Arial" w:hAnsi="Arial" w:cs="Arial"/>
          <w:sz w:val="24"/>
          <w:szCs w:val="24"/>
          <w:lang w:val="en-US"/>
        </w:rPr>
        <w:t>Finally, “a</w:t>
      </w:r>
      <w:r w:rsidR="00307516" w:rsidRPr="00A4549A">
        <w:rPr>
          <w:rFonts w:ascii="Arial" w:hAnsi="Arial" w:cs="Arial"/>
          <w:sz w:val="24"/>
          <w:szCs w:val="24"/>
          <w:lang w:val="en-US"/>
        </w:rPr>
        <w:t>ggressive homosexual offenders</w:t>
      </w:r>
      <w:r w:rsidR="004E415A" w:rsidRPr="00A4549A">
        <w:rPr>
          <w:rFonts w:ascii="Arial" w:hAnsi="Arial" w:cs="Arial"/>
          <w:sz w:val="24"/>
          <w:szCs w:val="24"/>
          <w:lang w:val="en-US"/>
        </w:rPr>
        <w:t xml:space="preserve">” </w:t>
      </w:r>
      <w:r w:rsidR="005E4932" w:rsidRPr="00A4549A">
        <w:rPr>
          <w:rFonts w:ascii="Arial" w:hAnsi="Arial" w:cs="Arial"/>
          <w:sz w:val="24"/>
          <w:szCs w:val="24"/>
          <w:lang w:val="en-US"/>
        </w:rPr>
        <w:t xml:space="preserve">are </w:t>
      </w:r>
      <w:r w:rsidR="00BB35B6" w:rsidRPr="00A4549A">
        <w:rPr>
          <w:rFonts w:ascii="Arial" w:hAnsi="Arial" w:cs="Arial"/>
          <w:sz w:val="24"/>
          <w:szCs w:val="24"/>
          <w:lang w:val="en-US"/>
        </w:rPr>
        <w:t xml:space="preserve">a category </w:t>
      </w:r>
      <w:r w:rsidR="005E4932" w:rsidRPr="00A4549A">
        <w:rPr>
          <w:rFonts w:ascii="Arial" w:hAnsi="Arial" w:cs="Arial"/>
          <w:sz w:val="24"/>
          <w:szCs w:val="24"/>
          <w:lang w:val="en-US"/>
        </w:rPr>
        <w:t>generally</w:t>
      </w:r>
      <w:r w:rsidR="00C577CA" w:rsidRPr="00A4549A">
        <w:rPr>
          <w:rFonts w:ascii="Arial" w:hAnsi="Arial" w:cs="Arial"/>
          <w:sz w:val="24"/>
          <w:szCs w:val="24"/>
          <w:lang w:val="en-US"/>
        </w:rPr>
        <w:t xml:space="preserve"> </w:t>
      </w:r>
      <w:r w:rsidR="005E4932" w:rsidRPr="00A4549A">
        <w:rPr>
          <w:rFonts w:ascii="Arial" w:hAnsi="Arial" w:cs="Arial"/>
          <w:sz w:val="24"/>
          <w:szCs w:val="24"/>
          <w:lang w:val="en-US"/>
        </w:rPr>
        <w:t>theorized</w:t>
      </w:r>
      <w:r w:rsidR="00C577CA" w:rsidRPr="00A4549A">
        <w:rPr>
          <w:rFonts w:ascii="Arial" w:hAnsi="Arial" w:cs="Arial"/>
          <w:sz w:val="24"/>
          <w:szCs w:val="24"/>
          <w:lang w:val="en-US"/>
        </w:rPr>
        <w:t xml:space="preserve"> to be representative </w:t>
      </w:r>
      <w:r w:rsidR="00307516" w:rsidRPr="00A4549A">
        <w:rPr>
          <w:rFonts w:ascii="Arial" w:hAnsi="Arial" w:cs="Arial"/>
          <w:sz w:val="24"/>
          <w:szCs w:val="24"/>
          <w:lang w:val="en-US"/>
        </w:rPr>
        <w:t xml:space="preserve">of homosexual women involved in a domestically violent relationship. </w:t>
      </w:r>
    </w:p>
    <w:p w:rsidR="00097AB6" w:rsidRPr="00A4549A" w:rsidRDefault="00FD0B62" w:rsidP="003018A0">
      <w:pPr>
        <w:spacing w:line="480" w:lineRule="auto"/>
        <w:ind w:firstLine="720"/>
        <w:rPr>
          <w:rFonts w:ascii="Arial" w:hAnsi="Arial" w:cs="Arial"/>
          <w:sz w:val="24"/>
          <w:szCs w:val="24"/>
          <w:lang w:val="en-US"/>
        </w:rPr>
      </w:pPr>
      <w:r w:rsidRPr="00A4549A">
        <w:rPr>
          <w:rFonts w:ascii="Arial" w:hAnsi="Arial" w:cs="Arial"/>
          <w:sz w:val="24"/>
          <w:szCs w:val="24"/>
          <w:lang w:val="en-US"/>
        </w:rPr>
        <w:lastRenderedPageBreak/>
        <w:t>Other FSO typologies have been developed, with Gannon et al. (2014) developing (Gannon et al., 2008) and testing their descriptive model of female sexual offending (DMFSO) which was initially based on 22 UK FSO’s</w:t>
      </w:r>
      <w:r w:rsidR="00BC5502" w:rsidRPr="00A4549A">
        <w:rPr>
          <w:rFonts w:ascii="Arial" w:hAnsi="Arial" w:cs="Arial"/>
          <w:sz w:val="24"/>
          <w:szCs w:val="24"/>
          <w:lang w:val="en-US"/>
        </w:rPr>
        <w:t>, with their follow up study exploring 36 North American FSO’s</w:t>
      </w:r>
      <w:r w:rsidRPr="00A4549A">
        <w:rPr>
          <w:rFonts w:ascii="Arial" w:hAnsi="Arial" w:cs="Arial"/>
          <w:sz w:val="24"/>
          <w:szCs w:val="24"/>
          <w:lang w:val="en-US"/>
        </w:rPr>
        <w:t xml:space="preserve">. Like the other models described above, the DMFSO is a model that describes a series of behavioural, cognitive, affective and contextual factors that are associated with FSO’s. </w:t>
      </w:r>
      <w:r w:rsidR="00957FC4" w:rsidRPr="00A4549A">
        <w:rPr>
          <w:rFonts w:ascii="Arial" w:hAnsi="Arial" w:cs="Arial"/>
          <w:sz w:val="24"/>
          <w:szCs w:val="24"/>
          <w:lang w:val="en-US"/>
        </w:rPr>
        <w:t xml:space="preserve">The DMFSO includes three pathways: Explicit- Approach, Directed </w:t>
      </w:r>
      <w:r w:rsidR="00097AB6" w:rsidRPr="00A4549A">
        <w:rPr>
          <w:rFonts w:ascii="Arial" w:hAnsi="Arial" w:cs="Arial"/>
          <w:sz w:val="24"/>
          <w:szCs w:val="24"/>
          <w:lang w:val="en-US"/>
        </w:rPr>
        <w:t>Avoidant</w:t>
      </w:r>
      <w:r w:rsidR="00957FC4" w:rsidRPr="00A4549A">
        <w:rPr>
          <w:rFonts w:ascii="Arial" w:hAnsi="Arial" w:cs="Arial"/>
          <w:sz w:val="24"/>
          <w:szCs w:val="24"/>
          <w:lang w:val="en-US"/>
        </w:rPr>
        <w:t xml:space="preserve"> and Implicit-Disorganising. The Explicit Approach pathway accounted for the largest proportion of their sample (50%) with the main goals of their offending centred on sexual gratification, intimacy and revenge. They describe an example of an FSO who sexually abused her children, describing sexual gratification of watching her husband abuse the children, the sexual abuse she committed was ‘intimacy’ and ‘love’ for her children, with much </w:t>
      </w:r>
      <w:r w:rsidR="003018A0" w:rsidRPr="00A4549A">
        <w:rPr>
          <w:rFonts w:ascii="Arial" w:hAnsi="Arial" w:cs="Arial"/>
          <w:sz w:val="24"/>
          <w:szCs w:val="24"/>
          <w:lang w:val="en-US"/>
        </w:rPr>
        <w:t>positive</w:t>
      </w:r>
      <w:r w:rsidR="00957FC4" w:rsidRPr="00A4549A">
        <w:rPr>
          <w:rFonts w:ascii="Arial" w:hAnsi="Arial" w:cs="Arial"/>
          <w:sz w:val="24"/>
          <w:szCs w:val="24"/>
          <w:lang w:val="en-US"/>
        </w:rPr>
        <w:t xml:space="preserve"> affect associated with her o</w:t>
      </w:r>
      <w:r w:rsidR="00521E03">
        <w:rPr>
          <w:rFonts w:ascii="Arial" w:hAnsi="Arial" w:cs="Arial"/>
          <w:sz w:val="24"/>
          <w:szCs w:val="24"/>
          <w:lang w:val="en-US"/>
        </w:rPr>
        <w:t>ffending behaviour. In contrast</w:t>
      </w:r>
      <w:r w:rsidR="00957FC4" w:rsidRPr="00A4549A">
        <w:rPr>
          <w:rFonts w:ascii="Arial" w:hAnsi="Arial" w:cs="Arial"/>
          <w:sz w:val="24"/>
          <w:szCs w:val="24"/>
          <w:lang w:val="en-US"/>
        </w:rPr>
        <w:t xml:space="preserve"> The Directed Avoidant pathway found themselves in situations where they were either directed or </w:t>
      </w:r>
      <w:r w:rsidR="003018A0" w:rsidRPr="00A4549A">
        <w:rPr>
          <w:rFonts w:ascii="Arial" w:hAnsi="Arial" w:cs="Arial"/>
          <w:sz w:val="24"/>
          <w:szCs w:val="24"/>
          <w:lang w:val="en-US"/>
        </w:rPr>
        <w:t>coerced</w:t>
      </w:r>
      <w:r w:rsidR="00957FC4" w:rsidRPr="00A4549A">
        <w:rPr>
          <w:rFonts w:ascii="Arial" w:hAnsi="Arial" w:cs="Arial"/>
          <w:sz w:val="24"/>
          <w:szCs w:val="24"/>
          <w:lang w:val="en-US"/>
        </w:rPr>
        <w:t xml:space="preserve"> to abuse, with this often controlled by a male, sometimes abusive, partner. Those within this pathway experienced significant negative affect regarding their offending. Finally, the Implicit Disorganised pathway included FSOs with diverse motivations and goals for their sexual </w:t>
      </w:r>
      <w:r w:rsidR="00564234">
        <w:rPr>
          <w:rFonts w:ascii="Arial" w:hAnsi="Arial" w:cs="Arial"/>
          <w:sz w:val="24"/>
          <w:szCs w:val="24"/>
          <w:lang w:val="en-US"/>
        </w:rPr>
        <w:t>offending. Most of this group w</w:t>
      </w:r>
      <w:r w:rsidR="00957FC4" w:rsidRPr="00A4549A">
        <w:rPr>
          <w:rFonts w:ascii="Arial" w:hAnsi="Arial" w:cs="Arial"/>
          <w:sz w:val="24"/>
          <w:szCs w:val="24"/>
          <w:lang w:val="en-US"/>
        </w:rPr>
        <w:t>ere impulsive and disorganised within their offending</w:t>
      </w:r>
      <w:r w:rsidR="003018A0" w:rsidRPr="00A4549A">
        <w:rPr>
          <w:rFonts w:ascii="Arial" w:hAnsi="Arial" w:cs="Arial"/>
          <w:sz w:val="24"/>
          <w:szCs w:val="24"/>
          <w:lang w:val="en-US"/>
        </w:rPr>
        <w:t xml:space="preserve"> and experienced both positive and negative affect. </w:t>
      </w:r>
    </w:p>
    <w:p w:rsidR="005E4233" w:rsidRPr="00A4549A" w:rsidRDefault="00FD0B62" w:rsidP="007B4BBC">
      <w:pPr>
        <w:spacing w:line="480" w:lineRule="auto"/>
        <w:ind w:firstLine="720"/>
        <w:rPr>
          <w:rFonts w:ascii="Arial" w:hAnsi="Arial" w:cs="Arial"/>
          <w:sz w:val="24"/>
          <w:szCs w:val="24"/>
          <w:lang w:val="en-US"/>
        </w:rPr>
      </w:pPr>
      <w:r w:rsidRPr="00A4549A">
        <w:rPr>
          <w:rFonts w:ascii="Arial" w:hAnsi="Arial" w:cs="Arial"/>
          <w:sz w:val="24"/>
          <w:szCs w:val="24"/>
          <w:lang w:val="en-US"/>
        </w:rPr>
        <w:t>Models such as th</w:t>
      </w:r>
      <w:r w:rsidR="003018A0" w:rsidRPr="00A4549A">
        <w:rPr>
          <w:rFonts w:ascii="Arial" w:hAnsi="Arial" w:cs="Arial"/>
          <w:sz w:val="24"/>
          <w:szCs w:val="24"/>
          <w:lang w:val="en-US"/>
        </w:rPr>
        <w:t>e DMFSO</w:t>
      </w:r>
      <w:r w:rsidRPr="00A4549A">
        <w:rPr>
          <w:rFonts w:ascii="Arial" w:hAnsi="Arial" w:cs="Arial"/>
          <w:sz w:val="24"/>
          <w:szCs w:val="24"/>
          <w:lang w:val="en-US"/>
        </w:rPr>
        <w:t xml:space="preserve"> are informative from a clinical perspective in aiding in rehabilitation and treatment</w:t>
      </w:r>
      <w:r w:rsidR="005E4233" w:rsidRPr="00A4549A">
        <w:rPr>
          <w:rFonts w:ascii="Arial" w:hAnsi="Arial" w:cs="Arial"/>
          <w:sz w:val="24"/>
          <w:szCs w:val="24"/>
          <w:lang w:val="en-US"/>
        </w:rPr>
        <w:t>, however, may have limited utility from investigative perspective</w:t>
      </w:r>
      <w:r w:rsidR="00453177">
        <w:rPr>
          <w:rFonts w:ascii="Arial" w:hAnsi="Arial" w:cs="Arial"/>
          <w:sz w:val="24"/>
          <w:szCs w:val="24"/>
          <w:lang w:val="en-US"/>
        </w:rPr>
        <w:t>. A</w:t>
      </w:r>
      <w:r w:rsidR="00ED4E1E" w:rsidRPr="00A4549A">
        <w:rPr>
          <w:rFonts w:ascii="Arial" w:hAnsi="Arial" w:cs="Arial"/>
          <w:sz w:val="24"/>
          <w:szCs w:val="24"/>
          <w:lang w:val="en-US"/>
        </w:rPr>
        <w:t>lthough Matthews</w:t>
      </w:r>
      <w:r w:rsidR="005E4233" w:rsidRPr="00A4549A">
        <w:rPr>
          <w:rFonts w:ascii="Arial" w:hAnsi="Arial" w:cs="Arial"/>
          <w:sz w:val="24"/>
          <w:szCs w:val="24"/>
          <w:lang w:val="en-US"/>
        </w:rPr>
        <w:t xml:space="preserve"> et al.’s (1989) typology did briefly explore some crime scene behaviours and characteristics, their study has several methodological limitations including a small sample size (Bickley &amp; Beech, 2001). </w:t>
      </w:r>
      <w:r w:rsidR="005E4233" w:rsidRPr="00A4549A">
        <w:rPr>
          <w:rFonts w:ascii="Arial" w:hAnsi="Arial" w:cs="Arial"/>
          <w:sz w:val="24"/>
          <w:szCs w:val="24"/>
          <w:lang w:val="en-US"/>
        </w:rPr>
        <w:lastRenderedPageBreak/>
        <w:t>The additional female typologies (six-category typology) by Vandiver and Kercher’s (2004)</w:t>
      </w:r>
      <w:r w:rsidR="00471323" w:rsidRPr="00A4549A">
        <w:rPr>
          <w:rFonts w:ascii="Arial" w:hAnsi="Arial" w:cs="Arial"/>
          <w:sz w:val="24"/>
          <w:szCs w:val="24"/>
          <w:lang w:val="en-US"/>
        </w:rPr>
        <w:t>,</w:t>
      </w:r>
      <w:r w:rsidR="005E4233" w:rsidRPr="00A4549A">
        <w:rPr>
          <w:rFonts w:ascii="Arial" w:hAnsi="Arial" w:cs="Arial"/>
          <w:sz w:val="24"/>
          <w:szCs w:val="24"/>
          <w:lang w:val="en-US"/>
        </w:rPr>
        <w:t xml:space="preserve"> although devis</w:t>
      </w:r>
      <w:r w:rsidR="00471323" w:rsidRPr="00A4549A">
        <w:rPr>
          <w:rFonts w:ascii="Arial" w:hAnsi="Arial" w:cs="Arial"/>
          <w:sz w:val="24"/>
          <w:szCs w:val="24"/>
          <w:lang w:val="en-US"/>
        </w:rPr>
        <w:t>ed with a much larger sample, included</w:t>
      </w:r>
      <w:r w:rsidR="005E4233" w:rsidRPr="00A4549A">
        <w:rPr>
          <w:rFonts w:ascii="Arial" w:hAnsi="Arial" w:cs="Arial"/>
          <w:sz w:val="24"/>
          <w:szCs w:val="24"/>
          <w:lang w:val="en-US"/>
        </w:rPr>
        <w:t xml:space="preserve"> little information regarding specific offence behaviours, with categories defined by the offenders sexuality. The offender sexuality is likely to be information unknown to police during an investigation. </w:t>
      </w:r>
      <w:r w:rsidR="00471323" w:rsidRPr="00A4549A">
        <w:rPr>
          <w:rFonts w:ascii="Arial" w:hAnsi="Arial" w:cs="Arial"/>
          <w:sz w:val="24"/>
          <w:szCs w:val="24"/>
          <w:lang w:val="en-US"/>
        </w:rPr>
        <w:t>Thus, no models have yet explored in detail FSO offence behaviours. The in-depth examination of offence behaviours may assist in police investigations and offending profiling.</w:t>
      </w:r>
    </w:p>
    <w:p w:rsidR="00B4693A" w:rsidRPr="00521E03" w:rsidRDefault="00B4693A" w:rsidP="00B4693A">
      <w:pPr>
        <w:spacing w:line="480" w:lineRule="auto"/>
        <w:rPr>
          <w:rFonts w:ascii="Arial" w:hAnsi="Arial" w:cs="Arial"/>
          <w:b/>
          <w:sz w:val="24"/>
          <w:szCs w:val="24"/>
          <w:lang w:val="en-US"/>
        </w:rPr>
      </w:pPr>
      <w:r w:rsidRPr="00521E03">
        <w:rPr>
          <w:rFonts w:ascii="Arial" w:hAnsi="Arial" w:cs="Arial"/>
          <w:b/>
          <w:sz w:val="24"/>
          <w:szCs w:val="24"/>
          <w:lang w:val="en-US"/>
        </w:rPr>
        <w:t xml:space="preserve">Themes of offence </w:t>
      </w:r>
      <w:r w:rsidR="009A79FC" w:rsidRPr="00521E03">
        <w:rPr>
          <w:rFonts w:ascii="Arial" w:hAnsi="Arial" w:cs="Arial"/>
          <w:b/>
          <w:sz w:val="24"/>
          <w:szCs w:val="24"/>
          <w:lang w:val="en-US"/>
        </w:rPr>
        <w:t>behaviours</w:t>
      </w:r>
    </w:p>
    <w:p w:rsidR="001503D4" w:rsidRPr="00A4549A" w:rsidRDefault="00725D7C" w:rsidP="00521E03">
      <w:pPr>
        <w:spacing w:line="480" w:lineRule="auto"/>
        <w:rPr>
          <w:rFonts w:ascii="Arial" w:hAnsi="Arial" w:cs="Arial"/>
          <w:sz w:val="24"/>
          <w:szCs w:val="24"/>
          <w:lang w:val="en-US"/>
        </w:rPr>
      </w:pPr>
      <w:r w:rsidRPr="00A4549A">
        <w:rPr>
          <w:rFonts w:ascii="Arial" w:hAnsi="Arial" w:cs="Arial"/>
          <w:sz w:val="24"/>
          <w:szCs w:val="24"/>
          <w:lang w:val="en-US"/>
        </w:rPr>
        <w:t>R</w:t>
      </w:r>
      <w:r w:rsidR="00741AE0" w:rsidRPr="00A4549A">
        <w:rPr>
          <w:rFonts w:ascii="Arial" w:hAnsi="Arial" w:cs="Arial"/>
          <w:sz w:val="24"/>
          <w:szCs w:val="24"/>
          <w:lang w:val="en-US"/>
        </w:rPr>
        <w:t xml:space="preserve">esearch </w:t>
      </w:r>
      <w:r w:rsidR="00E60C18" w:rsidRPr="00A4549A">
        <w:rPr>
          <w:rFonts w:ascii="Arial" w:hAnsi="Arial" w:cs="Arial"/>
          <w:sz w:val="24"/>
          <w:szCs w:val="24"/>
          <w:lang w:val="en-US"/>
        </w:rPr>
        <w:t xml:space="preserve">into </w:t>
      </w:r>
      <w:r w:rsidR="00B522B2" w:rsidRPr="00A4549A">
        <w:rPr>
          <w:rFonts w:ascii="Arial" w:hAnsi="Arial" w:cs="Arial"/>
          <w:sz w:val="24"/>
          <w:szCs w:val="24"/>
          <w:lang w:val="en-US"/>
        </w:rPr>
        <w:t xml:space="preserve">male </w:t>
      </w:r>
      <w:r w:rsidR="00A6307D" w:rsidRPr="00A4549A">
        <w:rPr>
          <w:rFonts w:ascii="Arial" w:hAnsi="Arial" w:cs="Arial"/>
          <w:sz w:val="24"/>
          <w:szCs w:val="24"/>
          <w:lang w:val="en-US"/>
        </w:rPr>
        <w:t xml:space="preserve">and juvenile </w:t>
      </w:r>
      <w:r w:rsidR="00B522B2" w:rsidRPr="00A4549A">
        <w:rPr>
          <w:rFonts w:ascii="Arial" w:hAnsi="Arial" w:cs="Arial"/>
          <w:sz w:val="24"/>
          <w:szCs w:val="24"/>
          <w:lang w:val="en-US"/>
        </w:rPr>
        <w:t>sexual offenders has</w:t>
      </w:r>
      <w:r w:rsidR="006B6A81" w:rsidRPr="00A4549A">
        <w:rPr>
          <w:rFonts w:ascii="Arial" w:hAnsi="Arial" w:cs="Arial"/>
          <w:sz w:val="24"/>
          <w:szCs w:val="24"/>
          <w:lang w:val="en-US"/>
        </w:rPr>
        <w:t xml:space="preserve"> thoroughly examined</w:t>
      </w:r>
      <w:r w:rsidR="00B522B2" w:rsidRPr="00A4549A">
        <w:rPr>
          <w:rFonts w:ascii="Arial" w:hAnsi="Arial" w:cs="Arial"/>
          <w:sz w:val="24"/>
          <w:szCs w:val="24"/>
          <w:lang w:val="en-US"/>
        </w:rPr>
        <w:t xml:space="preserve"> </w:t>
      </w:r>
      <w:r w:rsidR="0070105F" w:rsidRPr="00A4549A">
        <w:rPr>
          <w:rFonts w:ascii="Arial" w:hAnsi="Arial" w:cs="Arial"/>
          <w:sz w:val="24"/>
          <w:szCs w:val="24"/>
          <w:lang w:val="en-US"/>
        </w:rPr>
        <w:t>offence behaviours by observing the various modes of interaction between the perpetrator and the victim (</w:t>
      </w:r>
      <w:r w:rsidR="00741AE0" w:rsidRPr="00A4549A">
        <w:rPr>
          <w:rFonts w:ascii="Arial" w:hAnsi="Arial" w:cs="Arial"/>
          <w:sz w:val="24"/>
          <w:szCs w:val="24"/>
          <w:lang w:val="en-US"/>
        </w:rPr>
        <w:t>Canter, 1994; Canter, Bennell, Alison &amp; Reddy, 2003</w:t>
      </w:r>
      <w:r w:rsidR="00A6307D" w:rsidRPr="00A4549A">
        <w:rPr>
          <w:rFonts w:ascii="Arial" w:hAnsi="Arial" w:cs="Arial"/>
          <w:sz w:val="24"/>
          <w:szCs w:val="24"/>
          <w:lang w:val="en-US"/>
        </w:rPr>
        <w:t>; Almond &amp; Canter, 2007</w:t>
      </w:r>
      <w:r w:rsidR="00741AE0" w:rsidRPr="00A4549A">
        <w:rPr>
          <w:rFonts w:ascii="Arial" w:hAnsi="Arial" w:cs="Arial"/>
          <w:sz w:val="24"/>
          <w:szCs w:val="24"/>
          <w:lang w:val="en-US"/>
        </w:rPr>
        <w:t xml:space="preserve">). </w:t>
      </w:r>
      <w:r w:rsidR="004734AD" w:rsidRPr="00A4549A">
        <w:rPr>
          <w:rFonts w:ascii="Arial" w:hAnsi="Arial" w:cs="Arial"/>
          <w:sz w:val="24"/>
          <w:szCs w:val="24"/>
          <w:lang w:val="en-US"/>
        </w:rPr>
        <w:t>R</w:t>
      </w:r>
      <w:r w:rsidR="00741AE0" w:rsidRPr="00A4549A">
        <w:rPr>
          <w:rFonts w:ascii="Arial" w:hAnsi="Arial" w:cs="Arial"/>
          <w:sz w:val="24"/>
          <w:szCs w:val="24"/>
          <w:lang w:val="en-US"/>
        </w:rPr>
        <w:t xml:space="preserve">esearchers propose that variations between different types of </w:t>
      </w:r>
      <w:r w:rsidR="00A6307D" w:rsidRPr="00A4549A">
        <w:rPr>
          <w:rFonts w:ascii="Arial" w:hAnsi="Arial" w:cs="Arial"/>
          <w:sz w:val="24"/>
          <w:szCs w:val="24"/>
          <w:lang w:val="en-US"/>
        </w:rPr>
        <w:t>sex offenders</w:t>
      </w:r>
      <w:r w:rsidR="00741AE0" w:rsidRPr="00A4549A">
        <w:rPr>
          <w:rFonts w:ascii="Arial" w:hAnsi="Arial" w:cs="Arial"/>
          <w:sz w:val="24"/>
          <w:szCs w:val="24"/>
          <w:lang w:val="en-US"/>
        </w:rPr>
        <w:t xml:space="preserve"> are reflected in differences in </w:t>
      </w:r>
      <w:r w:rsidR="00A6307D" w:rsidRPr="00A4549A">
        <w:rPr>
          <w:rFonts w:ascii="Arial" w:hAnsi="Arial" w:cs="Arial"/>
          <w:sz w:val="24"/>
          <w:szCs w:val="24"/>
          <w:lang w:val="en-US"/>
        </w:rPr>
        <w:t>crime scene</w:t>
      </w:r>
      <w:r w:rsidR="00741AE0" w:rsidRPr="00A4549A">
        <w:rPr>
          <w:rFonts w:ascii="Arial" w:hAnsi="Arial" w:cs="Arial"/>
          <w:sz w:val="24"/>
          <w:szCs w:val="24"/>
          <w:lang w:val="en-US"/>
        </w:rPr>
        <w:t xml:space="preserve"> behaviour</w:t>
      </w:r>
      <w:r w:rsidR="00A6307D" w:rsidRPr="00A4549A">
        <w:rPr>
          <w:rFonts w:ascii="Arial" w:hAnsi="Arial" w:cs="Arial"/>
          <w:sz w:val="24"/>
          <w:szCs w:val="24"/>
          <w:lang w:val="en-US"/>
        </w:rPr>
        <w:t>s</w:t>
      </w:r>
      <w:r w:rsidR="00186139" w:rsidRPr="00A4549A">
        <w:rPr>
          <w:rFonts w:ascii="Arial" w:hAnsi="Arial" w:cs="Arial"/>
          <w:sz w:val="24"/>
          <w:szCs w:val="24"/>
          <w:lang w:val="en-US"/>
        </w:rPr>
        <w:t xml:space="preserve">; </w:t>
      </w:r>
      <w:r w:rsidR="004734AD" w:rsidRPr="00A4549A">
        <w:rPr>
          <w:rFonts w:ascii="Arial" w:hAnsi="Arial" w:cs="Arial"/>
          <w:sz w:val="24"/>
          <w:szCs w:val="24"/>
          <w:lang w:val="en-US"/>
        </w:rPr>
        <w:t>with offender-victim interaction</w:t>
      </w:r>
      <w:r w:rsidR="00186139" w:rsidRPr="00A4549A">
        <w:rPr>
          <w:rFonts w:ascii="Arial" w:hAnsi="Arial" w:cs="Arial"/>
          <w:sz w:val="24"/>
          <w:szCs w:val="24"/>
          <w:lang w:val="en-US"/>
        </w:rPr>
        <w:t>s</w:t>
      </w:r>
      <w:r w:rsidR="004734AD" w:rsidRPr="00A4549A">
        <w:rPr>
          <w:rFonts w:ascii="Arial" w:hAnsi="Arial" w:cs="Arial"/>
          <w:sz w:val="24"/>
          <w:szCs w:val="24"/>
          <w:lang w:val="en-US"/>
        </w:rPr>
        <w:t xml:space="preserve"> </w:t>
      </w:r>
      <w:r w:rsidR="00186139" w:rsidRPr="00A4549A">
        <w:rPr>
          <w:rFonts w:ascii="Arial" w:hAnsi="Arial" w:cs="Arial"/>
          <w:sz w:val="24"/>
          <w:szCs w:val="24"/>
          <w:lang w:val="en-US"/>
        </w:rPr>
        <w:t>being utilized</w:t>
      </w:r>
      <w:r w:rsidR="004734AD" w:rsidRPr="00A4549A">
        <w:rPr>
          <w:rFonts w:ascii="Arial" w:hAnsi="Arial" w:cs="Arial"/>
          <w:sz w:val="24"/>
          <w:szCs w:val="24"/>
          <w:lang w:val="en-US"/>
        </w:rPr>
        <w:t xml:space="preserve"> as a crucial tool to </w:t>
      </w:r>
      <w:r w:rsidR="00186139" w:rsidRPr="00A4549A">
        <w:rPr>
          <w:rFonts w:ascii="Arial" w:hAnsi="Arial" w:cs="Arial"/>
          <w:sz w:val="24"/>
          <w:szCs w:val="24"/>
          <w:lang w:val="en-US"/>
        </w:rPr>
        <w:t>differentiate between perpetrators</w:t>
      </w:r>
      <w:r w:rsidR="004734AD" w:rsidRPr="00A4549A">
        <w:rPr>
          <w:rFonts w:ascii="Arial" w:hAnsi="Arial" w:cs="Arial"/>
          <w:sz w:val="24"/>
          <w:szCs w:val="24"/>
          <w:lang w:val="en-US"/>
        </w:rPr>
        <w:t xml:space="preserve"> </w:t>
      </w:r>
      <w:r w:rsidR="00741AE0" w:rsidRPr="00A4549A">
        <w:rPr>
          <w:rFonts w:ascii="Arial" w:hAnsi="Arial" w:cs="Arial"/>
          <w:sz w:val="24"/>
          <w:szCs w:val="24"/>
          <w:lang w:val="en-US"/>
        </w:rPr>
        <w:t>(</w:t>
      </w:r>
      <w:r w:rsidR="00E60C18" w:rsidRPr="00A4549A">
        <w:rPr>
          <w:rFonts w:ascii="Arial" w:hAnsi="Arial" w:cs="Arial"/>
          <w:sz w:val="24"/>
          <w:szCs w:val="24"/>
          <w:lang w:val="en-US"/>
        </w:rPr>
        <w:t>Canter, Hughes &amp; Kirby, 1998</w:t>
      </w:r>
      <w:r w:rsidR="00741AE0" w:rsidRPr="00A4549A">
        <w:rPr>
          <w:rFonts w:ascii="Arial" w:hAnsi="Arial" w:cs="Arial"/>
          <w:sz w:val="24"/>
          <w:szCs w:val="24"/>
          <w:lang w:val="en-US"/>
        </w:rPr>
        <w:t xml:space="preserve">). </w:t>
      </w:r>
      <w:r w:rsidR="001503D4" w:rsidRPr="00A4549A">
        <w:rPr>
          <w:rFonts w:ascii="Arial" w:hAnsi="Arial" w:cs="Arial"/>
          <w:sz w:val="24"/>
          <w:szCs w:val="24"/>
          <w:lang w:val="en-US"/>
        </w:rPr>
        <w:t xml:space="preserve">Regardless of the distinct subset of sex offenders examined and the different labelling of the themes, three key themes have been consistently found  which relate to specific crime scene behaviours of sex offenders (see Table 1): Control, Hostility and Involvement (Almond, McManus &amp; Ward, 2013). </w:t>
      </w:r>
    </w:p>
    <w:p w:rsidR="001503D4" w:rsidRPr="00521E03" w:rsidRDefault="001503D4" w:rsidP="00B4693A">
      <w:pPr>
        <w:spacing w:line="480" w:lineRule="auto"/>
        <w:ind w:firstLine="720"/>
        <w:rPr>
          <w:rFonts w:ascii="Arial" w:hAnsi="Arial" w:cs="Arial"/>
          <w:b/>
          <w:i/>
          <w:sz w:val="24"/>
          <w:szCs w:val="24"/>
          <w:lang w:val="en-US"/>
        </w:rPr>
      </w:pPr>
      <w:r w:rsidRPr="00521E03">
        <w:rPr>
          <w:rFonts w:ascii="Arial" w:hAnsi="Arial" w:cs="Arial"/>
          <w:b/>
          <w:i/>
          <w:sz w:val="24"/>
          <w:szCs w:val="24"/>
          <w:lang w:val="en-US"/>
        </w:rPr>
        <w:t>Control</w:t>
      </w:r>
    </w:p>
    <w:p w:rsidR="00633E5A" w:rsidRPr="00A4549A" w:rsidRDefault="00167C31" w:rsidP="00633E5A">
      <w:pPr>
        <w:spacing w:line="480" w:lineRule="auto"/>
        <w:rPr>
          <w:rFonts w:ascii="Arial" w:hAnsi="Arial" w:cs="Arial"/>
          <w:sz w:val="24"/>
          <w:szCs w:val="24"/>
          <w:lang w:val="en-US"/>
        </w:rPr>
      </w:pPr>
      <w:r w:rsidRPr="00A4549A">
        <w:rPr>
          <w:rFonts w:ascii="Arial" w:hAnsi="Arial" w:cs="Arial"/>
          <w:sz w:val="24"/>
          <w:szCs w:val="24"/>
          <w:lang w:val="en-US"/>
        </w:rPr>
        <w:t xml:space="preserve">Within the Control theme, offenders often display a lack of empathy for their victims, </w:t>
      </w:r>
      <w:r w:rsidR="009C7827" w:rsidRPr="00A4549A">
        <w:rPr>
          <w:rFonts w:ascii="Arial" w:hAnsi="Arial" w:cs="Arial"/>
          <w:sz w:val="24"/>
          <w:szCs w:val="24"/>
          <w:lang w:val="en-US"/>
        </w:rPr>
        <w:t xml:space="preserve">exploiting their victims to achieve sexual gratification, but may also get additional personal gains such as stealing items from the victim (Almond et al., 2013). A number of behaviours in Control suggest the offender interacting with the victim as a sexual object, thus parallels to this theme and Canter’s (1994) “victim as object” </w:t>
      </w:r>
      <w:r w:rsidR="009C7827" w:rsidRPr="00A4549A">
        <w:rPr>
          <w:rFonts w:ascii="Arial" w:hAnsi="Arial" w:cs="Arial"/>
          <w:sz w:val="24"/>
          <w:szCs w:val="24"/>
          <w:lang w:val="en-US"/>
        </w:rPr>
        <w:lastRenderedPageBreak/>
        <w:t xml:space="preserve">interaction can be drawn. </w:t>
      </w:r>
      <w:r w:rsidRPr="00A4549A">
        <w:rPr>
          <w:rFonts w:ascii="Arial" w:hAnsi="Arial" w:cs="Arial"/>
          <w:sz w:val="24"/>
          <w:szCs w:val="24"/>
          <w:lang w:val="en-US"/>
        </w:rPr>
        <w:t xml:space="preserve">Within the crime scene itself there is often a demonstration of power and control, with minimal force used, instead using other methods to demobilize the victim (e.g., blocking entrances and exits, Almond et al., 2013). These offences are committed opportunistically, often when the offender is intoxicated, thus increasing impulsivity and motivation to offend (Canter et al., 1998). Hence, these offenders are usually generalist in their overall offending behaviour. </w:t>
      </w:r>
      <w:r w:rsidR="00633E5A" w:rsidRPr="00A4549A">
        <w:rPr>
          <w:rFonts w:ascii="Arial" w:hAnsi="Arial" w:cs="Arial"/>
          <w:sz w:val="24"/>
          <w:szCs w:val="24"/>
          <w:lang w:val="en-US"/>
        </w:rPr>
        <w:t>The control theme is comparable to the Male Coerced theme by Matthews et al, (1989)</w:t>
      </w:r>
      <w:r w:rsidR="00350BAE" w:rsidRPr="00A4549A">
        <w:rPr>
          <w:rFonts w:ascii="Arial" w:hAnsi="Arial" w:cs="Arial"/>
          <w:sz w:val="24"/>
          <w:szCs w:val="24"/>
          <w:lang w:val="en-US"/>
        </w:rPr>
        <w:t>, the Homosexual criminal by (Vandiver</w:t>
      </w:r>
      <w:r w:rsidR="00633E5A" w:rsidRPr="00A4549A">
        <w:rPr>
          <w:rFonts w:ascii="Arial" w:hAnsi="Arial" w:cs="Arial"/>
          <w:sz w:val="24"/>
          <w:szCs w:val="24"/>
          <w:lang w:val="en-US"/>
        </w:rPr>
        <w:t xml:space="preserve"> </w:t>
      </w:r>
      <w:r w:rsidR="00350BAE" w:rsidRPr="00A4549A">
        <w:rPr>
          <w:rFonts w:ascii="Arial" w:hAnsi="Arial" w:cs="Arial"/>
          <w:sz w:val="24"/>
          <w:szCs w:val="24"/>
          <w:lang w:val="en-US"/>
        </w:rPr>
        <w:t xml:space="preserve">and Kercher’s (2004), </w:t>
      </w:r>
      <w:r w:rsidR="00633E5A" w:rsidRPr="00A4549A">
        <w:rPr>
          <w:rFonts w:ascii="Arial" w:hAnsi="Arial" w:cs="Arial"/>
          <w:sz w:val="24"/>
          <w:szCs w:val="24"/>
          <w:lang w:val="en-US"/>
        </w:rPr>
        <w:t xml:space="preserve">the Directed-Avoidant pathway by Gannon et al. (2014), the Object theme identified by Almond et al. (2014), the Victim as object theme identified by Canter (1994), Almond and Canter (2007) and the Criminal opportunistic theme identified by Canter at al. (1998). </w:t>
      </w:r>
    </w:p>
    <w:p w:rsidR="009A79FC" w:rsidRPr="00521E03" w:rsidRDefault="009A79FC" w:rsidP="00633E5A">
      <w:pPr>
        <w:spacing w:line="480" w:lineRule="auto"/>
        <w:ind w:firstLine="720"/>
        <w:rPr>
          <w:rFonts w:ascii="Arial" w:hAnsi="Arial" w:cs="Arial"/>
          <w:b/>
          <w:i/>
          <w:sz w:val="24"/>
          <w:szCs w:val="24"/>
          <w:lang w:val="en-US"/>
        </w:rPr>
      </w:pPr>
      <w:r w:rsidRPr="00521E03">
        <w:rPr>
          <w:rFonts w:ascii="Arial" w:hAnsi="Arial" w:cs="Arial"/>
          <w:b/>
          <w:i/>
          <w:sz w:val="24"/>
          <w:szCs w:val="24"/>
          <w:lang w:val="en-US"/>
        </w:rPr>
        <w:t>Hostility</w:t>
      </w:r>
    </w:p>
    <w:p w:rsidR="00633E5A" w:rsidRDefault="009A79FC" w:rsidP="00521E03">
      <w:pPr>
        <w:spacing w:line="480" w:lineRule="auto"/>
        <w:rPr>
          <w:rFonts w:ascii="Arial" w:hAnsi="Arial" w:cs="Arial"/>
          <w:sz w:val="24"/>
          <w:szCs w:val="24"/>
          <w:lang w:val="en-US"/>
        </w:rPr>
      </w:pPr>
      <w:r w:rsidRPr="00A4549A">
        <w:rPr>
          <w:rFonts w:ascii="Arial" w:hAnsi="Arial" w:cs="Arial"/>
          <w:sz w:val="24"/>
          <w:szCs w:val="24"/>
          <w:lang w:val="en-US"/>
        </w:rPr>
        <w:t xml:space="preserve">The theme of Hostility </w:t>
      </w:r>
      <w:r w:rsidR="00633E5A" w:rsidRPr="00A4549A">
        <w:rPr>
          <w:rFonts w:ascii="Arial" w:hAnsi="Arial" w:cs="Arial"/>
          <w:sz w:val="24"/>
          <w:szCs w:val="24"/>
          <w:lang w:val="en-US"/>
        </w:rPr>
        <w:t>sees the offender use the victim to vent their anger and frustration, with the victim often experiencing degradation, physical and/or verbal violence (Canter et al., 1998). The violence and behaviour of the offender towards the victim usually goes beyond what is required for them t</w:t>
      </w:r>
      <w:r w:rsidR="00F42C3E" w:rsidRPr="00A4549A">
        <w:rPr>
          <w:rFonts w:ascii="Arial" w:hAnsi="Arial" w:cs="Arial"/>
          <w:sz w:val="24"/>
          <w:szCs w:val="24"/>
          <w:lang w:val="en-US"/>
        </w:rPr>
        <w:t xml:space="preserve">o be able to commit the offence, consequently, the assault is less about sexual gratification and more about the display of domination and anger. </w:t>
      </w:r>
      <w:r w:rsidR="00BC5502" w:rsidRPr="00A4549A">
        <w:rPr>
          <w:rFonts w:ascii="Arial" w:hAnsi="Arial" w:cs="Arial"/>
          <w:sz w:val="24"/>
          <w:szCs w:val="24"/>
          <w:lang w:val="en-US"/>
        </w:rPr>
        <w:t>This theme</w:t>
      </w:r>
      <w:r w:rsidR="00F42C3E" w:rsidRPr="00A4549A">
        <w:rPr>
          <w:rFonts w:ascii="Arial" w:hAnsi="Arial" w:cs="Arial"/>
          <w:sz w:val="24"/>
          <w:szCs w:val="24"/>
          <w:lang w:val="en-US"/>
        </w:rPr>
        <w:t xml:space="preserve"> can be seen to reflect the Predisposed theme of Matthews et al’s (1989) and the </w:t>
      </w:r>
      <w:r w:rsidR="00FB1E02">
        <w:rPr>
          <w:rFonts w:ascii="Arial" w:hAnsi="Arial" w:cs="Arial"/>
          <w:sz w:val="24"/>
          <w:szCs w:val="24"/>
          <w:lang w:val="en-US"/>
        </w:rPr>
        <w:t>Aggressive Homosexual Offenders</w:t>
      </w:r>
      <w:r w:rsidR="00F42C3E" w:rsidRPr="00A4549A">
        <w:rPr>
          <w:rFonts w:ascii="Arial" w:hAnsi="Arial" w:cs="Arial"/>
          <w:sz w:val="24"/>
          <w:szCs w:val="24"/>
          <w:lang w:val="en-US"/>
        </w:rPr>
        <w:t xml:space="preserve"> within Vandiver and Kercher’s (2004) study. The Gannon Explicit-Approach Pathway includes sexual gratification with revenge and intimacy, therefore, only partly reflects the Hostility theme, as these offenders are less concerned with sexual gratification. </w:t>
      </w:r>
    </w:p>
    <w:p w:rsidR="0011771E" w:rsidRPr="00A4549A" w:rsidRDefault="0011771E" w:rsidP="00521E03">
      <w:pPr>
        <w:spacing w:line="480" w:lineRule="auto"/>
        <w:rPr>
          <w:rFonts w:ascii="Arial" w:hAnsi="Arial" w:cs="Arial"/>
          <w:sz w:val="24"/>
          <w:szCs w:val="24"/>
          <w:lang w:val="en-US"/>
        </w:rPr>
      </w:pPr>
    </w:p>
    <w:p w:rsidR="009A79FC" w:rsidRPr="00521E03" w:rsidRDefault="009A79FC" w:rsidP="00B4693A">
      <w:pPr>
        <w:spacing w:line="480" w:lineRule="auto"/>
        <w:ind w:firstLine="720"/>
        <w:rPr>
          <w:rFonts w:ascii="Arial" w:hAnsi="Arial" w:cs="Arial"/>
          <w:b/>
          <w:i/>
          <w:sz w:val="24"/>
          <w:szCs w:val="24"/>
          <w:lang w:val="en-US"/>
        </w:rPr>
      </w:pPr>
      <w:r w:rsidRPr="00521E03">
        <w:rPr>
          <w:rFonts w:ascii="Arial" w:hAnsi="Arial" w:cs="Arial"/>
          <w:b/>
          <w:i/>
          <w:sz w:val="24"/>
          <w:szCs w:val="24"/>
          <w:lang w:val="en-US"/>
        </w:rPr>
        <w:lastRenderedPageBreak/>
        <w:t>Involvement</w:t>
      </w:r>
    </w:p>
    <w:p w:rsidR="00FD5025" w:rsidRPr="00A4549A" w:rsidRDefault="009A79FC" w:rsidP="00521E03">
      <w:pPr>
        <w:spacing w:line="480" w:lineRule="auto"/>
        <w:rPr>
          <w:rFonts w:ascii="Arial" w:hAnsi="Arial" w:cs="Arial"/>
          <w:sz w:val="24"/>
          <w:szCs w:val="24"/>
          <w:lang w:val="en-US"/>
        </w:rPr>
      </w:pPr>
      <w:r w:rsidRPr="00A4549A">
        <w:rPr>
          <w:rFonts w:ascii="Arial" w:hAnsi="Arial" w:cs="Arial"/>
          <w:sz w:val="24"/>
          <w:szCs w:val="24"/>
          <w:lang w:val="en-US"/>
        </w:rPr>
        <w:t xml:space="preserve">The Involvement theme </w:t>
      </w:r>
      <w:r w:rsidR="00F42C3E" w:rsidRPr="00A4549A">
        <w:rPr>
          <w:rFonts w:ascii="Arial" w:hAnsi="Arial" w:cs="Arial"/>
          <w:sz w:val="24"/>
          <w:szCs w:val="24"/>
          <w:lang w:val="en-US"/>
        </w:rPr>
        <w:t>can be seen as the antithesis of the Control theme, in that Involvement offenders often attempt to develop pseudo-intimate relationships with their victim (Almond et al., 2013). This offence is about intimacy and social contact, with the offender lacking in their experience of healthy adult sexual relationships. The victim may be previously known to the offence and these offences may take place over a sustained period of time, rather than a one-off opportunistic attack (Almond and Canter, 2007). The theme of</w:t>
      </w:r>
      <w:r w:rsidRPr="00A4549A">
        <w:rPr>
          <w:rFonts w:ascii="Arial" w:hAnsi="Arial" w:cs="Arial"/>
          <w:sz w:val="24"/>
          <w:szCs w:val="24"/>
          <w:lang w:val="en-US"/>
        </w:rPr>
        <w:t xml:space="preserve"> “teacher-lover” </w:t>
      </w:r>
      <w:r w:rsidR="00F42C3E" w:rsidRPr="00A4549A">
        <w:rPr>
          <w:rFonts w:ascii="Arial" w:hAnsi="Arial" w:cs="Arial"/>
          <w:sz w:val="24"/>
          <w:szCs w:val="24"/>
          <w:lang w:val="en-US"/>
        </w:rPr>
        <w:t xml:space="preserve">within Matthew et al.’s (1989) study replicates many of the </w:t>
      </w:r>
      <w:r w:rsidR="003B08FB" w:rsidRPr="00A4549A">
        <w:rPr>
          <w:rFonts w:ascii="Arial" w:hAnsi="Arial" w:cs="Arial"/>
          <w:sz w:val="24"/>
          <w:szCs w:val="24"/>
          <w:lang w:val="en-US"/>
        </w:rPr>
        <w:t>behaviours</w:t>
      </w:r>
      <w:r w:rsidR="00F42C3E" w:rsidRPr="00A4549A">
        <w:rPr>
          <w:rFonts w:ascii="Arial" w:hAnsi="Arial" w:cs="Arial"/>
          <w:sz w:val="24"/>
          <w:szCs w:val="24"/>
          <w:lang w:val="en-US"/>
        </w:rPr>
        <w:t xml:space="preserve"> within the Involvement theme. </w:t>
      </w:r>
      <w:r w:rsidR="003B08FB" w:rsidRPr="00A4549A">
        <w:rPr>
          <w:rFonts w:ascii="Arial" w:hAnsi="Arial" w:cs="Arial"/>
          <w:sz w:val="24"/>
          <w:szCs w:val="24"/>
          <w:lang w:val="en-US"/>
        </w:rPr>
        <w:t xml:space="preserve">Similarly, the Heterosexual Nurturer from Vandiver and Kercher (2004) displays the key behaviour of the offender believing their relationship is reflecting true love. </w:t>
      </w:r>
      <w:r w:rsidR="00950241" w:rsidRPr="00A4549A">
        <w:rPr>
          <w:rFonts w:ascii="Arial" w:hAnsi="Arial" w:cs="Arial"/>
          <w:sz w:val="24"/>
          <w:szCs w:val="24"/>
          <w:lang w:val="en-US"/>
        </w:rPr>
        <w:t>T</w:t>
      </w:r>
      <w:r w:rsidR="00CF25B0" w:rsidRPr="00A4549A">
        <w:rPr>
          <w:rFonts w:ascii="Arial" w:hAnsi="Arial" w:cs="Arial"/>
          <w:sz w:val="24"/>
          <w:szCs w:val="24"/>
          <w:lang w:val="en-US"/>
        </w:rPr>
        <w:t xml:space="preserve">he desire for social contact </w:t>
      </w:r>
      <w:r w:rsidR="00950241" w:rsidRPr="00A4549A">
        <w:rPr>
          <w:rFonts w:ascii="Arial" w:hAnsi="Arial" w:cs="Arial"/>
          <w:sz w:val="24"/>
          <w:szCs w:val="24"/>
          <w:lang w:val="en-US"/>
        </w:rPr>
        <w:t>is</w:t>
      </w:r>
      <w:r w:rsidR="00CF25B0" w:rsidRPr="00A4549A">
        <w:rPr>
          <w:rFonts w:ascii="Arial" w:hAnsi="Arial" w:cs="Arial"/>
          <w:sz w:val="24"/>
          <w:szCs w:val="24"/>
          <w:lang w:val="en-US"/>
        </w:rPr>
        <w:t xml:space="preserve"> the main purpose for the offence. </w:t>
      </w:r>
    </w:p>
    <w:p w:rsidR="00B11AB6" w:rsidRPr="00A4549A" w:rsidRDefault="00764728" w:rsidP="008F35B0">
      <w:pPr>
        <w:spacing w:line="480" w:lineRule="auto"/>
        <w:ind w:firstLine="720"/>
        <w:rPr>
          <w:rFonts w:ascii="Arial" w:hAnsi="Arial" w:cs="Arial"/>
          <w:sz w:val="24"/>
          <w:szCs w:val="24"/>
          <w:lang w:val="en-US"/>
        </w:rPr>
      </w:pPr>
      <w:r w:rsidRPr="00A4549A">
        <w:rPr>
          <w:rFonts w:ascii="Arial" w:hAnsi="Arial" w:cs="Arial"/>
          <w:sz w:val="24"/>
          <w:szCs w:val="24"/>
          <w:lang w:val="en-US"/>
        </w:rPr>
        <w:t xml:space="preserve">Table 1: </w:t>
      </w:r>
      <w:r w:rsidR="00521E03">
        <w:rPr>
          <w:rFonts w:ascii="Arial" w:hAnsi="Arial" w:cs="Arial"/>
          <w:sz w:val="24"/>
          <w:szCs w:val="24"/>
          <w:lang w:val="en-US"/>
        </w:rPr>
        <w:t>Themes identified in previous studies</w:t>
      </w:r>
    </w:p>
    <w:tbl>
      <w:tblPr>
        <w:tblStyle w:val="TableGrid"/>
        <w:tblW w:w="107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76"/>
        <w:gridCol w:w="1927"/>
        <w:gridCol w:w="1927"/>
        <w:gridCol w:w="2211"/>
        <w:gridCol w:w="2211"/>
      </w:tblGrid>
      <w:tr w:rsidR="00432A48" w:rsidRPr="00A4549A" w:rsidTr="00432A48">
        <w:trPr>
          <w:trHeight w:val="368"/>
          <w:jc w:val="center"/>
        </w:trPr>
        <w:tc>
          <w:tcPr>
            <w:tcW w:w="2476" w:type="dxa"/>
            <w:tcBorders>
              <w:top w:val="single" w:sz="4" w:space="0" w:color="auto"/>
              <w:bottom w:val="single" w:sz="4" w:space="0" w:color="auto"/>
            </w:tcBorders>
          </w:tcPr>
          <w:p w:rsidR="00432A48" w:rsidRPr="00A4549A" w:rsidRDefault="00432A48" w:rsidP="00432A48">
            <w:pPr>
              <w:rPr>
                <w:rFonts w:ascii="Arial" w:eastAsia="Times New Roman" w:hAnsi="Arial" w:cs="Arial"/>
                <w:sz w:val="24"/>
                <w:szCs w:val="24"/>
                <w:lang w:val="en-US"/>
              </w:rPr>
            </w:pPr>
            <w:r w:rsidRPr="00A4549A">
              <w:rPr>
                <w:rFonts w:ascii="Arial" w:eastAsia="Times New Roman" w:hAnsi="Arial" w:cs="Arial"/>
                <w:sz w:val="24"/>
                <w:szCs w:val="24"/>
                <w:lang w:val="en-US"/>
              </w:rPr>
              <w:t>Study</w:t>
            </w:r>
          </w:p>
        </w:tc>
        <w:tc>
          <w:tcPr>
            <w:tcW w:w="1927" w:type="dxa"/>
            <w:tcBorders>
              <w:top w:val="single" w:sz="4" w:space="0" w:color="auto"/>
              <w:bottom w:val="single" w:sz="4" w:space="0" w:color="auto"/>
            </w:tcBorders>
          </w:tcPr>
          <w:p w:rsidR="00432A48" w:rsidRPr="00A4549A" w:rsidRDefault="00432A48" w:rsidP="00432A48">
            <w:pPr>
              <w:jc w:val="center"/>
              <w:rPr>
                <w:rFonts w:ascii="Arial" w:eastAsia="Times New Roman" w:hAnsi="Arial" w:cs="Arial"/>
                <w:sz w:val="24"/>
                <w:szCs w:val="24"/>
                <w:lang w:val="en-US"/>
              </w:rPr>
            </w:pPr>
            <w:r w:rsidRPr="00A4549A">
              <w:rPr>
                <w:rFonts w:ascii="Arial" w:eastAsia="Times New Roman" w:hAnsi="Arial" w:cs="Arial"/>
                <w:sz w:val="24"/>
                <w:szCs w:val="24"/>
                <w:lang w:val="en-US"/>
              </w:rPr>
              <w:t>Type of sex offender</w:t>
            </w:r>
          </w:p>
        </w:tc>
        <w:tc>
          <w:tcPr>
            <w:tcW w:w="1927" w:type="dxa"/>
            <w:tcBorders>
              <w:top w:val="single" w:sz="4" w:space="0" w:color="auto"/>
              <w:bottom w:val="single" w:sz="4" w:space="0" w:color="auto"/>
            </w:tcBorders>
          </w:tcPr>
          <w:p w:rsidR="00432A48" w:rsidRPr="00A4549A" w:rsidRDefault="00432A48" w:rsidP="00432A48">
            <w:pPr>
              <w:jc w:val="center"/>
              <w:rPr>
                <w:rFonts w:ascii="Arial" w:eastAsia="Times New Roman" w:hAnsi="Arial" w:cs="Arial"/>
                <w:sz w:val="24"/>
                <w:lang w:val="en-US"/>
              </w:rPr>
            </w:pPr>
            <w:r w:rsidRPr="00A4549A">
              <w:rPr>
                <w:rFonts w:ascii="Arial" w:eastAsia="Times New Roman" w:hAnsi="Arial" w:cs="Arial"/>
                <w:sz w:val="24"/>
                <w:lang w:val="en-US"/>
              </w:rPr>
              <w:t xml:space="preserve">Control </w:t>
            </w:r>
          </w:p>
        </w:tc>
        <w:tc>
          <w:tcPr>
            <w:tcW w:w="2211" w:type="dxa"/>
            <w:tcBorders>
              <w:top w:val="single" w:sz="4" w:space="0" w:color="auto"/>
              <w:bottom w:val="single" w:sz="4" w:space="0" w:color="auto"/>
            </w:tcBorders>
          </w:tcPr>
          <w:p w:rsidR="00432A48" w:rsidRPr="00A4549A" w:rsidRDefault="00432A48" w:rsidP="00432A48">
            <w:pPr>
              <w:jc w:val="center"/>
              <w:rPr>
                <w:rFonts w:ascii="Arial" w:eastAsia="Times New Roman" w:hAnsi="Arial" w:cs="Arial"/>
                <w:sz w:val="24"/>
                <w:lang w:val="en-US"/>
              </w:rPr>
            </w:pPr>
            <w:r w:rsidRPr="00A4549A">
              <w:rPr>
                <w:rFonts w:ascii="Arial" w:eastAsia="Times New Roman" w:hAnsi="Arial" w:cs="Arial"/>
                <w:sz w:val="24"/>
                <w:lang w:val="en-US"/>
              </w:rPr>
              <w:t>Hostility</w:t>
            </w:r>
          </w:p>
        </w:tc>
        <w:tc>
          <w:tcPr>
            <w:tcW w:w="2211" w:type="dxa"/>
            <w:tcBorders>
              <w:top w:val="single" w:sz="4" w:space="0" w:color="auto"/>
              <w:bottom w:val="single" w:sz="4" w:space="0" w:color="auto"/>
            </w:tcBorders>
          </w:tcPr>
          <w:p w:rsidR="00432A48" w:rsidRPr="00A4549A" w:rsidRDefault="00432A48" w:rsidP="00432A48">
            <w:pPr>
              <w:jc w:val="center"/>
              <w:rPr>
                <w:rFonts w:ascii="Arial" w:eastAsia="Times New Roman" w:hAnsi="Arial" w:cs="Arial"/>
                <w:sz w:val="24"/>
                <w:lang w:val="en-US"/>
              </w:rPr>
            </w:pPr>
            <w:r w:rsidRPr="00A4549A">
              <w:rPr>
                <w:rFonts w:ascii="Arial" w:eastAsia="Times New Roman" w:hAnsi="Arial" w:cs="Arial"/>
                <w:sz w:val="24"/>
                <w:lang w:val="en-US"/>
              </w:rPr>
              <w:t>Involvement</w:t>
            </w:r>
          </w:p>
        </w:tc>
      </w:tr>
      <w:tr w:rsidR="00432A48" w:rsidRPr="00A4549A" w:rsidTr="00432A48">
        <w:trPr>
          <w:trHeight w:val="443"/>
          <w:jc w:val="center"/>
        </w:trPr>
        <w:tc>
          <w:tcPr>
            <w:tcW w:w="2476" w:type="dxa"/>
            <w:tcBorders>
              <w:top w:val="single" w:sz="4" w:space="0" w:color="auto"/>
            </w:tcBorders>
          </w:tcPr>
          <w:p w:rsidR="00432A48" w:rsidRPr="00A4549A" w:rsidRDefault="00432A48" w:rsidP="00432A48">
            <w:pPr>
              <w:rPr>
                <w:rFonts w:ascii="Arial" w:eastAsia="Times New Roman" w:hAnsi="Arial" w:cs="Arial"/>
                <w:sz w:val="24"/>
                <w:lang w:val="en-US"/>
              </w:rPr>
            </w:pPr>
            <w:r w:rsidRPr="00A4549A">
              <w:rPr>
                <w:rFonts w:ascii="Arial" w:eastAsia="Times New Roman" w:hAnsi="Arial" w:cs="Arial"/>
                <w:sz w:val="24"/>
                <w:lang w:val="en-US"/>
              </w:rPr>
              <w:t>Canter (1994)</w:t>
            </w:r>
          </w:p>
        </w:tc>
        <w:tc>
          <w:tcPr>
            <w:tcW w:w="1927" w:type="dxa"/>
            <w:tcBorders>
              <w:top w:val="single" w:sz="4" w:space="0" w:color="auto"/>
            </w:tcBorders>
          </w:tcPr>
          <w:p w:rsidR="00432A48" w:rsidRPr="00A4549A" w:rsidRDefault="00432A48" w:rsidP="00432A48">
            <w:pPr>
              <w:jc w:val="center"/>
              <w:rPr>
                <w:rFonts w:ascii="Arial" w:eastAsia="Times New Roman" w:hAnsi="Arial" w:cs="Arial"/>
                <w:sz w:val="24"/>
                <w:lang w:val="en-US"/>
              </w:rPr>
            </w:pPr>
            <w:r w:rsidRPr="00A4549A">
              <w:rPr>
                <w:rFonts w:ascii="Arial" w:eastAsia="Times New Roman" w:hAnsi="Arial" w:cs="Arial"/>
                <w:sz w:val="24"/>
                <w:lang w:val="en-US"/>
              </w:rPr>
              <w:t>Rape</w:t>
            </w:r>
          </w:p>
        </w:tc>
        <w:tc>
          <w:tcPr>
            <w:tcW w:w="1927" w:type="dxa"/>
            <w:tcBorders>
              <w:top w:val="single" w:sz="4" w:space="0" w:color="auto"/>
            </w:tcBorders>
          </w:tcPr>
          <w:p w:rsidR="00432A48" w:rsidRPr="00A4549A" w:rsidRDefault="00432A48" w:rsidP="00432A48">
            <w:pPr>
              <w:jc w:val="center"/>
              <w:rPr>
                <w:rFonts w:ascii="Arial" w:eastAsia="Times New Roman" w:hAnsi="Arial" w:cs="Arial"/>
                <w:sz w:val="24"/>
                <w:lang w:val="en-US"/>
              </w:rPr>
            </w:pPr>
            <w:r w:rsidRPr="00A4549A">
              <w:rPr>
                <w:rFonts w:ascii="Arial" w:eastAsia="Times New Roman" w:hAnsi="Arial" w:cs="Arial"/>
                <w:sz w:val="24"/>
                <w:lang w:val="en-US"/>
              </w:rPr>
              <w:t>Victim as object</w:t>
            </w:r>
          </w:p>
        </w:tc>
        <w:tc>
          <w:tcPr>
            <w:tcW w:w="2211" w:type="dxa"/>
            <w:tcBorders>
              <w:top w:val="single" w:sz="4" w:space="0" w:color="auto"/>
            </w:tcBorders>
          </w:tcPr>
          <w:p w:rsidR="00432A48" w:rsidRPr="00A4549A" w:rsidRDefault="00432A48" w:rsidP="00432A48">
            <w:pPr>
              <w:jc w:val="center"/>
              <w:rPr>
                <w:rFonts w:ascii="Arial" w:eastAsia="Times New Roman" w:hAnsi="Arial" w:cs="Arial"/>
                <w:sz w:val="24"/>
                <w:lang w:val="en-US"/>
              </w:rPr>
            </w:pPr>
            <w:r w:rsidRPr="00A4549A">
              <w:rPr>
                <w:rFonts w:ascii="Arial" w:eastAsia="Times New Roman" w:hAnsi="Arial" w:cs="Arial"/>
                <w:sz w:val="24"/>
                <w:lang w:val="en-US"/>
              </w:rPr>
              <w:t>Victim as Vehicle</w:t>
            </w:r>
          </w:p>
        </w:tc>
        <w:tc>
          <w:tcPr>
            <w:tcW w:w="2211" w:type="dxa"/>
            <w:tcBorders>
              <w:top w:val="single" w:sz="4" w:space="0" w:color="auto"/>
            </w:tcBorders>
          </w:tcPr>
          <w:p w:rsidR="00432A48" w:rsidRPr="00A4549A" w:rsidRDefault="00432A48" w:rsidP="00432A48">
            <w:pPr>
              <w:jc w:val="center"/>
              <w:rPr>
                <w:rFonts w:ascii="Arial" w:eastAsia="Times New Roman" w:hAnsi="Arial" w:cs="Arial"/>
                <w:sz w:val="24"/>
                <w:lang w:val="en-US"/>
              </w:rPr>
            </w:pPr>
            <w:r w:rsidRPr="00A4549A">
              <w:rPr>
                <w:rFonts w:ascii="Arial" w:eastAsia="Times New Roman" w:hAnsi="Arial" w:cs="Arial"/>
                <w:sz w:val="24"/>
                <w:lang w:val="en-US"/>
              </w:rPr>
              <w:t>Victim as Person</w:t>
            </w:r>
          </w:p>
        </w:tc>
      </w:tr>
      <w:tr w:rsidR="00432A48" w:rsidRPr="00A4549A" w:rsidTr="00432A48">
        <w:trPr>
          <w:trHeight w:val="970"/>
          <w:jc w:val="center"/>
        </w:trPr>
        <w:tc>
          <w:tcPr>
            <w:tcW w:w="2476" w:type="dxa"/>
          </w:tcPr>
          <w:p w:rsidR="00432A48" w:rsidRPr="00A4549A" w:rsidRDefault="00432A48" w:rsidP="00432A48">
            <w:pPr>
              <w:rPr>
                <w:rFonts w:ascii="Arial" w:eastAsia="Times New Roman" w:hAnsi="Arial" w:cs="Arial"/>
                <w:sz w:val="24"/>
                <w:lang w:val="en-US"/>
              </w:rPr>
            </w:pPr>
            <w:r w:rsidRPr="00A4549A">
              <w:rPr>
                <w:rFonts w:ascii="Arial" w:eastAsia="Times New Roman" w:hAnsi="Arial" w:cs="Arial"/>
                <w:sz w:val="24"/>
                <w:lang w:val="en-US"/>
              </w:rPr>
              <w:t>Canter, Bennell, AIison &amp; Reddy (2003)</w:t>
            </w:r>
          </w:p>
        </w:tc>
        <w:tc>
          <w:tcPr>
            <w:tcW w:w="1927" w:type="dxa"/>
          </w:tcPr>
          <w:p w:rsidR="00432A48" w:rsidRPr="00A4549A" w:rsidRDefault="00432A48" w:rsidP="00432A48">
            <w:pPr>
              <w:jc w:val="center"/>
              <w:rPr>
                <w:rFonts w:ascii="Arial" w:eastAsia="Times New Roman" w:hAnsi="Arial" w:cs="Arial"/>
                <w:sz w:val="24"/>
                <w:lang w:val="en-US"/>
              </w:rPr>
            </w:pPr>
            <w:r w:rsidRPr="00A4549A">
              <w:rPr>
                <w:rFonts w:ascii="Arial" w:eastAsia="Times New Roman" w:hAnsi="Arial" w:cs="Arial"/>
                <w:sz w:val="24"/>
                <w:lang w:val="en-US"/>
              </w:rPr>
              <w:t>Rape</w:t>
            </w:r>
          </w:p>
        </w:tc>
        <w:tc>
          <w:tcPr>
            <w:tcW w:w="1927" w:type="dxa"/>
          </w:tcPr>
          <w:p w:rsidR="00432A48" w:rsidRPr="00A4549A" w:rsidRDefault="00432A48" w:rsidP="00432A48">
            <w:pPr>
              <w:jc w:val="center"/>
              <w:rPr>
                <w:rFonts w:ascii="Arial" w:eastAsia="Times New Roman" w:hAnsi="Arial" w:cs="Arial"/>
                <w:sz w:val="24"/>
                <w:lang w:val="en-US"/>
              </w:rPr>
            </w:pPr>
            <w:r w:rsidRPr="00A4549A">
              <w:rPr>
                <w:rFonts w:ascii="Arial" w:eastAsia="Times New Roman" w:hAnsi="Arial" w:cs="Arial"/>
                <w:sz w:val="24"/>
                <w:lang w:val="en-US"/>
              </w:rPr>
              <w:t>Control Theft</w:t>
            </w:r>
          </w:p>
        </w:tc>
        <w:tc>
          <w:tcPr>
            <w:tcW w:w="2211" w:type="dxa"/>
          </w:tcPr>
          <w:p w:rsidR="00432A48" w:rsidRPr="00A4549A" w:rsidRDefault="00432A48" w:rsidP="00432A48">
            <w:pPr>
              <w:jc w:val="center"/>
              <w:rPr>
                <w:rFonts w:ascii="Arial" w:eastAsia="Times New Roman" w:hAnsi="Arial" w:cs="Arial"/>
                <w:sz w:val="24"/>
                <w:lang w:val="en-US"/>
              </w:rPr>
            </w:pPr>
            <w:r w:rsidRPr="00A4549A">
              <w:rPr>
                <w:rFonts w:ascii="Arial" w:eastAsia="Times New Roman" w:hAnsi="Arial" w:cs="Arial"/>
                <w:sz w:val="24"/>
                <w:lang w:val="en-US"/>
              </w:rPr>
              <w:t>Hostility</w:t>
            </w:r>
          </w:p>
        </w:tc>
        <w:tc>
          <w:tcPr>
            <w:tcW w:w="2211" w:type="dxa"/>
          </w:tcPr>
          <w:p w:rsidR="00432A48" w:rsidRPr="00A4549A" w:rsidRDefault="00432A48" w:rsidP="00432A48">
            <w:pPr>
              <w:jc w:val="center"/>
              <w:rPr>
                <w:rFonts w:ascii="Arial" w:eastAsia="Times New Roman" w:hAnsi="Arial" w:cs="Arial"/>
                <w:sz w:val="24"/>
                <w:lang w:val="en-US"/>
              </w:rPr>
            </w:pPr>
            <w:r w:rsidRPr="00A4549A">
              <w:rPr>
                <w:rFonts w:ascii="Arial" w:eastAsia="Times New Roman" w:hAnsi="Arial" w:cs="Arial"/>
                <w:sz w:val="24"/>
                <w:lang w:val="en-US"/>
              </w:rPr>
              <w:t>Involvement</w:t>
            </w:r>
          </w:p>
        </w:tc>
      </w:tr>
      <w:tr w:rsidR="00432A48" w:rsidRPr="00A4549A" w:rsidTr="00FB1E02">
        <w:trPr>
          <w:trHeight w:val="668"/>
          <w:jc w:val="center"/>
        </w:trPr>
        <w:tc>
          <w:tcPr>
            <w:tcW w:w="2476" w:type="dxa"/>
          </w:tcPr>
          <w:p w:rsidR="00432A48" w:rsidRPr="00A4549A" w:rsidRDefault="00432A48" w:rsidP="00432A48">
            <w:pPr>
              <w:rPr>
                <w:rFonts w:ascii="Arial" w:eastAsia="Times New Roman" w:hAnsi="Arial" w:cs="Arial"/>
                <w:sz w:val="24"/>
                <w:lang w:val="en-US"/>
              </w:rPr>
            </w:pPr>
            <w:r w:rsidRPr="00A4549A">
              <w:rPr>
                <w:rFonts w:ascii="Arial" w:eastAsia="Times New Roman" w:hAnsi="Arial" w:cs="Arial"/>
                <w:sz w:val="24"/>
                <w:lang w:val="en-US"/>
              </w:rPr>
              <w:t>Canter, Hughes &amp; Kirby (1998)</w:t>
            </w:r>
          </w:p>
        </w:tc>
        <w:tc>
          <w:tcPr>
            <w:tcW w:w="1927" w:type="dxa"/>
          </w:tcPr>
          <w:p w:rsidR="00432A48" w:rsidRPr="00A4549A" w:rsidRDefault="00432A48" w:rsidP="00432A48">
            <w:pPr>
              <w:jc w:val="center"/>
              <w:rPr>
                <w:rFonts w:ascii="Arial" w:eastAsia="Times New Roman" w:hAnsi="Arial" w:cs="Arial"/>
                <w:sz w:val="24"/>
                <w:lang w:val="en-US"/>
              </w:rPr>
            </w:pPr>
            <w:r w:rsidRPr="00A4549A">
              <w:rPr>
                <w:rFonts w:ascii="Arial" w:eastAsia="Times New Roman" w:hAnsi="Arial" w:cs="Arial"/>
                <w:sz w:val="24"/>
                <w:lang w:val="en-US"/>
              </w:rPr>
              <w:t>Child sexual abuse</w:t>
            </w:r>
          </w:p>
        </w:tc>
        <w:tc>
          <w:tcPr>
            <w:tcW w:w="1927" w:type="dxa"/>
          </w:tcPr>
          <w:p w:rsidR="00432A48" w:rsidRPr="00A4549A" w:rsidRDefault="00432A48" w:rsidP="00432A48">
            <w:pPr>
              <w:jc w:val="center"/>
              <w:rPr>
                <w:rFonts w:ascii="Arial" w:eastAsia="Times New Roman" w:hAnsi="Arial" w:cs="Arial"/>
                <w:sz w:val="24"/>
                <w:lang w:val="en-US"/>
              </w:rPr>
            </w:pPr>
            <w:r w:rsidRPr="00A4549A">
              <w:rPr>
                <w:rFonts w:ascii="Arial" w:eastAsia="Times New Roman" w:hAnsi="Arial" w:cs="Arial"/>
                <w:sz w:val="24"/>
                <w:lang w:val="en-US"/>
              </w:rPr>
              <w:t>Criminal-opportunistic</w:t>
            </w:r>
          </w:p>
        </w:tc>
        <w:tc>
          <w:tcPr>
            <w:tcW w:w="2211" w:type="dxa"/>
          </w:tcPr>
          <w:p w:rsidR="00432A48" w:rsidRPr="00A4549A" w:rsidRDefault="00432A48" w:rsidP="00432A48">
            <w:pPr>
              <w:jc w:val="center"/>
              <w:rPr>
                <w:rFonts w:ascii="Arial" w:eastAsia="Times New Roman" w:hAnsi="Arial" w:cs="Arial"/>
                <w:sz w:val="24"/>
                <w:lang w:val="en-US"/>
              </w:rPr>
            </w:pPr>
            <w:r w:rsidRPr="00A4549A">
              <w:rPr>
                <w:rFonts w:ascii="Arial" w:eastAsia="Times New Roman" w:hAnsi="Arial" w:cs="Arial"/>
                <w:sz w:val="24"/>
                <w:lang w:val="en-US"/>
              </w:rPr>
              <w:t>Aggressive</w:t>
            </w:r>
          </w:p>
        </w:tc>
        <w:tc>
          <w:tcPr>
            <w:tcW w:w="2211" w:type="dxa"/>
          </w:tcPr>
          <w:p w:rsidR="00432A48" w:rsidRPr="00A4549A" w:rsidRDefault="00432A48" w:rsidP="00432A48">
            <w:pPr>
              <w:jc w:val="center"/>
              <w:rPr>
                <w:rFonts w:ascii="Arial" w:eastAsia="Times New Roman" w:hAnsi="Arial" w:cs="Arial"/>
                <w:sz w:val="24"/>
                <w:lang w:val="en-US"/>
              </w:rPr>
            </w:pPr>
            <w:r w:rsidRPr="00A4549A">
              <w:rPr>
                <w:rFonts w:ascii="Arial" w:eastAsia="Times New Roman" w:hAnsi="Arial" w:cs="Arial"/>
                <w:sz w:val="24"/>
                <w:lang w:val="en-US"/>
              </w:rPr>
              <w:t>Intimate</w:t>
            </w:r>
          </w:p>
        </w:tc>
      </w:tr>
      <w:tr w:rsidR="00432A48" w:rsidRPr="00A4549A" w:rsidTr="00432A48">
        <w:trPr>
          <w:trHeight w:val="660"/>
          <w:jc w:val="center"/>
        </w:trPr>
        <w:tc>
          <w:tcPr>
            <w:tcW w:w="2476" w:type="dxa"/>
          </w:tcPr>
          <w:p w:rsidR="00432A48" w:rsidRPr="00A4549A" w:rsidRDefault="00432A48" w:rsidP="00432A48">
            <w:pPr>
              <w:rPr>
                <w:rFonts w:ascii="Arial" w:eastAsia="Times New Roman" w:hAnsi="Arial" w:cs="Arial"/>
                <w:sz w:val="24"/>
                <w:lang w:val="en-US"/>
              </w:rPr>
            </w:pPr>
            <w:r w:rsidRPr="00A4549A">
              <w:rPr>
                <w:rFonts w:ascii="Arial" w:eastAsia="Times New Roman" w:hAnsi="Arial" w:cs="Arial"/>
                <w:sz w:val="24"/>
                <w:lang w:val="en-US"/>
              </w:rPr>
              <w:t>Almond &amp; Canter (2007)</w:t>
            </w:r>
          </w:p>
        </w:tc>
        <w:tc>
          <w:tcPr>
            <w:tcW w:w="1927" w:type="dxa"/>
          </w:tcPr>
          <w:p w:rsidR="00432A48" w:rsidRPr="00A4549A" w:rsidRDefault="00432A48" w:rsidP="00432A48">
            <w:pPr>
              <w:jc w:val="center"/>
              <w:rPr>
                <w:rFonts w:ascii="Arial" w:eastAsia="Times New Roman" w:hAnsi="Arial" w:cs="Arial"/>
                <w:sz w:val="24"/>
                <w:lang w:val="en-US"/>
              </w:rPr>
            </w:pPr>
            <w:r w:rsidRPr="00A4549A">
              <w:rPr>
                <w:rFonts w:ascii="Arial" w:eastAsia="Times New Roman" w:hAnsi="Arial" w:cs="Arial"/>
                <w:sz w:val="24"/>
                <w:lang w:val="en-US"/>
              </w:rPr>
              <w:t xml:space="preserve">Juvenile </w:t>
            </w:r>
          </w:p>
        </w:tc>
        <w:tc>
          <w:tcPr>
            <w:tcW w:w="1927" w:type="dxa"/>
          </w:tcPr>
          <w:p w:rsidR="00432A48" w:rsidRPr="00A4549A" w:rsidRDefault="00432A48" w:rsidP="00432A48">
            <w:pPr>
              <w:jc w:val="center"/>
              <w:rPr>
                <w:rFonts w:ascii="Arial" w:eastAsia="Times New Roman" w:hAnsi="Arial" w:cs="Arial"/>
                <w:sz w:val="24"/>
                <w:lang w:val="en-US"/>
              </w:rPr>
            </w:pPr>
            <w:r w:rsidRPr="00A4549A">
              <w:rPr>
                <w:rFonts w:ascii="Arial" w:eastAsia="Times New Roman" w:hAnsi="Arial" w:cs="Arial"/>
                <w:sz w:val="24"/>
                <w:lang w:val="en-US"/>
              </w:rPr>
              <w:t>Victim as object</w:t>
            </w:r>
          </w:p>
        </w:tc>
        <w:tc>
          <w:tcPr>
            <w:tcW w:w="2211" w:type="dxa"/>
          </w:tcPr>
          <w:p w:rsidR="00432A48" w:rsidRPr="00A4549A" w:rsidRDefault="00432A48" w:rsidP="00432A48">
            <w:pPr>
              <w:jc w:val="center"/>
              <w:rPr>
                <w:rFonts w:ascii="Arial" w:eastAsia="Times New Roman" w:hAnsi="Arial" w:cs="Arial"/>
                <w:sz w:val="24"/>
                <w:lang w:val="en-US"/>
              </w:rPr>
            </w:pPr>
            <w:r w:rsidRPr="00A4549A">
              <w:rPr>
                <w:rFonts w:ascii="Arial" w:eastAsia="Times New Roman" w:hAnsi="Arial" w:cs="Arial"/>
                <w:sz w:val="24"/>
                <w:lang w:val="en-US"/>
              </w:rPr>
              <w:t>Victim as vehicle</w:t>
            </w:r>
          </w:p>
        </w:tc>
        <w:tc>
          <w:tcPr>
            <w:tcW w:w="2211" w:type="dxa"/>
          </w:tcPr>
          <w:p w:rsidR="00432A48" w:rsidRPr="00A4549A" w:rsidRDefault="00432A48" w:rsidP="00432A48">
            <w:pPr>
              <w:jc w:val="center"/>
              <w:rPr>
                <w:rFonts w:ascii="Arial" w:eastAsia="Times New Roman" w:hAnsi="Arial" w:cs="Arial"/>
                <w:sz w:val="24"/>
                <w:lang w:val="en-US"/>
              </w:rPr>
            </w:pPr>
            <w:r w:rsidRPr="00A4549A">
              <w:rPr>
                <w:rFonts w:ascii="Arial" w:eastAsia="Times New Roman" w:hAnsi="Arial" w:cs="Arial"/>
                <w:sz w:val="24"/>
                <w:lang w:val="en-US"/>
              </w:rPr>
              <w:t>Victim as person</w:t>
            </w:r>
          </w:p>
        </w:tc>
      </w:tr>
      <w:tr w:rsidR="00432A48" w:rsidRPr="00A4549A" w:rsidTr="00432A48">
        <w:trPr>
          <w:trHeight w:val="672"/>
          <w:jc w:val="center"/>
        </w:trPr>
        <w:tc>
          <w:tcPr>
            <w:tcW w:w="2476" w:type="dxa"/>
          </w:tcPr>
          <w:p w:rsidR="00432A48" w:rsidRPr="00A4549A" w:rsidRDefault="00432A48" w:rsidP="00432A48">
            <w:pPr>
              <w:rPr>
                <w:rFonts w:ascii="Arial" w:eastAsia="Times New Roman" w:hAnsi="Arial" w:cs="Arial"/>
                <w:sz w:val="24"/>
                <w:lang w:val="en-US"/>
              </w:rPr>
            </w:pPr>
            <w:r w:rsidRPr="00A4549A">
              <w:rPr>
                <w:rFonts w:ascii="Arial" w:eastAsia="Times New Roman" w:hAnsi="Arial" w:cs="Arial"/>
                <w:sz w:val="24"/>
                <w:lang w:val="en-US"/>
              </w:rPr>
              <w:t>Almond, McManus &amp; Ward (2013)</w:t>
            </w:r>
          </w:p>
        </w:tc>
        <w:tc>
          <w:tcPr>
            <w:tcW w:w="1927" w:type="dxa"/>
          </w:tcPr>
          <w:p w:rsidR="00432A48" w:rsidRPr="00A4549A" w:rsidRDefault="00432A48" w:rsidP="00432A48">
            <w:pPr>
              <w:jc w:val="center"/>
              <w:rPr>
                <w:rFonts w:ascii="Arial" w:eastAsia="Times New Roman" w:hAnsi="Arial" w:cs="Arial"/>
                <w:sz w:val="24"/>
                <w:lang w:val="en-US"/>
              </w:rPr>
            </w:pPr>
            <w:r w:rsidRPr="00A4549A">
              <w:rPr>
                <w:rFonts w:ascii="Arial" w:eastAsia="Times New Roman" w:hAnsi="Arial" w:cs="Arial"/>
                <w:sz w:val="24"/>
                <w:lang w:val="en-US"/>
              </w:rPr>
              <w:t>Male on male</w:t>
            </w:r>
          </w:p>
        </w:tc>
        <w:tc>
          <w:tcPr>
            <w:tcW w:w="1927" w:type="dxa"/>
          </w:tcPr>
          <w:p w:rsidR="00432A48" w:rsidRPr="00A4549A" w:rsidRDefault="00432A48" w:rsidP="00432A48">
            <w:pPr>
              <w:jc w:val="center"/>
              <w:rPr>
                <w:rFonts w:ascii="Arial" w:eastAsia="Times New Roman" w:hAnsi="Arial" w:cs="Arial"/>
                <w:sz w:val="24"/>
                <w:lang w:val="en-US"/>
              </w:rPr>
            </w:pPr>
            <w:r w:rsidRPr="00A4549A">
              <w:rPr>
                <w:rFonts w:ascii="Arial" w:eastAsia="Times New Roman" w:hAnsi="Arial" w:cs="Arial"/>
                <w:sz w:val="24"/>
                <w:lang w:val="en-US"/>
              </w:rPr>
              <w:t>Control</w:t>
            </w:r>
          </w:p>
        </w:tc>
        <w:tc>
          <w:tcPr>
            <w:tcW w:w="2211" w:type="dxa"/>
          </w:tcPr>
          <w:p w:rsidR="00432A48" w:rsidRPr="00A4549A" w:rsidRDefault="00432A48" w:rsidP="00432A48">
            <w:pPr>
              <w:jc w:val="center"/>
              <w:rPr>
                <w:rFonts w:ascii="Arial" w:eastAsia="Times New Roman" w:hAnsi="Arial" w:cs="Arial"/>
                <w:sz w:val="24"/>
                <w:lang w:val="en-US"/>
              </w:rPr>
            </w:pPr>
            <w:r w:rsidRPr="00A4549A">
              <w:rPr>
                <w:rFonts w:ascii="Arial" w:eastAsia="Times New Roman" w:hAnsi="Arial" w:cs="Arial"/>
                <w:sz w:val="24"/>
                <w:lang w:val="en-US"/>
              </w:rPr>
              <w:t>Hostility</w:t>
            </w:r>
          </w:p>
        </w:tc>
        <w:tc>
          <w:tcPr>
            <w:tcW w:w="2211" w:type="dxa"/>
          </w:tcPr>
          <w:p w:rsidR="00432A48" w:rsidRPr="00A4549A" w:rsidRDefault="00432A48" w:rsidP="00432A48">
            <w:pPr>
              <w:jc w:val="center"/>
              <w:rPr>
                <w:rFonts w:ascii="Arial" w:eastAsia="Times New Roman" w:hAnsi="Arial" w:cs="Arial"/>
                <w:sz w:val="24"/>
                <w:lang w:val="en-US"/>
              </w:rPr>
            </w:pPr>
            <w:r w:rsidRPr="00A4549A">
              <w:rPr>
                <w:rFonts w:ascii="Arial" w:eastAsia="Times New Roman" w:hAnsi="Arial" w:cs="Arial"/>
                <w:sz w:val="24"/>
                <w:lang w:val="en-US"/>
              </w:rPr>
              <w:t>Involvement</w:t>
            </w:r>
          </w:p>
        </w:tc>
      </w:tr>
      <w:tr w:rsidR="00432A48" w:rsidRPr="00A4549A" w:rsidTr="00432A48">
        <w:trPr>
          <w:trHeight w:val="660"/>
          <w:jc w:val="center"/>
        </w:trPr>
        <w:tc>
          <w:tcPr>
            <w:tcW w:w="2476" w:type="dxa"/>
          </w:tcPr>
          <w:p w:rsidR="00432A48" w:rsidRPr="00A4549A" w:rsidRDefault="00432A48" w:rsidP="00432A48">
            <w:pPr>
              <w:rPr>
                <w:rFonts w:ascii="Arial" w:eastAsia="Times New Roman" w:hAnsi="Arial" w:cs="Arial"/>
                <w:sz w:val="24"/>
                <w:lang w:val="en-US"/>
              </w:rPr>
            </w:pPr>
            <w:r w:rsidRPr="00A4549A">
              <w:rPr>
                <w:rFonts w:ascii="Arial" w:eastAsia="Times New Roman" w:hAnsi="Arial" w:cs="Arial"/>
                <w:sz w:val="24"/>
                <w:lang w:val="en-US"/>
              </w:rPr>
              <w:t>Matthews, Matthews &amp; Speltz, 1989</w:t>
            </w:r>
          </w:p>
        </w:tc>
        <w:tc>
          <w:tcPr>
            <w:tcW w:w="1927" w:type="dxa"/>
          </w:tcPr>
          <w:p w:rsidR="00432A48" w:rsidRPr="00A4549A" w:rsidRDefault="00432A48" w:rsidP="00432A48">
            <w:pPr>
              <w:jc w:val="center"/>
              <w:rPr>
                <w:rFonts w:ascii="Arial" w:eastAsia="Times New Roman" w:hAnsi="Arial" w:cs="Arial"/>
                <w:sz w:val="24"/>
                <w:lang w:val="en-US"/>
              </w:rPr>
            </w:pPr>
            <w:r w:rsidRPr="00A4549A">
              <w:rPr>
                <w:rFonts w:ascii="Arial" w:eastAsia="Times New Roman" w:hAnsi="Arial" w:cs="Arial"/>
                <w:sz w:val="24"/>
                <w:lang w:val="en-US"/>
              </w:rPr>
              <w:t xml:space="preserve">Female </w:t>
            </w:r>
          </w:p>
        </w:tc>
        <w:tc>
          <w:tcPr>
            <w:tcW w:w="1927" w:type="dxa"/>
          </w:tcPr>
          <w:p w:rsidR="00432A48" w:rsidRPr="00A4549A" w:rsidRDefault="00432A48" w:rsidP="00432A48">
            <w:pPr>
              <w:jc w:val="center"/>
              <w:rPr>
                <w:rFonts w:ascii="Arial" w:eastAsia="Times New Roman" w:hAnsi="Arial" w:cs="Arial"/>
                <w:sz w:val="24"/>
                <w:lang w:val="en-US"/>
              </w:rPr>
            </w:pPr>
            <w:r w:rsidRPr="00A4549A">
              <w:rPr>
                <w:rFonts w:ascii="Arial" w:eastAsia="Times New Roman" w:hAnsi="Arial" w:cs="Arial"/>
                <w:sz w:val="24"/>
                <w:lang w:val="en-US"/>
              </w:rPr>
              <w:t>Male-coerced</w:t>
            </w:r>
          </w:p>
        </w:tc>
        <w:tc>
          <w:tcPr>
            <w:tcW w:w="2211" w:type="dxa"/>
          </w:tcPr>
          <w:p w:rsidR="00432A48" w:rsidRPr="00A4549A" w:rsidRDefault="00432A48" w:rsidP="00432A48">
            <w:pPr>
              <w:jc w:val="center"/>
              <w:rPr>
                <w:rFonts w:ascii="Arial" w:eastAsia="Times New Roman" w:hAnsi="Arial" w:cs="Arial"/>
                <w:sz w:val="24"/>
                <w:lang w:val="en-US"/>
              </w:rPr>
            </w:pPr>
            <w:r w:rsidRPr="00A4549A">
              <w:rPr>
                <w:rFonts w:ascii="Arial" w:eastAsia="Times New Roman" w:hAnsi="Arial" w:cs="Arial"/>
                <w:sz w:val="24"/>
                <w:lang w:val="en-US"/>
              </w:rPr>
              <w:t>Predisposed</w:t>
            </w:r>
          </w:p>
        </w:tc>
        <w:tc>
          <w:tcPr>
            <w:tcW w:w="2211" w:type="dxa"/>
          </w:tcPr>
          <w:p w:rsidR="00432A48" w:rsidRPr="00A4549A" w:rsidRDefault="00432A48" w:rsidP="00432A48">
            <w:pPr>
              <w:jc w:val="center"/>
              <w:rPr>
                <w:rFonts w:ascii="Arial" w:eastAsia="Times New Roman" w:hAnsi="Arial" w:cs="Arial"/>
                <w:sz w:val="24"/>
                <w:lang w:val="en-US"/>
              </w:rPr>
            </w:pPr>
            <w:r w:rsidRPr="00A4549A">
              <w:rPr>
                <w:rFonts w:ascii="Arial" w:eastAsia="Times New Roman" w:hAnsi="Arial" w:cs="Arial"/>
                <w:sz w:val="24"/>
                <w:lang w:val="en-US"/>
              </w:rPr>
              <w:t>Teacher/lover</w:t>
            </w:r>
          </w:p>
        </w:tc>
      </w:tr>
      <w:tr w:rsidR="00432A48" w:rsidRPr="00A4549A" w:rsidTr="00432A48">
        <w:trPr>
          <w:trHeight w:val="672"/>
          <w:jc w:val="center"/>
        </w:trPr>
        <w:tc>
          <w:tcPr>
            <w:tcW w:w="2476" w:type="dxa"/>
            <w:tcBorders>
              <w:bottom w:val="single" w:sz="4" w:space="0" w:color="auto"/>
            </w:tcBorders>
          </w:tcPr>
          <w:p w:rsidR="00432A48" w:rsidRPr="00A4549A" w:rsidRDefault="00432A48" w:rsidP="00432A48">
            <w:pPr>
              <w:rPr>
                <w:rFonts w:ascii="Arial" w:eastAsia="Times New Roman" w:hAnsi="Arial" w:cs="Arial"/>
                <w:sz w:val="24"/>
                <w:lang w:val="en-US"/>
              </w:rPr>
            </w:pPr>
            <w:r w:rsidRPr="00A4549A">
              <w:rPr>
                <w:rFonts w:ascii="Arial" w:eastAsia="Times New Roman" w:hAnsi="Arial" w:cs="Arial"/>
                <w:sz w:val="24"/>
                <w:lang w:val="en-US"/>
              </w:rPr>
              <w:t>Vandiver &amp; Kercher (2004)</w:t>
            </w:r>
          </w:p>
        </w:tc>
        <w:tc>
          <w:tcPr>
            <w:tcW w:w="1927" w:type="dxa"/>
            <w:tcBorders>
              <w:bottom w:val="single" w:sz="4" w:space="0" w:color="auto"/>
            </w:tcBorders>
          </w:tcPr>
          <w:p w:rsidR="00432A48" w:rsidRPr="00A4549A" w:rsidRDefault="00432A48" w:rsidP="00432A48">
            <w:pPr>
              <w:jc w:val="center"/>
              <w:rPr>
                <w:rFonts w:ascii="Arial" w:eastAsia="Times New Roman" w:hAnsi="Arial" w:cs="Arial"/>
                <w:sz w:val="24"/>
                <w:lang w:val="en-US"/>
              </w:rPr>
            </w:pPr>
            <w:r w:rsidRPr="00A4549A">
              <w:rPr>
                <w:rFonts w:ascii="Arial" w:eastAsia="Times New Roman" w:hAnsi="Arial" w:cs="Arial"/>
                <w:sz w:val="24"/>
                <w:lang w:val="en-US"/>
              </w:rPr>
              <w:t xml:space="preserve">Female </w:t>
            </w:r>
          </w:p>
        </w:tc>
        <w:tc>
          <w:tcPr>
            <w:tcW w:w="1927" w:type="dxa"/>
            <w:tcBorders>
              <w:bottom w:val="single" w:sz="4" w:space="0" w:color="auto"/>
            </w:tcBorders>
          </w:tcPr>
          <w:p w:rsidR="00432A48" w:rsidRPr="00A4549A" w:rsidRDefault="00432A48" w:rsidP="00432A48">
            <w:pPr>
              <w:jc w:val="center"/>
              <w:rPr>
                <w:rFonts w:ascii="Arial" w:eastAsia="Times New Roman" w:hAnsi="Arial" w:cs="Arial"/>
                <w:sz w:val="24"/>
                <w:lang w:val="en-US"/>
              </w:rPr>
            </w:pPr>
            <w:r w:rsidRPr="00A4549A">
              <w:rPr>
                <w:rFonts w:ascii="Arial" w:eastAsia="Times New Roman" w:hAnsi="Arial" w:cs="Arial"/>
                <w:sz w:val="24"/>
                <w:lang w:val="en-US"/>
              </w:rPr>
              <w:t>Homosexual criminals</w:t>
            </w:r>
          </w:p>
        </w:tc>
        <w:tc>
          <w:tcPr>
            <w:tcW w:w="2211" w:type="dxa"/>
            <w:tcBorders>
              <w:bottom w:val="single" w:sz="4" w:space="0" w:color="auto"/>
            </w:tcBorders>
          </w:tcPr>
          <w:p w:rsidR="00432A48" w:rsidRPr="00A4549A" w:rsidRDefault="00FB1E02" w:rsidP="00432A48">
            <w:pPr>
              <w:jc w:val="center"/>
              <w:rPr>
                <w:rFonts w:ascii="Arial" w:eastAsia="Times New Roman" w:hAnsi="Arial" w:cs="Arial"/>
                <w:sz w:val="24"/>
                <w:lang w:val="en-US"/>
              </w:rPr>
            </w:pPr>
            <w:r>
              <w:rPr>
                <w:rFonts w:ascii="Arial" w:eastAsia="Times New Roman" w:hAnsi="Arial" w:cs="Arial"/>
                <w:sz w:val="24"/>
                <w:lang w:val="en-US"/>
              </w:rPr>
              <w:t>Aggressive Homosexual Offenders</w:t>
            </w:r>
          </w:p>
        </w:tc>
        <w:tc>
          <w:tcPr>
            <w:tcW w:w="2211" w:type="dxa"/>
            <w:tcBorders>
              <w:bottom w:val="single" w:sz="4" w:space="0" w:color="auto"/>
            </w:tcBorders>
          </w:tcPr>
          <w:p w:rsidR="00432A48" w:rsidRPr="00A4549A" w:rsidRDefault="00432A48" w:rsidP="00432A48">
            <w:pPr>
              <w:jc w:val="center"/>
              <w:rPr>
                <w:rFonts w:ascii="Arial" w:eastAsia="Times New Roman" w:hAnsi="Arial" w:cs="Arial"/>
                <w:sz w:val="24"/>
                <w:lang w:val="en-US"/>
              </w:rPr>
            </w:pPr>
            <w:r w:rsidRPr="00A4549A">
              <w:rPr>
                <w:rFonts w:ascii="Arial" w:eastAsia="Times New Roman" w:hAnsi="Arial" w:cs="Arial"/>
                <w:sz w:val="24"/>
                <w:lang w:val="en-US"/>
              </w:rPr>
              <w:t>Heterosexual nurturer</w:t>
            </w:r>
          </w:p>
        </w:tc>
      </w:tr>
    </w:tbl>
    <w:p w:rsidR="00214CFF" w:rsidRPr="00A4549A" w:rsidRDefault="00214CFF" w:rsidP="0057598B">
      <w:pPr>
        <w:spacing w:line="480" w:lineRule="auto"/>
        <w:rPr>
          <w:rFonts w:ascii="Arial" w:hAnsi="Arial" w:cs="Arial"/>
          <w:sz w:val="24"/>
          <w:szCs w:val="24"/>
          <w:lang w:val="en-US"/>
        </w:rPr>
      </w:pPr>
    </w:p>
    <w:p w:rsidR="009A79FC" w:rsidRPr="00521E03" w:rsidRDefault="009A79FC" w:rsidP="0057598B">
      <w:pPr>
        <w:spacing w:line="480" w:lineRule="auto"/>
        <w:rPr>
          <w:rFonts w:ascii="Arial" w:hAnsi="Arial" w:cs="Arial"/>
          <w:b/>
          <w:sz w:val="24"/>
          <w:szCs w:val="24"/>
          <w:lang w:val="en-US"/>
        </w:rPr>
      </w:pPr>
      <w:r w:rsidRPr="00521E03">
        <w:rPr>
          <w:rFonts w:ascii="Arial" w:hAnsi="Arial" w:cs="Arial"/>
          <w:b/>
          <w:sz w:val="24"/>
          <w:szCs w:val="24"/>
          <w:lang w:val="en-US"/>
        </w:rPr>
        <w:lastRenderedPageBreak/>
        <w:t>Aims</w:t>
      </w:r>
    </w:p>
    <w:p w:rsidR="008C5165" w:rsidRPr="00A4549A" w:rsidRDefault="009A79FC" w:rsidP="00521E03">
      <w:pPr>
        <w:spacing w:line="480" w:lineRule="auto"/>
        <w:rPr>
          <w:rFonts w:ascii="Arial" w:hAnsi="Arial" w:cs="Arial"/>
          <w:szCs w:val="24"/>
          <w:lang w:val="en-US"/>
        </w:rPr>
      </w:pPr>
      <w:r w:rsidRPr="00A4549A">
        <w:rPr>
          <w:rFonts w:ascii="Arial" w:hAnsi="Arial" w:cs="Arial"/>
          <w:sz w:val="24"/>
          <w:szCs w:val="24"/>
          <w:lang w:val="en-US"/>
        </w:rPr>
        <w:t>The behavioural themes identified by Canter (1994) have been expanded upon, and utilized in additional research into differentiating sex offenders. Studies into female stranger victims (Canter et al., 2003), juvenile sex offenders (Almond &amp; Canter, 2007), male on male sexual assualt (Almond, McManus &amp; Ward, 2013) and child sexual abuse (Canter et al., 1998) have developed multivariate models, adopting the notion that modes of interaction between the offender and victim can assist in the differentiation of perpetrators. Studies examining FSO have yet to adopt such methods</w:t>
      </w:r>
      <w:r w:rsidR="004272EA" w:rsidRPr="00A4549A">
        <w:rPr>
          <w:rFonts w:ascii="Arial" w:hAnsi="Arial" w:cs="Arial"/>
          <w:sz w:val="24"/>
          <w:szCs w:val="24"/>
          <w:lang w:val="en-US"/>
        </w:rPr>
        <w:t xml:space="preserve"> (Matthews et al., 1989; Vandiver &amp; Kercher, 2004)</w:t>
      </w:r>
      <w:r w:rsidRPr="00A4549A">
        <w:rPr>
          <w:rFonts w:ascii="Arial" w:hAnsi="Arial" w:cs="Arial"/>
          <w:sz w:val="24"/>
          <w:szCs w:val="24"/>
          <w:lang w:val="en-US"/>
        </w:rPr>
        <w:t>, providing the need for the current study; t</w:t>
      </w:r>
      <w:r w:rsidR="008C5165" w:rsidRPr="00A4549A">
        <w:rPr>
          <w:rFonts w:ascii="Arial" w:hAnsi="Arial" w:cs="Arial"/>
          <w:sz w:val="24"/>
          <w:szCs w:val="24"/>
          <w:lang w:val="en-US"/>
        </w:rPr>
        <w:t>herefore, this study shall utilize these common themes to examine differences in offence behaviour among FSO, adding to previous research into other sexual offenders.</w:t>
      </w:r>
    </w:p>
    <w:p w:rsidR="00F857E3" w:rsidRPr="00A4549A" w:rsidRDefault="00F857E3" w:rsidP="009A79FC">
      <w:pPr>
        <w:spacing w:line="480" w:lineRule="auto"/>
        <w:ind w:firstLine="720"/>
        <w:rPr>
          <w:rFonts w:ascii="Arial" w:hAnsi="Arial" w:cs="Arial"/>
          <w:b/>
          <w:sz w:val="24"/>
          <w:szCs w:val="24"/>
          <w:u w:val="single"/>
          <w:lang w:val="en-US"/>
        </w:rPr>
      </w:pPr>
      <w:r w:rsidRPr="00A4549A">
        <w:rPr>
          <w:rFonts w:ascii="Arial" w:hAnsi="Arial" w:cs="Arial"/>
          <w:sz w:val="24"/>
          <w:szCs w:val="24"/>
          <w:lang w:val="en-US"/>
        </w:rPr>
        <w:t xml:space="preserve">The current study aims to first explore the usefulness of this classification framework when examining female sex offenders crime scene </w:t>
      </w:r>
      <w:r w:rsidR="00BC5502" w:rsidRPr="00A4549A">
        <w:rPr>
          <w:rFonts w:ascii="Arial" w:hAnsi="Arial" w:cs="Arial"/>
          <w:sz w:val="24"/>
          <w:szCs w:val="24"/>
          <w:lang w:val="en-US"/>
        </w:rPr>
        <w:t>behaviours</w:t>
      </w:r>
      <w:r w:rsidRPr="00A4549A">
        <w:rPr>
          <w:rFonts w:ascii="Arial" w:hAnsi="Arial" w:cs="Arial"/>
          <w:sz w:val="24"/>
          <w:szCs w:val="24"/>
          <w:lang w:val="en-US"/>
        </w:rPr>
        <w:t>. Second the study will examine whether individual offences involve one dominant behavioural theme. It is therefore proposed that the resulting multivariate model will be will be able to identify any underlying structure of the behaviours of female sex offenders and will help to distinguish one set of assaults from another.</w:t>
      </w:r>
    </w:p>
    <w:p w:rsidR="00F857E3" w:rsidRPr="00A4549A" w:rsidRDefault="00F857E3" w:rsidP="00F1405B">
      <w:pPr>
        <w:spacing w:line="480" w:lineRule="auto"/>
        <w:rPr>
          <w:rFonts w:ascii="Arial" w:hAnsi="Arial" w:cs="Arial"/>
          <w:sz w:val="24"/>
          <w:szCs w:val="24"/>
          <w:lang w:val="en-US"/>
        </w:rPr>
      </w:pPr>
    </w:p>
    <w:p w:rsidR="00635073" w:rsidRPr="00A4549A" w:rsidRDefault="00635073" w:rsidP="00635073">
      <w:pPr>
        <w:spacing w:line="480" w:lineRule="auto"/>
        <w:jc w:val="center"/>
        <w:rPr>
          <w:rFonts w:ascii="Arial" w:hAnsi="Arial" w:cs="Arial"/>
          <w:b/>
          <w:sz w:val="24"/>
          <w:szCs w:val="24"/>
          <w:lang w:val="en-US"/>
        </w:rPr>
      </w:pPr>
      <w:r w:rsidRPr="00A4549A">
        <w:rPr>
          <w:rFonts w:ascii="Arial" w:hAnsi="Arial" w:cs="Arial"/>
          <w:b/>
          <w:sz w:val="24"/>
          <w:szCs w:val="24"/>
          <w:lang w:val="en-US"/>
        </w:rPr>
        <w:t>Method</w:t>
      </w:r>
    </w:p>
    <w:p w:rsidR="009A7BC3" w:rsidRPr="00A4549A" w:rsidRDefault="00D74FFE" w:rsidP="00635073">
      <w:pPr>
        <w:spacing w:line="480" w:lineRule="auto"/>
        <w:rPr>
          <w:rFonts w:ascii="Arial" w:hAnsi="Arial" w:cs="Arial"/>
          <w:b/>
          <w:sz w:val="24"/>
          <w:szCs w:val="24"/>
          <w:lang w:val="en-US"/>
        </w:rPr>
      </w:pPr>
      <w:r w:rsidRPr="00A4549A">
        <w:rPr>
          <w:rFonts w:ascii="Arial" w:hAnsi="Arial" w:cs="Arial"/>
          <w:b/>
          <w:sz w:val="24"/>
          <w:szCs w:val="24"/>
          <w:lang w:val="en-US"/>
        </w:rPr>
        <w:t>Sample</w:t>
      </w:r>
    </w:p>
    <w:p w:rsidR="0048176B" w:rsidRPr="00A4549A" w:rsidRDefault="009A7BC3" w:rsidP="00635073">
      <w:pPr>
        <w:spacing w:line="480" w:lineRule="auto"/>
        <w:rPr>
          <w:rFonts w:ascii="Arial" w:hAnsi="Arial" w:cs="Arial"/>
          <w:b/>
          <w:sz w:val="24"/>
          <w:szCs w:val="24"/>
          <w:lang w:val="en-US"/>
        </w:rPr>
      </w:pPr>
      <w:r w:rsidRPr="00A4549A">
        <w:rPr>
          <w:rFonts w:ascii="Arial" w:hAnsi="Arial" w:cs="Arial"/>
          <w:sz w:val="24"/>
          <w:szCs w:val="24"/>
          <w:lang w:val="en-US"/>
        </w:rPr>
        <w:t>A</w:t>
      </w:r>
      <w:r w:rsidR="00062004" w:rsidRPr="00A4549A">
        <w:rPr>
          <w:rFonts w:ascii="Arial" w:hAnsi="Arial" w:cs="Arial"/>
          <w:sz w:val="24"/>
          <w:szCs w:val="24"/>
          <w:lang w:val="en-US"/>
        </w:rPr>
        <w:t xml:space="preserve"> sample</w:t>
      </w:r>
      <w:r w:rsidRPr="00A4549A">
        <w:rPr>
          <w:rFonts w:ascii="Arial" w:hAnsi="Arial" w:cs="Arial"/>
          <w:sz w:val="24"/>
          <w:szCs w:val="24"/>
          <w:lang w:val="en-US"/>
        </w:rPr>
        <w:t xml:space="preserve"> </w:t>
      </w:r>
      <w:r w:rsidR="00062004" w:rsidRPr="00A4549A">
        <w:rPr>
          <w:rFonts w:ascii="Arial" w:hAnsi="Arial" w:cs="Arial"/>
          <w:sz w:val="24"/>
          <w:szCs w:val="24"/>
          <w:lang w:val="en-US"/>
        </w:rPr>
        <w:t>of</w:t>
      </w:r>
      <w:r w:rsidR="005C611F" w:rsidRPr="00A4549A">
        <w:rPr>
          <w:rFonts w:ascii="Arial" w:hAnsi="Arial" w:cs="Arial"/>
          <w:sz w:val="24"/>
          <w:szCs w:val="24"/>
          <w:lang w:val="en-US"/>
        </w:rPr>
        <w:t xml:space="preserve"> 73 female sex offenders</w:t>
      </w:r>
      <w:r w:rsidR="00D74FFE" w:rsidRPr="00A4549A">
        <w:rPr>
          <w:rFonts w:ascii="Arial" w:hAnsi="Arial" w:cs="Arial"/>
          <w:sz w:val="24"/>
          <w:szCs w:val="24"/>
          <w:lang w:val="en-US"/>
        </w:rPr>
        <w:t xml:space="preserve"> were analysed in th</w:t>
      </w:r>
      <w:r w:rsidR="00504634" w:rsidRPr="00A4549A">
        <w:rPr>
          <w:rFonts w:ascii="Arial" w:hAnsi="Arial" w:cs="Arial"/>
          <w:sz w:val="24"/>
          <w:szCs w:val="24"/>
          <w:lang w:val="en-US"/>
        </w:rPr>
        <w:t xml:space="preserve">e study, with a mean age </w:t>
      </w:r>
      <w:r w:rsidR="00D74FFE" w:rsidRPr="00A4549A">
        <w:rPr>
          <w:rFonts w:ascii="Arial" w:hAnsi="Arial" w:cs="Arial"/>
          <w:sz w:val="24"/>
          <w:szCs w:val="24"/>
          <w:lang w:val="en-US"/>
        </w:rPr>
        <w:t xml:space="preserve">of </w:t>
      </w:r>
      <w:r w:rsidR="00504634" w:rsidRPr="00A4549A">
        <w:rPr>
          <w:rFonts w:ascii="Arial" w:hAnsi="Arial" w:cs="Arial"/>
          <w:sz w:val="24"/>
          <w:szCs w:val="24"/>
          <w:lang w:val="en-US"/>
        </w:rPr>
        <w:t xml:space="preserve">32.8 years </w:t>
      </w:r>
      <w:r w:rsidR="00D74FFE" w:rsidRPr="00A4549A">
        <w:rPr>
          <w:rFonts w:ascii="Arial" w:hAnsi="Arial" w:cs="Arial"/>
          <w:sz w:val="24"/>
          <w:szCs w:val="24"/>
          <w:lang w:val="en-US"/>
        </w:rPr>
        <w:t>(S</w:t>
      </w:r>
      <w:r w:rsidR="00504634" w:rsidRPr="00A4549A">
        <w:rPr>
          <w:rFonts w:ascii="Arial" w:hAnsi="Arial" w:cs="Arial"/>
          <w:sz w:val="24"/>
          <w:szCs w:val="24"/>
          <w:lang w:val="en-US"/>
        </w:rPr>
        <w:t>.</w:t>
      </w:r>
      <w:r w:rsidR="00D74FFE" w:rsidRPr="00A4549A">
        <w:rPr>
          <w:rFonts w:ascii="Arial" w:hAnsi="Arial" w:cs="Arial"/>
          <w:sz w:val="24"/>
          <w:szCs w:val="24"/>
          <w:lang w:val="en-US"/>
        </w:rPr>
        <w:t>D =</w:t>
      </w:r>
      <w:r w:rsidR="00504634" w:rsidRPr="00A4549A">
        <w:rPr>
          <w:rFonts w:ascii="Arial" w:hAnsi="Arial" w:cs="Arial"/>
          <w:sz w:val="24"/>
          <w:szCs w:val="24"/>
          <w:lang w:val="en-US"/>
        </w:rPr>
        <w:t xml:space="preserve"> 8.2</w:t>
      </w:r>
      <w:r w:rsidR="00D74FFE" w:rsidRPr="00A4549A">
        <w:rPr>
          <w:rFonts w:ascii="Arial" w:hAnsi="Arial" w:cs="Arial"/>
          <w:sz w:val="24"/>
          <w:szCs w:val="24"/>
          <w:lang w:val="en-US"/>
        </w:rPr>
        <w:t>)</w:t>
      </w:r>
      <w:r w:rsidR="00504634" w:rsidRPr="00A4549A">
        <w:rPr>
          <w:rFonts w:ascii="Arial" w:hAnsi="Arial" w:cs="Arial"/>
          <w:sz w:val="24"/>
          <w:szCs w:val="24"/>
          <w:lang w:val="en-US"/>
        </w:rPr>
        <w:t xml:space="preserve"> and an a</w:t>
      </w:r>
      <w:r w:rsidR="00F857E3" w:rsidRPr="00A4549A">
        <w:rPr>
          <w:rFonts w:ascii="Arial" w:hAnsi="Arial" w:cs="Arial"/>
          <w:sz w:val="24"/>
          <w:szCs w:val="24"/>
          <w:lang w:val="en-US"/>
        </w:rPr>
        <w:t>ge range of 18 to 60 years</w:t>
      </w:r>
      <w:r w:rsidR="00504634" w:rsidRPr="00A4549A">
        <w:rPr>
          <w:rFonts w:ascii="Arial" w:hAnsi="Arial" w:cs="Arial"/>
          <w:sz w:val="24"/>
          <w:szCs w:val="24"/>
          <w:lang w:val="en-US"/>
        </w:rPr>
        <w:t xml:space="preserve">. </w:t>
      </w:r>
      <w:r w:rsidRPr="00A4549A">
        <w:rPr>
          <w:rFonts w:ascii="Arial" w:hAnsi="Arial" w:cs="Arial"/>
          <w:sz w:val="24"/>
          <w:szCs w:val="24"/>
          <w:lang w:val="en-US"/>
        </w:rPr>
        <w:t xml:space="preserve">The mean age of the </w:t>
      </w:r>
      <w:r w:rsidRPr="00A4549A">
        <w:rPr>
          <w:rFonts w:ascii="Arial" w:hAnsi="Arial" w:cs="Arial"/>
          <w:sz w:val="24"/>
          <w:szCs w:val="24"/>
          <w:lang w:val="en-US"/>
        </w:rPr>
        <w:lastRenderedPageBreak/>
        <w:t xml:space="preserve">victims </w:t>
      </w:r>
      <w:r w:rsidR="00560ECB" w:rsidRPr="00A4549A">
        <w:rPr>
          <w:rFonts w:ascii="Arial" w:hAnsi="Arial" w:cs="Arial"/>
          <w:sz w:val="24"/>
          <w:szCs w:val="24"/>
          <w:lang w:val="en-US"/>
        </w:rPr>
        <w:t xml:space="preserve">was 11.7 years (S.D = 4.77), with an </w:t>
      </w:r>
      <w:r w:rsidR="00F857E3" w:rsidRPr="00A4549A">
        <w:rPr>
          <w:rFonts w:ascii="Arial" w:hAnsi="Arial" w:cs="Arial"/>
          <w:sz w:val="24"/>
          <w:szCs w:val="24"/>
          <w:lang w:val="en-US"/>
        </w:rPr>
        <w:t>age range of 1 to 18 years</w:t>
      </w:r>
      <w:r w:rsidR="00761D3D" w:rsidRPr="00A4549A">
        <w:rPr>
          <w:rFonts w:ascii="Arial" w:hAnsi="Arial" w:cs="Arial"/>
          <w:sz w:val="24"/>
          <w:szCs w:val="24"/>
          <w:lang w:val="en-US"/>
        </w:rPr>
        <w:t>, 68% were male</w:t>
      </w:r>
      <w:r w:rsidR="005C611F" w:rsidRPr="00A4549A">
        <w:rPr>
          <w:rFonts w:ascii="Arial" w:hAnsi="Arial" w:cs="Arial"/>
          <w:sz w:val="24"/>
          <w:szCs w:val="24"/>
          <w:lang w:val="en-US"/>
        </w:rPr>
        <w:t xml:space="preserve">. </w:t>
      </w:r>
      <w:r w:rsidR="00C24651" w:rsidRPr="00A4549A">
        <w:rPr>
          <w:rFonts w:ascii="Arial" w:hAnsi="Arial" w:cs="Arial"/>
          <w:sz w:val="24"/>
          <w:szCs w:val="24"/>
          <w:lang w:val="en-US"/>
        </w:rPr>
        <w:t>Multiple vic</w:t>
      </w:r>
      <w:r w:rsidR="00F857E3" w:rsidRPr="00A4549A">
        <w:rPr>
          <w:rFonts w:ascii="Arial" w:hAnsi="Arial" w:cs="Arial"/>
          <w:sz w:val="24"/>
          <w:szCs w:val="24"/>
          <w:lang w:val="en-US"/>
        </w:rPr>
        <w:t>ti</w:t>
      </w:r>
      <w:r w:rsidR="00761D3D" w:rsidRPr="00A4549A">
        <w:rPr>
          <w:rFonts w:ascii="Arial" w:hAnsi="Arial" w:cs="Arial"/>
          <w:sz w:val="24"/>
          <w:szCs w:val="24"/>
          <w:lang w:val="en-US"/>
        </w:rPr>
        <w:t>ms were reported in 29 cases, as specific behaviours were often recorded for the individual</w:t>
      </w:r>
      <w:r w:rsidR="00453177">
        <w:rPr>
          <w:rFonts w:ascii="Arial" w:hAnsi="Arial" w:cs="Arial"/>
          <w:sz w:val="24"/>
          <w:szCs w:val="24"/>
          <w:lang w:val="en-US"/>
        </w:rPr>
        <w:t xml:space="preserve"> case not for specific victims therefore e</w:t>
      </w:r>
      <w:r w:rsidR="00761D3D" w:rsidRPr="00A4549A">
        <w:rPr>
          <w:rFonts w:ascii="Arial" w:hAnsi="Arial" w:cs="Arial"/>
          <w:sz w:val="24"/>
          <w:szCs w:val="24"/>
          <w:lang w:val="en-US"/>
        </w:rPr>
        <w:t xml:space="preserve">ach offender was only </w:t>
      </w:r>
      <w:r w:rsidR="00453177">
        <w:rPr>
          <w:rFonts w:ascii="Arial" w:hAnsi="Arial" w:cs="Arial"/>
          <w:sz w:val="24"/>
          <w:szCs w:val="24"/>
          <w:lang w:val="en-US"/>
        </w:rPr>
        <w:t>coded once in the dataset</w:t>
      </w:r>
      <w:r w:rsidR="00761D3D" w:rsidRPr="00A4549A">
        <w:rPr>
          <w:rFonts w:ascii="Arial" w:hAnsi="Arial" w:cs="Arial"/>
          <w:sz w:val="24"/>
          <w:szCs w:val="24"/>
          <w:lang w:val="en-US"/>
        </w:rPr>
        <w:t xml:space="preserve"> </w:t>
      </w:r>
      <w:r w:rsidR="00453177">
        <w:rPr>
          <w:rFonts w:ascii="Arial" w:hAnsi="Arial" w:cs="Arial"/>
          <w:sz w:val="24"/>
          <w:szCs w:val="24"/>
          <w:lang w:val="en-US"/>
        </w:rPr>
        <w:t>(</w:t>
      </w:r>
      <w:r w:rsidR="00761D3D" w:rsidRPr="00A4549A">
        <w:rPr>
          <w:rFonts w:ascii="Arial" w:hAnsi="Arial" w:cs="Arial"/>
          <w:sz w:val="24"/>
          <w:szCs w:val="24"/>
          <w:lang w:val="en-US"/>
        </w:rPr>
        <w:t>Almond &amp; Canter 2007). Twelve</w:t>
      </w:r>
      <w:r w:rsidR="00F857E3" w:rsidRPr="00A4549A">
        <w:rPr>
          <w:rFonts w:ascii="Arial" w:hAnsi="Arial" w:cs="Arial"/>
          <w:sz w:val="24"/>
          <w:szCs w:val="24"/>
          <w:lang w:val="en-US"/>
        </w:rPr>
        <w:t xml:space="preserve"> cases </w:t>
      </w:r>
      <w:r w:rsidR="00C24651" w:rsidRPr="00A4549A">
        <w:rPr>
          <w:rFonts w:ascii="Arial" w:hAnsi="Arial" w:cs="Arial"/>
          <w:sz w:val="24"/>
          <w:szCs w:val="24"/>
          <w:lang w:val="en-US"/>
        </w:rPr>
        <w:t xml:space="preserve">involved the participation </w:t>
      </w:r>
      <w:r w:rsidR="00473D68" w:rsidRPr="00A4549A">
        <w:rPr>
          <w:rFonts w:ascii="Arial" w:hAnsi="Arial" w:cs="Arial"/>
          <w:sz w:val="24"/>
          <w:szCs w:val="24"/>
          <w:lang w:val="en-US"/>
        </w:rPr>
        <w:t>of a male co-perpetrato</w:t>
      </w:r>
      <w:r w:rsidR="00761D3D" w:rsidRPr="00A4549A">
        <w:rPr>
          <w:rFonts w:ascii="Arial" w:hAnsi="Arial" w:cs="Arial"/>
          <w:sz w:val="24"/>
          <w:szCs w:val="24"/>
          <w:lang w:val="en-US"/>
        </w:rPr>
        <w:t xml:space="preserve">r, therefore </w:t>
      </w:r>
      <w:r w:rsidR="00473D68" w:rsidRPr="00A4549A">
        <w:rPr>
          <w:rFonts w:ascii="Arial" w:hAnsi="Arial" w:cs="Arial"/>
          <w:sz w:val="24"/>
          <w:szCs w:val="24"/>
          <w:lang w:val="en-US"/>
        </w:rPr>
        <w:t>generally the</w:t>
      </w:r>
      <w:r w:rsidR="00C24651" w:rsidRPr="00A4549A">
        <w:rPr>
          <w:rFonts w:ascii="Arial" w:hAnsi="Arial" w:cs="Arial"/>
          <w:sz w:val="24"/>
          <w:szCs w:val="24"/>
          <w:lang w:val="en-US"/>
        </w:rPr>
        <w:t xml:space="preserve"> sample was reflective of an unaccompanied </w:t>
      </w:r>
      <w:r w:rsidR="00A0210B" w:rsidRPr="00A4549A">
        <w:rPr>
          <w:rFonts w:ascii="Arial" w:hAnsi="Arial" w:cs="Arial"/>
          <w:sz w:val="24"/>
          <w:szCs w:val="24"/>
          <w:lang w:val="en-US"/>
        </w:rPr>
        <w:t xml:space="preserve">female </w:t>
      </w:r>
      <w:r w:rsidR="00C24651" w:rsidRPr="00A4549A">
        <w:rPr>
          <w:rFonts w:ascii="Arial" w:hAnsi="Arial" w:cs="Arial"/>
          <w:sz w:val="24"/>
          <w:szCs w:val="24"/>
          <w:lang w:val="en-US"/>
        </w:rPr>
        <w:t xml:space="preserve">offender. </w:t>
      </w:r>
      <w:r w:rsidR="00087F80" w:rsidRPr="00A4549A">
        <w:rPr>
          <w:rFonts w:ascii="Arial" w:hAnsi="Arial" w:cs="Arial"/>
          <w:sz w:val="24"/>
          <w:szCs w:val="24"/>
          <w:lang w:val="en-US"/>
        </w:rPr>
        <w:t xml:space="preserve">Thirteen of the female sex offenders were related to their victim (18%). </w:t>
      </w:r>
    </w:p>
    <w:p w:rsidR="00062004" w:rsidRPr="00A4549A" w:rsidRDefault="00062004" w:rsidP="009F11F0">
      <w:pPr>
        <w:spacing w:line="480" w:lineRule="auto"/>
        <w:rPr>
          <w:rFonts w:ascii="Arial" w:hAnsi="Arial" w:cs="Arial"/>
          <w:b/>
          <w:sz w:val="24"/>
          <w:szCs w:val="24"/>
          <w:lang w:val="en-US"/>
        </w:rPr>
      </w:pPr>
      <w:r w:rsidRPr="00A4549A">
        <w:rPr>
          <w:rFonts w:ascii="Arial" w:hAnsi="Arial" w:cs="Arial"/>
          <w:b/>
          <w:sz w:val="24"/>
          <w:szCs w:val="24"/>
          <w:lang w:val="en-US"/>
        </w:rPr>
        <w:t>Data collection</w:t>
      </w:r>
    </w:p>
    <w:p w:rsidR="00062004" w:rsidRPr="00A4549A" w:rsidRDefault="00062004" w:rsidP="00062004">
      <w:pPr>
        <w:spacing w:line="480" w:lineRule="auto"/>
        <w:rPr>
          <w:rFonts w:ascii="Arial" w:hAnsi="Arial" w:cs="Arial"/>
          <w:sz w:val="24"/>
          <w:szCs w:val="24"/>
          <w:lang w:val="en-US"/>
        </w:rPr>
      </w:pPr>
      <w:r w:rsidRPr="00A4549A">
        <w:rPr>
          <w:rFonts w:ascii="Arial" w:hAnsi="Arial" w:cs="Arial"/>
          <w:sz w:val="24"/>
          <w:szCs w:val="24"/>
          <w:lang w:val="en-US"/>
        </w:rPr>
        <w:t>Data for the study were collated from a content analysis of archival data. The criteria for inclusion of a case in the sample included a sexual component to the attack by a female offender.</w:t>
      </w:r>
      <w:r w:rsidR="00764728" w:rsidRPr="00A4549A">
        <w:rPr>
          <w:rFonts w:ascii="Arial" w:hAnsi="Arial" w:cs="Arial"/>
          <w:sz w:val="24"/>
          <w:szCs w:val="24"/>
          <w:lang w:val="en-US"/>
        </w:rPr>
        <w:t xml:space="preserve"> </w:t>
      </w:r>
      <w:r w:rsidR="00B23E50" w:rsidRPr="00A4549A">
        <w:rPr>
          <w:lang w:val="en-US"/>
        </w:rPr>
        <w:t xml:space="preserve"> </w:t>
      </w:r>
      <w:r w:rsidR="00B23E50" w:rsidRPr="00A4549A">
        <w:rPr>
          <w:rFonts w:ascii="Arial" w:hAnsi="Arial" w:cs="Arial"/>
          <w:sz w:val="24"/>
          <w:szCs w:val="24"/>
          <w:lang w:val="en-US"/>
        </w:rPr>
        <w:t xml:space="preserve">Legal reports from Westlaw </w:t>
      </w:r>
      <w:r w:rsidR="00764728" w:rsidRPr="00A4549A">
        <w:rPr>
          <w:rFonts w:ascii="Arial" w:hAnsi="Arial" w:cs="Arial"/>
          <w:sz w:val="24"/>
          <w:szCs w:val="24"/>
          <w:lang w:val="en-US"/>
        </w:rPr>
        <w:t xml:space="preserve">(US and UK) </w:t>
      </w:r>
      <w:r w:rsidR="00B23E50" w:rsidRPr="00A4549A">
        <w:rPr>
          <w:rFonts w:ascii="Arial" w:hAnsi="Arial" w:cs="Arial"/>
          <w:sz w:val="24"/>
          <w:szCs w:val="24"/>
          <w:lang w:val="en-US"/>
        </w:rPr>
        <w:t>were reviewed</w:t>
      </w:r>
      <w:r w:rsidR="00764728" w:rsidRPr="00A4549A">
        <w:rPr>
          <w:rFonts w:ascii="Arial" w:hAnsi="Arial" w:cs="Arial"/>
          <w:sz w:val="24"/>
          <w:szCs w:val="24"/>
          <w:lang w:val="en-US"/>
        </w:rPr>
        <w:t>, with</w:t>
      </w:r>
      <w:r w:rsidR="00B23E50" w:rsidRPr="00A4549A">
        <w:rPr>
          <w:rFonts w:ascii="Arial" w:hAnsi="Arial" w:cs="Arial"/>
          <w:sz w:val="24"/>
          <w:szCs w:val="24"/>
          <w:lang w:val="en-US"/>
        </w:rPr>
        <w:t xml:space="preserve"> key search terms</w:t>
      </w:r>
      <w:r w:rsidR="00764728" w:rsidRPr="00A4549A">
        <w:rPr>
          <w:rFonts w:ascii="Arial" w:hAnsi="Arial" w:cs="Arial"/>
          <w:sz w:val="24"/>
          <w:szCs w:val="24"/>
          <w:lang w:val="en-US"/>
        </w:rPr>
        <w:t xml:space="preserve"> </w:t>
      </w:r>
      <w:r w:rsidR="00B23E50" w:rsidRPr="00A4549A">
        <w:rPr>
          <w:rFonts w:ascii="Arial" w:hAnsi="Arial" w:cs="Arial"/>
          <w:sz w:val="24"/>
          <w:szCs w:val="24"/>
          <w:lang w:val="en-US"/>
        </w:rPr>
        <w:t>included</w:t>
      </w:r>
      <w:r w:rsidR="00764728" w:rsidRPr="00A4549A">
        <w:rPr>
          <w:rFonts w:ascii="Arial" w:hAnsi="Arial" w:cs="Arial"/>
          <w:sz w:val="24"/>
          <w:szCs w:val="24"/>
          <w:lang w:val="en-US"/>
        </w:rPr>
        <w:t>:</w:t>
      </w:r>
      <w:r w:rsidR="00B23E50" w:rsidRPr="00A4549A">
        <w:rPr>
          <w:rFonts w:ascii="Arial" w:hAnsi="Arial" w:cs="Arial"/>
          <w:sz w:val="24"/>
          <w:szCs w:val="24"/>
          <w:lang w:val="en-US"/>
        </w:rPr>
        <w:t xml:space="preserve"> ‘female’, ‘sexual assault’, ‘child sex offence’, ‘rape’ and ‘child molestation’. </w:t>
      </w:r>
      <w:r w:rsidRPr="00A4549A">
        <w:rPr>
          <w:rFonts w:ascii="Arial" w:hAnsi="Arial" w:cs="Arial"/>
          <w:sz w:val="24"/>
          <w:szCs w:val="24"/>
          <w:lang w:val="en-US"/>
        </w:rPr>
        <w:t xml:space="preserve">  </w:t>
      </w:r>
      <w:r w:rsidR="00764728" w:rsidRPr="00A4549A">
        <w:rPr>
          <w:rFonts w:ascii="Arial" w:hAnsi="Arial" w:cs="Arial"/>
          <w:sz w:val="24"/>
          <w:szCs w:val="24"/>
          <w:lang w:val="en-US"/>
        </w:rPr>
        <w:t xml:space="preserve">The legal reports are published in law journals and provide summaries of the case details, including offender’s characteristics, victim characteristics and crime scene </w:t>
      </w:r>
      <w:r w:rsidR="00590D89" w:rsidRPr="00A4549A">
        <w:rPr>
          <w:rFonts w:ascii="Arial" w:hAnsi="Arial" w:cs="Arial"/>
          <w:sz w:val="24"/>
          <w:szCs w:val="24"/>
          <w:lang w:val="en-US"/>
        </w:rPr>
        <w:t>behaviours</w:t>
      </w:r>
      <w:r w:rsidR="00764728" w:rsidRPr="00A4549A">
        <w:rPr>
          <w:rFonts w:ascii="Arial" w:hAnsi="Arial" w:cs="Arial"/>
          <w:sz w:val="24"/>
          <w:szCs w:val="24"/>
          <w:lang w:val="en-US"/>
        </w:rPr>
        <w:t xml:space="preserve">. </w:t>
      </w:r>
      <w:r w:rsidRPr="00A4549A">
        <w:rPr>
          <w:rFonts w:ascii="Arial" w:hAnsi="Arial" w:cs="Arial"/>
          <w:sz w:val="24"/>
          <w:szCs w:val="24"/>
          <w:lang w:val="en-US"/>
        </w:rPr>
        <w:t xml:space="preserve">Although previous studies examining crime scene </w:t>
      </w:r>
      <w:r w:rsidR="00590D89" w:rsidRPr="00A4549A">
        <w:rPr>
          <w:rFonts w:ascii="Arial" w:hAnsi="Arial" w:cs="Arial"/>
          <w:sz w:val="24"/>
          <w:szCs w:val="24"/>
          <w:lang w:val="en-US"/>
        </w:rPr>
        <w:t>behaviours</w:t>
      </w:r>
      <w:r w:rsidRPr="00A4549A">
        <w:rPr>
          <w:rFonts w:ascii="Arial" w:hAnsi="Arial" w:cs="Arial"/>
          <w:sz w:val="24"/>
          <w:szCs w:val="24"/>
          <w:lang w:val="en-US"/>
        </w:rPr>
        <w:t xml:space="preserve"> on the whole use victim statements (Canter el al. 2003; Almond et al 2014), Porter </w:t>
      </w:r>
      <w:r w:rsidR="00725D7C" w:rsidRPr="00A4549A">
        <w:rPr>
          <w:rFonts w:ascii="Arial" w:hAnsi="Arial" w:cs="Arial"/>
          <w:sz w:val="24"/>
          <w:szCs w:val="24"/>
          <w:lang w:val="en-US"/>
        </w:rPr>
        <w:t xml:space="preserve">and </w:t>
      </w:r>
      <w:r w:rsidRPr="00A4549A">
        <w:rPr>
          <w:rFonts w:ascii="Arial" w:hAnsi="Arial" w:cs="Arial"/>
          <w:sz w:val="24"/>
          <w:szCs w:val="24"/>
          <w:lang w:val="en-US"/>
        </w:rPr>
        <w:t>Alison (2004/</w:t>
      </w:r>
      <w:r w:rsidR="00590D89" w:rsidRPr="00A4549A">
        <w:rPr>
          <w:rFonts w:ascii="Arial" w:hAnsi="Arial" w:cs="Arial"/>
          <w:sz w:val="24"/>
          <w:szCs w:val="24"/>
          <w:lang w:val="en-US"/>
        </w:rPr>
        <w:t>2006</w:t>
      </w:r>
      <w:r w:rsidRPr="00A4549A">
        <w:rPr>
          <w:rFonts w:ascii="Arial" w:hAnsi="Arial" w:cs="Arial"/>
          <w:sz w:val="24"/>
          <w:szCs w:val="24"/>
          <w:lang w:val="en-US"/>
        </w:rPr>
        <w:t xml:space="preserve">) have defended the use of law reports as a data source, arguing that it is probably more accurate than police data, as they contain a variety of evidential sources which are triangulated and </w:t>
      </w:r>
      <w:r w:rsidR="009A7BC3" w:rsidRPr="00A4549A">
        <w:rPr>
          <w:rFonts w:ascii="Arial" w:hAnsi="Arial" w:cs="Arial"/>
          <w:sz w:val="24"/>
          <w:szCs w:val="24"/>
          <w:lang w:val="en-US"/>
        </w:rPr>
        <w:t xml:space="preserve">must </w:t>
      </w:r>
      <w:r w:rsidRPr="00A4549A">
        <w:rPr>
          <w:rFonts w:ascii="Arial" w:hAnsi="Arial" w:cs="Arial"/>
          <w:sz w:val="24"/>
          <w:szCs w:val="24"/>
          <w:lang w:val="en-US"/>
        </w:rPr>
        <w:t xml:space="preserve">undergo stringent legal scrutiny. </w:t>
      </w:r>
    </w:p>
    <w:p w:rsidR="00F857E3" w:rsidRPr="00A4549A" w:rsidRDefault="00F857E3" w:rsidP="00F857E3">
      <w:pPr>
        <w:spacing w:line="480" w:lineRule="auto"/>
        <w:rPr>
          <w:rFonts w:ascii="Arial" w:hAnsi="Arial" w:cs="Arial"/>
          <w:sz w:val="24"/>
          <w:szCs w:val="24"/>
          <w:lang w:val="en-US"/>
        </w:rPr>
      </w:pPr>
      <w:r w:rsidRPr="00A4549A">
        <w:rPr>
          <w:rFonts w:ascii="Arial" w:hAnsi="Arial" w:cs="Arial"/>
          <w:b/>
          <w:sz w:val="24"/>
          <w:szCs w:val="24"/>
          <w:lang w:val="en-US"/>
        </w:rPr>
        <w:t xml:space="preserve">Crime-Scene </w:t>
      </w:r>
      <w:r w:rsidR="00A4549A" w:rsidRPr="00A4549A">
        <w:rPr>
          <w:rFonts w:ascii="Arial" w:hAnsi="Arial" w:cs="Arial"/>
          <w:b/>
          <w:sz w:val="24"/>
          <w:szCs w:val="24"/>
          <w:lang w:val="en-US"/>
        </w:rPr>
        <w:t>Behaviors</w:t>
      </w:r>
      <w:r w:rsidRPr="00A4549A">
        <w:rPr>
          <w:rFonts w:ascii="Arial" w:hAnsi="Arial" w:cs="Arial"/>
          <w:b/>
          <w:sz w:val="24"/>
          <w:szCs w:val="24"/>
          <w:lang w:val="en-US"/>
        </w:rPr>
        <w:t xml:space="preserve"> Variables </w:t>
      </w:r>
    </w:p>
    <w:p w:rsidR="00F857E3" w:rsidRPr="00A4549A" w:rsidRDefault="00F857E3" w:rsidP="00F857E3">
      <w:pPr>
        <w:spacing w:line="480" w:lineRule="auto"/>
        <w:rPr>
          <w:rFonts w:ascii="Arial" w:hAnsi="Arial" w:cs="Arial"/>
          <w:sz w:val="24"/>
          <w:szCs w:val="24"/>
          <w:lang w:val="en-US"/>
        </w:rPr>
      </w:pPr>
      <w:r w:rsidRPr="00A4549A">
        <w:rPr>
          <w:rFonts w:ascii="Arial" w:hAnsi="Arial" w:cs="Arial"/>
          <w:sz w:val="24"/>
          <w:szCs w:val="24"/>
          <w:lang w:val="en-US"/>
        </w:rPr>
        <w:t xml:space="preserve">In total, </w:t>
      </w:r>
      <w:r w:rsidR="00761D3D" w:rsidRPr="00A4549A">
        <w:rPr>
          <w:rFonts w:ascii="Arial" w:hAnsi="Arial" w:cs="Arial"/>
          <w:sz w:val="24"/>
          <w:szCs w:val="24"/>
          <w:lang w:val="en-US"/>
        </w:rPr>
        <w:t>35</w:t>
      </w:r>
      <w:r w:rsidRPr="00A4549A">
        <w:rPr>
          <w:rFonts w:ascii="Arial" w:hAnsi="Arial" w:cs="Arial"/>
          <w:sz w:val="24"/>
          <w:szCs w:val="24"/>
          <w:lang w:val="en-US"/>
        </w:rPr>
        <w:t xml:space="preserve"> mutually exclusive crime scene </w:t>
      </w:r>
      <w:r w:rsidR="00590D89" w:rsidRPr="00A4549A">
        <w:rPr>
          <w:rFonts w:ascii="Arial" w:hAnsi="Arial" w:cs="Arial"/>
          <w:sz w:val="24"/>
          <w:szCs w:val="24"/>
          <w:lang w:val="en-US"/>
        </w:rPr>
        <w:t>behaviors</w:t>
      </w:r>
      <w:r w:rsidRPr="00A4549A">
        <w:rPr>
          <w:rFonts w:ascii="Arial" w:hAnsi="Arial" w:cs="Arial"/>
          <w:sz w:val="24"/>
          <w:szCs w:val="24"/>
          <w:lang w:val="en-US"/>
        </w:rPr>
        <w:t xml:space="preserve"> were coded as eit</w:t>
      </w:r>
      <w:r w:rsidR="00761D3D" w:rsidRPr="00A4549A">
        <w:rPr>
          <w:rFonts w:ascii="Arial" w:hAnsi="Arial" w:cs="Arial"/>
          <w:sz w:val="24"/>
          <w:szCs w:val="24"/>
          <w:lang w:val="en-US"/>
        </w:rPr>
        <w:t>her present or absent for each offender</w:t>
      </w:r>
      <w:r w:rsidRPr="00A4549A">
        <w:rPr>
          <w:rFonts w:ascii="Arial" w:hAnsi="Arial" w:cs="Arial"/>
          <w:sz w:val="24"/>
          <w:szCs w:val="24"/>
          <w:lang w:val="en-US"/>
        </w:rPr>
        <w:t xml:space="preserve">, </w:t>
      </w:r>
      <w:r w:rsidR="00A4549A" w:rsidRPr="00A4549A">
        <w:rPr>
          <w:rFonts w:ascii="Arial" w:hAnsi="Arial" w:cs="Arial"/>
          <w:sz w:val="24"/>
          <w:szCs w:val="24"/>
          <w:lang w:val="en-US"/>
        </w:rPr>
        <w:t>these related to sexual behavio</w:t>
      </w:r>
      <w:r w:rsidRPr="00A4549A">
        <w:rPr>
          <w:rFonts w:ascii="Arial" w:hAnsi="Arial" w:cs="Arial"/>
          <w:sz w:val="24"/>
          <w:szCs w:val="24"/>
          <w:lang w:val="en-US"/>
        </w:rPr>
        <w:t xml:space="preserve">rs, verbal </w:t>
      </w:r>
      <w:r w:rsidR="00A4549A" w:rsidRPr="00A4549A">
        <w:rPr>
          <w:rFonts w:ascii="Arial" w:hAnsi="Arial" w:cs="Arial"/>
          <w:sz w:val="24"/>
          <w:szCs w:val="24"/>
          <w:lang w:val="en-US"/>
        </w:rPr>
        <w:t>behaviors</w:t>
      </w:r>
      <w:r w:rsidRPr="00A4549A">
        <w:rPr>
          <w:rFonts w:ascii="Arial" w:hAnsi="Arial" w:cs="Arial"/>
          <w:sz w:val="24"/>
          <w:szCs w:val="24"/>
          <w:lang w:val="en-US"/>
        </w:rPr>
        <w:t xml:space="preserve">, violent  </w:t>
      </w:r>
      <w:r w:rsidR="00A4549A" w:rsidRPr="00A4549A">
        <w:rPr>
          <w:rFonts w:ascii="Arial" w:hAnsi="Arial" w:cs="Arial"/>
          <w:sz w:val="24"/>
          <w:szCs w:val="24"/>
          <w:lang w:val="en-US"/>
        </w:rPr>
        <w:t>behaviors</w:t>
      </w:r>
      <w:r w:rsidRPr="00A4549A">
        <w:rPr>
          <w:rFonts w:ascii="Arial" w:hAnsi="Arial" w:cs="Arial"/>
          <w:sz w:val="24"/>
          <w:szCs w:val="24"/>
          <w:lang w:val="en-US"/>
        </w:rPr>
        <w:t xml:space="preserve">, precautions taken and non-sexual offending </w:t>
      </w:r>
      <w:r w:rsidR="00A4549A" w:rsidRPr="00A4549A">
        <w:rPr>
          <w:rFonts w:ascii="Arial" w:hAnsi="Arial" w:cs="Arial"/>
          <w:sz w:val="24"/>
          <w:szCs w:val="24"/>
          <w:lang w:val="en-US"/>
        </w:rPr>
        <w:t>behaviors</w:t>
      </w:r>
      <w:r w:rsidR="00397AB7">
        <w:rPr>
          <w:rFonts w:ascii="Arial" w:hAnsi="Arial" w:cs="Arial"/>
          <w:sz w:val="24"/>
          <w:szCs w:val="24"/>
          <w:lang w:val="en-US"/>
        </w:rPr>
        <w:t xml:space="preserve"> (See Table 2)</w:t>
      </w:r>
      <w:r w:rsidRPr="00A4549A">
        <w:rPr>
          <w:rFonts w:ascii="Arial" w:hAnsi="Arial" w:cs="Arial"/>
          <w:sz w:val="24"/>
          <w:szCs w:val="24"/>
          <w:lang w:val="en-US"/>
        </w:rPr>
        <w:t xml:space="preserve">.  </w:t>
      </w:r>
      <w:r w:rsidRPr="00A4549A">
        <w:rPr>
          <w:rFonts w:ascii="Arial" w:hAnsi="Arial" w:cs="Arial"/>
          <w:sz w:val="24"/>
          <w:szCs w:val="24"/>
          <w:lang w:val="en-US"/>
        </w:rPr>
        <w:lastRenderedPageBreak/>
        <w:t xml:space="preserve">Using this dichotomous approach has been found to ensure maximum clarity and reliability when using records not initially collected for research purposes (Almond &amp; Canter, 2007). </w:t>
      </w:r>
      <w:r w:rsidR="00BC5502" w:rsidRPr="00A4549A">
        <w:rPr>
          <w:rFonts w:ascii="Arial" w:hAnsi="Arial" w:cs="Arial"/>
          <w:sz w:val="24"/>
          <w:szCs w:val="24"/>
          <w:lang w:val="en-US"/>
        </w:rPr>
        <w:t>Crime</w:t>
      </w:r>
      <w:r w:rsidRPr="00A4549A">
        <w:rPr>
          <w:rFonts w:ascii="Arial" w:hAnsi="Arial" w:cs="Arial"/>
          <w:sz w:val="24"/>
          <w:szCs w:val="24"/>
          <w:lang w:val="en-US"/>
        </w:rPr>
        <w:t xml:space="preserve"> scene </w:t>
      </w:r>
      <w:r w:rsidR="00A4549A" w:rsidRPr="00A4549A">
        <w:rPr>
          <w:rFonts w:ascii="Arial" w:hAnsi="Arial" w:cs="Arial"/>
          <w:sz w:val="24"/>
          <w:szCs w:val="24"/>
          <w:lang w:val="en-US"/>
        </w:rPr>
        <w:t>behaviors</w:t>
      </w:r>
      <w:r w:rsidR="00BC5502" w:rsidRPr="00A4549A">
        <w:rPr>
          <w:rFonts w:ascii="Arial" w:hAnsi="Arial" w:cs="Arial"/>
          <w:sz w:val="24"/>
          <w:szCs w:val="24"/>
          <w:lang w:val="en-US"/>
        </w:rPr>
        <w:t xml:space="preserve"> with</w:t>
      </w:r>
      <w:r w:rsidRPr="00A4549A">
        <w:rPr>
          <w:rFonts w:ascii="Arial" w:hAnsi="Arial" w:cs="Arial"/>
          <w:sz w:val="24"/>
          <w:szCs w:val="24"/>
          <w:lang w:val="en-US"/>
        </w:rPr>
        <w:t xml:space="preserve"> greater than 70% prevalence were excluded </w:t>
      </w:r>
      <w:r w:rsidR="00397AB7">
        <w:rPr>
          <w:rFonts w:ascii="Arial" w:hAnsi="Arial" w:cs="Arial"/>
          <w:sz w:val="24"/>
          <w:szCs w:val="24"/>
          <w:lang w:val="en-US"/>
        </w:rPr>
        <w:t xml:space="preserve">from this analysis, due to the majority of offenders displaying them they would have </w:t>
      </w:r>
      <w:r w:rsidRPr="00A4549A">
        <w:rPr>
          <w:rFonts w:ascii="Arial" w:hAnsi="Arial" w:cs="Arial"/>
          <w:sz w:val="24"/>
          <w:szCs w:val="24"/>
          <w:lang w:val="en-US"/>
        </w:rPr>
        <w:t>limited utility when trying to differentiate assaults</w:t>
      </w:r>
      <w:r w:rsidR="00397AB7">
        <w:rPr>
          <w:rFonts w:ascii="Arial" w:hAnsi="Arial" w:cs="Arial"/>
          <w:sz w:val="24"/>
          <w:szCs w:val="24"/>
          <w:lang w:val="en-US"/>
        </w:rPr>
        <w:t xml:space="preserve"> </w:t>
      </w:r>
      <w:r w:rsidRPr="00A4549A">
        <w:rPr>
          <w:rFonts w:ascii="Arial" w:hAnsi="Arial" w:cs="Arial"/>
          <w:sz w:val="24"/>
          <w:szCs w:val="24"/>
          <w:lang w:val="en-US"/>
        </w:rPr>
        <w:t xml:space="preserve">(Almond &amp; Canter, 2007).  </w:t>
      </w:r>
    </w:p>
    <w:p w:rsidR="00F857E3" w:rsidRPr="00A4549A" w:rsidRDefault="00F857E3" w:rsidP="00F857E3">
      <w:pPr>
        <w:spacing w:line="480" w:lineRule="auto"/>
        <w:rPr>
          <w:rFonts w:ascii="Arial" w:hAnsi="Arial" w:cs="Arial"/>
          <w:b/>
          <w:sz w:val="24"/>
          <w:szCs w:val="24"/>
          <w:lang w:val="en-US"/>
        </w:rPr>
      </w:pPr>
      <w:r w:rsidRPr="00A4549A">
        <w:rPr>
          <w:rFonts w:ascii="Arial" w:hAnsi="Arial" w:cs="Arial"/>
          <w:b/>
          <w:sz w:val="24"/>
          <w:szCs w:val="24"/>
          <w:lang w:val="en-US"/>
        </w:rPr>
        <w:t>Statistical Analysis</w:t>
      </w:r>
    </w:p>
    <w:p w:rsidR="009A7BC3" w:rsidRPr="00A4549A" w:rsidRDefault="00F857E3" w:rsidP="00F857E3">
      <w:pPr>
        <w:spacing w:line="480" w:lineRule="auto"/>
        <w:rPr>
          <w:rFonts w:ascii="Arial" w:hAnsi="Arial" w:cs="Arial"/>
          <w:sz w:val="24"/>
          <w:szCs w:val="24"/>
          <w:lang w:val="en-US"/>
        </w:rPr>
      </w:pPr>
      <w:r w:rsidRPr="00A4549A">
        <w:rPr>
          <w:rFonts w:ascii="Arial" w:hAnsi="Arial" w:cs="Arial"/>
          <w:sz w:val="24"/>
          <w:szCs w:val="24"/>
          <w:lang w:val="en-US"/>
        </w:rPr>
        <w:t>Using multidimensional scaling procedures that have been used in previous research (Canter, 1994; Canter et al</w:t>
      </w:r>
      <w:r w:rsidR="009A7BC3" w:rsidRPr="00A4549A">
        <w:rPr>
          <w:rFonts w:ascii="Arial" w:hAnsi="Arial" w:cs="Arial"/>
          <w:sz w:val="24"/>
          <w:szCs w:val="24"/>
          <w:lang w:val="en-US"/>
        </w:rPr>
        <w:t>.</w:t>
      </w:r>
      <w:r w:rsidRPr="00A4549A">
        <w:rPr>
          <w:rFonts w:ascii="Arial" w:hAnsi="Arial" w:cs="Arial"/>
          <w:sz w:val="24"/>
          <w:szCs w:val="24"/>
          <w:lang w:val="en-US"/>
        </w:rPr>
        <w:t xml:space="preserve"> 2003; Almond &amp; Canter, 2007</w:t>
      </w:r>
      <w:r w:rsidR="009A7BC3" w:rsidRPr="00A4549A">
        <w:rPr>
          <w:rFonts w:ascii="Arial" w:hAnsi="Arial" w:cs="Arial"/>
          <w:sz w:val="24"/>
          <w:szCs w:val="24"/>
          <w:lang w:val="en-US"/>
        </w:rPr>
        <w:t>; Almond et al. 2014</w:t>
      </w:r>
      <w:r w:rsidRPr="00A4549A">
        <w:rPr>
          <w:rFonts w:ascii="Arial" w:hAnsi="Arial" w:cs="Arial"/>
          <w:sz w:val="24"/>
          <w:szCs w:val="24"/>
          <w:lang w:val="en-US"/>
        </w:rPr>
        <w:t>), the present study aimed to investigate the cr</w:t>
      </w:r>
      <w:r w:rsidR="009A7BC3" w:rsidRPr="00A4549A">
        <w:rPr>
          <w:rFonts w:ascii="Arial" w:hAnsi="Arial" w:cs="Arial"/>
          <w:sz w:val="24"/>
          <w:szCs w:val="24"/>
          <w:lang w:val="en-US"/>
        </w:rPr>
        <w:t xml:space="preserve">ime scene </w:t>
      </w:r>
      <w:r w:rsidR="00A4549A" w:rsidRPr="00A4549A">
        <w:rPr>
          <w:rFonts w:ascii="Arial" w:hAnsi="Arial" w:cs="Arial"/>
          <w:sz w:val="24"/>
          <w:szCs w:val="24"/>
          <w:lang w:val="en-US"/>
        </w:rPr>
        <w:t>behaviors</w:t>
      </w:r>
      <w:r w:rsidR="009A7BC3" w:rsidRPr="00A4549A">
        <w:rPr>
          <w:rFonts w:ascii="Arial" w:hAnsi="Arial" w:cs="Arial"/>
          <w:sz w:val="24"/>
          <w:szCs w:val="24"/>
          <w:lang w:val="en-US"/>
        </w:rPr>
        <w:t xml:space="preserve"> displayed by female offenders</w:t>
      </w:r>
      <w:r w:rsidRPr="00A4549A">
        <w:rPr>
          <w:rFonts w:ascii="Arial" w:hAnsi="Arial" w:cs="Arial"/>
          <w:sz w:val="24"/>
          <w:szCs w:val="24"/>
          <w:lang w:val="en-US"/>
        </w:rPr>
        <w:t xml:space="preserve">. The data was </w:t>
      </w:r>
      <w:r w:rsidR="00A4549A" w:rsidRPr="00A4549A">
        <w:rPr>
          <w:rFonts w:ascii="Arial" w:hAnsi="Arial" w:cs="Arial"/>
          <w:sz w:val="24"/>
          <w:szCs w:val="24"/>
          <w:lang w:val="en-US"/>
        </w:rPr>
        <w:t>analyzed</w:t>
      </w:r>
      <w:r w:rsidRPr="00A4549A">
        <w:rPr>
          <w:rFonts w:ascii="Arial" w:hAnsi="Arial" w:cs="Arial"/>
          <w:sz w:val="24"/>
          <w:szCs w:val="24"/>
          <w:lang w:val="en-US"/>
        </w:rPr>
        <w:t xml:space="preserve"> using the Smallest Scale Analysis (SSA) whose primary assumption is that any underlying structure can be readily appreciated by examining the relationship each variable has with every other variable (Lingoes, 1977). A measure of association is calculated that indicates the degree of co-occurrence between each crime scene </w:t>
      </w:r>
      <w:r w:rsidR="00A4549A" w:rsidRPr="00A4549A">
        <w:rPr>
          <w:rFonts w:ascii="Arial" w:hAnsi="Arial" w:cs="Arial"/>
          <w:sz w:val="24"/>
          <w:szCs w:val="24"/>
          <w:lang w:val="en-US"/>
        </w:rPr>
        <w:t>behavior</w:t>
      </w:r>
      <w:r w:rsidRPr="00A4549A">
        <w:rPr>
          <w:rFonts w:ascii="Arial" w:hAnsi="Arial" w:cs="Arial"/>
          <w:sz w:val="24"/>
          <w:szCs w:val="24"/>
          <w:lang w:val="en-US"/>
        </w:rPr>
        <w:t xml:space="preserve"> with every other crime scene</w:t>
      </w:r>
      <w:r w:rsidR="00590D89" w:rsidRPr="00A4549A">
        <w:rPr>
          <w:rFonts w:ascii="Arial" w:hAnsi="Arial" w:cs="Arial"/>
          <w:sz w:val="24"/>
          <w:szCs w:val="24"/>
          <w:lang w:val="en-US"/>
        </w:rPr>
        <w:t xml:space="preserve"> </w:t>
      </w:r>
      <w:r w:rsidR="00A4549A" w:rsidRPr="00A4549A">
        <w:rPr>
          <w:rFonts w:ascii="Arial" w:hAnsi="Arial" w:cs="Arial"/>
          <w:sz w:val="24"/>
          <w:szCs w:val="24"/>
          <w:lang w:val="en-US"/>
        </w:rPr>
        <w:t>behavior</w:t>
      </w:r>
      <w:r w:rsidRPr="00A4549A">
        <w:rPr>
          <w:rFonts w:ascii="Arial" w:hAnsi="Arial" w:cs="Arial"/>
          <w:sz w:val="24"/>
          <w:szCs w:val="24"/>
          <w:lang w:val="en-US"/>
        </w:rPr>
        <w:t>. Jaccard’s coefficient has previously been regarded as the most appropriate measure of association to use for the analysis of</w:t>
      </w:r>
      <w:r w:rsidR="00000468" w:rsidRPr="00A4549A">
        <w:rPr>
          <w:rFonts w:ascii="Arial" w:hAnsi="Arial" w:cs="Arial"/>
          <w:sz w:val="24"/>
          <w:szCs w:val="24"/>
          <w:lang w:val="en-US"/>
        </w:rPr>
        <w:t xml:space="preserve"> data not collected for research purposes</w:t>
      </w:r>
      <w:r w:rsidRPr="00A4549A">
        <w:rPr>
          <w:rFonts w:ascii="Arial" w:hAnsi="Arial" w:cs="Arial"/>
          <w:sz w:val="24"/>
          <w:szCs w:val="24"/>
          <w:lang w:val="en-US"/>
        </w:rPr>
        <w:t xml:space="preserve">, as there is a possibility that variables may not have been recorded even though they were perhaps present (Canter et al, 2003). These associations are then rank ordered and represented as a ranked distance in an abstract ‘space’. This visual representation was created such that the higher the correlation between any two given </w:t>
      </w:r>
      <w:r w:rsidR="00A4549A" w:rsidRPr="00A4549A">
        <w:rPr>
          <w:rFonts w:ascii="Arial" w:hAnsi="Arial" w:cs="Arial"/>
          <w:sz w:val="24"/>
          <w:szCs w:val="24"/>
          <w:lang w:val="en-US"/>
        </w:rPr>
        <w:t>behaviors</w:t>
      </w:r>
      <w:r w:rsidRPr="00A4549A">
        <w:rPr>
          <w:rFonts w:ascii="Arial" w:hAnsi="Arial" w:cs="Arial"/>
          <w:sz w:val="24"/>
          <w:szCs w:val="24"/>
          <w:lang w:val="en-US"/>
        </w:rPr>
        <w:t xml:space="preserve">, the closer they will appear on the spatial plot (Guttman, 1968). The resulting patterns can then be examined allowing for the underlying structure of the crime scene </w:t>
      </w:r>
      <w:r w:rsidR="00A4549A" w:rsidRPr="00A4549A">
        <w:rPr>
          <w:rFonts w:ascii="Arial" w:hAnsi="Arial" w:cs="Arial"/>
          <w:sz w:val="24"/>
          <w:szCs w:val="24"/>
          <w:lang w:val="en-US"/>
        </w:rPr>
        <w:t>behaviors</w:t>
      </w:r>
      <w:r w:rsidRPr="00A4549A">
        <w:rPr>
          <w:rFonts w:ascii="Arial" w:hAnsi="Arial" w:cs="Arial"/>
          <w:sz w:val="24"/>
          <w:szCs w:val="24"/>
          <w:lang w:val="en-US"/>
        </w:rPr>
        <w:t xml:space="preserve"> to be identified, and thematic differentiation can then be defined. </w:t>
      </w:r>
    </w:p>
    <w:p w:rsidR="002D00AA" w:rsidRPr="00A4549A" w:rsidRDefault="002D00AA" w:rsidP="002D00AA">
      <w:pPr>
        <w:spacing w:line="480" w:lineRule="auto"/>
        <w:jc w:val="center"/>
        <w:rPr>
          <w:rFonts w:ascii="Arial" w:hAnsi="Arial" w:cs="Arial"/>
          <w:b/>
          <w:sz w:val="24"/>
          <w:szCs w:val="24"/>
          <w:lang w:val="en-US"/>
        </w:rPr>
      </w:pPr>
      <w:r w:rsidRPr="00A4549A">
        <w:rPr>
          <w:rFonts w:ascii="Arial" w:hAnsi="Arial" w:cs="Arial"/>
          <w:b/>
          <w:sz w:val="24"/>
          <w:szCs w:val="24"/>
          <w:lang w:val="en-US"/>
        </w:rPr>
        <w:lastRenderedPageBreak/>
        <w:t>Results</w:t>
      </w:r>
    </w:p>
    <w:p w:rsidR="00000468" w:rsidRPr="00A4549A" w:rsidRDefault="00C86ACB" w:rsidP="00000468">
      <w:pPr>
        <w:spacing w:line="480" w:lineRule="auto"/>
        <w:rPr>
          <w:rFonts w:ascii="Arial" w:hAnsi="Arial" w:cs="Arial"/>
          <w:sz w:val="24"/>
          <w:szCs w:val="24"/>
          <w:lang w:val="en-US"/>
        </w:rPr>
      </w:pPr>
      <w:r w:rsidRPr="00A4549A">
        <w:rPr>
          <w:rFonts w:ascii="Arial" w:hAnsi="Arial" w:cs="Arial"/>
          <w:sz w:val="24"/>
          <w:szCs w:val="24"/>
          <w:lang w:val="en-US"/>
        </w:rPr>
        <w:t xml:space="preserve">A SSA </w:t>
      </w:r>
      <w:r w:rsidR="002D00AA" w:rsidRPr="00A4549A">
        <w:rPr>
          <w:rFonts w:ascii="Arial" w:hAnsi="Arial" w:cs="Arial"/>
          <w:sz w:val="24"/>
          <w:szCs w:val="24"/>
          <w:lang w:val="en-US"/>
        </w:rPr>
        <w:t>was carried</w:t>
      </w:r>
      <w:r w:rsidR="00761D3D" w:rsidRPr="00A4549A">
        <w:rPr>
          <w:rFonts w:ascii="Arial" w:hAnsi="Arial" w:cs="Arial"/>
          <w:sz w:val="24"/>
          <w:szCs w:val="24"/>
          <w:lang w:val="en-US"/>
        </w:rPr>
        <w:t xml:space="preserve"> out on 35</w:t>
      </w:r>
      <w:r w:rsidR="002D00AA" w:rsidRPr="00A4549A">
        <w:rPr>
          <w:rFonts w:ascii="Arial" w:hAnsi="Arial" w:cs="Arial"/>
          <w:sz w:val="24"/>
          <w:szCs w:val="24"/>
          <w:lang w:val="en-US"/>
        </w:rPr>
        <w:t xml:space="preserve"> </w:t>
      </w:r>
      <w:r w:rsidR="00A4549A" w:rsidRPr="00A4549A">
        <w:rPr>
          <w:rFonts w:ascii="Arial" w:hAnsi="Arial" w:cs="Arial"/>
          <w:sz w:val="24"/>
          <w:szCs w:val="24"/>
          <w:lang w:val="en-US"/>
        </w:rPr>
        <w:t>behaviors</w:t>
      </w:r>
      <w:r w:rsidR="002D00AA" w:rsidRPr="00A4549A">
        <w:rPr>
          <w:rFonts w:ascii="Arial" w:hAnsi="Arial" w:cs="Arial"/>
          <w:sz w:val="24"/>
          <w:szCs w:val="24"/>
          <w:lang w:val="en-US"/>
        </w:rPr>
        <w:t xml:space="preserve"> across the 73 perpetrators. </w:t>
      </w:r>
      <w:r w:rsidR="002E2FFF" w:rsidRPr="00A4549A">
        <w:rPr>
          <w:rFonts w:ascii="Arial" w:hAnsi="Arial" w:cs="Arial"/>
          <w:sz w:val="24"/>
          <w:szCs w:val="24"/>
          <w:lang w:val="en-US"/>
        </w:rPr>
        <w:t xml:space="preserve">The three-dimensional SSA had a Guttman Lingoes coefficient of alienation of 0.12, suggesting a good fit between the SSA plot and the original association matrix (Canter &amp; Heritage, 1990). </w:t>
      </w:r>
      <w:r w:rsidR="00A06716" w:rsidRPr="00A4549A">
        <w:rPr>
          <w:rFonts w:ascii="Arial" w:hAnsi="Arial" w:cs="Arial"/>
          <w:sz w:val="24"/>
          <w:szCs w:val="24"/>
          <w:lang w:val="en-US"/>
        </w:rPr>
        <w:t xml:space="preserve"> </w:t>
      </w:r>
      <w:r w:rsidR="002E2FFF" w:rsidRPr="00A4549A">
        <w:rPr>
          <w:rFonts w:ascii="Arial" w:hAnsi="Arial" w:cs="Arial"/>
          <w:sz w:val="24"/>
          <w:szCs w:val="24"/>
          <w:lang w:val="en-US"/>
        </w:rPr>
        <w:t xml:space="preserve">Figure 1 </w:t>
      </w:r>
      <w:r w:rsidR="006330FC" w:rsidRPr="00A4549A">
        <w:rPr>
          <w:rFonts w:ascii="Arial" w:hAnsi="Arial" w:cs="Arial"/>
          <w:sz w:val="24"/>
          <w:szCs w:val="24"/>
          <w:lang w:val="en-US"/>
        </w:rPr>
        <w:t xml:space="preserve">below </w:t>
      </w:r>
      <w:r w:rsidR="00F50C13" w:rsidRPr="00A4549A">
        <w:rPr>
          <w:rFonts w:ascii="Arial" w:hAnsi="Arial" w:cs="Arial"/>
          <w:sz w:val="24"/>
          <w:szCs w:val="24"/>
          <w:lang w:val="en-US"/>
        </w:rPr>
        <w:t>represents vectors 1 and 2</w:t>
      </w:r>
      <w:r w:rsidR="00397AB7">
        <w:rPr>
          <w:rFonts w:ascii="Arial" w:hAnsi="Arial" w:cs="Arial"/>
          <w:sz w:val="24"/>
          <w:szCs w:val="24"/>
          <w:lang w:val="en-US"/>
        </w:rPr>
        <w:t xml:space="preserve"> of the three dimensional space, due to limited space behavior labels are given as abbreviations, see Table 2 for full behavior definition.</w:t>
      </w:r>
      <w:r w:rsidR="002E2FFF" w:rsidRPr="00A4549A">
        <w:rPr>
          <w:rFonts w:ascii="Arial" w:hAnsi="Arial" w:cs="Arial"/>
          <w:sz w:val="24"/>
          <w:szCs w:val="24"/>
          <w:lang w:val="en-US"/>
        </w:rPr>
        <w:t xml:space="preserve"> </w:t>
      </w:r>
      <w:r w:rsidR="00A74AAA" w:rsidRPr="00A4549A">
        <w:rPr>
          <w:rFonts w:ascii="Arial" w:hAnsi="Arial" w:cs="Arial"/>
          <w:i/>
          <w:sz w:val="24"/>
          <w:szCs w:val="24"/>
          <w:lang w:val="en-US"/>
        </w:rPr>
        <w:t xml:space="preserve"> </w:t>
      </w:r>
      <w:r w:rsidR="0072127E" w:rsidRPr="00A4549A">
        <w:rPr>
          <w:rFonts w:ascii="Arial" w:hAnsi="Arial" w:cs="Arial"/>
          <w:sz w:val="24"/>
          <w:szCs w:val="24"/>
          <w:lang w:val="en-US"/>
        </w:rPr>
        <w:t xml:space="preserve">As previously mentioned, the closer any two points are, the more likely the </w:t>
      </w:r>
      <w:r w:rsidR="00A4549A" w:rsidRPr="00A4549A">
        <w:rPr>
          <w:rFonts w:ascii="Arial" w:hAnsi="Arial" w:cs="Arial"/>
          <w:sz w:val="24"/>
          <w:szCs w:val="24"/>
          <w:lang w:val="en-US"/>
        </w:rPr>
        <w:t>behaviors</w:t>
      </w:r>
      <w:r w:rsidR="0072127E" w:rsidRPr="00A4549A">
        <w:rPr>
          <w:rFonts w:ascii="Arial" w:hAnsi="Arial" w:cs="Arial"/>
          <w:sz w:val="24"/>
          <w:szCs w:val="24"/>
          <w:lang w:val="en-US"/>
        </w:rPr>
        <w:t xml:space="preserve"> will have co-occurred together. </w:t>
      </w:r>
    </w:p>
    <w:p w:rsidR="00000468" w:rsidRPr="00A4549A" w:rsidRDefault="00000468" w:rsidP="00000468">
      <w:pPr>
        <w:spacing w:line="480" w:lineRule="auto"/>
        <w:rPr>
          <w:rFonts w:ascii="Arial" w:hAnsi="Arial" w:cs="Arial"/>
          <w:b/>
          <w:sz w:val="24"/>
          <w:szCs w:val="24"/>
          <w:lang w:val="en-US"/>
        </w:rPr>
      </w:pPr>
      <w:r w:rsidRPr="00A4549A">
        <w:rPr>
          <w:rFonts w:ascii="Arial" w:hAnsi="Arial" w:cs="Arial"/>
          <w:b/>
          <w:sz w:val="24"/>
          <w:szCs w:val="24"/>
          <w:lang w:val="en-US"/>
        </w:rPr>
        <w:t xml:space="preserve">Thematic analysis of Crime Scene </w:t>
      </w:r>
      <w:r w:rsidR="00521E03">
        <w:rPr>
          <w:rFonts w:ascii="Arial" w:hAnsi="Arial" w:cs="Arial"/>
          <w:b/>
          <w:sz w:val="24"/>
          <w:szCs w:val="24"/>
          <w:lang w:val="en-US"/>
        </w:rPr>
        <w:t>Behavio</w:t>
      </w:r>
      <w:r w:rsidR="00590D89" w:rsidRPr="00A4549A">
        <w:rPr>
          <w:rFonts w:ascii="Arial" w:hAnsi="Arial" w:cs="Arial"/>
          <w:b/>
          <w:sz w:val="24"/>
          <w:szCs w:val="24"/>
          <w:lang w:val="en-US"/>
        </w:rPr>
        <w:t>rs</w:t>
      </w:r>
    </w:p>
    <w:p w:rsidR="00000468" w:rsidRPr="00A4549A" w:rsidRDefault="00000468" w:rsidP="00D07238">
      <w:pPr>
        <w:spacing w:line="480" w:lineRule="auto"/>
        <w:rPr>
          <w:rFonts w:ascii="Arial" w:hAnsi="Arial" w:cs="Arial"/>
          <w:sz w:val="24"/>
          <w:szCs w:val="24"/>
          <w:lang w:val="en-US"/>
        </w:rPr>
      </w:pPr>
      <w:r w:rsidRPr="00A4549A">
        <w:rPr>
          <w:rFonts w:ascii="Arial" w:hAnsi="Arial" w:cs="Arial"/>
          <w:sz w:val="24"/>
          <w:szCs w:val="24"/>
          <w:lang w:val="en-US"/>
        </w:rPr>
        <w:t xml:space="preserve">The studies aim was to examine whether the crime scene </w:t>
      </w:r>
      <w:r w:rsidR="00A4549A" w:rsidRPr="00A4549A">
        <w:rPr>
          <w:rFonts w:ascii="Arial" w:hAnsi="Arial" w:cs="Arial"/>
          <w:sz w:val="24"/>
          <w:szCs w:val="24"/>
          <w:lang w:val="en-US"/>
        </w:rPr>
        <w:t>behaviors</w:t>
      </w:r>
      <w:r w:rsidRPr="00A4549A">
        <w:rPr>
          <w:rFonts w:ascii="Arial" w:hAnsi="Arial" w:cs="Arial"/>
          <w:sz w:val="24"/>
          <w:szCs w:val="24"/>
          <w:lang w:val="en-US"/>
        </w:rPr>
        <w:t xml:space="preserve"> of female sex offenders could be classified into three distinct themes. Figure 1 demonstrates how the co-occurrence of the </w:t>
      </w:r>
      <w:r w:rsidR="00A4549A" w:rsidRPr="00A4549A">
        <w:rPr>
          <w:rFonts w:ascii="Arial" w:hAnsi="Arial" w:cs="Arial"/>
          <w:sz w:val="24"/>
          <w:szCs w:val="24"/>
          <w:lang w:val="en-US"/>
        </w:rPr>
        <w:t>behaviors</w:t>
      </w:r>
      <w:r w:rsidRPr="00A4549A">
        <w:rPr>
          <w:rFonts w:ascii="Arial" w:hAnsi="Arial" w:cs="Arial"/>
          <w:sz w:val="24"/>
          <w:szCs w:val="24"/>
          <w:lang w:val="en-US"/>
        </w:rPr>
        <w:t xml:space="preserve"> within the sample can be divided into three thematically similar subgroups made up of a subset of co-occurring crime scene </w:t>
      </w:r>
      <w:r w:rsidR="00A4549A" w:rsidRPr="00A4549A">
        <w:rPr>
          <w:rFonts w:ascii="Arial" w:hAnsi="Arial" w:cs="Arial"/>
          <w:sz w:val="24"/>
          <w:szCs w:val="24"/>
          <w:lang w:val="en-US"/>
        </w:rPr>
        <w:t>behaviors</w:t>
      </w:r>
      <w:r w:rsidRPr="00A4549A">
        <w:rPr>
          <w:rFonts w:ascii="Arial" w:hAnsi="Arial" w:cs="Arial"/>
          <w:sz w:val="24"/>
          <w:szCs w:val="24"/>
          <w:lang w:val="en-US"/>
        </w:rPr>
        <w:t xml:space="preserve">. </w:t>
      </w:r>
      <w:r w:rsidR="00093A50" w:rsidRPr="00A4549A">
        <w:rPr>
          <w:rFonts w:ascii="Arial" w:hAnsi="Arial" w:cs="Arial"/>
          <w:sz w:val="24"/>
          <w:szCs w:val="24"/>
          <w:lang w:val="en-US"/>
        </w:rPr>
        <w:t xml:space="preserve">Kuder-Richardson 20 (K-R 20) coefficients were calculated in order to provide an index of internal reliability. The K-R 20 is equivalent to the more common Cronbach’’s alpha coefficient but can be used with dichotomous data. Figure 1 details the K-R 20 coefficients for each of the three themes; these values are reasonable considering that the data were not collected for research purposes. These values are higher also than other published models in this area which have used this coefficient, such as Canter et al. (2003) and Almond et al. (2007) and are sufficiently high enough to indicate that the themes are meaningful and coherent (Alison &amp; Stein, 2001). </w:t>
      </w:r>
      <w:r w:rsidRPr="00A4549A">
        <w:rPr>
          <w:rFonts w:ascii="Arial" w:hAnsi="Arial" w:cs="Arial"/>
          <w:sz w:val="24"/>
          <w:szCs w:val="24"/>
          <w:lang w:val="en-US"/>
        </w:rPr>
        <w:t xml:space="preserve">Table 2 shows the crime scene </w:t>
      </w:r>
      <w:r w:rsidR="00A4549A" w:rsidRPr="00A4549A">
        <w:rPr>
          <w:rFonts w:ascii="Arial" w:hAnsi="Arial" w:cs="Arial"/>
          <w:sz w:val="24"/>
          <w:szCs w:val="24"/>
          <w:lang w:val="en-US"/>
        </w:rPr>
        <w:t>behaviors</w:t>
      </w:r>
      <w:r w:rsidRPr="00A4549A">
        <w:rPr>
          <w:rFonts w:ascii="Arial" w:hAnsi="Arial" w:cs="Arial"/>
          <w:sz w:val="24"/>
          <w:szCs w:val="24"/>
          <w:lang w:val="en-US"/>
        </w:rPr>
        <w:t xml:space="preserve"> within each theme and their corresponding frequencies. The highest frequency crime scene </w:t>
      </w:r>
      <w:r w:rsidR="00A4549A" w:rsidRPr="00A4549A">
        <w:rPr>
          <w:rFonts w:ascii="Arial" w:hAnsi="Arial" w:cs="Arial"/>
          <w:sz w:val="24"/>
          <w:szCs w:val="24"/>
          <w:lang w:val="en-US"/>
        </w:rPr>
        <w:t>behaviors</w:t>
      </w:r>
      <w:r w:rsidRPr="00A4549A">
        <w:rPr>
          <w:rFonts w:ascii="Arial" w:hAnsi="Arial" w:cs="Arial"/>
          <w:sz w:val="24"/>
          <w:szCs w:val="24"/>
          <w:lang w:val="en-US"/>
        </w:rPr>
        <w:t xml:space="preserve"> </w:t>
      </w:r>
      <w:r w:rsidR="00E76FE0" w:rsidRPr="00A4549A">
        <w:rPr>
          <w:rFonts w:ascii="Arial" w:hAnsi="Arial" w:cs="Arial"/>
          <w:sz w:val="24"/>
          <w:szCs w:val="24"/>
          <w:lang w:val="en-US"/>
        </w:rPr>
        <w:t xml:space="preserve">in the Control theme </w:t>
      </w:r>
      <w:r w:rsidRPr="00A4549A">
        <w:rPr>
          <w:rFonts w:ascii="Arial" w:hAnsi="Arial" w:cs="Arial"/>
          <w:sz w:val="24"/>
          <w:szCs w:val="24"/>
          <w:lang w:val="en-US"/>
        </w:rPr>
        <w:t>were</w:t>
      </w:r>
      <w:r w:rsidR="006D51D2" w:rsidRPr="00A4549A">
        <w:rPr>
          <w:rFonts w:ascii="Arial" w:hAnsi="Arial" w:cs="Arial"/>
          <w:sz w:val="24"/>
          <w:szCs w:val="24"/>
          <w:lang w:val="en-US"/>
        </w:rPr>
        <w:t xml:space="preserve"> “</w:t>
      </w:r>
      <w:r w:rsidR="006D51D2" w:rsidRPr="00A4549A">
        <w:rPr>
          <w:rFonts w:ascii="Arial" w:hAnsi="Arial" w:cs="Arial"/>
          <w:i/>
          <w:sz w:val="24"/>
          <w:szCs w:val="24"/>
          <w:lang w:val="en-US"/>
        </w:rPr>
        <w:t xml:space="preserve">offender touched </w:t>
      </w:r>
      <w:r w:rsidR="008E4CA9" w:rsidRPr="00A4549A">
        <w:rPr>
          <w:rFonts w:ascii="Arial" w:hAnsi="Arial" w:cs="Arial"/>
          <w:i/>
          <w:sz w:val="24"/>
          <w:szCs w:val="24"/>
          <w:lang w:val="en-US"/>
        </w:rPr>
        <w:t>victims’</w:t>
      </w:r>
      <w:r w:rsidR="006D51D2" w:rsidRPr="00A4549A">
        <w:rPr>
          <w:rFonts w:ascii="Arial" w:hAnsi="Arial" w:cs="Arial"/>
          <w:i/>
          <w:sz w:val="24"/>
          <w:szCs w:val="24"/>
          <w:lang w:val="en-US"/>
        </w:rPr>
        <w:t xml:space="preserve"> genitals under/through their </w:t>
      </w:r>
      <w:r w:rsidR="006D51D2" w:rsidRPr="00A4549A">
        <w:rPr>
          <w:rFonts w:ascii="Arial" w:hAnsi="Arial" w:cs="Arial"/>
          <w:i/>
          <w:sz w:val="24"/>
          <w:szCs w:val="24"/>
          <w:lang w:val="en-US"/>
        </w:rPr>
        <w:lastRenderedPageBreak/>
        <w:t xml:space="preserve">clothes” </w:t>
      </w:r>
      <w:r w:rsidR="006D51D2" w:rsidRPr="00A4549A">
        <w:rPr>
          <w:rFonts w:ascii="Arial" w:hAnsi="Arial" w:cs="Arial"/>
          <w:sz w:val="24"/>
          <w:szCs w:val="24"/>
          <w:lang w:val="en-US"/>
        </w:rPr>
        <w:t>(26%)</w:t>
      </w:r>
      <w:r w:rsidR="006D51D2" w:rsidRPr="00A4549A">
        <w:rPr>
          <w:rFonts w:ascii="Arial" w:hAnsi="Arial" w:cs="Arial"/>
          <w:i/>
          <w:sz w:val="24"/>
          <w:szCs w:val="24"/>
          <w:lang w:val="en-US"/>
        </w:rPr>
        <w:t xml:space="preserve"> </w:t>
      </w:r>
      <w:r w:rsidR="00E76FE0" w:rsidRPr="00A4549A">
        <w:rPr>
          <w:rFonts w:ascii="Arial" w:hAnsi="Arial" w:cs="Arial"/>
          <w:sz w:val="24"/>
          <w:szCs w:val="24"/>
          <w:lang w:val="en-US"/>
        </w:rPr>
        <w:t>“</w:t>
      </w:r>
      <w:r w:rsidR="00C12F59" w:rsidRPr="00A4549A">
        <w:rPr>
          <w:rFonts w:ascii="Arial" w:hAnsi="Arial" w:cs="Arial"/>
          <w:i/>
          <w:sz w:val="24"/>
          <w:szCs w:val="24"/>
          <w:lang w:val="en-US"/>
        </w:rPr>
        <w:t>offender had male co-perpetrator’</w:t>
      </w:r>
      <w:r w:rsidR="00E76FE0" w:rsidRPr="00A4549A">
        <w:rPr>
          <w:rFonts w:ascii="Arial" w:hAnsi="Arial" w:cs="Arial"/>
          <w:sz w:val="24"/>
          <w:szCs w:val="24"/>
          <w:lang w:val="en-US"/>
        </w:rPr>
        <w:t>”</w:t>
      </w:r>
      <w:r w:rsidR="006D51D2" w:rsidRPr="00A4549A">
        <w:rPr>
          <w:rFonts w:ascii="Arial" w:hAnsi="Arial" w:cs="Arial"/>
          <w:sz w:val="24"/>
          <w:szCs w:val="24"/>
          <w:lang w:val="en-US"/>
        </w:rPr>
        <w:t xml:space="preserve"> </w:t>
      </w:r>
      <w:r w:rsidR="00C12F59" w:rsidRPr="00A4549A">
        <w:rPr>
          <w:rFonts w:ascii="Arial" w:hAnsi="Arial" w:cs="Arial"/>
          <w:sz w:val="24"/>
          <w:szCs w:val="24"/>
          <w:lang w:val="en-US"/>
        </w:rPr>
        <w:t>(16%)</w:t>
      </w:r>
      <w:r w:rsidR="006D51D2" w:rsidRPr="00A4549A">
        <w:rPr>
          <w:rFonts w:ascii="Arial" w:hAnsi="Arial" w:cs="Arial"/>
          <w:sz w:val="24"/>
          <w:szCs w:val="24"/>
          <w:lang w:val="en-US"/>
        </w:rPr>
        <w:t>, in the Hostile theme they were “</w:t>
      </w:r>
      <w:r w:rsidR="006D51D2" w:rsidRPr="00A4549A">
        <w:rPr>
          <w:rFonts w:ascii="Arial" w:hAnsi="Arial" w:cs="Arial"/>
          <w:i/>
          <w:sz w:val="24"/>
          <w:szCs w:val="24"/>
          <w:lang w:val="en-US"/>
        </w:rPr>
        <w:t xml:space="preserve">offender used physical force on the victim” </w:t>
      </w:r>
      <w:r w:rsidR="006D51D2" w:rsidRPr="00A4549A">
        <w:rPr>
          <w:rFonts w:ascii="Arial" w:hAnsi="Arial" w:cs="Arial"/>
          <w:sz w:val="24"/>
          <w:szCs w:val="24"/>
          <w:lang w:val="en-US"/>
        </w:rPr>
        <w:t xml:space="preserve">(16%) and </w:t>
      </w:r>
      <w:r w:rsidR="00E76FE0" w:rsidRPr="00A4549A">
        <w:rPr>
          <w:rFonts w:ascii="Arial" w:hAnsi="Arial" w:cs="Arial"/>
          <w:sz w:val="24"/>
          <w:szCs w:val="24"/>
          <w:lang w:val="en-US"/>
        </w:rPr>
        <w:t>in the Involvement theme they were</w:t>
      </w:r>
      <w:r w:rsidR="00C12F59" w:rsidRPr="00A4549A">
        <w:rPr>
          <w:rFonts w:ascii="Arial" w:hAnsi="Arial" w:cs="Arial"/>
          <w:sz w:val="24"/>
          <w:szCs w:val="24"/>
          <w:lang w:val="en-US"/>
        </w:rPr>
        <w:t xml:space="preserve"> </w:t>
      </w:r>
      <w:r w:rsidR="00E76FE0" w:rsidRPr="00A4549A">
        <w:rPr>
          <w:rFonts w:ascii="Arial" w:hAnsi="Arial" w:cs="Arial"/>
          <w:sz w:val="24"/>
          <w:szCs w:val="24"/>
          <w:lang w:val="en-US"/>
        </w:rPr>
        <w:t>“</w:t>
      </w:r>
      <w:r w:rsidR="00C12F59" w:rsidRPr="00A4549A">
        <w:rPr>
          <w:rFonts w:ascii="Arial" w:hAnsi="Arial" w:cs="Arial"/>
          <w:i/>
          <w:sz w:val="24"/>
          <w:szCs w:val="24"/>
          <w:lang w:val="en-US"/>
        </w:rPr>
        <w:t>abused the v</w:t>
      </w:r>
      <w:r w:rsidR="00E76FE0" w:rsidRPr="00A4549A">
        <w:rPr>
          <w:rFonts w:ascii="Arial" w:hAnsi="Arial" w:cs="Arial"/>
          <w:i/>
          <w:sz w:val="24"/>
          <w:szCs w:val="24"/>
          <w:lang w:val="en-US"/>
        </w:rPr>
        <w:t>ictim on more than one occasion”</w:t>
      </w:r>
      <w:r w:rsidR="00C12F59" w:rsidRPr="00A4549A">
        <w:rPr>
          <w:rFonts w:ascii="Arial" w:hAnsi="Arial" w:cs="Arial"/>
          <w:i/>
          <w:sz w:val="24"/>
          <w:szCs w:val="24"/>
          <w:lang w:val="en-US"/>
        </w:rPr>
        <w:t xml:space="preserve"> </w:t>
      </w:r>
      <w:r w:rsidR="00C12F59" w:rsidRPr="00A4549A">
        <w:rPr>
          <w:rFonts w:ascii="Arial" w:hAnsi="Arial" w:cs="Arial"/>
          <w:sz w:val="24"/>
          <w:szCs w:val="24"/>
          <w:lang w:val="en-US"/>
        </w:rPr>
        <w:t xml:space="preserve">(58%) and </w:t>
      </w:r>
      <w:r w:rsidR="00E76FE0" w:rsidRPr="00A4549A">
        <w:rPr>
          <w:rFonts w:ascii="Arial" w:hAnsi="Arial" w:cs="Arial"/>
          <w:sz w:val="24"/>
          <w:szCs w:val="24"/>
          <w:lang w:val="en-US"/>
        </w:rPr>
        <w:t>“</w:t>
      </w:r>
      <w:r w:rsidR="00C12F59" w:rsidRPr="00A4549A">
        <w:rPr>
          <w:rFonts w:ascii="Arial" w:hAnsi="Arial" w:cs="Arial"/>
          <w:i/>
          <w:sz w:val="24"/>
          <w:szCs w:val="24"/>
          <w:lang w:val="en-US"/>
        </w:rPr>
        <w:t>offender was vaginally penetrated by the victim’s penis</w:t>
      </w:r>
      <w:r w:rsidR="00E76FE0" w:rsidRPr="00A4549A">
        <w:rPr>
          <w:rFonts w:ascii="Arial" w:hAnsi="Arial" w:cs="Arial"/>
          <w:sz w:val="24"/>
          <w:szCs w:val="24"/>
          <w:lang w:val="en-US"/>
        </w:rPr>
        <w:t>”</w:t>
      </w:r>
      <w:r w:rsidR="00C12F59" w:rsidRPr="00A4549A">
        <w:rPr>
          <w:rFonts w:ascii="Arial" w:hAnsi="Arial" w:cs="Arial"/>
          <w:sz w:val="24"/>
          <w:szCs w:val="24"/>
          <w:lang w:val="en-US"/>
        </w:rPr>
        <w:t xml:space="preserve"> (52%)</w:t>
      </w:r>
      <w:r w:rsidR="00E76FE0" w:rsidRPr="00A4549A">
        <w:rPr>
          <w:rFonts w:ascii="Arial" w:hAnsi="Arial" w:cs="Arial"/>
          <w:sz w:val="24"/>
          <w:szCs w:val="24"/>
          <w:lang w:val="en-US"/>
        </w:rPr>
        <w:t xml:space="preserve">. </w:t>
      </w:r>
    </w:p>
    <w:p w:rsidR="00214CFF" w:rsidRPr="00A4549A" w:rsidRDefault="00A85728" w:rsidP="00214CFF">
      <w:pPr>
        <w:rPr>
          <w:lang w:val="en-US"/>
        </w:rPr>
      </w:pPr>
      <w:r>
        <w:rPr>
          <w:noProof/>
          <w:lang w:eastAsia="en-GB"/>
        </w:rPr>
        <w:pict>
          <v:shapetype id="_x0000_t202" coordsize="21600,21600" o:spt="202" path="m,l,21600r21600,l21600,xe">
            <v:stroke joinstyle="miter"/>
            <v:path gradientshapeok="t" o:connecttype="rect"/>
          </v:shapetype>
          <v:shape id="Text Box 2" o:spid="_x0000_s1026" type="#_x0000_t202" style="position:absolute;margin-left:188.25pt;margin-top:244.5pt;width:62.25pt;height:4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">
            <v:textbox>
              <w:txbxContent>
                <w:p w:rsidR="004F6929" w:rsidRDefault="004F6929" w:rsidP="00214CFF">
                  <w:r>
                    <w:t xml:space="preserve">Hostility </w:t>
                  </w:r>
                </w:p>
                <w:p w:rsidR="004F6929" w:rsidRDefault="004F6929" w:rsidP="00214CFF">
                  <w:r>
                    <w:t>KR 20 .73</w:t>
                  </w:r>
                </w:p>
              </w:txbxContent>
            </v:textbox>
          </v:shape>
        </w:pict>
      </w:r>
      <w:r>
        <w:rPr>
          <w:noProof/>
          <w:lang w:eastAsia="en-GB"/>
        </w:rPr>
        <w:pict>
          <v:shape id="_x0000_s1027" type="#_x0000_t202" style="position:absolute;margin-left:279.65pt;margin-top:36.35pt;width:75pt;height:58.85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">
            <v:textbox style="mso-fit-shape-to-text:t">
              <w:txbxContent>
                <w:p w:rsidR="004F6929" w:rsidRDefault="004F6929" w:rsidP="00214CFF">
                  <w:r>
                    <w:t>Involvement</w:t>
                  </w:r>
                </w:p>
                <w:p w:rsidR="004F6929" w:rsidRDefault="004F6929" w:rsidP="00214CFF">
                  <w:r>
                    <w:t>KR 20 .71</w:t>
                  </w:r>
                </w:p>
              </w:txbxContent>
            </v:textbox>
          </v:shape>
        </w:pict>
      </w:r>
      <w:r>
        <w:rPr>
          <w:noProof/>
          <w:lang w:eastAsia="en-GB"/>
        </w:rPr>
        <w:pict>
          <v:shape id="_x0000_s1028" type="#_x0000_t202" style="position:absolute;margin-left:51.75pt;margin-top:201.75pt;width:63.75pt;height:54.8pt;z-index:2516654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">
            <v:textbox style="mso-fit-shape-to-text:t">
              <w:txbxContent>
                <w:p w:rsidR="004F6929" w:rsidRDefault="004F6929" w:rsidP="00214CFF">
                  <w:pPr>
                    <w:spacing w:line="240" w:lineRule="auto"/>
                  </w:pPr>
                  <w:r>
                    <w:t>Control</w:t>
                  </w:r>
                </w:p>
                <w:p w:rsidR="004F6929" w:rsidRDefault="004F6929" w:rsidP="00214CFF">
                  <w:pPr>
                    <w:spacing w:line="240" w:lineRule="auto"/>
                  </w:pPr>
                  <w:r>
                    <w:t>KR 20 .81</w:t>
                  </w:r>
                </w:p>
              </w:txbxContent>
            </v:textbox>
          </v:shape>
        </w:pict>
      </w:r>
      <w:r>
        <w:rPr>
          <w:noProof/>
          <w:lang w:eastAsia="en-GB"/>
        </w:rPr>
        <w:pict>
          <v:line id="Straight Connector 2" o:spid="_x0000_s1031" style="position:absolute;flip:y;z-index:251660288;visibility:visible;mso-width-relative:margin;mso-height-relative:margin" from="37.5pt,198.75pt" to="204pt,3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" strokecolor="black [3040]">
            <o:lock v:ext="edit" shapetype="f"/>
          </v:line>
        </w:pict>
      </w:r>
      <w:r>
        <w:rPr>
          <w:noProof/>
          <w:lang w:eastAsia="en-GB"/>
        </w:rPr>
        <w:pict>
          <v:line id="Straight Connector 3" o:spid="_x0000_s1030" style="position:absolute;z-index:251661312;visibility:visible;mso-width-relative:margin;mso-height-relative:margin" from="204pt,201.75pt" to="358.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" strokecolor="black [3040]">
            <o:lock v:ext="edit" shapetype="f"/>
          </v:line>
        </w:pict>
      </w:r>
      <w:r>
        <w:rPr>
          <w:noProof/>
          <w:lang w:eastAsia="en-GB"/>
        </w:rPr>
        <w:pict>
          <v:line id="Straight Connector 4" o:spid="_x0000_s1029" style="position:absolute;flip:x y;z-index:251662336;visibility:visible;mso-width-relative:margin;mso-height-relative:margin" from="69pt,3.75pt" to="204pt,20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" strokecolor="black [3040]">
            <o:lock v:ext="edit" shapetype="f"/>
          </v:line>
        </w:pict>
      </w:r>
      <w:r w:rsidR="00214CFF" w:rsidRPr="00A4549A">
        <w:rPr>
          <w:lang w:val="en-US"/>
        </w:rPr>
        <w:t xml:space="preserve"> </w:t>
      </w:r>
      <w:r w:rsidR="00214CFF" w:rsidRPr="00A4549A">
        <w:rPr>
          <w:noProof/>
          <w:lang w:eastAsia="en-GB"/>
        </w:rPr>
        <w:drawing>
          <wp:inline distT="0" distB="0" distL="0" distR="0">
            <wp:extent cx="4638675" cy="46196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38675" cy="4619625"/>
                    </a:xfrm>
                    <a:prstGeom prst="rect">
                      <a:avLst/>
                    </a:prstGeom>
                    <a:noFill/>
                    <a:ln>
                      <a:noFill/>
                    </a:ln>
                  </pic:spPr>
                </pic:pic>
              </a:graphicData>
            </a:graphic>
          </wp:inline>
        </w:drawing>
      </w:r>
    </w:p>
    <w:p w:rsidR="00214CFF" w:rsidRPr="00A4549A" w:rsidRDefault="00214CFF" w:rsidP="00214CFF">
      <w:pPr>
        <w:tabs>
          <w:tab w:val="left" w:pos="2010"/>
        </w:tabs>
        <w:rPr>
          <w:lang w:val="en-US"/>
        </w:rPr>
      </w:pPr>
      <w:r w:rsidRPr="00A4549A">
        <w:rPr>
          <w:lang w:val="en-US"/>
        </w:rPr>
        <w:tab/>
      </w:r>
    </w:p>
    <w:p w:rsidR="00214CFF" w:rsidRPr="00A4549A" w:rsidRDefault="00214CFF" w:rsidP="00214CFF">
      <w:pPr>
        <w:spacing w:line="480" w:lineRule="auto"/>
        <w:rPr>
          <w:rFonts w:ascii="Arial" w:hAnsi="Arial" w:cs="Arial"/>
          <w:szCs w:val="24"/>
          <w:lang w:val="en-US"/>
        </w:rPr>
      </w:pPr>
      <w:r w:rsidRPr="00A4549A">
        <w:rPr>
          <w:rFonts w:ascii="Arial" w:hAnsi="Arial" w:cs="Arial"/>
          <w:szCs w:val="24"/>
          <w:lang w:val="en-US"/>
        </w:rPr>
        <w:t>Figure 1. Smallest Space Analysis of Behavioral Themes of Female Sex Offenders</w:t>
      </w:r>
      <w:r w:rsidR="0011771E">
        <w:rPr>
          <w:rFonts w:ascii="Arial" w:hAnsi="Arial" w:cs="Arial"/>
          <w:szCs w:val="24"/>
          <w:lang w:val="en-US"/>
        </w:rPr>
        <w:t>. B</w:t>
      </w:r>
      <w:r w:rsidR="00397AB7">
        <w:rPr>
          <w:rFonts w:ascii="Arial" w:hAnsi="Arial" w:cs="Arial"/>
          <w:szCs w:val="24"/>
          <w:lang w:val="en-US"/>
        </w:rPr>
        <w:t>ehavior labels are abbreviations</w:t>
      </w:r>
      <w:r w:rsidR="0011771E">
        <w:rPr>
          <w:rFonts w:ascii="Arial" w:hAnsi="Arial" w:cs="Arial"/>
          <w:szCs w:val="24"/>
          <w:lang w:val="en-US"/>
        </w:rPr>
        <w:t xml:space="preserve">, </w:t>
      </w:r>
      <w:r w:rsidR="00397AB7">
        <w:rPr>
          <w:rFonts w:ascii="Arial" w:hAnsi="Arial" w:cs="Arial"/>
          <w:szCs w:val="24"/>
          <w:lang w:val="en-US"/>
        </w:rPr>
        <w:t xml:space="preserve">see Table 2 for full definition. </w:t>
      </w:r>
    </w:p>
    <w:p w:rsidR="00E76FE0" w:rsidRPr="00521E03" w:rsidRDefault="00E76FE0" w:rsidP="00521E03">
      <w:pPr>
        <w:spacing w:line="480" w:lineRule="auto"/>
        <w:ind w:firstLine="720"/>
        <w:rPr>
          <w:rFonts w:ascii="Arial" w:hAnsi="Arial" w:cs="Arial"/>
          <w:b/>
          <w:i/>
          <w:sz w:val="24"/>
          <w:szCs w:val="24"/>
          <w:lang w:val="en-US"/>
        </w:rPr>
      </w:pPr>
      <w:r w:rsidRPr="00521E03">
        <w:rPr>
          <w:rFonts w:ascii="Arial" w:hAnsi="Arial" w:cs="Arial"/>
          <w:b/>
          <w:i/>
          <w:sz w:val="24"/>
          <w:szCs w:val="24"/>
          <w:lang w:val="en-US"/>
        </w:rPr>
        <w:t>Control</w:t>
      </w:r>
    </w:p>
    <w:p w:rsidR="003018A0" w:rsidRPr="00A4549A" w:rsidRDefault="00A45167" w:rsidP="00E76FE0">
      <w:pPr>
        <w:spacing w:line="480" w:lineRule="auto"/>
        <w:rPr>
          <w:rFonts w:ascii="Arial" w:hAnsi="Arial" w:cs="Arial"/>
          <w:sz w:val="24"/>
          <w:szCs w:val="24"/>
          <w:lang w:val="en-US"/>
        </w:rPr>
      </w:pPr>
      <w:r w:rsidRPr="00A4549A">
        <w:rPr>
          <w:rFonts w:ascii="Arial" w:hAnsi="Arial" w:cs="Arial"/>
          <w:sz w:val="24"/>
          <w:szCs w:val="24"/>
          <w:lang w:val="en-US"/>
        </w:rPr>
        <w:t>Those behaviors which are at the left in Figure 1 demonstrate the offenders control ove</w:t>
      </w:r>
      <w:r w:rsidR="007776D8" w:rsidRPr="00A4549A">
        <w:rPr>
          <w:rFonts w:ascii="Arial" w:hAnsi="Arial" w:cs="Arial"/>
          <w:sz w:val="24"/>
          <w:szCs w:val="24"/>
          <w:lang w:val="en-US"/>
        </w:rPr>
        <w:t xml:space="preserve">r the offence and their victims, in terms of sexual </w:t>
      </w:r>
      <w:r w:rsidR="00A4549A" w:rsidRPr="00A4549A">
        <w:rPr>
          <w:rFonts w:ascii="Arial" w:hAnsi="Arial" w:cs="Arial"/>
          <w:sz w:val="24"/>
          <w:szCs w:val="24"/>
          <w:lang w:val="en-US"/>
        </w:rPr>
        <w:t>behaviors</w:t>
      </w:r>
      <w:r w:rsidR="007776D8" w:rsidRPr="00A4549A">
        <w:rPr>
          <w:rFonts w:ascii="Arial" w:hAnsi="Arial" w:cs="Arial"/>
          <w:sz w:val="24"/>
          <w:szCs w:val="24"/>
          <w:lang w:val="en-US"/>
        </w:rPr>
        <w:t xml:space="preserve"> “</w:t>
      </w:r>
      <w:r w:rsidR="007776D8" w:rsidRPr="00A4549A">
        <w:rPr>
          <w:rFonts w:ascii="Arial" w:hAnsi="Arial" w:cs="Arial"/>
          <w:i/>
          <w:sz w:val="24"/>
          <w:szCs w:val="24"/>
          <w:lang w:val="en-US"/>
        </w:rPr>
        <w:t>offender touched/fondled the victims genitals under/through their clothes</w:t>
      </w:r>
      <w:r w:rsidR="007776D8" w:rsidRPr="00A4549A">
        <w:rPr>
          <w:rFonts w:ascii="Arial" w:hAnsi="Arial" w:cs="Arial"/>
          <w:sz w:val="24"/>
          <w:szCs w:val="24"/>
          <w:lang w:val="en-US"/>
        </w:rPr>
        <w:t>”,</w:t>
      </w:r>
      <w:r w:rsidR="007776D8" w:rsidRPr="00A4549A">
        <w:rPr>
          <w:lang w:val="en-US"/>
        </w:rPr>
        <w:t xml:space="preserve"> “</w:t>
      </w:r>
      <w:r w:rsidR="007776D8" w:rsidRPr="00A4549A">
        <w:rPr>
          <w:rFonts w:ascii="Arial" w:hAnsi="Arial" w:cs="Arial"/>
          <w:i/>
          <w:sz w:val="24"/>
          <w:szCs w:val="24"/>
          <w:lang w:val="en-US"/>
        </w:rPr>
        <w:t xml:space="preserve">offender digitally </w:t>
      </w:r>
      <w:r w:rsidR="007776D8" w:rsidRPr="00A4549A">
        <w:rPr>
          <w:rFonts w:ascii="Arial" w:hAnsi="Arial" w:cs="Arial"/>
          <w:i/>
          <w:sz w:val="24"/>
          <w:szCs w:val="24"/>
          <w:lang w:val="en-US"/>
        </w:rPr>
        <w:lastRenderedPageBreak/>
        <w:t>penetrated the victims vagina</w:t>
      </w:r>
      <w:r w:rsidR="007776D8" w:rsidRPr="00A4549A">
        <w:rPr>
          <w:rFonts w:ascii="Arial" w:hAnsi="Arial" w:cs="Arial"/>
          <w:sz w:val="24"/>
          <w:szCs w:val="24"/>
          <w:lang w:val="en-US"/>
        </w:rPr>
        <w:t xml:space="preserve"> and “offender </w:t>
      </w:r>
      <w:r w:rsidR="007776D8" w:rsidRPr="00A4549A">
        <w:rPr>
          <w:rFonts w:ascii="Arial" w:hAnsi="Arial" w:cs="Arial"/>
          <w:i/>
          <w:sz w:val="24"/>
          <w:szCs w:val="24"/>
          <w:lang w:val="en-US"/>
        </w:rPr>
        <w:t>touched the victims breasts</w:t>
      </w:r>
      <w:r w:rsidR="007776D8" w:rsidRPr="00A4549A">
        <w:rPr>
          <w:rFonts w:ascii="Arial" w:hAnsi="Arial" w:cs="Arial"/>
          <w:sz w:val="24"/>
          <w:szCs w:val="24"/>
          <w:lang w:val="en-US"/>
        </w:rPr>
        <w:t>” and also the instrumental gratification gained from the offence “</w:t>
      </w:r>
      <w:r w:rsidR="007776D8" w:rsidRPr="00A4549A">
        <w:rPr>
          <w:rFonts w:ascii="Arial" w:hAnsi="Arial" w:cs="Arial"/>
          <w:i/>
          <w:sz w:val="24"/>
          <w:szCs w:val="24"/>
          <w:lang w:val="en-US"/>
        </w:rPr>
        <w:t>made child pornography</w:t>
      </w:r>
      <w:r w:rsidR="007776D8" w:rsidRPr="00A4549A">
        <w:rPr>
          <w:rFonts w:ascii="Arial" w:hAnsi="Arial" w:cs="Arial"/>
          <w:sz w:val="24"/>
          <w:szCs w:val="24"/>
          <w:lang w:val="en-US"/>
        </w:rPr>
        <w:t>” and “</w:t>
      </w:r>
      <w:r w:rsidR="007776D8" w:rsidRPr="00A4549A">
        <w:rPr>
          <w:rFonts w:ascii="Arial" w:hAnsi="Arial" w:cs="Arial"/>
          <w:i/>
          <w:sz w:val="24"/>
          <w:szCs w:val="24"/>
          <w:lang w:val="en-US"/>
        </w:rPr>
        <w:t>solicited the victim</w:t>
      </w:r>
      <w:r w:rsidR="007776D8" w:rsidRPr="00A4549A">
        <w:rPr>
          <w:rFonts w:ascii="Arial" w:hAnsi="Arial" w:cs="Arial"/>
          <w:sz w:val="24"/>
          <w:szCs w:val="24"/>
          <w:lang w:val="en-US"/>
        </w:rPr>
        <w:t>”</w:t>
      </w:r>
      <w:r w:rsidR="001658C3" w:rsidRPr="00A4549A">
        <w:rPr>
          <w:rFonts w:ascii="Arial" w:hAnsi="Arial" w:cs="Arial"/>
          <w:sz w:val="24"/>
          <w:szCs w:val="24"/>
          <w:lang w:val="en-US"/>
        </w:rPr>
        <w:t xml:space="preserve"> potentially using their victims for monetary gain</w:t>
      </w:r>
      <w:r w:rsidR="007776D8" w:rsidRPr="00A4549A">
        <w:rPr>
          <w:rFonts w:ascii="Arial" w:hAnsi="Arial" w:cs="Arial"/>
          <w:sz w:val="24"/>
          <w:szCs w:val="24"/>
          <w:lang w:val="en-US"/>
        </w:rPr>
        <w:t>. Although in these cases there may be a “</w:t>
      </w:r>
      <w:r w:rsidR="007776D8" w:rsidRPr="00A4549A">
        <w:rPr>
          <w:rFonts w:ascii="Arial" w:hAnsi="Arial" w:cs="Arial"/>
          <w:i/>
          <w:sz w:val="24"/>
          <w:szCs w:val="24"/>
          <w:lang w:val="en-US"/>
        </w:rPr>
        <w:t xml:space="preserve">male co-perpetrator” </w:t>
      </w:r>
      <w:r w:rsidR="007776D8" w:rsidRPr="00A4549A">
        <w:rPr>
          <w:rFonts w:ascii="Arial" w:hAnsi="Arial" w:cs="Arial"/>
          <w:sz w:val="24"/>
          <w:szCs w:val="24"/>
          <w:lang w:val="en-US"/>
        </w:rPr>
        <w:t xml:space="preserve">and the </w:t>
      </w:r>
      <w:r w:rsidR="001658C3" w:rsidRPr="00A4549A">
        <w:rPr>
          <w:rFonts w:ascii="Arial" w:hAnsi="Arial" w:cs="Arial"/>
          <w:sz w:val="24"/>
          <w:szCs w:val="24"/>
          <w:lang w:val="en-US"/>
        </w:rPr>
        <w:t xml:space="preserve">female </w:t>
      </w:r>
      <w:r w:rsidR="007776D8" w:rsidRPr="00A4549A">
        <w:rPr>
          <w:rFonts w:ascii="Arial" w:hAnsi="Arial" w:cs="Arial"/>
          <w:sz w:val="24"/>
          <w:szCs w:val="24"/>
          <w:lang w:val="en-US"/>
        </w:rPr>
        <w:t>offender may be “</w:t>
      </w:r>
      <w:r w:rsidR="007776D8" w:rsidRPr="00A4549A">
        <w:rPr>
          <w:rFonts w:ascii="Arial" w:hAnsi="Arial" w:cs="Arial"/>
          <w:i/>
          <w:sz w:val="24"/>
          <w:szCs w:val="24"/>
          <w:lang w:val="en-US"/>
        </w:rPr>
        <w:t>present/watch an offence take place”</w:t>
      </w:r>
      <w:r w:rsidR="007776D8" w:rsidRPr="00A4549A">
        <w:rPr>
          <w:rFonts w:ascii="Arial" w:hAnsi="Arial" w:cs="Arial"/>
          <w:sz w:val="24"/>
          <w:szCs w:val="24"/>
          <w:lang w:val="en-US"/>
        </w:rPr>
        <w:t xml:space="preserve">, they still play an active role in the assault by </w:t>
      </w:r>
      <w:r w:rsidR="007776D8" w:rsidRPr="00A4549A">
        <w:rPr>
          <w:rFonts w:ascii="Arial" w:hAnsi="Arial" w:cs="Arial"/>
          <w:i/>
          <w:sz w:val="24"/>
          <w:szCs w:val="24"/>
          <w:lang w:val="en-US"/>
        </w:rPr>
        <w:t>“facilitating the offence</w:t>
      </w:r>
      <w:r w:rsidR="007776D8" w:rsidRPr="00A4549A">
        <w:rPr>
          <w:rFonts w:ascii="Arial" w:hAnsi="Arial" w:cs="Arial"/>
          <w:sz w:val="24"/>
          <w:szCs w:val="24"/>
          <w:lang w:val="en-US"/>
        </w:rPr>
        <w:t>“, “</w:t>
      </w:r>
      <w:r w:rsidR="007776D8" w:rsidRPr="00A4549A">
        <w:rPr>
          <w:rFonts w:ascii="Arial" w:hAnsi="Arial" w:cs="Arial"/>
          <w:i/>
          <w:sz w:val="24"/>
          <w:szCs w:val="24"/>
          <w:lang w:val="en-US"/>
        </w:rPr>
        <w:t>encouraging the victim</w:t>
      </w:r>
      <w:r w:rsidR="007776D8" w:rsidRPr="00A4549A">
        <w:rPr>
          <w:rFonts w:ascii="Arial" w:hAnsi="Arial" w:cs="Arial"/>
          <w:sz w:val="24"/>
          <w:szCs w:val="24"/>
          <w:lang w:val="en-US"/>
        </w:rPr>
        <w:t>” “</w:t>
      </w:r>
      <w:r w:rsidR="007776D8" w:rsidRPr="00A4549A">
        <w:rPr>
          <w:rFonts w:ascii="Arial" w:hAnsi="Arial" w:cs="Arial"/>
          <w:i/>
          <w:sz w:val="24"/>
          <w:szCs w:val="24"/>
          <w:lang w:val="en-US"/>
        </w:rPr>
        <w:t>removing the victims clothes</w:t>
      </w:r>
      <w:r w:rsidR="007776D8" w:rsidRPr="00A4549A">
        <w:rPr>
          <w:rFonts w:ascii="Arial" w:hAnsi="Arial" w:cs="Arial"/>
          <w:sz w:val="24"/>
          <w:szCs w:val="24"/>
          <w:lang w:val="en-US"/>
        </w:rPr>
        <w:t>” and “</w:t>
      </w:r>
      <w:r w:rsidR="007776D8" w:rsidRPr="00A4549A">
        <w:rPr>
          <w:rFonts w:ascii="Arial" w:hAnsi="Arial" w:cs="Arial"/>
          <w:i/>
          <w:sz w:val="24"/>
          <w:szCs w:val="24"/>
          <w:lang w:val="en-US"/>
        </w:rPr>
        <w:t>obeying the co-perpetrators demands</w:t>
      </w:r>
      <w:r w:rsidR="007776D8" w:rsidRPr="00A4549A">
        <w:rPr>
          <w:rFonts w:ascii="Arial" w:hAnsi="Arial" w:cs="Arial"/>
          <w:sz w:val="24"/>
          <w:szCs w:val="24"/>
          <w:lang w:val="en-US"/>
        </w:rPr>
        <w:t>”.</w:t>
      </w:r>
      <w:r w:rsidR="00725D7C" w:rsidRPr="00A4549A">
        <w:rPr>
          <w:rFonts w:ascii="Arial" w:hAnsi="Arial" w:cs="Arial"/>
          <w:sz w:val="24"/>
          <w:szCs w:val="24"/>
          <w:lang w:val="en-US"/>
        </w:rPr>
        <w:t xml:space="preserve"> </w:t>
      </w:r>
    </w:p>
    <w:p w:rsidR="00F01EB4" w:rsidRPr="00A4549A" w:rsidRDefault="003018A0" w:rsidP="00921548">
      <w:pPr>
        <w:spacing w:line="480" w:lineRule="auto"/>
        <w:ind w:firstLine="720"/>
        <w:rPr>
          <w:rFonts w:ascii="Arial" w:hAnsi="Arial" w:cs="Arial"/>
          <w:sz w:val="24"/>
          <w:szCs w:val="24"/>
          <w:lang w:val="en-US"/>
        </w:rPr>
      </w:pPr>
      <w:r w:rsidRPr="00A4549A">
        <w:rPr>
          <w:rFonts w:ascii="Arial" w:hAnsi="Arial" w:cs="Arial"/>
          <w:sz w:val="24"/>
          <w:szCs w:val="24"/>
          <w:lang w:val="en-US"/>
        </w:rPr>
        <w:t xml:space="preserve">Much of the </w:t>
      </w:r>
      <w:r w:rsidR="00A4549A" w:rsidRPr="00A4549A">
        <w:rPr>
          <w:rFonts w:ascii="Arial" w:hAnsi="Arial" w:cs="Arial"/>
          <w:sz w:val="24"/>
          <w:szCs w:val="24"/>
          <w:lang w:val="en-US"/>
        </w:rPr>
        <w:t>behaviors</w:t>
      </w:r>
      <w:r w:rsidRPr="00A4549A">
        <w:rPr>
          <w:rFonts w:ascii="Arial" w:hAnsi="Arial" w:cs="Arial"/>
          <w:sz w:val="24"/>
          <w:szCs w:val="24"/>
          <w:lang w:val="en-US"/>
        </w:rPr>
        <w:t xml:space="preserve"> within the Control theme</w:t>
      </w:r>
      <w:r w:rsidR="00521E03">
        <w:rPr>
          <w:rFonts w:ascii="Arial" w:hAnsi="Arial" w:cs="Arial"/>
          <w:sz w:val="24"/>
          <w:szCs w:val="24"/>
          <w:lang w:val="en-US"/>
        </w:rPr>
        <w:t xml:space="preserve"> (see Table 2)</w:t>
      </w:r>
      <w:r w:rsidRPr="00A4549A">
        <w:rPr>
          <w:rFonts w:ascii="Arial" w:hAnsi="Arial" w:cs="Arial"/>
          <w:sz w:val="24"/>
          <w:szCs w:val="24"/>
          <w:lang w:val="en-US"/>
        </w:rPr>
        <w:t xml:space="preserve"> </w:t>
      </w:r>
      <w:r w:rsidR="00A4549A" w:rsidRPr="00A4549A">
        <w:rPr>
          <w:rFonts w:ascii="Arial" w:hAnsi="Arial" w:cs="Arial"/>
          <w:sz w:val="24"/>
          <w:szCs w:val="24"/>
          <w:lang w:val="en-US"/>
        </w:rPr>
        <w:t>emphasize</w:t>
      </w:r>
      <w:r w:rsidRPr="00A4549A">
        <w:rPr>
          <w:rFonts w:ascii="Arial" w:hAnsi="Arial" w:cs="Arial"/>
          <w:sz w:val="24"/>
          <w:szCs w:val="24"/>
          <w:lang w:val="en-US"/>
        </w:rPr>
        <w:t xml:space="preserve"> the offender interact</w:t>
      </w:r>
      <w:r w:rsidR="00921548" w:rsidRPr="00A4549A">
        <w:rPr>
          <w:rFonts w:ascii="Arial" w:hAnsi="Arial" w:cs="Arial"/>
          <w:sz w:val="24"/>
          <w:szCs w:val="24"/>
          <w:lang w:val="en-US"/>
        </w:rPr>
        <w:t xml:space="preserve">ing </w:t>
      </w:r>
      <w:r w:rsidRPr="00A4549A">
        <w:rPr>
          <w:rFonts w:ascii="Arial" w:hAnsi="Arial" w:cs="Arial"/>
          <w:sz w:val="24"/>
          <w:szCs w:val="24"/>
          <w:lang w:val="en-US"/>
        </w:rPr>
        <w:t xml:space="preserve">with the victim </w:t>
      </w:r>
      <w:r w:rsidR="00A14ADE" w:rsidRPr="00A4549A">
        <w:rPr>
          <w:rFonts w:ascii="Arial" w:hAnsi="Arial" w:cs="Arial"/>
          <w:sz w:val="24"/>
          <w:szCs w:val="24"/>
          <w:lang w:val="en-US"/>
        </w:rPr>
        <w:t>a sexual object</w:t>
      </w:r>
      <w:r w:rsidRPr="00A4549A">
        <w:rPr>
          <w:rFonts w:ascii="Arial" w:hAnsi="Arial" w:cs="Arial"/>
          <w:sz w:val="24"/>
          <w:szCs w:val="24"/>
          <w:lang w:val="en-US"/>
        </w:rPr>
        <w:t xml:space="preserve">, with this key </w:t>
      </w:r>
      <w:r w:rsidR="00A4549A" w:rsidRPr="00A4549A">
        <w:rPr>
          <w:rFonts w:ascii="Arial" w:hAnsi="Arial" w:cs="Arial"/>
          <w:sz w:val="24"/>
          <w:szCs w:val="24"/>
          <w:lang w:val="en-US"/>
        </w:rPr>
        <w:t>behavior</w:t>
      </w:r>
      <w:r w:rsidRPr="00A4549A">
        <w:rPr>
          <w:rFonts w:ascii="Arial" w:hAnsi="Arial" w:cs="Arial"/>
          <w:sz w:val="24"/>
          <w:szCs w:val="24"/>
          <w:lang w:val="en-US"/>
        </w:rPr>
        <w:t xml:space="preserve"> reflecting other models such as </w:t>
      </w:r>
      <w:r w:rsidR="00A14ADE" w:rsidRPr="00A4549A">
        <w:rPr>
          <w:rFonts w:ascii="Arial" w:hAnsi="Arial" w:cs="Arial"/>
          <w:sz w:val="24"/>
          <w:szCs w:val="24"/>
          <w:lang w:val="en-US"/>
        </w:rPr>
        <w:t>Can</w:t>
      </w:r>
      <w:r w:rsidR="00921548" w:rsidRPr="00A4549A">
        <w:rPr>
          <w:rFonts w:ascii="Arial" w:hAnsi="Arial" w:cs="Arial"/>
          <w:sz w:val="24"/>
          <w:szCs w:val="24"/>
          <w:lang w:val="en-US"/>
        </w:rPr>
        <w:t xml:space="preserve">ter’s (1994)“victim as object”, </w:t>
      </w:r>
      <w:r w:rsidR="00BC5502" w:rsidRPr="00A4549A">
        <w:rPr>
          <w:rFonts w:ascii="Arial" w:hAnsi="Arial" w:cs="Arial"/>
          <w:sz w:val="24"/>
          <w:szCs w:val="24"/>
          <w:lang w:val="en-US"/>
        </w:rPr>
        <w:t>control</w:t>
      </w:r>
      <w:r w:rsidR="00921548" w:rsidRPr="00A4549A">
        <w:rPr>
          <w:rFonts w:ascii="Arial" w:hAnsi="Arial" w:cs="Arial"/>
          <w:sz w:val="24"/>
          <w:szCs w:val="24"/>
          <w:lang w:val="en-US"/>
        </w:rPr>
        <w:t xml:space="preserve"> theme (Almond et al., 201</w:t>
      </w:r>
      <w:r w:rsidR="00AC45DE" w:rsidRPr="00A4549A">
        <w:rPr>
          <w:rFonts w:ascii="Arial" w:hAnsi="Arial" w:cs="Arial"/>
          <w:sz w:val="24"/>
          <w:szCs w:val="24"/>
          <w:lang w:val="en-US"/>
        </w:rPr>
        <w:t>3</w:t>
      </w:r>
      <w:r w:rsidR="00921548" w:rsidRPr="00A4549A">
        <w:rPr>
          <w:rFonts w:ascii="Arial" w:hAnsi="Arial" w:cs="Arial"/>
          <w:sz w:val="24"/>
          <w:szCs w:val="24"/>
          <w:lang w:val="en-US"/>
        </w:rPr>
        <w:t xml:space="preserve">) </w:t>
      </w:r>
      <w:r w:rsidR="00A14ADE" w:rsidRPr="00A4549A">
        <w:rPr>
          <w:rFonts w:ascii="Arial" w:hAnsi="Arial" w:cs="Arial"/>
          <w:sz w:val="24"/>
          <w:szCs w:val="24"/>
          <w:lang w:val="en-US"/>
        </w:rPr>
        <w:t xml:space="preserve">interaction can be drawn. Sexual </w:t>
      </w:r>
      <w:r w:rsidR="00A4549A" w:rsidRPr="00A4549A">
        <w:rPr>
          <w:rFonts w:ascii="Arial" w:hAnsi="Arial" w:cs="Arial"/>
          <w:sz w:val="24"/>
          <w:szCs w:val="24"/>
          <w:lang w:val="en-US"/>
        </w:rPr>
        <w:t>behaviors</w:t>
      </w:r>
      <w:r w:rsidR="00A14ADE" w:rsidRPr="00A4549A">
        <w:rPr>
          <w:rFonts w:ascii="Arial" w:hAnsi="Arial" w:cs="Arial"/>
          <w:sz w:val="24"/>
          <w:szCs w:val="24"/>
          <w:lang w:val="en-US"/>
        </w:rPr>
        <w:t xml:space="preserve"> such as “offender digitally penetrated the victim’s vagina”, “offender touched/fondled the victim’s breasts” and “victim touched/fondled the offender’s breasts” indicate the FSO are using the victims to satisfy their own sexual gratification. FSO’s in this sample seem to also utilize their victims for instrumental gain, fitting accordingly to “victim as object” and “homosexual criminals” (Vandiver &amp; Kercher, 2004). </w:t>
      </w:r>
      <w:r w:rsidR="00A4549A" w:rsidRPr="00A4549A">
        <w:rPr>
          <w:rFonts w:ascii="Arial" w:hAnsi="Arial" w:cs="Arial"/>
          <w:sz w:val="24"/>
          <w:szCs w:val="24"/>
          <w:lang w:val="en-US"/>
        </w:rPr>
        <w:t>Behaviors</w:t>
      </w:r>
      <w:r w:rsidR="00A14ADE" w:rsidRPr="00A4549A">
        <w:rPr>
          <w:rFonts w:ascii="Arial" w:hAnsi="Arial" w:cs="Arial"/>
          <w:sz w:val="24"/>
          <w:szCs w:val="24"/>
          <w:lang w:val="en-US"/>
        </w:rPr>
        <w:t xml:space="preserve"> such as “offender tried to/solicited the victim” and “offender made child pornography from the offence” suggest the FSO using their targets to make a profit. </w:t>
      </w:r>
    </w:p>
    <w:p w:rsidR="00521E03" w:rsidRDefault="00A14ADE" w:rsidP="00F01EB4">
      <w:pPr>
        <w:spacing w:line="480" w:lineRule="auto"/>
        <w:ind w:firstLine="720"/>
        <w:rPr>
          <w:rFonts w:ascii="Arial" w:hAnsi="Arial" w:cs="Arial"/>
          <w:sz w:val="24"/>
          <w:szCs w:val="24"/>
          <w:lang w:val="en-US"/>
        </w:rPr>
      </w:pPr>
      <w:r w:rsidRPr="00A4549A">
        <w:rPr>
          <w:rFonts w:ascii="Arial" w:hAnsi="Arial" w:cs="Arial"/>
          <w:sz w:val="24"/>
          <w:szCs w:val="24"/>
          <w:lang w:val="en-US"/>
        </w:rPr>
        <w:t xml:space="preserve">However, these </w:t>
      </w:r>
      <w:r w:rsidR="00A4549A" w:rsidRPr="00A4549A">
        <w:rPr>
          <w:rFonts w:ascii="Arial" w:hAnsi="Arial" w:cs="Arial"/>
          <w:sz w:val="24"/>
          <w:szCs w:val="24"/>
          <w:lang w:val="en-US"/>
        </w:rPr>
        <w:t>behaviors</w:t>
      </w:r>
      <w:r w:rsidRPr="00A4549A">
        <w:rPr>
          <w:rFonts w:ascii="Arial" w:hAnsi="Arial" w:cs="Arial"/>
          <w:sz w:val="24"/>
          <w:szCs w:val="24"/>
          <w:lang w:val="en-US"/>
        </w:rPr>
        <w:t xml:space="preserve"> generally occur in the presence of a male co-perpetrator. Therefore, this theme is largely comparable to Matthews et al.’s (1989) “male-coerced” typology</w:t>
      </w:r>
      <w:r w:rsidR="00F01EB4" w:rsidRPr="00A4549A">
        <w:rPr>
          <w:rFonts w:ascii="Arial" w:hAnsi="Arial" w:cs="Arial"/>
          <w:sz w:val="24"/>
          <w:szCs w:val="24"/>
          <w:lang w:val="en-US"/>
        </w:rPr>
        <w:t>,</w:t>
      </w:r>
      <w:r w:rsidRPr="00A4549A">
        <w:rPr>
          <w:rFonts w:ascii="Arial" w:hAnsi="Arial" w:cs="Arial"/>
          <w:sz w:val="24"/>
          <w:szCs w:val="24"/>
          <w:lang w:val="en-US"/>
        </w:rPr>
        <w:t xml:space="preserve"> as suggested by the presence of </w:t>
      </w:r>
      <w:r w:rsidR="00A4549A" w:rsidRPr="00A4549A">
        <w:rPr>
          <w:rFonts w:ascii="Arial" w:hAnsi="Arial" w:cs="Arial"/>
          <w:sz w:val="24"/>
          <w:szCs w:val="24"/>
          <w:lang w:val="en-US"/>
        </w:rPr>
        <w:t>behaviors</w:t>
      </w:r>
      <w:r w:rsidRPr="00A4549A">
        <w:rPr>
          <w:rFonts w:ascii="Arial" w:hAnsi="Arial" w:cs="Arial"/>
          <w:sz w:val="24"/>
          <w:szCs w:val="24"/>
          <w:lang w:val="en-US"/>
        </w:rPr>
        <w:t xml:space="preserve"> such as “offender had a male co-perpetrator during the offence”, “offender was presen</w:t>
      </w:r>
      <w:r w:rsidR="00921548" w:rsidRPr="00A4549A">
        <w:rPr>
          <w:rFonts w:ascii="Arial" w:hAnsi="Arial" w:cs="Arial"/>
          <w:sz w:val="24"/>
          <w:szCs w:val="24"/>
          <w:lang w:val="en-US"/>
        </w:rPr>
        <w:t xml:space="preserve">t/watched the sexual assault”, </w:t>
      </w:r>
      <w:r w:rsidRPr="00A4549A">
        <w:rPr>
          <w:rFonts w:ascii="Arial" w:hAnsi="Arial" w:cs="Arial"/>
          <w:sz w:val="24"/>
          <w:szCs w:val="24"/>
          <w:lang w:val="en-US"/>
        </w:rPr>
        <w:t xml:space="preserve">“offender helped facilitate the offence”, and “offender incited/encouraged the victim to allow the sexual assault”. As a </w:t>
      </w:r>
      <w:r w:rsidRPr="00A4549A">
        <w:rPr>
          <w:rFonts w:ascii="Arial" w:hAnsi="Arial" w:cs="Arial"/>
          <w:sz w:val="24"/>
          <w:szCs w:val="24"/>
          <w:lang w:val="en-US"/>
        </w:rPr>
        <w:lastRenderedPageBreak/>
        <w:t xml:space="preserve">consequence, it can be suggested that FSO in the </w:t>
      </w:r>
      <w:r w:rsidR="00F01EB4" w:rsidRPr="00A4549A">
        <w:rPr>
          <w:rFonts w:ascii="Arial" w:hAnsi="Arial" w:cs="Arial"/>
          <w:sz w:val="24"/>
          <w:szCs w:val="24"/>
          <w:lang w:val="en-US"/>
        </w:rPr>
        <w:t>Control</w:t>
      </w:r>
      <w:r w:rsidRPr="00A4549A">
        <w:rPr>
          <w:rFonts w:ascii="Arial" w:hAnsi="Arial" w:cs="Arial"/>
          <w:sz w:val="24"/>
          <w:szCs w:val="24"/>
          <w:lang w:val="en-US"/>
        </w:rPr>
        <w:t xml:space="preserve"> theme carry out the sexual desires of using the “victim as object” at the demands of their male co-perpetrators. </w:t>
      </w:r>
    </w:p>
    <w:p w:rsidR="00A14ADE" w:rsidRPr="00A4549A" w:rsidRDefault="00A14ADE" w:rsidP="00521E03">
      <w:pPr>
        <w:spacing w:line="480" w:lineRule="auto"/>
        <w:ind w:firstLine="720"/>
        <w:rPr>
          <w:rFonts w:ascii="Arial" w:hAnsi="Arial" w:cs="Arial"/>
          <w:sz w:val="24"/>
          <w:szCs w:val="24"/>
          <w:lang w:val="en-US"/>
        </w:rPr>
      </w:pPr>
      <w:r w:rsidRPr="00A4549A">
        <w:rPr>
          <w:rFonts w:ascii="Arial" w:hAnsi="Arial" w:cs="Arial"/>
          <w:sz w:val="24"/>
          <w:szCs w:val="24"/>
          <w:lang w:val="en-US"/>
        </w:rPr>
        <w:t xml:space="preserve">Finally, the </w:t>
      </w:r>
      <w:r w:rsidR="00A4549A" w:rsidRPr="00A4549A">
        <w:rPr>
          <w:rFonts w:ascii="Arial" w:hAnsi="Arial" w:cs="Arial"/>
          <w:sz w:val="24"/>
          <w:szCs w:val="24"/>
          <w:lang w:val="en-US"/>
        </w:rPr>
        <w:t>behavior</w:t>
      </w:r>
      <w:r w:rsidRPr="00A4549A">
        <w:rPr>
          <w:rFonts w:ascii="Arial" w:hAnsi="Arial" w:cs="Arial"/>
          <w:sz w:val="24"/>
          <w:szCs w:val="24"/>
          <w:lang w:val="en-US"/>
        </w:rPr>
        <w:t xml:space="preserve"> “offender removed the victim’s clothes” indicates attempts to exert control over the victim, which parallels </w:t>
      </w:r>
      <w:r w:rsidR="00A4549A" w:rsidRPr="00A4549A">
        <w:rPr>
          <w:rFonts w:ascii="Arial" w:hAnsi="Arial" w:cs="Arial"/>
          <w:sz w:val="24"/>
          <w:szCs w:val="24"/>
          <w:lang w:val="en-US"/>
        </w:rPr>
        <w:t>behavior</w:t>
      </w:r>
      <w:r w:rsidRPr="00A4549A">
        <w:rPr>
          <w:rFonts w:ascii="Arial" w:hAnsi="Arial" w:cs="Arial"/>
          <w:sz w:val="24"/>
          <w:szCs w:val="24"/>
          <w:lang w:val="en-US"/>
        </w:rPr>
        <w:t xml:space="preserve"> of juvenile offenders in Almond and Canter’s (2007) “victim as object” theme.  </w:t>
      </w:r>
      <w:r w:rsidR="00F01EB4" w:rsidRPr="00A4549A">
        <w:rPr>
          <w:rFonts w:ascii="Arial" w:hAnsi="Arial" w:cs="Arial"/>
          <w:sz w:val="24"/>
          <w:szCs w:val="24"/>
          <w:lang w:val="en-US"/>
        </w:rPr>
        <w:t>Similarly</w:t>
      </w:r>
      <w:r w:rsidRPr="00A4549A">
        <w:rPr>
          <w:rFonts w:ascii="Arial" w:hAnsi="Arial" w:cs="Arial"/>
          <w:sz w:val="24"/>
          <w:szCs w:val="24"/>
          <w:lang w:val="en-US"/>
        </w:rPr>
        <w:t xml:space="preserve">, the Directed-Avoidant pathway by Gannon et al. (2014) represented those who offended either out of fear or in order to obtain intimate with their male co-offender, who was often abusive. </w:t>
      </w:r>
    </w:p>
    <w:p w:rsidR="00214CFF" w:rsidRPr="00A4549A" w:rsidRDefault="00214CFF" w:rsidP="00214CFF">
      <w:pPr>
        <w:spacing w:line="240" w:lineRule="auto"/>
        <w:rPr>
          <w:rFonts w:ascii="Arial" w:hAnsi="Arial" w:cs="Arial"/>
          <w:sz w:val="24"/>
          <w:szCs w:val="24"/>
          <w:lang w:val="en-US"/>
        </w:rPr>
      </w:pPr>
      <w:r w:rsidRPr="00A4549A">
        <w:rPr>
          <w:rFonts w:ascii="Arial" w:hAnsi="Arial" w:cs="Arial"/>
          <w:sz w:val="24"/>
          <w:szCs w:val="24"/>
          <w:lang w:val="en-US"/>
        </w:rPr>
        <w:t xml:space="preserve">Table 2: Behaviors contained within each of the themes.  </w:t>
      </w:r>
    </w:p>
    <w:tbl>
      <w:tblPr>
        <w:tblStyle w:val="TableGrid"/>
        <w:tblW w:w="9322" w:type="dxa"/>
        <w:tblBorders>
          <w:left w:val="none" w:sz="0" w:space="0" w:color="auto"/>
          <w:right w:val="none" w:sz="0" w:space="0" w:color="auto"/>
          <w:insideH w:val="none" w:sz="0" w:space="0" w:color="auto"/>
          <w:insideV w:val="none" w:sz="0" w:space="0" w:color="auto"/>
        </w:tblBorders>
        <w:tblLayout w:type="fixed"/>
        <w:tblLook w:val="04A0"/>
      </w:tblPr>
      <w:tblGrid>
        <w:gridCol w:w="1526"/>
        <w:gridCol w:w="1417"/>
        <w:gridCol w:w="5245"/>
        <w:gridCol w:w="1134"/>
      </w:tblGrid>
      <w:tr w:rsidR="00214CFF" w:rsidRPr="00A4549A" w:rsidTr="00350BAE">
        <w:tc>
          <w:tcPr>
            <w:tcW w:w="1526" w:type="dxa"/>
            <w:tcBorders>
              <w:top w:val="single" w:sz="4" w:space="0" w:color="auto"/>
              <w:bottom w:val="single" w:sz="4" w:space="0" w:color="auto"/>
            </w:tcBorders>
          </w:tcPr>
          <w:p w:rsidR="00214CFF" w:rsidRPr="00A4549A" w:rsidRDefault="00214CFF" w:rsidP="003018A0">
            <w:pPr>
              <w:rPr>
                <w:rFonts w:ascii="Arial" w:hAnsi="Arial" w:cs="Arial"/>
                <w:lang w:val="en-US"/>
              </w:rPr>
            </w:pPr>
            <w:r w:rsidRPr="00A4549A">
              <w:rPr>
                <w:rFonts w:ascii="Arial" w:hAnsi="Arial" w:cs="Arial"/>
                <w:lang w:val="en-US"/>
              </w:rPr>
              <w:t>Theme</w:t>
            </w:r>
          </w:p>
        </w:tc>
        <w:tc>
          <w:tcPr>
            <w:tcW w:w="1417" w:type="dxa"/>
            <w:tcBorders>
              <w:top w:val="single" w:sz="4" w:space="0" w:color="auto"/>
              <w:bottom w:val="single" w:sz="4" w:space="0" w:color="auto"/>
            </w:tcBorders>
          </w:tcPr>
          <w:p w:rsidR="00214CFF" w:rsidRPr="00A4549A" w:rsidRDefault="00214CFF" w:rsidP="003018A0">
            <w:pPr>
              <w:rPr>
                <w:rFonts w:ascii="Arial" w:hAnsi="Arial" w:cs="Arial"/>
                <w:lang w:val="en-US"/>
              </w:rPr>
            </w:pPr>
            <w:r w:rsidRPr="00A4549A">
              <w:rPr>
                <w:rFonts w:ascii="Arial" w:hAnsi="Arial" w:cs="Arial"/>
                <w:lang w:val="en-US"/>
              </w:rPr>
              <w:t>Label</w:t>
            </w:r>
          </w:p>
        </w:tc>
        <w:tc>
          <w:tcPr>
            <w:tcW w:w="5245" w:type="dxa"/>
            <w:tcBorders>
              <w:top w:val="single" w:sz="4" w:space="0" w:color="auto"/>
              <w:bottom w:val="single" w:sz="4" w:space="0" w:color="auto"/>
            </w:tcBorders>
          </w:tcPr>
          <w:p w:rsidR="00214CFF" w:rsidRPr="00A4549A" w:rsidRDefault="00214CFF" w:rsidP="003018A0">
            <w:pPr>
              <w:rPr>
                <w:rFonts w:ascii="Arial" w:hAnsi="Arial" w:cs="Arial"/>
                <w:lang w:val="en-US"/>
              </w:rPr>
            </w:pPr>
            <w:r w:rsidRPr="00A4549A">
              <w:rPr>
                <w:rFonts w:ascii="Arial" w:hAnsi="Arial" w:cs="Arial"/>
                <w:lang w:val="en-US"/>
              </w:rPr>
              <w:t>Explanation</w:t>
            </w:r>
          </w:p>
        </w:tc>
        <w:tc>
          <w:tcPr>
            <w:tcW w:w="1134" w:type="dxa"/>
            <w:tcBorders>
              <w:top w:val="single" w:sz="4" w:space="0" w:color="auto"/>
              <w:bottom w:val="single" w:sz="4" w:space="0" w:color="auto"/>
            </w:tcBorders>
          </w:tcPr>
          <w:p w:rsidR="00214CFF" w:rsidRPr="00A4549A" w:rsidRDefault="00214CFF" w:rsidP="003018A0">
            <w:pPr>
              <w:rPr>
                <w:rFonts w:ascii="Arial" w:hAnsi="Arial" w:cs="Arial"/>
                <w:lang w:val="en-US"/>
              </w:rPr>
            </w:pPr>
            <w:r w:rsidRPr="00A4549A">
              <w:rPr>
                <w:rFonts w:ascii="Arial" w:hAnsi="Arial" w:cs="Arial"/>
                <w:lang w:val="en-US"/>
              </w:rPr>
              <w:t>Freq (%)</w:t>
            </w:r>
          </w:p>
        </w:tc>
      </w:tr>
      <w:tr w:rsidR="00214CFF" w:rsidRPr="00A4549A" w:rsidTr="00350BAE">
        <w:tc>
          <w:tcPr>
            <w:tcW w:w="1526" w:type="dxa"/>
          </w:tcPr>
          <w:p w:rsidR="00214CFF" w:rsidRPr="00A4549A" w:rsidRDefault="00214CFF" w:rsidP="003018A0">
            <w:pPr>
              <w:rPr>
                <w:rFonts w:ascii="Arial" w:hAnsi="Arial" w:cs="Arial"/>
                <w:lang w:val="en-US"/>
              </w:rPr>
            </w:pPr>
            <w:r w:rsidRPr="00A4549A">
              <w:rPr>
                <w:rFonts w:ascii="Arial" w:hAnsi="Arial" w:cs="Arial"/>
                <w:lang w:val="en-US"/>
              </w:rPr>
              <w:t>Control</w:t>
            </w:r>
          </w:p>
        </w:tc>
        <w:tc>
          <w:tcPr>
            <w:tcW w:w="1417" w:type="dxa"/>
          </w:tcPr>
          <w:p w:rsidR="00214CFF" w:rsidRPr="00A4549A" w:rsidRDefault="00214CFF" w:rsidP="003018A0">
            <w:pPr>
              <w:rPr>
                <w:rFonts w:ascii="Arial" w:hAnsi="Arial" w:cs="Arial"/>
                <w:lang w:val="en-US"/>
              </w:rPr>
            </w:pPr>
            <w:r w:rsidRPr="00A4549A">
              <w:rPr>
                <w:rFonts w:ascii="Arial" w:hAnsi="Arial" w:cs="Arial"/>
                <w:lang w:val="en-US"/>
              </w:rPr>
              <w:t>conunder</w:t>
            </w:r>
          </w:p>
        </w:tc>
        <w:tc>
          <w:tcPr>
            <w:tcW w:w="5245" w:type="dxa"/>
          </w:tcPr>
          <w:p w:rsidR="00214CFF" w:rsidRPr="00A4549A" w:rsidRDefault="00214CFF" w:rsidP="003018A0">
            <w:pPr>
              <w:rPr>
                <w:rFonts w:ascii="Arial" w:hAnsi="Arial" w:cs="Arial"/>
                <w:lang w:val="en-US"/>
              </w:rPr>
            </w:pPr>
            <w:r w:rsidRPr="00A4549A">
              <w:rPr>
                <w:rFonts w:ascii="Arial" w:hAnsi="Arial" w:cs="Arial"/>
                <w:lang w:val="en-US"/>
              </w:rPr>
              <w:t>Offender touched/fondled the victims genitals under/through their clothes</w:t>
            </w:r>
          </w:p>
        </w:tc>
        <w:tc>
          <w:tcPr>
            <w:tcW w:w="1134" w:type="dxa"/>
          </w:tcPr>
          <w:p w:rsidR="00214CFF" w:rsidRPr="00A4549A" w:rsidRDefault="00350BAE" w:rsidP="003018A0">
            <w:pPr>
              <w:rPr>
                <w:rFonts w:ascii="Arial" w:hAnsi="Arial" w:cs="Arial"/>
                <w:lang w:val="en-US"/>
              </w:rPr>
            </w:pPr>
            <w:r w:rsidRPr="00A4549A">
              <w:rPr>
                <w:rFonts w:ascii="Arial" w:hAnsi="Arial" w:cs="Arial"/>
                <w:lang w:val="en-US"/>
              </w:rPr>
              <w:t>19 (</w:t>
            </w:r>
            <w:r w:rsidR="00214CFF" w:rsidRPr="00A4549A">
              <w:rPr>
                <w:rFonts w:ascii="Arial" w:hAnsi="Arial" w:cs="Arial"/>
                <w:lang w:val="en-US"/>
              </w:rPr>
              <w:t>26</w:t>
            </w:r>
            <w:r w:rsidRPr="00A4549A">
              <w:rPr>
                <w:rFonts w:ascii="Arial" w:hAnsi="Arial" w:cs="Arial"/>
                <w:lang w:val="en-US"/>
              </w:rPr>
              <w:t>)</w:t>
            </w:r>
          </w:p>
        </w:tc>
      </w:tr>
      <w:tr w:rsidR="00214CFF" w:rsidRPr="00A4549A" w:rsidTr="00350BAE">
        <w:tc>
          <w:tcPr>
            <w:tcW w:w="1526" w:type="dxa"/>
          </w:tcPr>
          <w:p w:rsidR="00214CFF" w:rsidRPr="00A4549A" w:rsidRDefault="00214CFF" w:rsidP="003018A0">
            <w:pPr>
              <w:rPr>
                <w:rFonts w:ascii="Arial" w:hAnsi="Arial" w:cs="Arial"/>
                <w:lang w:val="en-US"/>
              </w:rPr>
            </w:pPr>
          </w:p>
        </w:tc>
        <w:tc>
          <w:tcPr>
            <w:tcW w:w="1417" w:type="dxa"/>
          </w:tcPr>
          <w:p w:rsidR="00214CFF" w:rsidRPr="00A4549A" w:rsidRDefault="00214CFF" w:rsidP="003018A0">
            <w:pPr>
              <w:rPr>
                <w:rFonts w:ascii="Arial" w:hAnsi="Arial" w:cs="Arial"/>
                <w:lang w:val="en-US"/>
              </w:rPr>
            </w:pPr>
            <w:r w:rsidRPr="00A4549A">
              <w:rPr>
                <w:rFonts w:ascii="Arial" w:hAnsi="Arial" w:cs="Arial"/>
                <w:lang w:val="en-US"/>
              </w:rPr>
              <w:t>coperp</w:t>
            </w:r>
          </w:p>
        </w:tc>
        <w:tc>
          <w:tcPr>
            <w:tcW w:w="5245" w:type="dxa"/>
          </w:tcPr>
          <w:p w:rsidR="00214CFF" w:rsidRPr="00A4549A" w:rsidRDefault="00214CFF" w:rsidP="003018A0">
            <w:pPr>
              <w:rPr>
                <w:rFonts w:ascii="Arial" w:hAnsi="Arial" w:cs="Arial"/>
                <w:lang w:val="en-US"/>
              </w:rPr>
            </w:pPr>
            <w:r w:rsidRPr="00A4549A">
              <w:rPr>
                <w:rFonts w:ascii="Arial" w:hAnsi="Arial" w:cs="Arial"/>
                <w:lang w:val="en-US"/>
              </w:rPr>
              <w:t>Offender had a male co-perpetrator during the offence</w:t>
            </w:r>
          </w:p>
        </w:tc>
        <w:tc>
          <w:tcPr>
            <w:tcW w:w="1134" w:type="dxa"/>
          </w:tcPr>
          <w:p w:rsidR="00214CFF" w:rsidRPr="00A4549A" w:rsidRDefault="00350BAE" w:rsidP="003018A0">
            <w:pPr>
              <w:rPr>
                <w:rFonts w:ascii="Arial" w:hAnsi="Arial" w:cs="Arial"/>
                <w:lang w:val="en-US"/>
              </w:rPr>
            </w:pPr>
            <w:r w:rsidRPr="00A4549A">
              <w:rPr>
                <w:rFonts w:ascii="Arial" w:hAnsi="Arial" w:cs="Arial"/>
                <w:lang w:val="en-US"/>
              </w:rPr>
              <w:t>12 (</w:t>
            </w:r>
            <w:r w:rsidR="00214CFF" w:rsidRPr="00A4549A">
              <w:rPr>
                <w:rFonts w:ascii="Arial" w:hAnsi="Arial" w:cs="Arial"/>
                <w:lang w:val="en-US"/>
              </w:rPr>
              <w:t>16</w:t>
            </w:r>
            <w:r w:rsidRPr="00A4549A">
              <w:rPr>
                <w:rFonts w:ascii="Arial" w:hAnsi="Arial" w:cs="Arial"/>
                <w:lang w:val="en-US"/>
              </w:rPr>
              <w:t>)</w:t>
            </w:r>
          </w:p>
        </w:tc>
      </w:tr>
      <w:tr w:rsidR="00214CFF" w:rsidRPr="00A4549A" w:rsidTr="00350BAE">
        <w:tc>
          <w:tcPr>
            <w:tcW w:w="1526" w:type="dxa"/>
          </w:tcPr>
          <w:p w:rsidR="00214CFF" w:rsidRPr="00A4549A" w:rsidRDefault="00214CFF" w:rsidP="003018A0">
            <w:pPr>
              <w:rPr>
                <w:rFonts w:ascii="Arial" w:hAnsi="Arial" w:cs="Arial"/>
                <w:lang w:val="en-US"/>
              </w:rPr>
            </w:pPr>
          </w:p>
        </w:tc>
        <w:tc>
          <w:tcPr>
            <w:tcW w:w="1417" w:type="dxa"/>
          </w:tcPr>
          <w:p w:rsidR="00214CFF" w:rsidRPr="00A4549A" w:rsidRDefault="00214CFF" w:rsidP="003018A0">
            <w:pPr>
              <w:rPr>
                <w:rFonts w:ascii="Arial" w:hAnsi="Arial" w:cs="Arial"/>
                <w:lang w:val="en-US"/>
              </w:rPr>
            </w:pPr>
            <w:r w:rsidRPr="00A4549A">
              <w:rPr>
                <w:rFonts w:ascii="Arial" w:hAnsi="Arial" w:cs="Arial"/>
                <w:lang w:val="en-US"/>
              </w:rPr>
              <w:t>watched</w:t>
            </w:r>
          </w:p>
        </w:tc>
        <w:tc>
          <w:tcPr>
            <w:tcW w:w="5245" w:type="dxa"/>
          </w:tcPr>
          <w:p w:rsidR="00214CFF" w:rsidRPr="00A4549A" w:rsidRDefault="00214CFF" w:rsidP="003018A0">
            <w:pPr>
              <w:rPr>
                <w:rFonts w:ascii="Arial" w:hAnsi="Arial" w:cs="Arial"/>
                <w:lang w:val="en-US"/>
              </w:rPr>
            </w:pPr>
            <w:r w:rsidRPr="00A4549A">
              <w:rPr>
                <w:rFonts w:ascii="Arial" w:hAnsi="Arial" w:cs="Arial"/>
                <w:lang w:val="en-US"/>
              </w:rPr>
              <w:t>Offender was present/watched the sexual assault</w:t>
            </w:r>
          </w:p>
        </w:tc>
        <w:tc>
          <w:tcPr>
            <w:tcW w:w="1134" w:type="dxa"/>
          </w:tcPr>
          <w:p w:rsidR="00214CFF" w:rsidRPr="00A4549A" w:rsidRDefault="00350BAE" w:rsidP="003018A0">
            <w:pPr>
              <w:rPr>
                <w:rFonts w:ascii="Arial" w:hAnsi="Arial" w:cs="Arial"/>
                <w:lang w:val="en-US"/>
              </w:rPr>
            </w:pPr>
            <w:r w:rsidRPr="00A4549A">
              <w:rPr>
                <w:rFonts w:ascii="Arial" w:hAnsi="Arial" w:cs="Arial"/>
                <w:lang w:val="en-US"/>
              </w:rPr>
              <w:t>10 (</w:t>
            </w:r>
            <w:r w:rsidR="00214CFF" w:rsidRPr="00A4549A">
              <w:rPr>
                <w:rFonts w:ascii="Arial" w:hAnsi="Arial" w:cs="Arial"/>
                <w:lang w:val="en-US"/>
              </w:rPr>
              <w:t>14</w:t>
            </w:r>
            <w:r w:rsidRPr="00A4549A">
              <w:rPr>
                <w:rFonts w:ascii="Arial" w:hAnsi="Arial" w:cs="Arial"/>
                <w:lang w:val="en-US"/>
              </w:rPr>
              <w:t>)</w:t>
            </w:r>
          </w:p>
        </w:tc>
      </w:tr>
      <w:tr w:rsidR="00214CFF" w:rsidRPr="00A4549A" w:rsidTr="00350BAE">
        <w:tc>
          <w:tcPr>
            <w:tcW w:w="1526" w:type="dxa"/>
          </w:tcPr>
          <w:p w:rsidR="00214CFF" w:rsidRPr="00A4549A" w:rsidRDefault="00214CFF" w:rsidP="003018A0">
            <w:pPr>
              <w:rPr>
                <w:rFonts w:ascii="Arial" w:hAnsi="Arial" w:cs="Arial"/>
                <w:lang w:val="en-US"/>
              </w:rPr>
            </w:pPr>
          </w:p>
        </w:tc>
        <w:tc>
          <w:tcPr>
            <w:tcW w:w="1417" w:type="dxa"/>
          </w:tcPr>
          <w:p w:rsidR="00214CFF" w:rsidRPr="00A4549A" w:rsidRDefault="00214CFF" w:rsidP="003018A0">
            <w:pPr>
              <w:rPr>
                <w:rFonts w:ascii="Arial" w:hAnsi="Arial" w:cs="Arial"/>
                <w:lang w:val="en-US"/>
              </w:rPr>
            </w:pPr>
            <w:r w:rsidRPr="00A4549A">
              <w:rPr>
                <w:rFonts w:ascii="Arial" w:hAnsi="Arial" w:cs="Arial"/>
                <w:lang w:val="en-US"/>
              </w:rPr>
              <w:t>obey</w:t>
            </w:r>
          </w:p>
        </w:tc>
        <w:tc>
          <w:tcPr>
            <w:tcW w:w="5245" w:type="dxa"/>
          </w:tcPr>
          <w:p w:rsidR="00214CFF" w:rsidRPr="00A4549A" w:rsidRDefault="00214CFF" w:rsidP="003018A0">
            <w:pPr>
              <w:rPr>
                <w:rFonts w:ascii="Arial" w:hAnsi="Arial" w:cs="Arial"/>
                <w:lang w:val="en-US"/>
              </w:rPr>
            </w:pPr>
            <w:r w:rsidRPr="00A4549A">
              <w:rPr>
                <w:rFonts w:ascii="Arial" w:hAnsi="Arial" w:cs="Arial"/>
                <w:lang w:val="en-US"/>
              </w:rPr>
              <w:t>Offender obeyed co-perpetrators demands during the offence</w:t>
            </w:r>
          </w:p>
        </w:tc>
        <w:tc>
          <w:tcPr>
            <w:tcW w:w="1134" w:type="dxa"/>
          </w:tcPr>
          <w:p w:rsidR="00214CFF" w:rsidRPr="00A4549A" w:rsidRDefault="00350BAE" w:rsidP="003018A0">
            <w:pPr>
              <w:rPr>
                <w:rFonts w:ascii="Arial" w:hAnsi="Arial" w:cs="Arial"/>
                <w:lang w:val="en-US"/>
              </w:rPr>
            </w:pPr>
            <w:r w:rsidRPr="00A4549A">
              <w:rPr>
                <w:rFonts w:ascii="Arial" w:hAnsi="Arial" w:cs="Arial"/>
                <w:lang w:val="en-US"/>
              </w:rPr>
              <w:t xml:space="preserve">  8 (</w:t>
            </w:r>
            <w:r w:rsidR="00214CFF" w:rsidRPr="00A4549A">
              <w:rPr>
                <w:rFonts w:ascii="Arial" w:hAnsi="Arial" w:cs="Arial"/>
                <w:lang w:val="en-US"/>
              </w:rPr>
              <w:t>11</w:t>
            </w:r>
            <w:r w:rsidRPr="00A4549A">
              <w:rPr>
                <w:rFonts w:ascii="Arial" w:hAnsi="Arial" w:cs="Arial"/>
                <w:lang w:val="en-US"/>
              </w:rPr>
              <w:t>)</w:t>
            </w:r>
          </w:p>
        </w:tc>
      </w:tr>
      <w:tr w:rsidR="00214CFF" w:rsidRPr="00A4549A" w:rsidTr="00350BAE">
        <w:tc>
          <w:tcPr>
            <w:tcW w:w="1526" w:type="dxa"/>
          </w:tcPr>
          <w:p w:rsidR="00214CFF" w:rsidRPr="00A4549A" w:rsidRDefault="00214CFF" w:rsidP="003018A0">
            <w:pPr>
              <w:rPr>
                <w:rFonts w:ascii="Arial" w:hAnsi="Arial" w:cs="Arial"/>
                <w:lang w:val="en-US"/>
              </w:rPr>
            </w:pPr>
          </w:p>
        </w:tc>
        <w:tc>
          <w:tcPr>
            <w:tcW w:w="1417" w:type="dxa"/>
          </w:tcPr>
          <w:p w:rsidR="00214CFF" w:rsidRPr="00A4549A" w:rsidRDefault="00214CFF" w:rsidP="003018A0">
            <w:pPr>
              <w:rPr>
                <w:rFonts w:ascii="Arial" w:hAnsi="Arial" w:cs="Arial"/>
                <w:lang w:val="en-US"/>
              </w:rPr>
            </w:pPr>
            <w:r w:rsidRPr="00A4549A">
              <w:rPr>
                <w:rFonts w:ascii="Arial" w:hAnsi="Arial" w:cs="Arial"/>
                <w:lang w:val="en-US"/>
              </w:rPr>
              <w:t>solicit</w:t>
            </w:r>
          </w:p>
        </w:tc>
        <w:tc>
          <w:tcPr>
            <w:tcW w:w="5245" w:type="dxa"/>
          </w:tcPr>
          <w:p w:rsidR="00214CFF" w:rsidRPr="00A4549A" w:rsidRDefault="00214CFF" w:rsidP="003018A0">
            <w:pPr>
              <w:rPr>
                <w:rFonts w:ascii="Arial" w:hAnsi="Arial" w:cs="Arial"/>
                <w:lang w:val="en-US"/>
              </w:rPr>
            </w:pPr>
            <w:r w:rsidRPr="00A4549A">
              <w:rPr>
                <w:rFonts w:ascii="Arial" w:hAnsi="Arial" w:cs="Arial"/>
                <w:lang w:val="en-US"/>
              </w:rPr>
              <w:t>Offender tried to/solicited the victim</w:t>
            </w:r>
          </w:p>
        </w:tc>
        <w:tc>
          <w:tcPr>
            <w:tcW w:w="1134" w:type="dxa"/>
          </w:tcPr>
          <w:p w:rsidR="00214CFF" w:rsidRPr="00A4549A" w:rsidRDefault="00350BAE" w:rsidP="003018A0">
            <w:pPr>
              <w:rPr>
                <w:rFonts w:ascii="Arial" w:hAnsi="Arial" w:cs="Arial"/>
                <w:lang w:val="en-US"/>
              </w:rPr>
            </w:pPr>
            <w:r w:rsidRPr="00A4549A">
              <w:rPr>
                <w:rFonts w:ascii="Arial" w:hAnsi="Arial" w:cs="Arial"/>
                <w:lang w:val="en-US"/>
              </w:rPr>
              <w:t xml:space="preserve">  7 (</w:t>
            </w:r>
            <w:r w:rsidR="00214CFF" w:rsidRPr="00A4549A">
              <w:rPr>
                <w:rFonts w:ascii="Arial" w:hAnsi="Arial" w:cs="Arial"/>
                <w:lang w:val="en-US"/>
              </w:rPr>
              <w:t>10</w:t>
            </w:r>
            <w:r w:rsidRPr="00A4549A">
              <w:rPr>
                <w:rFonts w:ascii="Arial" w:hAnsi="Arial" w:cs="Arial"/>
                <w:lang w:val="en-US"/>
              </w:rPr>
              <w:t>)</w:t>
            </w:r>
          </w:p>
        </w:tc>
      </w:tr>
      <w:tr w:rsidR="00214CFF" w:rsidRPr="00A4549A" w:rsidTr="00350BAE">
        <w:tc>
          <w:tcPr>
            <w:tcW w:w="1526" w:type="dxa"/>
          </w:tcPr>
          <w:p w:rsidR="00214CFF" w:rsidRPr="00A4549A" w:rsidRDefault="00214CFF" w:rsidP="003018A0">
            <w:pPr>
              <w:rPr>
                <w:rFonts w:ascii="Arial" w:hAnsi="Arial" w:cs="Arial"/>
                <w:lang w:val="en-US"/>
              </w:rPr>
            </w:pPr>
          </w:p>
        </w:tc>
        <w:tc>
          <w:tcPr>
            <w:tcW w:w="1417" w:type="dxa"/>
          </w:tcPr>
          <w:p w:rsidR="00214CFF" w:rsidRPr="00A4549A" w:rsidRDefault="00214CFF" w:rsidP="003018A0">
            <w:pPr>
              <w:rPr>
                <w:rFonts w:ascii="Arial" w:hAnsi="Arial" w:cs="Arial"/>
                <w:lang w:val="en-US"/>
              </w:rPr>
            </w:pPr>
            <w:r w:rsidRPr="00A4549A">
              <w:rPr>
                <w:rFonts w:ascii="Arial" w:hAnsi="Arial" w:cs="Arial"/>
                <w:lang w:val="en-US"/>
              </w:rPr>
              <w:t>facil</w:t>
            </w:r>
          </w:p>
        </w:tc>
        <w:tc>
          <w:tcPr>
            <w:tcW w:w="5245" w:type="dxa"/>
          </w:tcPr>
          <w:p w:rsidR="00214CFF" w:rsidRPr="00A4549A" w:rsidRDefault="00214CFF" w:rsidP="003018A0">
            <w:pPr>
              <w:rPr>
                <w:rFonts w:ascii="Arial" w:hAnsi="Arial" w:cs="Arial"/>
                <w:lang w:val="en-US"/>
              </w:rPr>
            </w:pPr>
            <w:r w:rsidRPr="00A4549A">
              <w:rPr>
                <w:rFonts w:ascii="Arial" w:hAnsi="Arial" w:cs="Arial"/>
                <w:lang w:val="en-US"/>
              </w:rPr>
              <w:t>Offender helped facilitate the offence i.e. held the victim down while the coperp carried out the assault</w:t>
            </w:r>
          </w:p>
        </w:tc>
        <w:tc>
          <w:tcPr>
            <w:tcW w:w="1134" w:type="dxa"/>
          </w:tcPr>
          <w:p w:rsidR="00214CFF" w:rsidRPr="00A4549A" w:rsidRDefault="00350BAE" w:rsidP="003018A0">
            <w:pPr>
              <w:rPr>
                <w:rFonts w:ascii="Arial" w:hAnsi="Arial" w:cs="Arial"/>
                <w:lang w:val="en-US"/>
              </w:rPr>
            </w:pPr>
            <w:r w:rsidRPr="00A4549A">
              <w:rPr>
                <w:rFonts w:ascii="Arial" w:hAnsi="Arial" w:cs="Arial"/>
                <w:lang w:val="en-US"/>
              </w:rPr>
              <w:t xml:space="preserve">  7 (</w:t>
            </w:r>
            <w:r w:rsidR="00214CFF" w:rsidRPr="00A4549A">
              <w:rPr>
                <w:rFonts w:ascii="Arial" w:hAnsi="Arial" w:cs="Arial"/>
                <w:lang w:val="en-US"/>
              </w:rPr>
              <w:t>10</w:t>
            </w:r>
            <w:r w:rsidRPr="00A4549A">
              <w:rPr>
                <w:rFonts w:ascii="Arial" w:hAnsi="Arial" w:cs="Arial"/>
                <w:lang w:val="en-US"/>
              </w:rPr>
              <w:t>)</w:t>
            </w:r>
          </w:p>
        </w:tc>
      </w:tr>
      <w:tr w:rsidR="00214CFF" w:rsidRPr="00A4549A" w:rsidTr="00350BAE">
        <w:tc>
          <w:tcPr>
            <w:tcW w:w="1526" w:type="dxa"/>
          </w:tcPr>
          <w:p w:rsidR="00214CFF" w:rsidRPr="00A4549A" w:rsidRDefault="00214CFF" w:rsidP="003018A0">
            <w:pPr>
              <w:rPr>
                <w:rFonts w:ascii="Arial" w:hAnsi="Arial" w:cs="Arial"/>
                <w:lang w:val="en-US"/>
              </w:rPr>
            </w:pPr>
          </w:p>
        </w:tc>
        <w:tc>
          <w:tcPr>
            <w:tcW w:w="1417" w:type="dxa"/>
          </w:tcPr>
          <w:p w:rsidR="00214CFF" w:rsidRPr="00A4549A" w:rsidRDefault="00214CFF" w:rsidP="003018A0">
            <w:pPr>
              <w:rPr>
                <w:rFonts w:ascii="Arial" w:hAnsi="Arial" w:cs="Arial"/>
                <w:lang w:val="en-US"/>
              </w:rPr>
            </w:pPr>
            <w:r w:rsidRPr="00A4549A">
              <w:rPr>
                <w:rFonts w:ascii="Arial" w:hAnsi="Arial" w:cs="Arial"/>
                <w:lang w:val="en-US"/>
              </w:rPr>
              <w:t>incite</w:t>
            </w:r>
          </w:p>
        </w:tc>
        <w:tc>
          <w:tcPr>
            <w:tcW w:w="5245" w:type="dxa"/>
          </w:tcPr>
          <w:p w:rsidR="00214CFF" w:rsidRPr="00A4549A" w:rsidRDefault="00214CFF" w:rsidP="003018A0">
            <w:pPr>
              <w:rPr>
                <w:rFonts w:ascii="Arial" w:hAnsi="Arial" w:cs="Arial"/>
                <w:lang w:val="en-US"/>
              </w:rPr>
            </w:pPr>
            <w:r w:rsidRPr="00A4549A">
              <w:rPr>
                <w:rFonts w:ascii="Arial" w:hAnsi="Arial" w:cs="Arial"/>
                <w:lang w:val="en-US"/>
              </w:rPr>
              <w:t>Offender incited/encouraged the victim to allow the sexual assault</w:t>
            </w:r>
          </w:p>
        </w:tc>
        <w:tc>
          <w:tcPr>
            <w:tcW w:w="1134" w:type="dxa"/>
          </w:tcPr>
          <w:p w:rsidR="00214CFF" w:rsidRPr="00A4549A" w:rsidRDefault="00350BAE" w:rsidP="003018A0">
            <w:pPr>
              <w:rPr>
                <w:rFonts w:ascii="Arial" w:hAnsi="Arial" w:cs="Arial"/>
                <w:lang w:val="en-US"/>
              </w:rPr>
            </w:pPr>
            <w:r w:rsidRPr="00A4549A">
              <w:rPr>
                <w:rFonts w:ascii="Arial" w:hAnsi="Arial" w:cs="Arial"/>
                <w:lang w:val="en-US"/>
              </w:rPr>
              <w:t xml:space="preserve">  7 (</w:t>
            </w:r>
            <w:r w:rsidR="00214CFF" w:rsidRPr="00A4549A">
              <w:rPr>
                <w:rFonts w:ascii="Arial" w:hAnsi="Arial" w:cs="Arial"/>
                <w:lang w:val="en-US"/>
              </w:rPr>
              <w:t>10</w:t>
            </w:r>
            <w:r w:rsidRPr="00A4549A">
              <w:rPr>
                <w:rFonts w:ascii="Arial" w:hAnsi="Arial" w:cs="Arial"/>
                <w:lang w:val="en-US"/>
              </w:rPr>
              <w:t>)</w:t>
            </w:r>
          </w:p>
        </w:tc>
      </w:tr>
      <w:tr w:rsidR="00214CFF" w:rsidRPr="00A4549A" w:rsidTr="00350BAE">
        <w:tc>
          <w:tcPr>
            <w:tcW w:w="1526" w:type="dxa"/>
          </w:tcPr>
          <w:p w:rsidR="00214CFF" w:rsidRPr="00A4549A" w:rsidRDefault="00214CFF" w:rsidP="003018A0">
            <w:pPr>
              <w:rPr>
                <w:rFonts w:ascii="Arial" w:hAnsi="Arial" w:cs="Arial"/>
                <w:lang w:val="en-US"/>
              </w:rPr>
            </w:pPr>
          </w:p>
        </w:tc>
        <w:tc>
          <w:tcPr>
            <w:tcW w:w="1417" w:type="dxa"/>
          </w:tcPr>
          <w:p w:rsidR="00214CFF" w:rsidRPr="00A4549A" w:rsidRDefault="00214CFF" w:rsidP="003018A0">
            <w:pPr>
              <w:rPr>
                <w:rFonts w:ascii="Arial" w:hAnsi="Arial" w:cs="Arial"/>
                <w:lang w:val="en-US"/>
              </w:rPr>
            </w:pPr>
            <w:r w:rsidRPr="00A4549A">
              <w:rPr>
                <w:rFonts w:ascii="Arial" w:hAnsi="Arial" w:cs="Arial"/>
                <w:lang w:val="en-US"/>
              </w:rPr>
              <w:t>porn</w:t>
            </w:r>
          </w:p>
        </w:tc>
        <w:tc>
          <w:tcPr>
            <w:tcW w:w="5245" w:type="dxa"/>
          </w:tcPr>
          <w:p w:rsidR="00214CFF" w:rsidRPr="00A4549A" w:rsidRDefault="00214CFF" w:rsidP="003018A0">
            <w:pPr>
              <w:rPr>
                <w:rFonts w:ascii="Arial" w:hAnsi="Arial" w:cs="Arial"/>
                <w:lang w:val="en-US"/>
              </w:rPr>
            </w:pPr>
            <w:r w:rsidRPr="00A4549A">
              <w:rPr>
                <w:rFonts w:ascii="Arial" w:hAnsi="Arial" w:cs="Arial"/>
                <w:lang w:val="en-US"/>
              </w:rPr>
              <w:t>Offender made child pornography from the offence</w:t>
            </w:r>
          </w:p>
        </w:tc>
        <w:tc>
          <w:tcPr>
            <w:tcW w:w="1134" w:type="dxa"/>
          </w:tcPr>
          <w:p w:rsidR="00214CFF" w:rsidRPr="00A4549A" w:rsidRDefault="00350BAE" w:rsidP="003018A0">
            <w:pPr>
              <w:rPr>
                <w:rFonts w:ascii="Arial" w:hAnsi="Arial" w:cs="Arial"/>
                <w:lang w:val="en-US"/>
              </w:rPr>
            </w:pPr>
            <w:r w:rsidRPr="00A4549A">
              <w:rPr>
                <w:rFonts w:ascii="Arial" w:hAnsi="Arial" w:cs="Arial"/>
                <w:lang w:val="en-US"/>
              </w:rPr>
              <w:t xml:space="preserve">  6  (</w:t>
            </w:r>
            <w:r w:rsidR="00214CFF" w:rsidRPr="00A4549A">
              <w:rPr>
                <w:rFonts w:ascii="Arial" w:hAnsi="Arial" w:cs="Arial"/>
                <w:lang w:val="en-US"/>
              </w:rPr>
              <w:t>8</w:t>
            </w:r>
            <w:r w:rsidRPr="00A4549A">
              <w:rPr>
                <w:rFonts w:ascii="Arial" w:hAnsi="Arial" w:cs="Arial"/>
                <w:lang w:val="en-US"/>
              </w:rPr>
              <w:t>)</w:t>
            </w:r>
          </w:p>
        </w:tc>
      </w:tr>
      <w:tr w:rsidR="00214CFF" w:rsidRPr="00A4549A" w:rsidTr="00350BAE">
        <w:tc>
          <w:tcPr>
            <w:tcW w:w="1526" w:type="dxa"/>
          </w:tcPr>
          <w:p w:rsidR="00214CFF" w:rsidRPr="00A4549A" w:rsidRDefault="00214CFF" w:rsidP="003018A0">
            <w:pPr>
              <w:rPr>
                <w:rFonts w:ascii="Arial" w:hAnsi="Arial" w:cs="Arial"/>
                <w:lang w:val="en-US"/>
              </w:rPr>
            </w:pPr>
          </w:p>
        </w:tc>
        <w:tc>
          <w:tcPr>
            <w:tcW w:w="1417" w:type="dxa"/>
          </w:tcPr>
          <w:p w:rsidR="00214CFF" w:rsidRPr="00A4549A" w:rsidRDefault="00214CFF" w:rsidP="003018A0">
            <w:pPr>
              <w:rPr>
                <w:rFonts w:ascii="Arial" w:hAnsi="Arial" w:cs="Arial"/>
                <w:lang w:val="en-US"/>
              </w:rPr>
            </w:pPr>
            <w:r w:rsidRPr="00A4549A">
              <w:rPr>
                <w:rFonts w:ascii="Arial" w:hAnsi="Arial" w:cs="Arial"/>
                <w:lang w:val="en-US"/>
              </w:rPr>
              <w:t>removed</w:t>
            </w:r>
          </w:p>
        </w:tc>
        <w:tc>
          <w:tcPr>
            <w:tcW w:w="5245" w:type="dxa"/>
          </w:tcPr>
          <w:p w:rsidR="00214CFF" w:rsidRPr="00A4549A" w:rsidRDefault="00214CFF" w:rsidP="003018A0">
            <w:pPr>
              <w:rPr>
                <w:rFonts w:ascii="Arial" w:hAnsi="Arial" w:cs="Arial"/>
                <w:lang w:val="en-US"/>
              </w:rPr>
            </w:pPr>
            <w:r w:rsidRPr="00A4549A">
              <w:rPr>
                <w:rFonts w:ascii="Arial" w:hAnsi="Arial" w:cs="Arial"/>
                <w:lang w:val="en-US"/>
              </w:rPr>
              <w:t>Offender removed the victims clothes</w:t>
            </w:r>
          </w:p>
        </w:tc>
        <w:tc>
          <w:tcPr>
            <w:tcW w:w="1134" w:type="dxa"/>
          </w:tcPr>
          <w:p w:rsidR="00214CFF" w:rsidRPr="00A4549A" w:rsidRDefault="00350BAE" w:rsidP="003018A0">
            <w:pPr>
              <w:rPr>
                <w:rFonts w:ascii="Arial" w:hAnsi="Arial" w:cs="Arial"/>
                <w:lang w:val="en-US"/>
              </w:rPr>
            </w:pPr>
            <w:r w:rsidRPr="00A4549A">
              <w:rPr>
                <w:rFonts w:ascii="Arial" w:hAnsi="Arial" w:cs="Arial"/>
                <w:lang w:val="en-US"/>
              </w:rPr>
              <w:t xml:space="preserve">  6  (</w:t>
            </w:r>
            <w:r w:rsidR="00214CFF" w:rsidRPr="00A4549A">
              <w:rPr>
                <w:rFonts w:ascii="Arial" w:hAnsi="Arial" w:cs="Arial"/>
                <w:lang w:val="en-US"/>
              </w:rPr>
              <w:t>8</w:t>
            </w:r>
            <w:r w:rsidRPr="00A4549A">
              <w:rPr>
                <w:rFonts w:ascii="Arial" w:hAnsi="Arial" w:cs="Arial"/>
                <w:lang w:val="en-US"/>
              </w:rPr>
              <w:t>)</w:t>
            </w:r>
          </w:p>
        </w:tc>
      </w:tr>
      <w:tr w:rsidR="00214CFF" w:rsidRPr="00A4549A" w:rsidTr="00350BAE">
        <w:tc>
          <w:tcPr>
            <w:tcW w:w="1526" w:type="dxa"/>
          </w:tcPr>
          <w:p w:rsidR="00214CFF" w:rsidRPr="00A4549A" w:rsidRDefault="00214CFF" w:rsidP="003018A0">
            <w:pPr>
              <w:rPr>
                <w:rFonts w:ascii="Arial" w:hAnsi="Arial" w:cs="Arial"/>
                <w:lang w:val="en-US"/>
              </w:rPr>
            </w:pPr>
          </w:p>
        </w:tc>
        <w:tc>
          <w:tcPr>
            <w:tcW w:w="1417" w:type="dxa"/>
          </w:tcPr>
          <w:p w:rsidR="00214CFF" w:rsidRPr="00A4549A" w:rsidRDefault="00214CFF" w:rsidP="003018A0">
            <w:pPr>
              <w:rPr>
                <w:rFonts w:ascii="Arial" w:hAnsi="Arial" w:cs="Arial"/>
                <w:lang w:val="en-US"/>
              </w:rPr>
            </w:pPr>
            <w:r w:rsidRPr="00A4549A">
              <w:rPr>
                <w:rFonts w:ascii="Arial" w:hAnsi="Arial" w:cs="Arial"/>
                <w:lang w:val="en-US"/>
              </w:rPr>
              <w:t>digitalpen</w:t>
            </w:r>
          </w:p>
        </w:tc>
        <w:tc>
          <w:tcPr>
            <w:tcW w:w="5245" w:type="dxa"/>
          </w:tcPr>
          <w:p w:rsidR="00214CFF" w:rsidRPr="00A4549A" w:rsidRDefault="00214CFF" w:rsidP="003018A0">
            <w:pPr>
              <w:rPr>
                <w:rFonts w:ascii="Arial" w:hAnsi="Arial" w:cs="Arial"/>
                <w:lang w:val="en-US"/>
              </w:rPr>
            </w:pPr>
            <w:r w:rsidRPr="00A4549A">
              <w:rPr>
                <w:rFonts w:ascii="Arial" w:hAnsi="Arial" w:cs="Arial"/>
                <w:lang w:val="en-US"/>
              </w:rPr>
              <w:t>Offender digitally penetrated the victims vagina</w:t>
            </w:r>
          </w:p>
        </w:tc>
        <w:tc>
          <w:tcPr>
            <w:tcW w:w="1134" w:type="dxa"/>
          </w:tcPr>
          <w:p w:rsidR="00214CFF" w:rsidRPr="00A4549A" w:rsidRDefault="00350BAE" w:rsidP="003018A0">
            <w:pPr>
              <w:rPr>
                <w:rFonts w:ascii="Arial" w:hAnsi="Arial" w:cs="Arial"/>
                <w:lang w:val="en-US"/>
              </w:rPr>
            </w:pPr>
            <w:r w:rsidRPr="00A4549A">
              <w:rPr>
                <w:rFonts w:ascii="Arial" w:hAnsi="Arial" w:cs="Arial"/>
                <w:lang w:val="en-US"/>
              </w:rPr>
              <w:t xml:space="preserve">  6  (</w:t>
            </w:r>
            <w:r w:rsidR="00214CFF" w:rsidRPr="00A4549A">
              <w:rPr>
                <w:rFonts w:ascii="Arial" w:hAnsi="Arial" w:cs="Arial"/>
                <w:lang w:val="en-US"/>
              </w:rPr>
              <w:t>8</w:t>
            </w:r>
            <w:r w:rsidRPr="00A4549A">
              <w:rPr>
                <w:rFonts w:ascii="Arial" w:hAnsi="Arial" w:cs="Arial"/>
                <w:lang w:val="en-US"/>
              </w:rPr>
              <w:t>)</w:t>
            </w:r>
          </w:p>
        </w:tc>
      </w:tr>
      <w:tr w:rsidR="00214CFF" w:rsidRPr="00A4549A" w:rsidTr="00350BAE">
        <w:tc>
          <w:tcPr>
            <w:tcW w:w="1526" w:type="dxa"/>
            <w:tcBorders>
              <w:bottom w:val="nil"/>
            </w:tcBorders>
          </w:tcPr>
          <w:p w:rsidR="00214CFF" w:rsidRPr="00A4549A" w:rsidRDefault="00214CFF" w:rsidP="003018A0">
            <w:pPr>
              <w:rPr>
                <w:rFonts w:ascii="Arial" w:hAnsi="Arial" w:cs="Arial"/>
                <w:lang w:val="en-US"/>
              </w:rPr>
            </w:pPr>
          </w:p>
        </w:tc>
        <w:tc>
          <w:tcPr>
            <w:tcW w:w="1417" w:type="dxa"/>
            <w:tcBorders>
              <w:bottom w:val="nil"/>
            </w:tcBorders>
          </w:tcPr>
          <w:p w:rsidR="00214CFF" w:rsidRPr="00A4549A" w:rsidRDefault="00214CFF" w:rsidP="003018A0">
            <w:pPr>
              <w:rPr>
                <w:rFonts w:ascii="Arial" w:hAnsi="Arial" w:cs="Arial"/>
                <w:lang w:val="en-US"/>
              </w:rPr>
            </w:pPr>
            <w:r w:rsidRPr="00A4549A">
              <w:rPr>
                <w:rFonts w:ascii="Arial" w:hAnsi="Arial" w:cs="Arial"/>
                <w:lang w:val="en-US"/>
              </w:rPr>
              <w:t>offvicbreast</w:t>
            </w:r>
          </w:p>
        </w:tc>
        <w:tc>
          <w:tcPr>
            <w:tcW w:w="5245" w:type="dxa"/>
            <w:tcBorders>
              <w:bottom w:val="nil"/>
            </w:tcBorders>
          </w:tcPr>
          <w:p w:rsidR="00214CFF" w:rsidRPr="00A4549A" w:rsidRDefault="00214CFF" w:rsidP="003018A0">
            <w:pPr>
              <w:rPr>
                <w:rFonts w:ascii="Arial" w:hAnsi="Arial" w:cs="Arial"/>
                <w:lang w:val="en-US"/>
              </w:rPr>
            </w:pPr>
            <w:r w:rsidRPr="00A4549A">
              <w:rPr>
                <w:rFonts w:ascii="Arial" w:hAnsi="Arial" w:cs="Arial"/>
                <w:lang w:val="en-US"/>
              </w:rPr>
              <w:t>Offender touched/fondled the victims breasts</w:t>
            </w:r>
          </w:p>
        </w:tc>
        <w:tc>
          <w:tcPr>
            <w:tcW w:w="1134" w:type="dxa"/>
            <w:tcBorders>
              <w:bottom w:val="nil"/>
            </w:tcBorders>
          </w:tcPr>
          <w:p w:rsidR="00214CFF" w:rsidRPr="00A4549A" w:rsidRDefault="00350BAE" w:rsidP="003018A0">
            <w:pPr>
              <w:rPr>
                <w:rFonts w:ascii="Arial" w:hAnsi="Arial" w:cs="Arial"/>
                <w:lang w:val="en-US"/>
              </w:rPr>
            </w:pPr>
            <w:r w:rsidRPr="00A4549A">
              <w:rPr>
                <w:rFonts w:ascii="Arial" w:hAnsi="Arial" w:cs="Arial"/>
                <w:lang w:val="en-US"/>
              </w:rPr>
              <w:t xml:space="preserve">  5  (</w:t>
            </w:r>
            <w:r w:rsidR="00214CFF" w:rsidRPr="00A4549A">
              <w:rPr>
                <w:rFonts w:ascii="Arial" w:hAnsi="Arial" w:cs="Arial"/>
                <w:lang w:val="en-US"/>
              </w:rPr>
              <w:t>7</w:t>
            </w:r>
            <w:r w:rsidRPr="00A4549A">
              <w:rPr>
                <w:rFonts w:ascii="Arial" w:hAnsi="Arial" w:cs="Arial"/>
                <w:lang w:val="en-US"/>
              </w:rPr>
              <w:t>)</w:t>
            </w:r>
          </w:p>
        </w:tc>
      </w:tr>
      <w:tr w:rsidR="00214CFF" w:rsidRPr="00A4549A" w:rsidTr="00350BAE">
        <w:tc>
          <w:tcPr>
            <w:tcW w:w="1526" w:type="dxa"/>
          </w:tcPr>
          <w:p w:rsidR="00214CFF" w:rsidRPr="00A4549A" w:rsidRDefault="00214CFF" w:rsidP="003018A0">
            <w:pPr>
              <w:rPr>
                <w:rFonts w:ascii="Arial" w:hAnsi="Arial" w:cs="Arial"/>
                <w:lang w:val="en-US"/>
              </w:rPr>
            </w:pPr>
            <w:r w:rsidRPr="00A4549A">
              <w:rPr>
                <w:rFonts w:ascii="Arial" w:hAnsi="Arial" w:cs="Arial"/>
                <w:lang w:val="en-US"/>
              </w:rPr>
              <w:t>Hostile</w:t>
            </w:r>
          </w:p>
        </w:tc>
        <w:tc>
          <w:tcPr>
            <w:tcW w:w="1417" w:type="dxa"/>
          </w:tcPr>
          <w:p w:rsidR="00214CFF" w:rsidRPr="00A4549A" w:rsidRDefault="00214CFF" w:rsidP="003018A0">
            <w:pPr>
              <w:rPr>
                <w:rFonts w:ascii="Arial" w:hAnsi="Arial" w:cs="Arial"/>
                <w:lang w:val="en-US"/>
              </w:rPr>
            </w:pPr>
            <w:r w:rsidRPr="00A4549A">
              <w:rPr>
                <w:rFonts w:ascii="Arial" w:hAnsi="Arial" w:cs="Arial"/>
                <w:lang w:val="en-US"/>
              </w:rPr>
              <w:t>force</w:t>
            </w:r>
          </w:p>
        </w:tc>
        <w:tc>
          <w:tcPr>
            <w:tcW w:w="5245" w:type="dxa"/>
          </w:tcPr>
          <w:p w:rsidR="00214CFF" w:rsidRPr="00A4549A" w:rsidRDefault="00214CFF" w:rsidP="003018A0">
            <w:pPr>
              <w:rPr>
                <w:rFonts w:ascii="Arial" w:hAnsi="Arial" w:cs="Arial"/>
                <w:lang w:val="en-US"/>
              </w:rPr>
            </w:pPr>
            <w:r w:rsidRPr="00A4549A">
              <w:rPr>
                <w:rFonts w:ascii="Arial" w:hAnsi="Arial" w:cs="Arial"/>
                <w:lang w:val="en-US"/>
              </w:rPr>
              <w:t>Offender used physical force on the victim</w:t>
            </w:r>
          </w:p>
        </w:tc>
        <w:tc>
          <w:tcPr>
            <w:tcW w:w="1134" w:type="dxa"/>
          </w:tcPr>
          <w:p w:rsidR="00214CFF" w:rsidRPr="00A4549A" w:rsidRDefault="00350BAE" w:rsidP="003018A0">
            <w:pPr>
              <w:rPr>
                <w:rFonts w:ascii="Arial" w:hAnsi="Arial" w:cs="Arial"/>
                <w:lang w:val="en-US"/>
              </w:rPr>
            </w:pPr>
            <w:r w:rsidRPr="00A4549A">
              <w:rPr>
                <w:rFonts w:ascii="Arial" w:hAnsi="Arial" w:cs="Arial"/>
                <w:lang w:val="en-US"/>
              </w:rPr>
              <w:t>12 (</w:t>
            </w:r>
            <w:r w:rsidR="00214CFF" w:rsidRPr="00A4549A">
              <w:rPr>
                <w:rFonts w:ascii="Arial" w:hAnsi="Arial" w:cs="Arial"/>
                <w:lang w:val="en-US"/>
              </w:rPr>
              <w:t>16</w:t>
            </w:r>
            <w:r w:rsidRPr="00A4549A">
              <w:rPr>
                <w:rFonts w:ascii="Arial" w:hAnsi="Arial" w:cs="Arial"/>
                <w:lang w:val="en-US"/>
              </w:rPr>
              <w:t>)</w:t>
            </w:r>
          </w:p>
        </w:tc>
      </w:tr>
      <w:tr w:rsidR="00214CFF" w:rsidRPr="00A4549A" w:rsidTr="00350BAE">
        <w:tc>
          <w:tcPr>
            <w:tcW w:w="1526" w:type="dxa"/>
          </w:tcPr>
          <w:p w:rsidR="00214CFF" w:rsidRPr="00A4549A" w:rsidRDefault="00214CFF" w:rsidP="003018A0">
            <w:pPr>
              <w:rPr>
                <w:rFonts w:ascii="Arial" w:hAnsi="Arial" w:cs="Arial"/>
                <w:lang w:val="en-US"/>
              </w:rPr>
            </w:pPr>
          </w:p>
        </w:tc>
        <w:tc>
          <w:tcPr>
            <w:tcW w:w="1417" w:type="dxa"/>
          </w:tcPr>
          <w:p w:rsidR="00214CFF" w:rsidRPr="00A4549A" w:rsidRDefault="00214CFF" w:rsidP="003018A0">
            <w:pPr>
              <w:rPr>
                <w:rFonts w:ascii="Arial" w:hAnsi="Arial" w:cs="Arial"/>
                <w:lang w:val="en-US"/>
              </w:rPr>
            </w:pPr>
            <w:r w:rsidRPr="00A4549A">
              <w:rPr>
                <w:rFonts w:ascii="Arial" w:hAnsi="Arial" w:cs="Arial"/>
                <w:lang w:val="en-US"/>
              </w:rPr>
              <w:t>abuse</w:t>
            </w:r>
          </w:p>
        </w:tc>
        <w:tc>
          <w:tcPr>
            <w:tcW w:w="5245" w:type="dxa"/>
          </w:tcPr>
          <w:p w:rsidR="00214CFF" w:rsidRPr="00A4549A" w:rsidRDefault="00214CFF" w:rsidP="003018A0">
            <w:pPr>
              <w:rPr>
                <w:rFonts w:ascii="Arial" w:hAnsi="Arial" w:cs="Arial"/>
                <w:lang w:val="en-US"/>
              </w:rPr>
            </w:pPr>
            <w:r w:rsidRPr="00A4549A">
              <w:rPr>
                <w:rFonts w:ascii="Arial" w:hAnsi="Arial" w:cs="Arial"/>
                <w:lang w:val="en-US"/>
              </w:rPr>
              <w:t>Offender caused injuries during the offence</w:t>
            </w:r>
          </w:p>
        </w:tc>
        <w:tc>
          <w:tcPr>
            <w:tcW w:w="1134" w:type="dxa"/>
          </w:tcPr>
          <w:p w:rsidR="00214CFF" w:rsidRPr="00A4549A" w:rsidRDefault="00350BAE" w:rsidP="003018A0">
            <w:pPr>
              <w:rPr>
                <w:rFonts w:ascii="Arial" w:hAnsi="Arial" w:cs="Arial"/>
                <w:lang w:val="en-US"/>
              </w:rPr>
            </w:pPr>
            <w:r w:rsidRPr="00A4549A">
              <w:rPr>
                <w:rFonts w:ascii="Arial" w:hAnsi="Arial" w:cs="Arial"/>
                <w:lang w:val="en-US"/>
              </w:rPr>
              <w:t xml:space="preserve">  7 (</w:t>
            </w:r>
            <w:r w:rsidR="00214CFF" w:rsidRPr="00A4549A">
              <w:rPr>
                <w:rFonts w:ascii="Arial" w:hAnsi="Arial" w:cs="Arial"/>
                <w:lang w:val="en-US"/>
              </w:rPr>
              <w:t>10</w:t>
            </w:r>
            <w:r w:rsidRPr="00A4549A">
              <w:rPr>
                <w:rFonts w:ascii="Arial" w:hAnsi="Arial" w:cs="Arial"/>
                <w:lang w:val="en-US"/>
              </w:rPr>
              <w:t>)</w:t>
            </w:r>
          </w:p>
        </w:tc>
      </w:tr>
      <w:tr w:rsidR="00214CFF" w:rsidRPr="00A4549A" w:rsidTr="00350BAE">
        <w:tc>
          <w:tcPr>
            <w:tcW w:w="1526" w:type="dxa"/>
          </w:tcPr>
          <w:p w:rsidR="00214CFF" w:rsidRPr="00A4549A" w:rsidRDefault="00214CFF" w:rsidP="003018A0">
            <w:pPr>
              <w:rPr>
                <w:rFonts w:ascii="Arial" w:hAnsi="Arial" w:cs="Arial"/>
                <w:lang w:val="en-US"/>
              </w:rPr>
            </w:pPr>
          </w:p>
        </w:tc>
        <w:tc>
          <w:tcPr>
            <w:tcW w:w="1417" w:type="dxa"/>
          </w:tcPr>
          <w:p w:rsidR="00214CFF" w:rsidRPr="00A4549A" w:rsidRDefault="00214CFF" w:rsidP="003018A0">
            <w:pPr>
              <w:rPr>
                <w:rFonts w:ascii="Arial" w:hAnsi="Arial" w:cs="Arial"/>
                <w:lang w:val="en-US"/>
              </w:rPr>
            </w:pPr>
            <w:r w:rsidRPr="00A4549A">
              <w:rPr>
                <w:rFonts w:ascii="Arial" w:hAnsi="Arial" w:cs="Arial"/>
                <w:lang w:val="en-US"/>
              </w:rPr>
              <w:t>threat</w:t>
            </w:r>
          </w:p>
        </w:tc>
        <w:tc>
          <w:tcPr>
            <w:tcW w:w="5245" w:type="dxa"/>
          </w:tcPr>
          <w:p w:rsidR="00214CFF" w:rsidRPr="00A4549A" w:rsidRDefault="00214CFF" w:rsidP="003018A0">
            <w:pPr>
              <w:rPr>
                <w:rFonts w:ascii="Arial" w:hAnsi="Arial" w:cs="Arial"/>
                <w:lang w:val="en-US"/>
              </w:rPr>
            </w:pPr>
            <w:r w:rsidRPr="00A4549A">
              <w:rPr>
                <w:rFonts w:ascii="Arial" w:hAnsi="Arial" w:cs="Arial"/>
                <w:lang w:val="en-US"/>
              </w:rPr>
              <w:t>Offender verbally threatened the victim</w:t>
            </w:r>
          </w:p>
        </w:tc>
        <w:tc>
          <w:tcPr>
            <w:tcW w:w="1134" w:type="dxa"/>
          </w:tcPr>
          <w:p w:rsidR="00214CFF" w:rsidRPr="00A4549A" w:rsidRDefault="00214CFF" w:rsidP="003018A0">
            <w:pPr>
              <w:rPr>
                <w:rFonts w:ascii="Arial" w:hAnsi="Arial" w:cs="Arial"/>
                <w:lang w:val="en-US"/>
              </w:rPr>
            </w:pPr>
          </w:p>
        </w:tc>
      </w:tr>
      <w:tr w:rsidR="00214CFF" w:rsidRPr="00A4549A" w:rsidTr="00350BAE">
        <w:tc>
          <w:tcPr>
            <w:tcW w:w="1526" w:type="dxa"/>
          </w:tcPr>
          <w:p w:rsidR="00214CFF" w:rsidRPr="00A4549A" w:rsidRDefault="00214CFF" w:rsidP="003018A0">
            <w:pPr>
              <w:rPr>
                <w:rFonts w:ascii="Arial" w:hAnsi="Arial" w:cs="Arial"/>
                <w:lang w:val="en-US"/>
              </w:rPr>
            </w:pPr>
          </w:p>
        </w:tc>
        <w:tc>
          <w:tcPr>
            <w:tcW w:w="1417" w:type="dxa"/>
          </w:tcPr>
          <w:p w:rsidR="00214CFF" w:rsidRPr="00A4549A" w:rsidRDefault="00214CFF" w:rsidP="003018A0">
            <w:pPr>
              <w:rPr>
                <w:rFonts w:ascii="Arial" w:hAnsi="Arial" w:cs="Arial"/>
                <w:lang w:val="en-US"/>
              </w:rPr>
            </w:pPr>
            <w:r w:rsidRPr="00A4549A">
              <w:rPr>
                <w:rFonts w:ascii="Arial" w:hAnsi="Arial" w:cs="Arial"/>
                <w:lang w:val="en-US"/>
              </w:rPr>
              <w:t>viobeyond</w:t>
            </w:r>
          </w:p>
        </w:tc>
        <w:tc>
          <w:tcPr>
            <w:tcW w:w="5245" w:type="dxa"/>
          </w:tcPr>
          <w:p w:rsidR="00214CFF" w:rsidRPr="00A4549A" w:rsidRDefault="00214CFF" w:rsidP="003018A0">
            <w:pPr>
              <w:rPr>
                <w:rFonts w:ascii="Arial" w:hAnsi="Arial" w:cs="Arial"/>
                <w:lang w:val="en-US"/>
              </w:rPr>
            </w:pPr>
            <w:r w:rsidRPr="00A4549A">
              <w:rPr>
                <w:rFonts w:ascii="Arial" w:hAnsi="Arial" w:cs="Arial"/>
                <w:lang w:val="en-US"/>
              </w:rPr>
              <w:t>Offender used violence beyond necessary to control the victim i.e. a weapon.</w:t>
            </w:r>
          </w:p>
        </w:tc>
        <w:tc>
          <w:tcPr>
            <w:tcW w:w="1134" w:type="dxa"/>
          </w:tcPr>
          <w:p w:rsidR="00214CFF" w:rsidRPr="00A4549A" w:rsidRDefault="00585814" w:rsidP="003018A0">
            <w:pPr>
              <w:rPr>
                <w:rFonts w:ascii="Arial" w:hAnsi="Arial" w:cs="Arial"/>
                <w:lang w:val="en-US"/>
              </w:rPr>
            </w:pPr>
            <w:r w:rsidRPr="00A4549A">
              <w:rPr>
                <w:rFonts w:ascii="Arial" w:hAnsi="Arial" w:cs="Arial"/>
                <w:lang w:val="en-US"/>
              </w:rPr>
              <w:t xml:space="preserve">   5 (</w:t>
            </w:r>
            <w:r w:rsidR="00214CFF" w:rsidRPr="00A4549A">
              <w:rPr>
                <w:rFonts w:ascii="Arial" w:hAnsi="Arial" w:cs="Arial"/>
                <w:lang w:val="en-US"/>
              </w:rPr>
              <w:t>7</w:t>
            </w:r>
            <w:r w:rsidRPr="00A4549A">
              <w:rPr>
                <w:rFonts w:ascii="Arial" w:hAnsi="Arial" w:cs="Arial"/>
                <w:lang w:val="en-US"/>
              </w:rPr>
              <w:t>)</w:t>
            </w:r>
          </w:p>
        </w:tc>
      </w:tr>
      <w:tr w:rsidR="00214CFF" w:rsidRPr="00A4549A" w:rsidTr="00350BAE">
        <w:tc>
          <w:tcPr>
            <w:tcW w:w="1526" w:type="dxa"/>
          </w:tcPr>
          <w:p w:rsidR="00214CFF" w:rsidRPr="00A4549A" w:rsidRDefault="00214CFF" w:rsidP="003018A0">
            <w:pPr>
              <w:rPr>
                <w:rFonts w:ascii="Arial" w:hAnsi="Arial" w:cs="Arial"/>
                <w:lang w:val="en-US"/>
              </w:rPr>
            </w:pPr>
          </w:p>
        </w:tc>
        <w:tc>
          <w:tcPr>
            <w:tcW w:w="1417" w:type="dxa"/>
          </w:tcPr>
          <w:p w:rsidR="00214CFF" w:rsidRPr="00A4549A" w:rsidRDefault="00214CFF" w:rsidP="003018A0">
            <w:pPr>
              <w:rPr>
                <w:rFonts w:ascii="Arial" w:hAnsi="Arial" w:cs="Arial"/>
                <w:lang w:val="en-US"/>
              </w:rPr>
            </w:pPr>
            <w:r w:rsidRPr="00A4549A">
              <w:rPr>
                <w:rFonts w:ascii="Arial" w:hAnsi="Arial" w:cs="Arial"/>
                <w:lang w:val="en-US"/>
              </w:rPr>
              <w:t>objectpen</w:t>
            </w:r>
          </w:p>
        </w:tc>
        <w:tc>
          <w:tcPr>
            <w:tcW w:w="5245" w:type="dxa"/>
          </w:tcPr>
          <w:p w:rsidR="00214CFF" w:rsidRPr="00A4549A" w:rsidRDefault="00214CFF" w:rsidP="003018A0">
            <w:pPr>
              <w:rPr>
                <w:rFonts w:ascii="Arial" w:hAnsi="Arial" w:cs="Arial"/>
                <w:lang w:val="en-US"/>
              </w:rPr>
            </w:pPr>
            <w:r w:rsidRPr="00A4549A">
              <w:rPr>
                <w:rFonts w:ascii="Arial" w:hAnsi="Arial" w:cs="Arial"/>
                <w:lang w:val="en-US"/>
              </w:rPr>
              <w:t>Offender penetrated victim with an object.</w:t>
            </w:r>
          </w:p>
        </w:tc>
        <w:tc>
          <w:tcPr>
            <w:tcW w:w="1134" w:type="dxa"/>
          </w:tcPr>
          <w:p w:rsidR="00214CFF" w:rsidRPr="00A4549A" w:rsidRDefault="00585814" w:rsidP="003018A0">
            <w:pPr>
              <w:rPr>
                <w:rFonts w:ascii="Arial" w:hAnsi="Arial" w:cs="Arial"/>
                <w:lang w:val="en-US"/>
              </w:rPr>
            </w:pPr>
            <w:r w:rsidRPr="00A4549A">
              <w:rPr>
                <w:rFonts w:ascii="Arial" w:hAnsi="Arial" w:cs="Arial"/>
                <w:lang w:val="en-US"/>
              </w:rPr>
              <w:t xml:space="preserve">   3  (</w:t>
            </w:r>
            <w:r w:rsidR="00214CFF" w:rsidRPr="00A4549A">
              <w:rPr>
                <w:rFonts w:ascii="Arial" w:hAnsi="Arial" w:cs="Arial"/>
                <w:lang w:val="en-US"/>
              </w:rPr>
              <w:t>4</w:t>
            </w:r>
            <w:r w:rsidRPr="00A4549A">
              <w:rPr>
                <w:rFonts w:ascii="Arial" w:hAnsi="Arial" w:cs="Arial"/>
                <w:lang w:val="en-US"/>
              </w:rPr>
              <w:t>)</w:t>
            </w:r>
          </w:p>
        </w:tc>
      </w:tr>
      <w:tr w:rsidR="00214CFF" w:rsidRPr="00A4549A" w:rsidTr="00350BAE">
        <w:tc>
          <w:tcPr>
            <w:tcW w:w="1526" w:type="dxa"/>
            <w:tcBorders>
              <w:top w:val="nil"/>
            </w:tcBorders>
          </w:tcPr>
          <w:p w:rsidR="00214CFF" w:rsidRPr="00A4549A" w:rsidRDefault="00214CFF" w:rsidP="003018A0">
            <w:pPr>
              <w:rPr>
                <w:rFonts w:ascii="Arial" w:hAnsi="Arial" w:cs="Arial"/>
                <w:lang w:val="en-US"/>
              </w:rPr>
            </w:pPr>
            <w:r w:rsidRPr="00A4549A">
              <w:rPr>
                <w:rFonts w:ascii="Arial" w:hAnsi="Arial" w:cs="Arial"/>
                <w:lang w:val="en-US"/>
              </w:rPr>
              <w:t xml:space="preserve">Involvement </w:t>
            </w:r>
          </w:p>
        </w:tc>
        <w:tc>
          <w:tcPr>
            <w:tcW w:w="1417" w:type="dxa"/>
            <w:tcBorders>
              <w:top w:val="nil"/>
            </w:tcBorders>
          </w:tcPr>
          <w:p w:rsidR="00214CFF" w:rsidRPr="00A4549A" w:rsidRDefault="00214CFF" w:rsidP="003018A0">
            <w:pPr>
              <w:rPr>
                <w:rFonts w:ascii="Arial" w:hAnsi="Arial" w:cs="Arial"/>
                <w:lang w:val="en-US"/>
              </w:rPr>
            </w:pPr>
            <w:r w:rsidRPr="00A4549A">
              <w:rPr>
                <w:rFonts w:ascii="Arial" w:hAnsi="Arial" w:cs="Arial"/>
                <w:lang w:val="en-US"/>
              </w:rPr>
              <w:t>more1inc</w:t>
            </w:r>
          </w:p>
        </w:tc>
        <w:tc>
          <w:tcPr>
            <w:tcW w:w="5245" w:type="dxa"/>
            <w:tcBorders>
              <w:top w:val="nil"/>
            </w:tcBorders>
          </w:tcPr>
          <w:p w:rsidR="00214CFF" w:rsidRPr="00A4549A" w:rsidRDefault="00214CFF" w:rsidP="003018A0">
            <w:pPr>
              <w:rPr>
                <w:rFonts w:ascii="Arial" w:hAnsi="Arial" w:cs="Arial"/>
                <w:lang w:val="en-US"/>
              </w:rPr>
            </w:pPr>
            <w:r w:rsidRPr="00A4549A">
              <w:rPr>
                <w:rFonts w:ascii="Arial" w:hAnsi="Arial" w:cs="Arial"/>
                <w:lang w:val="en-US"/>
              </w:rPr>
              <w:t>Offender abused the victim on more than one occasion</w:t>
            </w:r>
          </w:p>
        </w:tc>
        <w:tc>
          <w:tcPr>
            <w:tcW w:w="1134" w:type="dxa"/>
            <w:tcBorders>
              <w:top w:val="nil"/>
            </w:tcBorders>
          </w:tcPr>
          <w:p w:rsidR="00214CFF" w:rsidRPr="00A4549A" w:rsidRDefault="00585814" w:rsidP="003018A0">
            <w:pPr>
              <w:rPr>
                <w:rFonts w:ascii="Arial" w:hAnsi="Arial" w:cs="Arial"/>
                <w:lang w:val="en-US"/>
              </w:rPr>
            </w:pPr>
            <w:r w:rsidRPr="00A4549A">
              <w:rPr>
                <w:rFonts w:ascii="Arial" w:hAnsi="Arial" w:cs="Arial"/>
                <w:lang w:val="en-US"/>
              </w:rPr>
              <w:t>42 (</w:t>
            </w:r>
            <w:r w:rsidR="00214CFF" w:rsidRPr="00A4549A">
              <w:rPr>
                <w:rFonts w:ascii="Arial" w:hAnsi="Arial" w:cs="Arial"/>
                <w:lang w:val="en-US"/>
              </w:rPr>
              <w:t>58</w:t>
            </w:r>
            <w:r w:rsidRPr="00A4549A">
              <w:rPr>
                <w:rFonts w:ascii="Arial" w:hAnsi="Arial" w:cs="Arial"/>
                <w:lang w:val="en-US"/>
              </w:rPr>
              <w:t>)</w:t>
            </w:r>
          </w:p>
        </w:tc>
      </w:tr>
      <w:tr w:rsidR="00214CFF" w:rsidRPr="00A4549A" w:rsidTr="00350BAE">
        <w:tc>
          <w:tcPr>
            <w:tcW w:w="1526" w:type="dxa"/>
          </w:tcPr>
          <w:p w:rsidR="00214CFF" w:rsidRPr="00A4549A" w:rsidRDefault="00214CFF" w:rsidP="003018A0">
            <w:pPr>
              <w:rPr>
                <w:rFonts w:ascii="Arial" w:hAnsi="Arial" w:cs="Arial"/>
                <w:lang w:val="en-US"/>
              </w:rPr>
            </w:pPr>
          </w:p>
        </w:tc>
        <w:tc>
          <w:tcPr>
            <w:tcW w:w="1417" w:type="dxa"/>
          </w:tcPr>
          <w:p w:rsidR="00214CFF" w:rsidRPr="00A4549A" w:rsidRDefault="00214CFF" w:rsidP="003018A0">
            <w:pPr>
              <w:rPr>
                <w:rFonts w:ascii="Arial" w:hAnsi="Arial" w:cs="Arial"/>
                <w:lang w:val="en-US"/>
              </w:rPr>
            </w:pPr>
            <w:r w:rsidRPr="00A4549A">
              <w:rPr>
                <w:rFonts w:ascii="Arial" w:hAnsi="Arial" w:cs="Arial"/>
                <w:lang w:val="en-US"/>
              </w:rPr>
              <w:t>penvicpenis</w:t>
            </w:r>
          </w:p>
        </w:tc>
        <w:tc>
          <w:tcPr>
            <w:tcW w:w="5245" w:type="dxa"/>
          </w:tcPr>
          <w:p w:rsidR="00214CFF" w:rsidRPr="00A4549A" w:rsidRDefault="00214CFF" w:rsidP="003018A0">
            <w:pPr>
              <w:rPr>
                <w:rFonts w:ascii="Arial" w:hAnsi="Arial" w:cs="Arial"/>
                <w:lang w:val="en-US"/>
              </w:rPr>
            </w:pPr>
            <w:r w:rsidRPr="00A4549A">
              <w:rPr>
                <w:rFonts w:ascii="Arial" w:hAnsi="Arial" w:cs="Arial"/>
                <w:lang w:val="en-US"/>
              </w:rPr>
              <w:t>Offender was vaginally penetrated by the victims penis</w:t>
            </w:r>
          </w:p>
        </w:tc>
        <w:tc>
          <w:tcPr>
            <w:tcW w:w="1134" w:type="dxa"/>
          </w:tcPr>
          <w:p w:rsidR="00214CFF" w:rsidRPr="00A4549A" w:rsidRDefault="00585814" w:rsidP="003018A0">
            <w:pPr>
              <w:rPr>
                <w:rFonts w:ascii="Arial" w:hAnsi="Arial" w:cs="Arial"/>
                <w:lang w:val="en-US"/>
              </w:rPr>
            </w:pPr>
            <w:r w:rsidRPr="00A4549A">
              <w:rPr>
                <w:rFonts w:ascii="Arial" w:hAnsi="Arial" w:cs="Arial"/>
                <w:lang w:val="en-US"/>
              </w:rPr>
              <w:t>38 (</w:t>
            </w:r>
            <w:r w:rsidR="00214CFF" w:rsidRPr="00A4549A">
              <w:rPr>
                <w:rFonts w:ascii="Arial" w:hAnsi="Arial" w:cs="Arial"/>
                <w:lang w:val="en-US"/>
              </w:rPr>
              <w:t>52</w:t>
            </w:r>
            <w:r w:rsidRPr="00A4549A">
              <w:rPr>
                <w:rFonts w:ascii="Arial" w:hAnsi="Arial" w:cs="Arial"/>
                <w:lang w:val="en-US"/>
              </w:rPr>
              <w:t>)</w:t>
            </w:r>
          </w:p>
        </w:tc>
      </w:tr>
      <w:tr w:rsidR="00214CFF" w:rsidRPr="00A4549A" w:rsidTr="00350BAE">
        <w:tc>
          <w:tcPr>
            <w:tcW w:w="1526" w:type="dxa"/>
          </w:tcPr>
          <w:p w:rsidR="00214CFF" w:rsidRPr="00A4549A" w:rsidRDefault="00214CFF" w:rsidP="003018A0">
            <w:pPr>
              <w:rPr>
                <w:rFonts w:ascii="Arial" w:hAnsi="Arial" w:cs="Arial"/>
                <w:lang w:val="en-US"/>
              </w:rPr>
            </w:pPr>
          </w:p>
        </w:tc>
        <w:tc>
          <w:tcPr>
            <w:tcW w:w="1417" w:type="dxa"/>
          </w:tcPr>
          <w:p w:rsidR="00214CFF" w:rsidRPr="00A4549A" w:rsidRDefault="00214CFF" w:rsidP="003018A0">
            <w:pPr>
              <w:rPr>
                <w:rFonts w:ascii="Arial" w:hAnsi="Arial" w:cs="Arial"/>
                <w:lang w:val="en-US"/>
              </w:rPr>
            </w:pPr>
            <w:r w:rsidRPr="00A4549A">
              <w:rPr>
                <w:rFonts w:ascii="Arial" w:hAnsi="Arial" w:cs="Arial"/>
                <w:lang w:val="en-US"/>
              </w:rPr>
              <w:t>oralvicgen</w:t>
            </w:r>
          </w:p>
        </w:tc>
        <w:tc>
          <w:tcPr>
            <w:tcW w:w="5245" w:type="dxa"/>
          </w:tcPr>
          <w:p w:rsidR="00214CFF" w:rsidRPr="00A4549A" w:rsidRDefault="00214CFF" w:rsidP="003018A0">
            <w:pPr>
              <w:rPr>
                <w:rFonts w:ascii="Arial" w:hAnsi="Arial" w:cs="Arial"/>
                <w:lang w:val="en-US"/>
              </w:rPr>
            </w:pPr>
            <w:r w:rsidRPr="00A4549A">
              <w:rPr>
                <w:rFonts w:ascii="Arial" w:hAnsi="Arial" w:cs="Arial"/>
                <w:lang w:val="en-US"/>
              </w:rPr>
              <w:t>Offender performed oral sex on the victim</w:t>
            </w:r>
          </w:p>
        </w:tc>
        <w:tc>
          <w:tcPr>
            <w:tcW w:w="1134" w:type="dxa"/>
          </w:tcPr>
          <w:p w:rsidR="00214CFF" w:rsidRPr="00A4549A" w:rsidRDefault="00585814" w:rsidP="003018A0">
            <w:pPr>
              <w:rPr>
                <w:rFonts w:ascii="Arial" w:hAnsi="Arial" w:cs="Arial"/>
                <w:lang w:val="en-US"/>
              </w:rPr>
            </w:pPr>
            <w:r w:rsidRPr="00A4549A">
              <w:rPr>
                <w:rFonts w:ascii="Arial" w:hAnsi="Arial" w:cs="Arial"/>
                <w:lang w:val="en-US"/>
              </w:rPr>
              <w:t>20 (</w:t>
            </w:r>
            <w:r w:rsidR="00214CFF" w:rsidRPr="00A4549A">
              <w:rPr>
                <w:rFonts w:ascii="Arial" w:hAnsi="Arial" w:cs="Arial"/>
                <w:lang w:val="en-US"/>
              </w:rPr>
              <w:t>27</w:t>
            </w:r>
            <w:r w:rsidRPr="00A4549A">
              <w:rPr>
                <w:rFonts w:ascii="Arial" w:hAnsi="Arial" w:cs="Arial"/>
                <w:lang w:val="en-US"/>
              </w:rPr>
              <w:t>)</w:t>
            </w:r>
          </w:p>
        </w:tc>
      </w:tr>
      <w:tr w:rsidR="00214CFF" w:rsidRPr="00A4549A" w:rsidTr="00350BAE">
        <w:tc>
          <w:tcPr>
            <w:tcW w:w="1526" w:type="dxa"/>
          </w:tcPr>
          <w:p w:rsidR="00214CFF" w:rsidRPr="00A4549A" w:rsidRDefault="00214CFF" w:rsidP="003018A0">
            <w:pPr>
              <w:rPr>
                <w:rFonts w:ascii="Arial" w:hAnsi="Arial" w:cs="Arial"/>
                <w:lang w:val="en-US"/>
              </w:rPr>
            </w:pPr>
          </w:p>
        </w:tc>
        <w:tc>
          <w:tcPr>
            <w:tcW w:w="1417" w:type="dxa"/>
          </w:tcPr>
          <w:p w:rsidR="00214CFF" w:rsidRPr="00A4549A" w:rsidRDefault="00214CFF" w:rsidP="003018A0">
            <w:pPr>
              <w:rPr>
                <w:rFonts w:ascii="Arial" w:hAnsi="Arial" w:cs="Arial"/>
                <w:lang w:val="en-US"/>
              </w:rPr>
            </w:pPr>
            <w:r w:rsidRPr="00A4549A">
              <w:rPr>
                <w:rFonts w:ascii="Arial" w:hAnsi="Arial" w:cs="Arial"/>
                <w:lang w:val="en-US"/>
              </w:rPr>
              <w:t>texting</w:t>
            </w:r>
          </w:p>
        </w:tc>
        <w:tc>
          <w:tcPr>
            <w:tcW w:w="5245" w:type="dxa"/>
          </w:tcPr>
          <w:p w:rsidR="00214CFF" w:rsidRPr="00A4549A" w:rsidRDefault="00214CFF" w:rsidP="003018A0">
            <w:pPr>
              <w:rPr>
                <w:rFonts w:ascii="Arial" w:hAnsi="Arial" w:cs="Arial"/>
                <w:lang w:val="en-US"/>
              </w:rPr>
            </w:pPr>
            <w:r w:rsidRPr="00A4549A">
              <w:rPr>
                <w:rFonts w:ascii="Arial" w:hAnsi="Arial" w:cs="Arial"/>
                <w:lang w:val="en-US"/>
              </w:rPr>
              <w:t>Offender texted the victim</w:t>
            </w:r>
          </w:p>
        </w:tc>
        <w:tc>
          <w:tcPr>
            <w:tcW w:w="1134" w:type="dxa"/>
          </w:tcPr>
          <w:p w:rsidR="00214CFF" w:rsidRPr="00A4549A" w:rsidRDefault="00585814" w:rsidP="003018A0">
            <w:pPr>
              <w:rPr>
                <w:rFonts w:ascii="Arial" w:hAnsi="Arial" w:cs="Arial"/>
                <w:lang w:val="en-US"/>
              </w:rPr>
            </w:pPr>
            <w:r w:rsidRPr="00A4549A">
              <w:rPr>
                <w:rFonts w:ascii="Arial" w:hAnsi="Arial" w:cs="Arial"/>
                <w:lang w:val="en-US"/>
              </w:rPr>
              <w:t>20 (</w:t>
            </w:r>
            <w:r w:rsidR="00214CFF" w:rsidRPr="00A4549A">
              <w:rPr>
                <w:rFonts w:ascii="Arial" w:hAnsi="Arial" w:cs="Arial"/>
                <w:lang w:val="en-US"/>
              </w:rPr>
              <w:t>27</w:t>
            </w:r>
            <w:r w:rsidRPr="00A4549A">
              <w:rPr>
                <w:rFonts w:ascii="Arial" w:hAnsi="Arial" w:cs="Arial"/>
                <w:lang w:val="en-US"/>
              </w:rPr>
              <w:t>)</w:t>
            </w:r>
          </w:p>
        </w:tc>
      </w:tr>
      <w:tr w:rsidR="00214CFF" w:rsidRPr="00A4549A" w:rsidTr="00350BAE">
        <w:tc>
          <w:tcPr>
            <w:tcW w:w="1526" w:type="dxa"/>
          </w:tcPr>
          <w:p w:rsidR="00214CFF" w:rsidRPr="00A4549A" w:rsidRDefault="00214CFF" w:rsidP="003018A0">
            <w:pPr>
              <w:rPr>
                <w:rFonts w:ascii="Arial" w:hAnsi="Arial" w:cs="Arial"/>
                <w:lang w:val="en-US"/>
              </w:rPr>
            </w:pPr>
          </w:p>
        </w:tc>
        <w:tc>
          <w:tcPr>
            <w:tcW w:w="1417" w:type="dxa"/>
          </w:tcPr>
          <w:p w:rsidR="00214CFF" w:rsidRPr="00A4549A" w:rsidRDefault="00214CFF" w:rsidP="003018A0">
            <w:pPr>
              <w:rPr>
                <w:rFonts w:ascii="Arial" w:hAnsi="Arial" w:cs="Arial"/>
                <w:lang w:val="en-US"/>
              </w:rPr>
            </w:pPr>
            <w:r w:rsidRPr="00A4549A">
              <w:rPr>
                <w:rFonts w:ascii="Arial" w:hAnsi="Arial" w:cs="Arial"/>
                <w:lang w:val="en-US"/>
              </w:rPr>
              <w:t>flirted</w:t>
            </w:r>
          </w:p>
        </w:tc>
        <w:tc>
          <w:tcPr>
            <w:tcW w:w="5245" w:type="dxa"/>
          </w:tcPr>
          <w:p w:rsidR="00214CFF" w:rsidRPr="00A4549A" w:rsidRDefault="00214CFF" w:rsidP="003018A0">
            <w:pPr>
              <w:rPr>
                <w:rFonts w:ascii="Arial" w:hAnsi="Arial" w:cs="Arial"/>
                <w:lang w:val="en-US"/>
              </w:rPr>
            </w:pPr>
            <w:r w:rsidRPr="00A4549A">
              <w:rPr>
                <w:rFonts w:ascii="Arial" w:hAnsi="Arial" w:cs="Arial"/>
                <w:lang w:val="en-US"/>
              </w:rPr>
              <w:t>Offender flirted with the victim</w:t>
            </w:r>
          </w:p>
        </w:tc>
        <w:tc>
          <w:tcPr>
            <w:tcW w:w="1134" w:type="dxa"/>
          </w:tcPr>
          <w:p w:rsidR="00214CFF" w:rsidRPr="00A4549A" w:rsidRDefault="00585814" w:rsidP="003018A0">
            <w:pPr>
              <w:rPr>
                <w:rFonts w:ascii="Arial" w:hAnsi="Arial" w:cs="Arial"/>
                <w:lang w:val="en-US"/>
              </w:rPr>
            </w:pPr>
            <w:r w:rsidRPr="00A4549A">
              <w:rPr>
                <w:rFonts w:ascii="Arial" w:hAnsi="Arial" w:cs="Arial"/>
                <w:lang w:val="en-US"/>
              </w:rPr>
              <w:t>18 (</w:t>
            </w:r>
            <w:r w:rsidR="00214CFF" w:rsidRPr="00A4549A">
              <w:rPr>
                <w:rFonts w:ascii="Arial" w:hAnsi="Arial" w:cs="Arial"/>
                <w:lang w:val="en-US"/>
              </w:rPr>
              <w:t>25</w:t>
            </w:r>
            <w:r w:rsidRPr="00A4549A">
              <w:rPr>
                <w:rFonts w:ascii="Arial" w:hAnsi="Arial" w:cs="Arial"/>
                <w:lang w:val="en-US"/>
              </w:rPr>
              <w:t>)</w:t>
            </w:r>
          </w:p>
        </w:tc>
      </w:tr>
      <w:tr w:rsidR="00214CFF" w:rsidRPr="00A4549A" w:rsidTr="00350BAE">
        <w:tc>
          <w:tcPr>
            <w:tcW w:w="1526" w:type="dxa"/>
          </w:tcPr>
          <w:p w:rsidR="00214CFF" w:rsidRPr="00A4549A" w:rsidRDefault="00214CFF" w:rsidP="003018A0">
            <w:pPr>
              <w:rPr>
                <w:rFonts w:ascii="Arial" w:hAnsi="Arial" w:cs="Arial"/>
                <w:lang w:val="en-US"/>
              </w:rPr>
            </w:pPr>
          </w:p>
        </w:tc>
        <w:tc>
          <w:tcPr>
            <w:tcW w:w="1417" w:type="dxa"/>
          </w:tcPr>
          <w:p w:rsidR="00214CFF" w:rsidRPr="00A4549A" w:rsidRDefault="00214CFF" w:rsidP="003018A0">
            <w:pPr>
              <w:rPr>
                <w:rFonts w:ascii="Arial" w:hAnsi="Arial" w:cs="Arial"/>
                <w:lang w:val="en-US"/>
              </w:rPr>
            </w:pPr>
            <w:r w:rsidRPr="00A4549A">
              <w:rPr>
                <w:rFonts w:ascii="Arial" w:hAnsi="Arial" w:cs="Arial"/>
                <w:lang w:val="en-US"/>
              </w:rPr>
              <w:t>sexting</w:t>
            </w:r>
          </w:p>
        </w:tc>
        <w:tc>
          <w:tcPr>
            <w:tcW w:w="5245" w:type="dxa"/>
          </w:tcPr>
          <w:p w:rsidR="00214CFF" w:rsidRPr="00A4549A" w:rsidRDefault="00214CFF" w:rsidP="003018A0">
            <w:pPr>
              <w:rPr>
                <w:rFonts w:ascii="Arial" w:hAnsi="Arial" w:cs="Arial"/>
                <w:lang w:val="en-US"/>
              </w:rPr>
            </w:pPr>
            <w:r w:rsidRPr="00A4549A">
              <w:rPr>
                <w:rFonts w:ascii="Arial" w:hAnsi="Arial" w:cs="Arial"/>
                <w:lang w:val="en-US"/>
              </w:rPr>
              <w:t>Offender sent sexually explicit texts to the victim</w:t>
            </w:r>
          </w:p>
        </w:tc>
        <w:tc>
          <w:tcPr>
            <w:tcW w:w="1134" w:type="dxa"/>
          </w:tcPr>
          <w:p w:rsidR="00214CFF" w:rsidRPr="00A4549A" w:rsidRDefault="00585814" w:rsidP="003018A0">
            <w:pPr>
              <w:rPr>
                <w:rFonts w:ascii="Arial" w:hAnsi="Arial" w:cs="Arial"/>
                <w:lang w:val="en-US"/>
              </w:rPr>
            </w:pPr>
            <w:r w:rsidRPr="00A4549A">
              <w:rPr>
                <w:rFonts w:ascii="Arial" w:hAnsi="Arial" w:cs="Arial"/>
                <w:lang w:val="en-US"/>
              </w:rPr>
              <w:t>14 (</w:t>
            </w:r>
            <w:r w:rsidR="00214CFF" w:rsidRPr="00A4549A">
              <w:rPr>
                <w:rFonts w:ascii="Arial" w:hAnsi="Arial" w:cs="Arial"/>
                <w:lang w:val="en-US"/>
              </w:rPr>
              <w:t>19</w:t>
            </w:r>
            <w:r w:rsidRPr="00A4549A">
              <w:rPr>
                <w:rFonts w:ascii="Arial" w:hAnsi="Arial" w:cs="Arial"/>
                <w:lang w:val="en-US"/>
              </w:rPr>
              <w:t>)</w:t>
            </w:r>
          </w:p>
        </w:tc>
      </w:tr>
      <w:tr w:rsidR="00214CFF" w:rsidRPr="00A4549A" w:rsidTr="00350BAE">
        <w:tc>
          <w:tcPr>
            <w:tcW w:w="1526" w:type="dxa"/>
          </w:tcPr>
          <w:p w:rsidR="00214CFF" w:rsidRPr="00A4549A" w:rsidRDefault="00214CFF" w:rsidP="003018A0">
            <w:pPr>
              <w:rPr>
                <w:rFonts w:ascii="Arial" w:hAnsi="Arial" w:cs="Arial"/>
                <w:lang w:val="en-US"/>
              </w:rPr>
            </w:pPr>
          </w:p>
        </w:tc>
        <w:tc>
          <w:tcPr>
            <w:tcW w:w="1417" w:type="dxa"/>
          </w:tcPr>
          <w:p w:rsidR="00214CFF" w:rsidRPr="00A4549A" w:rsidRDefault="00214CFF" w:rsidP="003018A0">
            <w:pPr>
              <w:rPr>
                <w:rFonts w:ascii="Arial" w:hAnsi="Arial" w:cs="Arial"/>
                <w:lang w:val="en-US"/>
              </w:rPr>
            </w:pPr>
            <w:r w:rsidRPr="00A4549A">
              <w:rPr>
                <w:rFonts w:ascii="Arial" w:hAnsi="Arial" w:cs="Arial"/>
                <w:lang w:val="en-US"/>
              </w:rPr>
              <w:t>kissed</w:t>
            </w:r>
          </w:p>
        </w:tc>
        <w:tc>
          <w:tcPr>
            <w:tcW w:w="5245" w:type="dxa"/>
          </w:tcPr>
          <w:p w:rsidR="00214CFF" w:rsidRPr="00A4549A" w:rsidRDefault="00214CFF" w:rsidP="003018A0">
            <w:pPr>
              <w:rPr>
                <w:rFonts w:ascii="Arial" w:hAnsi="Arial" w:cs="Arial"/>
                <w:lang w:val="en-US"/>
              </w:rPr>
            </w:pPr>
            <w:r w:rsidRPr="00A4549A">
              <w:rPr>
                <w:rFonts w:ascii="Arial" w:hAnsi="Arial" w:cs="Arial"/>
                <w:lang w:val="en-US"/>
              </w:rPr>
              <w:t>Offender kissed the victim</w:t>
            </w:r>
          </w:p>
        </w:tc>
        <w:tc>
          <w:tcPr>
            <w:tcW w:w="1134" w:type="dxa"/>
          </w:tcPr>
          <w:p w:rsidR="00214CFF" w:rsidRPr="00A4549A" w:rsidRDefault="00585814" w:rsidP="003018A0">
            <w:pPr>
              <w:rPr>
                <w:rFonts w:ascii="Arial" w:hAnsi="Arial" w:cs="Arial"/>
                <w:lang w:val="en-US"/>
              </w:rPr>
            </w:pPr>
            <w:r w:rsidRPr="00A4549A">
              <w:rPr>
                <w:rFonts w:ascii="Arial" w:hAnsi="Arial" w:cs="Arial"/>
                <w:lang w:val="en-US"/>
              </w:rPr>
              <w:t>13 (</w:t>
            </w:r>
            <w:r w:rsidR="00214CFF" w:rsidRPr="00A4549A">
              <w:rPr>
                <w:rFonts w:ascii="Arial" w:hAnsi="Arial" w:cs="Arial"/>
                <w:lang w:val="en-US"/>
              </w:rPr>
              <w:t>18</w:t>
            </w:r>
            <w:r w:rsidRPr="00A4549A">
              <w:rPr>
                <w:rFonts w:ascii="Arial" w:hAnsi="Arial" w:cs="Arial"/>
                <w:lang w:val="en-US"/>
              </w:rPr>
              <w:t>)</w:t>
            </w:r>
          </w:p>
        </w:tc>
      </w:tr>
      <w:tr w:rsidR="00214CFF" w:rsidRPr="00A4549A" w:rsidTr="00350BAE">
        <w:tc>
          <w:tcPr>
            <w:tcW w:w="1526" w:type="dxa"/>
          </w:tcPr>
          <w:p w:rsidR="00214CFF" w:rsidRPr="00A4549A" w:rsidRDefault="00214CFF" w:rsidP="003018A0">
            <w:pPr>
              <w:rPr>
                <w:rFonts w:ascii="Arial" w:hAnsi="Arial" w:cs="Arial"/>
                <w:lang w:val="en-US"/>
              </w:rPr>
            </w:pPr>
          </w:p>
        </w:tc>
        <w:tc>
          <w:tcPr>
            <w:tcW w:w="1417" w:type="dxa"/>
          </w:tcPr>
          <w:p w:rsidR="00214CFF" w:rsidRPr="00A4549A" w:rsidRDefault="00214CFF" w:rsidP="003018A0">
            <w:pPr>
              <w:rPr>
                <w:rFonts w:ascii="Arial" w:hAnsi="Arial" w:cs="Arial"/>
                <w:lang w:val="en-US"/>
              </w:rPr>
            </w:pPr>
            <w:r w:rsidRPr="00A4549A">
              <w:rPr>
                <w:rFonts w:ascii="Arial" w:hAnsi="Arial" w:cs="Arial"/>
                <w:lang w:val="en-US"/>
              </w:rPr>
              <w:t>vicintox</w:t>
            </w:r>
          </w:p>
        </w:tc>
        <w:tc>
          <w:tcPr>
            <w:tcW w:w="5245" w:type="dxa"/>
          </w:tcPr>
          <w:p w:rsidR="00214CFF" w:rsidRPr="00A4549A" w:rsidRDefault="00214CFF" w:rsidP="003018A0">
            <w:pPr>
              <w:rPr>
                <w:rFonts w:ascii="Arial" w:hAnsi="Arial" w:cs="Arial"/>
                <w:lang w:val="en-US"/>
              </w:rPr>
            </w:pPr>
            <w:r w:rsidRPr="00A4549A">
              <w:rPr>
                <w:rFonts w:ascii="Arial" w:hAnsi="Arial" w:cs="Arial"/>
                <w:lang w:val="en-US"/>
              </w:rPr>
              <w:t>Victim was intoxicated</w:t>
            </w:r>
          </w:p>
        </w:tc>
        <w:tc>
          <w:tcPr>
            <w:tcW w:w="1134" w:type="dxa"/>
          </w:tcPr>
          <w:p w:rsidR="00214CFF" w:rsidRPr="00A4549A" w:rsidRDefault="00585814" w:rsidP="003018A0">
            <w:pPr>
              <w:rPr>
                <w:rFonts w:ascii="Arial" w:hAnsi="Arial" w:cs="Arial"/>
                <w:lang w:val="en-US"/>
              </w:rPr>
            </w:pPr>
            <w:r w:rsidRPr="00A4549A">
              <w:rPr>
                <w:rFonts w:ascii="Arial" w:hAnsi="Arial" w:cs="Arial"/>
                <w:lang w:val="en-US"/>
              </w:rPr>
              <w:t>12 (</w:t>
            </w:r>
            <w:r w:rsidR="00214CFF" w:rsidRPr="00A4549A">
              <w:rPr>
                <w:rFonts w:ascii="Arial" w:hAnsi="Arial" w:cs="Arial"/>
                <w:lang w:val="en-US"/>
              </w:rPr>
              <w:t>16</w:t>
            </w:r>
            <w:r w:rsidRPr="00A4549A">
              <w:rPr>
                <w:rFonts w:ascii="Arial" w:hAnsi="Arial" w:cs="Arial"/>
                <w:lang w:val="en-US"/>
              </w:rPr>
              <w:t>)</w:t>
            </w:r>
          </w:p>
        </w:tc>
      </w:tr>
      <w:tr w:rsidR="00214CFF" w:rsidRPr="00A4549A" w:rsidTr="00350BAE">
        <w:tc>
          <w:tcPr>
            <w:tcW w:w="1526" w:type="dxa"/>
          </w:tcPr>
          <w:p w:rsidR="00214CFF" w:rsidRPr="00A4549A" w:rsidRDefault="00214CFF" w:rsidP="003018A0">
            <w:pPr>
              <w:rPr>
                <w:rFonts w:ascii="Arial" w:hAnsi="Arial" w:cs="Arial"/>
                <w:lang w:val="en-US"/>
              </w:rPr>
            </w:pPr>
          </w:p>
        </w:tc>
        <w:tc>
          <w:tcPr>
            <w:tcW w:w="1417" w:type="dxa"/>
          </w:tcPr>
          <w:p w:rsidR="00214CFF" w:rsidRPr="00A4549A" w:rsidRDefault="00214CFF" w:rsidP="003018A0">
            <w:pPr>
              <w:rPr>
                <w:rFonts w:ascii="Arial" w:hAnsi="Arial" w:cs="Arial"/>
                <w:lang w:val="en-US"/>
              </w:rPr>
            </w:pPr>
            <w:r w:rsidRPr="00A4549A">
              <w:rPr>
                <w:rFonts w:ascii="Arial" w:hAnsi="Arial" w:cs="Arial"/>
                <w:lang w:val="en-US"/>
              </w:rPr>
              <w:t>alcohol</w:t>
            </w:r>
          </w:p>
        </w:tc>
        <w:tc>
          <w:tcPr>
            <w:tcW w:w="5245" w:type="dxa"/>
          </w:tcPr>
          <w:p w:rsidR="00214CFF" w:rsidRPr="00A4549A" w:rsidRDefault="00214CFF" w:rsidP="003018A0">
            <w:pPr>
              <w:rPr>
                <w:rFonts w:ascii="Arial" w:hAnsi="Arial" w:cs="Arial"/>
                <w:lang w:val="en-US"/>
              </w:rPr>
            </w:pPr>
            <w:r w:rsidRPr="00A4549A">
              <w:rPr>
                <w:rFonts w:ascii="Arial" w:hAnsi="Arial" w:cs="Arial"/>
                <w:lang w:val="en-US"/>
              </w:rPr>
              <w:t>Offender gave the victim alcohol</w:t>
            </w:r>
          </w:p>
        </w:tc>
        <w:tc>
          <w:tcPr>
            <w:tcW w:w="1134" w:type="dxa"/>
          </w:tcPr>
          <w:p w:rsidR="00214CFF" w:rsidRPr="00A4549A" w:rsidRDefault="00585814" w:rsidP="003018A0">
            <w:pPr>
              <w:rPr>
                <w:rFonts w:ascii="Arial" w:hAnsi="Arial" w:cs="Arial"/>
                <w:lang w:val="en-US"/>
              </w:rPr>
            </w:pPr>
            <w:r w:rsidRPr="00A4549A">
              <w:rPr>
                <w:rFonts w:ascii="Arial" w:hAnsi="Arial" w:cs="Arial"/>
                <w:lang w:val="en-US"/>
              </w:rPr>
              <w:t>12 (</w:t>
            </w:r>
            <w:r w:rsidR="00214CFF" w:rsidRPr="00A4549A">
              <w:rPr>
                <w:rFonts w:ascii="Arial" w:hAnsi="Arial" w:cs="Arial"/>
                <w:lang w:val="en-US"/>
              </w:rPr>
              <w:t>16</w:t>
            </w:r>
            <w:r w:rsidRPr="00A4549A">
              <w:rPr>
                <w:rFonts w:ascii="Arial" w:hAnsi="Arial" w:cs="Arial"/>
                <w:lang w:val="en-US"/>
              </w:rPr>
              <w:t>)</w:t>
            </w:r>
          </w:p>
        </w:tc>
      </w:tr>
      <w:tr w:rsidR="00397AB7" w:rsidRPr="00A4549A" w:rsidTr="00397AB7">
        <w:tc>
          <w:tcPr>
            <w:tcW w:w="1526" w:type="dxa"/>
          </w:tcPr>
          <w:p w:rsidR="00397AB7" w:rsidRPr="00A4549A" w:rsidRDefault="00397AB7" w:rsidP="00397AB7">
            <w:pPr>
              <w:rPr>
                <w:rFonts w:ascii="Arial" w:hAnsi="Arial" w:cs="Arial"/>
                <w:lang w:val="en-US"/>
              </w:rPr>
            </w:pPr>
          </w:p>
        </w:tc>
        <w:tc>
          <w:tcPr>
            <w:tcW w:w="1417" w:type="dxa"/>
          </w:tcPr>
          <w:p w:rsidR="00397AB7" w:rsidRPr="00A4549A" w:rsidRDefault="00397AB7" w:rsidP="00397AB7">
            <w:pPr>
              <w:rPr>
                <w:rFonts w:ascii="Arial" w:hAnsi="Arial" w:cs="Arial"/>
                <w:lang w:val="en-US"/>
              </w:rPr>
            </w:pPr>
            <w:r w:rsidRPr="00A4549A">
              <w:rPr>
                <w:rFonts w:ascii="Arial" w:hAnsi="Arial" w:cs="Arial"/>
                <w:lang w:val="en-US"/>
              </w:rPr>
              <w:t>ringing</w:t>
            </w:r>
          </w:p>
        </w:tc>
        <w:tc>
          <w:tcPr>
            <w:tcW w:w="5245" w:type="dxa"/>
          </w:tcPr>
          <w:p w:rsidR="00397AB7" w:rsidRPr="00A4549A" w:rsidRDefault="00397AB7" w:rsidP="00397AB7">
            <w:pPr>
              <w:rPr>
                <w:rFonts w:ascii="Arial" w:hAnsi="Arial" w:cs="Arial"/>
                <w:lang w:val="en-US"/>
              </w:rPr>
            </w:pPr>
            <w:r w:rsidRPr="00A4549A">
              <w:rPr>
                <w:rFonts w:ascii="Arial" w:hAnsi="Arial" w:cs="Arial"/>
                <w:lang w:val="en-US"/>
              </w:rPr>
              <w:t>Offender rang the victim/spoke on the phone</w:t>
            </w:r>
          </w:p>
        </w:tc>
        <w:tc>
          <w:tcPr>
            <w:tcW w:w="1134" w:type="dxa"/>
          </w:tcPr>
          <w:p w:rsidR="00397AB7" w:rsidRPr="00A4549A" w:rsidRDefault="00397AB7" w:rsidP="00397AB7">
            <w:pPr>
              <w:rPr>
                <w:rFonts w:ascii="Arial" w:hAnsi="Arial" w:cs="Arial"/>
                <w:lang w:val="en-US"/>
              </w:rPr>
            </w:pPr>
            <w:r w:rsidRPr="00A4549A">
              <w:rPr>
                <w:rFonts w:ascii="Arial" w:hAnsi="Arial" w:cs="Arial"/>
                <w:lang w:val="en-US"/>
              </w:rPr>
              <w:t>12</w:t>
            </w:r>
            <w:r>
              <w:rPr>
                <w:rFonts w:ascii="Arial" w:hAnsi="Arial" w:cs="Arial"/>
                <w:lang w:val="en-US"/>
              </w:rPr>
              <w:t xml:space="preserve"> (16)</w:t>
            </w:r>
          </w:p>
        </w:tc>
      </w:tr>
      <w:tr w:rsidR="00397AB7" w:rsidRPr="00A4549A" w:rsidTr="00397AB7">
        <w:tc>
          <w:tcPr>
            <w:tcW w:w="1526" w:type="dxa"/>
          </w:tcPr>
          <w:p w:rsidR="00397AB7" w:rsidRPr="00A4549A" w:rsidRDefault="00397AB7" w:rsidP="00397AB7">
            <w:pPr>
              <w:rPr>
                <w:rFonts w:ascii="Arial" w:hAnsi="Arial" w:cs="Arial"/>
                <w:lang w:val="en-US"/>
              </w:rPr>
            </w:pPr>
          </w:p>
        </w:tc>
        <w:tc>
          <w:tcPr>
            <w:tcW w:w="1417" w:type="dxa"/>
          </w:tcPr>
          <w:p w:rsidR="00397AB7" w:rsidRPr="00A4549A" w:rsidRDefault="00397AB7" w:rsidP="00397AB7">
            <w:pPr>
              <w:rPr>
                <w:rFonts w:ascii="Arial" w:hAnsi="Arial" w:cs="Arial"/>
                <w:lang w:val="en-US"/>
              </w:rPr>
            </w:pPr>
            <w:r w:rsidRPr="00A4549A">
              <w:rPr>
                <w:rFonts w:ascii="Arial" w:hAnsi="Arial" w:cs="Arial"/>
                <w:lang w:val="en-US"/>
              </w:rPr>
              <w:t>drugs</w:t>
            </w:r>
          </w:p>
        </w:tc>
        <w:tc>
          <w:tcPr>
            <w:tcW w:w="5245" w:type="dxa"/>
          </w:tcPr>
          <w:p w:rsidR="00397AB7" w:rsidRPr="00A4549A" w:rsidRDefault="00397AB7" w:rsidP="00397AB7">
            <w:pPr>
              <w:rPr>
                <w:rFonts w:ascii="Arial" w:hAnsi="Arial" w:cs="Arial"/>
                <w:lang w:val="en-US"/>
              </w:rPr>
            </w:pPr>
            <w:r w:rsidRPr="00A4549A">
              <w:rPr>
                <w:rFonts w:ascii="Arial" w:hAnsi="Arial" w:cs="Arial"/>
                <w:lang w:val="en-US"/>
              </w:rPr>
              <w:t>Offender gave the victim drugs</w:t>
            </w:r>
          </w:p>
        </w:tc>
        <w:tc>
          <w:tcPr>
            <w:tcW w:w="1134" w:type="dxa"/>
          </w:tcPr>
          <w:p w:rsidR="00397AB7" w:rsidRPr="00A4549A" w:rsidRDefault="00397AB7" w:rsidP="00397AB7">
            <w:pPr>
              <w:rPr>
                <w:rFonts w:ascii="Arial" w:hAnsi="Arial" w:cs="Arial"/>
                <w:lang w:val="en-US"/>
              </w:rPr>
            </w:pPr>
            <w:r w:rsidRPr="00A4549A">
              <w:rPr>
                <w:rFonts w:ascii="Arial" w:hAnsi="Arial" w:cs="Arial"/>
                <w:lang w:val="en-US"/>
              </w:rPr>
              <w:t>11</w:t>
            </w:r>
            <w:r>
              <w:rPr>
                <w:rFonts w:ascii="Arial" w:hAnsi="Arial" w:cs="Arial"/>
                <w:lang w:val="en-US"/>
              </w:rPr>
              <w:t xml:space="preserve"> (15)</w:t>
            </w:r>
          </w:p>
        </w:tc>
      </w:tr>
      <w:tr w:rsidR="00397AB7" w:rsidRPr="00A4549A" w:rsidTr="00397AB7">
        <w:tc>
          <w:tcPr>
            <w:tcW w:w="1526" w:type="dxa"/>
          </w:tcPr>
          <w:p w:rsidR="00397AB7" w:rsidRPr="00A4549A" w:rsidRDefault="00397AB7" w:rsidP="00397AB7">
            <w:pPr>
              <w:rPr>
                <w:rFonts w:ascii="Arial" w:hAnsi="Arial" w:cs="Arial"/>
                <w:lang w:val="en-US"/>
              </w:rPr>
            </w:pPr>
          </w:p>
        </w:tc>
        <w:tc>
          <w:tcPr>
            <w:tcW w:w="1417" w:type="dxa"/>
          </w:tcPr>
          <w:p w:rsidR="00397AB7" w:rsidRPr="00A4549A" w:rsidRDefault="00397AB7" w:rsidP="00397AB7">
            <w:pPr>
              <w:rPr>
                <w:rFonts w:ascii="Arial" w:hAnsi="Arial" w:cs="Arial"/>
                <w:lang w:val="en-US"/>
              </w:rPr>
            </w:pPr>
            <w:r w:rsidRPr="00A4549A">
              <w:rPr>
                <w:rFonts w:ascii="Arial" w:hAnsi="Arial" w:cs="Arial"/>
                <w:lang w:val="en-US"/>
              </w:rPr>
              <w:t>love</w:t>
            </w:r>
          </w:p>
        </w:tc>
        <w:tc>
          <w:tcPr>
            <w:tcW w:w="5245" w:type="dxa"/>
          </w:tcPr>
          <w:p w:rsidR="00397AB7" w:rsidRPr="00A4549A" w:rsidRDefault="00397AB7" w:rsidP="00397AB7">
            <w:pPr>
              <w:rPr>
                <w:rFonts w:ascii="Arial" w:hAnsi="Arial" w:cs="Arial"/>
                <w:lang w:val="en-US"/>
              </w:rPr>
            </w:pPr>
            <w:r w:rsidRPr="00A4549A">
              <w:rPr>
                <w:rFonts w:ascii="Arial" w:hAnsi="Arial" w:cs="Arial"/>
                <w:lang w:val="en-US"/>
              </w:rPr>
              <w:t>Offender wrote the victim love letters or told the victim they loved them</w:t>
            </w:r>
          </w:p>
        </w:tc>
        <w:tc>
          <w:tcPr>
            <w:tcW w:w="1134" w:type="dxa"/>
          </w:tcPr>
          <w:p w:rsidR="00397AB7" w:rsidRPr="00A4549A" w:rsidRDefault="00397AB7" w:rsidP="00397AB7">
            <w:pPr>
              <w:rPr>
                <w:rFonts w:ascii="Arial" w:hAnsi="Arial" w:cs="Arial"/>
                <w:lang w:val="en-US"/>
              </w:rPr>
            </w:pPr>
            <w:r w:rsidRPr="00A4549A">
              <w:rPr>
                <w:rFonts w:ascii="Arial" w:hAnsi="Arial" w:cs="Arial"/>
                <w:lang w:val="en-US"/>
              </w:rPr>
              <w:t>10</w:t>
            </w:r>
            <w:r>
              <w:rPr>
                <w:rFonts w:ascii="Arial" w:hAnsi="Arial" w:cs="Arial"/>
                <w:lang w:val="en-US"/>
              </w:rPr>
              <w:t xml:space="preserve"> (14)</w:t>
            </w:r>
          </w:p>
        </w:tc>
      </w:tr>
      <w:tr w:rsidR="00214CFF" w:rsidRPr="00A4549A" w:rsidTr="00350BAE">
        <w:tc>
          <w:tcPr>
            <w:tcW w:w="1526" w:type="dxa"/>
          </w:tcPr>
          <w:p w:rsidR="00214CFF" w:rsidRPr="00A4549A" w:rsidRDefault="00214CFF" w:rsidP="003018A0">
            <w:pPr>
              <w:rPr>
                <w:rFonts w:ascii="Arial" w:hAnsi="Arial" w:cs="Arial"/>
                <w:lang w:val="en-US"/>
              </w:rPr>
            </w:pPr>
          </w:p>
        </w:tc>
        <w:tc>
          <w:tcPr>
            <w:tcW w:w="1417" w:type="dxa"/>
          </w:tcPr>
          <w:p w:rsidR="00214CFF" w:rsidRPr="00A4549A" w:rsidRDefault="00214CFF" w:rsidP="003018A0">
            <w:pPr>
              <w:rPr>
                <w:rFonts w:ascii="Arial" w:hAnsi="Arial" w:cs="Arial"/>
                <w:lang w:val="en-US"/>
              </w:rPr>
            </w:pPr>
            <w:r w:rsidRPr="00A4549A">
              <w:rPr>
                <w:rFonts w:ascii="Arial" w:hAnsi="Arial" w:cs="Arial"/>
                <w:lang w:val="en-US"/>
              </w:rPr>
              <w:t>gifts</w:t>
            </w:r>
          </w:p>
        </w:tc>
        <w:tc>
          <w:tcPr>
            <w:tcW w:w="5245" w:type="dxa"/>
          </w:tcPr>
          <w:p w:rsidR="00214CFF" w:rsidRPr="00A4549A" w:rsidRDefault="00214CFF" w:rsidP="003018A0">
            <w:pPr>
              <w:rPr>
                <w:rFonts w:ascii="Arial" w:hAnsi="Arial" w:cs="Arial"/>
                <w:lang w:val="en-US"/>
              </w:rPr>
            </w:pPr>
            <w:r w:rsidRPr="00A4549A">
              <w:rPr>
                <w:rFonts w:ascii="Arial" w:hAnsi="Arial" w:cs="Arial"/>
                <w:lang w:val="en-US"/>
              </w:rPr>
              <w:t>Offender gave the victim gifts</w:t>
            </w:r>
          </w:p>
        </w:tc>
        <w:tc>
          <w:tcPr>
            <w:tcW w:w="1134" w:type="dxa"/>
          </w:tcPr>
          <w:p w:rsidR="00214CFF" w:rsidRPr="00A4549A" w:rsidRDefault="00585814" w:rsidP="003018A0">
            <w:pPr>
              <w:rPr>
                <w:rFonts w:ascii="Arial" w:hAnsi="Arial" w:cs="Arial"/>
                <w:lang w:val="en-US"/>
              </w:rPr>
            </w:pPr>
            <w:r w:rsidRPr="00A4549A">
              <w:rPr>
                <w:rFonts w:ascii="Arial" w:hAnsi="Arial" w:cs="Arial"/>
                <w:lang w:val="en-US"/>
              </w:rPr>
              <w:t>10 (</w:t>
            </w:r>
            <w:r w:rsidR="00214CFF" w:rsidRPr="00A4549A">
              <w:rPr>
                <w:rFonts w:ascii="Arial" w:hAnsi="Arial" w:cs="Arial"/>
                <w:lang w:val="en-US"/>
              </w:rPr>
              <w:t>14</w:t>
            </w:r>
            <w:r w:rsidRPr="00A4549A">
              <w:rPr>
                <w:rFonts w:ascii="Arial" w:hAnsi="Arial" w:cs="Arial"/>
                <w:lang w:val="en-US"/>
              </w:rPr>
              <w:t>)</w:t>
            </w:r>
          </w:p>
        </w:tc>
      </w:tr>
      <w:tr w:rsidR="00214CFF" w:rsidRPr="00A4549A" w:rsidTr="00350BAE">
        <w:tc>
          <w:tcPr>
            <w:tcW w:w="1526" w:type="dxa"/>
          </w:tcPr>
          <w:p w:rsidR="00214CFF" w:rsidRPr="00A4549A" w:rsidRDefault="00214CFF" w:rsidP="003018A0">
            <w:pPr>
              <w:rPr>
                <w:rFonts w:ascii="Arial" w:hAnsi="Arial" w:cs="Arial"/>
                <w:lang w:val="en-US"/>
              </w:rPr>
            </w:pPr>
          </w:p>
        </w:tc>
        <w:tc>
          <w:tcPr>
            <w:tcW w:w="1417" w:type="dxa"/>
          </w:tcPr>
          <w:p w:rsidR="00214CFF" w:rsidRPr="00A4549A" w:rsidRDefault="00214CFF" w:rsidP="003018A0">
            <w:pPr>
              <w:rPr>
                <w:rFonts w:ascii="Arial" w:hAnsi="Arial" w:cs="Arial"/>
                <w:lang w:val="en-US"/>
              </w:rPr>
            </w:pPr>
            <w:r w:rsidRPr="00A4549A">
              <w:rPr>
                <w:rFonts w:ascii="Arial" w:hAnsi="Arial" w:cs="Arial"/>
                <w:lang w:val="en-US"/>
              </w:rPr>
              <w:t>emotional</w:t>
            </w:r>
          </w:p>
        </w:tc>
        <w:tc>
          <w:tcPr>
            <w:tcW w:w="5245" w:type="dxa"/>
          </w:tcPr>
          <w:p w:rsidR="00214CFF" w:rsidRPr="00A4549A" w:rsidRDefault="00214CFF" w:rsidP="003018A0">
            <w:pPr>
              <w:rPr>
                <w:rFonts w:ascii="Arial" w:hAnsi="Arial" w:cs="Arial"/>
                <w:lang w:val="en-US"/>
              </w:rPr>
            </w:pPr>
            <w:r w:rsidRPr="00A4549A">
              <w:rPr>
                <w:rFonts w:ascii="Arial" w:hAnsi="Arial" w:cs="Arial"/>
                <w:lang w:val="en-US"/>
              </w:rPr>
              <w:t>Offender emotionally blackmailed the victim</w:t>
            </w:r>
          </w:p>
        </w:tc>
        <w:tc>
          <w:tcPr>
            <w:tcW w:w="1134" w:type="dxa"/>
          </w:tcPr>
          <w:p w:rsidR="00214CFF" w:rsidRPr="00A4549A" w:rsidRDefault="00585814" w:rsidP="003018A0">
            <w:pPr>
              <w:rPr>
                <w:rFonts w:ascii="Arial" w:hAnsi="Arial" w:cs="Arial"/>
                <w:lang w:val="en-US"/>
              </w:rPr>
            </w:pPr>
            <w:r w:rsidRPr="00A4549A">
              <w:rPr>
                <w:rFonts w:ascii="Arial" w:hAnsi="Arial" w:cs="Arial"/>
                <w:lang w:val="en-US"/>
              </w:rPr>
              <w:t>10 (</w:t>
            </w:r>
            <w:r w:rsidR="00214CFF" w:rsidRPr="00A4549A">
              <w:rPr>
                <w:rFonts w:ascii="Arial" w:hAnsi="Arial" w:cs="Arial"/>
                <w:lang w:val="en-US"/>
              </w:rPr>
              <w:t>14</w:t>
            </w:r>
            <w:r w:rsidRPr="00A4549A">
              <w:rPr>
                <w:rFonts w:ascii="Arial" w:hAnsi="Arial" w:cs="Arial"/>
                <w:lang w:val="en-US"/>
              </w:rPr>
              <w:t>)</w:t>
            </w:r>
          </w:p>
        </w:tc>
      </w:tr>
      <w:tr w:rsidR="00214CFF" w:rsidRPr="00A4549A" w:rsidTr="00397AB7">
        <w:tc>
          <w:tcPr>
            <w:tcW w:w="1526" w:type="dxa"/>
            <w:tcBorders>
              <w:bottom w:val="nil"/>
            </w:tcBorders>
          </w:tcPr>
          <w:p w:rsidR="00214CFF" w:rsidRPr="00A4549A" w:rsidRDefault="00214CFF" w:rsidP="003018A0">
            <w:pPr>
              <w:rPr>
                <w:rFonts w:ascii="Arial" w:hAnsi="Arial" w:cs="Arial"/>
                <w:lang w:val="en-US"/>
              </w:rPr>
            </w:pPr>
          </w:p>
        </w:tc>
        <w:tc>
          <w:tcPr>
            <w:tcW w:w="1417" w:type="dxa"/>
            <w:tcBorders>
              <w:bottom w:val="nil"/>
            </w:tcBorders>
          </w:tcPr>
          <w:p w:rsidR="00214CFF" w:rsidRPr="00A4549A" w:rsidRDefault="00214CFF" w:rsidP="003018A0">
            <w:pPr>
              <w:rPr>
                <w:rFonts w:ascii="Arial" w:hAnsi="Arial" w:cs="Arial"/>
                <w:lang w:val="en-US"/>
              </w:rPr>
            </w:pPr>
            <w:r w:rsidRPr="00A4549A">
              <w:rPr>
                <w:rFonts w:ascii="Arial" w:hAnsi="Arial" w:cs="Arial"/>
                <w:lang w:val="en-US"/>
              </w:rPr>
              <w:t>photos</w:t>
            </w:r>
          </w:p>
        </w:tc>
        <w:tc>
          <w:tcPr>
            <w:tcW w:w="5245" w:type="dxa"/>
            <w:tcBorders>
              <w:bottom w:val="nil"/>
            </w:tcBorders>
          </w:tcPr>
          <w:p w:rsidR="00214CFF" w:rsidRPr="00A4549A" w:rsidRDefault="00214CFF" w:rsidP="003018A0">
            <w:pPr>
              <w:rPr>
                <w:rFonts w:ascii="Arial" w:hAnsi="Arial" w:cs="Arial"/>
                <w:lang w:val="en-US"/>
              </w:rPr>
            </w:pPr>
            <w:r w:rsidRPr="00A4549A">
              <w:rPr>
                <w:rFonts w:ascii="Arial" w:hAnsi="Arial" w:cs="Arial"/>
                <w:lang w:val="en-US"/>
              </w:rPr>
              <w:t>Offender sent sexually explicit photos to the victim</w:t>
            </w:r>
          </w:p>
        </w:tc>
        <w:tc>
          <w:tcPr>
            <w:tcW w:w="1134" w:type="dxa"/>
            <w:tcBorders>
              <w:bottom w:val="nil"/>
            </w:tcBorders>
          </w:tcPr>
          <w:p w:rsidR="00214CFF" w:rsidRPr="00A4549A" w:rsidRDefault="00585814" w:rsidP="003018A0">
            <w:pPr>
              <w:rPr>
                <w:rFonts w:ascii="Arial" w:hAnsi="Arial" w:cs="Arial"/>
                <w:lang w:val="en-US"/>
              </w:rPr>
            </w:pPr>
            <w:r w:rsidRPr="00A4549A">
              <w:rPr>
                <w:rFonts w:ascii="Arial" w:hAnsi="Arial" w:cs="Arial"/>
                <w:lang w:val="en-US"/>
              </w:rPr>
              <w:t>10 (</w:t>
            </w:r>
            <w:r w:rsidR="00214CFF" w:rsidRPr="00A4549A">
              <w:rPr>
                <w:rFonts w:ascii="Arial" w:hAnsi="Arial" w:cs="Arial"/>
                <w:lang w:val="en-US"/>
              </w:rPr>
              <w:t>14</w:t>
            </w:r>
            <w:r w:rsidRPr="00A4549A">
              <w:rPr>
                <w:rFonts w:ascii="Arial" w:hAnsi="Arial" w:cs="Arial"/>
                <w:lang w:val="en-US"/>
              </w:rPr>
              <w:t>)</w:t>
            </w:r>
          </w:p>
        </w:tc>
      </w:tr>
      <w:tr w:rsidR="00214CFF" w:rsidRPr="00A4549A" w:rsidTr="00397AB7">
        <w:tc>
          <w:tcPr>
            <w:tcW w:w="1526" w:type="dxa"/>
            <w:tcBorders>
              <w:top w:val="nil"/>
              <w:bottom w:val="nil"/>
            </w:tcBorders>
          </w:tcPr>
          <w:p w:rsidR="00214CFF" w:rsidRPr="00A4549A" w:rsidRDefault="00214CFF" w:rsidP="003018A0">
            <w:pPr>
              <w:rPr>
                <w:rFonts w:ascii="Arial" w:hAnsi="Arial" w:cs="Arial"/>
                <w:lang w:val="en-US"/>
              </w:rPr>
            </w:pPr>
          </w:p>
        </w:tc>
        <w:tc>
          <w:tcPr>
            <w:tcW w:w="1417" w:type="dxa"/>
            <w:tcBorders>
              <w:top w:val="nil"/>
              <w:bottom w:val="nil"/>
            </w:tcBorders>
          </w:tcPr>
          <w:p w:rsidR="00214CFF" w:rsidRPr="00A4549A" w:rsidRDefault="00214CFF" w:rsidP="003018A0">
            <w:pPr>
              <w:rPr>
                <w:rFonts w:ascii="Arial" w:hAnsi="Arial" w:cs="Arial"/>
                <w:lang w:val="en-US"/>
              </w:rPr>
            </w:pPr>
            <w:r w:rsidRPr="00A4549A">
              <w:rPr>
                <w:rFonts w:ascii="Arial" w:hAnsi="Arial" w:cs="Arial"/>
                <w:lang w:val="en-US"/>
              </w:rPr>
              <w:t>offintox</w:t>
            </w:r>
          </w:p>
        </w:tc>
        <w:tc>
          <w:tcPr>
            <w:tcW w:w="5245" w:type="dxa"/>
            <w:tcBorders>
              <w:top w:val="nil"/>
              <w:bottom w:val="nil"/>
            </w:tcBorders>
          </w:tcPr>
          <w:p w:rsidR="00214CFF" w:rsidRPr="00A4549A" w:rsidRDefault="00214CFF" w:rsidP="003018A0">
            <w:pPr>
              <w:rPr>
                <w:rFonts w:ascii="Arial" w:hAnsi="Arial" w:cs="Arial"/>
                <w:lang w:val="en-US"/>
              </w:rPr>
            </w:pPr>
            <w:r w:rsidRPr="00A4549A">
              <w:rPr>
                <w:rFonts w:ascii="Arial" w:hAnsi="Arial" w:cs="Arial"/>
                <w:lang w:val="en-US"/>
              </w:rPr>
              <w:t>Offender was intoxicated</w:t>
            </w:r>
          </w:p>
        </w:tc>
        <w:tc>
          <w:tcPr>
            <w:tcW w:w="1134" w:type="dxa"/>
            <w:tcBorders>
              <w:top w:val="nil"/>
              <w:bottom w:val="nil"/>
            </w:tcBorders>
          </w:tcPr>
          <w:p w:rsidR="00214CFF" w:rsidRPr="00A4549A" w:rsidRDefault="00585814" w:rsidP="003018A0">
            <w:pPr>
              <w:rPr>
                <w:rFonts w:ascii="Arial" w:hAnsi="Arial" w:cs="Arial"/>
                <w:lang w:val="en-US"/>
              </w:rPr>
            </w:pPr>
            <w:r w:rsidRPr="00A4549A">
              <w:rPr>
                <w:rFonts w:ascii="Arial" w:hAnsi="Arial" w:cs="Arial"/>
                <w:lang w:val="en-US"/>
              </w:rPr>
              <w:t xml:space="preserve">  9 (</w:t>
            </w:r>
            <w:r w:rsidR="00214CFF" w:rsidRPr="00A4549A">
              <w:rPr>
                <w:rFonts w:ascii="Arial" w:hAnsi="Arial" w:cs="Arial"/>
                <w:lang w:val="en-US"/>
              </w:rPr>
              <w:t>12</w:t>
            </w:r>
            <w:r w:rsidRPr="00A4549A">
              <w:rPr>
                <w:rFonts w:ascii="Arial" w:hAnsi="Arial" w:cs="Arial"/>
                <w:lang w:val="en-US"/>
              </w:rPr>
              <w:t>)</w:t>
            </w:r>
          </w:p>
        </w:tc>
      </w:tr>
      <w:tr w:rsidR="00214CFF" w:rsidRPr="00A4549A" w:rsidTr="00397AB7">
        <w:tc>
          <w:tcPr>
            <w:tcW w:w="1526" w:type="dxa"/>
            <w:tcBorders>
              <w:top w:val="nil"/>
            </w:tcBorders>
          </w:tcPr>
          <w:p w:rsidR="00214CFF" w:rsidRPr="00A4549A" w:rsidRDefault="00214CFF" w:rsidP="003018A0">
            <w:pPr>
              <w:rPr>
                <w:rFonts w:ascii="Arial" w:hAnsi="Arial" w:cs="Arial"/>
                <w:lang w:val="en-US"/>
              </w:rPr>
            </w:pPr>
          </w:p>
        </w:tc>
        <w:tc>
          <w:tcPr>
            <w:tcW w:w="1417" w:type="dxa"/>
            <w:tcBorders>
              <w:top w:val="nil"/>
            </w:tcBorders>
          </w:tcPr>
          <w:p w:rsidR="00214CFF" w:rsidRPr="00A4549A" w:rsidRDefault="00214CFF" w:rsidP="003018A0">
            <w:pPr>
              <w:rPr>
                <w:rFonts w:ascii="Arial" w:hAnsi="Arial" w:cs="Arial"/>
                <w:lang w:val="en-US"/>
              </w:rPr>
            </w:pPr>
            <w:r w:rsidRPr="00A4549A">
              <w:rPr>
                <w:rFonts w:ascii="Arial" w:hAnsi="Arial" w:cs="Arial"/>
                <w:lang w:val="en-US"/>
              </w:rPr>
              <w:t>dates</w:t>
            </w:r>
          </w:p>
        </w:tc>
        <w:tc>
          <w:tcPr>
            <w:tcW w:w="5245" w:type="dxa"/>
            <w:tcBorders>
              <w:top w:val="nil"/>
            </w:tcBorders>
          </w:tcPr>
          <w:p w:rsidR="00214CFF" w:rsidRPr="00A4549A" w:rsidRDefault="00214CFF" w:rsidP="003018A0">
            <w:pPr>
              <w:rPr>
                <w:rFonts w:ascii="Arial" w:hAnsi="Arial" w:cs="Arial"/>
                <w:lang w:val="en-US"/>
              </w:rPr>
            </w:pPr>
            <w:r w:rsidRPr="00A4549A">
              <w:rPr>
                <w:rFonts w:ascii="Arial" w:hAnsi="Arial" w:cs="Arial"/>
                <w:lang w:val="en-US"/>
              </w:rPr>
              <w:t>Offender took the victim out on ‘dates’</w:t>
            </w:r>
          </w:p>
        </w:tc>
        <w:tc>
          <w:tcPr>
            <w:tcW w:w="1134" w:type="dxa"/>
            <w:tcBorders>
              <w:top w:val="nil"/>
            </w:tcBorders>
          </w:tcPr>
          <w:p w:rsidR="00214CFF" w:rsidRPr="00A4549A" w:rsidRDefault="00214CFF" w:rsidP="003018A0">
            <w:pPr>
              <w:rPr>
                <w:rFonts w:ascii="Arial" w:hAnsi="Arial" w:cs="Arial"/>
                <w:lang w:val="en-US"/>
              </w:rPr>
            </w:pPr>
            <w:r w:rsidRPr="00A4549A">
              <w:rPr>
                <w:rFonts w:ascii="Arial" w:hAnsi="Arial" w:cs="Arial"/>
                <w:lang w:val="en-US"/>
              </w:rPr>
              <w:t>8</w:t>
            </w:r>
            <w:r w:rsidR="00397AB7">
              <w:rPr>
                <w:rFonts w:ascii="Arial" w:hAnsi="Arial" w:cs="Arial"/>
                <w:lang w:val="en-US"/>
              </w:rPr>
              <w:t xml:space="preserve"> (</w:t>
            </w:r>
            <w:r w:rsidR="00463677">
              <w:rPr>
                <w:rFonts w:ascii="Arial" w:hAnsi="Arial" w:cs="Arial"/>
                <w:lang w:val="en-US"/>
              </w:rPr>
              <w:t>11)</w:t>
            </w:r>
          </w:p>
        </w:tc>
      </w:tr>
      <w:tr w:rsidR="00214CFF" w:rsidRPr="00A4549A" w:rsidTr="00397AB7">
        <w:tc>
          <w:tcPr>
            <w:tcW w:w="1526" w:type="dxa"/>
            <w:tcBorders>
              <w:bottom w:val="nil"/>
            </w:tcBorders>
          </w:tcPr>
          <w:p w:rsidR="00214CFF" w:rsidRPr="00A4549A" w:rsidRDefault="00214CFF" w:rsidP="003018A0">
            <w:pPr>
              <w:rPr>
                <w:rFonts w:ascii="Arial" w:hAnsi="Arial" w:cs="Arial"/>
                <w:lang w:val="en-US"/>
              </w:rPr>
            </w:pPr>
          </w:p>
        </w:tc>
        <w:tc>
          <w:tcPr>
            <w:tcW w:w="1417" w:type="dxa"/>
            <w:tcBorders>
              <w:bottom w:val="nil"/>
            </w:tcBorders>
          </w:tcPr>
          <w:p w:rsidR="00214CFF" w:rsidRPr="00A4549A" w:rsidRDefault="00214CFF" w:rsidP="003018A0">
            <w:pPr>
              <w:rPr>
                <w:rFonts w:ascii="Arial" w:hAnsi="Arial" w:cs="Arial"/>
                <w:lang w:val="en-US"/>
              </w:rPr>
            </w:pPr>
            <w:r w:rsidRPr="00A4549A">
              <w:rPr>
                <w:rFonts w:ascii="Arial" w:hAnsi="Arial" w:cs="Arial"/>
                <w:lang w:val="en-US"/>
              </w:rPr>
              <w:t>asked</w:t>
            </w:r>
          </w:p>
        </w:tc>
        <w:tc>
          <w:tcPr>
            <w:tcW w:w="5245" w:type="dxa"/>
            <w:tcBorders>
              <w:bottom w:val="nil"/>
            </w:tcBorders>
          </w:tcPr>
          <w:p w:rsidR="00214CFF" w:rsidRPr="00A4549A" w:rsidRDefault="00214CFF" w:rsidP="003018A0">
            <w:pPr>
              <w:rPr>
                <w:rFonts w:ascii="Arial" w:hAnsi="Arial" w:cs="Arial"/>
                <w:lang w:val="en-US"/>
              </w:rPr>
            </w:pPr>
            <w:r w:rsidRPr="00A4549A">
              <w:rPr>
                <w:rFonts w:ascii="Arial" w:hAnsi="Arial" w:cs="Arial"/>
                <w:lang w:val="en-US"/>
              </w:rPr>
              <w:t>Offender asked the victim if they wanted sex</w:t>
            </w:r>
          </w:p>
        </w:tc>
        <w:tc>
          <w:tcPr>
            <w:tcW w:w="1134" w:type="dxa"/>
            <w:tcBorders>
              <w:bottom w:val="nil"/>
            </w:tcBorders>
          </w:tcPr>
          <w:p w:rsidR="00214CFF" w:rsidRPr="00A4549A" w:rsidRDefault="00214CFF" w:rsidP="003018A0">
            <w:pPr>
              <w:rPr>
                <w:rFonts w:ascii="Arial" w:hAnsi="Arial" w:cs="Arial"/>
                <w:lang w:val="en-US"/>
              </w:rPr>
            </w:pPr>
            <w:r w:rsidRPr="00A4549A">
              <w:rPr>
                <w:rFonts w:ascii="Arial" w:hAnsi="Arial" w:cs="Arial"/>
                <w:lang w:val="en-US"/>
              </w:rPr>
              <w:t>8</w:t>
            </w:r>
            <w:r w:rsidR="00463677">
              <w:rPr>
                <w:rFonts w:ascii="Arial" w:hAnsi="Arial" w:cs="Arial"/>
                <w:lang w:val="en-US"/>
              </w:rPr>
              <w:t xml:space="preserve"> (11)</w:t>
            </w:r>
          </w:p>
        </w:tc>
      </w:tr>
      <w:tr w:rsidR="00397AB7" w:rsidRPr="00A4549A" w:rsidTr="00397AB7">
        <w:tc>
          <w:tcPr>
            <w:tcW w:w="1526" w:type="dxa"/>
            <w:tcBorders>
              <w:top w:val="nil"/>
              <w:bottom w:val="single" w:sz="4" w:space="0" w:color="auto"/>
            </w:tcBorders>
          </w:tcPr>
          <w:p w:rsidR="00397AB7" w:rsidRPr="00A4549A" w:rsidRDefault="00397AB7" w:rsidP="00397AB7">
            <w:pPr>
              <w:rPr>
                <w:rFonts w:ascii="Arial" w:hAnsi="Arial" w:cs="Arial"/>
                <w:lang w:val="en-US"/>
              </w:rPr>
            </w:pPr>
          </w:p>
        </w:tc>
        <w:tc>
          <w:tcPr>
            <w:tcW w:w="1417" w:type="dxa"/>
            <w:tcBorders>
              <w:top w:val="nil"/>
              <w:bottom w:val="single" w:sz="4" w:space="0" w:color="auto"/>
            </w:tcBorders>
          </w:tcPr>
          <w:p w:rsidR="00397AB7" w:rsidRPr="00A4549A" w:rsidRDefault="00397AB7" w:rsidP="00397AB7">
            <w:pPr>
              <w:rPr>
                <w:rFonts w:ascii="Arial" w:hAnsi="Arial" w:cs="Arial"/>
                <w:lang w:val="en-US"/>
              </w:rPr>
            </w:pPr>
            <w:r w:rsidRPr="00A4549A">
              <w:rPr>
                <w:rFonts w:ascii="Arial" w:hAnsi="Arial" w:cs="Arial"/>
                <w:lang w:val="en-US"/>
              </w:rPr>
              <w:t>vicoffbreast</w:t>
            </w:r>
          </w:p>
        </w:tc>
        <w:tc>
          <w:tcPr>
            <w:tcW w:w="5245" w:type="dxa"/>
            <w:tcBorders>
              <w:top w:val="nil"/>
              <w:bottom w:val="single" w:sz="4" w:space="0" w:color="auto"/>
            </w:tcBorders>
          </w:tcPr>
          <w:p w:rsidR="00397AB7" w:rsidRPr="00A4549A" w:rsidRDefault="00397AB7" w:rsidP="00397AB7">
            <w:pPr>
              <w:rPr>
                <w:rFonts w:ascii="Arial" w:hAnsi="Arial" w:cs="Arial"/>
                <w:lang w:val="en-US"/>
              </w:rPr>
            </w:pPr>
            <w:r w:rsidRPr="00A4549A">
              <w:rPr>
                <w:rFonts w:ascii="Arial" w:hAnsi="Arial" w:cs="Arial"/>
                <w:lang w:val="en-US"/>
              </w:rPr>
              <w:t>Victim touched/fondled the offenders breasts</w:t>
            </w:r>
          </w:p>
        </w:tc>
        <w:tc>
          <w:tcPr>
            <w:tcW w:w="1134" w:type="dxa"/>
            <w:tcBorders>
              <w:top w:val="nil"/>
              <w:bottom w:val="single" w:sz="4" w:space="0" w:color="auto"/>
            </w:tcBorders>
          </w:tcPr>
          <w:p w:rsidR="00397AB7" w:rsidRPr="00A4549A" w:rsidRDefault="00397AB7" w:rsidP="00397AB7">
            <w:pPr>
              <w:rPr>
                <w:rFonts w:ascii="Arial" w:hAnsi="Arial" w:cs="Arial"/>
                <w:lang w:val="en-US"/>
              </w:rPr>
            </w:pPr>
            <w:r w:rsidRPr="00A4549A">
              <w:rPr>
                <w:rFonts w:ascii="Arial" w:hAnsi="Arial" w:cs="Arial"/>
                <w:lang w:val="en-US"/>
              </w:rPr>
              <w:t>5</w:t>
            </w:r>
            <w:r w:rsidR="00463677">
              <w:rPr>
                <w:rFonts w:ascii="Arial" w:hAnsi="Arial" w:cs="Arial"/>
                <w:lang w:val="en-US"/>
              </w:rPr>
              <w:t xml:space="preserve">  (7)</w:t>
            </w:r>
          </w:p>
        </w:tc>
      </w:tr>
    </w:tbl>
    <w:p w:rsidR="00214CFF" w:rsidRPr="00A4549A" w:rsidRDefault="00214CFF" w:rsidP="00214CFF">
      <w:pPr>
        <w:spacing w:line="240" w:lineRule="auto"/>
        <w:rPr>
          <w:rFonts w:ascii="Arial" w:hAnsi="Arial" w:cs="Arial"/>
          <w:lang w:val="en-US"/>
        </w:rPr>
      </w:pPr>
    </w:p>
    <w:p w:rsidR="00C12F59" w:rsidRPr="00521E03" w:rsidRDefault="00C12F59" w:rsidP="00521E03">
      <w:pPr>
        <w:spacing w:line="480" w:lineRule="auto"/>
        <w:ind w:firstLine="720"/>
        <w:rPr>
          <w:rFonts w:ascii="Arial" w:hAnsi="Arial" w:cs="Arial"/>
          <w:b/>
          <w:i/>
          <w:sz w:val="24"/>
          <w:szCs w:val="24"/>
          <w:lang w:val="en-US"/>
        </w:rPr>
      </w:pPr>
      <w:r w:rsidRPr="00521E03">
        <w:rPr>
          <w:rFonts w:ascii="Arial" w:hAnsi="Arial" w:cs="Arial"/>
          <w:b/>
          <w:i/>
          <w:sz w:val="24"/>
          <w:szCs w:val="24"/>
          <w:lang w:val="en-US"/>
        </w:rPr>
        <w:t>Hostility</w:t>
      </w:r>
    </w:p>
    <w:p w:rsidR="001B63E7" w:rsidRPr="00A4549A" w:rsidRDefault="004765DB" w:rsidP="00BC5502">
      <w:pPr>
        <w:spacing w:line="480" w:lineRule="auto"/>
        <w:rPr>
          <w:rFonts w:ascii="Arial" w:hAnsi="Arial" w:cs="Arial"/>
          <w:sz w:val="24"/>
          <w:szCs w:val="24"/>
          <w:lang w:val="en-US"/>
        </w:rPr>
      </w:pPr>
      <w:r w:rsidRPr="00A4549A">
        <w:rPr>
          <w:rFonts w:ascii="Arial" w:hAnsi="Arial" w:cs="Arial"/>
          <w:sz w:val="24"/>
          <w:szCs w:val="24"/>
          <w:lang w:val="en-US"/>
        </w:rPr>
        <w:t>Those</w:t>
      </w:r>
      <w:r w:rsidR="00894A06" w:rsidRPr="00A4549A">
        <w:rPr>
          <w:rFonts w:ascii="Arial" w:hAnsi="Arial" w:cs="Arial"/>
          <w:sz w:val="24"/>
          <w:szCs w:val="24"/>
          <w:lang w:val="en-US"/>
        </w:rPr>
        <w:t xml:space="preserve"> </w:t>
      </w:r>
      <w:r w:rsidR="00A4549A" w:rsidRPr="00A4549A">
        <w:rPr>
          <w:rFonts w:ascii="Arial" w:hAnsi="Arial" w:cs="Arial"/>
          <w:sz w:val="24"/>
          <w:szCs w:val="24"/>
          <w:lang w:val="en-US"/>
        </w:rPr>
        <w:t>behaviors</w:t>
      </w:r>
      <w:r w:rsidR="00894A06" w:rsidRPr="00A4549A">
        <w:rPr>
          <w:rFonts w:ascii="Arial" w:hAnsi="Arial" w:cs="Arial"/>
          <w:sz w:val="24"/>
          <w:szCs w:val="24"/>
          <w:lang w:val="en-US"/>
        </w:rPr>
        <w:t xml:space="preserve"> at the bottom of Figure</w:t>
      </w:r>
      <w:r w:rsidR="0087375D" w:rsidRPr="00A4549A">
        <w:rPr>
          <w:rFonts w:ascii="Arial" w:hAnsi="Arial" w:cs="Arial"/>
          <w:sz w:val="24"/>
          <w:szCs w:val="24"/>
          <w:lang w:val="en-US"/>
        </w:rPr>
        <w:t xml:space="preserve"> 1</w:t>
      </w:r>
      <w:r w:rsidR="007776E6" w:rsidRPr="00A4549A">
        <w:rPr>
          <w:rFonts w:ascii="Arial" w:hAnsi="Arial" w:cs="Arial"/>
          <w:sz w:val="24"/>
          <w:szCs w:val="24"/>
          <w:lang w:val="en-US"/>
        </w:rPr>
        <w:t xml:space="preserve"> </w:t>
      </w:r>
      <w:r w:rsidRPr="00A4549A">
        <w:rPr>
          <w:rFonts w:ascii="Arial" w:hAnsi="Arial" w:cs="Arial"/>
          <w:sz w:val="24"/>
          <w:szCs w:val="24"/>
          <w:lang w:val="en-US"/>
        </w:rPr>
        <w:t xml:space="preserve">suggest the offender </w:t>
      </w:r>
      <w:r w:rsidR="007776E6" w:rsidRPr="00A4549A">
        <w:rPr>
          <w:rFonts w:ascii="Arial" w:hAnsi="Arial" w:cs="Arial"/>
          <w:sz w:val="24"/>
          <w:szCs w:val="24"/>
          <w:lang w:val="en-US"/>
        </w:rPr>
        <w:t xml:space="preserve">was </w:t>
      </w:r>
      <w:r w:rsidRPr="00A4549A">
        <w:rPr>
          <w:rFonts w:ascii="Arial" w:hAnsi="Arial" w:cs="Arial"/>
          <w:sz w:val="24"/>
          <w:szCs w:val="24"/>
          <w:lang w:val="en-US"/>
        </w:rPr>
        <w:t xml:space="preserve">using their victim as a target for their anger and frustration. The </w:t>
      </w:r>
      <w:r w:rsidR="00A4549A" w:rsidRPr="00A4549A">
        <w:rPr>
          <w:rFonts w:ascii="Arial" w:hAnsi="Arial" w:cs="Arial"/>
          <w:sz w:val="24"/>
          <w:szCs w:val="24"/>
          <w:lang w:val="en-US"/>
        </w:rPr>
        <w:t>behaviors</w:t>
      </w:r>
      <w:r w:rsidRPr="00A4549A">
        <w:rPr>
          <w:rFonts w:ascii="Arial" w:hAnsi="Arial" w:cs="Arial"/>
          <w:sz w:val="24"/>
          <w:szCs w:val="24"/>
          <w:lang w:val="en-US"/>
        </w:rPr>
        <w:t xml:space="preserve"> which appear in this theme </w:t>
      </w:r>
      <w:r w:rsidR="00521E03">
        <w:rPr>
          <w:rFonts w:ascii="Arial" w:hAnsi="Arial" w:cs="Arial"/>
          <w:sz w:val="24"/>
          <w:szCs w:val="24"/>
          <w:lang w:val="en-US"/>
        </w:rPr>
        <w:t xml:space="preserve">(see Table 2) </w:t>
      </w:r>
      <w:r w:rsidRPr="00A4549A">
        <w:rPr>
          <w:rFonts w:ascii="Arial" w:hAnsi="Arial" w:cs="Arial"/>
          <w:sz w:val="24"/>
          <w:szCs w:val="24"/>
          <w:lang w:val="en-US"/>
        </w:rPr>
        <w:t>reflect acts of physical and verbal violence used to intimidate, threaten and in some cases injure their victim; “</w:t>
      </w:r>
      <w:r w:rsidRPr="00A4549A">
        <w:rPr>
          <w:rFonts w:ascii="Arial" w:hAnsi="Arial" w:cs="Arial"/>
          <w:i/>
          <w:sz w:val="24"/>
          <w:szCs w:val="24"/>
          <w:lang w:val="en-US"/>
        </w:rPr>
        <w:t>offender uses physical force”, “offender verbally threatens victim”</w:t>
      </w:r>
      <w:r w:rsidR="00DE07FE" w:rsidRPr="00A4549A">
        <w:rPr>
          <w:rFonts w:ascii="Arial" w:hAnsi="Arial" w:cs="Arial"/>
          <w:i/>
          <w:sz w:val="24"/>
          <w:szCs w:val="24"/>
          <w:lang w:val="en-US"/>
        </w:rPr>
        <w:t xml:space="preserve"> </w:t>
      </w:r>
      <w:r w:rsidR="00DE07FE" w:rsidRPr="00A4549A">
        <w:rPr>
          <w:rFonts w:ascii="Arial" w:hAnsi="Arial" w:cs="Arial"/>
          <w:sz w:val="24"/>
          <w:szCs w:val="24"/>
          <w:lang w:val="en-US"/>
        </w:rPr>
        <w:t xml:space="preserve">and </w:t>
      </w:r>
      <w:r w:rsidRPr="00A4549A">
        <w:rPr>
          <w:rFonts w:ascii="Arial" w:hAnsi="Arial" w:cs="Arial"/>
          <w:i/>
          <w:sz w:val="24"/>
          <w:szCs w:val="24"/>
          <w:lang w:val="en-US"/>
        </w:rPr>
        <w:t xml:space="preserve">“offender caused injuries”. </w:t>
      </w:r>
      <w:r w:rsidR="00A4549A" w:rsidRPr="00A4549A">
        <w:rPr>
          <w:rFonts w:ascii="Arial" w:hAnsi="Arial" w:cs="Arial"/>
          <w:sz w:val="24"/>
          <w:szCs w:val="24"/>
          <w:lang w:val="en-US"/>
        </w:rPr>
        <w:t>Behaviors</w:t>
      </w:r>
      <w:r w:rsidRPr="00A4549A">
        <w:rPr>
          <w:rFonts w:ascii="Arial" w:hAnsi="Arial" w:cs="Arial"/>
          <w:sz w:val="24"/>
          <w:szCs w:val="24"/>
          <w:lang w:val="en-US"/>
        </w:rPr>
        <w:t xml:space="preserve"> in this theme indicate that the assault is not about sexual gratification, but is primarily about the offender’s venting their anger and frustration with the variables “</w:t>
      </w:r>
      <w:r w:rsidRPr="00A4549A">
        <w:rPr>
          <w:rFonts w:ascii="Arial" w:hAnsi="Arial" w:cs="Arial"/>
          <w:i/>
          <w:sz w:val="24"/>
          <w:szCs w:val="24"/>
          <w:lang w:val="en-US"/>
        </w:rPr>
        <w:t xml:space="preserve">Violence beyond that necessary to control the victim” </w:t>
      </w:r>
      <w:r w:rsidRPr="00A4549A">
        <w:rPr>
          <w:rFonts w:ascii="Arial" w:hAnsi="Arial" w:cs="Arial"/>
          <w:sz w:val="24"/>
          <w:szCs w:val="24"/>
          <w:lang w:val="en-US"/>
        </w:rPr>
        <w:t>and</w:t>
      </w:r>
      <w:r w:rsidRPr="00A4549A">
        <w:rPr>
          <w:rFonts w:ascii="Arial" w:hAnsi="Arial" w:cs="Arial"/>
          <w:i/>
          <w:sz w:val="24"/>
          <w:szCs w:val="24"/>
          <w:lang w:val="en-US"/>
        </w:rPr>
        <w:t xml:space="preserve"> “offender penetrated victim with an object”</w:t>
      </w:r>
      <w:r w:rsidR="00DE07FE" w:rsidRPr="00A4549A">
        <w:rPr>
          <w:rFonts w:ascii="Arial" w:hAnsi="Arial" w:cs="Arial"/>
          <w:i/>
          <w:sz w:val="24"/>
          <w:szCs w:val="24"/>
          <w:lang w:val="en-US"/>
        </w:rPr>
        <w:t xml:space="preserve"> </w:t>
      </w:r>
      <w:r w:rsidR="00DE07FE" w:rsidRPr="00A4549A">
        <w:rPr>
          <w:rFonts w:ascii="Arial" w:hAnsi="Arial" w:cs="Arial"/>
          <w:sz w:val="24"/>
          <w:szCs w:val="24"/>
          <w:lang w:val="en-US"/>
        </w:rPr>
        <w:t>which is the only sexual behavior found within this region</w:t>
      </w:r>
      <w:r w:rsidRPr="00A4549A">
        <w:rPr>
          <w:rFonts w:ascii="Arial" w:hAnsi="Arial" w:cs="Arial"/>
          <w:sz w:val="24"/>
          <w:szCs w:val="24"/>
          <w:lang w:val="en-US"/>
        </w:rPr>
        <w:t>.</w:t>
      </w:r>
      <w:r w:rsidRPr="00A4549A">
        <w:rPr>
          <w:rFonts w:ascii="Arial" w:hAnsi="Arial" w:cs="Arial"/>
          <w:i/>
          <w:sz w:val="24"/>
          <w:szCs w:val="24"/>
          <w:lang w:val="en-US"/>
        </w:rPr>
        <w:t xml:space="preserve"> </w:t>
      </w:r>
      <w:r w:rsidRPr="00A4549A">
        <w:rPr>
          <w:rFonts w:ascii="Arial" w:hAnsi="Arial" w:cs="Arial"/>
          <w:sz w:val="24"/>
          <w:szCs w:val="24"/>
          <w:lang w:val="en-US"/>
        </w:rPr>
        <w:t xml:space="preserve"> </w:t>
      </w:r>
      <w:r w:rsidR="005B3231" w:rsidRPr="00A4549A">
        <w:rPr>
          <w:rFonts w:ascii="Arial" w:hAnsi="Arial" w:cs="Arial"/>
          <w:sz w:val="24"/>
          <w:szCs w:val="24"/>
          <w:lang w:val="en-US"/>
        </w:rPr>
        <w:t xml:space="preserve">As in the case of Canter ‘s (1994) “victim as vehicle”, Canter et al.’s (2003) and Almond et al.’s (2013) “hostility theme” and Canter et al.’s (1998) “aggressive” region, </w:t>
      </w:r>
      <w:r w:rsidR="00A4549A" w:rsidRPr="00A4549A">
        <w:rPr>
          <w:rFonts w:ascii="Arial" w:hAnsi="Arial" w:cs="Arial"/>
          <w:sz w:val="24"/>
          <w:szCs w:val="24"/>
          <w:lang w:val="en-US"/>
        </w:rPr>
        <w:t>behaviors</w:t>
      </w:r>
      <w:r w:rsidR="005B3231" w:rsidRPr="00A4549A">
        <w:rPr>
          <w:rFonts w:ascii="Arial" w:hAnsi="Arial" w:cs="Arial"/>
          <w:sz w:val="24"/>
          <w:szCs w:val="24"/>
          <w:lang w:val="en-US"/>
        </w:rPr>
        <w:t xml:space="preserve"> in this theme are indicative of perpetrators interacting with the victims in a violent and physically aggressive mode. The use of language as a method of aggression is suggested with the variable “offender verbally threatened the victim”. Such verbally aggressive language in order to their victim into obedience has been found in juvenile and adult sex offenders (Almond &amp; Canter, 2007; Canter, 1994; Canter et al., 2003). The only sexual </w:t>
      </w:r>
      <w:r w:rsidR="00A4549A" w:rsidRPr="00A4549A">
        <w:rPr>
          <w:rFonts w:ascii="Arial" w:hAnsi="Arial" w:cs="Arial"/>
          <w:sz w:val="24"/>
          <w:szCs w:val="24"/>
          <w:lang w:val="en-US"/>
        </w:rPr>
        <w:t>behavior</w:t>
      </w:r>
      <w:r w:rsidR="005B3231" w:rsidRPr="00A4549A">
        <w:rPr>
          <w:rFonts w:ascii="Arial" w:hAnsi="Arial" w:cs="Arial"/>
          <w:sz w:val="24"/>
          <w:szCs w:val="24"/>
          <w:lang w:val="en-US"/>
        </w:rPr>
        <w:t xml:space="preserve"> found in this theme was “offender penetrated victim with an object”. As in the theme “victim as vehicle” and the “hostility” region of the male-on-male rape </w:t>
      </w:r>
      <w:r w:rsidR="005B3231" w:rsidRPr="00A4549A">
        <w:rPr>
          <w:rFonts w:ascii="Arial" w:hAnsi="Arial" w:cs="Arial"/>
          <w:sz w:val="24"/>
          <w:szCs w:val="24"/>
          <w:lang w:val="en-US"/>
        </w:rPr>
        <w:lastRenderedPageBreak/>
        <w:t xml:space="preserve">model, the penetration is suggestive of trying to humiliate and demean the victim as opposed to gaining sexual gratification. </w:t>
      </w:r>
      <w:r w:rsidR="00350BAE" w:rsidRPr="00A4549A">
        <w:rPr>
          <w:rFonts w:ascii="Arial" w:hAnsi="Arial" w:cs="Arial"/>
          <w:sz w:val="24"/>
          <w:szCs w:val="24"/>
          <w:lang w:val="en-US"/>
        </w:rPr>
        <w:t xml:space="preserve">The level of physical harm directed at the victim is </w:t>
      </w:r>
      <w:r w:rsidR="00AC45DE" w:rsidRPr="00A4549A">
        <w:rPr>
          <w:rFonts w:ascii="Arial" w:hAnsi="Arial" w:cs="Arial"/>
          <w:sz w:val="24"/>
          <w:szCs w:val="24"/>
          <w:lang w:val="en-US"/>
        </w:rPr>
        <w:t>comparable to Matthews et al, 1989 “predisposed</w:t>
      </w:r>
      <w:r w:rsidR="00BC5502" w:rsidRPr="00A4549A">
        <w:rPr>
          <w:rFonts w:ascii="Arial" w:hAnsi="Arial" w:cs="Arial"/>
          <w:sz w:val="24"/>
          <w:szCs w:val="24"/>
          <w:lang w:val="en-US"/>
        </w:rPr>
        <w:t>” theme.</w:t>
      </w:r>
    </w:p>
    <w:p w:rsidR="00AC45DE" w:rsidRPr="00A4549A" w:rsidRDefault="00AC45DE" w:rsidP="005F344E">
      <w:pPr>
        <w:spacing w:line="480" w:lineRule="auto"/>
        <w:ind w:firstLine="720"/>
        <w:rPr>
          <w:rFonts w:ascii="Arial" w:hAnsi="Arial" w:cs="Arial"/>
          <w:sz w:val="24"/>
          <w:szCs w:val="24"/>
          <w:lang w:val="en-US"/>
        </w:rPr>
      </w:pPr>
    </w:p>
    <w:p w:rsidR="00E76FE0" w:rsidRPr="00521E03" w:rsidRDefault="00E76FE0" w:rsidP="00521E03">
      <w:pPr>
        <w:spacing w:line="480" w:lineRule="auto"/>
        <w:ind w:firstLine="720"/>
        <w:rPr>
          <w:rFonts w:ascii="Arial" w:hAnsi="Arial" w:cs="Arial"/>
          <w:b/>
          <w:sz w:val="24"/>
          <w:szCs w:val="24"/>
          <w:lang w:val="en-US"/>
        </w:rPr>
      </w:pPr>
      <w:r w:rsidRPr="00521E03">
        <w:rPr>
          <w:rFonts w:ascii="Arial" w:hAnsi="Arial" w:cs="Arial"/>
          <w:b/>
          <w:i/>
          <w:sz w:val="24"/>
          <w:szCs w:val="24"/>
          <w:lang w:val="en-US"/>
        </w:rPr>
        <w:t>Involvement</w:t>
      </w:r>
    </w:p>
    <w:p w:rsidR="00D443F5" w:rsidRDefault="00FD6F21" w:rsidP="00D443F5">
      <w:pPr>
        <w:spacing w:line="480" w:lineRule="auto"/>
        <w:rPr>
          <w:rFonts w:ascii="Arial" w:hAnsi="Arial" w:cs="Arial"/>
          <w:sz w:val="24"/>
          <w:szCs w:val="24"/>
          <w:lang w:val="en-US"/>
        </w:rPr>
      </w:pPr>
      <w:r w:rsidRPr="00A4549A">
        <w:rPr>
          <w:rFonts w:ascii="Arial" w:hAnsi="Arial" w:cs="Arial"/>
          <w:sz w:val="24"/>
          <w:szCs w:val="24"/>
          <w:lang w:val="en-US"/>
        </w:rPr>
        <w:t xml:space="preserve">As demonstrated in Figure 1, a large proportion of the spatial plot is made up of the behavioral theme Involvement. The </w:t>
      </w:r>
      <w:r w:rsidR="00A4549A" w:rsidRPr="00A4549A">
        <w:rPr>
          <w:rFonts w:ascii="Arial" w:hAnsi="Arial" w:cs="Arial"/>
          <w:sz w:val="24"/>
          <w:szCs w:val="24"/>
          <w:lang w:val="en-US"/>
        </w:rPr>
        <w:t>behaviors</w:t>
      </w:r>
      <w:r w:rsidRPr="00A4549A">
        <w:rPr>
          <w:rFonts w:ascii="Arial" w:hAnsi="Arial" w:cs="Arial"/>
          <w:sz w:val="24"/>
          <w:szCs w:val="24"/>
          <w:lang w:val="en-US"/>
        </w:rPr>
        <w:t xml:space="preserve"> reflecting an offence</w:t>
      </w:r>
      <w:r w:rsidR="00CE47E2" w:rsidRPr="00A4549A">
        <w:rPr>
          <w:rFonts w:ascii="Arial" w:hAnsi="Arial" w:cs="Arial"/>
          <w:sz w:val="24"/>
          <w:szCs w:val="24"/>
          <w:lang w:val="en-US"/>
        </w:rPr>
        <w:t xml:space="preserve"> which is very interpersonal with the offender attempting to form some pseudo- intimate relationship with their victim “</w:t>
      </w:r>
      <w:r w:rsidR="00CE47E2" w:rsidRPr="00A4549A">
        <w:rPr>
          <w:rFonts w:ascii="Arial" w:hAnsi="Arial" w:cs="Arial"/>
          <w:i/>
          <w:sz w:val="24"/>
          <w:szCs w:val="24"/>
          <w:lang w:val="en-US"/>
        </w:rPr>
        <w:t>victim was abused on more than one occasion</w:t>
      </w:r>
      <w:r w:rsidR="00CE47E2" w:rsidRPr="00A4549A">
        <w:rPr>
          <w:rFonts w:ascii="Arial" w:hAnsi="Arial" w:cs="Arial"/>
          <w:sz w:val="24"/>
          <w:szCs w:val="24"/>
          <w:lang w:val="en-US"/>
        </w:rPr>
        <w:t xml:space="preserve">”, </w:t>
      </w:r>
      <w:r w:rsidRPr="00A4549A">
        <w:rPr>
          <w:rFonts w:ascii="Arial" w:hAnsi="Arial" w:cs="Arial"/>
          <w:sz w:val="24"/>
          <w:szCs w:val="24"/>
          <w:lang w:val="en-US"/>
        </w:rPr>
        <w:t>“</w:t>
      </w:r>
      <w:r w:rsidRPr="00A4549A">
        <w:rPr>
          <w:rFonts w:ascii="Arial" w:hAnsi="Arial" w:cs="Arial"/>
          <w:i/>
          <w:sz w:val="24"/>
          <w:szCs w:val="24"/>
          <w:lang w:val="en-US"/>
        </w:rPr>
        <w:t>offender asks the victim to have sex with them</w:t>
      </w:r>
      <w:r w:rsidRPr="00A4549A">
        <w:rPr>
          <w:rFonts w:ascii="Arial" w:hAnsi="Arial" w:cs="Arial"/>
          <w:sz w:val="24"/>
          <w:szCs w:val="24"/>
          <w:lang w:val="en-US"/>
        </w:rPr>
        <w:t>”</w:t>
      </w:r>
      <w:r w:rsidR="00CE47E2" w:rsidRPr="00A4549A">
        <w:rPr>
          <w:rFonts w:ascii="Arial" w:hAnsi="Arial" w:cs="Arial"/>
          <w:sz w:val="24"/>
          <w:szCs w:val="24"/>
          <w:lang w:val="en-US"/>
        </w:rPr>
        <w:t>, “</w:t>
      </w:r>
      <w:r w:rsidR="00CE47E2" w:rsidRPr="00A4549A">
        <w:rPr>
          <w:rFonts w:ascii="Arial" w:hAnsi="Arial" w:cs="Arial"/>
          <w:i/>
          <w:sz w:val="24"/>
          <w:szCs w:val="24"/>
          <w:lang w:val="en-US"/>
        </w:rPr>
        <w:t>offender buys gifts; flirts; rings; texts; sends explicit photos, tells the victim they love them</w:t>
      </w:r>
      <w:r w:rsidR="00CE47E2" w:rsidRPr="00A4549A">
        <w:rPr>
          <w:rFonts w:ascii="Arial" w:hAnsi="Arial" w:cs="Arial"/>
          <w:sz w:val="24"/>
          <w:szCs w:val="24"/>
          <w:lang w:val="en-US"/>
        </w:rPr>
        <w:t>”. The variables, “</w:t>
      </w:r>
      <w:r w:rsidR="00CE47E2" w:rsidRPr="00A4549A">
        <w:rPr>
          <w:rFonts w:ascii="Arial" w:hAnsi="Arial" w:cs="Arial"/>
          <w:i/>
          <w:sz w:val="24"/>
          <w:szCs w:val="24"/>
          <w:lang w:val="en-US"/>
        </w:rPr>
        <w:t>offender took their victim of dates</w:t>
      </w:r>
      <w:r w:rsidR="00CE47E2" w:rsidRPr="00A4549A">
        <w:rPr>
          <w:rFonts w:ascii="Arial" w:hAnsi="Arial" w:cs="Arial"/>
          <w:sz w:val="24"/>
          <w:szCs w:val="24"/>
          <w:lang w:val="en-US"/>
        </w:rPr>
        <w:t>”, “</w:t>
      </w:r>
      <w:r w:rsidR="00CE47E2" w:rsidRPr="00A4549A">
        <w:rPr>
          <w:rFonts w:ascii="Arial" w:hAnsi="Arial" w:cs="Arial"/>
          <w:i/>
          <w:sz w:val="24"/>
          <w:szCs w:val="24"/>
          <w:lang w:val="en-US"/>
        </w:rPr>
        <w:t>offender intoxicated</w:t>
      </w:r>
      <w:r w:rsidR="00CE47E2" w:rsidRPr="00A4549A">
        <w:rPr>
          <w:rFonts w:ascii="Arial" w:hAnsi="Arial" w:cs="Arial"/>
          <w:sz w:val="24"/>
          <w:szCs w:val="24"/>
          <w:lang w:val="en-US"/>
        </w:rPr>
        <w:t>”, “</w:t>
      </w:r>
      <w:r w:rsidR="00CE47E2" w:rsidRPr="00A4549A">
        <w:rPr>
          <w:rFonts w:ascii="Arial" w:hAnsi="Arial" w:cs="Arial"/>
          <w:i/>
          <w:sz w:val="24"/>
          <w:szCs w:val="24"/>
          <w:lang w:val="en-US"/>
        </w:rPr>
        <w:t>victims intoxicated</w:t>
      </w:r>
      <w:r w:rsidR="00CE47E2" w:rsidRPr="00A4549A">
        <w:rPr>
          <w:rFonts w:ascii="Arial" w:hAnsi="Arial" w:cs="Arial"/>
          <w:sz w:val="24"/>
          <w:szCs w:val="24"/>
          <w:lang w:val="en-US"/>
        </w:rPr>
        <w:t>”, “</w:t>
      </w:r>
      <w:r w:rsidR="00CE47E2" w:rsidRPr="00A4549A">
        <w:rPr>
          <w:rFonts w:ascii="Arial" w:hAnsi="Arial" w:cs="Arial"/>
          <w:i/>
          <w:sz w:val="24"/>
          <w:szCs w:val="24"/>
          <w:lang w:val="en-US"/>
        </w:rPr>
        <w:t>victim given alcohol; drugs</w:t>
      </w:r>
      <w:r w:rsidR="00CE47E2" w:rsidRPr="00A4549A">
        <w:rPr>
          <w:rFonts w:ascii="Arial" w:hAnsi="Arial" w:cs="Arial"/>
          <w:sz w:val="24"/>
          <w:szCs w:val="24"/>
          <w:lang w:val="en-US"/>
        </w:rPr>
        <w:t>” indicates the social aspects of these offences</w:t>
      </w:r>
      <w:r w:rsidR="00521E03">
        <w:rPr>
          <w:rFonts w:ascii="Arial" w:hAnsi="Arial" w:cs="Arial"/>
          <w:sz w:val="24"/>
          <w:szCs w:val="24"/>
          <w:lang w:val="en-US"/>
        </w:rPr>
        <w:t xml:space="preserve"> (see Table 2)</w:t>
      </w:r>
      <w:r w:rsidR="00CE47E2" w:rsidRPr="00A4549A">
        <w:rPr>
          <w:rFonts w:ascii="Arial" w:hAnsi="Arial" w:cs="Arial"/>
          <w:sz w:val="24"/>
          <w:szCs w:val="24"/>
          <w:lang w:val="en-US"/>
        </w:rPr>
        <w:t>. The offenders in these cases may view their victim as being able to consent to the</w:t>
      </w:r>
      <w:r w:rsidR="00533541" w:rsidRPr="00A4549A">
        <w:rPr>
          <w:rFonts w:ascii="Arial" w:hAnsi="Arial" w:cs="Arial"/>
          <w:sz w:val="24"/>
          <w:szCs w:val="24"/>
          <w:lang w:val="en-US"/>
        </w:rPr>
        <w:t>ir</w:t>
      </w:r>
      <w:r w:rsidR="00CE47E2" w:rsidRPr="00A4549A">
        <w:rPr>
          <w:rFonts w:ascii="Arial" w:hAnsi="Arial" w:cs="Arial"/>
          <w:sz w:val="24"/>
          <w:szCs w:val="24"/>
          <w:lang w:val="en-US"/>
        </w:rPr>
        <w:t xml:space="preserve"> </w:t>
      </w:r>
      <w:r w:rsidR="00A4549A" w:rsidRPr="00A4549A">
        <w:rPr>
          <w:rFonts w:ascii="Arial" w:hAnsi="Arial" w:cs="Arial"/>
          <w:sz w:val="24"/>
          <w:szCs w:val="24"/>
          <w:lang w:val="en-US"/>
        </w:rPr>
        <w:t>behavior</w:t>
      </w:r>
      <w:r w:rsidR="00CE47E2" w:rsidRPr="00A4549A">
        <w:rPr>
          <w:rFonts w:ascii="Arial" w:hAnsi="Arial" w:cs="Arial"/>
          <w:sz w:val="24"/>
          <w:szCs w:val="24"/>
          <w:lang w:val="en-US"/>
        </w:rPr>
        <w:t xml:space="preserve"> “</w:t>
      </w:r>
      <w:r w:rsidR="00CE47E2" w:rsidRPr="00A4549A">
        <w:rPr>
          <w:rFonts w:ascii="Arial" w:hAnsi="Arial" w:cs="Arial"/>
          <w:i/>
          <w:sz w:val="24"/>
          <w:szCs w:val="24"/>
          <w:lang w:val="en-US"/>
        </w:rPr>
        <w:t xml:space="preserve">offender penetrated by </w:t>
      </w:r>
      <w:r w:rsidR="00D443F5">
        <w:rPr>
          <w:rFonts w:ascii="Arial" w:hAnsi="Arial" w:cs="Arial"/>
          <w:i/>
          <w:sz w:val="24"/>
          <w:szCs w:val="24"/>
          <w:lang w:val="en-US"/>
        </w:rPr>
        <w:t>victims’</w:t>
      </w:r>
      <w:r w:rsidR="00CE47E2" w:rsidRPr="00A4549A">
        <w:rPr>
          <w:rFonts w:ascii="Arial" w:hAnsi="Arial" w:cs="Arial"/>
          <w:i/>
          <w:sz w:val="24"/>
          <w:szCs w:val="24"/>
          <w:lang w:val="en-US"/>
        </w:rPr>
        <w:t xml:space="preserve"> penis</w:t>
      </w:r>
      <w:r w:rsidR="00CE47E2" w:rsidRPr="00A4549A">
        <w:rPr>
          <w:rFonts w:ascii="Arial" w:hAnsi="Arial" w:cs="Arial"/>
          <w:sz w:val="24"/>
          <w:szCs w:val="24"/>
          <w:lang w:val="en-US"/>
        </w:rPr>
        <w:t>”, “</w:t>
      </w:r>
      <w:r w:rsidR="00CE47E2" w:rsidRPr="00A4549A">
        <w:rPr>
          <w:rFonts w:ascii="Arial" w:hAnsi="Arial" w:cs="Arial"/>
          <w:i/>
          <w:sz w:val="24"/>
          <w:szCs w:val="24"/>
          <w:lang w:val="en-US"/>
        </w:rPr>
        <w:t>kissing”</w:t>
      </w:r>
      <w:r w:rsidR="00533541" w:rsidRPr="00A4549A">
        <w:rPr>
          <w:rFonts w:ascii="Arial" w:hAnsi="Arial" w:cs="Arial"/>
          <w:sz w:val="24"/>
          <w:szCs w:val="24"/>
          <w:lang w:val="en-US"/>
        </w:rPr>
        <w:t xml:space="preserve"> and</w:t>
      </w:r>
      <w:r w:rsidR="00CE47E2" w:rsidRPr="00A4549A">
        <w:rPr>
          <w:rFonts w:ascii="Arial" w:hAnsi="Arial" w:cs="Arial"/>
          <w:sz w:val="24"/>
          <w:szCs w:val="24"/>
          <w:lang w:val="en-US"/>
        </w:rPr>
        <w:t xml:space="preserve"> “offender</w:t>
      </w:r>
      <w:r w:rsidR="00533541" w:rsidRPr="00A4549A">
        <w:rPr>
          <w:rFonts w:ascii="Arial" w:hAnsi="Arial" w:cs="Arial"/>
          <w:sz w:val="24"/>
          <w:szCs w:val="24"/>
          <w:lang w:val="en-US"/>
        </w:rPr>
        <w:t xml:space="preserve"> performed oral sex on the victim</w:t>
      </w:r>
      <w:r w:rsidR="00CE47E2" w:rsidRPr="00A4549A">
        <w:rPr>
          <w:rFonts w:ascii="Arial" w:hAnsi="Arial" w:cs="Arial"/>
          <w:sz w:val="24"/>
          <w:szCs w:val="24"/>
          <w:lang w:val="en-US"/>
        </w:rPr>
        <w:t xml:space="preserve">” </w:t>
      </w:r>
      <w:r w:rsidR="00533541" w:rsidRPr="00A4549A">
        <w:rPr>
          <w:rFonts w:ascii="Arial" w:hAnsi="Arial" w:cs="Arial"/>
          <w:sz w:val="24"/>
          <w:szCs w:val="24"/>
          <w:lang w:val="en-US"/>
        </w:rPr>
        <w:t>and may even believe that it is true love “</w:t>
      </w:r>
      <w:r w:rsidR="00533541" w:rsidRPr="00A4549A">
        <w:rPr>
          <w:rFonts w:ascii="Arial" w:hAnsi="Arial" w:cs="Arial"/>
          <w:i/>
          <w:sz w:val="24"/>
          <w:szCs w:val="24"/>
          <w:lang w:val="en-US"/>
        </w:rPr>
        <w:t>writes love letters to the victim or tells them they love them</w:t>
      </w:r>
      <w:r w:rsidR="00533541" w:rsidRPr="00A4549A">
        <w:rPr>
          <w:rFonts w:ascii="Arial" w:hAnsi="Arial" w:cs="Arial"/>
          <w:sz w:val="24"/>
          <w:szCs w:val="24"/>
          <w:lang w:val="en-US"/>
        </w:rPr>
        <w:t xml:space="preserve">”. </w:t>
      </w:r>
      <w:r w:rsidR="00D443F5">
        <w:rPr>
          <w:rFonts w:ascii="Arial" w:hAnsi="Arial" w:cs="Arial"/>
          <w:sz w:val="24"/>
          <w:szCs w:val="24"/>
          <w:lang w:val="en-US"/>
        </w:rPr>
        <w:t>Furthering this point</w:t>
      </w:r>
      <w:r w:rsidR="006C4E00">
        <w:rPr>
          <w:rFonts w:ascii="Arial" w:hAnsi="Arial" w:cs="Arial"/>
          <w:sz w:val="24"/>
          <w:szCs w:val="24"/>
          <w:lang w:val="en-US"/>
        </w:rPr>
        <w:t>,</w:t>
      </w:r>
      <w:r w:rsidR="00D443F5">
        <w:rPr>
          <w:rFonts w:ascii="Arial" w:hAnsi="Arial" w:cs="Arial"/>
          <w:sz w:val="24"/>
          <w:szCs w:val="24"/>
          <w:lang w:val="en-US"/>
        </w:rPr>
        <w:t xml:space="preserve"> offenders </w:t>
      </w:r>
      <w:r w:rsidR="00D443F5" w:rsidRPr="00A4549A">
        <w:rPr>
          <w:rFonts w:ascii="Arial" w:hAnsi="Arial" w:cs="Arial"/>
          <w:sz w:val="24"/>
          <w:szCs w:val="24"/>
          <w:lang w:val="en-US"/>
        </w:rPr>
        <w:t>“asked</w:t>
      </w:r>
      <w:r w:rsidR="00D443F5">
        <w:rPr>
          <w:rFonts w:ascii="Arial" w:hAnsi="Arial" w:cs="Arial"/>
          <w:sz w:val="24"/>
          <w:szCs w:val="24"/>
          <w:lang w:val="en-US"/>
        </w:rPr>
        <w:t xml:space="preserve"> the victim if they wanted sex” illustrat</w:t>
      </w:r>
      <w:r w:rsidR="006C4E00">
        <w:rPr>
          <w:rFonts w:ascii="Arial" w:hAnsi="Arial" w:cs="Arial"/>
          <w:sz w:val="24"/>
          <w:szCs w:val="24"/>
          <w:lang w:val="en-US"/>
        </w:rPr>
        <w:t xml:space="preserve">es the need for consensual intimacy. </w:t>
      </w:r>
      <w:r w:rsidR="00D443F5">
        <w:rPr>
          <w:rFonts w:ascii="Arial" w:hAnsi="Arial" w:cs="Arial"/>
          <w:sz w:val="24"/>
          <w:szCs w:val="24"/>
          <w:lang w:val="en-US"/>
        </w:rPr>
        <w:t xml:space="preserve">These </w:t>
      </w:r>
      <w:r w:rsidR="006C4E00">
        <w:rPr>
          <w:rFonts w:ascii="Arial" w:hAnsi="Arial" w:cs="Arial"/>
          <w:sz w:val="24"/>
          <w:szCs w:val="24"/>
          <w:lang w:val="en-US"/>
        </w:rPr>
        <w:t>behaviors</w:t>
      </w:r>
      <w:r w:rsidR="00D443F5">
        <w:rPr>
          <w:rFonts w:ascii="Arial" w:hAnsi="Arial" w:cs="Arial"/>
          <w:sz w:val="24"/>
          <w:szCs w:val="24"/>
          <w:lang w:val="en-US"/>
        </w:rPr>
        <w:t xml:space="preserve"> </w:t>
      </w:r>
      <w:r w:rsidR="006C4E00">
        <w:rPr>
          <w:rFonts w:ascii="Arial" w:hAnsi="Arial" w:cs="Arial"/>
          <w:sz w:val="24"/>
          <w:szCs w:val="24"/>
          <w:lang w:val="en-US"/>
        </w:rPr>
        <w:t>alongside</w:t>
      </w:r>
      <w:r w:rsidR="00D443F5">
        <w:rPr>
          <w:rFonts w:ascii="Arial" w:hAnsi="Arial" w:cs="Arial"/>
          <w:sz w:val="24"/>
          <w:szCs w:val="24"/>
          <w:lang w:val="en-US"/>
        </w:rPr>
        <w:t xml:space="preserve"> the </w:t>
      </w:r>
      <w:r w:rsidR="006C4E00">
        <w:rPr>
          <w:rFonts w:ascii="Arial" w:hAnsi="Arial" w:cs="Arial"/>
          <w:sz w:val="24"/>
          <w:szCs w:val="24"/>
          <w:lang w:val="en-US"/>
        </w:rPr>
        <w:t>repeat victimization (</w:t>
      </w:r>
      <w:r w:rsidR="00D443F5" w:rsidRPr="00A4549A">
        <w:rPr>
          <w:rFonts w:ascii="Arial" w:hAnsi="Arial" w:cs="Arial"/>
          <w:sz w:val="24"/>
          <w:szCs w:val="24"/>
          <w:lang w:val="en-US"/>
        </w:rPr>
        <w:t xml:space="preserve">“offender abused the victim on more than one </w:t>
      </w:r>
      <w:r w:rsidR="00D443F5">
        <w:rPr>
          <w:rFonts w:ascii="Arial" w:hAnsi="Arial" w:cs="Arial"/>
          <w:sz w:val="24"/>
          <w:szCs w:val="24"/>
          <w:lang w:val="en-US"/>
        </w:rPr>
        <w:t>occasion”)</w:t>
      </w:r>
      <w:r w:rsidR="006C4E00">
        <w:rPr>
          <w:rFonts w:ascii="Arial" w:hAnsi="Arial" w:cs="Arial"/>
          <w:sz w:val="24"/>
          <w:szCs w:val="24"/>
          <w:lang w:val="en-US"/>
        </w:rPr>
        <w:t xml:space="preserve"> reiterates</w:t>
      </w:r>
      <w:r w:rsidR="00D443F5">
        <w:rPr>
          <w:rFonts w:ascii="Arial" w:hAnsi="Arial" w:cs="Arial"/>
          <w:sz w:val="24"/>
          <w:szCs w:val="24"/>
          <w:lang w:val="en-US"/>
        </w:rPr>
        <w:t xml:space="preserve"> the importance of the relationship </w:t>
      </w:r>
      <w:r w:rsidR="006C4E00">
        <w:rPr>
          <w:rFonts w:ascii="Arial" w:hAnsi="Arial" w:cs="Arial"/>
          <w:sz w:val="24"/>
          <w:szCs w:val="24"/>
          <w:lang w:val="en-US"/>
        </w:rPr>
        <w:t xml:space="preserve">and interaction </w:t>
      </w:r>
      <w:r w:rsidR="00D443F5">
        <w:rPr>
          <w:rFonts w:ascii="Arial" w:hAnsi="Arial" w:cs="Arial"/>
          <w:sz w:val="24"/>
          <w:szCs w:val="24"/>
          <w:lang w:val="en-US"/>
        </w:rPr>
        <w:t xml:space="preserve">with the victim. </w:t>
      </w:r>
      <w:r w:rsidR="006C4E00">
        <w:rPr>
          <w:rFonts w:ascii="Arial" w:hAnsi="Arial" w:cs="Arial"/>
          <w:sz w:val="24"/>
          <w:szCs w:val="24"/>
          <w:lang w:val="en-US"/>
        </w:rPr>
        <w:t>T</w:t>
      </w:r>
      <w:r w:rsidR="006C4E00" w:rsidRPr="00A4549A">
        <w:rPr>
          <w:rFonts w:ascii="Arial" w:hAnsi="Arial" w:cs="Arial"/>
          <w:sz w:val="24"/>
          <w:szCs w:val="24"/>
          <w:lang w:val="en-US"/>
        </w:rPr>
        <w:t>he expression of love towards the victim is also consistent with the female typologies of “teacher-lover” and “heterosexual-nurturer”, which propose that the offender may believe their relationship is ‘true love’ (Matthews et al., 1989; Vandiver &amp; Kercher, 2004).</w:t>
      </w:r>
    </w:p>
    <w:p w:rsidR="00D124DF" w:rsidRPr="006C4E00" w:rsidRDefault="006C4E00" w:rsidP="0093264B">
      <w:pPr>
        <w:spacing w:line="480" w:lineRule="auto"/>
        <w:ind w:firstLine="720"/>
        <w:rPr>
          <w:rFonts w:ascii="Arial" w:hAnsi="Arial" w:cs="Arial"/>
          <w:sz w:val="24"/>
          <w:szCs w:val="24"/>
          <w:lang w:val="en-US"/>
        </w:rPr>
      </w:pPr>
      <w:r>
        <w:rPr>
          <w:rFonts w:ascii="Arial" w:hAnsi="Arial" w:cs="Arial"/>
          <w:sz w:val="24"/>
          <w:szCs w:val="24"/>
          <w:lang w:val="en-US"/>
        </w:rPr>
        <w:lastRenderedPageBreak/>
        <w:t xml:space="preserve">The importance of this consensual intimacy with the victim </w:t>
      </w:r>
      <w:r w:rsidR="0093264B">
        <w:rPr>
          <w:rFonts w:ascii="Arial" w:hAnsi="Arial" w:cs="Arial"/>
          <w:sz w:val="24"/>
          <w:szCs w:val="24"/>
          <w:lang w:val="en-US"/>
        </w:rPr>
        <w:t>prevents</w:t>
      </w:r>
      <w:r>
        <w:rPr>
          <w:rFonts w:ascii="Arial" w:hAnsi="Arial" w:cs="Arial"/>
          <w:sz w:val="24"/>
          <w:szCs w:val="24"/>
          <w:lang w:val="en-US"/>
        </w:rPr>
        <w:t xml:space="preserve"> the offender from using force to gain compliance and will instead use grooming techniques to bribe, or lower the inhibitions and consenting ability of the victim:  </w:t>
      </w:r>
      <w:r w:rsidR="00D443F5" w:rsidRPr="00A4549A">
        <w:rPr>
          <w:rFonts w:ascii="Arial" w:hAnsi="Arial" w:cs="Arial"/>
          <w:sz w:val="24"/>
          <w:szCs w:val="24"/>
          <w:lang w:val="en-US"/>
        </w:rPr>
        <w:t>“offender gave the victim alcohol”, “offender gave the victim drug</w:t>
      </w:r>
      <w:r>
        <w:rPr>
          <w:rFonts w:ascii="Arial" w:hAnsi="Arial" w:cs="Arial"/>
          <w:sz w:val="24"/>
          <w:szCs w:val="24"/>
          <w:lang w:val="en-US"/>
        </w:rPr>
        <w:t xml:space="preserve">s” “victim was intoxicated”, and </w:t>
      </w:r>
      <w:r w:rsidRPr="00A4549A">
        <w:rPr>
          <w:rFonts w:ascii="Arial" w:hAnsi="Arial" w:cs="Arial"/>
          <w:sz w:val="24"/>
          <w:szCs w:val="24"/>
          <w:lang w:val="en-US"/>
        </w:rPr>
        <w:t>“</w:t>
      </w:r>
      <w:r w:rsidRPr="00A4549A">
        <w:rPr>
          <w:rFonts w:ascii="Arial" w:hAnsi="Arial" w:cs="Arial"/>
          <w:i/>
          <w:sz w:val="24"/>
          <w:szCs w:val="24"/>
          <w:lang w:val="en-US"/>
        </w:rPr>
        <w:t>emotional blackmail</w:t>
      </w:r>
      <w:r w:rsidRPr="00A4549A">
        <w:rPr>
          <w:rFonts w:ascii="Arial" w:hAnsi="Arial" w:cs="Arial"/>
          <w:sz w:val="24"/>
          <w:szCs w:val="24"/>
          <w:lang w:val="en-US"/>
        </w:rPr>
        <w:t>”</w:t>
      </w:r>
      <w:r>
        <w:rPr>
          <w:rFonts w:ascii="Arial" w:hAnsi="Arial" w:cs="Arial"/>
          <w:sz w:val="24"/>
          <w:szCs w:val="24"/>
          <w:lang w:val="en-US"/>
        </w:rPr>
        <w:t xml:space="preserve">. </w:t>
      </w:r>
      <w:r w:rsidR="0093264B" w:rsidRPr="00A4549A">
        <w:rPr>
          <w:rFonts w:ascii="Arial" w:hAnsi="Arial" w:cs="Arial"/>
          <w:sz w:val="24"/>
          <w:szCs w:val="24"/>
          <w:lang w:val="en-US"/>
        </w:rPr>
        <w:t>Within the Involvement theme, “offender intoxicated’ generally co-occurs with ‘victim was intoxicated”. Therefore, supporting the notion that the offender may socially drink with the victim and thereby trea</w:t>
      </w:r>
      <w:r w:rsidR="0093264B">
        <w:rPr>
          <w:rFonts w:ascii="Arial" w:hAnsi="Arial" w:cs="Arial"/>
          <w:sz w:val="24"/>
          <w:szCs w:val="24"/>
          <w:lang w:val="en-US"/>
        </w:rPr>
        <w:t>t them as a reactive individual</w:t>
      </w:r>
      <w:r w:rsidR="0093264B" w:rsidRPr="00A4549A">
        <w:rPr>
          <w:rFonts w:ascii="Arial" w:hAnsi="Arial" w:cs="Arial"/>
          <w:sz w:val="24"/>
          <w:szCs w:val="24"/>
          <w:lang w:val="en-US"/>
        </w:rPr>
        <w:t>.</w:t>
      </w:r>
      <w:r w:rsidR="0093264B">
        <w:rPr>
          <w:rFonts w:ascii="Arial" w:hAnsi="Arial" w:cs="Arial"/>
          <w:sz w:val="24"/>
          <w:szCs w:val="24"/>
          <w:lang w:val="en-US"/>
        </w:rPr>
        <w:t xml:space="preserve"> </w:t>
      </w:r>
      <w:r w:rsidR="0093264B" w:rsidRPr="00301464">
        <w:rPr>
          <w:rFonts w:ascii="Arial" w:hAnsi="Arial" w:cs="Arial"/>
          <w:sz w:val="24"/>
          <w:szCs w:val="24"/>
          <w:lang w:val="en-US"/>
        </w:rPr>
        <w:t xml:space="preserve">Grooming of the victim has been noted as a common type of behavior in various </w:t>
      </w:r>
      <w:r w:rsidRPr="00301464">
        <w:rPr>
          <w:rFonts w:ascii="Arial" w:hAnsi="Arial" w:cs="Arial"/>
          <w:sz w:val="24"/>
          <w:szCs w:val="24"/>
          <w:lang w:val="en-US"/>
        </w:rPr>
        <w:t>types of sexual offending behavior</w:t>
      </w:r>
      <w:r w:rsidR="00FB1E02" w:rsidRPr="00301464">
        <w:rPr>
          <w:rFonts w:ascii="Arial" w:hAnsi="Arial" w:cs="Arial"/>
          <w:sz w:val="24"/>
          <w:szCs w:val="24"/>
          <w:lang w:val="en-US"/>
        </w:rPr>
        <w:t>, with sexual offenders adapting their grooming strategies to suit the offence and victim type (Craven, Brown &amp; Gilchrist, 2006; Sheehan &amp; Sullivan, 2010)</w:t>
      </w:r>
      <w:r w:rsidRPr="00301464">
        <w:rPr>
          <w:rFonts w:ascii="Arial" w:hAnsi="Arial" w:cs="Arial"/>
          <w:sz w:val="24"/>
          <w:szCs w:val="24"/>
          <w:lang w:val="en-US"/>
        </w:rPr>
        <w:t>:</w:t>
      </w:r>
      <w:r>
        <w:rPr>
          <w:rFonts w:ascii="Arial" w:hAnsi="Arial" w:cs="Arial"/>
          <w:sz w:val="24"/>
          <w:szCs w:val="24"/>
          <w:lang w:val="en-US"/>
        </w:rPr>
        <w:t xml:space="preserve"> </w:t>
      </w:r>
      <w:r w:rsidRPr="00A4549A">
        <w:rPr>
          <w:rFonts w:ascii="Arial" w:hAnsi="Arial" w:cs="Arial"/>
          <w:sz w:val="24"/>
          <w:szCs w:val="24"/>
          <w:lang w:val="en-US"/>
        </w:rPr>
        <w:t xml:space="preserve">Similarities in offence </w:t>
      </w:r>
      <w:r>
        <w:rPr>
          <w:rFonts w:ascii="Arial" w:hAnsi="Arial" w:cs="Arial"/>
          <w:sz w:val="24"/>
          <w:szCs w:val="24"/>
          <w:lang w:val="en-US"/>
        </w:rPr>
        <w:t>behavior</w:t>
      </w:r>
      <w:r w:rsidRPr="00A4549A">
        <w:rPr>
          <w:rFonts w:ascii="Arial" w:hAnsi="Arial" w:cs="Arial"/>
          <w:sz w:val="24"/>
          <w:szCs w:val="24"/>
          <w:lang w:val="en-US"/>
        </w:rPr>
        <w:t>s in this theme and variables displayed in the “victim as person” theme (Almond &amp; Canter, 2007; Canter, 1994) and in the “involvement” theme (Almond et al., 2013) demonstrate that males, juveniles, and offenders who commit male-on-male rape, commit such offence behaviors to interact and develop a pseudo-intimacy with the victim.</w:t>
      </w:r>
    </w:p>
    <w:p w:rsidR="00390997" w:rsidRPr="00301464" w:rsidRDefault="00390997" w:rsidP="00390997">
      <w:pPr>
        <w:spacing w:line="480" w:lineRule="auto"/>
        <w:rPr>
          <w:rFonts w:ascii="Arial" w:hAnsi="Arial" w:cs="Arial"/>
          <w:b/>
          <w:sz w:val="24"/>
          <w:szCs w:val="24"/>
          <w:lang w:val="en-US"/>
        </w:rPr>
      </w:pPr>
      <w:r w:rsidRPr="00301464">
        <w:rPr>
          <w:rFonts w:ascii="Arial" w:hAnsi="Arial" w:cs="Arial"/>
          <w:b/>
          <w:sz w:val="24"/>
          <w:szCs w:val="24"/>
          <w:lang w:val="en-US"/>
        </w:rPr>
        <w:t>Classifying Female sex offenders in terms of a dominant behavioral theme</w:t>
      </w:r>
    </w:p>
    <w:p w:rsidR="00390997" w:rsidRPr="00A4549A" w:rsidRDefault="00390997" w:rsidP="00390997">
      <w:pPr>
        <w:spacing w:line="480" w:lineRule="auto"/>
        <w:rPr>
          <w:rFonts w:ascii="Arial" w:hAnsi="Arial" w:cs="Arial"/>
          <w:sz w:val="24"/>
          <w:szCs w:val="24"/>
          <w:lang w:val="en-US"/>
        </w:rPr>
      </w:pPr>
      <w:r w:rsidRPr="00A4549A">
        <w:rPr>
          <w:rFonts w:ascii="Arial" w:hAnsi="Arial" w:cs="Arial"/>
          <w:sz w:val="24"/>
          <w:szCs w:val="24"/>
          <w:lang w:val="en-US"/>
        </w:rPr>
        <w:t>The current study proposed that the behaviors during an offence would reflect one dominant theme of behavior. An offence may involve behaviors from more than one theme</w:t>
      </w:r>
      <w:r w:rsidR="006C4E00">
        <w:rPr>
          <w:rFonts w:ascii="Arial" w:hAnsi="Arial" w:cs="Arial"/>
          <w:sz w:val="24"/>
          <w:szCs w:val="24"/>
          <w:lang w:val="en-US"/>
        </w:rPr>
        <w:t>,</w:t>
      </w:r>
      <w:r w:rsidRPr="00A4549A">
        <w:rPr>
          <w:rFonts w:ascii="Arial" w:hAnsi="Arial" w:cs="Arial"/>
          <w:sz w:val="24"/>
          <w:szCs w:val="24"/>
          <w:lang w:val="en-US"/>
        </w:rPr>
        <w:t xml:space="preserve"> but as they are psychologically distinct, it was hypothesized that the majority would be able to be assigned to one dominant theme. In order to identify dominant themes of </w:t>
      </w:r>
      <w:r w:rsidR="00A4549A" w:rsidRPr="00A4549A">
        <w:rPr>
          <w:rFonts w:ascii="Arial" w:hAnsi="Arial" w:cs="Arial"/>
          <w:sz w:val="24"/>
          <w:szCs w:val="24"/>
          <w:lang w:val="en-US"/>
        </w:rPr>
        <w:t>behavior</w:t>
      </w:r>
      <w:r w:rsidRPr="00A4549A">
        <w:rPr>
          <w:rFonts w:ascii="Arial" w:hAnsi="Arial" w:cs="Arial"/>
          <w:sz w:val="24"/>
          <w:szCs w:val="24"/>
          <w:lang w:val="en-US"/>
        </w:rPr>
        <w:t xml:space="preserve"> within the sample, the same criteria used by </w:t>
      </w:r>
      <w:r w:rsidR="00175D65" w:rsidRPr="00A4549A">
        <w:rPr>
          <w:rFonts w:ascii="Arial" w:hAnsi="Arial" w:cs="Arial"/>
          <w:sz w:val="24"/>
          <w:szCs w:val="24"/>
          <w:lang w:val="en-US"/>
        </w:rPr>
        <w:t>Almond</w:t>
      </w:r>
      <w:r w:rsidR="00BC5502" w:rsidRPr="00A4549A">
        <w:rPr>
          <w:rFonts w:ascii="Arial" w:hAnsi="Arial" w:cs="Arial"/>
          <w:sz w:val="24"/>
          <w:szCs w:val="24"/>
          <w:lang w:val="en-US"/>
        </w:rPr>
        <w:t xml:space="preserve"> </w:t>
      </w:r>
      <w:r w:rsidRPr="00A4549A">
        <w:rPr>
          <w:rFonts w:ascii="Arial" w:hAnsi="Arial" w:cs="Arial"/>
          <w:sz w:val="24"/>
          <w:szCs w:val="24"/>
          <w:lang w:val="en-US"/>
        </w:rPr>
        <w:t xml:space="preserve">et al. (2013) were adopted. The percentage of occurrence of the </w:t>
      </w:r>
      <w:r w:rsidR="00A4549A" w:rsidRPr="00A4549A">
        <w:rPr>
          <w:rFonts w:ascii="Arial" w:hAnsi="Arial" w:cs="Arial"/>
          <w:sz w:val="24"/>
          <w:szCs w:val="24"/>
          <w:lang w:val="en-US"/>
        </w:rPr>
        <w:t>behaviors</w:t>
      </w:r>
      <w:r w:rsidR="00BC5502" w:rsidRPr="00A4549A">
        <w:rPr>
          <w:rFonts w:ascii="Arial" w:hAnsi="Arial" w:cs="Arial"/>
          <w:sz w:val="24"/>
          <w:szCs w:val="24"/>
          <w:lang w:val="en-US"/>
        </w:rPr>
        <w:t xml:space="preserve"> in</w:t>
      </w:r>
      <w:r w:rsidRPr="00A4549A">
        <w:rPr>
          <w:rFonts w:ascii="Arial" w:hAnsi="Arial" w:cs="Arial"/>
          <w:sz w:val="24"/>
          <w:szCs w:val="24"/>
          <w:lang w:val="en-US"/>
        </w:rPr>
        <w:t xml:space="preserve"> the dominant theme had to be greater than the sum of the percentage occurrence for the other two themes. </w:t>
      </w:r>
    </w:p>
    <w:p w:rsidR="00C748CA" w:rsidRPr="000267A4" w:rsidRDefault="00390997" w:rsidP="000267A4">
      <w:pPr>
        <w:spacing w:line="480" w:lineRule="auto"/>
        <w:ind w:firstLine="720"/>
        <w:rPr>
          <w:rFonts w:ascii="Arial" w:hAnsi="Arial" w:cs="Arial"/>
          <w:sz w:val="24"/>
          <w:szCs w:val="24"/>
          <w:lang w:val="en-US"/>
        </w:rPr>
      </w:pPr>
      <w:r w:rsidRPr="00A4549A">
        <w:rPr>
          <w:rFonts w:ascii="Arial" w:hAnsi="Arial" w:cs="Arial"/>
          <w:sz w:val="24"/>
          <w:szCs w:val="24"/>
          <w:lang w:val="en-US"/>
        </w:rPr>
        <w:lastRenderedPageBreak/>
        <w:t>Each of the 73 cases were examined individually in ord</w:t>
      </w:r>
      <w:r w:rsidR="00E76FE0" w:rsidRPr="00A4549A">
        <w:rPr>
          <w:rFonts w:ascii="Arial" w:hAnsi="Arial" w:cs="Arial"/>
          <w:sz w:val="24"/>
          <w:szCs w:val="24"/>
          <w:lang w:val="en-US"/>
        </w:rPr>
        <w:t>er to examine whether the offender</w:t>
      </w:r>
      <w:r w:rsidRPr="00A4549A">
        <w:rPr>
          <w:rFonts w:ascii="Arial" w:hAnsi="Arial" w:cs="Arial"/>
          <w:sz w:val="24"/>
          <w:szCs w:val="24"/>
          <w:lang w:val="en-US"/>
        </w:rPr>
        <w:t xml:space="preserve"> could be assigned to one dominant theme of </w:t>
      </w:r>
      <w:r w:rsidR="00A4549A" w:rsidRPr="00A4549A">
        <w:rPr>
          <w:rFonts w:ascii="Arial" w:hAnsi="Arial" w:cs="Arial"/>
          <w:sz w:val="24"/>
          <w:szCs w:val="24"/>
          <w:lang w:val="en-US"/>
        </w:rPr>
        <w:t>behavior</w:t>
      </w:r>
      <w:r w:rsidRPr="00A4549A">
        <w:rPr>
          <w:rFonts w:ascii="Arial" w:hAnsi="Arial" w:cs="Arial"/>
          <w:sz w:val="24"/>
          <w:szCs w:val="24"/>
          <w:lang w:val="en-US"/>
        </w:rPr>
        <w:t xml:space="preserve">. The percentage of </w:t>
      </w:r>
      <w:r w:rsidR="00E76FE0" w:rsidRPr="00A4549A">
        <w:rPr>
          <w:rFonts w:ascii="Arial" w:hAnsi="Arial" w:cs="Arial"/>
          <w:sz w:val="24"/>
          <w:szCs w:val="24"/>
          <w:lang w:val="en-US"/>
        </w:rPr>
        <w:t>Control, Hostility</w:t>
      </w:r>
      <w:r w:rsidRPr="00A4549A">
        <w:rPr>
          <w:rFonts w:ascii="Arial" w:hAnsi="Arial" w:cs="Arial"/>
          <w:sz w:val="24"/>
          <w:szCs w:val="24"/>
          <w:lang w:val="en-US"/>
        </w:rPr>
        <w:t xml:space="preserve"> and Involvement </w:t>
      </w:r>
      <w:r w:rsidR="00A4549A" w:rsidRPr="00A4549A">
        <w:rPr>
          <w:rFonts w:ascii="Arial" w:hAnsi="Arial" w:cs="Arial"/>
          <w:sz w:val="24"/>
          <w:szCs w:val="24"/>
          <w:lang w:val="en-US"/>
        </w:rPr>
        <w:t>behaviors</w:t>
      </w:r>
      <w:r w:rsidRPr="00A4549A">
        <w:rPr>
          <w:rFonts w:ascii="Arial" w:hAnsi="Arial" w:cs="Arial"/>
          <w:sz w:val="24"/>
          <w:szCs w:val="24"/>
          <w:lang w:val="en-US"/>
        </w:rPr>
        <w:t xml:space="preserve"> was calculated. Using this method</w:t>
      </w:r>
      <w:r w:rsidR="00E76FE0" w:rsidRPr="00A4549A">
        <w:rPr>
          <w:rFonts w:ascii="Arial" w:hAnsi="Arial" w:cs="Arial"/>
          <w:sz w:val="24"/>
          <w:szCs w:val="24"/>
          <w:lang w:val="en-US"/>
        </w:rPr>
        <w:t xml:space="preserve"> 84</w:t>
      </w:r>
      <w:r w:rsidRPr="00A4549A">
        <w:rPr>
          <w:rFonts w:ascii="Arial" w:hAnsi="Arial" w:cs="Arial"/>
          <w:sz w:val="24"/>
          <w:szCs w:val="24"/>
          <w:lang w:val="en-US"/>
        </w:rPr>
        <w:t>% (</w:t>
      </w:r>
      <w:r w:rsidR="00DE07FE" w:rsidRPr="00A4549A">
        <w:rPr>
          <w:rFonts w:ascii="Arial" w:hAnsi="Arial" w:cs="Arial"/>
          <w:sz w:val="24"/>
          <w:szCs w:val="24"/>
          <w:lang w:val="en-US"/>
        </w:rPr>
        <w:t>61</w:t>
      </w:r>
      <w:r w:rsidRPr="00A4549A">
        <w:rPr>
          <w:rFonts w:ascii="Arial" w:hAnsi="Arial" w:cs="Arial"/>
          <w:sz w:val="24"/>
          <w:szCs w:val="24"/>
          <w:lang w:val="en-US"/>
        </w:rPr>
        <w:t xml:space="preserve"> out of 73 total cases) of the offences could be assigned to a dominant </w:t>
      </w:r>
      <w:r w:rsidR="00A4549A" w:rsidRPr="00A4549A">
        <w:rPr>
          <w:rFonts w:ascii="Arial" w:hAnsi="Arial" w:cs="Arial"/>
          <w:sz w:val="24"/>
          <w:szCs w:val="24"/>
          <w:lang w:val="en-US"/>
        </w:rPr>
        <w:t>behavioral</w:t>
      </w:r>
      <w:r w:rsidRPr="00A4549A">
        <w:rPr>
          <w:rFonts w:ascii="Arial" w:hAnsi="Arial" w:cs="Arial"/>
          <w:sz w:val="24"/>
          <w:szCs w:val="24"/>
          <w:lang w:val="en-US"/>
        </w:rPr>
        <w:t xml:space="preserve"> theme, </w:t>
      </w:r>
      <w:r w:rsidR="00DE07FE" w:rsidRPr="00A4549A">
        <w:rPr>
          <w:rFonts w:ascii="Arial" w:hAnsi="Arial" w:cs="Arial"/>
          <w:sz w:val="24"/>
          <w:szCs w:val="24"/>
          <w:lang w:val="en-US"/>
        </w:rPr>
        <w:t>38</w:t>
      </w:r>
      <w:r w:rsidRPr="00A4549A">
        <w:rPr>
          <w:rFonts w:ascii="Arial" w:hAnsi="Arial" w:cs="Arial"/>
          <w:sz w:val="24"/>
          <w:szCs w:val="24"/>
          <w:lang w:val="en-US"/>
        </w:rPr>
        <w:t xml:space="preserve"> </w:t>
      </w:r>
      <w:r w:rsidR="00DE07FE" w:rsidRPr="00A4549A">
        <w:rPr>
          <w:rFonts w:ascii="Arial" w:hAnsi="Arial" w:cs="Arial"/>
          <w:sz w:val="24"/>
          <w:szCs w:val="24"/>
          <w:lang w:val="en-US"/>
        </w:rPr>
        <w:t>(52%) as Involvement, 12 (17%) Control</w:t>
      </w:r>
      <w:r w:rsidRPr="00A4549A">
        <w:rPr>
          <w:rFonts w:ascii="Arial" w:hAnsi="Arial" w:cs="Arial"/>
          <w:sz w:val="24"/>
          <w:szCs w:val="24"/>
          <w:lang w:val="en-US"/>
        </w:rPr>
        <w:t xml:space="preserve"> and </w:t>
      </w:r>
      <w:r w:rsidR="00DE07FE" w:rsidRPr="00A4549A">
        <w:rPr>
          <w:rFonts w:ascii="Arial" w:hAnsi="Arial" w:cs="Arial"/>
          <w:sz w:val="24"/>
          <w:szCs w:val="24"/>
          <w:lang w:val="en-US"/>
        </w:rPr>
        <w:t>11 (15</w:t>
      </w:r>
      <w:r w:rsidRPr="00A4549A">
        <w:rPr>
          <w:rFonts w:ascii="Arial" w:hAnsi="Arial" w:cs="Arial"/>
          <w:sz w:val="24"/>
          <w:szCs w:val="24"/>
          <w:lang w:val="en-US"/>
        </w:rPr>
        <w:t xml:space="preserve">%) Hostility. </w:t>
      </w:r>
    </w:p>
    <w:p w:rsidR="00E13BFC" w:rsidRPr="00A4549A" w:rsidRDefault="002E019E" w:rsidP="00AF71A8">
      <w:pPr>
        <w:spacing w:line="480" w:lineRule="auto"/>
        <w:jc w:val="center"/>
        <w:rPr>
          <w:rFonts w:ascii="Arial" w:hAnsi="Arial" w:cs="Arial"/>
          <w:b/>
          <w:sz w:val="24"/>
          <w:szCs w:val="24"/>
          <w:lang w:val="en-US"/>
        </w:rPr>
      </w:pPr>
      <w:r w:rsidRPr="00A4549A">
        <w:rPr>
          <w:rFonts w:ascii="Arial" w:hAnsi="Arial" w:cs="Arial"/>
          <w:b/>
          <w:sz w:val="24"/>
          <w:szCs w:val="24"/>
          <w:lang w:val="en-US"/>
        </w:rPr>
        <w:t>Discussion</w:t>
      </w:r>
    </w:p>
    <w:p w:rsidR="001658C3" w:rsidRPr="00A4549A" w:rsidRDefault="001658C3" w:rsidP="001658C3">
      <w:pPr>
        <w:spacing w:line="480" w:lineRule="auto"/>
        <w:rPr>
          <w:rFonts w:ascii="Arial" w:hAnsi="Arial" w:cs="Arial"/>
          <w:sz w:val="24"/>
          <w:szCs w:val="24"/>
          <w:lang w:val="en-US"/>
        </w:rPr>
      </w:pPr>
      <w:r w:rsidRPr="00A4549A">
        <w:rPr>
          <w:rFonts w:ascii="Arial" w:hAnsi="Arial" w:cs="Arial"/>
          <w:sz w:val="24"/>
          <w:szCs w:val="24"/>
          <w:lang w:val="en-US"/>
        </w:rPr>
        <w:t xml:space="preserve">The aim of the present study was to investigate variations in </w:t>
      </w:r>
      <w:r w:rsidR="00A4549A" w:rsidRPr="00A4549A">
        <w:rPr>
          <w:rFonts w:ascii="Arial" w:hAnsi="Arial" w:cs="Arial"/>
          <w:sz w:val="24"/>
          <w:szCs w:val="24"/>
          <w:lang w:val="en-US"/>
        </w:rPr>
        <w:t>behavior</w:t>
      </w:r>
      <w:r w:rsidRPr="00A4549A">
        <w:rPr>
          <w:rFonts w:ascii="Arial" w:hAnsi="Arial" w:cs="Arial"/>
          <w:sz w:val="24"/>
          <w:szCs w:val="24"/>
          <w:lang w:val="en-US"/>
        </w:rPr>
        <w:t xml:space="preserve"> displayed by FSO</w:t>
      </w:r>
      <w:r w:rsidR="0093264B">
        <w:rPr>
          <w:rFonts w:ascii="Arial" w:hAnsi="Arial" w:cs="Arial"/>
          <w:sz w:val="24"/>
          <w:szCs w:val="24"/>
          <w:lang w:val="en-US"/>
        </w:rPr>
        <w:t>’s</w:t>
      </w:r>
      <w:r w:rsidRPr="00A4549A">
        <w:rPr>
          <w:rFonts w:ascii="Arial" w:hAnsi="Arial" w:cs="Arial"/>
          <w:sz w:val="24"/>
          <w:szCs w:val="24"/>
          <w:lang w:val="en-US"/>
        </w:rPr>
        <w:t xml:space="preserve">, as previous research has demonstrated the heterogeneity of these offenders (Nathan &amp; Ward, 2002). The study’s first hypothesis was that </w:t>
      </w:r>
      <w:r w:rsidR="00A4549A" w:rsidRPr="00A4549A">
        <w:rPr>
          <w:rFonts w:ascii="Arial" w:hAnsi="Arial" w:cs="Arial"/>
          <w:sz w:val="24"/>
          <w:szCs w:val="24"/>
          <w:lang w:val="en-US"/>
        </w:rPr>
        <w:t>behaviors</w:t>
      </w:r>
      <w:r w:rsidRPr="00A4549A">
        <w:rPr>
          <w:rFonts w:ascii="Arial" w:hAnsi="Arial" w:cs="Arial"/>
          <w:sz w:val="24"/>
          <w:szCs w:val="24"/>
          <w:lang w:val="en-US"/>
        </w:rPr>
        <w:t xml:space="preserve"> displayed by FSO could be distinguished into three distinct themes of </w:t>
      </w:r>
      <w:r w:rsidR="00A83EA0" w:rsidRPr="00A4549A">
        <w:rPr>
          <w:rFonts w:ascii="Arial" w:hAnsi="Arial" w:cs="Arial"/>
          <w:sz w:val="24"/>
          <w:szCs w:val="24"/>
          <w:lang w:val="en-US"/>
        </w:rPr>
        <w:t xml:space="preserve">Control, Hostility and Involvement. </w:t>
      </w:r>
      <w:r w:rsidRPr="00A4549A">
        <w:rPr>
          <w:rFonts w:ascii="Arial" w:hAnsi="Arial" w:cs="Arial"/>
          <w:sz w:val="24"/>
          <w:szCs w:val="24"/>
          <w:lang w:val="en-US"/>
        </w:rPr>
        <w:t xml:space="preserve">The results of the SSA indicate that offence </w:t>
      </w:r>
      <w:r w:rsidR="00A4549A" w:rsidRPr="00A4549A">
        <w:rPr>
          <w:rFonts w:ascii="Arial" w:hAnsi="Arial" w:cs="Arial"/>
          <w:sz w:val="24"/>
          <w:szCs w:val="24"/>
          <w:lang w:val="en-US"/>
        </w:rPr>
        <w:t>behavior</w:t>
      </w:r>
      <w:r w:rsidRPr="00A4549A">
        <w:rPr>
          <w:rFonts w:ascii="Arial" w:hAnsi="Arial" w:cs="Arial"/>
          <w:sz w:val="24"/>
          <w:szCs w:val="24"/>
          <w:lang w:val="en-US"/>
        </w:rPr>
        <w:t xml:space="preserve"> could be differentiated into the three hypothesized themes, based predominantly on modes of interaction with the victim. Each theme is</w:t>
      </w:r>
      <w:r w:rsidR="006517CC" w:rsidRPr="00A4549A">
        <w:rPr>
          <w:rFonts w:ascii="Arial" w:hAnsi="Arial" w:cs="Arial"/>
          <w:sz w:val="24"/>
          <w:szCs w:val="24"/>
          <w:lang w:val="en-US"/>
        </w:rPr>
        <w:t>,</w:t>
      </w:r>
      <w:r w:rsidRPr="00A4549A">
        <w:rPr>
          <w:rFonts w:ascii="Arial" w:hAnsi="Arial" w:cs="Arial"/>
          <w:sz w:val="24"/>
          <w:szCs w:val="24"/>
          <w:lang w:val="en-US"/>
        </w:rPr>
        <w:t xml:space="preserve"> therefore</w:t>
      </w:r>
      <w:r w:rsidR="006517CC" w:rsidRPr="00A4549A">
        <w:rPr>
          <w:rFonts w:ascii="Arial" w:hAnsi="Arial" w:cs="Arial"/>
          <w:sz w:val="24"/>
          <w:szCs w:val="24"/>
          <w:lang w:val="en-US"/>
        </w:rPr>
        <w:t>, distinguishable</w:t>
      </w:r>
      <w:r w:rsidRPr="00A4549A">
        <w:rPr>
          <w:rFonts w:ascii="Arial" w:hAnsi="Arial" w:cs="Arial"/>
          <w:sz w:val="24"/>
          <w:szCs w:val="24"/>
          <w:lang w:val="en-US"/>
        </w:rPr>
        <w:t xml:space="preserve"> and contains a subset of theoretically related </w:t>
      </w:r>
      <w:r w:rsidR="00A4549A" w:rsidRPr="00A4549A">
        <w:rPr>
          <w:rFonts w:ascii="Arial" w:hAnsi="Arial" w:cs="Arial"/>
          <w:sz w:val="24"/>
          <w:szCs w:val="24"/>
          <w:lang w:val="en-US"/>
        </w:rPr>
        <w:t>behaviors</w:t>
      </w:r>
      <w:r w:rsidRPr="00A4549A">
        <w:rPr>
          <w:rFonts w:ascii="Arial" w:hAnsi="Arial" w:cs="Arial"/>
          <w:sz w:val="24"/>
          <w:szCs w:val="24"/>
          <w:lang w:val="en-US"/>
        </w:rPr>
        <w:t xml:space="preserve"> which significantly differ from that of the other two </w:t>
      </w:r>
      <w:r w:rsidR="00A4549A" w:rsidRPr="00A4549A">
        <w:rPr>
          <w:rFonts w:ascii="Arial" w:hAnsi="Arial" w:cs="Arial"/>
          <w:sz w:val="24"/>
          <w:szCs w:val="24"/>
          <w:lang w:val="en-US"/>
        </w:rPr>
        <w:t>behavioral</w:t>
      </w:r>
      <w:r w:rsidRPr="00A4549A">
        <w:rPr>
          <w:rFonts w:ascii="Arial" w:hAnsi="Arial" w:cs="Arial"/>
          <w:sz w:val="24"/>
          <w:szCs w:val="24"/>
          <w:lang w:val="en-US"/>
        </w:rPr>
        <w:t xml:space="preserve"> themes.</w:t>
      </w:r>
    </w:p>
    <w:p w:rsidR="00A73008" w:rsidRPr="00C543BB" w:rsidRDefault="001658C3" w:rsidP="00A73008">
      <w:pPr>
        <w:spacing w:line="480" w:lineRule="auto"/>
        <w:ind w:firstLine="720"/>
        <w:rPr>
          <w:rFonts w:ascii="Arial" w:hAnsi="Arial" w:cs="Arial"/>
          <w:noProof/>
          <w:sz w:val="24"/>
          <w:szCs w:val="24"/>
          <w:highlight w:val="yellow"/>
          <w:lang w:val="en-US" w:eastAsia="en-GB"/>
        </w:rPr>
      </w:pPr>
      <w:r w:rsidRPr="00A4549A">
        <w:rPr>
          <w:rFonts w:ascii="Arial" w:hAnsi="Arial" w:cs="Arial"/>
          <w:noProof/>
          <w:sz w:val="24"/>
          <w:szCs w:val="24"/>
          <w:lang w:val="en-US" w:eastAsia="en-GB"/>
        </w:rPr>
        <w:t>The second hypothesis of the study proposed that th</w:t>
      </w:r>
      <w:r w:rsidR="006517CC" w:rsidRPr="00A4549A">
        <w:rPr>
          <w:rFonts w:ascii="Arial" w:hAnsi="Arial" w:cs="Arial"/>
          <w:noProof/>
          <w:sz w:val="24"/>
          <w:szCs w:val="24"/>
          <w:lang w:val="en-US" w:eastAsia="en-GB"/>
        </w:rPr>
        <w:t>e</w:t>
      </w:r>
      <w:r w:rsidRPr="00A4549A">
        <w:rPr>
          <w:rFonts w:ascii="Arial" w:hAnsi="Arial" w:cs="Arial"/>
          <w:noProof/>
          <w:sz w:val="24"/>
          <w:szCs w:val="24"/>
          <w:lang w:val="en-US" w:eastAsia="en-GB"/>
        </w:rPr>
        <w:t xml:space="preserve"> behaviours exhibited by FSO</w:t>
      </w:r>
      <w:r w:rsidR="006517CC" w:rsidRPr="00A4549A">
        <w:rPr>
          <w:rFonts w:ascii="Arial" w:hAnsi="Arial" w:cs="Arial"/>
          <w:noProof/>
          <w:sz w:val="24"/>
          <w:szCs w:val="24"/>
          <w:lang w:val="en-US" w:eastAsia="en-GB"/>
        </w:rPr>
        <w:t>’s</w:t>
      </w:r>
      <w:r w:rsidRPr="00A4549A">
        <w:rPr>
          <w:rFonts w:ascii="Arial" w:hAnsi="Arial" w:cs="Arial"/>
          <w:noProof/>
          <w:sz w:val="24"/>
          <w:szCs w:val="24"/>
          <w:lang w:val="en-US" w:eastAsia="en-GB"/>
        </w:rPr>
        <w:t xml:space="preserve"> during the offence would reflect one dominant behavioural theme.</w:t>
      </w:r>
      <w:r w:rsidR="006517CC" w:rsidRPr="00A4549A">
        <w:rPr>
          <w:rFonts w:ascii="Arial" w:hAnsi="Arial" w:cs="Arial"/>
          <w:noProof/>
          <w:sz w:val="24"/>
          <w:szCs w:val="24"/>
          <w:lang w:val="en-US" w:eastAsia="en-GB"/>
        </w:rPr>
        <w:t xml:space="preserve"> As the majority of offences (84</w:t>
      </w:r>
      <w:r w:rsidRPr="00A4549A">
        <w:rPr>
          <w:rFonts w:ascii="Arial" w:hAnsi="Arial" w:cs="Arial"/>
          <w:noProof/>
          <w:sz w:val="24"/>
          <w:szCs w:val="24"/>
          <w:lang w:val="en-US" w:eastAsia="en-GB"/>
        </w:rPr>
        <w:t xml:space="preserve">%) could be allocated to one dominant theme the hypothesis was supported. Furthermore, this allocation of behaviours provides empirical  support that the research has developed a multivariate model of FSO. The model is able to distinguish one set of offences from another, thus one group of female offenders from another. </w:t>
      </w:r>
      <w:r w:rsidR="00A73008" w:rsidRPr="00065E99">
        <w:rPr>
          <w:rFonts w:ascii="Arial" w:hAnsi="Arial" w:cs="Arial"/>
          <w:noProof/>
          <w:sz w:val="24"/>
          <w:szCs w:val="24"/>
          <w:lang w:val="en-US" w:eastAsia="en-GB"/>
        </w:rPr>
        <w:t>Thus, the</w:t>
      </w:r>
      <w:r w:rsidR="000267A4" w:rsidRPr="00065E99">
        <w:rPr>
          <w:rFonts w:ascii="Arial" w:hAnsi="Arial" w:cs="Arial"/>
          <w:noProof/>
          <w:sz w:val="24"/>
          <w:szCs w:val="24"/>
          <w:lang w:val="en-US" w:eastAsia="en-GB"/>
        </w:rPr>
        <w:t xml:space="preserve"> results of the study provide support for the notion that FSO’s, like other sexual offender group</w:t>
      </w:r>
      <w:r w:rsidR="00A73008" w:rsidRPr="00065E99">
        <w:rPr>
          <w:rFonts w:ascii="Arial" w:hAnsi="Arial" w:cs="Arial"/>
          <w:noProof/>
          <w:sz w:val="24"/>
          <w:szCs w:val="24"/>
          <w:lang w:val="en-US" w:eastAsia="en-GB"/>
        </w:rPr>
        <w:t xml:space="preserve">ings, are a heterogenous group and should be examined within their own right (Gannon et al., 2014). </w:t>
      </w:r>
    </w:p>
    <w:p w:rsidR="00065E99" w:rsidRDefault="00A73008" w:rsidP="00A73008">
      <w:pPr>
        <w:spacing w:line="480" w:lineRule="auto"/>
        <w:ind w:firstLine="720"/>
        <w:rPr>
          <w:rFonts w:ascii="Arial" w:hAnsi="Arial" w:cs="Arial"/>
          <w:noProof/>
          <w:sz w:val="24"/>
          <w:szCs w:val="24"/>
          <w:lang w:val="en-US" w:eastAsia="en-GB"/>
        </w:rPr>
      </w:pPr>
      <w:r w:rsidRPr="00065E99">
        <w:rPr>
          <w:rFonts w:ascii="Arial" w:hAnsi="Arial" w:cs="Arial"/>
          <w:noProof/>
          <w:sz w:val="24"/>
          <w:szCs w:val="24"/>
          <w:lang w:val="en-US" w:eastAsia="en-GB"/>
        </w:rPr>
        <w:lastRenderedPageBreak/>
        <w:t xml:space="preserve"> </w:t>
      </w:r>
      <w:r w:rsidR="000267A4" w:rsidRPr="00065E99">
        <w:rPr>
          <w:rFonts w:ascii="Arial" w:hAnsi="Arial" w:cs="Arial"/>
          <w:noProof/>
          <w:sz w:val="24"/>
          <w:szCs w:val="24"/>
          <w:lang w:val="en-US" w:eastAsia="en-GB"/>
        </w:rPr>
        <w:t xml:space="preserve">FSO’s showed a </w:t>
      </w:r>
      <w:r w:rsidR="00065E99">
        <w:rPr>
          <w:rFonts w:ascii="Arial" w:hAnsi="Arial" w:cs="Arial"/>
          <w:noProof/>
          <w:sz w:val="24"/>
          <w:szCs w:val="24"/>
          <w:lang w:val="en-US" w:eastAsia="en-GB"/>
        </w:rPr>
        <w:t xml:space="preserve">high </w:t>
      </w:r>
      <w:r w:rsidR="000267A4" w:rsidRPr="00065E99">
        <w:rPr>
          <w:rFonts w:ascii="Arial" w:hAnsi="Arial" w:cs="Arial"/>
          <w:noProof/>
          <w:sz w:val="24"/>
          <w:szCs w:val="24"/>
          <w:lang w:val="en-US" w:eastAsia="en-GB"/>
        </w:rPr>
        <w:t>p</w:t>
      </w:r>
      <w:r w:rsidR="00065E99">
        <w:rPr>
          <w:rFonts w:ascii="Arial" w:hAnsi="Arial" w:cs="Arial"/>
          <w:noProof/>
          <w:sz w:val="24"/>
          <w:szCs w:val="24"/>
          <w:lang w:val="en-US" w:eastAsia="en-GB"/>
        </w:rPr>
        <w:t xml:space="preserve">roportion of dominant Involvement theme (52%), </w:t>
      </w:r>
      <w:r w:rsidR="00845D1E" w:rsidRPr="00065E99">
        <w:rPr>
          <w:rFonts w:ascii="Arial" w:hAnsi="Arial" w:cs="Arial"/>
          <w:noProof/>
          <w:sz w:val="24"/>
          <w:szCs w:val="24"/>
          <w:lang w:val="en-US" w:eastAsia="en-GB"/>
        </w:rPr>
        <w:t>which saw</w:t>
      </w:r>
      <w:r w:rsidR="000267A4" w:rsidRPr="00065E99">
        <w:rPr>
          <w:rFonts w:ascii="Arial" w:hAnsi="Arial" w:cs="Arial"/>
          <w:noProof/>
          <w:sz w:val="24"/>
          <w:szCs w:val="24"/>
          <w:lang w:val="en-US" w:eastAsia="en-GB"/>
        </w:rPr>
        <w:t xml:space="preserve"> the offender attempting to develop a pseudo-intimate, consensual</w:t>
      </w:r>
      <w:r w:rsidR="00845D1E" w:rsidRPr="00065E99">
        <w:rPr>
          <w:rFonts w:ascii="Arial" w:hAnsi="Arial" w:cs="Arial"/>
          <w:noProof/>
          <w:sz w:val="24"/>
          <w:szCs w:val="24"/>
          <w:lang w:val="en-US" w:eastAsia="en-GB"/>
        </w:rPr>
        <w:t xml:space="preserve"> relationship with the victim. The offender would often use</w:t>
      </w:r>
      <w:r w:rsidR="000267A4" w:rsidRPr="00065E99">
        <w:rPr>
          <w:rFonts w:ascii="Arial" w:hAnsi="Arial" w:cs="Arial"/>
          <w:noProof/>
          <w:sz w:val="24"/>
          <w:szCs w:val="24"/>
          <w:lang w:val="en-US" w:eastAsia="en-GB"/>
        </w:rPr>
        <w:t xml:space="preserve"> various </w:t>
      </w:r>
      <w:r w:rsidR="00845D1E" w:rsidRPr="00065E99">
        <w:rPr>
          <w:rFonts w:ascii="Arial" w:hAnsi="Arial" w:cs="Arial"/>
          <w:noProof/>
          <w:sz w:val="24"/>
          <w:szCs w:val="24"/>
          <w:lang w:val="en-US" w:eastAsia="en-GB"/>
        </w:rPr>
        <w:t xml:space="preserve">types of </w:t>
      </w:r>
      <w:r w:rsidR="000267A4" w:rsidRPr="00065E99">
        <w:rPr>
          <w:rFonts w:ascii="Arial" w:hAnsi="Arial" w:cs="Arial"/>
          <w:noProof/>
          <w:sz w:val="24"/>
          <w:szCs w:val="24"/>
          <w:lang w:val="en-US" w:eastAsia="en-GB"/>
        </w:rPr>
        <w:t>non-for</w:t>
      </w:r>
      <w:r w:rsidR="00845D1E" w:rsidRPr="00065E99">
        <w:rPr>
          <w:rFonts w:ascii="Arial" w:hAnsi="Arial" w:cs="Arial"/>
          <w:noProof/>
          <w:sz w:val="24"/>
          <w:szCs w:val="24"/>
          <w:lang w:val="en-US" w:eastAsia="en-GB"/>
        </w:rPr>
        <w:t>c</w:t>
      </w:r>
      <w:r w:rsidR="000267A4" w:rsidRPr="00065E99">
        <w:rPr>
          <w:rFonts w:ascii="Arial" w:hAnsi="Arial" w:cs="Arial"/>
          <w:noProof/>
          <w:sz w:val="24"/>
          <w:szCs w:val="24"/>
          <w:lang w:val="en-US" w:eastAsia="en-GB"/>
        </w:rPr>
        <w:t xml:space="preserve">eful technqiues in attempting to gain compliance and consent from the victim </w:t>
      </w:r>
      <w:r w:rsidR="00845D1E" w:rsidRPr="00065E99">
        <w:rPr>
          <w:rFonts w:ascii="Arial" w:hAnsi="Arial" w:cs="Arial"/>
          <w:noProof/>
          <w:sz w:val="24"/>
          <w:szCs w:val="24"/>
          <w:lang w:val="en-US" w:eastAsia="en-GB"/>
        </w:rPr>
        <w:t xml:space="preserve">ranging </w:t>
      </w:r>
      <w:r w:rsidR="000267A4" w:rsidRPr="00065E99">
        <w:rPr>
          <w:rFonts w:ascii="Arial" w:hAnsi="Arial" w:cs="Arial"/>
          <w:noProof/>
          <w:sz w:val="24"/>
          <w:szCs w:val="24"/>
          <w:lang w:val="en-US" w:eastAsia="en-GB"/>
        </w:rPr>
        <w:t xml:space="preserve">from blackmail, </w:t>
      </w:r>
      <w:r w:rsidR="00845D1E" w:rsidRPr="00065E99">
        <w:rPr>
          <w:rFonts w:ascii="Arial" w:hAnsi="Arial" w:cs="Arial"/>
          <w:noProof/>
          <w:sz w:val="24"/>
          <w:szCs w:val="24"/>
          <w:lang w:val="en-US" w:eastAsia="en-GB"/>
        </w:rPr>
        <w:t>giving alcohol, buying gifts and even asking if the victim wanted to consent to sex. The offence seems to revolve around the interaction with the victim and is less about the sexual gratification, thus replicating other models and pathways reported within FSO offending, such as the teacher-lover theme within Matthews et al. (1989).</w:t>
      </w:r>
    </w:p>
    <w:p w:rsidR="00065E99" w:rsidRDefault="00845D1E" w:rsidP="00A73008">
      <w:pPr>
        <w:spacing w:line="480" w:lineRule="auto"/>
        <w:ind w:firstLine="720"/>
        <w:rPr>
          <w:rFonts w:ascii="Arial" w:hAnsi="Arial" w:cs="Arial"/>
          <w:noProof/>
          <w:sz w:val="24"/>
          <w:szCs w:val="24"/>
          <w:lang w:val="en-US" w:eastAsia="en-GB"/>
        </w:rPr>
      </w:pPr>
      <w:r w:rsidRPr="00065E99">
        <w:rPr>
          <w:rFonts w:ascii="Arial" w:hAnsi="Arial" w:cs="Arial"/>
          <w:noProof/>
          <w:sz w:val="24"/>
          <w:szCs w:val="24"/>
          <w:lang w:val="en-US" w:eastAsia="en-GB"/>
        </w:rPr>
        <w:t xml:space="preserve"> In contrast, in the exploration of male-on-male sexual assualts, hostility was seen as the highest proportion within the dominant themes (42%: Almond et al., 2013). Therefore, although both offender groupings were most likely to display a dominant theme that was less about the sexual gratification, for FSO’s this was about the development of a consensual relationship, for male-on-males the focus was more on the venting of anger and frustration. </w:t>
      </w:r>
      <w:r w:rsidR="00065E99">
        <w:rPr>
          <w:rFonts w:ascii="Arial" w:hAnsi="Arial" w:cs="Arial"/>
          <w:noProof/>
          <w:sz w:val="24"/>
          <w:szCs w:val="24"/>
          <w:lang w:val="en-US" w:eastAsia="en-GB"/>
        </w:rPr>
        <w:t>Interestingly, the Hostility</w:t>
      </w:r>
      <w:r w:rsidRPr="00065E99">
        <w:rPr>
          <w:rFonts w:ascii="Arial" w:hAnsi="Arial" w:cs="Arial"/>
          <w:noProof/>
          <w:sz w:val="24"/>
          <w:szCs w:val="24"/>
          <w:lang w:val="en-US" w:eastAsia="en-GB"/>
        </w:rPr>
        <w:t xml:space="preserve"> theme for FSO’s </w:t>
      </w:r>
      <w:r w:rsidR="004503EB" w:rsidRPr="00065E99">
        <w:rPr>
          <w:rFonts w:ascii="Arial" w:hAnsi="Arial" w:cs="Arial"/>
          <w:noProof/>
          <w:sz w:val="24"/>
          <w:szCs w:val="24"/>
          <w:lang w:val="en-US" w:eastAsia="en-GB"/>
        </w:rPr>
        <w:t xml:space="preserve">was the least frequent dominant theme (15%). This finding reinforces the importance of creating FSO models which are developed and tested on FSO’s (Gannon et al., 2014), as although the current sample could be classified under the same </w:t>
      </w:r>
      <w:r w:rsidR="00065E99">
        <w:rPr>
          <w:rFonts w:ascii="Arial" w:hAnsi="Arial" w:cs="Arial"/>
          <w:noProof/>
          <w:sz w:val="24"/>
          <w:szCs w:val="24"/>
          <w:lang w:val="en-US" w:eastAsia="en-GB"/>
        </w:rPr>
        <w:t xml:space="preserve">three </w:t>
      </w:r>
      <w:r w:rsidR="004503EB" w:rsidRPr="00065E99">
        <w:rPr>
          <w:rFonts w:ascii="Arial" w:hAnsi="Arial" w:cs="Arial"/>
          <w:noProof/>
          <w:sz w:val="24"/>
          <w:szCs w:val="24"/>
          <w:lang w:val="en-US" w:eastAsia="en-GB"/>
        </w:rPr>
        <w:t xml:space="preserve">themes used for </w:t>
      </w:r>
      <w:r w:rsidR="00A73008" w:rsidRPr="00065E99">
        <w:rPr>
          <w:rFonts w:ascii="Arial" w:hAnsi="Arial" w:cs="Arial"/>
          <w:noProof/>
          <w:sz w:val="24"/>
          <w:szCs w:val="24"/>
          <w:lang w:val="en-US" w:eastAsia="en-GB"/>
        </w:rPr>
        <w:t>other sexual offending pop</w:t>
      </w:r>
      <w:r w:rsidR="00065E99">
        <w:rPr>
          <w:rFonts w:ascii="Arial" w:hAnsi="Arial" w:cs="Arial"/>
          <w:noProof/>
          <w:sz w:val="24"/>
          <w:szCs w:val="24"/>
          <w:lang w:val="en-US" w:eastAsia="en-GB"/>
        </w:rPr>
        <w:t xml:space="preserve">ulations, these themes may differ in their specific behaviours and relative dominance </w:t>
      </w:r>
    </w:p>
    <w:p w:rsidR="00B37B03" w:rsidRPr="00065E99" w:rsidRDefault="00B37B03" w:rsidP="001658C3">
      <w:pPr>
        <w:spacing w:line="480" w:lineRule="auto"/>
        <w:rPr>
          <w:rFonts w:ascii="Arial" w:hAnsi="Arial" w:cs="Arial"/>
          <w:b/>
          <w:sz w:val="24"/>
          <w:szCs w:val="24"/>
          <w:lang w:val="en-US"/>
        </w:rPr>
      </w:pPr>
      <w:r w:rsidRPr="00065E99">
        <w:rPr>
          <w:rFonts w:ascii="Arial" w:hAnsi="Arial" w:cs="Arial"/>
          <w:b/>
          <w:sz w:val="24"/>
          <w:szCs w:val="24"/>
          <w:lang w:val="en-US"/>
        </w:rPr>
        <w:t>Potential limitations</w:t>
      </w:r>
    </w:p>
    <w:p w:rsidR="00C543BB" w:rsidRPr="00A4549A" w:rsidRDefault="004503EB" w:rsidP="00C543BB">
      <w:pPr>
        <w:spacing w:line="480" w:lineRule="auto"/>
        <w:rPr>
          <w:rFonts w:ascii="Arial" w:hAnsi="Arial" w:cs="Arial"/>
          <w:sz w:val="24"/>
          <w:szCs w:val="24"/>
          <w:lang w:val="en-US"/>
        </w:rPr>
      </w:pPr>
      <w:r w:rsidRPr="00065E99">
        <w:rPr>
          <w:rFonts w:ascii="Arial" w:hAnsi="Arial" w:cs="Arial"/>
          <w:sz w:val="24"/>
          <w:szCs w:val="24"/>
          <w:lang w:val="en-US"/>
        </w:rPr>
        <w:t>The key thing to note is that the data was extracted using archived case files publically availabl</w:t>
      </w:r>
      <w:r w:rsidR="00C543BB" w:rsidRPr="00065E99">
        <w:rPr>
          <w:rFonts w:ascii="Arial" w:hAnsi="Arial" w:cs="Arial"/>
          <w:sz w:val="24"/>
          <w:szCs w:val="24"/>
          <w:lang w:val="en-US"/>
        </w:rPr>
        <w:t xml:space="preserve">e through legal databases. These cases contained both UK and US FSO’s and as such there is likely to be differences in various aspects of the </w:t>
      </w:r>
      <w:r w:rsidR="00C543BB" w:rsidRPr="00065E99">
        <w:rPr>
          <w:rFonts w:ascii="Arial" w:hAnsi="Arial" w:cs="Arial"/>
          <w:sz w:val="24"/>
          <w:szCs w:val="24"/>
          <w:lang w:val="en-US"/>
        </w:rPr>
        <w:lastRenderedPageBreak/>
        <w:t>investigation, prosecution and reporting of the case which have not been recorded or controlled for within the study. However, Porter and Alison (2004/2006) have defended the use of law reports as a data source, arguing that it is probably more accurate than police data, as they contain a variety of evidential sources which are triangulated and must undergo stringent legal scrutiny.</w:t>
      </w:r>
      <w:r w:rsidR="00C543BB" w:rsidRPr="00A4549A">
        <w:rPr>
          <w:rFonts w:ascii="Arial" w:hAnsi="Arial" w:cs="Arial"/>
          <w:sz w:val="24"/>
          <w:szCs w:val="24"/>
          <w:lang w:val="en-US"/>
        </w:rPr>
        <w:t xml:space="preserve"> </w:t>
      </w:r>
    </w:p>
    <w:p w:rsidR="00E908E7" w:rsidRPr="00A4549A" w:rsidRDefault="0074658D" w:rsidP="00C543BB">
      <w:pPr>
        <w:spacing w:line="480" w:lineRule="auto"/>
        <w:ind w:firstLine="720"/>
        <w:rPr>
          <w:rFonts w:ascii="Arial" w:hAnsi="Arial" w:cs="Arial"/>
          <w:sz w:val="24"/>
          <w:szCs w:val="24"/>
          <w:lang w:val="en-US"/>
        </w:rPr>
      </w:pPr>
      <w:r w:rsidRPr="00A4549A">
        <w:rPr>
          <w:rFonts w:ascii="Arial" w:hAnsi="Arial" w:cs="Arial"/>
          <w:sz w:val="24"/>
          <w:szCs w:val="24"/>
          <w:lang w:val="en-US"/>
        </w:rPr>
        <w:t>Although the study has devel</w:t>
      </w:r>
      <w:r w:rsidR="00821696" w:rsidRPr="00A4549A">
        <w:rPr>
          <w:rFonts w:ascii="Arial" w:hAnsi="Arial" w:cs="Arial"/>
          <w:sz w:val="24"/>
          <w:szCs w:val="24"/>
          <w:lang w:val="en-US"/>
        </w:rPr>
        <w:t>oped a multivariate model</w:t>
      </w:r>
      <w:r w:rsidRPr="00A4549A">
        <w:rPr>
          <w:rFonts w:ascii="Arial" w:hAnsi="Arial" w:cs="Arial"/>
          <w:sz w:val="24"/>
          <w:szCs w:val="24"/>
          <w:lang w:val="en-US"/>
        </w:rPr>
        <w:t xml:space="preserve">, </w:t>
      </w:r>
      <w:r w:rsidR="00821696" w:rsidRPr="00A4549A">
        <w:rPr>
          <w:rFonts w:ascii="Arial" w:hAnsi="Arial" w:cs="Arial"/>
          <w:sz w:val="24"/>
          <w:szCs w:val="24"/>
          <w:lang w:val="en-US"/>
        </w:rPr>
        <w:t xml:space="preserve">able to differentiate between females who sexually harm, </w:t>
      </w:r>
      <w:r w:rsidRPr="00A4549A">
        <w:rPr>
          <w:rFonts w:ascii="Arial" w:hAnsi="Arial" w:cs="Arial"/>
          <w:sz w:val="24"/>
          <w:szCs w:val="24"/>
          <w:lang w:val="en-US"/>
        </w:rPr>
        <w:t xml:space="preserve">there are </w:t>
      </w:r>
      <w:r w:rsidR="00F90BE9" w:rsidRPr="00A4549A">
        <w:rPr>
          <w:rFonts w:ascii="Arial" w:hAnsi="Arial" w:cs="Arial"/>
          <w:sz w:val="24"/>
          <w:szCs w:val="24"/>
          <w:lang w:val="en-US"/>
        </w:rPr>
        <w:t xml:space="preserve">potential limitations of </w:t>
      </w:r>
      <w:r w:rsidR="00821696" w:rsidRPr="00A4549A">
        <w:rPr>
          <w:rFonts w:ascii="Arial" w:hAnsi="Arial" w:cs="Arial"/>
          <w:sz w:val="24"/>
          <w:szCs w:val="24"/>
          <w:lang w:val="en-US"/>
        </w:rPr>
        <w:t>the research</w:t>
      </w:r>
      <w:r w:rsidRPr="00A4549A">
        <w:rPr>
          <w:rFonts w:ascii="Arial" w:hAnsi="Arial" w:cs="Arial"/>
          <w:sz w:val="24"/>
          <w:szCs w:val="24"/>
          <w:lang w:val="en-US"/>
        </w:rPr>
        <w:t xml:space="preserve">. </w:t>
      </w:r>
      <w:r w:rsidR="00880B58" w:rsidRPr="00A4549A">
        <w:rPr>
          <w:rFonts w:ascii="Arial" w:hAnsi="Arial" w:cs="Arial"/>
          <w:sz w:val="24"/>
          <w:szCs w:val="24"/>
          <w:lang w:val="en-US"/>
        </w:rPr>
        <w:t xml:space="preserve">Firstly, </w:t>
      </w:r>
      <w:r w:rsidR="00A82754" w:rsidRPr="00A4549A">
        <w:rPr>
          <w:rFonts w:ascii="Arial" w:hAnsi="Arial" w:cs="Arial"/>
          <w:sz w:val="24"/>
          <w:szCs w:val="24"/>
          <w:lang w:val="en-US"/>
        </w:rPr>
        <w:t xml:space="preserve">sociocultural issues </w:t>
      </w:r>
      <w:r w:rsidR="00880B58" w:rsidRPr="00A4549A">
        <w:rPr>
          <w:rFonts w:ascii="Arial" w:hAnsi="Arial" w:cs="Arial"/>
          <w:sz w:val="24"/>
          <w:szCs w:val="24"/>
          <w:lang w:val="en-US"/>
        </w:rPr>
        <w:t xml:space="preserve">with the </w:t>
      </w:r>
      <w:r w:rsidR="00A82754" w:rsidRPr="00A4549A">
        <w:rPr>
          <w:rFonts w:ascii="Arial" w:hAnsi="Arial" w:cs="Arial"/>
          <w:sz w:val="24"/>
          <w:szCs w:val="24"/>
          <w:lang w:val="en-US"/>
        </w:rPr>
        <w:t>reporting and identifying</w:t>
      </w:r>
      <w:r w:rsidR="00EB16EE" w:rsidRPr="00A4549A">
        <w:rPr>
          <w:rFonts w:ascii="Arial" w:hAnsi="Arial" w:cs="Arial"/>
          <w:sz w:val="24"/>
          <w:szCs w:val="24"/>
          <w:lang w:val="en-US"/>
        </w:rPr>
        <w:t xml:space="preserve"> </w:t>
      </w:r>
      <w:r w:rsidR="008B0C62" w:rsidRPr="00A4549A">
        <w:rPr>
          <w:rFonts w:ascii="Arial" w:hAnsi="Arial" w:cs="Arial"/>
          <w:sz w:val="24"/>
          <w:szCs w:val="24"/>
          <w:lang w:val="en-US"/>
        </w:rPr>
        <w:t xml:space="preserve">FSO </w:t>
      </w:r>
      <w:r w:rsidR="006D0FDC" w:rsidRPr="00A4549A">
        <w:rPr>
          <w:rFonts w:ascii="Arial" w:hAnsi="Arial" w:cs="Arial"/>
          <w:sz w:val="24"/>
          <w:szCs w:val="24"/>
          <w:lang w:val="en-US"/>
        </w:rPr>
        <w:t xml:space="preserve">have resulted in the sample only investigating a small proportion of </w:t>
      </w:r>
      <w:r w:rsidR="005E22D8" w:rsidRPr="00A4549A">
        <w:rPr>
          <w:rFonts w:ascii="Arial" w:hAnsi="Arial" w:cs="Arial"/>
          <w:sz w:val="24"/>
          <w:szCs w:val="24"/>
          <w:lang w:val="en-US"/>
        </w:rPr>
        <w:t xml:space="preserve">possible </w:t>
      </w:r>
      <w:r w:rsidR="006D0FDC" w:rsidRPr="00A4549A">
        <w:rPr>
          <w:rFonts w:ascii="Arial" w:hAnsi="Arial" w:cs="Arial"/>
          <w:sz w:val="24"/>
          <w:szCs w:val="24"/>
          <w:lang w:val="en-US"/>
        </w:rPr>
        <w:t>offenders</w:t>
      </w:r>
      <w:r w:rsidR="000312CB" w:rsidRPr="00A4549A">
        <w:rPr>
          <w:rFonts w:ascii="Arial" w:hAnsi="Arial" w:cs="Arial"/>
          <w:sz w:val="24"/>
          <w:szCs w:val="24"/>
          <w:lang w:val="en-US"/>
        </w:rPr>
        <w:t xml:space="preserve"> </w:t>
      </w:r>
      <w:r w:rsidR="00586058" w:rsidRPr="00A4549A">
        <w:rPr>
          <w:rFonts w:ascii="Arial" w:hAnsi="Arial" w:cs="Arial"/>
          <w:sz w:val="24"/>
          <w:szCs w:val="24"/>
          <w:lang w:val="en-US"/>
        </w:rPr>
        <w:t>(</w:t>
      </w:r>
      <w:r w:rsidR="00923703" w:rsidRPr="00A4549A">
        <w:rPr>
          <w:rFonts w:ascii="Arial" w:hAnsi="Arial" w:cs="Arial"/>
          <w:sz w:val="24"/>
          <w:szCs w:val="24"/>
          <w:lang w:val="en-US"/>
        </w:rPr>
        <w:t>Allen, 1991</w:t>
      </w:r>
      <w:r w:rsidR="00586058" w:rsidRPr="00A4549A">
        <w:rPr>
          <w:rFonts w:ascii="Arial" w:hAnsi="Arial" w:cs="Arial"/>
          <w:sz w:val="24"/>
          <w:szCs w:val="24"/>
          <w:lang w:val="en-US"/>
        </w:rPr>
        <w:t>; Denov, 2001)</w:t>
      </w:r>
      <w:r w:rsidR="00C81FE2" w:rsidRPr="00A4549A">
        <w:rPr>
          <w:rFonts w:ascii="Arial" w:hAnsi="Arial" w:cs="Arial"/>
          <w:sz w:val="24"/>
          <w:szCs w:val="24"/>
          <w:lang w:val="en-US"/>
        </w:rPr>
        <w:t>. The small sample size of the study (N=73) is also a result of the low prevalence of FSO in the criminal population</w:t>
      </w:r>
      <w:r w:rsidR="005F53FF" w:rsidRPr="00A4549A">
        <w:rPr>
          <w:rFonts w:ascii="Arial" w:hAnsi="Arial" w:cs="Arial"/>
          <w:sz w:val="24"/>
          <w:szCs w:val="24"/>
          <w:lang w:val="en-US"/>
        </w:rPr>
        <w:t xml:space="preserve"> (Cortoni et al., 2010</w:t>
      </w:r>
      <w:r w:rsidR="00923703" w:rsidRPr="00A4549A">
        <w:rPr>
          <w:rFonts w:ascii="Arial" w:hAnsi="Arial" w:cs="Arial"/>
          <w:sz w:val="24"/>
          <w:szCs w:val="24"/>
          <w:lang w:val="en-US"/>
        </w:rPr>
        <w:t>)</w:t>
      </w:r>
      <w:r w:rsidR="00C81FE2" w:rsidRPr="00A4549A">
        <w:rPr>
          <w:rFonts w:ascii="Arial" w:hAnsi="Arial" w:cs="Arial"/>
          <w:sz w:val="24"/>
          <w:szCs w:val="24"/>
          <w:lang w:val="en-US"/>
        </w:rPr>
        <w:t xml:space="preserve">. </w:t>
      </w:r>
      <w:r w:rsidR="00063E04" w:rsidRPr="00A4549A">
        <w:rPr>
          <w:rFonts w:ascii="Arial" w:hAnsi="Arial" w:cs="Arial"/>
          <w:sz w:val="24"/>
          <w:szCs w:val="24"/>
          <w:lang w:val="en-US"/>
        </w:rPr>
        <w:t>Consequently</w:t>
      </w:r>
      <w:r w:rsidR="00424CAC" w:rsidRPr="00A4549A">
        <w:rPr>
          <w:rFonts w:ascii="Arial" w:hAnsi="Arial" w:cs="Arial"/>
          <w:sz w:val="24"/>
          <w:szCs w:val="24"/>
          <w:lang w:val="en-US"/>
        </w:rPr>
        <w:t xml:space="preserve">, in order to </w:t>
      </w:r>
      <w:r w:rsidR="00A4549A" w:rsidRPr="00A4549A">
        <w:rPr>
          <w:rFonts w:ascii="Arial" w:hAnsi="Arial" w:cs="Arial"/>
          <w:sz w:val="24"/>
          <w:szCs w:val="24"/>
          <w:lang w:val="en-US"/>
        </w:rPr>
        <w:t>analyze</w:t>
      </w:r>
      <w:r w:rsidR="00424CAC" w:rsidRPr="00A4549A">
        <w:rPr>
          <w:rFonts w:ascii="Arial" w:hAnsi="Arial" w:cs="Arial"/>
          <w:sz w:val="24"/>
          <w:szCs w:val="24"/>
          <w:lang w:val="en-US"/>
        </w:rPr>
        <w:t xml:space="preserve"> a sufficient amount of offence </w:t>
      </w:r>
      <w:r w:rsidR="00A4549A" w:rsidRPr="00A4549A">
        <w:rPr>
          <w:rFonts w:ascii="Arial" w:hAnsi="Arial" w:cs="Arial"/>
          <w:sz w:val="24"/>
          <w:szCs w:val="24"/>
          <w:lang w:val="en-US"/>
        </w:rPr>
        <w:t>behaviors</w:t>
      </w:r>
      <w:r w:rsidR="00041375" w:rsidRPr="00A4549A">
        <w:rPr>
          <w:rFonts w:ascii="Arial" w:hAnsi="Arial" w:cs="Arial"/>
          <w:sz w:val="24"/>
          <w:szCs w:val="24"/>
          <w:lang w:val="en-US"/>
        </w:rPr>
        <w:t>,</w:t>
      </w:r>
      <w:r w:rsidR="00424CAC" w:rsidRPr="00A4549A">
        <w:rPr>
          <w:rFonts w:ascii="Arial" w:hAnsi="Arial" w:cs="Arial"/>
          <w:sz w:val="24"/>
          <w:szCs w:val="24"/>
          <w:lang w:val="en-US"/>
        </w:rPr>
        <w:t xml:space="preserve"> multiple offences by the same offender were included in the sample.  </w:t>
      </w:r>
      <w:r w:rsidR="006D0FDC" w:rsidRPr="00A4549A">
        <w:rPr>
          <w:rFonts w:ascii="Arial" w:hAnsi="Arial" w:cs="Arial"/>
          <w:sz w:val="24"/>
          <w:szCs w:val="24"/>
          <w:lang w:val="en-US"/>
        </w:rPr>
        <w:t>This c</w:t>
      </w:r>
      <w:r w:rsidR="00424CAC" w:rsidRPr="00A4549A">
        <w:rPr>
          <w:rFonts w:ascii="Arial" w:hAnsi="Arial" w:cs="Arial"/>
          <w:sz w:val="24"/>
          <w:szCs w:val="24"/>
          <w:lang w:val="en-US"/>
        </w:rPr>
        <w:t xml:space="preserve">ontrasts previous research (Almond et al., 2013; Canter et al., 2003) </w:t>
      </w:r>
      <w:r w:rsidR="006D0FDC" w:rsidRPr="00A4549A">
        <w:rPr>
          <w:rFonts w:ascii="Arial" w:hAnsi="Arial" w:cs="Arial"/>
          <w:sz w:val="24"/>
          <w:szCs w:val="24"/>
          <w:lang w:val="en-US"/>
        </w:rPr>
        <w:t>and may cause weighting being given to those frequent offenders who displayed a part</w:t>
      </w:r>
      <w:r w:rsidR="00F93435" w:rsidRPr="00A4549A">
        <w:rPr>
          <w:rFonts w:ascii="Arial" w:hAnsi="Arial" w:cs="Arial"/>
          <w:sz w:val="24"/>
          <w:szCs w:val="24"/>
          <w:lang w:val="en-US"/>
        </w:rPr>
        <w:t xml:space="preserve">icular </w:t>
      </w:r>
      <w:r w:rsidR="00A4549A" w:rsidRPr="00A4549A">
        <w:rPr>
          <w:rFonts w:ascii="Arial" w:hAnsi="Arial" w:cs="Arial"/>
          <w:sz w:val="24"/>
          <w:szCs w:val="24"/>
          <w:lang w:val="en-US"/>
        </w:rPr>
        <w:t>behavior</w:t>
      </w:r>
      <w:r w:rsidR="00F93435" w:rsidRPr="00A4549A">
        <w:rPr>
          <w:rFonts w:ascii="Arial" w:hAnsi="Arial" w:cs="Arial"/>
          <w:sz w:val="24"/>
          <w:szCs w:val="24"/>
          <w:lang w:val="en-US"/>
        </w:rPr>
        <w:t xml:space="preserve"> across a variety</w:t>
      </w:r>
      <w:r w:rsidR="006D0FDC" w:rsidRPr="00A4549A">
        <w:rPr>
          <w:rFonts w:ascii="Arial" w:hAnsi="Arial" w:cs="Arial"/>
          <w:sz w:val="24"/>
          <w:szCs w:val="24"/>
          <w:lang w:val="en-US"/>
        </w:rPr>
        <w:t xml:space="preserve"> of offences. </w:t>
      </w:r>
    </w:p>
    <w:p w:rsidR="00390997" w:rsidRPr="00A4549A" w:rsidRDefault="003542E5" w:rsidP="006517CC">
      <w:pPr>
        <w:spacing w:line="480" w:lineRule="auto"/>
        <w:ind w:firstLine="720"/>
        <w:rPr>
          <w:rFonts w:ascii="Arial" w:hAnsi="Arial" w:cs="Arial"/>
          <w:sz w:val="24"/>
          <w:szCs w:val="24"/>
          <w:lang w:val="en-US"/>
        </w:rPr>
      </w:pPr>
      <w:r w:rsidRPr="00A4549A">
        <w:rPr>
          <w:rFonts w:ascii="Arial" w:hAnsi="Arial" w:cs="Arial"/>
          <w:sz w:val="24"/>
          <w:szCs w:val="24"/>
          <w:lang w:val="en-US"/>
        </w:rPr>
        <w:t>R</w:t>
      </w:r>
      <w:r w:rsidR="00063E04" w:rsidRPr="00A4549A">
        <w:rPr>
          <w:rFonts w:ascii="Arial" w:hAnsi="Arial" w:cs="Arial"/>
          <w:sz w:val="24"/>
          <w:szCs w:val="24"/>
          <w:lang w:val="en-US"/>
        </w:rPr>
        <w:t>egardless of these limitations</w:t>
      </w:r>
      <w:r w:rsidR="00832A15" w:rsidRPr="00A4549A">
        <w:rPr>
          <w:rFonts w:ascii="Arial" w:hAnsi="Arial" w:cs="Arial"/>
          <w:sz w:val="24"/>
          <w:szCs w:val="24"/>
          <w:lang w:val="en-US"/>
        </w:rPr>
        <w:t>,</w:t>
      </w:r>
      <w:r w:rsidR="00860772" w:rsidRPr="00A4549A">
        <w:rPr>
          <w:rFonts w:ascii="Arial" w:hAnsi="Arial" w:cs="Arial"/>
          <w:sz w:val="24"/>
          <w:szCs w:val="24"/>
          <w:lang w:val="en-US"/>
        </w:rPr>
        <w:t xml:space="preserve"> </w:t>
      </w:r>
      <w:r w:rsidR="00E908E7" w:rsidRPr="00A4549A">
        <w:rPr>
          <w:rFonts w:ascii="Arial" w:hAnsi="Arial" w:cs="Arial"/>
          <w:sz w:val="24"/>
          <w:szCs w:val="24"/>
          <w:lang w:val="en-US"/>
        </w:rPr>
        <w:t>i</w:t>
      </w:r>
      <w:r w:rsidR="004256BF" w:rsidRPr="00A4549A">
        <w:rPr>
          <w:rFonts w:ascii="Arial" w:hAnsi="Arial" w:cs="Arial"/>
          <w:sz w:val="24"/>
          <w:szCs w:val="24"/>
          <w:lang w:val="en-US"/>
        </w:rPr>
        <w:t>ncreases in sample size</w:t>
      </w:r>
      <w:r w:rsidR="00832A15" w:rsidRPr="00A4549A">
        <w:rPr>
          <w:rFonts w:ascii="Arial" w:hAnsi="Arial" w:cs="Arial"/>
          <w:sz w:val="24"/>
          <w:szCs w:val="24"/>
          <w:lang w:val="en-US"/>
        </w:rPr>
        <w:t xml:space="preserve"> </w:t>
      </w:r>
      <w:r w:rsidR="00E908E7" w:rsidRPr="00A4549A">
        <w:rPr>
          <w:rFonts w:ascii="Arial" w:hAnsi="Arial" w:cs="Arial"/>
          <w:sz w:val="24"/>
          <w:szCs w:val="24"/>
          <w:lang w:val="en-US"/>
        </w:rPr>
        <w:t>resulting fro</w:t>
      </w:r>
      <w:r w:rsidR="00FD35DF" w:rsidRPr="00A4549A">
        <w:rPr>
          <w:rFonts w:ascii="Arial" w:hAnsi="Arial" w:cs="Arial"/>
          <w:sz w:val="24"/>
          <w:szCs w:val="24"/>
          <w:lang w:val="en-US"/>
        </w:rPr>
        <w:t>m access to further data (i.e. data from r</w:t>
      </w:r>
      <w:r w:rsidR="00E908E7" w:rsidRPr="00A4549A">
        <w:rPr>
          <w:rFonts w:ascii="Arial" w:hAnsi="Arial" w:cs="Arial"/>
          <w:sz w:val="24"/>
          <w:szCs w:val="24"/>
          <w:lang w:val="en-US"/>
        </w:rPr>
        <w:t xml:space="preserve">ape crisis </w:t>
      </w:r>
      <w:r w:rsidR="00A4549A" w:rsidRPr="00A4549A">
        <w:rPr>
          <w:rFonts w:ascii="Arial" w:hAnsi="Arial" w:cs="Arial"/>
          <w:sz w:val="24"/>
          <w:szCs w:val="24"/>
          <w:lang w:val="en-US"/>
        </w:rPr>
        <w:t>centers</w:t>
      </w:r>
      <w:r w:rsidR="00E908E7" w:rsidRPr="00A4549A">
        <w:rPr>
          <w:rFonts w:ascii="Arial" w:hAnsi="Arial" w:cs="Arial"/>
          <w:sz w:val="24"/>
          <w:szCs w:val="24"/>
          <w:lang w:val="en-US"/>
        </w:rPr>
        <w:t xml:space="preserve">) </w:t>
      </w:r>
      <w:r w:rsidRPr="00A4549A">
        <w:rPr>
          <w:rFonts w:ascii="Arial" w:hAnsi="Arial" w:cs="Arial"/>
          <w:sz w:val="24"/>
          <w:szCs w:val="24"/>
          <w:lang w:val="en-US"/>
        </w:rPr>
        <w:t>may result</w:t>
      </w:r>
      <w:r w:rsidR="00832A15" w:rsidRPr="00A4549A">
        <w:rPr>
          <w:rFonts w:ascii="Arial" w:hAnsi="Arial" w:cs="Arial"/>
          <w:sz w:val="24"/>
          <w:szCs w:val="24"/>
          <w:lang w:val="en-US"/>
        </w:rPr>
        <w:t xml:space="preserve"> in different percentages of dominant themes</w:t>
      </w:r>
      <w:r w:rsidR="00E908E7" w:rsidRPr="00A4549A">
        <w:rPr>
          <w:rFonts w:ascii="Arial" w:hAnsi="Arial" w:cs="Arial"/>
          <w:sz w:val="24"/>
          <w:szCs w:val="24"/>
          <w:lang w:val="en-US"/>
        </w:rPr>
        <w:t>. However,</w:t>
      </w:r>
      <w:r w:rsidR="00832A15" w:rsidRPr="00A4549A">
        <w:rPr>
          <w:rFonts w:ascii="Arial" w:hAnsi="Arial" w:cs="Arial"/>
          <w:sz w:val="24"/>
          <w:szCs w:val="24"/>
          <w:lang w:val="en-US"/>
        </w:rPr>
        <w:t xml:space="preserve"> the </w:t>
      </w:r>
      <w:r w:rsidR="00F93435" w:rsidRPr="00A4549A">
        <w:rPr>
          <w:rFonts w:ascii="Arial" w:hAnsi="Arial" w:cs="Arial"/>
          <w:sz w:val="24"/>
          <w:szCs w:val="24"/>
          <w:lang w:val="en-US"/>
        </w:rPr>
        <w:t>fundamental</w:t>
      </w:r>
      <w:r w:rsidR="00832A15" w:rsidRPr="00A4549A">
        <w:rPr>
          <w:rFonts w:ascii="Arial" w:hAnsi="Arial" w:cs="Arial"/>
          <w:sz w:val="24"/>
          <w:szCs w:val="24"/>
          <w:lang w:val="en-US"/>
        </w:rPr>
        <w:t xml:space="preserve"> structu</w:t>
      </w:r>
      <w:r w:rsidR="00F93435" w:rsidRPr="00A4549A">
        <w:rPr>
          <w:rFonts w:ascii="Arial" w:hAnsi="Arial" w:cs="Arial"/>
          <w:sz w:val="24"/>
          <w:szCs w:val="24"/>
          <w:lang w:val="en-US"/>
        </w:rPr>
        <w:t xml:space="preserve">re of </w:t>
      </w:r>
      <w:r w:rsidR="00A4549A" w:rsidRPr="00A4549A">
        <w:rPr>
          <w:rFonts w:ascii="Arial" w:hAnsi="Arial" w:cs="Arial"/>
          <w:sz w:val="24"/>
          <w:szCs w:val="24"/>
          <w:lang w:val="en-US"/>
        </w:rPr>
        <w:t>behaviors</w:t>
      </w:r>
      <w:r w:rsidR="00F93435" w:rsidRPr="00A4549A">
        <w:rPr>
          <w:rFonts w:ascii="Arial" w:hAnsi="Arial" w:cs="Arial"/>
          <w:sz w:val="24"/>
          <w:szCs w:val="24"/>
          <w:lang w:val="en-US"/>
        </w:rPr>
        <w:t xml:space="preserve"> is not predicted to change</w:t>
      </w:r>
      <w:r w:rsidR="00832A15" w:rsidRPr="00A4549A">
        <w:rPr>
          <w:rFonts w:ascii="Arial" w:hAnsi="Arial" w:cs="Arial"/>
          <w:sz w:val="24"/>
          <w:szCs w:val="24"/>
          <w:lang w:val="en-US"/>
        </w:rPr>
        <w:t xml:space="preserve"> as </w:t>
      </w:r>
      <w:r w:rsidR="00E908E7" w:rsidRPr="00A4549A">
        <w:rPr>
          <w:rFonts w:ascii="Arial" w:hAnsi="Arial" w:cs="Arial"/>
          <w:sz w:val="24"/>
          <w:szCs w:val="24"/>
          <w:lang w:val="en-US"/>
        </w:rPr>
        <w:t xml:space="preserve">each theme is </w:t>
      </w:r>
      <w:r w:rsidR="00832A15" w:rsidRPr="00A4549A">
        <w:rPr>
          <w:rFonts w:ascii="Arial" w:hAnsi="Arial" w:cs="Arial"/>
          <w:sz w:val="24"/>
          <w:szCs w:val="24"/>
          <w:lang w:val="en-US"/>
        </w:rPr>
        <w:t xml:space="preserve">psychologically </w:t>
      </w:r>
      <w:r w:rsidR="00F93435" w:rsidRPr="00A4549A">
        <w:rPr>
          <w:rFonts w:ascii="Arial" w:hAnsi="Arial" w:cs="Arial"/>
          <w:sz w:val="24"/>
          <w:szCs w:val="24"/>
          <w:lang w:val="en-US"/>
        </w:rPr>
        <w:t>distinct</w:t>
      </w:r>
      <w:r w:rsidR="00E908E7" w:rsidRPr="00A4549A">
        <w:rPr>
          <w:rFonts w:ascii="Arial" w:hAnsi="Arial" w:cs="Arial"/>
          <w:sz w:val="24"/>
          <w:szCs w:val="24"/>
          <w:lang w:val="en-US"/>
        </w:rPr>
        <w:t xml:space="preserve">, demonstrating the </w:t>
      </w:r>
      <w:r w:rsidR="00C8443A" w:rsidRPr="00A4549A">
        <w:rPr>
          <w:rFonts w:ascii="Arial" w:hAnsi="Arial" w:cs="Arial"/>
          <w:sz w:val="24"/>
          <w:szCs w:val="24"/>
          <w:lang w:val="en-US"/>
        </w:rPr>
        <w:t xml:space="preserve">stability </w:t>
      </w:r>
      <w:r w:rsidR="00E908E7" w:rsidRPr="00A4549A">
        <w:rPr>
          <w:rFonts w:ascii="Arial" w:hAnsi="Arial" w:cs="Arial"/>
          <w:sz w:val="24"/>
          <w:szCs w:val="24"/>
          <w:lang w:val="en-US"/>
        </w:rPr>
        <w:t>of the multivariate model</w:t>
      </w:r>
      <w:r w:rsidR="00F93435" w:rsidRPr="00A4549A">
        <w:rPr>
          <w:rFonts w:ascii="Arial" w:hAnsi="Arial" w:cs="Arial"/>
          <w:sz w:val="24"/>
          <w:szCs w:val="24"/>
          <w:lang w:val="en-US"/>
        </w:rPr>
        <w:t xml:space="preserve"> </w:t>
      </w:r>
      <w:r w:rsidR="00832A15" w:rsidRPr="00A4549A">
        <w:rPr>
          <w:rFonts w:ascii="Arial" w:hAnsi="Arial" w:cs="Arial"/>
          <w:sz w:val="24"/>
          <w:szCs w:val="24"/>
          <w:lang w:val="en-US"/>
        </w:rPr>
        <w:t xml:space="preserve">(Almond et al., 2013; Almond &amp; Canter, 2007). </w:t>
      </w:r>
    </w:p>
    <w:p w:rsidR="00DC6EF4" w:rsidRPr="00913D0F" w:rsidRDefault="00916B99" w:rsidP="001B0827">
      <w:pPr>
        <w:spacing w:line="480" w:lineRule="auto"/>
        <w:rPr>
          <w:rFonts w:ascii="Arial" w:hAnsi="Arial" w:cs="Arial"/>
          <w:b/>
          <w:sz w:val="24"/>
          <w:szCs w:val="24"/>
          <w:lang w:val="en-US"/>
        </w:rPr>
      </w:pPr>
      <w:r w:rsidRPr="00913D0F">
        <w:rPr>
          <w:rFonts w:ascii="Arial" w:hAnsi="Arial" w:cs="Arial"/>
          <w:b/>
          <w:sz w:val="24"/>
          <w:szCs w:val="24"/>
          <w:lang w:val="en-US"/>
        </w:rPr>
        <w:t>Implications</w:t>
      </w:r>
    </w:p>
    <w:p w:rsidR="00375305" w:rsidRPr="00A4549A" w:rsidRDefault="004D5394" w:rsidP="001B0827">
      <w:pPr>
        <w:spacing w:line="480" w:lineRule="auto"/>
        <w:rPr>
          <w:rFonts w:ascii="Arial" w:hAnsi="Arial" w:cs="Arial"/>
          <w:sz w:val="24"/>
          <w:szCs w:val="24"/>
          <w:lang w:val="en-US"/>
        </w:rPr>
      </w:pPr>
      <w:r w:rsidRPr="00A4549A">
        <w:rPr>
          <w:rFonts w:ascii="Arial" w:hAnsi="Arial" w:cs="Arial"/>
          <w:sz w:val="24"/>
          <w:szCs w:val="24"/>
          <w:lang w:val="en-US"/>
        </w:rPr>
        <w:t>A range of important imp</w:t>
      </w:r>
      <w:r w:rsidR="00862708" w:rsidRPr="00A4549A">
        <w:rPr>
          <w:rFonts w:ascii="Arial" w:hAnsi="Arial" w:cs="Arial"/>
          <w:sz w:val="24"/>
          <w:szCs w:val="24"/>
          <w:lang w:val="en-US"/>
        </w:rPr>
        <w:t xml:space="preserve">lications </w:t>
      </w:r>
      <w:r w:rsidR="009144D2" w:rsidRPr="00A4549A">
        <w:rPr>
          <w:rFonts w:ascii="Arial" w:hAnsi="Arial" w:cs="Arial"/>
          <w:sz w:val="24"/>
          <w:szCs w:val="24"/>
          <w:lang w:val="en-US"/>
        </w:rPr>
        <w:t>for the</w:t>
      </w:r>
      <w:r w:rsidR="00C23D54" w:rsidRPr="00A4549A">
        <w:rPr>
          <w:rFonts w:ascii="Arial" w:hAnsi="Arial" w:cs="Arial"/>
          <w:sz w:val="24"/>
          <w:szCs w:val="24"/>
          <w:lang w:val="en-US"/>
        </w:rPr>
        <w:t xml:space="preserve"> prevention, identification and treatment</w:t>
      </w:r>
      <w:r w:rsidR="009144D2" w:rsidRPr="00A4549A">
        <w:rPr>
          <w:rFonts w:ascii="Arial" w:hAnsi="Arial" w:cs="Arial"/>
          <w:sz w:val="24"/>
          <w:szCs w:val="24"/>
          <w:lang w:val="en-US"/>
        </w:rPr>
        <w:t xml:space="preserve"> of FSO </w:t>
      </w:r>
      <w:r w:rsidR="00862708" w:rsidRPr="00A4549A">
        <w:rPr>
          <w:rFonts w:ascii="Arial" w:hAnsi="Arial" w:cs="Arial"/>
          <w:sz w:val="24"/>
          <w:szCs w:val="24"/>
          <w:lang w:val="en-US"/>
        </w:rPr>
        <w:t xml:space="preserve">emerge as a result </w:t>
      </w:r>
      <w:r w:rsidR="00F90BE9" w:rsidRPr="00A4549A">
        <w:rPr>
          <w:rFonts w:ascii="Arial" w:hAnsi="Arial" w:cs="Arial"/>
          <w:sz w:val="24"/>
          <w:szCs w:val="24"/>
          <w:lang w:val="en-US"/>
        </w:rPr>
        <w:t>of this</w:t>
      </w:r>
      <w:r w:rsidRPr="00A4549A">
        <w:rPr>
          <w:rFonts w:ascii="Arial" w:hAnsi="Arial" w:cs="Arial"/>
          <w:sz w:val="24"/>
          <w:szCs w:val="24"/>
          <w:lang w:val="en-US"/>
        </w:rPr>
        <w:t xml:space="preserve"> multivariate model.</w:t>
      </w:r>
      <w:r w:rsidR="003F519A" w:rsidRPr="00A4549A">
        <w:rPr>
          <w:rFonts w:ascii="Arial" w:hAnsi="Arial" w:cs="Arial"/>
          <w:sz w:val="24"/>
          <w:szCs w:val="24"/>
          <w:lang w:val="en-US"/>
        </w:rPr>
        <w:t xml:space="preserve"> Specific female typologies, for </w:t>
      </w:r>
      <w:r w:rsidR="003F519A" w:rsidRPr="00A4549A">
        <w:rPr>
          <w:rFonts w:ascii="Arial" w:hAnsi="Arial" w:cs="Arial"/>
          <w:sz w:val="24"/>
          <w:szCs w:val="24"/>
          <w:lang w:val="en-US"/>
        </w:rPr>
        <w:lastRenderedPageBreak/>
        <w:t xml:space="preserve">instance “teacher-lover” (Matthews et al., 1989), propose the occurrence of particular offence </w:t>
      </w:r>
      <w:r w:rsidR="00A4549A" w:rsidRPr="00A4549A">
        <w:rPr>
          <w:rFonts w:ascii="Arial" w:hAnsi="Arial" w:cs="Arial"/>
          <w:sz w:val="24"/>
          <w:szCs w:val="24"/>
          <w:lang w:val="en-US"/>
        </w:rPr>
        <w:t>behaviors</w:t>
      </w:r>
      <w:r w:rsidR="003F519A" w:rsidRPr="00A4549A">
        <w:rPr>
          <w:rFonts w:ascii="Arial" w:hAnsi="Arial" w:cs="Arial"/>
          <w:sz w:val="24"/>
          <w:szCs w:val="24"/>
          <w:lang w:val="en-US"/>
        </w:rPr>
        <w:t xml:space="preserve"> stemming from a student</w:t>
      </w:r>
      <w:r w:rsidR="005508C2" w:rsidRPr="00A4549A">
        <w:rPr>
          <w:rFonts w:ascii="Arial" w:hAnsi="Arial" w:cs="Arial"/>
          <w:sz w:val="24"/>
          <w:szCs w:val="24"/>
          <w:lang w:val="en-US"/>
        </w:rPr>
        <w:t xml:space="preserve">-teacher relationship, </w:t>
      </w:r>
      <w:r w:rsidR="00FA0194" w:rsidRPr="00A4549A">
        <w:rPr>
          <w:rFonts w:ascii="Arial" w:hAnsi="Arial" w:cs="Arial"/>
          <w:sz w:val="24"/>
          <w:szCs w:val="24"/>
          <w:lang w:val="en-US"/>
        </w:rPr>
        <w:t>or similar care-giving occupations</w:t>
      </w:r>
      <w:r w:rsidR="003F519A" w:rsidRPr="00A4549A">
        <w:rPr>
          <w:rFonts w:ascii="Arial" w:hAnsi="Arial" w:cs="Arial"/>
          <w:sz w:val="24"/>
          <w:szCs w:val="24"/>
          <w:lang w:val="en-US"/>
        </w:rPr>
        <w:t xml:space="preserve">. A vast amount of these </w:t>
      </w:r>
      <w:r w:rsidR="00A4549A" w:rsidRPr="00A4549A">
        <w:rPr>
          <w:rFonts w:ascii="Arial" w:hAnsi="Arial" w:cs="Arial"/>
          <w:sz w:val="24"/>
          <w:szCs w:val="24"/>
          <w:lang w:val="en-US"/>
        </w:rPr>
        <w:t>behaviors</w:t>
      </w:r>
      <w:r w:rsidR="003F519A" w:rsidRPr="00A4549A">
        <w:rPr>
          <w:rFonts w:ascii="Arial" w:hAnsi="Arial" w:cs="Arial"/>
          <w:sz w:val="24"/>
          <w:szCs w:val="24"/>
          <w:lang w:val="en-US"/>
        </w:rPr>
        <w:t>,</w:t>
      </w:r>
      <w:r w:rsidR="005508C2" w:rsidRPr="00A4549A">
        <w:rPr>
          <w:rFonts w:ascii="Arial" w:hAnsi="Arial" w:cs="Arial"/>
          <w:sz w:val="24"/>
          <w:szCs w:val="24"/>
          <w:lang w:val="en-US"/>
        </w:rPr>
        <w:t xml:space="preserve"> </w:t>
      </w:r>
      <w:r w:rsidR="003F519A" w:rsidRPr="00A4549A">
        <w:rPr>
          <w:rFonts w:ascii="Arial" w:hAnsi="Arial" w:cs="Arial"/>
          <w:sz w:val="24"/>
          <w:szCs w:val="24"/>
          <w:lang w:val="en-US"/>
        </w:rPr>
        <w:t xml:space="preserve">i.e. the giving of gifts, </w:t>
      </w:r>
      <w:r w:rsidR="005508C2" w:rsidRPr="00A4549A">
        <w:rPr>
          <w:rFonts w:ascii="Arial" w:hAnsi="Arial" w:cs="Arial"/>
          <w:sz w:val="24"/>
          <w:szCs w:val="24"/>
          <w:lang w:val="en-US"/>
        </w:rPr>
        <w:t xml:space="preserve">were found in </w:t>
      </w:r>
      <w:r w:rsidR="00C543BB">
        <w:rPr>
          <w:rFonts w:ascii="Arial" w:hAnsi="Arial" w:cs="Arial"/>
          <w:sz w:val="24"/>
          <w:szCs w:val="24"/>
          <w:lang w:val="en-US"/>
        </w:rPr>
        <w:t>the Involvement</w:t>
      </w:r>
      <w:r w:rsidR="005508C2" w:rsidRPr="00A4549A">
        <w:rPr>
          <w:rFonts w:ascii="Arial" w:hAnsi="Arial" w:cs="Arial"/>
          <w:sz w:val="24"/>
          <w:szCs w:val="24"/>
          <w:lang w:val="en-US"/>
        </w:rPr>
        <w:t xml:space="preserve"> theme</w:t>
      </w:r>
      <w:r w:rsidR="003F519A" w:rsidRPr="00A4549A">
        <w:rPr>
          <w:rFonts w:ascii="Arial" w:hAnsi="Arial" w:cs="Arial"/>
          <w:sz w:val="24"/>
          <w:szCs w:val="24"/>
          <w:lang w:val="en-US"/>
        </w:rPr>
        <w:t xml:space="preserve">. Additionally, the majority of FSO in this theme offended against </w:t>
      </w:r>
      <w:r w:rsidR="005508C2" w:rsidRPr="00A4549A">
        <w:rPr>
          <w:rFonts w:ascii="Arial" w:hAnsi="Arial" w:cs="Arial"/>
          <w:sz w:val="24"/>
          <w:szCs w:val="24"/>
          <w:lang w:val="en-US"/>
        </w:rPr>
        <w:t xml:space="preserve">a student or </w:t>
      </w:r>
      <w:r w:rsidR="003F519A" w:rsidRPr="00A4549A">
        <w:rPr>
          <w:rFonts w:ascii="Arial" w:hAnsi="Arial" w:cs="Arial"/>
          <w:sz w:val="24"/>
          <w:szCs w:val="24"/>
          <w:lang w:val="en-US"/>
        </w:rPr>
        <w:t xml:space="preserve">an </w:t>
      </w:r>
      <w:r w:rsidR="005508C2" w:rsidRPr="00A4549A">
        <w:rPr>
          <w:rFonts w:ascii="Arial" w:hAnsi="Arial" w:cs="Arial"/>
          <w:sz w:val="24"/>
          <w:szCs w:val="24"/>
          <w:lang w:val="en-US"/>
        </w:rPr>
        <w:t>individual they</w:t>
      </w:r>
      <w:r w:rsidR="006A7AAE" w:rsidRPr="00A4549A">
        <w:rPr>
          <w:rFonts w:ascii="Arial" w:hAnsi="Arial" w:cs="Arial"/>
          <w:sz w:val="24"/>
          <w:szCs w:val="24"/>
          <w:lang w:val="en-US"/>
        </w:rPr>
        <w:t xml:space="preserve"> had a</w:t>
      </w:r>
      <w:r w:rsidR="005508C2" w:rsidRPr="00A4549A">
        <w:rPr>
          <w:rFonts w:ascii="Arial" w:hAnsi="Arial" w:cs="Arial"/>
          <w:sz w:val="24"/>
          <w:szCs w:val="24"/>
          <w:lang w:val="en-US"/>
        </w:rPr>
        <w:t xml:space="preserve"> care</w:t>
      </w:r>
      <w:r w:rsidR="003F519A" w:rsidRPr="00A4549A">
        <w:rPr>
          <w:rFonts w:ascii="Arial" w:hAnsi="Arial" w:cs="Arial"/>
          <w:sz w:val="24"/>
          <w:szCs w:val="24"/>
          <w:lang w:val="en-US"/>
        </w:rPr>
        <w:t>-</w:t>
      </w:r>
      <w:r w:rsidR="005508C2" w:rsidRPr="00A4549A">
        <w:rPr>
          <w:rFonts w:ascii="Arial" w:hAnsi="Arial" w:cs="Arial"/>
          <w:sz w:val="24"/>
          <w:szCs w:val="24"/>
          <w:lang w:val="en-US"/>
        </w:rPr>
        <w:t>giving role for</w:t>
      </w:r>
      <w:r w:rsidR="00C543BB">
        <w:rPr>
          <w:rFonts w:ascii="Arial" w:hAnsi="Arial" w:cs="Arial"/>
          <w:sz w:val="24"/>
          <w:szCs w:val="24"/>
          <w:lang w:val="en-US"/>
        </w:rPr>
        <w:t>, as reported within Matthews et al. (1989) study</w:t>
      </w:r>
      <w:r w:rsidR="005508C2" w:rsidRPr="00A4549A">
        <w:rPr>
          <w:rFonts w:ascii="Arial" w:hAnsi="Arial" w:cs="Arial"/>
          <w:sz w:val="24"/>
          <w:szCs w:val="24"/>
          <w:lang w:val="en-US"/>
        </w:rPr>
        <w:t>. M</w:t>
      </w:r>
      <w:r w:rsidR="00375305" w:rsidRPr="00A4549A">
        <w:rPr>
          <w:rFonts w:ascii="Arial" w:hAnsi="Arial" w:cs="Arial"/>
          <w:sz w:val="24"/>
          <w:szCs w:val="24"/>
          <w:lang w:val="en-US"/>
        </w:rPr>
        <w:t xml:space="preserve">ale </w:t>
      </w:r>
      <w:r w:rsidR="00C543BB">
        <w:rPr>
          <w:rFonts w:ascii="Arial" w:hAnsi="Arial" w:cs="Arial"/>
          <w:sz w:val="24"/>
          <w:szCs w:val="24"/>
          <w:lang w:val="en-US"/>
        </w:rPr>
        <w:t xml:space="preserve">sexual offending </w:t>
      </w:r>
      <w:r w:rsidR="00375305" w:rsidRPr="00A4549A">
        <w:rPr>
          <w:rFonts w:ascii="Arial" w:hAnsi="Arial" w:cs="Arial"/>
          <w:sz w:val="24"/>
          <w:szCs w:val="24"/>
          <w:lang w:val="en-US"/>
        </w:rPr>
        <w:t xml:space="preserve">research has shown that </w:t>
      </w:r>
      <w:r w:rsidR="00C543BB">
        <w:rPr>
          <w:rFonts w:ascii="Arial" w:hAnsi="Arial" w:cs="Arial"/>
          <w:sz w:val="24"/>
          <w:szCs w:val="24"/>
          <w:lang w:val="en-US"/>
        </w:rPr>
        <w:t>male offenders</w:t>
      </w:r>
      <w:r w:rsidR="00375305" w:rsidRPr="00A4549A">
        <w:rPr>
          <w:rFonts w:ascii="Arial" w:hAnsi="Arial" w:cs="Arial"/>
          <w:sz w:val="24"/>
          <w:szCs w:val="24"/>
          <w:lang w:val="en-US"/>
        </w:rPr>
        <w:t xml:space="preserve"> </w:t>
      </w:r>
      <w:r w:rsidR="005508C2" w:rsidRPr="00A4549A">
        <w:rPr>
          <w:rFonts w:ascii="Arial" w:hAnsi="Arial" w:cs="Arial"/>
          <w:sz w:val="24"/>
          <w:szCs w:val="24"/>
          <w:lang w:val="en-US"/>
        </w:rPr>
        <w:t>seek occupation</w:t>
      </w:r>
      <w:r w:rsidR="00375305" w:rsidRPr="00A4549A">
        <w:rPr>
          <w:rFonts w:ascii="Arial" w:hAnsi="Arial" w:cs="Arial"/>
          <w:sz w:val="24"/>
          <w:szCs w:val="24"/>
          <w:lang w:val="en-US"/>
        </w:rPr>
        <w:t>s that involve children, therefore, findings suggest</w:t>
      </w:r>
      <w:r w:rsidR="005508C2" w:rsidRPr="00A4549A">
        <w:rPr>
          <w:rFonts w:ascii="Arial" w:hAnsi="Arial" w:cs="Arial"/>
          <w:sz w:val="24"/>
          <w:szCs w:val="24"/>
          <w:lang w:val="en-US"/>
        </w:rPr>
        <w:t xml:space="preserve"> </w:t>
      </w:r>
      <w:r w:rsidR="00375305" w:rsidRPr="00A4549A">
        <w:rPr>
          <w:rFonts w:ascii="Arial" w:hAnsi="Arial" w:cs="Arial"/>
          <w:sz w:val="24"/>
          <w:szCs w:val="24"/>
          <w:lang w:val="en-US"/>
        </w:rPr>
        <w:t xml:space="preserve">this may be a commonality among </w:t>
      </w:r>
      <w:r w:rsidR="005508C2" w:rsidRPr="00A4549A">
        <w:rPr>
          <w:rFonts w:ascii="Arial" w:hAnsi="Arial" w:cs="Arial"/>
          <w:sz w:val="24"/>
          <w:szCs w:val="24"/>
          <w:lang w:val="en-US"/>
        </w:rPr>
        <w:t xml:space="preserve">female offenders </w:t>
      </w:r>
      <w:r w:rsidR="00375305" w:rsidRPr="00A4549A">
        <w:rPr>
          <w:rFonts w:ascii="Arial" w:hAnsi="Arial" w:cs="Arial"/>
          <w:sz w:val="24"/>
          <w:szCs w:val="24"/>
          <w:lang w:val="en-US"/>
        </w:rPr>
        <w:t xml:space="preserve">too </w:t>
      </w:r>
      <w:r w:rsidR="005508C2" w:rsidRPr="00A4549A">
        <w:rPr>
          <w:rFonts w:ascii="Arial" w:hAnsi="Arial" w:cs="Arial"/>
          <w:sz w:val="24"/>
          <w:szCs w:val="24"/>
          <w:lang w:val="en-US"/>
        </w:rPr>
        <w:t xml:space="preserve">(Faller, 1988; Finklehor, Williams &amp; Burns, 1988). </w:t>
      </w:r>
      <w:r w:rsidR="001D20DF" w:rsidRPr="00A4549A">
        <w:rPr>
          <w:rFonts w:ascii="Arial" w:hAnsi="Arial" w:cs="Arial"/>
          <w:sz w:val="24"/>
          <w:szCs w:val="24"/>
          <w:lang w:val="en-US"/>
        </w:rPr>
        <w:t xml:space="preserve">Preventive methods such as </w:t>
      </w:r>
      <w:r w:rsidR="006776C4" w:rsidRPr="00A4549A">
        <w:rPr>
          <w:rFonts w:ascii="Arial" w:hAnsi="Arial" w:cs="Arial"/>
          <w:sz w:val="24"/>
          <w:szCs w:val="24"/>
          <w:lang w:val="en-US"/>
        </w:rPr>
        <w:t xml:space="preserve">closely observing </w:t>
      </w:r>
      <w:r w:rsidR="00FD0911" w:rsidRPr="00A4549A">
        <w:rPr>
          <w:rFonts w:ascii="Arial" w:hAnsi="Arial" w:cs="Arial"/>
          <w:sz w:val="24"/>
          <w:szCs w:val="24"/>
          <w:lang w:val="en-US"/>
        </w:rPr>
        <w:t xml:space="preserve">student-teacher </w:t>
      </w:r>
      <w:r w:rsidR="006776C4" w:rsidRPr="00A4549A">
        <w:rPr>
          <w:rFonts w:ascii="Arial" w:hAnsi="Arial" w:cs="Arial"/>
          <w:sz w:val="24"/>
          <w:szCs w:val="24"/>
          <w:lang w:val="en-US"/>
        </w:rPr>
        <w:t>relationships</w:t>
      </w:r>
      <w:r w:rsidR="001D20DF" w:rsidRPr="00A4549A">
        <w:rPr>
          <w:rFonts w:ascii="Arial" w:hAnsi="Arial" w:cs="Arial"/>
          <w:sz w:val="24"/>
          <w:szCs w:val="24"/>
          <w:lang w:val="en-US"/>
        </w:rPr>
        <w:t xml:space="preserve">, </w:t>
      </w:r>
      <w:r w:rsidR="006776C4" w:rsidRPr="00A4549A">
        <w:rPr>
          <w:rFonts w:ascii="Arial" w:hAnsi="Arial" w:cs="Arial"/>
          <w:sz w:val="24"/>
          <w:szCs w:val="24"/>
          <w:lang w:val="en-US"/>
        </w:rPr>
        <w:t xml:space="preserve">and detecting potential offence </w:t>
      </w:r>
      <w:r w:rsidR="00A4549A" w:rsidRPr="00A4549A">
        <w:rPr>
          <w:rFonts w:ascii="Arial" w:hAnsi="Arial" w:cs="Arial"/>
          <w:sz w:val="24"/>
          <w:szCs w:val="24"/>
          <w:lang w:val="en-US"/>
        </w:rPr>
        <w:t>behaviors</w:t>
      </w:r>
      <w:r w:rsidR="006776C4" w:rsidRPr="00A4549A">
        <w:rPr>
          <w:rFonts w:ascii="Arial" w:hAnsi="Arial" w:cs="Arial"/>
          <w:sz w:val="24"/>
          <w:szCs w:val="24"/>
          <w:lang w:val="en-US"/>
        </w:rPr>
        <w:t xml:space="preserve"> associat</w:t>
      </w:r>
      <w:r w:rsidR="000D7A91" w:rsidRPr="00A4549A">
        <w:rPr>
          <w:rFonts w:ascii="Arial" w:hAnsi="Arial" w:cs="Arial"/>
          <w:sz w:val="24"/>
          <w:szCs w:val="24"/>
          <w:lang w:val="en-US"/>
        </w:rPr>
        <w:t>ed with FSO in</w:t>
      </w:r>
      <w:r w:rsidR="006776C4" w:rsidRPr="00A4549A">
        <w:rPr>
          <w:rFonts w:ascii="Arial" w:hAnsi="Arial" w:cs="Arial"/>
          <w:sz w:val="24"/>
          <w:szCs w:val="24"/>
          <w:lang w:val="en-US"/>
        </w:rPr>
        <w:t xml:space="preserve"> this theme</w:t>
      </w:r>
      <w:r w:rsidR="00FA0194" w:rsidRPr="00A4549A">
        <w:rPr>
          <w:rFonts w:ascii="Arial" w:hAnsi="Arial" w:cs="Arial"/>
          <w:sz w:val="24"/>
          <w:szCs w:val="24"/>
          <w:lang w:val="en-US"/>
        </w:rPr>
        <w:t>, such as</w:t>
      </w:r>
      <w:r w:rsidR="006776C4" w:rsidRPr="00A4549A">
        <w:rPr>
          <w:rFonts w:ascii="Arial" w:hAnsi="Arial" w:cs="Arial"/>
          <w:sz w:val="24"/>
          <w:szCs w:val="24"/>
          <w:lang w:val="en-US"/>
        </w:rPr>
        <w:t xml:space="preserve"> grooming </w:t>
      </w:r>
      <w:r w:rsidR="00A4549A" w:rsidRPr="00A4549A">
        <w:rPr>
          <w:rFonts w:ascii="Arial" w:hAnsi="Arial" w:cs="Arial"/>
          <w:sz w:val="24"/>
          <w:szCs w:val="24"/>
          <w:lang w:val="en-US"/>
        </w:rPr>
        <w:t>behaviors</w:t>
      </w:r>
      <w:r w:rsidR="003C3F38" w:rsidRPr="00A4549A">
        <w:rPr>
          <w:rFonts w:ascii="Arial" w:hAnsi="Arial" w:cs="Arial"/>
          <w:sz w:val="24"/>
          <w:szCs w:val="24"/>
          <w:lang w:val="en-US"/>
        </w:rPr>
        <w:t>,</w:t>
      </w:r>
      <w:r w:rsidR="006776C4" w:rsidRPr="00A4549A">
        <w:rPr>
          <w:rFonts w:ascii="Arial" w:hAnsi="Arial" w:cs="Arial"/>
          <w:sz w:val="24"/>
          <w:szCs w:val="24"/>
          <w:lang w:val="en-US"/>
        </w:rPr>
        <w:t xml:space="preserve"> </w:t>
      </w:r>
      <w:r w:rsidR="001D20DF" w:rsidRPr="00A4549A">
        <w:rPr>
          <w:rFonts w:ascii="Arial" w:hAnsi="Arial" w:cs="Arial"/>
          <w:sz w:val="24"/>
          <w:szCs w:val="24"/>
          <w:lang w:val="en-US"/>
        </w:rPr>
        <w:t xml:space="preserve">can help </w:t>
      </w:r>
      <w:r w:rsidR="00332CED" w:rsidRPr="00A4549A">
        <w:rPr>
          <w:rFonts w:ascii="Arial" w:hAnsi="Arial" w:cs="Arial"/>
          <w:sz w:val="24"/>
          <w:szCs w:val="24"/>
          <w:lang w:val="en-US"/>
        </w:rPr>
        <w:t>avert</w:t>
      </w:r>
      <w:r w:rsidR="001D20DF" w:rsidRPr="00A4549A">
        <w:rPr>
          <w:rFonts w:ascii="Arial" w:hAnsi="Arial" w:cs="Arial"/>
          <w:sz w:val="24"/>
          <w:szCs w:val="24"/>
          <w:lang w:val="en-US"/>
        </w:rPr>
        <w:t xml:space="preserve"> progressions of </w:t>
      </w:r>
      <w:r w:rsidR="003C3F38" w:rsidRPr="00A4549A">
        <w:rPr>
          <w:rFonts w:ascii="Arial" w:hAnsi="Arial" w:cs="Arial"/>
          <w:sz w:val="24"/>
          <w:szCs w:val="24"/>
          <w:lang w:val="en-US"/>
        </w:rPr>
        <w:t>noncontact</w:t>
      </w:r>
      <w:r w:rsidR="00FA0194" w:rsidRPr="00A4549A">
        <w:rPr>
          <w:rFonts w:ascii="Arial" w:hAnsi="Arial" w:cs="Arial"/>
          <w:sz w:val="24"/>
          <w:szCs w:val="24"/>
          <w:lang w:val="en-US"/>
        </w:rPr>
        <w:t xml:space="preserve"> sexual</w:t>
      </w:r>
      <w:r w:rsidR="003C3F38" w:rsidRPr="00A4549A">
        <w:rPr>
          <w:rFonts w:ascii="Arial" w:hAnsi="Arial" w:cs="Arial"/>
          <w:sz w:val="24"/>
          <w:szCs w:val="24"/>
          <w:lang w:val="en-US"/>
        </w:rPr>
        <w:t xml:space="preserve"> </w:t>
      </w:r>
      <w:r w:rsidR="00A4549A" w:rsidRPr="00A4549A">
        <w:rPr>
          <w:rFonts w:ascii="Arial" w:hAnsi="Arial" w:cs="Arial"/>
          <w:sz w:val="24"/>
          <w:szCs w:val="24"/>
          <w:lang w:val="en-US"/>
        </w:rPr>
        <w:t>behavior</w:t>
      </w:r>
      <w:r w:rsidR="00AB12AF" w:rsidRPr="00A4549A">
        <w:rPr>
          <w:rFonts w:ascii="Arial" w:hAnsi="Arial" w:cs="Arial"/>
          <w:sz w:val="24"/>
          <w:szCs w:val="24"/>
          <w:lang w:val="en-US"/>
        </w:rPr>
        <w:t xml:space="preserve"> to contact </w:t>
      </w:r>
      <w:r w:rsidR="00FA0194" w:rsidRPr="00A4549A">
        <w:rPr>
          <w:rFonts w:ascii="Arial" w:hAnsi="Arial" w:cs="Arial"/>
          <w:sz w:val="24"/>
          <w:szCs w:val="24"/>
          <w:lang w:val="en-US"/>
        </w:rPr>
        <w:t xml:space="preserve">sexual </w:t>
      </w:r>
      <w:r w:rsidR="00A4549A" w:rsidRPr="00A4549A">
        <w:rPr>
          <w:rFonts w:ascii="Arial" w:hAnsi="Arial" w:cs="Arial"/>
          <w:sz w:val="24"/>
          <w:szCs w:val="24"/>
          <w:lang w:val="en-US"/>
        </w:rPr>
        <w:t>behavior</w:t>
      </w:r>
      <w:r w:rsidR="006776C4" w:rsidRPr="00A4549A">
        <w:rPr>
          <w:rFonts w:ascii="Arial" w:hAnsi="Arial" w:cs="Arial"/>
          <w:sz w:val="24"/>
          <w:szCs w:val="24"/>
          <w:lang w:val="en-US"/>
        </w:rPr>
        <w:t>.</w:t>
      </w:r>
      <w:r w:rsidR="00332CED" w:rsidRPr="00A4549A">
        <w:rPr>
          <w:rFonts w:ascii="Arial" w:hAnsi="Arial" w:cs="Arial"/>
          <w:sz w:val="24"/>
          <w:szCs w:val="24"/>
          <w:lang w:val="en-US"/>
        </w:rPr>
        <w:t xml:space="preserve"> </w:t>
      </w:r>
      <w:r w:rsidR="00391A63" w:rsidRPr="00A4549A">
        <w:rPr>
          <w:rFonts w:ascii="Arial" w:hAnsi="Arial" w:cs="Arial"/>
          <w:sz w:val="24"/>
          <w:szCs w:val="24"/>
          <w:lang w:val="en-US"/>
        </w:rPr>
        <w:t>Thus</w:t>
      </w:r>
      <w:r w:rsidR="00332CED" w:rsidRPr="00A4549A">
        <w:rPr>
          <w:rFonts w:ascii="Arial" w:hAnsi="Arial" w:cs="Arial"/>
          <w:sz w:val="24"/>
          <w:szCs w:val="24"/>
          <w:lang w:val="en-US"/>
        </w:rPr>
        <w:t xml:space="preserve">, </w:t>
      </w:r>
      <w:r w:rsidR="00D10EBA" w:rsidRPr="00A4549A">
        <w:rPr>
          <w:rFonts w:ascii="Arial" w:hAnsi="Arial" w:cs="Arial"/>
          <w:sz w:val="24"/>
          <w:szCs w:val="24"/>
          <w:lang w:val="en-US"/>
        </w:rPr>
        <w:t xml:space="preserve">helping </w:t>
      </w:r>
      <w:r w:rsidR="00444DDE" w:rsidRPr="00A4549A">
        <w:rPr>
          <w:rFonts w:ascii="Arial" w:hAnsi="Arial" w:cs="Arial"/>
          <w:sz w:val="24"/>
          <w:szCs w:val="24"/>
          <w:lang w:val="en-US"/>
        </w:rPr>
        <w:t>prevent</w:t>
      </w:r>
      <w:r w:rsidR="00D10EBA" w:rsidRPr="00A4549A">
        <w:rPr>
          <w:rFonts w:ascii="Arial" w:hAnsi="Arial" w:cs="Arial"/>
          <w:sz w:val="24"/>
          <w:szCs w:val="24"/>
          <w:lang w:val="en-US"/>
        </w:rPr>
        <w:t xml:space="preserve"> </w:t>
      </w:r>
      <w:r w:rsidR="00332CED" w:rsidRPr="00A4549A">
        <w:rPr>
          <w:rFonts w:ascii="Arial" w:hAnsi="Arial" w:cs="Arial"/>
          <w:sz w:val="24"/>
          <w:szCs w:val="24"/>
          <w:lang w:val="en-US"/>
        </w:rPr>
        <w:t>the victimization of future targets.</w:t>
      </w:r>
    </w:p>
    <w:p w:rsidR="00E115FE" w:rsidRPr="00A4549A" w:rsidRDefault="00982E29" w:rsidP="00FA0194">
      <w:pPr>
        <w:spacing w:line="480" w:lineRule="auto"/>
        <w:ind w:firstLine="720"/>
        <w:rPr>
          <w:rFonts w:ascii="Arial" w:hAnsi="Arial" w:cs="Arial"/>
          <w:sz w:val="24"/>
          <w:szCs w:val="24"/>
          <w:lang w:val="en-US"/>
        </w:rPr>
      </w:pPr>
      <w:r w:rsidRPr="00A4549A">
        <w:rPr>
          <w:rFonts w:ascii="Arial" w:hAnsi="Arial" w:cs="Arial"/>
          <w:sz w:val="24"/>
          <w:szCs w:val="24"/>
          <w:lang w:val="en-US"/>
        </w:rPr>
        <w:t>Additional implications</w:t>
      </w:r>
      <w:r w:rsidR="00D77708" w:rsidRPr="00A4549A">
        <w:rPr>
          <w:rFonts w:ascii="Arial" w:hAnsi="Arial" w:cs="Arial"/>
          <w:sz w:val="24"/>
          <w:szCs w:val="24"/>
          <w:lang w:val="en-US"/>
        </w:rPr>
        <w:t xml:space="preserve"> from this model may affect i</w:t>
      </w:r>
      <w:r w:rsidR="00415ACF" w:rsidRPr="00A4549A">
        <w:rPr>
          <w:rFonts w:ascii="Arial" w:hAnsi="Arial" w:cs="Arial"/>
          <w:sz w:val="24"/>
          <w:szCs w:val="24"/>
          <w:lang w:val="en-US"/>
        </w:rPr>
        <w:t xml:space="preserve">nvestigative efforts by helping police or other legal bodies distinguish between </w:t>
      </w:r>
      <w:r w:rsidR="00D77708" w:rsidRPr="00A4549A">
        <w:rPr>
          <w:rFonts w:ascii="Arial" w:hAnsi="Arial" w:cs="Arial"/>
          <w:sz w:val="24"/>
          <w:szCs w:val="24"/>
          <w:lang w:val="en-US"/>
        </w:rPr>
        <w:t>one set of sexual offen</w:t>
      </w:r>
      <w:r w:rsidR="00415ACF" w:rsidRPr="00A4549A">
        <w:rPr>
          <w:rFonts w:ascii="Arial" w:hAnsi="Arial" w:cs="Arial"/>
          <w:sz w:val="24"/>
          <w:szCs w:val="24"/>
          <w:lang w:val="en-US"/>
        </w:rPr>
        <w:t>ces from another. I</w:t>
      </w:r>
      <w:r w:rsidR="00D77708" w:rsidRPr="00A4549A">
        <w:rPr>
          <w:rFonts w:ascii="Arial" w:hAnsi="Arial" w:cs="Arial"/>
          <w:sz w:val="24"/>
          <w:szCs w:val="24"/>
          <w:lang w:val="en-US"/>
        </w:rPr>
        <w:t xml:space="preserve">f the model </w:t>
      </w:r>
      <w:r w:rsidR="0098537B" w:rsidRPr="00A4549A">
        <w:rPr>
          <w:rFonts w:ascii="Arial" w:hAnsi="Arial" w:cs="Arial"/>
          <w:sz w:val="24"/>
          <w:szCs w:val="24"/>
          <w:lang w:val="en-US"/>
        </w:rPr>
        <w:t>can distinguish between offences</w:t>
      </w:r>
      <w:r w:rsidR="00587F91" w:rsidRPr="00A4549A">
        <w:rPr>
          <w:rFonts w:ascii="Arial" w:hAnsi="Arial" w:cs="Arial"/>
          <w:sz w:val="24"/>
          <w:szCs w:val="24"/>
          <w:lang w:val="en-US"/>
        </w:rPr>
        <w:t>,</w:t>
      </w:r>
      <w:r w:rsidR="00D77708" w:rsidRPr="00A4549A">
        <w:rPr>
          <w:rFonts w:ascii="Arial" w:hAnsi="Arial" w:cs="Arial"/>
          <w:sz w:val="24"/>
          <w:szCs w:val="24"/>
          <w:lang w:val="en-US"/>
        </w:rPr>
        <w:t xml:space="preserve"> it can also determine similarities in offence </w:t>
      </w:r>
      <w:r w:rsidR="00A4549A" w:rsidRPr="00A4549A">
        <w:rPr>
          <w:rFonts w:ascii="Arial" w:hAnsi="Arial" w:cs="Arial"/>
          <w:sz w:val="24"/>
          <w:szCs w:val="24"/>
          <w:lang w:val="en-US"/>
        </w:rPr>
        <w:t>behavior</w:t>
      </w:r>
      <w:r w:rsidR="00D77708" w:rsidRPr="00A4549A">
        <w:rPr>
          <w:rFonts w:ascii="Arial" w:hAnsi="Arial" w:cs="Arial"/>
          <w:sz w:val="24"/>
          <w:szCs w:val="24"/>
          <w:lang w:val="en-US"/>
        </w:rPr>
        <w:t>, thus assisting in linking a series of crimes to a</w:t>
      </w:r>
      <w:r w:rsidR="00CF4E53" w:rsidRPr="00A4549A">
        <w:rPr>
          <w:rFonts w:ascii="Arial" w:hAnsi="Arial" w:cs="Arial"/>
          <w:sz w:val="24"/>
          <w:szCs w:val="24"/>
          <w:lang w:val="en-US"/>
        </w:rPr>
        <w:t xml:space="preserve">n individual female perpetrator. </w:t>
      </w:r>
      <w:r w:rsidR="00E86325" w:rsidRPr="00A4549A">
        <w:rPr>
          <w:rFonts w:ascii="Arial" w:hAnsi="Arial" w:cs="Arial"/>
          <w:sz w:val="24"/>
          <w:szCs w:val="24"/>
          <w:lang w:val="en-US"/>
        </w:rPr>
        <w:t xml:space="preserve">The model also has </w:t>
      </w:r>
      <w:r w:rsidR="00C543BB">
        <w:rPr>
          <w:rFonts w:ascii="Arial" w:hAnsi="Arial" w:cs="Arial"/>
          <w:sz w:val="24"/>
          <w:szCs w:val="24"/>
          <w:lang w:val="en-US"/>
        </w:rPr>
        <w:t xml:space="preserve">potential </w:t>
      </w:r>
      <w:r w:rsidR="00E86325" w:rsidRPr="00A4549A">
        <w:rPr>
          <w:rFonts w:ascii="Arial" w:hAnsi="Arial" w:cs="Arial"/>
          <w:sz w:val="24"/>
          <w:szCs w:val="24"/>
          <w:lang w:val="en-US"/>
        </w:rPr>
        <w:t>implications for recidivism, and</w:t>
      </w:r>
      <w:r w:rsidR="00C543BB">
        <w:rPr>
          <w:rFonts w:ascii="Arial" w:hAnsi="Arial" w:cs="Arial"/>
          <w:sz w:val="24"/>
          <w:szCs w:val="24"/>
          <w:lang w:val="en-US"/>
        </w:rPr>
        <w:t xml:space="preserve"> may assist in the identification of risk</w:t>
      </w:r>
      <w:r w:rsidR="00197055" w:rsidRPr="00A4549A">
        <w:rPr>
          <w:rFonts w:ascii="Arial" w:hAnsi="Arial" w:cs="Arial"/>
          <w:sz w:val="24"/>
          <w:szCs w:val="24"/>
          <w:lang w:val="en-US"/>
        </w:rPr>
        <w:t xml:space="preserve"> for</w:t>
      </w:r>
      <w:r w:rsidR="00E86325" w:rsidRPr="00A4549A">
        <w:rPr>
          <w:rFonts w:ascii="Arial" w:hAnsi="Arial" w:cs="Arial"/>
          <w:sz w:val="24"/>
          <w:szCs w:val="24"/>
          <w:lang w:val="en-US"/>
        </w:rPr>
        <w:t xml:space="preserve"> reoffending in each theme. </w:t>
      </w:r>
      <w:r w:rsidR="009D5CA6" w:rsidRPr="00A4549A">
        <w:rPr>
          <w:rFonts w:ascii="Arial" w:hAnsi="Arial" w:cs="Arial"/>
          <w:sz w:val="24"/>
          <w:szCs w:val="24"/>
          <w:lang w:val="en-US"/>
        </w:rPr>
        <w:t>For instance, o</w:t>
      </w:r>
      <w:r w:rsidR="00722605" w:rsidRPr="00A4549A">
        <w:rPr>
          <w:rFonts w:ascii="Arial" w:hAnsi="Arial" w:cs="Arial"/>
          <w:sz w:val="24"/>
          <w:szCs w:val="24"/>
          <w:lang w:val="en-US"/>
        </w:rPr>
        <w:t>ffenders in the</w:t>
      </w:r>
      <w:r w:rsidR="009D5CA6" w:rsidRPr="00A4549A">
        <w:rPr>
          <w:rFonts w:ascii="Arial" w:hAnsi="Arial" w:cs="Arial"/>
          <w:sz w:val="24"/>
          <w:szCs w:val="24"/>
          <w:lang w:val="en-US"/>
        </w:rPr>
        <w:t>me</w:t>
      </w:r>
      <w:r w:rsidR="00C543BB">
        <w:rPr>
          <w:rFonts w:ascii="Arial" w:hAnsi="Arial" w:cs="Arial"/>
          <w:sz w:val="24"/>
          <w:szCs w:val="24"/>
          <w:lang w:val="en-US"/>
        </w:rPr>
        <w:t xml:space="preserve"> Hostility theme</w:t>
      </w:r>
      <w:r w:rsidR="005C150D" w:rsidRPr="00A4549A">
        <w:rPr>
          <w:rFonts w:ascii="Arial" w:hAnsi="Arial" w:cs="Arial"/>
          <w:sz w:val="24"/>
          <w:szCs w:val="24"/>
          <w:lang w:val="en-US"/>
        </w:rPr>
        <w:t xml:space="preserve"> may be</w:t>
      </w:r>
      <w:r w:rsidR="00722605" w:rsidRPr="00A4549A">
        <w:rPr>
          <w:rFonts w:ascii="Arial" w:hAnsi="Arial" w:cs="Arial"/>
          <w:sz w:val="24"/>
          <w:szCs w:val="24"/>
          <w:lang w:val="en-US"/>
        </w:rPr>
        <w:t xml:space="preserve"> more likely to commit further violent offences due to the high levels of aggression shown in the</w:t>
      </w:r>
      <w:r w:rsidR="00653376" w:rsidRPr="00A4549A">
        <w:rPr>
          <w:rFonts w:ascii="Arial" w:hAnsi="Arial" w:cs="Arial"/>
          <w:sz w:val="24"/>
          <w:szCs w:val="24"/>
          <w:lang w:val="en-US"/>
        </w:rPr>
        <w:t xml:space="preserve"> offence</w:t>
      </w:r>
      <w:r w:rsidR="00722605" w:rsidRPr="00A4549A">
        <w:rPr>
          <w:rFonts w:ascii="Arial" w:hAnsi="Arial" w:cs="Arial"/>
          <w:sz w:val="24"/>
          <w:szCs w:val="24"/>
          <w:lang w:val="en-US"/>
        </w:rPr>
        <w:t xml:space="preserve">. </w:t>
      </w:r>
    </w:p>
    <w:p w:rsidR="00E115FE" w:rsidRPr="00A4549A" w:rsidRDefault="00652475" w:rsidP="00C543BB">
      <w:pPr>
        <w:spacing w:line="480" w:lineRule="auto"/>
        <w:ind w:firstLine="720"/>
        <w:rPr>
          <w:rFonts w:ascii="Arial" w:hAnsi="Arial" w:cs="Arial"/>
          <w:sz w:val="24"/>
          <w:szCs w:val="24"/>
          <w:lang w:val="en-US"/>
        </w:rPr>
      </w:pPr>
      <w:r w:rsidRPr="00A4549A">
        <w:rPr>
          <w:rFonts w:ascii="Arial" w:hAnsi="Arial" w:cs="Arial"/>
          <w:sz w:val="24"/>
          <w:szCs w:val="24"/>
          <w:lang w:val="en-US"/>
        </w:rPr>
        <w:t xml:space="preserve">By identifying differences in FSO, clinical treatment </w:t>
      </w:r>
      <w:r w:rsidR="00616078" w:rsidRPr="00A4549A">
        <w:rPr>
          <w:rFonts w:ascii="Arial" w:hAnsi="Arial" w:cs="Arial"/>
          <w:sz w:val="24"/>
          <w:szCs w:val="24"/>
          <w:lang w:val="en-US"/>
        </w:rPr>
        <w:t xml:space="preserve">can be tailored to be responsive </w:t>
      </w:r>
      <w:r w:rsidR="00722605" w:rsidRPr="00A4549A">
        <w:rPr>
          <w:rFonts w:ascii="Arial" w:hAnsi="Arial" w:cs="Arial"/>
          <w:sz w:val="24"/>
          <w:szCs w:val="24"/>
          <w:lang w:val="en-US"/>
        </w:rPr>
        <w:t>to the variations that exist</w:t>
      </w:r>
      <w:r w:rsidR="00C8187E" w:rsidRPr="00A4549A">
        <w:rPr>
          <w:rFonts w:ascii="Arial" w:hAnsi="Arial" w:cs="Arial"/>
          <w:sz w:val="24"/>
          <w:szCs w:val="24"/>
          <w:lang w:val="en-US"/>
        </w:rPr>
        <w:t xml:space="preserve"> between offenders</w:t>
      </w:r>
      <w:r w:rsidR="00722605" w:rsidRPr="00A4549A">
        <w:rPr>
          <w:rFonts w:ascii="Arial" w:hAnsi="Arial" w:cs="Arial"/>
          <w:sz w:val="24"/>
          <w:szCs w:val="24"/>
          <w:lang w:val="en-US"/>
        </w:rPr>
        <w:t xml:space="preserve"> in each </w:t>
      </w:r>
      <w:r w:rsidR="00A4549A" w:rsidRPr="00A4549A">
        <w:rPr>
          <w:rFonts w:ascii="Arial" w:hAnsi="Arial" w:cs="Arial"/>
          <w:sz w:val="24"/>
          <w:szCs w:val="24"/>
          <w:lang w:val="en-US"/>
        </w:rPr>
        <w:t>behavioral</w:t>
      </w:r>
      <w:r w:rsidR="00C8187E" w:rsidRPr="00A4549A">
        <w:rPr>
          <w:rFonts w:ascii="Arial" w:hAnsi="Arial" w:cs="Arial"/>
          <w:sz w:val="24"/>
          <w:szCs w:val="24"/>
          <w:lang w:val="en-US"/>
        </w:rPr>
        <w:t xml:space="preserve"> theme</w:t>
      </w:r>
      <w:r w:rsidR="00722605" w:rsidRPr="00A4549A">
        <w:rPr>
          <w:rFonts w:ascii="Arial" w:hAnsi="Arial" w:cs="Arial"/>
          <w:sz w:val="24"/>
          <w:szCs w:val="24"/>
          <w:lang w:val="en-US"/>
        </w:rPr>
        <w:t xml:space="preserve">. </w:t>
      </w:r>
      <w:r w:rsidR="00822899" w:rsidRPr="00A4549A">
        <w:rPr>
          <w:rFonts w:ascii="Arial" w:hAnsi="Arial" w:cs="Arial"/>
          <w:sz w:val="24"/>
          <w:szCs w:val="24"/>
          <w:lang w:val="en-US"/>
        </w:rPr>
        <w:t xml:space="preserve">For instance, </w:t>
      </w:r>
      <w:r w:rsidR="00587F91" w:rsidRPr="00A4549A">
        <w:rPr>
          <w:rFonts w:ascii="Arial" w:hAnsi="Arial" w:cs="Arial"/>
          <w:sz w:val="24"/>
          <w:szCs w:val="24"/>
          <w:lang w:val="en-US"/>
        </w:rPr>
        <w:t>FSO</w:t>
      </w:r>
      <w:r w:rsidR="00C543BB">
        <w:rPr>
          <w:rFonts w:ascii="Arial" w:hAnsi="Arial" w:cs="Arial"/>
          <w:sz w:val="24"/>
          <w:szCs w:val="24"/>
          <w:lang w:val="en-US"/>
        </w:rPr>
        <w:t>’s</w:t>
      </w:r>
      <w:r w:rsidR="00587F91" w:rsidRPr="00A4549A">
        <w:rPr>
          <w:rFonts w:ascii="Arial" w:hAnsi="Arial" w:cs="Arial"/>
          <w:sz w:val="24"/>
          <w:szCs w:val="24"/>
          <w:lang w:val="en-US"/>
        </w:rPr>
        <w:t xml:space="preserve"> in the </w:t>
      </w:r>
      <w:r w:rsidR="00C543BB">
        <w:rPr>
          <w:rFonts w:ascii="Arial" w:hAnsi="Arial" w:cs="Arial"/>
          <w:sz w:val="24"/>
          <w:szCs w:val="24"/>
          <w:lang w:val="en-US"/>
        </w:rPr>
        <w:t>Hostility</w:t>
      </w:r>
      <w:r w:rsidR="00DC4FF8" w:rsidRPr="00A4549A">
        <w:rPr>
          <w:rFonts w:ascii="Arial" w:hAnsi="Arial" w:cs="Arial"/>
          <w:sz w:val="24"/>
          <w:szCs w:val="24"/>
          <w:lang w:val="en-US"/>
        </w:rPr>
        <w:t xml:space="preserve"> theme may </w:t>
      </w:r>
      <w:r w:rsidR="00C543BB">
        <w:rPr>
          <w:rFonts w:ascii="Arial" w:hAnsi="Arial" w:cs="Arial"/>
          <w:sz w:val="24"/>
          <w:szCs w:val="24"/>
          <w:lang w:val="en-US"/>
        </w:rPr>
        <w:t>require</w:t>
      </w:r>
      <w:r w:rsidR="00DC4FF8" w:rsidRPr="00A4549A">
        <w:rPr>
          <w:rFonts w:ascii="Arial" w:hAnsi="Arial" w:cs="Arial"/>
          <w:sz w:val="24"/>
          <w:szCs w:val="24"/>
          <w:lang w:val="en-US"/>
        </w:rPr>
        <w:t xml:space="preserve"> clinical intervention to address their </w:t>
      </w:r>
      <w:r w:rsidR="00822899" w:rsidRPr="00A4549A">
        <w:rPr>
          <w:rFonts w:ascii="Arial" w:hAnsi="Arial" w:cs="Arial"/>
          <w:sz w:val="24"/>
          <w:szCs w:val="24"/>
          <w:lang w:val="en-US"/>
        </w:rPr>
        <w:t>anger management</w:t>
      </w:r>
      <w:r w:rsidR="00DC4FF8" w:rsidRPr="00A4549A">
        <w:rPr>
          <w:rFonts w:ascii="Arial" w:hAnsi="Arial" w:cs="Arial"/>
          <w:sz w:val="24"/>
          <w:szCs w:val="24"/>
          <w:lang w:val="en-US"/>
        </w:rPr>
        <w:t xml:space="preserve"> issues</w:t>
      </w:r>
      <w:r w:rsidR="00587F91" w:rsidRPr="00A4549A">
        <w:rPr>
          <w:rFonts w:ascii="Arial" w:hAnsi="Arial" w:cs="Arial"/>
          <w:sz w:val="24"/>
          <w:szCs w:val="24"/>
          <w:lang w:val="en-US"/>
        </w:rPr>
        <w:t xml:space="preserve">. However, offenders in </w:t>
      </w:r>
      <w:r w:rsidR="00C543BB">
        <w:rPr>
          <w:rFonts w:ascii="Arial" w:hAnsi="Arial" w:cs="Arial"/>
          <w:sz w:val="24"/>
          <w:szCs w:val="24"/>
          <w:lang w:val="en-US"/>
        </w:rPr>
        <w:t>Control</w:t>
      </w:r>
      <w:r w:rsidR="00587F91" w:rsidRPr="00A4549A">
        <w:rPr>
          <w:rFonts w:ascii="Arial" w:hAnsi="Arial" w:cs="Arial"/>
          <w:sz w:val="24"/>
          <w:szCs w:val="24"/>
          <w:lang w:val="en-US"/>
        </w:rPr>
        <w:t xml:space="preserve"> </w:t>
      </w:r>
      <w:r w:rsidR="00C543BB">
        <w:rPr>
          <w:rFonts w:ascii="Arial" w:hAnsi="Arial" w:cs="Arial"/>
          <w:sz w:val="24"/>
          <w:szCs w:val="24"/>
          <w:lang w:val="en-US"/>
        </w:rPr>
        <w:t>may</w:t>
      </w:r>
      <w:r w:rsidR="00587F91" w:rsidRPr="00A4549A">
        <w:rPr>
          <w:rFonts w:ascii="Arial" w:hAnsi="Arial" w:cs="Arial"/>
          <w:sz w:val="24"/>
          <w:szCs w:val="24"/>
          <w:lang w:val="en-US"/>
        </w:rPr>
        <w:t xml:space="preserve"> not require such </w:t>
      </w:r>
      <w:r w:rsidR="00587F91" w:rsidRPr="00A4549A">
        <w:rPr>
          <w:rFonts w:ascii="Arial" w:hAnsi="Arial" w:cs="Arial"/>
          <w:sz w:val="24"/>
          <w:szCs w:val="24"/>
          <w:lang w:val="en-US"/>
        </w:rPr>
        <w:lastRenderedPageBreak/>
        <w:t>treatment as there is no evidence of aggression or violence during their crimes</w:t>
      </w:r>
      <w:r w:rsidR="00822899" w:rsidRPr="00A4549A">
        <w:rPr>
          <w:rFonts w:ascii="Arial" w:hAnsi="Arial" w:cs="Arial"/>
          <w:sz w:val="24"/>
          <w:szCs w:val="24"/>
          <w:lang w:val="en-US"/>
        </w:rPr>
        <w:t xml:space="preserve">. </w:t>
      </w:r>
      <w:r w:rsidR="00587F91" w:rsidRPr="00A4549A">
        <w:rPr>
          <w:rFonts w:ascii="Arial" w:hAnsi="Arial" w:cs="Arial"/>
          <w:sz w:val="24"/>
          <w:szCs w:val="24"/>
          <w:lang w:val="en-US"/>
        </w:rPr>
        <w:t>Therefore, a</w:t>
      </w:r>
      <w:r w:rsidR="00DC4FF8" w:rsidRPr="00A4549A">
        <w:rPr>
          <w:rFonts w:ascii="Arial" w:hAnsi="Arial" w:cs="Arial"/>
          <w:sz w:val="24"/>
          <w:szCs w:val="24"/>
          <w:lang w:val="en-US"/>
        </w:rPr>
        <w:t xml:space="preserve"> one-size-fits-all approach to </w:t>
      </w:r>
      <w:r w:rsidR="001D49D1" w:rsidRPr="00A4549A">
        <w:rPr>
          <w:rFonts w:ascii="Arial" w:hAnsi="Arial" w:cs="Arial"/>
          <w:sz w:val="24"/>
          <w:szCs w:val="24"/>
          <w:lang w:val="en-US"/>
        </w:rPr>
        <w:t xml:space="preserve">treatment is </w:t>
      </w:r>
      <w:r w:rsidR="00587F91" w:rsidRPr="00A4549A">
        <w:rPr>
          <w:rFonts w:ascii="Arial" w:hAnsi="Arial" w:cs="Arial"/>
          <w:sz w:val="24"/>
          <w:szCs w:val="24"/>
          <w:lang w:val="en-US"/>
        </w:rPr>
        <w:t xml:space="preserve">not appropriate, and </w:t>
      </w:r>
      <w:r w:rsidR="00DC4FF8" w:rsidRPr="00A4549A">
        <w:rPr>
          <w:rFonts w:ascii="Arial" w:hAnsi="Arial" w:cs="Arial"/>
          <w:sz w:val="24"/>
          <w:szCs w:val="24"/>
          <w:lang w:val="en-US"/>
        </w:rPr>
        <w:t xml:space="preserve">the differentiation of offenders enabled by this model will assist in adapting treatment to fit the individual needs of each offender. </w:t>
      </w:r>
    </w:p>
    <w:p w:rsidR="00DD40EA" w:rsidRPr="00913D0F" w:rsidRDefault="00DD40EA" w:rsidP="003064B1">
      <w:pPr>
        <w:spacing w:line="480" w:lineRule="auto"/>
        <w:rPr>
          <w:rFonts w:ascii="Arial" w:hAnsi="Arial" w:cs="Arial"/>
          <w:b/>
          <w:sz w:val="24"/>
          <w:szCs w:val="24"/>
          <w:lang w:val="en-US"/>
        </w:rPr>
      </w:pPr>
      <w:r w:rsidRPr="00913D0F">
        <w:rPr>
          <w:rFonts w:ascii="Arial" w:hAnsi="Arial" w:cs="Arial"/>
          <w:b/>
          <w:sz w:val="24"/>
          <w:szCs w:val="24"/>
          <w:lang w:val="en-US"/>
        </w:rPr>
        <w:t>Future research</w:t>
      </w:r>
    </w:p>
    <w:p w:rsidR="004F6B59" w:rsidRPr="00A4549A" w:rsidRDefault="00F010F0" w:rsidP="00C23D54">
      <w:pPr>
        <w:spacing w:line="480" w:lineRule="auto"/>
        <w:rPr>
          <w:rFonts w:ascii="Arial" w:hAnsi="Arial" w:cs="Arial"/>
          <w:sz w:val="24"/>
          <w:szCs w:val="24"/>
          <w:lang w:val="en-US"/>
        </w:rPr>
      </w:pPr>
      <w:r w:rsidRPr="00A4549A">
        <w:rPr>
          <w:rFonts w:ascii="Arial" w:hAnsi="Arial" w:cs="Arial"/>
          <w:sz w:val="24"/>
          <w:szCs w:val="24"/>
          <w:lang w:val="en-US"/>
        </w:rPr>
        <w:t>In conclusion, the current model demonstrates that FSO</w:t>
      </w:r>
      <w:r w:rsidR="00C543BB">
        <w:rPr>
          <w:rFonts w:ascii="Arial" w:hAnsi="Arial" w:cs="Arial"/>
          <w:sz w:val="24"/>
          <w:szCs w:val="24"/>
          <w:lang w:val="en-US"/>
        </w:rPr>
        <w:t>’s</w:t>
      </w:r>
      <w:r w:rsidRPr="00A4549A">
        <w:rPr>
          <w:rFonts w:ascii="Arial" w:hAnsi="Arial" w:cs="Arial"/>
          <w:sz w:val="24"/>
          <w:szCs w:val="24"/>
          <w:lang w:val="en-US"/>
        </w:rPr>
        <w:t xml:space="preserve"> can be</w:t>
      </w:r>
      <w:r w:rsidR="00553C9C" w:rsidRPr="00A4549A">
        <w:rPr>
          <w:rFonts w:ascii="Arial" w:hAnsi="Arial" w:cs="Arial"/>
          <w:sz w:val="24"/>
          <w:szCs w:val="24"/>
          <w:lang w:val="en-US"/>
        </w:rPr>
        <w:t xml:space="preserve"> differentiated into </w:t>
      </w:r>
      <w:r w:rsidR="008D2164" w:rsidRPr="00A4549A">
        <w:rPr>
          <w:rFonts w:ascii="Arial" w:hAnsi="Arial" w:cs="Arial"/>
          <w:sz w:val="24"/>
          <w:szCs w:val="24"/>
          <w:lang w:val="en-US"/>
        </w:rPr>
        <w:t xml:space="preserve">the </w:t>
      </w:r>
      <w:r w:rsidR="00C543BB">
        <w:rPr>
          <w:rFonts w:ascii="Arial" w:hAnsi="Arial" w:cs="Arial"/>
          <w:sz w:val="24"/>
          <w:szCs w:val="24"/>
          <w:lang w:val="en-US"/>
        </w:rPr>
        <w:t>three themes:</w:t>
      </w:r>
      <w:r w:rsidR="00553C9C" w:rsidRPr="00A4549A">
        <w:rPr>
          <w:rFonts w:ascii="Arial" w:hAnsi="Arial" w:cs="Arial"/>
          <w:sz w:val="24"/>
          <w:szCs w:val="24"/>
          <w:lang w:val="en-US"/>
        </w:rPr>
        <w:t xml:space="preserve"> </w:t>
      </w:r>
      <w:r w:rsidR="000A3F92">
        <w:rPr>
          <w:rFonts w:ascii="Arial" w:hAnsi="Arial" w:cs="Arial"/>
          <w:sz w:val="24"/>
          <w:szCs w:val="24"/>
          <w:lang w:val="en-US"/>
        </w:rPr>
        <w:t xml:space="preserve">Involvement, Control and Hostility. </w:t>
      </w:r>
      <w:r w:rsidR="003F3464" w:rsidRPr="00A4549A">
        <w:rPr>
          <w:rFonts w:ascii="Arial" w:hAnsi="Arial" w:cs="Arial"/>
          <w:sz w:val="24"/>
          <w:szCs w:val="24"/>
          <w:lang w:val="en-US"/>
        </w:rPr>
        <w:t>F</w:t>
      </w:r>
      <w:r w:rsidR="008D2164" w:rsidRPr="00A4549A">
        <w:rPr>
          <w:rFonts w:ascii="Arial" w:hAnsi="Arial" w:cs="Arial"/>
          <w:sz w:val="24"/>
          <w:szCs w:val="24"/>
          <w:lang w:val="en-US"/>
        </w:rPr>
        <w:t>uture research should therefore</w:t>
      </w:r>
      <w:r w:rsidR="0057467E" w:rsidRPr="00A4549A">
        <w:rPr>
          <w:rFonts w:ascii="Arial" w:hAnsi="Arial" w:cs="Arial"/>
          <w:sz w:val="24"/>
          <w:szCs w:val="24"/>
          <w:lang w:val="en-US"/>
        </w:rPr>
        <w:t xml:space="preserve"> </w:t>
      </w:r>
      <w:r w:rsidR="003F3464" w:rsidRPr="00A4549A">
        <w:rPr>
          <w:rFonts w:ascii="Arial" w:hAnsi="Arial" w:cs="Arial"/>
          <w:sz w:val="24"/>
          <w:szCs w:val="24"/>
          <w:lang w:val="en-US"/>
        </w:rPr>
        <w:t>be aimed at testing the homology of t</w:t>
      </w:r>
      <w:r w:rsidR="0040564F" w:rsidRPr="00A4549A">
        <w:rPr>
          <w:rFonts w:ascii="Arial" w:hAnsi="Arial" w:cs="Arial"/>
          <w:sz w:val="24"/>
          <w:szCs w:val="24"/>
          <w:lang w:val="en-US"/>
        </w:rPr>
        <w:t xml:space="preserve">he characteristics of FSO </w:t>
      </w:r>
      <w:r w:rsidR="003F3464" w:rsidRPr="00A4549A">
        <w:rPr>
          <w:rFonts w:ascii="Arial" w:hAnsi="Arial" w:cs="Arial"/>
          <w:sz w:val="24"/>
          <w:szCs w:val="24"/>
          <w:lang w:val="en-US"/>
        </w:rPr>
        <w:t xml:space="preserve">in each theme </w:t>
      </w:r>
      <w:r w:rsidR="0040564F" w:rsidRPr="00A4549A">
        <w:rPr>
          <w:rFonts w:ascii="Arial" w:hAnsi="Arial" w:cs="Arial"/>
          <w:sz w:val="24"/>
          <w:szCs w:val="24"/>
          <w:lang w:val="en-US"/>
        </w:rPr>
        <w:t xml:space="preserve">with their offence </w:t>
      </w:r>
      <w:r w:rsidR="00A4549A" w:rsidRPr="00A4549A">
        <w:rPr>
          <w:rFonts w:ascii="Arial" w:hAnsi="Arial" w:cs="Arial"/>
          <w:sz w:val="24"/>
          <w:szCs w:val="24"/>
          <w:lang w:val="en-US"/>
        </w:rPr>
        <w:t>behaviors</w:t>
      </w:r>
      <w:r w:rsidR="003F3464" w:rsidRPr="00A4549A">
        <w:rPr>
          <w:rFonts w:ascii="Arial" w:hAnsi="Arial" w:cs="Arial"/>
          <w:sz w:val="24"/>
          <w:szCs w:val="24"/>
          <w:lang w:val="en-US"/>
        </w:rPr>
        <w:t xml:space="preserve"> </w:t>
      </w:r>
      <w:r w:rsidR="00C23D54" w:rsidRPr="00A4549A">
        <w:rPr>
          <w:rFonts w:ascii="Arial" w:hAnsi="Arial" w:cs="Arial"/>
          <w:sz w:val="24"/>
          <w:szCs w:val="24"/>
          <w:lang w:val="en-US"/>
        </w:rPr>
        <w:t>(Mokros &amp; Alison, 2002</w:t>
      </w:r>
      <w:r w:rsidR="00E115FE" w:rsidRPr="00A4549A">
        <w:rPr>
          <w:rFonts w:ascii="Arial" w:hAnsi="Arial" w:cs="Arial"/>
          <w:sz w:val="24"/>
          <w:szCs w:val="24"/>
          <w:lang w:val="en-US"/>
        </w:rPr>
        <w:t xml:space="preserve">). </w:t>
      </w:r>
      <w:r w:rsidR="000A3F92">
        <w:rPr>
          <w:rFonts w:ascii="Arial" w:hAnsi="Arial" w:cs="Arial"/>
          <w:sz w:val="24"/>
          <w:szCs w:val="24"/>
          <w:lang w:val="en-US"/>
        </w:rPr>
        <w:t xml:space="preserve">By furthering the research findings that </w:t>
      </w:r>
      <w:r w:rsidR="003F3464" w:rsidRPr="00A4549A">
        <w:rPr>
          <w:rFonts w:ascii="Arial" w:hAnsi="Arial" w:cs="Arial"/>
          <w:sz w:val="24"/>
          <w:szCs w:val="24"/>
          <w:lang w:val="en-US"/>
        </w:rPr>
        <w:t>offenders commit crimes in a similar style</w:t>
      </w:r>
      <w:r w:rsidR="0040564F" w:rsidRPr="00A4549A">
        <w:rPr>
          <w:rFonts w:ascii="Arial" w:hAnsi="Arial" w:cs="Arial"/>
          <w:sz w:val="24"/>
          <w:szCs w:val="24"/>
          <w:lang w:val="en-US"/>
        </w:rPr>
        <w:t>,</w:t>
      </w:r>
      <w:r w:rsidR="003F3464" w:rsidRPr="00A4549A">
        <w:rPr>
          <w:rFonts w:ascii="Arial" w:hAnsi="Arial" w:cs="Arial"/>
          <w:sz w:val="24"/>
          <w:szCs w:val="24"/>
          <w:lang w:val="en-US"/>
        </w:rPr>
        <w:t xml:space="preserve"> </w:t>
      </w:r>
      <w:r w:rsidR="0040564F" w:rsidRPr="00A4549A">
        <w:rPr>
          <w:rFonts w:ascii="Arial" w:hAnsi="Arial" w:cs="Arial"/>
          <w:sz w:val="24"/>
          <w:szCs w:val="24"/>
          <w:lang w:val="en-US"/>
        </w:rPr>
        <w:t xml:space="preserve">i.e. offenders in the same </w:t>
      </w:r>
      <w:r w:rsidR="00A4549A" w:rsidRPr="00A4549A">
        <w:rPr>
          <w:rFonts w:ascii="Arial" w:hAnsi="Arial" w:cs="Arial"/>
          <w:sz w:val="24"/>
          <w:szCs w:val="24"/>
          <w:lang w:val="en-US"/>
        </w:rPr>
        <w:t>behavioral</w:t>
      </w:r>
      <w:r w:rsidR="000A3F92">
        <w:rPr>
          <w:rFonts w:ascii="Arial" w:hAnsi="Arial" w:cs="Arial"/>
          <w:sz w:val="24"/>
          <w:szCs w:val="24"/>
          <w:lang w:val="en-US"/>
        </w:rPr>
        <w:t xml:space="preserve"> theme</w:t>
      </w:r>
      <w:r w:rsidR="0040564F" w:rsidRPr="00A4549A">
        <w:rPr>
          <w:rFonts w:ascii="Arial" w:hAnsi="Arial" w:cs="Arial"/>
          <w:sz w:val="24"/>
          <w:szCs w:val="24"/>
          <w:lang w:val="en-US"/>
        </w:rPr>
        <w:t xml:space="preserve"> </w:t>
      </w:r>
      <w:r w:rsidR="003F3464" w:rsidRPr="00A4549A">
        <w:rPr>
          <w:rFonts w:ascii="Arial" w:hAnsi="Arial" w:cs="Arial"/>
          <w:sz w:val="24"/>
          <w:szCs w:val="24"/>
          <w:lang w:val="en-US"/>
        </w:rPr>
        <w:t>have si</w:t>
      </w:r>
      <w:r w:rsidR="0040564F" w:rsidRPr="00A4549A">
        <w:rPr>
          <w:rFonts w:ascii="Arial" w:hAnsi="Arial" w:cs="Arial"/>
          <w:sz w:val="24"/>
          <w:szCs w:val="24"/>
          <w:lang w:val="en-US"/>
        </w:rPr>
        <w:t>milar background characteristics</w:t>
      </w:r>
      <w:r w:rsidR="000A3F92">
        <w:rPr>
          <w:rFonts w:ascii="Arial" w:hAnsi="Arial" w:cs="Arial"/>
          <w:sz w:val="24"/>
          <w:szCs w:val="24"/>
          <w:lang w:val="en-US"/>
        </w:rPr>
        <w:t>,</w:t>
      </w:r>
      <w:r w:rsidR="0040564F" w:rsidRPr="00A4549A">
        <w:rPr>
          <w:rFonts w:ascii="Arial" w:hAnsi="Arial" w:cs="Arial"/>
          <w:sz w:val="24"/>
          <w:szCs w:val="24"/>
          <w:lang w:val="en-US"/>
        </w:rPr>
        <w:t xml:space="preserve"> this could </w:t>
      </w:r>
      <w:r w:rsidR="000A3F92">
        <w:rPr>
          <w:rFonts w:ascii="Arial" w:hAnsi="Arial" w:cs="Arial"/>
          <w:sz w:val="24"/>
          <w:szCs w:val="24"/>
          <w:lang w:val="en-US"/>
        </w:rPr>
        <w:t xml:space="preserve">potentially provide </w:t>
      </w:r>
      <w:r w:rsidR="005B7E91" w:rsidRPr="00A4549A">
        <w:rPr>
          <w:rFonts w:ascii="Arial" w:hAnsi="Arial" w:cs="Arial"/>
          <w:sz w:val="24"/>
          <w:szCs w:val="24"/>
          <w:lang w:val="en-US"/>
        </w:rPr>
        <w:t xml:space="preserve">a useful </w:t>
      </w:r>
      <w:r w:rsidR="000A3F92">
        <w:rPr>
          <w:rFonts w:ascii="Arial" w:hAnsi="Arial" w:cs="Arial"/>
          <w:sz w:val="24"/>
          <w:szCs w:val="24"/>
          <w:lang w:val="en-US"/>
        </w:rPr>
        <w:t xml:space="preserve">investigative tool </w:t>
      </w:r>
      <w:r w:rsidR="005B7E91" w:rsidRPr="00A4549A">
        <w:rPr>
          <w:rFonts w:ascii="Arial" w:hAnsi="Arial" w:cs="Arial"/>
          <w:sz w:val="24"/>
          <w:szCs w:val="24"/>
          <w:lang w:val="en-US"/>
        </w:rPr>
        <w:t xml:space="preserve">in </w:t>
      </w:r>
      <w:r w:rsidR="0057467E" w:rsidRPr="00A4549A">
        <w:rPr>
          <w:rFonts w:ascii="Arial" w:hAnsi="Arial" w:cs="Arial"/>
          <w:sz w:val="24"/>
          <w:szCs w:val="24"/>
          <w:lang w:val="en-US"/>
        </w:rPr>
        <w:t>profiling females who sexually harm</w:t>
      </w:r>
      <w:r w:rsidR="0040564F" w:rsidRPr="00A4549A">
        <w:rPr>
          <w:rFonts w:ascii="Arial" w:hAnsi="Arial" w:cs="Arial"/>
          <w:sz w:val="24"/>
          <w:szCs w:val="24"/>
          <w:lang w:val="en-US"/>
        </w:rPr>
        <w:t>.</w:t>
      </w:r>
    </w:p>
    <w:p w:rsidR="003C4C9D" w:rsidRPr="00A4549A" w:rsidRDefault="003C4C9D" w:rsidP="00C23D54">
      <w:pPr>
        <w:spacing w:line="480" w:lineRule="auto"/>
        <w:rPr>
          <w:rFonts w:ascii="Arial" w:hAnsi="Arial" w:cs="Arial"/>
          <w:sz w:val="24"/>
          <w:szCs w:val="24"/>
          <w:lang w:val="en-US"/>
        </w:rPr>
      </w:pPr>
    </w:p>
    <w:p w:rsidR="00A4549A" w:rsidRDefault="00A4549A">
      <w:pPr>
        <w:rPr>
          <w:rFonts w:ascii="Arial" w:hAnsi="Arial" w:cs="Arial"/>
          <w:b/>
          <w:sz w:val="24"/>
          <w:szCs w:val="24"/>
          <w:lang w:val="en-US"/>
        </w:rPr>
      </w:pPr>
      <w:r>
        <w:rPr>
          <w:rFonts w:ascii="Arial" w:hAnsi="Arial" w:cs="Arial"/>
          <w:b/>
          <w:sz w:val="24"/>
          <w:szCs w:val="24"/>
          <w:lang w:val="en-US"/>
        </w:rPr>
        <w:br w:type="page"/>
      </w:r>
    </w:p>
    <w:p w:rsidR="00A83EA0" w:rsidRPr="00A4549A" w:rsidRDefault="00A83EA0">
      <w:pPr>
        <w:rPr>
          <w:rFonts w:ascii="Arial" w:hAnsi="Arial" w:cs="Arial"/>
          <w:b/>
          <w:sz w:val="24"/>
          <w:szCs w:val="24"/>
          <w:lang w:val="en-US"/>
        </w:rPr>
      </w:pPr>
    </w:p>
    <w:p w:rsidR="003C4C9D" w:rsidRPr="00A4549A" w:rsidRDefault="003C4C9D" w:rsidP="003C4C9D">
      <w:pPr>
        <w:jc w:val="center"/>
        <w:rPr>
          <w:rFonts w:ascii="Arial" w:hAnsi="Arial" w:cs="Arial"/>
          <w:b/>
          <w:sz w:val="24"/>
          <w:szCs w:val="24"/>
          <w:lang w:val="en-US"/>
        </w:rPr>
      </w:pPr>
      <w:r w:rsidRPr="00A4549A">
        <w:rPr>
          <w:rFonts w:ascii="Arial" w:hAnsi="Arial" w:cs="Arial"/>
          <w:b/>
          <w:sz w:val="24"/>
          <w:szCs w:val="24"/>
          <w:lang w:val="en-US"/>
        </w:rPr>
        <w:t>References</w:t>
      </w:r>
    </w:p>
    <w:p w:rsidR="003C4C9D" w:rsidRPr="00A4549A" w:rsidRDefault="003C4C9D" w:rsidP="003C4C9D">
      <w:pPr>
        <w:spacing w:line="480" w:lineRule="auto"/>
        <w:rPr>
          <w:rFonts w:ascii="Arial" w:hAnsi="Arial" w:cs="Arial"/>
          <w:sz w:val="24"/>
          <w:szCs w:val="24"/>
          <w:lang w:val="en-US"/>
        </w:rPr>
      </w:pPr>
      <w:r w:rsidRPr="00A4549A">
        <w:rPr>
          <w:rFonts w:ascii="Arial" w:hAnsi="Arial" w:cs="Arial"/>
          <w:sz w:val="24"/>
          <w:szCs w:val="24"/>
          <w:lang w:val="en-US"/>
        </w:rPr>
        <w:t xml:space="preserve">Allen, C. (1991). </w:t>
      </w:r>
      <w:r w:rsidRPr="00A4549A">
        <w:rPr>
          <w:rFonts w:ascii="Arial" w:hAnsi="Arial" w:cs="Arial"/>
          <w:i/>
          <w:sz w:val="24"/>
          <w:szCs w:val="24"/>
          <w:lang w:val="en-US"/>
        </w:rPr>
        <w:t xml:space="preserve">Women and men who sexually abuse children: A comparative </w:t>
      </w:r>
      <w:r w:rsidRPr="00A4549A">
        <w:rPr>
          <w:rFonts w:ascii="Arial" w:hAnsi="Arial" w:cs="Arial"/>
          <w:i/>
          <w:sz w:val="24"/>
          <w:szCs w:val="24"/>
          <w:lang w:val="en-US"/>
        </w:rPr>
        <w:tab/>
      </w:r>
      <w:r w:rsidRPr="00A4549A">
        <w:rPr>
          <w:rFonts w:ascii="Arial" w:hAnsi="Arial" w:cs="Arial"/>
          <w:i/>
          <w:sz w:val="24"/>
          <w:szCs w:val="24"/>
          <w:lang w:val="en-US"/>
        </w:rPr>
        <w:tab/>
        <w:t>analysis.</w:t>
      </w:r>
      <w:r w:rsidRPr="00A4549A">
        <w:rPr>
          <w:rFonts w:ascii="Arial" w:hAnsi="Arial" w:cs="Arial"/>
          <w:sz w:val="24"/>
          <w:szCs w:val="24"/>
          <w:lang w:val="en-US"/>
        </w:rPr>
        <w:t xml:space="preserve"> Orwell, VT: The Safer Society Press.</w:t>
      </w:r>
    </w:p>
    <w:p w:rsidR="00D07238" w:rsidRPr="00A4549A" w:rsidRDefault="00D07238" w:rsidP="00D07238">
      <w:pPr>
        <w:spacing w:line="480" w:lineRule="auto"/>
        <w:rPr>
          <w:rFonts w:ascii="Arial" w:hAnsi="Arial" w:cs="Arial"/>
          <w:sz w:val="24"/>
          <w:szCs w:val="24"/>
          <w:lang w:val="en-US"/>
        </w:rPr>
      </w:pPr>
      <w:r w:rsidRPr="00A4549A">
        <w:rPr>
          <w:rFonts w:ascii="Arial" w:hAnsi="Arial" w:cs="Arial"/>
          <w:sz w:val="24"/>
          <w:szCs w:val="24"/>
          <w:lang w:val="en-US"/>
        </w:rPr>
        <w:t xml:space="preserve">Alison, L. &amp; Stein, K. (2001). Vicious circles: Accounts of stranger sexual assault </w:t>
      </w:r>
    </w:p>
    <w:p w:rsidR="00D07238" w:rsidRPr="00A4549A" w:rsidRDefault="00D07238" w:rsidP="00D07238">
      <w:pPr>
        <w:spacing w:line="480" w:lineRule="auto"/>
        <w:ind w:left="720"/>
        <w:rPr>
          <w:rFonts w:ascii="Arial" w:hAnsi="Arial" w:cs="Arial"/>
          <w:sz w:val="24"/>
          <w:szCs w:val="24"/>
          <w:lang w:val="en-US"/>
        </w:rPr>
      </w:pPr>
      <w:r w:rsidRPr="00A4549A">
        <w:rPr>
          <w:rFonts w:ascii="Arial" w:hAnsi="Arial" w:cs="Arial"/>
          <w:sz w:val="24"/>
          <w:szCs w:val="24"/>
          <w:lang w:val="en-US"/>
        </w:rPr>
        <w:t xml:space="preserve">reflect abusive variants of conventional interaction. </w:t>
      </w:r>
      <w:r w:rsidRPr="00A4549A">
        <w:rPr>
          <w:rFonts w:ascii="Arial" w:hAnsi="Arial" w:cs="Arial"/>
          <w:i/>
          <w:sz w:val="24"/>
          <w:szCs w:val="24"/>
          <w:lang w:val="en-US"/>
        </w:rPr>
        <w:t>Journal of Forensic Psychiatry</w:t>
      </w:r>
      <w:r w:rsidRPr="00A4549A">
        <w:rPr>
          <w:rFonts w:ascii="Arial" w:hAnsi="Arial" w:cs="Arial"/>
          <w:sz w:val="24"/>
          <w:szCs w:val="24"/>
          <w:lang w:val="en-US"/>
        </w:rPr>
        <w:t>, 12, 515538.</w:t>
      </w:r>
    </w:p>
    <w:p w:rsidR="003C4C9D" w:rsidRPr="00A4549A" w:rsidRDefault="003C4C9D" w:rsidP="003C4C9D">
      <w:pPr>
        <w:spacing w:line="480" w:lineRule="auto"/>
        <w:rPr>
          <w:rFonts w:ascii="Arial" w:hAnsi="Arial" w:cs="Arial"/>
          <w:sz w:val="24"/>
          <w:szCs w:val="24"/>
          <w:lang w:val="en-US"/>
        </w:rPr>
      </w:pPr>
      <w:r w:rsidRPr="00A4549A">
        <w:rPr>
          <w:rFonts w:ascii="Arial" w:hAnsi="Arial" w:cs="Arial"/>
          <w:sz w:val="24"/>
          <w:szCs w:val="24"/>
          <w:lang w:val="en-US"/>
        </w:rPr>
        <w:t xml:space="preserve">Almond, L., &amp; Canter, D. (2007). Youths who sexually harm: a multivariate model </w:t>
      </w:r>
      <w:r w:rsidRPr="00A4549A">
        <w:rPr>
          <w:rFonts w:ascii="Arial" w:hAnsi="Arial" w:cs="Arial"/>
          <w:sz w:val="24"/>
          <w:szCs w:val="24"/>
          <w:lang w:val="en-US"/>
        </w:rPr>
        <w:tab/>
        <w:t xml:space="preserve">of behaviour. </w:t>
      </w:r>
      <w:r w:rsidRPr="00A4549A">
        <w:rPr>
          <w:rFonts w:ascii="Arial" w:hAnsi="Arial" w:cs="Arial"/>
          <w:i/>
          <w:sz w:val="24"/>
          <w:szCs w:val="24"/>
          <w:lang w:val="en-US"/>
        </w:rPr>
        <w:t>Journal of Sexual Aggression, 13(3)</w:t>
      </w:r>
      <w:r w:rsidRPr="00A4549A">
        <w:rPr>
          <w:rFonts w:ascii="Arial" w:hAnsi="Arial" w:cs="Arial"/>
          <w:sz w:val="24"/>
          <w:szCs w:val="24"/>
          <w:lang w:val="en-US"/>
        </w:rPr>
        <w:t xml:space="preserve">, 217-233. </w:t>
      </w:r>
    </w:p>
    <w:p w:rsidR="003C4C9D" w:rsidRPr="00A4549A" w:rsidRDefault="003C4C9D" w:rsidP="003C4C9D">
      <w:pPr>
        <w:spacing w:line="480" w:lineRule="auto"/>
        <w:rPr>
          <w:rFonts w:ascii="Arial" w:hAnsi="Arial" w:cs="Arial"/>
          <w:sz w:val="24"/>
          <w:szCs w:val="24"/>
          <w:lang w:val="en-US"/>
        </w:rPr>
      </w:pPr>
      <w:r w:rsidRPr="00A4549A">
        <w:rPr>
          <w:rFonts w:ascii="Arial" w:hAnsi="Arial" w:cs="Arial"/>
          <w:sz w:val="24"/>
          <w:szCs w:val="24"/>
          <w:lang w:val="en-US"/>
        </w:rPr>
        <w:t xml:space="preserve">Almond, </w:t>
      </w:r>
      <w:r w:rsidR="00AF1A67" w:rsidRPr="00A4549A">
        <w:rPr>
          <w:rFonts w:ascii="Arial" w:hAnsi="Arial" w:cs="Arial"/>
          <w:sz w:val="24"/>
          <w:szCs w:val="24"/>
          <w:lang w:val="en-US"/>
        </w:rPr>
        <w:t>L., McManus, M. &amp; Ward, L. (2014</w:t>
      </w:r>
      <w:r w:rsidRPr="00A4549A">
        <w:rPr>
          <w:rFonts w:ascii="Arial" w:hAnsi="Arial" w:cs="Arial"/>
          <w:sz w:val="24"/>
          <w:szCs w:val="24"/>
          <w:lang w:val="en-US"/>
        </w:rPr>
        <w:t xml:space="preserve">).  Male-on-male rape: an analysis of </w:t>
      </w:r>
      <w:r w:rsidRPr="00A4549A">
        <w:rPr>
          <w:rFonts w:ascii="Arial" w:hAnsi="Arial" w:cs="Arial"/>
          <w:sz w:val="24"/>
          <w:szCs w:val="24"/>
          <w:lang w:val="en-US"/>
        </w:rPr>
        <w:tab/>
        <w:t xml:space="preserve">crime scene actions. </w:t>
      </w:r>
      <w:r w:rsidRPr="00A4549A">
        <w:rPr>
          <w:rFonts w:ascii="Arial" w:hAnsi="Arial" w:cs="Arial"/>
          <w:i/>
          <w:sz w:val="24"/>
          <w:szCs w:val="24"/>
          <w:lang w:val="en-US"/>
        </w:rPr>
        <w:t>Journal of Interpersonal Violence.</w:t>
      </w:r>
      <w:r w:rsidR="00AF1A67" w:rsidRPr="00A4549A">
        <w:rPr>
          <w:rFonts w:ascii="Arial" w:hAnsi="Arial" w:cs="Arial"/>
          <w:sz w:val="24"/>
          <w:szCs w:val="24"/>
          <w:lang w:val="en-US"/>
        </w:rPr>
        <w:t>29,</w:t>
      </w:r>
      <w:r w:rsidR="00AF1A67" w:rsidRPr="00A4549A">
        <w:rPr>
          <w:lang w:val="en-US"/>
        </w:rPr>
        <w:t xml:space="preserve"> </w:t>
      </w:r>
      <w:r w:rsidR="00AF1A67" w:rsidRPr="00A4549A">
        <w:rPr>
          <w:rFonts w:ascii="Arial" w:hAnsi="Arial" w:cs="Arial"/>
          <w:sz w:val="24"/>
          <w:szCs w:val="24"/>
          <w:lang w:val="en-US"/>
        </w:rPr>
        <w:t>1279 - 1296</w:t>
      </w:r>
      <w:r w:rsidRPr="00A4549A">
        <w:rPr>
          <w:rFonts w:ascii="Arial" w:hAnsi="Arial" w:cs="Arial"/>
          <w:sz w:val="24"/>
          <w:szCs w:val="24"/>
          <w:lang w:val="en-US"/>
        </w:rPr>
        <w:t xml:space="preserve">. </w:t>
      </w:r>
    </w:p>
    <w:p w:rsidR="003C4C9D" w:rsidRPr="00A4549A" w:rsidRDefault="003C4C9D" w:rsidP="003C4C9D">
      <w:pPr>
        <w:spacing w:line="480" w:lineRule="auto"/>
        <w:rPr>
          <w:rFonts w:ascii="Arial" w:hAnsi="Arial" w:cs="Arial"/>
          <w:sz w:val="24"/>
          <w:szCs w:val="24"/>
          <w:lang w:val="en-US"/>
        </w:rPr>
      </w:pPr>
      <w:r w:rsidRPr="00A4549A">
        <w:rPr>
          <w:rFonts w:ascii="Arial" w:hAnsi="Arial" w:cs="Arial"/>
          <w:sz w:val="24"/>
          <w:szCs w:val="24"/>
          <w:lang w:val="en-US"/>
        </w:rPr>
        <w:t xml:space="preserve">Beech, A.R., Parrett, N., Ward, T., &amp; Fisher, D. (2009). Assessing female sexual </w:t>
      </w:r>
      <w:r w:rsidRPr="00A4549A">
        <w:rPr>
          <w:rFonts w:ascii="Arial" w:hAnsi="Arial" w:cs="Arial"/>
          <w:sz w:val="24"/>
          <w:szCs w:val="24"/>
          <w:lang w:val="en-US"/>
        </w:rPr>
        <w:tab/>
      </w:r>
      <w:r w:rsidRPr="00A4549A">
        <w:rPr>
          <w:rFonts w:ascii="Arial" w:hAnsi="Arial" w:cs="Arial"/>
          <w:sz w:val="24"/>
          <w:szCs w:val="24"/>
          <w:lang w:val="en-US"/>
        </w:rPr>
        <w:tab/>
        <w:t xml:space="preserve">offenders’ motivations and cognitions: an exploratory study. </w:t>
      </w:r>
      <w:r w:rsidRPr="00A4549A">
        <w:rPr>
          <w:rFonts w:ascii="Arial" w:hAnsi="Arial" w:cs="Arial"/>
          <w:i/>
          <w:sz w:val="24"/>
          <w:szCs w:val="24"/>
          <w:lang w:val="en-US"/>
        </w:rPr>
        <w:t xml:space="preserve">Psychology, </w:t>
      </w:r>
      <w:r w:rsidRPr="00A4549A">
        <w:rPr>
          <w:rFonts w:ascii="Arial" w:hAnsi="Arial" w:cs="Arial"/>
          <w:i/>
          <w:sz w:val="24"/>
          <w:szCs w:val="24"/>
          <w:lang w:val="en-US"/>
        </w:rPr>
        <w:tab/>
      </w:r>
      <w:r w:rsidRPr="00A4549A">
        <w:rPr>
          <w:rFonts w:ascii="Arial" w:hAnsi="Arial" w:cs="Arial"/>
          <w:i/>
          <w:sz w:val="24"/>
          <w:szCs w:val="24"/>
          <w:lang w:val="en-US"/>
        </w:rPr>
        <w:tab/>
        <w:t xml:space="preserve">Crime &amp; Law, 15(2), </w:t>
      </w:r>
      <w:r w:rsidRPr="00A4549A">
        <w:rPr>
          <w:rFonts w:ascii="Arial" w:hAnsi="Arial" w:cs="Arial"/>
          <w:sz w:val="24"/>
          <w:szCs w:val="24"/>
          <w:lang w:val="en-US"/>
        </w:rPr>
        <w:t xml:space="preserve">201-216. </w:t>
      </w:r>
    </w:p>
    <w:p w:rsidR="003C4C9D" w:rsidRPr="00A4549A" w:rsidRDefault="003C4C9D" w:rsidP="003C4C9D">
      <w:pPr>
        <w:spacing w:line="480" w:lineRule="auto"/>
        <w:rPr>
          <w:rFonts w:ascii="Arial" w:hAnsi="Arial" w:cs="Arial"/>
          <w:sz w:val="24"/>
          <w:szCs w:val="24"/>
          <w:lang w:val="en-US"/>
        </w:rPr>
      </w:pPr>
      <w:r w:rsidRPr="00A4549A">
        <w:rPr>
          <w:rFonts w:ascii="Arial" w:hAnsi="Arial" w:cs="Arial"/>
          <w:sz w:val="24"/>
          <w:szCs w:val="24"/>
          <w:lang w:val="en-US"/>
        </w:rPr>
        <w:t xml:space="preserve">Bickley, J.A, &amp; Beech, A.R. (2001). Classifying child abusers: its relevance to theory </w:t>
      </w:r>
      <w:r w:rsidRPr="00A4549A">
        <w:rPr>
          <w:rFonts w:ascii="Arial" w:hAnsi="Arial" w:cs="Arial"/>
          <w:sz w:val="24"/>
          <w:szCs w:val="24"/>
          <w:lang w:val="en-US"/>
        </w:rPr>
        <w:tab/>
        <w:t xml:space="preserve">and clinical practice. </w:t>
      </w:r>
      <w:r w:rsidRPr="00A4549A">
        <w:rPr>
          <w:rFonts w:ascii="Arial" w:hAnsi="Arial" w:cs="Arial"/>
          <w:i/>
          <w:sz w:val="24"/>
          <w:szCs w:val="24"/>
          <w:lang w:val="en-US"/>
        </w:rPr>
        <w:t xml:space="preserve">International Journal of Offender Therapy and </w:t>
      </w:r>
      <w:r w:rsidRPr="00A4549A">
        <w:rPr>
          <w:rFonts w:ascii="Arial" w:hAnsi="Arial" w:cs="Arial"/>
          <w:i/>
          <w:sz w:val="24"/>
          <w:szCs w:val="24"/>
          <w:lang w:val="en-US"/>
        </w:rPr>
        <w:tab/>
        <w:t>Comparative Criminology 45(1),</w:t>
      </w:r>
      <w:r w:rsidRPr="00A4549A">
        <w:rPr>
          <w:rFonts w:ascii="Arial" w:hAnsi="Arial" w:cs="Arial"/>
          <w:sz w:val="24"/>
          <w:szCs w:val="24"/>
          <w:lang w:val="en-US"/>
        </w:rPr>
        <w:t xml:space="preserve"> 51-66.</w:t>
      </w:r>
    </w:p>
    <w:p w:rsidR="003C4C9D" w:rsidRDefault="003C4C9D" w:rsidP="003C4C9D">
      <w:pPr>
        <w:spacing w:line="480" w:lineRule="auto"/>
        <w:rPr>
          <w:rFonts w:ascii="Arial" w:hAnsi="Arial" w:cs="Arial"/>
          <w:sz w:val="24"/>
          <w:szCs w:val="24"/>
          <w:lang w:val="en-US"/>
        </w:rPr>
      </w:pPr>
      <w:r w:rsidRPr="00A4549A">
        <w:rPr>
          <w:rFonts w:ascii="Arial" w:hAnsi="Arial" w:cs="Arial"/>
          <w:sz w:val="24"/>
          <w:szCs w:val="24"/>
          <w:lang w:val="en-US"/>
        </w:rPr>
        <w:t xml:space="preserve">Brown, M.E., Drucker, L.A., Hull, L.A., &amp; Panesis, L.K. (1984). </w:t>
      </w:r>
      <w:r w:rsidRPr="00A4549A">
        <w:rPr>
          <w:rFonts w:ascii="Arial" w:hAnsi="Arial" w:cs="Arial"/>
          <w:i/>
          <w:sz w:val="24"/>
          <w:szCs w:val="24"/>
          <w:lang w:val="en-US"/>
        </w:rPr>
        <w:t>Women who rape.</w:t>
      </w:r>
      <w:r w:rsidRPr="00A4549A">
        <w:rPr>
          <w:rFonts w:ascii="Arial" w:hAnsi="Arial" w:cs="Arial"/>
          <w:sz w:val="24"/>
          <w:szCs w:val="24"/>
          <w:lang w:val="en-US"/>
        </w:rPr>
        <w:t xml:space="preserve"> </w:t>
      </w:r>
      <w:r w:rsidRPr="00A4549A">
        <w:rPr>
          <w:rFonts w:ascii="Arial" w:hAnsi="Arial" w:cs="Arial"/>
          <w:sz w:val="24"/>
          <w:szCs w:val="24"/>
          <w:lang w:val="en-US"/>
        </w:rPr>
        <w:tab/>
      </w:r>
      <w:r w:rsidRPr="00A4549A">
        <w:rPr>
          <w:rFonts w:ascii="Arial" w:hAnsi="Arial" w:cs="Arial"/>
          <w:sz w:val="24"/>
          <w:szCs w:val="24"/>
          <w:lang w:val="en-US"/>
        </w:rPr>
        <w:tab/>
        <w:t xml:space="preserve">Boston: Massachusetts Trial Court. </w:t>
      </w:r>
    </w:p>
    <w:p w:rsidR="0011771E" w:rsidRPr="00A4549A" w:rsidRDefault="0011771E" w:rsidP="003C4C9D">
      <w:pPr>
        <w:spacing w:line="480" w:lineRule="auto"/>
        <w:rPr>
          <w:rFonts w:ascii="Arial" w:hAnsi="Arial" w:cs="Arial"/>
          <w:sz w:val="24"/>
          <w:szCs w:val="24"/>
          <w:lang w:val="en-US"/>
        </w:rPr>
      </w:pPr>
      <w:r>
        <w:rPr>
          <w:rFonts w:ascii="Arial" w:hAnsi="Arial" w:cs="Arial"/>
          <w:sz w:val="24"/>
          <w:szCs w:val="24"/>
          <w:lang w:val="en-US"/>
        </w:rPr>
        <w:t xml:space="preserve">Bunting, L. (2006). Females who sexually offend against children. NSPCC: UK. </w:t>
      </w:r>
    </w:p>
    <w:p w:rsidR="003C4C9D" w:rsidRPr="00A4549A" w:rsidRDefault="003C4C9D" w:rsidP="003C4C9D">
      <w:pPr>
        <w:spacing w:line="480" w:lineRule="auto"/>
        <w:rPr>
          <w:rFonts w:ascii="Arial" w:hAnsi="Arial" w:cs="Arial"/>
          <w:sz w:val="24"/>
          <w:szCs w:val="24"/>
          <w:lang w:val="en-US"/>
        </w:rPr>
      </w:pPr>
      <w:r w:rsidRPr="00A4549A">
        <w:rPr>
          <w:rFonts w:ascii="Arial" w:hAnsi="Arial" w:cs="Arial"/>
          <w:sz w:val="24"/>
          <w:szCs w:val="24"/>
          <w:lang w:val="en-US"/>
        </w:rPr>
        <w:t xml:space="preserve">Canter, D. (1994). </w:t>
      </w:r>
      <w:r w:rsidRPr="00A4549A">
        <w:rPr>
          <w:rFonts w:ascii="Arial" w:hAnsi="Arial" w:cs="Arial"/>
          <w:i/>
          <w:sz w:val="24"/>
          <w:szCs w:val="24"/>
          <w:lang w:val="en-US"/>
        </w:rPr>
        <w:t xml:space="preserve">Criminal Shadows. </w:t>
      </w:r>
      <w:r w:rsidRPr="00A4549A">
        <w:rPr>
          <w:rFonts w:ascii="Arial" w:hAnsi="Arial" w:cs="Arial"/>
          <w:sz w:val="24"/>
          <w:szCs w:val="24"/>
          <w:lang w:val="en-US"/>
        </w:rPr>
        <w:t xml:space="preserve">London: Harper Collins Publishers. </w:t>
      </w:r>
    </w:p>
    <w:p w:rsidR="003C4C9D" w:rsidRPr="00A4549A" w:rsidRDefault="003C4C9D" w:rsidP="003C4C9D">
      <w:pPr>
        <w:spacing w:line="480" w:lineRule="auto"/>
        <w:rPr>
          <w:rFonts w:ascii="Arial" w:hAnsi="Arial" w:cs="Arial"/>
          <w:sz w:val="24"/>
          <w:szCs w:val="24"/>
          <w:lang w:val="en-US"/>
        </w:rPr>
      </w:pPr>
      <w:r w:rsidRPr="00A4549A">
        <w:rPr>
          <w:rFonts w:ascii="Arial" w:hAnsi="Arial" w:cs="Arial"/>
          <w:sz w:val="24"/>
          <w:szCs w:val="24"/>
          <w:lang w:val="en-US"/>
        </w:rPr>
        <w:lastRenderedPageBreak/>
        <w:t>Canter, D., Bennell, C., Alison, L., &amp; Reddy, S. (2003). Differentiating sex offences: a</w:t>
      </w:r>
      <w:r w:rsidRPr="00A4549A">
        <w:rPr>
          <w:rFonts w:ascii="Arial" w:hAnsi="Arial" w:cs="Arial"/>
          <w:sz w:val="24"/>
          <w:szCs w:val="24"/>
          <w:lang w:val="en-US"/>
        </w:rPr>
        <w:tab/>
        <w:t xml:space="preserve">behaviourally based thematic classification of stranger rapes. </w:t>
      </w:r>
      <w:r w:rsidRPr="00A4549A">
        <w:rPr>
          <w:rFonts w:ascii="Arial" w:hAnsi="Arial" w:cs="Arial"/>
          <w:i/>
          <w:sz w:val="24"/>
          <w:szCs w:val="24"/>
          <w:lang w:val="en-US"/>
        </w:rPr>
        <w:t xml:space="preserve">Behavioural </w:t>
      </w:r>
      <w:r w:rsidRPr="00A4549A">
        <w:rPr>
          <w:rFonts w:ascii="Arial" w:hAnsi="Arial" w:cs="Arial"/>
          <w:i/>
          <w:sz w:val="24"/>
          <w:szCs w:val="24"/>
          <w:lang w:val="en-US"/>
        </w:rPr>
        <w:tab/>
      </w:r>
      <w:r w:rsidRPr="00A4549A">
        <w:rPr>
          <w:rFonts w:ascii="Arial" w:hAnsi="Arial" w:cs="Arial"/>
          <w:i/>
          <w:sz w:val="24"/>
          <w:szCs w:val="24"/>
          <w:lang w:val="en-US"/>
        </w:rPr>
        <w:tab/>
        <w:t xml:space="preserve">Sciences &amp; Law, 21, </w:t>
      </w:r>
      <w:r w:rsidRPr="00A4549A">
        <w:rPr>
          <w:rFonts w:ascii="Arial" w:hAnsi="Arial" w:cs="Arial"/>
          <w:sz w:val="24"/>
          <w:szCs w:val="24"/>
          <w:lang w:val="en-US"/>
        </w:rPr>
        <w:t xml:space="preserve">157-174. </w:t>
      </w:r>
    </w:p>
    <w:p w:rsidR="003C4C9D" w:rsidRPr="00A4549A" w:rsidRDefault="003C4C9D" w:rsidP="003C4C9D">
      <w:pPr>
        <w:spacing w:line="480" w:lineRule="auto"/>
        <w:rPr>
          <w:rFonts w:ascii="Arial" w:hAnsi="Arial" w:cs="Arial"/>
          <w:sz w:val="24"/>
          <w:szCs w:val="24"/>
          <w:lang w:val="en-US"/>
        </w:rPr>
      </w:pPr>
      <w:r w:rsidRPr="00A4549A">
        <w:rPr>
          <w:rFonts w:ascii="Arial" w:hAnsi="Arial" w:cs="Arial"/>
          <w:sz w:val="24"/>
          <w:szCs w:val="24"/>
          <w:lang w:val="en-US"/>
        </w:rPr>
        <w:t>Canter, D., &amp; Heritage, R. (1990). A multivariate model of sexual offence behaviour:</w:t>
      </w:r>
      <w:r w:rsidRPr="00A4549A">
        <w:rPr>
          <w:rFonts w:ascii="Arial" w:hAnsi="Arial" w:cs="Arial"/>
          <w:sz w:val="24"/>
          <w:szCs w:val="24"/>
          <w:lang w:val="en-US"/>
        </w:rPr>
        <w:tab/>
        <w:t xml:space="preserve">developments in ‘offender profiling’. </w:t>
      </w:r>
      <w:r w:rsidRPr="00A4549A">
        <w:rPr>
          <w:rFonts w:ascii="Arial" w:hAnsi="Arial" w:cs="Arial"/>
          <w:i/>
          <w:sz w:val="24"/>
          <w:szCs w:val="24"/>
          <w:lang w:val="en-US"/>
        </w:rPr>
        <w:t>The Journal of Forensic Psychiatry, 1,</w:t>
      </w:r>
      <w:r w:rsidRPr="00A4549A">
        <w:rPr>
          <w:rFonts w:ascii="Arial" w:hAnsi="Arial" w:cs="Arial"/>
          <w:i/>
          <w:sz w:val="24"/>
          <w:szCs w:val="24"/>
          <w:lang w:val="en-US"/>
        </w:rPr>
        <w:tab/>
      </w:r>
      <w:r w:rsidRPr="00A4549A">
        <w:rPr>
          <w:rFonts w:ascii="Arial" w:hAnsi="Arial" w:cs="Arial"/>
          <w:i/>
          <w:sz w:val="24"/>
          <w:szCs w:val="24"/>
          <w:lang w:val="en-US"/>
        </w:rPr>
        <w:tab/>
        <w:t xml:space="preserve"> </w:t>
      </w:r>
      <w:r w:rsidRPr="00A4549A">
        <w:rPr>
          <w:rFonts w:ascii="Arial" w:hAnsi="Arial" w:cs="Arial"/>
          <w:sz w:val="24"/>
          <w:szCs w:val="24"/>
          <w:lang w:val="en-US"/>
        </w:rPr>
        <w:t>185- 212.</w:t>
      </w:r>
    </w:p>
    <w:p w:rsidR="003C4C9D" w:rsidRPr="00A4549A" w:rsidRDefault="003C4C9D" w:rsidP="003C4C9D">
      <w:pPr>
        <w:spacing w:line="480" w:lineRule="auto"/>
        <w:rPr>
          <w:rFonts w:ascii="Arial" w:hAnsi="Arial" w:cs="Arial"/>
          <w:sz w:val="24"/>
          <w:szCs w:val="24"/>
          <w:lang w:val="en-US"/>
        </w:rPr>
      </w:pPr>
      <w:r w:rsidRPr="00A4549A">
        <w:rPr>
          <w:rFonts w:ascii="Arial" w:hAnsi="Arial" w:cs="Arial"/>
          <w:sz w:val="24"/>
          <w:szCs w:val="24"/>
          <w:lang w:val="en-US"/>
        </w:rPr>
        <w:t xml:space="preserve">Canter, D., Hughes, D., &amp; Kirby, S. (1998). Paedophilia: pathology, criminality, or </w:t>
      </w:r>
      <w:r w:rsidRPr="00A4549A">
        <w:rPr>
          <w:rFonts w:ascii="Arial" w:hAnsi="Arial" w:cs="Arial"/>
          <w:sz w:val="24"/>
          <w:szCs w:val="24"/>
          <w:lang w:val="en-US"/>
        </w:rPr>
        <w:tab/>
        <w:t xml:space="preserve">both? The development of a multivariate model of offence behaviour in child </w:t>
      </w:r>
      <w:r w:rsidRPr="00A4549A">
        <w:rPr>
          <w:rFonts w:ascii="Arial" w:hAnsi="Arial" w:cs="Arial"/>
          <w:sz w:val="24"/>
          <w:szCs w:val="24"/>
          <w:lang w:val="en-US"/>
        </w:rPr>
        <w:tab/>
        <w:t xml:space="preserve">sexual abuse. </w:t>
      </w:r>
      <w:r w:rsidRPr="00A4549A">
        <w:rPr>
          <w:rFonts w:ascii="Arial" w:hAnsi="Arial" w:cs="Arial"/>
          <w:i/>
          <w:sz w:val="24"/>
          <w:szCs w:val="24"/>
          <w:lang w:val="en-US"/>
        </w:rPr>
        <w:t xml:space="preserve">Journal of Forensic Psychiatry, 9, </w:t>
      </w:r>
      <w:r w:rsidRPr="00A4549A">
        <w:rPr>
          <w:rFonts w:ascii="Arial" w:hAnsi="Arial" w:cs="Arial"/>
          <w:sz w:val="24"/>
          <w:szCs w:val="24"/>
          <w:lang w:val="en-US"/>
        </w:rPr>
        <w:t xml:space="preserve">532-555. </w:t>
      </w:r>
    </w:p>
    <w:p w:rsidR="003C4C9D" w:rsidRPr="00A4549A" w:rsidRDefault="003C4C9D" w:rsidP="003C4C9D">
      <w:pPr>
        <w:spacing w:line="480" w:lineRule="auto"/>
        <w:rPr>
          <w:rFonts w:ascii="Arial" w:hAnsi="Arial" w:cs="Arial"/>
          <w:sz w:val="24"/>
          <w:szCs w:val="24"/>
          <w:lang w:val="en-US"/>
        </w:rPr>
      </w:pPr>
      <w:r w:rsidRPr="00A4549A">
        <w:rPr>
          <w:rFonts w:ascii="Arial" w:hAnsi="Arial" w:cs="Arial"/>
          <w:sz w:val="24"/>
          <w:szCs w:val="24"/>
          <w:lang w:val="en-US"/>
        </w:rPr>
        <w:t xml:space="preserve">Cortoni, F., &amp; Hanson, R. K. (2005). </w:t>
      </w:r>
      <w:r w:rsidRPr="00A4549A">
        <w:rPr>
          <w:rFonts w:ascii="Arial" w:hAnsi="Arial" w:cs="Arial"/>
          <w:i/>
          <w:sz w:val="24"/>
          <w:szCs w:val="24"/>
          <w:lang w:val="en-US"/>
        </w:rPr>
        <w:t>A review of the recidivism rates of adult female</w:t>
      </w:r>
      <w:r w:rsidRPr="00A4549A">
        <w:rPr>
          <w:rFonts w:ascii="Arial" w:hAnsi="Arial" w:cs="Arial"/>
          <w:i/>
          <w:sz w:val="24"/>
          <w:szCs w:val="24"/>
          <w:lang w:val="en-US"/>
        </w:rPr>
        <w:tab/>
        <w:t xml:space="preserve"> sexual offenders.</w:t>
      </w:r>
      <w:r w:rsidRPr="00A4549A">
        <w:rPr>
          <w:rFonts w:ascii="Arial" w:hAnsi="Arial" w:cs="Arial"/>
          <w:sz w:val="24"/>
          <w:szCs w:val="24"/>
          <w:lang w:val="en-US"/>
        </w:rPr>
        <w:t xml:space="preserve"> Ottawa: Correctional Services of Canada.</w:t>
      </w:r>
    </w:p>
    <w:p w:rsidR="003C4C9D" w:rsidRDefault="003C4C9D" w:rsidP="003C4C9D">
      <w:pPr>
        <w:spacing w:line="480" w:lineRule="auto"/>
        <w:rPr>
          <w:rFonts w:ascii="Arial" w:hAnsi="Arial" w:cs="Arial"/>
          <w:sz w:val="24"/>
          <w:szCs w:val="24"/>
          <w:lang w:val="en-US"/>
        </w:rPr>
      </w:pPr>
      <w:r w:rsidRPr="00A4549A">
        <w:rPr>
          <w:rFonts w:ascii="Arial" w:hAnsi="Arial" w:cs="Arial"/>
          <w:sz w:val="24"/>
          <w:szCs w:val="24"/>
          <w:lang w:val="en-US"/>
        </w:rPr>
        <w:t xml:space="preserve">Cortoni, F., Hanson, R. K., &amp; Coache, M. (2010). The recidivism rates of female </w:t>
      </w:r>
      <w:r w:rsidRPr="00A4549A">
        <w:rPr>
          <w:rFonts w:ascii="Arial" w:hAnsi="Arial" w:cs="Arial"/>
          <w:sz w:val="24"/>
          <w:szCs w:val="24"/>
          <w:lang w:val="en-US"/>
        </w:rPr>
        <w:tab/>
        <w:t xml:space="preserve">sexual offenders are low: A metaanalysis. </w:t>
      </w:r>
      <w:r w:rsidRPr="00A4549A">
        <w:rPr>
          <w:rFonts w:ascii="Arial" w:hAnsi="Arial" w:cs="Arial"/>
          <w:i/>
          <w:sz w:val="24"/>
          <w:szCs w:val="24"/>
          <w:lang w:val="en-US"/>
        </w:rPr>
        <w:t>Sexual Abuse: A Journal o</w:t>
      </w:r>
      <w:r w:rsidR="003B5130">
        <w:rPr>
          <w:rFonts w:ascii="Arial" w:hAnsi="Arial" w:cs="Arial"/>
          <w:i/>
          <w:sz w:val="24"/>
          <w:szCs w:val="24"/>
          <w:lang w:val="en-US"/>
        </w:rPr>
        <w:t>f</w:t>
      </w:r>
      <w:r w:rsidR="003B5130">
        <w:rPr>
          <w:rFonts w:ascii="Arial" w:hAnsi="Arial" w:cs="Arial"/>
          <w:i/>
          <w:sz w:val="24"/>
          <w:szCs w:val="24"/>
          <w:lang w:val="en-US"/>
        </w:rPr>
        <w:tab/>
      </w:r>
      <w:r w:rsidR="003B5130">
        <w:rPr>
          <w:rFonts w:ascii="Arial" w:hAnsi="Arial" w:cs="Arial"/>
          <w:i/>
          <w:sz w:val="24"/>
          <w:szCs w:val="24"/>
          <w:lang w:val="en-US"/>
        </w:rPr>
        <w:tab/>
        <w:t>Research and Treatment, 22</w:t>
      </w:r>
      <w:r w:rsidRPr="00A4549A">
        <w:rPr>
          <w:rFonts w:ascii="Arial" w:hAnsi="Arial" w:cs="Arial"/>
          <w:i/>
          <w:sz w:val="24"/>
          <w:szCs w:val="24"/>
          <w:lang w:val="en-US"/>
        </w:rPr>
        <w:t>,</w:t>
      </w:r>
      <w:r w:rsidRPr="00A4549A">
        <w:rPr>
          <w:rFonts w:ascii="Arial" w:hAnsi="Arial" w:cs="Arial"/>
          <w:sz w:val="24"/>
          <w:szCs w:val="24"/>
          <w:lang w:val="en-US"/>
        </w:rPr>
        <w:t xml:space="preserve"> 381-401.</w:t>
      </w:r>
    </w:p>
    <w:p w:rsidR="003B5130" w:rsidRDefault="003B5130" w:rsidP="003B5130">
      <w:pPr>
        <w:spacing w:line="480" w:lineRule="auto"/>
        <w:rPr>
          <w:rFonts w:ascii="Arial" w:hAnsi="Arial" w:cs="Arial"/>
          <w:sz w:val="24"/>
          <w:szCs w:val="24"/>
        </w:rPr>
      </w:pPr>
      <w:r w:rsidRPr="003B5130">
        <w:rPr>
          <w:rFonts w:ascii="Arial" w:hAnsi="Arial" w:cs="Arial"/>
          <w:sz w:val="24"/>
          <w:szCs w:val="24"/>
        </w:rPr>
        <w:t xml:space="preserve">Craven, S., Brown, S.J. and Gilchrist, E. (2006) Sexual grooming of children: review </w:t>
      </w:r>
    </w:p>
    <w:p w:rsidR="003B5130" w:rsidRPr="003B5130" w:rsidRDefault="003B5130" w:rsidP="003B5130">
      <w:pPr>
        <w:spacing w:line="480" w:lineRule="auto"/>
        <w:ind w:left="720"/>
        <w:rPr>
          <w:rFonts w:ascii="Arial" w:hAnsi="Arial" w:cs="Arial"/>
          <w:sz w:val="24"/>
          <w:szCs w:val="24"/>
        </w:rPr>
      </w:pPr>
      <w:r w:rsidRPr="003B5130">
        <w:rPr>
          <w:rFonts w:ascii="Arial" w:hAnsi="Arial" w:cs="Arial"/>
          <w:sz w:val="24"/>
          <w:szCs w:val="24"/>
        </w:rPr>
        <w:t xml:space="preserve">of literature and theoretical considerations. </w:t>
      </w:r>
      <w:r w:rsidRPr="003B5130">
        <w:rPr>
          <w:rStyle w:val="Emphasis"/>
          <w:rFonts w:ascii="Arial" w:hAnsi="Arial" w:cs="Arial"/>
          <w:sz w:val="24"/>
          <w:szCs w:val="24"/>
        </w:rPr>
        <w:t>Journal of Sexual Aggression</w:t>
      </w:r>
      <w:r w:rsidRPr="003B5130">
        <w:rPr>
          <w:rFonts w:ascii="Arial" w:hAnsi="Arial" w:cs="Arial"/>
          <w:sz w:val="24"/>
          <w:szCs w:val="24"/>
        </w:rPr>
        <w:t xml:space="preserve">, </w:t>
      </w:r>
      <w:r>
        <w:rPr>
          <w:rFonts w:ascii="Arial" w:hAnsi="Arial" w:cs="Arial"/>
          <w:sz w:val="24"/>
          <w:szCs w:val="24"/>
        </w:rPr>
        <w:t xml:space="preserve">12, </w:t>
      </w:r>
      <w:r w:rsidRPr="003B5130">
        <w:rPr>
          <w:rFonts w:ascii="Arial" w:hAnsi="Arial" w:cs="Arial"/>
          <w:sz w:val="24"/>
          <w:szCs w:val="24"/>
        </w:rPr>
        <w:t>287-299</w:t>
      </w:r>
    </w:p>
    <w:p w:rsidR="003C4C9D" w:rsidRPr="00A4549A" w:rsidRDefault="003C4C9D" w:rsidP="003C4C9D">
      <w:pPr>
        <w:spacing w:line="480" w:lineRule="auto"/>
        <w:rPr>
          <w:rFonts w:ascii="Arial" w:hAnsi="Arial" w:cs="Arial"/>
          <w:sz w:val="24"/>
          <w:szCs w:val="24"/>
          <w:lang w:val="en-US"/>
        </w:rPr>
      </w:pPr>
      <w:r w:rsidRPr="00A4549A">
        <w:rPr>
          <w:rFonts w:ascii="Arial" w:hAnsi="Arial" w:cs="Arial"/>
          <w:sz w:val="24"/>
          <w:szCs w:val="24"/>
          <w:lang w:val="en-US"/>
        </w:rPr>
        <w:t xml:space="preserve">Denov, M. S. (2001). A culture of denial: exploring professional perspectives on </w:t>
      </w:r>
      <w:r w:rsidRPr="00A4549A">
        <w:rPr>
          <w:rFonts w:ascii="Arial" w:hAnsi="Arial" w:cs="Arial"/>
          <w:sz w:val="24"/>
          <w:szCs w:val="24"/>
          <w:lang w:val="en-US"/>
        </w:rPr>
        <w:tab/>
      </w:r>
      <w:r w:rsidRPr="00A4549A">
        <w:rPr>
          <w:rFonts w:ascii="Arial" w:hAnsi="Arial" w:cs="Arial"/>
          <w:sz w:val="24"/>
          <w:szCs w:val="24"/>
          <w:lang w:val="en-US"/>
        </w:rPr>
        <w:tab/>
        <w:t xml:space="preserve">female sex offending. </w:t>
      </w:r>
      <w:r w:rsidRPr="00A4549A">
        <w:rPr>
          <w:rFonts w:ascii="Arial" w:hAnsi="Arial" w:cs="Arial"/>
          <w:i/>
          <w:sz w:val="24"/>
          <w:szCs w:val="24"/>
          <w:lang w:val="en-US"/>
        </w:rPr>
        <w:t xml:space="preserve">Canadian Journal of Criminology, 43(3), </w:t>
      </w:r>
      <w:r w:rsidRPr="00A4549A">
        <w:rPr>
          <w:rFonts w:ascii="Arial" w:hAnsi="Arial" w:cs="Arial"/>
          <w:sz w:val="24"/>
          <w:szCs w:val="24"/>
          <w:lang w:val="en-US"/>
        </w:rPr>
        <w:t xml:space="preserve">303-329. </w:t>
      </w:r>
    </w:p>
    <w:p w:rsidR="003C4C9D" w:rsidRPr="00A4549A" w:rsidRDefault="003C4C9D" w:rsidP="003C4C9D">
      <w:pPr>
        <w:spacing w:line="480" w:lineRule="auto"/>
        <w:rPr>
          <w:rFonts w:ascii="Arial" w:hAnsi="Arial" w:cs="Arial"/>
          <w:sz w:val="24"/>
          <w:szCs w:val="24"/>
          <w:lang w:val="en-US"/>
        </w:rPr>
      </w:pPr>
      <w:r w:rsidRPr="00A4549A">
        <w:rPr>
          <w:rFonts w:ascii="Arial" w:hAnsi="Arial" w:cs="Arial"/>
          <w:sz w:val="24"/>
          <w:szCs w:val="24"/>
          <w:lang w:val="en-US"/>
        </w:rPr>
        <w:t xml:space="preserve">Faller, K.C. (1987). Women who sexually abuse children. </w:t>
      </w:r>
      <w:r w:rsidRPr="00A4549A">
        <w:rPr>
          <w:rFonts w:ascii="Arial" w:hAnsi="Arial" w:cs="Arial"/>
          <w:i/>
          <w:sz w:val="24"/>
          <w:szCs w:val="24"/>
          <w:lang w:val="en-US"/>
        </w:rPr>
        <w:t xml:space="preserve">Violence and Victims, 2(4), </w:t>
      </w:r>
      <w:r w:rsidRPr="00A4549A">
        <w:rPr>
          <w:rFonts w:ascii="Arial" w:hAnsi="Arial" w:cs="Arial"/>
          <w:i/>
          <w:sz w:val="24"/>
          <w:szCs w:val="24"/>
          <w:lang w:val="en-US"/>
        </w:rPr>
        <w:tab/>
      </w:r>
      <w:r w:rsidRPr="00A4549A">
        <w:rPr>
          <w:rFonts w:ascii="Arial" w:hAnsi="Arial" w:cs="Arial"/>
          <w:sz w:val="24"/>
          <w:szCs w:val="24"/>
          <w:lang w:val="en-US"/>
        </w:rPr>
        <w:t xml:space="preserve">263-276. </w:t>
      </w:r>
    </w:p>
    <w:p w:rsidR="003C4C9D" w:rsidRPr="00A4549A" w:rsidRDefault="003C4C9D" w:rsidP="003C4C9D">
      <w:pPr>
        <w:spacing w:line="480" w:lineRule="auto"/>
        <w:rPr>
          <w:rFonts w:ascii="Arial" w:hAnsi="Arial" w:cs="Arial"/>
          <w:sz w:val="24"/>
          <w:szCs w:val="24"/>
          <w:lang w:val="en-US"/>
        </w:rPr>
      </w:pPr>
      <w:r w:rsidRPr="00A4549A">
        <w:rPr>
          <w:rFonts w:ascii="Arial" w:hAnsi="Arial" w:cs="Arial"/>
          <w:sz w:val="24"/>
          <w:szCs w:val="24"/>
          <w:lang w:val="en-US"/>
        </w:rPr>
        <w:lastRenderedPageBreak/>
        <w:t xml:space="preserve">Faller, K.C. (1988). The spectrum of sexual abuse in daycare: an exploratory study. </w:t>
      </w:r>
      <w:r w:rsidRPr="00A4549A">
        <w:rPr>
          <w:rFonts w:ascii="Arial" w:hAnsi="Arial" w:cs="Arial"/>
          <w:sz w:val="24"/>
          <w:szCs w:val="24"/>
          <w:lang w:val="en-US"/>
        </w:rPr>
        <w:tab/>
      </w:r>
      <w:r w:rsidRPr="00A4549A">
        <w:rPr>
          <w:rFonts w:ascii="Arial" w:hAnsi="Arial" w:cs="Arial"/>
          <w:i/>
          <w:sz w:val="24"/>
          <w:szCs w:val="24"/>
          <w:lang w:val="en-US"/>
        </w:rPr>
        <w:t xml:space="preserve">Journal of Family Violence, 3(4), </w:t>
      </w:r>
      <w:r w:rsidRPr="00A4549A">
        <w:rPr>
          <w:rFonts w:ascii="Arial" w:hAnsi="Arial" w:cs="Arial"/>
          <w:sz w:val="24"/>
          <w:szCs w:val="24"/>
          <w:lang w:val="en-US"/>
        </w:rPr>
        <w:t xml:space="preserve">283-298. </w:t>
      </w:r>
    </w:p>
    <w:p w:rsidR="003C4C9D" w:rsidRPr="00A4549A" w:rsidRDefault="003C4C9D" w:rsidP="003C4C9D">
      <w:pPr>
        <w:spacing w:line="480" w:lineRule="auto"/>
        <w:rPr>
          <w:rFonts w:ascii="Arial" w:hAnsi="Arial" w:cs="Arial"/>
          <w:sz w:val="24"/>
          <w:szCs w:val="24"/>
          <w:lang w:val="en-US"/>
        </w:rPr>
      </w:pPr>
      <w:r w:rsidRPr="00A4549A">
        <w:rPr>
          <w:rFonts w:ascii="Arial" w:hAnsi="Arial" w:cs="Arial"/>
          <w:sz w:val="24"/>
          <w:szCs w:val="24"/>
          <w:lang w:val="en-US"/>
        </w:rPr>
        <w:t xml:space="preserve">Faller, K.C. (1995). A clinical sample of women who have sexually abuse children. </w:t>
      </w:r>
      <w:r w:rsidRPr="00A4549A">
        <w:rPr>
          <w:rFonts w:ascii="Arial" w:hAnsi="Arial" w:cs="Arial"/>
          <w:sz w:val="24"/>
          <w:szCs w:val="24"/>
          <w:lang w:val="en-US"/>
        </w:rPr>
        <w:tab/>
      </w:r>
      <w:r w:rsidRPr="00A4549A">
        <w:rPr>
          <w:rFonts w:ascii="Arial" w:hAnsi="Arial" w:cs="Arial"/>
          <w:i/>
          <w:sz w:val="24"/>
          <w:szCs w:val="24"/>
          <w:lang w:val="en-US"/>
        </w:rPr>
        <w:t xml:space="preserve">Journal of Child Sexual Abuse, 4(3), </w:t>
      </w:r>
      <w:r w:rsidRPr="00A4549A">
        <w:rPr>
          <w:rFonts w:ascii="Arial" w:hAnsi="Arial" w:cs="Arial"/>
          <w:sz w:val="24"/>
          <w:szCs w:val="24"/>
          <w:lang w:val="en-US"/>
        </w:rPr>
        <w:t xml:space="preserve">13-29. </w:t>
      </w:r>
    </w:p>
    <w:p w:rsidR="003C4C9D" w:rsidRPr="00A4549A" w:rsidRDefault="003C4C9D" w:rsidP="003C4C9D">
      <w:pPr>
        <w:spacing w:line="480" w:lineRule="auto"/>
        <w:rPr>
          <w:rFonts w:ascii="Arial" w:hAnsi="Arial" w:cs="Arial"/>
          <w:sz w:val="24"/>
          <w:szCs w:val="24"/>
          <w:lang w:val="en-US"/>
        </w:rPr>
      </w:pPr>
      <w:r w:rsidRPr="00A4549A">
        <w:rPr>
          <w:rFonts w:ascii="Arial" w:hAnsi="Arial" w:cs="Arial"/>
          <w:sz w:val="24"/>
          <w:szCs w:val="24"/>
          <w:lang w:val="en-US"/>
        </w:rPr>
        <w:t>Ferguson, C. J., &amp; Meehan, D. C. (2005). An analysis of females convicted of sex</w:t>
      </w:r>
      <w:r w:rsidRPr="00A4549A">
        <w:rPr>
          <w:rFonts w:ascii="Arial" w:hAnsi="Arial" w:cs="Arial"/>
          <w:sz w:val="24"/>
          <w:szCs w:val="24"/>
          <w:lang w:val="en-US"/>
        </w:rPr>
        <w:tab/>
      </w:r>
      <w:r w:rsidRPr="00A4549A">
        <w:rPr>
          <w:rFonts w:ascii="Arial" w:hAnsi="Arial" w:cs="Arial"/>
          <w:sz w:val="24"/>
          <w:szCs w:val="24"/>
          <w:lang w:val="en-US"/>
        </w:rPr>
        <w:tab/>
        <w:t xml:space="preserve">crimes in the state of Florida. </w:t>
      </w:r>
      <w:r w:rsidRPr="00A4549A">
        <w:rPr>
          <w:rFonts w:ascii="Arial" w:hAnsi="Arial" w:cs="Arial"/>
          <w:i/>
          <w:sz w:val="24"/>
          <w:szCs w:val="24"/>
          <w:lang w:val="en-US"/>
        </w:rPr>
        <w:t>Journal of Child Sexual Abuse, 14,</w:t>
      </w:r>
      <w:r w:rsidRPr="00A4549A">
        <w:rPr>
          <w:rFonts w:ascii="Arial" w:hAnsi="Arial" w:cs="Arial"/>
          <w:sz w:val="24"/>
          <w:szCs w:val="24"/>
          <w:lang w:val="en-US"/>
        </w:rPr>
        <w:t xml:space="preserve"> 75−89. </w:t>
      </w:r>
    </w:p>
    <w:p w:rsidR="003C4C9D" w:rsidRDefault="003C4C9D" w:rsidP="003C4C9D">
      <w:pPr>
        <w:spacing w:line="480" w:lineRule="auto"/>
        <w:rPr>
          <w:rFonts w:ascii="Arial" w:hAnsi="Arial" w:cs="Arial"/>
          <w:sz w:val="24"/>
          <w:szCs w:val="24"/>
          <w:lang w:val="en-US"/>
        </w:rPr>
      </w:pPr>
      <w:r w:rsidRPr="00A4549A">
        <w:rPr>
          <w:rFonts w:ascii="Arial" w:hAnsi="Arial" w:cs="Arial"/>
          <w:sz w:val="24"/>
          <w:szCs w:val="24"/>
          <w:lang w:val="en-US"/>
        </w:rPr>
        <w:t xml:space="preserve">Finkelhor, D., Williams, L., &amp; Burns, N. (1998). </w:t>
      </w:r>
      <w:r w:rsidRPr="00A4549A">
        <w:rPr>
          <w:rFonts w:ascii="Arial" w:hAnsi="Arial" w:cs="Arial"/>
          <w:i/>
          <w:sz w:val="24"/>
          <w:szCs w:val="24"/>
          <w:lang w:val="en-US"/>
        </w:rPr>
        <w:t xml:space="preserve">Nursery crimes: sexual abuse in day </w:t>
      </w:r>
      <w:r w:rsidRPr="00A4549A">
        <w:rPr>
          <w:rFonts w:ascii="Arial" w:hAnsi="Arial" w:cs="Arial"/>
          <w:i/>
          <w:sz w:val="24"/>
          <w:szCs w:val="24"/>
          <w:lang w:val="en-US"/>
        </w:rPr>
        <w:tab/>
        <w:t xml:space="preserve">care. </w:t>
      </w:r>
      <w:r w:rsidRPr="00A4549A">
        <w:rPr>
          <w:rFonts w:ascii="Arial" w:hAnsi="Arial" w:cs="Arial"/>
          <w:sz w:val="24"/>
          <w:szCs w:val="24"/>
          <w:lang w:val="en-US"/>
        </w:rPr>
        <w:t xml:space="preserve">Newbury Park, CA: Sage. </w:t>
      </w:r>
    </w:p>
    <w:p w:rsidR="003B5130" w:rsidRDefault="003B5130" w:rsidP="003B5130">
      <w:pPr>
        <w:spacing w:line="480" w:lineRule="auto"/>
        <w:rPr>
          <w:rFonts w:ascii="Arial" w:hAnsi="Arial" w:cs="Arial"/>
          <w:sz w:val="24"/>
          <w:szCs w:val="24"/>
          <w:lang w:val="en-US"/>
        </w:rPr>
      </w:pPr>
      <w:r w:rsidRPr="003B5130">
        <w:rPr>
          <w:rFonts w:ascii="Arial" w:hAnsi="Arial" w:cs="Arial"/>
          <w:sz w:val="24"/>
          <w:szCs w:val="24"/>
          <w:lang w:val="en-US"/>
        </w:rPr>
        <w:t>Gannon, T. ., Waugh, G., Taylor, K., Blanchette, K.</w:t>
      </w:r>
      <w:r>
        <w:rPr>
          <w:rFonts w:ascii="Arial" w:hAnsi="Arial" w:cs="Arial"/>
          <w:sz w:val="24"/>
          <w:szCs w:val="24"/>
          <w:lang w:val="en-US"/>
        </w:rPr>
        <w:t xml:space="preserve">, O'Connor, A., Blake, E., &amp; Ó </w:t>
      </w:r>
    </w:p>
    <w:p w:rsidR="003B5130" w:rsidRPr="003B5130" w:rsidRDefault="003B5130" w:rsidP="003B5130">
      <w:pPr>
        <w:spacing w:line="480" w:lineRule="auto"/>
        <w:ind w:left="720"/>
        <w:rPr>
          <w:rFonts w:ascii="Arial" w:hAnsi="Arial" w:cs="Arial"/>
          <w:sz w:val="24"/>
          <w:szCs w:val="24"/>
          <w:lang w:val="en-US"/>
        </w:rPr>
      </w:pPr>
      <w:r w:rsidRPr="003B5130">
        <w:rPr>
          <w:rFonts w:ascii="Arial" w:hAnsi="Arial" w:cs="Arial"/>
          <w:sz w:val="24"/>
          <w:szCs w:val="24"/>
          <w:lang w:val="en-US"/>
        </w:rPr>
        <w:t>Ciardha, C. (2014). Women who sexually offend display three main offense styles: A re-examination of the descriptive model of female</w:t>
      </w:r>
      <w:r>
        <w:rPr>
          <w:rFonts w:ascii="Arial" w:hAnsi="Arial" w:cs="Arial"/>
          <w:sz w:val="24"/>
          <w:szCs w:val="24"/>
          <w:lang w:val="en-US"/>
        </w:rPr>
        <w:t xml:space="preserve"> sexual offending. Sexual abuse: </w:t>
      </w:r>
      <w:r w:rsidRPr="003B5130">
        <w:rPr>
          <w:rFonts w:ascii="Arial" w:hAnsi="Arial" w:cs="Arial"/>
          <w:sz w:val="24"/>
          <w:szCs w:val="24"/>
          <w:lang w:val="en-US"/>
        </w:rPr>
        <w:t xml:space="preserve"> A Journal of Research and Treatment, 26. 207-224.</w:t>
      </w:r>
    </w:p>
    <w:p w:rsidR="003B5130" w:rsidRDefault="003B5130" w:rsidP="003B5130">
      <w:pPr>
        <w:spacing w:line="480" w:lineRule="auto"/>
        <w:rPr>
          <w:rFonts w:ascii="Arial" w:hAnsi="Arial" w:cs="Arial"/>
          <w:sz w:val="24"/>
          <w:szCs w:val="24"/>
          <w:lang w:val="en-US"/>
        </w:rPr>
      </w:pPr>
      <w:r w:rsidRPr="003B5130">
        <w:rPr>
          <w:rFonts w:ascii="Arial" w:hAnsi="Arial" w:cs="Arial"/>
          <w:sz w:val="24"/>
          <w:szCs w:val="24"/>
          <w:lang w:val="en-US"/>
        </w:rPr>
        <w:t>Gannon T., Rose. R., &amp; Ward T. (2008). A descriptiv</w:t>
      </w:r>
      <w:r>
        <w:rPr>
          <w:rFonts w:ascii="Arial" w:hAnsi="Arial" w:cs="Arial"/>
          <w:sz w:val="24"/>
          <w:szCs w:val="24"/>
          <w:lang w:val="en-US"/>
        </w:rPr>
        <w:t xml:space="preserve">e model of the offense process </w:t>
      </w:r>
    </w:p>
    <w:p w:rsidR="003B5130" w:rsidRPr="00A4549A" w:rsidRDefault="003B5130" w:rsidP="003B5130">
      <w:pPr>
        <w:spacing w:line="480" w:lineRule="auto"/>
        <w:ind w:left="720"/>
        <w:rPr>
          <w:rFonts w:ascii="Arial" w:hAnsi="Arial" w:cs="Arial"/>
          <w:sz w:val="24"/>
          <w:szCs w:val="24"/>
          <w:lang w:val="en-US"/>
        </w:rPr>
      </w:pPr>
      <w:r w:rsidRPr="003B5130">
        <w:rPr>
          <w:rFonts w:ascii="Arial" w:hAnsi="Arial" w:cs="Arial"/>
          <w:sz w:val="24"/>
          <w:szCs w:val="24"/>
          <w:lang w:val="en-US"/>
        </w:rPr>
        <w:t>for female sexual offenders. Sexual Abuse: A Journal of Research and Treatment, 20, 352-374.</w:t>
      </w:r>
    </w:p>
    <w:p w:rsidR="003C4C9D" w:rsidRPr="00A4549A" w:rsidRDefault="003C4C9D" w:rsidP="003C4C9D">
      <w:pPr>
        <w:spacing w:line="480" w:lineRule="auto"/>
        <w:rPr>
          <w:rFonts w:ascii="Arial" w:hAnsi="Arial" w:cs="Arial"/>
          <w:sz w:val="24"/>
          <w:szCs w:val="24"/>
          <w:lang w:val="en-US"/>
        </w:rPr>
      </w:pPr>
      <w:r w:rsidRPr="00A4549A">
        <w:rPr>
          <w:rFonts w:ascii="Arial" w:hAnsi="Arial" w:cs="Arial"/>
          <w:sz w:val="24"/>
          <w:szCs w:val="24"/>
          <w:lang w:val="en-US"/>
        </w:rPr>
        <w:t xml:space="preserve">Grayston, A.D., &amp; De Luca, R.V. (1999). Female perpetrators of child sexual abuse: </w:t>
      </w:r>
      <w:r w:rsidRPr="00A4549A">
        <w:rPr>
          <w:rFonts w:ascii="Arial" w:hAnsi="Arial" w:cs="Arial"/>
          <w:sz w:val="24"/>
          <w:szCs w:val="24"/>
          <w:lang w:val="en-US"/>
        </w:rPr>
        <w:tab/>
        <w:t xml:space="preserve">a review of clinical and empirical literature. </w:t>
      </w:r>
      <w:r w:rsidRPr="00A4549A">
        <w:rPr>
          <w:rFonts w:ascii="Arial" w:hAnsi="Arial" w:cs="Arial"/>
          <w:i/>
          <w:sz w:val="24"/>
          <w:szCs w:val="24"/>
          <w:lang w:val="en-US"/>
        </w:rPr>
        <w:t xml:space="preserve">Aggression and Violent Behaviour, </w:t>
      </w:r>
      <w:r w:rsidRPr="00A4549A">
        <w:rPr>
          <w:rFonts w:ascii="Arial" w:hAnsi="Arial" w:cs="Arial"/>
          <w:i/>
          <w:sz w:val="24"/>
          <w:szCs w:val="24"/>
          <w:lang w:val="en-US"/>
        </w:rPr>
        <w:tab/>
        <w:t xml:space="preserve">4, </w:t>
      </w:r>
      <w:r w:rsidRPr="00A4549A">
        <w:rPr>
          <w:rFonts w:ascii="Arial" w:hAnsi="Arial" w:cs="Arial"/>
          <w:sz w:val="24"/>
          <w:szCs w:val="24"/>
          <w:lang w:val="en-US"/>
        </w:rPr>
        <w:t xml:space="preserve">93-106. </w:t>
      </w:r>
    </w:p>
    <w:p w:rsidR="003C4C9D" w:rsidRPr="00A4549A" w:rsidRDefault="003C4C9D" w:rsidP="003C4C9D">
      <w:pPr>
        <w:spacing w:line="480" w:lineRule="auto"/>
        <w:rPr>
          <w:rFonts w:ascii="Arial" w:hAnsi="Arial" w:cs="Arial"/>
          <w:sz w:val="24"/>
          <w:szCs w:val="24"/>
          <w:lang w:val="en-US"/>
        </w:rPr>
      </w:pPr>
      <w:r w:rsidRPr="00A4549A">
        <w:rPr>
          <w:rFonts w:ascii="Arial" w:hAnsi="Arial" w:cs="Arial"/>
          <w:sz w:val="24"/>
          <w:szCs w:val="24"/>
          <w:lang w:val="en-US"/>
        </w:rPr>
        <w:t xml:space="preserve">Greenfeld, L. (1997). </w:t>
      </w:r>
      <w:r w:rsidRPr="00A4549A">
        <w:rPr>
          <w:rFonts w:ascii="Arial" w:hAnsi="Arial" w:cs="Arial"/>
          <w:i/>
          <w:sz w:val="24"/>
          <w:szCs w:val="24"/>
          <w:lang w:val="en-US"/>
        </w:rPr>
        <w:t xml:space="preserve">Sex offenses and offenders: An analysis of data on rape and </w:t>
      </w:r>
      <w:r w:rsidRPr="00A4549A">
        <w:rPr>
          <w:rFonts w:ascii="Arial" w:hAnsi="Arial" w:cs="Arial"/>
          <w:i/>
          <w:sz w:val="24"/>
          <w:szCs w:val="24"/>
          <w:lang w:val="en-US"/>
        </w:rPr>
        <w:tab/>
        <w:t xml:space="preserve">sexual assault. </w:t>
      </w:r>
      <w:r w:rsidRPr="00A4549A">
        <w:rPr>
          <w:rFonts w:ascii="Arial" w:hAnsi="Arial" w:cs="Arial"/>
          <w:sz w:val="24"/>
          <w:szCs w:val="24"/>
          <w:lang w:val="en-US"/>
        </w:rPr>
        <w:t xml:space="preserve">Washington DC: U.S. Department of Justice, Office of Justice </w:t>
      </w:r>
      <w:r w:rsidRPr="00A4549A">
        <w:rPr>
          <w:rFonts w:ascii="Arial" w:hAnsi="Arial" w:cs="Arial"/>
          <w:sz w:val="24"/>
          <w:szCs w:val="24"/>
          <w:lang w:val="en-US"/>
        </w:rPr>
        <w:tab/>
        <w:t xml:space="preserve">Programs, Bureau of Justice Statistics. </w:t>
      </w:r>
    </w:p>
    <w:p w:rsidR="003C4C9D" w:rsidRPr="00A4549A" w:rsidRDefault="003C4C9D" w:rsidP="003C4C9D">
      <w:pPr>
        <w:spacing w:line="480" w:lineRule="auto"/>
        <w:rPr>
          <w:rFonts w:ascii="Arial" w:hAnsi="Arial" w:cs="Arial"/>
          <w:sz w:val="24"/>
          <w:szCs w:val="24"/>
          <w:lang w:val="en-US"/>
        </w:rPr>
      </w:pPr>
      <w:r w:rsidRPr="00A4549A">
        <w:rPr>
          <w:rFonts w:ascii="Arial" w:hAnsi="Arial" w:cs="Arial"/>
          <w:sz w:val="24"/>
          <w:szCs w:val="24"/>
          <w:lang w:val="en-US"/>
        </w:rPr>
        <w:lastRenderedPageBreak/>
        <w:t xml:space="preserve">Guttman, L. (1968). A general nonmetric technique for finding the smallest </w:t>
      </w:r>
      <w:r w:rsidRPr="00A4549A">
        <w:rPr>
          <w:rFonts w:ascii="Arial" w:hAnsi="Arial" w:cs="Arial"/>
          <w:sz w:val="24"/>
          <w:szCs w:val="24"/>
          <w:lang w:val="en-US"/>
        </w:rPr>
        <w:tab/>
      </w:r>
      <w:r w:rsidRPr="00A4549A">
        <w:rPr>
          <w:rFonts w:ascii="Arial" w:hAnsi="Arial" w:cs="Arial"/>
          <w:sz w:val="24"/>
          <w:szCs w:val="24"/>
          <w:lang w:val="en-US"/>
        </w:rPr>
        <w:tab/>
        <w:t xml:space="preserve">co-ordinate space for a configuration of points. </w:t>
      </w:r>
      <w:r w:rsidRPr="00A4549A">
        <w:rPr>
          <w:rFonts w:ascii="Arial" w:hAnsi="Arial" w:cs="Arial"/>
          <w:i/>
          <w:sz w:val="24"/>
          <w:szCs w:val="24"/>
          <w:lang w:val="en-US"/>
        </w:rPr>
        <w:t xml:space="preserve">Psychometrika, 33, </w:t>
      </w:r>
      <w:r w:rsidRPr="00A4549A">
        <w:rPr>
          <w:rFonts w:ascii="Arial" w:hAnsi="Arial" w:cs="Arial"/>
          <w:sz w:val="24"/>
          <w:szCs w:val="24"/>
          <w:lang w:val="en-US"/>
        </w:rPr>
        <w:t xml:space="preserve">469-506. </w:t>
      </w:r>
    </w:p>
    <w:p w:rsidR="003C4C9D" w:rsidRPr="00A4549A" w:rsidRDefault="003C4C9D" w:rsidP="003C4C9D">
      <w:pPr>
        <w:spacing w:line="480" w:lineRule="auto"/>
        <w:rPr>
          <w:rFonts w:ascii="Arial" w:hAnsi="Arial" w:cs="Arial"/>
          <w:sz w:val="24"/>
          <w:szCs w:val="24"/>
          <w:lang w:val="en-US"/>
        </w:rPr>
      </w:pPr>
      <w:r w:rsidRPr="00A4549A">
        <w:rPr>
          <w:rFonts w:ascii="Arial" w:hAnsi="Arial" w:cs="Arial"/>
          <w:sz w:val="24"/>
          <w:szCs w:val="24"/>
          <w:lang w:val="en-US"/>
        </w:rPr>
        <w:t xml:space="preserve">Herzog, S., &amp; Oreg, S. (2008). Chivalry and the moderating effect of ambivalent </w:t>
      </w:r>
      <w:r w:rsidRPr="00A4549A">
        <w:rPr>
          <w:rFonts w:ascii="Arial" w:hAnsi="Arial" w:cs="Arial"/>
          <w:sz w:val="24"/>
          <w:szCs w:val="24"/>
          <w:lang w:val="en-US"/>
        </w:rPr>
        <w:tab/>
        <w:t xml:space="preserve">sexism: individual differences in crime seriousness judgments. </w:t>
      </w:r>
      <w:r w:rsidRPr="00A4549A">
        <w:rPr>
          <w:rFonts w:ascii="Arial" w:hAnsi="Arial" w:cs="Arial"/>
          <w:i/>
          <w:sz w:val="24"/>
          <w:szCs w:val="24"/>
          <w:lang w:val="en-US"/>
        </w:rPr>
        <w:t>Law &amp; Society</w:t>
      </w:r>
      <w:r w:rsidRPr="00A4549A">
        <w:rPr>
          <w:rFonts w:ascii="Arial" w:hAnsi="Arial" w:cs="Arial"/>
          <w:i/>
          <w:sz w:val="24"/>
          <w:szCs w:val="24"/>
          <w:lang w:val="en-US"/>
        </w:rPr>
        <w:tab/>
        <w:t>Review, 42(1),</w:t>
      </w:r>
      <w:r w:rsidRPr="00A4549A">
        <w:rPr>
          <w:rFonts w:ascii="Arial" w:hAnsi="Arial" w:cs="Arial"/>
          <w:sz w:val="24"/>
          <w:szCs w:val="24"/>
          <w:lang w:val="en-US"/>
        </w:rPr>
        <w:t xml:space="preserve"> 45-74. </w:t>
      </w:r>
    </w:p>
    <w:p w:rsidR="003C4C9D" w:rsidRPr="00A4549A" w:rsidRDefault="003C4C9D" w:rsidP="003C4C9D">
      <w:pPr>
        <w:spacing w:line="480" w:lineRule="auto"/>
        <w:rPr>
          <w:rFonts w:ascii="Arial" w:hAnsi="Arial" w:cs="Arial"/>
          <w:sz w:val="24"/>
          <w:szCs w:val="24"/>
          <w:lang w:val="en-US"/>
        </w:rPr>
      </w:pPr>
      <w:r w:rsidRPr="00A4549A">
        <w:rPr>
          <w:rFonts w:ascii="Arial" w:hAnsi="Arial" w:cs="Arial"/>
          <w:sz w:val="24"/>
          <w:szCs w:val="24"/>
          <w:lang w:val="en-US"/>
        </w:rPr>
        <w:t xml:space="preserve">Hislop, J. (2001). </w:t>
      </w:r>
      <w:r w:rsidRPr="00A4549A">
        <w:rPr>
          <w:rFonts w:ascii="Arial" w:hAnsi="Arial" w:cs="Arial"/>
          <w:i/>
          <w:sz w:val="24"/>
          <w:szCs w:val="24"/>
          <w:lang w:val="en-US"/>
        </w:rPr>
        <w:t xml:space="preserve">Female sex offenders: what therapists, law enforcement and child </w:t>
      </w:r>
      <w:r w:rsidRPr="00A4549A">
        <w:rPr>
          <w:rFonts w:ascii="Arial" w:hAnsi="Arial" w:cs="Arial"/>
          <w:i/>
          <w:sz w:val="24"/>
          <w:szCs w:val="24"/>
          <w:lang w:val="en-US"/>
        </w:rPr>
        <w:tab/>
        <w:t xml:space="preserve">protective services need to know. </w:t>
      </w:r>
      <w:r w:rsidRPr="00A4549A">
        <w:rPr>
          <w:rFonts w:ascii="Arial" w:hAnsi="Arial" w:cs="Arial"/>
          <w:sz w:val="24"/>
          <w:szCs w:val="24"/>
          <w:lang w:val="en-US"/>
        </w:rPr>
        <w:t xml:space="preserve">Ravensdale, WA: Issues Press. </w:t>
      </w:r>
    </w:p>
    <w:p w:rsidR="00FD0B62" w:rsidRPr="00A4549A" w:rsidRDefault="00FD0B62" w:rsidP="003C4C9D">
      <w:pPr>
        <w:spacing w:line="480" w:lineRule="auto"/>
        <w:rPr>
          <w:rFonts w:ascii="Arial" w:hAnsi="Arial" w:cs="Arial"/>
          <w:sz w:val="24"/>
          <w:szCs w:val="24"/>
          <w:lang w:val="en-US"/>
        </w:rPr>
      </w:pPr>
      <w:r w:rsidRPr="00A4549A">
        <w:rPr>
          <w:rFonts w:ascii="Arial" w:hAnsi="Arial" w:cs="Arial"/>
          <w:sz w:val="24"/>
          <w:szCs w:val="24"/>
          <w:lang w:val="en-US"/>
        </w:rPr>
        <w:t>Home Office (2013). An overview of sexual offending in England and Wales:</w:t>
      </w:r>
      <w:r w:rsidRPr="00A4549A">
        <w:rPr>
          <w:rFonts w:ascii="Arial" w:hAnsi="Arial" w:cs="Arial"/>
          <w:sz w:val="24"/>
          <w:szCs w:val="24"/>
          <w:lang w:val="en-US"/>
        </w:rPr>
        <w:tab/>
        <w:t>Statistical Bulletin. Ministry of Justice, Home Office and the Office for National</w:t>
      </w:r>
      <w:r w:rsidRPr="00A4549A">
        <w:rPr>
          <w:rFonts w:ascii="Arial" w:hAnsi="Arial" w:cs="Arial"/>
          <w:sz w:val="24"/>
          <w:szCs w:val="24"/>
          <w:lang w:val="en-US"/>
        </w:rPr>
        <w:tab/>
        <w:t>Statistics. Available from:</w:t>
      </w:r>
      <w:r w:rsidRPr="00A4549A">
        <w:rPr>
          <w:rFonts w:ascii="Arial" w:hAnsi="Arial" w:cs="Arial"/>
          <w:sz w:val="24"/>
          <w:szCs w:val="24"/>
          <w:lang w:val="en-US"/>
        </w:rPr>
        <w:tab/>
      </w:r>
      <w:hyperlink r:id="rId8" w:history="1">
        <w:r w:rsidRPr="00A4549A">
          <w:rPr>
            <w:rStyle w:val="Hyperlink"/>
            <w:rFonts w:ascii="Arial" w:hAnsi="Arial" w:cs="Arial"/>
            <w:sz w:val="24"/>
            <w:szCs w:val="24"/>
            <w:lang w:val="en-US"/>
          </w:rPr>
          <w:t>https://www.gov.uk/government/uploads/system/uploads/attachment_data/file/214970/sexual-offending-overview-jan-2013.pdf</w:t>
        </w:r>
      </w:hyperlink>
      <w:r w:rsidRPr="00A4549A">
        <w:rPr>
          <w:rFonts w:ascii="Arial" w:hAnsi="Arial" w:cs="Arial"/>
          <w:sz w:val="24"/>
          <w:szCs w:val="24"/>
          <w:lang w:val="en-US"/>
        </w:rPr>
        <w:t xml:space="preserve"> </w:t>
      </w:r>
    </w:p>
    <w:p w:rsidR="003C4C9D" w:rsidRPr="00A4549A" w:rsidRDefault="003C4C9D" w:rsidP="003C4C9D">
      <w:pPr>
        <w:spacing w:line="480" w:lineRule="auto"/>
        <w:rPr>
          <w:rFonts w:ascii="Arial" w:hAnsi="Arial" w:cs="Arial"/>
          <w:sz w:val="24"/>
          <w:szCs w:val="24"/>
          <w:lang w:val="en-US"/>
        </w:rPr>
      </w:pPr>
      <w:r w:rsidRPr="00A4549A">
        <w:rPr>
          <w:rFonts w:ascii="Arial" w:hAnsi="Arial" w:cs="Arial"/>
          <w:sz w:val="24"/>
          <w:szCs w:val="24"/>
          <w:lang w:val="en-US"/>
        </w:rPr>
        <w:t xml:space="preserve">Knopp, F.H., &amp; Lackey, L.B. (1987). </w:t>
      </w:r>
      <w:r w:rsidRPr="00A4549A">
        <w:rPr>
          <w:rFonts w:ascii="Arial" w:hAnsi="Arial" w:cs="Arial"/>
          <w:i/>
          <w:sz w:val="24"/>
          <w:szCs w:val="24"/>
          <w:lang w:val="en-US"/>
        </w:rPr>
        <w:t>Female sexual abusers: a summary of data from</w:t>
      </w:r>
      <w:r w:rsidRPr="00A4549A">
        <w:rPr>
          <w:rFonts w:ascii="Arial" w:hAnsi="Arial" w:cs="Arial"/>
          <w:i/>
          <w:sz w:val="24"/>
          <w:szCs w:val="24"/>
          <w:lang w:val="en-US"/>
        </w:rPr>
        <w:tab/>
        <w:t xml:space="preserve">44 treatment providers. </w:t>
      </w:r>
      <w:r w:rsidRPr="00A4549A">
        <w:rPr>
          <w:rFonts w:ascii="Arial" w:hAnsi="Arial" w:cs="Arial"/>
          <w:sz w:val="24"/>
          <w:szCs w:val="24"/>
          <w:lang w:val="en-US"/>
        </w:rPr>
        <w:t xml:space="preserve">Orwell, VT: The Safer Society Program. </w:t>
      </w:r>
    </w:p>
    <w:p w:rsidR="003C4C9D" w:rsidRPr="00A4549A" w:rsidRDefault="003C4C9D" w:rsidP="003C4C9D">
      <w:pPr>
        <w:spacing w:line="480" w:lineRule="auto"/>
        <w:rPr>
          <w:rFonts w:ascii="Arial" w:hAnsi="Arial" w:cs="Arial"/>
          <w:sz w:val="24"/>
          <w:szCs w:val="24"/>
          <w:lang w:val="en-US"/>
        </w:rPr>
      </w:pPr>
      <w:r w:rsidRPr="00A4549A">
        <w:rPr>
          <w:rFonts w:ascii="Arial" w:hAnsi="Arial" w:cs="Arial"/>
          <w:sz w:val="24"/>
          <w:szCs w:val="24"/>
          <w:lang w:val="en-US"/>
        </w:rPr>
        <w:t xml:space="preserve">Lewis, C.F., &amp; Stanley, C.R. (2000). Women accused of sexual offenses. </w:t>
      </w:r>
      <w:r w:rsidRPr="00A4549A">
        <w:rPr>
          <w:rFonts w:ascii="Arial" w:hAnsi="Arial" w:cs="Arial"/>
          <w:sz w:val="24"/>
          <w:szCs w:val="24"/>
          <w:lang w:val="en-US"/>
        </w:rPr>
        <w:tab/>
      </w:r>
      <w:r w:rsidRPr="00A4549A">
        <w:rPr>
          <w:rFonts w:ascii="Arial" w:hAnsi="Arial" w:cs="Arial"/>
          <w:i/>
          <w:sz w:val="24"/>
          <w:szCs w:val="24"/>
          <w:lang w:val="en-US"/>
        </w:rPr>
        <w:t xml:space="preserve">Behavioural Sciences and Law, 18, </w:t>
      </w:r>
      <w:r w:rsidRPr="00A4549A">
        <w:rPr>
          <w:rFonts w:ascii="Arial" w:hAnsi="Arial" w:cs="Arial"/>
          <w:sz w:val="24"/>
          <w:szCs w:val="24"/>
          <w:lang w:val="en-US"/>
        </w:rPr>
        <w:t xml:space="preserve">73-81. </w:t>
      </w:r>
    </w:p>
    <w:p w:rsidR="003C4C9D" w:rsidRPr="00A4549A" w:rsidRDefault="003C4C9D" w:rsidP="003C4C9D">
      <w:pPr>
        <w:spacing w:line="480" w:lineRule="auto"/>
        <w:rPr>
          <w:rFonts w:ascii="Arial" w:hAnsi="Arial" w:cs="Arial"/>
          <w:sz w:val="24"/>
          <w:szCs w:val="24"/>
          <w:lang w:val="en-US"/>
        </w:rPr>
      </w:pPr>
      <w:r w:rsidRPr="00A4549A">
        <w:rPr>
          <w:rFonts w:ascii="Arial" w:hAnsi="Arial" w:cs="Arial"/>
          <w:sz w:val="24"/>
          <w:szCs w:val="24"/>
          <w:lang w:val="en-US"/>
        </w:rPr>
        <w:t xml:space="preserve">Lingoes, J. (1973). </w:t>
      </w:r>
      <w:r w:rsidRPr="00A4549A">
        <w:rPr>
          <w:rFonts w:ascii="Arial" w:hAnsi="Arial" w:cs="Arial"/>
          <w:i/>
          <w:sz w:val="24"/>
          <w:szCs w:val="24"/>
          <w:lang w:val="en-US"/>
        </w:rPr>
        <w:t xml:space="preserve">The Guttman Lingoes Nonmetric Program Series. </w:t>
      </w:r>
      <w:r w:rsidRPr="00A4549A">
        <w:rPr>
          <w:rFonts w:ascii="Arial" w:hAnsi="Arial" w:cs="Arial"/>
          <w:sz w:val="24"/>
          <w:szCs w:val="24"/>
          <w:lang w:val="en-US"/>
        </w:rPr>
        <w:t>Ann Arbor, MI:</w:t>
      </w:r>
      <w:r w:rsidRPr="00A4549A">
        <w:rPr>
          <w:rFonts w:ascii="Arial" w:hAnsi="Arial" w:cs="Arial"/>
          <w:sz w:val="24"/>
          <w:szCs w:val="24"/>
          <w:lang w:val="en-US"/>
        </w:rPr>
        <w:tab/>
        <w:t xml:space="preserve">Mathesis. </w:t>
      </w:r>
    </w:p>
    <w:p w:rsidR="003C4C9D" w:rsidRPr="00A4549A" w:rsidRDefault="003C4C9D" w:rsidP="003C4C9D">
      <w:pPr>
        <w:spacing w:line="480" w:lineRule="auto"/>
        <w:rPr>
          <w:rFonts w:ascii="Arial" w:hAnsi="Arial" w:cs="Arial"/>
          <w:sz w:val="24"/>
          <w:szCs w:val="24"/>
          <w:lang w:val="en-US"/>
        </w:rPr>
      </w:pPr>
      <w:r w:rsidRPr="00A4549A">
        <w:rPr>
          <w:rFonts w:ascii="Arial" w:hAnsi="Arial" w:cs="Arial"/>
          <w:sz w:val="24"/>
          <w:szCs w:val="24"/>
          <w:lang w:val="en-US"/>
        </w:rPr>
        <w:t xml:space="preserve">Marshall, W.L., &amp; Hall, G.C.N. (1995). The value of the MMPI in deciding forensic </w:t>
      </w:r>
      <w:r w:rsidRPr="00A4549A">
        <w:rPr>
          <w:rFonts w:ascii="Arial" w:hAnsi="Arial" w:cs="Arial"/>
          <w:sz w:val="24"/>
          <w:szCs w:val="24"/>
          <w:lang w:val="en-US"/>
        </w:rPr>
        <w:tab/>
        <w:t xml:space="preserve">issues in accused sexual offenders. </w:t>
      </w:r>
      <w:r w:rsidRPr="00A4549A">
        <w:rPr>
          <w:rFonts w:ascii="Arial" w:hAnsi="Arial" w:cs="Arial"/>
          <w:i/>
          <w:sz w:val="24"/>
          <w:szCs w:val="24"/>
          <w:lang w:val="en-US"/>
        </w:rPr>
        <w:t>Sexual abuse: A Journal of Research and</w:t>
      </w:r>
      <w:r w:rsidRPr="00A4549A">
        <w:rPr>
          <w:rFonts w:ascii="Arial" w:hAnsi="Arial" w:cs="Arial"/>
          <w:i/>
          <w:sz w:val="24"/>
          <w:szCs w:val="24"/>
          <w:lang w:val="en-US"/>
        </w:rPr>
        <w:tab/>
        <w:t xml:space="preserve">Treatment, 7, </w:t>
      </w:r>
      <w:r w:rsidRPr="00A4549A">
        <w:rPr>
          <w:rFonts w:ascii="Arial" w:hAnsi="Arial" w:cs="Arial"/>
          <w:sz w:val="24"/>
          <w:szCs w:val="24"/>
          <w:lang w:val="en-US"/>
        </w:rPr>
        <w:t xml:space="preserve">205-219. </w:t>
      </w:r>
    </w:p>
    <w:p w:rsidR="003C4C9D" w:rsidRPr="00A4549A" w:rsidRDefault="003C4C9D" w:rsidP="003C4C9D">
      <w:pPr>
        <w:spacing w:line="480" w:lineRule="auto"/>
        <w:rPr>
          <w:rFonts w:ascii="Arial" w:hAnsi="Arial" w:cs="Arial"/>
          <w:sz w:val="24"/>
          <w:szCs w:val="24"/>
          <w:lang w:val="en-US"/>
        </w:rPr>
      </w:pPr>
      <w:r w:rsidRPr="00A4549A">
        <w:rPr>
          <w:rFonts w:ascii="Arial" w:hAnsi="Arial" w:cs="Arial"/>
          <w:sz w:val="24"/>
          <w:szCs w:val="24"/>
          <w:lang w:val="en-US"/>
        </w:rPr>
        <w:lastRenderedPageBreak/>
        <w:t xml:space="preserve">Matthews, R., Matthews, J., &amp; Speltz, K. (1989). </w:t>
      </w:r>
      <w:r w:rsidRPr="00A4549A">
        <w:rPr>
          <w:rFonts w:ascii="Arial" w:hAnsi="Arial" w:cs="Arial"/>
          <w:i/>
          <w:sz w:val="24"/>
          <w:szCs w:val="24"/>
          <w:lang w:val="en-US"/>
        </w:rPr>
        <w:t xml:space="preserve">Female sexual offenders: an </w:t>
      </w:r>
      <w:r w:rsidRPr="00A4549A">
        <w:rPr>
          <w:rFonts w:ascii="Arial" w:hAnsi="Arial" w:cs="Arial"/>
          <w:i/>
          <w:sz w:val="24"/>
          <w:szCs w:val="24"/>
          <w:lang w:val="en-US"/>
        </w:rPr>
        <w:tab/>
        <w:t xml:space="preserve">exploratory study. </w:t>
      </w:r>
      <w:r w:rsidRPr="00A4549A">
        <w:rPr>
          <w:rFonts w:ascii="Arial" w:hAnsi="Arial" w:cs="Arial"/>
          <w:sz w:val="24"/>
          <w:szCs w:val="24"/>
          <w:lang w:val="en-US"/>
        </w:rPr>
        <w:t xml:space="preserve">Brandon, VT: Safer Society Press. </w:t>
      </w:r>
    </w:p>
    <w:p w:rsidR="003C4C9D" w:rsidRPr="00A4549A" w:rsidRDefault="003C4C9D" w:rsidP="003C4C9D">
      <w:pPr>
        <w:spacing w:line="480" w:lineRule="auto"/>
        <w:rPr>
          <w:rFonts w:ascii="Arial" w:hAnsi="Arial" w:cs="Arial"/>
          <w:sz w:val="24"/>
          <w:szCs w:val="24"/>
          <w:lang w:val="en-US"/>
        </w:rPr>
      </w:pPr>
      <w:r w:rsidRPr="00A4549A">
        <w:rPr>
          <w:rFonts w:ascii="Arial" w:hAnsi="Arial" w:cs="Arial"/>
          <w:sz w:val="24"/>
          <w:szCs w:val="24"/>
          <w:lang w:val="en-US"/>
        </w:rPr>
        <w:t xml:space="preserve">Miccio-Fonseca, L. C. (2000). Adult and adolescent female sex offenders: </w:t>
      </w:r>
      <w:r w:rsidRPr="00A4549A">
        <w:rPr>
          <w:rFonts w:ascii="Arial" w:hAnsi="Arial" w:cs="Arial"/>
          <w:sz w:val="24"/>
          <w:szCs w:val="24"/>
          <w:lang w:val="en-US"/>
        </w:rPr>
        <w:tab/>
        <w:t xml:space="preserve">experiences compared to other females and male sex offenders. </w:t>
      </w:r>
      <w:r w:rsidRPr="00A4549A">
        <w:rPr>
          <w:rFonts w:ascii="Arial" w:hAnsi="Arial" w:cs="Arial"/>
          <w:i/>
          <w:sz w:val="24"/>
          <w:szCs w:val="24"/>
          <w:lang w:val="en-US"/>
        </w:rPr>
        <w:t xml:space="preserve">Journal of </w:t>
      </w:r>
      <w:r w:rsidRPr="00A4549A">
        <w:rPr>
          <w:rFonts w:ascii="Arial" w:hAnsi="Arial" w:cs="Arial"/>
          <w:i/>
          <w:sz w:val="24"/>
          <w:szCs w:val="24"/>
          <w:lang w:val="en-US"/>
        </w:rPr>
        <w:tab/>
        <w:t>Psychology &amp; Human Sexuality, 11(3),</w:t>
      </w:r>
      <w:r w:rsidRPr="00A4549A">
        <w:rPr>
          <w:rFonts w:ascii="Arial" w:hAnsi="Arial" w:cs="Arial"/>
          <w:sz w:val="24"/>
          <w:szCs w:val="24"/>
          <w:lang w:val="en-US"/>
        </w:rPr>
        <w:t xml:space="preserve"> 75-88.</w:t>
      </w:r>
    </w:p>
    <w:p w:rsidR="003C4C9D" w:rsidRPr="00A4549A" w:rsidRDefault="003C4C9D" w:rsidP="003C4C9D">
      <w:pPr>
        <w:spacing w:line="480" w:lineRule="auto"/>
        <w:rPr>
          <w:rFonts w:ascii="Arial" w:hAnsi="Arial" w:cs="Arial"/>
          <w:i/>
          <w:sz w:val="24"/>
          <w:szCs w:val="24"/>
          <w:lang w:val="en-US"/>
        </w:rPr>
      </w:pPr>
      <w:r w:rsidRPr="00A4549A">
        <w:rPr>
          <w:rFonts w:ascii="Arial" w:hAnsi="Arial" w:cs="Arial"/>
          <w:sz w:val="24"/>
          <w:szCs w:val="24"/>
          <w:lang w:val="en-US"/>
        </w:rPr>
        <w:t xml:space="preserve">Mokros, A., &amp; Alison, L.J. (2002). Is offender profiling possible? Testing the predicted </w:t>
      </w:r>
      <w:r w:rsidRPr="00A4549A">
        <w:rPr>
          <w:rFonts w:ascii="Arial" w:hAnsi="Arial" w:cs="Arial"/>
          <w:sz w:val="24"/>
          <w:szCs w:val="24"/>
          <w:lang w:val="en-US"/>
        </w:rPr>
        <w:tab/>
        <w:t xml:space="preserve">homology of crime scene actions and background characteristics in a sample </w:t>
      </w:r>
      <w:r w:rsidRPr="00A4549A">
        <w:rPr>
          <w:rFonts w:ascii="Arial" w:hAnsi="Arial" w:cs="Arial"/>
          <w:sz w:val="24"/>
          <w:szCs w:val="24"/>
          <w:lang w:val="en-US"/>
        </w:rPr>
        <w:tab/>
        <w:t xml:space="preserve">of rapists. </w:t>
      </w:r>
      <w:r w:rsidRPr="00A4549A">
        <w:rPr>
          <w:rFonts w:ascii="Arial" w:hAnsi="Arial" w:cs="Arial"/>
          <w:i/>
          <w:sz w:val="24"/>
          <w:szCs w:val="24"/>
          <w:lang w:val="en-US"/>
        </w:rPr>
        <w:t>Legal and Criminological Psychology, 7(1),</w:t>
      </w:r>
      <w:r w:rsidRPr="00A4549A">
        <w:rPr>
          <w:rFonts w:ascii="Arial" w:hAnsi="Arial" w:cs="Arial"/>
          <w:sz w:val="24"/>
          <w:szCs w:val="24"/>
          <w:lang w:val="en-US"/>
        </w:rPr>
        <w:t xml:space="preserve"> 25-43.</w:t>
      </w:r>
    </w:p>
    <w:p w:rsidR="003C4C9D" w:rsidRPr="00A4549A" w:rsidRDefault="003C4C9D" w:rsidP="003C4C9D">
      <w:pPr>
        <w:spacing w:line="480" w:lineRule="auto"/>
        <w:rPr>
          <w:rFonts w:ascii="Arial" w:hAnsi="Arial" w:cs="Arial"/>
          <w:sz w:val="24"/>
          <w:szCs w:val="24"/>
          <w:lang w:val="en-US"/>
        </w:rPr>
      </w:pPr>
      <w:r w:rsidRPr="00A4549A">
        <w:rPr>
          <w:rFonts w:ascii="Arial" w:hAnsi="Arial" w:cs="Arial"/>
          <w:sz w:val="24"/>
          <w:szCs w:val="24"/>
          <w:lang w:val="en-US"/>
        </w:rPr>
        <w:t xml:space="preserve">Nathan, P., &amp; Ward, T. (2002). Female sex offenders: clinical and demographic </w:t>
      </w:r>
      <w:r w:rsidRPr="00A4549A">
        <w:rPr>
          <w:rFonts w:ascii="Arial" w:hAnsi="Arial" w:cs="Arial"/>
          <w:sz w:val="24"/>
          <w:szCs w:val="24"/>
          <w:lang w:val="en-US"/>
        </w:rPr>
        <w:tab/>
      </w:r>
      <w:r w:rsidRPr="00A4549A">
        <w:rPr>
          <w:rFonts w:ascii="Arial" w:hAnsi="Arial" w:cs="Arial"/>
          <w:sz w:val="24"/>
          <w:szCs w:val="24"/>
          <w:lang w:val="en-US"/>
        </w:rPr>
        <w:tab/>
        <w:t xml:space="preserve">features. </w:t>
      </w:r>
      <w:r w:rsidRPr="00A4549A">
        <w:rPr>
          <w:rFonts w:ascii="Arial" w:hAnsi="Arial" w:cs="Arial"/>
          <w:i/>
          <w:sz w:val="24"/>
          <w:szCs w:val="24"/>
          <w:lang w:val="en-US"/>
        </w:rPr>
        <w:t xml:space="preserve">Journal of Sexual Aggression, 8(1), </w:t>
      </w:r>
      <w:r w:rsidRPr="00A4549A">
        <w:rPr>
          <w:rFonts w:ascii="Arial" w:hAnsi="Arial" w:cs="Arial"/>
          <w:sz w:val="24"/>
          <w:szCs w:val="24"/>
          <w:lang w:val="en-US"/>
        </w:rPr>
        <w:t xml:space="preserve">5-21. </w:t>
      </w:r>
    </w:p>
    <w:p w:rsidR="003C4C9D" w:rsidRPr="00A4549A" w:rsidRDefault="003C4C9D" w:rsidP="003C4C9D">
      <w:pPr>
        <w:spacing w:line="480" w:lineRule="auto"/>
        <w:rPr>
          <w:rFonts w:ascii="Arial" w:hAnsi="Arial" w:cs="Arial"/>
          <w:sz w:val="24"/>
          <w:szCs w:val="24"/>
          <w:lang w:val="en-US"/>
        </w:rPr>
      </w:pPr>
      <w:r w:rsidRPr="00A4549A">
        <w:rPr>
          <w:rFonts w:ascii="Arial" w:hAnsi="Arial" w:cs="Arial"/>
          <w:sz w:val="24"/>
          <w:szCs w:val="24"/>
          <w:lang w:val="en-US"/>
        </w:rPr>
        <w:t xml:space="preserve">O’Connor, A.A. (1987). Female sex offenders. </w:t>
      </w:r>
      <w:r w:rsidRPr="00A4549A">
        <w:rPr>
          <w:rFonts w:ascii="Arial" w:hAnsi="Arial" w:cs="Arial"/>
          <w:i/>
          <w:sz w:val="24"/>
          <w:szCs w:val="24"/>
          <w:lang w:val="en-US"/>
        </w:rPr>
        <w:t xml:space="preserve">British Journal of Psychiatry, 150, </w:t>
      </w:r>
      <w:r w:rsidRPr="00A4549A">
        <w:rPr>
          <w:rFonts w:ascii="Arial" w:hAnsi="Arial" w:cs="Arial"/>
          <w:i/>
          <w:sz w:val="24"/>
          <w:szCs w:val="24"/>
          <w:lang w:val="en-US"/>
        </w:rPr>
        <w:tab/>
      </w:r>
      <w:r w:rsidRPr="00A4549A">
        <w:rPr>
          <w:rFonts w:ascii="Arial" w:hAnsi="Arial" w:cs="Arial"/>
          <w:i/>
          <w:sz w:val="24"/>
          <w:szCs w:val="24"/>
          <w:lang w:val="en-US"/>
        </w:rPr>
        <w:tab/>
      </w:r>
      <w:r w:rsidRPr="00A4549A">
        <w:rPr>
          <w:rFonts w:ascii="Arial" w:hAnsi="Arial" w:cs="Arial"/>
          <w:sz w:val="24"/>
          <w:szCs w:val="24"/>
          <w:lang w:val="en-US"/>
        </w:rPr>
        <w:t xml:space="preserve">615-620. </w:t>
      </w:r>
    </w:p>
    <w:p w:rsidR="00AF1A67" w:rsidRPr="00A4549A" w:rsidRDefault="00AF1A67" w:rsidP="003C4C9D">
      <w:pPr>
        <w:spacing w:line="480" w:lineRule="auto"/>
        <w:rPr>
          <w:rFonts w:ascii="Arial" w:hAnsi="Arial" w:cs="Arial"/>
          <w:sz w:val="24"/>
          <w:szCs w:val="24"/>
          <w:lang w:val="en-US"/>
        </w:rPr>
      </w:pPr>
      <w:r w:rsidRPr="00A4549A">
        <w:rPr>
          <w:rFonts w:ascii="Arial" w:hAnsi="Arial" w:cs="Arial"/>
          <w:sz w:val="24"/>
          <w:szCs w:val="24"/>
          <w:lang w:val="en-US"/>
        </w:rPr>
        <w:t xml:space="preserve">Porter, L. &amp; Alison, L. (2004). Behavioural coherence in violent group activity: an </w:t>
      </w:r>
    </w:p>
    <w:p w:rsidR="00AF1A67" w:rsidRDefault="00AF1A67" w:rsidP="00AF1A67">
      <w:pPr>
        <w:spacing w:line="480" w:lineRule="auto"/>
        <w:ind w:left="720"/>
        <w:rPr>
          <w:rFonts w:ascii="Arial" w:hAnsi="Arial" w:cs="Arial"/>
          <w:sz w:val="24"/>
          <w:szCs w:val="24"/>
          <w:lang w:val="en-US"/>
        </w:rPr>
      </w:pPr>
      <w:r w:rsidRPr="00A4549A">
        <w:rPr>
          <w:rFonts w:ascii="Arial" w:hAnsi="Arial" w:cs="Arial"/>
          <w:sz w:val="24"/>
          <w:szCs w:val="24"/>
          <w:lang w:val="en-US"/>
        </w:rPr>
        <w:t xml:space="preserve">interpersonal model of sexually violent gang behaviour. </w:t>
      </w:r>
      <w:r w:rsidRPr="00A4549A">
        <w:rPr>
          <w:rFonts w:ascii="Arial" w:hAnsi="Arial" w:cs="Arial"/>
          <w:i/>
          <w:sz w:val="24"/>
          <w:szCs w:val="24"/>
          <w:lang w:val="en-US"/>
        </w:rPr>
        <w:t>Aggressive Behavior</w:t>
      </w:r>
      <w:r w:rsidRPr="00A4549A">
        <w:rPr>
          <w:rFonts w:ascii="Arial" w:hAnsi="Arial" w:cs="Arial"/>
          <w:sz w:val="24"/>
          <w:szCs w:val="24"/>
          <w:lang w:val="en-US"/>
        </w:rPr>
        <w:t xml:space="preserve"> , 30, 449-468</w:t>
      </w:r>
      <w:r w:rsidR="003B5130">
        <w:rPr>
          <w:rFonts w:ascii="Arial" w:hAnsi="Arial" w:cs="Arial"/>
          <w:sz w:val="24"/>
          <w:szCs w:val="24"/>
          <w:lang w:val="en-US"/>
        </w:rPr>
        <w:t>.</w:t>
      </w:r>
    </w:p>
    <w:p w:rsidR="003B5130" w:rsidRDefault="003B5130" w:rsidP="003B5130">
      <w:pPr>
        <w:spacing w:line="480" w:lineRule="auto"/>
        <w:jc w:val="both"/>
        <w:rPr>
          <w:rFonts w:ascii="Arial" w:hAnsi="Arial" w:cs="Arial"/>
          <w:sz w:val="24"/>
          <w:szCs w:val="24"/>
        </w:rPr>
      </w:pPr>
      <w:r>
        <w:rPr>
          <w:rFonts w:ascii="Arial" w:hAnsi="Arial" w:cs="Arial"/>
          <w:sz w:val="24"/>
          <w:szCs w:val="24"/>
        </w:rPr>
        <w:t xml:space="preserve">Porter, L. &amp; Alison, L. (2006). Leadership and hierarchies in criminal groups. Scaling </w:t>
      </w:r>
    </w:p>
    <w:p w:rsidR="003B5130" w:rsidRPr="003B5130" w:rsidRDefault="003B5130" w:rsidP="003B5130">
      <w:pPr>
        <w:spacing w:line="480" w:lineRule="auto"/>
        <w:ind w:left="720"/>
        <w:jc w:val="both"/>
        <w:rPr>
          <w:rFonts w:ascii="Arial" w:hAnsi="Arial" w:cs="Arial"/>
          <w:sz w:val="24"/>
          <w:szCs w:val="24"/>
        </w:rPr>
      </w:pPr>
      <w:r>
        <w:rPr>
          <w:rFonts w:ascii="Arial" w:hAnsi="Arial" w:cs="Arial"/>
          <w:sz w:val="24"/>
          <w:szCs w:val="24"/>
        </w:rPr>
        <w:t xml:space="preserve">degrees of leader behaviour in group robbery. </w:t>
      </w:r>
      <w:r>
        <w:rPr>
          <w:rFonts w:ascii="Arial" w:hAnsi="Arial" w:cs="Arial"/>
          <w:i/>
          <w:sz w:val="24"/>
          <w:szCs w:val="24"/>
        </w:rPr>
        <w:t xml:space="preserve">Legal and Criminological Psychology, </w:t>
      </w:r>
      <w:r>
        <w:rPr>
          <w:rFonts w:ascii="Arial" w:hAnsi="Arial" w:cs="Arial"/>
          <w:sz w:val="24"/>
          <w:szCs w:val="24"/>
        </w:rPr>
        <w:t xml:space="preserve">11, 245-265. </w:t>
      </w:r>
    </w:p>
    <w:p w:rsidR="003C4C9D" w:rsidRPr="00A4549A" w:rsidRDefault="003C4C9D" w:rsidP="003C4C9D">
      <w:pPr>
        <w:spacing w:line="480" w:lineRule="auto"/>
        <w:rPr>
          <w:rFonts w:ascii="Arial" w:hAnsi="Arial" w:cs="Arial"/>
          <w:sz w:val="24"/>
          <w:szCs w:val="24"/>
          <w:lang w:val="en-US"/>
        </w:rPr>
      </w:pPr>
      <w:r w:rsidRPr="00A4549A">
        <w:rPr>
          <w:rFonts w:ascii="Arial" w:hAnsi="Arial" w:cs="Arial"/>
          <w:sz w:val="24"/>
          <w:szCs w:val="24"/>
          <w:lang w:val="en-US"/>
        </w:rPr>
        <w:t>Robertiello, G., &amp; Terry, K.J. (2007). Can we profile sex offenders? A review of sex</w:t>
      </w:r>
      <w:r w:rsidRPr="00A4549A">
        <w:rPr>
          <w:rFonts w:ascii="Arial" w:hAnsi="Arial" w:cs="Arial"/>
          <w:sz w:val="24"/>
          <w:szCs w:val="24"/>
          <w:lang w:val="en-US"/>
        </w:rPr>
        <w:tab/>
        <w:t xml:space="preserve"> offender typologies. </w:t>
      </w:r>
      <w:r w:rsidRPr="00A4549A">
        <w:rPr>
          <w:rFonts w:ascii="Arial" w:hAnsi="Arial" w:cs="Arial"/>
          <w:i/>
          <w:sz w:val="24"/>
          <w:szCs w:val="24"/>
          <w:lang w:val="en-US"/>
        </w:rPr>
        <w:t>Aggression and Violent Behaviour, 12,</w:t>
      </w:r>
      <w:r w:rsidRPr="00A4549A">
        <w:rPr>
          <w:rFonts w:ascii="Arial" w:hAnsi="Arial" w:cs="Arial"/>
          <w:sz w:val="24"/>
          <w:szCs w:val="24"/>
          <w:lang w:val="en-US"/>
        </w:rPr>
        <w:t xml:space="preserve"> 508-518</w:t>
      </w:r>
    </w:p>
    <w:p w:rsidR="003C4C9D" w:rsidRPr="00A4549A" w:rsidRDefault="003C4C9D" w:rsidP="003C4C9D">
      <w:pPr>
        <w:spacing w:line="480" w:lineRule="auto"/>
        <w:rPr>
          <w:rFonts w:ascii="Arial" w:hAnsi="Arial" w:cs="Arial"/>
          <w:sz w:val="24"/>
          <w:szCs w:val="24"/>
          <w:lang w:val="en-US"/>
        </w:rPr>
      </w:pPr>
      <w:r w:rsidRPr="00A4549A">
        <w:rPr>
          <w:rFonts w:ascii="Arial" w:hAnsi="Arial" w:cs="Arial"/>
          <w:sz w:val="24"/>
          <w:szCs w:val="24"/>
          <w:lang w:val="en-US"/>
        </w:rPr>
        <w:t xml:space="preserve">Rowan, E.L., Rowan, J.B., &amp; Langeiler, P. (1990). Women who molest children. </w:t>
      </w:r>
      <w:r w:rsidRPr="00A4549A">
        <w:rPr>
          <w:rFonts w:ascii="Arial" w:hAnsi="Arial" w:cs="Arial"/>
          <w:sz w:val="24"/>
          <w:szCs w:val="24"/>
          <w:lang w:val="en-US"/>
        </w:rPr>
        <w:tab/>
      </w:r>
      <w:r w:rsidRPr="00A4549A">
        <w:rPr>
          <w:rFonts w:ascii="Arial" w:hAnsi="Arial" w:cs="Arial"/>
          <w:i/>
          <w:sz w:val="24"/>
          <w:szCs w:val="24"/>
          <w:lang w:val="en-US"/>
        </w:rPr>
        <w:t xml:space="preserve">Bulletin of the American Academy of Psychiatry and the Law, 18(1), </w:t>
      </w:r>
      <w:r w:rsidRPr="00A4549A">
        <w:rPr>
          <w:rFonts w:ascii="Arial" w:hAnsi="Arial" w:cs="Arial"/>
          <w:sz w:val="24"/>
          <w:szCs w:val="24"/>
          <w:lang w:val="en-US"/>
        </w:rPr>
        <w:t>79-83.</w:t>
      </w:r>
    </w:p>
    <w:p w:rsidR="003C4C9D" w:rsidRPr="00A4549A" w:rsidRDefault="003C4C9D" w:rsidP="003C4C9D">
      <w:pPr>
        <w:spacing w:line="480" w:lineRule="auto"/>
        <w:rPr>
          <w:rFonts w:ascii="Arial" w:hAnsi="Arial" w:cs="Arial"/>
          <w:sz w:val="24"/>
          <w:szCs w:val="24"/>
          <w:lang w:val="en-US"/>
        </w:rPr>
      </w:pPr>
      <w:r w:rsidRPr="00A4549A">
        <w:rPr>
          <w:rFonts w:ascii="Arial" w:hAnsi="Arial" w:cs="Arial"/>
          <w:sz w:val="24"/>
          <w:szCs w:val="24"/>
          <w:lang w:val="en-US"/>
        </w:rPr>
        <w:lastRenderedPageBreak/>
        <w:t xml:space="preserve">Sandler, J.C., &amp; Freeman, N.J. (2007). Topology of Female Sex Offenders: a test of </w:t>
      </w:r>
      <w:r w:rsidRPr="00A4549A">
        <w:rPr>
          <w:rFonts w:ascii="Arial" w:hAnsi="Arial" w:cs="Arial"/>
          <w:sz w:val="24"/>
          <w:szCs w:val="24"/>
          <w:lang w:val="en-US"/>
        </w:rPr>
        <w:tab/>
        <w:t xml:space="preserve">Vandiver and Kercher. </w:t>
      </w:r>
      <w:r w:rsidRPr="00A4549A">
        <w:rPr>
          <w:rFonts w:ascii="Arial" w:hAnsi="Arial" w:cs="Arial"/>
          <w:i/>
          <w:sz w:val="24"/>
          <w:szCs w:val="24"/>
          <w:lang w:val="en-US"/>
        </w:rPr>
        <w:t xml:space="preserve">Sexual Abuse: A Journal of Research and Treatment, </w:t>
      </w:r>
      <w:r w:rsidRPr="00A4549A">
        <w:rPr>
          <w:rFonts w:ascii="Arial" w:hAnsi="Arial" w:cs="Arial"/>
          <w:i/>
          <w:sz w:val="24"/>
          <w:szCs w:val="24"/>
          <w:lang w:val="en-US"/>
        </w:rPr>
        <w:tab/>
        <w:t xml:space="preserve">19, </w:t>
      </w:r>
      <w:r w:rsidRPr="00A4549A">
        <w:rPr>
          <w:rFonts w:ascii="Arial" w:hAnsi="Arial" w:cs="Arial"/>
          <w:sz w:val="24"/>
          <w:szCs w:val="24"/>
          <w:lang w:val="en-US"/>
        </w:rPr>
        <w:t xml:space="preserve">73-89. </w:t>
      </w:r>
    </w:p>
    <w:p w:rsidR="00C131B2" w:rsidRDefault="003B5130" w:rsidP="003C4C9D">
      <w:pPr>
        <w:spacing w:line="480" w:lineRule="auto"/>
        <w:rPr>
          <w:rFonts w:ascii="Arial" w:hAnsi="Arial" w:cs="Arial"/>
          <w:sz w:val="24"/>
          <w:szCs w:val="24"/>
          <w:lang w:val="en-US"/>
        </w:rPr>
      </w:pPr>
      <w:r w:rsidRPr="00C131B2">
        <w:rPr>
          <w:rFonts w:ascii="Arial" w:hAnsi="Arial" w:cs="Arial"/>
          <w:sz w:val="24"/>
          <w:szCs w:val="24"/>
          <w:lang w:val="en-US"/>
        </w:rPr>
        <w:t>Sheehan, V &amp; Sull</w:t>
      </w:r>
      <w:r w:rsidR="00C131B2">
        <w:rPr>
          <w:rFonts w:ascii="Arial" w:hAnsi="Arial" w:cs="Arial"/>
          <w:sz w:val="24"/>
          <w:szCs w:val="24"/>
          <w:lang w:val="en-US"/>
        </w:rPr>
        <w:t xml:space="preserve">ivan, J. (2010). A Qualitative analysis of child sex offenders </w:t>
      </w:r>
    </w:p>
    <w:p w:rsidR="003B5130" w:rsidRPr="00C131B2" w:rsidRDefault="00C131B2" w:rsidP="00C131B2">
      <w:pPr>
        <w:spacing w:line="480" w:lineRule="auto"/>
        <w:ind w:left="720"/>
        <w:rPr>
          <w:rFonts w:ascii="Arial" w:hAnsi="Arial" w:cs="Arial"/>
          <w:sz w:val="24"/>
          <w:szCs w:val="24"/>
          <w:lang w:val="en-US"/>
        </w:rPr>
      </w:pPr>
      <w:r>
        <w:rPr>
          <w:rFonts w:ascii="Arial" w:hAnsi="Arial" w:cs="Arial"/>
          <w:sz w:val="24"/>
          <w:szCs w:val="24"/>
          <w:lang w:val="en-US"/>
        </w:rPr>
        <w:t>involved in the manufacture of indecent i</w:t>
      </w:r>
      <w:r w:rsidR="003B5130" w:rsidRPr="00C131B2">
        <w:rPr>
          <w:rFonts w:ascii="Arial" w:hAnsi="Arial" w:cs="Arial"/>
          <w:sz w:val="24"/>
          <w:szCs w:val="24"/>
          <w:lang w:val="en-US"/>
        </w:rPr>
        <w:t>mages</w:t>
      </w:r>
      <w:r>
        <w:rPr>
          <w:rFonts w:ascii="Arial" w:hAnsi="Arial" w:cs="Arial"/>
          <w:sz w:val="24"/>
          <w:szCs w:val="24"/>
          <w:lang w:val="en-US"/>
        </w:rPr>
        <w:t xml:space="preserve"> of c</w:t>
      </w:r>
      <w:r w:rsidR="003B5130" w:rsidRPr="00C131B2">
        <w:rPr>
          <w:rFonts w:ascii="Arial" w:hAnsi="Arial" w:cs="Arial"/>
          <w:sz w:val="24"/>
          <w:szCs w:val="24"/>
          <w:lang w:val="en-US"/>
        </w:rPr>
        <w:t xml:space="preserve">hildren. </w:t>
      </w:r>
      <w:r w:rsidR="003B5130" w:rsidRPr="00C131B2">
        <w:rPr>
          <w:rFonts w:ascii="Arial" w:hAnsi="Arial" w:cs="Arial"/>
          <w:i/>
          <w:sz w:val="24"/>
          <w:szCs w:val="24"/>
          <w:lang w:val="en-US"/>
        </w:rPr>
        <w:t>Journal Of Sexual Aggression</w:t>
      </w:r>
      <w:r>
        <w:rPr>
          <w:rFonts w:ascii="Arial" w:hAnsi="Arial" w:cs="Arial"/>
          <w:sz w:val="24"/>
          <w:szCs w:val="24"/>
          <w:lang w:val="en-US"/>
        </w:rPr>
        <w:t>,</w:t>
      </w:r>
      <w:r w:rsidR="003B5130" w:rsidRPr="00C131B2">
        <w:rPr>
          <w:rFonts w:ascii="Arial" w:hAnsi="Arial" w:cs="Arial"/>
          <w:sz w:val="24"/>
          <w:szCs w:val="24"/>
          <w:lang w:val="en-US"/>
        </w:rPr>
        <w:t xml:space="preserve"> 16, 143-167</w:t>
      </w:r>
    </w:p>
    <w:p w:rsidR="003C4C9D" w:rsidRPr="00A4549A" w:rsidRDefault="003C4C9D" w:rsidP="003C4C9D">
      <w:pPr>
        <w:spacing w:line="480" w:lineRule="auto"/>
        <w:rPr>
          <w:rFonts w:ascii="Arial" w:hAnsi="Arial" w:cs="Arial"/>
          <w:sz w:val="24"/>
          <w:szCs w:val="24"/>
          <w:lang w:val="en-US"/>
        </w:rPr>
      </w:pPr>
      <w:r w:rsidRPr="00A4549A">
        <w:rPr>
          <w:rFonts w:ascii="Arial" w:hAnsi="Arial" w:cs="Arial"/>
          <w:sz w:val="24"/>
          <w:szCs w:val="24"/>
          <w:lang w:val="en-US"/>
        </w:rPr>
        <w:t>Vandiver, D.M., &amp; Kercher, G. (2004). Offender and victim characteristics of</w:t>
      </w:r>
      <w:r w:rsidRPr="00A4549A">
        <w:rPr>
          <w:rFonts w:ascii="Arial" w:hAnsi="Arial" w:cs="Arial"/>
          <w:sz w:val="24"/>
          <w:szCs w:val="24"/>
          <w:lang w:val="en-US"/>
        </w:rPr>
        <w:tab/>
      </w:r>
      <w:r w:rsidRPr="00A4549A">
        <w:rPr>
          <w:rFonts w:ascii="Arial" w:hAnsi="Arial" w:cs="Arial"/>
          <w:sz w:val="24"/>
          <w:szCs w:val="24"/>
          <w:lang w:val="en-US"/>
        </w:rPr>
        <w:tab/>
        <w:t xml:space="preserve">registered female sexual offenders in Texas: a proposed typology of female </w:t>
      </w:r>
      <w:r w:rsidRPr="00A4549A">
        <w:rPr>
          <w:rFonts w:ascii="Arial" w:hAnsi="Arial" w:cs="Arial"/>
          <w:sz w:val="24"/>
          <w:szCs w:val="24"/>
          <w:lang w:val="en-US"/>
        </w:rPr>
        <w:tab/>
        <w:t xml:space="preserve">sexual offenders. </w:t>
      </w:r>
      <w:r w:rsidRPr="00A4549A">
        <w:rPr>
          <w:rFonts w:ascii="Arial" w:hAnsi="Arial" w:cs="Arial"/>
          <w:i/>
          <w:sz w:val="24"/>
          <w:szCs w:val="24"/>
          <w:lang w:val="en-US"/>
        </w:rPr>
        <w:t xml:space="preserve">Sexual Abuse: A Journal of Research and Treatment, 16(2), </w:t>
      </w:r>
      <w:r w:rsidRPr="00A4549A">
        <w:rPr>
          <w:rFonts w:ascii="Arial" w:hAnsi="Arial" w:cs="Arial"/>
          <w:i/>
          <w:sz w:val="24"/>
          <w:szCs w:val="24"/>
          <w:lang w:val="en-US"/>
        </w:rPr>
        <w:tab/>
      </w:r>
      <w:r w:rsidRPr="00A4549A">
        <w:rPr>
          <w:rFonts w:ascii="Arial" w:hAnsi="Arial" w:cs="Arial"/>
          <w:sz w:val="24"/>
          <w:szCs w:val="24"/>
          <w:lang w:val="en-US"/>
        </w:rPr>
        <w:t xml:space="preserve">121-137. </w:t>
      </w:r>
    </w:p>
    <w:p w:rsidR="003C4C9D" w:rsidRPr="00A4549A" w:rsidRDefault="003C4C9D" w:rsidP="003C4C9D">
      <w:pPr>
        <w:spacing w:line="480" w:lineRule="auto"/>
        <w:rPr>
          <w:rFonts w:ascii="Arial" w:hAnsi="Arial" w:cs="Arial"/>
          <w:sz w:val="24"/>
          <w:szCs w:val="24"/>
          <w:lang w:val="en-US"/>
        </w:rPr>
      </w:pPr>
      <w:r w:rsidRPr="00A4549A">
        <w:rPr>
          <w:rFonts w:ascii="Arial" w:hAnsi="Arial" w:cs="Arial"/>
          <w:sz w:val="24"/>
          <w:szCs w:val="24"/>
          <w:lang w:val="en-US"/>
        </w:rPr>
        <w:t xml:space="preserve">Vandiver, D.M., &amp; Walker, J.T. (2002). Female sex offenders: an overview and </w:t>
      </w:r>
      <w:r w:rsidRPr="00A4549A">
        <w:rPr>
          <w:rFonts w:ascii="Arial" w:hAnsi="Arial" w:cs="Arial"/>
          <w:sz w:val="24"/>
          <w:szCs w:val="24"/>
          <w:lang w:val="en-US"/>
        </w:rPr>
        <w:tab/>
        <w:t xml:space="preserve">analysis of 40 cases. </w:t>
      </w:r>
      <w:r w:rsidRPr="00A4549A">
        <w:rPr>
          <w:rFonts w:ascii="Arial" w:hAnsi="Arial" w:cs="Arial"/>
          <w:i/>
          <w:sz w:val="24"/>
          <w:szCs w:val="24"/>
          <w:lang w:val="en-US"/>
        </w:rPr>
        <w:t xml:space="preserve">Criminal Justice Review, 27(2), </w:t>
      </w:r>
      <w:r w:rsidRPr="00A4549A">
        <w:rPr>
          <w:rFonts w:ascii="Arial" w:hAnsi="Arial" w:cs="Arial"/>
          <w:sz w:val="24"/>
          <w:szCs w:val="24"/>
          <w:lang w:val="en-US"/>
        </w:rPr>
        <w:t xml:space="preserve">284-300. </w:t>
      </w:r>
    </w:p>
    <w:p w:rsidR="003C4C9D" w:rsidRDefault="003C4C9D" w:rsidP="003C4C9D">
      <w:pPr>
        <w:spacing w:line="480" w:lineRule="auto"/>
        <w:rPr>
          <w:rFonts w:ascii="Arial" w:hAnsi="Arial" w:cs="Arial"/>
          <w:sz w:val="24"/>
          <w:szCs w:val="24"/>
          <w:lang w:val="en-US"/>
        </w:rPr>
      </w:pPr>
      <w:r w:rsidRPr="00A4549A">
        <w:rPr>
          <w:rFonts w:ascii="Arial" w:hAnsi="Arial" w:cs="Arial"/>
          <w:sz w:val="24"/>
          <w:szCs w:val="24"/>
          <w:lang w:val="en-US"/>
        </w:rPr>
        <w:t xml:space="preserve">Ward, T., Polaschek, D., &amp; Beech, A.R. (2006). </w:t>
      </w:r>
      <w:r w:rsidRPr="00A4549A">
        <w:rPr>
          <w:rFonts w:ascii="Arial" w:hAnsi="Arial" w:cs="Arial"/>
          <w:i/>
          <w:sz w:val="24"/>
          <w:szCs w:val="24"/>
          <w:lang w:val="en-US"/>
        </w:rPr>
        <w:t xml:space="preserve">Theories of sexual offending. </w:t>
      </w:r>
      <w:r w:rsidRPr="00A4549A">
        <w:rPr>
          <w:rFonts w:ascii="Arial" w:hAnsi="Arial" w:cs="Arial"/>
          <w:sz w:val="24"/>
          <w:szCs w:val="24"/>
          <w:lang w:val="en-US"/>
        </w:rPr>
        <w:tab/>
      </w:r>
      <w:r w:rsidRPr="00A4549A">
        <w:rPr>
          <w:rFonts w:ascii="Arial" w:hAnsi="Arial" w:cs="Arial"/>
          <w:sz w:val="24"/>
          <w:szCs w:val="24"/>
          <w:lang w:val="en-US"/>
        </w:rPr>
        <w:tab/>
        <w:t xml:space="preserve">Chichester: Wiley. </w:t>
      </w:r>
    </w:p>
    <w:p w:rsidR="003B5130" w:rsidRDefault="003B5130" w:rsidP="003B5130">
      <w:pPr>
        <w:spacing w:line="480" w:lineRule="auto"/>
        <w:rPr>
          <w:rFonts w:ascii="Arial" w:hAnsi="Arial" w:cs="Arial"/>
          <w:sz w:val="24"/>
          <w:szCs w:val="24"/>
        </w:rPr>
      </w:pPr>
      <w:r>
        <w:rPr>
          <w:rFonts w:ascii="Arial" w:hAnsi="Arial" w:cs="Arial"/>
          <w:sz w:val="24"/>
          <w:szCs w:val="24"/>
        </w:rPr>
        <w:t xml:space="preserve">Wijkman, M., Bijleveld, D. &amp; Hendriks, J. (2010). Women don’t do such things! </w:t>
      </w:r>
    </w:p>
    <w:p w:rsidR="003B5130" w:rsidRDefault="003B5130" w:rsidP="003B5130">
      <w:pPr>
        <w:spacing w:line="480" w:lineRule="auto"/>
        <w:ind w:left="720"/>
        <w:rPr>
          <w:rFonts w:ascii="Arial" w:hAnsi="Arial" w:cs="Arial"/>
          <w:sz w:val="24"/>
          <w:szCs w:val="24"/>
        </w:rPr>
      </w:pPr>
      <w:r>
        <w:rPr>
          <w:rFonts w:ascii="Arial" w:hAnsi="Arial" w:cs="Arial"/>
          <w:sz w:val="24"/>
          <w:szCs w:val="24"/>
        </w:rPr>
        <w:t xml:space="preserve">Characteristics of female sex offenders and offender types. </w:t>
      </w:r>
      <w:r>
        <w:rPr>
          <w:rFonts w:ascii="Arial" w:hAnsi="Arial" w:cs="Arial"/>
          <w:i/>
          <w:sz w:val="24"/>
          <w:szCs w:val="24"/>
        </w:rPr>
        <w:t xml:space="preserve">Sexual Abuse: A Journal of Research and Treatment, </w:t>
      </w:r>
      <w:r>
        <w:rPr>
          <w:rFonts w:ascii="Arial" w:hAnsi="Arial" w:cs="Arial"/>
          <w:sz w:val="24"/>
          <w:szCs w:val="24"/>
        </w:rPr>
        <w:t xml:space="preserve">22, 135-156. </w:t>
      </w:r>
    </w:p>
    <w:p w:rsidR="003B5130" w:rsidRDefault="003B5130" w:rsidP="003B5130">
      <w:pPr>
        <w:spacing w:line="480" w:lineRule="auto"/>
        <w:rPr>
          <w:rFonts w:ascii="Arial" w:hAnsi="Arial" w:cs="Arial"/>
          <w:sz w:val="24"/>
          <w:szCs w:val="24"/>
        </w:rPr>
      </w:pPr>
      <w:r>
        <w:rPr>
          <w:rFonts w:ascii="Arial" w:hAnsi="Arial" w:cs="Arial"/>
          <w:sz w:val="24"/>
          <w:szCs w:val="24"/>
        </w:rPr>
        <w:t xml:space="preserve">Wijkman, M. Bikeveld, D. &amp; Hendricks, J. (2011). Female sex offenders: Specialists,  </w:t>
      </w:r>
    </w:p>
    <w:p w:rsidR="003B5130" w:rsidRPr="00A4549A" w:rsidRDefault="003B5130" w:rsidP="003B5130">
      <w:pPr>
        <w:spacing w:line="480" w:lineRule="auto"/>
        <w:ind w:firstLine="720"/>
        <w:rPr>
          <w:rFonts w:ascii="Arial" w:hAnsi="Arial" w:cs="Arial"/>
          <w:sz w:val="24"/>
          <w:szCs w:val="24"/>
          <w:lang w:val="en-US"/>
        </w:rPr>
      </w:pPr>
      <w:r>
        <w:rPr>
          <w:rFonts w:ascii="Arial" w:hAnsi="Arial" w:cs="Arial"/>
          <w:sz w:val="24"/>
          <w:szCs w:val="24"/>
        </w:rPr>
        <w:t xml:space="preserve">generalist  or one time offenders. </w:t>
      </w:r>
      <w:r>
        <w:rPr>
          <w:rFonts w:ascii="Arial" w:hAnsi="Arial" w:cs="Arial"/>
          <w:i/>
          <w:sz w:val="24"/>
          <w:szCs w:val="24"/>
        </w:rPr>
        <w:t xml:space="preserve">Journal of Sexual Aggression, </w:t>
      </w:r>
      <w:r>
        <w:rPr>
          <w:rFonts w:ascii="Arial" w:hAnsi="Arial" w:cs="Arial"/>
          <w:sz w:val="24"/>
          <w:szCs w:val="24"/>
        </w:rPr>
        <w:t>17, 34-45.</w:t>
      </w:r>
    </w:p>
    <w:p w:rsidR="003C4C9D" w:rsidRPr="00A4549A" w:rsidRDefault="003C4C9D" w:rsidP="00C23D54">
      <w:pPr>
        <w:spacing w:line="480" w:lineRule="auto"/>
        <w:rPr>
          <w:rFonts w:ascii="Arial" w:hAnsi="Arial" w:cs="Arial"/>
          <w:sz w:val="24"/>
          <w:szCs w:val="24"/>
          <w:lang w:val="en-US"/>
        </w:rPr>
      </w:pPr>
    </w:p>
    <w:sectPr w:rsidR="003C4C9D" w:rsidRPr="00A4549A" w:rsidSect="00912FA7">
      <w:headerReference w:type="default" r:id="rId9"/>
      <w:footerReference w:type="default" r:id="rId10"/>
      <w:pgSz w:w="11906" w:h="16838"/>
      <w:pgMar w:top="1418" w:right="1418" w:bottom="1418" w:left="1418"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5D036C" w15:done="0"/>
  <w15:commentEx w15:paraId="28E1184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5A4" w:rsidRDefault="00E875A4" w:rsidP="002D3B9A">
      <w:pPr>
        <w:spacing w:after="0" w:line="240" w:lineRule="auto"/>
      </w:pPr>
      <w:r>
        <w:separator/>
      </w:r>
    </w:p>
  </w:endnote>
  <w:endnote w:type="continuationSeparator" w:id="0">
    <w:p w:rsidR="00E875A4" w:rsidRDefault="00E875A4" w:rsidP="002D3B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919990"/>
      <w:docPartObj>
        <w:docPartGallery w:val="Page Numbers (Bottom of Page)"/>
        <w:docPartUnique/>
      </w:docPartObj>
    </w:sdtPr>
    <w:sdtEndPr>
      <w:rPr>
        <w:noProof/>
      </w:rPr>
    </w:sdtEndPr>
    <w:sdtContent>
      <w:p w:rsidR="004F6929" w:rsidRDefault="00A85728">
        <w:pPr>
          <w:pStyle w:val="Footer"/>
          <w:jc w:val="center"/>
        </w:pPr>
        <w:fldSimple w:instr=" PAGE   \* MERGEFORMAT ">
          <w:r w:rsidR="00EA2A01">
            <w:rPr>
              <w:noProof/>
            </w:rPr>
            <w:t>1</w:t>
          </w:r>
        </w:fldSimple>
      </w:p>
    </w:sdtContent>
  </w:sdt>
  <w:p w:rsidR="004F6929" w:rsidRDefault="004F69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5A4" w:rsidRDefault="00E875A4" w:rsidP="002D3B9A">
      <w:pPr>
        <w:spacing w:after="0" w:line="240" w:lineRule="auto"/>
      </w:pPr>
      <w:r>
        <w:separator/>
      </w:r>
    </w:p>
  </w:footnote>
  <w:footnote w:type="continuationSeparator" w:id="0">
    <w:p w:rsidR="00E875A4" w:rsidRDefault="00E875A4" w:rsidP="002D3B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929" w:rsidRPr="00BA3444" w:rsidRDefault="004F6929" w:rsidP="00482807">
    <w:pPr>
      <w:pStyle w:val="Header"/>
      <w:jc w:val="right"/>
      <w:rPr>
        <w:rFonts w:ascii="Arial" w:hAnsi="Arial" w:cs="Arial"/>
      </w:rPr>
    </w:pPr>
    <w:r>
      <w:rPr>
        <w:rFonts w:ascii="Arial" w:hAnsi="Arial" w:cs="Arial"/>
      </w:rPr>
      <w:t>Female sex offenders: An analysis of crime scene behaviors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12FA7"/>
    <w:rsid w:val="00000468"/>
    <w:rsid w:val="0000065C"/>
    <w:rsid w:val="00001018"/>
    <w:rsid w:val="00002BFB"/>
    <w:rsid w:val="000067A8"/>
    <w:rsid w:val="0000699E"/>
    <w:rsid w:val="00007106"/>
    <w:rsid w:val="00010540"/>
    <w:rsid w:val="00014F34"/>
    <w:rsid w:val="000232AB"/>
    <w:rsid w:val="000267A4"/>
    <w:rsid w:val="000306F4"/>
    <w:rsid w:val="000312CB"/>
    <w:rsid w:val="000360C4"/>
    <w:rsid w:val="00036E97"/>
    <w:rsid w:val="00037353"/>
    <w:rsid w:val="000379F8"/>
    <w:rsid w:val="00037DFD"/>
    <w:rsid w:val="0004020F"/>
    <w:rsid w:val="00041375"/>
    <w:rsid w:val="000456F4"/>
    <w:rsid w:val="00047AE1"/>
    <w:rsid w:val="00047E80"/>
    <w:rsid w:val="00050601"/>
    <w:rsid w:val="00052D95"/>
    <w:rsid w:val="000563ED"/>
    <w:rsid w:val="00057A51"/>
    <w:rsid w:val="00062004"/>
    <w:rsid w:val="000623BF"/>
    <w:rsid w:val="00062A72"/>
    <w:rsid w:val="00063E04"/>
    <w:rsid w:val="0006484A"/>
    <w:rsid w:val="00065E99"/>
    <w:rsid w:val="00066FB6"/>
    <w:rsid w:val="0007180C"/>
    <w:rsid w:val="00073250"/>
    <w:rsid w:val="000752E2"/>
    <w:rsid w:val="00075BB5"/>
    <w:rsid w:val="000768F2"/>
    <w:rsid w:val="00076A2C"/>
    <w:rsid w:val="00083915"/>
    <w:rsid w:val="000844AC"/>
    <w:rsid w:val="000847ED"/>
    <w:rsid w:val="00087F80"/>
    <w:rsid w:val="00093A50"/>
    <w:rsid w:val="0009481A"/>
    <w:rsid w:val="000952FC"/>
    <w:rsid w:val="00096203"/>
    <w:rsid w:val="00097AB6"/>
    <w:rsid w:val="000A0A73"/>
    <w:rsid w:val="000A0AD0"/>
    <w:rsid w:val="000A19A7"/>
    <w:rsid w:val="000A3D6C"/>
    <w:rsid w:val="000A3F92"/>
    <w:rsid w:val="000B1615"/>
    <w:rsid w:val="000B43F8"/>
    <w:rsid w:val="000B44C1"/>
    <w:rsid w:val="000C1E92"/>
    <w:rsid w:val="000C4246"/>
    <w:rsid w:val="000C68D0"/>
    <w:rsid w:val="000C798F"/>
    <w:rsid w:val="000D0247"/>
    <w:rsid w:val="000D0E03"/>
    <w:rsid w:val="000D0F29"/>
    <w:rsid w:val="000D3D04"/>
    <w:rsid w:val="000D6634"/>
    <w:rsid w:val="000D7A91"/>
    <w:rsid w:val="000E1FF2"/>
    <w:rsid w:val="000E361A"/>
    <w:rsid w:val="000E5B43"/>
    <w:rsid w:val="000F1146"/>
    <w:rsid w:val="000F16CC"/>
    <w:rsid w:val="000F24E7"/>
    <w:rsid w:val="000F3D81"/>
    <w:rsid w:val="000F652C"/>
    <w:rsid w:val="000F6684"/>
    <w:rsid w:val="000F6D4B"/>
    <w:rsid w:val="001031C5"/>
    <w:rsid w:val="00107480"/>
    <w:rsid w:val="001076B0"/>
    <w:rsid w:val="00107C50"/>
    <w:rsid w:val="001114EE"/>
    <w:rsid w:val="0011771E"/>
    <w:rsid w:val="00120D4F"/>
    <w:rsid w:val="00121BEA"/>
    <w:rsid w:val="00123570"/>
    <w:rsid w:val="0013072D"/>
    <w:rsid w:val="0013261D"/>
    <w:rsid w:val="0013323E"/>
    <w:rsid w:val="0013672D"/>
    <w:rsid w:val="0013720C"/>
    <w:rsid w:val="001375E2"/>
    <w:rsid w:val="00137E26"/>
    <w:rsid w:val="00142512"/>
    <w:rsid w:val="0014257A"/>
    <w:rsid w:val="0014346B"/>
    <w:rsid w:val="00144AAD"/>
    <w:rsid w:val="001503D4"/>
    <w:rsid w:val="00150F30"/>
    <w:rsid w:val="0015296D"/>
    <w:rsid w:val="00153897"/>
    <w:rsid w:val="00153E21"/>
    <w:rsid w:val="00154962"/>
    <w:rsid w:val="00156FD4"/>
    <w:rsid w:val="00161953"/>
    <w:rsid w:val="001649A7"/>
    <w:rsid w:val="00164D2B"/>
    <w:rsid w:val="001658C3"/>
    <w:rsid w:val="00167C31"/>
    <w:rsid w:val="0017190A"/>
    <w:rsid w:val="001721B4"/>
    <w:rsid w:val="00175D65"/>
    <w:rsid w:val="00175ED3"/>
    <w:rsid w:val="00186139"/>
    <w:rsid w:val="00187690"/>
    <w:rsid w:val="001879EA"/>
    <w:rsid w:val="00190EE4"/>
    <w:rsid w:val="0019188E"/>
    <w:rsid w:val="00191ED2"/>
    <w:rsid w:val="00192FC1"/>
    <w:rsid w:val="00197055"/>
    <w:rsid w:val="001A016D"/>
    <w:rsid w:val="001A2717"/>
    <w:rsid w:val="001A2E66"/>
    <w:rsid w:val="001A4377"/>
    <w:rsid w:val="001A447B"/>
    <w:rsid w:val="001B0827"/>
    <w:rsid w:val="001B1238"/>
    <w:rsid w:val="001B13FD"/>
    <w:rsid w:val="001B1483"/>
    <w:rsid w:val="001B289A"/>
    <w:rsid w:val="001B63E7"/>
    <w:rsid w:val="001B7807"/>
    <w:rsid w:val="001B7E05"/>
    <w:rsid w:val="001C0F5D"/>
    <w:rsid w:val="001C1D66"/>
    <w:rsid w:val="001C5963"/>
    <w:rsid w:val="001D1692"/>
    <w:rsid w:val="001D20DF"/>
    <w:rsid w:val="001D49D1"/>
    <w:rsid w:val="001D5BAC"/>
    <w:rsid w:val="001D67B1"/>
    <w:rsid w:val="001E4707"/>
    <w:rsid w:val="001F0DE2"/>
    <w:rsid w:val="001F5181"/>
    <w:rsid w:val="001F5BA1"/>
    <w:rsid w:val="001F5BD1"/>
    <w:rsid w:val="001F6198"/>
    <w:rsid w:val="001F7706"/>
    <w:rsid w:val="00200CE0"/>
    <w:rsid w:val="00205C8C"/>
    <w:rsid w:val="00206518"/>
    <w:rsid w:val="00207527"/>
    <w:rsid w:val="00207DAB"/>
    <w:rsid w:val="002102B3"/>
    <w:rsid w:val="002139FD"/>
    <w:rsid w:val="002142FE"/>
    <w:rsid w:val="00214C78"/>
    <w:rsid w:val="00214CFF"/>
    <w:rsid w:val="00220EF5"/>
    <w:rsid w:val="00223394"/>
    <w:rsid w:val="00224CE9"/>
    <w:rsid w:val="00226A31"/>
    <w:rsid w:val="0022714F"/>
    <w:rsid w:val="002301EC"/>
    <w:rsid w:val="00230A1B"/>
    <w:rsid w:val="00233B94"/>
    <w:rsid w:val="0023487C"/>
    <w:rsid w:val="00235C65"/>
    <w:rsid w:val="00237A26"/>
    <w:rsid w:val="002412B1"/>
    <w:rsid w:val="00241335"/>
    <w:rsid w:val="0024242B"/>
    <w:rsid w:val="00243930"/>
    <w:rsid w:val="00245CC2"/>
    <w:rsid w:val="0025119B"/>
    <w:rsid w:val="00252AB2"/>
    <w:rsid w:val="00253AFB"/>
    <w:rsid w:val="00255D5C"/>
    <w:rsid w:val="00263BF1"/>
    <w:rsid w:val="00265FF7"/>
    <w:rsid w:val="00270BA8"/>
    <w:rsid w:val="002742BB"/>
    <w:rsid w:val="00275958"/>
    <w:rsid w:val="00277E6C"/>
    <w:rsid w:val="00281897"/>
    <w:rsid w:val="002850DE"/>
    <w:rsid w:val="00285B6A"/>
    <w:rsid w:val="00287931"/>
    <w:rsid w:val="00287C57"/>
    <w:rsid w:val="00290A08"/>
    <w:rsid w:val="00290A9F"/>
    <w:rsid w:val="002955A9"/>
    <w:rsid w:val="00295A3D"/>
    <w:rsid w:val="002960B5"/>
    <w:rsid w:val="0029692A"/>
    <w:rsid w:val="00297985"/>
    <w:rsid w:val="002A34A6"/>
    <w:rsid w:val="002A367F"/>
    <w:rsid w:val="002A37C9"/>
    <w:rsid w:val="002B02A5"/>
    <w:rsid w:val="002B2F5B"/>
    <w:rsid w:val="002B30BA"/>
    <w:rsid w:val="002B5891"/>
    <w:rsid w:val="002B611D"/>
    <w:rsid w:val="002B71A8"/>
    <w:rsid w:val="002C219E"/>
    <w:rsid w:val="002C22B6"/>
    <w:rsid w:val="002C2A0E"/>
    <w:rsid w:val="002C3AC0"/>
    <w:rsid w:val="002D00AA"/>
    <w:rsid w:val="002D28EE"/>
    <w:rsid w:val="002D3402"/>
    <w:rsid w:val="002D3B9A"/>
    <w:rsid w:val="002D5833"/>
    <w:rsid w:val="002D7FA7"/>
    <w:rsid w:val="002E019E"/>
    <w:rsid w:val="002E2FFF"/>
    <w:rsid w:val="002F28AC"/>
    <w:rsid w:val="002F3331"/>
    <w:rsid w:val="002F50FC"/>
    <w:rsid w:val="00301464"/>
    <w:rsid w:val="003018A0"/>
    <w:rsid w:val="00303D13"/>
    <w:rsid w:val="00304AF0"/>
    <w:rsid w:val="0030566E"/>
    <w:rsid w:val="003064B1"/>
    <w:rsid w:val="00307516"/>
    <w:rsid w:val="003174BD"/>
    <w:rsid w:val="00320F49"/>
    <w:rsid w:val="003211DF"/>
    <w:rsid w:val="00322EF0"/>
    <w:rsid w:val="00323099"/>
    <w:rsid w:val="003230A1"/>
    <w:rsid w:val="003246C6"/>
    <w:rsid w:val="003256E5"/>
    <w:rsid w:val="00326739"/>
    <w:rsid w:val="00327055"/>
    <w:rsid w:val="003314EF"/>
    <w:rsid w:val="00332BF0"/>
    <w:rsid w:val="00332CED"/>
    <w:rsid w:val="00335201"/>
    <w:rsid w:val="0033778B"/>
    <w:rsid w:val="0034076C"/>
    <w:rsid w:val="00340C3B"/>
    <w:rsid w:val="00344817"/>
    <w:rsid w:val="00344E85"/>
    <w:rsid w:val="00346BD9"/>
    <w:rsid w:val="00350BAE"/>
    <w:rsid w:val="003522D2"/>
    <w:rsid w:val="003542E5"/>
    <w:rsid w:val="00354F7A"/>
    <w:rsid w:val="003561BF"/>
    <w:rsid w:val="003576E2"/>
    <w:rsid w:val="003649B6"/>
    <w:rsid w:val="00365F14"/>
    <w:rsid w:val="0037066A"/>
    <w:rsid w:val="003734DF"/>
    <w:rsid w:val="00375305"/>
    <w:rsid w:val="003767C2"/>
    <w:rsid w:val="00377CEF"/>
    <w:rsid w:val="00380B56"/>
    <w:rsid w:val="00381F64"/>
    <w:rsid w:val="00383307"/>
    <w:rsid w:val="00384B8E"/>
    <w:rsid w:val="00384BE9"/>
    <w:rsid w:val="00390997"/>
    <w:rsid w:val="00391A63"/>
    <w:rsid w:val="00397AB7"/>
    <w:rsid w:val="003A691E"/>
    <w:rsid w:val="003A6B48"/>
    <w:rsid w:val="003B0586"/>
    <w:rsid w:val="003B07DB"/>
    <w:rsid w:val="003B08FB"/>
    <w:rsid w:val="003B1523"/>
    <w:rsid w:val="003B26A1"/>
    <w:rsid w:val="003B4996"/>
    <w:rsid w:val="003B5130"/>
    <w:rsid w:val="003B5447"/>
    <w:rsid w:val="003B6E8D"/>
    <w:rsid w:val="003C004F"/>
    <w:rsid w:val="003C3C2F"/>
    <w:rsid w:val="003C3F38"/>
    <w:rsid w:val="003C451D"/>
    <w:rsid w:val="003C4A70"/>
    <w:rsid w:val="003C4C9D"/>
    <w:rsid w:val="003D40E1"/>
    <w:rsid w:val="003D5572"/>
    <w:rsid w:val="003D5AF4"/>
    <w:rsid w:val="003E2EE3"/>
    <w:rsid w:val="003E4B30"/>
    <w:rsid w:val="003E5B07"/>
    <w:rsid w:val="003F0EE2"/>
    <w:rsid w:val="003F2C33"/>
    <w:rsid w:val="003F33EE"/>
    <w:rsid w:val="003F3464"/>
    <w:rsid w:val="003F4D37"/>
    <w:rsid w:val="003F5042"/>
    <w:rsid w:val="003F519A"/>
    <w:rsid w:val="003F6670"/>
    <w:rsid w:val="0040407B"/>
    <w:rsid w:val="00404DF7"/>
    <w:rsid w:val="0040564F"/>
    <w:rsid w:val="004056B2"/>
    <w:rsid w:val="00412F74"/>
    <w:rsid w:val="00414E2C"/>
    <w:rsid w:val="0041505A"/>
    <w:rsid w:val="00415ACF"/>
    <w:rsid w:val="00416774"/>
    <w:rsid w:val="00417D3B"/>
    <w:rsid w:val="00420CE6"/>
    <w:rsid w:val="00421938"/>
    <w:rsid w:val="00422A0C"/>
    <w:rsid w:val="00424CAC"/>
    <w:rsid w:val="004256BF"/>
    <w:rsid w:val="00426E9F"/>
    <w:rsid w:val="004272EA"/>
    <w:rsid w:val="00432880"/>
    <w:rsid w:val="00432A48"/>
    <w:rsid w:val="00433F2A"/>
    <w:rsid w:val="00434105"/>
    <w:rsid w:val="00434295"/>
    <w:rsid w:val="00434756"/>
    <w:rsid w:val="00435429"/>
    <w:rsid w:val="0044346F"/>
    <w:rsid w:val="00444DDE"/>
    <w:rsid w:val="00447CE6"/>
    <w:rsid w:val="004503EB"/>
    <w:rsid w:val="00451076"/>
    <w:rsid w:val="004518D9"/>
    <w:rsid w:val="00453177"/>
    <w:rsid w:val="00454773"/>
    <w:rsid w:val="00454F5C"/>
    <w:rsid w:val="004576E3"/>
    <w:rsid w:val="00457AC1"/>
    <w:rsid w:val="00461E41"/>
    <w:rsid w:val="00462AF9"/>
    <w:rsid w:val="00462D02"/>
    <w:rsid w:val="00463677"/>
    <w:rsid w:val="004646DD"/>
    <w:rsid w:val="00471323"/>
    <w:rsid w:val="004734AD"/>
    <w:rsid w:val="00473D68"/>
    <w:rsid w:val="004743BD"/>
    <w:rsid w:val="004754A0"/>
    <w:rsid w:val="00475E77"/>
    <w:rsid w:val="004765DB"/>
    <w:rsid w:val="00477709"/>
    <w:rsid w:val="0048176B"/>
    <w:rsid w:val="004817A8"/>
    <w:rsid w:val="00481BD8"/>
    <w:rsid w:val="00482807"/>
    <w:rsid w:val="00482D8A"/>
    <w:rsid w:val="00484946"/>
    <w:rsid w:val="0048499A"/>
    <w:rsid w:val="00485362"/>
    <w:rsid w:val="00485C9F"/>
    <w:rsid w:val="00486713"/>
    <w:rsid w:val="00487026"/>
    <w:rsid w:val="004905DE"/>
    <w:rsid w:val="00491CA3"/>
    <w:rsid w:val="0049252D"/>
    <w:rsid w:val="00495FAE"/>
    <w:rsid w:val="00496003"/>
    <w:rsid w:val="004A0684"/>
    <w:rsid w:val="004A1D40"/>
    <w:rsid w:val="004A326E"/>
    <w:rsid w:val="004B1D29"/>
    <w:rsid w:val="004B5C1F"/>
    <w:rsid w:val="004B5D5B"/>
    <w:rsid w:val="004B69B8"/>
    <w:rsid w:val="004B7971"/>
    <w:rsid w:val="004C0485"/>
    <w:rsid w:val="004C06BA"/>
    <w:rsid w:val="004C464A"/>
    <w:rsid w:val="004C4FE7"/>
    <w:rsid w:val="004C62B9"/>
    <w:rsid w:val="004C6713"/>
    <w:rsid w:val="004C777F"/>
    <w:rsid w:val="004D0129"/>
    <w:rsid w:val="004D215B"/>
    <w:rsid w:val="004D4FBD"/>
    <w:rsid w:val="004D520D"/>
    <w:rsid w:val="004D5394"/>
    <w:rsid w:val="004D72BB"/>
    <w:rsid w:val="004E0F6B"/>
    <w:rsid w:val="004E415A"/>
    <w:rsid w:val="004E6D39"/>
    <w:rsid w:val="004F0A21"/>
    <w:rsid w:val="004F13F9"/>
    <w:rsid w:val="004F6929"/>
    <w:rsid w:val="004F6B59"/>
    <w:rsid w:val="0050063F"/>
    <w:rsid w:val="00501104"/>
    <w:rsid w:val="00502D55"/>
    <w:rsid w:val="00504634"/>
    <w:rsid w:val="0050641D"/>
    <w:rsid w:val="00507D9F"/>
    <w:rsid w:val="00512D90"/>
    <w:rsid w:val="00514566"/>
    <w:rsid w:val="00514EEB"/>
    <w:rsid w:val="00515E47"/>
    <w:rsid w:val="00520E72"/>
    <w:rsid w:val="00521E03"/>
    <w:rsid w:val="00523F44"/>
    <w:rsid w:val="0053233E"/>
    <w:rsid w:val="00532A4A"/>
    <w:rsid w:val="005330B5"/>
    <w:rsid w:val="00533541"/>
    <w:rsid w:val="00536075"/>
    <w:rsid w:val="00536982"/>
    <w:rsid w:val="005372FE"/>
    <w:rsid w:val="00542443"/>
    <w:rsid w:val="00545683"/>
    <w:rsid w:val="00546C93"/>
    <w:rsid w:val="005508C2"/>
    <w:rsid w:val="005525C9"/>
    <w:rsid w:val="00553C9C"/>
    <w:rsid w:val="00554FC7"/>
    <w:rsid w:val="0055579B"/>
    <w:rsid w:val="00560ECB"/>
    <w:rsid w:val="00563588"/>
    <w:rsid w:val="00564234"/>
    <w:rsid w:val="005649A0"/>
    <w:rsid w:val="00570AEA"/>
    <w:rsid w:val="005726B1"/>
    <w:rsid w:val="00572991"/>
    <w:rsid w:val="00572FAE"/>
    <w:rsid w:val="00573AF0"/>
    <w:rsid w:val="0057467E"/>
    <w:rsid w:val="0057598B"/>
    <w:rsid w:val="00576A02"/>
    <w:rsid w:val="00576A40"/>
    <w:rsid w:val="00576F23"/>
    <w:rsid w:val="00582924"/>
    <w:rsid w:val="00582E6F"/>
    <w:rsid w:val="005853CE"/>
    <w:rsid w:val="00585814"/>
    <w:rsid w:val="00586058"/>
    <w:rsid w:val="00587F91"/>
    <w:rsid w:val="00590B24"/>
    <w:rsid w:val="00590D89"/>
    <w:rsid w:val="00591F2B"/>
    <w:rsid w:val="00592C63"/>
    <w:rsid w:val="0059636B"/>
    <w:rsid w:val="005A00D5"/>
    <w:rsid w:val="005A48B2"/>
    <w:rsid w:val="005A4C17"/>
    <w:rsid w:val="005A64F1"/>
    <w:rsid w:val="005A7057"/>
    <w:rsid w:val="005B124C"/>
    <w:rsid w:val="005B3231"/>
    <w:rsid w:val="005B36B7"/>
    <w:rsid w:val="005B6731"/>
    <w:rsid w:val="005B729C"/>
    <w:rsid w:val="005B7C61"/>
    <w:rsid w:val="005B7E91"/>
    <w:rsid w:val="005C150D"/>
    <w:rsid w:val="005C54B6"/>
    <w:rsid w:val="005C611F"/>
    <w:rsid w:val="005D001A"/>
    <w:rsid w:val="005D09FA"/>
    <w:rsid w:val="005D0C55"/>
    <w:rsid w:val="005D160B"/>
    <w:rsid w:val="005E22D8"/>
    <w:rsid w:val="005E2DA2"/>
    <w:rsid w:val="005E4233"/>
    <w:rsid w:val="005E4932"/>
    <w:rsid w:val="005E5431"/>
    <w:rsid w:val="005E662D"/>
    <w:rsid w:val="005F344E"/>
    <w:rsid w:val="005F41D4"/>
    <w:rsid w:val="005F53FF"/>
    <w:rsid w:val="005F5CBD"/>
    <w:rsid w:val="00601316"/>
    <w:rsid w:val="00602A0F"/>
    <w:rsid w:val="00602CB1"/>
    <w:rsid w:val="00603CE9"/>
    <w:rsid w:val="00607C31"/>
    <w:rsid w:val="00611B0F"/>
    <w:rsid w:val="00613E51"/>
    <w:rsid w:val="00616078"/>
    <w:rsid w:val="00616697"/>
    <w:rsid w:val="00620707"/>
    <w:rsid w:val="006209B5"/>
    <w:rsid w:val="00621FF2"/>
    <w:rsid w:val="00623027"/>
    <w:rsid w:val="006244FE"/>
    <w:rsid w:val="006330FC"/>
    <w:rsid w:val="006338C1"/>
    <w:rsid w:val="00633E5A"/>
    <w:rsid w:val="00635073"/>
    <w:rsid w:val="00636E55"/>
    <w:rsid w:val="00640FB3"/>
    <w:rsid w:val="0064133A"/>
    <w:rsid w:val="00641634"/>
    <w:rsid w:val="00641A2A"/>
    <w:rsid w:val="00644172"/>
    <w:rsid w:val="00645846"/>
    <w:rsid w:val="00650FBF"/>
    <w:rsid w:val="006517CC"/>
    <w:rsid w:val="00652475"/>
    <w:rsid w:val="00652BC7"/>
    <w:rsid w:val="00653376"/>
    <w:rsid w:val="0065369B"/>
    <w:rsid w:val="006557A5"/>
    <w:rsid w:val="00656116"/>
    <w:rsid w:val="006624B9"/>
    <w:rsid w:val="00664165"/>
    <w:rsid w:val="006643DC"/>
    <w:rsid w:val="00665911"/>
    <w:rsid w:val="00671D7E"/>
    <w:rsid w:val="00674213"/>
    <w:rsid w:val="006744C8"/>
    <w:rsid w:val="006776C4"/>
    <w:rsid w:val="00677CC4"/>
    <w:rsid w:val="0068134A"/>
    <w:rsid w:val="006837D2"/>
    <w:rsid w:val="006848D2"/>
    <w:rsid w:val="00685175"/>
    <w:rsid w:val="00686A5A"/>
    <w:rsid w:val="0069228E"/>
    <w:rsid w:val="006929DA"/>
    <w:rsid w:val="006979CE"/>
    <w:rsid w:val="006A7AAE"/>
    <w:rsid w:val="006B1048"/>
    <w:rsid w:val="006B5276"/>
    <w:rsid w:val="006B6A81"/>
    <w:rsid w:val="006B7C72"/>
    <w:rsid w:val="006C004F"/>
    <w:rsid w:val="006C15E4"/>
    <w:rsid w:val="006C4E00"/>
    <w:rsid w:val="006D0FDC"/>
    <w:rsid w:val="006D2E39"/>
    <w:rsid w:val="006D51D2"/>
    <w:rsid w:val="006D6227"/>
    <w:rsid w:val="006E2F97"/>
    <w:rsid w:val="006E5F1E"/>
    <w:rsid w:val="006F424C"/>
    <w:rsid w:val="006F5623"/>
    <w:rsid w:val="006F7A36"/>
    <w:rsid w:val="0070006D"/>
    <w:rsid w:val="00700EAF"/>
    <w:rsid w:val="0070105F"/>
    <w:rsid w:val="0070134D"/>
    <w:rsid w:val="00702E14"/>
    <w:rsid w:val="00702FB2"/>
    <w:rsid w:val="00704417"/>
    <w:rsid w:val="007047F6"/>
    <w:rsid w:val="00706DC0"/>
    <w:rsid w:val="00712E1C"/>
    <w:rsid w:val="00716364"/>
    <w:rsid w:val="00717A41"/>
    <w:rsid w:val="00720C42"/>
    <w:rsid w:val="0072127E"/>
    <w:rsid w:val="007223C2"/>
    <w:rsid w:val="00722605"/>
    <w:rsid w:val="00725D7C"/>
    <w:rsid w:val="0073152F"/>
    <w:rsid w:val="00731740"/>
    <w:rsid w:val="00734785"/>
    <w:rsid w:val="00735BA5"/>
    <w:rsid w:val="0074182D"/>
    <w:rsid w:val="00741AE0"/>
    <w:rsid w:val="007456DB"/>
    <w:rsid w:val="0074658D"/>
    <w:rsid w:val="007507E3"/>
    <w:rsid w:val="00750A37"/>
    <w:rsid w:val="00753694"/>
    <w:rsid w:val="00755BF7"/>
    <w:rsid w:val="0075716A"/>
    <w:rsid w:val="00757478"/>
    <w:rsid w:val="00761D3D"/>
    <w:rsid w:val="00764426"/>
    <w:rsid w:val="00764728"/>
    <w:rsid w:val="007745D6"/>
    <w:rsid w:val="0077653B"/>
    <w:rsid w:val="007776D8"/>
    <w:rsid w:val="007776E6"/>
    <w:rsid w:val="00780228"/>
    <w:rsid w:val="007802F8"/>
    <w:rsid w:val="00781BA3"/>
    <w:rsid w:val="0078232E"/>
    <w:rsid w:val="007903B8"/>
    <w:rsid w:val="00791CD7"/>
    <w:rsid w:val="00795F30"/>
    <w:rsid w:val="007A1DB7"/>
    <w:rsid w:val="007A2E00"/>
    <w:rsid w:val="007A5CA8"/>
    <w:rsid w:val="007A70CA"/>
    <w:rsid w:val="007B07B1"/>
    <w:rsid w:val="007B1818"/>
    <w:rsid w:val="007B1E6C"/>
    <w:rsid w:val="007B1FF9"/>
    <w:rsid w:val="007B2263"/>
    <w:rsid w:val="007B4BBC"/>
    <w:rsid w:val="007B655B"/>
    <w:rsid w:val="007B77E5"/>
    <w:rsid w:val="007B7E8A"/>
    <w:rsid w:val="007C31F8"/>
    <w:rsid w:val="007C341C"/>
    <w:rsid w:val="007C5266"/>
    <w:rsid w:val="007D1461"/>
    <w:rsid w:val="007D3763"/>
    <w:rsid w:val="007D73AF"/>
    <w:rsid w:val="007E0B6C"/>
    <w:rsid w:val="007E19FA"/>
    <w:rsid w:val="007E3272"/>
    <w:rsid w:val="007E3C2C"/>
    <w:rsid w:val="007F078E"/>
    <w:rsid w:val="007F1179"/>
    <w:rsid w:val="007F1814"/>
    <w:rsid w:val="007F221C"/>
    <w:rsid w:val="007F2997"/>
    <w:rsid w:val="007F5B93"/>
    <w:rsid w:val="007F61E4"/>
    <w:rsid w:val="007F63B1"/>
    <w:rsid w:val="007F70F7"/>
    <w:rsid w:val="008049E0"/>
    <w:rsid w:val="00806CAD"/>
    <w:rsid w:val="0080764A"/>
    <w:rsid w:val="00810BB1"/>
    <w:rsid w:val="00812719"/>
    <w:rsid w:val="0081320F"/>
    <w:rsid w:val="00813FED"/>
    <w:rsid w:val="008140AA"/>
    <w:rsid w:val="00815784"/>
    <w:rsid w:val="00815D6D"/>
    <w:rsid w:val="00820F7F"/>
    <w:rsid w:val="008210BF"/>
    <w:rsid w:val="00821696"/>
    <w:rsid w:val="00822232"/>
    <w:rsid w:val="00822899"/>
    <w:rsid w:val="00824BB9"/>
    <w:rsid w:val="00827C88"/>
    <w:rsid w:val="008303FD"/>
    <w:rsid w:val="00832965"/>
    <w:rsid w:val="00832A15"/>
    <w:rsid w:val="00835633"/>
    <w:rsid w:val="0083572E"/>
    <w:rsid w:val="008360A1"/>
    <w:rsid w:val="00841BE8"/>
    <w:rsid w:val="00841C0F"/>
    <w:rsid w:val="00844B44"/>
    <w:rsid w:val="00845D1E"/>
    <w:rsid w:val="00850724"/>
    <w:rsid w:val="008512D8"/>
    <w:rsid w:val="00851587"/>
    <w:rsid w:val="00852F85"/>
    <w:rsid w:val="00853625"/>
    <w:rsid w:val="008540C2"/>
    <w:rsid w:val="00854F94"/>
    <w:rsid w:val="008555A8"/>
    <w:rsid w:val="00855F2E"/>
    <w:rsid w:val="00856E35"/>
    <w:rsid w:val="008570B7"/>
    <w:rsid w:val="008572EA"/>
    <w:rsid w:val="00860772"/>
    <w:rsid w:val="00860BBF"/>
    <w:rsid w:val="0086234A"/>
    <w:rsid w:val="00862708"/>
    <w:rsid w:val="00864730"/>
    <w:rsid w:val="00864B34"/>
    <w:rsid w:val="008664EB"/>
    <w:rsid w:val="00866F66"/>
    <w:rsid w:val="00867B12"/>
    <w:rsid w:val="00870243"/>
    <w:rsid w:val="00870260"/>
    <w:rsid w:val="00870BC3"/>
    <w:rsid w:val="00871CE5"/>
    <w:rsid w:val="0087375D"/>
    <w:rsid w:val="00873F0D"/>
    <w:rsid w:val="00880B58"/>
    <w:rsid w:val="0088462B"/>
    <w:rsid w:val="00885C35"/>
    <w:rsid w:val="00885D66"/>
    <w:rsid w:val="00885F8C"/>
    <w:rsid w:val="008862FD"/>
    <w:rsid w:val="00887665"/>
    <w:rsid w:val="00892E54"/>
    <w:rsid w:val="00893BC5"/>
    <w:rsid w:val="00894A06"/>
    <w:rsid w:val="00894EF2"/>
    <w:rsid w:val="008A06E2"/>
    <w:rsid w:val="008A1942"/>
    <w:rsid w:val="008A1B3E"/>
    <w:rsid w:val="008A38D1"/>
    <w:rsid w:val="008A39F2"/>
    <w:rsid w:val="008A400D"/>
    <w:rsid w:val="008B04D4"/>
    <w:rsid w:val="008B0C62"/>
    <w:rsid w:val="008B209F"/>
    <w:rsid w:val="008B2415"/>
    <w:rsid w:val="008B2D18"/>
    <w:rsid w:val="008B6632"/>
    <w:rsid w:val="008C1BF0"/>
    <w:rsid w:val="008C3D4D"/>
    <w:rsid w:val="008C42B4"/>
    <w:rsid w:val="008C5165"/>
    <w:rsid w:val="008D2164"/>
    <w:rsid w:val="008D413B"/>
    <w:rsid w:val="008D4330"/>
    <w:rsid w:val="008D5112"/>
    <w:rsid w:val="008D654B"/>
    <w:rsid w:val="008D6B79"/>
    <w:rsid w:val="008E4CA9"/>
    <w:rsid w:val="008E5CDA"/>
    <w:rsid w:val="008F07BF"/>
    <w:rsid w:val="008F2F26"/>
    <w:rsid w:val="008F35B0"/>
    <w:rsid w:val="008F35E6"/>
    <w:rsid w:val="008F48CF"/>
    <w:rsid w:val="008F7091"/>
    <w:rsid w:val="00900154"/>
    <w:rsid w:val="009007A5"/>
    <w:rsid w:val="009069CD"/>
    <w:rsid w:val="00910A96"/>
    <w:rsid w:val="00910C00"/>
    <w:rsid w:val="00912601"/>
    <w:rsid w:val="00912FA7"/>
    <w:rsid w:val="00913D0F"/>
    <w:rsid w:val="009144D2"/>
    <w:rsid w:val="00916B99"/>
    <w:rsid w:val="009175D0"/>
    <w:rsid w:val="00921548"/>
    <w:rsid w:val="00923703"/>
    <w:rsid w:val="00924EE2"/>
    <w:rsid w:val="00926BCA"/>
    <w:rsid w:val="00930264"/>
    <w:rsid w:val="009308BD"/>
    <w:rsid w:val="0093264B"/>
    <w:rsid w:val="00934927"/>
    <w:rsid w:val="009365A7"/>
    <w:rsid w:val="00936823"/>
    <w:rsid w:val="00936EF2"/>
    <w:rsid w:val="009403E5"/>
    <w:rsid w:val="00944795"/>
    <w:rsid w:val="00945F66"/>
    <w:rsid w:val="00950241"/>
    <w:rsid w:val="009546CC"/>
    <w:rsid w:val="00955966"/>
    <w:rsid w:val="00956130"/>
    <w:rsid w:val="00957FC4"/>
    <w:rsid w:val="0096327D"/>
    <w:rsid w:val="0096490C"/>
    <w:rsid w:val="00965E1A"/>
    <w:rsid w:val="00973A17"/>
    <w:rsid w:val="00976916"/>
    <w:rsid w:val="00977FE0"/>
    <w:rsid w:val="00982435"/>
    <w:rsid w:val="00982E29"/>
    <w:rsid w:val="00984894"/>
    <w:rsid w:val="0098537B"/>
    <w:rsid w:val="00985B0A"/>
    <w:rsid w:val="0098684F"/>
    <w:rsid w:val="00986C22"/>
    <w:rsid w:val="00994C6E"/>
    <w:rsid w:val="00997CF5"/>
    <w:rsid w:val="009A035D"/>
    <w:rsid w:val="009A0729"/>
    <w:rsid w:val="009A2673"/>
    <w:rsid w:val="009A286B"/>
    <w:rsid w:val="009A3856"/>
    <w:rsid w:val="009A6320"/>
    <w:rsid w:val="009A7231"/>
    <w:rsid w:val="009A79FC"/>
    <w:rsid w:val="009A7BC3"/>
    <w:rsid w:val="009B1CF1"/>
    <w:rsid w:val="009B20D1"/>
    <w:rsid w:val="009B2D63"/>
    <w:rsid w:val="009C3308"/>
    <w:rsid w:val="009C4BF2"/>
    <w:rsid w:val="009C7827"/>
    <w:rsid w:val="009D3A6A"/>
    <w:rsid w:val="009D45D7"/>
    <w:rsid w:val="009D5095"/>
    <w:rsid w:val="009D5692"/>
    <w:rsid w:val="009D5A5E"/>
    <w:rsid w:val="009D5CA6"/>
    <w:rsid w:val="009E0E29"/>
    <w:rsid w:val="009E2879"/>
    <w:rsid w:val="009E2FFF"/>
    <w:rsid w:val="009E5068"/>
    <w:rsid w:val="009E7322"/>
    <w:rsid w:val="009F11F0"/>
    <w:rsid w:val="009F3F38"/>
    <w:rsid w:val="009F470F"/>
    <w:rsid w:val="00A0210B"/>
    <w:rsid w:val="00A04506"/>
    <w:rsid w:val="00A05489"/>
    <w:rsid w:val="00A05963"/>
    <w:rsid w:val="00A06716"/>
    <w:rsid w:val="00A07A9D"/>
    <w:rsid w:val="00A07FE0"/>
    <w:rsid w:val="00A10E96"/>
    <w:rsid w:val="00A14ADE"/>
    <w:rsid w:val="00A22E16"/>
    <w:rsid w:val="00A23F27"/>
    <w:rsid w:val="00A24F3D"/>
    <w:rsid w:val="00A26F17"/>
    <w:rsid w:val="00A35DCA"/>
    <w:rsid w:val="00A4396B"/>
    <w:rsid w:val="00A45167"/>
    <w:rsid w:val="00A4549A"/>
    <w:rsid w:val="00A46707"/>
    <w:rsid w:val="00A467B8"/>
    <w:rsid w:val="00A4694F"/>
    <w:rsid w:val="00A5608B"/>
    <w:rsid w:val="00A56A20"/>
    <w:rsid w:val="00A608C4"/>
    <w:rsid w:val="00A60926"/>
    <w:rsid w:val="00A609D6"/>
    <w:rsid w:val="00A61038"/>
    <w:rsid w:val="00A62642"/>
    <w:rsid w:val="00A6307D"/>
    <w:rsid w:val="00A6344F"/>
    <w:rsid w:val="00A64CC5"/>
    <w:rsid w:val="00A65230"/>
    <w:rsid w:val="00A6722D"/>
    <w:rsid w:val="00A73008"/>
    <w:rsid w:val="00A73177"/>
    <w:rsid w:val="00A73D34"/>
    <w:rsid w:val="00A74AAA"/>
    <w:rsid w:val="00A76F6E"/>
    <w:rsid w:val="00A77BDE"/>
    <w:rsid w:val="00A81884"/>
    <w:rsid w:val="00A82754"/>
    <w:rsid w:val="00A82A3A"/>
    <w:rsid w:val="00A83EA0"/>
    <w:rsid w:val="00A85728"/>
    <w:rsid w:val="00A91736"/>
    <w:rsid w:val="00A92A3D"/>
    <w:rsid w:val="00A94A99"/>
    <w:rsid w:val="00A97FF0"/>
    <w:rsid w:val="00AA1DA8"/>
    <w:rsid w:val="00AA2B9B"/>
    <w:rsid w:val="00AA4DE5"/>
    <w:rsid w:val="00AB01D0"/>
    <w:rsid w:val="00AB0408"/>
    <w:rsid w:val="00AB12AF"/>
    <w:rsid w:val="00AB6656"/>
    <w:rsid w:val="00AC1AC8"/>
    <w:rsid w:val="00AC45DE"/>
    <w:rsid w:val="00AC7A16"/>
    <w:rsid w:val="00AC7EBE"/>
    <w:rsid w:val="00AD1F5A"/>
    <w:rsid w:val="00AD2EA2"/>
    <w:rsid w:val="00AD351E"/>
    <w:rsid w:val="00AD6319"/>
    <w:rsid w:val="00AE0F8D"/>
    <w:rsid w:val="00AE33B2"/>
    <w:rsid w:val="00AE3951"/>
    <w:rsid w:val="00AE6CE0"/>
    <w:rsid w:val="00AE6E1A"/>
    <w:rsid w:val="00AF1A67"/>
    <w:rsid w:val="00AF1D4F"/>
    <w:rsid w:val="00AF1F44"/>
    <w:rsid w:val="00AF4973"/>
    <w:rsid w:val="00AF4DD6"/>
    <w:rsid w:val="00AF5F84"/>
    <w:rsid w:val="00AF71A8"/>
    <w:rsid w:val="00AF7EA1"/>
    <w:rsid w:val="00B011D7"/>
    <w:rsid w:val="00B01E4D"/>
    <w:rsid w:val="00B021F6"/>
    <w:rsid w:val="00B04D8D"/>
    <w:rsid w:val="00B04EF5"/>
    <w:rsid w:val="00B05436"/>
    <w:rsid w:val="00B05EA8"/>
    <w:rsid w:val="00B115A8"/>
    <w:rsid w:val="00B117FB"/>
    <w:rsid w:val="00B11AB6"/>
    <w:rsid w:val="00B11CDE"/>
    <w:rsid w:val="00B126C2"/>
    <w:rsid w:val="00B12D23"/>
    <w:rsid w:val="00B1334A"/>
    <w:rsid w:val="00B15611"/>
    <w:rsid w:val="00B161D4"/>
    <w:rsid w:val="00B2041A"/>
    <w:rsid w:val="00B21752"/>
    <w:rsid w:val="00B2244C"/>
    <w:rsid w:val="00B23ADD"/>
    <w:rsid w:val="00B23C73"/>
    <w:rsid w:val="00B23E50"/>
    <w:rsid w:val="00B26A47"/>
    <w:rsid w:val="00B30618"/>
    <w:rsid w:val="00B33007"/>
    <w:rsid w:val="00B369C4"/>
    <w:rsid w:val="00B37B03"/>
    <w:rsid w:val="00B4163C"/>
    <w:rsid w:val="00B423BF"/>
    <w:rsid w:val="00B444D9"/>
    <w:rsid w:val="00B4577F"/>
    <w:rsid w:val="00B4693A"/>
    <w:rsid w:val="00B47B15"/>
    <w:rsid w:val="00B522B2"/>
    <w:rsid w:val="00B528E5"/>
    <w:rsid w:val="00B534BA"/>
    <w:rsid w:val="00B5361C"/>
    <w:rsid w:val="00B539F3"/>
    <w:rsid w:val="00B55199"/>
    <w:rsid w:val="00B57ED2"/>
    <w:rsid w:val="00B61AEA"/>
    <w:rsid w:val="00B61BE2"/>
    <w:rsid w:val="00B62B04"/>
    <w:rsid w:val="00B6454A"/>
    <w:rsid w:val="00B64CDC"/>
    <w:rsid w:val="00B64D66"/>
    <w:rsid w:val="00B6662A"/>
    <w:rsid w:val="00B7176B"/>
    <w:rsid w:val="00B71AEE"/>
    <w:rsid w:val="00B734CE"/>
    <w:rsid w:val="00B73BAD"/>
    <w:rsid w:val="00B73D12"/>
    <w:rsid w:val="00B749B1"/>
    <w:rsid w:val="00B7513D"/>
    <w:rsid w:val="00B83E53"/>
    <w:rsid w:val="00B857F4"/>
    <w:rsid w:val="00B8761F"/>
    <w:rsid w:val="00B957AF"/>
    <w:rsid w:val="00BA114A"/>
    <w:rsid w:val="00BA3444"/>
    <w:rsid w:val="00BA49D1"/>
    <w:rsid w:val="00BA6EBB"/>
    <w:rsid w:val="00BB0918"/>
    <w:rsid w:val="00BB32FC"/>
    <w:rsid w:val="00BB35B6"/>
    <w:rsid w:val="00BC2615"/>
    <w:rsid w:val="00BC411B"/>
    <w:rsid w:val="00BC49DC"/>
    <w:rsid w:val="00BC5502"/>
    <w:rsid w:val="00BC716E"/>
    <w:rsid w:val="00BD021F"/>
    <w:rsid w:val="00BD14D0"/>
    <w:rsid w:val="00BD35B9"/>
    <w:rsid w:val="00BD7501"/>
    <w:rsid w:val="00BD7F36"/>
    <w:rsid w:val="00BE13C8"/>
    <w:rsid w:val="00BE16BF"/>
    <w:rsid w:val="00BE476A"/>
    <w:rsid w:val="00BE5E42"/>
    <w:rsid w:val="00BE7C1E"/>
    <w:rsid w:val="00BF57CE"/>
    <w:rsid w:val="00BF75F7"/>
    <w:rsid w:val="00C01143"/>
    <w:rsid w:val="00C01C06"/>
    <w:rsid w:val="00C058CD"/>
    <w:rsid w:val="00C06439"/>
    <w:rsid w:val="00C070E2"/>
    <w:rsid w:val="00C1019D"/>
    <w:rsid w:val="00C10680"/>
    <w:rsid w:val="00C12F59"/>
    <w:rsid w:val="00C131B2"/>
    <w:rsid w:val="00C14B16"/>
    <w:rsid w:val="00C1721D"/>
    <w:rsid w:val="00C20AC2"/>
    <w:rsid w:val="00C21DF4"/>
    <w:rsid w:val="00C23D54"/>
    <w:rsid w:val="00C24651"/>
    <w:rsid w:val="00C24F7E"/>
    <w:rsid w:val="00C26FFE"/>
    <w:rsid w:val="00C27640"/>
    <w:rsid w:val="00C27FAE"/>
    <w:rsid w:val="00C30BDF"/>
    <w:rsid w:val="00C344B3"/>
    <w:rsid w:val="00C3604D"/>
    <w:rsid w:val="00C3630F"/>
    <w:rsid w:val="00C377A1"/>
    <w:rsid w:val="00C40A82"/>
    <w:rsid w:val="00C433FE"/>
    <w:rsid w:val="00C43693"/>
    <w:rsid w:val="00C43B14"/>
    <w:rsid w:val="00C44DC1"/>
    <w:rsid w:val="00C4597D"/>
    <w:rsid w:val="00C5136A"/>
    <w:rsid w:val="00C543BB"/>
    <w:rsid w:val="00C54E85"/>
    <w:rsid w:val="00C577CA"/>
    <w:rsid w:val="00C61A73"/>
    <w:rsid w:val="00C621FA"/>
    <w:rsid w:val="00C6238C"/>
    <w:rsid w:val="00C63340"/>
    <w:rsid w:val="00C633A9"/>
    <w:rsid w:val="00C70FCD"/>
    <w:rsid w:val="00C72A54"/>
    <w:rsid w:val="00C736EA"/>
    <w:rsid w:val="00C748CA"/>
    <w:rsid w:val="00C75DD9"/>
    <w:rsid w:val="00C75E5D"/>
    <w:rsid w:val="00C8147A"/>
    <w:rsid w:val="00C8187E"/>
    <w:rsid w:val="00C81FE2"/>
    <w:rsid w:val="00C836D7"/>
    <w:rsid w:val="00C8443A"/>
    <w:rsid w:val="00C85232"/>
    <w:rsid w:val="00C86730"/>
    <w:rsid w:val="00C86ACB"/>
    <w:rsid w:val="00C86CB8"/>
    <w:rsid w:val="00C879B5"/>
    <w:rsid w:val="00C90411"/>
    <w:rsid w:val="00C91414"/>
    <w:rsid w:val="00C928EF"/>
    <w:rsid w:val="00C9292A"/>
    <w:rsid w:val="00C94C6D"/>
    <w:rsid w:val="00C95D11"/>
    <w:rsid w:val="00CA16FF"/>
    <w:rsid w:val="00CA21A9"/>
    <w:rsid w:val="00CA4B26"/>
    <w:rsid w:val="00CA6535"/>
    <w:rsid w:val="00CB192B"/>
    <w:rsid w:val="00CB2CC8"/>
    <w:rsid w:val="00CB396A"/>
    <w:rsid w:val="00CC0DD6"/>
    <w:rsid w:val="00CC5D6E"/>
    <w:rsid w:val="00CD1122"/>
    <w:rsid w:val="00CD7D84"/>
    <w:rsid w:val="00CE1E0C"/>
    <w:rsid w:val="00CE44C7"/>
    <w:rsid w:val="00CE47E2"/>
    <w:rsid w:val="00CF09C6"/>
    <w:rsid w:val="00CF2365"/>
    <w:rsid w:val="00CF25B0"/>
    <w:rsid w:val="00CF4E53"/>
    <w:rsid w:val="00CF583A"/>
    <w:rsid w:val="00CF5AD8"/>
    <w:rsid w:val="00CF6A6D"/>
    <w:rsid w:val="00D00790"/>
    <w:rsid w:val="00D030EC"/>
    <w:rsid w:val="00D03357"/>
    <w:rsid w:val="00D057FD"/>
    <w:rsid w:val="00D06991"/>
    <w:rsid w:val="00D070C8"/>
    <w:rsid w:val="00D07238"/>
    <w:rsid w:val="00D10EBA"/>
    <w:rsid w:val="00D11030"/>
    <w:rsid w:val="00D124BB"/>
    <w:rsid w:val="00D124DF"/>
    <w:rsid w:val="00D23E0A"/>
    <w:rsid w:val="00D24033"/>
    <w:rsid w:val="00D24509"/>
    <w:rsid w:val="00D249E7"/>
    <w:rsid w:val="00D24B1A"/>
    <w:rsid w:val="00D25C61"/>
    <w:rsid w:val="00D31E51"/>
    <w:rsid w:val="00D34A45"/>
    <w:rsid w:val="00D35261"/>
    <w:rsid w:val="00D37302"/>
    <w:rsid w:val="00D37E0F"/>
    <w:rsid w:val="00D42E31"/>
    <w:rsid w:val="00D438C8"/>
    <w:rsid w:val="00D443F5"/>
    <w:rsid w:val="00D503E8"/>
    <w:rsid w:val="00D50749"/>
    <w:rsid w:val="00D51A98"/>
    <w:rsid w:val="00D537D2"/>
    <w:rsid w:val="00D55851"/>
    <w:rsid w:val="00D567AC"/>
    <w:rsid w:val="00D56B92"/>
    <w:rsid w:val="00D575A4"/>
    <w:rsid w:val="00D6091C"/>
    <w:rsid w:val="00D61A6B"/>
    <w:rsid w:val="00D635E3"/>
    <w:rsid w:val="00D64B90"/>
    <w:rsid w:val="00D709ED"/>
    <w:rsid w:val="00D71080"/>
    <w:rsid w:val="00D74FFE"/>
    <w:rsid w:val="00D75EAD"/>
    <w:rsid w:val="00D77708"/>
    <w:rsid w:val="00D80567"/>
    <w:rsid w:val="00D86760"/>
    <w:rsid w:val="00D87DD5"/>
    <w:rsid w:val="00D96B7A"/>
    <w:rsid w:val="00DA1B89"/>
    <w:rsid w:val="00DA20FE"/>
    <w:rsid w:val="00DA4BED"/>
    <w:rsid w:val="00DA6269"/>
    <w:rsid w:val="00DB01E7"/>
    <w:rsid w:val="00DB14F6"/>
    <w:rsid w:val="00DB24D0"/>
    <w:rsid w:val="00DB25B1"/>
    <w:rsid w:val="00DB2CAD"/>
    <w:rsid w:val="00DB79F4"/>
    <w:rsid w:val="00DC10A0"/>
    <w:rsid w:val="00DC11B7"/>
    <w:rsid w:val="00DC1BBA"/>
    <w:rsid w:val="00DC28B2"/>
    <w:rsid w:val="00DC3022"/>
    <w:rsid w:val="00DC383E"/>
    <w:rsid w:val="00DC4F00"/>
    <w:rsid w:val="00DC4FF8"/>
    <w:rsid w:val="00DC6EF4"/>
    <w:rsid w:val="00DD15C1"/>
    <w:rsid w:val="00DD1756"/>
    <w:rsid w:val="00DD3F00"/>
    <w:rsid w:val="00DD40EA"/>
    <w:rsid w:val="00DD6DE2"/>
    <w:rsid w:val="00DE07FE"/>
    <w:rsid w:val="00DE0F0D"/>
    <w:rsid w:val="00DE1FE7"/>
    <w:rsid w:val="00DE46B2"/>
    <w:rsid w:val="00DE4D5D"/>
    <w:rsid w:val="00DE604E"/>
    <w:rsid w:val="00DE6E0C"/>
    <w:rsid w:val="00DE7CB2"/>
    <w:rsid w:val="00DF1FDC"/>
    <w:rsid w:val="00DF2B9D"/>
    <w:rsid w:val="00DF35AD"/>
    <w:rsid w:val="00DF4205"/>
    <w:rsid w:val="00DF714A"/>
    <w:rsid w:val="00E03447"/>
    <w:rsid w:val="00E04295"/>
    <w:rsid w:val="00E04835"/>
    <w:rsid w:val="00E04888"/>
    <w:rsid w:val="00E07B25"/>
    <w:rsid w:val="00E07EA3"/>
    <w:rsid w:val="00E115FE"/>
    <w:rsid w:val="00E12968"/>
    <w:rsid w:val="00E12DB4"/>
    <w:rsid w:val="00E13BFC"/>
    <w:rsid w:val="00E14B27"/>
    <w:rsid w:val="00E15767"/>
    <w:rsid w:val="00E159AF"/>
    <w:rsid w:val="00E164D2"/>
    <w:rsid w:val="00E22492"/>
    <w:rsid w:val="00E27DA7"/>
    <w:rsid w:val="00E33AD6"/>
    <w:rsid w:val="00E33B07"/>
    <w:rsid w:val="00E40B54"/>
    <w:rsid w:val="00E467D5"/>
    <w:rsid w:val="00E477C8"/>
    <w:rsid w:val="00E52B25"/>
    <w:rsid w:val="00E52C4D"/>
    <w:rsid w:val="00E54539"/>
    <w:rsid w:val="00E57F27"/>
    <w:rsid w:val="00E60C18"/>
    <w:rsid w:val="00E61922"/>
    <w:rsid w:val="00E62626"/>
    <w:rsid w:val="00E6348A"/>
    <w:rsid w:val="00E64FF3"/>
    <w:rsid w:val="00E76FE0"/>
    <w:rsid w:val="00E77630"/>
    <w:rsid w:val="00E8408D"/>
    <w:rsid w:val="00E86325"/>
    <w:rsid w:val="00E875A4"/>
    <w:rsid w:val="00E908E7"/>
    <w:rsid w:val="00E92E6A"/>
    <w:rsid w:val="00E94AC2"/>
    <w:rsid w:val="00EA2A01"/>
    <w:rsid w:val="00EA3909"/>
    <w:rsid w:val="00EA5BA7"/>
    <w:rsid w:val="00EA681E"/>
    <w:rsid w:val="00EB0427"/>
    <w:rsid w:val="00EB0D7B"/>
    <w:rsid w:val="00EB16EE"/>
    <w:rsid w:val="00EB1909"/>
    <w:rsid w:val="00EB1F73"/>
    <w:rsid w:val="00EB236D"/>
    <w:rsid w:val="00EB4CF1"/>
    <w:rsid w:val="00EC1D5F"/>
    <w:rsid w:val="00EC2C7F"/>
    <w:rsid w:val="00ED046D"/>
    <w:rsid w:val="00ED4E1E"/>
    <w:rsid w:val="00EE0B05"/>
    <w:rsid w:val="00EE2795"/>
    <w:rsid w:val="00EE2E53"/>
    <w:rsid w:val="00EE2ED4"/>
    <w:rsid w:val="00EE63A6"/>
    <w:rsid w:val="00EE6AFA"/>
    <w:rsid w:val="00EE6D0B"/>
    <w:rsid w:val="00EE7492"/>
    <w:rsid w:val="00EF2F5F"/>
    <w:rsid w:val="00EF5F9A"/>
    <w:rsid w:val="00F00705"/>
    <w:rsid w:val="00F010F0"/>
    <w:rsid w:val="00F015DB"/>
    <w:rsid w:val="00F01A6C"/>
    <w:rsid w:val="00F01EB4"/>
    <w:rsid w:val="00F07E9B"/>
    <w:rsid w:val="00F108A8"/>
    <w:rsid w:val="00F11070"/>
    <w:rsid w:val="00F13F74"/>
    <w:rsid w:val="00F13FD5"/>
    <w:rsid w:val="00F1405B"/>
    <w:rsid w:val="00F154C7"/>
    <w:rsid w:val="00F166D8"/>
    <w:rsid w:val="00F16FBB"/>
    <w:rsid w:val="00F17070"/>
    <w:rsid w:val="00F252A9"/>
    <w:rsid w:val="00F276F0"/>
    <w:rsid w:val="00F31222"/>
    <w:rsid w:val="00F3339A"/>
    <w:rsid w:val="00F33462"/>
    <w:rsid w:val="00F3426A"/>
    <w:rsid w:val="00F352EC"/>
    <w:rsid w:val="00F354F7"/>
    <w:rsid w:val="00F4024D"/>
    <w:rsid w:val="00F41168"/>
    <w:rsid w:val="00F412D3"/>
    <w:rsid w:val="00F42C3E"/>
    <w:rsid w:val="00F450F6"/>
    <w:rsid w:val="00F46DA9"/>
    <w:rsid w:val="00F50C13"/>
    <w:rsid w:val="00F52598"/>
    <w:rsid w:val="00F52C8C"/>
    <w:rsid w:val="00F5775C"/>
    <w:rsid w:val="00F603F8"/>
    <w:rsid w:val="00F60F04"/>
    <w:rsid w:val="00F611D1"/>
    <w:rsid w:val="00F6132D"/>
    <w:rsid w:val="00F63D84"/>
    <w:rsid w:val="00F65920"/>
    <w:rsid w:val="00F66F51"/>
    <w:rsid w:val="00F7472C"/>
    <w:rsid w:val="00F803C8"/>
    <w:rsid w:val="00F80A32"/>
    <w:rsid w:val="00F81815"/>
    <w:rsid w:val="00F82C9B"/>
    <w:rsid w:val="00F857E3"/>
    <w:rsid w:val="00F87262"/>
    <w:rsid w:val="00F87C04"/>
    <w:rsid w:val="00F9010B"/>
    <w:rsid w:val="00F90BE9"/>
    <w:rsid w:val="00F93435"/>
    <w:rsid w:val="00F93FB9"/>
    <w:rsid w:val="00F94F78"/>
    <w:rsid w:val="00F95662"/>
    <w:rsid w:val="00FA0194"/>
    <w:rsid w:val="00FA4D9B"/>
    <w:rsid w:val="00FA6AA4"/>
    <w:rsid w:val="00FA7EC1"/>
    <w:rsid w:val="00FB1376"/>
    <w:rsid w:val="00FB1E02"/>
    <w:rsid w:val="00FB2D02"/>
    <w:rsid w:val="00FB329C"/>
    <w:rsid w:val="00FB643E"/>
    <w:rsid w:val="00FB753B"/>
    <w:rsid w:val="00FC3314"/>
    <w:rsid w:val="00FD0911"/>
    <w:rsid w:val="00FD0B62"/>
    <w:rsid w:val="00FD2FB5"/>
    <w:rsid w:val="00FD3503"/>
    <w:rsid w:val="00FD35DF"/>
    <w:rsid w:val="00FD4974"/>
    <w:rsid w:val="00FD5025"/>
    <w:rsid w:val="00FD6F21"/>
    <w:rsid w:val="00FE0AAC"/>
    <w:rsid w:val="00FE0D1D"/>
    <w:rsid w:val="00FE10B4"/>
    <w:rsid w:val="00FE30D3"/>
    <w:rsid w:val="00FE4787"/>
    <w:rsid w:val="00FF26D2"/>
    <w:rsid w:val="00FF3469"/>
    <w:rsid w:val="00FF61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9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B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B9A"/>
  </w:style>
  <w:style w:type="paragraph" w:styleId="Footer">
    <w:name w:val="footer"/>
    <w:basedOn w:val="Normal"/>
    <w:link w:val="FooterChar"/>
    <w:uiPriority w:val="99"/>
    <w:unhideWhenUsed/>
    <w:rsid w:val="002D3B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B9A"/>
  </w:style>
  <w:style w:type="table" w:styleId="TableGrid">
    <w:name w:val="Table Grid"/>
    <w:basedOn w:val="TableNormal"/>
    <w:uiPriority w:val="59"/>
    <w:rsid w:val="005145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2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FFF"/>
    <w:rPr>
      <w:rFonts w:ascii="Tahoma" w:hAnsi="Tahoma" w:cs="Tahoma"/>
      <w:sz w:val="16"/>
      <w:szCs w:val="16"/>
    </w:rPr>
  </w:style>
  <w:style w:type="table" w:customStyle="1" w:styleId="TableGrid1">
    <w:name w:val="Table Grid1"/>
    <w:basedOn w:val="TableNormal"/>
    <w:next w:val="TableGrid"/>
    <w:uiPriority w:val="59"/>
    <w:rsid w:val="00111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749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49B1"/>
    <w:rPr>
      <w:sz w:val="20"/>
      <w:szCs w:val="20"/>
    </w:rPr>
  </w:style>
  <w:style w:type="character" w:styleId="FootnoteReference">
    <w:name w:val="footnote reference"/>
    <w:basedOn w:val="DefaultParagraphFont"/>
    <w:uiPriority w:val="99"/>
    <w:semiHidden/>
    <w:unhideWhenUsed/>
    <w:rsid w:val="00B749B1"/>
    <w:rPr>
      <w:vertAlign w:val="superscript"/>
    </w:rPr>
  </w:style>
  <w:style w:type="character" w:styleId="CommentReference">
    <w:name w:val="annotation reference"/>
    <w:basedOn w:val="DefaultParagraphFont"/>
    <w:uiPriority w:val="99"/>
    <w:semiHidden/>
    <w:unhideWhenUsed/>
    <w:rsid w:val="00000468"/>
    <w:rPr>
      <w:sz w:val="16"/>
      <w:szCs w:val="16"/>
    </w:rPr>
  </w:style>
  <w:style w:type="paragraph" w:styleId="CommentText">
    <w:name w:val="annotation text"/>
    <w:basedOn w:val="Normal"/>
    <w:link w:val="CommentTextChar"/>
    <w:uiPriority w:val="99"/>
    <w:semiHidden/>
    <w:unhideWhenUsed/>
    <w:rsid w:val="00000468"/>
    <w:pPr>
      <w:spacing w:line="240" w:lineRule="auto"/>
    </w:pPr>
    <w:rPr>
      <w:sz w:val="20"/>
      <w:szCs w:val="20"/>
    </w:rPr>
  </w:style>
  <w:style w:type="character" w:customStyle="1" w:styleId="CommentTextChar">
    <w:name w:val="Comment Text Char"/>
    <w:basedOn w:val="DefaultParagraphFont"/>
    <w:link w:val="CommentText"/>
    <w:uiPriority w:val="99"/>
    <w:semiHidden/>
    <w:rsid w:val="00000468"/>
    <w:rPr>
      <w:sz w:val="20"/>
      <w:szCs w:val="20"/>
    </w:rPr>
  </w:style>
  <w:style w:type="paragraph" w:styleId="CommentSubject">
    <w:name w:val="annotation subject"/>
    <w:basedOn w:val="CommentText"/>
    <w:next w:val="CommentText"/>
    <w:link w:val="CommentSubjectChar"/>
    <w:uiPriority w:val="99"/>
    <w:semiHidden/>
    <w:unhideWhenUsed/>
    <w:rsid w:val="00000468"/>
    <w:rPr>
      <w:b/>
      <w:bCs/>
    </w:rPr>
  </w:style>
  <w:style w:type="character" w:customStyle="1" w:styleId="CommentSubjectChar">
    <w:name w:val="Comment Subject Char"/>
    <w:basedOn w:val="CommentTextChar"/>
    <w:link w:val="CommentSubject"/>
    <w:uiPriority w:val="99"/>
    <w:semiHidden/>
    <w:rsid w:val="00000468"/>
    <w:rPr>
      <w:b/>
      <w:bCs/>
      <w:sz w:val="20"/>
      <w:szCs w:val="20"/>
    </w:rPr>
  </w:style>
  <w:style w:type="character" w:styleId="Hyperlink">
    <w:name w:val="Hyperlink"/>
    <w:basedOn w:val="DefaultParagraphFont"/>
    <w:uiPriority w:val="99"/>
    <w:unhideWhenUsed/>
    <w:rsid w:val="00FD0B62"/>
    <w:rPr>
      <w:color w:val="0000FF" w:themeColor="hyperlink"/>
      <w:u w:val="single"/>
    </w:rPr>
  </w:style>
  <w:style w:type="character" w:styleId="Emphasis">
    <w:name w:val="Emphasis"/>
    <w:basedOn w:val="DefaultParagraphFont"/>
    <w:uiPriority w:val="20"/>
    <w:qFormat/>
    <w:rsid w:val="003B513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B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B9A"/>
  </w:style>
  <w:style w:type="paragraph" w:styleId="Footer">
    <w:name w:val="footer"/>
    <w:basedOn w:val="Normal"/>
    <w:link w:val="FooterChar"/>
    <w:uiPriority w:val="99"/>
    <w:unhideWhenUsed/>
    <w:rsid w:val="002D3B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B9A"/>
  </w:style>
  <w:style w:type="table" w:styleId="TableGrid">
    <w:name w:val="Table Grid"/>
    <w:basedOn w:val="TableNormal"/>
    <w:uiPriority w:val="59"/>
    <w:rsid w:val="00514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2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FFF"/>
    <w:rPr>
      <w:rFonts w:ascii="Tahoma" w:hAnsi="Tahoma" w:cs="Tahoma"/>
      <w:sz w:val="16"/>
      <w:szCs w:val="16"/>
    </w:rPr>
  </w:style>
  <w:style w:type="table" w:customStyle="1" w:styleId="TableGrid1">
    <w:name w:val="Table Grid1"/>
    <w:basedOn w:val="TableNormal"/>
    <w:next w:val="TableGrid"/>
    <w:uiPriority w:val="59"/>
    <w:rsid w:val="00111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749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49B1"/>
    <w:rPr>
      <w:sz w:val="20"/>
      <w:szCs w:val="20"/>
    </w:rPr>
  </w:style>
  <w:style w:type="character" w:styleId="FootnoteReference">
    <w:name w:val="footnote reference"/>
    <w:basedOn w:val="DefaultParagraphFont"/>
    <w:uiPriority w:val="99"/>
    <w:semiHidden/>
    <w:unhideWhenUsed/>
    <w:rsid w:val="00B749B1"/>
    <w:rPr>
      <w:vertAlign w:val="superscript"/>
    </w:rPr>
  </w:style>
  <w:style w:type="character" w:styleId="CommentReference">
    <w:name w:val="annotation reference"/>
    <w:basedOn w:val="DefaultParagraphFont"/>
    <w:uiPriority w:val="99"/>
    <w:semiHidden/>
    <w:unhideWhenUsed/>
    <w:rsid w:val="00000468"/>
    <w:rPr>
      <w:sz w:val="16"/>
      <w:szCs w:val="16"/>
    </w:rPr>
  </w:style>
  <w:style w:type="paragraph" w:styleId="CommentText">
    <w:name w:val="annotation text"/>
    <w:basedOn w:val="Normal"/>
    <w:link w:val="CommentTextChar"/>
    <w:uiPriority w:val="99"/>
    <w:semiHidden/>
    <w:unhideWhenUsed/>
    <w:rsid w:val="00000468"/>
    <w:pPr>
      <w:spacing w:line="240" w:lineRule="auto"/>
    </w:pPr>
    <w:rPr>
      <w:sz w:val="20"/>
      <w:szCs w:val="20"/>
    </w:rPr>
  </w:style>
  <w:style w:type="character" w:customStyle="1" w:styleId="CommentTextChar">
    <w:name w:val="Comment Text Char"/>
    <w:basedOn w:val="DefaultParagraphFont"/>
    <w:link w:val="CommentText"/>
    <w:uiPriority w:val="99"/>
    <w:semiHidden/>
    <w:rsid w:val="00000468"/>
    <w:rPr>
      <w:sz w:val="20"/>
      <w:szCs w:val="20"/>
    </w:rPr>
  </w:style>
  <w:style w:type="paragraph" w:styleId="CommentSubject">
    <w:name w:val="annotation subject"/>
    <w:basedOn w:val="CommentText"/>
    <w:next w:val="CommentText"/>
    <w:link w:val="CommentSubjectChar"/>
    <w:uiPriority w:val="99"/>
    <w:semiHidden/>
    <w:unhideWhenUsed/>
    <w:rsid w:val="00000468"/>
    <w:rPr>
      <w:b/>
      <w:bCs/>
    </w:rPr>
  </w:style>
  <w:style w:type="character" w:customStyle="1" w:styleId="CommentSubjectChar">
    <w:name w:val="Comment Subject Char"/>
    <w:basedOn w:val="CommentTextChar"/>
    <w:link w:val="CommentSubject"/>
    <w:uiPriority w:val="99"/>
    <w:semiHidden/>
    <w:rsid w:val="00000468"/>
    <w:rPr>
      <w:b/>
      <w:bCs/>
      <w:sz w:val="20"/>
      <w:szCs w:val="20"/>
    </w:rPr>
  </w:style>
  <w:style w:type="character" w:styleId="Hyperlink">
    <w:name w:val="Hyperlink"/>
    <w:basedOn w:val="DefaultParagraphFont"/>
    <w:uiPriority w:val="99"/>
    <w:unhideWhenUsed/>
    <w:rsid w:val="00FD0B62"/>
    <w:rPr>
      <w:color w:val="0000FF" w:themeColor="hyperlink"/>
      <w:u w:val="single"/>
    </w:rPr>
  </w:style>
  <w:style w:type="character" w:styleId="Emphasis">
    <w:name w:val="Emphasis"/>
    <w:basedOn w:val="DefaultParagraphFont"/>
    <w:uiPriority w:val="20"/>
    <w:qFormat/>
    <w:rsid w:val="003B5130"/>
    <w:rPr>
      <w:i/>
      <w:iCs/>
    </w:rPr>
  </w:style>
</w:styles>
</file>

<file path=word/webSettings.xml><?xml version="1.0" encoding="utf-8"?>
<w:webSettings xmlns:r="http://schemas.openxmlformats.org/officeDocument/2006/relationships" xmlns:w="http://schemas.openxmlformats.org/wordprocessingml/2006/main">
  <w:divs>
    <w:div w:id="479228109">
      <w:bodyDiv w:val="1"/>
      <w:marLeft w:val="0"/>
      <w:marRight w:val="0"/>
      <w:marTop w:val="0"/>
      <w:marBottom w:val="0"/>
      <w:divBdr>
        <w:top w:val="none" w:sz="0" w:space="0" w:color="auto"/>
        <w:left w:val="none" w:sz="0" w:space="0" w:color="auto"/>
        <w:bottom w:val="none" w:sz="0" w:space="0" w:color="auto"/>
        <w:right w:val="none" w:sz="0" w:space="0" w:color="auto"/>
      </w:divBdr>
    </w:div>
    <w:div w:id="958226243">
      <w:bodyDiv w:val="1"/>
      <w:marLeft w:val="0"/>
      <w:marRight w:val="0"/>
      <w:marTop w:val="0"/>
      <w:marBottom w:val="0"/>
      <w:divBdr>
        <w:top w:val="none" w:sz="0" w:space="0" w:color="auto"/>
        <w:left w:val="none" w:sz="0" w:space="0" w:color="auto"/>
        <w:bottom w:val="none" w:sz="0" w:space="0" w:color="auto"/>
        <w:right w:val="none" w:sz="0" w:space="0" w:color="auto"/>
      </w:divBdr>
    </w:div>
    <w:div w:id="96268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214970/sexual-offending-overview-jan-2013.pdf"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E24F5-454E-49CC-BB4F-A035F505B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7676</Words>
  <Characters>43754</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Lizzie</dc:creator>
  <cp:lastModifiedBy>User</cp:lastModifiedBy>
  <cp:revision>2</cp:revision>
  <dcterms:created xsi:type="dcterms:W3CDTF">2017-06-29T08:05:00Z</dcterms:created>
  <dcterms:modified xsi:type="dcterms:W3CDTF">2017-06-29T08:05:00Z</dcterms:modified>
</cp:coreProperties>
</file>