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7CC59" w14:textId="550724CF" w:rsidR="003341F1" w:rsidRPr="00D90B39" w:rsidRDefault="003341F1" w:rsidP="00D90B39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D90B39">
        <w:rPr>
          <w:rFonts w:asciiTheme="majorHAnsi" w:hAnsiTheme="majorHAnsi" w:cs="Arial"/>
          <w:color w:val="000000"/>
          <w:sz w:val="22"/>
          <w:szCs w:val="22"/>
          <w:lang w:val="en-GB"/>
        </w:rPr>
        <w:t>The ROAM / EORT</w:t>
      </w:r>
      <w:r w:rsidR="00B952D7">
        <w:rPr>
          <w:rFonts w:asciiTheme="majorHAnsi" w:hAnsiTheme="majorHAnsi" w:cs="Arial"/>
          <w:color w:val="000000"/>
          <w:sz w:val="22"/>
          <w:szCs w:val="22"/>
          <w:lang w:val="en-GB"/>
        </w:rPr>
        <w:t>C 1308 trial: Radiation versus o</w:t>
      </w:r>
      <w:r w:rsidRPr="00D90B39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bservation following surgical resection of </w:t>
      </w:r>
      <w:r w:rsidR="00B952D7">
        <w:rPr>
          <w:rFonts w:asciiTheme="majorHAnsi" w:hAnsiTheme="majorHAnsi" w:cs="Arial"/>
          <w:color w:val="000000"/>
          <w:sz w:val="22"/>
          <w:szCs w:val="22"/>
          <w:lang w:val="en-GB"/>
        </w:rPr>
        <w:t>a</w:t>
      </w:r>
      <w:r w:rsidRPr="00D90B39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typical </w:t>
      </w:r>
      <w:r w:rsidR="00B952D7">
        <w:rPr>
          <w:rFonts w:asciiTheme="majorHAnsi" w:hAnsiTheme="majorHAnsi" w:cs="Arial"/>
          <w:color w:val="000000"/>
          <w:sz w:val="22"/>
          <w:szCs w:val="22"/>
          <w:lang w:val="en-GB"/>
        </w:rPr>
        <w:t>m</w:t>
      </w:r>
      <w:r w:rsidRPr="00D90B39">
        <w:rPr>
          <w:rFonts w:asciiTheme="majorHAnsi" w:hAnsiTheme="majorHAnsi" w:cs="Arial"/>
          <w:color w:val="000000"/>
          <w:sz w:val="22"/>
          <w:szCs w:val="22"/>
          <w:lang w:val="en-GB"/>
        </w:rPr>
        <w:t>eningioma – study update</w:t>
      </w:r>
    </w:p>
    <w:p w14:paraId="62773E3C" w14:textId="77777777" w:rsidR="003341F1" w:rsidRPr="00D90B39" w:rsidRDefault="003341F1" w:rsidP="00D90B39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6F4159C2" w14:textId="3D86B308" w:rsidR="00A25395" w:rsidRPr="00D90B39" w:rsidRDefault="00A25395" w:rsidP="00D90B39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/>
          <w:sz w:val="22"/>
          <w:szCs w:val="22"/>
          <w:lang w:val="en-US" w:eastAsia="en-US"/>
        </w:rPr>
      </w:pPr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Michael D. Jenkinson1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,7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*</w:t>
      </w:r>
    </w:p>
    <w:p w14:paraId="3713FC10" w14:textId="738EFED6" w:rsidR="00A25395" w:rsidRPr="00D90B39" w:rsidRDefault="00A25395" w:rsidP="00D90B39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/>
          <w:sz w:val="22"/>
          <w:szCs w:val="22"/>
          <w:lang w:val="en-US" w:eastAsia="en-US"/>
        </w:rPr>
      </w:pPr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Mohsen Javadpour4</w:t>
      </w:r>
    </w:p>
    <w:p w14:paraId="32FDE2EC" w14:textId="4FD35C24" w:rsidR="00A25395" w:rsidRPr="00D90B39" w:rsidRDefault="00A25395" w:rsidP="00D90B39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/>
          <w:sz w:val="22"/>
          <w:szCs w:val="22"/>
          <w:lang w:val="en-US" w:eastAsia="en-US"/>
        </w:rPr>
      </w:pPr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Brian J. Haylock10</w:t>
      </w:r>
    </w:p>
    <w:p w14:paraId="3C181988" w14:textId="7A82A96A" w:rsidR="00A25395" w:rsidRPr="00D90B39" w:rsidRDefault="00A25395" w:rsidP="00D90B39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/>
          <w:sz w:val="22"/>
          <w:szCs w:val="22"/>
          <w:lang w:val="en-US" w:eastAsia="en-US"/>
        </w:rPr>
      </w:pPr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Bridget Young8</w:t>
      </w:r>
    </w:p>
    <w:p w14:paraId="25E3C806" w14:textId="7202A5E0" w:rsidR="00A25395" w:rsidRPr="00D90B39" w:rsidRDefault="00A25395" w:rsidP="00D90B39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/>
          <w:sz w:val="22"/>
          <w:szCs w:val="22"/>
          <w:lang w:val="en-US" w:eastAsia="en-US"/>
        </w:rPr>
      </w:pPr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Helen Bulbeck9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,11</w:t>
      </w:r>
      <w:proofErr w:type="gramEnd"/>
    </w:p>
    <w:p w14:paraId="07CC20F4" w14:textId="74E8D6FF" w:rsidR="00A25395" w:rsidRPr="00D90B39" w:rsidRDefault="00A25395" w:rsidP="00D90B39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/>
          <w:sz w:val="22"/>
          <w:szCs w:val="22"/>
          <w:lang w:val="en-US" w:eastAsia="en-US"/>
        </w:rPr>
      </w:pPr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Michael Farrell5</w:t>
      </w:r>
    </w:p>
    <w:p w14:paraId="7D785DED" w14:textId="725153CB" w:rsidR="00A25395" w:rsidRPr="00D90B39" w:rsidRDefault="00A25395" w:rsidP="00D90B39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/>
          <w:sz w:val="22"/>
          <w:szCs w:val="22"/>
          <w:lang w:val="en-US" w:eastAsia="en-US"/>
        </w:rPr>
      </w:pPr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Matth</w:t>
      </w:r>
      <w:r w:rsidR="006D1A31">
        <w:rPr>
          <w:rFonts w:asciiTheme="majorHAnsi" w:eastAsiaTheme="minorEastAsia" w:hAnsiTheme="majorHAnsi"/>
          <w:sz w:val="22"/>
          <w:szCs w:val="22"/>
          <w:lang w:val="en-US" w:eastAsia="en-US"/>
        </w:rPr>
        <w:t>ia</w:t>
      </w:r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s Preusser12</w:t>
      </w:r>
    </w:p>
    <w:p w14:paraId="3877F430" w14:textId="1737888A" w:rsidR="00A25395" w:rsidRPr="00D90B39" w:rsidRDefault="00A25395" w:rsidP="00D90B39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 w:eastAsia="en-US"/>
        </w:rPr>
      </w:pPr>
      <w:proofErr w:type="spell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Dyfrig</w:t>
      </w:r>
      <w:proofErr w:type="spell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Hughes14</w:t>
      </w:r>
    </w:p>
    <w:p w14:paraId="595D2A9B" w14:textId="1D97ECBE" w:rsidR="00A25395" w:rsidRPr="00D90B39" w:rsidRDefault="00A25395" w:rsidP="00D90B39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 w:eastAsia="en-US"/>
        </w:rPr>
      </w:pPr>
      <w:proofErr w:type="spell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Carrol</w:t>
      </w:r>
      <w:proofErr w:type="spell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Gamble9</w:t>
      </w:r>
    </w:p>
    <w:p w14:paraId="457401E5" w14:textId="663863A2" w:rsidR="00A25395" w:rsidRPr="00D90B39" w:rsidRDefault="00A25395" w:rsidP="00D90B39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Damien C. Weber15</w:t>
      </w:r>
    </w:p>
    <w:p w14:paraId="0E799AD7" w14:textId="77777777" w:rsidR="00A25395" w:rsidRPr="00D90B39" w:rsidRDefault="00A25395" w:rsidP="00D90B39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6A35EC1D" w14:textId="7703B23B" w:rsidR="00A25395" w:rsidRPr="00D90B39" w:rsidRDefault="00A25395" w:rsidP="00D90B3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1Department of Neurosurgery, The Walton Centre NHS Foundation Trust, Liverpool L9 7LJ, UK.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2Neuropsychology, The Walton Centre NHS Foundation Trust, Liverpool L9 7LJ, UK.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3Neuroradiology, The Walton Centre NHS Foundation Trust, Liverpool L9 7LJ, UK.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4Department of Neurosurgery, Beaumont Hospital, Dublin 9, Ireland.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5Neuropathology, Beaumont Hospital, Dublin 9, Ireland.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6Neuroradiology, Beaumont Hospital, Dublin 9, Ireland.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7Institute of Translational Medicine, University of Liverpool, Liverpool L69 7BE, UK.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8I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nstitute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of Psychology Health and Society, University of Liverpool, Liverpool L69 7BE, UK. 9Clinical Trials Research Centre, University of Liverpool, Liverpool L69 7BE, UK. 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10Department of Clinical Oncology, </w:t>
      </w:r>
      <w:proofErr w:type="spell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Clatterbridge</w:t>
      </w:r>
      <w:proofErr w:type="spell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Cancer Centre, </w:t>
      </w:r>
      <w:proofErr w:type="spell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Wirral</w:t>
      </w:r>
      <w:proofErr w:type="spell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CH63 4JY, UK.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11brainstrust, Isle of Wight PO31 7QG, UK.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12Department of Medicine, Comprehensive Cancer Center Vienna, CNS Unit, Medical University of Vienna, A-1090 Vienna, Austria.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13Department of </w:t>
      </w:r>
      <w:proofErr w:type="spell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Paediatric</w:t>
      </w:r>
      <w:proofErr w:type="spell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Neurosurgery, Alder Hey Children’s Hospital, Liverpool L12 2AP, UK.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14Centre for Health Economics and Medicines Evaluation, Bangor University, Bangor LL57 1UT, UK.</w:t>
      </w:r>
      <w:proofErr w:type="gram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</w:t>
      </w:r>
      <w:proofErr w:type="gram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15Centre for Proton Therapy, Paul </w:t>
      </w:r>
      <w:proofErr w:type="spell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Scherrer</w:t>
      </w:r>
      <w:proofErr w:type="spell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 xml:space="preserve"> Institute, </w:t>
      </w:r>
      <w:proofErr w:type="spellStart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Villigen</w:t>
      </w:r>
      <w:proofErr w:type="spellEnd"/>
      <w:r w:rsidRPr="00D90B39">
        <w:rPr>
          <w:rFonts w:asciiTheme="majorHAnsi" w:eastAsiaTheme="minorEastAsia" w:hAnsiTheme="majorHAnsi"/>
          <w:sz w:val="22"/>
          <w:szCs w:val="22"/>
          <w:lang w:val="en-US" w:eastAsia="en-US"/>
        </w:rPr>
        <w:t>, Switzerland.</w:t>
      </w:r>
      <w:proofErr w:type="gramEnd"/>
    </w:p>
    <w:p w14:paraId="48956781" w14:textId="52C193AE" w:rsidR="003341F1" w:rsidRPr="00D90B39" w:rsidRDefault="00B952D7" w:rsidP="00D90B39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Introduction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Atypical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meningioma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are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very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rare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tumours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with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a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recurrence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rate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of 30-58% at 5-years. A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systematic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literature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review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reported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that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the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role of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early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adjuvant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radiotherapy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has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not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been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defined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and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the</w:t>
      </w:r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re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have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been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no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rand</w:t>
      </w:r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omised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controlled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trials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(RCT).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 </w:t>
      </w:r>
      <w:r w:rsidR="002B50F7">
        <w:rPr>
          <w:rFonts w:asciiTheme="majorHAnsi" w:hAnsiTheme="majorHAnsi" w:cs="Arial"/>
          <w:color w:val="000000"/>
          <w:sz w:val="22"/>
          <w:szCs w:val="22"/>
        </w:rPr>
        <w:t xml:space="preserve">As </w:t>
      </w:r>
      <w:proofErr w:type="spellStart"/>
      <w:r w:rsidR="002B50F7">
        <w:rPr>
          <w:rFonts w:asciiTheme="majorHAnsi" w:hAnsiTheme="majorHAnsi" w:cs="Arial"/>
          <w:color w:val="000000"/>
          <w:sz w:val="22"/>
          <w:szCs w:val="22"/>
        </w:rPr>
        <w:t>part</w:t>
      </w:r>
      <w:proofErr w:type="spellEnd"/>
      <w:r w:rsidR="002B50F7">
        <w:rPr>
          <w:rFonts w:asciiTheme="majorHAnsi" w:hAnsiTheme="majorHAnsi" w:cs="Arial"/>
          <w:color w:val="000000"/>
          <w:sz w:val="22"/>
          <w:szCs w:val="22"/>
        </w:rPr>
        <w:t xml:space="preserve"> of a </w:t>
      </w:r>
      <w:proofErr w:type="spellStart"/>
      <w:r w:rsidR="002B50F7">
        <w:rPr>
          <w:rFonts w:asciiTheme="majorHAnsi" w:hAnsiTheme="majorHAnsi" w:cs="Arial"/>
          <w:color w:val="000000"/>
          <w:sz w:val="22"/>
          <w:szCs w:val="22"/>
        </w:rPr>
        <w:t>collaboration</w:t>
      </w:r>
      <w:proofErr w:type="spellEnd"/>
      <w:r w:rsidR="002B50F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2B50F7">
        <w:rPr>
          <w:rFonts w:asciiTheme="majorHAnsi" w:hAnsiTheme="majorHAnsi" w:cs="Arial"/>
          <w:color w:val="000000"/>
          <w:sz w:val="22"/>
          <w:szCs w:val="22"/>
        </w:rPr>
        <w:t>between</w:t>
      </w:r>
      <w:proofErr w:type="spellEnd"/>
      <w:r w:rsidR="002B50F7">
        <w:rPr>
          <w:rFonts w:asciiTheme="majorHAnsi" w:hAnsiTheme="majorHAnsi" w:cs="Arial"/>
          <w:color w:val="000000"/>
          <w:sz w:val="22"/>
          <w:szCs w:val="22"/>
        </w:rPr>
        <w:t xml:space="preserve"> NIHR and EORTC </w:t>
      </w:r>
      <w:proofErr w:type="spellStart"/>
      <w:r w:rsidR="002B50F7">
        <w:rPr>
          <w:rFonts w:asciiTheme="majorHAnsi" w:hAnsiTheme="majorHAnsi" w:cs="Arial"/>
          <w:color w:val="000000"/>
          <w:sz w:val="22"/>
          <w:szCs w:val="22"/>
        </w:rPr>
        <w:t>w</w:t>
      </w:r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e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have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establised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an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international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multi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-centre RCT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to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determine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whether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early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radiotherapy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reduces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tumour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recurrence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compared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to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observation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following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gross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total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resection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of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atypical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meningioma</w:t>
      </w:r>
      <w:proofErr w:type="spellEnd"/>
    </w:p>
    <w:p w14:paraId="674B4C8E" w14:textId="77777777" w:rsidR="00B952D7" w:rsidRDefault="00B952D7" w:rsidP="00D90B3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4E3CEDDF" w14:textId="77777777" w:rsidR="00B952D7" w:rsidRDefault="003341F1" w:rsidP="00D90B3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D90B39">
        <w:rPr>
          <w:rFonts w:asciiTheme="majorHAnsi" w:hAnsiTheme="majorHAnsi" w:cs="Arial"/>
          <w:color w:val="000000"/>
          <w:sz w:val="22"/>
          <w:szCs w:val="22"/>
        </w:rPr>
        <w:t>M</w:t>
      </w:r>
      <w:r w:rsidR="00B952D7">
        <w:rPr>
          <w:rFonts w:asciiTheme="majorHAnsi" w:hAnsiTheme="majorHAnsi" w:cs="Arial"/>
          <w:color w:val="000000"/>
          <w:sz w:val="22"/>
          <w:szCs w:val="22"/>
        </w:rPr>
        <w:t>aterials</w:t>
      </w:r>
      <w:proofErr w:type="spellEnd"/>
      <w:r w:rsidR="00B952D7">
        <w:rPr>
          <w:rFonts w:asciiTheme="majorHAnsi" w:hAnsiTheme="majorHAnsi" w:cs="Arial"/>
          <w:color w:val="000000"/>
          <w:sz w:val="22"/>
          <w:szCs w:val="22"/>
        </w:rPr>
        <w:t xml:space="preserve"> and </w:t>
      </w:r>
      <w:proofErr w:type="spellStart"/>
      <w:r w:rsidR="00B952D7">
        <w:rPr>
          <w:rFonts w:asciiTheme="majorHAnsi" w:hAnsiTheme="majorHAnsi" w:cs="Arial"/>
          <w:color w:val="000000"/>
          <w:sz w:val="22"/>
          <w:szCs w:val="22"/>
        </w:rPr>
        <w:t>Methods</w:t>
      </w:r>
      <w:proofErr w:type="spellEnd"/>
      <w:r w:rsidRPr="00D90B39"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A total of 190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patients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with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newly-diagnosed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atypical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meningioma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who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have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undergone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a Simpson I-III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resection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will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be </w:t>
      </w:r>
      <w:proofErr w:type="spellStart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>randomised</w:t>
      </w:r>
      <w:proofErr w:type="spellEnd"/>
      <w:r w:rsidR="00D90B39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0B39">
        <w:rPr>
          <w:rFonts w:asciiTheme="majorHAnsi" w:hAnsiTheme="majorHAnsi" w:cs="Arial"/>
          <w:color w:val="000000"/>
          <w:sz w:val="22"/>
          <w:szCs w:val="22"/>
        </w:rPr>
        <w:t xml:space="preserve">1:1 </w:t>
      </w:r>
      <w:proofErr w:type="spellStart"/>
      <w:r w:rsidRPr="00D90B39">
        <w:rPr>
          <w:rFonts w:asciiTheme="majorHAnsi" w:hAnsiTheme="majorHAnsi" w:cs="Arial"/>
          <w:color w:val="000000"/>
          <w:sz w:val="22"/>
          <w:szCs w:val="22"/>
        </w:rPr>
        <w:t>between</w:t>
      </w:r>
      <w:proofErr w:type="spellEnd"/>
      <w:r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D90B39">
        <w:rPr>
          <w:rFonts w:asciiTheme="majorHAnsi" w:hAnsiTheme="majorHAnsi" w:cs="Arial"/>
          <w:color w:val="000000"/>
          <w:sz w:val="22"/>
          <w:szCs w:val="22"/>
        </w:rPr>
        <w:t>early</w:t>
      </w:r>
      <w:proofErr w:type="spellEnd"/>
      <w:r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D90B39">
        <w:rPr>
          <w:rFonts w:asciiTheme="majorHAnsi" w:hAnsiTheme="majorHAnsi" w:cs="Arial"/>
          <w:color w:val="000000"/>
          <w:sz w:val="22"/>
          <w:szCs w:val="22"/>
        </w:rPr>
        <w:t>radiotherapy</w:t>
      </w:r>
      <w:proofErr w:type="spellEnd"/>
      <w:r w:rsidR="00A25395" w:rsidRPr="00D90B39">
        <w:rPr>
          <w:rFonts w:asciiTheme="majorHAnsi" w:hAnsiTheme="majorHAnsi" w:cs="Arial"/>
          <w:color w:val="000000"/>
          <w:sz w:val="22"/>
          <w:szCs w:val="22"/>
        </w:rPr>
        <w:t xml:space="preserve"> (60Gy in 30 </w:t>
      </w:r>
      <w:proofErr w:type="spellStart"/>
      <w:r w:rsidR="00A25395" w:rsidRPr="00D90B39">
        <w:rPr>
          <w:rFonts w:asciiTheme="majorHAnsi" w:hAnsiTheme="majorHAnsi" w:cs="Arial"/>
          <w:color w:val="000000"/>
          <w:sz w:val="22"/>
          <w:szCs w:val="22"/>
        </w:rPr>
        <w:t>fractions</w:t>
      </w:r>
      <w:proofErr w:type="spellEnd"/>
      <w:r w:rsidR="00A25395" w:rsidRPr="00D90B39">
        <w:rPr>
          <w:rFonts w:asciiTheme="majorHAnsi" w:hAnsiTheme="majorHAnsi" w:cs="Arial"/>
          <w:color w:val="000000"/>
          <w:sz w:val="22"/>
          <w:szCs w:val="22"/>
        </w:rPr>
        <w:t>)</w:t>
      </w:r>
      <w:r w:rsidRPr="00D90B39">
        <w:rPr>
          <w:rFonts w:asciiTheme="majorHAnsi" w:hAnsiTheme="majorHAnsi" w:cs="Arial"/>
          <w:color w:val="000000"/>
          <w:sz w:val="22"/>
          <w:szCs w:val="22"/>
        </w:rPr>
        <w:t xml:space="preserve"> &amp; </w:t>
      </w:r>
      <w:proofErr w:type="spellStart"/>
      <w:r w:rsidRPr="00D90B39">
        <w:rPr>
          <w:rFonts w:asciiTheme="majorHAnsi" w:hAnsiTheme="majorHAnsi" w:cs="Arial"/>
          <w:color w:val="000000"/>
          <w:sz w:val="22"/>
          <w:szCs w:val="22"/>
        </w:rPr>
        <w:t>observation</w:t>
      </w:r>
      <w:proofErr w:type="spellEnd"/>
      <w:r w:rsidRPr="00D90B39">
        <w:rPr>
          <w:rFonts w:asciiTheme="majorHAnsi" w:hAnsiTheme="majorHAnsi" w:cs="Arial"/>
          <w:color w:val="000000"/>
          <w:sz w:val="22"/>
          <w:szCs w:val="22"/>
        </w:rPr>
        <w:t xml:space="preserve">.  </w:t>
      </w:r>
      <w:r w:rsidRPr="00D90B39">
        <w:rPr>
          <w:rFonts w:asciiTheme="majorHAnsi" w:hAnsiTheme="majorHAnsi" w:cs="Arial"/>
          <w:sz w:val="22"/>
          <w:szCs w:val="22"/>
          <w:lang w:val="en-US"/>
        </w:rPr>
        <w:t>Using a</w:t>
      </w:r>
      <w:r w:rsidR="00802D38" w:rsidRPr="00D90B39">
        <w:rPr>
          <w:rFonts w:asciiTheme="majorHAnsi" w:hAnsiTheme="majorHAnsi" w:cs="Arial"/>
          <w:sz w:val="22"/>
          <w:szCs w:val="22"/>
          <w:lang w:val="en-US"/>
        </w:rPr>
        <w:t>n</w:t>
      </w:r>
      <w:r w:rsidRPr="00D90B39">
        <w:rPr>
          <w:rFonts w:asciiTheme="majorHAnsi" w:hAnsiTheme="majorHAnsi" w:cs="Arial"/>
          <w:sz w:val="22"/>
          <w:szCs w:val="22"/>
          <w:lang w:val="en-US"/>
        </w:rPr>
        <w:t xml:space="preserve"> estimate of 40% recurrence for the control group and 20% for the radiotherapy group then a 0.05 level two-sided log-rank test for equality of survival curves with 80% power would require 86 patients in each arm (total number of events required = 46). </w:t>
      </w:r>
      <w:r w:rsidR="00D90B39" w:rsidRPr="00D90B39">
        <w:rPr>
          <w:rFonts w:asciiTheme="majorHAnsi" w:hAnsiTheme="majorHAnsi" w:cs="Arial"/>
          <w:sz w:val="22"/>
          <w:szCs w:val="22"/>
          <w:lang w:val="en-US"/>
        </w:rPr>
        <w:t xml:space="preserve">The primary outcome measure is time to MRI evidence of </w:t>
      </w:r>
      <w:proofErr w:type="spellStart"/>
      <w:r w:rsidR="00D90B39" w:rsidRPr="00D90B39">
        <w:rPr>
          <w:rFonts w:asciiTheme="majorHAnsi" w:hAnsiTheme="majorHAnsi" w:cs="Arial"/>
          <w:sz w:val="22"/>
          <w:szCs w:val="22"/>
          <w:lang w:val="en-US"/>
        </w:rPr>
        <w:t>tumour</w:t>
      </w:r>
      <w:proofErr w:type="spellEnd"/>
      <w:r w:rsidR="00D90B39" w:rsidRPr="00D90B39">
        <w:rPr>
          <w:rFonts w:asciiTheme="majorHAnsi" w:hAnsiTheme="majorHAnsi" w:cs="Arial"/>
          <w:sz w:val="22"/>
          <w:szCs w:val="22"/>
          <w:lang w:val="en-US"/>
        </w:rPr>
        <w:t xml:space="preserve"> recurrence (progression free survival (PFS)).  Secondary outcome measures including assessing the toxicity of radiotherapy, the quality of life, neuro</w:t>
      </w:r>
      <w:r w:rsidRPr="00D90B39">
        <w:rPr>
          <w:rFonts w:asciiTheme="majorHAnsi" w:hAnsiTheme="majorHAnsi" w:cs="Arial"/>
          <w:sz w:val="22"/>
          <w:szCs w:val="22"/>
          <w:lang w:val="en-US"/>
        </w:rPr>
        <w:t>cognitive function</w:t>
      </w:r>
      <w:r w:rsidR="00D90B39" w:rsidRPr="00D90B39">
        <w:rPr>
          <w:rFonts w:asciiTheme="majorHAnsi" w:hAnsiTheme="majorHAnsi" w:cs="Arial"/>
          <w:sz w:val="22"/>
          <w:szCs w:val="22"/>
          <w:lang w:val="en-US"/>
        </w:rPr>
        <w:t xml:space="preserve">, time to second line treatment, time to death (overall survival) and incremental cost per quality-adjusted life year (QALY).  </w:t>
      </w:r>
      <w:proofErr w:type="spellStart"/>
      <w:r w:rsidR="00802D38" w:rsidRPr="00D90B39">
        <w:rPr>
          <w:rFonts w:asciiTheme="majorHAnsi" w:hAnsiTheme="majorHAnsi" w:cs="Arial"/>
          <w:sz w:val="22"/>
          <w:szCs w:val="22"/>
          <w:lang w:val="en-US"/>
        </w:rPr>
        <w:t>T</w:t>
      </w:r>
      <w:r w:rsidRPr="00D90B39">
        <w:rPr>
          <w:rFonts w:asciiTheme="majorHAnsi" w:hAnsiTheme="majorHAnsi" w:cs="Arial"/>
          <w:sz w:val="22"/>
          <w:szCs w:val="22"/>
          <w:lang w:val="en-US"/>
        </w:rPr>
        <w:t>umour</w:t>
      </w:r>
      <w:proofErr w:type="spellEnd"/>
      <w:r w:rsidRPr="00D90B39">
        <w:rPr>
          <w:rFonts w:asciiTheme="majorHAnsi" w:hAnsiTheme="majorHAnsi" w:cs="Arial"/>
          <w:sz w:val="22"/>
          <w:szCs w:val="22"/>
          <w:lang w:val="en-US"/>
        </w:rPr>
        <w:t xml:space="preserve"> tissue and serum </w:t>
      </w:r>
      <w:r w:rsidR="00802D38" w:rsidRPr="00D90B39">
        <w:rPr>
          <w:rFonts w:asciiTheme="majorHAnsi" w:hAnsiTheme="majorHAnsi" w:cs="Arial"/>
          <w:sz w:val="22"/>
          <w:szCs w:val="22"/>
          <w:lang w:val="en-US"/>
        </w:rPr>
        <w:t>will be collected for translational research</w:t>
      </w:r>
      <w:r w:rsidRPr="00D90B39">
        <w:rPr>
          <w:rFonts w:asciiTheme="majorHAnsi" w:hAnsiTheme="majorHAnsi" w:cs="Arial"/>
          <w:sz w:val="22"/>
          <w:szCs w:val="22"/>
          <w:lang w:val="en-US"/>
        </w:rPr>
        <w:t>.</w:t>
      </w:r>
      <w:r w:rsidR="00802D38" w:rsidRPr="00D90B39">
        <w:rPr>
          <w:rFonts w:asciiTheme="majorHAnsi" w:hAnsiTheme="majorHAnsi" w:cs="Arial"/>
          <w:sz w:val="22"/>
          <w:szCs w:val="22"/>
          <w:lang w:val="en-US"/>
        </w:rPr>
        <w:t xml:space="preserve">  Qualitative researchers will interview patients and clinicians to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identify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reasons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for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recruitment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difficulties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and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inform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recruitment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strategies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137ED5E8" w14:textId="77777777" w:rsidR="00B952D7" w:rsidRDefault="00B952D7" w:rsidP="00D90B3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DC8DA90" w14:textId="00FEF709" w:rsidR="003341F1" w:rsidRPr="00D90B39" w:rsidRDefault="00B952D7" w:rsidP="00D90B3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Results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The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trial </w:t>
      </w:r>
      <w:proofErr w:type="spellStart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opened</w:t>
      </w:r>
      <w:proofErr w:type="spellEnd"/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 xml:space="preserve"> in </w:t>
      </w:r>
      <w:proofErr w:type="spellStart"/>
      <w:r w:rsidR="00841BDC">
        <w:rPr>
          <w:rFonts w:asciiTheme="majorHAnsi" w:hAnsiTheme="majorHAnsi" w:cs="Arial"/>
          <w:color w:val="000000"/>
          <w:sz w:val="22"/>
          <w:szCs w:val="22"/>
        </w:rPr>
        <w:t>April</w:t>
      </w:r>
      <w:proofErr w:type="spellEnd"/>
      <w:r w:rsidR="00841B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802D38" w:rsidRPr="00D90B39">
        <w:rPr>
          <w:rFonts w:asciiTheme="majorHAnsi" w:hAnsiTheme="majorHAnsi" w:cs="Arial"/>
          <w:color w:val="000000"/>
          <w:sz w:val="22"/>
          <w:szCs w:val="22"/>
        </w:rPr>
        <w:t>2016</w:t>
      </w:r>
      <w:r w:rsidR="00841BDC">
        <w:rPr>
          <w:rFonts w:asciiTheme="majorHAnsi" w:hAnsiTheme="majorHAnsi" w:cs="Arial"/>
          <w:color w:val="000000"/>
          <w:sz w:val="22"/>
          <w:szCs w:val="22"/>
        </w:rPr>
        <w:t xml:space="preserve"> and </w:t>
      </w:r>
      <w:proofErr w:type="spellStart"/>
      <w:r w:rsidR="00841BDC">
        <w:rPr>
          <w:rFonts w:asciiTheme="majorHAnsi" w:hAnsiTheme="majorHAnsi" w:cs="Arial"/>
          <w:color w:val="000000"/>
          <w:sz w:val="22"/>
          <w:szCs w:val="22"/>
        </w:rPr>
        <w:t>is</w:t>
      </w:r>
      <w:proofErr w:type="spellEnd"/>
      <w:r w:rsidR="00841B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41BDC">
        <w:rPr>
          <w:rFonts w:asciiTheme="majorHAnsi" w:hAnsiTheme="majorHAnsi" w:cs="Arial"/>
          <w:color w:val="000000"/>
          <w:sz w:val="22"/>
          <w:szCs w:val="22"/>
        </w:rPr>
        <w:t>planned</w:t>
      </w:r>
      <w:proofErr w:type="spellEnd"/>
      <w:r w:rsidR="00841B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41BDC">
        <w:rPr>
          <w:rFonts w:asciiTheme="majorHAnsi" w:hAnsiTheme="majorHAnsi" w:cs="Arial"/>
          <w:color w:val="000000"/>
          <w:sz w:val="22"/>
          <w:szCs w:val="22"/>
        </w:rPr>
        <w:t>to</w:t>
      </w:r>
      <w:proofErr w:type="spellEnd"/>
      <w:r w:rsidR="00841BDC">
        <w:rPr>
          <w:rFonts w:asciiTheme="majorHAnsi" w:hAnsiTheme="majorHAnsi" w:cs="Arial"/>
          <w:color w:val="000000"/>
          <w:sz w:val="22"/>
          <w:szCs w:val="22"/>
        </w:rPr>
        <w:t xml:space="preserve"> open in 49 </w:t>
      </w:r>
      <w:proofErr w:type="spellStart"/>
      <w:r w:rsidR="00841BDC">
        <w:rPr>
          <w:rFonts w:asciiTheme="majorHAnsi" w:hAnsiTheme="majorHAnsi" w:cs="Arial"/>
          <w:color w:val="000000"/>
          <w:sz w:val="22"/>
          <w:szCs w:val="22"/>
        </w:rPr>
        <w:t>sites</w:t>
      </w:r>
      <w:proofErr w:type="spellEnd"/>
      <w:r w:rsidR="00841B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41BDC">
        <w:rPr>
          <w:rFonts w:asciiTheme="majorHAnsi" w:hAnsiTheme="majorHAnsi" w:cs="Arial"/>
          <w:color w:val="000000"/>
          <w:sz w:val="22"/>
          <w:szCs w:val="22"/>
        </w:rPr>
        <w:t>across</w:t>
      </w:r>
      <w:proofErr w:type="spellEnd"/>
      <w:r w:rsidR="00841B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41BDC">
        <w:rPr>
          <w:rFonts w:asciiTheme="majorHAnsi" w:hAnsiTheme="majorHAnsi" w:cs="Arial"/>
          <w:color w:val="000000"/>
          <w:sz w:val="22"/>
          <w:szCs w:val="22"/>
        </w:rPr>
        <w:t>the</w:t>
      </w:r>
      <w:proofErr w:type="spellEnd"/>
      <w:r w:rsidR="00841BDC">
        <w:rPr>
          <w:rFonts w:asciiTheme="majorHAnsi" w:hAnsiTheme="majorHAnsi" w:cs="Arial"/>
          <w:color w:val="000000"/>
          <w:sz w:val="22"/>
          <w:szCs w:val="22"/>
        </w:rPr>
        <w:t xml:space="preserve"> UK, </w:t>
      </w:r>
      <w:proofErr w:type="spellStart"/>
      <w:r w:rsidR="00841BDC">
        <w:rPr>
          <w:rFonts w:asciiTheme="majorHAnsi" w:hAnsiTheme="majorHAnsi" w:cs="Arial"/>
          <w:color w:val="000000"/>
          <w:sz w:val="22"/>
          <w:szCs w:val="22"/>
        </w:rPr>
        <w:t>Europe</w:t>
      </w:r>
      <w:proofErr w:type="spellEnd"/>
      <w:r w:rsidR="00841BDC">
        <w:rPr>
          <w:rFonts w:asciiTheme="majorHAnsi" w:hAnsiTheme="majorHAnsi" w:cs="Arial"/>
          <w:color w:val="000000"/>
          <w:sz w:val="22"/>
          <w:szCs w:val="22"/>
        </w:rPr>
        <w:t xml:space="preserve"> and </w:t>
      </w:r>
      <w:r w:rsidR="00841BDC" w:rsidRPr="00B952D7">
        <w:rPr>
          <w:rFonts w:asciiTheme="majorHAnsi" w:hAnsiTheme="majorHAnsi" w:cs="Arial"/>
          <w:color w:val="000000"/>
          <w:sz w:val="22"/>
          <w:szCs w:val="22"/>
        </w:rPr>
        <w:t xml:space="preserve">Australia.  </w:t>
      </w:r>
      <w:r w:rsidRPr="00B952D7">
        <w:rPr>
          <w:rFonts w:asciiTheme="majorHAnsi" w:hAnsiTheme="majorHAnsi" w:cs="Arial"/>
          <w:color w:val="000000"/>
          <w:sz w:val="22"/>
          <w:szCs w:val="22"/>
        </w:rPr>
        <w:t>4</w:t>
      </w:r>
      <w:r w:rsidR="00841BDC" w:rsidRPr="00B952D7">
        <w:rPr>
          <w:rFonts w:asciiTheme="majorHAnsi" w:hAnsiTheme="majorHAnsi" w:cs="Arial"/>
          <w:color w:val="000000"/>
          <w:sz w:val="22"/>
          <w:szCs w:val="22"/>
        </w:rPr>
        <w:t xml:space="preserve"> centres are open and </w:t>
      </w:r>
      <w:r w:rsidRPr="00B952D7">
        <w:rPr>
          <w:rFonts w:asciiTheme="majorHAnsi" w:hAnsiTheme="majorHAnsi" w:cs="Arial"/>
          <w:color w:val="000000"/>
          <w:sz w:val="22"/>
          <w:szCs w:val="22"/>
        </w:rPr>
        <w:t>2</w:t>
      </w:r>
      <w:r w:rsidR="00841BDC" w:rsidRPr="00B952D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41BDC" w:rsidRPr="00B952D7">
        <w:rPr>
          <w:rFonts w:asciiTheme="majorHAnsi" w:hAnsiTheme="majorHAnsi" w:cs="Arial"/>
          <w:color w:val="000000"/>
          <w:sz w:val="22"/>
          <w:szCs w:val="22"/>
        </w:rPr>
        <w:t>patients</w:t>
      </w:r>
      <w:proofErr w:type="spellEnd"/>
      <w:r w:rsidR="00841BDC" w:rsidRPr="00B952D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41BDC" w:rsidRPr="00B952D7">
        <w:rPr>
          <w:rFonts w:asciiTheme="majorHAnsi" w:hAnsiTheme="majorHAnsi" w:cs="Arial"/>
          <w:color w:val="000000"/>
          <w:sz w:val="22"/>
          <w:szCs w:val="22"/>
        </w:rPr>
        <w:t>have</w:t>
      </w:r>
      <w:proofErr w:type="spellEnd"/>
      <w:r w:rsidR="00841BDC" w:rsidRPr="00B952D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41BDC" w:rsidRPr="00B952D7">
        <w:rPr>
          <w:rFonts w:asciiTheme="majorHAnsi" w:hAnsiTheme="majorHAnsi" w:cs="Arial"/>
          <w:color w:val="000000"/>
          <w:sz w:val="22"/>
          <w:szCs w:val="22"/>
        </w:rPr>
        <w:t>been</w:t>
      </w:r>
      <w:proofErr w:type="spellEnd"/>
      <w:r w:rsidR="00841BDC" w:rsidRPr="00B952D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41BDC" w:rsidRPr="00B952D7">
        <w:rPr>
          <w:rFonts w:asciiTheme="majorHAnsi" w:hAnsiTheme="majorHAnsi" w:cs="Arial"/>
          <w:color w:val="000000"/>
          <w:sz w:val="22"/>
          <w:szCs w:val="22"/>
        </w:rPr>
        <w:t>r</w:t>
      </w:r>
      <w:r w:rsidR="00111637">
        <w:rPr>
          <w:rFonts w:asciiTheme="majorHAnsi" w:hAnsiTheme="majorHAnsi" w:cs="Arial"/>
          <w:color w:val="000000"/>
          <w:sz w:val="22"/>
          <w:szCs w:val="22"/>
        </w:rPr>
        <w:t>andomised</w:t>
      </w:r>
      <w:proofErr w:type="spellEnd"/>
      <w:r w:rsidR="0011163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111637">
        <w:rPr>
          <w:rFonts w:asciiTheme="majorHAnsi" w:hAnsiTheme="majorHAnsi" w:cs="Arial"/>
          <w:color w:val="000000"/>
          <w:sz w:val="22"/>
          <w:szCs w:val="22"/>
        </w:rPr>
        <w:t>within</w:t>
      </w:r>
      <w:proofErr w:type="spellEnd"/>
      <w:r w:rsidR="0011163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111637">
        <w:rPr>
          <w:rFonts w:asciiTheme="majorHAnsi" w:hAnsiTheme="majorHAnsi" w:cs="Arial"/>
          <w:color w:val="000000"/>
          <w:sz w:val="22"/>
          <w:szCs w:val="22"/>
        </w:rPr>
        <w:t>the</w:t>
      </w:r>
      <w:proofErr w:type="spellEnd"/>
      <w:r w:rsidR="0011163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main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trial</w:t>
      </w:r>
      <w:r w:rsidR="00841BDC">
        <w:rPr>
          <w:rFonts w:asciiTheme="majorHAnsi" w:hAnsiTheme="majorHAnsi" w:cs="Arial"/>
          <w:color w:val="000000"/>
          <w:sz w:val="22"/>
          <w:szCs w:val="22"/>
        </w:rPr>
        <w:t>.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 4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patients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have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participated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the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qualitative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interviews.</w:t>
      </w:r>
      <w:r w:rsidR="00841BDC">
        <w:rPr>
          <w:rFonts w:asciiTheme="majorHAnsi" w:hAnsiTheme="majorHAnsi" w:cs="Arial"/>
          <w:color w:val="000000"/>
          <w:sz w:val="22"/>
          <w:szCs w:val="22"/>
        </w:rPr>
        <w:t xml:space="preserve">  </w:t>
      </w:r>
      <w:proofErr w:type="spellStart"/>
      <w:r w:rsidR="00841BDC">
        <w:rPr>
          <w:rFonts w:asciiTheme="majorHAnsi" w:hAnsiTheme="majorHAnsi" w:cs="Arial"/>
          <w:color w:val="000000"/>
          <w:sz w:val="22"/>
          <w:szCs w:val="22"/>
        </w:rPr>
        <w:t>Updated</w:t>
      </w:r>
      <w:proofErr w:type="spellEnd"/>
      <w:r w:rsidR="00841B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41BDC">
        <w:rPr>
          <w:rFonts w:asciiTheme="majorHAnsi" w:hAnsiTheme="majorHAnsi" w:cs="Arial"/>
          <w:color w:val="000000"/>
          <w:sz w:val="22"/>
          <w:szCs w:val="22"/>
        </w:rPr>
        <w:t>recruitment</w:t>
      </w:r>
      <w:proofErr w:type="spellEnd"/>
      <w:r w:rsidR="00841BDC">
        <w:rPr>
          <w:rFonts w:asciiTheme="majorHAnsi" w:hAnsiTheme="majorHAnsi" w:cs="Arial"/>
          <w:color w:val="000000"/>
          <w:sz w:val="22"/>
          <w:szCs w:val="22"/>
        </w:rPr>
        <w:t xml:space="preserve"> figures </w:t>
      </w:r>
      <w:proofErr w:type="spellStart"/>
      <w:r w:rsidR="00841BDC">
        <w:rPr>
          <w:rFonts w:asciiTheme="majorHAnsi" w:hAnsiTheme="majorHAnsi" w:cs="Arial"/>
          <w:color w:val="000000"/>
          <w:sz w:val="22"/>
          <w:szCs w:val="22"/>
        </w:rPr>
        <w:t>will</w:t>
      </w:r>
      <w:proofErr w:type="spellEnd"/>
      <w:r w:rsidR="00841BDC">
        <w:rPr>
          <w:rFonts w:asciiTheme="majorHAnsi" w:hAnsiTheme="majorHAnsi" w:cs="Arial"/>
          <w:color w:val="000000"/>
          <w:sz w:val="22"/>
          <w:szCs w:val="22"/>
        </w:rPr>
        <w:t xml:space="preserve"> be </w:t>
      </w:r>
      <w:proofErr w:type="spellStart"/>
      <w:r w:rsidR="00841BDC">
        <w:rPr>
          <w:rFonts w:asciiTheme="majorHAnsi" w:hAnsiTheme="majorHAnsi" w:cs="Arial"/>
          <w:color w:val="000000"/>
          <w:sz w:val="22"/>
          <w:szCs w:val="22"/>
        </w:rPr>
        <w:t>presented</w:t>
      </w:r>
      <w:proofErr w:type="spellEnd"/>
      <w:r w:rsidR="00841BDC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5BE8876D" w14:textId="77777777" w:rsidR="00B952D7" w:rsidRDefault="00B952D7" w:rsidP="00D90B39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307FA23B" w14:textId="725D4B64" w:rsidR="000B0906" w:rsidRDefault="00802D38" w:rsidP="00D90B39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D90B39">
        <w:rPr>
          <w:rFonts w:asciiTheme="majorHAnsi" w:hAnsiTheme="majorHAnsi" w:cs="Arial"/>
          <w:color w:val="000000"/>
          <w:sz w:val="22"/>
          <w:szCs w:val="22"/>
        </w:rPr>
        <w:t>C</w:t>
      </w:r>
      <w:r w:rsidR="00B952D7">
        <w:rPr>
          <w:rFonts w:asciiTheme="majorHAnsi" w:hAnsiTheme="majorHAnsi" w:cs="Arial"/>
          <w:color w:val="000000"/>
          <w:sz w:val="22"/>
          <w:szCs w:val="22"/>
        </w:rPr>
        <w:t>onclusions</w:t>
      </w:r>
      <w:proofErr w:type="spellEnd"/>
      <w:r w:rsidRPr="00D90B39"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ROAM</w:t>
      </w:r>
      <w:r w:rsidRPr="00D90B39">
        <w:rPr>
          <w:rFonts w:asciiTheme="majorHAnsi" w:hAnsiTheme="majorHAnsi" w:cs="Arial"/>
          <w:color w:val="000000"/>
          <w:sz w:val="22"/>
          <w:szCs w:val="22"/>
        </w:rPr>
        <w:t xml:space="preserve"> / 1308</w:t>
      </w:r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will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provide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class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I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evidence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of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the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role of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early</w:t>
      </w:r>
      <w:proofErr w:type="spellEnd"/>
      <w:r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D90B39">
        <w:rPr>
          <w:rFonts w:asciiTheme="majorHAnsi" w:hAnsiTheme="majorHAnsi" w:cs="Arial"/>
          <w:color w:val="000000"/>
          <w:sz w:val="22"/>
          <w:szCs w:val="22"/>
        </w:rPr>
        <w:t>adjuvant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radiotherapy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in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the</w:t>
      </w:r>
      <w:proofErr w:type="spellEnd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3341F1" w:rsidRPr="00D90B39">
        <w:rPr>
          <w:rFonts w:asciiTheme="majorHAnsi" w:hAnsiTheme="majorHAnsi" w:cs="Arial"/>
          <w:color w:val="000000"/>
          <w:sz w:val="22"/>
          <w:szCs w:val="22"/>
        </w:rPr>
        <w:t>man</w:t>
      </w:r>
      <w:r w:rsidRPr="00D90B39">
        <w:rPr>
          <w:rFonts w:asciiTheme="majorHAnsi" w:hAnsiTheme="majorHAnsi" w:cs="Arial"/>
          <w:color w:val="000000"/>
          <w:sz w:val="22"/>
          <w:szCs w:val="22"/>
        </w:rPr>
        <w:t>agment</w:t>
      </w:r>
      <w:proofErr w:type="spellEnd"/>
      <w:r w:rsidRPr="00D90B39">
        <w:rPr>
          <w:rFonts w:asciiTheme="majorHAnsi" w:hAnsiTheme="majorHAnsi" w:cs="Arial"/>
          <w:color w:val="000000"/>
          <w:sz w:val="22"/>
          <w:szCs w:val="22"/>
        </w:rPr>
        <w:t xml:space="preserve"> of </w:t>
      </w:r>
      <w:proofErr w:type="spellStart"/>
      <w:r w:rsidRPr="00D90B39">
        <w:rPr>
          <w:rFonts w:asciiTheme="majorHAnsi" w:hAnsiTheme="majorHAnsi" w:cs="Arial"/>
          <w:color w:val="000000"/>
          <w:sz w:val="22"/>
          <w:szCs w:val="22"/>
        </w:rPr>
        <w:t>atypical</w:t>
      </w:r>
      <w:proofErr w:type="spellEnd"/>
      <w:r w:rsidRPr="00D90B3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D90B39">
        <w:rPr>
          <w:rFonts w:asciiTheme="majorHAnsi" w:hAnsiTheme="majorHAnsi" w:cs="Arial"/>
          <w:color w:val="000000"/>
          <w:sz w:val="22"/>
          <w:szCs w:val="22"/>
        </w:rPr>
        <w:t>meningioma</w:t>
      </w:r>
      <w:proofErr w:type="spellEnd"/>
      <w:r w:rsidRPr="00D90B39">
        <w:rPr>
          <w:rFonts w:asciiTheme="majorHAnsi" w:hAnsiTheme="majorHAnsi" w:cs="Arial"/>
          <w:color w:val="000000"/>
          <w:sz w:val="22"/>
          <w:szCs w:val="22"/>
        </w:rPr>
        <w:t>.</w:t>
      </w:r>
      <w:r w:rsidR="00B952D7">
        <w:rPr>
          <w:rFonts w:asciiTheme="majorHAnsi" w:hAnsiTheme="majorHAnsi" w:cs="Arial"/>
          <w:color w:val="000000"/>
          <w:sz w:val="22"/>
          <w:szCs w:val="22"/>
        </w:rPr>
        <w:t xml:space="preserve">  A </w:t>
      </w:r>
      <w:proofErr w:type="spellStart"/>
      <w:r w:rsidR="00B952D7">
        <w:rPr>
          <w:rFonts w:asciiTheme="majorHAnsi" w:hAnsiTheme="majorHAnsi" w:cs="Arial"/>
          <w:color w:val="000000"/>
          <w:sz w:val="22"/>
          <w:szCs w:val="22"/>
        </w:rPr>
        <w:t>unique</w:t>
      </w:r>
      <w:proofErr w:type="spellEnd"/>
      <w:r w:rsidR="00B952D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B952D7">
        <w:rPr>
          <w:rFonts w:asciiTheme="majorHAnsi" w:hAnsiTheme="majorHAnsi" w:cs="Arial"/>
          <w:color w:val="000000"/>
          <w:sz w:val="22"/>
          <w:szCs w:val="22"/>
        </w:rPr>
        <w:t>bank</w:t>
      </w:r>
      <w:proofErr w:type="spellEnd"/>
      <w:r w:rsidR="00B952D7">
        <w:rPr>
          <w:rFonts w:asciiTheme="majorHAnsi" w:hAnsiTheme="majorHAnsi" w:cs="Arial"/>
          <w:color w:val="000000"/>
          <w:sz w:val="22"/>
          <w:szCs w:val="22"/>
        </w:rPr>
        <w:t xml:space="preserve"> of </w:t>
      </w:r>
      <w:proofErr w:type="spellStart"/>
      <w:r w:rsidR="00B952D7">
        <w:rPr>
          <w:rFonts w:asciiTheme="majorHAnsi" w:hAnsiTheme="majorHAnsi" w:cs="Arial"/>
          <w:color w:val="000000"/>
          <w:sz w:val="22"/>
          <w:szCs w:val="22"/>
        </w:rPr>
        <w:t>tissue</w:t>
      </w:r>
      <w:proofErr w:type="spellEnd"/>
      <w:r w:rsidR="00B952D7">
        <w:rPr>
          <w:rFonts w:asciiTheme="majorHAnsi" w:hAnsiTheme="majorHAnsi" w:cs="Arial"/>
          <w:color w:val="000000"/>
          <w:sz w:val="22"/>
          <w:szCs w:val="22"/>
        </w:rPr>
        <w:t xml:space="preserve"> and </w:t>
      </w:r>
      <w:proofErr w:type="spellStart"/>
      <w:r w:rsidR="00B952D7">
        <w:rPr>
          <w:rFonts w:asciiTheme="majorHAnsi" w:hAnsiTheme="majorHAnsi" w:cs="Arial"/>
          <w:color w:val="000000"/>
          <w:sz w:val="22"/>
          <w:szCs w:val="22"/>
        </w:rPr>
        <w:t>blood</w:t>
      </w:r>
      <w:proofErr w:type="spellEnd"/>
      <w:r w:rsidR="00B952D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B952D7">
        <w:rPr>
          <w:rFonts w:asciiTheme="majorHAnsi" w:hAnsiTheme="majorHAnsi" w:cs="Arial"/>
          <w:color w:val="000000"/>
          <w:sz w:val="22"/>
          <w:szCs w:val="22"/>
        </w:rPr>
        <w:t>samples</w:t>
      </w:r>
      <w:proofErr w:type="spellEnd"/>
      <w:r w:rsidR="00B952D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B952D7">
        <w:rPr>
          <w:rFonts w:asciiTheme="majorHAnsi" w:hAnsiTheme="majorHAnsi" w:cs="Arial"/>
          <w:color w:val="000000"/>
          <w:sz w:val="22"/>
          <w:szCs w:val="22"/>
        </w:rPr>
        <w:t>will</w:t>
      </w:r>
      <w:proofErr w:type="spellEnd"/>
      <w:r w:rsidR="00B952D7">
        <w:rPr>
          <w:rFonts w:asciiTheme="majorHAnsi" w:hAnsiTheme="majorHAnsi" w:cs="Arial"/>
          <w:color w:val="000000"/>
          <w:sz w:val="22"/>
          <w:szCs w:val="22"/>
        </w:rPr>
        <w:t xml:space="preserve"> be </w:t>
      </w:r>
      <w:proofErr w:type="spellStart"/>
      <w:r w:rsidR="00B952D7">
        <w:rPr>
          <w:rFonts w:asciiTheme="majorHAnsi" w:hAnsiTheme="majorHAnsi" w:cs="Arial"/>
          <w:color w:val="000000"/>
          <w:sz w:val="22"/>
          <w:szCs w:val="22"/>
        </w:rPr>
        <w:t>available</w:t>
      </w:r>
      <w:proofErr w:type="spellEnd"/>
      <w:r w:rsidR="00B952D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B952D7">
        <w:rPr>
          <w:rFonts w:asciiTheme="majorHAnsi" w:hAnsiTheme="majorHAnsi" w:cs="Arial"/>
          <w:color w:val="000000"/>
          <w:sz w:val="22"/>
          <w:szCs w:val="22"/>
        </w:rPr>
        <w:t>for</w:t>
      </w:r>
      <w:proofErr w:type="spellEnd"/>
      <w:r w:rsidR="00B952D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B952D7">
        <w:rPr>
          <w:rFonts w:asciiTheme="majorHAnsi" w:hAnsiTheme="majorHAnsi" w:cs="Arial"/>
          <w:color w:val="000000"/>
          <w:sz w:val="22"/>
          <w:szCs w:val="22"/>
        </w:rPr>
        <w:t>future</w:t>
      </w:r>
      <w:proofErr w:type="spellEnd"/>
      <w:r w:rsidR="00B952D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B952D7">
        <w:rPr>
          <w:rFonts w:asciiTheme="majorHAnsi" w:hAnsiTheme="majorHAnsi" w:cs="Arial"/>
          <w:color w:val="000000"/>
          <w:sz w:val="22"/>
          <w:szCs w:val="22"/>
        </w:rPr>
        <w:t>translational</w:t>
      </w:r>
      <w:proofErr w:type="spellEnd"/>
      <w:r w:rsidR="00B952D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B952D7">
        <w:rPr>
          <w:rFonts w:asciiTheme="majorHAnsi" w:hAnsiTheme="majorHAnsi" w:cs="Arial"/>
          <w:color w:val="000000"/>
          <w:sz w:val="22"/>
          <w:szCs w:val="22"/>
        </w:rPr>
        <w:t>research</w:t>
      </w:r>
      <w:proofErr w:type="spellEnd"/>
      <w:r w:rsidR="00B952D7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44BEFA5B" w14:textId="77777777" w:rsidR="00EA61FA" w:rsidRDefault="00EA61FA" w:rsidP="00D90B39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D974408" w14:textId="2120E890" w:rsidR="00EA61FA" w:rsidRPr="00D90B39" w:rsidRDefault="00EA61FA" w:rsidP="00D90B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Grants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Funded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by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the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NIHR HTA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programme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(12/173/14).</w:t>
      </w:r>
    </w:p>
    <w:sectPr w:rsidR="00EA61FA" w:rsidRPr="00D90B39" w:rsidSect="00D512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F1"/>
    <w:rsid w:val="000B0906"/>
    <w:rsid w:val="00111637"/>
    <w:rsid w:val="002237C3"/>
    <w:rsid w:val="002B50F7"/>
    <w:rsid w:val="003341F1"/>
    <w:rsid w:val="006D1A31"/>
    <w:rsid w:val="00802D38"/>
    <w:rsid w:val="00841BDC"/>
    <w:rsid w:val="008F5D98"/>
    <w:rsid w:val="00A25395"/>
    <w:rsid w:val="00B952D7"/>
    <w:rsid w:val="00D5120C"/>
    <w:rsid w:val="00D90B39"/>
    <w:rsid w:val="00E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E1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F1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341F1"/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F1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341F1"/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549</Words>
  <Characters>3134</Characters>
  <Application>Microsoft Macintosh Word</Application>
  <DocSecurity>0</DocSecurity>
  <Lines>26</Lines>
  <Paragraphs>7</Paragraphs>
  <ScaleCrop>false</ScaleCrop>
  <Company>University of Liverpool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Jenkinson</dc:creator>
  <cp:keywords/>
  <dc:description/>
  <cp:lastModifiedBy>Michael Jenkinson</cp:lastModifiedBy>
  <cp:revision>10</cp:revision>
  <dcterms:created xsi:type="dcterms:W3CDTF">2016-01-15T12:13:00Z</dcterms:created>
  <dcterms:modified xsi:type="dcterms:W3CDTF">2016-11-25T14:36:00Z</dcterms:modified>
</cp:coreProperties>
</file>