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D2BD2" w14:textId="77777777" w:rsidR="00731F6F" w:rsidRPr="00407F53" w:rsidRDefault="007A38BE" w:rsidP="001D2734">
      <w:pPr>
        <w:spacing w:after="0" w:line="480" w:lineRule="auto"/>
        <w:rPr>
          <w:rStyle w:val="BookTitle"/>
          <w:sz w:val="28"/>
          <w:szCs w:val="28"/>
        </w:rPr>
      </w:pPr>
      <w:proofErr w:type="spellStart"/>
      <w:r w:rsidRPr="00407F53">
        <w:rPr>
          <w:rStyle w:val="BookTitle"/>
          <w:sz w:val="28"/>
          <w:szCs w:val="28"/>
        </w:rPr>
        <w:t>Pretia</w:t>
      </w:r>
      <w:proofErr w:type="spellEnd"/>
      <w:r w:rsidRPr="00407F53">
        <w:rPr>
          <w:rStyle w:val="BookTitle"/>
          <w:sz w:val="28"/>
          <w:szCs w:val="28"/>
        </w:rPr>
        <w:t xml:space="preserve"> </w:t>
      </w:r>
      <w:proofErr w:type="spellStart"/>
      <w:r w:rsidRPr="00407F53">
        <w:rPr>
          <w:rStyle w:val="BookTitle"/>
          <w:sz w:val="28"/>
          <w:szCs w:val="28"/>
        </w:rPr>
        <w:t>victoriae</w:t>
      </w:r>
      <w:proofErr w:type="spellEnd"/>
      <w:r w:rsidRPr="00407F53">
        <w:rPr>
          <w:rStyle w:val="BookTitle"/>
          <w:sz w:val="28"/>
          <w:szCs w:val="28"/>
        </w:rPr>
        <w:t xml:space="preserve"> or</w:t>
      </w:r>
      <w:r w:rsidR="001A326F" w:rsidRPr="00407F53">
        <w:rPr>
          <w:rStyle w:val="BookTitle"/>
          <w:sz w:val="28"/>
          <w:szCs w:val="28"/>
        </w:rPr>
        <w:t xml:space="preserve"> just</w:t>
      </w:r>
      <w:r w:rsidRPr="00407F53">
        <w:rPr>
          <w:rStyle w:val="BookTitle"/>
          <w:sz w:val="28"/>
          <w:szCs w:val="28"/>
        </w:rPr>
        <w:t xml:space="preserve"> an occasional bonus? </w:t>
      </w:r>
      <w:r w:rsidR="00C300F0" w:rsidRPr="00407F53">
        <w:rPr>
          <w:rStyle w:val="BookTitle"/>
          <w:sz w:val="28"/>
          <w:szCs w:val="28"/>
        </w:rPr>
        <w:t>Analysis of Iron Age lead artefacts from the Somerset lake Villages</w:t>
      </w:r>
    </w:p>
    <w:p w14:paraId="7DAD05F0" w14:textId="77777777" w:rsidR="00A86CDE" w:rsidRDefault="00A86CDE" w:rsidP="001D2734">
      <w:pPr>
        <w:spacing w:after="0" w:line="480" w:lineRule="auto"/>
        <w:rPr>
          <w:sz w:val="24"/>
          <w:szCs w:val="24"/>
        </w:rPr>
      </w:pPr>
      <w:r>
        <w:rPr>
          <w:sz w:val="24"/>
          <w:szCs w:val="24"/>
        </w:rPr>
        <w:t>Matthew Ponting</w:t>
      </w:r>
    </w:p>
    <w:p w14:paraId="71C9D1D4" w14:textId="77777777" w:rsidR="00C300F0" w:rsidRDefault="00C300F0" w:rsidP="001D2734">
      <w:pPr>
        <w:spacing w:after="0" w:line="480" w:lineRule="auto"/>
        <w:jc w:val="center"/>
        <w:rPr>
          <w:sz w:val="24"/>
          <w:szCs w:val="24"/>
        </w:rPr>
      </w:pPr>
    </w:p>
    <w:p w14:paraId="585FAACF" w14:textId="77777777" w:rsidR="00107D0C" w:rsidRDefault="00107D0C" w:rsidP="001D2734">
      <w:pPr>
        <w:spacing w:after="0" w:line="480" w:lineRule="auto"/>
        <w:jc w:val="center"/>
        <w:rPr>
          <w:sz w:val="24"/>
          <w:szCs w:val="24"/>
        </w:rPr>
      </w:pPr>
    </w:p>
    <w:p w14:paraId="7B7916B5" w14:textId="122D2913" w:rsidR="0096305B" w:rsidRPr="00B86360" w:rsidRDefault="00B86360" w:rsidP="001D2734">
      <w:pPr>
        <w:spacing w:after="0" w:line="480" w:lineRule="auto"/>
      </w:pPr>
      <w:r w:rsidRPr="00B86360">
        <w:t>SUMMARY</w:t>
      </w:r>
    </w:p>
    <w:p w14:paraId="357D731D" w14:textId="2506C515" w:rsidR="00CC482F" w:rsidRDefault="0096305B" w:rsidP="001D2734">
      <w:pPr>
        <w:spacing w:after="0" w:line="480" w:lineRule="auto"/>
      </w:pPr>
      <w:r w:rsidRPr="002221A6">
        <w:t xml:space="preserve">This paper looks at the evidence for the extraction of silver from lead ores in </w:t>
      </w:r>
      <w:r w:rsidR="002221A6" w:rsidRPr="002221A6">
        <w:t xml:space="preserve">Iron Age and </w:t>
      </w:r>
      <w:r w:rsidRPr="002221A6">
        <w:t>Roman Britain</w:t>
      </w:r>
      <w:r w:rsidR="002221A6" w:rsidRPr="002221A6">
        <w:t xml:space="preserve">.  </w:t>
      </w:r>
      <w:r w:rsidR="003A6F15">
        <w:t>Analysis shows that many</w:t>
      </w:r>
      <w:r w:rsidR="00CC482F">
        <w:t xml:space="preserve"> of the lead </w:t>
      </w:r>
      <w:r w:rsidR="003A6F15">
        <w:t xml:space="preserve">objects </w:t>
      </w:r>
      <w:r w:rsidR="00CC482F">
        <w:t xml:space="preserve">from the </w:t>
      </w:r>
      <w:r w:rsidR="003A6F15">
        <w:t xml:space="preserve">Somerset </w:t>
      </w:r>
      <w:r w:rsidR="00CC482F">
        <w:t xml:space="preserve">Lake Villages </w:t>
      </w:r>
      <w:r w:rsidR="003A6F15">
        <w:t>were made</w:t>
      </w:r>
      <w:r w:rsidR="00CC482F">
        <w:t xml:space="preserve"> from Mendip </w:t>
      </w:r>
      <w:r w:rsidR="003A6F15">
        <w:t>lead,</w:t>
      </w:r>
      <w:r w:rsidR="00CC482F">
        <w:t xml:space="preserve"> but </w:t>
      </w:r>
      <w:r w:rsidR="003A6F15">
        <w:t xml:space="preserve">the chemical composition of these </w:t>
      </w:r>
      <w:r w:rsidR="00CC482F">
        <w:t xml:space="preserve">suggests that </w:t>
      </w:r>
      <w:r w:rsidR="003A6F15">
        <w:t>they</w:t>
      </w:r>
      <w:r w:rsidR="00CC482F">
        <w:t xml:space="preserve"> were not produced from lead</w:t>
      </w:r>
      <w:r w:rsidR="003A6F15" w:rsidRPr="003A6F15">
        <w:t xml:space="preserve"> </w:t>
      </w:r>
      <w:r w:rsidR="003A6F15">
        <w:t>that had been de-silvered,</w:t>
      </w:r>
      <w:r w:rsidR="00CC482F">
        <w:t xml:space="preserve"> but from </w:t>
      </w:r>
      <w:r w:rsidR="003A6F15">
        <w:t xml:space="preserve">smelted </w:t>
      </w:r>
      <w:r w:rsidR="00CC482F">
        <w:t xml:space="preserve">galena with variable silver contents.  Furthermore, analysis of a Roman lead pig, made from Charterhouse lead ores, shows that it was made of </w:t>
      </w:r>
      <w:r w:rsidR="003A6F15">
        <w:t>chemically identical</w:t>
      </w:r>
      <w:r w:rsidR="00CC482F">
        <w:t xml:space="preserve"> lead. Does this mean that silver was not extracted from British lead in the Iron Age and Roman periods?  The evidence </w:t>
      </w:r>
      <w:r w:rsidR="003A6F15">
        <w:t xml:space="preserve">discussed </w:t>
      </w:r>
      <w:r w:rsidR="00CC482F">
        <w:t xml:space="preserve">and the results of the analyses suggest that silver was not </w:t>
      </w:r>
      <w:r w:rsidR="003A6F15">
        <w:t xml:space="preserve">always </w:t>
      </w:r>
      <w:r w:rsidR="00CC482F">
        <w:t xml:space="preserve">extracted from lead even when economical to do so.  This </w:t>
      </w:r>
      <w:r w:rsidR="003A6F15">
        <w:t>was</w:t>
      </w:r>
      <w:r w:rsidR="00CC482F">
        <w:t xml:space="preserve"> a cultural choice and not a technological limi</w:t>
      </w:r>
      <w:r w:rsidR="003A6F15">
        <w:t xml:space="preserve">tation, </w:t>
      </w:r>
      <w:r w:rsidR="00CC482F">
        <w:t>one found in other times and places around the world.</w:t>
      </w:r>
    </w:p>
    <w:p w14:paraId="637BB58F" w14:textId="77777777" w:rsidR="00204A01" w:rsidRDefault="00204A01" w:rsidP="001D2734">
      <w:pPr>
        <w:spacing w:after="0" w:line="480" w:lineRule="auto"/>
      </w:pPr>
    </w:p>
    <w:p w14:paraId="45F4B8BB" w14:textId="77777777" w:rsidR="00107D0C" w:rsidRPr="002221A6" w:rsidRDefault="00107D0C" w:rsidP="001D2734">
      <w:pPr>
        <w:spacing w:after="0" w:line="480" w:lineRule="auto"/>
      </w:pPr>
    </w:p>
    <w:p w14:paraId="1BF108DE" w14:textId="7554249A" w:rsidR="001D3E12" w:rsidRPr="00B86360" w:rsidRDefault="00B86360" w:rsidP="001D2734">
      <w:pPr>
        <w:spacing w:after="0" w:line="480" w:lineRule="auto"/>
      </w:pPr>
      <w:r>
        <w:t>INTRODUCTION</w:t>
      </w:r>
    </w:p>
    <w:p w14:paraId="08EDDEEE" w14:textId="5E47A4C9" w:rsidR="006157DD" w:rsidRDefault="00C300F0" w:rsidP="00E82921">
      <w:pPr>
        <w:spacing w:after="0" w:line="480" w:lineRule="auto"/>
      </w:pPr>
      <w:r w:rsidRPr="005603EA">
        <w:t>In his account of the conquest of Britain by th</w:t>
      </w:r>
      <w:r w:rsidR="005603EA">
        <w:t>e Roman</w:t>
      </w:r>
      <w:r w:rsidR="004861B2">
        <w:t xml:space="preserve"> army in AD 43</w:t>
      </w:r>
      <w:r w:rsidR="005603EA">
        <w:t xml:space="preserve">, Tacitus gives us a list of the resources that Rome expected to </w:t>
      </w:r>
      <w:r w:rsidR="00EF5432">
        <w:t xml:space="preserve">gain from the invasion.  These </w:t>
      </w:r>
      <w:proofErr w:type="spellStart"/>
      <w:r w:rsidR="005603EA" w:rsidRPr="00EF5432">
        <w:rPr>
          <w:i/>
          <w:iCs/>
        </w:rPr>
        <w:t>pretia</w:t>
      </w:r>
      <w:proofErr w:type="spellEnd"/>
      <w:r w:rsidR="005603EA" w:rsidRPr="00EF5432">
        <w:rPr>
          <w:i/>
          <w:iCs/>
        </w:rPr>
        <w:t xml:space="preserve"> </w:t>
      </w:r>
      <w:proofErr w:type="spellStart"/>
      <w:r w:rsidR="005603EA" w:rsidRPr="00EF5432">
        <w:rPr>
          <w:i/>
          <w:iCs/>
        </w:rPr>
        <w:t>victoria</w:t>
      </w:r>
      <w:r w:rsidR="00EF5432">
        <w:rPr>
          <w:i/>
          <w:iCs/>
        </w:rPr>
        <w:t>e</w:t>
      </w:r>
      <w:proofErr w:type="spellEnd"/>
      <w:r w:rsidR="005603EA">
        <w:t xml:space="preserve"> include metals, notably gold and silver as well as copper and lead (</w:t>
      </w:r>
      <w:proofErr w:type="spellStart"/>
      <w:r w:rsidR="005603EA">
        <w:t>Agr</w:t>
      </w:r>
      <w:proofErr w:type="spellEnd"/>
      <w:r w:rsidR="005603EA">
        <w:t xml:space="preserve">. xii).  </w:t>
      </w:r>
      <w:r w:rsidR="006F7DA4">
        <w:t>However, d</w:t>
      </w:r>
      <w:r w:rsidR="007C0BE7">
        <w:t xml:space="preserve">espite the </w:t>
      </w:r>
      <w:r w:rsidR="006F7DA4">
        <w:t xml:space="preserve">assertions of Tacitus and other classical authors, finds of silver artefacts from Iron Age contexts are </w:t>
      </w:r>
      <w:r w:rsidR="009B58B7">
        <w:t>extremely</w:t>
      </w:r>
      <w:r w:rsidR="006F7DA4">
        <w:t xml:space="preserve"> rare.  </w:t>
      </w:r>
      <w:r w:rsidR="0093574D">
        <w:t>The e</w:t>
      </w:r>
      <w:r w:rsidR="00B60E2C">
        <w:t>xtensive s</w:t>
      </w:r>
      <w:r w:rsidR="006F7DA4">
        <w:t xml:space="preserve">ilver </w:t>
      </w:r>
      <w:r w:rsidR="00B60E2C">
        <w:t xml:space="preserve">and silver-alloy </w:t>
      </w:r>
      <w:r w:rsidR="006F7DA4">
        <w:t>coinage</w:t>
      </w:r>
      <w:r w:rsidR="00B60E2C">
        <w:t xml:space="preserve">s </w:t>
      </w:r>
      <w:r w:rsidR="0093574D">
        <w:t xml:space="preserve">that </w:t>
      </w:r>
      <w:r w:rsidR="00B60E2C">
        <w:t>appear in</w:t>
      </w:r>
      <w:r w:rsidR="00CF0023">
        <w:t xml:space="preserve"> the south</w:t>
      </w:r>
      <w:r w:rsidR="00B60E2C">
        <w:t xml:space="preserve"> </w:t>
      </w:r>
      <w:r w:rsidR="00554775">
        <w:t xml:space="preserve">of Britain </w:t>
      </w:r>
      <w:r w:rsidR="0093574D">
        <w:t xml:space="preserve">are limited to the final phases </w:t>
      </w:r>
      <w:r w:rsidR="00575ADB">
        <w:t xml:space="preserve">of the Iron Age </w:t>
      </w:r>
      <w:r w:rsidR="0093574D">
        <w:t xml:space="preserve">and are </w:t>
      </w:r>
      <w:r w:rsidR="00B60E2C">
        <w:t>relatively late (</w:t>
      </w:r>
      <w:r w:rsidR="008F4870">
        <w:t xml:space="preserve">from </w:t>
      </w:r>
      <w:r w:rsidR="00B60E2C">
        <w:t xml:space="preserve">around 70 BC) and the </w:t>
      </w:r>
      <w:r w:rsidR="00F64D0B">
        <w:t xml:space="preserve">handful of </w:t>
      </w:r>
      <w:r w:rsidR="00B60E2C">
        <w:t xml:space="preserve">silver objects </w:t>
      </w:r>
      <w:r w:rsidR="00F64D0B">
        <w:t>known are</w:t>
      </w:r>
      <w:r w:rsidR="00B60E2C">
        <w:t xml:space="preserve"> either </w:t>
      </w:r>
      <w:r w:rsidR="008F4870">
        <w:t xml:space="preserve">exceptional </w:t>
      </w:r>
      <w:r w:rsidR="00C97383">
        <w:t xml:space="preserve">high-status </w:t>
      </w:r>
      <w:proofErr w:type="spellStart"/>
      <w:r w:rsidR="00B60E2C">
        <w:t>torcs</w:t>
      </w:r>
      <w:proofErr w:type="spellEnd"/>
      <w:r w:rsidR="00B60E2C">
        <w:t xml:space="preserve"> or exotic imports </w:t>
      </w:r>
      <w:r w:rsidR="009B58B7">
        <w:t>(</w:t>
      </w:r>
      <w:r w:rsidR="00E3462D">
        <w:fldChar w:fldCharType="begin" w:fldLock="1"/>
      </w:r>
      <w:r w:rsidR="00E01C4B">
        <w:instrText xml:space="preserve"> ADDIN PAPERS2_CITATIONS &lt;citation&gt;&lt;uuid&gt;3974C350-4E82-4FC2-91E6-0DF6959AA1C8&lt;/uuid&gt;&lt;priority&gt;0&lt;/priority&gt;&lt;publications&gt;&lt;publication&gt;&lt;endpage&gt;66&lt;/endpage&gt;&lt;publication_date&gt;99198400000000000000200000&lt;/publication_date&gt;&lt;publisher&gt;Society of Antiquaries&lt;/publisher&gt;&lt;startpage&gt;43&lt;/startpage&gt;&lt;subtype&gt;-1000&lt;/subtype&gt;&lt;title&gt;Some notes on imported metalwork in Iron Age Britain&lt;/title&gt;&lt;type&gt;-1000&lt;/type&gt;&lt;uuid&gt;db2ef06b-532b-416f-b962-88fb09dadb4f&lt;/uuid&gt;&lt;authors&gt;&lt;author&gt;&lt;lastName&gt;Stead&lt;/lastName&gt;&lt;firstName&gt;I.&lt;/firstName&gt;&lt;middleNames&gt;M.&lt;/middleNames&gt;&lt;/author&gt;&lt;/authors&gt;&lt;editors&gt;&lt;editor&gt;&lt;lastName&gt;Macready&lt;/lastName&gt;&lt;firstName&gt;S.&lt;/firstName&gt;&lt;/editor&gt;&lt;editor&gt;&lt;lastName&gt;Thompson&lt;/lastName&gt;&lt;firstName&gt;F.&lt;/firstName&gt;&lt;middleNames&gt;H.&lt;/middleNames&gt;&lt;/editor&gt;&lt;/editors&gt;&lt;translators /&gt;&lt;photographers /&gt;&lt;livfe_id /&gt;&lt;citekey&gt;RefWorks:1127&lt;/citekey&gt;&lt;subtitle&gt;Cross-channel trade between Gaul and Britain in the pre-Roman Iron Age&lt;/subtitle&gt;&lt;submission_date /&gt;&lt;revision_date /&gt;&lt;accepted_date /&gt;&lt;is_bundle&gt;0&lt;/is_bundle&gt;&lt;bundle p4:nil="true" xmlns:p4="http://www.w3.org/2001/XMLSchema-instance" /&gt;&lt;url p4:nil="true" xmlns:p4="http://www.w3.org/2001/XMLSchema-instance" /&gt;&lt;/publication&gt;&lt;/publications&gt;&lt;cites /&gt;&lt;/citation&gt;</w:instrText>
      </w:r>
      <w:r w:rsidR="00E3462D">
        <w:fldChar w:fldCharType="separate"/>
      </w:r>
      <w:r w:rsidR="00E01C4B">
        <w:t>Stead 1984</w:t>
      </w:r>
      <w:r w:rsidR="00E3462D">
        <w:fldChar w:fldCharType="end"/>
      </w:r>
      <w:r w:rsidR="00D03734">
        <w:t>,</w:t>
      </w:r>
      <w:r w:rsidR="003D6634">
        <w:t xml:space="preserve"> </w:t>
      </w:r>
      <w:r w:rsidR="00F470BF" w:rsidRPr="00F470BF">
        <w:t>882</w:t>
      </w:r>
      <w:r w:rsidR="00D27937">
        <w:t>;</w:t>
      </w:r>
      <w:r w:rsidR="00E3462D">
        <w:fldChar w:fldCharType="begin" w:fldLock="1"/>
      </w:r>
      <w:r w:rsidR="00E01C4B">
        <w:instrText xml:space="preserve"> ADDIN PAPERS2_CITATIONS &lt;citation&gt;&lt;uuid&gt;985D45C2-0716-4460-B592-DA3F59ACC1CB&lt;/uuid&gt;&lt;priority&gt;0&lt;/priority&gt;&lt;publications&gt;&lt;publication&gt;&lt;endpage&gt;63&lt;/endpage&gt;&lt;publication_date&gt;99199600000000000000200000&lt;/publication_date&gt;&lt;startpage&gt;52&lt;/startpage&gt;&lt;subtype&gt;400&lt;/subtype&gt;&lt;title&gt;The Beginnings of Metallurgy in South-West Britain: Hypotheses &amp;amp;amp; Evidence&lt;/title&gt;&lt;type&gt;400&lt;/type&gt;&lt;volume&gt;13&lt;/volume&gt;&lt;uuid&gt;c41b304a-ff00-46d9-a650-c4bdaa84933a&lt;/uuid&gt;&lt;authors&gt;&lt;author&gt;&lt;lastName&gt;Craddock&lt;/lastName&gt;&lt;firstName&gt;P.&lt;/firstName&gt;&lt;/author&gt;&lt;author&gt;&lt;lastName&gt;Craddock&lt;/lastName&gt;&lt;firstName&gt;B.&lt;/firstName&gt;&lt;/author&gt;&lt;/authors&gt;&lt;editors /&gt;&lt;translators /&gt;&lt;photographers /&gt;&lt;livfe_id /&gt;&lt;citekey&gt;Anonymous:SjAbxAD/&lt;/citekey&gt;&lt;subtitle p4:nil="true" xmlns:p4="http://www.w3.org/2001/XMLSchema-instance" /&gt;&lt;submission_date /&gt;&lt;revision_date /&gt;&lt;accepted_date /&gt;&lt;is_bundle&gt;0&lt;/is_bundle&gt;&lt;bundle&gt;&lt;type&gt;-100&lt;/type&gt;&lt;subtype&gt;-100&lt;/subtype&gt;&lt;livfeID /&gt;&lt;citekey&gt;Anonymous:vz&lt;/citekey&gt;&lt;title&gt;Mining History&lt;/title&gt;&lt;/bundle&gt;&lt;url p4:nil="true" xmlns:p4="http://www.w3.org/2001/XMLSchema-instance" /&gt;&lt;/publication&gt;&lt;/publications&gt;&lt;cites /&gt;&lt;/citation&gt;</w:instrText>
      </w:r>
      <w:r w:rsidR="00E3462D">
        <w:fldChar w:fldCharType="separate"/>
      </w:r>
      <w:r w:rsidR="00B82195">
        <w:t xml:space="preserve"> </w:t>
      </w:r>
      <w:r w:rsidR="00E01C4B">
        <w:t xml:space="preserve">Craddock </w:t>
      </w:r>
      <w:r w:rsidR="0075598B">
        <w:lastRenderedPageBreak/>
        <w:t>and</w:t>
      </w:r>
      <w:r w:rsidR="00B82195">
        <w:t xml:space="preserve"> </w:t>
      </w:r>
      <w:r w:rsidR="00E01C4B">
        <w:t>Craddock 1996</w:t>
      </w:r>
      <w:r w:rsidR="00E3462D">
        <w:fldChar w:fldCharType="end"/>
      </w:r>
      <w:r w:rsidR="00D03734">
        <w:t>,</w:t>
      </w:r>
      <w:r w:rsidR="00E3462D">
        <w:t xml:space="preserve"> 52</w:t>
      </w:r>
      <w:r w:rsidR="009B58B7">
        <w:t>)</w:t>
      </w:r>
      <w:r w:rsidR="009B70ED">
        <w:t xml:space="preserve"> </w:t>
      </w:r>
      <w:r w:rsidR="00B60E2C">
        <w:t xml:space="preserve">.  </w:t>
      </w:r>
      <w:r w:rsidR="00583D84">
        <w:t>There is evidence</w:t>
      </w:r>
      <w:r w:rsidR="00291E49">
        <w:t xml:space="preserve"> that t</w:t>
      </w:r>
      <w:r w:rsidR="00F64D0B">
        <w:t xml:space="preserve">he </w:t>
      </w:r>
      <w:r w:rsidR="00575ADB">
        <w:t xml:space="preserve">Late pre-Roman Iron Age (LPRIA) </w:t>
      </w:r>
      <w:r w:rsidR="008F4870">
        <w:t xml:space="preserve">silver </w:t>
      </w:r>
      <w:r w:rsidR="00F64D0B">
        <w:t xml:space="preserve">coinage </w:t>
      </w:r>
      <w:r w:rsidR="00291E49">
        <w:t xml:space="preserve">was </w:t>
      </w:r>
      <w:r w:rsidR="008F4870">
        <w:t>struck from re-cycled Roman silver coin that was coming in as payment for other goods</w:t>
      </w:r>
      <w:r w:rsidR="00143FED">
        <w:t xml:space="preserve">  (</w:t>
      </w:r>
      <w:r w:rsidR="00801818">
        <w:fldChar w:fldCharType="begin" w:fldLock="1"/>
      </w:r>
      <w:r w:rsidR="00E01C4B">
        <w:instrText xml:space="preserve"> ADDIN PAPERS2_CITATIONS &lt;citation&gt;&lt;uuid&gt;DAD53715-7E47-4314-9913-D1422DBEC23F&lt;/uuid&gt;&lt;priority&gt;0&lt;/priority&gt;&lt;publications&gt;&lt;publication&gt;&lt;publication_date&gt;99201200000000000000200000&lt;/publication_date&gt;&lt;publisher&gt;School of Archaeology and Ancient History, University of Leicester&lt;/publisher&gt;&lt;subtype&gt;10&lt;/subtype&gt;&lt;title&gt;At the edge of Empire: Iron Age and early Roman metalwork in the East Midlands&lt;/title&gt;&lt;type&gt;0&lt;/type&gt;&lt;uuid&gt;CDBB78B0-DF78-419D-9F30-3F7906429CA9&lt;/uuid&gt;&lt;authors&gt;&lt;author&gt;&lt;lastName&gt;Farley&lt;/lastName&gt;&lt;firstName&gt;J.&lt;/firstName&gt;&lt;/author&gt;&lt;/authors&gt;&lt;editors&gt;&lt;editor&gt;&lt;lastName&gt;Haslegrove&lt;/lastName&gt;&lt;firstName&gt;C.&lt;/firstName&gt;&lt;/editor&gt;&lt;/editors&gt;&lt;translators /&gt;&lt;photographers /&gt;&lt;livfe_id /&gt;&lt;citekey&gt;Anonymous:sHi7zXjf&lt;/citekey&gt;&lt;subtitle p4:nil="true" xmlns:p4="http://www.w3.org/2001/XMLSchema-instance" /&gt;&lt;submission_date /&gt;&lt;revision_date /&gt;&lt;accepted_date /&gt;&lt;is_bundle&gt;0&lt;/is_bundle&gt;&lt;place&gt;Leicester&lt;/place&gt;&lt;bundle p4:nil="true" xmlns:p4="http://www.w3.org/2001/XMLSchema-instance" /&gt;&lt;url p4:nil="true" xmlns:p4="http://www.w3.org/2001/XMLSchema-instance" /&gt;&lt;/publication&gt;&lt;/publications&gt;&lt;cites /&gt;&lt;/citation&gt;</w:instrText>
      </w:r>
      <w:r w:rsidR="00801818">
        <w:fldChar w:fldCharType="separate"/>
      </w:r>
      <w:r w:rsidR="00E01C4B">
        <w:t>Farley 2012</w:t>
      </w:r>
      <w:r w:rsidR="00801818">
        <w:fldChar w:fldCharType="end"/>
      </w:r>
      <w:r w:rsidR="00D03734">
        <w:t>,</w:t>
      </w:r>
      <w:r w:rsidR="00143FED">
        <w:t>72</w:t>
      </w:r>
      <w:r w:rsidR="00C30063">
        <w:t>)</w:t>
      </w:r>
      <w:r w:rsidR="00583D84">
        <w:t xml:space="preserve"> and the few other silver objects known could</w:t>
      </w:r>
      <w:r w:rsidR="00E82921">
        <w:t xml:space="preserve"> well</w:t>
      </w:r>
      <w:r w:rsidR="00583D84">
        <w:t xml:space="preserve"> have the same origin</w:t>
      </w:r>
      <w:r w:rsidR="00C30063">
        <w:t>.</w:t>
      </w:r>
      <w:r w:rsidR="00B60E2C">
        <w:t xml:space="preserve"> </w:t>
      </w:r>
      <w:r w:rsidR="00471CD8">
        <w:t xml:space="preserve">Yet </w:t>
      </w:r>
      <w:r w:rsidR="00B60E2C">
        <w:t>i</w:t>
      </w:r>
      <w:r w:rsidR="007C0BE7">
        <w:t xml:space="preserve">t has been assumed that Britain was producing silver in some quantity </w:t>
      </w:r>
      <w:r w:rsidR="00F64D0B">
        <w:t xml:space="preserve">in the years leading up to the conquest </w:t>
      </w:r>
      <w:r w:rsidR="007C0BE7">
        <w:t xml:space="preserve">and </w:t>
      </w:r>
      <w:r w:rsidR="00AF5DA3">
        <w:t xml:space="preserve">that </w:t>
      </w:r>
      <w:r w:rsidR="007C0BE7">
        <w:t xml:space="preserve">the source of this silver </w:t>
      </w:r>
      <w:r w:rsidR="00AF5DA3">
        <w:t>was</w:t>
      </w:r>
      <w:r w:rsidR="007C0BE7">
        <w:t xml:space="preserve"> the </w:t>
      </w:r>
      <w:r w:rsidR="005D5CAC">
        <w:t xml:space="preserve">lead </w:t>
      </w:r>
      <w:r w:rsidR="007C0BE7">
        <w:t xml:space="preserve">ores </w:t>
      </w:r>
      <w:r w:rsidR="005D5CAC">
        <w:t xml:space="preserve">(galena, </w:t>
      </w:r>
      <w:proofErr w:type="spellStart"/>
      <w:r w:rsidR="005D5CAC">
        <w:t>cerussite</w:t>
      </w:r>
      <w:proofErr w:type="spellEnd"/>
      <w:r w:rsidR="005D5CAC">
        <w:t xml:space="preserve"> and anglesite) </w:t>
      </w:r>
      <w:r w:rsidR="007C0BE7">
        <w:t>that occur in several regions of the country.</w:t>
      </w:r>
      <w:r w:rsidR="006163B3">
        <w:t xml:space="preserve"> </w:t>
      </w:r>
      <w:r w:rsidR="00583D84">
        <w:t xml:space="preserve"> This paper questions that assumption and argues against indigenous silver production before the conquest.</w:t>
      </w:r>
    </w:p>
    <w:p w14:paraId="288DFF5E" w14:textId="77777777" w:rsidR="00C300F0" w:rsidRDefault="006163B3" w:rsidP="001D2734">
      <w:pPr>
        <w:spacing w:after="0" w:line="480" w:lineRule="auto"/>
      </w:pPr>
      <w:r>
        <w:t xml:space="preserve">  </w:t>
      </w:r>
    </w:p>
    <w:p w14:paraId="6A8A87BF" w14:textId="5E0CE7DA" w:rsidR="009416D2" w:rsidRDefault="009B5EA4" w:rsidP="005C4D0D">
      <w:pPr>
        <w:spacing w:after="0" w:line="480" w:lineRule="auto"/>
      </w:pPr>
      <w:r>
        <w:t>In antiquity, s</w:t>
      </w:r>
      <w:r w:rsidR="009416D2">
        <w:t>ilver was extracted f</w:t>
      </w:r>
      <w:r w:rsidR="004219A4">
        <w:t>rom</w:t>
      </w:r>
      <w:r w:rsidR="009416D2">
        <w:t xml:space="preserve"> lead</w:t>
      </w:r>
      <w:r w:rsidR="006163B3">
        <w:t xml:space="preserve"> </w:t>
      </w:r>
      <w:r w:rsidR="009416D2">
        <w:t>by the process of cupellation.  This process involves the oxidation of lead</w:t>
      </w:r>
      <w:r w:rsidR="00707C2D">
        <w:t xml:space="preserve"> to litharge</w:t>
      </w:r>
      <w:r w:rsidR="00165EFD">
        <w:t xml:space="preserve"> (</w:t>
      </w:r>
      <w:r w:rsidR="00B42F4C">
        <w:t>predominantly lead oxide</w:t>
      </w:r>
      <w:r w:rsidR="00165EFD">
        <w:t>)</w:t>
      </w:r>
      <w:r w:rsidR="009416D2">
        <w:t xml:space="preserve"> </w:t>
      </w:r>
      <w:r w:rsidR="006163B3">
        <w:t>together with</w:t>
      </w:r>
      <w:r w:rsidR="009416D2">
        <w:t xml:space="preserve"> any other base metals</w:t>
      </w:r>
      <w:r w:rsidR="006163B3">
        <w:t xml:space="preserve"> present</w:t>
      </w:r>
      <w:r w:rsidR="009416D2">
        <w:t xml:space="preserve">.  The silver in the lead is left unaltered while the litharge is absorbed by a </w:t>
      </w:r>
      <w:r w:rsidR="00B42F4C">
        <w:t>wood</w:t>
      </w:r>
      <w:r w:rsidR="009416D2">
        <w:t>-ash</w:t>
      </w:r>
      <w:r w:rsidR="00241AF8">
        <w:t>, bone-ash</w:t>
      </w:r>
      <w:r w:rsidR="009416D2">
        <w:t xml:space="preserve"> </w:t>
      </w:r>
      <w:r w:rsidR="00B42F4C">
        <w:t xml:space="preserve">or chalk </w:t>
      </w:r>
      <w:r w:rsidR="009416D2">
        <w:t xml:space="preserve">hearth or lost as fume.  </w:t>
      </w:r>
      <w:r w:rsidR="005539C0">
        <w:t xml:space="preserve">Current evidence suggests that bone-ash cupels </w:t>
      </w:r>
      <w:r w:rsidR="00291E49">
        <w:t>were a</w:t>
      </w:r>
      <w:r w:rsidR="005539C0">
        <w:t xml:space="preserve"> Roman </w:t>
      </w:r>
      <w:r w:rsidR="00291E49">
        <w:t>introduction</w:t>
      </w:r>
      <w:r w:rsidR="005539C0">
        <w:t xml:space="preserve"> (Craddock 1995: 24; Salter and </w:t>
      </w:r>
      <w:proofErr w:type="spellStart"/>
      <w:r w:rsidR="005539C0">
        <w:t>Northover</w:t>
      </w:r>
      <w:proofErr w:type="spellEnd"/>
      <w:r w:rsidR="005539C0">
        <w:t xml:space="preserve"> 1992: 654).  </w:t>
      </w:r>
      <w:r w:rsidR="009416D2">
        <w:t xml:space="preserve">Oxidation is achieved by directing a blast of air (from bellows) across the surface of a pool of molten lead held at a temperature of around 1000°C.  This process </w:t>
      </w:r>
      <w:r w:rsidR="00475FCD">
        <w:t>can be</w:t>
      </w:r>
      <w:r w:rsidR="009416D2">
        <w:t xml:space="preserve"> very efficient, leaving only 1% or les</w:t>
      </w:r>
      <w:r w:rsidR="00475FCD">
        <w:t xml:space="preserve">s of lead in the silver produced when </w:t>
      </w:r>
      <w:r w:rsidR="00A4169D">
        <w:t xml:space="preserve">carried-out on a small scale; larger scale </w:t>
      </w:r>
      <w:r w:rsidR="0023737D">
        <w:t>extraction</w:t>
      </w:r>
      <w:r w:rsidR="00A4169D">
        <w:t xml:space="preserve"> usually require</w:t>
      </w:r>
      <w:r w:rsidR="0023737D">
        <w:t>s</w:t>
      </w:r>
      <w:r w:rsidR="00A4169D">
        <w:t xml:space="preserve"> a multi-stage </w:t>
      </w:r>
      <w:r w:rsidR="0023737D">
        <w:t xml:space="preserve">cupellation </w:t>
      </w:r>
      <w:r w:rsidR="000A38F0">
        <w:fldChar w:fldCharType="begin" w:fldLock="1"/>
      </w:r>
      <w:r w:rsidR="00E01C4B">
        <w:instrText xml:space="preserve"> ADDIN PAPERS2_CITATIONS &lt;citation&gt;&lt;uuid&gt;6B18486C-8F36-4926-AD0E-82E6EA2D02F7&lt;/uuid&gt;&lt;priority&gt;0&lt;/priority&gt;&lt;publications&gt;&lt;publication&gt;&lt;publication_date&gt;99187000000000000000200000&lt;/publication_date&gt;&lt;publisher&gt;John Murray&lt;/publisher&gt;&lt;subtype&gt;0&lt;/subtype&gt;&lt;title&gt;Lead, including desilverization&lt;/title&gt;&lt;type&gt;0&lt;/type&gt;&lt;volume&gt;3 - part 1.&lt;/volume&gt;&lt;uuid&gt;9e872d47-4b1b-4c63-96f2-0e8fdb5ab6ed&lt;/uuid&gt;&lt;authors&gt;&lt;author&gt;&lt;lastName&gt;Percy&lt;/lastName&gt;&lt;firstName&gt;J.&lt;/firstName&gt;&lt;/author&gt;&lt;/authors&gt;&lt;editors /&gt;&lt;translators /&gt;&lt;photographers /&gt;&lt;livfe_id /&gt;&lt;citekey&gt;RefWorks:289&lt;/citekey&gt;&lt;subtitle p4:nil="true" xmlns:p4="http://www.w3.org/2001/XMLSchema-instance" /&gt;&lt;submission_date /&gt;&lt;revision_date /&gt;&lt;accepted_date /&gt;&lt;is_bundle&gt;0&lt;/is_bundle&gt;&lt;place&gt;London&lt;/place&gt;&lt;bundle p4:nil="true" xmlns:p4="http://www.w3.org/2001/XMLSchema-instance" /&gt;&lt;url p4:nil="true" xmlns:p4="http://www.w3.org/2001/XMLSchema-instance" /&gt;&lt;/publication&gt;&lt;/publications&gt;&lt;cites /&gt;&lt;/citation&gt;</w:instrText>
      </w:r>
      <w:r w:rsidR="000A38F0">
        <w:fldChar w:fldCharType="separate"/>
      </w:r>
      <w:r w:rsidR="00E01C4B">
        <w:t>(</w:t>
      </w:r>
      <w:r w:rsidR="00CB0545">
        <w:t xml:space="preserve">see </w:t>
      </w:r>
      <w:r w:rsidR="00E01C4B">
        <w:t>Percy 1870</w:t>
      </w:r>
      <w:r w:rsidR="00CB0545">
        <w:t xml:space="preserve">; </w:t>
      </w:r>
      <w:r w:rsidR="000A38F0">
        <w:fldChar w:fldCharType="end"/>
      </w:r>
      <w:proofErr w:type="spellStart"/>
      <w:r w:rsidR="00E70E59">
        <w:t>Sisco</w:t>
      </w:r>
      <w:proofErr w:type="spellEnd"/>
      <w:r w:rsidR="00E70E59">
        <w:t xml:space="preserve"> and Smith 1951</w:t>
      </w:r>
      <w:r w:rsidR="000A38F0">
        <w:t>)</w:t>
      </w:r>
      <w:r w:rsidR="009416D2">
        <w:t xml:space="preserve">.  </w:t>
      </w:r>
      <w:r w:rsidR="005E2E44">
        <w:t>T</w:t>
      </w:r>
      <w:r w:rsidR="004219A4">
        <w:t xml:space="preserve">he waste litharge could then be re-smelted </w:t>
      </w:r>
      <w:r w:rsidR="001B667C">
        <w:t xml:space="preserve">as if it were an ore, </w:t>
      </w:r>
      <w:r w:rsidR="004219A4">
        <w:t xml:space="preserve">to </w:t>
      </w:r>
      <w:r w:rsidR="006163B3">
        <w:t>re</w:t>
      </w:r>
      <w:r w:rsidR="00F62DA3">
        <w:t>claim</w:t>
      </w:r>
      <w:r w:rsidR="004219A4">
        <w:t xml:space="preserve"> lead metal</w:t>
      </w:r>
      <w:r w:rsidR="009D410C">
        <w:t xml:space="preserve">, but taking with it </w:t>
      </w:r>
      <w:r w:rsidR="000161D6">
        <w:t xml:space="preserve">many </w:t>
      </w:r>
      <w:r w:rsidR="009D410C">
        <w:t>of the trace contaminants in the original lead ore</w:t>
      </w:r>
      <w:r w:rsidR="00D81749">
        <w:t xml:space="preserve"> which are </w:t>
      </w:r>
      <w:r w:rsidR="00F62DA3">
        <w:t>mostly</w:t>
      </w:r>
      <w:r w:rsidR="00D81749">
        <w:t xml:space="preserve"> concentrated within it</w:t>
      </w:r>
      <w:r w:rsidR="000161D6">
        <w:t xml:space="preserve"> (except</w:t>
      </w:r>
      <w:r w:rsidR="00F62DA3">
        <w:t xml:space="preserve"> for</w:t>
      </w:r>
      <w:r w:rsidR="000161D6">
        <w:t xml:space="preserve"> arsenic and antimony, which </w:t>
      </w:r>
      <w:r w:rsidR="00F62DA3">
        <w:t>will</w:t>
      </w:r>
      <w:r w:rsidR="000161D6">
        <w:t xml:space="preserve"> volatilise)</w:t>
      </w:r>
      <w:r w:rsidR="004219A4">
        <w:t xml:space="preserve">.  </w:t>
      </w:r>
      <w:r w:rsidR="009416D2">
        <w:t xml:space="preserve">It is therefore </w:t>
      </w:r>
      <w:r w:rsidR="00D827B5">
        <w:t xml:space="preserve">often </w:t>
      </w:r>
      <w:r w:rsidR="00DD6B59">
        <w:t>assumed</w:t>
      </w:r>
      <w:r w:rsidR="009416D2">
        <w:t xml:space="preserve"> that lead </w:t>
      </w:r>
      <w:r w:rsidR="004219A4">
        <w:t xml:space="preserve">ore </w:t>
      </w:r>
      <w:r w:rsidR="009416D2">
        <w:t xml:space="preserve">was mined primarily for the silver </w:t>
      </w:r>
      <w:r w:rsidR="004219A4">
        <w:t xml:space="preserve">in it </w:t>
      </w:r>
      <w:r w:rsidR="009416D2">
        <w:t>and the production of lead metal was merely the bi-product of a silver industry.</w:t>
      </w:r>
      <w:r w:rsidR="00D827B5">
        <w:t xml:space="preserve"> </w:t>
      </w:r>
    </w:p>
    <w:p w14:paraId="5F8698FB" w14:textId="77777777" w:rsidR="006157DD" w:rsidRDefault="006157DD" w:rsidP="001D2734">
      <w:pPr>
        <w:spacing w:after="0" w:line="480" w:lineRule="auto"/>
      </w:pPr>
    </w:p>
    <w:p w14:paraId="49A7B2EB" w14:textId="1F1FC791" w:rsidR="006C3349" w:rsidRDefault="006C3349" w:rsidP="002E498B">
      <w:pPr>
        <w:spacing w:after="0" w:line="480" w:lineRule="auto"/>
      </w:pPr>
      <w:r>
        <w:t xml:space="preserve">Little work appears to have focussed </w:t>
      </w:r>
      <w:r w:rsidR="00462CAA">
        <w:t xml:space="preserve">on Iron Age lead </w:t>
      </w:r>
      <w:r w:rsidR="009244A3">
        <w:t>production</w:t>
      </w:r>
      <w:r w:rsidR="00462CAA">
        <w:t xml:space="preserve"> with most interest being placed on the Roman industry, especially the recovery of </w:t>
      </w:r>
      <w:r w:rsidR="006E2FA7">
        <w:t xml:space="preserve">the </w:t>
      </w:r>
      <w:r w:rsidR="00462CAA">
        <w:t xml:space="preserve">102 lead ingots or ‘pigs’ that make up what is regarded as the primary </w:t>
      </w:r>
      <w:r w:rsidR="00C70F65">
        <w:t xml:space="preserve">body of </w:t>
      </w:r>
      <w:r w:rsidR="00462CAA">
        <w:t xml:space="preserve">evidence </w:t>
      </w:r>
      <w:r w:rsidR="00D2776B">
        <w:fldChar w:fldCharType="begin"/>
      </w:r>
      <w:r w:rsidR="00437A53">
        <w:instrText>ADDIN RW.CITE{{787 Gardiner,V. 2001}}</w:instrText>
      </w:r>
      <w:r w:rsidR="00D2776B">
        <w:fldChar w:fldCharType="separate"/>
      </w:r>
      <w:r w:rsidR="00801818">
        <w:fldChar w:fldCharType="begin" w:fldLock="1"/>
      </w:r>
      <w:r w:rsidR="00E01C4B">
        <w:instrText xml:space="preserve"> ADDIN PAPERS2_CITATIONS &lt;citation&gt;&lt;uuid&gt;92F167DD-4656-4505-9421-CC96387B0950&lt;/uuid&gt;&lt;priority&gt;0&lt;/priority&gt;&lt;publications&gt;&lt;publication&gt;&lt;endpage&gt;13&lt;/endpage&gt;&lt;publication_date&gt;99200100000000000000200000&lt;/publication_date&gt;&lt;startpage&gt;11&lt;/startpage&gt;&lt;subtype&gt;400&lt;/subtype&gt;&lt;title&gt;Romano-British lead pigs&lt;/title&gt;&lt;type&gt;400&lt;/type&gt;&lt;volume&gt;21&lt;/volume&gt;&lt;uuid&gt;E3BEC041-EA9A-4FEF-BE12-700BC70D24EA&lt;/uuid&gt;&lt;authors&gt;&lt;author&gt;&lt;lastName&gt;Gardiner&lt;/lastName&gt;&lt;firstName&gt;V.&lt;/firstName&gt;&lt;/author&gt;&lt;/authors&gt;&lt;editors /&gt;&lt;translators /&gt;&lt;photographers /&gt;&lt;livfe_id /&gt;&lt;citekey&gt;Anonymous:QcC+45rq&lt;/citekey&gt;&lt;subtitle p4:nil="true" xmlns:p4="http://www.w3.org/2001/XMLSchema-instance" /&gt;&lt;submission_date /&gt;&lt;revision_date /&gt;&lt;accepted_date /&gt;&lt;is_bundle&gt;0&lt;/is_bundle&gt;&lt;place&gt;London&lt;/place&gt;&lt;bundle&gt;&lt;type&gt;-100&lt;/type&gt;&lt;subtype&gt;-100&lt;/subtype&gt;&lt;livfeID /&gt;&lt;citekey&gt;Anonymous:ngmUBqN6&lt;/citekey&gt;&lt;title&gt;Institute of Archaeometallurgical Studies&lt;/title&gt;&lt;/bundle&gt;&lt;url p4:nil="true" xmlns:p4="http://www.w3.org/2001/XMLSchema-instance" /&gt;&lt;/publication&gt;&lt;/publications&gt;&lt;cites /&gt;&lt;/citation&gt;</w:instrText>
      </w:r>
      <w:r w:rsidR="00801818">
        <w:fldChar w:fldCharType="separate"/>
      </w:r>
      <w:r w:rsidR="00E01C4B">
        <w:t>(Gardiner 2001)</w:t>
      </w:r>
      <w:r w:rsidR="00801818">
        <w:fldChar w:fldCharType="end"/>
      </w:r>
      <w:r w:rsidR="00D2776B">
        <w:fldChar w:fldCharType="end"/>
      </w:r>
      <w:r w:rsidR="009244A3">
        <w:t xml:space="preserve">. Many of these Roman lead ingots carry imperial inscriptions that enable them to be dated quite </w:t>
      </w:r>
      <w:r w:rsidR="002E498B">
        <w:t>close</w:t>
      </w:r>
      <w:r w:rsidR="009244A3">
        <w:t xml:space="preserve">ly as well as indicating a connection </w:t>
      </w:r>
      <w:r w:rsidR="009244A3">
        <w:lastRenderedPageBreak/>
        <w:t>with silver production by carrying</w:t>
      </w:r>
      <w:r w:rsidR="00893433">
        <w:t>,</w:t>
      </w:r>
      <w:r w:rsidR="009244A3">
        <w:t xml:space="preserve"> as part of the inscription</w:t>
      </w:r>
      <w:r w:rsidR="00893433">
        <w:t>,</w:t>
      </w:r>
      <w:r w:rsidR="009244A3">
        <w:t xml:space="preserve"> the words EX ARG (from the silver mines).  The earliest dateable ingots come from the Mendip region and carry inscriptions that date their manufacture to AD 49, barely six years after the invasion.  </w:t>
      </w:r>
      <w:r w:rsidR="00EB31A9">
        <w:t xml:space="preserve">This </w:t>
      </w:r>
      <w:r w:rsidR="009A3F21">
        <w:t>is a</w:t>
      </w:r>
      <w:r w:rsidR="00EB31A9">
        <w:t xml:space="preserve"> remarkably short period of time to prospect for mineral deposits, </w:t>
      </w:r>
      <w:r w:rsidR="003F1535">
        <w:t>sink</w:t>
      </w:r>
      <w:r w:rsidR="00EB31A9">
        <w:t xml:space="preserve"> mines and </w:t>
      </w:r>
      <w:r w:rsidR="003F1535">
        <w:t xml:space="preserve">construct </w:t>
      </w:r>
      <w:r w:rsidR="00EB31A9">
        <w:t>smelting installations and start turning-out lead ingots</w:t>
      </w:r>
      <w:r w:rsidR="009A3F21">
        <w:t xml:space="preserve">, especially considering that this region of Britain was not fully secure until AD 47 (Mattingly </w:t>
      </w:r>
      <w:r w:rsidR="00A9559D">
        <w:t>200</w:t>
      </w:r>
      <w:r w:rsidR="007A13EA">
        <w:t>7</w:t>
      </w:r>
      <w:r w:rsidR="00D03734">
        <w:t>,</w:t>
      </w:r>
      <w:r w:rsidR="00A9559D">
        <w:t xml:space="preserve"> 97)</w:t>
      </w:r>
      <w:r w:rsidR="00EB31A9">
        <w:t xml:space="preserve">.  However, if </w:t>
      </w:r>
      <w:r w:rsidR="00344413">
        <w:t>there was an established native lead industry in the region already by the LPRIA, then the speediness of Roman production could be easily explained.</w:t>
      </w:r>
    </w:p>
    <w:p w14:paraId="4187C420" w14:textId="77777777" w:rsidR="0059722B" w:rsidRDefault="0059722B" w:rsidP="001D2734">
      <w:pPr>
        <w:spacing w:after="0" w:line="480" w:lineRule="auto"/>
      </w:pPr>
    </w:p>
    <w:p w14:paraId="107BE8E7" w14:textId="4AB87CA8" w:rsidR="002E1B45" w:rsidRDefault="006E2FA7" w:rsidP="002E498B">
      <w:pPr>
        <w:spacing w:after="0" w:line="480" w:lineRule="auto"/>
      </w:pPr>
      <w:r>
        <w:t xml:space="preserve">The production of lead in the Iron Age is well </w:t>
      </w:r>
      <w:r w:rsidR="00C46053">
        <w:t>attested; l</w:t>
      </w:r>
      <w:r w:rsidR="00344413">
        <w:t xml:space="preserve">ead objects are </w:t>
      </w:r>
      <w:r w:rsidR="00DA0F34">
        <w:t>occasional</w:t>
      </w:r>
      <w:r w:rsidR="00C46053">
        <w:t xml:space="preserve"> finds</w:t>
      </w:r>
      <w:r w:rsidR="00344413">
        <w:t xml:space="preserve"> in </w:t>
      </w:r>
      <w:r w:rsidR="001809BA">
        <w:t xml:space="preserve">many </w:t>
      </w:r>
      <w:r w:rsidR="00344413">
        <w:t>Iron Age assemblages</w:t>
      </w:r>
      <w:r w:rsidR="00C46053">
        <w:t xml:space="preserve">.  </w:t>
      </w:r>
      <w:r w:rsidR="0059722B">
        <w:t>Usually reserved for utilitarian artefacts such as spindle whorls and net sinkers,</w:t>
      </w:r>
      <w:r w:rsidR="00BB1D8A">
        <w:t xml:space="preserve"> little scientific work has been done on th</w:t>
      </w:r>
      <w:r w:rsidR="00707C2D">
        <w:t>e</w:t>
      </w:r>
      <w:r w:rsidR="00BB1D8A">
        <w:t>s</w:t>
      </w:r>
      <w:r w:rsidR="00707C2D">
        <w:t>e</w:t>
      </w:r>
      <w:r w:rsidR="00BB1D8A">
        <w:t xml:space="preserve"> </w:t>
      </w:r>
      <w:r w:rsidR="00C46053">
        <w:t xml:space="preserve">objects </w:t>
      </w:r>
      <w:r w:rsidR="00BB1D8A">
        <w:t xml:space="preserve">beyond </w:t>
      </w:r>
      <w:r w:rsidR="00C46053">
        <w:t xml:space="preserve">a </w:t>
      </w:r>
      <w:r w:rsidR="00BB1D8A">
        <w:t>basic qualitative analysis (</w:t>
      </w:r>
      <w:r w:rsidR="008268FF">
        <w:fldChar w:fldCharType="begin" w:fldLock="1"/>
      </w:r>
      <w:r w:rsidR="00E01C4B">
        <w:instrText xml:space="preserve"> ADDIN PAPERS2_CITATIONS &lt;citation&gt;&lt;uuid&gt;816BC562-FAE1-4A39-A5CB-28F95446E6FB&lt;/uuid&gt;&lt;priority&gt;0&lt;/priority&gt;&lt;publications&gt;&lt;publication&gt;&lt;publication_date&gt;99199500000000000000200000&lt;/publication_date&gt;&lt;publisher&gt;Somerset Levels Project and Somerset County Council Museums Service&lt;/publisher&gt;&lt;startpage&gt;213&lt;/startpage&gt;&lt;subtype&gt;0&lt;/subtype&gt;&lt;title&gt;'Industrious and fairly civilized': The Glastonbury Lake village&lt;/title&gt;&lt;type&gt;0&lt;/type&gt;&lt;uuid&gt;99c8e752-e88d-43a6-a63f-eea587fe0442&lt;/uuid&gt;&lt;authors&gt;&lt;author&gt;&lt;lastName&gt;Coles&lt;/lastName&gt;&lt;firstName&gt;J.&lt;/firstName&gt;&lt;/author&gt;&lt;author&gt;&lt;lastName&gt;Minnitt&lt;/lastName&gt;&lt;firstName&gt;S.&lt;/firstName&gt;&lt;/author&gt;&lt;/authors&gt;&lt;editors /&gt;&lt;translators /&gt;&lt;photographers /&gt;&lt;livfe_id /&gt;&lt;citekey&gt;RefWorks:786&lt;/citekey&gt;&lt;subtitle p4:nil="true" xmlns:p4="http://www.w3.org/2001/XMLSchema-instance" /&gt;&lt;submission_date /&gt;&lt;revision_date /&gt;&lt;accepted_date /&gt;&lt;is_bundle&gt;0&lt;/is_bundle&gt;&lt;bundle p4:nil="true" xmlns:p4="http://www.w3.org/2001/XMLSchema-instance" /&gt;&lt;url p4:nil="true" xmlns:p4="http://www.w3.org/2001/XMLSchema-instance" /&gt;&lt;/publication&gt;&lt;/publications&gt;&lt;cites /&gt;&lt;/citation&gt;</w:instrText>
      </w:r>
      <w:r w:rsidR="008268FF">
        <w:fldChar w:fldCharType="separate"/>
      </w:r>
      <w:r w:rsidR="00E01C4B">
        <w:t xml:space="preserve">Coles </w:t>
      </w:r>
      <w:r w:rsidR="0075598B">
        <w:t>and</w:t>
      </w:r>
      <w:r w:rsidR="00E01C4B">
        <w:t xml:space="preserve"> Minnitt 1995</w:t>
      </w:r>
      <w:r w:rsidR="008268FF">
        <w:fldChar w:fldCharType="end"/>
      </w:r>
      <w:r w:rsidR="00D2776B">
        <w:fldChar w:fldCharType="begin"/>
      </w:r>
      <w:r w:rsidR="00BB1D8A">
        <w:instrText>ADDIN RW.CITE{{786 Coles,J. 1995/f, 140-143;}}</w:instrText>
      </w:r>
      <w:r w:rsidR="00D2776B">
        <w:fldChar w:fldCharType="separate"/>
      </w:r>
      <w:r w:rsidR="00D03734">
        <w:t>,</w:t>
      </w:r>
      <w:r w:rsidR="00BB1D8A">
        <w:t xml:space="preserve"> 140-143</w:t>
      </w:r>
      <w:r w:rsidR="00D2776B">
        <w:fldChar w:fldCharType="end"/>
      </w:r>
      <w:r w:rsidR="00631B92">
        <w:t>)</w:t>
      </w:r>
      <w:r w:rsidR="00D17C24">
        <w:t xml:space="preserve">.  </w:t>
      </w:r>
      <w:r w:rsidR="00AA3428">
        <w:t xml:space="preserve">Indeed, the identification of objects as being made of lead </w:t>
      </w:r>
      <w:r w:rsidR="002E498B">
        <w:t>has been</w:t>
      </w:r>
      <w:r w:rsidR="00AA3428">
        <w:t xml:space="preserve"> found to be erroneous as alloys of lead and tin are often found through qualitative analysis</w:t>
      </w:r>
      <w:r w:rsidR="005D788E">
        <w:t>.</w:t>
      </w:r>
      <w:r w:rsidR="00AA3428">
        <w:t xml:space="preserve"> </w:t>
      </w:r>
      <w:r w:rsidR="005D788E">
        <w:t>T</w:t>
      </w:r>
      <w:r w:rsidR="00AA3428">
        <w:t xml:space="preserve">he </w:t>
      </w:r>
      <w:r w:rsidR="005D788E">
        <w:t>proportions of the different alloy components are,</w:t>
      </w:r>
      <w:r w:rsidR="00AA3428">
        <w:t xml:space="preserve"> </w:t>
      </w:r>
      <w:r w:rsidR="005D788E">
        <w:t xml:space="preserve">however, </w:t>
      </w:r>
      <w:r w:rsidR="00AA3428">
        <w:t xml:space="preserve">not </w:t>
      </w:r>
      <w:r w:rsidR="00C46053">
        <w:t xml:space="preserve">usually </w:t>
      </w:r>
      <w:r w:rsidR="00AA3428">
        <w:t xml:space="preserve">determined.  </w:t>
      </w:r>
    </w:p>
    <w:p w14:paraId="7CA2A142" w14:textId="77777777" w:rsidR="00F25B04" w:rsidRDefault="00F25B04" w:rsidP="001D2734">
      <w:pPr>
        <w:spacing w:after="0" w:line="480" w:lineRule="auto"/>
      </w:pPr>
    </w:p>
    <w:p w14:paraId="06115BCA" w14:textId="69D8C1FF" w:rsidR="001D3E12" w:rsidRPr="00B86360" w:rsidRDefault="00B86360" w:rsidP="001D2734">
      <w:pPr>
        <w:spacing w:after="0" w:line="480" w:lineRule="auto"/>
      </w:pPr>
      <w:r>
        <w:t>MATERIALS AND METHODS</w:t>
      </w:r>
    </w:p>
    <w:p w14:paraId="62FAFCC4" w14:textId="10A63F83" w:rsidR="00F25B04" w:rsidRDefault="00F25B04" w:rsidP="00F15CBA">
      <w:pPr>
        <w:spacing w:after="0" w:line="480" w:lineRule="auto"/>
      </w:pPr>
      <w:r>
        <w:t xml:space="preserve">This study </w:t>
      </w:r>
      <w:r w:rsidR="006E5E7B">
        <w:t>presents the</w:t>
      </w:r>
      <w:r w:rsidR="00E85777">
        <w:t xml:space="preserve"> chemical and isotopic</w:t>
      </w:r>
      <w:r w:rsidR="006E5E7B">
        <w:t xml:space="preserve"> analysis of </w:t>
      </w:r>
      <w:r>
        <w:t xml:space="preserve">Iron Age lead objects from secure archaeological contexts considered </w:t>
      </w:r>
      <w:r w:rsidR="004A5D5A">
        <w:t>to be made from</w:t>
      </w:r>
      <w:r>
        <w:t xml:space="preserve"> lead extracted from Mendip</w:t>
      </w:r>
      <w:r w:rsidR="004076E1" w:rsidRPr="004076E1">
        <w:t xml:space="preserve"> </w:t>
      </w:r>
      <w:r w:rsidR="00E52069">
        <w:t xml:space="preserve">lead </w:t>
      </w:r>
      <w:r w:rsidR="004076E1">
        <w:t>ores</w:t>
      </w:r>
      <w:r>
        <w:t xml:space="preserve">.  </w:t>
      </w:r>
      <w:r w:rsidR="00CF57A3">
        <w:t xml:space="preserve">All the objects analysed came from the excavations at the lake village sites of Glastonbury </w:t>
      </w:r>
      <w:r w:rsidR="00D2776B">
        <w:fldChar w:fldCharType="begin"/>
      </w:r>
      <w:r w:rsidR="00C1663A">
        <w:instrText>ADDIN RW.CITE{{786 Coles,J. 1995}}</w:instrText>
      </w:r>
      <w:r w:rsidR="00D2776B">
        <w:fldChar w:fldCharType="separate"/>
      </w:r>
      <w:r w:rsidR="00D23EBD">
        <w:t>(</w:t>
      </w:r>
      <w:r w:rsidR="004F5B29">
        <w:t xml:space="preserve">Bulleid </w:t>
      </w:r>
      <w:r w:rsidR="0075598B">
        <w:t>and</w:t>
      </w:r>
      <w:r w:rsidR="004F5B29">
        <w:t xml:space="preserve"> Gray, 1911; </w:t>
      </w:r>
      <w:r w:rsidR="00C1663A">
        <w:t>Coles</w:t>
      </w:r>
      <w:r w:rsidR="00C070CA">
        <w:t xml:space="preserve"> and Minnitt</w:t>
      </w:r>
      <w:r w:rsidR="00C1663A">
        <w:t>, 1995</w:t>
      </w:r>
      <w:r w:rsidR="00D23EBD">
        <w:t>)</w:t>
      </w:r>
      <w:r w:rsidR="00D2776B">
        <w:fldChar w:fldCharType="end"/>
      </w:r>
      <w:r w:rsidR="00040D7C">
        <w:t xml:space="preserve">, </w:t>
      </w:r>
      <w:proofErr w:type="spellStart"/>
      <w:r w:rsidR="004F5B29">
        <w:t>Meare</w:t>
      </w:r>
      <w:proofErr w:type="spellEnd"/>
      <w:r w:rsidR="004F5B29">
        <w:t xml:space="preserve"> West (</w:t>
      </w:r>
      <w:proofErr w:type="spellStart"/>
      <w:r w:rsidR="004F5B29">
        <w:t>Gray</w:t>
      </w:r>
      <w:proofErr w:type="spellEnd"/>
      <w:r w:rsidR="004F5B29">
        <w:t xml:space="preserve"> </w:t>
      </w:r>
      <w:r w:rsidR="0075598B">
        <w:t>and</w:t>
      </w:r>
      <w:r w:rsidR="004F5B29">
        <w:t xml:space="preserve"> </w:t>
      </w:r>
      <w:proofErr w:type="spellStart"/>
      <w:r w:rsidR="004F5B29">
        <w:t>Bulleid</w:t>
      </w:r>
      <w:proofErr w:type="spellEnd"/>
      <w:r w:rsidR="004F5B29">
        <w:t xml:space="preserve">, 1953) and </w:t>
      </w:r>
      <w:proofErr w:type="spellStart"/>
      <w:r w:rsidR="00CF57A3">
        <w:t>Meare</w:t>
      </w:r>
      <w:proofErr w:type="spellEnd"/>
      <w:r w:rsidR="004F5B29">
        <w:t xml:space="preserve"> East</w:t>
      </w:r>
      <w:r w:rsidR="00CF57A3">
        <w:t xml:space="preserve"> </w:t>
      </w:r>
      <w:r w:rsidR="00D2776B">
        <w:fldChar w:fldCharType="begin"/>
      </w:r>
      <w:r w:rsidR="00AC189D">
        <w:instrText>ADDIN RW.CITE{{879 Coles,J. 1987}}</w:instrText>
      </w:r>
      <w:r w:rsidR="00D2776B">
        <w:fldChar w:fldCharType="separate"/>
      </w:r>
      <w:r w:rsidR="00D23EBD">
        <w:t>(</w:t>
      </w:r>
      <w:r w:rsidR="00AC189D">
        <w:t>Coles, 1987</w:t>
      </w:r>
      <w:r w:rsidR="00D23EBD">
        <w:t>)</w:t>
      </w:r>
      <w:r w:rsidR="00D2776B">
        <w:fldChar w:fldCharType="end"/>
      </w:r>
      <w:r w:rsidR="007D7F30">
        <w:t xml:space="preserve"> dating to between </w:t>
      </w:r>
      <w:r w:rsidR="00003E62">
        <w:t xml:space="preserve">around </w:t>
      </w:r>
      <w:r w:rsidR="007D7F30">
        <w:t xml:space="preserve">250 and </w:t>
      </w:r>
      <w:r w:rsidR="00BE32F1">
        <w:t>5</w:t>
      </w:r>
      <w:r w:rsidR="007D7F30">
        <w:t>0 BC</w:t>
      </w:r>
      <w:r w:rsidR="00533F04">
        <w:t xml:space="preserve">, with the exception of the Roman lead pig, which was found </w:t>
      </w:r>
      <w:r w:rsidR="00F7760D">
        <w:t xml:space="preserve">at Chewton Mendip (Green Ore) in 1997 </w:t>
      </w:r>
      <w:r w:rsidR="00533F04">
        <w:t>and can be dated to between AD 69 and AD 79</w:t>
      </w:r>
      <w:r w:rsidR="002702E8">
        <w:t xml:space="preserve"> by its inscription</w:t>
      </w:r>
      <w:r w:rsidR="00533F04">
        <w:t xml:space="preserve">.  A total of </w:t>
      </w:r>
      <w:r w:rsidR="0075598B">
        <w:t>25</w:t>
      </w:r>
      <w:r w:rsidR="00533F04">
        <w:t xml:space="preserve"> objects were sampled; </w:t>
      </w:r>
      <w:r w:rsidR="0075598B">
        <w:t>11</w:t>
      </w:r>
      <w:r w:rsidR="00533F04">
        <w:t xml:space="preserve"> from Glastonbury, </w:t>
      </w:r>
      <w:r w:rsidR="00D24BDF">
        <w:t>five</w:t>
      </w:r>
      <w:r w:rsidR="00533F04">
        <w:t xml:space="preserve"> from </w:t>
      </w:r>
      <w:proofErr w:type="spellStart"/>
      <w:r w:rsidR="00533F04">
        <w:t>Meare</w:t>
      </w:r>
      <w:proofErr w:type="spellEnd"/>
      <w:r w:rsidR="00D24BDF">
        <w:t xml:space="preserve"> East and eight f</w:t>
      </w:r>
      <w:r w:rsidR="00204A01">
        <w:t>r</w:t>
      </w:r>
      <w:r w:rsidR="00D24BDF">
        <w:t xml:space="preserve">om </w:t>
      </w:r>
      <w:proofErr w:type="spellStart"/>
      <w:r w:rsidR="00D24BDF">
        <w:t>Meare</w:t>
      </w:r>
      <w:proofErr w:type="spellEnd"/>
      <w:r w:rsidR="00D24BDF">
        <w:t xml:space="preserve"> West</w:t>
      </w:r>
      <w:r w:rsidR="00C070CA">
        <w:t>,</w:t>
      </w:r>
      <w:r w:rsidR="0032487D">
        <w:t xml:space="preserve"> with the </w:t>
      </w:r>
      <w:r w:rsidR="00533F04">
        <w:t>lead pig</w:t>
      </w:r>
      <w:r w:rsidR="00E52069">
        <w:t xml:space="preserve"> </w:t>
      </w:r>
      <w:r w:rsidR="0032487D">
        <w:t xml:space="preserve">being </w:t>
      </w:r>
      <w:r w:rsidR="00E52069">
        <w:t>included for comparative purposes</w:t>
      </w:r>
      <w:r w:rsidR="00C70DFA">
        <w:t xml:space="preserve"> (Table 2)</w:t>
      </w:r>
      <w:r w:rsidR="00533F04">
        <w:t>.  An additional sample of galena</w:t>
      </w:r>
      <w:r w:rsidR="00E52069">
        <w:t xml:space="preserve"> </w:t>
      </w:r>
      <w:r w:rsidR="00040D7C">
        <w:t xml:space="preserve">excavated </w:t>
      </w:r>
      <w:r w:rsidR="00E52069">
        <w:t>from an Iron Age context</w:t>
      </w:r>
      <w:r w:rsidR="0032487D">
        <w:t xml:space="preserve"> </w:t>
      </w:r>
      <w:r w:rsidR="00533F04">
        <w:t xml:space="preserve">at </w:t>
      </w:r>
      <w:proofErr w:type="spellStart"/>
      <w:r w:rsidR="00533F04">
        <w:t>Meare</w:t>
      </w:r>
      <w:proofErr w:type="spellEnd"/>
      <w:r w:rsidR="00533F04">
        <w:t xml:space="preserve"> </w:t>
      </w:r>
      <w:r w:rsidR="004F5B29">
        <w:t>West</w:t>
      </w:r>
      <w:r w:rsidR="0032487D">
        <w:t xml:space="preserve"> </w:t>
      </w:r>
      <w:r w:rsidR="00533F04">
        <w:t xml:space="preserve">was also included with </w:t>
      </w:r>
      <w:r w:rsidR="00E52069">
        <w:t>the samples sent for</w:t>
      </w:r>
      <w:r w:rsidR="00533F04">
        <w:t xml:space="preserve"> lead isotope analyses.</w:t>
      </w:r>
    </w:p>
    <w:p w14:paraId="4A29ECCA" w14:textId="77777777" w:rsidR="001B6F55" w:rsidRDefault="001B6F55" w:rsidP="001D2734">
      <w:pPr>
        <w:spacing w:after="0" w:line="480" w:lineRule="auto"/>
      </w:pPr>
      <w:r>
        <w:lastRenderedPageBreak/>
        <w:t xml:space="preserve">Samples for analysis were removed from the selected artefacts using a small (0.8mm) drill or by scraping with a sharp scalpel blade.  All corroded material was avoided to ensure </w:t>
      </w:r>
      <w:r w:rsidR="00722FD2">
        <w:t xml:space="preserve">only </w:t>
      </w:r>
      <w:r>
        <w:t xml:space="preserve">clean metal </w:t>
      </w:r>
      <w:r w:rsidR="00722FD2">
        <w:t>for analysis</w:t>
      </w:r>
      <w:r>
        <w:t>.</w:t>
      </w:r>
    </w:p>
    <w:p w14:paraId="456DE4E3" w14:textId="77777777" w:rsidR="001B6F55" w:rsidRDefault="001B6F55" w:rsidP="001D2734">
      <w:pPr>
        <w:spacing w:after="0" w:line="480" w:lineRule="auto"/>
      </w:pPr>
    </w:p>
    <w:p w14:paraId="23F2BAB3" w14:textId="1ABD84BF" w:rsidR="00E65480" w:rsidRDefault="0032487D" w:rsidP="00C43988">
      <w:pPr>
        <w:spacing w:after="0" w:line="480" w:lineRule="auto"/>
      </w:pPr>
      <w:r>
        <w:t xml:space="preserve">The analysis was conducted in two stages.  First the </w:t>
      </w:r>
      <w:r w:rsidR="00C37820">
        <w:t>chemical composition was determined by atomic absorption spectrometry</w:t>
      </w:r>
      <w:r w:rsidR="000F5ACB">
        <w:t xml:space="preserve"> (AAS)</w:t>
      </w:r>
      <w:r w:rsidR="00C37820">
        <w:t>.  Two dissolution methods were used creating two sample solutions; one used</w:t>
      </w:r>
      <w:r>
        <w:t xml:space="preserve"> </w:t>
      </w:r>
      <w:r w:rsidR="00E65480">
        <w:t xml:space="preserve">an aqua </w:t>
      </w:r>
      <w:proofErr w:type="spellStart"/>
      <w:r w:rsidR="00E65480">
        <w:t>regia</w:t>
      </w:r>
      <w:proofErr w:type="spellEnd"/>
      <w:r w:rsidR="00E65480">
        <w:t xml:space="preserve"> dissolution </w:t>
      </w:r>
      <w:r w:rsidR="00C37820">
        <w:t xml:space="preserve">described </w:t>
      </w:r>
      <w:r w:rsidR="00F47550">
        <w:t>in Hughes et al (</w:t>
      </w:r>
      <w:r w:rsidR="00801818">
        <w:fldChar w:fldCharType="begin" w:fldLock="1"/>
      </w:r>
      <w:r w:rsidR="00E01C4B">
        <w:instrText xml:space="preserve"> ADDIN PAPERS2_CITATIONS &lt;citation&gt;&lt;uuid&gt;F1453877-D04A-4A46-9890-B62170FDFD5E&lt;/uuid&gt;&lt;priority&gt;0&lt;/priority&gt;&lt;publications&gt;&lt;publication&gt;&lt;endpage&gt;37&lt;/endpage&gt;&lt;number&gt;1&lt;/number&gt;&lt;publication_date&gt;99197600000000000000200000&lt;/publication_date&gt;&lt;startpage&gt;19&lt;/startpage&gt;&lt;subtype&gt;400&lt;/subtype&gt;&lt;title&gt;Atomic absorption techniques in archaeology&lt;/title&gt;&lt;type&gt;400&lt;/type&gt;&lt;volume&gt;18&lt;/volume&gt;&lt;uuid&gt;8d75905a-465d-4ed2-a7f2-0f3c505e0de0&lt;/uuid&gt;&lt;authors&gt;&lt;author&gt;&lt;lastName&gt;Hughes&lt;/lastName&gt;&lt;firstName&gt;MJ&lt;/firstName&gt;&lt;/author&gt;&lt;author&gt;&lt;lastName&gt;Cowell&lt;/lastName&gt;&lt;firstName&gt;MR&lt;/firstName&gt;&lt;/author&gt;&lt;author&gt;&lt;lastName&gt;Craddock&lt;/lastName&gt;&lt;firstName&gt;PT&lt;/firstName&gt;&lt;/author&gt;&lt;/authors&gt;&lt;editors /&gt;&lt;translators /&gt;&lt;photographers /&gt;&lt;livfe_id /&gt;&lt;citekey&gt;Anonymous:WpB1jV1G&lt;/citekey&gt;&lt;subtitle p4:nil="true" xmlns:p4="http://www.w3.org/2001/XMLSchema-instance" /&gt;&lt;submission_date /&gt;&lt;revision_date /&gt;&lt;accepted_date /&gt;&lt;is_bundle&gt;0&lt;/is_bundle&gt;&lt;bundle&gt;&lt;type&gt;-100&lt;/type&gt;&lt;subtype&gt;-100&lt;/subtype&gt;&lt;livfeID /&gt;&lt;citekey&gt;Anonymous:ty&lt;/citekey&gt;&lt;title&gt;Archaeometry&lt;/title&gt;&lt;/bundle&gt;&lt;url p4:nil="true" xmlns:p4="http://www.w3.org/2001/XMLSchema-instance" /&gt;&lt;/publication&gt;&lt;/publications&gt;&lt;cites /&gt;&lt;/citation&gt;</w:instrText>
      </w:r>
      <w:r w:rsidR="00801818">
        <w:fldChar w:fldCharType="separate"/>
      </w:r>
      <w:r w:rsidR="00E01C4B">
        <w:t>Hughes et al. 1976</w:t>
      </w:r>
      <w:r w:rsidR="00801818">
        <w:fldChar w:fldCharType="end"/>
      </w:r>
      <w:r w:rsidR="00F47550">
        <w:t xml:space="preserve">) for the determination of lead, tin, copper, </w:t>
      </w:r>
      <w:r w:rsidR="00E65480">
        <w:t>bismuth</w:t>
      </w:r>
      <w:r w:rsidR="0094679C">
        <w:t>, antimony</w:t>
      </w:r>
      <w:r w:rsidR="00E65480">
        <w:t xml:space="preserve"> and zinc whilst the other dissolved the sample in only nitric acid and was used for the determination of lead and silver</w:t>
      </w:r>
      <w:r w:rsidR="00C0441F">
        <w:t xml:space="preserve"> (the average of the lead content measured in both solutions is presented in Table </w:t>
      </w:r>
      <w:r w:rsidR="00C43988">
        <w:t>3</w:t>
      </w:r>
      <w:r w:rsidR="00C0441F">
        <w:t xml:space="preserve">) </w:t>
      </w:r>
      <w:r w:rsidR="00E65480">
        <w:t xml:space="preserve">.  Calibration of the instrument was by matrix matched solutions taking into consideration the findings of </w:t>
      </w:r>
      <w:proofErr w:type="spellStart"/>
      <w:r w:rsidR="00E65480">
        <w:t>Rehren</w:t>
      </w:r>
      <w:proofErr w:type="spellEnd"/>
      <w:r w:rsidR="00E65480">
        <w:t xml:space="preserve"> and </w:t>
      </w:r>
      <w:proofErr w:type="spellStart"/>
      <w:r w:rsidR="00E65480">
        <w:t>Prange</w:t>
      </w:r>
      <w:proofErr w:type="spellEnd"/>
      <w:r w:rsidR="00E65480">
        <w:t xml:space="preserve"> (</w:t>
      </w:r>
      <w:r w:rsidR="00FD17DD">
        <w:fldChar w:fldCharType="begin" w:fldLock="1"/>
      </w:r>
      <w:r w:rsidR="00E01C4B">
        <w:instrText xml:space="preserve"> ADDIN PAPERS2_CITATIONS &lt;citation&gt;&lt;uuid&gt;AB067501-4CA3-41A1-B9EA-F6EB387CD877&lt;/uuid&gt;&lt;priority&gt;0&lt;/priority&gt;&lt;publications&gt;&lt;publication&gt;&lt;endpage&gt;196&lt;/endpage&gt;&lt;publication_date&gt;99199800000000000000200000&lt;/publication_date&gt;&lt;startpage&gt;183&lt;/startpage&gt;&lt;subtype&gt;400&lt;/subtype&gt;&lt;title&gt;Lead metal and patina: a comparison&lt;/title&gt;&lt;type&gt;400&lt;/type&gt;&lt;volume&gt;8&lt;/volume&gt;&lt;uuid&gt;318822B5-CFE4-4A82-BE1D-B80183822667&lt;/uuid&gt;&lt;authors&gt;&lt;author&gt;&lt;lastName&gt;Rehren&lt;/lastName&gt;&lt;firstName&gt;T.&lt;/firstName&gt;&lt;/author&gt;&lt;author&gt;&lt;lastName&gt;Prange&lt;/lastName&gt;&lt;firstName&gt;M.&lt;/firstName&gt;&lt;/author&gt;&lt;/authors&gt;&lt;editors /&gt;&lt;translators /&gt;&lt;photographers /&gt;&lt;livfe_id /&gt;&lt;citekey&gt;Anonymous:tSKIMeTP&lt;/citekey&gt;&lt;subtitle p4:nil="true" xmlns:p4="http://www.w3.org/2001/XMLSchema-instance" /&gt;&lt;submission_date /&gt;&lt;revision_date /&gt;&lt;accepted_date /&gt;&lt;is_bundle&gt;0&lt;/is_bundle&gt;&lt;bundle&gt;&lt;type&gt;-100&lt;/type&gt;&lt;subtype&gt;-100&lt;/subtype&gt;&lt;livfeID /&gt;&lt;citekey&gt;Anonymous:JLrupU5y&lt;/citekey&gt;&lt;title&gt;Der Anschnitt&lt;/title&gt;&lt;/bundle&gt;&lt;url p4:nil="true" xmlns:p4="http://www.w3.org/2001/XMLSchema-instance" /&gt;&lt;/publication&gt;&lt;/publications&gt;&lt;cites /&gt;&lt;/citation&gt;</w:instrText>
      </w:r>
      <w:r w:rsidR="00FD17DD">
        <w:fldChar w:fldCharType="separate"/>
      </w:r>
      <w:r w:rsidR="00E01C4B">
        <w:t>1998</w:t>
      </w:r>
      <w:r w:rsidR="00FD17DD">
        <w:fldChar w:fldCharType="end"/>
      </w:r>
      <w:r w:rsidR="00D03734">
        <w:t>,</w:t>
      </w:r>
      <w:r w:rsidR="00E65480">
        <w:t xml:space="preserve"> 186).</w:t>
      </w:r>
      <w:r w:rsidR="00B01354">
        <w:t xml:space="preserve"> </w:t>
      </w:r>
      <w:r w:rsidR="00E65480">
        <w:t>The second solution was then used for lead isotope determinations</w:t>
      </w:r>
      <w:r w:rsidR="00243716">
        <w:t xml:space="preserve"> on the lead and lead alloy </w:t>
      </w:r>
      <w:r w:rsidR="000E7489">
        <w:t>objects that</w:t>
      </w:r>
      <w:r w:rsidR="00E65480">
        <w:t xml:space="preserve"> were conducted at the NERC Isotope Geochemistry Laboratory</w:t>
      </w:r>
      <w:r w:rsidR="004E5EE8">
        <w:t xml:space="preserve">, </w:t>
      </w:r>
      <w:proofErr w:type="spellStart"/>
      <w:r w:rsidR="004E5EE8">
        <w:t>Keyworth</w:t>
      </w:r>
      <w:proofErr w:type="spellEnd"/>
      <w:r w:rsidR="004E5EE8">
        <w:t>, Nottinghamshire</w:t>
      </w:r>
      <w:r w:rsidR="00CF0023">
        <w:t xml:space="preserve"> (the samples from the two pure tin objects were not included for obvious reasons)</w:t>
      </w:r>
      <w:r w:rsidR="00E65480">
        <w:t>.</w:t>
      </w:r>
    </w:p>
    <w:p w14:paraId="31F11D86" w14:textId="77777777" w:rsidR="001D3E12" w:rsidRDefault="001D3E12" w:rsidP="001D2734">
      <w:pPr>
        <w:spacing w:after="0" w:line="480" w:lineRule="auto"/>
      </w:pPr>
    </w:p>
    <w:p w14:paraId="0A0675E0" w14:textId="2C9B0594" w:rsidR="001D3E12" w:rsidRDefault="001D3E12" w:rsidP="001D2734">
      <w:pPr>
        <w:spacing w:after="0" w:line="480" w:lineRule="auto"/>
      </w:pPr>
      <w:r>
        <w:t>Standard reference materials for the chemical analysis</w:t>
      </w:r>
      <w:r w:rsidR="004E5EE8">
        <w:t xml:space="preserve"> used were PR7 and PR8</w:t>
      </w:r>
      <w:r w:rsidR="000E1FDB">
        <w:t xml:space="preserve"> (MBH analytical, UK)</w:t>
      </w:r>
      <w:r w:rsidR="002916C1">
        <w:t>, containing</w:t>
      </w:r>
      <w:r w:rsidR="00BF1877">
        <w:t xml:space="preserve"> (ppm)</w:t>
      </w:r>
      <w:r w:rsidR="007B2615">
        <w:t>:</w:t>
      </w:r>
    </w:p>
    <w:p w14:paraId="3AB667D4" w14:textId="6EEBF11D" w:rsidR="005D6A79" w:rsidRDefault="00023F97" w:rsidP="00023F97">
      <w:pPr>
        <w:spacing w:after="0" w:line="480" w:lineRule="auto"/>
      </w:pPr>
      <w:r>
        <w:t>Table 1</w:t>
      </w:r>
    </w:p>
    <w:p w14:paraId="5B022867" w14:textId="77777777" w:rsidR="00023F97" w:rsidRDefault="00023F97" w:rsidP="00023F97">
      <w:pPr>
        <w:spacing w:after="0" w:line="480" w:lineRule="auto"/>
      </w:pPr>
    </w:p>
    <w:p w14:paraId="02B9F7CD" w14:textId="60161E4D" w:rsidR="002916C1" w:rsidRDefault="002916C1" w:rsidP="00BB6A7B">
      <w:pPr>
        <w:spacing w:after="0" w:line="480" w:lineRule="auto"/>
      </w:pPr>
      <w:r>
        <w:t>Samples from the SRMs were dissolved in the same way as the archaeological samples giving a dilution factor of around 1000.</w:t>
      </w:r>
      <w:r w:rsidR="009067A8">
        <w:t xml:space="preserve">  Instrumental precision was between &lt;1% and </w:t>
      </w:r>
      <w:r w:rsidR="001A5FEE">
        <w:t>2</w:t>
      </w:r>
      <w:r w:rsidR="009067A8">
        <w:t>0% depending on how close the measurement was to the limit of detection.  Accuracy according to the SRMs is better than 10% relative.</w:t>
      </w:r>
    </w:p>
    <w:p w14:paraId="4B95580C" w14:textId="77777777" w:rsidR="00FD58C6" w:rsidRDefault="00FD58C6" w:rsidP="00BB6A7B">
      <w:pPr>
        <w:spacing w:after="0" w:line="480" w:lineRule="auto"/>
      </w:pPr>
    </w:p>
    <w:p w14:paraId="2448492D" w14:textId="1C608FBC" w:rsidR="001D3E12" w:rsidRPr="00B86360" w:rsidRDefault="00B86360" w:rsidP="001D2734">
      <w:pPr>
        <w:spacing w:after="0" w:line="480" w:lineRule="auto"/>
        <w:rPr>
          <w:b/>
          <w:bCs/>
        </w:rPr>
      </w:pPr>
      <w:r>
        <w:rPr>
          <w:b/>
          <w:bCs/>
        </w:rPr>
        <w:t>RESULTS AND DISCUSSION</w:t>
      </w:r>
    </w:p>
    <w:p w14:paraId="042C1B05" w14:textId="77777777" w:rsidR="00A86CDE" w:rsidRPr="00BA615B" w:rsidRDefault="00A86CDE" w:rsidP="001D2734">
      <w:pPr>
        <w:spacing w:after="0" w:line="480" w:lineRule="auto"/>
        <w:rPr>
          <w:b/>
          <w:bCs/>
          <w:i/>
          <w:iCs/>
        </w:rPr>
      </w:pPr>
      <w:r w:rsidRPr="00BA615B">
        <w:rPr>
          <w:b/>
          <w:bCs/>
          <w:i/>
          <w:iCs/>
        </w:rPr>
        <w:t>Chemical analysis</w:t>
      </w:r>
    </w:p>
    <w:p w14:paraId="2B152FDD" w14:textId="5B2D0516" w:rsidR="00E25BFE" w:rsidRDefault="004D641E" w:rsidP="00BB6A7B">
      <w:pPr>
        <w:spacing w:after="0" w:line="480" w:lineRule="auto"/>
      </w:pPr>
      <w:r w:rsidRPr="00B86360">
        <w:rPr>
          <w:i/>
          <w:iCs/>
        </w:rPr>
        <w:lastRenderedPageBreak/>
        <w:t>Lead and tin</w:t>
      </w:r>
      <w:r w:rsidR="00B86360">
        <w:t xml:space="preserve">. </w:t>
      </w:r>
      <w:r w:rsidR="00BB6A7B">
        <w:t>O</w:t>
      </w:r>
      <w:r w:rsidR="00D827EE">
        <w:t>ver half (60%)</w:t>
      </w:r>
      <w:r w:rsidR="00CB36DE">
        <w:t xml:space="preserve"> </w:t>
      </w:r>
      <w:r w:rsidR="00BB6A7B">
        <w:t xml:space="preserve">of the objects </w:t>
      </w:r>
      <w:r w:rsidR="00CB36DE">
        <w:t>are</w:t>
      </w:r>
      <w:r w:rsidR="00D827EE">
        <w:t xml:space="preserve"> </w:t>
      </w:r>
      <w:r w:rsidR="0062767F">
        <w:t>made of</w:t>
      </w:r>
      <w:r w:rsidR="00D827EE">
        <w:t xml:space="preserve"> fairly pure lead, but 20% </w:t>
      </w:r>
      <w:r w:rsidR="00BB6A7B">
        <w:t>are</w:t>
      </w:r>
      <w:r w:rsidR="00D827EE">
        <w:t xml:space="preserve"> pure tin and a further 20% </w:t>
      </w:r>
      <w:r w:rsidR="00BB6A7B">
        <w:t>are</w:t>
      </w:r>
      <w:r w:rsidR="00D827EE">
        <w:t xml:space="preserve"> an alloy of lead and tin.  </w:t>
      </w:r>
      <w:r w:rsidR="000B0254">
        <w:t xml:space="preserve">The alloys contain between 84% and </w:t>
      </w:r>
      <w:r w:rsidR="005807DE">
        <w:t>8% lead</w:t>
      </w:r>
      <w:r w:rsidR="004757A9">
        <w:t xml:space="preserve"> and between 16% and 92% tin, however, as the scatterplot shows (Fig. 1) the compositions are polarised, with only three objects spanning the middle-ground; the alloys are either tin-rich (over 70% tin)</w:t>
      </w:r>
      <w:r w:rsidR="00D24BDF">
        <w:t xml:space="preserve"> </w:t>
      </w:r>
      <w:r w:rsidR="004757A9">
        <w:t xml:space="preserve">or lead-rich (over 90% lead) with the greatest variation being </w:t>
      </w:r>
      <w:r w:rsidR="00BF13CC">
        <w:t>seen with the tin-rich alloys.</w:t>
      </w:r>
    </w:p>
    <w:p w14:paraId="3BF38460" w14:textId="77777777" w:rsidR="0039060A" w:rsidRDefault="0039060A" w:rsidP="001D2734">
      <w:pPr>
        <w:spacing w:after="0" w:line="480" w:lineRule="auto"/>
      </w:pPr>
    </w:p>
    <w:p w14:paraId="7FE61227" w14:textId="3BDA0F93" w:rsidR="0042331D" w:rsidRDefault="0042331D" w:rsidP="00FB6DF3">
      <w:pPr>
        <w:spacing w:after="0" w:line="480" w:lineRule="auto"/>
      </w:pPr>
      <w:r>
        <w:t>Studies of Roman pewter suggest three levels of tin content</w:t>
      </w:r>
      <w:r w:rsidR="000F5787">
        <w:t xml:space="preserve"> were commonly employed</w:t>
      </w:r>
      <w:r w:rsidR="00FA37AD">
        <w:t>; 50%, 75% and 95%.  The higher two of these ranges fit with the tin contents found in this assemblage.</w:t>
      </w:r>
      <w:r>
        <w:t xml:space="preserve">  These appear</w:t>
      </w:r>
      <w:r w:rsidR="00FA37AD">
        <w:t>, however,</w:t>
      </w:r>
      <w:r>
        <w:t xml:space="preserve"> to relate primarily to </w:t>
      </w:r>
      <w:r w:rsidR="00FA37AD">
        <w:t>vessel</w:t>
      </w:r>
      <w:r>
        <w:t xml:space="preserve"> type, with large plates making-up the 75% group and flagons the 50% and 95% group</w:t>
      </w:r>
      <w:r w:rsidR="00BB6A7B">
        <w:t xml:space="preserve"> (</w:t>
      </w:r>
      <w:proofErr w:type="spellStart"/>
      <w:r w:rsidR="00BB6A7B">
        <w:t>Beagrie</w:t>
      </w:r>
      <w:proofErr w:type="spellEnd"/>
      <w:r w:rsidR="00BB6A7B">
        <w:t xml:space="preserve"> 1989: 172-175)</w:t>
      </w:r>
      <w:r>
        <w:t xml:space="preserve">.  </w:t>
      </w:r>
      <w:r w:rsidR="00FA37AD">
        <w:t>Furthermore, t</w:t>
      </w:r>
      <w:r w:rsidR="000F5787">
        <w:t>he reasons for these compositions appear elusive, although s</w:t>
      </w:r>
      <w:r w:rsidR="0039060A">
        <w:t xml:space="preserve">mall additions of lead (~5%) will slightly increase the hardness of tin (from 5 HV to 13 HV) and may therefore </w:t>
      </w:r>
      <w:r w:rsidR="00FA37AD">
        <w:t>explain</w:t>
      </w:r>
      <w:r w:rsidR="0039060A">
        <w:t xml:space="preserve"> the 95% tin group.  It is, however, difficult to relate these findings to the </w:t>
      </w:r>
      <w:r w:rsidR="00FA37AD">
        <w:t>Lake Village</w:t>
      </w:r>
      <w:r w:rsidR="0039060A">
        <w:t xml:space="preserve"> assemblages under discussion here.  The high-tin objects could be described as decorative rather than utilitarian; rods, rings, the ‘bracelet’</w:t>
      </w:r>
      <w:r w:rsidR="000F5787">
        <w:t>,</w:t>
      </w:r>
      <w:r w:rsidR="0039060A">
        <w:t xml:space="preserve"> and potentially the small increase in hardness engendered by the addition of a few percent of lead may explain its presence</w:t>
      </w:r>
      <w:r w:rsidR="00FA37AD">
        <w:t xml:space="preserve"> in the high tin objects</w:t>
      </w:r>
      <w:r w:rsidR="0039060A">
        <w:t>.</w:t>
      </w:r>
    </w:p>
    <w:p w14:paraId="58A81FA3" w14:textId="77777777" w:rsidR="000F5787" w:rsidRDefault="000F5787" w:rsidP="000F5787">
      <w:pPr>
        <w:spacing w:after="0" w:line="480" w:lineRule="auto"/>
      </w:pPr>
    </w:p>
    <w:p w14:paraId="10B33FED" w14:textId="242D5EBB" w:rsidR="004D641E" w:rsidRPr="004D641E" w:rsidRDefault="004D641E" w:rsidP="00FC5BEB">
      <w:pPr>
        <w:spacing w:after="0" w:line="480" w:lineRule="auto"/>
        <w:rPr>
          <w:u w:val="single"/>
        </w:rPr>
      </w:pPr>
      <w:r w:rsidRPr="00B86360">
        <w:rPr>
          <w:i/>
          <w:iCs/>
        </w:rPr>
        <w:t>Silver</w:t>
      </w:r>
      <w:r w:rsidR="00B86360">
        <w:rPr>
          <w:i/>
          <w:iCs/>
        </w:rPr>
        <w:t xml:space="preserve">. </w:t>
      </w:r>
      <w:r>
        <w:t xml:space="preserve">The silver contents </w:t>
      </w:r>
      <w:r w:rsidR="008A1CF6">
        <w:t>are</w:t>
      </w:r>
      <w:r>
        <w:t xml:space="preserve"> very varied, ranging from below the limit of detection of the technique (approx. 10ppm in the metal, given the sample size and dilutions) to 740 ppm. This range is consistent with the silver levels found in </w:t>
      </w:r>
      <w:r w:rsidR="001E793F">
        <w:t>other ancient lead</w:t>
      </w:r>
      <w:r w:rsidR="008D6D5D">
        <w:t xml:space="preserve"> (</w:t>
      </w:r>
      <w:proofErr w:type="spellStart"/>
      <w:r w:rsidR="008D6D5D">
        <w:t>Anguilano</w:t>
      </w:r>
      <w:proofErr w:type="spellEnd"/>
      <w:r w:rsidR="008D6D5D">
        <w:t xml:space="preserve"> 2012: </w:t>
      </w:r>
      <w:proofErr w:type="spellStart"/>
      <w:r w:rsidR="008D6D5D">
        <w:t>Conophagos</w:t>
      </w:r>
      <w:proofErr w:type="spellEnd"/>
      <w:r w:rsidR="008D6D5D">
        <w:t xml:space="preserve"> 1980: Gale and </w:t>
      </w:r>
      <w:proofErr w:type="spellStart"/>
      <w:r w:rsidR="008D6D5D">
        <w:t>Stos</w:t>
      </w:r>
      <w:proofErr w:type="spellEnd"/>
      <w:r w:rsidR="008D6D5D">
        <w:t xml:space="preserve">-Gale 1981: Gale, </w:t>
      </w:r>
      <w:proofErr w:type="spellStart"/>
      <w:r w:rsidR="008D6D5D">
        <w:t>Stos</w:t>
      </w:r>
      <w:proofErr w:type="spellEnd"/>
      <w:r w:rsidR="008D6D5D">
        <w:t xml:space="preserve">-Gale and Davis 1984: Merkel 2007: </w:t>
      </w:r>
      <w:proofErr w:type="spellStart"/>
      <w:r w:rsidR="008D6D5D">
        <w:t>Stos</w:t>
      </w:r>
      <w:proofErr w:type="spellEnd"/>
      <w:r w:rsidR="008D6D5D">
        <w:t>-Gale and Gale 1982),</w:t>
      </w:r>
      <w:r w:rsidR="001E793F">
        <w:t xml:space="preserve"> containing between 50</w:t>
      </w:r>
      <w:r w:rsidR="00DA7057">
        <w:t>ppm</w:t>
      </w:r>
      <w:r w:rsidR="001E793F">
        <w:t xml:space="preserve"> and 800ppm and which sug</w:t>
      </w:r>
      <w:r>
        <w:t>gest</w:t>
      </w:r>
      <w:r w:rsidR="001E793F">
        <w:t>s</w:t>
      </w:r>
      <w:r>
        <w:t xml:space="preserve"> that at least some of the Iron Age lead was not having its silver extracted, retaining silver levels in excess of 250 ppm (Fig. 2).  It also indicates that some of the lead ores being exploited did </w:t>
      </w:r>
      <w:r w:rsidR="00FC5BEB">
        <w:t xml:space="preserve">contain </w:t>
      </w:r>
      <w:r>
        <w:t xml:space="preserve">what </w:t>
      </w:r>
      <w:r w:rsidR="00FD58C6">
        <w:t>are</w:t>
      </w:r>
      <w:r>
        <w:t xml:space="preserve"> usually regarded as economically viable levels of silver (see below) but that it was not being extracted in the Iron Age.  </w:t>
      </w:r>
    </w:p>
    <w:p w14:paraId="57FBF224" w14:textId="77777777" w:rsidR="008A1CF6" w:rsidRDefault="008A1CF6" w:rsidP="006402BC">
      <w:pPr>
        <w:spacing w:after="0" w:line="480" w:lineRule="auto"/>
      </w:pPr>
    </w:p>
    <w:p w14:paraId="15C9CB94" w14:textId="3C605DD1" w:rsidR="00E52069" w:rsidRDefault="00E52069" w:rsidP="006402BC">
      <w:pPr>
        <w:spacing w:after="0" w:line="480" w:lineRule="auto"/>
      </w:pPr>
      <w:r>
        <w:lastRenderedPageBreak/>
        <w:t>According to Gardiner (</w:t>
      </w:r>
      <w:r w:rsidR="0055122D">
        <w:fldChar w:fldCharType="begin" w:fldLock="1"/>
      </w:r>
      <w:r w:rsidR="00E01C4B">
        <w:instrText xml:space="preserve"> ADDIN PAPERS2_CITATIONS &lt;citation&gt;&lt;uuid&gt;B15DC7BA-ED00-42C1-8606-91A7FD3522DD&lt;/uuid&gt;&lt;priority&gt;0&lt;/priority&gt;&lt;publications&gt;&lt;publication&gt;&lt;endpage&gt;13&lt;/endpage&gt;&lt;publication_date&gt;99200100000000000000200000&lt;/publication_date&gt;&lt;startpage&gt;11&lt;/startpage&gt;&lt;subtype&gt;400&lt;/subtype&gt;&lt;title&gt;Romano-British lead pigs&lt;/title&gt;&lt;type&gt;400&lt;/type&gt;&lt;volume&gt;21&lt;/volume&gt;&lt;uuid&gt;E3BEC041-EA9A-4FEF-BE12-700BC70D24EA&lt;/uuid&gt;&lt;authors&gt;&lt;author&gt;&lt;lastName&gt;Gardiner&lt;/lastName&gt;&lt;firstName&gt;V.&lt;/firstName&gt;&lt;/author&gt;&lt;/authors&gt;&lt;editors /&gt;&lt;translators /&gt;&lt;photographers /&gt;&lt;livfe_id /&gt;&lt;citekey&gt;Anonymous:QcC+45rq&lt;/citekey&gt;&lt;subtitle p4:nil="true" xmlns:p4="http://www.w3.org/2001/XMLSchema-instance" /&gt;&lt;submission_date /&gt;&lt;revision_date /&gt;&lt;accepted_date /&gt;&lt;is_bundle&gt;0&lt;/is_bundle&gt;&lt;place&gt;London&lt;/place&gt;&lt;bundle&gt;&lt;type&gt;-100&lt;/type&gt;&lt;subtype&gt;-100&lt;/subtype&gt;&lt;livfeID /&gt;&lt;citekey&gt;Anonymous:ngmUBqN6&lt;/citekey&gt;&lt;title&gt;Institute of Archaeometallurgical Studies&lt;/title&gt;&lt;/bundle&gt;&lt;url p4:nil="true" xmlns:p4="http://www.w3.org/2001/XMLSchema-instance" /&gt;&lt;/publication&gt;&lt;/publications&gt;&lt;cites /&gt;&lt;/citation&gt;</w:instrText>
      </w:r>
      <w:r w:rsidR="0055122D">
        <w:fldChar w:fldCharType="separate"/>
      </w:r>
      <w:r w:rsidR="00E01C4B">
        <w:t>2001</w:t>
      </w:r>
      <w:r w:rsidR="0055122D">
        <w:fldChar w:fldCharType="end"/>
      </w:r>
      <w:r>
        <w:t>)</w:t>
      </w:r>
      <w:r w:rsidR="00CB0DE5">
        <w:t>, t</w:t>
      </w:r>
      <w:r>
        <w:t xml:space="preserve">he levels of silver in </w:t>
      </w:r>
      <w:r w:rsidR="00CB0DE5">
        <w:t xml:space="preserve">the 32 Roman lead pigs that have been analysed </w:t>
      </w:r>
      <w:r>
        <w:t>are</w:t>
      </w:r>
      <w:r w:rsidR="002D01BE">
        <w:t xml:space="preserve"> also</w:t>
      </w:r>
      <w:r>
        <w:t xml:space="preserve"> highly variable, ranging from </w:t>
      </w:r>
      <w:r w:rsidR="00B0616F">
        <w:t>undetectable</w:t>
      </w:r>
      <w:r>
        <w:t xml:space="preserve"> to </w:t>
      </w:r>
      <w:r w:rsidR="006F1865">
        <w:t>560 ppm</w:t>
      </w:r>
      <w:r>
        <w:t xml:space="preserve"> for both inscribed and un-inscribed pigs, with 75% of these containing between </w:t>
      </w:r>
      <w:r w:rsidR="002B1371">
        <w:t>undetectable</w:t>
      </w:r>
      <w:r w:rsidR="00290548">
        <w:t xml:space="preserve"> levels</w:t>
      </w:r>
      <w:r>
        <w:t xml:space="preserve"> and </w:t>
      </w:r>
      <w:r w:rsidR="006F1865">
        <w:t>120 ppm</w:t>
      </w:r>
      <w:r>
        <w:t>.  On the basis of these data Gardiner concludes that the EX ARG inscription is not indicative of de-silvered lead and that ‘there is no clear pattern regarding this activity’ (</w:t>
      </w:r>
      <w:r w:rsidRPr="0072757A">
        <w:rPr>
          <w:i/>
          <w:iCs/>
        </w:rPr>
        <w:t>ibid</w:t>
      </w:r>
      <w:r>
        <w:t xml:space="preserve">, 12).  </w:t>
      </w:r>
      <w:proofErr w:type="spellStart"/>
      <w:r>
        <w:t>Tylecote</w:t>
      </w:r>
      <w:proofErr w:type="spellEnd"/>
      <w:r>
        <w:t xml:space="preserve"> </w:t>
      </w:r>
      <w:r w:rsidR="00D2776B">
        <w:fldChar w:fldCharType="begin"/>
      </w:r>
      <w:r>
        <w:instrText>ADDIN RW.CITE{{499 Tylecote,R.F. 1986/a;}}</w:instrText>
      </w:r>
      <w:r w:rsidR="00D2776B">
        <w:fldChar w:fldCharType="separate"/>
      </w:r>
      <w:r w:rsidR="00801818">
        <w:fldChar w:fldCharType="begin" w:fldLock="1"/>
      </w:r>
      <w:r w:rsidR="00E01C4B">
        <w:instrText xml:space="preserve"> ADDIN PAPERS2_CITATIONS &lt;citation&gt;&lt;uuid&gt;802D3DD4-2E79-4C3E-B091-E2820165A5D9&lt;/uuid&gt;&lt;priority&gt;0&lt;/priority&gt;&lt;publications&gt;&lt;publication&gt;&lt;publication_date&gt;99198600000000000000200000&lt;/publication_date&gt;&lt;publisher&gt;Institute of Metals&lt;/publisher&gt;&lt;subtype&gt;0&lt;/subtype&gt;&lt;title&gt;The prehistory of metallurgy in the British Isle&lt;/title&gt;&lt;type&gt;0&lt;/type&gt;&lt;uuid&gt;64985F2E-95FB-4509-8742-607413F47481&lt;/uuid&gt;&lt;authors&gt;&lt;author&gt;&lt;lastName&gt;Tylecote&lt;/lastName&gt;&lt;firstName&gt;R.&lt;/firstName&gt;&lt;/author&gt;&lt;/authors&gt;&lt;editors /&gt;&lt;translators /&gt;&lt;photographers /&gt;&lt;livfe_id /&gt;&lt;citekey&gt;Anonymous:Ll+YZPuV&lt;/citekey&gt;&lt;subtitle p4:nil="true" xmlns:p4="http://www.w3.org/2001/XMLSchema-instance" /&gt;&lt;submission_date /&gt;&lt;revision_date /&gt;&lt;accepted_date /&gt;&lt;is_bundle&gt;0&lt;/is_bundle&gt;&lt;place&gt;London&lt;/place&gt;&lt;bundle p4:nil="true" xmlns:p4="http://www.w3.org/2001/XMLSchema-instance" /&gt;&lt;url p4:nil="true" xmlns:p4="http://www.w3.org/2001/XMLSchema-instance" /&gt;&lt;/publication&gt;&lt;/publications&gt;&lt;cites /&gt;&lt;/citation&gt;</w:instrText>
      </w:r>
      <w:r w:rsidR="00801818">
        <w:fldChar w:fldCharType="separate"/>
      </w:r>
      <w:r w:rsidR="00E01C4B">
        <w:t xml:space="preserve"> </w:t>
      </w:r>
      <w:r w:rsidR="00E52D23">
        <w:t>(</w:t>
      </w:r>
      <w:r w:rsidR="00E01C4B">
        <w:t>1986</w:t>
      </w:r>
      <w:r w:rsidR="00801818">
        <w:fldChar w:fldCharType="end"/>
      </w:r>
      <w:r w:rsidR="00D2776B">
        <w:fldChar w:fldCharType="end"/>
      </w:r>
      <w:r w:rsidR="006F1865">
        <w:t>)</w:t>
      </w:r>
      <w:r>
        <w:t xml:space="preserve"> </w:t>
      </w:r>
      <w:r w:rsidR="00460498">
        <w:t>presents supporting data from work by</w:t>
      </w:r>
      <w:r>
        <w:t xml:space="preserve"> </w:t>
      </w:r>
      <w:proofErr w:type="spellStart"/>
      <w:r>
        <w:t>Smythe</w:t>
      </w:r>
      <w:proofErr w:type="spellEnd"/>
      <w:r>
        <w:t xml:space="preserve"> (</w:t>
      </w:r>
      <w:r w:rsidR="00A34F44">
        <w:fldChar w:fldCharType="begin" w:fldLock="1"/>
      </w:r>
      <w:r w:rsidR="00E01C4B">
        <w:instrText xml:space="preserve"> ADDIN PAPERS2_CITATIONS &lt;citation&gt;&lt;uuid&gt;F37E59D6-2216-412E-BA9B-2DC52EE48215&lt;/uuid&gt;&lt;priority&gt;0&lt;/priority&gt;&lt;publications&gt;&lt;publication&gt;&lt;endpage /&gt;&lt;publication_date&gt;99192300000000000000200000&lt;/publication_date&gt;&lt;publisher&gt;Longmans, Green and Co.&lt;/publisher&gt;&lt;startpage /&gt;&lt;subtype&gt;0&lt;/subtype&gt;&lt;title&gt;Lead: its occurance in nature, the modes of its extraction, its properties and uses, with some account of its principal compounds&lt;/title&gt;&lt;type&gt;0&lt;/type&gt;&lt;uuid&gt;0BF4219C-7B1B-47BA-8C21-1B7CE3052B50&lt;/uuid&gt;&lt;authors&gt;&lt;author&gt;&lt;lastName&gt;Smythe&lt;/lastName&gt;&lt;firstName&gt;J.&lt;/firstName&gt;&lt;middleNames&gt;A.&lt;/middleNames&gt;&lt;/author&gt;&lt;/authors&gt;&lt;editors /&gt;&lt;translators /&gt;&lt;photographers /&gt;&lt;livfe_id /&gt;&lt;citekey&gt;Anonymous:nCH0Cxt7&lt;/citekey&gt;&lt;subtitle p4:nil="true" xmlns:p4="http://www.w3.org/2001/XMLSchema-instance" /&gt;&lt;submission_date /&gt;&lt;revision_date /&gt;&lt;accepted_date /&gt;&lt;is_bundle&gt;0&lt;/is_bundle&gt;&lt;place&gt;London&lt;/place&gt;&lt;bundle p4:nil="true" xmlns:p4="http://www.w3.org/2001/XMLSchema-instance" /&gt;&lt;url p4:nil="true" xmlns:p4="http://www.w3.org/2001/XMLSchema-instance" /&gt;&lt;/publication&gt;&lt;/publications&gt;&lt;cites /&gt;&lt;/citation&gt;</w:instrText>
      </w:r>
      <w:r w:rsidR="00A34F44">
        <w:fldChar w:fldCharType="separate"/>
      </w:r>
      <w:r w:rsidR="00E01C4B">
        <w:t>1923</w:t>
      </w:r>
      <w:r w:rsidR="00A34F44">
        <w:fldChar w:fldCharType="end"/>
      </w:r>
      <w:r>
        <w:t xml:space="preserve">) </w:t>
      </w:r>
      <w:r w:rsidR="00460498">
        <w:t>who</w:t>
      </w:r>
      <w:r>
        <w:t xml:space="preserve"> looked at two le</w:t>
      </w:r>
      <w:r w:rsidR="006402BC">
        <w:t xml:space="preserve">ad pigs from </w:t>
      </w:r>
      <w:proofErr w:type="spellStart"/>
      <w:r w:rsidR="006402BC">
        <w:t>Brough</w:t>
      </w:r>
      <w:proofErr w:type="spellEnd"/>
      <w:r w:rsidR="006402BC">
        <w:t xml:space="preserve">-on-Humber and </w:t>
      </w:r>
      <w:r>
        <w:t>concluded that the</w:t>
      </w:r>
      <w:r w:rsidR="006402BC">
        <w:t>se</w:t>
      </w:r>
      <w:r>
        <w:t xml:space="preserve"> had not been de-silvered </w:t>
      </w:r>
      <w:r w:rsidR="006402BC">
        <w:t xml:space="preserve">because of </w:t>
      </w:r>
      <w:r>
        <w:t xml:space="preserve">galena </w:t>
      </w:r>
      <w:r w:rsidR="006402BC">
        <w:t xml:space="preserve">fragments </w:t>
      </w:r>
      <w:r>
        <w:t>remaining in the smelted lead</w:t>
      </w:r>
      <w:r w:rsidR="006402BC">
        <w:t xml:space="preserve">. </w:t>
      </w:r>
      <w:r w:rsidR="00432C50">
        <w:t>T</w:t>
      </w:r>
      <w:r>
        <w:t>he silver contents of both pigs are</w:t>
      </w:r>
      <w:r w:rsidR="006402BC">
        <w:t xml:space="preserve"> </w:t>
      </w:r>
      <w:r>
        <w:t xml:space="preserve">very low, being </w:t>
      </w:r>
      <w:r w:rsidR="006F1865">
        <w:t>100 ppm</w:t>
      </w:r>
      <w:r>
        <w:t xml:space="preserve"> and </w:t>
      </w:r>
      <w:r w:rsidR="006F1865">
        <w:t>60 ppm</w:t>
      </w:r>
      <w:r>
        <w:t xml:space="preserve"> respectively and </w:t>
      </w:r>
      <w:r w:rsidR="00432C50">
        <w:t xml:space="preserve">so </w:t>
      </w:r>
      <w:r>
        <w:t xml:space="preserve">might otherwise be taken to be </w:t>
      </w:r>
      <w:r w:rsidR="008B7DB1">
        <w:t>lead from which the silver had been extracted</w:t>
      </w:r>
      <w:r w:rsidR="00B75C27">
        <w:t>.</w:t>
      </w:r>
    </w:p>
    <w:p w14:paraId="79939779" w14:textId="77777777" w:rsidR="00D24BDF" w:rsidRDefault="00D24BDF" w:rsidP="001D2734">
      <w:pPr>
        <w:spacing w:after="0" w:line="480" w:lineRule="auto"/>
      </w:pPr>
    </w:p>
    <w:p w14:paraId="2E26EB54" w14:textId="758F961C" w:rsidR="00994BAA" w:rsidRDefault="00E52069" w:rsidP="00140911">
      <w:pPr>
        <w:spacing w:after="0" w:line="480" w:lineRule="auto"/>
      </w:pPr>
      <w:r>
        <w:t xml:space="preserve">The identification of lead </w:t>
      </w:r>
      <w:r w:rsidR="00994BAA">
        <w:t xml:space="preserve">that has had silver intentionally removed from it </w:t>
      </w:r>
      <w:r>
        <w:t xml:space="preserve">is difficult; low levels of silver in lead may be due to the smelting of ores </w:t>
      </w:r>
      <w:r w:rsidR="00994BAA">
        <w:t xml:space="preserve">naturally </w:t>
      </w:r>
      <w:r w:rsidR="00A72A58">
        <w:t xml:space="preserve">low in silver or </w:t>
      </w:r>
      <w:r>
        <w:t>the de-silvering of originally silver-rich lead by cupellation</w:t>
      </w:r>
      <w:r w:rsidR="003C1C61">
        <w:t xml:space="preserve"> and subsequent smelting of the litharge</w:t>
      </w:r>
      <w:r>
        <w:t xml:space="preserve"> or the re-working of cupellation debris</w:t>
      </w:r>
      <w:r w:rsidR="00DF43CA">
        <w:t xml:space="preserve"> </w:t>
      </w:r>
      <w:r>
        <w:t xml:space="preserve"> </w:t>
      </w:r>
      <w:r w:rsidR="00D2776B">
        <w:fldChar w:fldCharType="begin"/>
      </w:r>
      <w:r>
        <w:instrText>ADDIN RW.CITE{{826 Rehren,T. 1998}}</w:instrText>
      </w:r>
      <w:r w:rsidR="00D2776B">
        <w:fldChar w:fldCharType="separate"/>
      </w:r>
      <w:r w:rsidR="00B145E8">
        <w:fldChar w:fldCharType="begin" w:fldLock="1"/>
      </w:r>
      <w:r w:rsidR="00E01C4B">
        <w:instrText xml:space="preserve"> ADDIN PAPERS2_CITATIONS &lt;citation&gt;&lt;uuid&gt;7AA35060-DF36-4D75-9D5D-915384427648&lt;/uuid&gt;&lt;priority&gt;0&lt;/priority&gt;&lt;publications&gt;&lt;publication&gt;&lt;endpage&gt;196&lt;/endpage&gt;&lt;publication_date&gt;99199800000000000000200000&lt;/publication_date&gt;&lt;startpage&gt;183&lt;/startpage&gt;&lt;subtype&gt;400&lt;/subtype&gt;&lt;title&gt;Lead metal and patina: a comparison&lt;/title&gt;&lt;type&gt;400&lt;/type&gt;&lt;volume&gt;8&lt;/volume&gt;&lt;uuid&gt;318822B5-CFE4-4A82-BE1D-B80183822667&lt;/uuid&gt;&lt;authors&gt;&lt;author&gt;&lt;lastName&gt;Rehren&lt;/lastName&gt;&lt;firstName&gt;T.&lt;/firstName&gt;&lt;/author&gt;&lt;author&gt;&lt;lastName&gt;Prange&lt;/lastName&gt;&lt;firstName&gt;M.&lt;/firstName&gt;&lt;/author&gt;&lt;/authors&gt;&lt;editors /&gt;&lt;translators /&gt;&lt;photographers /&gt;&lt;livfe_id /&gt;&lt;citekey&gt;Anonymous:tSKIMeTP&lt;/citekey&gt;&lt;subtitle p4:nil="true" xmlns:p4="http://www.w3.org/2001/XMLSchema-instance" /&gt;&lt;submission_date /&gt;&lt;revision_date /&gt;&lt;accepted_date /&gt;&lt;is_bundle&gt;0&lt;/is_bundle&gt;&lt;bundle&gt;&lt;type&gt;-100&lt;/type&gt;&lt;subtype&gt;-100&lt;/subtype&gt;&lt;livfeID /&gt;&lt;citekey&gt;Anonymous:JLrupU5y&lt;/citekey&gt;&lt;title&gt;Der Anschnitt&lt;/title&gt;&lt;/bundle&gt;&lt;url p4:nil="true" xmlns:p4="http://www.w3.org/2001/XMLSchema-instance" /&gt;&lt;/publication&gt;&lt;/publications&gt;&lt;cites /&gt;&lt;/citation&gt;</w:instrText>
      </w:r>
      <w:r w:rsidR="00B145E8">
        <w:fldChar w:fldCharType="separate"/>
      </w:r>
      <w:r w:rsidR="00E01C4B">
        <w:t>(Rehren &amp; Prange 1998)</w:t>
      </w:r>
      <w:r w:rsidR="00B145E8">
        <w:fldChar w:fldCharType="end"/>
      </w:r>
      <w:r w:rsidR="00D2776B">
        <w:fldChar w:fldCharType="end"/>
      </w:r>
      <w:r>
        <w:t xml:space="preserve">.  </w:t>
      </w:r>
      <w:proofErr w:type="spellStart"/>
      <w:r>
        <w:t>Rehren</w:t>
      </w:r>
      <w:proofErr w:type="spellEnd"/>
      <w:r>
        <w:t xml:space="preserve"> </w:t>
      </w:r>
      <w:r w:rsidR="00CF2788">
        <w:t xml:space="preserve">and </w:t>
      </w:r>
      <w:proofErr w:type="spellStart"/>
      <w:r w:rsidR="00CF2788">
        <w:t>Prange</w:t>
      </w:r>
      <w:proofErr w:type="spellEnd"/>
      <w:r>
        <w:t xml:space="preserve"> suggest two important intersecting silver concentrations; at or below 100 ppm for residual silver in re-worked cupellation debris and the level of silver in lead ores below which de-silvering is no-longer deemed economic (</w:t>
      </w:r>
      <w:r w:rsidRPr="00AC43F2">
        <w:rPr>
          <w:i/>
          <w:iCs/>
        </w:rPr>
        <w:t>Ibid</w:t>
      </w:r>
      <w:r>
        <w:t xml:space="preserve"> 189).  The </w:t>
      </w:r>
      <w:r w:rsidR="00994BAA">
        <w:t>concentration of silver</w:t>
      </w:r>
      <w:r w:rsidR="00CF2788">
        <w:t>,</w:t>
      </w:r>
      <w:r w:rsidR="00994BAA">
        <w:t xml:space="preserve"> below which would have been regarded as uneconomic</w:t>
      </w:r>
      <w:r w:rsidR="00CF2788">
        <w:t>,</w:t>
      </w:r>
      <w:r>
        <w:t xml:space="preserve"> would</w:t>
      </w:r>
      <w:r w:rsidR="00290548">
        <w:t>, however,</w:t>
      </w:r>
      <w:r>
        <w:t xml:space="preserve"> be controlled by </w:t>
      </w:r>
      <w:r w:rsidR="001E793F">
        <w:t xml:space="preserve">specific </w:t>
      </w:r>
      <w:r w:rsidR="00065CD0">
        <w:t xml:space="preserve">local </w:t>
      </w:r>
      <w:r w:rsidR="00994BAA">
        <w:t>circumstances</w:t>
      </w:r>
      <w:r>
        <w:t xml:space="preserve">.  </w:t>
      </w:r>
      <w:proofErr w:type="spellStart"/>
      <w:r>
        <w:t>Tylecote</w:t>
      </w:r>
      <w:proofErr w:type="spellEnd"/>
      <w:r>
        <w:t xml:space="preserve"> </w:t>
      </w:r>
      <w:r w:rsidR="00D2776B">
        <w:fldChar w:fldCharType="begin"/>
      </w:r>
      <w:r>
        <w:instrText>ADDIN RW.CITE{{827 Tylecote,R.F. 1976}}</w:instrText>
      </w:r>
      <w:r w:rsidR="00D2776B">
        <w:fldChar w:fldCharType="separate"/>
      </w:r>
      <w:r w:rsidR="00AA6815">
        <w:t>(</w:t>
      </w:r>
      <w:r w:rsidR="00B145E8">
        <w:fldChar w:fldCharType="begin" w:fldLock="1"/>
      </w:r>
      <w:r w:rsidR="00E01C4B">
        <w:instrText xml:space="preserve"> ADDIN PAPERS2_CITATIONS &lt;citation&gt;&lt;uuid&gt;34BAB5ED-EAC2-4697-9ED4-6E575E1E873B&lt;/uuid&gt;&lt;priority&gt;0&lt;/priority&gt;&lt;publications&gt;&lt;publication&gt;&lt;publication_date&gt;99198600000000000000200000&lt;/publication_date&gt;&lt;publisher&gt;IAMS&lt;/publisher&gt;&lt;subtype&gt;0&lt;/subtype&gt;&lt;title&gt;The Prehistory of Metallurgy in the British Isle&lt;/title&gt;&lt;type&gt;0&lt;/type&gt;&lt;uuid&gt;1f3b4963-7fd7-4db4-a0b4-b1965513f38c&lt;/uuid&gt;&lt;authors&gt;&lt;author&gt;&lt;lastName&gt;Tylecote&lt;/lastName&gt;&lt;firstName&gt;R.&lt;/firstName&gt;&lt;middleNames&gt;F.&lt;/middleNames&gt;&lt;/author&gt;&lt;/authors&gt;&lt;editors /&gt;&lt;translators /&gt;&lt;photographers /&gt;&lt;livfe_id /&gt;&lt;citekey&gt;RefWorks:499&lt;/citekey&gt;&lt;subtitle p4:nil="true" xmlns:p4="http://www.w3.org/2001/XMLSchema-instance" /&gt;&lt;submission_date /&gt;&lt;revision_date /&gt;&lt;accepted_date /&gt;&lt;is_bundle&gt;0&lt;/is_bundle&gt;&lt;place&gt;London&lt;/place&gt;&lt;bundle p4:nil="true" xmlns:p4="http://www.w3.org/2001/XMLSchema-instance" /&gt;&lt;url p4:nil="true" xmlns:p4="http://www.w3.org/2001/XMLSchema-instance" /&gt;&lt;/publication&gt;&lt;/publications&gt;&lt;cites /&gt;&lt;/citation&gt;</w:instrText>
      </w:r>
      <w:r w:rsidR="00B145E8">
        <w:fldChar w:fldCharType="separate"/>
      </w:r>
      <w:r w:rsidR="00E01C4B">
        <w:t>1986</w:t>
      </w:r>
      <w:r w:rsidR="00B145E8">
        <w:fldChar w:fldCharType="end"/>
      </w:r>
      <w:r w:rsidR="00AA6815">
        <w:t>)</w:t>
      </w:r>
      <w:r w:rsidR="00D2776B">
        <w:fldChar w:fldCharType="end"/>
      </w:r>
      <w:r>
        <w:t xml:space="preserve"> suggests a level for </w:t>
      </w:r>
      <w:r w:rsidR="00994BAA">
        <w:t xml:space="preserve">economic </w:t>
      </w:r>
      <w:r>
        <w:t>de-silvering of between 400</w:t>
      </w:r>
      <w:r w:rsidR="00DA7057">
        <w:t xml:space="preserve">ppm </w:t>
      </w:r>
      <w:r>
        <w:t>and 600ppm</w:t>
      </w:r>
      <w:r w:rsidR="00FA5915">
        <w:t xml:space="preserve"> depending on economic </w:t>
      </w:r>
      <w:r w:rsidR="008B6707">
        <w:t xml:space="preserve">and other </w:t>
      </w:r>
      <w:r w:rsidR="00FA5915">
        <w:t>circumstances</w:t>
      </w:r>
      <w:r>
        <w:t xml:space="preserve">.  </w:t>
      </w:r>
    </w:p>
    <w:p w14:paraId="261EBE6C" w14:textId="77777777" w:rsidR="00994BAA" w:rsidRDefault="00994BAA" w:rsidP="001D2734">
      <w:pPr>
        <w:spacing w:after="0" w:line="480" w:lineRule="auto"/>
      </w:pPr>
    </w:p>
    <w:p w14:paraId="36DB114C" w14:textId="4D7E5B8F" w:rsidR="00E337FB" w:rsidRDefault="00994BAA" w:rsidP="00BC23AA">
      <w:pPr>
        <w:spacing w:after="0" w:line="480" w:lineRule="auto"/>
      </w:pPr>
      <w:r>
        <w:t>The</w:t>
      </w:r>
      <w:r w:rsidR="006C6C13">
        <w:t xml:space="preserve"> results of the</w:t>
      </w:r>
      <w:r>
        <w:t xml:space="preserve"> a</w:t>
      </w:r>
      <w:r w:rsidR="00E52069">
        <w:t>nalysis of excavated lead and other metal production debris from a Roman fort in the lead</w:t>
      </w:r>
      <w:r w:rsidR="00E24FC0">
        <w:t>/silver</w:t>
      </w:r>
      <w:r w:rsidR="00E52069">
        <w:t xml:space="preserve"> mining region of </w:t>
      </w:r>
      <w:proofErr w:type="spellStart"/>
      <w:r w:rsidR="00E52069" w:rsidRPr="00F02CC2">
        <w:rPr>
          <w:i/>
        </w:rPr>
        <w:t>Metalla</w:t>
      </w:r>
      <w:proofErr w:type="spellEnd"/>
      <w:r w:rsidR="00E52069" w:rsidRPr="00F02CC2">
        <w:rPr>
          <w:i/>
        </w:rPr>
        <w:t xml:space="preserve"> </w:t>
      </w:r>
      <w:proofErr w:type="spellStart"/>
      <w:r w:rsidR="00E52069" w:rsidRPr="00F02CC2">
        <w:rPr>
          <w:i/>
        </w:rPr>
        <w:t>Tricorniensa</w:t>
      </w:r>
      <w:proofErr w:type="spellEnd"/>
      <w:r w:rsidR="00E52069">
        <w:t xml:space="preserve">; </w:t>
      </w:r>
      <w:r w:rsidR="00D83EC5">
        <w:t xml:space="preserve">the Mt. </w:t>
      </w:r>
      <w:proofErr w:type="spellStart"/>
      <w:r w:rsidR="00D83EC5">
        <w:t>Kosmaj</w:t>
      </w:r>
      <w:proofErr w:type="spellEnd"/>
      <w:r w:rsidR="00D83EC5">
        <w:t xml:space="preserve"> area of modern Serbia, </w:t>
      </w:r>
      <w:r w:rsidR="005C3D82">
        <w:t xml:space="preserve">have been used to </w:t>
      </w:r>
      <w:r w:rsidR="00AC2E4E">
        <w:t>suggest</w:t>
      </w:r>
      <w:r w:rsidR="00E52069">
        <w:t xml:space="preserve"> that </w:t>
      </w:r>
      <w:r w:rsidR="00BC23AA">
        <w:t xml:space="preserve">around 100 ppm is </w:t>
      </w:r>
      <w:r w:rsidR="00E52069">
        <w:t>the amount of silver remaining in lead metal that had been cupelled</w:t>
      </w:r>
      <w:r w:rsidR="008C4219">
        <w:t xml:space="preserve">, </w:t>
      </w:r>
      <w:r w:rsidR="001E793F">
        <w:t>but this assumes</w:t>
      </w:r>
      <w:r w:rsidR="008C4219">
        <w:t xml:space="preserve"> that the lead metal found on site was indeed produced from recycled litharge</w:t>
      </w:r>
      <w:r w:rsidR="00E52069">
        <w:t xml:space="preserve"> (</w:t>
      </w:r>
      <w:r w:rsidR="00D2776B">
        <w:fldChar w:fldCharType="begin"/>
      </w:r>
      <w:r>
        <w:instrText>ADDIN RW.CITE{{825 Merkel,J.F. 2007}}</w:instrText>
      </w:r>
      <w:r w:rsidR="00D2776B">
        <w:fldChar w:fldCharType="separate"/>
      </w:r>
      <w:r w:rsidR="00F97574">
        <w:rPr>
          <w:u w:val="single"/>
        </w:rPr>
        <w:fldChar w:fldCharType="begin" w:fldLock="1"/>
      </w:r>
      <w:r w:rsidR="00E01C4B">
        <w:rPr>
          <w:u w:val="single"/>
        </w:rPr>
        <w:instrText xml:space="preserve"> ADDIN PAPERS2_CITATIONS &lt;citation&gt;&lt;uuid&gt;82FA62E4-424F-434B-93F7-EF3A166B931D&lt;/uuid&gt;&lt;priority&gt;0&lt;/priority&gt;&lt;publications&gt;&lt;publication&gt;&lt;endpage&gt;78&lt;/endpage&gt;&lt;publication_date&gt;99200700000000000000200000&lt;/publication_date&gt;&lt;startpage&gt;39&lt;/startpage&gt;&lt;subtype&gt;400&lt;/subtype&gt;&lt;title&gt;Imperial roman production of lead and silver in the northern part of Upper Moesia (Mt. Kosmaj area)&lt;/title&gt;&lt;type&gt;400&lt;/type&gt;&lt;volume&gt;23&lt;/volume&gt;&lt;uuid&gt;7abab576-cda9-472e-be11-065f78aa44d6&lt;/uuid&gt;&lt;authors&gt;&lt;author&gt;&lt;lastName&gt;Merkel&lt;/lastName&gt;&lt;firstName&gt;JF&lt;/firstName&gt;&lt;/author&gt;&lt;/authors&gt;&lt;editors /&gt;&lt;translators /&gt;&lt;photographers /&gt;&lt;livfe_id /&gt;&lt;citekey&gt;Sveta:drW6eqnN&lt;/citekey&gt;&lt;subtitle p4:nil="true" xmlns:p4="http://www.w3.org/2001/XMLSchema-instance" /&gt;&lt;submission_date /&gt;&lt;revision_date /&gt;&lt;accepted_date /&gt;&lt;is_bundle&gt;0&lt;/is_bundle&gt;&lt;bundle&gt;&lt;type&gt;-100&lt;/type&gt;&lt;subtype&gt;-100&lt;/subtype&gt;&lt;livfeID /&gt;&lt;citekey&gt;Anonymous:tj&lt;/citekey&gt;&lt;title&gt;Glasnik Srpskog arheološkog društva&lt;/title&gt;&lt;/bundle&gt;&lt;url p4:nil="true" xmlns:p4="http://www.w3.org/2001/XMLSchema-instance" /&gt;&lt;/publication&gt;&lt;/publications&gt;&lt;cites /&gt;&lt;/citation&gt;</w:instrText>
      </w:r>
      <w:r w:rsidR="00F97574">
        <w:rPr>
          <w:u w:val="single"/>
        </w:rPr>
        <w:fldChar w:fldCharType="separate"/>
      </w:r>
      <w:r w:rsidR="00E01C4B">
        <w:t>Merkel 2007</w:t>
      </w:r>
      <w:r w:rsidR="00F97574">
        <w:rPr>
          <w:u w:val="single"/>
        </w:rPr>
        <w:fldChar w:fldCharType="end"/>
      </w:r>
      <w:r w:rsidR="00760F62">
        <w:t>)</w:t>
      </w:r>
      <w:r w:rsidR="00D2776B">
        <w:fldChar w:fldCharType="end"/>
      </w:r>
      <w:r w:rsidR="00E52069">
        <w:t xml:space="preserve">.  </w:t>
      </w:r>
      <w:r w:rsidR="00BC23AA">
        <w:t>T</w:t>
      </w:r>
      <w:r>
        <w:t>he c</w:t>
      </w:r>
      <w:r w:rsidR="00E52069">
        <w:t>oncentrations of silver in lead</w:t>
      </w:r>
      <w:r w:rsidR="00B246A6">
        <w:t xml:space="preserve"> metal</w:t>
      </w:r>
      <w:r w:rsidR="00E52069">
        <w:t xml:space="preserve"> from Rio Tinto</w:t>
      </w:r>
      <w:r w:rsidR="00662A64">
        <w:t xml:space="preserve">, Spain </w:t>
      </w:r>
      <w:r w:rsidR="00E52069">
        <w:t>(2</w:t>
      </w:r>
      <w:r w:rsidR="00E52069" w:rsidRPr="005A4618">
        <w:rPr>
          <w:vertAlign w:val="superscript"/>
        </w:rPr>
        <w:t>nd</w:t>
      </w:r>
      <w:r w:rsidR="00E52069">
        <w:t xml:space="preserve"> - 1</w:t>
      </w:r>
      <w:r w:rsidR="00E52069" w:rsidRPr="005A4618">
        <w:rPr>
          <w:vertAlign w:val="superscript"/>
        </w:rPr>
        <w:t>st</w:t>
      </w:r>
      <w:r w:rsidR="00E52069">
        <w:t xml:space="preserve"> century BC) and </w:t>
      </w:r>
      <w:proofErr w:type="spellStart"/>
      <w:r w:rsidR="00E52069">
        <w:t>Lavrion</w:t>
      </w:r>
      <w:proofErr w:type="spellEnd"/>
      <w:r w:rsidR="00662A64">
        <w:t>, Greece</w:t>
      </w:r>
      <w:r w:rsidR="00E52069">
        <w:t xml:space="preserve"> (5</w:t>
      </w:r>
      <w:r w:rsidR="00E52069" w:rsidRPr="005A4618">
        <w:rPr>
          <w:vertAlign w:val="superscript"/>
        </w:rPr>
        <w:t>th</w:t>
      </w:r>
      <w:r w:rsidR="00E52069">
        <w:t xml:space="preserve"> century BC)</w:t>
      </w:r>
      <w:r w:rsidR="00BB4E31">
        <w:t>,</w:t>
      </w:r>
      <w:r w:rsidR="00E52069">
        <w:t xml:space="preserve"> </w:t>
      </w:r>
      <w:r w:rsidR="009266E8">
        <w:t xml:space="preserve">also </w:t>
      </w:r>
      <w:r w:rsidR="00E52069">
        <w:t>believed to have been cupelled</w:t>
      </w:r>
      <w:r w:rsidR="00BB4E31">
        <w:t>,</w:t>
      </w:r>
      <w:r w:rsidR="00E52069">
        <w:t xml:space="preserve"> </w:t>
      </w:r>
      <w:r w:rsidR="005C3D82">
        <w:t>are</w:t>
      </w:r>
      <w:r w:rsidR="00BC23AA">
        <w:t xml:space="preserve">, </w:t>
      </w:r>
      <w:r w:rsidR="00BC23AA">
        <w:lastRenderedPageBreak/>
        <w:t>however,</w:t>
      </w:r>
      <w:r w:rsidR="005C3D82">
        <w:t xml:space="preserve"> broadly consistent with th</w:t>
      </w:r>
      <w:r w:rsidR="00D83EC5">
        <w:t>e Serbian data</w:t>
      </w:r>
      <w:r w:rsidR="00E24FC0">
        <w:t>,</w:t>
      </w:r>
      <w:r w:rsidR="005C3D82">
        <w:t xml:space="preserve"> having silver concentrations</w:t>
      </w:r>
      <w:r w:rsidR="00E52069">
        <w:t xml:space="preserve"> of 70ppm to 300 ppm </w:t>
      </w:r>
      <w:r w:rsidR="00D2776B">
        <w:fldChar w:fldCharType="begin"/>
      </w:r>
      <w:r w:rsidR="00E52069">
        <w:instrText>ADDIN RW.CITE{{837 Craddock,P.T. 1992}}</w:instrText>
      </w:r>
      <w:r w:rsidR="00D2776B">
        <w:fldChar w:fldCharType="separate"/>
      </w:r>
      <w:r w:rsidR="00760F62">
        <w:t>(</w:t>
      </w:r>
      <w:r w:rsidR="00F97574">
        <w:fldChar w:fldCharType="begin" w:fldLock="1"/>
      </w:r>
      <w:r w:rsidR="00E01C4B">
        <w:instrText xml:space="preserve"> ADDIN PAPERS2_CITATIONS &lt;citation&gt;&lt;uuid&gt;C00EA1F8-A6DB-4190-AE50-27EA2FB4A9E5&lt;/uuid&gt;&lt;priority&gt;0&lt;/priority&gt;&lt;publications&gt;&lt;publication&gt;&lt;endpage&gt;217&lt;/endpage&gt;&lt;publication_date&gt;99199200000000000000200000&lt;/publication_date&gt;&lt;publisher&gt;The British Museum&lt;/publisher&gt;&lt;startpage&gt;199&lt;/startpage&gt;&lt;subtype&gt;-1000&lt;/subtype&gt;&lt;title&gt;The investigation of a small heap of silver smelting debris from Rio Tinto, Huelva, Spain&lt;/title&gt;&lt;type&gt;-1000&lt;/type&gt;&lt;uuid&gt;55168685-d50a-42db-ba6d-ff3a42251771&lt;/uuid&gt;&lt;authors&gt;&lt;author&gt;&lt;lastName&gt;Craddock&lt;/lastName&gt;&lt;firstName&gt;P.&lt;/firstName&gt;&lt;middleNames&gt;T.&lt;/middleNames&gt;&lt;/author&gt;&lt;author&gt;&lt;lastName&gt;Freestone&lt;/lastName&gt;&lt;firstName&gt;I.&lt;/firstName&gt;&lt;middleNames&gt;C.&lt;/middleNames&gt;&lt;/author&gt;&lt;author&gt;&lt;lastName&gt;Gale&lt;/lastName&gt;&lt;firstName&gt;N.&lt;/firstName&gt;&lt;middleNames&gt;H.&lt;/middleNames&gt;&lt;/author&gt;&lt;author&gt;&lt;lastName&gt;Meeks&lt;/lastName&gt;&lt;firstName&gt;N.&lt;/firstName&gt;&lt;middleNames&gt;D.&lt;/middleNames&gt;&lt;/author&gt;&lt;author&gt;&lt;lastName&gt;Rothenberg&lt;/lastName&gt;&lt;firstName&gt;B.&lt;/firstName&gt;&lt;/author&gt;&lt;author&gt;&lt;lastName&gt;Tite&lt;/lastName&gt;&lt;firstName&gt;M.&lt;/firstName&gt;&lt;middleNames&gt;S.&lt;/middleNames&gt;&lt;/author&gt;&lt;/authors&gt;&lt;editors&gt;&lt;editor&gt;&lt;lastName&gt;Hughes&lt;/lastName&gt;&lt;firstName&gt;M.&lt;/firstName&gt;&lt;middleNames&gt;J.&lt;/middleNames&gt;&lt;/editor&gt;&lt;editor&gt;&lt;lastName&gt;Craddock&lt;/lastName&gt;&lt;firstName&gt;P.&lt;/firstName&gt;&lt;middleNames&gt;T.&lt;/middleNames&gt;&lt;/editor&gt;&lt;/editors&gt;&lt;translators /&gt;&lt;photographers /&gt;&lt;livfe_id /&gt;&lt;citekey&gt;RefWorks:837&lt;/citekey&gt;&lt;subtitle&gt;Furnaces and smelting technology in antiquity&lt;/subtitle&gt;&lt;submission_date /&gt;&lt;revision_date /&gt;&lt;accepted_date /&gt;&lt;is_bundle&gt;0&lt;/is_bundle&gt;&lt;place&gt;London&lt;/place&gt;&lt;version&gt;2nd&lt;/version&gt;&lt;bundle p4:nil="true" xmlns:p4="http://www.w3.org/2001/XMLSchema-instance" /&gt;&lt;url p4:nil="true" xmlns:p4="http://www.w3.org/2001/XMLSchema-instance" /&gt;&lt;/publication&gt;&lt;/publications&gt;&lt;cites /&gt;&lt;/citation&gt;</w:instrText>
      </w:r>
      <w:r w:rsidR="00F97574">
        <w:fldChar w:fldCharType="separate"/>
      </w:r>
      <w:r w:rsidR="00E01C4B">
        <w:t>Craddock et al. 1992</w:t>
      </w:r>
      <w:r w:rsidR="00F97574">
        <w:fldChar w:fldCharType="end"/>
      </w:r>
      <w:r w:rsidR="00760F62">
        <w:t>)</w:t>
      </w:r>
      <w:r w:rsidR="00D2776B">
        <w:fldChar w:fldCharType="end"/>
      </w:r>
      <w:r w:rsidR="00E52069">
        <w:t xml:space="preserve"> and 150 ppm to 190 ppm</w:t>
      </w:r>
      <w:r w:rsidR="00CD5DBE">
        <w:t xml:space="preserve"> (two analyses only) </w:t>
      </w:r>
      <w:r w:rsidR="00E52069">
        <w:t xml:space="preserve"> </w:t>
      </w:r>
      <w:r w:rsidR="00D2776B">
        <w:fldChar w:fldCharType="begin"/>
      </w:r>
      <w:r w:rsidR="00E52069">
        <w:instrText>ADDIN RW.CITE{{838 Conophagos,C.E. 1980}}</w:instrText>
      </w:r>
      <w:r w:rsidR="00D2776B">
        <w:fldChar w:fldCharType="separate"/>
      </w:r>
      <w:r w:rsidR="00760F62">
        <w:t>(</w:t>
      </w:r>
      <w:r w:rsidR="00F97574">
        <w:fldChar w:fldCharType="begin" w:fldLock="1"/>
      </w:r>
      <w:r w:rsidR="00E01C4B">
        <w:instrText xml:space="preserve"> ADDIN PAPERS2_CITATIONS &lt;citation&gt;&lt;uuid&gt;FD63DBB1-43F4-4976-92B9-0114B775DDE6&lt;/uuid&gt;&lt;priority&gt;0&lt;/priority&gt;&lt;publications&gt;&lt;publication&gt;&lt;publication_date&gt;99198000000000000000200000&lt;/publication_date&gt;&lt;startpage&gt;458&lt;/startpage&gt;&lt;subtype&gt;0&lt;/subtype&gt;&lt;title&gt;Le Laurium Antique et la technique Grecque de la production de l'argent&lt;/title&gt;&lt;type&gt;0&lt;/type&gt;&lt;uuid&gt;29399144-c5d3-4063-87b4-394ccc7e05f0&lt;/uuid&gt;&lt;authors&gt;&lt;author&gt;&lt;lastName&gt;Conophagos&lt;/lastName&gt;&lt;firstName&gt;C.&lt;/firstName&gt;&lt;middleNames&gt;E.&lt;/middleNames&gt;&lt;/author&gt;&lt;/authors&gt;&lt;editors /&gt;&lt;translators /&gt;&lt;photographers /&gt;&lt;livfe_id /&gt;&lt;citekey&gt;RefWorks:838&lt;/citekey&gt;&lt;subtitle p4:nil="true" xmlns:p4="http://www.w3.org/2001/XMLSchema-instance" /&gt;&lt;submission_date /&gt;&lt;revision_date /&gt;&lt;accepted_date /&gt;&lt;is_bundle&gt;0&lt;/is_bundle&gt;&lt;place&gt;Athens&lt;/place&gt;&lt;bundle p4:nil="true" xmlns:p4="http://www.w3.org/2001/XMLSchema-instance" /&gt;&lt;url p4:nil="true" xmlns:p4="http://www.w3.org/2001/XMLSchema-instance" /&gt;&lt;/publication&gt;&lt;/publications&gt;&lt;cites /&gt;&lt;/citation&gt;</w:instrText>
      </w:r>
      <w:r w:rsidR="00F97574">
        <w:fldChar w:fldCharType="separate"/>
      </w:r>
      <w:r w:rsidR="00E01C4B">
        <w:t>Conophagos 1980</w:t>
      </w:r>
      <w:r w:rsidR="00F97574">
        <w:fldChar w:fldCharType="end"/>
      </w:r>
      <w:r w:rsidR="00760F62">
        <w:t>)</w:t>
      </w:r>
      <w:r w:rsidR="00D2776B">
        <w:fldChar w:fldCharType="end"/>
      </w:r>
      <w:r w:rsidR="00760F62">
        <w:t xml:space="preserve"> r</w:t>
      </w:r>
      <w:r w:rsidR="00E52069">
        <w:t xml:space="preserve">espectively.  </w:t>
      </w:r>
      <w:r w:rsidR="005C3D82">
        <w:t xml:space="preserve">The rarity of litharge found on these </w:t>
      </w:r>
      <w:r w:rsidR="00CD5DBE">
        <w:t xml:space="preserve">large </w:t>
      </w:r>
      <w:r w:rsidR="005C3D82">
        <w:t xml:space="preserve">production sites </w:t>
      </w:r>
      <w:r w:rsidR="00BC23AA">
        <w:t>is</w:t>
      </w:r>
      <w:r w:rsidR="005C3D82">
        <w:t xml:space="preserve"> also seen as evidence for the recycling of litharge and the extraction of lead metal from it (</w:t>
      </w:r>
      <w:r w:rsidR="005C3D82">
        <w:fldChar w:fldCharType="begin" w:fldLock="1"/>
      </w:r>
      <w:r w:rsidR="00E01C4B">
        <w:instrText xml:space="preserve"> ADDIN PAPERS2_CITATIONS &lt;citation&gt;&lt;uuid&gt;17DDA210-CE30-43BC-B2DA-3779D56B530B&lt;/uuid&gt;&lt;priority&gt;0&lt;/priority&gt;&lt;publications&gt;&lt;publication&gt;&lt;endpage&gt;78&lt;/endpage&gt;&lt;publication_date&gt;99200700000000000000200000&lt;/publication_date&gt;&lt;startpage&gt;39&lt;/startpage&gt;&lt;subtype&gt;400&lt;/subtype&gt;&lt;title&gt;Imperial roman production of lead and silver in the northern part of Upper Moesia (Mt. Kosmaj area)&lt;/title&gt;&lt;type&gt;400&lt;/type&gt;&lt;volume&gt;23&lt;/volume&gt;&lt;uuid&gt;7abab576-cda9-472e-be11-065f78aa44d6&lt;/uuid&gt;&lt;authors&gt;&lt;author&gt;&lt;lastName&gt;Merkel&lt;/lastName&gt;&lt;firstName&gt;JF&lt;/firstName&gt;&lt;/author&gt;&lt;/authors&gt;&lt;editors /&gt;&lt;translators /&gt;&lt;photographers /&gt;&lt;livfe_id /&gt;&lt;citekey&gt;Sveta:drW6eqnN&lt;/citekey&gt;&lt;subtitle p4:nil="true" xmlns:p4="http://www.w3.org/2001/XMLSchema-instance" /&gt;&lt;submission_date /&gt;&lt;revision_date /&gt;&lt;accepted_date /&gt;&lt;is_bundle&gt;0&lt;/is_bundle&gt;&lt;bundle&gt;&lt;type&gt;-100&lt;/type&gt;&lt;subtype&gt;-100&lt;/subtype&gt;&lt;livfeID /&gt;&lt;citekey&gt;Anonymous:tj&lt;/citekey&gt;&lt;title&gt;Glasnik Srpskog arheološkog društva&lt;/title&gt;&lt;/bundle&gt;&lt;url p4:nil="true" xmlns:p4="http://www.w3.org/2001/XMLSchema-instance" /&gt;&lt;/publication&gt;&lt;/publications&gt;&lt;cites /&gt;&lt;/citation&gt;</w:instrText>
      </w:r>
      <w:r w:rsidR="005C3D82">
        <w:fldChar w:fldCharType="separate"/>
      </w:r>
      <w:r w:rsidR="00E01C4B">
        <w:t>Merkel 2007</w:t>
      </w:r>
      <w:r w:rsidR="005C3D82">
        <w:fldChar w:fldCharType="end"/>
      </w:r>
      <w:r w:rsidR="00D03734">
        <w:t>,</w:t>
      </w:r>
      <w:r w:rsidR="005C3D82">
        <w:t>66</w:t>
      </w:r>
      <w:r w:rsidR="00E24FC0">
        <w:t>;</w:t>
      </w:r>
      <w:r w:rsidR="0036680E">
        <w:t xml:space="preserve"> </w:t>
      </w:r>
      <w:r w:rsidR="00A11DFF">
        <w:fldChar w:fldCharType="begin" w:fldLock="1"/>
      </w:r>
      <w:r w:rsidR="00E01C4B">
        <w:instrText xml:space="preserve"> ADDIN PAPERS2_CITATIONS &lt;citation&gt;&lt;uuid&gt;A8D1A618-06F7-435C-BFC1-FB595CC306B0&lt;/uuid&gt;&lt;priority&gt;0&lt;/priority&gt;&lt;publications&gt;&lt;publication&gt;&lt;endpage&gt;308&lt;/endpage&gt;&lt;publication_date&gt;99199900000000000000200000&lt;/publication_date&gt;&lt;startpage&gt;299&lt;/startpage&gt;&lt;subtype&gt;400&lt;/subtype&gt;&lt;title&gt;Litharge from Laurion: A medical and metallurgical commodity from South Attika&lt;/title&gt;&lt;type&gt;400&lt;/type&gt;&lt;volume&gt;68&lt;/volume&gt;&lt;uuid&gt;5D21C30A-3B3E-4E70-9B30-5426436248A1&lt;/uuid&gt;&lt;authors&gt;&lt;author&gt;&lt;lastName&gt;Rehren&lt;/lastName&gt;&lt;firstName&gt;T&lt;/firstName&gt;&lt;/author&gt;&lt;author&gt;&lt;lastName&gt;Vanhove&lt;/lastName&gt;&lt;firstName&gt;D&lt;/firstName&gt;&lt;/author&gt;&lt;author&gt;&lt;lastName&gt;Mussche&lt;/lastName&gt;&lt;firstName&gt;H&lt;/firstName&gt;&lt;/author&gt;&lt;author&gt;&lt;lastName&gt;Oikonomakou&lt;/lastName&gt;&lt;firstName&gt;M&lt;/firstName&gt;&lt;/author&gt;&lt;/authors&gt;&lt;editors /&gt;&lt;translators /&gt;&lt;photographers /&gt;&lt;livfe_id /&gt;&lt;citekey&gt;Rehren:1999ub&lt;/citekey&gt;&lt;subtitle p4:nil="true" xmlns:p4="http://www.w3.org/2001/XMLSchema-instance" /&gt;&lt;submission_date /&gt;&lt;revision_date /&gt;&lt;accepted_date /&gt;&lt;is_bundle&gt;0&lt;/is_bundle&gt;&lt;bundle&gt;&lt;type&gt;-100&lt;/type&gt;&lt;subtype&gt;-100&lt;/subtype&gt;&lt;livfeID /&gt;&lt;citekey&gt;Anonymous:tg&lt;/citekey&gt;&lt;title&gt;L'Antiquité Classique&lt;/title&gt;&lt;/bundle&gt;&lt;url&gt;http://www.jstor.org/stable/41634354&lt;/url&gt;&lt;/publication&gt;&lt;/publications&gt;&lt;cites /&gt;&lt;/citation&gt;</w:instrText>
      </w:r>
      <w:r w:rsidR="00A11DFF">
        <w:fldChar w:fldCharType="separate"/>
      </w:r>
      <w:r w:rsidR="00E01C4B">
        <w:t>Rehren et al. 1999</w:t>
      </w:r>
      <w:r w:rsidR="00A11DFF">
        <w:fldChar w:fldCharType="end"/>
      </w:r>
      <w:r w:rsidR="00D03734">
        <w:t>,</w:t>
      </w:r>
      <w:r w:rsidR="00A11DFF">
        <w:t>30</w:t>
      </w:r>
      <w:r w:rsidR="001633B4">
        <w:t>2</w:t>
      </w:r>
      <w:r w:rsidR="005C3D82">
        <w:t xml:space="preserve">). </w:t>
      </w:r>
    </w:p>
    <w:p w14:paraId="047C04F6" w14:textId="7BE5B844" w:rsidR="00CD5DBE" w:rsidRDefault="005C3D82" w:rsidP="00065CD0">
      <w:pPr>
        <w:spacing w:after="0" w:line="480" w:lineRule="auto"/>
      </w:pPr>
      <w:r>
        <w:t xml:space="preserve"> </w:t>
      </w:r>
    </w:p>
    <w:p w14:paraId="6968928D" w14:textId="5A37B527" w:rsidR="00E52069" w:rsidRDefault="00D819E1" w:rsidP="00D64188">
      <w:pPr>
        <w:spacing w:after="0" w:line="480" w:lineRule="auto"/>
      </w:pPr>
      <w:r>
        <w:t>Lead</w:t>
      </w:r>
      <w:r w:rsidR="004F168D">
        <w:t xml:space="preserve"> </w:t>
      </w:r>
      <w:r w:rsidR="00FB1775">
        <w:t xml:space="preserve">produced during the Aegean </w:t>
      </w:r>
      <w:r w:rsidR="004F168D">
        <w:t>B</w:t>
      </w:r>
      <w:r w:rsidR="00FB1775">
        <w:t>ronze Age</w:t>
      </w:r>
      <w:r w:rsidR="009266E8">
        <w:t xml:space="preserve">, however, </w:t>
      </w:r>
      <w:r w:rsidR="00D45458">
        <w:t>w</w:t>
      </w:r>
      <w:r w:rsidR="009266E8">
        <w:t>as</w:t>
      </w:r>
      <w:r w:rsidR="00D45458">
        <w:t xml:space="preserve"> not de-silve</w:t>
      </w:r>
      <w:r w:rsidR="001E793F">
        <w:t>red</w:t>
      </w:r>
      <w:r w:rsidR="00027131">
        <w:t xml:space="preserve">. </w:t>
      </w:r>
      <w:r w:rsidR="00F26C22">
        <w:t>The lead metal was produced</w:t>
      </w:r>
      <w:r w:rsidR="00C35CC1">
        <w:t xml:space="preserve"> </w:t>
      </w:r>
      <w:r w:rsidR="00D45458">
        <w:t xml:space="preserve">from lead </w:t>
      </w:r>
      <w:r w:rsidR="009266E8">
        <w:t xml:space="preserve">smelted from ores </w:t>
      </w:r>
      <w:r w:rsidR="00D45458">
        <w:t xml:space="preserve">with relatively low silver contents, but </w:t>
      </w:r>
      <w:r w:rsidR="006505E2">
        <w:t>yielding</w:t>
      </w:r>
      <w:r w:rsidR="00D45458">
        <w:t xml:space="preserve"> considerably higher </w:t>
      </w:r>
      <w:r w:rsidR="006505E2">
        <w:t xml:space="preserve">levels of silver </w:t>
      </w:r>
      <w:r w:rsidR="00D45458">
        <w:t xml:space="preserve">than </w:t>
      </w:r>
      <w:r w:rsidR="006505E2">
        <w:t>those</w:t>
      </w:r>
      <w:r w:rsidR="00BC08BB">
        <w:t xml:space="preserve"> found in the litharge found </w:t>
      </w:r>
      <w:r w:rsidR="006505E2">
        <w:t>on</w:t>
      </w:r>
      <w:r w:rsidR="00BC08BB">
        <w:t xml:space="preserve"> the same sites (</w:t>
      </w:r>
      <w:r w:rsidR="00951BAF">
        <w:fldChar w:fldCharType="begin" w:fldLock="1"/>
      </w:r>
      <w:r w:rsidR="00E01C4B">
        <w:instrText xml:space="preserve"> ADDIN PAPERS2_CITATIONS &lt;citation&gt;&lt;uuid&gt;2A090E5B-A9F8-40D8-8A0C-11EA2F7C18B3&lt;/uuid&gt;&lt;priority&gt;0&lt;/priority&gt;&lt;publications&gt;&lt;publication&gt;&lt;publication_date&gt;99198101010000000000222222&lt;/publication_date&gt;&lt;subtype&gt;400&lt;/subtype&gt;&lt;title&gt;Ancient Egyptian Silver&lt;/title&gt;&lt;type&gt;400&lt;/type&gt;&lt;uuid&gt;1aea7b18-d2a7-4a45-a5a9-aa0c99ac1023&lt;/uuid&gt;&lt;authors&gt;&lt;author&gt;&lt;lastName&gt;Gale&lt;/lastName&gt;&lt;firstName&gt;NH&lt;/firstName&gt;&lt;/author&gt;&lt;/authors&gt;&lt;editors /&gt;&lt;translators /&gt;&lt;photographers /&gt;&lt;livfe_id /&gt;&lt;citekey&gt;Anonymous:GHvqGqfS&lt;/citekey&gt;&lt;subtitle p4:nil="true" xmlns:p4="http://www.w3.org/2001/XMLSchema-instance" /&gt;&lt;submission_date /&gt;&lt;revision_date /&gt;&lt;accepted_date /&gt;&lt;is_bundle&gt;0&lt;/is_bundle&gt;&lt;bundle&gt;&lt;type&gt;-100&lt;/type&gt;&lt;subtype&gt;-100&lt;/subtype&gt;&lt;livfeID /&gt;&lt;citekey&gt;Anonymous:tx&lt;/citekey&gt;&lt;title&gt;The Journal of Egyptian Archaeology&lt;/title&gt;&lt;/bundle&gt;&lt;url p4:nil="true" xmlns:p4="http://www.w3.org/2001/XMLSchema-instance" /&gt;&lt;/publication&gt;&lt;publication&gt;&lt;endpage /&gt;&lt;publication_date&gt;99198201010000000000222222&lt;/publication_date&gt;&lt;startpage /&gt;&lt;subtype&gt;400&lt;/subtype&gt;&lt;title&gt;The sources of Mycenaean silver and lead&lt;/title&gt;&lt;type&gt;400&lt;/type&gt;&lt;uuid&gt;5DDA2ADC-E1E3-42D0-A318-D5484B146F0A&lt;/uuid&gt;&lt;authors&gt;&lt;author&gt;&lt;lastName&gt;Stos-Gale&lt;/lastName&gt;&lt;firstName&gt;ZA&lt;/firstName&gt;&lt;/author&gt;&lt;author&gt;&lt;lastName&gt;Gale&lt;/lastName&gt;&lt;firstName&gt;NH&lt;/firstName</w:instrText>
      </w:r>
      <w:r w:rsidR="00E01C4B" w:rsidRPr="0075598B">
        <w:instrText>&gt;&lt;/author&gt;&lt;/authors&gt;&lt;editors /&gt;&lt;translators /&gt;&lt;photographers /&gt;&lt;livfe_id /&gt;&lt;citekey&gt;Stos-Gale:1982tq&lt;/citekey&gt;&lt;subtitle p4:nil="true" xmlns:p4="http://www.w3.org/2001/XMLSchema-instance" /&gt;&lt;submission_date /&gt;&lt;revision_date /&gt;&lt;accepted_date /&gt;&lt;is_bundle&gt;0&lt;/is_bundle&gt;&lt;bundle&gt;&lt;type&gt;-100&lt;/type&gt;&lt;subtype&gt;-100&lt;/subtype&gt;&lt;livfeID /&gt;&lt;citekey&gt;Anonymous:+JZrzOpC&lt;/citekey&gt;&lt;title&gt;Journal of Field Archaeology&lt;/title&gt;&lt;/bundle&gt;&lt;url&gt;http://www.maneyonline.com/doi/abs/10.1179/009346982791504490&lt;/url&gt;&lt;/publication&gt;&lt;publication&gt;&lt;endpage&gt;406&lt;/endpage&gt;&lt;number&gt;4&lt;/number&gt;&lt;publication_date&gt;99198400000000000000200000&lt;/publication_date&gt;&lt;startpage&gt;389&lt;/startpage&gt;&lt;subtype&gt;400&lt;/subtype&gt;&lt;title&gt;The provenance of lead used at Ayia Irini, Keos&lt;/title&gt;&lt;type&gt;400&lt;/type&gt;&lt;volume&gt;53&lt;/volume&gt;&lt;uuid&gt;B37A3885-84F2-4F16-92E8-C1C6E671787E&lt;/uuid&gt;&lt;authors&gt;&lt;author&gt;&lt;lastName&gt;Gale&lt;/lastName&gt;&lt;firstName&gt;NH&lt;/firstName&gt;&lt;/author&gt;&lt;author&gt;&lt;lastName&gt;Stos-Gale&lt;/lastName&gt;&lt;firstName&gt;ZA&lt;/firstName&gt;&lt;/author&gt;&lt;author&gt;&lt;lastName&gt;Davis&lt;/lastName&gt;&lt;firstName&gt;JL&lt;/firstName&gt;&lt;/author&gt;&lt;/authors&gt;&lt;editors /&gt;&lt;translators /&gt;&lt;photographers /&gt;&lt;livfe_id /&gt;&lt;citekey&gt;Gale:1984uk&lt;/citekey&gt;&lt;subtitle p4:nil="true" xmlns:p4="http://www.w3.org/2001/XMLSchema-instance" /&gt;&lt;submission_date /&gt;&lt;revision_date /&gt;&lt;accepted_date /&gt;&lt;is_bundle&gt;0&lt;/is_bundle&gt;&lt;bundle&gt;&lt;type&gt;-100&lt;/type&gt;&lt;subtype&gt;-100&lt;/subtype&gt;&lt;livfeID /&gt;&lt;citekey&gt;Anonymous:2ubZzYA2&lt;/citekey&gt;&lt;title&gt;Hesperia&lt;/title&gt;&lt;/bundle&gt;&lt;url&gt;http://www.jstor.org/stable/148020&lt;/url&gt;&lt;/publication&gt;&lt;/publications&gt;&lt;cites /&gt;&lt;/citation&gt;</w:instrText>
      </w:r>
      <w:r w:rsidR="00951BAF">
        <w:fldChar w:fldCharType="separate"/>
      </w:r>
      <w:r w:rsidR="00E01C4B" w:rsidRPr="0075598B">
        <w:t xml:space="preserve">Gale </w:t>
      </w:r>
      <w:r w:rsidR="0075598B" w:rsidRPr="0075598B">
        <w:t>and</w:t>
      </w:r>
      <w:r w:rsidR="00CA3394" w:rsidRPr="0075598B">
        <w:t xml:space="preserve"> Stos-Gale </w:t>
      </w:r>
      <w:r w:rsidR="00E01C4B" w:rsidRPr="0075598B">
        <w:t xml:space="preserve">1981; Stos-Gale </w:t>
      </w:r>
      <w:r w:rsidR="0075598B" w:rsidRPr="0075598B">
        <w:t>and</w:t>
      </w:r>
      <w:r w:rsidR="00E01C4B" w:rsidRPr="0075598B">
        <w:t xml:space="preserve"> Gale 1982; Gale et al. 1984</w:t>
      </w:r>
      <w:r w:rsidR="00951BAF">
        <w:fldChar w:fldCharType="end"/>
      </w:r>
      <w:r w:rsidR="00BC08BB" w:rsidRPr="0075598B">
        <w:t xml:space="preserve">).  </w:t>
      </w:r>
      <w:r w:rsidR="005129FB">
        <w:t>Mycenaean litharge</w:t>
      </w:r>
      <w:r w:rsidR="00BC08BB">
        <w:t xml:space="preserve">, for example, </w:t>
      </w:r>
      <w:r>
        <w:t>contains</w:t>
      </w:r>
      <w:r w:rsidR="00BC08BB">
        <w:t xml:space="preserve"> between 14</w:t>
      </w:r>
      <w:r w:rsidR="000B6D64">
        <w:t>ppm</w:t>
      </w:r>
      <w:r w:rsidR="00BC08BB">
        <w:t xml:space="preserve"> and 50ppm silver whilst the lead metal contain</w:t>
      </w:r>
      <w:r>
        <w:t>s</w:t>
      </w:r>
      <w:r w:rsidR="00BC08BB">
        <w:t xml:space="preserve"> between 400</w:t>
      </w:r>
      <w:r w:rsidR="000B6D64">
        <w:t>ppm</w:t>
      </w:r>
      <w:r w:rsidR="00BC08BB">
        <w:t xml:space="preserve"> and 600ppm, considerably more than the </w:t>
      </w:r>
      <w:r w:rsidR="00D45458">
        <w:t xml:space="preserve">100ppm suggested by </w:t>
      </w:r>
      <w:proofErr w:type="spellStart"/>
      <w:r w:rsidR="00D45458">
        <w:t>Rehren</w:t>
      </w:r>
      <w:proofErr w:type="spellEnd"/>
      <w:r w:rsidR="00D45458">
        <w:t xml:space="preserve"> </w:t>
      </w:r>
      <w:r w:rsidR="004C6F69">
        <w:t xml:space="preserve">and </w:t>
      </w:r>
      <w:proofErr w:type="spellStart"/>
      <w:r w:rsidR="004C6F69">
        <w:t>Prange</w:t>
      </w:r>
      <w:proofErr w:type="spellEnd"/>
      <w:r w:rsidR="00D45458">
        <w:t xml:space="preserve"> </w:t>
      </w:r>
      <w:r w:rsidR="00BC08BB">
        <w:t xml:space="preserve">and </w:t>
      </w:r>
      <w:r w:rsidR="00C35CC1">
        <w:t>therefore</w:t>
      </w:r>
      <w:r w:rsidR="00BC08BB">
        <w:t xml:space="preserve"> showing that the lead </w:t>
      </w:r>
      <w:r w:rsidR="00CD5DBE">
        <w:t xml:space="preserve">found here </w:t>
      </w:r>
      <w:r w:rsidR="00BC08BB">
        <w:t>could not have been produced from smelting the litharge (</w:t>
      </w:r>
      <w:r w:rsidR="000A44D3">
        <w:fldChar w:fldCharType="begin" w:fldLock="1"/>
      </w:r>
      <w:r w:rsidR="00E01C4B">
        <w:instrText xml:space="preserve"> ADDIN PAPERS2_CITATIONS &lt;citation&gt;&lt;uuid&gt;97909346-6ADF-4957-9F74-6202EF57EBC9&lt;/uuid&gt;&lt;priority&gt;0&lt;/priority&gt;&lt;publications&gt;&lt;publication&gt;&lt;endpage&gt;485&lt;/endpage&gt;&lt;publication_date&gt;99198200000000000000200000&lt;/publication_date&gt;&lt;startpage&gt;467&lt;/startpage&gt;&lt;subtype&gt;400&lt;/subtype&gt;&lt;title&gt;The sources of Mycenaean silver and lead&lt;/title&gt;&lt;type&gt;400&lt;/type&gt;&lt;volume&gt;9&lt;/volume&gt;&lt;uuid&gt;7D68A09C-6F55-4682-9C89-6C2BEB61EE7D&lt;/uuid&gt;&lt;authors&gt;&lt;author&gt;&lt;lastName&gt;Stos-Gale&lt;/lastName&gt;&lt;firstName&gt;ZA&lt;/firstName&gt;&lt;/author&gt;&lt;author&gt;&lt;lastName&gt;Gale&lt;/lastName&gt;&lt;firstName&gt;NH&lt;/firstName&gt;&lt;/author&gt;&lt;/authors&gt;&lt;editors /&gt;&lt;translators /&gt;&lt;photographers /&gt;&lt;livfe_id /&gt;&lt;citekey&gt;Stos-Gale:1982tq&lt;/citekey&gt;&lt;subtitle p4:nil="true" xmlns:p4="http://www.w3.org/2001/XMLSchema-instance" /&gt;&lt;submission_date /&gt;&lt;revision_date /&gt;&lt;accepted_date /&gt;&lt;is_bundle&gt;0&lt;/is_bundle&gt;&lt;bundle&gt;&lt;type&gt;-100&lt;/type&gt;&lt;subtype&gt;-100&lt;/subtype&gt;&lt;livfeID /&gt;&lt;citekey&gt;Anonymous:+JZrzOpC&lt;/citekey&gt;&lt;title&gt;Journal of Field Archaeology&lt;/title&gt;&lt;/bundle&gt;&lt;url&gt;http://www.maneyonline.com/doi/abs/10.1179/009346982791504490&lt;/url&gt;&lt;/publication&gt;&lt;/publications&gt;&lt;cites /&gt;&lt;/citation&gt;</w:instrText>
      </w:r>
      <w:r w:rsidR="000A44D3">
        <w:fldChar w:fldCharType="separate"/>
      </w:r>
      <w:r w:rsidR="00E01C4B">
        <w:t xml:space="preserve">Stos-Gale </w:t>
      </w:r>
      <w:r w:rsidR="0075598B">
        <w:t>and</w:t>
      </w:r>
      <w:r w:rsidR="00E01C4B">
        <w:t xml:space="preserve"> Gale 1982</w:t>
      </w:r>
      <w:r w:rsidR="000A44D3">
        <w:fldChar w:fldCharType="end"/>
      </w:r>
      <w:r w:rsidR="00D03734">
        <w:t>,</w:t>
      </w:r>
      <w:r w:rsidR="005129FB">
        <w:t xml:space="preserve"> 484</w:t>
      </w:r>
      <w:r w:rsidR="00BC08BB">
        <w:t>).</w:t>
      </w:r>
      <w:r w:rsidR="00D45458">
        <w:t xml:space="preserve">  </w:t>
      </w:r>
      <w:r w:rsidR="00D64188">
        <w:t>T</w:t>
      </w:r>
      <w:r w:rsidR="00CD5DBE">
        <w:t xml:space="preserve">his </w:t>
      </w:r>
      <w:r w:rsidR="00087C66">
        <w:t xml:space="preserve">apparent change </w:t>
      </w:r>
      <w:r w:rsidR="00D64188">
        <w:t>could be</w:t>
      </w:r>
      <w:r w:rsidR="00CD5DBE">
        <w:t xml:space="preserve"> a chronological effect; that in the Bronze </w:t>
      </w:r>
      <w:r w:rsidR="00A833B5">
        <w:t>Age</w:t>
      </w:r>
      <w:r w:rsidR="00CD5DBE">
        <w:t xml:space="preserve"> litharge was not smelted, but in the Classical period it was.  </w:t>
      </w:r>
      <w:r w:rsidR="00D64188">
        <w:t>Unfortunately,</w:t>
      </w:r>
      <w:r w:rsidR="00CD5DBE">
        <w:t xml:space="preserve"> such a conveniently simple </w:t>
      </w:r>
      <w:r w:rsidR="00087C66">
        <w:t xml:space="preserve">linear </w:t>
      </w:r>
      <w:r w:rsidR="00CD5DBE">
        <w:t>model does not fit</w:t>
      </w:r>
      <w:r w:rsidR="00AA7E34">
        <w:t xml:space="preserve"> the available data, indeed, </w:t>
      </w:r>
      <w:r w:rsidR="00CD5DBE">
        <w:t>a</w:t>
      </w:r>
      <w:r w:rsidR="00BC08BB">
        <w:t xml:space="preserve"> similar</w:t>
      </w:r>
      <w:r w:rsidR="00D45458">
        <w:t xml:space="preserve"> </w:t>
      </w:r>
      <w:r w:rsidR="00AA7E34">
        <w:t>separation between lead smelting for lead metal and lead smelting for silver</w:t>
      </w:r>
      <w:r w:rsidR="00D45458">
        <w:t xml:space="preserve"> has been found in South America</w:t>
      </w:r>
      <w:r w:rsidR="008F2E90">
        <w:t xml:space="preserve"> in </w:t>
      </w:r>
      <w:r w:rsidR="00CA49D7">
        <w:t>the 15</w:t>
      </w:r>
      <w:r w:rsidR="00CA49D7" w:rsidRPr="00CA49D7">
        <w:rPr>
          <w:vertAlign w:val="superscript"/>
        </w:rPr>
        <w:t>th</w:t>
      </w:r>
      <w:r w:rsidR="00CA49D7">
        <w:t xml:space="preserve"> century AD</w:t>
      </w:r>
      <w:r w:rsidR="00AA7E34">
        <w:t>.  In this case</w:t>
      </w:r>
      <w:r w:rsidR="007E1093">
        <w:t>,</w:t>
      </w:r>
      <w:r w:rsidR="00D45458">
        <w:t xml:space="preserve"> Peruvian lead objects </w:t>
      </w:r>
      <w:r w:rsidR="00D64188">
        <w:t>were</w:t>
      </w:r>
      <w:r w:rsidR="00AA7E34">
        <w:t xml:space="preserve"> found to </w:t>
      </w:r>
      <w:r w:rsidR="00D45458">
        <w:t>contain</w:t>
      </w:r>
      <w:r w:rsidR="00AA7E34">
        <w:t xml:space="preserve"> </w:t>
      </w:r>
      <w:r w:rsidR="00D45458">
        <w:t>an average of 300ppm of silver</w:t>
      </w:r>
      <w:r w:rsidR="00CD5DBE">
        <w:t xml:space="preserve"> and </w:t>
      </w:r>
      <w:r w:rsidR="00AA7E34">
        <w:t xml:space="preserve">so </w:t>
      </w:r>
      <w:r w:rsidR="00087C66">
        <w:t xml:space="preserve">suggests a similar situation to that in Bronze Age Greece; that </w:t>
      </w:r>
      <w:r w:rsidR="00AA7E34">
        <w:t>the metal is the result of smelting argentiferous lead ores and</w:t>
      </w:r>
      <w:r w:rsidR="00CD5DBE">
        <w:t xml:space="preserve"> </w:t>
      </w:r>
      <w:r w:rsidR="00087C66">
        <w:t xml:space="preserve">is </w:t>
      </w:r>
      <w:r w:rsidR="00CD5DBE">
        <w:t xml:space="preserve">not </w:t>
      </w:r>
      <w:r w:rsidR="007E1093">
        <w:t>lead reclaimed from</w:t>
      </w:r>
      <w:r w:rsidR="00CD5DBE">
        <w:t xml:space="preserve"> litharge</w:t>
      </w:r>
      <w:r w:rsidR="00D45458">
        <w:t xml:space="preserve"> </w:t>
      </w:r>
      <w:r w:rsidR="000A44D3">
        <w:fldChar w:fldCharType="begin" w:fldLock="1"/>
      </w:r>
      <w:r w:rsidR="00E01C4B">
        <w:instrText xml:space="preserve"> ADDIN PAPERS2_CITATIONS &lt;citation&gt;&lt;uuid&gt;BD601A63-8DA1-4FF8-9BF4-00DC1548EA1E&lt;/uuid&gt;&lt;priority&gt;0&lt;/priority&gt;&lt;publications&gt;&lt;publication&gt;&lt;endpage&gt;198&lt;/endpage&gt;&lt;publication_date&gt;99000000000000000000000000&lt;/publication_date&gt;&lt;publisher&gt;The Getty Conservation Institute&lt;/publisher&gt;&lt;startpage&gt;183&lt;/startpage&gt;&lt;subtype&gt;-1000&lt;/subtype&gt;&lt;title&gt;Silver and lead in the late pre-history of the Mantaro Valley, Peru&lt;/title&gt;&lt;type&gt;-1000&lt;/type&gt;&lt;uuid&gt;2AC256DE-3CA7-4291-A014-2229CCF86860&lt;/uuid&gt;&lt;authors&gt;&lt;author&gt;&lt;lastName&gt;Howe&lt;/lastName&gt;&lt;firstName&gt;E&lt;/firstName&gt;&lt;/author&gt;&lt;author&gt;&lt;lastName&gt;Petersen&lt;/lastName&gt;&lt;firstName&gt;U&lt;/firstName&gt;&lt;/author&gt;&lt;/authors&gt;&lt;editors&gt;&lt;editor&gt;&lt;lastName&gt;Scott&lt;/lastName&gt;&lt;firstName&gt;D&lt;/firstName&gt;&lt;/editor&gt;&lt;editor&gt;&lt;lastName&gt;Meyers&lt;/lastName&gt;&lt;firstName&gt;P&lt;/firstName&gt;&lt;/editor&gt;&lt;/editors&gt;&lt;translators /&gt;&lt;photographers /&gt;&lt;livfe_id /&gt;&lt;citekey&gt;Anonymous:3lbCKqc8&lt;/citekey&gt;&lt;subtitle p4:nil="true" xmlns:p4="http://www.w3.org/2001/XMLSchema-instance" /&gt;&lt;submission_date /&gt;&lt;revision_date /&gt;&lt;accepted_date /&gt;&lt;is_bundle&gt;0&lt;/is_bundle&gt;&lt;place&gt;Los Angeles&lt;/place&gt;&lt;bundle&gt;&lt;type&gt;-100&lt;/type&gt;&lt;subtype&gt;-100&lt;/subtype&gt;&lt;livfeID /&gt;&lt;citekey&gt;Anonymous:wg&lt;/citekey&gt;&lt;title&gt;Archaeometry of Pre-Columbian sites and artifacts&lt;/title&gt;&lt;/bundle&gt;&lt;url p4:nil="true" xmlns:p4="http://www.w3.org/2001/XMLSchema-instance" /&gt;&lt;/publication&gt;&lt;/publications&gt;&lt;cites /&gt;&lt;/citation&gt;</w:instrText>
      </w:r>
      <w:r w:rsidR="000A44D3">
        <w:fldChar w:fldCharType="separate"/>
      </w:r>
      <w:r w:rsidR="00E01C4B">
        <w:t xml:space="preserve">(Howe </w:t>
      </w:r>
      <w:r w:rsidR="0075598B">
        <w:t>and</w:t>
      </w:r>
      <w:r w:rsidR="00E01C4B">
        <w:t xml:space="preserve"> Petersen </w:t>
      </w:r>
      <w:r w:rsidR="000A44D3">
        <w:fldChar w:fldCharType="end"/>
      </w:r>
      <w:r w:rsidR="00E52D23">
        <w:t>1994</w:t>
      </w:r>
      <w:r w:rsidR="004F168D">
        <w:t xml:space="preserve">).  </w:t>
      </w:r>
      <w:r w:rsidR="00D45458">
        <w:t xml:space="preserve"> </w:t>
      </w:r>
      <w:r w:rsidR="00FB1775">
        <w:t xml:space="preserve"> </w:t>
      </w:r>
      <w:r w:rsidR="00F423DC">
        <w:t xml:space="preserve">This suggests that separation of lead smelting activities into those where lead was the prime aim and those where silver was the prime aim are social and economic choices and not </w:t>
      </w:r>
      <w:r w:rsidR="00087C66">
        <w:t xml:space="preserve">simply constrained by technological </w:t>
      </w:r>
      <w:r w:rsidR="00F423DC">
        <w:t xml:space="preserve">development. </w:t>
      </w:r>
      <w:r w:rsidR="00A54238">
        <w:t xml:space="preserve">The explanation put forward for this </w:t>
      </w:r>
      <w:r w:rsidR="009570EF">
        <w:t xml:space="preserve">widespread but </w:t>
      </w:r>
      <w:r w:rsidR="00A54238">
        <w:t xml:space="preserve">rather counter-intuitive situation has been, for the Aegean, that scarcity </w:t>
      </w:r>
      <w:r w:rsidR="000A44D3">
        <w:t>of fuel made i</w:t>
      </w:r>
      <w:r w:rsidR="00D24BDF">
        <w:t>t</w:t>
      </w:r>
      <w:r w:rsidR="000A44D3">
        <w:t xml:space="preserve"> un-economic to </w:t>
      </w:r>
      <w:r w:rsidR="00A54238">
        <w:t>smelt litharge for its lead metal as supplies of lead for every-day use would have been available in the form of the lead metal smelted from the occasional batch of low-silver ore</w:t>
      </w:r>
      <w:r w:rsidR="00AC60C2">
        <w:t xml:space="preserve">, presumably determined by </w:t>
      </w:r>
      <w:r w:rsidR="00AC60C2">
        <w:lastRenderedPageBreak/>
        <w:t>assay</w:t>
      </w:r>
      <w:r w:rsidR="00A54238">
        <w:t xml:space="preserve"> (</w:t>
      </w:r>
      <w:r w:rsidR="000A44D3">
        <w:fldChar w:fldCharType="begin" w:fldLock="1"/>
      </w:r>
      <w:r w:rsidR="00E01C4B">
        <w:instrText xml:space="preserve"> ADDIN PAPERS2_CITATIONS &lt;citation&gt;&lt;uuid&gt;AE2B0360-EA4A-4621-9ABF-416376AF6FD2&lt;/uuid&gt;&lt;priority&gt;0&lt;/priority&gt;&lt;publications&gt;&lt;publication&gt;&lt;endpage&gt;406&lt;/endpage&gt;&lt;number&gt;4&lt;/number&gt;&lt;publication_date&gt;99198400000000000000200000&lt;/publication_date&gt;&lt;startpage&gt;389&lt;/startpage&gt;&lt;subtype&gt;400&lt;/subtype&gt;&lt;title&gt;The provenance of lead used at Ayia Irini, Keos&lt;/title&gt;&lt;type&gt;400&lt;/type&gt;&lt;volume&gt;53&lt;/volume&gt;&lt;uuid&gt;B37A3885-84F2-4F16-92E8-C1C6E671787E&lt;/uuid&gt;&lt;authors&gt;&lt;author&gt;&lt;lastName&gt;Gale&lt;/lastName&gt;&lt;firstName&gt;NH&lt;/firstName&gt;&lt;/author&gt;&lt;author&gt;&lt;lastName&gt;Stos-Gale&lt;/lastName&gt;&lt;firstName&gt;ZA&lt;/firstName&gt;&lt;/author&gt;&lt;author&gt;&lt;lastName&gt;Davis&lt;/lastName&gt;&lt;firstName&gt;JL&lt;/firstName&gt;&lt;/author&gt;&lt;/authors&gt;&lt;editors /&gt;&lt;translators /&gt;&lt;photographers /&gt;&lt;livfe_id /&gt;&lt;citekey&gt;Gale:1984uk&lt;/citekey&gt;&lt;subtitle p4:nil="true" xmlns:p4="http://www.w3.org/2001/XMLSchema-instance" /&gt;&lt;submission_date /&gt;&lt;revision_date /&gt;&lt;accepted_date /&gt;&lt;is_bundle&gt;0&lt;/is_bundle&gt;&lt;bundle&gt;&lt;type&gt;-100&lt;/type&gt;&lt;subtype&gt;-100&lt;/subtype&gt;&lt;livfeID /&gt;&lt;citekey&gt;Anonymous:2ubZzYA2&lt;/citekey&gt;&lt;title&gt;Hesperia&lt;/title&gt;&lt;/bundle&gt;&lt;url&gt;http://www.jstor.org/stable/148020&lt;/url&gt;&lt;/publication&gt;&lt;/publications&gt;&lt;cites /&gt;&lt;/citation&gt;</w:instrText>
      </w:r>
      <w:r w:rsidR="000A44D3">
        <w:fldChar w:fldCharType="separate"/>
      </w:r>
      <w:r w:rsidR="00E01C4B">
        <w:t>Gale et al. 1984</w:t>
      </w:r>
      <w:r w:rsidR="000A44D3">
        <w:fldChar w:fldCharType="end"/>
      </w:r>
      <w:r w:rsidR="00D03734">
        <w:t>,</w:t>
      </w:r>
      <w:r w:rsidR="00A54238">
        <w:t xml:space="preserve"> 405)</w:t>
      </w:r>
      <w:r w:rsidR="00CA1DBF">
        <w:t xml:space="preserve">.  In Peru, the explanation proffered </w:t>
      </w:r>
      <w:r w:rsidR="00D64188">
        <w:t>is</w:t>
      </w:r>
      <w:r w:rsidR="00CA1DBF">
        <w:t xml:space="preserve"> that lead metal was produced from low-silver local lead ores, whereas silver was extracted from high-silver lead ores brought-in from outside the region (Howe and Petersen, 1994</w:t>
      </w:r>
      <w:r w:rsidR="00D03734">
        <w:t>,</w:t>
      </w:r>
      <w:r w:rsidR="00CA1DBF">
        <w:t xml:space="preserve"> 194).</w:t>
      </w:r>
      <w:r w:rsidR="00A54238">
        <w:t xml:space="preserve">  </w:t>
      </w:r>
      <w:r w:rsidR="00CA1DBF">
        <w:t xml:space="preserve">This may also suggest </w:t>
      </w:r>
      <w:r w:rsidR="00D64188">
        <w:t>that</w:t>
      </w:r>
      <w:r w:rsidR="00CA1DBF">
        <w:t xml:space="preserve"> different social structures</w:t>
      </w:r>
      <w:r w:rsidR="00BD719B">
        <w:t xml:space="preserve"> </w:t>
      </w:r>
      <w:r w:rsidR="00D64188">
        <w:t xml:space="preserve">were </w:t>
      </w:r>
      <w:r w:rsidR="00BD719B">
        <w:t>involved with metal procurement and processing</w:t>
      </w:r>
      <w:r w:rsidR="00CA1DBF">
        <w:t xml:space="preserve">, with every-day lead production </w:t>
      </w:r>
      <w:r w:rsidR="009266E8">
        <w:t xml:space="preserve">to meet </w:t>
      </w:r>
      <w:r w:rsidR="00CA1DBF">
        <w:t xml:space="preserve">local needs using local </w:t>
      </w:r>
      <w:r w:rsidR="00AC60C2">
        <w:t xml:space="preserve">low-silver </w:t>
      </w:r>
      <w:r w:rsidR="00CA1DBF">
        <w:t>ore deposits</w:t>
      </w:r>
      <w:r w:rsidR="00AC60C2">
        <w:t xml:space="preserve"> and conducted locally</w:t>
      </w:r>
      <w:r w:rsidR="00CA1DBF">
        <w:t xml:space="preserve">, while silver production involved </w:t>
      </w:r>
      <w:r w:rsidR="009266E8">
        <w:t>accessing more distant</w:t>
      </w:r>
      <w:r w:rsidR="00CA1DBF">
        <w:t xml:space="preserve"> resources</w:t>
      </w:r>
      <w:r w:rsidR="00151C43">
        <w:t xml:space="preserve"> and cupellation took place some distance from the settlement sites.  Such a separation between local lead production and the extraction of silver from lead ores brought some distance suggests that silver production was not only regarded as different, but a</w:t>
      </w:r>
      <w:r w:rsidR="002C3080">
        <w:t>n</w:t>
      </w:r>
      <w:r w:rsidR="00151C43">
        <w:t xml:space="preserve"> activity </w:t>
      </w:r>
      <w:r w:rsidR="002C3080">
        <w:t>that was valued more highly by society</w:t>
      </w:r>
      <w:r w:rsidR="00C00681">
        <w:t>,</w:t>
      </w:r>
      <w:r w:rsidR="002C3080">
        <w:t xml:space="preserve"> </w:t>
      </w:r>
      <w:r w:rsidR="00151C43">
        <w:t xml:space="preserve">requiring </w:t>
      </w:r>
      <w:r w:rsidR="002C3080">
        <w:t xml:space="preserve">and justifying </w:t>
      </w:r>
      <w:r w:rsidR="00151C43">
        <w:t>greater resources (fuel and transport)</w:t>
      </w:r>
      <w:r w:rsidR="00CA1DBF">
        <w:t>.</w:t>
      </w:r>
    </w:p>
    <w:p w14:paraId="6BCB1398" w14:textId="77777777" w:rsidR="009266E8" w:rsidRDefault="009266E8" w:rsidP="001D2734">
      <w:pPr>
        <w:spacing w:after="0" w:line="480" w:lineRule="auto"/>
      </w:pPr>
    </w:p>
    <w:p w14:paraId="68BBAF65" w14:textId="1FFEE4B9" w:rsidR="009266E8" w:rsidRDefault="009266E8" w:rsidP="00A34515">
      <w:pPr>
        <w:spacing w:after="0" w:line="480" w:lineRule="auto"/>
      </w:pPr>
      <w:r>
        <w:t>This separation of lead metal production and the extraction of silver from silver-rich lead ores is worth considering in a broader context and casts some doubt on the assumption that lead metal with low levels of silver is always going to be a by-product of silver extraction</w:t>
      </w:r>
      <w:r w:rsidR="000E09CC">
        <w:t xml:space="preserve"> simply because it makes economic sense to the modern mind</w:t>
      </w:r>
      <w:r w:rsidR="00DD1F5B">
        <w:t>; to the ancient mind, more conscious of resource curation</w:t>
      </w:r>
      <w:r w:rsidR="00293C23">
        <w:t xml:space="preserve"> and social status</w:t>
      </w:r>
      <w:r w:rsidR="00DD1F5B">
        <w:t>, it may not.</w:t>
      </w:r>
    </w:p>
    <w:p w14:paraId="61AFE490" w14:textId="77777777" w:rsidR="004D641E" w:rsidRDefault="004D641E" w:rsidP="001D2734">
      <w:pPr>
        <w:spacing w:after="0" w:line="480" w:lineRule="auto"/>
      </w:pPr>
    </w:p>
    <w:p w14:paraId="791D9C3F" w14:textId="0DAF4018" w:rsidR="00CA1DBF" w:rsidRDefault="007E1093" w:rsidP="00CE7213">
      <w:pPr>
        <w:spacing w:after="0" w:line="480" w:lineRule="auto"/>
      </w:pPr>
      <w:r>
        <w:t>Furthermore, i</w:t>
      </w:r>
      <w:r w:rsidR="00CA1DBF">
        <w:t xml:space="preserve">n the Roman world, litharge was a product that </w:t>
      </w:r>
      <w:r w:rsidR="00E71AE1">
        <w:t>had its own market</w:t>
      </w:r>
      <w:r>
        <w:t xml:space="preserve">.  Lead oxide, red lead, </w:t>
      </w:r>
      <w:r w:rsidR="000C3407">
        <w:t xml:space="preserve">made from litharge </w:t>
      </w:r>
      <w:r>
        <w:t xml:space="preserve">was </w:t>
      </w:r>
      <w:r w:rsidR="00E71AE1">
        <w:t xml:space="preserve">used as a cheaper alternative </w:t>
      </w:r>
      <w:r>
        <w:t xml:space="preserve">pigment </w:t>
      </w:r>
      <w:r w:rsidR="00E71AE1">
        <w:t>to cinnabar for wal</w:t>
      </w:r>
      <w:r w:rsidR="004A1C84">
        <w:t>l paintings, painting sculpture and</w:t>
      </w:r>
      <w:r w:rsidR="00E71AE1">
        <w:t xml:space="preserve"> f</w:t>
      </w:r>
      <w:r w:rsidR="00EC2A96">
        <w:t>abrics</w:t>
      </w:r>
      <w:r w:rsidR="00745DFB">
        <w:t>,</w:t>
      </w:r>
      <w:r w:rsidR="00EC2A96">
        <w:t xml:space="preserve"> </w:t>
      </w:r>
      <w:r w:rsidR="004A1C84">
        <w:t xml:space="preserve">it also had a large market as a component for </w:t>
      </w:r>
      <w:r w:rsidR="00745DFB">
        <w:t xml:space="preserve">medicines </w:t>
      </w:r>
      <w:r w:rsidR="00EC2A96">
        <w:t>and even cosmetic rouges</w:t>
      </w:r>
      <w:r w:rsidR="00E71AE1">
        <w:t xml:space="preserve"> </w:t>
      </w:r>
      <w:r w:rsidR="00771FFA">
        <w:fldChar w:fldCharType="begin" w:fldLock="1"/>
      </w:r>
      <w:r w:rsidR="00E01C4B">
        <w:instrText xml:space="preserve"> ADDIN PAPERS2_CITATIONS &lt;citation&gt;&lt;uuid&gt;8C15C054-BDC3-493D-A448-18C60A67C15B&lt;/uuid&gt;&lt;priority&gt;0&lt;/priority&gt;&lt;publications&gt;&lt;publication&gt;&lt;endpage&gt;860&lt;/endpage&gt;&lt;number&gt;5&lt;/number&gt;&lt;publication_date&gt;99200900000000000000200000&lt;/publication_date&gt;&lt;startpage&gt;845&lt;/startpage&gt;&lt;subtype&gt;400&lt;/subtype&gt;&lt;title&gt;Romano-Egyptian red lead pigment: a subsidiary commodity of Spanish silver mining and refinement&lt;/title&gt;&lt;type&gt;400&lt;/type&gt;&lt;volume&gt;51&lt;/volume&gt;&lt;uuid&gt;3E7427F5-4176-4326-99F7-7130768A2A34&lt;/uuid&gt;&lt;authors&gt;&lt;author&gt;&lt;lastName&gt;Walton&lt;/lastName&gt;&lt;firstName&gt;M&lt;/firstName&gt;&lt;/author&gt;&lt;author&gt;&lt;lastName&gt;Trentelman&lt;/lastName&gt;&lt;firstName&gt;K&lt;/firstName&gt;&lt;/author&gt;&lt;/authors&gt;&lt;editors /&gt;&lt;translators /&gt;&lt;photographers /&gt;&lt;livfe_id /&gt;&lt;citekey&gt;Anonymous:9Sd0PnZB&lt;/citekey&gt;&lt;subtitle p4:nil="true" xmlns:p4="http://www.w3.org/2001/XMLSchema-instance" /&gt;&lt;submission_date /&gt;&lt;revision_date /&gt;&lt;accepted_date /&gt;&lt;is_bundle&gt;0&lt;/is_bundle&gt;&lt;place&gt;Oxford&lt;/place&gt;&lt;bundle&gt;&lt;type&gt;-100&lt;/type&gt;&lt;subtype&gt;-100&lt;/subtype&gt;&lt;livfeID /&gt;&lt;citekey&gt;Anonymous:ty&lt;/citekey&gt;&lt;title&gt;Archaeometry&lt;/title&gt;&lt;/bundle&gt;&lt;url p4:nil="true" xmlns:p4="http://www.w3.org/2001/XMLSchema-instance" /&gt;&lt;/publication&gt;&lt;/publications&gt;&lt;cites /&gt;&lt;/citation&gt;</w:instrText>
      </w:r>
      <w:r w:rsidR="00771FFA">
        <w:fldChar w:fldCharType="separate"/>
      </w:r>
      <w:r w:rsidR="00E01C4B">
        <w:t>(</w:t>
      </w:r>
      <w:r w:rsidR="00C10AFC">
        <w:t xml:space="preserve">Rehren et al. 1999; </w:t>
      </w:r>
      <w:r w:rsidR="00E01C4B">
        <w:t xml:space="preserve">Walton </w:t>
      </w:r>
      <w:r w:rsidR="000B6D64">
        <w:t>and</w:t>
      </w:r>
      <w:r w:rsidR="00E01C4B">
        <w:t xml:space="preserve"> Trentelman 2009</w:t>
      </w:r>
      <w:r w:rsidR="00771FFA">
        <w:fldChar w:fldCharType="end"/>
      </w:r>
      <w:r w:rsidR="00D03734">
        <w:t>,</w:t>
      </w:r>
      <w:r w:rsidR="003910C6">
        <w:t xml:space="preserve"> </w:t>
      </w:r>
      <w:r w:rsidR="00EC2A96">
        <w:t>846</w:t>
      </w:r>
      <w:r w:rsidR="00F9683D">
        <w:fldChar w:fldCharType="begin" w:fldLock="1"/>
      </w:r>
      <w:r w:rsidR="00E01C4B">
        <w:instrText xml:space="preserve"> ADDIN PAPERS2_CITATIONS &lt;citation&gt;&lt;uuid&gt;B16C120D-8130-45D2-BD95-A7F557A23E9F&lt;/uuid&gt;&lt;priority&gt;0&lt;/priority&gt;&lt;publications&gt;&lt;publication&gt;&lt;endpage&gt;308&lt;/endpage&gt;&lt;publication_date&gt;99199900000000000000200000&lt;/publication_date&gt;&lt;startpage&gt;299&lt;/startpage&gt;&lt;subtype&gt;400&lt;/subtype&gt;&lt;title&gt;Litharge from Laurion: A medical and metallurgical commodity from South Attika&lt;/title&gt;&lt;type&gt;400&lt;/type&gt;&lt;volume&gt;68&lt;/volume&gt;&lt;uuid&gt;5D21C30A-3B3E-4E70-9B30-5426436248A1&lt;/uuid&gt;&lt;authors&gt;&lt;author&gt;&lt;lastName&gt;Rehren&lt;/lastName&gt;&lt;firstName&gt;T&lt;/firstName&gt;&lt;/author&gt;&lt;author&gt;&lt;lastName&gt;Vanhove&lt;/lastName&gt;&lt;firstName&gt;D&lt;/firstName&gt;&lt;/author&gt;&lt;author&gt;&lt;lastName&gt;Mussche&lt;/lastName&gt;&lt;firstName&gt;H&lt;/firstName&gt;&lt;/author&gt;&lt;author&gt;&lt;lastName&gt;Oikonomakou&lt;/lastName&gt;&lt;firstName&gt;M&lt;/firstName&gt;&lt;/author&gt;&lt;/authors&gt;&lt;editors /&gt;&lt;translators /&gt;&lt;photographers /&gt;&lt;livfe_id /&gt;&lt;citekey&gt;Rehren:1999ub&lt;/citekey&gt;&lt;subtitle p4:nil="true" xmlns:p4="http://www.w3.org/2001/XMLSchema-instance" /&gt;&lt;submission_date /&gt;&lt;revision_date /&gt;&lt;accepted_date /&gt;&lt;is_bundle&gt;0&lt;/is_bundle&gt;&lt;bundle&gt;&lt;type&gt;-100&lt;/type&gt;&lt;subtype&gt;-100&lt;/subtype&gt;&lt;livfeID /&gt;&lt;citekey&gt;Anonymous:tg&lt;/citekey&gt;&lt;title&gt;L'Antiquité Classique&lt;/title&gt;&lt;/bundle&gt;&lt;url&gt;http://www.jstor.org/stable/41634354&lt;/url&gt;&lt;/publication&gt;&lt;/publications&gt;&lt;cites /&gt;&lt;/citation&gt;</w:instrText>
      </w:r>
      <w:r w:rsidR="00F9683D">
        <w:fldChar w:fldCharType="separate"/>
      </w:r>
      <w:r w:rsidR="00E01C4B">
        <w:t>)</w:t>
      </w:r>
      <w:r w:rsidR="00F9683D">
        <w:fldChar w:fldCharType="end"/>
      </w:r>
      <w:r w:rsidR="00EC2A96">
        <w:t xml:space="preserve">.  Analysis of </w:t>
      </w:r>
      <w:r w:rsidR="004A1C84">
        <w:t xml:space="preserve">litharge-based </w:t>
      </w:r>
      <w:r w:rsidR="00EC2A96">
        <w:t xml:space="preserve">pigment </w:t>
      </w:r>
      <w:r>
        <w:t>used on</w:t>
      </w:r>
      <w:r w:rsidR="004A1C84">
        <w:t xml:space="preserve"> fabrics </w:t>
      </w:r>
      <w:r w:rsidR="00EC2A96">
        <w:t>has shown that litharge from silver extraction in Spain was being traded to Egypt and that it retained between 30</w:t>
      </w:r>
      <w:r w:rsidR="000B6D64">
        <w:t>ppm</w:t>
      </w:r>
      <w:r w:rsidR="00EC2A96">
        <w:t xml:space="preserve"> and 100 ppm silver (</w:t>
      </w:r>
      <w:r w:rsidR="00EC2A96" w:rsidRPr="007D0BAC">
        <w:rPr>
          <w:i/>
          <w:iCs/>
        </w:rPr>
        <w:t>Ibid</w:t>
      </w:r>
      <w:r w:rsidR="00EC2A96">
        <w:t xml:space="preserve">). </w:t>
      </w:r>
      <w:r w:rsidR="003304ED">
        <w:t>Analyses of litharge from Greek sites have silver contents of between 1</w:t>
      </w:r>
      <w:r w:rsidR="000B6D64">
        <w:t>ppm</w:t>
      </w:r>
      <w:r w:rsidR="00CE7213">
        <w:t xml:space="preserve"> and about 100 ppm </w:t>
      </w:r>
      <w:r w:rsidR="003304ED">
        <w:t xml:space="preserve">(average of 50ppm) and </w:t>
      </w:r>
      <w:r w:rsidR="005129FB">
        <w:t xml:space="preserve">therefore </w:t>
      </w:r>
      <w:r w:rsidR="003304ED">
        <w:t xml:space="preserve">agree well with the </w:t>
      </w:r>
      <w:r w:rsidR="00DD1F5B">
        <w:t>litharge-</w:t>
      </w:r>
      <w:r w:rsidR="003304ED">
        <w:t>pigment analyses</w:t>
      </w:r>
      <w:r w:rsidR="00A03489">
        <w:t xml:space="preserve"> </w:t>
      </w:r>
      <w:r w:rsidR="00A03489">
        <w:fldChar w:fldCharType="begin" w:fldLock="1"/>
      </w:r>
      <w:r w:rsidR="00E01C4B">
        <w:instrText xml:space="preserve"> ADDIN PAPERS2_CITATIONS &lt;citation&gt;&lt;uuid&gt;4ABE2E0F-00CC-4F51-9A27-65BC73DCADF8&lt;/uuid&gt;&lt;priority&gt;0&lt;/priority&gt;&lt;publications&gt;&lt;publication&gt;&lt;doi&gt;10.1007/s12520-009-0019-y&lt;/doi&gt;&lt;endpage&gt;239&lt;/endpage&gt;&lt;number&gt;4&lt;/number&gt;&lt;publication_date&gt;99200912010000000000222222&lt;/publication_date&gt;&lt;startpage&gt;231&lt;/startpage&gt;&lt;subtype&gt;400&lt;/subtype&gt;&lt;title&gt;Metallurgy and specialisation in Prepalatial Mesara, Crete&lt;/title&gt;&lt;type&gt;400&lt;/type&gt;&lt;volume&gt;1&lt;/volume&gt;&lt;uuid&gt;1ff650b9-6694-4584-b697-71d5577a37fa&lt;/uuid&gt;&lt;authors&gt;&lt;author&gt;&lt;lastName&gt;Tselios&lt;/lastName&gt;&lt;firstName&gt;Thomas&lt;/firstName&gt;&lt;/author&gt;&lt;/authors&gt;&lt;editors /&gt;&lt;translators /&gt;&lt;photographers /&gt;&lt;livfe_id /&gt;&lt;citekey&gt;Tselios:2009ce&lt;/citekey&gt;&lt;subtitle p4:nil="true" xmlns:p4="http://www.w3.org/2001/XMLSchema-instance" /&gt;&lt;submission_date /&gt;&lt;revision_date /&gt;&lt;accepted_date /&gt;&lt;is_bundle&gt;0&lt;/is_bundle&gt;&lt;bundle&gt;&lt;type&gt;-100&lt;/type&gt;&lt;subtype&gt;-100&lt;/subtype&gt;&lt;livfeID /&gt;&lt;citekey&gt;Anonymous:wi&lt;/citekey&gt;&lt;title&gt;Archaeological and Anthropological Sciences&lt;/title&gt;&lt;/bundle&gt;&lt;url p4:nil="true" xmlns:p4="http://www.w3.org/2001/XMLSchema-instance" /&gt;&lt;/publication&gt;&lt;publication&gt;&lt;endpage&gt;224&lt;/endpage&gt;&lt;publication_date&gt;99198100000000000000200000&lt;/publication_date&gt;&lt;startpage&gt;169&lt;/startpage&gt;&lt;subtype&gt;400&lt;/subtype&gt;&lt;title&gt;Cycladic lead and silver metallurgy&lt;/title&gt;&lt;type&gt;400&lt;/type&gt;&lt;volume&gt;76&lt;/volume&gt;&lt;uuid&gt;f1ea79ba-fad8-42d2-b0d5-7bbcecc1f514&lt;/uuid&gt;&lt;authors&gt;&lt;author&gt;&lt;lastName&gt;Gale&lt;/lastName&gt;&lt;firstName&gt;N.&lt;/firstName&gt;&lt;middleNames&gt;H.&lt;/middleNames&gt;&lt;/author&gt;&lt;author&gt;&lt;lastName&gt;Stos-Gale&lt;/lastName&gt;&lt;firstName&gt;Z.&lt;/firstName&gt;&lt;middleNames&gt;A.&lt;/middleNames&gt;&lt;/author&gt;&lt;/authors&gt;&lt;editors /&gt;&lt;translators /&gt;&lt;photographers /&gt;&lt;livfe_id /&gt;&lt;citekey&gt;RefWorks:570&lt;/citekey&gt;&lt;subtitle p4:nil="true" xmlns:p4="http://www.w3.org/2001/XMLSchema-instance" /&gt;&lt;submission_date /&gt;&lt;revision_date /&gt;&lt;accepted_date /&gt;&lt;is_bundle&gt;0&lt;/is_bundle&gt;&lt;bundle&gt;&lt;type&gt;-100&lt;/type&gt;&lt;subtype&gt;-100&lt;/subtype&gt;&lt;livfeID /&gt;&lt;citekey&gt;Anonymous:Tn0YTATN&lt;/citekey&gt;&lt;title&gt;Annual of the British School at Athens&lt;/title&gt;&lt;/bundle&gt;&lt;url p4:nil="true" xmlns:p4="http://www.w3.org/2001/XMLSchema-instance" /&gt;&lt;/publication&gt;&lt;/publications&gt;&lt;cites /&gt;&lt;/citation&gt;</w:instrText>
      </w:r>
      <w:r w:rsidR="00A03489">
        <w:fldChar w:fldCharType="separate"/>
      </w:r>
      <w:r w:rsidR="00E01C4B">
        <w:t xml:space="preserve">(Tselios 2009; Gale </w:t>
      </w:r>
      <w:r w:rsidR="000B6D64">
        <w:t>and</w:t>
      </w:r>
      <w:r w:rsidR="00E01C4B">
        <w:t xml:space="preserve"> Stos-Gale 1981</w:t>
      </w:r>
      <w:r w:rsidR="00A03489">
        <w:fldChar w:fldCharType="end"/>
      </w:r>
      <w:r w:rsidR="00D03734">
        <w:t>,</w:t>
      </w:r>
      <w:r w:rsidR="003910C6">
        <w:t xml:space="preserve"> </w:t>
      </w:r>
      <w:r w:rsidR="00A03489">
        <w:t>210)</w:t>
      </w:r>
      <w:r w:rsidR="003304ED">
        <w:t>.</w:t>
      </w:r>
      <w:r w:rsidR="00CC37B6">
        <w:t xml:space="preserve">  </w:t>
      </w:r>
      <w:r w:rsidR="00A34515">
        <w:t>L</w:t>
      </w:r>
      <w:r w:rsidR="00CC37B6">
        <w:t xml:space="preserve">itharge was a marketable commodity in itself and </w:t>
      </w:r>
      <w:r w:rsidR="00A34515">
        <w:t>was often</w:t>
      </w:r>
      <w:r w:rsidR="00363675">
        <w:t xml:space="preserve"> too valuable </w:t>
      </w:r>
      <w:r w:rsidR="00720FA8">
        <w:t xml:space="preserve">in its own right </w:t>
      </w:r>
      <w:r w:rsidR="00363675">
        <w:t xml:space="preserve">to be </w:t>
      </w:r>
      <w:r w:rsidR="00CC37B6">
        <w:t xml:space="preserve">recycled to </w:t>
      </w:r>
      <w:r w:rsidR="00CC37B6">
        <w:lastRenderedPageBreak/>
        <w:t>retri</w:t>
      </w:r>
      <w:r w:rsidR="004A1C84">
        <w:t>eve the lead metal it contained</w:t>
      </w:r>
      <w:r w:rsidR="00363675">
        <w:t>.  This</w:t>
      </w:r>
      <w:r w:rsidR="004A1C84">
        <w:t xml:space="preserve"> suggest</w:t>
      </w:r>
      <w:r w:rsidR="00EC7A3B">
        <w:t>s</w:t>
      </w:r>
      <w:r w:rsidR="004A1C84">
        <w:t xml:space="preserve"> that lead metal </w:t>
      </w:r>
      <w:r w:rsidR="00DF6711">
        <w:t xml:space="preserve">in antiquity </w:t>
      </w:r>
      <w:r w:rsidR="004A1C84">
        <w:t xml:space="preserve">need not be regarded as </w:t>
      </w:r>
      <w:r w:rsidR="007D0BAC">
        <w:t xml:space="preserve">predominantly </w:t>
      </w:r>
      <w:r w:rsidR="004A1C84">
        <w:t xml:space="preserve">the by-product of silver </w:t>
      </w:r>
      <w:r w:rsidR="004A0E20">
        <w:t>production;</w:t>
      </w:r>
      <w:r w:rsidR="00363675">
        <w:t xml:space="preserve"> rather </w:t>
      </w:r>
      <w:r w:rsidR="00720FA8">
        <w:t xml:space="preserve">it is </w:t>
      </w:r>
      <w:r w:rsidR="00363675">
        <w:t>the use to which smelted lead metal was put when found to retain levels of silver not deemed worthwhile extracting</w:t>
      </w:r>
      <w:r w:rsidR="00386AF0">
        <w:t xml:space="preserve"> </w:t>
      </w:r>
      <w:r w:rsidR="00386AF0" w:rsidRPr="00CC17AF">
        <w:rPr>
          <w:i/>
          <w:iCs/>
        </w:rPr>
        <w:t>at the time</w:t>
      </w:r>
      <w:r w:rsidR="004A1C84">
        <w:t>.</w:t>
      </w:r>
      <w:r w:rsidR="00CB3C7E">
        <w:t xml:space="preserve">  It also provides an alternative reason for the lack of litharge on sites such as </w:t>
      </w:r>
      <w:proofErr w:type="spellStart"/>
      <w:r w:rsidR="00CB3C7E">
        <w:t>Lavrion</w:t>
      </w:r>
      <w:proofErr w:type="spellEnd"/>
      <w:r w:rsidR="00CB3C7E">
        <w:t>.</w:t>
      </w:r>
      <w:r w:rsidR="00B66952">
        <w:t xml:space="preserve">  Thus the driving force behind the extraction of silver from argentiferous lead was more likely to have been </w:t>
      </w:r>
      <w:r w:rsidR="00EF6FD6">
        <w:t xml:space="preserve">determined by </w:t>
      </w:r>
      <w:r w:rsidR="00B66952">
        <w:t xml:space="preserve">the balance between the value of the silver extracted and the cost </w:t>
      </w:r>
      <w:r w:rsidR="00003FE5">
        <w:t xml:space="preserve">(in terms of available resources) </w:t>
      </w:r>
      <w:r w:rsidR="00B66952">
        <w:t>of that process; if the market value of</w:t>
      </w:r>
      <w:r w:rsidR="005E0FC5">
        <w:t>, or demand for,</w:t>
      </w:r>
      <w:r w:rsidR="00B66952">
        <w:t xml:space="preserve"> the silver was relatively low, then it might not be worthwhile extracting silver from </w:t>
      </w:r>
      <w:r w:rsidR="00720FA8">
        <w:t xml:space="preserve">lead ores </w:t>
      </w:r>
      <w:r w:rsidR="00B66952">
        <w:t>relatively poor</w:t>
      </w:r>
      <w:r w:rsidR="00720FA8">
        <w:t xml:space="preserve"> in silver</w:t>
      </w:r>
      <w:r w:rsidR="00003FE5">
        <w:t>, which would require manpower and large volumes of fuel</w:t>
      </w:r>
      <w:r w:rsidR="00B66952">
        <w:t>.  Clearly this equation is going to change according to market forces</w:t>
      </w:r>
      <w:r w:rsidR="00003FE5">
        <w:t xml:space="preserve"> and this may occur quite frequently</w:t>
      </w:r>
      <w:r w:rsidR="00B66952">
        <w:t xml:space="preserve">. </w:t>
      </w:r>
    </w:p>
    <w:p w14:paraId="79CEE1A4" w14:textId="77777777" w:rsidR="004D641E" w:rsidRDefault="004D641E" w:rsidP="001D2734">
      <w:pPr>
        <w:spacing w:after="0" w:line="480" w:lineRule="auto"/>
      </w:pPr>
    </w:p>
    <w:p w14:paraId="10799D06" w14:textId="77BA08C4" w:rsidR="00832EFF" w:rsidRDefault="007E1093" w:rsidP="00A34515">
      <w:pPr>
        <w:spacing w:after="0" w:line="480" w:lineRule="auto"/>
      </w:pPr>
      <w:r>
        <w:t>In the light of this discussion</w:t>
      </w:r>
      <w:r w:rsidR="00DC3713">
        <w:t>, t</w:t>
      </w:r>
      <w:r w:rsidR="00832EFF">
        <w:t xml:space="preserve">he silver levels </w:t>
      </w:r>
      <w:r>
        <w:t xml:space="preserve">in the </w:t>
      </w:r>
      <w:r w:rsidR="00A34515">
        <w:t>Lake Villages</w:t>
      </w:r>
      <w:r>
        <w:t xml:space="preserve"> lead </w:t>
      </w:r>
      <w:r w:rsidR="000463F1">
        <w:t xml:space="preserve">and their variability </w:t>
      </w:r>
      <w:r w:rsidR="00832EFF">
        <w:t xml:space="preserve">argue against </w:t>
      </w:r>
      <w:r w:rsidR="00A34515">
        <w:t xml:space="preserve">them </w:t>
      </w:r>
      <w:r w:rsidR="00832EFF">
        <w:t>being produced from lead</w:t>
      </w:r>
      <w:r w:rsidR="009418BD">
        <w:t xml:space="preserve"> reclaimed from litharge</w:t>
      </w:r>
      <w:r w:rsidR="00832EFF">
        <w:t>.</w:t>
      </w:r>
    </w:p>
    <w:p w14:paraId="2489AEB9" w14:textId="77777777" w:rsidR="005E0FC5" w:rsidRDefault="005E0FC5" w:rsidP="001D2734">
      <w:pPr>
        <w:spacing w:after="0" w:line="480" w:lineRule="auto"/>
      </w:pPr>
    </w:p>
    <w:p w14:paraId="5C64360D" w14:textId="782A5A5B" w:rsidR="00ED01BB" w:rsidRDefault="00B86360" w:rsidP="00814CE9">
      <w:pPr>
        <w:spacing w:after="0" w:line="480" w:lineRule="auto"/>
      </w:pPr>
      <w:r>
        <w:rPr>
          <w:i/>
          <w:iCs/>
        </w:rPr>
        <w:t xml:space="preserve">Other trace elements.  </w:t>
      </w:r>
      <w:r w:rsidR="00BA615B">
        <w:t xml:space="preserve">Apart from silver, only </w:t>
      </w:r>
      <w:r w:rsidR="00E15673">
        <w:t xml:space="preserve">the concentrations of </w:t>
      </w:r>
      <w:r w:rsidR="00BA615B">
        <w:t xml:space="preserve">copper, bismuth, antimony and zinc were measured </w:t>
      </w:r>
      <w:r w:rsidR="00E15673">
        <w:t xml:space="preserve">in the Lake Village objects.  These are </w:t>
      </w:r>
      <w:r w:rsidR="00BA615B">
        <w:t>potentially the most useful set of trace elements, being reco</w:t>
      </w:r>
      <w:r w:rsidR="00E15673">
        <w:t xml:space="preserve">gnised </w:t>
      </w:r>
      <w:r w:rsidR="00BA615B">
        <w:t xml:space="preserve">as </w:t>
      </w:r>
      <w:r w:rsidR="00E15673">
        <w:t xml:space="preserve">those most </w:t>
      </w:r>
      <w:r w:rsidR="00BA615B">
        <w:t>frequently found in ancient lead (</w:t>
      </w:r>
      <w:r w:rsidR="00BA615B">
        <w:fldChar w:fldCharType="begin" w:fldLock="1"/>
      </w:r>
      <w:r w:rsidR="00BA615B">
        <w:instrText xml:space="preserve"> ADDIN PAPERS2_CITATIONS &lt;citation&gt;&lt;uuid&gt;DFC4C79D-747B-4431-BB74-D89C1A033C4B&lt;/uuid&gt;&lt;priority&gt;0&lt;/priority&gt;&lt;publications&gt;&lt;publication&gt;&lt;publication_date&gt;99199500000000000000200000&lt;/publication_date&gt;&lt;publisher&gt;Edinburgh University Press&lt;/publisher&gt;&lt;startpage&gt;363&lt;/startpage&gt;&lt;subtype&gt;0&lt;/subtype&gt;&lt;title&gt;Early metal mining and production&lt;/title&gt;&lt;type&gt;0&lt;/type&gt;&lt;uuid&gt;f9ea4da8-771f-4fea-ba29-3fce3fd748d8&lt;/uuid&gt;&lt;authors&gt;&lt;author&gt;&lt;lastName&gt;Craddock&lt;/lastName&gt;&lt;firstName&gt;P.&lt;/firstName&gt;&lt;middleNames&gt;T.&lt;/middleNames&gt;&lt;/author&gt;&lt;/authors&gt;&lt;editors /&gt;&lt;translators /&gt;&lt;photographers /&gt;&lt;livfe_id /&gt;&lt;citekey&gt;RefWorks:8&lt;/citekey&gt;&lt;subtitle p4:nil="true" xmlns:p4="http://www.w3.org/2001/XMLSchema-instance" /&gt;&lt;submission_date /&gt;&lt;revision_date /&gt;&lt;accepted_date /&gt;&lt;is_bundle&gt;0&lt;/is_bundle&gt;&lt;place&gt;Edinburgh&lt;/place&gt;&lt;bundle p4:nil="true" xmlns:p4="http://www.w3.org/2001/XMLSchema-instance" /&gt;&lt;url p4:nil="true" xmlns:p4="http://www.w3.org/2001/XMLSchema-instance" /&gt;&lt;/publication&gt;&lt;/publications&gt;&lt;cites /&gt;&lt;/citation&gt;</w:instrText>
      </w:r>
      <w:r w:rsidR="00BA615B">
        <w:fldChar w:fldCharType="separate"/>
      </w:r>
      <w:r w:rsidR="00BA615B">
        <w:t>Craddock 1995</w:t>
      </w:r>
      <w:r w:rsidR="00BA615B">
        <w:fldChar w:fldCharType="end"/>
      </w:r>
      <w:r w:rsidR="00D03734">
        <w:t>,</w:t>
      </w:r>
      <w:r w:rsidR="00BA615B">
        <w:t xml:space="preserve"> 211).</w:t>
      </w:r>
      <w:r w:rsidR="00ED01BB">
        <w:t xml:space="preserve">  These and other trace metals (with the exception of gold or silver) in the original lead will be oxidised during cupellation and absorbed with the lead into the </w:t>
      </w:r>
      <w:r w:rsidR="00A34515">
        <w:t>cupel</w:t>
      </w:r>
      <w:r w:rsidR="00ED01BB">
        <w:t xml:space="preserve">.  This results in the concentration of </w:t>
      </w:r>
      <w:r w:rsidR="001E1607">
        <w:t xml:space="preserve">these trace </w:t>
      </w:r>
      <w:r w:rsidR="00ED01BB">
        <w:t>metals in the litharge and subsequently high levels of the</w:t>
      </w:r>
      <w:r w:rsidR="00A90E7D">
        <w:t>se metals</w:t>
      </w:r>
      <w:r w:rsidR="00ED01BB">
        <w:t xml:space="preserve"> in the </w:t>
      </w:r>
      <w:r w:rsidR="006354EC">
        <w:t xml:space="preserve">reclaimed </w:t>
      </w:r>
      <w:r w:rsidR="00ED01BB">
        <w:t>lead</w:t>
      </w:r>
      <w:r w:rsidR="002A04B2">
        <w:t>.  Arsenic and antimony, however,</w:t>
      </w:r>
      <w:r w:rsidR="006354EC">
        <w:t xml:space="preserve"> will not be concentrated in the litharge as they volatilise easily and</w:t>
      </w:r>
      <w:r w:rsidR="002A04B2">
        <w:t xml:space="preserve"> will be lost </w:t>
      </w:r>
      <w:r w:rsidR="006354EC">
        <w:t>as fume</w:t>
      </w:r>
      <w:r w:rsidR="00ED01BB">
        <w:t>.  The Spanish litharge from which the Egyptian red pigment was produced clearly shows this</w:t>
      </w:r>
      <w:r w:rsidR="006354EC">
        <w:t xml:space="preserve"> enrichment</w:t>
      </w:r>
      <w:r w:rsidR="00C91205">
        <w:t xml:space="preserve"> (Walton and </w:t>
      </w:r>
      <w:proofErr w:type="spellStart"/>
      <w:r w:rsidR="00C91205">
        <w:t>Trentleman</w:t>
      </w:r>
      <w:proofErr w:type="spellEnd"/>
      <w:r w:rsidR="00C91205">
        <w:t xml:space="preserve"> 2009)</w:t>
      </w:r>
      <w:r w:rsidR="00ED01BB">
        <w:t xml:space="preserve">.  Comparison </w:t>
      </w:r>
      <w:r w:rsidR="00B61AE9">
        <w:t xml:space="preserve">of the Iron Age lead </w:t>
      </w:r>
      <w:r w:rsidR="00ED01BB">
        <w:t>with Spanish litharge (both the Egyptian red lead pigment and litharge) shows some important differences (Fig. 3</w:t>
      </w:r>
      <w:r w:rsidR="002E1394">
        <w:t>a and b</w:t>
      </w:r>
      <w:r w:rsidR="00ED01BB">
        <w:t xml:space="preserve">). In </w:t>
      </w:r>
      <w:r w:rsidR="00FE5676">
        <w:t>particular,</w:t>
      </w:r>
      <w:r w:rsidR="00ED01BB">
        <w:t xml:space="preserve"> the levels of bismuth and zinc are significantly higher</w:t>
      </w:r>
      <w:r w:rsidR="00D1233B">
        <w:t xml:space="preserve"> in litharge</w:t>
      </w:r>
      <w:r w:rsidR="00ED01BB">
        <w:t xml:space="preserve">, copper is </w:t>
      </w:r>
      <w:r w:rsidR="00D1233B">
        <w:t xml:space="preserve">generally </w:t>
      </w:r>
      <w:r w:rsidR="00ED01BB">
        <w:t xml:space="preserve">higher in </w:t>
      </w:r>
      <w:r w:rsidR="00D1233B">
        <w:t>litharge</w:t>
      </w:r>
      <w:r w:rsidR="00ED01BB">
        <w:t xml:space="preserve"> </w:t>
      </w:r>
      <w:r w:rsidR="00D1233B">
        <w:t>but</w:t>
      </w:r>
      <w:r w:rsidR="00ED01BB">
        <w:t xml:space="preserve"> antimony </w:t>
      </w:r>
      <w:r w:rsidR="00D1233B">
        <w:t xml:space="preserve">remains </w:t>
      </w:r>
      <w:r w:rsidR="00ED01BB">
        <w:t>broadly the same</w:t>
      </w:r>
      <w:r w:rsidR="00D1233B">
        <w:t xml:space="preserve"> in </w:t>
      </w:r>
      <w:r w:rsidR="00D1233B">
        <w:lastRenderedPageBreak/>
        <w:t>both litharge and metal</w:t>
      </w:r>
      <w:r w:rsidR="00ED01BB">
        <w:t xml:space="preserve">.  </w:t>
      </w:r>
      <w:r w:rsidR="00C91205">
        <w:t>T</w:t>
      </w:r>
      <w:r w:rsidR="00ED01BB">
        <w:t>he</w:t>
      </w:r>
      <w:r w:rsidR="00C91205">
        <w:t xml:space="preserve">se differences </w:t>
      </w:r>
      <w:r w:rsidR="00ED01BB">
        <w:t xml:space="preserve">could </w:t>
      </w:r>
      <w:r w:rsidR="00F645C2">
        <w:t xml:space="preserve">simply </w:t>
      </w:r>
      <w:r w:rsidR="00ED01BB">
        <w:t>be down to the use of different ores, but zinc</w:t>
      </w:r>
      <w:r w:rsidR="00160CDF">
        <w:t xml:space="preserve"> </w:t>
      </w:r>
      <w:r w:rsidR="00F645C2">
        <w:t xml:space="preserve">and copper </w:t>
      </w:r>
      <w:r w:rsidR="00160CDF">
        <w:t>are</w:t>
      </w:r>
      <w:r w:rsidR="00ED01BB">
        <w:t xml:space="preserve"> found associated with many lead ores; zinc blende (zinc sulphide, sphalerite) </w:t>
      </w:r>
      <w:r w:rsidR="00160CDF">
        <w:t xml:space="preserve">and copper-pyrite (copper sulphide) </w:t>
      </w:r>
      <w:r w:rsidR="00ED01BB">
        <w:t xml:space="preserve">often being found alongside galena </w:t>
      </w:r>
      <w:r w:rsidR="00ED01BB">
        <w:fldChar w:fldCharType="begin" w:fldLock="1"/>
      </w:r>
      <w:r w:rsidR="00ED01BB">
        <w:instrText xml:space="preserve"> ADDIN PAPERS2_CITATIONS &lt;citation&gt;&lt;uuid&gt;76E9DC4A-6DC9-4A44-B9EE-66F63D55FF0E&lt;/uuid&gt;&lt;priority&gt;0&lt;/priority&gt;&lt;publications&gt;&lt;publication&gt;&lt;publication_date&gt;99187000000000000000200000&lt;/publication_date&gt;&lt;publisher&gt;John Murray&lt;/publisher&gt;&lt;subtype&gt;0&lt;/subtype&gt;&lt;title&gt;Lead, including desilverization&lt;/title&gt;&lt;type&gt;0&lt;/type&gt;&lt;volume&gt;3 - part 1.&lt;/volume&gt;&lt;uuid&gt;9e872d47-4b1b-4c63-96f2-0e8fdb5ab6ed&lt;/uuid&gt;&lt;authors&gt;&lt;author&gt;&lt;lastName&gt;Percy&lt;/lastName&gt;&lt;firstName&gt;J.&lt;/firstName&gt;&lt;/author&gt;&lt;/authors&gt;&lt;editors /&gt;&lt;translators /&gt;&lt;photographers /&gt;&lt;livfe_id /&gt;&lt;citekey&gt;RefWorks:289&lt;/citekey&gt;&lt;subtitle p4:nil="true" xmlns:p4="http://www.w3.org/2001/XMLSchema-instance" /&gt;&lt;submission_date /&gt;&lt;revision_date /&gt;&lt;accepted_date /&gt;&lt;is_bundle&gt;0&lt;/is_bundle&gt;&lt;place&gt;London&lt;/place&gt;&lt;bundle p4:nil="true" xmlns:p4="http://www.w3.org/2001/XMLSchema-instance" /&gt;&lt;url p4:nil="true" xmlns:p4="http://www.w3.org/2001/XMLSchema-instance" /&gt;&lt;/publication&gt;&lt;/publications&gt;&lt;cites /&gt;&lt;/citation&gt;</w:instrText>
      </w:r>
      <w:r w:rsidR="00ED01BB">
        <w:fldChar w:fldCharType="separate"/>
      </w:r>
      <w:r w:rsidR="00ED01BB">
        <w:t>(Percy 1870</w:t>
      </w:r>
      <w:r w:rsidR="00D03734">
        <w:t>,</w:t>
      </w:r>
      <w:r w:rsidR="007A292D">
        <w:t xml:space="preserve"> 94-100</w:t>
      </w:r>
      <w:r w:rsidR="00ED01BB">
        <w:t>)</w:t>
      </w:r>
      <w:r w:rsidR="00ED01BB">
        <w:fldChar w:fldCharType="end"/>
      </w:r>
      <w:r w:rsidR="00ED01BB">
        <w:t>.  Thus the observed difference</w:t>
      </w:r>
      <w:r w:rsidR="007A292D">
        <w:t>s</w:t>
      </w:r>
      <w:r w:rsidR="00D1233B">
        <w:t xml:space="preserve"> in zinc </w:t>
      </w:r>
      <w:r w:rsidR="007A292D">
        <w:t xml:space="preserve">and copper </w:t>
      </w:r>
      <w:r w:rsidR="00D1233B">
        <w:t xml:space="preserve">concentration </w:t>
      </w:r>
      <w:r w:rsidR="007A292D">
        <w:t>are</w:t>
      </w:r>
      <w:r w:rsidR="00ED01BB">
        <w:t xml:space="preserve"> probably due to the concentration effects of cupellation and therefore</w:t>
      </w:r>
      <w:r w:rsidR="00BB50DC">
        <w:t xml:space="preserve"> diagnostic of cupelled metal. </w:t>
      </w:r>
      <w:r w:rsidR="00C91205">
        <w:t xml:space="preserve"> Furthermore, </w:t>
      </w:r>
      <w:r w:rsidR="00ED01BB">
        <w:t xml:space="preserve">analyses of litharge </w:t>
      </w:r>
      <w:r w:rsidR="00ED01BB">
        <w:fldChar w:fldCharType="begin" w:fldLock="1"/>
      </w:r>
      <w:r w:rsidR="00ED01BB">
        <w:instrText xml:space="preserve"> ADDIN PAPERS2_CITATIONS &lt;citation&gt;&lt;uuid&gt;6F2F442B-CF6B-42C7-A02C-1280465DD334&lt;/uuid&gt;&lt;priority&gt;0&lt;/priority&gt;&lt;publications&gt;&lt;publication&gt;&lt;endpage&gt;224&lt;/endpage&gt;&lt;publication_date&gt;99198100000000000000200000&lt;/publication_date&gt;&lt;startpage&gt;169&lt;/startpage&gt;&lt;subtype&gt;400&lt;/subtype&gt;&lt;title&gt;Cycladic lead and silver metallurgy&lt;/title&gt;&lt;type&gt;400&lt;/type&gt;&lt;volume&gt;76&lt;/volume&gt;&lt;uuid&gt;42604AC7-BF96-446A-A0A2-8742F6DBF9A1&lt;/uuid&gt;&lt;authors&gt;&lt;author&gt;&lt;lastName&gt;Gale&lt;/lastName&gt;&lt;firstName&gt;N.&lt;/firstName&gt;&lt;/author&gt;&lt;author&gt;&lt;lastName&gt;Stos-Gale&lt;/lastName&gt;&lt;firstName&gt;S.&lt;/firstName&gt;&lt;/author&gt;&lt;/authors&gt;&lt;editors /&gt;&lt;translators /&gt;&lt;photographers /&gt;&lt;livfe_id /&gt;&lt;citekey&gt;Anonymous:x0pgQpa/&lt;/citekey&gt;&lt;subtitle p4:nil="true" xmlns:p4="http://www.w3.org/2001/XMLSchema-instance" /&gt;&lt;submission_date /&gt;&lt;revision_date /&gt;&lt;accepted_date /&gt;&lt;is_bundle&gt;0&lt;/is_bundle&gt;&lt;bundle&gt;&lt;type&gt;-100&lt;/type&gt;&lt;subtype&gt;-100&lt;/subtype&gt;&lt;livfeID /&gt;&lt;citekey&gt;Anonymous:Tn0YTATN&lt;/citekey&gt;&lt;title&gt;Annual of the British School at Athens&lt;/title&gt;&lt;/bundle&gt;&lt;url p4:nil="true" xmlns:p4="http://www.w3.org/2001/XMLSchema-instance" /&gt;&lt;/publication&gt;&lt;publication&gt;&lt;endpage&gt;485&lt;/endpage&gt;&lt;publication_date&gt;99198200000000000000200000&lt;/publication_date&gt;&lt;startpage&gt;467&lt;/startpage&gt;&lt;subtype&gt;400&lt;/subtype&gt;&lt;title&gt;The sources of Mycenaean silver and lead&lt;/title&gt;&lt;type&gt;400&lt;/type&gt;&lt;volume&gt;9&lt;/volume&gt;&lt;uuid&gt;7D68A09C-6F55-4682-9C89-6C2BEB61EE7D&lt;/uuid&gt;&lt;authors&gt;&lt;author&gt;&lt;lastName&gt;Stos-Gale&lt;/lastName&gt;&lt;firstName&gt;ZA&lt;/firstName&gt;&lt;/author&gt;&lt;author&gt;&lt;lastName&gt;Gale&lt;/lastName&gt;&lt;firstName&gt;NH&lt;/firstName&gt;&lt;/author&gt;&lt;/authors&gt;&lt;editors /&gt;&lt;translators /&gt;&lt;photographers /&gt;&lt;livfe_id /&gt;&lt;citekey&gt;Stos-Gale:1982tq&lt;/citekey&gt;&lt;subtitle p4:nil="true" xmlns:p4="http://www.w3.org/2001/XMLSchema-instance" /&gt;&lt;submission_date /&gt;&lt;revision_date /&gt;&lt;accepted_date /&gt;&lt;is_bundle&gt;0&lt;/is_bundle&gt;&lt;bundle&gt;&lt;type&gt;-100&lt;/type&gt;&lt;subtype&gt;-100&lt;/subtype&gt;&lt;livfeID /&gt;&lt;citekey&gt;Anonymous:+JZrzOpC&lt;/citekey&gt;&lt;title&gt;Journal of Field Archaeology&lt;/title&gt;&lt;/bundle&gt;&lt;url&gt;http://www.maneyonline.com/doi/abs/10.1179/009346982791504490&lt;/url&gt;&lt;/publication&gt;&lt;publication&gt;&lt;endpage&gt;406&lt;/endpage&gt;&lt;number&gt;4&lt;/number&gt;&lt;publication_date&gt;99198400000000000000200000&lt;/publication_date&gt;&lt;startpage&gt;389&lt;/startpage&gt;&lt;subtype&gt;400&lt;/subtype&gt;&lt;title&gt;The provenance of lead used at Ayia Irini, Keos&lt;/title&gt;&lt;type&gt;400&lt;/type&gt;&lt;volume&gt;53&lt;/volume&gt;&lt;uuid&gt;B37A3885-84F2-4F16-92E8-C1C6E671787E&lt;/uuid&gt;&lt;authors&gt;&lt;author&gt;&lt;lastName&gt;Gale&lt;/lastName&gt;&lt;firstName&gt;NH&lt;/firstName&gt;&lt;/author&gt;&lt;author&gt;&lt;lastName&gt;Stos-Gale&lt;/lastName&gt;&lt;firstName&gt;ZA&lt;/firstName&gt;&lt;/author&gt;&lt;author&gt;&lt;lastName&gt;Davis&lt;/lastName&gt;&lt;firstName&gt;JL&lt;/firstName&gt;&lt;/author&gt;&lt;/authors&gt;&lt;editors /&gt;&lt;translators /&gt;&lt;photographers /&gt;&lt;livfe_id /&gt;&lt;citekey&gt;Gale:1984uk&lt;/citekey&gt;&lt;subtitle p4:nil="true" xmlns:p4="http://www.w3.org/2001/XMLSchema-instance" /&gt;&lt;submission_date /&gt;&lt;revision_date /&gt;&lt;accepted_date /&gt;&lt;is_bundle&gt;0&lt;/is_bundle&gt;&lt;bundle&gt;&lt;type&gt;-100&lt;/type&gt;&lt;subtype&gt;-100&lt;/subtype&gt;&lt;livfeID /&gt;&lt;citekey&gt;Anonymous:2ubZzYA2&lt;/citekey&gt;&lt;title&gt;Hesperia&lt;/title&gt;&lt;/bundle&gt;&lt;url&gt;http://www.jstor.org/stable/148020&lt;/url&gt;&lt;/publication&gt;&lt;/publications&gt;&lt;cites /&gt;&lt;/citation&gt;</w:instrText>
      </w:r>
      <w:r w:rsidR="00ED01BB">
        <w:fldChar w:fldCharType="separate"/>
      </w:r>
      <w:r w:rsidR="00ED01BB">
        <w:t xml:space="preserve">(Gale </w:t>
      </w:r>
      <w:r w:rsidR="003D05B6">
        <w:t>and</w:t>
      </w:r>
      <w:r w:rsidR="00ED01BB">
        <w:t xml:space="preserve"> Stos-Gale 1981; Stos-Gale </w:t>
      </w:r>
      <w:r w:rsidR="003D05B6">
        <w:t xml:space="preserve">and </w:t>
      </w:r>
      <w:r w:rsidR="00ED01BB">
        <w:t>Gale 1982; Gale et al. 1984</w:t>
      </w:r>
      <w:r w:rsidR="00814CE9">
        <w:t>;</w:t>
      </w:r>
      <w:r w:rsidR="00814CE9" w:rsidRPr="00814CE9">
        <w:t xml:space="preserve"> </w:t>
      </w:r>
      <w:r w:rsidR="00814CE9">
        <w:t>Anguilano 2012; Bode 2008</w:t>
      </w:r>
      <w:r w:rsidR="00ED01BB">
        <w:t>)</w:t>
      </w:r>
      <w:r w:rsidR="00ED01BB">
        <w:fldChar w:fldCharType="end"/>
      </w:r>
      <w:r w:rsidR="00ED01BB">
        <w:t xml:space="preserve"> support the contention that lead metal produced from smelting litharge will be characterised by relatively high levels of trace elements that were concentrated in the litharge during cupellation.</w:t>
      </w:r>
    </w:p>
    <w:p w14:paraId="3ABD2B5F" w14:textId="77777777" w:rsidR="001E6ABE" w:rsidRDefault="001E6ABE" w:rsidP="001D2734">
      <w:pPr>
        <w:spacing w:after="0" w:line="480" w:lineRule="auto"/>
        <w:jc w:val="center"/>
      </w:pPr>
    </w:p>
    <w:p w14:paraId="025DF5C0" w14:textId="5FA493AB" w:rsidR="00ED01BB" w:rsidRDefault="00FE5676" w:rsidP="00573644">
      <w:pPr>
        <w:spacing w:after="0" w:line="480" w:lineRule="auto"/>
      </w:pPr>
      <w:r>
        <w:t>L</w:t>
      </w:r>
      <w:r w:rsidR="00ED01BB">
        <w:t>ead metal retrieved from lead/silver working sites</w:t>
      </w:r>
      <w:r w:rsidR="00357AB7">
        <w:t>,</w:t>
      </w:r>
      <w:r w:rsidR="00ED01BB">
        <w:t xml:space="preserve"> </w:t>
      </w:r>
      <w:r w:rsidR="009A2687">
        <w:t>alongside litharge</w:t>
      </w:r>
      <w:r w:rsidR="00357AB7">
        <w:t>,</w:t>
      </w:r>
      <w:r w:rsidR="009A2687">
        <w:t xml:space="preserve"> </w:t>
      </w:r>
      <w:r w:rsidR="00ED01BB">
        <w:t xml:space="preserve">(such as </w:t>
      </w:r>
      <w:proofErr w:type="spellStart"/>
      <w:r w:rsidR="00ED01BB">
        <w:t>Keos</w:t>
      </w:r>
      <w:proofErr w:type="spellEnd"/>
      <w:r w:rsidR="00ED01BB">
        <w:t xml:space="preserve"> and </w:t>
      </w:r>
      <w:proofErr w:type="spellStart"/>
      <w:r w:rsidR="00ED01BB">
        <w:t>Lavrion</w:t>
      </w:r>
      <w:proofErr w:type="spellEnd"/>
      <w:r w:rsidR="00ED01BB">
        <w:t xml:space="preserve">) </w:t>
      </w:r>
      <w:r>
        <w:t xml:space="preserve">contain </w:t>
      </w:r>
      <w:r w:rsidR="00A744BA">
        <w:t>h</w:t>
      </w:r>
      <w:r>
        <w:t xml:space="preserve">igher levels of </w:t>
      </w:r>
      <w:r w:rsidR="006354EC">
        <w:t xml:space="preserve">copper </w:t>
      </w:r>
      <w:r w:rsidR="00ED01BB">
        <w:t xml:space="preserve">and zinc </w:t>
      </w:r>
      <w:r w:rsidR="00A744BA">
        <w:t xml:space="preserve">than </w:t>
      </w:r>
      <w:r w:rsidR="00ED01BB">
        <w:t xml:space="preserve">the litharge, whilst the levels of silver are lower.  In </w:t>
      </w:r>
      <w:r w:rsidR="00442C05">
        <w:t>particular,</w:t>
      </w:r>
      <w:r w:rsidR="00ED01BB">
        <w:t xml:space="preserve"> the lead metal from </w:t>
      </w:r>
      <w:proofErr w:type="spellStart"/>
      <w:r w:rsidR="00ED01BB">
        <w:t>Grobnica</w:t>
      </w:r>
      <w:proofErr w:type="spellEnd"/>
      <w:r w:rsidR="00ED01BB">
        <w:t xml:space="preserve">, a Roman necropolis site near the Roman lead/silver smelting sites at </w:t>
      </w:r>
      <w:proofErr w:type="spellStart"/>
      <w:r w:rsidR="00ED01BB">
        <w:t>Kosmaj</w:t>
      </w:r>
      <w:proofErr w:type="spellEnd"/>
      <w:r w:rsidR="00ED01BB">
        <w:t xml:space="preserve"> (Merkel 2007</w:t>
      </w:r>
      <w:r w:rsidR="00D03734">
        <w:t>,</w:t>
      </w:r>
      <w:r w:rsidR="00ED01BB">
        <w:t xml:space="preserve"> 57), has trace element levels similar to the lead metal from </w:t>
      </w:r>
      <w:proofErr w:type="spellStart"/>
      <w:r w:rsidR="00ED01BB">
        <w:t>Lavrion</w:t>
      </w:r>
      <w:proofErr w:type="spellEnd"/>
      <w:r w:rsidR="00ED01BB">
        <w:t xml:space="preserve"> and </w:t>
      </w:r>
      <w:proofErr w:type="spellStart"/>
      <w:r w:rsidR="00ED01BB">
        <w:t>Keos</w:t>
      </w:r>
      <w:proofErr w:type="spellEnd"/>
      <w:r w:rsidR="00ED01BB">
        <w:t xml:space="preserve"> (Fig. 4).  </w:t>
      </w:r>
      <w:r w:rsidR="00573644">
        <w:t>T</w:t>
      </w:r>
      <w:r w:rsidR="00ED01BB">
        <w:t xml:space="preserve">he Iron Age lead </w:t>
      </w:r>
      <w:r w:rsidR="00573644">
        <w:t xml:space="preserve">also </w:t>
      </w:r>
      <w:r w:rsidR="00A744BA">
        <w:t>has</w:t>
      </w:r>
      <w:r w:rsidR="00ED01BB">
        <w:t xml:space="preserve"> similar </w:t>
      </w:r>
      <w:r w:rsidR="00A744BA">
        <w:t>s</w:t>
      </w:r>
      <w:r w:rsidR="00ED01BB">
        <w:t>ilver content</w:t>
      </w:r>
      <w:r w:rsidR="00A744BA">
        <w:t>s</w:t>
      </w:r>
      <w:r w:rsidR="00ED01BB">
        <w:t xml:space="preserve"> to the Greek and Serbian lead samples, but </w:t>
      </w:r>
      <w:r w:rsidR="00A744BA">
        <w:t xml:space="preserve">is </w:t>
      </w:r>
      <w:r w:rsidR="00ED01BB">
        <w:t>generally lower in copper, which may be due to differences in the ore composition.</w:t>
      </w:r>
    </w:p>
    <w:p w14:paraId="433AE875" w14:textId="77777777" w:rsidR="00107D0C" w:rsidRDefault="00107D0C" w:rsidP="001D2734">
      <w:pPr>
        <w:spacing w:after="0" w:line="480" w:lineRule="auto"/>
      </w:pPr>
    </w:p>
    <w:p w14:paraId="4184FE15" w14:textId="4F150A9D" w:rsidR="00310B69" w:rsidRDefault="003A7AF4" w:rsidP="00357AB7">
      <w:pPr>
        <w:spacing w:after="0" w:line="480" w:lineRule="auto"/>
      </w:pPr>
      <w:r>
        <w:t>T</w:t>
      </w:r>
      <w:r w:rsidR="00BD11A8">
        <w:t xml:space="preserve">he </w:t>
      </w:r>
      <w:r w:rsidR="00310B69">
        <w:t>trace element</w:t>
      </w:r>
      <w:r w:rsidR="00357AB7">
        <w:t xml:space="preserve"> data also</w:t>
      </w:r>
      <w:r w:rsidR="00310B69">
        <w:t xml:space="preserve"> supports the </w:t>
      </w:r>
      <w:r w:rsidR="00357AB7">
        <w:t>contention</w:t>
      </w:r>
      <w:r w:rsidR="00310B69">
        <w:t xml:space="preserve"> that Iron Age lead was not produced from </w:t>
      </w:r>
      <w:r w:rsidR="0079301C">
        <w:t>reclaimed</w:t>
      </w:r>
      <w:r w:rsidR="00310B69">
        <w:t xml:space="preserve"> litharge</w:t>
      </w:r>
      <w:r w:rsidR="00357AB7">
        <w:t>.  It</w:t>
      </w:r>
      <w:r w:rsidR="00310B69">
        <w:t xml:space="preserve"> was simply the result of smelting relatively low-silver lead ores with rather variable silver contents.</w:t>
      </w:r>
      <w:r w:rsidR="00BD11A8">
        <w:t xml:space="preserve"> </w:t>
      </w:r>
      <w:r w:rsidR="00310B69">
        <w:t>The Roman lead pig also fits within the ra</w:t>
      </w:r>
      <w:r w:rsidR="007B3F7D">
        <w:t>n</w:t>
      </w:r>
      <w:r w:rsidR="00310B69">
        <w:t>ge of trace element</w:t>
      </w:r>
      <w:r>
        <w:t xml:space="preserve">s found for the Iron Age lead, </w:t>
      </w:r>
      <w:r w:rsidR="00310B69">
        <w:t>suggest</w:t>
      </w:r>
      <w:r>
        <w:t>ing</w:t>
      </w:r>
      <w:r w:rsidR="00310B69">
        <w:t xml:space="preserve"> that it is </w:t>
      </w:r>
      <w:r>
        <w:t>no</w:t>
      </w:r>
      <w:r w:rsidR="00310B69">
        <w:t xml:space="preserve"> different from the Iron Age material and </w:t>
      </w:r>
      <w:r w:rsidR="00357AB7">
        <w:t xml:space="preserve">so </w:t>
      </w:r>
      <w:r>
        <w:t>unlikely to be</w:t>
      </w:r>
      <w:r w:rsidR="00310B69">
        <w:t xml:space="preserve"> produced from litharge.</w:t>
      </w:r>
    </w:p>
    <w:p w14:paraId="476A7C59" w14:textId="77777777" w:rsidR="00325FE9" w:rsidRDefault="00325FE9" w:rsidP="001D2734">
      <w:pPr>
        <w:spacing w:after="0" w:line="480" w:lineRule="auto"/>
      </w:pPr>
    </w:p>
    <w:p w14:paraId="2614514F" w14:textId="77777777" w:rsidR="001A4F8F" w:rsidRPr="003619C5" w:rsidRDefault="001A4F8F" w:rsidP="001D2734">
      <w:pPr>
        <w:spacing w:after="0" w:line="480" w:lineRule="auto"/>
        <w:rPr>
          <w:b/>
          <w:bCs/>
          <w:i/>
          <w:iCs/>
        </w:rPr>
      </w:pPr>
      <w:r w:rsidRPr="003619C5">
        <w:rPr>
          <w:b/>
          <w:bCs/>
          <w:i/>
          <w:iCs/>
        </w:rPr>
        <w:t>Lead isotope analysis</w:t>
      </w:r>
    </w:p>
    <w:p w14:paraId="748009D4" w14:textId="162AB61F" w:rsidR="005632E6" w:rsidRDefault="00B57A1A" w:rsidP="00F3232D">
      <w:pPr>
        <w:spacing w:after="0" w:line="480" w:lineRule="auto"/>
      </w:pPr>
      <w:r>
        <w:t xml:space="preserve">The lead isotope analyses point to a </w:t>
      </w:r>
      <w:r w:rsidR="00F3232D">
        <w:t xml:space="preserve">predominantly </w:t>
      </w:r>
      <w:r>
        <w:t xml:space="preserve">Mendip origin and </w:t>
      </w:r>
      <w:r w:rsidR="00F3232D">
        <w:t>the</w:t>
      </w:r>
      <w:r>
        <w:t xml:space="preserve"> </w:t>
      </w:r>
      <w:r w:rsidR="00F14773">
        <w:t>piece</w:t>
      </w:r>
      <w:r>
        <w:t xml:space="preserve"> of galena excavated at </w:t>
      </w:r>
      <w:proofErr w:type="spellStart"/>
      <w:r w:rsidR="00F14773">
        <w:t>Meare</w:t>
      </w:r>
      <w:proofErr w:type="spellEnd"/>
      <w:r w:rsidR="00F14773">
        <w:t xml:space="preserve"> West Village </w:t>
      </w:r>
      <w:r w:rsidR="00C93483">
        <w:t xml:space="preserve">also </w:t>
      </w:r>
      <w:r w:rsidR="00F7044B">
        <w:t>came from Mendip</w:t>
      </w:r>
      <w:r w:rsidR="005632E6">
        <w:t xml:space="preserve">, specifically Charterhouse. </w:t>
      </w:r>
      <w:r w:rsidR="00257AB9">
        <w:t>The evidence for</w:t>
      </w:r>
      <w:r w:rsidR="00552270">
        <w:t xml:space="preserve"> </w:t>
      </w:r>
      <w:r w:rsidR="00552270">
        <w:lastRenderedPageBreak/>
        <w:t xml:space="preserve">metalworking </w:t>
      </w:r>
      <w:r w:rsidR="00257AB9">
        <w:t xml:space="preserve">in </w:t>
      </w:r>
      <w:r w:rsidR="00056FBA">
        <w:t>the Villages</w:t>
      </w:r>
      <w:r w:rsidR="00552270">
        <w:t xml:space="preserve"> has been reported in detail elsewhere (</w:t>
      </w:r>
      <w:r w:rsidR="00552270">
        <w:fldChar w:fldCharType="begin" w:fldLock="1"/>
      </w:r>
      <w:r w:rsidR="00E01C4B">
        <w:instrText xml:space="preserve"> ADDIN PAPERS2_CITATIONS &lt;citation&gt;&lt;uuid&gt;FDC8004F-E3FE-4B20-A792-1325FD6055A6&lt;/uuid&gt;&lt;priority&gt;0&lt;/priority&gt;&lt;publications&gt;&lt;publication&gt;&lt;publication_date&gt;99199500000000000000200000&lt;/publication_date&gt;&lt;publisher&gt;Somerset Levels Project and Somerset County Council Museums Service&lt;/publisher&gt;&lt;startpage&gt;213&lt;/startpage&gt;&lt;subtype&gt;0&lt;/subtype&gt;&lt;title&gt;'Industrious and fairly civilized': The Glastonbury Lake village&lt;/title&gt;&lt;type&gt;0&lt;/type&gt;&lt;uuid&gt;99c8e752-e88d-43a6-a63f-eea587fe0442&lt;/uuid&gt;&lt;authors&gt;&lt;author&gt;&lt;lastName&gt;Coles&lt;/lastName&gt;&lt;firstName&gt;J.&lt;/firstName&gt;&lt;/author&gt;&lt;author&gt;&lt;lastName&gt;Minnitt&lt;/lastName&gt;&lt;firstName&gt;S.&lt;/firstName&gt;&lt;/author&gt;&lt;/authors&gt;&lt;editors /&gt;&lt;translators /&gt;&lt;photographers /&gt;&lt;livfe_id /&gt;&lt;citekey&gt;RefWorks:786&lt;/citekey&gt;&lt;subtitle p4:nil="true" xmlns:p4="http://www.w3.org/2001/XMLSchema-instance" /&gt;&lt;submission_date /&gt;&lt;revision_date /&gt;&lt;accepted_date /&gt;&lt;is_bundle&gt;0&lt;/is_bundle&gt;&lt;bundle p4:nil="true" xmlns:p4="http://www.w3.org/2001/XMLSchema-instance" /&gt;&lt;url p4:nil="true" xmlns:p4="http://www.w3.org/2001/XMLSchema-instance" /&gt;&lt;/publication&gt;&lt;/publications&gt;&lt;cites /&gt;&lt;/citation&gt;</w:instrText>
      </w:r>
      <w:r w:rsidR="00552270">
        <w:fldChar w:fldCharType="separate"/>
      </w:r>
      <w:r w:rsidR="00E01C4B">
        <w:t xml:space="preserve">Coles </w:t>
      </w:r>
      <w:r w:rsidR="009D6910">
        <w:t>and</w:t>
      </w:r>
      <w:r w:rsidR="00E01C4B">
        <w:t xml:space="preserve"> Minnitt 1995</w:t>
      </w:r>
      <w:r w:rsidR="00D03734">
        <w:t>,</w:t>
      </w:r>
      <w:r w:rsidR="00D329DA">
        <w:t xml:space="preserve"> </w:t>
      </w:r>
      <w:r w:rsidR="00552270">
        <w:fldChar w:fldCharType="end"/>
      </w:r>
      <w:r w:rsidR="00257AB9">
        <w:t>138-143) and</w:t>
      </w:r>
      <w:r w:rsidR="00552270">
        <w:t xml:space="preserve"> there </w:t>
      </w:r>
      <w:r w:rsidR="00257AB9">
        <w:t>is</w:t>
      </w:r>
      <w:r w:rsidR="00552270">
        <w:t xml:space="preserve"> no specific eviden</w:t>
      </w:r>
      <w:r w:rsidR="00257AB9">
        <w:t>ce for lead smelting or working</w:t>
      </w:r>
      <w:r w:rsidR="00552270">
        <w:t>.</w:t>
      </w:r>
      <w:r w:rsidR="004D173F">
        <w:t xml:space="preserve"> The finds of lead metal objects and lead ores, however, suggest that lead smelting was </w:t>
      </w:r>
      <w:r w:rsidR="00F67E44">
        <w:t xml:space="preserve">being </w:t>
      </w:r>
      <w:r w:rsidR="004D173F">
        <w:t xml:space="preserve">conducted </w:t>
      </w:r>
      <w:r w:rsidR="00056FBA">
        <w:t>o</w:t>
      </w:r>
      <w:r w:rsidR="004D173F">
        <w:t>n or near the settlement.</w:t>
      </w:r>
    </w:p>
    <w:p w14:paraId="6F060AD1" w14:textId="77777777" w:rsidR="00BA7C11" w:rsidRDefault="00BA7C11" w:rsidP="001D2734">
      <w:pPr>
        <w:spacing w:after="0" w:line="480" w:lineRule="auto"/>
      </w:pPr>
    </w:p>
    <w:p w14:paraId="55D9D70E" w14:textId="08EB2392" w:rsidR="00BA7C11" w:rsidRDefault="00BA7C11" w:rsidP="007209C7">
      <w:pPr>
        <w:spacing w:after="0" w:line="480" w:lineRule="auto"/>
      </w:pPr>
      <w:r>
        <w:t>Of the objects made from an alloy of tin and lead, half of the total number analysed (</w:t>
      </w:r>
      <w:r w:rsidR="009D6910">
        <w:t>four</w:t>
      </w:r>
      <w:r w:rsidR="0038751B">
        <w:t xml:space="preserve"> out of </w:t>
      </w:r>
      <w:r w:rsidR="009D6910">
        <w:t>eight</w:t>
      </w:r>
      <w:r>
        <w:t xml:space="preserve">) came from Glastonbury and these </w:t>
      </w:r>
      <w:r w:rsidR="007209C7">
        <w:t>comprise</w:t>
      </w:r>
      <w:r>
        <w:t xml:space="preserve"> about one third (</w:t>
      </w:r>
      <w:r w:rsidR="00894534">
        <w:t>36</w:t>
      </w:r>
      <w:r>
        <w:t xml:space="preserve">%) of the Glastonbury objects.  Of the remaining half, two objects each came from </w:t>
      </w:r>
      <w:proofErr w:type="spellStart"/>
      <w:r>
        <w:t>Meare</w:t>
      </w:r>
      <w:proofErr w:type="spellEnd"/>
      <w:r>
        <w:t xml:space="preserve"> East and </w:t>
      </w:r>
      <w:proofErr w:type="spellStart"/>
      <w:r>
        <w:t>Meare</w:t>
      </w:r>
      <w:proofErr w:type="spellEnd"/>
      <w:r>
        <w:t xml:space="preserve"> West.  Perhaps more usefully, the lead isotope analyses showed that </w:t>
      </w:r>
      <w:r w:rsidR="00204A01">
        <w:t>a significant proportion</w:t>
      </w:r>
      <w:r>
        <w:t xml:space="preserve"> of the alloyed objects (38%) contained lead from Charterhouse and so suggests that the alloying was done locally.  </w:t>
      </w:r>
      <w:r w:rsidR="000D7D94">
        <w:t xml:space="preserve">Only one alloyed object has a Bristol area lead source and this was an alloy containing only 16% tin. </w:t>
      </w:r>
      <w:r>
        <w:t xml:space="preserve">The remaining </w:t>
      </w:r>
      <w:r w:rsidR="00646EB8">
        <w:t xml:space="preserve">four </w:t>
      </w:r>
      <w:r>
        <w:t>alloyed objects</w:t>
      </w:r>
      <w:r w:rsidR="000D7D94">
        <w:t xml:space="preserve"> (50%)</w:t>
      </w:r>
      <w:r>
        <w:t xml:space="preserve">, however, contain lead from Cornwall or Devon, or lead that seems to be </w:t>
      </w:r>
      <w:r w:rsidR="000D7D94">
        <w:t>from a combination of sources.</w:t>
      </w:r>
      <w:r w:rsidR="0038751B">
        <w:t xml:space="preserve"> </w:t>
      </w:r>
    </w:p>
    <w:p w14:paraId="211C19EA" w14:textId="77777777" w:rsidR="00894534" w:rsidRDefault="00894534" w:rsidP="001D2734">
      <w:pPr>
        <w:spacing w:after="0" w:line="480" w:lineRule="auto"/>
      </w:pPr>
    </w:p>
    <w:p w14:paraId="4E1AFA14" w14:textId="4643442B" w:rsidR="00894534" w:rsidRDefault="00894534" w:rsidP="003C2009">
      <w:pPr>
        <w:spacing w:after="0" w:line="480" w:lineRule="auto"/>
      </w:pPr>
      <w:r>
        <w:t xml:space="preserve">Of all the objects (lead and lead alloy), </w:t>
      </w:r>
      <w:r w:rsidR="00574FB6">
        <w:t>eight</w:t>
      </w:r>
      <w:r>
        <w:t xml:space="preserve"> out of the </w:t>
      </w:r>
      <w:r w:rsidR="00BE0B60">
        <w:t>22</w:t>
      </w:r>
      <w:r>
        <w:t xml:space="preserve"> objects (</w:t>
      </w:r>
      <w:r w:rsidR="00574FB6">
        <w:t>36</w:t>
      </w:r>
      <w:r>
        <w:t>%) were made of Charterhouse lead, one object from Green Ore lead (4%), three objects from Cornish/Devonshire lead (1</w:t>
      </w:r>
      <w:r w:rsidR="00574FB6">
        <w:t>4</w:t>
      </w:r>
      <w:r>
        <w:t>%), seven objects from lead from the Bristol area (</w:t>
      </w:r>
      <w:r w:rsidR="00574FB6">
        <w:t>32</w:t>
      </w:r>
      <w:r>
        <w:t>%) and three objects from lead that seems to be from a mixture of sources (</w:t>
      </w:r>
      <w:r w:rsidR="00855322">
        <w:t>1</w:t>
      </w:r>
      <w:r w:rsidR="00574FB6">
        <w:t>4</w:t>
      </w:r>
      <w:r>
        <w:t xml:space="preserve">%). </w:t>
      </w:r>
      <w:r w:rsidR="00760379">
        <w:t xml:space="preserve"> Thus the majority of the lead and lead alloy objects were made from local lead, predominantly lead from Charterhouse. Some lead was coming from Cornwall/Devon and m</w:t>
      </w:r>
      <w:r w:rsidR="003C2009">
        <w:t xml:space="preserve">uch </w:t>
      </w:r>
      <w:r w:rsidR="00760379">
        <w:t>of this seems to have been alloyed with tin.</w:t>
      </w:r>
    </w:p>
    <w:p w14:paraId="7462DDDD" w14:textId="77777777" w:rsidR="00476859" w:rsidRDefault="00476859" w:rsidP="001D2734">
      <w:pPr>
        <w:spacing w:after="0" w:line="480" w:lineRule="auto"/>
      </w:pPr>
    </w:p>
    <w:p w14:paraId="0CA3C9AD" w14:textId="63574623" w:rsidR="00A97ED8" w:rsidRDefault="005632E6" w:rsidP="000E690D">
      <w:pPr>
        <w:spacing w:after="0" w:line="480" w:lineRule="auto"/>
      </w:pPr>
      <w:r>
        <w:t>The Roman pig is also made of Men</w:t>
      </w:r>
      <w:r w:rsidR="000E690D">
        <w:t>dip lead and can be attributed</w:t>
      </w:r>
      <w:r>
        <w:t xml:space="preserve"> specifically to Charterhouse, alongside the piece of galena from </w:t>
      </w:r>
      <w:proofErr w:type="spellStart"/>
      <w:r w:rsidR="00DE7F07">
        <w:t>Meare</w:t>
      </w:r>
      <w:proofErr w:type="spellEnd"/>
      <w:r w:rsidR="00DE7F07">
        <w:t xml:space="preserve"> West</w:t>
      </w:r>
      <w:r w:rsidR="0013499D">
        <w:t xml:space="preserve"> and </w:t>
      </w:r>
      <w:r w:rsidR="000432AE">
        <w:t>eight</w:t>
      </w:r>
      <w:r w:rsidR="0013499D">
        <w:t xml:space="preserve"> of the </w:t>
      </w:r>
      <w:r w:rsidR="00DE7F07">
        <w:t>Iron Age</w:t>
      </w:r>
      <w:r w:rsidR="0013499D">
        <w:t xml:space="preserve"> lead</w:t>
      </w:r>
      <w:r w:rsidR="00DE7F07">
        <w:t xml:space="preserve"> and lead alloy</w:t>
      </w:r>
      <w:r w:rsidR="0013499D">
        <w:t xml:space="preserve"> objects</w:t>
      </w:r>
      <w:r>
        <w:t xml:space="preserve">.  This, of course, makes </w:t>
      </w:r>
      <w:r w:rsidR="00A55D4F">
        <w:t>an</w:t>
      </w:r>
      <w:r>
        <w:t xml:space="preserve"> interesting connection between Iron Age lead ore extraction at Charterhouse</w:t>
      </w:r>
      <w:r w:rsidR="00F7044B">
        <w:t xml:space="preserve"> </w:t>
      </w:r>
      <w:r w:rsidR="0013499D">
        <w:t>and the Roman lead industry and</w:t>
      </w:r>
      <w:r w:rsidR="006C4E34">
        <w:t>, given the dating suggested by Coles and Minnitt (</w:t>
      </w:r>
      <w:r w:rsidR="006C4E34" w:rsidRPr="00D329DA">
        <w:rPr>
          <w:i/>
          <w:iCs/>
        </w:rPr>
        <w:t>Ibid</w:t>
      </w:r>
      <w:r w:rsidR="006C4E34">
        <w:t>; 200-206),</w:t>
      </w:r>
      <w:r w:rsidR="0013499D">
        <w:t xml:space="preserve"> presents evidence for Iron Age mining at that location at least two hundred years before the conquest.</w:t>
      </w:r>
      <w:r w:rsidR="00F7044B">
        <w:t xml:space="preserve"> </w:t>
      </w:r>
      <w:r w:rsidR="006C4E34">
        <w:t xml:space="preserve">This is further corroborated by recent analysis of a </w:t>
      </w:r>
      <w:proofErr w:type="spellStart"/>
      <w:r w:rsidR="006C4E34">
        <w:t>speliothem</w:t>
      </w:r>
      <w:proofErr w:type="spellEnd"/>
      <w:r w:rsidR="006C4E34">
        <w:t xml:space="preserve"> from the mine </w:t>
      </w:r>
      <w:r w:rsidR="006C4E34">
        <w:lastRenderedPageBreak/>
        <w:t xml:space="preserve">that identifies three main periods of </w:t>
      </w:r>
      <w:r w:rsidR="00191F5A">
        <w:t xml:space="preserve">pre-Roman </w:t>
      </w:r>
      <w:r w:rsidR="006C4E34">
        <w:t xml:space="preserve">mining at Charterhouse; 1800-1500 BC, 1100-800 BC and one that is relevant to this study, 350-0 BC, which brackets the dating of the Lake Villages nicely </w:t>
      </w:r>
      <w:r w:rsidR="00C66432">
        <w:fldChar w:fldCharType="begin" w:fldLock="1"/>
      </w:r>
      <w:r w:rsidR="00E01C4B">
        <w:instrText xml:space="preserve"> ADDIN PAPERS2_CITATIONS &lt;citation&gt;&lt;uuid&gt;32675DD5-F27E-47F1-9D13-754155DC211F&lt;/uuid&gt;&lt;priority&gt;0&lt;/priority&gt;&lt;publications&gt;&lt;publication&gt;&lt;endpage&gt;443&lt;/endpage&gt;&lt;number&gt;3&lt;/number&gt;&lt;publication_date&gt;99201400000000000000200000&lt;/publication_date&gt;&lt;startpage&gt;431&lt;/startpage&gt;&lt;subtype&gt;400&lt;/subtype&gt;&lt;title&gt;A speliothem record of early British and Roman mining at Charterhouse, Mendip, England.&lt;/title&gt;&lt;type&gt;400&lt;/type&gt;&lt;volume&gt;56&lt;/volume&gt;&lt;uuid&gt;062F576E-095C-487B-9A99-EB6EB432AAE5&lt;/uuid&gt;&lt;authors&gt;&lt;author&gt;&lt;lastName&gt;McFarlane&lt;/lastName&gt;&lt;firstName&gt;D.&lt;/firstName&gt;&lt;/author&gt;&lt;author&gt;&lt;lastName&gt;Lundberg&lt;/lastName&gt;&lt;firstName&gt;J.&lt;/firstName&gt;&lt;/author&gt;&lt;author&gt;&lt;lastName&gt;Neff&lt;/lastName&gt;&lt;firstName&gt;H.&lt;/firstName&gt;&lt;/author&gt;&lt;/authors&gt;&lt;editors /&gt;&lt;translators /&gt;&lt;photographers /&gt;&lt;livfe_id /&gt;&lt;citekey&gt;Anonymous:blcvBlwJ&lt;/citekey&gt;&lt;subtitle p4:nil="true" xmlns:p4="http://www.w3.org/2001/XMLSchema-instance" /&gt;&lt;submission_date /&gt;&lt;revision_date /&gt;&lt;accepted_date /&gt;&lt;is_bundle&gt;0&lt;/is_bundle&gt;&lt;bundle&gt;&lt;type&gt;-100&lt;/type&gt;&lt;subtype&gt;-100&lt;/subtype&gt;&lt;livfeID /&gt;&lt;citekey&gt;Anonymous:ty&lt;/citekey&gt;&lt;title&gt;Archaeometry&lt;/title&gt;&lt;/bundle&gt;&lt;url p4:nil="true" xmlns:p4="http://www.w3.org/2001/XMLSchema-instance" /&gt;&lt;/publication&gt;&lt;/publications&gt;&lt;cites /&gt;&lt;/citation&gt;</w:instrText>
      </w:r>
      <w:r w:rsidR="00C66432">
        <w:fldChar w:fldCharType="separate"/>
      </w:r>
      <w:r w:rsidR="00E01C4B">
        <w:t>(McFarlane et al. 2014)</w:t>
      </w:r>
      <w:r w:rsidR="00C66432">
        <w:fldChar w:fldCharType="end"/>
      </w:r>
      <w:r w:rsidR="006C4E34">
        <w:t>.</w:t>
      </w:r>
    </w:p>
    <w:p w14:paraId="027CA33B" w14:textId="77777777" w:rsidR="00C156E1" w:rsidRDefault="00C156E1" w:rsidP="001D2734">
      <w:pPr>
        <w:spacing w:after="0" w:line="480" w:lineRule="auto"/>
      </w:pPr>
    </w:p>
    <w:p w14:paraId="1BC734E7" w14:textId="511E53FE" w:rsidR="006077A4" w:rsidRDefault="00266DBB" w:rsidP="007209C7">
      <w:pPr>
        <w:spacing w:after="0" w:line="480" w:lineRule="auto"/>
      </w:pPr>
      <w:r>
        <w:t>T</w:t>
      </w:r>
      <w:r w:rsidR="006077A4">
        <w:t xml:space="preserve">wo silver coins of the </w:t>
      </w:r>
      <w:proofErr w:type="spellStart"/>
      <w:r w:rsidR="006077A4">
        <w:t>Dobunni</w:t>
      </w:r>
      <w:proofErr w:type="spellEnd"/>
      <w:r w:rsidR="006077A4">
        <w:t xml:space="preserve">, the local tribal group, were </w:t>
      </w:r>
      <w:r>
        <w:t xml:space="preserve">also </w:t>
      </w:r>
      <w:r w:rsidR="006077A4">
        <w:t xml:space="preserve">sampled for analysis </w:t>
      </w:r>
      <w:r>
        <w:t xml:space="preserve">(G.215 and G.918; </w:t>
      </w:r>
      <w:r w:rsidR="006077A4">
        <w:t>Somerset Museums Service numbers 62.N.31 and 90/1991).  Both coins are the same type (</w:t>
      </w:r>
      <w:proofErr w:type="gramStart"/>
      <w:r w:rsidR="006077A4">
        <w:t>Mack  382</w:t>
      </w:r>
      <w:proofErr w:type="gramEnd"/>
      <w:r w:rsidR="006077A4">
        <w:t xml:space="preserve">, VA  1078-1) and are dated </w:t>
      </w:r>
      <w:r>
        <w:t>from</w:t>
      </w:r>
      <w:r w:rsidR="006077A4">
        <w:t xml:space="preserve"> the late 1</w:t>
      </w:r>
      <w:r w:rsidR="006077A4" w:rsidRPr="00673B38">
        <w:rPr>
          <w:vertAlign w:val="superscript"/>
        </w:rPr>
        <w:t>st</w:t>
      </w:r>
      <w:r w:rsidR="006077A4">
        <w:t xml:space="preserve"> century BC to early 1</w:t>
      </w:r>
      <w:r w:rsidR="006077A4" w:rsidRPr="00673B38">
        <w:rPr>
          <w:vertAlign w:val="superscript"/>
        </w:rPr>
        <w:t>st</w:t>
      </w:r>
      <w:r w:rsidR="006077A4">
        <w:t xml:space="preserve"> century AD, so are slightly later than the lead objects and indeed post-date</w:t>
      </w:r>
      <w:r>
        <w:t xml:space="preserve"> the abandonment of both sites </w:t>
      </w:r>
      <w:r w:rsidR="006077A4">
        <w:t>a</w:t>
      </w:r>
      <w:r>
        <w:t>round</w:t>
      </w:r>
      <w:r w:rsidR="006077A4">
        <w:t xml:space="preserve"> 50 BC.  The coins have silver </w:t>
      </w:r>
      <w:r>
        <w:t xml:space="preserve">bullion </w:t>
      </w:r>
      <w:r w:rsidR="006077A4">
        <w:t>content</w:t>
      </w:r>
      <w:r>
        <w:t>s</w:t>
      </w:r>
      <w:r w:rsidR="006077A4">
        <w:t xml:space="preserve"> of 27% and 3</w:t>
      </w:r>
      <w:r>
        <w:t>2</w:t>
      </w:r>
      <w:r w:rsidR="006077A4">
        <w:t xml:space="preserve">% respectively and contain 1.2% and 0.2% lead. The remainder of the alloy is copper with low levels of the usual trace elements. </w:t>
      </w:r>
    </w:p>
    <w:p w14:paraId="1CF99295" w14:textId="77777777" w:rsidR="006077A4" w:rsidRDefault="006077A4" w:rsidP="001D2734">
      <w:pPr>
        <w:spacing w:after="0" w:line="480" w:lineRule="auto"/>
      </w:pPr>
    </w:p>
    <w:p w14:paraId="1396FD1F" w14:textId="4B064FBD" w:rsidR="00722708" w:rsidRDefault="00266DBB" w:rsidP="001D2734">
      <w:pPr>
        <w:spacing w:after="0" w:line="480" w:lineRule="auto"/>
      </w:pPr>
      <w:r>
        <w:t>T</w:t>
      </w:r>
      <w:r w:rsidR="001A2863">
        <w:t xml:space="preserve">he lead isotopes of </w:t>
      </w:r>
      <w:r w:rsidR="002D489E">
        <w:t>one of the coins (G215) is a close match for one of the Glastonbury village objects that appears to have a mixed isotopic composition (see above) suggest</w:t>
      </w:r>
      <w:r w:rsidR="00A55D4F">
        <w:t>ing that</w:t>
      </w:r>
      <w:r w:rsidR="002D489E">
        <w:t xml:space="preserve"> its silver was derived from Mendip ores.  The other coin, by contrast, has isotope ratios that place it nowhere near to the Mendip samples, but it does match isotope ratios found in Roman silver denarii of the Julio-Claudian Emperors that represent recycled silver from Spanish sources (</w:t>
      </w:r>
      <w:r w:rsidR="00031546">
        <w:fldChar w:fldCharType="begin" w:fldLock="1"/>
      </w:r>
      <w:r w:rsidR="00E01C4B">
        <w:instrText xml:space="preserve"> ADDIN PAPERS2_CITATIONS &lt;citation&gt;&lt;uuid&gt;5258CEFC-8E98-4EDD-84DC-C7A627D1332A&lt;/uuid&gt;&lt;priority&gt;0&lt;/priority&gt;&lt;publications&gt;&lt;publication&gt;&lt;endpage /&gt;&lt;publication_date&gt;99201400000000000000200000&lt;/publication_date&gt;&lt;publisher&gt;Cambridge University Press&lt;/publisher&gt;&lt;startpage /&gt;&lt;subtype&gt;0&lt;/subtype&gt;&lt;title&gt;The metallurgy of Roman silver coinage&lt;/title&gt;&lt;type&gt;0&lt;/type&gt;&lt;uuid&gt;75DF657A-D153-42C0-A950-A88BF0957D28&lt;/uuid&gt;&lt;authors&gt;&lt;author&gt;&lt;lastName&gt;Butcher&lt;/lastName&gt;&lt;firstName&gt;K&lt;/firstName&gt;&lt;/author&gt;&lt;author&gt;&lt;lastName&gt;Ponting&lt;/lastName&gt;&lt;firstName&gt;M&lt;/firstName&gt;&lt;/author&gt;&lt;/authors&gt;&lt;editors /&gt;&lt;translators /&gt;&lt;photographers /&gt;&lt;livfe_id /&gt;&lt;citekey&gt;Anonymous:emXfdVPR&lt;/citekey&gt;&lt;subtitle&gt;From the reform of Nero to the reform of Trajan&lt;/subtitle&gt;&lt;submission_date /&gt;&lt;revision_date /&gt;&lt;accepted_date /&gt;&lt;is_bundle&gt;0&lt;/is_bundle&gt;&lt;place&gt;Cambridge&lt;/place&gt;&lt;bundle p4:nil="true" xmlns:p4="http://www.w3.org/2001/XMLSchema-instance" /&gt;&lt;url p4:nil="true" xmlns:p4="http://www.w3.org/2001/XMLSchema-instance" /&gt;&lt;/publication&gt;&lt;/publications&gt;&lt;cites /&gt;&lt;/citation&gt;</w:instrText>
      </w:r>
      <w:r w:rsidR="00031546">
        <w:fldChar w:fldCharType="separate"/>
      </w:r>
      <w:r w:rsidR="00E01C4B">
        <w:t xml:space="preserve">Butcher </w:t>
      </w:r>
      <w:r w:rsidR="00BE0B60">
        <w:t>and</w:t>
      </w:r>
      <w:r w:rsidR="00E01C4B">
        <w:t xml:space="preserve"> Ponting 2014</w:t>
      </w:r>
      <w:r w:rsidR="00031546">
        <w:fldChar w:fldCharType="end"/>
      </w:r>
      <w:r w:rsidR="00D03734">
        <w:t>,</w:t>
      </w:r>
      <w:r w:rsidR="00031546">
        <w:t xml:space="preserve"> </w:t>
      </w:r>
      <w:r w:rsidR="009571B5">
        <w:t>225-226)</w:t>
      </w:r>
      <w:r w:rsidR="002D489E">
        <w:t xml:space="preserve">. </w:t>
      </w:r>
    </w:p>
    <w:p w14:paraId="4DD15A4D" w14:textId="22794BDB" w:rsidR="00481CC7" w:rsidRDefault="002D489E" w:rsidP="001D2734">
      <w:pPr>
        <w:spacing w:after="0" w:line="480" w:lineRule="auto"/>
      </w:pPr>
      <w:r>
        <w:t xml:space="preserve"> </w:t>
      </w:r>
    </w:p>
    <w:p w14:paraId="6015C389" w14:textId="67E633F6" w:rsidR="00A97ED8" w:rsidRPr="003619C5" w:rsidRDefault="00B86360" w:rsidP="001D2734">
      <w:pPr>
        <w:spacing w:after="0" w:line="480" w:lineRule="auto"/>
        <w:rPr>
          <w:b/>
          <w:bCs/>
        </w:rPr>
      </w:pPr>
      <w:r>
        <w:rPr>
          <w:b/>
          <w:bCs/>
        </w:rPr>
        <w:t>CONCLUSION</w:t>
      </w:r>
    </w:p>
    <w:p w14:paraId="3DFB47BF" w14:textId="3B6C320E" w:rsidR="0008624D" w:rsidRDefault="001A2863" w:rsidP="00F1666F">
      <w:pPr>
        <w:spacing w:after="0" w:line="480" w:lineRule="auto"/>
      </w:pPr>
      <w:r>
        <w:t xml:space="preserve">The Iron Age communities of </w:t>
      </w:r>
      <w:proofErr w:type="spellStart"/>
      <w:r>
        <w:t>Meare</w:t>
      </w:r>
      <w:proofErr w:type="spellEnd"/>
      <w:r>
        <w:t xml:space="preserve"> and Glastonbury used lead to make a broad array of artefact types.   A large proportion of this lead was extracted from ores from the Mendips, in particular Charterhouse and the Bristol area.  Some lead was also coming from Cornwall and Devon</w:t>
      </w:r>
      <w:r w:rsidR="00F1666F">
        <w:t xml:space="preserve"> and s</w:t>
      </w:r>
      <w:r>
        <w:t>ome of the lead was alloyed with varying amounts of tin</w:t>
      </w:r>
      <w:r w:rsidR="00B60868">
        <w:t>.  Two objects were found to b</w:t>
      </w:r>
      <w:r w:rsidR="00F1666F">
        <w:t>e made of pure tin with no lead</w:t>
      </w:r>
      <w:r w:rsidR="00B60868">
        <w:t>.</w:t>
      </w:r>
    </w:p>
    <w:p w14:paraId="6BFC3038" w14:textId="77777777" w:rsidR="00B60868" w:rsidRDefault="00B60868" w:rsidP="001D2734">
      <w:pPr>
        <w:spacing w:after="0" w:line="480" w:lineRule="auto"/>
      </w:pPr>
    </w:p>
    <w:p w14:paraId="44D2B946" w14:textId="3276EF27" w:rsidR="00B60868" w:rsidRDefault="00B60868" w:rsidP="00F1666F">
      <w:pPr>
        <w:spacing w:after="0" w:line="480" w:lineRule="auto"/>
      </w:pPr>
      <w:r>
        <w:lastRenderedPageBreak/>
        <w:t xml:space="preserve">The main question addressed here has been whether the lead used for artefacts in the Iron Age was </w:t>
      </w:r>
      <w:r w:rsidR="00F1666F">
        <w:t>a by-product of silver production</w:t>
      </w:r>
      <w:r>
        <w:t xml:space="preserve">.  Comparison of the chemical composition of the lead objects with the analyses of lead objects from a number of lead/silver production sites as well as finds of litharge suggests that the lead used for objects at </w:t>
      </w:r>
      <w:proofErr w:type="spellStart"/>
      <w:r>
        <w:t>Meare</w:t>
      </w:r>
      <w:proofErr w:type="spellEnd"/>
      <w:r>
        <w:t xml:space="preserve"> and Glastonbury was not produced by smelting litharge.  </w:t>
      </w:r>
      <w:r w:rsidR="00C5427E">
        <w:t xml:space="preserve">Furthermore, no litharge has been found on any of the village sites, only lumps of galena. </w:t>
      </w:r>
      <w:r>
        <w:t>The silver contents of the lead are very variable and are frequently above the 100ppm level estimated to be diagnostic of de-silvered lead.  Some of the silver contents are well below the 100ppm level and so might suggest de-silvering, but similar ranges of silver content</w:t>
      </w:r>
      <w:r w:rsidR="00F1666F">
        <w:t>s</w:t>
      </w:r>
      <w:r>
        <w:t xml:space="preserve"> are found in the comparative analyses</w:t>
      </w:r>
      <w:r w:rsidR="004864C3">
        <w:t>, where they are explained as the result of smelting low-silver lead ores.  Other trace elements found in lead ores are found to be concentrated during the cupellation process and are passed-on into the lead metal produced from smelted litharge</w:t>
      </w:r>
      <w:r w:rsidR="00F1666F">
        <w:t>. T</w:t>
      </w:r>
      <w:r w:rsidR="0010787E">
        <w:t>he Iron Age lead has relatively low levels of these other trace elements, and so suggest</w:t>
      </w:r>
      <w:r w:rsidR="00F1666F">
        <w:t>s</w:t>
      </w:r>
      <w:r w:rsidR="0010787E">
        <w:t xml:space="preserve"> that the metal was smelted from galena with variable silver contents and not from litharge. </w:t>
      </w:r>
    </w:p>
    <w:p w14:paraId="631A7FAE" w14:textId="77777777" w:rsidR="0010787E" w:rsidRDefault="0010787E" w:rsidP="001D2734">
      <w:pPr>
        <w:spacing w:after="0" w:line="480" w:lineRule="auto"/>
      </w:pPr>
    </w:p>
    <w:p w14:paraId="0AA11A78" w14:textId="6888001E" w:rsidR="006C4371" w:rsidRDefault="0010787E" w:rsidP="00CA5545">
      <w:pPr>
        <w:spacing w:after="0" w:line="480" w:lineRule="auto"/>
      </w:pPr>
      <w:r>
        <w:t xml:space="preserve">Does this mean that British lead was not extracted for its silver content in the Iron Age and Roman periods, despite Tacitus’ assertions of silver as a ‘prize of victory’?  </w:t>
      </w:r>
      <w:r w:rsidR="007F0054">
        <w:t>T</w:t>
      </w:r>
      <w:r>
        <w:t xml:space="preserve">he combination of </w:t>
      </w:r>
      <w:r w:rsidR="007209C7">
        <w:t xml:space="preserve">little </w:t>
      </w:r>
      <w:r>
        <w:t xml:space="preserve">artefactual evidence and the </w:t>
      </w:r>
      <w:r w:rsidR="007F0054">
        <w:t>conclusions from</w:t>
      </w:r>
      <w:r>
        <w:t xml:space="preserve"> the analyses presented here would suggest that silver was not a desired </w:t>
      </w:r>
      <w:r w:rsidR="007209C7">
        <w:t>material</w:t>
      </w:r>
      <w:r>
        <w:t xml:space="preserve"> during most of the Iron Age and was therefore not extracted from lead even where the levels in the ore would have made it </w:t>
      </w:r>
      <w:r w:rsidR="007F0054">
        <w:t>worth-while</w:t>
      </w:r>
      <w:r>
        <w:t xml:space="preserve"> to do so.  This appears to have been a cultural choice and not a technological limitation and is one found in other times and places around the world.  </w:t>
      </w:r>
      <w:r w:rsidR="004A7E79">
        <w:t>In the Roman period silver was being extracted on a large scale</w:t>
      </w:r>
      <w:r w:rsidR="0015612B">
        <w:t xml:space="preserve"> in several regions</w:t>
      </w:r>
      <w:r w:rsidR="004A7E79">
        <w:t xml:space="preserve">, so it would seem logical to our minds that they would have done so in Britain.  Support for this has been found in the </w:t>
      </w:r>
      <w:r w:rsidR="0015612B">
        <w:t xml:space="preserve">discovery of </w:t>
      </w:r>
      <w:r w:rsidR="004A7E79">
        <w:t xml:space="preserve">lead pigs </w:t>
      </w:r>
      <w:r w:rsidR="00A07B84">
        <w:t>with an inscription</w:t>
      </w:r>
      <w:r w:rsidR="004A7E79">
        <w:t xml:space="preserve"> meaning ‘from the silver mines’, and there are also finds of litharge from several sites such as Green ore, Somerset (Ashworth </w:t>
      </w:r>
      <w:r w:rsidR="00637F59">
        <w:t xml:space="preserve">and Palmer </w:t>
      </w:r>
      <w:r w:rsidR="004A7E79">
        <w:t>1970), Chew Valley Lake, Somerset (</w:t>
      </w:r>
      <w:proofErr w:type="spellStart"/>
      <w:r w:rsidR="00184B10">
        <w:t>Rahtz</w:t>
      </w:r>
      <w:proofErr w:type="spellEnd"/>
      <w:r w:rsidR="00184B10">
        <w:t xml:space="preserve"> and Greenfield 1977</w:t>
      </w:r>
      <w:r w:rsidR="004A7E79">
        <w:t xml:space="preserve">), </w:t>
      </w:r>
      <w:r w:rsidR="00637F59">
        <w:t xml:space="preserve">St. </w:t>
      </w:r>
      <w:proofErr w:type="spellStart"/>
      <w:r w:rsidR="00637F59">
        <w:t>Algar’s</w:t>
      </w:r>
      <w:proofErr w:type="spellEnd"/>
      <w:r w:rsidR="00637F59">
        <w:t xml:space="preserve"> Farm, Frome, Somerset (</w:t>
      </w:r>
      <w:proofErr w:type="spellStart"/>
      <w:r w:rsidR="00637F59">
        <w:t>Dunster</w:t>
      </w:r>
      <w:proofErr w:type="spellEnd"/>
      <w:r w:rsidR="00637F59">
        <w:t xml:space="preserve"> and Dungworth 2012)</w:t>
      </w:r>
      <w:r w:rsidR="007F0054">
        <w:t xml:space="preserve">, </w:t>
      </w:r>
      <w:proofErr w:type="spellStart"/>
      <w:r w:rsidR="007F0054">
        <w:t>Hengistbury</w:t>
      </w:r>
      <w:proofErr w:type="spellEnd"/>
      <w:r w:rsidR="007F0054">
        <w:t xml:space="preserve">, Dorset (Salter and </w:t>
      </w:r>
      <w:proofErr w:type="spellStart"/>
      <w:r w:rsidR="007F0054">
        <w:t>Northover</w:t>
      </w:r>
      <w:proofErr w:type="spellEnd"/>
      <w:r w:rsidR="007F0054">
        <w:t xml:space="preserve"> 1992)</w:t>
      </w:r>
      <w:r w:rsidR="00637F59">
        <w:t xml:space="preserve"> and </w:t>
      </w:r>
      <w:proofErr w:type="spellStart"/>
      <w:r w:rsidR="00637F59">
        <w:t>Pentrehyling</w:t>
      </w:r>
      <w:proofErr w:type="spellEnd"/>
      <w:r w:rsidR="00637F59">
        <w:t xml:space="preserve">, </w:t>
      </w:r>
      <w:r w:rsidR="00637F59">
        <w:lastRenderedPageBreak/>
        <w:t>Shropshire (Bayley and Eckstein 1998), which all present evidence for cupellation during the Roman period.  Furthermore, Tacitus tells us it was so.  But compared to other parts of the empire where silver was being extracted on a large scale (</w:t>
      </w:r>
      <w:proofErr w:type="spellStart"/>
      <w:r w:rsidR="00637F59">
        <w:t>Kosmaj</w:t>
      </w:r>
      <w:proofErr w:type="spellEnd"/>
      <w:r w:rsidR="00637F59">
        <w:t>, Serbia</w:t>
      </w:r>
      <w:r w:rsidR="00594D41">
        <w:t>;</w:t>
      </w:r>
      <w:r w:rsidR="00637F59">
        <w:t xml:space="preserve"> Rosia Montana, Romania</w:t>
      </w:r>
      <w:r w:rsidR="00594D41">
        <w:t>;</w:t>
      </w:r>
      <w:r w:rsidR="00637F59">
        <w:t xml:space="preserve"> Sierra </w:t>
      </w:r>
      <w:proofErr w:type="spellStart"/>
      <w:r w:rsidR="00637F59">
        <w:t>Morena</w:t>
      </w:r>
      <w:proofErr w:type="spellEnd"/>
      <w:r w:rsidR="00637F59">
        <w:t xml:space="preserve">, Spain etc.), the evidence for Britain is remarkably sparse.  Couple this to the ambiguous evidence from the pigs themselves, with </w:t>
      </w:r>
      <w:r w:rsidR="0015612B">
        <w:t>many</w:t>
      </w:r>
      <w:r w:rsidR="00637F59">
        <w:t xml:space="preserve"> presenting evidence (such as the example given here) against being </w:t>
      </w:r>
      <w:r w:rsidR="007C7429">
        <w:t>produced from smelting litharge, then the picture become</w:t>
      </w:r>
      <w:r w:rsidR="00594D41">
        <w:t>s</w:t>
      </w:r>
      <w:r w:rsidR="007C7429">
        <w:t xml:space="preserve"> one of sporadic silver extraction, with more lead being produced from ores that contained </w:t>
      </w:r>
      <w:r w:rsidR="00311045">
        <w:t xml:space="preserve">silver that was not </w:t>
      </w:r>
      <w:r w:rsidR="007209C7">
        <w:t>worth</w:t>
      </w:r>
      <w:r w:rsidR="00311045">
        <w:t xml:space="preserve"> extract</w:t>
      </w:r>
      <w:r w:rsidR="007209C7">
        <w:t>ing</w:t>
      </w:r>
      <w:r w:rsidR="00311045">
        <w:t xml:space="preserve"> at the time.  </w:t>
      </w:r>
      <w:r w:rsidR="007F0054">
        <w:t>A</w:t>
      </w:r>
      <w:r w:rsidR="00311045">
        <w:t xml:space="preserve"> similar picture </w:t>
      </w:r>
      <w:r w:rsidR="007F0054">
        <w:t>is found in the</w:t>
      </w:r>
      <w:r w:rsidR="00311045">
        <w:t xml:space="preserve"> Aegean Bronze Age, Classical Greece and 14</w:t>
      </w:r>
      <w:r w:rsidR="00311045" w:rsidRPr="00311045">
        <w:rPr>
          <w:vertAlign w:val="superscript"/>
        </w:rPr>
        <w:t>th</w:t>
      </w:r>
      <w:r w:rsidR="00311045">
        <w:t xml:space="preserve"> century Peru, and as a model works well for the evidence available.  </w:t>
      </w:r>
      <w:r w:rsidR="007F0054">
        <w:t>R</w:t>
      </w:r>
      <w:r w:rsidR="00BF002E">
        <w:t>esearch into</w:t>
      </w:r>
      <w:r w:rsidR="00311045">
        <w:t xml:space="preserve"> Julio-Claudian silver coins </w:t>
      </w:r>
      <w:r w:rsidR="00311045">
        <w:fldChar w:fldCharType="begin" w:fldLock="1"/>
      </w:r>
      <w:r w:rsidR="00E01C4B">
        <w:instrText xml:space="preserve"> ADDIN PAPERS2_CITATIONS &lt;citation&gt;&lt;uuid&gt;EDDBC43A-75B4-423C-9D74-21126D66C262&lt;/uuid&gt;&lt;priority&gt;0&lt;/priority&gt;&lt;publications&gt;&lt;publication&gt;&lt;endpage /&gt;&lt;publication_date&gt;99201400000000000000200000&lt;/publication_date&gt;&lt;publisher&gt;Cambridge University Press&lt;/publisher&gt;&lt;startpage /&gt;&lt;subtype&gt;0&lt;/subtype&gt;&lt;title&gt;The metallurgy of Roman silver coinage&lt;/title&gt;&lt;type&gt;0&lt;/type&gt;&lt;uuid&gt;75DF657A-D153-42C0-A950-A88BF0957D28&lt;/uuid&gt;&lt;authors&gt;&lt;author&gt;&lt;lastName&gt;Butcher&lt;/lastName&gt;&lt;firstName&gt;K&lt;/firstName&gt;&lt;/author&gt;&lt;author&gt;&lt;lastName&gt;Ponting&lt;/lastName&gt;&lt;firstName&gt;M&lt;/firstName&gt;&lt;/author&gt;&lt;/authors&gt;&lt;editors /&gt;&lt;translators /&gt;&lt;photographers /&gt;&lt;livfe_id /&gt;&lt;citekey&gt;Anonymous:emXfdVPR&lt;/citekey&gt;&lt;subtitle&gt;From the reform of Nero to the reform of Trajan&lt;/subtitle&gt;&lt;submission_date /&gt;&lt;revision_date /&gt;&lt;accepted_date /&gt;&lt;is_bundle&gt;0&lt;/is_bundle&gt;&lt;place&gt;Cambridge&lt;/place&gt;&lt;bundle p4:nil="true" xmlns:p4="http://www.w3.org/2001/XMLSchema-instance" /&gt;&lt;url p4:nil="true" xmlns:p4="http://www.w3.org/2001/XMLSchema-instance" /&gt;&lt;/publication&gt;&lt;/publications&gt;&lt;cites /&gt;&lt;/citation&gt;</w:instrText>
      </w:r>
      <w:r w:rsidR="00311045">
        <w:fldChar w:fldCharType="separate"/>
      </w:r>
      <w:r w:rsidR="00E01C4B">
        <w:t>(Butcher</w:t>
      </w:r>
      <w:r w:rsidR="002221A6">
        <w:t xml:space="preserve"> and</w:t>
      </w:r>
      <w:r w:rsidR="00E01C4B">
        <w:t xml:space="preserve"> Ponting 2014)</w:t>
      </w:r>
      <w:r w:rsidR="00311045">
        <w:fldChar w:fldCharType="end"/>
      </w:r>
      <w:r w:rsidR="00311045">
        <w:t xml:space="preserve"> suggests that the price of silver fluctuated during the early </w:t>
      </w:r>
      <w:proofErr w:type="spellStart"/>
      <w:r w:rsidR="00311045">
        <w:t>principate</w:t>
      </w:r>
      <w:proofErr w:type="spellEnd"/>
      <w:r w:rsidR="00311045">
        <w:t xml:space="preserve">, first rising and then falling back, changing the relationship between silver and gold </w:t>
      </w:r>
      <w:r w:rsidR="00722708">
        <w:t>as</w:t>
      </w:r>
      <w:r w:rsidR="00311045">
        <w:t xml:space="preserve"> coinage</w:t>
      </w:r>
      <w:r w:rsidR="00722708">
        <w:t xml:space="preserve"> metals</w:t>
      </w:r>
      <w:r w:rsidR="00311045">
        <w:t xml:space="preserve">.  Control of silver </w:t>
      </w:r>
      <w:r w:rsidR="00594D41">
        <w:t>produ</w:t>
      </w:r>
      <w:r w:rsidR="00311045">
        <w:t>ction would have been one le</w:t>
      </w:r>
      <w:r w:rsidR="00115A79">
        <w:t>ver that the Roman state had that might enable it to control the fluctuations in the price of silver and so we should not be surprised that silver was not continuously extracted in all provinces.  Additional costs, such as labour, fuel and transport would also figure in the end-cost of silver bullion, and there is evidence that indicates that bullion was cheaper closer to source</w:t>
      </w:r>
      <w:r w:rsidR="001E4E7D">
        <w:t xml:space="preserve"> (</w:t>
      </w:r>
      <w:r w:rsidR="001E4E7D" w:rsidRPr="00184B10">
        <w:rPr>
          <w:i/>
          <w:iCs/>
        </w:rPr>
        <w:t>ibid</w:t>
      </w:r>
      <w:r w:rsidR="001E4E7D">
        <w:t>)</w:t>
      </w:r>
      <w:r w:rsidR="00115A79">
        <w:t>.  If the market for British silver was the Imperial mint in Rome (or Lyon prior to AD 64), then the cost of production of British silver would need to be somewhat lower than that of silver from southern Gaul</w:t>
      </w:r>
      <w:r w:rsidR="004142F3">
        <w:t>,</w:t>
      </w:r>
      <w:r w:rsidR="00115A79">
        <w:t xml:space="preserve"> or from recycling worn coin</w:t>
      </w:r>
      <w:r w:rsidR="004142F3">
        <w:t>,</w:t>
      </w:r>
      <w:r w:rsidR="00115A79">
        <w:t xml:space="preserve"> to offset the increased cost of transport.</w:t>
      </w:r>
    </w:p>
    <w:p w14:paraId="6181226B" w14:textId="77777777" w:rsidR="0010787E" w:rsidRDefault="00115A79" w:rsidP="001D2734">
      <w:pPr>
        <w:spacing w:after="0" w:line="480" w:lineRule="auto"/>
      </w:pPr>
      <w:r>
        <w:t xml:space="preserve"> </w:t>
      </w:r>
    </w:p>
    <w:p w14:paraId="32123EE2" w14:textId="693AE8BA" w:rsidR="00F55B53" w:rsidRPr="00290E96" w:rsidRDefault="00504B56" w:rsidP="001F636A">
      <w:pPr>
        <w:spacing w:after="0" w:line="480" w:lineRule="auto"/>
      </w:pPr>
      <w:r>
        <w:t>Th</w:t>
      </w:r>
      <w:r w:rsidR="00A07B84">
        <w:t xml:space="preserve">e dating of the Charterhouse pig </w:t>
      </w:r>
      <w:r>
        <w:t>suggests that the Roman state moved in and took over the indigenous lead extraction industry</w:t>
      </w:r>
      <w:r w:rsidR="00C57EEB">
        <w:t>, producing lead pigs</w:t>
      </w:r>
      <w:r>
        <w:t xml:space="preserve"> </w:t>
      </w:r>
      <w:r w:rsidR="00C57EEB">
        <w:t>within six years of</w:t>
      </w:r>
      <w:r>
        <w:t xml:space="preserve"> the conquest</w:t>
      </w:r>
      <w:r w:rsidR="00C57EEB">
        <w:t xml:space="preserve">; presumably the fact that there was </w:t>
      </w:r>
      <w:r w:rsidR="000D3F08">
        <w:t>a pre-existing</w:t>
      </w:r>
      <w:r w:rsidR="00C57EEB">
        <w:t xml:space="preserve"> industry was the reason for such speed.</w:t>
      </w:r>
      <w:r w:rsidR="006640B8">
        <w:t xml:space="preserve">  But </w:t>
      </w:r>
      <w:r w:rsidR="00BF002E">
        <w:t>was this</w:t>
      </w:r>
      <w:r w:rsidR="006640B8">
        <w:t xml:space="preserve"> industry </w:t>
      </w:r>
      <w:r w:rsidR="00BF002E">
        <w:t>also involved in</w:t>
      </w:r>
      <w:r w:rsidR="006640B8">
        <w:t xml:space="preserve"> the cupellation of silver?  </w:t>
      </w:r>
      <w:r w:rsidR="008B3CDA">
        <w:t>T</w:t>
      </w:r>
      <w:r w:rsidR="006640B8">
        <w:t xml:space="preserve">he lead from the Lake villages was not de-silvered and, indeed, there is no archaeological evidence for cupellation.  But the villages were abandoned around 50 BC, nearly a century before the conquest.  During this interval Britain’s </w:t>
      </w:r>
      <w:r w:rsidR="006640B8">
        <w:lastRenderedPageBreak/>
        <w:t xml:space="preserve">southern tribes adopted coin use and the </w:t>
      </w:r>
      <w:proofErr w:type="spellStart"/>
      <w:r w:rsidR="006640B8">
        <w:t>D</w:t>
      </w:r>
      <w:r w:rsidR="00D24BDF">
        <w:t>o</w:t>
      </w:r>
      <w:r w:rsidR="006640B8">
        <w:t>b</w:t>
      </w:r>
      <w:r w:rsidR="00D24BDF">
        <w:t>u</w:t>
      </w:r>
      <w:r w:rsidR="006640B8">
        <w:t>nni</w:t>
      </w:r>
      <w:proofErr w:type="spellEnd"/>
      <w:r w:rsidR="006640B8">
        <w:t xml:space="preserve"> were no exception, issuing coins of gold and silver alloys up to the conquest, often imitating Roman coins that must have become increasingly familiar. </w:t>
      </w:r>
      <w:r w:rsidR="002E680E">
        <w:t>It is in this</w:t>
      </w:r>
      <w:r w:rsidR="007D7646">
        <w:t xml:space="preserve"> pre-conquest period that we also see the first </w:t>
      </w:r>
      <w:r w:rsidR="0050321E">
        <w:t xml:space="preserve">British </w:t>
      </w:r>
      <w:r w:rsidR="007D7646">
        <w:t>silver artefact</w:t>
      </w:r>
      <w:r w:rsidR="00FA29FE">
        <w:t>s</w:t>
      </w:r>
      <w:r w:rsidR="007D7646">
        <w:t xml:space="preserve">, such as the </w:t>
      </w:r>
      <w:proofErr w:type="spellStart"/>
      <w:r w:rsidR="007D7646">
        <w:t>Snettisham</w:t>
      </w:r>
      <w:proofErr w:type="spellEnd"/>
      <w:r w:rsidR="007D7646">
        <w:t xml:space="preserve"> </w:t>
      </w:r>
      <w:proofErr w:type="spellStart"/>
      <w:r w:rsidR="007D7646">
        <w:t>torcs</w:t>
      </w:r>
      <w:proofErr w:type="spellEnd"/>
      <w:r w:rsidR="00847276">
        <w:t xml:space="preserve">, </w:t>
      </w:r>
      <w:r w:rsidR="008E18B9">
        <w:t>dated to the middle of the first century</w:t>
      </w:r>
      <w:r w:rsidR="00847276">
        <w:t xml:space="preserve"> BC </w:t>
      </w:r>
      <w:r w:rsidR="002213DA">
        <w:t>(</w:t>
      </w:r>
      <w:r w:rsidR="008E18B9">
        <w:t>Collis 1984</w:t>
      </w:r>
      <w:r w:rsidR="00D03734">
        <w:t>,</w:t>
      </w:r>
      <w:r w:rsidR="008E18B9">
        <w:t xml:space="preserve"> 161)</w:t>
      </w:r>
      <w:r w:rsidR="002213DA">
        <w:t>.</w:t>
      </w:r>
      <w:r w:rsidR="00847276">
        <w:t xml:space="preserve"> </w:t>
      </w:r>
      <w:r w:rsidR="006640B8">
        <w:t xml:space="preserve"> </w:t>
      </w:r>
      <w:r w:rsidR="0050321E">
        <w:t>Yet t</w:t>
      </w:r>
      <w:r w:rsidR="007D7646" w:rsidRPr="008B3CDA">
        <w:t xml:space="preserve">here is no clear evidence for cupellation </w:t>
      </w:r>
      <w:r w:rsidR="00A571D9" w:rsidRPr="008B3CDA">
        <w:t xml:space="preserve">from the </w:t>
      </w:r>
      <w:r w:rsidR="007209C7">
        <w:t>LPRIA</w:t>
      </w:r>
      <w:r w:rsidR="008B3CDA">
        <w:t xml:space="preserve">; the material from </w:t>
      </w:r>
      <w:proofErr w:type="spellStart"/>
      <w:r w:rsidR="008B3CDA">
        <w:t>Hengistbury</w:t>
      </w:r>
      <w:proofErr w:type="spellEnd"/>
      <w:r w:rsidR="008B3CDA">
        <w:t xml:space="preserve"> head is now believed to date from the Early Roman period (Salter and </w:t>
      </w:r>
      <w:proofErr w:type="spellStart"/>
      <w:r w:rsidR="008B3CDA">
        <w:t>Northover</w:t>
      </w:r>
      <w:proofErr w:type="spellEnd"/>
      <w:r w:rsidR="008B3CDA">
        <w:t xml:space="preserve"> 1992</w:t>
      </w:r>
      <w:r w:rsidR="00CB6327">
        <w:t>,</w:t>
      </w:r>
      <w:r w:rsidR="008B3CDA">
        <w:t xml:space="preserve"> 654)</w:t>
      </w:r>
      <w:r w:rsidR="00A571D9" w:rsidRPr="008B3CDA">
        <w:t>, but silver certainly began to be used on a substantial scale</w:t>
      </w:r>
      <w:r w:rsidR="00A571D9">
        <w:t xml:space="preserve">.  </w:t>
      </w:r>
      <w:r w:rsidR="00304171">
        <w:t>Todd (</w:t>
      </w:r>
      <w:r w:rsidR="00B85F5F">
        <w:fldChar w:fldCharType="begin" w:fldLock="1"/>
      </w:r>
      <w:r w:rsidR="00E01C4B">
        <w:instrText xml:space="preserve"> ADDIN PAPERS2_CITATIONS &lt;citation&gt;&lt;uuid&gt;C6EB2F0F-C052-4A6E-BD02-ECEE7A773C58&lt;/uuid&gt;&lt;priority&gt;0&lt;/priority&gt;&lt;publications&gt;&lt;publication&gt;&lt;publication_date&gt;99200700000000000000200000&lt;/publication_date&gt;&lt;publisher&gt;The Mint Press&lt;/publisher&gt;&lt;startpage&gt;88&lt;/startpage&gt;&lt;subtype&gt;0&lt;/subtype&gt;&lt;title&gt;Roman mining in Somerset: Charterhouse on Mendip excavations 1993-5&lt;/title&gt;&lt;type&gt;0&lt;/type&gt;&lt;uuid&gt;199338d8-346e-4ded-a504-e2d6fc6cacac&lt;/uuid&gt;&lt;authors&gt;&lt;author&gt;&lt;lastName&gt;Todd&lt;/lastName&gt;&lt;firstName&gt;M.&lt;/firstName&gt;&lt;/author&gt;&lt;/authors&gt;&lt;editors /&gt;&lt;translators /&gt;&lt;photographers /&gt;&lt;livfe_id /&gt;&lt;citekey&gt;RefWorks:881&lt;/citekey&gt;&lt;subtitle p4:nil="true" xmlns:p4="http://www.w3.org/2001/XMLSchema-instance" /&gt;&lt;submission_date /&gt;&lt;revision_date /&gt;&lt;accepted_date /&gt;&lt;is_bundle&gt;0&lt;/is_bundle&gt;&lt;place&gt;Exeter&lt;/place&gt;&lt;bundle p4:nil="true" xmlns:p4="http://www.w3.org/2001/XMLSchema-instance" /&gt;&lt;url p4:nil="true" xmlns:p4="http://www.w3.org/2001/XMLSchema-instance" /&gt;&lt;/publication&gt;&lt;/publications&gt;&lt;cites /&gt;&lt;/citation&gt;</w:instrText>
      </w:r>
      <w:r w:rsidR="00B85F5F">
        <w:fldChar w:fldCharType="separate"/>
      </w:r>
      <w:r w:rsidR="00E01C4B">
        <w:t>2007</w:t>
      </w:r>
      <w:r w:rsidR="00B85F5F">
        <w:fldChar w:fldCharType="end"/>
      </w:r>
      <w:r w:rsidR="00D03734">
        <w:t>,</w:t>
      </w:r>
      <w:r w:rsidR="00304171">
        <w:t xml:space="preserve"> 65) regards the use of Mendip silver for </w:t>
      </w:r>
      <w:proofErr w:type="spellStart"/>
      <w:r w:rsidR="00831D99">
        <w:t>Dobunni</w:t>
      </w:r>
      <w:r w:rsidR="00DB383D">
        <w:t>c</w:t>
      </w:r>
      <w:proofErr w:type="spellEnd"/>
      <w:r w:rsidR="00304171">
        <w:t xml:space="preserve"> coinage as a ‘safe assumption’, but </w:t>
      </w:r>
      <w:r w:rsidR="00791A6D">
        <w:t>the</w:t>
      </w:r>
      <w:r w:rsidR="00A571D9">
        <w:t xml:space="preserve"> analytical evidence suggests that </w:t>
      </w:r>
      <w:r w:rsidR="00304171">
        <w:t xml:space="preserve">the picture is more complex. Analytical work looking at </w:t>
      </w:r>
      <w:r w:rsidR="00FC6944">
        <w:t>the</w:t>
      </w:r>
      <w:r w:rsidR="00304171">
        <w:t xml:space="preserve"> coinage </w:t>
      </w:r>
      <w:r w:rsidR="00FC6944">
        <w:t>of the Ic</w:t>
      </w:r>
      <w:r w:rsidR="00D24BDF">
        <w:t>e</w:t>
      </w:r>
      <w:r w:rsidR="00FC6944">
        <w:t xml:space="preserve">ni </w:t>
      </w:r>
      <w:r w:rsidR="00304171">
        <w:t xml:space="preserve">suggests that </w:t>
      </w:r>
      <w:r w:rsidR="00A571D9">
        <w:t>Roman silver denarii were being recycled into indigenous silver coinage (</w:t>
      </w:r>
      <w:r w:rsidR="00A571D9">
        <w:fldChar w:fldCharType="begin" w:fldLock="1"/>
      </w:r>
      <w:r w:rsidR="00E01C4B">
        <w:instrText xml:space="preserve"> ADDIN PAPERS2_CITATIONS &lt;citation&gt;&lt;uuid&gt;7AA0F3CF-F816-41FD-BC0F-63CEC4C14066&lt;/uuid&gt;&lt;priority&gt;0&lt;/priority&gt;&lt;publications&gt;&lt;publication&gt;&lt;publication_date&gt;99201200000000000000200000&lt;/publication_date&gt;&lt;publisher&gt;School of Archaeology and Ancient History, University of Leicester&lt;/publisher&gt;&lt;subtype&gt;10&lt;/subtype&gt;&lt;title&gt;At the edge of Empire: Iron Age and early Roman metalwork in the East Midlands&lt;/title&gt;&lt;type&gt;0&lt;/type&gt;&lt;uuid&gt;CDBB78B0-DF78-419D-9F30-3F7906429CA9&lt;/uuid&gt;&lt;authors&gt;&lt;author&gt;&lt;lastName&gt;Farley&lt;/lastName&gt;&lt;firstName&gt;J.&lt;/firstName&gt;&lt;/author&gt;&lt;/authors&gt;&lt;editors&gt;&lt;editor&gt;&lt;lastName&gt;Haslegrove&lt;/lastName&gt;&lt;firstName&gt;C.&lt;/firstName&gt;&lt;/editor&gt;&lt;/editors&gt;&lt;translators /&gt;&lt;photographers /&gt;&lt;livfe_id /&gt;&lt;citekey&gt;Anonymous:sHi7zXjf&lt;/citekey&gt;&lt;subtitle p4:nil="true" xmlns:p4="http://www.w3.org/2001/XMLSchema-instance" /&gt;&lt;submission_date /&gt;&lt;revision_date /&gt;&lt;accepted_date /&gt;&lt;is_bundle&gt;0&lt;/is_bundle&gt;&lt;place&gt;Leicester&lt;/place&gt;&lt;bundle p4:nil="true" xmlns:p4="http://www.w3.org/2001/XMLSchema-instance" /&gt;&lt;url p4:nil="true" xmlns:p4="http://www.w3.org/2001/XMLSchema-instance" /&gt;&lt;/publication&gt;&lt;/publications&gt;&lt;cites /&gt;&lt;/citation&gt;</w:instrText>
      </w:r>
      <w:r w:rsidR="00A571D9">
        <w:fldChar w:fldCharType="separate"/>
      </w:r>
      <w:r w:rsidR="00E01C4B">
        <w:t>Farley 201</w:t>
      </w:r>
      <w:r w:rsidR="00A571D9">
        <w:fldChar w:fldCharType="end"/>
      </w:r>
      <w:r w:rsidR="00791A6D">
        <w:t>1</w:t>
      </w:r>
      <w:r w:rsidR="00D03734">
        <w:t>,</w:t>
      </w:r>
      <w:r w:rsidR="00791A6D">
        <w:t>97-98</w:t>
      </w:r>
      <w:r w:rsidR="00A571D9">
        <w:t xml:space="preserve">) and the analysis of one of the </w:t>
      </w:r>
      <w:proofErr w:type="spellStart"/>
      <w:r w:rsidR="00831D99">
        <w:t>Dobunni</w:t>
      </w:r>
      <w:r w:rsidR="0036783C">
        <w:t>c</w:t>
      </w:r>
      <w:proofErr w:type="spellEnd"/>
      <w:r w:rsidR="00A571D9">
        <w:t xml:space="preserve"> coins presented here would support this</w:t>
      </w:r>
      <w:r w:rsidR="00FC6944">
        <w:t>.  The other coin</w:t>
      </w:r>
      <w:r w:rsidR="00A571D9">
        <w:t xml:space="preserve">, however, has lead isotope ratios that suggest the Mendips as the source of its silver.  So it may be that indigenous silver extraction did start in the century before the conquest, fuelled by the need for silver for </w:t>
      </w:r>
      <w:r w:rsidR="00DF376E">
        <w:t xml:space="preserve">the new Roman style coinage, but it must have been small scale, leaving no </w:t>
      </w:r>
      <w:r w:rsidR="0031462F">
        <w:t xml:space="preserve">identifiable </w:t>
      </w:r>
      <w:r w:rsidR="00DF376E">
        <w:t>archaeological traces.</w:t>
      </w:r>
    </w:p>
    <w:p w14:paraId="0103400B" w14:textId="77777777" w:rsidR="00290E96" w:rsidRPr="00290E96" w:rsidRDefault="00290E96" w:rsidP="001D2734">
      <w:pPr>
        <w:spacing w:after="0" w:line="480" w:lineRule="auto"/>
      </w:pPr>
    </w:p>
    <w:p w14:paraId="74BC9499" w14:textId="739ED2CF" w:rsidR="00290E96" w:rsidRPr="00C13140" w:rsidRDefault="00B86360" w:rsidP="001D2734">
      <w:pPr>
        <w:spacing w:after="0" w:line="480" w:lineRule="auto"/>
        <w:rPr>
          <w:b/>
          <w:bCs/>
        </w:rPr>
      </w:pPr>
      <w:r>
        <w:rPr>
          <w:b/>
          <w:bCs/>
        </w:rPr>
        <w:t>ACKNOWLEDGEMENTS</w:t>
      </w:r>
    </w:p>
    <w:p w14:paraId="019DB10A" w14:textId="42BBE1D9" w:rsidR="00290E96" w:rsidRDefault="00346652" w:rsidP="001D2734">
      <w:pPr>
        <w:spacing w:after="0" w:line="480" w:lineRule="auto"/>
      </w:pPr>
      <w:r>
        <w:t xml:space="preserve">A great debt of gratitude is owed to </w:t>
      </w:r>
      <w:r w:rsidR="0036783C">
        <w:t>Stephen</w:t>
      </w:r>
      <w:r>
        <w:t xml:space="preserve"> Minnitt of Somerset Museums </w:t>
      </w:r>
      <w:r w:rsidR="00D24BDF">
        <w:t>S</w:t>
      </w:r>
      <w:r>
        <w:t xml:space="preserve">ervice for the initial discussions that led to this project, for facilitating access to the objects analysed and for support in the funding application.  </w:t>
      </w:r>
      <w:r w:rsidR="00C504F9">
        <w:t xml:space="preserve">I am </w:t>
      </w:r>
      <w:r w:rsidR="00AE3E7B">
        <w:t xml:space="preserve">very </w:t>
      </w:r>
      <w:r w:rsidR="00C504F9">
        <w:t xml:space="preserve">grateful to </w:t>
      </w:r>
      <w:proofErr w:type="spellStart"/>
      <w:r w:rsidR="00C504F9">
        <w:t>Thilo</w:t>
      </w:r>
      <w:proofErr w:type="spellEnd"/>
      <w:r w:rsidR="00C504F9">
        <w:t xml:space="preserve"> </w:t>
      </w:r>
      <w:proofErr w:type="spellStart"/>
      <w:r w:rsidR="00C504F9">
        <w:t>Rehen</w:t>
      </w:r>
      <w:proofErr w:type="spellEnd"/>
      <w:r w:rsidR="00C504F9">
        <w:t xml:space="preserve"> and Paul Craddock for commenting on earlier drafts of the paper.  </w:t>
      </w:r>
      <w:r>
        <w:t xml:space="preserve">The analytical work was generously funded by the Somerset Archaeological &amp; Natural History Society.   </w:t>
      </w:r>
    </w:p>
    <w:p w14:paraId="7CDBA8C8" w14:textId="77777777" w:rsidR="00042836" w:rsidRDefault="00042836" w:rsidP="00EB3F57">
      <w:pPr>
        <w:spacing w:after="0" w:line="240" w:lineRule="auto"/>
      </w:pPr>
      <w:r>
        <w:t>Matthew Ponting</w:t>
      </w:r>
    </w:p>
    <w:p w14:paraId="67213DC5" w14:textId="77777777" w:rsidR="00042836" w:rsidRDefault="00042836" w:rsidP="00EB3F57">
      <w:pPr>
        <w:spacing w:after="0" w:line="240" w:lineRule="auto"/>
      </w:pPr>
      <w:r>
        <w:t>Archaeology, Classics and Egyptology</w:t>
      </w:r>
    </w:p>
    <w:p w14:paraId="4B635C71" w14:textId="77777777" w:rsidR="00042836" w:rsidRDefault="00042836" w:rsidP="00EB3F57">
      <w:pPr>
        <w:spacing w:after="0" w:line="240" w:lineRule="auto"/>
      </w:pPr>
      <w:r>
        <w:t>The University of Liverpool</w:t>
      </w:r>
    </w:p>
    <w:p w14:paraId="11C23EE8" w14:textId="77777777" w:rsidR="00042836" w:rsidRDefault="00042836" w:rsidP="00EB3F57">
      <w:pPr>
        <w:spacing w:after="0" w:line="240" w:lineRule="auto"/>
      </w:pPr>
      <w:r>
        <w:t xml:space="preserve">12/14 </w:t>
      </w:r>
      <w:proofErr w:type="spellStart"/>
      <w:r>
        <w:t>Abercromby</w:t>
      </w:r>
      <w:proofErr w:type="spellEnd"/>
      <w:r>
        <w:t xml:space="preserve"> Square</w:t>
      </w:r>
    </w:p>
    <w:p w14:paraId="199D8A9A" w14:textId="40413ECC" w:rsidR="00D82CA5" w:rsidRDefault="00042836" w:rsidP="00EB3F57">
      <w:pPr>
        <w:spacing w:after="0" w:line="240" w:lineRule="auto"/>
      </w:pPr>
      <w:r>
        <w:t xml:space="preserve">Liverpool L69 </w:t>
      </w:r>
      <w:r w:rsidR="0096305B">
        <w:t>7WZ</w:t>
      </w:r>
      <w:r w:rsidR="00D82CA5">
        <w:br w:type="page"/>
      </w:r>
    </w:p>
    <w:p w14:paraId="1E41FFDD" w14:textId="37646D4F" w:rsidR="00E5281C" w:rsidRPr="00E5281C" w:rsidRDefault="00B86360" w:rsidP="001D2734">
      <w:pPr>
        <w:spacing w:after="0" w:line="480" w:lineRule="auto"/>
        <w:rPr>
          <w:rFonts w:eastAsia="Times New Roman" w:cs="Times New Roman"/>
          <w:b/>
          <w:bCs/>
          <w:lang w:eastAsia="en-GB"/>
        </w:rPr>
      </w:pPr>
      <w:bookmarkStart w:id="0" w:name="_GoBack"/>
      <w:bookmarkEnd w:id="0"/>
      <w:r>
        <w:rPr>
          <w:rFonts w:eastAsia="Times New Roman" w:cs="Times New Roman"/>
          <w:b/>
          <w:bCs/>
          <w:lang w:eastAsia="en-GB"/>
        </w:rPr>
        <w:lastRenderedPageBreak/>
        <w:t>BIBLIOGRAPHY</w:t>
      </w:r>
    </w:p>
    <w:p w14:paraId="65017510" w14:textId="77777777" w:rsidR="00A153E5" w:rsidRDefault="00A153E5" w:rsidP="001D2734">
      <w:pPr>
        <w:spacing w:after="0" w:line="480" w:lineRule="auto"/>
        <w:rPr>
          <w:rFonts w:eastAsia="Times New Roman" w:cs="Times New Roman"/>
          <w:lang w:eastAsia="en-GB"/>
        </w:rPr>
      </w:pPr>
    </w:p>
    <w:p w14:paraId="13DCEE52" w14:textId="73806A84" w:rsidR="00BD3FD6" w:rsidRPr="00BD3FD6" w:rsidRDefault="00BD3FD6" w:rsidP="001D2734">
      <w:pPr>
        <w:spacing w:line="480" w:lineRule="auto"/>
        <w:rPr>
          <w:rFonts w:eastAsia="Times New Roman" w:cs="Times New Roman"/>
          <w:lang w:eastAsia="en-GB"/>
        </w:rPr>
      </w:pPr>
      <w:r>
        <w:rPr>
          <w:rFonts w:eastAsia="Times New Roman" w:cs="Times New Roman"/>
          <w:lang w:eastAsia="en-GB"/>
        </w:rPr>
        <w:t xml:space="preserve">ANGUILANO, </w:t>
      </w:r>
      <w:r w:rsidRPr="00BD3FD6">
        <w:rPr>
          <w:rFonts w:eastAsia="Times New Roman" w:cs="Times New Roman"/>
          <w:lang w:eastAsia="en-GB"/>
        </w:rPr>
        <w:t>L. 2012</w:t>
      </w:r>
      <w:r>
        <w:rPr>
          <w:rFonts w:eastAsia="Times New Roman" w:cs="Times New Roman"/>
          <w:lang w:eastAsia="en-GB"/>
        </w:rPr>
        <w:t>:</w:t>
      </w:r>
      <w:r w:rsidRPr="00BD3FD6">
        <w:rPr>
          <w:rFonts w:eastAsia="Times New Roman" w:cs="Times New Roman"/>
          <w:lang w:eastAsia="en-GB"/>
        </w:rPr>
        <w:t xml:space="preserve"> </w:t>
      </w:r>
      <w:r w:rsidRPr="00BD3FD6">
        <w:rPr>
          <w:rFonts w:eastAsia="Times New Roman" w:cs="Times New Roman"/>
          <w:i/>
          <w:iCs/>
          <w:lang w:eastAsia="en-GB"/>
        </w:rPr>
        <w:t xml:space="preserve">Roman lead silver smelting at Rio Tinto, the case of </w:t>
      </w:r>
      <w:proofErr w:type="spellStart"/>
      <w:r w:rsidRPr="00BD3FD6">
        <w:rPr>
          <w:rFonts w:eastAsia="Times New Roman" w:cs="Times New Roman"/>
          <w:i/>
          <w:iCs/>
          <w:lang w:eastAsia="en-GB"/>
        </w:rPr>
        <w:t>Corta</w:t>
      </w:r>
      <w:proofErr w:type="spellEnd"/>
      <w:r w:rsidRPr="00BD3FD6">
        <w:rPr>
          <w:rFonts w:eastAsia="Times New Roman" w:cs="Times New Roman"/>
          <w:i/>
          <w:iCs/>
          <w:lang w:eastAsia="en-GB"/>
        </w:rPr>
        <w:t xml:space="preserve"> Largo</w:t>
      </w:r>
      <w:r>
        <w:rPr>
          <w:rFonts w:eastAsia="Times New Roman" w:cs="Times New Roman"/>
          <w:lang w:eastAsia="en-GB"/>
        </w:rPr>
        <w:t>. PhD Thesis. University College London</w:t>
      </w:r>
      <w:r w:rsidRPr="00BD3FD6">
        <w:rPr>
          <w:rFonts w:eastAsia="Times New Roman" w:cs="Times New Roman"/>
          <w:lang w:eastAsia="en-GB"/>
        </w:rPr>
        <w:t xml:space="preserve"> </w:t>
      </w:r>
      <w:r>
        <w:rPr>
          <w:rFonts w:eastAsia="Times New Roman" w:cs="Times New Roman"/>
          <w:lang w:eastAsia="en-GB"/>
        </w:rPr>
        <w:t>(</w:t>
      </w:r>
      <w:r w:rsidRPr="00BD3FD6">
        <w:rPr>
          <w:rFonts w:eastAsia="Times New Roman" w:cs="Times New Roman"/>
          <w:lang w:eastAsia="en-GB"/>
        </w:rPr>
        <w:t>London</w:t>
      </w:r>
      <w:r>
        <w:rPr>
          <w:rFonts w:eastAsia="Times New Roman" w:cs="Times New Roman"/>
          <w:lang w:eastAsia="en-GB"/>
        </w:rPr>
        <w:t>).</w:t>
      </w:r>
    </w:p>
    <w:p w14:paraId="1DAF7FC8" w14:textId="3A8C5423" w:rsidR="00BD3FD6" w:rsidRPr="00BD3FD6" w:rsidRDefault="00BD3FD6" w:rsidP="001D2734">
      <w:pPr>
        <w:spacing w:line="480" w:lineRule="auto"/>
        <w:rPr>
          <w:rFonts w:eastAsia="Times New Roman" w:cs="Times New Roman"/>
          <w:lang w:eastAsia="en-GB"/>
        </w:rPr>
      </w:pPr>
      <w:r>
        <w:rPr>
          <w:rFonts w:eastAsia="Times New Roman" w:cs="Times New Roman"/>
          <w:lang w:eastAsia="en-GB"/>
        </w:rPr>
        <w:t>ASHWORTH, H. and PALMER, L.</w:t>
      </w:r>
      <w:r w:rsidRPr="00BD3FD6">
        <w:rPr>
          <w:rFonts w:eastAsia="Times New Roman" w:cs="Times New Roman"/>
          <w:lang w:eastAsia="en-GB"/>
        </w:rPr>
        <w:t xml:space="preserve"> 1970</w:t>
      </w:r>
      <w:r>
        <w:rPr>
          <w:rFonts w:eastAsia="Times New Roman" w:cs="Times New Roman"/>
          <w:lang w:eastAsia="en-GB"/>
        </w:rPr>
        <w:t>:</w:t>
      </w:r>
      <w:r w:rsidRPr="00BD3FD6">
        <w:rPr>
          <w:rFonts w:eastAsia="Times New Roman" w:cs="Times New Roman"/>
          <w:lang w:eastAsia="en-GB"/>
        </w:rPr>
        <w:t xml:space="preserve"> Report on Romano-British settlement and metallurgical site at Vespasian Farm, Green-Ore, Somerset. </w:t>
      </w:r>
      <w:r w:rsidRPr="00BD3FD6">
        <w:rPr>
          <w:rFonts w:eastAsia="Times New Roman" w:cs="Times New Roman"/>
          <w:i/>
          <w:iCs/>
          <w:lang w:eastAsia="en-GB"/>
        </w:rPr>
        <w:t>Mendip Nature Research Committee Journal</w:t>
      </w:r>
      <w:r>
        <w:rPr>
          <w:rFonts w:eastAsia="Times New Roman" w:cs="Times New Roman"/>
          <w:lang w:eastAsia="en-GB"/>
        </w:rPr>
        <w:t>, 2-8.</w:t>
      </w:r>
    </w:p>
    <w:p w14:paraId="70C5D3C6" w14:textId="17AFE8C0" w:rsidR="00BD3FD6" w:rsidRDefault="00BD3FD6" w:rsidP="001D2734">
      <w:pPr>
        <w:spacing w:line="480" w:lineRule="auto"/>
        <w:rPr>
          <w:rFonts w:eastAsia="Times New Roman" w:cs="Times New Roman"/>
          <w:lang w:eastAsia="en-GB"/>
        </w:rPr>
      </w:pPr>
      <w:r>
        <w:rPr>
          <w:rFonts w:eastAsia="Times New Roman" w:cs="Times New Roman"/>
          <w:lang w:eastAsia="en-GB"/>
        </w:rPr>
        <w:t xml:space="preserve">BAYLEY, J. and ECKSTEIN, K. </w:t>
      </w:r>
      <w:r w:rsidRPr="00BD3FD6">
        <w:rPr>
          <w:rFonts w:eastAsia="Times New Roman" w:cs="Times New Roman"/>
          <w:lang w:eastAsia="en-GB"/>
        </w:rPr>
        <w:t>1998</w:t>
      </w:r>
      <w:r>
        <w:rPr>
          <w:rFonts w:eastAsia="Times New Roman" w:cs="Times New Roman"/>
          <w:lang w:eastAsia="en-GB"/>
        </w:rPr>
        <w:t>:</w:t>
      </w:r>
      <w:r w:rsidRPr="00BD3FD6">
        <w:rPr>
          <w:rFonts w:eastAsia="Times New Roman" w:cs="Times New Roman"/>
          <w:lang w:eastAsia="en-GB"/>
        </w:rPr>
        <w:t xml:space="preserve"> </w:t>
      </w:r>
      <w:r w:rsidRPr="00BD3FD6">
        <w:rPr>
          <w:rFonts w:eastAsia="Times New Roman" w:cs="Times New Roman"/>
          <w:i/>
          <w:iCs/>
          <w:lang w:eastAsia="en-GB"/>
        </w:rPr>
        <w:t xml:space="preserve">Metalworking debris from </w:t>
      </w:r>
      <w:proofErr w:type="spellStart"/>
      <w:r w:rsidRPr="00BD3FD6">
        <w:rPr>
          <w:rFonts w:eastAsia="Times New Roman" w:cs="Times New Roman"/>
          <w:i/>
          <w:iCs/>
          <w:lang w:eastAsia="en-GB"/>
        </w:rPr>
        <w:t>Pentrehyling</w:t>
      </w:r>
      <w:proofErr w:type="spellEnd"/>
      <w:r w:rsidRPr="00BD3FD6">
        <w:rPr>
          <w:rFonts w:eastAsia="Times New Roman" w:cs="Times New Roman"/>
          <w:i/>
          <w:iCs/>
          <w:lang w:eastAsia="en-GB"/>
        </w:rPr>
        <w:t xml:space="preserve"> Fort, Brompton, Shropshire</w:t>
      </w:r>
      <w:r w:rsidRPr="00BD3FD6">
        <w:rPr>
          <w:rFonts w:eastAsia="Times New Roman" w:cs="Times New Roman"/>
          <w:lang w:eastAsia="en-GB"/>
        </w:rPr>
        <w:t>. Ancient Monuments Laboratory Report 13/98.</w:t>
      </w:r>
    </w:p>
    <w:p w14:paraId="5280C040" w14:textId="5BF6B661" w:rsidR="0039060A" w:rsidRPr="00BD3FD6" w:rsidRDefault="0039060A" w:rsidP="007D3611">
      <w:pPr>
        <w:spacing w:line="480" w:lineRule="auto"/>
        <w:rPr>
          <w:rFonts w:eastAsia="Times New Roman" w:cs="Times New Roman"/>
          <w:lang w:eastAsia="en-GB"/>
        </w:rPr>
      </w:pPr>
      <w:r>
        <w:rPr>
          <w:rFonts w:eastAsia="Times New Roman" w:cs="Times New Roman"/>
          <w:lang w:eastAsia="en-GB"/>
        </w:rPr>
        <w:t>B</w:t>
      </w:r>
      <w:r w:rsidR="007D3611">
        <w:rPr>
          <w:rFonts w:eastAsia="Times New Roman" w:cs="Times New Roman"/>
          <w:lang w:eastAsia="en-GB"/>
        </w:rPr>
        <w:t>EAGRIE</w:t>
      </w:r>
      <w:r>
        <w:rPr>
          <w:rFonts w:eastAsia="Times New Roman" w:cs="Times New Roman"/>
          <w:lang w:eastAsia="en-GB"/>
        </w:rPr>
        <w:t xml:space="preserve">, N. 1989: The Romano-British Pewter Industry.  </w:t>
      </w:r>
      <w:r w:rsidRPr="0039060A">
        <w:rPr>
          <w:rFonts w:eastAsia="Times New Roman" w:cs="Times New Roman"/>
          <w:i/>
          <w:iCs/>
          <w:lang w:eastAsia="en-GB"/>
        </w:rPr>
        <w:t>Britannia</w:t>
      </w:r>
      <w:r>
        <w:rPr>
          <w:rFonts w:eastAsia="Times New Roman" w:cs="Times New Roman"/>
          <w:lang w:eastAsia="en-GB"/>
        </w:rPr>
        <w:t xml:space="preserve"> 20, 169-191.</w:t>
      </w:r>
    </w:p>
    <w:p w14:paraId="705A5501" w14:textId="72D11A04" w:rsidR="00BD3FD6" w:rsidRPr="00BD3FD6" w:rsidRDefault="00BD3FD6" w:rsidP="001D2734">
      <w:pPr>
        <w:spacing w:line="480" w:lineRule="auto"/>
        <w:rPr>
          <w:rFonts w:eastAsia="Times New Roman" w:cs="Times New Roman"/>
          <w:lang w:eastAsia="en-GB"/>
        </w:rPr>
      </w:pPr>
      <w:r>
        <w:rPr>
          <w:rFonts w:eastAsia="Times New Roman" w:cs="Times New Roman"/>
          <w:lang w:eastAsia="en-GB"/>
        </w:rPr>
        <w:t>BODE</w:t>
      </w:r>
      <w:r w:rsidRPr="00BD3FD6">
        <w:rPr>
          <w:rFonts w:eastAsia="Times New Roman" w:cs="Times New Roman"/>
          <w:lang w:eastAsia="en-GB"/>
        </w:rPr>
        <w:t>, M. 2008</w:t>
      </w:r>
      <w:r>
        <w:rPr>
          <w:rFonts w:eastAsia="Times New Roman" w:cs="Times New Roman"/>
          <w:lang w:eastAsia="en-GB"/>
        </w:rPr>
        <w:t>:</w:t>
      </w:r>
      <w:r w:rsidRPr="00BD3FD6">
        <w:rPr>
          <w:rFonts w:eastAsia="Times New Roman" w:cs="Times New Roman"/>
          <w:lang w:eastAsia="en-GB"/>
        </w:rPr>
        <w:t xml:space="preserve"> </w:t>
      </w:r>
      <w:proofErr w:type="spellStart"/>
      <w:r w:rsidRPr="00BD3FD6">
        <w:rPr>
          <w:rFonts w:eastAsia="Times New Roman" w:cs="Times New Roman"/>
          <w:i/>
          <w:iCs/>
          <w:lang w:eastAsia="en-GB"/>
        </w:rPr>
        <w:t>Archäometallurgische</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Untersuchungen</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zur</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Blei</w:t>
      </w:r>
      <w:proofErr w:type="spellEnd"/>
      <w:r w:rsidRPr="00BD3FD6">
        <w:rPr>
          <w:rFonts w:eastAsia="Times New Roman" w:cs="Times New Roman"/>
          <w:i/>
          <w:iCs/>
          <w:lang w:eastAsia="en-GB"/>
        </w:rPr>
        <w:t>-/</w:t>
      </w:r>
      <w:proofErr w:type="spellStart"/>
      <w:r w:rsidRPr="00BD3FD6">
        <w:rPr>
          <w:rFonts w:eastAsia="Times New Roman" w:cs="Times New Roman"/>
          <w:i/>
          <w:iCs/>
          <w:lang w:eastAsia="en-GB"/>
        </w:rPr>
        <w:t>Silbergewinnung</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im</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Germanien</w:t>
      </w:r>
      <w:proofErr w:type="spellEnd"/>
      <w:r w:rsidRPr="00BD3FD6">
        <w:rPr>
          <w:rFonts w:eastAsia="Times New Roman" w:cs="Times New Roman"/>
          <w:i/>
          <w:iCs/>
          <w:lang w:eastAsia="en-GB"/>
        </w:rPr>
        <w:t xml:space="preserve"> der </w:t>
      </w:r>
      <w:proofErr w:type="spellStart"/>
      <w:r w:rsidRPr="00BD3FD6">
        <w:rPr>
          <w:rFonts w:eastAsia="Times New Roman" w:cs="Times New Roman"/>
          <w:i/>
          <w:iCs/>
          <w:lang w:eastAsia="en-GB"/>
        </w:rPr>
        <w:t>frühen</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Römischen</w:t>
      </w:r>
      <w:proofErr w:type="spellEnd"/>
      <w:r w:rsidRPr="00BD3FD6">
        <w:rPr>
          <w:rFonts w:eastAsia="Times New Roman" w:cs="Times New Roman"/>
          <w:i/>
          <w:iCs/>
          <w:lang w:eastAsia="en-GB"/>
        </w:rPr>
        <w:t xml:space="preserve"> </w:t>
      </w:r>
      <w:proofErr w:type="spellStart"/>
      <w:r w:rsidRPr="00BD3FD6">
        <w:rPr>
          <w:rFonts w:eastAsia="Times New Roman" w:cs="Times New Roman"/>
          <w:i/>
          <w:iCs/>
          <w:lang w:eastAsia="en-GB"/>
        </w:rPr>
        <w:t>Kaiserzeit</w:t>
      </w:r>
      <w:proofErr w:type="spellEnd"/>
      <w:r>
        <w:rPr>
          <w:rFonts w:eastAsia="Times New Roman" w:cs="Times New Roman"/>
          <w:lang w:eastAsia="en-GB"/>
        </w:rPr>
        <w:t xml:space="preserve">. PhD Thesis. </w:t>
      </w:r>
      <w:proofErr w:type="spellStart"/>
      <w:r w:rsidRPr="00BD3FD6">
        <w:rPr>
          <w:rFonts w:eastAsia="Times New Roman" w:cs="Times New Roman"/>
          <w:lang w:eastAsia="en-GB"/>
        </w:rPr>
        <w:t>Westfälischen</w:t>
      </w:r>
      <w:proofErr w:type="spellEnd"/>
      <w:r w:rsidRPr="00BD3FD6">
        <w:rPr>
          <w:rFonts w:eastAsia="Times New Roman" w:cs="Times New Roman"/>
          <w:lang w:eastAsia="en-GB"/>
        </w:rPr>
        <w:t xml:space="preserve"> </w:t>
      </w:r>
      <w:proofErr w:type="spellStart"/>
      <w:r w:rsidRPr="00BD3FD6">
        <w:rPr>
          <w:rFonts w:eastAsia="Times New Roman" w:cs="Times New Roman"/>
          <w:lang w:eastAsia="en-GB"/>
        </w:rPr>
        <w:t>Wilhelms</w:t>
      </w:r>
      <w:proofErr w:type="spellEnd"/>
      <w:r w:rsidRPr="00BD3FD6">
        <w:rPr>
          <w:rFonts w:eastAsia="Times New Roman" w:cs="Times New Roman"/>
          <w:lang w:eastAsia="en-GB"/>
        </w:rPr>
        <w:t>-Universität Münster</w:t>
      </w:r>
      <w:r>
        <w:rPr>
          <w:rFonts w:eastAsia="Times New Roman" w:cs="Times New Roman"/>
          <w:lang w:eastAsia="en-GB"/>
        </w:rPr>
        <w:t xml:space="preserve"> (M</w:t>
      </w:r>
      <w:r w:rsidRPr="00BD3FD6">
        <w:rPr>
          <w:rFonts w:eastAsia="Times New Roman" w:cs="Times New Roman"/>
          <w:lang w:eastAsia="en-GB"/>
        </w:rPr>
        <w:t>ü</w:t>
      </w:r>
      <w:r>
        <w:rPr>
          <w:rFonts w:eastAsia="Times New Roman" w:cs="Times New Roman"/>
          <w:lang w:eastAsia="en-GB"/>
        </w:rPr>
        <w:t>nster)</w:t>
      </w:r>
      <w:r w:rsidRPr="00BD3FD6">
        <w:rPr>
          <w:rFonts w:eastAsia="Times New Roman" w:cs="Times New Roman"/>
          <w:lang w:eastAsia="en-GB"/>
        </w:rPr>
        <w:t>.</w:t>
      </w:r>
    </w:p>
    <w:p w14:paraId="547BEDCA" w14:textId="542A077C" w:rsidR="00BD3FD6" w:rsidRPr="00BD3FD6" w:rsidRDefault="004A46F1" w:rsidP="001D2734">
      <w:pPr>
        <w:spacing w:line="480" w:lineRule="auto"/>
        <w:rPr>
          <w:rFonts w:eastAsia="Times New Roman" w:cs="Times New Roman"/>
          <w:lang w:eastAsia="en-GB"/>
        </w:rPr>
      </w:pPr>
      <w:r>
        <w:rPr>
          <w:rFonts w:eastAsia="Times New Roman" w:cs="Times New Roman"/>
          <w:lang w:eastAsia="en-GB"/>
        </w:rPr>
        <w:t>BULLIED, A and GRAY</w:t>
      </w:r>
      <w:r w:rsidR="00BD3FD6" w:rsidRPr="00BD3FD6">
        <w:rPr>
          <w:rFonts w:eastAsia="Times New Roman" w:cs="Times New Roman"/>
          <w:lang w:eastAsia="en-GB"/>
        </w:rPr>
        <w:t>, H. 1911</w:t>
      </w:r>
      <w:r>
        <w:rPr>
          <w:rFonts w:eastAsia="Times New Roman" w:cs="Times New Roman"/>
          <w:lang w:eastAsia="en-GB"/>
        </w:rPr>
        <w:t>:</w:t>
      </w:r>
      <w:r w:rsidR="00BD3FD6" w:rsidRPr="00BD3FD6">
        <w:rPr>
          <w:rFonts w:eastAsia="Times New Roman" w:cs="Times New Roman"/>
          <w:lang w:eastAsia="en-GB"/>
        </w:rPr>
        <w:t xml:space="preserve"> </w:t>
      </w:r>
      <w:r w:rsidR="00BD3FD6" w:rsidRPr="004A46F1">
        <w:rPr>
          <w:rFonts w:eastAsia="Times New Roman" w:cs="Times New Roman"/>
          <w:i/>
          <w:iCs/>
          <w:lang w:eastAsia="en-GB"/>
        </w:rPr>
        <w:t>The Glastonbury Lake Village Volume 1</w:t>
      </w:r>
      <w:r w:rsidR="00BD3FD6" w:rsidRPr="00BD3FD6">
        <w:rPr>
          <w:rFonts w:eastAsia="Times New Roman" w:cs="Times New Roman"/>
          <w:lang w:eastAsia="en-GB"/>
        </w:rPr>
        <w:t xml:space="preserve">. </w:t>
      </w:r>
      <w:r w:rsidR="00D92905">
        <w:rPr>
          <w:rFonts w:eastAsia="Times New Roman" w:cs="Times New Roman"/>
          <w:lang w:eastAsia="en-GB"/>
        </w:rPr>
        <w:t>(</w:t>
      </w:r>
      <w:r w:rsidR="00BD3FD6" w:rsidRPr="00BD3FD6">
        <w:rPr>
          <w:rFonts w:eastAsia="Times New Roman" w:cs="Times New Roman"/>
          <w:lang w:eastAsia="en-GB"/>
        </w:rPr>
        <w:t>Glastonbury</w:t>
      </w:r>
      <w:r w:rsidR="00D92905">
        <w:rPr>
          <w:rFonts w:eastAsia="Times New Roman" w:cs="Times New Roman"/>
          <w:lang w:eastAsia="en-GB"/>
        </w:rPr>
        <w:t>)</w:t>
      </w:r>
      <w:r w:rsidR="00BD3FD6" w:rsidRPr="00BD3FD6">
        <w:rPr>
          <w:rFonts w:eastAsia="Times New Roman" w:cs="Times New Roman"/>
          <w:lang w:eastAsia="en-GB"/>
        </w:rPr>
        <w:t>.</w:t>
      </w:r>
    </w:p>
    <w:p w14:paraId="315E43E9" w14:textId="2C90BCE9" w:rsidR="00BD3FD6" w:rsidRPr="00BD3FD6" w:rsidRDefault="004A46F1" w:rsidP="001D2734">
      <w:pPr>
        <w:spacing w:line="480" w:lineRule="auto"/>
        <w:rPr>
          <w:rFonts w:eastAsia="Times New Roman" w:cs="Times New Roman"/>
          <w:lang w:eastAsia="en-GB"/>
        </w:rPr>
      </w:pPr>
      <w:r>
        <w:rPr>
          <w:rFonts w:eastAsia="Times New Roman" w:cs="Times New Roman"/>
          <w:lang w:eastAsia="en-GB"/>
        </w:rPr>
        <w:t>BUTCHER, K. and PONTING,</w:t>
      </w:r>
      <w:r w:rsidR="00BD3FD6" w:rsidRPr="00BD3FD6">
        <w:rPr>
          <w:rFonts w:eastAsia="Times New Roman" w:cs="Times New Roman"/>
          <w:lang w:eastAsia="en-GB"/>
        </w:rPr>
        <w:t xml:space="preserve"> M. 2014</w:t>
      </w:r>
      <w:r>
        <w:rPr>
          <w:rFonts w:eastAsia="Times New Roman" w:cs="Times New Roman"/>
          <w:lang w:eastAsia="en-GB"/>
        </w:rPr>
        <w:t>:</w:t>
      </w:r>
      <w:r w:rsidR="00BD3FD6" w:rsidRPr="00BD3FD6">
        <w:rPr>
          <w:rFonts w:eastAsia="Times New Roman" w:cs="Times New Roman"/>
          <w:lang w:eastAsia="en-GB"/>
        </w:rPr>
        <w:t xml:space="preserve"> </w:t>
      </w:r>
      <w:r w:rsidR="00BD3FD6" w:rsidRPr="004A46F1">
        <w:rPr>
          <w:rFonts w:eastAsia="Times New Roman" w:cs="Times New Roman"/>
          <w:i/>
          <w:iCs/>
          <w:lang w:eastAsia="en-GB"/>
        </w:rPr>
        <w:t>The metallurgy of Roman silver coinage</w:t>
      </w:r>
      <w:r>
        <w:rPr>
          <w:rFonts w:eastAsia="Times New Roman" w:cs="Times New Roman"/>
          <w:i/>
          <w:iCs/>
          <w:lang w:eastAsia="en-GB"/>
        </w:rPr>
        <w:t>.</w:t>
      </w:r>
      <w:r w:rsidR="00BD3FD6" w:rsidRPr="00BD3FD6">
        <w:rPr>
          <w:rFonts w:eastAsia="Times New Roman" w:cs="Times New Roman"/>
          <w:lang w:eastAsia="en-GB"/>
        </w:rPr>
        <w:t xml:space="preserve"> </w:t>
      </w:r>
      <w:r>
        <w:rPr>
          <w:rFonts w:eastAsia="Times New Roman" w:cs="Times New Roman"/>
          <w:lang w:eastAsia="en-GB"/>
        </w:rPr>
        <w:t>(</w:t>
      </w:r>
      <w:r w:rsidR="00BD3FD6" w:rsidRPr="00BD3FD6">
        <w:rPr>
          <w:rFonts w:eastAsia="Times New Roman" w:cs="Times New Roman"/>
          <w:lang w:eastAsia="en-GB"/>
        </w:rPr>
        <w:t>Cambridge</w:t>
      </w:r>
      <w:r>
        <w:rPr>
          <w:rFonts w:eastAsia="Times New Roman" w:cs="Times New Roman"/>
          <w:lang w:eastAsia="en-GB"/>
        </w:rPr>
        <w:t>)</w:t>
      </w:r>
      <w:r w:rsidR="00BD3FD6" w:rsidRPr="00BD3FD6">
        <w:rPr>
          <w:rFonts w:eastAsia="Times New Roman" w:cs="Times New Roman"/>
          <w:lang w:eastAsia="en-GB"/>
        </w:rPr>
        <w:t>.</w:t>
      </w:r>
    </w:p>
    <w:p w14:paraId="08602035" w14:textId="1E7E0A20" w:rsidR="00BD3FD6" w:rsidRPr="00BD3FD6" w:rsidRDefault="004A46F1" w:rsidP="001D2734">
      <w:pPr>
        <w:spacing w:line="480" w:lineRule="auto"/>
        <w:rPr>
          <w:rFonts w:eastAsia="Times New Roman" w:cs="Times New Roman"/>
          <w:lang w:eastAsia="en-GB"/>
        </w:rPr>
      </w:pPr>
      <w:r>
        <w:rPr>
          <w:rFonts w:eastAsia="Times New Roman" w:cs="Times New Roman"/>
          <w:lang w:eastAsia="en-GB"/>
        </w:rPr>
        <w:t>COLES</w:t>
      </w:r>
      <w:r w:rsidR="00BD3FD6" w:rsidRPr="00BD3FD6">
        <w:rPr>
          <w:rFonts w:eastAsia="Times New Roman" w:cs="Times New Roman"/>
          <w:lang w:eastAsia="en-GB"/>
        </w:rPr>
        <w:t>, J. 1987</w:t>
      </w:r>
      <w:r>
        <w:rPr>
          <w:rFonts w:eastAsia="Times New Roman" w:cs="Times New Roman"/>
          <w:lang w:eastAsia="en-GB"/>
        </w:rPr>
        <w:t>:</w:t>
      </w:r>
      <w:r w:rsidR="00BD3FD6" w:rsidRPr="00BD3FD6">
        <w:rPr>
          <w:rFonts w:eastAsia="Times New Roman" w:cs="Times New Roman"/>
          <w:lang w:eastAsia="en-GB"/>
        </w:rPr>
        <w:t xml:space="preserve"> </w:t>
      </w:r>
      <w:proofErr w:type="spellStart"/>
      <w:r w:rsidR="00BD3FD6" w:rsidRPr="004A46F1">
        <w:rPr>
          <w:rFonts w:eastAsia="Times New Roman" w:cs="Times New Roman"/>
          <w:i/>
          <w:iCs/>
          <w:lang w:eastAsia="en-GB"/>
        </w:rPr>
        <w:t>Meare</w:t>
      </w:r>
      <w:proofErr w:type="spellEnd"/>
      <w:r w:rsidR="00BD3FD6" w:rsidRPr="004A46F1">
        <w:rPr>
          <w:rFonts w:eastAsia="Times New Roman" w:cs="Times New Roman"/>
          <w:i/>
          <w:iCs/>
          <w:lang w:eastAsia="en-GB"/>
        </w:rPr>
        <w:t xml:space="preserve"> Village East, The Excavations of A. </w:t>
      </w:r>
      <w:proofErr w:type="spellStart"/>
      <w:r w:rsidR="00BD3FD6" w:rsidRPr="004A46F1">
        <w:rPr>
          <w:rFonts w:eastAsia="Times New Roman" w:cs="Times New Roman"/>
          <w:i/>
          <w:iCs/>
          <w:lang w:eastAsia="en-GB"/>
        </w:rPr>
        <w:t>Bulleid</w:t>
      </w:r>
      <w:proofErr w:type="spellEnd"/>
      <w:r w:rsidR="00BD3FD6" w:rsidRPr="004A46F1">
        <w:rPr>
          <w:rFonts w:eastAsia="Times New Roman" w:cs="Times New Roman"/>
          <w:i/>
          <w:iCs/>
          <w:lang w:eastAsia="en-GB"/>
        </w:rPr>
        <w:t xml:space="preserve"> and H. St George </w:t>
      </w:r>
      <w:proofErr w:type="spellStart"/>
      <w:r w:rsidR="00BD3FD6" w:rsidRPr="004A46F1">
        <w:rPr>
          <w:rFonts w:eastAsia="Times New Roman" w:cs="Times New Roman"/>
          <w:i/>
          <w:iCs/>
          <w:lang w:eastAsia="en-GB"/>
        </w:rPr>
        <w:t>Gray</w:t>
      </w:r>
      <w:proofErr w:type="spellEnd"/>
      <w:r w:rsidR="00BD3FD6" w:rsidRPr="004A46F1">
        <w:rPr>
          <w:rFonts w:eastAsia="Times New Roman" w:cs="Times New Roman"/>
          <w:i/>
          <w:iCs/>
          <w:lang w:eastAsia="en-GB"/>
        </w:rPr>
        <w:t xml:space="preserve"> 1932-1956</w:t>
      </w:r>
      <w:r w:rsidR="00BD3FD6" w:rsidRPr="00BD3FD6">
        <w:rPr>
          <w:rFonts w:eastAsia="Times New Roman" w:cs="Times New Roman"/>
          <w:lang w:eastAsia="en-GB"/>
        </w:rPr>
        <w:t xml:space="preserve">. </w:t>
      </w:r>
      <w:r w:rsidR="00D92905">
        <w:rPr>
          <w:rFonts w:eastAsia="Times New Roman" w:cs="Times New Roman"/>
          <w:lang w:eastAsia="en-GB"/>
        </w:rPr>
        <w:t>(Taunton)</w:t>
      </w:r>
      <w:r w:rsidR="00BD3FD6" w:rsidRPr="00BD3FD6">
        <w:rPr>
          <w:rFonts w:eastAsia="Times New Roman" w:cs="Times New Roman"/>
          <w:lang w:eastAsia="en-GB"/>
        </w:rPr>
        <w:t xml:space="preserve">. </w:t>
      </w:r>
    </w:p>
    <w:p w14:paraId="6AC04D92" w14:textId="1E5BEB8E" w:rsidR="00BD3FD6" w:rsidRPr="00BD3FD6" w:rsidRDefault="00750131" w:rsidP="001D2734">
      <w:pPr>
        <w:spacing w:line="480" w:lineRule="auto"/>
        <w:rPr>
          <w:rFonts w:eastAsia="Times New Roman" w:cs="Times New Roman"/>
          <w:lang w:eastAsia="en-GB"/>
        </w:rPr>
      </w:pPr>
      <w:r w:rsidRPr="00750131">
        <w:rPr>
          <w:rFonts w:eastAsia="Times New Roman" w:cs="Times New Roman"/>
          <w:lang w:eastAsia="en-GB"/>
        </w:rPr>
        <w:t>COLES, J. and MINNITT, S</w:t>
      </w:r>
      <w:r w:rsidR="00BD3FD6" w:rsidRPr="00750131">
        <w:rPr>
          <w:rFonts w:eastAsia="Times New Roman" w:cs="Times New Roman"/>
          <w:lang w:eastAsia="en-GB"/>
        </w:rPr>
        <w:t>, 1995</w:t>
      </w:r>
      <w:r>
        <w:rPr>
          <w:rFonts w:eastAsia="Times New Roman" w:cs="Times New Roman"/>
          <w:lang w:eastAsia="en-GB"/>
        </w:rPr>
        <w:t>:</w:t>
      </w:r>
      <w:r w:rsidR="00BD3FD6" w:rsidRPr="00750131">
        <w:rPr>
          <w:rFonts w:eastAsia="Times New Roman" w:cs="Times New Roman"/>
          <w:lang w:eastAsia="en-GB"/>
        </w:rPr>
        <w:t xml:space="preserve"> </w:t>
      </w:r>
      <w:r w:rsidR="00BD3FD6" w:rsidRPr="00750131">
        <w:rPr>
          <w:rFonts w:eastAsia="Times New Roman" w:cs="Times New Roman"/>
          <w:i/>
          <w:iCs/>
          <w:lang w:eastAsia="en-GB"/>
        </w:rPr>
        <w:t>‘Industrious and fairly civilized’, The Glastonbury Lake village</w:t>
      </w:r>
      <w:r>
        <w:rPr>
          <w:rFonts w:eastAsia="Times New Roman" w:cs="Times New Roman"/>
          <w:i/>
          <w:iCs/>
          <w:lang w:eastAsia="en-GB"/>
        </w:rPr>
        <w:t>.</w:t>
      </w:r>
      <w:r w:rsidR="00BD3FD6" w:rsidRPr="00BD3FD6">
        <w:rPr>
          <w:rFonts w:eastAsia="Times New Roman" w:cs="Times New Roman"/>
          <w:lang w:eastAsia="en-GB"/>
        </w:rPr>
        <w:t xml:space="preserve"> </w:t>
      </w:r>
      <w:r w:rsidR="00D92905">
        <w:rPr>
          <w:rFonts w:eastAsia="Times New Roman" w:cs="Times New Roman"/>
          <w:lang w:eastAsia="en-GB"/>
        </w:rPr>
        <w:t>(Taunton)</w:t>
      </w:r>
      <w:r w:rsidR="00BD3FD6" w:rsidRPr="00BD3FD6">
        <w:rPr>
          <w:rFonts w:eastAsia="Times New Roman" w:cs="Times New Roman"/>
          <w:lang w:eastAsia="en-GB"/>
        </w:rPr>
        <w:t>.</w:t>
      </w:r>
    </w:p>
    <w:p w14:paraId="6E6CBC58" w14:textId="3147F736" w:rsidR="00BD3FD6" w:rsidRPr="00BD3FD6" w:rsidRDefault="00750131" w:rsidP="001D2734">
      <w:pPr>
        <w:spacing w:line="480" w:lineRule="auto"/>
        <w:rPr>
          <w:rFonts w:eastAsia="Times New Roman" w:cs="Times New Roman"/>
          <w:lang w:val="fr-FR" w:eastAsia="en-GB"/>
        </w:rPr>
      </w:pPr>
      <w:r>
        <w:rPr>
          <w:rFonts w:eastAsia="Times New Roman" w:cs="Times New Roman"/>
          <w:lang w:eastAsia="en-GB"/>
        </w:rPr>
        <w:t>COLLIS</w:t>
      </w:r>
      <w:r w:rsidR="00BD3FD6" w:rsidRPr="00BD3FD6">
        <w:rPr>
          <w:rFonts w:eastAsia="Times New Roman" w:cs="Times New Roman"/>
          <w:lang w:eastAsia="en-GB"/>
        </w:rPr>
        <w:t>, J. 1984</w:t>
      </w:r>
      <w:r>
        <w:rPr>
          <w:rFonts w:eastAsia="Times New Roman" w:cs="Times New Roman"/>
          <w:lang w:eastAsia="en-GB"/>
        </w:rPr>
        <w:t>:</w:t>
      </w:r>
      <w:r w:rsidR="00BD3FD6" w:rsidRPr="00BD3FD6">
        <w:rPr>
          <w:rFonts w:eastAsia="Times New Roman" w:cs="Times New Roman"/>
          <w:lang w:eastAsia="en-GB"/>
        </w:rPr>
        <w:t xml:space="preserve"> </w:t>
      </w:r>
      <w:r w:rsidR="00BD3FD6" w:rsidRPr="00750131">
        <w:rPr>
          <w:rFonts w:eastAsia="Times New Roman" w:cs="Times New Roman"/>
          <w:i/>
          <w:iCs/>
          <w:lang w:eastAsia="en-GB"/>
        </w:rPr>
        <w:t>The European Iron Age</w:t>
      </w:r>
      <w:r w:rsidR="00BD3FD6" w:rsidRPr="00BD3FD6">
        <w:rPr>
          <w:rFonts w:eastAsia="Times New Roman" w:cs="Times New Roman"/>
          <w:lang w:eastAsia="en-GB"/>
        </w:rPr>
        <w:t xml:space="preserve">. </w:t>
      </w:r>
      <w:r w:rsidRPr="00750131">
        <w:rPr>
          <w:rFonts w:eastAsia="Times New Roman" w:cs="Times New Roman"/>
          <w:lang w:val="fr-FR" w:eastAsia="en-GB"/>
        </w:rPr>
        <w:t>(</w:t>
      </w:r>
      <w:r w:rsidR="00BD3FD6" w:rsidRPr="00BD3FD6">
        <w:rPr>
          <w:rFonts w:eastAsia="Times New Roman" w:cs="Times New Roman"/>
          <w:lang w:val="fr-FR" w:eastAsia="en-GB"/>
        </w:rPr>
        <w:t>London</w:t>
      </w:r>
      <w:r>
        <w:rPr>
          <w:rFonts w:eastAsia="Times New Roman" w:cs="Times New Roman"/>
          <w:lang w:val="fr-FR" w:eastAsia="en-GB"/>
        </w:rPr>
        <w:t>)</w:t>
      </w:r>
      <w:r w:rsidR="00BD3FD6" w:rsidRPr="00BD3FD6">
        <w:rPr>
          <w:rFonts w:eastAsia="Times New Roman" w:cs="Times New Roman"/>
          <w:lang w:val="fr-FR" w:eastAsia="en-GB"/>
        </w:rPr>
        <w:t>.</w:t>
      </w:r>
    </w:p>
    <w:p w14:paraId="5C8261CB" w14:textId="2078A5F2" w:rsidR="00BD3FD6" w:rsidRPr="00750131" w:rsidRDefault="00750131" w:rsidP="001D2734">
      <w:pPr>
        <w:spacing w:line="480" w:lineRule="auto"/>
        <w:rPr>
          <w:rFonts w:eastAsia="Times New Roman" w:cs="Times New Roman"/>
          <w:lang w:eastAsia="en-GB"/>
        </w:rPr>
      </w:pPr>
      <w:r>
        <w:rPr>
          <w:rFonts w:eastAsia="Times New Roman" w:cs="Times New Roman"/>
          <w:lang w:val="fr-FR" w:eastAsia="en-GB"/>
        </w:rPr>
        <w:t>CONOPHAGOS</w:t>
      </w:r>
      <w:r w:rsidR="00BD3FD6" w:rsidRPr="00BD3FD6">
        <w:rPr>
          <w:rFonts w:eastAsia="Times New Roman" w:cs="Times New Roman"/>
          <w:lang w:val="fr-FR" w:eastAsia="en-GB"/>
        </w:rPr>
        <w:t>, C.E. 1980</w:t>
      </w:r>
      <w:r>
        <w:rPr>
          <w:rFonts w:eastAsia="Times New Roman" w:cs="Times New Roman"/>
          <w:lang w:val="fr-FR" w:eastAsia="en-GB"/>
        </w:rPr>
        <w:t> :</w:t>
      </w:r>
      <w:r w:rsidR="00BD3FD6" w:rsidRPr="00BD3FD6">
        <w:rPr>
          <w:rFonts w:eastAsia="Times New Roman" w:cs="Times New Roman"/>
          <w:lang w:val="fr-FR" w:eastAsia="en-GB"/>
        </w:rPr>
        <w:t xml:space="preserve"> </w:t>
      </w:r>
      <w:r w:rsidR="00BD3FD6" w:rsidRPr="00750131">
        <w:rPr>
          <w:rFonts w:eastAsia="Times New Roman" w:cs="Times New Roman"/>
          <w:i/>
          <w:iCs/>
          <w:lang w:val="fr-FR" w:eastAsia="en-GB"/>
        </w:rPr>
        <w:t xml:space="preserve">Le </w:t>
      </w:r>
      <w:proofErr w:type="spellStart"/>
      <w:r w:rsidR="00BD3FD6" w:rsidRPr="00750131">
        <w:rPr>
          <w:rFonts w:eastAsia="Times New Roman" w:cs="Times New Roman"/>
          <w:i/>
          <w:iCs/>
          <w:lang w:val="fr-FR" w:eastAsia="en-GB"/>
        </w:rPr>
        <w:t>Laurium</w:t>
      </w:r>
      <w:proofErr w:type="spellEnd"/>
      <w:r w:rsidR="00BD3FD6" w:rsidRPr="00750131">
        <w:rPr>
          <w:rFonts w:eastAsia="Times New Roman" w:cs="Times New Roman"/>
          <w:i/>
          <w:iCs/>
          <w:lang w:val="fr-FR" w:eastAsia="en-GB"/>
        </w:rPr>
        <w:t xml:space="preserve"> Antique et la technique Grecque de la production de l'argent</w:t>
      </w:r>
      <w:r>
        <w:rPr>
          <w:rFonts w:eastAsia="Times New Roman" w:cs="Times New Roman"/>
          <w:lang w:val="fr-FR" w:eastAsia="en-GB"/>
        </w:rPr>
        <w:t>.</w:t>
      </w:r>
      <w:r w:rsidR="00BD3FD6" w:rsidRPr="00BD3FD6">
        <w:rPr>
          <w:rFonts w:eastAsia="Times New Roman" w:cs="Times New Roman"/>
          <w:lang w:val="fr-FR" w:eastAsia="en-GB"/>
        </w:rPr>
        <w:t xml:space="preserve"> </w:t>
      </w:r>
      <w:r w:rsidRPr="00750131">
        <w:rPr>
          <w:rFonts w:eastAsia="Times New Roman" w:cs="Times New Roman"/>
          <w:lang w:eastAsia="en-GB"/>
        </w:rPr>
        <w:t>(</w:t>
      </w:r>
      <w:r w:rsidR="00BD3FD6" w:rsidRPr="00750131">
        <w:rPr>
          <w:rFonts w:eastAsia="Times New Roman" w:cs="Times New Roman"/>
          <w:lang w:eastAsia="en-GB"/>
        </w:rPr>
        <w:t>Athens</w:t>
      </w:r>
      <w:r w:rsidRPr="00750131">
        <w:rPr>
          <w:rFonts w:eastAsia="Times New Roman" w:cs="Times New Roman"/>
          <w:lang w:eastAsia="en-GB"/>
        </w:rPr>
        <w:t>)</w:t>
      </w:r>
      <w:r w:rsidR="00BD3FD6" w:rsidRPr="00750131">
        <w:rPr>
          <w:rFonts w:eastAsia="Times New Roman" w:cs="Times New Roman"/>
          <w:lang w:eastAsia="en-GB"/>
        </w:rPr>
        <w:t>.</w:t>
      </w:r>
    </w:p>
    <w:p w14:paraId="10EEA342" w14:textId="1C9AFA9F" w:rsidR="00BD3FD6" w:rsidRPr="00BD3FD6" w:rsidRDefault="00750131" w:rsidP="001D2734">
      <w:pPr>
        <w:spacing w:line="480" w:lineRule="auto"/>
        <w:rPr>
          <w:rFonts w:eastAsia="Times New Roman" w:cs="Times New Roman"/>
          <w:lang w:eastAsia="en-GB"/>
        </w:rPr>
      </w:pPr>
      <w:r>
        <w:rPr>
          <w:rFonts w:eastAsia="Times New Roman" w:cs="Times New Roman"/>
          <w:lang w:eastAsia="en-GB"/>
        </w:rPr>
        <w:t>CRADDOCK</w:t>
      </w:r>
      <w:r w:rsidR="00BD3FD6" w:rsidRPr="00BD3FD6">
        <w:rPr>
          <w:rFonts w:eastAsia="Times New Roman" w:cs="Times New Roman"/>
          <w:lang w:eastAsia="en-GB"/>
        </w:rPr>
        <w:t xml:space="preserve">, P. </w:t>
      </w:r>
      <w:r>
        <w:rPr>
          <w:rFonts w:eastAsia="Times New Roman" w:cs="Times New Roman"/>
          <w:lang w:eastAsia="en-GB"/>
        </w:rPr>
        <w:t>and</w:t>
      </w:r>
      <w:r w:rsidR="00BD3FD6" w:rsidRPr="00BD3FD6">
        <w:rPr>
          <w:rFonts w:eastAsia="Times New Roman" w:cs="Times New Roman"/>
          <w:lang w:eastAsia="en-GB"/>
        </w:rPr>
        <w:t xml:space="preserve"> C</w:t>
      </w:r>
      <w:r>
        <w:rPr>
          <w:rFonts w:eastAsia="Times New Roman" w:cs="Times New Roman"/>
          <w:lang w:eastAsia="en-GB"/>
        </w:rPr>
        <w:t>RADDOCK</w:t>
      </w:r>
      <w:r w:rsidR="00BD3FD6" w:rsidRPr="00BD3FD6">
        <w:rPr>
          <w:rFonts w:eastAsia="Times New Roman" w:cs="Times New Roman"/>
          <w:lang w:eastAsia="en-GB"/>
        </w:rPr>
        <w:t>, B. 1996</w:t>
      </w:r>
      <w:r>
        <w:rPr>
          <w:rFonts w:eastAsia="Times New Roman" w:cs="Times New Roman"/>
          <w:lang w:eastAsia="en-GB"/>
        </w:rPr>
        <w:t>:</w:t>
      </w:r>
      <w:r w:rsidR="00BD3FD6" w:rsidRPr="00BD3FD6">
        <w:rPr>
          <w:rFonts w:eastAsia="Times New Roman" w:cs="Times New Roman"/>
          <w:lang w:eastAsia="en-GB"/>
        </w:rPr>
        <w:t xml:space="preserve"> The Beginnings of Metallurgy in South-West Britain, Hypotheses &amp; Evidence. </w:t>
      </w:r>
      <w:r w:rsidR="00BD3FD6" w:rsidRPr="00750131">
        <w:rPr>
          <w:rFonts w:eastAsia="Times New Roman" w:cs="Times New Roman"/>
          <w:i/>
          <w:iCs/>
          <w:lang w:eastAsia="en-GB"/>
        </w:rPr>
        <w:t>Mining History</w:t>
      </w:r>
      <w:r w:rsidR="00BD3FD6" w:rsidRPr="00BD3FD6">
        <w:rPr>
          <w:rFonts w:eastAsia="Times New Roman" w:cs="Times New Roman"/>
          <w:lang w:eastAsia="en-GB"/>
        </w:rPr>
        <w:t xml:space="preserve"> 13, 52-63.</w:t>
      </w:r>
    </w:p>
    <w:p w14:paraId="2DF9CDC8" w14:textId="5DD85D5F"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lastRenderedPageBreak/>
        <w:t>C</w:t>
      </w:r>
      <w:r w:rsidR="00750131">
        <w:rPr>
          <w:rFonts w:eastAsia="Times New Roman" w:cs="Times New Roman"/>
          <w:lang w:eastAsia="en-GB"/>
        </w:rPr>
        <w:t>RADDOCK</w:t>
      </w:r>
      <w:r w:rsidRPr="00BD3FD6">
        <w:rPr>
          <w:rFonts w:eastAsia="Times New Roman" w:cs="Times New Roman"/>
          <w:lang w:eastAsia="en-GB"/>
        </w:rPr>
        <w:t>, P.T. 1995</w:t>
      </w:r>
      <w:r w:rsidR="00750131">
        <w:rPr>
          <w:rFonts w:eastAsia="Times New Roman" w:cs="Times New Roman"/>
          <w:lang w:eastAsia="en-GB"/>
        </w:rPr>
        <w:t>:</w:t>
      </w:r>
      <w:r w:rsidRPr="00BD3FD6">
        <w:rPr>
          <w:rFonts w:eastAsia="Times New Roman" w:cs="Times New Roman"/>
          <w:lang w:eastAsia="en-GB"/>
        </w:rPr>
        <w:t xml:space="preserve"> </w:t>
      </w:r>
      <w:r w:rsidRPr="00750131">
        <w:rPr>
          <w:rFonts w:eastAsia="Times New Roman" w:cs="Times New Roman"/>
          <w:i/>
          <w:iCs/>
          <w:lang w:eastAsia="en-GB"/>
        </w:rPr>
        <w:t>Early metal mining and production</w:t>
      </w:r>
      <w:r w:rsidR="00750131">
        <w:rPr>
          <w:rFonts w:eastAsia="Times New Roman" w:cs="Times New Roman"/>
          <w:lang w:eastAsia="en-GB"/>
        </w:rPr>
        <w:t>. (</w:t>
      </w:r>
      <w:r w:rsidRPr="00BD3FD6">
        <w:rPr>
          <w:rFonts w:eastAsia="Times New Roman" w:cs="Times New Roman"/>
          <w:lang w:eastAsia="en-GB"/>
        </w:rPr>
        <w:t>Edinburgh</w:t>
      </w:r>
      <w:r w:rsidR="00750131">
        <w:rPr>
          <w:rFonts w:eastAsia="Times New Roman" w:cs="Times New Roman"/>
          <w:lang w:eastAsia="en-GB"/>
        </w:rPr>
        <w:t>)</w:t>
      </w:r>
      <w:r w:rsidRPr="00BD3FD6">
        <w:rPr>
          <w:rFonts w:eastAsia="Times New Roman" w:cs="Times New Roman"/>
          <w:lang w:eastAsia="en-GB"/>
        </w:rPr>
        <w:t>.</w:t>
      </w:r>
    </w:p>
    <w:p w14:paraId="63582AF9" w14:textId="0325A896" w:rsidR="00BD3FD6" w:rsidRPr="00BD3FD6" w:rsidRDefault="006A679D" w:rsidP="001D2734">
      <w:pPr>
        <w:spacing w:line="480" w:lineRule="auto"/>
        <w:rPr>
          <w:rFonts w:eastAsia="Times New Roman" w:cs="Times New Roman"/>
          <w:lang w:eastAsia="en-GB"/>
        </w:rPr>
      </w:pPr>
      <w:r w:rsidRPr="006A679D">
        <w:rPr>
          <w:rFonts w:eastAsia="Times New Roman" w:cs="Times New Roman"/>
          <w:lang w:eastAsia="en-GB"/>
        </w:rPr>
        <w:t>CRADDOCK</w:t>
      </w:r>
      <w:r w:rsidR="00BD3FD6" w:rsidRPr="006A679D">
        <w:rPr>
          <w:rFonts w:eastAsia="Times New Roman" w:cs="Times New Roman"/>
          <w:lang w:eastAsia="en-GB"/>
        </w:rPr>
        <w:t>, P.T.</w:t>
      </w:r>
      <w:r w:rsidRPr="006A679D">
        <w:rPr>
          <w:rFonts w:eastAsia="Times New Roman" w:cs="Times New Roman"/>
          <w:lang w:eastAsia="en-GB"/>
        </w:rPr>
        <w:t>, FREESTONE, I</w:t>
      </w:r>
      <w:r>
        <w:rPr>
          <w:rFonts w:eastAsia="Times New Roman" w:cs="Times New Roman"/>
          <w:lang w:eastAsia="en-GB"/>
        </w:rPr>
        <w:t>.C., GALE, N., MEEKS, N., ROTHENBERG, B. and TITE, M</w:t>
      </w:r>
      <w:r w:rsidR="00BD3FD6" w:rsidRPr="006A679D">
        <w:rPr>
          <w:rFonts w:eastAsia="Times New Roman" w:cs="Times New Roman"/>
          <w:lang w:eastAsia="en-GB"/>
        </w:rPr>
        <w:t>. 1992</w:t>
      </w:r>
      <w:r>
        <w:rPr>
          <w:rFonts w:eastAsia="Times New Roman" w:cs="Times New Roman"/>
          <w:lang w:eastAsia="en-GB"/>
        </w:rPr>
        <w:t>:</w:t>
      </w:r>
      <w:r w:rsidR="00BD3FD6" w:rsidRPr="006A679D">
        <w:rPr>
          <w:rFonts w:eastAsia="Times New Roman" w:cs="Times New Roman"/>
          <w:lang w:eastAsia="en-GB"/>
        </w:rPr>
        <w:t xml:space="preserve"> </w:t>
      </w:r>
      <w:r w:rsidR="00BD3FD6" w:rsidRPr="00BD3FD6">
        <w:rPr>
          <w:rFonts w:eastAsia="Times New Roman" w:cs="Times New Roman"/>
          <w:lang w:eastAsia="en-GB"/>
        </w:rPr>
        <w:t>The investigation of a small heap of silver smelting debris from Rio Tinto, Huelva, Spain. In Hughes</w:t>
      </w:r>
      <w:r>
        <w:rPr>
          <w:rFonts w:eastAsia="Times New Roman" w:cs="Times New Roman"/>
          <w:lang w:eastAsia="en-GB"/>
        </w:rPr>
        <w:t>,</w:t>
      </w:r>
      <w:r w:rsidR="00BD3FD6" w:rsidRPr="00BD3FD6">
        <w:rPr>
          <w:rFonts w:eastAsia="Times New Roman" w:cs="Times New Roman"/>
          <w:lang w:eastAsia="en-GB"/>
        </w:rPr>
        <w:t xml:space="preserve"> </w:t>
      </w:r>
      <w:r w:rsidRPr="00BD3FD6">
        <w:rPr>
          <w:rFonts w:eastAsia="Times New Roman" w:cs="Times New Roman"/>
          <w:lang w:eastAsia="en-GB"/>
        </w:rPr>
        <w:t xml:space="preserve">M. J. </w:t>
      </w:r>
      <w:r>
        <w:rPr>
          <w:rFonts w:eastAsia="Times New Roman" w:cs="Times New Roman"/>
          <w:lang w:eastAsia="en-GB"/>
        </w:rPr>
        <w:t xml:space="preserve">and </w:t>
      </w:r>
      <w:r w:rsidR="00BD3FD6" w:rsidRPr="00BD3FD6">
        <w:rPr>
          <w:rFonts w:eastAsia="Times New Roman" w:cs="Times New Roman"/>
          <w:lang w:eastAsia="en-GB"/>
        </w:rPr>
        <w:t xml:space="preserve">Craddock, </w:t>
      </w:r>
      <w:r w:rsidRPr="00BD3FD6">
        <w:rPr>
          <w:rFonts w:eastAsia="Times New Roman" w:cs="Times New Roman"/>
          <w:lang w:eastAsia="en-GB"/>
        </w:rPr>
        <w:t xml:space="preserve">P. T. </w:t>
      </w:r>
      <w:r>
        <w:rPr>
          <w:rFonts w:eastAsia="Times New Roman" w:cs="Times New Roman"/>
          <w:lang w:eastAsia="en-GB"/>
        </w:rPr>
        <w:t>(</w:t>
      </w:r>
      <w:r w:rsidR="00BD3FD6" w:rsidRPr="00BD3FD6">
        <w:rPr>
          <w:rFonts w:eastAsia="Times New Roman" w:cs="Times New Roman"/>
          <w:lang w:eastAsia="en-GB"/>
        </w:rPr>
        <w:t>eds.</w:t>
      </w:r>
      <w:r>
        <w:rPr>
          <w:rFonts w:eastAsia="Times New Roman" w:cs="Times New Roman"/>
          <w:lang w:eastAsia="en-GB"/>
        </w:rPr>
        <w:t xml:space="preserve">), </w:t>
      </w:r>
      <w:r w:rsidRPr="006A679D">
        <w:rPr>
          <w:rFonts w:eastAsia="Times New Roman" w:cs="Times New Roman"/>
          <w:i/>
          <w:iCs/>
          <w:lang w:eastAsia="en-GB"/>
        </w:rPr>
        <w:t>Furnaces and smelting technology in Antiquity</w:t>
      </w:r>
      <w:r>
        <w:rPr>
          <w:rFonts w:eastAsia="Times New Roman" w:cs="Times New Roman"/>
          <w:lang w:eastAsia="en-GB"/>
        </w:rPr>
        <w:t xml:space="preserve"> (</w:t>
      </w:r>
      <w:r w:rsidR="00BD3FD6" w:rsidRPr="00BD3FD6">
        <w:rPr>
          <w:rFonts w:eastAsia="Times New Roman" w:cs="Times New Roman"/>
          <w:lang w:eastAsia="en-GB"/>
        </w:rPr>
        <w:t xml:space="preserve">London, </w:t>
      </w:r>
      <w:r>
        <w:rPr>
          <w:rFonts w:eastAsia="Times New Roman" w:cs="Times New Roman"/>
          <w:lang w:eastAsia="en-GB"/>
        </w:rPr>
        <w:t>British Museum Occasional Paper 48),</w:t>
      </w:r>
      <w:r w:rsidR="00BD3FD6" w:rsidRPr="00BD3FD6">
        <w:rPr>
          <w:rFonts w:eastAsia="Times New Roman" w:cs="Times New Roman"/>
          <w:lang w:eastAsia="en-GB"/>
        </w:rPr>
        <w:t xml:space="preserve"> 199-217.</w:t>
      </w:r>
    </w:p>
    <w:p w14:paraId="487590F0" w14:textId="2FFAD06A"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D</w:t>
      </w:r>
      <w:r w:rsidR="007569C0">
        <w:rPr>
          <w:rFonts w:eastAsia="Times New Roman" w:cs="Times New Roman"/>
          <w:lang w:eastAsia="en-GB"/>
        </w:rPr>
        <w:t>UNSTER</w:t>
      </w:r>
      <w:r w:rsidRPr="00BD3FD6">
        <w:rPr>
          <w:rFonts w:eastAsia="Times New Roman" w:cs="Times New Roman"/>
          <w:lang w:eastAsia="en-GB"/>
        </w:rPr>
        <w:t xml:space="preserve">, J. </w:t>
      </w:r>
      <w:r w:rsidR="007569C0">
        <w:rPr>
          <w:rFonts w:eastAsia="Times New Roman" w:cs="Times New Roman"/>
          <w:lang w:eastAsia="en-GB"/>
        </w:rPr>
        <w:t>and</w:t>
      </w:r>
      <w:r w:rsidRPr="00BD3FD6">
        <w:rPr>
          <w:rFonts w:eastAsia="Times New Roman" w:cs="Times New Roman"/>
          <w:lang w:eastAsia="en-GB"/>
        </w:rPr>
        <w:t xml:space="preserve"> D</w:t>
      </w:r>
      <w:r w:rsidR="007569C0">
        <w:rPr>
          <w:rFonts w:eastAsia="Times New Roman" w:cs="Times New Roman"/>
          <w:lang w:eastAsia="en-GB"/>
        </w:rPr>
        <w:t>UNGWORTH</w:t>
      </w:r>
      <w:r w:rsidRPr="00BD3FD6">
        <w:rPr>
          <w:rFonts w:eastAsia="Times New Roman" w:cs="Times New Roman"/>
          <w:lang w:eastAsia="en-GB"/>
        </w:rPr>
        <w:t>, D. 2012</w:t>
      </w:r>
      <w:r w:rsidR="007569C0">
        <w:rPr>
          <w:rFonts w:eastAsia="Times New Roman" w:cs="Times New Roman"/>
          <w:lang w:eastAsia="en-GB"/>
        </w:rPr>
        <w:t>:</w:t>
      </w:r>
      <w:r w:rsidRPr="00BD3FD6">
        <w:rPr>
          <w:rFonts w:eastAsia="Times New Roman" w:cs="Times New Roman"/>
          <w:lang w:eastAsia="en-GB"/>
        </w:rPr>
        <w:t xml:space="preserve"> </w:t>
      </w:r>
      <w:r w:rsidRPr="007569C0">
        <w:rPr>
          <w:rFonts w:eastAsia="Times New Roman" w:cs="Times New Roman"/>
          <w:i/>
          <w:iCs/>
          <w:lang w:eastAsia="en-GB"/>
        </w:rPr>
        <w:t xml:space="preserve">St. </w:t>
      </w:r>
      <w:proofErr w:type="spellStart"/>
      <w:r w:rsidRPr="007569C0">
        <w:rPr>
          <w:rFonts w:eastAsia="Times New Roman" w:cs="Times New Roman"/>
          <w:i/>
          <w:iCs/>
          <w:lang w:eastAsia="en-GB"/>
        </w:rPr>
        <w:t>Algar's</w:t>
      </w:r>
      <w:proofErr w:type="spellEnd"/>
      <w:r w:rsidRPr="007569C0">
        <w:rPr>
          <w:rFonts w:eastAsia="Times New Roman" w:cs="Times New Roman"/>
          <w:i/>
          <w:iCs/>
          <w:lang w:eastAsia="en-GB"/>
        </w:rPr>
        <w:t xml:space="preserve"> Farm, Frome, Somerset, the analysis of lead-working waste</w:t>
      </w:r>
      <w:r w:rsidRPr="00BD3FD6">
        <w:rPr>
          <w:rFonts w:eastAsia="Times New Roman" w:cs="Times New Roman"/>
          <w:lang w:eastAsia="en-GB"/>
        </w:rPr>
        <w:t>. English Heritage Research Report No. 15-2012.</w:t>
      </w:r>
    </w:p>
    <w:p w14:paraId="45973BFE" w14:textId="6A71DFF4" w:rsidR="008B1843" w:rsidRDefault="008B1843" w:rsidP="001D2734">
      <w:pPr>
        <w:spacing w:line="480" w:lineRule="auto"/>
        <w:rPr>
          <w:rFonts w:eastAsia="Times New Roman" w:cs="Times New Roman"/>
          <w:lang w:eastAsia="en-GB"/>
        </w:rPr>
      </w:pPr>
      <w:r>
        <w:rPr>
          <w:rFonts w:eastAsia="Times New Roman" w:cs="Times New Roman"/>
          <w:lang w:eastAsia="en-GB"/>
        </w:rPr>
        <w:t xml:space="preserve">FARLEY, J. 2011: Analysis of silver and other metal objects, in Score, V. Ed. </w:t>
      </w:r>
      <w:r w:rsidRPr="008B1843">
        <w:rPr>
          <w:rFonts w:eastAsia="Times New Roman" w:cs="Times New Roman"/>
          <w:i/>
          <w:iCs/>
          <w:lang w:eastAsia="en-GB"/>
        </w:rPr>
        <w:t xml:space="preserve">Hoards, Hounds and Helmets: a conquest period ritual site at </w:t>
      </w:r>
      <w:proofErr w:type="spellStart"/>
      <w:r w:rsidRPr="008B1843">
        <w:rPr>
          <w:rFonts w:eastAsia="Times New Roman" w:cs="Times New Roman"/>
          <w:i/>
          <w:iCs/>
          <w:lang w:eastAsia="en-GB"/>
        </w:rPr>
        <w:t>Hallaton</w:t>
      </w:r>
      <w:proofErr w:type="spellEnd"/>
      <w:r w:rsidRPr="008B1843">
        <w:rPr>
          <w:rFonts w:eastAsia="Times New Roman" w:cs="Times New Roman"/>
          <w:i/>
          <w:iCs/>
          <w:lang w:eastAsia="en-GB"/>
        </w:rPr>
        <w:t>, Leicestershire</w:t>
      </w:r>
      <w:r>
        <w:rPr>
          <w:rFonts w:eastAsia="Times New Roman" w:cs="Times New Roman"/>
          <w:lang w:eastAsia="en-GB"/>
        </w:rPr>
        <w:t>. Leicester Archaeology Monograph 21, 88-98.</w:t>
      </w:r>
    </w:p>
    <w:p w14:paraId="582EF514" w14:textId="3401D6B9"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F</w:t>
      </w:r>
      <w:r w:rsidR="007569C0">
        <w:rPr>
          <w:rFonts w:eastAsia="Times New Roman" w:cs="Times New Roman"/>
          <w:lang w:eastAsia="en-GB"/>
        </w:rPr>
        <w:t>ARLEY</w:t>
      </w:r>
      <w:r w:rsidRPr="00BD3FD6">
        <w:rPr>
          <w:rFonts w:eastAsia="Times New Roman" w:cs="Times New Roman"/>
          <w:lang w:eastAsia="en-GB"/>
        </w:rPr>
        <w:t>, J. 2012</w:t>
      </w:r>
      <w:r w:rsidR="007569C0">
        <w:rPr>
          <w:rFonts w:eastAsia="Times New Roman" w:cs="Times New Roman"/>
          <w:lang w:eastAsia="en-GB"/>
        </w:rPr>
        <w:t>:</w:t>
      </w:r>
      <w:r w:rsidRPr="00BD3FD6">
        <w:rPr>
          <w:rFonts w:eastAsia="Times New Roman" w:cs="Times New Roman"/>
          <w:lang w:eastAsia="en-GB"/>
        </w:rPr>
        <w:t xml:space="preserve"> </w:t>
      </w:r>
      <w:r w:rsidRPr="007569C0">
        <w:rPr>
          <w:rFonts w:eastAsia="Times New Roman" w:cs="Times New Roman"/>
          <w:i/>
          <w:iCs/>
          <w:lang w:eastAsia="en-GB"/>
        </w:rPr>
        <w:t>At the edge of Empire, Iron Age and early Roman metalwork in the East Midlands</w:t>
      </w:r>
      <w:r w:rsidRPr="00BD3FD6">
        <w:rPr>
          <w:rFonts w:eastAsia="Times New Roman" w:cs="Times New Roman"/>
          <w:lang w:eastAsia="en-GB"/>
        </w:rPr>
        <w:t xml:space="preserve">. </w:t>
      </w:r>
      <w:r w:rsidR="007569C0">
        <w:rPr>
          <w:rFonts w:eastAsia="Times New Roman" w:cs="Times New Roman"/>
          <w:lang w:eastAsia="en-GB"/>
        </w:rPr>
        <w:t xml:space="preserve">PhD Thesis </w:t>
      </w:r>
      <w:r w:rsidRPr="00BD3FD6">
        <w:rPr>
          <w:rFonts w:eastAsia="Times New Roman" w:cs="Times New Roman"/>
          <w:lang w:eastAsia="en-GB"/>
        </w:rPr>
        <w:t>University of Leicester</w:t>
      </w:r>
      <w:r w:rsidR="007569C0">
        <w:rPr>
          <w:rFonts w:eastAsia="Times New Roman" w:cs="Times New Roman"/>
          <w:lang w:eastAsia="en-GB"/>
        </w:rPr>
        <w:t xml:space="preserve"> (Leicester)</w:t>
      </w:r>
      <w:r w:rsidRPr="00BD3FD6">
        <w:rPr>
          <w:rFonts w:eastAsia="Times New Roman" w:cs="Times New Roman"/>
          <w:lang w:eastAsia="en-GB"/>
        </w:rPr>
        <w:t>.</w:t>
      </w:r>
    </w:p>
    <w:p w14:paraId="1C7CEC3D" w14:textId="1518DACC" w:rsidR="00BD3FD6" w:rsidRPr="00BD3FD6" w:rsidRDefault="00BD3FD6" w:rsidP="001D2734">
      <w:pPr>
        <w:spacing w:line="480" w:lineRule="auto"/>
        <w:rPr>
          <w:rFonts w:eastAsia="Times New Roman" w:cs="Times New Roman"/>
          <w:lang w:eastAsia="en-GB"/>
        </w:rPr>
      </w:pPr>
      <w:r w:rsidRPr="007569C0">
        <w:rPr>
          <w:rFonts w:eastAsia="Times New Roman" w:cs="Times New Roman"/>
          <w:lang w:eastAsia="en-GB"/>
        </w:rPr>
        <w:t>G</w:t>
      </w:r>
      <w:r w:rsidR="007569C0" w:rsidRPr="007569C0">
        <w:rPr>
          <w:rFonts w:eastAsia="Times New Roman" w:cs="Times New Roman"/>
          <w:lang w:eastAsia="en-GB"/>
        </w:rPr>
        <w:t>ALE</w:t>
      </w:r>
      <w:r w:rsidRPr="007569C0">
        <w:rPr>
          <w:rFonts w:eastAsia="Times New Roman" w:cs="Times New Roman"/>
          <w:lang w:eastAsia="en-GB"/>
        </w:rPr>
        <w:t>, N</w:t>
      </w:r>
      <w:r w:rsidR="007569C0" w:rsidRPr="007569C0">
        <w:rPr>
          <w:rFonts w:eastAsia="Times New Roman" w:cs="Times New Roman"/>
          <w:lang w:eastAsia="en-GB"/>
        </w:rPr>
        <w:t xml:space="preserve">. </w:t>
      </w:r>
      <w:r w:rsidRPr="007569C0">
        <w:rPr>
          <w:rFonts w:eastAsia="Times New Roman" w:cs="Times New Roman"/>
          <w:lang w:eastAsia="en-GB"/>
        </w:rPr>
        <w:t xml:space="preserve">H. </w:t>
      </w:r>
      <w:r w:rsidR="007569C0" w:rsidRPr="007569C0">
        <w:rPr>
          <w:rFonts w:eastAsia="Times New Roman" w:cs="Times New Roman"/>
          <w:lang w:eastAsia="en-GB"/>
        </w:rPr>
        <w:t>and</w:t>
      </w:r>
      <w:r w:rsidRPr="007569C0">
        <w:rPr>
          <w:rFonts w:eastAsia="Times New Roman" w:cs="Times New Roman"/>
          <w:lang w:eastAsia="en-GB"/>
        </w:rPr>
        <w:t xml:space="preserve"> S</w:t>
      </w:r>
      <w:r w:rsidR="007569C0">
        <w:rPr>
          <w:rFonts w:eastAsia="Times New Roman" w:cs="Times New Roman"/>
          <w:lang w:eastAsia="en-GB"/>
        </w:rPr>
        <w:t>TOS-GALE</w:t>
      </w:r>
      <w:r w:rsidRPr="007569C0">
        <w:rPr>
          <w:rFonts w:eastAsia="Times New Roman" w:cs="Times New Roman"/>
          <w:lang w:eastAsia="en-GB"/>
        </w:rPr>
        <w:t>, S. 1981</w:t>
      </w:r>
      <w:r w:rsidR="007569C0">
        <w:rPr>
          <w:rFonts w:eastAsia="Times New Roman" w:cs="Times New Roman"/>
          <w:lang w:eastAsia="en-GB"/>
        </w:rPr>
        <w:t>:</w:t>
      </w:r>
      <w:r w:rsidRPr="007569C0">
        <w:rPr>
          <w:rFonts w:eastAsia="Times New Roman" w:cs="Times New Roman"/>
          <w:lang w:eastAsia="en-GB"/>
        </w:rPr>
        <w:t xml:space="preserve"> </w:t>
      </w:r>
      <w:r w:rsidRPr="00BD3FD6">
        <w:rPr>
          <w:rFonts w:eastAsia="Times New Roman" w:cs="Times New Roman"/>
          <w:lang w:eastAsia="en-GB"/>
        </w:rPr>
        <w:t xml:space="preserve">Cycladic lead and silver metallurgy. </w:t>
      </w:r>
      <w:r w:rsidRPr="007569C0">
        <w:rPr>
          <w:rFonts w:eastAsia="Times New Roman" w:cs="Times New Roman"/>
          <w:i/>
          <w:iCs/>
          <w:lang w:eastAsia="en-GB"/>
        </w:rPr>
        <w:t>Annual of the British School at Athens</w:t>
      </w:r>
      <w:r w:rsidRPr="00BD3FD6">
        <w:rPr>
          <w:rFonts w:eastAsia="Times New Roman" w:cs="Times New Roman"/>
          <w:lang w:eastAsia="en-GB"/>
        </w:rPr>
        <w:t xml:space="preserve"> 76, 169-224.</w:t>
      </w:r>
    </w:p>
    <w:p w14:paraId="7F7FB02E" w14:textId="7A286DBB" w:rsidR="00BD3FD6" w:rsidRPr="00BD3FD6" w:rsidRDefault="00BD3FD6" w:rsidP="001D2734">
      <w:pPr>
        <w:spacing w:line="480" w:lineRule="auto"/>
        <w:rPr>
          <w:rFonts w:eastAsia="Times New Roman" w:cs="Times New Roman"/>
          <w:lang w:eastAsia="en-GB"/>
        </w:rPr>
      </w:pPr>
      <w:r w:rsidRPr="007569C0">
        <w:rPr>
          <w:rFonts w:eastAsia="Times New Roman" w:cs="Times New Roman"/>
          <w:lang w:eastAsia="en-GB"/>
        </w:rPr>
        <w:t>G</w:t>
      </w:r>
      <w:r w:rsidR="007569C0" w:rsidRPr="007569C0">
        <w:rPr>
          <w:rFonts w:eastAsia="Times New Roman" w:cs="Times New Roman"/>
          <w:lang w:eastAsia="en-GB"/>
        </w:rPr>
        <w:t>ALE</w:t>
      </w:r>
      <w:r w:rsidRPr="007569C0">
        <w:rPr>
          <w:rFonts w:eastAsia="Times New Roman" w:cs="Times New Roman"/>
          <w:lang w:eastAsia="en-GB"/>
        </w:rPr>
        <w:t>, N</w:t>
      </w:r>
      <w:r w:rsidR="007569C0" w:rsidRPr="007569C0">
        <w:rPr>
          <w:rFonts w:eastAsia="Times New Roman" w:cs="Times New Roman"/>
          <w:lang w:eastAsia="en-GB"/>
        </w:rPr>
        <w:t xml:space="preserve">. </w:t>
      </w:r>
      <w:r w:rsidRPr="007569C0">
        <w:rPr>
          <w:rFonts w:eastAsia="Times New Roman" w:cs="Times New Roman"/>
          <w:lang w:eastAsia="en-GB"/>
        </w:rPr>
        <w:t>H, S</w:t>
      </w:r>
      <w:r w:rsidR="007569C0" w:rsidRPr="007569C0">
        <w:rPr>
          <w:rFonts w:eastAsia="Times New Roman" w:cs="Times New Roman"/>
          <w:lang w:eastAsia="en-GB"/>
        </w:rPr>
        <w:t>TOS-GALE</w:t>
      </w:r>
      <w:r w:rsidRPr="007569C0">
        <w:rPr>
          <w:rFonts w:eastAsia="Times New Roman" w:cs="Times New Roman"/>
          <w:lang w:eastAsia="en-GB"/>
        </w:rPr>
        <w:t xml:space="preserve">, Z. </w:t>
      </w:r>
      <w:r w:rsidR="007569C0" w:rsidRPr="007569C0">
        <w:rPr>
          <w:rFonts w:eastAsia="Times New Roman" w:cs="Times New Roman"/>
          <w:lang w:eastAsia="en-GB"/>
        </w:rPr>
        <w:t>and</w:t>
      </w:r>
      <w:r w:rsidRPr="007569C0">
        <w:rPr>
          <w:rFonts w:eastAsia="Times New Roman" w:cs="Times New Roman"/>
          <w:lang w:eastAsia="en-GB"/>
        </w:rPr>
        <w:t xml:space="preserve"> D</w:t>
      </w:r>
      <w:r w:rsidR="007569C0">
        <w:rPr>
          <w:rFonts w:eastAsia="Times New Roman" w:cs="Times New Roman"/>
          <w:lang w:eastAsia="en-GB"/>
        </w:rPr>
        <w:t>AVIS</w:t>
      </w:r>
      <w:r w:rsidRPr="007569C0">
        <w:rPr>
          <w:rFonts w:eastAsia="Times New Roman" w:cs="Times New Roman"/>
          <w:lang w:eastAsia="en-GB"/>
        </w:rPr>
        <w:t>, J. 1984</w:t>
      </w:r>
      <w:r w:rsidR="007569C0">
        <w:rPr>
          <w:rFonts w:eastAsia="Times New Roman" w:cs="Times New Roman"/>
          <w:lang w:eastAsia="en-GB"/>
        </w:rPr>
        <w:t>:</w:t>
      </w:r>
      <w:r w:rsidRPr="007569C0">
        <w:rPr>
          <w:rFonts w:eastAsia="Times New Roman" w:cs="Times New Roman"/>
          <w:lang w:eastAsia="en-GB"/>
        </w:rPr>
        <w:t xml:space="preserve"> </w:t>
      </w:r>
      <w:r w:rsidRPr="00BD3FD6">
        <w:rPr>
          <w:rFonts w:eastAsia="Times New Roman" w:cs="Times New Roman"/>
          <w:lang w:eastAsia="en-GB"/>
        </w:rPr>
        <w:t xml:space="preserve">The provenance of lead used at </w:t>
      </w:r>
      <w:proofErr w:type="spellStart"/>
      <w:r w:rsidRPr="00BD3FD6">
        <w:rPr>
          <w:rFonts w:eastAsia="Times New Roman" w:cs="Times New Roman"/>
          <w:lang w:eastAsia="en-GB"/>
        </w:rPr>
        <w:t>Ayia</w:t>
      </w:r>
      <w:proofErr w:type="spellEnd"/>
      <w:r w:rsidRPr="00BD3FD6">
        <w:rPr>
          <w:rFonts w:eastAsia="Times New Roman" w:cs="Times New Roman"/>
          <w:lang w:eastAsia="en-GB"/>
        </w:rPr>
        <w:t xml:space="preserve"> </w:t>
      </w:r>
      <w:proofErr w:type="spellStart"/>
      <w:r w:rsidRPr="00BD3FD6">
        <w:rPr>
          <w:rFonts w:eastAsia="Times New Roman" w:cs="Times New Roman"/>
          <w:lang w:eastAsia="en-GB"/>
        </w:rPr>
        <w:t>Irini</w:t>
      </w:r>
      <w:proofErr w:type="spellEnd"/>
      <w:r w:rsidRPr="00BD3FD6">
        <w:rPr>
          <w:rFonts w:eastAsia="Times New Roman" w:cs="Times New Roman"/>
          <w:lang w:eastAsia="en-GB"/>
        </w:rPr>
        <w:t xml:space="preserve">, </w:t>
      </w:r>
      <w:proofErr w:type="spellStart"/>
      <w:r w:rsidRPr="00BD3FD6">
        <w:rPr>
          <w:rFonts w:eastAsia="Times New Roman" w:cs="Times New Roman"/>
          <w:lang w:eastAsia="en-GB"/>
        </w:rPr>
        <w:t>Keos</w:t>
      </w:r>
      <w:proofErr w:type="spellEnd"/>
      <w:r w:rsidRPr="00BD3FD6">
        <w:rPr>
          <w:rFonts w:eastAsia="Times New Roman" w:cs="Times New Roman"/>
          <w:lang w:eastAsia="en-GB"/>
        </w:rPr>
        <w:t xml:space="preserve">. </w:t>
      </w:r>
      <w:r w:rsidRPr="007569C0">
        <w:rPr>
          <w:rFonts w:eastAsia="Times New Roman" w:cs="Times New Roman"/>
          <w:i/>
          <w:iCs/>
          <w:lang w:eastAsia="en-GB"/>
        </w:rPr>
        <w:t>Hesperia</w:t>
      </w:r>
      <w:r w:rsidR="007569C0">
        <w:rPr>
          <w:rFonts w:eastAsia="Times New Roman" w:cs="Times New Roman"/>
          <w:lang w:eastAsia="en-GB"/>
        </w:rPr>
        <w:t xml:space="preserve"> </w:t>
      </w:r>
      <w:r w:rsidRPr="00BD3FD6">
        <w:rPr>
          <w:rFonts w:eastAsia="Times New Roman" w:cs="Times New Roman"/>
          <w:lang w:eastAsia="en-GB"/>
        </w:rPr>
        <w:t>53, 389-406.</w:t>
      </w:r>
    </w:p>
    <w:p w14:paraId="6096D49D" w14:textId="52656BC3"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G</w:t>
      </w:r>
      <w:r w:rsidR="007569C0">
        <w:rPr>
          <w:rFonts w:eastAsia="Times New Roman" w:cs="Times New Roman"/>
          <w:lang w:eastAsia="en-GB"/>
        </w:rPr>
        <w:t>ARDINER</w:t>
      </w:r>
      <w:r w:rsidRPr="00BD3FD6">
        <w:rPr>
          <w:rFonts w:eastAsia="Times New Roman" w:cs="Times New Roman"/>
          <w:lang w:eastAsia="en-GB"/>
        </w:rPr>
        <w:t>, V. 2001</w:t>
      </w:r>
      <w:r w:rsidR="007569C0">
        <w:rPr>
          <w:rFonts w:eastAsia="Times New Roman" w:cs="Times New Roman"/>
          <w:lang w:eastAsia="en-GB"/>
        </w:rPr>
        <w:t>:</w:t>
      </w:r>
      <w:r w:rsidRPr="00BD3FD6">
        <w:rPr>
          <w:rFonts w:eastAsia="Times New Roman" w:cs="Times New Roman"/>
          <w:lang w:eastAsia="en-GB"/>
        </w:rPr>
        <w:t xml:space="preserve"> Romano-British lead pigs. </w:t>
      </w:r>
      <w:r w:rsidRPr="007569C0">
        <w:rPr>
          <w:rFonts w:eastAsia="Times New Roman" w:cs="Times New Roman"/>
          <w:i/>
          <w:iCs/>
          <w:lang w:eastAsia="en-GB"/>
        </w:rPr>
        <w:t>Institute of Archaeometallurgical Studies</w:t>
      </w:r>
      <w:r w:rsidRPr="00BD3FD6">
        <w:rPr>
          <w:rFonts w:eastAsia="Times New Roman" w:cs="Times New Roman"/>
          <w:lang w:eastAsia="en-GB"/>
        </w:rPr>
        <w:t xml:space="preserve"> 21,</w:t>
      </w:r>
      <w:r w:rsidR="007569C0">
        <w:rPr>
          <w:rFonts w:eastAsia="Times New Roman" w:cs="Times New Roman"/>
          <w:lang w:eastAsia="en-GB"/>
        </w:rPr>
        <w:t xml:space="preserve"> </w:t>
      </w:r>
      <w:r w:rsidRPr="00BD3FD6">
        <w:rPr>
          <w:rFonts w:eastAsia="Times New Roman" w:cs="Times New Roman"/>
          <w:lang w:eastAsia="en-GB"/>
        </w:rPr>
        <w:t>11-13.</w:t>
      </w:r>
    </w:p>
    <w:p w14:paraId="15676746" w14:textId="203C5058" w:rsidR="00BD3FD6" w:rsidRPr="00BD3FD6" w:rsidRDefault="007569C0" w:rsidP="001D2734">
      <w:pPr>
        <w:spacing w:line="480" w:lineRule="auto"/>
        <w:rPr>
          <w:rFonts w:eastAsia="Times New Roman" w:cs="Times New Roman"/>
          <w:lang w:eastAsia="en-GB"/>
        </w:rPr>
      </w:pPr>
      <w:r>
        <w:rPr>
          <w:rFonts w:eastAsia="Times New Roman" w:cs="Times New Roman"/>
          <w:lang w:eastAsia="en-GB"/>
        </w:rPr>
        <w:t>GRAY</w:t>
      </w:r>
      <w:r w:rsidR="00BD3FD6" w:rsidRPr="00BD3FD6">
        <w:rPr>
          <w:rFonts w:eastAsia="Times New Roman" w:cs="Times New Roman"/>
          <w:lang w:eastAsia="en-GB"/>
        </w:rPr>
        <w:t xml:space="preserve">, H. </w:t>
      </w:r>
      <w:r>
        <w:rPr>
          <w:rFonts w:eastAsia="Times New Roman" w:cs="Times New Roman"/>
          <w:lang w:eastAsia="en-GB"/>
        </w:rPr>
        <w:t>and</w:t>
      </w:r>
      <w:r w:rsidR="00BD3FD6" w:rsidRPr="00BD3FD6">
        <w:rPr>
          <w:rFonts w:eastAsia="Times New Roman" w:cs="Times New Roman"/>
          <w:lang w:eastAsia="en-GB"/>
        </w:rPr>
        <w:t xml:space="preserve"> B</w:t>
      </w:r>
      <w:r>
        <w:rPr>
          <w:rFonts w:eastAsia="Times New Roman" w:cs="Times New Roman"/>
          <w:lang w:eastAsia="en-GB"/>
        </w:rPr>
        <w:t>ULLEID</w:t>
      </w:r>
      <w:r w:rsidR="00BD3FD6" w:rsidRPr="00BD3FD6">
        <w:rPr>
          <w:rFonts w:eastAsia="Times New Roman" w:cs="Times New Roman"/>
          <w:lang w:eastAsia="en-GB"/>
        </w:rPr>
        <w:t>, A. 1953</w:t>
      </w:r>
      <w:r>
        <w:rPr>
          <w:rFonts w:eastAsia="Times New Roman" w:cs="Times New Roman"/>
          <w:lang w:eastAsia="en-GB"/>
        </w:rPr>
        <w:t>:</w:t>
      </w:r>
      <w:r w:rsidR="00BD3FD6" w:rsidRPr="00BD3FD6">
        <w:rPr>
          <w:rFonts w:eastAsia="Times New Roman" w:cs="Times New Roman"/>
          <w:lang w:eastAsia="en-GB"/>
        </w:rPr>
        <w:t xml:space="preserve"> </w:t>
      </w:r>
      <w:r w:rsidR="00BD3FD6" w:rsidRPr="007569C0">
        <w:rPr>
          <w:rFonts w:eastAsia="Times New Roman" w:cs="Times New Roman"/>
          <w:i/>
          <w:iCs/>
          <w:lang w:eastAsia="en-GB"/>
        </w:rPr>
        <w:t xml:space="preserve">The </w:t>
      </w:r>
      <w:proofErr w:type="spellStart"/>
      <w:r w:rsidR="00BD3FD6" w:rsidRPr="007569C0">
        <w:rPr>
          <w:rFonts w:eastAsia="Times New Roman" w:cs="Times New Roman"/>
          <w:i/>
          <w:iCs/>
          <w:lang w:eastAsia="en-GB"/>
        </w:rPr>
        <w:t>Meare</w:t>
      </w:r>
      <w:proofErr w:type="spellEnd"/>
      <w:r w:rsidR="00BD3FD6" w:rsidRPr="007569C0">
        <w:rPr>
          <w:rFonts w:eastAsia="Times New Roman" w:cs="Times New Roman"/>
          <w:i/>
          <w:iCs/>
          <w:lang w:eastAsia="en-GB"/>
        </w:rPr>
        <w:t xml:space="preserve"> Lake Village, Volume II</w:t>
      </w:r>
      <w:r>
        <w:rPr>
          <w:rFonts w:eastAsia="Times New Roman" w:cs="Times New Roman"/>
          <w:lang w:eastAsia="en-GB"/>
        </w:rPr>
        <w:t xml:space="preserve"> (</w:t>
      </w:r>
      <w:r w:rsidR="00BD3FD6" w:rsidRPr="00BD3FD6">
        <w:rPr>
          <w:rFonts w:eastAsia="Times New Roman" w:cs="Times New Roman"/>
          <w:lang w:eastAsia="en-GB"/>
        </w:rPr>
        <w:t>Taunton</w:t>
      </w:r>
      <w:r>
        <w:rPr>
          <w:rFonts w:eastAsia="Times New Roman" w:cs="Times New Roman"/>
          <w:lang w:eastAsia="en-GB"/>
        </w:rPr>
        <w:t>)</w:t>
      </w:r>
      <w:r w:rsidR="00BD3FD6" w:rsidRPr="00BD3FD6">
        <w:rPr>
          <w:rFonts w:eastAsia="Times New Roman" w:cs="Times New Roman"/>
          <w:lang w:eastAsia="en-GB"/>
        </w:rPr>
        <w:t>.</w:t>
      </w:r>
    </w:p>
    <w:p w14:paraId="3AF1B2E9" w14:textId="6ED5A276"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H</w:t>
      </w:r>
      <w:r w:rsidR="007569C0">
        <w:rPr>
          <w:rFonts w:eastAsia="Times New Roman" w:cs="Times New Roman"/>
          <w:lang w:eastAsia="en-GB"/>
        </w:rPr>
        <w:t>OWE</w:t>
      </w:r>
      <w:r w:rsidRPr="00BD3FD6">
        <w:rPr>
          <w:rFonts w:eastAsia="Times New Roman" w:cs="Times New Roman"/>
          <w:lang w:eastAsia="en-GB"/>
        </w:rPr>
        <w:t xml:space="preserve">, E. </w:t>
      </w:r>
      <w:r w:rsidR="007569C0">
        <w:rPr>
          <w:rFonts w:eastAsia="Times New Roman" w:cs="Times New Roman"/>
          <w:lang w:eastAsia="en-GB"/>
        </w:rPr>
        <w:t>and</w:t>
      </w:r>
      <w:r w:rsidRPr="00BD3FD6">
        <w:rPr>
          <w:rFonts w:eastAsia="Times New Roman" w:cs="Times New Roman"/>
          <w:lang w:eastAsia="en-GB"/>
        </w:rPr>
        <w:t xml:space="preserve"> P</w:t>
      </w:r>
      <w:r w:rsidR="007569C0">
        <w:rPr>
          <w:rFonts w:eastAsia="Times New Roman" w:cs="Times New Roman"/>
          <w:lang w:eastAsia="en-GB"/>
        </w:rPr>
        <w:t>ETERSEN</w:t>
      </w:r>
      <w:r w:rsidRPr="00BD3FD6">
        <w:rPr>
          <w:rFonts w:eastAsia="Times New Roman" w:cs="Times New Roman"/>
          <w:lang w:eastAsia="en-GB"/>
        </w:rPr>
        <w:t xml:space="preserve">, U. Silver and lead in the late pre-history of the </w:t>
      </w:r>
      <w:proofErr w:type="spellStart"/>
      <w:r w:rsidRPr="00BD3FD6">
        <w:rPr>
          <w:rFonts w:eastAsia="Times New Roman" w:cs="Times New Roman"/>
          <w:lang w:eastAsia="en-GB"/>
        </w:rPr>
        <w:t>Mantaro</w:t>
      </w:r>
      <w:proofErr w:type="spellEnd"/>
      <w:r w:rsidRPr="00BD3FD6">
        <w:rPr>
          <w:rFonts w:eastAsia="Times New Roman" w:cs="Times New Roman"/>
          <w:lang w:eastAsia="en-GB"/>
        </w:rPr>
        <w:t xml:space="preserve"> Valley, Peru. </w:t>
      </w:r>
      <w:proofErr w:type="gramStart"/>
      <w:r w:rsidRPr="00BD3FD6">
        <w:rPr>
          <w:rFonts w:eastAsia="Times New Roman" w:cs="Times New Roman"/>
          <w:lang w:eastAsia="en-GB"/>
        </w:rPr>
        <w:t>In  Scott</w:t>
      </w:r>
      <w:proofErr w:type="gramEnd"/>
      <w:r w:rsidR="007569C0">
        <w:rPr>
          <w:rFonts w:eastAsia="Times New Roman" w:cs="Times New Roman"/>
          <w:lang w:eastAsia="en-GB"/>
        </w:rPr>
        <w:t>, D.</w:t>
      </w:r>
      <w:r w:rsidRPr="00BD3FD6">
        <w:rPr>
          <w:rFonts w:eastAsia="Times New Roman" w:cs="Times New Roman"/>
          <w:lang w:eastAsia="en-GB"/>
        </w:rPr>
        <w:t xml:space="preserve"> </w:t>
      </w:r>
      <w:r w:rsidR="007569C0">
        <w:rPr>
          <w:rFonts w:eastAsia="Times New Roman" w:cs="Times New Roman"/>
          <w:lang w:eastAsia="en-GB"/>
        </w:rPr>
        <w:t>and</w:t>
      </w:r>
      <w:r w:rsidRPr="00BD3FD6">
        <w:rPr>
          <w:rFonts w:eastAsia="Times New Roman" w:cs="Times New Roman"/>
          <w:lang w:eastAsia="en-GB"/>
        </w:rPr>
        <w:t xml:space="preserve"> M</w:t>
      </w:r>
      <w:r w:rsidR="00D92905">
        <w:rPr>
          <w:rFonts w:eastAsia="Times New Roman" w:cs="Times New Roman"/>
          <w:lang w:eastAsia="en-GB"/>
        </w:rPr>
        <w:t>eyers</w:t>
      </w:r>
      <w:r w:rsidRPr="00BD3FD6">
        <w:rPr>
          <w:rFonts w:eastAsia="Times New Roman" w:cs="Times New Roman"/>
          <w:lang w:eastAsia="en-GB"/>
        </w:rPr>
        <w:t>,</w:t>
      </w:r>
      <w:r w:rsidR="00BA2407">
        <w:rPr>
          <w:rFonts w:eastAsia="Times New Roman" w:cs="Times New Roman"/>
          <w:lang w:eastAsia="en-GB"/>
        </w:rPr>
        <w:t xml:space="preserve"> P.</w:t>
      </w:r>
      <w:r w:rsidRPr="00BD3FD6">
        <w:rPr>
          <w:rFonts w:eastAsia="Times New Roman" w:cs="Times New Roman"/>
          <w:lang w:eastAsia="en-GB"/>
        </w:rPr>
        <w:t xml:space="preserve"> </w:t>
      </w:r>
      <w:r w:rsidR="00BA2407">
        <w:rPr>
          <w:rFonts w:eastAsia="Times New Roman" w:cs="Times New Roman"/>
          <w:lang w:eastAsia="en-GB"/>
        </w:rPr>
        <w:t>(</w:t>
      </w:r>
      <w:r w:rsidRPr="00BD3FD6">
        <w:rPr>
          <w:rFonts w:eastAsia="Times New Roman" w:cs="Times New Roman"/>
          <w:lang w:eastAsia="en-GB"/>
        </w:rPr>
        <w:t>eds.</w:t>
      </w:r>
      <w:r w:rsidR="00BA2407">
        <w:rPr>
          <w:rFonts w:eastAsia="Times New Roman" w:cs="Times New Roman"/>
          <w:lang w:eastAsia="en-GB"/>
        </w:rPr>
        <w:t>)</w:t>
      </w:r>
      <w:r w:rsidRPr="00BD3FD6">
        <w:rPr>
          <w:rFonts w:eastAsia="Times New Roman" w:cs="Times New Roman"/>
          <w:lang w:eastAsia="en-GB"/>
        </w:rPr>
        <w:t xml:space="preserve"> </w:t>
      </w:r>
      <w:r w:rsidRPr="00BA2407">
        <w:rPr>
          <w:rFonts w:eastAsia="Times New Roman" w:cs="Times New Roman"/>
          <w:i/>
          <w:iCs/>
          <w:lang w:eastAsia="en-GB"/>
        </w:rPr>
        <w:t xml:space="preserve">Archaeometry of Pre-Columbian sites and </w:t>
      </w:r>
      <w:proofErr w:type="spellStart"/>
      <w:r w:rsidRPr="00BA2407">
        <w:rPr>
          <w:rFonts w:eastAsia="Times New Roman" w:cs="Times New Roman"/>
          <w:i/>
          <w:iCs/>
          <w:lang w:eastAsia="en-GB"/>
        </w:rPr>
        <w:t>artifacts</w:t>
      </w:r>
      <w:proofErr w:type="spellEnd"/>
      <w:r w:rsidRPr="00BD3FD6">
        <w:rPr>
          <w:rFonts w:eastAsia="Times New Roman" w:cs="Times New Roman"/>
          <w:lang w:eastAsia="en-GB"/>
        </w:rPr>
        <w:t xml:space="preserve"> </w:t>
      </w:r>
      <w:r w:rsidR="00BA2407">
        <w:rPr>
          <w:rFonts w:eastAsia="Times New Roman" w:cs="Times New Roman"/>
          <w:lang w:eastAsia="en-GB"/>
        </w:rPr>
        <w:t>(</w:t>
      </w:r>
      <w:r w:rsidRPr="00BD3FD6">
        <w:rPr>
          <w:rFonts w:eastAsia="Times New Roman" w:cs="Times New Roman"/>
          <w:lang w:eastAsia="en-GB"/>
        </w:rPr>
        <w:t>Los Angeles</w:t>
      </w:r>
      <w:r w:rsidR="00BA2407">
        <w:rPr>
          <w:rFonts w:eastAsia="Times New Roman" w:cs="Times New Roman"/>
          <w:lang w:eastAsia="en-GB"/>
        </w:rPr>
        <w:t>)</w:t>
      </w:r>
      <w:r w:rsidRPr="00BD3FD6">
        <w:rPr>
          <w:rFonts w:eastAsia="Times New Roman" w:cs="Times New Roman"/>
          <w:lang w:eastAsia="en-GB"/>
        </w:rPr>
        <w:t>, 183-198.</w:t>
      </w:r>
    </w:p>
    <w:p w14:paraId="65695D40" w14:textId="74ECAD49"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lastRenderedPageBreak/>
        <w:t>H</w:t>
      </w:r>
      <w:r w:rsidR="00BA2407">
        <w:rPr>
          <w:rFonts w:eastAsia="Times New Roman" w:cs="Times New Roman"/>
          <w:lang w:eastAsia="en-GB"/>
        </w:rPr>
        <w:t>UGHES</w:t>
      </w:r>
      <w:r w:rsidRPr="00BD3FD6">
        <w:rPr>
          <w:rFonts w:eastAsia="Times New Roman" w:cs="Times New Roman"/>
          <w:lang w:eastAsia="en-GB"/>
        </w:rPr>
        <w:t>, M., C</w:t>
      </w:r>
      <w:r w:rsidR="00BA2407">
        <w:rPr>
          <w:rFonts w:eastAsia="Times New Roman" w:cs="Times New Roman"/>
          <w:lang w:eastAsia="en-GB"/>
        </w:rPr>
        <w:t>OWELL</w:t>
      </w:r>
      <w:r w:rsidRPr="00BD3FD6">
        <w:rPr>
          <w:rFonts w:eastAsia="Times New Roman" w:cs="Times New Roman"/>
          <w:lang w:eastAsia="en-GB"/>
        </w:rPr>
        <w:t xml:space="preserve">, M. </w:t>
      </w:r>
      <w:r w:rsidR="00BA2407">
        <w:rPr>
          <w:rFonts w:eastAsia="Times New Roman" w:cs="Times New Roman"/>
          <w:lang w:eastAsia="en-GB"/>
        </w:rPr>
        <w:t>and</w:t>
      </w:r>
      <w:r w:rsidRPr="00BD3FD6">
        <w:rPr>
          <w:rFonts w:eastAsia="Times New Roman" w:cs="Times New Roman"/>
          <w:lang w:eastAsia="en-GB"/>
        </w:rPr>
        <w:t xml:space="preserve"> C</w:t>
      </w:r>
      <w:r w:rsidR="00BA2407">
        <w:rPr>
          <w:rFonts w:eastAsia="Times New Roman" w:cs="Times New Roman"/>
          <w:lang w:eastAsia="en-GB"/>
        </w:rPr>
        <w:t>RADDOCK</w:t>
      </w:r>
      <w:r w:rsidRPr="00BD3FD6">
        <w:rPr>
          <w:rFonts w:eastAsia="Times New Roman" w:cs="Times New Roman"/>
          <w:lang w:eastAsia="en-GB"/>
        </w:rPr>
        <w:t>, P. 1976</w:t>
      </w:r>
      <w:r w:rsidR="00BA2407">
        <w:rPr>
          <w:rFonts w:eastAsia="Times New Roman" w:cs="Times New Roman"/>
          <w:lang w:eastAsia="en-GB"/>
        </w:rPr>
        <w:t>:</w:t>
      </w:r>
      <w:r w:rsidRPr="00BD3FD6">
        <w:rPr>
          <w:rFonts w:eastAsia="Times New Roman" w:cs="Times New Roman"/>
          <w:lang w:eastAsia="en-GB"/>
        </w:rPr>
        <w:t xml:space="preserve"> Atomic absorption techniques in archaeology. </w:t>
      </w:r>
      <w:r w:rsidRPr="00BA2407">
        <w:rPr>
          <w:rFonts w:eastAsia="Times New Roman" w:cs="Times New Roman"/>
          <w:i/>
          <w:iCs/>
          <w:lang w:eastAsia="en-GB"/>
        </w:rPr>
        <w:t>Archaeometry</w:t>
      </w:r>
      <w:r w:rsidRPr="00BD3FD6">
        <w:rPr>
          <w:rFonts w:eastAsia="Times New Roman" w:cs="Times New Roman"/>
          <w:lang w:eastAsia="en-GB"/>
        </w:rPr>
        <w:t xml:space="preserve"> 18</w:t>
      </w:r>
      <w:r w:rsidR="00BA2407">
        <w:rPr>
          <w:rFonts w:eastAsia="Times New Roman" w:cs="Times New Roman"/>
          <w:lang w:eastAsia="en-GB"/>
        </w:rPr>
        <w:t xml:space="preserve">, </w:t>
      </w:r>
      <w:r w:rsidRPr="00BD3FD6">
        <w:rPr>
          <w:rFonts w:eastAsia="Times New Roman" w:cs="Times New Roman"/>
          <w:lang w:eastAsia="en-GB"/>
        </w:rPr>
        <w:t>19-37.</w:t>
      </w:r>
    </w:p>
    <w:p w14:paraId="162B3A77" w14:textId="06C3A6FF"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M</w:t>
      </w:r>
      <w:r w:rsidR="00BA2407">
        <w:rPr>
          <w:rFonts w:eastAsia="Times New Roman" w:cs="Times New Roman"/>
          <w:lang w:eastAsia="en-GB"/>
        </w:rPr>
        <w:t>ATTINGLY, D. 2007:</w:t>
      </w:r>
      <w:r w:rsidRPr="00BD3FD6">
        <w:rPr>
          <w:rFonts w:eastAsia="Times New Roman" w:cs="Times New Roman"/>
          <w:lang w:eastAsia="en-GB"/>
        </w:rPr>
        <w:t xml:space="preserve"> </w:t>
      </w:r>
      <w:r w:rsidRPr="00BA2407">
        <w:rPr>
          <w:rFonts w:eastAsia="Times New Roman" w:cs="Times New Roman"/>
          <w:i/>
          <w:iCs/>
          <w:lang w:eastAsia="en-GB"/>
        </w:rPr>
        <w:t>An Imperial possession, Britain in the Roman Empire</w:t>
      </w:r>
      <w:r w:rsidR="00BA2407">
        <w:rPr>
          <w:rFonts w:eastAsia="Times New Roman" w:cs="Times New Roman"/>
          <w:lang w:eastAsia="en-GB"/>
        </w:rPr>
        <w:t xml:space="preserve"> (</w:t>
      </w:r>
      <w:r w:rsidRPr="00BD3FD6">
        <w:rPr>
          <w:rFonts w:eastAsia="Times New Roman" w:cs="Times New Roman"/>
          <w:lang w:eastAsia="en-GB"/>
        </w:rPr>
        <w:t>London</w:t>
      </w:r>
      <w:r w:rsidR="00BA2407">
        <w:rPr>
          <w:rFonts w:eastAsia="Times New Roman" w:cs="Times New Roman"/>
          <w:lang w:eastAsia="en-GB"/>
        </w:rPr>
        <w:t>)</w:t>
      </w:r>
      <w:r w:rsidRPr="00BD3FD6">
        <w:rPr>
          <w:rFonts w:eastAsia="Times New Roman" w:cs="Times New Roman"/>
          <w:lang w:eastAsia="en-GB"/>
        </w:rPr>
        <w:t>.</w:t>
      </w:r>
    </w:p>
    <w:p w14:paraId="136EB562" w14:textId="46248EC0" w:rsidR="00BD3FD6" w:rsidRPr="00BD3FD6" w:rsidRDefault="00BD3FD6" w:rsidP="001D2734">
      <w:pPr>
        <w:spacing w:line="480" w:lineRule="auto"/>
        <w:rPr>
          <w:rFonts w:eastAsia="Times New Roman" w:cs="Times New Roman"/>
          <w:lang w:eastAsia="en-GB"/>
        </w:rPr>
      </w:pPr>
      <w:proofErr w:type="spellStart"/>
      <w:r w:rsidRPr="00BD3FD6">
        <w:rPr>
          <w:rFonts w:eastAsia="Times New Roman" w:cs="Times New Roman"/>
          <w:lang w:eastAsia="en-GB"/>
        </w:rPr>
        <w:t>McF</w:t>
      </w:r>
      <w:r w:rsidR="00CA139A">
        <w:rPr>
          <w:rFonts w:eastAsia="Times New Roman" w:cs="Times New Roman"/>
          <w:lang w:eastAsia="en-GB"/>
        </w:rPr>
        <w:t>ARLANE</w:t>
      </w:r>
      <w:proofErr w:type="spellEnd"/>
      <w:r w:rsidRPr="00BD3FD6">
        <w:rPr>
          <w:rFonts w:eastAsia="Times New Roman" w:cs="Times New Roman"/>
          <w:lang w:eastAsia="en-GB"/>
        </w:rPr>
        <w:t>, D., L</w:t>
      </w:r>
      <w:r w:rsidR="00CA139A">
        <w:rPr>
          <w:rFonts w:eastAsia="Times New Roman" w:cs="Times New Roman"/>
          <w:lang w:eastAsia="en-GB"/>
        </w:rPr>
        <w:t>UNDBERG</w:t>
      </w:r>
      <w:r w:rsidRPr="00BD3FD6">
        <w:rPr>
          <w:rFonts w:eastAsia="Times New Roman" w:cs="Times New Roman"/>
          <w:lang w:eastAsia="en-GB"/>
        </w:rPr>
        <w:t xml:space="preserve">, J. </w:t>
      </w:r>
      <w:r w:rsidR="00CA139A">
        <w:rPr>
          <w:rFonts w:eastAsia="Times New Roman" w:cs="Times New Roman"/>
          <w:lang w:eastAsia="en-GB"/>
        </w:rPr>
        <w:t>and</w:t>
      </w:r>
      <w:r w:rsidRPr="00BD3FD6">
        <w:rPr>
          <w:rFonts w:eastAsia="Times New Roman" w:cs="Times New Roman"/>
          <w:lang w:eastAsia="en-GB"/>
        </w:rPr>
        <w:t xml:space="preserve"> N</w:t>
      </w:r>
      <w:r w:rsidR="00CA139A">
        <w:rPr>
          <w:rFonts w:eastAsia="Times New Roman" w:cs="Times New Roman"/>
          <w:lang w:eastAsia="en-GB"/>
        </w:rPr>
        <w:t>EFF, H.</w:t>
      </w:r>
      <w:r w:rsidRPr="00BD3FD6">
        <w:rPr>
          <w:rFonts w:eastAsia="Times New Roman" w:cs="Times New Roman"/>
          <w:lang w:eastAsia="en-GB"/>
        </w:rPr>
        <w:t xml:space="preserve"> 2014</w:t>
      </w:r>
      <w:r w:rsidR="00CA139A">
        <w:rPr>
          <w:rFonts w:eastAsia="Times New Roman" w:cs="Times New Roman"/>
          <w:lang w:eastAsia="en-GB"/>
        </w:rPr>
        <w:t>:</w:t>
      </w:r>
      <w:r w:rsidRPr="00BD3FD6">
        <w:rPr>
          <w:rFonts w:eastAsia="Times New Roman" w:cs="Times New Roman"/>
          <w:lang w:eastAsia="en-GB"/>
        </w:rPr>
        <w:t xml:space="preserve"> A </w:t>
      </w:r>
      <w:proofErr w:type="spellStart"/>
      <w:r w:rsidRPr="00BD3FD6">
        <w:rPr>
          <w:rFonts w:eastAsia="Times New Roman" w:cs="Times New Roman"/>
          <w:lang w:eastAsia="en-GB"/>
        </w:rPr>
        <w:t>speliothem</w:t>
      </w:r>
      <w:proofErr w:type="spellEnd"/>
      <w:r w:rsidRPr="00BD3FD6">
        <w:rPr>
          <w:rFonts w:eastAsia="Times New Roman" w:cs="Times New Roman"/>
          <w:lang w:eastAsia="en-GB"/>
        </w:rPr>
        <w:t xml:space="preserve"> record of early British and Roman mining at Charterhouse, Mendip, England. </w:t>
      </w:r>
      <w:r w:rsidRPr="00CA139A">
        <w:rPr>
          <w:rFonts w:eastAsia="Times New Roman" w:cs="Times New Roman"/>
          <w:i/>
          <w:iCs/>
          <w:lang w:eastAsia="en-GB"/>
        </w:rPr>
        <w:t>Archaeometry</w:t>
      </w:r>
      <w:r w:rsidRPr="00BD3FD6">
        <w:rPr>
          <w:rFonts w:eastAsia="Times New Roman" w:cs="Times New Roman"/>
          <w:lang w:eastAsia="en-GB"/>
        </w:rPr>
        <w:t xml:space="preserve"> 56,</w:t>
      </w:r>
      <w:r w:rsidR="00CA139A">
        <w:rPr>
          <w:rFonts w:eastAsia="Times New Roman" w:cs="Times New Roman"/>
          <w:lang w:eastAsia="en-GB"/>
        </w:rPr>
        <w:t xml:space="preserve"> </w:t>
      </w:r>
      <w:r w:rsidRPr="00BD3FD6">
        <w:rPr>
          <w:rFonts w:eastAsia="Times New Roman" w:cs="Times New Roman"/>
          <w:lang w:eastAsia="en-GB"/>
        </w:rPr>
        <w:t>431-443.</w:t>
      </w:r>
    </w:p>
    <w:p w14:paraId="19313563" w14:textId="422C5CBB"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M</w:t>
      </w:r>
      <w:r w:rsidR="00CA139A">
        <w:rPr>
          <w:rFonts w:eastAsia="Times New Roman" w:cs="Times New Roman"/>
          <w:lang w:eastAsia="en-GB"/>
        </w:rPr>
        <w:t>ERKEL</w:t>
      </w:r>
      <w:r w:rsidRPr="00BD3FD6">
        <w:rPr>
          <w:rFonts w:eastAsia="Times New Roman" w:cs="Times New Roman"/>
          <w:lang w:eastAsia="en-GB"/>
        </w:rPr>
        <w:t>, J., 2007</w:t>
      </w:r>
      <w:r w:rsidR="00CA139A">
        <w:rPr>
          <w:rFonts w:eastAsia="Times New Roman" w:cs="Times New Roman"/>
          <w:lang w:eastAsia="en-GB"/>
        </w:rPr>
        <w:t>:</w:t>
      </w:r>
      <w:r w:rsidRPr="00BD3FD6">
        <w:rPr>
          <w:rFonts w:eastAsia="Times New Roman" w:cs="Times New Roman"/>
          <w:lang w:eastAsia="en-GB"/>
        </w:rPr>
        <w:t xml:space="preserve"> Imperial roman production of lead and silver in the northern part of Upper Moesia (Mt. </w:t>
      </w:r>
      <w:proofErr w:type="spellStart"/>
      <w:r w:rsidRPr="00BD3FD6">
        <w:rPr>
          <w:rFonts w:eastAsia="Times New Roman" w:cs="Times New Roman"/>
          <w:lang w:eastAsia="en-GB"/>
        </w:rPr>
        <w:t>Kosmaj</w:t>
      </w:r>
      <w:proofErr w:type="spellEnd"/>
      <w:r w:rsidRPr="00BD3FD6">
        <w:rPr>
          <w:rFonts w:eastAsia="Times New Roman" w:cs="Times New Roman"/>
          <w:lang w:eastAsia="en-GB"/>
        </w:rPr>
        <w:t xml:space="preserve"> area). </w:t>
      </w:r>
      <w:proofErr w:type="spellStart"/>
      <w:r w:rsidRPr="00CA139A">
        <w:rPr>
          <w:rFonts w:eastAsia="Times New Roman" w:cs="Times New Roman"/>
          <w:i/>
          <w:iCs/>
          <w:lang w:eastAsia="en-GB"/>
        </w:rPr>
        <w:t>Glasnik</w:t>
      </w:r>
      <w:proofErr w:type="spellEnd"/>
      <w:r w:rsidRPr="00CA139A">
        <w:rPr>
          <w:rFonts w:eastAsia="Times New Roman" w:cs="Times New Roman"/>
          <w:i/>
          <w:iCs/>
          <w:lang w:eastAsia="en-GB"/>
        </w:rPr>
        <w:t xml:space="preserve"> </w:t>
      </w:r>
      <w:proofErr w:type="spellStart"/>
      <w:r w:rsidRPr="00CA139A">
        <w:rPr>
          <w:rFonts w:eastAsia="Times New Roman" w:cs="Times New Roman"/>
          <w:i/>
          <w:iCs/>
          <w:lang w:eastAsia="en-GB"/>
        </w:rPr>
        <w:t>Srpskog</w:t>
      </w:r>
      <w:proofErr w:type="spellEnd"/>
      <w:r w:rsidRPr="00CA139A">
        <w:rPr>
          <w:rFonts w:eastAsia="Times New Roman" w:cs="Times New Roman"/>
          <w:i/>
          <w:iCs/>
          <w:lang w:eastAsia="en-GB"/>
        </w:rPr>
        <w:t xml:space="preserve"> </w:t>
      </w:r>
      <w:proofErr w:type="spellStart"/>
      <w:r w:rsidRPr="00CA139A">
        <w:rPr>
          <w:rFonts w:eastAsia="Times New Roman" w:cs="Times New Roman"/>
          <w:i/>
          <w:iCs/>
          <w:lang w:eastAsia="en-GB"/>
        </w:rPr>
        <w:t>arheološkog</w:t>
      </w:r>
      <w:proofErr w:type="spellEnd"/>
      <w:r w:rsidRPr="00CA139A">
        <w:rPr>
          <w:rFonts w:eastAsia="Times New Roman" w:cs="Times New Roman"/>
          <w:i/>
          <w:iCs/>
          <w:lang w:eastAsia="en-GB"/>
        </w:rPr>
        <w:t xml:space="preserve"> </w:t>
      </w:r>
      <w:proofErr w:type="spellStart"/>
      <w:r w:rsidRPr="00CA139A">
        <w:rPr>
          <w:rFonts w:eastAsia="Times New Roman" w:cs="Times New Roman"/>
          <w:i/>
          <w:iCs/>
          <w:lang w:eastAsia="en-GB"/>
        </w:rPr>
        <w:t>društva</w:t>
      </w:r>
      <w:proofErr w:type="spellEnd"/>
      <w:r w:rsidRPr="00BD3FD6">
        <w:rPr>
          <w:rFonts w:eastAsia="Times New Roman" w:cs="Times New Roman"/>
          <w:lang w:eastAsia="en-GB"/>
        </w:rPr>
        <w:t xml:space="preserve"> 23, 39-78.</w:t>
      </w:r>
    </w:p>
    <w:p w14:paraId="0FD9E711" w14:textId="2F7EFC7A"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P</w:t>
      </w:r>
      <w:r w:rsidR="00CA139A">
        <w:rPr>
          <w:rFonts w:eastAsia="Times New Roman" w:cs="Times New Roman"/>
          <w:lang w:eastAsia="en-GB"/>
        </w:rPr>
        <w:t>ERCY</w:t>
      </w:r>
      <w:r w:rsidRPr="00BD3FD6">
        <w:rPr>
          <w:rFonts w:eastAsia="Times New Roman" w:cs="Times New Roman"/>
          <w:lang w:eastAsia="en-GB"/>
        </w:rPr>
        <w:t xml:space="preserve">, J., 1870. </w:t>
      </w:r>
      <w:r w:rsidRPr="00CA139A">
        <w:rPr>
          <w:rFonts w:eastAsia="Times New Roman" w:cs="Times New Roman"/>
          <w:i/>
          <w:iCs/>
          <w:lang w:eastAsia="en-GB"/>
        </w:rPr>
        <w:t xml:space="preserve">Lead, including </w:t>
      </w:r>
      <w:proofErr w:type="spellStart"/>
      <w:r w:rsidRPr="00CA139A">
        <w:rPr>
          <w:rFonts w:eastAsia="Times New Roman" w:cs="Times New Roman"/>
          <w:i/>
          <w:iCs/>
          <w:lang w:eastAsia="en-GB"/>
        </w:rPr>
        <w:t>desilverization</w:t>
      </w:r>
      <w:proofErr w:type="spellEnd"/>
      <w:r w:rsidRPr="00BD3FD6">
        <w:rPr>
          <w:rFonts w:eastAsia="Times New Roman" w:cs="Times New Roman"/>
          <w:lang w:eastAsia="en-GB"/>
        </w:rPr>
        <w:t xml:space="preserve"> </w:t>
      </w:r>
      <w:r w:rsidR="00CA139A">
        <w:rPr>
          <w:rFonts w:eastAsia="Times New Roman" w:cs="Times New Roman"/>
          <w:lang w:eastAsia="en-GB"/>
        </w:rPr>
        <w:t>(</w:t>
      </w:r>
      <w:r w:rsidRPr="00BD3FD6">
        <w:rPr>
          <w:rFonts w:eastAsia="Times New Roman" w:cs="Times New Roman"/>
          <w:lang w:eastAsia="en-GB"/>
        </w:rPr>
        <w:t>London</w:t>
      </w:r>
      <w:r w:rsidR="00CA139A">
        <w:rPr>
          <w:rFonts w:eastAsia="Times New Roman" w:cs="Times New Roman"/>
          <w:lang w:eastAsia="en-GB"/>
        </w:rPr>
        <w:t>)</w:t>
      </w:r>
      <w:r w:rsidRPr="00BD3FD6">
        <w:rPr>
          <w:rFonts w:eastAsia="Times New Roman" w:cs="Times New Roman"/>
          <w:lang w:eastAsia="en-GB"/>
        </w:rPr>
        <w:t>.</w:t>
      </w:r>
    </w:p>
    <w:p w14:paraId="35823152" w14:textId="26099D22"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R</w:t>
      </w:r>
      <w:r w:rsidR="00CA139A">
        <w:rPr>
          <w:rFonts w:eastAsia="Times New Roman" w:cs="Times New Roman"/>
          <w:lang w:eastAsia="en-GB"/>
        </w:rPr>
        <w:t>EHREN</w:t>
      </w:r>
      <w:r w:rsidRPr="00BD3FD6">
        <w:rPr>
          <w:rFonts w:eastAsia="Times New Roman" w:cs="Times New Roman"/>
          <w:lang w:eastAsia="en-GB"/>
        </w:rPr>
        <w:t>, T</w:t>
      </w:r>
      <w:r w:rsidR="00AB1D21">
        <w:rPr>
          <w:rFonts w:eastAsia="Times New Roman" w:cs="Times New Roman"/>
          <w:lang w:eastAsia="en-GB"/>
        </w:rPr>
        <w:t>., VANHOVE, D.,</w:t>
      </w:r>
      <w:r w:rsidR="00C00436">
        <w:rPr>
          <w:rFonts w:eastAsia="Times New Roman" w:cs="Times New Roman"/>
          <w:lang w:eastAsia="en-GB"/>
        </w:rPr>
        <w:t xml:space="preserve"> MUSSCHE, H. and OIKONOMAKOU, M</w:t>
      </w:r>
      <w:r w:rsidRPr="00BD3FD6">
        <w:rPr>
          <w:rFonts w:eastAsia="Times New Roman" w:cs="Times New Roman"/>
          <w:lang w:eastAsia="en-GB"/>
        </w:rPr>
        <w:t>. 1999</w:t>
      </w:r>
      <w:r w:rsidR="00C00436">
        <w:rPr>
          <w:rFonts w:eastAsia="Times New Roman" w:cs="Times New Roman"/>
          <w:lang w:eastAsia="en-GB"/>
        </w:rPr>
        <w:t>:</w:t>
      </w:r>
      <w:r w:rsidRPr="00BD3FD6">
        <w:rPr>
          <w:rFonts w:eastAsia="Times New Roman" w:cs="Times New Roman"/>
          <w:lang w:eastAsia="en-GB"/>
        </w:rPr>
        <w:t xml:space="preserve"> Litharge from </w:t>
      </w:r>
      <w:proofErr w:type="spellStart"/>
      <w:r w:rsidRPr="00BD3FD6">
        <w:rPr>
          <w:rFonts w:eastAsia="Times New Roman" w:cs="Times New Roman"/>
          <w:lang w:eastAsia="en-GB"/>
        </w:rPr>
        <w:t>Laurion</w:t>
      </w:r>
      <w:proofErr w:type="spellEnd"/>
      <w:r w:rsidRPr="00BD3FD6">
        <w:rPr>
          <w:rFonts w:eastAsia="Times New Roman" w:cs="Times New Roman"/>
          <w:lang w:eastAsia="en-GB"/>
        </w:rPr>
        <w:t xml:space="preserve">, A medical and metallurgical commodity from South Attika. </w:t>
      </w:r>
      <w:proofErr w:type="spellStart"/>
      <w:r w:rsidRPr="004454C8">
        <w:rPr>
          <w:rFonts w:eastAsia="Times New Roman" w:cs="Times New Roman"/>
          <w:i/>
          <w:iCs/>
          <w:lang w:eastAsia="en-GB"/>
        </w:rPr>
        <w:t>L'Antiquité</w:t>
      </w:r>
      <w:proofErr w:type="spellEnd"/>
      <w:r w:rsidRPr="004454C8">
        <w:rPr>
          <w:rFonts w:eastAsia="Times New Roman" w:cs="Times New Roman"/>
          <w:i/>
          <w:iCs/>
          <w:lang w:eastAsia="en-GB"/>
        </w:rPr>
        <w:t xml:space="preserve"> Classique</w:t>
      </w:r>
      <w:r w:rsidRPr="00BD3FD6">
        <w:rPr>
          <w:rFonts w:eastAsia="Times New Roman" w:cs="Times New Roman"/>
          <w:lang w:eastAsia="en-GB"/>
        </w:rPr>
        <w:t xml:space="preserve"> 68, </w:t>
      </w:r>
      <w:r w:rsidR="004454C8">
        <w:rPr>
          <w:rFonts w:eastAsia="Times New Roman" w:cs="Times New Roman"/>
          <w:lang w:eastAsia="en-GB"/>
        </w:rPr>
        <w:t>2</w:t>
      </w:r>
      <w:r w:rsidRPr="00BD3FD6">
        <w:rPr>
          <w:rFonts w:eastAsia="Times New Roman" w:cs="Times New Roman"/>
          <w:lang w:eastAsia="en-GB"/>
        </w:rPr>
        <w:t>99-308.</w:t>
      </w:r>
    </w:p>
    <w:p w14:paraId="5EAAEED4" w14:textId="72046E86"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R</w:t>
      </w:r>
      <w:r w:rsidR="00C00436">
        <w:rPr>
          <w:rFonts w:eastAsia="Times New Roman" w:cs="Times New Roman"/>
          <w:lang w:eastAsia="en-GB"/>
        </w:rPr>
        <w:t>EHREN</w:t>
      </w:r>
      <w:r w:rsidRPr="00BD3FD6">
        <w:rPr>
          <w:rFonts w:eastAsia="Times New Roman" w:cs="Times New Roman"/>
          <w:lang w:eastAsia="en-GB"/>
        </w:rPr>
        <w:t xml:space="preserve">, T. </w:t>
      </w:r>
      <w:r w:rsidR="00C00436">
        <w:rPr>
          <w:rFonts w:eastAsia="Times New Roman" w:cs="Times New Roman"/>
          <w:lang w:eastAsia="en-GB"/>
        </w:rPr>
        <w:t>and</w:t>
      </w:r>
      <w:r w:rsidRPr="00BD3FD6">
        <w:rPr>
          <w:rFonts w:eastAsia="Times New Roman" w:cs="Times New Roman"/>
          <w:lang w:eastAsia="en-GB"/>
        </w:rPr>
        <w:t xml:space="preserve"> P</w:t>
      </w:r>
      <w:r w:rsidR="00C00436">
        <w:rPr>
          <w:rFonts w:eastAsia="Times New Roman" w:cs="Times New Roman"/>
          <w:lang w:eastAsia="en-GB"/>
        </w:rPr>
        <w:t>RANGE</w:t>
      </w:r>
      <w:r w:rsidRPr="00BD3FD6">
        <w:rPr>
          <w:rFonts w:eastAsia="Times New Roman" w:cs="Times New Roman"/>
          <w:lang w:eastAsia="en-GB"/>
        </w:rPr>
        <w:t>, M. 1998</w:t>
      </w:r>
      <w:r w:rsidR="00C00436">
        <w:rPr>
          <w:rFonts w:eastAsia="Times New Roman" w:cs="Times New Roman"/>
          <w:lang w:eastAsia="en-GB"/>
        </w:rPr>
        <w:t>:</w:t>
      </w:r>
      <w:r w:rsidRPr="00BD3FD6">
        <w:rPr>
          <w:rFonts w:eastAsia="Times New Roman" w:cs="Times New Roman"/>
          <w:lang w:eastAsia="en-GB"/>
        </w:rPr>
        <w:t xml:space="preserve"> Lead metal and patina, a comparison. </w:t>
      </w:r>
      <w:r w:rsidRPr="00C00436">
        <w:rPr>
          <w:rFonts w:eastAsia="Times New Roman" w:cs="Times New Roman"/>
          <w:i/>
          <w:iCs/>
          <w:lang w:eastAsia="en-GB"/>
        </w:rPr>
        <w:t xml:space="preserve">Der </w:t>
      </w:r>
      <w:proofErr w:type="spellStart"/>
      <w:r w:rsidRPr="00C00436">
        <w:rPr>
          <w:rFonts w:eastAsia="Times New Roman" w:cs="Times New Roman"/>
          <w:i/>
          <w:iCs/>
          <w:lang w:eastAsia="en-GB"/>
        </w:rPr>
        <w:t>Anschnitt</w:t>
      </w:r>
      <w:proofErr w:type="spellEnd"/>
      <w:r w:rsidRPr="00BD3FD6">
        <w:rPr>
          <w:rFonts w:eastAsia="Times New Roman" w:cs="Times New Roman"/>
          <w:lang w:eastAsia="en-GB"/>
        </w:rPr>
        <w:t xml:space="preserve"> 8,</w:t>
      </w:r>
      <w:r w:rsidR="00C00436">
        <w:rPr>
          <w:rFonts w:eastAsia="Times New Roman" w:cs="Times New Roman"/>
          <w:lang w:eastAsia="en-GB"/>
        </w:rPr>
        <w:t xml:space="preserve"> </w:t>
      </w:r>
      <w:r w:rsidRPr="00BD3FD6">
        <w:rPr>
          <w:rFonts w:eastAsia="Times New Roman" w:cs="Times New Roman"/>
          <w:lang w:eastAsia="en-GB"/>
        </w:rPr>
        <w:t>183-196.</w:t>
      </w:r>
    </w:p>
    <w:p w14:paraId="5E992543" w14:textId="3FA2A3CA"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R</w:t>
      </w:r>
      <w:r w:rsidR="00C00436">
        <w:rPr>
          <w:rFonts w:eastAsia="Times New Roman" w:cs="Times New Roman"/>
          <w:lang w:eastAsia="en-GB"/>
        </w:rPr>
        <w:t>AHTZ</w:t>
      </w:r>
      <w:r w:rsidRPr="00BD3FD6">
        <w:rPr>
          <w:rFonts w:eastAsia="Times New Roman" w:cs="Times New Roman"/>
          <w:lang w:eastAsia="en-GB"/>
        </w:rPr>
        <w:t xml:space="preserve">, P. </w:t>
      </w:r>
      <w:r w:rsidR="00C00436">
        <w:rPr>
          <w:rFonts w:eastAsia="Times New Roman" w:cs="Times New Roman"/>
          <w:lang w:eastAsia="en-GB"/>
        </w:rPr>
        <w:t>and</w:t>
      </w:r>
      <w:r w:rsidRPr="00BD3FD6">
        <w:rPr>
          <w:rFonts w:eastAsia="Times New Roman" w:cs="Times New Roman"/>
          <w:lang w:eastAsia="en-GB"/>
        </w:rPr>
        <w:t xml:space="preserve"> G</w:t>
      </w:r>
      <w:r w:rsidR="00C00436">
        <w:rPr>
          <w:rFonts w:eastAsia="Times New Roman" w:cs="Times New Roman"/>
          <w:lang w:eastAsia="en-GB"/>
        </w:rPr>
        <w:t>REENFIELD</w:t>
      </w:r>
      <w:r w:rsidRPr="00BD3FD6">
        <w:rPr>
          <w:rFonts w:eastAsia="Times New Roman" w:cs="Times New Roman"/>
          <w:lang w:eastAsia="en-GB"/>
        </w:rPr>
        <w:t>, E. 1977</w:t>
      </w:r>
      <w:r w:rsidR="00C00436">
        <w:rPr>
          <w:rFonts w:eastAsia="Times New Roman" w:cs="Times New Roman"/>
          <w:lang w:eastAsia="en-GB"/>
        </w:rPr>
        <w:t>:</w:t>
      </w:r>
      <w:r w:rsidRPr="00BD3FD6">
        <w:rPr>
          <w:rFonts w:eastAsia="Times New Roman" w:cs="Times New Roman"/>
          <w:lang w:eastAsia="en-GB"/>
        </w:rPr>
        <w:t xml:space="preserve"> </w:t>
      </w:r>
      <w:r w:rsidRPr="00C00436">
        <w:rPr>
          <w:rFonts w:eastAsia="Times New Roman" w:cs="Times New Roman"/>
          <w:i/>
          <w:iCs/>
          <w:lang w:eastAsia="en-GB"/>
        </w:rPr>
        <w:t>Excavations at Chew Valley Lake, Somerset</w:t>
      </w:r>
      <w:r w:rsidRPr="00BD3FD6">
        <w:rPr>
          <w:rFonts w:eastAsia="Times New Roman" w:cs="Times New Roman"/>
          <w:lang w:eastAsia="en-GB"/>
        </w:rPr>
        <w:t xml:space="preserve"> </w:t>
      </w:r>
      <w:r w:rsidR="00C00436">
        <w:rPr>
          <w:rFonts w:eastAsia="Times New Roman" w:cs="Times New Roman"/>
          <w:lang w:eastAsia="en-GB"/>
        </w:rPr>
        <w:t>(</w:t>
      </w:r>
      <w:r w:rsidRPr="00BD3FD6">
        <w:rPr>
          <w:rFonts w:eastAsia="Times New Roman" w:cs="Times New Roman"/>
          <w:lang w:eastAsia="en-GB"/>
        </w:rPr>
        <w:t>HMSO, DOE Archaeology Reports No. 8</w:t>
      </w:r>
      <w:r w:rsidR="00C00436">
        <w:rPr>
          <w:rFonts w:eastAsia="Times New Roman" w:cs="Times New Roman"/>
          <w:lang w:eastAsia="en-GB"/>
        </w:rPr>
        <w:t>)</w:t>
      </w:r>
      <w:r w:rsidR="00C00436" w:rsidRPr="00C00436">
        <w:rPr>
          <w:rFonts w:eastAsia="Times New Roman" w:cs="Times New Roman"/>
          <w:lang w:eastAsia="en-GB"/>
        </w:rPr>
        <w:t xml:space="preserve"> </w:t>
      </w:r>
      <w:r w:rsidR="00C00436" w:rsidRPr="00BD3FD6">
        <w:rPr>
          <w:rFonts w:eastAsia="Times New Roman" w:cs="Times New Roman"/>
          <w:lang w:eastAsia="en-GB"/>
        </w:rPr>
        <w:t>London</w:t>
      </w:r>
      <w:r w:rsidR="00C00436">
        <w:rPr>
          <w:rFonts w:eastAsia="Times New Roman" w:cs="Times New Roman"/>
          <w:lang w:eastAsia="en-GB"/>
        </w:rPr>
        <w:t>.</w:t>
      </w:r>
    </w:p>
    <w:p w14:paraId="34376AE9" w14:textId="6C22BB0C" w:rsidR="00BD3FD6" w:rsidRDefault="00BD3FD6" w:rsidP="001D2734">
      <w:pPr>
        <w:spacing w:line="480" w:lineRule="auto"/>
        <w:rPr>
          <w:rFonts w:eastAsia="Times New Roman" w:cs="Times New Roman"/>
          <w:lang w:eastAsia="en-GB"/>
        </w:rPr>
      </w:pPr>
      <w:r w:rsidRPr="00BD3FD6">
        <w:rPr>
          <w:rFonts w:eastAsia="Times New Roman" w:cs="Times New Roman"/>
          <w:lang w:eastAsia="en-GB"/>
        </w:rPr>
        <w:t>R</w:t>
      </w:r>
      <w:r w:rsidR="00C00436">
        <w:rPr>
          <w:rFonts w:eastAsia="Times New Roman" w:cs="Times New Roman"/>
          <w:lang w:eastAsia="en-GB"/>
        </w:rPr>
        <w:t>OHL</w:t>
      </w:r>
      <w:r w:rsidRPr="00BD3FD6">
        <w:rPr>
          <w:rFonts w:eastAsia="Times New Roman" w:cs="Times New Roman"/>
          <w:lang w:eastAsia="en-GB"/>
        </w:rPr>
        <w:t>, B. 1996</w:t>
      </w:r>
      <w:r w:rsidR="00C00436">
        <w:rPr>
          <w:rFonts w:eastAsia="Times New Roman" w:cs="Times New Roman"/>
          <w:lang w:eastAsia="en-GB"/>
        </w:rPr>
        <w:t>:</w:t>
      </w:r>
      <w:r w:rsidRPr="00BD3FD6">
        <w:rPr>
          <w:rFonts w:eastAsia="Times New Roman" w:cs="Times New Roman"/>
          <w:lang w:eastAsia="en-GB"/>
        </w:rPr>
        <w:t xml:space="preserve"> Lead isotope data from the </w:t>
      </w:r>
      <w:proofErr w:type="spellStart"/>
      <w:r w:rsidRPr="00BD3FD6">
        <w:rPr>
          <w:rFonts w:eastAsia="Times New Roman" w:cs="Times New Roman"/>
          <w:lang w:eastAsia="en-GB"/>
        </w:rPr>
        <w:t>Isotrace</w:t>
      </w:r>
      <w:proofErr w:type="spellEnd"/>
      <w:r w:rsidRPr="00BD3FD6">
        <w:rPr>
          <w:rFonts w:eastAsia="Times New Roman" w:cs="Times New Roman"/>
          <w:lang w:eastAsia="en-GB"/>
        </w:rPr>
        <w:t xml:space="preserve"> laboratory, Oxford, Archaeometry data base 2, galena from Britain and Ireland. </w:t>
      </w:r>
      <w:r w:rsidRPr="00C00436">
        <w:rPr>
          <w:rFonts w:eastAsia="Times New Roman" w:cs="Times New Roman"/>
          <w:i/>
          <w:iCs/>
          <w:lang w:eastAsia="en-GB"/>
        </w:rPr>
        <w:t>Archaeometry</w:t>
      </w:r>
      <w:r w:rsidRPr="00BD3FD6">
        <w:rPr>
          <w:rFonts w:eastAsia="Times New Roman" w:cs="Times New Roman"/>
          <w:lang w:eastAsia="en-GB"/>
        </w:rPr>
        <w:t xml:space="preserve"> 38, 165-180.</w:t>
      </w:r>
    </w:p>
    <w:p w14:paraId="511E5791" w14:textId="62EB15A1" w:rsidR="00A121AB" w:rsidRDefault="00AA1C82" w:rsidP="00A121AB">
      <w:pPr>
        <w:spacing w:line="480" w:lineRule="auto"/>
        <w:rPr>
          <w:rFonts w:eastAsia="Times New Roman" w:cs="Times New Roman"/>
          <w:i/>
          <w:iCs/>
          <w:lang w:eastAsia="en-GB"/>
        </w:rPr>
      </w:pPr>
      <w:r w:rsidRPr="00A121AB">
        <w:rPr>
          <w:rFonts w:eastAsia="Times New Roman" w:cs="Times New Roman"/>
          <w:lang w:eastAsia="en-GB"/>
        </w:rPr>
        <w:t xml:space="preserve">SALTER, C. and NORTHOVER, P. 1992: Metalworking at </w:t>
      </w:r>
      <w:proofErr w:type="spellStart"/>
      <w:r w:rsidRPr="00A121AB">
        <w:rPr>
          <w:rFonts w:eastAsia="Times New Roman" w:cs="Times New Roman"/>
          <w:lang w:eastAsia="en-GB"/>
        </w:rPr>
        <w:t>Hengestbury</w:t>
      </w:r>
      <w:proofErr w:type="spellEnd"/>
      <w:r w:rsidRPr="00A121AB">
        <w:rPr>
          <w:rFonts w:eastAsia="Times New Roman" w:cs="Times New Roman"/>
          <w:lang w:eastAsia="en-GB"/>
        </w:rPr>
        <w:t xml:space="preserve"> head, Dorset and the </w:t>
      </w:r>
      <w:proofErr w:type="spellStart"/>
      <w:r w:rsidRPr="00A121AB">
        <w:rPr>
          <w:rFonts w:eastAsia="Times New Roman" w:cs="Times New Roman"/>
          <w:lang w:eastAsia="en-GB"/>
        </w:rPr>
        <w:t>Durotrigan</w:t>
      </w:r>
      <w:proofErr w:type="spellEnd"/>
      <w:r w:rsidRPr="00A121AB">
        <w:rPr>
          <w:rFonts w:eastAsia="Times New Roman" w:cs="Times New Roman"/>
          <w:lang w:eastAsia="en-GB"/>
        </w:rPr>
        <w:t xml:space="preserve"> coinage: a reinterpretation of an Iron Age and Roman Industrial site.  In </w:t>
      </w:r>
      <w:proofErr w:type="spellStart"/>
      <w:r w:rsidR="00A121AB" w:rsidRPr="00A121AB">
        <w:rPr>
          <w:rStyle w:val="a"/>
          <w:color w:val="231F20"/>
          <w:spacing w:val="30"/>
          <w:bdr w:val="none" w:sz="0" w:space="0" w:color="auto" w:frame="1"/>
          <w:shd w:val="clear" w:color="auto" w:fill="F1F1F1"/>
        </w:rPr>
        <w:t>Vandiver</w:t>
      </w:r>
      <w:proofErr w:type="spellEnd"/>
      <w:r w:rsidR="00A121AB" w:rsidRPr="00A121AB">
        <w:rPr>
          <w:rStyle w:val="a"/>
          <w:color w:val="231F20"/>
          <w:spacing w:val="30"/>
          <w:bdr w:val="none" w:sz="0" w:space="0" w:color="auto" w:frame="1"/>
          <w:shd w:val="clear" w:color="auto" w:fill="F1F1F1"/>
        </w:rPr>
        <w:t>,</w:t>
      </w:r>
      <w:r w:rsidR="00A121AB">
        <w:rPr>
          <w:rStyle w:val="a"/>
          <w:color w:val="231F20"/>
          <w:spacing w:val="30"/>
          <w:bdr w:val="none" w:sz="0" w:space="0" w:color="auto" w:frame="1"/>
          <w:shd w:val="clear" w:color="auto" w:fill="F1F1F1"/>
        </w:rPr>
        <w:t xml:space="preserve"> </w:t>
      </w:r>
      <w:proofErr w:type="gramStart"/>
      <w:r w:rsidR="00A121AB">
        <w:rPr>
          <w:rStyle w:val="a"/>
          <w:color w:val="231F20"/>
          <w:spacing w:val="30"/>
          <w:bdr w:val="none" w:sz="0" w:space="0" w:color="auto" w:frame="1"/>
          <w:shd w:val="clear" w:color="auto" w:fill="F1F1F1"/>
        </w:rPr>
        <w:t>P.,</w:t>
      </w:r>
      <w:proofErr w:type="spellStart"/>
      <w:r w:rsidRPr="00A121AB">
        <w:rPr>
          <w:rStyle w:val="a"/>
          <w:color w:val="231F20"/>
          <w:spacing w:val="30"/>
          <w:bdr w:val="none" w:sz="0" w:space="0" w:color="auto" w:frame="1"/>
          <w:shd w:val="clear" w:color="auto" w:fill="F1F1F1"/>
        </w:rPr>
        <w:t>Druzik</w:t>
      </w:r>
      <w:proofErr w:type="spellEnd"/>
      <w:proofErr w:type="gramEnd"/>
      <w:r w:rsidRPr="00A121AB">
        <w:rPr>
          <w:rStyle w:val="a"/>
          <w:color w:val="231F20"/>
          <w:spacing w:val="30"/>
          <w:bdr w:val="none" w:sz="0" w:space="0" w:color="auto" w:frame="1"/>
          <w:shd w:val="clear" w:color="auto" w:fill="F1F1F1"/>
        </w:rPr>
        <w:t>,</w:t>
      </w:r>
      <w:r w:rsidR="00A121AB">
        <w:rPr>
          <w:rStyle w:val="a"/>
          <w:color w:val="231F20"/>
          <w:spacing w:val="30"/>
          <w:bdr w:val="none" w:sz="0" w:space="0" w:color="auto" w:frame="1"/>
          <w:shd w:val="clear" w:color="auto" w:fill="F1F1F1"/>
        </w:rPr>
        <w:t xml:space="preserve"> J., </w:t>
      </w:r>
      <w:r w:rsidR="00A121AB">
        <w:rPr>
          <w:rStyle w:val="a"/>
          <w:color w:val="231F20"/>
          <w:bdr w:val="none" w:sz="0" w:space="0" w:color="auto" w:frame="1"/>
          <w:shd w:val="clear" w:color="auto" w:fill="F1F1F1"/>
        </w:rPr>
        <w:t xml:space="preserve">Wheeler, G. and </w:t>
      </w:r>
      <w:r w:rsidRPr="00A121AB">
        <w:rPr>
          <w:rStyle w:val="a"/>
          <w:color w:val="231F20"/>
          <w:bdr w:val="none" w:sz="0" w:space="0" w:color="auto" w:frame="1"/>
          <w:shd w:val="clear" w:color="auto" w:fill="F1F1F1"/>
        </w:rPr>
        <w:t>Freestone</w:t>
      </w:r>
      <w:r w:rsidR="00A121AB">
        <w:rPr>
          <w:rStyle w:val="a"/>
          <w:color w:val="231F20"/>
          <w:bdr w:val="none" w:sz="0" w:space="0" w:color="auto" w:frame="1"/>
          <w:shd w:val="clear" w:color="auto" w:fill="F1F1F1"/>
        </w:rPr>
        <w:t>, I.</w:t>
      </w:r>
      <w:r w:rsidRPr="00A121AB">
        <w:rPr>
          <w:rStyle w:val="a"/>
          <w:color w:val="231F20"/>
          <w:bdr w:val="none" w:sz="0" w:space="0" w:color="auto" w:frame="1"/>
          <w:shd w:val="clear" w:color="auto" w:fill="F1F1F1"/>
        </w:rPr>
        <w:t xml:space="preserve"> (</w:t>
      </w:r>
      <w:proofErr w:type="spellStart"/>
      <w:r w:rsidRPr="00A121AB">
        <w:rPr>
          <w:rStyle w:val="a"/>
          <w:color w:val="231F20"/>
          <w:bdr w:val="none" w:sz="0" w:space="0" w:color="auto" w:frame="1"/>
          <w:shd w:val="clear" w:color="auto" w:fill="F1F1F1"/>
        </w:rPr>
        <w:t>eds</w:t>
      </w:r>
      <w:proofErr w:type="spellEnd"/>
      <w:r w:rsidRPr="00A121AB">
        <w:rPr>
          <w:rStyle w:val="a"/>
          <w:color w:val="231F20"/>
          <w:bdr w:val="none" w:sz="0" w:space="0" w:color="auto" w:frame="1"/>
          <w:shd w:val="clear" w:color="auto" w:fill="F1F1F1"/>
        </w:rPr>
        <w:t>)</w:t>
      </w:r>
      <w:r w:rsidR="00A121AB">
        <w:rPr>
          <w:rStyle w:val="a"/>
          <w:color w:val="231F20"/>
          <w:bdr w:val="none" w:sz="0" w:space="0" w:color="auto" w:frame="1"/>
          <w:shd w:val="clear" w:color="auto" w:fill="F1F1F1"/>
        </w:rPr>
        <w:t xml:space="preserve"> </w:t>
      </w:r>
      <w:r w:rsidR="00A121AB" w:rsidRPr="00A121AB">
        <w:rPr>
          <w:rFonts w:eastAsia="Times New Roman" w:cs="Times New Roman"/>
          <w:i/>
          <w:iCs/>
          <w:lang w:eastAsia="en-GB"/>
        </w:rPr>
        <w:t>Materials Issues in Art and Archaeology III: Symposium held 27 April–1 May 1992,</w:t>
      </w:r>
      <w:r w:rsidR="00A121AB">
        <w:rPr>
          <w:rFonts w:eastAsia="Times New Roman" w:cs="Times New Roman"/>
          <w:i/>
          <w:iCs/>
          <w:lang w:eastAsia="en-GB"/>
        </w:rPr>
        <w:t xml:space="preserve"> </w:t>
      </w:r>
      <w:r w:rsidR="00A121AB" w:rsidRPr="00A121AB">
        <w:rPr>
          <w:rFonts w:eastAsia="Times New Roman" w:cs="Times New Roman"/>
          <w:i/>
          <w:iCs/>
          <w:lang w:eastAsia="en-GB"/>
        </w:rPr>
        <w:t>San Francisco</w:t>
      </w:r>
      <w:r w:rsidR="00A121AB" w:rsidRPr="00A121AB">
        <w:rPr>
          <w:rFonts w:eastAsia="Times New Roman" w:cs="Times New Roman"/>
          <w:lang w:eastAsia="en-GB"/>
        </w:rPr>
        <w:t>, 651–8. Pittsburgh: Materials Research Society.</w:t>
      </w:r>
    </w:p>
    <w:p w14:paraId="7F37DA46" w14:textId="4297B598" w:rsidR="007569C0" w:rsidRPr="00BD3FD6" w:rsidRDefault="007569C0" w:rsidP="00A121AB">
      <w:pPr>
        <w:spacing w:line="480" w:lineRule="auto"/>
        <w:rPr>
          <w:rFonts w:eastAsia="Times New Roman" w:cs="Times New Roman"/>
          <w:lang w:eastAsia="en-GB"/>
        </w:rPr>
      </w:pPr>
      <w:r>
        <w:rPr>
          <w:rFonts w:eastAsia="Times New Roman" w:cs="Times New Roman"/>
          <w:lang w:eastAsia="en-GB"/>
        </w:rPr>
        <w:t xml:space="preserve">SISCO, A. and SMITH, C.S.1951: </w:t>
      </w:r>
      <w:r>
        <w:rPr>
          <w:rFonts w:eastAsia="Times New Roman" w:cs="Times New Roman"/>
          <w:i/>
          <w:iCs/>
          <w:lang w:eastAsia="en-GB"/>
        </w:rPr>
        <w:t xml:space="preserve">Lazarus </w:t>
      </w:r>
      <w:proofErr w:type="spellStart"/>
      <w:r>
        <w:rPr>
          <w:rFonts w:eastAsia="Times New Roman" w:cs="Times New Roman"/>
          <w:i/>
          <w:iCs/>
          <w:lang w:eastAsia="en-GB"/>
        </w:rPr>
        <w:t>Erker’s</w:t>
      </w:r>
      <w:proofErr w:type="spellEnd"/>
      <w:r>
        <w:rPr>
          <w:rFonts w:eastAsia="Times New Roman" w:cs="Times New Roman"/>
          <w:i/>
          <w:iCs/>
          <w:lang w:eastAsia="en-GB"/>
        </w:rPr>
        <w:t xml:space="preserve"> </w:t>
      </w:r>
      <w:r w:rsidRPr="007569C0">
        <w:rPr>
          <w:rFonts w:eastAsia="Times New Roman" w:cs="Times New Roman"/>
          <w:i/>
          <w:iCs/>
          <w:lang w:eastAsia="en-GB"/>
        </w:rPr>
        <w:t>Treatise on Ores and Assaying, translated from the German Edition of 1580</w:t>
      </w:r>
      <w:r>
        <w:rPr>
          <w:rFonts w:eastAsia="Times New Roman" w:cs="Times New Roman"/>
          <w:lang w:eastAsia="en-GB"/>
        </w:rPr>
        <w:t xml:space="preserve"> (Chicago).</w:t>
      </w:r>
    </w:p>
    <w:p w14:paraId="4D0D31E1" w14:textId="7BDCAFEC"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lastRenderedPageBreak/>
        <w:t>S</w:t>
      </w:r>
      <w:r w:rsidR="00C00436">
        <w:rPr>
          <w:rFonts w:eastAsia="Times New Roman" w:cs="Times New Roman"/>
          <w:lang w:eastAsia="en-GB"/>
        </w:rPr>
        <w:t>MYTHE</w:t>
      </w:r>
      <w:r w:rsidRPr="00BD3FD6">
        <w:rPr>
          <w:rFonts w:eastAsia="Times New Roman" w:cs="Times New Roman"/>
          <w:lang w:eastAsia="en-GB"/>
        </w:rPr>
        <w:t>, J.A. 1923</w:t>
      </w:r>
      <w:r w:rsidR="00C00436">
        <w:rPr>
          <w:rFonts w:eastAsia="Times New Roman" w:cs="Times New Roman"/>
          <w:lang w:eastAsia="en-GB"/>
        </w:rPr>
        <w:t>:</w:t>
      </w:r>
      <w:r w:rsidRPr="00BD3FD6">
        <w:rPr>
          <w:rFonts w:eastAsia="Times New Roman" w:cs="Times New Roman"/>
          <w:lang w:eastAsia="en-GB"/>
        </w:rPr>
        <w:t xml:space="preserve"> </w:t>
      </w:r>
      <w:r w:rsidRPr="00C00436">
        <w:rPr>
          <w:rFonts w:eastAsia="Times New Roman" w:cs="Times New Roman"/>
          <w:i/>
          <w:iCs/>
          <w:lang w:eastAsia="en-GB"/>
        </w:rPr>
        <w:t>Lead, its occurrence in nature, the modes of its extraction, its properties and uses, with some account of its principal compounds</w:t>
      </w:r>
      <w:r w:rsidRPr="00BD3FD6">
        <w:rPr>
          <w:rFonts w:eastAsia="Times New Roman" w:cs="Times New Roman"/>
          <w:lang w:eastAsia="en-GB"/>
        </w:rPr>
        <w:t xml:space="preserve"> </w:t>
      </w:r>
      <w:r w:rsidR="00C00436">
        <w:rPr>
          <w:rFonts w:eastAsia="Times New Roman" w:cs="Times New Roman"/>
          <w:lang w:eastAsia="en-GB"/>
        </w:rPr>
        <w:t>(</w:t>
      </w:r>
      <w:r w:rsidRPr="00BD3FD6">
        <w:rPr>
          <w:rFonts w:eastAsia="Times New Roman" w:cs="Times New Roman"/>
          <w:lang w:eastAsia="en-GB"/>
        </w:rPr>
        <w:t>London</w:t>
      </w:r>
      <w:r w:rsidR="00C00436">
        <w:rPr>
          <w:rFonts w:eastAsia="Times New Roman" w:cs="Times New Roman"/>
          <w:lang w:eastAsia="en-GB"/>
        </w:rPr>
        <w:t>).</w:t>
      </w:r>
    </w:p>
    <w:p w14:paraId="0E3F5849" w14:textId="7A3F37D9"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S</w:t>
      </w:r>
      <w:r w:rsidR="00C00436">
        <w:rPr>
          <w:rFonts w:eastAsia="Times New Roman" w:cs="Times New Roman"/>
          <w:lang w:eastAsia="en-GB"/>
        </w:rPr>
        <w:t>TEAD</w:t>
      </w:r>
      <w:r w:rsidRPr="00BD3FD6">
        <w:rPr>
          <w:rFonts w:eastAsia="Times New Roman" w:cs="Times New Roman"/>
          <w:lang w:eastAsia="en-GB"/>
        </w:rPr>
        <w:t>, I.M. 1984</w:t>
      </w:r>
      <w:r w:rsidR="00C00436">
        <w:rPr>
          <w:rFonts w:eastAsia="Times New Roman" w:cs="Times New Roman"/>
          <w:lang w:eastAsia="en-GB"/>
        </w:rPr>
        <w:t>:</w:t>
      </w:r>
      <w:r w:rsidRPr="00BD3FD6">
        <w:rPr>
          <w:rFonts w:eastAsia="Times New Roman" w:cs="Times New Roman"/>
          <w:lang w:eastAsia="en-GB"/>
        </w:rPr>
        <w:t xml:space="preserve"> Some notes on imported metalwork in Iron Age Britain. In Macready</w:t>
      </w:r>
      <w:r w:rsidR="00C00436">
        <w:rPr>
          <w:rFonts w:eastAsia="Times New Roman" w:cs="Times New Roman"/>
          <w:lang w:eastAsia="en-GB"/>
        </w:rPr>
        <w:t>,</w:t>
      </w:r>
      <w:r w:rsidRPr="00BD3FD6">
        <w:rPr>
          <w:rFonts w:eastAsia="Times New Roman" w:cs="Times New Roman"/>
          <w:lang w:eastAsia="en-GB"/>
        </w:rPr>
        <w:t xml:space="preserve"> </w:t>
      </w:r>
      <w:r w:rsidR="00C00436" w:rsidRPr="00BD3FD6">
        <w:rPr>
          <w:rFonts w:eastAsia="Times New Roman" w:cs="Times New Roman"/>
          <w:lang w:eastAsia="en-GB"/>
        </w:rPr>
        <w:t xml:space="preserve">S. </w:t>
      </w:r>
      <w:r w:rsidR="00C00436">
        <w:rPr>
          <w:rFonts w:eastAsia="Times New Roman" w:cs="Times New Roman"/>
          <w:lang w:eastAsia="en-GB"/>
        </w:rPr>
        <w:t>and</w:t>
      </w:r>
      <w:r w:rsidRPr="00BD3FD6">
        <w:rPr>
          <w:rFonts w:eastAsia="Times New Roman" w:cs="Times New Roman"/>
          <w:lang w:eastAsia="en-GB"/>
        </w:rPr>
        <w:t xml:space="preserve"> Thompson, </w:t>
      </w:r>
      <w:r w:rsidR="00C00436" w:rsidRPr="00BD3FD6">
        <w:rPr>
          <w:rFonts w:eastAsia="Times New Roman" w:cs="Times New Roman"/>
          <w:lang w:eastAsia="en-GB"/>
        </w:rPr>
        <w:t xml:space="preserve">F. H. </w:t>
      </w:r>
      <w:r w:rsidR="00C00436">
        <w:rPr>
          <w:rFonts w:eastAsia="Times New Roman" w:cs="Times New Roman"/>
          <w:lang w:eastAsia="en-GB"/>
        </w:rPr>
        <w:t>(</w:t>
      </w:r>
      <w:r w:rsidRPr="00BD3FD6">
        <w:rPr>
          <w:rFonts w:eastAsia="Times New Roman" w:cs="Times New Roman"/>
          <w:lang w:eastAsia="en-GB"/>
        </w:rPr>
        <w:t>eds.</w:t>
      </w:r>
      <w:r w:rsidR="00C00436">
        <w:rPr>
          <w:rFonts w:eastAsia="Times New Roman" w:cs="Times New Roman"/>
          <w:lang w:eastAsia="en-GB"/>
        </w:rPr>
        <w:t>)</w:t>
      </w:r>
      <w:r w:rsidR="00032A6C">
        <w:rPr>
          <w:rFonts w:eastAsia="Times New Roman" w:cs="Times New Roman"/>
          <w:lang w:eastAsia="en-GB"/>
        </w:rPr>
        <w:t xml:space="preserve">, </w:t>
      </w:r>
      <w:r w:rsidR="00032A6C" w:rsidRPr="00032A6C">
        <w:rPr>
          <w:rFonts w:eastAsia="Times New Roman" w:cs="Times New Roman"/>
          <w:i/>
          <w:iCs/>
          <w:lang w:eastAsia="en-GB"/>
        </w:rPr>
        <w:t>Cross-channel trade between Gaul and Britain in the pre-Roman Iron Age</w:t>
      </w:r>
      <w:r w:rsidR="00032A6C">
        <w:rPr>
          <w:rFonts w:eastAsia="Times New Roman" w:cs="Times New Roman"/>
          <w:lang w:eastAsia="en-GB"/>
        </w:rPr>
        <w:t xml:space="preserve"> (</w:t>
      </w:r>
      <w:r w:rsidRPr="00BD3FD6">
        <w:rPr>
          <w:rFonts w:eastAsia="Times New Roman" w:cs="Times New Roman"/>
          <w:lang w:eastAsia="en-GB"/>
        </w:rPr>
        <w:t>Society of Antiquaries</w:t>
      </w:r>
      <w:r w:rsidR="00032A6C">
        <w:rPr>
          <w:rFonts w:eastAsia="Times New Roman" w:cs="Times New Roman"/>
          <w:lang w:eastAsia="en-GB"/>
        </w:rPr>
        <w:t xml:space="preserve"> Occasional Paper IV)</w:t>
      </w:r>
      <w:r w:rsidRPr="00BD3FD6">
        <w:rPr>
          <w:rFonts w:eastAsia="Times New Roman" w:cs="Times New Roman"/>
          <w:lang w:eastAsia="en-GB"/>
        </w:rPr>
        <w:t>, 43-66.</w:t>
      </w:r>
    </w:p>
    <w:p w14:paraId="2F2AB04D" w14:textId="1C0EDA4E" w:rsidR="00BD3FD6" w:rsidRPr="00BD3FD6" w:rsidRDefault="00BD3FD6" w:rsidP="001D2734">
      <w:pPr>
        <w:spacing w:line="480" w:lineRule="auto"/>
        <w:rPr>
          <w:rFonts w:eastAsia="Times New Roman" w:cs="Times New Roman"/>
          <w:lang w:eastAsia="en-GB"/>
        </w:rPr>
      </w:pPr>
      <w:r w:rsidRPr="00032A6C">
        <w:rPr>
          <w:rFonts w:eastAsia="Times New Roman" w:cs="Times New Roman"/>
          <w:lang w:eastAsia="en-GB"/>
        </w:rPr>
        <w:t>S</w:t>
      </w:r>
      <w:r w:rsidR="00032A6C" w:rsidRPr="00032A6C">
        <w:rPr>
          <w:rFonts w:eastAsia="Times New Roman" w:cs="Times New Roman"/>
          <w:lang w:eastAsia="en-GB"/>
        </w:rPr>
        <w:t>TOS</w:t>
      </w:r>
      <w:r w:rsidRPr="00032A6C">
        <w:rPr>
          <w:rFonts w:eastAsia="Times New Roman" w:cs="Times New Roman"/>
          <w:lang w:eastAsia="en-GB"/>
        </w:rPr>
        <w:t>-G</w:t>
      </w:r>
      <w:r w:rsidR="00032A6C" w:rsidRPr="00032A6C">
        <w:rPr>
          <w:rFonts w:eastAsia="Times New Roman" w:cs="Times New Roman"/>
          <w:lang w:eastAsia="en-GB"/>
        </w:rPr>
        <w:t>ALE</w:t>
      </w:r>
      <w:r w:rsidRPr="00032A6C">
        <w:rPr>
          <w:rFonts w:eastAsia="Times New Roman" w:cs="Times New Roman"/>
          <w:lang w:eastAsia="en-GB"/>
        </w:rPr>
        <w:t xml:space="preserve">, Z. </w:t>
      </w:r>
      <w:r w:rsidR="00032A6C" w:rsidRPr="00032A6C">
        <w:rPr>
          <w:rFonts w:eastAsia="Times New Roman" w:cs="Times New Roman"/>
          <w:lang w:eastAsia="en-GB"/>
        </w:rPr>
        <w:t>and</w:t>
      </w:r>
      <w:r w:rsidRPr="00032A6C">
        <w:rPr>
          <w:rFonts w:eastAsia="Times New Roman" w:cs="Times New Roman"/>
          <w:lang w:eastAsia="en-GB"/>
        </w:rPr>
        <w:t xml:space="preserve"> G</w:t>
      </w:r>
      <w:r w:rsidR="00032A6C" w:rsidRPr="00032A6C">
        <w:rPr>
          <w:rFonts w:eastAsia="Times New Roman" w:cs="Times New Roman"/>
          <w:lang w:eastAsia="en-GB"/>
        </w:rPr>
        <w:t>ALE</w:t>
      </w:r>
      <w:r w:rsidRPr="00032A6C">
        <w:rPr>
          <w:rFonts w:eastAsia="Times New Roman" w:cs="Times New Roman"/>
          <w:lang w:eastAsia="en-GB"/>
        </w:rPr>
        <w:t>, N</w:t>
      </w:r>
      <w:r w:rsidR="00032A6C" w:rsidRPr="00032A6C">
        <w:rPr>
          <w:rFonts w:eastAsia="Times New Roman" w:cs="Times New Roman"/>
          <w:lang w:eastAsia="en-GB"/>
        </w:rPr>
        <w:t xml:space="preserve">. </w:t>
      </w:r>
      <w:r w:rsidR="00032A6C">
        <w:rPr>
          <w:rFonts w:eastAsia="Times New Roman" w:cs="Times New Roman"/>
          <w:lang w:eastAsia="en-GB"/>
        </w:rPr>
        <w:t>H.</w:t>
      </w:r>
      <w:r w:rsidRPr="00032A6C">
        <w:rPr>
          <w:rFonts w:eastAsia="Times New Roman" w:cs="Times New Roman"/>
          <w:lang w:eastAsia="en-GB"/>
        </w:rPr>
        <w:t xml:space="preserve"> 1982</w:t>
      </w:r>
      <w:r w:rsidR="00032A6C">
        <w:rPr>
          <w:rFonts w:eastAsia="Times New Roman" w:cs="Times New Roman"/>
          <w:lang w:eastAsia="en-GB"/>
        </w:rPr>
        <w:t>:</w:t>
      </w:r>
      <w:r w:rsidRPr="00032A6C">
        <w:rPr>
          <w:rFonts w:eastAsia="Times New Roman" w:cs="Times New Roman"/>
          <w:lang w:eastAsia="en-GB"/>
        </w:rPr>
        <w:t xml:space="preserve"> </w:t>
      </w:r>
      <w:r w:rsidRPr="00BD3FD6">
        <w:rPr>
          <w:rFonts w:eastAsia="Times New Roman" w:cs="Times New Roman"/>
          <w:lang w:eastAsia="en-GB"/>
        </w:rPr>
        <w:t xml:space="preserve">The sources of Mycenaean silver and lead. </w:t>
      </w:r>
      <w:r w:rsidRPr="00032A6C">
        <w:rPr>
          <w:rFonts w:eastAsia="Times New Roman" w:cs="Times New Roman"/>
          <w:i/>
          <w:iCs/>
          <w:lang w:eastAsia="en-GB"/>
        </w:rPr>
        <w:t>Journal of Field Archaeology</w:t>
      </w:r>
      <w:r w:rsidRPr="00BD3FD6">
        <w:rPr>
          <w:rFonts w:eastAsia="Times New Roman" w:cs="Times New Roman"/>
          <w:lang w:eastAsia="en-GB"/>
        </w:rPr>
        <w:t xml:space="preserve"> 9,</w:t>
      </w:r>
      <w:r w:rsidR="00032A6C">
        <w:rPr>
          <w:rFonts w:eastAsia="Times New Roman" w:cs="Times New Roman"/>
          <w:lang w:eastAsia="en-GB"/>
        </w:rPr>
        <w:t xml:space="preserve"> </w:t>
      </w:r>
      <w:r w:rsidRPr="00BD3FD6">
        <w:rPr>
          <w:rFonts w:eastAsia="Times New Roman" w:cs="Times New Roman"/>
          <w:lang w:eastAsia="en-GB"/>
        </w:rPr>
        <w:t>467-485.</w:t>
      </w:r>
    </w:p>
    <w:p w14:paraId="13BA5444" w14:textId="1FB0430E" w:rsidR="00BD3FD6" w:rsidRPr="00BD3FD6" w:rsidRDefault="00032A6C" w:rsidP="001D2734">
      <w:pPr>
        <w:spacing w:line="480" w:lineRule="auto"/>
        <w:rPr>
          <w:rFonts w:eastAsia="Times New Roman" w:cs="Times New Roman"/>
          <w:lang w:eastAsia="en-GB"/>
        </w:rPr>
      </w:pPr>
      <w:r>
        <w:rPr>
          <w:rFonts w:eastAsia="Times New Roman" w:cs="Times New Roman"/>
          <w:lang w:eastAsia="en-GB"/>
        </w:rPr>
        <w:t>THE BRITISH MUSEUM</w:t>
      </w:r>
      <w:r w:rsidR="00BD3FD6" w:rsidRPr="00BD3FD6">
        <w:rPr>
          <w:rFonts w:eastAsia="Times New Roman" w:cs="Times New Roman"/>
          <w:lang w:eastAsia="en-GB"/>
        </w:rPr>
        <w:t>, 2010</w:t>
      </w:r>
      <w:r>
        <w:rPr>
          <w:rFonts w:eastAsia="Times New Roman" w:cs="Times New Roman"/>
          <w:lang w:eastAsia="en-GB"/>
        </w:rPr>
        <w:t>:</w:t>
      </w:r>
      <w:r w:rsidR="00BD3FD6" w:rsidRPr="00BD3FD6">
        <w:rPr>
          <w:rFonts w:eastAsia="Times New Roman" w:cs="Times New Roman"/>
          <w:lang w:eastAsia="en-GB"/>
        </w:rPr>
        <w:t xml:space="preserve"> The Celtic Art Database</w:t>
      </w:r>
      <w:r>
        <w:rPr>
          <w:rFonts w:eastAsia="Times New Roman" w:cs="Times New Roman"/>
          <w:lang w:eastAsia="en-GB"/>
        </w:rPr>
        <w:t>.</w:t>
      </w:r>
      <w:r w:rsidR="00BD3FD6" w:rsidRPr="00BD3FD6">
        <w:rPr>
          <w:rFonts w:eastAsia="Times New Roman" w:cs="Times New Roman"/>
          <w:lang w:eastAsia="en-GB"/>
        </w:rPr>
        <w:t xml:space="preserve"> </w:t>
      </w:r>
      <w:r>
        <w:rPr>
          <w:rFonts w:eastAsia="Times New Roman" w:cs="Times New Roman"/>
          <w:lang w:eastAsia="en-GB"/>
        </w:rPr>
        <w:t>I</w:t>
      </w:r>
      <w:r w:rsidR="00BD3FD6" w:rsidRPr="00BD3FD6">
        <w:rPr>
          <w:rFonts w:eastAsia="Times New Roman" w:cs="Times New Roman"/>
          <w:lang w:eastAsia="en-GB"/>
        </w:rPr>
        <w:t xml:space="preserve">n </w:t>
      </w:r>
      <w:r w:rsidR="00BD3FD6" w:rsidRPr="00D92905">
        <w:rPr>
          <w:rFonts w:eastAsia="Times New Roman" w:cs="Times New Roman"/>
          <w:i/>
          <w:iCs/>
          <w:lang w:eastAsia="en-GB"/>
        </w:rPr>
        <w:t>Technologies of Enchantment, Early Celtic Art in Britain</w:t>
      </w:r>
      <w:r w:rsidR="00BD3FD6" w:rsidRPr="00BD3FD6">
        <w:rPr>
          <w:rFonts w:eastAsia="Times New Roman" w:cs="Times New Roman"/>
          <w:lang w:eastAsia="en-GB"/>
        </w:rPr>
        <w:t>. [online] Available at, &lt;</w:t>
      </w:r>
      <w:proofErr w:type="gramStart"/>
      <w:r w:rsidR="00BD3FD6" w:rsidRPr="00BD3FD6">
        <w:rPr>
          <w:rFonts w:eastAsia="Times New Roman" w:cs="Times New Roman"/>
          <w:lang w:eastAsia="en-GB"/>
        </w:rPr>
        <w:t>http,//www.britishmuseum.org/research/research_projects/project_archive/technologies_of_enchantment/the_celtic_art_database.aspx</w:t>
      </w:r>
      <w:proofErr w:type="gramEnd"/>
      <w:r w:rsidR="00BD3FD6" w:rsidRPr="00BD3FD6">
        <w:rPr>
          <w:rFonts w:eastAsia="Times New Roman" w:cs="Times New Roman"/>
          <w:lang w:eastAsia="en-GB"/>
        </w:rPr>
        <w:t xml:space="preserve">&gt; [Accessed 20 October 2011 ]. </w:t>
      </w:r>
    </w:p>
    <w:p w14:paraId="10D76689" w14:textId="09905295"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T</w:t>
      </w:r>
      <w:r w:rsidR="00032A6C">
        <w:rPr>
          <w:rFonts w:eastAsia="Times New Roman" w:cs="Times New Roman"/>
          <w:lang w:eastAsia="en-GB"/>
        </w:rPr>
        <w:t>ODD</w:t>
      </w:r>
      <w:r w:rsidRPr="00BD3FD6">
        <w:rPr>
          <w:rFonts w:eastAsia="Times New Roman" w:cs="Times New Roman"/>
          <w:lang w:eastAsia="en-GB"/>
        </w:rPr>
        <w:t>, M. 2007</w:t>
      </w:r>
      <w:r w:rsidR="00032A6C">
        <w:rPr>
          <w:rFonts w:eastAsia="Times New Roman" w:cs="Times New Roman"/>
          <w:lang w:eastAsia="en-GB"/>
        </w:rPr>
        <w:t>:</w:t>
      </w:r>
      <w:r w:rsidRPr="00BD3FD6">
        <w:rPr>
          <w:rFonts w:eastAsia="Times New Roman" w:cs="Times New Roman"/>
          <w:lang w:eastAsia="en-GB"/>
        </w:rPr>
        <w:t xml:space="preserve"> </w:t>
      </w:r>
      <w:r w:rsidRPr="00032A6C">
        <w:rPr>
          <w:rFonts w:eastAsia="Times New Roman" w:cs="Times New Roman"/>
          <w:i/>
          <w:iCs/>
          <w:lang w:eastAsia="en-GB"/>
        </w:rPr>
        <w:t>Roman mining in Somerset, Charterhouse on Mendip excavations 1993-5</w:t>
      </w:r>
      <w:r w:rsidRPr="00BD3FD6">
        <w:rPr>
          <w:rFonts w:eastAsia="Times New Roman" w:cs="Times New Roman"/>
          <w:lang w:eastAsia="en-GB"/>
        </w:rPr>
        <w:t xml:space="preserve"> </w:t>
      </w:r>
      <w:r w:rsidR="00032A6C">
        <w:rPr>
          <w:rFonts w:eastAsia="Times New Roman" w:cs="Times New Roman"/>
          <w:lang w:eastAsia="en-GB"/>
        </w:rPr>
        <w:t>(</w:t>
      </w:r>
      <w:r w:rsidRPr="00BD3FD6">
        <w:rPr>
          <w:rFonts w:eastAsia="Times New Roman" w:cs="Times New Roman"/>
          <w:lang w:eastAsia="en-GB"/>
        </w:rPr>
        <w:t>Exeter</w:t>
      </w:r>
      <w:r w:rsidR="00032A6C">
        <w:rPr>
          <w:rFonts w:eastAsia="Times New Roman" w:cs="Times New Roman"/>
          <w:lang w:eastAsia="en-GB"/>
        </w:rPr>
        <w:t>)</w:t>
      </w:r>
      <w:r w:rsidRPr="00BD3FD6">
        <w:rPr>
          <w:rFonts w:eastAsia="Times New Roman" w:cs="Times New Roman"/>
          <w:lang w:eastAsia="en-GB"/>
        </w:rPr>
        <w:t>.</w:t>
      </w:r>
    </w:p>
    <w:p w14:paraId="32853FF5" w14:textId="7E6D20D9"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T</w:t>
      </w:r>
      <w:r w:rsidR="00032A6C">
        <w:rPr>
          <w:rFonts w:eastAsia="Times New Roman" w:cs="Times New Roman"/>
          <w:lang w:eastAsia="en-GB"/>
        </w:rPr>
        <w:t>SELIOS</w:t>
      </w:r>
      <w:r w:rsidRPr="00BD3FD6">
        <w:rPr>
          <w:rFonts w:eastAsia="Times New Roman" w:cs="Times New Roman"/>
          <w:lang w:eastAsia="en-GB"/>
        </w:rPr>
        <w:t>, T. 2009</w:t>
      </w:r>
      <w:r w:rsidR="00032A6C">
        <w:rPr>
          <w:rFonts w:eastAsia="Times New Roman" w:cs="Times New Roman"/>
          <w:lang w:eastAsia="en-GB"/>
        </w:rPr>
        <w:t>:</w:t>
      </w:r>
      <w:r w:rsidRPr="00BD3FD6">
        <w:rPr>
          <w:rFonts w:eastAsia="Times New Roman" w:cs="Times New Roman"/>
          <w:lang w:eastAsia="en-GB"/>
        </w:rPr>
        <w:t xml:space="preserve"> Metallurgy and specialisation in </w:t>
      </w:r>
      <w:proofErr w:type="spellStart"/>
      <w:r w:rsidRPr="00BD3FD6">
        <w:rPr>
          <w:rFonts w:eastAsia="Times New Roman" w:cs="Times New Roman"/>
          <w:lang w:eastAsia="en-GB"/>
        </w:rPr>
        <w:t>Prepalatial</w:t>
      </w:r>
      <w:proofErr w:type="spellEnd"/>
      <w:r w:rsidRPr="00BD3FD6">
        <w:rPr>
          <w:rFonts w:eastAsia="Times New Roman" w:cs="Times New Roman"/>
          <w:lang w:eastAsia="en-GB"/>
        </w:rPr>
        <w:t xml:space="preserve"> </w:t>
      </w:r>
      <w:proofErr w:type="spellStart"/>
      <w:r w:rsidRPr="00BD3FD6">
        <w:rPr>
          <w:rFonts w:eastAsia="Times New Roman" w:cs="Times New Roman"/>
          <w:lang w:eastAsia="en-GB"/>
        </w:rPr>
        <w:t>Mesara</w:t>
      </w:r>
      <w:proofErr w:type="spellEnd"/>
      <w:r w:rsidRPr="00BD3FD6">
        <w:rPr>
          <w:rFonts w:eastAsia="Times New Roman" w:cs="Times New Roman"/>
          <w:lang w:eastAsia="en-GB"/>
        </w:rPr>
        <w:t xml:space="preserve">, Crete. </w:t>
      </w:r>
      <w:r w:rsidRPr="00032A6C">
        <w:rPr>
          <w:rFonts w:eastAsia="Times New Roman" w:cs="Times New Roman"/>
          <w:i/>
          <w:iCs/>
          <w:lang w:eastAsia="en-GB"/>
        </w:rPr>
        <w:t>Archaeological and Anthropological Sciences</w:t>
      </w:r>
      <w:r w:rsidR="00032A6C">
        <w:rPr>
          <w:rFonts w:eastAsia="Times New Roman" w:cs="Times New Roman"/>
          <w:lang w:eastAsia="en-GB"/>
        </w:rPr>
        <w:t xml:space="preserve"> </w:t>
      </w:r>
      <w:r w:rsidRPr="00BD3FD6">
        <w:rPr>
          <w:rFonts w:eastAsia="Times New Roman" w:cs="Times New Roman"/>
          <w:lang w:eastAsia="en-GB"/>
        </w:rPr>
        <w:t>1, 231-239.</w:t>
      </w:r>
    </w:p>
    <w:p w14:paraId="3CF35798" w14:textId="124EAFC6"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T</w:t>
      </w:r>
      <w:r w:rsidR="00032A6C">
        <w:rPr>
          <w:rFonts w:eastAsia="Times New Roman" w:cs="Times New Roman"/>
          <w:lang w:eastAsia="en-GB"/>
        </w:rPr>
        <w:t>YLECOTE</w:t>
      </w:r>
      <w:r w:rsidRPr="00BD3FD6">
        <w:rPr>
          <w:rFonts w:eastAsia="Times New Roman" w:cs="Times New Roman"/>
          <w:lang w:eastAsia="en-GB"/>
        </w:rPr>
        <w:t>, R.</w:t>
      </w:r>
      <w:r w:rsidR="00032A6C">
        <w:rPr>
          <w:rFonts w:eastAsia="Times New Roman" w:cs="Times New Roman"/>
          <w:lang w:eastAsia="en-GB"/>
        </w:rPr>
        <w:t xml:space="preserve"> 1986:</w:t>
      </w:r>
      <w:r w:rsidRPr="00BD3FD6">
        <w:rPr>
          <w:rFonts w:eastAsia="Times New Roman" w:cs="Times New Roman"/>
          <w:lang w:eastAsia="en-GB"/>
        </w:rPr>
        <w:t xml:space="preserve"> </w:t>
      </w:r>
      <w:r w:rsidRPr="00032A6C">
        <w:rPr>
          <w:rFonts w:eastAsia="Times New Roman" w:cs="Times New Roman"/>
          <w:i/>
          <w:iCs/>
          <w:lang w:eastAsia="en-GB"/>
        </w:rPr>
        <w:t>The prehistory of metallurgy in the British Isles</w:t>
      </w:r>
      <w:r w:rsidR="00032A6C">
        <w:rPr>
          <w:rFonts w:eastAsia="Times New Roman" w:cs="Times New Roman"/>
          <w:i/>
          <w:iCs/>
          <w:lang w:eastAsia="en-GB"/>
        </w:rPr>
        <w:t xml:space="preserve"> </w:t>
      </w:r>
      <w:r w:rsidR="00032A6C">
        <w:rPr>
          <w:rFonts w:eastAsia="Times New Roman" w:cs="Times New Roman"/>
          <w:lang w:eastAsia="en-GB"/>
        </w:rPr>
        <w:t>(</w:t>
      </w:r>
      <w:r w:rsidRPr="00BD3FD6">
        <w:rPr>
          <w:rFonts w:eastAsia="Times New Roman" w:cs="Times New Roman"/>
          <w:lang w:eastAsia="en-GB"/>
        </w:rPr>
        <w:t>London</w:t>
      </w:r>
      <w:r w:rsidR="00032A6C">
        <w:rPr>
          <w:rFonts w:eastAsia="Times New Roman" w:cs="Times New Roman"/>
          <w:lang w:eastAsia="en-GB"/>
        </w:rPr>
        <w:t>)</w:t>
      </w:r>
      <w:r w:rsidRPr="00BD3FD6">
        <w:rPr>
          <w:rFonts w:eastAsia="Times New Roman" w:cs="Times New Roman"/>
          <w:lang w:eastAsia="en-GB"/>
        </w:rPr>
        <w:t>.</w:t>
      </w:r>
    </w:p>
    <w:p w14:paraId="5E7447E5" w14:textId="4FCCD457" w:rsidR="00BD3FD6" w:rsidRPr="00BD3FD6" w:rsidRDefault="00BD3FD6" w:rsidP="001D2734">
      <w:pPr>
        <w:spacing w:line="480" w:lineRule="auto"/>
        <w:rPr>
          <w:rFonts w:eastAsia="Times New Roman" w:cs="Times New Roman"/>
          <w:lang w:eastAsia="en-GB"/>
        </w:rPr>
      </w:pPr>
      <w:r w:rsidRPr="00BD3FD6">
        <w:rPr>
          <w:rFonts w:eastAsia="Times New Roman" w:cs="Times New Roman"/>
          <w:lang w:eastAsia="en-GB"/>
        </w:rPr>
        <w:t>W</w:t>
      </w:r>
      <w:r w:rsidR="00032A6C">
        <w:rPr>
          <w:rFonts w:eastAsia="Times New Roman" w:cs="Times New Roman"/>
          <w:lang w:eastAsia="en-GB"/>
        </w:rPr>
        <w:t>ALTON</w:t>
      </w:r>
      <w:r w:rsidRPr="00BD3FD6">
        <w:rPr>
          <w:rFonts w:eastAsia="Times New Roman" w:cs="Times New Roman"/>
          <w:lang w:eastAsia="en-GB"/>
        </w:rPr>
        <w:t xml:space="preserve">, M. </w:t>
      </w:r>
      <w:r w:rsidR="00032A6C">
        <w:rPr>
          <w:rFonts w:eastAsia="Times New Roman" w:cs="Times New Roman"/>
          <w:lang w:eastAsia="en-GB"/>
        </w:rPr>
        <w:t>and</w:t>
      </w:r>
      <w:r w:rsidRPr="00BD3FD6">
        <w:rPr>
          <w:rFonts w:eastAsia="Times New Roman" w:cs="Times New Roman"/>
          <w:lang w:eastAsia="en-GB"/>
        </w:rPr>
        <w:t xml:space="preserve"> T</w:t>
      </w:r>
      <w:r w:rsidR="00032A6C">
        <w:rPr>
          <w:rFonts w:eastAsia="Times New Roman" w:cs="Times New Roman"/>
          <w:lang w:eastAsia="en-GB"/>
        </w:rPr>
        <w:t>RENTELMAN</w:t>
      </w:r>
      <w:r w:rsidRPr="00BD3FD6">
        <w:rPr>
          <w:rFonts w:eastAsia="Times New Roman" w:cs="Times New Roman"/>
          <w:lang w:eastAsia="en-GB"/>
        </w:rPr>
        <w:t>, K. 2009</w:t>
      </w:r>
      <w:r w:rsidR="00032A6C">
        <w:rPr>
          <w:rFonts w:eastAsia="Times New Roman" w:cs="Times New Roman"/>
          <w:lang w:eastAsia="en-GB"/>
        </w:rPr>
        <w:t>:</w:t>
      </w:r>
      <w:r w:rsidRPr="00BD3FD6">
        <w:rPr>
          <w:rFonts w:eastAsia="Times New Roman" w:cs="Times New Roman"/>
          <w:lang w:eastAsia="en-GB"/>
        </w:rPr>
        <w:t xml:space="preserve"> Romano-Egyptian red lead pigment, a subsidiary commodity of Spanish silver mining and refinement. </w:t>
      </w:r>
      <w:r w:rsidRPr="00032A6C">
        <w:rPr>
          <w:rFonts w:eastAsia="Times New Roman" w:cs="Times New Roman"/>
          <w:i/>
          <w:iCs/>
          <w:lang w:eastAsia="en-GB"/>
        </w:rPr>
        <w:t>Archaeometry</w:t>
      </w:r>
      <w:r w:rsidRPr="00BD3FD6">
        <w:rPr>
          <w:rFonts w:eastAsia="Times New Roman" w:cs="Times New Roman"/>
          <w:lang w:eastAsia="en-GB"/>
        </w:rPr>
        <w:t xml:space="preserve"> 51, 845-860.</w:t>
      </w:r>
    </w:p>
    <w:p w14:paraId="71EAE6CC" w14:textId="1B1D63DA" w:rsidR="001338B2" w:rsidRDefault="001338B2" w:rsidP="001D2734">
      <w:pPr>
        <w:spacing w:line="480" w:lineRule="auto"/>
        <w:rPr>
          <w:rFonts w:eastAsia="Times New Roman" w:cs="Times New Roman"/>
          <w:lang w:eastAsia="en-GB"/>
        </w:rPr>
      </w:pPr>
    </w:p>
    <w:p w14:paraId="5BA5142C" w14:textId="77777777" w:rsidR="00E52069" w:rsidRPr="00290E96" w:rsidRDefault="00E52069" w:rsidP="001D2734">
      <w:pPr>
        <w:spacing w:after="0" w:line="480" w:lineRule="auto"/>
      </w:pPr>
    </w:p>
    <w:sectPr w:rsidR="00E52069" w:rsidRPr="00290E96" w:rsidSect="00731F6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5E2AB" w14:textId="77777777" w:rsidR="00B24C8E" w:rsidRDefault="00B24C8E" w:rsidP="005D6A79">
      <w:pPr>
        <w:spacing w:after="0" w:line="240" w:lineRule="auto"/>
      </w:pPr>
      <w:r>
        <w:separator/>
      </w:r>
    </w:p>
  </w:endnote>
  <w:endnote w:type="continuationSeparator" w:id="0">
    <w:p w14:paraId="23361C4E" w14:textId="77777777" w:rsidR="00B24C8E" w:rsidRDefault="00B24C8E" w:rsidP="005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816379"/>
      <w:docPartObj>
        <w:docPartGallery w:val="Page Numbers (Bottom of Page)"/>
        <w:docPartUnique/>
      </w:docPartObj>
    </w:sdtPr>
    <w:sdtEndPr>
      <w:rPr>
        <w:noProof/>
      </w:rPr>
    </w:sdtEndPr>
    <w:sdtContent>
      <w:p w14:paraId="445FED0B" w14:textId="1A7E4DE4" w:rsidR="00042836" w:rsidRDefault="00042836">
        <w:pPr>
          <w:pStyle w:val="Footer"/>
          <w:jc w:val="center"/>
        </w:pPr>
        <w:r>
          <w:fldChar w:fldCharType="begin"/>
        </w:r>
        <w:r>
          <w:instrText xml:space="preserve"> PAGE   \* MERGEFORMAT </w:instrText>
        </w:r>
        <w:r>
          <w:fldChar w:fldCharType="separate"/>
        </w:r>
        <w:r w:rsidR="00EB3F57">
          <w:rPr>
            <w:noProof/>
          </w:rPr>
          <w:t>16</w:t>
        </w:r>
        <w:r>
          <w:rPr>
            <w:noProof/>
          </w:rPr>
          <w:fldChar w:fldCharType="end"/>
        </w:r>
      </w:p>
    </w:sdtContent>
  </w:sdt>
  <w:p w14:paraId="2F15891A" w14:textId="77777777" w:rsidR="00042836" w:rsidRDefault="0004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AEAD" w14:textId="77777777" w:rsidR="00B24C8E" w:rsidRDefault="00B24C8E" w:rsidP="005D6A79">
      <w:pPr>
        <w:spacing w:after="0" w:line="240" w:lineRule="auto"/>
      </w:pPr>
      <w:r>
        <w:separator/>
      </w:r>
    </w:p>
  </w:footnote>
  <w:footnote w:type="continuationSeparator" w:id="0">
    <w:p w14:paraId="0090C2C9" w14:textId="77777777" w:rsidR="00B24C8E" w:rsidRDefault="00B24C8E" w:rsidP="005D6A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F0"/>
    <w:rsid w:val="00000228"/>
    <w:rsid w:val="0000298E"/>
    <w:rsid w:val="00003E62"/>
    <w:rsid w:val="00003FE5"/>
    <w:rsid w:val="00004A18"/>
    <w:rsid w:val="000161D6"/>
    <w:rsid w:val="0001730C"/>
    <w:rsid w:val="00023661"/>
    <w:rsid w:val="00023F97"/>
    <w:rsid w:val="000257CC"/>
    <w:rsid w:val="00027131"/>
    <w:rsid w:val="00027C5E"/>
    <w:rsid w:val="00031546"/>
    <w:rsid w:val="00032A6C"/>
    <w:rsid w:val="00033208"/>
    <w:rsid w:val="000339D7"/>
    <w:rsid w:val="00040D7C"/>
    <w:rsid w:val="00042836"/>
    <w:rsid w:val="000432AE"/>
    <w:rsid w:val="000463F1"/>
    <w:rsid w:val="00051951"/>
    <w:rsid w:val="00053E29"/>
    <w:rsid w:val="00056FBA"/>
    <w:rsid w:val="00064596"/>
    <w:rsid w:val="00065CD0"/>
    <w:rsid w:val="000667D0"/>
    <w:rsid w:val="00074967"/>
    <w:rsid w:val="00077958"/>
    <w:rsid w:val="00084E6E"/>
    <w:rsid w:val="0008624D"/>
    <w:rsid w:val="000874BE"/>
    <w:rsid w:val="00087C66"/>
    <w:rsid w:val="000A38F0"/>
    <w:rsid w:val="000A44D3"/>
    <w:rsid w:val="000A4722"/>
    <w:rsid w:val="000A6716"/>
    <w:rsid w:val="000B0254"/>
    <w:rsid w:val="000B10A6"/>
    <w:rsid w:val="000B1975"/>
    <w:rsid w:val="000B6D64"/>
    <w:rsid w:val="000C3407"/>
    <w:rsid w:val="000D3F08"/>
    <w:rsid w:val="000D7D94"/>
    <w:rsid w:val="000E04FE"/>
    <w:rsid w:val="000E09CC"/>
    <w:rsid w:val="000E1FDB"/>
    <w:rsid w:val="000E66AB"/>
    <w:rsid w:val="000E690D"/>
    <w:rsid w:val="000E7489"/>
    <w:rsid w:val="000F5787"/>
    <w:rsid w:val="000F5ACB"/>
    <w:rsid w:val="00101450"/>
    <w:rsid w:val="001031D1"/>
    <w:rsid w:val="00104C85"/>
    <w:rsid w:val="0010787E"/>
    <w:rsid w:val="00107D0C"/>
    <w:rsid w:val="00115A79"/>
    <w:rsid w:val="00121CD9"/>
    <w:rsid w:val="00122C2F"/>
    <w:rsid w:val="00122D91"/>
    <w:rsid w:val="001338B2"/>
    <w:rsid w:val="0013499D"/>
    <w:rsid w:val="00137C0B"/>
    <w:rsid w:val="00140911"/>
    <w:rsid w:val="00143FED"/>
    <w:rsid w:val="00147A3F"/>
    <w:rsid w:val="00151C43"/>
    <w:rsid w:val="00151EF2"/>
    <w:rsid w:val="0015612B"/>
    <w:rsid w:val="00160CDF"/>
    <w:rsid w:val="00161D60"/>
    <w:rsid w:val="001633B4"/>
    <w:rsid w:val="0016417D"/>
    <w:rsid w:val="00165EFD"/>
    <w:rsid w:val="00166C63"/>
    <w:rsid w:val="00176346"/>
    <w:rsid w:val="00176430"/>
    <w:rsid w:val="00177372"/>
    <w:rsid w:val="001809BA"/>
    <w:rsid w:val="0018294C"/>
    <w:rsid w:val="00184B10"/>
    <w:rsid w:val="001879AD"/>
    <w:rsid w:val="00191F5A"/>
    <w:rsid w:val="0019763D"/>
    <w:rsid w:val="001A0618"/>
    <w:rsid w:val="001A13EE"/>
    <w:rsid w:val="001A2863"/>
    <w:rsid w:val="001A2AAC"/>
    <w:rsid w:val="001A326F"/>
    <w:rsid w:val="001A4F8F"/>
    <w:rsid w:val="001A5FEE"/>
    <w:rsid w:val="001A7109"/>
    <w:rsid w:val="001B667C"/>
    <w:rsid w:val="001B6F55"/>
    <w:rsid w:val="001C0B7A"/>
    <w:rsid w:val="001D2734"/>
    <w:rsid w:val="001D281E"/>
    <w:rsid w:val="001D3E12"/>
    <w:rsid w:val="001D65C1"/>
    <w:rsid w:val="001E1607"/>
    <w:rsid w:val="001E4E04"/>
    <w:rsid w:val="001E4E7D"/>
    <w:rsid w:val="001E6ABE"/>
    <w:rsid w:val="001E793F"/>
    <w:rsid w:val="001E7960"/>
    <w:rsid w:val="001F636A"/>
    <w:rsid w:val="001F644B"/>
    <w:rsid w:val="00203077"/>
    <w:rsid w:val="002039D9"/>
    <w:rsid w:val="00204A01"/>
    <w:rsid w:val="0020648F"/>
    <w:rsid w:val="00210170"/>
    <w:rsid w:val="002131A9"/>
    <w:rsid w:val="00213E3A"/>
    <w:rsid w:val="00215F43"/>
    <w:rsid w:val="002213DA"/>
    <w:rsid w:val="002221A6"/>
    <w:rsid w:val="00232C4F"/>
    <w:rsid w:val="002342AE"/>
    <w:rsid w:val="0023737D"/>
    <w:rsid w:val="00241AF8"/>
    <w:rsid w:val="00243716"/>
    <w:rsid w:val="00243BDB"/>
    <w:rsid w:val="0025205B"/>
    <w:rsid w:val="00257AB9"/>
    <w:rsid w:val="00266DBB"/>
    <w:rsid w:val="002702E8"/>
    <w:rsid w:val="00273CB5"/>
    <w:rsid w:val="002766F9"/>
    <w:rsid w:val="00280225"/>
    <w:rsid w:val="00290548"/>
    <w:rsid w:val="00290E96"/>
    <w:rsid w:val="002916C1"/>
    <w:rsid w:val="00291E49"/>
    <w:rsid w:val="00292B37"/>
    <w:rsid w:val="00293C23"/>
    <w:rsid w:val="002A04B2"/>
    <w:rsid w:val="002A3800"/>
    <w:rsid w:val="002A4E33"/>
    <w:rsid w:val="002B1371"/>
    <w:rsid w:val="002B6CC0"/>
    <w:rsid w:val="002C3080"/>
    <w:rsid w:val="002D01BE"/>
    <w:rsid w:val="002D4468"/>
    <w:rsid w:val="002D489E"/>
    <w:rsid w:val="002E1394"/>
    <w:rsid w:val="002E1B45"/>
    <w:rsid w:val="002E498B"/>
    <w:rsid w:val="002E680E"/>
    <w:rsid w:val="002E7DEF"/>
    <w:rsid w:val="002F0353"/>
    <w:rsid w:val="002F5E13"/>
    <w:rsid w:val="00300088"/>
    <w:rsid w:val="00301D73"/>
    <w:rsid w:val="00304171"/>
    <w:rsid w:val="00310B69"/>
    <w:rsid w:val="00311045"/>
    <w:rsid w:val="00311389"/>
    <w:rsid w:val="0031462F"/>
    <w:rsid w:val="00316451"/>
    <w:rsid w:val="00322E82"/>
    <w:rsid w:val="0032487D"/>
    <w:rsid w:val="00325FE9"/>
    <w:rsid w:val="00327E3A"/>
    <w:rsid w:val="003304ED"/>
    <w:rsid w:val="0033296F"/>
    <w:rsid w:val="0033593D"/>
    <w:rsid w:val="00335A3D"/>
    <w:rsid w:val="00344413"/>
    <w:rsid w:val="0034472B"/>
    <w:rsid w:val="00345917"/>
    <w:rsid w:val="00346652"/>
    <w:rsid w:val="00357AB7"/>
    <w:rsid w:val="003619C5"/>
    <w:rsid w:val="00363675"/>
    <w:rsid w:val="0036680E"/>
    <w:rsid w:val="0036783C"/>
    <w:rsid w:val="003717AE"/>
    <w:rsid w:val="00373DB2"/>
    <w:rsid w:val="0038089E"/>
    <w:rsid w:val="00381946"/>
    <w:rsid w:val="00386AF0"/>
    <w:rsid w:val="0038751B"/>
    <w:rsid w:val="0039060A"/>
    <w:rsid w:val="003910C6"/>
    <w:rsid w:val="0039387D"/>
    <w:rsid w:val="00394E61"/>
    <w:rsid w:val="003A006B"/>
    <w:rsid w:val="003A1CAB"/>
    <w:rsid w:val="003A5E43"/>
    <w:rsid w:val="003A6F15"/>
    <w:rsid w:val="003A7AF4"/>
    <w:rsid w:val="003C1C61"/>
    <w:rsid w:val="003C2009"/>
    <w:rsid w:val="003D05B6"/>
    <w:rsid w:val="003D6634"/>
    <w:rsid w:val="003F1535"/>
    <w:rsid w:val="003F3A40"/>
    <w:rsid w:val="003F4857"/>
    <w:rsid w:val="004076E1"/>
    <w:rsid w:val="00407F53"/>
    <w:rsid w:val="004142F3"/>
    <w:rsid w:val="004152F8"/>
    <w:rsid w:val="004219A4"/>
    <w:rsid w:val="0042331D"/>
    <w:rsid w:val="00432C50"/>
    <w:rsid w:val="00432F56"/>
    <w:rsid w:val="00436BE3"/>
    <w:rsid w:val="00437A53"/>
    <w:rsid w:val="00442C05"/>
    <w:rsid w:val="004454C8"/>
    <w:rsid w:val="004553FA"/>
    <w:rsid w:val="00460498"/>
    <w:rsid w:val="00462CAA"/>
    <w:rsid w:val="00471C64"/>
    <w:rsid w:val="00471CD8"/>
    <w:rsid w:val="004757A9"/>
    <w:rsid w:val="00475FCD"/>
    <w:rsid w:val="00476859"/>
    <w:rsid w:val="004818BB"/>
    <w:rsid w:val="00481CC7"/>
    <w:rsid w:val="00483BFC"/>
    <w:rsid w:val="0048560D"/>
    <w:rsid w:val="004861B2"/>
    <w:rsid w:val="004864C3"/>
    <w:rsid w:val="004875A3"/>
    <w:rsid w:val="00490591"/>
    <w:rsid w:val="00496B0A"/>
    <w:rsid w:val="004A0E20"/>
    <w:rsid w:val="004A1032"/>
    <w:rsid w:val="004A1C84"/>
    <w:rsid w:val="004A2BA3"/>
    <w:rsid w:val="004A46F1"/>
    <w:rsid w:val="004A4BA7"/>
    <w:rsid w:val="004A5D2F"/>
    <w:rsid w:val="004A5D5A"/>
    <w:rsid w:val="004A7E79"/>
    <w:rsid w:val="004B5099"/>
    <w:rsid w:val="004C6F69"/>
    <w:rsid w:val="004D099E"/>
    <w:rsid w:val="004D173F"/>
    <w:rsid w:val="004D25A0"/>
    <w:rsid w:val="004D641E"/>
    <w:rsid w:val="004E5EE8"/>
    <w:rsid w:val="004F168D"/>
    <w:rsid w:val="004F5B29"/>
    <w:rsid w:val="00500815"/>
    <w:rsid w:val="0050321E"/>
    <w:rsid w:val="00504B56"/>
    <w:rsid w:val="005129FB"/>
    <w:rsid w:val="005235EB"/>
    <w:rsid w:val="00525799"/>
    <w:rsid w:val="00531E51"/>
    <w:rsid w:val="00533F04"/>
    <w:rsid w:val="00534BA4"/>
    <w:rsid w:val="005358FD"/>
    <w:rsid w:val="00537227"/>
    <w:rsid w:val="0054485F"/>
    <w:rsid w:val="00546A85"/>
    <w:rsid w:val="0055122D"/>
    <w:rsid w:val="00552270"/>
    <w:rsid w:val="005539C0"/>
    <w:rsid w:val="00554775"/>
    <w:rsid w:val="005603EA"/>
    <w:rsid w:val="005632E6"/>
    <w:rsid w:val="00573644"/>
    <w:rsid w:val="00574FB6"/>
    <w:rsid w:val="00575ADB"/>
    <w:rsid w:val="005807DE"/>
    <w:rsid w:val="00583D84"/>
    <w:rsid w:val="00584433"/>
    <w:rsid w:val="00584665"/>
    <w:rsid w:val="00585498"/>
    <w:rsid w:val="00594D41"/>
    <w:rsid w:val="005965D4"/>
    <w:rsid w:val="0059722B"/>
    <w:rsid w:val="005A0393"/>
    <w:rsid w:val="005A0DC7"/>
    <w:rsid w:val="005A4618"/>
    <w:rsid w:val="005A4B0E"/>
    <w:rsid w:val="005A6B9C"/>
    <w:rsid w:val="005B0BA3"/>
    <w:rsid w:val="005C058F"/>
    <w:rsid w:val="005C3D82"/>
    <w:rsid w:val="005C4D0D"/>
    <w:rsid w:val="005D4137"/>
    <w:rsid w:val="005D5CAC"/>
    <w:rsid w:val="005D6A79"/>
    <w:rsid w:val="005D788E"/>
    <w:rsid w:val="005E093E"/>
    <w:rsid w:val="005E0FC5"/>
    <w:rsid w:val="005E24D5"/>
    <w:rsid w:val="005E2E44"/>
    <w:rsid w:val="005F391C"/>
    <w:rsid w:val="00605DB6"/>
    <w:rsid w:val="006077A4"/>
    <w:rsid w:val="0061221D"/>
    <w:rsid w:val="006157DD"/>
    <w:rsid w:val="006163B3"/>
    <w:rsid w:val="006237AE"/>
    <w:rsid w:val="0062767F"/>
    <w:rsid w:val="00631B92"/>
    <w:rsid w:val="0063288E"/>
    <w:rsid w:val="00634E52"/>
    <w:rsid w:val="006354EC"/>
    <w:rsid w:val="00637F59"/>
    <w:rsid w:val="006402BC"/>
    <w:rsid w:val="00646EB8"/>
    <w:rsid w:val="00647445"/>
    <w:rsid w:val="006505E2"/>
    <w:rsid w:val="00662A64"/>
    <w:rsid w:val="006640B8"/>
    <w:rsid w:val="0066528A"/>
    <w:rsid w:val="0067381C"/>
    <w:rsid w:val="00673B38"/>
    <w:rsid w:val="0068335C"/>
    <w:rsid w:val="00690243"/>
    <w:rsid w:val="00696F40"/>
    <w:rsid w:val="006A679D"/>
    <w:rsid w:val="006B192B"/>
    <w:rsid w:val="006C0B9F"/>
    <w:rsid w:val="006C2A5D"/>
    <w:rsid w:val="006C3338"/>
    <w:rsid w:val="006C3349"/>
    <w:rsid w:val="006C4371"/>
    <w:rsid w:val="006C4E34"/>
    <w:rsid w:val="006C6C13"/>
    <w:rsid w:val="006D1F1B"/>
    <w:rsid w:val="006D2161"/>
    <w:rsid w:val="006D39C3"/>
    <w:rsid w:val="006D7AB8"/>
    <w:rsid w:val="006E2FA7"/>
    <w:rsid w:val="006E5E7B"/>
    <w:rsid w:val="006F1865"/>
    <w:rsid w:val="006F7DA4"/>
    <w:rsid w:val="00706776"/>
    <w:rsid w:val="00707C2D"/>
    <w:rsid w:val="007209C7"/>
    <w:rsid w:val="00720FA8"/>
    <w:rsid w:val="00722708"/>
    <w:rsid w:val="00722FD2"/>
    <w:rsid w:val="0072757A"/>
    <w:rsid w:val="00731F6F"/>
    <w:rsid w:val="00743339"/>
    <w:rsid w:val="00745DFB"/>
    <w:rsid w:val="00750131"/>
    <w:rsid w:val="0075598B"/>
    <w:rsid w:val="007569C0"/>
    <w:rsid w:val="00760379"/>
    <w:rsid w:val="007605C1"/>
    <w:rsid w:val="00760F62"/>
    <w:rsid w:val="00771FFA"/>
    <w:rsid w:val="00772925"/>
    <w:rsid w:val="007750FB"/>
    <w:rsid w:val="00785E8A"/>
    <w:rsid w:val="00791A6D"/>
    <w:rsid w:val="0079301C"/>
    <w:rsid w:val="007A13EA"/>
    <w:rsid w:val="007A292D"/>
    <w:rsid w:val="007A38BE"/>
    <w:rsid w:val="007A59B6"/>
    <w:rsid w:val="007B2615"/>
    <w:rsid w:val="007B3F7D"/>
    <w:rsid w:val="007B424F"/>
    <w:rsid w:val="007B486B"/>
    <w:rsid w:val="007C0BE7"/>
    <w:rsid w:val="007C0C40"/>
    <w:rsid w:val="007C1DE1"/>
    <w:rsid w:val="007C3AB0"/>
    <w:rsid w:val="007C3C86"/>
    <w:rsid w:val="007C7429"/>
    <w:rsid w:val="007D0BAC"/>
    <w:rsid w:val="007D3611"/>
    <w:rsid w:val="007D7646"/>
    <w:rsid w:val="007D7F30"/>
    <w:rsid w:val="007E04BA"/>
    <w:rsid w:val="007E1093"/>
    <w:rsid w:val="007F0054"/>
    <w:rsid w:val="007F2AAC"/>
    <w:rsid w:val="007F57AF"/>
    <w:rsid w:val="00801818"/>
    <w:rsid w:val="00804829"/>
    <w:rsid w:val="00814CE9"/>
    <w:rsid w:val="008268FF"/>
    <w:rsid w:val="00827985"/>
    <w:rsid w:val="00831D99"/>
    <w:rsid w:val="00832EFF"/>
    <w:rsid w:val="00847276"/>
    <w:rsid w:val="00850A87"/>
    <w:rsid w:val="00853256"/>
    <w:rsid w:val="00855322"/>
    <w:rsid w:val="008569C5"/>
    <w:rsid w:val="0085797C"/>
    <w:rsid w:val="00864267"/>
    <w:rsid w:val="00867B20"/>
    <w:rsid w:val="0087473A"/>
    <w:rsid w:val="00875902"/>
    <w:rsid w:val="00880CC7"/>
    <w:rsid w:val="0088133E"/>
    <w:rsid w:val="00881FFD"/>
    <w:rsid w:val="00893433"/>
    <w:rsid w:val="008944C3"/>
    <w:rsid w:val="00894534"/>
    <w:rsid w:val="00895F82"/>
    <w:rsid w:val="008A1CF6"/>
    <w:rsid w:val="008A3BE7"/>
    <w:rsid w:val="008B1843"/>
    <w:rsid w:val="008B3CDA"/>
    <w:rsid w:val="008B6707"/>
    <w:rsid w:val="008B6AB0"/>
    <w:rsid w:val="008B7DB1"/>
    <w:rsid w:val="008C1602"/>
    <w:rsid w:val="008C2B31"/>
    <w:rsid w:val="008C335F"/>
    <w:rsid w:val="008C4219"/>
    <w:rsid w:val="008D0880"/>
    <w:rsid w:val="008D3353"/>
    <w:rsid w:val="008D5F44"/>
    <w:rsid w:val="008D6D5D"/>
    <w:rsid w:val="008E18B9"/>
    <w:rsid w:val="008F2E90"/>
    <w:rsid w:val="008F4870"/>
    <w:rsid w:val="00901B27"/>
    <w:rsid w:val="00905D79"/>
    <w:rsid w:val="00905F51"/>
    <w:rsid w:val="009067A8"/>
    <w:rsid w:val="00910C24"/>
    <w:rsid w:val="009244A3"/>
    <w:rsid w:val="009266E8"/>
    <w:rsid w:val="0093056F"/>
    <w:rsid w:val="0093173D"/>
    <w:rsid w:val="0093574D"/>
    <w:rsid w:val="00940E19"/>
    <w:rsid w:val="009416D2"/>
    <w:rsid w:val="009418BD"/>
    <w:rsid w:val="0094679C"/>
    <w:rsid w:val="00951BAF"/>
    <w:rsid w:val="009560E7"/>
    <w:rsid w:val="009570EF"/>
    <w:rsid w:val="009571B5"/>
    <w:rsid w:val="0096098D"/>
    <w:rsid w:val="00960CC8"/>
    <w:rsid w:val="00962185"/>
    <w:rsid w:val="0096305B"/>
    <w:rsid w:val="00967BA2"/>
    <w:rsid w:val="00971BCA"/>
    <w:rsid w:val="00982E0F"/>
    <w:rsid w:val="00993709"/>
    <w:rsid w:val="0099447C"/>
    <w:rsid w:val="00994BAA"/>
    <w:rsid w:val="00997A4F"/>
    <w:rsid w:val="009A06B0"/>
    <w:rsid w:val="009A2687"/>
    <w:rsid w:val="009A28B3"/>
    <w:rsid w:val="009A3F21"/>
    <w:rsid w:val="009A6D69"/>
    <w:rsid w:val="009B58B7"/>
    <w:rsid w:val="009B5EA4"/>
    <w:rsid w:val="009B70ED"/>
    <w:rsid w:val="009B7CDE"/>
    <w:rsid w:val="009C53C9"/>
    <w:rsid w:val="009C68FA"/>
    <w:rsid w:val="009D410C"/>
    <w:rsid w:val="009D6910"/>
    <w:rsid w:val="009E4AE9"/>
    <w:rsid w:val="009F4CFF"/>
    <w:rsid w:val="009F608D"/>
    <w:rsid w:val="00A02610"/>
    <w:rsid w:val="00A03489"/>
    <w:rsid w:val="00A050AA"/>
    <w:rsid w:val="00A065C2"/>
    <w:rsid w:val="00A07B84"/>
    <w:rsid w:val="00A11DFF"/>
    <w:rsid w:val="00A121AB"/>
    <w:rsid w:val="00A153E5"/>
    <w:rsid w:val="00A15E3C"/>
    <w:rsid w:val="00A16E85"/>
    <w:rsid w:val="00A172E3"/>
    <w:rsid w:val="00A243D6"/>
    <w:rsid w:val="00A24BD5"/>
    <w:rsid w:val="00A32EB3"/>
    <w:rsid w:val="00A34515"/>
    <w:rsid w:val="00A34F44"/>
    <w:rsid w:val="00A35017"/>
    <w:rsid w:val="00A4169D"/>
    <w:rsid w:val="00A54238"/>
    <w:rsid w:val="00A55D4F"/>
    <w:rsid w:val="00A571D9"/>
    <w:rsid w:val="00A617E0"/>
    <w:rsid w:val="00A70432"/>
    <w:rsid w:val="00A71663"/>
    <w:rsid w:val="00A72A58"/>
    <w:rsid w:val="00A744BA"/>
    <w:rsid w:val="00A747B7"/>
    <w:rsid w:val="00A75E18"/>
    <w:rsid w:val="00A833B5"/>
    <w:rsid w:val="00A85BC4"/>
    <w:rsid w:val="00A86CDE"/>
    <w:rsid w:val="00A90E7D"/>
    <w:rsid w:val="00A9350D"/>
    <w:rsid w:val="00A9559D"/>
    <w:rsid w:val="00A95ECD"/>
    <w:rsid w:val="00A97ED8"/>
    <w:rsid w:val="00AA131A"/>
    <w:rsid w:val="00AA1C82"/>
    <w:rsid w:val="00AA3428"/>
    <w:rsid w:val="00AA56AE"/>
    <w:rsid w:val="00AA6815"/>
    <w:rsid w:val="00AA7E34"/>
    <w:rsid w:val="00AB1D21"/>
    <w:rsid w:val="00AC189D"/>
    <w:rsid w:val="00AC2E4E"/>
    <w:rsid w:val="00AC43F2"/>
    <w:rsid w:val="00AC60C2"/>
    <w:rsid w:val="00AE3E7B"/>
    <w:rsid w:val="00AF5DA3"/>
    <w:rsid w:val="00B01354"/>
    <w:rsid w:val="00B0616F"/>
    <w:rsid w:val="00B10D0B"/>
    <w:rsid w:val="00B145E8"/>
    <w:rsid w:val="00B14664"/>
    <w:rsid w:val="00B200B5"/>
    <w:rsid w:val="00B232A6"/>
    <w:rsid w:val="00B246A6"/>
    <w:rsid w:val="00B24C8E"/>
    <w:rsid w:val="00B42F4C"/>
    <w:rsid w:val="00B44650"/>
    <w:rsid w:val="00B57A1A"/>
    <w:rsid w:val="00B60868"/>
    <w:rsid w:val="00B60E2C"/>
    <w:rsid w:val="00B61AE9"/>
    <w:rsid w:val="00B66166"/>
    <w:rsid w:val="00B665D8"/>
    <w:rsid w:val="00B66952"/>
    <w:rsid w:val="00B75C27"/>
    <w:rsid w:val="00B76922"/>
    <w:rsid w:val="00B82195"/>
    <w:rsid w:val="00B849E6"/>
    <w:rsid w:val="00B85F5F"/>
    <w:rsid w:val="00B86360"/>
    <w:rsid w:val="00BA2407"/>
    <w:rsid w:val="00BA32C8"/>
    <w:rsid w:val="00BA514B"/>
    <w:rsid w:val="00BA615B"/>
    <w:rsid w:val="00BA7C11"/>
    <w:rsid w:val="00BB1D8A"/>
    <w:rsid w:val="00BB2F3B"/>
    <w:rsid w:val="00BB438F"/>
    <w:rsid w:val="00BB4C7E"/>
    <w:rsid w:val="00BB4E31"/>
    <w:rsid w:val="00BB50DC"/>
    <w:rsid w:val="00BB6A7B"/>
    <w:rsid w:val="00BC0442"/>
    <w:rsid w:val="00BC08BB"/>
    <w:rsid w:val="00BC1ADF"/>
    <w:rsid w:val="00BC23AA"/>
    <w:rsid w:val="00BC5C5A"/>
    <w:rsid w:val="00BD11A8"/>
    <w:rsid w:val="00BD3FD6"/>
    <w:rsid w:val="00BD4FC0"/>
    <w:rsid w:val="00BD719B"/>
    <w:rsid w:val="00BE0B60"/>
    <w:rsid w:val="00BE25FD"/>
    <w:rsid w:val="00BE32F1"/>
    <w:rsid w:val="00BE720B"/>
    <w:rsid w:val="00BF002E"/>
    <w:rsid w:val="00BF13CC"/>
    <w:rsid w:val="00BF1877"/>
    <w:rsid w:val="00BF3843"/>
    <w:rsid w:val="00C00436"/>
    <w:rsid w:val="00C00681"/>
    <w:rsid w:val="00C0441F"/>
    <w:rsid w:val="00C070CA"/>
    <w:rsid w:val="00C10AFC"/>
    <w:rsid w:val="00C110E6"/>
    <w:rsid w:val="00C13140"/>
    <w:rsid w:val="00C13F1D"/>
    <w:rsid w:val="00C156E1"/>
    <w:rsid w:val="00C1663A"/>
    <w:rsid w:val="00C175EC"/>
    <w:rsid w:val="00C219BF"/>
    <w:rsid w:val="00C24476"/>
    <w:rsid w:val="00C24DB7"/>
    <w:rsid w:val="00C30063"/>
    <w:rsid w:val="00C300F0"/>
    <w:rsid w:val="00C35CC1"/>
    <w:rsid w:val="00C37820"/>
    <w:rsid w:val="00C40F4F"/>
    <w:rsid w:val="00C43988"/>
    <w:rsid w:val="00C448ED"/>
    <w:rsid w:val="00C46053"/>
    <w:rsid w:val="00C504F9"/>
    <w:rsid w:val="00C5427E"/>
    <w:rsid w:val="00C57EEB"/>
    <w:rsid w:val="00C66432"/>
    <w:rsid w:val="00C70DFA"/>
    <w:rsid w:val="00C70F65"/>
    <w:rsid w:val="00C813B1"/>
    <w:rsid w:val="00C82198"/>
    <w:rsid w:val="00C85417"/>
    <w:rsid w:val="00C91205"/>
    <w:rsid w:val="00C93483"/>
    <w:rsid w:val="00C93678"/>
    <w:rsid w:val="00C96906"/>
    <w:rsid w:val="00C97383"/>
    <w:rsid w:val="00CA139A"/>
    <w:rsid w:val="00CA1DBF"/>
    <w:rsid w:val="00CA337C"/>
    <w:rsid w:val="00CA3394"/>
    <w:rsid w:val="00CA49D7"/>
    <w:rsid w:val="00CA5545"/>
    <w:rsid w:val="00CB0545"/>
    <w:rsid w:val="00CB0DE5"/>
    <w:rsid w:val="00CB1AB4"/>
    <w:rsid w:val="00CB2B65"/>
    <w:rsid w:val="00CB36DE"/>
    <w:rsid w:val="00CB3C7E"/>
    <w:rsid w:val="00CB6327"/>
    <w:rsid w:val="00CC17AF"/>
    <w:rsid w:val="00CC37B6"/>
    <w:rsid w:val="00CC482F"/>
    <w:rsid w:val="00CD3436"/>
    <w:rsid w:val="00CD37C1"/>
    <w:rsid w:val="00CD4B33"/>
    <w:rsid w:val="00CD5DBE"/>
    <w:rsid w:val="00CE17B8"/>
    <w:rsid w:val="00CE2C29"/>
    <w:rsid w:val="00CE6028"/>
    <w:rsid w:val="00CE7213"/>
    <w:rsid w:val="00CF0023"/>
    <w:rsid w:val="00CF2788"/>
    <w:rsid w:val="00CF305C"/>
    <w:rsid w:val="00CF4357"/>
    <w:rsid w:val="00CF57A3"/>
    <w:rsid w:val="00D03734"/>
    <w:rsid w:val="00D1233B"/>
    <w:rsid w:val="00D17C24"/>
    <w:rsid w:val="00D23337"/>
    <w:rsid w:val="00D23EBD"/>
    <w:rsid w:val="00D24674"/>
    <w:rsid w:val="00D24BDF"/>
    <w:rsid w:val="00D25E05"/>
    <w:rsid w:val="00D2776B"/>
    <w:rsid w:val="00D27937"/>
    <w:rsid w:val="00D329DA"/>
    <w:rsid w:val="00D33A6A"/>
    <w:rsid w:val="00D349BC"/>
    <w:rsid w:val="00D34B8A"/>
    <w:rsid w:val="00D34C8E"/>
    <w:rsid w:val="00D44208"/>
    <w:rsid w:val="00D45458"/>
    <w:rsid w:val="00D45562"/>
    <w:rsid w:val="00D50740"/>
    <w:rsid w:val="00D64188"/>
    <w:rsid w:val="00D66EA2"/>
    <w:rsid w:val="00D75867"/>
    <w:rsid w:val="00D81749"/>
    <w:rsid w:val="00D819E1"/>
    <w:rsid w:val="00D827B5"/>
    <w:rsid w:val="00D827EE"/>
    <w:rsid w:val="00D82CA5"/>
    <w:rsid w:val="00D83EC5"/>
    <w:rsid w:val="00D92684"/>
    <w:rsid w:val="00D92905"/>
    <w:rsid w:val="00DA0F34"/>
    <w:rsid w:val="00DA7057"/>
    <w:rsid w:val="00DB383D"/>
    <w:rsid w:val="00DC3713"/>
    <w:rsid w:val="00DD1F5B"/>
    <w:rsid w:val="00DD6B59"/>
    <w:rsid w:val="00DD74B0"/>
    <w:rsid w:val="00DE7F07"/>
    <w:rsid w:val="00DF376E"/>
    <w:rsid w:val="00DF3BE7"/>
    <w:rsid w:val="00DF43CA"/>
    <w:rsid w:val="00DF4401"/>
    <w:rsid w:val="00DF46C0"/>
    <w:rsid w:val="00DF5381"/>
    <w:rsid w:val="00DF6711"/>
    <w:rsid w:val="00DF7568"/>
    <w:rsid w:val="00E01C4B"/>
    <w:rsid w:val="00E02A91"/>
    <w:rsid w:val="00E07355"/>
    <w:rsid w:val="00E10443"/>
    <w:rsid w:val="00E15673"/>
    <w:rsid w:val="00E24FC0"/>
    <w:rsid w:val="00E25BFE"/>
    <w:rsid w:val="00E26FE4"/>
    <w:rsid w:val="00E32E9B"/>
    <w:rsid w:val="00E337FB"/>
    <w:rsid w:val="00E3462D"/>
    <w:rsid w:val="00E51EAB"/>
    <w:rsid w:val="00E52069"/>
    <w:rsid w:val="00E5281C"/>
    <w:rsid w:val="00E52D23"/>
    <w:rsid w:val="00E55B39"/>
    <w:rsid w:val="00E63906"/>
    <w:rsid w:val="00E65480"/>
    <w:rsid w:val="00E67ADB"/>
    <w:rsid w:val="00E70E59"/>
    <w:rsid w:val="00E71AE1"/>
    <w:rsid w:val="00E71DAF"/>
    <w:rsid w:val="00E77935"/>
    <w:rsid w:val="00E82921"/>
    <w:rsid w:val="00E830D7"/>
    <w:rsid w:val="00E85777"/>
    <w:rsid w:val="00EA1853"/>
    <w:rsid w:val="00EA3613"/>
    <w:rsid w:val="00EA7CA4"/>
    <w:rsid w:val="00EB31A9"/>
    <w:rsid w:val="00EB3F20"/>
    <w:rsid w:val="00EB3F57"/>
    <w:rsid w:val="00EC2A96"/>
    <w:rsid w:val="00EC7A3B"/>
    <w:rsid w:val="00ED01BB"/>
    <w:rsid w:val="00EF324A"/>
    <w:rsid w:val="00EF5432"/>
    <w:rsid w:val="00EF6FD6"/>
    <w:rsid w:val="00F02CC2"/>
    <w:rsid w:val="00F06538"/>
    <w:rsid w:val="00F14773"/>
    <w:rsid w:val="00F15CBA"/>
    <w:rsid w:val="00F1666F"/>
    <w:rsid w:val="00F17AA3"/>
    <w:rsid w:val="00F25B04"/>
    <w:rsid w:val="00F26C22"/>
    <w:rsid w:val="00F320DA"/>
    <w:rsid w:val="00F32303"/>
    <w:rsid w:val="00F3232D"/>
    <w:rsid w:val="00F40441"/>
    <w:rsid w:val="00F423DC"/>
    <w:rsid w:val="00F42518"/>
    <w:rsid w:val="00F470BF"/>
    <w:rsid w:val="00F47550"/>
    <w:rsid w:val="00F55B53"/>
    <w:rsid w:val="00F62DA3"/>
    <w:rsid w:val="00F645C2"/>
    <w:rsid w:val="00F64A6E"/>
    <w:rsid w:val="00F64D0B"/>
    <w:rsid w:val="00F67E44"/>
    <w:rsid w:val="00F7044B"/>
    <w:rsid w:val="00F769E9"/>
    <w:rsid w:val="00F7760D"/>
    <w:rsid w:val="00F80D37"/>
    <w:rsid w:val="00F81C77"/>
    <w:rsid w:val="00F82CF3"/>
    <w:rsid w:val="00F82E43"/>
    <w:rsid w:val="00F91A7E"/>
    <w:rsid w:val="00F9683D"/>
    <w:rsid w:val="00F97574"/>
    <w:rsid w:val="00FA0DC8"/>
    <w:rsid w:val="00FA1039"/>
    <w:rsid w:val="00FA29FE"/>
    <w:rsid w:val="00FA37AD"/>
    <w:rsid w:val="00FA5915"/>
    <w:rsid w:val="00FB003F"/>
    <w:rsid w:val="00FB1775"/>
    <w:rsid w:val="00FB6DF3"/>
    <w:rsid w:val="00FC5BEB"/>
    <w:rsid w:val="00FC6944"/>
    <w:rsid w:val="00FD17DD"/>
    <w:rsid w:val="00FD4C80"/>
    <w:rsid w:val="00FD52C2"/>
    <w:rsid w:val="00FD58C6"/>
    <w:rsid w:val="00FD6514"/>
    <w:rsid w:val="00FD6BE8"/>
    <w:rsid w:val="00FE0E41"/>
    <w:rsid w:val="00FE5676"/>
    <w:rsid w:val="00FE6903"/>
    <w:rsid w:val="00FF754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8411"/>
  <w15:docId w15:val="{EF4706CA-0106-4CE3-9DDC-C8E0D80B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1F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906"/>
    <w:rPr>
      <w:rFonts w:ascii="Tahoma" w:hAnsi="Tahoma" w:cs="Tahoma"/>
      <w:sz w:val="16"/>
      <w:szCs w:val="16"/>
    </w:rPr>
  </w:style>
  <w:style w:type="table" w:styleId="TableGrid">
    <w:name w:val="Table Grid"/>
    <w:basedOn w:val="TableNormal"/>
    <w:uiPriority w:val="59"/>
    <w:rsid w:val="00CF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34E52"/>
  </w:style>
  <w:style w:type="paragraph" w:styleId="Header">
    <w:name w:val="header"/>
    <w:basedOn w:val="Normal"/>
    <w:link w:val="HeaderChar"/>
    <w:uiPriority w:val="99"/>
    <w:unhideWhenUsed/>
    <w:rsid w:val="005D6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A79"/>
  </w:style>
  <w:style w:type="paragraph" w:styleId="Footer">
    <w:name w:val="footer"/>
    <w:basedOn w:val="Normal"/>
    <w:link w:val="FooterChar"/>
    <w:uiPriority w:val="99"/>
    <w:unhideWhenUsed/>
    <w:rsid w:val="005D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A79"/>
  </w:style>
  <w:style w:type="character" w:styleId="CommentReference">
    <w:name w:val="annotation reference"/>
    <w:basedOn w:val="DefaultParagraphFont"/>
    <w:uiPriority w:val="99"/>
    <w:semiHidden/>
    <w:unhideWhenUsed/>
    <w:rsid w:val="00696F40"/>
    <w:rPr>
      <w:sz w:val="16"/>
      <w:szCs w:val="16"/>
    </w:rPr>
  </w:style>
  <w:style w:type="paragraph" w:styleId="CommentText">
    <w:name w:val="annotation text"/>
    <w:basedOn w:val="Normal"/>
    <w:link w:val="CommentTextChar"/>
    <w:uiPriority w:val="99"/>
    <w:semiHidden/>
    <w:unhideWhenUsed/>
    <w:rsid w:val="00696F40"/>
    <w:pPr>
      <w:spacing w:line="240" w:lineRule="auto"/>
    </w:pPr>
    <w:rPr>
      <w:sz w:val="20"/>
      <w:szCs w:val="20"/>
    </w:rPr>
  </w:style>
  <w:style w:type="character" w:customStyle="1" w:styleId="CommentTextChar">
    <w:name w:val="Comment Text Char"/>
    <w:basedOn w:val="DefaultParagraphFont"/>
    <w:link w:val="CommentText"/>
    <w:uiPriority w:val="99"/>
    <w:semiHidden/>
    <w:rsid w:val="00696F40"/>
    <w:rPr>
      <w:sz w:val="20"/>
      <w:szCs w:val="20"/>
    </w:rPr>
  </w:style>
  <w:style w:type="paragraph" w:styleId="CommentSubject">
    <w:name w:val="annotation subject"/>
    <w:basedOn w:val="CommentText"/>
    <w:next w:val="CommentText"/>
    <w:link w:val="CommentSubjectChar"/>
    <w:uiPriority w:val="99"/>
    <w:semiHidden/>
    <w:unhideWhenUsed/>
    <w:rsid w:val="00696F40"/>
    <w:rPr>
      <w:b/>
      <w:bCs/>
    </w:rPr>
  </w:style>
  <w:style w:type="character" w:customStyle="1" w:styleId="CommentSubjectChar">
    <w:name w:val="Comment Subject Char"/>
    <w:basedOn w:val="CommentTextChar"/>
    <w:link w:val="CommentSubject"/>
    <w:uiPriority w:val="99"/>
    <w:semiHidden/>
    <w:rsid w:val="00696F40"/>
    <w:rPr>
      <w:b/>
      <w:bCs/>
      <w:sz w:val="20"/>
      <w:szCs w:val="20"/>
    </w:rPr>
  </w:style>
  <w:style w:type="character" w:styleId="BookTitle">
    <w:name w:val="Book Title"/>
    <w:basedOn w:val="DefaultParagraphFont"/>
    <w:uiPriority w:val="33"/>
    <w:qFormat/>
    <w:rsid w:val="00407F53"/>
    <w:rPr>
      <w:b/>
      <w:bCs/>
      <w:smallCaps/>
      <w:spacing w:val="5"/>
    </w:rPr>
  </w:style>
  <w:style w:type="character" w:customStyle="1" w:styleId="a">
    <w:name w:val="a"/>
    <w:basedOn w:val="DefaultParagraphFont"/>
    <w:rsid w:val="00AA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6129">
      <w:bodyDiv w:val="1"/>
      <w:marLeft w:val="0"/>
      <w:marRight w:val="0"/>
      <w:marTop w:val="0"/>
      <w:marBottom w:val="0"/>
      <w:divBdr>
        <w:top w:val="none" w:sz="0" w:space="0" w:color="auto"/>
        <w:left w:val="none" w:sz="0" w:space="0" w:color="auto"/>
        <w:bottom w:val="none" w:sz="0" w:space="0" w:color="auto"/>
        <w:right w:val="none" w:sz="0" w:space="0" w:color="auto"/>
      </w:divBdr>
      <w:divsChild>
        <w:div w:id="834030210">
          <w:marLeft w:val="0"/>
          <w:marRight w:val="0"/>
          <w:marTop w:val="0"/>
          <w:marBottom w:val="0"/>
          <w:divBdr>
            <w:top w:val="none" w:sz="0" w:space="0" w:color="auto"/>
            <w:left w:val="none" w:sz="0" w:space="0" w:color="auto"/>
            <w:bottom w:val="none" w:sz="0" w:space="0" w:color="auto"/>
            <w:right w:val="none" w:sz="0" w:space="0" w:color="auto"/>
          </w:divBdr>
          <w:divsChild>
            <w:div w:id="602886097">
              <w:marLeft w:val="0"/>
              <w:marRight w:val="0"/>
              <w:marTop w:val="0"/>
              <w:marBottom w:val="0"/>
              <w:divBdr>
                <w:top w:val="none" w:sz="0" w:space="0" w:color="auto"/>
                <w:left w:val="none" w:sz="0" w:space="0" w:color="auto"/>
                <w:bottom w:val="none" w:sz="0" w:space="0" w:color="auto"/>
                <w:right w:val="none" w:sz="0" w:space="0" w:color="auto"/>
              </w:divBdr>
              <w:divsChild>
                <w:div w:id="13060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4264">
      <w:bodyDiv w:val="1"/>
      <w:marLeft w:val="0"/>
      <w:marRight w:val="0"/>
      <w:marTop w:val="0"/>
      <w:marBottom w:val="0"/>
      <w:divBdr>
        <w:top w:val="none" w:sz="0" w:space="0" w:color="auto"/>
        <w:left w:val="none" w:sz="0" w:space="0" w:color="auto"/>
        <w:bottom w:val="none" w:sz="0" w:space="0" w:color="auto"/>
        <w:right w:val="none" w:sz="0" w:space="0" w:color="auto"/>
      </w:divBdr>
    </w:div>
    <w:div w:id="478693448">
      <w:bodyDiv w:val="1"/>
      <w:marLeft w:val="0"/>
      <w:marRight w:val="0"/>
      <w:marTop w:val="0"/>
      <w:marBottom w:val="0"/>
      <w:divBdr>
        <w:top w:val="none" w:sz="0" w:space="0" w:color="auto"/>
        <w:left w:val="none" w:sz="0" w:space="0" w:color="auto"/>
        <w:bottom w:val="none" w:sz="0" w:space="0" w:color="auto"/>
        <w:right w:val="none" w:sz="0" w:space="0" w:color="auto"/>
      </w:divBdr>
    </w:div>
    <w:div w:id="1140805741">
      <w:bodyDiv w:val="1"/>
      <w:marLeft w:val="0"/>
      <w:marRight w:val="0"/>
      <w:marTop w:val="0"/>
      <w:marBottom w:val="0"/>
      <w:divBdr>
        <w:top w:val="none" w:sz="0" w:space="0" w:color="auto"/>
        <w:left w:val="none" w:sz="0" w:space="0" w:color="auto"/>
        <w:bottom w:val="none" w:sz="0" w:space="0" w:color="auto"/>
        <w:right w:val="none" w:sz="0" w:space="0" w:color="auto"/>
      </w:divBdr>
      <w:divsChild>
        <w:div w:id="1677918390">
          <w:marLeft w:val="0"/>
          <w:marRight w:val="0"/>
          <w:marTop w:val="0"/>
          <w:marBottom w:val="0"/>
          <w:divBdr>
            <w:top w:val="none" w:sz="0" w:space="0" w:color="auto"/>
            <w:left w:val="none" w:sz="0" w:space="0" w:color="auto"/>
            <w:bottom w:val="none" w:sz="0" w:space="0" w:color="auto"/>
            <w:right w:val="none" w:sz="0" w:space="0" w:color="auto"/>
          </w:divBdr>
          <w:divsChild>
            <w:div w:id="54477985">
              <w:marLeft w:val="0"/>
              <w:marRight w:val="0"/>
              <w:marTop w:val="0"/>
              <w:marBottom w:val="0"/>
              <w:divBdr>
                <w:top w:val="none" w:sz="0" w:space="0" w:color="auto"/>
                <w:left w:val="none" w:sz="0" w:space="0" w:color="auto"/>
                <w:bottom w:val="none" w:sz="0" w:space="0" w:color="auto"/>
                <w:right w:val="none" w:sz="0" w:space="0" w:color="auto"/>
              </w:divBdr>
              <w:divsChild>
                <w:div w:id="252054389">
                  <w:marLeft w:val="0"/>
                  <w:marRight w:val="0"/>
                  <w:marTop w:val="0"/>
                  <w:marBottom w:val="0"/>
                  <w:divBdr>
                    <w:top w:val="none" w:sz="0" w:space="0" w:color="auto"/>
                    <w:left w:val="none" w:sz="0" w:space="0" w:color="auto"/>
                    <w:bottom w:val="none" w:sz="0" w:space="0" w:color="auto"/>
                    <w:right w:val="none" w:sz="0" w:space="0" w:color="auto"/>
                  </w:divBdr>
                  <w:divsChild>
                    <w:div w:id="231231901">
                      <w:marLeft w:val="0"/>
                      <w:marRight w:val="0"/>
                      <w:marTop w:val="0"/>
                      <w:marBottom w:val="0"/>
                      <w:divBdr>
                        <w:top w:val="none" w:sz="0" w:space="0" w:color="auto"/>
                        <w:left w:val="none" w:sz="0" w:space="0" w:color="auto"/>
                        <w:bottom w:val="none" w:sz="0" w:space="0" w:color="auto"/>
                        <w:right w:val="none" w:sz="0" w:space="0" w:color="auto"/>
                      </w:divBdr>
                      <w:divsChild>
                        <w:div w:id="190841389">
                          <w:marLeft w:val="0"/>
                          <w:marRight w:val="0"/>
                          <w:marTop w:val="0"/>
                          <w:marBottom w:val="0"/>
                          <w:divBdr>
                            <w:top w:val="none" w:sz="0" w:space="0" w:color="auto"/>
                            <w:left w:val="none" w:sz="0" w:space="0" w:color="auto"/>
                            <w:bottom w:val="none" w:sz="0" w:space="0" w:color="auto"/>
                            <w:right w:val="none" w:sz="0" w:space="0" w:color="auto"/>
                          </w:divBdr>
                          <w:divsChild>
                            <w:div w:id="267736991">
                              <w:marLeft w:val="0"/>
                              <w:marRight w:val="0"/>
                              <w:marTop w:val="0"/>
                              <w:marBottom w:val="0"/>
                              <w:divBdr>
                                <w:top w:val="none" w:sz="0" w:space="0" w:color="auto"/>
                                <w:left w:val="none" w:sz="0" w:space="0" w:color="auto"/>
                                <w:bottom w:val="none" w:sz="0" w:space="0" w:color="auto"/>
                                <w:right w:val="none" w:sz="0" w:space="0" w:color="auto"/>
                              </w:divBdr>
                              <w:divsChild>
                                <w:div w:id="1323852680">
                                  <w:marLeft w:val="0"/>
                                  <w:marRight w:val="0"/>
                                  <w:marTop w:val="0"/>
                                  <w:marBottom w:val="0"/>
                                  <w:divBdr>
                                    <w:top w:val="none" w:sz="0" w:space="0" w:color="auto"/>
                                    <w:left w:val="none" w:sz="0" w:space="0" w:color="auto"/>
                                    <w:bottom w:val="none" w:sz="0" w:space="0" w:color="auto"/>
                                    <w:right w:val="none" w:sz="0" w:space="0" w:color="auto"/>
                                  </w:divBdr>
                                  <w:divsChild>
                                    <w:div w:id="1272979303">
                                      <w:marLeft w:val="0"/>
                                      <w:marRight w:val="0"/>
                                      <w:marTop w:val="0"/>
                                      <w:marBottom w:val="0"/>
                                      <w:divBdr>
                                        <w:top w:val="none" w:sz="0" w:space="0" w:color="auto"/>
                                        <w:left w:val="none" w:sz="0" w:space="0" w:color="auto"/>
                                        <w:bottom w:val="none" w:sz="0" w:space="0" w:color="auto"/>
                                        <w:right w:val="none" w:sz="0" w:space="0" w:color="auto"/>
                                      </w:divBdr>
                                      <w:divsChild>
                                        <w:div w:id="1676691189">
                                          <w:marLeft w:val="0"/>
                                          <w:marRight w:val="0"/>
                                          <w:marTop w:val="0"/>
                                          <w:marBottom w:val="0"/>
                                          <w:divBdr>
                                            <w:top w:val="none" w:sz="0" w:space="0" w:color="auto"/>
                                            <w:left w:val="none" w:sz="0" w:space="0" w:color="auto"/>
                                            <w:bottom w:val="none" w:sz="0" w:space="0" w:color="auto"/>
                                            <w:right w:val="none" w:sz="0" w:space="0" w:color="auto"/>
                                          </w:divBdr>
                                          <w:divsChild>
                                            <w:div w:id="1391884696">
                                              <w:marLeft w:val="0"/>
                                              <w:marRight w:val="0"/>
                                              <w:marTop w:val="0"/>
                                              <w:marBottom w:val="0"/>
                                              <w:divBdr>
                                                <w:top w:val="none" w:sz="0" w:space="0" w:color="auto"/>
                                                <w:left w:val="none" w:sz="0" w:space="0" w:color="auto"/>
                                                <w:bottom w:val="none" w:sz="0" w:space="0" w:color="auto"/>
                                                <w:right w:val="none" w:sz="0" w:space="0" w:color="auto"/>
                                              </w:divBdr>
                                              <w:divsChild>
                                                <w:div w:id="1159006357">
                                                  <w:marLeft w:val="0"/>
                                                  <w:marRight w:val="0"/>
                                                  <w:marTop w:val="0"/>
                                                  <w:marBottom w:val="0"/>
                                                  <w:divBdr>
                                                    <w:top w:val="none" w:sz="0" w:space="0" w:color="auto"/>
                                                    <w:left w:val="none" w:sz="0" w:space="0" w:color="auto"/>
                                                    <w:bottom w:val="none" w:sz="0" w:space="0" w:color="auto"/>
                                                    <w:right w:val="none" w:sz="0" w:space="0" w:color="auto"/>
                                                  </w:divBdr>
                                                  <w:divsChild>
                                                    <w:div w:id="1144156240">
                                                      <w:marLeft w:val="0"/>
                                                      <w:marRight w:val="0"/>
                                                      <w:marTop w:val="0"/>
                                                      <w:marBottom w:val="0"/>
                                                      <w:divBdr>
                                                        <w:top w:val="none" w:sz="0" w:space="0" w:color="auto"/>
                                                        <w:left w:val="none" w:sz="0" w:space="0" w:color="auto"/>
                                                        <w:bottom w:val="none" w:sz="0" w:space="0" w:color="auto"/>
                                                        <w:right w:val="none" w:sz="0" w:space="0" w:color="auto"/>
                                                      </w:divBdr>
                                                      <w:divsChild>
                                                        <w:div w:id="167601204">
                                                          <w:marLeft w:val="0"/>
                                                          <w:marRight w:val="0"/>
                                                          <w:marTop w:val="0"/>
                                                          <w:marBottom w:val="0"/>
                                                          <w:divBdr>
                                                            <w:top w:val="none" w:sz="0" w:space="0" w:color="auto"/>
                                                            <w:left w:val="none" w:sz="0" w:space="0" w:color="auto"/>
                                                            <w:bottom w:val="none" w:sz="0" w:space="0" w:color="auto"/>
                                                            <w:right w:val="none" w:sz="0" w:space="0" w:color="auto"/>
                                                          </w:divBdr>
                                                          <w:divsChild>
                                                            <w:div w:id="1342318551">
                                                              <w:marLeft w:val="0"/>
                                                              <w:marRight w:val="0"/>
                                                              <w:marTop w:val="0"/>
                                                              <w:marBottom w:val="0"/>
                                                              <w:divBdr>
                                                                <w:top w:val="none" w:sz="0" w:space="0" w:color="auto"/>
                                                                <w:left w:val="none" w:sz="0" w:space="0" w:color="auto"/>
                                                                <w:bottom w:val="none" w:sz="0" w:space="0" w:color="auto"/>
                                                                <w:right w:val="none" w:sz="0" w:space="0" w:color="auto"/>
                                                              </w:divBdr>
                                                              <w:divsChild>
                                                                <w:div w:id="4091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5740644">
      <w:bodyDiv w:val="1"/>
      <w:marLeft w:val="0"/>
      <w:marRight w:val="0"/>
      <w:marTop w:val="0"/>
      <w:marBottom w:val="0"/>
      <w:divBdr>
        <w:top w:val="none" w:sz="0" w:space="0" w:color="auto"/>
        <w:left w:val="none" w:sz="0" w:space="0" w:color="auto"/>
        <w:bottom w:val="none" w:sz="0" w:space="0" w:color="auto"/>
        <w:right w:val="none" w:sz="0" w:space="0" w:color="auto"/>
      </w:divBdr>
      <w:divsChild>
        <w:div w:id="251739916">
          <w:marLeft w:val="0"/>
          <w:marRight w:val="0"/>
          <w:marTop w:val="0"/>
          <w:marBottom w:val="0"/>
          <w:divBdr>
            <w:top w:val="none" w:sz="0" w:space="0" w:color="auto"/>
            <w:left w:val="none" w:sz="0" w:space="0" w:color="auto"/>
            <w:bottom w:val="none" w:sz="0" w:space="0" w:color="auto"/>
            <w:right w:val="none" w:sz="0" w:space="0" w:color="auto"/>
          </w:divBdr>
          <w:divsChild>
            <w:div w:id="332300174">
              <w:marLeft w:val="0"/>
              <w:marRight w:val="0"/>
              <w:marTop w:val="0"/>
              <w:marBottom w:val="0"/>
              <w:divBdr>
                <w:top w:val="none" w:sz="0" w:space="0" w:color="auto"/>
                <w:left w:val="none" w:sz="0" w:space="0" w:color="auto"/>
                <w:bottom w:val="none" w:sz="0" w:space="0" w:color="auto"/>
                <w:right w:val="none" w:sz="0" w:space="0" w:color="auto"/>
              </w:divBdr>
              <w:divsChild>
                <w:div w:id="15462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F07D-F5F8-43B1-9351-5773656A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19</Pages>
  <Words>11961</Words>
  <Characters>68183</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vt:lpstr>
    </vt:vector>
  </TitlesOfParts>
  <Company>Authorised Company</Company>
  <LinksUpToDate>false</LinksUpToDate>
  <CharactersWithSpaces>79985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Authorised User</dc:creator>
  <cp:lastModifiedBy>ponting@liverpool.ac.uk</cp:lastModifiedBy>
  <cp:revision>31</cp:revision>
  <dcterms:created xsi:type="dcterms:W3CDTF">2017-02-23T10:17:00Z</dcterms:created>
  <dcterms:modified xsi:type="dcterms:W3CDTF">2017-05-12T08:46:00Z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id="http://www.zotero.org/styles/harvard1" /&gt;&lt;format class="0" /&gt;&lt;count citations="0" publications="0" /&gt;&lt;/info&gt;PAPERS2_INFO_END</vt:lpwstr>
  </property>
</Properties>
</file>