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0D48" w14:textId="77777777" w:rsidR="00F90D0C" w:rsidRPr="00D21C42" w:rsidRDefault="00F90D0C" w:rsidP="00F90D0C">
      <w:pPr>
        <w:spacing w:after="160" w:line="259" w:lineRule="auto"/>
        <w:rPr>
          <w:rFonts w:ascii="Times New Roman" w:eastAsia="Calibri" w:hAnsi="Times New Roman" w:cs="Times New Roman"/>
          <w:b/>
          <w:lang w:val="en-AU"/>
        </w:rPr>
      </w:pPr>
      <w:bookmarkStart w:id="0" w:name="_GoBack"/>
      <w:bookmarkEnd w:id="0"/>
      <w:r w:rsidRPr="00D21C42">
        <w:rPr>
          <w:rFonts w:ascii="Times New Roman" w:eastAsia="Calibri" w:hAnsi="Times New Roman" w:cs="Times New Roman"/>
          <w:b/>
          <w:lang w:val="en-AU"/>
        </w:rPr>
        <w:t>TITLE PAGE</w:t>
      </w:r>
    </w:p>
    <w:p w14:paraId="42B22F4A" w14:textId="77777777" w:rsidR="00F90D0C" w:rsidRPr="00D21C42" w:rsidRDefault="00F90D0C" w:rsidP="00F90D0C">
      <w:pPr>
        <w:spacing w:after="160" w:line="259" w:lineRule="auto"/>
        <w:rPr>
          <w:rFonts w:ascii="Times New Roman" w:eastAsia="Calibri" w:hAnsi="Times New Roman" w:cs="Times New Roman"/>
          <w:b/>
          <w:lang w:val="en-AU"/>
        </w:rPr>
      </w:pPr>
      <w:r w:rsidRPr="00D21C42">
        <w:rPr>
          <w:rFonts w:ascii="Times New Roman" w:eastAsia="Calibri" w:hAnsi="Times New Roman" w:cs="Times New Roman"/>
          <w:b/>
          <w:lang w:val="en-AU"/>
        </w:rPr>
        <w:t xml:space="preserve">Evaluating </w:t>
      </w:r>
      <w:r>
        <w:rPr>
          <w:rFonts w:ascii="Times New Roman" w:eastAsia="Calibri" w:hAnsi="Times New Roman" w:cs="Times New Roman"/>
          <w:b/>
          <w:lang w:val="en-AU"/>
        </w:rPr>
        <w:t xml:space="preserve">feasibility and acceptability of a group WHO trans-diagnostic </w:t>
      </w:r>
      <w:r w:rsidRPr="00D21C42">
        <w:rPr>
          <w:rFonts w:ascii="Times New Roman" w:eastAsia="Calibri" w:hAnsi="Times New Roman" w:cs="Times New Roman"/>
          <w:b/>
          <w:lang w:val="en-AU"/>
        </w:rPr>
        <w:t xml:space="preserve">intervention for women with common mental disorders in rural Pakistan: a cluster randomised controlled </w:t>
      </w:r>
      <w:r>
        <w:rPr>
          <w:rFonts w:ascii="Times New Roman" w:eastAsia="Calibri" w:hAnsi="Times New Roman" w:cs="Times New Roman"/>
          <w:b/>
          <w:lang w:val="en-AU"/>
        </w:rPr>
        <w:t xml:space="preserve">feasibility </w:t>
      </w:r>
      <w:r w:rsidRPr="00D21C42">
        <w:rPr>
          <w:rFonts w:ascii="Times New Roman" w:eastAsia="Calibri" w:hAnsi="Times New Roman" w:cs="Times New Roman"/>
          <w:b/>
          <w:lang w:val="en-AU"/>
        </w:rPr>
        <w:t>trial</w:t>
      </w:r>
    </w:p>
    <w:p w14:paraId="48CD0332" w14:textId="77777777" w:rsidR="00F90D0C" w:rsidRDefault="00F90D0C" w:rsidP="00F90D0C">
      <w:pPr>
        <w:spacing w:after="160" w:line="259" w:lineRule="auto"/>
        <w:rPr>
          <w:rFonts w:ascii="Times New Roman" w:eastAsia="Calibri" w:hAnsi="Times New Roman" w:cs="Times New Roman"/>
          <w:b/>
          <w:lang w:val="en-US"/>
        </w:rPr>
      </w:pPr>
    </w:p>
    <w:p w14:paraId="7C0082C8" w14:textId="77777777" w:rsidR="00F90D0C" w:rsidRPr="00D21C42" w:rsidRDefault="00F90D0C" w:rsidP="00F90D0C">
      <w:pPr>
        <w:spacing w:line="276" w:lineRule="auto"/>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Authors:</w:t>
      </w:r>
    </w:p>
    <w:p w14:paraId="3AA628E5"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M N Khan</w:t>
      </w:r>
      <w:r>
        <w:rPr>
          <w:rFonts w:ascii="Calibri" w:eastAsia="Times New Roman" w:hAnsi="Calibri" w:cs="Times New Roman"/>
          <w:sz w:val="22"/>
          <w:szCs w:val="22"/>
          <w:vertAlign w:val="superscript"/>
          <w:lang w:val="en-AU" w:eastAsia="en-AU"/>
        </w:rPr>
        <w:t xml:space="preserve">1 </w:t>
      </w:r>
      <w:r w:rsidRPr="00D21C42">
        <w:rPr>
          <w:rFonts w:ascii="Calibri" w:eastAsia="Times New Roman" w:hAnsi="Calibri" w:cs="Times New Roman"/>
          <w:i/>
          <w:sz w:val="22"/>
          <w:szCs w:val="22"/>
          <w:lang w:val="en-AU" w:eastAsia="en-AU"/>
        </w:rPr>
        <w:t>(corresponding author)</w:t>
      </w:r>
      <w:r w:rsidRPr="00D21C42">
        <w:rPr>
          <w:rFonts w:ascii="Calibri" w:eastAsia="Times New Roman" w:hAnsi="Calibri" w:cs="Times New Roman"/>
          <w:sz w:val="22"/>
          <w:szCs w:val="22"/>
          <w:lang w:val="en-AU" w:eastAsia="en-AU"/>
        </w:rPr>
        <w:t xml:space="preserve"> - </w:t>
      </w:r>
      <w:hyperlink r:id="rId8" w:history="1">
        <w:r w:rsidRPr="00351405">
          <w:rPr>
            <w:rStyle w:val="Hyperlink"/>
            <w:rFonts w:ascii="Calibri" w:eastAsia="Times New Roman" w:hAnsi="Calibri" w:cs="Times New Roman"/>
            <w:sz w:val="22"/>
            <w:szCs w:val="22"/>
            <w:lang w:val="en-AU" w:eastAsia="en-AU"/>
          </w:rPr>
          <w:t>drnasim@kmu.edu.</w:t>
        </w:r>
      </w:hyperlink>
      <w:r>
        <w:rPr>
          <w:rFonts w:ascii="Calibri" w:eastAsia="Times New Roman" w:hAnsi="Calibri" w:cs="Times New Roman"/>
          <w:color w:val="0000FF"/>
          <w:sz w:val="22"/>
          <w:szCs w:val="22"/>
          <w:u w:val="single"/>
          <w:lang w:val="en-AU" w:eastAsia="en-AU"/>
        </w:rPr>
        <w:t>pk</w:t>
      </w:r>
    </w:p>
    <w:p w14:paraId="137BA4F2"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S U Hamdani</w:t>
      </w:r>
      <w:r w:rsidRPr="00D21C42">
        <w:rPr>
          <w:rFonts w:ascii="Calibri" w:eastAsia="Times New Roman" w:hAnsi="Calibri" w:cs="Times New Roman"/>
          <w:sz w:val="22"/>
          <w:szCs w:val="22"/>
          <w:vertAlign w:val="superscript"/>
          <w:lang w:val="en-AU" w:eastAsia="en-AU"/>
        </w:rPr>
        <w:t>2</w:t>
      </w:r>
      <w:r>
        <w:rPr>
          <w:rFonts w:ascii="Calibri" w:eastAsia="Times New Roman" w:hAnsi="Calibri" w:cs="Times New Roman"/>
          <w:sz w:val="22"/>
          <w:szCs w:val="22"/>
          <w:vertAlign w:val="superscript"/>
          <w:lang w:val="en-AU" w:eastAsia="en-AU"/>
        </w:rPr>
        <w:t>,3</w:t>
      </w:r>
      <w:r w:rsidRPr="00D21C42">
        <w:rPr>
          <w:rFonts w:ascii="Calibri" w:eastAsia="Times New Roman" w:hAnsi="Calibri" w:cs="Times New Roman"/>
          <w:sz w:val="22"/>
          <w:szCs w:val="22"/>
          <w:lang w:val="en-AU" w:eastAsia="en-AU"/>
        </w:rPr>
        <w:t xml:space="preserve"> - </w:t>
      </w:r>
      <w:hyperlink r:id="rId9" w:history="1">
        <w:r w:rsidRPr="00D21C42">
          <w:rPr>
            <w:rFonts w:ascii="Calibri" w:eastAsia="Times New Roman" w:hAnsi="Calibri" w:cs="Times New Roman"/>
            <w:color w:val="0000FF"/>
            <w:sz w:val="22"/>
            <w:szCs w:val="22"/>
            <w:u w:val="single"/>
            <w:lang w:val="en-AU" w:eastAsia="en-AU"/>
          </w:rPr>
          <w:t>usman.hamdani@hdrfoundation.org</w:t>
        </w:r>
      </w:hyperlink>
    </w:p>
    <w:p w14:paraId="0973A3E5"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A Chiumento</w:t>
      </w:r>
      <w:r>
        <w:rPr>
          <w:rFonts w:ascii="Calibri" w:eastAsia="Times New Roman" w:hAnsi="Calibri" w:cs="Times New Roman"/>
          <w:sz w:val="22"/>
          <w:szCs w:val="22"/>
          <w:vertAlign w:val="superscript"/>
          <w:lang w:val="en-AU" w:eastAsia="en-AU"/>
        </w:rPr>
        <w:t>3</w:t>
      </w:r>
      <w:r w:rsidRPr="00D21C42">
        <w:rPr>
          <w:rFonts w:ascii="Calibri" w:eastAsia="Times New Roman" w:hAnsi="Calibri" w:cs="Times New Roman"/>
          <w:sz w:val="22"/>
          <w:szCs w:val="22"/>
          <w:lang w:val="en-AU" w:eastAsia="en-AU"/>
        </w:rPr>
        <w:t xml:space="preserve">– </w:t>
      </w:r>
      <w:hyperlink r:id="rId10" w:history="1">
        <w:r w:rsidRPr="00D21C42">
          <w:rPr>
            <w:rFonts w:ascii="Calibri" w:eastAsia="Times New Roman" w:hAnsi="Calibri" w:cs="Times New Roman"/>
            <w:color w:val="0000FF"/>
            <w:sz w:val="22"/>
            <w:szCs w:val="22"/>
            <w:u w:val="single"/>
            <w:lang w:val="en-AU" w:eastAsia="en-AU"/>
          </w:rPr>
          <w:t>Anna.Chiumento@liverpool.ac.uk</w:t>
        </w:r>
      </w:hyperlink>
    </w:p>
    <w:p w14:paraId="346342B6"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K Dawson</w:t>
      </w:r>
      <w:r w:rsidRPr="00D21C42">
        <w:rPr>
          <w:rFonts w:ascii="Calibri" w:eastAsia="Times New Roman" w:hAnsi="Calibri" w:cs="Times New Roman"/>
          <w:sz w:val="22"/>
          <w:szCs w:val="22"/>
          <w:vertAlign w:val="superscript"/>
          <w:lang w:val="en-AU" w:eastAsia="en-AU"/>
        </w:rPr>
        <w:t>4</w:t>
      </w:r>
      <w:r w:rsidRPr="00D21C42">
        <w:rPr>
          <w:rFonts w:ascii="Calibri" w:eastAsia="Times New Roman" w:hAnsi="Calibri" w:cs="Times New Roman"/>
          <w:sz w:val="22"/>
          <w:szCs w:val="22"/>
          <w:lang w:val="en-AU" w:eastAsia="en-AU"/>
        </w:rPr>
        <w:t xml:space="preserve"> - </w:t>
      </w:r>
      <w:hyperlink r:id="rId11" w:history="1">
        <w:r w:rsidRPr="00D21C42">
          <w:rPr>
            <w:rFonts w:ascii="Calibri" w:eastAsia="Times New Roman" w:hAnsi="Calibri" w:cs="Times New Roman"/>
            <w:color w:val="0000FF"/>
            <w:sz w:val="22"/>
            <w:szCs w:val="22"/>
            <w:u w:val="single"/>
            <w:lang w:val="en-AU" w:eastAsia="en-AU"/>
          </w:rPr>
          <w:t>katie.dawson@unsw.edu.au</w:t>
        </w:r>
      </w:hyperlink>
    </w:p>
    <w:p w14:paraId="5F0314A2"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R A Bryant</w:t>
      </w:r>
      <w:r w:rsidRPr="00D21C42">
        <w:rPr>
          <w:rFonts w:ascii="Calibri" w:eastAsia="Times New Roman" w:hAnsi="Calibri" w:cs="Times New Roman"/>
          <w:sz w:val="22"/>
          <w:szCs w:val="22"/>
          <w:vertAlign w:val="superscript"/>
          <w:lang w:val="en-AU" w:eastAsia="en-AU"/>
        </w:rPr>
        <w:t>4</w:t>
      </w:r>
      <w:r w:rsidRPr="00D21C42">
        <w:rPr>
          <w:rFonts w:ascii="Calibri" w:eastAsia="Times New Roman" w:hAnsi="Calibri" w:cs="Times New Roman"/>
          <w:sz w:val="22"/>
          <w:szCs w:val="22"/>
          <w:lang w:val="en-AU" w:eastAsia="en-AU"/>
        </w:rPr>
        <w:t xml:space="preserve"> - </w:t>
      </w:r>
      <w:hyperlink r:id="rId12" w:history="1">
        <w:r w:rsidRPr="00D21C42">
          <w:rPr>
            <w:rFonts w:ascii="Calibri" w:eastAsia="Times New Roman" w:hAnsi="Calibri" w:cs="Times New Roman"/>
            <w:color w:val="0000FF"/>
            <w:sz w:val="22"/>
            <w:szCs w:val="22"/>
            <w:u w:val="single"/>
            <w:lang w:val="en-AU" w:eastAsia="en-AU"/>
          </w:rPr>
          <w:t>r.bryant@unsw.edu.au</w:t>
        </w:r>
      </w:hyperlink>
    </w:p>
    <w:p w14:paraId="143B86DC"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M Sijbrandij</w:t>
      </w:r>
      <w:r w:rsidRPr="00D21C42">
        <w:rPr>
          <w:rFonts w:ascii="Calibri" w:eastAsia="Times New Roman" w:hAnsi="Calibri" w:cs="Times New Roman"/>
          <w:sz w:val="22"/>
          <w:szCs w:val="22"/>
          <w:vertAlign w:val="superscript"/>
          <w:lang w:val="en-AU" w:eastAsia="en-AU"/>
        </w:rPr>
        <w:t>5</w:t>
      </w:r>
      <w:r w:rsidRPr="00D21C42">
        <w:rPr>
          <w:rFonts w:ascii="Calibri" w:eastAsia="Times New Roman" w:hAnsi="Calibri" w:cs="Times New Roman"/>
          <w:sz w:val="22"/>
          <w:szCs w:val="22"/>
          <w:lang w:val="en-AU" w:eastAsia="en-AU"/>
        </w:rPr>
        <w:t xml:space="preserve"> - </w:t>
      </w:r>
      <w:hyperlink r:id="rId13" w:history="1">
        <w:r w:rsidRPr="00D21C42">
          <w:rPr>
            <w:rFonts w:ascii="Calibri" w:eastAsia="Times New Roman" w:hAnsi="Calibri" w:cs="Times New Roman"/>
            <w:color w:val="0000FF"/>
            <w:sz w:val="22"/>
            <w:szCs w:val="22"/>
            <w:u w:val="single"/>
            <w:lang w:val="en-AU" w:eastAsia="en-AU"/>
          </w:rPr>
          <w:t>e.m.sijbrandij@vu.nl</w:t>
        </w:r>
      </w:hyperlink>
    </w:p>
    <w:p w14:paraId="4AB17100"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H Nazir</w:t>
      </w:r>
      <w:r w:rsidRPr="00D21C42">
        <w:rPr>
          <w:rFonts w:ascii="Calibri" w:eastAsia="Times New Roman" w:hAnsi="Calibri" w:cs="Times New Roman"/>
          <w:sz w:val="22"/>
          <w:szCs w:val="22"/>
          <w:vertAlign w:val="superscript"/>
          <w:lang w:val="en-AU" w:eastAsia="en-AU"/>
        </w:rPr>
        <w:t>2</w:t>
      </w:r>
      <w:r w:rsidRPr="00D21C42">
        <w:rPr>
          <w:rFonts w:ascii="Calibri" w:eastAsia="Times New Roman" w:hAnsi="Calibri" w:cs="Times New Roman"/>
          <w:sz w:val="22"/>
          <w:szCs w:val="22"/>
          <w:lang w:val="en-AU" w:eastAsia="en-AU"/>
        </w:rPr>
        <w:t xml:space="preserve"> - </w:t>
      </w:r>
      <w:hyperlink r:id="rId14" w:history="1">
        <w:r w:rsidRPr="00D21C42">
          <w:rPr>
            <w:rFonts w:ascii="Calibri" w:eastAsia="Times New Roman" w:hAnsi="Calibri" w:cs="Times New Roman"/>
            <w:color w:val="0000FF"/>
            <w:sz w:val="22"/>
            <w:szCs w:val="22"/>
            <w:u w:val="single"/>
            <w:lang w:val="en-AU" w:eastAsia="en-AU"/>
          </w:rPr>
          <w:t>huma.nazir@hdrfoundation.org</w:t>
        </w:r>
      </w:hyperlink>
    </w:p>
    <w:p w14:paraId="1448E6FE"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P Akhtar</w:t>
      </w:r>
      <w:r w:rsidRPr="00D21C42">
        <w:rPr>
          <w:rFonts w:ascii="Calibri" w:eastAsia="Times New Roman" w:hAnsi="Calibri" w:cs="Times New Roman"/>
          <w:sz w:val="22"/>
          <w:szCs w:val="22"/>
          <w:vertAlign w:val="superscript"/>
          <w:lang w:val="en-AU" w:eastAsia="en-AU"/>
        </w:rPr>
        <w:t>2</w:t>
      </w:r>
      <w:r w:rsidRPr="00D21C42">
        <w:rPr>
          <w:rFonts w:ascii="Calibri" w:eastAsia="Times New Roman" w:hAnsi="Calibri" w:cs="Times New Roman"/>
          <w:sz w:val="22"/>
          <w:szCs w:val="22"/>
          <w:lang w:val="en-AU" w:eastAsia="en-AU"/>
        </w:rPr>
        <w:t xml:space="preserve"> - </w:t>
      </w:r>
      <w:hyperlink r:id="rId15" w:history="1">
        <w:r w:rsidRPr="00D21C42">
          <w:rPr>
            <w:rFonts w:ascii="Calibri" w:eastAsia="Times New Roman" w:hAnsi="Calibri" w:cs="Times New Roman"/>
            <w:color w:val="0000FF"/>
            <w:sz w:val="22"/>
            <w:szCs w:val="22"/>
            <w:u w:val="single"/>
            <w:lang w:val="en-AU" w:eastAsia="en-AU"/>
          </w:rPr>
          <w:t>parveen.akhtar@hdrfoundation.org</w:t>
        </w:r>
      </w:hyperlink>
    </w:p>
    <w:p w14:paraId="4BD25785"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A Masood</w:t>
      </w:r>
      <w:r w:rsidRPr="00D21C42">
        <w:rPr>
          <w:rFonts w:ascii="Calibri" w:eastAsia="Times New Roman" w:hAnsi="Calibri" w:cs="Times New Roman"/>
          <w:sz w:val="22"/>
          <w:szCs w:val="22"/>
          <w:vertAlign w:val="superscript"/>
          <w:lang w:val="en-AU" w:eastAsia="en-AU"/>
        </w:rPr>
        <w:t>2</w:t>
      </w:r>
      <w:r w:rsidRPr="00D21C42">
        <w:rPr>
          <w:rFonts w:ascii="Calibri" w:eastAsia="Times New Roman" w:hAnsi="Calibri" w:cs="Times New Roman"/>
          <w:sz w:val="22"/>
          <w:szCs w:val="22"/>
          <w:lang w:val="en-AU" w:eastAsia="en-AU"/>
        </w:rPr>
        <w:t xml:space="preserve"> - </w:t>
      </w:r>
      <w:hyperlink r:id="rId16" w:history="1">
        <w:r w:rsidRPr="00D21C42">
          <w:rPr>
            <w:rFonts w:ascii="Calibri" w:eastAsia="Times New Roman" w:hAnsi="Calibri" w:cs="Times New Roman"/>
            <w:color w:val="0000FF"/>
            <w:sz w:val="22"/>
            <w:szCs w:val="22"/>
            <w:u w:val="single"/>
            <w:lang w:val="en-AU" w:eastAsia="en-AU"/>
          </w:rPr>
          <w:t>aqsa.masood@hdrfoundation.org</w:t>
        </w:r>
      </w:hyperlink>
    </w:p>
    <w:p w14:paraId="5F745A76" w14:textId="77777777" w:rsidR="00F90D0C" w:rsidRPr="00B11B56"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D Wang</w:t>
      </w:r>
      <w:r w:rsidRPr="00D21C42">
        <w:rPr>
          <w:rFonts w:ascii="Calibri" w:eastAsia="Times New Roman" w:hAnsi="Calibri" w:cs="Times New Roman"/>
          <w:sz w:val="22"/>
          <w:szCs w:val="22"/>
          <w:vertAlign w:val="superscript"/>
          <w:lang w:val="en-AU" w:eastAsia="en-AU"/>
        </w:rPr>
        <w:t>6</w:t>
      </w:r>
      <w:r w:rsidRPr="00D21C42">
        <w:rPr>
          <w:rFonts w:ascii="Calibri" w:eastAsia="Times New Roman" w:hAnsi="Calibri" w:cs="Times New Roman"/>
          <w:sz w:val="22"/>
          <w:szCs w:val="22"/>
          <w:lang w:val="en-AU" w:eastAsia="en-AU"/>
        </w:rPr>
        <w:t xml:space="preserve"> - </w:t>
      </w:r>
      <w:hyperlink r:id="rId17" w:history="1">
        <w:r w:rsidRPr="00D21C42">
          <w:rPr>
            <w:rFonts w:ascii="Calibri" w:eastAsia="Times New Roman" w:hAnsi="Calibri" w:cs="Times New Roman"/>
            <w:color w:val="0000FF"/>
            <w:sz w:val="22"/>
            <w:szCs w:val="22"/>
            <w:u w:val="single"/>
            <w:lang w:val="en-AU" w:eastAsia="en-AU"/>
          </w:rPr>
          <w:t>duolao.wang@lstmed.ac.uk</w:t>
        </w:r>
      </w:hyperlink>
    </w:p>
    <w:p w14:paraId="0DBF5635" w14:textId="77777777" w:rsidR="00F90D0C" w:rsidRDefault="00F90D0C" w:rsidP="00F90D0C">
      <w:pPr>
        <w:numPr>
          <w:ilvl w:val="0"/>
          <w:numId w:val="10"/>
        </w:numPr>
        <w:spacing w:after="200" w:line="276" w:lineRule="auto"/>
        <w:contextualSpacing/>
        <w:rPr>
          <w:rFonts w:ascii="Calibri" w:eastAsia="Times New Roman" w:hAnsi="Calibri" w:cs="Times New Roman"/>
          <w:color w:val="0000FF"/>
          <w:sz w:val="22"/>
          <w:szCs w:val="22"/>
          <w:u w:val="single"/>
          <w:lang w:val="en-AU" w:eastAsia="en-AU"/>
        </w:rPr>
      </w:pPr>
      <w:r>
        <w:rPr>
          <w:rFonts w:ascii="Calibri" w:eastAsia="Times New Roman" w:hAnsi="Calibri" w:cs="Times New Roman"/>
          <w:sz w:val="22"/>
          <w:szCs w:val="22"/>
          <w:lang w:val="en-AU" w:eastAsia="en-AU"/>
        </w:rPr>
        <w:t xml:space="preserve">E </w:t>
      </w:r>
      <w:r w:rsidRPr="00D21C42">
        <w:rPr>
          <w:rFonts w:ascii="Calibri" w:eastAsia="Times New Roman" w:hAnsi="Calibri" w:cs="Times New Roman"/>
          <w:sz w:val="22"/>
          <w:szCs w:val="22"/>
          <w:lang w:val="en-AU" w:eastAsia="en-AU"/>
        </w:rPr>
        <w:t>Wang</w:t>
      </w:r>
      <w:r>
        <w:rPr>
          <w:rFonts w:ascii="Calibri" w:eastAsia="Times New Roman" w:hAnsi="Calibri" w:cs="Times New Roman"/>
          <w:sz w:val="22"/>
          <w:szCs w:val="22"/>
          <w:vertAlign w:val="superscript"/>
          <w:lang w:val="en-AU" w:eastAsia="en-AU"/>
        </w:rPr>
        <w:t>7</w:t>
      </w:r>
      <w:r w:rsidRPr="00D21C42">
        <w:rPr>
          <w:rFonts w:ascii="Calibri" w:eastAsia="Times New Roman" w:hAnsi="Calibri" w:cs="Times New Roman"/>
          <w:sz w:val="22"/>
          <w:szCs w:val="22"/>
          <w:lang w:val="en-AU" w:eastAsia="en-AU"/>
        </w:rPr>
        <w:t xml:space="preserve"> </w:t>
      </w:r>
      <w:r>
        <w:rPr>
          <w:rFonts w:ascii="Calibri" w:eastAsia="Times New Roman" w:hAnsi="Calibri" w:cs="Times New Roman"/>
          <w:color w:val="0000FF"/>
          <w:sz w:val="22"/>
          <w:szCs w:val="22"/>
          <w:u w:val="single"/>
          <w:lang w:val="en-AU" w:eastAsia="en-AU"/>
        </w:rPr>
        <w:t xml:space="preserve">- </w:t>
      </w:r>
      <w:hyperlink r:id="rId18" w:history="1">
        <w:r w:rsidRPr="00091F11">
          <w:rPr>
            <w:rStyle w:val="Hyperlink"/>
            <w:rFonts w:ascii="Calibri" w:eastAsia="Times New Roman" w:hAnsi="Calibri" w:cs="Times New Roman"/>
            <w:sz w:val="22"/>
            <w:szCs w:val="22"/>
            <w:lang w:val="en-AU" w:eastAsia="en-AU"/>
          </w:rPr>
          <w:t>e.y.wang@qmul.ac.uk</w:t>
        </w:r>
      </w:hyperlink>
    </w:p>
    <w:p w14:paraId="005AF3F8" w14:textId="77777777" w:rsidR="00F90D0C" w:rsidRPr="00B11B56" w:rsidRDefault="00F90D0C" w:rsidP="00F90D0C">
      <w:pPr>
        <w:numPr>
          <w:ilvl w:val="0"/>
          <w:numId w:val="10"/>
        </w:numPr>
        <w:spacing w:after="200" w:line="276" w:lineRule="auto"/>
        <w:contextualSpacing/>
        <w:rPr>
          <w:rFonts w:ascii="Calibri" w:eastAsia="Times New Roman" w:hAnsi="Calibri" w:cs="Times New Roman"/>
          <w:color w:val="0000FF"/>
          <w:sz w:val="22"/>
          <w:szCs w:val="22"/>
          <w:u w:val="single"/>
          <w:lang w:val="en-AU" w:eastAsia="en-AU"/>
        </w:rPr>
      </w:pPr>
      <w:r>
        <w:rPr>
          <w:rFonts w:ascii="Calibri" w:eastAsia="Times New Roman" w:hAnsi="Calibri" w:cs="Times New Roman"/>
          <w:sz w:val="22"/>
          <w:szCs w:val="22"/>
          <w:lang w:val="en-AU" w:eastAsia="en-AU"/>
        </w:rPr>
        <w:t>I Uddin</w:t>
      </w:r>
      <w:r>
        <w:rPr>
          <w:rFonts w:ascii="Calibri" w:eastAsia="Times New Roman" w:hAnsi="Calibri" w:cs="Times New Roman"/>
          <w:sz w:val="22"/>
          <w:szCs w:val="22"/>
          <w:vertAlign w:val="superscript"/>
          <w:lang w:val="en-AU" w:eastAsia="en-AU"/>
        </w:rPr>
        <w:t>8</w:t>
      </w:r>
      <w:r>
        <w:rPr>
          <w:rFonts w:ascii="Calibri" w:eastAsia="Times New Roman" w:hAnsi="Calibri" w:cs="Times New Roman"/>
          <w:sz w:val="22"/>
          <w:szCs w:val="22"/>
          <w:lang w:val="en-AU" w:eastAsia="en-AU"/>
        </w:rPr>
        <w:t xml:space="preserve"> </w:t>
      </w:r>
      <w:r w:rsidRPr="00A13F15">
        <w:rPr>
          <w:rFonts w:ascii="Calibri" w:eastAsia="Times New Roman" w:hAnsi="Calibri" w:cs="Times New Roman"/>
          <w:color w:val="0000FF"/>
          <w:sz w:val="22"/>
          <w:szCs w:val="22"/>
          <w:u w:val="single"/>
          <w:lang w:val="en-AU" w:eastAsia="en-AU"/>
        </w:rPr>
        <w:t>-</w:t>
      </w:r>
      <w:r>
        <w:rPr>
          <w:rFonts w:ascii="Calibri" w:eastAsia="Times New Roman" w:hAnsi="Calibri" w:cs="Times New Roman"/>
          <w:color w:val="0000FF"/>
          <w:sz w:val="22"/>
          <w:szCs w:val="22"/>
          <w:u w:val="single"/>
          <w:lang w:val="en-AU" w:eastAsia="en-AU"/>
        </w:rPr>
        <w:t xml:space="preserve"> dr.iftikhar.uddin@gmail.com</w:t>
      </w:r>
    </w:p>
    <w:p w14:paraId="3C4E13DC"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M V Ommeren (joint last author)</w:t>
      </w:r>
      <w:r>
        <w:rPr>
          <w:rFonts w:ascii="Calibri" w:eastAsia="Times New Roman" w:hAnsi="Calibri" w:cs="Times New Roman"/>
          <w:sz w:val="22"/>
          <w:szCs w:val="22"/>
          <w:vertAlign w:val="superscript"/>
          <w:lang w:val="en-AU" w:eastAsia="en-AU"/>
        </w:rPr>
        <w:t>9</w:t>
      </w:r>
      <w:r w:rsidRPr="00D21C42">
        <w:rPr>
          <w:rFonts w:ascii="Calibri" w:eastAsia="Times New Roman" w:hAnsi="Calibri" w:cs="Times New Roman"/>
          <w:sz w:val="22"/>
          <w:szCs w:val="22"/>
          <w:lang w:val="en-AU" w:eastAsia="en-AU"/>
        </w:rPr>
        <w:t xml:space="preserve"> - </w:t>
      </w:r>
      <w:hyperlink r:id="rId19" w:history="1">
        <w:r w:rsidRPr="00D21C42">
          <w:rPr>
            <w:rFonts w:ascii="Calibri" w:eastAsia="Times New Roman" w:hAnsi="Calibri" w:cs="Times New Roman"/>
            <w:color w:val="0000FF"/>
            <w:sz w:val="22"/>
            <w:szCs w:val="22"/>
            <w:u w:val="single"/>
            <w:lang w:val="en-AU" w:eastAsia="en-AU"/>
          </w:rPr>
          <w:t>vanommerenm@who.int</w:t>
        </w:r>
      </w:hyperlink>
    </w:p>
    <w:p w14:paraId="1A5CC38E" w14:textId="77777777" w:rsidR="00F90D0C" w:rsidRPr="00D21C42" w:rsidRDefault="00F90D0C" w:rsidP="00F90D0C">
      <w:pPr>
        <w:numPr>
          <w:ilvl w:val="0"/>
          <w:numId w:val="10"/>
        </w:numPr>
        <w:spacing w:after="200" w:line="276" w:lineRule="auto"/>
        <w:contextualSpacing/>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A Rahman</w:t>
      </w:r>
      <w:r w:rsidRPr="00D21C42">
        <w:rPr>
          <w:rFonts w:ascii="Calibri" w:eastAsia="Times New Roman" w:hAnsi="Calibri" w:cs="Times New Roman"/>
          <w:sz w:val="22"/>
          <w:szCs w:val="22"/>
          <w:vertAlign w:val="superscript"/>
          <w:lang w:val="en-AU" w:eastAsia="en-AU"/>
        </w:rPr>
        <w:t>2</w:t>
      </w:r>
      <w:r>
        <w:rPr>
          <w:rFonts w:ascii="Calibri" w:eastAsia="Times New Roman" w:hAnsi="Calibri" w:cs="Times New Roman"/>
          <w:sz w:val="22"/>
          <w:szCs w:val="22"/>
          <w:vertAlign w:val="superscript"/>
          <w:lang w:val="en-AU" w:eastAsia="en-AU"/>
        </w:rPr>
        <w:t>,3</w:t>
      </w:r>
      <w:r w:rsidRPr="00D21C42">
        <w:rPr>
          <w:rFonts w:ascii="Calibri" w:eastAsia="Times New Roman" w:hAnsi="Calibri" w:cs="Times New Roman"/>
          <w:sz w:val="22"/>
          <w:szCs w:val="22"/>
          <w:lang w:val="en-AU" w:eastAsia="en-AU"/>
        </w:rPr>
        <w:t xml:space="preserve"> (joint last author) – </w:t>
      </w:r>
      <w:hyperlink r:id="rId20" w:history="1">
        <w:r w:rsidRPr="00E44A1D">
          <w:rPr>
            <w:rStyle w:val="Hyperlink"/>
            <w:rFonts w:ascii="Calibri" w:eastAsia="Times New Roman" w:hAnsi="Calibri" w:cs="Times New Roman"/>
            <w:sz w:val="22"/>
            <w:szCs w:val="22"/>
            <w:lang w:val="en-AU" w:eastAsia="en-AU"/>
          </w:rPr>
          <w:t>atif.rahman@liverpool.ac.uk</w:t>
        </w:r>
      </w:hyperlink>
      <w:r w:rsidRPr="00D21C42">
        <w:rPr>
          <w:rFonts w:ascii="Calibri" w:eastAsia="Times New Roman" w:hAnsi="Calibri" w:cs="Times New Roman"/>
          <w:sz w:val="22"/>
          <w:szCs w:val="22"/>
          <w:lang w:val="en-AU" w:eastAsia="en-AU"/>
        </w:rPr>
        <w:t xml:space="preserve"> </w:t>
      </w:r>
    </w:p>
    <w:p w14:paraId="73C6DE46" w14:textId="77777777" w:rsidR="00F90D0C" w:rsidRPr="00D21C42" w:rsidRDefault="00F90D0C" w:rsidP="00F90D0C">
      <w:pPr>
        <w:spacing w:line="276" w:lineRule="auto"/>
        <w:rPr>
          <w:rFonts w:ascii="Calibri" w:eastAsia="Times New Roman" w:hAnsi="Calibri" w:cs="Times New Roman"/>
          <w:sz w:val="22"/>
          <w:szCs w:val="22"/>
          <w:lang w:val="en-AU" w:eastAsia="en-AU"/>
        </w:rPr>
      </w:pPr>
      <w:r w:rsidRPr="00D21C42">
        <w:rPr>
          <w:rFonts w:ascii="Calibri" w:eastAsia="Times New Roman" w:hAnsi="Calibri" w:cs="Times New Roman"/>
          <w:sz w:val="22"/>
          <w:szCs w:val="22"/>
          <w:lang w:val="en-AU" w:eastAsia="en-AU"/>
        </w:rPr>
        <w:t>Institutional affiliations:</w:t>
      </w:r>
    </w:p>
    <w:p w14:paraId="2F4A0C68" w14:textId="77777777" w:rsidR="00F90D0C" w:rsidRPr="00B11B56" w:rsidRDefault="00F90D0C" w:rsidP="00F90D0C">
      <w:pPr>
        <w:spacing w:line="276" w:lineRule="auto"/>
        <w:ind w:left="426"/>
        <w:rPr>
          <w:rFonts w:ascii="Calibri" w:eastAsia="Times New Roman" w:hAnsi="Calibri" w:cs="Times New Roman"/>
          <w:sz w:val="22"/>
          <w:szCs w:val="22"/>
          <w:lang w:val="en-AU" w:eastAsia="en-AU"/>
        </w:rPr>
      </w:pPr>
      <w:r>
        <w:rPr>
          <w:rFonts w:ascii="Calibri" w:eastAsia="Times New Roman" w:hAnsi="Calibri" w:cs="Times New Roman"/>
          <w:sz w:val="22"/>
          <w:szCs w:val="22"/>
          <w:vertAlign w:val="superscript"/>
          <w:lang w:val="en-AU" w:eastAsia="en-AU"/>
        </w:rPr>
        <w:t>1</w:t>
      </w:r>
      <w:r w:rsidRPr="00D21C42">
        <w:rPr>
          <w:rFonts w:ascii="Calibri" w:eastAsia="Times New Roman" w:hAnsi="Calibri" w:cs="Times New Roman"/>
          <w:sz w:val="22"/>
          <w:szCs w:val="22"/>
          <w:vertAlign w:val="superscript"/>
          <w:lang w:val="en-AU" w:eastAsia="en-AU"/>
        </w:rPr>
        <w:t xml:space="preserve"> </w:t>
      </w:r>
      <w:r w:rsidRPr="00D21C42">
        <w:rPr>
          <w:rFonts w:ascii="Calibri" w:eastAsia="Times New Roman" w:hAnsi="Calibri" w:cs="Times New Roman"/>
          <w:sz w:val="22"/>
          <w:szCs w:val="22"/>
          <w:lang w:val="en-AU" w:eastAsia="en-AU"/>
        </w:rPr>
        <w:t xml:space="preserve">Khyber Medical University, </w:t>
      </w:r>
      <w:r w:rsidRPr="00960114">
        <w:rPr>
          <w:rFonts w:ascii="Calibri" w:eastAsia="Times New Roman" w:hAnsi="Calibri" w:cs="Times New Roman"/>
          <w:sz w:val="22"/>
          <w:szCs w:val="22"/>
          <w:lang w:val="en-AU" w:eastAsia="en-AU"/>
        </w:rPr>
        <w:t>Institute of Public Health &amp; Social Sciences (IPH&amp;SS), 10-B, Near ICMS, Phase V, Hayatabad, Peshawar, Pakistan.</w:t>
      </w:r>
    </w:p>
    <w:p w14:paraId="46CAB7B0" w14:textId="77777777" w:rsidR="00F90D0C" w:rsidRPr="00B11B56" w:rsidRDefault="00F90D0C" w:rsidP="00F90D0C">
      <w:pPr>
        <w:spacing w:line="276" w:lineRule="auto"/>
        <w:ind w:left="426"/>
        <w:rPr>
          <w:rFonts w:ascii="Calibri" w:eastAsia="Times New Roman" w:hAnsi="Calibri" w:cs="Times New Roman"/>
          <w:sz w:val="22"/>
          <w:szCs w:val="22"/>
          <w:lang w:val="en-AU" w:eastAsia="en-AU"/>
        </w:rPr>
      </w:pPr>
      <w:r w:rsidRPr="00D21C42">
        <w:rPr>
          <w:rFonts w:ascii="Calibri" w:eastAsia="Times New Roman" w:hAnsi="Calibri" w:cs="Times New Roman"/>
          <w:sz w:val="22"/>
          <w:szCs w:val="22"/>
          <w:vertAlign w:val="superscript"/>
          <w:lang w:val="en-AU" w:eastAsia="en-AU"/>
        </w:rPr>
        <w:t xml:space="preserve">2 </w:t>
      </w:r>
      <w:r w:rsidRPr="00D21C42">
        <w:rPr>
          <w:rFonts w:ascii="Calibri" w:eastAsia="Times New Roman" w:hAnsi="Calibri" w:cs="Times New Roman"/>
          <w:sz w:val="22"/>
          <w:szCs w:val="22"/>
          <w:lang w:val="en-AU" w:eastAsia="en-AU"/>
        </w:rPr>
        <w:t>Human Development Research Foundation, Islamabad, Pakistan</w:t>
      </w:r>
    </w:p>
    <w:p w14:paraId="69F5C6D5" w14:textId="77777777" w:rsidR="00F90D0C" w:rsidRPr="00D21C42" w:rsidRDefault="00F90D0C" w:rsidP="00F90D0C">
      <w:pPr>
        <w:spacing w:line="276" w:lineRule="auto"/>
        <w:ind w:left="426"/>
        <w:rPr>
          <w:rFonts w:ascii="Calibri" w:eastAsia="Times New Roman" w:hAnsi="Calibri" w:cs="Times New Roman"/>
          <w:sz w:val="22"/>
          <w:szCs w:val="22"/>
          <w:lang w:val="en-AU" w:eastAsia="en-AU"/>
        </w:rPr>
      </w:pPr>
      <w:r>
        <w:rPr>
          <w:rFonts w:ascii="Calibri" w:eastAsia="Times New Roman" w:hAnsi="Calibri" w:cs="Times New Roman"/>
          <w:sz w:val="22"/>
          <w:szCs w:val="22"/>
          <w:vertAlign w:val="superscript"/>
          <w:lang w:val="en-AU" w:eastAsia="en-AU"/>
        </w:rPr>
        <w:t>3</w:t>
      </w:r>
      <w:r w:rsidRPr="00D21C42">
        <w:rPr>
          <w:rFonts w:ascii="Calibri" w:eastAsia="Times New Roman" w:hAnsi="Calibri" w:cs="Times New Roman"/>
          <w:sz w:val="22"/>
          <w:szCs w:val="22"/>
          <w:vertAlign w:val="superscript"/>
          <w:lang w:val="en-AU" w:eastAsia="en-AU"/>
        </w:rPr>
        <w:t xml:space="preserve"> </w:t>
      </w:r>
      <w:r w:rsidRPr="00D21C42">
        <w:rPr>
          <w:rFonts w:ascii="Calibri" w:eastAsia="Times New Roman" w:hAnsi="Calibri" w:cs="Times New Roman"/>
          <w:sz w:val="22"/>
          <w:szCs w:val="22"/>
          <w:lang w:val="en-AU" w:eastAsia="en-AU"/>
        </w:rPr>
        <w:t>University of Liverpool, Liverpool, UK</w:t>
      </w:r>
    </w:p>
    <w:p w14:paraId="14D9C8CD" w14:textId="77777777" w:rsidR="00F90D0C" w:rsidRPr="00D21C42" w:rsidRDefault="00F90D0C" w:rsidP="00F90D0C">
      <w:pPr>
        <w:spacing w:line="276" w:lineRule="auto"/>
        <w:ind w:left="426"/>
        <w:rPr>
          <w:rFonts w:ascii="Calibri" w:eastAsia="Times New Roman" w:hAnsi="Calibri" w:cs="Times New Roman"/>
          <w:sz w:val="22"/>
          <w:szCs w:val="22"/>
          <w:lang w:val="en-AU" w:eastAsia="en-AU"/>
        </w:rPr>
      </w:pPr>
      <w:r w:rsidRPr="00D21C42">
        <w:rPr>
          <w:rFonts w:ascii="Calibri" w:eastAsia="Times New Roman" w:hAnsi="Calibri" w:cs="Times New Roman"/>
          <w:sz w:val="22"/>
          <w:szCs w:val="22"/>
          <w:vertAlign w:val="superscript"/>
          <w:lang w:val="en-AU" w:eastAsia="en-AU"/>
        </w:rPr>
        <w:t xml:space="preserve">4 </w:t>
      </w:r>
      <w:r w:rsidRPr="00D21C42">
        <w:rPr>
          <w:rFonts w:ascii="Calibri" w:eastAsia="Times New Roman" w:hAnsi="Calibri" w:cs="Times New Roman"/>
          <w:sz w:val="22"/>
          <w:szCs w:val="22"/>
          <w:lang w:val="en-AU" w:eastAsia="en-AU"/>
        </w:rPr>
        <w:t>University of New South Wales, Sydney, Australia</w:t>
      </w:r>
    </w:p>
    <w:p w14:paraId="01F917C6" w14:textId="77777777" w:rsidR="00F90D0C" w:rsidRPr="00D21C42" w:rsidRDefault="00F90D0C" w:rsidP="00F90D0C">
      <w:pPr>
        <w:spacing w:line="276" w:lineRule="auto"/>
        <w:ind w:left="426"/>
        <w:rPr>
          <w:rFonts w:ascii="Calibri" w:eastAsia="Times New Roman" w:hAnsi="Calibri" w:cs="Times New Roman"/>
          <w:sz w:val="22"/>
          <w:szCs w:val="22"/>
          <w:lang w:val="en-AU" w:eastAsia="en-AU"/>
        </w:rPr>
      </w:pPr>
      <w:r w:rsidRPr="00D21C42">
        <w:rPr>
          <w:rFonts w:ascii="Calibri" w:eastAsia="Times New Roman" w:hAnsi="Calibri" w:cs="Times New Roman"/>
          <w:sz w:val="22"/>
          <w:szCs w:val="22"/>
          <w:vertAlign w:val="superscript"/>
          <w:lang w:val="en-AU" w:eastAsia="en-AU"/>
        </w:rPr>
        <w:t xml:space="preserve">5 </w:t>
      </w:r>
      <w:r w:rsidRPr="00D21C42">
        <w:rPr>
          <w:rFonts w:ascii="Calibri" w:eastAsia="Times New Roman" w:hAnsi="Calibri" w:cs="Times New Roman"/>
          <w:sz w:val="22"/>
          <w:szCs w:val="22"/>
          <w:lang w:val="en-AU" w:eastAsia="en-AU"/>
        </w:rPr>
        <w:t>VU University Amsterdam, Amsterdam, The Netherlands</w:t>
      </w:r>
    </w:p>
    <w:p w14:paraId="4C11BC5A" w14:textId="77777777" w:rsidR="00F90D0C" w:rsidRDefault="00F90D0C" w:rsidP="00F90D0C">
      <w:pPr>
        <w:spacing w:line="276" w:lineRule="auto"/>
        <w:ind w:left="426"/>
        <w:rPr>
          <w:rFonts w:ascii="Calibri" w:eastAsia="Times New Roman" w:hAnsi="Calibri" w:cs="Times New Roman"/>
          <w:sz w:val="22"/>
          <w:szCs w:val="22"/>
          <w:lang w:val="en-AU" w:eastAsia="en-AU"/>
        </w:rPr>
      </w:pPr>
      <w:r w:rsidRPr="00D21C42">
        <w:rPr>
          <w:rFonts w:ascii="Calibri" w:eastAsia="Times New Roman" w:hAnsi="Calibri" w:cs="Times New Roman"/>
          <w:sz w:val="22"/>
          <w:szCs w:val="22"/>
          <w:vertAlign w:val="superscript"/>
          <w:lang w:val="en-AU" w:eastAsia="en-AU"/>
        </w:rPr>
        <w:t xml:space="preserve">6 </w:t>
      </w:r>
      <w:r w:rsidRPr="00D21C42">
        <w:rPr>
          <w:rFonts w:ascii="Calibri" w:eastAsia="Times New Roman" w:hAnsi="Calibri" w:cs="Times New Roman"/>
          <w:sz w:val="22"/>
          <w:szCs w:val="22"/>
          <w:lang w:val="en-AU" w:eastAsia="en-AU"/>
        </w:rPr>
        <w:t>Liverpool School of Tropical Medicine, Liverpool, UK</w:t>
      </w:r>
    </w:p>
    <w:p w14:paraId="5F73B617" w14:textId="77777777" w:rsidR="00F90D0C" w:rsidRDefault="00F90D0C" w:rsidP="00F90D0C">
      <w:pPr>
        <w:spacing w:line="276" w:lineRule="auto"/>
        <w:ind w:left="426"/>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vertAlign w:val="superscript"/>
          <w:lang w:val="en-US"/>
        </w:rPr>
        <w:t>7</w:t>
      </w:r>
      <w:r w:rsidRPr="00B11B56">
        <w:rPr>
          <w:rFonts w:ascii="Calibri" w:eastAsia="Times New Roman" w:hAnsi="Calibri" w:cs="Times New Roman"/>
          <w:color w:val="000000"/>
          <w:sz w:val="22"/>
          <w:szCs w:val="22"/>
          <w:lang w:val="en-US"/>
        </w:rPr>
        <w:t>Queen Mary University of London</w:t>
      </w:r>
      <w:r>
        <w:rPr>
          <w:rFonts w:ascii="Calibri" w:eastAsia="Times New Roman" w:hAnsi="Calibri" w:cs="Times New Roman"/>
          <w:color w:val="000000"/>
          <w:sz w:val="22"/>
          <w:szCs w:val="22"/>
          <w:lang w:val="en-US"/>
        </w:rPr>
        <w:t>, UK</w:t>
      </w:r>
    </w:p>
    <w:p w14:paraId="751D88B0" w14:textId="77777777" w:rsidR="00F90D0C" w:rsidRPr="00A13F15" w:rsidRDefault="00F90D0C" w:rsidP="00F90D0C">
      <w:pPr>
        <w:spacing w:line="276" w:lineRule="auto"/>
        <w:ind w:left="426"/>
        <w:rPr>
          <w:rFonts w:ascii="Calibri" w:eastAsia="Times New Roman" w:hAnsi="Calibri" w:cs="Times New Roman"/>
          <w:sz w:val="22"/>
          <w:szCs w:val="22"/>
          <w:lang w:val="en-AU" w:eastAsia="en-AU"/>
        </w:rPr>
      </w:pPr>
      <w:r w:rsidRPr="00A13F15">
        <w:rPr>
          <w:rFonts w:ascii="Calibri" w:eastAsia="Times New Roman" w:hAnsi="Calibri" w:cs="Times New Roman"/>
          <w:sz w:val="22"/>
          <w:szCs w:val="22"/>
          <w:vertAlign w:val="superscript"/>
          <w:lang w:val="en-AU" w:eastAsia="en-AU"/>
        </w:rPr>
        <w:t>8</w:t>
      </w:r>
      <w:r>
        <w:rPr>
          <w:rFonts w:ascii="Calibri" w:eastAsia="Times New Roman" w:hAnsi="Calibri" w:cs="Times New Roman"/>
          <w:sz w:val="22"/>
          <w:szCs w:val="22"/>
          <w:lang w:val="en-AU" w:eastAsia="en-AU"/>
        </w:rPr>
        <w:t>Bacha Khan Medical College, Mardan, Pakistan</w:t>
      </w:r>
    </w:p>
    <w:p w14:paraId="0911BD34" w14:textId="77777777" w:rsidR="00F90D0C" w:rsidRDefault="00F90D0C" w:rsidP="00F90D0C">
      <w:pPr>
        <w:spacing w:after="200" w:line="276" w:lineRule="auto"/>
        <w:ind w:left="426"/>
        <w:rPr>
          <w:rFonts w:ascii="Calibri" w:eastAsia="Times New Roman" w:hAnsi="Calibri" w:cs="Times New Roman"/>
          <w:sz w:val="22"/>
          <w:szCs w:val="22"/>
          <w:lang w:val="en-AU" w:eastAsia="en-AU"/>
        </w:rPr>
      </w:pPr>
      <w:r>
        <w:rPr>
          <w:rFonts w:ascii="Calibri" w:eastAsia="Times New Roman" w:hAnsi="Calibri" w:cs="Times New Roman"/>
          <w:sz w:val="22"/>
          <w:szCs w:val="22"/>
          <w:vertAlign w:val="superscript"/>
          <w:lang w:val="en-AU" w:eastAsia="en-AU"/>
        </w:rPr>
        <w:t>9</w:t>
      </w:r>
      <w:r w:rsidRPr="00D21C42">
        <w:rPr>
          <w:rFonts w:ascii="Calibri" w:eastAsia="Times New Roman" w:hAnsi="Calibri" w:cs="Times New Roman"/>
          <w:sz w:val="22"/>
          <w:szCs w:val="22"/>
          <w:vertAlign w:val="superscript"/>
          <w:lang w:val="en-AU" w:eastAsia="en-AU"/>
        </w:rPr>
        <w:t xml:space="preserve"> </w:t>
      </w:r>
      <w:r w:rsidRPr="00D21C42">
        <w:rPr>
          <w:rFonts w:ascii="Calibri" w:eastAsia="Times New Roman" w:hAnsi="Calibri" w:cs="Times New Roman"/>
          <w:sz w:val="22"/>
          <w:szCs w:val="22"/>
          <w:lang w:val="en-AU" w:eastAsia="en-AU"/>
        </w:rPr>
        <w:t>Department of Mental Health and Substance Abuse, World Health Organisation, Geneva, Switzerland</w:t>
      </w:r>
    </w:p>
    <w:p w14:paraId="089431B6" w14:textId="77777777" w:rsidR="00F90D0C" w:rsidRDefault="00F90D0C" w:rsidP="00F90D0C">
      <w:pPr>
        <w:spacing w:after="200" w:line="276" w:lineRule="auto"/>
        <w:ind w:left="426"/>
        <w:rPr>
          <w:rFonts w:ascii="Calibri" w:eastAsia="Times New Roman" w:hAnsi="Calibri" w:cs="Times New Roman"/>
          <w:sz w:val="22"/>
          <w:szCs w:val="22"/>
          <w:lang w:val="en-AU" w:eastAsia="en-AU"/>
        </w:rPr>
      </w:pPr>
    </w:p>
    <w:p w14:paraId="3843C0F9" w14:textId="77777777" w:rsidR="00F90D0C" w:rsidRDefault="00F90D0C" w:rsidP="00F90D0C">
      <w:pPr>
        <w:spacing w:after="160" w:line="259" w:lineRule="auto"/>
        <w:rPr>
          <w:rFonts w:ascii="Times New Roman" w:eastAsia="Calibri" w:hAnsi="Times New Roman" w:cs="Times New Roman"/>
          <w:b/>
          <w:lang w:val="en-US"/>
        </w:rPr>
      </w:pPr>
      <w:r>
        <w:rPr>
          <w:rFonts w:ascii="Times New Roman" w:eastAsia="Calibri" w:hAnsi="Times New Roman" w:cs="Times New Roman"/>
          <w:b/>
          <w:lang w:val="en-US"/>
        </w:rPr>
        <w:br w:type="page"/>
      </w:r>
    </w:p>
    <w:p w14:paraId="1A4EF098" w14:textId="77777777" w:rsidR="00F90D0C" w:rsidRPr="00A26748" w:rsidRDefault="00F90D0C" w:rsidP="00F90D0C">
      <w:pPr>
        <w:spacing w:after="160" w:line="259" w:lineRule="auto"/>
        <w:rPr>
          <w:rFonts w:ascii="Times New Roman" w:eastAsia="Calibri" w:hAnsi="Times New Roman" w:cs="Times New Roman"/>
          <w:b/>
          <w:lang w:val="en-US"/>
        </w:rPr>
      </w:pPr>
      <w:r w:rsidRPr="00971492">
        <w:rPr>
          <w:rFonts w:ascii="Times New Roman" w:eastAsia="Calibri" w:hAnsi="Times New Roman" w:cs="Times New Roman"/>
          <w:b/>
          <w:lang w:val="en-US"/>
        </w:rPr>
        <w:lastRenderedPageBreak/>
        <w:t xml:space="preserve">Abstract </w:t>
      </w:r>
    </w:p>
    <w:p w14:paraId="6170AC6B" w14:textId="77777777" w:rsidR="00F90D0C" w:rsidRPr="00971492" w:rsidRDefault="00F90D0C" w:rsidP="00F90D0C">
      <w:pPr>
        <w:spacing w:line="360" w:lineRule="auto"/>
        <w:jc w:val="both"/>
        <w:rPr>
          <w:rFonts w:ascii="Times New Roman" w:hAnsi="Times New Roman" w:cs="Times New Roman"/>
          <w:b/>
        </w:rPr>
      </w:pPr>
      <w:r w:rsidRPr="00971492">
        <w:rPr>
          <w:rFonts w:ascii="Times New Roman" w:hAnsi="Times New Roman" w:cs="Times New Roman"/>
          <w:b/>
        </w:rPr>
        <w:t xml:space="preserve">Aims: </w:t>
      </w:r>
      <w:r w:rsidRPr="00971492">
        <w:rPr>
          <w:rFonts w:ascii="Times New Roman" w:hAnsi="Times New Roman" w:cs="Times New Roman"/>
        </w:rPr>
        <w:t>The aim of this feasibility trial was to evaluate the feasibility and acceptability of the locally adapted Group PM+ intervent</w:t>
      </w:r>
      <w:r>
        <w:rPr>
          <w:rFonts w:ascii="Times New Roman" w:hAnsi="Times New Roman" w:cs="Times New Roman"/>
        </w:rPr>
        <w:t>ion for women in the conflict affected settings in Swat, Pakistan.</w:t>
      </w:r>
    </w:p>
    <w:p w14:paraId="3A935D5D" w14:textId="77777777" w:rsidR="00F90D0C" w:rsidRPr="00971492" w:rsidRDefault="00F90D0C" w:rsidP="00F90D0C">
      <w:pPr>
        <w:spacing w:line="360" w:lineRule="auto"/>
        <w:jc w:val="both"/>
        <w:rPr>
          <w:rFonts w:ascii="Times New Roman" w:hAnsi="Times New Roman" w:cs="Times New Roman"/>
          <w:b/>
        </w:rPr>
      </w:pPr>
    </w:p>
    <w:p w14:paraId="4271801E" w14:textId="77777777" w:rsidR="00F90D0C" w:rsidRPr="00971492" w:rsidRDefault="00F90D0C" w:rsidP="00F90D0C">
      <w:pPr>
        <w:spacing w:line="360" w:lineRule="auto"/>
        <w:jc w:val="both"/>
        <w:rPr>
          <w:rFonts w:ascii="Times New Roman" w:hAnsi="Times New Roman" w:cs="Times New Roman"/>
        </w:rPr>
      </w:pPr>
      <w:r w:rsidRPr="00971492">
        <w:rPr>
          <w:rFonts w:ascii="Times New Roman" w:hAnsi="Times New Roman" w:cs="Times New Roman"/>
          <w:b/>
        </w:rPr>
        <w:t>Methods:</w:t>
      </w:r>
      <w:r w:rsidRPr="00971492">
        <w:rPr>
          <w:rFonts w:ascii="Times New Roman" w:hAnsi="Times New Roman" w:cs="Times New Roman"/>
        </w:rPr>
        <w:t xml:space="preserve"> </w:t>
      </w:r>
    </w:p>
    <w:p w14:paraId="174CD5BE" w14:textId="77777777" w:rsidR="00F90D0C" w:rsidRPr="00971492" w:rsidRDefault="00F90D0C" w:rsidP="00F90D0C">
      <w:pPr>
        <w:spacing w:line="360" w:lineRule="auto"/>
        <w:jc w:val="both"/>
        <w:rPr>
          <w:rFonts w:ascii="Times New Roman" w:hAnsi="Times New Roman" w:cs="Times New Roman"/>
        </w:rPr>
      </w:pPr>
      <w:r w:rsidRPr="00971492">
        <w:rPr>
          <w:rFonts w:ascii="Times New Roman" w:hAnsi="Times New Roman" w:cs="Times New Roman"/>
        </w:rPr>
        <w:t xml:space="preserve">This mixed-methods study incorporated a quantitative component consisting of a two arm cluster randomised controlled feasibility trial, and qualitative evaluation of the acceptability of the </w:t>
      </w:r>
      <w:r>
        <w:rPr>
          <w:rFonts w:ascii="Times New Roman" w:hAnsi="Times New Roman" w:cs="Times New Roman"/>
        </w:rPr>
        <w:t xml:space="preserve">Group </w:t>
      </w:r>
      <w:r w:rsidRPr="00971492">
        <w:rPr>
          <w:rFonts w:ascii="Times New Roman" w:hAnsi="Times New Roman" w:cs="Times New Roman"/>
        </w:rPr>
        <w:t xml:space="preserve">PM+ to a range of stakeholder groups. For the quantitative component, </w:t>
      </w:r>
      <w:r w:rsidRPr="00971492">
        <w:rPr>
          <w:rFonts w:ascii="Times New Roman" w:hAnsi="Times New Roman" w:cs="Times New Roman"/>
          <w:lang w:val="en-US"/>
        </w:rPr>
        <w:t xml:space="preserve">on average from each of the twenty </w:t>
      </w:r>
      <w:r>
        <w:rPr>
          <w:rFonts w:ascii="Times New Roman" w:hAnsi="Times New Roman" w:cs="Times New Roman"/>
          <w:lang w:val="en-US"/>
        </w:rPr>
        <w:t>Lady Health Workers (</w:t>
      </w:r>
      <w:r w:rsidRPr="00971492">
        <w:rPr>
          <w:rFonts w:ascii="Times New Roman" w:hAnsi="Times New Roman" w:cs="Times New Roman"/>
          <w:lang w:val="en-US"/>
        </w:rPr>
        <w:t>LHW</w:t>
      </w:r>
      <w:r>
        <w:rPr>
          <w:rFonts w:ascii="Times New Roman" w:hAnsi="Times New Roman" w:cs="Times New Roman"/>
          <w:lang w:val="en-US"/>
        </w:rPr>
        <w:t>s)</w:t>
      </w:r>
      <w:r w:rsidRPr="00971492">
        <w:rPr>
          <w:rFonts w:ascii="Times New Roman" w:hAnsi="Times New Roman" w:cs="Times New Roman"/>
          <w:lang w:val="en-US"/>
        </w:rPr>
        <w:t xml:space="preserve"> catchment area (20 clusters), 6 women were screened and recruited for the trial with score of &gt; 2 on the</w:t>
      </w:r>
      <w:r w:rsidRPr="00971492">
        <w:rPr>
          <w:rFonts w:ascii="Times New Roman" w:hAnsi="Times New Roman" w:cs="Times New Roman"/>
        </w:rPr>
        <w:t xml:space="preserve"> General Health Questionnaire (GHQ-12) and score of &gt; 16 on the WHO Disability Assessment Schedule (WHODAS). These LHW clusters were randomised on a 1:1 allocation ratio using a </w:t>
      </w:r>
      <w:r>
        <w:rPr>
          <w:rFonts w:ascii="Times New Roman" w:hAnsi="Times New Roman" w:cs="Times New Roman"/>
        </w:rPr>
        <w:t xml:space="preserve">computer based software through a simple </w:t>
      </w:r>
      <w:r w:rsidRPr="00971492">
        <w:rPr>
          <w:rFonts w:ascii="Times New Roman" w:hAnsi="Times New Roman" w:cs="Times New Roman"/>
        </w:rPr>
        <w:t xml:space="preserve">randomisation method to the Group PM+ intervention or Enhanced Usual Care. The Group PM+ intervention consisted of 5 weekly sessions of </w:t>
      </w:r>
      <w:r>
        <w:rPr>
          <w:rFonts w:ascii="Times New Roman" w:hAnsi="Times New Roman" w:cs="Times New Roman"/>
        </w:rPr>
        <w:t>two</w:t>
      </w:r>
      <w:r w:rsidRPr="00971492">
        <w:rPr>
          <w:rFonts w:ascii="Times New Roman" w:hAnsi="Times New Roman" w:cs="Times New Roman"/>
        </w:rPr>
        <w:t xml:space="preserve"> hours duration delivered by local non-specialist females under supervision. The primary outcome was individual psychological distress, measured by levels of anxiety and depression on the Hospital Anxiety and Depression Scale at 7</w:t>
      </w:r>
      <w:r w:rsidRPr="00971492">
        <w:rPr>
          <w:rFonts w:ascii="Times New Roman" w:hAnsi="Times New Roman" w:cs="Times New Roman"/>
          <w:vertAlign w:val="superscript"/>
        </w:rPr>
        <w:t>th</w:t>
      </w:r>
      <w:r w:rsidRPr="00971492">
        <w:rPr>
          <w:rFonts w:ascii="Times New Roman" w:hAnsi="Times New Roman" w:cs="Times New Roman"/>
        </w:rPr>
        <w:t xml:space="preserve"> week after baseline. Secondary outcomes include symptoms of depression, </w:t>
      </w:r>
      <w:r>
        <w:rPr>
          <w:rFonts w:ascii="Times New Roman" w:hAnsi="Times New Roman" w:cs="Times New Roman"/>
        </w:rPr>
        <w:t>P</w:t>
      </w:r>
      <w:r w:rsidRPr="00971492">
        <w:rPr>
          <w:rFonts w:ascii="Times New Roman" w:hAnsi="Times New Roman" w:cs="Times New Roman"/>
        </w:rPr>
        <w:t>ost-</w:t>
      </w:r>
      <w:r>
        <w:rPr>
          <w:rFonts w:ascii="Times New Roman" w:hAnsi="Times New Roman" w:cs="Times New Roman"/>
        </w:rPr>
        <w:t>T</w:t>
      </w:r>
      <w:r w:rsidRPr="00971492">
        <w:rPr>
          <w:rFonts w:ascii="Times New Roman" w:hAnsi="Times New Roman" w:cs="Times New Roman"/>
        </w:rPr>
        <w:t xml:space="preserve">raumatic </w:t>
      </w:r>
      <w:r>
        <w:rPr>
          <w:rFonts w:ascii="Times New Roman" w:hAnsi="Times New Roman" w:cs="Times New Roman"/>
        </w:rPr>
        <w:t>S</w:t>
      </w:r>
      <w:r w:rsidRPr="00971492">
        <w:rPr>
          <w:rFonts w:ascii="Times New Roman" w:hAnsi="Times New Roman" w:cs="Times New Roman"/>
        </w:rPr>
        <w:t xml:space="preserve">tress </w:t>
      </w:r>
      <w:r>
        <w:rPr>
          <w:rFonts w:ascii="Times New Roman" w:hAnsi="Times New Roman" w:cs="Times New Roman"/>
        </w:rPr>
        <w:t>D</w:t>
      </w:r>
      <w:r w:rsidRPr="00971492">
        <w:rPr>
          <w:rFonts w:ascii="Times New Roman" w:hAnsi="Times New Roman" w:cs="Times New Roman"/>
        </w:rPr>
        <w:t>isorder</w:t>
      </w:r>
      <w:r>
        <w:rPr>
          <w:rFonts w:ascii="Times New Roman" w:hAnsi="Times New Roman" w:cs="Times New Roman"/>
        </w:rPr>
        <w:t xml:space="preserve"> (PTSD)</w:t>
      </w:r>
      <w:r w:rsidRPr="00971492">
        <w:rPr>
          <w:rFonts w:ascii="Times New Roman" w:hAnsi="Times New Roman" w:cs="Times New Roman"/>
        </w:rPr>
        <w:t>, general psychological profile, levels of functioning and generalized</w:t>
      </w:r>
      <w:r>
        <w:rPr>
          <w:rFonts w:ascii="Times New Roman" w:hAnsi="Times New Roman" w:cs="Times New Roman"/>
        </w:rPr>
        <w:t xml:space="preserve"> psychological</w:t>
      </w:r>
      <w:r w:rsidRPr="00971492">
        <w:rPr>
          <w:rFonts w:ascii="Times New Roman" w:hAnsi="Times New Roman" w:cs="Times New Roman"/>
        </w:rPr>
        <w:t xml:space="preserve"> distress. Intervention acceptability was explored through in-depth interviews.</w:t>
      </w:r>
    </w:p>
    <w:p w14:paraId="79B0A180" w14:textId="77777777" w:rsidR="00F90D0C" w:rsidRPr="00971492" w:rsidRDefault="00F90D0C" w:rsidP="00F90D0C">
      <w:pPr>
        <w:spacing w:line="360" w:lineRule="auto"/>
        <w:jc w:val="both"/>
        <w:rPr>
          <w:rFonts w:ascii="Times New Roman" w:hAnsi="Times New Roman" w:cs="Times New Roman"/>
          <w:b/>
        </w:rPr>
      </w:pPr>
      <w:r w:rsidRPr="00971492">
        <w:rPr>
          <w:rFonts w:ascii="Times New Roman" w:hAnsi="Times New Roman" w:cs="Times New Roman"/>
          <w:b/>
        </w:rPr>
        <w:t xml:space="preserve">Results: </w:t>
      </w:r>
    </w:p>
    <w:p w14:paraId="0830B6A5" w14:textId="77777777" w:rsidR="00F90D0C" w:rsidRPr="005D6B0B" w:rsidRDefault="00F90D0C" w:rsidP="00F90D0C">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rPr>
        <w:t>The results show that lay-helpers with no prior mental health experience can be trained to achieve the desired competency to successfully deliver the intervention in community settings under supervision.</w:t>
      </w:r>
      <w:r>
        <w:rPr>
          <w:rFonts w:ascii="Times New Roman" w:hAnsi="Times New Roman" w:cs="Times New Roman"/>
        </w:rPr>
        <w:t xml:space="preserve"> </w:t>
      </w:r>
      <w:r w:rsidRPr="00971492">
        <w:rPr>
          <w:rFonts w:ascii="Times New Roman" w:hAnsi="Times New Roman" w:cs="Times New Roman"/>
        </w:rPr>
        <w:t xml:space="preserve">There was </w:t>
      </w:r>
      <w:r>
        <w:rPr>
          <w:rFonts w:ascii="Times New Roman" w:hAnsi="Times New Roman" w:cs="Times New Roman"/>
        </w:rPr>
        <w:t xml:space="preserve">a </w:t>
      </w:r>
      <w:r w:rsidRPr="00971492">
        <w:rPr>
          <w:rFonts w:ascii="Times New Roman" w:hAnsi="Times New Roman" w:cs="Times New Roman"/>
        </w:rPr>
        <w:t xml:space="preserve">good intervention uptake, </w:t>
      </w:r>
      <w:r w:rsidRPr="00C84AE3">
        <w:rPr>
          <w:rFonts w:ascii="Times New Roman" w:hAnsi="Times New Roman" w:cs="Times New Roman"/>
        </w:rPr>
        <w:t xml:space="preserve">with Group PM+ considered useful by participants, their families, and lay-helpers. </w:t>
      </w:r>
      <w:r w:rsidRPr="00971492">
        <w:rPr>
          <w:rFonts w:ascii="Times New Roman" w:hAnsi="Times New Roman" w:cs="Times New Roman"/>
        </w:rPr>
        <w:t xml:space="preserve">The outcome evaluation, which was not </w:t>
      </w:r>
      <w:r>
        <w:rPr>
          <w:rFonts w:ascii="Times New Roman" w:hAnsi="Times New Roman" w:cs="Times New Roman"/>
        </w:rPr>
        <w:t>based on a large enough study</w:t>
      </w:r>
      <w:r w:rsidRPr="00971492">
        <w:rPr>
          <w:rFonts w:ascii="Times New Roman" w:hAnsi="Times New Roman" w:cs="Times New Roman"/>
        </w:rPr>
        <w:t xml:space="preserve"> to identify </w:t>
      </w:r>
      <w:r>
        <w:rPr>
          <w:rFonts w:ascii="Times New Roman" w:hAnsi="Times New Roman" w:cs="Times New Roman"/>
        </w:rPr>
        <w:t xml:space="preserve">statistically </w:t>
      </w:r>
      <w:r w:rsidRPr="00971492">
        <w:rPr>
          <w:rFonts w:ascii="Times New Roman" w:hAnsi="Times New Roman" w:cs="Times New Roman"/>
        </w:rPr>
        <w:t xml:space="preserve">significant results, indicated </w:t>
      </w:r>
      <w:r>
        <w:rPr>
          <w:rFonts w:ascii="Times New Roman" w:hAnsi="Times New Roman" w:cs="Times New Roman"/>
        </w:rPr>
        <w:t xml:space="preserve">statistically </w:t>
      </w:r>
      <w:r w:rsidRPr="00971492">
        <w:rPr>
          <w:rFonts w:ascii="Times New Roman" w:hAnsi="Times New Roman" w:cs="Times New Roman"/>
        </w:rPr>
        <w:t>significant improvements in depression, anxiety, general psychological profile and functioning</w:t>
      </w:r>
      <w:r>
        <w:rPr>
          <w:rFonts w:ascii="Times New Roman" w:hAnsi="Times New Roman" w:cs="Times New Roman"/>
        </w:rPr>
        <w:t>.</w:t>
      </w:r>
      <w:r w:rsidRPr="00971492">
        <w:rPr>
          <w:rFonts w:ascii="Times New Roman" w:hAnsi="Times New Roman" w:cs="Times New Roman"/>
        </w:rPr>
        <w:t xml:space="preserve"> </w:t>
      </w:r>
      <w:r w:rsidRPr="005D6B0B">
        <w:rPr>
          <w:rFonts w:ascii="Times New Roman" w:hAnsi="Times New Roman" w:cs="Times New Roman"/>
        </w:rPr>
        <w:t>The PTSD symptoms and depressive disorder scores showed a tr</w:t>
      </w:r>
      <w:r>
        <w:rPr>
          <w:rFonts w:ascii="Times New Roman" w:hAnsi="Times New Roman" w:cs="Times New Roman"/>
        </w:rPr>
        <w:t>end in favour of the intervention</w:t>
      </w:r>
      <w:r w:rsidRPr="005D6B0B">
        <w:rPr>
          <w:rFonts w:ascii="Times New Roman" w:hAnsi="Times New Roman" w:cs="Times New Roman"/>
        </w:rPr>
        <w:t xml:space="preserve">. </w:t>
      </w:r>
    </w:p>
    <w:p w14:paraId="4FDB9741" w14:textId="77777777" w:rsidR="00F90D0C" w:rsidRPr="00971492" w:rsidRDefault="00F90D0C" w:rsidP="00F90D0C">
      <w:pPr>
        <w:widowControl w:val="0"/>
        <w:autoSpaceDE w:val="0"/>
        <w:autoSpaceDN w:val="0"/>
        <w:adjustRightInd w:val="0"/>
        <w:spacing w:after="240" w:line="360" w:lineRule="auto"/>
        <w:jc w:val="both"/>
        <w:rPr>
          <w:rFonts w:ascii="Times New Roman" w:hAnsi="Times New Roman" w:cs="Times New Roman"/>
          <w:b/>
        </w:rPr>
      </w:pPr>
      <w:r w:rsidRPr="00971492">
        <w:rPr>
          <w:rFonts w:ascii="Times New Roman" w:hAnsi="Times New Roman" w:cs="Times New Roman"/>
          <w:b/>
        </w:rPr>
        <w:t>Conclusion:</w:t>
      </w:r>
    </w:p>
    <w:p w14:paraId="3646851C" w14:textId="77777777" w:rsidR="00F90D0C" w:rsidRPr="00971492" w:rsidRDefault="00F90D0C" w:rsidP="00F90D0C">
      <w:pPr>
        <w:keepNext/>
        <w:spacing w:line="360" w:lineRule="auto"/>
        <w:jc w:val="both"/>
        <w:rPr>
          <w:rFonts w:ascii="Times New Roman" w:hAnsi="Times New Roman" w:cs="Times New Roman"/>
        </w:rPr>
      </w:pPr>
      <w:r w:rsidRPr="00971492">
        <w:rPr>
          <w:rFonts w:ascii="Times New Roman" w:hAnsi="Times New Roman" w:cs="Times New Roman"/>
        </w:rPr>
        <w:t xml:space="preserve">This trial showed </w:t>
      </w:r>
      <w:r>
        <w:rPr>
          <w:rFonts w:ascii="Times New Roman" w:hAnsi="Times New Roman" w:cs="Times New Roman"/>
        </w:rPr>
        <w:t>robust</w:t>
      </w:r>
      <w:r w:rsidRPr="00971492">
        <w:rPr>
          <w:rFonts w:ascii="Times New Roman" w:hAnsi="Times New Roman" w:cs="Times New Roman"/>
        </w:rPr>
        <w:t xml:space="preserve"> acceptance in the local settings with delivery by non-specialists under supervision by local </w:t>
      </w:r>
      <w:r>
        <w:rPr>
          <w:rFonts w:ascii="Times New Roman" w:hAnsi="Times New Roman" w:cs="Times New Roman"/>
        </w:rPr>
        <w:t xml:space="preserve">trained </w:t>
      </w:r>
      <w:r w:rsidRPr="00971492">
        <w:rPr>
          <w:rFonts w:ascii="Times New Roman" w:hAnsi="Times New Roman" w:cs="Times New Roman"/>
        </w:rPr>
        <w:t xml:space="preserve">females. The trial </w:t>
      </w:r>
      <w:r>
        <w:rPr>
          <w:rFonts w:ascii="Times New Roman" w:hAnsi="Times New Roman" w:cs="Times New Roman"/>
        </w:rPr>
        <w:t>paves the</w:t>
      </w:r>
      <w:r w:rsidRPr="00971492">
        <w:rPr>
          <w:rFonts w:ascii="Times New Roman" w:hAnsi="Times New Roman" w:cs="Times New Roman"/>
        </w:rPr>
        <w:t xml:space="preserve"> way for further adaptation and exploration of the outcomes through larger-scale implementation and definitive R</w:t>
      </w:r>
      <w:r>
        <w:rPr>
          <w:rFonts w:ascii="Times New Roman" w:hAnsi="Times New Roman" w:cs="Times New Roman"/>
        </w:rPr>
        <w:t xml:space="preserve">andomized </w:t>
      </w:r>
      <w:r w:rsidRPr="00971492">
        <w:rPr>
          <w:rFonts w:ascii="Times New Roman" w:hAnsi="Times New Roman" w:cs="Times New Roman"/>
        </w:rPr>
        <w:t>C</w:t>
      </w:r>
      <w:r>
        <w:rPr>
          <w:rFonts w:ascii="Times New Roman" w:hAnsi="Times New Roman" w:cs="Times New Roman"/>
        </w:rPr>
        <w:t xml:space="preserve">ontrolled </w:t>
      </w:r>
      <w:r w:rsidRPr="00971492">
        <w:rPr>
          <w:rFonts w:ascii="Times New Roman" w:hAnsi="Times New Roman" w:cs="Times New Roman"/>
        </w:rPr>
        <w:t>T</w:t>
      </w:r>
      <w:r>
        <w:rPr>
          <w:rFonts w:ascii="Times New Roman" w:hAnsi="Times New Roman" w:cs="Times New Roman"/>
        </w:rPr>
        <w:t>rials (RCTs)</w:t>
      </w:r>
      <w:r w:rsidRPr="00971492">
        <w:rPr>
          <w:rFonts w:ascii="Times New Roman" w:hAnsi="Times New Roman" w:cs="Times New Roman"/>
        </w:rPr>
        <w:t xml:space="preserve"> in the local settings. </w:t>
      </w:r>
    </w:p>
    <w:p w14:paraId="4A6D5D9C" w14:textId="77777777" w:rsidR="00F90D0C" w:rsidRPr="00971492" w:rsidRDefault="00F90D0C" w:rsidP="00F90D0C">
      <w:pPr>
        <w:spacing w:line="360" w:lineRule="auto"/>
        <w:jc w:val="both"/>
        <w:rPr>
          <w:rFonts w:ascii="Times New Roman" w:hAnsi="Times New Roman" w:cs="Times New Roman"/>
          <w:b/>
        </w:rPr>
      </w:pPr>
    </w:p>
    <w:p w14:paraId="60AD0CBA" w14:textId="77777777" w:rsidR="00F90D0C" w:rsidRPr="00971492" w:rsidRDefault="00F90D0C" w:rsidP="00F90D0C">
      <w:pPr>
        <w:spacing w:line="360" w:lineRule="auto"/>
        <w:jc w:val="both"/>
        <w:rPr>
          <w:rFonts w:ascii="Times New Roman" w:hAnsi="Times New Roman" w:cs="Times New Roman"/>
        </w:rPr>
      </w:pPr>
      <w:r w:rsidRPr="00971492">
        <w:rPr>
          <w:rFonts w:ascii="Times New Roman" w:hAnsi="Times New Roman" w:cs="Times New Roman"/>
          <w:b/>
        </w:rPr>
        <w:t>Trail registration:</w:t>
      </w:r>
      <w:r w:rsidRPr="00971492">
        <w:rPr>
          <w:rFonts w:ascii="Times New Roman" w:hAnsi="Times New Roman" w:cs="Times New Roman"/>
        </w:rPr>
        <w:t xml:space="preserve"> </w:t>
      </w:r>
      <w:r w:rsidRPr="00971492">
        <w:rPr>
          <w:rFonts w:ascii="Times New Roman" w:eastAsia="Times New Roman" w:hAnsi="Times New Roman" w:cs="Times New Roman"/>
        </w:rPr>
        <w:t xml:space="preserve">Australian New Zealand Clinical Trials Registry: </w:t>
      </w:r>
      <w:r w:rsidRPr="00971492">
        <w:rPr>
          <w:rFonts w:ascii="Times New Roman" w:hAnsi="Times New Roman" w:cs="Times New Roman"/>
        </w:rPr>
        <w:t>ACTRN12615000210572</w:t>
      </w:r>
      <w:r w:rsidRPr="00971492">
        <w:rPr>
          <w:rFonts w:ascii="Times New Roman" w:eastAsia="Times New Roman" w:hAnsi="Times New Roman" w:cs="Times New Roman"/>
        </w:rPr>
        <w:t xml:space="preserve"> (</w:t>
      </w:r>
      <w:hyperlink r:id="rId21" w:history="1">
        <w:r w:rsidRPr="00971492">
          <w:rPr>
            <w:rStyle w:val="Hyperlink"/>
            <w:rFonts w:ascii="Times New Roman" w:eastAsia="Calibri" w:hAnsi="Times New Roman" w:cs="Times New Roman"/>
            <w:lang w:val="en-US"/>
          </w:rPr>
          <w:t>https://www.anzctr.org.au/Trial/Registration/TrialReview.aspx?id=368082</w:t>
        </w:r>
      </w:hyperlink>
      <w:r w:rsidRPr="00971492">
        <w:rPr>
          <w:rFonts w:ascii="Times New Roman" w:eastAsia="Times New Roman" w:hAnsi="Times New Roman" w:cs="Times New Roman"/>
        </w:rPr>
        <w:t>). Registered 5</w:t>
      </w:r>
      <w:r w:rsidRPr="00971492">
        <w:rPr>
          <w:rFonts w:ascii="Times New Roman" w:eastAsia="Times New Roman" w:hAnsi="Times New Roman" w:cs="Times New Roman"/>
          <w:vertAlign w:val="superscript"/>
        </w:rPr>
        <w:t>th</w:t>
      </w:r>
      <w:r w:rsidRPr="00971492">
        <w:rPr>
          <w:rFonts w:ascii="Times New Roman" w:eastAsia="Times New Roman" w:hAnsi="Times New Roman" w:cs="Times New Roman"/>
        </w:rPr>
        <w:t xml:space="preserve"> March 2015.</w:t>
      </w:r>
    </w:p>
    <w:p w14:paraId="44CD4475" w14:textId="77777777" w:rsidR="00F90D0C" w:rsidRDefault="00F90D0C">
      <w:pPr>
        <w:spacing w:after="160" w:line="259" w:lineRule="auto"/>
        <w:rPr>
          <w:rFonts w:ascii="Times New Roman" w:eastAsia="Calibri" w:hAnsi="Times New Roman" w:cs="Times New Roman"/>
          <w:b/>
          <w:lang w:val="en-US"/>
        </w:rPr>
      </w:pPr>
      <w:r>
        <w:rPr>
          <w:rFonts w:ascii="Times New Roman" w:eastAsia="Calibri" w:hAnsi="Times New Roman" w:cs="Times New Roman"/>
          <w:b/>
          <w:lang w:val="en-US"/>
        </w:rPr>
        <w:br w:type="page"/>
      </w:r>
    </w:p>
    <w:p w14:paraId="30D51198" w14:textId="5A172402" w:rsidR="005D2707" w:rsidRPr="00C84AE3" w:rsidRDefault="00D45645" w:rsidP="005D2707">
      <w:pPr>
        <w:spacing w:after="360" w:line="360" w:lineRule="auto"/>
        <w:jc w:val="both"/>
        <w:rPr>
          <w:rFonts w:ascii="Times New Roman" w:eastAsia="Calibri" w:hAnsi="Times New Roman" w:cs="Times New Roman"/>
          <w:b/>
          <w:lang w:val="en-US"/>
        </w:rPr>
      </w:pPr>
      <w:r w:rsidRPr="00C84AE3">
        <w:rPr>
          <w:rFonts w:ascii="Times New Roman" w:eastAsia="Calibri" w:hAnsi="Times New Roman" w:cs="Times New Roman"/>
          <w:b/>
          <w:lang w:val="en-US"/>
        </w:rPr>
        <w:t>Introduction</w:t>
      </w:r>
      <w:r w:rsidR="00A00BB0" w:rsidRPr="00C84AE3">
        <w:rPr>
          <w:rFonts w:ascii="Times New Roman" w:eastAsia="Calibri" w:hAnsi="Times New Roman" w:cs="Times New Roman"/>
          <w:b/>
          <w:lang w:val="en-US"/>
        </w:rPr>
        <w:t xml:space="preserve"> </w:t>
      </w:r>
    </w:p>
    <w:p w14:paraId="7910BF85" w14:textId="2A2C8A2F" w:rsidR="00056A61" w:rsidRPr="00C84AE3" w:rsidRDefault="00D2592B" w:rsidP="002B5229">
      <w:pPr>
        <w:spacing w:after="360" w:line="360" w:lineRule="auto"/>
        <w:jc w:val="both"/>
        <w:rPr>
          <w:rFonts w:ascii="Times New Roman" w:eastAsia="Calibri" w:hAnsi="Times New Roman" w:cs="Times New Roman"/>
        </w:rPr>
      </w:pPr>
      <w:r w:rsidRPr="00C84AE3">
        <w:rPr>
          <w:rFonts w:ascii="Times New Roman" w:eastAsia="Calibri" w:hAnsi="Times New Roman" w:cs="Times New Roman"/>
        </w:rPr>
        <w:t>Research on m</w:t>
      </w:r>
      <w:r w:rsidR="0014458D" w:rsidRPr="00C84AE3">
        <w:rPr>
          <w:rFonts w:ascii="Times New Roman" w:eastAsia="Calibri" w:hAnsi="Times New Roman" w:cs="Times New Roman"/>
        </w:rPr>
        <w:t xml:space="preserve">ental health </w:t>
      </w:r>
      <w:r w:rsidR="002C1DBE" w:rsidRPr="00C84AE3">
        <w:rPr>
          <w:rFonts w:ascii="Times New Roman" w:eastAsia="Calibri" w:hAnsi="Times New Roman" w:cs="Times New Roman"/>
        </w:rPr>
        <w:t>problems</w:t>
      </w:r>
      <w:r w:rsidR="00711B01" w:rsidRPr="006A5C14">
        <w:rPr>
          <w:rStyle w:val="FootnoteReference"/>
          <w:rFonts w:ascii="Times New Roman" w:eastAsia="Calibri" w:hAnsi="Times New Roman" w:cs="Times New Roman"/>
          <w:vertAlign w:val="subscript"/>
        </w:rPr>
        <w:footnoteReference w:id="1"/>
      </w:r>
      <w:r w:rsidR="002C1DBE" w:rsidRPr="00C84AE3">
        <w:rPr>
          <w:rFonts w:ascii="Times New Roman" w:eastAsia="Calibri" w:hAnsi="Times New Roman" w:cs="Times New Roman"/>
        </w:rPr>
        <w:t xml:space="preserve"> </w:t>
      </w:r>
      <w:r w:rsidR="00F81BB1" w:rsidRPr="00C84AE3">
        <w:rPr>
          <w:rFonts w:ascii="Times New Roman" w:eastAsia="Calibri" w:hAnsi="Times New Roman" w:cs="Times New Roman"/>
        </w:rPr>
        <w:t>fol</w:t>
      </w:r>
      <w:r w:rsidR="002C1DBE" w:rsidRPr="00C84AE3">
        <w:rPr>
          <w:rFonts w:ascii="Times New Roman" w:eastAsia="Calibri" w:hAnsi="Times New Roman" w:cs="Times New Roman"/>
        </w:rPr>
        <w:t>lowing humanitarian emergencies</w:t>
      </w:r>
      <w:r w:rsidR="00711B01" w:rsidRPr="006A5C14">
        <w:rPr>
          <w:rStyle w:val="FootnoteReference"/>
          <w:rFonts w:ascii="Times New Roman" w:eastAsia="Calibri" w:hAnsi="Times New Roman" w:cs="Times New Roman"/>
          <w:vertAlign w:val="subscript"/>
        </w:rPr>
        <w:footnoteReference w:id="2"/>
      </w:r>
      <w:r w:rsidR="002C1DBE" w:rsidRPr="00C84AE3">
        <w:rPr>
          <w:rFonts w:ascii="Times New Roman" w:eastAsia="Calibri" w:hAnsi="Times New Roman" w:cs="Times New Roman"/>
        </w:rPr>
        <w:t xml:space="preserve"> </w:t>
      </w:r>
      <w:r w:rsidR="00F81BB1" w:rsidRPr="00C84AE3">
        <w:rPr>
          <w:rFonts w:ascii="Times New Roman" w:eastAsia="Calibri" w:hAnsi="Times New Roman" w:cs="Times New Roman"/>
        </w:rPr>
        <w:t xml:space="preserve">has </w:t>
      </w:r>
      <w:r w:rsidRPr="00C84AE3">
        <w:rPr>
          <w:rFonts w:ascii="Times New Roman" w:eastAsia="Calibri" w:hAnsi="Times New Roman" w:cs="Times New Roman"/>
        </w:rPr>
        <w:t>focus</w:t>
      </w:r>
      <w:r w:rsidR="008260BA">
        <w:rPr>
          <w:rFonts w:ascii="Times New Roman" w:eastAsia="Calibri" w:hAnsi="Times New Roman" w:cs="Times New Roman"/>
        </w:rPr>
        <w:t>ed</w:t>
      </w:r>
      <w:r w:rsidRPr="00C84AE3">
        <w:rPr>
          <w:rFonts w:ascii="Times New Roman" w:eastAsia="Calibri" w:hAnsi="Times New Roman" w:cs="Times New Roman"/>
        </w:rPr>
        <w:t xml:space="preserve"> </w:t>
      </w:r>
      <w:r w:rsidR="00F81BB1" w:rsidRPr="00C84AE3">
        <w:rPr>
          <w:rFonts w:ascii="Times New Roman" w:eastAsia="Calibri" w:hAnsi="Times New Roman" w:cs="Times New Roman"/>
        </w:rPr>
        <w:t xml:space="preserve">on </w:t>
      </w:r>
      <w:r w:rsidR="0014458D" w:rsidRPr="00C84AE3">
        <w:rPr>
          <w:rFonts w:ascii="Times New Roman" w:eastAsia="Calibri" w:hAnsi="Times New Roman" w:cs="Times New Roman"/>
        </w:rPr>
        <w:t>post-traumatic stress disorder (PTSD)</w:t>
      </w:r>
      <w:r w:rsidR="00D819E1">
        <w:rPr>
          <w:rFonts w:ascii="Times New Roman" w:eastAsia="Calibri" w:hAnsi="Times New Roman" w:cs="Times New Roman"/>
        </w:rPr>
        <w:t xml:space="preserve"> </w:t>
      </w:r>
      <w:r w:rsidR="00D819E1">
        <w:rPr>
          <w:rFonts w:ascii="Times New Roman" w:eastAsia="Calibri" w:hAnsi="Times New Roman" w:cs="Times New Roman"/>
        </w:rPr>
        <w:fldChar w:fldCharType="begin">
          <w:fldData xml:space="preserve">PEVuZE5vdGU+PENpdGU+PEF1dGhvcj5JbnRlci1BZ2VuY3kgU3RhbmRpbmcgQ29tbWl0dGVlPC9B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==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PEVuZE5vdGU+PENpdGU+PEF1dGhvcj5JbnRlci1BZ2VuY3kgU3RhbmRpbmcgQ29tbWl0dGVlPC9B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==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D819E1">
        <w:rPr>
          <w:rFonts w:ascii="Times New Roman" w:eastAsia="Calibri" w:hAnsi="Times New Roman" w:cs="Times New Roman"/>
        </w:rPr>
      </w:r>
      <w:r w:rsidR="00D819E1">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15" w:tooltip="George, 2012 #1" w:history="1">
        <w:r w:rsidR="00E52E8A">
          <w:rPr>
            <w:rFonts w:ascii="Times New Roman" w:eastAsia="Calibri" w:hAnsi="Times New Roman" w:cs="Times New Roman"/>
            <w:noProof/>
          </w:rPr>
          <w:t>George et al., 2012</w:t>
        </w:r>
      </w:hyperlink>
      <w:r w:rsidR="00DC5D38">
        <w:rPr>
          <w:rFonts w:ascii="Times New Roman" w:eastAsia="Calibri" w:hAnsi="Times New Roman" w:cs="Times New Roman"/>
          <w:noProof/>
        </w:rPr>
        <w:t xml:space="preserve">, </w:t>
      </w:r>
      <w:hyperlink w:anchor="_ENREF_19" w:tooltip="Inter-Agency Standing Committee, 2007 #62" w:history="1">
        <w:r w:rsidR="00E52E8A">
          <w:rPr>
            <w:rFonts w:ascii="Times New Roman" w:eastAsia="Calibri" w:hAnsi="Times New Roman" w:cs="Times New Roman"/>
            <w:noProof/>
          </w:rPr>
          <w:t>Inter-Agency Standing Committee, 2007</w:t>
        </w:r>
      </w:hyperlink>
      <w:r w:rsidR="00DC5D38">
        <w:rPr>
          <w:rFonts w:ascii="Times New Roman" w:eastAsia="Calibri" w:hAnsi="Times New Roman" w:cs="Times New Roman"/>
          <w:noProof/>
        </w:rPr>
        <w:t>)</w:t>
      </w:r>
      <w:r w:rsidR="00D819E1">
        <w:rPr>
          <w:rFonts w:ascii="Times New Roman" w:eastAsia="Calibri" w:hAnsi="Times New Roman" w:cs="Times New Roman"/>
        </w:rPr>
        <w:fldChar w:fldCharType="end"/>
      </w:r>
      <w:r w:rsidR="0014458D" w:rsidRPr="00C84AE3">
        <w:rPr>
          <w:rFonts w:ascii="Times New Roman" w:eastAsia="Calibri" w:hAnsi="Times New Roman" w:cs="Times New Roman"/>
        </w:rPr>
        <w:t>.</w:t>
      </w:r>
      <w:r w:rsidR="00F81BB1" w:rsidRPr="00C84AE3">
        <w:rPr>
          <w:rFonts w:ascii="Times New Roman" w:eastAsia="Calibri" w:hAnsi="Times New Roman" w:cs="Times New Roman"/>
        </w:rPr>
        <w:t xml:space="preserve"> </w:t>
      </w:r>
      <w:r w:rsidR="0014458D" w:rsidRPr="00C84AE3">
        <w:rPr>
          <w:rFonts w:ascii="Times New Roman" w:eastAsia="Calibri" w:hAnsi="Times New Roman" w:cs="Times New Roman"/>
        </w:rPr>
        <w:t>However, a broad range of mental health consequences</w:t>
      </w:r>
      <w:r w:rsidR="00F81BB1" w:rsidRPr="00C84AE3">
        <w:rPr>
          <w:rFonts w:ascii="Times New Roman" w:eastAsia="Calibri" w:hAnsi="Times New Roman" w:cs="Times New Roman"/>
        </w:rPr>
        <w:t xml:space="preserve"> </w:t>
      </w:r>
      <w:r w:rsidRPr="00C84AE3">
        <w:rPr>
          <w:rFonts w:ascii="Times New Roman" w:eastAsia="Calibri" w:hAnsi="Times New Roman" w:cs="Times New Roman"/>
        </w:rPr>
        <w:t>are recognised</w:t>
      </w:r>
      <w:r w:rsidR="004F071D" w:rsidRPr="00C84AE3">
        <w:rPr>
          <w:rFonts w:ascii="Times New Roman" w:eastAsia="Calibri" w:hAnsi="Times New Roman" w:cs="Times New Roman"/>
        </w:rPr>
        <w:t xml:space="preserve"> </w:t>
      </w:r>
      <w:r w:rsidR="00AB6C72" w:rsidRPr="00C84AE3">
        <w:rPr>
          <w:rFonts w:ascii="Times New Roman" w:eastAsia="Calibri" w:hAnsi="Times New Roman" w:cs="Times New Roman"/>
        </w:rPr>
        <w:fldChar w:fldCharType="begin"/>
      </w:r>
      <w:r w:rsidR="00DC5D38">
        <w:rPr>
          <w:rFonts w:ascii="Times New Roman" w:eastAsia="Calibri" w:hAnsi="Times New Roman" w:cs="Times New Roman"/>
        </w:rPr>
        <w:instrText xml:space="preserve"> ADDIN EN.CITE &lt;EndNote&gt;&lt;Cite&gt;&lt;Author&gt;World Health Organization&lt;/Author&gt;&lt;Year&gt;2007&lt;/Year&gt;&lt;RecNum&gt;2&lt;/RecNum&gt;&lt;DisplayText&gt;(World Health Organization, 2007)&lt;/DisplayText&gt;&lt;record&gt;&lt;rec-number&gt;2&lt;/rec-number&gt;&lt;foreign-keys&gt;&lt;key app="EN" db-id="9vt5x9fvy5z0dse9zeppexzpzxsasxevwv5f" timestamp="1469008371"&gt;2&lt;/key&gt;&lt;/foreign-keys&gt;&lt;ref-type name="Web Page"&gt;12&lt;/ref-type&gt;&lt;contributors&gt;&lt;authors&gt;&lt;author&gt;World Health Organization,&lt;/author&gt;&lt;/authors&gt;&lt;/contributors&gt;&lt;titles&gt;&lt;title&gt;Mental health assistance to the populations affected by the Tsunami in Asia&lt;/title&gt;&lt;/titles&gt;&lt;volume&gt;2016&lt;/volume&gt;&lt;number&gt;20th July&lt;/number&gt;&lt;dates&gt;&lt;year&gt;2007&lt;/year&gt;&lt;/dates&gt;&lt;urls&gt;&lt;related-urls&gt;&lt;url&gt;http://www.who.int/mental_health/resources/tsunami/en/index1.html&lt;/url&gt;&lt;/related-urls&gt;&lt;/urls&gt;&lt;custom1&gt;2016&lt;/custom1&gt;&lt;custom2&gt;20th July&lt;/custom2&gt;&lt;/record&gt;&lt;/Cite&gt;&lt;/EndNote&gt;</w:instrText>
      </w:r>
      <w:r w:rsidR="00AB6C72" w:rsidRPr="00C84AE3">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44" w:tooltip="World Health Organization, 2007 #2" w:history="1">
        <w:r w:rsidR="00E52E8A">
          <w:rPr>
            <w:rFonts w:ascii="Times New Roman" w:eastAsia="Calibri" w:hAnsi="Times New Roman" w:cs="Times New Roman"/>
            <w:noProof/>
          </w:rPr>
          <w:t>World Health Organization, 2007</w:t>
        </w:r>
      </w:hyperlink>
      <w:r w:rsidR="00DC5D38">
        <w:rPr>
          <w:rFonts w:ascii="Times New Roman" w:eastAsia="Calibri" w:hAnsi="Times New Roman" w:cs="Times New Roman"/>
          <w:noProof/>
        </w:rPr>
        <w:t>)</w:t>
      </w:r>
      <w:r w:rsidR="00AB6C72" w:rsidRPr="00C84AE3">
        <w:rPr>
          <w:rFonts w:ascii="Times New Roman" w:eastAsia="Calibri" w:hAnsi="Times New Roman" w:cs="Times New Roman"/>
        </w:rPr>
        <w:fldChar w:fldCharType="end"/>
      </w:r>
      <w:r w:rsidR="0014458D" w:rsidRPr="00C84AE3">
        <w:rPr>
          <w:rFonts w:ascii="Times New Roman" w:eastAsia="Calibri" w:hAnsi="Times New Roman" w:cs="Times New Roman"/>
        </w:rPr>
        <w:t xml:space="preserve">. </w:t>
      </w:r>
      <w:r w:rsidR="00056A61" w:rsidRPr="00C84AE3">
        <w:rPr>
          <w:rFonts w:ascii="Times New Roman" w:eastAsia="Calibri" w:hAnsi="Times New Roman" w:cs="Times New Roman"/>
        </w:rPr>
        <w:t xml:space="preserve">While the prevalence rates of mental </w:t>
      </w:r>
      <w:r w:rsidR="00F81BB1" w:rsidRPr="00C84AE3">
        <w:rPr>
          <w:rFonts w:ascii="Times New Roman" w:eastAsia="Calibri" w:hAnsi="Times New Roman" w:cs="Times New Roman"/>
        </w:rPr>
        <w:t>health problems</w:t>
      </w:r>
      <w:r w:rsidR="00056A61" w:rsidRPr="00C84AE3">
        <w:rPr>
          <w:rFonts w:ascii="Times New Roman" w:eastAsia="Calibri" w:hAnsi="Times New Roman" w:cs="Times New Roman"/>
        </w:rPr>
        <w:t xml:space="preserve"> </w:t>
      </w:r>
      <w:r w:rsidR="007B2454" w:rsidRPr="00C84AE3">
        <w:rPr>
          <w:rFonts w:ascii="Times New Roman" w:eastAsia="Calibri" w:hAnsi="Times New Roman" w:cs="Times New Roman"/>
        </w:rPr>
        <w:t xml:space="preserve">during and after </w:t>
      </w:r>
      <w:r w:rsidR="00056A61" w:rsidRPr="00C84AE3">
        <w:rPr>
          <w:rFonts w:ascii="Times New Roman" w:eastAsia="Calibri" w:hAnsi="Times New Roman" w:cs="Times New Roman"/>
        </w:rPr>
        <w:t xml:space="preserve">humanitarian emergencies tend to be higher compared to other populations, there is considerable variation </w:t>
      </w:r>
      <w:r w:rsidR="00D819E1">
        <w:rPr>
          <w:rFonts w:ascii="Times New Roman" w:eastAsia="Calibri" w:hAnsi="Times New Roman" w:cs="Times New Roman"/>
        </w:rPr>
        <w:fldChar w:fldCharType="begin">
          <w:fldData xml:space="preserve">PEVuZE5vdGU+PENpdGU+PEF1dGhvcj5TdGVlbDwvQXV0aG9yPjxZZWFyPjIwMDk8L1llYXI+PFJl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==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PEVuZE5vdGU+PENpdGU+PEF1dGhvcj5TdGVlbDwvQXV0aG9yPjxZZWFyPjIwMDk8L1llYXI+PFJl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==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D819E1">
        <w:rPr>
          <w:rFonts w:ascii="Times New Roman" w:eastAsia="Calibri" w:hAnsi="Times New Roman" w:cs="Times New Roman"/>
        </w:rPr>
      </w:r>
      <w:r w:rsidR="00D819E1">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19" w:tooltip="Inter-Agency Standing Committee, 2007 #62" w:history="1">
        <w:r w:rsidR="00E52E8A">
          <w:rPr>
            <w:rFonts w:ascii="Times New Roman" w:eastAsia="Calibri" w:hAnsi="Times New Roman" w:cs="Times New Roman"/>
            <w:noProof/>
          </w:rPr>
          <w:t>Inter-Agency Standing Committee, 2007</w:t>
        </w:r>
      </w:hyperlink>
      <w:r w:rsidR="00DC5D38">
        <w:rPr>
          <w:rFonts w:ascii="Times New Roman" w:eastAsia="Calibri" w:hAnsi="Times New Roman" w:cs="Times New Roman"/>
          <w:noProof/>
        </w:rPr>
        <w:t xml:space="preserve">, </w:t>
      </w:r>
      <w:hyperlink w:anchor="_ENREF_39" w:tooltip="Steel, 2009 #3" w:history="1">
        <w:r w:rsidR="00E52E8A">
          <w:rPr>
            <w:rFonts w:ascii="Times New Roman" w:eastAsia="Calibri" w:hAnsi="Times New Roman" w:cs="Times New Roman"/>
            <w:noProof/>
          </w:rPr>
          <w:t>Steel et al., 2009</w:t>
        </w:r>
      </w:hyperlink>
      <w:r w:rsidR="00DC5D38">
        <w:rPr>
          <w:rFonts w:ascii="Times New Roman" w:eastAsia="Calibri" w:hAnsi="Times New Roman" w:cs="Times New Roman"/>
          <w:noProof/>
        </w:rPr>
        <w:t>)</w:t>
      </w:r>
      <w:r w:rsidR="00D819E1">
        <w:rPr>
          <w:rFonts w:ascii="Times New Roman" w:eastAsia="Calibri" w:hAnsi="Times New Roman" w:cs="Times New Roman"/>
        </w:rPr>
        <w:fldChar w:fldCharType="end"/>
      </w:r>
      <w:r w:rsidR="00392DC9" w:rsidRPr="00C84AE3">
        <w:rPr>
          <w:rFonts w:ascii="Times New Roman" w:eastAsia="Calibri" w:hAnsi="Times New Roman" w:cs="Times New Roman"/>
        </w:rPr>
        <w:t>.</w:t>
      </w:r>
      <w:r w:rsidR="000F2159" w:rsidRPr="00C84AE3">
        <w:rPr>
          <w:rFonts w:ascii="Times New Roman" w:eastAsia="Calibri" w:hAnsi="Times New Roman" w:cs="Times New Roman"/>
        </w:rPr>
        <w:t xml:space="preserve"> </w:t>
      </w:r>
      <w:r w:rsidR="008260BA">
        <w:rPr>
          <w:rFonts w:ascii="Times New Roman" w:eastAsia="Calibri" w:hAnsi="Times New Roman" w:cs="Times New Roman"/>
        </w:rPr>
        <w:t>T</w:t>
      </w:r>
      <w:r w:rsidR="00F81BB1" w:rsidRPr="00C84AE3">
        <w:rPr>
          <w:rFonts w:ascii="Times New Roman" w:eastAsia="Calibri" w:hAnsi="Times New Roman" w:cs="Times New Roman"/>
        </w:rPr>
        <w:t>he average rates for depression and</w:t>
      </w:r>
      <w:r w:rsidR="004F50D2" w:rsidRPr="00C84AE3">
        <w:rPr>
          <w:rFonts w:ascii="Times New Roman" w:eastAsia="Calibri" w:hAnsi="Times New Roman" w:cs="Times New Roman"/>
        </w:rPr>
        <w:t xml:space="preserve"> </w:t>
      </w:r>
      <w:r w:rsidR="00F81BB1" w:rsidRPr="00C84AE3">
        <w:rPr>
          <w:rFonts w:ascii="Times New Roman" w:eastAsia="Calibri" w:hAnsi="Times New Roman" w:cs="Times New Roman"/>
        </w:rPr>
        <w:t>PTSD range between 15-20%</w:t>
      </w:r>
      <w:r w:rsidR="00237FCB" w:rsidRPr="00C84AE3">
        <w:rPr>
          <w:rFonts w:ascii="Times New Roman" w:eastAsia="Calibri" w:hAnsi="Times New Roman" w:cs="Times New Roman"/>
        </w:rPr>
        <w:t xml:space="preserve"> </w:t>
      </w:r>
      <w:r w:rsidR="00AB6C72" w:rsidRPr="00C84AE3">
        <w:rPr>
          <w:rFonts w:ascii="Times New Roman" w:eastAsia="Calibri" w:hAnsi="Times New Roman" w:cs="Times New Roman"/>
        </w:rPr>
        <w:fldChar w:fldCharType="begin">
          <w:fldData xml:space="preserve">PEVuZE5vdGU+PENpdGU+PEF1dGhvcj5TdGVlbDwvQXV0aG9yPjxZZWFyPjIwMDk8L1llYXI+PFJl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PEVuZE5vdGU+PENpdGU+PEF1dGhvcj5TdGVlbDwvQXV0aG9yPjxZZWFyPjIwMDk8L1llYXI+PFJl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AB6C72" w:rsidRPr="00C84AE3">
        <w:rPr>
          <w:rFonts w:ascii="Times New Roman" w:eastAsia="Calibri" w:hAnsi="Times New Roman" w:cs="Times New Roman"/>
        </w:rPr>
      </w:r>
      <w:r w:rsidR="00AB6C72" w:rsidRPr="00C84AE3">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39" w:tooltip="Steel, 2009 #3" w:history="1">
        <w:r w:rsidR="00E52E8A">
          <w:rPr>
            <w:rFonts w:ascii="Times New Roman" w:eastAsia="Calibri" w:hAnsi="Times New Roman" w:cs="Times New Roman"/>
            <w:noProof/>
          </w:rPr>
          <w:t>Steel et al., 2009</w:t>
        </w:r>
      </w:hyperlink>
      <w:r w:rsidR="00DC5D38">
        <w:rPr>
          <w:rFonts w:ascii="Times New Roman" w:eastAsia="Calibri" w:hAnsi="Times New Roman" w:cs="Times New Roman"/>
          <w:noProof/>
        </w:rPr>
        <w:t>)</w:t>
      </w:r>
      <w:r w:rsidR="00AB6C72" w:rsidRPr="00C84AE3">
        <w:rPr>
          <w:rFonts w:ascii="Times New Roman" w:eastAsia="Calibri" w:hAnsi="Times New Roman" w:cs="Times New Roman"/>
        </w:rPr>
        <w:fldChar w:fldCharType="end"/>
      </w:r>
      <w:r w:rsidR="00F81BB1" w:rsidRPr="00C84AE3">
        <w:rPr>
          <w:rFonts w:ascii="Times New Roman" w:eastAsia="Calibri" w:hAnsi="Times New Roman" w:cs="Times New Roman"/>
        </w:rPr>
        <w:t>. Women are especially vulnerable to common mental disorders due to lack of resources, low education, limited social support</w:t>
      </w:r>
      <w:r w:rsidR="00237FCB" w:rsidRPr="00C84AE3">
        <w:rPr>
          <w:rFonts w:ascii="Times New Roman" w:eastAsia="Calibri" w:hAnsi="Times New Roman" w:cs="Times New Roman"/>
        </w:rPr>
        <w:t xml:space="preserve"> </w:t>
      </w:r>
      <w:r w:rsidR="00F81BB1" w:rsidRPr="00C84AE3">
        <w:rPr>
          <w:rFonts w:ascii="Times New Roman" w:eastAsia="Calibri" w:hAnsi="Times New Roman" w:cs="Times New Roman"/>
        </w:rPr>
        <w:t xml:space="preserve">and </w:t>
      </w:r>
      <w:r w:rsidR="00CA79E9" w:rsidRPr="00C84AE3">
        <w:rPr>
          <w:rFonts w:ascii="Times New Roman" w:eastAsia="Calibri" w:hAnsi="Times New Roman" w:cs="Times New Roman"/>
        </w:rPr>
        <w:t>gender-based</w:t>
      </w:r>
      <w:r w:rsidR="00CA78D5" w:rsidRPr="00C84AE3">
        <w:rPr>
          <w:rFonts w:ascii="Times New Roman" w:eastAsia="Calibri" w:hAnsi="Times New Roman" w:cs="Times New Roman"/>
        </w:rPr>
        <w:t xml:space="preserve"> violence </w:t>
      </w:r>
      <w:r w:rsidR="00AB6C72" w:rsidRPr="00C84AE3">
        <w:rPr>
          <w:rFonts w:ascii="Times New Roman" w:eastAsia="Calibri" w:hAnsi="Times New Roman" w:cs="Times New Roman"/>
        </w:rPr>
        <w:fldChar w:fldCharType="begin">
          <w:fldData xml:space="preserve">PEVuZE5vdGU+PENpdGU+PEF1dGhvcj5FbGxzYmVyZzwvQXV0aG9yPjxZZWFyPjIwMDg8L1llYXI+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PEVuZE5vdGU+PENpdGU+PEF1dGhvcj5FbGxzYmVyZzwvQXV0aG9yPjxZZWFyPjIwMDg8L1llYXI+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AB6C72" w:rsidRPr="00C84AE3">
        <w:rPr>
          <w:rFonts w:ascii="Times New Roman" w:eastAsia="Calibri" w:hAnsi="Times New Roman" w:cs="Times New Roman"/>
        </w:rPr>
      </w:r>
      <w:r w:rsidR="00AB6C72" w:rsidRPr="00C84AE3">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2" w:tooltip="Allden, 1996 #46" w:history="1">
        <w:r w:rsidR="00E52E8A">
          <w:rPr>
            <w:rFonts w:ascii="Times New Roman" w:eastAsia="Calibri" w:hAnsi="Times New Roman" w:cs="Times New Roman"/>
            <w:noProof/>
          </w:rPr>
          <w:t>Allden et al., 1996</w:t>
        </w:r>
      </w:hyperlink>
      <w:r w:rsidR="00DC5D38">
        <w:rPr>
          <w:rFonts w:ascii="Times New Roman" w:eastAsia="Calibri" w:hAnsi="Times New Roman" w:cs="Times New Roman"/>
          <w:noProof/>
        </w:rPr>
        <w:t xml:space="preserve">, </w:t>
      </w:r>
      <w:hyperlink w:anchor="_ENREF_7" w:tooltip="Bhui, 2003 #6" w:history="1">
        <w:r w:rsidR="00E52E8A">
          <w:rPr>
            <w:rFonts w:ascii="Times New Roman" w:eastAsia="Calibri" w:hAnsi="Times New Roman" w:cs="Times New Roman"/>
            <w:noProof/>
          </w:rPr>
          <w:t>Bhui et al., 2003</w:t>
        </w:r>
      </w:hyperlink>
      <w:r w:rsidR="00DC5D38">
        <w:rPr>
          <w:rFonts w:ascii="Times New Roman" w:eastAsia="Calibri" w:hAnsi="Times New Roman" w:cs="Times New Roman"/>
          <w:noProof/>
        </w:rPr>
        <w:t xml:space="preserve">, </w:t>
      </w:r>
      <w:hyperlink w:anchor="_ENREF_14" w:tooltip="Ellsberg, 2008 #48" w:history="1">
        <w:r w:rsidR="00E52E8A">
          <w:rPr>
            <w:rFonts w:ascii="Times New Roman" w:eastAsia="Calibri" w:hAnsi="Times New Roman" w:cs="Times New Roman"/>
            <w:noProof/>
          </w:rPr>
          <w:t>Ellsberg et al., 2008</w:t>
        </w:r>
      </w:hyperlink>
      <w:r w:rsidR="00DC5D38">
        <w:rPr>
          <w:rFonts w:ascii="Times New Roman" w:eastAsia="Calibri" w:hAnsi="Times New Roman" w:cs="Times New Roman"/>
          <w:noProof/>
        </w:rPr>
        <w:t>)</w:t>
      </w:r>
      <w:r w:rsidR="00AB6C72" w:rsidRPr="00C84AE3">
        <w:rPr>
          <w:rFonts w:ascii="Times New Roman" w:eastAsia="Calibri" w:hAnsi="Times New Roman" w:cs="Times New Roman"/>
        </w:rPr>
        <w:fldChar w:fldCharType="end"/>
      </w:r>
      <w:r w:rsidR="00F81BB1" w:rsidRPr="00C84AE3">
        <w:rPr>
          <w:rFonts w:ascii="Times New Roman" w:eastAsia="Calibri" w:hAnsi="Times New Roman" w:cs="Times New Roman"/>
        </w:rPr>
        <w:t xml:space="preserve">.  A recent survey (current study site) found 38% </w:t>
      </w:r>
      <w:r w:rsidR="002E617C" w:rsidRPr="00C84AE3">
        <w:rPr>
          <w:rFonts w:ascii="Times New Roman" w:eastAsia="Calibri" w:hAnsi="Times New Roman" w:cs="Times New Roman"/>
        </w:rPr>
        <w:t xml:space="preserve">of women </w:t>
      </w:r>
      <w:r w:rsidR="00F81BB1" w:rsidRPr="00C84AE3">
        <w:rPr>
          <w:rFonts w:ascii="Times New Roman" w:eastAsia="Calibri" w:hAnsi="Times New Roman" w:cs="Times New Roman"/>
        </w:rPr>
        <w:t xml:space="preserve">were psychologically distressed, </w:t>
      </w:r>
      <w:r w:rsidR="004F50D2" w:rsidRPr="00C84AE3">
        <w:rPr>
          <w:rFonts w:ascii="Times New Roman" w:eastAsia="Calibri" w:hAnsi="Times New Roman" w:cs="Times New Roman"/>
        </w:rPr>
        <w:t>and</w:t>
      </w:r>
      <w:r w:rsidR="002E617C" w:rsidRPr="00C84AE3">
        <w:rPr>
          <w:rFonts w:ascii="Times New Roman" w:eastAsia="Calibri" w:hAnsi="Times New Roman" w:cs="Times New Roman"/>
        </w:rPr>
        <w:t xml:space="preserve"> </w:t>
      </w:r>
      <w:r w:rsidR="00F81BB1" w:rsidRPr="00C84AE3">
        <w:rPr>
          <w:rFonts w:ascii="Times New Roman" w:eastAsia="Calibri" w:hAnsi="Times New Roman" w:cs="Times New Roman"/>
        </w:rPr>
        <w:t xml:space="preserve">associated with </w:t>
      </w:r>
      <w:r w:rsidR="000F2159" w:rsidRPr="00C84AE3">
        <w:rPr>
          <w:rFonts w:ascii="Times New Roman" w:eastAsia="Calibri" w:hAnsi="Times New Roman" w:cs="Times New Roman"/>
        </w:rPr>
        <w:t xml:space="preserve">previous </w:t>
      </w:r>
      <w:r w:rsidR="00F81BB1" w:rsidRPr="00C84AE3">
        <w:rPr>
          <w:rFonts w:ascii="Times New Roman" w:eastAsia="Calibri" w:hAnsi="Times New Roman" w:cs="Times New Roman"/>
        </w:rPr>
        <w:t xml:space="preserve">exposure to conflict-related trauma and major </w:t>
      </w:r>
      <w:r w:rsidR="004F50D2" w:rsidRPr="00C84AE3">
        <w:rPr>
          <w:rFonts w:ascii="Times New Roman" w:eastAsia="Calibri" w:hAnsi="Times New Roman" w:cs="Times New Roman"/>
        </w:rPr>
        <w:t>stressors</w:t>
      </w:r>
      <w:r w:rsidR="00C54BE7" w:rsidRPr="00C84AE3">
        <w:rPr>
          <w:rFonts w:ascii="Times New Roman" w:eastAsia="Calibri" w:hAnsi="Times New Roman" w:cs="Times New Roman"/>
        </w:rPr>
        <w:t xml:space="preserve"> </w:t>
      </w:r>
      <w:r w:rsidR="00C54BE7" w:rsidRPr="007965E9">
        <w:rPr>
          <w:rFonts w:ascii="Times New Roman" w:eastAsia="Calibri" w:hAnsi="Times New Roman" w:cs="Times New Roman"/>
        </w:rPr>
        <w:t xml:space="preserve">such as </w:t>
      </w:r>
      <w:r w:rsidR="002B5229" w:rsidRPr="007965E9">
        <w:rPr>
          <w:rFonts w:ascii="Times New Roman" w:eastAsia="Calibri" w:hAnsi="Times New Roman" w:cs="Times New Roman"/>
        </w:rPr>
        <w:t xml:space="preserve">death/disability </w:t>
      </w:r>
      <w:r w:rsidR="002E617C" w:rsidRPr="007965E9">
        <w:rPr>
          <w:rFonts w:ascii="Times New Roman" w:eastAsia="Calibri" w:hAnsi="Times New Roman" w:cs="Times New Roman"/>
        </w:rPr>
        <w:t xml:space="preserve">of a </w:t>
      </w:r>
      <w:r w:rsidR="00C54BE7" w:rsidRPr="007965E9">
        <w:rPr>
          <w:rFonts w:ascii="Times New Roman" w:eastAsia="Calibri" w:hAnsi="Times New Roman" w:cs="Times New Roman"/>
        </w:rPr>
        <w:t xml:space="preserve">significant other, financial </w:t>
      </w:r>
      <w:r w:rsidR="00C84AE3" w:rsidRPr="007965E9">
        <w:rPr>
          <w:rFonts w:ascii="Times New Roman" w:eastAsia="Calibri" w:hAnsi="Times New Roman" w:cs="Times New Roman"/>
        </w:rPr>
        <w:t>constraints</w:t>
      </w:r>
      <w:r w:rsidR="00C54BE7" w:rsidRPr="007965E9">
        <w:rPr>
          <w:rFonts w:ascii="Times New Roman" w:eastAsia="Calibri" w:hAnsi="Times New Roman" w:cs="Times New Roman"/>
        </w:rPr>
        <w:t xml:space="preserve">, </w:t>
      </w:r>
      <w:r w:rsidR="00760FE9" w:rsidRPr="007965E9">
        <w:rPr>
          <w:rFonts w:ascii="Times New Roman" w:eastAsia="Calibri" w:hAnsi="Times New Roman" w:cs="Times New Roman"/>
        </w:rPr>
        <w:t>accommodation</w:t>
      </w:r>
      <w:r w:rsidR="007965E9" w:rsidRPr="007965E9">
        <w:rPr>
          <w:rFonts w:ascii="Times New Roman" w:eastAsia="Calibri" w:hAnsi="Times New Roman" w:cs="Times New Roman"/>
        </w:rPr>
        <w:t xml:space="preserve"> difficulties</w:t>
      </w:r>
      <w:r w:rsidR="00760FE9" w:rsidRPr="007965E9">
        <w:rPr>
          <w:rFonts w:ascii="Times New Roman" w:eastAsia="Calibri" w:hAnsi="Times New Roman" w:cs="Times New Roman"/>
        </w:rPr>
        <w:t xml:space="preserve"> and</w:t>
      </w:r>
      <w:r w:rsidR="00C54BE7" w:rsidRPr="007965E9">
        <w:rPr>
          <w:rFonts w:ascii="Times New Roman" w:eastAsia="Calibri" w:hAnsi="Times New Roman" w:cs="Times New Roman"/>
        </w:rPr>
        <w:t xml:space="preserve"> </w:t>
      </w:r>
      <w:r w:rsidR="002E617C" w:rsidRPr="007965E9">
        <w:rPr>
          <w:rFonts w:ascii="Times New Roman" w:eastAsia="Calibri" w:hAnsi="Times New Roman" w:cs="Times New Roman"/>
        </w:rPr>
        <w:t xml:space="preserve">interpersonal </w:t>
      </w:r>
      <w:r w:rsidR="00760FE9" w:rsidRPr="007965E9">
        <w:rPr>
          <w:rFonts w:ascii="Times New Roman" w:eastAsia="Calibri" w:hAnsi="Times New Roman" w:cs="Times New Roman"/>
        </w:rPr>
        <w:t>problems</w:t>
      </w:r>
      <w:r w:rsidR="00C54BE7" w:rsidRPr="007965E9">
        <w:rPr>
          <w:rFonts w:ascii="Times New Roman" w:eastAsia="Calibri" w:hAnsi="Times New Roman" w:cs="Times New Roman"/>
        </w:rPr>
        <w:t xml:space="preserve"> </w:t>
      </w:r>
      <w:r w:rsidR="00760FE9" w:rsidRPr="007965E9">
        <w:rPr>
          <w:rFonts w:ascii="Times New Roman" w:eastAsia="Calibri" w:hAnsi="Times New Roman" w:cs="Times New Roman"/>
        </w:rPr>
        <w:t>including</w:t>
      </w:r>
      <w:r w:rsidR="00C54BE7" w:rsidRPr="007965E9">
        <w:rPr>
          <w:rFonts w:ascii="Times New Roman" w:eastAsia="Calibri" w:hAnsi="Times New Roman" w:cs="Times New Roman"/>
        </w:rPr>
        <w:t xml:space="preserve"> marital </w:t>
      </w:r>
      <w:r w:rsidR="00574813" w:rsidRPr="007965E9">
        <w:rPr>
          <w:rFonts w:ascii="Times New Roman" w:eastAsia="Calibri" w:hAnsi="Times New Roman" w:cs="Times New Roman"/>
        </w:rPr>
        <w:t>issues</w:t>
      </w:r>
      <w:r w:rsidR="00F81BB1" w:rsidRPr="00C84AE3">
        <w:rPr>
          <w:rFonts w:ascii="Times New Roman" w:eastAsia="Calibri" w:hAnsi="Times New Roman" w:cs="Times New Roman"/>
        </w:rPr>
        <w:t xml:space="preserve"> </w:t>
      </w:r>
      <w:r w:rsidR="00AB6C72" w:rsidRPr="00C84AE3">
        <w:rPr>
          <w:rFonts w:ascii="Times New Roman" w:eastAsia="Calibri" w:hAnsi="Times New Roman" w:cs="Times New Roman"/>
        </w:rPr>
        <w:fldChar w:fldCharType="begin"/>
      </w:r>
      <w:r w:rsidR="00DC5D38">
        <w:rPr>
          <w:rFonts w:ascii="Times New Roman" w:eastAsia="Calibri" w:hAnsi="Times New Roman" w:cs="Times New Roman"/>
        </w:rPr>
        <w:instrText xml:space="preserve"> ADDIN EN.CITE &lt;EndNote&gt;&lt;Cite&gt;&lt;Author&gt;Khan&lt;/Author&gt;&lt;Year&gt;2015&lt;/Year&gt;&lt;RecNum&gt;8&lt;/RecNum&gt;&lt;DisplayText&gt;(Khan et al., 2015)&lt;/DisplayText&gt;&lt;record&gt;&lt;rec-number&gt;8&lt;/rec-number&gt;&lt;foreign-keys&gt;&lt;key app="EN" db-id="9vt5x9fvy5z0dse9zeppexzpzxsasxevwv5f" timestamp="1469009238"&gt;8&lt;/key&gt;&lt;/foreign-keys&gt;&lt;ref-type name="Journal Article"&gt;17&lt;/ref-type&gt;&lt;contributors&gt;&lt;authors&gt;&lt;author&gt;Khan, M. N.&lt;/author&gt;&lt;author&gt;Chiumento, A.&lt;/author&gt;&lt;author&gt;Dherani, M.&lt;/author&gt;&lt;author&gt;Bristow, K.&lt;/author&gt;&lt;author&gt;Sikander, S.&lt;/author&gt;&lt;author&gt;Rahman, A.&lt;/author&gt;&lt;/authors&gt;&lt;/contributors&gt;&lt;auth-address&gt;Institute of Public Health and Social Sciences, Khyber Medical University, Phase 5 Hayatabad, Peshawar, Pakistan.&amp;#xD;Institute of Psychology, Health and Society, University of Liverpool, Liverpool, UK.&amp;#xD;Human Development Research Foundation, Islamabad, Pakistan.&lt;/auth-address&gt;&lt;titles&gt;&lt;title&gt;Psychological distress and its associations with past events in pregnant women affected by armed conflict in Swat, Pakistan: a cross sectional study&lt;/title&gt;&lt;secondary-title&gt;Conflict and Health&lt;/secondary-title&gt;&lt;alt-title&gt;Conflict and health&lt;/alt-title&gt;&lt;/titles&gt;&lt;periodical&gt;&lt;full-title&gt;Conflict and Health&lt;/full-title&gt;&lt;abbr-1&gt;Conflict and health&lt;/abbr-1&gt;&lt;/periodical&gt;&lt;alt-periodical&gt;&lt;full-title&gt;Conflict and Health&lt;/full-title&gt;&lt;abbr-1&gt;Conflict and health&lt;/abbr-1&gt;&lt;/alt-periodical&gt;&lt;pages&gt;37&lt;/pages&gt;&lt;volume&gt;9&lt;/volume&gt;&lt;edition&gt;2015/12/15&lt;/edition&gt;&lt;dates&gt;&lt;year&gt;2015&lt;/year&gt;&lt;/dates&gt;&lt;isbn&gt;1752-1505&lt;/isbn&gt;&lt;accession-num&gt;26664447&lt;/accession-num&gt;&lt;urls&gt;&lt;/urls&gt;&lt;custom2&gt;Pmc4674905&lt;/custom2&gt;&lt;electronic-resource-num&gt;10.1186/s13031-015-0063-4&lt;/electronic-resource-num&gt;&lt;remote-database-provider&gt;Nlm&lt;/remote-database-provider&gt;&lt;language&gt;eng&lt;/language&gt;&lt;/record&gt;&lt;/Cite&gt;&lt;/EndNote&gt;</w:instrText>
      </w:r>
      <w:r w:rsidR="00AB6C72" w:rsidRPr="00C84AE3">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22" w:tooltip="Khan, 2015 #8" w:history="1">
        <w:r w:rsidR="00E52E8A">
          <w:rPr>
            <w:rFonts w:ascii="Times New Roman" w:eastAsia="Calibri" w:hAnsi="Times New Roman" w:cs="Times New Roman"/>
            <w:noProof/>
          </w:rPr>
          <w:t>Khan et al., 2015</w:t>
        </w:r>
      </w:hyperlink>
      <w:r w:rsidR="00DC5D38">
        <w:rPr>
          <w:rFonts w:ascii="Times New Roman" w:eastAsia="Calibri" w:hAnsi="Times New Roman" w:cs="Times New Roman"/>
          <w:noProof/>
        </w:rPr>
        <w:t>)</w:t>
      </w:r>
      <w:r w:rsidR="00AB6C72" w:rsidRPr="00C84AE3">
        <w:rPr>
          <w:rFonts w:ascii="Times New Roman" w:eastAsia="Calibri" w:hAnsi="Times New Roman" w:cs="Times New Roman"/>
        </w:rPr>
        <w:fldChar w:fldCharType="end"/>
      </w:r>
      <w:r w:rsidR="00F81BB1" w:rsidRPr="00C84AE3">
        <w:rPr>
          <w:rFonts w:ascii="Times New Roman" w:eastAsia="Calibri" w:hAnsi="Times New Roman" w:cs="Times New Roman"/>
        </w:rPr>
        <w:t>.</w:t>
      </w:r>
    </w:p>
    <w:p w14:paraId="12904037" w14:textId="6CA7A7B5" w:rsidR="006A7C43" w:rsidRPr="00C84AE3" w:rsidRDefault="007464DE" w:rsidP="006A7C43">
      <w:pPr>
        <w:spacing w:after="360" w:line="360" w:lineRule="auto"/>
        <w:jc w:val="both"/>
        <w:rPr>
          <w:rFonts w:ascii="Times New Roman" w:eastAsia="Calibri" w:hAnsi="Times New Roman" w:cs="Times New Roman"/>
        </w:rPr>
      </w:pPr>
      <w:r w:rsidRPr="007965E9">
        <w:rPr>
          <w:rFonts w:ascii="Times New Roman" w:eastAsia="Calibri" w:hAnsi="Times New Roman" w:cs="Times New Roman"/>
        </w:rPr>
        <w:t>The e</w:t>
      </w:r>
      <w:r w:rsidR="00444131" w:rsidRPr="007965E9">
        <w:rPr>
          <w:rFonts w:ascii="Times New Roman" w:eastAsia="Calibri" w:hAnsi="Times New Roman" w:cs="Times New Roman"/>
        </w:rPr>
        <w:t xml:space="preserve">vidence </w:t>
      </w:r>
      <w:r w:rsidR="005E0660" w:rsidRPr="007965E9">
        <w:rPr>
          <w:rFonts w:ascii="Times New Roman" w:eastAsia="Calibri" w:hAnsi="Times New Roman" w:cs="Times New Roman"/>
        </w:rPr>
        <w:t xml:space="preserve">base </w:t>
      </w:r>
      <w:r w:rsidR="008457F3" w:rsidRPr="007965E9">
        <w:rPr>
          <w:rFonts w:ascii="Times New Roman" w:eastAsia="Calibri" w:hAnsi="Times New Roman" w:cs="Times New Roman"/>
        </w:rPr>
        <w:t>regarding psychological</w:t>
      </w:r>
      <w:r w:rsidR="00444131" w:rsidRPr="007965E9">
        <w:rPr>
          <w:rFonts w:ascii="Times New Roman" w:eastAsia="Calibri" w:hAnsi="Times New Roman" w:cs="Times New Roman"/>
        </w:rPr>
        <w:t xml:space="preserve"> </w:t>
      </w:r>
      <w:r w:rsidR="005E0660" w:rsidRPr="007965E9">
        <w:rPr>
          <w:rFonts w:ascii="Times New Roman" w:eastAsia="Calibri" w:hAnsi="Times New Roman" w:cs="Times New Roman"/>
        </w:rPr>
        <w:t xml:space="preserve">treatments </w:t>
      </w:r>
      <w:r w:rsidR="00CA78D5" w:rsidRPr="007965E9">
        <w:rPr>
          <w:rFonts w:ascii="Times New Roman" w:eastAsia="Calibri" w:hAnsi="Times New Roman" w:cs="Times New Roman"/>
        </w:rPr>
        <w:t xml:space="preserve">for mental health problems specifically related to </w:t>
      </w:r>
      <w:r w:rsidR="00444131" w:rsidRPr="007965E9">
        <w:rPr>
          <w:rFonts w:ascii="Times New Roman" w:eastAsia="Calibri" w:hAnsi="Times New Roman" w:cs="Times New Roman"/>
        </w:rPr>
        <w:t xml:space="preserve">trauma is </w:t>
      </w:r>
      <w:r w:rsidR="00436238" w:rsidRPr="007965E9">
        <w:rPr>
          <w:rFonts w:ascii="Times New Roman" w:eastAsia="Calibri" w:hAnsi="Times New Roman" w:cs="Times New Roman"/>
          <w:color w:val="000000" w:themeColor="text1"/>
        </w:rPr>
        <w:t>mounting</w:t>
      </w:r>
      <w:r w:rsidR="00444131" w:rsidRPr="007965E9">
        <w:rPr>
          <w:rFonts w:ascii="Times New Roman" w:eastAsia="Calibri" w:hAnsi="Times New Roman" w:cs="Times New Roman"/>
        </w:rPr>
        <w:t xml:space="preserve">, however, </w:t>
      </w:r>
      <w:r w:rsidR="00872953" w:rsidRPr="007965E9">
        <w:rPr>
          <w:rFonts w:ascii="Times New Roman" w:eastAsia="Calibri" w:hAnsi="Times New Roman" w:cs="Times New Roman"/>
        </w:rPr>
        <w:t xml:space="preserve">the </w:t>
      </w:r>
      <w:r w:rsidR="00AA3861" w:rsidRPr="007965E9">
        <w:rPr>
          <w:rFonts w:ascii="Times New Roman" w:eastAsia="Calibri" w:hAnsi="Times New Roman" w:cs="Times New Roman"/>
        </w:rPr>
        <w:t>majority of</w:t>
      </w:r>
      <w:r w:rsidR="004C23BE" w:rsidRPr="007965E9">
        <w:rPr>
          <w:rFonts w:ascii="Times New Roman" w:eastAsia="Calibri" w:hAnsi="Times New Roman" w:cs="Times New Roman"/>
        </w:rPr>
        <w:t xml:space="preserve"> this</w:t>
      </w:r>
      <w:r w:rsidR="00AA3861" w:rsidRPr="007965E9">
        <w:rPr>
          <w:rFonts w:ascii="Times New Roman" w:eastAsia="Calibri" w:hAnsi="Times New Roman" w:cs="Times New Roman"/>
        </w:rPr>
        <w:t xml:space="preserve"> research has been conducted in high income settings or through specialized professionals</w:t>
      </w:r>
      <w:r w:rsidR="00444131" w:rsidRPr="007965E9">
        <w:rPr>
          <w:rFonts w:ascii="Times New Roman" w:eastAsia="Calibri" w:hAnsi="Times New Roman" w:cs="Times New Roman"/>
        </w:rPr>
        <w:t xml:space="preserve"> </w:t>
      </w:r>
      <w:r w:rsidR="00AB6C72" w:rsidRPr="007965E9">
        <w:rPr>
          <w:rFonts w:ascii="Times New Roman" w:eastAsia="Calibri" w:hAnsi="Times New Roman" w:cs="Times New Roman"/>
        </w:rPr>
        <w:fldChar w:fldCharType="begin">
          <w:fldData xml:space="preserve">PEVuZE5vdGU+PENpdGU+PEF1dGhvcj5Ub2w8L0F1dGhvcj48WWVhcj4yMDExPC9ZZWFyPjxSZWNO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PEVuZE5vdGU+PENpdGU+PEF1dGhvcj5Ub2w8L0F1dGhvcj48WWVhcj4yMDExPC9ZZWFyPjxSZWNO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AB6C72" w:rsidRPr="007965E9">
        <w:rPr>
          <w:rFonts w:ascii="Times New Roman" w:eastAsia="Calibri" w:hAnsi="Times New Roman" w:cs="Times New Roman"/>
        </w:rPr>
      </w:r>
      <w:r w:rsidR="00AB6C72" w:rsidRPr="007965E9">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40" w:tooltip="Tol, 2011 #10" w:history="1">
        <w:r w:rsidR="00E52E8A">
          <w:rPr>
            <w:rFonts w:ascii="Times New Roman" w:eastAsia="Calibri" w:hAnsi="Times New Roman" w:cs="Times New Roman"/>
            <w:noProof/>
          </w:rPr>
          <w:t>Tol et al., 2011</w:t>
        </w:r>
      </w:hyperlink>
      <w:r w:rsidR="00DC5D38">
        <w:rPr>
          <w:rFonts w:ascii="Times New Roman" w:eastAsia="Calibri" w:hAnsi="Times New Roman" w:cs="Times New Roman"/>
          <w:noProof/>
        </w:rPr>
        <w:t xml:space="preserve">, </w:t>
      </w:r>
      <w:hyperlink w:anchor="_ENREF_41" w:tooltip="Tol, 2013 #9" w:history="1">
        <w:r w:rsidR="00E52E8A">
          <w:rPr>
            <w:rFonts w:ascii="Times New Roman" w:eastAsia="Calibri" w:hAnsi="Times New Roman" w:cs="Times New Roman"/>
            <w:noProof/>
          </w:rPr>
          <w:t>Tol et al., 2013</w:t>
        </w:r>
      </w:hyperlink>
      <w:r w:rsidR="00DC5D38">
        <w:rPr>
          <w:rFonts w:ascii="Times New Roman" w:eastAsia="Calibri" w:hAnsi="Times New Roman" w:cs="Times New Roman"/>
          <w:noProof/>
        </w:rPr>
        <w:t>)</w:t>
      </w:r>
      <w:r w:rsidR="00AB6C72" w:rsidRPr="007965E9">
        <w:rPr>
          <w:rFonts w:ascii="Times New Roman" w:eastAsia="Calibri" w:hAnsi="Times New Roman" w:cs="Times New Roman"/>
        </w:rPr>
        <w:fldChar w:fldCharType="end"/>
      </w:r>
      <w:r w:rsidR="00444131" w:rsidRPr="007965E9">
        <w:rPr>
          <w:rFonts w:ascii="Times New Roman" w:eastAsia="Calibri" w:hAnsi="Times New Roman" w:cs="Times New Roman"/>
        </w:rPr>
        <w:t xml:space="preserve">. </w:t>
      </w:r>
      <w:r w:rsidR="00AA3861" w:rsidRPr="007965E9">
        <w:rPr>
          <w:rFonts w:ascii="Times New Roman" w:eastAsia="Calibri" w:hAnsi="Times New Roman" w:cs="Times New Roman"/>
        </w:rPr>
        <w:t xml:space="preserve">In order to </w:t>
      </w:r>
      <w:r w:rsidR="00093A08">
        <w:rPr>
          <w:rFonts w:ascii="Times New Roman" w:eastAsia="Calibri" w:hAnsi="Times New Roman" w:cs="Times New Roman"/>
        </w:rPr>
        <w:t xml:space="preserve">be scalable in </w:t>
      </w:r>
      <w:r w:rsidR="00AA3861" w:rsidRPr="007965E9">
        <w:rPr>
          <w:rFonts w:ascii="Times New Roman" w:eastAsia="Calibri" w:hAnsi="Times New Roman" w:cs="Times New Roman"/>
        </w:rPr>
        <w:t xml:space="preserve">humanitarian emergencies, it is important to establish whether such interventions </w:t>
      </w:r>
      <w:r w:rsidR="00FC06E1" w:rsidRPr="007965E9">
        <w:rPr>
          <w:rFonts w:ascii="Times New Roman" w:eastAsia="Calibri" w:hAnsi="Times New Roman" w:cs="Times New Roman"/>
        </w:rPr>
        <w:t>rem</w:t>
      </w:r>
      <w:r w:rsidR="00CA78D5" w:rsidRPr="007965E9">
        <w:rPr>
          <w:rFonts w:ascii="Times New Roman" w:eastAsia="Calibri" w:hAnsi="Times New Roman" w:cs="Times New Roman"/>
        </w:rPr>
        <w:t>a</w:t>
      </w:r>
      <w:r w:rsidR="00FC06E1" w:rsidRPr="007965E9">
        <w:rPr>
          <w:rFonts w:ascii="Times New Roman" w:eastAsia="Calibri" w:hAnsi="Times New Roman" w:cs="Times New Roman"/>
        </w:rPr>
        <w:t>in</w:t>
      </w:r>
      <w:r w:rsidR="00AA3861" w:rsidRPr="007965E9">
        <w:rPr>
          <w:rFonts w:ascii="Times New Roman" w:eastAsia="Calibri" w:hAnsi="Times New Roman" w:cs="Times New Roman"/>
        </w:rPr>
        <w:t xml:space="preserve"> effective </w:t>
      </w:r>
      <w:r w:rsidR="00FC06E1" w:rsidRPr="007965E9">
        <w:rPr>
          <w:rFonts w:ascii="Times New Roman" w:eastAsia="Calibri" w:hAnsi="Times New Roman" w:cs="Times New Roman"/>
        </w:rPr>
        <w:t xml:space="preserve">when </w:t>
      </w:r>
      <w:r w:rsidR="00AA3861" w:rsidRPr="007965E9">
        <w:rPr>
          <w:rFonts w:ascii="Times New Roman" w:eastAsia="Calibri" w:hAnsi="Times New Roman" w:cs="Times New Roman"/>
        </w:rPr>
        <w:t xml:space="preserve">delivered by non-specialists under supervision. </w:t>
      </w:r>
      <w:r w:rsidR="007F5D0F">
        <w:rPr>
          <w:rFonts w:ascii="Times New Roman" w:eastAsia="Calibri" w:hAnsi="Times New Roman" w:cs="Times New Roman"/>
        </w:rPr>
        <w:t>Such interventions</w:t>
      </w:r>
      <w:r w:rsidR="00DF7A58" w:rsidRPr="007965E9">
        <w:rPr>
          <w:rFonts w:ascii="Times New Roman" w:eastAsia="Calibri" w:hAnsi="Times New Roman" w:cs="Times New Roman"/>
        </w:rPr>
        <w:t xml:space="preserve"> </w:t>
      </w:r>
      <w:r w:rsidR="00FC06E1" w:rsidRPr="007965E9">
        <w:rPr>
          <w:rFonts w:ascii="Times New Roman" w:eastAsia="Calibri" w:hAnsi="Times New Roman" w:cs="Times New Roman"/>
        </w:rPr>
        <w:t xml:space="preserve">has </w:t>
      </w:r>
      <w:r w:rsidR="00CC4E13" w:rsidRPr="007965E9">
        <w:rPr>
          <w:rFonts w:ascii="Times New Roman" w:eastAsia="Calibri" w:hAnsi="Times New Roman" w:cs="Times New Roman"/>
        </w:rPr>
        <w:t>receiv</w:t>
      </w:r>
      <w:r w:rsidR="00FC06E1" w:rsidRPr="007965E9">
        <w:rPr>
          <w:rFonts w:ascii="Times New Roman" w:eastAsia="Calibri" w:hAnsi="Times New Roman" w:cs="Times New Roman"/>
        </w:rPr>
        <w:t>ed</w:t>
      </w:r>
      <w:r w:rsidR="00CC4E13" w:rsidRPr="007965E9">
        <w:rPr>
          <w:rFonts w:ascii="Times New Roman" w:eastAsia="Calibri" w:hAnsi="Times New Roman" w:cs="Times New Roman"/>
        </w:rPr>
        <w:t xml:space="preserve"> significant attention as part of </w:t>
      </w:r>
      <w:r w:rsidR="00D2592B" w:rsidRPr="007965E9">
        <w:rPr>
          <w:rFonts w:ascii="Times New Roman" w:eastAsia="Calibri" w:hAnsi="Times New Roman" w:cs="Times New Roman"/>
        </w:rPr>
        <w:t xml:space="preserve">the </w:t>
      </w:r>
      <w:r w:rsidR="00CC4E13" w:rsidRPr="007965E9">
        <w:rPr>
          <w:rFonts w:ascii="Times New Roman" w:eastAsia="Calibri" w:hAnsi="Times New Roman" w:cs="Times New Roman"/>
        </w:rPr>
        <w:t xml:space="preserve">global mental health research agenda </w:t>
      </w:r>
      <w:r w:rsidR="00AB6C72" w:rsidRPr="007965E9">
        <w:rPr>
          <w:rFonts w:ascii="Times New Roman" w:eastAsia="Calibri" w:hAnsi="Times New Roman" w:cs="Times New Roman"/>
        </w:rPr>
        <w:fldChar w:fldCharType="begin">
          <w:fldData xml:space="preserve">PEVuZE5vdGU+PENpdGU+PEF1dGhvcj5LYWt1bWE8L0F1dGhvcj48WWVhcj4yMDExPC9ZZWFyPjxS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PEVuZE5vdGU+PENpdGU+PEF1dGhvcj5LYWt1bWE8L0F1dGhvcj48WWVhcj4yMDExPC9ZZWFyPjxS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AB6C72" w:rsidRPr="007965E9">
        <w:rPr>
          <w:rFonts w:ascii="Times New Roman" w:eastAsia="Calibri" w:hAnsi="Times New Roman" w:cs="Times New Roman"/>
        </w:rPr>
      </w:r>
      <w:r w:rsidR="00AB6C72" w:rsidRPr="007965E9">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20" w:tooltip="Kakuma, 2011 #11" w:history="1">
        <w:r w:rsidR="00E52E8A">
          <w:rPr>
            <w:rFonts w:ascii="Times New Roman" w:eastAsia="Calibri" w:hAnsi="Times New Roman" w:cs="Times New Roman"/>
            <w:noProof/>
          </w:rPr>
          <w:t>Kakuma et al., 2011</w:t>
        </w:r>
      </w:hyperlink>
      <w:r w:rsidR="00DC5D38">
        <w:rPr>
          <w:rFonts w:ascii="Times New Roman" w:eastAsia="Calibri" w:hAnsi="Times New Roman" w:cs="Times New Roman"/>
          <w:noProof/>
        </w:rPr>
        <w:t>)</w:t>
      </w:r>
      <w:r w:rsidR="00AB6C72" w:rsidRPr="007965E9">
        <w:rPr>
          <w:rFonts w:ascii="Times New Roman" w:eastAsia="Calibri" w:hAnsi="Times New Roman" w:cs="Times New Roman"/>
        </w:rPr>
        <w:fldChar w:fldCharType="end"/>
      </w:r>
      <w:r w:rsidR="00CC4E13" w:rsidRPr="007965E9">
        <w:rPr>
          <w:rFonts w:ascii="Times New Roman" w:eastAsia="Calibri" w:hAnsi="Times New Roman" w:cs="Times New Roman"/>
        </w:rPr>
        <w:t>.</w:t>
      </w:r>
      <w:r w:rsidR="005D0C9B" w:rsidRPr="007965E9">
        <w:rPr>
          <w:rFonts w:ascii="Times New Roman" w:eastAsia="Calibri" w:hAnsi="Times New Roman" w:cs="Times New Roman"/>
        </w:rPr>
        <w:t xml:space="preserve"> </w:t>
      </w:r>
      <w:r w:rsidR="00093A08">
        <w:rPr>
          <w:rFonts w:ascii="Times New Roman" w:eastAsia="Calibri" w:hAnsi="Times New Roman" w:cs="Times New Roman"/>
        </w:rPr>
        <w:t>T</w:t>
      </w:r>
      <w:r w:rsidR="006A7C43" w:rsidRPr="007965E9">
        <w:rPr>
          <w:rFonts w:ascii="Times New Roman" w:eastAsia="Calibri" w:hAnsi="Times New Roman" w:cs="Times New Roman"/>
        </w:rPr>
        <w:t xml:space="preserve">hese interventions should be </w:t>
      </w:r>
      <w:r w:rsidR="00CA014C" w:rsidRPr="007965E9">
        <w:rPr>
          <w:rFonts w:ascii="Times New Roman" w:eastAsia="Calibri" w:hAnsi="Times New Roman" w:cs="Times New Roman"/>
        </w:rPr>
        <w:t xml:space="preserve">brief </w:t>
      </w:r>
      <w:r w:rsidR="006A7C43" w:rsidRPr="007965E9">
        <w:rPr>
          <w:rFonts w:ascii="Times New Roman" w:eastAsia="Calibri" w:hAnsi="Times New Roman" w:cs="Times New Roman"/>
        </w:rPr>
        <w:t xml:space="preserve">and simple so that they can be </w:t>
      </w:r>
      <w:r w:rsidR="00FC06E1" w:rsidRPr="007965E9">
        <w:rPr>
          <w:rFonts w:ascii="Times New Roman" w:eastAsia="Calibri" w:hAnsi="Times New Roman" w:cs="Times New Roman"/>
        </w:rPr>
        <w:t>delivered</w:t>
      </w:r>
      <w:r w:rsidR="006A7C43" w:rsidRPr="007965E9">
        <w:rPr>
          <w:rFonts w:ascii="Times New Roman" w:eastAsia="Calibri" w:hAnsi="Times New Roman" w:cs="Times New Roman"/>
        </w:rPr>
        <w:t xml:space="preserve"> by people in the community </w:t>
      </w:r>
      <w:r w:rsidR="00AB6C72" w:rsidRPr="007965E9">
        <w:rPr>
          <w:rFonts w:ascii="Times New Roman" w:eastAsia="Calibri" w:hAnsi="Times New Roman" w:cs="Times New Roman"/>
        </w:rPr>
        <w:fldChar w:fldCharType="begin">
          <w:fldData xml:space="preserve">PEVuZE5vdGU+PENpdGU+PEF1dGhvcj5SYWhtYW48L0F1dGhvcj48WWVhcj4yMDA4PC9ZZWFyPjxS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PEVuZE5vdGU+PENpdGU+PEF1dGhvcj5SYWhtYW48L0F1dGhvcj48WWVhcj4yMDA4PC9ZZWFyPjxS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AB6C72" w:rsidRPr="007965E9">
        <w:rPr>
          <w:rFonts w:ascii="Times New Roman" w:eastAsia="Calibri" w:hAnsi="Times New Roman" w:cs="Times New Roman"/>
        </w:rPr>
      </w:r>
      <w:r w:rsidR="00AB6C72" w:rsidRPr="007965E9">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34" w:tooltip="Rahman, 2008 #12" w:history="1">
        <w:r w:rsidR="00E52E8A">
          <w:rPr>
            <w:rFonts w:ascii="Times New Roman" w:eastAsia="Calibri" w:hAnsi="Times New Roman" w:cs="Times New Roman"/>
            <w:noProof/>
          </w:rPr>
          <w:t>Rahman et al., 2008</w:t>
        </w:r>
      </w:hyperlink>
      <w:r w:rsidR="00DC5D38">
        <w:rPr>
          <w:rFonts w:ascii="Times New Roman" w:eastAsia="Calibri" w:hAnsi="Times New Roman" w:cs="Times New Roman"/>
          <w:noProof/>
        </w:rPr>
        <w:t>)</w:t>
      </w:r>
      <w:r w:rsidR="00AB6C72" w:rsidRPr="007965E9">
        <w:rPr>
          <w:rFonts w:ascii="Times New Roman" w:eastAsia="Calibri" w:hAnsi="Times New Roman" w:cs="Times New Roman"/>
        </w:rPr>
        <w:fldChar w:fldCharType="end"/>
      </w:r>
      <w:r w:rsidR="006A7C43" w:rsidRPr="007965E9">
        <w:rPr>
          <w:rFonts w:ascii="Times New Roman" w:eastAsia="Calibri" w:hAnsi="Times New Roman" w:cs="Times New Roman"/>
        </w:rPr>
        <w:t xml:space="preserve">. </w:t>
      </w:r>
      <w:r w:rsidR="0066256D" w:rsidRPr="007965E9">
        <w:rPr>
          <w:rFonts w:ascii="Times New Roman" w:eastAsia="Calibri" w:hAnsi="Times New Roman" w:cs="Times New Roman"/>
        </w:rPr>
        <w:t>A</w:t>
      </w:r>
      <w:r w:rsidR="006A7C43" w:rsidRPr="007965E9">
        <w:rPr>
          <w:rFonts w:ascii="Times New Roman" w:eastAsia="Calibri" w:hAnsi="Times New Roman" w:cs="Times New Roman"/>
        </w:rPr>
        <w:t>ddition</w:t>
      </w:r>
      <w:r w:rsidR="0066256D" w:rsidRPr="007965E9">
        <w:rPr>
          <w:rFonts w:ascii="Times New Roman" w:eastAsia="Calibri" w:hAnsi="Times New Roman" w:cs="Times New Roman"/>
        </w:rPr>
        <w:t>ally</w:t>
      </w:r>
      <w:r w:rsidR="00D2592B" w:rsidRPr="007965E9">
        <w:rPr>
          <w:rFonts w:ascii="Times New Roman" w:eastAsia="Calibri" w:hAnsi="Times New Roman" w:cs="Times New Roman"/>
        </w:rPr>
        <w:t>,</w:t>
      </w:r>
      <w:r w:rsidR="006A7C43" w:rsidRPr="007965E9">
        <w:rPr>
          <w:rFonts w:ascii="Times New Roman" w:eastAsia="Calibri" w:hAnsi="Times New Roman" w:cs="Times New Roman"/>
        </w:rPr>
        <w:t xml:space="preserve"> interventions should address a range of outcomes</w:t>
      </w:r>
      <w:r w:rsidR="00B9430C" w:rsidRPr="007965E9">
        <w:rPr>
          <w:rFonts w:ascii="Times New Roman" w:eastAsia="Calibri" w:hAnsi="Times New Roman" w:cs="Times New Roman"/>
        </w:rPr>
        <w:t xml:space="preserve"> </w:t>
      </w:r>
      <w:r w:rsidR="003D3CC7" w:rsidRPr="007965E9">
        <w:rPr>
          <w:rFonts w:ascii="Times New Roman" w:eastAsia="Calibri" w:hAnsi="Times New Roman" w:cs="Times New Roman"/>
        </w:rPr>
        <w:t>(trans-</w:t>
      </w:r>
      <w:r w:rsidR="00B9430C" w:rsidRPr="007965E9">
        <w:rPr>
          <w:rFonts w:ascii="Times New Roman" w:eastAsia="Calibri" w:hAnsi="Times New Roman" w:cs="Times New Roman"/>
        </w:rPr>
        <w:t>diagnostic)</w:t>
      </w:r>
      <w:r w:rsidR="006A7C43" w:rsidRPr="007965E9">
        <w:rPr>
          <w:rFonts w:ascii="Times New Roman" w:eastAsia="Calibri" w:hAnsi="Times New Roman" w:cs="Times New Roman"/>
        </w:rPr>
        <w:t xml:space="preserve">, including </w:t>
      </w:r>
      <w:r w:rsidR="000C7E1A" w:rsidRPr="007965E9">
        <w:rPr>
          <w:rFonts w:ascii="Times New Roman" w:eastAsia="Calibri" w:hAnsi="Times New Roman" w:cs="Times New Roman"/>
        </w:rPr>
        <w:t xml:space="preserve">physical </w:t>
      </w:r>
      <w:r w:rsidR="006A7C43" w:rsidRPr="007965E9">
        <w:rPr>
          <w:rFonts w:ascii="Times New Roman" w:eastAsia="Calibri" w:hAnsi="Times New Roman" w:cs="Times New Roman"/>
        </w:rPr>
        <w:t>functioning</w:t>
      </w:r>
      <w:r w:rsidR="00150D6C" w:rsidRPr="007965E9">
        <w:rPr>
          <w:rFonts w:ascii="Times New Roman" w:eastAsia="Calibri" w:hAnsi="Times New Roman" w:cs="Times New Roman"/>
        </w:rPr>
        <w:t xml:space="preserve"> and </w:t>
      </w:r>
      <w:r w:rsidR="0066256D" w:rsidRPr="007965E9">
        <w:rPr>
          <w:rFonts w:ascii="Times New Roman" w:eastAsia="Calibri" w:hAnsi="Times New Roman" w:cs="Times New Roman"/>
        </w:rPr>
        <w:t xml:space="preserve">common mental health and </w:t>
      </w:r>
      <w:r w:rsidR="006A7C43" w:rsidRPr="007965E9">
        <w:rPr>
          <w:rFonts w:ascii="Times New Roman" w:eastAsia="Calibri" w:hAnsi="Times New Roman" w:cs="Times New Roman"/>
        </w:rPr>
        <w:t>psychosocial problems</w:t>
      </w:r>
      <w:r w:rsidR="00AE6FD3" w:rsidRPr="007965E9">
        <w:rPr>
          <w:rFonts w:ascii="Times New Roman" w:eastAsia="Calibri" w:hAnsi="Times New Roman" w:cs="Times New Roman"/>
        </w:rPr>
        <w:t>.</w:t>
      </w:r>
      <w:r w:rsidR="006A7C43" w:rsidRPr="00C84AE3">
        <w:rPr>
          <w:rFonts w:ascii="Times New Roman" w:eastAsia="Calibri" w:hAnsi="Times New Roman" w:cs="Times New Roman"/>
        </w:rPr>
        <w:t xml:space="preserve"> </w:t>
      </w:r>
    </w:p>
    <w:p w14:paraId="42FC2ADD" w14:textId="06A9C6A3" w:rsidR="000F2159" w:rsidRPr="00C84AE3" w:rsidRDefault="0066256D" w:rsidP="00E01EE6">
      <w:pPr>
        <w:spacing w:after="360" w:line="360" w:lineRule="auto"/>
        <w:jc w:val="both"/>
        <w:rPr>
          <w:rFonts w:ascii="Times New Roman" w:eastAsia="Calibri" w:hAnsi="Times New Roman" w:cs="Times New Roman"/>
        </w:rPr>
      </w:pPr>
      <w:r w:rsidRPr="007965E9">
        <w:rPr>
          <w:rFonts w:ascii="Times New Roman" w:eastAsia="Calibri" w:hAnsi="Times New Roman" w:cs="Times New Roman"/>
        </w:rPr>
        <w:t xml:space="preserve">The </w:t>
      </w:r>
      <w:r w:rsidR="00CC4E13" w:rsidRPr="007965E9">
        <w:rPr>
          <w:rFonts w:ascii="Times New Roman" w:eastAsia="Calibri" w:hAnsi="Times New Roman" w:cs="Times New Roman"/>
        </w:rPr>
        <w:t>WHO</w:t>
      </w:r>
      <w:r w:rsidR="00C0174D" w:rsidRPr="007965E9">
        <w:rPr>
          <w:rFonts w:ascii="Times New Roman" w:eastAsia="Calibri" w:hAnsi="Times New Roman" w:cs="Times New Roman"/>
        </w:rPr>
        <w:t>,</w:t>
      </w:r>
      <w:r w:rsidR="00CC4E13" w:rsidRPr="007965E9">
        <w:rPr>
          <w:rFonts w:ascii="Times New Roman" w:eastAsia="Calibri" w:hAnsi="Times New Roman" w:cs="Times New Roman"/>
        </w:rPr>
        <w:t xml:space="preserve"> as part of its Mental Health Gap Action Programme (mhGAP)</w:t>
      </w:r>
      <w:r w:rsidR="00C0174D" w:rsidRPr="007965E9">
        <w:rPr>
          <w:rFonts w:ascii="Times New Roman" w:eastAsia="Calibri" w:hAnsi="Times New Roman" w:cs="Times New Roman"/>
        </w:rPr>
        <w:t>,</w:t>
      </w:r>
      <w:r w:rsidR="00CC4E13" w:rsidRPr="007965E9">
        <w:rPr>
          <w:rFonts w:ascii="Times New Roman" w:eastAsia="Calibri" w:hAnsi="Times New Roman" w:cs="Times New Roman"/>
        </w:rPr>
        <w:t xml:space="preserve"> has develop</w:t>
      </w:r>
      <w:r w:rsidR="000C7E1A" w:rsidRPr="007965E9">
        <w:rPr>
          <w:rFonts w:ascii="Times New Roman" w:eastAsia="Calibri" w:hAnsi="Times New Roman" w:cs="Times New Roman"/>
        </w:rPr>
        <w:t>ed</w:t>
      </w:r>
      <w:r w:rsidR="00CC4E13" w:rsidRPr="007965E9">
        <w:rPr>
          <w:rFonts w:ascii="Times New Roman" w:eastAsia="Calibri" w:hAnsi="Times New Roman" w:cs="Times New Roman"/>
        </w:rPr>
        <w:t xml:space="preserve"> </w:t>
      </w:r>
      <w:r w:rsidR="00A960BD" w:rsidRPr="007965E9">
        <w:rPr>
          <w:rFonts w:ascii="Times New Roman" w:eastAsia="Calibri" w:hAnsi="Times New Roman" w:cs="Times New Roman"/>
        </w:rPr>
        <w:t xml:space="preserve">guidance for humanitarian settings </w:t>
      </w:r>
      <w:r w:rsidR="00CC4E13" w:rsidRPr="007965E9">
        <w:rPr>
          <w:rFonts w:ascii="Times New Roman" w:eastAsia="Calibri" w:hAnsi="Times New Roman" w:cs="Times New Roman"/>
        </w:rPr>
        <w:t xml:space="preserve">and </w:t>
      </w:r>
      <w:r w:rsidR="000C7E1A" w:rsidRPr="007965E9">
        <w:rPr>
          <w:rFonts w:ascii="Times New Roman" w:eastAsia="Calibri" w:hAnsi="Times New Roman" w:cs="Times New Roman"/>
        </w:rPr>
        <w:t xml:space="preserve">is </w:t>
      </w:r>
      <w:r w:rsidR="00CC4E13" w:rsidRPr="007965E9">
        <w:rPr>
          <w:rFonts w:ascii="Times New Roman" w:eastAsia="Calibri" w:hAnsi="Times New Roman" w:cs="Times New Roman"/>
        </w:rPr>
        <w:t>test</w:t>
      </w:r>
      <w:r w:rsidR="000C7E1A" w:rsidRPr="007965E9">
        <w:rPr>
          <w:rFonts w:ascii="Times New Roman" w:eastAsia="Calibri" w:hAnsi="Times New Roman" w:cs="Times New Roman"/>
        </w:rPr>
        <w:t>ing</w:t>
      </w:r>
      <w:r w:rsidR="00CC4E13" w:rsidRPr="007965E9">
        <w:rPr>
          <w:rFonts w:ascii="Times New Roman" w:eastAsia="Calibri" w:hAnsi="Times New Roman" w:cs="Times New Roman"/>
        </w:rPr>
        <w:t xml:space="preserve"> psychological interventions deliver</w:t>
      </w:r>
      <w:r w:rsidR="000C7E1A" w:rsidRPr="007965E9">
        <w:rPr>
          <w:rFonts w:ascii="Times New Roman" w:eastAsia="Calibri" w:hAnsi="Times New Roman" w:cs="Times New Roman"/>
        </w:rPr>
        <w:t>ed</w:t>
      </w:r>
      <w:r w:rsidR="00CC4E13" w:rsidRPr="007965E9">
        <w:rPr>
          <w:rFonts w:ascii="Times New Roman" w:eastAsia="Calibri" w:hAnsi="Times New Roman" w:cs="Times New Roman"/>
        </w:rPr>
        <w:t xml:space="preserve"> by non-specialists</w:t>
      </w:r>
      <w:r w:rsidR="000945E9" w:rsidRPr="007965E9">
        <w:rPr>
          <w:rFonts w:ascii="Times New Roman" w:eastAsia="Calibri" w:hAnsi="Times New Roman" w:cs="Times New Roman"/>
        </w:rPr>
        <w:t xml:space="preserve">, including </w:t>
      </w:r>
      <w:r w:rsidR="00CC4E13" w:rsidRPr="007965E9">
        <w:rPr>
          <w:rFonts w:ascii="Times New Roman" w:eastAsia="Calibri" w:hAnsi="Times New Roman" w:cs="Times New Roman"/>
        </w:rPr>
        <w:t>Problem Management Plus (PM+)</w:t>
      </w:r>
      <w:r w:rsidR="007C5AF9" w:rsidRPr="007965E9">
        <w:rPr>
          <w:rFonts w:ascii="Times New Roman" w:eastAsia="Calibri" w:hAnsi="Times New Roman" w:cs="Times New Roman"/>
        </w:rPr>
        <w:t xml:space="preserve"> </w:t>
      </w:r>
      <w:r w:rsidR="00AB6C72" w:rsidRPr="007965E9">
        <w:rPr>
          <w:rFonts w:ascii="Times New Roman" w:eastAsia="Calibri" w:hAnsi="Times New Roman" w:cs="Times New Roman"/>
        </w:rPr>
        <w:fldChar w:fldCharType="begin">
          <w:fldData xml:space="preserve">PEVuZE5vdGU+PENpdGU+PEF1dGhvcj5EYXdzb248L0F1dGhvcj48WWVhcj4yMDE1PC9ZZWFyPjxS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PEVuZE5vdGU+PENpdGU+PEF1dGhvcj5EYXdzb248L0F1dGhvcj48WWVhcj4yMDE1PC9ZZWFyPjxS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AB6C72" w:rsidRPr="007965E9">
        <w:rPr>
          <w:rFonts w:ascii="Times New Roman" w:eastAsia="Calibri" w:hAnsi="Times New Roman" w:cs="Times New Roman"/>
        </w:rPr>
      </w:r>
      <w:r w:rsidR="00AB6C72" w:rsidRPr="007965E9">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12" w:tooltip="Dawson, 2015 #13" w:history="1">
        <w:r w:rsidR="00E52E8A">
          <w:rPr>
            <w:rFonts w:ascii="Times New Roman" w:eastAsia="Calibri" w:hAnsi="Times New Roman" w:cs="Times New Roman"/>
            <w:noProof/>
          </w:rPr>
          <w:t>Dawson et al., 2015</w:t>
        </w:r>
      </w:hyperlink>
      <w:r w:rsidR="00DC5D38">
        <w:rPr>
          <w:rFonts w:ascii="Times New Roman" w:eastAsia="Calibri" w:hAnsi="Times New Roman" w:cs="Times New Roman"/>
          <w:noProof/>
        </w:rPr>
        <w:t xml:space="preserve">, </w:t>
      </w:r>
      <w:hyperlink w:anchor="_ENREF_42" w:tooltip="Ventevogel, 2015 #14" w:history="1">
        <w:r w:rsidR="00E52E8A">
          <w:rPr>
            <w:rFonts w:ascii="Times New Roman" w:eastAsia="Calibri" w:hAnsi="Times New Roman" w:cs="Times New Roman"/>
            <w:noProof/>
          </w:rPr>
          <w:t>Ventevogel et al., 2015</w:t>
        </w:r>
      </w:hyperlink>
      <w:r w:rsidR="00DC5D38">
        <w:rPr>
          <w:rFonts w:ascii="Times New Roman" w:eastAsia="Calibri" w:hAnsi="Times New Roman" w:cs="Times New Roman"/>
          <w:noProof/>
        </w:rPr>
        <w:t>)</w:t>
      </w:r>
      <w:r w:rsidR="00AB6C72" w:rsidRPr="007965E9">
        <w:rPr>
          <w:rFonts w:ascii="Times New Roman" w:eastAsia="Calibri" w:hAnsi="Times New Roman" w:cs="Times New Roman"/>
        </w:rPr>
        <w:fldChar w:fldCharType="end"/>
      </w:r>
      <w:r w:rsidR="000945E9" w:rsidRPr="007965E9">
        <w:rPr>
          <w:rFonts w:ascii="Times New Roman" w:eastAsia="Calibri" w:hAnsi="Times New Roman" w:cs="Times New Roman"/>
        </w:rPr>
        <w:t>.</w:t>
      </w:r>
      <w:r w:rsidR="00CC4E13" w:rsidRPr="007965E9">
        <w:rPr>
          <w:rFonts w:ascii="Times New Roman" w:eastAsia="Calibri" w:hAnsi="Times New Roman" w:cs="Times New Roman"/>
        </w:rPr>
        <w:t xml:space="preserve"> </w:t>
      </w:r>
      <w:r w:rsidR="000945E9" w:rsidRPr="007965E9">
        <w:rPr>
          <w:rFonts w:ascii="Times New Roman" w:eastAsia="Calibri" w:hAnsi="Times New Roman" w:cs="Times New Roman"/>
        </w:rPr>
        <w:t xml:space="preserve">PM+ has been </w:t>
      </w:r>
      <w:r w:rsidR="00CC4E13" w:rsidRPr="007965E9">
        <w:rPr>
          <w:rFonts w:ascii="Times New Roman" w:eastAsia="Calibri" w:hAnsi="Times New Roman" w:cs="Times New Roman"/>
        </w:rPr>
        <w:t xml:space="preserve">developed </w:t>
      </w:r>
      <w:r w:rsidR="000C7E1A" w:rsidRPr="007965E9">
        <w:rPr>
          <w:rFonts w:ascii="Times New Roman" w:eastAsia="Calibri" w:hAnsi="Times New Roman" w:cs="Times New Roman"/>
        </w:rPr>
        <w:t xml:space="preserve">for adults affected by </w:t>
      </w:r>
      <w:r w:rsidR="00CC4E13" w:rsidRPr="007965E9">
        <w:rPr>
          <w:rFonts w:ascii="Times New Roman" w:eastAsia="Calibri" w:hAnsi="Times New Roman" w:cs="Times New Roman"/>
        </w:rPr>
        <w:t>symptoms of common mental health problems</w:t>
      </w:r>
      <w:r w:rsidR="007930B5" w:rsidRPr="007965E9">
        <w:rPr>
          <w:rFonts w:ascii="Times New Roman" w:eastAsia="Calibri" w:hAnsi="Times New Roman" w:cs="Times New Roman"/>
        </w:rPr>
        <w:t xml:space="preserve"> </w:t>
      </w:r>
      <w:r w:rsidR="00E80A25" w:rsidRPr="007965E9">
        <w:rPr>
          <w:rFonts w:ascii="Times New Roman" w:eastAsia="Calibri" w:hAnsi="Times New Roman" w:cs="Times New Roman"/>
        </w:rPr>
        <w:t xml:space="preserve">including </w:t>
      </w:r>
      <w:r w:rsidR="00CC4E13" w:rsidRPr="007965E9">
        <w:rPr>
          <w:rFonts w:ascii="Times New Roman" w:eastAsia="Calibri" w:hAnsi="Times New Roman" w:cs="Times New Roman"/>
        </w:rPr>
        <w:t>depression</w:t>
      </w:r>
      <w:r w:rsidR="00E80A25" w:rsidRPr="007965E9">
        <w:rPr>
          <w:rFonts w:ascii="Times New Roman" w:eastAsia="Calibri" w:hAnsi="Times New Roman" w:cs="Times New Roman"/>
        </w:rPr>
        <w:t>,</w:t>
      </w:r>
      <w:r w:rsidR="00E302CC" w:rsidRPr="007965E9">
        <w:rPr>
          <w:rFonts w:ascii="Times New Roman" w:eastAsia="Calibri" w:hAnsi="Times New Roman" w:cs="Times New Roman"/>
        </w:rPr>
        <w:t xml:space="preserve"> </w:t>
      </w:r>
      <w:r w:rsidR="00CC4E13" w:rsidRPr="007965E9">
        <w:rPr>
          <w:rFonts w:ascii="Times New Roman" w:eastAsia="Calibri" w:hAnsi="Times New Roman" w:cs="Times New Roman"/>
        </w:rPr>
        <w:t>anxiety</w:t>
      </w:r>
      <w:r w:rsidR="000C7E1A" w:rsidRPr="007965E9">
        <w:rPr>
          <w:rFonts w:ascii="Times New Roman" w:eastAsia="Calibri" w:hAnsi="Times New Roman" w:cs="Times New Roman"/>
        </w:rPr>
        <w:t>,</w:t>
      </w:r>
      <w:r w:rsidR="00E302CC" w:rsidRPr="007965E9">
        <w:rPr>
          <w:rFonts w:ascii="Times New Roman" w:eastAsia="Calibri" w:hAnsi="Times New Roman" w:cs="Times New Roman"/>
        </w:rPr>
        <w:t xml:space="preserve"> </w:t>
      </w:r>
      <w:r w:rsidR="00CA014C" w:rsidRPr="007965E9">
        <w:rPr>
          <w:rFonts w:ascii="Times New Roman" w:eastAsia="Calibri" w:hAnsi="Times New Roman" w:cs="Times New Roman"/>
        </w:rPr>
        <w:t>and</w:t>
      </w:r>
      <w:r w:rsidR="00CC4E13" w:rsidRPr="007965E9">
        <w:rPr>
          <w:rFonts w:ascii="Times New Roman" w:eastAsia="Calibri" w:hAnsi="Times New Roman" w:cs="Times New Roman"/>
        </w:rPr>
        <w:t xml:space="preserve"> </w:t>
      </w:r>
      <w:r w:rsidR="00E80A25" w:rsidRPr="007965E9">
        <w:rPr>
          <w:rFonts w:ascii="Times New Roman" w:eastAsia="Calibri" w:hAnsi="Times New Roman" w:cs="Times New Roman"/>
        </w:rPr>
        <w:t xml:space="preserve">those related </w:t>
      </w:r>
      <w:r w:rsidR="00A96D30" w:rsidRPr="007965E9">
        <w:rPr>
          <w:rFonts w:ascii="Times New Roman" w:eastAsia="Calibri" w:hAnsi="Times New Roman" w:cs="Times New Roman"/>
        </w:rPr>
        <w:t xml:space="preserve">to </w:t>
      </w:r>
      <w:r w:rsidR="00CC4E13" w:rsidRPr="007965E9">
        <w:rPr>
          <w:rFonts w:ascii="Times New Roman" w:eastAsia="Calibri" w:hAnsi="Times New Roman" w:cs="Times New Roman"/>
        </w:rPr>
        <w:t xml:space="preserve">practical </w:t>
      </w:r>
      <w:r w:rsidR="00A96D30" w:rsidRPr="007965E9">
        <w:rPr>
          <w:rFonts w:ascii="Times New Roman" w:eastAsia="Calibri" w:hAnsi="Times New Roman" w:cs="Times New Roman"/>
        </w:rPr>
        <w:t>issues</w:t>
      </w:r>
      <w:r w:rsidR="00CC4E13" w:rsidRPr="007965E9">
        <w:rPr>
          <w:rFonts w:ascii="Times New Roman" w:eastAsia="Calibri" w:hAnsi="Times New Roman" w:cs="Times New Roman"/>
        </w:rPr>
        <w:t xml:space="preserve"> </w:t>
      </w:r>
      <w:r w:rsidR="007930B5" w:rsidRPr="007965E9">
        <w:rPr>
          <w:rFonts w:ascii="Times New Roman" w:eastAsia="Calibri" w:hAnsi="Times New Roman" w:cs="Times New Roman"/>
        </w:rPr>
        <w:t xml:space="preserve">like </w:t>
      </w:r>
      <w:r w:rsidR="00CC4E13" w:rsidRPr="007965E9">
        <w:rPr>
          <w:rFonts w:ascii="Times New Roman" w:eastAsia="Calibri" w:hAnsi="Times New Roman" w:cs="Times New Roman"/>
        </w:rPr>
        <w:t>unemployment and interpersonal</w:t>
      </w:r>
      <w:r w:rsidR="000C7E1A" w:rsidRPr="007965E9">
        <w:rPr>
          <w:rFonts w:ascii="Times New Roman" w:eastAsia="Calibri" w:hAnsi="Times New Roman" w:cs="Times New Roman"/>
        </w:rPr>
        <w:t xml:space="preserve"> relationship difficulties</w:t>
      </w:r>
      <w:r w:rsidR="000945E9" w:rsidRPr="007965E9">
        <w:rPr>
          <w:rFonts w:ascii="Times New Roman" w:eastAsia="Calibri" w:hAnsi="Times New Roman" w:cs="Times New Roman"/>
        </w:rPr>
        <w:t xml:space="preserve">, </w:t>
      </w:r>
      <w:r w:rsidR="00A960BD" w:rsidRPr="007965E9">
        <w:rPr>
          <w:rFonts w:ascii="Times New Roman" w:eastAsia="Calibri" w:hAnsi="Times New Roman" w:cs="Times New Roman"/>
        </w:rPr>
        <w:t>with</w:t>
      </w:r>
      <w:r w:rsidR="007930B5" w:rsidRPr="007965E9">
        <w:rPr>
          <w:rFonts w:ascii="Times New Roman" w:eastAsia="Calibri" w:hAnsi="Times New Roman" w:cs="Times New Roman"/>
        </w:rPr>
        <w:t xml:space="preserve">in </w:t>
      </w:r>
      <w:r w:rsidR="00A960BD" w:rsidRPr="007965E9">
        <w:rPr>
          <w:rFonts w:ascii="Times New Roman" w:eastAsia="Calibri" w:hAnsi="Times New Roman" w:cs="Times New Roman"/>
        </w:rPr>
        <w:t>contexts</w:t>
      </w:r>
      <w:r w:rsidR="00CC4E13" w:rsidRPr="007965E9">
        <w:rPr>
          <w:rFonts w:ascii="Times New Roman" w:eastAsia="Calibri" w:hAnsi="Times New Roman" w:cs="Times New Roman"/>
        </w:rPr>
        <w:t xml:space="preserve"> </w:t>
      </w:r>
      <w:r w:rsidR="000C7E1A" w:rsidRPr="007965E9">
        <w:rPr>
          <w:rFonts w:ascii="Times New Roman" w:eastAsia="Calibri" w:hAnsi="Times New Roman" w:cs="Times New Roman"/>
        </w:rPr>
        <w:t>following exposure to an emergency</w:t>
      </w:r>
      <w:r w:rsidR="00CC4E13" w:rsidRPr="007965E9">
        <w:rPr>
          <w:rFonts w:ascii="Times New Roman" w:eastAsia="Calibri" w:hAnsi="Times New Roman" w:cs="Times New Roman"/>
        </w:rPr>
        <w:t>.</w:t>
      </w:r>
      <w:r w:rsidR="00CC4E13" w:rsidRPr="00C84AE3">
        <w:rPr>
          <w:rFonts w:ascii="Times New Roman" w:eastAsia="Calibri" w:hAnsi="Times New Roman" w:cs="Times New Roman"/>
        </w:rPr>
        <w:t xml:space="preserve"> </w:t>
      </w:r>
    </w:p>
    <w:p w14:paraId="5F05328E" w14:textId="30930619" w:rsidR="0014458D" w:rsidRPr="00C84AE3" w:rsidRDefault="0014458D" w:rsidP="00CC4E13">
      <w:pPr>
        <w:spacing w:after="360" w:line="360" w:lineRule="auto"/>
        <w:jc w:val="both"/>
        <w:rPr>
          <w:rFonts w:ascii="Times New Roman" w:eastAsia="Calibri" w:hAnsi="Times New Roman" w:cs="Times New Roman"/>
        </w:rPr>
      </w:pPr>
      <w:r w:rsidRPr="007965E9">
        <w:rPr>
          <w:rFonts w:ascii="Times New Roman" w:eastAsia="Calibri" w:hAnsi="Times New Roman" w:cs="Times New Roman"/>
        </w:rPr>
        <w:t>In order to fit different service</w:t>
      </w:r>
      <w:r w:rsidR="00F16B18" w:rsidRPr="007965E9">
        <w:rPr>
          <w:rFonts w:ascii="Times New Roman" w:eastAsia="Calibri" w:hAnsi="Times New Roman" w:cs="Times New Roman"/>
        </w:rPr>
        <w:t>,</w:t>
      </w:r>
      <w:r w:rsidRPr="007965E9">
        <w:rPr>
          <w:rFonts w:ascii="Times New Roman" w:eastAsia="Calibri" w:hAnsi="Times New Roman" w:cs="Times New Roman"/>
        </w:rPr>
        <w:t xml:space="preserve"> contexts and beneficiary groups, it </w:t>
      </w:r>
      <w:r w:rsidR="00A960BD" w:rsidRPr="007965E9">
        <w:rPr>
          <w:rFonts w:ascii="Times New Roman" w:eastAsia="Calibri" w:hAnsi="Times New Roman" w:cs="Times New Roman"/>
        </w:rPr>
        <w:t xml:space="preserve">will be </w:t>
      </w:r>
      <w:r w:rsidRPr="007965E9">
        <w:rPr>
          <w:rFonts w:ascii="Times New Roman" w:eastAsia="Calibri" w:hAnsi="Times New Roman" w:cs="Times New Roman"/>
        </w:rPr>
        <w:t xml:space="preserve">important to </w:t>
      </w:r>
      <w:r w:rsidR="00A960BD" w:rsidRPr="007965E9">
        <w:rPr>
          <w:rFonts w:ascii="Times New Roman" w:eastAsia="Calibri" w:hAnsi="Times New Roman" w:cs="Times New Roman"/>
        </w:rPr>
        <w:t xml:space="preserve">have </w:t>
      </w:r>
      <w:r w:rsidRPr="007965E9">
        <w:rPr>
          <w:rFonts w:ascii="Times New Roman" w:eastAsia="Calibri" w:hAnsi="Times New Roman" w:cs="Times New Roman"/>
        </w:rPr>
        <w:t>both individual and group versions of PM+</w:t>
      </w:r>
      <w:r w:rsidR="00F16B18" w:rsidRPr="007965E9">
        <w:rPr>
          <w:rFonts w:ascii="Times New Roman" w:eastAsia="Calibri" w:hAnsi="Times New Roman" w:cs="Times New Roman"/>
        </w:rPr>
        <w:t xml:space="preserve">. This </w:t>
      </w:r>
      <w:r w:rsidR="000C7E1A" w:rsidRPr="007965E9">
        <w:rPr>
          <w:rFonts w:ascii="Times New Roman" w:eastAsia="Calibri" w:hAnsi="Times New Roman" w:cs="Times New Roman"/>
        </w:rPr>
        <w:t>will aid</w:t>
      </w:r>
      <w:r w:rsidR="003E08E0" w:rsidRPr="007965E9">
        <w:rPr>
          <w:rFonts w:ascii="Times New Roman" w:eastAsia="Calibri" w:hAnsi="Times New Roman" w:cs="Times New Roman"/>
        </w:rPr>
        <w:t xml:space="preserve"> </w:t>
      </w:r>
      <w:r w:rsidR="008B0C13" w:rsidRPr="007965E9">
        <w:rPr>
          <w:rFonts w:ascii="Times New Roman" w:eastAsia="Calibri" w:hAnsi="Times New Roman" w:cs="Times New Roman"/>
        </w:rPr>
        <w:t xml:space="preserve">accessibility </w:t>
      </w:r>
      <w:r w:rsidR="00D2592B" w:rsidRPr="007965E9">
        <w:rPr>
          <w:rFonts w:ascii="Times New Roman" w:eastAsia="Calibri" w:hAnsi="Times New Roman" w:cs="Times New Roman"/>
        </w:rPr>
        <w:t>by a range of</w:t>
      </w:r>
      <w:r w:rsidRPr="007965E9">
        <w:rPr>
          <w:rFonts w:ascii="Times New Roman" w:eastAsia="Calibri" w:hAnsi="Times New Roman" w:cs="Times New Roman"/>
        </w:rPr>
        <w:t xml:space="preserve"> target groups. The group format draws on </w:t>
      </w:r>
      <w:r w:rsidR="00A960BD" w:rsidRPr="007965E9">
        <w:rPr>
          <w:rFonts w:ascii="Times New Roman" w:eastAsia="Calibri" w:hAnsi="Times New Roman" w:cs="Times New Roman"/>
        </w:rPr>
        <w:t xml:space="preserve">the same </w:t>
      </w:r>
      <w:r w:rsidR="003A3A60" w:rsidRPr="007965E9">
        <w:rPr>
          <w:rFonts w:ascii="Times New Roman" w:eastAsia="Calibri" w:hAnsi="Times New Roman" w:cs="Times New Roman"/>
        </w:rPr>
        <w:t>strategies</w:t>
      </w:r>
      <w:r w:rsidR="00A960BD" w:rsidRPr="007965E9">
        <w:rPr>
          <w:rFonts w:ascii="Times New Roman" w:eastAsia="Calibri" w:hAnsi="Times New Roman" w:cs="Times New Roman"/>
        </w:rPr>
        <w:t xml:space="preserve"> as the individual version of PM+ but also </w:t>
      </w:r>
      <w:r w:rsidR="000C7E1A" w:rsidRPr="007965E9">
        <w:rPr>
          <w:rFonts w:ascii="Times New Roman" w:eastAsia="Calibri" w:hAnsi="Times New Roman" w:cs="Times New Roman"/>
        </w:rPr>
        <w:t>has</w:t>
      </w:r>
      <w:r w:rsidR="00207DBE" w:rsidRPr="007965E9">
        <w:rPr>
          <w:rFonts w:ascii="Times New Roman" w:eastAsia="Calibri" w:hAnsi="Times New Roman" w:cs="Times New Roman"/>
        </w:rPr>
        <w:t xml:space="preserve"> </w:t>
      </w:r>
      <w:r w:rsidRPr="007965E9">
        <w:rPr>
          <w:rFonts w:ascii="Times New Roman" w:eastAsia="Calibri" w:hAnsi="Times New Roman" w:cs="Times New Roman"/>
        </w:rPr>
        <w:t>the benefits of peer interaction and the potential for group members to be therapeutic agents to each other</w:t>
      </w:r>
      <w:r w:rsidR="001E3C24" w:rsidRPr="007965E9">
        <w:rPr>
          <w:rFonts w:ascii="Times New Roman" w:eastAsia="Calibri" w:hAnsi="Times New Roman" w:cs="Times New Roman"/>
        </w:rPr>
        <w:t xml:space="preserve"> </w:t>
      </w:r>
      <w:r w:rsidR="001E3C24" w:rsidRPr="007965E9">
        <w:rPr>
          <w:rFonts w:ascii="Times New Roman" w:eastAsia="Calibri" w:hAnsi="Times New Roman" w:cs="Times New Roman"/>
        </w:rPr>
        <w:fldChar w:fldCharType="begin"/>
      </w:r>
      <w:r w:rsidR="00DC5D38">
        <w:rPr>
          <w:rFonts w:ascii="Times New Roman" w:eastAsia="Calibri" w:hAnsi="Times New Roman" w:cs="Times New Roman"/>
        </w:rPr>
        <w:instrText xml:space="preserve"> ADDIN EN.CITE &lt;EndNote&gt;&lt;Cite&gt;&lt;Author&gt;Yalom&lt;/Author&gt;&lt;Year&gt;2005&lt;/Year&gt;&lt;RecNum&gt;59&lt;/RecNum&gt;&lt;DisplayText&gt;(Yalom &amp;amp; Leszcz, 2005)&lt;/DisplayText&gt;&lt;record&gt;&lt;rec-number&gt;59&lt;/rec-number&gt;&lt;foreign-keys&gt;&lt;key app="EN" db-id="9vt5x9fvy5z0dse9zeppexzpzxsasxevwv5f" timestamp="1493002179"&gt;59&lt;/key&gt;&lt;/foreign-keys&gt;&lt;ref-type name="Book"&gt;6&lt;/ref-type&gt;&lt;contributors&gt;&lt;authors&gt;&lt;author&gt;Yalom, Irvin D&lt;/author&gt;&lt;author&gt;Leszcz, Molyn&lt;/author&gt;&lt;/authors&gt;&lt;/contributors&gt;&lt;titles&gt;&lt;title&gt;The theory and practice of group psychotherapy&lt;/title&gt;&lt;/titles&gt;&lt;pages&gt;669&lt;/pages&gt;&lt;volume&gt;5th Edition&lt;/volume&gt;&lt;dates&gt;&lt;year&gt;2005&lt;/year&gt;&lt;/dates&gt;&lt;pub-location&gt;New York&lt;/pub-location&gt;&lt;publisher&gt;Basic books, A Member of the Perseus Books Group&lt;/publisher&gt;&lt;isbn&gt;0465092845&lt;/isbn&gt;&lt;urls&gt;&lt;/urls&gt;&lt;/record&gt;&lt;/Cite&gt;&lt;/EndNote&gt;</w:instrText>
      </w:r>
      <w:r w:rsidR="001E3C24" w:rsidRPr="007965E9">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46" w:tooltip="Yalom, 2005 #59" w:history="1">
        <w:r w:rsidR="00E52E8A">
          <w:rPr>
            <w:rFonts w:ascii="Times New Roman" w:eastAsia="Calibri" w:hAnsi="Times New Roman" w:cs="Times New Roman"/>
            <w:noProof/>
          </w:rPr>
          <w:t>Yalom &amp; Leszcz, 2005</w:t>
        </w:r>
      </w:hyperlink>
      <w:r w:rsidR="00DC5D38">
        <w:rPr>
          <w:rFonts w:ascii="Times New Roman" w:eastAsia="Calibri" w:hAnsi="Times New Roman" w:cs="Times New Roman"/>
          <w:noProof/>
        </w:rPr>
        <w:t>)</w:t>
      </w:r>
      <w:r w:rsidR="001E3C24" w:rsidRPr="007965E9">
        <w:rPr>
          <w:rFonts w:ascii="Times New Roman" w:eastAsia="Calibri" w:hAnsi="Times New Roman" w:cs="Times New Roman"/>
        </w:rPr>
        <w:fldChar w:fldCharType="end"/>
      </w:r>
      <w:r w:rsidRPr="007965E9">
        <w:rPr>
          <w:rFonts w:ascii="Times New Roman" w:eastAsia="Calibri" w:hAnsi="Times New Roman" w:cs="Times New Roman"/>
        </w:rPr>
        <w:t>.</w:t>
      </w:r>
      <w:r w:rsidR="00CC4E13" w:rsidRPr="007965E9">
        <w:rPr>
          <w:rFonts w:ascii="Times New Roman" w:eastAsia="Calibri" w:hAnsi="Times New Roman" w:cs="Times New Roman"/>
        </w:rPr>
        <w:t xml:space="preserve"> </w:t>
      </w:r>
      <w:r w:rsidR="002B5229" w:rsidRPr="007965E9">
        <w:rPr>
          <w:rFonts w:ascii="Times New Roman" w:eastAsia="Calibri" w:hAnsi="Times New Roman" w:cs="Times New Roman"/>
        </w:rPr>
        <w:t xml:space="preserve">A </w:t>
      </w:r>
      <w:r w:rsidR="000F2159" w:rsidRPr="007965E9">
        <w:rPr>
          <w:rFonts w:ascii="Times New Roman" w:eastAsia="Calibri" w:hAnsi="Times New Roman" w:cs="Times New Roman"/>
        </w:rPr>
        <w:t xml:space="preserve">Meta-analysis </w:t>
      </w:r>
      <w:r w:rsidRPr="007965E9">
        <w:rPr>
          <w:rFonts w:ascii="Times New Roman" w:eastAsia="Calibri" w:hAnsi="Times New Roman" w:cs="Times New Roman"/>
        </w:rPr>
        <w:t xml:space="preserve">suggests that group psychotherapeutic interventions based upon cognitive </w:t>
      </w:r>
      <w:r w:rsidR="00CC4E13" w:rsidRPr="007965E9">
        <w:rPr>
          <w:rFonts w:ascii="Times New Roman" w:eastAsia="Calibri" w:hAnsi="Times New Roman" w:cs="Times New Roman"/>
        </w:rPr>
        <w:t>behavioural</w:t>
      </w:r>
      <w:r w:rsidRPr="007965E9">
        <w:rPr>
          <w:rFonts w:ascii="Times New Roman" w:eastAsia="Calibri" w:hAnsi="Times New Roman" w:cs="Times New Roman"/>
        </w:rPr>
        <w:t xml:space="preserve"> approaches are as effective as individual interventions at 6</w:t>
      </w:r>
      <w:r w:rsidR="00F16B18" w:rsidRPr="007965E9">
        <w:rPr>
          <w:rFonts w:ascii="Times New Roman" w:eastAsia="Calibri" w:hAnsi="Times New Roman" w:cs="Times New Roman"/>
        </w:rPr>
        <w:t>-</w:t>
      </w:r>
      <w:r w:rsidRPr="007965E9">
        <w:rPr>
          <w:rFonts w:ascii="Times New Roman" w:eastAsia="Calibri" w:hAnsi="Times New Roman" w:cs="Times New Roman"/>
        </w:rPr>
        <w:t xml:space="preserve">month follow-up </w:t>
      </w:r>
      <w:r w:rsidR="00AB6C72" w:rsidRPr="007965E9">
        <w:rPr>
          <w:rFonts w:ascii="Times New Roman" w:eastAsia="Calibri" w:hAnsi="Times New Roman" w:cs="Times New Roman"/>
        </w:rPr>
        <w:fldChar w:fldCharType="begin">
          <w:fldData xml:space="preserve">PEVuZE5vdGU+PENpdGU+PEF1dGhvcj5DdWlqcGVyczwvQXV0aG9yPjxZZWFyPjIwMDg8L1llYXI+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</w:fldData>
        </w:fldChar>
      </w:r>
      <w:r w:rsidR="00DC5D38">
        <w:rPr>
          <w:rFonts w:ascii="Times New Roman" w:eastAsia="Calibri" w:hAnsi="Times New Roman" w:cs="Times New Roman"/>
        </w:rPr>
        <w:instrText xml:space="preserve"> ADDIN EN.CITE </w:instrText>
      </w:r>
      <w:r w:rsidR="00DC5D38">
        <w:rPr>
          <w:rFonts w:ascii="Times New Roman" w:eastAsia="Calibri" w:hAnsi="Times New Roman" w:cs="Times New Roman"/>
        </w:rPr>
        <w:fldChar w:fldCharType="begin">
          <w:fldData xml:space="preserve">PEVuZE5vdGU+PENpdGU+PEF1dGhvcj5DdWlqcGVyczwvQXV0aG9yPjxZZWFyPjIwMDg8L1llYXI+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</w:fldData>
        </w:fldChar>
      </w:r>
      <w:r w:rsidR="00DC5D38">
        <w:rPr>
          <w:rFonts w:ascii="Times New Roman" w:eastAsia="Calibri" w:hAnsi="Times New Roman" w:cs="Times New Roman"/>
        </w:rPr>
        <w:instrText xml:space="preserve"> ADDIN EN.CITE.DATA </w:instrText>
      </w:r>
      <w:r w:rsidR="00DC5D38">
        <w:rPr>
          <w:rFonts w:ascii="Times New Roman" w:eastAsia="Calibri" w:hAnsi="Times New Roman" w:cs="Times New Roman"/>
        </w:rPr>
      </w:r>
      <w:r w:rsidR="00DC5D38">
        <w:rPr>
          <w:rFonts w:ascii="Times New Roman" w:eastAsia="Calibri" w:hAnsi="Times New Roman" w:cs="Times New Roman"/>
        </w:rPr>
        <w:fldChar w:fldCharType="end"/>
      </w:r>
      <w:r w:rsidR="00AB6C72" w:rsidRPr="007965E9">
        <w:rPr>
          <w:rFonts w:ascii="Times New Roman" w:eastAsia="Calibri" w:hAnsi="Times New Roman" w:cs="Times New Roman"/>
        </w:rPr>
      </w:r>
      <w:r w:rsidR="00AB6C72" w:rsidRPr="007965E9">
        <w:rPr>
          <w:rFonts w:ascii="Times New Roman" w:eastAsia="Calibri" w:hAnsi="Times New Roman" w:cs="Times New Roman"/>
        </w:rPr>
        <w:fldChar w:fldCharType="separate"/>
      </w:r>
      <w:r w:rsidR="00DC5D38">
        <w:rPr>
          <w:rFonts w:ascii="Times New Roman" w:eastAsia="Calibri" w:hAnsi="Times New Roman" w:cs="Times New Roman"/>
          <w:noProof/>
        </w:rPr>
        <w:t>(</w:t>
      </w:r>
      <w:hyperlink w:anchor="_ENREF_11" w:tooltip="Cuijpers, 2008 #16" w:history="1">
        <w:r w:rsidR="00E52E8A">
          <w:rPr>
            <w:rFonts w:ascii="Times New Roman" w:eastAsia="Calibri" w:hAnsi="Times New Roman" w:cs="Times New Roman"/>
            <w:noProof/>
          </w:rPr>
          <w:t>Cuijpers et al., 2008</w:t>
        </w:r>
      </w:hyperlink>
      <w:r w:rsidR="00DC5D38">
        <w:rPr>
          <w:rFonts w:ascii="Times New Roman" w:eastAsia="Calibri" w:hAnsi="Times New Roman" w:cs="Times New Roman"/>
          <w:noProof/>
        </w:rPr>
        <w:t>)</w:t>
      </w:r>
      <w:r w:rsidR="00AB6C72" w:rsidRPr="007965E9">
        <w:rPr>
          <w:rFonts w:ascii="Times New Roman" w:eastAsia="Calibri" w:hAnsi="Times New Roman" w:cs="Times New Roman"/>
        </w:rPr>
        <w:fldChar w:fldCharType="end"/>
      </w:r>
      <w:r w:rsidRPr="007965E9">
        <w:rPr>
          <w:rFonts w:ascii="Times New Roman" w:eastAsia="Calibri" w:hAnsi="Times New Roman" w:cs="Times New Roman"/>
        </w:rPr>
        <w:t xml:space="preserve">. Due to the ability </w:t>
      </w:r>
      <w:r w:rsidR="00F44FF3" w:rsidRPr="007965E9">
        <w:rPr>
          <w:rFonts w:ascii="Times New Roman" w:eastAsia="Calibri" w:hAnsi="Times New Roman" w:cs="Times New Roman"/>
        </w:rPr>
        <w:t>to reach larger number</w:t>
      </w:r>
      <w:r w:rsidR="00D2592B" w:rsidRPr="007965E9">
        <w:rPr>
          <w:rFonts w:ascii="Times New Roman" w:eastAsia="Calibri" w:hAnsi="Times New Roman" w:cs="Times New Roman"/>
        </w:rPr>
        <w:t>s</w:t>
      </w:r>
      <w:r w:rsidRPr="007965E9">
        <w:rPr>
          <w:rFonts w:ascii="Times New Roman" w:eastAsia="Calibri" w:hAnsi="Times New Roman" w:cs="Times New Roman"/>
        </w:rPr>
        <w:t xml:space="preserve"> of people</w:t>
      </w:r>
      <w:r w:rsidR="000945E9" w:rsidRPr="007965E9">
        <w:rPr>
          <w:rFonts w:ascii="Times New Roman" w:eastAsia="Calibri" w:hAnsi="Times New Roman" w:cs="Times New Roman"/>
        </w:rPr>
        <w:t>, the group format</w:t>
      </w:r>
      <w:r w:rsidRPr="007965E9">
        <w:rPr>
          <w:rFonts w:ascii="Times New Roman" w:eastAsia="Calibri" w:hAnsi="Times New Roman" w:cs="Times New Roman"/>
        </w:rPr>
        <w:t xml:space="preserve"> offers a </w:t>
      </w:r>
      <w:r w:rsidR="00A960BD" w:rsidRPr="007965E9">
        <w:rPr>
          <w:rFonts w:ascii="Times New Roman" w:eastAsia="Calibri" w:hAnsi="Times New Roman" w:cs="Times New Roman"/>
        </w:rPr>
        <w:t xml:space="preserve">potentially </w:t>
      </w:r>
      <w:r w:rsidRPr="007965E9">
        <w:rPr>
          <w:rFonts w:ascii="Times New Roman" w:eastAsia="Calibri" w:hAnsi="Times New Roman" w:cs="Times New Roman"/>
        </w:rPr>
        <w:t>scalable</w:t>
      </w:r>
      <w:r w:rsidR="00D2592B" w:rsidRPr="007965E9">
        <w:rPr>
          <w:rFonts w:ascii="Times New Roman" w:eastAsia="Calibri" w:hAnsi="Times New Roman" w:cs="Times New Roman"/>
        </w:rPr>
        <w:t xml:space="preserve"> approach that</w:t>
      </w:r>
      <w:r w:rsidRPr="007965E9">
        <w:rPr>
          <w:rFonts w:ascii="Times New Roman" w:eastAsia="Calibri" w:hAnsi="Times New Roman" w:cs="Times New Roman"/>
        </w:rPr>
        <w:t xml:space="preserve"> </w:t>
      </w:r>
      <w:r w:rsidR="00CC4E13" w:rsidRPr="007965E9">
        <w:rPr>
          <w:rFonts w:ascii="Times New Roman" w:eastAsia="Calibri" w:hAnsi="Times New Roman" w:cs="Times New Roman"/>
        </w:rPr>
        <w:t>may</w:t>
      </w:r>
      <w:r w:rsidRPr="007965E9">
        <w:rPr>
          <w:rFonts w:ascii="Times New Roman" w:eastAsia="Calibri" w:hAnsi="Times New Roman" w:cs="Times New Roman"/>
        </w:rPr>
        <w:t xml:space="preserve"> </w:t>
      </w:r>
      <w:r w:rsidR="00D2592B" w:rsidRPr="007965E9">
        <w:rPr>
          <w:rFonts w:ascii="Times New Roman" w:eastAsia="Calibri" w:hAnsi="Times New Roman" w:cs="Times New Roman"/>
        </w:rPr>
        <w:t>also</w:t>
      </w:r>
      <w:r w:rsidRPr="007965E9">
        <w:rPr>
          <w:rFonts w:ascii="Times New Roman" w:eastAsia="Calibri" w:hAnsi="Times New Roman" w:cs="Times New Roman"/>
        </w:rPr>
        <w:t xml:space="preserve"> be</w:t>
      </w:r>
      <w:r w:rsidRPr="007965E9">
        <w:rPr>
          <w:rFonts w:ascii="Times New Roman" w:hAnsi="Times New Roman" w:cs="Times New Roman"/>
          <w:iCs/>
          <w:lang w:eastAsia="it-IT"/>
        </w:rPr>
        <w:t xml:space="preserve"> </w:t>
      </w:r>
      <w:r w:rsidR="00D2592B" w:rsidRPr="007965E9">
        <w:rPr>
          <w:rFonts w:ascii="Times New Roman" w:hAnsi="Times New Roman" w:cs="Times New Roman"/>
          <w:iCs/>
          <w:lang w:eastAsia="it-IT"/>
        </w:rPr>
        <w:t xml:space="preserve">a </w:t>
      </w:r>
      <w:r w:rsidRPr="007965E9">
        <w:rPr>
          <w:rFonts w:ascii="Times New Roman" w:eastAsia="Calibri" w:hAnsi="Times New Roman" w:cs="Times New Roman"/>
        </w:rPr>
        <w:t>cost</w:t>
      </w:r>
      <w:r w:rsidR="00AB63A6" w:rsidRPr="007965E9">
        <w:rPr>
          <w:rFonts w:ascii="Times New Roman" w:eastAsia="Calibri" w:hAnsi="Times New Roman" w:cs="Times New Roman"/>
        </w:rPr>
        <w:t>-</w:t>
      </w:r>
      <w:r w:rsidRPr="007965E9">
        <w:rPr>
          <w:rFonts w:ascii="Times New Roman" w:eastAsia="Calibri" w:hAnsi="Times New Roman" w:cs="Times New Roman"/>
        </w:rPr>
        <w:t>effective means of interven</w:t>
      </w:r>
      <w:r w:rsidR="00207DBE" w:rsidRPr="007965E9">
        <w:rPr>
          <w:rFonts w:ascii="Times New Roman" w:eastAsia="Calibri" w:hAnsi="Times New Roman" w:cs="Times New Roman"/>
        </w:rPr>
        <w:t>t</w:t>
      </w:r>
      <w:r w:rsidRPr="007965E9">
        <w:rPr>
          <w:rFonts w:ascii="Times New Roman" w:eastAsia="Calibri" w:hAnsi="Times New Roman" w:cs="Times New Roman"/>
        </w:rPr>
        <w:t>i</w:t>
      </w:r>
      <w:r w:rsidR="00207DBE" w:rsidRPr="007965E9">
        <w:rPr>
          <w:rFonts w:ascii="Times New Roman" w:eastAsia="Calibri" w:hAnsi="Times New Roman" w:cs="Times New Roman"/>
        </w:rPr>
        <w:t>o</w:t>
      </w:r>
      <w:r w:rsidRPr="007965E9">
        <w:rPr>
          <w:rFonts w:ascii="Times New Roman" w:eastAsia="Calibri" w:hAnsi="Times New Roman" w:cs="Times New Roman"/>
        </w:rPr>
        <w:t>n.</w:t>
      </w:r>
      <w:r w:rsidR="00CC4E13" w:rsidRPr="007965E9">
        <w:rPr>
          <w:rFonts w:ascii="Times New Roman" w:eastAsia="Calibri" w:hAnsi="Times New Roman" w:cs="Times New Roman"/>
        </w:rPr>
        <w:t xml:space="preserve"> </w:t>
      </w:r>
    </w:p>
    <w:p w14:paraId="65715C5B" w14:textId="5E331474" w:rsidR="00D45645" w:rsidRPr="00C84AE3" w:rsidRDefault="00D45645" w:rsidP="00D45645">
      <w:pPr>
        <w:spacing w:after="360" w:line="360" w:lineRule="auto"/>
        <w:jc w:val="both"/>
        <w:rPr>
          <w:rFonts w:ascii="Times New Roman" w:eastAsia="Calibri" w:hAnsi="Times New Roman" w:cs="Times New Roman"/>
        </w:rPr>
      </w:pPr>
      <w:r w:rsidRPr="00F645D8">
        <w:rPr>
          <w:rFonts w:ascii="Times New Roman" w:eastAsia="Calibri" w:hAnsi="Times New Roman" w:cs="Times New Roman"/>
        </w:rPr>
        <w:t xml:space="preserve">The aim of this study was to evaluate the feasibility and acceptability of the </w:t>
      </w:r>
      <w:r w:rsidR="00D72E62" w:rsidRPr="00F645D8">
        <w:rPr>
          <w:rFonts w:ascii="Times New Roman" w:eastAsia="Calibri" w:hAnsi="Times New Roman" w:cs="Times New Roman"/>
        </w:rPr>
        <w:t xml:space="preserve">Group </w:t>
      </w:r>
      <w:r w:rsidRPr="00F645D8">
        <w:rPr>
          <w:rFonts w:ascii="Times New Roman" w:eastAsia="Calibri" w:hAnsi="Times New Roman" w:cs="Times New Roman"/>
        </w:rPr>
        <w:t>PM+ intervention in r</w:t>
      </w:r>
      <w:r w:rsidR="005C5451" w:rsidRPr="00F645D8">
        <w:rPr>
          <w:rFonts w:ascii="Times New Roman" w:eastAsia="Calibri" w:hAnsi="Times New Roman" w:cs="Times New Roman"/>
        </w:rPr>
        <w:t>ural Swat</w:t>
      </w:r>
      <w:r w:rsidR="007377EF" w:rsidRPr="00F645D8">
        <w:rPr>
          <w:rFonts w:ascii="Times New Roman" w:eastAsia="Calibri" w:hAnsi="Times New Roman" w:cs="Times New Roman"/>
        </w:rPr>
        <w:t xml:space="preserve"> which has</w:t>
      </w:r>
      <w:r w:rsidR="0069751A" w:rsidRPr="00F645D8">
        <w:rPr>
          <w:rFonts w:ascii="Times New Roman" w:eastAsia="Calibri" w:hAnsi="Times New Roman" w:cs="Times New Roman"/>
        </w:rPr>
        <w:t xml:space="preserve"> </w:t>
      </w:r>
      <w:r w:rsidR="005C5451" w:rsidRPr="00F645D8">
        <w:rPr>
          <w:rFonts w:ascii="Times New Roman" w:eastAsia="Calibri" w:hAnsi="Times New Roman" w:cs="Times New Roman"/>
        </w:rPr>
        <w:t xml:space="preserve">recently </w:t>
      </w:r>
      <w:r w:rsidR="007377EF" w:rsidRPr="00F645D8">
        <w:rPr>
          <w:rFonts w:ascii="Times New Roman" w:eastAsia="Calibri" w:hAnsi="Times New Roman" w:cs="Times New Roman"/>
        </w:rPr>
        <w:t xml:space="preserve">been </w:t>
      </w:r>
      <w:r w:rsidR="00A95657" w:rsidRPr="00F645D8">
        <w:rPr>
          <w:rFonts w:ascii="Times New Roman" w:eastAsia="Calibri" w:hAnsi="Times New Roman" w:cs="Times New Roman"/>
        </w:rPr>
        <w:t>exposed to</w:t>
      </w:r>
      <w:r w:rsidR="005C5451" w:rsidRPr="00F645D8">
        <w:rPr>
          <w:rFonts w:ascii="Times New Roman" w:eastAsia="Calibri" w:hAnsi="Times New Roman" w:cs="Times New Roman"/>
        </w:rPr>
        <w:t xml:space="preserve"> conflict.</w:t>
      </w:r>
      <w:r w:rsidRPr="00F645D8">
        <w:rPr>
          <w:rFonts w:ascii="Times New Roman" w:eastAsia="Calibri" w:hAnsi="Times New Roman" w:cs="Times New Roman"/>
        </w:rPr>
        <w:t xml:space="preserve"> A key feature was to explore the feasibility of </w:t>
      </w:r>
      <w:r w:rsidR="007377EF" w:rsidRPr="00F645D8">
        <w:rPr>
          <w:rFonts w:ascii="Times New Roman" w:eastAsia="Calibri" w:hAnsi="Times New Roman" w:cs="Times New Roman"/>
        </w:rPr>
        <w:t>non-specialist</w:t>
      </w:r>
      <w:r w:rsidR="000E54E1" w:rsidRPr="00F645D8">
        <w:rPr>
          <w:rFonts w:ascii="Times New Roman" w:eastAsia="Calibri" w:hAnsi="Times New Roman" w:cs="Times New Roman"/>
        </w:rPr>
        <w:t xml:space="preserve"> </w:t>
      </w:r>
      <w:r w:rsidR="0021317C" w:rsidRPr="00F645D8">
        <w:rPr>
          <w:rFonts w:ascii="Times New Roman" w:eastAsia="Calibri" w:hAnsi="Times New Roman" w:cs="Times New Roman"/>
        </w:rPr>
        <w:t>deliver</w:t>
      </w:r>
      <w:r w:rsidR="007377EF" w:rsidRPr="00F645D8">
        <w:rPr>
          <w:rFonts w:ascii="Times New Roman" w:eastAsia="Calibri" w:hAnsi="Times New Roman" w:cs="Times New Roman"/>
        </w:rPr>
        <w:t>y of</w:t>
      </w:r>
      <w:r w:rsidR="0021317C" w:rsidRPr="00F645D8">
        <w:rPr>
          <w:rFonts w:ascii="Times New Roman" w:eastAsia="Calibri" w:hAnsi="Times New Roman" w:cs="Times New Roman"/>
        </w:rPr>
        <w:t xml:space="preserve"> </w:t>
      </w:r>
      <w:r w:rsidRPr="00F645D8">
        <w:rPr>
          <w:rFonts w:ascii="Times New Roman" w:eastAsia="Calibri" w:hAnsi="Times New Roman" w:cs="Times New Roman"/>
        </w:rPr>
        <w:t xml:space="preserve">the intervention </w:t>
      </w:r>
      <w:r w:rsidR="00A72538" w:rsidRPr="00F645D8">
        <w:rPr>
          <w:rFonts w:ascii="Times New Roman" w:eastAsia="Calibri" w:hAnsi="Times New Roman" w:cs="Times New Roman"/>
        </w:rPr>
        <w:t>in collaboration with the Lady Health Worker</w:t>
      </w:r>
      <w:r w:rsidR="009631CB" w:rsidRPr="00F645D8">
        <w:rPr>
          <w:rFonts w:ascii="Times New Roman" w:eastAsia="Calibri" w:hAnsi="Times New Roman" w:cs="Times New Roman"/>
        </w:rPr>
        <w:t>s</w:t>
      </w:r>
      <w:r w:rsidR="00A72538" w:rsidRPr="00F645D8">
        <w:rPr>
          <w:rFonts w:ascii="Times New Roman" w:eastAsia="Calibri" w:hAnsi="Times New Roman" w:cs="Times New Roman"/>
        </w:rPr>
        <w:t xml:space="preserve"> (LHWs) </w:t>
      </w:r>
      <w:r w:rsidR="0021317C" w:rsidRPr="00F645D8">
        <w:rPr>
          <w:rFonts w:ascii="Times New Roman" w:eastAsia="Calibri" w:hAnsi="Times New Roman" w:cs="Times New Roman"/>
        </w:rPr>
        <w:t>programme</w:t>
      </w:r>
      <w:r w:rsidR="00440D57" w:rsidRPr="006A5C14">
        <w:rPr>
          <w:rStyle w:val="FootnoteReference"/>
          <w:rFonts w:ascii="Times New Roman" w:eastAsia="Calibri" w:hAnsi="Times New Roman" w:cs="Times New Roman"/>
          <w:vertAlign w:val="subscript"/>
        </w:rPr>
        <w:footnoteReference w:id="3"/>
      </w:r>
      <w:r w:rsidRPr="00F645D8">
        <w:rPr>
          <w:rFonts w:ascii="Times New Roman" w:eastAsia="Calibri" w:hAnsi="Times New Roman" w:cs="Times New Roman"/>
        </w:rPr>
        <w:t>.</w:t>
      </w:r>
    </w:p>
    <w:p w14:paraId="48F1090B" w14:textId="77777777" w:rsidR="00D45645" w:rsidRPr="00C84AE3" w:rsidRDefault="00D45645" w:rsidP="00D45645">
      <w:pPr>
        <w:spacing w:after="360" w:line="360" w:lineRule="auto"/>
        <w:jc w:val="both"/>
        <w:rPr>
          <w:rFonts w:ascii="Times New Roman" w:eastAsia="Calibri" w:hAnsi="Times New Roman" w:cs="Times New Roman"/>
          <w:b/>
        </w:rPr>
      </w:pPr>
      <w:r w:rsidRPr="00C84AE3">
        <w:rPr>
          <w:rFonts w:ascii="Times New Roman" w:eastAsia="Calibri" w:hAnsi="Times New Roman" w:cs="Times New Roman"/>
          <w:b/>
        </w:rPr>
        <w:t>Methods</w:t>
      </w:r>
    </w:p>
    <w:p w14:paraId="61F4B9BE" w14:textId="77777777" w:rsidR="00D45645" w:rsidRPr="00C84AE3" w:rsidRDefault="00D45645" w:rsidP="00D45645">
      <w:pPr>
        <w:spacing w:after="360" w:line="360" w:lineRule="auto"/>
        <w:contextualSpacing/>
        <w:jc w:val="both"/>
        <w:rPr>
          <w:rFonts w:ascii="Times New Roman" w:eastAsia="Calibri" w:hAnsi="Times New Roman" w:cs="Times New Roman"/>
          <w:b/>
        </w:rPr>
      </w:pPr>
      <w:r w:rsidRPr="00C84AE3">
        <w:rPr>
          <w:rFonts w:ascii="Times New Roman" w:eastAsia="Calibri" w:hAnsi="Times New Roman" w:cs="Times New Roman"/>
          <w:b/>
        </w:rPr>
        <w:t>Study design</w:t>
      </w:r>
    </w:p>
    <w:p w14:paraId="0486AA8F" w14:textId="12A434D1" w:rsidR="00D45645" w:rsidRPr="00C84AE3" w:rsidRDefault="0021317C" w:rsidP="00D45645">
      <w:pPr>
        <w:spacing w:after="360" w:line="360" w:lineRule="auto"/>
        <w:contextualSpacing/>
        <w:jc w:val="both"/>
        <w:rPr>
          <w:rFonts w:ascii="Times New Roman" w:hAnsi="Times New Roman" w:cs="Times New Roman"/>
          <w:lang w:val="en-US"/>
        </w:rPr>
      </w:pPr>
      <w:r w:rsidRPr="00C84AE3">
        <w:rPr>
          <w:rFonts w:ascii="Times New Roman" w:eastAsia="Calibri" w:hAnsi="Times New Roman" w:cs="Times New Roman"/>
        </w:rPr>
        <w:t>This</w:t>
      </w:r>
      <w:r w:rsidR="00D45645" w:rsidRPr="00C84AE3">
        <w:rPr>
          <w:rFonts w:ascii="Times New Roman" w:eastAsia="Calibri" w:hAnsi="Times New Roman" w:cs="Times New Roman"/>
        </w:rPr>
        <w:t xml:space="preserve"> mixed-methods study </w:t>
      </w:r>
      <w:r w:rsidRPr="00C84AE3">
        <w:rPr>
          <w:rFonts w:ascii="Times New Roman" w:eastAsia="Calibri" w:hAnsi="Times New Roman" w:cs="Times New Roman"/>
        </w:rPr>
        <w:t xml:space="preserve">incorporates </w:t>
      </w:r>
      <w:r w:rsidR="00D45645" w:rsidRPr="00C84AE3">
        <w:rPr>
          <w:rFonts w:ascii="Times New Roman" w:eastAsia="Calibri" w:hAnsi="Times New Roman" w:cs="Times New Roman"/>
        </w:rPr>
        <w:t xml:space="preserve">a two arm </w:t>
      </w:r>
      <w:r w:rsidR="00D11786" w:rsidRPr="00C84AE3">
        <w:rPr>
          <w:rFonts w:ascii="Times New Roman" w:eastAsia="Calibri" w:hAnsi="Times New Roman" w:cs="Times New Roman"/>
        </w:rPr>
        <w:t xml:space="preserve">cluster </w:t>
      </w:r>
      <w:r w:rsidR="00D45645" w:rsidRPr="00C84AE3">
        <w:rPr>
          <w:rFonts w:ascii="Times New Roman" w:eastAsia="Calibri" w:hAnsi="Times New Roman" w:cs="Times New Roman"/>
        </w:rPr>
        <w:t xml:space="preserve">randomised controlled </w:t>
      </w:r>
      <w:r w:rsidR="00057238" w:rsidRPr="00C84AE3">
        <w:rPr>
          <w:rFonts w:ascii="Times New Roman" w:eastAsia="Calibri" w:hAnsi="Times New Roman" w:cs="Times New Roman"/>
        </w:rPr>
        <w:t xml:space="preserve">feasibility </w:t>
      </w:r>
      <w:r w:rsidR="00D45645" w:rsidRPr="00C84AE3">
        <w:rPr>
          <w:rFonts w:ascii="Times New Roman" w:eastAsia="Calibri" w:hAnsi="Times New Roman" w:cs="Times New Roman"/>
        </w:rPr>
        <w:t>trial</w:t>
      </w:r>
      <w:r w:rsidRPr="00C84AE3">
        <w:rPr>
          <w:rFonts w:ascii="Times New Roman" w:eastAsia="Calibri" w:hAnsi="Times New Roman" w:cs="Times New Roman"/>
        </w:rPr>
        <w:t>,</w:t>
      </w:r>
      <w:r w:rsidR="00D45645" w:rsidRPr="00C84AE3">
        <w:rPr>
          <w:rFonts w:ascii="Times New Roman" w:eastAsia="Calibri" w:hAnsi="Times New Roman" w:cs="Times New Roman"/>
        </w:rPr>
        <w:t xml:space="preserve"> and qualitative evaluation of the acceptability of </w:t>
      </w:r>
      <w:r w:rsidR="00D72E62" w:rsidRPr="00C84AE3">
        <w:rPr>
          <w:rFonts w:ascii="Times New Roman" w:eastAsia="Calibri" w:hAnsi="Times New Roman" w:cs="Times New Roman"/>
        </w:rPr>
        <w:t xml:space="preserve">Group </w:t>
      </w:r>
      <w:r w:rsidR="00D45645" w:rsidRPr="00C84AE3">
        <w:rPr>
          <w:rFonts w:ascii="Times New Roman" w:eastAsia="Calibri" w:hAnsi="Times New Roman" w:cs="Times New Roman"/>
        </w:rPr>
        <w:t>PM+</w:t>
      </w:r>
      <w:r w:rsidR="00D11786" w:rsidRPr="00C84AE3">
        <w:rPr>
          <w:rFonts w:ascii="Times New Roman" w:eastAsia="Calibri" w:hAnsi="Times New Roman" w:cs="Times New Roman"/>
        </w:rPr>
        <w:t xml:space="preserve"> </w:t>
      </w:r>
      <w:r w:rsidR="007377EF" w:rsidRPr="00C84AE3">
        <w:rPr>
          <w:rFonts w:ascii="Times New Roman" w:eastAsia="Calibri" w:hAnsi="Times New Roman" w:cs="Times New Roman"/>
        </w:rPr>
        <w:t xml:space="preserve">intervention </w:t>
      </w:r>
      <w:r w:rsidRPr="00C84AE3">
        <w:rPr>
          <w:rFonts w:ascii="Times New Roman" w:eastAsia="Calibri" w:hAnsi="Times New Roman" w:cs="Times New Roman"/>
        </w:rPr>
        <w:t>to a range of stakeholder</w:t>
      </w:r>
      <w:r w:rsidR="00416160" w:rsidRPr="00C84AE3">
        <w:rPr>
          <w:rFonts w:ascii="Times New Roman" w:eastAsia="Calibri" w:hAnsi="Times New Roman" w:cs="Times New Roman"/>
        </w:rPr>
        <w:t>s</w:t>
      </w:r>
      <w:r w:rsidR="00D45645" w:rsidRPr="00C84AE3">
        <w:rPr>
          <w:rFonts w:ascii="Times New Roman" w:eastAsia="Calibri" w:hAnsi="Times New Roman" w:cs="Times New Roman"/>
        </w:rPr>
        <w:t xml:space="preserve">. </w:t>
      </w:r>
      <w:r w:rsidR="0082650C" w:rsidRPr="00C84AE3">
        <w:rPr>
          <w:rFonts w:ascii="Times New Roman" w:eastAsia="Calibri" w:hAnsi="Times New Roman" w:cs="Times New Roman"/>
        </w:rPr>
        <w:t xml:space="preserve"> </w:t>
      </w:r>
    </w:p>
    <w:p w14:paraId="551E98CC" w14:textId="77777777" w:rsidR="00F4762B" w:rsidRPr="00C84AE3" w:rsidRDefault="00D45645" w:rsidP="00F4762B">
      <w:pPr>
        <w:spacing w:after="360" w:line="360" w:lineRule="auto"/>
        <w:contextualSpacing/>
        <w:jc w:val="both"/>
        <w:rPr>
          <w:rFonts w:ascii="Times New Roman" w:eastAsia="Calibri" w:hAnsi="Times New Roman" w:cs="Times New Roman"/>
          <w:b/>
        </w:rPr>
      </w:pPr>
      <w:r w:rsidRPr="00C84AE3">
        <w:rPr>
          <w:rFonts w:ascii="Times New Roman" w:eastAsia="Calibri" w:hAnsi="Times New Roman" w:cs="Times New Roman"/>
          <w:b/>
        </w:rPr>
        <w:t>Settings and participants</w:t>
      </w:r>
    </w:p>
    <w:p w14:paraId="11D8A8F9" w14:textId="523497BB" w:rsidR="0021317C" w:rsidRPr="00C84AE3" w:rsidRDefault="00F4762B" w:rsidP="00F60DC4">
      <w:pPr>
        <w:spacing w:after="360" w:line="360" w:lineRule="auto"/>
        <w:contextualSpacing/>
        <w:jc w:val="both"/>
        <w:rPr>
          <w:rFonts w:ascii="Times New Roman" w:eastAsia="Calibri" w:hAnsi="Times New Roman" w:cs="Times New Roman"/>
          <w:lang w:val="en-US"/>
        </w:rPr>
      </w:pPr>
      <w:r w:rsidRPr="00F645D8">
        <w:rPr>
          <w:rFonts w:ascii="Times New Roman" w:eastAsia="Calibri" w:hAnsi="Times New Roman" w:cs="Times New Roman"/>
          <w:lang w:val="en-US"/>
        </w:rPr>
        <w:t xml:space="preserve">Swat is a rural district in the northern part of the Khyber Pakhtunkhwa province, Pakistan. </w:t>
      </w:r>
      <w:r w:rsidR="0021317C" w:rsidRPr="00F645D8">
        <w:rPr>
          <w:rFonts w:ascii="Times New Roman" w:eastAsia="Calibri" w:hAnsi="Times New Roman" w:cs="Times New Roman"/>
          <w:lang w:val="en-US"/>
        </w:rPr>
        <w:t>The m</w:t>
      </w:r>
      <w:r w:rsidR="00AA5CA4" w:rsidRPr="00F645D8">
        <w:rPr>
          <w:rFonts w:ascii="Times New Roman" w:eastAsia="Calibri" w:hAnsi="Times New Roman" w:cs="Times New Roman"/>
          <w:lang w:val="en-US"/>
        </w:rPr>
        <w:t>ajority of the population (</w:t>
      </w:r>
      <w:r w:rsidRPr="00F645D8">
        <w:rPr>
          <w:rFonts w:ascii="Times New Roman" w:eastAsia="Calibri" w:hAnsi="Times New Roman" w:cs="Times New Roman"/>
          <w:lang w:val="en-US"/>
        </w:rPr>
        <w:t>86%</w:t>
      </w:r>
      <w:r w:rsidR="00AA5CA4" w:rsidRPr="00F645D8">
        <w:rPr>
          <w:rFonts w:ascii="Times New Roman" w:eastAsia="Calibri" w:hAnsi="Times New Roman" w:cs="Times New Roman"/>
          <w:lang w:val="en-US"/>
        </w:rPr>
        <w:t>)</w:t>
      </w:r>
      <w:r w:rsidRPr="00F645D8">
        <w:rPr>
          <w:rFonts w:ascii="Times New Roman" w:eastAsia="Calibri" w:hAnsi="Times New Roman" w:cs="Times New Roman"/>
          <w:lang w:val="en-US"/>
        </w:rPr>
        <w:t xml:space="preserve"> </w:t>
      </w:r>
      <w:r w:rsidR="00AA5CA4" w:rsidRPr="00F645D8">
        <w:rPr>
          <w:rFonts w:ascii="Times New Roman" w:eastAsia="Calibri" w:hAnsi="Times New Roman" w:cs="Times New Roman"/>
          <w:lang w:val="en-US"/>
        </w:rPr>
        <w:t>live</w:t>
      </w:r>
      <w:r w:rsidR="00093A08">
        <w:rPr>
          <w:rFonts w:ascii="Times New Roman" w:eastAsia="Calibri" w:hAnsi="Times New Roman" w:cs="Times New Roman"/>
          <w:lang w:val="en-US"/>
        </w:rPr>
        <w:t xml:space="preserve">s </w:t>
      </w:r>
      <w:r w:rsidR="00AA5CA4" w:rsidRPr="00F645D8">
        <w:rPr>
          <w:rFonts w:ascii="Times New Roman" w:eastAsia="Calibri" w:hAnsi="Times New Roman" w:cs="Times New Roman"/>
          <w:lang w:val="en-US"/>
        </w:rPr>
        <w:t>rural</w:t>
      </w:r>
      <w:r w:rsidRPr="00F645D8">
        <w:rPr>
          <w:rFonts w:ascii="Times New Roman" w:eastAsia="Calibri" w:hAnsi="Times New Roman" w:cs="Times New Roman"/>
          <w:lang w:val="en-US"/>
        </w:rPr>
        <w:t xml:space="preserve"> </w:t>
      </w:r>
      <w:r w:rsidR="00BE6958" w:rsidRPr="00F645D8">
        <w:rPr>
          <w:rFonts w:ascii="Times New Roman" w:eastAsia="Calibri" w:hAnsi="Times New Roman" w:cs="Times New Roman"/>
          <w:lang w:val="en-US"/>
        </w:rPr>
        <w:fldChar w:fldCharType="begin"/>
      </w:r>
      <w:r w:rsidR="00DC5D38">
        <w:rPr>
          <w:rFonts w:ascii="Times New Roman" w:eastAsia="Calibri" w:hAnsi="Times New Roman" w:cs="Times New Roman"/>
          <w:lang w:val="en-US"/>
        </w:rPr>
        <w:instrText xml:space="preserve"> ADDIN EN.CITE &lt;EndNote&gt;&lt;Cite&gt;&lt;Author&gt;Pakistan Bureau of Statistics&lt;/Author&gt;&lt;Year&gt;2016&lt;/Year&gt;&lt;RecNum&gt;18&lt;/RecNum&gt;&lt;DisplayText&gt;(Pakistan Bureau of Statistics, 2016)&lt;/DisplayText&gt;&lt;record&gt;&lt;rec-number&gt;18&lt;/rec-number&gt;&lt;foreign-keys&gt;&lt;key app="EN" db-id="9vt5x9fvy5z0dse9zeppexzpzxsasxevwv5f" timestamp="1469011930"&gt;18&lt;/key&gt;&lt;/foreign-keys&gt;&lt;ref-type name="Web Page"&gt;12&lt;/ref-type&gt;&lt;contributors&gt;&lt;authors&gt;&lt;author&gt;Pakistan Bureau of Statistics,&lt;/author&gt;&lt;/authors&gt;&lt;/contributors&gt;&lt;titles&gt;&lt;title&gt;District at a glance Swat&lt;/title&gt;&lt;/titles&gt;&lt;volume&gt;2016&lt;/volume&gt;&lt;number&gt;20th July&lt;/number&gt;&lt;dates&gt;&lt;year&gt;2016&lt;/year&gt;&lt;/dates&gt;&lt;pub-location&gt;Islamabad&lt;/pub-location&gt;&lt;publisher&gt;Statistics House, 21-Mauve Area, G-9/1, Islamabad, Pakistan&lt;/publisher&gt;&lt;urls&gt;&lt;related-urls&gt;&lt;url&gt;http://www.pbs.gov.pk/content/district-glance-swat&lt;/url&gt;&lt;/related-urls&gt;&lt;/urls&gt;&lt;/record&gt;&lt;/Cite&gt;&lt;/EndNote&gt;</w:instrText>
      </w:r>
      <w:r w:rsidR="00BE6958" w:rsidRPr="00F645D8">
        <w:rPr>
          <w:rFonts w:ascii="Times New Roman" w:eastAsia="Calibri" w:hAnsi="Times New Roman" w:cs="Times New Roman"/>
          <w:lang w:val="en-US"/>
        </w:rPr>
        <w:fldChar w:fldCharType="separate"/>
      </w:r>
      <w:r w:rsidR="00DC5D38">
        <w:rPr>
          <w:rFonts w:ascii="Times New Roman" w:eastAsia="Calibri" w:hAnsi="Times New Roman" w:cs="Times New Roman"/>
          <w:noProof/>
          <w:lang w:val="en-US"/>
        </w:rPr>
        <w:t>(</w:t>
      </w:r>
      <w:hyperlink w:anchor="_ENREF_30" w:tooltip="Pakistan Bureau of Statistics, 2016 #18" w:history="1">
        <w:r w:rsidR="00E52E8A">
          <w:rPr>
            <w:rFonts w:ascii="Times New Roman" w:eastAsia="Calibri" w:hAnsi="Times New Roman" w:cs="Times New Roman"/>
            <w:noProof/>
            <w:lang w:val="en-US"/>
          </w:rPr>
          <w:t>Pakistan Bureau of Statistics, 2016</w:t>
        </w:r>
      </w:hyperlink>
      <w:r w:rsidR="00DC5D38">
        <w:rPr>
          <w:rFonts w:ascii="Times New Roman" w:eastAsia="Calibri" w:hAnsi="Times New Roman" w:cs="Times New Roman"/>
          <w:noProof/>
          <w:lang w:val="en-US"/>
        </w:rPr>
        <w:t>)</w:t>
      </w:r>
      <w:r w:rsidR="00BE6958" w:rsidRPr="00F645D8">
        <w:rPr>
          <w:rFonts w:ascii="Times New Roman" w:eastAsia="Calibri" w:hAnsi="Times New Roman" w:cs="Times New Roman"/>
          <w:lang w:val="en-US"/>
        </w:rPr>
        <w:fldChar w:fldCharType="end"/>
      </w:r>
      <w:r w:rsidRPr="00F645D8">
        <w:rPr>
          <w:rFonts w:ascii="Times New Roman" w:eastAsia="Calibri" w:hAnsi="Times New Roman" w:cs="Times New Roman"/>
          <w:lang w:val="en-US"/>
        </w:rPr>
        <w:t xml:space="preserve">. </w:t>
      </w:r>
      <w:r w:rsidR="0021317C" w:rsidRPr="00F645D8">
        <w:rPr>
          <w:rFonts w:ascii="Times New Roman" w:eastAsia="Calibri" w:hAnsi="Times New Roman" w:cs="Times New Roman"/>
          <w:lang w:val="en-US"/>
        </w:rPr>
        <w:t>Since 2007</w:t>
      </w:r>
      <w:r w:rsidR="00A1484A" w:rsidRPr="00F645D8">
        <w:rPr>
          <w:rFonts w:ascii="Times New Roman" w:eastAsia="Calibri" w:hAnsi="Times New Roman" w:cs="Times New Roman"/>
          <w:lang w:val="en-US"/>
        </w:rPr>
        <w:t xml:space="preserve"> Swat </w:t>
      </w:r>
      <w:r w:rsidR="00391987" w:rsidRPr="00F645D8">
        <w:rPr>
          <w:rFonts w:ascii="Times New Roman" w:eastAsia="Calibri" w:hAnsi="Times New Roman" w:cs="Times New Roman"/>
          <w:lang w:val="en-US"/>
        </w:rPr>
        <w:t>has</w:t>
      </w:r>
      <w:r w:rsidR="0069751A" w:rsidRPr="00F645D8">
        <w:rPr>
          <w:rFonts w:ascii="Times New Roman" w:eastAsia="Calibri" w:hAnsi="Times New Roman" w:cs="Times New Roman"/>
          <w:lang w:val="en-US"/>
        </w:rPr>
        <w:t xml:space="preserve"> </w:t>
      </w:r>
      <w:r w:rsidR="00AE1FCD">
        <w:rPr>
          <w:rFonts w:ascii="Times New Roman" w:eastAsia="Calibri" w:hAnsi="Times New Roman" w:cs="Times New Roman"/>
          <w:lang w:val="en-US"/>
        </w:rPr>
        <w:t>witnessed widespread conflict/</w:t>
      </w:r>
      <w:r w:rsidR="00A1484A" w:rsidRPr="00F645D8">
        <w:rPr>
          <w:rFonts w:ascii="Times New Roman" w:eastAsia="Calibri" w:hAnsi="Times New Roman" w:cs="Times New Roman"/>
          <w:lang w:val="en-US"/>
        </w:rPr>
        <w:t xml:space="preserve">militancy. During the active conflict between </w:t>
      </w:r>
      <w:r w:rsidR="007377EF" w:rsidRPr="00F645D8">
        <w:rPr>
          <w:rFonts w:ascii="Times New Roman" w:eastAsia="Calibri" w:hAnsi="Times New Roman" w:cs="Times New Roman"/>
          <w:lang w:val="en-US"/>
        </w:rPr>
        <w:t xml:space="preserve">the </w:t>
      </w:r>
      <w:r w:rsidR="00A1484A" w:rsidRPr="00F645D8">
        <w:rPr>
          <w:rFonts w:ascii="Times New Roman" w:eastAsia="Calibri" w:hAnsi="Times New Roman" w:cs="Times New Roman"/>
          <w:lang w:val="en-US"/>
        </w:rPr>
        <w:t>army and militants in 2009</w:t>
      </w:r>
      <w:r w:rsidR="0069751A" w:rsidRPr="00F645D8">
        <w:rPr>
          <w:rFonts w:ascii="Times New Roman" w:eastAsia="Calibri" w:hAnsi="Times New Roman" w:cs="Times New Roman"/>
          <w:lang w:val="en-US"/>
        </w:rPr>
        <w:t>,</w:t>
      </w:r>
      <w:r w:rsidR="00A1484A" w:rsidRPr="00F645D8">
        <w:rPr>
          <w:rFonts w:ascii="Times New Roman" w:eastAsia="Calibri" w:hAnsi="Times New Roman" w:cs="Times New Roman"/>
          <w:lang w:val="en-US"/>
        </w:rPr>
        <w:t xml:space="preserve"> nearly 2.5 million people of the district were internally displaced </w:t>
      </w:r>
      <w:r w:rsidR="0021317C" w:rsidRPr="00F645D8">
        <w:rPr>
          <w:rFonts w:ascii="Times New Roman" w:eastAsia="Calibri" w:hAnsi="Times New Roman" w:cs="Times New Roman"/>
          <w:lang w:val="en-US"/>
        </w:rPr>
        <w:t>across</w:t>
      </w:r>
      <w:r w:rsidR="00A1484A" w:rsidRPr="00F645D8">
        <w:rPr>
          <w:rFonts w:ascii="Times New Roman" w:eastAsia="Calibri" w:hAnsi="Times New Roman" w:cs="Times New Roman"/>
          <w:lang w:val="en-US"/>
        </w:rPr>
        <w:t xml:space="preserve"> </w:t>
      </w:r>
      <w:r w:rsidR="007377EF" w:rsidRPr="00F645D8">
        <w:rPr>
          <w:rFonts w:ascii="Times New Roman" w:eastAsia="Calibri" w:hAnsi="Times New Roman" w:cs="Times New Roman"/>
          <w:lang w:val="en-US"/>
        </w:rPr>
        <w:t>Pakistan</w:t>
      </w:r>
      <w:r w:rsidR="00A1484A" w:rsidRPr="00F645D8">
        <w:rPr>
          <w:rFonts w:ascii="Times New Roman" w:eastAsia="Calibri" w:hAnsi="Times New Roman" w:cs="Times New Roman"/>
          <w:lang w:val="en-US"/>
        </w:rPr>
        <w:t xml:space="preserve"> </w:t>
      </w:r>
      <w:r w:rsidR="00AB6C72" w:rsidRPr="00F645D8">
        <w:rPr>
          <w:rFonts w:ascii="Times New Roman" w:eastAsia="Calibri" w:hAnsi="Times New Roman" w:cs="Times New Roman"/>
          <w:lang w:val="en-US"/>
        </w:rPr>
        <w:fldChar w:fldCharType="begin"/>
      </w:r>
      <w:r w:rsidR="00DC5D38">
        <w:rPr>
          <w:rFonts w:ascii="Times New Roman" w:eastAsia="Calibri" w:hAnsi="Times New Roman" w:cs="Times New Roman"/>
          <w:lang w:val="en-US"/>
        </w:rPr>
        <w:instrText xml:space="preserve"> ADDIN EN.CITE &lt;EndNote&gt;&lt;Cite&gt;&lt;Author&gt;Bile&lt;/Author&gt;&lt;Year&gt;2009&lt;/Year&gt;&lt;RecNum&gt;19&lt;/RecNum&gt;&lt;DisplayText&gt;(Bile &amp;amp; Hafeez, 2009)&lt;/DisplayText&gt;&lt;record&gt;&lt;rec-number&gt;19&lt;/rec-number&gt;&lt;foreign-keys&gt;&lt;key app="EN" db-id="9vt5x9fvy5z0dse9zeppexzpzxsasxevwv5f" timestamp="1469012055"&gt;19&lt;/key&gt;&lt;/foreign-keys&gt;&lt;ref-type name="Journal Article"&gt;17&lt;/ref-type&gt;&lt;contributors&gt;&lt;authors&gt;&lt;author&gt;Bile, K. M.&lt;/author&gt;&lt;author&gt;Hafeez, A.&lt;/author&gt;&lt;/authors&gt;&lt;/contributors&gt;&lt;titles&gt;&lt;title&gt;Crisis in the Swat Valley of Pakistan: need for international action&lt;/title&gt;&lt;secondary-title&gt;Lancet&lt;/secondary-title&gt;&lt;alt-title&gt;Lancet (London, England)&lt;/alt-title&gt;&lt;/titles&gt;&lt;periodical&gt;&lt;full-title&gt;Lancet&lt;/full-title&gt;&lt;abbr-1&gt;Lancet&lt;/abbr-1&gt;&lt;abbr-2&gt;Lancet&lt;/abbr-2&gt;&lt;/periodical&gt;&lt;pages&gt;23&lt;/pages&gt;&lt;volume&gt;374&lt;/volume&gt;&lt;number&gt;9683&lt;/number&gt;&lt;edition&gt;2009/07/07&lt;/edition&gt;&lt;keywords&gt;&lt;keyword&gt;Communicable Disease Control&lt;/keyword&gt;&lt;keyword&gt;Disaster Planning/*organization &amp;amp; administration&lt;/keyword&gt;&lt;keyword&gt;*Global Health&lt;/keyword&gt;&lt;keyword&gt;Health Services Needs and Demand/*organization &amp;amp; administration&lt;/keyword&gt;&lt;keyword&gt;Housing/statistics &amp;amp; numerical data&lt;/keyword&gt;&lt;keyword&gt;Humans&lt;/keyword&gt;&lt;keyword&gt;*International Cooperation&lt;/keyword&gt;&lt;keyword&gt;Pakistan&lt;/keyword&gt;&lt;keyword&gt;Refugees/*statistics &amp;amp; numerical data&lt;/keyword&gt;&lt;keyword&gt;Relief Work/*organization &amp;amp; administration&lt;/keyword&gt;&lt;/keywords&gt;&lt;dates&gt;&lt;year&gt;2009&lt;/year&gt;&lt;pub-dates&gt;&lt;date&gt;Jul 4&lt;/date&gt;&lt;/pub-dates&gt;&lt;/dates&gt;&lt;isbn&gt;0140-6736&lt;/isbn&gt;&lt;accession-num&gt;19577683&lt;/accession-num&gt;&lt;urls&gt;&lt;/urls&gt;&lt;electronic-resource-num&gt;10.1016/s0140-6736(09)61225-3&lt;/electronic-resource-num&gt;&lt;remote-database-provider&gt;Nlm&lt;/remote-database-provider&gt;&lt;language&gt;eng&lt;/language&gt;&lt;/record&gt;&lt;/Cite&gt;&lt;/EndNote&gt;</w:instrText>
      </w:r>
      <w:r w:rsidR="00AB6C72" w:rsidRPr="00F645D8">
        <w:rPr>
          <w:rFonts w:ascii="Times New Roman" w:eastAsia="Calibri" w:hAnsi="Times New Roman" w:cs="Times New Roman"/>
          <w:lang w:val="en-US"/>
        </w:rPr>
        <w:fldChar w:fldCharType="separate"/>
      </w:r>
      <w:r w:rsidR="00DC5D38">
        <w:rPr>
          <w:rFonts w:ascii="Times New Roman" w:eastAsia="Calibri" w:hAnsi="Times New Roman" w:cs="Times New Roman"/>
          <w:noProof/>
          <w:lang w:val="en-US"/>
        </w:rPr>
        <w:t>(</w:t>
      </w:r>
      <w:hyperlink w:anchor="_ENREF_8" w:tooltip="Bile, 2009 #19" w:history="1">
        <w:r w:rsidR="00E52E8A">
          <w:rPr>
            <w:rFonts w:ascii="Times New Roman" w:eastAsia="Calibri" w:hAnsi="Times New Roman" w:cs="Times New Roman"/>
            <w:noProof/>
            <w:lang w:val="en-US"/>
          </w:rPr>
          <w:t>Bile &amp; Hafeez, 2009</w:t>
        </w:r>
      </w:hyperlink>
      <w:r w:rsidR="00DC5D38">
        <w:rPr>
          <w:rFonts w:ascii="Times New Roman" w:eastAsia="Calibri" w:hAnsi="Times New Roman" w:cs="Times New Roman"/>
          <w:noProof/>
          <w:lang w:val="en-US"/>
        </w:rPr>
        <w:t>)</w:t>
      </w:r>
      <w:r w:rsidR="00AB6C72" w:rsidRPr="00F645D8">
        <w:rPr>
          <w:rFonts w:ascii="Times New Roman" w:eastAsia="Calibri" w:hAnsi="Times New Roman" w:cs="Times New Roman"/>
          <w:lang w:val="en-US"/>
        </w:rPr>
        <w:fldChar w:fldCharType="end"/>
      </w:r>
      <w:r w:rsidR="00A1484A" w:rsidRPr="00F645D8">
        <w:rPr>
          <w:rFonts w:ascii="Times New Roman" w:eastAsia="Calibri" w:hAnsi="Times New Roman" w:cs="Times New Roman"/>
          <w:lang w:val="en-US"/>
        </w:rPr>
        <w:t>.</w:t>
      </w:r>
      <w:r w:rsidR="00F60DC4" w:rsidRPr="00F645D8">
        <w:rPr>
          <w:rFonts w:ascii="Times New Roman" w:eastAsia="Calibri" w:hAnsi="Times New Roman" w:cs="Times New Roman"/>
          <w:lang w:val="en-US"/>
        </w:rPr>
        <w:t xml:space="preserve"> In July 2009, the</w:t>
      </w:r>
      <w:r w:rsidR="007377EF" w:rsidRPr="00F645D8">
        <w:rPr>
          <w:rFonts w:ascii="Times New Roman" w:eastAsia="Calibri" w:hAnsi="Times New Roman" w:cs="Times New Roman"/>
          <w:lang w:val="en-US"/>
        </w:rPr>
        <w:t>se</w:t>
      </w:r>
      <w:r w:rsidR="00F60DC4" w:rsidRPr="00F645D8">
        <w:rPr>
          <w:rFonts w:ascii="Times New Roman" w:eastAsia="Calibri" w:hAnsi="Times New Roman" w:cs="Times New Roman"/>
          <w:lang w:val="en-US"/>
        </w:rPr>
        <w:t xml:space="preserve"> displaced persons were asked to </w:t>
      </w:r>
      <w:r w:rsidR="00F974C4" w:rsidRPr="00F645D8">
        <w:rPr>
          <w:rFonts w:ascii="Times New Roman" w:eastAsia="Calibri" w:hAnsi="Times New Roman" w:cs="Times New Roman"/>
          <w:lang w:val="en-US"/>
        </w:rPr>
        <w:t>repatriate</w:t>
      </w:r>
      <w:r w:rsidR="00F60DC4" w:rsidRPr="00F645D8">
        <w:rPr>
          <w:rFonts w:ascii="Times New Roman" w:eastAsia="Calibri" w:hAnsi="Times New Roman" w:cs="Times New Roman"/>
          <w:lang w:val="en-US"/>
        </w:rPr>
        <w:t xml:space="preserve"> after the Government declared the area safe, </w:t>
      </w:r>
      <w:r w:rsidR="00D43F25" w:rsidRPr="00F645D8">
        <w:rPr>
          <w:rFonts w:ascii="Times New Roman" w:eastAsia="Calibri" w:hAnsi="Times New Roman" w:cs="Times New Roman"/>
          <w:lang w:val="en-US"/>
        </w:rPr>
        <w:t xml:space="preserve">although </w:t>
      </w:r>
      <w:r w:rsidR="00647ABD" w:rsidRPr="00F645D8">
        <w:rPr>
          <w:rFonts w:ascii="Times New Roman" w:eastAsia="Calibri" w:hAnsi="Times New Roman" w:cs="Times New Roman"/>
          <w:lang w:val="en-US"/>
        </w:rPr>
        <w:t xml:space="preserve">continued </w:t>
      </w:r>
      <w:r w:rsidR="00F60DC4" w:rsidRPr="00F645D8">
        <w:rPr>
          <w:rFonts w:ascii="Times New Roman" w:eastAsia="Calibri" w:hAnsi="Times New Roman" w:cs="Times New Roman"/>
          <w:lang w:val="en-US"/>
        </w:rPr>
        <w:t xml:space="preserve">military presence </w:t>
      </w:r>
      <w:r w:rsidR="007377EF" w:rsidRPr="00F645D8">
        <w:rPr>
          <w:rFonts w:ascii="Times New Roman" w:eastAsia="Calibri" w:hAnsi="Times New Roman" w:cs="Times New Roman"/>
          <w:lang w:val="en-US"/>
        </w:rPr>
        <w:t xml:space="preserve">and sporadic conflicts between militants and security agencies continues to </w:t>
      </w:r>
      <w:r w:rsidR="00F60DC4" w:rsidRPr="00F645D8">
        <w:rPr>
          <w:rFonts w:ascii="Times New Roman" w:eastAsia="Calibri" w:hAnsi="Times New Roman" w:cs="Times New Roman"/>
          <w:lang w:val="en-US"/>
        </w:rPr>
        <w:t xml:space="preserve">create social unease </w:t>
      </w:r>
      <w:r w:rsidR="00AB6C72" w:rsidRPr="00F645D8">
        <w:rPr>
          <w:rFonts w:ascii="Times New Roman" w:eastAsia="Calibri" w:hAnsi="Times New Roman" w:cs="Times New Roman"/>
          <w:lang w:val="en-US"/>
        </w:rPr>
        <w:fldChar w:fldCharType="begin"/>
      </w:r>
      <w:r w:rsidR="00DC5D38">
        <w:rPr>
          <w:rFonts w:ascii="Times New Roman" w:eastAsia="Calibri" w:hAnsi="Times New Roman" w:cs="Times New Roman"/>
          <w:lang w:val="en-US"/>
        </w:rPr>
        <w:instrText xml:space="preserve"> ADDIN EN.CITE &lt;EndNote&gt;&lt;Cite&gt;&lt;Author&gt;Rome&lt;/Author&gt;&lt;Year&gt;2010&lt;/Year&gt;&lt;RecNum&gt;20&lt;/RecNum&gt;&lt;DisplayText&gt;(Rome, 2010)&lt;/DisplayText&gt;&lt;record&gt;&lt;rec-number&gt;20&lt;/rec-number&gt;&lt;foreign-keys&gt;&lt;key app="EN" db-id="9vt5x9fvy5z0dse9zeppexzpzxsasxevwv5f" timestamp="1469012168"&gt;20&lt;/key&gt;&lt;/foreign-keys&gt;&lt;ref-type name="Journal Article"&gt;17&lt;/ref-type&gt;&lt;contributors&gt;&lt;authors&gt;&lt;author&gt;Rome, SD&lt;/author&gt;&lt;/authors&gt;&lt;/contributors&gt;&lt;titles&gt;&lt;title&gt;Crisis and reconciliation in Swat&lt;/title&gt;&lt;secondary-title&gt;Pakistaniaat a journal of Pakistan Studies&lt;/secondary-title&gt;&lt;/titles&gt;&lt;periodical&gt;&lt;full-title&gt;Pakistaniaat a journal of Pakistan Studies&lt;/full-title&gt;&lt;/periodical&gt;&lt;pages&gt;53-79&lt;/pages&gt;&lt;volume&gt;3&lt;/volume&gt;&lt;number&gt;1&lt;/number&gt;&lt;dates&gt;&lt;year&gt;2010&lt;/year&gt;&lt;/dates&gt;&lt;urls&gt;&lt;/urls&gt;&lt;/record&gt;&lt;/Cite&gt;&lt;/EndNote&gt;</w:instrText>
      </w:r>
      <w:r w:rsidR="00AB6C72" w:rsidRPr="00F645D8">
        <w:rPr>
          <w:rFonts w:ascii="Times New Roman" w:eastAsia="Calibri" w:hAnsi="Times New Roman" w:cs="Times New Roman"/>
          <w:lang w:val="en-US"/>
        </w:rPr>
        <w:fldChar w:fldCharType="separate"/>
      </w:r>
      <w:r w:rsidR="00DC5D38">
        <w:rPr>
          <w:rFonts w:ascii="Times New Roman" w:eastAsia="Calibri" w:hAnsi="Times New Roman" w:cs="Times New Roman"/>
          <w:noProof/>
          <w:lang w:val="en-US"/>
        </w:rPr>
        <w:t>(</w:t>
      </w:r>
      <w:hyperlink w:anchor="_ENREF_36" w:tooltip="Rome, 2010 #20" w:history="1">
        <w:r w:rsidR="00E52E8A">
          <w:rPr>
            <w:rFonts w:ascii="Times New Roman" w:eastAsia="Calibri" w:hAnsi="Times New Roman" w:cs="Times New Roman"/>
            <w:noProof/>
            <w:lang w:val="en-US"/>
          </w:rPr>
          <w:t>Rome, 2010</w:t>
        </w:r>
      </w:hyperlink>
      <w:r w:rsidR="00DC5D38">
        <w:rPr>
          <w:rFonts w:ascii="Times New Roman" w:eastAsia="Calibri" w:hAnsi="Times New Roman" w:cs="Times New Roman"/>
          <w:noProof/>
          <w:lang w:val="en-US"/>
        </w:rPr>
        <w:t>)</w:t>
      </w:r>
      <w:r w:rsidR="00AB6C72" w:rsidRPr="00F645D8">
        <w:rPr>
          <w:rFonts w:ascii="Times New Roman" w:eastAsia="Calibri" w:hAnsi="Times New Roman" w:cs="Times New Roman"/>
          <w:lang w:val="en-US"/>
        </w:rPr>
        <w:fldChar w:fldCharType="end"/>
      </w:r>
      <w:r w:rsidR="00F60DC4" w:rsidRPr="00F645D8">
        <w:rPr>
          <w:rFonts w:ascii="Times New Roman" w:eastAsia="Calibri" w:hAnsi="Times New Roman" w:cs="Times New Roman"/>
          <w:lang w:val="en-US"/>
        </w:rPr>
        <w:t>.</w:t>
      </w:r>
      <w:r w:rsidR="00F60DC4" w:rsidRPr="00C84AE3">
        <w:rPr>
          <w:rFonts w:ascii="Times New Roman" w:eastAsia="Calibri" w:hAnsi="Times New Roman" w:cs="Times New Roman"/>
          <w:lang w:val="en-US"/>
        </w:rPr>
        <w:t xml:space="preserve"> </w:t>
      </w:r>
    </w:p>
    <w:p w14:paraId="3FD70A49" w14:textId="77777777" w:rsidR="0021317C" w:rsidRPr="00C84AE3" w:rsidRDefault="0021317C" w:rsidP="00F4762B">
      <w:pPr>
        <w:spacing w:after="360" w:line="360" w:lineRule="auto"/>
        <w:contextualSpacing/>
        <w:jc w:val="both"/>
        <w:rPr>
          <w:rFonts w:ascii="Times New Roman" w:eastAsia="Calibri" w:hAnsi="Times New Roman" w:cs="Times New Roman"/>
          <w:lang w:val="en-US"/>
        </w:rPr>
      </w:pPr>
    </w:p>
    <w:p w14:paraId="37B26458" w14:textId="4F2FA898" w:rsidR="00F4762B" w:rsidRPr="00C84AE3" w:rsidRDefault="00A1484A" w:rsidP="00F4762B">
      <w:pPr>
        <w:spacing w:after="360" w:line="360" w:lineRule="auto"/>
        <w:contextualSpacing/>
        <w:jc w:val="both"/>
        <w:rPr>
          <w:rFonts w:ascii="Times New Roman" w:eastAsia="Calibri" w:hAnsi="Times New Roman" w:cs="Times New Roman"/>
          <w:lang w:val="en-US"/>
        </w:rPr>
      </w:pPr>
      <w:r w:rsidRPr="00F645D8">
        <w:rPr>
          <w:rFonts w:ascii="Times New Roman" w:eastAsia="Calibri" w:hAnsi="Times New Roman" w:cs="Times New Roman"/>
          <w:lang w:val="en-US"/>
        </w:rPr>
        <w:t xml:space="preserve">The current trial was conducted from </w:t>
      </w:r>
      <w:r w:rsidR="00294647" w:rsidRPr="00F645D8">
        <w:rPr>
          <w:rFonts w:ascii="Times New Roman" w:eastAsia="Calibri" w:hAnsi="Times New Roman" w:cs="Times New Roman"/>
          <w:lang w:val="en-US"/>
        </w:rPr>
        <w:t>21</w:t>
      </w:r>
      <w:r w:rsidR="00294647" w:rsidRPr="00F645D8">
        <w:rPr>
          <w:rFonts w:ascii="Times New Roman" w:eastAsia="Calibri" w:hAnsi="Times New Roman" w:cs="Times New Roman"/>
          <w:vertAlign w:val="superscript"/>
          <w:lang w:val="en-US"/>
        </w:rPr>
        <w:t>st</w:t>
      </w:r>
      <w:r w:rsidR="00294647" w:rsidRPr="00F645D8">
        <w:rPr>
          <w:rFonts w:ascii="Times New Roman" w:eastAsia="Calibri" w:hAnsi="Times New Roman" w:cs="Times New Roman"/>
          <w:lang w:val="en-US"/>
        </w:rPr>
        <w:t xml:space="preserve"> March </w:t>
      </w:r>
      <w:r w:rsidR="0069751A" w:rsidRPr="00F645D8">
        <w:rPr>
          <w:rFonts w:ascii="Times New Roman" w:eastAsia="Calibri" w:hAnsi="Times New Roman" w:cs="Times New Roman"/>
          <w:lang w:val="en-US"/>
        </w:rPr>
        <w:t xml:space="preserve">until </w:t>
      </w:r>
      <w:r w:rsidR="00294647" w:rsidRPr="00F645D8">
        <w:rPr>
          <w:rFonts w:ascii="Times New Roman" w:eastAsia="Calibri" w:hAnsi="Times New Roman" w:cs="Times New Roman"/>
          <w:lang w:val="en-US"/>
        </w:rPr>
        <w:t>12</w:t>
      </w:r>
      <w:r w:rsidR="00294647" w:rsidRPr="00F645D8">
        <w:rPr>
          <w:rFonts w:ascii="Times New Roman" w:eastAsia="Calibri" w:hAnsi="Times New Roman" w:cs="Times New Roman"/>
          <w:vertAlign w:val="superscript"/>
          <w:lang w:val="en-US"/>
        </w:rPr>
        <w:t>th</w:t>
      </w:r>
      <w:r w:rsidR="00294647" w:rsidRPr="00F645D8">
        <w:rPr>
          <w:rFonts w:ascii="Times New Roman" w:eastAsia="Calibri" w:hAnsi="Times New Roman" w:cs="Times New Roman"/>
          <w:lang w:val="en-US"/>
        </w:rPr>
        <w:t xml:space="preserve"> August, 2015</w:t>
      </w:r>
      <w:r w:rsidRPr="00F645D8">
        <w:rPr>
          <w:rFonts w:ascii="Times New Roman" w:eastAsia="Calibri" w:hAnsi="Times New Roman" w:cs="Times New Roman"/>
          <w:lang w:val="en-US"/>
        </w:rPr>
        <w:t xml:space="preserve"> in Qambar Union Council (UC), a rural </w:t>
      </w:r>
      <w:r w:rsidR="003B6D71" w:rsidRPr="00F645D8">
        <w:rPr>
          <w:rFonts w:ascii="Times New Roman" w:eastAsia="Calibri" w:hAnsi="Times New Roman" w:cs="Times New Roman"/>
          <w:lang w:val="en-US"/>
        </w:rPr>
        <w:t>conflict-</w:t>
      </w:r>
      <w:r w:rsidRPr="00F645D8">
        <w:rPr>
          <w:rFonts w:ascii="Times New Roman" w:eastAsia="Calibri" w:hAnsi="Times New Roman" w:cs="Times New Roman"/>
          <w:lang w:val="en-US"/>
        </w:rPr>
        <w:t xml:space="preserve">affected </w:t>
      </w:r>
      <w:r w:rsidR="003B6D71" w:rsidRPr="00F645D8">
        <w:rPr>
          <w:rFonts w:ascii="Times New Roman" w:eastAsia="Calibri" w:hAnsi="Times New Roman" w:cs="Times New Roman"/>
          <w:lang w:val="en-US"/>
        </w:rPr>
        <w:t xml:space="preserve">area </w:t>
      </w:r>
      <w:r w:rsidRPr="00F645D8">
        <w:rPr>
          <w:rFonts w:ascii="Times New Roman" w:eastAsia="Calibri" w:hAnsi="Times New Roman" w:cs="Times New Roman"/>
          <w:lang w:val="en-US"/>
        </w:rPr>
        <w:t xml:space="preserve">in Swat. </w:t>
      </w:r>
      <w:r w:rsidR="00AA5CA4" w:rsidRPr="00F645D8">
        <w:rPr>
          <w:rFonts w:ascii="Times New Roman" w:eastAsia="Calibri" w:hAnsi="Times New Roman" w:cs="Times New Roman"/>
          <w:lang w:val="en-US"/>
        </w:rPr>
        <w:t>Each</w:t>
      </w:r>
      <w:r w:rsidR="00F4762B" w:rsidRPr="00F645D8">
        <w:rPr>
          <w:rFonts w:ascii="Times New Roman" w:eastAsia="Calibri" w:hAnsi="Times New Roman" w:cs="Times New Roman"/>
          <w:lang w:val="en-US"/>
        </w:rPr>
        <w:t xml:space="preserve"> UC </w:t>
      </w:r>
      <w:r w:rsidR="00AA5CA4" w:rsidRPr="00F645D8">
        <w:rPr>
          <w:rFonts w:ascii="Times New Roman" w:eastAsia="Calibri" w:hAnsi="Times New Roman" w:cs="Times New Roman"/>
          <w:lang w:val="en-US"/>
        </w:rPr>
        <w:t>has a</w:t>
      </w:r>
      <w:r w:rsidR="00F4762B" w:rsidRPr="00F645D8">
        <w:rPr>
          <w:rFonts w:ascii="Times New Roman" w:eastAsia="Calibri" w:hAnsi="Times New Roman" w:cs="Times New Roman"/>
          <w:lang w:val="en-US"/>
        </w:rPr>
        <w:t xml:space="preserve"> </w:t>
      </w:r>
      <w:r w:rsidR="00AA5CA4" w:rsidRPr="00F645D8">
        <w:rPr>
          <w:rFonts w:ascii="Times New Roman" w:eastAsia="Calibri" w:hAnsi="Times New Roman" w:cs="Times New Roman"/>
          <w:lang w:val="en-US"/>
        </w:rPr>
        <w:t>Basic Health Unit (BHU)</w:t>
      </w:r>
      <w:r w:rsidR="00F4762B" w:rsidRPr="00F645D8">
        <w:rPr>
          <w:rFonts w:ascii="Times New Roman" w:eastAsia="Calibri" w:hAnsi="Times New Roman" w:cs="Times New Roman"/>
          <w:lang w:val="en-US"/>
        </w:rPr>
        <w:t xml:space="preserve"> staffed by a physician, a Lady Health Visitor</w:t>
      </w:r>
      <w:r w:rsidR="00F974C4" w:rsidRPr="00F645D8">
        <w:rPr>
          <w:rFonts w:ascii="Times New Roman" w:eastAsia="Calibri" w:hAnsi="Times New Roman" w:cs="Times New Roman"/>
          <w:lang w:val="en-US"/>
        </w:rPr>
        <w:t xml:space="preserve"> (</w:t>
      </w:r>
      <w:r w:rsidR="007377EF" w:rsidRPr="00F645D8">
        <w:rPr>
          <w:rFonts w:ascii="Times New Roman" w:eastAsia="Calibri" w:hAnsi="Times New Roman" w:cs="Times New Roman"/>
          <w:lang w:val="en-US"/>
        </w:rPr>
        <w:t xml:space="preserve">primary healthcare worker </w:t>
      </w:r>
      <w:r w:rsidR="00F974C4" w:rsidRPr="00F645D8">
        <w:rPr>
          <w:rFonts w:ascii="Times New Roman" w:eastAsia="Calibri" w:hAnsi="Times New Roman" w:cs="Times New Roman"/>
          <w:lang w:val="en-US"/>
        </w:rPr>
        <w:t xml:space="preserve">stationed at </w:t>
      </w:r>
      <w:r w:rsidR="00E81C63" w:rsidRPr="00F645D8">
        <w:rPr>
          <w:rFonts w:ascii="Times New Roman" w:eastAsia="Calibri" w:hAnsi="Times New Roman" w:cs="Times New Roman"/>
          <w:lang w:val="en-US"/>
        </w:rPr>
        <w:t xml:space="preserve">a </w:t>
      </w:r>
      <w:r w:rsidR="00F974C4" w:rsidRPr="00F645D8">
        <w:rPr>
          <w:rFonts w:ascii="Times New Roman" w:eastAsia="Calibri" w:hAnsi="Times New Roman" w:cs="Times New Roman"/>
          <w:lang w:val="en-US"/>
        </w:rPr>
        <w:t xml:space="preserve">health unit </w:t>
      </w:r>
      <w:r w:rsidR="007377EF" w:rsidRPr="00F645D8">
        <w:rPr>
          <w:rFonts w:ascii="Times New Roman" w:eastAsia="Calibri" w:hAnsi="Times New Roman" w:cs="Times New Roman"/>
          <w:lang w:val="en-US"/>
        </w:rPr>
        <w:t xml:space="preserve">and </w:t>
      </w:r>
      <w:r w:rsidR="00F974C4" w:rsidRPr="00F645D8">
        <w:rPr>
          <w:rFonts w:ascii="Times New Roman" w:eastAsia="Calibri" w:hAnsi="Times New Roman" w:cs="Times New Roman"/>
          <w:lang w:val="en-US"/>
        </w:rPr>
        <w:t>providing maternal and child health services)</w:t>
      </w:r>
      <w:r w:rsidR="00F4762B" w:rsidRPr="00F645D8">
        <w:rPr>
          <w:rFonts w:ascii="Times New Roman" w:eastAsia="Calibri" w:hAnsi="Times New Roman" w:cs="Times New Roman"/>
          <w:lang w:val="en-US"/>
        </w:rPr>
        <w:t xml:space="preserve">, a vaccinator, </w:t>
      </w:r>
      <w:r w:rsidR="00AA5CA4" w:rsidRPr="00F645D8">
        <w:rPr>
          <w:rFonts w:ascii="Times New Roman" w:eastAsia="Calibri" w:hAnsi="Times New Roman" w:cs="Times New Roman"/>
          <w:lang w:val="en-US"/>
        </w:rPr>
        <w:t>a midwife</w:t>
      </w:r>
      <w:r w:rsidR="00F4762B" w:rsidRPr="00F645D8">
        <w:rPr>
          <w:rFonts w:ascii="Times New Roman" w:eastAsia="Calibri" w:hAnsi="Times New Roman" w:cs="Times New Roman"/>
          <w:lang w:val="en-US"/>
        </w:rPr>
        <w:t xml:space="preserve"> and LHWs.  LHWs are trained to provide mother and child healthcare and education</w:t>
      </w:r>
      <w:r w:rsidR="00E052AA" w:rsidRPr="00F645D8">
        <w:rPr>
          <w:rFonts w:ascii="Times New Roman" w:eastAsia="Calibri" w:hAnsi="Times New Roman" w:cs="Times New Roman"/>
          <w:lang w:val="en-US"/>
        </w:rPr>
        <w:t xml:space="preserve"> </w:t>
      </w:r>
      <w:r w:rsidR="00C77E39">
        <w:rPr>
          <w:rFonts w:ascii="Times New Roman" w:eastAsia="Calibri" w:hAnsi="Times New Roman" w:cs="Times New Roman"/>
          <w:lang w:val="en-US"/>
        </w:rPr>
        <w:t xml:space="preserve">to </w:t>
      </w:r>
      <w:r w:rsidR="00F4762B" w:rsidRPr="00F645D8">
        <w:rPr>
          <w:rFonts w:ascii="Times New Roman" w:eastAsia="Calibri" w:hAnsi="Times New Roman" w:cs="Times New Roman"/>
          <w:lang w:val="en-US"/>
        </w:rPr>
        <w:t xml:space="preserve">a catchment area of approximately 1,000 people or 150 homes, conducting monthly routine health visits </w:t>
      </w:r>
      <w:r w:rsidR="00AB6C72" w:rsidRPr="00F645D8">
        <w:rPr>
          <w:rFonts w:ascii="Times New Roman" w:eastAsia="Calibri" w:hAnsi="Times New Roman" w:cs="Times New Roman"/>
          <w:lang w:val="en-US"/>
        </w:rPr>
        <w:fldChar w:fldCharType="begin"/>
      </w:r>
      <w:r w:rsidR="00DC5D38">
        <w:rPr>
          <w:rFonts w:ascii="Times New Roman" w:eastAsia="Calibri" w:hAnsi="Times New Roman" w:cs="Times New Roman"/>
          <w:lang w:val="en-US"/>
        </w:rPr>
        <w:instrText xml:space="preserve"> ADDIN EN.CITE &lt;EndNote&gt;&lt;Cite&gt;&lt;Author&gt;Hafeez&lt;/Author&gt;&lt;Year&gt;2011&lt;/Year&gt;&lt;RecNum&gt;21&lt;/RecNum&gt;&lt;DisplayText&gt;(Hafeez et al., 2011)&lt;/DisplayText&gt;&lt;record&gt;&lt;rec-number&gt;21&lt;/rec-number&gt;&lt;foreign-keys&gt;&lt;key app="EN" db-id="9vt5x9fvy5z0dse9zeppexzpzxsasxevwv5f" timestamp="1469012274"&gt;21&lt;/key&gt;&lt;/foreign-keys&gt;&lt;ref-type name="Journal Article"&gt;17&lt;/ref-type&gt;&lt;contributors&gt;&lt;authors&gt;&lt;author&gt;Hafeez, Assad&lt;/author&gt;&lt;author&gt;Mohamud, Bile Khalif&lt;/author&gt;&lt;author&gt;Shiekh, Mobasher Riaz&lt;/author&gt;&lt;author&gt;Shah, Syed Ayyaz Imran&lt;/author&gt;&lt;author&gt;Jooma, Rashid&lt;/author&gt;&lt;/authors&gt;&lt;/contributors&gt;&lt;titles&gt;&lt;title&gt;Lady health workers programme in Pakistan: challenges, achievements and the way forward&lt;/title&gt;&lt;secondary-title&gt;Journal of the Pakistan Medical Association&lt;/secondary-title&gt;&lt;/titles&gt;&lt;periodical&gt;&lt;full-title&gt;Journal of the Pakistan Medical Association&lt;/full-title&gt;&lt;abbr-1&gt;J. Pak. Med. Assoc.&lt;/abbr-1&gt;&lt;abbr-2&gt;J Pak Med Assoc&lt;/abbr-2&gt;&lt;/periodical&gt;&lt;pages&gt;210&lt;/pages&gt;&lt;volume&gt;61&lt;/volume&gt;&lt;number&gt;3&lt;/number&gt;&lt;dates&gt;&lt;year&gt;2011&lt;/year&gt;&lt;/dates&gt;&lt;isbn&gt;0030-9982&lt;/isbn&gt;&lt;urls&gt;&lt;/urls&gt;&lt;/record&gt;&lt;/Cite&gt;&lt;/EndNote&gt;</w:instrText>
      </w:r>
      <w:r w:rsidR="00AB6C72" w:rsidRPr="00F645D8">
        <w:rPr>
          <w:rFonts w:ascii="Times New Roman" w:eastAsia="Calibri" w:hAnsi="Times New Roman" w:cs="Times New Roman"/>
          <w:lang w:val="en-US"/>
        </w:rPr>
        <w:fldChar w:fldCharType="separate"/>
      </w:r>
      <w:r w:rsidR="00DC5D38">
        <w:rPr>
          <w:rFonts w:ascii="Times New Roman" w:eastAsia="Calibri" w:hAnsi="Times New Roman" w:cs="Times New Roman"/>
          <w:noProof/>
          <w:lang w:val="en-US"/>
        </w:rPr>
        <w:t>(</w:t>
      </w:r>
      <w:hyperlink w:anchor="_ENREF_18" w:tooltip="Hafeez, 2011 #21" w:history="1">
        <w:r w:rsidR="00E52E8A">
          <w:rPr>
            <w:rFonts w:ascii="Times New Roman" w:eastAsia="Calibri" w:hAnsi="Times New Roman" w:cs="Times New Roman"/>
            <w:noProof/>
            <w:lang w:val="en-US"/>
          </w:rPr>
          <w:t>Hafeez et al., 2011</w:t>
        </w:r>
      </w:hyperlink>
      <w:r w:rsidR="00DC5D38">
        <w:rPr>
          <w:rFonts w:ascii="Times New Roman" w:eastAsia="Calibri" w:hAnsi="Times New Roman" w:cs="Times New Roman"/>
          <w:noProof/>
          <w:lang w:val="en-US"/>
        </w:rPr>
        <w:t>)</w:t>
      </w:r>
      <w:r w:rsidR="00AB6C72" w:rsidRPr="00F645D8">
        <w:rPr>
          <w:rFonts w:ascii="Times New Roman" w:eastAsia="Calibri" w:hAnsi="Times New Roman" w:cs="Times New Roman"/>
          <w:lang w:val="en-US"/>
        </w:rPr>
        <w:fldChar w:fldCharType="end"/>
      </w:r>
      <w:r w:rsidR="006F3718" w:rsidRPr="00F645D8">
        <w:rPr>
          <w:rFonts w:ascii="Times New Roman" w:eastAsia="Calibri" w:hAnsi="Times New Roman" w:cs="Times New Roman"/>
          <w:lang w:val="en-US"/>
        </w:rPr>
        <w:t>.</w:t>
      </w:r>
      <w:r w:rsidR="00F4762B" w:rsidRPr="00F645D8">
        <w:rPr>
          <w:rFonts w:ascii="Times New Roman" w:eastAsia="Calibri" w:hAnsi="Times New Roman" w:cs="Times New Roman"/>
          <w:lang w:val="en-US"/>
        </w:rPr>
        <w:t xml:space="preserve"> </w:t>
      </w:r>
      <w:r w:rsidR="00E052AA" w:rsidRPr="00F645D8">
        <w:rPr>
          <w:rFonts w:ascii="Times New Roman" w:eastAsia="Calibri" w:hAnsi="Times New Roman" w:cs="Times New Roman"/>
          <w:lang w:val="en-US"/>
        </w:rPr>
        <w:t xml:space="preserve">Given their existing roles, </w:t>
      </w:r>
      <w:r w:rsidR="00F4762B" w:rsidRPr="00F645D8">
        <w:rPr>
          <w:rFonts w:ascii="Times New Roman" w:eastAsia="Calibri" w:hAnsi="Times New Roman" w:cs="Times New Roman"/>
          <w:lang w:val="en-US"/>
        </w:rPr>
        <w:t xml:space="preserve">LHWs </w:t>
      </w:r>
      <w:r w:rsidR="00E052AA" w:rsidRPr="00F645D8">
        <w:rPr>
          <w:rFonts w:ascii="Times New Roman" w:eastAsia="Calibri" w:hAnsi="Times New Roman" w:cs="Times New Roman"/>
          <w:lang w:val="en-US"/>
        </w:rPr>
        <w:t xml:space="preserve">provided a link between </w:t>
      </w:r>
      <w:r w:rsidR="00D72E62" w:rsidRPr="00F645D8">
        <w:rPr>
          <w:rFonts w:ascii="Times New Roman" w:eastAsia="Calibri" w:hAnsi="Times New Roman" w:cs="Times New Roman"/>
          <w:lang w:val="en-US"/>
        </w:rPr>
        <w:t xml:space="preserve">Group </w:t>
      </w:r>
      <w:r w:rsidR="00E052AA" w:rsidRPr="00F645D8">
        <w:rPr>
          <w:rFonts w:ascii="Times New Roman" w:eastAsia="Calibri" w:hAnsi="Times New Roman" w:cs="Times New Roman"/>
          <w:lang w:val="en-US"/>
        </w:rPr>
        <w:t>PM+ facilitators/delivery agents and women in the community</w:t>
      </w:r>
      <w:r w:rsidR="00F4762B" w:rsidRPr="00F645D8">
        <w:rPr>
          <w:rFonts w:ascii="Times New Roman" w:eastAsia="Calibri" w:hAnsi="Times New Roman" w:cs="Times New Roman"/>
          <w:lang w:val="en-US"/>
        </w:rPr>
        <w:t>, overcoming a significant access barrier.</w:t>
      </w:r>
      <w:r w:rsidR="00F4762B" w:rsidRPr="00C84AE3">
        <w:rPr>
          <w:rFonts w:ascii="Times New Roman" w:eastAsia="Calibri" w:hAnsi="Times New Roman" w:cs="Times New Roman"/>
          <w:lang w:val="en-US"/>
        </w:rPr>
        <w:t xml:space="preserve"> </w:t>
      </w:r>
    </w:p>
    <w:p w14:paraId="51C044EE" w14:textId="77777777" w:rsidR="0021317C" w:rsidRPr="00C84AE3" w:rsidRDefault="0021317C" w:rsidP="00F4762B">
      <w:pPr>
        <w:spacing w:after="360" w:line="360" w:lineRule="auto"/>
        <w:contextualSpacing/>
        <w:jc w:val="both"/>
        <w:rPr>
          <w:rFonts w:ascii="Times New Roman" w:eastAsia="Calibri" w:hAnsi="Times New Roman" w:cs="Times New Roman"/>
          <w:lang w:val="en-US"/>
        </w:rPr>
      </w:pPr>
    </w:p>
    <w:p w14:paraId="58214ACE" w14:textId="3DD3BE36" w:rsidR="007D5626" w:rsidRPr="00C84AE3" w:rsidRDefault="00D45645" w:rsidP="006C7D80">
      <w:pPr>
        <w:spacing w:after="360" w:line="360" w:lineRule="auto"/>
        <w:contextualSpacing/>
        <w:jc w:val="both"/>
        <w:rPr>
          <w:rFonts w:ascii="Times New Roman" w:hAnsi="Times New Roman" w:cs="Times New Roman"/>
          <w:bCs/>
        </w:rPr>
      </w:pPr>
      <w:r w:rsidRPr="00F645D8">
        <w:rPr>
          <w:rFonts w:ascii="Times New Roman" w:eastAsia="Calibri" w:hAnsi="Times New Roman" w:cs="Times New Roman"/>
          <w:lang w:val="en-US"/>
        </w:rPr>
        <w:t>Participants were</w:t>
      </w:r>
      <w:r w:rsidR="00D11786" w:rsidRPr="00F645D8">
        <w:rPr>
          <w:rFonts w:ascii="Times New Roman" w:eastAsia="Calibri" w:hAnsi="Times New Roman" w:cs="Times New Roman"/>
          <w:lang w:val="en-US"/>
        </w:rPr>
        <w:t xml:space="preserve"> females </w:t>
      </w:r>
      <w:r w:rsidR="007377EF" w:rsidRPr="00F645D8">
        <w:rPr>
          <w:rFonts w:ascii="Times New Roman" w:eastAsia="Calibri" w:hAnsi="Times New Roman" w:cs="Times New Roman"/>
          <w:lang w:val="en-US"/>
        </w:rPr>
        <w:t xml:space="preserve">aged </w:t>
      </w:r>
      <w:r w:rsidRPr="00F645D8">
        <w:rPr>
          <w:rFonts w:ascii="Times New Roman" w:eastAsia="Calibri" w:hAnsi="Times New Roman" w:cs="Times New Roman"/>
          <w:lang w:val="en-US"/>
        </w:rPr>
        <w:t>18</w:t>
      </w:r>
      <w:r w:rsidR="00D11786" w:rsidRPr="00F645D8">
        <w:rPr>
          <w:rFonts w:ascii="Times New Roman" w:eastAsia="Calibri" w:hAnsi="Times New Roman" w:cs="Times New Roman"/>
          <w:lang w:val="en-US"/>
        </w:rPr>
        <w:t xml:space="preserve"> years</w:t>
      </w:r>
      <w:r w:rsidRPr="00F645D8">
        <w:rPr>
          <w:rFonts w:ascii="Times New Roman" w:eastAsia="Calibri" w:hAnsi="Times New Roman" w:cs="Times New Roman"/>
          <w:lang w:val="en-US"/>
        </w:rPr>
        <w:t xml:space="preserve"> or above, referred for screening </w:t>
      </w:r>
      <w:r w:rsidR="00294647" w:rsidRPr="00F645D8">
        <w:rPr>
          <w:rFonts w:ascii="Times New Roman" w:eastAsia="Calibri" w:hAnsi="Times New Roman" w:cs="Times New Roman"/>
          <w:lang w:val="en-US"/>
        </w:rPr>
        <w:t xml:space="preserve">based on the judgment </w:t>
      </w:r>
      <w:r w:rsidR="0015779F" w:rsidRPr="00F645D8">
        <w:rPr>
          <w:rFonts w:ascii="Times New Roman" w:eastAsia="Calibri" w:hAnsi="Times New Roman" w:cs="Times New Roman"/>
          <w:lang w:val="en-US"/>
        </w:rPr>
        <w:t xml:space="preserve">of their LHW that they were </w:t>
      </w:r>
      <w:r w:rsidR="00294647" w:rsidRPr="00F645D8">
        <w:rPr>
          <w:rFonts w:ascii="Times New Roman" w:eastAsia="Calibri" w:hAnsi="Times New Roman" w:cs="Times New Roman"/>
          <w:lang w:val="en-US"/>
        </w:rPr>
        <w:t xml:space="preserve">psychologically </w:t>
      </w:r>
      <w:r w:rsidR="00FC7D5D" w:rsidRPr="00F645D8">
        <w:rPr>
          <w:rFonts w:ascii="Times New Roman" w:eastAsia="Calibri" w:hAnsi="Times New Roman" w:cs="Times New Roman"/>
          <w:lang w:val="en-US"/>
        </w:rPr>
        <w:t>distressed</w:t>
      </w:r>
      <w:r w:rsidRPr="00F645D8">
        <w:rPr>
          <w:rFonts w:ascii="Times New Roman" w:eastAsia="Calibri" w:hAnsi="Times New Roman" w:cs="Times New Roman"/>
          <w:lang w:val="en-US"/>
        </w:rPr>
        <w:t xml:space="preserve">. </w:t>
      </w:r>
      <w:r w:rsidR="00C77E39">
        <w:rPr>
          <w:rFonts w:ascii="Times New Roman" w:eastAsia="Calibri" w:hAnsi="Times New Roman" w:cs="Times New Roman"/>
          <w:lang w:val="en-US"/>
        </w:rPr>
        <w:t>P</w:t>
      </w:r>
      <w:r w:rsidR="0098380C" w:rsidRPr="00F645D8">
        <w:rPr>
          <w:rFonts w:ascii="Times New Roman" w:eastAsia="Calibri" w:hAnsi="Times New Roman" w:cs="Times New Roman"/>
          <w:lang w:val="en-US"/>
        </w:rPr>
        <w:t xml:space="preserve">articipants </w:t>
      </w:r>
      <w:r w:rsidR="00C77E39">
        <w:rPr>
          <w:rFonts w:ascii="Times New Roman" w:eastAsia="Calibri" w:hAnsi="Times New Roman" w:cs="Times New Roman"/>
          <w:lang w:val="en-US"/>
        </w:rPr>
        <w:t xml:space="preserve">who </w:t>
      </w:r>
      <w:r w:rsidR="00C77E39" w:rsidRPr="00F645D8">
        <w:rPr>
          <w:rFonts w:ascii="Times New Roman" w:eastAsia="Calibri" w:hAnsi="Times New Roman" w:cs="Times New Roman"/>
          <w:lang w:val="en-US"/>
        </w:rPr>
        <w:t xml:space="preserve">scored above 2 on the </w:t>
      </w:r>
      <w:r w:rsidR="00C77E39" w:rsidRPr="00F645D8">
        <w:rPr>
          <w:rFonts w:ascii="Times New Roman" w:eastAsia="Cambria" w:hAnsi="Times New Roman" w:cs="Times New Roman"/>
          <w:u w:color="000000"/>
          <w:bdr w:val="nil"/>
          <w:lang w:val="en-US" w:eastAsia="en-AU"/>
        </w:rPr>
        <w:t>General Health Questionnaire (</w:t>
      </w:r>
      <w:r w:rsidR="00C77E39" w:rsidRPr="00F645D8">
        <w:rPr>
          <w:rFonts w:ascii="Times New Roman" w:eastAsia="Calibri" w:hAnsi="Times New Roman" w:cs="Times New Roman"/>
          <w:lang w:val="en-US"/>
        </w:rPr>
        <w:t xml:space="preserve">GHQ) and above 16 on the </w:t>
      </w:r>
      <w:r w:rsidR="00C77E39" w:rsidRPr="00F645D8">
        <w:rPr>
          <w:rFonts w:ascii="Times New Roman" w:eastAsia="Cambria" w:hAnsi="Times New Roman" w:cs="Times New Roman"/>
          <w:u w:color="000000"/>
          <w:bdr w:val="nil"/>
          <w:lang w:val="en-US" w:eastAsia="en-AU"/>
        </w:rPr>
        <w:t xml:space="preserve">WHO Disability Assessment Schedule </w:t>
      </w:r>
      <w:r w:rsidR="00AE1FCD">
        <w:rPr>
          <w:rFonts w:ascii="Times New Roman" w:eastAsia="Cambria" w:hAnsi="Times New Roman" w:cs="Times New Roman"/>
          <w:u w:color="000000"/>
          <w:bdr w:val="nil"/>
          <w:lang w:val="en-US" w:eastAsia="en-AU"/>
        </w:rPr>
        <w:t>(</w:t>
      </w:r>
      <w:r w:rsidR="00C77E39" w:rsidRPr="00F645D8">
        <w:rPr>
          <w:rFonts w:ascii="Times New Roman" w:eastAsia="Calibri" w:hAnsi="Times New Roman" w:cs="Times New Roman"/>
          <w:lang w:val="en-US"/>
        </w:rPr>
        <w:t>WHO-DAS</w:t>
      </w:r>
      <w:r w:rsidR="00AE1FCD">
        <w:rPr>
          <w:rFonts w:ascii="Times New Roman" w:eastAsia="Calibri" w:hAnsi="Times New Roman" w:cs="Times New Roman"/>
          <w:lang w:val="en-US"/>
        </w:rPr>
        <w:t>)</w:t>
      </w:r>
      <w:r w:rsidR="00C77E39" w:rsidRPr="00F645D8">
        <w:rPr>
          <w:rFonts w:ascii="Times New Roman" w:eastAsia="Calibri" w:hAnsi="Times New Roman" w:cs="Times New Roman"/>
          <w:lang w:val="en-US"/>
        </w:rPr>
        <w:t xml:space="preserve"> were invited to participate in the trial</w:t>
      </w:r>
      <w:r w:rsidR="00C77E39">
        <w:rPr>
          <w:rFonts w:ascii="Times New Roman" w:eastAsia="Calibri" w:hAnsi="Times New Roman" w:cs="Times New Roman"/>
          <w:lang w:val="en-US"/>
        </w:rPr>
        <w:t xml:space="preserve"> by </w:t>
      </w:r>
      <w:r w:rsidR="0098380C" w:rsidRPr="00F645D8">
        <w:rPr>
          <w:rFonts w:ascii="Times New Roman" w:eastAsia="Calibri" w:hAnsi="Times New Roman" w:cs="Times New Roman"/>
          <w:lang w:val="en-US"/>
        </w:rPr>
        <w:t xml:space="preserve">trained </w:t>
      </w:r>
      <w:r w:rsidR="009523E6" w:rsidRPr="00F645D8">
        <w:rPr>
          <w:rFonts w:ascii="Times New Roman" w:eastAsia="Calibri" w:hAnsi="Times New Roman" w:cs="Times New Roman"/>
          <w:lang w:val="en-US"/>
        </w:rPr>
        <w:t>assessment team</w:t>
      </w:r>
      <w:r w:rsidR="0098380C" w:rsidRPr="00F645D8">
        <w:rPr>
          <w:rFonts w:ascii="Times New Roman" w:eastAsia="Calibri" w:hAnsi="Times New Roman" w:cs="Times New Roman"/>
          <w:lang w:val="en-US"/>
        </w:rPr>
        <w:t xml:space="preserve">. </w:t>
      </w:r>
      <w:r w:rsidR="009523E6" w:rsidRPr="00F645D8">
        <w:rPr>
          <w:rFonts w:ascii="Times New Roman" w:eastAsia="Cambria" w:hAnsi="Times New Roman" w:cs="Times New Roman"/>
          <w:u w:color="000000"/>
          <w:bdr w:val="nil"/>
          <w:lang w:val="en-US" w:eastAsia="en-AU"/>
        </w:rPr>
        <w:t xml:space="preserve">Assessment team members were females from the local community. </w:t>
      </w:r>
      <w:r w:rsidR="0098380C" w:rsidRPr="00F645D8">
        <w:rPr>
          <w:rFonts w:ascii="Times New Roman" w:eastAsia="Calibri" w:hAnsi="Times New Roman" w:cs="Times New Roman"/>
          <w:lang w:val="en-US"/>
        </w:rPr>
        <w:t xml:space="preserve">Those </w:t>
      </w:r>
      <w:r w:rsidR="00745109" w:rsidRPr="00F645D8">
        <w:rPr>
          <w:rFonts w:ascii="Times New Roman" w:hAnsi="Times New Roman" w:cs="Times New Roman"/>
        </w:rPr>
        <w:t>W</w:t>
      </w:r>
      <w:r w:rsidR="00E34835" w:rsidRPr="00F645D8">
        <w:rPr>
          <w:rFonts w:ascii="Times New Roman" w:hAnsi="Times New Roman" w:cs="Times New Roman"/>
          <w:bCs/>
        </w:rPr>
        <w:t>omen</w:t>
      </w:r>
      <w:r w:rsidRPr="00F645D8">
        <w:rPr>
          <w:rFonts w:ascii="Times New Roman" w:hAnsi="Times New Roman" w:cs="Times New Roman"/>
          <w:bCs/>
        </w:rPr>
        <w:t xml:space="preserve"> with imminent suicide risk, </w:t>
      </w:r>
      <w:r w:rsidR="00E34835" w:rsidRPr="00F645D8">
        <w:rPr>
          <w:rFonts w:ascii="Times New Roman" w:hAnsi="Times New Roman" w:cs="Times New Roman"/>
          <w:bCs/>
        </w:rPr>
        <w:t>cognitive impairment (e</w:t>
      </w:r>
      <w:r w:rsidR="001B0463" w:rsidRPr="00F645D8">
        <w:rPr>
          <w:rFonts w:ascii="Times New Roman" w:hAnsi="Times New Roman" w:cs="Times New Roman"/>
          <w:bCs/>
        </w:rPr>
        <w:t>.</w:t>
      </w:r>
      <w:r w:rsidR="00E34835" w:rsidRPr="00F645D8">
        <w:rPr>
          <w:rFonts w:ascii="Times New Roman" w:hAnsi="Times New Roman" w:cs="Times New Roman"/>
          <w:bCs/>
        </w:rPr>
        <w:t>g.</w:t>
      </w:r>
      <w:r w:rsidR="001B0463" w:rsidRPr="00F645D8">
        <w:rPr>
          <w:rFonts w:ascii="Times New Roman" w:hAnsi="Times New Roman" w:cs="Times New Roman"/>
          <w:bCs/>
        </w:rPr>
        <w:t>,</w:t>
      </w:r>
      <w:r w:rsidR="00E34835" w:rsidRPr="00F645D8">
        <w:rPr>
          <w:rFonts w:ascii="Times New Roman" w:hAnsi="Times New Roman" w:cs="Times New Roman"/>
          <w:bCs/>
        </w:rPr>
        <w:t xml:space="preserve"> </w:t>
      </w:r>
      <w:r w:rsidRPr="00F645D8">
        <w:rPr>
          <w:rFonts w:ascii="Times New Roman" w:hAnsi="Times New Roman" w:cs="Times New Roman"/>
          <w:bCs/>
        </w:rPr>
        <w:t>severe intellectual disability or dementia)</w:t>
      </w:r>
      <w:r w:rsidR="00B5080E" w:rsidRPr="00F645D8">
        <w:rPr>
          <w:rFonts w:ascii="Times New Roman" w:hAnsi="Times New Roman" w:cs="Times New Roman"/>
          <w:bCs/>
        </w:rPr>
        <w:t>,</w:t>
      </w:r>
      <w:r w:rsidRPr="00F645D8">
        <w:rPr>
          <w:rFonts w:ascii="Times New Roman" w:hAnsi="Times New Roman" w:cs="Times New Roman"/>
          <w:bCs/>
        </w:rPr>
        <w:t xml:space="preserve"> </w:t>
      </w:r>
      <w:r w:rsidR="00B5080E" w:rsidRPr="00F645D8">
        <w:rPr>
          <w:rFonts w:ascii="Times New Roman" w:hAnsi="Times New Roman" w:cs="Times New Roman"/>
          <w:bCs/>
        </w:rPr>
        <w:t>or</w:t>
      </w:r>
      <w:r w:rsidRPr="00F645D8">
        <w:rPr>
          <w:rFonts w:ascii="Times New Roman" w:hAnsi="Times New Roman" w:cs="Times New Roman"/>
          <w:bCs/>
        </w:rPr>
        <w:t xml:space="preserve"> mental disorder (psychotic di</w:t>
      </w:r>
      <w:r w:rsidR="007D5626" w:rsidRPr="00F645D8">
        <w:rPr>
          <w:rFonts w:ascii="Times New Roman" w:hAnsi="Times New Roman" w:cs="Times New Roman"/>
          <w:bCs/>
        </w:rPr>
        <w:t>sorders, substance-dependence)</w:t>
      </w:r>
      <w:r w:rsidR="00745109" w:rsidRPr="00F645D8">
        <w:rPr>
          <w:rFonts w:ascii="Times New Roman" w:hAnsi="Times New Roman" w:cs="Times New Roman"/>
          <w:bCs/>
        </w:rPr>
        <w:t xml:space="preserve"> were excluded</w:t>
      </w:r>
      <w:r w:rsidR="007D5626" w:rsidRPr="00F645D8">
        <w:rPr>
          <w:rFonts w:ascii="Times New Roman" w:hAnsi="Times New Roman" w:cs="Times New Roman"/>
          <w:bCs/>
        </w:rPr>
        <w:t>.</w:t>
      </w:r>
      <w:r w:rsidR="007D5626" w:rsidRPr="00C84AE3">
        <w:rPr>
          <w:rFonts w:ascii="Times New Roman" w:hAnsi="Times New Roman" w:cs="Times New Roman"/>
          <w:bCs/>
        </w:rPr>
        <w:t xml:space="preserve"> </w:t>
      </w:r>
    </w:p>
    <w:p w14:paraId="103FB3B4" w14:textId="7060E97F" w:rsidR="007D5626" w:rsidRPr="00C84AE3" w:rsidRDefault="007D5626" w:rsidP="00A41D7B">
      <w:pPr>
        <w:pStyle w:val="Body"/>
        <w:spacing w:after="0" w:line="360" w:lineRule="auto"/>
        <w:jc w:val="both"/>
        <w:rPr>
          <w:rFonts w:ascii="Times New Roman" w:hAnsi="Times New Roman" w:cs="Times New Roman"/>
          <w:color w:val="auto"/>
          <w:sz w:val="24"/>
          <w:szCs w:val="24"/>
          <w:lang w:val="en-US"/>
        </w:rPr>
      </w:pPr>
      <w:r w:rsidRPr="00F94491">
        <w:rPr>
          <w:rFonts w:ascii="Times New Roman" w:hAnsi="Times New Roman" w:cs="Times New Roman"/>
          <w:sz w:val="24"/>
          <w:szCs w:val="24"/>
          <w:lang w:val="en-US"/>
        </w:rPr>
        <w:t>As a cluster</w:t>
      </w:r>
      <w:r w:rsidR="008D7DA0" w:rsidRPr="00F94491">
        <w:rPr>
          <w:rFonts w:ascii="Times New Roman" w:hAnsi="Times New Roman" w:cs="Times New Roman"/>
          <w:sz w:val="24"/>
          <w:szCs w:val="24"/>
          <w:lang w:val="en-US"/>
        </w:rPr>
        <w:t>-</w:t>
      </w:r>
      <w:r w:rsidRPr="00F94491">
        <w:rPr>
          <w:rFonts w:ascii="Times New Roman" w:hAnsi="Times New Roman" w:cs="Times New Roman"/>
          <w:sz w:val="24"/>
          <w:szCs w:val="24"/>
          <w:lang w:val="en-US"/>
        </w:rPr>
        <w:t xml:space="preserve">randomized control trial the unit of randomization was </w:t>
      </w:r>
      <w:r w:rsidR="000D3BAF" w:rsidRPr="00F94491">
        <w:rPr>
          <w:rFonts w:ascii="Times New Roman" w:hAnsi="Times New Roman" w:cs="Times New Roman"/>
          <w:sz w:val="24"/>
          <w:szCs w:val="24"/>
          <w:lang w:val="en-US"/>
        </w:rPr>
        <w:t>the</w:t>
      </w:r>
      <w:r w:rsidR="0021317C" w:rsidRPr="00F94491">
        <w:rPr>
          <w:rFonts w:ascii="Times New Roman" w:hAnsi="Times New Roman" w:cs="Times New Roman"/>
          <w:sz w:val="24"/>
          <w:szCs w:val="24"/>
          <w:lang w:val="en-US"/>
        </w:rPr>
        <w:t xml:space="preserve"> </w:t>
      </w:r>
      <w:r w:rsidRPr="00F94491">
        <w:rPr>
          <w:rFonts w:ascii="Times New Roman" w:hAnsi="Times New Roman" w:cs="Times New Roman"/>
          <w:sz w:val="24"/>
          <w:szCs w:val="24"/>
          <w:lang w:val="en-US"/>
        </w:rPr>
        <w:t>LHWs</w:t>
      </w:r>
      <w:r w:rsidR="0021317C" w:rsidRPr="00F94491">
        <w:rPr>
          <w:rFonts w:ascii="Times New Roman" w:hAnsi="Times New Roman" w:cs="Times New Roman"/>
          <w:sz w:val="24"/>
          <w:szCs w:val="24"/>
          <w:lang w:val="en-US"/>
        </w:rPr>
        <w:t xml:space="preserve"> catchment area</w:t>
      </w:r>
      <w:r w:rsidRPr="00F94491">
        <w:rPr>
          <w:rFonts w:ascii="Times New Roman" w:hAnsi="Times New Roman" w:cs="Times New Roman"/>
          <w:sz w:val="24"/>
          <w:szCs w:val="24"/>
          <w:lang w:val="en-US"/>
        </w:rPr>
        <w:t xml:space="preserve">.  </w:t>
      </w:r>
      <w:r w:rsidR="000D3BAF" w:rsidRPr="00F94491">
        <w:rPr>
          <w:rFonts w:ascii="Times New Roman" w:hAnsi="Times New Roman" w:cs="Times New Roman"/>
          <w:sz w:val="24"/>
          <w:szCs w:val="24"/>
          <w:lang w:val="en-US"/>
        </w:rPr>
        <w:t>Of the 24 LHWs in Qambar</w:t>
      </w:r>
      <w:r w:rsidR="00B5080E" w:rsidRPr="00F94491">
        <w:rPr>
          <w:rFonts w:ascii="Times New Roman" w:hAnsi="Times New Roman" w:cs="Times New Roman"/>
          <w:sz w:val="24"/>
          <w:szCs w:val="24"/>
          <w:lang w:val="en-US"/>
        </w:rPr>
        <w:t xml:space="preserve"> UC</w:t>
      </w:r>
      <w:r w:rsidR="000D3BAF" w:rsidRPr="00F94491">
        <w:rPr>
          <w:rFonts w:ascii="Times New Roman" w:hAnsi="Times New Roman" w:cs="Times New Roman"/>
          <w:sz w:val="24"/>
          <w:szCs w:val="24"/>
          <w:lang w:val="en-US"/>
        </w:rPr>
        <w:t xml:space="preserve">, </w:t>
      </w:r>
      <w:r w:rsidR="0082650C" w:rsidRPr="00F94491">
        <w:rPr>
          <w:rFonts w:ascii="Times New Roman" w:hAnsi="Times New Roman" w:cs="Times New Roman"/>
          <w:sz w:val="24"/>
          <w:szCs w:val="24"/>
          <w:lang w:val="en-US"/>
        </w:rPr>
        <w:t xml:space="preserve">20 </w:t>
      </w:r>
      <w:r w:rsidRPr="00F94491">
        <w:rPr>
          <w:rFonts w:ascii="Times New Roman" w:hAnsi="Times New Roman" w:cs="Times New Roman"/>
          <w:sz w:val="24"/>
          <w:szCs w:val="24"/>
          <w:lang w:val="en-US"/>
        </w:rPr>
        <w:t>LHWs were eligible for randomization</w:t>
      </w:r>
      <w:r w:rsidR="000D3BAF" w:rsidRPr="00F94491">
        <w:rPr>
          <w:rFonts w:ascii="Times New Roman" w:hAnsi="Times New Roman" w:cs="Times New Roman"/>
          <w:sz w:val="24"/>
          <w:szCs w:val="24"/>
          <w:lang w:val="en-US"/>
        </w:rPr>
        <w:t xml:space="preserve"> (Figure 1)</w:t>
      </w:r>
      <w:r w:rsidRPr="00F94491">
        <w:rPr>
          <w:rFonts w:ascii="Times New Roman" w:hAnsi="Times New Roman" w:cs="Times New Roman"/>
          <w:sz w:val="24"/>
          <w:szCs w:val="24"/>
          <w:lang w:val="en-US"/>
        </w:rPr>
        <w:t xml:space="preserve">, which was </w:t>
      </w:r>
      <w:r w:rsidR="00F13164" w:rsidRPr="00F94491">
        <w:rPr>
          <w:rFonts w:ascii="Times New Roman" w:hAnsi="Times New Roman" w:cs="Times New Roman"/>
          <w:sz w:val="24"/>
          <w:szCs w:val="24"/>
          <w:lang w:val="en-US"/>
        </w:rPr>
        <w:t xml:space="preserve">carried out </w:t>
      </w:r>
      <w:r w:rsidRPr="00F94491">
        <w:rPr>
          <w:rFonts w:ascii="Times New Roman" w:hAnsi="Times New Roman" w:cs="Times New Roman"/>
          <w:sz w:val="24"/>
          <w:szCs w:val="24"/>
          <w:lang w:val="en-US"/>
        </w:rPr>
        <w:t xml:space="preserve">by </w:t>
      </w:r>
      <w:r w:rsidR="00B27177" w:rsidRPr="00F94491">
        <w:rPr>
          <w:rFonts w:ascii="Times New Roman" w:hAnsi="Times New Roman" w:cs="Times New Roman"/>
          <w:sz w:val="24"/>
          <w:szCs w:val="24"/>
          <w:lang w:val="en-US"/>
        </w:rPr>
        <w:t xml:space="preserve">an independent </w:t>
      </w:r>
      <w:r w:rsidRPr="00F94491">
        <w:rPr>
          <w:rFonts w:ascii="Times New Roman" w:hAnsi="Times New Roman" w:cs="Times New Roman"/>
          <w:sz w:val="24"/>
          <w:szCs w:val="24"/>
          <w:lang w:val="en-US"/>
        </w:rPr>
        <w:t>researcher</w:t>
      </w:r>
      <w:r w:rsidR="002852E0" w:rsidRPr="00F94491">
        <w:rPr>
          <w:rFonts w:ascii="Times New Roman" w:hAnsi="Times New Roman" w:cs="Times New Roman"/>
          <w:color w:val="auto"/>
          <w:sz w:val="24"/>
          <w:szCs w:val="24"/>
          <w:lang w:val="en-US"/>
        </w:rPr>
        <w:t>.</w:t>
      </w:r>
      <w:r w:rsidRPr="00F94491">
        <w:rPr>
          <w:rFonts w:ascii="Times New Roman" w:hAnsi="Times New Roman" w:cs="Times New Roman"/>
          <w:sz w:val="24"/>
          <w:szCs w:val="24"/>
          <w:lang w:val="en-US"/>
        </w:rPr>
        <w:t xml:space="preserve"> </w:t>
      </w:r>
      <w:r w:rsidR="00B27177">
        <w:rPr>
          <w:rFonts w:ascii="Times New Roman" w:hAnsi="Times New Roman" w:cs="Times New Roman"/>
          <w:sz w:val="24"/>
          <w:szCs w:val="24"/>
          <w:lang w:val="en-US"/>
        </w:rPr>
        <w:t>Based on</w:t>
      </w:r>
      <w:r w:rsidRPr="00F94491">
        <w:rPr>
          <w:rFonts w:ascii="Times New Roman" w:hAnsi="Times New Roman" w:cs="Times New Roman"/>
          <w:sz w:val="24"/>
          <w:szCs w:val="24"/>
          <w:lang w:val="en-US"/>
        </w:rPr>
        <w:t xml:space="preserve"> </w:t>
      </w:r>
      <w:r w:rsidR="00B27177" w:rsidRPr="00F94491">
        <w:rPr>
          <w:rFonts w:ascii="Times New Roman" w:hAnsi="Times New Roman" w:cs="Times New Roman"/>
          <w:sz w:val="24"/>
          <w:szCs w:val="24"/>
          <w:lang w:val="en-US"/>
        </w:rPr>
        <w:t>1:1 allocation ratio</w:t>
      </w:r>
      <w:r w:rsidR="00B27177">
        <w:rPr>
          <w:rFonts w:ascii="Times New Roman" w:hAnsi="Times New Roman" w:cs="Times New Roman"/>
          <w:sz w:val="24"/>
          <w:szCs w:val="24"/>
          <w:lang w:val="en-US"/>
        </w:rPr>
        <w:t>,</w:t>
      </w:r>
      <w:r w:rsidR="00B27177" w:rsidRPr="00F94491">
        <w:rPr>
          <w:rFonts w:ascii="Times New Roman" w:hAnsi="Times New Roman" w:cs="Times New Roman"/>
          <w:sz w:val="24"/>
          <w:szCs w:val="24"/>
          <w:lang w:val="en-US"/>
        </w:rPr>
        <w:t xml:space="preserve"> </w:t>
      </w:r>
      <w:r w:rsidR="008D7DA0" w:rsidRPr="00F94491">
        <w:rPr>
          <w:rFonts w:ascii="Times New Roman" w:hAnsi="Times New Roman" w:cs="Times New Roman"/>
          <w:sz w:val="24"/>
          <w:szCs w:val="24"/>
          <w:lang w:val="en-US"/>
        </w:rPr>
        <w:t>10</w:t>
      </w:r>
      <w:r w:rsidRPr="00F94491">
        <w:rPr>
          <w:rFonts w:ascii="Times New Roman" w:hAnsi="Times New Roman" w:cs="Times New Roman"/>
          <w:sz w:val="24"/>
          <w:szCs w:val="24"/>
          <w:lang w:val="en-US"/>
        </w:rPr>
        <w:t xml:space="preserve"> LHWs were randomized to the </w:t>
      </w:r>
      <w:r w:rsidR="00E302CC" w:rsidRPr="00F94491">
        <w:rPr>
          <w:rFonts w:ascii="Times New Roman" w:hAnsi="Times New Roman" w:cs="Times New Roman"/>
          <w:sz w:val="24"/>
          <w:szCs w:val="24"/>
          <w:lang w:val="en-US"/>
        </w:rPr>
        <w:t>intervention and</w:t>
      </w:r>
      <w:r w:rsidR="008D7DA0" w:rsidRPr="00F94491">
        <w:rPr>
          <w:rFonts w:ascii="Times New Roman" w:hAnsi="Times New Roman" w:cs="Times New Roman"/>
          <w:sz w:val="24"/>
          <w:szCs w:val="24"/>
          <w:lang w:val="en-US"/>
        </w:rPr>
        <w:t xml:space="preserve"> 10 to</w:t>
      </w:r>
      <w:r w:rsidRPr="00F94491">
        <w:rPr>
          <w:rFonts w:ascii="Times New Roman" w:hAnsi="Times New Roman" w:cs="Times New Roman"/>
          <w:sz w:val="24"/>
          <w:szCs w:val="24"/>
          <w:lang w:val="en-US"/>
        </w:rPr>
        <w:t xml:space="preserve"> Enhanced Usual Care (EUC)</w:t>
      </w:r>
      <w:r w:rsidR="00F13164" w:rsidRPr="00F94491">
        <w:rPr>
          <w:rStyle w:val="FootnoteReference"/>
          <w:rFonts w:ascii="Times New Roman" w:hAnsi="Times New Roman" w:cs="Times New Roman"/>
          <w:sz w:val="24"/>
          <w:szCs w:val="24"/>
          <w:lang w:val="en-US"/>
        </w:rPr>
        <w:footnoteReference w:id="4"/>
      </w:r>
      <w:r w:rsidR="00F13164" w:rsidRPr="00F94491">
        <w:rPr>
          <w:rFonts w:ascii="Times New Roman" w:hAnsi="Times New Roman" w:cs="Times New Roman"/>
          <w:sz w:val="24"/>
          <w:szCs w:val="24"/>
          <w:lang w:val="en-US"/>
        </w:rPr>
        <w:t xml:space="preserve"> </w:t>
      </w:r>
      <w:r w:rsidR="00B27177">
        <w:rPr>
          <w:rFonts w:ascii="Times New Roman" w:hAnsi="Times New Roman" w:cs="Times New Roman"/>
          <w:sz w:val="24"/>
          <w:szCs w:val="24"/>
          <w:lang w:val="en-US"/>
        </w:rPr>
        <w:t xml:space="preserve">arm. </w:t>
      </w:r>
      <w:r w:rsidR="00A464A8" w:rsidRPr="00F94491">
        <w:rPr>
          <w:rFonts w:ascii="Times New Roman" w:hAnsi="Times New Roman" w:cs="Times New Roman"/>
          <w:sz w:val="24"/>
          <w:szCs w:val="24"/>
          <w:lang w:val="en-US"/>
        </w:rPr>
        <w:t>On average</w:t>
      </w:r>
      <w:r w:rsidR="00AD5F56" w:rsidRPr="00F94491">
        <w:rPr>
          <w:rFonts w:ascii="Times New Roman" w:hAnsi="Times New Roman" w:cs="Times New Roman"/>
          <w:sz w:val="24"/>
          <w:szCs w:val="24"/>
          <w:lang w:val="en-US"/>
        </w:rPr>
        <w:t xml:space="preserve"> </w:t>
      </w:r>
      <w:r w:rsidR="00AD2F96" w:rsidRPr="00F94491">
        <w:rPr>
          <w:rFonts w:ascii="Times New Roman" w:hAnsi="Times New Roman" w:cs="Times New Roman"/>
          <w:sz w:val="24"/>
          <w:szCs w:val="24"/>
          <w:lang w:val="en-US"/>
        </w:rPr>
        <w:t>six</w:t>
      </w:r>
      <w:r w:rsidR="00A464A8" w:rsidRPr="00F94491">
        <w:rPr>
          <w:rFonts w:ascii="Times New Roman" w:hAnsi="Times New Roman" w:cs="Times New Roman"/>
          <w:sz w:val="24"/>
          <w:szCs w:val="24"/>
          <w:lang w:val="en-US"/>
        </w:rPr>
        <w:t xml:space="preserve"> women were recruited for the trial </w:t>
      </w:r>
      <w:r w:rsidR="00745109" w:rsidRPr="00F94491">
        <w:rPr>
          <w:rFonts w:ascii="Times New Roman" w:hAnsi="Times New Roman" w:cs="Times New Roman"/>
          <w:sz w:val="24"/>
          <w:szCs w:val="24"/>
          <w:lang w:val="en-US"/>
        </w:rPr>
        <w:t>from each LHW catchment area</w:t>
      </w:r>
      <w:r w:rsidR="0093331B" w:rsidRPr="00F94491">
        <w:rPr>
          <w:rFonts w:ascii="Times New Roman" w:hAnsi="Times New Roman" w:cs="Times New Roman"/>
          <w:sz w:val="24"/>
          <w:szCs w:val="24"/>
          <w:lang w:val="en-US"/>
        </w:rPr>
        <w:t>.</w:t>
      </w:r>
      <w:r w:rsidR="00A464A8" w:rsidRPr="00F94491">
        <w:rPr>
          <w:rFonts w:ascii="Times New Roman" w:hAnsi="Times New Roman" w:cs="Times New Roman"/>
          <w:sz w:val="24"/>
          <w:szCs w:val="24"/>
          <w:lang w:val="en-US"/>
        </w:rPr>
        <w:t xml:space="preserve"> </w:t>
      </w:r>
      <w:r w:rsidR="00061044" w:rsidRPr="00F94491">
        <w:rPr>
          <w:rFonts w:ascii="Times New Roman" w:hAnsi="Times New Roman" w:cs="Times New Roman"/>
          <w:color w:val="auto"/>
          <w:sz w:val="24"/>
          <w:szCs w:val="24"/>
          <w:lang w:val="en-US"/>
        </w:rPr>
        <w:t>W</w:t>
      </w:r>
      <w:r w:rsidR="002500C0" w:rsidRPr="00F94491">
        <w:rPr>
          <w:rFonts w:ascii="Times New Roman" w:hAnsi="Times New Roman" w:cs="Times New Roman"/>
          <w:color w:val="auto"/>
          <w:sz w:val="24"/>
          <w:szCs w:val="24"/>
          <w:lang w:val="en-US"/>
        </w:rPr>
        <w:t>hen</w:t>
      </w:r>
      <w:r w:rsidR="00373BE3" w:rsidRPr="00F94491">
        <w:rPr>
          <w:rFonts w:ascii="Times New Roman" w:hAnsi="Times New Roman" w:cs="Times New Roman"/>
          <w:color w:val="auto"/>
          <w:sz w:val="24"/>
          <w:szCs w:val="24"/>
          <w:lang w:val="en-US"/>
        </w:rPr>
        <w:t xml:space="preserve"> randomized into the intervention arm</w:t>
      </w:r>
      <w:r w:rsidR="002500C0" w:rsidRPr="00F94491">
        <w:rPr>
          <w:rFonts w:ascii="Times New Roman" w:hAnsi="Times New Roman" w:cs="Times New Roman"/>
          <w:color w:val="auto"/>
          <w:sz w:val="24"/>
          <w:szCs w:val="24"/>
          <w:lang w:val="en-US"/>
        </w:rPr>
        <w:t xml:space="preserve">, the LHW </w:t>
      </w:r>
      <w:r w:rsidR="00873A79" w:rsidRPr="00F94491">
        <w:rPr>
          <w:rFonts w:ascii="Times New Roman" w:hAnsi="Times New Roman" w:cs="Times New Roman"/>
          <w:color w:val="auto"/>
          <w:sz w:val="24"/>
          <w:szCs w:val="24"/>
          <w:lang w:val="en-US"/>
        </w:rPr>
        <w:t>along with the lay</w:t>
      </w:r>
      <w:r w:rsidR="00B21057" w:rsidRPr="00F94491">
        <w:rPr>
          <w:rFonts w:ascii="Times New Roman" w:hAnsi="Times New Roman" w:cs="Times New Roman"/>
          <w:color w:val="auto"/>
          <w:sz w:val="24"/>
          <w:szCs w:val="24"/>
          <w:lang w:val="en-US"/>
        </w:rPr>
        <w:t>-</w:t>
      </w:r>
      <w:r w:rsidR="00873A79" w:rsidRPr="00F94491">
        <w:rPr>
          <w:rFonts w:ascii="Times New Roman" w:hAnsi="Times New Roman" w:cs="Times New Roman"/>
          <w:color w:val="auto"/>
          <w:sz w:val="24"/>
          <w:szCs w:val="24"/>
          <w:lang w:val="en-US"/>
        </w:rPr>
        <w:t xml:space="preserve">helper </w:t>
      </w:r>
      <w:r w:rsidR="00373BE3" w:rsidRPr="00F94491">
        <w:rPr>
          <w:rFonts w:ascii="Times New Roman" w:hAnsi="Times New Roman" w:cs="Times New Roman"/>
          <w:color w:val="auto"/>
          <w:sz w:val="24"/>
          <w:szCs w:val="24"/>
          <w:lang w:val="en-US"/>
        </w:rPr>
        <w:t>inform</w:t>
      </w:r>
      <w:r w:rsidR="002500C0" w:rsidRPr="00F94491">
        <w:rPr>
          <w:rFonts w:ascii="Times New Roman" w:hAnsi="Times New Roman" w:cs="Times New Roman"/>
          <w:color w:val="auto"/>
          <w:sz w:val="24"/>
          <w:szCs w:val="24"/>
          <w:lang w:val="en-US"/>
        </w:rPr>
        <w:t>ed</w:t>
      </w:r>
      <w:r w:rsidR="00373BE3" w:rsidRPr="00F94491">
        <w:rPr>
          <w:rFonts w:ascii="Times New Roman" w:hAnsi="Times New Roman" w:cs="Times New Roman"/>
          <w:color w:val="auto"/>
          <w:sz w:val="24"/>
          <w:szCs w:val="24"/>
          <w:lang w:val="en-US"/>
        </w:rPr>
        <w:t xml:space="preserve"> the participant of the schedule for five consecutive </w:t>
      </w:r>
      <w:r w:rsidR="00F16B18" w:rsidRPr="00F94491">
        <w:rPr>
          <w:rFonts w:ascii="Times New Roman" w:hAnsi="Times New Roman" w:cs="Times New Roman"/>
          <w:color w:val="auto"/>
          <w:sz w:val="24"/>
          <w:szCs w:val="24"/>
          <w:lang w:val="en-US"/>
        </w:rPr>
        <w:t xml:space="preserve">weekly </w:t>
      </w:r>
      <w:r w:rsidR="00D72E62" w:rsidRPr="00F94491">
        <w:rPr>
          <w:rFonts w:ascii="Times New Roman" w:hAnsi="Times New Roman" w:cs="Times New Roman"/>
          <w:color w:val="auto"/>
          <w:sz w:val="24"/>
          <w:szCs w:val="24"/>
          <w:lang w:val="en-US"/>
        </w:rPr>
        <w:t xml:space="preserve">Group </w:t>
      </w:r>
      <w:r w:rsidR="00373BE3" w:rsidRPr="00F94491">
        <w:rPr>
          <w:rFonts w:ascii="Times New Roman" w:hAnsi="Times New Roman" w:cs="Times New Roman"/>
          <w:color w:val="auto"/>
          <w:sz w:val="24"/>
          <w:szCs w:val="24"/>
          <w:lang w:val="en-US"/>
        </w:rPr>
        <w:t>PM+ sessions</w:t>
      </w:r>
      <w:r w:rsidR="00745109" w:rsidRPr="00F94491">
        <w:rPr>
          <w:rFonts w:ascii="Times New Roman" w:hAnsi="Times New Roman" w:cs="Times New Roman"/>
          <w:color w:val="auto"/>
          <w:sz w:val="24"/>
          <w:szCs w:val="24"/>
          <w:lang w:val="en-US"/>
        </w:rPr>
        <w:t>, with</w:t>
      </w:r>
      <w:r w:rsidR="00373BE3" w:rsidRPr="00F94491">
        <w:rPr>
          <w:rFonts w:ascii="Times New Roman" w:hAnsi="Times New Roman" w:cs="Times New Roman"/>
          <w:color w:val="auto"/>
          <w:sz w:val="24"/>
          <w:szCs w:val="24"/>
          <w:lang w:val="en-US"/>
        </w:rPr>
        <w:t xml:space="preserve"> </w:t>
      </w:r>
      <w:r w:rsidR="00745109" w:rsidRPr="00F94491">
        <w:rPr>
          <w:rFonts w:ascii="Times New Roman" w:hAnsi="Times New Roman" w:cs="Times New Roman"/>
          <w:color w:val="auto"/>
          <w:sz w:val="24"/>
          <w:szCs w:val="24"/>
          <w:lang w:val="en-US"/>
        </w:rPr>
        <w:t>t</w:t>
      </w:r>
      <w:r w:rsidR="00373BE3" w:rsidRPr="00F94491">
        <w:rPr>
          <w:rFonts w:ascii="Times New Roman" w:hAnsi="Times New Roman" w:cs="Times New Roman"/>
          <w:color w:val="auto"/>
          <w:sz w:val="24"/>
          <w:szCs w:val="24"/>
          <w:lang w:val="en-US"/>
        </w:rPr>
        <w:t xml:space="preserve">he first session scheduled not longer than </w:t>
      </w:r>
      <w:r w:rsidR="00FC7D5D" w:rsidRPr="00F94491">
        <w:rPr>
          <w:rFonts w:ascii="Times New Roman" w:hAnsi="Times New Roman" w:cs="Times New Roman"/>
          <w:color w:val="auto"/>
          <w:sz w:val="24"/>
          <w:szCs w:val="24"/>
          <w:lang w:val="en-US"/>
        </w:rPr>
        <w:t xml:space="preserve">two </w:t>
      </w:r>
      <w:r w:rsidR="00373BE3" w:rsidRPr="00F94491">
        <w:rPr>
          <w:rFonts w:ascii="Times New Roman" w:hAnsi="Times New Roman" w:cs="Times New Roman"/>
          <w:color w:val="auto"/>
          <w:sz w:val="24"/>
          <w:szCs w:val="24"/>
          <w:lang w:val="en-US"/>
        </w:rPr>
        <w:t>week</w:t>
      </w:r>
      <w:r w:rsidR="00FC7D5D" w:rsidRPr="00F94491">
        <w:rPr>
          <w:rFonts w:ascii="Times New Roman" w:hAnsi="Times New Roman" w:cs="Times New Roman"/>
          <w:color w:val="auto"/>
          <w:sz w:val="24"/>
          <w:szCs w:val="24"/>
          <w:lang w:val="en-US"/>
        </w:rPr>
        <w:t>s</w:t>
      </w:r>
      <w:r w:rsidR="00373BE3" w:rsidRPr="00F94491">
        <w:rPr>
          <w:rFonts w:ascii="Times New Roman" w:hAnsi="Times New Roman" w:cs="Times New Roman"/>
          <w:color w:val="auto"/>
          <w:sz w:val="24"/>
          <w:szCs w:val="24"/>
          <w:lang w:val="en-US"/>
        </w:rPr>
        <w:t xml:space="preserve"> after the pre-intervention assessment. </w:t>
      </w:r>
      <w:r w:rsidR="00F94491" w:rsidRPr="00F94491">
        <w:rPr>
          <w:rFonts w:ascii="Times New Roman" w:hAnsi="Times New Roman" w:cs="Times New Roman"/>
          <w:color w:val="auto"/>
          <w:sz w:val="24"/>
          <w:szCs w:val="24"/>
          <w:lang w:val="en-US"/>
        </w:rPr>
        <w:t>T</w:t>
      </w:r>
      <w:r w:rsidR="00E61B0F" w:rsidRPr="00F94491">
        <w:rPr>
          <w:rFonts w:ascii="Times New Roman" w:hAnsi="Times New Roman" w:cs="Times New Roman"/>
          <w:color w:val="auto"/>
          <w:sz w:val="24"/>
          <w:szCs w:val="24"/>
          <w:lang w:val="en-US"/>
        </w:rPr>
        <w:t>he two lay</w:t>
      </w:r>
      <w:r w:rsidR="001970D2" w:rsidRPr="00F94491">
        <w:rPr>
          <w:rFonts w:ascii="Times New Roman" w:hAnsi="Times New Roman" w:cs="Times New Roman"/>
          <w:color w:val="auto"/>
          <w:sz w:val="24"/>
          <w:szCs w:val="24"/>
          <w:lang w:val="en-US"/>
        </w:rPr>
        <w:t>-</w:t>
      </w:r>
      <w:r w:rsidR="00E61B0F" w:rsidRPr="00F94491">
        <w:rPr>
          <w:rFonts w:ascii="Times New Roman" w:hAnsi="Times New Roman" w:cs="Times New Roman"/>
          <w:color w:val="auto"/>
          <w:sz w:val="24"/>
          <w:szCs w:val="24"/>
          <w:lang w:val="en-US"/>
        </w:rPr>
        <w:t>helper</w:t>
      </w:r>
      <w:r w:rsidR="00F94491" w:rsidRPr="00F94491">
        <w:rPr>
          <w:rFonts w:ascii="Times New Roman" w:hAnsi="Times New Roman" w:cs="Times New Roman"/>
          <w:color w:val="auto"/>
          <w:sz w:val="24"/>
          <w:szCs w:val="24"/>
          <w:lang w:val="en-US"/>
        </w:rPr>
        <w:t>s</w:t>
      </w:r>
      <w:r w:rsidR="00E61B0F" w:rsidRPr="00F94491">
        <w:rPr>
          <w:rFonts w:ascii="Times New Roman" w:hAnsi="Times New Roman" w:cs="Times New Roman"/>
          <w:color w:val="auto"/>
          <w:sz w:val="24"/>
          <w:szCs w:val="24"/>
          <w:lang w:val="en-US"/>
        </w:rPr>
        <w:t xml:space="preserve"> carried out</w:t>
      </w:r>
      <w:r w:rsidR="00F94491" w:rsidRPr="00F94491">
        <w:rPr>
          <w:rFonts w:ascii="Times New Roman" w:hAnsi="Times New Roman" w:cs="Times New Roman"/>
          <w:color w:val="auto"/>
          <w:sz w:val="24"/>
          <w:szCs w:val="24"/>
          <w:lang w:val="en-US"/>
        </w:rPr>
        <w:t xml:space="preserve"> half of the intervention</w:t>
      </w:r>
      <w:r w:rsidR="00E61B0F" w:rsidRPr="00F94491">
        <w:rPr>
          <w:rFonts w:ascii="Times New Roman" w:hAnsi="Times New Roman" w:cs="Times New Roman"/>
          <w:color w:val="auto"/>
          <w:sz w:val="24"/>
          <w:szCs w:val="24"/>
          <w:lang w:val="en-US"/>
        </w:rPr>
        <w:t xml:space="preserve"> sessions </w:t>
      </w:r>
      <w:r w:rsidR="00F94491" w:rsidRPr="00F94491">
        <w:rPr>
          <w:rFonts w:ascii="Times New Roman" w:hAnsi="Times New Roman" w:cs="Times New Roman"/>
          <w:color w:val="auto"/>
          <w:sz w:val="24"/>
          <w:szCs w:val="24"/>
          <w:lang w:val="en-US"/>
        </w:rPr>
        <w:t xml:space="preserve">each. </w:t>
      </w:r>
    </w:p>
    <w:p w14:paraId="76DDC552" w14:textId="77777777" w:rsidR="007F29AD" w:rsidRPr="00C84AE3" w:rsidRDefault="007F29AD" w:rsidP="006C7D80">
      <w:pPr>
        <w:pStyle w:val="Body"/>
        <w:spacing w:after="0" w:line="360" w:lineRule="auto"/>
        <w:jc w:val="both"/>
        <w:rPr>
          <w:rFonts w:ascii="Times New Roman" w:hAnsi="Times New Roman" w:cs="Times New Roman"/>
          <w:bCs/>
          <w:color w:val="auto"/>
          <w:sz w:val="24"/>
          <w:szCs w:val="24"/>
        </w:rPr>
      </w:pPr>
    </w:p>
    <w:p w14:paraId="34E7DF30" w14:textId="77777777" w:rsidR="00D45645" w:rsidRPr="00C84AE3" w:rsidRDefault="00D45645" w:rsidP="00D45645">
      <w:pPr>
        <w:spacing w:after="360" w:line="360" w:lineRule="auto"/>
        <w:contextualSpacing/>
        <w:jc w:val="both"/>
        <w:rPr>
          <w:rFonts w:ascii="Times New Roman" w:hAnsi="Times New Roman" w:cs="Times New Roman"/>
          <w:b/>
          <w:bCs/>
        </w:rPr>
      </w:pPr>
      <w:r w:rsidRPr="00C84AE3">
        <w:rPr>
          <w:rFonts w:ascii="Times New Roman" w:hAnsi="Times New Roman" w:cs="Times New Roman"/>
          <w:b/>
          <w:bCs/>
        </w:rPr>
        <w:t xml:space="preserve">Intervention </w:t>
      </w:r>
    </w:p>
    <w:p w14:paraId="05790E0E" w14:textId="6D64C610" w:rsidR="00EE0D12" w:rsidRPr="00C84AE3" w:rsidRDefault="00D72E62" w:rsidP="002E735D">
      <w:pPr>
        <w:spacing w:after="360" w:line="360" w:lineRule="auto"/>
        <w:jc w:val="both"/>
        <w:rPr>
          <w:rFonts w:ascii="Times New Roman" w:hAnsi="Times New Roman" w:cs="Times New Roman"/>
        </w:rPr>
      </w:pPr>
      <w:r w:rsidRPr="00F94491">
        <w:rPr>
          <w:rFonts w:ascii="Times New Roman" w:hAnsi="Times New Roman" w:cs="Times New Roman"/>
          <w:b/>
          <w:bCs/>
        </w:rPr>
        <w:t xml:space="preserve">Group </w:t>
      </w:r>
      <w:r w:rsidR="00D45645" w:rsidRPr="00F94491">
        <w:rPr>
          <w:rFonts w:ascii="Times New Roman" w:hAnsi="Times New Roman" w:cs="Times New Roman"/>
          <w:b/>
          <w:bCs/>
        </w:rPr>
        <w:t xml:space="preserve">Problem </w:t>
      </w:r>
      <w:r w:rsidR="002D0633" w:rsidRPr="00F94491">
        <w:rPr>
          <w:rFonts w:ascii="Times New Roman" w:hAnsi="Times New Roman" w:cs="Times New Roman"/>
          <w:b/>
          <w:bCs/>
        </w:rPr>
        <w:t xml:space="preserve">Management </w:t>
      </w:r>
      <w:r w:rsidR="00CA014C" w:rsidRPr="00F94491">
        <w:rPr>
          <w:rFonts w:ascii="Times New Roman" w:hAnsi="Times New Roman" w:cs="Times New Roman"/>
          <w:b/>
          <w:bCs/>
        </w:rPr>
        <w:t>P</w:t>
      </w:r>
      <w:r w:rsidR="00D45645" w:rsidRPr="00F94491">
        <w:rPr>
          <w:rFonts w:ascii="Times New Roman" w:hAnsi="Times New Roman" w:cs="Times New Roman"/>
          <w:b/>
          <w:bCs/>
        </w:rPr>
        <w:t xml:space="preserve">lus: </w:t>
      </w:r>
      <w:r w:rsidR="00D45645" w:rsidRPr="00F94491">
        <w:rPr>
          <w:rFonts w:ascii="Times New Roman" w:hAnsi="Times New Roman" w:cs="Times New Roman"/>
          <w:bCs/>
        </w:rPr>
        <w:t>PM+</w:t>
      </w:r>
      <w:r w:rsidR="007D5626" w:rsidRPr="00F94491">
        <w:rPr>
          <w:rFonts w:ascii="Times New Roman" w:hAnsi="Times New Roman" w:cs="Times New Roman"/>
          <w:bCs/>
        </w:rPr>
        <w:t xml:space="preserve"> </w:t>
      </w:r>
      <w:r w:rsidR="00D45645" w:rsidRPr="00F94491">
        <w:rPr>
          <w:rFonts w:ascii="Times New Roman" w:hAnsi="Times New Roman" w:cs="Times New Roman"/>
          <w:bCs/>
        </w:rPr>
        <w:t>is a</w:t>
      </w:r>
      <w:r w:rsidR="00057238" w:rsidRPr="00F94491">
        <w:rPr>
          <w:rFonts w:ascii="Times New Roman" w:hAnsi="Times New Roman" w:cs="Times New Roman"/>
          <w:bCs/>
        </w:rPr>
        <w:t xml:space="preserve"> </w:t>
      </w:r>
      <w:r w:rsidR="004571E6" w:rsidRPr="00F94491">
        <w:rPr>
          <w:rFonts w:ascii="Times New Roman" w:hAnsi="Times New Roman" w:cs="Times New Roman"/>
          <w:bCs/>
        </w:rPr>
        <w:t xml:space="preserve">WHO psychological intervention developed on evidence of established </w:t>
      </w:r>
      <w:r w:rsidR="000E2576" w:rsidRPr="00F94491">
        <w:rPr>
          <w:rFonts w:ascii="Times New Roman" w:hAnsi="Times New Roman" w:cs="Times New Roman"/>
          <w:bCs/>
        </w:rPr>
        <w:t>problem solving</w:t>
      </w:r>
      <w:r w:rsidR="00B27177">
        <w:rPr>
          <w:rFonts w:ascii="Times New Roman" w:hAnsi="Times New Roman" w:cs="Times New Roman"/>
          <w:bCs/>
        </w:rPr>
        <w:t>,</w:t>
      </w:r>
      <w:r w:rsidR="000E2576" w:rsidRPr="00F94491">
        <w:rPr>
          <w:rFonts w:ascii="Times New Roman" w:hAnsi="Times New Roman" w:cs="Times New Roman"/>
          <w:bCs/>
        </w:rPr>
        <w:t xml:space="preserve"> counselling and </w:t>
      </w:r>
      <w:r w:rsidR="004571E6" w:rsidRPr="00F94491">
        <w:rPr>
          <w:rFonts w:ascii="Times New Roman" w:hAnsi="Times New Roman" w:cs="Times New Roman"/>
          <w:bCs/>
        </w:rPr>
        <w:t>behavioural</w:t>
      </w:r>
      <w:r w:rsidR="00CA014C" w:rsidRPr="00F94491">
        <w:rPr>
          <w:rFonts w:ascii="Times New Roman" w:hAnsi="Times New Roman" w:cs="Times New Roman"/>
          <w:bCs/>
        </w:rPr>
        <w:t xml:space="preserve"> </w:t>
      </w:r>
      <w:r w:rsidR="004571E6" w:rsidRPr="00F94491">
        <w:rPr>
          <w:rFonts w:ascii="Times New Roman" w:hAnsi="Times New Roman" w:cs="Times New Roman"/>
          <w:bCs/>
        </w:rPr>
        <w:t xml:space="preserve">techniques </w:t>
      </w:r>
      <w:r w:rsidR="00AB6C72" w:rsidRPr="00F94491">
        <w:rPr>
          <w:rFonts w:ascii="Times New Roman" w:hAnsi="Times New Roman" w:cs="Times New Roman"/>
          <w:bCs/>
        </w:rPr>
        <w:fldChar w:fldCharType="begin"/>
      </w:r>
      <w:r w:rsidR="00DC5D38">
        <w:rPr>
          <w:rFonts w:ascii="Times New Roman" w:hAnsi="Times New Roman" w:cs="Times New Roman"/>
          <w:bCs/>
        </w:rPr>
        <w:instrText xml:space="preserve"> ADDIN EN.CITE &lt;EndNote&gt;&lt;Cite&gt;&lt;Author&gt;Dawson&lt;/Author&gt;&lt;Year&gt;2015&lt;/Year&gt;&lt;RecNum&gt;13&lt;/RecNum&gt;&lt;DisplayText&gt;(Dawson et al., 2015)&lt;/DisplayText&gt;&lt;record&gt;&lt;rec-number&gt;13&lt;/rec-number&gt;&lt;foreign-keys&gt;&lt;key app="EN" db-id="9vt5x9fvy5z0dse9zeppexzpzxsasxevwv5f" timestamp="1469010089"&gt;13&lt;/key&gt;&lt;/foreign-keys&gt;&lt;ref-type name="Journal Article"&gt;17&lt;/ref-type&gt;&lt;contributors&gt;&lt;authors&gt;&lt;author&gt;Dawson, K. S.&lt;/author&gt;&lt;author&gt;Bryant, R. A.&lt;/author&gt;&lt;author&gt;Harper, M.&lt;/author&gt;&lt;author&gt;Kuowei Tay, A.&lt;/author&gt;&lt;author&gt;Rahman, A.&lt;/author&gt;&lt;author&gt;Schafer, A.&lt;/author&gt;&lt;author&gt;van Ommeren, M.&lt;/author&gt;&lt;/authors&gt;&lt;/contributors&gt;&lt;auth-address&gt;University of New South Wales, Sydney, Australia.&amp;#xD;World Health Organization, Geneva, Switzerland.&amp;#xD;University of Geneva, Geneva, Switzerland.&amp;#xD;Psychiatry Research and Teaching Unit, Liverpool Hospital, Sydney, Australia.&amp;#xD;University of Liverpool, Liverpool, UK.&amp;#xD;World Vision Australia/International.&lt;/auth-address&gt;&lt;titles&gt;&lt;title&gt;Problem Management Plus (PM+): a WHO transdiagnostic psychological intervention for common mental health problems&lt;/title&gt;&lt;secondary-title&gt;World Psychiatry&lt;/secondary-title&gt;&lt;alt-title&gt;World psychiatry : official journal of the World Psychiatric Association (WPA)&lt;/alt-title&gt;&lt;/titles&gt;&lt;pages&gt;354-7&lt;/pages&gt;&lt;volume&gt;14&lt;/volume&gt;&lt;number&gt;3&lt;/number&gt;&lt;edition&gt;2015/09/27&lt;/edition&gt;&lt;dates&gt;&lt;year&gt;2015&lt;/year&gt;&lt;pub-dates&gt;&lt;date&gt;Oct&lt;/date&gt;&lt;/pub-dates&gt;&lt;/dates&gt;&lt;isbn&gt;1723-8617 (Print)&amp;#xD;1723-8617&lt;/isbn&gt;&lt;accession-num&gt;26407793&lt;/accession-num&gt;&lt;urls&gt;&lt;/urls&gt;&lt;custom2&gt;Pmc4592660&lt;/custom2&gt;&lt;electronic-resource-num&gt;10.1002/wps.20255&lt;/electronic-resource-num&gt;&lt;remote-database-provider&gt;Nlm&lt;/remote-database-provider&gt;&lt;language&gt;eng&lt;/language&gt;&lt;/record&gt;&lt;/Cite&gt;&lt;/EndNote&gt;</w:instrText>
      </w:r>
      <w:r w:rsidR="00AB6C72" w:rsidRPr="00F94491">
        <w:rPr>
          <w:rFonts w:ascii="Times New Roman" w:hAnsi="Times New Roman" w:cs="Times New Roman"/>
          <w:bCs/>
        </w:rPr>
        <w:fldChar w:fldCharType="separate"/>
      </w:r>
      <w:r w:rsidR="00DC5D38">
        <w:rPr>
          <w:rFonts w:ascii="Times New Roman" w:hAnsi="Times New Roman" w:cs="Times New Roman"/>
          <w:bCs/>
          <w:noProof/>
        </w:rPr>
        <w:t>(</w:t>
      </w:r>
      <w:hyperlink w:anchor="_ENREF_12" w:tooltip="Dawson, 2015 #13" w:history="1">
        <w:r w:rsidR="00E52E8A">
          <w:rPr>
            <w:rFonts w:ascii="Times New Roman" w:hAnsi="Times New Roman" w:cs="Times New Roman"/>
            <w:bCs/>
            <w:noProof/>
          </w:rPr>
          <w:t>Dawson et al., 2015</w:t>
        </w:r>
      </w:hyperlink>
      <w:r w:rsidR="00DC5D38">
        <w:rPr>
          <w:rFonts w:ascii="Times New Roman" w:hAnsi="Times New Roman" w:cs="Times New Roman"/>
          <w:bCs/>
          <w:noProof/>
        </w:rPr>
        <w:t>)</w:t>
      </w:r>
      <w:r w:rsidR="00AB6C72" w:rsidRPr="00F94491">
        <w:rPr>
          <w:rFonts w:ascii="Times New Roman" w:hAnsi="Times New Roman" w:cs="Times New Roman"/>
          <w:bCs/>
        </w:rPr>
        <w:fldChar w:fldCharType="end"/>
      </w:r>
      <w:r w:rsidR="006164EB" w:rsidRPr="00F94491">
        <w:rPr>
          <w:rFonts w:ascii="Times New Roman" w:hAnsi="Times New Roman" w:cs="Times New Roman"/>
          <w:bCs/>
        </w:rPr>
        <w:t xml:space="preserve">. </w:t>
      </w:r>
      <w:r w:rsidR="000E2576" w:rsidRPr="00F94491">
        <w:rPr>
          <w:rFonts w:ascii="Times New Roman" w:hAnsi="Times New Roman" w:cs="Times New Roman"/>
          <w:bCs/>
        </w:rPr>
        <w:t xml:space="preserve">Group </w:t>
      </w:r>
      <w:r w:rsidR="001A4882" w:rsidRPr="00F94491">
        <w:rPr>
          <w:rFonts w:ascii="Times New Roman" w:hAnsi="Times New Roman" w:cs="Times New Roman"/>
          <w:bCs/>
        </w:rPr>
        <w:t>PM+ is an adaptation of the individual intervention.</w:t>
      </w:r>
      <w:r w:rsidRPr="00F94491">
        <w:rPr>
          <w:rFonts w:ascii="Times New Roman" w:hAnsi="Times New Roman" w:cs="Times New Roman"/>
          <w:bCs/>
        </w:rPr>
        <w:t xml:space="preserve"> The multicomponent nature of PM+ allows for many symptoms of common mental health disorders to be addressed with the one intervention (i.e. trans</w:t>
      </w:r>
      <w:r w:rsidR="001551BF" w:rsidRPr="00F94491">
        <w:rPr>
          <w:rFonts w:ascii="Times New Roman" w:hAnsi="Times New Roman" w:cs="Times New Roman"/>
          <w:bCs/>
        </w:rPr>
        <w:t>-</w:t>
      </w:r>
      <w:r w:rsidRPr="00F94491">
        <w:rPr>
          <w:rFonts w:ascii="Times New Roman" w:hAnsi="Times New Roman" w:cs="Times New Roman"/>
          <w:bCs/>
        </w:rPr>
        <w:t>diagnostic).</w:t>
      </w:r>
      <w:r w:rsidR="001551BF" w:rsidRPr="00F94491">
        <w:rPr>
          <w:rFonts w:ascii="Times New Roman" w:hAnsi="Times New Roman" w:cs="Times New Roman"/>
          <w:bCs/>
        </w:rPr>
        <w:t xml:space="preserve"> </w:t>
      </w:r>
      <w:r w:rsidR="00A41D7B" w:rsidRPr="00F94491">
        <w:rPr>
          <w:rFonts w:ascii="Times New Roman" w:eastAsia="Calibri" w:hAnsi="Times New Roman" w:cs="Times New Roman"/>
        </w:rPr>
        <w:t>The manual has been translated into Urdu and Pashtu</w:t>
      </w:r>
      <w:r w:rsidR="00745109" w:rsidRPr="00F94491">
        <w:rPr>
          <w:rFonts w:ascii="Times New Roman" w:eastAsia="Calibri" w:hAnsi="Times New Roman" w:cs="Times New Roman"/>
        </w:rPr>
        <w:t>,</w:t>
      </w:r>
      <w:r w:rsidR="00A41D7B" w:rsidRPr="00F94491">
        <w:rPr>
          <w:rFonts w:ascii="Times New Roman" w:eastAsia="Calibri" w:hAnsi="Times New Roman" w:cs="Times New Roman"/>
        </w:rPr>
        <w:t xml:space="preserve"> and culturally adapted</w:t>
      </w:r>
      <w:r w:rsidR="00B5080E" w:rsidRPr="00F94491">
        <w:rPr>
          <w:rFonts w:ascii="Times New Roman" w:eastAsia="Calibri" w:hAnsi="Times New Roman" w:cs="Times New Roman"/>
        </w:rPr>
        <w:t xml:space="preserve"> to the Swat setting</w:t>
      </w:r>
      <w:r w:rsidR="00A41D7B" w:rsidRPr="00F94491">
        <w:rPr>
          <w:rFonts w:ascii="Times New Roman" w:eastAsia="Calibri" w:hAnsi="Times New Roman" w:cs="Times New Roman"/>
        </w:rPr>
        <w:t>.</w:t>
      </w:r>
      <w:r w:rsidR="00416160" w:rsidRPr="00C84AE3">
        <w:rPr>
          <w:rFonts w:ascii="Times New Roman" w:hAnsi="Times New Roman" w:cs="Times New Roman"/>
          <w:bCs/>
        </w:rPr>
        <w:t xml:space="preserve"> </w:t>
      </w:r>
      <w:r w:rsidR="00EE0D12" w:rsidRPr="00F94491">
        <w:rPr>
          <w:rFonts w:ascii="Times New Roman" w:hAnsi="Times New Roman" w:cs="Times New Roman"/>
          <w:bCs/>
        </w:rPr>
        <w:t xml:space="preserve">This study is the first testing of </w:t>
      </w:r>
      <w:r w:rsidR="000E2576" w:rsidRPr="00F94491">
        <w:rPr>
          <w:rFonts w:ascii="Times New Roman" w:hAnsi="Times New Roman" w:cs="Times New Roman"/>
          <w:bCs/>
        </w:rPr>
        <w:t xml:space="preserve">Group </w:t>
      </w:r>
      <w:r w:rsidR="00EE0D12" w:rsidRPr="00F94491">
        <w:rPr>
          <w:rFonts w:ascii="Times New Roman" w:hAnsi="Times New Roman" w:cs="Times New Roman"/>
          <w:bCs/>
        </w:rPr>
        <w:t>PM+ which</w:t>
      </w:r>
      <w:r w:rsidR="00596A59" w:rsidRPr="00F94491">
        <w:rPr>
          <w:rFonts w:ascii="Times New Roman" w:hAnsi="Times New Roman" w:cs="Times New Roman"/>
          <w:bCs/>
        </w:rPr>
        <w:t xml:space="preserve"> </w:t>
      </w:r>
      <w:r w:rsidR="000E2576" w:rsidRPr="00F94491">
        <w:rPr>
          <w:rFonts w:ascii="Times New Roman" w:hAnsi="Times New Roman" w:cs="Times New Roman"/>
          <w:bCs/>
        </w:rPr>
        <w:t xml:space="preserve">comprises </w:t>
      </w:r>
      <w:r w:rsidR="00596A59" w:rsidRPr="00F94491">
        <w:rPr>
          <w:rFonts w:ascii="Times New Roman" w:hAnsi="Times New Roman" w:cs="Times New Roman"/>
          <w:bCs/>
        </w:rPr>
        <w:t xml:space="preserve">five weekly sessions each lasting </w:t>
      </w:r>
      <w:r w:rsidR="001551BF" w:rsidRPr="00F94491">
        <w:rPr>
          <w:rFonts w:ascii="Times New Roman" w:hAnsi="Times New Roman" w:cs="Times New Roman"/>
          <w:bCs/>
        </w:rPr>
        <w:t>two</w:t>
      </w:r>
      <w:r w:rsidR="00596A59" w:rsidRPr="00F94491">
        <w:rPr>
          <w:rFonts w:ascii="Times New Roman" w:hAnsi="Times New Roman" w:cs="Times New Roman"/>
          <w:bCs/>
        </w:rPr>
        <w:t xml:space="preserve"> hours, inclusive of</w:t>
      </w:r>
      <w:r w:rsidR="001A4882" w:rsidRPr="00F94491">
        <w:rPr>
          <w:rFonts w:ascii="Times New Roman" w:hAnsi="Times New Roman" w:cs="Times New Roman"/>
          <w:bCs/>
        </w:rPr>
        <w:t xml:space="preserve"> breaks. </w:t>
      </w:r>
      <w:r w:rsidR="00EE0D12" w:rsidRPr="00F94491">
        <w:rPr>
          <w:rFonts w:ascii="Times New Roman" w:hAnsi="Times New Roman" w:cs="Times New Roman"/>
          <w:bCs/>
        </w:rPr>
        <w:t xml:space="preserve">All LHWs in the intervention arm were </w:t>
      </w:r>
      <w:r w:rsidR="00B5080E" w:rsidRPr="00F94491">
        <w:rPr>
          <w:rFonts w:ascii="Times New Roman" w:hAnsi="Times New Roman" w:cs="Times New Roman"/>
          <w:bCs/>
        </w:rPr>
        <w:t>provided a</w:t>
      </w:r>
      <w:r w:rsidR="00EE0D12" w:rsidRPr="00F94491">
        <w:rPr>
          <w:rFonts w:ascii="Times New Roman" w:hAnsi="Times New Roman" w:cs="Times New Roman"/>
          <w:bCs/>
        </w:rPr>
        <w:t xml:space="preserve"> half-day </w:t>
      </w:r>
      <w:r w:rsidR="00B5080E" w:rsidRPr="00F94491">
        <w:rPr>
          <w:rFonts w:ascii="Times New Roman" w:hAnsi="Times New Roman" w:cs="Times New Roman"/>
          <w:bCs/>
        </w:rPr>
        <w:t xml:space="preserve">training </w:t>
      </w:r>
      <w:r w:rsidR="00EE0D12" w:rsidRPr="00F94491">
        <w:rPr>
          <w:rFonts w:ascii="Times New Roman" w:hAnsi="Times New Roman" w:cs="Times New Roman"/>
          <w:bCs/>
        </w:rPr>
        <w:t>session by the lay-helpers regarding their roles and responsibilities in the trial.</w:t>
      </w:r>
      <w:r w:rsidR="00976066" w:rsidRPr="00F94491">
        <w:rPr>
          <w:rFonts w:ascii="Times New Roman" w:hAnsi="Times New Roman" w:cs="Times New Roman"/>
        </w:rPr>
        <w:t xml:space="preserve"> </w:t>
      </w:r>
      <w:r w:rsidR="00976066" w:rsidRPr="00F94491">
        <w:rPr>
          <w:rFonts w:ascii="Times New Roman" w:hAnsi="Times New Roman" w:cs="Times New Roman"/>
          <w:bCs/>
        </w:rPr>
        <w:t xml:space="preserve">LHWs initially served to facilitate </w:t>
      </w:r>
      <w:r w:rsidR="009010BF" w:rsidRPr="00F94491">
        <w:rPr>
          <w:rFonts w:ascii="Times New Roman" w:hAnsi="Times New Roman" w:cs="Times New Roman"/>
          <w:bCs/>
        </w:rPr>
        <w:t xml:space="preserve">introduction of </w:t>
      </w:r>
      <w:r w:rsidR="00976066" w:rsidRPr="00F94491">
        <w:rPr>
          <w:rFonts w:ascii="Times New Roman" w:hAnsi="Times New Roman" w:cs="Times New Roman"/>
          <w:bCs/>
        </w:rPr>
        <w:t xml:space="preserve">lay-helpers </w:t>
      </w:r>
      <w:r w:rsidR="00B5080E" w:rsidRPr="00F94491">
        <w:rPr>
          <w:rFonts w:ascii="Times New Roman" w:hAnsi="Times New Roman" w:cs="Times New Roman"/>
          <w:bCs/>
        </w:rPr>
        <w:t xml:space="preserve">to </w:t>
      </w:r>
      <w:r w:rsidR="000E02C4" w:rsidRPr="00F94491">
        <w:rPr>
          <w:rFonts w:ascii="Times New Roman" w:hAnsi="Times New Roman" w:cs="Times New Roman"/>
          <w:bCs/>
        </w:rPr>
        <w:t>community</w:t>
      </w:r>
      <w:r w:rsidR="005A1DDE" w:rsidRPr="00F94491">
        <w:rPr>
          <w:rFonts w:ascii="Times New Roman" w:hAnsi="Times New Roman" w:cs="Times New Roman"/>
          <w:bCs/>
        </w:rPr>
        <w:t xml:space="preserve">, </w:t>
      </w:r>
      <w:r w:rsidR="000E2576" w:rsidRPr="00F94491">
        <w:rPr>
          <w:rFonts w:ascii="Times New Roman" w:hAnsi="Times New Roman" w:cs="Times New Roman"/>
          <w:bCs/>
        </w:rPr>
        <w:t>encourage participant attendance</w:t>
      </w:r>
      <w:r w:rsidR="00B5080E" w:rsidRPr="00F94491">
        <w:rPr>
          <w:rFonts w:ascii="Times New Roman" w:hAnsi="Times New Roman" w:cs="Times New Roman"/>
          <w:bCs/>
        </w:rPr>
        <w:t>,</w:t>
      </w:r>
      <w:r w:rsidR="00976066" w:rsidRPr="00F94491">
        <w:rPr>
          <w:rFonts w:ascii="Times New Roman" w:hAnsi="Times New Roman" w:cs="Times New Roman"/>
          <w:bCs/>
        </w:rPr>
        <w:t xml:space="preserve"> and provide a spac</w:t>
      </w:r>
      <w:r w:rsidR="004D07D3" w:rsidRPr="00F94491">
        <w:rPr>
          <w:rFonts w:ascii="Times New Roman" w:hAnsi="Times New Roman" w:cs="Times New Roman"/>
          <w:bCs/>
        </w:rPr>
        <w:t>e in which to conduct sessions.</w:t>
      </w:r>
      <w:r w:rsidR="00B5080E" w:rsidRPr="00F94491">
        <w:rPr>
          <w:rFonts w:ascii="Times New Roman" w:hAnsi="Times New Roman" w:cs="Times New Roman"/>
          <w:bCs/>
        </w:rPr>
        <w:t xml:space="preserve"> LHWs were present when </w:t>
      </w:r>
      <w:r w:rsidR="000E2576" w:rsidRPr="00F94491">
        <w:rPr>
          <w:rFonts w:ascii="Times New Roman" w:hAnsi="Times New Roman" w:cs="Times New Roman"/>
          <w:bCs/>
        </w:rPr>
        <w:t xml:space="preserve">Group </w:t>
      </w:r>
      <w:r w:rsidR="00B5080E" w:rsidRPr="00F94491">
        <w:rPr>
          <w:rFonts w:ascii="Times New Roman" w:hAnsi="Times New Roman" w:cs="Times New Roman"/>
          <w:bCs/>
        </w:rPr>
        <w:t xml:space="preserve">PM+ sessions were conducted, although </w:t>
      </w:r>
      <w:r w:rsidR="000E2576" w:rsidRPr="00F94491">
        <w:rPr>
          <w:rFonts w:ascii="Times New Roman" w:hAnsi="Times New Roman" w:cs="Times New Roman"/>
          <w:bCs/>
        </w:rPr>
        <w:t xml:space="preserve">they </w:t>
      </w:r>
      <w:r w:rsidR="00B5080E" w:rsidRPr="00F94491">
        <w:rPr>
          <w:rFonts w:ascii="Times New Roman" w:hAnsi="Times New Roman" w:cs="Times New Roman"/>
          <w:bCs/>
        </w:rPr>
        <w:t xml:space="preserve">were not active facilitators of </w:t>
      </w:r>
      <w:r w:rsidR="00BB6210" w:rsidRPr="00F94491">
        <w:rPr>
          <w:rFonts w:ascii="Times New Roman" w:hAnsi="Times New Roman" w:cs="Times New Roman"/>
          <w:bCs/>
        </w:rPr>
        <w:t xml:space="preserve">the </w:t>
      </w:r>
      <w:r w:rsidR="00B5080E" w:rsidRPr="00F94491">
        <w:rPr>
          <w:rFonts w:ascii="Times New Roman" w:hAnsi="Times New Roman" w:cs="Times New Roman"/>
          <w:bCs/>
        </w:rPr>
        <w:t xml:space="preserve">intervention </w:t>
      </w:r>
      <w:r w:rsidR="00BB6210" w:rsidRPr="00F94491">
        <w:rPr>
          <w:rFonts w:ascii="Times New Roman" w:hAnsi="Times New Roman" w:cs="Times New Roman"/>
          <w:bCs/>
        </w:rPr>
        <w:t>content</w:t>
      </w:r>
      <w:r w:rsidR="00B5080E" w:rsidRPr="00F94491">
        <w:rPr>
          <w:rFonts w:ascii="Times New Roman" w:hAnsi="Times New Roman" w:cs="Times New Roman"/>
          <w:bCs/>
        </w:rPr>
        <w:t>.</w:t>
      </w:r>
      <w:r w:rsidR="004D07D3" w:rsidRPr="00C84AE3">
        <w:rPr>
          <w:rFonts w:ascii="Times New Roman" w:hAnsi="Times New Roman" w:cs="Times New Roman"/>
          <w:bCs/>
        </w:rPr>
        <w:t xml:space="preserve"> </w:t>
      </w:r>
    </w:p>
    <w:p w14:paraId="101CE7CF" w14:textId="2B738F4F" w:rsidR="00D45645" w:rsidRPr="00C84AE3" w:rsidRDefault="000E2576" w:rsidP="00D45645">
      <w:pPr>
        <w:spacing w:after="360" w:line="360" w:lineRule="auto"/>
        <w:jc w:val="both"/>
        <w:rPr>
          <w:rFonts w:ascii="Times New Roman" w:hAnsi="Times New Roman" w:cs="Times New Roman"/>
          <w:bCs/>
        </w:rPr>
      </w:pPr>
      <w:r w:rsidRPr="00F94491">
        <w:rPr>
          <w:rFonts w:ascii="Times New Roman" w:hAnsi="Times New Roman" w:cs="Times New Roman"/>
        </w:rPr>
        <w:t xml:space="preserve">Group </w:t>
      </w:r>
      <w:r w:rsidR="003B6D71" w:rsidRPr="00F94491">
        <w:rPr>
          <w:rFonts w:ascii="Times New Roman" w:hAnsi="Times New Roman" w:cs="Times New Roman"/>
        </w:rPr>
        <w:t xml:space="preserve">PM+ </w:t>
      </w:r>
      <w:r w:rsidR="002E735D" w:rsidRPr="00F94491">
        <w:rPr>
          <w:rFonts w:ascii="Times New Roman" w:hAnsi="Times New Roman" w:cs="Times New Roman"/>
        </w:rPr>
        <w:t xml:space="preserve">was </w:t>
      </w:r>
      <w:r w:rsidR="003B6D71" w:rsidRPr="00F94491">
        <w:rPr>
          <w:rFonts w:ascii="Times New Roman" w:hAnsi="Times New Roman" w:cs="Times New Roman"/>
        </w:rPr>
        <w:t xml:space="preserve">delivered by </w:t>
      </w:r>
      <w:r w:rsidR="002E735D" w:rsidRPr="00F94491">
        <w:rPr>
          <w:rFonts w:ascii="Times New Roman" w:hAnsi="Times New Roman" w:cs="Times New Roman"/>
        </w:rPr>
        <w:t xml:space="preserve">local female </w:t>
      </w:r>
      <w:r w:rsidR="003B6D71" w:rsidRPr="00F94491">
        <w:rPr>
          <w:rFonts w:ascii="Times New Roman" w:hAnsi="Times New Roman" w:cs="Times New Roman"/>
        </w:rPr>
        <w:t>lay</w:t>
      </w:r>
      <w:r w:rsidR="00B21057" w:rsidRPr="00F94491">
        <w:rPr>
          <w:rFonts w:ascii="Times New Roman" w:hAnsi="Times New Roman" w:cs="Times New Roman"/>
        </w:rPr>
        <w:t>-</w:t>
      </w:r>
      <w:r w:rsidR="002E735D" w:rsidRPr="00F94491">
        <w:rPr>
          <w:rFonts w:ascii="Times New Roman" w:hAnsi="Times New Roman" w:cs="Times New Roman"/>
        </w:rPr>
        <w:t>helpers</w:t>
      </w:r>
      <w:r w:rsidR="004B509A" w:rsidRPr="00F94491">
        <w:rPr>
          <w:rFonts w:ascii="Times New Roman" w:hAnsi="Times New Roman" w:cs="Times New Roman"/>
        </w:rPr>
        <w:t xml:space="preserve"> </w:t>
      </w:r>
      <w:r w:rsidR="00EE0D12" w:rsidRPr="00F94491">
        <w:rPr>
          <w:rFonts w:ascii="Times New Roman" w:hAnsi="Times New Roman" w:cs="Times New Roman"/>
        </w:rPr>
        <w:t xml:space="preserve">with </w:t>
      </w:r>
      <w:r w:rsidR="002E735D" w:rsidRPr="00F94491">
        <w:rPr>
          <w:rFonts w:ascii="Times New Roman" w:hAnsi="Times New Roman" w:cs="Times New Roman"/>
        </w:rPr>
        <w:t>16 years of education</w:t>
      </w:r>
      <w:r w:rsidR="009010BF" w:rsidRPr="00F94491">
        <w:rPr>
          <w:rFonts w:ascii="Times New Roman" w:hAnsi="Times New Roman" w:cs="Times New Roman"/>
        </w:rPr>
        <w:t xml:space="preserve"> (graduates)</w:t>
      </w:r>
      <w:r w:rsidR="00EE0D12" w:rsidRPr="00F94491">
        <w:rPr>
          <w:rFonts w:ascii="Times New Roman" w:hAnsi="Times New Roman" w:cs="Times New Roman"/>
          <w:bCs/>
        </w:rPr>
        <w:t xml:space="preserve"> and</w:t>
      </w:r>
      <w:r w:rsidR="0062753F" w:rsidRPr="00F94491">
        <w:rPr>
          <w:rFonts w:ascii="Times New Roman" w:hAnsi="Times New Roman" w:cs="Times New Roman"/>
          <w:bCs/>
        </w:rPr>
        <w:t xml:space="preserve"> </w:t>
      </w:r>
      <w:r w:rsidRPr="00F94491">
        <w:rPr>
          <w:rFonts w:ascii="Times New Roman" w:hAnsi="Times New Roman" w:cs="Times New Roman"/>
          <w:bCs/>
        </w:rPr>
        <w:t xml:space="preserve">with </w:t>
      </w:r>
      <w:r w:rsidR="0062753F" w:rsidRPr="00F94491">
        <w:rPr>
          <w:rFonts w:ascii="Times New Roman" w:hAnsi="Times New Roman" w:cs="Times New Roman"/>
          <w:bCs/>
        </w:rPr>
        <w:t xml:space="preserve">no formal training </w:t>
      </w:r>
      <w:r w:rsidRPr="00F94491">
        <w:rPr>
          <w:rFonts w:ascii="Times New Roman" w:hAnsi="Times New Roman" w:cs="Times New Roman"/>
          <w:bCs/>
        </w:rPr>
        <w:t xml:space="preserve">of </w:t>
      </w:r>
      <w:r w:rsidR="0062753F" w:rsidRPr="00F94491">
        <w:rPr>
          <w:rFonts w:ascii="Times New Roman" w:hAnsi="Times New Roman" w:cs="Times New Roman"/>
          <w:bCs/>
        </w:rPr>
        <w:t xml:space="preserve">or </w:t>
      </w:r>
      <w:r w:rsidR="00EE0D12" w:rsidRPr="00F94491">
        <w:rPr>
          <w:rFonts w:ascii="Times New Roman" w:hAnsi="Times New Roman" w:cs="Times New Roman"/>
          <w:bCs/>
        </w:rPr>
        <w:t xml:space="preserve">prior </w:t>
      </w:r>
      <w:r w:rsidR="0062753F" w:rsidRPr="00F94491">
        <w:rPr>
          <w:rFonts w:ascii="Times New Roman" w:hAnsi="Times New Roman" w:cs="Times New Roman"/>
          <w:bCs/>
        </w:rPr>
        <w:t xml:space="preserve">experience </w:t>
      </w:r>
      <w:r w:rsidRPr="00F94491">
        <w:rPr>
          <w:rFonts w:ascii="Times New Roman" w:hAnsi="Times New Roman" w:cs="Times New Roman"/>
          <w:bCs/>
        </w:rPr>
        <w:t>in</w:t>
      </w:r>
      <w:r w:rsidR="0062753F" w:rsidRPr="00F94491">
        <w:rPr>
          <w:rFonts w:ascii="Times New Roman" w:hAnsi="Times New Roman" w:cs="Times New Roman"/>
          <w:bCs/>
        </w:rPr>
        <w:t xml:space="preserve"> mental health.</w:t>
      </w:r>
      <w:r w:rsidR="00F94095" w:rsidRPr="00F94491">
        <w:rPr>
          <w:rFonts w:ascii="Times New Roman" w:hAnsi="Times New Roman" w:cs="Times New Roman"/>
          <w:bCs/>
        </w:rPr>
        <w:t xml:space="preserve"> </w:t>
      </w:r>
      <w:r w:rsidR="00F94095" w:rsidRPr="00F94491">
        <w:rPr>
          <w:rFonts w:ascii="Times New Roman" w:hAnsi="Times New Roman" w:cs="Times New Roman"/>
        </w:rPr>
        <w:t xml:space="preserve">Lay-helpers and participants were gender matched to enhance acceptability and ensure researcher safety </w:t>
      </w:r>
      <w:r w:rsidR="00F94095" w:rsidRPr="00F94491">
        <w:rPr>
          <w:rFonts w:ascii="Times New Roman" w:hAnsi="Times New Roman" w:cs="Times New Roman"/>
        </w:rPr>
        <w:fldChar w:fldCharType="begin"/>
      </w:r>
      <w:r w:rsidR="00DC5D38">
        <w:rPr>
          <w:rFonts w:ascii="Times New Roman" w:hAnsi="Times New Roman" w:cs="Times New Roman"/>
        </w:rPr>
        <w:instrText xml:space="preserve"> ADDIN EN.CITE &lt;EndNote&gt;&lt;Cite&gt;&lt;Author&gt;Craig&lt;/Author&gt;&lt;Year&gt;2000&lt;/Year&gt;&lt;RecNum&gt;45&lt;/RecNum&gt;&lt;DisplayText&gt;(Craig et al., 2000)&lt;/DisplayText&gt;&lt;record&gt;&lt;rec-number&gt;45&lt;/rec-number&gt;&lt;foreign-keys&gt;&lt;key app="EN" db-id="9vt5x9fvy5z0dse9zeppexzpzxsasxevwv5f" timestamp="1469147272"&gt;45&lt;/key&gt;&lt;/foreign-keys&gt;&lt;ref-type name="Journal Article"&gt;17&lt;/ref-type&gt;&lt;contributors&gt;&lt;authors&gt;&lt;author&gt;Craig, Gary&lt;/author&gt;&lt;author&gt;Corden, Anne&lt;/author&gt;&lt;author&gt;Thornton, Patricia&lt;/author&gt;&lt;/authors&gt;&lt;/contributors&gt;&lt;titles&gt;&lt;title&gt;Safety in social research&lt;/title&gt;&lt;secondary-title&gt;Social Research Update&lt;/secondary-title&gt;&lt;/titles&gt;&lt;pages&gt;68-72&lt;/pages&gt;&lt;volume&gt;29&lt;/volume&gt;&lt;dates&gt;&lt;year&gt;2000&lt;/year&gt;&lt;/dates&gt;&lt;urls&gt;&lt;/urls&gt;&lt;/record&gt;&lt;/Cite&gt;&lt;/EndNote&gt;</w:instrText>
      </w:r>
      <w:r w:rsidR="00F94095" w:rsidRPr="00F94491">
        <w:rPr>
          <w:rFonts w:ascii="Times New Roman" w:hAnsi="Times New Roman" w:cs="Times New Roman"/>
        </w:rPr>
        <w:fldChar w:fldCharType="separate"/>
      </w:r>
      <w:r w:rsidR="00DC5D38">
        <w:rPr>
          <w:rFonts w:ascii="Times New Roman" w:hAnsi="Times New Roman" w:cs="Times New Roman"/>
          <w:noProof/>
        </w:rPr>
        <w:t>(</w:t>
      </w:r>
      <w:hyperlink w:anchor="_ENREF_10" w:tooltip="Craig, 2000 #45" w:history="1">
        <w:r w:rsidR="00E52E8A">
          <w:rPr>
            <w:rFonts w:ascii="Times New Roman" w:hAnsi="Times New Roman" w:cs="Times New Roman"/>
            <w:noProof/>
          </w:rPr>
          <w:t>Craig et al., 2000</w:t>
        </w:r>
      </w:hyperlink>
      <w:r w:rsidR="00DC5D38">
        <w:rPr>
          <w:rFonts w:ascii="Times New Roman" w:hAnsi="Times New Roman" w:cs="Times New Roman"/>
          <w:noProof/>
        </w:rPr>
        <w:t>)</w:t>
      </w:r>
      <w:r w:rsidR="00F94095" w:rsidRPr="00F94491">
        <w:rPr>
          <w:rFonts w:ascii="Times New Roman" w:hAnsi="Times New Roman" w:cs="Times New Roman"/>
        </w:rPr>
        <w:fldChar w:fldCharType="end"/>
      </w:r>
      <w:r w:rsidR="00F94095" w:rsidRPr="00F94491">
        <w:rPr>
          <w:rFonts w:ascii="Times New Roman" w:hAnsi="Times New Roman" w:cs="Times New Roman"/>
        </w:rPr>
        <w:t>.</w:t>
      </w:r>
      <w:r w:rsidR="00107177" w:rsidRPr="00F94491">
        <w:rPr>
          <w:rFonts w:ascii="Times New Roman" w:hAnsi="Times New Roman" w:cs="Times New Roman"/>
          <w:bCs/>
        </w:rPr>
        <w:t xml:space="preserve"> </w:t>
      </w:r>
      <w:r w:rsidR="00D45645" w:rsidRPr="00F94491">
        <w:rPr>
          <w:rFonts w:ascii="Times New Roman" w:hAnsi="Times New Roman" w:cs="Times New Roman"/>
          <w:bCs/>
        </w:rPr>
        <w:t xml:space="preserve">The training and supervision of lay-helpers followed an apprenticeship model </w:t>
      </w:r>
      <w:r w:rsidR="00AB6C72" w:rsidRPr="00F94491">
        <w:rPr>
          <w:rFonts w:ascii="Times New Roman" w:hAnsi="Times New Roman" w:cs="Times New Roman"/>
          <w:bCs/>
        </w:rPr>
        <w:fldChar w:fldCharType="begin"/>
      </w:r>
      <w:r w:rsidR="00DC5D38">
        <w:rPr>
          <w:rFonts w:ascii="Times New Roman" w:hAnsi="Times New Roman" w:cs="Times New Roman"/>
          <w:bCs/>
        </w:rPr>
        <w:instrText xml:space="preserve"> ADDIN EN.CITE &lt;EndNote&gt;&lt;Cite&gt;&lt;Author&gt;Murray&lt;/Author&gt;&lt;Year&gt;2011&lt;/Year&gt;&lt;RecNum&gt;24&lt;/RecNum&gt;&lt;DisplayText&gt;(Murray et al., 2011)&lt;/DisplayText&gt;&lt;record&gt;&lt;rec-number&gt;24&lt;/rec-number&gt;&lt;foreign-keys&gt;&lt;key app="EN" db-id="9vt5x9fvy5z0dse9zeppexzpzxsasxevwv5f" timestamp="1469012926"&gt;24&lt;/key&gt;&lt;/foreign-keys&gt;&lt;ref-type name="Journal Article"&gt;17&lt;/ref-type&gt;&lt;contributors&gt;&lt;authors&gt;&lt;author&gt;Murray, Laura K&lt;/author&gt;&lt;author&gt;Dorsey, Shannon&lt;/author&gt;&lt;author&gt;Bolton, Paul&lt;/author&gt;&lt;author&gt;Jordans, Mark JD&lt;/author&gt;&lt;author&gt;Rahman, Atif&lt;/author&gt;&lt;author&gt;Bass, Judith&lt;/author&gt;&lt;author&gt;Verdeli, Helena&lt;/author&gt;&lt;/authors&gt;&lt;/contributors&gt;&lt;titles&gt;&lt;title&gt;Building capacity in mental health interventions in low resource countries: an apprenticeship model for training local providers&lt;/title&gt;&lt;secondary-title&gt;International Journal of Mental Health Systems&lt;/secondary-title&gt;&lt;/titles&gt;&lt;pages&gt;1&lt;/pages&gt;&lt;volume&gt;5&lt;/volume&gt;&lt;number&gt;1&lt;/number&gt;&lt;dates&gt;&lt;year&gt;2011&lt;/year&gt;&lt;/dates&gt;&lt;isbn&gt;1752-4458&lt;/isbn&gt;&lt;urls&gt;&lt;/urls&gt;&lt;/record&gt;&lt;/Cite&gt;&lt;/EndNote&gt;</w:instrText>
      </w:r>
      <w:r w:rsidR="00AB6C72" w:rsidRPr="00F94491">
        <w:rPr>
          <w:rFonts w:ascii="Times New Roman" w:hAnsi="Times New Roman" w:cs="Times New Roman"/>
          <w:bCs/>
        </w:rPr>
        <w:fldChar w:fldCharType="separate"/>
      </w:r>
      <w:r w:rsidR="00DC5D38">
        <w:rPr>
          <w:rFonts w:ascii="Times New Roman" w:hAnsi="Times New Roman" w:cs="Times New Roman"/>
          <w:bCs/>
          <w:noProof/>
        </w:rPr>
        <w:t>(</w:t>
      </w:r>
      <w:hyperlink w:anchor="_ENREF_29" w:tooltip="Murray, 2011 #24" w:history="1">
        <w:r w:rsidR="00E52E8A">
          <w:rPr>
            <w:rFonts w:ascii="Times New Roman" w:hAnsi="Times New Roman" w:cs="Times New Roman"/>
            <w:bCs/>
            <w:noProof/>
          </w:rPr>
          <w:t>Murray et al., 2011</w:t>
        </w:r>
      </w:hyperlink>
      <w:r w:rsidR="00DC5D38">
        <w:rPr>
          <w:rFonts w:ascii="Times New Roman" w:hAnsi="Times New Roman" w:cs="Times New Roman"/>
          <w:bCs/>
          <w:noProof/>
        </w:rPr>
        <w:t>)</w:t>
      </w:r>
      <w:r w:rsidR="00AB6C72" w:rsidRPr="00F94491">
        <w:rPr>
          <w:rFonts w:ascii="Times New Roman" w:hAnsi="Times New Roman" w:cs="Times New Roman"/>
          <w:bCs/>
        </w:rPr>
        <w:fldChar w:fldCharType="end"/>
      </w:r>
      <w:r w:rsidR="00EE0D12" w:rsidRPr="00F94491">
        <w:rPr>
          <w:rFonts w:ascii="Times New Roman" w:hAnsi="Times New Roman" w:cs="Times New Roman"/>
          <w:bCs/>
        </w:rPr>
        <w:t xml:space="preserve"> which </w:t>
      </w:r>
      <w:r w:rsidR="00D45645" w:rsidRPr="00F94491">
        <w:rPr>
          <w:rFonts w:ascii="Times New Roman" w:hAnsi="Times New Roman" w:cs="Times New Roman"/>
          <w:bCs/>
        </w:rPr>
        <w:t xml:space="preserve">involves moving the primary delivery of healthcare from specialists such as psychiatrists and psychologists to lay-helpers, </w:t>
      </w:r>
      <w:r w:rsidRPr="00F94491">
        <w:rPr>
          <w:rFonts w:ascii="Times New Roman" w:hAnsi="Times New Roman" w:cs="Times New Roman"/>
          <w:bCs/>
        </w:rPr>
        <w:t xml:space="preserve">and </w:t>
      </w:r>
      <w:r w:rsidR="00D45645" w:rsidRPr="00F94491">
        <w:rPr>
          <w:rFonts w:ascii="Times New Roman" w:hAnsi="Times New Roman" w:cs="Times New Roman"/>
          <w:bCs/>
        </w:rPr>
        <w:t xml:space="preserve">building skills through on-the-job training.  </w:t>
      </w:r>
      <w:r w:rsidR="00C30C0B" w:rsidRPr="00F94491">
        <w:rPr>
          <w:rFonts w:ascii="Times New Roman" w:hAnsi="Times New Roman" w:cs="Times New Roman"/>
          <w:bCs/>
        </w:rPr>
        <w:t xml:space="preserve">Three non-specialist supervisors (HN, PA and AM) and </w:t>
      </w:r>
      <w:r w:rsidR="004764D5" w:rsidRPr="00F94491">
        <w:rPr>
          <w:rFonts w:ascii="Times New Roman" w:hAnsi="Times New Roman" w:cs="Times New Roman"/>
          <w:bCs/>
        </w:rPr>
        <w:t>2</w:t>
      </w:r>
      <w:r w:rsidR="00C30C0B" w:rsidRPr="00F94491">
        <w:rPr>
          <w:rFonts w:ascii="Times New Roman" w:hAnsi="Times New Roman" w:cs="Times New Roman"/>
          <w:bCs/>
        </w:rPr>
        <w:t xml:space="preserve"> female lay-helpers received 6 days t</w:t>
      </w:r>
      <w:r w:rsidRPr="00F94491">
        <w:rPr>
          <w:rFonts w:ascii="Times New Roman" w:hAnsi="Times New Roman" w:cs="Times New Roman"/>
          <w:bCs/>
        </w:rPr>
        <w:t xml:space="preserve">raining </w:t>
      </w:r>
      <w:r w:rsidR="00D45645" w:rsidRPr="00F94491">
        <w:rPr>
          <w:rFonts w:ascii="Times New Roman" w:hAnsi="Times New Roman" w:cs="Times New Roman"/>
          <w:bCs/>
        </w:rPr>
        <w:t>by the Master Trainer (KD)</w:t>
      </w:r>
      <w:r w:rsidR="00C30C0B" w:rsidRPr="00F94491">
        <w:rPr>
          <w:rFonts w:ascii="Times New Roman" w:hAnsi="Times New Roman" w:cs="Times New Roman"/>
          <w:bCs/>
        </w:rPr>
        <w:t>.</w:t>
      </w:r>
      <w:r w:rsidR="00D45645" w:rsidRPr="00F94491">
        <w:rPr>
          <w:rFonts w:ascii="Times New Roman" w:hAnsi="Times New Roman" w:cs="Times New Roman"/>
          <w:bCs/>
        </w:rPr>
        <w:t xml:space="preserve"> </w:t>
      </w:r>
      <w:r w:rsidR="00C30C0B" w:rsidRPr="00F94491">
        <w:rPr>
          <w:rFonts w:ascii="Times New Roman" w:hAnsi="Times New Roman" w:cs="Times New Roman"/>
          <w:bCs/>
        </w:rPr>
        <w:t xml:space="preserve">Training covered knowledge of common mental </w:t>
      </w:r>
      <w:r w:rsidR="00C93DB8" w:rsidRPr="00F94491">
        <w:rPr>
          <w:rFonts w:ascii="Times New Roman" w:hAnsi="Times New Roman" w:cs="Times New Roman"/>
          <w:bCs/>
        </w:rPr>
        <w:t>disorders</w:t>
      </w:r>
      <w:r w:rsidR="00C30C0B" w:rsidRPr="00F94491">
        <w:rPr>
          <w:rFonts w:ascii="Times New Roman" w:hAnsi="Times New Roman" w:cs="Times New Roman"/>
          <w:bCs/>
        </w:rPr>
        <w:t>, basic counselling and group management skills, the Group PM+ intervention and self-care strategies.</w:t>
      </w:r>
      <w:r w:rsidR="002A420A" w:rsidRPr="00F94491">
        <w:rPr>
          <w:rFonts w:ascii="Times New Roman" w:hAnsi="Times New Roman" w:cs="Times New Roman"/>
          <w:bCs/>
        </w:rPr>
        <w:t xml:space="preserve"> </w:t>
      </w:r>
      <w:r w:rsidR="00C30C0B" w:rsidRPr="00F94491">
        <w:rPr>
          <w:rFonts w:ascii="Times New Roman" w:hAnsi="Times New Roman" w:cs="Times New Roman"/>
          <w:bCs/>
        </w:rPr>
        <w:t>This</w:t>
      </w:r>
      <w:r w:rsidR="00D45645" w:rsidRPr="00F94491">
        <w:rPr>
          <w:rFonts w:ascii="Times New Roman" w:hAnsi="Times New Roman" w:cs="Times New Roman"/>
          <w:bCs/>
        </w:rPr>
        <w:t xml:space="preserve"> was followed by four weeks of practice cases with </w:t>
      </w:r>
      <w:r w:rsidR="007871BD" w:rsidRPr="00F94491">
        <w:rPr>
          <w:rFonts w:ascii="Times New Roman" w:hAnsi="Times New Roman" w:cs="Times New Roman"/>
          <w:bCs/>
        </w:rPr>
        <w:t xml:space="preserve">weekly </w:t>
      </w:r>
      <w:r w:rsidR="000147C7" w:rsidRPr="00F94491">
        <w:rPr>
          <w:rFonts w:ascii="Times New Roman" w:hAnsi="Times New Roman" w:cs="Times New Roman"/>
          <w:bCs/>
        </w:rPr>
        <w:t xml:space="preserve">group supervision </w:t>
      </w:r>
      <w:r w:rsidR="00583313" w:rsidRPr="00F94491">
        <w:rPr>
          <w:rFonts w:ascii="Times New Roman" w:hAnsi="Times New Roman" w:cs="Times New Roman"/>
          <w:bCs/>
        </w:rPr>
        <w:t xml:space="preserve">through </w:t>
      </w:r>
      <w:r w:rsidR="000147C7" w:rsidRPr="00F94491">
        <w:rPr>
          <w:rFonts w:ascii="Times New Roman" w:hAnsi="Times New Roman" w:cs="Times New Roman"/>
          <w:bCs/>
        </w:rPr>
        <w:t>Skype</w:t>
      </w:r>
      <w:r w:rsidR="00583313" w:rsidRPr="00F94491">
        <w:rPr>
          <w:rFonts w:ascii="Times New Roman" w:hAnsi="Times New Roman" w:cs="Times New Roman"/>
          <w:bCs/>
        </w:rPr>
        <w:t xml:space="preserve"> (2-3 hours duration)</w:t>
      </w:r>
      <w:r w:rsidR="000147C7" w:rsidRPr="00F94491">
        <w:rPr>
          <w:rFonts w:ascii="Times New Roman" w:hAnsi="Times New Roman" w:cs="Times New Roman"/>
          <w:bCs/>
        </w:rPr>
        <w:t xml:space="preserve"> by </w:t>
      </w:r>
      <w:r w:rsidR="00D45645" w:rsidRPr="00F94491">
        <w:rPr>
          <w:rFonts w:ascii="Times New Roman" w:hAnsi="Times New Roman" w:cs="Times New Roman"/>
          <w:bCs/>
        </w:rPr>
        <w:t xml:space="preserve">the </w:t>
      </w:r>
      <w:r w:rsidR="00AD5F56" w:rsidRPr="00F94491">
        <w:rPr>
          <w:rFonts w:ascii="Times New Roman" w:hAnsi="Times New Roman" w:cs="Times New Roman"/>
          <w:bCs/>
        </w:rPr>
        <w:t>3</w:t>
      </w:r>
      <w:r w:rsidR="00D45645" w:rsidRPr="00F94491">
        <w:rPr>
          <w:rFonts w:ascii="Times New Roman" w:hAnsi="Times New Roman" w:cs="Times New Roman"/>
          <w:bCs/>
        </w:rPr>
        <w:t xml:space="preserve"> </w:t>
      </w:r>
      <w:r w:rsidR="002A420A" w:rsidRPr="00F94491">
        <w:rPr>
          <w:rFonts w:ascii="Times New Roman" w:hAnsi="Times New Roman" w:cs="Times New Roman"/>
          <w:bCs/>
        </w:rPr>
        <w:t>supervisors</w:t>
      </w:r>
      <w:r w:rsidR="00D45645" w:rsidRPr="00F94491">
        <w:rPr>
          <w:rFonts w:ascii="Times New Roman" w:hAnsi="Times New Roman" w:cs="Times New Roman"/>
          <w:bCs/>
        </w:rPr>
        <w:t xml:space="preserve">. </w:t>
      </w:r>
      <w:r w:rsidR="00252AA9" w:rsidRPr="00F94491">
        <w:rPr>
          <w:rFonts w:ascii="Times New Roman" w:hAnsi="Times New Roman" w:cs="Times New Roman"/>
          <w:bCs/>
        </w:rPr>
        <w:t xml:space="preserve">This </w:t>
      </w:r>
      <w:r w:rsidR="0037192D" w:rsidRPr="00F94491">
        <w:rPr>
          <w:rFonts w:ascii="Times New Roman" w:hAnsi="Times New Roman" w:cs="Times New Roman"/>
          <w:bCs/>
        </w:rPr>
        <w:t xml:space="preserve">group </w:t>
      </w:r>
      <w:r w:rsidR="00252AA9" w:rsidRPr="00F94491">
        <w:rPr>
          <w:rFonts w:ascii="Times New Roman" w:hAnsi="Times New Roman" w:cs="Times New Roman"/>
          <w:bCs/>
        </w:rPr>
        <w:t>supervision model was continued throughout the trial</w:t>
      </w:r>
      <w:r w:rsidR="002957F2" w:rsidRPr="00F94491">
        <w:rPr>
          <w:rFonts w:ascii="Times New Roman" w:hAnsi="Times New Roman" w:cs="Times New Roman"/>
          <w:bCs/>
        </w:rPr>
        <w:t>, providing opportunities for peer learning and collective problem-solving</w:t>
      </w:r>
      <w:r w:rsidR="00252AA9" w:rsidRPr="00F94491">
        <w:rPr>
          <w:rFonts w:ascii="Times New Roman" w:hAnsi="Times New Roman" w:cs="Times New Roman"/>
          <w:bCs/>
        </w:rPr>
        <w:t xml:space="preserve">. </w:t>
      </w:r>
      <w:r w:rsidR="002A420A" w:rsidRPr="00F94491">
        <w:rPr>
          <w:rFonts w:ascii="Times New Roman" w:hAnsi="Times New Roman" w:cs="Times New Roman"/>
          <w:bCs/>
        </w:rPr>
        <w:t xml:space="preserve">Before delivering </w:t>
      </w:r>
      <w:r w:rsidR="00C30C0B" w:rsidRPr="00F94491">
        <w:rPr>
          <w:rFonts w:ascii="Times New Roman" w:hAnsi="Times New Roman" w:cs="Times New Roman"/>
          <w:bCs/>
        </w:rPr>
        <w:t xml:space="preserve">Group </w:t>
      </w:r>
      <w:r w:rsidR="002A420A" w:rsidRPr="00F94491">
        <w:rPr>
          <w:rFonts w:ascii="Times New Roman" w:hAnsi="Times New Roman" w:cs="Times New Roman"/>
          <w:bCs/>
        </w:rPr>
        <w:t>PM+ as part of the trial, lay-helpers completed competency assessments</w:t>
      </w:r>
      <w:r w:rsidR="004764D5" w:rsidRPr="00F94491">
        <w:rPr>
          <w:rFonts w:ascii="Times New Roman" w:hAnsi="Times New Roman" w:cs="Times New Roman"/>
          <w:bCs/>
        </w:rPr>
        <w:t xml:space="preserve"> (explained below under process evaluation)</w:t>
      </w:r>
      <w:r w:rsidR="002A420A" w:rsidRPr="00F94491">
        <w:rPr>
          <w:rFonts w:ascii="Times New Roman" w:hAnsi="Times New Roman" w:cs="Times New Roman"/>
          <w:bCs/>
        </w:rPr>
        <w:t xml:space="preserve">. </w:t>
      </w:r>
      <w:r w:rsidR="00EE0D12" w:rsidRPr="00F94491">
        <w:rPr>
          <w:rFonts w:ascii="Times New Roman" w:hAnsi="Times New Roman" w:cs="Times New Roman"/>
          <w:bCs/>
        </w:rPr>
        <w:t xml:space="preserve">These </w:t>
      </w:r>
      <w:r w:rsidR="006F3C59" w:rsidRPr="00F94491">
        <w:rPr>
          <w:rFonts w:ascii="Times New Roman" w:hAnsi="Times New Roman" w:cs="Times New Roman"/>
          <w:bCs/>
        </w:rPr>
        <w:t xml:space="preserve">were developed specifically for PM+ and </w:t>
      </w:r>
      <w:r w:rsidR="00EE0D12" w:rsidRPr="00F94491">
        <w:rPr>
          <w:rFonts w:ascii="Times New Roman" w:hAnsi="Times New Roman" w:cs="Times New Roman"/>
          <w:bCs/>
        </w:rPr>
        <w:t>involved</w:t>
      </w:r>
      <w:r w:rsidR="002A420A" w:rsidRPr="00F94491">
        <w:rPr>
          <w:rFonts w:ascii="Times New Roman" w:hAnsi="Times New Roman" w:cs="Times New Roman"/>
          <w:bCs/>
        </w:rPr>
        <w:t xml:space="preserve"> role-play</w:t>
      </w:r>
      <w:r w:rsidR="00EE0D12" w:rsidRPr="00F94491">
        <w:rPr>
          <w:rFonts w:ascii="Times New Roman" w:hAnsi="Times New Roman" w:cs="Times New Roman"/>
          <w:bCs/>
        </w:rPr>
        <w:t>s</w:t>
      </w:r>
      <w:r w:rsidR="002A420A" w:rsidRPr="00F94491">
        <w:rPr>
          <w:rFonts w:ascii="Times New Roman" w:hAnsi="Times New Roman" w:cs="Times New Roman"/>
          <w:bCs/>
        </w:rPr>
        <w:t xml:space="preserve"> </w:t>
      </w:r>
      <w:r w:rsidR="00EE0D12" w:rsidRPr="00F94491">
        <w:rPr>
          <w:rFonts w:ascii="Times New Roman" w:hAnsi="Times New Roman" w:cs="Times New Roman"/>
          <w:bCs/>
        </w:rPr>
        <w:t>that</w:t>
      </w:r>
      <w:r w:rsidR="002A420A" w:rsidRPr="00F94491">
        <w:rPr>
          <w:rFonts w:ascii="Times New Roman" w:hAnsi="Times New Roman" w:cs="Times New Roman"/>
          <w:bCs/>
        </w:rPr>
        <w:t xml:space="preserve"> were scored on fidelity to the treatment, competency of </w:t>
      </w:r>
      <w:r w:rsidR="00976066" w:rsidRPr="00F94491">
        <w:rPr>
          <w:rFonts w:ascii="Times New Roman" w:hAnsi="Times New Roman" w:cs="Times New Roman"/>
          <w:bCs/>
        </w:rPr>
        <w:t xml:space="preserve">intervention </w:t>
      </w:r>
      <w:r w:rsidR="002A420A" w:rsidRPr="00F94491">
        <w:rPr>
          <w:rFonts w:ascii="Times New Roman" w:hAnsi="Times New Roman" w:cs="Times New Roman"/>
          <w:bCs/>
        </w:rPr>
        <w:t>delivery and counselling skills.</w:t>
      </w:r>
      <w:r w:rsidR="002A420A" w:rsidRPr="00C84AE3">
        <w:rPr>
          <w:rFonts w:ascii="Times New Roman" w:hAnsi="Times New Roman" w:cs="Times New Roman"/>
          <w:bCs/>
        </w:rPr>
        <w:t xml:space="preserve"> </w:t>
      </w:r>
    </w:p>
    <w:p w14:paraId="3FF5B6EF" w14:textId="77777777" w:rsidR="00ED5C8B" w:rsidRPr="00C84AE3" w:rsidRDefault="00ED5C8B" w:rsidP="00ED5C8B">
      <w:pPr>
        <w:pStyle w:val="Body"/>
        <w:tabs>
          <w:tab w:val="left" w:pos="6663"/>
        </w:tabs>
        <w:spacing w:after="0" w:line="360" w:lineRule="auto"/>
        <w:rPr>
          <w:rFonts w:ascii="Times New Roman" w:eastAsiaTheme="minorEastAsia" w:hAnsi="Times New Roman" w:cs="Times New Roman"/>
          <w:b/>
          <w:bCs/>
          <w:color w:val="auto"/>
          <w:sz w:val="24"/>
          <w:szCs w:val="24"/>
          <w:bdr w:val="none" w:sz="0" w:space="0" w:color="auto"/>
          <w:lang w:val="en-GB" w:eastAsia="en-US"/>
        </w:rPr>
      </w:pPr>
      <w:r w:rsidRPr="00C84AE3">
        <w:rPr>
          <w:rFonts w:ascii="Times New Roman" w:eastAsiaTheme="minorEastAsia" w:hAnsi="Times New Roman" w:cs="Times New Roman"/>
          <w:b/>
          <w:bCs/>
          <w:color w:val="auto"/>
          <w:sz w:val="24"/>
          <w:szCs w:val="24"/>
          <w:bdr w:val="none" w:sz="0" w:space="0" w:color="auto"/>
          <w:lang w:val="en-GB" w:eastAsia="en-US"/>
        </w:rPr>
        <w:t>Enhanced Usual Care (EUC)</w:t>
      </w:r>
    </w:p>
    <w:p w14:paraId="1B4C169C" w14:textId="0EDB8FBC" w:rsidR="00ED5C8B" w:rsidRPr="00C84AE3" w:rsidRDefault="00C93DB8" w:rsidP="00ED5C8B">
      <w:pPr>
        <w:pStyle w:val="Body"/>
        <w:spacing w:after="0" w:line="360" w:lineRule="auto"/>
        <w:jc w:val="both"/>
        <w:rPr>
          <w:rFonts w:ascii="Times New Roman" w:hAnsi="Times New Roman" w:cs="Times New Roman"/>
          <w:color w:val="auto"/>
          <w:sz w:val="24"/>
          <w:szCs w:val="24"/>
          <w:lang w:val="en-US"/>
        </w:rPr>
      </w:pPr>
      <w:r w:rsidRPr="00F94491">
        <w:rPr>
          <w:rFonts w:ascii="Times New Roman" w:hAnsi="Times New Roman" w:cs="Times New Roman"/>
          <w:color w:val="auto"/>
          <w:sz w:val="24"/>
          <w:szCs w:val="24"/>
          <w:lang w:val="en-US"/>
        </w:rPr>
        <w:t>In Swat, t</w:t>
      </w:r>
      <w:r w:rsidR="00ED5C8B" w:rsidRPr="00F94491">
        <w:rPr>
          <w:rFonts w:ascii="Times New Roman" w:hAnsi="Times New Roman" w:cs="Times New Roman"/>
          <w:color w:val="auto"/>
          <w:sz w:val="24"/>
          <w:szCs w:val="24"/>
          <w:lang w:val="en-US"/>
        </w:rPr>
        <w:t>reatment-as-usual in primary healthcare centers (PHCs)</w:t>
      </w:r>
      <w:r w:rsidRPr="00F94491">
        <w:rPr>
          <w:rFonts w:ascii="Times New Roman" w:hAnsi="Times New Roman" w:cs="Times New Roman"/>
          <w:color w:val="auto"/>
          <w:sz w:val="24"/>
          <w:szCs w:val="24"/>
          <w:lang w:val="en-US"/>
        </w:rPr>
        <w:t xml:space="preserve"> </w:t>
      </w:r>
      <w:r w:rsidR="00ED5C8B" w:rsidRPr="00F94491">
        <w:rPr>
          <w:rFonts w:ascii="Times New Roman" w:hAnsi="Times New Roman" w:cs="Times New Roman"/>
          <w:color w:val="auto"/>
          <w:sz w:val="24"/>
          <w:szCs w:val="24"/>
          <w:lang w:val="en-US"/>
        </w:rPr>
        <w:t>to individuals with common mental disorders usually consist</w:t>
      </w:r>
      <w:r w:rsidR="008C56F7" w:rsidRPr="00F94491">
        <w:rPr>
          <w:rFonts w:ascii="Times New Roman" w:hAnsi="Times New Roman" w:cs="Times New Roman"/>
          <w:color w:val="auto"/>
          <w:sz w:val="24"/>
          <w:szCs w:val="24"/>
          <w:lang w:val="en-US"/>
        </w:rPr>
        <w:t>s</w:t>
      </w:r>
      <w:r w:rsidR="00ED5C8B" w:rsidRPr="00F94491">
        <w:rPr>
          <w:rFonts w:ascii="Times New Roman" w:hAnsi="Times New Roman" w:cs="Times New Roman"/>
          <w:color w:val="auto"/>
          <w:sz w:val="24"/>
          <w:szCs w:val="24"/>
          <w:lang w:val="en-US"/>
        </w:rPr>
        <w:t xml:space="preserve"> of (a) no treatment</w:t>
      </w:r>
      <w:r w:rsidR="00DE065C" w:rsidRPr="00F94491">
        <w:rPr>
          <w:rFonts w:ascii="Times New Roman" w:hAnsi="Times New Roman" w:cs="Times New Roman"/>
          <w:color w:val="auto"/>
          <w:sz w:val="24"/>
          <w:szCs w:val="24"/>
          <w:lang w:val="en-US"/>
        </w:rPr>
        <w:t>,</w:t>
      </w:r>
      <w:r w:rsidR="00ED5C8B" w:rsidRPr="00F94491">
        <w:rPr>
          <w:rFonts w:ascii="Times New Roman" w:hAnsi="Times New Roman" w:cs="Times New Roman"/>
          <w:color w:val="auto"/>
          <w:sz w:val="24"/>
          <w:szCs w:val="24"/>
          <w:lang w:val="en-US"/>
        </w:rPr>
        <w:t xml:space="preserve"> (b) placebo-based care</w:t>
      </w:r>
      <w:r w:rsidR="008C56F7" w:rsidRPr="00F94491">
        <w:rPr>
          <w:rFonts w:ascii="Times New Roman" w:hAnsi="Times New Roman" w:cs="Times New Roman"/>
          <w:color w:val="auto"/>
          <w:sz w:val="24"/>
          <w:szCs w:val="24"/>
          <w:lang w:val="en-US"/>
        </w:rPr>
        <w:t>,</w:t>
      </w:r>
      <w:r w:rsidR="00ED5C8B" w:rsidRPr="00F94491">
        <w:rPr>
          <w:rFonts w:ascii="Times New Roman" w:hAnsi="Times New Roman" w:cs="Times New Roman"/>
          <w:color w:val="auto"/>
          <w:sz w:val="24"/>
          <w:szCs w:val="24"/>
          <w:lang w:val="en-US"/>
        </w:rPr>
        <w:t xml:space="preserve"> as evidence-based mental health care </w:t>
      </w:r>
      <w:r w:rsidR="008C56F7" w:rsidRPr="00F94491">
        <w:rPr>
          <w:rFonts w:ascii="Times New Roman" w:hAnsi="Times New Roman" w:cs="Times New Roman"/>
          <w:color w:val="auto"/>
          <w:sz w:val="24"/>
          <w:szCs w:val="24"/>
          <w:lang w:val="en-US"/>
        </w:rPr>
        <w:t>i</w:t>
      </w:r>
      <w:r w:rsidR="00ED5C8B" w:rsidRPr="00F94491">
        <w:rPr>
          <w:rFonts w:ascii="Times New Roman" w:hAnsi="Times New Roman" w:cs="Times New Roman"/>
          <w:color w:val="auto"/>
          <w:sz w:val="24"/>
          <w:szCs w:val="24"/>
          <w:lang w:val="en-US"/>
        </w:rPr>
        <w:t xml:space="preserve">s </w:t>
      </w:r>
      <w:r w:rsidR="008C56F7" w:rsidRPr="00F94491">
        <w:rPr>
          <w:rFonts w:ascii="Times New Roman" w:hAnsi="Times New Roman" w:cs="Times New Roman"/>
          <w:color w:val="auto"/>
          <w:sz w:val="24"/>
          <w:szCs w:val="24"/>
          <w:lang w:val="en-US"/>
        </w:rPr>
        <w:t xml:space="preserve">not </w:t>
      </w:r>
      <w:r w:rsidR="00ED5C8B" w:rsidRPr="00F94491">
        <w:rPr>
          <w:rFonts w:ascii="Times New Roman" w:hAnsi="Times New Roman" w:cs="Times New Roman"/>
          <w:color w:val="auto"/>
          <w:sz w:val="24"/>
          <w:szCs w:val="24"/>
          <w:lang w:val="en-US"/>
        </w:rPr>
        <w:t>currently available in PHCs, or (c) referral to the District Headquarter Hospital</w:t>
      </w:r>
      <w:r w:rsidR="00E235D2">
        <w:rPr>
          <w:rFonts w:ascii="Times New Roman" w:hAnsi="Times New Roman" w:cs="Times New Roman"/>
          <w:color w:val="auto"/>
          <w:sz w:val="24"/>
          <w:szCs w:val="24"/>
          <w:lang w:val="en-US"/>
        </w:rPr>
        <w:t xml:space="preserve"> (DHQ)</w:t>
      </w:r>
      <w:r w:rsidR="00ED5C8B" w:rsidRPr="00F94491">
        <w:rPr>
          <w:rFonts w:ascii="Times New Roman" w:hAnsi="Times New Roman" w:cs="Times New Roman"/>
          <w:color w:val="auto"/>
          <w:sz w:val="24"/>
          <w:szCs w:val="24"/>
          <w:lang w:val="en-US"/>
        </w:rPr>
        <w:t xml:space="preserve"> for specialized psychiatric care. </w:t>
      </w:r>
      <w:r w:rsidR="00B4310C" w:rsidRPr="00F94491">
        <w:rPr>
          <w:rFonts w:ascii="Times New Roman" w:hAnsi="Times New Roman" w:cs="Times New Roman"/>
          <w:color w:val="auto"/>
          <w:sz w:val="24"/>
          <w:szCs w:val="24"/>
          <w:lang w:val="en-US"/>
        </w:rPr>
        <w:t>For this study</w:t>
      </w:r>
      <w:r w:rsidRPr="00F94491">
        <w:rPr>
          <w:rFonts w:ascii="Times New Roman" w:hAnsi="Times New Roman" w:cs="Times New Roman"/>
          <w:color w:val="auto"/>
          <w:sz w:val="24"/>
          <w:szCs w:val="24"/>
          <w:lang w:val="en-US"/>
        </w:rPr>
        <w:t>,</w:t>
      </w:r>
      <w:r w:rsidR="00B4310C" w:rsidRPr="00F94491">
        <w:rPr>
          <w:rFonts w:ascii="Times New Roman" w:hAnsi="Times New Roman" w:cs="Times New Roman"/>
          <w:color w:val="auto"/>
          <w:sz w:val="24"/>
          <w:szCs w:val="24"/>
          <w:lang w:val="en-US"/>
        </w:rPr>
        <w:t xml:space="preserve"> c</w:t>
      </w:r>
      <w:r w:rsidR="00ED5C8B" w:rsidRPr="00F94491">
        <w:rPr>
          <w:rFonts w:ascii="Times New Roman" w:hAnsi="Times New Roman" w:cs="Times New Roman"/>
          <w:color w:val="auto"/>
          <w:sz w:val="24"/>
          <w:szCs w:val="24"/>
          <w:lang w:val="en-US"/>
        </w:rPr>
        <w:t xml:space="preserve">are was enhanced in </w:t>
      </w:r>
      <w:r w:rsidRPr="00F94491">
        <w:rPr>
          <w:rFonts w:ascii="Times New Roman" w:hAnsi="Times New Roman" w:cs="Times New Roman"/>
          <w:color w:val="auto"/>
          <w:sz w:val="24"/>
          <w:szCs w:val="24"/>
          <w:lang w:val="en-US"/>
        </w:rPr>
        <w:t>two</w:t>
      </w:r>
      <w:r w:rsidR="00ED5C8B" w:rsidRPr="00F94491">
        <w:rPr>
          <w:rFonts w:ascii="Times New Roman" w:hAnsi="Times New Roman" w:cs="Times New Roman"/>
          <w:color w:val="auto"/>
          <w:sz w:val="24"/>
          <w:szCs w:val="24"/>
          <w:lang w:val="en-US"/>
        </w:rPr>
        <w:t xml:space="preserve"> ways: (a) LHWs received training in primary care </w:t>
      </w:r>
      <w:r w:rsidR="008C56F7" w:rsidRPr="00F94491">
        <w:rPr>
          <w:rFonts w:ascii="Times New Roman" w:hAnsi="Times New Roman" w:cs="Times New Roman"/>
          <w:color w:val="auto"/>
          <w:sz w:val="24"/>
          <w:szCs w:val="24"/>
          <w:lang w:val="en-US"/>
        </w:rPr>
        <w:t xml:space="preserve">referral pathways </w:t>
      </w:r>
      <w:r w:rsidR="00ED5C8B" w:rsidRPr="00F94491">
        <w:rPr>
          <w:rFonts w:ascii="Times New Roman" w:hAnsi="Times New Roman" w:cs="Times New Roman"/>
          <w:color w:val="auto"/>
          <w:sz w:val="24"/>
          <w:szCs w:val="24"/>
          <w:lang w:val="en-US"/>
        </w:rPr>
        <w:t>for treatment</w:t>
      </w:r>
      <w:r w:rsidR="006063BC" w:rsidRPr="00F94491">
        <w:rPr>
          <w:rFonts w:ascii="Times New Roman" w:hAnsi="Times New Roman" w:cs="Times New Roman"/>
          <w:color w:val="auto"/>
          <w:sz w:val="24"/>
          <w:szCs w:val="24"/>
          <w:lang w:val="en-US"/>
        </w:rPr>
        <w:t xml:space="preserve"> </w:t>
      </w:r>
      <w:r w:rsidR="00B52203" w:rsidRPr="00F94491">
        <w:rPr>
          <w:rFonts w:ascii="Times New Roman" w:hAnsi="Times New Roman" w:cs="Times New Roman"/>
          <w:color w:val="auto"/>
          <w:sz w:val="24"/>
          <w:szCs w:val="24"/>
          <w:lang w:val="en-US"/>
        </w:rPr>
        <w:t xml:space="preserve">of </w:t>
      </w:r>
      <w:r w:rsidR="006063BC" w:rsidRPr="00F94491">
        <w:rPr>
          <w:rFonts w:ascii="Times New Roman" w:hAnsi="Times New Roman" w:cs="Times New Roman"/>
          <w:color w:val="auto"/>
          <w:sz w:val="24"/>
          <w:szCs w:val="24"/>
          <w:lang w:val="en-US"/>
        </w:rPr>
        <w:t>common mental disorders</w:t>
      </w:r>
      <w:r w:rsidR="00ED5C8B" w:rsidRPr="00F94491">
        <w:rPr>
          <w:rFonts w:ascii="Times New Roman" w:hAnsi="Times New Roman" w:cs="Times New Roman"/>
          <w:color w:val="auto"/>
          <w:sz w:val="24"/>
          <w:szCs w:val="24"/>
          <w:lang w:val="en-US"/>
        </w:rPr>
        <w:t xml:space="preserve">; and (b) primary care physicians received the training in </w:t>
      </w:r>
      <w:r w:rsidR="00614096" w:rsidRPr="00F94491">
        <w:rPr>
          <w:rFonts w:ascii="Times New Roman" w:hAnsi="Times New Roman" w:cs="Times New Roman"/>
          <w:color w:val="auto"/>
          <w:sz w:val="24"/>
          <w:szCs w:val="24"/>
          <w:lang w:val="en-US"/>
        </w:rPr>
        <w:t xml:space="preserve">assessment and </w:t>
      </w:r>
      <w:r w:rsidR="00ED5C8B" w:rsidRPr="00F94491">
        <w:rPr>
          <w:rFonts w:ascii="Times New Roman" w:hAnsi="Times New Roman" w:cs="Times New Roman"/>
          <w:color w:val="auto"/>
          <w:sz w:val="24"/>
          <w:szCs w:val="24"/>
          <w:lang w:val="en-US"/>
        </w:rPr>
        <w:t xml:space="preserve">treatment of common mental disorders routinely taught by our partner, the WHO Collaborating Center in Rawalpindi, Pakistan. </w:t>
      </w:r>
      <w:r w:rsidR="00C25095" w:rsidRPr="00F94491">
        <w:rPr>
          <w:rFonts w:ascii="Times New Roman" w:hAnsi="Times New Roman" w:cs="Times New Roman"/>
          <w:color w:val="auto"/>
          <w:sz w:val="24"/>
          <w:szCs w:val="24"/>
          <w:lang w:val="en-US"/>
        </w:rPr>
        <w:t xml:space="preserve">Both of these </w:t>
      </w:r>
      <w:r w:rsidR="00B4310C" w:rsidRPr="00F94491">
        <w:rPr>
          <w:rFonts w:ascii="Times New Roman" w:hAnsi="Times New Roman" w:cs="Times New Roman"/>
          <w:color w:val="auto"/>
          <w:sz w:val="24"/>
          <w:szCs w:val="24"/>
          <w:lang w:val="en-US"/>
        </w:rPr>
        <w:t>trainings</w:t>
      </w:r>
      <w:r w:rsidR="00C25095" w:rsidRPr="00F94491">
        <w:rPr>
          <w:rFonts w:ascii="Times New Roman" w:hAnsi="Times New Roman" w:cs="Times New Roman"/>
          <w:color w:val="auto"/>
          <w:sz w:val="24"/>
          <w:szCs w:val="24"/>
          <w:lang w:val="en-US"/>
        </w:rPr>
        <w:t xml:space="preserve"> were</w:t>
      </w:r>
      <w:r w:rsidR="00B4310C" w:rsidRPr="00F94491">
        <w:rPr>
          <w:rFonts w:ascii="Times New Roman" w:hAnsi="Times New Roman" w:cs="Times New Roman"/>
          <w:color w:val="auto"/>
          <w:sz w:val="24"/>
          <w:szCs w:val="24"/>
          <w:lang w:val="en-US"/>
        </w:rPr>
        <w:t xml:space="preserve"> delivered by the Swat District </w:t>
      </w:r>
      <w:r w:rsidR="00B4310C" w:rsidRPr="00F94491">
        <w:rPr>
          <w:rFonts w:ascii="Times New Roman" w:hAnsi="Times New Roman" w:cs="Times New Roman"/>
          <w:color w:val="auto"/>
          <w:sz w:val="24"/>
          <w:szCs w:val="24"/>
          <w:lang w:val="en-GB"/>
        </w:rPr>
        <w:t>Psychiatrist in</w:t>
      </w:r>
      <w:r w:rsidR="00B4310C" w:rsidRPr="00F94491">
        <w:rPr>
          <w:rFonts w:ascii="Times New Roman" w:hAnsi="Times New Roman" w:cs="Times New Roman"/>
          <w:color w:val="auto"/>
          <w:sz w:val="24"/>
          <w:szCs w:val="24"/>
          <w:lang w:val="en-US"/>
        </w:rPr>
        <w:t xml:space="preserve"> separate</w:t>
      </w:r>
      <w:r w:rsidR="00C25095" w:rsidRPr="00F94491">
        <w:rPr>
          <w:rFonts w:ascii="Times New Roman" w:hAnsi="Times New Roman" w:cs="Times New Roman"/>
          <w:color w:val="auto"/>
          <w:sz w:val="24"/>
          <w:szCs w:val="24"/>
          <w:lang w:val="en-US"/>
        </w:rPr>
        <w:t xml:space="preserve"> half-day session</w:t>
      </w:r>
      <w:r w:rsidR="00B4310C" w:rsidRPr="00F94491">
        <w:rPr>
          <w:rFonts w:ascii="Times New Roman" w:hAnsi="Times New Roman" w:cs="Times New Roman"/>
          <w:color w:val="auto"/>
          <w:sz w:val="24"/>
          <w:szCs w:val="24"/>
          <w:lang w:val="en-US"/>
        </w:rPr>
        <w:t>s</w:t>
      </w:r>
      <w:r w:rsidR="00C25095" w:rsidRPr="00F94491">
        <w:rPr>
          <w:rFonts w:ascii="Times New Roman" w:hAnsi="Times New Roman" w:cs="Times New Roman"/>
          <w:color w:val="auto"/>
          <w:sz w:val="24"/>
          <w:szCs w:val="24"/>
          <w:lang w:val="en-US"/>
        </w:rPr>
        <w:t>.</w:t>
      </w:r>
      <w:r w:rsidR="008C1681" w:rsidRPr="00F94491">
        <w:rPr>
          <w:rFonts w:ascii="Times New Roman" w:hAnsi="Times New Roman" w:cs="Times New Roman"/>
          <w:color w:val="auto"/>
          <w:sz w:val="24"/>
          <w:szCs w:val="24"/>
          <w:lang w:val="en-US"/>
        </w:rPr>
        <w:t xml:space="preserve"> </w:t>
      </w:r>
      <w:r w:rsidR="00D20655" w:rsidRPr="00F94491">
        <w:rPr>
          <w:rFonts w:ascii="Times New Roman" w:hAnsi="Times New Roman" w:cs="Times New Roman"/>
          <w:color w:val="auto"/>
          <w:sz w:val="24"/>
          <w:szCs w:val="24"/>
          <w:lang w:val="en-US"/>
        </w:rPr>
        <w:t>D</w:t>
      </w:r>
      <w:r w:rsidR="00ED5C8B" w:rsidRPr="00F94491">
        <w:rPr>
          <w:rFonts w:ascii="Times New Roman" w:hAnsi="Times New Roman" w:cs="Times New Roman"/>
          <w:color w:val="auto"/>
          <w:sz w:val="24"/>
          <w:szCs w:val="24"/>
          <w:lang w:val="en-US"/>
        </w:rPr>
        <w:t>uring the study</w:t>
      </w:r>
      <w:r w:rsidR="00D20655" w:rsidRPr="00F94491">
        <w:rPr>
          <w:rFonts w:ascii="Times New Roman" w:hAnsi="Times New Roman" w:cs="Times New Roman"/>
          <w:color w:val="auto"/>
          <w:sz w:val="24"/>
          <w:szCs w:val="24"/>
          <w:lang w:val="en-US"/>
        </w:rPr>
        <w:t xml:space="preserve"> any</w:t>
      </w:r>
      <w:r w:rsidR="00ED5C8B" w:rsidRPr="00F94491">
        <w:rPr>
          <w:rFonts w:ascii="Times New Roman" w:hAnsi="Times New Roman" w:cs="Times New Roman"/>
          <w:color w:val="auto"/>
          <w:sz w:val="24"/>
          <w:szCs w:val="24"/>
          <w:lang w:val="en-US"/>
        </w:rPr>
        <w:t xml:space="preserve"> </w:t>
      </w:r>
      <w:r w:rsidR="008C56F7" w:rsidRPr="00F94491">
        <w:rPr>
          <w:rFonts w:ascii="Times New Roman" w:hAnsi="Times New Roman" w:cs="Times New Roman"/>
          <w:color w:val="auto"/>
          <w:sz w:val="24"/>
          <w:szCs w:val="24"/>
          <w:lang w:val="en-US"/>
        </w:rPr>
        <w:t xml:space="preserve">EUC </w:t>
      </w:r>
      <w:r w:rsidR="00ED5C8B" w:rsidRPr="00F94491">
        <w:rPr>
          <w:rFonts w:ascii="Times New Roman" w:hAnsi="Times New Roman" w:cs="Times New Roman"/>
          <w:color w:val="auto"/>
          <w:sz w:val="24"/>
          <w:szCs w:val="24"/>
          <w:lang w:val="en-US"/>
        </w:rPr>
        <w:t>participants with severe psychiatric disorders (e</w:t>
      </w:r>
      <w:r w:rsidR="00373BE3" w:rsidRPr="00F94491">
        <w:rPr>
          <w:rFonts w:ascii="Times New Roman" w:hAnsi="Times New Roman" w:cs="Times New Roman"/>
          <w:color w:val="auto"/>
          <w:sz w:val="24"/>
          <w:szCs w:val="24"/>
          <w:lang w:val="en-US"/>
        </w:rPr>
        <w:t>.</w:t>
      </w:r>
      <w:r w:rsidR="00ED5C8B" w:rsidRPr="00F94491">
        <w:rPr>
          <w:rFonts w:ascii="Times New Roman" w:hAnsi="Times New Roman" w:cs="Times New Roman"/>
          <w:color w:val="auto"/>
          <w:sz w:val="24"/>
          <w:szCs w:val="24"/>
          <w:lang w:val="en-US"/>
        </w:rPr>
        <w:t>g</w:t>
      </w:r>
      <w:r w:rsidR="00373BE3" w:rsidRPr="00F94491">
        <w:rPr>
          <w:rFonts w:ascii="Times New Roman" w:hAnsi="Times New Roman" w:cs="Times New Roman"/>
          <w:color w:val="auto"/>
          <w:sz w:val="24"/>
          <w:szCs w:val="24"/>
          <w:lang w:val="en-US"/>
        </w:rPr>
        <w:t>.</w:t>
      </w:r>
      <w:r w:rsidR="006063BC" w:rsidRPr="00F94491">
        <w:rPr>
          <w:rFonts w:ascii="Times New Roman" w:hAnsi="Times New Roman" w:cs="Times New Roman"/>
          <w:color w:val="auto"/>
          <w:sz w:val="24"/>
          <w:szCs w:val="24"/>
          <w:lang w:val="en-US"/>
        </w:rPr>
        <w:t>,</w:t>
      </w:r>
      <w:r w:rsidR="00ED5C8B" w:rsidRPr="00F94491">
        <w:rPr>
          <w:rFonts w:ascii="Times New Roman" w:hAnsi="Times New Roman" w:cs="Times New Roman"/>
          <w:color w:val="auto"/>
          <w:sz w:val="24"/>
          <w:szCs w:val="24"/>
          <w:lang w:val="en-US"/>
        </w:rPr>
        <w:t xml:space="preserve"> psychosis) or problems (e.g., suicidality) that require</w:t>
      </w:r>
      <w:r w:rsidR="00082CD7" w:rsidRPr="00F94491">
        <w:rPr>
          <w:rFonts w:ascii="Times New Roman" w:hAnsi="Times New Roman" w:cs="Times New Roman"/>
          <w:color w:val="auto"/>
          <w:sz w:val="24"/>
          <w:szCs w:val="24"/>
          <w:lang w:val="en-US"/>
        </w:rPr>
        <w:t>d</w:t>
      </w:r>
      <w:r w:rsidR="00ED5C8B" w:rsidRPr="00F94491">
        <w:rPr>
          <w:rFonts w:ascii="Times New Roman" w:hAnsi="Times New Roman" w:cs="Times New Roman"/>
          <w:color w:val="auto"/>
          <w:sz w:val="24"/>
          <w:szCs w:val="24"/>
          <w:lang w:val="en-US"/>
        </w:rPr>
        <w:t xml:space="preserve"> immediate specialist treatment and follow</w:t>
      </w:r>
      <w:r w:rsidR="0034771A">
        <w:rPr>
          <w:rFonts w:ascii="Times New Roman" w:hAnsi="Times New Roman" w:cs="Times New Roman"/>
          <w:color w:val="auto"/>
          <w:sz w:val="24"/>
          <w:szCs w:val="24"/>
          <w:lang w:val="en-US"/>
        </w:rPr>
        <w:t xml:space="preserve">-up were referred to </w:t>
      </w:r>
      <w:r w:rsidR="00373BE3" w:rsidRPr="00F94491">
        <w:rPr>
          <w:rFonts w:ascii="Times New Roman" w:hAnsi="Times New Roman" w:cs="Times New Roman"/>
          <w:color w:val="auto"/>
          <w:sz w:val="24"/>
          <w:szCs w:val="24"/>
          <w:lang w:val="en-US"/>
        </w:rPr>
        <w:t xml:space="preserve">the </w:t>
      </w:r>
      <w:r w:rsidR="00ED5C8B" w:rsidRPr="00F94491">
        <w:rPr>
          <w:rFonts w:ascii="Times New Roman" w:hAnsi="Times New Roman" w:cs="Times New Roman"/>
          <w:color w:val="auto"/>
          <w:sz w:val="24"/>
          <w:szCs w:val="24"/>
          <w:lang w:val="en-US"/>
        </w:rPr>
        <w:t>DH</w:t>
      </w:r>
      <w:r w:rsidR="00E235D2">
        <w:rPr>
          <w:rFonts w:ascii="Times New Roman" w:hAnsi="Times New Roman" w:cs="Times New Roman"/>
          <w:color w:val="auto"/>
          <w:sz w:val="24"/>
          <w:szCs w:val="24"/>
          <w:lang w:val="en-US"/>
        </w:rPr>
        <w:t>Q</w:t>
      </w:r>
      <w:r w:rsidR="00373BE3" w:rsidRPr="00F94491">
        <w:rPr>
          <w:rFonts w:ascii="Times New Roman" w:hAnsi="Times New Roman" w:cs="Times New Roman"/>
          <w:color w:val="auto"/>
          <w:sz w:val="24"/>
          <w:szCs w:val="24"/>
          <w:lang w:val="en-US"/>
        </w:rPr>
        <w:t xml:space="preserve"> or </w:t>
      </w:r>
      <w:r w:rsidR="0034771A">
        <w:rPr>
          <w:rFonts w:ascii="Times New Roman" w:hAnsi="Times New Roman" w:cs="Times New Roman"/>
          <w:color w:val="auto"/>
          <w:sz w:val="24"/>
          <w:szCs w:val="24"/>
          <w:lang w:val="en-US"/>
        </w:rPr>
        <w:t>BHU</w:t>
      </w:r>
      <w:r w:rsidR="00373BE3" w:rsidRPr="00F94491">
        <w:rPr>
          <w:rFonts w:ascii="Times New Roman" w:hAnsi="Times New Roman" w:cs="Times New Roman"/>
          <w:color w:val="auto"/>
          <w:sz w:val="24"/>
          <w:szCs w:val="24"/>
          <w:lang w:val="en-US"/>
        </w:rPr>
        <w:t>, depending upon their needs</w:t>
      </w:r>
      <w:r w:rsidR="00ED5C8B" w:rsidRPr="00F94491">
        <w:rPr>
          <w:rFonts w:ascii="Times New Roman" w:hAnsi="Times New Roman" w:cs="Times New Roman"/>
          <w:color w:val="auto"/>
          <w:sz w:val="24"/>
          <w:szCs w:val="24"/>
          <w:lang w:val="en-US"/>
        </w:rPr>
        <w:t>.</w:t>
      </w:r>
      <w:r w:rsidR="00ED5C8B" w:rsidRPr="00C84AE3">
        <w:rPr>
          <w:rFonts w:ascii="Times New Roman" w:hAnsi="Times New Roman" w:cs="Times New Roman"/>
          <w:color w:val="auto"/>
          <w:sz w:val="24"/>
          <w:szCs w:val="24"/>
          <w:lang w:val="en-US"/>
        </w:rPr>
        <w:t xml:space="preserve"> </w:t>
      </w:r>
      <w:r w:rsidR="00D20655" w:rsidRPr="00C84AE3">
        <w:rPr>
          <w:rFonts w:ascii="Times New Roman" w:hAnsi="Times New Roman" w:cs="Times New Roman"/>
          <w:color w:val="auto"/>
          <w:sz w:val="24"/>
          <w:szCs w:val="24"/>
          <w:lang w:val="en-US"/>
        </w:rPr>
        <w:t xml:space="preserve"> </w:t>
      </w:r>
    </w:p>
    <w:p w14:paraId="510C1A17" w14:textId="77777777" w:rsidR="00B63F11" w:rsidRPr="00C84AE3" w:rsidRDefault="00B63F11" w:rsidP="00ED5C8B">
      <w:pPr>
        <w:pStyle w:val="Body"/>
        <w:spacing w:after="0" w:line="360" w:lineRule="auto"/>
        <w:jc w:val="both"/>
        <w:rPr>
          <w:rFonts w:ascii="Times New Roman" w:hAnsi="Times New Roman" w:cs="Times New Roman"/>
          <w:color w:val="auto"/>
          <w:sz w:val="24"/>
          <w:szCs w:val="24"/>
          <w:lang w:val="en-US"/>
        </w:rPr>
      </w:pPr>
    </w:p>
    <w:p w14:paraId="5851BFC4" w14:textId="77777777" w:rsidR="00D45645" w:rsidRPr="00C84AE3" w:rsidRDefault="00D45645" w:rsidP="00D45645">
      <w:pPr>
        <w:spacing w:after="360" w:line="360" w:lineRule="auto"/>
        <w:contextualSpacing/>
        <w:jc w:val="both"/>
        <w:rPr>
          <w:rFonts w:ascii="Times New Roman" w:hAnsi="Times New Roman" w:cs="Times New Roman"/>
          <w:b/>
          <w:bCs/>
          <w:lang w:val="en-AU"/>
        </w:rPr>
      </w:pPr>
      <w:r w:rsidRPr="002306D9">
        <w:rPr>
          <w:rFonts w:ascii="Times New Roman" w:hAnsi="Times New Roman" w:cs="Times New Roman"/>
          <w:b/>
          <w:bCs/>
          <w:lang w:val="en-AU"/>
        </w:rPr>
        <w:t>Measures</w:t>
      </w:r>
    </w:p>
    <w:p w14:paraId="5336B31F" w14:textId="2280C018" w:rsidR="00D45645" w:rsidRPr="00C84AE3" w:rsidRDefault="00D45645" w:rsidP="006A7A2B">
      <w:pPr>
        <w:widowControl w:val="0"/>
        <w:autoSpaceDE w:val="0"/>
        <w:autoSpaceDN w:val="0"/>
        <w:adjustRightInd w:val="0"/>
        <w:spacing w:line="360" w:lineRule="auto"/>
        <w:contextualSpacing/>
        <w:jc w:val="both"/>
        <w:rPr>
          <w:rFonts w:ascii="Times New Roman" w:eastAsia="Cambria" w:hAnsi="Times New Roman" w:cs="Times New Roman"/>
          <w:u w:color="000000"/>
          <w:bdr w:val="nil"/>
          <w:lang w:val="en-US" w:eastAsia="en-AU"/>
        </w:rPr>
      </w:pPr>
      <w:r w:rsidRPr="00F94491">
        <w:rPr>
          <w:rFonts w:ascii="Times New Roman" w:eastAsia="Cambria" w:hAnsi="Times New Roman" w:cs="Times New Roman"/>
          <w:u w:color="000000"/>
          <w:bdr w:val="nil"/>
          <w:lang w:val="en-US" w:eastAsia="en-AU"/>
        </w:rPr>
        <w:t>Assessments were conducted at baseline and</w:t>
      </w:r>
      <w:r w:rsidR="004317EA" w:rsidRPr="00F94491">
        <w:rPr>
          <w:rFonts w:ascii="Times New Roman" w:eastAsia="Cambria" w:hAnsi="Times New Roman" w:cs="Times New Roman"/>
          <w:u w:color="000000"/>
          <w:bdr w:val="nil"/>
          <w:lang w:val="en-US" w:eastAsia="en-AU"/>
        </w:rPr>
        <w:t xml:space="preserve"> 7 week</w:t>
      </w:r>
      <w:r w:rsidR="008C56F7" w:rsidRPr="00F94491">
        <w:rPr>
          <w:rFonts w:ascii="Times New Roman" w:eastAsia="Cambria" w:hAnsi="Times New Roman" w:cs="Times New Roman"/>
          <w:u w:color="000000"/>
          <w:bdr w:val="nil"/>
          <w:lang w:val="en-US" w:eastAsia="en-AU"/>
        </w:rPr>
        <w:t>s</w:t>
      </w:r>
      <w:r w:rsidR="004317EA" w:rsidRPr="00F94491">
        <w:rPr>
          <w:rFonts w:ascii="Times New Roman" w:eastAsia="Cambria" w:hAnsi="Times New Roman" w:cs="Times New Roman"/>
          <w:u w:color="000000"/>
          <w:bdr w:val="nil"/>
          <w:lang w:val="en-US" w:eastAsia="en-AU"/>
        </w:rPr>
        <w:t xml:space="preserve"> after baseline assessment. </w:t>
      </w:r>
      <w:r w:rsidRPr="00F94491">
        <w:rPr>
          <w:rFonts w:ascii="Times New Roman" w:eastAsia="Cambria" w:hAnsi="Times New Roman" w:cs="Times New Roman"/>
          <w:u w:color="000000"/>
          <w:bdr w:val="nil"/>
          <w:lang w:val="en-US" w:eastAsia="en-AU"/>
        </w:rPr>
        <w:t xml:space="preserve">The instruments have been adapted and validated for use in Pakistan. </w:t>
      </w:r>
      <w:r w:rsidR="005754E5" w:rsidRPr="00F94491">
        <w:rPr>
          <w:rFonts w:ascii="Times New Roman" w:eastAsia="Cambria" w:hAnsi="Times New Roman" w:cs="Times New Roman"/>
          <w:u w:color="000000"/>
          <w:bdr w:val="nil"/>
          <w:lang w:val="en-US" w:eastAsia="en-AU"/>
        </w:rPr>
        <w:t>Blinding was ensured during assessments</w:t>
      </w:r>
      <w:r w:rsidR="00A3460A" w:rsidRPr="00F94491">
        <w:rPr>
          <w:rFonts w:ascii="Times New Roman" w:eastAsia="Cambria" w:hAnsi="Times New Roman" w:cs="Times New Roman"/>
          <w:u w:color="000000"/>
          <w:bdr w:val="nil"/>
          <w:lang w:val="en-US" w:eastAsia="en-AU"/>
        </w:rPr>
        <w:t xml:space="preserve"> </w:t>
      </w:r>
      <w:r w:rsidR="00D20655" w:rsidRPr="00F94491">
        <w:rPr>
          <w:rFonts w:ascii="Times New Roman" w:eastAsia="Cambria" w:hAnsi="Times New Roman" w:cs="Times New Roman"/>
          <w:u w:color="000000"/>
          <w:bdr w:val="nil"/>
          <w:lang w:val="en-US" w:eastAsia="en-AU"/>
        </w:rPr>
        <w:t>through LHW instructing</w:t>
      </w:r>
      <w:r w:rsidR="00A3460A" w:rsidRPr="00F94491">
        <w:rPr>
          <w:rFonts w:ascii="Times New Roman" w:eastAsia="Cambria" w:hAnsi="Times New Roman" w:cs="Times New Roman"/>
          <w:u w:color="000000"/>
          <w:bdr w:val="nil"/>
          <w:lang w:val="en-US" w:eastAsia="en-AU"/>
        </w:rPr>
        <w:t xml:space="preserve"> participants not to disclose their allocation status. In case of disclosure the assessments were reschedule through the other assessor.</w:t>
      </w:r>
      <w:r w:rsidR="00A3460A" w:rsidRPr="00C84AE3">
        <w:rPr>
          <w:rFonts w:ascii="Times New Roman" w:eastAsia="Cambria" w:hAnsi="Times New Roman" w:cs="Times New Roman"/>
          <w:u w:color="000000"/>
          <w:bdr w:val="nil"/>
          <w:lang w:val="en-US" w:eastAsia="en-AU"/>
        </w:rPr>
        <w:t xml:space="preserve"> </w:t>
      </w:r>
    </w:p>
    <w:p w14:paraId="74827BD5" w14:textId="77777777" w:rsidR="00D45645" w:rsidRPr="00C84AE3" w:rsidRDefault="00D45645" w:rsidP="00D45645">
      <w:pPr>
        <w:widowControl w:val="0"/>
        <w:autoSpaceDE w:val="0"/>
        <w:autoSpaceDN w:val="0"/>
        <w:adjustRightInd w:val="0"/>
        <w:spacing w:line="360" w:lineRule="auto"/>
        <w:jc w:val="both"/>
        <w:rPr>
          <w:rFonts w:ascii="Times New Roman" w:hAnsi="Times New Roman" w:cs="Times New Roman"/>
          <w:i/>
        </w:rPr>
      </w:pPr>
    </w:p>
    <w:p w14:paraId="4CD596D6" w14:textId="7D7D8699" w:rsidR="00380863" w:rsidRPr="00C84AE3" w:rsidRDefault="00380863" w:rsidP="006C7D80">
      <w:pPr>
        <w:spacing w:line="360" w:lineRule="auto"/>
        <w:jc w:val="both"/>
        <w:rPr>
          <w:rFonts w:ascii="Times New Roman" w:eastAsia="Cambria" w:hAnsi="Times New Roman" w:cs="Times New Roman"/>
          <w:u w:color="000000"/>
          <w:bdr w:val="nil"/>
          <w:lang w:val="en-US" w:eastAsia="en-AU"/>
        </w:rPr>
      </w:pPr>
      <w:r w:rsidRPr="00C84AE3">
        <w:rPr>
          <w:rFonts w:ascii="Times New Roman" w:eastAsia="Cambria" w:hAnsi="Times New Roman" w:cs="Times New Roman"/>
          <w:i/>
          <w:u w:color="000000"/>
          <w:bdr w:val="nil"/>
          <w:lang w:val="en-US" w:eastAsia="en-AU"/>
        </w:rPr>
        <w:t>Anxiety and Depression (primary outcome measure):</w:t>
      </w:r>
      <w:r w:rsidRPr="00C84AE3">
        <w:rPr>
          <w:rFonts w:ascii="Times New Roman" w:eastAsia="Cambria" w:hAnsi="Times New Roman" w:cs="Times New Roman"/>
          <w:u w:color="000000"/>
          <w:bdr w:val="nil"/>
          <w:lang w:val="en-US" w:eastAsia="en-AU"/>
        </w:rPr>
        <w:t xml:space="preserve"> Psychological distress in terms of states of anxiety and depression were measured with the Hospital Anxiety and Depression Scale</w:t>
      </w:r>
      <w:r w:rsidR="005879CD">
        <w:rPr>
          <w:rFonts w:ascii="Times New Roman" w:eastAsia="Cambria" w:hAnsi="Times New Roman" w:cs="Times New Roman"/>
          <w:u w:color="000000"/>
          <w:bdr w:val="nil"/>
          <w:lang w:val="en-US" w:eastAsia="en-AU"/>
        </w:rPr>
        <w:t xml:space="preserve"> </w:t>
      </w:r>
      <w:r w:rsidR="005879CD">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&lt;EndNote&gt;&lt;Cite&gt;&lt;Author&gt;Zigmond&lt;/Author&gt;&lt;Year&gt;1983&lt;/Year&gt;&lt;RecNum&gt;58&lt;/RecNum&gt;&lt;DisplayText&gt;(Mumford et al., 1991, Zigmond &amp;amp; Snaith, 1983)&lt;/DisplayText&gt;&lt;record&gt;&lt;rec-number&gt;58&lt;/rec-number&gt;&lt;foreign-keys&gt;&lt;key app="EN" db-id="9vt5x9fvy5z0dse9zeppexzpzxsasxevwv5f" timestamp="1493001965"&gt;58&lt;/key&gt;&lt;/foreign-keys&gt;&lt;ref-type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dates&gt;&lt;year&gt;1983&lt;/year&gt;&lt;/dates&gt;&lt;isbn&gt;1600-0447&lt;/isbn&gt;&lt;urls&gt;&lt;/urls&gt;&lt;/record&gt;&lt;/Cite&gt;&lt;Cite&gt;&lt;Author&gt;Mumford&lt;/Author&gt;&lt;Year&gt;1991&lt;/Year&gt;&lt;RecNum&gt;26&lt;/RecNum&gt;&lt;record&gt;&lt;rec-number&gt;26&lt;/rec-number&gt;&lt;foreign-keys&gt;&lt;key app="EN" db-id="9vt5x9fvy5z0dse9zeppexzpzxsasxevwv5f" timestamp="1469013176"&gt;26&lt;/key&gt;&lt;/foreign-keys&gt;&lt;ref-type name="Journal Article"&gt;17&lt;/ref-type&gt;&lt;contributors&gt;&lt;authors&gt;&lt;author&gt;Mumford, DB&lt;/author&gt;&lt;author&gt;Tareen, IAK&lt;/author&gt;&lt;author&gt;Bajwa, MAZ&lt;/author&gt;&lt;author&gt;Bhatti, MR&lt;/author&gt;&lt;author&gt;Karim, R&lt;/author&gt;&lt;/authors&gt;&lt;/contributors&gt;&lt;titles&gt;&lt;title&gt;The translation and evaluation of an Urdu version of 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81-85&lt;/pages&gt;&lt;volume&gt;83&lt;/volume&gt;&lt;number&gt;2&lt;/number&gt;&lt;dates&gt;&lt;year&gt;1991&lt;/year&gt;&lt;/dates&gt;&lt;isbn&gt;1600-0447&lt;/isbn&gt;&lt;urls&gt;&lt;/urls&gt;&lt;/record&gt;&lt;/Cite&gt;&lt;/EndNote&gt;</w:instrText>
      </w:r>
      <w:r w:rsidR="005879CD">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28" w:tooltip="Mumford, 1991 #26" w:history="1">
        <w:r w:rsidR="00E52E8A">
          <w:rPr>
            <w:rFonts w:ascii="Times New Roman" w:eastAsia="Cambria" w:hAnsi="Times New Roman" w:cs="Times New Roman"/>
            <w:noProof/>
            <w:u w:color="000000"/>
            <w:bdr w:val="nil"/>
            <w:lang w:val="en-US" w:eastAsia="en-AU"/>
          </w:rPr>
          <w:t>Mumford et al., 1991</w:t>
        </w:r>
      </w:hyperlink>
      <w:r w:rsidR="00DC5D38">
        <w:rPr>
          <w:rFonts w:ascii="Times New Roman" w:eastAsia="Cambria" w:hAnsi="Times New Roman" w:cs="Times New Roman"/>
          <w:noProof/>
          <w:u w:color="000000"/>
          <w:bdr w:val="nil"/>
          <w:lang w:val="en-US" w:eastAsia="en-AU"/>
        </w:rPr>
        <w:t xml:space="preserve">, </w:t>
      </w:r>
      <w:hyperlink w:anchor="_ENREF_47" w:tooltip="Zigmond, 1983 #58" w:history="1">
        <w:r w:rsidR="00E52E8A">
          <w:rPr>
            <w:rFonts w:ascii="Times New Roman" w:eastAsia="Cambria" w:hAnsi="Times New Roman" w:cs="Times New Roman"/>
            <w:noProof/>
            <w:u w:color="000000"/>
            <w:bdr w:val="nil"/>
            <w:lang w:val="en-US" w:eastAsia="en-AU"/>
          </w:rPr>
          <w:t>Zigmond &amp; Snaith, 1983</w:t>
        </w:r>
      </w:hyperlink>
      <w:r w:rsidR="00DC5D38">
        <w:rPr>
          <w:rFonts w:ascii="Times New Roman" w:eastAsia="Cambria" w:hAnsi="Times New Roman" w:cs="Times New Roman"/>
          <w:noProof/>
          <w:u w:color="000000"/>
          <w:bdr w:val="nil"/>
          <w:lang w:val="en-US" w:eastAsia="en-AU"/>
        </w:rPr>
        <w:t>)</w:t>
      </w:r>
      <w:r w:rsidR="005879CD">
        <w:rPr>
          <w:rFonts w:ascii="Times New Roman" w:eastAsia="Cambria" w:hAnsi="Times New Roman" w:cs="Times New Roman"/>
          <w:u w:color="000000"/>
          <w:bdr w:val="nil"/>
          <w:lang w:val="en-US" w:eastAsia="en-AU"/>
        </w:rPr>
        <w:fldChar w:fldCharType="end"/>
      </w:r>
      <w:r w:rsidRPr="00C84AE3">
        <w:rPr>
          <w:rFonts w:ascii="Times New Roman" w:eastAsia="Cambria" w:hAnsi="Times New Roman" w:cs="Times New Roman"/>
          <w:u w:color="000000"/>
          <w:bdr w:val="nil"/>
          <w:lang w:val="en-US" w:eastAsia="en-AU"/>
        </w:rPr>
        <w:t>, a</w:t>
      </w:r>
      <w:r w:rsidR="007F114A" w:rsidRPr="00C84AE3">
        <w:rPr>
          <w:rFonts w:ascii="Times New Roman" w:eastAsia="Cambria" w:hAnsi="Times New Roman" w:cs="Times New Roman"/>
          <w:u w:color="000000"/>
          <w:bdr w:val="nil"/>
          <w:lang w:val="en-US" w:eastAsia="en-AU"/>
        </w:rPr>
        <w:t>n</w:t>
      </w:r>
      <w:r w:rsidRPr="00C84AE3">
        <w:rPr>
          <w:rFonts w:ascii="Times New Roman" w:eastAsia="Cambria" w:hAnsi="Times New Roman" w:cs="Times New Roman"/>
          <w:u w:color="000000"/>
          <w:bdr w:val="nil"/>
          <w:lang w:val="en-US" w:eastAsia="en-AU"/>
        </w:rPr>
        <w:t xml:space="preserve"> established scale consisting of</w:t>
      </w:r>
      <w:r w:rsidR="007F114A" w:rsidRPr="00C84AE3">
        <w:rPr>
          <w:rFonts w:ascii="Times New Roman" w:eastAsia="Cambria" w:hAnsi="Times New Roman" w:cs="Times New Roman"/>
          <w:u w:color="000000"/>
          <w:bdr w:val="nil"/>
          <w:lang w:val="en-US" w:eastAsia="en-AU"/>
        </w:rPr>
        <w:t xml:space="preserve"> 14 items</w:t>
      </w:r>
      <w:r w:rsidR="008C56F7" w:rsidRPr="00C84AE3">
        <w:rPr>
          <w:rFonts w:ascii="Times New Roman" w:eastAsia="Cambria" w:hAnsi="Times New Roman" w:cs="Times New Roman"/>
          <w:u w:color="000000"/>
          <w:bdr w:val="nil"/>
          <w:lang w:val="en-US" w:eastAsia="en-AU"/>
        </w:rPr>
        <w:t>.</w:t>
      </w:r>
      <w:r w:rsidR="007F114A" w:rsidRPr="00C84AE3">
        <w:rPr>
          <w:rFonts w:ascii="Times New Roman" w:eastAsia="Cambria" w:hAnsi="Times New Roman" w:cs="Times New Roman"/>
          <w:u w:color="000000"/>
          <w:bdr w:val="nil"/>
          <w:lang w:val="en-US" w:eastAsia="en-AU"/>
        </w:rPr>
        <w:t xml:space="preserve"> </w:t>
      </w:r>
      <w:r w:rsidR="008C56F7" w:rsidRPr="00C84AE3">
        <w:rPr>
          <w:rFonts w:ascii="Times New Roman" w:eastAsia="Cambria" w:hAnsi="Times New Roman" w:cs="Times New Roman"/>
          <w:u w:color="000000"/>
          <w:bdr w:val="nil"/>
          <w:lang w:val="en-US" w:eastAsia="en-AU"/>
        </w:rPr>
        <w:t>The HAD</w:t>
      </w:r>
      <w:r w:rsidR="008A7D3E" w:rsidRPr="00C84AE3">
        <w:rPr>
          <w:rFonts w:ascii="Times New Roman" w:eastAsia="Cambria" w:hAnsi="Times New Roman" w:cs="Times New Roman"/>
          <w:u w:color="000000"/>
          <w:bdr w:val="nil"/>
          <w:lang w:val="en-US" w:eastAsia="en-AU"/>
        </w:rPr>
        <w:t>S</w:t>
      </w:r>
      <w:r w:rsidR="008C56F7" w:rsidRPr="00C84AE3">
        <w:rPr>
          <w:rFonts w:ascii="Times New Roman" w:eastAsia="Cambria" w:hAnsi="Times New Roman" w:cs="Times New Roman"/>
          <w:u w:color="000000"/>
          <w:bdr w:val="nil"/>
          <w:lang w:val="en-US" w:eastAsia="en-AU"/>
        </w:rPr>
        <w:t xml:space="preserve"> contains</w:t>
      </w:r>
      <w:r w:rsidRPr="00C84AE3">
        <w:rPr>
          <w:rFonts w:ascii="Times New Roman" w:eastAsia="Cambria" w:hAnsi="Times New Roman" w:cs="Times New Roman"/>
          <w:u w:color="000000"/>
          <w:bdr w:val="nil"/>
          <w:lang w:val="en-US" w:eastAsia="en-AU"/>
        </w:rPr>
        <w:t xml:space="preserve"> two sub-s</w:t>
      </w:r>
      <w:r w:rsidR="005C78C2" w:rsidRPr="00C84AE3">
        <w:rPr>
          <w:rFonts w:ascii="Times New Roman" w:eastAsia="Cambria" w:hAnsi="Times New Roman" w:cs="Times New Roman"/>
          <w:u w:color="000000"/>
          <w:bdr w:val="nil"/>
          <w:lang w:val="en-US" w:eastAsia="en-AU"/>
        </w:rPr>
        <w:t>cales: HADS-A (anxiety, 7 items</w:t>
      </w:r>
      <w:r w:rsidRPr="00C84AE3">
        <w:rPr>
          <w:rFonts w:ascii="Times New Roman" w:eastAsia="Cambria" w:hAnsi="Times New Roman" w:cs="Times New Roman"/>
          <w:u w:color="000000"/>
          <w:bdr w:val="nil"/>
          <w:lang w:val="en-US" w:eastAsia="en-AU"/>
        </w:rPr>
        <w:t xml:space="preserve"> </w:t>
      </w:r>
      <w:r w:rsidR="005C78C2" w:rsidRPr="00C84AE3">
        <w:rPr>
          <w:rFonts w:ascii="Times New Roman" w:eastAsia="Cambria" w:hAnsi="Times New Roman" w:cs="Times New Roman"/>
          <w:u w:color="000000"/>
          <w:bdr w:val="nil"/>
          <w:lang w:val="en-US" w:eastAsia="en-AU"/>
        </w:rPr>
        <w:t>and range</w:t>
      </w:r>
      <w:r w:rsidRPr="00C84AE3">
        <w:rPr>
          <w:rFonts w:ascii="Times New Roman" w:eastAsia="Cambria" w:hAnsi="Times New Roman" w:cs="Times New Roman"/>
          <w:u w:color="000000"/>
          <w:bdr w:val="nil"/>
          <w:lang w:val="en-US" w:eastAsia="en-AU"/>
        </w:rPr>
        <w:t xml:space="preserve"> 0-21) </w:t>
      </w:r>
      <w:r w:rsidR="005C78C2" w:rsidRPr="00C84AE3">
        <w:rPr>
          <w:rFonts w:ascii="Times New Roman" w:eastAsia="Cambria" w:hAnsi="Times New Roman" w:cs="Times New Roman"/>
          <w:u w:color="000000"/>
          <w:bdr w:val="nil"/>
          <w:lang w:val="en-US" w:eastAsia="en-AU"/>
        </w:rPr>
        <w:t>and HADS-D (depression, 7 items and</w:t>
      </w:r>
      <w:r w:rsidRPr="00C84AE3">
        <w:rPr>
          <w:rFonts w:ascii="Times New Roman" w:eastAsia="Cambria" w:hAnsi="Times New Roman" w:cs="Times New Roman"/>
          <w:u w:color="000000"/>
          <w:bdr w:val="nil"/>
          <w:lang w:val="en-US" w:eastAsia="en-AU"/>
        </w:rPr>
        <w:t xml:space="preserve"> range 0-21). Higher scores indicate more</w:t>
      </w:r>
      <w:r w:rsidR="00BB752F" w:rsidRPr="00C84AE3">
        <w:rPr>
          <w:rFonts w:ascii="Times New Roman" w:eastAsia="Cambria" w:hAnsi="Times New Roman" w:cs="Times New Roman"/>
          <w:u w:color="000000"/>
          <w:bdr w:val="nil"/>
          <w:lang w:val="en-US" w:eastAsia="en-AU"/>
        </w:rPr>
        <w:t xml:space="preserve"> sever</w:t>
      </w:r>
      <w:r w:rsidR="008C56F7" w:rsidRPr="00C84AE3">
        <w:rPr>
          <w:rFonts w:ascii="Times New Roman" w:eastAsia="Cambria" w:hAnsi="Times New Roman" w:cs="Times New Roman"/>
          <w:u w:color="000000"/>
          <w:bdr w:val="nil"/>
          <w:lang w:val="en-US" w:eastAsia="en-AU"/>
        </w:rPr>
        <w:t>e</w:t>
      </w:r>
      <w:r w:rsidR="00BB752F" w:rsidRPr="00C84AE3">
        <w:rPr>
          <w:rFonts w:ascii="Times New Roman" w:eastAsia="Cambria" w:hAnsi="Times New Roman" w:cs="Times New Roman"/>
          <w:u w:color="000000"/>
          <w:bdr w:val="nil"/>
          <w:lang w:val="en-US" w:eastAsia="en-AU"/>
        </w:rPr>
        <w:t xml:space="preserve"> symptoms of</w:t>
      </w:r>
      <w:r w:rsidRPr="00C84AE3">
        <w:rPr>
          <w:rFonts w:ascii="Times New Roman" w:eastAsia="Cambria" w:hAnsi="Times New Roman" w:cs="Times New Roman"/>
          <w:u w:color="000000"/>
          <w:bdr w:val="nil"/>
          <w:lang w:val="en-US" w:eastAsia="en-AU"/>
        </w:rPr>
        <w:t xml:space="preserve"> anxiety and/or depression. The</w:t>
      </w:r>
      <w:r w:rsidR="00BB752F" w:rsidRPr="00C84AE3">
        <w:rPr>
          <w:rFonts w:ascii="Times New Roman" w:eastAsia="Cambria" w:hAnsi="Times New Roman" w:cs="Times New Roman"/>
          <w:u w:color="000000"/>
          <w:bdr w:val="nil"/>
          <w:lang w:val="en-US" w:eastAsia="en-AU"/>
        </w:rPr>
        <w:t xml:space="preserve"> HADS has been translated into</w:t>
      </w:r>
      <w:r w:rsidRPr="00C84AE3">
        <w:rPr>
          <w:rFonts w:ascii="Times New Roman" w:eastAsia="Cambria" w:hAnsi="Times New Roman" w:cs="Times New Roman"/>
          <w:u w:color="000000"/>
          <w:bdr w:val="nil"/>
          <w:lang w:val="en-US" w:eastAsia="en-AU"/>
        </w:rPr>
        <w:t xml:space="preserve"> Urdu</w:t>
      </w:r>
      <w:r w:rsidR="00104B47" w:rsidRPr="00C84AE3">
        <w:rPr>
          <w:rFonts w:ascii="Times New Roman" w:eastAsia="Cambria" w:hAnsi="Times New Roman" w:cs="Times New Roman"/>
          <w:u w:color="000000"/>
          <w:bdr w:val="nil"/>
          <w:lang w:val="en-US" w:eastAsia="en-AU"/>
        </w:rPr>
        <w:t>,</w:t>
      </w:r>
      <w:r w:rsidRPr="00C84AE3">
        <w:rPr>
          <w:rFonts w:ascii="Times New Roman" w:eastAsia="Cambria" w:hAnsi="Times New Roman" w:cs="Times New Roman"/>
          <w:u w:color="000000"/>
          <w:bdr w:val="nil"/>
          <w:lang w:val="en-US" w:eastAsia="en-AU"/>
        </w:rPr>
        <w:t xml:space="preserve"> </w:t>
      </w:r>
      <w:r w:rsidR="00BB752F" w:rsidRPr="00C84AE3">
        <w:rPr>
          <w:rFonts w:ascii="Times New Roman" w:eastAsia="Cambria" w:hAnsi="Times New Roman" w:cs="Times New Roman"/>
          <w:u w:color="000000"/>
          <w:bdr w:val="nil"/>
          <w:lang w:val="en-US" w:eastAsia="en-AU"/>
        </w:rPr>
        <w:t xml:space="preserve">and </w:t>
      </w:r>
      <w:r w:rsidRPr="00C84AE3">
        <w:rPr>
          <w:rFonts w:ascii="Times New Roman" w:eastAsia="Cambria" w:hAnsi="Times New Roman" w:cs="Times New Roman"/>
          <w:u w:color="000000"/>
          <w:bdr w:val="nil"/>
          <w:lang w:val="en-US" w:eastAsia="en-AU"/>
        </w:rPr>
        <w:t xml:space="preserve">showed satisfactory reliability and validity </w:t>
      </w:r>
      <w:r w:rsidR="00AB6C72" w:rsidRPr="00C84AE3">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&lt;EndNote&gt;&lt;Cite&gt;&lt;Author&gt;Mumford&lt;/Author&gt;&lt;Year&gt;1991&lt;/Year&gt;&lt;RecNum&gt;26&lt;/RecNum&gt;&lt;DisplayText&gt;(Mumford et al., 1991)&lt;/DisplayText&gt;&lt;record&gt;&lt;rec-number&gt;26&lt;/rec-number&gt;&lt;foreign-keys&gt;&lt;key app="EN" db-id="9vt5x9fvy5z0dse9zeppexzpzxsasxevwv5f" timestamp="1469013176"&gt;26&lt;/key&gt;&lt;/foreign-keys&gt;&lt;ref-type name="Journal Article"&gt;17&lt;/ref-type&gt;&lt;contributors&gt;&lt;authors&gt;&lt;author&gt;Mumford, DB&lt;/author&gt;&lt;author&gt;Tareen, IAK&lt;/author&gt;&lt;author&gt;Bajwa, MAZ&lt;/author&gt;&lt;author&gt;Bhatti, MR&lt;/author&gt;&lt;author&gt;Karim, R&lt;/author&gt;&lt;/authors&gt;&lt;/contributors&gt;&lt;titles&gt;&lt;title&gt;The translation and evaluation of an Urdu version of 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81-85&lt;/pages&gt;&lt;volume&gt;83&lt;/volume&gt;&lt;number&gt;2&lt;/number&gt;&lt;dates&gt;&lt;year&gt;1991&lt;/year&gt;&lt;/dates&gt;&lt;isbn&gt;1600-0447&lt;/isbn&gt;&lt;urls&gt;&lt;/urls&gt;&lt;/record&gt;&lt;/Cite&gt;&lt;/EndNote&gt;</w:instrText>
      </w:r>
      <w:r w:rsidR="00AB6C72" w:rsidRPr="00C84AE3">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28" w:tooltip="Mumford, 1991 #26" w:history="1">
        <w:r w:rsidR="00E52E8A">
          <w:rPr>
            <w:rFonts w:ascii="Times New Roman" w:eastAsia="Cambria" w:hAnsi="Times New Roman" w:cs="Times New Roman"/>
            <w:noProof/>
            <w:u w:color="000000"/>
            <w:bdr w:val="nil"/>
            <w:lang w:val="en-US" w:eastAsia="en-AU"/>
          </w:rPr>
          <w:t>Mumford et al., 1991</w:t>
        </w:r>
      </w:hyperlink>
      <w:r w:rsidR="00DC5D38">
        <w:rPr>
          <w:rFonts w:ascii="Times New Roman" w:eastAsia="Cambria" w:hAnsi="Times New Roman" w:cs="Times New Roman"/>
          <w:noProof/>
          <w:u w:color="000000"/>
          <w:bdr w:val="nil"/>
          <w:lang w:val="en-US" w:eastAsia="en-AU"/>
        </w:rPr>
        <w:t>)</w:t>
      </w:r>
      <w:r w:rsidR="00AB6C72" w:rsidRPr="00C84AE3">
        <w:rPr>
          <w:rFonts w:ascii="Times New Roman" w:eastAsia="Cambria" w:hAnsi="Times New Roman" w:cs="Times New Roman"/>
          <w:u w:color="000000"/>
          <w:bdr w:val="nil"/>
          <w:lang w:val="en-US" w:eastAsia="en-AU"/>
        </w:rPr>
        <w:fldChar w:fldCharType="end"/>
      </w:r>
      <w:r w:rsidR="00541B59" w:rsidRPr="00C84AE3">
        <w:rPr>
          <w:rFonts w:ascii="Times New Roman" w:eastAsia="Cambria" w:hAnsi="Times New Roman" w:cs="Times New Roman"/>
          <w:u w:color="000000"/>
          <w:bdr w:val="nil"/>
          <w:lang w:val="en-US" w:eastAsia="en-AU"/>
        </w:rPr>
        <w:t>.</w:t>
      </w:r>
    </w:p>
    <w:p w14:paraId="39085E58" w14:textId="77777777" w:rsidR="00380863" w:rsidRPr="00C84AE3" w:rsidRDefault="00380863" w:rsidP="00D45645">
      <w:pPr>
        <w:widowControl w:val="0"/>
        <w:autoSpaceDE w:val="0"/>
        <w:autoSpaceDN w:val="0"/>
        <w:adjustRightInd w:val="0"/>
        <w:spacing w:line="360" w:lineRule="auto"/>
        <w:jc w:val="both"/>
        <w:rPr>
          <w:rFonts w:ascii="Times New Roman" w:eastAsia="Cambria" w:hAnsi="Times New Roman" w:cs="Times New Roman"/>
          <w:i/>
          <w:u w:color="000000"/>
          <w:bdr w:val="nil"/>
          <w:lang w:val="en-US" w:eastAsia="en-AU"/>
        </w:rPr>
      </w:pPr>
    </w:p>
    <w:p w14:paraId="11181E34" w14:textId="31F99872" w:rsidR="00D45645" w:rsidRPr="00C84AE3" w:rsidRDefault="00D45645" w:rsidP="00D45645">
      <w:pPr>
        <w:widowControl w:val="0"/>
        <w:autoSpaceDE w:val="0"/>
        <w:autoSpaceDN w:val="0"/>
        <w:adjustRightInd w:val="0"/>
        <w:spacing w:line="360" w:lineRule="auto"/>
        <w:jc w:val="both"/>
        <w:rPr>
          <w:rFonts w:ascii="Times New Roman" w:eastAsia="Cambria" w:hAnsi="Times New Roman" w:cs="Times New Roman"/>
          <w:u w:color="000000"/>
          <w:bdr w:val="nil"/>
          <w:lang w:val="en-US" w:eastAsia="en-AU"/>
        </w:rPr>
      </w:pPr>
      <w:r w:rsidRPr="00C84AE3">
        <w:rPr>
          <w:rFonts w:ascii="Times New Roman" w:eastAsia="Cambria" w:hAnsi="Times New Roman" w:cs="Times New Roman"/>
          <w:i/>
          <w:u w:color="000000"/>
          <w:bdr w:val="nil"/>
          <w:lang w:val="en-US" w:eastAsia="en-AU"/>
        </w:rPr>
        <w:t>Psychological distress</w:t>
      </w:r>
      <w:r w:rsidR="00D25392" w:rsidRPr="00C84AE3">
        <w:rPr>
          <w:rFonts w:ascii="Times New Roman" w:eastAsia="Cambria" w:hAnsi="Times New Roman" w:cs="Times New Roman"/>
          <w:i/>
          <w:u w:color="000000"/>
          <w:bdr w:val="nil"/>
          <w:lang w:val="en-US" w:eastAsia="en-AU"/>
        </w:rPr>
        <w:t xml:space="preserve"> (screening instrument)</w:t>
      </w:r>
      <w:r w:rsidRPr="00C84AE3">
        <w:rPr>
          <w:rFonts w:ascii="Times New Roman" w:eastAsia="Cambria" w:hAnsi="Times New Roman" w:cs="Times New Roman"/>
          <w:i/>
          <w:u w:color="000000"/>
          <w:bdr w:val="nil"/>
          <w:lang w:val="en-US" w:eastAsia="en-AU"/>
        </w:rPr>
        <w:t>:</w:t>
      </w:r>
      <w:r w:rsidRPr="00C84AE3">
        <w:rPr>
          <w:rFonts w:ascii="Times New Roman" w:eastAsia="Cambria" w:hAnsi="Times New Roman" w:cs="Times New Roman"/>
          <w:u w:color="000000"/>
          <w:bdr w:val="nil"/>
          <w:lang w:val="en-US" w:eastAsia="en-AU"/>
        </w:rPr>
        <w:t xml:space="preserve"> This was measured by the GHQ</w:t>
      </w:r>
      <w:r w:rsidR="0034771A">
        <w:rPr>
          <w:rFonts w:ascii="Times New Roman" w:eastAsia="Cambria" w:hAnsi="Times New Roman" w:cs="Times New Roman"/>
          <w:u w:color="000000"/>
          <w:bdr w:val="nil"/>
          <w:lang w:val="en-US" w:eastAsia="en-AU"/>
        </w:rPr>
        <w:t xml:space="preserve"> at baseline assessment only</w:t>
      </w:r>
      <w:r w:rsidRPr="00C84AE3">
        <w:rPr>
          <w:rFonts w:ascii="Times New Roman" w:eastAsia="Cambria" w:hAnsi="Times New Roman" w:cs="Times New Roman"/>
          <w:u w:color="000000"/>
          <w:bdr w:val="nil"/>
          <w:lang w:val="en-US" w:eastAsia="en-AU"/>
        </w:rPr>
        <w:t xml:space="preserve"> </w:t>
      </w:r>
      <w:r w:rsidR="00AB6C72" w:rsidRPr="00C84AE3">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&lt;EndNote&gt;&lt;Cite&gt;&lt;Author&gt;Goldberg&lt;/Author&gt;&lt;Year&gt;1988&lt;/Year&gt;&lt;RecNum&gt;22&lt;/RecNum&gt;&lt;DisplayText&gt;(Goldberg &amp;amp; Williams, 1988, Minhas &amp;amp; Mubbashar, 1996)&lt;/DisplayText&gt;&lt;record&gt;&lt;rec-number&gt;22&lt;/rec-number&gt;&lt;foreign-keys&gt;&lt;key app="EN" db-id="9vt5x9fvy5z0dse9zeppexzpzxsasxevwv5f" timestamp="1469012608"&gt;22&lt;/key&gt;&lt;/foreign-keys&gt;&lt;ref-type name="Book"&gt;6&lt;/ref-type&gt;&lt;contributors&gt;&lt;authors&gt;&lt;author&gt;Goldberg, D&lt;/author&gt;&lt;author&gt;Williams, P&lt;/author&gt;&lt;/authors&gt;&lt;/contributors&gt;&lt;titles&gt;&lt;title&gt;A user&amp;apos;s guide to the General Health Questionnaire&lt;/title&gt;&lt;/titles&gt;&lt;pages&gt;129&lt;/pages&gt;&lt;dates&gt;&lt;year&gt;1988&lt;/year&gt;&lt;/dates&gt;&lt;publisher&gt;Windsor, Berks: NFER-Nelson&lt;/publisher&gt;&lt;urls&gt;&lt;/urls&gt;&lt;/record&gt;&lt;/Cite&gt;&lt;Cite&gt;&lt;Author&gt;Minhas&lt;/Author&gt;&lt;Year&gt;1996&lt;/Year&gt;&lt;RecNum&gt;27&lt;/RecNum&gt;&lt;record&gt;&lt;rec-number&gt;27&lt;/rec-number&gt;&lt;foreign-keys&gt;&lt;key app="EN" db-id="9vt5x9fvy5z0dse9zeppexzpzxsasxevwv5f" timestamp="1469013310"&gt;27&lt;/key&gt;&lt;/foreign-keys&gt;&lt;ref-type name="Journal Article"&gt;17&lt;/ref-type&gt;&lt;contributors&gt;&lt;authors&gt;&lt;author&gt;Minhas, F&lt;/author&gt;&lt;author&gt;Mubbashar, MH&lt;/author&gt;&lt;/authors&gt;&lt;/contributors&gt;&lt;titles&gt;&lt;title&gt;Validation of General Health Questionnaire (GHQ-12) in primary care settings of Pakistan&lt;/title&gt;&lt;secondary-title&gt;Journal of the College of Physicians and Surgeons Pakistan&lt;/secondary-title&gt;&lt;/titles&gt;&lt;pages&gt;133-136&lt;/pages&gt;&lt;volume&gt;6&lt;/volume&gt;&lt;dates&gt;&lt;year&gt;1996&lt;/year&gt;&lt;/dates&gt;&lt;urls&gt;&lt;/urls&gt;&lt;/record&gt;&lt;/Cite&gt;&lt;/EndNote&gt;</w:instrText>
      </w:r>
      <w:r w:rsidR="00AB6C72" w:rsidRPr="00C84AE3">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16" w:tooltip="Goldberg, 1988 #22" w:history="1">
        <w:r w:rsidR="00E52E8A">
          <w:rPr>
            <w:rFonts w:ascii="Times New Roman" w:eastAsia="Cambria" w:hAnsi="Times New Roman" w:cs="Times New Roman"/>
            <w:noProof/>
            <w:u w:color="000000"/>
            <w:bdr w:val="nil"/>
            <w:lang w:val="en-US" w:eastAsia="en-AU"/>
          </w:rPr>
          <w:t>Goldberg &amp; Williams, 1988</w:t>
        </w:r>
      </w:hyperlink>
      <w:r w:rsidR="00DC5D38">
        <w:rPr>
          <w:rFonts w:ascii="Times New Roman" w:eastAsia="Cambria" w:hAnsi="Times New Roman" w:cs="Times New Roman"/>
          <w:noProof/>
          <w:u w:color="000000"/>
          <w:bdr w:val="nil"/>
          <w:lang w:val="en-US" w:eastAsia="en-AU"/>
        </w:rPr>
        <w:t xml:space="preserve">, </w:t>
      </w:r>
      <w:hyperlink w:anchor="_ENREF_25" w:tooltip="Minhas, 1996 #27" w:history="1">
        <w:r w:rsidR="00E52E8A">
          <w:rPr>
            <w:rFonts w:ascii="Times New Roman" w:eastAsia="Cambria" w:hAnsi="Times New Roman" w:cs="Times New Roman"/>
            <w:noProof/>
            <w:u w:color="000000"/>
            <w:bdr w:val="nil"/>
            <w:lang w:val="en-US" w:eastAsia="en-AU"/>
          </w:rPr>
          <w:t>Minhas &amp; Mubbashar, 1996</w:t>
        </w:r>
      </w:hyperlink>
      <w:r w:rsidR="00DC5D38">
        <w:rPr>
          <w:rFonts w:ascii="Times New Roman" w:eastAsia="Cambria" w:hAnsi="Times New Roman" w:cs="Times New Roman"/>
          <w:noProof/>
          <w:u w:color="000000"/>
          <w:bdr w:val="nil"/>
          <w:lang w:val="en-US" w:eastAsia="en-AU"/>
        </w:rPr>
        <w:t>)</w:t>
      </w:r>
      <w:r w:rsidR="00AB6C72" w:rsidRPr="00C84AE3">
        <w:rPr>
          <w:rFonts w:ascii="Times New Roman" w:eastAsia="Cambria" w:hAnsi="Times New Roman" w:cs="Times New Roman"/>
          <w:u w:color="000000"/>
          <w:bdr w:val="nil"/>
          <w:lang w:val="en-US" w:eastAsia="en-AU"/>
        </w:rPr>
        <w:fldChar w:fldCharType="end"/>
      </w:r>
      <w:r w:rsidRPr="00C84AE3">
        <w:rPr>
          <w:rFonts w:ascii="Times New Roman" w:eastAsia="Cambria" w:hAnsi="Times New Roman" w:cs="Times New Roman"/>
          <w:u w:color="000000"/>
          <w:bdr w:val="nil"/>
          <w:lang w:val="en-US" w:eastAsia="en-AU"/>
        </w:rPr>
        <w:t>. When us</w:t>
      </w:r>
      <w:r w:rsidR="0034771A">
        <w:rPr>
          <w:rFonts w:ascii="Times New Roman" w:eastAsia="Cambria" w:hAnsi="Times New Roman" w:cs="Times New Roman"/>
          <w:u w:color="000000"/>
          <w:bdr w:val="nil"/>
          <w:lang w:val="en-US" w:eastAsia="en-AU"/>
        </w:rPr>
        <w:t>ed as a screening tool, the GHQ</w:t>
      </w:r>
      <w:r w:rsidRPr="00C84AE3">
        <w:rPr>
          <w:rFonts w:ascii="Times New Roman" w:eastAsia="Cambria" w:hAnsi="Times New Roman" w:cs="Times New Roman"/>
          <w:u w:color="000000"/>
          <w:bdr w:val="nil"/>
          <w:lang w:val="en-US" w:eastAsia="en-AU"/>
        </w:rPr>
        <w:t xml:space="preserve"> is usually scored bi-modally (i.e., 0-0-1-1), with scores ranging from 0-12. In a previous study in Pakistan, a cut-off of 3 or higher has been reported to indicate clinically significant psychological distress</w:t>
      </w:r>
      <w:r w:rsidR="00541B59" w:rsidRPr="00C84AE3">
        <w:rPr>
          <w:rFonts w:ascii="Times New Roman" w:eastAsia="Cambria" w:hAnsi="Times New Roman" w:cs="Times New Roman"/>
          <w:u w:color="000000"/>
          <w:bdr w:val="nil"/>
          <w:lang w:val="en-US" w:eastAsia="en-AU"/>
        </w:rPr>
        <w:t xml:space="preserve"> </w:t>
      </w:r>
      <w:r w:rsidR="00AB6C72" w:rsidRPr="00C84AE3">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&lt;EndNote&gt;&lt;Cite&gt;&lt;Author&gt;Minhas&lt;/Author&gt;&lt;Year&gt;1996&lt;/Year&gt;&lt;RecNum&gt;27&lt;/RecNum&gt;&lt;DisplayText&gt;(Minhas &amp;amp; Mubbashar, 1996)&lt;/DisplayText&gt;&lt;record&gt;&lt;rec-number&gt;27&lt;/rec-number&gt;&lt;foreign-keys&gt;&lt;key app="EN" db-id="9vt5x9fvy5z0dse9zeppexzpzxsasxevwv5f" timestamp="1469013310"&gt;27&lt;/key&gt;&lt;/foreign-keys&gt;&lt;ref-type name="Journal Article"&gt;17&lt;/ref-type&gt;&lt;contributors&gt;&lt;authors&gt;&lt;author&gt;Minhas, F&lt;/author&gt;&lt;author&gt;Mubbashar, MH&lt;/author&gt;&lt;/authors&gt;&lt;/contributors&gt;&lt;titles&gt;&lt;title&gt;Validation of General Health Questionnaire (GHQ-12) in primary care settings of Pakistan&lt;/title&gt;&lt;secondary-title&gt;Journal of the College of Physicians and Surgeons Pakistan&lt;/secondary-title&gt;&lt;/titles&gt;&lt;pages&gt;133-136&lt;/pages&gt;&lt;volume&gt;6&lt;/volume&gt;&lt;dates&gt;&lt;year&gt;1996&lt;/year&gt;&lt;/dates&gt;&lt;urls&gt;&lt;/urls&gt;&lt;/record&gt;&lt;/Cite&gt;&lt;/EndNote&gt;</w:instrText>
      </w:r>
      <w:r w:rsidR="00AB6C72" w:rsidRPr="00C84AE3">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25" w:tooltip="Minhas, 1996 #27" w:history="1">
        <w:r w:rsidR="00E52E8A">
          <w:rPr>
            <w:rFonts w:ascii="Times New Roman" w:eastAsia="Cambria" w:hAnsi="Times New Roman" w:cs="Times New Roman"/>
            <w:noProof/>
            <w:u w:color="000000"/>
            <w:bdr w:val="nil"/>
            <w:lang w:val="en-US" w:eastAsia="en-AU"/>
          </w:rPr>
          <w:t>Minhas &amp; Mubbashar, 1996</w:t>
        </w:r>
      </w:hyperlink>
      <w:r w:rsidR="00DC5D38">
        <w:rPr>
          <w:rFonts w:ascii="Times New Roman" w:eastAsia="Cambria" w:hAnsi="Times New Roman" w:cs="Times New Roman"/>
          <w:noProof/>
          <w:u w:color="000000"/>
          <w:bdr w:val="nil"/>
          <w:lang w:val="en-US" w:eastAsia="en-AU"/>
        </w:rPr>
        <w:t>)</w:t>
      </w:r>
      <w:r w:rsidR="00AB6C72" w:rsidRPr="00C84AE3">
        <w:rPr>
          <w:rFonts w:ascii="Times New Roman" w:eastAsia="Cambria" w:hAnsi="Times New Roman" w:cs="Times New Roman"/>
          <w:u w:color="000000"/>
          <w:bdr w:val="nil"/>
          <w:lang w:val="en-US" w:eastAsia="en-AU"/>
        </w:rPr>
        <w:fldChar w:fldCharType="end"/>
      </w:r>
      <w:r w:rsidRPr="00C84AE3">
        <w:rPr>
          <w:rFonts w:ascii="Times New Roman" w:eastAsia="Cambria" w:hAnsi="Times New Roman" w:cs="Times New Roman"/>
          <w:u w:color="000000"/>
          <w:bdr w:val="nil"/>
          <w:lang w:val="en-US" w:eastAsia="en-AU"/>
        </w:rPr>
        <w:t>.</w:t>
      </w:r>
      <w:r w:rsidR="001D2DAC" w:rsidRPr="00C84AE3">
        <w:rPr>
          <w:rFonts w:ascii="Times New Roman" w:eastAsia="Cambria" w:hAnsi="Times New Roman" w:cs="Times New Roman"/>
          <w:u w:color="000000"/>
          <w:bdr w:val="nil"/>
          <w:lang w:val="en-US" w:eastAsia="en-AU"/>
        </w:rPr>
        <w:t xml:space="preserve"> </w:t>
      </w:r>
    </w:p>
    <w:p w14:paraId="654B6843" w14:textId="77777777" w:rsidR="00D45645" w:rsidRPr="00C84AE3" w:rsidRDefault="00D45645" w:rsidP="00D45645">
      <w:pPr>
        <w:widowControl w:val="0"/>
        <w:autoSpaceDE w:val="0"/>
        <w:autoSpaceDN w:val="0"/>
        <w:adjustRightInd w:val="0"/>
        <w:spacing w:line="360" w:lineRule="auto"/>
        <w:jc w:val="both"/>
        <w:rPr>
          <w:rFonts w:ascii="Times New Roman" w:eastAsia="Cambria" w:hAnsi="Times New Roman" w:cs="Times New Roman"/>
          <w:u w:color="000000"/>
          <w:bdr w:val="nil"/>
          <w:lang w:val="en-US" w:eastAsia="en-AU"/>
        </w:rPr>
      </w:pPr>
    </w:p>
    <w:p w14:paraId="18EBB519" w14:textId="3219B852" w:rsidR="00D45645" w:rsidRPr="00C84AE3" w:rsidRDefault="00D45645" w:rsidP="00D45645">
      <w:pPr>
        <w:widowControl w:val="0"/>
        <w:autoSpaceDE w:val="0"/>
        <w:autoSpaceDN w:val="0"/>
        <w:adjustRightInd w:val="0"/>
        <w:spacing w:line="360" w:lineRule="auto"/>
        <w:jc w:val="both"/>
        <w:rPr>
          <w:rFonts w:ascii="Times New Roman" w:eastAsia="Cambria" w:hAnsi="Times New Roman" w:cs="Times New Roman"/>
          <w:u w:color="000000"/>
          <w:bdr w:val="nil"/>
          <w:lang w:val="en-US" w:eastAsia="en-AU"/>
        </w:rPr>
      </w:pPr>
      <w:r w:rsidRPr="00C84AE3">
        <w:rPr>
          <w:rFonts w:ascii="Times New Roman" w:eastAsia="Cambria" w:hAnsi="Times New Roman" w:cs="Times New Roman"/>
          <w:i/>
          <w:u w:color="000000"/>
          <w:bdr w:val="nil"/>
          <w:lang w:val="en-US" w:eastAsia="en-AU"/>
        </w:rPr>
        <w:t>Functioning</w:t>
      </w:r>
      <w:r w:rsidR="00D25392" w:rsidRPr="00C84AE3">
        <w:rPr>
          <w:rFonts w:ascii="Times New Roman" w:eastAsia="Cambria" w:hAnsi="Times New Roman" w:cs="Times New Roman"/>
          <w:i/>
          <w:u w:color="000000"/>
          <w:bdr w:val="nil"/>
          <w:lang w:val="en-US" w:eastAsia="en-AU"/>
        </w:rPr>
        <w:t xml:space="preserve"> (screening instrument)</w:t>
      </w:r>
      <w:r w:rsidRPr="00C84AE3">
        <w:rPr>
          <w:rFonts w:ascii="Times New Roman" w:eastAsia="Cambria" w:hAnsi="Times New Roman" w:cs="Times New Roman"/>
          <w:i/>
          <w:u w:color="000000"/>
          <w:bdr w:val="nil"/>
          <w:lang w:val="en-US" w:eastAsia="en-AU"/>
        </w:rPr>
        <w:t>:</w:t>
      </w:r>
      <w:r w:rsidRPr="00C84AE3">
        <w:rPr>
          <w:rFonts w:ascii="Times New Roman" w:eastAsia="Cambria" w:hAnsi="Times New Roman" w:cs="Times New Roman"/>
          <w:u w:color="000000"/>
          <w:bdr w:val="nil"/>
          <w:lang w:val="en-US" w:eastAsia="en-AU"/>
        </w:rPr>
        <w:t xml:space="preserve"> Disability was assessed using the 12-item interviewer-administered screener version of the WHO Disability Assessment Schedule (WHODAS </w:t>
      </w:r>
      <w:r w:rsidR="00614096" w:rsidRPr="00C84AE3">
        <w:rPr>
          <w:rFonts w:ascii="Times New Roman" w:eastAsia="Cambria" w:hAnsi="Times New Roman" w:cs="Times New Roman"/>
          <w:u w:color="000000"/>
          <w:bdr w:val="nil"/>
          <w:lang w:val="en-US" w:eastAsia="en-AU"/>
        </w:rPr>
        <w:t>2.0</w:t>
      </w:r>
      <w:r w:rsidRPr="00C84AE3">
        <w:rPr>
          <w:rFonts w:ascii="Times New Roman" w:eastAsia="Cambria" w:hAnsi="Times New Roman" w:cs="Times New Roman"/>
          <w:u w:color="000000"/>
          <w:bdr w:val="nil"/>
          <w:lang w:val="en-US" w:eastAsia="en-AU"/>
        </w:rPr>
        <w:t>)</w:t>
      </w:r>
      <w:r w:rsidR="00E13075" w:rsidRPr="00C84AE3">
        <w:rPr>
          <w:rFonts w:ascii="Times New Roman" w:eastAsia="Cambria" w:hAnsi="Times New Roman" w:cs="Times New Roman"/>
          <w:u w:color="000000"/>
          <w:bdr w:val="nil"/>
          <w:lang w:val="en-US" w:eastAsia="en-AU"/>
        </w:rPr>
        <w:t xml:space="preserve"> </w:t>
      </w:r>
      <w:r w:rsidR="00AB6C72" w:rsidRPr="00C84AE3">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&lt;EndNote&gt;&lt;Cite&gt;&lt;Author&gt;World Health Organization&lt;/Author&gt;&lt;Year&gt;2010&lt;/Year&gt;&lt;RecNum&gt;23&lt;/RecNum&gt;&lt;DisplayText&gt;(World Health Organization, 2010)&lt;/DisplayText&gt;&lt;record&gt;&lt;rec-number&gt;23&lt;/rec-number&gt;&lt;foreign-keys&gt;&lt;key app="EN" db-id="9vt5x9fvy5z0dse9zeppexzpzxsasxevwv5f" timestamp="1469012707"&gt;23&lt;/key&gt;&lt;/foreign-keys&gt;&lt;ref-type name="Report"&gt;27&lt;/ref-type&gt;&lt;contributors&gt;&lt;authors&gt;&lt;author&gt;World Health Organization,&lt;/author&gt;&lt;/authors&gt;&lt;/contributors&gt;&lt;titles&gt;&lt;title&gt;Measuring health and disability: Manual for WHO disability assessment schedule WHODAS 2.0&lt;/title&gt;&lt;/titles&gt;&lt;dates&gt;&lt;year&gt;2010&lt;/year&gt;&lt;/dates&gt;&lt;pub-location&gt;Geneva, Switzerland&lt;/pub-location&gt;&lt;publisher&gt;World Health Organization&lt;/publisher&gt;&lt;isbn&gt;9241547596&lt;/isbn&gt;&lt;urls&gt;&lt;/urls&gt;&lt;/record&gt;&lt;/Cite&gt;&lt;/EndNote&gt;</w:instrText>
      </w:r>
      <w:r w:rsidR="00AB6C72" w:rsidRPr="00C84AE3">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45" w:tooltip="World Health Organization, 2010 #23" w:history="1">
        <w:r w:rsidR="00E52E8A">
          <w:rPr>
            <w:rFonts w:ascii="Times New Roman" w:eastAsia="Cambria" w:hAnsi="Times New Roman" w:cs="Times New Roman"/>
            <w:noProof/>
            <w:u w:color="000000"/>
            <w:bdr w:val="nil"/>
            <w:lang w:val="en-US" w:eastAsia="en-AU"/>
          </w:rPr>
          <w:t>World Health Organization, 2010</w:t>
        </w:r>
      </w:hyperlink>
      <w:r w:rsidR="00DC5D38">
        <w:rPr>
          <w:rFonts w:ascii="Times New Roman" w:eastAsia="Cambria" w:hAnsi="Times New Roman" w:cs="Times New Roman"/>
          <w:noProof/>
          <w:u w:color="000000"/>
          <w:bdr w:val="nil"/>
          <w:lang w:val="en-US" w:eastAsia="en-AU"/>
        </w:rPr>
        <w:t>)</w:t>
      </w:r>
      <w:r w:rsidR="00AB6C72" w:rsidRPr="00C84AE3">
        <w:rPr>
          <w:rFonts w:ascii="Times New Roman" w:eastAsia="Cambria" w:hAnsi="Times New Roman" w:cs="Times New Roman"/>
          <w:u w:color="000000"/>
          <w:bdr w:val="nil"/>
          <w:lang w:val="en-US" w:eastAsia="en-AU"/>
        </w:rPr>
        <w:fldChar w:fldCharType="end"/>
      </w:r>
      <w:r w:rsidRPr="00C84AE3">
        <w:rPr>
          <w:rFonts w:ascii="Times New Roman" w:eastAsia="Cambria" w:hAnsi="Times New Roman" w:cs="Times New Roman"/>
          <w:u w:color="000000"/>
          <w:bdr w:val="nil"/>
          <w:lang w:val="en-US" w:eastAsia="en-AU"/>
        </w:rPr>
        <w:t xml:space="preserve">. WHODAS </w:t>
      </w:r>
      <w:r w:rsidR="00614096" w:rsidRPr="00C84AE3">
        <w:rPr>
          <w:rFonts w:ascii="Times New Roman" w:eastAsia="Cambria" w:hAnsi="Times New Roman" w:cs="Times New Roman"/>
          <w:u w:color="000000"/>
          <w:bdr w:val="nil"/>
          <w:lang w:val="en-US" w:eastAsia="en-AU"/>
        </w:rPr>
        <w:t xml:space="preserve">2.0 </w:t>
      </w:r>
      <w:r w:rsidRPr="00C84AE3">
        <w:rPr>
          <w:rFonts w:ascii="Times New Roman" w:eastAsia="Cambria" w:hAnsi="Times New Roman" w:cs="Times New Roman"/>
          <w:u w:color="000000"/>
          <w:bdr w:val="nil"/>
          <w:lang w:val="en-US" w:eastAsia="en-AU"/>
        </w:rPr>
        <w:t>covers six domains (cognition, mobility, self-care, getting along, life activities</w:t>
      </w:r>
      <w:r w:rsidR="00D25392" w:rsidRPr="00C84AE3">
        <w:rPr>
          <w:rFonts w:ascii="Times New Roman" w:eastAsia="Cambria" w:hAnsi="Times New Roman" w:cs="Times New Roman"/>
          <w:u w:color="000000"/>
          <w:bdr w:val="nil"/>
          <w:lang w:val="en-US" w:eastAsia="en-AU"/>
        </w:rPr>
        <w:t xml:space="preserve"> and participation</w:t>
      </w:r>
      <w:r w:rsidRPr="00C84AE3">
        <w:rPr>
          <w:rFonts w:ascii="Times New Roman" w:eastAsia="Cambria" w:hAnsi="Times New Roman" w:cs="Times New Roman"/>
          <w:u w:color="000000"/>
          <w:bdr w:val="nil"/>
          <w:lang w:val="en-US" w:eastAsia="en-AU"/>
        </w:rPr>
        <w:t>)</w:t>
      </w:r>
      <w:r w:rsidR="00104B47" w:rsidRPr="00C84AE3">
        <w:rPr>
          <w:rFonts w:ascii="Times New Roman" w:eastAsia="Cambria" w:hAnsi="Times New Roman" w:cs="Times New Roman"/>
          <w:u w:color="000000"/>
          <w:bdr w:val="nil"/>
          <w:lang w:val="en-US" w:eastAsia="en-AU"/>
        </w:rPr>
        <w:t>,</w:t>
      </w:r>
      <w:r w:rsidR="00082CD7" w:rsidRPr="00C84AE3">
        <w:rPr>
          <w:rFonts w:ascii="Times New Roman" w:eastAsia="Cambria" w:hAnsi="Times New Roman" w:cs="Times New Roman"/>
          <w:u w:color="000000"/>
          <w:bdr w:val="nil"/>
          <w:lang w:val="en-US" w:eastAsia="en-AU"/>
        </w:rPr>
        <w:t xml:space="preserve"> and</w:t>
      </w:r>
      <w:r w:rsidRPr="00C84AE3">
        <w:rPr>
          <w:rFonts w:ascii="Times New Roman" w:eastAsia="Cambria" w:hAnsi="Times New Roman" w:cs="Times New Roman"/>
          <w:u w:color="000000"/>
          <w:bdr w:val="nil"/>
          <w:lang w:val="en-US" w:eastAsia="en-AU"/>
        </w:rPr>
        <w:t xml:space="preserve"> assesses difficulties people have during the last 30 days. Difficulties are scored on a 5-point Likert scale as none, mild, moderate, severe, or extreme. WHODAS </w:t>
      </w:r>
      <w:r w:rsidR="00614096" w:rsidRPr="00C84AE3">
        <w:rPr>
          <w:rFonts w:ascii="Times New Roman" w:eastAsia="Cambria" w:hAnsi="Times New Roman" w:cs="Times New Roman"/>
          <w:u w:color="000000"/>
          <w:bdr w:val="nil"/>
          <w:lang w:val="en-US" w:eastAsia="en-AU"/>
        </w:rPr>
        <w:t xml:space="preserve">2.0 </w:t>
      </w:r>
      <w:r w:rsidRPr="00C84AE3">
        <w:rPr>
          <w:rFonts w:ascii="Times New Roman" w:eastAsia="Cambria" w:hAnsi="Times New Roman" w:cs="Times New Roman"/>
          <w:u w:color="000000"/>
          <w:bdr w:val="nil"/>
          <w:lang w:val="en-US" w:eastAsia="en-AU"/>
        </w:rPr>
        <w:t xml:space="preserve">has been </w:t>
      </w:r>
      <w:r w:rsidR="00614096" w:rsidRPr="00C84AE3">
        <w:rPr>
          <w:rFonts w:ascii="Times New Roman" w:eastAsia="Cambria" w:hAnsi="Times New Roman" w:cs="Times New Roman"/>
          <w:u w:color="000000"/>
          <w:bdr w:val="nil"/>
          <w:lang w:val="en-US" w:eastAsia="en-AU"/>
        </w:rPr>
        <w:t xml:space="preserve">validated </w:t>
      </w:r>
      <w:r w:rsidRPr="00C84AE3">
        <w:rPr>
          <w:rFonts w:ascii="Times New Roman" w:eastAsia="Cambria" w:hAnsi="Times New Roman" w:cs="Times New Roman"/>
          <w:u w:color="000000"/>
          <w:bdr w:val="nil"/>
          <w:lang w:val="en-US" w:eastAsia="en-AU"/>
        </w:rPr>
        <w:t xml:space="preserve">cross-culturally and is valid as a screening </w:t>
      </w:r>
      <w:r w:rsidR="00104B47" w:rsidRPr="00C84AE3">
        <w:rPr>
          <w:rFonts w:ascii="Times New Roman" w:eastAsia="Cambria" w:hAnsi="Times New Roman" w:cs="Times New Roman"/>
          <w:u w:color="000000"/>
          <w:bdr w:val="nil"/>
          <w:lang w:val="en-US" w:eastAsia="en-AU"/>
        </w:rPr>
        <w:t>and</w:t>
      </w:r>
      <w:r w:rsidRPr="00C84AE3">
        <w:rPr>
          <w:rFonts w:ascii="Times New Roman" w:eastAsia="Cambria" w:hAnsi="Times New Roman" w:cs="Times New Roman"/>
          <w:u w:color="000000"/>
          <w:bdr w:val="nil"/>
          <w:lang w:val="en-US" w:eastAsia="en-AU"/>
        </w:rPr>
        <w:t xml:space="preserve"> outcome measure, displaying good sensitivity to change </w:t>
      </w:r>
      <w:r w:rsidR="00AB6C72" w:rsidRPr="00C84AE3">
        <w:rPr>
          <w:rFonts w:ascii="Times New Roman" w:eastAsia="Cambria" w:hAnsi="Times New Roman" w:cs="Times New Roman"/>
          <w:u w:color="000000"/>
          <w:bdr w:val="nil"/>
          <w:lang w:val="en-US" w:eastAsia="en-AU"/>
        </w:rPr>
        <w:fldChar w:fldCharType="begin">
          <w:fldData xml:space="preserve">PEVuZE5vdGU+PENpdGU+PEF1dGhvcj5Tb3VzYTwvQXV0aG9yPjxZZWFyPjIwMTA8L1llYXI+PFJl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</w:fldData>
        </w:fldChar>
      </w:r>
      <w:r w:rsidR="00DC5D38">
        <w:rPr>
          <w:rFonts w:ascii="Times New Roman" w:eastAsia="Cambria" w:hAnsi="Times New Roman" w:cs="Times New Roman"/>
          <w:u w:color="000000"/>
          <w:bdr w:val="nil"/>
          <w:lang w:val="en-US" w:eastAsia="en-AU"/>
        </w:rPr>
        <w:instrText xml:space="preserve"> ADDIN EN.CITE </w:instrText>
      </w:r>
      <w:r w:rsidR="00DC5D38">
        <w:rPr>
          <w:rFonts w:ascii="Times New Roman" w:eastAsia="Cambria" w:hAnsi="Times New Roman" w:cs="Times New Roman"/>
          <w:u w:color="000000"/>
          <w:bdr w:val="nil"/>
          <w:lang w:val="en-US" w:eastAsia="en-AU"/>
        </w:rPr>
        <w:fldChar w:fldCharType="begin">
          <w:fldData xml:space="preserve">PEVuZE5vdGU+PENpdGU+PEF1dGhvcj5Tb3VzYTwvQXV0aG9yPjxZZWFyPjIwMTA8L1llYXI+PFJl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</w:fldData>
        </w:fldChar>
      </w:r>
      <w:r w:rsidR="00DC5D38">
        <w:rPr>
          <w:rFonts w:ascii="Times New Roman" w:eastAsia="Cambria" w:hAnsi="Times New Roman" w:cs="Times New Roman"/>
          <w:u w:color="000000"/>
          <w:bdr w:val="nil"/>
          <w:lang w:val="en-US" w:eastAsia="en-AU"/>
        </w:rPr>
        <w:instrText xml:space="preserve"> ADDIN EN.CITE.DATA </w:instrText>
      </w:r>
      <w:r w:rsidR="00DC5D38">
        <w:rPr>
          <w:rFonts w:ascii="Times New Roman" w:eastAsia="Cambria" w:hAnsi="Times New Roman" w:cs="Times New Roman"/>
          <w:u w:color="000000"/>
          <w:bdr w:val="nil"/>
          <w:lang w:val="en-US" w:eastAsia="en-AU"/>
        </w:rPr>
      </w:r>
      <w:r w:rsidR="00DC5D38">
        <w:rPr>
          <w:rFonts w:ascii="Times New Roman" w:eastAsia="Cambria" w:hAnsi="Times New Roman" w:cs="Times New Roman"/>
          <w:u w:color="000000"/>
          <w:bdr w:val="nil"/>
          <w:lang w:val="en-US" w:eastAsia="en-AU"/>
        </w:rPr>
        <w:fldChar w:fldCharType="end"/>
      </w:r>
      <w:r w:rsidR="00AB6C72" w:rsidRPr="00C84AE3">
        <w:rPr>
          <w:rFonts w:ascii="Times New Roman" w:eastAsia="Cambria" w:hAnsi="Times New Roman" w:cs="Times New Roman"/>
          <w:u w:color="000000"/>
          <w:bdr w:val="nil"/>
          <w:lang w:val="en-US" w:eastAsia="en-AU"/>
        </w:rPr>
      </w:r>
      <w:r w:rsidR="00AB6C72" w:rsidRPr="00C84AE3">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3" w:tooltip="Andrews, 2009 #29" w:history="1">
        <w:r w:rsidR="00E52E8A">
          <w:rPr>
            <w:rFonts w:ascii="Times New Roman" w:eastAsia="Cambria" w:hAnsi="Times New Roman" w:cs="Times New Roman"/>
            <w:noProof/>
            <w:u w:color="000000"/>
            <w:bdr w:val="nil"/>
            <w:lang w:val="en-US" w:eastAsia="en-AU"/>
          </w:rPr>
          <w:t>Andrews et al., 2009</w:t>
        </w:r>
      </w:hyperlink>
      <w:r w:rsidR="00DC5D38">
        <w:rPr>
          <w:rFonts w:ascii="Times New Roman" w:eastAsia="Cambria" w:hAnsi="Times New Roman" w:cs="Times New Roman"/>
          <w:noProof/>
          <w:u w:color="000000"/>
          <w:bdr w:val="nil"/>
          <w:lang w:val="en-US" w:eastAsia="en-AU"/>
        </w:rPr>
        <w:t xml:space="preserve">, </w:t>
      </w:r>
      <w:hyperlink w:anchor="_ENREF_38" w:tooltip="Sousa, 2010 #28" w:history="1">
        <w:r w:rsidR="00E52E8A">
          <w:rPr>
            <w:rFonts w:ascii="Times New Roman" w:eastAsia="Cambria" w:hAnsi="Times New Roman" w:cs="Times New Roman"/>
            <w:noProof/>
            <w:u w:color="000000"/>
            <w:bdr w:val="nil"/>
            <w:lang w:val="en-US" w:eastAsia="en-AU"/>
          </w:rPr>
          <w:t>Sousa et al., 2010</w:t>
        </w:r>
      </w:hyperlink>
      <w:r w:rsidR="00DC5D38">
        <w:rPr>
          <w:rFonts w:ascii="Times New Roman" w:eastAsia="Cambria" w:hAnsi="Times New Roman" w:cs="Times New Roman"/>
          <w:noProof/>
          <w:u w:color="000000"/>
          <w:bdr w:val="nil"/>
          <w:lang w:val="en-US" w:eastAsia="en-AU"/>
        </w:rPr>
        <w:t>)</w:t>
      </w:r>
      <w:r w:rsidR="00AB6C72" w:rsidRPr="00C84AE3">
        <w:rPr>
          <w:rFonts w:ascii="Times New Roman" w:eastAsia="Cambria" w:hAnsi="Times New Roman" w:cs="Times New Roman"/>
          <w:u w:color="000000"/>
          <w:bdr w:val="nil"/>
          <w:lang w:val="en-US" w:eastAsia="en-AU"/>
        </w:rPr>
        <w:fldChar w:fldCharType="end"/>
      </w:r>
      <w:r w:rsidRPr="00C84AE3">
        <w:rPr>
          <w:rFonts w:ascii="Times New Roman" w:eastAsia="Cambria" w:hAnsi="Times New Roman" w:cs="Times New Roman"/>
          <w:u w:color="000000"/>
          <w:bdr w:val="nil"/>
          <w:lang w:val="en-US" w:eastAsia="en-AU"/>
        </w:rPr>
        <w:t xml:space="preserve">. </w:t>
      </w:r>
    </w:p>
    <w:p w14:paraId="258F42FF" w14:textId="77777777" w:rsidR="00D25392" w:rsidRPr="00C84AE3" w:rsidRDefault="00D25392" w:rsidP="00D45645">
      <w:pPr>
        <w:widowControl w:val="0"/>
        <w:autoSpaceDE w:val="0"/>
        <w:autoSpaceDN w:val="0"/>
        <w:adjustRightInd w:val="0"/>
        <w:spacing w:line="360" w:lineRule="auto"/>
        <w:jc w:val="both"/>
        <w:rPr>
          <w:rFonts w:ascii="Times New Roman" w:hAnsi="Times New Roman" w:cs="Times New Roman"/>
        </w:rPr>
      </w:pPr>
    </w:p>
    <w:p w14:paraId="0409EBFC" w14:textId="31DE791A" w:rsidR="00914138" w:rsidRPr="00C84AE3" w:rsidRDefault="00914138" w:rsidP="006C7D80">
      <w:pPr>
        <w:spacing w:line="360" w:lineRule="auto"/>
        <w:jc w:val="both"/>
        <w:rPr>
          <w:rFonts w:ascii="Times New Roman" w:eastAsia="Cambria" w:hAnsi="Times New Roman" w:cs="Times New Roman"/>
          <w:u w:color="000000"/>
          <w:bdr w:val="nil"/>
          <w:lang w:val="en-US" w:eastAsia="en-AU"/>
        </w:rPr>
      </w:pPr>
      <w:r w:rsidRPr="00C84AE3">
        <w:rPr>
          <w:rFonts w:ascii="Times New Roman" w:eastAsia="Cambria" w:hAnsi="Times New Roman" w:cs="Times New Roman"/>
          <w:i/>
          <w:u w:color="000000"/>
          <w:bdr w:val="nil"/>
          <w:lang w:val="en-US" w:eastAsia="en-AU"/>
        </w:rPr>
        <w:t>Depressive disorder:</w:t>
      </w:r>
      <w:r w:rsidRPr="00C84AE3">
        <w:rPr>
          <w:rFonts w:ascii="Times New Roman" w:eastAsia="Cambria" w:hAnsi="Times New Roman" w:cs="Times New Roman"/>
          <w:u w:color="000000"/>
          <w:bdr w:val="nil"/>
          <w:lang w:val="en-US" w:eastAsia="en-AU"/>
        </w:rPr>
        <w:t xml:space="preserve"> The </w:t>
      </w:r>
      <w:r w:rsidR="008A7D3E" w:rsidRPr="00C84AE3">
        <w:rPr>
          <w:rFonts w:ascii="Times New Roman" w:eastAsia="Cambria" w:hAnsi="Times New Roman" w:cs="Times New Roman"/>
          <w:u w:color="000000"/>
          <w:bdr w:val="nil"/>
          <w:lang w:val="en-US" w:eastAsia="en-AU"/>
        </w:rPr>
        <w:t>Patient Health Questionnaire (</w:t>
      </w:r>
      <w:r w:rsidRPr="00C84AE3">
        <w:rPr>
          <w:rFonts w:ascii="Times New Roman" w:eastAsia="Cambria" w:hAnsi="Times New Roman" w:cs="Times New Roman"/>
          <w:u w:color="000000"/>
          <w:bdr w:val="nil"/>
          <w:lang w:val="en-US" w:eastAsia="en-AU"/>
        </w:rPr>
        <w:t>PHQ-9</w:t>
      </w:r>
      <w:r w:rsidR="008A7D3E" w:rsidRPr="00C84AE3">
        <w:rPr>
          <w:rFonts w:ascii="Times New Roman" w:eastAsia="Cambria" w:hAnsi="Times New Roman" w:cs="Times New Roman"/>
          <w:u w:color="000000"/>
          <w:bdr w:val="nil"/>
          <w:lang w:val="en-US" w:eastAsia="en-AU"/>
        </w:rPr>
        <w:t>)</w:t>
      </w:r>
      <w:r w:rsidRPr="00C84AE3">
        <w:rPr>
          <w:rFonts w:ascii="Times New Roman" w:eastAsia="Cambria" w:hAnsi="Times New Roman" w:cs="Times New Roman"/>
          <w:u w:color="000000"/>
          <w:bdr w:val="nil"/>
          <w:lang w:val="en-US" w:eastAsia="en-AU"/>
        </w:rPr>
        <w:t xml:space="preserve"> is a 9-item instrument measuring presence and severity of depressive disorder </w:t>
      </w:r>
      <w:r w:rsidR="00AB6C72" w:rsidRPr="00C84AE3">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&lt;EndNote&gt;&lt;Cite&gt;&lt;Author&gt;Kroenke&lt;/Author&gt;&lt;Year&gt;2001&lt;/Year&gt;&lt;RecNum&gt;30&lt;/RecNum&gt;&lt;DisplayText&gt;(Kroenke et al., 2001)&lt;/DisplayText&gt;&lt;record&gt;&lt;rec-number&gt;30&lt;/rec-number&gt;&lt;foreign-keys&gt;&lt;key app="EN" db-id="9vt5x9fvy5z0dse9zeppexzpzxsasxevwv5f" timestamp="1469013838"&gt;30&lt;/key&gt;&lt;/foreign-keys&gt;&lt;ref-type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lt;/isbn&gt;&lt;accession-num&gt;11556941&lt;/accession-num&gt;&lt;urls&gt;&lt;/urls&gt;&lt;custom2&gt;Pmc1495268&lt;/custom2&gt;&lt;remote-database-provider&gt;Nlm&lt;/remote-database-provider&gt;&lt;language&gt;eng&lt;/language&gt;&lt;/record&gt;&lt;/Cite&gt;&lt;/EndNote&gt;</w:instrText>
      </w:r>
      <w:r w:rsidR="00AB6C72" w:rsidRPr="00C84AE3">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23" w:tooltip="Kroenke, 2001 #30" w:history="1">
        <w:r w:rsidR="00E52E8A">
          <w:rPr>
            <w:rFonts w:ascii="Times New Roman" w:eastAsia="Cambria" w:hAnsi="Times New Roman" w:cs="Times New Roman"/>
            <w:noProof/>
            <w:u w:color="000000"/>
            <w:bdr w:val="nil"/>
            <w:lang w:val="en-US" w:eastAsia="en-AU"/>
          </w:rPr>
          <w:t>Kroenke et al., 2001</w:t>
        </w:r>
      </w:hyperlink>
      <w:r w:rsidR="00DC5D38">
        <w:rPr>
          <w:rFonts w:ascii="Times New Roman" w:eastAsia="Cambria" w:hAnsi="Times New Roman" w:cs="Times New Roman"/>
          <w:noProof/>
          <w:u w:color="000000"/>
          <w:bdr w:val="nil"/>
          <w:lang w:val="en-US" w:eastAsia="en-AU"/>
        </w:rPr>
        <w:t>)</w:t>
      </w:r>
      <w:r w:rsidR="00AB6C72" w:rsidRPr="00C84AE3">
        <w:rPr>
          <w:rFonts w:ascii="Times New Roman" w:eastAsia="Cambria" w:hAnsi="Times New Roman" w:cs="Times New Roman"/>
          <w:u w:color="000000"/>
          <w:bdr w:val="nil"/>
          <w:lang w:val="en-US" w:eastAsia="en-AU"/>
        </w:rPr>
        <w:fldChar w:fldCharType="end"/>
      </w:r>
      <w:r w:rsidRPr="00C84AE3">
        <w:rPr>
          <w:rFonts w:ascii="Times New Roman" w:eastAsia="Cambria" w:hAnsi="Times New Roman" w:cs="Times New Roman"/>
          <w:u w:color="000000"/>
          <w:bdr w:val="nil"/>
          <w:lang w:val="en-US" w:eastAsia="en-AU"/>
        </w:rPr>
        <w:t>. As a severity measure, the PHQ-9 score range</w:t>
      </w:r>
      <w:r w:rsidR="00082CD7" w:rsidRPr="00C84AE3">
        <w:rPr>
          <w:rFonts w:ascii="Times New Roman" w:eastAsia="Cambria" w:hAnsi="Times New Roman" w:cs="Times New Roman"/>
          <w:u w:color="000000"/>
          <w:bdr w:val="nil"/>
          <w:lang w:val="en-US" w:eastAsia="en-AU"/>
        </w:rPr>
        <w:t>s</w:t>
      </w:r>
      <w:r w:rsidRPr="00C84AE3">
        <w:rPr>
          <w:rFonts w:ascii="Times New Roman" w:eastAsia="Cambria" w:hAnsi="Times New Roman" w:cs="Times New Roman"/>
          <w:u w:color="000000"/>
          <w:bdr w:val="nil"/>
          <w:lang w:val="en-US" w:eastAsia="en-AU"/>
        </w:rPr>
        <w:t xml:space="preserve"> from 0 to 27, </w:t>
      </w:r>
      <w:r w:rsidR="00082CD7" w:rsidRPr="00C84AE3">
        <w:rPr>
          <w:rFonts w:ascii="Times New Roman" w:eastAsia="Cambria" w:hAnsi="Times New Roman" w:cs="Times New Roman"/>
          <w:u w:color="000000"/>
          <w:bdr w:val="nil"/>
          <w:lang w:val="en-US" w:eastAsia="en-AU"/>
        </w:rPr>
        <w:t xml:space="preserve">with </w:t>
      </w:r>
      <w:r w:rsidRPr="00C84AE3">
        <w:rPr>
          <w:rFonts w:ascii="Times New Roman" w:eastAsia="Cambria" w:hAnsi="Times New Roman" w:cs="Times New Roman"/>
          <w:u w:color="000000"/>
          <w:bdr w:val="nil"/>
          <w:lang w:val="en-US" w:eastAsia="en-AU"/>
        </w:rPr>
        <w:t xml:space="preserve">each of the 9 items scored from 0 (not at all) to 3 (nearly every day).  The PHQ has been validated in Urdu </w:t>
      </w:r>
      <w:r w:rsidR="00AB6C72" w:rsidRPr="00C84AE3">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&lt;EndNote&gt;&lt;Cite&gt;&lt;Author&gt;Ahmer&lt;/Author&gt;&lt;Year&gt;2007&lt;/Year&gt;&lt;RecNum&gt;31&lt;/RecNum&gt;&lt;DisplayText&gt;(Ahmer et al., 2007)&lt;/DisplayText&gt;&lt;record&gt;&lt;rec-number&gt;31&lt;/rec-number&gt;&lt;foreign-keys&gt;&lt;key app="EN" db-id="9vt5x9fvy5z0dse9zeppexzpzxsasxevwv5f" timestamp="1469014102"&gt;31&lt;/key&gt;&lt;/foreign-keys&gt;&lt;ref-type name="Journal Article"&gt;17&lt;/ref-type&gt;&lt;contributors&gt;&lt;authors&gt;&lt;author&gt;Ahmer, Syed&lt;/author&gt;&lt;author&gt;Faruqui, Rafey A&lt;/author&gt;&lt;author&gt;Aijaz, Anita&lt;/author&gt;&lt;/authors&gt;&lt;/contributors&gt;&lt;titles&gt;&lt;title&gt;Psychiatric rating scales in Urdu: a systematic review&lt;/title&gt;&lt;secondary-title&gt;BMC psychiatry&lt;/secondary-title&gt;&lt;/titles&gt;&lt;periodical&gt;&lt;full-title&gt;BMC Psychiatry&lt;/full-title&gt;&lt;abbr-1&gt;BMC Psychiatry&lt;/abbr-1&gt;&lt;abbr-2&gt;BMC Psychiatry&lt;/abbr-2&gt;&lt;/periodical&gt;&lt;pages&gt;1&lt;/pages&gt;&lt;volume&gt;7&lt;/volume&gt;&lt;number&gt;1&lt;/number&gt;&lt;dates&gt;&lt;year&gt;2007&lt;/year&gt;&lt;/dates&gt;&lt;isbn&gt;1471-244X&lt;/isbn&gt;&lt;urls&gt;&lt;/urls&gt;&lt;/record&gt;&lt;/Cite&gt;&lt;/EndNote&gt;</w:instrText>
      </w:r>
      <w:r w:rsidR="00AB6C72" w:rsidRPr="00C84AE3">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1" w:tooltip="Ahmer, 2007 #31" w:history="1">
        <w:r w:rsidR="00E52E8A">
          <w:rPr>
            <w:rFonts w:ascii="Times New Roman" w:eastAsia="Cambria" w:hAnsi="Times New Roman" w:cs="Times New Roman"/>
            <w:noProof/>
            <w:u w:color="000000"/>
            <w:bdr w:val="nil"/>
            <w:lang w:val="en-US" w:eastAsia="en-AU"/>
          </w:rPr>
          <w:t>Ahmer et al., 2007</w:t>
        </w:r>
      </w:hyperlink>
      <w:r w:rsidR="00DC5D38">
        <w:rPr>
          <w:rFonts w:ascii="Times New Roman" w:eastAsia="Cambria" w:hAnsi="Times New Roman" w:cs="Times New Roman"/>
          <w:noProof/>
          <w:u w:color="000000"/>
          <w:bdr w:val="nil"/>
          <w:lang w:val="en-US" w:eastAsia="en-AU"/>
        </w:rPr>
        <w:t>)</w:t>
      </w:r>
      <w:r w:rsidR="00AB6C72" w:rsidRPr="00C84AE3">
        <w:rPr>
          <w:rFonts w:ascii="Times New Roman" w:eastAsia="Cambria" w:hAnsi="Times New Roman" w:cs="Times New Roman"/>
          <w:u w:color="000000"/>
          <w:bdr w:val="nil"/>
          <w:lang w:val="en-US" w:eastAsia="en-AU"/>
        </w:rPr>
        <w:fldChar w:fldCharType="end"/>
      </w:r>
      <w:r w:rsidRPr="00C84AE3">
        <w:rPr>
          <w:rFonts w:ascii="Times New Roman" w:eastAsia="Cambria" w:hAnsi="Times New Roman" w:cs="Times New Roman"/>
          <w:u w:color="000000"/>
          <w:bdr w:val="nil"/>
          <w:lang w:val="en-US" w:eastAsia="en-AU"/>
        </w:rPr>
        <w:t xml:space="preserve">. </w:t>
      </w:r>
    </w:p>
    <w:p w14:paraId="0BAED0A2" w14:textId="77777777" w:rsidR="00270B25" w:rsidRPr="00C84AE3" w:rsidRDefault="00270B25" w:rsidP="006C7D80">
      <w:pPr>
        <w:spacing w:line="360" w:lineRule="auto"/>
        <w:jc w:val="both"/>
        <w:rPr>
          <w:rFonts w:ascii="Times New Roman" w:eastAsia="Cambria" w:hAnsi="Times New Roman" w:cs="Times New Roman"/>
          <w:u w:color="000000"/>
          <w:bdr w:val="nil"/>
          <w:lang w:val="en-US" w:eastAsia="en-AU"/>
        </w:rPr>
      </w:pPr>
    </w:p>
    <w:p w14:paraId="4C867F2A" w14:textId="70EF3D62" w:rsidR="006F33BC" w:rsidRPr="00C84AE3" w:rsidRDefault="00D45645" w:rsidP="006C7D80">
      <w:pPr>
        <w:spacing w:line="360" w:lineRule="auto"/>
        <w:jc w:val="both"/>
        <w:rPr>
          <w:rFonts w:ascii="Times New Roman" w:hAnsi="Times New Roman" w:cs="Times New Roman"/>
          <w:lang w:val="en-US"/>
        </w:rPr>
      </w:pPr>
      <w:r w:rsidRPr="00C84AE3">
        <w:rPr>
          <w:rFonts w:ascii="Times New Roman" w:hAnsi="Times New Roman" w:cs="Times New Roman"/>
          <w:i/>
          <w:lang w:val="en-US"/>
        </w:rPr>
        <w:t xml:space="preserve">Post-traumatic stress symptoms: </w:t>
      </w:r>
      <w:r w:rsidR="006F33BC" w:rsidRPr="00C84AE3">
        <w:rPr>
          <w:rFonts w:ascii="Times New Roman" w:hAnsi="Times New Roman" w:cs="Times New Roman"/>
          <w:lang w:val="en-US"/>
        </w:rPr>
        <w:t>PTSD symptoms were measured using the PTSD Checklist for DSM-5</w:t>
      </w:r>
      <w:r w:rsidR="0015669E">
        <w:rPr>
          <w:rFonts w:ascii="Times New Roman" w:hAnsi="Times New Roman" w:cs="Times New Roman"/>
          <w:lang w:val="en-US"/>
        </w:rPr>
        <w:t xml:space="preserve"> </w:t>
      </w:r>
      <w:r w:rsidR="0015669E">
        <w:rPr>
          <w:rFonts w:ascii="Times New Roman" w:hAnsi="Times New Roman" w:cs="Times New Roman"/>
          <w:lang w:val="en-US"/>
        </w:rPr>
        <w:fldChar w:fldCharType="begin"/>
      </w:r>
      <w:r w:rsidR="00DC5D38">
        <w:rPr>
          <w:rFonts w:ascii="Times New Roman" w:hAnsi="Times New Roman" w:cs="Times New Roman"/>
          <w:lang w:val="en-US"/>
        </w:rPr>
        <w:instrText xml:space="preserve"> ADDIN EN.CITE &lt;EndNote&gt;&lt;Cite&gt;&lt;Author&gt;Weathers&lt;/Author&gt;&lt;Year&gt;2013&lt;/Year&gt;&lt;RecNum&gt;68&lt;/RecNum&gt;&lt;DisplayText&gt;(Weathers et al., 2013)&lt;/DisplayText&gt;&lt;record&gt;&lt;rec-number&gt;68&lt;/rec-number&gt;&lt;foreign-keys&gt;&lt;key app="EN" db-id="9vt5x9fvy5z0dse9zeppexzpzxsasxevwv5f" timestamp="1493358173"&gt;68&lt;/key&gt;&lt;/foreign-keys&gt;&lt;ref-type name="Web Page"&gt;12&lt;/ref-type&gt;&lt;contributors&gt;&lt;authors&gt;&lt;author&gt;Weathers, Frank W&lt;/author&gt;&lt;author&gt;Litz, Brett T&lt;/author&gt;&lt;author&gt;Keane, Terence M&lt;/author&gt;&lt;author&gt;Palmieri, PA&lt;/author&gt;&lt;author&gt;Marx, BP&lt;/author&gt;&lt;author&gt;Schnurr, PP&lt;/author&gt;&lt;/authors&gt;&lt;/contributors&gt;&lt;titles&gt;&lt;title&gt;The PTSD Checklist for DSM-5 (PCL-5). National Center for PTSD.&lt;/title&gt;&lt;/titles&gt;&lt;volume&gt;2016&lt;/volume&gt;&lt;number&gt;June 23&lt;/number&gt;&lt;dates&gt;&lt;year&gt;2013&lt;/year&gt;&lt;/dates&gt;&lt;urls&gt;&lt;related-urls&gt;&lt;url&gt;http://www.ptsd.va.gov/professional/assessment/adult-sr/ptsd-checklist.asp.&lt;/url&gt;&lt;/related-urls&gt;&lt;/urls&gt;&lt;/record&gt;&lt;/Cite&gt;&lt;/EndNote&gt;</w:instrText>
      </w:r>
      <w:r w:rsidR="0015669E">
        <w:rPr>
          <w:rFonts w:ascii="Times New Roman" w:hAnsi="Times New Roman" w:cs="Times New Roman"/>
          <w:lang w:val="en-US"/>
        </w:rPr>
        <w:fldChar w:fldCharType="separate"/>
      </w:r>
      <w:r w:rsidR="00DC5D38">
        <w:rPr>
          <w:rFonts w:ascii="Times New Roman" w:hAnsi="Times New Roman" w:cs="Times New Roman"/>
          <w:noProof/>
          <w:lang w:val="en-US"/>
        </w:rPr>
        <w:t>(</w:t>
      </w:r>
      <w:hyperlink w:anchor="_ENREF_43" w:tooltip="Weathers, 2013 #68" w:history="1">
        <w:r w:rsidR="00E52E8A">
          <w:rPr>
            <w:rFonts w:ascii="Times New Roman" w:hAnsi="Times New Roman" w:cs="Times New Roman"/>
            <w:noProof/>
            <w:lang w:val="en-US"/>
          </w:rPr>
          <w:t>Weathers et al., 2013</w:t>
        </w:r>
      </w:hyperlink>
      <w:r w:rsidR="00DC5D38">
        <w:rPr>
          <w:rFonts w:ascii="Times New Roman" w:hAnsi="Times New Roman" w:cs="Times New Roman"/>
          <w:noProof/>
          <w:lang w:val="en-US"/>
        </w:rPr>
        <w:t>)</w:t>
      </w:r>
      <w:r w:rsidR="0015669E">
        <w:rPr>
          <w:rFonts w:ascii="Times New Roman" w:hAnsi="Times New Roman" w:cs="Times New Roman"/>
          <w:lang w:val="en-US"/>
        </w:rPr>
        <w:fldChar w:fldCharType="end"/>
      </w:r>
      <w:r w:rsidR="00082CD7" w:rsidRPr="00C84AE3">
        <w:rPr>
          <w:rFonts w:ascii="Times New Roman" w:hAnsi="Times New Roman" w:cs="Times New Roman"/>
          <w:lang w:val="en-US"/>
        </w:rPr>
        <w:t>.  This</w:t>
      </w:r>
      <w:r w:rsidR="006F33BC" w:rsidRPr="00C84AE3">
        <w:rPr>
          <w:rFonts w:ascii="Times New Roman" w:hAnsi="Times New Roman" w:cs="Times New Roman"/>
          <w:lang w:val="en-US"/>
        </w:rPr>
        <w:t xml:space="preserve"> 20-item checklist correspond</w:t>
      </w:r>
      <w:r w:rsidR="009D440A" w:rsidRPr="00C84AE3">
        <w:rPr>
          <w:rFonts w:ascii="Times New Roman" w:hAnsi="Times New Roman" w:cs="Times New Roman"/>
          <w:lang w:val="en-US"/>
        </w:rPr>
        <w:t>s</w:t>
      </w:r>
      <w:r w:rsidR="006F33BC" w:rsidRPr="00C84AE3">
        <w:rPr>
          <w:rFonts w:ascii="Times New Roman" w:hAnsi="Times New Roman" w:cs="Times New Roman"/>
          <w:lang w:val="en-US"/>
        </w:rPr>
        <w:t xml:space="preserve"> with the 20</w:t>
      </w:r>
      <w:r w:rsidR="009D440A" w:rsidRPr="00C84AE3">
        <w:rPr>
          <w:rFonts w:ascii="Times New Roman" w:hAnsi="Times New Roman" w:cs="Times New Roman"/>
          <w:lang w:val="en-US"/>
        </w:rPr>
        <w:t xml:space="preserve"> symptoms of the</w:t>
      </w:r>
      <w:r w:rsidR="006F33BC" w:rsidRPr="00C84AE3">
        <w:rPr>
          <w:rFonts w:ascii="Times New Roman" w:hAnsi="Times New Roman" w:cs="Times New Roman"/>
          <w:lang w:val="en-US"/>
        </w:rPr>
        <w:t xml:space="preserve"> DSM</w:t>
      </w:r>
      <w:r w:rsidR="00B40311" w:rsidRPr="00C84AE3">
        <w:rPr>
          <w:rFonts w:ascii="Times New Roman" w:hAnsi="Times New Roman" w:cs="Times New Roman"/>
          <w:lang w:val="en-US"/>
        </w:rPr>
        <w:t>-5</w:t>
      </w:r>
      <w:r w:rsidR="006E1493" w:rsidRPr="00C84AE3">
        <w:rPr>
          <w:rFonts w:ascii="Times New Roman" w:hAnsi="Times New Roman" w:cs="Times New Roman"/>
          <w:lang w:val="en-US"/>
        </w:rPr>
        <w:t xml:space="preserve"> </w:t>
      </w:r>
      <w:r w:rsidR="006F33BC" w:rsidRPr="00C84AE3">
        <w:rPr>
          <w:rFonts w:ascii="Times New Roman" w:hAnsi="Times New Roman" w:cs="Times New Roman"/>
          <w:lang w:val="en-US"/>
        </w:rPr>
        <w:t xml:space="preserve">PTSD </w:t>
      </w:r>
      <w:r w:rsidR="009D440A" w:rsidRPr="00C84AE3">
        <w:rPr>
          <w:rFonts w:ascii="Times New Roman" w:hAnsi="Times New Roman" w:cs="Times New Roman"/>
          <w:lang w:val="en-US"/>
        </w:rPr>
        <w:t>diagnosis</w:t>
      </w:r>
      <w:r w:rsidR="006F33BC" w:rsidRPr="00C84AE3">
        <w:rPr>
          <w:rFonts w:ascii="Times New Roman" w:hAnsi="Times New Roman" w:cs="Times New Roman"/>
          <w:lang w:val="en-US"/>
        </w:rPr>
        <w:t>. Items were rated on a 0-4 scale</w:t>
      </w:r>
      <w:r w:rsidR="00104B47" w:rsidRPr="00C84AE3">
        <w:rPr>
          <w:rFonts w:ascii="Times New Roman" w:hAnsi="Times New Roman" w:cs="Times New Roman"/>
          <w:lang w:val="en-US"/>
        </w:rPr>
        <w:t>, with a</w:t>
      </w:r>
      <w:r w:rsidR="006F33BC" w:rsidRPr="00C84AE3">
        <w:rPr>
          <w:rFonts w:ascii="Times New Roman" w:hAnsi="Times New Roman" w:cs="Times New Roman"/>
          <w:lang w:val="en-US"/>
        </w:rPr>
        <w:t xml:space="preserve"> total severity score of 80. The previous version of the PCL based on DSM IV PTSD symptoms, the PCL-C</w:t>
      </w:r>
      <w:r w:rsidR="009D440A" w:rsidRPr="00C84AE3">
        <w:rPr>
          <w:rFonts w:ascii="Times New Roman" w:hAnsi="Times New Roman" w:cs="Times New Roman"/>
          <w:lang w:val="en-US"/>
        </w:rPr>
        <w:t>,</w:t>
      </w:r>
      <w:r w:rsidR="006F33BC" w:rsidRPr="00C84AE3">
        <w:rPr>
          <w:rFonts w:ascii="Times New Roman" w:hAnsi="Times New Roman" w:cs="Times New Roman"/>
          <w:lang w:val="en-US"/>
        </w:rPr>
        <w:t xml:space="preserve"> has been used previously in Pakistan </w:t>
      </w:r>
      <w:r w:rsidR="00AB6C72" w:rsidRPr="00C84AE3">
        <w:rPr>
          <w:rFonts w:ascii="Times New Roman" w:hAnsi="Times New Roman" w:cs="Times New Roman"/>
          <w:lang w:val="en-US"/>
        </w:rPr>
        <w:fldChar w:fldCharType="begin"/>
      </w:r>
      <w:r w:rsidR="00DC5D38">
        <w:rPr>
          <w:rFonts w:ascii="Times New Roman" w:hAnsi="Times New Roman" w:cs="Times New Roman"/>
          <w:lang w:val="en-US"/>
        </w:rPr>
        <w:instrText xml:space="preserve"> ADDIN EN.CITE &lt;EndNote&gt;&lt;Cite&gt;&lt;Author&gt;Khalily&lt;/Author&gt;&lt;Year&gt;2012&lt;/Year&gt;&lt;RecNum&gt;33&lt;/RecNum&gt;&lt;DisplayText&gt;(Khalily et al., 2012)&lt;/DisplayText&gt;&lt;record&gt;&lt;rec-number&gt;33&lt;/rec-number&gt;&lt;foreign-keys&gt;&lt;key app="EN" db-id="9vt5x9fvy5z0dse9zeppexzpzxsasxevwv5f" timestamp="1469014460"&gt;33&lt;/key&gt;&lt;/foreign-keys&gt;&lt;ref-type name="Journal Article"&gt;17&lt;/ref-type&gt;&lt;contributors&gt;&lt;authors&gt;&lt;author&gt;Khalily, Muhammad Tahir&lt;/author&gt;&lt;author&gt;Gul, Seema&lt;/author&gt;&lt;author&gt;Mushtaq, Rabia&lt;/author&gt;&lt;author&gt;Jahangir, Syed Farhana&lt;/author&gt;&lt;/authors&gt;&lt;/contributors&gt;&lt;titles&gt;&lt;title&gt;To examine delayed PTSD symptomatology over time among trauma survivors in Pakistan&lt;/title&gt;&lt;secondary-title&gt;The Online Journal of Counselling and Education&lt;/secondary-title&gt;&lt;/titles&gt;&lt;pages&gt;1-11&lt;/pages&gt;&lt;volume&gt;1&lt;/volume&gt;&lt;number&gt;1&lt;/number&gt;&lt;dates&gt;&lt;year&gt;2012&lt;/year&gt;&lt;/dates&gt;&lt;urls&gt;&lt;/urls&gt;&lt;/record&gt;&lt;/Cite&gt;&lt;/EndNote&gt;</w:instrText>
      </w:r>
      <w:r w:rsidR="00AB6C72" w:rsidRPr="00C84AE3">
        <w:rPr>
          <w:rFonts w:ascii="Times New Roman" w:hAnsi="Times New Roman" w:cs="Times New Roman"/>
          <w:lang w:val="en-US"/>
        </w:rPr>
        <w:fldChar w:fldCharType="separate"/>
      </w:r>
      <w:r w:rsidR="00DC5D38">
        <w:rPr>
          <w:rFonts w:ascii="Times New Roman" w:hAnsi="Times New Roman" w:cs="Times New Roman"/>
          <w:noProof/>
          <w:lang w:val="en-US"/>
        </w:rPr>
        <w:t>(</w:t>
      </w:r>
      <w:hyperlink w:anchor="_ENREF_21" w:tooltip="Khalily, 2012 #33" w:history="1">
        <w:r w:rsidR="00E52E8A">
          <w:rPr>
            <w:rFonts w:ascii="Times New Roman" w:hAnsi="Times New Roman" w:cs="Times New Roman"/>
            <w:noProof/>
            <w:lang w:val="en-US"/>
          </w:rPr>
          <w:t>Khalily et al., 2012</w:t>
        </w:r>
      </w:hyperlink>
      <w:r w:rsidR="00DC5D38">
        <w:rPr>
          <w:rFonts w:ascii="Times New Roman" w:hAnsi="Times New Roman" w:cs="Times New Roman"/>
          <w:noProof/>
          <w:lang w:val="en-US"/>
        </w:rPr>
        <w:t>)</w:t>
      </w:r>
      <w:r w:rsidR="00AB6C72" w:rsidRPr="00C84AE3">
        <w:rPr>
          <w:rFonts w:ascii="Times New Roman" w:hAnsi="Times New Roman" w:cs="Times New Roman"/>
          <w:lang w:val="en-US"/>
        </w:rPr>
        <w:fldChar w:fldCharType="end"/>
      </w:r>
      <w:r w:rsidR="003129E4" w:rsidRPr="00C84AE3">
        <w:rPr>
          <w:rFonts w:ascii="Times New Roman" w:hAnsi="Times New Roman" w:cs="Times New Roman"/>
          <w:lang w:val="en-US"/>
        </w:rPr>
        <w:t>.</w:t>
      </w:r>
      <w:r w:rsidR="006F33BC" w:rsidRPr="00C84AE3">
        <w:rPr>
          <w:rFonts w:ascii="Times New Roman" w:hAnsi="Times New Roman" w:cs="Times New Roman"/>
          <w:lang w:val="en-US"/>
        </w:rPr>
        <w:t xml:space="preserve"> The PCL-5 was adapted to ask for symptoms in the last week (rather than month) to enhance sensitivity to change. </w:t>
      </w:r>
    </w:p>
    <w:p w14:paraId="5EC93D75" w14:textId="77777777" w:rsidR="006F33BC" w:rsidRPr="00C84AE3" w:rsidRDefault="006F33BC" w:rsidP="006F33BC">
      <w:pPr>
        <w:pStyle w:val="Body"/>
        <w:spacing w:after="0" w:line="360" w:lineRule="auto"/>
        <w:rPr>
          <w:rFonts w:ascii="Times New Roman" w:hAnsi="Times New Roman" w:cs="Times New Roman"/>
          <w:color w:val="auto"/>
          <w:sz w:val="24"/>
          <w:szCs w:val="24"/>
          <w:lang w:val="en-US"/>
        </w:rPr>
      </w:pPr>
    </w:p>
    <w:p w14:paraId="69478B1E" w14:textId="269F5320" w:rsidR="00F73BB2" w:rsidRPr="00C84AE3" w:rsidRDefault="0079399B" w:rsidP="006C7D80">
      <w:pPr>
        <w:pStyle w:val="NormalWeb"/>
        <w:spacing w:before="0" w:after="0" w:line="360" w:lineRule="auto"/>
        <w:jc w:val="both"/>
        <w:rPr>
          <w:rFonts w:hAnsi="Times New Roman" w:cs="Times New Roman"/>
        </w:rPr>
      </w:pPr>
      <w:r w:rsidRPr="00F94491">
        <w:rPr>
          <w:rFonts w:hAnsi="Times New Roman" w:cs="Times New Roman"/>
          <w:i/>
          <w:color w:val="auto"/>
        </w:rPr>
        <w:t>Psychological Outcome Profiles</w:t>
      </w:r>
      <w:r w:rsidR="00241BBF" w:rsidRPr="00F94491">
        <w:rPr>
          <w:rFonts w:hAnsi="Times New Roman" w:cs="Times New Roman"/>
          <w:i/>
          <w:color w:val="auto"/>
        </w:rPr>
        <w:t xml:space="preserve"> (PSYCHLOPS)</w:t>
      </w:r>
      <w:r w:rsidRPr="00F94491">
        <w:rPr>
          <w:rFonts w:hAnsi="Times New Roman" w:cs="Times New Roman"/>
          <w:i/>
          <w:color w:val="auto"/>
        </w:rPr>
        <w:t>:</w:t>
      </w:r>
      <w:r w:rsidRPr="00F94491">
        <w:rPr>
          <w:rFonts w:hAnsi="Times New Roman" w:cs="Times New Roman"/>
          <w:color w:val="auto"/>
        </w:rPr>
        <w:t xml:space="preserve"> </w:t>
      </w:r>
      <w:r w:rsidRPr="00F94491">
        <w:rPr>
          <w:rFonts w:hAnsi="Times New Roman" w:cs="Times New Roman"/>
        </w:rPr>
        <w:t>PSYCHLOPS consists of four questions</w:t>
      </w:r>
      <w:r w:rsidR="00241BBF" w:rsidRPr="00F94491">
        <w:rPr>
          <w:rFonts w:hAnsi="Times New Roman" w:cs="Times New Roman"/>
        </w:rPr>
        <w:t xml:space="preserve"> </w:t>
      </w:r>
      <w:r w:rsidR="00AB6C72" w:rsidRPr="00F94491">
        <w:rPr>
          <w:rFonts w:hAnsi="Times New Roman" w:cs="Times New Roman"/>
        </w:rPr>
        <w:fldChar w:fldCharType="begin"/>
      </w:r>
      <w:r w:rsidR="00DC5D38">
        <w:rPr>
          <w:rFonts w:hAnsi="Times New Roman" w:cs="Times New Roman"/>
        </w:rPr>
        <w:instrText xml:space="preserve"> ADDIN EN.CITE &lt;EndNote&gt;&lt;Cite&gt;&lt;Author&gt;Ashworth&lt;/Author&gt;&lt;Year&gt;2004&lt;/Year&gt;&lt;RecNum&gt;34&lt;/RecNum&gt;&lt;DisplayText&gt;(Ashworth et al., 2004)&lt;/DisplayText&gt;&lt;record&gt;&lt;rec-number&gt;34&lt;/rec-number&gt;&lt;foreign-keys&gt;&lt;key app="EN" db-id="9vt5x9fvy5z0dse9zeppexzpzxsasxevwv5f" timestamp="1469014564"&gt;34&lt;/key&gt;&lt;/foreign-keys&gt;&lt;ref-type name="Journal Article"&gt;17&lt;/ref-type&gt;&lt;contributors&gt;&lt;authors&gt;&lt;author&gt;Ashworth, Mark&lt;/author&gt;&lt;author&gt;Shepherd, Melanie&lt;/author&gt;&lt;author&gt;Christey, Jeremy&lt;/author&gt;&lt;author&gt;Matthews, Veronica&lt;/author&gt;&lt;author&gt;Wright, Kevin&lt;/author&gt;&lt;author&gt;Parmentier, Henk&lt;/author&gt;&lt;author&gt;Robinson, Susan&lt;/author&gt;&lt;author&gt;Godfrey, Emma&lt;/author&gt;&lt;/authors&gt;&lt;/contributors&gt;&lt;titles&gt;&lt;title&gt;A client-generated psychometric instrument: The development of ‘PSYCHLOPS’&lt;/title&gt;&lt;secondary-title&gt;Counselling and Psychotheraphy Research&lt;/secondary-title&gt;&lt;/titles&gt;&lt;pages&gt;27-31&lt;/pages&gt;&lt;volume&gt;4&lt;/volume&gt;&lt;number&gt;2&lt;/number&gt;&lt;dates&gt;&lt;year&gt;2004&lt;/year&gt;&lt;/dates&gt;&lt;isbn&gt;1473-3145&lt;/isbn&gt;&lt;urls&gt;&lt;/urls&gt;&lt;/record&gt;&lt;/Cite&gt;&lt;/EndNote&gt;</w:instrText>
      </w:r>
      <w:r w:rsidR="00AB6C72" w:rsidRPr="00F94491">
        <w:rPr>
          <w:rFonts w:hAnsi="Times New Roman" w:cs="Times New Roman"/>
        </w:rPr>
        <w:fldChar w:fldCharType="separate"/>
      </w:r>
      <w:r w:rsidR="00DC5D38">
        <w:rPr>
          <w:rFonts w:hAnsi="Times New Roman" w:cs="Times New Roman"/>
          <w:noProof/>
        </w:rPr>
        <w:t>(</w:t>
      </w:r>
      <w:hyperlink w:anchor="_ENREF_6" w:tooltip="Ashworth, 2004 #34" w:history="1">
        <w:r w:rsidR="00E52E8A">
          <w:rPr>
            <w:rFonts w:hAnsi="Times New Roman" w:cs="Times New Roman"/>
            <w:noProof/>
          </w:rPr>
          <w:t>Ashworth et al., 2004</w:t>
        </w:r>
      </w:hyperlink>
      <w:r w:rsidR="00DC5D38">
        <w:rPr>
          <w:rFonts w:hAnsi="Times New Roman" w:cs="Times New Roman"/>
          <w:noProof/>
        </w:rPr>
        <w:t>)</w:t>
      </w:r>
      <w:r w:rsidR="00AB6C72" w:rsidRPr="00F94491">
        <w:rPr>
          <w:rFonts w:hAnsi="Times New Roman" w:cs="Times New Roman"/>
        </w:rPr>
        <w:fldChar w:fldCharType="end"/>
      </w:r>
      <w:r w:rsidR="00A0018E" w:rsidRPr="00F94491">
        <w:rPr>
          <w:rFonts w:hAnsi="Times New Roman" w:cs="Times New Roman"/>
        </w:rPr>
        <w:t>,</w:t>
      </w:r>
      <w:r w:rsidRPr="00F94491">
        <w:rPr>
          <w:rFonts w:hAnsi="Times New Roman" w:cs="Times New Roman"/>
        </w:rPr>
        <w:t xml:space="preserve">  </w:t>
      </w:r>
      <w:r w:rsidR="00104B47" w:rsidRPr="00F94491">
        <w:rPr>
          <w:rFonts w:hAnsi="Times New Roman" w:cs="Times New Roman"/>
        </w:rPr>
        <w:t xml:space="preserve">covering </w:t>
      </w:r>
      <w:r w:rsidRPr="00F94491">
        <w:rPr>
          <w:rFonts w:hAnsi="Times New Roman" w:cs="Times New Roman"/>
        </w:rPr>
        <w:t>three domains: problems (2 questions), function (1 question) and wellbeing (1 question). Responses are scored on an ordinal six-point scale producing a maximum score of 18 (6 points per domain).</w:t>
      </w:r>
      <w:r w:rsidR="00F73BB2" w:rsidRPr="00F94491">
        <w:rPr>
          <w:rFonts w:hAnsi="Times New Roman" w:cs="Times New Roman"/>
        </w:rPr>
        <w:t xml:space="preserve"> </w:t>
      </w:r>
      <w:r w:rsidR="002852E0" w:rsidRPr="00F94491">
        <w:rPr>
          <w:rFonts w:hAnsi="Times New Roman" w:cs="Times New Roman"/>
        </w:rPr>
        <w:t>Lower</w:t>
      </w:r>
      <w:r w:rsidR="00F73BB2" w:rsidRPr="00F94491">
        <w:rPr>
          <w:rFonts w:hAnsi="Times New Roman" w:cs="Times New Roman"/>
        </w:rPr>
        <w:t xml:space="preserve"> scores indicate </w:t>
      </w:r>
      <w:r w:rsidR="002852E0" w:rsidRPr="00F94491">
        <w:rPr>
          <w:rFonts w:hAnsi="Times New Roman" w:cs="Times New Roman"/>
        </w:rPr>
        <w:t>better</w:t>
      </w:r>
      <w:r w:rsidR="00F73BB2" w:rsidRPr="00F94491">
        <w:rPr>
          <w:rFonts w:hAnsi="Times New Roman" w:cs="Times New Roman"/>
        </w:rPr>
        <w:t xml:space="preserve"> psychological profile. </w:t>
      </w:r>
      <w:r w:rsidR="0002630D" w:rsidRPr="00F94491">
        <w:rPr>
          <w:rFonts w:hAnsi="Times New Roman" w:cs="Times New Roman"/>
        </w:rPr>
        <w:t>PSYCHLOPS gave participants the opportunity to identify problems they wish to address and discuss during group</w:t>
      </w:r>
      <w:r w:rsidR="00100A2B" w:rsidRPr="00F94491">
        <w:rPr>
          <w:rFonts w:hAnsi="Times New Roman" w:cs="Times New Roman"/>
        </w:rPr>
        <w:t xml:space="preserve"> session</w:t>
      </w:r>
      <w:r w:rsidR="0002630D" w:rsidRPr="00F94491">
        <w:rPr>
          <w:rFonts w:hAnsi="Times New Roman" w:cs="Times New Roman"/>
        </w:rPr>
        <w:t xml:space="preserve">. </w:t>
      </w:r>
      <w:r w:rsidR="007836A3" w:rsidRPr="00F94491">
        <w:rPr>
          <w:lang w:val="en-GB"/>
        </w:rPr>
        <w:t xml:space="preserve">Although PSYCHLOPS has not been validated in South Asian context, the tool has shown good convergent validity, satisfactory internal consistency with measures of psychological distress, and high sensitivity to change </w:t>
      </w:r>
      <w:r w:rsidR="007836A3" w:rsidRPr="00F94491">
        <w:rPr>
          <w:lang w:val="en-GB"/>
        </w:rPr>
        <w:fldChar w:fldCharType="begin"/>
      </w:r>
      <w:r w:rsidR="00DC5D38">
        <w:rPr>
          <w:lang w:val="en-GB"/>
        </w:rPr>
        <w:instrText xml:space="preserve"> ADDIN EN.CITE &lt;EndNote&gt;&lt;Cite&gt;&lt;Author&gt;Ashworth&lt;/Author&gt;&lt;Year&gt;2009&lt;/Year&gt;&lt;RecNum&gt;56&lt;/RecNum&gt;&lt;DisplayText&gt;(Ashworth et al., 2009)&lt;/DisplayText&gt;&lt;record&gt;&lt;rec-number&gt;56&lt;/rec-number&gt;&lt;foreign-keys&gt;&lt;key app="EN" db-id="9vt5x9fvy5z0dse9zeppexzpzxsasxevwv5f" timestamp="1492656770"&gt;56&lt;/key&gt;&lt;/foreign-keys&gt;&lt;ref-type name="Journal Article"&gt;17&lt;/ref-type&gt;&lt;contributors&gt;&lt;authors&gt;&lt;author&gt;Ashworth, Mark&lt;/author&gt;&lt;author&gt;Evans, Chris&lt;/author&gt;&lt;author&gt;Clement, Sarah&lt;/author&gt;&lt;/authors&gt;&lt;/contributors&gt;&lt;titles&gt;&lt;title&gt;Measuring psychological outcomes after cognitive behaviour therapy in primary care: a comparison between a new patient-generated measure </w:instrText>
      </w:r>
      <w:r w:rsidR="00DC5D38">
        <w:rPr>
          <w:lang w:val="en-GB"/>
        </w:rPr>
        <w:instrText>“</w:instrText>
      </w:r>
      <w:r w:rsidR="00DC5D38">
        <w:rPr>
          <w:lang w:val="en-GB"/>
        </w:rPr>
        <w:instrText>PSYCHLOPS</w:instrText>
      </w:r>
      <w:r w:rsidR="00DC5D38">
        <w:rPr>
          <w:lang w:val="en-GB"/>
        </w:rPr>
        <w:instrText>”</w:instrText>
      </w:r>
      <w:r w:rsidR="00DC5D38">
        <w:rPr>
          <w:lang w:val="en-GB"/>
        </w:rPr>
        <w:instrText xml:space="preserve">(Psychological Outcome Profiles) and </w:instrText>
      </w:r>
      <w:r w:rsidR="00DC5D38">
        <w:rPr>
          <w:lang w:val="en-GB"/>
        </w:rPr>
        <w:instrText>“</w:instrText>
      </w:r>
      <w:r w:rsidR="00DC5D38">
        <w:rPr>
          <w:lang w:val="en-GB"/>
        </w:rPr>
        <w:instrText>HADS</w:instrText>
      </w:r>
      <w:r w:rsidR="00DC5D38">
        <w:rPr>
          <w:lang w:val="en-GB"/>
        </w:rPr>
        <w:instrText>”</w:instrText>
      </w:r>
      <w:r w:rsidR="00DC5D38">
        <w:rPr>
          <w:lang w:val="en-GB"/>
        </w:rPr>
        <w:instrText>(Hospital Anxiety and Depression Scale)&lt;/title&gt;&lt;secondary-title&gt;Journal of Mental Health&lt;/secondary-title&gt;&lt;/titles&gt;&lt;pages&gt;169-177&lt;/pages&gt;&lt;volume&gt;18&lt;/volume&gt;&lt;number&gt;2&lt;/number&gt;&lt;dates&gt;&lt;year&gt;2009&lt;/year&gt;&lt;/dates&gt;&lt;isbn&gt;0963-8237&lt;/isbn&gt;&lt;urls&gt;&lt;/urls&gt;&lt;/record&gt;&lt;/Cite&gt;&lt;/EndNote&gt;</w:instrText>
      </w:r>
      <w:r w:rsidR="007836A3" w:rsidRPr="00F94491">
        <w:rPr>
          <w:lang w:val="en-GB"/>
        </w:rPr>
        <w:fldChar w:fldCharType="separate"/>
      </w:r>
      <w:r w:rsidR="00DC5D38">
        <w:rPr>
          <w:noProof/>
          <w:lang w:val="en-GB"/>
        </w:rPr>
        <w:t>(</w:t>
      </w:r>
      <w:hyperlink w:anchor="_ENREF_5" w:tooltip="Ashworth, 2009 #56" w:history="1">
        <w:r w:rsidR="00E52E8A">
          <w:rPr>
            <w:noProof/>
            <w:lang w:val="en-GB"/>
          </w:rPr>
          <w:t>Ashworth et al., 2009</w:t>
        </w:r>
      </w:hyperlink>
      <w:r w:rsidR="00DC5D38">
        <w:rPr>
          <w:noProof/>
          <w:lang w:val="en-GB"/>
        </w:rPr>
        <w:t>)</w:t>
      </w:r>
      <w:r w:rsidR="007836A3" w:rsidRPr="00F94491">
        <w:rPr>
          <w:lang w:val="en-GB"/>
        </w:rPr>
        <w:fldChar w:fldCharType="end"/>
      </w:r>
      <w:r w:rsidR="007836A3" w:rsidRPr="00F94491">
        <w:rPr>
          <w:lang w:val="en-GB"/>
        </w:rPr>
        <w:t>.</w:t>
      </w:r>
    </w:p>
    <w:p w14:paraId="78B0E107" w14:textId="77777777" w:rsidR="00F73BB2" w:rsidRPr="00C84AE3" w:rsidRDefault="00F73BB2" w:rsidP="00F73BB2">
      <w:pPr>
        <w:spacing w:line="360" w:lineRule="auto"/>
        <w:jc w:val="both"/>
        <w:rPr>
          <w:rFonts w:ascii="Times New Roman" w:eastAsia="Cambria" w:hAnsi="Times New Roman" w:cs="Times New Roman"/>
          <w:i/>
          <w:u w:color="000000"/>
          <w:bdr w:val="nil"/>
          <w:lang w:val="en-US" w:eastAsia="en-AU"/>
        </w:rPr>
      </w:pPr>
    </w:p>
    <w:p w14:paraId="34B5AF4C" w14:textId="378EFBDD" w:rsidR="00F73BB2" w:rsidRPr="00C84AE3" w:rsidRDefault="00F73BB2" w:rsidP="00F73BB2">
      <w:pPr>
        <w:spacing w:line="360" w:lineRule="auto"/>
        <w:jc w:val="both"/>
        <w:rPr>
          <w:rFonts w:ascii="Times New Roman" w:eastAsia="Cambria" w:hAnsi="Times New Roman" w:cs="Times New Roman"/>
          <w:u w:color="000000"/>
          <w:bdr w:val="nil"/>
          <w:lang w:val="en-US" w:eastAsia="en-AU"/>
        </w:rPr>
      </w:pPr>
      <w:r w:rsidRPr="00C84AE3">
        <w:rPr>
          <w:rFonts w:ascii="Times New Roman" w:eastAsia="Cambria" w:hAnsi="Times New Roman" w:cs="Times New Roman"/>
          <w:u w:color="000000"/>
          <w:bdr w:val="nil"/>
          <w:lang w:val="en-US" w:eastAsia="en-AU"/>
        </w:rPr>
        <w:t>Adverse life events</w:t>
      </w:r>
      <w:r w:rsidR="008A7D3E" w:rsidRPr="00C84AE3">
        <w:rPr>
          <w:rFonts w:ascii="Times New Roman" w:eastAsia="Cambria" w:hAnsi="Times New Roman" w:cs="Times New Roman"/>
          <w:u w:color="000000"/>
          <w:bdr w:val="nil"/>
          <w:lang w:val="en-US" w:eastAsia="en-AU"/>
        </w:rPr>
        <w:t>:</w:t>
      </w:r>
      <w:r w:rsidRPr="00C84AE3">
        <w:rPr>
          <w:rFonts w:ascii="Times New Roman" w:eastAsia="Cambria" w:hAnsi="Times New Roman" w:cs="Times New Roman"/>
          <w:u w:color="000000"/>
          <w:bdr w:val="nil"/>
          <w:lang w:val="en-US" w:eastAsia="en-AU"/>
        </w:rPr>
        <w:t xml:space="preserve"> </w:t>
      </w:r>
      <w:r w:rsidR="008A7D3E" w:rsidRPr="00C84AE3">
        <w:rPr>
          <w:rFonts w:ascii="Times New Roman" w:eastAsia="Cambria" w:hAnsi="Times New Roman" w:cs="Times New Roman"/>
          <w:u w:color="000000"/>
          <w:bdr w:val="nil"/>
          <w:lang w:val="en-US" w:eastAsia="en-AU"/>
        </w:rPr>
        <w:t>P</w:t>
      </w:r>
      <w:r w:rsidR="00C53558" w:rsidRPr="00C84AE3">
        <w:rPr>
          <w:rFonts w:ascii="Times New Roman" w:eastAsia="Cambria" w:hAnsi="Times New Roman" w:cs="Times New Roman"/>
          <w:u w:color="000000"/>
          <w:bdr w:val="nil"/>
          <w:lang w:val="en-US" w:eastAsia="en-AU"/>
        </w:rPr>
        <w:t>otentially traumatic events</w:t>
      </w:r>
      <w:r w:rsidR="00104B47" w:rsidRPr="00C84AE3">
        <w:rPr>
          <w:rFonts w:ascii="Times New Roman" w:eastAsia="Cambria" w:hAnsi="Times New Roman" w:cs="Times New Roman"/>
          <w:u w:color="000000"/>
          <w:bdr w:val="nil"/>
          <w:lang w:val="en-US" w:eastAsia="en-AU"/>
        </w:rPr>
        <w:t>,</w:t>
      </w:r>
      <w:r w:rsidR="00460091" w:rsidRPr="00C84AE3">
        <w:rPr>
          <w:rFonts w:ascii="Times New Roman" w:eastAsia="Cambria" w:hAnsi="Times New Roman" w:cs="Times New Roman"/>
          <w:u w:color="000000"/>
          <w:bdr w:val="nil"/>
          <w:lang w:val="en-US" w:eastAsia="en-AU"/>
        </w:rPr>
        <w:t xml:space="preserve"> </w:t>
      </w:r>
      <w:r w:rsidR="00C53558" w:rsidRPr="00C84AE3">
        <w:rPr>
          <w:rFonts w:ascii="Times New Roman" w:eastAsia="Cambria" w:hAnsi="Times New Roman" w:cs="Times New Roman"/>
          <w:u w:color="000000"/>
          <w:bdr w:val="nil"/>
          <w:lang w:val="en-US" w:eastAsia="en-AU"/>
        </w:rPr>
        <w:t>day to day life events</w:t>
      </w:r>
      <w:r w:rsidR="00104B47" w:rsidRPr="00C84AE3">
        <w:rPr>
          <w:rFonts w:ascii="Times New Roman" w:eastAsia="Cambria" w:hAnsi="Times New Roman" w:cs="Times New Roman"/>
          <w:u w:color="000000"/>
          <w:bdr w:val="nil"/>
          <w:lang w:val="en-US" w:eastAsia="en-AU"/>
        </w:rPr>
        <w:t>,</w:t>
      </w:r>
      <w:r w:rsidR="00241BBF" w:rsidRPr="00C84AE3">
        <w:rPr>
          <w:rFonts w:ascii="Times New Roman" w:eastAsia="Cambria" w:hAnsi="Times New Roman" w:cs="Times New Roman"/>
          <w:u w:color="000000"/>
          <w:bdr w:val="nil"/>
          <w:lang w:val="en-US" w:eastAsia="en-AU"/>
        </w:rPr>
        <w:t xml:space="preserve"> </w:t>
      </w:r>
      <w:r w:rsidR="00157CE3" w:rsidRPr="00C84AE3">
        <w:rPr>
          <w:rFonts w:ascii="Times New Roman" w:eastAsia="Cambria" w:hAnsi="Times New Roman" w:cs="Times New Roman"/>
          <w:u w:color="000000"/>
          <w:bdr w:val="nil"/>
          <w:lang w:val="en-US" w:eastAsia="en-AU"/>
        </w:rPr>
        <w:t xml:space="preserve">and </w:t>
      </w:r>
      <w:r w:rsidRPr="00C84AE3">
        <w:rPr>
          <w:rFonts w:ascii="Times New Roman" w:eastAsia="Cambria" w:hAnsi="Times New Roman" w:cs="Times New Roman"/>
          <w:u w:color="000000"/>
          <w:bdr w:val="nil"/>
          <w:lang w:val="en-US" w:eastAsia="en-AU"/>
        </w:rPr>
        <w:t>demographic information</w:t>
      </w:r>
      <w:r w:rsidR="00C53558" w:rsidRPr="00C84AE3">
        <w:rPr>
          <w:rFonts w:ascii="Times New Roman" w:eastAsia="Cambria" w:hAnsi="Times New Roman" w:cs="Times New Roman"/>
          <w:u w:color="000000"/>
          <w:bdr w:val="nil"/>
          <w:lang w:val="en-US" w:eastAsia="en-AU"/>
        </w:rPr>
        <w:t xml:space="preserve"> was also </w:t>
      </w:r>
      <w:r w:rsidR="00E77CB1" w:rsidRPr="00C84AE3">
        <w:rPr>
          <w:rFonts w:ascii="Times New Roman" w:eastAsia="Cambria" w:hAnsi="Times New Roman" w:cs="Times New Roman"/>
          <w:u w:color="000000"/>
          <w:bdr w:val="nil"/>
          <w:lang w:val="en-US" w:eastAsia="en-AU"/>
        </w:rPr>
        <w:t xml:space="preserve">collected to compare the two </w:t>
      </w:r>
      <w:r w:rsidR="00241BBF" w:rsidRPr="00C84AE3">
        <w:rPr>
          <w:rFonts w:ascii="Times New Roman" w:eastAsia="Cambria" w:hAnsi="Times New Roman" w:cs="Times New Roman"/>
          <w:u w:color="000000"/>
          <w:bdr w:val="nil"/>
          <w:lang w:val="en-US" w:eastAsia="en-AU"/>
        </w:rPr>
        <w:t>arms for major baseline differences</w:t>
      </w:r>
      <w:r w:rsidR="00F94491">
        <w:rPr>
          <w:rFonts w:ascii="Times New Roman" w:eastAsia="Cambria" w:hAnsi="Times New Roman" w:cs="Times New Roman"/>
          <w:u w:color="000000"/>
          <w:bdr w:val="nil"/>
          <w:lang w:val="en-US" w:eastAsia="en-AU"/>
        </w:rPr>
        <w:t xml:space="preserve"> </w:t>
      </w:r>
      <w:r w:rsidR="00F94491">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&lt;EndNote&gt;&lt;Cite&gt;&lt;Author&gt;Rahman&lt;/Author&gt;&lt;Year&gt;2003&lt;/Year&gt;&lt;RecNum&gt;36&lt;/RecNum&gt;&lt;DisplayText&gt;(Mollica et al., 1992, Rahman et al., 2003)&lt;/DisplayText&gt;&lt;record&gt;&lt;rec-number&gt;36&lt;/rec-number&gt;&lt;foreign-keys&gt;&lt;key app="EN" db-id="9vt5x9fvy5z0dse9zeppexzpzxsasxevwv5f" timestamp="1469014785"&gt;36&lt;/key&gt;&lt;/foreign-keys&gt;&lt;ref-type name="Journal Article"&gt;17&lt;/ref-type&gt;&lt;contributors&gt;&lt;authors&gt;&lt;author&gt;Rahman, A&lt;/author&gt;&lt;author&gt;Iqbal, Z&lt;/author&gt;&lt;author&gt;Harrington, R&lt;/author&gt;&lt;/authors&gt;&lt;/contributors&gt;&lt;titles&gt;&lt;title&gt;Life events, social support and depression in childbirth: perspectives from a rural community in the developing world&lt;/title&gt;&lt;secondary-title&gt;Psychological medicine&lt;/secondary-title&gt;&lt;/titles&gt;&lt;periodical&gt;&lt;full-title&gt;Psychological Medicine&lt;/full-title&gt;&lt;abbr-1&gt;Psychol. Med.&lt;/abbr-1&gt;&lt;abbr-2&gt;Psychol Med&lt;/abbr-2&gt;&lt;/periodical&gt;&lt;pages&gt;1161-1167&lt;/pages&gt;&lt;volume&gt;33&lt;/volume&gt;&lt;number&gt;07&lt;/number&gt;&lt;dates&gt;&lt;year&gt;2003&lt;/year&gt;&lt;/dates&gt;&lt;isbn&gt;1469-8978&lt;/isbn&gt;&lt;urls&gt;&lt;/urls&gt;&lt;/record&gt;&lt;/Cite&gt;&lt;Cite&gt;&lt;Author&gt;Mollica&lt;/Author&gt;&lt;Year&gt;1992&lt;/Year&gt;&lt;RecNum&gt;35&lt;/RecNum&gt;&lt;record&gt;&lt;rec-number&gt;35&lt;/rec-number&gt;&lt;foreign-keys&gt;&lt;key app="EN" db-id="9vt5x9fvy5z0dse9zeppexzpzxsasxevwv5f" timestamp="1469014701"&gt;35&lt;/key&gt;&lt;/foreign-keys&gt;&lt;ref-type name="Journal Article"&gt;17&lt;/ref-type&gt;&lt;contributors&gt;&lt;authors&gt;&lt;author&gt;Mollica, Richard F&lt;/author&gt;&lt;author&gt;Caspi-Yavin, Yael&lt;/author&gt;&lt;author&gt;Bollini, Paola&lt;/author&gt;&lt;author&gt;Truong, Toan&lt;/author&gt;&lt;author&gt;Tor, Svang&lt;/author&gt;&lt;author&gt;Lavelle, James&lt;/author&gt;&lt;/authors&gt;&lt;/contributors&gt;&lt;titles&gt;&lt;title&gt;The Harvard Trauma Questionnaire: validating a cross-cultural instrument for measuring torture, trauma, and posttraumatic stress disorder in Indochinese refugees&lt;/title&gt;&lt;secondary-title&gt;The Journal of nervous and mental disease&lt;/secondary-title&gt;&lt;/titles&gt;&lt;pages&gt;111-116&lt;/pages&gt;&lt;volume&gt;180&lt;/volume&gt;&lt;number&gt;2&lt;/number&gt;&lt;dates&gt;&lt;year&gt;1992&lt;/year&gt;&lt;/dates&gt;&lt;isbn&gt;0022-3018&lt;/isbn&gt;&lt;urls&gt;&lt;/urls&gt;&lt;/record&gt;&lt;/Cite&gt;&lt;/EndNote&gt;</w:instrText>
      </w:r>
      <w:r w:rsidR="00F94491">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27" w:tooltip="Mollica, 1992 #35" w:history="1">
        <w:r w:rsidR="00E52E8A">
          <w:rPr>
            <w:rFonts w:ascii="Times New Roman" w:eastAsia="Cambria" w:hAnsi="Times New Roman" w:cs="Times New Roman"/>
            <w:noProof/>
            <w:u w:color="000000"/>
            <w:bdr w:val="nil"/>
            <w:lang w:val="en-US" w:eastAsia="en-AU"/>
          </w:rPr>
          <w:t>Mollica et al., 1992</w:t>
        </w:r>
      </w:hyperlink>
      <w:r w:rsidR="00DC5D38">
        <w:rPr>
          <w:rFonts w:ascii="Times New Roman" w:eastAsia="Cambria" w:hAnsi="Times New Roman" w:cs="Times New Roman"/>
          <w:noProof/>
          <w:u w:color="000000"/>
          <w:bdr w:val="nil"/>
          <w:lang w:val="en-US" w:eastAsia="en-AU"/>
        </w:rPr>
        <w:t xml:space="preserve">, </w:t>
      </w:r>
      <w:hyperlink w:anchor="_ENREF_33" w:tooltip="Rahman, 2003 #36" w:history="1">
        <w:r w:rsidR="00E52E8A">
          <w:rPr>
            <w:rFonts w:ascii="Times New Roman" w:eastAsia="Cambria" w:hAnsi="Times New Roman" w:cs="Times New Roman"/>
            <w:noProof/>
            <w:u w:color="000000"/>
            <w:bdr w:val="nil"/>
            <w:lang w:val="en-US" w:eastAsia="en-AU"/>
          </w:rPr>
          <w:t>Rahman et al., 2003</w:t>
        </w:r>
      </w:hyperlink>
      <w:r w:rsidR="00DC5D38">
        <w:rPr>
          <w:rFonts w:ascii="Times New Roman" w:eastAsia="Cambria" w:hAnsi="Times New Roman" w:cs="Times New Roman"/>
          <w:noProof/>
          <w:u w:color="000000"/>
          <w:bdr w:val="nil"/>
          <w:lang w:val="en-US" w:eastAsia="en-AU"/>
        </w:rPr>
        <w:t>)</w:t>
      </w:r>
      <w:r w:rsidR="00F94491">
        <w:rPr>
          <w:rFonts w:ascii="Times New Roman" w:eastAsia="Cambria" w:hAnsi="Times New Roman" w:cs="Times New Roman"/>
          <w:u w:color="000000"/>
          <w:bdr w:val="nil"/>
          <w:lang w:val="en-US" w:eastAsia="en-AU"/>
        </w:rPr>
        <w:fldChar w:fldCharType="end"/>
      </w:r>
      <w:r w:rsidR="00241BBF" w:rsidRPr="00C84AE3">
        <w:rPr>
          <w:rFonts w:ascii="Times New Roman" w:eastAsia="Cambria" w:hAnsi="Times New Roman" w:cs="Times New Roman"/>
          <w:u w:color="000000"/>
          <w:bdr w:val="nil"/>
          <w:lang w:val="en-US" w:eastAsia="en-AU"/>
        </w:rPr>
        <w:t>.</w:t>
      </w:r>
    </w:p>
    <w:p w14:paraId="3912C3DC" w14:textId="77777777" w:rsidR="00F73BB2" w:rsidRPr="00C84AE3" w:rsidRDefault="00F73BB2" w:rsidP="006C7D80">
      <w:pPr>
        <w:pStyle w:val="NormalWeb"/>
        <w:spacing w:before="0" w:after="0" w:line="360" w:lineRule="auto"/>
        <w:jc w:val="both"/>
        <w:rPr>
          <w:rFonts w:hAnsi="Times New Roman" w:cs="Times New Roman"/>
        </w:rPr>
      </w:pPr>
    </w:p>
    <w:p w14:paraId="1FF0B32E" w14:textId="77777777" w:rsidR="00D45645" w:rsidRPr="00C84AE3" w:rsidRDefault="00D45645" w:rsidP="00D45645">
      <w:pPr>
        <w:spacing w:after="360" w:line="360" w:lineRule="auto"/>
        <w:contextualSpacing/>
        <w:jc w:val="both"/>
        <w:rPr>
          <w:rFonts w:ascii="Times New Roman" w:hAnsi="Times New Roman" w:cs="Times New Roman"/>
          <w:b/>
          <w:bCs/>
        </w:rPr>
      </w:pPr>
      <w:r w:rsidRPr="00C84AE3">
        <w:rPr>
          <w:rFonts w:ascii="Times New Roman" w:hAnsi="Times New Roman" w:cs="Times New Roman"/>
          <w:b/>
          <w:bCs/>
        </w:rPr>
        <w:t>Process evaluation</w:t>
      </w:r>
    </w:p>
    <w:p w14:paraId="7016A088" w14:textId="7BDC48E7" w:rsidR="00D45645" w:rsidRPr="00C84AE3" w:rsidRDefault="00D45645" w:rsidP="00D45645">
      <w:pPr>
        <w:spacing w:after="360" w:line="360" w:lineRule="auto"/>
        <w:jc w:val="both"/>
        <w:rPr>
          <w:rFonts w:ascii="Times New Roman" w:eastAsia="Cambria" w:hAnsi="Times New Roman" w:cs="Times New Roman"/>
          <w:u w:color="000000"/>
          <w:bdr w:val="nil"/>
          <w:lang w:val="en-US" w:eastAsia="en-AU"/>
        </w:rPr>
      </w:pPr>
      <w:r w:rsidRPr="00DE4BD1">
        <w:rPr>
          <w:rFonts w:ascii="Times New Roman" w:eastAsia="Cambria" w:hAnsi="Times New Roman" w:cs="Times New Roman"/>
          <w:u w:color="000000"/>
          <w:bdr w:val="nil"/>
          <w:lang w:val="en-US" w:eastAsia="en-AU"/>
        </w:rPr>
        <w:t>The process evaluation involved mixed-methods process monitoring and semi-structured process evaluation interviews. Process monitoring involved analysis of supervision records and</w:t>
      </w:r>
      <w:r w:rsidR="00104B47" w:rsidRPr="00DE4BD1">
        <w:rPr>
          <w:rFonts w:ascii="Times New Roman" w:eastAsia="Cambria" w:hAnsi="Times New Roman" w:cs="Times New Roman"/>
          <w:u w:color="000000"/>
          <w:bdr w:val="nil"/>
          <w:lang w:val="en-US" w:eastAsia="en-AU"/>
        </w:rPr>
        <w:t xml:space="preserve"> assessments of</w:t>
      </w:r>
      <w:r w:rsidR="00EB09A2">
        <w:rPr>
          <w:rFonts w:ascii="Times New Roman" w:eastAsia="Cambria" w:hAnsi="Times New Roman" w:cs="Times New Roman"/>
          <w:u w:color="000000"/>
          <w:bdr w:val="nil"/>
          <w:lang w:val="en-US" w:eastAsia="en-AU"/>
        </w:rPr>
        <w:t xml:space="preserve"> lay-helper competency</w:t>
      </w:r>
      <w:r w:rsidRPr="00DE4BD1">
        <w:rPr>
          <w:rFonts w:ascii="Times New Roman" w:eastAsia="Cambria" w:hAnsi="Times New Roman" w:cs="Times New Roman"/>
          <w:u w:color="000000"/>
          <w:bdr w:val="nil"/>
          <w:lang w:val="en-US" w:eastAsia="en-AU"/>
        </w:rPr>
        <w:t xml:space="preserve">. </w:t>
      </w:r>
      <w:r w:rsidR="0076200F" w:rsidRPr="00DE4BD1">
        <w:rPr>
          <w:rFonts w:ascii="Times New Roman" w:eastAsia="Cambria" w:hAnsi="Times New Roman" w:cs="Times New Roman"/>
          <w:u w:color="000000"/>
          <w:bdr w:val="nil"/>
          <w:lang w:val="en-US" w:eastAsia="en-AU"/>
        </w:rPr>
        <w:t xml:space="preserve">The </w:t>
      </w:r>
      <w:r w:rsidRPr="00DE4BD1">
        <w:rPr>
          <w:rFonts w:ascii="Times New Roman" w:eastAsia="Cambria" w:hAnsi="Times New Roman" w:cs="Times New Roman"/>
          <w:u w:color="000000"/>
          <w:bdr w:val="nil"/>
          <w:lang w:val="en-US" w:eastAsia="en-AU"/>
        </w:rPr>
        <w:t xml:space="preserve">lay-helpers were assessed by </w:t>
      </w:r>
      <w:r w:rsidR="002C244A" w:rsidRPr="00DE4BD1">
        <w:rPr>
          <w:rFonts w:ascii="Times New Roman" w:eastAsia="Cambria" w:hAnsi="Times New Roman" w:cs="Times New Roman"/>
          <w:u w:color="000000"/>
          <w:bdr w:val="nil"/>
          <w:lang w:val="en-US" w:eastAsia="en-AU"/>
        </w:rPr>
        <w:t>four</w:t>
      </w:r>
      <w:r w:rsidRPr="00DE4BD1">
        <w:rPr>
          <w:rFonts w:ascii="Times New Roman" w:eastAsia="Cambria" w:hAnsi="Times New Roman" w:cs="Times New Roman"/>
          <w:u w:color="000000"/>
          <w:bdr w:val="nil"/>
          <w:lang w:val="en-US" w:eastAsia="en-AU"/>
        </w:rPr>
        <w:t xml:space="preserve"> independent assessors </w:t>
      </w:r>
      <w:r w:rsidR="00DE4BD1" w:rsidRPr="00DE4BD1">
        <w:rPr>
          <w:rFonts w:ascii="Times New Roman" w:eastAsia="Cambria" w:hAnsi="Times New Roman" w:cs="Times New Roman"/>
          <w:u w:color="000000"/>
          <w:bdr w:val="nil"/>
          <w:lang w:val="en-US" w:eastAsia="en-AU"/>
        </w:rPr>
        <w:t>through</w:t>
      </w:r>
      <w:r w:rsidR="00460091" w:rsidRPr="00DE4BD1">
        <w:rPr>
          <w:rFonts w:ascii="Times New Roman" w:eastAsia="Cambria" w:hAnsi="Times New Roman" w:cs="Times New Roman"/>
          <w:u w:color="000000"/>
          <w:bdr w:val="nil"/>
          <w:lang w:val="en-US" w:eastAsia="en-AU"/>
        </w:rPr>
        <w:t xml:space="preserve"> </w:t>
      </w:r>
      <w:r w:rsidR="006A5C14">
        <w:rPr>
          <w:rFonts w:ascii="Times New Roman" w:eastAsia="Cambria" w:hAnsi="Times New Roman" w:cs="Times New Roman"/>
          <w:u w:color="000000"/>
          <w:bdr w:val="nil"/>
          <w:lang w:val="en-US" w:eastAsia="en-AU"/>
        </w:rPr>
        <w:t xml:space="preserve">application of </w:t>
      </w:r>
      <w:r w:rsidRPr="00DE4BD1">
        <w:rPr>
          <w:rFonts w:ascii="Times New Roman" w:eastAsia="Cambria" w:hAnsi="Times New Roman" w:cs="Times New Roman"/>
          <w:u w:color="000000"/>
          <w:bdr w:val="nil"/>
          <w:lang w:val="en-US" w:eastAsia="en-AU"/>
        </w:rPr>
        <w:t xml:space="preserve">a </w:t>
      </w:r>
      <w:r w:rsidR="00460091" w:rsidRPr="00DE4BD1">
        <w:rPr>
          <w:rFonts w:ascii="Times New Roman" w:eastAsia="Cambria" w:hAnsi="Times New Roman" w:cs="Times New Roman"/>
          <w:u w:color="000000"/>
          <w:bdr w:val="nil"/>
          <w:lang w:val="en-US" w:eastAsia="en-AU"/>
        </w:rPr>
        <w:t xml:space="preserve">specially developed </w:t>
      </w:r>
      <w:r w:rsidRPr="00DE4BD1">
        <w:rPr>
          <w:rFonts w:ascii="Times New Roman" w:eastAsia="Cambria" w:hAnsi="Times New Roman" w:cs="Times New Roman"/>
          <w:u w:color="000000"/>
          <w:bdr w:val="nil"/>
          <w:lang w:val="en-US" w:eastAsia="en-AU"/>
        </w:rPr>
        <w:t xml:space="preserve">competency rating tool that evaluated a) counselling skills, and b) use of PM+ strategies with </w:t>
      </w:r>
      <w:r w:rsidR="00A43E1A" w:rsidRPr="00DE4BD1">
        <w:rPr>
          <w:rFonts w:ascii="Times New Roman" w:eastAsia="Cambria" w:hAnsi="Times New Roman" w:cs="Times New Roman"/>
          <w:u w:color="000000"/>
          <w:bdr w:val="nil"/>
          <w:lang w:val="en-US" w:eastAsia="en-AU"/>
        </w:rPr>
        <w:t xml:space="preserve">participants </w:t>
      </w:r>
      <w:r w:rsidRPr="00DE4BD1">
        <w:rPr>
          <w:rFonts w:ascii="Times New Roman" w:eastAsia="Cambria" w:hAnsi="Times New Roman" w:cs="Times New Roman"/>
          <w:u w:color="000000"/>
          <w:bdr w:val="nil"/>
          <w:lang w:val="en-US" w:eastAsia="en-AU"/>
        </w:rPr>
        <w:t>through direct observation of specially designed role plays.  Competency was rated using a 5-point Likert scale ranging from 0</w:t>
      </w:r>
      <w:r w:rsidR="002053EA" w:rsidRPr="00DE4BD1">
        <w:rPr>
          <w:rFonts w:ascii="Times New Roman" w:eastAsia="Cambria" w:hAnsi="Times New Roman" w:cs="Times New Roman"/>
          <w:u w:color="000000"/>
          <w:bdr w:val="nil"/>
          <w:lang w:val="en-US" w:eastAsia="en-AU"/>
        </w:rPr>
        <w:t xml:space="preserve"> (</w:t>
      </w:r>
      <w:r w:rsidRPr="00DE4BD1">
        <w:rPr>
          <w:rFonts w:ascii="Times New Roman" w:eastAsia="Cambria" w:hAnsi="Times New Roman" w:cs="Times New Roman"/>
          <w:u w:color="000000"/>
          <w:bdr w:val="nil"/>
          <w:lang w:val="en-US" w:eastAsia="en-AU"/>
        </w:rPr>
        <w:t>not done</w:t>
      </w:r>
      <w:r w:rsidR="002053EA" w:rsidRPr="00DE4BD1">
        <w:rPr>
          <w:rFonts w:ascii="Times New Roman" w:eastAsia="Cambria" w:hAnsi="Times New Roman" w:cs="Times New Roman"/>
          <w:u w:color="000000"/>
          <w:bdr w:val="nil"/>
          <w:lang w:val="en-US" w:eastAsia="en-AU"/>
        </w:rPr>
        <w:t>)</w:t>
      </w:r>
      <w:r w:rsidRPr="00DE4BD1">
        <w:rPr>
          <w:rFonts w:ascii="Times New Roman" w:eastAsia="Cambria" w:hAnsi="Times New Roman" w:cs="Times New Roman"/>
          <w:u w:color="000000"/>
          <w:bdr w:val="nil"/>
          <w:lang w:val="en-US" w:eastAsia="en-AU"/>
        </w:rPr>
        <w:t xml:space="preserve"> to 5</w:t>
      </w:r>
      <w:r w:rsidR="002053EA" w:rsidRPr="00DE4BD1">
        <w:rPr>
          <w:rFonts w:ascii="Times New Roman" w:eastAsia="Cambria" w:hAnsi="Times New Roman" w:cs="Times New Roman"/>
          <w:u w:color="000000"/>
          <w:bdr w:val="nil"/>
          <w:lang w:val="en-US" w:eastAsia="en-AU"/>
        </w:rPr>
        <w:t xml:space="preserve"> (</w:t>
      </w:r>
      <w:r w:rsidRPr="00DE4BD1">
        <w:rPr>
          <w:rFonts w:ascii="Times New Roman" w:eastAsia="Cambria" w:hAnsi="Times New Roman" w:cs="Times New Roman"/>
          <w:u w:color="000000"/>
          <w:bdr w:val="nil"/>
          <w:lang w:val="en-US" w:eastAsia="en-AU"/>
        </w:rPr>
        <w:t>excellent</w:t>
      </w:r>
      <w:r w:rsidR="002053EA" w:rsidRPr="00DE4BD1">
        <w:rPr>
          <w:rFonts w:ascii="Times New Roman" w:eastAsia="Cambria" w:hAnsi="Times New Roman" w:cs="Times New Roman"/>
          <w:u w:color="000000"/>
          <w:bdr w:val="nil"/>
          <w:lang w:val="en-US" w:eastAsia="en-AU"/>
        </w:rPr>
        <w:t>)</w:t>
      </w:r>
      <w:r w:rsidRPr="00DE4BD1">
        <w:rPr>
          <w:rFonts w:ascii="Times New Roman" w:eastAsia="Cambria" w:hAnsi="Times New Roman" w:cs="Times New Roman"/>
          <w:u w:color="000000"/>
          <w:bdr w:val="nil"/>
          <w:lang w:val="en-US" w:eastAsia="en-AU"/>
        </w:rPr>
        <w:t>.</w:t>
      </w:r>
      <w:r w:rsidRPr="00C84AE3">
        <w:rPr>
          <w:rFonts w:ascii="Times New Roman" w:eastAsia="Cambria" w:hAnsi="Times New Roman" w:cs="Times New Roman"/>
          <w:u w:color="000000"/>
          <w:bdr w:val="nil"/>
          <w:lang w:val="en-US" w:eastAsia="en-AU"/>
        </w:rPr>
        <w:t xml:space="preserve"> </w:t>
      </w:r>
    </w:p>
    <w:p w14:paraId="2F1983C8" w14:textId="7A108F83" w:rsidR="00D45645" w:rsidRPr="00C84AE3" w:rsidRDefault="00D45645" w:rsidP="00D45645">
      <w:pPr>
        <w:spacing w:after="360" w:line="360" w:lineRule="auto"/>
        <w:jc w:val="both"/>
        <w:rPr>
          <w:rFonts w:ascii="Times New Roman" w:eastAsia="Cambria" w:hAnsi="Times New Roman" w:cs="Times New Roman"/>
          <w:u w:color="000000"/>
          <w:bdr w:val="nil"/>
          <w:lang w:val="en-US" w:eastAsia="en-AU"/>
        </w:rPr>
      </w:pPr>
      <w:r w:rsidRPr="00DE4BD1">
        <w:rPr>
          <w:rFonts w:ascii="Times New Roman" w:eastAsia="Cambria" w:hAnsi="Times New Roman" w:cs="Times New Roman"/>
          <w:u w:color="000000"/>
          <w:bdr w:val="nil"/>
          <w:lang w:val="en-US" w:eastAsia="en-AU"/>
        </w:rPr>
        <w:t xml:space="preserve">The qualitative evaluation </w:t>
      </w:r>
      <w:r w:rsidR="00104B47" w:rsidRPr="00DE4BD1">
        <w:rPr>
          <w:rFonts w:ascii="Times New Roman" w:eastAsia="Cambria" w:hAnsi="Times New Roman" w:cs="Times New Roman"/>
          <w:u w:color="000000"/>
          <w:bdr w:val="nil"/>
          <w:lang w:val="en-US" w:eastAsia="en-AU"/>
        </w:rPr>
        <w:t>explor</w:t>
      </w:r>
      <w:r w:rsidR="00D21447" w:rsidRPr="00DE4BD1">
        <w:rPr>
          <w:rFonts w:ascii="Times New Roman" w:eastAsia="Cambria" w:hAnsi="Times New Roman" w:cs="Times New Roman"/>
          <w:u w:color="000000"/>
          <w:bdr w:val="nil"/>
          <w:lang w:val="en-US" w:eastAsia="en-AU"/>
        </w:rPr>
        <w:t>ed</w:t>
      </w:r>
      <w:r w:rsidR="00104B47" w:rsidRPr="00DE4BD1">
        <w:rPr>
          <w:rFonts w:ascii="Times New Roman" w:eastAsia="Cambria" w:hAnsi="Times New Roman" w:cs="Times New Roman"/>
          <w:u w:color="000000"/>
          <w:bdr w:val="nil"/>
          <w:lang w:val="en-US" w:eastAsia="en-AU"/>
        </w:rPr>
        <w:t xml:space="preserve"> questions relating to intervention acceptability through </w:t>
      </w:r>
      <w:r w:rsidRPr="00DE4BD1">
        <w:rPr>
          <w:rFonts w:ascii="Times New Roman" w:eastAsia="Cambria" w:hAnsi="Times New Roman" w:cs="Times New Roman"/>
          <w:u w:color="000000"/>
          <w:bdr w:val="nil"/>
          <w:lang w:val="en-US" w:eastAsia="en-AU"/>
        </w:rPr>
        <w:t xml:space="preserve"> targeted semi-structured interviews with key informants following an established approach for applied mental health research in humanitarian settings </w:t>
      </w:r>
      <w:r w:rsidR="00A6433E" w:rsidRPr="00DE4BD1">
        <w:rPr>
          <w:rFonts w:ascii="Times New Roman" w:eastAsia="Cambria" w:hAnsi="Times New Roman" w:cs="Times New Roman"/>
          <w:u w:color="000000"/>
          <w:bdr w:val="nil"/>
          <w:lang w:val="en-US" w:eastAsia="en-AU"/>
        </w:rPr>
        <w:fldChar w:fldCharType="begin"/>
      </w:r>
      <w:r w:rsidR="00DC5D38">
        <w:rPr>
          <w:rFonts w:ascii="Times New Roman" w:eastAsia="Cambria" w:hAnsi="Times New Roman" w:cs="Times New Roman"/>
          <w:u w:color="000000"/>
          <w:bdr w:val="nil"/>
          <w:lang w:val="en-US" w:eastAsia="en-AU"/>
        </w:rPr>
        <w:instrText xml:space="preserve"> ADDIN EN.CITE &lt;EndNote&gt;&lt;Cite&gt;&lt;Author&gt;Applied Mental Health Research Group&lt;/Author&gt;&lt;Year&gt;2013&lt;/Year&gt;&lt;RecNum&gt;65&lt;/RecNum&gt;&lt;DisplayText&gt;(Applied Mental Health Research Group, 2013, Green &amp;amp; Thorogood, 2014)&lt;/DisplayText&gt;&lt;record&gt;&lt;rec-number&gt;65&lt;/rec-number&gt;&lt;foreign-keys&gt;&lt;key app="EN" db-id="9vt5x9fvy5z0dse9zeppexzpzxsasxevwv5f" timestamp="1493350802"&gt;65&lt;/key&gt;&lt;/foreign-keys&gt;&lt;ref-type name="Report"&gt;27&lt;/ref-type&gt;&lt;contributors&gt;&lt;authors&gt;&lt;author&gt;Applied Mental Health Research Group,&lt;/author&gt;&lt;/authors&gt;&lt;/contributors&gt;&lt;titles&gt;&lt;title&gt;Design, implementation, monitoring, and evaluation of mental health and psychosocial assistance programs for trauma survivors in low resource countries; a user’s manual for researchers and program implementers. &lt;/title&gt;&lt;/titles&gt;&lt;dates&gt;&lt;year&gt;2013&lt;/year&gt;&lt;/dates&gt;&lt;pub-location&gt;Baltimore, MA: John Hopkins University Bloomberg School of Public Health&lt;/pub-location&gt;&lt;urls&gt;&lt;/urls&gt;&lt;/record&gt;&lt;/Cite&gt;&lt;Cite&gt;&lt;Author&gt;Green&lt;/Author&gt;&lt;Year&gt;2014&lt;/Year&gt;&lt;RecNum&gt;37&lt;/RecNum&gt;&lt;record&gt;&lt;rec-number&gt;37&lt;/rec-number&gt;&lt;foreign-keys&gt;&lt;key app="EN" db-id="9vt5x9fvy5z0dse9zeppexzpzxsasxevwv5f" timestamp="1469014949"&gt;37&lt;/key&gt;&lt;/foreign-keys&gt;&lt;ref-type name="Book"&gt;6&lt;/ref-type&gt;&lt;contributors&gt;&lt;authors&gt;&lt;author&gt;Green, Judith&lt;/author&gt;&lt;author&gt;Thorogood, Nicki&lt;/author&gt;&lt;/authors&gt;&lt;secondary-authors&gt;&lt;author&gt;Third Edition&lt;/author&gt;&lt;/secondary-authors&gt;&lt;/contributors&gt;&lt;titles&gt;&lt;title&gt;Qualitative methods for health research&lt;/title&gt;&lt;secondary-title&gt;Introducing Qualitative Methods series&lt;/secondary-title&gt;&lt;/titles&gt;&lt;pages&gt;360&lt;/pages&gt;&lt;dates&gt;&lt;year&gt;2014&lt;/year&gt;&lt;/dates&gt;&lt;publisher&gt;SAGE Publishing&lt;/publisher&gt;&lt;isbn&gt;1446296156&lt;/isbn&gt;&lt;urls&gt;&lt;/urls&gt;&lt;/record&gt;&lt;/Cite&gt;&lt;/EndNote&gt;</w:instrText>
      </w:r>
      <w:r w:rsidR="00A6433E" w:rsidRPr="00DE4BD1">
        <w:rPr>
          <w:rFonts w:ascii="Times New Roman" w:eastAsia="Cambria" w:hAnsi="Times New Roman" w:cs="Times New Roman"/>
          <w:u w:color="000000"/>
          <w:bdr w:val="nil"/>
          <w:lang w:val="en-US" w:eastAsia="en-AU"/>
        </w:rPr>
        <w:fldChar w:fldCharType="separate"/>
      </w:r>
      <w:r w:rsidR="00DC5D38">
        <w:rPr>
          <w:rFonts w:ascii="Times New Roman" w:eastAsia="Cambria" w:hAnsi="Times New Roman" w:cs="Times New Roman"/>
          <w:noProof/>
          <w:u w:color="000000"/>
          <w:bdr w:val="nil"/>
          <w:lang w:val="en-US" w:eastAsia="en-AU"/>
        </w:rPr>
        <w:t>(</w:t>
      </w:r>
      <w:hyperlink w:anchor="_ENREF_4" w:tooltip="Applied Mental Health Research Group, 2013 #65" w:history="1">
        <w:r w:rsidR="00E52E8A">
          <w:rPr>
            <w:rFonts w:ascii="Times New Roman" w:eastAsia="Cambria" w:hAnsi="Times New Roman" w:cs="Times New Roman"/>
            <w:noProof/>
            <w:u w:color="000000"/>
            <w:bdr w:val="nil"/>
            <w:lang w:val="en-US" w:eastAsia="en-AU"/>
          </w:rPr>
          <w:t>Applied Mental Health Research Group, 2013</w:t>
        </w:r>
      </w:hyperlink>
      <w:r w:rsidR="00DC5D38">
        <w:rPr>
          <w:rFonts w:ascii="Times New Roman" w:eastAsia="Cambria" w:hAnsi="Times New Roman" w:cs="Times New Roman"/>
          <w:noProof/>
          <w:u w:color="000000"/>
          <w:bdr w:val="nil"/>
          <w:lang w:val="en-US" w:eastAsia="en-AU"/>
        </w:rPr>
        <w:t xml:space="preserve">, </w:t>
      </w:r>
      <w:hyperlink w:anchor="_ENREF_17" w:tooltip="Green, 2014 #37" w:history="1">
        <w:r w:rsidR="00E52E8A">
          <w:rPr>
            <w:rFonts w:ascii="Times New Roman" w:eastAsia="Cambria" w:hAnsi="Times New Roman" w:cs="Times New Roman"/>
            <w:noProof/>
            <w:u w:color="000000"/>
            <w:bdr w:val="nil"/>
            <w:lang w:val="en-US" w:eastAsia="en-AU"/>
          </w:rPr>
          <w:t>Green &amp; Thorogood, 2014</w:t>
        </w:r>
      </w:hyperlink>
      <w:r w:rsidR="00DC5D38">
        <w:rPr>
          <w:rFonts w:ascii="Times New Roman" w:eastAsia="Cambria" w:hAnsi="Times New Roman" w:cs="Times New Roman"/>
          <w:noProof/>
          <w:u w:color="000000"/>
          <w:bdr w:val="nil"/>
          <w:lang w:val="en-US" w:eastAsia="en-AU"/>
        </w:rPr>
        <w:t>)</w:t>
      </w:r>
      <w:r w:rsidR="00A6433E" w:rsidRPr="00DE4BD1">
        <w:rPr>
          <w:rFonts w:ascii="Times New Roman" w:eastAsia="Cambria" w:hAnsi="Times New Roman" w:cs="Times New Roman"/>
          <w:u w:color="000000"/>
          <w:bdr w:val="nil"/>
          <w:lang w:val="en-US" w:eastAsia="en-AU"/>
        </w:rPr>
        <w:fldChar w:fldCharType="end"/>
      </w:r>
      <w:r w:rsidR="00A6433E" w:rsidRPr="00DE4BD1">
        <w:rPr>
          <w:rFonts w:ascii="Times New Roman" w:eastAsia="Cambria" w:hAnsi="Times New Roman" w:cs="Times New Roman"/>
          <w:u w:color="000000"/>
          <w:bdr w:val="nil"/>
          <w:lang w:val="en-US" w:eastAsia="en-AU"/>
        </w:rPr>
        <w:t>.</w:t>
      </w:r>
      <w:r w:rsidRPr="00DE4BD1">
        <w:rPr>
          <w:rFonts w:ascii="Times New Roman" w:eastAsia="Cambria" w:hAnsi="Times New Roman" w:cs="Times New Roman"/>
          <w:u w:color="000000"/>
          <w:bdr w:val="nil"/>
          <w:lang w:val="en-US" w:eastAsia="en-AU"/>
        </w:rPr>
        <w:t xml:space="preserve"> Interviews followed a semi-structured topic guide developed for each category of key informant including intervention </w:t>
      </w:r>
      <w:r w:rsidR="00A43E1A" w:rsidRPr="00DE4BD1">
        <w:rPr>
          <w:rFonts w:ascii="Times New Roman" w:eastAsia="Cambria" w:hAnsi="Times New Roman" w:cs="Times New Roman"/>
          <w:u w:color="000000"/>
          <w:bdr w:val="nil"/>
          <w:lang w:val="en-US" w:eastAsia="en-AU"/>
        </w:rPr>
        <w:t>participants</w:t>
      </w:r>
      <w:r w:rsidRPr="00DE4BD1">
        <w:rPr>
          <w:rFonts w:ascii="Times New Roman" w:eastAsia="Cambria" w:hAnsi="Times New Roman" w:cs="Times New Roman"/>
          <w:u w:color="000000"/>
          <w:bdr w:val="nil"/>
          <w:lang w:val="en-US" w:eastAsia="en-AU"/>
        </w:rPr>
        <w:t xml:space="preserve">, lay-helpers, </w:t>
      </w:r>
      <w:r w:rsidR="0076200F" w:rsidRPr="00DE4BD1">
        <w:rPr>
          <w:rFonts w:ascii="Times New Roman" w:eastAsia="Cambria" w:hAnsi="Times New Roman" w:cs="Times New Roman"/>
          <w:u w:color="000000"/>
          <w:bdr w:val="nil"/>
          <w:lang w:val="en-US" w:eastAsia="en-AU"/>
        </w:rPr>
        <w:t xml:space="preserve">LHWs, family members of intervention </w:t>
      </w:r>
      <w:r w:rsidR="00A43E1A" w:rsidRPr="00DE4BD1">
        <w:rPr>
          <w:rFonts w:ascii="Times New Roman" w:eastAsia="Cambria" w:hAnsi="Times New Roman" w:cs="Times New Roman"/>
          <w:u w:color="000000"/>
          <w:bdr w:val="nil"/>
          <w:lang w:val="en-US" w:eastAsia="en-AU"/>
        </w:rPr>
        <w:t xml:space="preserve">participants </w:t>
      </w:r>
      <w:r w:rsidR="0076200F" w:rsidRPr="00DE4BD1">
        <w:rPr>
          <w:rFonts w:ascii="Times New Roman" w:eastAsia="Cambria" w:hAnsi="Times New Roman" w:cs="Times New Roman"/>
          <w:u w:color="000000"/>
          <w:bdr w:val="nil"/>
          <w:lang w:val="en-US" w:eastAsia="en-AU"/>
        </w:rPr>
        <w:t xml:space="preserve">and </w:t>
      </w:r>
      <w:r w:rsidR="006D74EF" w:rsidRPr="00DE4BD1">
        <w:rPr>
          <w:rFonts w:ascii="Times New Roman" w:eastAsia="Cambria" w:hAnsi="Times New Roman" w:cs="Times New Roman"/>
          <w:u w:color="000000"/>
          <w:bdr w:val="nil"/>
          <w:lang w:val="en-US" w:eastAsia="en-AU"/>
        </w:rPr>
        <w:t>assessment team members.</w:t>
      </w:r>
      <w:r w:rsidRPr="00DE4BD1">
        <w:rPr>
          <w:rFonts w:ascii="Times New Roman" w:eastAsia="Cambria" w:hAnsi="Times New Roman" w:cs="Times New Roman"/>
          <w:u w:color="000000"/>
          <w:bdr w:val="nil"/>
          <w:lang w:val="en-US" w:eastAsia="en-AU"/>
        </w:rPr>
        <w:t xml:space="preserve"> </w:t>
      </w:r>
      <w:r w:rsidR="009523E6" w:rsidRPr="00DE4BD1">
        <w:rPr>
          <w:rFonts w:ascii="Times New Roman" w:eastAsia="Cambria" w:hAnsi="Times New Roman" w:cs="Times New Roman"/>
          <w:u w:color="000000"/>
          <w:bdr w:val="nil"/>
          <w:lang w:val="en-US" w:eastAsia="en-AU"/>
        </w:rPr>
        <w:t>They were all interviewed through the semi structured topic guide on feasibility/acceptability of the trial procedures in the community.</w:t>
      </w:r>
      <w:r w:rsidRPr="00DE4BD1">
        <w:rPr>
          <w:rFonts w:ascii="Times New Roman" w:eastAsia="Cambria" w:hAnsi="Times New Roman" w:cs="Times New Roman"/>
          <w:u w:color="000000"/>
          <w:bdr w:val="nil"/>
          <w:lang w:val="en-US" w:eastAsia="en-AU"/>
        </w:rPr>
        <w:t xml:space="preserve"> Interviews were documented verbatim in a written transcript for subsequent analysis.</w:t>
      </w:r>
    </w:p>
    <w:p w14:paraId="00E16B99" w14:textId="77777777" w:rsidR="00D45645" w:rsidRPr="00C84AE3" w:rsidRDefault="00106DDB" w:rsidP="00D45645">
      <w:pPr>
        <w:spacing w:after="360" w:line="360" w:lineRule="auto"/>
        <w:contextualSpacing/>
        <w:jc w:val="both"/>
        <w:rPr>
          <w:rFonts w:ascii="Times New Roman" w:hAnsi="Times New Roman" w:cs="Times New Roman"/>
          <w:b/>
          <w:bCs/>
        </w:rPr>
      </w:pPr>
      <w:r w:rsidRPr="00C509EA">
        <w:rPr>
          <w:rFonts w:ascii="Times New Roman" w:hAnsi="Times New Roman" w:cs="Times New Roman"/>
          <w:b/>
          <w:bCs/>
        </w:rPr>
        <w:t xml:space="preserve">Data </w:t>
      </w:r>
      <w:r w:rsidR="00D45645" w:rsidRPr="00C509EA">
        <w:rPr>
          <w:rFonts w:ascii="Times New Roman" w:hAnsi="Times New Roman" w:cs="Times New Roman"/>
          <w:b/>
          <w:bCs/>
        </w:rPr>
        <w:t>analysis</w:t>
      </w:r>
    </w:p>
    <w:p w14:paraId="62E97B30" w14:textId="48073D74" w:rsidR="007D5626" w:rsidRPr="00C84AE3" w:rsidRDefault="007D5626" w:rsidP="00D45645">
      <w:pPr>
        <w:spacing w:after="360" w:line="360" w:lineRule="auto"/>
        <w:jc w:val="both"/>
        <w:rPr>
          <w:rFonts w:ascii="Times New Roman" w:hAnsi="Times New Roman" w:cs="Times New Roman"/>
        </w:rPr>
      </w:pPr>
      <w:r w:rsidRPr="00C84AE3">
        <w:rPr>
          <w:rFonts w:ascii="Times New Roman" w:hAnsi="Times New Roman" w:cs="Times New Roman"/>
          <w:lang w:val="en-US"/>
        </w:rPr>
        <w:t xml:space="preserve">Since this was a </w:t>
      </w:r>
      <w:r w:rsidR="00084F98" w:rsidRPr="00C84AE3">
        <w:rPr>
          <w:rFonts w:ascii="Times New Roman" w:hAnsi="Times New Roman" w:cs="Times New Roman"/>
          <w:lang w:val="en-US"/>
        </w:rPr>
        <w:t xml:space="preserve">feasibility </w:t>
      </w:r>
      <w:r w:rsidR="00460091" w:rsidRPr="00C84AE3">
        <w:rPr>
          <w:rFonts w:ascii="Times New Roman" w:hAnsi="Times New Roman" w:cs="Times New Roman"/>
          <w:lang w:val="en-US"/>
        </w:rPr>
        <w:t>trial</w:t>
      </w:r>
      <w:r w:rsidRPr="00C84AE3">
        <w:rPr>
          <w:rFonts w:ascii="Times New Roman" w:hAnsi="Times New Roman" w:cs="Times New Roman"/>
          <w:lang w:val="en-US"/>
        </w:rPr>
        <w:t xml:space="preserve">, no power calculations </w:t>
      </w:r>
      <w:r w:rsidR="00A25872" w:rsidRPr="00C84AE3">
        <w:rPr>
          <w:rFonts w:ascii="Times New Roman" w:hAnsi="Times New Roman" w:cs="Times New Roman"/>
          <w:lang w:val="en-US"/>
        </w:rPr>
        <w:t>were</w:t>
      </w:r>
      <w:r w:rsidRPr="00C84AE3">
        <w:rPr>
          <w:rFonts w:ascii="Times New Roman" w:hAnsi="Times New Roman" w:cs="Times New Roman"/>
          <w:lang w:val="en-US"/>
        </w:rPr>
        <w:t xml:space="preserve"> carried out</w:t>
      </w:r>
      <w:r w:rsidR="00DD440A" w:rsidRPr="00C84AE3">
        <w:rPr>
          <w:rFonts w:ascii="Times New Roman" w:hAnsi="Times New Roman" w:cs="Times New Roman"/>
        </w:rPr>
        <w:t xml:space="preserve"> </w:t>
      </w:r>
      <w:r w:rsidR="00AB6C72" w:rsidRPr="00C84AE3">
        <w:rPr>
          <w:rFonts w:ascii="Times New Roman" w:hAnsi="Times New Roman" w:cs="Times New Roman"/>
        </w:rPr>
        <w:fldChar w:fldCharType="begin"/>
      </w:r>
      <w:r w:rsidR="00DC5D38">
        <w:rPr>
          <w:rFonts w:ascii="Times New Roman" w:hAnsi="Times New Roman" w:cs="Times New Roman"/>
        </w:rPr>
        <w:instrText xml:space="preserve"> ADDIN EN.CITE &lt;EndNote&gt;&lt;Cite&gt;&lt;Author&gt;Leon&lt;/Author&gt;&lt;Year&gt;2011&lt;/Year&gt;&lt;RecNum&gt;39&lt;/RecNum&gt;&lt;DisplayText&gt;(Leon et al., 2011)&lt;/DisplayText&gt;&lt;record&gt;&lt;rec-number&gt;39&lt;/rec-number&gt;&lt;foreign-keys&gt;&lt;key app="EN" db-id="9vt5x9fvy5z0dse9zeppexzpzxsasxevwv5f" timestamp="1469015269"&gt;39&lt;/key&gt;&lt;/foreign-keys&gt;&lt;ref-type name="Journal Article"&gt;17&lt;/ref-type&gt;&lt;contributors&gt;&lt;authors&gt;&lt;author&gt;Leon, Andrew C&lt;/author&gt;&lt;author&gt;Davis, Lori L&lt;/author&gt;&lt;author&gt;Kraemer, Helena C&lt;/author&gt;&lt;/authors&gt;&lt;/contributors&gt;&lt;titles&gt;&lt;title&gt;The role and interpretation of pilot studies in clinical research&lt;/title&gt;&lt;secondary-title&gt;Journal of psychiatric research&lt;/secondary-title&gt;&lt;/titles&gt;&lt;periodical&gt;&lt;full-title&gt;Journal of Psychiatric Research&lt;/full-title&gt;&lt;abbr-1&gt;J. Psychiatr. Res.&lt;/abbr-1&gt;&lt;abbr-2&gt;J Psychiatr Res&lt;/abbr-2&gt;&lt;/periodical&gt;&lt;pages&gt;626-629&lt;/pages&gt;&lt;volume&gt;45&lt;/volume&gt;&lt;number&gt;5&lt;/number&gt;&lt;dates&gt;&lt;year&gt;2011&lt;/year&gt;&lt;/dates&gt;&lt;isbn&gt;0022-3956&lt;/isbn&gt;&lt;urls&gt;&lt;/urls&gt;&lt;/record&gt;&lt;/Cite&gt;&lt;/EndNote&gt;</w:instrText>
      </w:r>
      <w:r w:rsidR="00AB6C72" w:rsidRPr="00C84AE3">
        <w:rPr>
          <w:rFonts w:ascii="Times New Roman" w:hAnsi="Times New Roman" w:cs="Times New Roman"/>
        </w:rPr>
        <w:fldChar w:fldCharType="separate"/>
      </w:r>
      <w:r w:rsidR="00DC5D38">
        <w:rPr>
          <w:rFonts w:ascii="Times New Roman" w:hAnsi="Times New Roman" w:cs="Times New Roman"/>
          <w:noProof/>
        </w:rPr>
        <w:t>(</w:t>
      </w:r>
      <w:hyperlink w:anchor="_ENREF_24" w:tooltip="Leon, 2011 #39" w:history="1">
        <w:r w:rsidR="00E52E8A">
          <w:rPr>
            <w:rFonts w:ascii="Times New Roman" w:hAnsi="Times New Roman" w:cs="Times New Roman"/>
            <w:noProof/>
          </w:rPr>
          <w:t>Leon et al., 2011</w:t>
        </w:r>
      </w:hyperlink>
      <w:r w:rsidR="00DC5D38">
        <w:rPr>
          <w:rFonts w:ascii="Times New Roman" w:hAnsi="Times New Roman" w:cs="Times New Roman"/>
          <w:noProof/>
        </w:rPr>
        <w:t>)</w:t>
      </w:r>
      <w:r w:rsidR="00AB6C72" w:rsidRPr="00C84AE3">
        <w:rPr>
          <w:rFonts w:ascii="Times New Roman" w:hAnsi="Times New Roman" w:cs="Times New Roman"/>
        </w:rPr>
        <w:fldChar w:fldCharType="end"/>
      </w:r>
      <w:r w:rsidRPr="00C84AE3">
        <w:rPr>
          <w:rFonts w:ascii="Times New Roman" w:hAnsi="Times New Roman" w:cs="Times New Roman"/>
          <w:lang w:val="en-US"/>
        </w:rPr>
        <w:t>. Feasibility testing of all the components of training, delivery and supervision requires the LHWs have a sufficient case-load. The sample size allow</w:t>
      </w:r>
      <w:r w:rsidR="007B7E9E" w:rsidRPr="00C84AE3">
        <w:rPr>
          <w:rFonts w:ascii="Times New Roman" w:hAnsi="Times New Roman" w:cs="Times New Roman"/>
          <w:lang w:val="en-US"/>
        </w:rPr>
        <w:t>ed</w:t>
      </w:r>
      <w:r w:rsidRPr="00C84AE3">
        <w:rPr>
          <w:rFonts w:ascii="Times New Roman" w:hAnsi="Times New Roman" w:cs="Times New Roman"/>
          <w:lang w:val="en-US"/>
        </w:rPr>
        <w:t xml:space="preserve"> each LHW to have 6 cases (one group) which is sufficient for a feasibility study.</w:t>
      </w:r>
    </w:p>
    <w:p w14:paraId="30A9175A" w14:textId="66F537B6" w:rsidR="002C75D1" w:rsidRPr="002C75D1" w:rsidRDefault="00D45645" w:rsidP="002C75D1">
      <w:pPr>
        <w:pStyle w:val="NormalWeb"/>
        <w:spacing w:line="360" w:lineRule="auto"/>
        <w:jc w:val="both"/>
        <w:rPr>
          <w:rFonts w:eastAsiaTheme="minorEastAsia" w:hAnsi="Times New Roman" w:cs="Times New Roman"/>
          <w:color w:val="auto"/>
          <w:bdr w:val="none" w:sz="0" w:space="0" w:color="auto"/>
          <w:lang w:eastAsia="en-US"/>
        </w:rPr>
      </w:pPr>
      <w:r w:rsidRPr="002C75D1">
        <w:rPr>
          <w:rFonts w:eastAsiaTheme="minorEastAsia" w:hAnsi="Times New Roman" w:cs="Times New Roman"/>
          <w:color w:val="auto"/>
          <w:bdr w:val="none" w:sz="0" w:space="0" w:color="auto"/>
          <w:lang w:eastAsia="en-US"/>
        </w:rPr>
        <w:t>We carried out intention</w:t>
      </w:r>
      <w:r w:rsidR="00B40311" w:rsidRPr="002C75D1">
        <w:rPr>
          <w:rFonts w:eastAsiaTheme="minorEastAsia" w:hAnsi="Times New Roman" w:cs="Times New Roman"/>
          <w:color w:val="auto"/>
          <w:bdr w:val="none" w:sz="0" w:space="0" w:color="auto"/>
          <w:lang w:eastAsia="en-US"/>
        </w:rPr>
        <w:t>-</w:t>
      </w:r>
      <w:r w:rsidRPr="002C75D1">
        <w:rPr>
          <w:rFonts w:eastAsiaTheme="minorEastAsia" w:hAnsi="Times New Roman" w:cs="Times New Roman"/>
          <w:color w:val="auto"/>
          <w:bdr w:val="none" w:sz="0" w:space="0" w:color="auto"/>
          <w:lang w:eastAsia="en-US"/>
        </w:rPr>
        <w:t>to</w:t>
      </w:r>
      <w:r w:rsidR="00B40311" w:rsidRPr="002C75D1">
        <w:rPr>
          <w:rFonts w:eastAsiaTheme="minorEastAsia" w:hAnsi="Times New Roman" w:cs="Times New Roman"/>
          <w:color w:val="auto"/>
          <w:bdr w:val="none" w:sz="0" w:space="0" w:color="auto"/>
          <w:lang w:eastAsia="en-US"/>
        </w:rPr>
        <w:t>-</w:t>
      </w:r>
      <w:r w:rsidRPr="002C75D1">
        <w:rPr>
          <w:rFonts w:eastAsiaTheme="minorEastAsia" w:hAnsi="Times New Roman" w:cs="Times New Roman"/>
          <w:color w:val="auto"/>
          <w:bdr w:val="none" w:sz="0" w:space="0" w:color="auto"/>
          <w:lang w:eastAsia="en-US"/>
        </w:rPr>
        <w:t>treat analysis</w:t>
      </w:r>
      <w:r w:rsidR="00D936C2" w:rsidRPr="002C75D1">
        <w:rPr>
          <w:rFonts w:eastAsiaTheme="minorEastAsia" w:hAnsi="Times New Roman" w:cs="Times New Roman"/>
          <w:color w:val="auto"/>
          <w:bdr w:val="none" w:sz="0" w:space="0" w:color="auto"/>
          <w:lang w:eastAsia="en-US"/>
        </w:rPr>
        <w:t xml:space="preserve"> </w:t>
      </w:r>
      <w:r w:rsidR="006A5C14" w:rsidRPr="002C75D1">
        <w:rPr>
          <w:rFonts w:eastAsiaTheme="minorEastAsia" w:hAnsi="Times New Roman" w:cs="Times New Roman"/>
          <w:color w:val="auto"/>
          <w:bdr w:val="none" w:sz="0" w:space="0" w:color="auto"/>
          <w:lang w:eastAsia="en-US"/>
        </w:rPr>
        <w:t xml:space="preserve">to assess the intervention effect </w:t>
      </w:r>
      <w:r w:rsidR="00D936C2" w:rsidRPr="002C75D1">
        <w:rPr>
          <w:rFonts w:eastAsiaTheme="minorEastAsia" w:hAnsi="Times New Roman" w:cs="Times New Roman"/>
          <w:color w:val="auto"/>
          <w:bdr w:val="none" w:sz="0" w:space="0" w:color="auto"/>
          <w:lang w:eastAsia="en-US"/>
        </w:rPr>
        <w:t xml:space="preserve">(participant </w:t>
      </w:r>
      <w:r w:rsidR="006A5C14" w:rsidRPr="002C75D1">
        <w:rPr>
          <w:rFonts w:eastAsiaTheme="minorEastAsia" w:hAnsi="Times New Roman" w:cs="Times New Roman"/>
          <w:color w:val="auto"/>
          <w:bdr w:val="none" w:sz="0" w:space="0" w:color="auto"/>
          <w:lang w:eastAsia="en-US"/>
        </w:rPr>
        <w:t xml:space="preserve">were </w:t>
      </w:r>
      <w:r w:rsidR="00D936C2" w:rsidRPr="002C75D1">
        <w:rPr>
          <w:rFonts w:eastAsiaTheme="minorEastAsia" w:hAnsi="Times New Roman" w:cs="Times New Roman"/>
          <w:color w:val="auto"/>
          <w:bdr w:val="none" w:sz="0" w:space="0" w:color="auto"/>
          <w:lang w:eastAsia="en-US"/>
        </w:rPr>
        <w:t>rando</w:t>
      </w:r>
      <w:r w:rsidR="006A5C14" w:rsidRPr="002C75D1">
        <w:rPr>
          <w:rFonts w:eastAsiaTheme="minorEastAsia" w:hAnsi="Times New Roman" w:cs="Times New Roman"/>
          <w:color w:val="auto"/>
          <w:bdr w:val="none" w:sz="0" w:space="0" w:color="auto"/>
          <w:lang w:eastAsia="en-US"/>
        </w:rPr>
        <w:t>mized and</w:t>
      </w:r>
      <w:r w:rsidR="00D936C2" w:rsidRPr="002C75D1">
        <w:rPr>
          <w:rFonts w:eastAsiaTheme="minorEastAsia" w:hAnsi="Times New Roman" w:cs="Times New Roman"/>
          <w:color w:val="auto"/>
          <w:bdr w:val="none" w:sz="0" w:space="0" w:color="auto"/>
          <w:lang w:eastAsia="en-US"/>
        </w:rPr>
        <w:t xml:space="preserve"> </w:t>
      </w:r>
      <w:r w:rsidR="00167B0C" w:rsidRPr="002C75D1">
        <w:rPr>
          <w:rFonts w:eastAsiaTheme="minorEastAsia" w:hAnsi="Times New Roman" w:cs="Times New Roman"/>
          <w:color w:val="auto"/>
          <w:bdr w:val="none" w:sz="0" w:space="0" w:color="auto"/>
          <w:lang w:eastAsia="en-US"/>
        </w:rPr>
        <w:t>analyzed</w:t>
      </w:r>
      <w:r w:rsidR="00D936C2" w:rsidRPr="002C75D1">
        <w:rPr>
          <w:rFonts w:eastAsiaTheme="minorEastAsia" w:hAnsi="Times New Roman" w:cs="Times New Roman"/>
          <w:color w:val="auto"/>
          <w:bdr w:val="none" w:sz="0" w:space="0" w:color="auto"/>
          <w:lang w:eastAsia="en-US"/>
        </w:rPr>
        <w:t xml:space="preserve"> irrespective of whether or not they received the allocated intervention as long as they completed the end point assessment)</w:t>
      </w:r>
      <w:r w:rsidRPr="002C75D1">
        <w:rPr>
          <w:rFonts w:eastAsiaTheme="minorEastAsia" w:hAnsi="Times New Roman" w:cs="Times New Roman"/>
          <w:color w:val="auto"/>
          <w:bdr w:val="none" w:sz="0" w:space="0" w:color="auto"/>
          <w:lang w:eastAsia="en-US"/>
        </w:rPr>
        <w:t xml:space="preserve">. </w:t>
      </w:r>
      <w:r w:rsidR="002C75D1" w:rsidRPr="002C75D1">
        <w:rPr>
          <w:rFonts w:eastAsiaTheme="minorEastAsia" w:hAnsi="Times New Roman" w:cs="Times New Roman"/>
          <w:color w:val="auto"/>
          <w:bdr w:val="none" w:sz="0" w:space="0" w:color="auto"/>
          <w:lang w:eastAsia="en-US"/>
        </w:rPr>
        <w:t>A linear mixed model was used for the analysis of continuous outcomes which had treatment as a fixed effect, baseline measurement of the primary outcome as a covariate, and cluster as random effect. The treatm</w:t>
      </w:r>
      <w:r w:rsidR="002C75D1">
        <w:rPr>
          <w:rFonts w:eastAsiaTheme="minorEastAsia" w:hAnsi="Times New Roman" w:cs="Times New Roman"/>
          <w:color w:val="auto"/>
          <w:bdr w:val="none" w:sz="0" w:space="0" w:color="auto"/>
          <w:lang w:eastAsia="en-US"/>
        </w:rPr>
        <w:t>ent difference in least square </w:t>
      </w:r>
      <w:r w:rsidR="002C75D1" w:rsidRPr="002C75D1">
        <w:rPr>
          <w:rFonts w:eastAsiaTheme="minorEastAsia" w:hAnsi="Times New Roman" w:cs="Times New Roman"/>
          <w:color w:val="auto"/>
          <w:bdr w:val="none" w:sz="0" w:space="0" w:color="auto"/>
          <w:lang w:eastAsia="en-US"/>
        </w:rPr>
        <w:t>means (treatment effect) between the two arms together with its 95% confidence interval was derived from the mixed</w:t>
      </w:r>
      <w:r w:rsidR="002C75D1">
        <w:rPr>
          <w:rFonts w:eastAsiaTheme="minorEastAsia" w:hAnsi="Times New Roman" w:cs="Times New Roman"/>
          <w:color w:val="auto"/>
          <w:bdr w:val="none" w:sz="0" w:space="0" w:color="auto"/>
          <w:lang w:eastAsia="en-US"/>
        </w:rPr>
        <w:t xml:space="preserve"> model</w:t>
      </w:r>
      <w:r w:rsidR="002C75D1" w:rsidRPr="002C75D1">
        <w:rPr>
          <w:rFonts w:eastAsiaTheme="minorEastAsia" w:hAnsi="Times New Roman" w:cs="Times New Roman"/>
          <w:color w:val="auto"/>
          <w:bdr w:val="none" w:sz="0" w:space="0" w:color="auto"/>
          <w:lang w:eastAsia="en-US"/>
        </w:rPr>
        <w:t xml:space="preserve">. </w:t>
      </w:r>
    </w:p>
    <w:p w14:paraId="39055439" w14:textId="7B757E21" w:rsidR="00D45645" w:rsidRPr="00C84AE3" w:rsidRDefault="00D45645" w:rsidP="00D45645">
      <w:pPr>
        <w:spacing w:after="360" w:line="360" w:lineRule="auto"/>
        <w:jc w:val="both"/>
        <w:rPr>
          <w:rFonts w:ascii="Times New Roman" w:hAnsi="Times New Roman" w:cs="Times New Roman"/>
          <w:lang w:val="en-US"/>
        </w:rPr>
      </w:pPr>
      <w:r w:rsidRPr="00DE4BD1">
        <w:rPr>
          <w:rFonts w:ascii="Times New Roman" w:hAnsi="Times New Roman" w:cs="Times New Roman"/>
          <w:lang w:val="en-US"/>
        </w:rPr>
        <w:t>A</w:t>
      </w:r>
      <w:r w:rsidR="00D936C2" w:rsidRPr="00DE4BD1">
        <w:rPr>
          <w:rFonts w:ascii="Times New Roman" w:hAnsi="Times New Roman" w:cs="Times New Roman"/>
          <w:lang w:val="en-US"/>
        </w:rPr>
        <w:t xml:space="preserve">ll qualitative data was </w:t>
      </w:r>
      <w:r w:rsidRPr="00DE4BD1">
        <w:rPr>
          <w:rFonts w:ascii="Times New Roman" w:hAnsi="Times New Roman" w:cs="Times New Roman"/>
        </w:rPr>
        <w:t>analysed</w:t>
      </w:r>
      <w:r w:rsidRPr="00DE4BD1">
        <w:rPr>
          <w:rFonts w:ascii="Times New Roman" w:hAnsi="Times New Roman" w:cs="Times New Roman"/>
          <w:lang w:val="en-US"/>
        </w:rPr>
        <w:t xml:space="preserve"> </w:t>
      </w:r>
      <w:r w:rsidR="00794CD1" w:rsidRPr="00DE4BD1">
        <w:rPr>
          <w:rFonts w:ascii="Times New Roman" w:hAnsi="Times New Roman" w:cs="Times New Roman"/>
          <w:lang w:val="en-US"/>
        </w:rPr>
        <w:t>using</w:t>
      </w:r>
      <w:r w:rsidR="00D936C2" w:rsidRPr="00DE4BD1">
        <w:rPr>
          <w:rFonts w:ascii="Times New Roman" w:hAnsi="Times New Roman" w:cs="Times New Roman"/>
          <w:lang w:val="en-US"/>
        </w:rPr>
        <w:t xml:space="preserve"> </w:t>
      </w:r>
      <w:r w:rsidRPr="00DE4BD1">
        <w:rPr>
          <w:rFonts w:ascii="Times New Roman" w:hAnsi="Times New Roman" w:cs="Times New Roman"/>
          <w:lang w:val="en-US"/>
        </w:rPr>
        <w:t>thematic</w:t>
      </w:r>
      <w:r w:rsidR="007C4531" w:rsidRPr="00DE4BD1">
        <w:rPr>
          <w:rFonts w:ascii="Times New Roman" w:hAnsi="Times New Roman" w:cs="Times New Roman"/>
          <w:lang w:val="en-US"/>
        </w:rPr>
        <w:t xml:space="preserve"> content analysis </w:t>
      </w:r>
      <w:r w:rsidR="008C55DB" w:rsidRPr="00DE4BD1">
        <w:rPr>
          <w:rFonts w:ascii="Times New Roman" w:hAnsi="Times New Roman" w:cs="Times New Roman"/>
          <w:lang w:val="en-US"/>
        </w:rPr>
        <w:fldChar w:fldCharType="begin">
          <w:fldData xml:space="preserve">PEVuZE5vdGU+PENpdGU+PEF1dGhvcj5HcmVlbjwvQXV0aG9yPjxZZWFyPjIwMTQ8L1llYXI+PFJl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</w:fldData>
        </w:fldChar>
      </w:r>
      <w:r w:rsidR="00DC5D38">
        <w:rPr>
          <w:rFonts w:ascii="Times New Roman" w:hAnsi="Times New Roman" w:cs="Times New Roman"/>
          <w:lang w:val="en-US"/>
        </w:rPr>
        <w:instrText xml:space="preserve"> ADDIN EN.CITE </w:instrText>
      </w:r>
      <w:r w:rsidR="00DC5D38">
        <w:rPr>
          <w:rFonts w:ascii="Times New Roman" w:hAnsi="Times New Roman" w:cs="Times New Roman"/>
          <w:lang w:val="en-US"/>
        </w:rPr>
        <w:fldChar w:fldCharType="begin">
          <w:fldData xml:space="preserve">PEVuZE5vdGU+PENpdGU+PEF1dGhvcj5HcmVlbjwvQXV0aG9yPjxZZWFyPjIwMTQ8L1llYXI+PFJl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</w:fldData>
        </w:fldChar>
      </w:r>
      <w:r w:rsidR="00DC5D38">
        <w:rPr>
          <w:rFonts w:ascii="Times New Roman" w:hAnsi="Times New Roman" w:cs="Times New Roman"/>
          <w:lang w:val="en-US"/>
        </w:rPr>
        <w:instrText xml:space="preserve"> ADDIN EN.CITE.DATA </w:instrText>
      </w:r>
      <w:r w:rsidR="00DC5D38">
        <w:rPr>
          <w:rFonts w:ascii="Times New Roman" w:hAnsi="Times New Roman" w:cs="Times New Roman"/>
          <w:lang w:val="en-US"/>
        </w:rPr>
      </w:r>
      <w:r w:rsidR="00DC5D38">
        <w:rPr>
          <w:rFonts w:ascii="Times New Roman" w:hAnsi="Times New Roman" w:cs="Times New Roman"/>
          <w:lang w:val="en-US"/>
        </w:rPr>
        <w:fldChar w:fldCharType="end"/>
      </w:r>
      <w:r w:rsidR="008C55DB" w:rsidRPr="00DE4BD1">
        <w:rPr>
          <w:rFonts w:ascii="Times New Roman" w:hAnsi="Times New Roman" w:cs="Times New Roman"/>
          <w:lang w:val="en-US"/>
        </w:rPr>
      </w:r>
      <w:r w:rsidR="008C55DB" w:rsidRPr="00DE4BD1">
        <w:rPr>
          <w:rFonts w:ascii="Times New Roman" w:hAnsi="Times New Roman" w:cs="Times New Roman"/>
          <w:lang w:val="en-US"/>
        </w:rPr>
        <w:fldChar w:fldCharType="separate"/>
      </w:r>
      <w:r w:rsidR="00DC5D38">
        <w:rPr>
          <w:rFonts w:ascii="Times New Roman" w:hAnsi="Times New Roman" w:cs="Times New Roman"/>
          <w:noProof/>
          <w:lang w:val="en-US"/>
        </w:rPr>
        <w:t>(</w:t>
      </w:r>
      <w:hyperlink w:anchor="_ENREF_4" w:tooltip="Applied Mental Health Research Group, 2013 #65" w:history="1">
        <w:r w:rsidR="00E52E8A">
          <w:rPr>
            <w:rFonts w:ascii="Times New Roman" w:hAnsi="Times New Roman" w:cs="Times New Roman"/>
            <w:noProof/>
            <w:lang w:val="en-US"/>
          </w:rPr>
          <w:t>Applied Mental Health Research Group, 2013</w:t>
        </w:r>
      </w:hyperlink>
      <w:r w:rsidR="00DC5D38">
        <w:rPr>
          <w:rFonts w:ascii="Times New Roman" w:hAnsi="Times New Roman" w:cs="Times New Roman"/>
          <w:noProof/>
          <w:lang w:val="en-US"/>
        </w:rPr>
        <w:t xml:space="preserve">, </w:t>
      </w:r>
      <w:hyperlink w:anchor="_ENREF_17" w:tooltip="Green, 2014 #37" w:history="1">
        <w:r w:rsidR="00E52E8A">
          <w:rPr>
            <w:rFonts w:ascii="Times New Roman" w:hAnsi="Times New Roman" w:cs="Times New Roman"/>
            <w:noProof/>
            <w:lang w:val="en-US"/>
          </w:rPr>
          <w:t>Green &amp; Thorogood, 2014</w:t>
        </w:r>
      </w:hyperlink>
      <w:r w:rsidR="00DC5D38">
        <w:rPr>
          <w:rFonts w:ascii="Times New Roman" w:hAnsi="Times New Roman" w:cs="Times New Roman"/>
          <w:noProof/>
          <w:lang w:val="en-US"/>
        </w:rPr>
        <w:t xml:space="preserve">, </w:t>
      </w:r>
      <w:hyperlink w:anchor="_ENREF_35" w:tooltip="Ritchie, 1994 #49" w:history="1">
        <w:r w:rsidR="00E52E8A">
          <w:rPr>
            <w:rFonts w:ascii="Times New Roman" w:hAnsi="Times New Roman" w:cs="Times New Roman"/>
            <w:noProof/>
            <w:lang w:val="en-US"/>
          </w:rPr>
          <w:t>Ritchie et al., 1994</w:t>
        </w:r>
      </w:hyperlink>
      <w:r w:rsidR="00DC5D38">
        <w:rPr>
          <w:rFonts w:ascii="Times New Roman" w:hAnsi="Times New Roman" w:cs="Times New Roman"/>
          <w:noProof/>
          <w:lang w:val="en-US"/>
        </w:rPr>
        <w:t>)</w:t>
      </w:r>
      <w:r w:rsidR="008C55DB" w:rsidRPr="00DE4BD1">
        <w:rPr>
          <w:rFonts w:ascii="Times New Roman" w:hAnsi="Times New Roman" w:cs="Times New Roman"/>
          <w:lang w:val="en-US"/>
        </w:rPr>
        <w:fldChar w:fldCharType="end"/>
      </w:r>
      <w:r w:rsidR="00D936C2" w:rsidRPr="00DE4BD1">
        <w:rPr>
          <w:rFonts w:ascii="Times New Roman" w:hAnsi="Times New Roman" w:cs="Times New Roman"/>
          <w:lang w:val="en-US"/>
        </w:rPr>
        <w:t xml:space="preserve"> relevant to applied research. </w:t>
      </w:r>
      <w:r w:rsidRPr="00DE4BD1">
        <w:rPr>
          <w:rFonts w:ascii="Times New Roman" w:hAnsi="Times New Roman" w:cs="Times New Roman"/>
          <w:lang w:val="en-US"/>
        </w:rPr>
        <w:t xml:space="preserve">This involved researchers </w:t>
      </w:r>
      <w:r w:rsidR="00765D94" w:rsidRPr="00DE4BD1">
        <w:rPr>
          <w:rFonts w:ascii="Times New Roman" w:hAnsi="Times New Roman" w:cs="Times New Roman"/>
          <w:lang w:val="en-US"/>
        </w:rPr>
        <w:t>familiarizing</w:t>
      </w:r>
      <w:r w:rsidRPr="00DE4BD1">
        <w:rPr>
          <w:rFonts w:ascii="Times New Roman" w:hAnsi="Times New Roman" w:cs="Times New Roman"/>
          <w:lang w:val="en-US"/>
        </w:rPr>
        <w:t xml:space="preserve"> themselves with interview transcripts, coding transcripts by themes and sub-themes, and </w:t>
      </w:r>
      <w:r w:rsidR="00765D94" w:rsidRPr="00DE4BD1">
        <w:rPr>
          <w:rFonts w:ascii="Times New Roman" w:hAnsi="Times New Roman" w:cs="Times New Roman"/>
          <w:lang w:val="en-US"/>
        </w:rPr>
        <w:t>finalizing</w:t>
      </w:r>
      <w:r w:rsidRPr="00DE4BD1">
        <w:rPr>
          <w:rFonts w:ascii="Times New Roman" w:hAnsi="Times New Roman" w:cs="Times New Roman"/>
          <w:lang w:val="en-US"/>
        </w:rPr>
        <w:t xml:space="preserve"> coding through consensus. A document containing thematic categories was then reviewed alongside interview transcripts to identify quotes to illustrate key themes.  All analysis was conducted in the original language, with only the quotes presented here translated into English.</w:t>
      </w:r>
      <w:r w:rsidRPr="00C84AE3">
        <w:rPr>
          <w:rFonts w:ascii="Times New Roman" w:hAnsi="Times New Roman" w:cs="Times New Roman"/>
          <w:lang w:val="en-US"/>
        </w:rPr>
        <w:t xml:space="preserve"> </w:t>
      </w:r>
    </w:p>
    <w:p w14:paraId="1C7CE2EE" w14:textId="077B5518" w:rsidR="005D2707" w:rsidRPr="00C84AE3" w:rsidRDefault="005D2707" w:rsidP="005D2707">
      <w:pPr>
        <w:pStyle w:val="DataField11pt"/>
        <w:spacing w:line="360" w:lineRule="auto"/>
        <w:contextualSpacing/>
        <w:jc w:val="both"/>
        <w:rPr>
          <w:rFonts w:ascii="Times New Roman" w:hAnsi="Times New Roman" w:cs="Times New Roman"/>
          <w:sz w:val="24"/>
          <w:szCs w:val="24"/>
        </w:rPr>
      </w:pPr>
      <w:r w:rsidRPr="00DE4BD1">
        <w:rPr>
          <w:rFonts w:ascii="Times New Roman" w:eastAsiaTheme="minorEastAsia" w:hAnsi="Times New Roman" w:cs="Times New Roman"/>
          <w:sz w:val="24"/>
          <w:szCs w:val="24"/>
        </w:rPr>
        <w:t>Ethical approval w</w:t>
      </w:r>
      <w:r w:rsidR="0081223B" w:rsidRPr="00DE4BD1">
        <w:rPr>
          <w:rFonts w:ascii="Times New Roman" w:eastAsiaTheme="minorEastAsia" w:hAnsi="Times New Roman" w:cs="Times New Roman"/>
          <w:sz w:val="24"/>
          <w:szCs w:val="24"/>
        </w:rPr>
        <w:t>as</w:t>
      </w:r>
      <w:r w:rsidRPr="00DE4BD1">
        <w:rPr>
          <w:rFonts w:ascii="Times New Roman" w:eastAsiaTheme="minorEastAsia" w:hAnsi="Times New Roman" w:cs="Times New Roman"/>
          <w:sz w:val="24"/>
          <w:szCs w:val="24"/>
        </w:rPr>
        <w:t xml:space="preserve"> obtained from the local Ethics Review Board at the Lady Reading Hospital and the WHO Ethical Review Committee. Participants were only enrolled after providing voluntary written </w:t>
      </w:r>
      <w:r w:rsidR="00794CD1" w:rsidRPr="00DE4BD1">
        <w:rPr>
          <w:rFonts w:ascii="Times New Roman" w:eastAsiaTheme="minorEastAsia" w:hAnsi="Times New Roman" w:cs="Times New Roman"/>
          <w:sz w:val="24"/>
          <w:szCs w:val="24"/>
        </w:rPr>
        <w:t xml:space="preserve">informed </w:t>
      </w:r>
      <w:r w:rsidR="00D936C2" w:rsidRPr="00DE4BD1">
        <w:rPr>
          <w:rFonts w:ascii="Times New Roman" w:eastAsiaTheme="minorEastAsia" w:hAnsi="Times New Roman" w:cs="Times New Roman"/>
          <w:sz w:val="24"/>
          <w:szCs w:val="24"/>
        </w:rPr>
        <w:t>consent which included information on trial procedure, confidentiality, data management and reporting.</w:t>
      </w:r>
      <w:r w:rsidR="00D936C2" w:rsidRPr="00C84AE3">
        <w:rPr>
          <w:rFonts w:ascii="Times New Roman" w:eastAsiaTheme="minorEastAsia" w:hAnsi="Times New Roman" w:cs="Times New Roman"/>
          <w:sz w:val="24"/>
          <w:szCs w:val="24"/>
        </w:rPr>
        <w:t xml:space="preserve"> </w:t>
      </w:r>
    </w:p>
    <w:p w14:paraId="7E1A7E3A" w14:textId="77777777" w:rsidR="00C172E7" w:rsidRPr="00C84AE3" w:rsidRDefault="00C172E7" w:rsidP="00D45645">
      <w:pPr>
        <w:widowControl w:val="0"/>
        <w:autoSpaceDE w:val="0"/>
        <w:autoSpaceDN w:val="0"/>
        <w:adjustRightInd w:val="0"/>
        <w:spacing w:line="360" w:lineRule="auto"/>
        <w:jc w:val="both"/>
        <w:rPr>
          <w:rFonts w:ascii="Times New Roman" w:hAnsi="Times New Roman" w:cs="Times New Roman"/>
          <w:b/>
        </w:rPr>
      </w:pPr>
    </w:p>
    <w:p w14:paraId="596978FF" w14:textId="77777777" w:rsidR="00D45645" w:rsidRPr="00C84AE3" w:rsidRDefault="00D45645" w:rsidP="00D45645">
      <w:pPr>
        <w:widowControl w:val="0"/>
        <w:autoSpaceDE w:val="0"/>
        <w:autoSpaceDN w:val="0"/>
        <w:adjustRightInd w:val="0"/>
        <w:spacing w:line="360" w:lineRule="auto"/>
        <w:jc w:val="both"/>
        <w:rPr>
          <w:rFonts w:ascii="Times New Roman" w:hAnsi="Times New Roman" w:cs="Times New Roman"/>
          <w:b/>
        </w:rPr>
      </w:pPr>
      <w:r w:rsidRPr="00C84AE3">
        <w:rPr>
          <w:rFonts w:ascii="Times New Roman" w:hAnsi="Times New Roman" w:cs="Times New Roman"/>
          <w:b/>
        </w:rPr>
        <w:t>Results</w:t>
      </w:r>
    </w:p>
    <w:p w14:paraId="3E53A747" w14:textId="3C824116" w:rsidR="00D45645" w:rsidRPr="00C84AE3" w:rsidRDefault="00D45645" w:rsidP="00D45645">
      <w:pPr>
        <w:spacing w:line="360" w:lineRule="auto"/>
        <w:jc w:val="both"/>
        <w:rPr>
          <w:rFonts w:ascii="Times New Roman" w:hAnsi="Times New Roman" w:cs="Times New Roman"/>
          <w:lang w:val="en-US"/>
        </w:rPr>
      </w:pPr>
      <w:r w:rsidRPr="00C84AE3">
        <w:rPr>
          <w:rFonts w:ascii="Times New Roman" w:hAnsi="Times New Roman" w:cs="Times New Roman"/>
          <w:lang w:val="en-US"/>
        </w:rPr>
        <w:t xml:space="preserve">A </w:t>
      </w:r>
      <w:r w:rsidR="00541DC0" w:rsidRPr="00C84AE3">
        <w:rPr>
          <w:rFonts w:ascii="Times New Roman" w:hAnsi="Times New Roman" w:cs="Times New Roman"/>
          <w:lang w:val="en-US"/>
        </w:rPr>
        <w:t>total of 1</w:t>
      </w:r>
      <w:r w:rsidR="00A3469F" w:rsidRPr="00C84AE3">
        <w:rPr>
          <w:rFonts w:ascii="Times New Roman" w:hAnsi="Times New Roman" w:cs="Times New Roman"/>
          <w:lang w:val="en-US"/>
        </w:rPr>
        <w:t xml:space="preserve">34 </w:t>
      </w:r>
      <w:r w:rsidRPr="00C84AE3">
        <w:rPr>
          <w:rFonts w:ascii="Times New Roman" w:hAnsi="Times New Roman" w:cs="Times New Roman"/>
          <w:lang w:val="en-US"/>
        </w:rPr>
        <w:t xml:space="preserve">participants </w:t>
      </w:r>
      <w:r w:rsidR="00541DC0" w:rsidRPr="00C84AE3">
        <w:rPr>
          <w:rFonts w:ascii="Times New Roman" w:hAnsi="Times New Roman" w:cs="Times New Roman"/>
          <w:lang w:val="en-US"/>
        </w:rPr>
        <w:t xml:space="preserve">referred by their respective LHWs were </w:t>
      </w:r>
      <w:r w:rsidR="00A3469F" w:rsidRPr="00C84AE3">
        <w:rPr>
          <w:rFonts w:ascii="Times New Roman" w:hAnsi="Times New Roman" w:cs="Times New Roman"/>
          <w:lang w:val="en-US"/>
        </w:rPr>
        <w:t xml:space="preserve">approached for screening. </w:t>
      </w:r>
      <w:r w:rsidR="002C244A" w:rsidRPr="00C84AE3">
        <w:rPr>
          <w:rFonts w:ascii="Times New Roman" w:hAnsi="Times New Roman" w:cs="Times New Roman"/>
          <w:lang w:val="en-US"/>
        </w:rPr>
        <w:t>Fourteen</w:t>
      </w:r>
      <w:r w:rsidR="00A3469F" w:rsidRPr="00C84AE3">
        <w:rPr>
          <w:rFonts w:ascii="Times New Roman" w:hAnsi="Times New Roman" w:cs="Times New Roman"/>
          <w:lang w:val="en-US"/>
        </w:rPr>
        <w:t xml:space="preserve"> participants declined participation before screening</w:t>
      </w:r>
      <w:r w:rsidR="00DD645A">
        <w:rPr>
          <w:rFonts w:ascii="Times New Roman" w:hAnsi="Times New Roman" w:cs="Times New Roman"/>
          <w:lang w:val="en-US"/>
        </w:rPr>
        <w:t>.</w:t>
      </w:r>
      <w:r w:rsidR="00A3469F" w:rsidRPr="00C84AE3">
        <w:rPr>
          <w:rFonts w:ascii="Times New Roman" w:hAnsi="Times New Roman" w:cs="Times New Roman"/>
          <w:lang w:val="en-US"/>
        </w:rPr>
        <w:t xml:space="preserve"> </w:t>
      </w:r>
      <w:r w:rsidR="0081223B" w:rsidRPr="00C84AE3">
        <w:rPr>
          <w:rFonts w:ascii="Times New Roman" w:hAnsi="Times New Roman" w:cs="Times New Roman"/>
          <w:lang w:val="en-US"/>
        </w:rPr>
        <w:t xml:space="preserve">The </w:t>
      </w:r>
      <w:r w:rsidR="00A3469F" w:rsidRPr="00C84AE3">
        <w:rPr>
          <w:rFonts w:ascii="Times New Roman" w:hAnsi="Times New Roman" w:cs="Times New Roman"/>
          <w:lang w:val="en-US"/>
        </w:rPr>
        <w:t>120 participants</w:t>
      </w:r>
      <w:r w:rsidR="0081223B" w:rsidRPr="00C84AE3">
        <w:rPr>
          <w:rFonts w:ascii="Times New Roman" w:hAnsi="Times New Roman" w:cs="Times New Roman"/>
          <w:lang w:val="en-US"/>
        </w:rPr>
        <w:t xml:space="preserve"> who</w:t>
      </w:r>
      <w:r w:rsidR="00A3469F" w:rsidRPr="00C84AE3">
        <w:rPr>
          <w:rFonts w:ascii="Times New Roman" w:hAnsi="Times New Roman" w:cs="Times New Roman"/>
          <w:lang w:val="en-US"/>
        </w:rPr>
        <w:t xml:space="preserve"> agreed to participate were screened on the two screening instruments after informed consent. </w:t>
      </w:r>
      <w:r w:rsidR="0081223B" w:rsidRPr="00C84AE3">
        <w:rPr>
          <w:rFonts w:ascii="Times New Roman" w:hAnsi="Times New Roman" w:cs="Times New Roman"/>
          <w:lang w:val="en-US"/>
        </w:rPr>
        <w:t>A</w:t>
      </w:r>
      <w:r w:rsidR="00541DC0" w:rsidRPr="00C84AE3">
        <w:rPr>
          <w:rFonts w:ascii="Times New Roman" w:hAnsi="Times New Roman" w:cs="Times New Roman"/>
          <w:lang w:val="en-US"/>
        </w:rPr>
        <w:t>fter screening positive</w:t>
      </w:r>
      <w:r w:rsidR="002C244A" w:rsidRPr="00C84AE3">
        <w:rPr>
          <w:rFonts w:ascii="Times New Roman" w:hAnsi="Times New Roman" w:cs="Times New Roman"/>
          <w:lang w:val="en-US"/>
        </w:rPr>
        <w:t xml:space="preserve">, </w:t>
      </w:r>
      <w:r w:rsidR="0081223B" w:rsidRPr="00C84AE3">
        <w:rPr>
          <w:rFonts w:ascii="Times New Roman" w:hAnsi="Times New Roman" w:cs="Times New Roman"/>
          <w:lang w:val="en-US"/>
        </w:rPr>
        <w:t>119 participants were invited for the trial</w:t>
      </w:r>
      <w:r w:rsidR="00541DC0" w:rsidRPr="00C84AE3">
        <w:rPr>
          <w:rFonts w:ascii="Times New Roman" w:hAnsi="Times New Roman" w:cs="Times New Roman"/>
          <w:lang w:val="en-US"/>
        </w:rPr>
        <w:t xml:space="preserve">. </w:t>
      </w:r>
      <w:r w:rsidR="00EA7164" w:rsidRPr="00C84AE3">
        <w:rPr>
          <w:rFonts w:ascii="Times New Roman" w:hAnsi="Times New Roman" w:cs="Times New Roman"/>
          <w:lang w:val="en-US"/>
        </w:rPr>
        <w:t xml:space="preserve">Of the 119, </w:t>
      </w:r>
      <w:r w:rsidR="00541DC0" w:rsidRPr="00C84AE3">
        <w:rPr>
          <w:rFonts w:ascii="Times New Roman" w:hAnsi="Times New Roman" w:cs="Times New Roman"/>
          <w:lang w:val="en-US"/>
        </w:rPr>
        <w:t xml:space="preserve">59 </w:t>
      </w:r>
      <w:r w:rsidR="00EA7164" w:rsidRPr="00C84AE3">
        <w:rPr>
          <w:rFonts w:ascii="Times New Roman" w:hAnsi="Times New Roman" w:cs="Times New Roman"/>
          <w:lang w:val="en-US"/>
        </w:rPr>
        <w:t xml:space="preserve">participants </w:t>
      </w:r>
      <w:r w:rsidR="00541DC0" w:rsidRPr="00C84AE3">
        <w:rPr>
          <w:rFonts w:ascii="Times New Roman" w:hAnsi="Times New Roman" w:cs="Times New Roman"/>
          <w:lang w:val="en-US"/>
        </w:rPr>
        <w:t>in 10 LHW catchment area</w:t>
      </w:r>
      <w:r w:rsidR="001422C4" w:rsidRPr="00C84AE3">
        <w:rPr>
          <w:rFonts w:ascii="Times New Roman" w:hAnsi="Times New Roman" w:cs="Times New Roman"/>
          <w:lang w:val="en-US"/>
        </w:rPr>
        <w:t>s</w:t>
      </w:r>
      <w:r w:rsidR="00541DC0" w:rsidRPr="00C84AE3">
        <w:rPr>
          <w:rFonts w:ascii="Times New Roman" w:hAnsi="Times New Roman" w:cs="Times New Roman"/>
          <w:lang w:val="en-US"/>
        </w:rPr>
        <w:t xml:space="preserve"> were in the intervention arm</w:t>
      </w:r>
      <w:r w:rsidR="00EA7164" w:rsidRPr="00C84AE3">
        <w:rPr>
          <w:rFonts w:ascii="Times New Roman" w:hAnsi="Times New Roman" w:cs="Times New Roman"/>
          <w:lang w:val="en-US"/>
        </w:rPr>
        <w:t>,</w:t>
      </w:r>
      <w:r w:rsidR="00541DC0" w:rsidRPr="00C84AE3">
        <w:rPr>
          <w:rFonts w:ascii="Times New Roman" w:hAnsi="Times New Roman" w:cs="Times New Roman"/>
          <w:lang w:val="en-US"/>
        </w:rPr>
        <w:t xml:space="preserve"> and 60 </w:t>
      </w:r>
      <w:r w:rsidR="00EA7164" w:rsidRPr="00C84AE3">
        <w:rPr>
          <w:rFonts w:ascii="Times New Roman" w:hAnsi="Times New Roman" w:cs="Times New Roman"/>
          <w:lang w:val="en-US"/>
        </w:rPr>
        <w:t xml:space="preserve">participants </w:t>
      </w:r>
      <w:r w:rsidR="0081223B" w:rsidRPr="00C84AE3">
        <w:rPr>
          <w:rFonts w:ascii="Times New Roman" w:hAnsi="Times New Roman" w:cs="Times New Roman"/>
          <w:lang w:val="en-US"/>
        </w:rPr>
        <w:t>in 10</w:t>
      </w:r>
      <w:r w:rsidR="00541DC0" w:rsidRPr="00C84AE3">
        <w:rPr>
          <w:rFonts w:ascii="Times New Roman" w:hAnsi="Times New Roman" w:cs="Times New Roman"/>
          <w:lang w:val="en-US"/>
        </w:rPr>
        <w:t xml:space="preserve"> LHW</w:t>
      </w:r>
      <w:r w:rsidR="0081223B" w:rsidRPr="00C84AE3">
        <w:rPr>
          <w:rFonts w:ascii="Times New Roman" w:hAnsi="Times New Roman" w:cs="Times New Roman"/>
          <w:lang w:val="en-US"/>
        </w:rPr>
        <w:t xml:space="preserve"> catchment areas were</w:t>
      </w:r>
      <w:r w:rsidR="00541DC0" w:rsidRPr="00C84AE3">
        <w:rPr>
          <w:rFonts w:ascii="Times New Roman" w:hAnsi="Times New Roman" w:cs="Times New Roman"/>
          <w:lang w:val="en-US"/>
        </w:rPr>
        <w:t xml:space="preserve"> in the control arm. Seven</w:t>
      </w:r>
      <w:r w:rsidRPr="00C84AE3">
        <w:rPr>
          <w:rFonts w:ascii="Times New Roman" w:hAnsi="Times New Roman" w:cs="Times New Roman"/>
          <w:lang w:val="en-US"/>
        </w:rPr>
        <w:t xml:space="preserve"> participants </w:t>
      </w:r>
      <w:r w:rsidR="00EA7164" w:rsidRPr="00C84AE3">
        <w:rPr>
          <w:rFonts w:ascii="Times New Roman" w:hAnsi="Times New Roman" w:cs="Times New Roman"/>
          <w:lang w:val="en-US"/>
        </w:rPr>
        <w:t xml:space="preserve">of the </w:t>
      </w:r>
      <w:r w:rsidR="00541DC0" w:rsidRPr="00C84AE3">
        <w:rPr>
          <w:rFonts w:ascii="Times New Roman" w:hAnsi="Times New Roman" w:cs="Times New Roman"/>
          <w:lang w:val="en-US"/>
        </w:rPr>
        <w:t>119</w:t>
      </w:r>
      <w:r w:rsidRPr="00C84AE3">
        <w:rPr>
          <w:rFonts w:ascii="Times New Roman" w:hAnsi="Times New Roman" w:cs="Times New Roman"/>
          <w:lang w:val="en-US"/>
        </w:rPr>
        <w:t xml:space="preserve"> randomized (</w:t>
      </w:r>
      <w:r w:rsidR="00D54366" w:rsidRPr="00C84AE3">
        <w:rPr>
          <w:rFonts w:ascii="Times New Roman" w:hAnsi="Times New Roman" w:cs="Times New Roman"/>
          <w:lang w:val="en-US"/>
        </w:rPr>
        <w:t>6</w:t>
      </w:r>
      <w:r w:rsidRPr="00C84AE3">
        <w:rPr>
          <w:rFonts w:ascii="Times New Roman" w:hAnsi="Times New Roman" w:cs="Times New Roman"/>
          <w:lang w:val="en-US"/>
        </w:rPr>
        <w:t>%)</w:t>
      </w:r>
      <w:r w:rsidR="00D54366" w:rsidRPr="00C84AE3">
        <w:rPr>
          <w:rFonts w:ascii="Times New Roman" w:hAnsi="Times New Roman" w:cs="Times New Roman"/>
          <w:lang w:val="en-US"/>
        </w:rPr>
        <w:t xml:space="preserve"> </w:t>
      </w:r>
      <w:r w:rsidR="00EA7164" w:rsidRPr="00C84AE3">
        <w:rPr>
          <w:rFonts w:ascii="Times New Roman" w:hAnsi="Times New Roman" w:cs="Times New Roman"/>
          <w:lang w:val="en-US"/>
        </w:rPr>
        <w:t>were lost to follow</w:t>
      </w:r>
      <w:r w:rsidR="0076781F" w:rsidRPr="00C84AE3">
        <w:rPr>
          <w:rFonts w:ascii="Times New Roman" w:hAnsi="Times New Roman" w:cs="Times New Roman"/>
          <w:lang w:val="en-US"/>
        </w:rPr>
        <w:t>-</w:t>
      </w:r>
      <w:r w:rsidR="00EA7164" w:rsidRPr="00C84AE3">
        <w:rPr>
          <w:rFonts w:ascii="Times New Roman" w:hAnsi="Times New Roman" w:cs="Times New Roman"/>
          <w:lang w:val="en-US"/>
        </w:rPr>
        <w:t>up</w:t>
      </w:r>
      <w:r w:rsidRPr="00C84AE3">
        <w:rPr>
          <w:rFonts w:ascii="Times New Roman" w:hAnsi="Times New Roman" w:cs="Times New Roman"/>
          <w:lang w:val="en-US"/>
        </w:rPr>
        <w:t xml:space="preserve">. </w:t>
      </w:r>
      <w:r w:rsidR="0081223B" w:rsidRPr="00C84AE3">
        <w:rPr>
          <w:rFonts w:ascii="Times New Roman" w:hAnsi="Times New Roman" w:cs="Times New Roman"/>
          <w:lang w:val="en-US"/>
        </w:rPr>
        <w:t>See figure 1 for a d</w:t>
      </w:r>
      <w:r w:rsidR="00A3469F" w:rsidRPr="00C84AE3">
        <w:rPr>
          <w:rFonts w:ascii="Times New Roman" w:hAnsi="Times New Roman" w:cs="Times New Roman"/>
          <w:lang w:val="en-US"/>
        </w:rPr>
        <w:t xml:space="preserve">etailed consort flow </w:t>
      </w:r>
      <w:r w:rsidR="005C78C2" w:rsidRPr="00C84AE3">
        <w:rPr>
          <w:rFonts w:ascii="Times New Roman" w:hAnsi="Times New Roman" w:cs="Times New Roman"/>
          <w:lang w:val="en-US"/>
        </w:rPr>
        <w:t xml:space="preserve">diagram. </w:t>
      </w:r>
      <w:r w:rsidRPr="00C84AE3">
        <w:rPr>
          <w:rFonts w:ascii="Times New Roman" w:hAnsi="Times New Roman" w:cs="Times New Roman"/>
          <w:lang w:val="en-US"/>
        </w:rPr>
        <w:t xml:space="preserve">Table 1 shows the sample characteristics, and demonstrates the treatment </w:t>
      </w:r>
      <w:r w:rsidR="0081223B" w:rsidRPr="00C84AE3">
        <w:rPr>
          <w:rFonts w:ascii="Times New Roman" w:hAnsi="Times New Roman" w:cs="Times New Roman"/>
          <w:lang w:val="en-US"/>
        </w:rPr>
        <w:t xml:space="preserve">arms </w:t>
      </w:r>
      <w:r w:rsidRPr="00C84AE3">
        <w:rPr>
          <w:rFonts w:ascii="Times New Roman" w:hAnsi="Times New Roman" w:cs="Times New Roman"/>
          <w:lang w:val="en-US"/>
        </w:rPr>
        <w:t xml:space="preserve">were well balanced at baseline for demographic </w:t>
      </w:r>
      <w:r w:rsidR="00D54366" w:rsidRPr="00C84AE3">
        <w:rPr>
          <w:rFonts w:ascii="Times New Roman" w:hAnsi="Times New Roman" w:cs="Times New Roman"/>
          <w:lang w:val="en-US"/>
        </w:rPr>
        <w:t xml:space="preserve">variables. </w:t>
      </w:r>
      <w:r w:rsidRPr="00C84AE3">
        <w:rPr>
          <w:rFonts w:ascii="Times New Roman" w:hAnsi="Times New Roman" w:cs="Times New Roman"/>
          <w:lang w:val="en-US"/>
        </w:rPr>
        <w:t xml:space="preserve"> </w:t>
      </w:r>
    </w:p>
    <w:p w14:paraId="2A452410" w14:textId="77777777" w:rsidR="00F74E38" w:rsidRPr="00C84AE3" w:rsidRDefault="00F74E38" w:rsidP="00D45645">
      <w:pPr>
        <w:spacing w:line="360" w:lineRule="auto"/>
        <w:jc w:val="both"/>
        <w:rPr>
          <w:rFonts w:ascii="Times New Roman" w:hAnsi="Times New Roman" w:cs="Times New Roman"/>
          <w:lang w:val="en-US"/>
        </w:rPr>
      </w:pPr>
    </w:p>
    <w:p w14:paraId="3985486A" w14:textId="17A278B5" w:rsidR="00F74E38" w:rsidRDefault="004837CD" w:rsidP="009C48EB">
      <w:pPr>
        <w:widowControl w:val="0"/>
        <w:autoSpaceDE w:val="0"/>
        <w:autoSpaceDN w:val="0"/>
        <w:adjustRightInd w:val="0"/>
        <w:spacing w:after="240" w:line="360" w:lineRule="auto"/>
        <w:jc w:val="both"/>
        <w:rPr>
          <w:rFonts w:ascii="Times New Roman" w:hAnsi="Times New Roman" w:cs="Times New Roman"/>
          <w:lang w:val="en-US"/>
        </w:rPr>
      </w:pPr>
      <w:r w:rsidRPr="00DE4BD1">
        <w:rPr>
          <w:rFonts w:ascii="Times New Roman" w:hAnsi="Times New Roman" w:cs="Times New Roman"/>
          <w:lang w:val="en-US"/>
        </w:rPr>
        <w:t xml:space="preserve">Table 2 summarizes results for the primary and secondary outcomes in the intervention and control </w:t>
      </w:r>
      <w:r w:rsidR="00EA7164" w:rsidRPr="00DE4BD1">
        <w:rPr>
          <w:rFonts w:ascii="Times New Roman" w:hAnsi="Times New Roman" w:cs="Times New Roman"/>
          <w:lang w:val="en-US"/>
        </w:rPr>
        <w:t xml:space="preserve">arms </w:t>
      </w:r>
      <w:r w:rsidRPr="00DE4BD1">
        <w:rPr>
          <w:rFonts w:ascii="Times New Roman" w:hAnsi="Times New Roman" w:cs="Times New Roman"/>
          <w:lang w:val="en-US"/>
        </w:rPr>
        <w:t>on intention</w:t>
      </w:r>
      <w:r w:rsidR="00E96103" w:rsidRPr="00DE4BD1">
        <w:rPr>
          <w:rFonts w:ascii="Times New Roman" w:hAnsi="Times New Roman" w:cs="Times New Roman"/>
          <w:lang w:val="en-US"/>
        </w:rPr>
        <w:t>-</w:t>
      </w:r>
      <w:r w:rsidRPr="00DE4BD1">
        <w:rPr>
          <w:rFonts w:ascii="Times New Roman" w:hAnsi="Times New Roman" w:cs="Times New Roman"/>
          <w:lang w:val="en-US"/>
        </w:rPr>
        <w:t>to</w:t>
      </w:r>
      <w:r w:rsidR="00E96103" w:rsidRPr="00DE4BD1">
        <w:rPr>
          <w:rFonts w:ascii="Times New Roman" w:hAnsi="Times New Roman" w:cs="Times New Roman"/>
          <w:lang w:val="en-US"/>
        </w:rPr>
        <w:t>-</w:t>
      </w:r>
      <w:r w:rsidRPr="00DE4BD1">
        <w:rPr>
          <w:rFonts w:ascii="Times New Roman" w:hAnsi="Times New Roman" w:cs="Times New Roman"/>
          <w:lang w:val="en-US"/>
        </w:rPr>
        <w:t>treat analysis. On the HADS score</w:t>
      </w:r>
      <w:r w:rsidR="001C77E3" w:rsidRPr="00DE4BD1">
        <w:rPr>
          <w:rFonts w:ascii="Times New Roman" w:hAnsi="Times New Roman" w:cs="Times New Roman"/>
          <w:lang w:val="en-US"/>
        </w:rPr>
        <w:t xml:space="preserve"> (primary outcome measure)</w:t>
      </w:r>
      <w:r w:rsidRPr="00DE4BD1">
        <w:rPr>
          <w:rFonts w:ascii="Times New Roman" w:hAnsi="Times New Roman" w:cs="Times New Roman"/>
          <w:lang w:val="en-US"/>
        </w:rPr>
        <w:t xml:space="preserve">, there was a </w:t>
      </w:r>
      <w:r w:rsidR="00A25108" w:rsidRPr="00DE4BD1">
        <w:rPr>
          <w:rFonts w:ascii="Times New Roman" w:hAnsi="Times New Roman" w:cs="Times New Roman"/>
          <w:lang w:val="en-US"/>
        </w:rPr>
        <w:t xml:space="preserve">difference in the scores of both arms </w:t>
      </w:r>
      <w:r w:rsidR="001C77E3" w:rsidRPr="00DE4BD1">
        <w:rPr>
          <w:rFonts w:ascii="Times New Roman" w:hAnsi="Times New Roman" w:cs="Times New Roman"/>
          <w:lang w:val="en-US"/>
        </w:rPr>
        <w:t xml:space="preserve">with the intervention </w:t>
      </w:r>
      <w:r w:rsidR="00EA7164" w:rsidRPr="00DE4BD1">
        <w:rPr>
          <w:rFonts w:ascii="Times New Roman" w:hAnsi="Times New Roman" w:cs="Times New Roman"/>
          <w:lang w:val="en-US"/>
        </w:rPr>
        <w:t xml:space="preserve">arm </w:t>
      </w:r>
      <w:r w:rsidR="000D48BF" w:rsidRPr="00DE4BD1">
        <w:rPr>
          <w:rFonts w:ascii="Times New Roman" w:hAnsi="Times New Roman" w:cs="Times New Roman"/>
          <w:lang w:val="en-US"/>
        </w:rPr>
        <w:t xml:space="preserve">mean </w:t>
      </w:r>
      <w:r w:rsidR="001C77E3" w:rsidRPr="00DE4BD1">
        <w:rPr>
          <w:rFonts w:ascii="Times New Roman" w:hAnsi="Times New Roman" w:cs="Times New Roman"/>
          <w:lang w:val="en-US"/>
        </w:rPr>
        <w:t>HADS score 4.73 less than the control</w:t>
      </w:r>
      <w:r w:rsidRPr="00DE4BD1">
        <w:rPr>
          <w:rFonts w:ascii="Times New Roman" w:hAnsi="Times New Roman" w:cs="Times New Roman"/>
          <w:lang w:val="en-US"/>
        </w:rPr>
        <w:t xml:space="preserve"> </w:t>
      </w:r>
      <w:r w:rsidR="001C77E3" w:rsidRPr="00DE4BD1">
        <w:rPr>
          <w:rFonts w:ascii="Times New Roman" w:hAnsi="Times New Roman" w:cs="Times New Roman"/>
          <w:lang w:val="en-US"/>
        </w:rPr>
        <w:t>group</w:t>
      </w:r>
      <w:r w:rsidRPr="00DE4BD1">
        <w:rPr>
          <w:rFonts w:ascii="Times New Roman" w:hAnsi="Times New Roman" w:cs="Times New Roman"/>
          <w:lang w:val="en-US"/>
        </w:rPr>
        <w:t xml:space="preserve"> (95% CI: </w:t>
      </w:r>
      <w:r w:rsidR="001C77E3" w:rsidRPr="00DE4BD1">
        <w:rPr>
          <w:rFonts w:ascii="Times New Roman" w:hAnsi="Times New Roman" w:cs="Times New Roman"/>
          <w:lang w:val="en-US"/>
        </w:rPr>
        <w:t>(-7.41,-2.06</w:t>
      </w:r>
      <w:r w:rsidRPr="00DE4BD1">
        <w:rPr>
          <w:rFonts w:ascii="Times New Roman" w:hAnsi="Times New Roman" w:cs="Times New Roman"/>
          <w:lang w:val="en-US"/>
        </w:rPr>
        <w:t>, p=0.0</w:t>
      </w:r>
      <w:r w:rsidR="001C77E3" w:rsidRPr="00DE4BD1">
        <w:rPr>
          <w:rFonts w:ascii="Times New Roman" w:hAnsi="Times New Roman" w:cs="Times New Roman"/>
          <w:lang w:val="en-US"/>
        </w:rPr>
        <w:t>01</w:t>
      </w:r>
      <w:r w:rsidRPr="00DE4BD1">
        <w:rPr>
          <w:rFonts w:ascii="Times New Roman" w:hAnsi="Times New Roman" w:cs="Times New Roman"/>
          <w:lang w:val="en-US"/>
        </w:rPr>
        <w:t xml:space="preserve">). </w:t>
      </w:r>
      <w:r w:rsidR="00F74E38" w:rsidRPr="00DE4BD1">
        <w:rPr>
          <w:rFonts w:ascii="Times New Roman" w:hAnsi="Times New Roman" w:cs="Times New Roman"/>
          <w:lang w:val="en-US"/>
        </w:rPr>
        <w:t xml:space="preserve">This </w:t>
      </w:r>
      <w:r w:rsidR="00A25108" w:rsidRPr="00DE4BD1">
        <w:rPr>
          <w:rFonts w:ascii="Times New Roman" w:hAnsi="Times New Roman" w:cs="Times New Roman"/>
          <w:lang w:val="en-US"/>
        </w:rPr>
        <w:t>difference</w:t>
      </w:r>
      <w:r w:rsidR="009C48EB">
        <w:rPr>
          <w:rFonts w:ascii="Times New Roman" w:hAnsi="Times New Roman" w:cs="Times New Roman"/>
          <w:lang w:val="en-US"/>
        </w:rPr>
        <w:t xml:space="preserve"> in scores </w:t>
      </w:r>
      <w:r w:rsidR="00F74E38" w:rsidRPr="00DE4BD1">
        <w:rPr>
          <w:rFonts w:ascii="Times New Roman" w:hAnsi="Times New Roman" w:cs="Times New Roman"/>
          <w:lang w:val="en-US"/>
        </w:rPr>
        <w:t xml:space="preserve">was </w:t>
      </w:r>
      <w:r w:rsidR="009C48EB">
        <w:rPr>
          <w:rFonts w:ascii="Times New Roman" w:hAnsi="Times New Roman" w:cs="Times New Roman"/>
          <w:lang w:val="en-US"/>
        </w:rPr>
        <w:t>observed</w:t>
      </w:r>
      <w:r w:rsidR="009C48EB" w:rsidRPr="00DE4BD1">
        <w:rPr>
          <w:rFonts w:ascii="Times New Roman" w:hAnsi="Times New Roman" w:cs="Times New Roman"/>
          <w:lang w:val="en-US"/>
        </w:rPr>
        <w:t xml:space="preserve"> </w:t>
      </w:r>
      <w:r w:rsidR="00F74E38" w:rsidRPr="00DE4BD1">
        <w:rPr>
          <w:rFonts w:ascii="Times New Roman" w:hAnsi="Times New Roman" w:cs="Times New Roman"/>
          <w:lang w:val="en-US"/>
        </w:rPr>
        <w:t>for the separate anxiety and depression score</w:t>
      </w:r>
      <w:r w:rsidR="00794CD1" w:rsidRPr="00DE4BD1">
        <w:rPr>
          <w:rFonts w:ascii="Times New Roman" w:hAnsi="Times New Roman" w:cs="Times New Roman"/>
          <w:lang w:val="en-US"/>
        </w:rPr>
        <w:t>s,</w:t>
      </w:r>
      <w:r w:rsidR="00F74E38" w:rsidRPr="00DE4BD1">
        <w:rPr>
          <w:rFonts w:ascii="Times New Roman" w:hAnsi="Times New Roman" w:cs="Times New Roman"/>
          <w:lang w:val="en-US"/>
        </w:rPr>
        <w:t xml:space="preserve"> </w:t>
      </w:r>
      <w:r w:rsidR="00EA7164" w:rsidRPr="00DE4BD1">
        <w:rPr>
          <w:rFonts w:ascii="Times New Roman" w:hAnsi="Times New Roman" w:cs="Times New Roman"/>
          <w:lang w:val="en-US"/>
        </w:rPr>
        <w:t xml:space="preserve">at </w:t>
      </w:r>
      <w:r w:rsidR="00F74E38" w:rsidRPr="00DE4BD1">
        <w:rPr>
          <w:rFonts w:ascii="Times New Roman" w:hAnsi="Times New Roman" w:cs="Times New Roman"/>
          <w:lang w:val="en-US"/>
        </w:rPr>
        <w:t xml:space="preserve">2.62 (95% </w:t>
      </w:r>
      <w:r w:rsidR="00D5493E" w:rsidRPr="00DE4BD1">
        <w:rPr>
          <w:rFonts w:ascii="Times New Roman" w:hAnsi="Times New Roman" w:cs="Times New Roman"/>
          <w:lang w:val="en-US"/>
        </w:rPr>
        <w:t xml:space="preserve">CI: (-4.46,-0.77, p=0.008) and </w:t>
      </w:r>
      <w:r w:rsidR="00F74E38" w:rsidRPr="00DE4BD1">
        <w:rPr>
          <w:rFonts w:ascii="Times New Roman" w:hAnsi="Times New Roman" w:cs="Times New Roman"/>
          <w:lang w:val="en-US"/>
        </w:rPr>
        <w:t>2.48 (95% CI: (-4.00,-0.97, p=0.002) respectively. Similarly on the WHODAS (functionality)</w:t>
      </w:r>
      <w:r w:rsidR="009C48EB">
        <w:rPr>
          <w:rFonts w:ascii="Times New Roman" w:hAnsi="Times New Roman" w:cs="Times New Roman"/>
          <w:lang w:val="en-US"/>
        </w:rPr>
        <w:t>,</w:t>
      </w:r>
      <w:r w:rsidR="009C48EB" w:rsidRPr="00DE4BD1">
        <w:rPr>
          <w:rFonts w:ascii="Times New Roman" w:hAnsi="Times New Roman" w:cs="Times New Roman"/>
          <w:lang w:val="en-US"/>
        </w:rPr>
        <w:t xml:space="preserve"> </w:t>
      </w:r>
      <w:r w:rsidR="00153740" w:rsidRPr="00DE4BD1">
        <w:rPr>
          <w:rFonts w:ascii="Times New Roman" w:hAnsi="Times New Roman" w:cs="Times New Roman"/>
          <w:lang w:val="en-US"/>
        </w:rPr>
        <w:t>PSYCHLOPS</w:t>
      </w:r>
      <w:r w:rsidR="009C48EB">
        <w:rPr>
          <w:rFonts w:ascii="Times New Roman" w:hAnsi="Times New Roman" w:cs="Times New Roman"/>
          <w:lang w:val="en-US"/>
        </w:rPr>
        <w:t>,</w:t>
      </w:r>
      <w:r w:rsidR="00F74E38" w:rsidRPr="00DE4BD1">
        <w:rPr>
          <w:rFonts w:ascii="Times New Roman" w:hAnsi="Times New Roman" w:cs="Times New Roman"/>
          <w:lang w:val="en-US"/>
        </w:rPr>
        <w:t xml:space="preserve"> PTSD symptoms (PCL) and </w:t>
      </w:r>
      <w:r w:rsidR="00DE14C6" w:rsidRPr="00DE4BD1">
        <w:rPr>
          <w:rFonts w:ascii="Times New Roman" w:hAnsi="Times New Roman" w:cs="Times New Roman"/>
          <w:lang w:val="en-US"/>
        </w:rPr>
        <w:t>depressive disorder</w:t>
      </w:r>
      <w:r w:rsidR="00F74E38" w:rsidRPr="00DE4BD1">
        <w:rPr>
          <w:rFonts w:ascii="Times New Roman" w:hAnsi="Times New Roman" w:cs="Times New Roman"/>
          <w:lang w:val="en-US"/>
        </w:rPr>
        <w:t xml:space="preserve"> (PHQ) scores </w:t>
      </w:r>
      <w:r w:rsidR="00AC1856" w:rsidRPr="00DE4BD1">
        <w:rPr>
          <w:rFonts w:ascii="Times New Roman" w:hAnsi="Times New Roman" w:cs="Times New Roman"/>
          <w:lang w:val="en-US"/>
        </w:rPr>
        <w:t xml:space="preserve">showed </w:t>
      </w:r>
      <w:r w:rsidR="00794CD1" w:rsidRPr="00DE4BD1">
        <w:rPr>
          <w:rFonts w:ascii="Times New Roman" w:hAnsi="Times New Roman" w:cs="Times New Roman"/>
          <w:lang w:val="en-US"/>
        </w:rPr>
        <w:t xml:space="preserve">a </w:t>
      </w:r>
      <w:r w:rsidR="00942DE8" w:rsidRPr="00DE4BD1">
        <w:rPr>
          <w:rFonts w:ascii="Times New Roman" w:hAnsi="Times New Roman" w:cs="Times New Roman"/>
          <w:lang w:val="en-US"/>
        </w:rPr>
        <w:t>trend in favor of intervention</w:t>
      </w:r>
      <w:r w:rsidR="00F74E38" w:rsidRPr="00DE4BD1">
        <w:rPr>
          <w:rFonts w:ascii="Times New Roman" w:hAnsi="Times New Roman" w:cs="Times New Roman"/>
          <w:lang w:val="en-US"/>
        </w:rPr>
        <w:t>.</w:t>
      </w:r>
      <w:r w:rsidR="00F74E38" w:rsidRPr="00C84AE3">
        <w:rPr>
          <w:rFonts w:ascii="Times New Roman" w:hAnsi="Times New Roman" w:cs="Times New Roman"/>
          <w:lang w:val="en-US"/>
        </w:rPr>
        <w:t xml:space="preserve"> </w:t>
      </w:r>
    </w:p>
    <w:p w14:paraId="3D39E8B1" w14:textId="1E026C8B" w:rsidR="00A25108" w:rsidRPr="00C84AE3" w:rsidRDefault="00A25108" w:rsidP="00A25108">
      <w:pPr>
        <w:widowControl w:val="0"/>
        <w:autoSpaceDE w:val="0"/>
        <w:autoSpaceDN w:val="0"/>
        <w:adjustRightInd w:val="0"/>
        <w:spacing w:after="240" w:line="360" w:lineRule="auto"/>
        <w:jc w:val="both"/>
        <w:rPr>
          <w:rFonts w:ascii="Times New Roman" w:hAnsi="Times New Roman" w:cs="Times New Roman"/>
          <w:lang w:val="en-US"/>
        </w:rPr>
      </w:pPr>
      <w:r w:rsidRPr="00DE4BD1">
        <w:rPr>
          <w:rFonts w:ascii="Times New Roman" w:hAnsi="Times New Roman" w:cs="Times New Roman"/>
          <w:lang w:val="en-US"/>
        </w:rPr>
        <w:t>Although the study was not powered to detect clinically significant differences on outcome measures, the results indicated that PM+ had the potential to improve functioning, symptoms of anxiety and depression.</w:t>
      </w:r>
      <w:r>
        <w:rPr>
          <w:rFonts w:ascii="Times New Roman" w:hAnsi="Times New Roman" w:cs="Times New Roman"/>
          <w:lang w:val="en-US"/>
        </w:rPr>
        <w:t xml:space="preserve"> </w:t>
      </w:r>
    </w:p>
    <w:p w14:paraId="4937D2BD" w14:textId="77777777" w:rsidR="00D45645" w:rsidRPr="00C84AE3" w:rsidRDefault="00AB6C72" w:rsidP="00D45645">
      <w:pPr>
        <w:widowControl w:val="0"/>
        <w:autoSpaceDE w:val="0"/>
        <w:autoSpaceDN w:val="0"/>
        <w:adjustRightInd w:val="0"/>
        <w:spacing w:after="240" w:line="360" w:lineRule="auto"/>
        <w:jc w:val="both"/>
        <w:rPr>
          <w:rFonts w:ascii="Times New Roman" w:hAnsi="Times New Roman" w:cs="Times New Roman"/>
          <w:i/>
          <w:lang w:val="en-US"/>
        </w:rPr>
      </w:pPr>
      <w:r w:rsidRPr="0024405F">
        <w:rPr>
          <w:rFonts w:ascii="Times New Roman" w:hAnsi="Times New Roman" w:cs="Times New Roman"/>
        </w:rPr>
        <w:t>Process evaluation</w:t>
      </w:r>
    </w:p>
    <w:p w14:paraId="7D9C7A64" w14:textId="55D9710A" w:rsidR="00D908CA" w:rsidRPr="00C84AE3" w:rsidRDefault="008F58CC" w:rsidP="00B567B9">
      <w:pPr>
        <w:pStyle w:val="Body"/>
        <w:spacing w:after="0" w:line="360" w:lineRule="auto"/>
        <w:jc w:val="both"/>
        <w:rPr>
          <w:rFonts w:ascii="Times New Roman" w:hAnsi="Times New Roman" w:cs="Times New Roman"/>
          <w:color w:val="auto"/>
          <w:sz w:val="24"/>
          <w:szCs w:val="24"/>
          <w:lang w:val="en-US"/>
        </w:rPr>
      </w:pPr>
      <w:r w:rsidRPr="00DE4BD1">
        <w:rPr>
          <w:rFonts w:ascii="Times New Roman" w:hAnsi="Times New Roman" w:cs="Times New Roman"/>
          <w:color w:val="auto"/>
          <w:sz w:val="24"/>
          <w:szCs w:val="24"/>
          <w:lang w:val="en-US"/>
        </w:rPr>
        <w:t xml:space="preserve">Process monitoring demonstrated that participants showed good levels of intervention adherence with 36/59 (61%) </w:t>
      </w:r>
      <w:r w:rsidR="004152FE" w:rsidRPr="00DE4BD1">
        <w:rPr>
          <w:rFonts w:ascii="Times New Roman" w:hAnsi="Times New Roman" w:cs="Times New Roman"/>
          <w:color w:val="auto"/>
          <w:sz w:val="24"/>
          <w:szCs w:val="24"/>
          <w:lang w:val="en-US"/>
        </w:rPr>
        <w:t>attending all five sessions</w:t>
      </w:r>
      <w:r w:rsidRPr="00DE4BD1">
        <w:rPr>
          <w:rFonts w:ascii="Times New Roman" w:hAnsi="Times New Roman" w:cs="Times New Roman"/>
          <w:color w:val="auto"/>
          <w:sz w:val="24"/>
          <w:szCs w:val="24"/>
          <w:lang w:val="en-US"/>
        </w:rPr>
        <w:t xml:space="preserve">; </w:t>
      </w:r>
      <w:r w:rsidR="0033428D" w:rsidRPr="00DE4BD1">
        <w:rPr>
          <w:rFonts w:ascii="Times New Roman" w:hAnsi="Times New Roman" w:cs="Times New Roman"/>
          <w:color w:val="auto"/>
          <w:sz w:val="24"/>
          <w:szCs w:val="24"/>
          <w:lang w:val="en-US"/>
        </w:rPr>
        <w:t xml:space="preserve">and </w:t>
      </w:r>
      <w:r w:rsidRPr="00DE4BD1">
        <w:rPr>
          <w:rFonts w:ascii="Times New Roman" w:hAnsi="Times New Roman" w:cs="Times New Roman"/>
          <w:color w:val="auto"/>
          <w:sz w:val="24"/>
          <w:szCs w:val="24"/>
          <w:lang w:val="en-US"/>
        </w:rPr>
        <w:t>14/59 (24%</w:t>
      </w:r>
      <w:r w:rsidR="005C78C2" w:rsidRPr="00DE4BD1">
        <w:rPr>
          <w:rFonts w:ascii="Times New Roman" w:hAnsi="Times New Roman" w:cs="Times New Roman"/>
          <w:color w:val="auto"/>
          <w:sz w:val="24"/>
          <w:szCs w:val="24"/>
          <w:lang w:val="en-US"/>
        </w:rPr>
        <w:t>),</w:t>
      </w:r>
      <w:r w:rsidR="0033428D" w:rsidRPr="00DE4BD1">
        <w:rPr>
          <w:rFonts w:ascii="Times New Roman" w:hAnsi="Times New Roman" w:cs="Times New Roman"/>
          <w:color w:val="auto"/>
          <w:sz w:val="24"/>
          <w:szCs w:val="24"/>
          <w:lang w:val="en-US"/>
        </w:rPr>
        <w:t xml:space="preserve"> </w:t>
      </w:r>
      <w:r w:rsidRPr="00DE4BD1">
        <w:rPr>
          <w:rFonts w:ascii="Times New Roman" w:hAnsi="Times New Roman" w:cs="Times New Roman"/>
          <w:color w:val="auto"/>
          <w:sz w:val="24"/>
          <w:szCs w:val="24"/>
          <w:lang w:val="en-US"/>
        </w:rPr>
        <w:t>4/59 (6.8%</w:t>
      </w:r>
      <w:r w:rsidR="005C78C2" w:rsidRPr="00DE4BD1">
        <w:rPr>
          <w:rFonts w:ascii="Times New Roman" w:hAnsi="Times New Roman" w:cs="Times New Roman"/>
          <w:color w:val="auto"/>
          <w:sz w:val="24"/>
          <w:szCs w:val="24"/>
          <w:lang w:val="en-US"/>
        </w:rPr>
        <w:t>),</w:t>
      </w:r>
      <w:r w:rsidRPr="00DE4BD1">
        <w:rPr>
          <w:rFonts w:ascii="Times New Roman" w:hAnsi="Times New Roman" w:cs="Times New Roman"/>
          <w:color w:val="auto"/>
          <w:sz w:val="24"/>
          <w:szCs w:val="24"/>
          <w:lang w:val="en-US"/>
        </w:rPr>
        <w:t xml:space="preserve"> 3/59 (5%) and 1/59 </w:t>
      </w:r>
      <w:r w:rsidR="0033428D" w:rsidRPr="00DE4BD1">
        <w:rPr>
          <w:rFonts w:ascii="Times New Roman" w:hAnsi="Times New Roman" w:cs="Times New Roman"/>
          <w:color w:val="auto"/>
          <w:sz w:val="24"/>
          <w:szCs w:val="24"/>
          <w:lang w:val="en-US"/>
        </w:rPr>
        <w:t xml:space="preserve">completing </w:t>
      </w:r>
      <w:r w:rsidR="004152FE" w:rsidRPr="00DE4BD1">
        <w:rPr>
          <w:rFonts w:ascii="Times New Roman" w:hAnsi="Times New Roman" w:cs="Times New Roman"/>
          <w:color w:val="auto"/>
          <w:sz w:val="24"/>
          <w:szCs w:val="24"/>
          <w:lang w:val="en-US"/>
        </w:rPr>
        <w:t>four</w:t>
      </w:r>
      <w:r w:rsidR="0033428D" w:rsidRPr="00DE4BD1">
        <w:rPr>
          <w:rFonts w:ascii="Times New Roman" w:hAnsi="Times New Roman" w:cs="Times New Roman"/>
          <w:color w:val="auto"/>
          <w:sz w:val="24"/>
          <w:szCs w:val="24"/>
          <w:lang w:val="en-US"/>
        </w:rPr>
        <w:t xml:space="preserve">, </w:t>
      </w:r>
      <w:r w:rsidR="004152FE" w:rsidRPr="00DE4BD1">
        <w:rPr>
          <w:rFonts w:ascii="Times New Roman" w:hAnsi="Times New Roman" w:cs="Times New Roman"/>
          <w:color w:val="auto"/>
          <w:sz w:val="24"/>
          <w:szCs w:val="24"/>
          <w:lang w:val="en-US"/>
        </w:rPr>
        <w:t>three</w:t>
      </w:r>
      <w:r w:rsidR="0033428D" w:rsidRPr="00DE4BD1">
        <w:rPr>
          <w:rFonts w:ascii="Times New Roman" w:hAnsi="Times New Roman" w:cs="Times New Roman"/>
          <w:color w:val="auto"/>
          <w:sz w:val="24"/>
          <w:szCs w:val="24"/>
          <w:lang w:val="en-US"/>
        </w:rPr>
        <w:t xml:space="preserve">, </w:t>
      </w:r>
      <w:r w:rsidR="004152FE" w:rsidRPr="00DE4BD1">
        <w:rPr>
          <w:rFonts w:ascii="Times New Roman" w:hAnsi="Times New Roman" w:cs="Times New Roman"/>
          <w:color w:val="auto"/>
          <w:sz w:val="24"/>
          <w:szCs w:val="24"/>
          <w:lang w:val="en-US"/>
        </w:rPr>
        <w:t>two</w:t>
      </w:r>
      <w:r w:rsidR="0033428D" w:rsidRPr="00DE4BD1">
        <w:rPr>
          <w:rFonts w:ascii="Times New Roman" w:hAnsi="Times New Roman" w:cs="Times New Roman"/>
          <w:color w:val="auto"/>
          <w:sz w:val="24"/>
          <w:szCs w:val="24"/>
          <w:lang w:val="en-US"/>
        </w:rPr>
        <w:t xml:space="preserve">, and </w:t>
      </w:r>
      <w:r w:rsidR="004152FE" w:rsidRPr="00DE4BD1">
        <w:rPr>
          <w:rFonts w:ascii="Times New Roman" w:hAnsi="Times New Roman" w:cs="Times New Roman"/>
          <w:color w:val="auto"/>
          <w:sz w:val="24"/>
          <w:szCs w:val="24"/>
          <w:lang w:val="en-US"/>
        </w:rPr>
        <w:t>one</w:t>
      </w:r>
      <w:r w:rsidR="0033428D" w:rsidRPr="00DE4BD1">
        <w:rPr>
          <w:rFonts w:ascii="Times New Roman" w:hAnsi="Times New Roman" w:cs="Times New Roman"/>
          <w:color w:val="auto"/>
          <w:sz w:val="24"/>
          <w:szCs w:val="24"/>
          <w:lang w:val="en-US"/>
        </w:rPr>
        <w:t xml:space="preserve"> session</w:t>
      </w:r>
      <w:r w:rsidR="004152FE" w:rsidRPr="00DE4BD1">
        <w:rPr>
          <w:rFonts w:ascii="Times New Roman" w:hAnsi="Times New Roman" w:cs="Times New Roman"/>
          <w:color w:val="auto"/>
          <w:sz w:val="24"/>
          <w:szCs w:val="24"/>
          <w:lang w:val="en-US"/>
        </w:rPr>
        <w:t>/s</w:t>
      </w:r>
      <w:r w:rsidR="0033428D" w:rsidRPr="00DE4BD1">
        <w:rPr>
          <w:rFonts w:ascii="Times New Roman" w:hAnsi="Times New Roman" w:cs="Times New Roman"/>
          <w:color w:val="auto"/>
          <w:sz w:val="24"/>
          <w:szCs w:val="24"/>
          <w:lang w:val="en-US"/>
        </w:rPr>
        <w:t xml:space="preserve"> respectively.</w:t>
      </w:r>
      <w:r w:rsidRPr="00DE4BD1">
        <w:rPr>
          <w:rFonts w:ascii="Times New Roman" w:hAnsi="Times New Roman" w:cs="Times New Roman"/>
          <w:color w:val="auto"/>
          <w:sz w:val="24"/>
          <w:szCs w:val="24"/>
          <w:lang w:val="en-US"/>
        </w:rPr>
        <w:t xml:space="preserve"> </w:t>
      </w:r>
      <w:r w:rsidR="00D54856" w:rsidRPr="00DE4BD1">
        <w:rPr>
          <w:rFonts w:ascii="Times New Roman" w:hAnsi="Times New Roman" w:cs="Times New Roman"/>
          <w:color w:val="auto"/>
          <w:sz w:val="24"/>
          <w:szCs w:val="24"/>
          <w:lang w:val="en-US"/>
        </w:rPr>
        <w:t>Initially</w:t>
      </w:r>
      <w:r w:rsidR="004152FE" w:rsidRPr="00DE4BD1">
        <w:rPr>
          <w:rFonts w:ascii="Times New Roman" w:hAnsi="Times New Roman" w:cs="Times New Roman"/>
          <w:color w:val="auto"/>
          <w:sz w:val="24"/>
          <w:szCs w:val="24"/>
          <w:lang w:val="en-US"/>
        </w:rPr>
        <w:t>,</w:t>
      </w:r>
      <w:r w:rsidR="00D45645" w:rsidRPr="00DE4BD1">
        <w:rPr>
          <w:rFonts w:ascii="Times New Roman" w:hAnsi="Times New Roman" w:cs="Times New Roman"/>
          <w:color w:val="auto"/>
          <w:sz w:val="24"/>
          <w:szCs w:val="24"/>
          <w:lang w:val="en-US"/>
        </w:rPr>
        <w:t xml:space="preserve"> </w:t>
      </w:r>
      <w:r w:rsidR="004C2BE0" w:rsidRPr="00DE4BD1">
        <w:rPr>
          <w:rFonts w:ascii="Times New Roman" w:hAnsi="Times New Roman" w:cs="Times New Roman"/>
          <w:color w:val="auto"/>
          <w:sz w:val="24"/>
          <w:szCs w:val="24"/>
          <w:lang w:val="en-US"/>
        </w:rPr>
        <w:t>both l</w:t>
      </w:r>
      <w:r w:rsidR="00D45645" w:rsidRPr="00DE4BD1">
        <w:rPr>
          <w:rFonts w:ascii="Times New Roman" w:hAnsi="Times New Roman" w:cs="Times New Roman"/>
          <w:color w:val="auto"/>
          <w:sz w:val="24"/>
          <w:szCs w:val="24"/>
          <w:lang w:val="en-US"/>
        </w:rPr>
        <w:t xml:space="preserve">ay-helpers achieved </w:t>
      </w:r>
      <w:r w:rsidR="004C2BE0" w:rsidRPr="00DE4BD1">
        <w:rPr>
          <w:rFonts w:ascii="Times New Roman" w:hAnsi="Times New Roman" w:cs="Times New Roman"/>
          <w:color w:val="auto"/>
          <w:sz w:val="24"/>
          <w:szCs w:val="24"/>
          <w:lang w:val="en-US"/>
        </w:rPr>
        <w:t>un</w:t>
      </w:r>
      <w:r w:rsidR="00D45645" w:rsidRPr="00DE4BD1">
        <w:rPr>
          <w:rFonts w:ascii="Times New Roman" w:hAnsi="Times New Roman" w:cs="Times New Roman"/>
          <w:color w:val="auto"/>
          <w:sz w:val="24"/>
          <w:szCs w:val="24"/>
          <w:lang w:val="en-US"/>
        </w:rPr>
        <w:t>sa</w:t>
      </w:r>
      <w:r w:rsidR="004C2BE0" w:rsidRPr="00DE4BD1">
        <w:rPr>
          <w:rFonts w:ascii="Times New Roman" w:hAnsi="Times New Roman" w:cs="Times New Roman"/>
          <w:color w:val="auto"/>
          <w:sz w:val="24"/>
          <w:szCs w:val="24"/>
          <w:lang w:val="en-US"/>
        </w:rPr>
        <w:t xml:space="preserve">tisfactory </w:t>
      </w:r>
      <w:r w:rsidR="00794CD1" w:rsidRPr="00DE4BD1">
        <w:rPr>
          <w:rFonts w:ascii="Times New Roman" w:hAnsi="Times New Roman" w:cs="Times New Roman"/>
          <w:color w:val="auto"/>
          <w:sz w:val="24"/>
          <w:szCs w:val="24"/>
          <w:lang w:val="en-US"/>
        </w:rPr>
        <w:t xml:space="preserve">results </w:t>
      </w:r>
      <w:r w:rsidR="00D54856" w:rsidRPr="00DE4BD1">
        <w:rPr>
          <w:rFonts w:ascii="Times New Roman" w:hAnsi="Times New Roman" w:cs="Times New Roman"/>
          <w:color w:val="auto"/>
          <w:sz w:val="24"/>
          <w:szCs w:val="24"/>
          <w:lang w:val="en-US"/>
        </w:rPr>
        <w:t>in the</w:t>
      </w:r>
      <w:r w:rsidR="004F1736" w:rsidRPr="00DE4BD1">
        <w:rPr>
          <w:rFonts w:ascii="Times New Roman" w:hAnsi="Times New Roman" w:cs="Times New Roman"/>
          <w:color w:val="auto"/>
          <w:sz w:val="24"/>
          <w:szCs w:val="24"/>
          <w:lang w:val="en-US"/>
        </w:rPr>
        <w:t>ir</w:t>
      </w:r>
      <w:r w:rsidR="00D54856" w:rsidRPr="00DE4BD1">
        <w:rPr>
          <w:rFonts w:ascii="Times New Roman" w:hAnsi="Times New Roman" w:cs="Times New Roman"/>
          <w:color w:val="auto"/>
          <w:sz w:val="24"/>
          <w:szCs w:val="24"/>
          <w:lang w:val="en-US"/>
        </w:rPr>
        <w:t xml:space="preserve"> </w:t>
      </w:r>
      <w:r w:rsidR="004C2BE0" w:rsidRPr="00DE4BD1">
        <w:rPr>
          <w:rFonts w:ascii="Times New Roman" w:hAnsi="Times New Roman" w:cs="Times New Roman"/>
          <w:color w:val="auto"/>
          <w:sz w:val="24"/>
          <w:szCs w:val="24"/>
          <w:lang w:val="en-US"/>
        </w:rPr>
        <w:t>competency</w:t>
      </w:r>
      <w:r w:rsidR="00D54856" w:rsidRPr="00DE4BD1">
        <w:rPr>
          <w:rFonts w:ascii="Times New Roman" w:hAnsi="Times New Roman" w:cs="Times New Roman"/>
          <w:color w:val="auto"/>
          <w:sz w:val="24"/>
          <w:szCs w:val="24"/>
          <w:lang w:val="en-US"/>
        </w:rPr>
        <w:t xml:space="preserve"> assessment</w:t>
      </w:r>
      <w:r w:rsidR="004F1736" w:rsidRPr="00DE4BD1">
        <w:rPr>
          <w:rFonts w:ascii="Times New Roman" w:hAnsi="Times New Roman" w:cs="Times New Roman"/>
          <w:color w:val="auto"/>
          <w:sz w:val="24"/>
          <w:szCs w:val="24"/>
          <w:lang w:val="en-US"/>
        </w:rPr>
        <w:t>s</w:t>
      </w:r>
      <w:r w:rsidR="00A00BB0" w:rsidRPr="00DE4BD1">
        <w:rPr>
          <w:rFonts w:ascii="Times New Roman" w:hAnsi="Times New Roman" w:cs="Times New Roman"/>
          <w:color w:val="auto"/>
          <w:sz w:val="24"/>
          <w:szCs w:val="24"/>
          <w:lang w:val="en-US"/>
        </w:rPr>
        <w:t>.</w:t>
      </w:r>
      <w:r w:rsidR="00353A48" w:rsidRPr="00DE4BD1">
        <w:rPr>
          <w:rFonts w:ascii="Times New Roman" w:hAnsi="Times New Roman" w:cs="Times New Roman"/>
          <w:color w:val="auto"/>
          <w:sz w:val="24"/>
          <w:szCs w:val="24"/>
          <w:lang w:val="en-US"/>
        </w:rPr>
        <w:t xml:space="preserve"> </w:t>
      </w:r>
      <w:r w:rsidR="00D45645" w:rsidRPr="00DE4BD1">
        <w:rPr>
          <w:rFonts w:ascii="Times New Roman" w:hAnsi="Times New Roman" w:cs="Times New Roman"/>
          <w:color w:val="auto"/>
          <w:sz w:val="24"/>
          <w:szCs w:val="24"/>
          <w:lang w:val="en-US"/>
        </w:rPr>
        <w:t>Additional targeted training and supervision</w:t>
      </w:r>
      <w:r w:rsidR="00C3014C" w:rsidRPr="00DE4BD1">
        <w:rPr>
          <w:rFonts w:ascii="Times New Roman" w:hAnsi="Times New Roman" w:cs="Times New Roman"/>
          <w:color w:val="auto"/>
          <w:sz w:val="24"/>
          <w:szCs w:val="24"/>
          <w:lang w:val="en-US"/>
        </w:rPr>
        <w:t xml:space="preserve"> (two days over Skype sessions and visits)</w:t>
      </w:r>
      <w:r w:rsidR="00D45645" w:rsidRPr="00DE4BD1">
        <w:rPr>
          <w:rFonts w:ascii="Times New Roman" w:hAnsi="Times New Roman" w:cs="Times New Roman"/>
          <w:color w:val="auto"/>
          <w:sz w:val="24"/>
          <w:szCs w:val="24"/>
          <w:lang w:val="en-US"/>
        </w:rPr>
        <w:t xml:space="preserve"> was</w:t>
      </w:r>
      <w:r w:rsidR="0033428D" w:rsidRPr="00DE4BD1">
        <w:rPr>
          <w:rFonts w:ascii="Times New Roman" w:hAnsi="Times New Roman" w:cs="Times New Roman"/>
          <w:color w:val="auto"/>
          <w:sz w:val="24"/>
          <w:szCs w:val="24"/>
          <w:lang w:val="en-US"/>
        </w:rPr>
        <w:t xml:space="preserve"> </w:t>
      </w:r>
      <w:r w:rsidR="00794CD1" w:rsidRPr="00DE4BD1">
        <w:rPr>
          <w:rFonts w:ascii="Times New Roman" w:hAnsi="Times New Roman" w:cs="Times New Roman"/>
          <w:color w:val="auto"/>
          <w:sz w:val="24"/>
          <w:szCs w:val="24"/>
          <w:lang w:val="en-US"/>
        </w:rPr>
        <w:t xml:space="preserve">therefore </w:t>
      </w:r>
      <w:r w:rsidR="00D45645" w:rsidRPr="00DE4BD1">
        <w:rPr>
          <w:rFonts w:ascii="Times New Roman" w:hAnsi="Times New Roman" w:cs="Times New Roman"/>
          <w:color w:val="auto"/>
          <w:sz w:val="24"/>
          <w:szCs w:val="24"/>
          <w:lang w:val="en-US"/>
        </w:rPr>
        <w:t xml:space="preserve">provided to </w:t>
      </w:r>
      <w:r w:rsidR="0033428D" w:rsidRPr="00DE4BD1">
        <w:rPr>
          <w:rFonts w:ascii="Times New Roman" w:hAnsi="Times New Roman" w:cs="Times New Roman"/>
          <w:color w:val="auto"/>
          <w:sz w:val="24"/>
          <w:szCs w:val="24"/>
          <w:lang w:val="en-US"/>
        </w:rPr>
        <w:t>support</w:t>
      </w:r>
      <w:r w:rsidR="00D45645" w:rsidRPr="00DE4BD1">
        <w:rPr>
          <w:rFonts w:ascii="Times New Roman" w:hAnsi="Times New Roman" w:cs="Times New Roman"/>
          <w:color w:val="auto"/>
          <w:sz w:val="24"/>
          <w:szCs w:val="24"/>
          <w:lang w:val="en-US"/>
        </w:rPr>
        <w:t xml:space="preserve"> in areas where their scores were low</w:t>
      </w:r>
      <w:r w:rsidR="0033428D" w:rsidRPr="00DE4BD1">
        <w:rPr>
          <w:rFonts w:ascii="Times New Roman" w:hAnsi="Times New Roman" w:cs="Times New Roman"/>
          <w:color w:val="auto"/>
          <w:sz w:val="24"/>
          <w:szCs w:val="24"/>
          <w:lang w:val="en-US"/>
        </w:rPr>
        <w:t>,</w:t>
      </w:r>
      <w:r w:rsidR="004C2BE0" w:rsidRPr="00DE4BD1">
        <w:rPr>
          <w:rFonts w:ascii="Times New Roman" w:hAnsi="Times New Roman" w:cs="Times New Roman"/>
          <w:color w:val="auto"/>
          <w:sz w:val="24"/>
          <w:szCs w:val="24"/>
          <w:lang w:val="en-US"/>
        </w:rPr>
        <w:t xml:space="preserve"> along</w:t>
      </w:r>
      <w:r w:rsidR="0033428D" w:rsidRPr="00DE4BD1">
        <w:rPr>
          <w:rFonts w:ascii="Times New Roman" w:hAnsi="Times New Roman" w:cs="Times New Roman"/>
          <w:color w:val="auto"/>
          <w:sz w:val="24"/>
          <w:szCs w:val="24"/>
          <w:lang w:val="en-US"/>
        </w:rPr>
        <w:t>side additional</w:t>
      </w:r>
      <w:r w:rsidR="004C2BE0" w:rsidRPr="00DE4BD1">
        <w:rPr>
          <w:rFonts w:ascii="Times New Roman" w:hAnsi="Times New Roman" w:cs="Times New Roman"/>
          <w:color w:val="auto"/>
          <w:sz w:val="24"/>
          <w:szCs w:val="24"/>
          <w:lang w:val="en-US"/>
        </w:rPr>
        <w:t xml:space="preserve"> practice sessions in the field</w:t>
      </w:r>
      <w:r w:rsidR="0033428D" w:rsidRPr="00DE4BD1">
        <w:rPr>
          <w:rFonts w:ascii="Times New Roman" w:hAnsi="Times New Roman" w:cs="Times New Roman"/>
          <w:color w:val="auto"/>
          <w:sz w:val="24"/>
          <w:szCs w:val="24"/>
          <w:lang w:val="en-US"/>
        </w:rPr>
        <w:t xml:space="preserve"> under intensive supervision</w:t>
      </w:r>
      <w:r w:rsidR="00D45645" w:rsidRPr="00DE4BD1">
        <w:rPr>
          <w:rFonts w:ascii="Times New Roman" w:hAnsi="Times New Roman" w:cs="Times New Roman"/>
          <w:color w:val="auto"/>
          <w:sz w:val="24"/>
          <w:szCs w:val="24"/>
          <w:lang w:val="en-US"/>
        </w:rPr>
        <w:t>.</w:t>
      </w:r>
      <w:r w:rsidR="004C2BE0" w:rsidRPr="00DE4BD1">
        <w:rPr>
          <w:rFonts w:ascii="Times New Roman" w:hAnsi="Times New Roman" w:cs="Times New Roman"/>
          <w:color w:val="auto"/>
          <w:sz w:val="24"/>
          <w:szCs w:val="24"/>
          <w:lang w:val="en-US"/>
        </w:rPr>
        <w:t xml:space="preserve"> </w:t>
      </w:r>
      <w:r w:rsidR="0033428D" w:rsidRPr="00DE4BD1">
        <w:rPr>
          <w:rFonts w:ascii="Times New Roman" w:hAnsi="Times New Roman" w:cs="Times New Roman"/>
          <w:color w:val="auto"/>
          <w:sz w:val="24"/>
          <w:szCs w:val="24"/>
          <w:lang w:val="en-US"/>
        </w:rPr>
        <w:t>Following this the lay-</w:t>
      </w:r>
      <w:r w:rsidR="001970D2" w:rsidRPr="00DE4BD1">
        <w:rPr>
          <w:rFonts w:ascii="Times New Roman" w:hAnsi="Times New Roman" w:cs="Times New Roman"/>
          <w:color w:val="auto"/>
          <w:sz w:val="24"/>
          <w:szCs w:val="24"/>
          <w:lang w:val="en-US"/>
        </w:rPr>
        <w:t xml:space="preserve">helpers </w:t>
      </w:r>
      <w:r w:rsidR="0033428D" w:rsidRPr="00DE4BD1">
        <w:rPr>
          <w:rFonts w:ascii="Times New Roman" w:hAnsi="Times New Roman" w:cs="Times New Roman"/>
          <w:color w:val="auto"/>
          <w:sz w:val="24"/>
          <w:szCs w:val="24"/>
          <w:lang w:val="en-US"/>
        </w:rPr>
        <w:t xml:space="preserve">were re-assessed and deemed competent to deliver </w:t>
      </w:r>
      <w:r w:rsidR="002B4C2B" w:rsidRPr="00DE4BD1">
        <w:rPr>
          <w:rFonts w:ascii="Times New Roman" w:hAnsi="Times New Roman" w:cs="Times New Roman"/>
          <w:color w:val="auto"/>
          <w:sz w:val="24"/>
          <w:szCs w:val="24"/>
          <w:lang w:val="en-US"/>
        </w:rPr>
        <w:t xml:space="preserve">Group </w:t>
      </w:r>
      <w:r w:rsidR="0033428D" w:rsidRPr="00DE4BD1">
        <w:rPr>
          <w:rFonts w:ascii="Times New Roman" w:hAnsi="Times New Roman" w:cs="Times New Roman"/>
          <w:color w:val="auto"/>
          <w:sz w:val="24"/>
          <w:szCs w:val="24"/>
          <w:lang w:val="en-US"/>
        </w:rPr>
        <w:t>PM+.</w:t>
      </w:r>
    </w:p>
    <w:p w14:paraId="77105772" w14:textId="77777777" w:rsidR="00EA7164" w:rsidRPr="00C84AE3" w:rsidRDefault="00EA7164" w:rsidP="00D908CA">
      <w:pPr>
        <w:pStyle w:val="Body"/>
        <w:spacing w:after="0" w:line="360" w:lineRule="auto"/>
        <w:jc w:val="both"/>
        <w:rPr>
          <w:rFonts w:ascii="Times New Roman" w:hAnsi="Times New Roman" w:cs="Times New Roman"/>
          <w:color w:val="auto"/>
          <w:sz w:val="24"/>
          <w:szCs w:val="24"/>
          <w:lang w:val="en-US"/>
        </w:rPr>
      </w:pPr>
    </w:p>
    <w:p w14:paraId="5DD59675" w14:textId="1ADD12C9" w:rsidR="0033428D" w:rsidRPr="00C84AE3" w:rsidRDefault="00D45645" w:rsidP="00D45645">
      <w:pPr>
        <w:widowControl w:val="0"/>
        <w:autoSpaceDE w:val="0"/>
        <w:autoSpaceDN w:val="0"/>
        <w:adjustRightInd w:val="0"/>
        <w:spacing w:after="240" w:line="360" w:lineRule="auto"/>
        <w:jc w:val="both"/>
        <w:rPr>
          <w:rFonts w:ascii="Times New Roman" w:hAnsi="Times New Roman" w:cs="Times New Roman"/>
        </w:rPr>
      </w:pPr>
      <w:r w:rsidRPr="00DE4BD1">
        <w:rPr>
          <w:rFonts w:ascii="Times New Roman" w:hAnsi="Times New Roman" w:cs="Times New Roman"/>
        </w:rPr>
        <w:t xml:space="preserve">Key objectives of the </w:t>
      </w:r>
      <w:r w:rsidR="00DE14C6" w:rsidRPr="00DE4BD1">
        <w:rPr>
          <w:rFonts w:ascii="Times New Roman" w:hAnsi="Times New Roman" w:cs="Times New Roman"/>
        </w:rPr>
        <w:t xml:space="preserve">qualitative interviews </w:t>
      </w:r>
      <w:r w:rsidR="00DE4BD1">
        <w:rPr>
          <w:rFonts w:ascii="Times New Roman" w:hAnsi="Times New Roman" w:cs="Times New Roman"/>
        </w:rPr>
        <w:t>were to explore: T</w:t>
      </w:r>
      <w:r w:rsidRPr="00DE4BD1">
        <w:rPr>
          <w:rFonts w:ascii="Times New Roman" w:hAnsi="Times New Roman" w:cs="Times New Roman"/>
        </w:rPr>
        <w:t xml:space="preserve">he acceptability of the intervention to key stakeholders, the feasibility of </w:t>
      </w:r>
      <w:r w:rsidR="00C3014C" w:rsidRPr="00DE4BD1">
        <w:rPr>
          <w:rFonts w:ascii="Times New Roman" w:hAnsi="Times New Roman" w:cs="Times New Roman"/>
        </w:rPr>
        <w:t xml:space="preserve">LHWs supporting </w:t>
      </w:r>
      <w:r w:rsidR="00FC4845" w:rsidRPr="00DE4BD1">
        <w:rPr>
          <w:rFonts w:ascii="Times New Roman" w:hAnsi="Times New Roman" w:cs="Times New Roman"/>
        </w:rPr>
        <w:t>integration of</w:t>
      </w:r>
      <w:r w:rsidRPr="00DE4BD1">
        <w:rPr>
          <w:rFonts w:ascii="Times New Roman" w:hAnsi="Times New Roman" w:cs="Times New Roman"/>
        </w:rPr>
        <w:t xml:space="preserve"> </w:t>
      </w:r>
      <w:r w:rsidR="00EA7164" w:rsidRPr="00DE4BD1">
        <w:rPr>
          <w:rFonts w:ascii="Times New Roman" w:hAnsi="Times New Roman" w:cs="Times New Roman"/>
        </w:rPr>
        <w:t xml:space="preserve">the intervention </w:t>
      </w:r>
      <w:r w:rsidRPr="00DE4BD1">
        <w:rPr>
          <w:rFonts w:ascii="Times New Roman" w:hAnsi="Times New Roman" w:cs="Times New Roman"/>
        </w:rPr>
        <w:t>in</w:t>
      </w:r>
      <w:r w:rsidR="0033428D" w:rsidRPr="00DE4BD1">
        <w:rPr>
          <w:rFonts w:ascii="Times New Roman" w:hAnsi="Times New Roman" w:cs="Times New Roman"/>
        </w:rPr>
        <w:t>to</w:t>
      </w:r>
      <w:r w:rsidRPr="00DE4BD1">
        <w:rPr>
          <w:rFonts w:ascii="Times New Roman" w:hAnsi="Times New Roman" w:cs="Times New Roman"/>
        </w:rPr>
        <w:t xml:space="preserve"> </w:t>
      </w:r>
      <w:r w:rsidR="00FC4845" w:rsidRPr="00DE4BD1">
        <w:rPr>
          <w:rFonts w:ascii="Times New Roman" w:hAnsi="Times New Roman" w:cs="Times New Roman"/>
        </w:rPr>
        <w:t xml:space="preserve">their </w:t>
      </w:r>
      <w:r w:rsidR="00D908CA" w:rsidRPr="00DE4BD1">
        <w:rPr>
          <w:rFonts w:ascii="Times New Roman" w:hAnsi="Times New Roman" w:cs="Times New Roman"/>
        </w:rPr>
        <w:t xml:space="preserve">routine </w:t>
      </w:r>
      <w:r w:rsidR="00EA7164" w:rsidRPr="00DE4BD1">
        <w:rPr>
          <w:rFonts w:ascii="Times New Roman" w:hAnsi="Times New Roman" w:cs="Times New Roman"/>
        </w:rPr>
        <w:t xml:space="preserve">scope of </w:t>
      </w:r>
      <w:r w:rsidR="00D908CA" w:rsidRPr="00DE4BD1">
        <w:rPr>
          <w:rFonts w:ascii="Times New Roman" w:hAnsi="Times New Roman" w:cs="Times New Roman"/>
        </w:rPr>
        <w:t>work</w:t>
      </w:r>
      <w:r w:rsidRPr="00DE4BD1">
        <w:rPr>
          <w:rFonts w:ascii="Times New Roman" w:hAnsi="Times New Roman" w:cs="Times New Roman"/>
        </w:rPr>
        <w:t xml:space="preserve"> and identifying barriers and challenges to further scale-up.</w:t>
      </w:r>
      <w:r w:rsidR="00D908CA" w:rsidRPr="00DE4BD1">
        <w:rPr>
          <w:rFonts w:ascii="Times New Roman" w:hAnsi="Times New Roman" w:cs="Times New Roman"/>
        </w:rPr>
        <w:t xml:space="preserve"> Interviews were conducted with </w:t>
      </w:r>
      <w:r w:rsidR="002B4C2B" w:rsidRPr="00DE4BD1">
        <w:rPr>
          <w:rFonts w:ascii="Times New Roman" w:hAnsi="Times New Roman" w:cs="Times New Roman"/>
        </w:rPr>
        <w:t>two</w:t>
      </w:r>
      <w:r w:rsidR="00D908CA" w:rsidRPr="00DE4BD1">
        <w:rPr>
          <w:rFonts w:ascii="Times New Roman" w:hAnsi="Times New Roman" w:cs="Times New Roman"/>
        </w:rPr>
        <w:t xml:space="preserve"> lay-helpers, </w:t>
      </w:r>
      <w:r w:rsidR="002B4C2B" w:rsidRPr="00DE4BD1">
        <w:rPr>
          <w:rFonts w:ascii="Times New Roman" w:hAnsi="Times New Roman" w:cs="Times New Roman"/>
        </w:rPr>
        <w:t>five</w:t>
      </w:r>
      <w:r w:rsidR="00D908CA" w:rsidRPr="00DE4BD1">
        <w:rPr>
          <w:rFonts w:ascii="Times New Roman" w:hAnsi="Times New Roman" w:cs="Times New Roman"/>
        </w:rPr>
        <w:t xml:space="preserve"> </w:t>
      </w:r>
      <w:r w:rsidR="00A43E1A" w:rsidRPr="00DE4BD1">
        <w:rPr>
          <w:rFonts w:ascii="Times New Roman" w:hAnsi="Times New Roman" w:cs="Times New Roman"/>
        </w:rPr>
        <w:t xml:space="preserve">participants </w:t>
      </w:r>
      <w:r w:rsidR="00D908CA" w:rsidRPr="00DE4BD1">
        <w:rPr>
          <w:rFonts w:ascii="Times New Roman" w:hAnsi="Times New Roman" w:cs="Times New Roman"/>
        </w:rPr>
        <w:t>who completed the sessions</w:t>
      </w:r>
      <w:r w:rsidR="000C754D" w:rsidRPr="00DE4BD1">
        <w:rPr>
          <w:rFonts w:ascii="Times New Roman" w:hAnsi="Times New Roman" w:cs="Times New Roman"/>
        </w:rPr>
        <w:t>,</w:t>
      </w:r>
      <w:r w:rsidR="00D908CA" w:rsidRPr="00DE4BD1">
        <w:rPr>
          <w:rFonts w:ascii="Times New Roman" w:hAnsi="Times New Roman" w:cs="Times New Roman"/>
        </w:rPr>
        <w:t xml:space="preserve"> </w:t>
      </w:r>
      <w:r w:rsidR="002B4C2B" w:rsidRPr="00DE4BD1">
        <w:rPr>
          <w:rFonts w:ascii="Times New Roman" w:hAnsi="Times New Roman" w:cs="Times New Roman"/>
        </w:rPr>
        <w:t>four</w:t>
      </w:r>
      <w:r w:rsidR="00D908CA" w:rsidRPr="00DE4BD1">
        <w:rPr>
          <w:rFonts w:ascii="Times New Roman" w:hAnsi="Times New Roman" w:cs="Times New Roman"/>
        </w:rPr>
        <w:t xml:space="preserve"> family members </w:t>
      </w:r>
      <w:r w:rsidR="000C754D" w:rsidRPr="00DE4BD1">
        <w:rPr>
          <w:rFonts w:ascii="Times New Roman" w:hAnsi="Times New Roman" w:cs="Times New Roman"/>
        </w:rPr>
        <w:t>of the</w:t>
      </w:r>
      <w:r w:rsidR="00A17AEA" w:rsidRPr="00DE4BD1">
        <w:rPr>
          <w:rFonts w:ascii="Times New Roman" w:hAnsi="Times New Roman" w:cs="Times New Roman"/>
        </w:rPr>
        <w:t xml:space="preserve"> completing</w:t>
      </w:r>
      <w:r w:rsidR="000C754D" w:rsidRPr="00DE4BD1">
        <w:rPr>
          <w:rFonts w:ascii="Times New Roman" w:hAnsi="Times New Roman" w:cs="Times New Roman"/>
        </w:rPr>
        <w:t xml:space="preserve"> </w:t>
      </w:r>
      <w:r w:rsidR="00A43E1A" w:rsidRPr="00DE4BD1">
        <w:rPr>
          <w:rFonts w:ascii="Times New Roman" w:hAnsi="Times New Roman" w:cs="Times New Roman"/>
        </w:rPr>
        <w:t>participants</w:t>
      </w:r>
      <w:r w:rsidR="000C754D" w:rsidRPr="00DE4BD1">
        <w:rPr>
          <w:rFonts w:ascii="Times New Roman" w:hAnsi="Times New Roman" w:cs="Times New Roman"/>
        </w:rPr>
        <w:t xml:space="preserve">, </w:t>
      </w:r>
      <w:r w:rsidR="002B4C2B" w:rsidRPr="00DE4BD1">
        <w:rPr>
          <w:rFonts w:ascii="Times New Roman" w:hAnsi="Times New Roman" w:cs="Times New Roman"/>
        </w:rPr>
        <w:t>three</w:t>
      </w:r>
      <w:r w:rsidR="000C754D" w:rsidRPr="00DE4BD1">
        <w:rPr>
          <w:rFonts w:ascii="Times New Roman" w:hAnsi="Times New Roman" w:cs="Times New Roman"/>
        </w:rPr>
        <w:t xml:space="preserve"> LHWs</w:t>
      </w:r>
      <w:r w:rsidR="00A17AEA" w:rsidRPr="00DE4BD1">
        <w:rPr>
          <w:rFonts w:ascii="Times New Roman" w:hAnsi="Times New Roman" w:cs="Times New Roman"/>
        </w:rPr>
        <w:t>,</w:t>
      </w:r>
      <w:r w:rsidR="000C754D" w:rsidRPr="00DE4BD1">
        <w:rPr>
          <w:rFonts w:ascii="Times New Roman" w:hAnsi="Times New Roman" w:cs="Times New Roman"/>
        </w:rPr>
        <w:t xml:space="preserve"> and </w:t>
      </w:r>
      <w:r w:rsidR="002B4C2B" w:rsidRPr="00DE4BD1">
        <w:rPr>
          <w:rFonts w:ascii="Times New Roman" w:hAnsi="Times New Roman" w:cs="Times New Roman"/>
        </w:rPr>
        <w:t>two</w:t>
      </w:r>
      <w:r w:rsidR="000C754D" w:rsidRPr="00DE4BD1">
        <w:rPr>
          <w:rFonts w:ascii="Times New Roman" w:hAnsi="Times New Roman" w:cs="Times New Roman"/>
        </w:rPr>
        <w:t xml:space="preserve"> assessment team members. </w:t>
      </w:r>
      <w:r w:rsidR="002957F2" w:rsidRPr="00DE4BD1">
        <w:rPr>
          <w:rFonts w:ascii="Times New Roman" w:hAnsi="Times New Roman" w:cs="Times New Roman"/>
        </w:rPr>
        <w:t xml:space="preserve">The number of interviews </w:t>
      </w:r>
      <w:r w:rsidR="004D3B40" w:rsidRPr="00DE4BD1">
        <w:rPr>
          <w:rFonts w:ascii="Times New Roman" w:hAnsi="Times New Roman" w:cs="Times New Roman"/>
        </w:rPr>
        <w:t>was predetermined</w:t>
      </w:r>
      <w:r w:rsidR="001516E3" w:rsidRPr="00DE4BD1">
        <w:rPr>
          <w:rFonts w:ascii="Times New Roman" w:hAnsi="Times New Roman" w:cs="Times New Roman"/>
        </w:rPr>
        <w:t xml:space="preserve"> and</w:t>
      </w:r>
      <w:r w:rsidR="002957F2" w:rsidRPr="00DE4BD1">
        <w:rPr>
          <w:rFonts w:ascii="Times New Roman" w:hAnsi="Times New Roman" w:cs="Times New Roman"/>
        </w:rPr>
        <w:t xml:space="preserve"> weighted for each category of respondent</w:t>
      </w:r>
      <w:r w:rsidR="001516E3" w:rsidRPr="00DE4BD1">
        <w:rPr>
          <w:rFonts w:ascii="Times New Roman" w:hAnsi="Times New Roman" w:cs="Times New Roman"/>
        </w:rPr>
        <w:t xml:space="preserve">.  Due to time constraints data collection did not reach </w:t>
      </w:r>
      <w:r w:rsidR="004D3B40" w:rsidRPr="00DE4BD1">
        <w:rPr>
          <w:rFonts w:ascii="Times New Roman" w:hAnsi="Times New Roman" w:cs="Times New Roman"/>
        </w:rPr>
        <w:t>saturation</w:t>
      </w:r>
      <w:r w:rsidR="00D31841">
        <w:rPr>
          <w:rFonts w:ascii="Times New Roman" w:hAnsi="Times New Roman" w:cs="Times New Roman"/>
        </w:rPr>
        <w:t xml:space="preserve"> (no</w:t>
      </w:r>
      <w:r w:rsidR="00D31841" w:rsidRPr="00D31841">
        <w:rPr>
          <w:rFonts w:ascii="Times New Roman" w:hAnsi="Times New Roman" w:cs="Times New Roman"/>
        </w:rPr>
        <w:t xml:space="preserve"> </w:t>
      </w:r>
      <w:r w:rsidR="00D31841">
        <w:rPr>
          <w:rFonts w:ascii="Times New Roman" w:hAnsi="Times New Roman" w:cs="Times New Roman"/>
        </w:rPr>
        <w:t>new</w:t>
      </w:r>
      <w:r w:rsidR="00D31841" w:rsidRPr="00D31841">
        <w:rPr>
          <w:rFonts w:ascii="Times New Roman" w:hAnsi="Times New Roman" w:cs="Times New Roman"/>
        </w:rPr>
        <w:t xml:space="preserve"> </w:t>
      </w:r>
      <w:r w:rsidR="00D31841">
        <w:rPr>
          <w:rFonts w:ascii="Times New Roman" w:hAnsi="Times New Roman" w:cs="Times New Roman"/>
        </w:rPr>
        <w:t>information after data saturation)</w:t>
      </w:r>
      <w:r w:rsidR="004D3B40" w:rsidRPr="00DE4BD1">
        <w:rPr>
          <w:rFonts w:ascii="Times New Roman" w:hAnsi="Times New Roman" w:cs="Times New Roman"/>
        </w:rPr>
        <w:t>.</w:t>
      </w:r>
      <w:r w:rsidR="004D3B40">
        <w:rPr>
          <w:rFonts w:ascii="Times New Roman" w:hAnsi="Times New Roman" w:cs="Times New Roman"/>
        </w:rPr>
        <w:t xml:space="preserve"> </w:t>
      </w:r>
    </w:p>
    <w:p w14:paraId="65FA0009" w14:textId="23E697C4" w:rsidR="0033428D" w:rsidRPr="00C84AE3" w:rsidRDefault="00D45645" w:rsidP="00D45645">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rPr>
        <w:t xml:space="preserve">Interviewees </w:t>
      </w:r>
      <w:r w:rsidR="0033428D" w:rsidRPr="00C84AE3">
        <w:rPr>
          <w:rFonts w:ascii="Times New Roman" w:hAnsi="Times New Roman" w:cs="Times New Roman"/>
        </w:rPr>
        <w:t xml:space="preserve">raised </w:t>
      </w:r>
      <w:r w:rsidRPr="00C84AE3">
        <w:rPr>
          <w:rFonts w:ascii="Times New Roman" w:hAnsi="Times New Roman" w:cs="Times New Roman"/>
        </w:rPr>
        <w:t xml:space="preserve">common themes which are summarised in Table </w:t>
      </w:r>
      <w:r w:rsidR="006362F9" w:rsidRPr="00C84AE3">
        <w:rPr>
          <w:rFonts w:ascii="Times New Roman" w:hAnsi="Times New Roman" w:cs="Times New Roman"/>
        </w:rPr>
        <w:t>3</w:t>
      </w:r>
      <w:r w:rsidRPr="00C84AE3">
        <w:rPr>
          <w:rFonts w:ascii="Times New Roman" w:hAnsi="Times New Roman" w:cs="Times New Roman"/>
        </w:rPr>
        <w:t xml:space="preserve">.  Overall lay-helpers, </w:t>
      </w:r>
      <w:r w:rsidR="00A43E1A" w:rsidRPr="00C84AE3">
        <w:rPr>
          <w:rFonts w:ascii="Times New Roman" w:hAnsi="Times New Roman" w:cs="Times New Roman"/>
        </w:rPr>
        <w:t>participants</w:t>
      </w:r>
      <w:r w:rsidRPr="00C84AE3">
        <w:rPr>
          <w:rFonts w:ascii="Times New Roman" w:hAnsi="Times New Roman" w:cs="Times New Roman"/>
        </w:rPr>
        <w:t xml:space="preserve">, and their families expressed satisfaction with </w:t>
      </w:r>
      <w:r w:rsidR="002B4C2B" w:rsidRPr="00C84AE3">
        <w:rPr>
          <w:rFonts w:ascii="Times New Roman" w:hAnsi="Times New Roman" w:cs="Times New Roman"/>
        </w:rPr>
        <w:t>Group</w:t>
      </w:r>
      <w:r w:rsidRPr="00C84AE3">
        <w:rPr>
          <w:rFonts w:ascii="Times New Roman" w:hAnsi="Times New Roman" w:cs="Times New Roman"/>
        </w:rPr>
        <w:t xml:space="preserve"> PM+, identifying </w:t>
      </w:r>
      <w:r w:rsidR="005C78C2" w:rsidRPr="00C84AE3">
        <w:rPr>
          <w:rFonts w:ascii="Times New Roman" w:hAnsi="Times New Roman" w:cs="Times New Roman"/>
        </w:rPr>
        <w:t>its</w:t>
      </w:r>
      <w:r w:rsidR="0033428D" w:rsidRPr="00C84AE3">
        <w:rPr>
          <w:rFonts w:ascii="Times New Roman" w:hAnsi="Times New Roman" w:cs="Times New Roman"/>
        </w:rPr>
        <w:t xml:space="preserve"> ability to</w:t>
      </w:r>
      <w:r w:rsidRPr="00C84AE3">
        <w:rPr>
          <w:rFonts w:ascii="Times New Roman" w:hAnsi="Times New Roman" w:cs="Times New Roman"/>
        </w:rPr>
        <w:t xml:space="preserve"> address problems relat</w:t>
      </w:r>
      <w:r w:rsidR="0033428D" w:rsidRPr="00C84AE3">
        <w:rPr>
          <w:rFonts w:ascii="Times New Roman" w:hAnsi="Times New Roman" w:cs="Times New Roman"/>
        </w:rPr>
        <w:t>ing</w:t>
      </w:r>
      <w:r w:rsidRPr="00C84AE3">
        <w:rPr>
          <w:rFonts w:ascii="Times New Roman" w:hAnsi="Times New Roman" w:cs="Times New Roman"/>
        </w:rPr>
        <w:t xml:space="preserve"> to</w:t>
      </w:r>
      <w:r w:rsidR="0033428D" w:rsidRPr="00C84AE3">
        <w:rPr>
          <w:rFonts w:ascii="Times New Roman" w:hAnsi="Times New Roman" w:cs="Times New Roman"/>
        </w:rPr>
        <w:t xml:space="preserve"> participants</w:t>
      </w:r>
      <w:r w:rsidR="002B4C2B" w:rsidRPr="00C84AE3">
        <w:rPr>
          <w:rFonts w:ascii="Times New Roman" w:hAnsi="Times New Roman" w:cs="Times New Roman"/>
        </w:rPr>
        <w:t>’</w:t>
      </w:r>
      <w:r w:rsidRPr="00C84AE3">
        <w:rPr>
          <w:rFonts w:ascii="Times New Roman" w:hAnsi="Times New Roman" w:cs="Times New Roman"/>
        </w:rPr>
        <w:t xml:space="preserve"> perceived psychological well-being and daily functioning. </w:t>
      </w:r>
      <w:r w:rsidR="0033428D" w:rsidRPr="00C84AE3">
        <w:rPr>
          <w:rFonts w:ascii="Times New Roman" w:hAnsi="Times New Roman" w:cs="Times New Roman"/>
        </w:rPr>
        <w:t>Furthermore, respondent</w:t>
      </w:r>
      <w:r w:rsidR="000E02C4" w:rsidRPr="00C84AE3">
        <w:rPr>
          <w:rFonts w:ascii="Times New Roman" w:hAnsi="Times New Roman" w:cs="Times New Roman"/>
        </w:rPr>
        <w:t>s</w:t>
      </w:r>
      <w:r w:rsidR="0033428D" w:rsidRPr="00C84AE3">
        <w:rPr>
          <w:rFonts w:ascii="Times New Roman" w:hAnsi="Times New Roman" w:cs="Times New Roman"/>
        </w:rPr>
        <w:t xml:space="preserve"> felt t</w:t>
      </w:r>
      <w:r w:rsidR="00CA27B3">
        <w:rPr>
          <w:rFonts w:ascii="Times New Roman" w:hAnsi="Times New Roman" w:cs="Times New Roman"/>
        </w:rPr>
        <w:t>hat</w:t>
      </w:r>
      <w:r w:rsidR="000C754D" w:rsidRPr="00C84AE3">
        <w:rPr>
          <w:rFonts w:ascii="Times New Roman" w:hAnsi="Times New Roman" w:cs="Times New Roman"/>
        </w:rPr>
        <w:t xml:space="preserve"> lay-helpers developed good rapport with the </w:t>
      </w:r>
      <w:r w:rsidR="00A43E1A" w:rsidRPr="00C84AE3">
        <w:rPr>
          <w:rFonts w:ascii="Times New Roman" w:hAnsi="Times New Roman" w:cs="Times New Roman"/>
        </w:rPr>
        <w:t>participants</w:t>
      </w:r>
      <w:r w:rsidR="000C754D" w:rsidRPr="00C84AE3">
        <w:rPr>
          <w:rFonts w:ascii="Times New Roman" w:hAnsi="Times New Roman" w:cs="Times New Roman"/>
        </w:rPr>
        <w:t xml:space="preserve">. </w:t>
      </w:r>
    </w:p>
    <w:p w14:paraId="42E04AF0" w14:textId="370E0C91" w:rsidR="00D45645" w:rsidRPr="00C84AE3" w:rsidRDefault="00D45645" w:rsidP="00D45645">
      <w:pPr>
        <w:widowControl w:val="0"/>
        <w:autoSpaceDE w:val="0"/>
        <w:autoSpaceDN w:val="0"/>
        <w:adjustRightInd w:val="0"/>
        <w:spacing w:after="240" w:line="360" w:lineRule="auto"/>
        <w:jc w:val="both"/>
        <w:rPr>
          <w:rFonts w:ascii="Times New Roman" w:hAnsi="Times New Roman" w:cs="Times New Roman"/>
        </w:rPr>
      </w:pPr>
      <w:r w:rsidRPr="00210730">
        <w:rPr>
          <w:rFonts w:ascii="Times New Roman" w:hAnsi="Times New Roman" w:cs="Times New Roman"/>
        </w:rPr>
        <w:t xml:space="preserve">A barrier identified by </w:t>
      </w:r>
      <w:r w:rsidR="000E02C4" w:rsidRPr="00210730">
        <w:rPr>
          <w:rFonts w:ascii="Times New Roman" w:hAnsi="Times New Roman" w:cs="Times New Roman"/>
        </w:rPr>
        <w:t>participants</w:t>
      </w:r>
      <w:r w:rsidRPr="00210730">
        <w:rPr>
          <w:rFonts w:ascii="Times New Roman" w:hAnsi="Times New Roman" w:cs="Times New Roman"/>
        </w:rPr>
        <w:t xml:space="preserve"> </w:t>
      </w:r>
      <w:r w:rsidR="00C3014C" w:rsidRPr="00210730">
        <w:rPr>
          <w:rFonts w:ascii="Times New Roman" w:hAnsi="Times New Roman" w:cs="Times New Roman"/>
        </w:rPr>
        <w:t xml:space="preserve">and family members </w:t>
      </w:r>
      <w:r w:rsidRPr="00210730">
        <w:rPr>
          <w:rFonts w:ascii="Times New Roman" w:hAnsi="Times New Roman" w:cs="Times New Roman"/>
        </w:rPr>
        <w:t>was the</w:t>
      </w:r>
      <w:r w:rsidR="00353A48" w:rsidRPr="00210730">
        <w:rPr>
          <w:rFonts w:ascii="Times New Roman" w:hAnsi="Times New Roman" w:cs="Times New Roman"/>
        </w:rPr>
        <w:t xml:space="preserve"> </w:t>
      </w:r>
      <w:r w:rsidR="00472501" w:rsidRPr="00210730">
        <w:rPr>
          <w:rFonts w:ascii="Times New Roman" w:hAnsi="Times New Roman" w:cs="Times New Roman"/>
        </w:rPr>
        <w:t>duration</w:t>
      </w:r>
      <w:r w:rsidR="002B4C2B" w:rsidRPr="00210730">
        <w:rPr>
          <w:rFonts w:ascii="Times New Roman" w:hAnsi="Times New Roman" w:cs="Times New Roman"/>
        </w:rPr>
        <w:t xml:space="preserve"> of sessions (</w:t>
      </w:r>
      <w:r w:rsidR="001551BF" w:rsidRPr="00210730">
        <w:rPr>
          <w:rFonts w:ascii="Times New Roman" w:hAnsi="Times New Roman" w:cs="Times New Roman"/>
        </w:rPr>
        <w:t>2</w:t>
      </w:r>
      <w:r w:rsidR="002B4C2B" w:rsidRPr="00210730">
        <w:rPr>
          <w:rFonts w:ascii="Times New Roman" w:hAnsi="Times New Roman" w:cs="Times New Roman"/>
        </w:rPr>
        <w:t xml:space="preserve"> hours)</w:t>
      </w:r>
      <w:r w:rsidR="00472501" w:rsidRPr="00210730">
        <w:rPr>
          <w:rFonts w:ascii="Times New Roman" w:hAnsi="Times New Roman" w:cs="Times New Roman"/>
        </w:rPr>
        <w:t>.</w:t>
      </w:r>
      <w:r w:rsidR="000C754D" w:rsidRPr="00210730">
        <w:rPr>
          <w:rFonts w:ascii="Times New Roman" w:hAnsi="Times New Roman" w:cs="Times New Roman"/>
        </w:rPr>
        <w:t xml:space="preserve"> </w:t>
      </w:r>
      <w:r w:rsidR="00A31729" w:rsidRPr="00210730">
        <w:rPr>
          <w:rFonts w:ascii="Times New Roman" w:hAnsi="Times New Roman" w:cs="Times New Roman"/>
        </w:rPr>
        <w:t>Furthermore</w:t>
      </w:r>
      <w:r w:rsidR="00284FAB" w:rsidRPr="00210730">
        <w:rPr>
          <w:rFonts w:ascii="Times New Roman" w:hAnsi="Times New Roman" w:cs="Times New Roman"/>
        </w:rPr>
        <w:t xml:space="preserve">, </w:t>
      </w:r>
      <w:r w:rsidR="00A43E1A" w:rsidRPr="00210730">
        <w:rPr>
          <w:rFonts w:ascii="Times New Roman" w:hAnsi="Times New Roman" w:cs="Times New Roman"/>
        </w:rPr>
        <w:t>participant</w:t>
      </w:r>
      <w:r w:rsidR="00284FAB" w:rsidRPr="00210730">
        <w:rPr>
          <w:rFonts w:ascii="Times New Roman" w:hAnsi="Times New Roman" w:cs="Times New Roman"/>
        </w:rPr>
        <w:t>s</w:t>
      </w:r>
      <w:r w:rsidR="0033428D" w:rsidRPr="00210730">
        <w:rPr>
          <w:rFonts w:ascii="Times New Roman" w:hAnsi="Times New Roman" w:cs="Times New Roman"/>
        </w:rPr>
        <w:t xml:space="preserve"> </w:t>
      </w:r>
      <w:r w:rsidR="00496EDF" w:rsidRPr="00210730">
        <w:rPr>
          <w:rFonts w:ascii="Times New Roman" w:hAnsi="Times New Roman" w:cs="Times New Roman"/>
        </w:rPr>
        <w:t>expect</w:t>
      </w:r>
      <w:r w:rsidR="0033428D" w:rsidRPr="00210730">
        <w:rPr>
          <w:rFonts w:ascii="Times New Roman" w:hAnsi="Times New Roman" w:cs="Times New Roman"/>
        </w:rPr>
        <w:t>at</w:t>
      </w:r>
      <w:r w:rsidR="00496EDF" w:rsidRPr="00210730">
        <w:rPr>
          <w:rFonts w:ascii="Times New Roman" w:hAnsi="Times New Roman" w:cs="Times New Roman"/>
        </w:rPr>
        <w:t>i</w:t>
      </w:r>
      <w:r w:rsidR="0033428D" w:rsidRPr="00210730">
        <w:rPr>
          <w:rFonts w:ascii="Times New Roman" w:hAnsi="Times New Roman" w:cs="Times New Roman"/>
        </w:rPr>
        <w:t>o</w:t>
      </w:r>
      <w:r w:rsidR="00496EDF" w:rsidRPr="00210730">
        <w:rPr>
          <w:rFonts w:ascii="Times New Roman" w:hAnsi="Times New Roman" w:cs="Times New Roman"/>
        </w:rPr>
        <w:t xml:space="preserve">n </w:t>
      </w:r>
      <w:r w:rsidR="0033428D" w:rsidRPr="00210730">
        <w:rPr>
          <w:rFonts w:ascii="Times New Roman" w:hAnsi="Times New Roman" w:cs="Times New Roman"/>
        </w:rPr>
        <w:t xml:space="preserve">of </w:t>
      </w:r>
      <w:r w:rsidR="00496EDF" w:rsidRPr="00210730">
        <w:rPr>
          <w:rFonts w:ascii="Times New Roman" w:hAnsi="Times New Roman" w:cs="Times New Roman"/>
        </w:rPr>
        <w:t xml:space="preserve">monetary incentives </w:t>
      </w:r>
      <w:r w:rsidR="00817FA4" w:rsidRPr="00210730">
        <w:rPr>
          <w:rFonts w:ascii="Times New Roman" w:hAnsi="Times New Roman" w:cs="Times New Roman"/>
        </w:rPr>
        <w:t xml:space="preserve">to attend sessions (in line with </w:t>
      </w:r>
      <w:r w:rsidR="00A31729" w:rsidRPr="00210730">
        <w:rPr>
          <w:rFonts w:ascii="Times New Roman" w:hAnsi="Times New Roman" w:cs="Times New Roman"/>
        </w:rPr>
        <w:t xml:space="preserve">the </w:t>
      </w:r>
      <w:r w:rsidR="00817FA4" w:rsidRPr="00210730">
        <w:rPr>
          <w:rFonts w:ascii="Times New Roman" w:hAnsi="Times New Roman" w:cs="Times New Roman"/>
        </w:rPr>
        <w:t xml:space="preserve">routine practice of many </w:t>
      </w:r>
      <w:r w:rsidR="00284FAB" w:rsidRPr="00210730">
        <w:rPr>
          <w:rFonts w:ascii="Times New Roman" w:hAnsi="Times New Roman" w:cs="Times New Roman"/>
        </w:rPr>
        <w:t>i</w:t>
      </w:r>
      <w:r w:rsidR="00353A48" w:rsidRPr="00210730">
        <w:rPr>
          <w:rFonts w:ascii="Times New Roman" w:hAnsi="Times New Roman" w:cs="Times New Roman"/>
        </w:rPr>
        <w:t xml:space="preserve">nternational </w:t>
      </w:r>
      <w:r w:rsidR="00284FAB" w:rsidRPr="00210730">
        <w:rPr>
          <w:rFonts w:ascii="Times New Roman" w:hAnsi="Times New Roman" w:cs="Times New Roman"/>
        </w:rPr>
        <w:t>o</w:t>
      </w:r>
      <w:r w:rsidR="00353A48" w:rsidRPr="00210730">
        <w:rPr>
          <w:rFonts w:ascii="Times New Roman" w:hAnsi="Times New Roman" w:cs="Times New Roman"/>
        </w:rPr>
        <w:t>rganization</w:t>
      </w:r>
      <w:r w:rsidR="00817FA4" w:rsidRPr="00210730">
        <w:rPr>
          <w:rFonts w:ascii="Times New Roman" w:hAnsi="Times New Roman" w:cs="Times New Roman"/>
        </w:rPr>
        <w:t xml:space="preserve"> programmes)</w:t>
      </w:r>
      <w:r w:rsidR="00284FAB" w:rsidRPr="00210730">
        <w:rPr>
          <w:rFonts w:ascii="Times New Roman" w:hAnsi="Times New Roman" w:cs="Times New Roman"/>
        </w:rPr>
        <w:t xml:space="preserve">, </w:t>
      </w:r>
      <w:r w:rsidR="00817FA4" w:rsidRPr="00210730">
        <w:rPr>
          <w:rFonts w:ascii="Times New Roman" w:hAnsi="Times New Roman" w:cs="Times New Roman"/>
        </w:rPr>
        <w:t>led to difficulties motivating participant</w:t>
      </w:r>
      <w:r w:rsidR="00A31729" w:rsidRPr="00210730">
        <w:rPr>
          <w:rFonts w:ascii="Times New Roman" w:hAnsi="Times New Roman" w:cs="Times New Roman"/>
        </w:rPr>
        <w:t>s</w:t>
      </w:r>
      <w:r w:rsidR="00817FA4" w:rsidRPr="00210730">
        <w:rPr>
          <w:rFonts w:ascii="Times New Roman" w:hAnsi="Times New Roman" w:cs="Times New Roman"/>
        </w:rPr>
        <w:t xml:space="preserve"> </w:t>
      </w:r>
      <w:r w:rsidR="00284FAB" w:rsidRPr="00210730">
        <w:rPr>
          <w:rFonts w:ascii="Times New Roman" w:hAnsi="Times New Roman" w:cs="Times New Roman"/>
        </w:rPr>
        <w:t xml:space="preserve">to </w:t>
      </w:r>
      <w:r w:rsidR="00817FA4" w:rsidRPr="00210730">
        <w:rPr>
          <w:rFonts w:ascii="Times New Roman" w:hAnsi="Times New Roman" w:cs="Times New Roman"/>
        </w:rPr>
        <w:t>attend</w:t>
      </w:r>
      <w:r w:rsidR="00A31729" w:rsidRPr="00210730">
        <w:rPr>
          <w:rFonts w:ascii="Times New Roman" w:hAnsi="Times New Roman" w:cs="Times New Roman"/>
        </w:rPr>
        <w:t>,</w:t>
      </w:r>
      <w:r w:rsidR="00817FA4" w:rsidRPr="00210730">
        <w:rPr>
          <w:rFonts w:ascii="Times New Roman" w:hAnsi="Times New Roman" w:cs="Times New Roman"/>
        </w:rPr>
        <w:t xml:space="preserve"> and may have influenced lower levels of intervention attendance</w:t>
      </w:r>
      <w:r w:rsidR="00496EDF" w:rsidRPr="00210730">
        <w:rPr>
          <w:rFonts w:ascii="Times New Roman" w:hAnsi="Times New Roman" w:cs="Times New Roman"/>
        </w:rPr>
        <w:t>.</w:t>
      </w:r>
      <w:r w:rsidR="00D54366" w:rsidRPr="00210730">
        <w:rPr>
          <w:rFonts w:ascii="Times New Roman" w:hAnsi="Times New Roman" w:cs="Times New Roman"/>
        </w:rPr>
        <w:t xml:space="preserve"> </w:t>
      </w:r>
      <w:r w:rsidR="00817FA4" w:rsidRPr="00210730">
        <w:rPr>
          <w:rFonts w:ascii="Times New Roman" w:hAnsi="Times New Roman" w:cs="Times New Roman"/>
        </w:rPr>
        <w:t>Finally</w:t>
      </w:r>
      <w:r w:rsidR="004E19A7" w:rsidRPr="00210730">
        <w:rPr>
          <w:rFonts w:ascii="Times New Roman" w:hAnsi="Times New Roman" w:cs="Times New Roman"/>
        </w:rPr>
        <w:t>,</w:t>
      </w:r>
      <w:r w:rsidR="00D54366" w:rsidRPr="00210730">
        <w:rPr>
          <w:rFonts w:ascii="Times New Roman" w:hAnsi="Times New Roman" w:cs="Times New Roman"/>
        </w:rPr>
        <w:t xml:space="preserve"> confidentiality issues arose in sessions </w:t>
      </w:r>
      <w:r w:rsidR="000A7EE7" w:rsidRPr="00210730">
        <w:rPr>
          <w:rFonts w:ascii="Times New Roman" w:hAnsi="Times New Roman" w:cs="Times New Roman"/>
        </w:rPr>
        <w:t xml:space="preserve">containing multiple </w:t>
      </w:r>
      <w:r w:rsidR="00D54366" w:rsidRPr="00210730">
        <w:rPr>
          <w:rFonts w:ascii="Times New Roman" w:hAnsi="Times New Roman" w:cs="Times New Roman"/>
        </w:rPr>
        <w:t>participants from the same house</w:t>
      </w:r>
      <w:r w:rsidR="000A7EE7" w:rsidRPr="00210730">
        <w:rPr>
          <w:rFonts w:ascii="Times New Roman" w:hAnsi="Times New Roman" w:cs="Times New Roman"/>
        </w:rPr>
        <w:t>hold</w:t>
      </w:r>
      <w:r w:rsidR="002B4C2B" w:rsidRPr="00210730">
        <w:rPr>
          <w:rFonts w:ascii="Times New Roman" w:hAnsi="Times New Roman" w:cs="Times New Roman"/>
        </w:rPr>
        <w:t>. Consequently, many</w:t>
      </w:r>
      <w:r w:rsidR="00D54366" w:rsidRPr="00210730">
        <w:rPr>
          <w:rFonts w:ascii="Times New Roman" w:hAnsi="Times New Roman" w:cs="Times New Roman"/>
        </w:rPr>
        <w:t xml:space="preserve"> </w:t>
      </w:r>
      <w:r w:rsidR="000A7EE7" w:rsidRPr="00210730">
        <w:rPr>
          <w:rFonts w:ascii="Times New Roman" w:hAnsi="Times New Roman" w:cs="Times New Roman"/>
        </w:rPr>
        <w:t xml:space="preserve">participants </w:t>
      </w:r>
      <w:r w:rsidR="002B4C2B" w:rsidRPr="00210730">
        <w:rPr>
          <w:rFonts w:ascii="Times New Roman" w:hAnsi="Times New Roman" w:cs="Times New Roman"/>
        </w:rPr>
        <w:t>felt un</w:t>
      </w:r>
      <w:r w:rsidR="000A7EE7" w:rsidRPr="00210730">
        <w:rPr>
          <w:rFonts w:ascii="Times New Roman" w:hAnsi="Times New Roman" w:cs="Times New Roman"/>
        </w:rPr>
        <w:t xml:space="preserve">comfortable </w:t>
      </w:r>
      <w:r w:rsidR="002B4C2B" w:rsidRPr="00210730">
        <w:rPr>
          <w:rFonts w:ascii="Times New Roman" w:hAnsi="Times New Roman" w:cs="Times New Roman"/>
        </w:rPr>
        <w:t xml:space="preserve">disclosing </w:t>
      </w:r>
      <w:r w:rsidR="00D54366" w:rsidRPr="00210730">
        <w:rPr>
          <w:rFonts w:ascii="Times New Roman" w:hAnsi="Times New Roman" w:cs="Times New Roman"/>
        </w:rPr>
        <w:t>their problem</w:t>
      </w:r>
      <w:r w:rsidR="002B4C2B" w:rsidRPr="00210730">
        <w:rPr>
          <w:rFonts w:ascii="Times New Roman" w:hAnsi="Times New Roman" w:cs="Times New Roman"/>
        </w:rPr>
        <w:t>s</w:t>
      </w:r>
      <w:r w:rsidR="00D54366" w:rsidRPr="00210730">
        <w:rPr>
          <w:rFonts w:ascii="Times New Roman" w:hAnsi="Times New Roman" w:cs="Times New Roman"/>
        </w:rPr>
        <w:t xml:space="preserve"> </w:t>
      </w:r>
      <w:r w:rsidR="002B4C2B" w:rsidRPr="00210730">
        <w:rPr>
          <w:rFonts w:ascii="Times New Roman" w:hAnsi="Times New Roman" w:cs="Times New Roman"/>
        </w:rPr>
        <w:t>to</w:t>
      </w:r>
      <w:r w:rsidR="00D54366" w:rsidRPr="00210730">
        <w:rPr>
          <w:rFonts w:ascii="Times New Roman" w:hAnsi="Times New Roman" w:cs="Times New Roman"/>
        </w:rPr>
        <w:t xml:space="preserve"> the group</w:t>
      </w:r>
      <w:r w:rsidR="000A7EE7" w:rsidRPr="00210730">
        <w:rPr>
          <w:rFonts w:ascii="Times New Roman" w:hAnsi="Times New Roman" w:cs="Times New Roman"/>
        </w:rPr>
        <w:t xml:space="preserve">, </w:t>
      </w:r>
      <w:r w:rsidR="00D54366" w:rsidRPr="00210730">
        <w:rPr>
          <w:rFonts w:ascii="Times New Roman" w:hAnsi="Times New Roman" w:cs="Times New Roman"/>
        </w:rPr>
        <w:t xml:space="preserve">instead </w:t>
      </w:r>
      <w:r w:rsidR="000A7EE7" w:rsidRPr="00210730">
        <w:rPr>
          <w:rFonts w:ascii="Times New Roman" w:hAnsi="Times New Roman" w:cs="Times New Roman"/>
        </w:rPr>
        <w:t>seeking to discuss these with the lay</w:t>
      </w:r>
      <w:r w:rsidR="00B21057" w:rsidRPr="00210730">
        <w:rPr>
          <w:rFonts w:ascii="Times New Roman" w:hAnsi="Times New Roman" w:cs="Times New Roman"/>
        </w:rPr>
        <w:t>-</w:t>
      </w:r>
      <w:r w:rsidR="000A7EE7" w:rsidRPr="00210730">
        <w:rPr>
          <w:rFonts w:ascii="Times New Roman" w:hAnsi="Times New Roman" w:cs="Times New Roman"/>
        </w:rPr>
        <w:t xml:space="preserve">helper </w:t>
      </w:r>
      <w:r w:rsidR="00D54366" w:rsidRPr="00210730">
        <w:rPr>
          <w:rFonts w:ascii="Times New Roman" w:hAnsi="Times New Roman" w:cs="Times New Roman"/>
        </w:rPr>
        <w:t>separately during break</w:t>
      </w:r>
      <w:r w:rsidR="000A7EE7" w:rsidRPr="00210730">
        <w:rPr>
          <w:rFonts w:ascii="Times New Roman" w:hAnsi="Times New Roman" w:cs="Times New Roman"/>
        </w:rPr>
        <w:t>s</w:t>
      </w:r>
      <w:r w:rsidR="00D54366" w:rsidRPr="00210730">
        <w:rPr>
          <w:rFonts w:ascii="Times New Roman" w:hAnsi="Times New Roman" w:cs="Times New Roman"/>
        </w:rPr>
        <w:t>.</w:t>
      </w:r>
      <w:r w:rsidR="00D54366" w:rsidRPr="00C84AE3">
        <w:rPr>
          <w:rFonts w:ascii="Times New Roman" w:hAnsi="Times New Roman" w:cs="Times New Roman"/>
        </w:rPr>
        <w:t xml:space="preserve"> </w:t>
      </w:r>
    </w:p>
    <w:p w14:paraId="31A7A1B8" w14:textId="77777777" w:rsidR="00D45645" w:rsidRPr="00C84AE3" w:rsidRDefault="00D45645" w:rsidP="00D45645">
      <w:pPr>
        <w:widowControl w:val="0"/>
        <w:autoSpaceDE w:val="0"/>
        <w:autoSpaceDN w:val="0"/>
        <w:adjustRightInd w:val="0"/>
        <w:spacing w:after="240" w:line="360" w:lineRule="auto"/>
        <w:jc w:val="both"/>
        <w:rPr>
          <w:rFonts w:ascii="Times New Roman" w:hAnsi="Times New Roman" w:cs="Times New Roman"/>
          <w:b/>
          <w:i/>
          <w:lang w:val="en-US"/>
        </w:rPr>
      </w:pPr>
      <w:r w:rsidRPr="00C84AE3">
        <w:rPr>
          <w:rFonts w:ascii="Times New Roman" w:hAnsi="Times New Roman" w:cs="Times New Roman"/>
          <w:b/>
        </w:rPr>
        <w:t>Discussion</w:t>
      </w:r>
    </w:p>
    <w:p w14:paraId="06F3E318" w14:textId="661A030B" w:rsidR="009C785A" w:rsidRPr="00C84AE3" w:rsidRDefault="003258E8" w:rsidP="009C785A">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rPr>
        <w:t xml:space="preserve">This mixed-method study assessed the acceptability and feasibility of </w:t>
      </w:r>
      <w:r w:rsidR="00406651" w:rsidRPr="00C84AE3">
        <w:rPr>
          <w:rFonts w:ascii="Times New Roman" w:hAnsi="Times New Roman" w:cs="Times New Roman"/>
        </w:rPr>
        <w:t xml:space="preserve">Group </w:t>
      </w:r>
      <w:r w:rsidRPr="00C84AE3">
        <w:rPr>
          <w:rFonts w:ascii="Times New Roman" w:hAnsi="Times New Roman" w:cs="Times New Roman"/>
        </w:rPr>
        <w:t xml:space="preserve">PM+ through a </w:t>
      </w:r>
      <w:r w:rsidR="00084F98" w:rsidRPr="00C84AE3">
        <w:rPr>
          <w:rFonts w:ascii="Times New Roman" w:hAnsi="Times New Roman" w:cs="Times New Roman"/>
        </w:rPr>
        <w:t xml:space="preserve">feasibility </w:t>
      </w:r>
      <w:r w:rsidRPr="00C84AE3">
        <w:rPr>
          <w:rFonts w:ascii="Times New Roman" w:hAnsi="Times New Roman" w:cs="Times New Roman"/>
        </w:rPr>
        <w:t>cluster randomized controlled trial</w:t>
      </w:r>
      <w:r w:rsidR="00B979F8">
        <w:rPr>
          <w:rFonts w:ascii="Times New Roman" w:hAnsi="Times New Roman" w:cs="Times New Roman"/>
        </w:rPr>
        <w:t>.</w:t>
      </w:r>
      <w:r w:rsidR="00D45645" w:rsidRPr="00C84AE3">
        <w:rPr>
          <w:rFonts w:ascii="Times New Roman" w:hAnsi="Times New Roman" w:cs="Times New Roman"/>
        </w:rPr>
        <w:t xml:space="preserve"> </w:t>
      </w:r>
      <w:r w:rsidR="00817FA4" w:rsidRPr="00C84AE3">
        <w:rPr>
          <w:rFonts w:ascii="Times New Roman" w:hAnsi="Times New Roman" w:cs="Times New Roman"/>
        </w:rPr>
        <w:t>T</w:t>
      </w:r>
      <w:r w:rsidR="00D45645" w:rsidRPr="00C84AE3">
        <w:rPr>
          <w:rFonts w:ascii="Times New Roman" w:hAnsi="Times New Roman" w:cs="Times New Roman"/>
        </w:rPr>
        <w:t xml:space="preserve">he results show that lay-helpers </w:t>
      </w:r>
      <w:r w:rsidR="000A7EE7" w:rsidRPr="00C84AE3">
        <w:rPr>
          <w:rFonts w:ascii="Times New Roman" w:hAnsi="Times New Roman" w:cs="Times New Roman"/>
        </w:rPr>
        <w:t xml:space="preserve">can be </w:t>
      </w:r>
      <w:r w:rsidR="009750C1" w:rsidRPr="00C84AE3">
        <w:rPr>
          <w:rFonts w:ascii="Times New Roman" w:hAnsi="Times New Roman" w:cs="Times New Roman"/>
        </w:rPr>
        <w:t>trained</w:t>
      </w:r>
      <w:r w:rsidR="000A7EE7" w:rsidRPr="00C84AE3">
        <w:rPr>
          <w:rFonts w:ascii="Times New Roman" w:hAnsi="Times New Roman" w:cs="Times New Roman"/>
        </w:rPr>
        <w:t xml:space="preserve"> to achieve the desired competency </w:t>
      </w:r>
      <w:r w:rsidR="006362F9" w:rsidRPr="00C84AE3">
        <w:rPr>
          <w:rFonts w:ascii="Times New Roman" w:hAnsi="Times New Roman" w:cs="Times New Roman"/>
        </w:rPr>
        <w:t>to successfully</w:t>
      </w:r>
      <w:r w:rsidR="00D45645" w:rsidRPr="00C84AE3">
        <w:rPr>
          <w:rFonts w:ascii="Times New Roman" w:hAnsi="Times New Roman" w:cs="Times New Roman"/>
        </w:rPr>
        <w:t xml:space="preserve"> </w:t>
      </w:r>
      <w:r w:rsidR="00703990" w:rsidRPr="00C84AE3">
        <w:rPr>
          <w:rFonts w:ascii="Times New Roman" w:hAnsi="Times New Roman" w:cs="Times New Roman"/>
        </w:rPr>
        <w:t>deliver</w:t>
      </w:r>
      <w:r w:rsidR="009750C1" w:rsidRPr="00C84AE3">
        <w:rPr>
          <w:rFonts w:ascii="Times New Roman" w:hAnsi="Times New Roman" w:cs="Times New Roman"/>
        </w:rPr>
        <w:t xml:space="preserve"> </w:t>
      </w:r>
      <w:r w:rsidR="00A31729" w:rsidRPr="00C84AE3">
        <w:rPr>
          <w:rFonts w:ascii="Times New Roman" w:hAnsi="Times New Roman" w:cs="Times New Roman"/>
        </w:rPr>
        <w:t xml:space="preserve">the </w:t>
      </w:r>
      <w:r w:rsidR="000A7EE7" w:rsidRPr="00C84AE3">
        <w:rPr>
          <w:rFonts w:ascii="Times New Roman" w:hAnsi="Times New Roman" w:cs="Times New Roman"/>
        </w:rPr>
        <w:t>intervention</w:t>
      </w:r>
      <w:r w:rsidR="00703990" w:rsidRPr="00C84AE3">
        <w:rPr>
          <w:rFonts w:ascii="Times New Roman" w:hAnsi="Times New Roman" w:cs="Times New Roman"/>
        </w:rPr>
        <w:t xml:space="preserve"> in community under supervision. </w:t>
      </w:r>
      <w:r w:rsidR="00817FA4" w:rsidRPr="00C84AE3">
        <w:rPr>
          <w:rFonts w:ascii="Times New Roman" w:hAnsi="Times New Roman" w:cs="Times New Roman"/>
        </w:rPr>
        <w:t>Overall</w:t>
      </w:r>
      <w:r w:rsidR="00406651" w:rsidRPr="00C84AE3">
        <w:rPr>
          <w:rFonts w:ascii="Times New Roman" w:hAnsi="Times New Roman" w:cs="Times New Roman"/>
        </w:rPr>
        <w:t>,</w:t>
      </w:r>
      <w:r w:rsidR="00817FA4" w:rsidRPr="00C84AE3">
        <w:rPr>
          <w:rFonts w:ascii="Times New Roman" w:hAnsi="Times New Roman" w:cs="Times New Roman"/>
        </w:rPr>
        <w:t xml:space="preserve"> intervention uptake </w:t>
      </w:r>
      <w:r w:rsidR="009750C1" w:rsidRPr="00C84AE3">
        <w:rPr>
          <w:rFonts w:ascii="Times New Roman" w:hAnsi="Times New Roman" w:cs="Times New Roman"/>
        </w:rPr>
        <w:t xml:space="preserve">was good, </w:t>
      </w:r>
      <w:r w:rsidR="000A7EE7" w:rsidRPr="00C84AE3">
        <w:rPr>
          <w:rFonts w:ascii="Times New Roman" w:hAnsi="Times New Roman" w:cs="Times New Roman"/>
        </w:rPr>
        <w:t>with</w:t>
      </w:r>
      <w:r w:rsidR="00406651" w:rsidRPr="00C84AE3">
        <w:rPr>
          <w:rFonts w:ascii="Times New Roman" w:hAnsi="Times New Roman" w:cs="Times New Roman"/>
        </w:rPr>
        <w:t xml:space="preserve"> Group</w:t>
      </w:r>
      <w:r w:rsidR="000A7EE7" w:rsidRPr="00C84AE3">
        <w:rPr>
          <w:rFonts w:ascii="Times New Roman" w:hAnsi="Times New Roman" w:cs="Times New Roman"/>
        </w:rPr>
        <w:t xml:space="preserve"> PM+ </w:t>
      </w:r>
      <w:r w:rsidR="009750C1" w:rsidRPr="00C84AE3">
        <w:rPr>
          <w:rFonts w:ascii="Times New Roman" w:hAnsi="Times New Roman" w:cs="Times New Roman"/>
        </w:rPr>
        <w:t xml:space="preserve">considered useful by </w:t>
      </w:r>
      <w:r w:rsidR="00A43E1A" w:rsidRPr="00C84AE3">
        <w:rPr>
          <w:rFonts w:ascii="Times New Roman" w:hAnsi="Times New Roman" w:cs="Times New Roman"/>
        </w:rPr>
        <w:t>participants</w:t>
      </w:r>
      <w:r w:rsidR="00817FA4" w:rsidRPr="00C84AE3">
        <w:rPr>
          <w:rFonts w:ascii="Times New Roman" w:hAnsi="Times New Roman" w:cs="Times New Roman"/>
        </w:rPr>
        <w:t>,</w:t>
      </w:r>
      <w:r w:rsidR="00A43E1A" w:rsidRPr="00C84AE3">
        <w:rPr>
          <w:rFonts w:ascii="Times New Roman" w:hAnsi="Times New Roman" w:cs="Times New Roman"/>
        </w:rPr>
        <w:t xml:space="preserve"> </w:t>
      </w:r>
      <w:r w:rsidR="009750C1" w:rsidRPr="00C84AE3">
        <w:rPr>
          <w:rFonts w:ascii="Times New Roman" w:hAnsi="Times New Roman" w:cs="Times New Roman"/>
        </w:rPr>
        <w:t>their families</w:t>
      </w:r>
      <w:r w:rsidR="00817FA4" w:rsidRPr="00C84AE3">
        <w:rPr>
          <w:rFonts w:ascii="Times New Roman" w:hAnsi="Times New Roman" w:cs="Times New Roman"/>
        </w:rPr>
        <w:t>, and lay-helpers</w:t>
      </w:r>
      <w:r w:rsidR="009750C1" w:rsidRPr="00C84AE3">
        <w:rPr>
          <w:rFonts w:ascii="Times New Roman" w:hAnsi="Times New Roman" w:cs="Times New Roman"/>
        </w:rPr>
        <w:t xml:space="preserve">. </w:t>
      </w:r>
      <w:r w:rsidR="009C785A" w:rsidRPr="00C84AE3">
        <w:rPr>
          <w:rFonts w:ascii="Times New Roman" w:hAnsi="Times New Roman" w:cs="Times New Roman"/>
        </w:rPr>
        <w:t xml:space="preserve">The outcome evaluation, which was not powered, </w:t>
      </w:r>
      <w:r w:rsidR="00406651" w:rsidRPr="00C84AE3">
        <w:rPr>
          <w:rFonts w:ascii="Times New Roman" w:hAnsi="Times New Roman" w:cs="Times New Roman"/>
        </w:rPr>
        <w:t xml:space="preserve">nonetheless </w:t>
      </w:r>
      <w:r w:rsidR="009C785A" w:rsidRPr="00C84AE3">
        <w:rPr>
          <w:rFonts w:ascii="Times New Roman" w:hAnsi="Times New Roman" w:cs="Times New Roman"/>
        </w:rPr>
        <w:t xml:space="preserve">indicated </w:t>
      </w:r>
      <w:r w:rsidR="00A31729" w:rsidRPr="00C84AE3">
        <w:rPr>
          <w:rFonts w:ascii="Times New Roman" w:hAnsi="Times New Roman" w:cs="Times New Roman"/>
        </w:rPr>
        <w:t xml:space="preserve">relevant </w:t>
      </w:r>
      <w:r w:rsidR="009C785A" w:rsidRPr="00C84AE3">
        <w:rPr>
          <w:rFonts w:ascii="Times New Roman" w:hAnsi="Times New Roman" w:cs="Times New Roman"/>
        </w:rPr>
        <w:t xml:space="preserve">improvements in symptoms of depression, anxiety; general psychological profile and functioning. Barriers identified included confidentiality issues which suggest that sessions need to be comprised of women from </w:t>
      </w:r>
      <w:r w:rsidR="00210730">
        <w:rPr>
          <w:rFonts w:ascii="Times New Roman" w:hAnsi="Times New Roman" w:cs="Times New Roman"/>
        </w:rPr>
        <w:t>different</w:t>
      </w:r>
      <w:r w:rsidR="009C785A" w:rsidRPr="00C84AE3">
        <w:rPr>
          <w:rFonts w:ascii="Times New Roman" w:hAnsi="Times New Roman" w:cs="Times New Roman"/>
        </w:rPr>
        <w:t xml:space="preserve"> household</w:t>
      </w:r>
      <w:r w:rsidR="00210730">
        <w:rPr>
          <w:rFonts w:ascii="Times New Roman" w:hAnsi="Times New Roman" w:cs="Times New Roman"/>
        </w:rPr>
        <w:t>s</w:t>
      </w:r>
      <w:r w:rsidR="00B06FFD">
        <w:rPr>
          <w:rFonts w:ascii="Times New Roman" w:hAnsi="Times New Roman" w:cs="Times New Roman"/>
        </w:rPr>
        <w:t xml:space="preserve">. </w:t>
      </w:r>
      <w:r w:rsidR="004150C9">
        <w:rPr>
          <w:rFonts w:ascii="Times New Roman" w:hAnsi="Times New Roman" w:cs="Times New Roman"/>
        </w:rPr>
        <w:t>A r</w:t>
      </w:r>
      <w:r w:rsidR="009C785A" w:rsidRPr="00C84AE3">
        <w:rPr>
          <w:rFonts w:ascii="Times New Roman" w:hAnsi="Times New Roman" w:cs="Times New Roman"/>
        </w:rPr>
        <w:t>ecommendation</w:t>
      </w:r>
      <w:r w:rsidR="004150C9">
        <w:rPr>
          <w:rFonts w:ascii="Times New Roman" w:hAnsi="Times New Roman" w:cs="Times New Roman"/>
        </w:rPr>
        <w:t xml:space="preserve"> is</w:t>
      </w:r>
      <w:r w:rsidR="009C785A" w:rsidRPr="00C84AE3">
        <w:rPr>
          <w:rFonts w:ascii="Times New Roman" w:hAnsi="Times New Roman" w:cs="Times New Roman"/>
        </w:rPr>
        <w:t xml:space="preserve"> that the length of the session be reduced through shortening session breaks to minimise the time that females were away from household </w:t>
      </w:r>
      <w:r w:rsidR="00A31729" w:rsidRPr="00C84AE3">
        <w:rPr>
          <w:rFonts w:ascii="Times New Roman" w:hAnsi="Times New Roman" w:cs="Times New Roman"/>
        </w:rPr>
        <w:t>responsibilities</w:t>
      </w:r>
      <w:r w:rsidR="009C785A" w:rsidRPr="00C84AE3">
        <w:rPr>
          <w:rFonts w:ascii="Times New Roman" w:hAnsi="Times New Roman" w:cs="Times New Roman"/>
        </w:rPr>
        <w:t xml:space="preserve">. </w:t>
      </w:r>
    </w:p>
    <w:p w14:paraId="555BBBA0" w14:textId="74696E2F" w:rsidR="00D420D7" w:rsidRPr="00C84AE3" w:rsidRDefault="000A7EE7" w:rsidP="002319D2">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rPr>
        <w:t>A m</w:t>
      </w:r>
      <w:r w:rsidR="001675F7" w:rsidRPr="00C84AE3">
        <w:rPr>
          <w:rFonts w:ascii="Times New Roman" w:hAnsi="Times New Roman" w:cs="Times New Roman"/>
        </w:rPr>
        <w:t>ajor strength of th</w:t>
      </w:r>
      <w:r w:rsidR="004C426B" w:rsidRPr="00C84AE3">
        <w:rPr>
          <w:rFonts w:ascii="Times New Roman" w:hAnsi="Times New Roman" w:cs="Times New Roman"/>
        </w:rPr>
        <w:t>is</w:t>
      </w:r>
      <w:r w:rsidR="00E817F3" w:rsidRPr="00C84AE3">
        <w:rPr>
          <w:rFonts w:ascii="Times New Roman" w:hAnsi="Times New Roman" w:cs="Times New Roman"/>
        </w:rPr>
        <w:t xml:space="preserve"> </w:t>
      </w:r>
      <w:r w:rsidR="001675F7" w:rsidRPr="00C84AE3">
        <w:rPr>
          <w:rFonts w:ascii="Times New Roman" w:hAnsi="Times New Roman" w:cs="Times New Roman"/>
        </w:rPr>
        <w:t xml:space="preserve">study </w:t>
      </w:r>
      <w:r w:rsidRPr="00C84AE3">
        <w:rPr>
          <w:rFonts w:ascii="Times New Roman" w:hAnsi="Times New Roman" w:cs="Times New Roman"/>
        </w:rPr>
        <w:t xml:space="preserve">is </w:t>
      </w:r>
      <w:r w:rsidR="001675F7" w:rsidRPr="00C84AE3">
        <w:rPr>
          <w:rFonts w:ascii="Times New Roman" w:hAnsi="Times New Roman" w:cs="Times New Roman"/>
        </w:rPr>
        <w:t>that</w:t>
      </w:r>
      <w:r w:rsidR="00B47DF4">
        <w:rPr>
          <w:rFonts w:ascii="Times New Roman" w:hAnsi="Times New Roman" w:cs="Times New Roman"/>
        </w:rPr>
        <w:t xml:space="preserve"> it</w:t>
      </w:r>
      <w:r w:rsidR="002319D2">
        <w:rPr>
          <w:rFonts w:ascii="Times New Roman" w:hAnsi="Times New Roman" w:cs="Times New Roman"/>
        </w:rPr>
        <w:t xml:space="preserve"> has been</w:t>
      </w:r>
      <w:r w:rsidR="00B47DF4">
        <w:rPr>
          <w:rFonts w:ascii="Times New Roman" w:hAnsi="Times New Roman" w:cs="Times New Roman"/>
        </w:rPr>
        <w:t xml:space="preserve"> conducted in a post-conflict area with adequate recruitment and low </w:t>
      </w:r>
      <w:r w:rsidR="002319D2">
        <w:rPr>
          <w:rFonts w:ascii="Times New Roman" w:hAnsi="Times New Roman" w:cs="Times New Roman"/>
        </w:rPr>
        <w:t>dropout</w:t>
      </w:r>
      <w:r w:rsidR="00DF18E5">
        <w:rPr>
          <w:rFonts w:ascii="Times New Roman" w:hAnsi="Times New Roman" w:cs="Times New Roman"/>
        </w:rPr>
        <w:t xml:space="preserve"> rate</w:t>
      </w:r>
      <w:r w:rsidR="0025168D">
        <w:rPr>
          <w:rFonts w:ascii="Times New Roman" w:hAnsi="Times New Roman" w:cs="Times New Roman"/>
        </w:rPr>
        <w:t>.</w:t>
      </w:r>
      <w:r w:rsidR="001675F7" w:rsidRPr="00C84AE3">
        <w:rPr>
          <w:rFonts w:ascii="Times New Roman" w:hAnsi="Times New Roman" w:cs="Times New Roman"/>
        </w:rPr>
        <w:t xml:space="preserve"> </w:t>
      </w:r>
      <w:r w:rsidR="004638DA" w:rsidRPr="00C84AE3">
        <w:rPr>
          <w:rFonts w:ascii="Times New Roman" w:hAnsi="Times New Roman" w:cs="Times New Roman"/>
        </w:rPr>
        <w:t xml:space="preserve">The intervention was </w:t>
      </w:r>
      <w:r w:rsidR="004C426B" w:rsidRPr="00C84AE3">
        <w:rPr>
          <w:rFonts w:ascii="Times New Roman" w:hAnsi="Times New Roman" w:cs="Times New Roman"/>
        </w:rPr>
        <w:t xml:space="preserve">found to be </w:t>
      </w:r>
      <w:r w:rsidR="004638DA" w:rsidRPr="00C84AE3">
        <w:rPr>
          <w:rFonts w:ascii="Times New Roman" w:hAnsi="Times New Roman" w:cs="Times New Roman"/>
        </w:rPr>
        <w:t xml:space="preserve">acceptable to the local community </w:t>
      </w:r>
      <w:r w:rsidR="004C426B" w:rsidRPr="00C84AE3">
        <w:rPr>
          <w:rFonts w:ascii="Times New Roman" w:hAnsi="Times New Roman" w:cs="Times New Roman"/>
        </w:rPr>
        <w:t>and</w:t>
      </w:r>
      <w:r w:rsidR="004638DA" w:rsidRPr="00C84AE3">
        <w:rPr>
          <w:rFonts w:ascii="Times New Roman" w:hAnsi="Times New Roman" w:cs="Times New Roman"/>
        </w:rPr>
        <w:t xml:space="preserve"> LHWs. </w:t>
      </w:r>
      <w:r w:rsidR="003338B9" w:rsidRPr="00C84AE3">
        <w:rPr>
          <w:rFonts w:ascii="Times New Roman" w:hAnsi="Times New Roman" w:cs="Times New Roman"/>
        </w:rPr>
        <w:t xml:space="preserve">Furthermore, there was a high </w:t>
      </w:r>
      <w:r w:rsidR="00A31729" w:rsidRPr="00C84AE3">
        <w:rPr>
          <w:rFonts w:ascii="Times New Roman" w:hAnsi="Times New Roman" w:cs="Times New Roman"/>
        </w:rPr>
        <w:t xml:space="preserve">trial </w:t>
      </w:r>
      <w:r w:rsidR="003338B9" w:rsidRPr="00C84AE3">
        <w:rPr>
          <w:rFonts w:ascii="Times New Roman" w:hAnsi="Times New Roman" w:cs="Times New Roman"/>
        </w:rPr>
        <w:t>retention rate (94%)</w:t>
      </w:r>
      <w:r w:rsidR="005972BF" w:rsidRPr="00C84AE3">
        <w:rPr>
          <w:rFonts w:ascii="Times New Roman" w:hAnsi="Times New Roman" w:cs="Times New Roman"/>
        </w:rPr>
        <w:t xml:space="preserve"> which </w:t>
      </w:r>
      <w:r w:rsidR="00250FAD" w:rsidRPr="00C84AE3">
        <w:rPr>
          <w:rFonts w:ascii="Times New Roman" w:hAnsi="Times New Roman" w:cs="Times New Roman"/>
        </w:rPr>
        <w:t xml:space="preserve">further </w:t>
      </w:r>
      <w:r w:rsidR="00A31729" w:rsidRPr="00C84AE3">
        <w:rPr>
          <w:rFonts w:ascii="Times New Roman" w:hAnsi="Times New Roman" w:cs="Times New Roman"/>
        </w:rPr>
        <w:t xml:space="preserve">suggests community </w:t>
      </w:r>
      <w:r w:rsidR="003338B9" w:rsidRPr="00C84AE3">
        <w:rPr>
          <w:rFonts w:ascii="Times New Roman" w:hAnsi="Times New Roman" w:cs="Times New Roman"/>
        </w:rPr>
        <w:t>acceptability</w:t>
      </w:r>
      <w:r w:rsidR="00A31729" w:rsidRPr="00C84AE3">
        <w:rPr>
          <w:rFonts w:ascii="Times New Roman" w:hAnsi="Times New Roman" w:cs="Times New Roman"/>
        </w:rPr>
        <w:t xml:space="preserve"> of the intervention</w:t>
      </w:r>
      <w:r w:rsidR="00B14D69" w:rsidRPr="00C84AE3">
        <w:rPr>
          <w:rFonts w:ascii="Times New Roman" w:hAnsi="Times New Roman" w:cs="Times New Roman"/>
        </w:rPr>
        <w:t xml:space="preserve"> </w:t>
      </w:r>
      <w:r w:rsidR="00AB6C72" w:rsidRPr="00C84AE3">
        <w:rPr>
          <w:rFonts w:ascii="Times New Roman" w:hAnsi="Times New Roman" w:cs="Times New Roman"/>
        </w:rPr>
        <w:fldChar w:fldCharType="begin"/>
      </w:r>
      <w:r w:rsidR="00DC5D38">
        <w:rPr>
          <w:rFonts w:ascii="Times New Roman" w:hAnsi="Times New Roman" w:cs="Times New Roman"/>
        </w:rPr>
        <w:instrText xml:space="preserve"> ADDIN EN.CITE &lt;EndNote&gt;&lt;Cite&gt;&lt;Author&gt;Ehlers&lt;/Author&gt;&lt;Year&gt;2005&lt;/Year&gt;&lt;RecNum&gt;40&lt;/RecNum&gt;&lt;DisplayText&gt;(Ehlers et al., 2005, Rachman et al., 2008)&lt;/DisplayText&gt;&lt;record&gt;&lt;rec-number&gt;40&lt;/rec-number&gt;&lt;foreign-keys&gt;&lt;key app="EN" db-id="9vt5x9fvy5z0dse9zeppexzpzxsasxevwv5f" timestamp="1469146564"&gt;40&lt;/key&gt;&lt;/foreign-keys&gt;&lt;ref-type name="Journal Article"&gt;17&lt;/ref-type&gt;&lt;contributors&gt;&lt;authors&gt;&lt;author&gt;Ehlers, Anke&lt;/author&gt;&lt;author&gt;Clark, David M&lt;/author&gt;&lt;author&gt;Hackmann, Ann&lt;/author&gt;&lt;author&gt;McManus, Freda&lt;/author&gt;&lt;author&gt;Fennell, Melanie&lt;/author&gt;&lt;/authors&gt;&lt;/contributors&gt;&lt;titles&gt;&lt;title&gt;Cognitive therapy for post-traumatic stress disorder: development and evaluation&lt;/title&gt;&lt;secondary-title&gt;Behaviour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413-431&lt;/pages&gt;&lt;volume&gt;43&lt;/volume&gt;&lt;number&gt;4&lt;/number&gt;&lt;dates&gt;&lt;year&gt;2005&lt;/year&gt;&lt;/dates&gt;&lt;isbn&gt;0005-7967&lt;/isbn&gt;&lt;urls&gt;&lt;/urls&gt;&lt;/record&gt;&lt;/Cite&gt;&lt;Cite&gt;&lt;Author&gt;Rachman&lt;/Author&gt;&lt;Year&gt;2008&lt;/Year&gt;&lt;RecNum&gt;41&lt;/RecNum&gt;&lt;record&gt;&lt;rec-number&gt;41&lt;/rec-number&gt;&lt;foreign-keys&gt;&lt;key app="EN" db-id="9vt5x9fvy5z0dse9zeppexzpzxsasxevwv5f" timestamp="1469146644"&gt;41&lt;/key&gt;&lt;/foreign-keys&gt;&lt;ref-type name="Journal Article"&gt;17&lt;/ref-type&gt;&lt;contributors&gt;&lt;authors&gt;&lt;author&gt;Rachman, Stanley&lt;/author&gt;&lt;author&gt;Radomsky, Adam S&lt;/author&gt;&lt;author&gt;Shafran, Roz&lt;/author&gt;&lt;/authors&gt;&lt;/contributors&gt;&lt;titles&gt;&lt;title&gt;Safety behaviour: A reconsideration&lt;/title&gt;&lt;secondary-title&gt;Behaviour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163-173&lt;/pages&gt;&lt;volume&gt;46&lt;/volume&gt;&lt;number&gt;2&lt;/number&gt;&lt;dates&gt;&lt;year&gt;2008&lt;/year&gt;&lt;/dates&gt;&lt;isbn&gt;0005-7967&lt;/isbn&gt;&lt;urls&gt;&lt;/urls&gt;&lt;/record&gt;&lt;/Cite&gt;&lt;/EndNote&gt;</w:instrText>
      </w:r>
      <w:r w:rsidR="00AB6C72" w:rsidRPr="00C84AE3">
        <w:rPr>
          <w:rFonts w:ascii="Times New Roman" w:hAnsi="Times New Roman" w:cs="Times New Roman"/>
        </w:rPr>
        <w:fldChar w:fldCharType="separate"/>
      </w:r>
      <w:r w:rsidR="00DC5D38">
        <w:rPr>
          <w:rFonts w:ascii="Times New Roman" w:hAnsi="Times New Roman" w:cs="Times New Roman"/>
          <w:noProof/>
        </w:rPr>
        <w:t>(</w:t>
      </w:r>
      <w:hyperlink w:anchor="_ENREF_13" w:tooltip="Ehlers, 2005 #40" w:history="1">
        <w:r w:rsidR="00E52E8A">
          <w:rPr>
            <w:rFonts w:ascii="Times New Roman" w:hAnsi="Times New Roman" w:cs="Times New Roman"/>
            <w:noProof/>
          </w:rPr>
          <w:t>Ehlers et al., 2005</w:t>
        </w:r>
      </w:hyperlink>
      <w:r w:rsidR="00DC5D38">
        <w:rPr>
          <w:rFonts w:ascii="Times New Roman" w:hAnsi="Times New Roman" w:cs="Times New Roman"/>
          <w:noProof/>
        </w:rPr>
        <w:t xml:space="preserve">, </w:t>
      </w:r>
      <w:hyperlink w:anchor="_ENREF_31" w:tooltip="Rachman, 2008 #41" w:history="1">
        <w:r w:rsidR="00E52E8A">
          <w:rPr>
            <w:rFonts w:ascii="Times New Roman" w:hAnsi="Times New Roman" w:cs="Times New Roman"/>
            <w:noProof/>
          </w:rPr>
          <w:t>Rachman et al., 2008</w:t>
        </w:r>
      </w:hyperlink>
      <w:r w:rsidR="00DC5D38">
        <w:rPr>
          <w:rFonts w:ascii="Times New Roman" w:hAnsi="Times New Roman" w:cs="Times New Roman"/>
          <w:noProof/>
        </w:rPr>
        <w:t>)</w:t>
      </w:r>
      <w:r w:rsidR="00AB6C72" w:rsidRPr="00C84AE3">
        <w:rPr>
          <w:rFonts w:ascii="Times New Roman" w:hAnsi="Times New Roman" w:cs="Times New Roman"/>
        </w:rPr>
        <w:fldChar w:fldCharType="end"/>
      </w:r>
      <w:r w:rsidR="003338B9" w:rsidRPr="00C84AE3">
        <w:rPr>
          <w:rFonts w:ascii="Times New Roman" w:hAnsi="Times New Roman" w:cs="Times New Roman"/>
        </w:rPr>
        <w:t xml:space="preserve">. </w:t>
      </w:r>
      <w:r w:rsidR="00A00BB0" w:rsidRPr="00C84AE3">
        <w:rPr>
          <w:rFonts w:ascii="Times New Roman" w:hAnsi="Times New Roman" w:cs="Times New Roman"/>
        </w:rPr>
        <w:t xml:space="preserve">This could be due to </w:t>
      </w:r>
      <w:r w:rsidR="00431FC3" w:rsidRPr="00C84AE3">
        <w:rPr>
          <w:rFonts w:ascii="Times New Roman" w:hAnsi="Times New Roman" w:cs="Times New Roman"/>
        </w:rPr>
        <w:t xml:space="preserve">the accessibility </w:t>
      </w:r>
      <w:r w:rsidR="00A00BB0" w:rsidRPr="00C84AE3">
        <w:rPr>
          <w:rFonts w:ascii="Times New Roman" w:hAnsi="Times New Roman" w:cs="Times New Roman"/>
        </w:rPr>
        <w:t xml:space="preserve">of the intervention in the community which reduced the potential stigma associated with seeking mental health support </w:t>
      </w:r>
      <w:r w:rsidR="00AB6C72" w:rsidRPr="00C84AE3">
        <w:rPr>
          <w:rFonts w:ascii="Times New Roman" w:hAnsi="Times New Roman" w:cs="Times New Roman"/>
        </w:rPr>
        <w:fldChar w:fldCharType="begin"/>
      </w:r>
      <w:r w:rsidR="00DC5D38">
        <w:rPr>
          <w:rFonts w:ascii="Times New Roman" w:hAnsi="Times New Roman" w:cs="Times New Roman"/>
        </w:rPr>
        <w:instrText xml:space="preserve"> ADDIN EN.CITE &lt;EndNote&gt;&lt;Cite&gt;&lt;Author&gt;Rahman&lt;/Author&gt;&lt;Year&gt;2013&lt;/Year&gt;&lt;RecNum&gt;42&lt;/RecNum&gt;&lt;DisplayText&gt;(Rahman et al., 2013)&lt;/DisplayText&gt;&lt;record&gt;&lt;rec-number&gt;42&lt;/rec-number&gt;&lt;foreign-keys&gt;&lt;key app="EN" db-id="9vt5x9fvy5z0dse9zeppexzpzxsasxevwv5f" timestamp="1469146750"&gt;42&lt;/key&gt;&lt;/foreign-keys&gt;&lt;ref-type name="Journal Article"&gt;17&lt;/ref-type&gt;&lt;contributors&gt;&lt;authors&gt;&lt;author&gt;Rahman, Atif&lt;/author&gt;&lt;author&gt;Fisher, Jane&lt;/author&gt;&lt;author&gt;Bower, Peter&lt;/author&gt;&lt;author&gt;Luchters, Stanley&lt;/author&gt;&lt;author&gt;Tran, Thach&lt;/author&gt;&lt;author&gt;Yasamy, M Taghi&lt;/author&gt;&lt;author&gt;Saxena, Shekhar&lt;/author&gt;&lt;author&gt;Waheed, Waquas&lt;/author&gt;&lt;/authors&gt;&lt;/contributors&gt;&lt;titles&gt;&lt;title&gt;Interventions for common perinatal mental disorders in women in low-and middle-income countries: a systematic review and meta-analysis&lt;/title&gt;&lt;secondary-title&gt;Bulletin of the World Health Organization&lt;/secondary-title&gt;&lt;/titles&gt;&lt;periodical&gt;&lt;full-title&gt;Bulletin of the World Health Organization&lt;/full-title&gt;&lt;abbr-1&gt;Bull. World Health Organ.&lt;/abbr-1&gt;&lt;abbr-2&gt;Bull World Health Organ&lt;/abbr-2&gt;&lt;/periodical&gt;&lt;pages&gt;593-601I&lt;/pages&gt;&lt;volume&gt;91&lt;/volume&gt;&lt;number&gt;8&lt;/number&gt;&lt;dates&gt;&lt;year&gt;2013&lt;/year&gt;&lt;/dates&gt;&lt;isbn&gt;0042-9686&lt;/isbn&gt;&lt;urls&gt;&lt;/urls&gt;&lt;/record&gt;&lt;/Cite&gt;&lt;/EndNote&gt;</w:instrText>
      </w:r>
      <w:r w:rsidR="00AB6C72" w:rsidRPr="00C84AE3">
        <w:rPr>
          <w:rFonts w:ascii="Times New Roman" w:hAnsi="Times New Roman" w:cs="Times New Roman"/>
        </w:rPr>
        <w:fldChar w:fldCharType="separate"/>
      </w:r>
      <w:r w:rsidR="00DC5D38">
        <w:rPr>
          <w:rFonts w:ascii="Times New Roman" w:hAnsi="Times New Roman" w:cs="Times New Roman"/>
          <w:noProof/>
        </w:rPr>
        <w:t>(</w:t>
      </w:r>
      <w:hyperlink w:anchor="_ENREF_32" w:tooltip="Rahman, 2013 #42" w:history="1">
        <w:r w:rsidR="00E52E8A">
          <w:rPr>
            <w:rFonts w:ascii="Times New Roman" w:hAnsi="Times New Roman" w:cs="Times New Roman"/>
            <w:noProof/>
          </w:rPr>
          <w:t>Rahman et al., 2013</w:t>
        </w:r>
      </w:hyperlink>
      <w:r w:rsidR="00DC5D38">
        <w:rPr>
          <w:rFonts w:ascii="Times New Roman" w:hAnsi="Times New Roman" w:cs="Times New Roman"/>
          <w:noProof/>
        </w:rPr>
        <w:t>)</w:t>
      </w:r>
      <w:r w:rsidR="00AB6C72" w:rsidRPr="00C84AE3">
        <w:rPr>
          <w:rFonts w:ascii="Times New Roman" w:hAnsi="Times New Roman" w:cs="Times New Roman"/>
        </w:rPr>
        <w:fldChar w:fldCharType="end"/>
      </w:r>
      <w:r w:rsidR="00A00BB0" w:rsidRPr="00C84AE3">
        <w:rPr>
          <w:rFonts w:ascii="Times New Roman" w:hAnsi="Times New Roman" w:cs="Times New Roman"/>
        </w:rPr>
        <w:t xml:space="preserve">. </w:t>
      </w:r>
      <w:r w:rsidR="00E817F3" w:rsidRPr="00C84AE3">
        <w:rPr>
          <w:rFonts w:ascii="Times New Roman" w:hAnsi="Times New Roman" w:cs="Times New Roman"/>
        </w:rPr>
        <w:t>Indeed, good retention was also found in a trial of group interpersonal psychotherapy in Uganda</w:t>
      </w:r>
      <w:r w:rsidR="00641FB1" w:rsidRPr="00C84AE3">
        <w:rPr>
          <w:rFonts w:ascii="Times New Roman" w:hAnsi="Times New Roman" w:cs="Times New Roman"/>
        </w:rPr>
        <w:t xml:space="preserve"> </w:t>
      </w:r>
      <w:r w:rsidR="00AB6C72" w:rsidRPr="00C84AE3">
        <w:rPr>
          <w:rFonts w:ascii="Times New Roman" w:hAnsi="Times New Roman" w:cs="Times New Roman"/>
        </w:rPr>
        <w:fldChar w:fldCharType="begin"/>
      </w:r>
      <w:r w:rsidR="00DC5D38">
        <w:rPr>
          <w:rFonts w:ascii="Times New Roman" w:hAnsi="Times New Roman" w:cs="Times New Roman"/>
        </w:rPr>
        <w:instrText xml:space="preserve"> ADDIN EN.CITE &lt;EndNote&gt;&lt;Cite&gt;&lt;Author&gt;Bolton&lt;/Author&gt;&lt;Year&gt;2003&lt;/Year&gt;&lt;RecNum&gt;50&lt;/RecNum&gt;&lt;DisplayText&gt;(Bolton et al., 2003)&lt;/DisplayText&gt;&lt;record&gt;&lt;rec-number&gt;50&lt;/rec-number&gt;&lt;foreign-keys&gt;&lt;key app="EN" db-id="9vt5x9fvy5z0dse9zeppexzpzxsasxevwv5f" timestamp="1475214263"&gt;50&lt;/key&gt;&lt;/foreign-keys&gt;&lt;ref-type name="Journal Article"&gt;17&lt;/ref-type&gt;&lt;contributors&gt;&lt;authors&gt;&lt;author&gt;Bolton, Paul&lt;/author&gt;&lt;author&gt;Bass, Judith&lt;/author&gt;&lt;author&gt;Neugebauer, Richard&lt;/author&gt;&lt;author&gt;Verdeli, Helen&lt;/author&gt;&lt;author&gt;Clougherty, Kathleen F&lt;/author&gt;&lt;author&gt;Wickramaratne, Priya&lt;/author&gt;&lt;author&gt;Speelman, Liesbeth&lt;/author&gt;&lt;author&gt;Ndogoni, Lincoln&lt;/author&gt;&lt;author&gt;Weissman, Myrna&lt;/author&gt;&lt;/authors&gt;&lt;/contributors&gt;&lt;titles&gt;&lt;title&gt;Group interpersonal psychotherapy for depression in rural Uganda: a randomized controlled trial&lt;/title&gt;&lt;secondary-title&gt;JAMA&lt;/secondary-title&gt;&lt;/titles&gt;&lt;periodical&gt;&lt;full-title&gt;JAMA&lt;/full-title&gt;&lt;abbr-1&gt;JAMA&lt;/abbr-1&gt;&lt;abbr-2&gt;JAMA&lt;/abbr-2&gt;&lt;/periodical&gt;&lt;pages&gt;3117-3124&lt;/pages&gt;&lt;volume&gt;289&lt;/volume&gt;&lt;number&gt;23&lt;/number&gt;&lt;dates&gt;&lt;year&gt;2003&lt;/year&gt;&lt;/dates&gt;&lt;isbn&gt;0098-7484&lt;/isbn&gt;&lt;urls&gt;&lt;/urls&gt;&lt;/record&gt;&lt;/Cite&gt;&lt;/EndNote&gt;</w:instrText>
      </w:r>
      <w:r w:rsidR="00AB6C72" w:rsidRPr="00C84AE3">
        <w:rPr>
          <w:rFonts w:ascii="Times New Roman" w:hAnsi="Times New Roman" w:cs="Times New Roman"/>
        </w:rPr>
        <w:fldChar w:fldCharType="separate"/>
      </w:r>
      <w:r w:rsidR="00DC5D38">
        <w:rPr>
          <w:rFonts w:ascii="Times New Roman" w:hAnsi="Times New Roman" w:cs="Times New Roman"/>
          <w:noProof/>
        </w:rPr>
        <w:t>(</w:t>
      </w:r>
      <w:hyperlink w:anchor="_ENREF_9" w:tooltip="Bolton, 2003 #50" w:history="1">
        <w:r w:rsidR="00E52E8A">
          <w:rPr>
            <w:rFonts w:ascii="Times New Roman" w:hAnsi="Times New Roman" w:cs="Times New Roman"/>
            <w:noProof/>
          </w:rPr>
          <w:t>Bolton et al., 2003</w:t>
        </w:r>
      </w:hyperlink>
      <w:r w:rsidR="00DC5D38">
        <w:rPr>
          <w:rFonts w:ascii="Times New Roman" w:hAnsi="Times New Roman" w:cs="Times New Roman"/>
          <w:noProof/>
        </w:rPr>
        <w:t>)</w:t>
      </w:r>
      <w:r w:rsidR="00AB6C72" w:rsidRPr="00C84AE3">
        <w:rPr>
          <w:rFonts w:ascii="Times New Roman" w:hAnsi="Times New Roman" w:cs="Times New Roman"/>
        </w:rPr>
        <w:fldChar w:fldCharType="end"/>
      </w:r>
      <w:r w:rsidR="00E817F3" w:rsidRPr="00C84AE3">
        <w:rPr>
          <w:rFonts w:ascii="Times New Roman" w:hAnsi="Times New Roman" w:cs="Times New Roman"/>
        </w:rPr>
        <w:t xml:space="preserve">. </w:t>
      </w:r>
      <w:r w:rsidR="00D420D7" w:rsidRPr="00C84AE3">
        <w:rPr>
          <w:rFonts w:ascii="Times New Roman" w:hAnsi="Times New Roman" w:cs="Times New Roman"/>
        </w:rPr>
        <w:t xml:space="preserve">The feasibility of procedures and acceptability of the intervention to the community, LHWs and health system show that larger scale </w:t>
      </w:r>
      <w:r w:rsidR="004150C9">
        <w:rPr>
          <w:rFonts w:ascii="Times New Roman" w:hAnsi="Times New Roman" w:cs="Times New Roman"/>
        </w:rPr>
        <w:t xml:space="preserve">definitive </w:t>
      </w:r>
      <w:r w:rsidR="00D420D7" w:rsidRPr="00C84AE3">
        <w:rPr>
          <w:rFonts w:ascii="Times New Roman" w:hAnsi="Times New Roman" w:cs="Times New Roman"/>
        </w:rPr>
        <w:t xml:space="preserve">trials are </w:t>
      </w:r>
      <w:r w:rsidR="004150C9">
        <w:rPr>
          <w:rFonts w:ascii="Times New Roman" w:hAnsi="Times New Roman" w:cs="Times New Roman"/>
        </w:rPr>
        <w:t>possible</w:t>
      </w:r>
      <w:r w:rsidR="00D420D7" w:rsidRPr="00C84AE3">
        <w:rPr>
          <w:rFonts w:ascii="Times New Roman" w:hAnsi="Times New Roman" w:cs="Times New Roman"/>
        </w:rPr>
        <w:t xml:space="preserve"> in the setting. </w:t>
      </w:r>
    </w:p>
    <w:p w14:paraId="3B39D3E6" w14:textId="43E03174" w:rsidR="00A72F28" w:rsidRPr="00C84AE3" w:rsidRDefault="00A72F28" w:rsidP="00A72F28">
      <w:pPr>
        <w:spacing w:after="160" w:line="360" w:lineRule="auto"/>
        <w:jc w:val="both"/>
        <w:rPr>
          <w:rFonts w:ascii="Times New Roman" w:hAnsi="Times New Roman" w:cs="Times New Roman"/>
        </w:rPr>
      </w:pPr>
      <w:r w:rsidRPr="004150C9">
        <w:rPr>
          <w:rFonts w:ascii="Times New Roman" w:hAnsi="Times New Roman" w:cs="Times New Roman"/>
        </w:rPr>
        <w:t xml:space="preserve">LHWs </w:t>
      </w:r>
      <w:r w:rsidR="00431FC3" w:rsidRPr="004150C9">
        <w:rPr>
          <w:rFonts w:ascii="Times New Roman" w:hAnsi="Times New Roman" w:cs="Times New Roman"/>
        </w:rPr>
        <w:t xml:space="preserve">successfully </w:t>
      </w:r>
      <w:r w:rsidRPr="004150C9">
        <w:rPr>
          <w:rFonts w:ascii="Times New Roman" w:hAnsi="Times New Roman" w:cs="Times New Roman"/>
        </w:rPr>
        <w:t>facilitated</w:t>
      </w:r>
      <w:r w:rsidR="00431FC3" w:rsidRPr="004150C9">
        <w:rPr>
          <w:rFonts w:ascii="Times New Roman" w:hAnsi="Times New Roman" w:cs="Times New Roman"/>
        </w:rPr>
        <w:t xml:space="preserve"> the</w:t>
      </w:r>
      <w:r w:rsidRPr="004150C9">
        <w:rPr>
          <w:rFonts w:ascii="Times New Roman" w:hAnsi="Times New Roman" w:cs="Times New Roman"/>
        </w:rPr>
        <w:t xml:space="preserve"> </w:t>
      </w:r>
      <w:r w:rsidR="005B1877" w:rsidRPr="004150C9">
        <w:rPr>
          <w:rFonts w:ascii="Times New Roman" w:hAnsi="Times New Roman" w:cs="Times New Roman"/>
        </w:rPr>
        <w:t xml:space="preserve">introduction of lay-helpers to the community and invited participants to </w:t>
      </w:r>
      <w:r w:rsidRPr="004150C9">
        <w:rPr>
          <w:rFonts w:ascii="Times New Roman" w:hAnsi="Times New Roman" w:cs="Times New Roman"/>
        </w:rPr>
        <w:t>the sessions</w:t>
      </w:r>
      <w:r w:rsidR="00DF18E5">
        <w:rPr>
          <w:rFonts w:ascii="Times New Roman" w:hAnsi="Times New Roman" w:cs="Times New Roman"/>
        </w:rPr>
        <w:t>.</w:t>
      </w:r>
      <w:r w:rsidRPr="004150C9">
        <w:rPr>
          <w:rFonts w:ascii="Times New Roman" w:hAnsi="Times New Roman" w:cs="Times New Roman"/>
        </w:rPr>
        <w:t xml:space="preserve"> They were ideal hosts for </w:t>
      </w:r>
      <w:r w:rsidR="00B358E2" w:rsidRPr="004150C9">
        <w:rPr>
          <w:rFonts w:ascii="Times New Roman" w:hAnsi="Times New Roman" w:cs="Times New Roman"/>
        </w:rPr>
        <w:t xml:space="preserve">Group </w:t>
      </w:r>
      <w:r w:rsidRPr="004150C9">
        <w:rPr>
          <w:rFonts w:ascii="Times New Roman" w:hAnsi="Times New Roman" w:cs="Times New Roman"/>
        </w:rPr>
        <w:t>PM+ as they are trusted and respected in the communities, overcoming a barrier to accessing women in need. Rural Swat may be considered a highly conservative society  and without the LHWs as gatekeepers, community members are unlikely to trust and accept the research procedures</w:t>
      </w:r>
      <w:r w:rsidR="00431FC3" w:rsidRPr="004150C9">
        <w:rPr>
          <w:rFonts w:ascii="Times New Roman" w:hAnsi="Times New Roman" w:cs="Times New Roman"/>
        </w:rPr>
        <w:t xml:space="preserve"> and new health interventions</w:t>
      </w:r>
      <w:r w:rsidR="004150C9">
        <w:rPr>
          <w:rFonts w:ascii="Times New Roman" w:hAnsi="Times New Roman" w:cs="Times New Roman"/>
        </w:rPr>
        <w:t xml:space="preserve"> </w:t>
      </w:r>
      <w:r w:rsidR="004150C9">
        <w:rPr>
          <w:rFonts w:ascii="Times New Roman" w:hAnsi="Times New Roman" w:cs="Times New Roman"/>
        </w:rPr>
        <w:fldChar w:fldCharType="begin"/>
      </w:r>
      <w:r w:rsidR="00DC5D38">
        <w:rPr>
          <w:rFonts w:ascii="Times New Roman" w:hAnsi="Times New Roman" w:cs="Times New Roman"/>
        </w:rPr>
        <w:instrText xml:space="preserve"> ADDIN EN.CITE &lt;EndNote&gt;&lt;Cite&gt;&lt;Author&gt;Mohmand&lt;/Author&gt;&lt;Year&gt;2007&lt;/Year&gt;&lt;RecNum&gt;43&lt;/RecNum&gt;&lt;DisplayText&gt;(Mohmand &amp;amp; Gazdar, 2007)&lt;/DisplayText&gt;&lt;record&gt;&lt;rec-number&gt;43&lt;/rec-number&gt;&lt;foreign-keys&gt;&lt;key app="EN" db-id="9vt5x9fvy5z0dse9zeppexzpzxsasxevwv5f" timestamp="1469146860"&gt;43&lt;/key&gt;&lt;/foreign-keys&gt;&lt;ref-type name="Report"&gt;27&lt;/ref-type&gt;&lt;contributors&gt;&lt;authors&gt;&lt;author&gt;Mohmand, S&lt;/author&gt;&lt;author&gt;Gazdar, Haris&lt;/author&gt;&lt;/authors&gt;&lt;/contributors&gt;&lt;titles&gt;&lt;title&gt;Social structures in rural Pakistan&lt;/title&gt;&lt;secondary-title&gt;Determinants and Drivers of Poverty Reduction and ADB’s Contribution in Rural Pakistan. &lt;/secondary-title&gt;&lt;/titles&gt;&lt;pages&gt;56&lt;/pages&gt;&lt;dates&gt;&lt;year&gt;2007&lt;/year&gt;&lt;/dates&gt;&lt;pub-location&gt;Islamabad, Pakistan&lt;/pub-location&gt;&lt;publisher&gt;Asian Development Bank&lt;/publisher&gt;&lt;urls&gt;&lt;/urls&gt;&lt;/record&gt;&lt;/Cite&gt;&lt;/EndNote&gt;</w:instrText>
      </w:r>
      <w:r w:rsidR="004150C9">
        <w:rPr>
          <w:rFonts w:ascii="Times New Roman" w:hAnsi="Times New Roman" w:cs="Times New Roman"/>
        </w:rPr>
        <w:fldChar w:fldCharType="separate"/>
      </w:r>
      <w:r w:rsidR="00DC5D38">
        <w:rPr>
          <w:rFonts w:ascii="Times New Roman" w:hAnsi="Times New Roman" w:cs="Times New Roman"/>
          <w:noProof/>
        </w:rPr>
        <w:t>(</w:t>
      </w:r>
      <w:hyperlink w:anchor="_ENREF_26" w:tooltip="Mohmand, 2007 #43" w:history="1">
        <w:r w:rsidR="00E52E8A">
          <w:rPr>
            <w:rFonts w:ascii="Times New Roman" w:hAnsi="Times New Roman" w:cs="Times New Roman"/>
            <w:noProof/>
          </w:rPr>
          <w:t>Mohmand &amp; Gazdar, 2007</w:t>
        </w:r>
      </w:hyperlink>
      <w:r w:rsidR="00DC5D38">
        <w:rPr>
          <w:rFonts w:ascii="Times New Roman" w:hAnsi="Times New Roman" w:cs="Times New Roman"/>
          <w:noProof/>
        </w:rPr>
        <w:t>)</w:t>
      </w:r>
      <w:r w:rsidR="004150C9">
        <w:rPr>
          <w:rFonts w:ascii="Times New Roman" w:hAnsi="Times New Roman" w:cs="Times New Roman"/>
        </w:rPr>
        <w:fldChar w:fldCharType="end"/>
      </w:r>
      <w:r w:rsidRPr="004150C9">
        <w:rPr>
          <w:rFonts w:ascii="Times New Roman" w:hAnsi="Times New Roman" w:cs="Times New Roman"/>
        </w:rPr>
        <w:t>.</w:t>
      </w:r>
      <w:r w:rsidRPr="00C84AE3">
        <w:rPr>
          <w:rFonts w:ascii="Times New Roman" w:hAnsi="Times New Roman" w:cs="Times New Roman"/>
        </w:rPr>
        <w:t xml:space="preserve"> </w:t>
      </w:r>
    </w:p>
    <w:p w14:paraId="3482F22D" w14:textId="6D6FB387" w:rsidR="007E34A6" w:rsidRPr="00C84AE3" w:rsidRDefault="009B7F24" w:rsidP="00C64E15">
      <w:pPr>
        <w:spacing w:after="160" w:line="360" w:lineRule="auto"/>
        <w:jc w:val="both"/>
        <w:rPr>
          <w:rFonts w:ascii="Times New Roman" w:hAnsi="Times New Roman" w:cs="Times New Roman"/>
        </w:rPr>
      </w:pPr>
      <w:r w:rsidRPr="00C84AE3">
        <w:rPr>
          <w:rFonts w:ascii="Times New Roman" w:hAnsi="Times New Roman" w:cs="Times New Roman"/>
        </w:rPr>
        <w:t xml:space="preserve">The group format </w:t>
      </w:r>
      <w:r w:rsidR="00E9643B" w:rsidRPr="00C84AE3">
        <w:rPr>
          <w:rFonts w:ascii="Times New Roman" w:hAnsi="Times New Roman" w:cs="Times New Roman"/>
        </w:rPr>
        <w:t xml:space="preserve">of the intervention </w:t>
      </w:r>
      <w:r w:rsidRPr="00C84AE3">
        <w:rPr>
          <w:rFonts w:ascii="Times New Roman" w:hAnsi="Times New Roman" w:cs="Times New Roman"/>
        </w:rPr>
        <w:t>ha</w:t>
      </w:r>
      <w:r w:rsidR="00E9643B" w:rsidRPr="00C84AE3">
        <w:rPr>
          <w:rFonts w:ascii="Times New Roman" w:hAnsi="Times New Roman" w:cs="Times New Roman"/>
        </w:rPr>
        <w:t>d some</w:t>
      </w:r>
      <w:r w:rsidRPr="00C84AE3">
        <w:rPr>
          <w:rFonts w:ascii="Times New Roman" w:hAnsi="Times New Roman" w:cs="Times New Roman"/>
        </w:rPr>
        <w:t xml:space="preserve"> inherent challenges</w:t>
      </w:r>
      <w:r w:rsidR="00250FAD" w:rsidRPr="00C84AE3">
        <w:rPr>
          <w:rFonts w:ascii="Times New Roman" w:hAnsi="Times New Roman" w:cs="Times New Roman"/>
        </w:rPr>
        <w:t>;</w:t>
      </w:r>
      <w:r w:rsidRPr="00C84AE3">
        <w:rPr>
          <w:rFonts w:ascii="Times New Roman" w:hAnsi="Times New Roman" w:cs="Times New Roman"/>
        </w:rPr>
        <w:t xml:space="preserve"> </w:t>
      </w:r>
      <w:r w:rsidR="00E9643B" w:rsidRPr="00C84AE3">
        <w:rPr>
          <w:rFonts w:ascii="Times New Roman" w:hAnsi="Times New Roman" w:cs="Times New Roman"/>
        </w:rPr>
        <w:t xml:space="preserve">notably that </w:t>
      </w:r>
      <w:r w:rsidRPr="00C84AE3">
        <w:rPr>
          <w:rFonts w:ascii="Times New Roman" w:hAnsi="Times New Roman" w:cs="Times New Roman"/>
        </w:rPr>
        <w:t xml:space="preserve">women were reluctant to discuss </w:t>
      </w:r>
      <w:r w:rsidR="00431FC3" w:rsidRPr="00C84AE3">
        <w:rPr>
          <w:rFonts w:ascii="Times New Roman" w:hAnsi="Times New Roman" w:cs="Times New Roman"/>
        </w:rPr>
        <w:t xml:space="preserve">their </w:t>
      </w:r>
      <w:r w:rsidR="00E9643B" w:rsidRPr="00C84AE3">
        <w:rPr>
          <w:rFonts w:ascii="Times New Roman" w:hAnsi="Times New Roman" w:cs="Times New Roman"/>
        </w:rPr>
        <w:t xml:space="preserve">problems in </w:t>
      </w:r>
      <w:r w:rsidRPr="00C84AE3">
        <w:rPr>
          <w:rFonts w:ascii="Times New Roman" w:hAnsi="Times New Roman" w:cs="Times New Roman"/>
        </w:rPr>
        <w:t xml:space="preserve">the presence of family members. </w:t>
      </w:r>
      <w:r w:rsidR="00E9643B" w:rsidRPr="00C84AE3">
        <w:rPr>
          <w:rFonts w:ascii="Times New Roman" w:hAnsi="Times New Roman" w:cs="Times New Roman"/>
        </w:rPr>
        <w:t xml:space="preserve">For the definitive trial this challenge </w:t>
      </w:r>
      <w:r w:rsidR="000A220C" w:rsidRPr="00C84AE3">
        <w:rPr>
          <w:rFonts w:ascii="Times New Roman" w:hAnsi="Times New Roman" w:cs="Times New Roman"/>
        </w:rPr>
        <w:t xml:space="preserve">will </w:t>
      </w:r>
      <w:r w:rsidR="006362F9" w:rsidRPr="00C84AE3">
        <w:rPr>
          <w:rFonts w:ascii="Times New Roman" w:hAnsi="Times New Roman" w:cs="Times New Roman"/>
        </w:rPr>
        <w:t>be addressed</w:t>
      </w:r>
      <w:r w:rsidRPr="00C84AE3">
        <w:rPr>
          <w:rFonts w:ascii="Times New Roman" w:hAnsi="Times New Roman" w:cs="Times New Roman"/>
        </w:rPr>
        <w:t xml:space="preserve"> </w:t>
      </w:r>
      <w:r w:rsidR="00E9643B" w:rsidRPr="00C84AE3">
        <w:rPr>
          <w:rFonts w:ascii="Times New Roman" w:hAnsi="Times New Roman" w:cs="Times New Roman"/>
        </w:rPr>
        <w:t>by separating</w:t>
      </w:r>
      <w:r w:rsidRPr="00C84AE3">
        <w:rPr>
          <w:rFonts w:ascii="Times New Roman" w:hAnsi="Times New Roman" w:cs="Times New Roman"/>
        </w:rPr>
        <w:t xml:space="preserve"> family members in</w:t>
      </w:r>
      <w:r w:rsidR="00E9643B" w:rsidRPr="00C84AE3">
        <w:rPr>
          <w:rFonts w:ascii="Times New Roman" w:hAnsi="Times New Roman" w:cs="Times New Roman"/>
        </w:rPr>
        <w:t>to different</w:t>
      </w:r>
      <w:r w:rsidRPr="00C84AE3">
        <w:rPr>
          <w:rFonts w:ascii="Times New Roman" w:hAnsi="Times New Roman" w:cs="Times New Roman"/>
        </w:rPr>
        <w:t xml:space="preserve"> </w:t>
      </w:r>
      <w:r w:rsidR="00E9643B" w:rsidRPr="00C84AE3">
        <w:rPr>
          <w:rFonts w:ascii="Times New Roman" w:hAnsi="Times New Roman" w:cs="Times New Roman"/>
        </w:rPr>
        <w:t>PM+</w:t>
      </w:r>
      <w:r w:rsidRPr="00C84AE3">
        <w:rPr>
          <w:rFonts w:ascii="Times New Roman" w:hAnsi="Times New Roman" w:cs="Times New Roman"/>
        </w:rPr>
        <w:t xml:space="preserve"> groups. In addition</w:t>
      </w:r>
      <w:r w:rsidR="00E9643B" w:rsidRPr="00C84AE3">
        <w:rPr>
          <w:rFonts w:ascii="Times New Roman" w:hAnsi="Times New Roman" w:cs="Times New Roman"/>
        </w:rPr>
        <w:t>,</w:t>
      </w:r>
      <w:r w:rsidRPr="00C84AE3">
        <w:rPr>
          <w:rFonts w:ascii="Times New Roman" w:hAnsi="Times New Roman" w:cs="Times New Roman"/>
        </w:rPr>
        <w:t xml:space="preserve"> the </w:t>
      </w:r>
      <w:r w:rsidR="007E34A6" w:rsidRPr="00C84AE3">
        <w:rPr>
          <w:rFonts w:ascii="Times New Roman" w:hAnsi="Times New Roman" w:cs="Times New Roman"/>
        </w:rPr>
        <w:t xml:space="preserve">long </w:t>
      </w:r>
      <w:r w:rsidR="00A72F28" w:rsidRPr="00C84AE3">
        <w:rPr>
          <w:rFonts w:ascii="Times New Roman" w:hAnsi="Times New Roman" w:cs="Times New Roman"/>
        </w:rPr>
        <w:t>duration of</w:t>
      </w:r>
      <w:r w:rsidRPr="00C84AE3">
        <w:rPr>
          <w:rFonts w:ascii="Times New Roman" w:hAnsi="Times New Roman" w:cs="Times New Roman"/>
        </w:rPr>
        <w:t xml:space="preserve"> </w:t>
      </w:r>
      <w:r w:rsidR="00250FAD" w:rsidRPr="00C84AE3">
        <w:rPr>
          <w:rFonts w:ascii="Times New Roman" w:hAnsi="Times New Roman" w:cs="Times New Roman"/>
        </w:rPr>
        <w:t xml:space="preserve">each </w:t>
      </w:r>
      <w:r w:rsidRPr="00C84AE3">
        <w:rPr>
          <w:rFonts w:ascii="Times New Roman" w:hAnsi="Times New Roman" w:cs="Times New Roman"/>
        </w:rPr>
        <w:t xml:space="preserve">session </w:t>
      </w:r>
      <w:r w:rsidR="00B06FFD">
        <w:rPr>
          <w:rFonts w:ascii="Times New Roman" w:hAnsi="Times New Roman" w:cs="Times New Roman"/>
        </w:rPr>
        <w:t>f</w:t>
      </w:r>
      <w:r w:rsidR="00E9643B" w:rsidRPr="00C84AE3">
        <w:rPr>
          <w:rFonts w:ascii="Times New Roman" w:hAnsi="Times New Roman" w:cs="Times New Roman"/>
        </w:rPr>
        <w:t xml:space="preserve">or the definitive trial </w:t>
      </w:r>
      <w:r w:rsidR="000A220C" w:rsidRPr="00C84AE3">
        <w:rPr>
          <w:rFonts w:ascii="Times New Roman" w:hAnsi="Times New Roman" w:cs="Times New Roman"/>
        </w:rPr>
        <w:t xml:space="preserve">will </w:t>
      </w:r>
      <w:r w:rsidR="00E9643B" w:rsidRPr="00C84AE3">
        <w:rPr>
          <w:rFonts w:ascii="Times New Roman" w:hAnsi="Times New Roman" w:cs="Times New Roman"/>
        </w:rPr>
        <w:t xml:space="preserve">be </w:t>
      </w:r>
      <w:r w:rsidRPr="00C84AE3">
        <w:rPr>
          <w:rFonts w:ascii="Times New Roman" w:hAnsi="Times New Roman" w:cs="Times New Roman"/>
        </w:rPr>
        <w:t xml:space="preserve">managed by </w:t>
      </w:r>
      <w:r w:rsidR="00E9643B" w:rsidRPr="00C84AE3">
        <w:rPr>
          <w:rFonts w:ascii="Times New Roman" w:hAnsi="Times New Roman" w:cs="Times New Roman"/>
        </w:rPr>
        <w:t xml:space="preserve">either </w:t>
      </w:r>
      <w:r w:rsidRPr="00C84AE3">
        <w:rPr>
          <w:rFonts w:ascii="Times New Roman" w:hAnsi="Times New Roman" w:cs="Times New Roman"/>
        </w:rPr>
        <w:t>reducing the duration of break</w:t>
      </w:r>
      <w:r w:rsidR="007E34A6" w:rsidRPr="00C84AE3">
        <w:rPr>
          <w:rFonts w:ascii="Times New Roman" w:hAnsi="Times New Roman" w:cs="Times New Roman"/>
        </w:rPr>
        <w:t>s</w:t>
      </w:r>
      <w:r w:rsidRPr="00C84AE3">
        <w:rPr>
          <w:rFonts w:ascii="Times New Roman" w:hAnsi="Times New Roman" w:cs="Times New Roman"/>
        </w:rPr>
        <w:t xml:space="preserve"> </w:t>
      </w:r>
      <w:r w:rsidR="00800BB7" w:rsidRPr="00C84AE3">
        <w:rPr>
          <w:rFonts w:ascii="Times New Roman" w:hAnsi="Times New Roman" w:cs="Times New Roman"/>
        </w:rPr>
        <w:t xml:space="preserve">or </w:t>
      </w:r>
      <w:r w:rsidR="00250FAD" w:rsidRPr="00C84AE3">
        <w:rPr>
          <w:rFonts w:ascii="Times New Roman" w:hAnsi="Times New Roman" w:cs="Times New Roman"/>
        </w:rPr>
        <w:t xml:space="preserve">taking </w:t>
      </w:r>
      <w:r w:rsidR="00800BB7" w:rsidRPr="00C84AE3">
        <w:rPr>
          <w:rFonts w:ascii="Times New Roman" w:hAnsi="Times New Roman" w:cs="Times New Roman"/>
        </w:rPr>
        <w:t>the</w:t>
      </w:r>
      <w:r w:rsidR="00250FAD" w:rsidRPr="00C84AE3">
        <w:rPr>
          <w:rFonts w:ascii="Times New Roman" w:hAnsi="Times New Roman" w:cs="Times New Roman"/>
        </w:rPr>
        <w:t>m</w:t>
      </w:r>
      <w:r w:rsidR="00800BB7" w:rsidRPr="00C84AE3">
        <w:rPr>
          <w:rFonts w:ascii="Times New Roman" w:hAnsi="Times New Roman" w:cs="Times New Roman"/>
        </w:rPr>
        <w:t xml:space="preserve"> </w:t>
      </w:r>
      <w:r w:rsidR="00E9643B" w:rsidRPr="00C84AE3">
        <w:rPr>
          <w:rFonts w:ascii="Times New Roman" w:hAnsi="Times New Roman" w:cs="Times New Roman"/>
        </w:rPr>
        <w:t>at</w:t>
      </w:r>
      <w:r w:rsidR="00800BB7" w:rsidRPr="00C84AE3">
        <w:rPr>
          <w:rFonts w:ascii="Times New Roman" w:hAnsi="Times New Roman" w:cs="Times New Roman"/>
        </w:rPr>
        <w:t xml:space="preserve"> the end</w:t>
      </w:r>
      <w:r w:rsidR="00E9643B" w:rsidRPr="00C84AE3">
        <w:rPr>
          <w:rFonts w:ascii="Times New Roman" w:hAnsi="Times New Roman" w:cs="Times New Roman"/>
        </w:rPr>
        <w:t xml:space="preserve"> of the session, according to the preference of each group</w:t>
      </w:r>
      <w:r w:rsidR="00800BB7" w:rsidRPr="00C84AE3">
        <w:rPr>
          <w:rFonts w:ascii="Times New Roman" w:hAnsi="Times New Roman" w:cs="Times New Roman"/>
        </w:rPr>
        <w:t xml:space="preserve">. </w:t>
      </w:r>
    </w:p>
    <w:p w14:paraId="1E91771A" w14:textId="21E1AFCA" w:rsidR="007E34A6" w:rsidRPr="00C84AE3" w:rsidRDefault="007E34A6" w:rsidP="007E34A6">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rPr>
        <w:t xml:space="preserve">The lay-helpers were recruited </w:t>
      </w:r>
      <w:r w:rsidR="00E9643B" w:rsidRPr="00C84AE3">
        <w:rPr>
          <w:rFonts w:ascii="Times New Roman" w:hAnsi="Times New Roman" w:cs="Times New Roman"/>
        </w:rPr>
        <w:t>from</w:t>
      </w:r>
      <w:r w:rsidRPr="00C84AE3">
        <w:rPr>
          <w:rFonts w:ascii="Times New Roman" w:hAnsi="Times New Roman" w:cs="Times New Roman"/>
        </w:rPr>
        <w:t xml:space="preserve"> </w:t>
      </w:r>
      <w:r w:rsidR="008F58CC" w:rsidRPr="00C84AE3">
        <w:rPr>
          <w:rFonts w:ascii="Times New Roman" w:hAnsi="Times New Roman" w:cs="Times New Roman"/>
        </w:rPr>
        <w:t>the local area</w:t>
      </w:r>
      <w:r w:rsidR="00250FAD" w:rsidRPr="00C84AE3">
        <w:rPr>
          <w:rFonts w:ascii="Times New Roman" w:hAnsi="Times New Roman" w:cs="Times New Roman"/>
        </w:rPr>
        <w:t xml:space="preserve"> with the aim of ensuring acceptability </w:t>
      </w:r>
      <w:r w:rsidRPr="00C84AE3">
        <w:rPr>
          <w:rFonts w:ascii="Times New Roman" w:hAnsi="Times New Roman" w:cs="Times New Roman"/>
        </w:rPr>
        <w:t xml:space="preserve">and </w:t>
      </w:r>
      <w:r w:rsidR="00250FAD" w:rsidRPr="00C84AE3">
        <w:rPr>
          <w:rFonts w:ascii="Times New Roman" w:hAnsi="Times New Roman" w:cs="Times New Roman"/>
        </w:rPr>
        <w:t>an ability to</w:t>
      </w:r>
      <w:r w:rsidRPr="00C84AE3">
        <w:rPr>
          <w:rFonts w:ascii="Times New Roman" w:hAnsi="Times New Roman" w:cs="Times New Roman"/>
        </w:rPr>
        <w:t xml:space="preserve"> relate</w:t>
      </w:r>
      <w:r w:rsidR="00A1775B" w:rsidRPr="00C84AE3">
        <w:rPr>
          <w:rFonts w:ascii="Times New Roman" w:hAnsi="Times New Roman" w:cs="Times New Roman"/>
        </w:rPr>
        <w:t xml:space="preserve"> well to their </w:t>
      </w:r>
      <w:r w:rsidR="00A43E1A" w:rsidRPr="00C84AE3">
        <w:rPr>
          <w:rFonts w:ascii="Times New Roman" w:hAnsi="Times New Roman" w:cs="Times New Roman"/>
        </w:rPr>
        <w:t>participants</w:t>
      </w:r>
      <w:r w:rsidRPr="00C84AE3">
        <w:rPr>
          <w:rFonts w:ascii="Times New Roman" w:hAnsi="Times New Roman" w:cs="Times New Roman"/>
        </w:rPr>
        <w:t xml:space="preserve">. </w:t>
      </w:r>
      <w:r w:rsidR="000147C7" w:rsidRPr="00C84AE3">
        <w:rPr>
          <w:rFonts w:ascii="Times New Roman" w:hAnsi="Times New Roman" w:cs="Times New Roman"/>
        </w:rPr>
        <w:t xml:space="preserve">There </w:t>
      </w:r>
      <w:r w:rsidR="00A00BB0" w:rsidRPr="00C84AE3">
        <w:rPr>
          <w:rFonts w:ascii="Times New Roman" w:hAnsi="Times New Roman" w:cs="Times New Roman"/>
        </w:rPr>
        <w:t xml:space="preserve">is </w:t>
      </w:r>
      <w:r w:rsidR="000147C7" w:rsidRPr="00C84AE3">
        <w:rPr>
          <w:rFonts w:ascii="Times New Roman" w:hAnsi="Times New Roman" w:cs="Times New Roman"/>
        </w:rPr>
        <w:t xml:space="preserve">data showing </w:t>
      </w:r>
      <w:r w:rsidR="00A1775B" w:rsidRPr="00C84AE3">
        <w:rPr>
          <w:rFonts w:ascii="Times New Roman" w:hAnsi="Times New Roman" w:cs="Times New Roman"/>
        </w:rPr>
        <w:t xml:space="preserve">that </w:t>
      </w:r>
      <w:r w:rsidR="00A43E1A" w:rsidRPr="00C84AE3">
        <w:rPr>
          <w:rFonts w:ascii="Times New Roman" w:hAnsi="Times New Roman" w:cs="Times New Roman"/>
        </w:rPr>
        <w:t xml:space="preserve">participants </w:t>
      </w:r>
      <w:r w:rsidR="000147C7" w:rsidRPr="00C84AE3">
        <w:rPr>
          <w:rFonts w:ascii="Times New Roman" w:hAnsi="Times New Roman" w:cs="Times New Roman"/>
        </w:rPr>
        <w:t xml:space="preserve">can </w:t>
      </w:r>
      <w:r w:rsidR="00A1775B" w:rsidRPr="00C84AE3">
        <w:rPr>
          <w:rFonts w:ascii="Times New Roman" w:hAnsi="Times New Roman" w:cs="Times New Roman"/>
        </w:rPr>
        <w:t xml:space="preserve">have preference for delivery agents from within the communities over </w:t>
      </w:r>
      <w:r w:rsidR="000147C7" w:rsidRPr="00C84AE3">
        <w:rPr>
          <w:rFonts w:ascii="Times New Roman" w:hAnsi="Times New Roman" w:cs="Times New Roman"/>
        </w:rPr>
        <w:t xml:space="preserve">outside </w:t>
      </w:r>
      <w:r w:rsidR="00A1775B" w:rsidRPr="00C84AE3">
        <w:rPr>
          <w:rFonts w:ascii="Times New Roman" w:hAnsi="Times New Roman" w:cs="Times New Roman"/>
        </w:rPr>
        <w:t xml:space="preserve">specialists, as they are easily accessible and reduce the stigma attached to help-seeking </w:t>
      </w:r>
      <w:r w:rsidR="00AB6C72" w:rsidRPr="00C84AE3">
        <w:rPr>
          <w:rFonts w:ascii="Times New Roman" w:hAnsi="Times New Roman" w:cs="Times New Roman"/>
        </w:rPr>
        <w:fldChar w:fldCharType="begin"/>
      </w:r>
      <w:r w:rsidR="00DC5D38">
        <w:rPr>
          <w:rFonts w:ascii="Times New Roman" w:hAnsi="Times New Roman" w:cs="Times New Roman"/>
        </w:rPr>
        <w:instrText xml:space="preserve"> ADDIN EN.CITE &lt;EndNote&gt;&lt;Cite&gt;&lt;Author&gt;Singla&lt;/Author&gt;&lt;Year&gt;2014&lt;/Year&gt;&lt;RecNum&gt;44&lt;/RecNum&gt;&lt;DisplayText&gt;(Singla et al., 2014)&lt;/DisplayText&gt;&lt;record&gt;&lt;rec-number&gt;44&lt;/rec-number&gt;&lt;foreign-keys&gt;&lt;key app="EN" db-id="9vt5x9fvy5z0dse9zeppexzpzxsasxevwv5f" timestamp="1469147014"&gt;44&lt;/key&gt;&lt;/foreign-keys&gt;&lt;ref-type name="Journal Article"&gt;17&lt;/ref-type&gt;&lt;contributors&gt;&lt;authors&gt;&lt;author&gt;Singla, Daisy&lt;/author&gt;&lt;author&gt;Lazarus, Anisha&lt;/author&gt;&lt;author&gt;Atif, Najia&lt;/author&gt;&lt;author&gt;Sikander, Siham&lt;/author&gt;&lt;author&gt;Bhatia, Urvita&lt;/author&gt;&lt;author&gt;Ahmad, Ikhlaq&lt;/author&gt;&lt;author&gt;Nisar, Anum&lt;/author&gt;&lt;author&gt;Khan, Sonia&lt;/author&gt;&lt;author&gt;Fuhr, Daniela&lt;/author&gt;&lt;author&gt;Patel, Vikram&lt;/author&gt;&lt;/authors&gt;&lt;/contributors&gt;&lt;titles&gt;&lt;title&gt;“Someone like us”: Delivering maternal mental health through peers in two South Asian contexts&lt;/title&gt;&lt;secondary-title&gt;Journal of affective disorders&lt;/secondary-title&gt;&lt;/titles&gt;&lt;periodical&gt;&lt;full-title&gt;Journal of Affective Disorders&lt;/full-title&gt;&lt;abbr-1&gt;J. Affect. Disord.&lt;/abbr-1&gt;&lt;abbr-2&gt;J Affect Disord&lt;/abbr-2&gt;&lt;/periodical&gt;&lt;pages&gt;452-458&lt;/pages&gt;&lt;volume&gt;168&lt;/volume&gt;&lt;dates&gt;&lt;year&gt;2014&lt;/year&gt;&lt;/dates&gt;&lt;isbn&gt;0165-0327&lt;/isbn&gt;&lt;urls&gt;&lt;/urls&gt;&lt;/record&gt;&lt;/Cite&gt;&lt;/EndNote&gt;</w:instrText>
      </w:r>
      <w:r w:rsidR="00AB6C72" w:rsidRPr="00C84AE3">
        <w:rPr>
          <w:rFonts w:ascii="Times New Roman" w:hAnsi="Times New Roman" w:cs="Times New Roman"/>
        </w:rPr>
        <w:fldChar w:fldCharType="separate"/>
      </w:r>
      <w:r w:rsidR="00DC5D38">
        <w:rPr>
          <w:rFonts w:ascii="Times New Roman" w:hAnsi="Times New Roman" w:cs="Times New Roman"/>
          <w:noProof/>
        </w:rPr>
        <w:t>(</w:t>
      </w:r>
      <w:hyperlink w:anchor="_ENREF_37" w:tooltip="Singla, 2014 #44" w:history="1">
        <w:r w:rsidR="00E52E8A">
          <w:rPr>
            <w:rFonts w:ascii="Times New Roman" w:hAnsi="Times New Roman" w:cs="Times New Roman"/>
            <w:noProof/>
          </w:rPr>
          <w:t>Singla et al., 2014</w:t>
        </w:r>
      </w:hyperlink>
      <w:r w:rsidR="00DC5D38">
        <w:rPr>
          <w:rFonts w:ascii="Times New Roman" w:hAnsi="Times New Roman" w:cs="Times New Roman"/>
          <w:noProof/>
        </w:rPr>
        <w:t>)</w:t>
      </w:r>
      <w:r w:rsidR="00AB6C72" w:rsidRPr="00C84AE3">
        <w:rPr>
          <w:rFonts w:ascii="Times New Roman" w:hAnsi="Times New Roman" w:cs="Times New Roman"/>
        </w:rPr>
        <w:fldChar w:fldCharType="end"/>
      </w:r>
      <w:r w:rsidR="00A1775B" w:rsidRPr="00C84AE3">
        <w:rPr>
          <w:rFonts w:ascii="Times New Roman" w:hAnsi="Times New Roman" w:cs="Times New Roman"/>
        </w:rPr>
        <w:t xml:space="preserve">. Furthermore, local selection </w:t>
      </w:r>
      <w:r w:rsidR="009929B4" w:rsidRPr="00C84AE3">
        <w:rPr>
          <w:rFonts w:ascii="Times New Roman" w:hAnsi="Times New Roman" w:cs="Times New Roman"/>
        </w:rPr>
        <w:t xml:space="preserve">is considered to enhance the </w:t>
      </w:r>
      <w:r w:rsidR="00A1775B" w:rsidRPr="00C84AE3">
        <w:rPr>
          <w:rFonts w:ascii="Times New Roman" w:hAnsi="Times New Roman" w:cs="Times New Roman"/>
        </w:rPr>
        <w:t xml:space="preserve">potential for </w:t>
      </w:r>
      <w:r w:rsidR="00250FAD" w:rsidRPr="00C84AE3">
        <w:rPr>
          <w:rFonts w:ascii="Times New Roman" w:hAnsi="Times New Roman" w:cs="Times New Roman"/>
        </w:rPr>
        <w:t xml:space="preserve">future intervention </w:t>
      </w:r>
      <w:r w:rsidR="00A1775B" w:rsidRPr="00C84AE3">
        <w:rPr>
          <w:rFonts w:ascii="Times New Roman" w:hAnsi="Times New Roman" w:cs="Times New Roman"/>
        </w:rPr>
        <w:t xml:space="preserve">scale-up. </w:t>
      </w:r>
      <w:r w:rsidR="00250FAD" w:rsidRPr="00C84AE3">
        <w:rPr>
          <w:rFonts w:ascii="Times New Roman" w:hAnsi="Times New Roman" w:cs="Times New Roman"/>
        </w:rPr>
        <w:t>The lay-helper</w:t>
      </w:r>
      <w:r w:rsidR="006C69E8" w:rsidRPr="00C84AE3">
        <w:rPr>
          <w:rFonts w:ascii="Times New Roman" w:hAnsi="Times New Roman" w:cs="Times New Roman"/>
        </w:rPr>
        <w:t>s were graduates with no prior experience of mental health interventions</w:t>
      </w:r>
      <w:r w:rsidR="009929B4" w:rsidRPr="00C84AE3">
        <w:rPr>
          <w:rFonts w:ascii="Times New Roman" w:hAnsi="Times New Roman" w:cs="Times New Roman"/>
        </w:rPr>
        <w:t>, enabling access to a</w:t>
      </w:r>
      <w:r w:rsidR="003011C9" w:rsidRPr="00C84AE3">
        <w:rPr>
          <w:rFonts w:ascii="Times New Roman" w:hAnsi="Times New Roman" w:cs="Times New Roman"/>
        </w:rPr>
        <w:t xml:space="preserve"> large pool of potential persons to take </w:t>
      </w:r>
      <w:r w:rsidR="00250FAD" w:rsidRPr="00C84AE3">
        <w:rPr>
          <w:rFonts w:ascii="Times New Roman" w:hAnsi="Times New Roman" w:cs="Times New Roman"/>
        </w:rPr>
        <w:t>on this</w:t>
      </w:r>
      <w:r w:rsidR="003011C9" w:rsidRPr="00C84AE3">
        <w:rPr>
          <w:rFonts w:ascii="Times New Roman" w:hAnsi="Times New Roman" w:cs="Times New Roman"/>
        </w:rPr>
        <w:t xml:space="preserve"> role</w:t>
      </w:r>
      <w:r w:rsidR="006C69E8" w:rsidRPr="00C84AE3">
        <w:rPr>
          <w:rFonts w:ascii="Times New Roman" w:hAnsi="Times New Roman" w:cs="Times New Roman"/>
        </w:rPr>
        <w:t xml:space="preserve">. </w:t>
      </w:r>
      <w:r w:rsidR="00D45EE5" w:rsidRPr="00C84AE3">
        <w:rPr>
          <w:rFonts w:ascii="Times New Roman" w:hAnsi="Times New Roman" w:cs="Times New Roman"/>
        </w:rPr>
        <w:t xml:space="preserve">In addition, </w:t>
      </w:r>
      <w:r w:rsidR="009929B4" w:rsidRPr="00C84AE3">
        <w:rPr>
          <w:rFonts w:ascii="Times New Roman" w:hAnsi="Times New Roman" w:cs="Times New Roman"/>
        </w:rPr>
        <w:t>locally embedded lay</w:t>
      </w:r>
      <w:r w:rsidR="00B21057" w:rsidRPr="00C84AE3">
        <w:rPr>
          <w:rFonts w:ascii="Times New Roman" w:hAnsi="Times New Roman" w:cs="Times New Roman"/>
        </w:rPr>
        <w:t>-</w:t>
      </w:r>
      <w:r w:rsidR="009929B4" w:rsidRPr="00C84AE3">
        <w:rPr>
          <w:rFonts w:ascii="Times New Roman" w:hAnsi="Times New Roman" w:cs="Times New Roman"/>
        </w:rPr>
        <w:t xml:space="preserve">helpers could </w:t>
      </w:r>
      <w:r w:rsidR="00D45EE5" w:rsidRPr="00C84AE3">
        <w:rPr>
          <w:rFonts w:ascii="Times New Roman" w:hAnsi="Times New Roman" w:cs="Times New Roman"/>
        </w:rPr>
        <w:t>be</w:t>
      </w:r>
      <w:r w:rsidR="009929B4" w:rsidRPr="00C84AE3">
        <w:rPr>
          <w:rFonts w:ascii="Times New Roman" w:hAnsi="Times New Roman" w:cs="Times New Roman"/>
        </w:rPr>
        <w:t xml:space="preserve"> considered</w:t>
      </w:r>
      <w:r w:rsidR="00D45EE5" w:rsidRPr="00C84AE3">
        <w:rPr>
          <w:rFonts w:ascii="Times New Roman" w:hAnsi="Times New Roman" w:cs="Times New Roman"/>
        </w:rPr>
        <w:t xml:space="preserve"> more conscious of </w:t>
      </w:r>
      <w:r w:rsidR="00304F5E" w:rsidRPr="00C84AE3">
        <w:rPr>
          <w:rFonts w:ascii="Times New Roman" w:hAnsi="Times New Roman" w:cs="Times New Roman"/>
        </w:rPr>
        <w:t xml:space="preserve">the </w:t>
      </w:r>
      <w:r w:rsidR="00D45EE5" w:rsidRPr="00C84AE3">
        <w:rPr>
          <w:rFonts w:ascii="Times New Roman" w:hAnsi="Times New Roman" w:cs="Times New Roman"/>
        </w:rPr>
        <w:t xml:space="preserve">local </w:t>
      </w:r>
      <w:r w:rsidR="00304F5E" w:rsidRPr="00C84AE3">
        <w:rPr>
          <w:rFonts w:ascii="Times New Roman" w:hAnsi="Times New Roman" w:cs="Times New Roman"/>
        </w:rPr>
        <w:t xml:space="preserve">context, including awareness of cultural </w:t>
      </w:r>
      <w:r w:rsidR="009C785A" w:rsidRPr="00C84AE3">
        <w:rPr>
          <w:rFonts w:ascii="Times New Roman" w:hAnsi="Times New Roman" w:cs="Times New Roman"/>
        </w:rPr>
        <w:t>norms</w:t>
      </w:r>
      <w:r w:rsidR="00304F5E" w:rsidRPr="00C84AE3">
        <w:rPr>
          <w:rFonts w:ascii="Times New Roman" w:hAnsi="Times New Roman" w:cs="Times New Roman"/>
        </w:rPr>
        <w:t xml:space="preserve"> and sensitivity to potential </w:t>
      </w:r>
      <w:r w:rsidR="00D45EE5" w:rsidRPr="00C84AE3">
        <w:rPr>
          <w:rFonts w:ascii="Times New Roman" w:hAnsi="Times New Roman" w:cs="Times New Roman"/>
        </w:rPr>
        <w:t xml:space="preserve">security concerns. </w:t>
      </w:r>
    </w:p>
    <w:p w14:paraId="4D92D040" w14:textId="3B1053A9" w:rsidR="003011C9" w:rsidRPr="00C84AE3" w:rsidRDefault="00096ED6" w:rsidP="003011C9">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rPr>
        <w:t>Th</w:t>
      </w:r>
      <w:r w:rsidR="009929B4" w:rsidRPr="00C84AE3">
        <w:rPr>
          <w:rFonts w:ascii="Times New Roman" w:hAnsi="Times New Roman" w:cs="Times New Roman"/>
        </w:rPr>
        <w:t>e supervision structures are</w:t>
      </w:r>
      <w:r w:rsidRPr="00C84AE3">
        <w:rPr>
          <w:rFonts w:ascii="Times New Roman" w:hAnsi="Times New Roman" w:cs="Times New Roman"/>
        </w:rPr>
        <w:t xml:space="preserve"> potentially scalable</w:t>
      </w:r>
      <w:r w:rsidR="009929B4" w:rsidRPr="00C84AE3">
        <w:rPr>
          <w:rFonts w:ascii="Times New Roman" w:hAnsi="Times New Roman" w:cs="Times New Roman"/>
        </w:rPr>
        <w:t xml:space="preserve">, with a small number of trained </w:t>
      </w:r>
      <w:r w:rsidRPr="00C84AE3">
        <w:rPr>
          <w:rFonts w:ascii="Times New Roman" w:hAnsi="Times New Roman" w:cs="Times New Roman"/>
        </w:rPr>
        <w:t>specialists in another centre</w:t>
      </w:r>
      <w:r w:rsidR="009929B4" w:rsidRPr="00C84AE3">
        <w:rPr>
          <w:rFonts w:ascii="Times New Roman" w:hAnsi="Times New Roman" w:cs="Times New Roman"/>
        </w:rPr>
        <w:t>/city</w:t>
      </w:r>
      <w:r w:rsidRPr="00C84AE3">
        <w:rPr>
          <w:rFonts w:ascii="Times New Roman" w:hAnsi="Times New Roman" w:cs="Times New Roman"/>
        </w:rPr>
        <w:t xml:space="preserve"> provid</w:t>
      </w:r>
      <w:r w:rsidR="00304F5E" w:rsidRPr="00C84AE3">
        <w:rPr>
          <w:rFonts w:ascii="Times New Roman" w:hAnsi="Times New Roman" w:cs="Times New Roman"/>
        </w:rPr>
        <w:t>ing</w:t>
      </w:r>
      <w:r w:rsidRPr="00C84AE3">
        <w:rPr>
          <w:rFonts w:ascii="Times New Roman" w:hAnsi="Times New Roman" w:cs="Times New Roman"/>
        </w:rPr>
        <w:t xml:space="preserve"> group-supervision to many lay-helpers through video calls. Additionally, the group format </w:t>
      </w:r>
      <w:r w:rsidR="009929B4" w:rsidRPr="00C84AE3">
        <w:rPr>
          <w:rFonts w:ascii="Times New Roman" w:hAnsi="Times New Roman" w:cs="Times New Roman"/>
        </w:rPr>
        <w:t xml:space="preserve">of supervision </w:t>
      </w:r>
      <w:r w:rsidRPr="00C84AE3">
        <w:rPr>
          <w:rFonts w:ascii="Times New Roman" w:hAnsi="Times New Roman" w:cs="Times New Roman"/>
        </w:rPr>
        <w:t xml:space="preserve">enabled </w:t>
      </w:r>
      <w:r w:rsidR="00304F5E" w:rsidRPr="00C84AE3">
        <w:rPr>
          <w:rFonts w:ascii="Times New Roman" w:hAnsi="Times New Roman" w:cs="Times New Roman"/>
        </w:rPr>
        <w:t xml:space="preserve">lay-helper </w:t>
      </w:r>
      <w:r w:rsidRPr="00C84AE3">
        <w:rPr>
          <w:rFonts w:ascii="Times New Roman" w:hAnsi="Times New Roman" w:cs="Times New Roman"/>
        </w:rPr>
        <w:t>peer support and supervision</w:t>
      </w:r>
      <w:r w:rsidR="00304F5E" w:rsidRPr="00C84AE3">
        <w:rPr>
          <w:rFonts w:ascii="Times New Roman" w:hAnsi="Times New Roman" w:cs="Times New Roman"/>
        </w:rPr>
        <w:t xml:space="preserve"> which was found to be</w:t>
      </w:r>
      <w:r w:rsidRPr="00C84AE3">
        <w:rPr>
          <w:rFonts w:ascii="Times New Roman" w:hAnsi="Times New Roman" w:cs="Times New Roman"/>
        </w:rPr>
        <w:t xml:space="preserve"> important for managing difficult situation</w:t>
      </w:r>
      <w:r w:rsidR="009929B4" w:rsidRPr="00C84AE3">
        <w:rPr>
          <w:rFonts w:ascii="Times New Roman" w:hAnsi="Times New Roman" w:cs="Times New Roman"/>
        </w:rPr>
        <w:t>s</w:t>
      </w:r>
      <w:r w:rsidRPr="00C84AE3">
        <w:rPr>
          <w:rFonts w:ascii="Times New Roman" w:hAnsi="Times New Roman" w:cs="Times New Roman"/>
        </w:rPr>
        <w:t xml:space="preserve"> arising during field </w:t>
      </w:r>
      <w:r w:rsidR="009929B4" w:rsidRPr="00C84AE3">
        <w:rPr>
          <w:rFonts w:ascii="Times New Roman" w:hAnsi="Times New Roman" w:cs="Times New Roman"/>
        </w:rPr>
        <w:t>activities</w:t>
      </w:r>
      <w:r w:rsidR="00304F5E" w:rsidRPr="00C84AE3">
        <w:rPr>
          <w:rFonts w:ascii="Times New Roman" w:hAnsi="Times New Roman" w:cs="Times New Roman"/>
        </w:rPr>
        <w:t>, including</w:t>
      </w:r>
      <w:r w:rsidR="00C60F3A" w:rsidRPr="00C84AE3">
        <w:rPr>
          <w:rFonts w:ascii="Times New Roman" w:hAnsi="Times New Roman" w:cs="Times New Roman"/>
        </w:rPr>
        <w:t xml:space="preserve"> lay</w:t>
      </w:r>
      <w:r w:rsidR="00B21057" w:rsidRPr="00C84AE3">
        <w:rPr>
          <w:rFonts w:ascii="Times New Roman" w:hAnsi="Times New Roman" w:cs="Times New Roman"/>
        </w:rPr>
        <w:t>-</w:t>
      </w:r>
      <w:r w:rsidR="009929B4" w:rsidRPr="00C84AE3">
        <w:rPr>
          <w:rFonts w:ascii="Times New Roman" w:hAnsi="Times New Roman" w:cs="Times New Roman"/>
        </w:rPr>
        <w:t>helpers</w:t>
      </w:r>
      <w:r w:rsidRPr="00C84AE3">
        <w:rPr>
          <w:rFonts w:ascii="Times New Roman" w:hAnsi="Times New Roman" w:cs="Times New Roman"/>
        </w:rPr>
        <w:t xml:space="preserve"> emotional </w:t>
      </w:r>
      <w:r w:rsidR="00304F5E" w:rsidRPr="00C84AE3">
        <w:rPr>
          <w:rFonts w:ascii="Times New Roman" w:hAnsi="Times New Roman" w:cs="Times New Roman"/>
        </w:rPr>
        <w:t>wellbeing</w:t>
      </w:r>
      <w:r w:rsidRPr="00C84AE3">
        <w:rPr>
          <w:rFonts w:ascii="Times New Roman" w:hAnsi="Times New Roman" w:cs="Times New Roman"/>
        </w:rPr>
        <w:t xml:space="preserve">. </w:t>
      </w:r>
      <w:r w:rsidR="00DF18E5">
        <w:rPr>
          <w:rFonts w:ascii="Times New Roman" w:hAnsi="Times New Roman" w:cs="Times New Roman"/>
        </w:rPr>
        <w:t>T</w:t>
      </w:r>
      <w:r w:rsidR="00FF5258" w:rsidRPr="00C84AE3">
        <w:rPr>
          <w:rFonts w:ascii="Times New Roman" w:hAnsi="Times New Roman" w:cs="Times New Roman"/>
        </w:rPr>
        <w:t xml:space="preserve">raining of lay-helpers </w:t>
      </w:r>
      <w:r w:rsidR="00E302CC" w:rsidRPr="00C84AE3">
        <w:rPr>
          <w:rFonts w:ascii="Times New Roman" w:hAnsi="Times New Roman" w:cs="Times New Roman"/>
        </w:rPr>
        <w:t>was followed by four weeks of practice cases with weekly group supervision, t</w:t>
      </w:r>
      <w:r w:rsidR="00FF5258" w:rsidRPr="00C84AE3">
        <w:rPr>
          <w:rFonts w:ascii="Times New Roman" w:hAnsi="Times New Roman" w:cs="Times New Roman"/>
        </w:rPr>
        <w:t xml:space="preserve">herefore to enhance transfer of skills, more emphasis on experiential components and role-plays should be considered. </w:t>
      </w:r>
    </w:p>
    <w:p w14:paraId="144BFCBF" w14:textId="23721E33" w:rsidR="00D45EE5" w:rsidRPr="00C84AE3" w:rsidRDefault="00D45EE5" w:rsidP="003011C9">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rPr>
        <w:t xml:space="preserve">In conclusion, </w:t>
      </w:r>
      <w:r w:rsidR="00901C7B" w:rsidRPr="00C84AE3">
        <w:rPr>
          <w:rFonts w:ascii="Times New Roman" w:hAnsi="Times New Roman" w:cs="Times New Roman"/>
        </w:rPr>
        <w:t xml:space="preserve">the </w:t>
      </w:r>
      <w:r w:rsidRPr="00C84AE3">
        <w:rPr>
          <w:rFonts w:ascii="Times New Roman" w:hAnsi="Times New Roman" w:cs="Times New Roman"/>
        </w:rPr>
        <w:t xml:space="preserve">current study </w:t>
      </w:r>
      <w:r w:rsidR="00901C7B" w:rsidRPr="00C84AE3">
        <w:rPr>
          <w:rFonts w:ascii="Times New Roman" w:hAnsi="Times New Roman" w:cs="Times New Roman"/>
        </w:rPr>
        <w:t>shows encouraging results regarding t</w:t>
      </w:r>
      <w:r w:rsidR="003C5071" w:rsidRPr="00C84AE3">
        <w:rPr>
          <w:rFonts w:ascii="Times New Roman" w:hAnsi="Times New Roman" w:cs="Times New Roman"/>
        </w:rPr>
        <w:t>he feasibility and acceptability of the Group PM+ intervention delivered by lay-helpers. The intervention showed improvement in depression, anxiety and functioning</w:t>
      </w:r>
      <w:r w:rsidR="009929B4" w:rsidRPr="00C84AE3">
        <w:rPr>
          <w:rFonts w:ascii="Times New Roman" w:hAnsi="Times New Roman" w:cs="Times New Roman"/>
        </w:rPr>
        <w:t>,</w:t>
      </w:r>
      <w:r w:rsidR="003C5071" w:rsidRPr="00C84AE3">
        <w:rPr>
          <w:rFonts w:ascii="Times New Roman" w:hAnsi="Times New Roman" w:cs="Times New Roman"/>
        </w:rPr>
        <w:t xml:space="preserve"> </w:t>
      </w:r>
      <w:r w:rsidR="005250C2" w:rsidRPr="00C84AE3">
        <w:rPr>
          <w:rFonts w:ascii="Times New Roman" w:hAnsi="Times New Roman" w:cs="Times New Roman"/>
        </w:rPr>
        <w:t xml:space="preserve">although </w:t>
      </w:r>
      <w:r w:rsidR="003C5071" w:rsidRPr="00C84AE3">
        <w:rPr>
          <w:rFonts w:ascii="Times New Roman" w:hAnsi="Times New Roman" w:cs="Times New Roman"/>
        </w:rPr>
        <w:t xml:space="preserve">the </w:t>
      </w:r>
      <w:r w:rsidR="009929B4" w:rsidRPr="00C84AE3">
        <w:rPr>
          <w:rFonts w:ascii="Times New Roman" w:hAnsi="Times New Roman" w:cs="Times New Roman"/>
        </w:rPr>
        <w:t xml:space="preserve">small </w:t>
      </w:r>
      <w:r w:rsidR="003C5071" w:rsidRPr="00C84AE3">
        <w:rPr>
          <w:rFonts w:ascii="Times New Roman" w:hAnsi="Times New Roman" w:cs="Times New Roman"/>
        </w:rPr>
        <w:t xml:space="preserve">sample size </w:t>
      </w:r>
      <w:r w:rsidR="009929B4" w:rsidRPr="00C84AE3">
        <w:rPr>
          <w:rFonts w:ascii="Times New Roman" w:hAnsi="Times New Roman" w:cs="Times New Roman"/>
        </w:rPr>
        <w:t xml:space="preserve">means </w:t>
      </w:r>
      <w:r w:rsidR="003C5071" w:rsidRPr="00C84AE3">
        <w:rPr>
          <w:rFonts w:ascii="Times New Roman" w:hAnsi="Times New Roman" w:cs="Times New Roman"/>
        </w:rPr>
        <w:t>the results need to be interpreted with caution</w:t>
      </w:r>
      <w:r w:rsidR="009929B4" w:rsidRPr="00C84AE3">
        <w:rPr>
          <w:rFonts w:ascii="Times New Roman" w:hAnsi="Times New Roman" w:cs="Times New Roman"/>
        </w:rPr>
        <w:t>, with a</w:t>
      </w:r>
      <w:r w:rsidR="003C5071" w:rsidRPr="00C84AE3">
        <w:rPr>
          <w:rFonts w:ascii="Times New Roman" w:hAnsi="Times New Roman" w:cs="Times New Roman"/>
        </w:rPr>
        <w:t xml:space="preserve"> larger scale definitive trial</w:t>
      </w:r>
      <w:r w:rsidR="009929B4" w:rsidRPr="00C84AE3">
        <w:rPr>
          <w:rFonts w:ascii="Times New Roman" w:hAnsi="Times New Roman" w:cs="Times New Roman"/>
        </w:rPr>
        <w:t xml:space="preserve"> required to demonstrate intervention effec</w:t>
      </w:r>
      <w:r w:rsidR="007B0A7F" w:rsidRPr="00C84AE3">
        <w:rPr>
          <w:rFonts w:ascii="Times New Roman" w:hAnsi="Times New Roman" w:cs="Times New Roman"/>
        </w:rPr>
        <w:t>t</w:t>
      </w:r>
      <w:r w:rsidR="009929B4" w:rsidRPr="00C84AE3">
        <w:rPr>
          <w:rFonts w:ascii="Times New Roman" w:hAnsi="Times New Roman" w:cs="Times New Roman"/>
        </w:rPr>
        <w:t>iveness</w:t>
      </w:r>
      <w:r w:rsidR="003C5071" w:rsidRPr="00C84AE3">
        <w:rPr>
          <w:rFonts w:ascii="Times New Roman" w:hAnsi="Times New Roman" w:cs="Times New Roman"/>
        </w:rPr>
        <w:t xml:space="preserve">. </w:t>
      </w:r>
    </w:p>
    <w:p w14:paraId="422BE887" w14:textId="77777777" w:rsidR="003C5071" w:rsidRPr="00C84AE3" w:rsidRDefault="003C5071" w:rsidP="003C5071">
      <w:pPr>
        <w:widowControl w:val="0"/>
        <w:autoSpaceDE w:val="0"/>
        <w:autoSpaceDN w:val="0"/>
        <w:adjustRightInd w:val="0"/>
        <w:spacing w:after="240" w:line="360" w:lineRule="auto"/>
        <w:jc w:val="both"/>
        <w:rPr>
          <w:rFonts w:ascii="Times New Roman" w:hAnsi="Times New Roman" w:cs="Times New Roman"/>
          <w:b/>
          <w:lang w:val="en-US"/>
        </w:rPr>
      </w:pPr>
      <w:r w:rsidRPr="00C84AE3">
        <w:rPr>
          <w:rFonts w:ascii="Times New Roman" w:hAnsi="Times New Roman" w:cs="Times New Roman"/>
          <w:b/>
          <w:lang w:val="en-US"/>
        </w:rPr>
        <w:t>Acknowledgements</w:t>
      </w:r>
    </w:p>
    <w:p w14:paraId="29846547" w14:textId="7BCE48B4" w:rsidR="00BD1987" w:rsidRPr="00C84AE3" w:rsidRDefault="00BD1987" w:rsidP="003C5071">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rPr>
        <w:t xml:space="preserve">We are grateful to all the women who participated in this study and </w:t>
      </w:r>
      <w:r w:rsidR="00AE238B" w:rsidRPr="00C84AE3">
        <w:rPr>
          <w:rFonts w:ascii="Times New Roman" w:hAnsi="Times New Roman" w:cs="Times New Roman"/>
        </w:rPr>
        <w:t xml:space="preserve">to </w:t>
      </w:r>
      <w:r w:rsidRPr="00C84AE3">
        <w:rPr>
          <w:rFonts w:ascii="Times New Roman" w:hAnsi="Times New Roman" w:cs="Times New Roman"/>
        </w:rPr>
        <w:t>the LHWs</w:t>
      </w:r>
      <w:r w:rsidR="00F0229E">
        <w:rPr>
          <w:rFonts w:ascii="Times New Roman" w:hAnsi="Times New Roman" w:cs="Times New Roman"/>
        </w:rPr>
        <w:t>.</w:t>
      </w:r>
      <w:r w:rsidRPr="00C84AE3">
        <w:rPr>
          <w:rFonts w:ascii="Times New Roman" w:hAnsi="Times New Roman" w:cs="Times New Roman"/>
        </w:rPr>
        <w:t xml:space="preserve"> We are also thankf</w:t>
      </w:r>
      <w:r w:rsidR="005D2707" w:rsidRPr="00C84AE3">
        <w:rPr>
          <w:rFonts w:ascii="Times New Roman" w:hAnsi="Times New Roman" w:cs="Times New Roman"/>
        </w:rPr>
        <w:t>ul to the</w:t>
      </w:r>
      <w:r w:rsidRPr="00C84AE3">
        <w:rPr>
          <w:rFonts w:ascii="Times New Roman" w:hAnsi="Times New Roman" w:cs="Times New Roman"/>
        </w:rPr>
        <w:t xml:space="preserve"> district health administration</w:t>
      </w:r>
      <w:r w:rsidR="005D2707" w:rsidRPr="00C84AE3">
        <w:rPr>
          <w:rFonts w:ascii="Times New Roman" w:hAnsi="Times New Roman" w:cs="Times New Roman"/>
        </w:rPr>
        <w:t xml:space="preserve"> for providing </w:t>
      </w:r>
      <w:r w:rsidRPr="00C84AE3">
        <w:rPr>
          <w:rFonts w:ascii="Times New Roman" w:hAnsi="Times New Roman" w:cs="Times New Roman"/>
        </w:rPr>
        <w:t>logistical support</w:t>
      </w:r>
      <w:r w:rsidR="00F0229E">
        <w:rPr>
          <w:rFonts w:ascii="Times New Roman" w:hAnsi="Times New Roman" w:cs="Times New Roman"/>
        </w:rPr>
        <w:t>.</w:t>
      </w:r>
      <w:r w:rsidR="005D2707" w:rsidRPr="00C84AE3">
        <w:rPr>
          <w:rFonts w:ascii="Times New Roman" w:hAnsi="Times New Roman" w:cs="Times New Roman"/>
        </w:rPr>
        <w:t xml:space="preserve"> </w:t>
      </w:r>
    </w:p>
    <w:p w14:paraId="572E0D4A" w14:textId="77777777" w:rsidR="00BD1987" w:rsidRPr="00C84AE3" w:rsidRDefault="00BD1987" w:rsidP="003C5071">
      <w:pPr>
        <w:widowControl w:val="0"/>
        <w:autoSpaceDE w:val="0"/>
        <w:autoSpaceDN w:val="0"/>
        <w:adjustRightInd w:val="0"/>
        <w:spacing w:after="240" w:line="360" w:lineRule="auto"/>
        <w:jc w:val="both"/>
        <w:rPr>
          <w:rFonts w:ascii="Times New Roman" w:hAnsi="Times New Roman" w:cs="Times New Roman"/>
          <w:b/>
          <w:lang w:val="en-US"/>
        </w:rPr>
      </w:pPr>
      <w:r w:rsidRPr="00C84AE3">
        <w:rPr>
          <w:rFonts w:ascii="Times New Roman" w:hAnsi="Times New Roman" w:cs="Times New Roman"/>
          <w:b/>
          <w:lang w:val="en-US"/>
        </w:rPr>
        <w:t>Financial support</w:t>
      </w:r>
    </w:p>
    <w:p w14:paraId="1CC0A813" w14:textId="1D95A07B" w:rsidR="00BD1987" w:rsidRPr="00C84AE3" w:rsidRDefault="00BD1987" w:rsidP="00BD1987">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bCs/>
        </w:rPr>
        <w:t>The study was funded by the Office of Foreign Disaster Assistance (OFDA)</w:t>
      </w:r>
      <w:r w:rsidRPr="00C84AE3">
        <w:rPr>
          <w:rFonts w:ascii="Times New Roman" w:hAnsi="Times New Roman" w:cs="Times New Roman"/>
        </w:rPr>
        <w:t>.  The authors alone are responsible for the views expressed in this article and they do not necessarily represent the views, decisions or policies of the institutions.</w:t>
      </w:r>
    </w:p>
    <w:p w14:paraId="25FCB2BA" w14:textId="77777777" w:rsidR="008D1137" w:rsidRPr="00C84AE3" w:rsidRDefault="008D1137" w:rsidP="003C5071">
      <w:pPr>
        <w:widowControl w:val="0"/>
        <w:autoSpaceDE w:val="0"/>
        <w:autoSpaceDN w:val="0"/>
        <w:adjustRightInd w:val="0"/>
        <w:spacing w:after="240" w:line="360" w:lineRule="auto"/>
        <w:jc w:val="both"/>
        <w:rPr>
          <w:rFonts w:ascii="Times New Roman" w:hAnsi="Times New Roman" w:cs="Times New Roman"/>
          <w:b/>
          <w:lang w:val="en-US"/>
        </w:rPr>
      </w:pPr>
      <w:r w:rsidRPr="00C84AE3">
        <w:rPr>
          <w:rFonts w:ascii="Times New Roman" w:hAnsi="Times New Roman" w:cs="Times New Roman"/>
          <w:b/>
          <w:lang w:val="en-US"/>
        </w:rPr>
        <w:t>Conflicts of Interest</w:t>
      </w:r>
    </w:p>
    <w:p w14:paraId="6A614A88" w14:textId="3170B6A7" w:rsidR="00670029" w:rsidRPr="00C84AE3" w:rsidRDefault="00B76833" w:rsidP="003C5071">
      <w:pPr>
        <w:widowControl w:val="0"/>
        <w:autoSpaceDE w:val="0"/>
        <w:autoSpaceDN w:val="0"/>
        <w:adjustRightInd w:val="0"/>
        <w:spacing w:after="240" w:line="360" w:lineRule="auto"/>
        <w:jc w:val="both"/>
        <w:rPr>
          <w:rFonts w:ascii="Times New Roman" w:hAnsi="Times New Roman" w:cs="Times New Roman"/>
          <w:bCs/>
        </w:rPr>
      </w:pPr>
      <w:r>
        <w:rPr>
          <w:rFonts w:ascii="Times New Roman" w:hAnsi="Times New Roman" w:cs="Times New Roman"/>
          <w:bCs/>
        </w:rPr>
        <w:t>None</w:t>
      </w:r>
      <w:r w:rsidR="00670029" w:rsidRPr="00C84AE3">
        <w:rPr>
          <w:rFonts w:ascii="Times New Roman" w:hAnsi="Times New Roman" w:cs="Times New Roman"/>
          <w:bCs/>
        </w:rPr>
        <w:t>.</w:t>
      </w:r>
    </w:p>
    <w:p w14:paraId="77B5CB9D" w14:textId="77777777" w:rsidR="008D1137" w:rsidRPr="00C84AE3" w:rsidRDefault="008D1137" w:rsidP="003C5071">
      <w:pPr>
        <w:widowControl w:val="0"/>
        <w:autoSpaceDE w:val="0"/>
        <w:autoSpaceDN w:val="0"/>
        <w:adjustRightInd w:val="0"/>
        <w:spacing w:after="240" w:line="360" w:lineRule="auto"/>
        <w:jc w:val="both"/>
        <w:rPr>
          <w:rFonts w:ascii="Times New Roman" w:hAnsi="Times New Roman" w:cs="Times New Roman"/>
          <w:b/>
          <w:lang w:val="en-US"/>
        </w:rPr>
      </w:pPr>
      <w:r w:rsidRPr="00C84AE3">
        <w:rPr>
          <w:rFonts w:ascii="Times New Roman" w:hAnsi="Times New Roman" w:cs="Times New Roman"/>
          <w:b/>
          <w:lang w:val="en-US"/>
        </w:rPr>
        <w:t>Ethical Standards</w:t>
      </w:r>
    </w:p>
    <w:p w14:paraId="14513156" w14:textId="65A4EEF0" w:rsidR="005D2707" w:rsidRPr="00C84AE3" w:rsidRDefault="005D2707" w:rsidP="006C7D80">
      <w:pPr>
        <w:pStyle w:val="DataField11pt"/>
        <w:spacing w:line="360" w:lineRule="auto"/>
        <w:contextualSpacing/>
        <w:jc w:val="both"/>
        <w:rPr>
          <w:rFonts w:ascii="Times New Roman" w:eastAsiaTheme="minorEastAsia" w:hAnsi="Times New Roman" w:cs="Times New Roman"/>
          <w:sz w:val="24"/>
          <w:szCs w:val="24"/>
        </w:rPr>
      </w:pPr>
      <w:r w:rsidRPr="00C84AE3">
        <w:rPr>
          <w:rFonts w:ascii="Times New Roman" w:eastAsiaTheme="minorEastAsia" w:hAnsi="Times New Roman" w:cs="Times New Roman"/>
          <w:sz w:val="24"/>
          <w:szCs w:val="24"/>
        </w:rPr>
        <w:t>The authors assert that all procedures contributing to this work comply with the ethical standards of the relevant national and institutional committees on human experimentation and with the Helsinki Declaration of 1975, revised 2008.</w:t>
      </w:r>
    </w:p>
    <w:p w14:paraId="34455446" w14:textId="77777777" w:rsidR="004E6EA5" w:rsidRPr="00C84AE3" w:rsidRDefault="00A600BB" w:rsidP="00A600BB">
      <w:pPr>
        <w:widowControl w:val="0"/>
        <w:autoSpaceDE w:val="0"/>
        <w:autoSpaceDN w:val="0"/>
        <w:adjustRightInd w:val="0"/>
        <w:spacing w:after="240" w:line="360" w:lineRule="auto"/>
        <w:jc w:val="both"/>
        <w:rPr>
          <w:rFonts w:ascii="Times New Roman" w:hAnsi="Times New Roman" w:cs="Times New Roman"/>
          <w:b/>
          <w:lang w:val="en-US"/>
        </w:rPr>
      </w:pPr>
      <w:r w:rsidRPr="00C84AE3">
        <w:rPr>
          <w:rFonts w:ascii="Times New Roman" w:hAnsi="Times New Roman" w:cs="Times New Roman"/>
          <w:b/>
          <w:lang w:val="en-US"/>
        </w:rPr>
        <w:t xml:space="preserve">Authorship </w:t>
      </w:r>
    </w:p>
    <w:p w14:paraId="62BEDA38" w14:textId="14430990" w:rsidR="00A600BB" w:rsidRPr="00C84AE3" w:rsidRDefault="004E6EA5" w:rsidP="00A600BB">
      <w:pPr>
        <w:widowControl w:val="0"/>
        <w:autoSpaceDE w:val="0"/>
        <w:autoSpaceDN w:val="0"/>
        <w:adjustRightInd w:val="0"/>
        <w:spacing w:after="240" w:line="360" w:lineRule="auto"/>
        <w:jc w:val="both"/>
        <w:rPr>
          <w:rFonts w:ascii="Times New Roman" w:hAnsi="Times New Roman" w:cs="Times New Roman"/>
          <w:lang w:val="en-US"/>
        </w:rPr>
      </w:pPr>
      <w:r w:rsidRPr="00C84AE3">
        <w:rPr>
          <w:rFonts w:ascii="Times New Roman" w:hAnsi="Times New Roman" w:cs="Times New Roman"/>
          <w:lang w:val="en-US"/>
        </w:rPr>
        <w:t>Research was conceptualized by AR &amp; MvO.</w:t>
      </w:r>
      <w:r w:rsidR="00831AEE">
        <w:rPr>
          <w:rFonts w:ascii="Times New Roman" w:hAnsi="Times New Roman" w:cs="Times New Roman"/>
          <w:lang w:val="en-US"/>
        </w:rPr>
        <w:t xml:space="preserve"> </w:t>
      </w:r>
      <w:r w:rsidRPr="00C84AE3">
        <w:rPr>
          <w:rFonts w:ascii="Times New Roman" w:hAnsi="Times New Roman" w:cs="Times New Roman"/>
          <w:lang w:val="en-US"/>
        </w:rPr>
        <w:t>All authors have reviewed and approved the final manuscript for submission.</w:t>
      </w:r>
      <w:r w:rsidR="00A600BB" w:rsidRPr="00C84AE3">
        <w:rPr>
          <w:rFonts w:ascii="Times New Roman" w:hAnsi="Times New Roman" w:cs="Times New Roman"/>
          <w:lang w:val="en-US"/>
        </w:rPr>
        <w:t xml:space="preserve"> </w:t>
      </w:r>
    </w:p>
    <w:p w14:paraId="4EC6798C" w14:textId="77777777" w:rsidR="00BD412D" w:rsidRPr="00C84AE3" w:rsidRDefault="00BD412D" w:rsidP="00BD412D">
      <w:pPr>
        <w:widowControl w:val="0"/>
        <w:autoSpaceDE w:val="0"/>
        <w:autoSpaceDN w:val="0"/>
        <w:adjustRightInd w:val="0"/>
        <w:spacing w:after="240" w:line="360" w:lineRule="auto"/>
        <w:jc w:val="both"/>
        <w:rPr>
          <w:rFonts w:ascii="Times New Roman" w:hAnsi="Times New Roman" w:cs="Times New Roman"/>
          <w:b/>
          <w:lang w:val="en-US"/>
        </w:rPr>
      </w:pPr>
      <w:r w:rsidRPr="00C84AE3">
        <w:rPr>
          <w:rFonts w:ascii="Times New Roman" w:hAnsi="Times New Roman" w:cs="Times New Roman"/>
          <w:b/>
          <w:lang w:val="en-US"/>
        </w:rPr>
        <w:t xml:space="preserve">Availability of data and material </w:t>
      </w:r>
    </w:p>
    <w:p w14:paraId="2F31DC95" w14:textId="77777777" w:rsidR="00BD412D" w:rsidRPr="00C84AE3" w:rsidRDefault="00BD412D" w:rsidP="00A600BB">
      <w:pPr>
        <w:widowControl w:val="0"/>
        <w:autoSpaceDE w:val="0"/>
        <w:autoSpaceDN w:val="0"/>
        <w:adjustRightInd w:val="0"/>
        <w:spacing w:after="240" w:line="360" w:lineRule="auto"/>
        <w:jc w:val="both"/>
        <w:rPr>
          <w:rFonts w:ascii="Times New Roman" w:hAnsi="Times New Roman" w:cs="Times New Roman"/>
          <w:lang w:val="en-US"/>
        </w:rPr>
      </w:pPr>
      <w:r w:rsidRPr="00C84AE3">
        <w:rPr>
          <w:rFonts w:ascii="Times New Roman" w:hAnsi="Times New Roman" w:cs="Times New Roman"/>
          <w:lang w:val="en-US"/>
        </w:rPr>
        <w:t>Raw data is available as additional supporting files.</w:t>
      </w:r>
    </w:p>
    <w:p w14:paraId="697C3CE9" w14:textId="77777777" w:rsidR="004D3781" w:rsidRDefault="004D3781">
      <w:pPr>
        <w:spacing w:after="160" w:line="259" w:lineRule="auto"/>
        <w:rPr>
          <w:rFonts w:ascii="Times New Roman" w:hAnsi="Times New Roman" w:cs="Times New Roman"/>
          <w:b/>
          <w:lang w:val="en-US"/>
        </w:rPr>
      </w:pPr>
      <w:r>
        <w:rPr>
          <w:rFonts w:ascii="Times New Roman" w:hAnsi="Times New Roman" w:cs="Times New Roman"/>
          <w:b/>
          <w:lang w:val="en-US"/>
        </w:rPr>
        <w:br w:type="page"/>
      </w:r>
    </w:p>
    <w:p w14:paraId="26E8091C" w14:textId="7E6AFD16" w:rsidR="004F071D" w:rsidRPr="00C84AE3" w:rsidRDefault="00104ECB">
      <w:pPr>
        <w:widowControl w:val="0"/>
        <w:autoSpaceDE w:val="0"/>
        <w:autoSpaceDN w:val="0"/>
        <w:adjustRightInd w:val="0"/>
        <w:spacing w:after="240" w:line="360" w:lineRule="auto"/>
        <w:jc w:val="both"/>
        <w:rPr>
          <w:rFonts w:ascii="Times New Roman" w:hAnsi="Times New Roman" w:cs="Times New Roman"/>
        </w:rPr>
      </w:pPr>
      <w:r w:rsidRPr="00C84AE3">
        <w:rPr>
          <w:rFonts w:ascii="Times New Roman" w:hAnsi="Times New Roman" w:cs="Times New Roman"/>
          <w:b/>
          <w:lang w:val="en-US"/>
        </w:rPr>
        <w:t>References</w:t>
      </w:r>
    </w:p>
    <w:p w14:paraId="7BA827BE" w14:textId="77777777" w:rsidR="00E52E8A" w:rsidRPr="00E52E8A" w:rsidRDefault="00AB6C72" w:rsidP="00E52E8A">
      <w:pPr>
        <w:pStyle w:val="EndNoteBibliography"/>
      </w:pPr>
      <w:r w:rsidRPr="008D01F1">
        <w:rPr>
          <w:rFonts w:ascii="Times New Roman" w:hAnsi="Times New Roman" w:cs="Times New Roman"/>
        </w:rPr>
        <w:fldChar w:fldCharType="begin"/>
      </w:r>
      <w:r w:rsidR="004F071D" w:rsidRPr="008D01F1">
        <w:rPr>
          <w:rFonts w:ascii="Times New Roman" w:hAnsi="Times New Roman" w:cs="Times New Roman"/>
        </w:rPr>
        <w:instrText xml:space="preserve"> ADDIN EN.REFLIST </w:instrText>
      </w:r>
      <w:r w:rsidRPr="008D01F1">
        <w:rPr>
          <w:rFonts w:ascii="Times New Roman" w:hAnsi="Times New Roman" w:cs="Times New Roman"/>
        </w:rPr>
        <w:fldChar w:fldCharType="separate"/>
      </w:r>
      <w:bookmarkStart w:id="1" w:name="_ENREF_1"/>
      <w:r w:rsidR="00E52E8A" w:rsidRPr="00E52E8A">
        <w:rPr>
          <w:b/>
        </w:rPr>
        <w:t xml:space="preserve">Ahmer, S., Faruqui, R. A. &amp; Aijaz, A. </w:t>
      </w:r>
      <w:r w:rsidR="00E52E8A" w:rsidRPr="00E52E8A">
        <w:t xml:space="preserve">(2007). Psychiatric rating scales in Urdu: a systematic review. </w:t>
      </w:r>
      <w:r w:rsidR="00E52E8A" w:rsidRPr="00E52E8A">
        <w:rPr>
          <w:i/>
        </w:rPr>
        <w:t>BMC Psychiatry</w:t>
      </w:r>
      <w:r w:rsidR="00E52E8A" w:rsidRPr="00E52E8A">
        <w:t xml:space="preserve"> </w:t>
      </w:r>
      <w:r w:rsidR="00E52E8A" w:rsidRPr="00E52E8A">
        <w:rPr>
          <w:b/>
        </w:rPr>
        <w:t>7</w:t>
      </w:r>
      <w:r w:rsidR="00E52E8A" w:rsidRPr="00E52E8A">
        <w:t>, 1.</w:t>
      </w:r>
      <w:bookmarkEnd w:id="1"/>
    </w:p>
    <w:p w14:paraId="0EEDA4BC" w14:textId="77777777" w:rsidR="00E52E8A" w:rsidRPr="00E52E8A" w:rsidRDefault="00E52E8A" w:rsidP="00E52E8A">
      <w:pPr>
        <w:pStyle w:val="EndNoteBibliography"/>
      </w:pPr>
      <w:bookmarkStart w:id="2" w:name="_ENREF_2"/>
      <w:r w:rsidRPr="00E52E8A">
        <w:rPr>
          <w:b/>
        </w:rPr>
        <w:t xml:space="preserve">Allden, K., Poole, C., Chantavanich, S., Ohmar, K., Aung, N. N. &amp; Mollica, R. F. </w:t>
      </w:r>
      <w:r w:rsidRPr="00E52E8A">
        <w:t xml:space="preserve">(1996). Burmese political dissidents in Thailand: trauma and survival among young adults in exile. </w:t>
      </w:r>
      <w:r w:rsidRPr="00E52E8A">
        <w:rPr>
          <w:i/>
        </w:rPr>
        <w:t>American Journal of Public Health</w:t>
      </w:r>
      <w:r w:rsidRPr="00E52E8A">
        <w:t xml:space="preserve"> </w:t>
      </w:r>
      <w:r w:rsidRPr="00E52E8A">
        <w:rPr>
          <w:b/>
        </w:rPr>
        <w:t>86</w:t>
      </w:r>
      <w:r w:rsidRPr="00E52E8A">
        <w:t>, 1561-1569.</w:t>
      </w:r>
      <w:bookmarkEnd w:id="2"/>
    </w:p>
    <w:p w14:paraId="3588B3E8" w14:textId="77777777" w:rsidR="00E52E8A" w:rsidRPr="00E52E8A" w:rsidRDefault="00E52E8A" w:rsidP="00E52E8A">
      <w:pPr>
        <w:pStyle w:val="EndNoteBibliography"/>
      </w:pPr>
      <w:bookmarkStart w:id="3" w:name="_ENREF_3"/>
      <w:r w:rsidRPr="00E52E8A">
        <w:rPr>
          <w:b/>
        </w:rPr>
        <w:t xml:space="preserve">Andrews, G., Kemp, A., Sunderland, M., Von Korff, M. &amp; Ustun, T. B. </w:t>
      </w:r>
      <w:r w:rsidRPr="00E52E8A">
        <w:t xml:space="preserve">(2009). Normative data for the 12 item WHO Disability Assessment Schedule 2.0. </w:t>
      </w:r>
      <w:r w:rsidRPr="00E52E8A">
        <w:rPr>
          <w:i/>
        </w:rPr>
        <w:t>PloS One</w:t>
      </w:r>
      <w:r w:rsidRPr="00E52E8A">
        <w:t xml:space="preserve"> </w:t>
      </w:r>
      <w:r w:rsidRPr="00E52E8A">
        <w:rPr>
          <w:b/>
        </w:rPr>
        <w:t>4</w:t>
      </w:r>
      <w:r w:rsidRPr="00E52E8A">
        <w:t>, e8343.</w:t>
      </w:r>
      <w:bookmarkEnd w:id="3"/>
    </w:p>
    <w:p w14:paraId="11DCC4FA" w14:textId="77777777" w:rsidR="00E52E8A" w:rsidRPr="00E52E8A" w:rsidRDefault="00E52E8A" w:rsidP="00E52E8A">
      <w:pPr>
        <w:pStyle w:val="EndNoteBibliography"/>
      </w:pPr>
      <w:bookmarkStart w:id="4" w:name="_ENREF_4"/>
      <w:r w:rsidRPr="00E52E8A">
        <w:rPr>
          <w:b/>
        </w:rPr>
        <w:t xml:space="preserve">Applied Mental Health Research Group </w:t>
      </w:r>
      <w:r w:rsidRPr="00E52E8A">
        <w:t>(2013). Design, implementation, monitoring, and evaluation of mental health and psychosocial assistance programs for trauma survivors in low resource countries; a user’s manual for researchers and program implementers. . Baltimore, MA: John Hopkins University Bloomberg School of Public Health.</w:t>
      </w:r>
      <w:bookmarkEnd w:id="4"/>
    </w:p>
    <w:p w14:paraId="5BED9452" w14:textId="77777777" w:rsidR="00E52E8A" w:rsidRPr="00E52E8A" w:rsidRDefault="00E52E8A" w:rsidP="00E52E8A">
      <w:pPr>
        <w:pStyle w:val="EndNoteBibliography"/>
      </w:pPr>
      <w:bookmarkStart w:id="5" w:name="_ENREF_5"/>
      <w:r w:rsidRPr="00E52E8A">
        <w:rPr>
          <w:b/>
        </w:rPr>
        <w:t xml:space="preserve">Ashworth, M., Evans, C. &amp; Clement, S. </w:t>
      </w:r>
      <w:r w:rsidRPr="00E52E8A">
        <w:t xml:space="preserve">(2009). Measuring psychological outcomes after cognitive behaviour therapy in primary care: a comparison between a new patient-generated measure “PSYCHLOPS”(Psychological Outcome Profiles) and “HADS”(Hospital Anxiety and Depression Scale). </w:t>
      </w:r>
      <w:r w:rsidRPr="00E52E8A">
        <w:rPr>
          <w:i/>
        </w:rPr>
        <w:t>Journal of Mental Health</w:t>
      </w:r>
      <w:r w:rsidRPr="00E52E8A">
        <w:t xml:space="preserve"> </w:t>
      </w:r>
      <w:r w:rsidRPr="00E52E8A">
        <w:rPr>
          <w:b/>
        </w:rPr>
        <w:t>18</w:t>
      </w:r>
      <w:r w:rsidRPr="00E52E8A">
        <w:t>, 169-177.</w:t>
      </w:r>
      <w:bookmarkEnd w:id="5"/>
    </w:p>
    <w:p w14:paraId="3CFF2327" w14:textId="77777777" w:rsidR="00E52E8A" w:rsidRPr="00E52E8A" w:rsidRDefault="00E52E8A" w:rsidP="00E52E8A">
      <w:pPr>
        <w:pStyle w:val="EndNoteBibliography"/>
      </w:pPr>
      <w:bookmarkStart w:id="6" w:name="_ENREF_6"/>
      <w:r w:rsidRPr="00E52E8A">
        <w:rPr>
          <w:b/>
        </w:rPr>
        <w:t xml:space="preserve">Ashworth, M., Shepherd, M., Christey, J., Matthews, V., Wright, K., Parmentier, H., Robinson, S. &amp; Godfrey, E. </w:t>
      </w:r>
      <w:r w:rsidRPr="00E52E8A">
        <w:t xml:space="preserve">(2004). A client-generated psychometric instrument: The development of ‘PSYCHLOPS’. </w:t>
      </w:r>
      <w:r w:rsidRPr="00E52E8A">
        <w:rPr>
          <w:i/>
        </w:rPr>
        <w:t>Counselling and Psychotheraphy Research</w:t>
      </w:r>
      <w:r w:rsidRPr="00E52E8A">
        <w:t xml:space="preserve"> </w:t>
      </w:r>
      <w:r w:rsidRPr="00E52E8A">
        <w:rPr>
          <w:b/>
        </w:rPr>
        <w:t>4</w:t>
      </w:r>
      <w:r w:rsidRPr="00E52E8A">
        <w:t>, 27-31.</w:t>
      </w:r>
      <w:bookmarkEnd w:id="6"/>
    </w:p>
    <w:p w14:paraId="002617B3" w14:textId="77777777" w:rsidR="00E52E8A" w:rsidRPr="00E52E8A" w:rsidRDefault="00E52E8A" w:rsidP="00E52E8A">
      <w:pPr>
        <w:pStyle w:val="EndNoteBibliography"/>
      </w:pPr>
      <w:bookmarkStart w:id="7" w:name="_ENREF_7"/>
      <w:r w:rsidRPr="00E52E8A">
        <w:rPr>
          <w:b/>
        </w:rPr>
        <w:t xml:space="preserve">Bhui, K., Abdi, A., Abdi, M., Pereira, S., Dualeh, M., Robertson, D., Sathyamoorthy, G. &amp; Ismail, H. </w:t>
      </w:r>
      <w:r w:rsidRPr="00E52E8A">
        <w:t xml:space="preserve">(2003). Traumatic events, migration characteristics and psychiatric symptoms among Somali refugees--preliminary communication. </w:t>
      </w:r>
      <w:r w:rsidRPr="00E52E8A">
        <w:rPr>
          <w:i/>
        </w:rPr>
        <w:t>Social Psychiatry and Psychiatric Epidemiology</w:t>
      </w:r>
      <w:r w:rsidRPr="00E52E8A">
        <w:t xml:space="preserve"> </w:t>
      </w:r>
      <w:r w:rsidRPr="00E52E8A">
        <w:rPr>
          <w:b/>
        </w:rPr>
        <w:t>38</w:t>
      </w:r>
      <w:r w:rsidRPr="00E52E8A">
        <w:t>, 35-43.</w:t>
      </w:r>
      <w:bookmarkEnd w:id="7"/>
    </w:p>
    <w:p w14:paraId="1E7EE0BF" w14:textId="77777777" w:rsidR="00E52E8A" w:rsidRPr="00E52E8A" w:rsidRDefault="00E52E8A" w:rsidP="00E52E8A">
      <w:pPr>
        <w:pStyle w:val="EndNoteBibliography"/>
      </w:pPr>
      <w:bookmarkStart w:id="8" w:name="_ENREF_8"/>
      <w:r w:rsidRPr="00E52E8A">
        <w:rPr>
          <w:b/>
        </w:rPr>
        <w:t xml:space="preserve">Bile, K. M. &amp; Hafeez, A. </w:t>
      </w:r>
      <w:r w:rsidRPr="00E52E8A">
        <w:t xml:space="preserve">(2009). Crisis in the Swat Valley of Pakistan: need for international action. </w:t>
      </w:r>
      <w:r w:rsidRPr="00E52E8A">
        <w:rPr>
          <w:i/>
        </w:rPr>
        <w:t>Lancet</w:t>
      </w:r>
      <w:r w:rsidRPr="00E52E8A">
        <w:t xml:space="preserve"> </w:t>
      </w:r>
      <w:r w:rsidRPr="00E52E8A">
        <w:rPr>
          <w:b/>
        </w:rPr>
        <w:t>374</w:t>
      </w:r>
      <w:r w:rsidRPr="00E52E8A">
        <w:t>, 23.</w:t>
      </w:r>
      <w:bookmarkEnd w:id="8"/>
    </w:p>
    <w:p w14:paraId="61170260" w14:textId="77777777" w:rsidR="00E52E8A" w:rsidRPr="00E52E8A" w:rsidRDefault="00E52E8A" w:rsidP="00E52E8A">
      <w:pPr>
        <w:pStyle w:val="EndNoteBibliography"/>
      </w:pPr>
      <w:bookmarkStart w:id="9" w:name="_ENREF_9"/>
      <w:r w:rsidRPr="00E52E8A">
        <w:rPr>
          <w:b/>
        </w:rPr>
        <w:t xml:space="preserve">Bolton, P., Bass, J., Neugebauer, R., Verdeli, H., Clougherty, K. F., Wickramaratne, P., Speelman, L., Ndogoni, L. &amp; Weissman, M. </w:t>
      </w:r>
      <w:r w:rsidRPr="00E52E8A">
        <w:t xml:space="preserve">(2003). Group interpersonal psychotherapy for depression in rural Uganda: a randomized controlled trial. </w:t>
      </w:r>
      <w:r w:rsidRPr="00E52E8A">
        <w:rPr>
          <w:i/>
        </w:rPr>
        <w:t>JAMA</w:t>
      </w:r>
      <w:r w:rsidRPr="00E52E8A">
        <w:t xml:space="preserve"> </w:t>
      </w:r>
      <w:r w:rsidRPr="00E52E8A">
        <w:rPr>
          <w:b/>
        </w:rPr>
        <w:t>289</w:t>
      </w:r>
      <w:r w:rsidRPr="00E52E8A">
        <w:t>, 3117-3124.</w:t>
      </w:r>
      <w:bookmarkEnd w:id="9"/>
    </w:p>
    <w:p w14:paraId="39A700CB" w14:textId="77777777" w:rsidR="00E52E8A" w:rsidRPr="00E52E8A" w:rsidRDefault="00E52E8A" w:rsidP="00E52E8A">
      <w:pPr>
        <w:pStyle w:val="EndNoteBibliography"/>
      </w:pPr>
      <w:bookmarkStart w:id="10" w:name="_ENREF_10"/>
      <w:r w:rsidRPr="00E52E8A">
        <w:rPr>
          <w:b/>
        </w:rPr>
        <w:t xml:space="preserve">Craig, G., Corden, A. &amp; Thornton, P. </w:t>
      </w:r>
      <w:r w:rsidRPr="00E52E8A">
        <w:t xml:space="preserve">(2000). Safety in social research. </w:t>
      </w:r>
      <w:r w:rsidRPr="00E52E8A">
        <w:rPr>
          <w:i/>
        </w:rPr>
        <w:t>Social Research Update</w:t>
      </w:r>
      <w:r w:rsidRPr="00E52E8A">
        <w:t xml:space="preserve"> </w:t>
      </w:r>
      <w:r w:rsidRPr="00E52E8A">
        <w:rPr>
          <w:b/>
        </w:rPr>
        <w:t>29</w:t>
      </w:r>
      <w:r w:rsidRPr="00E52E8A">
        <w:t>, 68-72.</w:t>
      </w:r>
      <w:bookmarkEnd w:id="10"/>
    </w:p>
    <w:p w14:paraId="57858178" w14:textId="77777777" w:rsidR="00E52E8A" w:rsidRPr="00E52E8A" w:rsidRDefault="00E52E8A" w:rsidP="00E52E8A">
      <w:pPr>
        <w:pStyle w:val="EndNoteBibliography"/>
      </w:pPr>
      <w:bookmarkStart w:id="11" w:name="_ENREF_11"/>
      <w:r w:rsidRPr="00E52E8A">
        <w:rPr>
          <w:b/>
        </w:rPr>
        <w:t xml:space="preserve">Cuijpers, P., Van Straten, A., Warmerdam, L. &amp; Smits, N. </w:t>
      </w:r>
      <w:r w:rsidRPr="00E52E8A">
        <w:t xml:space="preserve">(2008). Characteristics of effective psychological treatments of depression: a metaregression analysis. </w:t>
      </w:r>
      <w:r w:rsidRPr="00E52E8A">
        <w:rPr>
          <w:i/>
        </w:rPr>
        <w:t>Psychotherapy Research</w:t>
      </w:r>
      <w:r w:rsidRPr="00E52E8A">
        <w:t xml:space="preserve"> </w:t>
      </w:r>
      <w:r w:rsidRPr="00E52E8A">
        <w:rPr>
          <w:b/>
        </w:rPr>
        <w:t>18</w:t>
      </w:r>
      <w:r w:rsidRPr="00E52E8A">
        <w:t>, 225-36.</w:t>
      </w:r>
      <w:bookmarkEnd w:id="11"/>
    </w:p>
    <w:p w14:paraId="4238C2E7" w14:textId="77777777" w:rsidR="00E52E8A" w:rsidRPr="00E52E8A" w:rsidRDefault="00E52E8A" w:rsidP="00E52E8A">
      <w:pPr>
        <w:pStyle w:val="EndNoteBibliography"/>
      </w:pPr>
      <w:bookmarkStart w:id="12" w:name="_ENREF_12"/>
      <w:r w:rsidRPr="00E52E8A">
        <w:rPr>
          <w:b/>
        </w:rPr>
        <w:t xml:space="preserve">Dawson, K. S., Bryant, R. A., Harper, M., Kuowei Tay, A., Rahman, A., Schafer, A. &amp; van Ommeren, M. </w:t>
      </w:r>
      <w:r w:rsidRPr="00E52E8A">
        <w:t xml:space="preserve">(2015). Problem Management Plus (PM+): a WHO transdiagnostic psychological intervention for common mental health problems. </w:t>
      </w:r>
      <w:r w:rsidRPr="00E52E8A">
        <w:rPr>
          <w:i/>
        </w:rPr>
        <w:t>World Psychiatry</w:t>
      </w:r>
      <w:r w:rsidRPr="00E52E8A">
        <w:t xml:space="preserve"> </w:t>
      </w:r>
      <w:r w:rsidRPr="00E52E8A">
        <w:rPr>
          <w:b/>
        </w:rPr>
        <w:t>14</w:t>
      </w:r>
      <w:r w:rsidRPr="00E52E8A">
        <w:t>, 354-7.</w:t>
      </w:r>
      <w:bookmarkEnd w:id="12"/>
    </w:p>
    <w:p w14:paraId="3E4F4C87" w14:textId="77777777" w:rsidR="00E52E8A" w:rsidRPr="00E52E8A" w:rsidRDefault="00E52E8A" w:rsidP="00E52E8A">
      <w:pPr>
        <w:pStyle w:val="EndNoteBibliography"/>
      </w:pPr>
      <w:bookmarkStart w:id="13" w:name="_ENREF_13"/>
      <w:r w:rsidRPr="00E52E8A">
        <w:rPr>
          <w:b/>
        </w:rPr>
        <w:t xml:space="preserve">Ehlers, A., Clark, D. M., Hackmann, A., McManus, F. &amp; Fennell, M. </w:t>
      </w:r>
      <w:r w:rsidRPr="00E52E8A">
        <w:t xml:space="preserve">(2005). Cognitive therapy for post-traumatic stress disorder: development and evaluation. </w:t>
      </w:r>
      <w:r w:rsidRPr="00E52E8A">
        <w:rPr>
          <w:i/>
        </w:rPr>
        <w:t>Behaviour Research and Therapy</w:t>
      </w:r>
      <w:r w:rsidRPr="00E52E8A">
        <w:t xml:space="preserve"> </w:t>
      </w:r>
      <w:r w:rsidRPr="00E52E8A">
        <w:rPr>
          <w:b/>
        </w:rPr>
        <w:t>43</w:t>
      </w:r>
      <w:r w:rsidRPr="00E52E8A">
        <w:t>, 413-431.</w:t>
      </w:r>
      <w:bookmarkEnd w:id="13"/>
    </w:p>
    <w:p w14:paraId="4535E8EA" w14:textId="77777777" w:rsidR="00E52E8A" w:rsidRPr="00E52E8A" w:rsidRDefault="00E52E8A" w:rsidP="00E52E8A">
      <w:pPr>
        <w:pStyle w:val="EndNoteBibliography"/>
      </w:pPr>
      <w:bookmarkStart w:id="14" w:name="_ENREF_14"/>
      <w:r w:rsidRPr="00E52E8A">
        <w:rPr>
          <w:b/>
        </w:rPr>
        <w:t xml:space="preserve">Ellsberg, M., Jansen, H. A., Heise, L., Watts, C. H. &amp; Garcia-Moreno, C. </w:t>
      </w:r>
      <w:r w:rsidRPr="00E52E8A">
        <w:t xml:space="preserve">(2008). Intimate partner violence and women's physical and mental health in the WHO multi-country study on women's health and domestic violence: an observational study. </w:t>
      </w:r>
      <w:r w:rsidRPr="00E52E8A">
        <w:rPr>
          <w:i/>
        </w:rPr>
        <w:t>The Lancet</w:t>
      </w:r>
      <w:r w:rsidRPr="00E52E8A">
        <w:t xml:space="preserve"> </w:t>
      </w:r>
      <w:r w:rsidRPr="00E52E8A">
        <w:rPr>
          <w:b/>
        </w:rPr>
        <w:t>371</w:t>
      </w:r>
      <w:r w:rsidRPr="00E52E8A">
        <w:t>, 1165-1172.</w:t>
      </w:r>
      <w:bookmarkEnd w:id="14"/>
    </w:p>
    <w:p w14:paraId="294CCF68" w14:textId="77777777" w:rsidR="00E52E8A" w:rsidRPr="00E52E8A" w:rsidRDefault="00E52E8A" w:rsidP="00E52E8A">
      <w:pPr>
        <w:pStyle w:val="EndNoteBibliography"/>
      </w:pPr>
      <w:bookmarkStart w:id="15" w:name="_ENREF_15"/>
      <w:r w:rsidRPr="00E52E8A">
        <w:rPr>
          <w:b/>
        </w:rPr>
        <w:t xml:space="preserve">George, C., Kanakamma, L. G., John, J., Sunny, G., Cohen, A. &amp; De Silva, M. J. </w:t>
      </w:r>
      <w:r w:rsidRPr="00E52E8A">
        <w:t xml:space="preserve">(2012). Post-tsunami mental health: A cross-sectional survey of the predictors of common mental disorders in South India 9-11 months after the 2004 Tsunami. </w:t>
      </w:r>
      <w:r w:rsidRPr="00E52E8A">
        <w:rPr>
          <w:i/>
        </w:rPr>
        <w:t>Asia-Pacific Psychiatry</w:t>
      </w:r>
      <w:r w:rsidRPr="00E52E8A">
        <w:t xml:space="preserve"> </w:t>
      </w:r>
      <w:r w:rsidRPr="00E52E8A">
        <w:rPr>
          <w:b/>
        </w:rPr>
        <w:t>4</w:t>
      </w:r>
      <w:r w:rsidRPr="00E52E8A">
        <w:t>, 104-12.</w:t>
      </w:r>
      <w:bookmarkEnd w:id="15"/>
    </w:p>
    <w:p w14:paraId="40569C76" w14:textId="77777777" w:rsidR="00E52E8A" w:rsidRPr="00E52E8A" w:rsidRDefault="00E52E8A" w:rsidP="00E52E8A">
      <w:pPr>
        <w:pStyle w:val="EndNoteBibliography"/>
      </w:pPr>
      <w:bookmarkStart w:id="16" w:name="_ENREF_16"/>
      <w:r w:rsidRPr="00E52E8A">
        <w:rPr>
          <w:b/>
        </w:rPr>
        <w:t xml:space="preserve">Goldberg, D. &amp; Williams, P. </w:t>
      </w:r>
      <w:r w:rsidRPr="00E52E8A">
        <w:t xml:space="preserve">(1988). </w:t>
      </w:r>
      <w:r w:rsidRPr="00E52E8A">
        <w:rPr>
          <w:i/>
        </w:rPr>
        <w:t>A user's guide to the General Health Questionnaire</w:t>
      </w:r>
      <w:r w:rsidRPr="00E52E8A">
        <w:t>. Windsor, Berks: NFER-Nelson.</w:t>
      </w:r>
      <w:bookmarkEnd w:id="16"/>
    </w:p>
    <w:p w14:paraId="50D9DD4A" w14:textId="77777777" w:rsidR="00E52E8A" w:rsidRPr="00E52E8A" w:rsidRDefault="00E52E8A" w:rsidP="00E52E8A">
      <w:pPr>
        <w:pStyle w:val="EndNoteBibliography"/>
      </w:pPr>
      <w:bookmarkStart w:id="17" w:name="_ENREF_17"/>
      <w:r w:rsidRPr="00E52E8A">
        <w:rPr>
          <w:b/>
        </w:rPr>
        <w:t xml:space="preserve">Green, J. &amp; Thorogood, N. </w:t>
      </w:r>
      <w:r w:rsidRPr="00E52E8A">
        <w:t xml:space="preserve">(2014). </w:t>
      </w:r>
      <w:r w:rsidRPr="00E52E8A">
        <w:rPr>
          <w:i/>
        </w:rPr>
        <w:t>Qualitative methods for health research</w:t>
      </w:r>
      <w:r w:rsidRPr="00E52E8A">
        <w:t>. SAGE Publishing.</w:t>
      </w:r>
      <w:bookmarkEnd w:id="17"/>
    </w:p>
    <w:p w14:paraId="38758B93" w14:textId="77777777" w:rsidR="00E52E8A" w:rsidRPr="00E52E8A" w:rsidRDefault="00E52E8A" w:rsidP="00E52E8A">
      <w:pPr>
        <w:pStyle w:val="EndNoteBibliography"/>
      </w:pPr>
      <w:bookmarkStart w:id="18" w:name="_ENREF_18"/>
      <w:r w:rsidRPr="00E52E8A">
        <w:rPr>
          <w:b/>
        </w:rPr>
        <w:t xml:space="preserve">Hafeez, A., Mohamud, B. K., Shiekh, M. R., Shah, S. A. I. &amp; Jooma, R. </w:t>
      </w:r>
      <w:r w:rsidRPr="00E52E8A">
        <w:t xml:space="preserve">(2011). Lady health workers programme in Pakistan: challenges, achievements and the way forward. </w:t>
      </w:r>
      <w:r w:rsidRPr="00E52E8A">
        <w:rPr>
          <w:i/>
        </w:rPr>
        <w:t>Journal of the Pakistan Medical Association</w:t>
      </w:r>
      <w:r w:rsidRPr="00E52E8A">
        <w:t xml:space="preserve"> </w:t>
      </w:r>
      <w:r w:rsidRPr="00E52E8A">
        <w:rPr>
          <w:b/>
        </w:rPr>
        <w:t>61</w:t>
      </w:r>
      <w:r w:rsidRPr="00E52E8A">
        <w:t>, 210.</w:t>
      </w:r>
      <w:bookmarkEnd w:id="18"/>
    </w:p>
    <w:p w14:paraId="4AFBF2AA" w14:textId="77777777" w:rsidR="00E52E8A" w:rsidRPr="00E52E8A" w:rsidRDefault="00E52E8A" w:rsidP="00E52E8A">
      <w:pPr>
        <w:pStyle w:val="EndNoteBibliography"/>
      </w:pPr>
      <w:bookmarkStart w:id="19" w:name="_ENREF_19"/>
      <w:r w:rsidRPr="00E52E8A">
        <w:rPr>
          <w:b/>
        </w:rPr>
        <w:t xml:space="preserve">Inter-Agency Standing Committee </w:t>
      </w:r>
      <w:r w:rsidRPr="00E52E8A">
        <w:t>(2007). IASC guidelines on mental health and psychosocial support in emergency settings. Inter-Agency Standing Committee: Geneva, Switzerland.</w:t>
      </w:r>
      <w:bookmarkEnd w:id="19"/>
    </w:p>
    <w:p w14:paraId="7CC90D81" w14:textId="77777777" w:rsidR="00E52E8A" w:rsidRPr="00E52E8A" w:rsidRDefault="00E52E8A" w:rsidP="00E52E8A">
      <w:pPr>
        <w:pStyle w:val="EndNoteBibliography"/>
      </w:pPr>
      <w:bookmarkStart w:id="20" w:name="_ENREF_20"/>
      <w:r w:rsidRPr="00E52E8A">
        <w:rPr>
          <w:b/>
        </w:rPr>
        <w:t xml:space="preserve">Kakuma, R., Minas, H., van Ginneken, N., Dal Poz, M. R., Desiraju, K., Morris, J. E., Saxena, S. &amp; Scheffler, R. M. </w:t>
      </w:r>
      <w:r w:rsidRPr="00E52E8A">
        <w:t xml:space="preserve">(2011). Human resources for mental health care: current situation and strategies for action. </w:t>
      </w:r>
      <w:r w:rsidRPr="00E52E8A">
        <w:rPr>
          <w:i/>
        </w:rPr>
        <w:t>Lancet</w:t>
      </w:r>
      <w:r w:rsidRPr="00E52E8A">
        <w:t xml:space="preserve"> </w:t>
      </w:r>
      <w:r w:rsidRPr="00E52E8A">
        <w:rPr>
          <w:b/>
        </w:rPr>
        <w:t>378</w:t>
      </w:r>
      <w:r w:rsidRPr="00E52E8A">
        <w:t>, 1654-63.</w:t>
      </w:r>
      <w:bookmarkEnd w:id="20"/>
    </w:p>
    <w:p w14:paraId="515E28AE" w14:textId="77777777" w:rsidR="00E52E8A" w:rsidRPr="00E52E8A" w:rsidRDefault="00E52E8A" w:rsidP="00E52E8A">
      <w:pPr>
        <w:pStyle w:val="EndNoteBibliography"/>
      </w:pPr>
      <w:bookmarkStart w:id="21" w:name="_ENREF_21"/>
      <w:r w:rsidRPr="00E52E8A">
        <w:rPr>
          <w:b/>
        </w:rPr>
        <w:t xml:space="preserve">Khalily, M. T., Gul, S., Mushtaq, R. &amp; Jahangir, S. F. </w:t>
      </w:r>
      <w:r w:rsidRPr="00E52E8A">
        <w:t xml:space="preserve">(2012). To examine delayed PTSD symptomatology over time among trauma survivors in Pakistan. </w:t>
      </w:r>
      <w:r w:rsidRPr="00E52E8A">
        <w:rPr>
          <w:i/>
        </w:rPr>
        <w:t>The Online Journal of Counselling and Education</w:t>
      </w:r>
      <w:r w:rsidRPr="00E52E8A">
        <w:t xml:space="preserve"> </w:t>
      </w:r>
      <w:r w:rsidRPr="00E52E8A">
        <w:rPr>
          <w:b/>
        </w:rPr>
        <w:t>1</w:t>
      </w:r>
      <w:r w:rsidRPr="00E52E8A">
        <w:t>, 1-11.</w:t>
      </w:r>
      <w:bookmarkEnd w:id="21"/>
    </w:p>
    <w:p w14:paraId="43A4394D" w14:textId="77777777" w:rsidR="00E52E8A" w:rsidRPr="00E52E8A" w:rsidRDefault="00E52E8A" w:rsidP="00E52E8A">
      <w:pPr>
        <w:pStyle w:val="EndNoteBibliography"/>
      </w:pPr>
      <w:bookmarkStart w:id="22" w:name="_ENREF_22"/>
      <w:r w:rsidRPr="00E52E8A">
        <w:rPr>
          <w:b/>
        </w:rPr>
        <w:t xml:space="preserve">Khan, M. N., Chiumento, A., Dherani, M., Bristow, K., Sikander, S. &amp; Rahman, A. </w:t>
      </w:r>
      <w:r w:rsidRPr="00E52E8A">
        <w:t xml:space="preserve">(2015). Psychological distress and its associations with past events in pregnant women affected by armed conflict in Swat, Pakistan: a cross sectional study. </w:t>
      </w:r>
      <w:r w:rsidRPr="00E52E8A">
        <w:rPr>
          <w:i/>
        </w:rPr>
        <w:t>Conflict and Health</w:t>
      </w:r>
      <w:r w:rsidRPr="00E52E8A">
        <w:t xml:space="preserve"> </w:t>
      </w:r>
      <w:r w:rsidRPr="00E52E8A">
        <w:rPr>
          <w:b/>
        </w:rPr>
        <w:t>9</w:t>
      </w:r>
      <w:r w:rsidRPr="00E52E8A">
        <w:t>, 37.</w:t>
      </w:r>
      <w:bookmarkEnd w:id="22"/>
    </w:p>
    <w:p w14:paraId="70E84A71" w14:textId="77777777" w:rsidR="00E52E8A" w:rsidRPr="00E52E8A" w:rsidRDefault="00E52E8A" w:rsidP="00E52E8A">
      <w:pPr>
        <w:pStyle w:val="EndNoteBibliography"/>
      </w:pPr>
      <w:bookmarkStart w:id="23" w:name="_ENREF_23"/>
      <w:r w:rsidRPr="00E52E8A">
        <w:rPr>
          <w:b/>
        </w:rPr>
        <w:t xml:space="preserve">Kroenke, K., Spitzer, R. L. &amp; Williams, J. B. </w:t>
      </w:r>
      <w:r w:rsidRPr="00E52E8A">
        <w:t xml:space="preserve">(2001). The PHQ-9: validity of a brief depression severity measure. </w:t>
      </w:r>
      <w:r w:rsidRPr="00E52E8A">
        <w:rPr>
          <w:i/>
        </w:rPr>
        <w:t>Journal of General Internal Medicine</w:t>
      </w:r>
      <w:r w:rsidRPr="00E52E8A">
        <w:t xml:space="preserve"> </w:t>
      </w:r>
      <w:r w:rsidRPr="00E52E8A">
        <w:rPr>
          <w:b/>
        </w:rPr>
        <w:t>16</w:t>
      </w:r>
      <w:r w:rsidRPr="00E52E8A">
        <w:t>, 606-13.</w:t>
      </w:r>
      <w:bookmarkEnd w:id="23"/>
    </w:p>
    <w:p w14:paraId="294427DE" w14:textId="77777777" w:rsidR="00E52E8A" w:rsidRPr="00E52E8A" w:rsidRDefault="00E52E8A" w:rsidP="00E52E8A">
      <w:pPr>
        <w:pStyle w:val="EndNoteBibliography"/>
      </w:pPr>
      <w:bookmarkStart w:id="24" w:name="_ENREF_24"/>
      <w:r w:rsidRPr="00E52E8A">
        <w:rPr>
          <w:b/>
        </w:rPr>
        <w:t xml:space="preserve">Leon, A. C., Davis, L. L. &amp; Kraemer, H. C. </w:t>
      </w:r>
      <w:r w:rsidRPr="00E52E8A">
        <w:t xml:space="preserve">(2011). The role and interpretation of pilot studies in clinical research. </w:t>
      </w:r>
      <w:r w:rsidRPr="00E52E8A">
        <w:rPr>
          <w:i/>
        </w:rPr>
        <w:t>Journal of Psychiatric Research</w:t>
      </w:r>
      <w:r w:rsidRPr="00E52E8A">
        <w:t xml:space="preserve"> </w:t>
      </w:r>
      <w:r w:rsidRPr="00E52E8A">
        <w:rPr>
          <w:b/>
        </w:rPr>
        <w:t>45</w:t>
      </w:r>
      <w:r w:rsidRPr="00E52E8A">
        <w:t>, 626-629.</w:t>
      </w:r>
      <w:bookmarkEnd w:id="24"/>
    </w:p>
    <w:p w14:paraId="2DB37673" w14:textId="77777777" w:rsidR="00E52E8A" w:rsidRPr="00E52E8A" w:rsidRDefault="00E52E8A" w:rsidP="00E52E8A">
      <w:pPr>
        <w:pStyle w:val="EndNoteBibliography"/>
      </w:pPr>
      <w:bookmarkStart w:id="25" w:name="_ENREF_25"/>
      <w:r w:rsidRPr="00E52E8A">
        <w:rPr>
          <w:b/>
        </w:rPr>
        <w:t xml:space="preserve">Minhas, F. &amp; Mubbashar, M. </w:t>
      </w:r>
      <w:r w:rsidRPr="00E52E8A">
        <w:t xml:space="preserve">(1996). Validation of General Health Questionnaire (GHQ-12) in primary care settings of Pakistan. </w:t>
      </w:r>
      <w:r w:rsidRPr="00E52E8A">
        <w:rPr>
          <w:i/>
        </w:rPr>
        <w:t>Journal of the College of Physicians and Surgeons Pakistan</w:t>
      </w:r>
      <w:r w:rsidRPr="00E52E8A">
        <w:t xml:space="preserve"> </w:t>
      </w:r>
      <w:r w:rsidRPr="00E52E8A">
        <w:rPr>
          <w:b/>
        </w:rPr>
        <w:t>6</w:t>
      </w:r>
      <w:r w:rsidRPr="00E52E8A">
        <w:t>, 133-136.</w:t>
      </w:r>
      <w:bookmarkEnd w:id="25"/>
    </w:p>
    <w:p w14:paraId="17749011" w14:textId="77777777" w:rsidR="00E52E8A" w:rsidRPr="00E52E8A" w:rsidRDefault="00E52E8A" w:rsidP="00E52E8A">
      <w:pPr>
        <w:pStyle w:val="EndNoteBibliography"/>
      </w:pPr>
      <w:bookmarkStart w:id="26" w:name="_ENREF_26"/>
      <w:r w:rsidRPr="00E52E8A">
        <w:rPr>
          <w:b/>
        </w:rPr>
        <w:t xml:space="preserve">Mohmand, S. &amp; Gazdar, H. </w:t>
      </w:r>
      <w:r w:rsidRPr="00E52E8A">
        <w:t xml:space="preserve">(2007). Social structures in rural Pakistan. In </w:t>
      </w:r>
      <w:r w:rsidRPr="00E52E8A">
        <w:rPr>
          <w:i/>
        </w:rPr>
        <w:t xml:space="preserve">Determinants and Drivers of Poverty Reduction and ADB’s Contribution in Rural Pakistan. </w:t>
      </w:r>
      <w:r w:rsidRPr="00E52E8A">
        <w:t>, p. 56. Asian Development Bank: Islamabad, Pakistan.</w:t>
      </w:r>
      <w:bookmarkEnd w:id="26"/>
    </w:p>
    <w:p w14:paraId="0F8983AB" w14:textId="77777777" w:rsidR="00E52E8A" w:rsidRPr="00E52E8A" w:rsidRDefault="00E52E8A" w:rsidP="00E52E8A">
      <w:pPr>
        <w:pStyle w:val="EndNoteBibliography"/>
      </w:pPr>
      <w:bookmarkStart w:id="27" w:name="_ENREF_27"/>
      <w:r w:rsidRPr="00E52E8A">
        <w:rPr>
          <w:b/>
        </w:rPr>
        <w:t xml:space="preserve">Mollica, R. F., Caspi-Yavin, Y., Bollini, P., Truong, T., Tor, S. &amp; Lavelle, J. </w:t>
      </w:r>
      <w:r w:rsidRPr="00E52E8A">
        <w:t xml:space="preserve">(1992). The Harvard Trauma Questionnaire: validating a cross-cultural instrument for measuring torture, trauma, and posttraumatic stress disorder in Indochinese refugees. </w:t>
      </w:r>
      <w:r w:rsidRPr="00E52E8A">
        <w:rPr>
          <w:i/>
        </w:rPr>
        <w:t>The Journal of nervous and mental disease</w:t>
      </w:r>
      <w:r w:rsidRPr="00E52E8A">
        <w:t xml:space="preserve"> </w:t>
      </w:r>
      <w:r w:rsidRPr="00E52E8A">
        <w:rPr>
          <w:b/>
        </w:rPr>
        <w:t>180</w:t>
      </w:r>
      <w:r w:rsidRPr="00E52E8A">
        <w:t>, 111-116.</w:t>
      </w:r>
      <w:bookmarkEnd w:id="27"/>
    </w:p>
    <w:p w14:paraId="648AA73B" w14:textId="77777777" w:rsidR="00E52E8A" w:rsidRPr="00E52E8A" w:rsidRDefault="00E52E8A" w:rsidP="00E52E8A">
      <w:pPr>
        <w:pStyle w:val="EndNoteBibliography"/>
      </w:pPr>
      <w:bookmarkStart w:id="28" w:name="_ENREF_28"/>
      <w:r w:rsidRPr="00E52E8A">
        <w:rPr>
          <w:b/>
        </w:rPr>
        <w:t xml:space="preserve">Mumford, D., Tareen, I., Bajwa, M., Bhatti, M. &amp; Karim, R. </w:t>
      </w:r>
      <w:r w:rsidRPr="00E52E8A">
        <w:t xml:space="preserve">(1991). The translation and evaluation of an Urdu version of the Hospital Anxiety and Depression Scale. </w:t>
      </w:r>
      <w:r w:rsidRPr="00E52E8A">
        <w:rPr>
          <w:i/>
        </w:rPr>
        <w:t>Acta Psychiatrica Scandinavica</w:t>
      </w:r>
      <w:r w:rsidRPr="00E52E8A">
        <w:t xml:space="preserve"> </w:t>
      </w:r>
      <w:r w:rsidRPr="00E52E8A">
        <w:rPr>
          <w:b/>
        </w:rPr>
        <w:t>83</w:t>
      </w:r>
      <w:r w:rsidRPr="00E52E8A">
        <w:t>, 81-85.</w:t>
      </w:r>
      <w:bookmarkEnd w:id="28"/>
    </w:p>
    <w:p w14:paraId="65C1E0F8" w14:textId="77777777" w:rsidR="00E52E8A" w:rsidRPr="00E52E8A" w:rsidRDefault="00E52E8A" w:rsidP="00E52E8A">
      <w:pPr>
        <w:pStyle w:val="EndNoteBibliography"/>
      </w:pPr>
      <w:bookmarkStart w:id="29" w:name="_ENREF_29"/>
      <w:r w:rsidRPr="00E52E8A">
        <w:rPr>
          <w:b/>
        </w:rPr>
        <w:t xml:space="preserve">Murray, L. K., Dorsey, S., Bolton, P., Jordans, M. J., Rahman, A., Bass, J. &amp; Verdeli, H. </w:t>
      </w:r>
      <w:r w:rsidRPr="00E52E8A">
        <w:t xml:space="preserve">(2011). Building capacity in mental health interventions in low resource countries: an apprenticeship model for training local providers. </w:t>
      </w:r>
      <w:r w:rsidRPr="00E52E8A">
        <w:rPr>
          <w:i/>
        </w:rPr>
        <w:t>International Journal of Mental Health Systems</w:t>
      </w:r>
      <w:r w:rsidRPr="00E52E8A">
        <w:t xml:space="preserve"> </w:t>
      </w:r>
      <w:r w:rsidRPr="00E52E8A">
        <w:rPr>
          <w:b/>
        </w:rPr>
        <w:t>5</w:t>
      </w:r>
      <w:r w:rsidRPr="00E52E8A">
        <w:t>, 1.</w:t>
      </w:r>
      <w:bookmarkEnd w:id="29"/>
    </w:p>
    <w:p w14:paraId="11FBE744" w14:textId="0CB21B59" w:rsidR="00E52E8A" w:rsidRPr="00E52E8A" w:rsidRDefault="00E52E8A" w:rsidP="00E52E8A">
      <w:pPr>
        <w:pStyle w:val="EndNoteBibliography"/>
      </w:pPr>
      <w:bookmarkStart w:id="30" w:name="_ENREF_30"/>
      <w:r w:rsidRPr="00E52E8A">
        <w:rPr>
          <w:b/>
        </w:rPr>
        <w:t>Pakistan Bureau of Statistics</w:t>
      </w:r>
      <w:r w:rsidRPr="00E52E8A">
        <w:t xml:space="preserve">. District at a glance Swat. </w:t>
      </w:r>
      <w:hyperlink r:id="rId22" w:history="1">
        <w:r w:rsidRPr="00E52E8A">
          <w:rPr>
            <w:rStyle w:val="Hyperlink"/>
          </w:rPr>
          <w:t>http://www.pbs.gov.pk/content/district-glance-swat</w:t>
        </w:r>
      </w:hyperlink>
      <w:r w:rsidRPr="00E52E8A">
        <w:t>. Accessed 20th July 2016</w:t>
      </w:r>
      <w:bookmarkEnd w:id="30"/>
    </w:p>
    <w:p w14:paraId="4CB1ACD9" w14:textId="77777777" w:rsidR="00E52E8A" w:rsidRPr="00E52E8A" w:rsidRDefault="00E52E8A" w:rsidP="00E52E8A">
      <w:pPr>
        <w:pStyle w:val="EndNoteBibliography"/>
      </w:pPr>
      <w:bookmarkStart w:id="31" w:name="_ENREF_31"/>
      <w:r w:rsidRPr="00E52E8A">
        <w:rPr>
          <w:b/>
        </w:rPr>
        <w:t xml:space="preserve">Rachman, S., Radomsky, A. S. &amp; Shafran, R. </w:t>
      </w:r>
      <w:r w:rsidRPr="00E52E8A">
        <w:t xml:space="preserve">(2008). Safety behaviour: A reconsideration. </w:t>
      </w:r>
      <w:r w:rsidRPr="00E52E8A">
        <w:rPr>
          <w:i/>
        </w:rPr>
        <w:t>Behaviour Research and Therapy</w:t>
      </w:r>
      <w:r w:rsidRPr="00E52E8A">
        <w:t xml:space="preserve"> </w:t>
      </w:r>
      <w:r w:rsidRPr="00E52E8A">
        <w:rPr>
          <w:b/>
        </w:rPr>
        <w:t>46</w:t>
      </w:r>
      <w:r w:rsidRPr="00E52E8A">
        <w:t>, 163-173.</w:t>
      </w:r>
      <w:bookmarkEnd w:id="31"/>
    </w:p>
    <w:p w14:paraId="0E515F2C" w14:textId="77777777" w:rsidR="00E52E8A" w:rsidRPr="00E52E8A" w:rsidRDefault="00E52E8A" w:rsidP="00E52E8A">
      <w:pPr>
        <w:pStyle w:val="EndNoteBibliography"/>
      </w:pPr>
      <w:bookmarkStart w:id="32" w:name="_ENREF_32"/>
      <w:r w:rsidRPr="00E52E8A">
        <w:rPr>
          <w:b/>
        </w:rPr>
        <w:t xml:space="preserve">Rahman, A., Fisher, J., Bower, P., Luchters, S., Tran, T., Yasamy, M. T., Saxena, S. &amp; Waheed, W. </w:t>
      </w:r>
      <w:r w:rsidRPr="00E52E8A">
        <w:t xml:space="preserve">(2013). Interventions for common perinatal mental disorders in women in low-and middle-income countries: a systematic review and meta-analysis. </w:t>
      </w:r>
      <w:r w:rsidRPr="00E52E8A">
        <w:rPr>
          <w:i/>
        </w:rPr>
        <w:t>Bulletin of the World Health Organization</w:t>
      </w:r>
      <w:r w:rsidRPr="00E52E8A">
        <w:t xml:space="preserve"> </w:t>
      </w:r>
      <w:r w:rsidRPr="00E52E8A">
        <w:rPr>
          <w:b/>
        </w:rPr>
        <w:t>91</w:t>
      </w:r>
      <w:r w:rsidRPr="00E52E8A">
        <w:t>, 593-601I.</w:t>
      </w:r>
      <w:bookmarkEnd w:id="32"/>
    </w:p>
    <w:p w14:paraId="6CFE949E" w14:textId="77777777" w:rsidR="00E52E8A" w:rsidRPr="00E52E8A" w:rsidRDefault="00E52E8A" w:rsidP="00E52E8A">
      <w:pPr>
        <w:pStyle w:val="EndNoteBibliography"/>
      </w:pPr>
      <w:bookmarkStart w:id="33" w:name="_ENREF_33"/>
      <w:r w:rsidRPr="00E52E8A">
        <w:rPr>
          <w:b/>
        </w:rPr>
        <w:t xml:space="preserve">Rahman, A., Iqbal, Z. &amp; Harrington, R. </w:t>
      </w:r>
      <w:r w:rsidRPr="00E52E8A">
        <w:t xml:space="preserve">(2003). Life events, social support and depression in childbirth: perspectives from a rural community in the developing world. </w:t>
      </w:r>
      <w:r w:rsidRPr="00E52E8A">
        <w:rPr>
          <w:i/>
        </w:rPr>
        <w:t>Psychological Medicine</w:t>
      </w:r>
      <w:r w:rsidRPr="00E52E8A">
        <w:t xml:space="preserve"> </w:t>
      </w:r>
      <w:r w:rsidRPr="00E52E8A">
        <w:rPr>
          <w:b/>
        </w:rPr>
        <w:t>33</w:t>
      </w:r>
      <w:r w:rsidRPr="00E52E8A">
        <w:t>, 1161-1167.</w:t>
      </w:r>
      <w:bookmarkEnd w:id="33"/>
    </w:p>
    <w:p w14:paraId="18D7435E" w14:textId="77777777" w:rsidR="00E52E8A" w:rsidRPr="00E52E8A" w:rsidRDefault="00E52E8A" w:rsidP="00E52E8A">
      <w:pPr>
        <w:pStyle w:val="EndNoteBibliography"/>
      </w:pPr>
      <w:bookmarkStart w:id="34" w:name="_ENREF_34"/>
      <w:r w:rsidRPr="00E52E8A">
        <w:rPr>
          <w:b/>
        </w:rPr>
        <w:t xml:space="preserve">Rahman, A., Malik, A., Sikander, S., Roberts, C. &amp; Creed, F. </w:t>
      </w:r>
      <w:r w:rsidRPr="00E52E8A">
        <w:t xml:space="preserve">(2008). Cognitive behaviour therapy-based intervention by community health workers for mothers with depression and their infants in rural Pakistan: a cluster-randomised controlled trial. </w:t>
      </w:r>
      <w:r w:rsidRPr="00E52E8A">
        <w:rPr>
          <w:i/>
        </w:rPr>
        <w:t>Lancet</w:t>
      </w:r>
      <w:r w:rsidRPr="00E52E8A">
        <w:t xml:space="preserve"> </w:t>
      </w:r>
      <w:r w:rsidRPr="00E52E8A">
        <w:rPr>
          <w:b/>
        </w:rPr>
        <w:t>372</w:t>
      </w:r>
      <w:r w:rsidRPr="00E52E8A">
        <w:t>, 902-9.</w:t>
      </w:r>
      <w:bookmarkEnd w:id="34"/>
    </w:p>
    <w:p w14:paraId="5B8BE521" w14:textId="77777777" w:rsidR="00E52E8A" w:rsidRPr="00E52E8A" w:rsidRDefault="00E52E8A" w:rsidP="00E52E8A">
      <w:pPr>
        <w:pStyle w:val="EndNoteBibliography"/>
      </w:pPr>
      <w:bookmarkStart w:id="35" w:name="_ENREF_35"/>
      <w:r w:rsidRPr="00E52E8A">
        <w:rPr>
          <w:b/>
        </w:rPr>
        <w:t xml:space="preserve">Ritchie, J., Spencer, L., Bryman, A. &amp; Burgess, R. </w:t>
      </w:r>
      <w:r w:rsidRPr="00E52E8A">
        <w:t xml:space="preserve">(1994). </w:t>
      </w:r>
      <w:r w:rsidRPr="00E52E8A">
        <w:rPr>
          <w:i/>
        </w:rPr>
        <w:t>Analysing qualitative data</w:t>
      </w:r>
      <w:r w:rsidRPr="00E52E8A">
        <w:t>. Routledge: London.</w:t>
      </w:r>
      <w:bookmarkEnd w:id="35"/>
    </w:p>
    <w:p w14:paraId="68AADCA6" w14:textId="77777777" w:rsidR="00E52E8A" w:rsidRPr="00E52E8A" w:rsidRDefault="00E52E8A" w:rsidP="00E52E8A">
      <w:pPr>
        <w:pStyle w:val="EndNoteBibliography"/>
      </w:pPr>
      <w:bookmarkStart w:id="36" w:name="_ENREF_36"/>
      <w:r w:rsidRPr="00E52E8A">
        <w:rPr>
          <w:b/>
        </w:rPr>
        <w:t xml:space="preserve">Rome, S. </w:t>
      </w:r>
      <w:r w:rsidRPr="00E52E8A">
        <w:t xml:space="preserve">(2010). Crisis and reconciliation in Swat. </w:t>
      </w:r>
      <w:r w:rsidRPr="00E52E8A">
        <w:rPr>
          <w:i/>
        </w:rPr>
        <w:t>Pakistaniaat a journal of Pakistan Studies</w:t>
      </w:r>
      <w:r w:rsidRPr="00E52E8A">
        <w:t xml:space="preserve"> </w:t>
      </w:r>
      <w:r w:rsidRPr="00E52E8A">
        <w:rPr>
          <w:b/>
        </w:rPr>
        <w:t>3</w:t>
      </w:r>
      <w:r w:rsidRPr="00E52E8A">
        <w:t>, 53-79.</w:t>
      </w:r>
      <w:bookmarkEnd w:id="36"/>
    </w:p>
    <w:p w14:paraId="7D933289" w14:textId="77777777" w:rsidR="00E52E8A" w:rsidRPr="00E52E8A" w:rsidRDefault="00E52E8A" w:rsidP="00E52E8A">
      <w:pPr>
        <w:pStyle w:val="EndNoteBibliography"/>
      </w:pPr>
      <w:bookmarkStart w:id="37" w:name="_ENREF_37"/>
      <w:r w:rsidRPr="00E52E8A">
        <w:rPr>
          <w:b/>
        </w:rPr>
        <w:t xml:space="preserve">Singla, D., Lazarus, A., Atif, N., Sikander, S., Bhatia, U., Ahmad, I., Nisar, A., Khan, S., Fuhr, D. &amp; Patel, V. </w:t>
      </w:r>
      <w:r w:rsidRPr="00E52E8A">
        <w:t xml:space="preserve">(2014). “Someone like us”: Delivering maternal mental health through peers in two South Asian contexts. </w:t>
      </w:r>
      <w:r w:rsidRPr="00E52E8A">
        <w:rPr>
          <w:i/>
        </w:rPr>
        <w:t>Journal of Affective Disorders</w:t>
      </w:r>
      <w:r w:rsidRPr="00E52E8A">
        <w:t xml:space="preserve"> </w:t>
      </w:r>
      <w:r w:rsidRPr="00E52E8A">
        <w:rPr>
          <w:b/>
        </w:rPr>
        <w:t>168</w:t>
      </w:r>
      <w:r w:rsidRPr="00E52E8A">
        <w:t>, 452-458.</w:t>
      </w:r>
      <w:bookmarkEnd w:id="37"/>
    </w:p>
    <w:p w14:paraId="7AE74109" w14:textId="77777777" w:rsidR="00E52E8A" w:rsidRPr="00E52E8A" w:rsidRDefault="00E52E8A" w:rsidP="00E52E8A">
      <w:pPr>
        <w:pStyle w:val="EndNoteBibliography"/>
      </w:pPr>
      <w:bookmarkStart w:id="38" w:name="_ENREF_38"/>
      <w:r w:rsidRPr="00E52E8A">
        <w:rPr>
          <w:b/>
        </w:rPr>
        <w:t xml:space="preserve">Sousa, R. M., Dewey, M. E., Acosta, D., Jotheeswaran, A., Castro‐Costa, E., Ferri, C. P., Guerra, M., Huang, Y., Jacob, K. &amp; Pichardo, J. G. R. </w:t>
      </w:r>
      <w:r w:rsidRPr="00E52E8A">
        <w:t xml:space="preserve">(2010). Measuring disability across cultures—The psychometric properties of the WHODAS II in older people from seven low‐and middle‐income countries. The 10/66 Dementia Research Group population‐based survey. </w:t>
      </w:r>
      <w:r w:rsidRPr="00E52E8A">
        <w:rPr>
          <w:i/>
        </w:rPr>
        <w:t>International Journal of Methods in Psychiatric Research</w:t>
      </w:r>
      <w:r w:rsidRPr="00E52E8A">
        <w:t xml:space="preserve"> </w:t>
      </w:r>
      <w:r w:rsidRPr="00E52E8A">
        <w:rPr>
          <w:b/>
        </w:rPr>
        <w:t>19</w:t>
      </w:r>
      <w:r w:rsidRPr="00E52E8A">
        <w:t>, 1-17.</w:t>
      </w:r>
      <w:bookmarkEnd w:id="38"/>
    </w:p>
    <w:p w14:paraId="070974DD" w14:textId="77777777" w:rsidR="00E52E8A" w:rsidRPr="00E52E8A" w:rsidRDefault="00E52E8A" w:rsidP="00E52E8A">
      <w:pPr>
        <w:pStyle w:val="EndNoteBibliography"/>
      </w:pPr>
      <w:bookmarkStart w:id="39" w:name="_ENREF_39"/>
      <w:r w:rsidRPr="00E52E8A">
        <w:rPr>
          <w:b/>
        </w:rPr>
        <w:t xml:space="preserve">Steel, Z., Chey, T., Silove, D., Marnane, C., Bryant, R. A. &amp; van Ommeren, M. </w:t>
      </w:r>
      <w:r w:rsidRPr="00E52E8A">
        <w:t xml:space="preserve">(2009). Association of torture and other potentially traumatic events with mental health outcomes among populations exposed to mass conflict and displacement: a systematic review and meta-analysis. </w:t>
      </w:r>
      <w:r w:rsidRPr="00E52E8A">
        <w:rPr>
          <w:i/>
        </w:rPr>
        <w:t>JAMA</w:t>
      </w:r>
      <w:r w:rsidRPr="00E52E8A">
        <w:t xml:space="preserve"> </w:t>
      </w:r>
      <w:r w:rsidRPr="00E52E8A">
        <w:rPr>
          <w:b/>
        </w:rPr>
        <w:t>302</w:t>
      </w:r>
      <w:r w:rsidRPr="00E52E8A">
        <w:t>, 537-49.</w:t>
      </w:r>
      <w:bookmarkEnd w:id="39"/>
    </w:p>
    <w:p w14:paraId="52ABE51E" w14:textId="77777777" w:rsidR="00E52E8A" w:rsidRPr="00E52E8A" w:rsidRDefault="00E52E8A" w:rsidP="00E52E8A">
      <w:pPr>
        <w:pStyle w:val="EndNoteBibliography"/>
      </w:pPr>
      <w:bookmarkStart w:id="40" w:name="_ENREF_40"/>
      <w:r w:rsidRPr="00E52E8A">
        <w:rPr>
          <w:b/>
        </w:rPr>
        <w:t xml:space="preserve">Tol, W. A., Barbui, C., Galappatti, A., Silove, D., Betancourt, T. S., Souza, R., Golaz, A. &amp; van Ommeren, M. </w:t>
      </w:r>
      <w:r w:rsidRPr="00E52E8A">
        <w:t xml:space="preserve">(2011). Mental health and psychosocial support in humanitarian settings: linking practice and research. </w:t>
      </w:r>
      <w:r w:rsidRPr="00E52E8A">
        <w:rPr>
          <w:i/>
        </w:rPr>
        <w:t>Lancet</w:t>
      </w:r>
      <w:r w:rsidRPr="00E52E8A">
        <w:t xml:space="preserve"> </w:t>
      </w:r>
      <w:r w:rsidRPr="00E52E8A">
        <w:rPr>
          <w:b/>
        </w:rPr>
        <w:t>378</w:t>
      </w:r>
      <w:r w:rsidRPr="00E52E8A">
        <w:t>, 1581-91.</w:t>
      </w:r>
      <w:bookmarkEnd w:id="40"/>
    </w:p>
    <w:p w14:paraId="4E8BD4D6" w14:textId="77777777" w:rsidR="00E52E8A" w:rsidRPr="00E52E8A" w:rsidRDefault="00E52E8A" w:rsidP="00E52E8A">
      <w:pPr>
        <w:pStyle w:val="EndNoteBibliography"/>
      </w:pPr>
      <w:bookmarkStart w:id="41" w:name="_ENREF_41"/>
      <w:r w:rsidRPr="00E52E8A">
        <w:rPr>
          <w:b/>
        </w:rPr>
        <w:t xml:space="preserve">Tol, W. A., Barbui, C. &amp; van Ommeren, M. </w:t>
      </w:r>
      <w:r w:rsidRPr="00E52E8A">
        <w:t xml:space="preserve">(2013). Management of acute stress, PTSD, and bereavement: WHO recommendations. </w:t>
      </w:r>
      <w:r w:rsidRPr="00E52E8A">
        <w:rPr>
          <w:i/>
        </w:rPr>
        <w:t>JAMA</w:t>
      </w:r>
      <w:r w:rsidRPr="00E52E8A">
        <w:t xml:space="preserve"> </w:t>
      </w:r>
      <w:r w:rsidRPr="00E52E8A">
        <w:rPr>
          <w:b/>
        </w:rPr>
        <w:t>310</w:t>
      </w:r>
      <w:r w:rsidRPr="00E52E8A">
        <w:t>, 477-8.</w:t>
      </w:r>
      <w:bookmarkEnd w:id="41"/>
    </w:p>
    <w:p w14:paraId="019FC4A2" w14:textId="77777777" w:rsidR="00E52E8A" w:rsidRPr="00E52E8A" w:rsidRDefault="00E52E8A" w:rsidP="00E52E8A">
      <w:pPr>
        <w:pStyle w:val="EndNoteBibliography"/>
      </w:pPr>
      <w:bookmarkStart w:id="42" w:name="_ENREF_42"/>
      <w:r w:rsidRPr="00E52E8A">
        <w:rPr>
          <w:b/>
        </w:rPr>
        <w:t xml:space="preserve">Ventevogel, P., van Ommeren, M., Schilperoord, M. &amp; Saxena, S. </w:t>
      </w:r>
      <w:r w:rsidRPr="00E52E8A">
        <w:t xml:space="preserve">(2015). Improving mental health care in humanitarian emergencies. </w:t>
      </w:r>
      <w:r w:rsidRPr="00E52E8A">
        <w:rPr>
          <w:i/>
        </w:rPr>
        <w:t>Bulletin of the World Health Organization</w:t>
      </w:r>
      <w:r w:rsidRPr="00E52E8A">
        <w:t xml:space="preserve"> </w:t>
      </w:r>
      <w:r w:rsidRPr="00E52E8A">
        <w:rPr>
          <w:b/>
        </w:rPr>
        <w:t>93</w:t>
      </w:r>
      <w:r w:rsidRPr="00E52E8A">
        <w:t>, 666-666a.</w:t>
      </w:r>
      <w:bookmarkEnd w:id="42"/>
    </w:p>
    <w:p w14:paraId="68556510" w14:textId="153F648C" w:rsidR="00E52E8A" w:rsidRPr="00E52E8A" w:rsidRDefault="00E52E8A" w:rsidP="00E52E8A">
      <w:pPr>
        <w:pStyle w:val="EndNoteBibliography"/>
      </w:pPr>
      <w:bookmarkStart w:id="43" w:name="_ENREF_43"/>
      <w:r w:rsidRPr="00E52E8A">
        <w:rPr>
          <w:b/>
        </w:rPr>
        <w:t>Weathers, F. W., Litz, B. T., Keane, T. M., Palmieri, P., Marx, B. &amp; Schnurr, P.</w:t>
      </w:r>
      <w:r w:rsidRPr="00E52E8A">
        <w:t xml:space="preserve"> The PTSD Checklist for DSM-5 (PCL-5). National Center for PTSD. </w:t>
      </w:r>
      <w:hyperlink r:id="rId23" w:history="1">
        <w:r w:rsidRPr="00E52E8A">
          <w:rPr>
            <w:rStyle w:val="Hyperlink"/>
          </w:rPr>
          <w:t>http://www.ptsd.va.gov/professional/assessment/adult-sr/ptsd-checklist.asp</w:t>
        </w:r>
      </w:hyperlink>
      <w:r w:rsidRPr="00E52E8A">
        <w:t>. Accessed June 23 2016</w:t>
      </w:r>
      <w:bookmarkEnd w:id="43"/>
    </w:p>
    <w:p w14:paraId="084A5E71" w14:textId="549D28E5" w:rsidR="00E52E8A" w:rsidRPr="00E52E8A" w:rsidRDefault="00E52E8A" w:rsidP="00E52E8A">
      <w:pPr>
        <w:pStyle w:val="EndNoteBibliography"/>
      </w:pPr>
      <w:bookmarkStart w:id="44" w:name="_ENREF_44"/>
      <w:r w:rsidRPr="00E52E8A">
        <w:rPr>
          <w:b/>
        </w:rPr>
        <w:t>World Health Organization</w:t>
      </w:r>
      <w:r w:rsidRPr="00E52E8A">
        <w:t xml:space="preserve">. Mental health assistance to the populations affected by the Tsunami in Asia. </w:t>
      </w:r>
      <w:hyperlink r:id="rId24" w:history="1">
        <w:r w:rsidRPr="00E52E8A">
          <w:rPr>
            <w:rStyle w:val="Hyperlink"/>
          </w:rPr>
          <w:t>http://www.who.int/mental_health/resources/tsunami/en/index1.html</w:t>
        </w:r>
      </w:hyperlink>
      <w:r w:rsidRPr="00E52E8A">
        <w:t>. Accessed 20th July 2016</w:t>
      </w:r>
      <w:bookmarkEnd w:id="44"/>
    </w:p>
    <w:p w14:paraId="218E8B98" w14:textId="77777777" w:rsidR="00E52E8A" w:rsidRPr="00E52E8A" w:rsidRDefault="00E52E8A" w:rsidP="00E52E8A">
      <w:pPr>
        <w:pStyle w:val="EndNoteBibliography"/>
      </w:pPr>
      <w:bookmarkStart w:id="45" w:name="_ENREF_45"/>
      <w:r w:rsidRPr="00E52E8A">
        <w:rPr>
          <w:b/>
        </w:rPr>
        <w:t xml:space="preserve">World Health Organization </w:t>
      </w:r>
      <w:r w:rsidRPr="00E52E8A">
        <w:t>(2010). Measuring health and disability: Manual for WHO disability assessment schedule WHODAS 2.0. World Health Organization: Geneva, Switzerland.</w:t>
      </w:r>
      <w:bookmarkEnd w:id="45"/>
    </w:p>
    <w:p w14:paraId="21184F45" w14:textId="77777777" w:rsidR="00E52E8A" w:rsidRPr="00E52E8A" w:rsidRDefault="00E52E8A" w:rsidP="00E52E8A">
      <w:pPr>
        <w:pStyle w:val="EndNoteBibliography"/>
      </w:pPr>
      <w:bookmarkStart w:id="46" w:name="_ENREF_46"/>
      <w:r w:rsidRPr="00E52E8A">
        <w:rPr>
          <w:b/>
        </w:rPr>
        <w:t xml:space="preserve">Yalom, I. D. &amp; Leszcz, M. </w:t>
      </w:r>
      <w:r w:rsidRPr="00E52E8A">
        <w:t xml:space="preserve">(2005). </w:t>
      </w:r>
      <w:r w:rsidRPr="00E52E8A">
        <w:rPr>
          <w:i/>
        </w:rPr>
        <w:t>The theory and practice of group psychotherapy</w:t>
      </w:r>
      <w:r w:rsidRPr="00E52E8A">
        <w:t>. Basic books, A Member of the Perseus Books Group: New York.</w:t>
      </w:r>
      <w:bookmarkEnd w:id="46"/>
    </w:p>
    <w:p w14:paraId="3D233225" w14:textId="77777777" w:rsidR="00E52E8A" w:rsidRPr="00E52E8A" w:rsidRDefault="00E52E8A" w:rsidP="00E52E8A">
      <w:pPr>
        <w:pStyle w:val="EndNoteBibliography"/>
      </w:pPr>
      <w:bookmarkStart w:id="47" w:name="_ENREF_47"/>
      <w:r w:rsidRPr="00E52E8A">
        <w:rPr>
          <w:b/>
        </w:rPr>
        <w:t xml:space="preserve">Zigmond, A. S. &amp; Snaith, R. P. </w:t>
      </w:r>
      <w:r w:rsidRPr="00E52E8A">
        <w:t xml:space="preserve">(1983). The hospital anxiety and depression scale. </w:t>
      </w:r>
      <w:r w:rsidRPr="00E52E8A">
        <w:rPr>
          <w:i/>
        </w:rPr>
        <w:t>Acta Psychiatrica Scandinavica</w:t>
      </w:r>
      <w:r w:rsidRPr="00E52E8A">
        <w:t xml:space="preserve"> </w:t>
      </w:r>
      <w:r w:rsidRPr="00E52E8A">
        <w:rPr>
          <w:b/>
        </w:rPr>
        <w:t>67</w:t>
      </w:r>
      <w:r w:rsidRPr="00E52E8A">
        <w:t>, 361-370.</w:t>
      </w:r>
      <w:bookmarkEnd w:id="47"/>
    </w:p>
    <w:p w14:paraId="13F27B77" w14:textId="5C316A3A" w:rsidR="00F90D0C" w:rsidRDefault="00AB6C72" w:rsidP="00995A8A">
      <w:pPr>
        <w:pStyle w:val="EndNoteBibliography"/>
        <w:rPr>
          <w:rFonts w:ascii="Times New Roman" w:hAnsi="Times New Roman" w:cs="Times New Roman"/>
        </w:rPr>
      </w:pPr>
      <w:r w:rsidRPr="008D01F1">
        <w:rPr>
          <w:rFonts w:ascii="Times New Roman" w:hAnsi="Times New Roman" w:cs="Times New Roman"/>
        </w:rPr>
        <w:fldChar w:fldCharType="end"/>
      </w:r>
    </w:p>
    <w:p w14:paraId="6EC52901" w14:textId="77777777" w:rsidR="00F90D0C" w:rsidRDefault="00F90D0C">
      <w:pPr>
        <w:spacing w:after="160" w:line="259" w:lineRule="auto"/>
        <w:rPr>
          <w:rFonts w:ascii="Times New Roman" w:hAnsi="Times New Roman" w:cs="Times New Roman"/>
          <w:noProof/>
          <w:lang w:val="en-US"/>
        </w:rPr>
      </w:pPr>
      <w:r>
        <w:rPr>
          <w:rFonts w:ascii="Times New Roman" w:hAnsi="Times New Roman" w:cs="Times New Roman"/>
        </w:rPr>
        <w:br w:type="page"/>
      </w:r>
    </w:p>
    <w:p w14:paraId="4A15917C" w14:textId="77777777" w:rsidR="00F90D0C" w:rsidRPr="00F90D0C" w:rsidRDefault="00F90D0C" w:rsidP="00F90D0C">
      <w:pPr>
        <w:spacing w:after="200"/>
        <w:rPr>
          <w:rFonts w:eastAsiaTheme="minorHAnsi"/>
          <w:b/>
          <w:i/>
          <w:iCs/>
          <w:color w:val="44546A" w:themeColor="text2"/>
          <w:lang w:val="en-US"/>
        </w:rPr>
      </w:pPr>
      <w:r w:rsidRPr="00F90D0C">
        <w:rPr>
          <w:rFonts w:eastAsiaTheme="minorHAnsi"/>
          <w:b/>
          <w:i/>
          <w:iCs/>
          <w:noProof/>
          <w:color w:val="44546A" w:themeColor="text2"/>
          <w:lang w:eastAsia="en-GB"/>
        </w:rPr>
        <mc:AlternateContent>
          <mc:Choice Requires="wps">
            <w:drawing>
              <wp:anchor distT="0" distB="0" distL="114300" distR="114300" simplePos="0" relativeHeight="251666432" behindDoc="0" locked="0" layoutInCell="1" allowOverlap="1" wp14:anchorId="53EC0049" wp14:editId="1FD3C737">
                <wp:simplePos x="0" y="0"/>
                <wp:positionH relativeFrom="column">
                  <wp:posOffset>-704850</wp:posOffset>
                </wp:positionH>
                <wp:positionV relativeFrom="paragraph">
                  <wp:posOffset>323850</wp:posOffset>
                </wp:positionV>
                <wp:extent cx="514350" cy="14954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514350" cy="1495425"/>
                        </a:xfrm>
                        <a:prstGeom prst="rect">
                          <a:avLst/>
                        </a:prstGeom>
                        <a:solidFill>
                          <a:sysClr val="window" lastClr="FFFFFF"/>
                        </a:solidFill>
                        <a:ln w="6350">
                          <a:solidFill>
                            <a:sysClr val="window" lastClr="FFFFFF"/>
                          </a:solidFill>
                        </a:ln>
                        <a:effectLst/>
                      </wps:spPr>
                      <wps:txbx>
                        <w:txbxContent>
                          <w:p w14:paraId="3B182A43" w14:textId="77777777" w:rsidR="00F90D0C" w:rsidRPr="000D4B23" w:rsidRDefault="00F90D0C" w:rsidP="00F90D0C">
                            <w:pPr>
                              <w:rPr>
                                <w:b/>
                                <w:sz w:val="30"/>
                              </w:rPr>
                            </w:pPr>
                            <w:r w:rsidRPr="000D4B23">
                              <w:rPr>
                                <w:b/>
                                <w:sz w:val="30"/>
                              </w:rPr>
                              <w:t>Enrolment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EC0049" id="_x0000_t202" coordsize="21600,21600" o:spt="202" path="m,l,21600r21600,l21600,xe">
                <v:stroke joinstyle="miter"/>
                <v:path gradientshapeok="t" o:connecttype="rect"/>
              </v:shapetype>
              <v:shape id="Text Box 33" o:spid="_x0000_s1026" type="#_x0000_t202" style="position:absolute;margin-left:-55.5pt;margin-top:25.5pt;width:40.5pt;height:1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" fillcolor="window" strokecolor="window" strokeweight=".5pt">
                <v:textbox style="layout-flow:vertical;mso-layout-flow-alt:bottom-to-top">
                  <w:txbxContent>
                    <w:p w14:paraId="3B182A43" w14:textId="77777777" w:rsidR="00F90D0C" w:rsidRPr="000D4B23" w:rsidRDefault="00F90D0C" w:rsidP="00F90D0C">
                      <w:pPr>
                        <w:rPr>
                          <w:b/>
                          <w:sz w:val="30"/>
                        </w:rPr>
                      </w:pPr>
                      <w:r w:rsidRPr="000D4B23">
                        <w:rPr>
                          <w:b/>
                          <w:sz w:val="30"/>
                        </w:rPr>
                        <w:t>Enrolment</w:t>
                      </w:r>
                    </w:p>
                  </w:txbxContent>
                </v:textbox>
              </v:shape>
            </w:pict>
          </mc:Fallback>
        </mc:AlternateContent>
      </w:r>
      <w:r w:rsidRPr="00F90D0C">
        <w:rPr>
          <w:rFonts w:eastAsiaTheme="minorHAnsi"/>
          <w:b/>
          <w:i/>
          <w:iCs/>
          <w:color w:val="44546A" w:themeColor="text2"/>
          <w:lang w:val="en-US"/>
        </w:rPr>
        <w:t xml:space="preserve">Figure </w:t>
      </w:r>
      <w:r w:rsidRPr="00F90D0C">
        <w:rPr>
          <w:rFonts w:eastAsiaTheme="minorHAnsi"/>
          <w:b/>
          <w:i/>
          <w:iCs/>
          <w:color w:val="44546A" w:themeColor="text2"/>
          <w:lang w:val="en-US"/>
        </w:rPr>
        <w:fldChar w:fldCharType="begin"/>
      </w:r>
      <w:r w:rsidRPr="00F90D0C">
        <w:rPr>
          <w:rFonts w:eastAsiaTheme="minorHAnsi"/>
          <w:b/>
          <w:i/>
          <w:iCs/>
          <w:color w:val="44546A" w:themeColor="text2"/>
          <w:lang w:val="en-US"/>
        </w:rPr>
        <w:instrText xml:space="preserve"> SEQ Figure \* ARABIC </w:instrText>
      </w:r>
      <w:r w:rsidRPr="00F90D0C">
        <w:rPr>
          <w:rFonts w:eastAsiaTheme="minorHAnsi"/>
          <w:b/>
          <w:i/>
          <w:iCs/>
          <w:color w:val="44546A" w:themeColor="text2"/>
          <w:lang w:val="en-US"/>
        </w:rPr>
        <w:fldChar w:fldCharType="separate"/>
      </w:r>
      <w:r w:rsidRPr="00F90D0C">
        <w:rPr>
          <w:rFonts w:eastAsiaTheme="minorHAnsi"/>
          <w:b/>
          <w:i/>
          <w:iCs/>
          <w:noProof/>
          <w:color w:val="44546A" w:themeColor="text2"/>
          <w:lang w:val="en-US"/>
        </w:rPr>
        <w:t>1</w:t>
      </w:r>
      <w:r w:rsidRPr="00F90D0C">
        <w:rPr>
          <w:rFonts w:eastAsiaTheme="minorHAnsi"/>
          <w:b/>
          <w:i/>
          <w:iCs/>
          <w:color w:val="44546A" w:themeColor="text2"/>
          <w:lang w:val="en-US"/>
        </w:rPr>
        <w:fldChar w:fldCharType="end"/>
      </w:r>
      <w:r w:rsidRPr="00F90D0C">
        <w:rPr>
          <w:rFonts w:eastAsiaTheme="minorHAnsi"/>
          <w:b/>
          <w:i/>
          <w:iCs/>
          <w:color w:val="44546A" w:themeColor="text2"/>
          <w:lang w:val="en-US"/>
        </w:rPr>
        <w:t xml:space="preserve">: Consort flow diagram of the feasibility trial </w:t>
      </w:r>
    </w:p>
    <w:p w14:paraId="387B13DF" w14:textId="77777777" w:rsidR="00F90D0C" w:rsidRPr="00F90D0C" w:rsidRDefault="00F90D0C" w:rsidP="00F90D0C">
      <w:pPr>
        <w:spacing w:after="160" w:line="259" w:lineRule="auto"/>
        <w:rPr>
          <w:rFonts w:eastAsiaTheme="minorHAnsi"/>
          <w:sz w:val="22"/>
          <w:szCs w:val="22"/>
          <w:lang w:val="en-US"/>
        </w:rPr>
      </w:pPr>
      <w:r w:rsidRPr="00F90D0C">
        <w:rPr>
          <w:rFonts w:eastAsiaTheme="minorHAnsi"/>
          <w:noProof/>
          <w:sz w:val="22"/>
          <w:szCs w:val="22"/>
          <w:lang w:eastAsia="en-GB"/>
        </w:rPr>
        <mc:AlternateContent>
          <mc:Choice Requires="wps">
            <w:drawing>
              <wp:anchor distT="45720" distB="45720" distL="114300" distR="114300" simplePos="0" relativeHeight="251660288" behindDoc="0" locked="0" layoutInCell="1" allowOverlap="1" wp14:anchorId="1A8E4287" wp14:editId="5E9AFBB3">
                <wp:simplePos x="0" y="0"/>
                <wp:positionH relativeFrom="column">
                  <wp:posOffset>1809750</wp:posOffset>
                </wp:positionH>
                <wp:positionV relativeFrom="paragraph">
                  <wp:posOffset>67945</wp:posOffset>
                </wp:positionV>
                <wp:extent cx="2360930" cy="501650"/>
                <wp:effectExtent l="19050" t="1905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1650"/>
                        </a:xfrm>
                        <a:prstGeom prst="rect">
                          <a:avLst/>
                        </a:prstGeom>
                        <a:solidFill>
                          <a:srgbClr val="FFFFFF"/>
                        </a:solidFill>
                        <a:ln w="28575">
                          <a:solidFill>
                            <a:sysClr val="windowText" lastClr="000000"/>
                          </a:solidFill>
                          <a:miter lim="800000"/>
                          <a:headEnd/>
                          <a:tailEnd/>
                        </a:ln>
                      </wps:spPr>
                      <wps:txbx>
                        <w:txbxContent>
                          <w:p w14:paraId="6988633E" w14:textId="77777777" w:rsidR="00F90D0C" w:rsidRPr="00B5681F" w:rsidRDefault="00F90D0C" w:rsidP="00F90D0C">
                            <w:pPr>
                              <w:jc w:val="center"/>
                            </w:pPr>
                            <w:r w:rsidRPr="00B5681F">
                              <w:t>No. of cluster</w:t>
                            </w:r>
                            <w:r>
                              <w:t>s assessed for eligibility n= 24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8E4287" id="Text Box 2" o:spid="_x0000_s1027" type="#_x0000_t202" style="position:absolute;margin-left:142.5pt;margin-top:5.35pt;width:185.9pt;height:3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" strokecolor="windowText" strokeweight="2.25pt">
                <v:textbox>
                  <w:txbxContent>
                    <w:p w14:paraId="6988633E" w14:textId="77777777" w:rsidR="00F90D0C" w:rsidRPr="00B5681F" w:rsidRDefault="00F90D0C" w:rsidP="00F90D0C">
                      <w:pPr>
                        <w:jc w:val="center"/>
                      </w:pPr>
                      <w:r w:rsidRPr="00B5681F">
                        <w:t>No. of cluster</w:t>
                      </w:r>
                      <w:r>
                        <w:t>s assessed for eligibility n= 24</w:t>
                      </w:r>
                    </w:p>
                  </w:txbxContent>
                </v:textbox>
                <w10:wrap type="square"/>
              </v:shape>
            </w:pict>
          </mc:Fallback>
        </mc:AlternateContent>
      </w:r>
    </w:p>
    <w:p w14:paraId="64B612F9" w14:textId="77777777" w:rsidR="00F90D0C" w:rsidRPr="00F90D0C" w:rsidRDefault="00F90D0C" w:rsidP="00F90D0C">
      <w:pPr>
        <w:spacing w:after="160" w:line="259" w:lineRule="auto"/>
        <w:jc w:val="center"/>
        <w:rPr>
          <w:rFonts w:eastAsiaTheme="minorHAnsi"/>
          <w:sz w:val="22"/>
          <w:szCs w:val="22"/>
          <w:lang w:val="en-US"/>
        </w:rPr>
      </w:pPr>
      <w:r w:rsidRPr="00F90D0C">
        <w:rPr>
          <w:rFonts w:eastAsiaTheme="minorHAnsi"/>
          <w:noProof/>
          <w:sz w:val="22"/>
          <w:szCs w:val="22"/>
          <w:lang w:eastAsia="en-GB"/>
        </w:rPr>
        <mc:AlternateContent>
          <mc:Choice Requires="wps">
            <w:drawing>
              <wp:anchor distT="0" distB="0" distL="114300" distR="114300" simplePos="0" relativeHeight="251663360" behindDoc="0" locked="0" layoutInCell="1" allowOverlap="1" wp14:anchorId="7AB6E6E1" wp14:editId="55C4324F">
                <wp:simplePos x="0" y="0"/>
                <wp:positionH relativeFrom="column">
                  <wp:posOffset>2990850</wp:posOffset>
                </wp:positionH>
                <wp:positionV relativeFrom="paragraph">
                  <wp:posOffset>276224</wp:posOffset>
                </wp:positionV>
                <wp:extent cx="0" cy="111442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1114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F24961" id="_x0000_t32" coordsize="21600,21600" o:spt="32" o:oned="t" path="m,l21600,21600e" filled="f">
                <v:path arrowok="t" fillok="f" o:connecttype="none"/>
                <o:lock v:ext="edit" shapetype="t"/>
              </v:shapetype>
              <v:shape id="Straight Arrow Connector 3" o:spid="_x0000_s1026" type="#_x0000_t32" style="position:absolute;margin-left:235.5pt;margin-top:21.75pt;width:0;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" strokecolor="windowText" strokeweight=".5pt">
                <v:stroke endarrow="block" joinstyle="miter"/>
              </v:shape>
            </w:pict>
          </mc:Fallback>
        </mc:AlternateContent>
      </w:r>
    </w:p>
    <w:p w14:paraId="3802C6CE" w14:textId="77777777" w:rsidR="00F90D0C" w:rsidRPr="00F90D0C" w:rsidRDefault="00F90D0C" w:rsidP="00F90D0C">
      <w:pPr>
        <w:spacing w:after="160" w:line="259" w:lineRule="auto"/>
        <w:rPr>
          <w:rFonts w:eastAsiaTheme="minorHAnsi"/>
          <w:noProof/>
          <w:sz w:val="22"/>
          <w:szCs w:val="22"/>
          <w:lang w:val="en-US"/>
        </w:rPr>
      </w:pPr>
      <w:r w:rsidRPr="00F90D0C">
        <w:rPr>
          <w:rFonts w:eastAsiaTheme="minorHAnsi"/>
          <w:noProof/>
          <w:sz w:val="22"/>
          <w:szCs w:val="22"/>
          <w:lang w:eastAsia="en-GB"/>
        </w:rPr>
        <mc:AlternateContent>
          <mc:Choice Requires="wps">
            <w:drawing>
              <wp:anchor distT="45720" distB="45720" distL="114300" distR="114300" simplePos="0" relativeHeight="251661312" behindDoc="0" locked="0" layoutInCell="1" allowOverlap="1" wp14:anchorId="62CAE22E" wp14:editId="1C53E49E">
                <wp:simplePos x="0" y="0"/>
                <wp:positionH relativeFrom="column">
                  <wp:posOffset>3771900</wp:posOffset>
                </wp:positionH>
                <wp:positionV relativeFrom="paragraph">
                  <wp:posOffset>114300</wp:posOffset>
                </wp:positionV>
                <wp:extent cx="2162175" cy="8477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47725"/>
                        </a:xfrm>
                        <a:prstGeom prst="rect">
                          <a:avLst/>
                        </a:prstGeom>
                        <a:solidFill>
                          <a:srgbClr val="FFFFFF"/>
                        </a:solidFill>
                        <a:ln w="28575">
                          <a:solidFill>
                            <a:sysClr val="windowText" lastClr="000000"/>
                          </a:solidFill>
                          <a:miter lim="800000"/>
                          <a:headEnd/>
                          <a:tailEnd/>
                        </a:ln>
                      </wps:spPr>
                      <wps:txbx>
                        <w:txbxContent>
                          <w:p w14:paraId="2ACC355B" w14:textId="77777777" w:rsidR="00F90D0C" w:rsidRDefault="00F90D0C" w:rsidP="00F90D0C">
                            <w:r>
                              <w:t>Excluded clusters</w:t>
                            </w:r>
                            <w:r w:rsidRPr="00B5681F">
                              <w:t xml:space="preserve"> n= </w:t>
                            </w:r>
                            <w:r>
                              <w:t>4</w:t>
                            </w:r>
                          </w:p>
                          <w:p w14:paraId="7727B9EC" w14:textId="77777777" w:rsidR="00F90D0C" w:rsidRDefault="00F90D0C" w:rsidP="00F90D0C">
                            <w:r>
                              <w:t>LHWs not fully inducted n= 2</w:t>
                            </w:r>
                          </w:p>
                          <w:p w14:paraId="4A149915" w14:textId="77777777" w:rsidR="00F90D0C" w:rsidRDefault="00F90D0C" w:rsidP="00F90D0C">
                            <w:r>
                              <w:t>LHWs not able to take part due to personal reasons n= 2</w:t>
                            </w:r>
                          </w:p>
                          <w:p w14:paraId="13418855" w14:textId="77777777" w:rsidR="00F90D0C" w:rsidRDefault="00F90D0C" w:rsidP="00F90D0C"/>
                          <w:p w14:paraId="5417E637" w14:textId="77777777" w:rsidR="00F90D0C" w:rsidRPr="00B5681F" w:rsidRDefault="00F90D0C" w:rsidP="00F90D0C">
                            <w:pPr>
                              <w:jc w:val="center"/>
                            </w:pPr>
                          </w:p>
                          <w:p w14:paraId="33E7B4CE" w14:textId="77777777" w:rsidR="00F90D0C" w:rsidRPr="00982534" w:rsidRDefault="00F90D0C" w:rsidP="00F90D0C">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AE22E" id="_x0000_s1028" type="#_x0000_t202" style="position:absolute;margin-left:297pt;margin-top:9pt;width:170.25pt;height:6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" strokecolor="windowText" strokeweight="2.25pt">
                <v:textbox>
                  <w:txbxContent>
                    <w:p w14:paraId="2ACC355B" w14:textId="77777777" w:rsidR="00F90D0C" w:rsidRDefault="00F90D0C" w:rsidP="00F90D0C">
                      <w:r>
                        <w:t>Excluded clusters</w:t>
                      </w:r>
                      <w:r w:rsidRPr="00B5681F">
                        <w:t xml:space="preserve"> n= </w:t>
                      </w:r>
                      <w:r>
                        <w:t>4</w:t>
                      </w:r>
                    </w:p>
                    <w:p w14:paraId="7727B9EC" w14:textId="77777777" w:rsidR="00F90D0C" w:rsidRDefault="00F90D0C" w:rsidP="00F90D0C">
                      <w:r>
                        <w:t>LHWs not fully inducted n= 2</w:t>
                      </w:r>
                    </w:p>
                    <w:p w14:paraId="4A149915" w14:textId="77777777" w:rsidR="00F90D0C" w:rsidRDefault="00F90D0C" w:rsidP="00F90D0C">
                      <w:r>
                        <w:t>LHWs not able to take part due to personal reasons n= 2</w:t>
                      </w:r>
                    </w:p>
                    <w:p w14:paraId="13418855" w14:textId="77777777" w:rsidR="00F90D0C" w:rsidRDefault="00F90D0C" w:rsidP="00F90D0C"/>
                    <w:p w14:paraId="5417E637" w14:textId="77777777" w:rsidR="00F90D0C" w:rsidRPr="00B5681F" w:rsidRDefault="00F90D0C" w:rsidP="00F90D0C">
                      <w:pPr>
                        <w:jc w:val="center"/>
                      </w:pPr>
                    </w:p>
                    <w:p w14:paraId="33E7B4CE" w14:textId="77777777" w:rsidR="00F90D0C" w:rsidRPr="00982534" w:rsidRDefault="00F90D0C" w:rsidP="00F90D0C">
                      <w:pPr>
                        <w:rPr>
                          <w:b/>
                          <w:sz w:val="28"/>
                        </w:rPr>
                      </w:pPr>
                    </w:p>
                  </w:txbxContent>
                </v:textbox>
                <w10:wrap type="square"/>
              </v:shape>
            </w:pict>
          </mc:Fallback>
        </mc:AlternateContent>
      </w:r>
    </w:p>
    <w:p w14:paraId="5D919956" w14:textId="77777777" w:rsidR="00F90D0C" w:rsidRPr="00F90D0C" w:rsidRDefault="00F90D0C" w:rsidP="00F90D0C">
      <w:pPr>
        <w:spacing w:after="160" w:line="259" w:lineRule="auto"/>
        <w:rPr>
          <w:rFonts w:eastAsiaTheme="minorHAnsi"/>
          <w:noProof/>
          <w:sz w:val="22"/>
          <w:szCs w:val="22"/>
          <w:lang w:val="en-US"/>
        </w:rPr>
      </w:pPr>
      <w:r w:rsidRPr="00F90D0C">
        <w:rPr>
          <w:rFonts w:eastAsiaTheme="minorHAnsi"/>
          <w:noProof/>
          <w:sz w:val="22"/>
          <w:szCs w:val="22"/>
          <w:lang w:eastAsia="en-GB"/>
        </w:rPr>
        <mc:AlternateContent>
          <mc:Choice Requires="wps">
            <w:drawing>
              <wp:anchor distT="0" distB="0" distL="114300" distR="114300" simplePos="0" relativeHeight="251664384" behindDoc="0" locked="0" layoutInCell="1" allowOverlap="1" wp14:anchorId="59763612" wp14:editId="270544FB">
                <wp:simplePos x="0" y="0"/>
                <wp:positionH relativeFrom="column">
                  <wp:posOffset>3000375</wp:posOffset>
                </wp:positionH>
                <wp:positionV relativeFrom="paragraph">
                  <wp:posOffset>219710</wp:posOffset>
                </wp:positionV>
                <wp:extent cx="704850" cy="9525"/>
                <wp:effectExtent l="0" t="76200" r="19050" b="85725"/>
                <wp:wrapNone/>
                <wp:docPr id="15" name="Straight Arrow Connector 15"/>
                <wp:cNvGraphicFramePr/>
                <a:graphic xmlns:a="http://schemas.openxmlformats.org/drawingml/2006/main">
                  <a:graphicData uri="http://schemas.microsoft.com/office/word/2010/wordprocessingShape">
                    <wps:wsp>
                      <wps:cNvCnPr/>
                      <wps:spPr>
                        <a:xfrm flipV="1">
                          <a:off x="0" y="0"/>
                          <a:ext cx="7048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B44B8AB" id="Straight Arrow Connector 15" o:spid="_x0000_s1026" type="#_x0000_t32" style="position:absolute;margin-left:236.25pt;margin-top:17.3pt;width:55.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" strokecolor="windowText" strokeweight=".5pt">
                <v:stroke endarrow="block" joinstyle="miter"/>
              </v:shape>
            </w:pict>
          </mc:Fallback>
        </mc:AlternateContent>
      </w:r>
      <w:r w:rsidRPr="00F90D0C">
        <w:rPr>
          <w:rFonts w:eastAsiaTheme="minorHAnsi"/>
          <w:noProof/>
          <w:sz w:val="22"/>
          <w:szCs w:val="22"/>
          <w:lang w:val="en-US"/>
        </w:rPr>
        <w:t xml:space="preserve">                                       </w:t>
      </w:r>
    </w:p>
    <w:p w14:paraId="35B4638A" w14:textId="77777777" w:rsidR="00F90D0C" w:rsidRPr="00F90D0C" w:rsidRDefault="00F90D0C" w:rsidP="00F90D0C">
      <w:pPr>
        <w:spacing w:after="160" w:line="259" w:lineRule="auto"/>
        <w:rPr>
          <w:rFonts w:eastAsiaTheme="minorHAnsi"/>
          <w:noProof/>
          <w:sz w:val="22"/>
          <w:szCs w:val="22"/>
          <w:lang w:val="en-US"/>
        </w:rPr>
      </w:pPr>
    </w:p>
    <w:p w14:paraId="645B832A" w14:textId="77777777" w:rsidR="00F90D0C" w:rsidRPr="00F90D0C" w:rsidRDefault="00F90D0C" w:rsidP="00F90D0C">
      <w:pPr>
        <w:spacing w:after="160" w:line="259" w:lineRule="auto"/>
        <w:rPr>
          <w:rFonts w:eastAsiaTheme="minorHAnsi"/>
          <w:noProof/>
          <w:sz w:val="22"/>
          <w:szCs w:val="22"/>
          <w:lang w:val="en-US"/>
        </w:rPr>
      </w:pPr>
      <w:r w:rsidRPr="00F90D0C">
        <w:rPr>
          <w:rFonts w:eastAsiaTheme="minorHAnsi"/>
          <w:noProof/>
          <w:sz w:val="22"/>
          <w:szCs w:val="22"/>
          <w:lang w:eastAsia="en-GB"/>
        </w:rPr>
        <mc:AlternateContent>
          <mc:Choice Requires="wps">
            <w:drawing>
              <wp:anchor distT="0" distB="0" distL="114300" distR="114300" simplePos="0" relativeHeight="251659264" behindDoc="0" locked="0" layoutInCell="1" allowOverlap="1" wp14:anchorId="10340F01" wp14:editId="38304738">
                <wp:simplePos x="0" y="0"/>
                <wp:positionH relativeFrom="margin">
                  <wp:posOffset>1057275</wp:posOffset>
                </wp:positionH>
                <wp:positionV relativeFrom="paragraph">
                  <wp:posOffset>250190</wp:posOffset>
                </wp:positionV>
                <wp:extent cx="3876675" cy="3048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3876675" cy="3048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14D282E4" w14:textId="77777777" w:rsidR="00F90D0C" w:rsidRPr="00B5681F" w:rsidRDefault="00F90D0C" w:rsidP="00F90D0C">
                            <w:pPr>
                              <w:jc w:val="center"/>
                            </w:pPr>
                            <w:r>
                              <w:t>Randomized n= 20</w:t>
                            </w:r>
                          </w:p>
                          <w:p w14:paraId="6AF43141" w14:textId="77777777" w:rsidR="00F90D0C" w:rsidRPr="00982534" w:rsidRDefault="00F90D0C" w:rsidP="00F90D0C">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40F01" id="Rectangle 2" o:spid="_x0000_s1029" style="position:absolute;margin-left:83.25pt;margin-top:19.7pt;width:305.25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" fillcolor="window" strokecolor="windowText" strokeweight="2.25pt">
                <v:textbox>
                  <w:txbxContent>
                    <w:p w14:paraId="14D282E4" w14:textId="77777777" w:rsidR="00F90D0C" w:rsidRPr="00B5681F" w:rsidRDefault="00F90D0C" w:rsidP="00F90D0C">
                      <w:pPr>
                        <w:jc w:val="center"/>
                      </w:pPr>
                      <w:r>
                        <w:t>Randomized n= 20</w:t>
                      </w:r>
                    </w:p>
                    <w:p w14:paraId="6AF43141" w14:textId="77777777" w:rsidR="00F90D0C" w:rsidRPr="00982534" w:rsidRDefault="00F90D0C" w:rsidP="00F90D0C">
                      <w:pPr>
                        <w:jc w:val="center"/>
                        <w:rPr>
                          <w:b/>
                          <w:sz w:val="28"/>
                        </w:rPr>
                      </w:pPr>
                    </w:p>
                  </w:txbxContent>
                </v:textbox>
                <w10:wrap anchorx="margin"/>
              </v:rect>
            </w:pict>
          </mc:Fallback>
        </mc:AlternateContent>
      </w:r>
    </w:p>
    <w:p w14:paraId="25C3E0E3" w14:textId="77777777" w:rsidR="00F90D0C" w:rsidRPr="00F90D0C" w:rsidRDefault="00F90D0C" w:rsidP="00F90D0C">
      <w:pPr>
        <w:spacing w:after="160" w:line="259" w:lineRule="auto"/>
        <w:rPr>
          <w:rFonts w:eastAsiaTheme="minorHAnsi"/>
          <w:noProof/>
          <w:sz w:val="22"/>
          <w:szCs w:val="22"/>
          <w:lang w:val="en-US"/>
        </w:rPr>
      </w:pPr>
      <w:r w:rsidRPr="00F90D0C">
        <w:rPr>
          <w:rFonts w:eastAsiaTheme="minorHAnsi"/>
          <w:noProof/>
          <w:sz w:val="22"/>
          <w:szCs w:val="22"/>
          <w:lang w:eastAsia="en-GB"/>
        </w:rPr>
        <mc:AlternateContent>
          <mc:Choice Requires="wps">
            <w:drawing>
              <wp:anchor distT="0" distB="0" distL="114300" distR="114300" simplePos="0" relativeHeight="251667456" behindDoc="0" locked="0" layoutInCell="1" allowOverlap="1" wp14:anchorId="2F290F7A" wp14:editId="554396E2">
                <wp:simplePos x="0" y="0"/>
                <wp:positionH relativeFrom="column">
                  <wp:posOffset>-752475</wp:posOffset>
                </wp:positionH>
                <wp:positionV relativeFrom="paragraph">
                  <wp:posOffset>290360</wp:posOffset>
                </wp:positionV>
                <wp:extent cx="514350" cy="1495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514350" cy="1495425"/>
                        </a:xfrm>
                        <a:prstGeom prst="rect">
                          <a:avLst/>
                        </a:prstGeom>
                        <a:solidFill>
                          <a:sysClr val="window" lastClr="FFFFFF"/>
                        </a:solidFill>
                        <a:ln w="6350">
                          <a:solidFill>
                            <a:sysClr val="window" lastClr="FFFFFF"/>
                          </a:solidFill>
                        </a:ln>
                        <a:effectLst/>
                      </wps:spPr>
                      <wps:txbx>
                        <w:txbxContent>
                          <w:p w14:paraId="1F36F5C9" w14:textId="77777777" w:rsidR="00F90D0C" w:rsidRPr="000D4B23" w:rsidRDefault="00F90D0C" w:rsidP="00F90D0C">
                            <w:pPr>
                              <w:rPr>
                                <w:b/>
                                <w:sz w:val="30"/>
                              </w:rPr>
                            </w:pPr>
                            <w:r>
                              <w:rPr>
                                <w:b/>
                                <w:sz w:val="30"/>
                              </w:rPr>
                              <w:t>Allocation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90F7A" id="Text Box 34" o:spid="_x0000_s1030" type="#_x0000_t202" style="position:absolute;margin-left:-59.25pt;margin-top:22.85pt;width:40.5pt;height:11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" fillcolor="window" strokecolor="window" strokeweight=".5pt">
                <v:textbox style="layout-flow:vertical;mso-layout-flow-alt:bottom-to-top">
                  <w:txbxContent>
                    <w:p w14:paraId="1F36F5C9" w14:textId="77777777" w:rsidR="00F90D0C" w:rsidRPr="000D4B23" w:rsidRDefault="00F90D0C" w:rsidP="00F90D0C">
                      <w:pPr>
                        <w:rPr>
                          <w:b/>
                          <w:sz w:val="30"/>
                        </w:rPr>
                      </w:pPr>
                      <w:r>
                        <w:rPr>
                          <w:b/>
                          <w:sz w:val="30"/>
                        </w:rPr>
                        <w:t>Allocation</w:t>
                      </w:r>
                    </w:p>
                  </w:txbxContent>
                </v:textbox>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74624" behindDoc="0" locked="0" layoutInCell="1" allowOverlap="1" wp14:anchorId="1D003498" wp14:editId="2BEE728D">
                <wp:simplePos x="0" y="0"/>
                <wp:positionH relativeFrom="column">
                  <wp:posOffset>1428750</wp:posOffset>
                </wp:positionH>
                <wp:positionV relativeFrom="paragraph">
                  <wp:posOffset>276860</wp:posOffset>
                </wp:positionV>
                <wp:extent cx="2914650" cy="142875"/>
                <wp:effectExtent l="0" t="0" r="19050" b="28575"/>
                <wp:wrapNone/>
                <wp:docPr id="8" name="Elbow Connector 8"/>
                <wp:cNvGraphicFramePr/>
                <a:graphic xmlns:a="http://schemas.openxmlformats.org/drawingml/2006/main">
                  <a:graphicData uri="http://schemas.microsoft.com/office/word/2010/wordprocessingShape">
                    <wps:wsp>
                      <wps:cNvCnPr/>
                      <wps:spPr>
                        <a:xfrm flipH="1">
                          <a:off x="0" y="0"/>
                          <a:ext cx="2914650" cy="142875"/>
                        </a:xfrm>
                        <a:prstGeom prst="bentConnector3">
                          <a:avLst>
                            <a:gd name="adj1" fmla="val 46405"/>
                          </a:avLst>
                        </a:prstGeom>
                        <a:noFill/>
                        <a:ln w="6350" cap="flat" cmpd="sng" algn="ctr">
                          <a:solidFill>
                            <a:sysClr val="windowText" lastClr="000000"/>
                          </a:solidFill>
                          <a:prstDash val="solid"/>
                          <a:miter lim="800000"/>
                        </a:ln>
                        <a:effectLst/>
                      </wps:spPr>
                      <wps:bodyPr/>
                    </wps:wsp>
                  </a:graphicData>
                </a:graphic>
              </wp:anchor>
            </w:drawing>
          </mc:Choice>
          <mc:Fallback>
            <w:pict>
              <v:shapetype w14:anchorId="4A71127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112.5pt;margin-top:21.8pt;width:229.5pt;height:11.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" adj="10023" strokecolor="windowText" strokeweight=".5pt"/>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72576" behindDoc="0" locked="0" layoutInCell="1" allowOverlap="1" wp14:anchorId="75AD6210" wp14:editId="1797EDA9">
                <wp:simplePos x="0" y="0"/>
                <wp:positionH relativeFrom="column">
                  <wp:posOffset>1857374</wp:posOffset>
                </wp:positionH>
                <wp:positionV relativeFrom="paragraph">
                  <wp:posOffset>257810</wp:posOffset>
                </wp:positionV>
                <wp:extent cx="2828925" cy="161925"/>
                <wp:effectExtent l="0" t="0" r="9525" b="28575"/>
                <wp:wrapNone/>
                <wp:docPr id="6" name="Elbow Connector 6"/>
                <wp:cNvGraphicFramePr/>
                <a:graphic xmlns:a="http://schemas.openxmlformats.org/drawingml/2006/main">
                  <a:graphicData uri="http://schemas.microsoft.com/office/word/2010/wordprocessingShape">
                    <wps:wsp>
                      <wps:cNvCnPr/>
                      <wps:spPr>
                        <a:xfrm>
                          <a:off x="0" y="0"/>
                          <a:ext cx="2828925" cy="161925"/>
                        </a:xfrm>
                        <a:prstGeom prst="bentConnector3">
                          <a:avLst>
                            <a:gd name="adj1" fmla="val 39899"/>
                          </a:avLst>
                        </a:prstGeom>
                        <a:noFill/>
                        <a:ln w="6350" cap="flat" cmpd="sng" algn="ctr">
                          <a:solidFill>
                            <a:sysClr val="windowText" lastClr="000000"/>
                          </a:solidFill>
                          <a:prstDash val="solid"/>
                          <a:miter lim="800000"/>
                        </a:ln>
                        <a:effectLst/>
                      </wps:spPr>
                      <wps:bodyPr/>
                    </wps:wsp>
                  </a:graphicData>
                </a:graphic>
              </wp:anchor>
            </w:drawing>
          </mc:Choice>
          <mc:Fallback>
            <w:pict>
              <v:shape w14:anchorId="154CBB2E" id="Elbow Connector 6" o:spid="_x0000_s1026" type="#_x0000_t34" style="position:absolute;margin-left:146.25pt;margin-top:20.3pt;width:222.75pt;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" adj="8618" strokecolor="windowText" strokeweight=".5pt"/>
            </w:pict>
          </mc:Fallback>
        </mc:AlternateContent>
      </w:r>
    </w:p>
    <w:p w14:paraId="66973D41" w14:textId="77777777" w:rsidR="00F90D0C" w:rsidRPr="00F90D0C" w:rsidRDefault="00F90D0C" w:rsidP="00F90D0C">
      <w:pPr>
        <w:spacing w:after="160" w:line="259" w:lineRule="auto"/>
        <w:rPr>
          <w:rFonts w:eastAsiaTheme="minorHAnsi"/>
          <w:sz w:val="22"/>
          <w:szCs w:val="22"/>
          <w:lang w:val="en-US"/>
        </w:rPr>
      </w:pPr>
      <w:r w:rsidRPr="00F90D0C">
        <w:rPr>
          <w:rFonts w:eastAsiaTheme="minorHAnsi"/>
          <w:noProof/>
          <w:sz w:val="22"/>
          <w:szCs w:val="22"/>
          <w:lang w:eastAsia="en-GB"/>
        </w:rPr>
        <mc:AlternateContent>
          <mc:Choice Requires="wps">
            <w:drawing>
              <wp:anchor distT="45720" distB="45720" distL="114300" distR="114300" simplePos="0" relativeHeight="251671552" behindDoc="0" locked="0" layoutInCell="1" allowOverlap="1" wp14:anchorId="3A852AF6" wp14:editId="21CDEC8C">
                <wp:simplePos x="0" y="0"/>
                <wp:positionH relativeFrom="margin">
                  <wp:posOffset>3181985</wp:posOffset>
                </wp:positionH>
                <wp:positionV relativeFrom="paragraph">
                  <wp:posOffset>3478530</wp:posOffset>
                </wp:positionV>
                <wp:extent cx="3028950" cy="596265"/>
                <wp:effectExtent l="19050" t="19050" r="19050" b="1333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96265"/>
                        </a:xfrm>
                        <a:prstGeom prst="rect">
                          <a:avLst/>
                        </a:prstGeom>
                        <a:solidFill>
                          <a:srgbClr val="FFFFFF"/>
                        </a:solidFill>
                        <a:ln w="28575">
                          <a:solidFill>
                            <a:sysClr val="windowText" lastClr="000000"/>
                          </a:solidFill>
                          <a:miter lim="800000"/>
                          <a:headEnd/>
                          <a:tailEnd/>
                        </a:ln>
                      </wps:spPr>
                      <wps:txbx>
                        <w:txbxContent>
                          <w:p w14:paraId="35A21825" w14:textId="77777777" w:rsidR="00F90D0C" w:rsidRPr="00EA5070" w:rsidRDefault="00F90D0C" w:rsidP="00F90D0C">
                            <w:r>
                              <w:t>Analysis done n= 58</w:t>
                            </w:r>
                          </w:p>
                          <w:p w14:paraId="26851544" w14:textId="77777777" w:rsidR="00F90D0C" w:rsidRPr="00EA5070" w:rsidRDefault="00F90D0C" w:rsidP="00F90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52AF6" id="_x0000_s1031" type="#_x0000_t202" style="position:absolute;margin-left:250.55pt;margin-top:273.9pt;width:238.5pt;height:46.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" strokecolor="windowText" strokeweight="2.25pt">
                <v:textbox>
                  <w:txbxContent>
                    <w:p w14:paraId="35A21825" w14:textId="77777777" w:rsidR="00F90D0C" w:rsidRPr="00EA5070" w:rsidRDefault="00F90D0C" w:rsidP="00F90D0C">
                      <w:r>
                        <w:t>Analysis done n= 58</w:t>
                      </w:r>
                    </w:p>
                    <w:p w14:paraId="26851544" w14:textId="77777777" w:rsidR="00F90D0C" w:rsidRPr="00EA5070" w:rsidRDefault="00F90D0C" w:rsidP="00F90D0C"/>
                  </w:txbxContent>
                </v:textbox>
                <w10:wrap type="square" anchorx="margin"/>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79744" behindDoc="0" locked="0" layoutInCell="1" allowOverlap="1" wp14:anchorId="73F86DC7" wp14:editId="1C9870F8">
                <wp:simplePos x="0" y="0"/>
                <wp:positionH relativeFrom="column">
                  <wp:posOffset>4698365</wp:posOffset>
                </wp:positionH>
                <wp:positionV relativeFrom="paragraph">
                  <wp:posOffset>3232785</wp:posOffset>
                </wp:positionV>
                <wp:extent cx="0" cy="2000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753EE2" id="Straight Arrow Connector 11" o:spid="_x0000_s1026" type="#_x0000_t32" style="position:absolute;margin-left:369.95pt;margin-top:254.55pt;width:0;height:15.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" strokecolor="windowText" strokeweight=".5pt">
                <v:stroke endarrow="block" joinstyle="miter"/>
              </v:shape>
            </w:pict>
          </mc:Fallback>
        </mc:AlternateContent>
      </w:r>
      <w:r w:rsidRPr="00F90D0C">
        <w:rPr>
          <w:rFonts w:eastAsiaTheme="minorHAnsi"/>
          <w:noProof/>
          <w:sz w:val="22"/>
          <w:szCs w:val="22"/>
          <w:lang w:eastAsia="en-GB"/>
        </w:rPr>
        <mc:AlternateContent>
          <mc:Choice Requires="wps">
            <w:drawing>
              <wp:anchor distT="45720" distB="45720" distL="114300" distR="114300" simplePos="0" relativeHeight="251670528" behindDoc="0" locked="0" layoutInCell="1" allowOverlap="1" wp14:anchorId="1F328F5F" wp14:editId="71B2E89B">
                <wp:simplePos x="0" y="0"/>
                <wp:positionH relativeFrom="margin">
                  <wp:posOffset>3132455</wp:posOffset>
                </wp:positionH>
                <wp:positionV relativeFrom="paragraph">
                  <wp:posOffset>2421255</wp:posOffset>
                </wp:positionV>
                <wp:extent cx="3048000" cy="810260"/>
                <wp:effectExtent l="19050" t="19050" r="19050" b="279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10260"/>
                        </a:xfrm>
                        <a:prstGeom prst="rect">
                          <a:avLst/>
                        </a:prstGeom>
                        <a:solidFill>
                          <a:srgbClr val="FFFFFF"/>
                        </a:solidFill>
                        <a:ln w="28575">
                          <a:solidFill>
                            <a:sysClr val="windowText" lastClr="000000"/>
                          </a:solidFill>
                          <a:miter lim="800000"/>
                          <a:headEnd/>
                          <a:tailEnd/>
                        </a:ln>
                      </wps:spPr>
                      <wps:txbx>
                        <w:txbxContent>
                          <w:p w14:paraId="0440701C" w14:textId="77777777" w:rsidR="00F90D0C" w:rsidRDefault="00F90D0C" w:rsidP="00F90D0C">
                            <w:r>
                              <w:t>7</w:t>
                            </w:r>
                            <w:r w:rsidRPr="000D4B23">
                              <w:rPr>
                                <w:vertAlign w:val="superscript"/>
                              </w:rPr>
                              <w:t>th</w:t>
                            </w:r>
                            <w:r>
                              <w:t xml:space="preserve"> week post assessment n= 58 (97%)</w:t>
                            </w:r>
                          </w:p>
                          <w:p w14:paraId="37198850" w14:textId="77777777" w:rsidR="00F90D0C" w:rsidRDefault="00F90D0C" w:rsidP="00F90D0C">
                            <w:r>
                              <w:t>Lost to follow up n= 2 (3%)</w:t>
                            </w:r>
                          </w:p>
                          <w:p w14:paraId="698F29FF" w14:textId="77777777" w:rsidR="00F90D0C" w:rsidRDefault="00F90D0C" w:rsidP="00F90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28F5F" id="_x0000_s1032" type="#_x0000_t202" style="position:absolute;margin-left:246.65pt;margin-top:190.65pt;width:240pt;height:63.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" strokecolor="windowText" strokeweight="2.25pt">
                <v:textbox>
                  <w:txbxContent>
                    <w:p w14:paraId="0440701C" w14:textId="77777777" w:rsidR="00F90D0C" w:rsidRDefault="00F90D0C" w:rsidP="00F90D0C">
                      <w:r>
                        <w:t>7</w:t>
                      </w:r>
                      <w:r w:rsidRPr="000D4B23">
                        <w:rPr>
                          <w:vertAlign w:val="superscript"/>
                        </w:rPr>
                        <w:t>th</w:t>
                      </w:r>
                      <w:r>
                        <w:t xml:space="preserve"> week post assessment n= 58 (97%)</w:t>
                      </w:r>
                    </w:p>
                    <w:p w14:paraId="37198850" w14:textId="77777777" w:rsidR="00F90D0C" w:rsidRDefault="00F90D0C" w:rsidP="00F90D0C">
                      <w:r>
                        <w:t>Lost to follow up n= 2 (3%)</w:t>
                      </w:r>
                    </w:p>
                    <w:p w14:paraId="698F29FF" w14:textId="77777777" w:rsidR="00F90D0C" w:rsidRDefault="00F90D0C" w:rsidP="00F90D0C"/>
                  </w:txbxContent>
                </v:textbox>
                <w10:wrap type="square" anchorx="margin"/>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80768" behindDoc="0" locked="0" layoutInCell="1" allowOverlap="1" wp14:anchorId="77926BE1" wp14:editId="47419465">
                <wp:simplePos x="0" y="0"/>
                <wp:positionH relativeFrom="column">
                  <wp:posOffset>4657725</wp:posOffset>
                </wp:positionH>
                <wp:positionV relativeFrom="paragraph">
                  <wp:posOffset>2186940</wp:posOffset>
                </wp:positionV>
                <wp:extent cx="0" cy="20002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3974C39" id="Straight Arrow Connector 12" o:spid="_x0000_s1026" type="#_x0000_t32" style="position:absolute;margin-left:366.75pt;margin-top:172.2pt;width:0;height:15.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" strokecolor="windowText" strokeweight=".5pt">
                <v:stroke endarrow="block" joinstyle="miter"/>
              </v:shape>
            </w:pict>
          </mc:Fallback>
        </mc:AlternateContent>
      </w:r>
      <w:r w:rsidRPr="00F90D0C">
        <w:rPr>
          <w:rFonts w:eastAsiaTheme="minorHAnsi"/>
          <w:noProof/>
          <w:sz w:val="22"/>
          <w:szCs w:val="22"/>
          <w:lang w:eastAsia="en-GB"/>
        </w:rPr>
        <mc:AlternateContent>
          <mc:Choice Requires="wps">
            <w:drawing>
              <wp:anchor distT="45720" distB="45720" distL="114300" distR="114300" simplePos="0" relativeHeight="251665408" behindDoc="0" locked="0" layoutInCell="1" allowOverlap="1" wp14:anchorId="39E6B1B2" wp14:editId="623BCCAF">
                <wp:simplePos x="0" y="0"/>
                <wp:positionH relativeFrom="margin">
                  <wp:posOffset>3086100</wp:posOffset>
                </wp:positionH>
                <wp:positionV relativeFrom="paragraph">
                  <wp:posOffset>335280</wp:posOffset>
                </wp:positionV>
                <wp:extent cx="3048000" cy="1857375"/>
                <wp:effectExtent l="19050" t="1905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57375"/>
                        </a:xfrm>
                        <a:prstGeom prst="rect">
                          <a:avLst/>
                        </a:prstGeom>
                        <a:solidFill>
                          <a:srgbClr val="FFFFFF"/>
                        </a:solidFill>
                        <a:ln w="28575">
                          <a:solidFill>
                            <a:sysClr val="windowText" lastClr="000000"/>
                          </a:solidFill>
                          <a:miter lim="800000"/>
                          <a:headEnd/>
                          <a:tailEnd/>
                        </a:ln>
                      </wps:spPr>
                      <wps:txbx>
                        <w:txbxContent>
                          <w:p w14:paraId="3B5913C0" w14:textId="77777777" w:rsidR="00F90D0C" w:rsidRDefault="00F90D0C" w:rsidP="00F90D0C">
                            <w:r>
                              <w:t>Clusters allocated to control</w:t>
                            </w:r>
                            <w:r w:rsidRPr="00B5681F">
                              <w:t xml:space="preserve"> n= </w:t>
                            </w:r>
                            <w:r>
                              <w:t>10</w:t>
                            </w:r>
                          </w:p>
                          <w:p w14:paraId="6357858A" w14:textId="77777777" w:rsidR="00F90D0C" w:rsidRDefault="00F90D0C" w:rsidP="00F90D0C">
                            <w:r>
                              <w:t>Average cluster size n=6</w:t>
                            </w:r>
                          </w:p>
                          <w:p w14:paraId="2FAAE257" w14:textId="77777777" w:rsidR="00F90D0C" w:rsidRDefault="00F90D0C" w:rsidP="00F90D0C">
                            <w:r>
                              <w:t>Participants approached n= 68</w:t>
                            </w:r>
                          </w:p>
                          <w:p w14:paraId="49B9E9F6" w14:textId="77777777" w:rsidR="00F90D0C" w:rsidRDefault="00F90D0C" w:rsidP="00F90D0C">
                            <w:r>
                              <w:t xml:space="preserve">Refused before screening n= 8 </w:t>
                            </w:r>
                          </w:p>
                          <w:p w14:paraId="7C5171B5" w14:textId="77777777" w:rsidR="00F90D0C" w:rsidRDefault="00F90D0C" w:rsidP="00F90D0C">
                            <w:r>
                              <w:t>Participants screened n= 60</w:t>
                            </w:r>
                          </w:p>
                          <w:p w14:paraId="5B8429CF" w14:textId="77777777" w:rsidR="00F90D0C" w:rsidRDefault="00F90D0C" w:rsidP="00F90D0C">
                            <w:r>
                              <w:t>Participants enrolled for the trial n= 60</w:t>
                            </w:r>
                          </w:p>
                          <w:p w14:paraId="7844CA2E" w14:textId="77777777" w:rsidR="00F90D0C" w:rsidRPr="00982534" w:rsidRDefault="00F90D0C" w:rsidP="00F90D0C">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6B1B2" id="_x0000_s1033" type="#_x0000_t202" style="position:absolute;margin-left:243pt;margin-top:26.4pt;width:240pt;height:14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" strokecolor="windowText" strokeweight="2.25pt">
                <v:textbox>
                  <w:txbxContent>
                    <w:p w14:paraId="3B5913C0" w14:textId="77777777" w:rsidR="00F90D0C" w:rsidRDefault="00F90D0C" w:rsidP="00F90D0C">
                      <w:r>
                        <w:t>Clusters allocated to control</w:t>
                      </w:r>
                      <w:r w:rsidRPr="00B5681F">
                        <w:t xml:space="preserve"> n= </w:t>
                      </w:r>
                      <w:r>
                        <w:t>10</w:t>
                      </w:r>
                    </w:p>
                    <w:p w14:paraId="6357858A" w14:textId="77777777" w:rsidR="00F90D0C" w:rsidRDefault="00F90D0C" w:rsidP="00F90D0C">
                      <w:r>
                        <w:t>Average cluster size n=6</w:t>
                      </w:r>
                    </w:p>
                    <w:p w14:paraId="2FAAE257" w14:textId="77777777" w:rsidR="00F90D0C" w:rsidRDefault="00F90D0C" w:rsidP="00F90D0C">
                      <w:r>
                        <w:t>Participants approached n= 68</w:t>
                      </w:r>
                    </w:p>
                    <w:p w14:paraId="49B9E9F6" w14:textId="77777777" w:rsidR="00F90D0C" w:rsidRDefault="00F90D0C" w:rsidP="00F90D0C">
                      <w:r>
                        <w:t xml:space="preserve">Refused before screening n= 8 </w:t>
                      </w:r>
                    </w:p>
                    <w:p w14:paraId="7C5171B5" w14:textId="77777777" w:rsidR="00F90D0C" w:rsidRDefault="00F90D0C" w:rsidP="00F90D0C">
                      <w:r>
                        <w:t>Participants screened n= 60</w:t>
                      </w:r>
                    </w:p>
                    <w:p w14:paraId="5B8429CF" w14:textId="77777777" w:rsidR="00F90D0C" w:rsidRDefault="00F90D0C" w:rsidP="00F90D0C">
                      <w:r>
                        <w:t>Participants enrolled for the trial n= 60</w:t>
                      </w:r>
                    </w:p>
                    <w:p w14:paraId="7844CA2E" w14:textId="77777777" w:rsidR="00F90D0C" w:rsidRPr="00982534" w:rsidRDefault="00F90D0C" w:rsidP="00F90D0C">
                      <w:pPr>
                        <w:rPr>
                          <w:b/>
                          <w:sz w:val="28"/>
                        </w:rPr>
                      </w:pPr>
                    </w:p>
                  </w:txbxContent>
                </v:textbox>
                <w10:wrap type="square" anchorx="margin"/>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76672" behindDoc="0" locked="0" layoutInCell="1" allowOverlap="1" wp14:anchorId="2B28394E" wp14:editId="412B361C">
                <wp:simplePos x="0" y="0"/>
                <wp:positionH relativeFrom="column">
                  <wp:posOffset>-819785</wp:posOffset>
                </wp:positionH>
                <wp:positionV relativeFrom="paragraph">
                  <wp:posOffset>3316605</wp:posOffset>
                </wp:positionV>
                <wp:extent cx="514350" cy="8763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514350" cy="876300"/>
                        </a:xfrm>
                        <a:prstGeom prst="rect">
                          <a:avLst/>
                        </a:prstGeom>
                        <a:solidFill>
                          <a:sysClr val="window" lastClr="FFFFFF"/>
                        </a:solidFill>
                        <a:ln w="6350">
                          <a:solidFill>
                            <a:sysClr val="window" lastClr="FFFFFF"/>
                          </a:solidFill>
                        </a:ln>
                        <a:effectLst/>
                      </wps:spPr>
                      <wps:txbx>
                        <w:txbxContent>
                          <w:p w14:paraId="5091C5C2" w14:textId="77777777" w:rsidR="00F90D0C" w:rsidRPr="000D4B23" w:rsidRDefault="00F90D0C" w:rsidP="00F90D0C">
                            <w:pPr>
                              <w:rPr>
                                <w:b/>
                                <w:sz w:val="30"/>
                              </w:rPr>
                            </w:pPr>
                            <w:r>
                              <w:rPr>
                                <w:b/>
                                <w:sz w:val="30"/>
                              </w:rPr>
                              <w:t xml:space="preserve">Analysis </w:t>
                            </w:r>
                          </w:p>
                          <w:p w14:paraId="035C906E" w14:textId="77777777" w:rsidR="00F90D0C" w:rsidRDefault="00F90D0C" w:rsidP="00F90D0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394E" id="Text Box 40" o:spid="_x0000_s1034" type="#_x0000_t202" style="position:absolute;margin-left:-64.55pt;margin-top:261.15pt;width:40.5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" fillcolor="window" strokecolor="window" strokeweight=".5pt">
                <v:textbox style="layout-flow:vertical;mso-layout-flow-alt:bottom-to-top">
                  <w:txbxContent>
                    <w:p w14:paraId="5091C5C2" w14:textId="77777777" w:rsidR="00F90D0C" w:rsidRPr="000D4B23" w:rsidRDefault="00F90D0C" w:rsidP="00F90D0C">
                      <w:pPr>
                        <w:rPr>
                          <w:b/>
                          <w:sz w:val="30"/>
                        </w:rPr>
                      </w:pPr>
                      <w:r>
                        <w:rPr>
                          <w:b/>
                          <w:sz w:val="30"/>
                        </w:rPr>
                        <w:t xml:space="preserve">Analysis </w:t>
                      </w:r>
                    </w:p>
                    <w:p w14:paraId="035C906E" w14:textId="77777777" w:rsidR="00F90D0C" w:rsidRDefault="00F90D0C" w:rsidP="00F90D0C"/>
                  </w:txbxContent>
                </v:textbox>
              </v:shape>
            </w:pict>
          </mc:Fallback>
        </mc:AlternateContent>
      </w:r>
      <w:r w:rsidRPr="00F90D0C">
        <w:rPr>
          <w:rFonts w:eastAsiaTheme="minorHAnsi"/>
          <w:noProof/>
          <w:sz w:val="22"/>
          <w:szCs w:val="22"/>
          <w:lang w:eastAsia="en-GB"/>
        </w:rPr>
        <mc:AlternateContent>
          <mc:Choice Requires="wps">
            <w:drawing>
              <wp:anchor distT="45720" distB="45720" distL="114300" distR="114300" simplePos="0" relativeHeight="251677696" behindDoc="0" locked="0" layoutInCell="1" allowOverlap="1" wp14:anchorId="31C7A2AB" wp14:editId="52B8536F">
                <wp:simplePos x="0" y="0"/>
                <wp:positionH relativeFrom="column">
                  <wp:posOffset>-222885</wp:posOffset>
                </wp:positionH>
                <wp:positionV relativeFrom="paragraph">
                  <wp:posOffset>3497580</wp:posOffset>
                </wp:positionV>
                <wp:extent cx="3200400" cy="603885"/>
                <wp:effectExtent l="19050" t="19050" r="19050" b="247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3885"/>
                        </a:xfrm>
                        <a:prstGeom prst="rect">
                          <a:avLst/>
                        </a:prstGeom>
                        <a:solidFill>
                          <a:srgbClr val="FFFFFF"/>
                        </a:solidFill>
                        <a:ln w="28575">
                          <a:solidFill>
                            <a:sysClr val="windowText" lastClr="000000"/>
                          </a:solidFill>
                          <a:miter lim="800000"/>
                          <a:headEnd/>
                          <a:tailEnd/>
                        </a:ln>
                      </wps:spPr>
                      <wps:txbx>
                        <w:txbxContent>
                          <w:p w14:paraId="31FCB0E4" w14:textId="77777777" w:rsidR="00F90D0C" w:rsidRPr="00EA5070" w:rsidRDefault="00F90D0C" w:rsidP="00F90D0C">
                            <w:r>
                              <w:t>Analysis done n= 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7A2AB" id="_x0000_s1035" type="#_x0000_t202" style="position:absolute;margin-left:-17.55pt;margin-top:275.4pt;width:252pt;height:47.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" strokecolor="windowText" strokeweight="2.25pt">
                <v:textbox>
                  <w:txbxContent>
                    <w:p w14:paraId="31FCB0E4" w14:textId="77777777" w:rsidR="00F90D0C" w:rsidRPr="00EA5070" w:rsidRDefault="00F90D0C" w:rsidP="00F90D0C">
                      <w:r>
                        <w:t>Analysis done n= 54</w:t>
                      </w:r>
                    </w:p>
                  </w:txbxContent>
                </v:textbox>
                <w10:wrap type="square"/>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78720" behindDoc="0" locked="0" layoutInCell="1" allowOverlap="1" wp14:anchorId="0465B6F3" wp14:editId="4D2831CA">
                <wp:simplePos x="0" y="0"/>
                <wp:positionH relativeFrom="column">
                  <wp:posOffset>1388110</wp:posOffset>
                </wp:positionH>
                <wp:positionV relativeFrom="paragraph">
                  <wp:posOffset>3253740</wp:posOffset>
                </wp:positionV>
                <wp:extent cx="0" cy="2000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2395B1" id="Straight Arrow Connector 5" o:spid="_x0000_s1026" type="#_x0000_t32" style="position:absolute;margin-left:109.3pt;margin-top:256.2pt;width:0;height:1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" strokecolor="windowText" strokeweight=".5pt">
                <v:stroke endarrow="block" joinstyle="miter"/>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68480" behindDoc="0" locked="0" layoutInCell="1" allowOverlap="1" wp14:anchorId="1A0ADDFD" wp14:editId="2DF2F0F4">
                <wp:simplePos x="0" y="0"/>
                <wp:positionH relativeFrom="column">
                  <wp:posOffset>-786765</wp:posOffset>
                </wp:positionH>
                <wp:positionV relativeFrom="paragraph">
                  <wp:posOffset>2239010</wp:posOffset>
                </wp:positionV>
                <wp:extent cx="514350" cy="10763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514350" cy="1076325"/>
                        </a:xfrm>
                        <a:prstGeom prst="rect">
                          <a:avLst/>
                        </a:prstGeom>
                        <a:solidFill>
                          <a:sysClr val="window" lastClr="FFFFFF"/>
                        </a:solidFill>
                        <a:ln w="6350">
                          <a:solidFill>
                            <a:sysClr val="window" lastClr="FFFFFF"/>
                          </a:solidFill>
                        </a:ln>
                        <a:effectLst/>
                      </wps:spPr>
                      <wps:txbx>
                        <w:txbxContent>
                          <w:p w14:paraId="0E9CEA2C" w14:textId="77777777" w:rsidR="00F90D0C" w:rsidRPr="000D4B23" w:rsidRDefault="00F90D0C" w:rsidP="00F90D0C">
                            <w:pPr>
                              <w:rPr>
                                <w:b/>
                                <w:sz w:val="30"/>
                              </w:rPr>
                            </w:pPr>
                            <w:r>
                              <w:rPr>
                                <w:b/>
                                <w:sz w:val="30"/>
                              </w:rPr>
                              <w:t xml:space="preserve">Follow up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DDFD" id="Text Box 35" o:spid="_x0000_s1036" type="#_x0000_t202" style="position:absolute;margin-left:-61.95pt;margin-top:176.3pt;width:40.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" fillcolor="window" strokecolor="window" strokeweight=".5pt">
                <v:textbox style="layout-flow:vertical;mso-layout-flow-alt:bottom-to-top">
                  <w:txbxContent>
                    <w:p w14:paraId="0E9CEA2C" w14:textId="77777777" w:rsidR="00F90D0C" w:rsidRPr="000D4B23" w:rsidRDefault="00F90D0C" w:rsidP="00F90D0C">
                      <w:pPr>
                        <w:rPr>
                          <w:b/>
                          <w:sz w:val="30"/>
                        </w:rPr>
                      </w:pPr>
                      <w:r>
                        <w:rPr>
                          <w:b/>
                          <w:sz w:val="30"/>
                        </w:rPr>
                        <w:t xml:space="preserve">Follow up </w:t>
                      </w:r>
                    </w:p>
                  </w:txbxContent>
                </v:textbox>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81792" behindDoc="0" locked="0" layoutInCell="1" allowOverlap="1" wp14:anchorId="5C128366" wp14:editId="4D47DA30">
                <wp:simplePos x="0" y="0"/>
                <wp:positionH relativeFrom="column">
                  <wp:posOffset>1384300</wp:posOffset>
                </wp:positionH>
                <wp:positionV relativeFrom="paragraph">
                  <wp:posOffset>2227580</wp:posOffset>
                </wp:positionV>
                <wp:extent cx="0" cy="2000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15B451" id="Straight Arrow Connector 13" o:spid="_x0000_s1026" type="#_x0000_t32" style="position:absolute;margin-left:109pt;margin-top:175.4pt;width:0;height:15.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" strokecolor="windowText" strokeweight=".5pt">
                <v:stroke endarrow="block" joinstyle="miter"/>
              </v:shape>
            </w:pict>
          </mc:Fallback>
        </mc:AlternateContent>
      </w:r>
      <w:r w:rsidRPr="00F90D0C">
        <w:rPr>
          <w:rFonts w:eastAsiaTheme="minorHAnsi"/>
          <w:noProof/>
          <w:sz w:val="22"/>
          <w:szCs w:val="22"/>
          <w:lang w:eastAsia="en-GB"/>
        </w:rPr>
        <mc:AlternateContent>
          <mc:Choice Requires="wps">
            <w:drawing>
              <wp:anchor distT="45720" distB="45720" distL="114300" distR="114300" simplePos="0" relativeHeight="251669504" behindDoc="1" locked="0" layoutInCell="1" allowOverlap="1" wp14:anchorId="588A401F" wp14:editId="4ACAD98D">
                <wp:simplePos x="0" y="0"/>
                <wp:positionH relativeFrom="margin">
                  <wp:posOffset>-205740</wp:posOffset>
                </wp:positionH>
                <wp:positionV relativeFrom="paragraph">
                  <wp:posOffset>2431415</wp:posOffset>
                </wp:positionV>
                <wp:extent cx="3200400" cy="818515"/>
                <wp:effectExtent l="19050" t="19050" r="19050" b="1968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8515"/>
                        </a:xfrm>
                        <a:prstGeom prst="rect">
                          <a:avLst/>
                        </a:prstGeom>
                        <a:solidFill>
                          <a:srgbClr val="FFFFFF"/>
                        </a:solidFill>
                        <a:ln w="28575">
                          <a:solidFill>
                            <a:sysClr val="windowText" lastClr="000000"/>
                          </a:solidFill>
                          <a:miter lim="800000"/>
                          <a:headEnd/>
                          <a:tailEnd/>
                        </a:ln>
                      </wps:spPr>
                      <wps:txbx>
                        <w:txbxContent>
                          <w:p w14:paraId="390FB8D2" w14:textId="77777777" w:rsidR="00F90D0C" w:rsidRDefault="00F90D0C" w:rsidP="00F90D0C">
                            <w:r>
                              <w:t>7</w:t>
                            </w:r>
                            <w:r w:rsidRPr="000D4B23">
                              <w:rPr>
                                <w:vertAlign w:val="superscript"/>
                              </w:rPr>
                              <w:t>th</w:t>
                            </w:r>
                            <w:r>
                              <w:t xml:space="preserve"> week post assessment n= 54 (92%)</w:t>
                            </w:r>
                          </w:p>
                          <w:p w14:paraId="2B3222DD" w14:textId="77777777" w:rsidR="00F90D0C" w:rsidRDefault="00F90D0C" w:rsidP="00F90D0C">
                            <w:r>
                              <w:t>Refused n= 2 (3%)</w:t>
                            </w:r>
                          </w:p>
                          <w:p w14:paraId="3D703235" w14:textId="77777777" w:rsidR="00F90D0C" w:rsidRDefault="00F90D0C" w:rsidP="00F90D0C">
                            <w:r>
                              <w:t xml:space="preserve">Lost to follow up n=3 (5%) </w:t>
                            </w:r>
                          </w:p>
                          <w:p w14:paraId="1442DE65" w14:textId="77777777" w:rsidR="00F90D0C" w:rsidRPr="00EA5070" w:rsidRDefault="00F90D0C" w:rsidP="00F90D0C">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A401F" id="_x0000_s1037" type="#_x0000_t202" style="position:absolute;margin-left:-16.2pt;margin-top:191.45pt;width:252pt;height:64.4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" strokecolor="windowText" strokeweight="2.25pt">
                <v:textbox>
                  <w:txbxContent>
                    <w:p w14:paraId="390FB8D2" w14:textId="77777777" w:rsidR="00F90D0C" w:rsidRDefault="00F90D0C" w:rsidP="00F90D0C">
                      <w:r>
                        <w:t>7</w:t>
                      </w:r>
                      <w:r w:rsidRPr="000D4B23">
                        <w:rPr>
                          <w:vertAlign w:val="superscript"/>
                        </w:rPr>
                        <w:t>th</w:t>
                      </w:r>
                      <w:r>
                        <w:t xml:space="preserve"> week post assessment n= 54 (92%)</w:t>
                      </w:r>
                    </w:p>
                    <w:p w14:paraId="2B3222DD" w14:textId="77777777" w:rsidR="00F90D0C" w:rsidRDefault="00F90D0C" w:rsidP="00F90D0C">
                      <w:r>
                        <w:t>Refused n= 2 (3%)</w:t>
                      </w:r>
                    </w:p>
                    <w:p w14:paraId="3D703235" w14:textId="77777777" w:rsidR="00F90D0C" w:rsidRDefault="00F90D0C" w:rsidP="00F90D0C">
                      <w:r>
                        <w:t xml:space="preserve">Lost to follow up n=3 (5%) </w:t>
                      </w:r>
                    </w:p>
                    <w:p w14:paraId="1442DE65" w14:textId="77777777" w:rsidR="00F90D0C" w:rsidRPr="00EA5070" w:rsidRDefault="00F90D0C" w:rsidP="00F90D0C">
                      <w:r>
                        <w:tab/>
                      </w:r>
                    </w:p>
                  </w:txbxContent>
                </v:textbox>
                <w10:wrap type="square" anchorx="margin"/>
              </v:shape>
            </w:pict>
          </mc:Fallback>
        </mc:AlternateContent>
      </w:r>
      <w:r w:rsidRPr="00F90D0C">
        <w:rPr>
          <w:rFonts w:eastAsiaTheme="minorHAnsi"/>
          <w:noProof/>
          <w:sz w:val="22"/>
          <w:szCs w:val="22"/>
          <w:lang w:eastAsia="en-GB"/>
        </w:rPr>
        <mc:AlternateContent>
          <mc:Choice Requires="wps">
            <w:drawing>
              <wp:anchor distT="45720" distB="45720" distL="114300" distR="114300" simplePos="0" relativeHeight="251662336" behindDoc="0" locked="0" layoutInCell="1" allowOverlap="1" wp14:anchorId="6308CC77" wp14:editId="6398CDB1">
                <wp:simplePos x="0" y="0"/>
                <wp:positionH relativeFrom="column">
                  <wp:posOffset>-190500</wp:posOffset>
                </wp:positionH>
                <wp:positionV relativeFrom="paragraph">
                  <wp:posOffset>334645</wp:posOffset>
                </wp:positionV>
                <wp:extent cx="3181350" cy="18954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895475"/>
                        </a:xfrm>
                        <a:prstGeom prst="rect">
                          <a:avLst/>
                        </a:prstGeom>
                        <a:solidFill>
                          <a:srgbClr val="FFFFFF"/>
                        </a:solidFill>
                        <a:ln w="28575">
                          <a:solidFill>
                            <a:sysClr val="windowText" lastClr="000000"/>
                          </a:solidFill>
                          <a:miter lim="800000"/>
                          <a:headEnd/>
                          <a:tailEnd/>
                        </a:ln>
                      </wps:spPr>
                      <wps:txbx>
                        <w:txbxContent>
                          <w:p w14:paraId="7CEA5FD8" w14:textId="77777777" w:rsidR="00F90D0C" w:rsidRDefault="00F90D0C" w:rsidP="00F90D0C">
                            <w:r>
                              <w:t>Clusters allocated to intervention</w:t>
                            </w:r>
                            <w:r w:rsidRPr="00B5681F">
                              <w:t xml:space="preserve"> n= </w:t>
                            </w:r>
                            <w:r>
                              <w:t>10</w:t>
                            </w:r>
                          </w:p>
                          <w:p w14:paraId="466BD7A1" w14:textId="77777777" w:rsidR="00F90D0C" w:rsidRDefault="00F90D0C" w:rsidP="00F90D0C">
                            <w:r>
                              <w:t>Average cluster size n=6</w:t>
                            </w:r>
                          </w:p>
                          <w:p w14:paraId="323C2690" w14:textId="77777777" w:rsidR="00F90D0C" w:rsidRDefault="00F90D0C" w:rsidP="00F90D0C">
                            <w:r>
                              <w:t>Participants approached n= 66</w:t>
                            </w:r>
                          </w:p>
                          <w:p w14:paraId="48A02B71" w14:textId="77777777" w:rsidR="00F90D0C" w:rsidRDefault="00F90D0C" w:rsidP="00F90D0C">
                            <w:r>
                              <w:t xml:space="preserve">Refused before screening n= 6 </w:t>
                            </w:r>
                          </w:p>
                          <w:p w14:paraId="43AF72AE" w14:textId="77777777" w:rsidR="00F90D0C" w:rsidRDefault="00F90D0C" w:rsidP="00F90D0C">
                            <w:r>
                              <w:t>Participants screened n= 60</w:t>
                            </w:r>
                          </w:p>
                          <w:p w14:paraId="3CCF54E1" w14:textId="77777777" w:rsidR="00F90D0C" w:rsidRDefault="00F90D0C" w:rsidP="00F90D0C">
                            <w:r>
                              <w:t xml:space="preserve">Participants </w:t>
                            </w:r>
                            <w:r w:rsidRPr="00A5272A">
                              <w:t xml:space="preserve">negatively screened </w:t>
                            </w:r>
                            <w:r>
                              <w:t xml:space="preserve">n= 1 </w:t>
                            </w:r>
                          </w:p>
                          <w:p w14:paraId="78F80324" w14:textId="77777777" w:rsidR="00F90D0C" w:rsidRDefault="00F90D0C" w:rsidP="00F90D0C">
                            <w:r>
                              <w:t>Participants enrolled for the trial n= 59</w:t>
                            </w:r>
                          </w:p>
                          <w:p w14:paraId="5D9D8040" w14:textId="77777777" w:rsidR="00F90D0C" w:rsidRPr="004A3884" w:rsidRDefault="00F90D0C" w:rsidP="00F90D0C">
                            <w:r w:rsidRPr="004A3884">
                              <w:t xml:space="preserve">Participants attended 4-5 sessions= </w:t>
                            </w:r>
                            <w:r>
                              <w:t>50/59 (85%)</w:t>
                            </w:r>
                          </w:p>
                          <w:p w14:paraId="7E4E00F8" w14:textId="77777777" w:rsidR="00F90D0C" w:rsidRPr="004A3884" w:rsidRDefault="00F90D0C" w:rsidP="00F90D0C">
                            <w:r w:rsidRPr="004A3884">
                              <w:t xml:space="preserve">Participants attended 2-3 sessions= </w:t>
                            </w:r>
                            <w:r>
                              <w:t>7/59 (12%)</w:t>
                            </w:r>
                          </w:p>
                          <w:p w14:paraId="1188359D" w14:textId="77777777" w:rsidR="00F90D0C" w:rsidRDefault="00F90D0C" w:rsidP="00F90D0C">
                            <w:r w:rsidRPr="004A3884">
                              <w:t xml:space="preserve">Participants attended </w:t>
                            </w:r>
                            <m:oMath>
                              <m:r>
                                <w:rPr>
                                  <w:rFonts w:ascii="Cambria Math" w:hAnsi="Cambria Math"/>
                                </w:rPr>
                                <m:t>≤</m:t>
                              </m:r>
                            </m:oMath>
                            <w:r w:rsidRPr="004A3884">
                              <w:t>1 session=</w:t>
                            </w:r>
                            <w:r>
                              <w:t xml:space="preserve"> 2/59 (3%)</w:t>
                            </w:r>
                          </w:p>
                          <w:p w14:paraId="317D83E7" w14:textId="77777777" w:rsidR="00F90D0C" w:rsidRPr="00EA5070" w:rsidRDefault="00F90D0C" w:rsidP="00F90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8CC77" id="_x0000_s1038" type="#_x0000_t202" style="position:absolute;margin-left:-15pt;margin-top:26.35pt;width:250.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" strokecolor="windowText" strokeweight="2.25pt">
                <v:textbox>
                  <w:txbxContent>
                    <w:p w14:paraId="7CEA5FD8" w14:textId="77777777" w:rsidR="00F90D0C" w:rsidRDefault="00F90D0C" w:rsidP="00F90D0C">
                      <w:r>
                        <w:t>Clusters allocated to intervention</w:t>
                      </w:r>
                      <w:r w:rsidRPr="00B5681F">
                        <w:t xml:space="preserve"> n= </w:t>
                      </w:r>
                      <w:r>
                        <w:t>10</w:t>
                      </w:r>
                    </w:p>
                    <w:p w14:paraId="466BD7A1" w14:textId="77777777" w:rsidR="00F90D0C" w:rsidRDefault="00F90D0C" w:rsidP="00F90D0C">
                      <w:r>
                        <w:t>Average cluster size n=6</w:t>
                      </w:r>
                    </w:p>
                    <w:p w14:paraId="323C2690" w14:textId="77777777" w:rsidR="00F90D0C" w:rsidRDefault="00F90D0C" w:rsidP="00F90D0C">
                      <w:r>
                        <w:t>Participants approached n= 66</w:t>
                      </w:r>
                    </w:p>
                    <w:p w14:paraId="48A02B71" w14:textId="77777777" w:rsidR="00F90D0C" w:rsidRDefault="00F90D0C" w:rsidP="00F90D0C">
                      <w:r>
                        <w:t xml:space="preserve">Refused before screening n= 6 </w:t>
                      </w:r>
                    </w:p>
                    <w:p w14:paraId="43AF72AE" w14:textId="77777777" w:rsidR="00F90D0C" w:rsidRDefault="00F90D0C" w:rsidP="00F90D0C">
                      <w:r>
                        <w:t>Participants screened n= 60</w:t>
                      </w:r>
                    </w:p>
                    <w:p w14:paraId="3CCF54E1" w14:textId="77777777" w:rsidR="00F90D0C" w:rsidRDefault="00F90D0C" w:rsidP="00F90D0C">
                      <w:r>
                        <w:t xml:space="preserve">Participants </w:t>
                      </w:r>
                      <w:r w:rsidRPr="00A5272A">
                        <w:t xml:space="preserve">negatively screened </w:t>
                      </w:r>
                      <w:r>
                        <w:t xml:space="preserve">n= 1 </w:t>
                      </w:r>
                    </w:p>
                    <w:p w14:paraId="78F80324" w14:textId="77777777" w:rsidR="00F90D0C" w:rsidRDefault="00F90D0C" w:rsidP="00F90D0C">
                      <w:r>
                        <w:t>Participants enrolled for the trial n= 59</w:t>
                      </w:r>
                    </w:p>
                    <w:p w14:paraId="5D9D8040" w14:textId="77777777" w:rsidR="00F90D0C" w:rsidRPr="004A3884" w:rsidRDefault="00F90D0C" w:rsidP="00F90D0C">
                      <w:r w:rsidRPr="004A3884">
                        <w:t xml:space="preserve">Participants attended 4-5 sessions= </w:t>
                      </w:r>
                      <w:r>
                        <w:t>50/59 (85%)</w:t>
                      </w:r>
                    </w:p>
                    <w:p w14:paraId="7E4E00F8" w14:textId="77777777" w:rsidR="00F90D0C" w:rsidRPr="004A3884" w:rsidRDefault="00F90D0C" w:rsidP="00F90D0C">
                      <w:r w:rsidRPr="004A3884">
                        <w:t xml:space="preserve">Participants attended 2-3 sessions= </w:t>
                      </w:r>
                      <w:r>
                        <w:t>7/59 (12%)</w:t>
                      </w:r>
                    </w:p>
                    <w:p w14:paraId="1188359D" w14:textId="77777777" w:rsidR="00F90D0C" w:rsidRDefault="00F90D0C" w:rsidP="00F90D0C">
                      <w:r w:rsidRPr="004A3884">
                        <w:t xml:space="preserve">Participants attended </w:t>
                      </w:r>
                      <m:oMath>
                        <m:r>
                          <w:rPr>
                            <w:rFonts w:ascii="Cambria Math" w:hAnsi="Cambria Math"/>
                          </w:rPr>
                          <m:t>≤</m:t>
                        </m:r>
                      </m:oMath>
                      <w:r w:rsidRPr="004A3884">
                        <w:t>1 session=</w:t>
                      </w:r>
                      <w:r>
                        <w:t xml:space="preserve"> 2/59 (3%)</w:t>
                      </w:r>
                    </w:p>
                    <w:p w14:paraId="317D83E7" w14:textId="77777777" w:rsidR="00F90D0C" w:rsidRPr="00EA5070" w:rsidRDefault="00F90D0C" w:rsidP="00F90D0C"/>
                  </w:txbxContent>
                </v:textbox>
                <w10:wrap type="square"/>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75648" behindDoc="0" locked="0" layoutInCell="1" allowOverlap="1" wp14:anchorId="7817DEAE" wp14:editId="46C6C22E">
                <wp:simplePos x="0" y="0"/>
                <wp:positionH relativeFrom="column">
                  <wp:posOffset>1428750</wp:posOffset>
                </wp:positionH>
                <wp:positionV relativeFrom="paragraph">
                  <wp:posOffset>143510</wp:posOffset>
                </wp:positionV>
                <wp:extent cx="0" cy="2000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A19638" id="Straight Arrow Connector 10" o:spid="_x0000_s1026" type="#_x0000_t32" style="position:absolute;margin-left:112.5pt;margin-top:11.3pt;width:0;height:15.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" strokecolor="windowText" strokeweight=".5pt">
                <v:stroke endarrow="block" joinstyle="miter"/>
              </v:shape>
            </w:pict>
          </mc:Fallback>
        </mc:AlternateContent>
      </w:r>
      <w:r w:rsidRPr="00F90D0C">
        <w:rPr>
          <w:rFonts w:eastAsiaTheme="minorHAnsi"/>
          <w:noProof/>
          <w:sz w:val="22"/>
          <w:szCs w:val="22"/>
          <w:lang w:eastAsia="en-GB"/>
        </w:rPr>
        <mc:AlternateContent>
          <mc:Choice Requires="wps">
            <w:drawing>
              <wp:anchor distT="0" distB="0" distL="114300" distR="114300" simplePos="0" relativeHeight="251673600" behindDoc="0" locked="0" layoutInCell="1" allowOverlap="1" wp14:anchorId="52143A0C" wp14:editId="6D03C84E">
                <wp:simplePos x="0" y="0"/>
                <wp:positionH relativeFrom="column">
                  <wp:posOffset>4686300</wp:posOffset>
                </wp:positionH>
                <wp:positionV relativeFrom="paragraph">
                  <wp:posOffset>143510</wp:posOffset>
                </wp:positionV>
                <wp:extent cx="0" cy="20002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C975F5" id="Straight Arrow Connector 7" o:spid="_x0000_s1026" type="#_x0000_t32" style="position:absolute;margin-left:369pt;margin-top:11.3pt;width:0;height:15.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" strokecolor="windowText" strokeweight=".5pt">
                <v:stroke endarrow="block" joinstyle="miter"/>
              </v:shape>
            </w:pict>
          </mc:Fallback>
        </mc:AlternateContent>
      </w:r>
    </w:p>
    <w:p w14:paraId="5315C9D1" w14:textId="77777777" w:rsidR="00F90D0C" w:rsidRPr="00F90D0C" w:rsidRDefault="00F90D0C" w:rsidP="00F90D0C">
      <w:pPr>
        <w:spacing w:after="160" w:line="259" w:lineRule="auto"/>
        <w:rPr>
          <w:rFonts w:eastAsiaTheme="minorHAnsi"/>
          <w:sz w:val="22"/>
          <w:szCs w:val="22"/>
          <w:lang w:val="en-US"/>
        </w:rPr>
      </w:pPr>
    </w:p>
    <w:p w14:paraId="05EC43A7" w14:textId="77777777" w:rsidR="00F90D0C" w:rsidRPr="00F90D0C" w:rsidRDefault="00F90D0C" w:rsidP="00F90D0C">
      <w:pPr>
        <w:spacing w:after="160" w:line="259" w:lineRule="auto"/>
        <w:rPr>
          <w:rFonts w:eastAsiaTheme="minorHAnsi"/>
          <w:sz w:val="22"/>
          <w:szCs w:val="22"/>
          <w:lang w:val="en-US"/>
        </w:rPr>
      </w:pPr>
    </w:p>
    <w:p w14:paraId="63F22990" w14:textId="36EDC27C" w:rsidR="00F90D0C" w:rsidRDefault="00F90D0C">
      <w:pPr>
        <w:spacing w:after="160" w:line="259" w:lineRule="auto"/>
        <w:rPr>
          <w:rFonts w:ascii="Times New Roman" w:hAnsi="Times New Roman" w:cs="Times New Roman"/>
          <w:noProof/>
          <w:lang w:val="en-US"/>
        </w:rPr>
      </w:pPr>
      <w:r>
        <w:rPr>
          <w:rFonts w:ascii="Times New Roman" w:hAnsi="Times New Roman" w:cs="Times New Roman"/>
        </w:rPr>
        <w:br w:type="page"/>
      </w:r>
    </w:p>
    <w:p w14:paraId="6BBB922F" w14:textId="77777777" w:rsidR="00F90D0C" w:rsidRPr="003C5071" w:rsidRDefault="00F90D0C" w:rsidP="00F90D0C">
      <w:pPr>
        <w:widowControl w:val="0"/>
        <w:autoSpaceDE w:val="0"/>
        <w:autoSpaceDN w:val="0"/>
        <w:adjustRightInd w:val="0"/>
        <w:spacing w:after="240" w:line="360" w:lineRule="auto"/>
        <w:jc w:val="both"/>
        <w:rPr>
          <w:rFonts w:ascii="Times New Roman" w:hAnsi="Times New Roman" w:cs="Times New Roman"/>
          <w:b/>
        </w:rPr>
      </w:pPr>
      <w:r w:rsidRPr="003C5071">
        <w:rPr>
          <w:rFonts w:ascii="Times New Roman" w:hAnsi="Times New Roman" w:cs="Times New Roman"/>
          <w:b/>
        </w:rPr>
        <w:t>Table 1: Demographic variables between intervention and control group</w:t>
      </w:r>
    </w:p>
    <w:tbl>
      <w:tblPr>
        <w:tblStyle w:val="TableGrid"/>
        <w:tblW w:w="9535" w:type="dxa"/>
        <w:tblLook w:val="04A0" w:firstRow="1" w:lastRow="0" w:firstColumn="1" w:lastColumn="0" w:noHBand="0" w:noVBand="1"/>
      </w:tblPr>
      <w:tblGrid>
        <w:gridCol w:w="4135"/>
        <w:gridCol w:w="2970"/>
        <w:gridCol w:w="2430"/>
      </w:tblGrid>
      <w:tr w:rsidR="00F90D0C" w:rsidRPr="003C5071" w14:paraId="34DFCEF0" w14:textId="77777777" w:rsidTr="00E167AF">
        <w:trPr>
          <w:trHeight w:val="863"/>
        </w:trPr>
        <w:tc>
          <w:tcPr>
            <w:tcW w:w="4135" w:type="dxa"/>
          </w:tcPr>
          <w:p w14:paraId="15E41282"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b/>
                <w:bCs/>
              </w:rPr>
              <w:t>Variables</w:t>
            </w:r>
          </w:p>
        </w:tc>
        <w:tc>
          <w:tcPr>
            <w:tcW w:w="2970" w:type="dxa"/>
          </w:tcPr>
          <w:p w14:paraId="69A6BB66" w14:textId="77777777" w:rsidR="00F90D0C" w:rsidRPr="003C5071" w:rsidRDefault="00F90D0C" w:rsidP="00E167AF">
            <w:pPr>
              <w:spacing w:line="360" w:lineRule="auto"/>
              <w:jc w:val="both"/>
              <w:rPr>
                <w:rFonts w:ascii="Times New Roman" w:hAnsi="Times New Roman" w:cs="Times New Roman"/>
                <w:b/>
                <w:bCs/>
              </w:rPr>
            </w:pPr>
            <w:r w:rsidRPr="003C5071">
              <w:rPr>
                <w:rFonts w:ascii="Times New Roman" w:hAnsi="Times New Roman" w:cs="Times New Roman"/>
                <w:b/>
                <w:bCs/>
              </w:rPr>
              <w:t>Intervention group (N=59)</w:t>
            </w:r>
          </w:p>
          <w:p w14:paraId="3C701E68" w14:textId="77777777" w:rsidR="00F90D0C" w:rsidRPr="003C5071" w:rsidRDefault="00F90D0C" w:rsidP="00E167AF">
            <w:pPr>
              <w:spacing w:line="360" w:lineRule="auto"/>
              <w:jc w:val="both"/>
              <w:rPr>
                <w:rFonts w:ascii="Times New Roman" w:hAnsi="Times New Roman" w:cs="Times New Roman"/>
                <w:b/>
                <w:bCs/>
              </w:rPr>
            </w:pPr>
            <w:r w:rsidRPr="003C5071">
              <w:rPr>
                <w:rFonts w:ascii="Times New Roman" w:hAnsi="Times New Roman" w:cs="Times New Roman"/>
                <w:b/>
                <w:bCs/>
              </w:rPr>
              <w:t>n (%)</w:t>
            </w:r>
          </w:p>
        </w:tc>
        <w:tc>
          <w:tcPr>
            <w:tcW w:w="2430" w:type="dxa"/>
          </w:tcPr>
          <w:p w14:paraId="344B5A44" w14:textId="77777777" w:rsidR="00F90D0C" w:rsidRPr="003C5071" w:rsidRDefault="00F90D0C" w:rsidP="00E167AF">
            <w:pPr>
              <w:spacing w:line="360" w:lineRule="auto"/>
              <w:jc w:val="both"/>
              <w:rPr>
                <w:rFonts w:ascii="Times New Roman" w:hAnsi="Times New Roman" w:cs="Times New Roman"/>
                <w:b/>
                <w:bCs/>
              </w:rPr>
            </w:pPr>
            <w:r w:rsidRPr="003C5071">
              <w:rPr>
                <w:rFonts w:ascii="Times New Roman" w:hAnsi="Times New Roman" w:cs="Times New Roman"/>
                <w:b/>
                <w:bCs/>
              </w:rPr>
              <w:t>Control group (N=60)</w:t>
            </w:r>
          </w:p>
          <w:p w14:paraId="49D2BE6A" w14:textId="77777777" w:rsidR="00F90D0C" w:rsidRPr="003C5071" w:rsidRDefault="00F90D0C" w:rsidP="00E167AF">
            <w:pPr>
              <w:spacing w:line="360" w:lineRule="auto"/>
              <w:jc w:val="both"/>
              <w:rPr>
                <w:rFonts w:ascii="Times New Roman" w:hAnsi="Times New Roman" w:cs="Times New Roman"/>
                <w:b/>
                <w:bCs/>
              </w:rPr>
            </w:pPr>
            <w:r w:rsidRPr="003C5071">
              <w:rPr>
                <w:rFonts w:ascii="Times New Roman" w:hAnsi="Times New Roman" w:cs="Times New Roman"/>
                <w:b/>
                <w:bCs/>
              </w:rPr>
              <w:t>n (%)</w:t>
            </w:r>
          </w:p>
        </w:tc>
      </w:tr>
      <w:tr w:rsidR="00F90D0C" w:rsidRPr="003C5071" w14:paraId="7B611E59" w14:textId="77777777" w:rsidTr="00E167AF">
        <w:trPr>
          <w:trHeight w:val="323"/>
        </w:trPr>
        <w:tc>
          <w:tcPr>
            <w:tcW w:w="4135" w:type="dxa"/>
          </w:tcPr>
          <w:p w14:paraId="09128C48"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b/>
                <w:bCs/>
              </w:rPr>
              <w:t>Age</w:t>
            </w:r>
          </w:p>
        </w:tc>
        <w:tc>
          <w:tcPr>
            <w:tcW w:w="2970" w:type="dxa"/>
          </w:tcPr>
          <w:p w14:paraId="279C5763" w14:textId="77777777" w:rsidR="00F90D0C" w:rsidRPr="003C5071" w:rsidRDefault="00F90D0C" w:rsidP="00E167AF">
            <w:pPr>
              <w:spacing w:line="360" w:lineRule="auto"/>
              <w:jc w:val="both"/>
              <w:rPr>
                <w:rFonts w:ascii="Times New Roman" w:hAnsi="Times New Roman" w:cs="Times New Roman"/>
                <w:b/>
                <w:bCs/>
              </w:rPr>
            </w:pPr>
          </w:p>
        </w:tc>
        <w:tc>
          <w:tcPr>
            <w:tcW w:w="2430" w:type="dxa"/>
          </w:tcPr>
          <w:p w14:paraId="33D13167" w14:textId="77777777" w:rsidR="00F90D0C" w:rsidRPr="003C5071" w:rsidRDefault="00F90D0C" w:rsidP="00E167AF">
            <w:pPr>
              <w:spacing w:line="360" w:lineRule="auto"/>
              <w:jc w:val="both"/>
              <w:rPr>
                <w:rFonts w:ascii="Times New Roman" w:hAnsi="Times New Roman" w:cs="Times New Roman"/>
                <w:b/>
                <w:bCs/>
              </w:rPr>
            </w:pPr>
          </w:p>
        </w:tc>
      </w:tr>
      <w:tr w:rsidR="00F90D0C" w:rsidRPr="003C5071" w14:paraId="2C33B837" w14:textId="77777777" w:rsidTr="00E167AF">
        <w:trPr>
          <w:trHeight w:val="323"/>
        </w:trPr>
        <w:tc>
          <w:tcPr>
            <w:tcW w:w="4135" w:type="dxa"/>
          </w:tcPr>
          <w:p w14:paraId="57D625AE" w14:textId="77777777" w:rsidR="00F90D0C" w:rsidRPr="003C5071" w:rsidRDefault="00F90D0C" w:rsidP="00E167AF">
            <w:pPr>
              <w:spacing w:line="360" w:lineRule="auto"/>
              <w:rPr>
                <w:rFonts w:ascii="Times New Roman" w:hAnsi="Times New Roman" w:cs="Times New Roman"/>
                <w:bCs/>
              </w:rPr>
            </w:pPr>
            <w:r>
              <w:rPr>
                <w:rFonts w:ascii="Times New Roman" w:hAnsi="Times New Roman" w:cs="Times New Roman"/>
                <w:bCs/>
              </w:rPr>
              <w:t>25 years or less</w:t>
            </w:r>
          </w:p>
        </w:tc>
        <w:tc>
          <w:tcPr>
            <w:tcW w:w="2970" w:type="dxa"/>
          </w:tcPr>
          <w:p w14:paraId="4D706D09" w14:textId="77777777" w:rsidR="00F90D0C" w:rsidRPr="003C5071" w:rsidRDefault="00F90D0C" w:rsidP="00E167AF">
            <w:pPr>
              <w:spacing w:line="360" w:lineRule="auto"/>
              <w:jc w:val="center"/>
              <w:rPr>
                <w:rFonts w:ascii="Times New Roman" w:hAnsi="Times New Roman" w:cs="Times New Roman"/>
              </w:rPr>
            </w:pPr>
            <w:r>
              <w:rPr>
                <w:rFonts w:ascii="Times New Roman" w:hAnsi="Times New Roman" w:cs="Times New Roman"/>
              </w:rPr>
              <w:t>21 (36)</w:t>
            </w:r>
          </w:p>
        </w:tc>
        <w:tc>
          <w:tcPr>
            <w:tcW w:w="2430" w:type="dxa"/>
          </w:tcPr>
          <w:p w14:paraId="6D13D087" w14:textId="77777777" w:rsidR="00F90D0C" w:rsidRPr="003C5071" w:rsidRDefault="00F90D0C" w:rsidP="00E167AF">
            <w:pPr>
              <w:autoSpaceDE w:val="0"/>
              <w:autoSpaceDN w:val="0"/>
              <w:adjustRightInd w:val="0"/>
              <w:jc w:val="center"/>
              <w:rPr>
                <w:rFonts w:ascii="Times New Roman" w:hAnsi="Times New Roman" w:cs="Times New Roman"/>
              </w:rPr>
            </w:pPr>
            <w:r>
              <w:rPr>
                <w:rFonts w:ascii="Times New Roman" w:hAnsi="Times New Roman" w:cs="Times New Roman"/>
              </w:rPr>
              <w:t>16 (27)</w:t>
            </w:r>
          </w:p>
        </w:tc>
      </w:tr>
      <w:tr w:rsidR="00F90D0C" w:rsidRPr="003C5071" w14:paraId="6C7A369B" w14:textId="77777777" w:rsidTr="00E167AF">
        <w:trPr>
          <w:trHeight w:val="323"/>
        </w:trPr>
        <w:tc>
          <w:tcPr>
            <w:tcW w:w="4135" w:type="dxa"/>
          </w:tcPr>
          <w:p w14:paraId="572EE27B" w14:textId="77777777" w:rsidR="00F90D0C" w:rsidRPr="003C5071" w:rsidRDefault="00F90D0C" w:rsidP="00E167AF">
            <w:pPr>
              <w:spacing w:line="360" w:lineRule="auto"/>
              <w:rPr>
                <w:rFonts w:ascii="Times New Roman" w:hAnsi="Times New Roman" w:cs="Times New Roman"/>
                <w:bCs/>
              </w:rPr>
            </w:pPr>
            <w:r>
              <w:rPr>
                <w:rFonts w:ascii="Times New Roman" w:hAnsi="Times New Roman" w:cs="Times New Roman"/>
                <w:bCs/>
              </w:rPr>
              <w:t>26-35 years</w:t>
            </w:r>
          </w:p>
        </w:tc>
        <w:tc>
          <w:tcPr>
            <w:tcW w:w="2970" w:type="dxa"/>
          </w:tcPr>
          <w:p w14:paraId="3CB373FB" w14:textId="77777777" w:rsidR="00F90D0C" w:rsidRPr="003C5071" w:rsidRDefault="00F90D0C" w:rsidP="00E167AF">
            <w:pPr>
              <w:spacing w:line="360" w:lineRule="auto"/>
              <w:jc w:val="center"/>
              <w:rPr>
                <w:rFonts w:ascii="Times New Roman" w:hAnsi="Times New Roman" w:cs="Times New Roman"/>
              </w:rPr>
            </w:pPr>
            <w:r>
              <w:rPr>
                <w:rFonts w:ascii="Times New Roman" w:hAnsi="Times New Roman" w:cs="Times New Roman"/>
              </w:rPr>
              <w:t>18 (31)</w:t>
            </w:r>
          </w:p>
        </w:tc>
        <w:tc>
          <w:tcPr>
            <w:tcW w:w="2430" w:type="dxa"/>
          </w:tcPr>
          <w:p w14:paraId="4B754238" w14:textId="77777777" w:rsidR="00F90D0C" w:rsidRPr="003C5071" w:rsidRDefault="00F90D0C" w:rsidP="00E167AF">
            <w:pPr>
              <w:spacing w:line="360" w:lineRule="auto"/>
              <w:jc w:val="center"/>
              <w:rPr>
                <w:rFonts w:ascii="Times New Roman" w:hAnsi="Times New Roman" w:cs="Times New Roman"/>
              </w:rPr>
            </w:pPr>
            <w:r>
              <w:rPr>
                <w:rFonts w:ascii="Times New Roman" w:hAnsi="Times New Roman" w:cs="Times New Roman"/>
              </w:rPr>
              <w:t>19 (32)</w:t>
            </w:r>
          </w:p>
        </w:tc>
      </w:tr>
      <w:tr w:rsidR="00F90D0C" w:rsidRPr="003C5071" w14:paraId="452BD536" w14:textId="77777777" w:rsidTr="00E167AF">
        <w:trPr>
          <w:trHeight w:val="323"/>
        </w:trPr>
        <w:tc>
          <w:tcPr>
            <w:tcW w:w="4135" w:type="dxa"/>
          </w:tcPr>
          <w:p w14:paraId="278DD777" w14:textId="77777777" w:rsidR="00F90D0C" w:rsidRPr="003C5071" w:rsidRDefault="00F90D0C" w:rsidP="00E167AF">
            <w:pPr>
              <w:spacing w:line="360" w:lineRule="auto"/>
              <w:rPr>
                <w:rFonts w:ascii="Times New Roman" w:hAnsi="Times New Roman" w:cs="Times New Roman"/>
                <w:bCs/>
              </w:rPr>
            </w:pPr>
            <w:r>
              <w:rPr>
                <w:rFonts w:ascii="Times New Roman" w:hAnsi="Times New Roman" w:cs="Times New Roman"/>
                <w:bCs/>
              </w:rPr>
              <w:t>36-45 years</w:t>
            </w:r>
          </w:p>
        </w:tc>
        <w:tc>
          <w:tcPr>
            <w:tcW w:w="2970" w:type="dxa"/>
          </w:tcPr>
          <w:p w14:paraId="078FAD27" w14:textId="77777777" w:rsidR="00F90D0C" w:rsidRPr="003C5071" w:rsidRDefault="00F90D0C" w:rsidP="00E167AF">
            <w:pPr>
              <w:spacing w:line="360" w:lineRule="auto"/>
              <w:jc w:val="center"/>
              <w:rPr>
                <w:rFonts w:ascii="Times New Roman" w:hAnsi="Times New Roman" w:cs="Times New Roman"/>
              </w:rPr>
            </w:pPr>
            <w:r>
              <w:rPr>
                <w:rFonts w:ascii="Times New Roman" w:hAnsi="Times New Roman" w:cs="Times New Roman"/>
              </w:rPr>
              <w:t>18 (31)</w:t>
            </w:r>
          </w:p>
        </w:tc>
        <w:tc>
          <w:tcPr>
            <w:tcW w:w="2430" w:type="dxa"/>
          </w:tcPr>
          <w:p w14:paraId="2DF25822" w14:textId="77777777" w:rsidR="00F90D0C" w:rsidRPr="003C5071" w:rsidRDefault="00F90D0C" w:rsidP="00E167AF">
            <w:pPr>
              <w:spacing w:line="360" w:lineRule="auto"/>
              <w:jc w:val="center"/>
              <w:rPr>
                <w:rFonts w:ascii="Times New Roman" w:hAnsi="Times New Roman" w:cs="Times New Roman"/>
              </w:rPr>
            </w:pPr>
            <w:r>
              <w:rPr>
                <w:rFonts w:ascii="Times New Roman" w:hAnsi="Times New Roman" w:cs="Times New Roman"/>
              </w:rPr>
              <w:t>21 (35)</w:t>
            </w:r>
          </w:p>
        </w:tc>
      </w:tr>
      <w:tr w:rsidR="00F90D0C" w:rsidRPr="003C5071" w14:paraId="7B1CA861" w14:textId="77777777" w:rsidTr="00E167AF">
        <w:trPr>
          <w:trHeight w:val="323"/>
        </w:trPr>
        <w:tc>
          <w:tcPr>
            <w:tcW w:w="4135" w:type="dxa"/>
          </w:tcPr>
          <w:p w14:paraId="3D9F4FAF" w14:textId="77777777" w:rsidR="00F90D0C" w:rsidRPr="003C5071" w:rsidRDefault="00F90D0C" w:rsidP="00E167AF">
            <w:pPr>
              <w:spacing w:line="360" w:lineRule="auto"/>
              <w:rPr>
                <w:rFonts w:ascii="Times New Roman" w:hAnsi="Times New Roman" w:cs="Times New Roman"/>
                <w:bCs/>
              </w:rPr>
            </w:pPr>
            <w:r>
              <w:rPr>
                <w:rFonts w:ascii="Times New Roman" w:hAnsi="Times New Roman" w:cs="Times New Roman"/>
                <w:bCs/>
              </w:rPr>
              <w:t>46 years or more</w:t>
            </w:r>
          </w:p>
        </w:tc>
        <w:tc>
          <w:tcPr>
            <w:tcW w:w="2970" w:type="dxa"/>
          </w:tcPr>
          <w:p w14:paraId="23C0C8F6" w14:textId="77777777" w:rsidR="00F90D0C" w:rsidRPr="003C5071" w:rsidRDefault="00F90D0C" w:rsidP="00E167AF">
            <w:pPr>
              <w:spacing w:line="360" w:lineRule="auto"/>
              <w:jc w:val="center"/>
              <w:rPr>
                <w:rFonts w:ascii="Times New Roman" w:hAnsi="Times New Roman" w:cs="Times New Roman"/>
              </w:rPr>
            </w:pPr>
            <w:r>
              <w:rPr>
                <w:rFonts w:ascii="Times New Roman" w:hAnsi="Times New Roman" w:cs="Times New Roman"/>
              </w:rPr>
              <w:t>2 (3)</w:t>
            </w:r>
          </w:p>
        </w:tc>
        <w:tc>
          <w:tcPr>
            <w:tcW w:w="2430" w:type="dxa"/>
          </w:tcPr>
          <w:p w14:paraId="35EA5DC9" w14:textId="77777777" w:rsidR="00F90D0C" w:rsidRPr="003C5071" w:rsidRDefault="00F90D0C" w:rsidP="00E167AF">
            <w:pPr>
              <w:spacing w:line="360" w:lineRule="auto"/>
              <w:jc w:val="center"/>
              <w:rPr>
                <w:rFonts w:ascii="Times New Roman" w:hAnsi="Times New Roman" w:cs="Times New Roman"/>
              </w:rPr>
            </w:pPr>
            <w:r>
              <w:rPr>
                <w:rFonts w:ascii="Times New Roman" w:hAnsi="Times New Roman" w:cs="Times New Roman"/>
              </w:rPr>
              <w:t>4 (7)</w:t>
            </w:r>
          </w:p>
        </w:tc>
      </w:tr>
      <w:tr w:rsidR="00F90D0C" w:rsidRPr="003C5071" w14:paraId="0D3CE1A2" w14:textId="77777777" w:rsidTr="00E167AF">
        <w:trPr>
          <w:trHeight w:val="323"/>
        </w:trPr>
        <w:tc>
          <w:tcPr>
            <w:tcW w:w="4135" w:type="dxa"/>
          </w:tcPr>
          <w:p w14:paraId="15749291"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b/>
                <w:bCs/>
              </w:rPr>
              <w:t>Marital status</w:t>
            </w:r>
          </w:p>
        </w:tc>
        <w:tc>
          <w:tcPr>
            <w:tcW w:w="2970" w:type="dxa"/>
          </w:tcPr>
          <w:p w14:paraId="34278BEF" w14:textId="77777777" w:rsidR="00F90D0C" w:rsidRPr="003C5071" w:rsidRDefault="00F90D0C" w:rsidP="00E167AF">
            <w:pPr>
              <w:spacing w:line="360" w:lineRule="auto"/>
              <w:jc w:val="both"/>
              <w:rPr>
                <w:rFonts w:ascii="Times New Roman" w:hAnsi="Times New Roman" w:cs="Times New Roman"/>
                <w:b/>
                <w:bCs/>
              </w:rPr>
            </w:pPr>
          </w:p>
        </w:tc>
        <w:tc>
          <w:tcPr>
            <w:tcW w:w="2430" w:type="dxa"/>
          </w:tcPr>
          <w:p w14:paraId="6C301FB2" w14:textId="77777777" w:rsidR="00F90D0C" w:rsidRPr="003C5071" w:rsidRDefault="00F90D0C" w:rsidP="00E167AF">
            <w:pPr>
              <w:spacing w:line="360" w:lineRule="auto"/>
              <w:jc w:val="both"/>
              <w:rPr>
                <w:rFonts w:ascii="Times New Roman" w:hAnsi="Times New Roman" w:cs="Times New Roman"/>
                <w:b/>
                <w:bCs/>
              </w:rPr>
            </w:pPr>
          </w:p>
        </w:tc>
      </w:tr>
      <w:tr w:rsidR="00F90D0C" w:rsidRPr="003C5071" w14:paraId="4642ED09" w14:textId="77777777" w:rsidTr="00E167AF">
        <w:trPr>
          <w:trHeight w:val="323"/>
        </w:trPr>
        <w:tc>
          <w:tcPr>
            <w:tcW w:w="4135" w:type="dxa"/>
          </w:tcPr>
          <w:p w14:paraId="73A8C1F7"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rPr>
              <w:t>Never married</w:t>
            </w:r>
          </w:p>
        </w:tc>
        <w:tc>
          <w:tcPr>
            <w:tcW w:w="2970" w:type="dxa"/>
          </w:tcPr>
          <w:p w14:paraId="2C2610D3"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7 (12)</w:t>
            </w:r>
          </w:p>
        </w:tc>
        <w:tc>
          <w:tcPr>
            <w:tcW w:w="2430" w:type="dxa"/>
          </w:tcPr>
          <w:p w14:paraId="4B603E4D"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7 (12)</w:t>
            </w:r>
          </w:p>
        </w:tc>
      </w:tr>
      <w:tr w:rsidR="00F90D0C" w:rsidRPr="003C5071" w14:paraId="280C0E74" w14:textId="77777777" w:rsidTr="00E167AF">
        <w:trPr>
          <w:trHeight w:val="323"/>
        </w:trPr>
        <w:tc>
          <w:tcPr>
            <w:tcW w:w="4135" w:type="dxa"/>
          </w:tcPr>
          <w:p w14:paraId="108C3CAD"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rPr>
              <w:t>Currently married</w:t>
            </w:r>
          </w:p>
        </w:tc>
        <w:tc>
          <w:tcPr>
            <w:tcW w:w="2970" w:type="dxa"/>
          </w:tcPr>
          <w:p w14:paraId="6F007A7B"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41 (70)</w:t>
            </w:r>
          </w:p>
        </w:tc>
        <w:tc>
          <w:tcPr>
            <w:tcW w:w="2430" w:type="dxa"/>
          </w:tcPr>
          <w:p w14:paraId="0067C563"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47 (78)</w:t>
            </w:r>
          </w:p>
        </w:tc>
      </w:tr>
      <w:tr w:rsidR="00F90D0C" w:rsidRPr="003C5071" w14:paraId="5FC50BCA" w14:textId="77777777" w:rsidTr="00E167AF">
        <w:trPr>
          <w:trHeight w:val="323"/>
        </w:trPr>
        <w:tc>
          <w:tcPr>
            <w:tcW w:w="4135" w:type="dxa"/>
          </w:tcPr>
          <w:p w14:paraId="7193476A" w14:textId="77777777" w:rsidR="00F90D0C" w:rsidRPr="003C5071" w:rsidRDefault="00F90D0C" w:rsidP="00E167AF">
            <w:pPr>
              <w:spacing w:line="360" w:lineRule="auto"/>
              <w:rPr>
                <w:rFonts w:ascii="Times New Roman" w:hAnsi="Times New Roman" w:cs="Times New Roman"/>
              </w:rPr>
            </w:pPr>
            <w:r w:rsidRPr="003C5071">
              <w:rPr>
                <w:rFonts w:ascii="Times New Roman" w:hAnsi="Times New Roman" w:cs="Times New Roman"/>
              </w:rPr>
              <w:t>Separated</w:t>
            </w:r>
          </w:p>
        </w:tc>
        <w:tc>
          <w:tcPr>
            <w:tcW w:w="2970" w:type="dxa"/>
          </w:tcPr>
          <w:p w14:paraId="3A279C7A"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3 (5)</w:t>
            </w:r>
          </w:p>
        </w:tc>
        <w:tc>
          <w:tcPr>
            <w:tcW w:w="2430" w:type="dxa"/>
          </w:tcPr>
          <w:p w14:paraId="1CAACE9D"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3 (5)</w:t>
            </w:r>
          </w:p>
        </w:tc>
      </w:tr>
      <w:tr w:rsidR="00F90D0C" w:rsidRPr="003C5071" w14:paraId="12267E67" w14:textId="77777777" w:rsidTr="00E167AF">
        <w:trPr>
          <w:trHeight w:val="323"/>
        </w:trPr>
        <w:tc>
          <w:tcPr>
            <w:tcW w:w="4135" w:type="dxa"/>
          </w:tcPr>
          <w:p w14:paraId="25622B69" w14:textId="77777777" w:rsidR="00F90D0C" w:rsidRPr="003C5071" w:rsidRDefault="00F90D0C" w:rsidP="00E167AF">
            <w:pPr>
              <w:spacing w:line="360" w:lineRule="auto"/>
              <w:rPr>
                <w:rFonts w:ascii="Times New Roman" w:hAnsi="Times New Roman" w:cs="Times New Roman"/>
              </w:rPr>
            </w:pPr>
            <w:r w:rsidRPr="003C5071">
              <w:rPr>
                <w:rFonts w:ascii="Times New Roman" w:hAnsi="Times New Roman" w:cs="Times New Roman"/>
              </w:rPr>
              <w:t>Widowed</w:t>
            </w:r>
          </w:p>
        </w:tc>
        <w:tc>
          <w:tcPr>
            <w:tcW w:w="2970" w:type="dxa"/>
          </w:tcPr>
          <w:p w14:paraId="42282B9E"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8 (14)</w:t>
            </w:r>
          </w:p>
        </w:tc>
        <w:tc>
          <w:tcPr>
            <w:tcW w:w="2430" w:type="dxa"/>
          </w:tcPr>
          <w:p w14:paraId="1A1E2963"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3 (5)</w:t>
            </w:r>
          </w:p>
        </w:tc>
      </w:tr>
      <w:tr w:rsidR="00F90D0C" w:rsidRPr="003C5071" w14:paraId="0A97218D" w14:textId="77777777" w:rsidTr="00E167AF">
        <w:trPr>
          <w:trHeight w:val="323"/>
        </w:trPr>
        <w:tc>
          <w:tcPr>
            <w:tcW w:w="4135" w:type="dxa"/>
          </w:tcPr>
          <w:p w14:paraId="69CBFB2D"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b/>
                <w:bCs/>
              </w:rPr>
              <w:t>Education</w:t>
            </w:r>
          </w:p>
        </w:tc>
        <w:tc>
          <w:tcPr>
            <w:tcW w:w="2970" w:type="dxa"/>
          </w:tcPr>
          <w:p w14:paraId="516FCB4F" w14:textId="77777777" w:rsidR="00F90D0C" w:rsidRPr="003C5071" w:rsidRDefault="00F90D0C" w:rsidP="00E167AF">
            <w:pPr>
              <w:spacing w:line="360" w:lineRule="auto"/>
              <w:jc w:val="center"/>
              <w:rPr>
                <w:rFonts w:ascii="Times New Roman" w:hAnsi="Times New Roman" w:cs="Times New Roman"/>
              </w:rPr>
            </w:pPr>
          </w:p>
        </w:tc>
        <w:tc>
          <w:tcPr>
            <w:tcW w:w="2430" w:type="dxa"/>
          </w:tcPr>
          <w:p w14:paraId="48D766FF" w14:textId="77777777" w:rsidR="00F90D0C" w:rsidRPr="003C5071" w:rsidRDefault="00F90D0C" w:rsidP="00E167AF">
            <w:pPr>
              <w:spacing w:line="360" w:lineRule="auto"/>
              <w:jc w:val="center"/>
              <w:rPr>
                <w:rFonts w:ascii="Times New Roman" w:hAnsi="Times New Roman" w:cs="Times New Roman"/>
              </w:rPr>
            </w:pPr>
          </w:p>
        </w:tc>
      </w:tr>
      <w:tr w:rsidR="00F90D0C" w:rsidRPr="003C5071" w14:paraId="1EF9C46F" w14:textId="77777777" w:rsidTr="00E167AF">
        <w:trPr>
          <w:trHeight w:val="323"/>
        </w:trPr>
        <w:tc>
          <w:tcPr>
            <w:tcW w:w="4135" w:type="dxa"/>
          </w:tcPr>
          <w:p w14:paraId="62EEDAB0"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None</w:t>
            </w:r>
          </w:p>
        </w:tc>
        <w:tc>
          <w:tcPr>
            <w:tcW w:w="2970" w:type="dxa"/>
          </w:tcPr>
          <w:p w14:paraId="0048822F"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41 (70)</w:t>
            </w:r>
          </w:p>
        </w:tc>
        <w:tc>
          <w:tcPr>
            <w:tcW w:w="2430" w:type="dxa"/>
          </w:tcPr>
          <w:p w14:paraId="78B6FC4B"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41 (68)</w:t>
            </w:r>
          </w:p>
        </w:tc>
      </w:tr>
      <w:tr w:rsidR="00F90D0C" w:rsidRPr="003C5071" w14:paraId="57589389" w14:textId="77777777" w:rsidTr="00E167AF">
        <w:trPr>
          <w:trHeight w:val="323"/>
        </w:trPr>
        <w:tc>
          <w:tcPr>
            <w:tcW w:w="4135" w:type="dxa"/>
          </w:tcPr>
          <w:p w14:paraId="6EF1897F"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Primary</w:t>
            </w:r>
          </w:p>
        </w:tc>
        <w:tc>
          <w:tcPr>
            <w:tcW w:w="2970" w:type="dxa"/>
          </w:tcPr>
          <w:p w14:paraId="4334CFA9"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9 (15)</w:t>
            </w:r>
          </w:p>
        </w:tc>
        <w:tc>
          <w:tcPr>
            <w:tcW w:w="2430" w:type="dxa"/>
          </w:tcPr>
          <w:p w14:paraId="5C0F706B"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10 (17)</w:t>
            </w:r>
          </w:p>
        </w:tc>
      </w:tr>
      <w:tr w:rsidR="00F90D0C" w:rsidRPr="003C5071" w14:paraId="1D549058" w14:textId="77777777" w:rsidTr="00E167AF">
        <w:trPr>
          <w:trHeight w:val="323"/>
        </w:trPr>
        <w:tc>
          <w:tcPr>
            <w:tcW w:w="4135" w:type="dxa"/>
          </w:tcPr>
          <w:p w14:paraId="7C20C05D"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Secondary</w:t>
            </w:r>
          </w:p>
        </w:tc>
        <w:tc>
          <w:tcPr>
            <w:tcW w:w="2970" w:type="dxa"/>
          </w:tcPr>
          <w:p w14:paraId="0F80A893"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6 (10)</w:t>
            </w:r>
          </w:p>
        </w:tc>
        <w:tc>
          <w:tcPr>
            <w:tcW w:w="2430" w:type="dxa"/>
          </w:tcPr>
          <w:p w14:paraId="55CFBB62"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6 (10)</w:t>
            </w:r>
          </w:p>
        </w:tc>
      </w:tr>
      <w:tr w:rsidR="00F90D0C" w:rsidRPr="003C5071" w14:paraId="2FCC78AA" w14:textId="77777777" w:rsidTr="00E167AF">
        <w:trPr>
          <w:trHeight w:val="323"/>
        </w:trPr>
        <w:tc>
          <w:tcPr>
            <w:tcW w:w="4135" w:type="dxa"/>
          </w:tcPr>
          <w:p w14:paraId="50324F78"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bCs/>
              </w:rPr>
              <w:t>10 years or above</w:t>
            </w:r>
          </w:p>
        </w:tc>
        <w:tc>
          <w:tcPr>
            <w:tcW w:w="2970" w:type="dxa"/>
          </w:tcPr>
          <w:p w14:paraId="351F7DB8"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3 (5)</w:t>
            </w:r>
          </w:p>
        </w:tc>
        <w:tc>
          <w:tcPr>
            <w:tcW w:w="2430" w:type="dxa"/>
          </w:tcPr>
          <w:p w14:paraId="1426CE7E"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3 (5)</w:t>
            </w:r>
          </w:p>
        </w:tc>
      </w:tr>
      <w:tr w:rsidR="00F90D0C" w:rsidRPr="003C5071" w14:paraId="0FD53500" w14:textId="77777777" w:rsidTr="00E167AF">
        <w:trPr>
          <w:trHeight w:val="335"/>
        </w:trPr>
        <w:tc>
          <w:tcPr>
            <w:tcW w:w="4135" w:type="dxa"/>
          </w:tcPr>
          <w:p w14:paraId="523DD0C6"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
                <w:bCs/>
              </w:rPr>
              <w:t>Occupation</w:t>
            </w:r>
          </w:p>
        </w:tc>
        <w:tc>
          <w:tcPr>
            <w:tcW w:w="2970" w:type="dxa"/>
          </w:tcPr>
          <w:p w14:paraId="287F0C8E" w14:textId="77777777" w:rsidR="00F90D0C" w:rsidRPr="003C5071" w:rsidRDefault="00F90D0C" w:rsidP="00E167AF">
            <w:pPr>
              <w:spacing w:line="360" w:lineRule="auto"/>
              <w:jc w:val="center"/>
              <w:rPr>
                <w:rFonts w:ascii="Times New Roman" w:hAnsi="Times New Roman" w:cs="Times New Roman"/>
              </w:rPr>
            </w:pPr>
          </w:p>
        </w:tc>
        <w:tc>
          <w:tcPr>
            <w:tcW w:w="2430" w:type="dxa"/>
          </w:tcPr>
          <w:p w14:paraId="2D116826" w14:textId="77777777" w:rsidR="00F90D0C" w:rsidRPr="003C5071" w:rsidRDefault="00F90D0C" w:rsidP="00E167AF">
            <w:pPr>
              <w:spacing w:line="360" w:lineRule="auto"/>
              <w:jc w:val="center"/>
              <w:rPr>
                <w:rFonts w:ascii="Times New Roman" w:hAnsi="Times New Roman" w:cs="Times New Roman"/>
              </w:rPr>
            </w:pPr>
          </w:p>
        </w:tc>
      </w:tr>
      <w:tr w:rsidR="00F90D0C" w:rsidRPr="003C5071" w14:paraId="0A4CF0F4" w14:textId="77777777" w:rsidTr="00E167AF">
        <w:trPr>
          <w:trHeight w:val="323"/>
        </w:trPr>
        <w:tc>
          <w:tcPr>
            <w:tcW w:w="4135" w:type="dxa"/>
          </w:tcPr>
          <w:p w14:paraId="015F0783"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Paid work</w:t>
            </w:r>
          </w:p>
        </w:tc>
        <w:tc>
          <w:tcPr>
            <w:tcW w:w="2970" w:type="dxa"/>
          </w:tcPr>
          <w:p w14:paraId="35AFDD25"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10 (17)</w:t>
            </w:r>
          </w:p>
        </w:tc>
        <w:tc>
          <w:tcPr>
            <w:tcW w:w="2430" w:type="dxa"/>
          </w:tcPr>
          <w:p w14:paraId="36C3A2E5"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16 (27)</w:t>
            </w:r>
          </w:p>
        </w:tc>
      </w:tr>
      <w:tr w:rsidR="00F90D0C" w:rsidRPr="003C5071" w14:paraId="7ADA2B56" w14:textId="77777777" w:rsidTr="00E167AF">
        <w:trPr>
          <w:trHeight w:val="323"/>
        </w:trPr>
        <w:tc>
          <w:tcPr>
            <w:tcW w:w="4135" w:type="dxa"/>
          </w:tcPr>
          <w:p w14:paraId="44C4783D"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 xml:space="preserve">House keeping </w:t>
            </w:r>
          </w:p>
        </w:tc>
        <w:tc>
          <w:tcPr>
            <w:tcW w:w="2970" w:type="dxa"/>
          </w:tcPr>
          <w:p w14:paraId="40458D75"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48 (81)</w:t>
            </w:r>
          </w:p>
        </w:tc>
        <w:tc>
          <w:tcPr>
            <w:tcW w:w="2430" w:type="dxa"/>
          </w:tcPr>
          <w:p w14:paraId="47509E6A"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41 (68)</w:t>
            </w:r>
          </w:p>
        </w:tc>
      </w:tr>
      <w:tr w:rsidR="00F90D0C" w:rsidRPr="003C5071" w14:paraId="77CDF06A" w14:textId="77777777" w:rsidTr="00E167AF">
        <w:trPr>
          <w:trHeight w:val="323"/>
        </w:trPr>
        <w:tc>
          <w:tcPr>
            <w:tcW w:w="4135" w:type="dxa"/>
          </w:tcPr>
          <w:p w14:paraId="1EBD727D"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b/>
                <w:bCs/>
              </w:rPr>
              <w:t>Respondent husband’s occupation</w:t>
            </w:r>
          </w:p>
        </w:tc>
        <w:tc>
          <w:tcPr>
            <w:tcW w:w="2970" w:type="dxa"/>
          </w:tcPr>
          <w:p w14:paraId="64DDDCC8" w14:textId="77777777" w:rsidR="00F90D0C" w:rsidRPr="003C5071" w:rsidRDefault="00F90D0C" w:rsidP="00E167AF">
            <w:pPr>
              <w:spacing w:line="360" w:lineRule="auto"/>
              <w:jc w:val="center"/>
              <w:rPr>
                <w:rFonts w:ascii="Times New Roman" w:hAnsi="Times New Roman" w:cs="Times New Roman"/>
              </w:rPr>
            </w:pPr>
          </w:p>
        </w:tc>
        <w:tc>
          <w:tcPr>
            <w:tcW w:w="2430" w:type="dxa"/>
          </w:tcPr>
          <w:p w14:paraId="2E6BC76A" w14:textId="77777777" w:rsidR="00F90D0C" w:rsidRPr="003C5071" w:rsidRDefault="00F90D0C" w:rsidP="00E167AF">
            <w:pPr>
              <w:spacing w:line="360" w:lineRule="auto"/>
              <w:jc w:val="center"/>
              <w:rPr>
                <w:rFonts w:ascii="Times New Roman" w:hAnsi="Times New Roman" w:cs="Times New Roman"/>
              </w:rPr>
            </w:pPr>
          </w:p>
        </w:tc>
      </w:tr>
      <w:tr w:rsidR="00F90D0C" w:rsidRPr="003C5071" w14:paraId="57DBAE72" w14:textId="77777777" w:rsidTr="00E167AF">
        <w:trPr>
          <w:trHeight w:val="323"/>
        </w:trPr>
        <w:tc>
          <w:tcPr>
            <w:tcW w:w="4135" w:type="dxa"/>
          </w:tcPr>
          <w:p w14:paraId="328D1A94"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Paid work</w:t>
            </w:r>
          </w:p>
        </w:tc>
        <w:tc>
          <w:tcPr>
            <w:tcW w:w="2970" w:type="dxa"/>
          </w:tcPr>
          <w:p w14:paraId="6A417435"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19 (43)</w:t>
            </w:r>
          </w:p>
        </w:tc>
        <w:tc>
          <w:tcPr>
            <w:tcW w:w="2430" w:type="dxa"/>
          </w:tcPr>
          <w:p w14:paraId="6C140A4A"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13 (28)</w:t>
            </w:r>
          </w:p>
        </w:tc>
      </w:tr>
      <w:tr w:rsidR="00F90D0C" w:rsidRPr="003C5071" w14:paraId="56031D77" w14:textId="77777777" w:rsidTr="00E167AF">
        <w:trPr>
          <w:trHeight w:val="323"/>
        </w:trPr>
        <w:tc>
          <w:tcPr>
            <w:tcW w:w="4135" w:type="dxa"/>
          </w:tcPr>
          <w:p w14:paraId="21C0251B"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Self-employed</w:t>
            </w:r>
          </w:p>
        </w:tc>
        <w:tc>
          <w:tcPr>
            <w:tcW w:w="2970" w:type="dxa"/>
          </w:tcPr>
          <w:p w14:paraId="635C408B"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18 (41)</w:t>
            </w:r>
          </w:p>
        </w:tc>
        <w:tc>
          <w:tcPr>
            <w:tcW w:w="2430" w:type="dxa"/>
          </w:tcPr>
          <w:p w14:paraId="6524F620"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22 (47)</w:t>
            </w:r>
          </w:p>
        </w:tc>
      </w:tr>
      <w:tr w:rsidR="00F90D0C" w:rsidRPr="003C5071" w14:paraId="5D92F0F7" w14:textId="77777777" w:rsidTr="00E167AF">
        <w:trPr>
          <w:trHeight w:val="323"/>
        </w:trPr>
        <w:tc>
          <w:tcPr>
            <w:tcW w:w="4135" w:type="dxa"/>
          </w:tcPr>
          <w:p w14:paraId="508E3107"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Unemployed</w:t>
            </w:r>
          </w:p>
        </w:tc>
        <w:tc>
          <w:tcPr>
            <w:tcW w:w="2970" w:type="dxa"/>
          </w:tcPr>
          <w:p w14:paraId="79FBA85D"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 (2)</w:t>
            </w:r>
          </w:p>
        </w:tc>
        <w:tc>
          <w:tcPr>
            <w:tcW w:w="2430" w:type="dxa"/>
          </w:tcPr>
          <w:p w14:paraId="4676FB49"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2 (4)</w:t>
            </w:r>
          </w:p>
        </w:tc>
      </w:tr>
      <w:tr w:rsidR="00F90D0C" w:rsidRPr="003C5071" w14:paraId="3AC7AD7B" w14:textId="77777777" w:rsidTr="00E167AF">
        <w:trPr>
          <w:trHeight w:val="323"/>
        </w:trPr>
        <w:tc>
          <w:tcPr>
            <w:tcW w:w="4135" w:type="dxa"/>
          </w:tcPr>
          <w:p w14:paraId="69331E93"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b/>
                <w:bCs/>
              </w:rPr>
              <w:t xml:space="preserve">Financially empowered </w:t>
            </w:r>
          </w:p>
        </w:tc>
        <w:tc>
          <w:tcPr>
            <w:tcW w:w="2970" w:type="dxa"/>
          </w:tcPr>
          <w:p w14:paraId="6928EE5A"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27 (46)</w:t>
            </w:r>
          </w:p>
        </w:tc>
        <w:tc>
          <w:tcPr>
            <w:tcW w:w="2430" w:type="dxa"/>
          </w:tcPr>
          <w:p w14:paraId="624CE3AF"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26 (43)</w:t>
            </w:r>
          </w:p>
        </w:tc>
      </w:tr>
      <w:tr w:rsidR="00F90D0C" w:rsidRPr="003C5071" w14:paraId="7636ADED" w14:textId="77777777" w:rsidTr="00E167AF">
        <w:trPr>
          <w:trHeight w:val="323"/>
        </w:trPr>
        <w:tc>
          <w:tcPr>
            <w:tcW w:w="4135" w:type="dxa"/>
          </w:tcPr>
          <w:p w14:paraId="195719A8"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
                <w:bCs/>
              </w:rPr>
              <w:t>Nuclear family structure</w:t>
            </w:r>
          </w:p>
        </w:tc>
        <w:tc>
          <w:tcPr>
            <w:tcW w:w="2970" w:type="dxa"/>
          </w:tcPr>
          <w:p w14:paraId="3D8010EE"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16 (27)</w:t>
            </w:r>
          </w:p>
        </w:tc>
        <w:tc>
          <w:tcPr>
            <w:tcW w:w="2430" w:type="dxa"/>
          </w:tcPr>
          <w:p w14:paraId="75165E90"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16 (27)</w:t>
            </w:r>
          </w:p>
        </w:tc>
      </w:tr>
      <w:tr w:rsidR="00F90D0C" w:rsidRPr="003C5071" w14:paraId="329314B7" w14:textId="77777777" w:rsidTr="00E167AF">
        <w:trPr>
          <w:trHeight w:val="395"/>
        </w:trPr>
        <w:tc>
          <w:tcPr>
            <w:tcW w:w="4135" w:type="dxa"/>
          </w:tcPr>
          <w:p w14:paraId="2ABB416E" w14:textId="77777777" w:rsidR="00F90D0C" w:rsidRPr="003C5071" w:rsidRDefault="00F90D0C" w:rsidP="00E167AF">
            <w:pPr>
              <w:spacing w:line="360" w:lineRule="auto"/>
              <w:rPr>
                <w:rFonts w:ascii="Times New Roman" w:hAnsi="Times New Roman" w:cs="Times New Roman"/>
                <w:b/>
                <w:bCs/>
              </w:rPr>
            </w:pPr>
            <w:r w:rsidRPr="003C5071">
              <w:rPr>
                <w:rFonts w:ascii="Times New Roman" w:hAnsi="Times New Roman" w:cs="Times New Roman"/>
                <w:b/>
                <w:bCs/>
              </w:rPr>
              <w:t>Family size</w:t>
            </w:r>
          </w:p>
        </w:tc>
        <w:tc>
          <w:tcPr>
            <w:tcW w:w="2970" w:type="dxa"/>
          </w:tcPr>
          <w:p w14:paraId="6CC9D4D4" w14:textId="77777777" w:rsidR="00F90D0C" w:rsidRPr="003C5071" w:rsidRDefault="00F90D0C" w:rsidP="00E167AF">
            <w:pPr>
              <w:spacing w:line="360" w:lineRule="auto"/>
              <w:jc w:val="center"/>
              <w:rPr>
                <w:rFonts w:ascii="Times New Roman" w:hAnsi="Times New Roman" w:cs="Times New Roman"/>
              </w:rPr>
            </w:pPr>
          </w:p>
        </w:tc>
        <w:tc>
          <w:tcPr>
            <w:tcW w:w="2430" w:type="dxa"/>
          </w:tcPr>
          <w:p w14:paraId="15F6A7E1" w14:textId="77777777" w:rsidR="00F90D0C" w:rsidRPr="003C5071" w:rsidRDefault="00F90D0C" w:rsidP="00E167AF">
            <w:pPr>
              <w:spacing w:line="360" w:lineRule="auto"/>
              <w:jc w:val="center"/>
              <w:rPr>
                <w:rFonts w:ascii="Times New Roman" w:hAnsi="Times New Roman" w:cs="Times New Roman"/>
              </w:rPr>
            </w:pPr>
          </w:p>
        </w:tc>
      </w:tr>
      <w:tr w:rsidR="00F90D0C" w:rsidRPr="003C5071" w14:paraId="1E28BF39" w14:textId="77777777" w:rsidTr="00E167AF">
        <w:trPr>
          <w:trHeight w:val="395"/>
        </w:trPr>
        <w:tc>
          <w:tcPr>
            <w:tcW w:w="4135" w:type="dxa"/>
          </w:tcPr>
          <w:p w14:paraId="4F8E903D"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rPr>
              <w:t>≥2 children younger than 7 years old</w:t>
            </w:r>
          </w:p>
        </w:tc>
        <w:tc>
          <w:tcPr>
            <w:tcW w:w="2970" w:type="dxa"/>
          </w:tcPr>
          <w:p w14:paraId="2B40533F"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17 (29)</w:t>
            </w:r>
          </w:p>
        </w:tc>
        <w:tc>
          <w:tcPr>
            <w:tcW w:w="2430" w:type="dxa"/>
          </w:tcPr>
          <w:p w14:paraId="5DC65E9E" w14:textId="77777777" w:rsidR="00F90D0C" w:rsidRPr="003C5071" w:rsidRDefault="00F90D0C" w:rsidP="00E167AF">
            <w:pPr>
              <w:spacing w:line="360" w:lineRule="auto"/>
              <w:jc w:val="center"/>
              <w:rPr>
                <w:rFonts w:ascii="Times New Roman" w:hAnsi="Times New Roman" w:cs="Times New Roman"/>
              </w:rPr>
            </w:pPr>
            <w:r w:rsidRPr="003C5071">
              <w:rPr>
                <w:rFonts w:ascii="Times New Roman" w:hAnsi="Times New Roman" w:cs="Times New Roman"/>
              </w:rPr>
              <w:t>22 (37)</w:t>
            </w:r>
          </w:p>
        </w:tc>
      </w:tr>
    </w:tbl>
    <w:p w14:paraId="1C3CAFCC" w14:textId="77777777" w:rsidR="00F90D0C" w:rsidRPr="003C5071" w:rsidRDefault="00F90D0C" w:rsidP="00F90D0C">
      <w:pPr>
        <w:widowControl w:val="0"/>
        <w:autoSpaceDE w:val="0"/>
        <w:autoSpaceDN w:val="0"/>
        <w:adjustRightInd w:val="0"/>
        <w:spacing w:after="240" w:line="360" w:lineRule="auto"/>
        <w:jc w:val="both"/>
        <w:rPr>
          <w:rFonts w:ascii="Times New Roman" w:hAnsi="Times New Roman" w:cs="Times New Roman"/>
        </w:rPr>
      </w:pPr>
    </w:p>
    <w:p w14:paraId="5F30E087" w14:textId="77777777" w:rsidR="00F90D0C" w:rsidRPr="003C5071" w:rsidRDefault="00F90D0C" w:rsidP="00F90D0C">
      <w:pPr>
        <w:widowControl w:val="0"/>
        <w:autoSpaceDE w:val="0"/>
        <w:autoSpaceDN w:val="0"/>
        <w:adjustRightInd w:val="0"/>
        <w:spacing w:after="240"/>
        <w:rPr>
          <w:rFonts w:ascii="Times New Roman" w:eastAsia="MS Mincho" w:hAnsi="Times New Roman" w:cs="Times New Roman"/>
          <w:lang w:val="en-US"/>
        </w:rPr>
      </w:pPr>
      <w:r w:rsidRPr="003C5071">
        <w:rPr>
          <w:rFonts w:ascii="Times New Roman" w:hAnsi="Times New Roman" w:cs="Times New Roman"/>
          <w:b/>
        </w:rPr>
        <w:t xml:space="preserve">Table 2: </w:t>
      </w:r>
      <w:r w:rsidRPr="003C5071">
        <w:rPr>
          <w:rFonts w:ascii="Times New Roman" w:eastAsia="MS Mincho" w:hAnsi="Times New Roman" w:cs="Times New Roman"/>
          <w:b/>
          <w:bCs/>
          <w:lang w:val="en-US"/>
        </w:rPr>
        <w:t>Comparison of outcomes between control and intervention groups on intention to treat analysis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1890"/>
        <w:gridCol w:w="360"/>
        <w:gridCol w:w="1170"/>
        <w:gridCol w:w="360"/>
        <w:gridCol w:w="1350"/>
        <w:gridCol w:w="1710"/>
        <w:gridCol w:w="990"/>
      </w:tblGrid>
      <w:tr w:rsidR="00F90D0C" w:rsidRPr="003C5071" w14:paraId="30E66167" w14:textId="77777777" w:rsidTr="00E167AF">
        <w:trPr>
          <w:cantSplit/>
          <w:tblHeader/>
          <w:jc w:val="center"/>
        </w:trPr>
        <w:tc>
          <w:tcPr>
            <w:tcW w:w="2155" w:type="dxa"/>
            <w:vMerge w:val="restart"/>
            <w:shd w:val="clear" w:color="auto" w:fill="auto"/>
            <w:tcMar>
              <w:left w:w="60" w:type="dxa"/>
              <w:right w:w="60" w:type="dxa"/>
            </w:tcMar>
            <w:vAlign w:val="bottom"/>
          </w:tcPr>
          <w:p w14:paraId="71227674"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Primary and secondary outcomes</w:t>
            </w:r>
          </w:p>
        </w:tc>
        <w:tc>
          <w:tcPr>
            <w:tcW w:w="1890" w:type="dxa"/>
            <w:vMerge w:val="restart"/>
            <w:shd w:val="clear" w:color="auto" w:fill="auto"/>
          </w:tcPr>
          <w:p w14:paraId="5227310F" w14:textId="77777777" w:rsidR="00F90D0C" w:rsidRPr="003C5071" w:rsidRDefault="00F90D0C" w:rsidP="00E167AF">
            <w:pPr>
              <w:spacing w:line="360" w:lineRule="auto"/>
              <w:jc w:val="center"/>
              <w:rPr>
                <w:rFonts w:ascii="Times New Roman" w:hAnsi="Times New Roman" w:cs="Times New Roman"/>
                <w:b/>
                <w:bCs/>
                <w:sz w:val="20"/>
              </w:rPr>
            </w:pPr>
          </w:p>
          <w:p w14:paraId="4491DC19" w14:textId="77777777" w:rsidR="00F90D0C" w:rsidRPr="003C5071" w:rsidRDefault="00F90D0C" w:rsidP="00E167AF">
            <w:pPr>
              <w:spacing w:line="360" w:lineRule="auto"/>
              <w:jc w:val="center"/>
              <w:rPr>
                <w:rFonts w:ascii="Times New Roman" w:hAnsi="Times New Roman" w:cs="Times New Roman"/>
                <w:b/>
                <w:bCs/>
                <w:sz w:val="20"/>
              </w:rPr>
            </w:pPr>
          </w:p>
          <w:p w14:paraId="2AB58825"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Time</w:t>
            </w:r>
          </w:p>
        </w:tc>
        <w:tc>
          <w:tcPr>
            <w:tcW w:w="360" w:type="dxa"/>
            <w:vMerge w:val="restart"/>
          </w:tcPr>
          <w:p w14:paraId="1134BDD9" w14:textId="77777777" w:rsidR="00F90D0C" w:rsidRPr="003C5071" w:rsidRDefault="00F90D0C" w:rsidP="00E167AF">
            <w:pPr>
              <w:spacing w:line="360" w:lineRule="auto"/>
              <w:rPr>
                <w:rFonts w:ascii="Times New Roman" w:hAnsi="Times New Roman" w:cs="Times New Roman"/>
                <w:b/>
                <w:bCs/>
                <w:sz w:val="20"/>
              </w:rPr>
            </w:pPr>
          </w:p>
          <w:p w14:paraId="2F63EF78" w14:textId="77777777" w:rsidR="00F90D0C" w:rsidRPr="003C5071" w:rsidRDefault="00F90D0C" w:rsidP="00E167AF">
            <w:pPr>
              <w:spacing w:line="360" w:lineRule="auto"/>
              <w:rPr>
                <w:rFonts w:ascii="Times New Roman" w:hAnsi="Times New Roman" w:cs="Times New Roman"/>
                <w:b/>
                <w:bCs/>
                <w:sz w:val="20"/>
              </w:rPr>
            </w:pPr>
          </w:p>
          <w:p w14:paraId="27E6ACEE" w14:textId="77777777" w:rsidR="00F90D0C" w:rsidRPr="003C5071" w:rsidRDefault="00F90D0C" w:rsidP="00E167AF">
            <w:pPr>
              <w:spacing w:line="360" w:lineRule="auto"/>
              <w:rPr>
                <w:rFonts w:ascii="Times New Roman" w:hAnsi="Times New Roman" w:cs="Times New Roman"/>
                <w:b/>
                <w:bCs/>
                <w:sz w:val="20"/>
              </w:rPr>
            </w:pPr>
          </w:p>
          <w:p w14:paraId="5784F43C"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N</w:t>
            </w:r>
          </w:p>
        </w:tc>
        <w:tc>
          <w:tcPr>
            <w:tcW w:w="1170" w:type="dxa"/>
            <w:vMerge w:val="restart"/>
            <w:vAlign w:val="bottom"/>
          </w:tcPr>
          <w:p w14:paraId="229A9078"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Intervention group</w:t>
            </w:r>
          </w:p>
          <w:p w14:paraId="1EA509F0"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Mean (SD)</w:t>
            </w:r>
          </w:p>
        </w:tc>
        <w:tc>
          <w:tcPr>
            <w:tcW w:w="360" w:type="dxa"/>
            <w:vMerge w:val="restart"/>
          </w:tcPr>
          <w:p w14:paraId="3C7AF476" w14:textId="77777777" w:rsidR="00F90D0C" w:rsidRPr="003C5071" w:rsidRDefault="00F90D0C" w:rsidP="00E167AF">
            <w:pPr>
              <w:spacing w:line="360" w:lineRule="auto"/>
              <w:rPr>
                <w:rFonts w:ascii="Times New Roman" w:hAnsi="Times New Roman" w:cs="Times New Roman"/>
                <w:b/>
                <w:bCs/>
                <w:sz w:val="20"/>
              </w:rPr>
            </w:pPr>
          </w:p>
          <w:p w14:paraId="54011627" w14:textId="77777777" w:rsidR="00F90D0C" w:rsidRPr="003C5071" w:rsidRDefault="00F90D0C" w:rsidP="00E167AF">
            <w:pPr>
              <w:spacing w:line="360" w:lineRule="auto"/>
              <w:rPr>
                <w:rFonts w:ascii="Times New Roman" w:hAnsi="Times New Roman" w:cs="Times New Roman"/>
                <w:b/>
                <w:bCs/>
                <w:sz w:val="20"/>
              </w:rPr>
            </w:pPr>
          </w:p>
          <w:p w14:paraId="48BBB45A" w14:textId="77777777" w:rsidR="00F90D0C" w:rsidRPr="003C5071" w:rsidRDefault="00F90D0C" w:rsidP="00E167AF">
            <w:pPr>
              <w:spacing w:line="360" w:lineRule="auto"/>
              <w:rPr>
                <w:rFonts w:ascii="Times New Roman" w:hAnsi="Times New Roman" w:cs="Times New Roman"/>
                <w:b/>
                <w:bCs/>
                <w:sz w:val="20"/>
              </w:rPr>
            </w:pPr>
          </w:p>
          <w:p w14:paraId="6402C6E5"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N</w:t>
            </w:r>
          </w:p>
        </w:tc>
        <w:tc>
          <w:tcPr>
            <w:tcW w:w="1350" w:type="dxa"/>
            <w:vMerge w:val="restart"/>
            <w:shd w:val="clear" w:color="auto" w:fill="auto"/>
            <w:tcMar>
              <w:left w:w="60" w:type="dxa"/>
              <w:right w:w="60" w:type="dxa"/>
            </w:tcMar>
            <w:vAlign w:val="bottom"/>
          </w:tcPr>
          <w:p w14:paraId="5995361A"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Control</w:t>
            </w:r>
          </w:p>
          <w:p w14:paraId="4C496766"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group</w:t>
            </w:r>
          </w:p>
          <w:p w14:paraId="371099BC"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Mean (SD)</w:t>
            </w:r>
          </w:p>
        </w:tc>
        <w:tc>
          <w:tcPr>
            <w:tcW w:w="2700" w:type="dxa"/>
            <w:gridSpan w:val="2"/>
            <w:shd w:val="clear" w:color="auto" w:fill="auto"/>
            <w:tcMar>
              <w:left w:w="60" w:type="dxa"/>
              <w:right w:w="60" w:type="dxa"/>
            </w:tcMar>
            <w:vAlign w:val="bottom"/>
          </w:tcPr>
          <w:p w14:paraId="12E6876F"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Linear Mixed Model</w:t>
            </w:r>
          </w:p>
        </w:tc>
      </w:tr>
      <w:tr w:rsidR="00F90D0C" w:rsidRPr="003C5071" w14:paraId="4CC91E78" w14:textId="77777777" w:rsidTr="00E167AF">
        <w:trPr>
          <w:cantSplit/>
          <w:tblHeader/>
          <w:jc w:val="center"/>
        </w:trPr>
        <w:tc>
          <w:tcPr>
            <w:tcW w:w="2155" w:type="dxa"/>
            <w:vMerge/>
            <w:shd w:val="clear" w:color="auto" w:fill="auto"/>
            <w:tcMar>
              <w:left w:w="60" w:type="dxa"/>
              <w:right w:w="60" w:type="dxa"/>
            </w:tcMar>
            <w:vAlign w:val="bottom"/>
          </w:tcPr>
          <w:p w14:paraId="1133691D" w14:textId="77777777" w:rsidR="00F90D0C" w:rsidRPr="003C5071" w:rsidRDefault="00F90D0C" w:rsidP="00E167AF">
            <w:pPr>
              <w:adjustRightInd w:val="0"/>
              <w:spacing w:before="60" w:after="60"/>
              <w:jc w:val="center"/>
              <w:rPr>
                <w:rFonts w:ascii="Arial" w:hAnsi="Arial" w:cs="Arial"/>
                <w:sz w:val="16"/>
                <w:szCs w:val="16"/>
              </w:rPr>
            </w:pPr>
          </w:p>
        </w:tc>
        <w:tc>
          <w:tcPr>
            <w:tcW w:w="1890" w:type="dxa"/>
            <w:vMerge/>
            <w:shd w:val="clear" w:color="auto" w:fill="auto"/>
          </w:tcPr>
          <w:p w14:paraId="7C5435F4" w14:textId="77777777" w:rsidR="00F90D0C" w:rsidRPr="003C5071" w:rsidRDefault="00F90D0C" w:rsidP="00E167AF">
            <w:pPr>
              <w:adjustRightInd w:val="0"/>
              <w:spacing w:before="60" w:after="60"/>
              <w:jc w:val="center"/>
              <w:rPr>
                <w:rFonts w:ascii="Arial" w:hAnsi="Arial" w:cs="Arial"/>
                <w:sz w:val="16"/>
                <w:szCs w:val="16"/>
              </w:rPr>
            </w:pPr>
          </w:p>
        </w:tc>
        <w:tc>
          <w:tcPr>
            <w:tcW w:w="360" w:type="dxa"/>
            <w:vMerge/>
          </w:tcPr>
          <w:p w14:paraId="45A6C93A" w14:textId="77777777" w:rsidR="00F90D0C" w:rsidRPr="003C5071" w:rsidRDefault="00F90D0C" w:rsidP="00E167AF">
            <w:pPr>
              <w:spacing w:line="360" w:lineRule="auto"/>
              <w:rPr>
                <w:rFonts w:ascii="Times New Roman" w:hAnsi="Times New Roman" w:cs="Times New Roman"/>
                <w:b/>
                <w:bCs/>
                <w:sz w:val="20"/>
              </w:rPr>
            </w:pPr>
          </w:p>
        </w:tc>
        <w:tc>
          <w:tcPr>
            <w:tcW w:w="1170" w:type="dxa"/>
            <w:vMerge/>
            <w:vAlign w:val="bottom"/>
          </w:tcPr>
          <w:p w14:paraId="2A828C04" w14:textId="77777777" w:rsidR="00F90D0C" w:rsidRPr="003C5071" w:rsidRDefault="00F90D0C" w:rsidP="00E167AF">
            <w:pPr>
              <w:spacing w:line="360" w:lineRule="auto"/>
              <w:rPr>
                <w:rFonts w:ascii="Times New Roman" w:hAnsi="Times New Roman" w:cs="Times New Roman"/>
                <w:b/>
                <w:bCs/>
                <w:sz w:val="20"/>
              </w:rPr>
            </w:pPr>
          </w:p>
        </w:tc>
        <w:tc>
          <w:tcPr>
            <w:tcW w:w="360" w:type="dxa"/>
            <w:vMerge/>
          </w:tcPr>
          <w:p w14:paraId="6D42360A" w14:textId="77777777" w:rsidR="00F90D0C" w:rsidRPr="003C5071" w:rsidRDefault="00F90D0C" w:rsidP="00E167AF">
            <w:pPr>
              <w:spacing w:line="360" w:lineRule="auto"/>
              <w:rPr>
                <w:rFonts w:ascii="Times New Roman" w:hAnsi="Times New Roman" w:cs="Times New Roman"/>
                <w:b/>
                <w:bCs/>
                <w:sz w:val="20"/>
              </w:rPr>
            </w:pPr>
          </w:p>
        </w:tc>
        <w:tc>
          <w:tcPr>
            <w:tcW w:w="1350" w:type="dxa"/>
            <w:vMerge/>
            <w:shd w:val="clear" w:color="auto" w:fill="auto"/>
            <w:tcMar>
              <w:left w:w="60" w:type="dxa"/>
              <w:right w:w="60" w:type="dxa"/>
            </w:tcMar>
            <w:vAlign w:val="bottom"/>
          </w:tcPr>
          <w:p w14:paraId="20200D81" w14:textId="77777777" w:rsidR="00F90D0C" w:rsidRPr="003C5071" w:rsidRDefault="00F90D0C" w:rsidP="00E167AF">
            <w:pPr>
              <w:spacing w:line="360" w:lineRule="auto"/>
              <w:rPr>
                <w:rFonts w:ascii="Times New Roman" w:hAnsi="Times New Roman" w:cs="Times New Roman"/>
                <w:b/>
                <w:bCs/>
                <w:sz w:val="20"/>
              </w:rPr>
            </w:pPr>
          </w:p>
        </w:tc>
        <w:tc>
          <w:tcPr>
            <w:tcW w:w="1710" w:type="dxa"/>
            <w:shd w:val="clear" w:color="auto" w:fill="auto"/>
            <w:tcMar>
              <w:left w:w="60" w:type="dxa"/>
              <w:right w:w="60" w:type="dxa"/>
            </w:tcMar>
            <w:vAlign w:val="bottom"/>
          </w:tcPr>
          <w:p w14:paraId="08B2C8B0" w14:textId="77777777" w:rsidR="00F90D0C" w:rsidRPr="003C5071" w:rsidRDefault="00F90D0C" w:rsidP="00E167AF">
            <w:pPr>
              <w:spacing w:line="360" w:lineRule="auto"/>
              <w:jc w:val="center"/>
              <w:rPr>
                <w:rFonts w:ascii="Times New Roman" w:hAnsi="Times New Roman" w:cs="Times New Roman"/>
                <w:b/>
                <w:bCs/>
                <w:sz w:val="20"/>
              </w:rPr>
            </w:pPr>
            <w:r>
              <w:rPr>
                <w:rFonts w:ascii="Times New Roman" w:hAnsi="Times New Roman" w:cs="Times New Roman"/>
                <w:b/>
                <w:bCs/>
                <w:sz w:val="20"/>
              </w:rPr>
              <w:t>Difference in least squares mean</w:t>
            </w:r>
            <w:r w:rsidRPr="003C5071">
              <w:rPr>
                <w:rFonts w:ascii="Times New Roman" w:hAnsi="Times New Roman" w:cs="Times New Roman"/>
                <w:b/>
                <w:bCs/>
                <w:sz w:val="20"/>
              </w:rPr>
              <w:t xml:space="preserve">  (95%CI)</w:t>
            </w:r>
          </w:p>
        </w:tc>
        <w:tc>
          <w:tcPr>
            <w:tcW w:w="990" w:type="dxa"/>
            <w:shd w:val="clear" w:color="auto" w:fill="auto"/>
            <w:tcMar>
              <w:left w:w="60" w:type="dxa"/>
              <w:right w:w="60" w:type="dxa"/>
            </w:tcMar>
            <w:vAlign w:val="bottom"/>
          </w:tcPr>
          <w:p w14:paraId="4DC9AB9A" w14:textId="77777777" w:rsidR="00F90D0C" w:rsidRPr="003C5071" w:rsidRDefault="00F90D0C" w:rsidP="00E167AF">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p-value</w:t>
            </w:r>
          </w:p>
        </w:tc>
      </w:tr>
      <w:tr w:rsidR="00F90D0C" w:rsidRPr="003C5071" w14:paraId="4D0F9BFF" w14:textId="77777777" w:rsidTr="00E167AF">
        <w:trPr>
          <w:cantSplit/>
          <w:jc w:val="center"/>
        </w:trPr>
        <w:tc>
          <w:tcPr>
            <w:tcW w:w="2155" w:type="dxa"/>
            <w:vMerge w:val="restart"/>
            <w:shd w:val="clear" w:color="auto" w:fill="FFFFFF"/>
            <w:tcMar>
              <w:left w:w="60" w:type="dxa"/>
              <w:right w:w="60" w:type="dxa"/>
            </w:tcMar>
          </w:tcPr>
          <w:p w14:paraId="5AA2AE2B"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sz w:val="22"/>
                <w:szCs w:val="22"/>
              </w:rPr>
              <w:t xml:space="preserve">Hospital </w:t>
            </w:r>
            <w:r>
              <w:rPr>
                <w:rFonts w:ascii="Times New Roman" w:hAnsi="Times New Roman" w:cs="Times New Roman"/>
                <w:bCs/>
                <w:sz w:val="22"/>
                <w:szCs w:val="22"/>
              </w:rPr>
              <w:t xml:space="preserve">Anxiety &amp; </w:t>
            </w:r>
            <w:r w:rsidRPr="003C5071">
              <w:rPr>
                <w:rFonts w:ascii="Times New Roman" w:hAnsi="Times New Roman" w:cs="Times New Roman"/>
                <w:bCs/>
                <w:sz w:val="22"/>
                <w:szCs w:val="22"/>
              </w:rPr>
              <w:t>Depression Rating Scale (Depression and Anxiety combined)</w:t>
            </w:r>
          </w:p>
        </w:tc>
        <w:tc>
          <w:tcPr>
            <w:tcW w:w="1890" w:type="dxa"/>
            <w:shd w:val="clear" w:color="auto" w:fill="FFFFFF"/>
          </w:tcPr>
          <w:p w14:paraId="2E0099E3"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681C7360" w14:textId="77777777" w:rsidR="00F90D0C" w:rsidRPr="003C5071" w:rsidRDefault="00F90D0C" w:rsidP="00E167AF">
            <w:pPr>
              <w:spacing w:line="360" w:lineRule="auto"/>
              <w:jc w:val="center"/>
              <w:rPr>
                <w:rFonts w:ascii="Times New Roman" w:hAnsi="Times New Roman" w:cs="Times New Roman"/>
                <w:bCs/>
              </w:rPr>
            </w:pPr>
            <w:r>
              <w:rPr>
                <w:rFonts w:ascii="Times New Roman" w:hAnsi="Times New Roman" w:cs="Times New Roman"/>
                <w:bCs/>
                <w:sz w:val="22"/>
                <w:szCs w:val="22"/>
              </w:rPr>
              <w:t xml:space="preserve"> </w:t>
            </w:r>
          </w:p>
        </w:tc>
        <w:tc>
          <w:tcPr>
            <w:tcW w:w="360" w:type="dxa"/>
            <w:shd w:val="clear" w:color="auto" w:fill="FFFFFF"/>
          </w:tcPr>
          <w:p w14:paraId="268328E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10C41503"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20.15(7.13)</w:t>
            </w:r>
          </w:p>
        </w:tc>
        <w:tc>
          <w:tcPr>
            <w:tcW w:w="360" w:type="dxa"/>
            <w:shd w:val="clear" w:color="auto" w:fill="FFFFFF"/>
          </w:tcPr>
          <w:p w14:paraId="4D66BC53"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7953AABE"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24.15(7.58)</w:t>
            </w:r>
          </w:p>
        </w:tc>
        <w:tc>
          <w:tcPr>
            <w:tcW w:w="1710" w:type="dxa"/>
            <w:vMerge w:val="restart"/>
            <w:shd w:val="clear" w:color="auto" w:fill="FFFFFF"/>
            <w:tcMar>
              <w:left w:w="60" w:type="dxa"/>
              <w:right w:w="60" w:type="dxa"/>
            </w:tcMar>
          </w:tcPr>
          <w:p w14:paraId="19CA3F20" w14:textId="77777777" w:rsidR="00F90D0C" w:rsidRPr="00360E37" w:rsidRDefault="00F90D0C" w:rsidP="00E167AF">
            <w:pPr>
              <w:spacing w:line="360" w:lineRule="auto"/>
              <w:jc w:val="center"/>
              <w:rPr>
                <w:rFonts w:ascii="Times New Roman" w:hAnsi="Times New Roman" w:cs="Times New Roman"/>
                <w:bCs/>
              </w:rPr>
            </w:pPr>
          </w:p>
          <w:p w14:paraId="7EE46B17" w14:textId="77777777" w:rsidR="00F90D0C" w:rsidRPr="00360E37" w:rsidRDefault="00F90D0C" w:rsidP="00E167AF">
            <w:pPr>
              <w:spacing w:line="360" w:lineRule="auto"/>
              <w:jc w:val="center"/>
              <w:rPr>
                <w:rFonts w:ascii="Times New Roman" w:hAnsi="Times New Roman" w:cs="Times New Roman"/>
                <w:bCs/>
              </w:rPr>
            </w:pPr>
          </w:p>
          <w:p w14:paraId="1BED419A"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-4.65(-7.35,-1.95)</w:t>
            </w:r>
          </w:p>
        </w:tc>
        <w:tc>
          <w:tcPr>
            <w:tcW w:w="990" w:type="dxa"/>
            <w:vMerge w:val="restart"/>
            <w:shd w:val="clear" w:color="auto" w:fill="FFFFFF"/>
            <w:tcMar>
              <w:left w:w="60" w:type="dxa"/>
              <w:right w:w="60" w:type="dxa"/>
            </w:tcMar>
          </w:tcPr>
          <w:p w14:paraId="77FA6850" w14:textId="77777777" w:rsidR="00F90D0C" w:rsidRPr="00360E37" w:rsidRDefault="00F90D0C" w:rsidP="00E167AF">
            <w:pPr>
              <w:spacing w:line="360" w:lineRule="auto"/>
              <w:jc w:val="center"/>
              <w:rPr>
                <w:rFonts w:ascii="Times New Roman" w:hAnsi="Times New Roman" w:cs="Times New Roman"/>
                <w:bCs/>
              </w:rPr>
            </w:pPr>
          </w:p>
          <w:p w14:paraId="5C80CE2E" w14:textId="77777777" w:rsidR="00F90D0C" w:rsidRPr="00360E37" w:rsidRDefault="00F90D0C" w:rsidP="00E167AF">
            <w:pPr>
              <w:spacing w:line="360" w:lineRule="auto"/>
              <w:jc w:val="center"/>
              <w:rPr>
                <w:rFonts w:ascii="Times New Roman" w:hAnsi="Times New Roman" w:cs="Times New Roman"/>
                <w:bCs/>
              </w:rPr>
            </w:pPr>
          </w:p>
          <w:p w14:paraId="5472A422"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0.0009</w:t>
            </w:r>
          </w:p>
        </w:tc>
      </w:tr>
      <w:tr w:rsidR="00F90D0C" w:rsidRPr="003C5071" w14:paraId="1B1740D2" w14:textId="77777777" w:rsidTr="00E167AF">
        <w:trPr>
          <w:cantSplit/>
          <w:jc w:val="center"/>
        </w:trPr>
        <w:tc>
          <w:tcPr>
            <w:tcW w:w="2155" w:type="dxa"/>
            <w:vMerge/>
            <w:shd w:val="clear" w:color="auto" w:fill="FFFFFF"/>
            <w:tcMar>
              <w:left w:w="60" w:type="dxa"/>
              <w:right w:w="60" w:type="dxa"/>
            </w:tcMar>
          </w:tcPr>
          <w:p w14:paraId="6AE051D6" w14:textId="77777777" w:rsidR="00F90D0C" w:rsidRPr="003C5071" w:rsidRDefault="00F90D0C" w:rsidP="00E167AF">
            <w:pPr>
              <w:spacing w:line="360" w:lineRule="auto"/>
              <w:rPr>
                <w:rFonts w:ascii="Times New Roman" w:hAnsi="Times New Roman" w:cs="Times New Roman"/>
                <w:bCs/>
              </w:rPr>
            </w:pPr>
          </w:p>
        </w:tc>
        <w:tc>
          <w:tcPr>
            <w:tcW w:w="1890" w:type="dxa"/>
            <w:shd w:val="clear" w:color="auto" w:fill="FFFFFF"/>
          </w:tcPr>
          <w:p w14:paraId="3AB07488" w14:textId="77777777" w:rsidR="00F90D0C" w:rsidRPr="003C5071" w:rsidRDefault="00F90D0C" w:rsidP="00E167AF">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1E734D9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48736414"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15.70(9.04)</w:t>
            </w:r>
          </w:p>
        </w:tc>
        <w:tc>
          <w:tcPr>
            <w:tcW w:w="360" w:type="dxa"/>
            <w:shd w:val="clear" w:color="auto" w:fill="FFFFFF"/>
          </w:tcPr>
          <w:p w14:paraId="0DD33A25"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7B6A5FF9"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23.21(8.32)</w:t>
            </w:r>
          </w:p>
        </w:tc>
        <w:tc>
          <w:tcPr>
            <w:tcW w:w="1710" w:type="dxa"/>
            <w:vMerge/>
            <w:shd w:val="clear" w:color="auto" w:fill="FFFFFF"/>
            <w:tcMar>
              <w:left w:w="60" w:type="dxa"/>
              <w:right w:w="60" w:type="dxa"/>
            </w:tcMar>
          </w:tcPr>
          <w:p w14:paraId="3AF0DF0D" w14:textId="77777777" w:rsidR="00F90D0C" w:rsidRPr="003C5071" w:rsidRDefault="00F90D0C" w:rsidP="00E167AF">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45A9B87C" w14:textId="77777777" w:rsidR="00F90D0C" w:rsidRPr="003C5071" w:rsidRDefault="00F90D0C" w:rsidP="00E167AF">
            <w:pPr>
              <w:spacing w:line="360" w:lineRule="auto"/>
              <w:jc w:val="center"/>
              <w:rPr>
                <w:rFonts w:ascii="Times New Roman" w:hAnsi="Times New Roman" w:cs="Times New Roman"/>
                <w:bCs/>
              </w:rPr>
            </w:pPr>
          </w:p>
        </w:tc>
      </w:tr>
      <w:tr w:rsidR="00F90D0C" w:rsidRPr="003C5071" w14:paraId="215A3457" w14:textId="77777777" w:rsidTr="00E167AF">
        <w:trPr>
          <w:cantSplit/>
          <w:trHeight w:val="463"/>
          <w:jc w:val="center"/>
        </w:trPr>
        <w:tc>
          <w:tcPr>
            <w:tcW w:w="2155" w:type="dxa"/>
            <w:vMerge w:val="restart"/>
            <w:shd w:val="clear" w:color="auto" w:fill="FFFFFF"/>
            <w:tcMar>
              <w:left w:w="60" w:type="dxa"/>
              <w:right w:w="60" w:type="dxa"/>
            </w:tcMar>
          </w:tcPr>
          <w:p w14:paraId="661E6E9C"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sz w:val="22"/>
                <w:szCs w:val="22"/>
              </w:rPr>
              <w:t>Hospital Anxiety Rating Scale (Anxiety score)</w:t>
            </w:r>
          </w:p>
        </w:tc>
        <w:tc>
          <w:tcPr>
            <w:tcW w:w="1890" w:type="dxa"/>
            <w:shd w:val="clear" w:color="auto" w:fill="FFFFFF"/>
          </w:tcPr>
          <w:p w14:paraId="38864AF6"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12F6959D" w14:textId="77777777" w:rsidR="00F90D0C" w:rsidRPr="003C5071" w:rsidRDefault="00F90D0C" w:rsidP="00E167AF">
            <w:pPr>
              <w:spacing w:line="360" w:lineRule="auto"/>
              <w:jc w:val="center"/>
              <w:rPr>
                <w:rFonts w:ascii="Times New Roman" w:hAnsi="Times New Roman" w:cs="Times New Roman"/>
                <w:bCs/>
              </w:rPr>
            </w:pPr>
            <w:r>
              <w:rPr>
                <w:rFonts w:ascii="Times New Roman" w:hAnsi="Times New Roman" w:cs="Times New Roman"/>
                <w:bCs/>
                <w:sz w:val="22"/>
                <w:szCs w:val="22"/>
              </w:rPr>
              <w:t xml:space="preserve"> </w:t>
            </w:r>
          </w:p>
        </w:tc>
        <w:tc>
          <w:tcPr>
            <w:tcW w:w="360" w:type="dxa"/>
            <w:shd w:val="clear" w:color="auto" w:fill="FFFFFF"/>
          </w:tcPr>
          <w:p w14:paraId="18D65E23"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72E61DBC"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10.81(3.68)</w:t>
            </w:r>
          </w:p>
        </w:tc>
        <w:tc>
          <w:tcPr>
            <w:tcW w:w="360" w:type="dxa"/>
            <w:shd w:val="clear" w:color="auto" w:fill="FFFFFF"/>
          </w:tcPr>
          <w:p w14:paraId="010F97E8"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4E43544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13.13(3.94)</w:t>
            </w:r>
          </w:p>
        </w:tc>
        <w:tc>
          <w:tcPr>
            <w:tcW w:w="1710" w:type="dxa"/>
            <w:vMerge w:val="restart"/>
            <w:shd w:val="clear" w:color="auto" w:fill="FFFFFF"/>
            <w:tcMar>
              <w:left w:w="60" w:type="dxa"/>
              <w:right w:w="60" w:type="dxa"/>
            </w:tcMar>
          </w:tcPr>
          <w:p w14:paraId="08042B91" w14:textId="77777777" w:rsidR="00F90D0C" w:rsidRDefault="00F90D0C" w:rsidP="00E167AF">
            <w:pPr>
              <w:spacing w:line="360" w:lineRule="auto"/>
              <w:jc w:val="center"/>
              <w:rPr>
                <w:rFonts w:ascii="Times New Roman" w:hAnsi="Times New Roman" w:cs="Times New Roman"/>
                <w:bCs/>
              </w:rPr>
            </w:pPr>
          </w:p>
          <w:p w14:paraId="23081279" w14:textId="77777777" w:rsidR="00F90D0C" w:rsidRDefault="00F90D0C" w:rsidP="00E167AF">
            <w:pPr>
              <w:spacing w:line="360" w:lineRule="auto"/>
              <w:jc w:val="center"/>
              <w:rPr>
                <w:rFonts w:ascii="Times New Roman" w:hAnsi="Times New Roman" w:cs="Times New Roman"/>
                <w:bCs/>
              </w:rPr>
            </w:pPr>
          </w:p>
          <w:p w14:paraId="07B979A9"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-2.62(-4.37,-0.86)</w:t>
            </w:r>
          </w:p>
        </w:tc>
        <w:tc>
          <w:tcPr>
            <w:tcW w:w="990" w:type="dxa"/>
            <w:vMerge w:val="restart"/>
            <w:shd w:val="clear" w:color="auto" w:fill="FFFFFF"/>
            <w:tcMar>
              <w:left w:w="60" w:type="dxa"/>
              <w:right w:w="60" w:type="dxa"/>
            </w:tcMar>
          </w:tcPr>
          <w:p w14:paraId="717D09BB" w14:textId="77777777" w:rsidR="00F90D0C" w:rsidRDefault="00F90D0C" w:rsidP="00E167AF">
            <w:pPr>
              <w:spacing w:line="360" w:lineRule="auto"/>
              <w:jc w:val="center"/>
              <w:rPr>
                <w:rFonts w:ascii="Times New Roman" w:hAnsi="Times New Roman" w:cs="Times New Roman"/>
                <w:bCs/>
              </w:rPr>
            </w:pPr>
          </w:p>
          <w:p w14:paraId="64EB33C2" w14:textId="77777777" w:rsidR="00F90D0C" w:rsidRDefault="00F90D0C" w:rsidP="00E167AF">
            <w:pPr>
              <w:spacing w:line="360" w:lineRule="auto"/>
              <w:jc w:val="center"/>
              <w:rPr>
                <w:rFonts w:ascii="Times New Roman" w:hAnsi="Times New Roman" w:cs="Times New Roman"/>
                <w:bCs/>
              </w:rPr>
            </w:pPr>
          </w:p>
          <w:p w14:paraId="2E2D77D0"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0.0039</w:t>
            </w:r>
          </w:p>
        </w:tc>
      </w:tr>
      <w:tr w:rsidR="00F90D0C" w:rsidRPr="003C5071" w14:paraId="00DE5695" w14:textId="77777777" w:rsidTr="00E167AF">
        <w:trPr>
          <w:cantSplit/>
          <w:jc w:val="center"/>
        </w:trPr>
        <w:tc>
          <w:tcPr>
            <w:tcW w:w="2155" w:type="dxa"/>
            <w:vMerge/>
            <w:shd w:val="clear" w:color="auto" w:fill="FFFFFF"/>
            <w:tcMar>
              <w:left w:w="60" w:type="dxa"/>
              <w:right w:w="60" w:type="dxa"/>
            </w:tcMar>
          </w:tcPr>
          <w:p w14:paraId="1C96B5EA" w14:textId="77777777" w:rsidR="00F90D0C" w:rsidRPr="003C5071" w:rsidRDefault="00F90D0C" w:rsidP="00E167AF">
            <w:pPr>
              <w:spacing w:line="360" w:lineRule="auto"/>
              <w:rPr>
                <w:rFonts w:ascii="Times New Roman" w:hAnsi="Times New Roman" w:cs="Times New Roman"/>
                <w:bCs/>
              </w:rPr>
            </w:pPr>
          </w:p>
        </w:tc>
        <w:tc>
          <w:tcPr>
            <w:tcW w:w="1890" w:type="dxa"/>
            <w:shd w:val="clear" w:color="auto" w:fill="FFFFFF"/>
          </w:tcPr>
          <w:p w14:paraId="5CCD9059" w14:textId="77777777" w:rsidR="00F90D0C" w:rsidRPr="003C5071" w:rsidRDefault="00F90D0C" w:rsidP="00E167AF">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552784F7"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6824E16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7.59(4.66)</w:t>
            </w:r>
          </w:p>
        </w:tc>
        <w:tc>
          <w:tcPr>
            <w:tcW w:w="360" w:type="dxa"/>
            <w:shd w:val="clear" w:color="auto" w:fill="FFFFFF"/>
          </w:tcPr>
          <w:p w14:paraId="69E7246C"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636D296F"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11.52(4.59)</w:t>
            </w:r>
          </w:p>
        </w:tc>
        <w:tc>
          <w:tcPr>
            <w:tcW w:w="1710" w:type="dxa"/>
            <w:vMerge/>
            <w:shd w:val="clear" w:color="auto" w:fill="FFFFFF"/>
            <w:tcMar>
              <w:left w:w="60" w:type="dxa"/>
              <w:right w:w="60" w:type="dxa"/>
            </w:tcMar>
          </w:tcPr>
          <w:p w14:paraId="6DDB7E3C" w14:textId="77777777" w:rsidR="00F90D0C" w:rsidRPr="003C5071" w:rsidRDefault="00F90D0C" w:rsidP="00E167AF">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1886A7C1" w14:textId="77777777" w:rsidR="00F90D0C" w:rsidRPr="003C5071" w:rsidRDefault="00F90D0C" w:rsidP="00E167AF">
            <w:pPr>
              <w:spacing w:line="360" w:lineRule="auto"/>
              <w:jc w:val="center"/>
              <w:rPr>
                <w:rFonts w:ascii="Times New Roman" w:hAnsi="Times New Roman" w:cs="Times New Roman"/>
                <w:bCs/>
              </w:rPr>
            </w:pPr>
          </w:p>
        </w:tc>
      </w:tr>
      <w:tr w:rsidR="00F90D0C" w:rsidRPr="003C5071" w14:paraId="0896858D" w14:textId="77777777" w:rsidTr="00E167AF">
        <w:trPr>
          <w:cantSplit/>
          <w:jc w:val="center"/>
        </w:trPr>
        <w:tc>
          <w:tcPr>
            <w:tcW w:w="2155" w:type="dxa"/>
            <w:vMerge w:val="restart"/>
            <w:shd w:val="clear" w:color="auto" w:fill="FFFFFF"/>
            <w:tcMar>
              <w:left w:w="60" w:type="dxa"/>
              <w:right w:w="60" w:type="dxa"/>
            </w:tcMar>
          </w:tcPr>
          <w:p w14:paraId="6CAC3FD5"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sz w:val="22"/>
                <w:szCs w:val="22"/>
              </w:rPr>
              <w:t>Hospital Depression Rating Scale (Depression score)</w:t>
            </w:r>
          </w:p>
        </w:tc>
        <w:tc>
          <w:tcPr>
            <w:tcW w:w="1890" w:type="dxa"/>
            <w:shd w:val="clear" w:color="auto" w:fill="FFFFFF"/>
          </w:tcPr>
          <w:p w14:paraId="2719C6F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22F1D49C" w14:textId="77777777" w:rsidR="00F90D0C" w:rsidRPr="003C5071" w:rsidRDefault="00F90D0C" w:rsidP="00E167AF">
            <w:pPr>
              <w:spacing w:line="360" w:lineRule="auto"/>
              <w:jc w:val="center"/>
              <w:rPr>
                <w:rFonts w:ascii="Times New Roman" w:hAnsi="Times New Roman" w:cs="Times New Roman"/>
                <w:bCs/>
              </w:rPr>
            </w:pPr>
          </w:p>
        </w:tc>
        <w:tc>
          <w:tcPr>
            <w:tcW w:w="360" w:type="dxa"/>
            <w:shd w:val="clear" w:color="auto" w:fill="FFFFFF"/>
          </w:tcPr>
          <w:p w14:paraId="32761BF8"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781BD4E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9.34(4.38)</w:t>
            </w:r>
          </w:p>
        </w:tc>
        <w:tc>
          <w:tcPr>
            <w:tcW w:w="360" w:type="dxa"/>
            <w:shd w:val="clear" w:color="auto" w:fill="FFFFFF"/>
          </w:tcPr>
          <w:p w14:paraId="5EC2A922"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6CDF5EAE"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11.02(4.32)</w:t>
            </w:r>
          </w:p>
        </w:tc>
        <w:tc>
          <w:tcPr>
            <w:tcW w:w="1710" w:type="dxa"/>
            <w:vMerge w:val="restart"/>
            <w:shd w:val="clear" w:color="auto" w:fill="FFFFFF"/>
            <w:tcMar>
              <w:left w:w="60" w:type="dxa"/>
              <w:right w:w="60" w:type="dxa"/>
            </w:tcMar>
          </w:tcPr>
          <w:p w14:paraId="5040378A" w14:textId="77777777" w:rsidR="00F90D0C" w:rsidRPr="00360E37" w:rsidRDefault="00F90D0C" w:rsidP="00E167AF">
            <w:pPr>
              <w:spacing w:line="360" w:lineRule="auto"/>
              <w:jc w:val="center"/>
              <w:rPr>
                <w:rFonts w:ascii="Times New Roman" w:hAnsi="Times New Roman" w:cs="Times New Roman"/>
                <w:bCs/>
              </w:rPr>
            </w:pPr>
          </w:p>
          <w:p w14:paraId="4A9F8C90" w14:textId="77777777" w:rsidR="00F90D0C" w:rsidRPr="00360E37" w:rsidRDefault="00F90D0C" w:rsidP="00E167AF">
            <w:pPr>
              <w:spacing w:line="360" w:lineRule="auto"/>
              <w:jc w:val="center"/>
              <w:rPr>
                <w:rFonts w:ascii="Times New Roman" w:hAnsi="Times New Roman" w:cs="Times New Roman"/>
                <w:bCs/>
              </w:rPr>
            </w:pPr>
          </w:p>
          <w:p w14:paraId="65E04B93"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-2.48(-4.00,-0.96)</w:t>
            </w:r>
          </w:p>
        </w:tc>
        <w:tc>
          <w:tcPr>
            <w:tcW w:w="990" w:type="dxa"/>
            <w:vMerge w:val="restart"/>
            <w:shd w:val="clear" w:color="auto" w:fill="FFFFFF"/>
            <w:tcMar>
              <w:left w:w="60" w:type="dxa"/>
              <w:right w:w="60" w:type="dxa"/>
            </w:tcMar>
          </w:tcPr>
          <w:p w14:paraId="68C02961" w14:textId="77777777" w:rsidR="00F90D0C" w:rsidRPr="00360E37" w:rsidRDefault="00F90D0C" w:rsidP="00E167AF">
            <w:pPr>
              <w:spacing w:line="360" w:lineRule="auto"/>
              <w:jc w:val="center"/>
              <w:rPr>
                <w:rFonts w:ascii="Times New Roman" w:hAnsi="Times New Roman" w:cs="Times New Roman"/>
                <w:bCs/>
              </w:rPr>
            </w:pPr>
          </w:p>
          <w:p w14:paraId="2F006C6B" w14:textId="77777777" w:rsidR="00F90D0C" w:rsidRPr="00360E37" w:rsidRDefault="00F90D0C" w:rsidP="00E167AF">
            <w:pPr>
              <w:spacing w:line="360" w:lineRule="auto"/>
              <w:jc w:val="center"/>
              <w:rPr>
                <w:rFonts w:ascii="Times New Roman" w:hAnsi="Times New Roman" w:cs="Times New Roman"/>
                <w:bCs/>
              </w:rPr>
            </w:pPr>
          </w:p>
          <w:p w14:paraId="3E4C1A37"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0.0016</w:t>
            </w:r>
          </w:p>
        </w:tc>
      </w:tr>
      <w:tr w:rsidR="00F90D0C" w:rsidRPr="003C5071" w14:paraId="5109C91E" w14:textId="77777777" w:rsidTr="00E167AF">
        <w:trPr>
          <w:cantSplit/>
          <w:jc w:val="center"/>
        </w:trPr>
        <w:tc>
          <w:tcPr>
            <w:tcW w:w="2155" w:type="dxa"/>
            <w:vMerge/>
            <w:shd w:val="clear" w:color="auto" w:fill="FFFFFF"/>
            <w:tcMar>
              <w:left w:w="60" w:type="dxa"/>
              <w:right w:w="60" w:type="dxa"/>
            </w:tcMar>
          </w:tcPr>
          <w:p w14:paraId="118E3656" w14:textId="77777777" w:rsidR="00F90D0C" w:rsidRPr="003C5071" w:rsidRDefault="00F90D0C" w:rsidP="00E167AF">
            <w:pPr>
              <w:spacing w:line="360" w:lineRule="auto"/>
              <w:rPr>
                <w:rFonts w:ascii="Times New Roman" w:hAnsi="Times New Roman" w:cs="Times New Roman"/>
                <w:bCs/>
              </w:rPr>
            </w:pPr>
          </w:p>
        </w:tc>
        <w:tc>
          <w:tcPr>
            <w:tcW w:w="1890" w:type="dxa"/>
            <w:shd w:val="clear" w:color="auto" w:fill="FFFFFF"/>
          </w:tcPr>
          <w:p w14:paraId="17C738FE" w14:textId="77777777" w:rsidR="00F90D0C" w:rsidRPr="003C5071" w:rsidRDefault="00F90D0C" w:rsidP="00E167AF">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50E22125"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0E1E5D1D"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8.11(5.13)</w:t>
            </w:r>
          </w:p>
        </w:tc>
        <w:tc>
          <w:tcPr>
            <w:tcW w:w="360" w:type="dxa"/>
            <w:shd w:val="clear" w:color="auto" w:fill="FFFFFF"/>
          </w:tcPr>
          <w:p w14:paraId="3DE6DEC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5CFC54F3"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11.69(4.42)</w:t>
            </w:r>
          </w:p>
        </w:tc>
        <w:tc>
          <w:tcPr>
            <w:tcW w:w="1710" w:type="dxa"/>
            <w:vMerge/>
            <w:shd w:val="clear" w:color="auto" w:fill="FFFFFF"/>
            <w:tcMar>
              <w:left w:w="60" w:type="dxa"/>
              <w:right w:w="60" w:type="dxa"/>
            </w:tcMar>
          </w:tcPr>
          <w:p w14:paraId="5753C904" w14:textId="77777777" w:rsidR="00F90D0C" w:rsidRPr="003C5071" w:rsidRDefault="00F90D0C" w:rsidP="00E167AF">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44537705" w14:textId="77777777" w:rsidR="00F90D0C" w:rsidRPr="003C5071" w:rsidRDefault="00F90D0C" w:rsidP="00E167AF">
            <w:pPr>
              <w:spacing w:line="360" w:lineRule="auto"/>
              <w:rPr>
                <w:rFonts w:ascii="Times New Roman" w:hAnsi="Times New Roman" w:cs="Times New Roman"/>
                <w:bCs/>
              </w:rPr>
            </w:pPr>
          </w:p>
        </w:tc>
      </w:tr>
      <w:tr w:rsidR="00F90D0C" w:rsidRPr="003C5071" w14:paraId="42C06F42" w14:textId="77777777" w:rsidTr="00E167AF">
        <w:trPr>
          <w:cantSplit/>
          <w:jc w:val="center"/>
        </w:trPr>
        <w:tc>
          <w:tcPr>
            <w:tcW w:w="2155" w:type="dxa"/>
            <w:vMerge w:val="restart"/>
            <w:shd w:val="clear" w:color="auto" w:fill="FFFFFF"/>
            <w:tcMar>
              <w:left w:w="60" w:type="dxa"/>
              <w:right w:w="60" w:type="dxa"/>
            </w:tcMar>
          </w:tcPr>
          <w:p w14:paraId="7F75569E"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sz w:val="22"/>
                <w:szCs w:val="22"/>
              </w:rPr>
              <w:t>WHO DAS (Functionality)</w:t>
            </w:r>
          </w:p>
        </w:tc>
        <w:tc>
          <w:tcPr>
            <w:tcW w:w="1890" w:type="dxa"/>
            <w:shd w:val="clear" w:color="auto" w:fill="FFFFFF"/>
          </w:tcPr>
          <w:p w14:paraId="5388D99E"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Baseline</w:t>
            </w:r>
          </w:p>
          <w:p w14:paraId="441163BB" w14:textId="77777777" w:rsidR="00F90D0C" w:rsidRPr="003C5071" w:rsidRDefault="00F90D0C" w:rsidP="00E167AF">
            <w:pPr>
              <w:spacing w:line="360" w:lineRule="auto"/>
              <w:jc w:val="center"/>
              <w:rPr>
                <w:rFonts w:ascii="Times New Roman" w:hAnsi="Times New Roman" w:cs="Times New Roman"/>
                <w:bCs/>
              </w:rPr>
            </w:pPr>
          </w:p>
        </w:tc>
        <w:tc>
          <w:tcPr>
            <w:tcW w:w="360" w:type="dxa"/>
            <w:shd w:val="clear" w:color="auto" w:fill="FFFFFF"/>
          </w:tcPr>
          <w:p w14:paraId="6A2BD4E6"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2E935ED6"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30.24(6.62)</w:t>
            </w:r>
          </w:p>
        </w:tc>
        <w:tc>
          <w:tcPr>
            <w:tcW w:w="360" w:type="dxa"/>
            <w:shd w:val="clear" w:color="auto" w:fill="FFFFFF"/>
          </w:tcPr>
          <w:p w14:paraId="66AA051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23914866"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31.92(7.20)</w:t>
            </w:r>
          </w:p>
        </w:tc>
        <w:tc>
          <w:tcPr>
            <w:tcW w:w="1710" w:type="dxa"/>
            <w:vMerge w:val="restart"/>
            <w:shd w:val="clear" w:color="auto" w:fill="FFFFFF"/>
            <w:tcMar>
              <w:left w:w="60" w:type="dxa"/>
              <w:right w:w="60" w:type="dxa"/>
            </w:tcMar>
          </w:tcPr>
          <w:p w14:paraId="17934820" w14:textId="77777777" w:rsidR="00F90D0C" w:rsidRPr="00360E37" w:rsidRDefault="00F90D0C" w:rsidP="00E167AF">
            <w:pPr>
              <w:spacing w:line="360" w:lineRule="auto"/>
              <w:jc w:val="center"/>
              <w:rPr>
                <w:rFonts w:ascii="Times New Roman" w:hAnsi="Times New Roman" w:cs="Times New Roman"/>
                <w:bCs/>
              </w:rPr>
            </w:pPr>
          </w:p>
          <w:p w14:paraId="0842A9A7" w14:textId="77777777" w:rsidR="00F90D0C" w:rsidRPr="00360E37" w:rsidRDefault="00F90D0C" w:rsidP="00E167AF">
            <w:pPr>
              <w:spacing w:line="360" w:lineRule="auto"/>
              <w:jc w:val="center"/>
              <w:rPr>
                <w:rFonts w:ascii="Times New Roman" w:hAnsi="Times New Roman" w:cs="Times New Roman"/>
                <w:bCs/>
              </w:rPr>
            </w:pPr>
          </w:p>
          <w:p w14:paraId="00731DB9"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-5.37(-8.97,-1.76)</w:t>
            </w:r>
          </w:p>
        </w:tc>
        <w:tc>
          <w:tcPr>
            <w:tcW w:w="990" w:type="dxa"/>
            <w:vMerge w:val="restart"/>
            <w:shd w:val="clear" w:color="auto" w:fill="FFFFFF"/>
            <w:tcMar>
              <w:left w:w="60" w:type="dxa"/>
              <w:right w:w="60" w:type="dxa"/>
            </w:tcMar>
          </w:tcPr>
          <w:p w14:paraId="5B480292" w14:textId="77777777" w:rsidR="00F90D0C" w:rsidRPr="00360E37" w:rsidRDefault="00F90D0C" w:rsidP="00E167AF">
            <w:pPr>
              <w:spacing w:line="360" w:lineRule="auto"/>
              <w:jc w:val="center"/>
              <w:rPr>
                <w:rFonts w:ascii="Times New Roman" w:hAnsi="Times New Roman" w:cs="Times New Roman"/>
                <w:bCs/>
              </w:rPr>
            </w:pPr>
          </w:p>
          <w:p w14:paraId="74977600" w14:textId="77777777" w:rsidR="00F90D0C" w:rsidRPr="00360E37" w:rsidRDefault="00F90D0C" w:rsidP="00E167AF">
            <w:pPr>
              <w:spacing w:line="360" w:lineRule="auto"/>
              <w:jc w:val="center"/>
              <w:rPr>
                <w:rFonts w:ascii="Times New Roman" w:hAnsi="Times New Roman" w:cs="Times New Roman"/>
                <w:bCs/>
              </w:rPr>
            </w:pPr>
          </w:p>
          <w:p w14:paraId="7196D6EE"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0.0040</w:t>
            </w:r>
          </w:p>
        </w:tc>
      </w:tr>
      <w:tr w:rsidR="00F90D0C" w:rsidRPr="003C5071" w14:paraId="3F1BEF7F" w14:textId="77777777" w:rsidTr="00E167AF">
        <w:trPr>
          <w:cantSplit/>
          <w:jc w:val="center"/>
        </w:trPr>
        <w:tc>
          <w:tcPr>
            <w:tcW w:w="2155" w:type="dxa"/>
            <w:vMerge/>
            <w:shd w:val="clear" w:color="auto" w:fill="FFFFFF"/>
            <w:tcMar>
              <w:left w:w="60" w:type="dxa"/>
              <w:right w:w="60" w:type="dxa"/>
            </w:tcMar>
          </w:tcPr>
          <w:p w14:paraId="6B79081F" w14:textId="77777777" w:rsidR="00F90D0C" w:rsidRPr="003C5071" w:rsidRDefault="00F90D0C" w:rsidP="00E167AF">
            <w:pPr>
              <w:spacing w:line="360" w:lineRule="auto"/>
              <w:rPr>
                <w:rFonts w:ascii="Times New Roman" w:hAnsi="Times New Roman" w:cs="Times New Roman"/>
                <w:bCs/>
              </w:rPr>
            </w:pPr>
          </w:p>
        </w:tc>
        <w:tc>
          <w:tcPr>
            <w:tcW w:w="1890" w:type="dxa"/>
            <w:shd w:val="clear" w:color="auto" w:fill="FFFFFF"/>
          </w:tcPr>
          <w:p w14:paraId="1D39829A" w14:textId="77777777" w:rsidR="00F90D0C" w:rsidRPr="003C5071" w:rsidRDefault="00F90D0C" w:rsidP="00E167AF">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425412CE"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2E623FE7"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24.44(8.90)</w:t>
            </w:r>
          </w:p>
        </w:tc>
        <w:tc>
          <w:tcPr>
            <w:tcW w:w="360" w:type="dxa"/>
            <w:shd w:val="clear" w:color="auto" w:fill="FFFFFF"/>
          </w:tcPr>
          <w:p w14:paraId="0A3A5D4F"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7C1A51BF"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30.86(8.64)</w:t>
            </w:r>
          </w:p>
        </w:tc>
        <w:tc>
          <w:tcPr>
            <w:tcW w:w="1710" w:type="dxa"/>
            <w:vMerge/>
            <w:shd w:val="clear" w:color="auto" w:fill="FFFFFF"/>
            <w:tcMar>
              <w:left w:w="60" w:type="dxa"/>
              <w:right w:w="60" w:type="dxa"/>
            </w:tcMar>
          </w:tcPr>
          <w:p w14:paraId="18BF197B" w14:textId="77777777" w:rsidR="00F90D0C" w:rsidRPr="003C5071" w:rsidRDefault="00F90D0C" w:rsidP="00E167AF">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7641385B" w14:textId="77777777" w:rsidR="00F90D0C" w:rsidRPr="003C5071" w:rsidRDefault="00F90D0C" w:rsidP="00E167AF">
            <w:pPr>
              <w:spacing w:line="360" w:lineRule="auto"/>
              <w:rPr>
                <w:rFonts w:ascii="Times New Roman" w:hAnsi="Times New Roman" w:cs="Times New Roman"/>
                <w:bCs/>
              </w:rPr>
            </w:pPr>
          </w:p>
        </w:tc>
      </w:tr>
      <w:tr w:rsidR="00F90D0C" w:rsidRPr="003C5071" w14:paraId="07DC7C88" w14:textId="77777777" w:rsidTr="00E167AF">
        <w:trPr>
          <w:cantSplit/>
          <w:jc w:val="center"/>
        </w:trPr>
        <w:tc>
          <w:tcPr>
            <w:tcW w:w="2155" w:type="dxa"/>
            <w:vMerge w:val="restart"/>
            <w:shd w:val="clear" w:color="auto" w:fill="FFFFFF"/>
            <w:tcMar>
              <w:left w:w="60" w:type="dxa"/>
              <w:right w:w="60" w:type="dxa"/>
            </w:tcMar>
          </w:tcPr>
          <w:p w14:paraId="2DBFBF78" w14:textId="77777777" w:rsidR="00F90D0C" w:rsidRPr="003C5071" w:rsidRDefault="00F90D0C" w:rsidP="00E167AF">
            <w:pPr>
              <w:spacing w:line="360" w:lineRule="auto"/>
              <w:rPr>
                <w:rFonts w:ascii="Times New Roman" w:hAnsi="Times New Roman" w:cs="Times New Roman"/>
                <w:bCs/>
                <w:sz w:val="22"/>
                <w:szCs w:val="22"/>
              </w:rPr>
            </w:pPr>
            <w:r>
              <w:rPr>
                <w:rFonts w:ascii="Times New Roman" w:hAnsi="Times New Roman" w:cs="Times New Roman"/>
                <w:bCs/>
                <w:sz w:val="22"/>
                <w:szCs w:val="22"/>
              </w:rPr>
              <w:t>PSYCHLOPS</w:t>
            </w:r>
          </w:p>
        </w:tc>
        <w:tc>
          <w:tcPr>
            <w:tcW w:w="1890" w:type="dxa"/>
            <w:shd w:val="clear" w:color="auto" w:fill="FFFFFF"/>
          </w:tcPr>
          <w:p w14:paraId="30211A63" w14:textId="77777777" w:rsidR="00F90D0C" w:rsidRPr="000A1173"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Baseline</w:t>
            </w:r>
          </w:p>
        </w:tc>
        <w:tc>
          <w:tcPr>
            <w:tcW w:w="360" w:type="dxa"/>
            <w:shd w:val="clear" w:color="auto" w:fill="FFFFFF"/>
          </w:tcPr>
          <w:p w14:paraId="00FE1FDC" w14:textId="77777777" w:rsidR="00F90D0C" w:rsidRPr="003C5071" w:rsidRDefault="00F90D0C" w:rsidP="00E167AF">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55</w:t>
            </w:r>
          </w:p>
        </w:tc>
        <w:tc>
          <w:tcPr>
            <w:tcW w:w="1170" w:type="dxa"/>
            <w:shd w:val="clear" w:color="auto" w:fill="FFFFFF"/>
          </w:tcPr>
          <w:p w14:paraId="3018F0DF" w14:textId="77777777" w:rsidR="00F90D0C" w:rsidRPr="003C5071" w:rsidRDefault="00F90D0C" w:rsidP="00E167AF">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14.69(3.31)</w:t>
            </w:r>
          </w:p>
        </w:tc>
        <w:tc>
          <w:tcPr>
            <w:tcW w:w="360" w:type="dxa"/>
            <w:shd w:val="clear" w:color="auto" w:fill="FFFFFF"/>
          </w:tcPr>
          <w:p w14:paraId="47DD6C76" w14:textId="77777777" w:rsidR="00F90D0C" w:rsidRPr="003C5071" w:rsidRDefault="00F90D0C" w:rsidP="00E167AF">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60</w:t>
            </w:r>
          </w:p>
        </w:tc>
        <w:tc>
          <w:tcPr>
            <w:tcW w:w="1350" w:type="dxa"/>
            <w:shd w:val="clear" w:color="auto" w:fill="FFFFFF"/>
            <w:tcMar>
              <w:left w:w="60" w:type="dxa"/>
              <w:right w:w="60" w:type="dxa"/>
            </w:tcMar>
          </w:tcPr>
          <w:p w14:paraId="1496BADB" w14:textId="77777777" w:rsidR="00F90D0C" w:rsidRPr="003C5071" w:rsidRDefault="00F90D0C" w:rsidP="00E167AF">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15.63(3.39)</w:t>
            </w:r>
          </w:p>
        </w:tc>
        <w:tc>
          <w:tcPr>
            <w:tcW w:w="1710" w:type="dxa"/>
            <w:vMerge w:val="restart"/>
            <w:shd w:val="clear" w:color="auto" w:fill="FFFFFF"/>
            <w:tcMar>
              <w:left w:w="60" w:type="dxa"/>
              <w:right w:w="60" w:type="dxa"/>
            </w:tcMar>
          </w:tcPr>
          <w:p w14:paraId="758B2664" w14:textId="77777777" w:rsidR="00F90D0C" w:rsidRPr="000A1173" w:rsidRDefault="00F90D0C" w:rsidP="00E167AF">
            <w:pPr>
              <w:spacing w:line="360" w:lineRule="auto"/>
              <w:jc w:val="center"/>
              <w:rPr>
                <w:rFonts w:ascii="Times New Roman" w:hAnsi="Times New Roman" w:cs="Times New Roman"/>
                <w:bCs/>
                <w:sz w:val="22"/>
                <w:szCs w:val="22"/>
              </w:rPr>
            </w:pPr>
          </w:p>
          <w:p w14:paraId="764CCB6D" w14:textId="77777777" w:rsidR="00F90D0C" w:rsidRPr="000A1173" w:rsidRDefault="00F90D0C" w:rsidP="00E167AF">
            <w:pPr>
              <w:spacing w:line="360" w:lineRule="auto"/>
              <w:rPr>
                <w:rFonts w:ascii="Times New Roman" w:hAnsi="Times New Roman" w:cs="Times New Roman"/>
                <w:bCs/>
                <w:sz w:val="22"/>
                <w:szCs w:val="22"/>
              </w:rPr>
            </w:pPr>
            <w:r w:rsidRPr="000A1173">
              <w:rPr>
                <w:rFonts w:ascii="Times New Roman" w:hAnsi="Times New Roman" w:cs="Times New Roman"/>
                <w:bCs/>
                <w:sz w:val="22"/>
                <w:szCs w:val="22"/>
              </w:rPr>
              <w:t>-4.49(-6.41,-2.58)</w:t>
            </w:r>
          </w:p>
        </w:tc>
        <w:tc>
          <w:tcPr>
            <w:tcW w:w="990" w:type="dxa"/>
            <w:vMerge w:val="restart"/>
            <w:shd w:val="clear" w:color="auto" w:fill="FFFFFF"/>
            <w:tcMar>
              <w:left w:w="60" w:type="dxa"/>
              <w:right w:w="60" w:type="dxa"/>
            </w:tcMar>
          </w:tcPr>
          <w:p w14:paraId="7B251399" w14:textId="77777777" w:rsidR="00F90D0C" w:rsidRPr="000A1173" w:rsidRDefault="00F90D0C" w:rsidP="00E167AF">
            <w:pPr>
              <w:spacing w:line="360" w:lineRule="auto"/>
              <w:jc w:val="center"/>
              <w:rPr>
                <w:rFonts w:ascii="Times New Roman" w:hAnsi="Times New Roman" w:cs="Times New Roman"/>
                <w:bCs/>
                <w:sz w:val="22"/>
                <w:szCs w:val="22"/>
              </w:rPr>
            </w:pPr>
          </w:p>
          <w:p w14:paraId="586DD04A" w14:textId="77777777" w:rsidR="00F90D0C" w:rsidRPr="000A1173" w:rsidRDefault="00F90D0C" w:rsidP="00E167AF">
            <w:pPr>
              <w:spacing w:line="360" w:lineRule="auto"/>
              <w:rPr>
                <w:rFonts w:ascii="Times New Roman" w:hAnsi="Times New Roman" w:cs="Times New Roman"/>
                <w:bCs/>
                <w:sz w:val="22"/>
                <w:szCs w:val="22"/>
              </w:rPr>
            </w:pPr>
            <w:r w:rsidRPr="000A1173">
              <w:rPr>
                <w:rFonts w:ascii="Times New Roman" w:hAnsi="Times New Roman" w:cs="Times New Roman"/>
                <w:bCs/>
                <w:sz w:val="22"/>
                <w:szCs w:val="22"/>
              </w:rPr>
              <w:t>&lt;</w:t>
            </w:r>
            <w:r>
              <w:rPr>
                <w:rFonts w:ascii="Times New Roman" w:hAnsi="Times New Roman" w:cs="Times New Roman"/>
                <w:bCs/>
                <w:sz w:val="22"/>
                <w:szCs w:val="22"/>
              </w:rPr>
              <w:t>0</w:t>
            </w:r>
            <w:r w:rsidRPr="000A1173">
              <w:rPr>
                <w:rFonts w:ascii="Times New Roman" w:hAnsi="Times New Roman" w:cs="Times New Roman"/>
                <w:bCs/>
                <w:sz w:val="22"/>
                <w:szCs w:val="22"/>
              </w:rPr>
              <w:t>.0001</w:t>
            </w:r>
          </w:p>
        </w:tc>
      </w:tr>
      <w:tr w:rsidR="00F90D0C" w:rsidRPr="003C5071" w14:paraId="5CD54C62" w14:textId="77777777" w:rsidTr="00E167AF">
        <w:trPr>
          <w:cantSplit/>
          <w:jc w:val="center"/>
        </w:trPr>
        <w:tc>
          <w:tcPr>
            <w:tcW w:w="2155" w:type="dxa"/>
            <w:vMerge/>
            <w:shd w:val="clear" w:color="auto" w:fill="FFFFFF"/>
            <w:tcMar>
              <w:left w:w="60" w:type="dxa"/>
              <w:right w:w="60" w:type="dxa"/>
            </w:tcMar>
          </w:tcPr>
          <w:p w14:paraId="30A2121F" w14:textId="77777777" w:rsidR="00F90D0C" w:rsidRPr="003C5071" w:rsidRDefault="00F90D0C" w:rsidP="00E167AF">
            <w:pPr>
              <w:spacing w:line="360" w:lineRule="auto"/>
              <w:rPr>
                <w:rFonts w:ascii="Times New Roman" w:hAnsi="Times New Roman" w:cs="Times New Roman"/>
                <w:bCs/>
                <w:sz w:val="22"/>
                <w:szCs w:val="22"/>
              </w:rPr>
            </w:pPr>
          </w:p>
        </w:tc>
        <w:tc>
          <w:tcPr>
            <w:tcW w:w="1890" w:type="dxa"/>
            <w:shd w:val="clear" w:color="auto" w:fill="FFFFFF"/>
          </w:tcPr>
          <w:p w14:paraId="549E0940" w14:textId="77777777" w:rsidR="00F90D0C" w:rsidRPr="003C5071" w:rsidRDefault="00F90D0C" w:rsidP="00E167AF">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One Week post intervention</w:t>
            </w:r>
          </w:p>
        </w:tc>
        <w:tc>
          <w:tcPr>
            <w:tcW w:w="360" w:type="dxa"/>
            <w:shd w:val="clear" w:color="auto" w:fill="FFFFFF"/>
          </w:tcPr>
          <w:p w14:paraId="4DD5BBDC" w14:textId="77777777" w:rsidR="00F90D0C" w:rsidRPr="003C5071" w:rsidRDefault="00F90D0C" w:rsidP="00E167AF">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54</w:t>
            </w:r>
          </w:p>
        </w:tc>
        <w:tc>
          <w:tcPr>
            <w:tcW w:w="1170" w:type="dxa"/>
            <w:shd w:val="clear" w:color="auto" w:fill="FFFFFF"/>
          </w:tcPr>
          <w:p w14:paraId="1B94B812" w14:textId="77777777" w:rsidR="00F90D0C" w:rsidRPr="003C5071" w:rsidRDefault="00F90D0C" w:rsidP="00E167AF">
            <w:pPr>
              <w:spacing w:line="360" w:lineRule="auto"/>
              <w:jc w:val="center"/>
              <w:rPr>
                <w:rFonts w:ascii="Times New Roman" w:hAnsi="Times New Roman" w:cs="Times New Roman"/>
                <w:bCs/>
                <w:sz w:val="22"/>
                <w:szCs w:val="22"/>
              </w:rPr>
            </w:pPr>
            <w:r w:rsidRPr="000A1173">
              <w:rPr>
                <w:rFonts w:ascii="Times New Roman" w:hAnsi="Times New Roman" w:cs="Times New Roman"/>
                <w:bCs/>
                <w:sz w:val="22"/>
                <w:szCs w:val="22"/>
              </w:rPr>
              <w:t>9.22(4.97)</w:t>
            </w:r>
          </w:p>
        </w:tc>
        <w:tc>
          <w:tcPr>
            <w:tcW w:w="360" w:type="dxa"/>
            <w:shd w:val="clear" w:color="auto" w:fill="FFFFFF"/>
          </w:tcPr>
          <w:p w14:paraId="33665984" w14:textId="77777777" w:rsidR="00F90D0C" w:rsidRPr="003C5071" w:rsidRDefault="00F90D0C" w:rsidP="00E167AF">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57</w:t>
            </w:r>
          </w:p>
        </w:tc>
        <w:tc>
          <w:tcPr>
            <w:tcW w:w="1350" w:type="dxa"/>
            <w:shd w:val="clear" w:color="auto" w:fill="FFFFFF"/>
            <w:tcMar>
              <w:left w:w="60" w:type="dxa"/>
              <w:right w:w="60" w:type="dxa"/>
            </w:tcMar>
          </w:tcPr>
          <w:p w14:paraId="7884E1A9" w14:textId="77777777" w:rsidR="00F90D0C" w:rsidRPr="003C5071" w:rsidRDefault="00F90D0C" w:rsidP="00E167AF">
            <w:pPr>
              <w:spacing w:line="360" w:lineRule="auto"/>
              <w:jc w:val="center"/>
              <w:rPr>
                <w:rFonts w:ascii="Times New Roman" w:hAnsi="Times New Roman" w:cs="Times New Roman"/>
                <w:bCs/>
                <w:sz w:val="22"/>
                <w:szCs w:val="22"/>
              </w:rPr>
            </w:pPr>
            <w:r w:rsidRPr="000A1173">
              <w:rPr>
                <w:rFonts w:ascii="Times New Roman" w:hAnsi="Times New Roman" w:cs="Times New Roman"/>
                <w:bCs/>
                <w:sz w:val="22"/>
                <w:szCs w:val="22"/>
              </w:rPr>
              <w:t>14.21(3.98)</w:t>
            </w:r>
          </w:p>
        </w:tc>
        <w:tc>
          <w:tcPr>
            <w:tcW w:w="1710" w:type="dxa"/>
            <w:vMerge/>
            <w:shd w:val="clear" w:color="auto" w:fill="FFFFFF"/>
            <w:tcMar>
              <w:left w:w="60" w:type="dxa"/>
              <w:right w:w="60" w:type="dxa"/>
            </w:tcMar>
          </w:tcPr>
          <w:p w14:paraId="1CD1FFE4" w14:textId="77777777" w:rsidR="00F90D0C" w:rsidRPr="00360E37" w:rsidRDefault="00F90D0C" w:rsidP="00E167AF">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3F528C18" w14:textId="77777777" w:rsidR="00F90D0C" w:rsidRPr="00360E37" w:rsidRDefault="00F90D0C" w:rsidP="00E167AF">
            <w:pPr>
              <w:spacing w:line="360" w:lineRule="auto"/>
              <w:jc w:val="center"/>
              <w:rPr>
                <w:rFonts w:ascii="Times New Roman" w:hAnsi="Times New Roman" w:cs="Times New Roman"/>
                <w:bCs/>
              </w:rPr>
            </w:pPr>
          </w:p>
        </w:tc>
      </w:tr>
      <w:tr w:rsidR="00F90D0C" w:rsidRPr="003C5071" w14:paraId="593C636E" w14:textId="77777777" w:rsidTr="00E167AF">
        <w:trPr>
          <w:cantSplit/>
          <w:trHeight w:val="485"/>
          <w:jc w:val="center"/>
        </w:trPr>
        <w:tc>
          <w:tcPr>
            <w:tcW w:w="2155" w:type="dxa"/>
            <w:vMerge w:val="restart"/>
            <w:shd w:val="clear" w:color="auto" w:fill="FFFFFF"/>
            <w:tcMar>
              <w:left w:w="60" w:type="dxa"/>
              <w:right w:w="60" w:type="dxa"/>
            </w:tcMar>
          </w:tcPr>
          <w:p w14:paraId="7DE0395E"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sz w:val="22"/>
                <w:szCs w:val="22"/>
              </w:rPr>
              <w:t>PCL (PTSD symptoms)</w:t>
            </w:r>
          </w:p>
          <w:p w14:paraId="1E05CF53" w14:textId="77777777" w:rsidR="00F90D0C" w:rsidRPr="003C5071" w:rsidRDefault="00F90D0C" w:rsidP="00E167AF">
            <w:pPr>
              <w:spacing w:line="360" w:lineRule="auto"/>
              <w:rPr>
                <w:rFonts w:ascii="Times New Roman" w:hAnsi="Times New Roman" w:cs="Times New Roman"/>
                <w:bCs/>
              </w:rPr>
            </w:pPr>
          </w:p>
        </w:tc>
        <w:tc>
          <w:tcPr>
            <w:tcW w:w="1890" w:type="dxa"/>
            <w:shd w:val="clear" w:color="auto" w:fill="FFFFFF"/>
          </w:tcPr>
          <w:p w14:paraId="5FEF6683"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7E3C94BD" w14:textId="77777777" w:rsidR="00F90D0C" w:rsidRPr="003C5071" w:rsidRDefault="00F90D0C" w:rsidP="00E167AF">
            <w:pPr>
              <w:spacing w:line="360" w:lineRule="auto"/>
              <w:jc w:val="center"/>
              <w:rPr>
                <w:rFonts w:ascii="Times New Roman" w:hAnsi="Times New Roman" w:cs="Times New Roman"/>
                <w:bCs/>
              </w:rPr>
            </w:pPr>
          </w:p>
        </w:tc>
        <w:tc>
          <w:tcPr>
            <w:tcW w:w="360" w:type="dxa"/>
            <w:shd w:val="clear" w:color="auto" w:fill="FFFFFF"/>
          </w:tcPr>
          <w:p w14:paraId="75231F1A"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5F6D1FCE"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28.47(15.80)</w:t>
            </w:r>
          </w:p>
        </w:tc>
        <w:tc>
          <w:tcPr>
            <w:tcW w:w="360" w:type="dxa"/>
            <w:shd w:val="clear" w:color="auto" w:fill="FFFFFF"/>
          </w:tcPr>
          <w:p w14:paraId="786A094F"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16F415FC"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36.53(16.73)</w:t>
            </w:r>
          </w:p>
        </w:tc>
        <w:tc>
          <w:tcPr>
            <w:tcW w:w="1710" w:type="dxa"/>
            <w:vMerge w:val="restart"/>
            <w:shd w:val="clear" w:color="auto" w:fill="FFFFFF"/>
            <w:tcMar>
              <w:left w:w="60" w:type="dxa"/>
              <w:right w:w="60" w:type="dxa"/>
            </w:tcMar>
          </w:tcPr>
          <w:p w14:paraId="2CFC28CF" w14:textId="77777777" w:rsidR="00F90D0C" w:rsidRPr="00360E37" w:rsidRDefault="00F90D0C" w:rsidP="00E167AF">
            <w:pPr>
              <w:spacing w:line="360" w:lineRule="auto"/>
              <w:jc w:val="center"/>
              <w:rPr>
                <w:rFonts w:ascii="Times New Roman" w:hAnsi="Times New Roman" w:cs="Times New Roman"/>
                <w:bCs/>
              </w:rPr>
            </w:pPr>
          </w:p>
          <w:p w14:paraId="60B652E2" w14:textId="77777777" w:rsidR="00F90D0C" w:rsidRPr="00360E37" w:rsidRDefault="00F90D0C" w:rsidP="00E167AF">
            <w:pPr>
              <w:spacing w:line="360" w:lineRule="auto"/>
              <w:jc w:val="center"/>
              <w:rPr>
                <w:rFonts w:ascii="Times New Roman" w:hAnsi="Times New Roman" w:cs="Times New Roman"/>
                <w:bCs/>
              </w:rPr>
            </w:pPr>
          </w:p>
          <w:p w14:paraId="4D967F18"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-2.79(-9.51,3.94)</w:t>
            </w:r>
          </w:p>
        </w:tc>
        <w:tc>
          <w:tcPr>
            <w:tcW w:w="990" w:type="dxa"/>
            <w:vMerge w:val="restart"/>
            <w:shd w:val="clear" w:color="auto" w:fill="FFFFFF"/>
            <w:tcMar>
              <w:left w:w="60" w:type="dxa"/>
              <w:right w:w="60" w:type="dxa"/>
            </w:tcMar>
          </w:tcPr>
          <w:p w14:paraId="21969124" w14:textId="77777777" w:rsidR="00F90D0C" w:rsidRPr="00360E37" w:rsidRDefault="00F90D0C" w:rsidP="00E167AF">
            <w:pPr>
              <w:spacing w:line="360" w:lineRule="auto"/>
              <w:jc w:val="center"/>
              <w:rPr>
                <w:rFonts w:ascii="Times New Roman" w:hAnsi="Times New Roman" w:cs="Times New Roman"/>
                <w:bCs/>
              </w:rPr>
            </w:pPr>
          </w:p>
          <w:p w14:paraId="284AC841" w14:textId="77777777" w:rsidR="00F90D0C" w:rsidRPr="00360E37" w:rsidRDefault="00F90D0C" w:rsidP="00E167AF">
            <w:pPr>
              <w:spacing w:line="360" w:lineRule="auto"/>
              <w:jc w:val="center"/>
              <w:rPr>
                <w:rFonts w:ascii="Times New Roman" w:hAnsi="Times New Roman" w:cs="Times New Roman"/>
                <w:bCs/>
              </w:rPr>
            </w:pPr>
          </w:p>
          <w:p w14:paraId="57F1259A"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0.4128</w:t>
            </w:r>
          </w:p>
        </w:tc>
      </w:tr>
      <w:tr w:rsidR="00F90D0C" w:rsidRPr="003C5071" w14:paraId="30DF8AA7" w14:textId="77777777" w:rsidTr="00E167AF">
        <w:trPr>
          <w:cantSplit/>
          <w:jc w:val="center"/>
        </w:trPr>
        <w:tc>
          <w:tcPr>
            <w:tcW w:w="2155" w:type="dxa"/>
            <w:vMerge/>
            <w:shd w:val="clear" w:color="auto" w:fill="FFFFFF"/>
            <w:tcMar>
              <w:left w:w="60" w:type="dxa"/>
              <w:right w:w="60" w:type="dxa"/>
            </w:tcMar>
          </w:tcPr>
          <w:p w14:paraId="7CBF4EAB" w14:textId="77777777" w:rsidR="00F90D0C" w:rsidRPr="003C5071" w:rsidRDefault="00F90D0C" w:rsidP="00E167AF">
            <w:pPr>
              <w:spacing w:line="360" w:lineRule="auto"/>
              <w:rPr>
                <w:rFonts w:ascii="Times New Roman" w:hAnsi="Times New Roman" w:cs="Times New Roman"/>
                <w:bCs/>
              </w:rPr>
            </w:pPr>
          </w:p>
        </w:tc>
        <w:tc>
          <w:tcPr>
            <w:tcW w:w="1890" w:type="dxa"/>
            <w:shd w:val="clear" w:color="auto" w:fill="FFFFFF"/>
          </w:tcPr>
          <w:p w14:paraId="523A02E9" w14:textId="77777777" w:rsidR="00F90D0C" w:rsidRPr="003C5071" w:rsidRDefault="00F90D0C" w:rsidP="00E167AF">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168E8A2D"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7557988A"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17.65(15.59)</w:t>
            </w:r>
          </w:p>
        </w:tc>
        <w:tc>
          <w:tcPr>
            <w:tcW w:w="360" w:type="dxa"/>
            <w:shd w:val="clear" w:color="auto" w:fill="FFFFFF"/>
          </w:tcPr>
          <w:p w14:paraId="3C83EF2D"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2C7B73BB"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24.02(16.26)</w:t>
            </w:r>
          </w:p>
        </w:tc>
        <w:tc>
          <w:tcPr>
            <w:tcW w:w="1710" w:type="dxa"/>
            <w:vMerge/>
            <w:shd w:val="clear" w:color="auto" w:fill="FFFFFF"/>
            <w:tcMar>
              <w:left w:w="60" w:type="dxa"/>
              <w:right w:w="60" w:type="dxa"/>
            </w:tcMar>
          </w:tcPr>
          <w:p w14:paraId="1713935E" w14:textId="77777777" w:rsidR="00F90D0C" w:rsidRPr="003C5071" w:rsidRDefault="00F90D0C" w:rsidP="00E167AF">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65094D18" w14:textId="77777777" w:rsidR="00F90D0C" w:rsidRPr="003C5071" w:rsidRDefault="00F90D0C" w:rsidP="00E167AF">
            <w:pPr>
              <w:spacing w:line="360" w:lineRule="auto"/>
              <w:rPr>
                <w:rFonts w:ascii="Times New Roman" w:hAnsi="Times New Roman" w:cs="Times New Roman"/>
                <w:bCs/>
              </w:rPr>
            </w:pPr>
          </w:p>
        </w:tc>
      </w:tr>
      <w:tr w:rsidR="00F90D0C" w:rsidRPr="003C5071" w14:paraId="796977B3" w14:textId="77777777" w:rsidTr="00E167AF">
        <w:trPr>
          <w:cantSplit/>
          <w:jc w:val="center"/>
        </w:trPr>
        <w:tc>
          <w:tcPr>
            <w:tcW w:w="2155" w:type="dxa"/>
            <w:vMerge w:val="restart"/>
            <w:shd w:val="clear" w:color="auto" w:fill="FFFFFF"/>
            <w:tcMar>
              <w:left w:w="60" w:type="dxa"/>
              <w:right w:w="60" w:type="dxa"/>
            </w:tcMar>
          </w:tcPr>
          <w:p w14:paraId="0AD708F4" w14:textId="77777777" w:rsidR="00F90D0C" w:rsidRPr="003C5071" w:rsidRDefault="00F90D0C" w:rsidP="00E167AF">
            <w:pPr>
              <w:spacing w:line="360" w:lineRule="auto"/>
              <w:rPr>
                <w:rFonts w:ascii="Times New Roman" w:hAnsi="Times New Roman" w:cs="Times New Roman"/>
                <w:bCs/>
              </w:rPr>
            </w:pPr>
            <w:r w:rsidRPr="003C5071">
              <w:rPr>
                <w:rFonts w:ascii="Times New Roman" w:hAnsi="Times New Roman" w:cs="Times New Roman"/>
                <w:bCs/>
                <w:sz w:val="22"/>
                <w:szCs w:val="22"/>
              </w:rPr>
              <w:t>PHQ (Generalized distress)</w:t>
            </w:r>
          </w:p>
          <w:p w14:paraId="767F3BC6" w14:textId="77777777" w:rsidR="00F90D0C" w:rsidRPr="003C5071" w:rsidRDefault="00F90D0C" w:rsidP="00E167AF">
            <w:pPr>
              <w:spacing w:line="360" w:lineRule="auto"/>
              <w:rPr>
                <w:rFonts w:ascii="Times New Roman" w:hAnsi="Times New Roman" w:cs="Times New Roman"/>
                <w:bCs/>
              </w:rPr>
            </w:pPr>
          </w:p>
        </w:tc>
        <w:tc>
          <w:tcPr>
            <w:tcW w:w="1890" w:type="dxa"/>
            <w:shd w:val="clear" w:color="auto" w:fill="FFFFFF"/>
          </w:tcPr>
          <w:p w14:paraId="0A25118B"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4B1EC9A7" w14:textId="77777777" w:rsidR="00F90D0C" w:rsidRPr="003C5071" w:rsidRDefault="00F90D0C" w:rsidP="00E167AF">
            <w:pPr>
              <w:spacing w:line="360" w:lineRule="auto"/>
              <w:jc w:val="center"/>
              <w:rPr>
                <w:rFonts w:ascii="Times New Roman" w:hAnsi="Times New Roman" w:cs="Times New Roman"/>
                <w:bCs/>
              </w:rPr>
            </w:pPr>
          </w:p>
        </w:tc>
        <w:tc>
          <w:tcPr>
            <w:tcW w:w="360" w:type="dxa"/>
            <w:shd w:val="clear" w:color="auto" w:fill="FFFFFF"/>
          </w:tcPr>
          <w:p w14:paraId="772AE26F"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433DA333"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11.42(5.71)</w:t>
            </w:r>
          </w:p>
        </w:tc>
        <w:tc>
          <w:tcPr>
            <w:tcW w:w="360" w:type="dxa"/>
            <w:shd w:val="clear" w:color="auto" w:fill="FFFFFF"/>
          </w:tcPr>
          <w:p w14:paraId="2EAAC481"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68414EB2"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13.23(6.92)</w:t>
            </w:r>
          </w:p>
        </w:tc>
        <w:tc>
          <w:tcPr>
            <w:tcW w:w="1710" w:type="dxa"/>
            <w:vMerge w:val="restart"/>
            <w:shd w:val="clear" w:color="auto" w:fill="FFFFFF"/>
            <w:tcMar>
              <w:left w:w="60" w:type="dxa"/>
              <w:right w:w="60" w:type="dxa"/>
            </w:tcMar>
          </w:tcPr>
          <w:p w14:paraId="2C74E798" w14:textId="77777777" w:rsidR="00F90D0C" w:rsidRPr="00360E37" w:rsidRDefault="00F90D0C" w:rsidP="00E167AF">
            <w:pPr>
              <w:spacing w:line="360" w:lineRule="auto"/>
              <w:jc w:val="center"/>
              <w:rPr>
                <w:rFonts w:ascii="Times New Roman" w:hAnsi="Times New Roman" w:cs="Times New Roman"/>
                <w:bCs/>
              </w:rPr>
            </w:pPr>
          </w:p>
          <w:p w14:paraId="1BE57F66" w14:textId="77777777" w:rsidR="00F90D0C" w:rsidRDefault="00F90D0C" w:rsidP="00E167AF">
            <w:pPr>
              <w:spacing w:line="360" w:lineRule="auto"/>
              <w:rPr>
                <w:rFonts w:ascii="Times New Roman" w:hAnsi="Times New Roman" w:cs="Times New Roman"/>
                <w:bCs/>
              </w:rPr>
            </w:pPr>
          </w:p>
          <w:p w14:paraId="4E5522FA" w14:textId="77777777" w:rsidR="00F90D0C" w:rsidRPr="003C5071" w:rsidRDefault="00F90D0C" w:rsidP="00E167AF">
            <w:pPr>
              <w:spacing w:line="360" w:lineRule="auto"/>
              <w:rPr>
                <w:rFonts w:ascii="Times New Roman" w:hAnsi="Times New Roman" w:cs="Times New Roman"/>
                <w:bCs/>
              </w:rPr>
            </w:pPr>
            <w:r w:rsidRPr="00360E37">
              <w:rPr>
                <w:rFonts w:ascii="Times New Roman" w:hAnsi="Times New Roman" w:cs="Times New Roman"/>
                <w:bCs/>
                <w:sz w:val="22"/>
                <w:szCs w:val="22"/>
              </w:rPr>
              <w:t>-1.06(-3.59,1.48)</w:t>
            </w:r>
          </w:p>
        </w:tc>
        <w:tc>
          <w:tcPr>
            <w:tcW w:w="990" w:type="dxa"/>
            <w:vMerge w:val="restart"/>
            <w:shd w:val="clear" w:color="auto" w:fill="FFFFFF"/>
            <w:tcMar>
              <w:left w:w="60" w:type="dxa"/>
              <w:right w:w="60" w:type="dxa"/>
            </w:tcMar>
          </w:tcPr>
          <w:p w14:paraId="332BB021" w14:textId="77777777" w:rsidR="00F90D0C" w:rsidRPr="00360E37" w:rsidRDefault="00F90D0C" w:rsidP="00E167AF">
            <w:pPr>
              <w:spacing w:line="360" w:lineRule="auto"/>
              <w:jc w:val="center"/>
              <w:rPr>
                <w:rFonts w:ascii="Times New Roman" w:hAnsi="Times New Roman" w:cs="Times New Roman"/>
                <w:bCs/>
              </w:rPr>
            </w:pPr>
          </w:p>
          <w:p w14:paraId="2E10BDA1" w14:textId="77777777" w:rsidR="00F90D0C" w:rsidRPr="00360E37" w:rsidRDefault="00F90D0C" w:rsidP="00E167AF">
            <w:pPr>
              <w:spacing w:line="360" w:lineRule="auto"/>
              <w:jc w:val="center"/>
              <w:rPr>
                <w:rFonts w:ascii="Times New Roman" w:hAnsi="Times New Roman" w:cs="Times New Roman"/>
                <w:bCs/>
              </w:rPr>
            </w:pPr>
          </w:p>
          <w:p w14:paraId="53478295" w14:textId="77777777" w:rsidR="00F90D0C" w:rsidRPr="003C5071" w:rsidRDefault="00F90D0C" w:rsidP="00E167AF">
            <w:pPr>
              <w:spacing w:line="360" w:lineRule="auto"/>
              <w:jc w:val="center"/>
              <w:rPr>
                <w:rFonts w:ascii="Times New Roman" w:hAnsi="Times New Roman" w:cs="Times New Roman"/>
                <w:bCs/>
              </w:rPr>
            </w:pPr>
            <w:r w:rsidRPr="00360E37">
              <w:rPr>
                <w:rFonts w:ascii="Times New Roman" w:hAnsi="Times New Roman" w:cs="Times New Roman"/>
                <w:bCs/>
                <w:sz w:val="22"/>
                <w:szCs w:val="22"/>
              </w:rPr>
              <w:t>0.4112</w:t>
            </w:r>
          </w:p>
        </w:tc>
      </w:tr>
      <w:tr w:rsidR="00F90D0C" w:rsidRPr="003C5071" w14:paraId="2047149C" w14:textId="77777777" w:rsidTr="00E167AF">
        <w:trPr>
          <w:cantSplit/>
          <w:jc w:val="center"/>
        </w:trPr>
        <w:tc>
          <w:tcPr>
            <w:tcW w:w="2155" w:type="dxa"/>
            <w:vMerge/>
            <w:shd w:val="clear" w:color="auto" w:fill="FFFFFF"/>
            <w:tcMar>
              <w:left w:w="60" w:type="dxa"/>
              <w:right w:w="60" w:type="dxa"/>
            </w:tcMar>
          </w:tcPr>
          <w:p w14:paraId="5E220B9B" w14:textId="77777777" w:rsidR="00F90D0C" w:rsidRPr="003C5071" w:rsidRDefault="00F90D0C" w:rsidP="00E167AF">
            <w:pPr>
              <w:spacing w:line="360" w:lineRule="auto"/>
              <w:rPr>
                <w:rFonts w:ascii="Times New Roman" w:hAnsi="Times New Roman" w:cs="Times New Roman"/>
                <w:bCs/>
              </w:rPr>
            </w:pPr>
          </w:p>
        </w:tc>
        <w:tc>
          <w:tcPr>
            <w:tcW w:w="1890" w:type="dxa"/>
            <w:shd w:val="clear" w:color="auto" w:fill="FFFFFF"/>
          </w:tcPr>
          <w:p w14:paraId="5B2423A1" w14:textId="77777777" w:rsidR="00F90D0C" w:rsidRPr="003C5071" w:rsidRDefault="00F90D0C" w:rsidP="00E167AF">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1477CE07"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5327A3A8"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10.06(6.45)</w:t>
            </w:r>
          </w:p>
        </w:tc>
        <w:tc>
          <w:tcPr>
            <w:tcW w:w="360" w:type="dxa"/>
            <w:shd w:val="clear" w:color="auto" w:fill="FFFFFF"/>
          </w:tcPr>
          <w:p w14:paraId="32BE37F4"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46754FE6" w14:textId="77777777" w:rsidR="00F90D0C" w:rsidRPr="003C5071" w:rsidRDefault="00F90D0C" w:rsidP="00E167AF">
            <w:pPr>
              <w:spacing w:line="360" w:lineRule="auto"/>
              <w:jc w:val="center"/>
              <w:rPr>
                <w:rFonts w:ascii="Times New Roman" w:hAnsi="Times New Roman" w:cs="Times New Roman"/>
                <w:bCs/>
              </w:rPr>
            </w:pPr>
            <w:r w:rsidRPr="003C5071">
              <w:rPr>
                <w:rFonts w:ascii="Times New Roman" w:hAnsi="Times New Roman" w:cs="Times New Roman"/>
                <w:bCs/>
                <w:sz w:val="22"/>
                <w:szCs w:val="22"/>
              </w:rPr>
              <w:t>12.05(6.09)</w:t>
            </w:r>
          </w:p>
        </w:tc>
        <w:tc>
          <w:tcPr>
            <w:tcW w:w="1710" w:type="dxa"/>
            <w:vMerge/>
            <w:shd w:val="clear" w:color="auto" w:fill="FFFFFF"/>
            <w:tcMar>
              <w:left w:w="60" w:type="dxa"/>
              <w:right w:w="60" w:type="dxa"/>
            </w:tcMar>
          </w:tcPr>
          <w:p w14:paraId="1D87169B" w14:textId="77777777" w:rsidR="00F90D0C" w:rsidRPr="003C5071" w:rsidRDefault="00F90D0C" w:rsidP="00E167AF">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627AE8EF" w14:textId="77777777" w:rsidR="00F90D0C" w:rsidRPr="003C5071" w:rsidRDefault="00F90D0C" w:rsidP="00E167AF">
            <w:pPr>
              <w:spacing w:line="360" w:lineRule="auto"/>
              <w:rPr>
                <w:rFonts w:ascii="Times New Roman" w:hAnsi="Times New Roman" w:cs="Times New Roman"/>
                <w:bCs/>
              </w:rPr>
            </w:pPr>
          </w:p>
        </w:tc>
      </w:tr>
    </w:tbl>
    <w:p w14:paraId="61EE5AD8" w14:textId="77777777" w:rsidR="00F90D0C" w:rsidRPr="003C5071" w:rsidRDefault="00F90D0C" w:rsidP="00F90D0C">
      <w:pPr>
        <w:spacing w:after="160" w:line="259" w:lineRule="auto"/>
        <w:rPr>
          <w:rFonts w:ascii="Times New Roman" w:hAnsi="Times New Roman" w:cs="Times New Roman"/>
          <w:b/>
        </w:rPr>
      </w:pPr>
      <w:r w:rsidRPr="003C5071">
        <w:rPr>
          <w:rFonts w:ascii="Times New Roman" w:hAnsi="Times New Roman" w:cs="Times New Roman"/>
          <w:b/>
        </w:rPr>
        <w:t>Table 3: Qualitative interview results</w:t>
      </w:r>
    </w:p>
    <w:tbl>
      <w:tblPr>
        <w:tblStyle w:val="TableGrid"/>
        <w:tblW w:w="9569" w:type="dxa"/>
        <w:tblInd w:w="-34" w:type="dxa"/>
        <w:tblLook w:val="04A0" w:firstRow="1" w:lastRow="0" w:firstColumn="1" w:lastColumn="0" w:noHBand="0" w:noVBand="1"/>
      </w:tblPr>
      <w:tblGrid>
        <w:gridCol w:w="1559"/>
        <w:gridCol w:w="1844"/>
        <w:gridCol w:w="6166"/>
      </w:tblGrid>
      <w:tr w:rsidR="00F90D0C" w:rsidRPr="003C5071" w14:paraId="4DF4E0D1" w14:textId="77777777" w:rsidTr="00E167AF">
        <w:tc>
          <w:tcPr>
            <w:tcW w:w="1559" w:type="dxa"/>
          </w:tcPr>
          <w:p w14:paraId="101FF6D3" w14:textId="77777777" w:rsidR="00F90D0C" w:rsidRPr="003C5071" w:rsidRDefault="00F90D0C" w:rsidP="00E167AF">
            <w:pPr>
              <w:jc w:val="both"/>
              <w:rPr>
                <w:rFonts w:ascii="Times New Roman" w:hAnsi="Times New Roman" w:cs="Times New Roman"/>
                <w:b/>
              </w:rPr>
            </w:pPr>
            <w:r w:rsidRPr="003C5071">
              <w:rPr>
                <w:rFonts w:ascii="Times New Roman" w:hAnsi="Times New Roman" w:cs="Times New Roman"/>
                <w:b/>
              </w:rPr>
              <w:t>Objective</w:t>
            </w:r>
          </w:p>
        </w:tc>
        <w:tc>
          <w:tcPr>
            <w:tcW w:w="1844" w:type="dxa"/>
          </w:tcPr>
          <w:p w14:paraId="354CB4C6" w14:textId="77777777" w:rsidR="00F90D0C" w:rsidRPr="003C5071" w:rsidRDefault="00F90D0C" w:rsidP="00E167AF">
            <w:pPr>
              <w:jc w:val="both"/>
              <w:rPr>
                <w:rFonts w:ascii="Times New Roman" w:hAnsi="Times New Roman" w:cs="Times New Roman"/>
                <w:b/>
              </w:rPr>
            </w:pPr>
            <w:r w:rsidRPr="003C5071">
              <w:rPr>
                <w:rFonts w:ascii="Times New Roman" w:hAnsi="Times New Roman" w:cs="Times New Roman"/>
                <w:b/>
              </w:rPr>
              <w:t>Theme</w:t>
            </w:r>
          </w:p>
        </w:tc>
        <w:tc>
          <w:tcPr>
            <w:tcW w:w="6166" w:type="dxa"/>
          </w:tcPr>
          <w:p w14:paraId="5ABFEBA4" w14:textId="77777777" w:rsidR="00F90D0C" w:rsidRPr="003C5071" w:rsidRDefault="00F90D0C" w:rsidP="00E167AF">
            <w:pPr>
              <w:jc w:val="both"/>
              <w:rPr>
                <w:rFonts w:ascii="Times New Roman" w:hAnsi="Times New Roman" w:cs="Times New Roman"/>
                <w:b/>
              </w:rPr>
            </w:pPr>
            <w:r w:rsidRPr="003C5071">
              <w:rPr>
                <w:rFonts w:ascii="Times New Roman" w:hAnsi="Times New Roman" w:cs="Times New Roman"/>
                <w:b/>
              </w:rPr>
              <w:t>Quote (source)</w:t>
            </w:r>
          </w:p>
          <w:p w14:paraId="0FBFD902" w14:textId="77777777" w:rsidR="00F90D0C" w:rsidRPr="003C5071" w:rsidRDefault="00F90D0C" w:rsidP="00E167AF">
            <w:pPr>
              <w:jc w:val="both"/>
              <w:rPr>
                <w:rFonts w:ascii="Times New Roman" w:hAnsi="Times New Roman" w:cs="Times New Roman"/>
                <w:b/>
              </w:rPr>
            </w:pPr>
          </w:p>
        </w:tc>
      </w:tr>
      <w:tr w:rsidR="00F90D0C" w:rsidRPr="003C5071" w14:paraId="7ADE6CF4" w14:textId="77777777" w:rsidTr="00E167AF">
        <w:tc>
          <w:tcPr>
            <w:tcW w:w="1559" w:type="dxa"/>
          </w:tcPr>
          <w:p w14:paraId="46618984"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 xml:space="preserve">Acceptability to </w:t>
            </w:r>
            <w:r>
              <w:rPr>
                <w:rFonts w:ascii="Times New Roman" w:hAnsi="Times New Roman" w:cs="Times New Roman"/>
              </w:rPr>
              <w:t>participants</w:t>
            </w:r>
          </w:p>
        </w:tc>
        <w:tc>
          <w:tcPr>
            <w:tcW w:w="1844" w:type="dxa"/>
          </w:tcPr>
          <w:p w14:paraId="26E573C2" w14:textId="77777777" w:rsidR="00F90D0C" w:rsidRPr="003C5071" w:rsidRDefault="00F90D0C" w:rsidP="00E167AF">
            <w:pPr>
              <w:rPr>
                <w:rFonts w:ascii="Times New Roman" w:hAnsi="Times New Roman" w:cs="Times New Roman"/>
              </w:rPr>
            </w:pPr>
            <w:r>
              <w:rPr>
                <w:rFonts w:ascii="Times New Roman" w:hAnsi="Times New Roman" w:cs="Times New Roman"/>
              </w:rPr>
              <w:t>Participants</w:t>
            </w:r>
            <w:r w:rsidRPr="003C5071">
              <w:rPr>
                <w:rFonts w:ascii="Times New Roman" w:hAnsi="Times New Roman" w:cs="Times New Roman"/>
              </w:rPr>
              <w:t xml:space="preserve"> learnt useful skills </w:t>
            </w:r>
            <w:r>
              <w:rPr>
                <w:rFonts w:ascii="Times New Roman" w:hAnsi="Times New Roman" w:cs="Times New Roman"/>
              </w:rPr>
              <w:t>to</w:t>
            </w:r>
            <w:r w:rsidRPr="003C5071">
              <w:rPr>
                <w:rFonts w:ascii="Times New Roman" w:hAnsi="Times New Roman" w:cs="Times New Roman"/>
              </w:rPr>
              <w:t xml:space="preserve"> manage their problems</w:t>
            </w:r>
          </w:p>
        </w:tc>
        <w:tc>
          <w:tcPr>
            <w:tcW w:w="6166" w:type="dxa"/>
          </w:tcPr>
          <w:p w14:paraId="4B96950B" w14:textId="77777777" w:rsidR="00F90D0C" w:rsidRPr="003C5071" w:rsidRDefault="00F90D0C" w:rsidP="00E167AF">
            <w:pPr>
              <w:rPr>
                <w:rFonts w:ascii="Times New Roman" w:hAnsi="Times New Roman" w:cs="Times New Roman"/>
                <w:i/>
                <w:lang w:val="en-US"/>
              </w:rPr>
            </w:pPr>
            <w:r w:rsidRPr="003C5071">
              <w:rPr>
                <w:rFonts w:ascii="Times New Roman" w:hAnsi="Times New Roman" w:cs="Times New Roman"/>
                <w:i/>
                <w:iCs/>
                <w:lang w:val="en-US"/>
              </w:rPr>
              <w:t>This was a very good experience. I am satisfied. We learned some techniques here that we didn’t knew before. We discussed our problem in groups and tried to solve them.</w:t>
            </w:r>
            <w:r w:rsidRPr="003C5071">
              <w:rPr>
                <w:rFonts w:ascii="Times New Roman" w:hAnsi="Times New Roman" w:cs="Times New Roman"/>
                <w:i/>
                <w:lang w:val="en-US"/>
              </w:rPr>
              <w:t xml:space="preserve"> </w:t>
            </w:r>
            <w:r w:rsidRPr="003C5071">
              <w:rPr>
                <w:rFonts w:ascii="Times New Roman" w:hAnsi="Times New Roman" w:cs="Times New Roman"/>
                <w:i/>
              </w:rPr>
              <w:t>(Client)</w:t>
            </w:r>
          </w:p>
          <w:p w14:paraId="6AE0B058" w14:textId="77777777" w:rsidR="00F90D0C" w:rsidRPr="003C5071" w:rsidRDefault="00F90D0C" w:rsidP="00E167AF">
            <w:pPr>
              <w:rPr>
                <w:rFonts w:ascii="Times New Roman" w:hAnsi="Times New Roman" w:cs="Times New Roman"/>
                <w:i/>
              </w:rPr>
            </w:pPr>
          </w:p>
          <w:p w14:paraId="48DA08A5" w14:textId="77777777" w:rsidR="00F90D0C" w:rsidRPr="003C5071" w:rsidRDefault="00F90D0C" w:rsidP="00E167AF">
            <w:pPr>
              <w:rPr>
                <w:rFonts w:ascii="Times New Roman" w:hAnsi="Times New Roman" w:cs="Times New Roman"/>
                <w:i/>
              </w:rPr>
            </w:pPr>
            <w:r w:rsidRPr="003C5071">
              <w:rPr>
                <w:rFonts w:ascii="Times New Roman" w:hAnsi="Times New Roman" w:cs="Times New Roman"/>
                <w:i/>
                <w:iCs/>
              </w:rPr>
              <w:t>This was easy for me to implement the skills because these were solving my problems and my tension and the heaviness of my head improved, so I practised them regularly</w:t>
            </w:r>
            <w:r w:rsidRPr="003C5071">
              <w:rPr>
                <w:rFonts w:ascii="Times New Roman" w:hAnsi="Times New Roman" w:cs="Times New Roman"/>
                <w:i/>
              </w:rPr>
              <w:t>. (Client)</w:t>
            </w:r>
          </w:p>
          <w:p w14:paraId="6F8A7256" w14:textId="77777777" w:rsidR="00F90D0C" w:rsidRPr="003C5071" w:rsidRDefault="00F90D0C" w:rsidP="00E167AF">
            <w:pPr>
              <w:rPr>
                <w:rFonts w:ascii="Times New Roman" w:hAnsi="Times New Roman" w:cs="Times New Roman"/>
                <w:i/>
              </w:rPr>
            </w:pPr>
          </w:p>
          <w:p w14:paraId="2D5149A0" w14:textId="77777777" w:rsidR="00F90D0C" w:rsidRPr="003C5071" w:rsidRDefault="00F90D0C" w:rsidP="00E167AF">
            <w:pPr>
              <w:rPr>
                <w:rFonts w:ascii="Times New Roman" w:hAnsi="Times New Roman" w:cs="Times New Roman"/>
                <w:i/>
              </w:rPr>
            </w:pPr>
            <w:r w:rsidRPr="003C5071">
              <w:rPr>
                <w:rFonts w:ascii="Times New Roman" w:hAnsi="Times New Roman" w:cs="Times New Roman"/>
                <w:i/>
                <w:iCs/>
              </w:rPr>
              <w:t>I had very good relation with my helper and I liked her because she came for us, we learned a lot that changed our lives, I trusted her and told her all my problems, our tensions were reduced because of her, she taught us such skills that we didn’t knew, and those skills solved a lot of our problems, it changed our behaviours.</w:t>
            </w:r>
            <w:r w:rsidRPr="003C5071">
              <w:rPr>
                <w:rFonts w:ascii="Times New Roman" w:hAnsi="Times New Roman" w:cs="Times New Roman"/>
                <w:i/>
              </w:rPr>
              <w:t xml:space="preserve"> (Client)</w:t>
            </w:r>
          </w:p>
          <w:p w14:paraId="228246AF" w14:textId="77777777" w:rsidR="00F90D0C" w:rsidRPr="003C5071" w:rsidRDefault="00F90D0C" w:rsidP="00E167AF">
            <w:pPr>
              <w:rPr>
                <w:rFonts w:ascii="Times New Roman" w:hAnsi="Times New Roman" w:cs="Times New Roman"/>
              </w:rPr>
            </w:pPr>
          </w:p>
        </w:tc>
      </w:tr>
      <w:tr w:rsidR="00F90D0C" w:rsidRPr="003C5071" w14:paraId="03CF5C01" w14:textId="77777777" w:rsidTr="00E167AF">
        <w:tc>
          <w:tcPr>
            <w:tcW w:w="1559" w:type="dxa"/>
          </w:tcPr>
          <w:p w14:paraId="4206D47C"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Acceptability to families</w:t>
            </w:r>
          </w:p>
        </w:tc>
        <w:tc>
          <w:tcPr>
            <w:tcW w:w="1844" w:type="dxa"/>
          </w:tcPr>
          <w:p w14:paraId="1B127F07"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Recognizable improvement in condition</w:t>
            </w:r>
          </w:p>
        </w:tc>
        <w:tc>
          <w:tcPr>
            <w:tcW w:w="6166" w:type="dxa"/>
          </w:tcPr>
          <w:p w14:paraId="2F9FEB30" w14:textId="77777777" w:rsidR="00F90D0C" w:rsidRPr="003C5071" w:rsidRDefault="00F90D0C" w:rsidP="00E167AF">
            <w:pPr>
              <w:rPr>
                <w:rFonts w:ascii="Times New Roman" w:hAnsi="Times New Roman" w:cs="Times New Roman"/>
                <w:i/>
              </w:rPr>
            </w:pPr>
            <w:r w:rsidRPr="003C5071">
              <w:rPr>
                <w:rFonts w:ascii="Times New Roman" w:hAnsi="Times New Roman" w:cs="Times New Roman"/>
                <w:i/>
                <w:iCs/>
              </w:rPr>
              <w:t>I think this is a very good program because the participant from our house improved a lot.</w:t>
            </w:r>
            <w:r w:rsidRPr="003C5071">
              <w:rPr>
                <w:rFonts w:ascii="Times New Roman" w:hAnsi="Times New Roman" w:cs="Times New Roman"/>
                <w:i/>
              </w:rPr>
              <w:t xml:space="preserve"> (Client family)</w:t>
            </w:r>
          </w:p>
          <w:p w14:paraId="250E5A65" w14:textId="77777777" w:rsidR="00F90D0C" w:rsidRPr="003C5071" w:rsidRDefault="00F90D0C" w:rsidP="00E167AF">
            <w:pPr>
              <w:rPr>
                <w:rFonts w:ascii="Times New Roman" w:hAnsi="Times New Roman" w:cs="Times New Roman"/>
                <w:i/>
              </w:rPr>
            </w:pPr>
          </w:p>
          <w:p w14:paraId="32AE92E2" w14:textId="77777777" w:rsidR="00F90D0C" w:rsidRPr="003C5071" w:rsidRDefault="00F90D0C" w:rsidP="00E167AF">
            <w:pPr>
              <w:rPr>
                <w:rFonts w:ascii="Times New Roman" w:hAnsi="Times New Roman" w:cs="Times New Roman"/>
                <w:i/>
                <w:lang w:val="en-US"/>
              </w:rPr>
            </w:pPr>
            <w:r w:rsidRPr="003C5071">
              <w:rPr>
                <w:rFonts w:ascii="Times New Roman" w:hAnsi="Times New Roman" w:cs="Times New Roman"/>
                <w:i/>
                <w:iCs/>
              </w:rPr>
              <w:t xml:space="preserve">My </w:t>
            </w:r>
            <w:r w:rsidRPr="003C5071">
              <w:rPr>
                <w:rFonts w:ascii="Times New Roman" w:hAnsi="Times New Roman" w:cs="Times New Roman"/>
                <w:i/>
                <w:iCs/>
                <w:lang w:val="en-US"/>
              </w:rPr>
              <w:t>family realized that these sessions are regarding health so I was allowed to attend the sessions and they trusted the lay-helper</w:t>
            </w:r>
            <w:r w:rsidRPr="003C5071">
              <w:rPr>
                <w:rFonts w:ascii="Times New Roman" w:hAnsi="Times New Roman" w:cs="Times New Roman"/>
                <w:i/>
                <w:lang w:val="en-US"/>
              </w:rPr>
              <w:t>.</w:t>
            </w:r>
            <w:r w:rsidRPr="003C5071">
              <w:rPr>
                <w:rFonts w:ascii="Times New Roman" w:hAnsi="Times New Roman" w:cs="Times New Roman"/>
                <w:i/>
              </w:rPr>
              <w:t xml:space="preserve"> (Client)</w:t>
            </w:r>
          </w:p>
          <w:p w14:paraId="6E45B8CC" w14:textId="77777777" w:rsidR="00F90D0C" w:rsidRPr="003C5071" w:rsidRDefault="00F90D0C" w:rsidP="00E167AF">
            <w:pPr>
              <w:rPr>
                <w:rFonts w:ascii="Times New Roman" w:hAnsi="Times New Roman" w:cs="Times New Roman"/>
                <w:i/>
              </w:rPr>
            </w:pPr>
          </w:p>
        </w:tc>
      </w:tr>
      <w:tr w:rsidR="00F90D0C" w:rsidRPr="003C5071" w14:paraId="4DB0AD5A" w14:textId="77777777" w:rsidTr="00E167AF">
        <w:tc>
          <w:tcPr>
            <w:tcW w:w="1559" w:type="dxa"/>
          </w:tcPr>
          <w:p w14:paraId="45094970"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Acceptability to lay-helpers</w:t>
            </w:r>
          </w:p>
        </w:tc>
        <w:tc>
          <w:tcPr>
            <w:tcW w:w="1844" w:type="dxa"/>
          </w:tcPr>
          <w:p w14:paraId="10531493"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Lay-helpers learnt the skills</w:t>
            </w:r>
          </w:p>
        </w:tc>
        <w:tc>
          <w:tcPr>
            <w:tcW w:w="6166" w:type="dxa"/>
          </w:tcPr>
          <w:p w14:paraId="5E48F86F" w14:textId="77777777" w:rsidR="00F90D0C" w:rsidRPr="003C5071" w:rsidRDefault="00F90D0C" w:rsidP="00E167AF">
            <w:pPr>
              <w:rPr>
                <w:rFonts w:ascii="Times New Roman" w:hAnsi="Times New Roman" w:cs="Times New Roman"/>
                <w:i/>
              </w:rPr>
            </w:pPr>
            <w:r w:rsidRPr="003C5071">
              <w:rPr>
                <w:rFonts w:ascii="Times New Roman" w:hAnsi="Times New Roman" w:cs="Times New Roman"/>
                <w:i/>
                <w:iCs/>
              </w:rPr>
              <w:t xml:space="preserve">At the start it was difficult because I have no idea of the work. But then it all went well. I not only managed peoples’ problems and learnt the skills but also learned to manage my own routine problems. </w:t>
            </w:r>
            <w:r w:rsidRPr="003C5071">
              <w:rPr>
                <w:rFonts w:ascii="Times New Roman" w:hAnsi="Times New Roman" w:cs="Times New Roman"/>
                <w:i/>
              </w:rPr>
              <w:t>(Lay-helper)</w:t>
            </w:r>
          </w:p>
          <w:p w14:paraId="306F9A89" w14:textId="77777777" w:rsidR="00F90D0C" w:rsidRPr="003C5071" w:rsidRDefault="00F90D0C" w:rsidP="00E167AF">
            <w:pPr>
              <w:rPr>
                <w:rFonts w:ascii="Times New Roman" w:hAnsi="Times New Roman" w:cs="Times New Roman"/>
                <w:i/>
              </w:rPr>
            </w:pPr>
          </w:p>
          <w:p w14:paraId="448835F0" w14:textId="77777777" w:rsidR="00F90D0C" w:rsidRPr="003C5071" w:rsidRDefault="00F90D0C" w:rsidP="00E167AF">
            <w:pPr>
              <w:rPr>
                <w:rFonts w:ascii="Times New Roman" w:hAnsi="Times New Roman" w:cs="Times New Roman"/>
                <w:i/>
              </w:rPr>
            </w:pPr>
            <w:r w:rsidRPr="003C5071">
              <w:rPr>
                <w:rFonts w:ascii="Times New Roman" w:hAnsi="Times New Roman" w:cs="Times New Roman"/>
                <w:i/>
                <w:iCs/>
                <w:lang w:val="en-US"/>
              </w:rPr>
              <w:t>Very friendly, they trusted us, they frankly shared their problems with us. If they could not share any problem during the session in front of other participants they spoke to us during break time</w:t>
            </w:r>
            <w:r w:rsidRPr="003C5071">
              <w:rPr>
                <w:rFonts w:ascii="Times New Roman" w:hAnsi="Times New Roman" w:cs="Times New Roman"/>
                <w:i/>
                <w:lang w:val="en-US"/>
              </w:rPr>
              <w:t xml:space="preserve">. </w:t>
            </w:r>
            <w:r w:rsidRPr="003C5071">
              <w:rPr>
                <w:rFonts w:ascii="Times New Roman" w:hAnsi="Times New Roman" w:cs="Times New Roman"/>
                <w:i/>
              </w:rPr>
              <w:t>(Lay helper)</w:t>
            </w:r>
          </w:p>
          <w:p w14:paraId="388A0C8F" w14:textId="77777777" w:rsidR="00F90D0C" w:rsidRPr="003C5071" w:rsidRDefault="00F90D0C" w:rsidP="00E167AF">
            <w:pPr>
              <w:rPr>
                <w:rFonts w:ascii="Times New Roman" w:hAnsi="Times New Roman" w:cs="Times New Roman"/>
                <w:i/>
              </w:rPr>
            </w:pPr>
          </w:p>
          <w:p w14:paraId="231091A8" w14:textId="77777777" w:rsidR="00F90D0C" w:rsidRPr="003C5071" w:rsidRDefault="00F90D0C" w:rsidP="00E167AF">
            <w:pPr>
              <w:rPr>
                <w:rFonts w:ascii="Times New Roman" w:hAnsi="Times New Roman" w:cs="Times New Roman"/>
                <w:i/>
                <w:lang w:val="en-US"/>
              </w:rPr>
            </w:pPr>
            <w:r w:rsidRPr="003C5071">
              <w:rPr>
                <w:rFonts w:ascii="Times New Roman" w:hAnsi="Times New Roman" w:cs="Times New Roman"/>
                <w:i/>
                <w:iCs/>
                <w:lang w:val="en-US"/>
              </w:rPr>
              <w:t xml:space="preserve">The </w:t>
            </w:r>
            <w:r>
              <w:rPr>
                <w:rFonts w:ascii="Times New Roman" w:hAnsi="Times New Roman" w:cs="Times New Roman"/>
                <w:i/>
                <w:iCs/>
                <w:lang w:val="en-US"/>
              </w:rPr>
              <w:t>participant</w:t>
            </w:r>
            <w:r w:rsidRPr="003C5071">
              <w:rPr>
                <w:rFonts w:ascii="Times New Roman" w:hAnsi="Times New Roman" w:cs="Times New Roman"/>
                <w:i/>
                <w:iCs/>
                <w:lang w:val="en-US"/>
              </w:rPr>
              <w:t xml:space="preserve"> realized that it is working and their small problems started resolving, this motivated them to continue. </w:t>
            </w:r>
            <w:r w:rsidRPr="003C5071">
              <w:rPr>
                <w:rFonts w:ascii="Times New Roman" w:hAnsi="Times New Roman" w:cs="Times New Roman"/>
                <w:i/>
              </w:rPr>
              <w:t>(Lay helper)</w:t>
            </w:r>
          </w:p>
        </w:tc>
      </w:tr>
      <w:tr w:rsidR="00F90D0C" w:rsidRPr="003C5071" w14:paraId="27077B96" w14:textId="77777777" w:rsidTr="00E167AF">
        <w:tc>
          <w:tcPr>
            <w:tcW w:w="1559" w:type="dxa"/>
            <w:shd w:val="clear" w:color="auto" w:fill="auto"/>
          </w:tcPr>
          <w:p w14:paraId="0DF72EF0"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Feasible for LHWs</w:t>
            </w:r>
            <w:r>
              <w:rPr>
                <w:rFonts w:ascii="Times New Roman" w:hAnsi="Times New Roman" w:cs="Times New Roman"/>
              </w:rPr>
              <w:t xml:space="preserve"> to act as intervention facilitators</w:t>
            </w:r>
          </w:p>
        </w:tc>
        <w:tc>
          <w:tcPr>
            <w:tcW w:w="1844" w:type="dxa"/>
          </w:tcPr>
          <w:p w14:paraId="5ED06D79"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LHWs respected and trusted in the community</w:t>
            </w:r>
          </w:p>
        </w:tc>
        <w:tc>
          <w:tcPr>
            <w:tcW w:w="6166" w:type="dxa"/>
          </w:tcPr>
          <w:p w14:paraId="7D04B550" w14:textId="77777777" w:rsidR="00F90D0C" w:rsidRPr="003C5071" w:rsidRDefault="00F90D0C" w:rsidP="00E167AF">
            <w:pPr>
              <w:rPr>
                <w:rFonts w:ascii="Times New Roman" w:hAnsi="Times New Roman" w:cs="Times New Roman"/>
                <w:i/>
                <w:iCs/>
                <w:lang w:val="en-US"/>
              </w:rPr>
            </w:pPr>
            <w:r w:rsidRPr="003C5071">
              <w:rPr>
                <w:rFonts w:ascii="Times New Roman" w:hAnsi="Times New Roman" w:cs="Times New Roman"/>
                <w:i/>
                <w:iCs/>
                <w:lang w:val="en-US"/>
              </w:rPr>
              <w:t>I had a very good experience with the program; as all of the participants gathered in my health house, collectively listened everyone problems and then discussed the solutions. I even learnt new skills which improved my own health as well. (LHW)</w:t>
            </w:r>
          </w:p>
          <w:p w14:paraId="38ACAFA8" w14:textId="77777777" w:rsidR="00F90D0C" w:rsidRPr="003C5071" w:rsidRDefault="00F90D0C" w:rsidP="00E167AF">
            <w:pPr>
              <w:rPr>
                <w:rFonts w:ascii="Times New Roman" w:hAnsi="Times New Roman" w:cs="Times New Roman"/>
                <w:i/>
                <w:iCs/>
                <w:lang w:val="en-US"/>
              </w:rPr>
            </w:pPr>
          </w:p>
          <w:p w14:paraId="53DB8198" w14:textId="77777777" w:rsidR="00F90D0C" w:rsidRPr="003C5071" w:rsidRDefault="00F90D0C" w:rsidP="00E167AF">
            <w:pPr>
              <w:rPr>
                <w:rFonts w:ascii="Times New Roman" w:hAnsi="Times New Roman" w:cs="Times New Roman"/>
                <w:i/>
                <w:iCs/>
                <w:lang w:val="en-US"/>
              </w:rPr>
            </w:pPr>
            <w:r w:rsidRPr="003C5071">
              <w:rPr>
                <w:rFonts w:ascii="Times New Roman" w:hAnsi="Times New Roman" w:cs="Times New Roman"/>
                <w:i/>
                <w:iCs/>
                <w:lang w:val="en-US"/>
              </w:rPr>
              <w:t>I am officially working in this catchment area, so all these people know me and trust me. That’s the reason they send their women to my house. (LHW)</w:t>
            </w:r>
          </w:p>
        </w:tc>
      </w:tr>
      <w:tr w:rsidR="00F90D0C" w:rsidRPr="003C5071" w14:paraId="2618C29D" w14:textId="77777777" w:rsidTr="00E167AF">
        <w:tc>
          <w:tcPr>
            <w:tcW w:w="1559" w:type="dxa"/>
            <w:vMerge w:val="restart"/>
          </w:tcPr>
          <w:p w14:paraId="651CFB63"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Barriers and challenges</w:t>
            </w:r>
          </w:p>
        </w:tc>
        <w:tc>
          <w:tcPr>
            <w:tcW w:w="1844" w:type="dxa"/>
          </w:tcPr>
          <w:p w14:paraId="23E4F343"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Confidentiality issues</w:t>
            </w:r>
          </w:p>
        </w:tc>
        <w:tc>
          <w:tcPr>
            <w:tcW w:w="6166" w:type="dxa"/>
          </w:tcPr>
          <w:p w14:paraId="21551334" w14:textId="77777777" w:rsidR="00F90D0C" w:rsidRPr="003C5071" w:rsidRDefault="00F90D0C" w:rsidP="00E167AF">
            <w:pPr>
              <w:rPr>
                <w:rFonts w:ascii="Times New Roman" w:hAnsi="Times New Roman" w:cs="Times New Roman"/>
                <w:i/>
                <w:iCs/>
              </w:rPr>
            </w:pPr>
            <w:r w:rsidRPr="003C5071">
              <w:rPr>
                <w:rFonts w:ascii="Times New Roman" w:hAnsi="Times New Roman" w:cs="Times New Roman"/>
                <w:i/>
                <w:iCs/>
              </w:rPr>
              <w:t>If in any session there were two or three participants from the same house that made it difficult to let the participants share their problems. (Lay helper)</w:t>
            </w:r>
          </w:p>
          <w:p w14:paraId="57CE7EC4" w14:textId="77777777" w:rsidR="00F90D0C" w:rsidRPr="003C5071" w:rsidRDefault="00F90D0C" w:rsidP="00E167AF">
            <w:pPr>
              <w:rPr>
                <w:rFonts w:ascii="Times New Roman" w:hAnsi="Times New Roman" w:cs="Times New Roman"/>
                <w:i/>
                <w:iCs/>
                <w:lang w:val="en-US"/>
              </w:rPr>
            </w:pPr>
          </w:p>
          <w:p w14:paraId="27E20CFB" w14:textId="77777777" w:rsidR="00F90D0C" w:rsidRPr="003C5071" w:rsidRDefault="00F90D0C" w:rsidP="00E167AF">
            <w:pPr>
              <w:rPr>
                <w:rFonts w:ascii="Times New Roman" w:hAnsi="Times New Roman" w:cs="Times New Roman"/>
                <w:i/>
                <w:iCs/>
                <w:lang w:val="en-US"/>
              </w:rPr>
            </w:pPr>
            <w:r w:rsidRPr="003C5071">
              <w:rPr>
                <w:rFonts w:ascii="Times New Roman" w:hAnsi="Times New Roman" w:cs="Times New Roman"/>
                <w:i/>
                <w:iCs/>
                <w:lang w:val="en-US"/>
              </w:rPr>
              <w:t>I was not able to share my problems because of my family member in the same group. (Client)</w:t>
            </w:r>
          </w:p>
        </w:tc>
      </w:tr>
      <w:tr w:rsidR="00F90D0C" w:rsidRPr="003C5071" w14:paraId="2F122215" w14:textId="77777777" w:rsidTr="00E167AF">
        <w:tc>
          <w:tcPr>
            <w:tcW w:w="1559" w:type="dxa"/>
            <w:vMerge/>
          </w:tcPr>
          <w:p w14:paraId="1EEEDB2D" w14:textId="77777777" w:rsidR="00F90D0C" w:rsidRPr="003C5071" w:rsidRDefault="00F90D0C" w:rsidP="00E167AF">
            <w:pPr>
              <w:rPr>
                <w:rFonts w:ascii="Times New Roman" w:hAnsi="Times New Roman" w:cs="Times New Roman"/>
              </w:rPr>
            </w:pPr>
          </w:p>
        </w:tc>
        <w:tc>
          <w:tcPr>
            <w:tcW w:w="1844" w:type="dxa"/>
          </w:tcPr>
          <w:p w14:paraId="4C5B1487"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 xml:space="preserve">Monetary expectations </w:t>
            </w:r>
          </w:p>
        </w:tc>
        <w:tc>
          <w:tcPr>
            <w:tcW w:w="6166" w:type="dxa"/>
          </w:tcPr>
          <w:p w14:paraId="5D2F6E4F" w14:textId="77777777" w:rsidR="00F90D0C" w:rsidRPr="003C5071" w:rsidRDefault="00F90D0C" w:rsidP="00E167AF">
            <w:pPr>
              <w:rPr>
                <w:rFonts w:ascii="Times New Roman" w:hAnsi="Times New Roman" w:cs="Times New Roman"/>
                <w:i/>
                <w:iCs/>
                <w:lang w:val="en-US"/>
              </w:rPr>
            </w:pPr>
            <w:r>
              <w:rPr>
                <w:rFonts w:ascii="Times New Roman" w:hAnsi="Times New Roman" w:cs="Times New Roman"/>
                <w:i/>
                <w:iCs/>
                <w:lang w:val="en-US"/>
              </w:rPr>
              <w:t>Participants</w:t>
            </w:r>
            <w:r w:rsidRPr="003C5071">
              <w:rPr>
                <w:rFonts w:ascii="Times New Roman" w:hAnsi="Times New Roman" w:cs="Times New Roman"/>
                <w:i/>
                <w:iCs/>
                <w:lang w:val="en-US"/>
              </w:rPr>
              <w:t xml:space="preserve"> wanted some monetary incentives and when it was not provided they lost interest and they were not punctual. (Lay helper)</w:t>
            </w:r>
          </w:p>
          <w:p w14:paraId="7FA7C2C8" w14:textId="77777777" w:rsidR="00F90D0C" w:rsidRPr="003C5071" w:rsidRDefault="00F90D0C" w:rsidP="00E167AF">
            <w:pPr>
              <w:rPr>
                <w:rFonts w:ascii="Times New Roman" w:hAnsi="Times New Roman" w:cs="Times New Roman"/>
                <w:i/>
                <w:iCs/>
                <w:lang w:val="en-US"/>
              </w:rPr>
            </w:pPr>
          </w:p>
          <w:p w14:paraId="61E87D0C" w14:textId="77777777" w:rsidR="00F90D0C" w:rsidRPr="003C5071" w:rsidRDefault="00F90D0C" w:rsidP="00E167AF">
            <w:pPr>
              <w:rPr>
                <w:rFonts w:ascii="Times New Roman" w:hAnsi="Times New Roman" w:cs="Times New Roman"/>
                <w:i/>
                <w:iCs/>
                <w:lang w:val="en-US"/>
              </w:rPr>
            </w:pPr>
            <w:r w:rsidRPr="003C5071">
              <w:rPr>
                <w:rFonts w:ascii="Times New Roman" w:hAnsi="Times New Roman" w:cs="Times New Roman"/>
                <w:i/>
                <w:iCs/>
                <w:lang w:val="en-US"/>
              </w:rPr>
              <w:t xml:space="preserve">Everyone believed that there would be some monetary incentives for the </w:t>
            </w:r>
            <w:r>
              <w:rPr>
                <w:rFonts w:ascii="Times New Roman" w:hAnsi="Times New Roman" w:cs="Times New Roman"/>
                <w:i/>
                <w:iCs/>
                <w:lang w:val="en-US"/>
              </w:rPr>
              <w:t>participants</w:t>
            </w:r>
            <w:r w:rsidRPr="003C5071">
              <w:rPr>
                <w:rFonts w:ascii="Times New Roman" w:hAnsi="Times New Roman" w:cs="Times New Roman"/>
                <w:i/>
                <w:iCs/>
                <w:lang w:val="en-US"/>
              </w:rPr>
              <w:t xml:space="preserve">, but there was none. (Client) </w:t>
            </w:r>
          </w:p>
        </w:tc>
      </w:tr>
      <w:tr w:rsidR="00F90D0C" w:rsidRPr="003C5071" w14:paraId="22DC1B27" w14:textId="77777777" w:rsidTr="00E167AF">
        <w:tc>
          <w:tcPr>
            <w:tcW w:w="1559" w:type="dxa"/>
            <w:vMerge/>
          </w:tcPr>
          <w:p w14:paraId="65B2489B" w14:textId="77777777" w:rsidR="00F90D0C" w:rsidRPr="003C5071" w:rsidRDefault="00F90D0C" w:rsidP="00E167AF">
            <w:pPr>
              <w:rPr>
                <w:rFonts w:ascii="Times New Roman" w:hAnsi="Times New Roman" w:cs="Times New Roman"/>
              </w:rPr>
            </w:pPr>
          </w:p>
        </w:tc>
        <w:tc>
          <w:tcPr>
            <w:tcW w:w="1844" w:type="dxa"/>
          </w:tcPr>
          <w:p w14:paraId="03985F5E" w14:textId="77777777" w:rsidR="00F90D0C" w:rsidRPr="003C5071" w:rsidRDefault="00F90D0C" w:rsidP="00E167AF">
            <w:pPr>
              <w:rPr>
                <w:rFonts w:ascii="Times New Roman" w:hAnsi="Times New Roman" w:cs="Times New Roman"/>
              </w:rPr>
            </w:pPr>
            <w:r w:rsidRPr="003C5071">
              <w:rPr>
                <w:rFonts w:ascii="Times New Roman" w:hAnsi="Times New Roman" w:cs="Times New Roman"/>
              </w:rPr>
              <w:t>Long session duration</w:t>
            </w:r>
          </w:p>
        </w:tc>
        <w:tc>
          <w:tcPr>
            <w:tcW w:w="6166" w:type="dxa"/>
          </w:tcPr>
          <w:p w14:paraId="078F52B2" w14:textId="77777777" w:rsidR="00F90D0C" w:rsidRPr="003C5071" w:rsidRDefault="00F90D0C" w:rsidP="00E167AF">
            <w:pPr>
              <w:rPr>
                <w:rFonts w:ascii="Times New Roman" w:hAnsi="Times New Roman" w:cs="Times New Roman"/>
                <w:i/>
                <w:iCs/>
                <w:lang w:val="en-US"/>
              </w:rPr>
            </w:pPr>
            <w:r w:rsidRPr="003C5071">
              <w:rPr>
                <w:rFonts w:ascii="Times New Roman" w:hAnsi="Times New Roman" w:cs="Times New Roman"/>
                <w:i/>
                <w:iCs/>
                <w:lang w:val="en-US"/>
              </w:rPr>
              <w:t>There was plenty of household chores to be done in the house, so at times the family got annoyed, the session duration was too long. (Client)</w:t>
            </w:r>
          </w:p>
          <w:p w14:paraId="20643D53" w14:textId="77777777" w:rsidR="00F90D0C" w:rsidRPr="003C5071" w:rsidRDefault="00F90D0C" w:rsidP="00E167AF">
            <w:pPr>
              <w:rPr>
                <w:rFonts w:ascii="Times New Roman" w:hAnsi="Times New Roman" w:cs="Times New Roman"/>
                <w:i/>
                <w:iCs/>
                <w:lang w:val="en-US"/>
              </w:rPr>
            </w:pPr>
          </w:p>
          <w:p w14:paraId="409157A5" w14:textId="77777777" w:rsidR="00F90D0C" w:rsidRPr="003C5071" w:rsidRDefault="00F90D0C" w:rsidP="00E167AF">
            <w:pPr>
              <w:rPr>
                <w:rFonts w:ascii="Times New Roman" w:hAnsi="Times New Roman" w:cs="Times New Roman"/>
                <w:i/>
                <w:iCs/>
                <w:lang w:val="en-US"/>
              </w:rPr>
            </w:pPr>
            <w:r w:rsidRPr="003C5071">
              <w:rPr>
                <w:rFonts w:ascii="Times New Roman" w:hAnsi="Times New Roman" w:cs="Times New Roman"/>
                <w:i/>
                <w:iCs/>
                <w:lang w:val="en-US"/>
              </w:rPr>
              <w:t xml:space="preserve">The sessions were too long and families have reservations, as the </w:t>
            </w:r>
            <w:r>
              <w:rPr>
                <w:rFonts w:ascii="Times New Roman" w:hAnsi="Times New Roman" w:cs="Times New Roman"/>
                <w:i/>
                <w:iCs/>
                <w:lang w:val="en-US"/>
              </w:rPr>
              <w:t>participants</w:t>
            </w:r>
            <w:r w:rsidRPr="003C5071">
              <w:rPr>
                <w:rFonts w:ascii="Times New Roman" w:hAnsi="Times New Roman" w:cs="Times New Roman"/>
                <w:i/>
                <w:iCs/>
                <w:lang w:val="en-US"/>
              </w:rPr>
              <w:t xml:space="preserve"> have to do work back home. (Lay helper)</w:t>
            </w:r>
          </w:p>
        </w:tc>
      </w:tr>
    </w:tbl>
    <w:p w14:paraId="710A6235" w14:textId="77777777" w:rsidR="00F90D0C" w:rsidRPr="003C5071" w:rsidRDefault="00F90D0C" w:rsidP="00F90D0C"/>
    <w:p w14:paraId="3666908D" w14:textId="77777777" w:rsidR="00F90D0C" w:rsidRDefault="00F90D0C" w:rsidP="00F90D0C"/>
    <w:p w14:paraId="5A4AE80F" w14:textId="77777777" w:rsidR="00444DB1" w:rsidRPr="00C84AE3" w:rsidRDefault="00444DB1" w:rsidP="00995A8A">
      <w:pPr>
        <w:pStyle w:val="EndNoteBibliography"/>
        <w:rPr>
          <w:rFonts w:ascii="Times New Roman" w:hAnsi="Times New Roman" w:cs="Times New Roman"/>
        </w:rPr>
      </w:pPr>
    </w:p>
    <w:sectPr w:rsidR="00444DB1" w:rsidRPr="00C84AE3" w:rsidSect="004636F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432EB" w14:textId="77777777" w:rsidR="00BA034C" w:rsidRDefault="00BA034C" w:rsidP="00D25392">
      <w:r>
        <w:separator/>
      </w:r>
    </w:p>
  </w:endnote>
  <w:endnote w:type="continuationSeparator" w:id="0">
    <w:p w14:paraId="73D4F3B4" w14:textId="77777777" w:rsidR="00BA034C" w:rsidRDefault="00BA034C" w:rsidP="00D2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101721"/>
      <w:docPartObj>
        <w:docPartGallery w:val="Page Numbers (Bottom of Page)"/>
        <w:docPartUnique/>
      </w:docPartObj>
    </w:sdtPr>
    <w:sdtEndPr>
      <w:rPr>
        <w:noProof/>
      </w:rPr>
    </w:sdtEndPr>
    <w:sdtContent>
      <w:p w14:paraId="734AD382" w14:textId="7676A15E" w:rsidR="00DC5D38" w:rsidRDefault="00DC5D38">
        <w:pPr>
          <w:pStyle w:val="Footer"/>
          <w:jc w:val="right"/>
        </w:pPr>
        <w:r>
          <w:fldChar w:fldCharType="begin"/>
        </w:r>
        <w:r>
          <w:instrText xml:space="preserve"> PAGE   \* MERGEFORMAT </w:instrText>
        </w:r>
        <w:r>
          <w:fldChar w:fldCharType="separate"/>
        </w:r>
        <w:r w:rsidR="00BA034C">
          <w:rPr>
            <w:noProof/>
          </w:rPr>
          <w:t>1</w:t>
        </w:r>
        <w:r>
          <w:rPr>
            <w:noProof/>
          </w:rPr>
          <w:fldChar w:fldCharType="end"/>
        </w:r>
      </w:p>
    </w:sdtContent>
  </w:sdt>
  <w:p w14:paraId="11B46548" w14:textId="77777777" w:rsidR="00DC5D38" w:rsidRDefault="00DC5D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207EC" w14:textId="77777777" w:rsidR="00BA034C" w:rsidRDefault="00BA034C" w:rsidP="00D25392">
      <w:r>
        <w:separator/>
      </w:r>
    </w:p>
  </w:footnote>
  <w:footnote w:type="continuationSeparator" w:id="0">
    <w:p w14:paraId="75C3B08A" w14:textId="77777777" w:rsidR="00BA034C" w:rsidRDefault="00BA034C" w:rsidP="00D25392">
      <w:r>
        <w:continuationSeparator/>
      </w:r>
    </w:p>
  </w:footnote>
  <w:footnote w:id="1">
    <w:p w14:paraId="424FA27C" w14:textId="409444E2" w:rsidR="00DC5D38" w:rsidRPr="00B9430C" w:rsidRDefault="00DC5D38">
      <w:pPr>
        <w:pStyle w:val="FootnoteText"/>
        <w:rPr>
          <w:lang w:val="en-US"/>
        </w:rPr>
      </w:pPr>
      <w:r>
        <w:rPr>
          <w:rStyle w:val="FootnoteReference"/>
        </w:rPr>
        <w:footnoteRef/>
      </w:r>
      <w:r>
        <w:t xml:space="preserve"> </w:t>
      </w:r>
      <w:r>
        <w:rPr>
          <w:lang w:val="en-US"/>
        </w:rPr>
        <w:t>Mental health problems: Mental health issues like anxiety, stress, Post Traumatic Stress Disorder (PTSD) and depression.</w:t>
      </w:r>
    </w:p>
  </w:footnote>
  <w:footnote w:id="2">
    <w:p w14:paraId="04194AB0" w14:textId="288D868B" w:rsidR="00DC5D38" w:rsidRPr="00B9430C" w:rsidRDefault="00DC5D38">
      <w:pPr>
        <w:pStyle w:val="FootnoteText"/>
        <w:rPr>
          <w:lang w:val="en-US"/>
        </w:rPr>
      </w:pPr>
      <w:r>
        <w:rPr>
          <w:rStyle w:val="FootnoteReference"/>
        </w:rPr>
        <w:footnoteRef/>
      </w:r>
      <w:r>
        <w:t xml:space="preserve"> Humanitarian emergencies: A</w:t>
      </w:r>
      <w:r w:rsidRPr="00077C7A">
        <w:t>rmed conflicts and natural disasters (including food crises)</w:t>
      </w:r>
      <w:r>
        <w:t xml:space="preserve"> with </w:t>
      </w:r>
      <w:r w:rsidRPr="00077C7A">
        <w:t xml:space="preserve">large segments of populations </w:t>
      </w:r>
      <w:r>
        <w:t>at acute risk of death</w:t>
      </w:r>
      <w:r w:rsidRPr="00077C7A">
        <w:t>, immense sufferi</w:t>
      </w:r>
      <w:r>
        <w:t>ng and/or losing their dignity.</w:t>
      </w:r>
    </w:p>
  </w:footnote>
  <w:footnote w:id="3">
    <w:p w14:paraId="2C4D2F7C" w14:textId="0E4E50EA" w:rsidR="00DC5D38" w:rsidRPr="00440D57" w:rsidRDefault="00DC5D38">
      <w:pPr>
        <w:pStyle w:val="FootnoteText"/>
        <w:rPr>
          <w:lang w:val="en-US"/>
        </w:rPr>
      </w:pPr>
      <w:r>
        <w:rPr>
          <w:rStyle w:val="FootnoteReference"/>
        </w:rPr>
        <w:footnoteRef/>
      </w:r>
      <w:r>
        <w:t xml:space="preserve"> </w:t>
      </w:r>
      <w:r w:rsidRPr="006A5C14">
        <w:rPr>
          <w:lang w:val="en-US"/>
        </w:rPr>
        <w:t>Lady Health Workers (LHWs) programme was started in 1994 to provide health education, promote healthy behaviors, supply family planning methods and provide basic curative services</w:t>
      </w:r>
      <w:r>
        <w:rPr>
          <w:lang w:val="en-US"/>
        </w:rPr>
        <w:t xml:space="preserve"> in the communities</w:t>
      </w:r>
      <w:r w:rsidRPr="006A5C14">
        <w:rPr>
          <w:lang w:val="en-US"/>
        </w:rPr>
        <w:t>.</w:t>
      </w:r>
    </w:p>
  </w:footnote>
  <w:footnote w:id="4">
    <w:p w14:paraId="5952FB08" w14:textId="77777777" w:rsidR="00DC5D38" w:rsidRPr="002C1DBE" w:rsidRDefault="00DC5D38">
      <w:pPr>
        <w:pStyle w:val="FootnoteText"/>
        <w:rPr>
          <w:lang w:val="en-US"/>
        </w:rPr>
      </w:pPr>
      <w:r>
        <w:rPr>
          <w:rStyle w:val="FootnoteReference"/>
        </w:rPr>
        <w:footnoteRef/>
      </w:r>
      <w:r>
        <w:t xml:space="preserve"> Enhanced Usual Care (EUC): Usual care was enhanced by training primary care staff and ensuring referral pathways for common mental health problems.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6B3"/>
    <w:multiLevelType w:val="hybridMultilevel"/>
    <w:tmpl w:val="531238B8"/>
    <w:lvl w:ilvl="0" w:tplc="5B3CA430">
      <w:start w:val="1"/>
      <w:numFmt w:val="bullet"/>
      <w:lvlText w:val="•"/>
      <w:lvlJc w:val="left"/>
      <w:pPr>
        <w:tabs>
          <w:tab w:val="num" w:pos="720"/>
        </w:tabs>
        <w:ind w:left="720" w:hanging="360"/>
      </w:pPr>
      <w:rPr>
        <w:rFonts w:ascii="Arial" w:hAnsi="Arial" w:hint="default"/>
      </w:rPr>
    </w:lvl>
    <w:lvl w:ilvl="1" w:tplc="2D44F38C" w:tentative="1">
      <w:start w:val="1"/>
      <w:numFmt w:val="bullet"/>
      <w:lvlText w:val="•"/>
      <w:lvlJc w:val="left"/>
      <w:pPr>
        <w:tabs>
          <w:tab w:val="num" w:pos="1440"/>
        </w:tabs>
        <w:ind w:left="1440" w:hanging="360"/>
      </w:pPr>
      <w:rPr>
        <w:rFonts w:ascii="Arial" w:hAnsi="Arial" w:hint="default"/>
      </w:rPr>
    </w:lvl>
    <w:lvl w:ilvl="2" w:tplc="CD640580" w:tentative="1">
      <w:start w:val="1"/>
      <w:numFmt w:val="bullet"/>
      <w:lvlText w:val="•"/>
      <w:lvlJc w:val="left"/>
      <w:pPr>
        <w:tabs>
          <w:tab w:val="num" w:pos="2160"/>
        </w:tabs>
        <w:ind w:left="2160" w:hanging="360"/>
      </w:pPr>
      <w:rPr>
        <w:rFonts w:ascii="Arial" w:hAnsi="Arial" w:hint="default"/>
      </w:rPr>
    </w:lvl>
    <w:lvl w:ilvl="3" w:tplc="452ACCDE" w:tentative="1">
      <w:start w:val="1"/>
      <w:numFmt w:val="bullet"/>
      <w:lvlText w:val="•"/>
      <w:lvlJc w:val="left"/>
      <w:pPr>
        <w:tabs>
          <w:tab w:val="num" w:pos="2880"/>
        </w:tabs>
        <w:ind w:left="2880" w:hanging="360"/>
      </w:pPr>
      <w:rPr>
        <w:rFonts w:ascii="Arial" w:hAnsi="Arial" w:hint="default"/>
      </w:rPr>
    </w:lvl>
    <w:lvl w:ilvl="4" w:tplc="F5CA0952" w:tentative="1">
      <w:start w:val="1"/>
      <w:numFmt w:val="bullet"/>
      <w:lvlText w:val="•"/>
      <w:lvlJc w:val="left"/>
      <w:pPr>
        <w:tabs>
          <w:tab w:val="num" w:pos="3600"/>
        </w:tabs>
        <w:ind w:left="3600" w:hanging="360"/>
      </w:pPr>
      <w:rPr>
        <w:rFonts w:ascii="Arial" w:hAnsi="Arial" w:hint="default"/>
      </w:rPr>
    </w:lvl>
    <w:lvl w:ilvl="5" w:tplc="D520A45C" w:tentative="1">
      <w:start w:val="1"/>
      <w:numFmt w:val="bullet"/>
      <w:lvlText w:val="•"/>
      <w:lvlJc w:val="left"/>
      <w:pPr>
        <w:tabs>
          <w:tab w:val="num" w:pos="4320"/>
        </w:tabs>
        <w:ind w:left="4320" w:hanging="360"/>
      </w:pPr>
      <w:rPr>
        <w:rFonts w:ascii="Arial" w:hAnsi="Arial" w:hint="default"/>
      </w:rPr>
    </w:lvl>
    <w:lvl w:ilvl="6" w:tplc="07FCAD68" w:tentative="1">
      <w:start w:val="1"/>
      <w:numFmt w:val="bullet"/>
      <w:lvlText w:val="•"/>
      <w:lvlJc w:val="left"/>
      <w:pPr>
        <w:tabs>
          <w:tab w:val="num" w:pos="5040"/>
        </w:tabs>
        <w:ind w:left="5040" w:hanging="360"/>
      </w:pPr>
      <w:rPr>
        <w:rFonts w:ascii="Arial" w:hAnsi="Arial" w:hint="default"/>
      </w:rPr>
    </w:lvl>
    <w:lvl w:ilvl="7" w:tplc="F42E4030" w:tentative="1">
      <w:start w:val="1"/>
      <w:numFmt w:val="bullet"/>
      <w:lvlText w:val="•"/>
      <w:lvlJc w:val="left"/>
      <w:pPr>
        <w:tabs>
          <w:tab w:val="num" w:pos="5760"/>
        </w:tabs>
        <w:ind w:left="5760" w:hanging="360"/>
      </w:pPr>
      <w:rPr>
        <w:rFonts w:ascii="Arial" w:hAnsi="Arial" w:hint="default"/>
      </w:rPr>
    </w:lvl>
    <w:lvl w:ilvl="8" w:tplc="C262DE70" w:tentative="1">
      <w:start w:val="1"/>
      <w:numFmt w:val="bullet"/>
      <w:lvlText w:val="•"/>
      <w:lvlJc w:val="left"/>
      <w:pPr>
        <w:tabs>
          <w:tab w:val="num" w:pos="6480"/>
        </w:tabs>
        <w:ind w:left="6480" w:hanging="360"/>
      </w:pPr>
      <w:rPr>
        <w:rFonts w:ascii="Arial" w:hAnsi="Arial" w:hint="default"/>
      </w:rPr>
    </w:lvl>
  </w:abstractNum>
  <w:abstractNum w:abstractNumId="1">
    <w:nsid w:val="0668787F"/>
    <w:multiLevelType w:val="hybridMultilevel"/>
    <w:tmpl w:val="9E3E1EE6"/>
    <w:lvl w:ilvl="0" w:tplc="7EA87FA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9E1B7F"/>
    <w:multiLevelType w:val="hybridMultilevel"/>
    <w:tmpl w:val="2C46E586"/>
    <w:lvl w:ilvl="0" w:tplc="D6F05B2E">
      <w:start w:val="1"/>
      <w:numFmt w:val="bullet"/>
      <w:lvlText w:val="•"/>
      <w:lvlJc w:val="left"/>
      <w:pPr>
        <w:tabs>
          <w:tab w:val="num" w:pos="720"/>
        </w:tabs>
        <w:ind w:left="720" w:hanging="360"/>
      </w:pPr>
      <w:rPr>
        <w:rFonts w:ascii="Arial" w:hAnsi="Arial" w:hint="default"/>
      </w:rPr>
    </w:lvl>
    <w:lvl w:ilvl="1" w:tplc="7AEE85AC" w:tentative="1">
      <w:start w:val="1"/>
      <w:numFmt w:val="bullet"/>
      <w:lvlText w:val="•"/>
      <w:lvlJc w:val="left"/>
      <w:pPr>
        <w:tabs>
          <w:tab w:val="num" w:pos="1440"/>
        </w:tabs>
        <w:ind w:left="1440" w:hanging="360"/>
      </w:pPr>
      <w:rPr>
        <w:rFonts w:ascii="Arial" w:hAnsi="Arial" w:hint="default"/>
      </w:rPr>
    </w:lvl>
    <w:lvl w:ilvl="2" w:tplc="AC3C20B4" w:tentative="1">
      <w:start w:val="1"/>
      <w:numFmt w:val="bullet"/>
      <w:lvlText w:val="•"/>
      <w:lvlJc w:val="left"/>
      <w:pPr>
        <w:tabs>
          <w:tab w:val="num" w:pos="2160"/>
        </w:tabs>
        <w:ind w:left="2160" w:hanging="360"/>
      </w:pPr>
      <w:rPr>
        <w:rFonts w:ascii="Arial" w:hAnsi="Arial" w:hint="default"/>
      </w:rPr>
    </w:lvl>
    <w:lvl w:ilvl="3" w:tplc="13EC9202" w:tentative="1">
      <w:start w:val="1"/>
      <w:numFmt w:val="bullet"/>
      <w:lvlText w:val="•"/>
      <w:lvlJc w:val="left"/>
      <w:pPr>
        <w:tabs>
          <w:tab w:val="num" w:pos="2880"/>
        </w:tabs>
        <w:ind w:left="2880" w:hanging="360"/>
      </w:pPr>
      <w:rPr>
        <w:rFonts w:ascii="Arial" w:hAnsi="Arial" w:hint="default"/>
      </w:rPr>
    </w:lvl>
    <w:lvl w:ilvl="4" w:tplc="E11A2854" w:tentative="1">
      <w:start w:val="1"/>
      <w:numFmt w:val="bullet"/>
      <w:lvlText w:val="•"/>
      <w:lvlJc w:val="left"/>
      <w:pPr>
        <w:tabs>
          <w:tab w:val="num" w:pos="3600"/>
        </w:tabs>
        <w:ind w:left="3600" w:hanging="360"/>
      </w:pPr>
      <w:rPr>
        <w:rFonts w:ascii="Arial" w:hAnsi="Arial" w:hint="default"/>
      </w:rPr>
    </w:lvl>
    <w:lvl w:ilvl="5" w:tplc="684EE2A8" w:tentative="1">
      <w:start w:val="1"/>
      <w:numFmt w:val="bullet"/>
      <w:lvlText w:val="•"/>
      <w:lvlJc w:val="left"/>
      <w:pPr>
        <w:tabs>
          <w:tab w:val="num" w:pos="4320"/>
        </w:tabs>
        <w:ind w:left="4320" w:hanging="360"/>
      </w:pPr>
      <w:rPr>
        <w:rFonts w:ascii="Arial" w:hAnsi="Arial" w:hint="default"/>
      </w:rPr>
    </w:lvl>
    <w:lvl w:ilvl="6" w:tplc="EAD23428" w:tentative="1">
      <w:start w:val="1"/>
      <w:numFmt w:val="bullet"/>
      <w:lvlText w:val="•"/>
      <w:lvlJc w:val="left"/>
      <w:pPr>
        <w:tabs>
          <w:tab w:val="num" w:pos="5040"/>
        </w:tabs>
        <w:ind w:left="5040" w:hanging="360"/>
      </w:pPr>
      <w:rPr>
        <w:rFonts w:ascii="Arial" w:hAnsi="Arial" w:hint="default"/>
      </w:rPr>
    </w:lvl>
    <w:lvl w:ilvl="7" w:tplc="5F92F0D8" w:tentative="1">
      <w:start w:val="1"/>
      <w:numFmt w:val="bullet"/>
      <w:lvlText w:val="•"/>
      <w:lvlJc w:val="left"/>
      <w:pPr>
        <w:tabs>
          <w:tab w:val="num" w:pos="5760"/>
        </w:tabs>
        <w:ind w:left="5760" w:hanging="360"/>
      </w:pPr>
      <w:rPr>
        <w:rFonts w:ascii="Arial" w:hAnsi="Arial" w:hint="default"/>
      </w:rPr>
    </w:lvl>
    <w:lvl w:ilvl="8" w:tplc="54665BDC" w:tentative="1">
      <w:start w:val="1"/>
      <w:numFmt w:val="bullet"/>
      <w:lvlText w:val="•"/>
      <w:lvlJc w:val="left"/>
      <w:pPr>
        <w:tabs>
          <w:tab w:val="num" w:pos="6480"/>
        </w:tabs>
        <w:ind w:left="6480" w:hanging="360"/>
      </w:pPr>
      <w:rPr>
        <w:rFonts w:ascii="Arial" w:hAnsi="Arial" w:hint="default"/>
      </w:rPr>
    </w:lvl>
  </w:abstractNum>
  <w:abstractNum w:abstractNumId="3">
    <w:nsid w:val="193E0FAB"/>
    <w:multiLevelType w:val="hybridMultilevel"/>
    <w:tmpl w:val="9FB43388"/>
    <w:lvl w:ilvl="0" w:tplc="611AAB4C">
      <w:start w:val="1"/>
      <w:numFmt w:val="bullet"/>
      <w:lvlText w:val="•"/>
      <w:lvlJc w:val="left"/>
      <w:pPr>
        <w:tabs>
          <w:tab w:val="num" w:pos="720"/>
        </w:tabs>
        <w:ind w:left="720" w:hanging="360"/>
      </w:pPr>
      <w:rPr>
        <w:rFonts w:ascii="Arial" w:hAnsi="Arial" w:hint="default"/>
      </w:rPr>
    </w:lvl>
    <w:lvl w:ilvl="1" w:tplc="219A5178" w:tentative="1">
      <w:start w:val="1"/>
      <w:numFmt w:val="bullet"/>
      <w:lvlText w:val="•"/>
      <w:lvlJc w:val="left"/>
      <w:pPr>
        <w:tabs>
          <w:tab w:val="num" w:pos="1440"/>
        </w:tabs>
        <w:ind w:left="1440" w:hanging="360"/>
      </w:pPr>
      <w:rPr>
        <w:rFonts w:ascii="Arial" w:hAnsi="Arial" w:hint="default"/>
      </w:rPr>
    </w:lvl>
    <w:lvl w:ilvl="2" w:tplc="E4E815C6" w:tentative="1">
      <w:start w:val="1"/>
      <w:numFmt w:val="bullet"/>
      <w:lvlText w:val="•"/>
      <w:lvlJc w:val="left"/>
      <w:pPr>
        <w:tabs>
          <w:tab w:val="num" w:pos="2160"/>
        </w:tabs>
        <w:ind w:left="2160" w:hanging="360"/>
      </w:pPr>
      <w:rPr>
        <w:rFonts w:ascii="Arial" w:hAnsi="Arial" w:hint="default"/>
      </w:rPr>
    </w:lvl>
    <w:lvl w:ilvl="3" w:tplc="CEBEC966" w:tentative="1">
      <w:start w:val="1"/>
      <w:numFmt w:val="bullet"/>
      <w:lvlText w:val="•"/>
      <w:lvlJc w:val="left"/>
      <w:pPr>
        <w:tabs>
          <w:tab w:val="num" w:pos="2880"/>
        </w:tabs>
        <w:ind w:left="2880" w:hanging="360"/>
      </w:pPr>
      <w:rPr>
        <w:rFonts w:ascii="Arial" w:hAnsi="Arial" w:hint="default"/>
      </w:rPr>
    </w:lvl>
    <w:lvl w:ilvl="4" w:tplc="F3E06E7E" w:tentative="1">
      <w:start w:val="1"/>
      <w:numFmt w:val="bullet"/>
      <w:lvlText w:val="•"/>
      <w:lvlJc w:val="left"/>
      <w:pPr>
        <w:tabs>
          <w:tab w:val="num" w:pos="3600"/>
        </w:tabs>
        <w:ind w:left="3600" w:hanging="360"/>
      </w:pPr>
      <w:rPr>
        <w:rFonts w:ascii="Arial" w:hAnsi="Arial" w:hint="default"/>
      </w:rPr>
    </w:lvl>
    <w:lvl w:ilvl="5" w:tplc="31EC961C" w:tentative="1">
      <w:start w:val="1"/>
      <w:numFmt w:val="bullet"/>
      <w:lvlText w:val="•"/>
      <w:lvlJc w:val="left"/>
      <w:pPr>
        <w:tabs>
          <w:tab w:val="num" w:pos="4320"/>
        </w:tabs>
        <w:ind w:left="4320" w:hanging="360"/>
      </w:pPr>
      <w:rPr>
        <w:rFonts w:ascii="Arial" w:hAnsi="Arial" w:hint="default"/>
      </w:rPr>
    </w:lvl>
    <w:lvl w:ilvl="6" w:tplc="402EB348" w:tentative="1">
      <w:start w:val="1"/>
      <w:numFmt w:val="bullet"/>
      <w:lvlText w:val="•"/>
      <w:lvlJc w:val="left"/>
      <w:pPr>
        <w:tabs>
          <w:tab w:val="num" w:pos="5040"/>
        </w:tabs>
        <w:ind w:left="5040" w:hanging="360"/>
      </w:pPr>
      <w:rPr>
        <w:rFonts w:ascii="Arial" w:hAnsi="Arial" w:hint="default"/>
      </w:rPr>
    </w:lvl>
    <w:lvl w:ilvl="7" w:tplc="5D12CF48" w:tentative="1">
      <w:start w:val="1"/>
      <w:numFmt w:val="bullet"/>
      <w:lvlText w:val="•"/>
      <w:lvlJc w:val="left"/>
      <w:pPr>
        <w:tabs>
          <w:tab w:val="num" w:pos="5760"/>
        </w:tabs>
        <w:ind w:left="5760" w:hanging="360"/>
      </w:pPr>
      <w:rPr>
        <w:rFonts w:ascii="Arial" w:hAnsi="Arial" w:hint="default"/>
      </w:rPr>
    </w:lvl>
    <w:lvl w:ilvl="8" w:tplc="AF084AD0" w:tentative="1">
      <w:start w:val="1"/>
      <w:numFmt w:val="bullet"/>
      <w:lvlText w:val="•"/>
      <w:lvlJc w:val="left"/>
      <w:pPr>
        <w:tabs>
          <w:tab w:val="num" w:pos="6480"/>
        </w:tabs>
        <w:ind w:left="6480" w:hanging="360"/>
      </w:pPr>
      <w:rPr>
        <w:rFonts w:ascii="Arial" w:hAnsi="Arial" w:hint="default"/>
      </w:rPr>
    </w:lvl>
  </w:abstractNum>
  <w:abstractNum w:abstractNumId="4">
    <w:nsid w:val="3DA63DE5"/>
    <w:multiLevelType w:val="hybridMultilevel"/>
    <w:tmpl w:val="6178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C84301"/>
    <w:multiLevelType w:val="hybridMultilevel"/>
    <w:tmpl w:val="6C1610C2"/>
    <w:lvl w:ilvl="0" w:tplc="1EA030B8">
      <w:start w:val="1"/>
      <w:numFmt w:val="bullet"/>
      <w:lvlText w:val="•"/>
      <w:lvlJc w:val="left"/>
      <w:pPr>
        <w:tabs>
          <w:tab w:val="num" w:pos="720"/>
        </w:tabs>
        <w:ind w:left="720" w:hanging="360"/>
      </w:pPr>
      <w:rPr>
        <w:rFonts w:ascii="Arial" w:hAnsi="Arial" w:hint="default"/>
      </w:rPr>
    </w:lvl>
    <w:lvl w:ilvl="1" w:tplc="79E23D22" w:tentative="1">
      <w:start w:val="1"/>
      <w:numFmt w:val="bullet"/>
      <w:lvlText w:val="•"/>
      <w:lvlJc w:val="left"/>
      <w:pPr>
        <w:tabs>
          <w:tab w:val="num" w:pos="1440"/>
        </w:tabs>
        <w:ind w:left="1440" w:hanging="360"/>
      </w:pPr>
      <w:rPr>
        <w:rFonts w:ascii="Arial" w:hAnsi="Arial" w:hint="default"/>
      </w:rPr>
    </w:lvl>
    <w:lvl w:ilvl="2" w:tplc="9BA0DDD4" w:tentative="1">
      <w:start w:val="1"/>
      <w:numFmt w:val="bullet"/>
      <w:lvlText w:val="•"/>
      <w:lvlJc w:val="left"/>
      <w:pPr>
        <w:tabs>
          <w:tab w:val="num" w:pos="2160"/>
        </w:tabs>
        <w:ind w:left="2160" w:hanging="360"/>
      </w:pPr>
      <w:rPr>
        <w:rFonts w:ascii="Arial" w:hAnsi="Arial" w:hint="default"/>
      </w:rPr>
    </w:lvl>
    <w:lvl w:ilvl="3" w:tplc="ADB457EA" w:tentative="1">
      <w:start w:val="1"/>
      <w:numFmt w:val="bullet"/>
      <w:lvlText w:val="•"/>
      <w:lvlJc w:val="left"/>
      <w:pPr>
        <w:tabs>
          <w:tab w:val="num" w:pos="2880"/>
        </w:tabs>
        <w:ind w:left="2880" w:hanging="360"/>
      </w:pPr>
      <w:rPr>
        <w:rFonts w:ascii="Arial" w:hAnsi="Arial" w:hint="default"/>
      </w:rPr>
    </w:lvl>
    <w:lvl w:ilvl="4" w:tplc="2ECE1172" w:tentative="1">
      <w:start w:val="1"/>
      <w:numFmt w:val="bullet"/>
      <w:lvlText w:val="•"/>
      <w:lvlJc w:val="left"/>
      <w:pPr>
        <w:tabs>
          <w:tab w:val="num" w:pos="3600"/>
        </w:tabs>
        <w:ind w:left="3600" w:hanging="360"/>
      </w:pPr>
      <w:rPr>
        <w:rFonts w:ascii="Arial" w:hAnsi="Arial" w:hint="default"/>
      </w:rPr>
    </w:lvl>
    <w:lvl w:ilvl="5" w:tplc="C980B132" w:tentative="1">
      <w:start w:val="1"/>
      <w:numFmt w:val="bullet"/>
      <w:lvlText w:val="•"/>
      <w:lvlJc w:val="left"/>
      <w:pPr>
        <w:tabs>
          <w:tab w:val="num" w:pos="4320"/>
        </w:tabs>
        <w:ind w:left="4320" w:hanging="360"/>
      </w:pPr>
      <w:rPr>
        <w:rFonts w:ascii="Arial" w:hAnsi="Arial" w:hint="default"/>
      </w:rPr>
    </w:lvl>
    <w:lvl w:ilvl="6" w:tplc="5E148206" w:tentative="1">
      <w:start w:val="1"/>
      <w:numFmt w:val="bullet"/>
      <w:lvlText w:val="•"/>
      <w:lvlJc w:val="left"/>
      <w:pPr>
        <w:tabs>
          <w:tab w:val="num" w:pos="5040"/>
        </w:tabs>
        <w:ind w:left="5040" w:hanging="360"/>
      </w:pPr>
      <w:rPr>
        <w:rFonts w:ascii="Arial" w:hAnsi="Arial" w:hint="default"/>
      </w:rPr>
    </w:lvl>
    <w:lvl w:ilvl="7" w:tplc="80001220" w:tentative="1">
      <w:start w:val="1"/>
      <w:numFmt w:val="bullet"/>
      <w:lvlText w:val="•"/>
      <w:lvlJc w:val="left"/>
      <w:pPr>
        <w:tabs>
          <w:tab w:val="num" w:pos="5760"/>
        </w:tabs>
        <w:ind w:left="5760" w:hanging="360"/>
      </w:pPr>
      <w:rPr>
        <w:rFonts w:ascii="Arial" w:hAnsi="Arial" w:hint="default"/>
      </w:rPr>
    </w:lvl>
    <w:lvl w:ilvl="8" w:tplc="939A1F46" w:tentative="1">
      <w:start w:val="1"/>
      <w:numFmt w:val="bullet"/>
      <w:lvlText w:val="•"/>
      <w:lvlJc w:val="left"/>
      <w:pPr>
        <w:tabs>
          <w:tab w:val="num" w:pos="6480"/>
        </w:tabs>
        <w:ind w:left="6480" w:hanging="360"/>
      </w:pPr>
      <w:rPr>
        <w:rFonts w:ascii="Arial" w:hAnsi="Arial" w:hint="default"/>
      </w:rPr>
    </w:lvl>
  </w:abstractNum>
  <w:abstractNum w:abstractNumId="6">
    <w:nsid w:val="52193F05"/>
    <w:multiLevelType w:val="hybridMultilevel"/>
    <w:tmpl w:val="E730DC3A"/>
    <w:lvl w:ilvl="0" w:tplc="1A349566">
      <w:start w:val="1"/>
      <w:numFmt w:val="bullet"/>
      <w:lvlText w:val="•"/>
      <w:lvlJc w:val="left"/>
      <w:pPr>
        <w:tabs>
          <w:tab w:val="num" w:pos="720"/>
        </w:tabs>
        <w:ind w:left="720" w:hanging="360"/>
      </w:pPr>
      <w:rPr>
        <w:rFonts w:ascii="Arial" w:hAnsi="Arial" w:hint="default"/>
      </w:rPr>
    </w:lvl>
    <w:lvl w:ilvl="1" w:tplc="CD641012" w:tentative="1">
      <w:start w:val="1"/>
      <w:numFmt w:val="bullet"/>
      <w:lvlText w:val="•"/>
      <w:lvlJc w:val="left"/>
      <w:pPr>
        <w:tabs>
          <w:tab w:val="num" w:pos="1440"/>
        </w:tabs>
        <w:ind w:left="1440" w:hanging="360"/>
      </w:pPr>
      <w:rPr>
        <w:rFonts w:ascii="Arial" w:hAnsi="Arial" w:hint="default"/>
      </w:rPr>
    </w:lvl>
    <w:lvl w:ilvl="2" w:tplc="DC008580" w:tentative="1">
      <w:start w:val="1"/>
      <w:numFmt w:val="bullet"/>
      <w:lvlText w:val="•"/>
      <w:lvlJc w:val="left"/>
      <w:pPr>
        <w:tabs>
          <w:tab w:val="num" w:pos="2160"/>
        </w:tabs>
        <w:ind w:left="2160" w:hanging="360"/>
      </w:pPr>
      <w:rPr>
        <w:rFonts w:ascii="Arial" w:hAnsi="Arial" w:hint="default"/>
      </w:rPr>
    </w:lvl>
    <w:lvl w:ilvl="3" w:tplc="FA68225C" w:tentative="1">
      <w:start w:val="1"/>
      <w:numFmt w:val="bullet"/>
      <w:lvlText w:val="•"/>
      <w:lvlJc w:val="left"/>
      <w:pPr>
        <w:tabs>
          <w:tab w:val="num" w:pos="2880"/>
        </w:tabs>
        <w:ind w:left="2880" w:hanging="360"/>
      </w:pPr>
      <w:rPr>
        <w:rFonts w:ascii="Arial" w:hAnsi="Arial" w:hint="default"/>
      </w:rPr>
    </w:lvl>
    <w:lvl w:ilvl="4" w:tplc="96468B3A" w:tentative="1">
      <w:start w:val="1"/>
      <w:numFmt w:val="bullet"/>
      <w:lvlText w:val="•"/>
      <w:lvlJc w:val="left"/>
      <w:pPr>
        <w:tabs>
          <w:tab w:val="num" w:pos="3600"/>
        </w:tabs>
        <w:ind w:left="3600" w:hanging="360"/>
      </w:pPr>
      <w:rPr>
        <w:rFonts w:ascii="Arial" w:hAnsi="Arial" w:hint="default"/>
      </w:rPr>
    </w:lvl>
    <w:lvl w:ilvl="5" w:tplc="A0208410" w:tentative="1">
      <w:start w:val="1"/>
      <w:numFmt w:val="bullet"/>
      <w:lvlText w:val="•"/>
      <w:lvlJc w:val="left"/>
      <w:pPr>
        <w:tabs>
          <w:tab w:val="num" w:pos="4320"/>
        </w:tabs>
        <w:ind w:left="4320" w:hanging="360"/>
      </w:pPr>
      <w:rPr>
        <w:rFonts w:ascii="Arial" w:hAnsi="Arial" w:hint="default"/>
      </w:rPr>
    </w:lvl>
    <w:lvl w:ilvl="6" w:tplc="ED4E61EE" w:tentative="1">
      <w:start w:val="1"/>
      <w:numFmt w:val="bullet"/>
      <w:lvlText w:val="•"/>
      <w:lvlJc w:val="left"/>
      <w:pPr>
        <w:tabs>
          <w:tab w:val="num" w:pos="5040"/>
        </w:tabs>
        <w:ind w:left="5040" w:hanging="360"/>
      </w:pPr>
      <w:rPr>
        <w:rFonts w:ascii="Arial" w:hAnsi="Arial" w:hint="default"/>
      </w:rPr>
    </w:lvl>
    <w:lvl w:ilvl="7" w:tplc="5EB4ADB8" w:tentative="1">
      <w:start w:val="1"/>
      <w:numFmt w:val="bullet"/>
      <w:lvlText w:val="•"/>
      <w:lvlJc w:val="left"/>
      <w:pPr>
        <w:tabs>
          <w:tab w:val="num" w:pos="5760"/>
        </w:tabs>
        <w:ind w:left="5760" w:hanging="360"/>
      </w:pPr>
      <w:rPr>
        <w:rFonts w:ascii="Arial" w:hAnsi="Arial" w:hint="default"/>
      </w:rPr>
    </w:lvl>
    <w:lvl w:ilvl="8" w:tplc="DDB649CC" w:tentative="1">
      <w:start w:val="1"/>
      <w:numFmt w:val="bullet"/>
      <w:lvlText w:val="•"/>
      <w:lvlJc w:val="left"/>
      <w:pPr>
        <w:tabs>
          <w:tab w:val="num" w:pos="6480"/>
        </w:tabs>
        <w:ind w:left="6480" w:hanging="360"/>
      </w:pPr>
      <w:rPr>
        <w:rFonts w:ascii="Arial" w:hAnsi="Arial" w:hint="default"/>
      </w:rPr>
    </w:lvl>
  </w:abstractNum>
  <w:abstractNum w:abstractNumId="7">
    <w:nsid w:val="720911DC"/>
    <w:multiLevelType w:val="hybridMultilevel"/>
    <w:tmpl w:val="CFD4A3CA"/>
    <w:lvl w:ilvl="0" w:tplc="E564BBBE">
      <w:start w:val="1"/>
      <w:numFmt w:val="bullet"/>
      <w:lvlText w:val="•"/>
      <w:lvlJc w:val="left"/>
      <w:pPr>
        <w:tabs>
          <w:tab w:val="num" w:pos="720"/>
        </w:tabs>
        <w:ind w:left="720" w:hanging="360"/>
      </w:pPr>
      <w:rPr>
        <w:rFonts w:ascii="Arial" w:hAnsi="Arial" w:hint="default"/>
      </w:rPr>
    </w:lvl>
    <w:lvl w:ilvl="1" w:tplc="DAC8AB58" w:tentative="1">
      <w:start w:val="1"/>
      <w:numFmt w:val="bullet"/>
      <w:lvlText w:val="•"/>
      <w:lvlJc w:val="left"/>
      <w:pPr>
        <w:tabs>
          <w:tab w:val="num" w:pos="1440"/>
        </w:tabs>
        <w:ind w:left="1440" w:hanging="360"/>
      </w:pPr>
      <w:rPr>
        <w:rFonts w:ascii="Arial" w:hAnsi="Arial" w:hint="default"/>
      </w:rPr>
    </w:lvl>
    <w:lvl w:ilvl="2" w:tplc="C3006E60" w:tentative="1">
      <w:start w:val="1"/>
      <w:numFmt w:val="bullet"/>
      <w:lvlText w:val="•"/>
      <w:lvlJc w:val="left"/>
      <w:pPr>
        <w:tabs>
          <w:tab w:val="num" w:pos="2160"/>
        </w:tabs>
        <w:ind w:left="2160" w:hanging="360"/>
      </w:pPr>
      <w:rPr>
        <w:rFonts w:ascii="Arial" w:hAnsi="Arial" w:hint="default"/>
      </w:rPr>
    </w:lvl>
    <w:lvl w:ilvl="3" w:tplc="B23E7D3A" w:tentative="1">
      <w:start w:val="1"/>
      <w:numFmt w:val="bullet"/>
      <w:lvlText w:val="•"/>
      <w:lvlJc w:val="left"/>
      <w:pPr>
        <w:tabs>
          <w:tab w:val="num" w:pos="2880"/>
        </w:tabs>
        <w:ind w:left="2880" w:hanging="360"/>
      </w:pPr>
      <w:rPr>
        <w:rFonts w:ascii="Arial" w:hAnsi="Arial" w:hint="default"/>
      </w:rPr>
    </w:lvl>
    <w:lvl w:ilvl="4" w:tplc="B8A2D68E" w:tentative="1">
      <w:start w:val="1"/>
      <w:numFmt w:val="bullet"/>
      <w:lvlText w:val="•"/>
      <w:lvlJc w:val="left"/>
      <w:pPr>
        <w:tabs>
          <w:tab w:val="num" w:pos="3600"/>
        </w:tabs>
        <w:ind w:left="3600" w:hanging="360"/>
      </w:pPr>
      <w:rPr>
        <w:rFonts w:ascii="Arial" w:hAnsi="Arial" w:hint="default"/>
      </w:rPr>
    </w:lvl>
    <w:lvl w:ilvl="5" w:tplc="81CE21D2" w:tentative="1">
      <w:start w:val="1"/>
      <w:numFmt w:val="bullet"/>
      <w:lvlText w:val="•"/>
      <w:lvlJc w:val="left"/>
      <w:pPr>
        <w:tabs>
          <w:tab w:val="num" w:pos="4320"/>
        </w:tabs>
        <w:ind w:left="4320" w:hanging="360"/>
      </w:pPr>
      <w:rPr>
        <w:rFonts w:ascii="Arial" w:hAnsi="Arial" w:hint="default"/>
      </w:rPr>
    </w:lvl>
    <w:lvl w:ilvl="6" w:tplc="F66AC724" w:tentative="1">
      <w:start w:val="1"/>
      <w:numFmt w:val="bullet"/>
      <w:lvlText w:val="•"/>
      <w:lvlJc w:val="left"/>
      <w:pPr>
        <w:tabs>
          <w:tab w:val="num" w:pos="5040"/>
        </w:tabs>
        <w:ind w:left="5040" w:hanging="360"/>
      </w:pPr>
      <w:rPr>
        <w:rFonts w:ascii="Arial" w:hAnsi="Arial" w:hint="default"/>
      </w:rPr>
    </w:lvl>
    <w:lvl w:ilvl="7" w:tplc="54E43678" w:tentative="1">
      <w:start w:val="1"/>
      <w:numFmt w:val="bullet"/>
      <w:lvlText w:val="•"/>
      <w:lvlJc w:val="left"/>
      <w:pPr>
        <w:tabs>
          <w:tab w:val="num" w:pos="5760"/>
        </w:tabs>
        <w:ind w:left="5760" w:hanging="360"/>
      </w:pPr>
      <w:rPr>
        <w:rFonts w:ascii="Arial" w:hAnsi="Arial" w:hint="default"/>
      </w:rPr>
    </w:lvl>
    <w:lvl w:ilvl="8" w:tplc="055042F6" w:tentative="1">
      <w:start w:val="1"/>
      <w:numFmt w:val="bullet"/>
      <w:lvlText w:val="•"/>
      <w:lvlJc w:val="left"/>
      <w:pPr>
        <w:tabs>
          <w:tab w:val="num" w:pos="6480"/>
        </w:tabs>
        <w:ind w:left="6480" w:hanging="360"/>
      </w:pPr>
      <w:rPr>
        <w:rFonts w:ascii="Arial" w:hAnsi="Arial" w:hint="default"/>
      </w:rPr>
    </w:lvl>
  </w:abstractNum>
  <w:abstractNum w:abstractNumId="8">
    <w:nsid w:val="72F2726B"/>
    <w:multiLevelType w:val="hybridMultilevel"/>
    <w:tmpl w:val="9216FAA0"/>
    <w:lvl w:ilvl="0" w:tplc="708287B4">
      <w:start w:val="1"/>
      <w:numFmt w:val="bullet"/>
      <w:lvlText w:val="•"/>
      <w:lvlJc w:val="left"/>
      <w:pPr>
        <w:tabs>
          <w:tab w:val="num" w:pos="720"/>
        </w:tabs>
        <w:ind w:left="720" w:hanging="360"/>
      </w:pPr>
      <w:rPr>
        <w:rFonts w:ascii="Arial" w:hAnsi="Arial" w:hint="default"/>
      </w:rPr>
    </w:lvl>
    <w:lvl w:ilvl="1" w:tplc="8542D204" w:tentative="1">
      <w:start w:val="1"/>
      <w:numFmt w:val="bullet"/>
      <w:lvlText w:val="•"/>
      <w:lvlJc w:val="left"/>
      <w:pPr>
        <w:tabs>
          <w:tab w:val="num" w:pos="1440"/>
        </w:tabs>
        <w:ind w:left="1440" w:hanging="360"/>
      </w:pPr>
      <w:rPr>
        <w:rFonts w:ascii="Arial" w:hAnsi="Arial" w:hint="default"/>
      </w:rPr>
    </w:lvl>
    <w:lvl w:ilvl="2" w:tplc="97E6ECDE" w:tentative="1">
      <w:start w:val="1"/>
      <w:numFmt w:val="bullet"/>
      <w:lvlText w:val="•"/>
      <w:lvlJc w:val="left"/>
      <w:pPr>
        <w:tabs>
          <w:tab w:val="num" w:pos="2160"/>
        </w:tabs>
        <w:ind w:left="2160" w:hanging="360"/>
      </w:pPr>
      <w:rPr>
        <w:rFonts w:ascii="Arial" w:hAnsi="Arial" w:hint="default"/>
      </w:rPr>
    </w:lvl>
    <w:lvl w:ilvl="3" w:tplc="A502B07A" w:tentative="1">
      <w:start w:val="1"/>
      <w:numFmt w:val="bullet"/>
      <w:lvlText w:val="•"/>
      <w:lvlJc w:val="left"/>
      <w:pPr>
        <w:tabs>
          <w:tab w:val="num" w:pos="2880"/>
        </w:tabs>
        <w:ind w:left="2880" w:hanging="360"/>
      </w:pPr>
      <w:rPr>
        <w:rFonts w:ascii="Arial" w:hAnsi="Arial" w:hint="default"/>
      </w:rPr>
    </w:lvl>
    <w:lvl w:ilvl="4" w:tplc="B3A0B624" w:tentative="1">
      <w:start w:val="1"/>
      <w:numFmt w:val="bullet"/>
      <w:lvlText w:val="•"/>
      <w:lvlJc w:val="left"/>
      <w:pPr>
        <w:tabs>
          <w:tab w:val="num" w:pos="3600"/>
        </w:tabs>
        <w:ind w:left="3600" w:hanging="360"/>
      </w:pPr>
      <w:rPr>
        <w:rFonts w:ascii="Arial" w:hAnsi="Arial" w:hint="default"/>
      </w:rPr>
    </w:lvl>
    <w:lvl w:ilvl="5" w:tplc="07268B10" w:tentative="1">
      <w:start w:val="1"/>
      <w:numFmt w:val="bullet"/>
      <w:lvlText w:val="•"/>
      <w:lvlJc w:val="left"/>
      <w:pPr>
        <w:tabs>
          <w:tab w:val="num" w:pos="4320"/>
        </w:tabs>
        <w:ind w:left="4320" w:hanging="360"/>
      </w:pPr>
      <w:rPr>
        <w:rFonts w:ascii="Arial" w:hAnsi="Arial" w:hint="default"/>
      </w:rPr>
    </w:lvl>
    <w:lvl w:ilvl="6" w:tplc="8ED63C04" w:tentative="1">
      <w:start w:val="1"/>
      <w:numFmt w:val="bullet"/>
      <w:lvlText w:val="•"/>
      <w:lvlJc w:val="left"/>
      <w:pPr>
        <w:tabs>
          <w:tab w:val="num" w:pos="5040"/>
        </w:tabs>
        <w:ind w:left="5040" w:hanging="360"/>
      </w:pPr>
      <w:rPr>
        <w:rFonts w:ascii="Arial" w:hAnsi="Arial" w:hint="default"/>
      </w:rPr>
    </w:lvl>
    <w:lvl w:ilvl="7" w:tplc="D8FCFE4A" w:tentative="1">
      <w:start w:val="1"/>
      <w:numFmt w:val="bullet"/>
      <w:lvlText w:val="•"/>
      <w:lvlJc w:val="left"/>
      <w:pPr>
        <w:tabs>
          <w:tab w:val="num" w:pos="5760"/>
        </w:tabs>
        <w:ind w:left="5760" w:hanging="360"/>
      </w:pPr>
      <w:rPr>
        <w:rFonts w:ascii="Arial" w:hAnsi="Arial" w:hint="default"/>
      </w:rPr>
    </w:lvl>
    <w:lvl w:ilvl="8" w:tplc="F8766D2C" w:tentative="1">
      <w:start w:val="1"/>
      <w:numFmt w:val="bullet"/>
      <w:lvlText w:val="•"/>
      <w:lvlJc w:val="left"/>
      <w:pPr>
        <w:tabs>
          <w:tab w:val="num" w:pos="6480"/>
        </w:tabs>
        <w:ind w:left="6480" w:hanging="360"/>
      </w:pPr>
      <w:rPr>
        <w:rFonts w:ascii="Arial" w:hAnsi="Arial" w:hint="default"/>
      </w:rPr>
    </w:lvl>
  </w:abstractNum>
  <w:abstractNum w:abstractNumId="9">
    <w:nsid w:val="7C7615FD"/>
    <w:multiLevelType w:val="hybridMultilevel"/>
    <w:tmpl w:val="A51C9912"/>
    <w:lvl w:ilvl="0" w:tplc="B4801750">
      <w:start w:val="1"/>
      <w:numFmt w:val="bullet"/>
      <w:lvlText w:val="•"/>
      <w:lvlJc w:val="left"/>
      <w:pPr>
        <w:tabs>
          <w:tab w:val="num" w:pos="720"/>
        </w:tabs>
        <w:ind w:left="720" w:hanging="360"/>
      </w:pPr>
      <w:rPr>
        <w:rFonts w:ascii="Arial" w:hAnsi="Arial" w:hint="default"/>
      </w:rPr>
    </w:lvl>
    <w:lvl w:ilvl="1" w:tplc="99E8CE5A" w:tentative="1">
      <w:start w:val="1"/>
      <w:numFmt w:val="bullet"/>
      <w:lvlText w:val="•"/>
      <w:lvlJc w:val="left"/>
      <w:pPr>
        <w:tabs>
          <w:tab w:val="num" w:pos="1440"/>
        </w:tabs>
        <w:ind w:left="1440" w:hanging="360"/>
      </w:pPr>
      <w:rPr>
        <w:rFonts w:ascii="Arial" w:hAnsi="Arial" w:hint="default"/>
      </w:rPr>
    </w:lvl>
    <w:lvl w:ilvl="2" w:tplc="D774FBD2" w:tentative="1">
      <w:start w:val="1"/>
      <w:numFmt w:val="bullet"/>
      <w:lvlText w:val="•"/>
      <w:lvlJc w:val="left"/>
      <w:pPr>
        <w:tabs>
          <w:tab w:val="num" w:pos="2160"/>
        </w:tabs>
        <w:ind w:left="2160" w:hanging="360"/>
      </w:pPr>
      <w:rPr>
        <w:rFonts w:ascii="Arial" w:hAnsi="Arial" w:hint="default"/>
      </w:rPr>
    </w:lvl>
    <w:lvl w:ilvl="3" w:tplc="49803ADE" w:tentative="1">
      <w:start w:val="1"/>
      <w:numFmt w:val="bullet"/>
      <w:lvlText w:val="•"/>
      <w:lvlJc w:val="left"/>
      <w:pPr>
        <w:tabs>
          <w:tab w:val="num" w:pos="2880"/>
        </w:tabs>
        <w:ind w:left="2880" w:hanging="360"/>
      </w:pPr>
      <w:rPr>
        <w:rFonts w:ascii="Arial" w:hAnsi="Arial" w:hint="default"/>
      </w:rPr>
    </w:lvl>
    <w:lvl w:ilvl="4" w:tplc="D688ADB6" w:tentative="1">
      <w:start w:val="1"/>
      <w:numFmt w:val="bullet"/>
      <w:lvlText w:val="•"/>
      <w:lvlJc w:val="left"/>
      <w:pPr>
        <w:tabs>
          <w:tab w:val="num" w:pos="3600"/>
        </w:tabs>
        <w:ind w:left="3600" w:hanging="360"/>
      </w:pPr>
      <w:rPr>
        <w:rFonts w:ascii="Arial" w:hAnsi="Arial" w:hint="default"/>
      </w:rPr>
    </w:lvl>
    <w:lvl w:ilvl="5" w:tplc="9E64F6C8" w:tentative="1">
      <w:start w:val="1"/>
      <w:numFmt w:val="bullet"/>
      <w:lvlText w:val="•"/>
      <w:lvlJc w:val="left"/>
      <w:pPr>
        <w:tabs>
          <w:tab w:val="num" w:pos="4320"/>
        </w:tabs>
        <w:ind w:left="4320" w:hanging="360"/>
      </w:pPr>
      <w:rPr>
        <w:rFonts w:ascii="Arial" w:hAnsi="Arial" w:hint="default"/>
      </w:rPr>
    </w:lvl>
    <w:lvl w:ilvl="6" w:tplc="DEB212CA" w:tentative="1">
      <w:start w:val="1"/>
      <w:numFmt w:val="bullet"/>
      <w:lvlText w:val="•"/>
      <w:lvlJc w:val="left"/>
      <w:pPr>
        <w:tabs>
          <w:tab w:val="num" w:pos="5040"/>
        </w:tabs>
        <w:ind w:left="5040" w:hanging="360"/>
      </w:pPr>
      <w:rPr>
        <w:rFonts w:ascii="Arial" w:hAnsi="Arial" w:hint="default"/>
      </w:rPr>
    </w:lvl>
    <w:lvl w:ilvl="7" w:tplc="1A267F6C" w:tentative="1">
      <w:start w:val="1"/>
      <w:numFmt w:val="bullet"/>
      <w:lvlText w:val="•"/>
      <w:lvlJc w:val="left"/>
      <w:pPr>
        <w:tabs>
          <w:tab w:val="num" w:pos="5760"/>
        </w:tabs>
        <w:ind w:left="5760" w:hanging="360"/>
      </w:pPr>
      <w:rPr>
        <w:rFonts w:ascii="Arial" w:hAnsi="Arial" w:hint="default"/>
      </w:rPr>
    </w:lvl>
    <w:lvl w:ilvl="8" w:tplc="AF8E67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8"/>
  </w:num>
  <w:num w:numId="4">
    <w:abstractNumId w:val="0"/>
  </w:num>
  <w:num w:numId="5">
    <w:abstractNumId w:val="6"/>
  </w:num>
  <w:num w:numId="6">
    <w:abstractNumId w:val="5"/>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vt5x9fvy5z0dse9zeppexzpzxsasxevwv5f&quot;&gt;PM+GPilot&lt;record-ids&gt;&lt;item&gt;1&lt;/item&gt;&lt;item&gt;2&lt;/item&gt;&lt;item&gt;3&lt;/item&gt;&lt;item&gt;6&lt;/item&gt;&lt;item&gt;8&lt;/item&gt;&lt;item&gt;9&lt;/item&gt;&lt;item&gt;10&lt;/item&gt;&lt;item&gt;11&lt;/item&gt;&lt;item&gt;12&lt;/item&gt;&lt;item&gt;13&lt;/item&gt;&lt;item&gt;14&lt;/item&gt;&lt;item&gt;16&lt;/item&gt;&lt;item&gt;18&lt;/item&gt;&lt;item&gt;19&lt;/item&gt;&lt;item&gt;20&lt;/item&gt;&lt;item&gt;21&lt;/item&gt;&lt;item&gt;22&lt;/item&gt;&lt;item&gt;23&lt;/item&gt;&lt;item&gt;24&lt;/item&gt;&lt;item&gt;26&lt;/item&gt;&lt;item&gt;27&lt;/item&gt;&lt;item&gt;28&lt;/item&gt;&lt;item&gt;29&lt;/item&gt;&lt;item&gt;30&lt;/item&gt;&lt;item&gt;31&lt;/item&gt;&lt;item&gt;33&lt;/item&gt;&lt;item&gt;34&lt;/item&gt;&lt;item&gt;35&lt;/item&gt;&lt;item&gt;36&lt;/item&gt;&lt;item&gt;37&lt;/item&gt;&lt;item&gt;39&lt;/item&gt;&lt;item&gt;40&lt;/item&gt;&lt;item&gt;41&lt;/item&gt;&lt;item&gt;42&lt;/item&gt;&lt;item&gt;43&lt;/item&gt;&lt;item&gt;44&lt;/item&gt;&lt;item&gt;45&lt;/item&gt;&lt;item&gt;46&lt;/item&gt;&lt;item&gt;48&lt;/item&gt;&lt;item&gt;49&lt;/item&gt;&lt;item&gt;50&lt;/item&gt;&lt;item&gt;56&lt;/item&gt;&lt;item&gt;58&lt;/item&gt;&lt;item&gt;59&lt;/item&gt;&lt;item&gt;62&lt;/item&gt;&lt;item&gt;65&lt;/item&gt;&lt;item&gt;68&lt;/item&gt;&lt;/record-ids&gt;&lt;/item&gt;&lt;/Libraries&gt;"/>
  </w:docVars>
  <w:rsids>
    <w:rsidRoot w:val="003F22EB"/>
    <w:rsid w:val="000008A5"/>
    <w:rsid w:val="00002276"/>
    <w:rsid w:val="00004F15"/>
    <w:rsid w:val="000052ED"/>
    <w:rsid w:val="000147C7"/>
    <w:rsid w:val="00015ACF"/>
    <w:rsid w:val="0001616B"/>
    <w:rsid w:val="00016E48"/>
    <w:rsid w:val="00020ADC"/>
    <w:rsid w:val="00021873"/>
    <w:rsid w:val="00024947"/>
    <w:rsid w:val="0002630D"/>
    <w:rsid w:val="00044D30"/>
    <w:rsid w:val="00045488"/>
    <w:rsid w:val="00056A61"/>
    <w:rsid w:val="00057238"/>
    <w:rsid w:val="000576D7"/>
    <w:rsid w:val="00061044"/>
    <w:rsid w:val="00064201"/>
    <w:rsid w:val="00077C7A"/>
    <w:rsid w:val="00082CD7"/>
    <w:rsid w:val="00084F98"/>
    <w:rsid w:val="000857C7"/>
    <w:rsid w:val="00093A08"/>
    <w:rsid w:val="000945E9"/>
    <w:rsid w:val="000959E4"/>
    <w:rsid w:val="00096ED6"/>
    <w:rsid w:val="00097612"/>
    <w:rsid w:val="000A220C"/>
    <w:rsid w:val="000A4BA9"/>
    <w:rsid w:val="000A7EE7"/>
    <w:rsid w:val="000B2F8E"/>
    <w:rsid w:val="000B73D7"/>
    <w:rsid w:val="000C0239"/>
    <w:rsid w:val="000C754D"/>
    <w:rsid w:val="000C7E1A"/>
    <w:rsid w:val="000D3BAF"/>
    <w:rsid w:val="000D48BF"/>
    <w:rsid w:val="000E02C4"/>
    <w:rsid w:val="000E2576"/>
    <w:rsid w:val="000E54E1"/>
    <w:rsid w:val="000E730C"/>
    <w:rsid w:val="000F2159"/>
    <w:rsid w:val="00100A2B"/>
    <w:rsid w:val="00104B47"/>
    <w:rsid w:val="00104ECB"/>
    <w:rsid w:val="0010638F"/>
    <w:rsid w:val="00106DDB"/>
    <w:rsid w:val="00107177"/>
    <w:rsid w:val="00111E0F"/>
    <w:rsid w:val="00123518"/>
    <w:rsid w:val="0012692E"/>
    <w:rsid w:val="00142026"/>
    <w:rsid w:val="001422C4"/>
    <w:rsid w:val="0014458D"/>
    <w:rsid w:val="00150D6C"/>
    <w:rsid w:val="001516E3"/>
    <w:rsid w:val="00153740"/>
    <w:rsid w:val="001551BF"/>
    <w:rsid w:val="0015669E"/>
    <w:rsid w:val="0015779F"/>
    <w:rsid w:val="00157CE3"/>
    <w:rsid w:val="00157EAF"/>
    <w:rsid w:val="00162DF9"/>
    <w:rsid w:val="00163B35"/>
    <w:rsid w:val="001675F7"/>
    <w:rsid w:val="00167B0C"/>
    <w:rsid w:val="0018490C"/>
    <w:rsid w:val="0019564E"/>
    <w:rsid w:val="001970D2"/>
    <w:rsid w:val="001A351D"/>
    <w:rsid w:val="001A4882"/>
    <w:rsid w:val="001A5F22"/>
    <w:rsid w:val="001B0463"/>
    <w:rsid w:val="001C77E3"/>
    <w:rsid w:val="001D2529"/>
    <w:rsid w:val="001D2A86"/>
    <w:rsid w:val="001D2DAC"/>
    <w:rsid w:val="001D4B95"/>
    <w:rsid w:val="001D79E5"/>
    <w:rsid w:val="001E3C24"/>
    <w:rsid w:val="001E7B99"/>
    <w:rsid w:val="001F2486"/>
    <w:rsid w:val="001F32FE"/>
    <w:rsid w:val="002030CA"/>
    <w:rsid w:val="002053EA"/>
    <w:rsid w:val="00207DBE"/>
    <w:rsid w:val="00210730"/>
    <w:rsid w:val="00210C76"/>
    <w:rsid w:val="0021317C"/>
    <w:rsid w:val="00214A72"/>
    <w:rsid w:val="002162EC"/>
    <w:rsid w:val="00216949"/>
    <w:rsid w:val="00222225"/>
    <w:rsid w:val="00226A96"/>
    <w:rsid w:val="002306D9"/>
    <w:rsid w:val="002319D2"/>
    <w:rsid w:val="00237FCB"/>
    <w:rsid w:val="00241BBF"/>
    <w:rsid w:val="00242E33"/>
    <w:rsid w:val="0024405F"/>
    <w:rsid w:val="00244087"/>
    <w:rsid w:val="00244EE6"/>
    <w:rsid w:val="002500C0"/>
    <w:rsid w:val="00250FAD"/>
    <w:rsid w:val="0025168D"/>
    <w:rsid w:val="00252AA9"/>
    <w:rsid w:val="00256703"/>
    <w:rsid w:val="00260B37"/>
    <w:rsid w:val="002673D0"/>
    <w:rsid w:val="00270B25"/>
    <w:rsid w:val="00273B84"/>
    <w:rsid w:val="002842E6"/>
    <w:rsid w:val="00284FAB"/>
    <w:rsid w:val="002852E0"/>
    <w:rsid w:val="00287937"/>
    <w:rsid w:val="00294647"/>
    <w:rsid w:val="002957F2"/>
    <w:rsid w:val="00296118"/>
    <w:rsid w:val="002A025A"/>
    <w:rsid w:val="002A420A"/>
    <w:rsid w:val="002A60C2"/>
    <w:rsid w:val="002A63B2"/>
    <w:rsid w:val="002B4C2B"/>
    <w:rsid w:val="002B5229"/>
    <w:rsid w:val="002C1DBE"/>
    <w:rsid w:val="002C244A"/>
    <w:rsid w:val="002C2CCE"/>
    <w:rsid w:val="002C699C"/>
    <w:rsid w:val="002C6DBB"/>
    <w:rsid w:val="002C75D1"/>
    <w:rsid w:val="002D0633"/>
    <w:rsid w:val="002D2B17"/>
    <w:rsid w:val="002D4981"/>
    <w:rsid w:val="002D4C4D"/>
    <w:rsid w:val="002E01E5"/>
    <w:rsid w:val="002E1A57"/>
    <w:rsid w:val="002E2897"/>
    <w:rsid w:val="002E617C"/>
    <w:rsid w:val="002E735D"/>
    <w:rsid w:val="002F0089"/>
    <w:rsid w:val="002F10CB"/>
    <w:rsid w:val="003011C9"/>
    <w:rsid w:val="00304F5E"/>
    <w:rsid w:val="0030508F"/>
    <w:rsid w:val="00305443"/>
    <w:rsid w:val="003129E4"/>
    <w:rsid w:val="0031406D"/>
    <w:rsid w:val="00320D5A"/>
    <w:rsid w:val="003258E8"/>
    <w:rsid w:val="003338B9"/>
    <w:rsid w:val="0033428D"/>
    <w:rsid w:val="00334AAD"/>
    <w:rsid w:val="00344366"/>
    <w:rsid w:val="003443F6"/>
    <w:rsid w:val="0034771A"/>
    <w:rsid w:val="00353A48"/>
    <w:rsid w:val="00360E37"/>
    <w:rsid w:val="0036121F"/>
    <w:rsid w:val="00363A2D"/>
    <w:rsid w:val="00364EB4"/>
    <w:rsid w:val="00365D5B"/>
    <w:rsid w:val="0037192D"/>
    <w:rsid w:val="00373BE3"/>
    <w:rsid w:val="00376018"/>
    <w:rsid w:val="00380863"/>
    <w:rsid w:val="0038688E"/>
    <w:rsid w:val="00391987"/>
    <w:rsid w:val="00392DC9"/>
    <w:rsid w:val="0039745E"/>
    <w:rsid w:val="003A3A60"/>
    <w:rsid w:val="003B14F3"/>
    <w:rsid w:val="003B4858"/>
    <w:rsid w:val="003B6A15"/>
    <w:rsid w:val="003B6D71"/>
    <w:rsid w:val="003C1420"/>
    <w:rsid w:val="003C1439"/>
    <w:rsid w:val="003C4708"/>
    <w:rsid w:val="003C5071"/>
    <w:rsid w:val="003D0F81"/>
    <w:rsid w:val="003D1705"/>
    <w:rsid w:val="003D3CC7"/>
    <w:rsid w:val="003D4B0C"/>
    <w:rsid w:val="003E08E0"/>
    <w:rsid w:val="003E1748"/>
    <w:rsid w:val="003E1A94"/>
    <w:rsid w:val="003E2132"/>
    <w:rsid w:val="003F22EB"/>
    <w:rsid w:val="00406651"/>
    <w:rsid w:val="004150C9"/>
    <w:rsid w:val="004152FE"/>
    <w:rsid w:val="00416160"/>
    <w:rsid w:val="00421B76"/>
    <w:rsid w:val="00431376"/>
    <w:rsid w:val="004317EA"/>
    <w:rsid w:val="00431FC3"/>
    <w:rsid w:val="00436238"/>
    <w:rsid w:val="00436FC3"/>
    <w:rsid w:val="00440D57"/>
    <w:rsid w:val="00444131"/>
    <w:rsid w:val="00444DB1"/>
    <w:rsid w:val="00451154"/>
    <w:rsid w:val="00455DC1"/>
    <w:rsid w:val="004571E6"/>
    <w:rsid w:val="00460091"/>
    <w:rsid w:val="00460DE9"/>
    <w:rsid w:val="004636F1"/>
    <w:rsid w:val="004638DA"/>
    <w:rsid w:val="00472501"/>
    <w:rsid w:val="00472D11"/>
    <w:rsid w:val="00475420"/>
    <w:rsid w:val="004764D5"/>
    <w:rsid w:val="0047728B"/>
    <w:rsid w:val="004824D5"/>
    <w:rsid w:val="00482713"/>
    <w:rsid w:val="004837CD"/>
    <w:rsid w:val="00483DF4"/>
    <w:rsid w:val="0049213B"/>
    <w:rsid w:val="00495A06"/>
    <w:rsid w:val="00496EDF"/>
    <w:rsid w:val="004A0B16"/>
    <w:rsid w:val="004A379A"/>
    <w:rsid w:val="004A4819"/>
    <w:rsid w:val="004B3CF1"/>
    <w:rsid w:val="004B509A"/>
    <w:rsid w:val="004B5872"/>
    <w:rsid w:val="004B7080"/>
    <w:rsid w:val="004C23BE"/>
    <w:rsid w:val="004C2430"/>
    <w:rsid w:val="004C2703"/>
    <w:rsid w:val="004C2BE0"/>
    <w:rsid w:val="004C426B"/>
    <w:rsid w:val="004C5E4A"/>
    <w:rsid w:val="004D0603"/>
    <w:rsid w:val="004D07D3"/>
    <w:rsid w:val="004D3781"/>
    <w:rsid w:val="004D3B40"/>
    <w:rsid w:val="004E1917"/>
    <w:rsid w:val="004E19A7"/>
    <w:rsid w:val="004E482D"/>
    <w:rsid w:val="004E49D4"/>
    <w:rsid w:val="004E6676"/>
    <w:rsid w:val="004E6EA5"/>
    <w:rsid w:val="004F071D"/>
    <w:rsid w:val="004F1736"/>
    <w:rsid w:val="004F50D2"/>
    <w:rsid w:val="005112A3"/>
    <w:rsid w:val="00517D6B"/>
    <w:rsid w:val="00522C92"/>
    <w:rsid w:val="00523CF2"/>
    <w:rsid w:val="005250C2"/>
    <w:rsid w:val="005273C2"/>
    <w:rsid w:val="0054044D"/>
    <w:rsid w:val="00541B59"/>
    <w:rsid w:val="00541DC0"/>
    <w:rsid w:val="00551573"/>
    <w:rsid w:val="00551BE4"/>
    <w:rsid w:val="005538AB"/>
    <w:rsid w:val="00562D5A"/>
    <w:rsid w:val="00565FE0"/>
    <w:rsid w:val="00574740"/>
    <w:rsid w:val="00574813"/>
    <w:rsid w:val="005754E5"/>
    <w:rsid w:val="00583313"/>
    <w:rsid w:val="00584B30"/>
    <w:rsid w:val="005879CD"/>
    <w:rsid w:val="00590B10"/>
    <w:rsid w:val="00593F23"/>
    <w:rsid w:val="00596A59"/>
    <w:rsid w:val="00596D6A"/>
    <w:rsid w:val="005972BF"/>
    <w:rsid w:val="005A0C15"/>
    <w:rsid w:val="005A1DDE"/>
    <w:rsid w:val="005A2450"/>
    <w:rsid w:val="005A30F0"/>
    <w:rsid w:val="005A3F53"/>
    <w:rsid w:val="005B1877"/>
    <w:rsid w:val="005B1B51"/>
    <w:rsid w:val="005B1D66"/>
    <w:rsid w:val="005B4360"/>
    <w:rsid w:val="005C4952"/>
    <w:rsid w:val="005C5451"/>
    <w:rsid w:val="005C78C2"/>
    <w:rsid w:val="005D0C9B"/>
    <w:rsid w:val="005D2707"/>
    <w:rsid w:val="005D6954"/>
    <w:rsid w:val="005E0660"/>
    <w:rsid w:val="005E32A4"/>
    <w:rsid w:val="005F6555"/>
    <w:rsid w:val="006034D2"/>
    <w:rsid w:val="006063BC"/>
    <w:rsid w:val="00611F93"/>
    <w:rsid w:val="00614096"/>
    <w:rsid w:val="0061645E"/>
    <w:rsid w:val="006164EB"/>
    <w:rsid w:val="006216EB"/>
    <w:rsid w:val="006237B6"/>
    <w:rsid w:val="006255C8"/>
    <w:rsid w:val="00625D1C"/>
    <w:rsid w:val="00626621"/>
    <w:rsid w:val="0062753F"/>
    <w:rsid w:val="00634517"/>
    <w:rsid w:val="006362F9"/>
    <w:rsid w:val="00636BC9"/>
    <w:rsid w:val="006400FB"/>
    <w:rsid w:val="00641FB1"/>
    <w:rsid w:val="006456E2"/>
    <w:rsid w:val="00647ABD"/>
    <w:rsid w:val="00650313"/>
    <w:rsid w:val="0066138B"/>
    <w:rsid w:val="0066256D"/>
    <w:rsid w:val="006672F8"/>
    <w:rsid w:val="00670029"/>
    <w:rsid w:val="0067455E"/>
    <w:rsid w:val="0068409F"/>
    <w:rsid w:val="00692D4B"/>
    <w:rsid w:val="0069751A"/>
    <w:rsid w:val="00697E53"/>
    <w:rsid w:val="006A12B1"/>
    <w:rsid w:val="006A5C14"/>
    <w:rsid w:val="006A7A2B"/>
    <w:rsid w:val="006A7C43"/>
    <w:rsid w:val="006B58C3"/>
    <w:rsid w:val="006C0D77"/>
    <w:rsid w:val="006C4AF5"/>
    <w:rsid w:val="006C69E8"/>
    <w:rsid w:val="006C769D"/>
    <w:rsid w:val="006C7D80"/>
    <w:rsid w:val="006D338E"/>
    <w:rsid w:val="006D5D5C"/>
    <w:rsid w:val="006D74EF"/>
    <w:rsid w:val="006E0210"/>
    <w:rsid w:val="006E1493"/>
    <w:rsid w:val="006E3C7E"/>
    <w:rsid w:val="006F33BC"/>
    <w:rsid w:val="006F3718"/>
    <w:rsid w:val="006F3C59"/>
    <w:rsid w:val="006F771A"/>
    <w:rsid w:val="00703990"/>
    <w:rsid w:val="00703AFC"/>
    <w:rsid w:val="00707ACC"/>
    <w:rsid w:val="00711B01"/>
    <w:rsid w:val="0072404A"/>
    <w:rsid w:val="00727F00"/>
    <w:rsid w:val="007304AA"/>
    <w:rsid w:val="00731DE8"/>
    <w:rsid w:val="007377EF"/>
    <w:rsid w:val="0074325A"/>
    <w:rsid w:val="00745109"/>
    <w:rsid w:val="007464DE"/>
    <w:rsid w:val="00747704"/>
    <w:rsid w:val="00756EA3"/>
    <w:rsid w:val="00760FE9"/>
    <w:rsid w:val="0076200F"/>
    <w:rsid w:val="00765D94"/>
    <w:rsid w:val="0076781F"/>
    <w:rsid w:val="00770DCC"/>
    <w:rsid w:val="00771065"/>
    <w:rsid w:val="00771842"/>
    <w:rsid w:val="007836A3"/>
    <w:rsid w:val="007871BD"/>
    <w:rsid w:val="007930B5"/>
    <w:rsid w:val="0079399B"/>
    <w:rsid w:val="00794CD1"/>
    <w:rsid w:val="007965E9"/>
    <w:rsid w:val="007A058E"/>
    <w:rsid w:val="007A3461"/>
    <w:rsid w:val="007A5EB3"/>
    <w:rsid w:val="007B0A7F"/>
    <w:rsid w:val="007B2454"/>
    <w:rsid w:val="007B7E9E"/>
    <w:rsid w:val="007C14FB"/>
    <w:rsid w:val="007C4531"/>
    <w:rsid w:val="007C4849"/>
    <w:rsid w:val="007C5AF9"/>
    <w:rsid w:val="007D2244"/>
    <w:rsid w:val="007D2441"/>
    <w:rsid w:val="007D5626"/>
    <w:rsid w:val="007E1C52"/>
    <w:rsid w:val="007E34A6"/>
    <w:rsid w:val="007F114A"/>
    <w:rsid w:val="007F29AD"/>
    <w:rsid w:val="007F380A"/>
    <w:rsid w:val="007F5D0F"/>
    <w:rsid w:val="00800BB7"/>
    <w:rsid w:val="008064AA"/>
    <w:rsid w:val="0081162C"/>
    <w:rsid w:val="00811B69"/>
    <w:rsid w:val="0081223B"/>
    <w:rsid w:val="00814E53"/>
    <w:rsid w:val="00815B80"/>
    <w:rsid w:val="00817FA4"/>
    <w:rsid w:val="008260BA"/>
    <w:rsid w:val="0082650C"/>
    <w:rsid w:val="00831AEE"/>
    <w:rsid w:val="0083235C"/>
    <w:rsid w:val="008344DC"/>
    <w:rsid w:val="0083481B"/>
    <w:rsid w:val="008422C9"/>
    <w:rsid w:val="00845490"/>
    <w:rsid w:val="008457F3"/>
    <w:rsid w:val="00845C99"/>
    <w:rsid w:val="00846F86"/>
    <w:rsid w:val="0085231E"/>
    <w:rsid w:val="008555F8"/>
    <w:rsid w:val="008567D0"/>
    <w:rsid w:val="00857F4E"/>
    <w:rsid w:val="00861285"/>
    <w:rsid w:val="00872677"/>
    <w:rsid w:val="00872953"/>
    <w:rsid w:val="00873A79"/>
    <w:rsid w:val="008748F1"/>
    <w:rsid w:val="008812F6"/>
    <w:rsid w:val="0088392C"/>
    <w:rsid w:val="00887784"/>
    <w:rsid w:val="00896783"/>
    <w:rsid w:val="00896919"/>
    <w:rsid w:val="008A1174"/>
    <w:rsid w:val="008A2C87"/>
    <w:rsid w:val="008A3F05"/>
    <w:rsid w:val="008A4458"/>
    <w:rsid w:val="008A451A"/>
    <w:rsid w:val="008A7D3E"/>
    <w:rsid w:val="008B0C13"/>
    <w:rsid w:val="008B3C41"/>
    <w:rsid w:val="008B40B9"/>
    <w:rsid w:val="008B58AC"/>
    <w:rsid w:val="008C1681"/>
    <w:rsid w:val="008C2E0C"/>
    <w:rsid w:val="008C55DB"/>
    <w:rsid w:val="008C56F7"/>
    <w:rsid w:val="008C5B0B"/>
    <w:rsid w:val="008D01F1"/>
    <w:rsid w:val="008D1137"/>
    <w:rsid w:val="008D31A4"/>
    <w:rsid w:val="008D5804"/>
    <w:rsid w:val="008D58A1"/>
    <w:rsid w:val="008D7DA0"/>
    <w:rsid w:val="008E1648"/>
    <w:rsid w:val="008E1F5C"/>
    <w:rsid w:val="008F58CC"/>
    <w:rsid w:val="008F5DD2"/>
    <w:rsid w:val="008F6658"/>
    <w:rsid w:val="009010BF"/>
    <w:rsid w:val="00901C7B"/>
    <w:rsid w:val="00901F86"/>
    <w:rsid w:val="00912FEE"/>
    <w:rsid w:val="00914138"/>
    <w:rsid w:val="00927D5E"/>
    <w:rsid w:val="0093331B"/>
    <w:rsid w:val="00936806"/>
    <w:rsid w:val="00942DE8"/>
    <w:rsid w:val="0094554B"/>
    <w:rsid w:val="009523E6"/>
    <w:rsid w:val="009540EB"/>
    <w:rsid w:val="00954840"/>
    <w:rsid w:val="00954A20"/>
    <w:rsid w:val="009631CB"/>
    <w:rsid w:val="00973044"/>
    <w:rsid w:val="00974811"/>
    <w:rsid w:val="009750C1"/>
    <w:rsid w:val="00976066"/>
    <w:rsid w:val="0098380C"/>
    <w:rsid w:val="00983A14"/>
    <w:rsid w:val="00984E89"/>
    <w:rsid w:val="009925DB"/>
    <w:rsid w:val="009929B4"/>
    <w:rsid w:val="0099371F"/>
    <w:rsid w:val="00995A8A"/>
    <w:rsid w:val="009A6D03"/>
    <w:rsid w:val="009B3C80"/>
    <w:rsid w:val="009B47CE"/>
    <w:rsid w:val="009B5E58"/>
    <w:rsid w:val="009B7F24"/>
    <w:rsid w:val="009C400C"/>
    <w:rsid w:val="009C48EB"/>
    <w:rsid w:val="009C5E15"/>
    <w:rsid w:val="009C785A"/>
    <w:rsid w:val="009D440A"/>
    <w:rsid w:val="009E6737"/>
    <w:rsid w:val="009E7CC9"/>
    <w:rsid w:val="009F1B1B"/>
    <w:rsid w:val="009F39B3"/>
    <w:rsid w:val="00A0018E"/>
    <w:rsid w:val="00A00BB0"/>
    <w:rsid w:val="00A01C28"/>
    <w:rsid w:val="00A13761"/>
    <w:rsid w:val="00A1484A"/>
    <w:rsid w:val="00A16EC0"/>
    <w:rsid w:val="00A1775B"/>
    <w:rsid w:val="00A17AEA"/>
    <w:rsid w:val="00A2360E"/>
    <w:rsid w:val="00A25108"/>
    <w:rsid w:val="00A25872"/>
    <w:rsid w:val="00A279B5"/>
    <w:rsid w:val="00A31729"/>
    <w:rsid w:val="00A3460A"/>
    <w:rsid w:val="00A3469F"/>
    <w:rsid w:val="00A34A1E"/>
    <w:rsid w:val="00A41D7B"/>
    <w:rsid w:val="00A43E1A"/>
    <w:rsid w:val="00A44047"/>
    <w:rsid w:val="00A464A8"/>
    <w:rsid w:val="00A50245"/>
    <w:rsid w:val="00A53303"/>
    <w:rsid w:val="00A600BB"/>
    <w:rsid w:val="00A6075A"/>
    <w:rsid w:val="00A609FC"/>
    <w:rsid w:val="00A6433E"/>
    <w:rsid w:val="00A66CEA"/>
    <w:rsid w:val="00A71FF0"/>
    <w:rsid w:val="00A72538"/>
    <w:rsid w:val="00A72F28"/>
    <w:rsid w:val="00A743D5"/>
    <w:rsid w:val="00A773A4"/>
    <w:rsid w:val="00A81BA4"/>
    <w:rsid w:val="00A85AA0"/>
    <w:rsid w:val="00A94E8D"/>
    <w:rsid w:val="00A95657"/>
    <w:rsid w:val="00A960BD"/>
    <w:rsid w:val="00A96D30"/>
    <w:rsid w:val="00A97E5F"/>
    <w:rsid w:val="00AA3861"/>
    <w:rsid w:val="00AA5B7C"/>
    <w:rsid w:val="00AA5CA4"/>
    <w:rsid w:val="00AA5F56"/>
    <w:rsid w:val="00AA6005"/>
    <w:rsid w:val="00AB3099"/>
    <w:rsid w:val="00AB63A6"/>
    <w:rsid w:val="00AB65F4"/>
    <w:rsid w:val="00AB6C72"/>
    <w:rsid w:val="00AC1856"/>
    <w:rsid w:val="00AC57D9"/>
    <w:rsid w:val="00AC69A9"/>
    <w:rsid w:val="00AD2F96"/>
    <w:rsid w:val="00AD5232"/>
    <w:rsid w:val="00AD5F56"/>
    <w:rsid w:val="00AD75DD"/>
    <w:rsid w:val="00AE1FCD"/>
    <w:rsid w:val="00AE238B"/>
    <w:rsid w:val="00AE3D01"/>
    <w:rsid w:val="00AE6FD3"/>
    <w:rsid w:val="00AF6384"/>
    <w:rsid w:val="00B058BD"/>
    <w:rsid w:val="00B06FFD"/>
    <w:rsid w:val="00B11B56"/>
    <w:rsid w:val="00B14D69"/>
    <w:rsid w:val="00B160F6"/>
    <w:rsid w:val="00B17682"/>
    <w:rsid w:val="00B21057"/>
    <w:rsid w:val="00B27177"/>
    <w:rsid w:val="00B27AEB"/>
    <w:rsid w:val="00B30227"/>
    <w:rsid w:val="00B3242B"/>
    <w:rsid w:val="00B329A3"/>
    <w:rsid w:val="00B33CA1"/>
    <w:rsid w:val="00B358E2"/>
    <w:rsid w:val="00B40311"/>
    <w:rsid w:val="00B42E5D"/>
    <w:rsid w:val="00B4310C"/>
    <w:rsid w:val="00B47C85"/>
    <w:rsid w:val="00B47DF4"/>
    <w:rsid w:val="00B5080E"/>
    <w:rsid w:val="00B52203"/>
    <w:rsid w:val="00B52293"/>
    <w:rsid w:val="00B56235"/>
    <w:rsid w:val="00B567B9"/>
    <w:rsid w:val="00B630C6"/>
    <w:rsid w:val="00B63DC8"/>
    <w:rsid w:val="00B63F11"/>
    <w:rsid w:val="00B76833"/>
    <w:rsid w:val="00B8312E"/>
    <w:rsid w:val="00B93CB8"/>
    <w:rsid w:val="00B9430C"/>
    <w:rsid w:val="00B979F8"/>
    <w:rsid w:val="00BA034C"/>
    <w:rsid w:val="00BB567D"/>
    <w:rsid w:val="00BB6210"/>
    <w:rsid w:val="00BB734D"/>
    <w:rsid w:val="00BB752F"/>
    <w:rsid w:val="00BC0B17"/>
    <w:rsid w:val="00BC313F"/>
    <w:rsid w:val="00BC6165"/>
    <w:rsid w:val="00BD1987"/>
    <w:rsid w:val="00BD412D"/>
    <w:rsid w:val="00BD5FD9"/>
    <w:rsid w:val="00BE2FC5"/>
    <w:rsid w:val="00BE3A7B"/>
    <w:rsid w:val="00BE5780"/>
    <w:rsid w:val="00BE6958"/>
    <w:rsid w:val="00C0174D"/>
    <w:rsid w:val="00C01C1D"/>
    <w:rsid w:val="00C0214B"/>
    <w:rsid w:val="00C02B9C"/>
    <w:rsid w:val="00C172E7"/>
    <w:rsid w:val="00C2147C"/>
    <w:rsid w:val="00C25095"/>
    <w:rsid w:val="00C275FE"/>
    <w:rsid w:val="00C27D5E"/>
    <w:rsid w:val="00C3014C"/>
    <w:rsid w:val="00C30C0B"/>
    <w:rsid w:val="00C350FA"/>
    <w:rsid w:val="00C36D4E"/>
    <w:rsid w:val="00C40455"/>
    <w:rsid w:val="00C509EA"/>
    <w:rsid w:val="00C53558"/>
    <w:rsid w:val="00C54BE7"/>
    <w:rsid w:val="00C60F3A"/>
    <w:rsid w:val="00C6207B"/>
    <w:rsid w:val="00C63999"/>
    <w:rsid w:val="00C64E15"/>
    <w:rsid w:val="00C6633A"/>
    <w:rsid w:val="00C717E1"/>
    <w:rsid w:val="00C72E03"/>
    <w:rsid w:val="00C73CD7"/>
    <w:rsid w:val="00C77E39"/>
    <w:rsid w:val="00C830D5"/>
    <w:rsid w:val="00C84AE3"/>
    <w:rsid w:val="00C84AE7"/>
    <w:rsid w:val="00C906CB"/>
    <w:rsid w:val="00C929D3"/>
    <w:rsid w:val="00C93DB8"/>
    <w:rsid w:val="00C953F2"/>
    <w:rsid w:val="00C96B16"/>
    <w:rsid w:val="00C97513"/>
    <w:rsid w:val="00CA014C"/>
    <w:rsid w:val="00CA27B3"/>
    <w:rsid w:val="00CA482B"/>
    <w:rsid w:val="00CA5AA9"/>
    <w:rsid w:val="00CA78D5"/>
    <w:rsid w:val="00CA79E9"/>
    <w:rsid w:val="00CC0C2F"/>
    <w:rsid w:val="00CC2529"/>
    <w:rsid w:val="00CC4E13"/>
    <w:rsid w:val="00CC7F0B"/>
    <w:rsid w:val="00CD4837"/>
    <w:rsid w:val="00CD5A49"/>
    <w:rsid w:val="00CE0FE6"/>
    <w:rsid w:val="00CE4024"/>
    <w:rsid w:val="00CE5E1A"/>
    <w:rsid w:val="00CF0F18"/>
    <w:rsid w:val="00D1091D"/>
    <w:rsid w:val="00D11786"/>
    <w:rsid w:val="00D16FE8"/>
    <w:rsid w:val="00D20655"/>
    <w:rsid w:val="00D21447"/>
    <w:rsid w:val="00D21C42"/>
    <w:rsid w:val="00D25392"/>
    <w:rsid w:val="00D2592B"/>
    <w:rsid w:val="00D2628C"/>
    <w:rsid w:val="00D30B63"/>
    <w:rsid w:val="00D31841"/>
    <w:rsid w:val="00D420D7"/>
    <w:rsid w:val="00D43F25"/>
    <w:rsid w:val="00D45645"/>
    <w:rsid w:val="00D45EE5"/>
    <w:rsid w:val="00D4719E"/>
    <w:rsid w:val="00D52FCB"/>
    <w:rsid w:val="00D54366"/>
    <w:rsid w:val="00D54856"/>
    <w:rsid w:val="00D5493E"/>
    <w:rsid w:val="00D55146"/>
    <w:rsid w:val="00D62E3B"/>
    <w:rsid w:val="00D70046"/>
    <w:rsid w:val="00D72E62"/>
    <w:rsid w:val="00D7457E"/>
    <w:rsid w:val="00D76684"/>
    <w:rsid w:val="00D77A74"/>
    <w:rsid w:val="00D819E1"/>
    <w:rsid w:val="00D8788E"/>
    <w:rsid w:val="00D908CA"/>
    <w:rsid w:val="00D936A3"/>
    <w:rsid w:val="00D936C2"/>
    <w:rsid w:val="00DA0C6D"/>
    <w:rsid w:val="00DA63F4"/>
    <w:rsid w:val="00DC03AC"/>
    <w:rsid w:val="00DC0753"/>
    <w:rsid w:val="00DC5D38"/>
    <w:rsid w:val="00DD109B"/>
    <w:rsid w:val="00DD1362"/>
    <w:rsid w:val="00DD440A"/>
    <w:rsid w:val="00DD645A"/>
    <w:rsid w:val="00DE065C"/>
    <w:rsid w:val="00DE14C6"/>
    <w:rsid w:val="00DE4BD1"/>
    <w:rsid w:val="00DE51F8"/>
    <w:rsid w:val="00DE6E9F"/>
    <w:rsid w:val="00DF18E5"/>
    <w:rsid w:val="00DF37B3"/>
    <w:rsid w:val="00DF581F"/>
    <w:rsid w:val="00DF7A58"/>
    <w:rsid w:val="00E01EE6"/>
    <w:rsid w:val="00E04882"/>
    <w:rsid w:val="00E048A1"/>
    <w:rsid w:val="00E052AA"/>
    <w:rsid w:val="00E05910"/>
    <w:rsid w:val="00E06A8E"/>
    <w:rsid w:val="00E13075"/>
    <w:rsid w:val="00E15B90"/>
    <w:rsid w:val="00E235D2"/>
    <w:rsid w:val="00E302CC"/>
    <w:rsid w:val="00E342EB"/>
    <w:rsid w:val="00E34835"/>
    <w:rsid w:val="00E41E5A"/>
    <w:rsid w:val="00E46281"/>
    <w:rsid w:val="00E52E8A"/>
    <w:rsid w:val="00E61B0F"/>
    <w:rsid w:val="00E62D66"/>
    <w:rsid w:val="00E70095"/>
    <w:rsid w:val="00E77CB1"/>
    <w:rsid w:val="00E80A25"/>
    <w:rsid w:val="00E817F3"/>
    <w:rsid w:val="00E81A8B"/>
    <w:rsid w:val="00E81C63"/>
    <w:rsid w:val="00E8450F"/>
    <w:rsid w:val="00E93013"/>
    <w:rsid w:val="00E96103"/>
    <w:rsid w:val="00E9643B"/>
    <w:rsid w:val="00EA7164"/>
    <w:rsid w:val="00EB09A2"/>
    <w:rsid w:val="00EB133A"/>
    <w:rsid w:val="00EB302B"/>
    <w:rsid w:val="00EB3865"/>
    <w:rsid w:val="00EB6F11"/>
    <w:rsid w:val="00EC2A87"/>
    <w:rsid w:val="00EC4C15"/>
    <w:rsid w:val="00ED5C8B"/>
    <w:rsid w:val="00ED78F7"/>
    <w:rsid w:val="00EE0D12"/>
    <w:rsid w:val="00EE42F2"/>
    <w:rsid w:val="00EF0B69"/>
    <w:rsid w:val="00EF7FD7"/>
    <w:rsid w:val="00F0229E"/>
    <w:rsid w:val="00F023DC"/>
    <w:rsid w:val="00F13164"/>
    <w:rsid w:val="00F16B18"/>
    <w:rsid w:val="00F171C6"/>
    <w:rsid w:val="00F266E3"/>
    <w:rsid w:val="00F31261"/>
    <w:rsid w:val="00F401EA"/>
    <w:rsid w:val="00F44FF3"/>
    <w:rsid w:val="00F4762B"/>
    <w:rsid w:val="00F51DD5"/>
    <w:rsid w:val="00F528A3"/>
    <w:rsid w:val="00F5300B"/>
    <w:rsid w:val="00F55A57"/>
    <w:rsid w:val="00F56671"/>
    <w:rsid w:val="00F56D02"/>
    <w:rsid w:val="00F60DC4"/>
    <w:rsid w:val="00F61C4D"/>
    <w:rsid w:val="00F6268B"/>
    <w:rsid w:val="00F645D8"/>
    <w:rsid w:val="00F73BB2"/>
    <w:rsid w:val="00F74E38"/>
    <w:rsid w:val="00F81BB1"/>
    <w:rsid w:val="00F8220D"/>
    <w:rsid w:val="00F876E8"/>
    <w:rsid w:val="00F90D0C"/>
    <w:rsid w:val="00F94095"/>
    <w:rsid w:val="00F94491"/>
    <w:rsid w:val="00F974C4"/>
    <w:rsid w:val="00FA222B"/>
    <w:rsid w:val="00FA46D2"/>
    <w:rsid w:val="00FB05CD"/>
    <w:rsid w:val="00FB4EAA"/>
    <w:rsid w:val="00FB5F3F"/>
    <w:rsid w:val="00FC06E1"/>
    <w:rsid w:val="00FC1139"/>
    <w:rsid w:val="00FC4845"/>
    <w:rsid w:val="00FC5079"/>
    <w:rsid w:val="00FC5564"/>
    <w:rsid w:val="00FC7984"/>
    <w:rsid w:val="00FC7D5D"/>
    <w:rsid w:val="00FD0BA1"/>
    <w:rsid w:val="00FD7248"/>
    <w:rsid w:val="00FE389D"/>
    <w:rsid w:val="00FF5258"/>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055E1"/>
  <w15:docId w15:val="{3F18118F-FE05-4E97-960B-5A21EBFC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645"/>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D45645"/>
    <w:pPr>
      <w:autoSpaceDE w:val="0"/>
      <w:autoSpaceDN w:val="0"/>
      <w:spacing w:line="300" w:lineRule="exact"/>
    </w:pPr>
    <w:rPr>
      <w:rFonts w:ascii="Arial" w:eastAsia="Times New Roman" w:hAnsi="Arial" w:cs="Arial"/>
      <w:sz w:val="22"/>
      <w:szCs w:val="20"/>
      <w:lang w:val="en-US"/>
    </w:rPr>
  </w:style>
  <w:style w:type="paragraph" w:customStyle="1" w:styleId="Body">
    <w:name w:val="Body"/>
    <w:link w:val="BodyChar"/>
    <w:rsid w:val="007D5626"/>
    <w:pPr>
      <w:pBdr>
        <w:top w:val="nil"/>
        <w:left w:val="nil"/>
        <w:bottom w:val="nil"/>
        <w:right w:val="nil"/>
        <w:between w:val="nil"/>
        <w:bar w:val="nil"/>
      </w:pBdr>
      <w:spacing w:after="200" w:line="276" w:lineRule="auto"/>
    </w:pPr>
    <w:rPr>
      <w:rFonts w:ascii="Cambria" w:eastAsia="Cambria" w:hAnsi="Cambria" w:cs="Cambria"/>
      <w:color w:val="000000"/>
      <w:u w:color="000000"/>
      <w:bdr w:val="nil"/>
      <w:lang w:val="en-AU" w:eastAsia="en-AU"/>
    </w:rPr>
  </w:style>
  <w:style w:type="character" w:customStyle="1" w:styleId="BodyChar">
    <w:name w:val="Body Char"/>
    <w:basedOn w:val="DefaultParagraphFont"/>
    <w:link w:val="Body"/>
    <w:rsid w:val="007D5626"/>
    <w:rPr>
      <w:rFonts w:ascii="Cambria" w:eastAsia="Cambria" w:hAnsi="Cambria" w:cs="Cambria"/>
      <w:color w:val="000000"/>
      <w:u w:color="000000"/>
      <w:bdr w:val="nil"/>
      <w:lang w:val="en-AU" w:eastAsia="en-AU"/>
    </w:rPr>
  </w:style>
  <w:style w:type="paragraph" w:styleId="ListParagraph">
    <w:name w:val="List Paragraph"/>
    <w:rsid w:val="00C36D4E"/>
    <w:pPr>
      <w:pBdr>
        <w:top w:val="nil"/>
        <w:left w:val="nil"/>
        <w:bottom w:val="nil"/>
        <w:right w:val="nil"/>
        <w:between w:val="nil"/>
        <w:bar w:val="nil"/>
      </w:pBdr>
      <w:spacing w:after="200" w:line="276" w:lineRule="auto"/>
      <w:ind w:left="720"/>
    </w:pPr>
    <w:rPr>
      <w:rFonts w:ascii="Cambria" w:eastAsia="Cambria" w:hAnsi="Cambria" w:cs="Cambria"/>
      <w:color w:val="000000"/>
      <w:u w:color="000000"/>
      <w:bdr w:val="nil"/>
      <w:lang w:eastAsia="en-AU"/>
    </w:rPr>
  </w:style>
  <w:style w:type="paragraph" w:styleId="Header">
    <w:name w:val="header"/>
    <w:basedOn w:val="Normal"/>
    <w:link w:val="HeaderChar"/>
    <w:uiPriority w:val="99"/>
    <w:unhideWhenUsed/>
    <w:rsid w:val="00D25392"/>
    <w:pPr>
      <w:tabs>
        <w:tab w:val="center" w:pos="4680"/>
        <w:tab w:val="right" w:pos="9360"/>
      </w:tabs>
    </w:pPr>
  </w:style>
  <w:style w:type="character" w:customStyle="1" w:styleId="HeaderChar">
    <w:name w:val="Header Char"/>
    <w:basedOn w:val="DefaultParagraphFont"/>
    <w:link w:val="Header"/>
    <w:uiPriority w:val="99"/>
    <w:rsid w:val="00D25392"/>
    <w:rPr>
      <w:rFonts w:eastAsiaTheme="minorEastAsia"/>
      <w:sz w:val="24"/>
      <w:szCs w:val="24"/>
      <w:lang w:val="en-GB"/>
    </w:rPr>
  </w:style>
  <w:style w:type="paragraph" w:styleId="Footer">
    <w:name w:val="footer"/>
    <w:basedOn w:val="Normal"/>
    <w:link w:val="FooterChar"/>
    <w:uiPriority w:val="99"/>
    <w:unhideWhenUsed/>
    <w:rsid w:val="00D25392"/>
    <w:pPr>
      <w:tabs>
        <w:tab w:val="center" w:pos="4680"/>
        <w:tab w:val="right" w:pos="9360"/>
      </w:tabs>
    </w:pPr>
  </w:style>
  <w:style w:type="character" w:customStyle="1" w:styleId="FooterChar">
    <w:name w:val="Footer Char"/>
    <w:basedOn w:val="DefaultParagraphFont"/>
    <w:link w:val="Footer"/>
    <w:uiPriority w:val="99"/>
    <w:rsid w:val="00D25392"/>
    <w:rPr>
      <w:rFonts w:eastAsiaTheme="minorEastAsia"/>
      <w:sz w:val="24"/>
      <w:szCs w:val="24"/>
      <w:lang w:val="en-GB"/>
    </w:rPr>
  </w:style>
  <w:style w:type="paragraph" w:styleId="NormalWeb">
    <w:name w:val="Normal (Web)"/>
    <w:uiPriority w:val="99"/>
    <w:rsid w:val="006F33BC"/>
    <w:pPr>
      <w:pBdr>
        <w:top w:val="nil"/>
        <w:left w:val="nil"/>
        <w:bottom w:val="nil"/>
        <w:right w:val="nil"/>
        <w:between w:val="nil"/>
        <w:bar w:val="nil"/>
      </w:pBdr>
      <w:spacing w:before="100" w:after="240" w:line="240" w:lineRule="auto"/>
    </w:pPr>
    <w:rPr>
      <w:rFonts w:ascii="Times New Roman" w:eastAsia="Arial Unicode MS" w:hAnsi="Arial Unicode MS" w:cs="Arial Unicode MS"/>
      <w:color w:val="000000"/>
      <w:sz w:val="24"/>
      <w:szCs w:val="24"/>
      <w:u w:color="000000"/>
      <w:bdr w:val="nil"/>
      <w:lang w:eastAsia="en-AU"/>
    </w:rPr>
  </w:style>
  <w:style w:type="character" w:styleId="CommentReference">
    <w:name w:val="annotation reference"/>
    <w:basedOn w:val="DefaultParagraphFont"/>
    <w:uiPriority w:val="99"/>
    <w:semiHidden/>
    <w:unhideWhenUsed/>
    <w:rsid w:val="00AA5CA4"/>
    <w:rPr>
      <w:sz w:val="16"/>
      <w:szCs w:val="16"/>
    </w:rPr>
  </w:style>
  <w:style w:type="paragraph" w:styleId="CommentText">
    <w:name w:val="annotation text"/>
    <w:basedOn w:val="Normal"/>
    <w:link w:val="CommentTextChar"/>
    <w:uiPriority w:val="99"/>
    <w:unhideWhenUsed/>
    <w:rsid w:val="00AA5CA4"/>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A5CA4"/>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AA5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A4"/>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A1484A"/>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1484A"/>
    <w:rPr>
      <w:rFonts w:ascii="Calibri" w:eastAsiaTheme="minorEastAsia" w:hAnsi="Calibri" w:cs="Times New Roman"/>
      <w:b/>
      <w:bCs/>
      <w:sz w:val="20"/>
      <w:szCs w:val="20"/>
      <w:lang w:val="en-GB"/>
    </w:rPr>
  </w:style>
  <w:style w:type="table" w:styleId="TableGrid">
    <w:name w:val="Table Grid"/>
    <w:basedOn w:val="TableNormal"/>
    <w:uiPriority w:val="59"/>
    <w:rsid w:val="00F8220D"/>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C2E0C"/>
    <w:pPr>
      <w:spacing w:after="0" w:line="240" w:lineRule="auto"/>
    </w:pPr>
    <w:rPr>
      <w:rFonts w:eastAsiaTheme="minorEastAsia"/>
      <w:sz w:val="24"/>
      <w:szCs w:val="24"/>
      <w:lang w:val="en-GB"/>
    </w:rPr>
  </w:style>
  <w:style w:type="character" w:customStyle="1" w:styleId="Hyperlink2">
    <w:name w:val="Hyperlink.2"/>
    <w:basedOn w:val="DefaultParagraphFont"/>
    <w:rsid w:val="0079399B"/>
  </w:style>
  <w:style w:type="character" w:styleId="Hyperlink">
    <w:name w:val="Hyperlink"/>
    <w:basedOn w:val="DefaultParagraphFont"/>
    <w:uiPriority w:val="99"/>
    <w:unhideWhenUsed/>
    <w:rsid w:val="00D21C42"/>
    <w:rPr>
      <w:color w:val="0563C1" w:themeColor="hyperlink"/>
      <w:u w:val="single"/>
    </w:rPr>
  </w:style>
  <w:style w:type="paragraph" w:customStyle="1" w:styleId="EndNoteBibliographyTitle">
    <w:name w:val="EndNote Bibliography Title"/>
    <w:basedOn w:val="Normal"/>
    <w:link w:val="EndNoteBibliographyTitleChar"/>
    <w:rsid w:val="004F071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F071D"/>
    <w:rPr>
      <w:rFonts w:ascii="Calibri" w:eastAsiaTheme="minorEastAsia" w:hAnsi="Calibri" w:cs="Calibri"/>
      <w:noProof/>
      <w:sz w:val="24"/>
      <w:szCs w:val="24"/>
    </w:rPr>
  </w:style>
  <w:style w:type="paragraph" w:customStyle="1" w:styleId="EndNoteBibliography">
    <w:name w:val="EndNote Bibliography"/>
    <w:basedOn w:val="Normal"/>
    <w:link w:val="EndNoteBibliographyChar"/>
    <w:rsid w:val="004F071D"/>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F071D"/>
    <w:rPr>
      <w:rFonts w:ascii="Calibri" w:eastAsiaTheme="minorEastAsia" w:hAnsi="Calibri" w:cs="Calibri"/>
      <w:noProof/>
      <w:sz w:val="24"/>
      <w:szCs w:val="24"/>
    </w:rPr>
  </w:style>
  <w:style w:type="character" w:customStyle="1" w:styleId="tgc">
    <w:name w:val="_tgc"/>
    <w:basedOn w:val="DefaultParagraphFont"/>
    <w:rsid w:val="008A7D3E"/>
  </w:style>
  <w:style w:type="paragraph" w:styleId="EndnoteText">
    <w:name w:val="endnote text"/>
    <w:basedOn w:val="Normal"/>
    <w:link w:val="EndnoteTextChar"/>
    <w:uiPriority w:val="99"/>
    <w:semiHidden/>
    <w:unhideWhenUsed/>
    <w:rsid w:val="00F13164"/>
    <w:rPr>
      <w:sz w:val="20"/>
      <w:szCs w:val="20"/>
    </w:rPr>
  </w:style>
  <w:style w:type="character" w:customStyle="1" w:styleId="EndnoteTextChar">
    <w:name w:val="Endnote Text Char"/>
    <w:basedOn w:val="DefaultParagraphFont"/>
    <w:link w:val="EndnoteText"/>
    <w:uiPriority w:val="99"/>
    <w:semiHidden/>
    <w:rsid w:val="00F13164"/>
    <w:rPr>
      <w:rFonts w:eastAsiaTheme="minorEastAsia"/>
      <w:sz w:val="20"/>
      <w:szCs w:val="20"/>
      <w:lang w:val="en-GB"/>
    </w:rPr>
  </w:style>
  <w:style w:type="character" w:styleId="EndnoteReference">
    <w:name w:val="endnote reference"/>
    <w:basedOn w:val="DefaultParagraphFont"/>
    <w:uiPriority w:val="99"/>
    <w:semiHidden/>
    <w:unhideWhenUsed/>
    <w:rsid w:val="00F13164"/>
    <w:rPr>
      <w:vertAlign w:val="superscript"/>
    </w:rPr>
  </w:style>
  <w:style w:type="paragraph" w:styleId="FootnoteText">
    <w:name w:val="footnote text"/>
    <w:basedOn w:val="Normal"/>
    <w:link w:val="FootnoteTextChar"/>
    <w:uiPriority w:val="99"/>
    <w:unhideWhenUsed/>
    <w:rsid w:val="00F13164"/>
    <w:rPr>
      <w:sz w:val="20"/>
      <w:szCs w:val="20"/>
    </w:rPr>
  </w:style>
  <w:style w:type="character" w:customStyle="1" w:styleId="FootnoteTextChar">
    <w:name w:val="Footnote Text Char"/>
    <w:basedOn w:val="DefaultParagraphFont"/>
    <w:link w:val="FootnoteText"/>
    <w:uiPriority w:val="99"/>
    <w:rsid w:val="00F13164"/>
    <w:rPr>
      <w:rFonts w:eastAsiaTheme="minorEastAsia"/>
      <w:sz w:val="20"/>
      <w:szCs w:val="20"/>
      <w:lang w:val="en-GB"/>
    </w:rPr>
  </w:style>
  <w:style w:type="character" w:styleId="FootnoteReference">
    <w:name w:val="footnote reference"/>
    <w:basedOn w:val="DefaultParagraphFont"/>
    <w:uiPriority w:val="99"/>
    <w:semiHidden/>
    <w:unhideWhenUsed/>
    <w:rsid w:val="00F13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007">
      <w:bodyDiv w:val="1"/>
      <w:marLeft w:val="0"/>
      <w:marRight w:val="0"/>
      <w:marTop w:val="0"/>
      <w:marBottom w:val="0"/>
      <w:divBdr>
        <w:top w:val="none" w:sz="0" w:space="0" w:color="auto"/>
        <w:left w:val="none" w:sz="0" w:space="0" w:color="auto"/>
        <w:bottom w:val="none" w:sz="0" w:space="0" w:color="auto"/>
        <w:right w:val="none" w:sz="0" w:space="0" w:color="auto"/>
      </w:divBdr>
    </w:div>
    <w:div w:id="175006179">
      <w:bodyDiv w:val="1"/>
      <w:marLeft w:val="0"/>
      <w:marRight w:val="0"/>
      <w:marTop w:val="0"/>
      <w:marBottom w:val="0"/>
      <w:divBdr>
        <w:top w:val="none" w:sz="0" w:space="0" w:color="auto"/>
        <w:left w:val="none" w:sz="0" w:space="0" w:color="auto"/>
        <w:bottom w:val="none" w:sz="0" w:space="0" w:color="auto"/>
        <w:right w:val="none" w:sz="0" w:space="0" w:color="auto"/>
      </w:divBdr>
    </w:div>
    <w:div w:id="221797177">
      <w:bodyDiv w:val="1"/>
      <w:marLeft w:val="0"/>
      <w:marRight w:val="0"/>
      <w:marTop w:val="0"/>
      <w:marBottom w:val="0"/>
      <w:divBdr>
        <w:top w:val="none" w:sz="0" w:space="0" w:color="auto"/>
        <w:left w:val="none" w:sz="0" w:space="0" w:color="auto"/>
        <w:bottom w:val="none" w:sz="0" w:space="0" w:color="auto"/>
        <w:right w:val="none" w:sz="0" w:space="0" w:color="auto"/>
      </w:divBdr>
    </w:div>
    <w:div w:id="411464765">
      <w:bodyDiv w:val="1"/>
      <w:marLeft w:val="0"/>
      <w:marRight w:val="0"/>
      <w:marTop w:val="0"/>
      <w:marBottom w:val="0"/>
      <w:divBdr>
        <w:top w:val="none" w:sz="0" w:space="0" w:color="auto"/>
        <w:left w:val="none" w:sz="0" w:space="0" w:color="auto"/>
        <w:bottom w:val="none" w:sz="0" w:space="0" w:color="auto"/>
        <w:right w:val="none" w:sz="0" w:space="0" w:color="auto"/>
      </w:divBdr>
      <w:divsChild>
        <w:div w:id="1308826490">
          <w:marLeft w:val="360"/>
          <w:marRight w:val="0"/>
          <w:marTop w:val="200"/>
          <w:marBottom w:val="0"/>
          <w:divBdr>
            <w:top w:val="none" w:sz="0" w:space="0" w:color="auto"/>
            <w:left w:val="none" w:sz="0" w:space="0" w:color="auto"/>
            <w:bottom w:val="none" w:sz="0" w:space="0" w:color="auto"/>
            <w:right w:val="none" w:sz="0" w:space="0" w:color="auto"/>
          </w:divBdr>
        </w:div>
      </w:divsChild>
    </w:div>
    <w:div w:id="799153135">
      <w:bodyDiv w:val="1"/>
      <w:marLeft w:val="0"/>
      <w:marRight w:val="0"/>
      <w:marTop w:val="0"/>
      <w:marBottom w:val="0"/>
      <w:divBdr>
        <w:top w:val="none" w:sz="0" w:space="0" w:color="auto"/>
        <w:left w:val="none" w:sz="0" w:space="0" w:color="auto"/>
        <w:bottom w:val="none" w:sz="0" w:space="0" w:color="auto"/>
        <w:right w:val="none" w:sz="0" w:space="0" w:color="auto"/>
      </w:divBdr>
      <w:divsChild>
        <w:div w:id="707950408">
          <w:marLeft w:val="360"/>
          <w:marRight w:val="0"/>
          <w:marTop w:val="200"/>
          <w:marBottom w:val="0"/>
          <w:divBdr>
            <w:top w:val="none" w:sz="0" w:space="0" w:color="auto"/>
            <w:left w:val="none" w:sz="0" w:space="0" w:color="auto"/>
            <w:bottom w:val="none" w:sz="0" w:space="0" w:color="auto"/>
            <w:right w:val="none" w:sz="0" w:space="0" w:color="auto"/>
          </w:divBdr>
        </w:div>
      </w:divsChild>
    </w:div>
    <w:div w:id="934360304">
      <w:bodyDiv w:val="1"/>
      <w:marLeft w:val="0"/>
      <w:marRight w:val="0"/>
      <w:marTop w:val="0"/>
      <w:marBottom w:val="0"/>
      <w:divBdr>
        <w:top w:val="none" w:sz="0" w:space="0" w:color="auto"/>
        <w:left w:val="none" w:sz="0" w:space="0" w:color="auto"/>
        <w:bottom w:val="none" w:sz="0" w:space="0" w:color="auto"/>
        <w:right w:val="none" w:sz="0" w:space="0" w:color="auto"/>
      </w:divBdr>
      <w:divsChild>
        <w:div w:id="926616611">
          <w:marLeft w:val="360"/>
          <w:marRight w:val="0"/>
          <w:marTop w:val="200"/>
          <w:marBottom w:val="0"/>
          <w:divBdr>
            <w:top w:val="none" w:sz="0" w:space="0" w:color="auto"/>
            <w:left w:val="none" w:sz="0" w:space="0" w:color="auto"/>
            <w:bottom w:val="none" w:sz="0" w:space="0" w:color="auto"/>
            <w:right w:val="none" w:sz="0" w:space="0" w:color="auto"/>
          </w:divBdr>
        </w:div>
      </w:divsChild>
    </w:div>
    <w:div w:id="937057450">
      <w:bodyDiv w:val="1"/>
      <w:marLeft w:val="0"/>
      <w:marRight w:val="0"/>
      <w:marTop w:val="0"/>
      <w:marBottom w:val="0"/>
      <w:divBdr>
        <w:top w:val="none" w:sz="0" w:space="0" w:color="auto"/>
        <w:left w:val="none" w:sz="0" w:space="0" w:color="auto"/>
        <w:bottom w:val="none" w:sz="0" w:space="0" w:color="auto"/>
        <w:right w:val="none" w:sz="0" w:space="0" w:color="auto"/>
      </w:divBdr>
      <w:divsChild>
        <w:div w:id="262347489">
          <w:marLeft w:val="360"/>
          <w:marRight w:val="0"/>
          <w:marTop w:val="200"/>
          <w:marBottom w:val="0"/>
          <w:divBdr>
            <w:top w:val="none" w:sz="0" w:space="0" w:color="auto"/>
            <w:left w:val="none" w:sz="0" w:space="0" w:color="auto"/>
            <w:bottom w:val="none" w:sz="0" w:space="0" w:color="auto"/>
            <w:right w:val="none" w:sz="0" w:space="0" w:color="auto"/>
          </w:divBdr>
        </w:div>
      </w:divsChild>
    </w:div>
    <w:div w:id="1028526044">
      <w:bodyDiv w:val="1"/>
      <w:marLeft w:val="0"/>
      <w:marRight w:val="0"/>
      <w:marTop w:val="0"/>
      <w:marBottom w:val="0"/>
      <w:divBdr>
        <w:top w:val="none" w:sz="0" w:space="0" w:color="auto"/>
        <w:left w:val="none" w:sz="0" w:space="0" w:color="auto"/>
        <w:bottom w:val="none" w:sz="0" w:space="0" w:color="auto"/>
        <w:right w:val="none" w:sz="0" w:space="0" w:color="auto"/>
      </w:divBdr>
      <w:divsChild>
        <w:div w:id="828401573">
          <w:marLeft w:val="360"/>
          <w:marRight w:val="0"/>
          <w:marTop w:val="200"/>
          <w:marBottom w:val="240"/>
          <w:divBdr>
            <w:top w:val="none" w:sz="0" w:space="0" w:color="auto"/>
            <w:left w:val="none" w:sz="0" w:space="0" w:color="auto"/>
            <w:bottom w:val="none" w:sz="0" w:space="0" w:color="auto"/>
            <w:right w:val="none" w:sz="0" w:space="0" w:color="auto"/>
          </w:divBdr>
        </w:div>
      </w:divsChild>
    </w:div>
    <w:div w:id="1412387797">
      <w:bodyDiv w:val="1"/>
      <w:marLeft w:val="0"/>
      <w:marRight w:val="0"/>
      <w:marTop w:val="0"/>
      <w:marBottom w:val="0"/>
      <w:divBdr>
        <w:top w:val="none" w:sz="0" w:space="0" w:color="auto"/>
        <w:left w:val="none" w:sz="0" w:space="0" w:color="auto"/>
        <w:bottom w:val="none" w:sz="0" w:space="0" w:color="auto"/>
        <w:right w:val="none" w:sz="0" w:space="0" w:color="auto"/>
      </w:divBdr>
      <w:divsChild>
        <w:div w:id="1850024714">
          <w:marLeft w:val="360"/>
          <w:marRight w:val="0"/>
          <w:marTop w:val="200"/>
          <w:marBottom w:val="0"/>
          <w:divBdr>
            <w:top w:val="none" w:sz="0" w:space="0" w:color="auto"/>
            <w:left w:val="none" w:sz="0" w:space="0" w:color="auto"/>
            <w:bottom w:val="none" w:sz="0" w:space="0" w:color="auto"/>
            <w:right w:val="none" w:sz="0" w:space="0" w:color="auto"/>
          </w:divBdr>
        </w:div>
      </w:divsChild>
    </w:div>
    <w:div w:id="1608849858">
      <w:bodyDiv w:val="1"/>
      <w:marLeft w:val="0"/>
      <w:marRight w:val="0"/>
      <w:marTop w:val="0"/>
      <w:marBottom w:val="0"/>
      <w:divBdr>
        <w:top w:val="none" w:sz="0" w:space="0" w:color="auto"/>
        <w:left w:val="none" w:sz="0" w:space="0" w:color="auto"/>
        <w:bottom w:val="none" w:sz="0" w:space="0" w:color="auto"/>
        <w:right w:val="none" w:sz="0" w:space="0" w:color="auto"/>
      </w:divBdr>
    </w:div>
    <w:div w:id="1702516070">
      <w:bodyDiv w:val="1"/>
      <w:marLeft w:val="0"/>
      <w:marRight w:val="0"/>
      <w:marTop w:val="0"/>
      <w:marBottom w:val="0"/>
      <w:divBdr>
        <w:top w:val="none" w:sz="0" w:space="0" w:color="auto"/>
        <w:left w:val="none" w:sz="0" w:space="0" w:color="auto"/>
        <w:bottom w:val="none" w:sz="0" w:space="0" w:color="auto"/>
        <w:right w:val="none" w:sz="0" w:space="0" w:color="auto"/>
      </w:divBdr>
      <w:divsChild>
        <w:div w:id="1496188594">
          <w:marLeft w:val="360"/>
          <w:marRight w:val="0"/>
          <w:marTop w:val="200"/>
          <w:marBottom w:val="0"/>
          <w:divBdr>
            <w:top w:val="none" w:sz="0" w:space="0" w:color="auto"/>
            <w:left w:val="none" w:sz="0" w:space="0" w:color="auto"/>
            <w:bottom w:val="none" w:sz="0" w:space="0" w:color="auto"/>
            <w:right w:val="none" w:sz="0" w:space="0" w:color="auto"/>
          </w:divBdr>
        </w:div>
      </w:divsChild>
    </w:div>
    <w:div w:id="1754352200">
      <w:bodyDiv w:val="1"/>
      <w:marLeft w:val="0"/>
      <w:marRight w:val="0"/>
      <w:marTop w:val="0"/>
      <w:marBottom w:val="0"/>
      <w:divBdr>
        <w:top w:val="none" w:sz="0" w:space="0" w:color="auto"/>
        <w:left w:val="none" w:sz="0" w:space="0" w:color="auto"/>
        <w:bottom w:val="none" w:sz="0" w:space="0" w:color="auto"/>
        <w:right w:val="none" w:sz="0" w:space="0" w:color="auto"/>
      </w:divBdr>
    </w:div>
    <w:div w:id="1779132318">
      <w:bodyDiv w:val="1"/>
      <w:marLeft w:val="0"/>
      <w:marRight w:val="0"/>
      <w:marTop w:val="0"/>
      <w:marBottom w:val="0"/>
      <w:divBdr>
        <w:top w:val="none" w:sz="0" w:space="0" w:color="auto"/>
        <w:left w:val="none" w:sz="0" w:space="0" w:color="auto"/>
        <w:bottom w:val="none" w:sz="0" w:space="0" w:color="auto"/>
        <w:right w:val="none" w:sz="0" w:space="0" w:color="auto"/>
      </w:divBdr>
      <w:divsChild>
        <w:div w:id="1937783158">
          <w:marLeft w:val="360"/>
          <w:marRight w:val="0"/>
          <w:marTop w:val="200"/>
          <w:marBottom w:val="0"/>
          <w:divBdr>
            <w:top w:val="none" w:sz="0" w:space="0" w:color="auto"/>
            <w:left w:val="none" w:sz="0" w:space="0" w:color="auto"/>
            <w:bottom w:val="none" w:sz="0" w:space="0" w:color="auto"/>
            <w:right w:val="none" w:sz="0" w:space="0" w:color="auto"/>
          </w:divBdr>
        </w:div>
      </w:divsChild>
    </w:div>
    <w:div w:id="1956476485">
      <w:bodyDiv w:val="1"/>
      <w:marLeft w:val="0"/>
      <w:marRight w:val="0"/>
      <w:marTop w:val="0"/>
      <w:marBottom w:val="0"/>
      <w:divBdr>
        <w:top w:val="none" w:sz="0" w:space="0" w:color="auto"/>
        <w:left w:val="none" w:sz="0" w:space="0" w:color="auto"/>
        <w:bottom w:val="none" w:sz="0" w:space="0" w:color="auto"/>
        <w:right w:val="none" w:sz="0" w:space="0" w:color="auto"/>
      </w:divBdr>
      <w:divsChild>
        <w:div w:id="16241175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usman.hamdani@hdrfoundation.org" TargetMode="External"/><Relationship Id="rId20" Type="http://schemas.openxmlformats.org/officeDocument/2006/relationships/hyperlink" Target="mailto:atif.rahman@liverpool.ac.uk" TargetMode="External"/><Relationship Id="rId21" Type="http://schemas.openxmlformats.org/officeDocument/2006/relationships/hyperlink" Target="https://www.anzctr.org.au/Trial/Registration/TrialReview.aspx?id=368082" TargetMode="External"/><Relationship Id="rId22" Type="http://schemas.openxmlformats.org/officeDocument/2006/relationships/hyperlink" Target="http://www.pbs.gov.pk/content/district-glance-swat" TargetMode="External"/><Relationship Id="rId23" Type="http://schemas.openxmlformats.org/officeDocument/2006/relationships/hyperlink" Target="http://www.ptsd.va.gov/professional/assessment/adult-sr/ptsd-checklist.asp" TargetMode="External"/><Relationship Id="rId24" Type="http://schemas.openxmlformats.org/officeDocument/2006/relationships/hyperlink" Target="http://www.who.int/mental_health/resources/tsunami/en/index1.html"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Anna.Chiumento@liverpool.ac.uk" TargetMode="External"/><Relationship Id="rId11" Type="http://schemas.openxmlformats.org/officeDocument/2006/relationships/hyperlink" Target="mailto:katie.dawson@unsw.edu.au" TargetMode="External"/><Relationship Id="rId12" Type="http://schemas.openxmlformats.org/officeDocument/2006/relationships/hyperlink" Target="mailto:r.bryant@unsw.edu.au" TargetMode="External"/><Relationship Id="rId13" Type="http://schemas.openxmlformats.org/officeDocument/2006/relationships/hyperlink" Target="mailto:e.m.sijbrandij@vu.nl" TargetMode="External"/><Relationship Id="rId14" Type="http://schemas.openxmlformats.org/officeDocument/2006/relationships/hyperlink" Target="mailto:huma.nazir@hdrfoundation.org" TargetMode="External"/><Relationship Id="rId15" Type="http://schemas.openxmlformats.org/officeDocument/2006/relationships/hyperlink" Target="mailto:parveen.akhtar@hdrfoundation.org" TargetMode="External"/><Relationship Id="rId16" Type="http://schemas.openxmlformats.org/officeDocument/2006/relationships/hyperlink" Target="mailto:aqsa.masood@hdrfoundation.org" TargetMode="External"/><Relationship Id="rId17" Type="http://schemas.openxmlformats.org/officeDocument/2006/relationships/hyperlink" Target="mailto:duolao.wang@lstmed.ac.uk" TargetMode="External"/><Relationship Id="rId18" Type="http://schemas.openxmlformats.org/officeDocument/2006/relationships/hyperlink" Target="mailto:e.y.wang@qmul.ac.uk" TargetMode="External"/><Relationship Id="rId19" Type="http://schemas.openxmlformats.org/officeDocument/2006/relationships/hyperlink" Target="mailto:vanommerenm@who.i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nasim@k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745301-F357-CC42-A3E1-1959C3A7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12716</Words>
  <Characters>72483</Characters>
  <Application>Microsoft Macintosh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Naseem Khan</dc:creator>
  <cp:keywords/>
  <dc:description/>
  <cp:lastModifiedBy>Atif Rahman</cp:lastModifiedBy>
  <cp:revision>2</cp:revision>
  <cp:lastPrinted>2017-05-19T11:36:00Z</cp:lastPrinted>
  <dcterms:created xsi:type="dcterms:W3CDTF">2017-07-20T22:00:00Z</dcterms:created>
  <dcterms:modified xsi:type="dcterms:W3CDTF">2017-07-20T22:00:00Z</dcterms:modified>
</cp:coreProperties>
</file>