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7A0ABA" w:rsidRPr="00AA78B2" w:rsidTr="007A0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7A0ABA" w:rsidRPr="00AA78B2" w:rsidRDefault="007A0ABA" w:rsidP="00AA78B2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DF62FF" w:rsidRPr="00AA78B2" w:rsidTr="00DF62FF">
        <w:trPr>
          <w:tblCellSpacing w:w="0" w:type="dxa"/>
        </w:trPr>
        <w:tc>
          <w:tcPr>
            <w:tcW w:w="0" w:type="auto"/>
            <w:hideMark/>
          </w:tcPr>
          <w:p w:rsidR="00DF62FF" w:rsidRPr="00AA78B2" w:rsidRDefault="00DF62FF" w:rsidP="00AA78B2">
            <w:pPr>
              <w:jc w:val="both"/>
              <w:rPr>
                <w:rFonts w:cstheme="minorHAnsi"/>
                <w:sz w:val="24"/>
                <w:szCs w:val="24"/>
              </w:rPr>
            </w:pPr>
            <w:r w:rsidRPr="00AA78B2">
              <w:rPr>
                <w:rFonts w:cstheme="minorHAnsi"/>
                <w:b/>
                <w:sz w:val="24"/>
                <w:szCs w:val="24"/>
              </w:rPr>
              <w:t>Engaging with Records and Archives: Histories and Theories</w:t>
            </w:r>
            <w:r w:rsidRPr="00AA78B2">
              <w:rPr>
                <w:rFonts w:cstheme="minorHAnsi"/>
                <w:sz w:val="24"/>
                <w:szCs w:val="24"/>
              </w:rPr>
              <w:t xml:space="preserve">, edited by </w:t>
            </w:r>
            <w:proofErr w:type="spellStart"/>
            <w:r w:rsidRPr="00AA78B2">
              <w:rPr>
                <w:rFonts w:cstheme="minorHAnsi"/>
                <w:sz w:val="24"/>
                <w:szCs w:val="24"/>
              </w:rPr>
              <w:t>Fiorella</w:t>
            </w:r>
            <w:proofErr w:type="spellEnd"/>
            <w:r w:rsidRPr="00AA78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8B2">
              <w:rPr>
                <w:rFonts w:cstheme="minorHAnsi"/>
                <w:sz w:val="24"/>
                <w:szCs w:val="24"/>
              </w:rPr>
              <w:t>Foscarini</w:t>
            </w:r>
            <w:proofErr w:type="spellEnd"/>
            <w:r w:rsidRPr="00AA78B2">
              <w:rPr>
                <w:rFonts w:cstheme="minorHAnsi"/>
                <w:sz w:val="24"/>
                <w:szCs w:val="24"/>
              </w:rPr>
              <w:t xml:space="preserve">, Heather </w:t>
            </w:r>
            <w:proofErr w:type="spellStart"/>
            <w:r w:rsidRPr="00AA78B2">
              <w:rPr>
                <w:rFonts w:cstheme="minorHAnsi"/>
                <w:sz w:val="24"/>
                <w:szCs w:val="24"/>
              </w:rPr>
              <w:t>MacNeil</w:t>
            </w:r>
            <w:proofErr w:type="spellEnd"/>
            <w:r w:rsidRPr="00AA78B2">
              <w:rPr>
                <w:rFonts w:cstheme="minorHAnsi"/>
                <w:sz w:val="24"/>
                <w:szCs w:val="24"/>
              </w:rPr>
              <w:t xml:space="preserve">, Bonnie </w:t>
            </w:r>
            <w:proofErr w:type="spellStart"/>
            <w:r w:rsidRPr="00AA78B2">
              <w:rPr>
                <w:rFonts w:cstheme="minorHAnsi"/>
                <w:sz w:val="24"/>
                <w:szCs w:val="24"/>
              </w:rPr>
              <w:t>Mak</w:t>
            </w:r>
            <w:proofErr w:type="spellEnd"/>
            <w:r w:rsidRPr="00AA78B2">
              <w:rPr>
                <w:rFonts w:cstheme="minorHAnsi"/>
                <w:sz w:val="24"/>
                <w:szCs w:val="24"/>
              </w:rPr>
              <w:t xml:space="preserve"> and Gillian Oliver, London, Facet Publishing, 2016, xvi + 224 pp., £59.95 (Paperback), ISBN 978</w:t>
            </w:r>
            <w:r w:rsidR="00306F28" w:rsidRPr="00AA78B2">
              <w:rPr>
                <w:rFonts w:cstheme="minorHAnsi"/>
                <w:sz w:val="24"/>
                <w:szCs w:val="24"/>
              </w:rPr>
              <w:t xml:space="preserve"> 1 78330 158 4</w:t>
            </w:r>
          </w:p>
        </w:tc>
      </w:tr>
    </w:tbl>
    <w:p w:rsidR="007A0ABA" w:rsidRPr="00AA78B2" w:rsidRDefault="007A0ABA" w:rsidP="00AA78B2">
      <w:pPr>
        <w:jc w:val="both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>There is much to enjoy in th</w:t>
      </w:r>
      <w:r w:rsidR="001C2827" w:rsidRPr="00AA78B2">
        <w:rPr>
          <w:rFonts w:cstheme="minorHAnsi"/>
          <w:sz w:val="24"/>
          <w:szCs w:val="24"/>
        </w:rPr>
        <w:t xml:space="preserve">e individual papers of this </w:t>
      </w:r>
      <w:r w:rsidRPr="00AA78B2">
        <w:rPr>
          <w:rFonts w:cstheme="minorHAnsi"/>
          <w:sz w:val="24"/>
          <w:szCs w:val="24"/>
        </w:rPr>
        <w:t>volume which derives from the I</w:t>
      </w:r>
      <w:r w:rsidR="00AA78B2">
        <w:rPr>
          <w:rFonts w:cstheme="minorHAnsi"/>
          <w:sz w:val="24"/>
          <w:szCs w:val="24"/>
        </w:rPr>
        <w:t>-</w:t>
      </w:r>
      <w:r w:rsidRPr="00AA78B2">
        <w:rPr>
          <w:rFonts w:cstheme="minorHAnsi"/>
          <w:sz w:val="24"/>
          <w:szCs w:val="24"/>
        </w:rPr>
        <w:t>CHORA</w:t>
      </w:r>
      <w:r w:rsid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>7 conference held in Amsterdam in July 2015. A long-overdue history of the genesis of archival description</w:t>
      </w:r>
      <w:r w:rsidR="00A911DB" w:rsidRPr="00AA78B2">
        <w:rPr>
          <w:rFonts w:cstheme="minorHAnsi"/>
          <w:sz w:val="24"/>
          <w:szCs w:val="24"/>
        </w:rPr>
        <w:t xml:space="preserve"> (by Jonathan Furner) </w:t>
      </w:r>
      <w:r w:rsidRPr="00AA78B2">
        <w:rPr>
          <w:rFonts w:cstheme="minorHAnsi"/>
          <w:sz w:val="24"/>
          <w:szCs w:val="24"/>
        </w:rPr>
        <w:t>is well handled and reminds us of how far we’ve come in that area; an assessment of the development of information and record</w:t>
      </w:r>
      <w:r w:rsid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 xml:space="preserve">keeping in Malawi </w:t>
      </w:r>
      <w:r w:rsidR="00870796" w:rsidRPr="00AA78B2">
        <w:rPr>
          <w:rFonts w:cstheme="minorHAnsi"/>
          <w:sz w:val="24"/>
          <w:szCs w:val="24"/>
        </w:rPr>
        <w:t>(</w:t>
      </w:r>
      <w:r w:rsidR="00AA78B2">
        <w:rPr>
          <w:rFonts w:cstheme="minorHAnsi"/>
          <w:sz w:val="24"/>
          <w:szCs w:val="24"/>
        </w:rPr>
        <w:t xml:space="preserve">by </w:t>
      </w:r>
      <w:r w:rsidR="00870796" w:rsidRPr="00AA78B2">
        <w:rPr>
          <w:rFonts w:cstheme="minorHAnsi"/>
          <w:sz w:val="24"/>
          <w:szCs w:val="24"/>
        </w:rPr>
        <w:t xml:space="preserve">Paul </w:t>
      </w:r>
      <w:proofErr w:type="spellStart"/>
      <w:r w:rsidR="00870796" w:rsidRPr="00AA78B2">
        <w:rPr>
          <w:rFonts w:cstheme="minorHAnsi"/>
          <w:sz w:val="24"/>
          <w:szCs w:val="24"/>
        </w:rPr>
        <w:t>Lihoma</w:t>
      </w:r>
      <w:proofErr w:type="spellEnd"/>
      <w:r w:rsidR="00870796" w:rsidRPr="00AA78B2">
        <w:rPr>
          <w:rFonts w:cstheme="minorHAnsi"/>
          <w:sz w:val="24"/>
          <w:szCs w:val="24"/>
        </w:rPr>
        <w:t>)</w:t>
      </w:r>
      <w:r w:rsidR="00306F28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>adds to our understanding of  the problems faced by professional colleagues elsewhere</w:t>
      </w:r>
      <w:r w:rsidR="00306F28" w:rsidRPr="00AA78B2">
        <w:rPr>
          <w:rFonts w:cstheme="minorHAnsi"/>
          <w:sz w:val="24"/>
          <w:szCs w:val="24"/>
        </w:rPr>
        <w:t xml:space="preserve">;  Juan </w:t>
      </w:r>
      <w:proofErr w:type="spellStart"/>
      <w:r w:rsidR="00306F28" w:rsidRPr="00AA78B2">
        <w:rPr>
          <w:rFonts w:cstheme="minorHAnsi"/>
          <w:sz w:val="24"/>
          <w:szCs w:val="24"/>
        </w:rPr>
        <w:t>Ilerbaig’s</w:t>
      </w:r>
      <w:proofErr w:type="spellEnd"/>
      <w:r w:rsidR="00306F28" w:rsidRPr="00AA78B2">
        <w:rPr>
          <w:rFonts w:cstheme="minorHAnsi"/>
          <w:sz w:val="24"/>
          <w:szCs w:val="24"/>
        </w:rPr>
        <w:t xml:space="preserve"> fascinating study of the  ‘archivist as palaeontologist’ considers the development of archival science within the context of nineteenth</w:t>
      </w:r>
      <w:r w:rsidR="00AA78B2">
        <w:rPr>
          <w:rFonts w:cstheme="minorHAnsi"/>
          <w:sz w:val="24"/>
          <w:szCs w:val="24"/>
        </w:rPr>
        <w:t>-</w:t>
      </w:r>
      <w:r w:rsidR="00306F28" w:rsidRPr="00AA78B2">
        <w:rPr>
          <w:rFonts w:cstheme="minorHAnsi"/>
          <w:sz w:val="24"/>
          <w:szCs w:val="24"/>
        </w:rPr>
        <w:t>century science’s fascination with historical reconstruction of all kinds</w:t>
      </w:r>
      <w:r w:rsidRPr="00AA78B2">
        <w:rPr>
          <w:rFonts w:cstheme="minorHAnsi"/>
          <w:sz w:val="24"/>
          <w:szCs w:val="24"/>
        </w:rPr>
        <w:t xml:space="preserve">.  </w:t>
      </w:r>
      <w:r w:rsidR="00306F28" w:rsidRPr="00AA78B2">
        <w:rPr>
          <w:rFonts w:cstheme="minorHAnsi"/>
          <w:sz w:val="24"/>
          <w:szCs w:val="24"/>
        </w:rPr>
        <w:t>T</w:t>
      </w:r>
      <w:r w:rsidRPr="00AA78B2">
        <w:rPr>
          <w:rFonts w:cstheme="minorHAnsi"/>
          <w:sz w:val="24"/>
          <w:szCs w:val="24"/>
        </w:rPr>
        <w:t xml:space="preserve">he </w:t>
      </w:r>
      <w:r w:rsidR="00306F28" w:rsidRPr="00AA78B2">
        <w:rPr>
          <w:rFonts w:cstheme="minorHAnsi"/>
          <w:sz w:val="24"/>
          <w:szCs w:val="24"/>
        </w:rPr>
        <w:t>advertising blurb promises, and the</w:t>
      </w:r>
      <w:r w:rsidRPr="00AA78B2">
        <w:rPr>
          <w:rFonts w:cstheme="minorHAnsi"/>
          <w:sz w:val="24"/>
          <w:szCs w:val="24"/>
        </w:rPr>
        <w:t xml:space="preserve"> volume </w:t>
      </w:r>
      <w:r w:rsidR="001C2827" w:rsidRPr="00AA78B2">
        <w:rPr>
          <w:rFonts w:cstheme="minorHAnsi"/>
          <w:sz w:val="24"/>
          <w:szCs w:val="24"/>
        </w:rPr>
        <w:t xml:space="preserve">certainly </w:t>
      </w:r>
      <w:r w:rsidRPr="00AA78B2">
        <w:rPr>
          <w:rFonts w:cstheme="minorHAnsi"/>
          <w:sz w:val="24"/>
          <w:szCs w:val="24"/>
        </w:rPr>
        <w:t>delivers</w:t>
      </w:r>
      <w:r w:rsidR="00306F28" w:rsidRPr="00AA78B2">
        <w:rPr>
          <w:rFonts w:cstheme="minorHAnsi"/>
          <w:sz w:val="24"/>
          <w:szCs w:val="24"/>
        </w:rPr>
        <w:t xml:space="preserve">, </w:t>
      </w:r>
      <w:r w:rsidR="00AA78B2">
        <w:rPr>
          <w:rFonts w:cstheme="minorHAnsi"/>
          <w:sz w:val="24"/>
          <w:szCs w:val="24"/>
        </w:rPr>
        <w:t>’</w:t>
      </w:r>
      <w:r w:rsidRPr="00AA78B2">
        <w:rPr>
          <w:rFonts w:cstheme="minorHAnsi"/>
          <w:sz w:val="24"/>
          <w:szCs w:val="24"/>
        </w:rPr>
        <w:t>a wide variety of views of records, archives and archival functions, spanning diverse regions, communities, disciplinary perspectives and time periods</w:t>
      </w:r>
      <w:r w:rsidR="001C2827" w:rsidRPr="00AA78B2">
        <w:rPr>
          <w:rFonts w:cstheme="minorHAnsi"/>
          <w:sz w:val="24"/>
          <w:szCs w:val="24"/>
        </w:rPr>
        <w:t>.</w:t>
      </w:r>
      <w:r w:rsidR="00AA78B2">
        <w:rPr>
          <w:rFonts w:cstheme="minorHAnsi"/>
          <w:sz w:val="24"/>
          <w:szCs w:val="24"/>
        </w:rPr>
        <w:t>’</w:t>
      </w:r>
      <w:r w:rsidR="001C2827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 xml:space="preserve">And therein, of course, </w:t>
      </w:r>
      <w:r w:rsidR="001C2827" w:rsidRPr="00AA78B2">
        <w:rPr>
          <w:rFonts w:cstheme="minorHAnsi"/>
          <w:sz w:val="24"/>
          <w:szCs w:val="24"/>
        </w:rPr>
        <w:t xml:space="preserve">also </w:t>
      </w:r>
      <w:proofErr w:type="gramStart"/>
      <w:r w:rsidR="001C2827" w:rsidRPr="00AA78B2">
        <w:rPr>
          <w:rFonts w:cstheme="minorHAnsi"/>
          <w:sz w:val="24"/>
          <w:szCs w:val="24"/>
        </w:rPr>
        <w:t>lies</w:t>
      </w:r>
      <w:proofErr w:type="gramEnd"/>
      <w:r w:rsidR="001C2827" w:rsidRPr="00AA78B2">
        <w:rPr>
          <w:rFonts w:cstheme="minorHAnsi"/>
          <w:sz w:val="24"/>
          <w:szCs w:val="24"/>
        </w:rPr>
        <w:t xml:space="preserve"> the problem with this volume, a coverage so diverse that it defies any attempt to </w:t>
      </w:r>
      <w:r w:rsidR="00306F28" w:rsidRPr="00AA78B2">
        <w:rPr>
          <w:rFonts w:cstheme="minorHAnsi"/>
          <w:sz w:val="24"/>
          <w:szCs w:val="24"/>
        </w:rPr>
        <w:t xml:space="preserve">impose the </w:t>
      </w:r>
      <w:r w:rsidR="001C2827" w:rsidRPr="00AA78B2">
        <w:rPr>
          <w:rFonts w:cstheme="minorHAnsi"/>
          <w:sz w:val="24"/>
          <w:szCs w:val="24"/>
        </w:rPr>
        <w:t xml:space="preserve">coherence which it claims.  </w:t>
      </w:r>
    </w:p>
    <w:p w:rsidR="00FC5294" w:rsidRPr="00AA78B2" w:rsidRDefault="001C2827" w:rsidP="00AA78B2">
      <w:pPr>
        <w:jc w:val="both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>I</w:t>
      </w:r>
      <w:r w:rsidR="00AA78B2">
        <w:rPr>
          <w:rFonts w:cstheme="minorHAnsi"/>
          <w:sz w:val="24"/>
          <w:szCs w:val="24"/>
        </w:rPr>
        <w:t>-</w:t>
      </w:r>
      <w:r w:rsidRPr="00AA78B2">
        <w:rPr>
          <w:rFonts w:cstheme="minorHAnsi"/>
          <w:sz w:val="24"/>
          <w:szCs w:val="24"/>
        </w:rPr>
        <w:t xml:space="preserve">CHORA, the International Conference on the History of Records and Archives, has established itself as </w:t>
      </w:r>
      <w:r w:rsidR="00596069" w:rsidRPr="00AA78B2">
        <w:rPr>
          <w:rFonts w:cstheme="minorHAnsi"/>
          <w:sz w:val="24"/>
          <w:szCs w:val="24"/>
        </w:rPr>
        <w:t xml:space="preserve">a key research forum, engaging the profession, </w:t>
      </w:r>
      <w:r w:rsidR="00445975" w:rsidRPr="00AA78B2">
        <w:rPr>
          <w:rFonts w:cstheme="minorHAnsi"/>
          <w:sz w:val="24"/>
          <w:szCs w:val="24"/>
        </w:rPr>
        <w:t>and archival scholarship (</w:t>
      </w:r>
      <w:r w:rsidR="00596069" w:rsidRPr="00AA78B2">
        <w:rPr>
          <w:rFonts w:cstheme="minorHAnsi"/>
          <w:sz w:val="24"/>
          <w:szCs w:val="24"/>
        </w:rPr>
        <w:t xml:space="preserve">and the many disciplines which have adopted the </w:t>
      </w:r>
      <w:r w:rsidR="00445975" w:rsidRPr="00AA78B2">
        <w:rPr>
          <w:rFonts w:cstheme="minorHAnsi"/>
          <w:sz w:val="24"/>
          <w:szCs w:val="24"/>
        </w:rPr>
        <w:t xml:space="preserve">‘archival turn’) </w:t>
      </w:r>
      <w:r w:rsidR="00596069" w:rsidRPr="00AA78B2">
        <w:rPr>
          <w:rFonts w:cstheme="minorHAnsi"/>
          <w:sz w:val="24"/>
          <w:szCs w:val="24"/>
        </w:rPr>
        <w:t xml:space="preserve">with </w:t>
      </w:r>
      <w:r w:rsidR="00445975" w:rsidRPr="00AA78B2">
        <w:rPr>
          <w:rFonts w:cstheme="minorHAnsi"/>
          <w:sz w:val="24"/>
          <w:szCs w:val="24"/>
        </w:rPr>
        <w:t>the historicist study of archives</w:t>
      </w:r>
      <w:r w:rsidR="00596069" w:rsidRPr="00AA78B2">
        <w:rPr>
          <w:rFonts w:cstheme="minorHAnsi"/>
          <w:sz w:val="24"/>
          <w:szCs w:val="24"/>
        </w:rPr>
        <w:t xml:space="preserve">, of </w:t>
      </w:r>
      <w:r w:rsidR="00445975" w:rsidRPr="00AA78B2">
        <w:rPr>
          <w:rFonts w:cstheme="minorHAnsi"/>
          <w:sz w:val="24"/>
          <w:szCs w:val="24"/>
        </w:rPr>
        <w:t>archival practice</w:t>
      </w:r>
      <w:r w:rsidR="00596069" w:rsidRPr="00AA78B2">
        <w:rPr>
          <w:rFonts w:cstheme="minorHAnsi"/>
          <w:sz w:val="24"/>
          <w:szCs w:val="24"/>
        </w:rPr>
        <w:t>s</w:t>
      </w:r>
      <w:r w:rsidR="00445975" w:rsidRPr="00AA78B2">
        <w:rPr>
          <w:rFonts w:cstheme="minorHAnsi"/>
          <w:sz w:val="24"/>
          <w:szCs w:val="24"/>
        </w:rPr>
        <w:t xml:space="preserve"> and theory</w:t>
      </w:r>
      <w:r w:rsidR="00596069" w:rsidRPr="00AA78B2">
        <w:rPr>
          <w:rFonts w:cstheme="minorHAnsi"/>
          <w:sz w:val="24"/>
          <w:szCs w:val="24"/>
        </w:rPr>
        <w:t xml:space="preserve">.  Thus the </w:t>
      </w:r>
      <w:r w:rsidRPr="00AA78B2">
        <w:rPr>
          <w:rFonts w:cstheme="minorHAnsi"/>
          <w:sz w:val="24"/>
          <w:szCs w:val="24"/>
        </w:rPr>
        <w:t xml:space="preserve">ways </w:t>
      </w:r>
      <w:r w:rsidR="00596069" w:rsidRPr="00AA78B2">
        <w:rPr>
          <w:rFonts w:cstheme="minorHAnsi"/>
          <w:sz w:val="24"/>
          <w:szCs w:val="24"/>
        </w:rPr>
        <w:t>in which archives and archival practices have been</w:t>
      </w:r>
      <w:r w:rsidR="00FB0F61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>conceptualis</w:t>
      </w:r>
      <w:r w:rsidR="00596069" w:rsidRPr="00AA78B2">
        <w:rPr>
          <w:rFonts w:cstheme="minorHAnsi"/>
          <w:sz w:val="24"/>
          <w:szCs w:val="24"/>
        </w:rPr>
        <w:t>ed</w:t>
      </w:r>
      <w:r w:rsidRPr="00AA78B2">
        <w:rPr>
          <w:rFonts w:cstheme="minorHAnsi"/>
          <w:sz w:val="24"/>
          <w:szCs w:val="24"/>
        </w:rPr>
        <w:t xml:space="preserve"> </w:t>
      </w:r>
      <w:r w:rsidR="00596069" w:rsidRPr="00AA78B2">
        <w:rPr>
          <w:rFonts w:cstheme="minorHAnsi"/>
          <w:sz w:val="24"/>
          <w:szCs w:val="24"/>
        </w:rPr>
        <w:t xml:space="preserve">and engaged with in the past is a </w:t>
      </w:r>
      <w:r w:rsidRPr="00AA78B2">
        <w:rPr>
          <w:rFonts w:cstheme="minorHAnsi"/>
          <w:sz w:val="24"/>
          <w:szCs w:val="24"/>
        </w:rPr>
        <w:t xml:space="preserve">wholly </w:t>
      </w:r>
      <w:r w:rsidR="00596069" w:rsidRPr="00AA78B2">
        <w:rPr>
          <w:rFonts w:cstheme="minorHAnsi"/>
          <w:sz w:val="24"/>
          <w:szCs w:val="24"/>
        </w:rPr>
        <w:t xml:space="preserve">relevant area of concern for the series. </w:t>
      </w:r>
      <w:r w:rsidRPr="00AA78B2">
        <w:rPr>
          <w:rFonts w:cstheme="minorHAnsi"/>
          <w:sz w:val="24"/>
          <w:szCs w:val="24"/>
        </w:rPr>
        <w:t xml:space="preserve"> </w:t>
      </w:r>
      <w:r w:rsidR="00596069" w:rsidRPr="00AA78B2">
        <w:rPr>
          <w:rFonts w:cstheme="minorHAnsi"/>
          <w:sz w:val="24"/>
          <w:szCs w:val="24"/>
        </w:rPr>
        <w:t>T</w:t>
      </w:r>
      <w:r w:rsidRPr="00AA78B2">
        <w:rPr>
          <w:rFonts w:cstheme="minorHAnsi"/>
          <w:sz w:val="24"/>
          <w:szCs w:val="24"/>
        </w:rPr>
        <w:t xml:space="preserve">he </w:t>
      </w:r>
      <w:r w:rsidR="00FB0F61" w:rsidRPr="00AA78B2">
        <w:rPr>
          <w:rFonts w:cstheme="minorHAnsi"/>
          <w:sz w:val="24"/>
          <w:szCs w:val="24"/>
        </w:rPr>
        <w:t>I</w:t>
      </w:r>
      <w:r w:rsidR="00AA78B2">
        <w:rPr>
          <w:rFonts w:cstheme="minorHAnsi"/>
          <w:sz w:val="24"/>
          <w:szCs w:val="24"/>
        </w:rPr>
        <w:t>-</w:t>
      </w:r>
      <w:r w:rsidR="00FB0F61" w:rsidRPr="00AA78B2">
        <w:rPr>
          <w:rFonts w:cstheme="minorHAnsi"/>
          <w:sz w:val="24"/>
          <w:szCs w:val="24"/>
        </w:rPr>
        <w:t>CHORA</w:t>
      </w:r>
      <w:r w:rsidR="00AA78B2">
        <w:rPr>
          <w:rFonts w:cstheme="minorHAnsi"/>
          <w:sz w:val="24"/>
          <w:szCs w:val="24"/>
        </w:rPr>
        <w:t xml:space="preserve"> </w:t>
      </w:r>
      <w:r w:rsidR="00FB0F61" w:rsidRPr="00AA78B2">
        <w:rPr>
          <w:rFonts w:cstheme="minorHAnsi"/>
          <w:sz w:val="24"/>
          <w:szCs w:val="24"/>
        </w:rPr>
        <w:t xml:space="preserve">7 </w:t>
      </w:r>
      <w:r w:rsidRPr="00AA78B2">
        <w:rPr>
          <w:rFonts w:cstheme="minorHAnsi"/>
          <w:sz w:val="24"/>
          <w:szCs w:val="24"/>
        </w:rPr>
        <w:t xml:space="preserve">call for papers invited proposals </w:t>
      </w:r>
      <w:r w:rsidR="00AA78B2">
        <w:rPr>
          <w:rFonts w:cstheme="minorHAnsi"/>
          <w:sz w:val="24"/>
          <w:szCs w:val="24"/>
        </w:rPr>
        <w:t>‘</w:t>
      </w:r>
      <w:r w:rsidRPr="00AA78B2">
        <w:rPr>
          <w:rFonts w:cstheme="minorHAnsi"/>
          <w:sz w:val="24"/>
          <w:szCs w:val="24"/>
        </w:rPr>
        <w:t xml:space="preserve">that explore different ways of historicizing and theorizing </w:t>
      </w:r>
      <w:proofErr w:type="spellStart"/>
      <w:r w:rsidRPr="00AA78B2">
        <w:rPr>
          <w:rFonts w:cstheme="minorHAnsi"/>
          <w:sz w:val="24"/>
          <w:szCs w:val="24"/>
        </w:rPr>
        <w:t>recordmaking</w:t>
      </w:r>
      <w:proofErr w:type="spellEnd"/>
      <w:r w:rsidRPr="00AA78B2">
        <w:rPr>
          <w:rFonts w:cstheme="minorHAnsi"/>
          <w:sz w:val="24"/>
          <w:szCs w:val="24"/>
        </w:rPr>
        <w:t>, recordkeeping, and archiving practices from a range of disciplinary perspectives and through the eyes of creators, custodians, and users</w:t>
      </w:r>
      <w:r w:rsidR="00FB0F61" w:rsidRPr="00AA78B2">
        <w:rPr>
          <w:rFonts w:cstheme="minorHAnsi"/>
          <w:sz w:val="24"/>
          <w:szCs w:val="24"/>
        </w:rPr>
        <w:t>.</w:t>
      </w:r>
      <w:r w:rsidR="00AA78B2">
        <w:rPr>
          <w:rFonts w:cstheme="minorHAnsi"/>
          <w:sz w:val="24"/>
          <w:szCs w:val="24"/>
        </w:rPr>
        <w:t>’</w:t>
      </w:r>
      <w:r w:rsidR="00A911DB" w:rsidRPr="00AA78B2">
        <w:rPr>
          <w:rFonts w:cstheme="minorHAnsi"/>
          <w:sz w:val="24"/>
          <w:szCs w:val="24"/>
        </w:rPr>
        <w:t xml:space="preserve"> </w:t>
      </w:r>
      <w:r w:rsidR="00445975" w:rsidRPr="00AA78B2">
        <w:rPr>
          <w:rFonts w:cstheme="minorHAnsi"/>
          <w:sz w:val="24"/>
          <w:szCs w:val="24"/>
        </w:rPr>
        <w:t xml:space="preserve">The conference programme (available at http://ichora.org/?page_id=113) </w:t>
      </w:r>
      <w:r w:rsidR="00FB0F61" w:rsidRPr="00AA78B2">
        <w:rPr>
          <w:rFonts w:cstheme="minorHAnsi"/>
          <w:sz w:val="24"/>
          <w:szCs w:val="24"/>
        </w:rPr>
        <w:t>indicates</w:t>
      </w:r>
      <w:r w:rsidR="00445975" w:rsidRPr="00AA78B2">
        <w:rPr>
          <w:rFonts w:cstheme="minorHAnsi"/>
          <w:sz w:val="24"/>
          <w:szCs w:val="24"/>
        </w:rPr>
        <w:t xml:space="preserve"> the wide range of responses that were received and presented in response to the call.  However, the contents of the volume</w:t>
      </w:r>
      <w:r w:rsidR="00FC5294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 xml:space="preserve">suggest that </w:t>
      </w:r>
      <w:r w:rsidR="00FC5294" w:rsidRPr="00AA78B2">
        <w:rPr>
          <w:rFonts w:cstheme="minorHAnsi"/>
          <w:sz w:val="24"/>
          <w:szCs w:val="24"/>
        </w:rPr>
        <w:t xml:space="preserve">the original </w:t>
      </w:r>
      <w:r w:rsidRPr="00AA78B2">
        <w:rPr>
          <w:rFonts w:cstheme="minorHAnsi"/>
          <w:sz w:val="24"/>
          <w:szCs w:val="24"/>
        </w:rPr>
        <w:t xml:space="preserve">aspirations of the conference organisers (and </w:t>
      </w:r>
      <w:r w:rsidR="00FB0F61" w:rsidRPr="00AA78B2">
        <w:rPr>
          <w:rFonts w:cstheme="minorHAnsi"/>
          <w:sz w:val="24"/>
          <w:szCs w:val="24"/>
        </w:rPr>
        <w:t xml:space="preserve">consequently of the </w:t>
      </w:r>
      <w:r w:rsidRPr="00AA78B2">
        <w:rPr>
          <w:rFonts w:cstheme="minorHAnsi"/>
          <w:sz w:val="24"/>
          <w:szCs w:val="24"/>
        </w:rPr>
        <w:t>editors)</w:t>
      </w:r>
      <w:r w:rsidR="00FB0F61" w:rsidRPr="00AA78B2">
        <w:rPr>
          <w:rFonts w:cstheme="minorHAnsi"/>
          <w:sz w:val="24"/>
          <w:szCs w:val="24"/>
        </w:rPr>
        <w:t xml:space="preserve"> </w:t>
      </w:r>
      <w:r w:rsidR="00FC5294" w:rsidRPr="00AA78B2">
        <w:rPr>
          <w:rFonts w:cstheme="minorHAnsi"/>
          <w:sz w:val="24"/>
          <w:szCs w:val="24"/>
        </w:rPr>
        <w:t xml:space="preserve">were not wholly realised.  </w:t>
      </w:r>
      <w:r w:rsidR="00A911DB" w:rsidRPr="00AA78B2">
        <w:rPr>
          <w:rFonts w:cstheme="minorHAnsi"/>
          <w:sz w:val="24"/>
          <w:szCs w:val="24"/>
        </w:rPr>
        <w:t>There is certainly ‘</w:t>
      </w:r>
      <w:r w:rsidR="00FC5294" w:rsidRPr="00AA78B2">
        <w:rPr>
          <w:rFonts w:cstheme="minorHAnsi"/>
          <w:sz w:val="24"/>
          <w:szCs w:val="24"/>
        </w:rPr>
        <w:t xml:space="preserve">archival </w:t>
      </w:r>
      <w:r w:rsidR="00A911DB" w:rsidRPr="00AA78B2">
        <w:rPr>
          <w:rFonts w:cstheme="minorHAnsi"/>
          <w:sz w:val="24"/>
          <w:szCs w:val="24"/>
        </w:rPr>
        <w:t xml:space="preserve">history’ </w:t>
      </w:r>
      <w:r w:rsidR="00FC5294" w:rsidRPr="00AA78B2">
        <w:rPr>
          <w:rFonts w:cstheme="minorHAnsi"/>
          <w:sz w:val="24"/>
          <w:szCs w:val="24"/>
        </w:rPr>
        <w:t>in this volume</w:t>
      </w:r>
      <w:r w:rsidR="00445975" w:rsidRPr="00AA78B2">
        <w:rPr>
          <w:rFonts w:cstheme="minorHAnsi"/>
          <w:sz w:val="24"/>
          <w:szCs w:val="24"/>
        </w:rPr>
        <w:t xml:space="preserve"> </w:t>
      </w:r>
      <w:r w:rsidR="00FC5294" w:rsidRPr="00AA78B2">
        <w:rPr>
          <w:rFonts w:cstheme="minorHAnsi"/>
          <w:sz w:val="24"/>
          <w:szCs w:val="24"/>
        </w:rPr>
        <w:t>but the ‘different ways of theorising archives’ are not always evident</w:t>
      </w:r>
      <w:r w:rsidR="00AA78B2">
        <w:rPr>
          <w:rFonts w:cstheme="minorHAnsi"/>
          <w:sz w:val="24"/>
          <w:szCs w:val="24"/>
        </w:rPr>
        <w:t>,</w:t>
      </w:r>
      <w:r w:rsidR="00FB0F61" w:rsidRPr="00AA78B2">
        <w:rPr>
          <w:rFonts w:cstheme="minorHAnsi"/>
          <w:sz w:val="24"/>
          <w:szCs w:val="24"/>
        </w:rPr>
        <w:t xml:space="preserve"> </w:t>
      </w:r>
      <w:r w:rsidR="00FC5294" w:rsidRPr="00AA78B2">
        <w:rPr>
          <w:rFonts w:cstheme="minorHAnsi"/>
          <w:sz w:val="24"/>
          <w:szCs w:val="24"/>
        </w:rPr>
        <w:t>and in some cases, it seems clear, that in being re-presented for publication rather than speaking, a</w:t>
      </w:r>
      <w:r w:rsidR="00A911DB" w:rsidRPr="00AA78B2">
        <w:rPr>
          <w:rFonts w:cstheme="minorHAnsi"/>
          <w:sz w:val="24"/>
          <w:szCs w:val="24"/>
        </w:rPr>
        <w:t xml:space="preserve"> theoretical perspective </w:t>
      </w:r>
      <w:r w:rsidR="00FC5294" w:rsidRPr="00AA78B2">
        <w:rPr>
          <w:rFonts w:cstheme="minorHAnsi"/>
          <w:sz w:val="24"/>
          <w:szCs w:val="24"/>
        </w:rPr>
        <w:t xml:space="preserve">has been </w:t>
      </w:r>
      <w:r w:rsidR="00A911DB" w:rsidRPr="00AA78B2">
        <w:rPr>
          <w:rFonts w:cstheme="minorHAnsi"/>
          <w:sz w:val="24"/>
          <w:szCs w:val="24"/>
        </w:rPr>
        <w:t xml:space="preserve">tacked on to </w:t>
      </w:r>
      <w:r w:rsidR="00FB0F61" w:rsidRPr="00AA78B2">
        <w:rPr>
          <w:rFonts w:cstheme="minorHAnsi"/>
          <w:sz w:val="24"/>
          <w:szCs w:val="24"/>
        </w:rPr>
        <w:t xml:space="preserve">an original contribution to </w:t>
      </w:r>
      <w:r w:rsidR="00A911DB" w:rsidRPr="00AA78B2">
        <w:rPr>
          <w:rFonts w:cstheme="minorHAnsi"/>
          <w:sz w:val="24"/>
          <w:szCs w:val="24"/>
        </w:rPr>
        <w:t>fulfil the rather hazy requirements of the volume</w:t>
      </w:r>
      <w:r w:rsidR="00FC5294" w:rsidRPr="00AA78B2">
        <w:rPr>
          <w:rFonts w:cstheme="minorHAnsi"/>
          <w:sz w:val="24"/>
          <w:szCs w:val="24"/>
        </w:rPr>
        <w:t xml:space="preserve">.  </w:t>
      </w:r>
    </w:p>
    <w:p w:rsidR="00FC5294" w:rsidRPr="00AA78B2" w:rsidRDefault="00FB0F61" w:rsidP="00AA78B2">
      <w:pPr>
        <w:jc w:val="both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>T</w:t>
      </w:r>
      <w:r w:rsidR="00FC5294" w:rsidRPr="00AA78B2">
        <w:rPr>
          <w:rFonts w:cstheme="minorHAnsi"/>
          <w:sz w:val="24"/>
          <w:szCs w:val="24"/>
        </w:rPr>
        <w:t>he editors</w:t>
      </w:r>
      <w:r w:rsidR="00A911DB" w:rsidRPr="00AA78B2">
        <w:rPr>
          <w:rFonts w:cstheme="minorHAnsi"/>
          <w:sz w:val="24"/>
          <w:szCs w:val="24"/>
        </w:rPr>
        <w:t xml:space="preserve"> face</w:t>
      </w:r>
      <w:r w:rsidRPr="00AA78B2">
        <w:rPr>
          <w:rFonts w:cstheme="minorHAnsi"/>
          <w:sz w:val="24"/>
          <w:szCs w:val="24"/>
        </w:rPr>
        <w:t>d</w:t>
      </w:r>
      <w:r w:rsidR="00A911DB" w:rsidRPr="00AA78B2">
        <w:rPr>
          <w:rFonts w:cstheme="minorHAnsi"/>
          <w:sz w:val="24"/>
          <w:szCs w:val="24"/>
        </w:rPr>
        <w:t xml:space="preserve"> an uphill task in creating a coherent whole from the </w:t>
      </w:r>
      <w:r w:rsidR="00FC5294" w:rsidRPr="00AA78B2">
        <w:rPr>
          <w:rFonts w:cstheme="minorHAnsi"/>
          <w:sz w:val="24"/>
          <w:szCs w:val="24"/>
        </w:rPr>
        <w:t xml:space="preserve">wide range of papers; that this was a problem </w:t>
      </w:r>
      <w:r w:rsidR="00A911DB" w:rsidRPr="00AA78B2">
        <w:rPr>
          <w:rFonts w:cstheme="minorHAnsi"/>
          <w:sz w:val="24"/>
          <w:szCs w:val="24"/>
        </w:rPr>
        <w:t>is clearly evident from the</w:t>
      </w:r>
      <w:r w:rsidR="00FC5294" w:rsidRPr="00AA78B2">
        <w:rPr>
          <w:rFonts w:cstheme="minorHAnsi"/>
          <w:sz w:val="24"/>
          <w:szCs w:val="24"/>
        </w:rPr>
        <w:t>ir</w:t>
      </w:r>
      <w:r w:rsidR="00E82D6C" w:rsidRPr="00AA78B2">
        <w:rPr>
          <w:rFonts w:cstheme="minorHAnsi"/>
          <w:sz w:val="24"/>
          <w:szCs w:val="24"/>
        </w:rPr>
        <w:t xml:space="preserve"> </w:t>
      </w:r>
      <w:r w:rsidR="00FC5294" w:rsidRPr="00AA78B2">
        <w:rPr>
          <w:rFonts w:cstheme="minorHAnsi"/>
          <w:sz w:val="24"/>
          <w:szCs w:val="24"/>
        </w:rPr>
        <w:t>I</w:t>
      </w:r>
      <w:r w:rsidR="00A911DB" w:rsidRPr="00AA78B2">
        <w:rPr>
          <w:rFonts w:cstheme="minorHAnsi"/>
          <w:sz w:val="24"/>
          <w:szCs w:val="24"/>
        </w:rPr>
        <w:t>ntroduction</w:t>
      </w:r>
      <w:r w:rsidR="00FC5294" w:rsidRPr="00AA78B2">
        <w:rPr>
          <w:rFonts w:cstheme="minorHAnsi"/>
          <w:sz w:val="24"/>
          <w:szCs w:val="24"/>
        </w:rPr>
        <w:t>.</w:t>
      </w:r>
      <w:r w:rsidR="00E82D6C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>Typically, the ‘</w:t>
      </w:r>
      <w:r w:rsidR="00A911DB" w:rsidRPr="00AA78B2">
        <w:rPr>
          <w:rFonts w:cstheme="minorHAnsi"/>
          <w:sz w:val="24"/>
          <w:szCs w:val="24"/>
        </w:rPr>
        <w:t>edited volume</w:t>
      </w:r>
      <w:r w:rsidRPr="00AA78B2">
        <w:rPr>
          <w:rFonts w:cstheme="minorHAnsi"/>
          <w:sz w:val="24"/>
          <w:szCs w:val="24"/>
        </w:rPr>
        <w:t>’ format is</w:t>
      </w:r>
      <w:r w:rsidR="00FC5294" w:rsidRPr="00AA78B2">
        <w:rPr>
          <w:rFonts w:cstheme="minorHAnsi"/>
          <w:sz w:val="24"/>
          <w:szCs w:val="24"/>
        </w:rPr>
        <w:t xml:space="preserve"> </w:t>
      </w:r>
      <w:r w:rsidR="00A911DB" w:rsidRPr="00AA78B2">
        <w:rPr>
          <w:rFonts w:cstheme="minorHAnsi"/>
          <w:sz w:val="24"/>
          <w:szCs w:val="24"/>
        </w:rPr>
        <w:t xml:space="preserve">prefaced by an introduction which </w:t>
      </w:r>
      <w:r w:rsidR="00FC5294" w:rsidRPr="00AA78B2">
        <w:rPr>
          <w:rFonts w:cstheme="minorHAnsi"/>
          <w:sz w:val="24"/>
          <w:szCs w:val="24"/>
        </w:rPr>
        <w:t>identifies the themes</w:t>
      </w:r>
      <w:r w:rsidR="00B965BA" w:rsidRPr="00AA78B2">
        <w:rPr>
          <w:rFonts w:cstheme="minorHAnsi"/>
          <w:sz w:val="24"/>
          <w:szCs w:val="24"/>
        </w:rPr>
        <w:t xml:space="preserve"> (deriving from a synthesis of the individual papers)</w:t>
      </w:r>
      <w:r w:rsidR="00FC5294" w:rsidRPr="00AA78B2">
        <w:rPr>
          <w:rFonts w:cstheme="minorHAnsi"/>
          <w:sz w:val="24"/>
          <w:szCs w:val="24"/>
        </w:rPr>
        <w:t xml:space="preserve"> and explores them</w:t>
      </w:r>
      <w:r w:rsidRPr="00AA78B2">
        <w:rPr>
          <w:rFonts w:cstheme="minorHAnsi"/>
          <w:sz w:val="24"/>
          <w:szCs w:val="24"/>
        </w:rPr>
        <w:t>;</w:t>
      </w:r>
      <w:r w:rsidR="00B965BA" w:rsidRPr="00AA78B2">
        <w:rPr>
          <w:rFonts w:cstheme="minorHAnsi"/>
          <w:sz w:val="24"/>
          <w:szCs w:val="24"/>
        </w:rPr>
        <w:t xml:space="preserve"> ideally </w:t>
      </w:r>
      <w:r w:rsidRPr="00AA78B2">
        <w:rPr>
          <w:rFonts w:cstheme="minorHAnsi"/>
          <w:sz w:val="24"/>
          <w:szCs w:val="24"/>
        </w:rPr>
        <w:t>it can become a</w:t>
      </w:r>
      <w:r w:rsidR="00385BE0" w:rsidRPr="00AA78B2">
        <w:rPr>
          <w:rFonts w:cstheme="minorHAnsi"/>
          <w:sz w:val="24"/>
          <w:szCs w:val="24"/>
        </w:rPr>
        <w:t xml:space="preserve"> </w:t>
      </w:r>
      <w:r w:rsidR="00FC5294" w:rsidRPr="00AA78B2">
        <w:rPr>
          <w:rFonts w:cstheme="minorHAnsi"/>
          <w:sz w:val="24"/>
          <w:szCs w:val="24"/>
        </w:rPr>
        <w:t xml:space="preserve">further </w:t>
      </w:r>
      <w:r w:rsidR="00A911DB" w:rsidRPr="00AA78B2">
        <w:rPr>
          <w:rFonts w:cstheme="minorHAnsi"/>
          <w:sz w:val="24"/>
          <w:szCs w:val="24"/>
        </w:rPr>
        <w:t>contribution to the area of knowledge</w:t>
      </w:r>
      <w:r w:rsidR="00B965BA" w:rsidRPr="00AA78B2">
        <w:rPr>
          <w:rFonts w:cstheme="minorHAnsi"/>
          <w:sz w:val="24"/>
          <w:szCs w:val="24"/>
        </w:rPr>
        <w:t xml:space="preserve"> </w:t>
      </w:r>
      <w:r w:rsidR="00A911DB" w:rsidRPr="00AA78B2">
        <w:rPr>
          <w:rFonts w:cstheme="minorHAnsi"/>
          <w:sz w:val="24"/>
          <w:szCs w:val="24"/>
        </w:rPr>
        <w:t>explored</w:t>
      </w:r>
      <w:r w:rsidR="00E82D6C" w:rsidRPr="00AA78B2">
        <w:rPr>
          <w:rFonts w:cstheme="minorHAnsi"/>
          <w:sz w:val="24"/>
          <w:szCs w:val="24"/>
        </w:rPr>
        <w:t xml:space="preserve"> </w:t>
      </w:r>
      <w:r w:rsidR="00FC5294" w:rsidRPr="00AA78B2">
        <w:rPr>
          <w:rFonts w:cstheme="minorHAnsi"/>
          <w:sz w:val="24"/>
          <w:szCs w:val="24"/>
        </w:rPr>
        <w:t>by individual authors.  Here the editors</w:t>
      </w:r>
      <w:r w:rsidR="00B965BA" w:rsidRPr="00AA78B2">
        <w:rPr>
          <w:rFonts w:cstheme="minorHAnsi"/>
          <w:sz w:val="24"/>
          <w:szCs w:val="24"/>
        </w:rPr>
        <w:t xml:space="preserve">, all respected scholars, </w:t>
      </w:r>
      <w:r w:rsidR="00FC5294" w:rsidRPr="00AA78B2">
        <w:rPr>
          <w:rFonts w:cstheme="minorHAnsi"/>
          <w:sz w:val="24"/>
          <w:szCs w:val="24"/>
        </w:rPr>
        <w:t>seem reluctant to engage with their project</w:t>
      </w:r>
      <w:r w:rsidR="00B965BA" w:rsidRPr="00AA78B2">
        <w:rPr>
          <w:rFonts w:cstheme="minorHAnsi"/>
          <w:sz w:val="24"/>
          <w:szCs w:val="24"/>
        </w:rPr>
        <w:t xml:space="preserve"> at all.  T</w:t>
      </w:r>
      <w:r w:rsidR="00E82D6C" w:rsidRPr="00AA78B2">
        <w:rPr>
          <w:rFonts w:cstheme="minorHAnsi"/>
          <w:sz w:val="24"/>
          <w:szCs w:val="24"/>
        </w:rPr>
        <w:t xml:space="preserve">he introduction </w:t>
      </w:r>
      <w:r w:rsidR="00B965BA" w:rsidRPr="00AA78B2">
        <w:rPr>
          <w:rFonts w:cstheme="minorHAnsi"/>
          <w:sz w:val="24"/>
          <w:szCs w:val="24"/>
        </w:rPr>
        <w:t xml:space="preserve">starts with a brief description of the series (drawn primarily from a previous account of the conference), </w:t>
      </w:r>
      <w:r w:rsidR="00E82D6C" w:rsidRPr="00AA78B2">
        <w:rPr>
          <w:rFonts w:cstheme="minorHAnsi"/>
          <w:sz w:val="24"/>
          <w:szCs w:val="24"/>
        </w:rPr>
        <w:t>but</w:t>
      </w:r>
      <w:r w:rsidR="00B965BA" w:rsidRPr="00AA78B2">
        <w:rPr>
          <w:rFonts w:cstheme="minorHAnsi"/>
          <w:sz w:val="24"/>
          <w:szCs w:val="24"/>
        </w:rPr>
        <w:t xml:space="preserve"> this is followed by four pages of abstracts, with no synthesis attempted, as if in acknowledgement that the attempt is </w:t>
      </w:r>
      <w:r w:rsidR="00A911DB" w:rsidRPr="00AA78B2">
        <w:rPr>
          <w:rFonts w:cstheme="minorHAnsi"/>
          <w:sz w:val="24"/>
          <w:szCs w:val="24"/>
        </w:rPr>
        <w:t>inappropriate</w:t>
      </w:r>
      <w:r w:rsidR="00FC5294" w:rsidRPr="00AA78B2">
        <w:rPr>
          <w:rFonts w:cstheme="minorHAnsi"/>
          <w:sz w:val="24"/>
          <w:szCs w:val="24"/>
        </w:rPr>
        <w:t xml:space="preserve"> </w:t>
      </w:r>
      <w:r w:rsidR="00A911DB" w:rsidRPr="00AA78B2">
        <w:rPr>
          <w:rFonts w:cstheme="minorHAnsi"/>
          <w:sz w:val="24"/>
          <w:szCs w:val="24"/>
        </w:rPr>
        <w:t xml:space="preserve">or perhaps </w:t>
      </w:r>
      <w:r w:rsidR="00A37BB1" w:rsidRPr="00AA78B2">
        <w:rPr>
          <w:rFonts w:cstheme="minorHAnsi"/>
          <w:sz w:val="24"/>
          <w:szCs w:val="24"/>
        </w:rPr>
        <w:t>un</w:t>
      </w:r>
      <w:r w:rsidR="00A37BB1">
        <w:rPr>
          <w:rFonts w:cstheme="minorHAnsi"/>
          <w:sz w:val="24"/>
          <w:szCs w:val="24"/>
        </w:rPr>
        <w:t>attainable</w:t>
      </w:r>
      <w:r w:rsidR="00385BE0" w:rsidRPr="00AA78B2">
        <w:rPr>
          <w:rFonts w:cstheme="minorHAnsi"/>
          <w:sz w:val="24"/>
          <w:szCs w:val="24"/>
        </w:rPr>
        <w:t>.  It seems curious</w:t>
      </w:r>
      <w:r w:rsidR="00B720DF">
        <w:rPr>
          <w:rFonts w:cstheme="minorHAnsi"/>
          <w:sz w:val="24"/>
          <w:szCs w:val="24"/>
        </w:rPr>
        <w:t>,</w:t>
      </w:r>
      <w:r w:rsidR="00385BE0" w:rsidRPr="00AA78B2">
        <w:rPr>
          <w:rFonts w:cstheme="minorHAnsi"/>
          <w:sz w:val="24"/>
          <w:szCs w:val="24"/>
        </w:rPr>
        <w:t xml:space="preserve"> then</w:t>
      </w:r>
      <w:r w:rsidR="00B720DF">
        <w:rPr>
          <w:rFonts w:cstheme="minorHAnsi"/>
          <w:sz w:val="24"/>
          <w:szCs w:val="24"/>
        </w:rPr>
        <w:t>,</w:t>
      </w:r>
      <w:r w:rsidR="00385BE0" w:rsidRPr="00AA78B2">
        <w:rPr>
          <w:rFonts w:cstheme="minorHAnsi"/>
          <w:sz w:val="24"/>
          <w:szCs w:val="24"/>
        </w:rPr>
        <w:t xml:space="preserve"> that the volume has been presented as a monograph</w:t>
      </w:r>
      <w:r w:rsidR="007C616E">
        <w:rPr>
          <w:rFonts w:cstheme="minorHAnsi"/>
          <w:sz w:val="24"/>
          <w:szCs w:val="24"/>
        </w:rPr>
        <w:t xml:space="preserve"> - </w:t>
      </w:r>
      <w:r w:rsidR="00FC5294" w:rsidRPr="00AA78B2">
        <w:rPr>
          <w:rFonts w:cstheme="minorHAnsi"/>
          <w:sz w:val="24"/>
          <w:szCs w:val="24"/>
        </w:rPr>
        <w:t>the use of ‘Chapters’ surely suggests some relationship between</w:t>
      </w:r>
      <w:r w:rsidR="00385BE0" w:rsidRPr="00AA78B2">
        <w:rPr>
          <w:rFonts w:cstheme="minorHAnsi"/>
          <w:sz w:val="24"/>
          <w:szCs w:val="24"/>
        </w:rPr>
        <w:t xml:space="preserve"> the individual parts, and an overall progression</w:t>
      </w:r>
      <w:r w:rsidR="007C616E">
        <w:rPr>
          <w:rFonts w:cstheme="minorHAnsi"/>
          <w:sz w:val="24"/>
          <w:szCs w:val="24"/>
        </w:rPr>
        <w:t xml:space="preserve"> - </w:t>
      </w:r>
      <w:r w:rsidR="00E82D6C" w:rsidRPr="00AA78B2">
        <w:rPr>
          <w:rFonts w:cstheme="minorHAnsi"/>
          <w:sz w:val="24"/>
          <w:szCs w:val="24"/>
        </w:rPr>
        <w:t>rather than</w:t>
      </w:r>
      <w:r w:rsidR="00FC5294" w:rsidRPr="00AA78B2">
        <w:rPr>
          <w:rFonts w:cstheme="minorHAnsi"/>
          <w:sz w:val="24"/>
          <w:szCs w:val="24"/>
        </w:rPr>
        <w:t xml:space="preserve"> what is in practice: conference proceedings.  </w:t>
      </w:r>
    </w:p>
    <w:p w:rsidR="00870796" w:rsidRPr="00AA78B2" w:rsidRDefault="00E82D6C" w:rsidP="00AA78B2">
      <w:pPr>
        <w:jc w:val="both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lastRenderedPageBreak/>
        <w:t>While there is no longer the expectations that conferences will necessarily result in conference proceedings, one alternative has been the</w:t>
      </w:r>
      <w:r w:rsidR="00385BE0" w:rsidRPr="00AA78B2">
        <w:rPr>
          <w:rFonts w:cstheme="minorHAnsi"/>
          <w:sz w:val="24"/>
          <w:szCs w:val="24"/>
        </w:rPr>
        <w:t xml:space="preserve"> journal</w:t>
      </w:r>
      <w:r w:rsidRPr="00AA78B2">
        <w:rPr>
          <w:rFonts w:cstheme="minorHAnsi"/>
          <w:sz w:val="24"/>
          <w:szCs w:val="24"/>
        </w:rPr>
        <w:t xml:space="preserve"> ‘special issue’</w:t>
      </w:r>
      <w:r w:rsidR="00385BE0" w:rsidRPr="00AA78B2">
        <w:rPr>
          <w:rFonts w:cstheme="minorHAnsi"/>
          <w:sz w:val="24"/>
          <w:szCs w:val="24"/>
        </w:rPr>
        <w:t xml:space="preserve"> which  </w:t>
      </w:r>
      <w:r w:rsidRPr="00AA78B2">
        <w:rPr>
          <w:rFonts w:cstheme="minorHAnsi"/>
          <w:sz w:val="24"/>
          <w:szCs w:val="24"/>
        </w:rPr>
        <w:t>serv</w:t>
      </w:r>
      <w:r w:rsidR="00385BE0" w:rsidRPr="00AA78B2">
        <w:rPr>
          <w:rFonts w:cstheme="minorHAnsi"/>
          <w:sz w:val="24"/>
          <w:szCs w:val="24"/>
        </w:rPr>
        <w:t>es</w:t>
      </w:r>
      <w:r w:rsidRPr="00AA78B2">
        <w:rPr>
          <w:rFonts w:cstheme="minorHAnsi"/>
          <w:sz w:val="24"/>
          <w:szCs w:val="24"/>
        </w:rPr>
        <w:t xml:space="preserve"> </w:t>
      </w:r>
      <w:proofErr w:type="gramStart"/>
      <w:r w:rsidRPr="00AA78B2">
        <w:rPr>
          <w:rFonts w:cstheme="minorHAnsi"/>
          <w:sz w:val="24"/>
          <w:szCs w:val="24"/>
        </w:rPr>
        <w:t>some</w:t>
      </w:r>
      <w:proofErr w:type="gramEnd"/>
      <w:r w:rsidRPr="00AA78B2">
        <w:rPr>
          <w:rFonts w:cstheme="minorHAnsi"/>
          <w:sz w:val="24"/>
          <w:szCs w:val="24"/>
        </w:rPr>
        <w:t xml:space="preserve"> of the purposes of regular ‘proceedings’ </w:t>
      </w:r>
      <w:r w:rsidR="00385BE0" w:rsidRPr="00AA78B2">
        <w:rPr>
          <w:rFonts w:cstheme="minorHAnsi"/>
          <w:sz w:val="24"/>
          <w:szCs w:val="24"/>
        </w:rPr>
        <w:t>(as well as being welcomed by journal editors desperate for content).</w:t>
      </w:r>
      <w:r w:rsidR="00B23A51" w:rsidRPr="00AA78B2">
        <w:rPr>
          <w:rFonts w:cstheme="minorHAnsi"/>
          <w:sz w:val="24"/>
          <w:szCs w:val="24"/>
        </w:rPr>
        <w:t xml:space="preserve"> </w:t>
      </w:r>
      <w:r w:rsidR="00385BE0" w:rsidRPr="00AA78B2">
        <w:rPr>
          <w:rFonts w:cstheme="minorHAnsi"/>
          <w:sz w:val="24"/>
          <w:szCs w:val="24"/>
        </w:rPr>
        <w:t xml:space="preserve"> </w:t>
      </w:r>
      <w:r w:rsidR="00B23A51" w:rsidRPr="00AA78B2">
        <w:rPr>
          <w:rFonts w:cstheme="minorHAnsi"/>
          <w:sz w:val="24"/>
          <w:szCs w:val="24"/>
        </w:rPr>
        <w:t>Unfortunately, this was not the route taken for I</w:t>
      </w:r>
      <w:r w:rsidR="00B720DF">
        <w:rPr>
          <w:rFonts w:cstheme="minorHAnsi"/>
          <w:sz w:val="24"/>
          <w:szCs w:val="24"/>
        </w:rPr>
        <w:t>-</w:t>
      </w:r>
      <w:r w:rsidR="00B23A51" w:rsidRPr="00AA78B2">
        <w:rPr>
          <w:rFonts w:cstheme="minorHAnsi"/>
          <w:sz w:val="24"/>
          <w:szCs w:val="24"/>
        </w:rPr>
        <w:t>CHORA</w:t>
      </w:r>
      <w:r w:rsidR="00B720DF">
        <w:rPr>
          <w:rFonts w:cstheme="minorHAnsi"/>
          <w:sz w:val="24"/>
          <w:szCs w:val="24"/>
        </w:rPr>
        <w:t xml:space="preserve"> </w:t>
      </w:r>
      <w:r w:rsidR="00B23A51" w:rsidRPr="00AA78B2">
        <w:rPr>
          <w:rFonts w:cstheme="minorHAnsi"/>
          <w:sz w:val="24"/>
          <w:szCs w:val="24"/>
        </w:rPr>
        <w:t>7</w:t>
      </w:r>
      <w:r w:rsidR="00B720DF">
        <w:rPr>
          <w:rFonts w:cstheme="minorHAnsi"/>
          <w:sz w:val="24"/>
          <w:szCs w:val="24"/>
        </w:rPr>
        <w:t>.</w:t>
      </w:r>
      <w:r w:rsidR="00385BE0" w:rsidRPr="00AA78B2">
        <w:rPr>
          <w:rFonts w:cstheme="minorHAnsi"/>
          <w:sz w:val="24"/>
          <w:szCs w:val="24"/>
        </w:rPr>
        <w:t xml:space="preserve"> </w:t>
      </w:r>
      <w:r w:rsidR="00B720DF">
        <w:rPr>
          <w:rFonts w:cstheme="minorHAnsi"/>
          <w:sz w:val="24"/>
          <w:szCs w:val="24"/>
        </w:rPr>
        <w:t>A</w:t>
      </w:r>
      <w:r w:rsidR="00870796" w:rsidRPr="00AA78B2">
        <w:rPr>
          <w:rFonts w:cstheme="minorHAnsi"/>
          <w:sz w:val="24"/>
          <w:szCs w:val="24"/>
        </w:rPr>
        <w:t xml:space="preserve">nyone hoping to catch up with the conference through this volume, perhaps to read Eric </w:t>
      </w:r>
      <w:proofErr w:type="spellStart"/>
      <w:r w:rsidR="00870796" w:rsidRPr="00AA78B2">
        <w:rPr>
          <w:rFonts w:cstheme="minorHAnsi"/>
          <w:sz w:val="24"/>
          <w:szCs w:val="24"/>
        </w:rPr>
        <w:t>Ketellaar</w:t>
      </w:r>
      <w:proofErr w:type="spellEnd"/>
      <w:r w:rsidR="00870796" w:rsidRPr="00AA78B2">
        <w:rPr>
          <w:rFonts w:cstheme="minorHAnsi"/>
          <w:sz w:val="24"/>
          <w:szCs w:val="24"/>
        </w:rPr>
        <w:t xml:space="preserve"> on </w:t>
      </w:r>
      <w:r w:rsidR="00385BE0" w:rsidRPr="00AA78B2">
        <w:rPr>
          <w:rFonts w:cstheme="minorHAnsi"/>
          <w:sz w:val="24"/>
          <w:szCs w:val="24"/>
        </w:rPr>
        <w:t>Rembrandt’s</w:t>
      </w:r>
      <w:r w:rsidR="00870796" w:rsidRPr="00AA78B2">
        <w:rPr>
          <w:rFonts w:cstheme="minorHAnsi"/>
          <w:sz w:val="24"/>
          <w:szCs w:val="24"/>
        </w:rPr>
        <w:t xml:space="preserve"> recordkeeping, or Geoff Yeo’s reassessment of Posner’s account of</w:t>
      </w:r>
      <w:r w:rsidR="00385BE0" w:rsidRPr="00AA78B2">
        <w:rPr>
          <w:rFonts w:cstheme="minorHAnsi"/>
          <w:sz w:val="24"/>
          <w:szCs w:val="24"/>
        </w:rPr>
        <w:t xml:space="preserve"> </w:t>
      </w:r>
      <w:r w:rsidR="00870796" w:rsidRPr="00AA78B2">
        <w:rPr>
          <w:rFonts w:cstheme="minorHAnsi"/>
          <w:i/>
          <w:sz w:val="24"/>
          <w:szCs w:val="24"/>
        </w:rPr>
        <w:t>Recordkeeping in the ancient world</w:t>
      </w:r>
      <w:r w:rsidR="00B720DF">
        <w:rPr>
          <w:rFonts w:cstheme="minorHAnsi"/>
          <w:i/>
          <w:sz w:val="24"/>
          <w:szCs w:val="24"/>
        </w:rPr>
        <w:t>,</w:t>
      </w:r>
      <w:r w:rsidR="00870796" w:rsidRPr="00AA78B2">
        <w:rPr>
          <w:rFonts w:cstheme="minorHAnsi"/>
          <w:sz w:val="24"/>
          <w:szCs w:val="24"/>
        </w:rPr>
        <w:t xml:space="preserve"> will be disappointed not to find them</w:t>
      </w:r>
      <w:proofErr w:type="gramStart"/>
      <w:r w:rsidR="00B720DF">
        <w:rPr>
          <w:rFonts w:cstheme="minorHAnsi"/>
          <w:sz w:val="24"/>
          <w:szCs w:val="24"/>
        </w:rPr>
        <w:t>,</w:t>
      </w:r>
      <w:r w:rsidR="00B23A51" w:rsidRPr="00AA78B2">
        <w:rPr>
          <w:rFonts w:cstheme="minorHAnsi"/>
          <w:sz w:val="24"/>
          <w:szCs w:val="24"/>
        </w:rPr>
        <w:t xml:space="preserve"> </w:t>
      </w:r>
      <w:r w:rsidR="00870796" w:rsidRPr="00AA78B2">
        <w:rPr>
          <w:rFonts w:cstheme="minorHAnsi"/>
          <w:sz w:val="24"/>
          <w:szCs w:val="24"/>
        </w:rPr>
        <w:t xml:space="preserve"> and</w:t>
      </w:r>
      <w:proofErr w:type="gramEnd"/>
      <w:r w:rsidR="00870796" w:rsidRPr="00AA78B2">
        <w:rPr>
          <w:rFonts w:cstheme="minorHAnsi"/>
          <w:sz w:val="24"/>
          <w:szCs w:val="24"/>
        </w:rPr>
        <w:t xml:space="preserve"> </w:t>
      </w:r>
      <w:r w:rsidR="00385BE0" w:rsidRPr="00AA78B2">
        <w:rPr>
          <w:rFonts w:cstheme="minorHAnsi"/>
          <w:sz w:val="24"/>
          <w:szCs w:val="24"/>
        </w:rPr>
        <w:t xml:space="preserve">these </w:t>
      </w:r>
      <w:r w:rsidR="00B23A51" w:rsidRPr="00AA78B2">
        <w:rPr>
          <w:rFonts w:cstheme="minorHAnsi"/>
          <w:sz w:val="24"/>
          <w:szCs w:val="24"/>
        </w:rPr>
        <w:t xml:space="preserve">are just two omissions which </w:t>
      </w:r>
      <w:r w:rsidR="00870796" w:rsidRPr="00AA78B2">
        <w:rPr>
          <w:rFonts w:cstheme="minorHAnsi"/>
          <w:sz w:val="24"/>
          <w:szCs w:val="24"/>
        </w:rPr>
        <w:t>cause the reader to ponder the</w:t>
      </w:r>
      <w:r w:rsidR="00385BE0" w:rsidRPr="00AA78B2">
        <w:rPr>
          <w:rFonts w:cstheme="minorHAnsi"/>
          <w:sz w:val="24"/>
          <w:szCs w:val="24"/>
        </w:rPr>
        <w:t xml:space="preserve"> nature of the</w:t>
      </w:r>
      <w:r w:rsidR="00870796" w:rsidRPr="00AA78B2">
        <w:rPr>
          <w:rFonts w:cstheme="minorHAnsi"/>
          <w:sz w:val="24"/>
          <w:szCs w:val="24"/>
        </w:rPr>
        <w:t xml:space="preserve"> ‘selection’ criteria for the volume.  </w:t>
      </w:r>
    </w:p>
    <w:p w:rsidR="00FC5294" w:rsidRPr="00AA78B2" w:rsidRDefault="00B23A51" w:rsidP="00AA78B2">
      <w:pPr>
        <w:jc w:val="both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>In brief, it</w:t>
      </w:r>
      <w:r w:rsidR="00B720DF">
        <w:rPr>
          <w:rFonts w:cstheme="minorHAnsi"/>
          <w:sz w:val="24"/>
          <w:szCs w:val="24"/>
        </w:rPr>
        <w:t xml:space="preserve"> i</w:t>
      </w:r>
      <w:r w:rsidRPr="00AA78B2">
        <w:rPr>
          <w:rFonts w:cstheme="minorHAnsi"/>
          <w:sz w:val="24"/>
          <w:szCs w:val="24"/>
        </w:rPr>
        <w:t xml:space="preserve">s difficult to see who this volume is aimed at. The introduction claims that it invites </w:t>
      </w:r>
      <w:r w:rsidR="00AC41CD" w:rsidRPr="00AA78B2">
        <w:rPr>
          <w:rFonts w:cstheme="minorHAnsi"/>
          <w:sz w:val="24"/>
          <w:szCs w:val="24"/>
        </w:rPr>
        <w:t xml:space="preserve">archivists </w:t>
      </w:r>
      <w:r w:rsidR="00B720DF">
        <w:rPr>
          <w:rFonts w:cstheme="minorHAnsi"/>
          <w:sz w:val="24"/>
          <w:szCs w:val="24"/>
        </w:rPr>
        <w:t>‘</w:t>
      </w:r>
      <w:r w:rsidRPr="00AA78B2">
        <w:rPr>
          <w:rFonts w:cstheme="minorHAnsi"/>
          <w:sz w:val="24"/>
          <w:szCs w:val="24"/>
        </w:rPr>
        <w:t>to think differently about how we understand, interpret and interact with histories and theories of the archive and archives</w:t>
      </w:r>
      <w:r w:rsidR="00B720DF">
        <w:rPr>
          <w:rFonts w:cstheme="minorHAnsi"/>
          <w:sz w:val="24"/>
          <w:szCs w:val="24"/>
        </w:rPr>
        <w:t>’</w:t>
      </w:r>
      <w:r w:rsidRPr="00AA78B2">
        <w:rPr>
          <w:rFonts w:cstheme="minorHAnsi"/>
          <w:sz w:val="24"/>
          <w:szCs w:val="24"/>
        </w:rPr>
        <w:t xml:space="preserve">, though that audience has most recently been well served by </w:t>
      </w:r>
      <w:r w:rsidR="00DF62FF" w:rsidRPr="00AA78B2">
        <w:rPr>
          <w:rFonts w:cstheme="minorHAnsi"/>
          <w:sz w:val="24"/>
          <w:szCs w:val="24"/>
        </w:rPr>
        <w:t xml:space="preserve">the two edited collections </w:t>
      </w:r>
      <w:r w:rsidR="00DF62FF" w:rsidRPr="00AA78B2">
        <w:rPr>
          <w:rFonts w:cstheme="minorHAnsi"/>
          <w:i/>
          <w:sz w:val="24"/>
          <w:szCs w:val="24"/>
        </w:rPr>
        <w:t>What are archives: Cultural and theoretical perspective</w:t>
      </w:r>
      <w:r w:rsidR="00AC41CD" w:rsidRPr="00AA78B2">
        <w:rPr>
          <w:rFonts w:cstheme="minorHAnsi"/>
          <w:i/>
          <w:sz w:val="24"/>
          <w:szCs w:val="24"/>
        </w:rPr>
        <w:t>s</w:t>
      </w:r>
      <w:r w:rsidR="00DF62FF" w:rsidRPr="00AA78B2">
        <w:rPr>
          <w:rFonts w:cstheme="minorHAnsi"/>
          <w:sz w:val="24"/>
          <w:szCs w:val="24"/>
        </w:rPr>
        <w:t xml:space="preserve"> (Ashgate, 2008) and </w:t>
      </w:r>
      <w:r w:rsidR="00DF62FF" w:rsidRPr="00AA78B2">
        <w:rPr>
          <w:rStyle w:val="nlmsource"/>
          <w:rFonts w:cstheme="minorHAnsi"/>
          <w:i/>
          <w:iCs/>
          <w:sz w:val="24"/>
          <w:szCs w:val="24"/>
        </w:rPr>
        <w:t xml:space="preserve">The Future of Archives and </w:t>
      </w:r>
      <w:proofErr w:type="gramStart"/>
      <w:r w:rsidR="00DF62FF" w:rsidRPr="00AA78B2">
        <w:rPr>
          <w:rStyle w:val="nlmsource"/>
          <w:rFonts w:cstheme="minorHAnsi"/>
          <w:i/>
          <w:iCs/>
          <w:sz w:val="24"/>
          <w:szCs w:val="24"/>
        </w:rPr>
        <w:t xml:space="preserve">Recordkeeping </w:t>
      </w:r>
      <w:r w:rsidR="00DF62FF" w:rsidRPr="00AA78B2">
        <w:rPr>
          <w:rFonts w:cstheme="minorHAnsi"/>
          <w:sz w:val="24"/>
          <w:szCs w:val="24"/>
        </w:rPr>
        <w:t xml:space="preserve"> </w:t>
      </w:r>
      <w:r w:rsidR="00665196" w:rsidRPr="00AA78B2">
        <w:rPr>
          <w:rFonts w:cstheme="minorHAnsi"/>
          <w:sz w:val="24"/>
          <w:szCs w:val="24"/>
        </w:rPr>
        <w:t>(</w:t>
      </w:r>
      <w:proofErr w:type="gramEnd"/>
      <w:r w:rsidR="00DF62FF" w:rsidRPr="00AA78B2">
        <w:rPr>
          <w:rFonts w:cstheme="minorHAnsi"/>
          <w:sz w:val="24"/>
          <w:szCs w:val="24"/>
        </w:rPr>
        <w:t>Facet</w:t>
      </w:r>
      <w:r w:rsidR="00B720DF">
        <w:rPr>
          <w:rFonts w:cstheme="minorHAnsi"/>
          <w:sz w:val="24"/>
          <w:szCs w:val="24"/>
        </w:rPr>
        <w:t>,</w:t>
      </w:r>
      <w:r w:rsidR="00DF62FF" w:rsidRPr="00AA78B2">
        <w:rPr>
          <w:rFonts w:cstheme="minorHAnsi"/>
          <w:sz w:val="24"/>
          <w:szCs w:val="24"/>
        </w:rPr>
        <w:t xml:space="preserve"> 2011</w:t>
      </w:r>
      <w:r w:rsidR="00665196" w:rsidRPr="00AA78B2">
        <w:rPr>
          <w:rFonts w:cstheme="minorHAnsi"/>
          <w:sz w:val="24"/>
          <w:szCs w:val="24"/>
        </w:rPr>
        <w:t>)</w:t>
      </w:r>
      <w:r w:rsidR="00B720DF">
        <w:rPr>
          <w:rFonts w:cstheme="minorHAnsi"/>
          <w:sz w:val="24"/>
          <w:szCs w:val="24"/>
        </w:rPr>
        <w:t>,</w:t>
      </w:r>
      <w:r w:rsidR="00DF62FF" w:rsidRPr="00AA78B2">
        <w:rPr>
          <w:rFonts w:cstheme="minorHAnsi"/>
          <w:sz w:val="24"/>
          <w:szCs w:val="24"/>
        </w:rPr>
        <w:t xml:space="preserve"> edited by Louise Craven  and Jennie Hill</w:t>
      </w:r>
      <w:r w:rsidR="00AC41CD" w:rsidRPr="00AA78B2">
        <w:rPr>
          <w:rFonts w:cstheme="minorHAnsi"/>
          <w:sz w:val="24"/>
          <w:szCs w:val="24"/>
        </w:rPr>
        <w:t xml:space="preserve"> </w:t>
      </w:r>
      <w:r w:rsidR="00DF62FF" w:rsidRPr="00AA78B2">
        <w:rPr>
          <w:rFonts w:cstheme="minorHAnsi"/>
          <w:sz w:val="24"/>
          <w:szCs w:val="24"/>
        </w:rPr>
        <w:t xml:space="preserve">respectively. Readers interested in a specific author’s research would benefit from </w:t>
      </w:r>
      <w:r w:rsidRPr="00AA78B2">
        <w:rPr>
          <w:rFonts w:cstheme="minorHAnsi"/>
          <w:sz w:val="24"/>
          <w:szCs w:val="24"/>
        </w:rPr>
        <w:t>accessing the</w:t>
      </w:r>
      <w:r w:rsidR="00DF62FF" w:rsidRPr="00AA78B2">
        <w:rPr>
          <w:rFonts w:cstheme="minorHAnsi"/>
          <w:sz w:val="24"/>
          <w:szCs w:val="24"/>
        </w:rPr>
        <w:t>ir</w:t>
      </w:r>
      <w:r w:rsidRPr="00AA78B2">
        <w:rPr>
          <w:rFonts w:cstheme="minorHAnsi"/>
          <w:sz w:val="24"/>
          <w:szCs w:val="24"/>
        </w:rPr>
        <w:t xml:space="preserve"> longer journal articles </w:t>
      </w:r>
      <w:r w:rsidR="00DF62FF" w:rsidRPr="00AA78B2">
        <w:rPr>
          <w:rFonts w:cstheme="minorHAnsi"/>
          <w:sz w:val="24"/>
          <w:szCs w:val="24"/>
        </w:rPr>
        <w:t xml:space="preserve">or monographs:  </w:t>
      </w:r>
      <w:r w:rsidRPr="00AA78B2">
        <w:rPr>
          <w:rFonts w:cstheme="minorHAnsi"/>
          <w:sz w:val="24"/>
          <w:szCs w:val="24"/>
        </w:rPr>
        <w:t>the work of Elizabeth Shepherd</w:t>
      </w:r>
      <w:r w:rsidR="00AC41CD" w:rsidRPr="00AA78B2">
        <w:rPr>
          <w:rFonts w:cstheme="minorHAnsi"/>
          <w:sz w:val="24"/>
          <w:szCs w:val="24"/>
        </w:rPr>
        <w:t xml:space="preserve"> (on pioneering female archivists)</w:t>
      </w:r>
      <w:r w:rsidRPr="00AA78B2">
        <w:rPr>
          <w:rFonts w:cstheme="minorHAnsi"/>
          <w:sz w:val="24"/>
          <w:szCs w:val="24"/>
        </w:rPr>
        <w:t xml:space="preserve">, of Charles </w:t>
      </w:r>
      <w:proofErr w:type="spellStart"/>
      <w:r w:rsidRPr="00AA78B2">
        <w:rPr>
          <w:rFonts w:cstheme="minorHAnsi"/>
          <w:sz w:val="24"/>
          <w:szCs w:val="24"/>
        </w:rPr>
        <w:t>Jeurgens</w:t>
      </w:r>
      <w:proofErr w:type="spellEnd"/>
      <w:r w:rsidRPr="00AA78B2">
        <w:rPr>
          <w:rFonts w:cstheme="minorHAnsi"/>
          <w:sz w:val="24"/>
          <w:szCs w:val="24"/>
        </w:rPr>
        <w:t xml:space="preserve"> (on the Dutch East India Company), of </w:t>
      </w:r>
      <w:r w:rsidR="00AC41CD" w:rsidRPr="00AA78B2">
        <w:rPr>
          <w:rFonts w:cstheme="minorHAnsi"/>
          <w:sz w:val="24"/>
          <w:szCs w:val="24"/>
        </w:rPr>
        <w:t xml:space="preserve">Marlene </w:t>
      </w:r>
      <w:proofErr w:type="spellStart"/>
      <w:r w:rsidR="00AC41CD" w:rsidRPr="00AA78B2">
        <w:rPr>
          <w:rFonts w:cstheme="minorHAnsi"/>
          <w:sz w:val="24"/>
          <w:szCs w:val="24"/>
        </w:rPr>
        <w:t>Manoff</w:t>
      </w:r>
      <w:proofErr w:type="spellEnd"/>
      <w:r w:rsidRPr="00AA78B2">
        <w:rPr>
          <w:rFonts w:cstheme="minorHAnsi"/>
          <w:sz w:val="24"/>
          <w:szCs w:val="24"/>
        </w:rPr>
        <w:t xml:space="preserve"> (archives of the marginalised)</w:t>
      </w:r>
      <w:r w:rsidR="00DF62FF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>all fall</w:t>
      </w:r>
      <w:r w:rsidR="00AC41CD" w:rsidRPr="00AA78B2">
        <w:rPr>
          <w:rFonts w:cstheme="minorHAnsi"/>
          <w:sz w:val="24"/>
          <w:szCs w:val="24"/>
        </w:rPr>
        <w:t>s</w:t>
      </w:r>
      <w:r w:rsidRPr="00AA78B2">
        <w:rPr>
          <w:rFonts w:cstheme="minorHAnsi"/>
          <w:sz w:val="24"/>
          <w:szCs w:val="24"/>
        </w:rPr>
        <w:t xml:space="preserve"> into this category. </w:t>
      </w:r>
      <w:r w:rsidR="00665196" w:rsidRPr="00AA78B2">
        <w:rPr>
          <w:rFonts w:cstheme="minorHAnsi"/>
          <w:sz w:val="24"/>
          <w:szCs w:val="24"/>
        </w:rPr>
        <w:t>At the same time</w:t>
      </w:r>
      <w:r w:rsidR="00B720DF">
        <w:rPr>
          <w:rFonts w:cstheme="minorHAnsi"/>
          <w:sz w:val="24"/>
          <w:szCs w:val="24"/>
        </w:rPr>
        <w:t>,</w:t>
      </w:r>
      <w:r w:rsidR="00665196" w:rsidRPr="00AA78B2">
        <w:rPr>
          <w:rFonts w:cstheme="minorHAnsi"/>
          <w:sz w:val="24"/>
          <w:szCs w:val="24"/>
        </w:rPr>
        <w:t xml:space="preserve"> it </w:t>
      </w:r>
      <w:r w:rsidR="00DF62FF" w:rsidRPr="00AA78B2">
        <w:rPr>
          <w:rFonts w:cstheme="minorHAnsi"/>
          <w:sz w:val="24"/>
          <w:szCs w:val="24"/>
        </w:rPr>
        <w:t>is certainly the case that</w:t>
      </w:r>
      <w:r w:rsidR="00665196" w:rsidRPr="00AA78B2">
        <w:rPr>
          <w:rFonts w:cstheme="minorHAnsi"/>
          <w:sz w:val="24"/>
          <w:szCs w:val="24"/>
        </w:rPr>
        <w:t xml:space="preserve"> </w:t>
      </w:r>
      <w:r w:rsidRPr="00AA78B2">
        <w:rPr>
          <w:rFonts w:cstheme="minorHAnsi"/>
          <w:sz w:val="24"/>
          <w:szCs w:val="24"/>
        </w:rPr>
        <w:t>the majority of articles are engagingly written</w:t>
      </w:r>
      <w:r w:rsidR="00665196" w:rsidRPr="00AA78B2">
        <w:rPr>
          <w:rFonts w:cstheme="minorHAnsi"/>
          <w:sz w:val="24"/>
          <w:szCs w:val="24"/>
        </w:rPr>
        <w:t>, the authors are well-informed and expert commentators, and the topics themselves relevant</w:t>
      </w:r>
      <w:r w:rsidR="00AC41CD" w:rsidRPr="00AA78B2">
        <w:rPr>
          <w:rFonts w:cstheme="minorHAnsi"/>
          <w:sz w:val="24"/>
          <w:szCs w:val="24"/>
        </w:rPr>
        <w:t xml:space="preserve"> to many professionals</w:t>
      </w:r>
      <w:r w:rsidR="00B720DF">
        <w:rPr>
          <w:rFonts w:cstheme="minorHAnsi"/>
          <w:sz w:val="24"/>
          <w:szCs w:val="24"/>
        </w:rPr>
        <w:t>.</w:t>
      </w:r>
      <w:r w:rsidR="00AC41CD" w:rsidRPr="00AA78B2">
        <w:rPr>
          <w:rFonts w:cstheme="minorHAnsi"/>
          <w:sz w:val="24"/>
          <w:szCs w:val="24"/>
        </w:rPr>
        <w:t xml:space="preserve"> </w:t>
      </w:r>
      <w:r w:rsidR="00B720DF">
        <w:rPr>
          <w:rFonts w:cstheme="minorHAnsi"/>
          <w:sz w:val="24"/>
          <w:szCs w:val="24"/>
        </w:rPr>
        <w:t>S</w:t>
      </w:r>
      <w:r w:rsidR="00665196" w:rsidRPr="00AA78B2">
        <w:rPr>
          <w:rFonts w:cstheme="minorHAnsi"/>
          <w:sz w:val="24"/>
          <w:szCs w:val="24"/>
        </w:rPr>
        <w:t>ome readers</w:t>
      </w:r>
      <w:r w:rsidR="00B720DF">
        <w:rPr>
          <w:rFonts w:cstheme="minorHAnsi"/>
          <w:sz w:val="24"/>
          <w:szCs w:val="24"/>
        </w:rPr>
        <w:t>,</w:t>
      </w:r>
      <w:r w:rsidR="00665196" w:rsidRPr="00AA78B2">
        <w:rPr>
          <w:rFonts w:cstheme="minorHAnsi"/>
          <w:sz w:val="24"/>
          <w:szCs w:val="24"/>
        </w:rPr>
        <w:t xml:space="preserve"> </w:t>
      </w:r>
      <w:r w:rsidR="00AC41CD" w:rsidRPr="00AA78B2">
        <w:rPr>
          <w:rFonts w:cstheme="minorHAnsi"/>
          <w:sz w:val="24"/>
          <w:szCs w:val="24"/>
        </w:rPr>
        <w:t>too</w:t>
      </w:r>
      <w:r w:rsidR="00B720DF">
        <w:rPr>
          <w:rFonts w:cstheme="minorHAnsi"/>
          <w:sz w:val="24"/>
          <w:szCs w:val="24"/>
        </w:rPr>
        <w:t>,</w:t>
      </w:r>
      <w:r w:rsidR="00AC41CD" w:rsidRPr="00AA78B2">
        <w:rPr>
          <w:rFonts w:cstheme="minorHAnsi"/>
          <w:sz w:val="24"/>
          <w:szCs w:val="24"/>
        </w:rPr>
        <w:t xml:space="preserve"> </w:t>
      </w:r>
      <w:r w:rsidR="00665196" w:rsidRPr="00AA78B2">
        <w:rPr>
          <w:rFonts w:cstheme="minorHAnsi"/>
          <w:sz w:val="24"/>
          <w:szCs w:val="24"/>
        </w:rPr>
        <w:t xml:space="preserve">will relish the fact that the individual contributions are </w:t>
      </w:r>
      <w:r w:rsidRPr="00AA78B2">
        <w:rPr>
          <w:rFonts w:cstheme="minorHAnsi"/>
          <w:sz w:val="24"/>
          <w:szCs w:val="24"/>
        </w:rPr>
        <w:t>shorter than the average journal article</w:t>
      </w:r>
      <w:r w:rsidR="00665196" w:rsidRPr="00AA78B2">
        <w:rPr>
          <w:rFonts w:cstheme="minorHAnsi"/>
          <w:sz w:val="24"/>
          <w:szCs w:val="24"/>
        </w:rPr>
        <w:t xml:space="preserve">. Yet in the final analysis, all these positives </w:t>
      </w:r>
      <w:r w:rsidR="00AC41CD" w:rsidRPr="00AA78B2">
        <w:rPr>
          <w:rFonts w:cstheme="minorHAnsi"/>
          <w:sz w:val="24"/>
          <w:szCs w:val="24"/>
        </w:rPr>
        <w:t xml:space="preserve">only </w:t>
      </w:r>
      <w:r w:rsidR="00665196" w:rsidRPr="00AA78B2">
        <w:rPr>
          <w:rFonts w:cstheme="minorHAnsi"/>
          <w:sz w:val="24"/>
          <w:szCs w:val="24"/>
        </w:rPr>
        <w:t>underscore the conclusion that, in this case, the w</w:t>
      </w:r>
      <w:r w:rsidR="00FC5294" w:rsidRPr="00AA78B2">
        <w:rPr>
          <w:rFonts w:cstheme="minorHAnsi"/>
          <w:sz w:val="24"/>
          <w:szCs w:val="24"/>
        </w:rPr>
        <w:t xml:space="preserve">hole </w:t>
      </w:r>
      <w:r w:rsidR="00665196" w:rsidRPr="00AA78B2">
        <w:rPr>
          <w:rFonts w:cstheme="minorHAnsi"/>
          <w:sz w:val="24"/>
          <w:szCs w:val="24"/>
        </w:rPr>
        <w:t xml:space="preserve">is </w:t>
      </w:r>
      <w:r w:rsidR="00FC5294" w:rsidRPr="00AA78B2">
        <w:rPr>
          <w:rFonts w:cstheme="minorHAnsi"/>
          <w:sz w:val="24"/>
          <w:szCs w:val="24"/>
        </w:rPr>
        <w:t>rather less than the sum of its parts</w:t>
      </w:r>
      <w:r w:rsidR="00665196" w:rsidRPr="00AA78B2">
        <w:rPr>
          <w:rFonts w:cstheme="minorHAnsi"/>
          <w:sz w:val="24"/>
          <w:szCs w:val="24"/>
        </w:rPr>
        <w:t>.</w:t>
      </w:r>
      <w:r w:rsidR="00FC5294" w:rsidRPr="00AA78B2">
        <w:rPr>
          <w:rFonts w:cstheme="minorHAnsi"/>
          <w:sz w:val="24"/>
          <w:szCs w:val="24"/>
        </w:rPr>
        <w:t xml:space="preserve">   </w:t>
      </w:r>
      <w:r w:rsidRPr="00AA78B2">
        <w:rPr>
          <w:rFonts w:cstheme="minorHAnsi"/>
          <w:sz w:val="24"/>
          <w:szCs w:val="24"/>
        </w:rPr>
        <w:t xml:space="preserve"> </w:t>
      </w:r>
    </w:p>
    <w:p w:rsidR="00A911DB" w:rsidRPr="00AA78B2" w:rsidRDefault="00665196" w:rsidP="00AA78B2">
      <w:pPr>
        <w:ind w:right="-330"/>
        <w:jc w:val="right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>Margaret Procter</w:t>
      </w:r>
    </w:p>
    <w:p w:rsidR="00665196" w:rsidRDefault="00665196" w:rsidP="00AA78B2">
      <w:pPr>
        <w:ind w:right="-330"/>
        <w:jc w:val="right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>University of Liverpool</w:t>
      </w:r>
      <w:r w:rsidR="00B720DF">
        <w:rPr>
          <w:rFonts w:cstheme="minorHAnsi"/>
          <w:sz w:val="24"/>
          <w:szCs w:val="24"/>
        </w:rPr>
        <w:t>, UK</w:t>
      </w:r>
    </w:p>
    <w:p w:rsidR="00B720DF" w:rsidRPr="00AA78B2" w:rsidRDefault="00B720DF" w:rsidP="00AA78B2">
      <w:pPr>
        <w:ind w:right="-33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m.procter@liverpool.ac.uk</w:t>
      </w:r>
      <w:bookmarkStart w:id="0" w:name="_GoBack"/>
      <w:bookmarkEnd w:id="0"/>
    </w:p>
    <w:p w:rsidR="00A605E1" w:rsidRPr="00AA78B2" w:rsidRDefault="00DF62FF" w:rsidP="00AA78B2">
      <w:pPr>
        <w:jc w:val="both"/>
        <w:rPr>
          <w:rFonts w:cstheme="minorHAnsi"/>
          <w:sz w:val="24"/>
          <w:szCs w:val="24"/>
        </w:rPr>
      </w:pPr>
      <w:r w:rsidRPr="00AA78B2">
        <w:rPr>
          <w:rFonts w:cstheme="minorHAnsi"/>
          <w:sz w:val="24"/>
          <w:szCs w:val="24"/>
        </w:rPr>
        <w:t xml:space="preserve"> </w:t>
      </w:r>
    </w:p>
    <w:p w:rsidR="00A605E1" w:rsidRPr="00AA78B2" w:rsidRDefault="00A605E1" w:rsidP="00AA78B2">
      <w:pPr>
        <w:jc w:val="both"/>
        <w:rPr>
          <w:rFonts w:cstheme="minorHAnsi"/>
          <w:sz w:val="24"/>
          <w:szCs w:val="24"/>
        </w:rPr>
      </w:pPr>
    </w:p>
    <w:sectPr w:rsidR="00A605E1" w:rsidRPr="00AA78B2" w:rsidSect="00AA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EE6D89" w15:done="0"/>
  <w15:commentEx w15:paraId="62ED1B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33" w:rsidRDefault="00887E33" w:rsidP="008D10A8">
      <w:pPr>
        <w:spacing w:after="0"/>
      </w:pPr>
      <w:r>
        <w:separator/>
      </w:r>
    </w:p>
  </w:endnote>
  <w:endnote w:type="continuationSeparator" w:id="0">
    <w:p w:rsidR="00887E33" w:rsidRDefault="00887E33" w:rsidP="008D10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33" w:rsidRDefault="00887E33" w:rsidP="008D10A8">
      <w:pPr>
        <w:spacing w:after="0"/>
      </w:pPr>
      <w:r>
        <w:separator/>
      </w:r>
    </w:p>
  </w:footnote>
  <w:footnote w:type="continuationSeparator" w:id="0">
    <w:p w:rsidR="00887E33" w:rsidRDefault="00887E33" w:rsidP="008D10A8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HEALY">
    <w15:presenceInfo w15:providerId="Windows Live" w15:userId="e6f8cc75b23621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849"/>
    <w:rsid w:val="00016DDC"/>
    <w:rsid w:val="0006489B"/>
    <w:rsid w:val="000B6606"/>
    <w:rsid w:val="000B7CA6"/>
    <w:rsid w:val="000D00FB"/>
    <w:rsid w:val="000E01B8"/>
    <w:rsid w:val="00110D03"/>
    <w:rsid w:val="00144A4F"/>
    <w:rsid w:val="001C2827"/>
    <w:rsid w:val="002E4DF8"/>
    <w:rsid w:val="00306F28"/>
    <w:rsid w:val="00385BE0"/>
    <w:rsid w:val="00445975"/>
    <w:rsid w:val="004868A5"/>
    <w:rsid w:val="00596069"/>
    <w:rsid w:val="005A29F6"/>
    <w:rsid w:val="00665196"/>
    <w:rsid w:val="006D6C81"/>
    <w:rsid w:val="00707CA8"/>
    <w:rsid w:val="00753C71"/>
    <w:rsid w:val="00763F5D"/>
    <w:rsid w:val="007A0ABA"/>
    <w:rsid w:val="007C616E"/>
    <w:rsid w:val="00824598"/>
    <w:rsid w:val="00870796"/>
    <w:rsid w:val="00887E33"/>
    <w:rsid w:val="008A19F8"/>
    <w:rsid w:val="008C7D60"/>
    <w:rsid w:val="008D10A8"/>
    <w:rsid w:val="009D7849"/>
    <w:rsid w:val="00A37BB1"/>
    <w:rsid w:val="00A605E1"/>
    <w:rsid w:val="00A911DB"/>
    <w:rsid w:val="00AA78B2"/>
    <w:rsid w:val="00AC41CD"/>
    <w:rsid w:val="00B1051B"/>
    <w:rsid w:val="00B23A51"/>
    <w:rsid w:val="00B339FA"/>
    <w:rsid w:val="00B720DF"/>
    <w:rsid w:val="00B965BA"/>
    <w:rsid w:val="00C3771E"/>
    <w:rsid w:val="00C4642C"/>
    <w:rsid w:val="00C57B6F"/>
    <w:rsid w:val="00CB17EC"/>
    <w:rsid w:val="00D611AC"/>
    <w:rsid w:val="00DF62FF"/>
    <w:rsid w:val="00E500E0"/>
    <w:rsid w:val="00E82D6C"/>
    <w:rsid w:val="00EC37E0"/>
    <w:rsid w:val="00EC5B5E"/>
    <w:rsid w:val="00FB0F61"/>
    <w:rsid w:val="00FB5103"/>
    <w:rsid w:val="00FC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03"/>
  </w:style>
  <w:style w:type="paragraph" w:styleId="Heading1">
    <w:name w:val="heading 1"/>
    <w:basedOn w:val="Normal"/>
    <w:link w:val="Heading1Char"/>
    <w:uiPriority w:val="9"/>
    <w:qFormat/>
    <w:rsid w:val="009D78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7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ournaltitle">
    <w:name w:val="journaltitle"/>
    <w:basedOn w:val="DefaultParagraphFont"/>
    <w:rsid w:val="009D7849"/>
  </w:style>
  <w:style w:type="paragraph" w:customStyle="1" w:styleId="icon--meta-keyline-before">
    <w:name w:val="icon--meta-keyline-before"/>
    <w:basedOn w:val="Normal"/>
    <w:rsid w:val="009D7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citationpages">
    <w:name w:val="articlecitation_pages"/>
    <w:basedOn w:val="DefaultParagraphFont"/>
    <w:rsid w:val="009D7849"/>
  </w:style>
  <w:style w:type="character" w:customStyle="1" w:styleId="nlmsource">
    <w:name w:val="nlm_source"/>
    <w:basedOn w:val="DefaultParagraphFont"/>
    <w:rsid w:val="009D7849"/>
  </w:style>
  <w:style w:type="character" w:customStyle="1" w:styleId="nlmx">
    <w:name w:val="nlm_x"/>
    <w:basedOn w:val="DefaultParagraphFont"/>
    <w:rsid w:val="009D7849"/>
  </w:style>
  <w:style w:type="character" w:styleId="Strong">
    <w:name w:val="Strong"/>
    <w:basedOn w:val="DefaultParagraphFont"/>
    <w:uiPriority w:val="22"/>
    <w:qFormat/>
    <w:rsid w:val="009D7849"/>
    <w:rPr>
      <w:b/>
      <w:bCs/>
    </w:rPr>
  </w:style>
  <w:style w:type="character" w:customStyle="1" w:styleId="headings">
    <w:name w:val="headings"/>
    <w:basedOn w:val="DefaultParagraphFont"/>
    <w:rsid w:val="007A0ABA"/>
  </w:style>
  <w:style w:type="paragraph" w:styleId="Header">
    <w:name w:val="header"/>
    <w:basedOn w:val="Normal"/>
    <w:link w:val="HeaderChar"/>
    <w:uiPriority w:val="99"/>
    <w:unhideWhenUsed/>
    <w:rsid w:val="008D10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10A8"/>
  </w:style>
  <w:style w:type="paragraph" w:styleId="Footer">
    <w:name w:val="footer"/>
    <w:basedOn w:val="Normal"/>
    <w:link w:val="FooterChar"/>
    <w:uiPriority w:val="99"/>
    <w:unhideWhenUsed/>
    <w:rsid w:val="008D10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10A8"/>
  </w:style>
  <w:style w:type="character" w:styleId="CommentReference">
    <w:name w:val="annotation reference"/>
    <w:basedOn w:val="DefaultParagraphFont"/>
    <w:uiPriority w:val="99"/>
    <w:semiHidden/>
    <w:unhideWhenUsed/>
    <w:rsid w:val="00B7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0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mprocter</dc:creator>
  <cp:lastModifiedBy>mprocter</cp:lastModifiedBy>
  <cp:revision>3</cp:revision>
  <dcterms:created xsi:type="dcterms:W3CDTF">2017-07-03T11:35:00Z</dcterms:created>
  <dcterms:modified xsi:type="dcterms:W3CDTF">2017-08-07T13:35:00Z</dcterms:modified>
</cp:coreProperties>
</file>