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5D" w:rsidRPr="001335D6" w:rsidRDefault="00593D7D" w:rsidP="00F87750">
      <w:pPr>
        <w:pStyle w:val="Heading1"/>
        <w:rPr>
          <w:rFonts w:asciiTheme="minorHAnsi" w:hAnsiTheme="minorHAnsi"/>
          <w:color w:val="auto"/>
          <w:sz w:val="32"/>
          <w:szCs w:val="32"/>
        </w:rPr>
      </w:pPr>
      <w:r>
        <w:rPr>
          <w:rFonts w:asciiTheme="minorHAnsi" w:hAnsiTheme="minorHAnsi"/>
          <w:color w:val="auto"/>
          <w:sz w:val="32"/>
          <w:szCs w:val="32"/>
        </w:rPr>
        <w:t xml:space="preserve">Protocol for an </w:t>
      </w:r>
      <w:r w:rsidR="001D1F5D" w:rsidRPr="001335D6">
        <w:rPr>
          <w:rFonts w:asciiTheme="minorHAnsi" w:hAnsiTheme="minorHAnsi"/>
          <w:color w:val="auto"/>
          <w:sz w:val="32"/>
          <w:szCs w:val="32"/>
        </w:rPr>
        <w:t xml:space="preserve">online randomised controlled trial to evaluate the clinical and cost effectiveness of a peer supported self-management intervention for relatives of people with psychosis or bipolar disorder: Relatives Education </w:t>
      </w:r>
      <w:proofErr w:type="gramStart"/>
      <w:r w:rsidR="001D1F5D" w:rsidRPr="001335D6">
        <w:rPr>
          <w:rFonts w:asciiTheme="minorHAnsi" w:hAnsiTheme="minorHAnsi"/>
          <w:color w:val="auto"/>
          <w:sz w:val="32"/>
          <w:szCs w:val="32"/>
        </w:rPr>
        <w:t>And</w:t>
      </w:r>
      <w:proofErr w:type="gramEnd"/>
      <w:r w:rsidR="001D1F5D" w:rsidRPr="001335D6">
        <w:rPr>
          <w:rFonts w:asciiTheme="minorHAnsi" w:hAnsiTheme="minorHAnsi"/>
          <w:color w:val="auto"/>
          <w:sz w:val="32"/>
          <w:szCs w:val="32"/>
        </w:rPr>
        <w:t xml:space="preserve"> Coping Toolkit (REACT).</w:t>
      </w:r>
    </w:p>
    <w:p w:rsidR="00A97270" w:rsidRPr="00393B81" w:rsidRDefault="00A97270" w:rsidP="00A97270">
      <w:pPr>
        <w:rPr>
          <w:sz w:val="24"/>
          <w:szCs w:val="24"/>
        </w:rPr>
      </w:pPr>
    </w:p>
    <w:p w:rsidR="00A97270" w:rsidRPr="00393B81" w:rsidRDefault="00A97270" w:rsidP="00A97270">
      <w:pPr>
        <w:rPr>
          <w:sz w:val="24"/>
          <w:szCs w:val="24"/>
        </w:rPr>
      </w:pPr>
      <w:r w:rsidRPr="00393B81">
        <w:rPr>
          <w:sz w:val="24"/>
          <w:szCs w:val="24"/>
        </w:rPr>
        <w:t>Fiona Lobban</w:t>
      </w:r>
      <w:r w:rsidRPr="00393B81">
        <w:rPr>
          <w:sz w:val="24"/>
          <w:szCs w:val="24"/>
          <w:vertAlign w:val="superscript"/>
        </w:rPr>
        <w:t>1</w:t>
      </w:r>
      <w:r w:rsidRPr="00393B81">
        <w:rPr>
          <w:sz w:val="24"/>
          <w:szCs w:val="24"/>
        </w:rPr>
        <w:t>, Heather Robinson</w:t>
      </w:r>
      <w:r w:rsidRPr="00393B81">
        <w:rPr>
          <w:sz w:val="24"/>
          <w:szCs w:val="24"/>
          <w:vertAlign w:val="superscript"/>
        </w:rPr>
        <w:t>1</w:t>
      </w:r>
      <w:r w:rsidRPr="00393B81">
        <w:rPr>
          <w:sz w:val="24"/>
          <w:szCs w:val="24"/>
        </w:rPr>
        <w:t xml:space="preserve">, </w:t>
      </w:r>
      <w:r w:rsidR="0049661A" w:rsidRPr="00393B81">
        <w:rPr>
          <w:sz w:val="24"/>
          <w:szCs w:val="24"/>
        </w:rPr>
        <w:t>Duncan Appelbe</w:t>
      </w:r>
      <w:r w:rsidR="0049661A" w:rsidRPr="00393B81">
        <w:rPr>
          <w:sz w:val="24"/>
          <w:szCs w:val="24"/>
          <w:vertAlign w:val="superscript"/>
        </w:rPr>
        <w:t>4</w:t>
      </w:r>
      <w:r w:rsidR="0049661A" w:rsidRPr="00393B81">
        <w:rPr>
          <w:sz w:val="24"/>
          <w:szCs w:val="24"/>
        </w:rPr>
        <w:t>, Johanna Barraclough</w:t>
      </w:r>
      <w:r w:rsidR="0049661A" w:rsidRPr="00393B81">
        <w:rPr>
          <w:sz w:val="24"/>
          <w:szCs w:val="24"/>
          <w:vertAlign w:val="superscript"/>
        </w:rPr>
        <w:t>1</w:t>
      </w:r>
      <w:r w:rsidR="0049661A" w:rsidRPr="00393B81">
        <w:rPr>
          <w:sz w:val="24"/>
          <w:szCs w:val="24"/>
        </w:rPr>
        <w:t>, , Emma Bedson</w:t>
      </w:r>
      <w:r w:rsidR="0049661A" w:rsidRPr="00393B81">
        <w:rPr>
          <w:sz w:val="24"/>
          <w:szCs w:val="24"/>
          <w:vertAlign w:val="superscript"/>
        </w:rPr>
        <w:t>4</w:t>
      </w:r>
      <w:r w:rsidR="0049661A" w:rsidRPr="00393B81">
        <w:rPr>
          <w:sz w:val="24"/>
          <w:szCs w:val="24"/>
        </w:rPr>
        <w:t>, Lizzie Collinge</w:t>
      </w:r>
      <w:r w:rsidR="0049661A" w:rsidRPr="00393B81">
        <w:rPr>
          <w:sz w:val="24"/>
          <w:szCs w:val="24"/>
          <w:vertAlign w:val="superscript"/>
        </w:rPr>
        <w:t>1</w:t>
      </w:r>
      <w:r w:rsidR="0049661A" w:rsidRPr="00393B81">
        <w:rPr>
          <w:sz w:val="24"/>
          <w:szCs w:val="24"/>
        </w:rPr>
        <w:t>, Sue Flowers</w:t>
      </w:r>
      <w:r w:rsidR="0049661A" w:rsidRPr="00393B81">
        <w:rPr>
          <w:sz w:val="24"/>
          <w:szCs w:val="24"/>
          <w:vertAlign w:val="superscript"/>
        </w:rPr>
        <w:t>1</w:t>
      </w:r>
      <w:r w:rsidR="0049661A" w:rsidRPr="00393B81">
        <w:rPr>
          <w:sz w:val="24"/>
          <w:szCs w:val="24"/>
        </w:rPr>
        <w:t>, Mahsa Honary</w:t>
      </w:r>
      <w:r w:rsidR="0049661A" w:rsidRPr="00393B81">
        <w:rPr>
          <w:sz w:val="24"/>
          <w:szCs w:val="24"/>
          <w:vertAlign w:val="superscript"/>
        </w:rPr>
        <w:t>1</w:t>
      </w:r>
      <w:r w:rsidR="0049661A" w:rsidRPr="00393B81">
        <w:rPr>
          <w:sz w:val="24"/>
          <w:szCs w:val="24"/>
        </w:rPr>
        <w:t xml:space="preserve">,  </w:t>
      </w:r>
      <w:r w:rsidRPr="00393B81">
        <w:rPr>
          <w:sz w:val="24"/>
          <w:szCs w:val="24"/>
        </w:rPr>
        <w:t>Sonia Johnson</w:t>
      </w:r>
      <w:r w:rsidRPr="00393B81">
        <w:rPr>
          <w:sz w:val="24"/>
          <w:szCs w:val="24"/>
          <w:vertAlign w:val="superscript"/>
        </w:rPr>
        <w:t>2</w:t>
      </w:r>
      <w:r w:rsidRPr="00393B81">
        <w:rPr>
          <w:sz w:val="24"/>
          <w:szCs w:val="24"/>
        </w:rPr>
        <w:t xml:space="preserve">, </w:t>
      </w:r>
      <w:r w:rsidR="0049661A" w:rsidRPr="00393B81">
        <w:rPr>
          <w:sz w:val="24"/>
          <w:szCs w:val="24"/>
        </w:rPr>
        <w:t>Ceu Mateus</w:t>
      </w:r>
      <w:r w:rsidR="0049661A" w:rsidRPr="00393B81">
        <w:rPr>
          <w:sz w:val="24"/>
          <w:szCs w:val="24"/>
          <w:vertAlign w:val="superscript"/>
        </w:rPr>
        <w:t>5</w:t>
      </w:r>
      <w:r w:rsidR="0049661A" w:rsidRPr="00393B81">
        <w:rPr>
          <w:sz w:val="24"/>
          <w:szCs w:val="24"/>
        </w:rPr>
        <w:t xml:space="preserve">, </w:t>
      </w:r>
      <w:r w:rsidR="001F03FA" w:rsidRPr="00393B81">
        <w:rPr>
          <w:sz w:val="24"/>
          <w:szCs w:val="24"/>
        </w:rPr>
        <w:t>Barbara Mezes</w:t>
      </w:r>
      <w:r w:rsidR="001F03FA" w:rsidRPr="00393B81">
        <w:rPr>
          <w:sz w:val="24"/>
          <w:szCs w:val="24"/>
          <w:vertAlign w:val="superscript"/>
        </w:rPr>
        <w:t>1</w:t>
      </w:r>
      <w:r w:rsidR="001F03FA" w:rsidRPr="00393B81">
        <w:rPr>
          <w:sz w:val="24"/>
          <w:szCs w:val="24"/>
        </w:rPr>
        <w:t xml:space="preserve">, </w:t>
      </w:r>
      <w:r w:rsidR="0049661A" w:rsidRPr="00393B81">
        <w:rPr>
          <w:sz w:val="24"/>
          <w:szCs w:val="24"/>
        </w:rPr>
        <w:t>Valerie Minns</w:t>
      </w:r>
      <w:r w:rsidR="0049661A" w:rsidRPr="00393B81">
        <w:rPr>
          <w:sz w:val="24"/>
          <w:szCs w:val="24"/>
          <w:vertAlign w:val="superscript"/>
        </w:rPr>
        <w:t>1</w:t>
      </w:r>
      <w:r w:rsidR="0049661A" w:rsidRPr="00393B81">
        <w:rPr>
          <w:sz w:val="24"/>
          <w:szCs w:val="24"/>
        </w:rPr>
        <w:t xml:space="preserve">, </w:t>
      </w:r>
      <w:r w:rsidRPr="00393B81">
        <w:rPr>
          <w:sz w:val="24"/>
          <w:szCs w:val="24"/>
        </w:rPr>
        <w:t>Elizabeth Murray</w:t>
      </w:r>
      <w:r w:rsidRPr="00393B81">
        <w:rPr>
          <w:sz w:val="24"/>
          <w:szCs w:val="24"/>
          <w:vertAlign w:val="superscript"/>
        </w:rPr>
        <w:t>3</w:t>
      </w:r>
      <w:r w:rsidRPr="00393B81">
        <w:rPr>
          <w:sz w:val="24"/>
          <w:szCs w:val="24"/>
        </w:rPr>
        <w:t xml:space="preserve">, </w:t>
      </w:r>
      <w:r w:rsidR="0049661A" w:rsidRPr="00393B81">
        <w:rPr>
          <w:sz w:val="24"/>
          <w:szCs w:val="24"/>
        </w:rPr>
        <w:t xml:space="preserve"> Andrew Walker</w:t>
      </w:r>
      <w:r w:rsidR="0049661A" w:rsidRPr="00393B81">
        <w:rPr>
          <w:sz w:val="24"/>
          <w:szCs w:val="24"/>
          <w:vertAlign w:val="superscript"/>
        </w:rPr>
        <w:t>1</w:t>
      </w:r>
      <w:r w:rsidR="0049661A" w:rsidRPr="00393B81">
        <w:rPr>
          <w:sz w:val="24"/>
          <w:szCs w:val="24"/>
        </w:rPr>
        <w:t xml:space="preserve">, </w:t>
      </w:r>
      <w:r w:rsidRPr="00393B81">
        <w:rPr>
          <w:sz w:val="24"/>
          <w:szCs w:val="24"/>
        </w:rPr>
        <w:t>Paula Williamson</w:t>
      </w:r>
      <w:r w:rsidRPr="00393B81">
        <w:rPr>
          <w:sz w:val="24"/>
          <w:szCs w:val="24"/>
          <w:vertAlign w:val="superscript"/>
        </w:rPr>
        <w:t>4</w:t>
      </w:r>
      <w:r w:rsidR="0049661A" w:rsidRPr="00393B81">
        <w:rPr>
          <w:sz w:val="24"/>
          <w:szCs w:val="24"/>
        </w:rPr>
        <w:t xml:space="preserve">, </w:t>
      </w:r>
      <w:r w:rsidRPr="00393B81">
        <w:rPr>
          <w:sz w:val="24"/>
          <w:szCs w:val="24"/>
        </w:rPr>
        <w:t>Catherine Wintermeyer</w:t>
      </w:r>
      <w:r w:rsidRPr="00393B81">
        <w:rPr>
          <w:sz w:val="24"/>
          <w:szCs w:val="24"/>
          <w:vertAlign w:val="superscript"/>
        </w:rPr>
        <w:t>1</w:t>
      </w:r>
      <w:r w:rsidR="0049661A" w:rsidRPr="00393B81">
        <w:rPr>
          <w:sz w:val="24"/>
          <w:szCs w:val="24"/>
        </w:rPr>
        <w:t xml:space="preserve">,  </w:t>
      </w:r>
      <w:r w:rsidRPr="00393B81">
        <w:rPr>
          <w:sz w:val="24"/>
          <w:szCs w:val="24"/>
        </w:rPr>
        <w:t>Steve</w:t>
      </w:r>
      <w:r w:rsidR="001F03FA" w:rsidRPr="00393B81">
        <w:rPr>
          <w:sz w:val="24"/>
          <w:szCs w:val="24"/>
        </w:rPr>
        <w:t>n</w:t>
      </w:r>
      <w:r w:rsidRPr="00393B81">
        <w:rPr>
          <w:sz w:val="24"/>
          <w:szCs w:val="24"/>
        </w:rPr>
        <w:t xml:space="preserve"> Jones</w:t>
      </w:r>
      <w:r w:rsidRPr="00393B81">
        <w:rPr>
          <w:sz w:val="24"/>
          <w:szCs w:val="24"/>
          <w:vertAlign w:val="superscript"/>
        </w:rPr>
        <w:t>1</w:t>
      </w:r>
    </w:p>
    <w:p w:rsidR="00A97270" w:rsidRPr="00393B81" w:rsidRDefault="00A97270" w:rsidP="00A97270">
      <w:pPr>
        <w:rPr>
          <w:sz w:val="24"/>
          <w:szCs w:val="24"/>
        </w:rPr>
      </w:pPr>
      <w:r w:rsidRPr="00393B81">
        <w:rPr>
          <w:sz w:val="24"/>
          <w:szCs w:val="24"/>
        </w:rPr>
        <w:t>Author Affiliations:</w:t>
      </w:r>
    </w:p>
    <w:p w:rsidR="00A97270" w:rsidRPr="00393B81" w:rsidRDefault="00A97270" w:rsidP="00A97270">
      <w:pPr>
        <w:pStyle w:val="ListParagraph"/>
        <w:numPr>
          <w:ilvl w:val="0"/>
          <w:numId w:val="46"/>
        </w:numPr>
        <w:rPr>
          <w:sz w:val="24"/>
          <w:szCs w:val="24"/>
        </w:rPr>
      </w:pPr>
      <w:r w:rsidRPr="00393B81">
        <w:rPr>
          <w:sz w:val="24"/>
          <w:szCs w:val="24"/>
        </w:rPr>
        <w:t>Spectrum Centre for Mental Health Research, Division of Health Research, Lancaster University, Lancaster, UK</w:t>
      </w:r>
    </w:p>
    <w:p w:rsidR="00A97270" w:rsidRPr="00393B81" w:rsidRDefault="00A97270" w:rsidP="00A97270">
      <w:pPr>
        <w:pStyle w:val="ListParagraph"/>
        <w:numPr>
          <w:ilvl w:val="0"/>
          <w:numId w:val="46"/>
        </w:numPr>
        <w:rPr>
          <w:sz w:val="24"/>
          <w:szCs w:val="24"/>
        </w:rPr>
      </w:pPr>
      <w:r w:rsidRPr="00393B81">
        <w:rPr>
          <w:sz w:val="24"/>
          <w:szCs w:val="24"/>
        </w:rPr>
        <w:t>Division of Psychiatry, University College London, London, UK</w:t>
      </w:r>
    </w:p>
    <w:p w:rsidR="00A97270" w:rsidRPr="00393B81" w:rsidRDefault="00A97270" w:rsidP="00A97270">
      <w:pPr>
        <w:pStyle w:val="ListParagraph"/>
        <w:numPr>
          <w:ilvl w:val="0"/>
          <w:numId w:val="46"/>
        </w:numPr>
        <w:rPr>
          <w:sz w:val="24"/>
          <w:szCs w:val="24"/>
        </w:rPr>
      </w:pPr>
      <w:r w:rsidRPr="00393B81">
        <w:rPr>
          <w:sz w:val="24"/>
          <w:szCs w:val="24"/>
        </w:rPr>
        <w:t>eHealth Unit, Research Department of Primary Care and Population Health, University College London, UK</w:t>
      </w:r>
    </w:p>
    <w:p w:rsidR="00A97270" w:rsidRPr="00393B81" w:rsidRDefault="00A97270" w:rsidP="00A97270">
      <w:pPr>
        <w:pStyle w:val="ListParagraph"/>
        <w:numPr>
          <w:ilvl w:val="0"/>
          <w:numId w:val="46"/>
        </w:numPr>
        <w:rPr>
          <w:sz w:val="24"/>
          <w:szCs w:val="24"/>
        </w:rPr>
      </w:pPr>
      <w:r w:rsidRPr="00393B81">
        <w:rPr>
          <w:sz w:val="24"/>
          <w:szCs w:val="24"/>
        </w:rPr>
        <w:t>Medical Research Council North West Hub for Trials Methodology Research, Department of Biostatistics, University of Liverpool, Liverpool, UK</w:t>
      </w:r>
    </w:p>
    <w:p w:rsidR="00A97270" w:rsidRPr="00393B81" w:rsidRDefault="00A97270" w:rsidP="00A97270">
      <w:pPr>
        <w:pStyle w:val="ListParagraph"/>
        <w:numPr>
          <w:ilvl w:val="0"/>
          <w:numId w:val="46"/>
        </w:numPr>
        <w:rPr>
          <w:sz w:val="24"/>
          <w:szCs w:val="24"/>
        </w:rPr>
      </w:pPr>
      <w:r w:rsidRPr="00393B81">
        <w:rPr>
          <w:sz w:val="24"/>
          <w:szCs w:val="24"/>
        </w:rPr>
        <w:t>Division of Health Research, Lancaster University, Lancaster, UK</w:t>
      </w:r>
    </w:p>
    <w:p w:rsidR="00A97270" w:rsidRPr="00393B81" w:rsidRDefault="00A97270" w:rsidP="0048678D">
      <w:pPr>
        <w:spacing w:after="240"/>
        <w:rPr>
          <w:sz w:val="24"/>
          <w:szCs w:val="24"/>
        </w:rPr>
      </w:pPr>
      <w:r w:rsidRPr="00393B81">
        <w:rPr>
          <w:sz w:val="24"/>
          <w:szCs w:val="24"/>
        </w:rPr>
        <w:t xml:space="preserve">Correspondence to: Fiona Lobban, Professor of Clinical Psychology, Spectrum Centre for Mental Health Research, Division of Health Research, Lancaster University, Lancaster, LA1 4YG, 01524 593752, </w:t>
      </w:r>
      <w:hyperlink r:id="rId9" w:history="1">
        <w:r w:rsidRPr="00393B81">
          <w:rPr>
            <w:rStyle w:val="Hyperlink"/>
            <w:sz w:val="24"/>
            <w:szCs w:val="24"/>
            <w:lang w:eastAsia="en-GB"/>
          </w:rPr>
          <w:t>f.lobban@lancaster.ac.uk</w:t>
        </w:r>
      </w:hyperlink>
    </w:p>
    <w:p w:rsidR="00EF18CA" w:rsidRPr="00393B81" w:rsidRDefault="00EF18CA" w:rsidP="0048678D">
      <w:pPr>
        <w:spacing w:after="120" w:line="240" w:lineRule="auto"/>
        <w:rPr>
          <w:sz w:val="24"/>
          <w:szCs w:val="24"/>
          <w:lang w:eastAsia="en-GB"/>
        </w:rPr>
      </w:pPr>
      <w:r w:rsidRPr="00393B81">
        <w:rPr>
          <w:sz w:val="24"/>
          <w:szCs w:val="24"/>
          <w:lang w:eastAsia="en-GB"/>
        </w:rPr>
        <w:t>Trial Sponsor: Lancaster University</w:t>
      </w:r>
    </w:p>
    <w:p w:rsidR="00EF18CA" w:rsidRPr="00393B81" w:rsidRDefault="00EF18CA" w:rsidP="0048678D">
      <w:pPr>
        <w:spacing w:after="120" w:line="240" w:lineRule="auto"/>
        <w:rPr>
          <w:sz w:val="24"/>
          <w:szCs w:val="24"/>
          <w:lang w:eastAsia="en-GB"/>
        </w:rPr>
      </w:pPr>
      <w:r w:rsidRPr="00393B81">
        <w:rPr>
          <w:sz w:val="24"/>
          <w:szCs w:val="24"/>
          <w:lang w:eastAsia="en-GB"/>
        </w:rPr>
        <w:t xml:space="preserve">Contact name: </w:t>
      </w:r>
      <w:r w:rsidR="0048678D" w:rsidRPr="00393B81">
        <w:rPr>
          <w:sz w:val="24"/>
          <w:szCs w:val="24"/>
          <w:lang w:eastAsia="en-GB"/>
        </w:rPr>
        <w:t>Deborah Knight, Research Ethics Officer</w:t>
      </w:r>
    </w:p>
    <w:p w:rsidR="00EF18CA" w:rsidRPr="00393B81" w:rsidRDefault="00EF18CA" w:rsidP="0048678D">
      <w:pPr>
        <w:spacing w:after="120" w:line="240" w:lineRule="auto"/>
        <w:rPr>
          <w:sz w:val="24"/>
          <w:szCs w:val="24"/>
          <w:lang w:eastAsia="en-GB"/>
        </w:rPr>
      </w:pPr>
      <w:r w:rsidRPr="00393B81">
        <w:rPr>
          <w:sz w:val="24"/>
          <w:szCs w:val="24"/>
          <w:lang w:eastAsia="en-GB"/>
        </w:rPr>
        <w:t xml:space="preserve">Address: </w:t>
      </w:r>
      <w:r w:rsidR="0048678D" w:rsidRPr="00393B81">
        <w:rPr>
          <w:sz w:val="24"/>
          <w:szCs w:val="24"/>
          <w:lang w:eastAsia="en-GB"/>
        </w:rPr>
        <w:t>Research and Enterprise Services, Lancaster University, Lancaster</w:t>
      </w:r>
      <w:r w:rsidR="0048678D" w:rsidRPr="00393B81">
        <w:rPr>
          <w:sz w:val="24"/>
          <w:szCs w:val="24"/>
        </w:rPr>
        <w:t xml:space="preserve"> </w:t>
      </w:r>
      <w:r w:rsidR="0048678D" w:rsidRPr="00393B81">
        <w:rPr>
          <w:sz w:val="24"/>
          <w:szCs w:val="24"/>
          <w:lang w:eastAsia="en-GB"/>
        </w:rPr>
        <w:t>LA1 4YT</w:t>
      </w:r>
    </w:p>
    <w:p w:rsidR="00EF18CA" w:rsidRPr="00393B81" w:rsidRDefault="0048678D" w:rsidP="0048678D">
      <w:pPr>
        <w:spacing w:after="120" w:line="240" w:lineRule="auto"/>
        <w:rPr>
          <w:sz w:val="24"/>
          <w:szCs w:val="24"/>
          <w:lang w:eastAsia="en-GB"/>
        </w:rPr>
      </w:pPr>
      <w:r w:rsidRPr="00393B81">
        <w:rPr>
          <w:sz w:val="24"/>
          <w:szCs w:val="24"/>
          <w:lang w:eastAsia="en-GB"/>
        </w:rPr>
        <w:t>Telephone: +44 1524 592605</w:t>
      </w:r>
    </w:p>
    <w:p w:rsidR="009D0053" w:rsidRPr="00393B81" w:rsidRDefault="0048678D" w:rsidP="00EF18CA">
      <w:pPr>
        <w:rPr>
          <w:sz w:val="24"/>
          <w:szCs w:val="24"/>
          <w:lang w:eastAsia="en-GB"/>
        </w:rPr>
      </w:pPr>
      <w:r w:rsidRPr="00393B81">
        <w:rPr>
          <w:sz w:val="24"/>
          <w:szCs w:val="24"/>
          <w:lang w:eastAsia="en-GB"/>
        </w:rPr>
        <w:t>Email: d.knight@lancaster.ac.uk</w:t>
      </w:r>
    </w:p>
    <w:p w:rsidR="009D0053" w:rsidRDefault="009D0053" w:rsidP="009D0053">
      <w:pPr>
        <w:rPr>
          <w:lang w:eastAsia="en-GB"/>
        </w:rPr>
      </w:pPr>
    </w:p>
    <w:p w:rsidR="009D0053" w:rsidRPr="00393B81" w:rsidRDefault="009D0053" w:rsidP="00A17711">
      <w:pPr>
        <w:spacing w:before="100" w:beforeAutospacing="1" w:after="100" w:afterAutospacing="1" w:line="360" w:lineRule="auto"/>
        <w:rPr>
          <w:rFonts w:eastAsia="Times New Roman" w:cs="Arial"/>
          <w:sz w:val="24"/>
          <w:szCs w:val="24"/>
          <w:lang w:val="en" w:eastAsia="en-GB"/>
        </w:rPr>
      </w:pPr>
      <w:r w:rsidRPr="00393B81">
        <w:rPr>
          <w:rFonts w:eastAsia="Times New Roman" w:cs="Arial"/>
          <w:sz w:val="24"/>
          <w:szCs w:val="24"/>
          <w:lang w:val="en" w:eastAsia="en-GB"/>
        </w:rPr>
        <w:t xml:space="preserve">WORD COUNT = </w:t>
      </w:r>
      <w:r w:rsidR="00BB3146" w:rsidRPr="00393B81">
        <w:rPr>
          <w:rFonts w:eastAsia="Times New Roman" w:cs="Arial"/>
          <w:sz w:val="24"/>
          <w:szCs w:val="24"/>
          <w:lang w:val="en" w:eastAsia="en-GB"/>
        </w:rPr>
        <w:t>5094</w:t>
      </w:r>
      <w:r w:rsidR="00E849BA" w:rsidRPr="00393B81">
        <w:rPr>
          <w:rFonts w:eastAsia="Times New Roman" w:cs="Arial"/>
          <w:sz w:val="24"/>
          <w:szCs w:val="24"/>
          <w:lang w:val="en" w:eastAsia="en-GB"/>
        </w:rPr>
        <w:t xml:space="preserve"> excluding</w:t>
      </w:r>
      <w:r w:rsidR="00BB3146" w:rsidRPr="00393B81">
        <w:rPr>
          <w:rFonts w:eastAsia="Times New Roman" w:cs="Arial"/>
          <w:sz w:val="24"/>
          <w:szCs w:val="24"/>
          <w:lang w:val="en" w:eastAsia="en-GB"/>
        </w:rPr>
        <w:t xml:space="preserve"> title page, abstract, references, figures and tables.</w:t>
      </w:r>
    </w:p>
    <w:p w:rsidR="009D0053" w:rsidRDefault="009D0053">
      <w:pPr>
        <w:rPr>
          <w:rFonts w:eastAsia="Times New Roman" w:cs="Arial"/>
          <w:color w:val="333333"/>
          <w:sz w:val="24"/>
          <w:szCs w:val="24"/>
          <w:lang w:val="en" w:eastAsia="en-GB"/>
        </w:rPr>
      </w:pPr>
      <w:r>
        <w:rPr>
          <w:rFonts w:eastAsia="Times New Roman" w:cs="Arial"/>
          <w:color w:val="333333"/>
          <w:sz w:val="24"/>
          <w:szCs w:val="24"/>
          <w:lang w:val="en" w:eastAsia="en-GB"/>
        </w:rPr>
        <w:br w:type="page"/>
      </w:r>
    </w:p>
    <w:p w:rsidR="001D1F5D" w:rsidRPr="001335D6" w:rsidRDefault="00A97270" w:rsidP="005B1256">
      <w:pPr>
        <w:pStyle w:val="Heading2"/>
        <w:spacing w:before="120" w:after="120" w:line="360" w:lineRule="auto"/>
        <w:rPr>
          <w:rFonts w:eastAsia="Times New Roman"/>
          <w:color w:val="auto"/>
          <w:sz w:val="28"/>
          <w:szCs w:val="28"/>
          <w:lang w:val="en" w:eastAsia="en-GB"/>
        </w:rPr>
      </w:pPr>
      <w:r w:rsidRPr="001335D6">
        <w:rPr>
          <w:rFonts w:eastAsia="Times New Roman"/>
          <w:color w:val="auto"/>
          <w:sz w:val="28"/>
          <w:szCs w:val="28"/>
          <w:lang w:val="en" w:eastAsia="en-GB"/>
        </w:rPr>
        <w:lastRenderedPageBreak/>
        <w:t>Abstract</w:t>
      </w:r>
    </w:p>
    <w:p w:rsidR="005E482F" w:rsidRPr="001335D6" w:rsidRDefault="00A97270" w:rsidP="005B1256">
      <w:pPr>
        <w:spacing w:before="120" w:after="120" w:line="360" w:lineRule="auto"/>
        <w:ind w:left="403"/>
        <w:jc w:val="both"/>
        <w:rPr>
          <w:rFonts w:eastAsia="Times New Roman" w:cs="Arial"/>
          <w:sz w:val="24"/>
          <w:szCs w:val="24"/>
          <w:lang w:val="en" w:eastAsia="en-GB"/>
        </w:rPr>
      </w:pPr>
      <w:r w:rsidRPr="001335D6">
        <w:rPr>
          <w:rStyle w:val="Heading3Char"/>
          <w:rFonts w:asciiTheme="minorHAnsi" w:hAnsiTheme="minorHAnsi"/>
          <w:color w:val="auto"/>
          <w:sz w:val="24"/>
          <w:szCs w:val="24"/>
        </w:rPr>
        <w:t>Introduction:</w:t>
      </w:r>
      <w:r w:rsidR="006843BC" w:rsidRPr="001335D6">
        <w:rPr>
          <w:rFonts w:eastAsia="Times New Roman" w:cs="Arial"/>
          <w:sz w:val="24"/>
          <w:szCs w:val="24"/>
          <w:lang w:val="en" w:eastAsia="en-GB"/>
        </w:rPr>
        <w:t xml:space="preserve"> </w:t>
      </w:r>
      <w:r w:rsidR="004A1327" w:rsidRPr="001335D6">
        <w:rPr>
          <w:rFonts w:eastAsia="Times New Roman" w:cs="Arial"/>
          <w:sz w:val="24"/>
          <w:szCs w:val="24"/>
          <w:lang w:val="en" w:eastAsia="en-GB"/>
        </w:rPr>
        <w:t>Despite clinical guidelines recommendations, many relatives of people with psychosis or bipolar disorder do not currently receive the support they need. Online information an</w:t>
      </w:r>
      <w:r w:rsidR="005E482F" w:rsidRPr="001335D6">
        <w:rPr>
          <w:rFonts w:eastAsia="Times New Roman" w:cs="Arial"/>
          <w:sz w:val="24"/>
          <w:szCs w:val="24"/>
          <w:lang w:val="en" w:eastAsia="en-GB"/>
        </w:rPr>
        <w:t>d support may offer a solution.</w:t>
      </w:r>
    </w:p>
    <w:p w:rsidR="004A1327" w:rsidRPr="001335D6" w:rsidRDefault="00A97270" w:rsidP="005B1256">
      <w:pPr>
        <w:spacing w:before="120" w:after="120" w:line="360" w:lineRule="auto"/>
        <w:ind w:left="403"/>
        <w:jc w:val="both"/>
        <w:rPr>
          <w:rFonts w:eastAsia="Times New Roman" w:cs="Arial"/>
          <w:sz w:val="24"/>
          <w:szCs w:val="24"/>
          <w:lang w:val="en" w:eastAsia="en-GB"/>
        </w:rPr>
      </w:pPr>
      <w:r w:rsidRPr="001335D6">
        <w:rPr>
          <w:rStyle w:val="Heading3Char"/>
          <w:rFonts w:asciiTheme="minorHAnsi" w:hAnsiTheme="minorHAnsi"/>
          <w:color w:val="auto"/>
          <w:sz w:val="24"/>
          <w:szCs w:val="24"/>
        </w:rPr>
        <w:t>Methods and analysis:</w:t>
      </w:r>
      <w:r w:rsidRPr="001335D6">
        <w:rPr>
          <w:rFonts w:eastAsia="Times New Roman" w:cs="Arial"/>
          <w:sz w:val="24"/>
          <w:szCs w:val="24"/>
          <w:lang w:val="en" w:eastAsia="en-GB"/>
        </w:rPr>
        <w:t xml:space="preserve"> </w:t>
      </w:r>
      <w:r w:rsidR="00DE58C0" w:rsidRPr="001335D6">
        <w:rPr>
          <w:sz w:val="24"/>
          <w:szCs w:val="24"/>
        </w:rPr>
        <w:t>This s</w:t>
      </w:r>
      <w:r w:rsidR="004A1327" w:rsidRPr="001335D6">
        <w:rPr>
          <w:sz w:val="24"/>
          <w:szCs w:val="24"/>
        </w:rPr>
        <w:t xml:space="preserve">ingle blind, parallel online randomised controlled trial </w:t>
      </w:r>
      <w:r w:rsidR="00DE58C0" w:rsidRPr="001335D6">
        <w:rPr>
          <w:sz w:val="24"/>
          <w:szCs w:val="24"/>
        </w:rPr>
        <w:t xml:space="preserve">will </w:t>
      </w:r>
      <w:r w:rsidR="004A1327" w:rsidRPr="001335D6">
        <w:rPr>
          <w:sz w:val="24"/>
          <w:szCs w:val="24"/>
        </w:rPr>
        <w:t xml:space="preserve">determine clinical and cost effectiveness of the Relatives Education And </w:t>
      </w:r>
      <w:r w:rsidR="00214014" w:rsidRPr="001335D6">
        <w:rPr>
          <w:sz w:val="24"/>
          <w:szCs w:val="24"/>
        </w:rPr>
        <w:t>C</w:t>
      </w:r>
      <w:r w:rsidR="004A1327" w:rsidRPr="001335D6">
        <w:rPr>
          <w:sz w:val="24"/>
          <w:szCs w:val="24"/>
        </w:rPr>
        <w:t>oping Toolkit (REACT) (includ</w:t>
      </w:r>
      <w:r w:rsidR="00214014" w:rsidRPr="001335D6">
        <w:rPr>
          <w:sz w:val="24"/>
          <w:szCs w:val="24"/>
        </w:rPr>
        <w:t>ing</w:t>
      </w:r>
      <w:r w:rsidR="004A1327" w:rsidRPr="001335D6">
        <w:rPr>
          <w:sz w:val="24"/>
          <w:szCs w:val="24"/>
        </w:rPr>
        <w:t xml:space="preserve"> an online resource directory</w:t>
      </w:r>
      <w:r w:rsidR="00214014" w:rsidRPr="001335D6">
        <w:rPr>
          <w:sz w:val="24"/>
          <w:szCs w:val="24"/>
        </w:rPr>
        <w:t>; RD</w:t>
      </w:r>
      <w:r w:rsidR="004A1327" w:rsidRPr="001335D6">
        <w:rPr>
          <w:sz w:val="24"/>
          <w:szCs w:val="24"/>
        </w:rPr>
        <w:t xml:space="preserve">), compared </w:t>
      </w:r>
      <w:r w:rsidR="00B4584D" w:rsidRPr="001335D6">
        <w:rPr>
          <w:sz w:val="24"/>
          <w:szCs w:val="24"/>
        </w:rPr>
        <w:t xml:space="preserve">to </w:t>
      </w:r>
      <w:r w:rsidR="004A1327" w:rsidRPr="001335D6">
        <w:rPr>
          <w:sz w:val="24"/>
          <w:szCs w:val="24"/>
        </w:rPr>
        <w:t>RD only</w:t>
      </w:r>
      <w:r w:rsidR="00DE58C0" w:rsidRPr="001335D6">
        <w:rPr>
          <w:sz w:val="24"/>
          <w:szCs w:val="24"/>
        </w:rPr>
        <w:t xml:space="preserve">, </w:t>
      </w:r>
      <w:r w:rsidR="004A1327" w:rsidRPr="001335D6">
        <w:rPr>
          <w:sz w:val="24"/>
          <w:szCs w:val="24"/>
        </w:rPr>
        <w:t xml:space="preserve">for relatives of people with psychosis or bipolar disorder. </w:t>
      </w:r>
      <w:r w:rsidR="003A73D6">
        <w:rPr>
          <w:sz w:val="24"/>
          <w:szCs w:val="24"/>
        </w:rPr>
        <w:t xml:space="preserve">Both groups continue to receive </w:t>
      </w:r>
      <w:r w:rsidR="00E755C1">
        <w:rPr>
          <w:sz w:val="24"/>
          <w:szCs w:val="24"/>
        </w:rPr>
        <w:t>treatment as usual</w:t>
      </w:r>
      <w:r w:rsidR="003A73D6">
        <w:rPr>
          <w:sz w:val="24"/>
          <w:szCs w:val="24"/>
        </w:rPr>
        <w:t xml:space="preserve"> (TAU). </w:t>
      </w:r>
      <w:r w:rsidR="00214014" w:rsidRPr="001335D6">
        <w:rPr>
          <w:sz w:val="24"/>
          <w:szCs w:val="24"/>
        </w:rPr>
        <w:t>Independent web based variable block individual randomisation will be used across 666 relatives</w:t>
      </w:r>
      <w:r w:rsidR="004A1327" w:rsidRPr="001335D6">
        <w:rPr>
          <w:sz w:val="24"/>
          <w:szCs w:val="24"/>
        </w:rPr>
        <w:t>. Primary outcome is distress at 24 weeks (measured b</w:t>
      </w:r>
      <w:r w:rsidR="00CE7217" w:rsidRPr="001335D6">
        <w:rPr>
          <w:sz w:val="24"/>
          <w:szCs w:val="24"/>
        </w:rPr>
        <w:t>y General Health Questionnaire</w:t>
      </w:r>
      <w:r w:rsidR="00214014" w:rsidRPr="001335D6">
        <w:rPr>
          <w:sz w:val="24"/>
          <w:szCs w:val="24"/>
        </w:rPr>
        <w:t>; GHQ-28</w:t>
      </w:r>
      <w:r w:rsidR="00CE7217" w:rsidRPr="001335D6">
        <w:rPr>
          <w:sz w:val="24"/>
          <w:szCs w:val="24"/>
        </w:rPr>
        <w:t>) compared between groups using analysis of covariance, adjusting for baseline score. Secondary clinical outcomes are carer wellbeing</w:t>
      </w:r>
      <w:r w:rsidR="00DE58C0" w:rsidRPr="001335D6">
        <w:rPr>
          <w:sz w:val="24"/>
          <w:szCs w:val="24"/>
        </w:rPr>
        <w:t xml:space="preserve"> and support</w:t>
      </w:r>
      <w:r w:rsidR="00CE7217" w:rsidRPr="001335D6">
        <w:rPr>
          <w:sz w:val="24"/>
          <w:szCs w:val="24"/>
        </w:rPr>
        <w:t>. Cost</w:t>
      </w:r>
      <w:r w:rsidR="00214014" w:rsidRPr="001335D6">
        <w:rPr>
          <w:sz w:val="24"/>
          <w:szCs w:val="24"/>
        </w:rPr>
        <w:t>-</w:t>
      </w:r>
      <w:r w:rsidR="00CE7217" w:rsidRPr="001335D6">
        <w:rPr>
          <w:sz w:val="24"/>
          <w:szCs w:val="24"/>
        </w:rPr>
        <w:t>effectiveness analysis will determine cost of a significant unit change (3</w:t>
      </w:r>
      <w:r w:rsidR="00B4584D" w:rsidRPr="001335D6">
        <w:rPr>
          <w:sz w:val="24"/>
          <w:szCs w:val="24"/>
        </w:rPr>
        <w:t xml:space="preserve"> point reduction) in the</w:t>
      </w:r>
      <w:r w:rsidR="00CE7217" w:rsidRPr="001335D6">
        <w:rPr>
          <w:sz w:val="24"/>
          <w:szCs w:val="24"/>
        </w:rPr>
        <w:t xml:space="preserve"> GHQ-28</w:t>
      </w:r>
      <w:r w:rsidR="00B4584D" w:rsidRPr="001335D6">
        <w:rPr>
          <w:sz w:val="24"/>
          <w:szCs w:val="24"/>
        </w:rPr>
        <w:t>. C</w:t>
      </w:r>
      <w:r w:rsidR="00CE7217" w:rsidRPr="001335D6">
        <w:rPr>
          <w:sz w:val="24"/>
          <w:szCs w:val="24"/>
        </w:rPr>
        <w:t xml:space="preserve">osts </w:t>
      </w:r>
      <w:r w:rsidR="00214014" w:rsidRPr="001335D6">
        <w:rPr>
          <w:sz w:val="24"/>
          <w:szCs w:val="24"/>
        </w:rPr>
        <w:t xml:space="preserve">include </w:t>
      </w:r>
      <w:r w:rsidR="00CE7217" w:rsidRPr="001335D6">
        <w:rPr>
          <w:sz w:val="24"/>
          <w:szCs w:val="24"/>
        </w:rPr>
        <w:t xml:space="preserve">offering and supporting the intervention in the REACT arm, relevant healthcare care costs including health professional contacts, medications prescribed, and time off (or ability to) work for the relative. Cost utility analysis will be calculated as the marginal cost of changes in quality adjusted life years (QALYs), </w:t>
      </w:r>
      <w:r w:rsidR="00214014" w:rsidRPr="001335D6">
        <w:rPr>
          <w:sz w:val="24"/>
          <w:szCs w:val="24"/>
        </w:rPr>
        <w:t>based on</w:t>
      </w:r>
      <w:r w:rsidR="00CE7217" w:rsidRPr="001335D6">
        <w:rPr>
          <w:sz w:val="24"/>
          <w:szCs w:val="24"/>
        </w:rPr>
        <w:t xml:space="preserve"> EQ-5D-5L. </w:t>
      </w:r>
      <w:r w:rsidR="00DE58C0" w:rsidRPr="001335D6">
        <w:rPr>
          <w:sz w:val="24"/>
          <w:szCs w:val="24"/>
        </w:rPr>
        <w:t>We will explor</w:t>
      </w:r>
      <w:r w:rsidR="00214014" w:rsidRPr="001335D6">
        <w:rPr>
          <w:sz w:val="24"/>
          <w:szCs w:val="24"/>
        </w:rPr>
        <w:t>e</w:t>
      </w:r>
      <w:r w:rsidR="00DE58C0" w:rsidRPr="001335D6">
        <w:rPr>
          <w:sz w:val="24"/>
          <w:szCs w:val="24"/>
        </w:rPr>
        <w:t xml:space="preserve"> relatives’ beliefs, perceived coping, and amount of REACT toolkit</w:t>
      </w:r>
      <w:r w:rsidR="00214014" w:rsidRPr="001335D6">
        <w:rPr>
          <w:sz w:val="24"/>
          <w:szCs w:val="24"/>
        </w:rPr>
        <w:t xml:space="preserve"> use as possible outcome mediators</w:t>
      </w:r>
      <w:r w:rsidR="00DE58C0" w:rsidRPr="001335D6">
        <w:rPr>
          <w:sz w:val="24"/>
          <w:szCs w:val="24"/>
        </w:rPr>
        <w:t>. W</w:t>
      </w:r>
      <w:r w:rsidR="00CE7217" w:rsidRPr="001335D6">
        <w:rPr>
          <w:sz w:val="24"/>
          <w:szCs w:val="24"/>
        </w:rPr>
        <w:t>e have embedded two methodological sub-studies in the protocol</w:t>
      </w:r>
      <w:r w:rsidR="00DE58C0" w:rsidRPr="001335D6">
        <w:rPr>
          <w:sz w:val="24"/>
          <w:szCs w:val="24"/>
        </w:rPr>
        <w:t xml:space="preserve"> to determine </w:t>
      </w:r>
      <w:r w:rsidR="00CE7217" w:rsidRPr="001335D6">
        <w:rPr>
          <w:sz w:val="24"/>
          <w:szCs w:val="24"/>
        </w:rPr>
        <w:t xml:space="preserve">the </w:t>
      </w:r>
      <w:proofErr w:type="gramStart"/>
      <w:r w:rsidR="00CE7217" w:rsidRPr="001335D6">
        <w:rPr>
          <w:sz w:val="24"/>
          <w:szCs w:val="24"/>
        </w:rPr>
        <w:t>relative</w:t>
      </w:r>
      <w:proofErr w:type="gramEnd"/>
      <w:r w:rsidR="00CE7217" w:rsidRPr="001335D6">
        <w:rPr>
          <w:sz w:val="24"/>
          <w:szCs w:val="24"/>
        </w:rPr>
        <w:t xml:space="preserve"> effectiveness of a low value (£10) </w:t>
      </w:r>
      <w:r w:rsidR="00214014" w:rsidRPr="001335D6">
        <w:rPr>
          <w:sz w:val="24"/>
          <w:szCs w:val="24"/>
        </w:rPr>
        <w:t xml:space="preserve">versus </w:t>
      </w:r>
      <w:r w:rsidR="00CE7217" w:rsidRPr="001335D6">
        <w:rPr>
          <w:sz w:val="24"/>
          <w:szCs w:val="24"/>
        </w:rPr>
        <w:t>higher value (£20) incentive;</w:t>
      </w:r>
      <w:r w:rsidR="00DE58C0" w:rsidRPr="001335D6">
        <w:rPr>
          <w:sz w:val="24"/>
          <w:szCs w:val="24"/>
        </w:rPr>
        <w:t xml:space="preserve"> and </w:t>
      </w:r>
      <w:r w:rsidR="00CE7217" w:rsidRPr="001335D6">
        <w:rPr>
          <w:sz w:val="24"/>
          <w:szCs w:val="24"/>
        </w:rPr>
        <w:t xml:space="preserve">an unconditional vs. conditional incentive on improving follow-up rates.  </w:t>
      </w:r>
    </w:p>
    <w:p w:rsidR="00A97270" w:rsidRPr="00A456FE" w:rsidRDefault="00A97270" w:rsidP="00A456FE">
      <w:pPr>
        <w:spacing w:before="120" w:after="120" w:line="360" w:lineRule="auto"/>
        <w:ind w:left="403"/>
        <w:rPr>
          <w:sz w:val="24"/>
          <w:szCs w:val="24"/>
        </w:rPr>
      </w:pPr>
      <w:r w:rsidRPr="001335D6">
        <w:rPr>
          <w:rStyle w:val="Heading3Char"/>
          <w:rFonts w:asciiTheme="minorHAnsi" w:hAnsiTheme="minorHAnsi"/>
          <w:color w:val="auto"/>
          <w:sz w:val="24"/>
          <w:szCs w:val="24"/>
        </w:rPr>
        <w:t>Ethics and dissemination:</w:t>
      </w:r>
      <w:r w:rsidRPr="001335D6">
        <w:rPr>
          <w:rFonts w:eastAsia="Times New Roman" w:cs="Arial"/>
          <w:sz w:val="24"/>
          <w:szCs w:val="24"/>
          <w:lang w:val="en" w:eastAsia="en-GB"/>
        </w:rPr>
        <w:t xml:space="preserve"> </w:t>
      </w:r>
      <w:r w:rsidR="00DE58C0" w:rsidRPr="00393B81">
        <w:rPr>
          <w:sz w:val="24"/>
          <w:szCs w:val="24"/>
        </w:rPr>
        <w:t>The trial has ethical approval from Lancaster NRES Committee (15/NW/0732) and is overseen by an independent Data Monitoring &amp; Ethics Committee (DMEC) and Trial Steering Committee (TSC)</w:t>
      </w:r>
      <w:r w:rsidR="00423A11" w:rsidRPr="00393B81">
        <w:rPr>
          <w:sz w:val="24"/>
          <w:szCs w:val="24"/>
        </w:rPr>
        <w:t>.</w:t>
      </w:r>
      <w:r w:rsidR="00EF67F6" w:rsidRPr="00393B81">
        <w:rPr>
          <w:sz w:val="24"/>
          <w:szCs w:val="24"/>
        </w:rPr>
        <w:t xml:space="preserve"> Protocol version 1.5 approved 09.01.2017</w:t>
      </w:r>
      <w:r w:rsidR="00B27C26" w:rsidRPr="00393B81">
        <w:rPr>
          <w:sz w:val="24"/>
          <w:szCs w:val="24"/>
        </w:rPr>
        <w:t xml:space="preserve">. All updates to protocols are uploaded to </w:t>
      </w:r>
      <w:r w:rsidR="00883715" w:rsidRPr="00393B81">
        <w:rPr>
          <w:sz w:val="24"/>
          <w:szCs w:val="24"/>
        </w:rPr>
        <w:t xml:space="preserve">the </w:t>
      </w:r>
      <w:r w:rsidR="00FB13D7" w:rsidRPr="00393B81">
        <w:rPr>
          <w:sz w:val="24"/>
          <w:szCs w:val="24"/>
        </w:rPr>
        <w:t>NIHR Journals library</w:t>
      </w:r>
      <w:r w:rsidR="00883715" w:rsidRPr="00393B81">
        <w:rPr>
          <w:sz w:val="24"/>
          <w:szCs w:val="24"/>
        </w:rPr>
        <w:t>.</w:t>
      </w:r>
      <w:r w:rsidR="00EF67F6" w:rsidRPr="00393B81">
        <w:rPr>
          <w:sz w:val="24"/>
          <w:szCs w:val="24"/>
        </w:rPr>
        <w:t xml:space="preserve"> </w:t>
      </w:r>
      <w:r w:rsidR="00990A5B" w:rsidRPr="00393B81">
        <w:rPr>
          <w:sz w:val="24"/>
          <w:szCs w:val="24"/>
        </w:rPr>
        <w:t xml:space="preserve"> </w:t>
      </w:r>
      <w:r w:rsidR="00A456FE" w:rsidRPr="00F25499">
        <w:rPr>
          <w:sz w:val="24"/>
          <w:szCs w:val="24"/>
        </w:rPr>
        <w:t>A full statistical</w:t>
      </w:r>
      <w:r w:rsidR="00A456FE">
        <w:rPr>
          <w:sz w:val="24"/>
          <w:szCs w:val="24"/>
        </w:rPr>
        <w:t xml:space="preserve"> analysis plan is available at </w:t>
      </w:r>
      <w:hyperlink r:id="rId10" w:anchor="/projects/19975" w:history="1">
        <w:r w:rsidR="00A456FE" w:rsidRPr="001521DB">
          <w:rPr>
            <w:rStyle w:val="Hyperlink"/>
            <w:sz w:val="24"/>
            <w:szCs w:val="24"/>
          </w:rPr>
          <w:t>https://figshare.com/account/home#/projects/19975</w:t>
        </w:r>
      </w:hyperlink>
      <w:r w:rsidR="00A456FE" w:rsidRPr="00F25499">
        <w:rPr>
          <w:sz w:val="24"/>
          <w:szCs w:val="24"/>
        </w:rPr>
        <w:t>.</w:t>
      </w:r>
      <w:r w:rsidR="00A456FE">
        <w:rPr>
          <w:sz w:val="24"/>
          <w:szCs w:val="24"/>
        </w:rPr>
        <w:t xml:space="preserve"> </w:t>
      </w:r>
      <w:r w:rsidR="00990A5B" w:rsidRPr="00393B81">
        <w:rPr>
          <w:sz w:val="24"/>
          <w:szCs w:val="24"/>
        </w:rPr>
        <w:t xml:space="preserve">Publications will be in peer reviewed journals </w:t>
      </w:r>
      <w:r w:rsidR="00214014" w:rsidRPr="00393B81">
        <w:rPr>
          <w:sz w:val="24"/>
          <w:szCs w:val="24"/>
        </w:rPr>
        <w:t>(</w:t>
      </w:r>
      <w:r w:rsidR="00990A5B" w:rsidRPr="00393B81">
        <w:rPr>
          <w:sz w:val="24"/>
          <w:szCs w:val="24"/>
        </w:rPr>
        <w:t>open access wherever possible</w:t>
      </w:r>
      <w:r w:rsidR="00214014" w:rsidRPr="00393B81">
        <w:rPr>
          <w:sz w:val="24"/>
          <w:szCs w:val="24"/>
        </w:rPr>
        <w:t>)</w:t>
      </w:r>
      <w:r w:rsidR="00990A5B" w:rsidRPr="00393B81">
        <w:rPr>
          <w:sz w:val="24"/>
          <w:szCs w:val="24"/>
        </w:rPr>
        <w:t xml:space="preserve">. </w:t>
      </w:r>
      <w:r w:rsidR="000B4454" w:rsidRPr="00393B81">
        <w:rPr>
          <w:sz w:val="24"/>
          <w:szCs w:val="24"/>
        </w:rPr>
        <w:t xml:space="preserve">Requests for access to the data at the end of the study will be reviewed </w:t>
      </w:r>
      <w:r w:rsidR="00E755C1" w:rsidRPr="00393B81">
        <w:rPr>
          <w:sz w:val="24"/>
          <w:szCs w:val="24"/>
        </w:rPr>
        <w:t xml:space="preserve">and granted where appropriate </w:t>
      </w:r>
      <w:r w:rsidR="000B4454" w:rsidRPr="00393B81">
        <w:rPr>
          <w:sz w:val="24"/>
          <w:szCs w:val="24"/>
        </w:rPr>
        <w:t xml:space="preserve">by the Trial Management Group </w:t>
      </w:r>
      <w:r w:rsidR="00E755C1" w:rsidRPr="00393B81">
        <w:rPr>
          <w:sz w:val="24"/>
          <w:szCs w:val="24"/>
        </w:rPr>
        <w:t>(TMG)</w:t>
      </w:r>
      <w:r w:rsidR="000B4454" w:rsidRPr="00393B81">
        <w:rPr>
          <w:sz w:val="24"/>
          <w:szCs w:val="24"/>
        </w:rPr>
        <w:t xml:space="preserve">. </w:t>
      </w:r>
      <w:r w:rsidRPr="00393B81">
        <w:rPr>
          <w:rFonts w:eastAsia="Times New Roman" w:cs="Arial"/>
          <w:sz w:val="24"/>
          <w:szCs w:val="24"/>
          <w:lang w:val="en" w:eastAsia="en-GB"/>
        </w:rPr>
        <w:t xml:space="preserve"> </w:t>
      </w:r>
    </w:p>
    <w:p w:rsidR="001335D6" w:rsidRDefault="006843BC" w:rsidP="005B1256">
      <w:pPr>
        <w:spacing w:before="120" w:after="120" w:line="360" w:lineRule="auto"/>
        <w:ind w:left="403"/>
        <w:rPr>
          <w:bCs/>
          <w:sz w:val="24"/>
          <w:szCs w:val="24"/>
        </w:rPr>
      </w:pPr>
      <w:r w:rsidRPr="001335D6">
        <w:rPr>
          <w:rStyle w:val="Heading3Char"/>
          <w:rFonts w:asciiTheme="minorHAnsi" w:hAnsiTheme="minorHAnsi"/>
          <w:color w:val="auto"/>
          <w:sz w:val="24"/>
          <w:szCs w:val="24"/>
        </w:rPr>
        <w:lastRenderedPageBreak/>
        <w:t>Registration</w:t>
      </w:r>
      <w:r w:rsidR="001D1F5D" w:rsidRPr="001335D6">
        <w:rPr>
          <w:rStyle w:val="Heading3Char"/>
          <w:rFonts w:asciiTheme="minorHAnsi" w:hAnsiTheme="minorHAnsi"/>
          <w:color w:val="auto"/>
          <w:sz w:val="24"/>
          <w:szCs w:val="24"/>
        </w:rPr>
        <w:t xml:space="preserve"> &amp; funding</w:t>
      </w:r>
      <w:r w:rsidR="00DE58C0" w:rsidRPr="001335D6">
        <w:rPr>
          <w:rStyle w:val="Heading3Char"/>
          <w:rFonts w:asciiTheme="minorHAnsi" w:hAnsiTheme="minorHAnsi"/>
          <w:sz w:val="24"/>
          <w:szCs w:val="24"/>
        </w:rPr>
        <w:t>:</w:t>
      </w:r>
      <w:r w:rsidRPr="001335D6">
        <w:rPr>
          <w:rFonts w:eastAsia="Times New Roman" w:cs="Arial"/>
          <w:sz w:val="24"/>
          <w:szCs w:val="24"/>
          <w:lang w:val="en" w:eastAsia="en-GB"/>
        </w:rPr>
        <w:t xml:space="preserve"> </w:t>
      </w:r>
      <w:r w:rsidR="00214014" w:rsidRPr="001335D6">
        <w:rPr>
          <w:sz w:val="24"/>
          <w:szCs w:val="24"/>
        </w:rPr>
        <w:t>F</w:t>
      </w:r>
      <w:r w:rsidR="00DE58C0" w:rsidRPr="001335D6">
        <w:rPr>
          <w:sz w:val="24"/>
          <w:szCs w:val="24"/>
        </w:rPr>
        <w:t xml:space="preserve">unded by the National Institute of Health Research (NIHR), Health Technology Assessment (HTA), 14/49/34. </w:t>
      </w:r>
      <w:proofErr w:type="gramStart"/>
      <w:r w:rsidR="00DE58C0" w:rsidRPr="001335D6">
        <w:rPr>
          <w:sz w:val="24"/>
          <w:szCs w:val="24"/>
        </w:rPr>
        <w:t>Registration number ISRCTN</w:t>
      </w:r>
      <w:r w:rsidR="00DE58C0" w:rsidRPr="001335D6">
        <w:rPr>
          <w:bCs/>
          <w:sz w:val="24"/>
          <w:szCs w:val="24"/>
        </w:rPr>
        <w:t>72019945.</w:t>
      </w:r>
      <w:proofErr w:type="gramEnd"/>
      <w:r w:rsidR="00EF67F6" w:rsidRPr="001335D6">
        <w:rPr>
          <w:bCs/>
          <w:sz w:val="24"/>
          <w:szCs w:val="24"/>
        </w:rPr>
        <w:t xml:space="preserve"> The study is sponsored by Lancaster University. The funder and sponsor played no </w:t>
      </w:r>
      <w:r w:rsidR="001335D6">
        <w:rPr>
          <w:bCs/>
          <w:sz w:val="24"/>
          <w:szCs w:val="24"/>
        </w:rPr>
        <w:t>role in the design of the study.</w:t>
      </w:r>
    </w:p>
    <w:p w:rsidR="00E4343B" w:rsidRDefault="00E4343B" w:rsidP="005B1256">
      <w:pPr>
        <w:spacing w:before="120" w:after="120" w:line="360" w:lineRule="auto"/>
        <w:ind w:left="403"/>
        <w:rPr>
          <w:rFonts w:eastAsia="Times New Roman" w:cs="Arial"/>
          <w:sz w:val="24"/>
          <w:szCs w:val="24"/>
          <w:lang w:val="en" w:eastAsia="en-GB"/>
        </w:rPr>
      </w:pPr>
    </w:p>
    <w:p w:rsidR="00E4343B" w:rsidRDefault="00E4343B" w:rsidP="005B1256">
      <w:pPr>
        <w:spacing w:before="120" w:after="120" w:line="360" w:lineRule="auto"/>
        <w:ind w:left="403"/>
        <w:rPr>
          <w:rFonts w:eastAsia="Times New Roman" w:cs="Arial"/>
          <w:sz w:val="24"/>
          <w:szCs w:val="24"/>
          <w:lang w:val="en" w:eastAsia="en-GB"/>
        </w:rPr>
      </w:pPr>
      <w:r>
        <w:rPr>
          <w:rFonts w:eastAsia="Times New Roman" w:cs="Arial"/>
          <w:sz w:val="24"/>
          <w:szCs w:val="24"/>
          <w:lang w:val="en" w:eastAsia="en-GB"/>
        </w:rPr>
        <w:t>Strengths</w:t>
      </w:r>
    </w:p>
    <w:p w:rsidR="00E4343B" w:rsidRDefault="00E4343B" w:rsidP="00E4343B">
      <w:pPr>
        <w:pStyle w:val="ListParagraph"/>
        <w:numPr>
          <w:ilvl w:val="0"/>
          <w:numId w:val="47"/>
        </w:numPr>
        <w:spacing w:before="120" w:after="120" w:line="360" w:lineRule="auto"/>
        <w:rPr>
          <w:rFonts w:eastAsia="Times New Roman" w:cs="Arial"/>
          <w:sz w:val="24"/>
          <w:szCs w:val="24"/>
          <w:lang w:val="en" w:eastAsia="en-GB"/>
        </w:rPr>
      </w:pPr>
      <w:r w:rsidRPr="00E4343B">
        <w:rPr>
          <w:rFonts w:eastAsia="Times New Roman" w:cs="Arial"/>
          <w:sz w:val="24"/>
          <w:szCs w:val="24"/>
          <w:lang w:val="en" w:eastAsia="en-GB"/>
        </w:rPr>
        <w:t>Assess</w:t>
      </w:r>
      <w:r>
        <w:rPr>
          <w:rFonts w:eastAsia="Times New Roman" w:cs="Arial"/>
          <w:sz w:val="24"/>
          <w:szCs w:val="24"/>
          <w:lang w:val="en" w:eastAsia="en-GB"/>
        </w:rPr>
        <w:t>es</w:t>
      </w:r>
      <w:r w:rsidRPr="00E4343B">
        <w:rPr>
          <w:rFonts w:eastAsia="Times New Roman" w:cs="Arial"/>
          <w:sz w:val="24"/>
          <w:szCs w:val="24"/>
          <w:lang w:val="en" w:eastAsia="en-GB"/>
        </w:rPr>
        <w:t xml:space="preserve"> both clinical and cost effectiveness of an intervention to incr</w:t>
      </w:r>
      <w:r>
        <w:rPr>
          <w:rFonts w:eastAsia="Times New Roman" w:cs="Arial"/>
          <w:sz w:val="24"/>
          <w:szCs w:val="24"/>
          <w:lang w:val="en" w:eastAsia="en-GB"/>
        </w:rPr>
        <w:t>e</w:t>
      </w:r>
      <w:r w:rsidRPr="00E4343B">
        <w:rPr>
          <w:rFonts w:eastAsia="Times New Roman" w:cs="Arial"/>
          <w:sz w:val="24"/>
          <w:szCs w:val="24"/>
          <w:lang w:val="en" w:eastAsia="en-GB"/>
        </w:rPr>
        <w:t>ase access to NICE recommended support for relatives of people with psychosis or bipolar disorder</w:t>
      </w:r>
    </w:p>
    <w:p w:rsidR="00E4343B" w:rsidRDefault="00E4343B" w:rsidP="00E4343B">
      <w:pPr>
        <w:pStyle w:val="ListParagraph"/>
        <w:numPr>
          <w:ilvl w:val="0"/>
          <w:numId w:val="47"/>
        </w:numPr>
        <w:spacing w:before="120" w:after="120" w:line="360" w:lineRule="auto"/>
        <w:rPr>
          <w:rFonts w:eastAsia="Times New Roman" w:cs="Arial"/>
          <w:sz w:val="24"/>
          <w:szCs w:val="24"/>
          <w:lang w:val="en" w:eastAsia="en-GB"/>
        </w:rPr>
      </w:pPr>
      <w:r>
        <w:rPr>
          <w:rFonts w:eastAsia="Times New Roman" w:cs="Arial"/>
          <w:sz w:val="24"/>
          <w:szCs w:val="24"/>
          <w:lang w:val="en" w:eastAsia="en-GB"/>
        </w:rPr>
        <w:t>Entirely online trial design and associated reduced costs</w:t>
      </w:r>
    </w:p>
    <w:p w:rsidR="00E4343B" w:rsidRDefault="00E4343B" w:rsidP="00E4343B">
      <w:pPr>
        <w:pStyle w:val="ListParagraph"/>
        <w:numPr>
          <w:ilvl w:val="0"/>
          <w:numId w:val="47"/>
        </w:numPr>
        <w:spacing w:before="120" w:after="120" w:line="360" w:lineRule="auto"/>
        <w:rPr>
          <w:rFonts w:eastAsia="Times New Roman" w:cs="Arial"/>
          <w:sz w:val="24"/>
          <w:szCs w:val="24"/>
          <w:lang w:val="en" w:eastAsia="en-GB"/>
        </w:rPr>
      </w:pPr>
      <w:r>
        <w:rPr>
          <w:rFonts w:eastAsia="Times New Roman" w:cs="Arial"/>
          <w:sz w:val="24"/>
          <w:szCs w:val="24"/>
          <w:lang w:val="en" w:eastAsia="en-GB"/>
        </w:rPr>
        <w:t>Embedded methodological studies to determine effective incentives for data collection</w:t>
      </w:r>
    </w:p>
    <w:p w:rsidR="00E4343B" w:rsidRDefault="00E4343B" w:rsidP="00E4343B">
      <w:pPr>
        <w:pStyle w:val="ListParagraph"/>
        <w:numPr>
          <w:ilvl w:val="0"/>
          <w:numId w:val="47"/>
        </w:numPr>
        <w:spacing w:before="120" w:after="120" w:line="360" w:lineRule="auto"/>
        <w:rPr>
          <w:rFonts w:eastAsia="Times New Roman" w:cs="Arial"/>
          <w:sz w:val="24"/>
          <w:szCs w:val="24"/>
          <w:lang w:val="en" w:eastAsia="en-GB"/>
        </w:rPr>
      </w:pPr>
      <w:r>
        <w:rPr>
          <w:rFonts w:eastAsia="Times New Roman" w:cs="Arial"/>
          <w:sz w:val="24"/>
          <w:szCs w:val="24"/>
          <w:lang w:val="en" w:eastAsia="en-GB"/>
        </w:rPr>
        <w:t>Peer supported intervention with trained relative</w:t>
      </w:r>
    </w:p>
    <w:p w:rsidR="00E4343B" w:rsidRDefault="00E4343B" w:rsidP="00E4343B">
      <w:pPr>
        <w:spacing w:before="120" w:after="120" w:line="360" w:lineRule="auto"/>
        <w:ind w:firstLine="720"/>
        <w:rPr>
          <w:rFonts w:eastAsia="Times New Roman" w:cs="Arial"/>
          <w:sz w:val="24"/>
          <w:szCs w:val="24"/>
          <w:lang w:val="en" w:eastAsia="en-GB"/>
        </w:rPr>
      </w:pPr>
      <w:r>
        <w:rPr>
          <w:rFonts w:eastAsia="Times New Roman" w:cs="Arial"/>
          <w:sz w:val="24"/>
          <w:szCs w:val="24"/>
          <w:lang w:val="en" w:eastAsia="en-GB"/>
        </w:rPr>
        <w:t>Limitations</w:t>
      </w:r>
    </w:p>
    <w:p w:rsidR="00E4343B" w:rsidRDefault="00E4343B" w:rsidP="00E4343B">
      <w:pPr>
        <w:pStyle w:val="ListParagraph"/>
        <w:numPr>
          <w:ilvl w:val="0"/>
          <w:numId w:val="48"/>
        </w:numPr>
        <w:spacing w:before="120" w:after="120" w:line="360" w:lineRule="auto"/>
        <w:rPr>
          <w:rFonts w:eastAsia="Times New Roman" w:cs="Arial"/>
          <w:sz w:val="24"/>
          <w:szCs w:val="24"/>
          <w:lang w:val="en" w:eastAsia="en-GB"/>
        </w:rPr>
      </w:pPr>
      <w:r>
        <w:rPr>
          <w:rFonts w:eastAsia="Times New Roman" w:cs="Arial"/>
          <w:sz w:val="24"/>
          <w:szCs w:val="24"/>
          <w:lang w:val="en" w:eastAsia="en-GB"/>
        </w:rPr>
        <w:t>No outcomes assessed for the people with psychosis or bipolar disorder being supported</w:t>
      </w:r>
    </w:p>
    <w:p w:rsidR="00E4343B" w:rsidRPr="00E4343B" w:rsidRDefault="00E4343B" w:rsidP="00E4343B">
      <w:pPr>
        <w:pStyle w:val="ListParagraph"/>
        <w:numPr>
          <w:ilvl w:val="0"/>
          <w:numId w:val="48"/>
        </w:numPr>
        <w:spacing w:before="120" w:after="120" w:line="360" w:lineRule="auto"/>
        <w:rPr>
          <w:rFonts w:eastAsia="Times New Roman" w:cs="Arial"/>
          <w:sz w:val="24"/>
          <w:szCs w:val="24"/>
          <w:lang w:val="en" w:eastAsia="en-GB"/>
        </w:rPr>
      </w:pPr>
      <w:r>
        <w:rPr>
          <w:rFonts w:eastAsia="Times New Roman" w:cs="Arial"/>
          <w:sz w:val="24"/>
          <w:szCs w:val="24"/>
          <w:lang w:val="en" w:eastAsia="en-GB"/>
        </w:rPr>
        <w:t xml:space="preserve">Registration for the trial requires relatives to be currently distressed, which may exclude many relatives who still need this kind of support. </w:t>
      </w:r>
    </w:p>
    <w:p w:rsidR="00E4343B" w:rsidRPr="00E4343B" w:rsidRDefault="00E4343B" w:rsidP="00E4343B">
      <w:pPr>
        <w:spacing w:before="120" w:after="120" w:line="360" w:lineRule="auto"/>
        <w:rPr>
          <w:rFonts w:eastAsia="Times New Roman" w:cs="Arial"/>
          <w:sz w:val="24"/>
          <w:szCs w:val="24"/>
          <w:lang w:val="en" w:eastAsia="en-GB"/>
        </w:rPr>
      </w:pPr>
      <w:r w:rsidRPr="00E4343B">
        <w:rPr>
          <w:rFonts w:eastAsia="Times New Roman" w:cs="Arial"/>
          <w:sz w:val="24"/>
          <w:szCs w:val="24"/>
          <w:lang w:val="en" w:eastAsia="en-GB"/>
        </w:rPr>
        <w:t xml:space="preserve"> </w:t>
      </w:r>
    </w:p>
    <w:p w:rsidR="00E4343B" w:rsidRPr="001335D6" w:rsidRDefault="00E4343B" w:rsidP="005B1256">
      <w:pPr>
        <w:spacing w:before="120" w:after="120" w:line="360" w:lineRule="auto"/>
        <w:ind w:left="403"/>
        <w:rPr>
          <w:rFonts w:eastAsia="Times New Roman" w:cs="Arial"/>
          <w:sz w:val="24"/>
          <w:szCs w:val="24"/>
          <w:lang w:val="en" w:eastAsia="en-GB"/>
        </w:rPr>
      </w:pPr>
    </w:p>
    <w:p w:rsidR="001335D6" w:rsidRDefault="001335D6" w:rsidP="005B1256">
      <w:pPr>
        <w:spacing w:before="120" w:after="120" w:line="360" w:lineRule="auto"/>
        <w:rPr>
          <w:rFonts w:eastAsia="Times New Roman" w:cstheme="majorBidi"/>
          <w:b/>
          <w:bCs/>
          <w:sz w:val="26"/>
          <w:szCs w:val="26"/>
          <w:lang w:val="en" w:eastAsia="en-GB"/>
        </w:rPr>
      </w:pPr>
      <w:r>
        <w:rPr>
          <w:rFonts w:eastAsia="Times New Roman"/>
          <w:lang w:val="en" w:eastAsia="en-GB"/>
        </w:rPr>
        <w:br w:type="page"/>
      </w:r>
    </w:p>
    <w:p w:rsidR="001D1F5D" w:rsidRPr="00A470F8" w:rsidRDefault="005E482F" w:rsidP="005B1256">
      <w:pPr>
        <w:pStyle w:val="Heading2"/>
        <w:spacing w:before="120" w:after="120" w:line="360" w:lineRule="auto"/>
        <w:rPr>
          <w:rFonts w:asciiTheme="minorHAnsi" w:eastAsia="Times New Roman" w:hAnsiTheme="minorHAnsi"/>
          <w:color w:val="auto"/>
          <w:sz w:val="28"/>
          <w:szCs w:val="28"/>
          <w:lang w:val="en" w:eastAsia="en-GB"/>
        </w:rPr>
      </w:pPr>
      <w:r w:rsidRPr="00A470F8">
        <w:rPr>
          <w:rFonts w:asciiTheme="minorHAnsi" w:eastAsia="Times New Roman" w:hAnsiTheme="minorHAnsi"/>
          <w:color w:val="auto"/>
          <w:sz w:val="28"/>
          <w:szCs w:val="28"/>
          <w:lang w:val="en" w:eastAsia="en-GB"/>
        </w:rPr>
        <w:lastRenderedPageBreak/>
        <w:t>Introduction</w:t>
      </w:r>
      <w:r w:rsidR="006843BC" w:rsidRPr="00A470F8">
        <w:rPr>
          <w:rFonts w:asciiTheme="minorHAnsi" w:eastAsia="Times New Roman" w:hAnsiTheme="minorHAnsi"/>
          <w:color w:val="auto"/>
          <w:sz w:val="28"/>
          <w:szCs w:val="28"/>
          <w:lang w:val="en" w:eastAsia="en-GB"/>
        </w:rPr>
        <w:t xml:space="preserve"> </w:t>
      </w:r>
    </w:p>
    <w:p w:rsidR="004537E5" w:rsidRPr="00A470F8" w:rsidRDefault="004537E5" w:rsidP="005B1256">
      <w:pPr>
        <w:pStyle w:val="Heading3"/>
        <w:spacing w:before="120" w:after="120" w:line="360" w:lineRule="auto"/>
        <w:rPr>
          <w:rFonts w:asciiTheme="minorHAnsi" w:hAnsiTheme="minorHAnsi"/>
          <w:color w:val="auto"/>
          <w:sz w:val="24"/>
          <w:szCs w:val="24"/>
        </w:rPr>
      </w:pPr>
      <w:r w:rsidRPr="00A470F8">
        <w:rPr>
          <w:rFonts w:asciiTheme="minorHAnsi" w:hAnsiTheme="minorHAnsi"/>
          <w:color w:val="auto"/>
          <w:sz w:val="24"/>
          <w:szCs w:val="24"/>
        </w:rPr>
        <w:t>Background and rationale</w:t>
      </w:r>
    </w:p>
    <w:p w:rsidR="00E83B2A" w:rsidRPr="006040BF" w:rsidRDefault="00871952" w:rsidP="005B1256">
      <w:pPr>
        <w:pStyle w:val="EndNoteBibliography"/>
        <w:spacing w:before="120" w:after="120" w:line="360" w:lineRule="auto"/>
        <w:jc w:val="both"/>
        <w:rPr>
          <w:rFonts w:asciiTheme="minorHAnsi" w:hAnsiTheme="minorHAnsi"/>
          <w:sz w:val="24"/>
          <w:szCs w:val="24"/>
        </w:rPr>
      </w:pPr>
      <w:r w:rsidRPr="006040BF">
        <w:rPr>
          <w:rFonts w:asciiTheme="minorHAnsi" w:hAnsiTheme="minorHAnsi"/>
          <w:sz w:val="24"/>
          <w:szCs w:val="24"/>
        </w:rPr>
        <w:t>Relatives of people with psychosis/</w:t>
      </w:r>
      <w:r w:rsidR="009F749F">
        <w:rPr>
          <w:rFonts w:asciiTheme="minorHAnsi" w:hAnsiTheme="minorHAnsi"/>
          <w:sz w:val="24"/>
          <w:szCs w:val="24"/>
        </w:rPr>
        <w:t>Bipolar Disorder (</w:t>
      </w:r>
      <w:r w:rsidRPr="006040BF">
        <w:rPr>
          <w:rFonts w:asciiTheme="minorHAnsi" w:hAnsiTheme="minorHAnsi"/>
          <w:sz w:val="24"/>
          <w:szCs w:val="24"/>
        </w:rPr>
        <w:t>BD</w:t>
      </w:r>
      <w:r w:rsidR="009F749F">
        <w:rPr>
          <w:rFonts w:asciiTheme="minorHAnsi" w:hAnsiTheme="minorHAnsi"/>
          <w:sz w:val="24"/>
          <w:szCs w:val="24"/>
        </w:rPr>
        <w:t>)</w:t>
      </w:r>
      <w:r w:rsidRPr="006040BF">
        <w:rPr>
          <w:rFonts w:asciiTheme="minorHAnsi" w:hAnsiTheme="minorHAnsi"/>
          <w:sz w:val="24"/>
          <w:szCs w:val="24"/>
        </w:rPr>
        <w:t xml:space="preserve"> provide a </w:t>
      </w:r>
      <w:r w:rsidR="000A5B73">
        <w:rPr>
          <w:rFonts w:asciiTheme="minorHAnsi" w:hAnsiTheme="minorHAnsi"/>
          <w:sz w:val="24"/>
          <w:szCs w:val="24"/>
        </w:rPr>
        <w:t>large</w:t>
      </w:r>
      <w:r w:rsidRPr="006040BF">
        <w:rPr>
          <w:rFonts w:asciiTheme="minorHAnsi" w:hAnsiTheme="minorHAnsi"/>
          <w:sz w:val="24"/>
          <w:szCs w:val="24"/>
        </w:rPr>
        <w:t xml:space="preserve"> amount of unpaid care</w:t>
      </w:r>
      <w:r w:rsidR="001914D2" w:rsidRPr="006040BF">
        <w:rPr>
          <w:rFonts w:asciiTheme="minorHAnsi" w:hAnsiTheme="minorHAnsi"/>
          <w:sz w:val="24"/>
          <w:szCs w:val="24"/>
        </w:rPr>
        <w:fldChar w:fldCharType="begin"/>
      </w:r>
      <w:r w:rsidR="00906F83">
        <w:rPr>
          <w:rFonts w:asciiTheme="minorHAnsi" w:hAnsiTheme="minorHAnsi"/>
          <w:sz w:val="24"/>
          <w:szCs w:val="24"/>
        </w:rPr>
        <w:instrText xml:space="preserve"> ADDIN EN.CITE &lt;EndNote&gt;&lt;Cite&gt;&lt;Author&gt;Andrew&lt;/Author&gt;&lt;Year&gt;2012&lt;/Year&gt;&lt;RecNum&gt;121&lt;/RecNum&gt;&lt;DisplayText&gt;[1 ,2]&lt;/DisplayText&gt;&lt;record&gt;&lt;rec-number&gt;121&lt;/rec-number&gt;&lt;foreign-keys&gt;&lt;key app="EN" db-id="v9dta2rd829sz6epwszvsxzztwvsfdzp509x" timestamp="1476099741"&gt;121&lt;/key&gt;&lt;/foreign-keys&gt;&lt;ref-type name="Report"&gt;27&lt;/ref-type&gt;&lt;contributors&gt;&lt;authors&gt;&lt;author&gt;Andrew, A.&lt;/author&gt;&lt;author&gt;Knapp, M. R.&lt;/author&gt;&lt;author&gt;McCrone, P.R.&lt;/author&gt;&lt;author&gt;Parsonage, M.,&lt;/author&gt;&lt;author&gt;Trachtenberg, M.,&lt;/author&gt;&lt;/authors&gt;&lt;/contributors&gt;&lt;titles&gt;&lt;title&gt;Effective Interventions in Schizophrenia: The Economic Case&lt;/title&gt;&lt;/titles&gt;&lt;dates&gt;&lt;year&gt;2012&lt;/year&gt;&lt;/dates&gt;&lt;pub-location&gt;Personal Social Services: Research Unit, London School of Economics and Political Science&lt;/pub-location&gt;&lt;urls&gt;&lt;/urls&gt;&lt;/record&gt;&lt;/Cite&gt;&lt;Cite&gt;&lt;Author&gt;Buckner&lt;/Author&gt;&lt;Year&gt;2015&lt;/Year&gt;&lt;RecNum&gt;2316&lt;/RecNum&gt;&lt;record&gt;&lt;rec-number&gt;2316&lt;/rec-number&gt;&lt;foreign-keys&gt;&lt;key app="EN" db-id="v5dtr99dp9raf8e5x0sxtae5e90d5eerpfwz" timestamp="1487944033"&gt;2316&lt;/key&gt;&lt;/foreign-keys&gt;&lt;ref-type name="Report"&gt;27&lt;/ref-type&gt;&lt;contributors&gt;&lt;authors&gt;&lt;author&gt;Buckner, Lisa&lt;/author&gt;&lt;author&gt;Yeandle, Sue&lt;/author&gt;&lt;/authors&gt;&lt;/contributors&gt;&lt;titles&gt;&lt;title&gt;Valuing Carers 2015- The rising value of carers&amp;apos; support&lt;/title&gt;&lt;/titles&gt;&lt;dates&gt;&lt;year&gt;2015&lt;/year&gt;&lt;/dates&gt;&lt;publisher&gt;Carers UK, The University of Sheffield, University of Leeds, Centre for International Research on Care, Labour &amp;amp; Equalities&lt;/publisher&gt;&lt;urls&gt;&lt;/urls&gt;&lt;/record&gt;&lt;/Cite&gt;&lt;/EndNote&gt;</w:instrText>
      </w:r>
      <w:r w:rsidR="001914D2" w:rsidRPr="006040BF">
        <w:rPr>
          <w:rFonts w:asciiTheme="minorHAnsi" w:hAnsiTheme="minorHAnsi"/>
          <w:sz w:val="24"/>
          <w:szCs w:val="24"/>
        </w:rPr>
        <w:fldChar w:fldCharType="separate"/>
      </w:r>
      <w:r w:rsidR="00906F83">
        <w:rPr>
          <w:rFonts w:asciiTheme="minorHAnsi" w:hAnsiTheme="minorHAnsi"/>
          <w:sz w:val="24"/>
          <w:szCs w:val="24"/>
        </w:rPr>
        <w:t>[</w:t>
      </w:r>
      <w:hyperlink w:anchor="_ENREF_1" w:tooltip="Andrew, 2012 #121" w:history="1">
        <w:r w:rsidR="00515096">
          <w:rPr>
            <w:rFonts w:asciiTheme="minorHAnsi" w:hAnsiTheme="minorHAnsi"/>
            <w:sz w:val="24"/>
            <w:szCs w:val="24"/>
          </w:rPr>
          <w:t>1</w:t>
        </w:r>
      </w:hyperlink>
      <w:r w:rsidR="00906F83">
        <w:rPr>
          <w:rFonts w:asciiTheme="minorHAnsi" w:hAnsiTheme="minorHAnsi"/>
          <w:sz w:val="24"/>
          <w:szCs w:val="24"/>
        </w:rPr>
        <w:t xml:space="preserve"> ,</w:t>
      </w:r>
      <w:hyperlink w:anchor="_ENREF_2" w:tooltip="Buckner, 2015 #2316" w:history="1">
        <w:r w:rsidR="00515096">
          <w:rPr>
            <w:rFonts w:asciiTheme="minorHAnsi" w:hAnsiTheme="minorHAnsi"/>
            <w:sz w:val="24"/>
            <w:szCs w:val="24"/>
          </w:rPr>
          <w:t>2</w:t>
        </w:r>
      </w:hyperlink>
      <w:r w:rsidR="00906F83">
        <w:rPr>
          <w:rFonts w:asciiTheme="minorHAnsi" w:hAnsiTheme="minorHAnsi"/>
          <w:sz w:val="24"/>
          <w:szCs w:val="24"/>
        </w:rPr>
        <w:t>]</w:t>
      </w:r>
      <w:r w:rsidR="001914D2" w:rsidRPr="006040BF">
        <w:rPr>
          <w:rFonts w:asciiTheme="minorHAnsi" w:hAnsiTheme="minorHAnsi"/>
          <w:sz w:val="24"/>
          <w:szCs w:val="24"/>
        </w:rPr>
        <w:fldChar w:fldCharType="end"/>
      </w:r>
      <w:r w:rsidRPr="006040BF">
        <w:rPr>
          <w:rFonts w:asciiTheme="minorHAnsi" w:hAnsiTheme="minorHAnsi"/>
          <w:sz w:val="24"/>
          <w:szCs w:val="24"/>
        </w:rPr>
        <w:t xml:space="preserve">, but at </w:t>
      </w:r>
      <w:r w:rsidR="00CF205A" w:rsidRPr="006040BF">
        <w:rPr>
          <w:rFonts w:asciiTheme="minorHAnsi" w:hAnsiTheme="minorHAnsi"/>
          <w:sz w:val="24"/>
          <w:szCs w:val="24"/>
        </w:rPr>
        <w:t>h</w:t>
      </w:r>
      <w:r w:rsidR="00CF205A">
        <w:rPr>
          <w:rFonts w:asciiTheme="minorHAnsi" w:hAnsiTheme="minorHAnsi"/>
          <w:sz w:val="24"/>
          <w:szCs w:val="24"/>
        </w:rPr>
        <w:t>igh</w:t>
      </w:r>
      <w:r w:rsidR="00CF205A" w:rsidRPr="006040BF">
        <w:rPr>
          <w:rFonts w:asciiTheme="minorHAnsi" w:hAnsiTheme="minorHAnsi"/>
          <w:sz w:val="24"/>
          <w:szCs w:val="24"/>
        </w:rPr>
        <w:t xml:space="preserve"> </w:t>
      </w:r>
      <w:r w:rsidRPr="006040BF">
        <w:rPr>
          <w:rFonts w:asciiTheme="minorHAnsi" w:hAnsiTheme="minorHAnsi"/>
          <w:sz w:val="24"/>
          <w:szCs w:val="24"/>
        </w:rPr>
        <w:t>personal cost in terms of distress</w:t>
      </w:r>
      <w:r w:rsidR="000A5B73">
        <w:rPr>
          <w:rFonts w:asciiTheme="minorHAnsi" w:hAnsiTheme="minorHAnsi"/>
          <w:sz w:val="24"/>
          <w:szCs w:val="24"/>
        </w:rPr>
        <w:t xml:space="preserve"> and burden</w:t>
      </w:r>
      <w:r w:rsidR="0051448E">
        <w:rPr>
          <w:rFonts w:asciiTheme="minorHAnsi" w:hAnsiTheme="minorHAnsi"/>
          <w:sz w:val="24"/>
          <w:szCs w:val="24"/>
        </w:rPr>
        <w:fldChar w:fldCharType="begin">
          <w:fldData xml:space="preserve">PEVuZE5vdGU+PENpdGU+PEF1dGhvcj5Mb3d5Y2s8L0F1dGhvcj48WWVhcj4yMDA0PC9ZZWFyPjxS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</w:fldData>
        </w:fldChar>
      </w:r>
      <w:r w:rsidR="004A4518">
        <w:rPr>
          <w:rFonts w:asciiTheme="minorHAnsi" w:hAnsiTheme="minorHAnsi"/>
          <w:sz w:val="24"/>
          <w:szCs w:val="24"/>
        </w:rPr>
        <w:instrText xml:space="preserve"> ADDIN EN.CITE </w:instrText>
      </w:r>
      <w:r w:rsidR="004A4518">
        <w:rPr>
          <w:rFonts w:asciiTheme="minorHAnsi" w:hAnsiTheme="minorHAnsi"/>
          <w:sz w:val="24"/>
          <w:szCs w:val="24"/>
        </w:rPr>
        <w:fldChar w:fldCharType="begin">
          <w:fldData xml:space="preserve">PEVuZE5vdGU+PENpdGU+PEF1dGhvcj5Mb3d5Y2s8L0F1dGhvcj48WWVhcj4yMDA0PC9ZZWFyPjxS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</w:fldData>
        </w:fldChar>
      </w:r>
      <w:r w:rsidR="004A4518">
        <w:rPr>
          <w:rFonts w:asciiTheme="minorHAnsi" w:hAnsiTheme="minorHAnsi"/>
          <w:sz w:val="24"/>
          <w:szCs w:val="24"/>
        </w:rPr>
        <w:instrText xml:space="preserve"> ADDIN EN.CITE.DATA </w:instrText>
      </w:r>
      <w:r w:rsidR="004A4518">
        <w:rPr>
          <w:rFonts w:asciiTheme="minorHAnsi" w:hAnsiTheme="minorHAnsi"/>
          <w:sz w:val="24"/>
          <w:szCs w:val="24"/>
        </w:rPr>
      </w:r>
      <w:r w:rsidR="004A4518">
        <w:rPr>
          <w:rFonts w:asciiTheme="minorHAnsi" w:hAnsiTheme="minorHAnsi"/>
          <w:sz w:val="24"/>
          <w:szCs w:val="24"/>
        </w:rPr>
        <w:fldChar w:fldCharType="end"/>
      </w:r>
      <w:r w:rsidR="0051448E">
        <w:rPr>
          <w:rFonts w:asciiTheme="minorHAnsi" w:hAnsiTheme="minorHAnsi"/>
          <w:sz w:val="24"/>
          <w:szCs w:val="24"/>
        </w:rPr>
      </w:r>
      <w:r w:rsidR="0051448E">
        <w:rPr>
          <w:rFonts w:asciiTheme="minorHAnsi" w:hAnsiTheme="minorHAnsi"/>
          <w:sz w:val="24"/>
          <w:szCs w:val="24"/>
        </w:rPr>
        <w:fldChar w:fldCharType="separate"/>
      </w:r>
      <w:r w:rsidR="00906F83">
        <w:rPr>
          <w:rFonts w:asciiTheme="minorHAnsi" w:hAnsiTheme="minorHAnsi"/>
          <w:sz w:val="24"/>
          <w:szCs w:val="24"/>
        </w:rPr>
        <w:t>[</w:t>
      </w:r>
      <w:hyperlink w:anchor="_ENREF_3" w:tooltip="Lowyck, 2004 #1221" w:history="1">
        <w:r w:rsidR="00515096">
          <w:rPr>
            <w:rFonts w:asciiTheme="minorHAnsi" w:hAnsiTheme="minorHAnsi"/>
            <w:sz w:val="24"/>
            <w:szCs w:val="24"/>
          </w:rPr>
          <w:t>3-5</w:t>
        </w:r>
      </w:hyperlink>
      <w:r w:rsidR="00906F83">
        <w:rPr>
          <w:rFonts w:asciiTheme="minorHAnsi" w:hAnsiTheme="minorHAnsi"/>
          <w:sz w:val="24"/>
          <w:szCs w:val="24"/>
        </w:rPr>
        <w:t>]</w:t>
      </w:r>
      <w:r w:rsidR="0051448E">
        <w:rPr>
          <w:rFonts w:asciiTheme="minorHAnsi" w:hAnsiTheme="minorHAnsi"/>
          <w:sz w:val="24"/>
          <w:szCs w:val="24"/>
        </w:rPr>
        <w:fldChar w:fldCharType="end"/>
      </w:r>
      <w:r w:rsidRPr="006040BF">
        <w:rPr>
          <w:rFonts w:asciiTheme="minorHAnsi" w:hAnsiTheme="minorHAnsi"/>
          <w:sz w:val="24"/>
          <w:szCs w:val="24"/>
        </w:rPr>
        <w:t>, and incre</w:t>
      </w:r>
      <w:r w:rsidR="00D516A3">
        <w:rPr>
          <w:rFonts w:asciiTheme="minorHAnsi" w:hAnsiTheme="minorHAnsi"/>
          <w:sz w:val="24"/>
          <w:szCs w:val="24"/>
        </w:rPr>
        <w:t>ased use of healthcare services</w:t>
      </w:r>
      <w:r w:rsidR="0001660A">
        <w:rPr>
          <w:rFonts w:asciiTheme="minorHAnsi" w:hAnsiTheme="minorHAnsi"/>
          <w:sz w:val="24"/>
          <w:szCs w:val="24"/>
        </w:rPr>
        <w:fldChar w:fldCharType="begin">
          <w:fldData xml:space="preserve">PEVuZE5vdGU+PENpdGU+PEF1dGhvcj5QZXJsaWNrPC9BdXRob3I+PFllYXI+MjAwNTwvWWVhcj48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</w:fldData>
        </w:fldChar>
      </w:r>
      <w:r w:rsidR="0001660A">
        <w:rPr>
          <w:rFonts w:asciiTheme="minorHAnsi" w:hAnsiTheme="minorHAnsi"/>
          <w:sz w:val="24"/>
          <w:szCs w:val="24"/>
        </w:rPr>
        <w:instrText xml:space="preserve"> ADDIN EN.CITE </w:instrText>
      </w:r>
      <w:r w:rsidR="0001660A">
        <w:rPr>
          <w:rFonts w:asciiTheme="minorHAnsi" w:hAnsiTheme="minorHAnsi"/>
          <w:sz w:val="24"/>
          <w:szCs w:val="24"/>
        </w:rPr>
        <w:fldChar w:fldCharType="begin">
          <w:fldData xml:space="preserve">PEVuZE5vdGU+PENpdGU+PEF1dGhvcj5QZXJsaWNrPC9BdXRob3I+PFllYXI+MjAwNTwvWWVhcj48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</w:fldData>
        </w:fldChar>
      </w:r>
      <w:r w:rsidR="0001660A">
        <w:rPr>
          <w:rFonts w:asciiTheme="minorHAnsi" w:hAnsiTheme="minorHAnsi"/>
          <w:sz w:val="24"/>
          <w:szCs w:val="24"/>
        </w:rPr>
        <w:instrText xml:space="preserve"> ADDIN EN.CITE.DATA </w:instrText>
      </w:r>
      <w:r w:rsidR="0001660A">
        <w:rPr>
          <w:rFonts w:asciiTheme="minorHAnsi" w:hAnsiTheme="minorHAnsi"/>
          <w:sz w:val="24"/>
          <w:szCs w:val="24"/>
        </w:rPr>
      </w:r>
      <w:r w:rsidR="0001660A">
        <w:rPr>
          <w:rFonts w:asciiTheme="minorHAnsi" w:hAnsiTheme="minorHAnsi"/>
          <w:sz w:val="24"/>
          <w:szCs w:val="24"/>
        </w:rPr>
        <w:fldChar w:fldCharType="end"/>
      </w:r>
      <w:r w:rsidR="0001660A">
        <w:rPr>
          <w:rFonts w:asciiTheme="minorHAnsi" w:hAnsiTheme="minorHAnsi"/>
          <w:sz w:val="24"/>
          <w:szCs w:val="24"/>
        </w:rPr>
      </w:r>
      <w:r w:rsidR="0001660A">
        <w:rPr>
          <w:rFonts w:asciiTheme="minorHAnsi" w:hAnsiTheme="minorHAnsi"/>
          <w:sz w:val="24"/>
          <w:szCs w:val="24"/>
        </w:rPr>
        <w:fldChar w:fldCharType="separate"/>
      </w:r>
      <w:r w:rsidR="0001660A">
        <w:rPr>
          <w:rFonts w:asciiTheme="minorHAnsi" w:hAnsiTheme="minorHAnsi"/>
          <w:sz w:val="24"/>
          <w:szCs w:val="24"/>
        </w:rPr>
        <w:t>[</w:t>
      </w:r>
      <w:hyperlink w:anchor="_ENREF_6" w:tooltip="Perlick, 2005 #2347" w:history="1">
        <w:r w:rsidR="00515096">
          <w:rPr>
            <w:rFonts w:asciiTheme="minorHAnsi" w:hAnsiTheme="minorHAnsi"/>
            <w:sz w:val="24"/>
            <w:szCs w:val="24"/>
          </w:rPr>
          <w:t>6</w:t>
        </w:r>
      </w:hyperlink>
      <w:r w:rsidR="0001660A">
        <w:rPr>
          <w:rFonts w:asciiTheme="minorHAnsi" w:hAnsiTheme="minorHAnsi"/>
          <w:sz w:val="24"/>
          <w:szCs w:val="24"/>
        </w:rPr>
        <w:t>]</w:t>
      </w:r>
      <w:r w:rsidR="0001660A">
        <w:rPr>
          <w:rFonts w:asciiTheme="minorHAnsi" w:hAnsiTheme="minorHAnsi"/>
          <w:sz w:val="24"/>
          <w:szCs w:val="24"/>
        </w:rPr>
        <w:fldChar w:fldCharType="end"/>
      </w:r>
      <w:r w:rsidRPr="006040BF">
        <w:rPr>
          <w:rFonts w:asciiTheme="minorHAnsi" w:hAnsiTheme="minorHAnsi"/>
          <w:sz w:val="24"/>
          <w:szCs w:val="24"/>
        </w:rPr>
        <w:t>. The UK Government recognises the need to support relatives in a caring role</w:t>
      </w:r>
      <w:r w:rsidR="0051448E" w:rsidRPr="006040BF">
        <w:rPr>
          <w:rFonts w:asciiTheme="minorHAnsi" w:hAnsiTheme="minorHAnsi"/>
          <w:sz w:val="24"/>
          <w:szCs w:val="24"/>
        </w:rPr>
        <w:fldChar w:fldCharType="begin"/>
      </w:r>
      <w:r w:rsidR="0001660A">
        <w:rPr>
          <w:rFonts w:asciiTheme="minorHAnsi" w:hAnsiTheme="minorHAnsi"/>
          <w:sz w:val="24"/>
          <w:szCs w:val="24"/>
        </w:rPr>
        <w:instrText xml:space="preserve"> ADDIN EN.CITE &lt;EndNote&gt;&lt;Cite&gt;&lt;Author&gt;HM Government&lt;/Author&gt;&lt;Year&gt;2014&lt;/Year&gt;&lt;RecNum&gt;127&lt;/RecNum&gt;&lt;DisplayText&gt;[7]&lt;/DisplayText&gt;&lt;record&gt;&lt;rec-number&gt;127&lt;/rec-number&gt;&lt;foreign-keys&gt;&lt;key app="EN" db-id="v9dta2rd829sz6epwszvsxzztwvsfdzp509x" timestamp="1476105464"&gt;127&lt;/key&gt;&lt;/foreign-keys&gt;&lt;ref-type name="Report"&gt;27&lt;/ref-type&gt;&lt;contributors&gt;&lt;authors&gt;&lt;author&gt;HM Government,&lt;/author&gt;&lt;/authors&gt;&lt;/contributors&gt;&lt;titles&gt;&lt;title&gt;The Care Act 2014&lt;/title&gt;&lt;/titles&gt;&lt;dates&gt;&lt;year&gt;2014&lt;/year&gt;&lt;/dates&gt;&lt;pub-location&gt;HM Government: The Stationary Office: London&lt;/pub-location&gt;&lt;urls&gt;&lt;/urls&gt;&lt;/record&gt;&lt;/Cite&gt;&lt;/EndNote&gt;</w:instrText>
      </w:r>
      <w:r w:rsidR="0051448E" w:rsidRPr="006040BF">
        <w:rPr>
          <w:rFonts w:asciiTheme="minorHAnsi" w:hAnsiTheme="minorHAnsi"/>
          <w:sz w:val="24"/>
          <w:szCs w:val="24"/>
        </w:rPr>
        <w:fldChar w:fldCharType="separate"/>
      </w:r>
      <w:r w:rsidR="0001660A">
        <w:rPr>
          <w:rFonts w:asciiTheme="minorHAnsi" w:hAnsiTheme="minorHAnsi"/>
          <w:sz w:val="24"/>
          <w:szCs w:val="24"/>
        </w:rPr>
        <w:t>[</w:t>
      </w:r>
      <w:hyperlink w:anchor="_ENREF_7" w:tooltip="HM Government, 2014 #127" w:history="1">
        <w:r w:rsidR="00515096">
          <w:rPr>
            <w:rFonts w:asciiTheme="minorHAnsi" w:hAnsiTheme="minorHAnsi"/>
            <w:sz w:val="24"/>
            <w:szCs w:val="24"/>
          </w:rPr>
          <w:t>7</w:t>
        </w:r>
      </w:hyperlink>
      <w:r w:rsidR="0001660A">
        <w:rPr>
          <w:rFonts w:asciiTheme="minorHAnsi" w:hAnsiTheme="minorHAnsi"/>
          <w:sz w:val="24"/>
          <w:szCs w:val="24"/>
        </w:rPr>
        <w:t>]</w:t>
      </w:r>
      <w:r w:rsidR="0051448E" w:rsidRPr="006040BF">
        <w:rPr>
          <w:rFonts w:asciiTheme="minorHAnsi" w:hAnsiTheme="minorHAnsi"/>
          <w:sz w:val="24"/>
          <w:szCs w:val="24"/>
        </w:rPr>
        <w:fldChar w:fldCharType="end"/>
      </w:r>
      <w:r w:rsidR="00A84475">
        <w:rPr>
          <w:rFonts w:asciiTheme="minorHAnsi" w:hAnsiTheme="minorHAnsi"/>
          <w:sz w:val="24"/>
          <w:szCs w:val="24"/>
        </w:rPr>
        <w:t xml:space="preserve"> </w:t>
      </w:r>
      <w:r w:rsidRPr="006040BF">
        <w:rPr>
          <w:rFonts w:asciiTheme="minorHAnsi" w:hAnsiTheme="minorHAnsi"/>
          <w:sz w:val="24"/>
          <w:szCs w:val="24"/>
        </w:rPr>
        <w:t xml:space="preserve">and NICE recommends </w:t>
      </w:r>
      <w:r w:rsidR="00E76852">
        <w:rPr>
          <w:rFonts w:asciiTheme="minorHAnsi" w:hAnsiTheme="minorHAnsi"/>
          <w:sz w:val="24"/>
          <w:szCs w:val="24"/>
        </w:rPr>
        <w:t xml:space="preserve">all relatives </w:t>
      </w:r>
      <w:r w:rsidR="00214014">
        <w:rPr>
          <w:rFonts w:asciiTheme="minorHAnsi" w:hAnsiTheme="minorHAnsi"/>
          <w:sz w:val="24"/>
          <w:szCs w:val="24"/>
        </w:rPr>
        <w:t xml:space="preserve">are provided </w:t>
      </w:r>
      <w:r w:rsidR="00E76852">
        <w:rPr>
          <w:rFonts w:asciiTheme="minorHAnsi" w:hAnsiTheme="minorHAnsi"/>
          <w:sz w:val="24"/>
          <w:szCs w:val="24"/>
        </w:rPr>
        <w:t>with</w:t>
      </w:r>
      <w:r w:rsidR="00A8348F" w:rsidRPr="006040BF">
        <w:rPr>
          <w:rFonts w:asciiTheme="minorHAnsi" w:hAnsiTheme="minorHAnsi"/>
          <w:sz w:val="24"/>
          <w:szCs w:val="24"/>
        </w:rPr>
        <w:t xml:space="preserve"> </w:t>
      </w:r>
      <w:r w:rsidRPr="006040BF">
        <w:rPr>
          <w:rFonts w:asciiTheme="minorHAnsi" w:hAnsiTheme="minorHAnsi"/>
          <w:sz w:val="24"/>
          <w:szCs w:val="24"/>
        </w:rPr>
        <w:t>information and support</w:t>
      </w:r>
      <w:r w:rsidR="00545BD9" w:rsidRPr="006040BF">
        <w:rPr>
          <w:rFonts w:asciiTheme="minorHAnsi" w:hAnsiTheme="minorHAnsi"/>
          <w:sz w:val="24"/>
          <w:szCs w:val="24"/>
        </w:rPr>
        <w:t xml:space="preserve">, and </w:t>
      </w:r>
      <w:r w:rsidR="00E76852">
        <w:rPr>
          <w:rFonts w:asciiTheme="minorHAnsi" w:hAnsiTheme="minorHAnsi"/>
          <w:sz w:val="24"/>
          <w:szCs w:val="24"/>
        </w:rPr>
        <w:t>offer</w:t>
      </w:r>
      <w:r w:rsidR="00214014">
        <w:rPr>
          <w:rFonts w:asciiTheme="minorHAnsi" w:hAnsiTheme="minorHAnsi"/>
          <w:sz w:val="24"/>
          <w:szCs w:val="24"/>
        </w:rPr>
        <w:t>ed</w:t>
      </w:r>
      <w:r w:rsidR="00E76852">
        <w:rPr>
          <w:rFonts w:asciiTheme="minorHAnsi" w:hAnsiTheme="minorHAnsi"/>
          <w:sz w:val="24"/>
          <w:szCs w:val="24"/>
        </w:rPr>
        <w:t xml:space="preserve"> </w:t>
      </w:r>
      <w:r w:rsidR="00545BD9" w:rsidRPr="006040BF">
        <w:rPr>
          <w:rFonts w:asciiTheme="minorHAnsi" w:hAnsiTheme="minorHAnsi"/>
          <w:sz w:val="24"/>
          <w:szCs w:val="24"/>
        </w:rPr>
        <w:t>stru</w:t>
      </w:r>
      <w:r w:rsidR="00CF205A">
        <w:rPr>
          <w:rFonts w:asciiTheme="minorHAnsi" w:hAnsiTheme="minorHAnsi"/>
          <w:sz w:val="24"/>
          <w:szCs w:val="24"/>
        </w:rPr>
        <w:t>ctured</w:t>
      </w:r>
      <w:r w:rsidR="00545BD9" w:rsidRPr="006040BF">
        <w:rPr>
          <w:rFonts w:asciiTheme="minorHAnsi" w:hAnsiTheme="minorHAnsi"/>
          <w:sz w:val="24"/>
          <w:szCs w:val="24"/>
        </w:rPr>
        <w:t xml:space="preserve"> family intervention</w:t>
      </w:r>
      <w:r w:rsidR="00E76852">
        <w:rPr>
          <w:rFonts w:asciiTheme="minorHAnsi" w:hAnsiTheme="minorHAnsi"/>
          <w:sz w:val="24"/>
          <w:szCs w:val="24"/>
        </w:rPr>
        <w:t xml:space="preserve"> to enhance </w:t>
      </w:r>
      <w:r w:rsidR="00214014">
        <w:rPr>
          <w:rFonts w:asciiTheme="minorHAnsi" w:hAnsiTheme="minorHAnsi"/>
          <w:sz w:val="24"/>
          <w:szCs w:val="24"/>
        </w:rPr>
        <w:t xml:space="preserve">family </w:t>
      </w:r>
      <w:r w:rsidR="00D516A3">
        <w:rPr>
          <w:rFonts w:asciiTheme="minorHAnsi" w:hAnsiTheme="minorHAnsi"/>
          <w:sz w:val="24"/>
          <w:szCs w:val="24"/>
        </w:rPr>
        <w:t>coping and communication</w:t>
      </w:r>
      <w:r w:rsidR="00A01024">
        <w:rPr>
          <w:rFonts w:asciiTheme="minorHAnsi" w:hAnsiTheme="minorHAnsi"/>
          <w:sz w:val="24"/>
          <w:szCs w:val="24"/>
        </w:rPr>
        <w:fldChar w:fldCharType="begin"/>
      </w:r>
      <w:r w:rsidR="0001660A">
        <w:rPr>
          <w:rFonts w:asciiTheme="minorHAnsi" w:hAnsiTheme="minorHAnsi"/>
          <w:sz w:val="24"/>
          <w:szCs w:val="24"/>
        </w:rPr>
        <w:instrText xml:space="preserve"> ADDIN EN.CITE &lt;EndNote&gt;&lt;Cite&gt;&lt;Author&gt;NICE&lt;/Author&gt;&lt;Year&gt;2014&lt;/Year&gt;&lt;RecNum&gt;1277&lt;/RecNum&gt;&lt;DisplayText&gt;[8 ,9]&lt;/DisplayText&gt;&lt;record&gt;&lt;rec-number&gt;1277&lt;/rec-number&gt;&lt;foreign-keys&gt;&lt;key app="EN" db-id="v5dtr99dp9raf8e5x0sxtae5e90d5eerpfwz" timestamp="1479807951"&gt;1277&lt;/key&gt;&lt;/foreign-keys&gt;&lt;ref-type name="Government Document"&gt;46&lt;/ref-type&gt;&lt;contributors&gt;&lt;authors&gt;&lt;author&gt;NICE&lt;/author&gt;&lt;/authors&gt;&lt;/contributors&gt;&lt;titles&gt;&lt;title&gt;Bipolar Disorder: the assessment and management of bipolar disorder in adults, children and young poeple in primary and secondary care&lt;/title&gt;&lt;tertiary-title&gt;NICE Clinical Guideline&lt;/tertiary-title&gt;&lt;/titles&gt;&lt;volume&gt;DRAFT (April 2014)&lt;/volume&gt;&lt;dates&gt;&lt;year&gt;2014&lt;/year&gt;&lt;/dates&gt;&lt;publisher&gt;NICE Clinical Guideline&lt;/publisher&gt;&lt;urls&gt;&lt;/urls&gt;&lt;/record&gt;&lt;/Cite&gt;&lt;Cite&gt;&lt;Author&gt;NICE&lt;/Author&gt;&lt;Year&gt;2014&lt;/Year&gt;&lt;RecNum&gt;166&lt;/RecNum&gt;&lt;record&gt;&lt;rec-number&gt;166&lt;/rec-number&gt;&lt;foreign-keys&gt;&lt;key app="EN" db-id="v5dtr99dp9raf8e5x0sxtae5e90d5eerpfwz" timestamp="1296556868"&gt;166&lt;/key&gt;&lt;/foreign-keys&gt;&lt;ref-type name="Report"&gt;27&lt;/ref-type&gt;&lt;contributors&gt;&lt;authors&gt;&lt;author&gt;NICE&lt;/author&gt;&lt;/authors&gt;&lt;tertiary-authors&gt;&lt;author&gt;National Institute for Health and Clinical Excellence&lt;/author&gt;&lt;/tertiary-authors&gt;&lt;/contributors&gt;&lt;titles&gt;&lt;title&gt;Psychosis and schizophrenia in adults (CG178)&lt;/title&gt;&lt;secondary-title&gt;Clinical Guidelines&lt;/secondary-title&gt;&lt;/titles&gt;&lt;dates&gt;&lt;year&gt;2014&lt;/year&gt;&lt;pub-dates&gt;&lt;date&gt;February 2014&lt;/date&gt;&lt;/pub-dates&gt;&lt;/dates&gt;&lt;pub-location&gt;London&lt;/pub-location&gt;&lt;publisher&gt;National Institute for Health and Clinical Excellence&lt;/publisher&gt;&lt;isbn&gt;CG178&lt;/isbn&gt;&lt;urls&gt;&lt;/urls&gt;&lt;/record&gt;&lt;/Cite&gt;&lt;/EndNote&gt;</w:instrText>
      </w:r>
      <w:r w:rsidR="00A01024">
        <w:rPr>
          <w:rFonts w:asciiTheme="minorHAnsi" w:hAnsiTheme="minorHAnsi"/>
          <w:sz w:val="24"/>
          <w:szCs w:val="24"/>
        </w:rPr>
        <w:fldChar w:fldCharType="separate"/>
      </w:r>
      <w:r w:rsidR="0001660A">
        <w:rPr>
          <w:rFonts w:asciiTheme="minorHAnsi" w:hAnsiTheme="minorHAnsi"/>
          <w:sz w:val="24"/>
          <w:szCs w:val="24"/>
        </w:rPr>
        <w:t>[</w:t>
      </w:r>
      <w:hyperlink w:anchor="_ENREF_8" w:tooltip="NICE, 2014 #1277" w:history="1">
        <w:r w:rsidR="00515096">
          <w:rPr>
            <w:rFonts w:asciiTheme="minorHAnsi" w:hAnsiTheme="minorHAnsi"/>
            <w:sz w:val="24"/>
            <w:szCs w:val="24"/>
          </w:rPr>
          <w:t>8</w:t>
        </w:r>
      </w:hyperlink>
      <w:r w:rsidR="0001660A">
        <w:rPr>
          <w:rFonts w:asciiTheme="minorHAnsi" w:hAnsiTheme="minorHAnsi"/>
          <w:sz w:val="24"/>
          <w:szCs w:val="24"/>
        </w:rPr>
        <w:t xml:space="preserve"> ,</w:t>
      </w:r>
      <w:hyperlink w:anchor="_ENREF_9" w:tooltip="NICE, 2014 #166" w:history="1">
        <w:r w:rsidR="00515096">
          <w:rPr>
            <w:rFonts w:asciiTheme="minorHAnsi" w:hAnsiTheme="minorHAnsi"/>
            <w:sz w:val="24"/>
            <w:szCs w:val="24"/>
          </w:rPr>
          <w:t>9</w:t>
        </w:r>
      </w:hyperlink>
      <w:r w:rsidR="0001660A">
        <w:rPr>
          <w:rFonts w:asciiTheme="minorHAnsi" w:hAnsiTheme="minorHAnsi"/>
          <w:sz w:val="24"/>
          <w:szCs w:val="24"/>
        </w:rPr>
        <w:t>]</w:t>
      </w:r>
      <w:r w:rsidR="00A01024">
        <w:rPr>
          <w:rFonts w:asciiTheme="minorHAnsi" w:hAnsiTheme="minorHAnsi"/>
          <w:sz w:val="24"/>
          <w:szCs w:val="24"/>
        </w:rPr>
        <w:fldChar w:fldCharType="end"/>
      </w:r>
      <w:r w:rsidRPr="006040BF">
        <w:rPr>
          <w:rFonts w:asciiTheme="minorHAnsi" w:hAnsiTheme="minorHAnsi"/>
          <w:sz w:val="24"/>
          <w:szCs w:val="24"/>
        </w:rPr>
        <w:t xml:space="preserve">. However, </w:t>
      </w:r>
      <w:r w:rsidR="00E83B2A" w:rsidRPr="006040BF">
        <w:rPr>
          <w:rFonts w:asciiTheme="minorHAnsi" w:hAnsiTheme="minorHAnsi"/>
          <w:sz w:val="24"/>
          <w:szCs w:val="24"/>
        </w:rPr>
        <w:t>a recent national audit of Early Intervention teams for Psychosis</w:t>
      </w:r>
      <w:r w:rsidR="00FD63B0">
        <w:rPr>
          <w:rFonts w:asciiTheme="minorHAnsi" w:hAnsiTheme="minorHAnsi"/>
          <w:sz w:val="24"/>
          <w:szCs w:val="24"/>
        </w:rPr>
        <w:t xml:space="preserve"> showed</w:t>
      </w:r>
      <w:r w:rsidRPr="006040BF">
        <w:rPr>
          <w:rFonts w:asciiTheme="minorHAnsi" w:hAnsiTheme="minorHAnsi"/>
          <w:sz w:val="24"/>
          <w:szCs w:val="24"/>
        </w:rPr>
        <w:t xml:space="preserve"> poor implementation</w:t>
      </w:r>
      <w:r w:rsidR="00214014">
        <w:rPr>
          <w:rFonts w:asciiTheme="minorHAnsi" w:hAnsiTheme="minorHAnsi"/>
          <w:sz w:val="24"/>
          <w:szCs w:val="24"/>
        </w:rPr>
        <w:t>:</w:t>
      </w:r>
      <w:r w:rsidR="00B4584D">
        <w:rPr>
          <w:rFonts w:asciiTheme="minorHAnsi" w:hAnsiTheme="minorHAnsi"/>
          <w:sz w:val="24"/>
          <w:szCs w:val="24"/>
        </w:rPr>
        <w:t xml:space="preserve"> </w:t>
      </w:r>
      <w:r w:rsidR="00545BD9" w:rsidRPr="006040BF">
        <w:rPr>
          <w:rFonts w:asciiTheme="minorHAnsi" w:hAnsiTheme="minorHAnsi"/>
          <w:sz w:val="24"/>
          <w:szCs w:val="24"/>
        </w:rPr>
        <w:t xml:space="preserve">only </w:t>
      </w:r>
      <w:r w:rsidR="00E83B2A" w:rsidRPr="006040BF">
        <w:rPr>
          <w:rFonts w:asciiTheme="minorHAnsi" w:hAnsiTheme="minorHAnsi"/>
          <w:sz w:val="24"/>
          <w:szCs w:val="24"/>
        </w:rPr>
        <w:t>50% of relatives receving a carer</w:t>
      </w:r>
      <w:r w:rsidR="00214014">
        <w:rPr>
          <w:rFonts w:asciiTheme="minorHAnsi" w:hAnsiTheme="minorHAnsi"/>
          <w:sz w:val="24"/>
          <w:szCs w:val="24"/>
        </w:rPr>
        <w:t>-</w:t>
      </w:r>
      <w:r w:rsidR="00E83B2A" w:rsidRPr="006040BF">
        <w:rPr>
          <w:rFonts w:asciiTheme="minorHAnsi" w:hAnsiTheme="minorHAnsi"/>
          <w:sz w:val="24"/>
          <w:szCs w:val="24"/>
        </w:rPr>
        <w:t>focussed education and support programme</w:t>
      </w:r>
      <w:r w:rsidR="00B4584D">
        <w:rPr>
          <w:rFonts w:asciiTheme="minorHAnsi" w:hAnsiTheme="minorHAnsi"/>
          <w:sz w:val="24"/>
          <w:szCs w:val="24"/>
        </w:rPr>
        <w:t>;</w:t>
      </w:r>
      <w:r w:rsidR="00E83B2A" w:rsidRPr="006040BF">
        <w:rPr>
          <w:rFonts w:asciiTheme="minorHAnsi" w:hAnsiTheme="minorHAnsi"/>
          <w:sz w:val="24"/>
          <w:szCs w:val="24"/>
        </w:rPr>
        <w:t xml:space="preserve"> only 31% offered </w:t>
      </w:r>
      <w:r w:rsidR="00CF205A" w:rsidRPr="006040BF">
        <w:rPr>
          <w:rFonts w:asciiTheme="minorHAnsi" w:hAnsiTheme="minorHAnsi"/>
          <w:sz w:val="24"/>
          <w:szCs w:val="24"/>
        </w:rPr>
        <w:t>stru</w:t>
      </w:r>
      <w:r w:rsidR="00CF205A">
        <w:rPr>
          <w:rFonts w:asciiTheme="minorHAnsi" w:hAnsiTheme="minorHAnsi"/>
          <w:sz w:val="24"/>
          <w:szCs w:val="24"/>
        </w:rPr>
        <w:t>ctured</w:t>
      </w:r>
      <w:r w:rsidR="00CF205A" w:rsidRPr="006040BF">
        <w:rPr>
          <w:rFonts w:asciiTheme="minorHAnsi" w:hAnsiTheme="minorHAnsi"/>
          <w:sz w:val="24"/>
          <w:szCs w:val="24"/>
        </w:rPr>
        <w:t xml:space="preserve"> </w:t>
      </w:r>
      <w:r w:rsidR="00A8348F" w:rsidRPr="006040BF">
        <w:rPr>
          <w:rFonts w:asciiTheme="minorHAnsi" w:hAnsiTheme="minorHAnsi"/>
          <w:sz w:val="24"/>
          <w:szCs w:val="24"/>
        </w:rPr>
        <w:t>family intervention</w:t>
      </w:r>
      <w:r w:rsidR="00B4584D">
        <w:rPr>
          <w:rFonts w:asciiTheme="minorHAnsi" w:hAnsiTheme="minorHAnsi"/>
          <w:sz w:val="24"/>
          <w:szCs w:val="24"/>
        </w:rPr>
        <w:t xml:space="preserve"> and</w:t>
      </w:r>
      <w:r w:rsidR="00A8348F" w:rsidRPr="006040BF">
        <w:rPr>
          <w:rFonts w:asciiTheme="minorHAnsi" w:hAnsiTheme="minorHAnsi"/>
          <w:sz w:val="24"/>
          <w:szCs w:val="24"/>
        </w:rPr>
        <w:t xml:space="preserve"> </w:t>
      </w:r>
      <w:r w:rsidR="00E83B2A" w:rsidRPr="006040BF">
        <w:rPr>
          <w:rFonts w:asciiTheme="minorHAnsi" w:hAnsiTheme="minorHAnsi"/>
          <w:sz w:val="24"/>
          <w:szCs w:val="24"/>
        </w:rPr>
        <w:t>only 12% receiving it</w:t>
      </w:r>
      <w:r w:rsidR="0051448E" w:rsidRPr="006040BF">
        <w:rPr>
          <w:rFonts w:asciiTheme="minorHAnsi" w:hAnsiTheme="minorHAnsi"/>
          <w:sz w:val="24"/>
          <w:szCs w:val="24"/>
        </w:rPr>
        <w:fldChar w:fldCharType="begin"/>
      </w:r>
      <w:r w:rsidR="0001660A">
        <w:rPr>
          <w:rFonts w:asciiTheme="minorHAnsi" w:hAnsiTheme="minorHAnsi"/>
          <w:sz w:val="24"/>
          <w:szCs w:val="24"/>
        </w:rPr>
        <w:instrText xml:space="preserve"> ADDIN EN.CITE &lt;EndNote&gt;&lt;Cite&gt;&lt;Author&gt;Healthcare Quality Improvement Partnership (HQIP)&lt;/Author&gt;&lt;Year&gt;2016&lt;/Year&gt;&lt;RecNum&gt;131&lt;/RecNum&gt;&lt;DisplayText&gt;[10]&lt;/DisplayText&gt;&lt;record&gt;&lt;rec-number&gt;131&lt;/rec-number&gt;&lt;foreign-keys&gt;&lt;key app="EN" db-id="v9dta2rd829sz6epwszvsxzztwvsfdzp509x" timestamp="1476353457"&gt;131&lt;/key&gt;&lt;/foreign-keys&gt;&lt;ref-type name="Report"&gt;27&lt;/ref-type&gt;&lt;contributors&gt;&lt;authors&gt;&lt;author&gt;Healthcare Quality Improvement Partnership (HQIP), &lt;/author&gt;&lt;author&gt;Royal College of Psychiatrists, &lt;/author&gt;&lt;/authors&gt;&lt;secondary-authors&gt;&lt;author&gt;NHS England,&lt;/author&gt;&lt;/secondary-authors&gt;&lt;/contributors&gt;&lt;titles&gt;&lt;title&gt;Report of the Early Intervention in Psychosis audit&lt;/title&gt;&lt;/titles&gt;&lt;number&gt;CCQI237&lt;/number&gt;&lt;dates&gt;&lt;year&gt;2016&lt;/year&gt;&lt;/dates&gt;&lt;pub-location&gt;London&lt;/pub-location&gt;&lt;urls&gt;&lt;/urls&gt;&lt;/record&gt;&lt;/Cite&gt;&lt;/EndNote&gt;</w:instrText>
      </w:r>
      <w:r w:rsidR="0051448E" w:rsidRPr="006040BF">
        <w:rPr>
          <w:rFonts w:asciiTheme="minorHAnsi" w:hAnsiTheme="minorHAnsi"/>
          <w:sz w:val="24"/>
          <w:szCs w:val="24"/>
        </w:rPr>
        <w:fldChar w:fldCharType="separate"/>
      </w:r>
      <w:r w:rsidR="0001660A">
        <w:rPr>
          <w:rFonts w:asciiTheme="minorHAnsi" w:hAnsiTheme="minorHAnsi"/>
          <w:sz w:val="24"/>
          <w:szCs w:val="24"/>
        </w:rPr>
        <w:t>[</w:t>
      </w:r>
      <w:hyperlink w:anchor="_ENREF_10" w:tooltip="Healthcare Quality Improvement Partnership (HQIP), 2016 #131" w:history="1">
        <w:r w:rsidR="00515096">
          <w:rPr>
            <w:rFonts w:asciiTheme="minorHAnsi" w:hAnsiTheme="minorHAnsi"/>
            <w:sz w:val="24"/>
            <w:szCs w:val="24"/>
          </w:rPr>
          <w:t>10</w:t>
        </w:r>
      </w:hyperlink>
      <w:r w:rsidR="0001660A">
        <w:rPr>
          <w:rFonts w:asciiTheme="minorHAnsi" w:hAnsiTheme="minorHAnsi"/>
          <w:sz w:val="24"/>
          <w:szCs w:val="24"/>
        </w:rPr>
        <w:t>]</w:t>
      </w:r>
      <w:r w:rsidR="0051448E" w:rsidRPr="006040BF">
        <w:rPr>
          <w:rFonts w:asciiTheme="minorHAnsi" w:hAnsiTheme="minorHAnsi"/>
          <w:sz w:val="24"/>
          <w:szCs w:val="24"/>
        </w:rPr>
        <w:fldChar w:fldCharType="end"/>
      </w:r>
      <w:r w:rsidR="00545BD9" w:rsidRPr="006040BF">
        <w:rPr>
          <w:rFonts w:asciiTheme="minorHAnsi" w:hAnsiTheme="minorHAnsi"/>
          <w:sz w:val="24"/>
          <w:szCs w:val="24"/>
        </w:rPr>
        <w:t>.</w:t>
      </w:r>
      <w:r w:rsidR="00E83B2A" w:rsidRPr="006040BF">
        <w:rPr>
          <w:rFonts w:asciiTheme="minorHAnsi" w:hAnsiTheme="minorHAnsi"/>
          <w:sz w:val="24"/>
          <w:szCs w:val="24"/>
        </w:rPr>
        <w:t xml:space="preserve"> </w:t>
      </w:r>
    </w:p>
    <w:p w:rsidR="00842CD7" w:rsidRDefault="00575C86" w:rsidP="005B1256">
      <w:pPr>
        <w:pStyle w:val="EndNoteBibliography"/>
        <w:spacing w:before="120" w:after="120" w:line="360" w:lineRule="auto"/>
        <w:jc w:val="both"/>
        <w:rPr>
          <w:rFonts w:asciiTheme="minorHAnsi" w:hAnsiTheme="minorHAnsi"/>
          <w:sz w:val="24"/>
          <w:szCs w:val="24"/>
        </w:rPr>
      </w:pPr>
      <w:r w:rsidRPr="006040BF">
        <w:rPr>
          <w:rFonts w:asciiTheme="minorHAnsi" w:hAnsiTheme="minorHAnsi"/>
          <w:sz w:val="24"/>
          <w:szCs w:val="24"/>
        </w:rPr>
        <w:t>Reasons for poor impl</w:t>
      </w:r>
      <w:r w:rsidR="00A8348F" w:rsidRPr="006040BF">
        <w:rPr>
          <w:rFonts w:asciiTheme="minorHAnsi" w:hAnsiTheme="minorHAnsi"/>
          <w:sz w:val="24"/>
          <w:szCs w:val="24"/>
        </w:rPr>
        <w:t>emen</w:t>
      </w:r>
      <w:r w:rsidRPr="006040BF">
        <w:rPr>
          <w:rFonts w:asciiTheme="minorHAnsi" w:hAnsiTheme="minorHAnsi"/>
          <w:sz w:val="24"/>
          <w:szCs w:val="24"/>
        </w:rPr>
        <w:t xml:space="preserve">tation are likely to be multifaceted but </w:t>
      </w:r>
      <w:r w:rsidR="00214014">
        <w:rPr>
          <w:rFonts w:asciiTheme="minorHAnsi" w:hAnsiTheme="minorHAnsi"/>
          <w:sz w:val="24"/>
          <w:szCs w:val="24"/>
        </w:rPr>
        <w:t>likely include</w:t>
      </w:r>
      <w:r w:rsidRPr="006040BF">
        <w:rPr>
          <w:rFonts w:asciiTheme="minorHAnsi" w:hAnsiTheme="minorHAnsi"/>
          <w:sz w:val="24"/>
          <w:szCs w:val="24"/>
        </w:rPr>
        <w:t xml:space="preserve"> limited time and resources within teams</w:t>
      </w:r>
      <w:r w:rsidR="00BC09FD">
        <w:rPr>
          <w:rFonts w:asciiTheme="minorHAnsi" w:hAnsiTheme="minorHAnsi"/>
          <w:sz w:val="24"/>
          <w:szCs w:val="24"/>
        </w:rPr>
        <w:t>, and among relatives</w:t>
      </w:r>
      <w:r w:rsidRPr="006040BF">
        <w:rPr>
          <w:rFonts w:asciiTheme="minorHAnsi" w:hAnsiTheme="minorHAnsi"/>
          <w:sz w:val="24"/>
          <w:szCs w:val="24"/>
        </w:rPr>
        <w:t xml:space="preserve">. </w:t>
      </w:r>
      <w:r w:rsidR="00842CD7">
        <w:rPr>
          <w:rFonts w:asciiTheme="minorHAnsi" w:hAnsiTheme="minorHAnsi"/>
          <w:sz w:val="24"/>
          <w:szCs w:val="24"/>
        </w:rPr>
        <w:t xml:space="preserve"> </w:t>
      </w:r>
      <w:r w:rsidR="00D73F83">
        <w:rPr>
          <w:rFonts w:asciiTheme="minorHAnsi" w:hAnsiTheme="minorHAnsi"/>
          <w:sz w:val="24"/>
          <w:szCs w:val="24"/>
        </w:rPr>
        <w:t>A</w:t>
      </w:r>
      <w:r w:rsidR="00842CD7">
        <w:rPr>
          <w:rFonts w:asciiTheme="minorHAnsi" w:hAnsiTheme="minorHAnsi"/>
          <w:sz w:val="24"/>
          <w:szCs w:val="24"/>
        </w:rPr>
        <w:t>n online intervention to provide the necessary information and support to relatives</w:t>
      </w:r>
      <w:r w:rsidR="00D73F83">
        <w:rPr>
          <w:rFonts w:asciiTheme="minorHAnsi" w:hAnsiTheme="minorHAnsi"/>
          <w:sz w:val="24"/>
          <w:szCs w:val="24"/>
        </w:rPr>
        <w:t xml:space="preserve"> may improve implementation</w:t>
      </w:r>
      <w:r w:rsidR="00842CD7">
        <w:rPr>
          <w:rFonts w:asciiTheme="minorHAnsi" w:hAnsiTheme="minorHAnsi"/>
          <w:sz w:val="24"/>
          <w:szCs w:val="24"/>
        </w:rPr>
        <w:t xml:space="preserve">. </w:t>
      </w:r>
      <w:r w:rsidR="00842CD7" w:rsidRPr="006040BF">
        <w:rPr>
          <w:sz w:val="24"/>
          <w:szCs w:val="24"/>
        </w:rPr>
        <w:t xml:space="preserve">Online interventions are well established </w:t>
      </w:r>
      <w:r w:rsidR="00D73F83">
        <w:rPr>
          <w:sz w:val="24"/>
          <w:szCs w:val="24"/>
        </w:rPr>
        <w:t xml:space="preserve">for </w:t>
      </w:r>
      <w:r w:rsidR="00842CD7" w:rsidRPr="006040BF">
        <w:rPr>
          <w:sz w:val="24"/>
          <w:szCs w:val="24"/>
        </w:rPr>
        <w:t xml:space="preserve"> many mental health conditions including depression and anxiety</w:t>
      </w:r>
      <w:r w:rsidR="0051448E">
        <w:rPr>
          <w:sz w:val="24"/>
          <w:szCs w:val="24"/>
        </w:rPr>
        <w:fldChar w:fldCharType="begin"/>
      </w:r>
      <w:r w:rsidR="0001660A">
        <w:rPr>
          <w:sz w:val="24"/>
          <w:szCs w:val="24"/>
        </w:rPr>
        <w:instrText xml:space="preserve"> ADDIN EN.CITE &lt;EndNote&gt;&lt;Cite&gt;&lt;Author&gt;Arnberg&lt;/Author&gt;&lt;Year&gt;2014&lt;/Year&gt;&lt;RecNum&gt;2314&lt;/RecNum&gt;&lt;DisplayText&gt;[11]&lt;/DisplayText&gt;&lt;record&gt;&lt;rec-number&gt;2314&lt;/rec-number&gt;&lt;foreign-keys&gt;&lt;key app="EN" db-id="v5dtr99dp9raf8e5x0sxtae5e90d5eerpfwz" timestamp="1487940973"&gt;2314&lt;/key&gt;&lt;/foreign-keys&gt;&lt;ref-type name="Journal Article"&gt;17&lt;/ref-type&gt;&lt;contributors&gt;&lt;authors&gt;&lt;author&gt;Arnberg, F. K.&lt;/author&gt;&lt;author&gt;Linton, S. J. &lt;/author&gt;&lt;author&gt;Hultcrantz, M.&lt;/author&gt;&lt;author&gt;Heintz, E. &lt;/author&gt;&lt;author&gt;Jonsson, U.&lt;/author&gt;&lt;/authors&gt;&lt;/contributors&gt;&lt;titles&gt;&lt;title&gt;Internet-Delivered Psychological Treatments for Mood and Anxiety Disorders: A Systematic Review of Their Efficacy, Safety, and Cost-Effectiveness&lt;/title&gt;&lt;secondary-title&gt;PLoS One&lt;/secondary-title&gt;&lt;/titles&gt;&lt;periodical&gt;&lt;full-title&gt;PloS One&lt;/full-title&gt;&lt;abbr-1&gt;PLoS One&lt;/abbr-1&gt;&lt;abbr-2&gt;PLoS One&lt;/abbr-2&gt;&lt;/periodical&gt;&lt;pages&gt;e98118.&lt;/pages&gt;&lt;volume&gt;9&lt;/volume&gt;&lt;number&gt;5&lt;/number&gt;&lt;dates&gt;&lt;year&gt;2014&lt;/year&gt;&lt;/dates&gt;&lt;urls&gt;&lt;/urls&gt;&lt;/record&gt;&lt;/Cite&gt;&lt;/EndNote&gt;</w:instrText>
      </w:r>
      <w:r w:rsidR="0051448E">
        <w:rPr>
          <w:sz w:val="24"/>
          <w:szCs w:val="24"/>
        </w:rPr>
        <w:fldChar w:fldCharType="separate"/>
      </w:r>
      <w:r w:rsidR="0001660A">
        <w:rPr>
          <w:sz w:val="24"/>
          <w:szCs w:val="24"/>
        </w:rPr>
        <w:t>[</w:t>
      </w:r>
      <w:hyperlink w:anchor="_ENREF_11" w:tooltip="Arnberg, 2014 #2314" w:history="1">
        <w:r w:rsidR="00515096">
          <w:rPr>
            <w:sz w:val="24"/>
            <w:szCs w:val="24"/>
          </w:rPr>
          <w:t>11</w:t>
        </w:r>
      </w:hyperlink>
      <w:r w:rsidR="0001660A">
        <w:rPr>
          <w:sz w:val="24"/>
          <w:szCs w:val="24"/>
        </w:rPr>
        <w:t>]</w:t>
      </w:r>
      <w:r w:rsidR="0051448E">
        <w:rPr>
          <w:sz w:val="24"/>
          <w:szCs w:val="24"/>
        </w:rPr>
        <w:fldChar w:fldCharType="end"/>
      </w:r>
      <w:r w:rsidR="00842CD7" w:rsidRPr="006040BF">
        <w:rPr>
          <w:sz w:val="24"/>
          <w:szCs w:val="24"/>
        </w:rPr>
        <w:t xml:space="preserve"> and are being </w:t>
      </w:r>
      <w:r w:rsidR="00DB3CC7">
        <w:rPr>
          <w:sz w:val="24"/>
          <w:szCs w:val="24"/>
        </w:rPr>
        <w:t>r</w:t>
      </w:r>
      <w:r w:rsidR="00D73F83">
        <w:rPr>
          <w:sz w:val="24"/>
          <w:szCs w:val="24"/>
        </w:rPr>
        <w:t>a</w:t>
      </w:r>
      <w:r w:rsidR="00DB3CC7">
        <w:rPr>
          <w:sz w:val="24"/>
          <w:szCs w:val="24"/>
        </w:rPr>
        <w:t>p</w:t>
      </w:r>
      <w:r w:rsidR="00D73F83">
        <w:rPr>
          <w:sz w:val="24"/>
          <w:szCs w:val="24"/>
        </w:rPr>
        <w:t xml:space="preserve">idly </w:t>
      </w:r>
      <w:r w:rsidR="00842CD7" w:rsidRPr="006040BF">
        <w:rPr>
          <w:sz w:val="24"/>
          <w:szCs w:val="24"/>
        </w:rPr>
        <w:t>developed for psychosis</w:t>
      </w:r>
      <w:r w:rsidR="00906F83">
        <w:rPr>
          <w:sz w:val="24"/>
          <w:szCs w:val="24"/>
        </w:rPr>
        <w:fldChar w:fldCharType="begin"/>
      </w:r>
      <w:r w:rsidR="0001660A">
        <w:rPr>
          <w:sz w:val="24"/>
          <w:szCs w:val="24"/>
        </w:rPr>
        <w:instrText xml:space="preserve"> ADDIN EN.CITE &lt;EndNote&gt;&lt;Cite&gt;&lt;Author&gt;Alvarez-Jimenez&lt;/Author&gt;&lt;Year&gt;2014&lt;/Year&gt;&lt;RecNum&gt;2348&lt;/RecNum&gt;&lt;DisplayText&gt;[12]&lt;/DisplayText&gt;&lt;record&gt;&lt;rec-number&gt;2348&lt;/rec-number&gt;&lt;foreign-keys&gt;&lt;key app="EN" db-id="v5dtr99dp9raf8e5x0sxtae5e90d5eerpfwz" timestamp="1489067012"&gt;2348&lt;/key&gt;&lt;/foreign-keys&gt;&lt;ref-type name="Journal Article"&gt;17&lt;/ref-type&gt;&lt;contributors&gt;&lt;authors&gt;&lt;author&gt;Alvarez-Jimenez, M&lt;/author&gt;&lt;author&gt;Alcazar-Corcoles, MA&lt;/author&gt;&lt;author&gt;González-Blanch, C&lt;/author&gt;&lt;author&gt;Bendall, S&lt;/author&gt;&lt;author&gt;McGorry, PD&lt;/author&gt;&lt;author&gt;Gleeson, JF&lt;/author&gt;&lt;/authors&gt;&lt;/contributors&gt;&lt;titles&gt;&lt;title&gt;Online, social media and mobile technologies for psychosis treatment: a systematic review on novel user-led interventions&lt;/title&gt;&lt;secondary-title&gt;Schizophrenia Research&lt;/secondary-title&gt;&lt;/titles&gt;&lt;periodical&gt;&lt;full-title&gt;Schizophrenia Research&lt;/full-title&gt;&lt;abbr-1&gt;Schizophr. Res.&lt;/abbr-1&gt;&lt;abbr-2&gt;Schizophr Res&lt;/abbr-2&gt;&lt;/periodical&gt;&lt;pages&gt;96-106&lt;/pages&gt;&lt;volume&gt;156&lt;/volume&gt;&lt;number&gt;1&lt;/number&gt;&lt;dates&gt;&lt;year&gt;2014&lt;/year&gt;&lt;/dates&gt;&lt;isbn&gt;0920-9964&lt;/isbn&gt;&lt;urls&gt;&lt;/urls&gt;&lt;/record&gt;&lt;/Cite&gt;&lt;/EndNote&gt;</w:instrText>
      </w:r>
      <w:r w:rsidR="00906F83">
        <w:rPr>
          <w:sz w:val="24"/>
          <w:szCs w:val="24"/>
        </w:rPr>
        <w:fldChar w:fldCharType="separate"/>
      </w:r>
      <w:r w:rsidR="0001660A">
        <w:rPr>
          <w:sz w:val="24"/>
          <w:szCs w:val="24"/>
        </w:rPr>
        <w:t>[</w:t>
      </w:r>
      <w:hyperlink w:anchor="_ENREF_12" w:tooltip="Alvarez-Jimenez, 2014 #2348" w:history="1">
        <w:r w:rsidR="00515096">
          <w:rPr>
            <w:sz w:val="24"/>
            <w:szCs w:val="24"/>
          </w:rPr>
          <w:t>12</w:t>
        </w:r>
      </w:hyperlink>
      <w:r w:rsidR="0001660A">
        <w:rPr>
          <w:sz w:val="24"/>
          <w:szCs w:val="24"/>
        </w:rPr>
        <w:t>]</w:t>
      </w:r>
      <w:r w:rsidR="00906F83">
        <w:rPr>
          <w:sz w:val="24"/>
          <w:szCs w:val="24"/>
        </w:rPr>
        <w:fldChar w:fldCharType="end"/>
      </w:r>
      <w:r w:rsidR="00842CD7" w:rsidRPr="006040BF">
        <w:rPr>
          <w:sz w:val="24"/>
          <w:szCs w:val="24"/>
        </w:rPr>
        <w:t xml:space="preserve"> and BD</w:t>
      </w:r>
      <w:r w:rsidR="00650D75">
        <w:rPr>
          <w:sz w:val="24"/>
          <w:szCs w:val="24"/>
        </w:rPr>
        <w:fldChar w:fldCharType="begin"/>
      </w:r>
      <w:r w:rsidR="0001660A">
        <w:rPr>
          <w:sz w:val="24"/>
          <w:szCs w:val="24"/>
        </w:rPr>
        <w:instrText xml:space="preserve"> ADDIN EN.CITE &lt;EndNote&gt;&lt;Cite&gt;&lt;Author&gt;Hidalgo-Mazzei&lt;/Author&gt;&lt;Year&gt;2015&lt;/Year&gt;&lt;RecNum&gt;2349&lt;/RecNum&gt;&lt;DisplayText&gt;[13]&lt;/DisplayText&gt;&lt;record&gt;&lt;rec-number&gt;2349&lt;/rec-number&gt;&lt;foreign-keys&gt;&lt;key app="EN" db-id="v5dtr99dp9raf8e5x0sxtae5e90d5eerpfwz" timestamp="1489067471"&gt;2349&lt;/key&gt;&lt;/foreign-keys&gt;&lt;ref-type name="Journal Article"&gt;17&lt;/ref-type&gt;&lt;contributors&gt;&lt;authors&gt;&lt;author&gt;Hidalgo-Mazzei, Diego&lt;/author&gt;&lt;author&gt;Mateu, Ainoa&lt;/author&gt;&lt;author&gt;Reinares, María&lt;/author&gt;&lt;author&gt;Matic, Aleksandar&lt;/author&gt;&lt;author&gt;Vieta, Eduard&lt;/author&gt;&lt;author&gt;Colom, Francesc&lt;/author&gt;&lt;/authors&gt;&lt;/contributors&gt;&lt;titles&gt;&lt;title&gt;Internet-based psychological interventions for bipolar disorder: Review of the present and insights into the future&lt;/title&gt;&lt;secondary-title&gt;Journal of affective disorders&lt;/secondary-title&gt;&lt;/titles&gt;&lt;periodical&gt;&lt;full-title&gt;Journal of Affective Disorders&lt;/full-title&gt;&lt;abbr-1&gt;J. Affect. Disord.&lt;/abbr-1&gt;&lt;abbr-2&gt;J Affect Disord&lt;/abbr-2&gt;&lt;/periodical&gt;&lt;pages&gt;1-13&lt;/pages&gt;&lt;volume&gt;188&lt;/volume&gt;&lt;dates&gt;&lt;year&gt;2015&lt;/year&gt;&lt;/dates&gt;&lt;isbn&gt;0165-0327&lt;/isbn&gt;&lt;urls&gt;&lt;/urls&gt;&lt;/record&gt;&lt;/Cite&gt;&lt;/EndNote&gt;</w:instrText>
      </w:r>
      <w:r w:rsidR="00650D75">
        <w:rPr>
          <w:sz w:val="24"/>
          <w:szCs w:val="24"/>
        </w:rPr>
        <w:fldChar w:fldCharType="separate"/>
      </w:r>
      <w:r w:rsidR="0001660A">
        <w:rPr>
          <w:sz w:val="24"/>
          <w:szCs w:val="24"/>
        </w:rPr>
        <w:t>[</w:t>
      </w:r>
      <w:hyperlink w:anchor="_ENREF_13" w:tooltip="Hidalgo-Mazzei, 2015 #2349" w:history="1">
        <w:r w:rsidR="00515096">
          <w:rPr>
            <w:sz w:val="24"/>
            <w:szCs w:val="24"/>
          </w:rPr>
          <w:t>13</w:t>
        </w:r>
      </w:hyperlink>
      <w:r w:rsidR="0001660A">
        <w:rPr>
          <w:sz w:val="24"/>
          <w:szCs w:val="24"/>
        </w:rPr>
        <w:t>]</w:t>
      </w:r>
      <w:r w:rsidR="00650D75">
        <w:rPr>
          <w:sz w:val="24"/>
          <w:szCs w:val="24"/>
        </w:rPr>
        <w:fldChar w:fldCharType="end"/>
      </w:r>
      <w:r w:rsidR="00842CD7" w:rsidRPr="006040BF">
        <w:rPr>
          <w:sz w:val="24"/>
          <w:szCs w:val="24"/>
        </w:rPr>
        <w:t xml:space="preserve">. </w:t>
      </w:r>
      <w:r w:rsidR="00D73F83">
        <w:rPr>
          <w:sz w:val="24"/>
          <w:szCs w:val="24"/>
        </w:rPr>
        <w:t>Such</w:t>
      </w:r>
      <w:r w:rsidR="00842CD7" w:rsidRPr="006040BF">
        <w:rPr>
          <w:sz w:val="24"/>
          <w:szCs w:val="24"/>
        </w:rPr>
        <w:t xml:space="preserve"> interventions are particularly suited to </w:t>
      </w:r>
      <w:r w:rsidR="00D73F83">
        <w:rPr>
          <w:sz w:val="24"/>
          <w:szCs w:val="24"/>
        </w:rPr>
        <w:t xml:space="preserve">delivering </w:t>
      </w:r>
      <w:r w:rsidR="00842CD7" w:rsidRPr="006040BF">
        <w:rPr>
          <w:sz w:val="24"/>
          <w:szCs w:val="24"/>
        </w:rPr>
        <w:t>standardised information and a platform to share ideas</w:t>
      </w:r>
      <w:r w:rsidR="00A84475">
        <w:rPr>
          <w:sz w:val="24"/>
          <w:szCs w:val="24"/>
        </w:rPr>
        <w:t xml:space="preserve"> through online forums</w:t>
      </w:r>
      <w:r w:rsidR="009F749F">
        <w:rPr>
          <w:sz w:val="24"/>
          <w:szCs w:val="24"/>
        </w:rPr>
        <w:t>, but cannot replace structured family interventions</w:t>
      </w:r>
      <w:r w:rsidR="00842CD7" w:rsidRPr="006040BF">
        <w:rPr>
          <w:sz w:val="24"/>
          <w:szCs w:val="24"/>
        </w:rPr>
        <w:t xml:space="preserve">. Online support is also being developed </w:t>
      </w:r>
      <w:r w:rsidR="00D73F83">
        <w:rPr>
          <w:sz w:val="24"/>
          <w:szCs w:val="24"/>
        </w:rPr>
        <w:t>for</w:t>
      </w:r>
      <w:r w:rsidR="00842CD7" w:rsidRPr="006040BF">
        <w:rPr>
          <w:sz w:val="24"/>
          <w:szCs w:val="24"/>
        </w:rPr>
        <w:t xml:space="preserve"> relatives of </w:t>
      </w:r>
      <w:r w:rsidR="00BC09FD">
        <w:rPr>
          <w:sz w:val="24"/>
          <w:szCs w:val="24"/>
        </w:rPr>
        <w:t xml:space="preserve">people with </w:t>
      </w:r>
      <w:r w:rsidR="00842CD7" w:rsidRPr="006040BF">
        <w:rPr>
          <w:sz w:val="24"/>
          <w:szCs w:val="24"/>
        </w:rPr>
        <w:t xml:space="preserve">other chronic </w:t>
      </w:r>
      <w:r w:rsidR="00D516A3">
        <w:rPr>
          <w:sz w:val="24"/>
          <w:szCs w:val="24"/>
        </w:rPr>
        <w:t>health conditions</w:t>
      </w:r>
      <w:r w:rsidR="007D4F2F">
        <w:rPr>
          <w:sz w:val="24"/>
          <w:szCs w:val="24"/>
        </w:rPr>
        <w:fldChar w:fldCharType="begin"/>
      </w:r>
      <w:r w:rsidR="007D4F2F">
        <w:rPr>
          <w:sz w:val="24"/>
          <w:szCs w:val="24"/>
        </w:rPr>
        <w:instrText xml:space="preserve"> ADDIN EN.CITE &lt;EndNote&gt;&lt;Cite&gt;&lt;Author&gt;Scott&lt;/Author&gt;&lt;Year&gt;2016&lt;/Year&gt;&lt;RecNum&gt;2351&lt;/RecNum&gt;&lt;DisplayText&gt;[14]&lt;/DisplayText&gt;&lt;record&gt;&lt;rec-number&gt;2351&lt;/rec-number&gt;&lt;foreign-keys&gt;&lt;key app="EN" db-id="v5dtr99dp9raf8e5x0sxtae5e90d5eerpfwz" timestamp="1489148719"&gt;2351&lt;/key&gt;&lt;/foreign-keys&gt;&lt;ref-type name="Journal Article"&gt;17&lt;/ref-type&gt;&lt;contributors&gt;&lt;authors&gt;&lt;author&gt;Scott, Jennifer L&lt;/author&gt;&lt;author&gt;Dawkins, Sarah&lt;/author&gt;&lt;author&gt;Quinn, Michael G&lt;/author&gt;&lt;author&gt;Sanderson, Kristy&lt;/author&gt;&lt;author&gt;Elliott, Kate-Ellen J&lt;/author&gt;&lt;author&gt;Stirling, Christine&lt;/author&gt;&lt;author&gt;Schüz, Ben&lt;/author&gt;&lt;author&gt;Robinson, Andrew&lt;/author&gt;&lt;/authors&gt;&lt;/contributors&gt;&lt;titles&gt;&lt;title&gt;Caring for the carer: a systematic review of pure technology-based cognitive behavioral therapy (TB-CBT) interventions for dementia carers&lt;/title&gt;&lt;secondary-title&gt;Aging &amp;amp; mental health&lt;/secondary-title&gt;&lt;/titles&gt;&lt;periodical&gt;&lt;full-title&gt;Aging &amp;amp; Mental Health&lt;/full-title&gt;&lt;abbr-1&gt;Aging Ment Health&lt;/abbr-1&gt;&lt;/periodical&gt;&lt;pages&gt;793-803&lt;/pages&gt;&lt;volume&gt;20&lt;/volume&gt;&lt;number&gt;8&lt;/number&gt;&lt;dates&gt;&lt;year&gt;2016&lt;/year&gt;&lt;/dates&gt;&lt;isbn&gt;1360-7863&lt;/isbn&gt;&lt;urls&gt;&lt;/urls&gt;&lt;/record&gt;&lt;/Cite&gt;&lt;/EndNote&gt;</w:instrText>
      </w:r>
      <w:r w:rsidR="007D4F2F">
        <w:rPr>
          <w:sz w:val="24"/>
          <w:szCs w:val="24"/>
        </w:rPr>
        <w:fldChar w:fldCharType="separate"/>
      </w:r>
      <w:r w:rsidR="007D4F2F">
        <w:rPr>
          <w:sz w:val="24"/>
          <w:szCs w:val="24"/>
        </w:rPr>
        <w:t>[</w:t>
      </w:r>
      <w:hyperlink w:anchor="_ENREF_14" w:tooltip="Scott, 2016 #2351" w:history="1">
        <w:r w:rsidR="00515096">
          <w:rPr>
            <w:sz w:val="24"/>
            <w:szCs w:val="24"/>
          </w:rPr>
          <w:t>14</w:t>
        </w:r>
      </w:hyperlink>
      <w:r w:rsidR="007D4F2F">
        <w:rPr>
          <w:sz w:val="24"/>
          <w:szCs w:val="24"/>
        </w:rPr>
        <w:t>]</w:t>
      </w:r>
      <w:r w:rsidR="007D4F2F">
        <w:rPr>
          <w:sz w:val="24"/>
          <w:szCs w:val="24"/>
        </w:rPr>
        <w:fldChar w:fldCharType="end"/>
      </w:r>
      <w:r w:rsidR="00842CD7" w:rsidRPr="006040BF">
        <w:rPr>
          <w:sz w:val="24"/>
          <w:szCs w:val="24"/>
        </w:rPr>
        <w:t>, and may be particularly useful for th</w:t>
      </w:r>
      <w:r w:rsidR="00D73F83">
        <w:rPr>
          <w:sz w:val="24"/>
          <w:szCs w:val="24"/>
        </w:rPr>
        <w:t>ese</w:t>
      </w:r>
      <w:r w:rsidR="00842CD7" w:rsidRPr="006040BF">
        <w:rPr>
          <w:sz w:val="24"/>
          <w:szCs w:val="24"/>
        </w:rPr>
        <w:t xml:space="preserve"> group</w:t>
      </w:r>
      <w:r w:rsidR="00D73F83">
        <w:rPr>
          <w:sz w:val="24"/>
          <w:szCs w:val="24"/>
        </w:rPr>
        <w:t>s</w:t>
      </w:r>
      <w:r w:rsidR="00842CD7" w:rsidRPr="006040BF">
        <w:rPr>
          <w:sz w:val="24"/>
          <w:szCs w:val="24"/>
        </w:rPr>
        <w:t xml:space="preserve"> due to the flexibility of use, and empathy and support from being linked to other carers</w:t>
      </w:r>
      <w:r w:rsidR="0051448E">
        <w:rPr>
          <w:sz w:val="24"/>
          <w:szCs w:val="24"/>
        </w:rPr>
        <w:fldChar w:fldCharType="begin"/>
      </w:r>
      <w:r w:rsidR="007D4F2F">
        <w:rPr>
          <w:sz w:val="24"/>
          <w:szCs w:val="24"/>
        </w:rPr>
        <w:instrText xml:space="preserve"> ADDIN EN.CITE &lt;EndNote&gt;&lt;Cite&gt;&lt;Author&gt;Ziebland&lt;/Author&gt;&lt;Year&gt;2012&lt;/Year&gt;&lt;RecNum&gt;2315&lt;/RecNum&gt;&lt;DisplayText&gt;[15]&lt;/DisplayText&gt;&lt;record&gt;&lt;rec-number&gt;2315&lt;/rec-number&gt;&lt;foreign-keys&gt;&lt;key app="EN" db-id="v5dtr99dp9raf8e5x0sxtae5e90d5eerpfwz" timestamp="1487943211"&gt;2315&lt;/key&gt;&lt;/foreign-keys&gt;&lt;ref-type name="Journal Article"&gt;17&lt;/ref-type&gt;&lt;contributors&gt;&lt;authors&gt;&lt;author&gt;Ziebland, S. U. E.&lt;/author&gt;&lt;author&gt;Wyke, Sally&lt;/author&gt;&lt;/authors&gt;&lt;/contributors&gt;&lt;titles&gt;&lt;title&gt;Health and Illness in a Connected World: How Might Sharing Experiences on the Internet Affect People&amp;apos;s Health?&lt;/title&gt;&lt;secondary-title&gt;Milbank Quarterly&lt;/secondary-title&gt;&lt;/titles&gt;&lt;periodical&gt;&lt;full-title&gt;Milbank Quarterly&lt;/full-title&gt;&lt;abbr-1&gt;Milbank Q.&lt;/abbr-1&gt;&lt;abbr-2&gt;Milbank Q&lt;/abbr-2&gt;&lt;/periodical&gt;&lt;pages&gt;219-249&lt;/pages&gt;&lt;volume&gt;90&lt;/volume&gt;&lt;number&gt;2&lt;/number&gt;&lt;keywords&gt;&lt;keyword&gt;INTERPERSONAL relations&lt;/keyword&gt;&lt;keyword&gt;QUESTIONNAIRES&lt;/keyword&gt;&lt;keyword&gt;SOCIAL networks&lt;/keyword&gt;&lt;keyword&gt;WORLD Wide Web&lt;/keyword&gt;&lt;keyword&gt;AFFINITY groups&lt;/keyword&gt;&lt;keyword&gt;SICK -- Psychology&lt;/keyword&gt;&lt;keyword&gt;ADJUSTMENT (Psychology)&lt;/keyword&gt;&lt;keyword&gt;ATTITUDE (Psychology)&lt;/keyword&gt;&lt;keyword&gt;DISEASES&lt;/keyword&gt;&lt;keyword&gt;HEALTH&lt;/keyword&gt;&lt;keyword&gt;HEALTH behavior&lt;/keyword&gt;&lt;keyword&gt;PANEL analysis&lt;/keyword&gt;&lt;keyword&gt;WORKSHOPS (Adult education)&lt;/keyword&gt;&lt;keyword&gt;SOCIAL support&lt;/keyword&gt;&lt;keyword&gt;PATIENTS -- Attitudes&lt;/keyword&gt;&lt;keyword&gt;e-health&lt;/keyword&gt;&lt;keyword&gt;patients&amp;apos; experiences&lt;/keyword&gt;&lt;keyword&gt;review&lt;/keyword&gt;&lt;keyword&gt;theory&lt;/keyword&gt;&lt;/keywords&gt;&lt;dates&gt;&lt;year&gt;2012&lt;/year&gt;&lt;/dates&gt;&lt;publisher&gt;Wiley-Blackwell&lt;/publisher&gt;&lt;isbn&gt;0887378X&lt;/isbn&gt;&lt;accession-num&gt;76652491&lt;/accession-num&gt;&lt;work-type&gt;Article&lt;/work-type&gt;&lt;urls&gt;&lt;related-urls&gt;&lt;url&gt;http://search.ebscohost.com/login.aspx?direct=true&amp;amp;db=bah&amp;amp;AN=76652491&amp;amp;site=ehost-live&lt;/url&gt;&lt;/related-urls&gt;&lt;/urls&gt;&lt;electronic-resource-num&gt;10.1111/j.1468-0009.2012.00662.x&lt;/electronic-resource-num&gt;&lt;remote-database-name&gt;bah&lt;/remote-database-name&gt;&lt;remote-database-provider&gt;EBSCOhost&lt;/remote-database-provider&gt;&lt;/record&gt;&lt;/Cite&gt;&lt;/EndNote&gt;</w:instrText>
      </w:r>
      <w:r w:rsidR="0051448E">
        <w:rPr>
          <w:sz w:val="24"/>
          <w:szCs w:val="24"/>
        </w:rPr>
        <w:fldChar w:fldCharType="separate"/>
      </w:r>
      <w:r w:rsidR="007D4F2F">
        <w:rPr>
          <w:sz w:val="24"/>
          <w:szCs w:val="24"/>
        </w:rPr>
        <w:t>[</w:t>
      </w:r>
      <w:hyperlink w:anchor="_ENREF_15" w:tooltip="Ziebland, 2012 #2315" w:history="1">
        <w:r w:rsidR="00515096">
          <w:rPr>
            <w:sz w:val="24"/>
            <w:szCs w:val="24"/>
          </w:rPr>
          <w:t>15</w:t>
        </w:r>
      </w:hyperlink>
      <w:r w:rsidR="007D4F2F">
        <w:rPr>
          <w:sz w:val="24"/>
          <w:szCs w:val="24"/>
        </w:rPr>
        <w:t>]</w:t>
      </w:r>
      <w:r w:rsidR="0051448E">
        <w:rPr>
          <w:sz w:val="24"/>
          <w:szCs w:val="24"/>
        </w:rPr>
        <w:fldChar w:fldCharType="end"/>
      </w:r>
      <w:r w:rsidR="00842CD7" w:rsidRPr="006040BF">
        <w:rPr>
          <w:sz w:val="24"/>
          <w:szCs w:val="24"/>
        </w:rPr>
        <w:t>.</w:t>
      </w:r>
    </w:p>
    <w:p w:rsidR="00B4584D" w:rsidRDefault="00D977F3" w:rsidP="005B1256">
      <w:pPr>
        <w:pStyle w:val="EndNoteBibliography"/>
        <w:spacing w:before="120" w:after="120" w:line="360" w:lineRule="auto"/>
        <w:jc w:val="both"/>
        <w:rPr>
          <w:rFonts w:asciiTheme="minorHAnsi" w:hAnsiTheme="minorHAnsi"/>
          <w:sz w:val="24"/>
          <w:szCs w:val="24"/>
        </w:rPr>
      </w:pPr>
      <w:r>
        <w:rPr>
          <w:rFonts w:asciiTheme="minorHAnsi" w:hAnsiTheme="minorHAnsi"/>
          <w:sz w:val="24"/>
          <w:szCs w:val="24"/>
        </w:rPr>
        <w:t>W</w:t>
      </w:r>
      <w:r w:rsidR="00575C86" w:rsidRPr="006040BF">
        <w:rPr>
          <w:rFonts w:asciiTheme="minorHAnsi" w:hAnsiTheme="minorHAnsi"/>
          <w:sz w:val="24"/>
          <w:szCs w:val="24"/>
        </w:rPr>
        <w:t xml:space="preserve">e have developed </w:t>
      </w:r>
      <w:r w:rsidR="00D73F83">
        <w:rPr>
          <w:rFonts w:asciiTheme="minorHAnsi" w:hAnsiTheme="minorHAnsi"/>
          <w:sz w:val="24"/>
          <w:szCs w:val="24"/>
        </w:rPr>
        <w:t>The Relatives Education And Coping Toolkit (REACT)</w:t>
      </w:r>
      <w:r w:rsidR="00575C86" w:rsidRPr="006040BF">
        <w:rPr>
          <w:rFonts w:asciiTheme="minorHAnsi" w:hAnsiTheme="minorHAnsi"/>
          <w:sz w:val="24"/>
          <w:szCs w:val="24"/>
        </w:rPr>
        <w:t xml:space="preserve"> to provide high quality information and support in an easy and free to access </w:t>
      </w:r>
      <w:r w:rsidR="00D73F83">
        <w:rPr>
          <w:rFonts w:asciiTheme="minorHAnsi" w:hAnsiTheme="minorHAnsi"/>
          <w:sz w:val="24"/>
          <w:szCs w:val="24"/>
        </w:rPr>
        <w:t xml:space="preserve">online </w:t>
      </w:r>
      <w:r w:rsidR="00575C86" w:rsidRPr="006040BF">
        <w:rPr>
          <w:rFonts w:asciiTheme="minorHAnsi" w:hAnsiTheme="minorHAnsi"/>
          <w:sz w:val="24"/>
          <w:szCs w:val="24"/>
        </w:rPr>
        <w:t>form</w:t>
      </w:r>
      <w:r w:rsidR="00B4584D">
        <w:rPr>
          <w:rFonts w:asciiTheme="minorHAnsi" w:hAnsiTheme="minorHAnsi"/>
          <w:sz w:val="24"/>
          <w:szCs w:val="24"/>
        </w:rPr>
        <w:t xml:space="preserve"> to relatives of people with psychosis or </w:t>
      </w:r>
      <w:r w:rsidR="00906276">
        <w:rPr>
          <w:rFonts w:asciiTheme="minorHAnsi" w:hAnsiTheme="minorHAnsi"/>
          <w:sz w:val="24"/>
          <w:szCs w:val="24"/>
        </w:rPr>
        <w:t>BD</w:t>
      </w:r>
      <w:r w:rsidR="00575C86" w:rsidRPr="006040BF">
        <w:rPr>
          <w:rFonts w:asciiTheme="minorHAnsi" w:hAnsiTheme="minorHAnsi"/>
          <w:sz w:val="24"/>
          <w:szCs w:val="24"/>
        </w:rPr>
        <w:t xml:space="preserve">. </w:t>
      </w:r>
      <w:r w:rsidR="00CF205A">
        <w:rPr>
          <w:rFonts w:asciiTheme="minorHAnsi" w:hAnsiTheme="minorHAnsi"/>
          <w:sz w:val="24"/>
          <w:szCs w:val="24"/>
        </w:rPr>
        <w:t>If effective, i</w:t>
      </w:r>
      <w:r w:rsidR="00575C86" w:rsidRPr="006040BF">
        <w:rPr>
          <w:rFonts w:asciiTheme="minorHAnsi" w:hAnsiTheme="minorHAnsi"/>
          <w:sz w:val="24"/>
          <w:szCs w:val="24"/>
        </w:rPr>
        <w:t xml:space="preserve">t could help NHS Trusts meet the national Access and Waiting Times target </w:t>
      </w:r>
      <w:r w:rsidR="00BC09FD">
        <w:rPr>
          <w:rFonts w:asciiTheme="minorHAnsi" w:hAnsiTheme="minorHAnsi"/>
          <w:sz w:val="24"/>
          <w:szCs w:val="24"/>
        </w:rPr>
        <w:t xml:space="preserve">for Early Intervention Services </w:t>
      </w:r>
      <w:r w:rsidR="00575C86" w:rsidRPr="006040BF">
        <w:rPr>
          <w:rFonts w:asciiTheme="minorHAnsi" w:hAnsiTheme="minorHAnsi"/>
          <w:sz w:val="24"/>
          <w:szCs w:val="24"/>
        </w:rPr>
        <w:t>to offer carer information and support</w:t>
      </w:r>
      <w:r w:rsidR="00BC09FD">
        <w:rPr>
          <w:rFonts w:asciiTheme="minorHAnsi" w:hAnsiTheme="minorHAnsi"/>
          <w:sz w:val="24"/>
          <w:szCs w:val="24"/>
        </w:rPr>
        <w:t xml:space="preserve"> to all</w:t>
      </w:r>
      <w:r w:rsidR="0051448E" w:rsidRPr="006040BF">
        <w:rPr>
          <w:sz w:val="24"/>
          <w:szCs w:val="24"/>
        </w:rPr>
        <w:fldChar w:fldCharType="begin"/>
      </w:r>
      <w:r w:rsidR="007D4F2F">
        <w:rPr>
          <w:sz w:val="24"/>
          <w:szCs w:val="24"/>
        </w:rPr>
        <w:instrText xml:space="preserve"> ADDIN EN.CITE &lt;EndNote&gt;&lt;Cite&gt;&lt;Author&gt;NHS England&lt;/Author&gt;&lt;Year&gt;2016&lt;/Year&gt;&lt;RecNum&gt;132&lt;/RecNum&gt;&lt;DisplayText&gt;[16]&lt;/DisplayText&gt;&lt;record&gt;&lt;rec-number&gt;132&lt;/rec-number&gt;&lt;foreign-keys&gt;&lt;key app="EN" db-id="v9dta2rd829sz6epwszvsxzztwvsfdzp509x" timestamp="1476355293"&gt;132&lt;/key&gt;&lt;/foreign-keys&gt;&lt;ref-type name="Report"&gt;27&lt;/ref-type&gt;&lt;contributors&gt;&lt;authors&gt;&lt;author&gt;NHS England,&lt;/author&gt;&lt;author&gt;National Collaborating Centre for Mental Health,&lt;/author&gt;&lt;author&gt;National Institute for Health and Care Excellence,&lt;/author&gt;&lt;/authors&gt;&lt;tertiary-authors&gt;&lt;author&gt;NHS England Publications Gateway Reference 04294&lt;/author&gt;&lt;/tertiary-authors&gt;&lt;/contributors&gt;&lt;titles&gt;&lt;title&gt;Implementing the Early Intervention in Psychosis Access and Waiting Time Standard: Guidance&lt;/title&gt;&lt;/titles&gt;&lt;dates&gt;&lt;year&gt;2016&lt;/year&gt;&lt;/dates&gt;&lt;urls&gt;&lt;/urls&gt;&lt;/record&gt;&lt;/Cite&gt;&lt;/EndNote&gt;</w:instrText>
      </w:r>
      <w:r w:rsidR="0051448E" w:rsidRPr="006040BF">
        <w:rPr>
          <w:sz w:val="24"/>
          <w:szCs w:val="24"/>
        </w:rPr>
        <w:fldChar w:fldCharType="separate"/>
      </w:r>
      <w:r w:rsidR="007D4F2F">
        <w:rPr>
          <w:sz w:val="24"/>
          <w:szCs w:val="24"/>
        </w:rPr>
        <w:t>[</w:t>
      </w:r>
      <w:hyperlink w:anchor="_ENREF_16" w:tooltip="NHS England, 2016 #132" w:history="1">
        <w:r w:rsidR="00515096">
          <w:rPr>
            <w:sz w:val="24"/>
            <w:szCs w:val="24"/>
          </w:rPr>
          <w:t>16</w:t>
        </w:r>
      </w:hyperlink>
      <w:r w:rsidR="007D4F2F">
        <w:rPr>
          <w:sz w:val="24"/>
          <w:szCs w:val="24"/>
        </w:rPr>
        <w:t>]</w:t>
      </w:r>
      <w:r w:rsidR="0051448E" w:rsidRPr="006040BF">
        <w:rPr>
          <w:sz w:val="24"/>
          <w:szCs w:val="24"/>
        </w:rPr>
        <w:fldChar w:fldCharType="end"/>
      </w:r>
      <w:r w:rsidR="00D73F83">
        <w:rPr>
          <w:rFonts w:asciiTheme="minorHAnsi" w:hAnsiTheme="minorHAnsi"/>
          <w:sz w:val="24"/>
          <w:szCs w:val="24"/>
        </w:rPr>
        <w:t>.</w:t>
      </w:r>
      <w:r w:rsidR="00575C86" w:rsidRPr="006040BF">
        <w:rPr>
          <w:rFonts w:asciiTheme="minorHAnsi" w:hAnsiTheme="minorHAnsi"/>
          <w:sz w:val="24"/>
          <w:szCs w:val="24"/>
        </w:rPr>
        <w:t xml:space="preserve"> </w:t>
      </w:r>
    </w:p>
    <w:p w:rsidR="00DE1B62" w:rsidRPr="007F6724" w:rsidRDefault="00765DDF" w:rsidP="005B1256">
      <w:pPr>
        <w:pStyle w:val="EndNoteBibliography"/>
        <w:spacing w:before="120" w:after="120" w:line="360" w:lineRule="auto"/>
        <w:jc w:val="both"/>
        <w:rPr>
          <w:sz w:val="24"/>
          <w:szCs w:val="24"/>
        </w:rPr>
      </w:pPr>
      <w:r>
        <w:rPr>
          <w:sz w:val="24"/>
          <w:szCs w:val="24"/>
        </w:rPr>
        <w:t>Online interventions may be</w:t>
      </w:r>
      <w:r w:rsidR="002C7C6F">
        <w:rPr>
          <w:sz w:val="24"/>
          <w:szCs w:val="24"/>
        </w:rPr>
        <w:t xml:space="preserve"> best </w:t>
      </w:r>
      <w:r>
        <w:rPr>
          <w:sz w:val="24"/>
          <w:szCs w:val="24"/>
        </w:rPr>
        <w:t xml:space="preserve">evaluated using online trial methodology, </w:t>
      </w:r>
      <w:r w:rsidR="00D73F83">
        <w:rPr>
          <w:sz w:val="24"/>
          <w:szCs w:val="24"/>
        </w:rPr>
        <w:t>to</w:t>
      </w:r>
      <w:r>
        <w:rPr>
          <w:sz w:val="24"/>
          <w:szCs w:val="24"/>
        </w:rPr>
        <w:t xml:space="preserve"> enhance the</w:t>
      </w:r>
      <w:r w:rsidR="00D516A3">
        <w:rPr>
          <w:sz w:val="24"/>
          <w:szCs w:val="24"/>
        </w:rPr>
        <w:t xml:space="preserve"> external validity of the trial</w:t>
      </w:r>
      <w:r w:rsidR="007D4F2F">
        <w:rPr>
          <w:sz w:val="24"/>
          <w:szCs w:val="24"/>
        </w:rPr>
        <w:fldChar w:fldCharType="begin"/>
      </w:r>
      <w:r w:rsidR="007D4F2F">
        <w:rPr>
          <w:sz w:val="24"/>
          <w:szCs w:val="24"/>
        </w:rPr>
        <w:instrText xml:space="preserve"> ADDIN EN.CITE &lt;EndNote&gt;&lt;Cite&gt;&lt;Author&gt;Murray&lt;/Author&gt;&lt;Year&gt;2005&lt;/Year&gt;&lt;RecNum&gt;1263&lt;/RecNum&gt;&lt;DisplayText&gt;[17]&lt;/DisplayText&gt;&lt;record&gt;&lt;rec-number&gt;1263&lt;/rec-number&gt;&lt;foreign-keys&gt;&lt;key app="EN" db-id="v5dtr99dp9raf8e5x0sxtae5e90d5eerpfwz" timestamp="1479807951"&gt;1263&lt;/key&gt;&lt;/foreign-keys&gt;&lt;ref-type name="Journal Article"&gt;17&lt;/ref-type&gt;&lt;contributors&gt;&lt;authors&gt;&lt;author&gt;Murray, Elizabeth&lt;/author&gt;&lt;author&gt;Burns, JSST&lt;/author&gt;&lt;author&gt;See, Tai S&lt;/author&gt;&lt;author&gt;Lai, R&lt;/author&gt;&lt;author&gt;Nazareth, Irwin&lt;/author&gt;&lt;/authors&gt;&lt;/contributors&gt;&lt;titles&gt;&lt;title&gt;Interactive Health Communication Applications for people with chronic disease&lt;/title&gt;&lt;secondary-title&gt;Cochrane Database Syst Rev&lt;/secondary-title&gt;&lt;/titles&gt;&lt;periodical&gt;&lt;full-title&gt;Cochrane database syst rev&lt;/full-title&gt;&lt;/periodical&gt;&lt;volume&gt;4&lt;/volume&gt;&lt;dates&gt;&lt;year&gt;2005&lt;/year&gt;&lt;/dates&gt;&lt;urls&gt;&lt;/urls&gt;&lt;/record&gt;&lt;/Cite&gt;&lt;/EndNote&gt;</w:instrText>
      </w:r>
      <w:r w:rsidR="007D4F2F">
        <w:rPr>
          <w:sz w:val="24"/>
          <w:szCs w:val="24"/>
        </w:rPr>
        <w:fldChar w:fldCharType="separate"/>
      </w:r>
      <w:r w:rsidR="007D4F2F">
        <w:rPr>
          <w:sz w:val="24"/>
          <w:szCs w:val="24"/>
        </w:rPr>
        <w:t>[</w:t>
      </w:r>
      <w:hyperlink w:anchor="_ENREF_17" w:tooltip="Murray, 2005 #1263" w:history="1">
        <w:r w:rsidR="00515096">
          <w:rPr>
            <w:sz w:val="24"/>
            <w:szCs w:val="24"/>
          </w:rPr>
          <w:t>17</w:t>
        </w:r>
      </w:hyperlink>
      <w:r w:rsidR="007D4F2F">
        <w:rPr>
          <w:sz w:val="24"/>
          <w:szCs w:val="24"/>
        </w:rPr>
        <w:t>]</w:t>
      </w:r>
      <w:r w:rsidR="007D4F2F">
        <w:rPr>
          <w:sz w:val="24"/>
          <w:szCs w:val="24"/>
        </w:rPr>
        <w:fldChar w:fldCharType="end"/>
      </w:r>
      <w:r>
        <w:rPr>
          <w:sz w:val="24"/>
          <w:szCs w:val="24"/>
        </w:rPr>
        <w:t xml:space="preserve">. </w:t>
      </w:r>
      <w:r w:rsidRPr="006040BF">
        <w:rPr>
          <w:sz w:val="24"/>
          <w:szCs w:val="24"/>
        </w:rPr>
        <w:t xml:space="preserve">Advantages of online trial design include the potential: to reach a greater number and range of participants more representative of the population likely to use an online intervention; to recruit more people over a shorter timeframe; </w:t>
      </w:r>
      <w:r w:rsidR="00D73F83">
        <w:rPr>
          <w:sz w:val="24"/>
          <w:szCs w:val="24"/>
        </w:rPr>
        <w:t xml:space="preserve">to offer </w:t>
      </w:r>
      <w:r w:rsidRPr="006040BF">
        <w:rPr>
          <w:sz w:val="24"/>
          <w:szCs w:val="24"/>
        </w:rPr>
        <w:t xml:space="preserve">secure randomisation and data entry </w:t>
      </w:r>
      <w:r w:rsidR="00D73F83">
        <w:rPr>
          <w:sz w:val="24"/>
          <w:szCs w:val="24"/>
        </w:rPr>
        <w:t>simpler</w:t>
      </w:r>
      <w:r w:rsidRPr="006040BF">
        <w:rPr>
          <w:sz w:val="24"/>
          <w:szCs w:val="24"/>
        </w:rPr>
        <w:t xml:space="preserve"> protocols; and for a much cheaper trial </w:t>
      </w:r>
      <w:r w:rsidR="00D516A3">
        <w:rPr>
          <w:sz w:val="24"/>
          <w:szCs w:val="24"/>
        </w:rPr>
        <w:t>due to fewer staff required</w:t>
      </w:r>
      <w:r w:rsidR="0051448E">
        <w:rPr>
          <w:sz w:val="24"/>
          <w:szCs w:val="24"/>
        </w:rPr>
        <w:fldChar w:fldCharType="begin"/>
      </w:r>
      <w:r w:rsidR="007D4F2F">
        <w:rPr>
          <w:sz w:val="24"/>
          <w:szCs w:val="24"/>
        </w:rPr>
        <w:instrText xml:space="preserve"> ADDIN EN.CITE &lt;EndNote&gt;&lt;Cite&gt;&lt;Author&gt;Murray&lt;/Author&gt;&lt;Year&gt;2009&lt;/Year&gt;&lt;RecNum&gt;2317&lt;/RecNum&gt;&lt;DisplayText&gt;[18]&lt;/DisplayText&gt;&lt;record&gt;&lt;rec-number&gt;2317&lt;/rec-number&gt;&lt;foreign-keys&gt;&lt;key app="EN" db-id="v5dtr99dp9raf8e5x0sxtae5e90d5eerpfwz" timestamp="1487944739"&gt;2317&lt;/key&gt;&lt;/foreign-keys&gt;&lt;ref-type name="Journal Article"&gt;17&lt;/ref-type&gt;&lt;contributors&gt;&lt;authors&gt;&lt;author&gt;Murray, Elizabeth&lt;/author&gt;&lt;author&gt;Khadjesari, Zarnie&lt;/author&gt;&lt;author&gt;White, Ian&lt;/author&gt;&lt;author&gt;Kalaitzaki, Eleftheria&lt;/author&gt;&lt;author&gt;Godfrey, Christine&lt;/author&gt;&lt;author&gt;McCambridge, Jim&lt;/author&gt;&lt;author&gt;Thompson, Simon&lt;/author&gt;&lt;author&gt;Wallace, Paul&lt;/author&gt;&lt;/authors&gt;&lt;/contributors&gt;&lt;titles&gt;&lt;title&gt;Methodological challenges in online trials&lt;/title&gt;&lt;secondary-title&gt;Journal of medical Internet research&lt;/secondary-title&gt;&lt;/titles&gt;&lt;periodical&gt;&lt;full-title&gt;Journal of Medical Internet Research&lt;/full-title&gt;&lt;abbr-1&gt;J. Med. Internet Res.&lt;/abbr-1&gt;&lt;abbr-2&gt;J Med Internet Res&lt;/abbr-2&gt;&lt;/periodical&gt;&lt;pages&gt;e9&lt;/pages&gt;&lt;volume&gt;11&lt;/volume&gt;&lt;number&gt;2&lt;/number&gt;&lt;dates&gt;&lt;year&gt;2009&lt;/year&gt;&lt;/dates&gt;&lt;urls&gt;&lt;/urls&gt;&lt;/record&gt;&lt;/Cite&gt;&lt;/EndNote&gt;</w:instrText>
      </w:r>
      <w:r w:rsidR="0051448E">
        <w:rPr>
          <w:sz w:val="24"/>
          <w:szCs w:val="24"/>
        </w:rPr>
        <w:fldChar w:fldCharType="separate"/>
      </w:r>
      <w:r w:rsidR="007D4F2F">
        <w:rPr>
          <w:sz w:val="24"/>
          <w:szCs w:val="24"/>
        </w:rPr>
        <w:t>[</w:t>
      </w:r>
      <w:hyperlink w:anchor="_ENREF_18" w:tooltip="Murray, 2009 #2317" w:history="1">
        <w:r w:rsidR="00515096">
          <w:rPr>
            <w:sz w:val="24"/>
            <w:szCs w:val="24"/>
          </w:rPr>
          <w:t>18</w:t>
        </w:r>
      </w:hyperlink>
      <w:r w:rsidR="007D4F2F">
        <w:rPr>
          <w:sz w:val="24"/>
          <w:szCs w:val="24"/>
        </w:rPr>
        <w:t>]</w:t>
      </w:r>
      <w:r w:rsidR="0051448E">
        <w:rPr>
          <w:sz w:val="24"/>
          <w:szCs w:val="24"/>
        </w:rPr>
        <w:fldChar w:fldCharType="end"/>
      </w:r>
      <w:r w:rsidRPr="006040BF">
        <w:rPr>
          <w:sz w:val="24"/>
          <w:szCs w:val="24"/>
        </w:rPr>
        <w:t>. However, retention rates can be low</w:t>
      </w:r>
      <w:r w:rsidR="009838F6">
        <w:rPr>
          <w:sz w:val="24"/>
          <w:szCs w:val="24"/>
        </w:rPr>
        <w:fldChar w:fldCharType="begin"/>
      </w:r>
      <w:r w:rsidR="007D4F2F">
        <w:rPr>
          <w:sz w:val="24"/>
          <w:szCs w:val="24"/>
        </w:rPr>
        <w:instrText xml:space="preserve"> ADDIN EN.CITE &lt;EndNote&gt;&lt;Cite&gt;&lt;Author&gt;Mathieu&lt;/Author&gt;&lt;Year&gt;2012&lt;/Year&gt;&lt;RecNum&gt;2318&lt;/RecNum&gt;&lt;DisplayText&gt;[18 ,19]&lt;/DisplayText&gt;&lt;record&gt;&lt;rec-number&gt;2318&lt;/rec-number&gt;&lt;foreign-keys&gt;&lt;key app="EN" db-id="v5dtr99dp9raf8e5x0sxtae5e90d5eerpfwz" timestamp="1487945497"&gt;2318&lt;/key&gt;&lt;/foreign-keys&gt;&lt;ref-type name="Journal Article"&gt;17&lt;/ref-type&gt;&lt;contributors&gt;&lt;authors&gt;&lt;author&gt;Mathieu, E.&lt;/author&gt;&lt;author&gt;McGeechan, K.&lt;/author&gt;&lt;author&gt;Barratt, A.&lt;/author&gt;&lt;author&gt;Herbert, R.&lt;/author&gt;&lt;/authors&gt;&lt;/contributors&gt;&lt;titles&gt;&lt;title&gt;Internet-based randomized controlled trials: a systematic review&lt;/title&gt;&lt;secondary-title&gt;Journal of the American Medical Informatics Association&lt;/secondary-title&gt;&lt;/titles&gt;&lt;periodical&gt;&lt;full-title&gt;Journal of the American Medical Informatics Association&lt;/full-title&gt;&lt;abbr-1&gt;J. Am. Med. Inform. Assoc.&lt;/abbr-1&gt;&lt;abbr-2&gt;J Am Med Inform Assoc&lt;/abbr-2&gt;&lt;/periodical&gt;&lt;pages&gt;amiajnl-2012-001175.&lt;/pages&gt;&lt;dates&gt;&lt;year&gt;2012&lt;/year&gt;&lt;/dates&gt;&lt;urls&gt;&lt;/urls&gt;&lt;/record&gt;&lt;/Cite&gt;&lt;Cite&gt;&lt;Author&gt;Murray&lt;/Author&gt;&lt;Year&gt;2009&lt;/Year&gt;&lt;RecNum&gt;2317&lt;/RecNum&gt;&lt;record&gt;&lt;rec-number&gt;2317&lt;/rec-number&gt;&lt;foreign-keys&gt;&lt;key app="EN" db-id="v5dtr99dp9raf8e5x0sxtae5e90d5eerpfwz" timestamp="1487944739"&gt;2317&lt;/key&gt;&lt;/foreign-keys&gt;&lt;ref-type name="Journal Article"&gt;17&lt;/ref-type&gt;&lt;contributors&gt;&lt;authors&gt;&lt;author&gt;Murray, Elizabeth&lt;/author&gt;&lt;author&gt;Khadjesari, Zarnie&lt;/author&gt;&lt;author&gt;White, Ian&lt;/author&gt;&lt;author&gt;Kalaitzaki, Eleftheria&lt;/author&gt;&lt;author&gt;Godfrey, Christine&lt;/author&gt;&lt;author&gt;McCambridge, Jim&lt;/author&gt;&lt;author&gt;Thompson, Simon&lt;/author&gt;&lt;author&gt;Wallace, Paul&lt;/author&gt;&lt;/authors&gt;&lt;/contributors&gt;&lt;titles&gt;&lt;title&gt;Methodological challenges in online trials&lt;/title&gt;&lt;secondary-title&gt;Journal of medical Internet research&lt;/secondary-title&gt;&lt;/titles&gt;&lt;periodical&gt;&lt;full-title&gt;Journal of Medical Internet Research&lt;/full-title&gt;&lt;abbr-1&gt;J. Med. Internet Res.&lt;/abbr-1&gt;&lt;abbr-2&gt;J Med Internet Res&lt;/abbr-2&gt;&lt;/periodical&gt;&lt;pages&gt;e9&lt;/pages&gt;&lt;volume&gt;11&lt;/volume&gt;&lt;number&gt;2&lt;/number&gt;&lt;dates&gt;&lt;year&gt;2009&lt;/year&gt;&lt;/dates&gt;&lt;urls&gt;&lt;/urls&gt;&lt;/record&gt;&lt;/Cite&gt;&lt;/EndNote&gt;</w:instrText>
      </w:r>
      <w:r w:rsidR="009838F6">
        <w:rPr>
          <w:sz w:val="24"/>
          <w:szCs w:val="24"/>
        </w:rPr>
        <w:fldChar w:fldCharType="separate"/>
      </w:r>
      <w:r w:rsidR="007D4F2F">
        <w:rPr>
          <w:sz w:val="24"/>
          <w:szCs w:val="24"/>
        </w:rPr>
        <w:t>[</w:t>
      </w:r>
      <w:hyperlink w:anchor="_ENREF_18" w:tooltip="Murray, 2009 #2317" w:history="1">
        <w:r w:rsidR="00515096">
          <w:rPr>
            <w:sz w:val="24"/>
            <w:szCs w:val="24"/>
          </w:rPr>
          <w:t>18</w:t>
        </w:r>
      </w:hyperlink>
      <w:r w:rsidR="007D4F2F">
        <w:rPr>
          <w:sz w:val="24"/>
          <w:szCs w:val="24"/>
        </w:rPr>
        <w:t xml:space="preserve"> ,</w:t>
      </w:r>
      <w:hyperlink w:anchor="_ENREF_19" w:tooltip="Mathieu, 2012 #2318" w:history="1">
        <w:r w:rsidR="00515096">
          <w:rPr>
            <w:sz w:val="24"/>
            <w:szCs w:val="24"/>
          </w:rPr>
          <w:t>19</w:t>
        </w:r>
      </w:hyperlink>
      <w:r w:rsidR="007D4F2F">
        <w:rPr>
          <w:sz w:val="24"/>
          <w:szCs w:val="24"/>
        </w:rPr>
        <w:t>]</w:t>
      </w:r>
      <w:r w:rsidR="009838F6">
        <w:rPr>
          <w:sz w:val="24"/>
          <w:szCs w:val="24"/>
        </w:rPr>
        <w:fldChar w:fldCharType="end"/>
      </w:r>
      <w:r w:rsidRPr="006040BF">
        <w:rPr>
          <w:sz w:val="24"/>
          <w:szCs w:val="24"/>
        </w:rPr>
        <w:t xml:space="preserve"> compromising </w:t>
      </w:r>
      <w:r>
        <w:rPr>
          <w:sz w:val="24"/>
          <w:szCs w:val="24"/>
        </w:rPr>
        <w:t xml:space="preserve">internal </w:t>
      </w:r>
      <w:r w:rsidRPr="006040BF">
        <w:rPr>
          <w:sz w:val="24"/>
          <w:szCs w:val="24"/>
        </w:rPr>
        <w:t>validity of the trial</w:t>
      </w:r>
      <w:r w:rsidRPr="00BB37C7">
        <w:rPr>
          <w:sz w:val="24"/>
          <w:szCs w:val="24"/>
        </w:rPr>
        <w:t xml:space="preserve">.  </w:t>
      </w:r>
      <w:r w:rsidR="00D73F83" w:rsidRPr="00BB37C7">
        <w:rPr>
          <w:sz w:val="24"/>
          <w:szCs w:val="24"/>
        </w:rPr>
        <w:t>O</w:t>
      </w:r>
      <w:r w:rsidRPr="00BB37C7">
        <w:rPr>
          <w:sz w:val="24"/>
          <w:szCs w:val="24"/>
        </w:rPr>
        <w:t>ffering incentives can improve retention rates</w:t>
      </w:r>
      <w:r w:rsidR="00AD49CC">
        <w:rPr>
          <w:sz w:val="24"/>
          <w:szCs w:val="24"/>
        </w:rPr>
        <w:fldChar w:fldCharType="begin">
          <w:fldData xml:space="preserve">PEVuZE5vdGU+PENpdGU+PEF1dGhvcj5CcnVldG9uPC9BdXRob3I+PFllYXI+MjAxMzwvWWVhcj48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</w:fldData>
        </w:fldChar>
      </w:r>
      <w:r w:rsidR="00AD49CC">
        <w:rPr>
          <w:sz w:val="24"/>
          <w:szCs w:val="24"/>
        </w:rPr>
        <w:instrText xml:space="preserve"> ADDIN EN.CITE </w:instrText>
      </w:r>
      <w:r w:rsidR="00AD49CC">
        <w:rPr>
          <w:sz w:val="24"/>
          <w:szCs w:val="24"/>
        </w:rPr>
        <w:fldChar w:fldCharType="begin">
          <w:fldData xml:space="preserve">PEVuZE5vdGU+PENpdGU+PEF1dGhvcj5CcnVldG9uPC9BdXRob3I+PFllYXI+MjAxMzwvWWVhcj48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</w:fldData>
        </w:fldChar>
      </w:r>
      <w:r w:rsidR="00AD49CC">
        <w:rPr>
          <w:sz w:val="24"/>
          <w:szCs w:val="24"/>
        </w:rPr>
        <w:instrText xml:space="preserve"> ADDIN EN.CITE.DATA </w:instrText>
      </w:r>
      <w:r w:rsidR="00AD49CC">
        <w:rPr>
          <w:sz w:val="24"/>
          <w:szCs w:val="24"/>
        </w:rPr>
      </w:r>
      <w:r w:rsidR="00AD49CC">
        <w:rPr>
          <w:sz w:val="24"/>
          <w:szCs w:val="24"/>
        </w:rPr>
        <w:fldChar w:fldCharType="end"/>
      </w:r>
      <w:r w:rsidR="00AD49CC">
        <w:rPr>
          <w:sz w:val="24"/>
          <w:szCs w:val="24"/>
        </w:rPr>
      </w:r>
      <w:r w:rsidR="00AD49CC">
        <w:rPr>
          <w:sz w:val="24"/>
          <w:szCs w:val="24"/>
        </w:rPr>
        <w:fldChar w:fldCharType="separate"/>
      </w:r>
      <w:r w:rsidR="00AD49CC">
        <w:rPr>
          <w:sz w:val="24"/>
          <w:szCs w:val="24"/>
        </w:rPr>
        <w:t>[</w:t>
      </w:r>
      <w:hyperlink w:anchor="_ENREF_20" w:tooltip="Brueton, 2013 #2319" w:history="1">
        <w:r w:rsidR="00515096">
          <w:rPr>
            <w:sz w:val="24"/>
            <w:szCs w:val="24"/>
          </w:rPr>
          <w:t>20-23</w:t>
        </w:r>
      </w:hyperlink>
      <w:r w:rsidR="00AD49CC">
        <w:rPr>
          <w:sz w:val="24"/>
          <w:szCs w:val="24"/>
        </w:rPr>
        <w:t>]</w:t>
      </w:r>
      <w:r w:rsidR="00AD49CC">
        <w:rPr>
          <w:sz w:val="24"/>
          <w:szCs w:val="24"/>
        </w:rPr>
        <w:fldChar w:fldCharType="end"/>
      </w:r>
      <w:r w:rsidRPr="00BB37C7">
        <w:rPr>
          <w:sz w:val="24"/>
          <w:szCs w:val="24"/>
        </w:rPr>
        <w:t>, but there is considerable uncertainty as to level of incentive required, and whether the incentive should be conditional or unconditional</w:t>
      </w:r>
      <w:r w:rsidR="00D73F83" w:rsidRPr="00BB37C7">
        <w:rPr>
          <w:sz w:val="24"/>
          <w:szCs w:val="24"/>
        </w:rPr>
        <w:t xml:space="preserve"> on completion</w:t>
      </w:r>
      <w:r w:rsidR="00B566BA" w:rsidRPr="00BB37C7">
        <w:rPr>
          <w:sz w:val="24"/>
          <w:szCs w:val="24"/>
        </w:rPr>
        <w:t>.</w:t>
      </w:r>
      <w:r w:rsidR="007F6724">
        <w:rPr>
          <w:sz w:val="24"/>
          <w:szCs w:val="24"/>
        </w:rPr>
        <w:t xml:space="preserve">  </w:t>
      </w:r>
    </w:p>
    <w:p w:rsidR="00924E54" w:rsidRPr="00A470F8" w:rsidRDefault="00924E54" w:rsidP="005B1256">
      <w:pPr>
        <w:pStyle w:val="Heading3"/>
        <w:spacing w:before="120" w:after="120" w:line="360" w:lineRule="auto"/>
        <w:rPr>
          <w:rFonts w:asciiTheme="minorHAnsi" w:hAnsiTheme="minorHAnsi"/>
          <w:color w:val="auto"/>
          <w:sz w:val="24"/>
          <w:szCs w:val="24"/>
        </w:rPr>
      </w:pPr>
      <w:r w:rsidRPr="00A470F8">
        <w:rPr>
          <w:rFonts w:asciiTheme="minorHAnsi" w:hAnsiTheme="minorHAnsi"/>
          <w:color w:val="auto"/>
          <w:sz w:val="24"/>
          <w:szCs w:val="24"/>
        </w:rPr>
        <w:t>Study Aims</w:t>
      </w:r>
      <w:r w:rsidR="00C8193D" w:rsidRPr="00A470F8">
        <w:rPr>
          <w:rFonts w:asciiTheme="minorHAnsi" w:hAnsiTheme="minorHAnsi"/>
          <w:color w:val="auto"/>
          <w:sz w:val="24"/>
          <w:szCs w:val="24"/>
        </w:rPr>
        <w:t xml:space="preserve"> and objectives</w:t>
      </w:r>
    </w:p>
    <w:p w:rsidR="00C8193D" w:rsidRDefault="00575C86" w:rsidP="005B1256">
      <w:pPr>
        <w:spacing w:before="120" w:after="120" w:line="360" w:lineRule="auto"/>
        <w:jc w:val="both"/>
        <w:rPr>
          <w:sz w:val="24"/>
          <w:szCs w:val="24"/>
        </w:rPr>
      </w:pPr>
      <w:r w:rsidRPr="006040BF">
        <w:rPr>
          <w:sz w:val="24"/>
          <w:szCs w:val="24"/>
        </w:rPr>
        <w:t xml:space="preserve">This </w:t>
      </w:r>
      <w:r w:rsidR="00842CD7">
        <w:rPr>
          <w:sz w:val="24"/>
          <w:szCs w:val="24"/>
        </w:rPr>
        <w:t xml:space="preserve">randomised controlled trial </w:t>
      </w:r>
      <w:r w:rsidRPr="006040BF">
        <w:rPr>
          <w:sz w:val="24"/>
          <w:szCs w:val="24"/>
        </w:rPr>
        <w:t xml:space="preserve">aims to </w:t>
      </w:r>
      <w:r w:rsidR="00842CD7">
        <w:rPr>
          <w:sz w:val="24"/>
          <w:szCs w:val="24"/>
        </w:rPr>
        <w:t>determine</w:t>
      </w:r>
      <w:r w:rsidRPr="006040BF">
        <w:rPr>
          <w:sz w:val="24"/>
          <w:szCs w:val="24"/>
        </w:rPr>
        <w:t xml:space="preserve"> the clinica</w:t>
      </w:r>
      <w:r w:rsidR="00BC0C93" w:rsidRPr="006040BF">
        <w:rPr>
          <w:sz w:val="24"/>
          <w:szCs w:val="24"/>
        </w:rPr>
        <w:t>l and cost effectiveness of the REACT</w:t>
      </w:r>
      <w:r w:rsidRPr="006040BF">
        <w:rPr>
          <w:sz w:val="24"/>
          <w:szCs w:val="24"/>
        </w:rPr>
        <w:t xml:space="preserve"> toolkit</w:t>
      </w:r>
      <w:r w:rsidR="00CE28A1">
        <w:rPr>
          <w:sz w:val="24"/>
          <w:szCs w:val="24"/>
        </w:rPr>
        <w:t xml:space="preserve"> </w:t>
      </w:r>
      <w:r w:rsidR="00A84475">
        <w:rPr>
          <w:sz w:val="24"/>
          <w:szCs w:val="24"/>
        </w:rPr>
        <w:t xml:space="preserve">(which includes </w:t>
      </w:r>
      <w:r w:rsidR="004A5A24">
        <w:rPr>
          <w:sz w:val="24"/>
          <w:szCs w:val="24"/>
        </w:rPr>
        <w:t>an online Resource D</w:t>
      </w:r>
      <w:r w:rsidR="00CE28A1">
        <w:rPr>
          <w:sz w:val="24"/>
          <w:szCs w:val="24"/>
        </w:rPr>
        <w:t>irectory</w:t>
      </w:r>
      <w:r w:rsidR="004A5A24">
        <w:rPr>
          <w:sz w:val="24"/>
          <w:szCs w:val="24"/>
        </w:rPr>
        <w:t xml:space="preserve"> (</w:t>
      </w:r>
      <w:r w:rsidR="00D73F83">
        <w:rPr>
          <w:sz w:val="24"/>
          <w:szCs w:val="24"/>
        </w:rPr>
        <w:t>RD</w:t>
      </w:r>
      <w:r w:rsidR="004A5A24">
        <w:rPr>
          <w:sz w:val="24"/>
          <w:szCs w:val="24"/>
        </w:rPr>
        <w:t>)</w:t>
      </w:r>
      <w:r w:rsidR="00A84475">
        <w:rPr>
          <w:sz w:val="24"/>
          <w:szCs w:val="24"/>
        </w:rPr>
        <w:t>)</w:t>
      </w:r>
      <w:r w:rsidR="00CE28A1">
        <w:rPr>
          <w:sz w:val="24"/>
          <w:szCs w:val="24"/>
        </w:rPr>
        <w:t xml:space="preserve"> and treatment as usual</w:t>
      </w:r>
      <w:r w:rsidR="00D15C5B">
        <w:rPr>
          <w:sz w:val="24"/>
          <w:szCs w:val="24"/>
        </w:rPr>
        <w:t xml:space="preserve"> (TAU)</w:t>
      </w:r>
      <w:r w:rsidRPr="006040BF">
        <w:rPr>
          <w:sz w:val="24"/>
          <w:szCs w:val="24"/>
        </w:rPr>
        <w:t>, compared to</w:t>
      </w:r>
      <w:r w:rsidR="00CE28A1">
        <w:rPr>
          <w:sz w:val="24"/>
          <w:szCs w:val="24"/>
        </w:rPr>
        <w:t xml:space="preserve"> </w:t>
      </w:r>
      <w:r w:rsidR="00915FC2">
        <w:rPr>
          <w:sz w:val="24"/>
          <w:szCs w:val="24"/>
        </w:rPr>
        <w:t xml:space="preserve">the </w:t>
      </w:r>
      <w:r w:rsidR="00D73F83">
        <w:rPr>
          <w:sz w:val="24"/>
          <w:szCs w:val="24"/>
        </w:rPr>
        <w:t>RD</w:t>
      </w:r>
      <w:r w:rsidR="00915FC2">
        <w:rPr>
          <w:sz w:val="24"/>
          <w:szCs w:val="24"/>
        </w:rPr>
        <w:t xml:space="preserve"> only </w:t>
      </w:r>
      <w:r w:rsidR="00CE28A1">
        <w:rPr>
          <w:sz w:val="24"/>
          <w:szCs w:val="24"/>
        </w:rPr>
        <w:t>and</w:t>
      </w:r>
      <w:r w:rsidR="00915FC2">
        <w:rPr>
          <w:sz w:val="24"/>
          <w:szCs w:val="24"/>
        </w:rPr>
        <w:t xml:space="preserve"> </w:t>
      </w:r>
      <w:r w:rsidR="00D15C5B">
        <w:rPr>
          <w:sz w:val="24"/>
          <w:szCs w:val="24"/>
        </w:rPr>
        <w:t>TAU</w:t>
      </w:r>
      <w:r w:rsidRPr="006040BF">
        <w:rPr>
          <w:sz w:val="24"/>
          <w:szCs w:val="24"/>
        </w:rPr>
        <w:t>.</w:t>
      </w:r>
      <w:r w:rsidR="00CC3314" w:rsidRPr="006040BF">
        <w:rPr>
          <w:sz w:val="24"/>
          <w:szCs w:val="24"/>
        </w:rPr>
        <w:t xml:space="preserve"> </w:t>
      </w:r>
      <w:r w:rsidR="00EF67F6">
        <w:rPr>
          <w:sz w:val="24"/>
          <w:szCs w:val="24"/>
        </w:rPr>
        <w:t xml:space="preserve">This comparator was chosen to test the effect of offering REACT as an additional intervention to what relatives </w:t>
      </w:r>
      <w:r w:rsidR="002C7C6F">
        <w:rPr>
          <w:sz w:val="24"/>
          <w:szCs w:val="24"/>
        </w:rPr>
        <w:t xml:space="preserve">are </w:t>
      </w:r>
      <w:r w:rsidR="00EF67F6">
        <w:rPr>
          <w:sz w:val="24"/>
          <w:szCs w:val="24"/>
        </w:rPr>
        <w:t xml:space="preserve">currently </w:t>
      </w:r>
      <w:r w:rsidR="002C7C6F">
        <w:rPr>
          <w:sz w:val="24"/>
          <w:szCs w:val="24"/>
        </w:rPr>
        <w:t>a</w:t>
      </w:r>
      <w:r w:rsidR="00EF67F6">
        <w:rPr>
          <w:sz w:val="24"/>
          <w:szCs w:val="24"/>
        </w:rPr>
        <w:t xml:space="preserve">ble to access. </w:t>
      </w:r>
    </w:p>
    <w:p w:rsidR="00842CD7" w:rsidRDefault="00D73F83" w:rsidP="005B1256">
      <w:pPr>
        <w:spacing w:before="120" w:after="120" w:line="360" w:lineRule="auto"/>
        <w:jc w:val="both"/>
        <w:rPr>
          <w:sz w:val="24"/>
          <w:szCs w:val="24"/>
        </w:rPr>
      </w:pPr>
      <w:r>
        <w:rPr>
          <w:sz w:val="24"/>
          <w:szCs w:val="24"/>
        </w:rPr>
        <w:t>O</w:t>
      </w:r>
      <w:r w:rsidR="00842CD7">
        <w:rPr>
          <w:sz w:val="24"/>
          <w:szCs w:val="24"/>
        </w:rPr>
        <w:t>bjectives are to</w:t>
      </w:r>
      <w:r>
        <w:rPr>
          <w:sz w:val="24"/>
          <w:szCs w:val="24"/>
        </w:rPr>
        <w:t xml:space="preserve"> determine</w:t>
      </w:r>
      <w:r w:rsidR="00842CD7">
        <w:rPr>
          <w:sz w:val="24"/>
          <w:szCs w:val="24"/>
        </w:rPr>
        <w:t>:</w:t>
      </w:r>
    </w:p>
    <w:p w:rsidR="00842CD7" w:rsidRDefault="00D73F83" w:rsidP="005B1256">
      <w:pPr>
        <w:pStyle w:val="ListParagraph"/>
        <w:numPr>
          <w:ilvl w:val="0"/>
          <w:numId w:val="38"/>
        </w:numPr>
        <w:spacing w:before="120" w:after="120" w:line="360" w:lineRule="auto"/>
        <w:jc w:val="both"/>
        <w:rPr>
          <w:sz w:val="24"/>
          <w:szCs w:val="24"/>
        </w:rPr>
      </w:pPr>
      <w:r>
        <w:rPr>
          <w:sz w:val="24"/>
          <w:szCs w:val="24"/>
        </w:rPr>
        <w:t>I</w:t>
      </w:r>
      <w:r w:rsidR="00842CD7">
        <w:rPr>
          <w:sz w:val="24"/>
          <w:szCs w:val="24"/>
        </w:rPr>
        <w:t>mpact of REACT on relatives’ distress</w:t>
      </w:r>
    </w:p>
    <w:p w:rsidR="00842CD7" w:rsidRDefault="00D73F83" w:rsidP="005B1256">
      <w:pPr>
        <w:pStyle w:val="ListParagraph"/>
        <w:numPr>
          <w:ilvl w:val="0"/>
          <w:numId w:val="38"/>
        </w:numPr>
        <w:spacing w:before="120" w:after="120" w:line="360" w:lineRule="auto"/>
        <w:jc w:val="both"/>
        <w:rPr>
          <w:sz w:val="24"/>
          <w:szCs w:val="24"/>
        </w:rPr>
      </w:pPr>
      <w:r>
        <w:rPr>
          <w:sz w:val="24"/>
          <w:szCs w:val="24"/>
        </w:rPr>
        <w:t>I</w:t>
      </w:r>
      <w:r w:rsidR="00842CD7">
        <w:rPr>
          <w:sz w:val="24"/>
          <w:szCs w:val="24"/>
        </w:rPr>
        <w:t>mpact of REACT on relatives</w:t>
      </w:r>
      <w:r w:rsidR="00E76852">
        <w:rPr>
          <w:sz w:val="24"/>
          <w:szCs w:val="24"/>
        </w:rPr>
        <w:t>’</w:t>
      </w:r>
      <w:r w:rsidR="00842CD7">
        <w:rPr>
          <w:sz w:val="24"/>
          <w:szCs w:val="24"/>
        </w:rPr>
        <w:t xml:space="preserve"> </w:t>
      </w:r>
      <w:r w:rsidR="00E76852">
        <w:rPr>
          <w:sz w:val="24"/>
          <w:szCs w:val="24"/>
        </w:rPr>
        <w:t>wellbeing and support</w:t>
      </w:r>
    </w:p>
    <w:p w:rsidR="002C7C6F" w:rsidRDefault="00D73F83" w:rsidP="005B1256">
      <w:pPr>
        <w:pStyle w:val="ListParagraph"/>
        <w:numPr>
          <w:ilvl w:val="0"/>
          <w:numId w:val="38"/>
        </w:numPr>
        <w:spacing w:before="120" w:after="120" w:line="360" w:lineRule="auto"/>
        <w:jc w:val="both"/>
        <w:rPr>
          <w:sz w:val="24"/>
          <w:szCs w:val="24"/>
        </w:rPr>
      </w:pPr>
      <w:r>
        <w:rPr>
          <w:sz w:val="24"/>
          <w:szCs w:val="24"/>
        </w:rPr>
        <w:t>I</w:t>
      </w:r>
      <w:r w:rsidR="00097F0B">
        <w:rPr>
          <w:sz w:val="24"/>
          <w:szCs w:val="24"/>
        </w:rPr>
        <w:t xml:space="preserve">mpact of </w:t>
      </w:r>
      <w:r w:rsidR="009F749F" w:rsidRPr="00D73F83">
        <w:rPr>
          <w:sz w:val="24"/>
          <w:szCs w:val="24"/>
        </w:rPr>
        <w:t xml:space="preserve">REACT on hypothesised mediators of change </w:t>
      </w:r>
      <w:r w:rsidR="00A84475" w:rsidRPr="00D73F83">
        <w:rPr>
          <w:sz w:val="24"/>
          <w:szCs w:val="24"/>
        </w:rPr>
        <w:t xml:space="preserve">including </w:t>
      </w:r>
      <w:r w:rsidR="009F749F" w:rsidRPr="00D73F83">
        <w:rPr>
          <w:sz w:val="24"/>
          <w:szCs w:val="24"/>
        </w:rPr>
        <w:t xml:space="preserve">relatives’ </w:t>
      </w:r>
      <w:r w:rsidR="00A84475" w:rsidRPr="00D73F83">
        <w:rPr>
          <w:sz w:val="24"/>
          <w:szCs w:val="24"/>
        </w:rPr>
        <w:t>beliefs, perceived coping, and amount of use of REACT</w:t>
      </w:r>
    </w:p>
    <w:p w:rsidR="00842CD7" w:rsidRPr="00D73F83" w:rsidRDefault="00A84475" w:rsidP="005B1256">
      <w:pPr>
        <w:pStyle w:val="ListParagraph"/>
        <w:numPr>
          <w:ilvl w:val="0"/>
          <w:numId w:val="38"/>
        </w:numPr>
        <w:spacing w:before="120" w:after="120" w:line="360" w:lineRule="auto"/>
        <w:jc w:val="both"/>
        <w:rPr>
          <w:sz w:val="24"/>
          <w:szCs w:val="24"/>
        </w:rPr>
      </w:pPr>
      <w:r w:rsidRPr="00D73F83">
        <w:rPr>
          <w:sz w:val="24"/>
          <w:szCs w:val="24"/>
        </w:rPr>
        <w:t xml:space="preserve"> </w:t>
      </w:r>
      <w:r w:rsidR="00D73F83">
        <w:rPr>
          <w:sz w:val="24"/>
          <w:szCs w:val="24"/>
        </w:rPr>
        <w:t>C</w:t>
      </w:r>
      <w:r w:rsidR="00842CD7" w:rsidRPr="00D73F83">
        <w:rPr>
          <w:sz w:val="24"/>
          <w:szCs w:val="24"/>
        </w:rPr>
        <w:t xml:space="preserve">osts associated with delivery and maintenance of REACT </w:t>
      </w:r>
    </w:p>
    <w:p w:rsidR="00BC09FD" w:rsidRDefault="00842CD7" w:rsidP="005B1256">
      <w:pPr>
        <w:pStyle w:val="ListParagraph"/>
        <w:numPr>
          <w:ilvl w:val="0"/>
          <w:numId w:val="38"/>
        </w:numPr>
        <w:spacing w:before="120" w:after="120" w:line="360" w:lineRule="auto"/>
        <w:jc w:val="both"/>
        <w:rPr>
          <w:sz w:val="24"/>
          <w:szCs w:val="24"/>
        </w:rPr>
      </w:pPr>
      <w:r>
        <w:rPr>
          <w:sz w:val="24"/>
          <w:szCs w:val="24"/>
        </w:rPr>
        <w:t>Incremental Cost-Effectiveness Ra</w:t>
      </w:r>
      <w:r w:rsidR="00DE1B62">
        <w:rPr>
          <w:sz w:val="24"/>
          <w:szCs w:val="24"/>
        </w:rPr>
        <w:t xml:space="preserve">tio (ICER) of </w:t>
      </w:r>
      <w:r w:rsidR="00BC09FD">
        <w:rPr>
          <w:sz w:val="24"/>
          <w:szCs w:val="24"/>
        </w:rPr>
        <w:t xml:space="preserve">REACT </w:t>
      </w:r>
    </w:p>
    <w:p w:rsidR="00842CD7" w:rsidRPr="007F6724" w:rsidRDefault="00D73F83" w:rsidP="005B1256">
      <w:pPr>
        <w:pStyle w:val="ListParagraph"/>
        <w:numPr>
          <w:ilvl w:val="0"/>
          <w:numId w:val="38"/>
        </w:numPr>
        <w:spacing w:before="120" w:after="120" w:line="360" w:lineRule="auto"/>
        <w:jc w:val="both"/>
        <w:rPr>
          <w:sz w:val="24"/>
          <w:szCs w:val="24"/>
        </w:rPr>
      </w:pPr>
      <w:r>
        <w:rPr>
          <w:sz w:val="24"/>
          <w:szCs w:val="24"/>
        </w:rPr>
        <w:t>K</w:t>
      </w:r>
      <w:r w:rsidR="00BC09FD">
        <w:rPr>
          <w:sz w:val="24"/>
          <w:szCs w:val="24"/>
        </w:rPr>
        <w:t>ey issues for which relatives seek support</w:t>
      </w:r>
      <w:r w:rsidR="00842CD7">
        <w:rPr>
          <w:sz w:val="24"/>
          <w:szCs w:val="24"/>
        </w:rPr>
        <w:t xml:space="preserve"> </w:t>
      </w:r>
    </w:p>
    <w:p w:rsidR="00765DDF" w:rsidRDefault="00D73F83" w:rsidP="005B1256">
      <w:pPr>
        <w:spacing w:before="120" w:after="120" w:line="360" w:lineRule="auto"/>
        <w:jc w:val="both"/>
        <w:rPr>
          <w:sz w:val="24"/>
          <w:szCs w:val="24"/>
        </w:rPr>
      </w:pPr>
      <w:r>
        <w:rPr>
          <w:sz w:val="24"/>
          <w:szCs w:val="24"/>
        </w:rPr>
        <w:t>W</w:t>
      </w:r>
      <w:r w:rsidR="00842CD7">
        <w:rPr>
          <w:sz w:val="24"/>
          <w:szCs w:val="24"/>
        </w:rPr>
        <w:t>e have embedded two methodological sub-studies</w:t>
      </w:r>
      <w:r w:rsidR="00765DDF">
        <w:rPr>
          <w:sz w:val="24"/>
          <w:szCs w:val="24"/>
        </w:rPr>
        <w:t xml:space="preserve">.  </w:t>
      </w:r>
      <w:r w:rsidR="00094D9B">
        <w:rPr>
          <w:sz w:val="24"/>
          <w:szCs w:val="24"/>
        </w:rPr>
        <w:t>O</w:t>
      </w:r>
      <w:r w:rsidR="00765DDF">
        <w:rPr>
          <w:sz w:val="24"/>
          <w:szCs w:val="24"/>
        </w:rPr>
        <w:t>bjectives are to</w:t>
      </w:r>
      <w:r w:rsidR="00094D9B">
        <w:rPr>
          <w:sz w:val="24"/>
          <w:szCs w:val="24"/>
        </w:rPr>
        <w:t xml:space="preserve"> determine effect on follow up rates of </w:t>
      </w:r>
    </w:p>
    <w:p w:rsidR="002C7C6F" w:rsidRDefault="00094D9B" w:rsidP="005B1256">
      <w:pPr>
        <w:pStyle w:val="ListParagraph"/>
        <w:numPr>
          <w:ilvl w:val="0"/>
          <w:numId w:val="39"/>
        </w:numPr>
        <w:spacing w:before="120" w:after="120" w:line="360" w:lineRule="auto"/>
        <w:jc w:val="both"/>
        <w:rPr>
          <w:sz w:val="24"/>
          <w:szCs w:val="24"/>
        </w:rPr>
      </w:pPr>
      <w:r>
        <w:rPr>
          <w:sz w:val="24"/>
          <w:szCs w:val="24"/>
        </w:rPr>
        <w:t>A</w:t>
      </w:r>
      <w:r w:rsidR="0063580B">
        <w:rPr>
          <w:sz w:val="24"/>
          <w:szCs w:val="24"/>
        </w:rPr>
        <w:t xml:space="preserve"> low value (£10) </w:t>
      </w:r>
      <w:r>
        <w:rPr>
          <w:sz w:val="24"/>
          <w:szCs w:val="24"/>
        </w:rPr>
        <w:t>versus</w:t>
      </w:r>
      <w:r w:rsidR="0063580B">
        <w:rPr>
          <w:sz w:val="24"/>
          <w:szCs w:val="24"/>
        </w:rPr>
        <w:t xml:space="preserve"> higher value (£20</w:t>
      </w:r>
      <w:r w:rsidR="00765DDF">
        <w:rPr>
          <w:sz w:val="24"/>
          <w:szCs w:val="24"/>
        </w:rPr>
        <w:t>) ince</w:t>
      </w:r>
      <w:r w:rsidR="002C7C6F">
        <w:rPr>
          <w:sz w:val="24"/>
          <w:szCs w:val="24"/>
        </w:rPr>
        <w:t>ntive</w:t>
      </w:r>
    </w:p>
    <w:p w:rsidR="00AA6170" w:rsidRPr="00AB065F" w:rsidRDefault="002C7C6F" w:rsidP="005B1256">
      <w:pPr>
        <w:pStyle w:val="ListParagraph"/>
        <w:numPr>
          <w:ilvl w:val="0"/>
          <w:numId w:val="39"/>
        </w:numPr>
        <w:spacing w:before="120" w:after="120" w:line="360" w:lineRule="auto"/>
        <w:jc w:val="both"/>
        <w:rPr>
          <w:sz w:val="24"/>
          <w:szCs w:val="24"/>
        </w:rPr>
      </w:pPr>
      <w:r>
        <w:rPr>
          <w:sz w:val="24"/>
          <w:szCs w:val="24"/>
        </w:rPr>
        <w:t xml:space="preserve"> </w:t>
      </w:r>
      <w:r w:rsidR="00094D9B">
        <w:rPr>
          <w:sz w:val="24"/>
          <w:szCs w:val="24"/>
        </w:rPr>
        <w:t>A</w:t>
      </w:r>
      <w:r w:rsidR="00AB065F">
        <w:rPr>
          <w:sz w:val="24"/>
          <w:szCs w:val="24"/>
        </w:rPr>
        <w:t>n unconditional versus</w:t>
      </w:r>
      <w:r w:rsidR="00765DDF">
        <w:rPr>
          <w:sz w:val="24"/>
          <w:szCs w:val="24"/>
        </w:rPr>
        <w:t xml:space="preserve"> conditional incentive.  </w:t>
      </w:r>
    </w:p>
    <w:p w:rsidR="00C8193D" w:rsidRPr="006040BF" w:rsidRDefault="00AA6170" w:rsidP="005B1256">
      <w:pPr>
        <w:spacing w:before="120" w:after="120" w:line="360" w:lineRule="auto"/>
        <w:jc w:val="both"/>
        <w:rPr>
          <w:sz w:val="24"/>
          <w:szCs w:val="24"/>
        </w:rPr>
      </w:pPr>
      <w:r>
        <w:rPr>
          <w:sz w:val="24"/>
          <w:szCs w:val="24"/>
        </w:rPr>
        <w:t>T</w:t>
      </w:r>
      <w:r w:rsidRPr="006040BF">
        <w:rPr>
          <w:sz w:val="24"/>
          <w:szCs w:val="24"/>
        </w:rPr>
        <w:t xml:space="preserve">he primary hypothesis </w:t>
      </w:r>
      <w:r>
        <w:rPr>
          <w:sz w:val="24"/>
          <w:szCs w:val="24"/>
        </w:rPr>
        <w:t xml:space="preserve">is </w:t>
      </w:r>
      <w:r w:rsidRPr="006040BF">
        <w:rPr>
          <w:sz w:val="24"/>
          <w:szCs w:val="24"/>
        </w:rPr>
        <w:t xml:space="preserve">that there will be a significant difference (p&lt;.05) between the 2 arms of the trial in </w:t>
      </w:r>
      <w:r w:rsidR="00D8654F">
        <w:rPr>
          <w:sz w:val="24"/>
          <w:szCs w:val="24"/>
        </w:rPr>
        <w:t>General Health Questionnaire (</w:t>
      </w:r>
      <w:r w:rsidRPr="006040BF">
        <w:rPr>
          <w:sz w:val="24"/>
          <w:szCs w:val="24"/>
        </w:rPr>
        <w:t>GHQ-28</w:t>
      </w:r>
      <w:r w:rsidR="00D8654F">
        <w:rPr>
          <w:sz w:val="24"/>
          <w:szCs w:val="24"/>
        </w:rPr>
        <w:t>)</w:t>
      </w:r>
      <w:r w:rsidRPr="006040BF">
        <w:rPr>
          <w:sz w:val="24"/>
          <w:szCs w:val="24"/>
        </w:rPr>
        <w:t xml:space="preserve"> scores at 24 week follow-up.</w:t>
      </w:r>
    </w:p>
    <w:p w:rsidR="002F7F2F" w:rsidRPr="00A470F8" w:rsidRDefault="002F7F2F" w:rsidP="005B1256">
      <w:pPr>
        <w:pStyle w:val="Heading2"/>
        <w:spacing w:before="120" w:after="120" w:line="360" w:lineRule="auto"/>
        <w:rPr>
          <w:rFonts w:asciiTheme="minorHAnsi" w:eastAsia="Times New Roman" w:hAnsiTheme="minorHAnsi"/>
          <w:color w:val="auto"/>
          <w:sz w:val="28"/>
          <w:szCs w:val="28"/>
          <w:lang w:val="en" w:eastAsia="en-GB"/>
        </w:rPr>
      </w:pPr>
      <w:r w:rsidRPr="00A470F8">
        <w:rPr>
          <w:rFonts w:asciiTheme="minorHAnsi" w:eastAsia="Times New Roman" w:hAnsiTheme="minorHAnsi"/>
          <w:color w:val="auto"/>
          <w:sz w:val="28"/>
          <w:szCs w:val="28"/>
          <w:lang w:val="en" w:eastAsia="en-GB"/>
        </w:rPr>
        <w:t>Methods</w:t>
      </w:r>
    </w:p>
    <w:p w:rsidR="00F734BA" w:rsidRPr="00A01024" w:rsidRDefault="00F734BA" w:rsidP="005B1256">
      <w:pPr>
        <w:pStyle w:val="Heading3"/>
        <w:spacing w:before="120" w:after="120" w:line="360" w:lineRule="auto"/>
        <w:rPr>
          <w:rFonts w:asciiTheme="minorHAnsi" w:eastAsia="Times New Roman" w:hAnsiTheme="minorHAnsi"/>
          <w:color w:val="auto"/>
          <w:sz w:val="24"/>
          <w:szCs w:val="24"/>
          <w:lang w:val="en" w:eastAsia="en-GB"/>
        </w:rPr>
      </w:pPr>
      <w:r w:rsidRPr="00A01024">
        <w:rPr>
          <w:rFonts w:asciiTheme="minorHAnsi" w:eastAsia="Times New Roman" w:hAnsiTheme="minorHAnsi"/>
          <w:color w:val="auto"/>
          <w:sz w:val="24"/>
          <w:szCs w:val="24"/>
          <w:lang w:val="en" w:eastAsia="en-GB"/>
        </w:rPr>
        <w:t>Trial Design</w:t>
      </w:r>
    </w:p>
    <w:p w:rsidR="005E482F" w:rsidRPr="002A2110" w:rsidRDefault="008F722B" w:rsidP="005B1256">
      <w:pPr>
        <w:spacing w:before="120" w:after="120" w:line="360" w:lineRule="auto"/>
        <w:rPr>
          <w:rStyle w:val="CommentReference"/>
          <w:rFonts w:eastAsia="Times New Roman" w:cs="Arial"/>
          <w:i/>
          <w:sz w:val="24"/>
          <w:szCs w:val="24"/>
          <w:lang w:val="en" w:eastAsia="en-GB"/>
        </w:rPr>
      </w:pPr>
      <w:r w:rsidRPr="002A2110">
        <w:rPr>
          <w:rFonts w:eastAsia="Times New Roman" w:cs="Arial"/>
          <w:sz w:val="24"/>
          <w:szCs w:val="24"/>
          <w:lang w:val="en" w:eastAsia="en-GB"/>
        </w:rPr>
        <w:t xml:space="preserve">A primarily online </w:t>
      </w:r>
      <w:r w:rsidR="00B53E18" w:rsidRPr="002A2110">
        <w:rPr>
          <w:rFonts w:eastAsia="Times New Roman" w:cs="Arial"/>
          <w:sz w:val="24"/>
          <w:szCs w:val="24"/>
          <w:lang w:val="en" w:eastAsia="en-GB"/>
        </w:rPr>
        <w:t xml:space="preserve">two arm pragmatic </w:t>
      </w:r>
      <w:r w:rsidR="00A84475" w:rsidRPr="002A2110">
        <w:rPr>
          <w:rFonts w:eastAsia="Times New Roman" w:cs="Arial"/>
          <w:sz w:val="24"/>
          <w:szCs w:val="24"/>
          <w:lang w:val="en" w:eastAsia="en-GB"/>
        </w:rPr>
        <w:t xml:space="preserve">single blind individually </w:t>
      </w:r>
      <w:r w:rsidR="007F6724" w:rsidRPr="002A2110">
        <w:rPr>
          <w:rFonts w:eastAsia="Times New Roman" w:cs="Arial"/>
          <w:sz w:val="24"/>
          <w:szCs w:val="24"/>
          <w:lang w:val="en" w:eastAsia="en-GB"/>
        </w:rPr>
        <w:t>randomized</w:t>
      </w:r>
      <w:r w:rsidRPr="002A2110">
        <w:rPr>
          <w:rFonts w:eastAsia="Times New Roman" w:cs="Arial"/>
          <w:sz w:val="24"/>
          <w:szCs w:val="24"/>
          <w:lang w:val="en" w:eastAsia="en-GB"/>
        </w:rPr>
        <w:t xml:space="preserve"> controlled </w:t>
      </w:r>
      <w:r w:rsidR="00F46210" w:rsidRPr="002A2110">
        <w:rPr>
          <w:rFonts w:eastAsia="Times New Roman" w:cs="Arial"/>
          <w:sz w:val="24"/>
          <w:szCs w:val="24"/>
          <w:lang w:val="en" w:eastAsia="en-GB"/>
        </w:rPr>
        <w:t xml:space="preserve">superiority </w:t>
      </w:r>
      <w:r w:rsidRPr="002A2110">
        <w:rPr>
          <w:rFonts w:eastAsia="Times New Roman" w:cs="Arial"/>
          <w:sz w:val="24"/>
          <w:szCs w:val="24"/>
          <w:lang w:val="en" w:eastAsia="en-GB"/>
        </w:rPr>
        <w:t>trial</w:t>
      </w:r>
      <w:r w:rsidR="00CE28A1" w:rsidRPr="002A2110">
        <w:rPr>
          <w:rFonts w:eastAsia="Times New Roman" w:cs="Arial"/>
          <w:sz w:val="24"/>
          <w:szCs w:val="24"/>
          <w:lang w:val="en" w:eastAsia="en-GB"/>
        </w:rPr>
        <w:t>.</w:t>
      </w:r>
      <w:r w:rsidRPr="002A2110">
        <w:rPr>
          <w:rFonts w:eastAsia="Times New Roman" w:cs="Arial"/>
          <w:sz w:val="24"/>
          <w:szCs w:val="24"/>
          <w:lang w:val="en" w:eastAsia="en-GB"/>
        </w:rPr>
        <w:t xml:space="preserve"> </w:t>
      </w:r>
      <w:r w:rsidR="00205598">
        <w:rPr>
          <w:rFonts w:eastAsia="Times New Roman" w:cs="Arial"/>
          <w:sz w:val="24"/>
          <w:szCs w:val="24"/>
          <w:lang w:val="en" w:eastAsia="en-GB"/>
        </w:rPr>
        <w:t>Participant pathway through the study is shown in Figure 1.</w:t>
      </w:r>
    </w:p>
    <w:p w:rsidR="00F87750" w:rsidRPr="005B1256" w:rsidRDefault="00A17711" w:rsidP="005B1256">
      <w:pPr>
        <w:spacing w:before="120" w:after="120" w:line="360" w:lineRule="auto"/>
        <w:rPr>
          <w:rFonts w:eastAsia="Times New Roman" w:cs="Arial"/>
          <w:i/>
          <w:color w:val="333333"/>
          <w:sz w:val="24"/>
          <w:szCs w:val="24"/>
          <w:lang w:val="en" w:eastAsia="en-GB"/>
        </w:rPr>
      </w:pPr>
      <w:r>
        <w:rPr>
          <w:rStyle w:val="Hyperlink"/>
          <w:rFonts w:eastAsia="Times New Roman" w:cs="Arial"/>
          <w:i/>
          <w:color w:val="auto"/>
          <w:sz w:val="24"/>
          <w:szCs w:val="24"/>
          <w:u w:val="none"/>
          <w:lang w:val="en" w:eastAsia="en-GB"/>
        </w:rPr>
        <w:t xml:space="preserve">INSERT </w:t>
      </w:r>
      <w:r w:rsidR="006D42B5">
        <w:rPr>
          <w:rStyle w:val="Hyperlink"/>
          <w:rFonts w:eastAsia="Times New Roman" w:cs="Arial"/>
          <w:i/>
          <w:color w:val="auto"/>
          <w:sz w:val="24"/>
          <w:szCs w:val="24"/>
          <w:u w:val="none"/>
          <w:lang w:val="en" w:eastAsia="en-GB"/>
        </w:rPr>
        <w:t xml:space="preserve">Figure </w:t>
      </w:r>
      <w:proofErr w:type="gramStart"/>
      <w:r w:rsidR="006D42B5">
        <w:rPr>
          <w:rStyle w:val="Hyperlink"/>
          <w:rFonts w:eastAsia="Times New Roman" w:cs="Arial"/>
          <w:i/>
          <w:color w:val="auto"/>
          <w:sz w:val="24"/>
          <w:szCs w:val="24"/>
          <w:u w:val="none"/>
          <w:lang w:val="en" w:eastAsia="en-GB"/>
        </w:rPr>
        <w:t>1</w:t>
      </w:r>
      <w:r>
        <w:rPr>
          <w:rStyle w:val="Hyperlink"/>
          <w:rFonts w:eastAsia="Times New Roman" w:cs="Arial"/>
          <w:i/>
          <w:color w:val="auto"/>
          <w:sz w:val="24"/>
          <w:szCs w:val="24"/>
          <w:u w:val="none"/>
          <w:lang w:val="en" w:eastAsia="en-GB"/>
        </w:rPr>
        <w:t xml:space="preserve"> </w:t>
      </w:r>
      <w:r w:rsidR="004073E9" w:rsidRPr="004073E9">
        <w:rPr>
          <w:rStyle w:val="Hyperlink"/>
          <w:rFonts w:eastAsia="Times New Roman" w:cs="Arial"/>
          <w:i/>
          <w:color w:val="auto"/>
          <w:sz w:val="24"/>
          <w:szCs w:val="24"/>
          <w:u w:val="none"/>
          <w:lang w:val="en" w:eastAsia="en-GB"/>
        </w:rPr>
        <w:t xml:space="preserve"> </w:t>
      </w:r>
      <w:r w:rsidR="00547EC8">
        <w:rPr>
          <w:rStyle w:val="Hyperlink"/>
          <w:rFonts w:eastAsia="Times New Roman" w:cs="Arial"/>
          <w:i/>
          <w:color w:val="auto"/>
          <w:sz w:val="24"/>
          <w:szCs w:val="24"/>
          <w:u w:val="none"/>
          <w:lang w:val="en" w:eastAsia="en-GB"/>
        </w:rPr>
        <w:t>REACT</w:t>
      </w:r>
      <w:proofErr w:type="gramEnd"/>
      <w:r w:rsidR="00547EC8">
        <w:rPr>
          <w:rStyle w:val="Hyperlink"/>
          <w:rFonts w:eastAsia="Times New Roman" w:cs="Arial"/>
          <w:i/>
          <w:color w:val="auto"/>
          <w:sz w:val="24"/>
          <w:szCs w:val="24"/>
          <w:u w:val="none"/>
          <w:lang w:val="en" w:eastAsia="en-GB"/>
        </w:rPr>
        <w:t xml:space="preserve"> </w:t>
      </w:r>
      <w:r w:rsidR="004073E9" w:rsidRPr="004073E9">
        <w:rPr>
          <w:rStyle w:val="Hyperlink"/>
          <w:rFonts w:eastAsia="Times New Roman" w:cs="Arial"/>
          <w:i/>
          <w:color w:val="auto"/>
          <w:sz w:val="24"/>
          <w:szCs w:val="24"/>
          <w:u w:val="none"/>
          <w:lang w:val="en" w:eastAsia="en-GB"/>
        </w:rPr>
        <w:t>Trial Flow Chart</w:t>
      </w:r>
      <w:r w:rsidR="00DE05DE">
        <w:rPr>
          <w:rStyle w:val="Hyperlink"/>
          <w:rFonts w:eastAsia="Times New Roman" w:cs="Arial"/>
          <w:i/>
          <w:color w:val="auto"/>
          <w:sz w:val="24"/>
          <w:szCs w:val="24"/>
          <w:u w:val="none"/>
          <w:lang w:val="en" w:eastAsia="en-GB"/>
        </w:rPr>
        <w:t xml:space="preserve">. </w:t>
      </w:r>
    </w:p>
    <w:p w:rsidR="002C7C6F" w:rsidRDefault="002C7C6F" w:rsidP="005B1256">
      <w:pPr>
        <w:pStyle w:val="Heading3"/>
        <w:spacing w:before="120" w:after="120" w:line="360" w:lineRule="auto"/>
        <w:jc w:val="both"/>
        <w:rPr>
          <w:rStyle w:val="CommentReference"/>
          <w:rFonts w:asciiTheme="minorHAnsi" w:hAnsiTheme="minorHAnsi"/>
          <w:color w:val="auto"/>
          <w:sz w:val="24"/>
          <w:szCs w:val="24"/>
        </w:rPr>
      </w:pPr>
    </w:p>
    <w:p w:rsidR="00BE6413" w:rsidRPr="00A470F8" w:rsidRDefault="00BE6413" w:rsidP="005B1256">
      <w:pPr>
        <w:pStyle w:val="Heading3"/>
        <w:spacing w:before="120" w:after="120" w:line="360" w:lineRule="auto"/>
        <w:jc w:val="both"/>
        <w:rPr>
          <w:rStyle w:val="CommentReference"/>
          <w:rFonts w:asciiTheme="minorHAnsi" w:hAnsiTheme="minorHAnsi"/>
          <w:color w:val="auto"/>
          <w:sz w:val="24"/>
          <w:szCs w:val="24"/>
        </w:rPr>
      </w:pPr>
      <w:r w:rsidRPr="00A470F8">
        <w:rPr>
          <w:rStyle w:val="CommentReference"/>
          <w:rFonts w:asciiTheme="minorHAnsi" w:hAnsiTheme="minorHAnsi"/>
          <w:color w:val="auto"/>
          <w:sz w:val="24"/>
          <w:szCs w:val="24"/>
        </w:rPr>
        <w:t>PPI strategy</w:t>
      </w:r>
    </w:p>
    <w:p w:rsidR="00BE6413" w:rsidRPr="002A2110" w:rsidRDefault="00BE6413" w:rsidP="005B1256">
      <w:p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 xml:space="preserve">One of the </w:t>
      </w:r>
      <w:r w:rsidR="00EE62AC" w:rsidRPr="002A2110">
        <w:rPr>
          <w:rFonts w:eastAsia="Times New Roman" w:cs="Arial"/>
          <w:sz w:val="24"/>
          <w:szCs w:val="24"/>
          <w:lang w:val="en" w:eastAsia="en-GB"/>
        </w:rPr>
        <w:t xml:space="preserve">study investigators </w:t>
      </w:r>
      <w:r w:rsidR="009F749F" w:rsidRPr="002A2110">
        <w:rPr>
          <w:rFonts w:eastAsia="Times New Roman" w:cs="Arial"/>
          <w:sz w:val="24"/>
          <w:szCs w:val="24"/>
          <w:lang w:val="en" w:eastAsia="en-GB"/>
        </w:rPr>
        <w:t xml:space="preserve">and co-author </w:t>
      </w:r>
      <w:r w:rsidRPr="002A2110">
        <w:rPr>
          <w:rFonts w:eastAsia="Times New Roman" w:cs="Arial"/>
          <w:sz w:val="24"/>
          <w:szCs w:val="24"/>
          <w:lang w:val="en" w:eastAsia="en-GB"/>
        </w:rPr>
        <w:t xml:space="preserve">is a parent of someone living with psychosis and was extensively involved in </w:t>
      </w:r>
      <w:r w:rsidR="00E27E46" w:rsidRPr="002A2110">
        <w:rPr>
          <w:rFonts w:eastAsia="Times New Roman" w:cs="Arial"/>
          <w:sz w:val="24"/>
          <w:szCs w:val="24"/>
          <w:lang w:val="en" w:eastAsia="en-GB"/>
        </w:rPr>
        <w:t xml:space="preserve">the </w:t>
      </w:r>
      <w:r w:rsidRPr="002A2110">
        <w:rPr>
          <w:rFonts w:eastAsia="Times New Roman" w:cs="Arial"/>
          <w:sz w:val="24"/>
          <w:szCs w:val="24"/>
          <w:lang w:val="en" w:eastAsia="en-GB"/>
        </w:rPr>
        <w:t xml:space="preserve">development of </w:t>
      </w:r>
      <w:r w:rsidR="00EE62AC" w:rsidRPr="002A2110">
        <w:rPr>
          <w:rFonts w:eastAsia="Times New Roman" w:cs="Arial"/>
          <w:sz w:val="24"/>
          <w:szCs w:val="24"/>
          <w:lang w:val="en" w:eastAsia="en-GB"/>
        </w:rPr>
        <w:t xml:space="preserve">REACT, the RD </w:t>
      </w:r>
      <w:r w:rsidRPr="002A2110">
        <w:rPr>
          <w:rFonts w:eastAsia="Times New Roman" w:cs="Arial"/>
          <w:sz w:val="24"/>
          <w:szCs w:val="24"/>
          <w:lang w:val="en" w:eastAsia="en-GB"/>
        </w:rPr>
        <w:t>and data collection process</w:t>
      </w:r>
      <w:r w:rsidR="00EE62AC" w:rsidRPr="002A2110">
        <w:rPr>
          <w:rFonts w:eastAsia="Times New Roman" w:cs="Arial"/>
          <w:sz w:val="24"/>
          <w:szCs w:val="24"/>
          <w:lang w:val="en" w:eastAsia="en-GB"/>
        </w:rPr>
        <w:t>es</w:t>
      </w:r>
      <w:r w:rsidRPr="002A2110">
        <w:rPr>
          <w:rFonts w:eastAsia="Times New Roman" w:cs="Arial"/>
          <w:sz w:val="24"/>
          <w:szCs w:val="24"/>
          <w:lang w:val="en" w:eastAsia="en-GB"/>
        </w:rPr>
        <w:t>. She</w:t>
      </w:r>
      <w:r w:rsidR="00A84475" w:rsidRPr="002A2110">
        <w:rPr>
          <w:rFonts w:eastAsia="Times New Roman" w:cs="Arial"/>
          <w:sz w:val="24"/>
          <w:szCs w:val="24"/>
          <w:lang w:val="en" w:eastAsia="en-GB"/>
        </w:rPr>
        <w:t xml:space="preserve"> is part of the supervisory team for the </w:t>
      </w:r>
      <w:r w:rsidR="003C5D95" w:rsidRPr="002A2110">
        <w:rPr>
          <w:rFonts w:eastAsia="Times New Roman" w:cs="Arial"/>
          <w:sz w:val="24"/>
          <w:szCs w:val="24"/>
          <w:lang w:val="en" w:eastAsia="en-GB"/>
        </w:rPr>
        <w:t>REACT Supporters</w:t>
      </w:r>
      <w:r w:rsidRPr="002A2110">
        <w:rPr>
          <w:rFonts w:eastAsia="Times New Roman" w:cs="Arial"/>
          <w:sz w:val="24"/>
          <w:szCs w:val="24"/>
          <w:lang w:val="en" w:eastAsia="en-GB"/>
        </w:rPr>
        <w:t>. We have a Relatives’ Advisory Group working primarily online to provide detailed feedback on the REACT toolkit, online data collection process, and recruitment strategy. The</w:t>
      </w:r>
      <w:r w:rsidR="00BC09FD" w:rsidRPr="002A2110">
        <w:rPr>
          <w:rFonts w:eastAsia="Times New Roman" w:cs="Arial"/>
          <w:sz w:val="24"/>
          <w:szCs w:val="24"/>
          <w:lang w:val="en" w:eastAsia="en-GB"/>
        </w:rPr>
        <w:t xml:space="preserve">y will be involved in analysis, </w:t>
      </w:r>
      <w:r w:rsidRPr="002A2110">
        <w:rPr>
          <w:rFonts w:eastAsia="Times New Roman" w:cs="Arial"/>
          <w:sz w:val="24"/>
          <w:szCs w:val="24"/>
          <w:lang w:val="en" w:eastAsia="en-GB"/>
        </w:rPr>
        <w:t>interpretation and dis</w:t>
      </w:r>
      <w:r w:rsidR="00BC09FD" w:rsidRPr="002A2110">
        <w:rPr>
          <w:rFonts w:eastAsia="Times New Roman" w:cs="Arial"/>
          <w:sz w:val="24"/>
          <w:szCs w:val="24"/>
          <w:lang w:val="en" w:eastAsia="en-GB"/>
        </w:rPr>
        <w:t>semination of the data</w:t>
      </w:r>
      <w:r w:rsidRPr="002A2110">
        <w:rPr>
          <w:rFonts w:eastAsia="Times New Roman" w:cs="Arial"/>
          <w:sz w:val="24"/>
          <w:szCs w:val="24"/>
          <w:lang w:val="en" w:eastAsia="en-GB"/>
        </w:rPr>
        <w:t xml:space="preserve">. Our </w:t>
      </w:r>
      <w:r w:rsidR="002C7C6F">
        <w:rPr>
          <w:rFonts w:eastAsia="Times New Roman" w:cs="Arial"/>
          <w:sz w:val="24"/>
          <w:szCs w:val="24"/>
          <w:lang w:val="en" w:eastAsia="en-GB"/>
        </w:rPr>
        <w:t>TSC</w:t>
      </w:r>
      <w:r w:rsidRPr="002A2110">
        <w:rPr>
          <w:rFonts w:eastAsia="Times New Roman" w:cs="Arial"/>
          <w:sz w:val="24"/>
          <w:szCs w:val="24"/>
          <w:lang w:val="en" w:eastAsia="en-GB"/>
        </w:rPr>
        <w:t xml:space="preserve"> includes </w:t>
      </w:r>
      <w:r w:rsidR="004A5A24">
        <w:rPr>
          <w:rFonts w:eastAsia="Times New Roman" w:cs="Arial"/>
          <w:sz w:val="24"/>
          <w:szCs w:val="24"/>
          <w:lang w:val="en" w:eastAsia="en-GB"/>
        </w:rPr>
        <w:t>people</w:t>
      </w:r>
      <w:r w:rsidR="00DD022E" w:rsidRPr="002A2110">
        <w:rPr>
          <w:rFonts w:eastAsia="Times New Roman" w:cs="Arial"/>
          <w:sz w:val="24"/>
          <w:szCs w:val="24"/>
          <w:lang w:val="en" w:eastAsia="en-GB"/>
        </w:rPr>
        <w:t xml:space="preserve"> who are relatives supporting someone with a mental health problem. </w:t>
      </w:r>
      <w:r w:rsidR="0030542B" w:rsidRPr="002A2110">
        <w:rPr>
          <w:rFonts w:eastAsia="Times New Roman" w:cs="Arial"/>
          <w:sz w:val="24"/>
          <w:szCs w:val="24"/>
          <w:lang w:val="en" w:eastAsia="en-GB"/>
        </w:rPr>
        <w:t xml:space="preserve">  </w:t>
      </w:r>
    </w:p>
    <w:p w:rsidR="00F87750" w:rsidRPr="00A470F8" w:rsidRDefault="00B27ED7" w:rsidP="005B1256">
      <w:pPr>
        <w:pStyle w:val="Heading3"/>
        <w:spacing w:before="120" w:after="120" w:line="360" w:lineRule="auto"/>
        <w:jc w:val="both"/>
        <w:rPr>
          <w:rFonts w:asciiTheme="minorHAnsi" w:eastAsia="Times New Roman" w:hAnsiTheme="minorHAnsi"/>
          <w:color w:val="auto"/>
          <w:sz w:val="24"/>
          <w:szCs w:val="24"/>
          <w:lang w:val="en" w:eastAsia="en-GB"/>
        </w:rPr>
      </w:pPr>
      <w:r w:rsidRPr="00A470F8">
        <w:rPr>
          <w:rFonts w:asciiTheme="minorHAnsi" w:eastAsia="Times New Roman" w:hAnsiTheme="minorHAnsi"/>
          <w:color w:val="auto"/>
          <w:sz w:val="24"/>
          <w:szCs w:val="24"/>
          <w:lang w:val="en" w:eastAsia="en-GB"/>
        </w:rPr>
        <w:t>S</w:t>
      </w:r>
      <w:r w:rsidR="002A2110" w:rsidRPr="00A470F8">
        <w:rPr>
          <w:rFonts w:asciiTheme="minorHAnsi" w:eastAsia="Times New Roman" w:hAnsiTheme="minorHAnsi"/>
          <w:color w:val="auto"/>
          <w:sz w:val="24"/>
          <w:szCs w:val="24"/>
          <w:lang w:val="en" w:eastAsia="en-GB"/>
        </w:rPr>
        <w:t>etting- UK</w:t>
      </w:r>
    </w:p>
    <w:p w:rsidR="00BD75B9" w:rsidRDefault="00E11D62" w:rsidP="005B1256">
      <w:pPr>
        <w:spacing w:before="120" w:after="120" w:line="360" w:lineRule="auto"/>
        <w:jc w:val="both"/>
        <w:rPr>
          <w:sz w:val="24"/>
          <w:szCs w:val="24"/>
        </w:rPr>
      </w:pPr>
      <w:r w:rsidRPr="006040BF">
        <w:rPr>
          <w:sz w:val="24"/>
          <w:szCs w:val="24"/>
        </w:rPr>
        <w:t>This study will take place online in the UK</w:t>
      </w:r>
      <w:r w:rsidR="00BD75B9">
        <w:rPr>
          <w:sz w:val="24"/>
          <w:szCs w:val="24"/>
        </w:rPr>
        <w:t>.</w:t>
      </w:r>
      <w:r w:rsidRPr="006040BF">
        <w:rPr>
          <w:sz w:val="24"/>
          <w:szCs w:val="24"/>
        </w:rPr>
        <w:t xml:space="preserve"> </w:t>
      </w:r>
      <w:r w:rsidR="00F46210">
        <w:rPr>
          <w:sz w:val="24"/>
          <w:szCs w:val="24"/>
        </w:rPr>
        <w:t xml:space="preserve">It is hosted by one NHS Foundation Trust, and other Trusts and Clinical Commissioning Groups are </w:t>
      </w:r>
      <w:r w:rsidR="00883715">
        <w:rPr>
          <w:sz w:val="24"/>
          <w:szCs w:val="24"/>
        </w:rPr>
        <w:t>eligible</w:t>
      </w:r>
      <w:r w:rsidR="00F46210">
        <w:rPr>
          <w:sz w:val="24"/>
          <w:szCs w:val="24"/>
        </w:rPr>
        <w:t xml:space="preserve"> to take part as Participant Identification Centres. Recr</w:t>
      </w:r>
      <w:r w:rsidR="00883715">
        <w:rPr>
          <w:sz w:val="24"/>
          <w:szCs w:val="24"/>
        </w:rPr>
        <w:t>uitment will also take place through local and national mental health charities, media, social media, and Google Ads.</w:t>
      </w:r>
    </w:p>
    <w:p w:rsidR="00BD75B9" w:rsidRPr="002A2110" w:rsidRDefault="0030542B" w:rsidP="005B1256">
      <w:pPr>
        <w:pStyle w:val="Heading3"/>
        <w:spacing w:before="120" w:after="120" w:line="360" w:lineRule="auto"/>
        <w:jc w:val="both"/>
        <w:rPr>
          <w:rFonts w:asciiTheme="minorHAnsi" w:eastAsia="Times New Roman" w:hAnsiTheme="minorHAnsi"/>
          <w:color w:val="auto"/>
          <w:sz w:val="24"/>
          <w:szCs w:val="24"/>
          <w:lang w:val="en" w:eastAsia="en-GB"/>
        </w:rPr>
      </w:pPr>
      <w:r w:rsidRPr="002A2110">
        <w:rPr>
          <w:rFonts w:asciiTheme="minorHAnsi" w:eastAsia="Times New Roman" w:hAnsiTheme="minorHAnsi"/>
          <w:color w:val="auto"/>
          <w:sz w:val="24"/>
          <w:szCs w:val="24"/>
          <w:lang w:val="en" w:eastAsia="en-GB"/>
        </w:rPr>
        <w:t xml:space="preserve">Participants </w:t>
      </w:r>
    </w:p>
    <w:p w:rsidR="00BD75B9" w:rsidRPr="002A2110" w:rsidRDefault="00BD75B9" w:rsidP="005B1256">
      <w:pPr>
        <w:pStyle w:val="Heading4"/>
        <w:spacing w:before="120" w:after="120" w:line="360" w:lineRule="auto"/>
        <w:rPr>
          <w:rFonts w:asciiTheme="minorHAnsi" w:eastAsia="Times New Roman" w:hAnsiTheme="minorHAnsi"/>
          <w:b w:val="0"/>
          <w:i w:val="0"/>
          <w:color w:val="auto"/>
          <w:sz w:val="24"/>
          <w:szCs w:val="24"/>
          <w:lang w:val="en" w:eastAsia="en-GB"/>
        </w:rPr>
      </w:pPr>
      <w:r w:rsidRPr="002A2110">
        <w:rPr>
          <w:rFonts w:asciiTheme="minorHAnsi" w:eastAsia="Times New Roman" w:hAnsiTheme="minorHAnsi"/>
          <w:b w:val="0"/>
          <w:i w:val="0"/>
          <w:color w:val="auto"/>
          <w:sz w:val="24"/>
          <w:szCs w:val="24"/>
          <w:lang w:val="en" w:eastAsia="en-GB"/>
        </w:rPr>
        <w:t xml:space="preserve">Inclusion criteria are: </w:t>
      </w:r>
    </w:p>
    <w:p w:rsidR="00BD75B9" w:rsidRPr="002A2110" w:rsidRDefault="00BD75B9"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Aged 16 or over;</w:t>
      </w:r>
    </w:p>
    <w:p w:rsidR="00BD75B9" w:rsidRPr="002A2110" w:rsidRDefault="00BD75B9"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Living in the UK</w:t>
      </w:r>
    </w:p>
    <w:p w:rsidR="00BD75B9" w:rsidRPr="002A2110" w:rsidRDefault="00BD75B9"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Relative / close friend of someone with psychosis or BD</w:t>
      </w:r>
    </w:p>
    <w:p w:rsidR="0063580B" w:rsidRPr="002A2110" w:rsidRDefault="00BD75B9"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Currently experiencing distress due to t</w:t>
      </w:r>
      <w:r w:rsidR="00D516A3" w:rsidRPr="002A2110">
        <w:rPr>
          <w:rFonts w:eastAsia="Times New Roman" w:cs="Arial"/>
          <w:sz w:val="24"/>
          <w:szCs w:val="24"/>
          <w:lang w:val="en" w:eastAsia="en-GB"/>
        </w:rPr>
        <w:t>heir relative or close friend (</w:t>
      </w:r>
      <w:r w:rsidR="003101EC" w:rsidRPr="002A2110">
        <w:rPr>
          <w:rFonts w:eastAsia="Times New Roman" w:cs="Arial"/>
          <w:sz w:val="24"/>
          <w:szCs w:val="24"/>
          <w:lang w:val="en" w:eastAsia="en-GB"/>
        </w:rPr>
        <w:t xml:space="preserve">scoring </w:t>
      </w:r>
      <w:r w:rsidR="00094D9B" w:rsidRPr="002A2110">
        <w:rPr>
          <w:rFonts w:eastAsia="Times New Roman" w:cs="Arial"/>
          <w:sz w:val="24"/>
          <w:szCs w:val="24"/>
          <w:lang w:val="en" w:eastAsia="en-GB"/>
        </w:rPr>
        <w:t>&gt;=</w:t>
      </w:r>
      <w:r w:rsidR="003101EC" w:rsidRPr="002A2110">
        <w:rPr>
          <w:rFonts w:eastAsia="Times New Roman" w:cs="Arial"/>
          <w:sz w:val="24"/>
          <w:szCs w:val="24"/>
          <w:lang w:val="en" w:eastAsia="en-GB"/>
        </w:rPr>
        <w:t>3 on GHQ</w:t>
      </w:r>
      <w:r w:rsidR="00094D9B" w:rsidRPr="002A2110">
        <w:rPr>
          <w:rFonts w:eastAsia="Times New Roman" w:cs="Arial"/>
          <w:sz w:val="24"/>
          <w:szCs w:val="24"/>
          <w:lang w:val="en" w:eastAsia="en-GB"/>
        </w:rPr>
        <w:t xml:space="preserve">-28 </w:t>
      </w:r>
      <w:r w:rsidR="003101EC" w:rsidRPr="002A2110">
        <w:rPr>
          <w:rFonts w:eastAsia="Times New Roman" w:cs="Arial"/>
          <w:sz w:val="24"/>
          <w:szCs w:val="24"/>
          <w:lang w:val="en" w:eastAsia="en-GB"/>
        </w:rPr>
        <w:t>item</w:t>
      </w:r>
      <w:r w:rsidR="003101EC" w:rsidRPr="002A2110">
        <w:rPr>
          <w:sz w:val="24"/>
          <w:szCs w:val="24"/>
        </w:rPr>
        <w:t xml:space="preserve"> “Have you recently been feeling nerv</w:t>
      </w:r>
      <w:r w:rsidR="0063580B" w:rsidRPr="002A2110">
        <w:rPr>
          <w:sz w:val="24"/>
          <w:szCs w:val="24"/>
        </w:rPr>
        <w:t>ous and strung up all the time”</w:t>
      </w:r>
      <w:r w:rsidR="00BC09FD" w:rsidRPr="002A2110">
        <w:rPr>
          <w:sz w:val="24"/>
          <w:szCs w:val="24"/>
        </w:rPr>
        <w:t>).</w:t>
      </w:r>
      <w:r w:rsidR="003101EC" w:rsidRPr="002A2110">
        <w:rPr>
          <w:sz w:val="24"/>
          <w:szCs w:val="24"/>
        </w:rPr>
        <w:t xml:space="preserve"> </w:t>
      </w:r>
    </w:p>
    <w:p w:rsidR="00BD75B9" w:rsidRPr="002A2110" w:rsidRDefault="0063580B"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Currently help seeking</w:t>
      </w:r>
      <w:r w:rsidR="009F749F" w:rsidRPr="002A2110">
        <w:rPr>
          <w:rFonts w:eastAsia="Times New Roman" w:cs="Arial"/>
          <w:sz w:val="24"/>
          <w:szCs w:val="24"/>
          <w:lang w:val="en" w:eastAsia="en-GB"/>
        </w:rPr>
        <w:t xml:space="preserve"> (self-identified)</w:t>
      </w:r>
    </w:p>
    <w:p w:rsidR="00BD75B9" w:rsidRPr="002A2110" w:rsidRDefault="00094D9B"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A</w:t>
      </w:r>
      <w:r w:rsidR="00BD75B9" w:rsidRPr="002A2110">
        <w:rPr>
          <w:rFonts w:eastAsia="Times New Roman" w:cs="Arial"/>
          <w:sz w:val="24"/>
          <w:szCs w:val="24"/>
          <w:lang w:val="en" w:eastAsia="en-GB"/>
        </w:rPr>
        <w:t>ccess to a</w:t>
      </w:r>
      <w:r w:rsidRPr="002A2110">
        <w:rPr>
          <w:rFonts w:eastAsia="Times New Roman" w:cs="Arial"/>
          <w:sz w:val="24"/>
          <w:szCs w:val="24"/>
          <w:lang w:val="en" w:eastAsia="en-GB"/>
        </w:rPr>
        <w:t>n internet enabled</w:t>
      </w:r>
      <w:r w:rsidR="00BD75B9" w:rsidRPr="002A2110">
        <w:rPr>
          <w:rFonts w:eastAsia="Times New Roman" w:cs="Arial"/>
          <w:sz w:val="24"/>
          <w:szCs w:val="24"/>
          <w:lang w:val="en" w:eastAsia="en-GB"/>
        </w:rPr>
        <w:t xml:space="preserve"> computer </w:t>
      </w:r>
    </w:p>
    <w:p w:rsidR="006B4B4E" w:rsidRPr="002A2110" w:rsidRDefault="00094D9B" w:rsidP="005B1256">
      <w:pPr>
        <w:pStyle w:val="ListParagraph"/>
        <w:numPr>
          <w:ilvl w:val="0"/>
          <w:numId w:val="40"/>
        </w:num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Sufficient</w:t>
      </w:r>
      <w:r w:rsidR="00BD75B9" w:rsidRPr="002A2110">
        <w:rPr>
          <w:rFonts w:eastAsia="Times New Roman" w:cs="Arial"/>
          <w:sz w:val="24"/>
          <w:szCs w:val="24"/>
          <w:lang w:val="en" w:eastAsia="en-GB"/>
        </w:rPr>
        <w:t xml:space="preserve"> English </w:t>
      </w:r>
      <w:r w:rsidRPr="002A2110">
        <w:rPr>
          <w:rFonts w:eastAsia="Times New Roman" w:cs="Arial"/>
          <w:sz w:val="24"/>
          <w:szCs w:val="24"/>
          <w:lang w:val="en" w:eastAsia="en-GB"/>
        </w:rPr>
        <w:t xml:space="preserve">fluency </w:t>
      </w:r>
      <w:r w:rsidR="00BD75B9" w:rsidRPr="002A2110">
        <w:rPr>
          <w:rFonts w:eastAsia="Times New Roman" w:cs="Arial"/>
          <w:sz w:val="24"/>
          <w:szCs w:val="24"/>
          <w:lang w:val="en" w:eastAsia="en-GB"/>
        </w:rPr>
        <w:t>to comprehen</w:t>
      </w:r>
      <w:r w:rsidRPr="002A2110">
        <w:rPr>
          <w:rFonts w:eastAsia="Times New Roman" w:cs="Arial"/>
          <w:sz w:val="24"/>
          <w:szCs w:val="24"/>
          <w:lang w:val="en" w:eastAsia="en-GB"/>
        </w:rPr>
        <w:t xml:space="preserve">d </w:t>
      </w:r>
      <w:r w:rsidR="00BD75B9" w:rsidRPr="002A2110">
        <w:rPr>
          <w:rFonts w:eastAsia="Times New Roman" w:cs="Arial"/>
          <w:sz w:val="24"/>
          <w:szCs w:val="24"/>
          <w:lang w:val="en" w:eastAsia="en-GB"/>
        </w:rPr>
        <w:t>intervention</w:t>
      </w:r>
      <w:r w:rsidRPr="002A2110">
        <w:rPr>
          <w:rFonts w:eastAsia="Times New Roman" w:cs="Arial"/>
          <w:sz w:val="24"/>
          <w:szCs w:val="24"/>
          <w:lang w:val="en" w:eastAsia="en-GB"/>
        </w:rPr>
        <w:t xml:space="preserve"> content</w:t>
      </w:r>
      <w:r w:rsidR="00BD75B9" w:rsidRPr="002A2110">
        <w:rPr>
          <w:rFonts w:eastAsia="Times New Roman" w:cs="Arial"/>
          <w:sz w:val="24"/>
          <w:szCs w:val="24"/>
          <w:lang w:val="en" w:eastAsia="en-GB"/>
        </w:rPr>
        <w:t xml:space="preserve">. </w:t>
      </w:r>
    </w:p>
    <w:p w:rsidR="00BD75B9" w:rsidRPr="002A2110" w:rsidRDefault="00BD75B9" w:rsidP="005B1256">
      <w:pPr>
        <w:pStyle w:val="ListParagraph"/>
        <w:numPr>
          <w:ilvl w:val="0"/>
          <w:numId w:val="40"/>
        </w:numPr>
        <w:spacing w:before="120" w:after="120" w:line="360" w:lineRule="auto"/>
        <w:ind w:left="714" w:hanging="357"/>
        <w:contextualSpacing w:val="0"/>
        <w:jc w:val="both"/>
        <w:rPr>
          <w:rFonts w:eastAsia="Times New Roman" w:cs="Arial"/>
          <w:sz w:val="24"/>
          <w:szCs w:val="24"/>
          <w:lang w:val="en" w:eastAsia="en-GB"/>
        </w:rPr>
      </w:pPr>
      <w:r w:rsidRPr="002A2110">
        <w:rPr>
          <w:rFonts w:eastAsia="Times New Roman" w:cs="Arial"/>
          <w:sz w:val="24"/>
          <w:szCs w:val="24"/>
          <w:lang w:val="en" w:eastAsia="en-GB"/>
        </w:rPr>
        <w:t>Only 1 relative per service user may p</w:t>
      </w:r>
      <w:r w:rsidR="0063580B" w:rsidRPr="002A2110">
        <w:rPr>
          <w:rFonts w:eastAsia="Times New Roman" w:cs="Arial"/>
          <w:sz w:val="24"/>
          <w:szCs w:val="24"/>
          <w:lang w:val="en" w:eastAsia="en-GB"/>
        </w:rPr>
        <w:t>articipate to avoid a</w:t>
      </w:r>
      <w:r w:rsidRPr="002A2110">
        <w:rPr>
          <w:rFonts w:eastAsia="Times New Roman" w:cs="Arial"/>
          <w:sz w:val="24"/>
          <w:szCs w:val="24"/>
          <w:lang w:val="en" w:eastAsia="en-GB"/>
        </w:rPr>
        <w:t xml:space="preserve"> clustering effect. </w:t>
      </w:r>
    </w:p>
    <w:p w:rsidR="00BD75B9" w:rsidRPr="002A2110" w:rsidRDefault="00BD75B9" w:rsidP="005B1256">
      <w:pPr>
        <w:pStyle w:val="Heading4"/>
        <w:spacing w:before="120" w:after="120" w:line="360" w:lineRule="auto"/>
        <w:rPr>
          <w:rFonts w:asciiTheme="minorHAnsi" w:eastAsia="Times New Roman" w:hAnsiTheme="minorHAnsi"/>
          <w:b w:val="0"/>
          <w:i w:val="0"/>
          <w:color w:val="auto"/>
          <w:sz w:val="24"/>
          <w:szCs w:val="24"/>
          <w:lang w:val="en" w:eastAsia="en-GB"/>
        </w:rPr>
      </w:pPr>
      <w:r w:rsidRPr="002A2110">
        <w:rPr>
          <w:rFonts w:asciiTheme="minorHAnsi" w:eastAsia="Times New Roman" w:hAnsiTheme="minorHAnsi"/>
          <w:b w:val="0"/>
          <w:i w:val="0"/>
          <w:color w:val="auto"/>
          <w:sz w:val="24"/>
          <w:szCs w:val="24"/>
          <w:lang w:val="en" w:eastAsia="en-GB"/>
        </w:rPr>
        <w:t>Exclusion criteria:</w:t>
      </w:r>
    </w:p>
    <w:p w:rsidR="007F6724" w:rsidRPr="002A2110" w:rsidRDefault="00094D9B" w:rsidP="005B1256">
      <w:pPr>
        <w:spacing w:before="120" w:after="120" w:line="360" w:lineRule="auto"/>
        <w:jc w:val="both"/>
        <w:rPr>
          <w:rFonts w:eastAsia="Times New Roman" w:cs="Arial"/>
          <w:sz w:val="24"/>
          <w:szCs w:val="24"/>
          <w:lang w:val="en" w:eastAsia="en-GB"/>
        </w:rPr>
      </w:pPr>
      <w:r w:rsidRPr="002A2110">
        <w:rPr>
          <w:rFonts w:eastAsia="Times New Roman" w:cs="Arial"/>
          <w:sz w:val="24"/>
          <w:szCs w:val="24"/>
          <w:lang w:val="en" w:eastAsia="en-GB"/>
        </w:rPr>
        <w:t>A</w:t>
      </w:r>
      <w:r w:rsidR="00BD75B9" w:rsidRPr="002A2110">
        <w:rPr>
          <w:rFonts w:eastAsia="Times New Roman" w:cs="Arial"/>
          <w:sz w:val="24"/>
          <w:szCs w:val="24"/>
          <w:lang w:val="en" w:eastAsia="en-GB"/>
        </w:rPr>
        <w:t xml:space="preserve">s there is a parallel implementation study of the same intervention </w:t>
      </w:r>
      <w:r w:rsidR="0063580B" w:rsidRPr="002A2110">
        <w:rPr>
          <w:rFonts w:eastAsia="Times New Roman" w:cs="Arial"/>
          <w:sz w:val="24"/>
          <w:szCs w:val="24"/>
          <w:lang w:val="en" w:eastAsia="en-GB"/>
        </w:rPr>
        <w:t>(</w:t>
      </w:r>
      <w:r w:rsidR="007739B0" w:rsidRPr="002A2110">
        <w:rPr>
          <w:rFonts w:eastAsia="Times New Roman" w:cs="Arial"/>
          <w:sz w:val="24"/>
          <w:szCs w:val="24"/>
          <w:lang w:val="en" w:eastAsia="en-GB"/>
        </w:rPr>
        <w:t>http://www.hra.nhs.uk/news/research-summaries/implementation-of-an-online-relatives-toolkit-impart-study</w:t>
      </w:r>
      <w:r w:rsidR="00D516A3" w:rsidRPr="002A2110">
        <w:rPr>
          <w:rFonts w:eastAsia="Times New Roman" w:cs="Arial"/>
          <w:sz w:val="24"/>
          <w:szCs w:val="24"/>
          <w:lang w:val="en" w:eastAsia="en-GB"/>
        </w:rPr>
        <w:t>)</w:t>
      </w:r>
      <w:r w:rsidR="00BD75B9" w:rsidRPr="002A2110">
        <w:rPr>
          <w:rFonts w:eastAsia="Times New Roman" w:cs="Arial"/>
          <w:sz w:val="24"/>
          <w:szCs w:val="24"/>
          <w:lang w:val="en" w:eastAsia="en-GB"/>
        </w:rPr>
        <w:t xml:space="preserve">, relatives living in any of the 6 areas </w:t>
      </w:r>
      <w:r w:rsidRPr="002A2110">
        <w:rPr>
          <w:rFonts w:eastAsia="Times New Roman" w:cs="Arial"/>
          <w:sz w:val="24"/>
          <w:szCs w:val="24"/>
          <w:lang w:val="en" w:eastAsia="en-GB"/>
        </w:rPr>
        <w:t xml:space="preserve">where it is running </w:t>
      </w:r>
      <w:r w:rsidR="00BD75B9" w:rsidRPr="002A2110">
        <w:rPr>
          <w:rFonts w:eastAsia="Times New Roman" w:cs="Arial"/>
          <w:sz w:val="24"/>
          <w:szCs w:val="24"/>
          <w:lang w:val="en" w:eastAsia="en-GB"/>
        </w:rPr>
        <w:t>will be excluded (</w:t>
      </w:r>
      <w:r w:rsidRPr="002A2110">
        <w:rPr>
          <w:rFonts w:eastAsia="Times New Roman" w:cs="Arial"/>
          <w:sz w:val="24"/>
          <w:szCs w:val="24"/>
          <w:lang w:val="en" w:eastAsia="en-GB"/>
        </w:rPr>
        <w:t xml:space="preserve">by </w:t>
      </w:r>
      <w:r w:rsidR="00BD75B9" w:rsidRPr="002A2110">
        <w:rPr>
          <w:rFonts w:eastAsia="Times New Roman" w:cs="Arial"/>
          <w:sz w:val="24"/>
          <w:szCs w:val="24"/>
          <w:lang w:val="en" w:eastAsia="en-GB"/>
        </w:rPr>
        <w:t xml:space="preserve">post code). </w:t>
      </w:r>
    </w:p>
    <w:p w:rsidR="00A7334D" w:rsidRPr="00A470F8" w:rsidRDefault="00B47EA7" w:rsidP="005B1256">
      <w:pPr>
        <w:pStyle w:val="Heading3"/>
        <w:spacing w:before="120" w:after="120" w:line="360" w:lineRule="auto"/>
        <w:rPr>
          <w:rFonts w:asciiTheme="minorHAnsi" w:hAnsiTheme="minorHAnsi"/>
          <w:color w:val="auto"/>
          <w:sz w:val="24"/>
          <w:szCs w:val="24"/>
        </w:rPr>
      </w:pPr>
      <w:r w:rsidRPr="00A470F8">
        <w:rPr>
          <w:rFonts w:asciiTheme="minorHAnsi" w:hAnsiTheme="minorHAnsi"/>
          <w:color w:val="auto"/>
          <w:sz w:val="24"/>
          <w:szCs w:val="24"/>
        </w:rPr>
        <w:t>Recruitment</w:t>
      </w:r>
      <w:r w:rsidR="00B9775E" w:rsidRPr="00A470F8">
        <w:rPr>
          <w:rFonts w:asciiTheme="minorHAnsi" w:hAnsiTheme="minorHAnsi"/>
          <w:color w:val="auto"/>
          <w:sz w:val="24"/>
          <w:szCs w:val="24"/>
        </w:rPr>
        <w:t xml:space="preserve"> </w:t>
      </w:r>
    </w:p>
    <w:p w:rsidR="0034713E" w:rsidRPr="006040BF" w:rsidRDefault="0034713E" w:rsidP="005B1256">
      <w:pPr>
        <w:spacing w:before="120" w:after="120" w:line="360" w:lineRule="auto"/>
        <w:jc w:val="both"/>
        <w:rPr>
          <w:sz w:val="24"/>
          <w:szCs w:val="24"/>
        </w:rPr>
      </w:pPr>
      <w:r w:rsidRPr="0063580B">
        <w:rPr>
          <w:sz w:val="24"/>
          <w:szCs w:val="24"/>
        </w:rPr>
        <w:t xml:space="preserve">Recruitment is </w:t>
      </w:r>
      <w:r w:rsidR="006B4B4E">
        <w:rPr>
          <w:sz w:val="24"/>
          <w:szCs w:val="24"/>
        </w:rPr>
        <w:t xml:space="preserve">scheduled </w:t>
      </w:r>
      <w:r w:rsidR="00FD321E">
        <w:rPr>
          <w:sz w:val="24"/>
          <w:szCs w:val="24"/>
        </w:rPr>
        <w:t>from April 2016 to October 2017</w:t>
      </w:r>
      <w:r w:rsidR="004B26E0">
        <w:rPr>
          <w:rStyle w:val="CommentReference"/>
        </w:rPr>
        <w:t>.</w:t>
      </w:r>
      <w:r w:rsidRPr="0063580B">
        <w:rPr>
          <w:sz w:val="24"/>
          <w:szCs w:val="24"/>
        </w:rPr>
        <w:t xml:space="preserve"> </w:t>
      </w:r>
      <w:r w:rsidR="00094D9B">
        <w:rPr>
          <w:sz w:val="24"/>
          <w:szCs w:val="24"/>
        </w:rPr>
        <w:t>W</w:t>
      </w:r>
      <w:r w:rsidRPr="0063580B">
        <w:rPr>
          <w:sz w:val="24"/>
          <w:szCs w:val="24"/>
        </w:rPr>
        <w:t>e will develop a social media strategy using Twitter, Facebook, Google Ads and blogging</w:t>
      </w:r>
      <w:r w:rsidR="00094D9B" w:rsidRPr="00094D9B">
        <w:rPr>
          <w:sz w:val="24"/>
          <w:szCs w:val="24"/>
        </w:rPr>
        <w:t xml:space="preserve"> </w:t>
      </w:r>
      <w:r w:rsidR="00094D9B">
        <w:rPr>
          <w:sz w:val="24"/>
          <w:szCs w:val="24"/>
        </w:rPr>
        <w:t xml:space="preserve">and </w:t>
      </w:r>
      <w:r w:rsidR="00094D9B" w:rsidRPr="00094D9B">
        <w:rPr>
          <w:sz w:val="24"/>
          <w:szCs w:val="24"/>
        </w:rPr>
        <w:t>engage with local and national news media</w:t>
      </w:r>
      <w:r w:rsidRPr="0063580B">
        <w:rPr>
          <w:sz w:val="24"/>
          <w:szCs w:val="24"/>
        </w:rPr>
        <w:t xml:space="preserve">. We </w:t>
      </w:r>
      <w:r w:rsidR="00097F0B">
        <w:rPr>
          <w:sz w:val="24"/>
          <w:szCs w:val="24"/>
        </w:rPr>
        <w:t xml:space="preserve">will </w:t>
      </w:r>
      <w:r w:rsidR="00094D9B">
        <w:rPr>
          <w:sz w:val="24"/>
          <w:szCs w:val="24"/>
        </w:rPr>
        <w:t>recruit through</w:t>
      </w:r>
      <w:r w:rsidRPr="0063580B">
        <w:rPr>
          <w:sz w:val="24"/>
          <w:szCs w:val="24"/>
        </w:rPr>
        <w:t xml:space="preserve"> national carer networks</w:t>
      </w:r>
      <w:r w:rsidR="00094D9B">
        <w:rPr>
          <w:sz w:val="24"/>
          <w:szCs w:val="24"/>
        </w:rPr>
        <w:t xml:space="preserve">, </w:t>
      </w:r>
      <w:r w:rsidRPr="0063580B">
        <w:rPr>
          <w:sz w:val="24"/>
          <w:szCs w:val="24"/>
        </w:rPr>
        <w:t>MIND, Carers Trust, Rethink Mental Illness, Carers UK, SAN</w:t>
      </w:r>
      <w:r w:rsidR="002C7C6F">
        <w:rPr>
          <w:sz w:val="24"/>
          <w:szCs w:val="24"/>
        </w:rPr>
        <w:t>E, Bipolar UK, and NHS Choices</w:t>
      </w:r>
      <w:r w:rsidRPr="0063580B">
        <w:rPr>
          <w:sz w:val="24"/>
          <w:szCs w:val="24"/>
        </w:rPr>
        <w:t xml:space="preserve">. These organisations will all be listed in the RD in our trial. </w:t>
      </w:r>
      <w:r w:rsidRPr="006040BF">
        <w:rPr>
          <w:sz w:val="24"/>
          <w:szCs w:val="24"/>
        </w:rPr>
        <w:t xml:space="preserve">We </w:t>
      </w:r>
      <w:r w:rsidR="00097F0B">
        <w:rPr>
          <w:sz w:val="24"/>
          <w:szCs w:val="24"/>
        </w:rPr>
        <w:t xml:space="preserve">will </w:t>
      </w:r>
      <w:r w:rsidRPr="006040BF">
        <w:rPr>
          <w:sz w:val="24"/>
          <w:szCs w:val="24"/>
        </w:rPr>
        <w:t>work closely with the Clinical Research Network (CRN) to ensure information about the study is made widely available</w:t>
      </w:r>
      <w:r w:rsidR="00094D9B">
        <w:rPr>
          <w:sz w:val="24"/>
          <w:szCs w:val="24"/>
        </w:rPr>
        <w:t xml:space="preserve"> for recruitment through NHS Trusts and GP practices</w:t>
      </w:r>
      <w:r w:rsidRPr="006040BF">
        <w:rPr>
          <w:sz w:val="24"/>
          <w:szCs w:val="24"/>
        </w:rPr>
        <w:t xml:space="preserve">. </w:t>
      </w:r>
      <w:r w:rsidR="00944215" w:rsidRPr="006040BF">
        <w:rPr>
          <w:sz w:val="24"/>
          <w:szCs w:val="24"/>
        </w:rPr>
        <w:t xml:space="preserve">We will monitor the success of </w:t>
      </w:r>
      <w:r w:rsidR="00094D9B">
        <w:rPr>
          <w:sz w:val="24"/>
          <w:szCs w:val="24"/>
        </w:rPr>
        <w:t>these</w:t>
      </w:r>
      <w:r w:rsidR="00944215" w:rsidRPr="006040BF">
        <w:rPr>
          <w:sz w:val="24"/>
          <w:szCs w:val="24"/>
        </w:rPr>
        <w:t xml:space="preserve"> strategies by asking </w:t>
      </w:r>
      <w:r w:rsidR="00944215">
        <w:rPr>
          <w:sz w:val="24"/>
          <w:szCs w:val="24"/>
        </w:rPr>
        <w:t xml:space="preserve">all </w:t>
      </w:r>
      <w:r w:rsidR="00944215" w:rsidRPr="006040BF">
        <w:rPr>
          <w:sz w:val="24"/>
          <w:szCs w:val="24"/>
        </w:rPr>
        <w:t xml:space="preserve">potential participants </w:t>
      </w:r>
      <w:r w:rsidR="00944215">
        <w:rPr>
          <w:sz w:val="24"/>
          <w:szCs w:val="24"/>
        </w:rPr>
        <w:t xml:space="preserve">at registration (post-consent) </w:t>
      </w:r>
      <w:r w:rsidR="00944215" w:rsidRPr="006040BF">
        <w:rPr>
          <w:sz w:val="24"/>
          <w:szCs w:val="24"/>
        </w:rPr>
        <w:t>to indicate how they heard about the trial and explore differences in demographics for those entering the study via different routes.</w:t>
      </w:r>
      <w:r w:rsidR="0030542B">
        <w:rPr>
          <w:sz w:val="24"/>
          <w:szCs w:val="24"/>
        </w:rPr>
        <w:t xml:space="preserve">  </w:t>
      </w:r>
    </w:p>
    <w:p w:rsidR="003101EC" w:rsidRDefault="0034713E" w:rsidP="005B1256">
      <w:pPr>
        <w:spacing w:before="120" w:after="120" w:line="360" w:lineRule="auto"/>
        <w:jc w:val="both"/>
        <w:rPr>
          <w:sz w:val="24"/>
          <w:szCs w:val="24"/>
        </w:rPr>
      </w:pPr>
      <w:r w:rsidRPr="006040BF">
        <w:rPr>
          <w:sz w:val="24"/>
          <w:szCs w:val="24"/>
        </w:rPr>
        <w:t>Based on pre</w:t>
      </w:r>
      <w:r>
        <w:rPr>
          <w:sz w:val="24"/>
          <w:szCs w:val="24"/>
        </w:rPr>
        <w:t>vious studies</w:t>
      </w:r>
      <w:r w:rsidRPr="006040BF">
        <w:rPr>
          <w:sz w:val="24"/>
          <w:szCs w:val="24"/>
        </w:rPr>
        <w:t xml:space="preserve"> our strategies to improve recruitment include: a ”lead-in” period during which people can register interest in the trial during the set up phase and be contacted directly when the trial starts</w:t>
      </w:r>
      <w:r w:rsidR="00F97168">
        <w:rPr>
          <w:sz w:val="24"/>
          <w:szCs w:val="24"/>
        </w:rPr>
        <w:fldChar w:fldCharType="begin">
          <w:fldData xml:space="preserve">PEVuZE5vdGU+PENpdGU+PEF1dGhvcj5Ub2RkPC9BdXRob3I+PFllYXI+MjAxMjwvWWVhcj48UmVj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=
</w:fldData>
        </w:fldChar>
      </w:r>
      <w:r w:rsidR="00AD49CC">
        <w:rPr>
          <w:sz w:val="24"/>
          <w:szCs w:val="24"/>
        </w:rPr>
        <w:instrText xml:space="preserve"> ADDIN EN.CITE </w:instrText>
      </w:r>
      <w:r w:rsidR="00AD49CC">
        <w:rPr>
          <w:sz w:val="24"/>
          <w:szCs w:val="24"/>
        </w:rPr>
        <w:fldChar w:fldCharType="begin">
          <w:fldData xml:space="preserve">PEVuZE5vdGU+PENpdGU+PEF1dGhvcj5Ub2RkPC9BdXRob3I+PFllYXI+MjAxMjwvWWVhcj48UmVj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=
</w:fldData>
        </w:fldChar>
      </w:r>
      <w:r w:rsidR="00AD49CC">
        <w:rPr>
          <w:sz w:val="24"/>
          <w:szCs w:val="24"/>
        </w:rPr>
        <w:instrText xml:space="preserve"> ADDIN EN.CITE.DATA </w:instrText>
      </w:r>
      <w:r w:rsidR="00AD49CC">
        <w:rPr>
          <w:sz w:val="24"/>
          <w:szCs w:val="24"/>
        </w:rPr>
      </w:r>
      <w:r w:rsidR="00AD49CC">
        <w:rPr>
          <w:sz w:val="24"/>
          <w:szCs w:val="24"/>
        </w:rPr>
        <w:fldChar w:fldCharType="end"/>
      </w:r>
      <w:r w:rsidR="00F97168">
        <w:rPr>
          <w:sz w:val="24"/>
          <w:szCs w:val="24"/>
        </w:rPr>
      </w:r>
      <w:r w:rsidR="00F97168">
        <w:rPr>
          <w:sz w:val="24"/>
          <w:szCs w:val="24"/>
        </w:rPr>
        <w:fldChar w:fldCharType="separate"/>
      </w:r>
      <w:r w:rsidR="00AD49CC">
        <w:rPr>
          <w:noProof/>
          <w:sz w:val="24"/>
          <w:szCs w:val="24"/>
        </w:rPr>
        <w:t>[</w:t>
      </w:r>
      <w:hyperlink w:anchor="_ENREF_24" w:tooltip="Todd, 2012 #2322" w:history="1">
        <w:r w:rsidR="00515096">
          <w:rPr>
            <w:noProof/>
            <w:sz w:val="24"/>
            <w:szCs w:val="24"/>
          </w:rPr>
          <w:t>24</w:t>
        </w:r>
      </w:hyperlink>
      <w:r w:rsidR="00AD49CC">
        <w:rPr>
          <w:noProof/>
          <w:sz w:val="24"/>
          <w:szCs w:val="24"/>
        </w:rPr>
        <w:t xml:space="preserve"> ,</w:t>
      </w:r>
      <w:hyperlink w:anchor="_ENREF_25" w:tooltip="Lobban, 2015 #2323" w:history="1">
        <w:r w:rsidR="00515096">
          <w:rPr>
            <w:noProof/>
            <w:sz w:val="24"/>
            <w:szCs w:val="24"/>
          </w:rPr>
          <w:t>25</w:t>
        </w:r>
      </w:hyperlink>
      <w:r w:rsidR="00AD49CC">
        <w:rPr>
          <w:noProof/>
          <w:sz w:val="24"/>
          <w:szCs w:val="24"/>
        </w:rPr>
        <w:t>]</w:t>
      </w:r>
      <w:r w:rsidR="00F97168">
        <w:rPr>
          <w:sz w:val="24"/>
          <w:szCs w:val="24"/>
        </w:rPr>
        <w:fldChar w:fldCharType="end"/>
      </w:r>
      <w:r w:rsidRPr="006040BF">
        <w:rPr>
          <w:sz w:val="24"/>
          <w:szCs w:val="24"/>
        </w:rPr>
        <w:t xml:space="preserve"> using online recruitment strategies to target those already using the internet to seek help</w:t>
      </w:r>
      <w:r w:rsidR="0051448E">
        <w:rPr>
          <w:sz w:val="24"/>
          <w:szCs w:val="24"/>
        </w:rPr>
        <w:fldChar w:fldCharType="begin"/>
      </w:r>
      <w:r w:rsidR="007D4F2F">
        <w:rPr>
          <w:sz w:val="24"/>
          <w:szCs w:val="24"/>
        </w:rPr>
        <w:instrText xml:space="preserve"> ADDIN EN.CITE &lt;EndNote&gt;&lt;Cite&gt;&lt;Author&gt;Mathieu&lt;/Author&gt;&lt;Year&gt;2012&lt;/Year&gt;&lt;RecNum&gt;2318&lt;/RecNum&gt;&lt;DisplayText&gt;[19]&lt;/DisplayText&gt;&lt;record&gt;&lt;rec-number&gt;2318&lt;/rec-number&gt;&lt;foreign-keys&gt;&lt;key app="EN" db-id="v5dtr99dp9raf8e5x0sxtae5e90d5eerpfwz" timestamp="1487945497"&gt;2318&lt;/key&gt;&lt;/foreign-keys&gt;&lt;ref-type name="Journal Article"&gt;17&lt;/ref-type&gt;&lt;contributors&gt;&lt;authors&gt;&lt;author&gt;Mathieu, E.&lt;/author&gt;&lt;author&gt;McGeechan, K.&lt;/author&gt;&lt;author&gt;Barratt, A.&lt;/author&gt;&lt;author&gt;Herbert, R.&lt;/author&gt;&lt;/authors&gt;&lt;/contributors&gt;&lt;titles&gt;&lt;title&gt;Internet-based randomized controlled trials: a systematic review&lt;/title&gt;&lt;secondary-title&gt;Journal of the American Medical Informatics Association&lt;/secondary-title&gt;&lt;/titles&gt;&lt;periodical&gt;&lt;full-title&gt;Journal of the American Medical Informatics Association&lt;/full-title&gt;&lt;abbr-1&gt;J. Am. Med. Inform. Assoc.&lt;/abbr-1&gt;&lt;abbr-2&gt;J Am Med Inform Assoc&lt;/abbr-2&gt;&lt;/periodical&gt;&lt;pages&gt;amiajnl-2012-001175.&lt;/pages&gt;&lt;dates&gt;&lt;year&gt;2012&lt;/year&gt;&lt;/dates&gt;&lt;urls&gt;&lt;/urls&gt;&lt;/record&gt;&lt;/Cite&gt;&lt;/EndNote&gt;</w:instrText>
      </w:r>
      <w:r w:rsidR="0051448E">
        <w:rPr>
          <w:sz w:val="24"/>
          <w:szCs w:val="24"/>
        </w:rPr>
        <w:fldChar w:fldCharType="separate"/>
      </w:r>
      <w:r w:rsidR="007D4F2F">
        <w:rPr>
          <w:noProof/>
          <w:sz w:val="24"/>
          <w:szCs w:val="24"/>
        </w:rPr>
        <w:t>[</w:t>
      </w:r>
      <w:hyperlink w:anchor="_ENREF_19" w:tooltip="Mathieu, 2012 #2318" w:history="1">
        <w:r w:rsidR="00515096">
          <w:rPr>
            <w:noProof/>
            <w:sz w:val="24"/>
            <w:szCs w:val="24"/>
          </w:rPr>
          <w:t>19</w:t>
        </w:r>
      </w:hyperlink>
      <w:r w:rsidR="007D4F2F">
        <w:rPr>
          <w:noProof/>
          <w:sz w:val="24"/>
          <w:szCs w:val="24"/>
        </w:rPr>
        <w:t>]</w:t>
      </w:r>
      <w:r w:rsidR="0051448E">
        <w:rPr>
          <w:sz w:val="24"/>
          <w:szCs w:val="24"/>
        </w:rPr>
        <w:fldChar w:fldCharType="end"/>
      </w:r>
      <w:r w:rsidRPr="006040BF">
        <w:rPr>
          <w:sz w:val="24"/>
          <w:szCs w:val="24"/>
        </w:rPr>
        <w:t>; and paying participants</w:t>
      </w:r>
      <w:r w:rsidR="00365220">
        <w:rPr>
          <w:sz w:val="24"/>
          <w:szCs w:val="24"/>
        </w:rPr>
        <w:t xml:space="preserve"> </w:t>
      </w:r>
      <w:r w:rsidR="0051448E">
        <w:rPr>
          <w:sz w:val="24"/>
          <w:szCs w:val="24"/>
        </w:rPr>
        <w:fldChar w:fldCharType="begin"/>
      </w:r>
      <w:r w:rsidR="00AD49CC">
        <w:rPr>
          <w:sz w:val="24"/>
          <w:szCs w:val="24"/>
        </w:rPr>
        <w:instrText xml:space="preserve"> ADDIN EN.CITE &lt;EndNote&gt;&lt;Cite&gt;&lt;Author&gt;Brueton&lt;/Author&gt;&lt;Year&gt;2013&lt;/Year&gt;&lt;RecNum&gt;2319&lt;/RecNum&gt;&lt;DisplayText&gt;[20]&lt;/DisplayText&gt;&lt;record&gt;&lt;rec-number&gt;2319&lt;/rec-number&gt;&lt;foreign-keys&gt;&lt;key app="EN" db-id="v5dtr99dp9raf8e5x0sxtae5e90d5eerpfwz" timestamp="1487946078"&gt;2319&lt;/key&gt;&lt;/foreign-keys&gt;&lt;ref-type name="Journal Article"&gt;17&lt;/ref-type&gt;&lt;contributors&gt;&lt;authors&gt;&lt;author&gt;Brueton, Valerie C&lt;/author&gt;&lt;author&gt;Tierney, Jayne&lt;/author&gt;&lt;author&gt;Stenning, Sally&lt;/author&gt;&lt;author&gt;Harding, Seeromanie&lt;/author&gt;&lt;author&gt;Meredith, Sarah&lt;/author&gt;&lt;author&gt;Nazareth, Irwin&lt;/author&gt;&lt;author&gt;Rait, Greta&lt;/author&gt;&lt;/authors&gt;&lt;/contributors&gt;&lt;titles&gt;&lt;title&gt;Strategies to improve retention in randomised trials&lt;/title&gt;&lt;secondary-title&gt;The Cochrane Library&lt;/secondary-title&gt;&lt;/titles&gt;&lt;periodical&gt;&lt;full-title&gt;The Cochrane Library&lt;/full-title&gt;&lt;abbr-1&gt;Cochrane Libr&lt;/abbr-1&gt;&lt;/periodical&gt;&lt;dates&gt;&lt;year&gt;2013&lt;/year&gt;&lt;/dates&gt;&lt;isbn&gt;1465-1858&lt;/isbn&gt;&lt;urls&gt;&lt;/urls&gt;&lt;/record&gt;&lt;/Cite&gt;&lt;/EndNote&gt;</w:instrText>
      </w:r>
      <w:r w:rsidR="0051448E">
        <w:rPr>
          <w:sz w:val="24"/>
          <w:szCs w:val="24"/>
        </w:rPr>
        <w:fldChar w:fldCharType="separate"/>
      </w:r>
      <w:r w:rsidR="00AD49CC">
        <w:rPr>
          <w:noProof/>
          <w:sz w:val="24"/>
          <w:szCs w:val="24"/>
        </w:rPr>
        <w:t>[</w:t>
      </w:r>
      <w:hyperlink w:anchor="_ENREF_20" w:tooltip="Brueton, 2013 #2319" w:history="1">
        <w:r w:rsidR="00515096">
          <w:rPr>
            <w:noProof/>
            <w:sz w:val="24"/>
            <w:szCs w:val="24"/>
          </w:rPr>
          <w:t>20</w:t>
        </w:r>
      </w:hyperlink>
      <w:r w:rsidR="00AD49CC">
        <w:rPr>
          <w:noProof/>
          <w:sz w:val="24"/>
          <w:szCs w:val="24"/>
        </w:rPr>
        <w:t>]</w:t>
      </w:r>
      <w:r w:rsidR="0051448E">
        <w:rPr>
          <w:sz w:val="24"/>
          <w:szCs w:val="24"/>
        </w:rPr>
        <w:fldChar w:fldCharType="end"/>
      </w:r>
      <w:r w:rsidRPr="006040BF">
        <w:rPr>
          <w:sz w:val="24"/>
          <w:szCs w:val="24"/>
        </w:rPr>
        <w:t xml:space="preserve">. </w:t>
      </w:r>
    </w:p>
    <w:p w:rsidR="00BD75B9" w:rsidRPr="002A2110" w:rsidRDefault="007E0995" w:rsidP="005B1256">
      <w:pPr>
        <w:spacing w:before="120" w:after="120" w:line="360" w:lineRule="auto"/>
        <w:jc w:val="both"/>
        <w:rPr>
          <w:sz w:val="24"/>
          <w:szCs w:val="24"/>
        </w:rPr>
      </w:pPr>
      <w:r>
        <w:rPr>
          <w:sz w:val="24"/>
          <w:szCs w:val="24"/>
        </w:rPr>
        <w:t>P</w:t>
      </w:r>
      <w:r w:rsidR="006B4B4E">
        <w:rPr>
          <w:sz w:val="24"/>
          <w:szCs w:val="24"/>
        </w:rPr>
        <w:t xml:space="preserve">otential </w:t>
      </w:r>
      <w:r w:rsidR="003101EC">
        <w:rPr>
          <w:sz w:val="24"/>
          <w:szCs w:val="24"/>
        </w:rPr>
        <w:t>partici</w:t>
      </w:r>
      <w:r w:rsidR="006B4B4E">
        <w:rPr>
          <w:sz w:val="24"/>
          <w:szCs w:val="24"/>
        </w:rPr>
        <w:t xml:space="preserve">pants </w:t>
      </w:r>
      <w:r w:rsidR="00097F0B">
        <w:rPr>
          <w:sz w:val="24"/>
          <w:szCs w:val="24"/>
        </w:rPr>
        <w:t xml:space="preserve">will be </w:t>
      </w:r>
      <w:r>
        <w:rPr>
          <w:sz w:val="24"/>
          <w:szCs w:val="24"/>
        </w:rPr>
        <w:t xml:space="preserve">directed </w:t>
      </w:r>
      <w:r w:rsidR="006B4B4E">
        <w:rPr>
          <w:sz w:val="24"/>
          <w:szCs w:val="24"/>
        </w:rPr>
        <w:t>to the study home page</w:t>
      </w:r>
      <w:r w:rsidR="003101EC">
        <w:rPr>
          <w:sz w:val="24"/>
          <w:szCs w:val="24"/>
        </w:rPr>
        <w:t xml:space="preserve"> </w:t>
      </w:r>
      <w:r w:rsidR="006B4B4E">
        <w:rPr>
          <w:sz w:val="24"/>
          <w:szCs w:val="24"/>
        </w:rPr>
        <w:t>(</w:t>
      </w:r>
      <w:hyperlink r:id="rId11" w:history="1">
        <w:r w:rsidR="003101EC" w:rsidRPr="005D4E62">
          <w:rPr>
            <w:rStyle w:val="Hyperlink"/>
            <w:sz w:val="24"/>
            <w:szCs w:val="24"/>
          </w:rPr>
          <w:t>www.reacttoolkit.co.uk</w:t>
        </w:r>
      </w:hyperlink>
      <w:r w:rsidR="003101EC">
        <w:rPr>
          <w:sz w:val="24"/>
          <w:szCs w:val="24"/>
        </w:rPr>
        <w:t xml:space="preserve">) </w:t>
      </w:r>
      <w:r w:rsidR="006B4B4E">
        <w:rPr>
          <w:sz w:val="24"/>
          <w:szCs w:val="24"/>
        </w:rPr>
        <w:t>which provides</w:t>
      </w:r>
      <w:r>
        <w:rPr>
          <w:sz w:val="24"/>
          <w:szCs w:val="24"/>
        </w:rPr>
        <w:t xml:space="preserve"> study </w:t>
      </w:r>
      <w:r w:rsidR="00DE1B62">
        <w:rPr>
          <w:sz w:val="24"/>
          <w:szCs w:val="24"/>
        </w:rPr>
        <w:t>information</w:t>
      </w:r>
      <w:r w:rsidR="00BD75B9" w:rsidRPr="006040BF">
        <w:rPr>
          <w:sz w:val="24"/>
          <w:szCs w:val="24"/>
        </w:rPr>
        <w:t>.</w:t>
      </w:r>
      <w:r w:rsidR="003101EC">
        <w:rPr>
          <w:sz w:val="24"/>
          <w:szCs w:val="24"/>
        </w:rPr>
        <w:t xml:space="preserve"> </w:t>
      </w:r>
      <w:r w:rsidR="00BD75B9" w:rsidRPr="006040BF">
        <w:rPr>
          <w:sz w:val="24"/>
          <w:szCs w:val="24"/>
        </w:rPr>
        <w:t xml:space="preserve">People visiting the site will </w:t>
      </w:r>
      <w:r w:rsidR="003101EC">
        <w:rPr>
          <w:sz w:val="24"/>
          <w:szCs w:val="24"/>
        </w:rPr>
        <w:t xml:space="preserve">provide the postcode of the person they care for to check they live in the UK, and not in one of the implementation study (IMPART) areas. Those in an </w:t>
      </w:r>
      <w:r>
        <w:rPr>
          <w:sz w:val="24"/>
          <w:szCs w:val="24"/>
        </w:rPr>
        <w:t>IMPART</w:t>
      </w:r>
      <w:r w:rsidR="0063580B">
        <w:rPr>
          <w:sz w:val="24"/>
          <w:szCs w:val="24"/>
        </w:rPr>
        <w:t xml:space="preserve"> area will be directed </w:t>
      </w:r>
      <w:r w:rsidR="003101EC" w:rsidRPr="006040BF">
        <w:rPr>
          <w:sz w:val="24"/>
          <w:szCs w:val="24"/>
        </w:rPr>
        <w:t>to the IMPART study site</w:t>
      </w:r>
      <w:r w:rsidR="003101EC">
        <w:rPr>
          <w:sz w:val="24"/>
          <w:szCs w:val="24"/>
        </w:rPr>
        <w:t xml:space="preserve">.  </w:t>
      </w:r>
      <w:r>
        <w:rPr>
          <w:sz w:val="24"/>
          <w:szCs w:val="24"/>
        </w:rPr>
        <w:t>P</w:t>
      </w:r>
      <w:r w:rsidR="003101EC">
        <w:rPr>
          <w:sz w:val="24"/>
          <w:szCs w:val="24"/>
        </w:rPr>
        <w:t>otential participants</w:t>
      </w:r>
      <w:r w:rsidR="003101EC" w:rsidRPr="003101EC">
        <w:rPr>
          <w:sz w:val="24"/>
          <w:szCs w:val="24"/>
        </w:rPr>
        <w:t xml:space="preserve"> </w:t>
      </w:r>
      <w:r>
        <w:rPr>
          <w:sz w:val="24"/>
          <w:szCs w:val="24"/>
        </w:rPr>
        <w:t xml:space="preserve">are </w:t>
      </w:r>
      <w:r w:rsidR="003101EC" w:rsidRPr="006040BF">
        <w:rPr>
          <w:sz w:val="24"/>
          <w:szCs w:val="24"/>
        </w:rPr>
        <w:t>directed to an online Part</w:t>
      </w:r>
      <w:r w:rsidR="00DE1B62">
        <w:rPr>
          <w:sz w:val="24"/>
          <w:szCs w:val="24"/>
        </w:rPr>
        <w:t>icipant Information Sheet (PIS)</w:t>
      </w:r>
      <w:r w:rsidR="003101EC" w:rsidRPr="006040BF">
        <w:rPr>
          <w:sz w:val="24"/>
          <w:szCs w:val="24"/>
        </w:rPr>
        <w:t xml:space="preserve"> </w:t>
      </w:r>
      <w:r w:rsidR="00DE1B62">
        <w:rPr>
          <w:sz w:val="24"/>
          <w:szCs w:val="24"/>
        </w:rPr>
        <w:t>which details the study</w:t>
      </w:r>
      <w:r w:rsidR="003101EC">
        <w:rPr>
          <w:sz w:val="24"/>
          <w:szCs w:val="24"/>
        </w:rPr>
        <w:t xml:space="preserve">. </w:t>
      </w:r>
      <w:r w:rsidR="0063580B">
        <w:rPr>
          <w:sz w:val="24"/>
          <w:szCs w:val="24"/>
        </w:rPr>
        <w:t xml:space="preserve">Relatives are then asked to </w:t>
      </w:r>
      <w:r w:rsidR="00BD75B9" w:rsidRPr="006040BF">
        <w:rPr>
          <w:sz w:val="24"/>
          <w:szCs w:val="24"/>
        </w:rPr>
        <w:t xml:space="preserve">complete a short checklist to indicate whether they meet the inclusion criteria listed </w:t>
      </w:r>
      <w:r w:rsidR="003101EC">
        <w:rPr>
          <w:sz w:val="24"/>
          <w:szCs w:val="24"/>
        </w:rPr>
        <w:t>above</w:t>
      </w:r>
      <w:r w:rsidR="002A2110">
        <w:rPr>
          <w:sz w:val="24"/>
          <w:szCs w:val="24"/>
        </w:rPr>
        <w:t xml:space="preserve">. </w:t>
      </w:r>
    </w:p>
    <w:p w:rsidR="00A7334D" w:rsidRPr="006040BF" w:rsidRDefault="007E0995" w:rsidP="005B1256">
      <w:pPr>
        <w:spacing w:before="120" w:after="120" w:line="360" w:lineRule="auto"/>
        <w:jc w:val="both"/>
        <w:rPr>
          <w:sz w:val="24"/>
          <w:szCs w:val="24"/>
        </w:rPr>
      </w:pPr>
      <w:r>
        <w:rPr>
          <w:sz w:val="24"/>
          <w:szCs w:val="24"/>
        </w:rPr>
        <w:t xml:space="preserve">Non eligible relatives </w:t>
      </w:r>
      <w:r w:rsidR="0063580B">
        <w:rPr>
          <w:sz w:val="24"/>
          <w:szCs w:val="24"/>
        </w:rPr>
        <w:t xml:space="preserve">are invited to leave their contact details if they would like to be </w:t>
      </w:r>
      <w:r w:rsidR="006B4B4E">
        <w:rPr>
          <w:sz w:val="24"/>
          <w:szCs w:val="24"/>
        </w:rPr>
        <w:t xml:space="preserve">sent content of the </w:t>
      </w:r>
      <w:r w:rsidR="0063580B">
        <w:rPr>
          <w:sz w:val="24"/>
          <w:szCs w:val="24"/>
        </w:rPr>
        <w:t xml:space="preserve">REACT modules at the end of the study. </w:t>
      </w:r>
    </w:p>
    <w:p w:rsidR="00BF0A30" w:rsidRPr="006040BF" w:rsidRDefault="005B1207" w:rsidP="005B1256">
      <w:pPr>
        <w:spacing w:before="120" w:after="120" w:line="360" w:lineRule="auto"/>
        <w:jc w:val="both"/>
        <w:rPr>
          <w:sz w:val="24"/>
          <w:szCs w:val="24"/>
        </w:rPr>
      </w:pPr>
      <w:r>
        <w:rPr>
          <w:sz w:val="24"/>
          <w:szCs w:val="24"/>
        </w:rPr>
        <w:t>Eligible participants</w:t>
      </w:r>
      <w:r w:rsidR="0063580B">
        <w:rPr>
          <w:sz w:val="24"/>
          <w:szCs w:val="24"/>
        </w:rPr>
        <w:t xml:space="preserve"> </w:t>
      </w:r>
      <w:r w:rsidR="00E0178D">
        <w:rPr>
          <w:sz w:val="24"/>
          <w:szCs w:val="24"/>
        </w:rPr>
        <w:t xml:space="preserve">complete an online consent form </w:t>
      </w:r>
      <w:r w:rsidR="007E0995">
        <w:rPr>
          <w:sz w:val="24"/>
          <w:szCs w:val="24"/>
        </w:rPr>
        <w:t>and</w:t>
      </w:r>
      <w:r w:rsidR="00A33AB5">
        <w:rPr>
          <w:sz w:val="24"/>
          <w:szCs w:val="24"/>
        </w:rPr>
        <w:t xml:space="preserve"> provide a valid email address</w:t>
      </w:r>
      <w:r w:rsidR="007E0995">
        <w:rPr>
          <w:sz w:val="24"/>
          <w:szCs w:val="24"/>
        </w:rPr>
        <w:t>. A</w:t>
      </w:r>
      <w:r w:rsidR="00A33AB5">
        <w:rPr>
          <w:sz w:val="24"/>
          <w:szCs w:val="24"/>
        </w:rPr>
        <w:t xml:space="preserve"> copy of the consent form </w:t>
      </w:r>
      <w:r w:rsidR="007E0995">
        <w:rPr>
          <w:sz w:val="24"/>
          <w:szCs w:val="24"/>
        </w:rPr>
        <w:t xml:space="preserve">and </w:t>
      </w:r>
      <w:r w:rsidR="000B24AF">
        <w:rPr>
          <w:sz w:val="24"/>
          <w:szCs w:val="24"/>
        </w:rPr>
        <w:t>a link to the registration process</w:t>
      </w:r>
      <w:r w:rsidR="00DE1B62">
        <w:rPr>
          <w:sz w:val="24"/>
          <w:szCs w:val="24"/>
        </w:rPr>
        <w:t xml:space="preserve"> is sent by email (email validation step).</w:t>
      </w:r>
    </w:p>
    <w:p w:rsidR="00D70DBE" w:rsidRPr="00365220" w:rsidRDefault="007E0995" w:rsidP="005B1256">
      <w:pPr>
        <w:spacing w:before="120" w:after="120" w:line="360" w:lineRule="auto"/>
        <w:jc w:val="both"/>
        <w:rPr>
          <w:sz w:val="24"/>
          <w:szCs w:val="24"/>
        </w:rPr>
      </w:pPr>
      <w:r>
        <w:rPr>
          <w:sz w:val="24"/>
          <w:szCs w:val="24"/>
        </w:rPr>
        <w:t>T</w:t>
      </w:r>
      <w:r w:rsidR="00A86C97" w:rsidRPr="006040BF">
        <w:rPr>
          <w:sz w:val="24"/>
          <w:szCs w:val="24"/>
        </w:rPr>
        <w:t xml:space="preserve">he </w:t>
      </w:r>
      <w:r w:rsidR="000B24AF">
        <w:rPr>
          <w:sz w:val="24"/>
          <w:szCs w:val="24"/>
        </w:rPr>
        <w:t>registration process requires multiple contact details including mobile phone number, and c</w:t>
      </w:r>
      <w:r w:rsidR="00BF0A30" w:rsidRPr="006040BF">
        <w:rPr>
          <w:sz w:val="24"/>
          <w:szCs w:val="24"/>
        </w:rPr>
        <w:t>heck</w:t>
      </w:r>
      <w:r w:rsidR="00A86C97" w:rsidRPr="006040BF">
        <w:rPr>
          <w:sz w:val="24"/>
          <w:szCs w:val="24"/>
        </w:rPr>
        <w:t>s</w:t>
      </w:r>
      <w:r w:rsidR="00BF0A30" w:rsidRPr="006040BF">
        <w:rPr>
          <w:sz w:val="24"/>
          <w:szCs w:val="24"/>
        </w:rPr>
        <w:t xml:space="preserve"> for o</w:t>
      </w:r>
      <w:r w:rsidR="00A7334D" w:rsidRPr="006040BF">
        <w:rPr>
          <w:sz w:val="24"/>
          <w:szCs w:val="24"/>
        </w:rPr>
        <w:t xml:space="preserve">verlap </w:t>
      </w:r>
      <w:r w:rsidR="00A50678">
        <w:rPr>
          <w:sz w:val="24"/>
          <w:szCs w:val="24"/>
        </w:rPr>
        <w:t xml:space="preserve">with other participant details. </w:t>
      </w:r>
      <w:r w:rsidR="00A86C97" w:rsidRPr="006040BF">
        <w:rPr>
          <w:sz w:val="24"/>
          <w:szCs w:val="24"/>
        </w:rPr>
        <w:t>A c</w:t>
      </w:r>
      <w:r w:rsidR="00A7334D" w:rsidRPr="006040BF">
        <w:rPr>
          <w:sz w:val="24"/>
          <w:szCs w:val="24"/>
        </w:rPr>
        <w:t xml:space="preserve">ode </w:t>
      </w:r>
      <w:r w:rsidR="00A86C97" w:rsidRPr="006040BF">
        <w:rPr>
          <w:sz w:val="24"/>
          <w:szCs w:val="24"/>
        </w:rPr>
        <w:t xml:space="preserve">is sent </w:t>
      </w:r>
      <w:r w:rsidR="00A7334D" w:rsidRPr="006040BF">
        <w:rPr>
          <w:sz w:val="24"/>
          <w:szCs w:val="24"/>
        </w:rPr>
        <w:t xml:space="preserve">by text message </w:t>
      </w:r>
      <w:r>
        <w:rPr>
          <w:sz w:val="24"/>
          <w:szCs w:val="24"/>
        </w:rPr>
        <w:t xml:space="preserve">to </w:t>
      </w:r>
      <w:r w:rsidR="00A50678">
        <w:rPr>
          <w:sz w:val="24"/>
          <w:szCs w:val="24"/>
        </w:rPr>
        <w:t>invite</w:t>
      </w:r>
      <w:r>
        <w:rPr>
          <w:sz w:val="24"/>
          <w:szCs w:val="24"/>
        </w:rPr>
        <w:t xml:space="preserve"> the relative to </w:t>
      </w:r>
      <w:r w:rsidR="00A50678">
        <w:rPr>
          <w:sz w:val="24"/>
          <w:szCs w:val="24"/>
        </w:rPr>
        <w:t xml:space="preserve">access the site. </w:t>
      </w:r>
      <w:r w:rsidR="00A7334D" w:rsidRPr="006040BF">
        <w:rPr>
          <w:sz w:val="24"/>
          <w:szCs w:val="24"/>
        </w:rPr>
        <w:t xml:space="preserve"> </w:t>
      </w:r>
      <w:r>
        <w:rPr>
          <w:sz w:val="24"/>
          <w:szCs w:val="24"/>
        </w:rPr>
        <w:t>T</w:t>
      </w:r>
      <w:r w:rsidR="00226E43">
        <w:rPr>
          <w:sz w:val="24"/>
          <w:szCs w:val="24"/>
        </w:rPr>
        <w:t xml:space="preserve">he data collection system </w:t>
      </w:r>
      <w:r>
        <w:rPr>
          <w:sz w:val="24"/>
          <w:szCs w:val="24"/>
        </w:rPr>
        <w:t>requires</w:t>
      </w:r>
      <w:r w:rsidR="00226E43">
        <w:rPr>
          <w:sz w:val="24"/>
          <w:szCs w:val="24"/>
        </w:rPr>
        <w:t xml:space="preserve"> e-mail address and the</w:t>
      </w:r>
      <w:r w:rsidR="00915FC2">
        <w:rPr>
          <w:sz w:val="24"/>
          <w:szCs w:val="24"/>
        </w:rPr>
        <w:t xml:space="preserve"> </w:t>
      </w:r>
      <w:r w:rsidR="00DE1B62">
        <w:rPr>
          <w:sz w:val="24"/>
          <w:szCs w:val="24"/>
        </w:rPr>
        <w:t>registration name from the user.</w:t>
      </w:r>
      <w:r w:rsidR="00A7334D" w:rsidRPr="006040BF">
        <w:rPr>
          <w:sz w:val="24"/>
          <w:szCs w:val="24"/>
        </w:rPr>
        <w:t xml:space="preserve"> If any of the 7% of the UK population without a mobile phone take part, or there are any concerns identified through matching registration details, we will ask for a landline and verify identity using a code delivered by telephone. We will use post codes to check all participants are living in the UK. We will request </w:t>
      </w:r>
      <w:r w:rsidR="00B74D6F">
        <w:rPr>
          <w:sz w:val="24"/>
          <w:szCs w:val="24"/>
        </w:rPr>
        <w:t xml:space="preserve">age </w:t>
      </w:r>
      <w:r w:rsidR="00A7334D" w:rsidRPr="006040BF">
        <w:rPr>
          <w:sz w:val="24"/>
          <w:szCs w:val="24"/>
        </w:rPr>
        <w:t xml:space="preserve">and gender at baseline and also at 12 and 24 week follow-up, </w:t>
      </w:r>
      <w:r>
        <w:rPr>
          <w:sz w:val="24"/>
          <w:szCs w:val="24"/>
        </w:rPr>
        <w:t>as a final identity check</w:t>
      </w:r>
      <w:r w:rsidR="00DE1B62">
        <w:rPr>
          <w:sz w:val="24"/>
          <w:szCs w:val="24"/>
        </w:rPr>
        <w:t>.</w:t>
      </w:r>
      <w:r w:rsidR="00A7334D" w:rsidRPr="006040BF">
        <w:rPr>
          <w:sz w:val="24"/>
          <w:szCs w:val="24"/>
        </w:rPr>
        <w:t xml:space="preserve"> Similar strategies have been used </w:t>
      </w:r>
      <w:r w:rsidR="00D516A3">
        <w:rPr>
          <w:sz w:val="24"/>
          <w:szCs w:val="24"/>
        </w:rPr>
        <w:t xml:space="preserve">successfully in previous </w:t>
      </w:r>
      <w:proofErr w:type="gramStart"/>
      <w:r w:rsidR="00D516A3">
        <w:rPr>
          <w:sz w:val="24"/>
          <w:szCs w:val="24"/>
        </w:rPr>
        <w:t>trials</w:t>
      </w:r>
      <w:proofErr w:type="gramEnd"/>
      <w:r w:rsidR="00927361" w:rsidRPr="006040BF">
        <w:rPr>
          <w:sz w:val="24"/>
          <w:szCs w:val="24"/>
        </w:rPr>
        <w:fldChar w:fldCharType="begin">
          <w:fldData xml:space="preserve">PEVuZE5vdGU+PENpdGU+PEF1dGhvcj5CYWlsZXk8L0F1dGhvcj48WWVhcj4yMDEzPC9ZZWFyPjxS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</w:fldData>
        </w:fldChar>
      </w:r>
      <w:r w:rsidR="00AD49CC">
        <w:rPr>
          <w:sz w:val="24"/>
          <w:szCs w:val="24"/>
        </w:rPr>
        <w:instrText xml:space="preserve"> ADDIN EN.CITE </w:instrText>
      </w:r>
      <w:r w:rsidR="00AD49CC">
        <w:rPr>
          <w:sz w:val="24"/>
          <w:szCs w:val="24"/>
        </w:rPr>
        <w:fldChar w:fldCharType="begin">
          <w:fldData xml:space="preserve">PEVuZE5vdGU+PENpdGU+PEF1dGhvcj5CYWlsZXk8L0F1dGhvcj48WWVhcj4yMDEzPC9ZZWFyPjxS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</w:fldData>
        </w:fldChar>
      </w:r>
      <w:r w:rsidR="00AD49CC">
        <w:rPr>
          <w:sz w:val="24"/>
          <w:szCs w:val="24"/>
        </w:rPr>
        <w:instrText xml:space="preserve"> ADDIN EN.CITE.DATA </w:instrText>
      </w:r>
      <w:r w:rsidR="00AD49CC">
        <w:rPr>
          <w:sz w:val="24"/>
          <w:szCs w:val="24"/>
        </w:rPr>
      </w:r>
      <w:r w:rsidR="00AD49CC">
        <w:rPr>
          <w:sz w:val="24"/>
          <w:szCs w:val="24"/>
        </w:rPr>
        <w:fldChar w:fldCharType="end"/>
      </w:r>
      <w:r w:rsidR="00927361" w:rsidRPr="006040BF">
        <w:rPr>
          <w:sz w:val="24"/>
          <w:szCs w:val="24"/>
        </w:rPr>
      </w:r>
      <w:r w:rsidR="00927361" w:rsidRPr="006040BF">
        <w:rPr>
          <w:sz w:val="24"/>
          <w:szCs w:val="24"/>
        </w:rPr>
        <w:fldChar w:fldCharType="separate"/>
      </w:r>
      <w:r w:rsidR="00AD49CC">
        <w:rPr>
          <w:noProof/>
          <w:sz w:val="24"/>
          <w:szCs w:val="24"/>
        </w:rPr>
        <w:t>[</w:t>
      </w:r>
      <w:hyperlink w:anchor="_ENREF_23" w:tooltip="Bailey, 2013 #2355" w:history="1">
        <w:r w:rsidR="00515096">
          <w:rPr>
            <w:noProof/>
            <w:sz w:val="24"/>
            <w:szCs w:val="24"/>
          </w:rPr>
          <w:t>23</w:t>
        </w:r>
      </w:hyperlink>
      <w:r w:rsidR="00AD49CC">
        <w:rPr>
          <w:noProof/>
          <w:sz w:val="24"/>
          <w:szCs w:val="24"/>
        </w:rPr>
        <w:t xml:space="preserve"> ,</w:t>
      </w:r>
      <w:hyperlink w:anchor="_ENREF_26" w:tooltip="Harvey, 2008 #2324" w:history="1">
        <w:r w:rsidR="00515096">
          <w:rPr>
            <w:noProof/>
            <w:sz w:val="24"/>
            <w:szCs w:val="24"/>
          </w:rPr>
          <w:t>26</w:t>
        </w:r>
      </w:hyperlink>
      <w:r w:rsidR="00AD49CC">
        <w:rPr>
          <w:noProof/>
          <w:sz w:val="24"/>
          <w:szCs w:val="24"/>
        </w:rPr>
        <w:t>]</w:t>
      </w:r>
      <w:r w:rsidR="00927361" w:rsidRPr="006040BF">
        <w:rPr>
          <w:sz w:val="24"/>
          <w:szCs w:val="24"/>
        </w:rPr>
        <w:fldChar w:fldCharType="end"/>
      </w:r>
      <w:r w:rsidR="00B571B9">
        <w:rPr>
          <w:sz w:val="24"/>
          <w:szCs w:val="24"/>
        </w:rPr>
        <w:t>.</w:t>
      </w:r>
    </w:p>
    <w:p w:rsidR="002F7F2F" w:rsidRPr="00A470F8" w:rsidRDefault="000A57B8" w:rsidP="005B1256">
      <w:pPr>
        <w:pStyle w:val="Heading3"/>
        <w:spacing w:before="120" w:after="120" w:line="360" w:lineRule="auto"/>
        <w:rPr>
          <w:rFonts w:asciiTheme="minorHAnsi" w:eastAsia="Times New Roman" w:hAnsiTheme="minorHAnsi"/>
          <w:color w:val="auto"/>
          <w:sz w:val="24"/>
          <w:szCs w:val="24"/>
          <w:lang w:val="en" w:eastAsia="en-GB"/>
        </w:rPr>
      </w:pPr>
      <w:r w:rsidRPr="00A470F8">
        <w:rPr>
          <w:rFonts w:asciiTheme="minorHAnsi" w:eastAsia="Times New Roman" w:hAnsiTheme="minorHAnsi"/>
          <w:color w:val="auto"/>
          <w:sz w:val="24"/>
          <w:szCs w:val="24"/>
          <w:lang w:val="en" w:eastAsia="en-GB"/>
        </w:rPr>
        <w:t>I</w:t>
      </w:r>
      <w:r w:rsidR="002F7F2F" w:rsidRPr="00A470F8">
        <w:rPr>
          <w:rFonts w:asciiTheme="minorHAnsi" w:eastAsia="Times New Roman" w:hAnsiTheme="minorHAnsi"/>
          <w:color w:val="auto"/>
          <w:sz w:val="24"/>
          <w:szCs w:val="24"/>
          <w:lang w:val="en" w:eastAsia="en-GB"/>
        </w:rPr>
        <w:t>nterventions</w:t>
      </w:r>
    </w:p>
    <w:p w:rsidR="008930B8" w:rsidRPr="006040BF" w:rsidRDefault="008930B8" w:rsidP="005B1256">
      <w:pPr>
        <w:spacing w:before="120" w:after="120" w:line="360" w:lineRule="auto"/>
        <w:rPr>
          <w:sz w:val="24"/>
          <w:szCs w:val="24"/>
        </w:rPr>
      </w:pPr>
      <w:r>
        <w:rPr>
          <w:sz w:val="24"/>
          <w:szCs w:val="24"/>
        </w:rPr>
        <w:t xml:space="preserve">Participants can access the intervention site </w:t>
      </w:r>
      <w:r w:rsidR="007E0995">
        <w:rPr>
          <w:sz w:val="24"/>
          <w:szCs w:val="24"/>
        </w:rPr>
        <w:t>(REACT or RD)</w:t>
      </w:r>
      <w:r w:rsidR="0077298E">
        <w:rPr>
          <w:sz w:val="24"/>
          <w:szCs w:val="24"/>
        </w:rPr>
        <w:t xml:space="preserve"> </w:t>
      </w:r>
      <w:r>
        <w:rPr>
          <w:sz w:val="24"/>
          <w:szCs w:val="24"/>
        </w:rPr>
        <w:t>whenever they wish</w:t>
      </w:r>
      <w:r w:rsidRPr="006040BF">
        <w:rPr>
          <w:sz w:val="24"/>
          <w:szCs w:val="24"/>
        </w:rPr>
        <w:t xml:space="preserve"> throughout the period</w:t>
      </w:r>
      <w:r>
        <w:rPr>
          <w:sz w:val="24"/>
          <w:szCs w:val="24"/>
        </w:rPr>
        <w:t xml:space="preserve"> </w:t>
      </w:r>
      <w:r w:rsidRPr="006040BF">
        <w:rPr>
          <w:sz w:val="24"/>
          <w:szCs w:val="24"/>
        </w:rPr>
        <w:t xml:space="preserve">of the trial </w:t>
      </w:r>
      <w:r w:rsidR="00BF2407">
        <w:rPr>
          <w:sz w:val="24"/>
          <w:szCs w:val="24"/>
        </w:rPr>
        <w:t>(</w:t>
      </w:r>
      <w:r w:rsidRPr="006040BF">
        <w:rPr>
          <w:sz w:val="24"/>
          <w:szCs w:val="24"/>
        </w:rPr>
        <w:t xml:space="preserve">minimum of 24 weeks </w:t>
      </w:r>
      <w:r w:rsidR="00BF2407">
        <w:rPr>
          <w:sz w:val="24"/>
          <w:szCs w:val="24"/>
        </w:rPr>
        <w:t xml:space="preserve">to </w:t>
      </w:r>
      <w:r w:rsidRPr="006040BF">
        <w:rPr>
          <w:sz w:val="24"/>
          <w:szCs w:val="24"/>
        </w:rPr>
        <w:t>last follow</w:t>
      </w:r>
      <w:r w:rsidR="00BF2407">
        <w:rPr>
          <w:sz w:val="24"/>
          <w:szCs w:val="24"/>
        </w:rPr>
        <w:t>-</w:t>
      </w:r>
      <w:r w:rsidRPr="006040BF">
        <w:rPr>
          <w:sz w:val="24"/>
          <w:szCs w:val="24"/>
        </w:rPr>
        <w:t>up</w:t>
      </w:r>
      <w:r w:rsidR="00BF2407">
        <w:rPr>
          <w:sz w:val="24"/>
          <w:szCs w:val="24"/>
        </w:rPr>
        <w:t xml:space="preserve"> for final participant)</w:t>
      </w:r>
      <w:r w:rsidRPr="006040BF">
        <w:rPr>
          <w:sz w:val="24"/>
          <w:szCs w:val="24"/>
        </w:rPr>
        <w:t xml:space="preserve">. </w:t>
      </w:r>
      <w:r w:rsidR="007E0995">
        <w:rPr>
          <w:rFonts w:cs="Arial"/>
          <w:sz w:val="24"/>
          <w:szCs w:val="24"/>
        </w:rPr>
        <w:t>T</w:t>
      </w:r>
      <w:r w:rsidRPr="006040BF">
        <w:rPr>
          <w:rFonts w:cs="Arial"/>
          <w:sz w:val="24"/>
          <w:szCs w:val="24"/>
        </w:rPr>
        <w:t xml:space="preserve">hey are advised to use the intervention according to level of need. </w:t>
      </w:r>
      <w:r w:rsidR="0077298E">
        <w:rPr>
          <w:sz w:val="24"/>
          <w:szCs w:val="24"/>
        </w:rPr>
        <w:t>N</w:t>
      </w:r>
      <w:r w:rsidR="007E0995">
        <w:rPr>
          <w:sz w:val="24"/>
          <w:szCs w:val="24"/>
        </w:rPr>
        <w:t>o changes are made to</w:t>
      </w:r>
      <w:r w:rsidRPr="006040BF">
        <w:rPr>
          <w:sz w:val="24"/>
          <w:szCs w:val="24"/>
        </w:rPr>
        <w:t xml:space="preserve"> current treatment. </w:t>
      </w:r>
    </w:p>
    <w:p w:rsidR="00842CD7" w:rsidRPr="002C7C6F" w:rsidRDefault="00842CD7" w:rsidP="005B1256">
      <w:pPr>
        <w:pStyle w:val="Heading3"/>
        <w:spacing w:before="120" w:after="120" w:line="360" w:lineRule="auto"/>
        <w:rPr>
          <w:rFonts w:asciiTheme="minorHAnsi" w:hAnsiTheme="minorHAnsi"/>
          <w:b w:val="0"/>
          <w:i/>
          <w:color w:val="auto"/>
          <w:sz w:val="24"/>
          <w:szCs w:val="24"/>
        </w:rPr>
      </w:pPr>
      <w:r w:rsidRPr="002C7C6F">
        <w:rPr>
          <w:rFonts w:asciiTheme="minorHAnsi" w:hAnsiTheme="minorHAnsi"/>
          <w:b w:val="0"/>
          <w:i/>
          <w:color w:val="auto"/>
          <w:sz w:val="24"/>
          <w:szCs w:val="24"/>
        </w:rPr>
        <w:t>Development of REACT</w:t>
      </w:r>
    </w:p>
    <w:p w:rsidR="007E39D7" w:rsidRDefault="00842CD7" w:rsidP="005B1256">
      <w:pPr>
        <w:spacing w:before="120" w:after="120" w:line="360" w:lineRule="auto"/>
        <w:jc w:val="both"/>
        <w:rPr>
          <w:sz w:val="24"/>
          <w:szCs w:val="24"/>
        </w:rPr>
      </w:pPr>
      <w:r w:rsidRPr="002A2110">
        <w:rPr>
          <w:sz w:val="24"/>
          <w:szCs w:val="24"/>
        </w:rPr>
        <w:t>REACT was developed with extensive input from clinicians and relatives through focus groups</w:t>
      </w:r>
      <w:r w:rsidR="008B5CF3">
        <w:rPr>
          <w:sz w:val="24"/>
          <w:szCs w:val="24"/>
        </w:rPr>
        <w:fldChar w:fldCharType="begin"/>
      </w:r>
      <w:r w:rsidR="008B5CF3">
        <w:rPr>
          <w:sz w:val="24"/>
          <w:szCs w:val="24"/>
        </w:rPr>
        <w:instrText xml:space="preserve"> ADDIN EN.CITE &lt;EndNote&gt;&lt;Cite&gt;&lt;Author&gt;Lobban&lt;/Author&gt;&lt;Year&gt;2011&lt;/Year&gt;&lt;RecNum&gt;2325&lt;/RecNum&gt;&lt;DisplayText&gt;[27]&lt;/DisplayText&gt;&lt;record&gt;&lt;rec-number&gt;2325&lt;/rec-number&gt;&lt;foreign-keys&gt;&lt;key app="EN" db-id="v5dtr99dp9raf8e5x0sxtae5e90d5eerpfwz" timestamp="1487952497"&gt;2325&lt;/key&gt;&lt;/foreign-keys&gt;&lt;ref-type name="Journal Article"&gt;17&lt;/ref-type&gt;&lt;contributors&gt;&lt;authors&gt;&lt;author&gt;Lobban, Fiona&lt;/author&gt;&lt;author&gt;Glentworth, Dave&lt;/author&gt;&lt;author&gt;Haddock, Gillian&lt;/author&gt;&lt;author&gt;Wainwright, Laura&lt;/author&gt;&lt;author&gt;Clancy, Anna&lt;/author&gt;&lt;author&gt;Bentley, Ros&lt;/author&gt;&lt;/authors&gt;&lt;/contributors&gt;&lt;titles&gt;&lt;title&gt;The views of relatives of young people with psychosis on how to design a Relatives Education And Coping Toolkit (REACT)&lt;/title&gt;&lt;secondary-title&gt;Journal of Mental Health&lt;/secondary-title&gt;&lt;/titles&gt;&lt;periodical&gt;&lt;full-title&gt;Journal of Mental Health&lt;/full-title&gt;&lt;abbr-1&gt;J Ment Health&lt;/abbr-1&gt;&lt;/periodical&gt;&lt;pages&gt;567-579&lt;/pages&gt;&lt;volume&gt;20&lt;/volume&gt;&lt;number&gt;6&lt;/number&gt;&lt;dates&gt;&lt;year&gt;2011&lt;/year&gt;&lt;/dates&gt;&lt;isbn&gt;0963-8237&lt;/isbn&gt;&lt;urls&gt;&lt;/urls&gt;&lt;/record&gt;&lt;/Cite&gt;&lt;/EndNote&gt;</w:instrText>
      </w:r>
      <w:r w:rsidR="008B5CF3">
        <w:rPr>
          <w:sz w:val="24"/>
          <w:szCs w:val="24"/>
        </w:rPr>
        <w:fldChar w:fldCharType="separate"/>
      </w:r>
      <w:r w:rsidR="008B5CF3">
        <w:rPr>
          <w:noProof/>
          <w:sz w:val="24"/>
          <w:szCs w:val="24"/>
        </w:rPr>
        <w:t>[</w:t>
      </w:r>
      <w:hyperlink w:anchor="_ENREF_27" w:tooltip="Lobban, 2011 #2325" w:history="1">
        <w:r w:rsidR="00515096">
          <w:rPr>
            <w:noProof/>
            <w:sz w:val="24"/>
            <w:szCs w:val="24"/>
          </w:rPr>
          <w:t>27</w:t>
        </w:r>
      </w:hyperlink>
      <w:r w:rsidR="008B5CF3">
        <w:rPr>
          <w:noProof/>
          <w:sz w:val="24"/>
          <w:szCs w:val="24"/>
        </w:rPr>
        <w:t>]</w:t>
      </w:r>
      <w:r w:rsidR="008B5CF3">
        <w:rPr>
          <w:sz w:val="24"/>
          <w:szCs w:val="24"/>
        </w:rPr>
        <w:fldChar w:fldCharType="end"/>
      </w:r>
      <w:r w:rsidRPr="002A2110">
        <w:rPr>
          <w:sz w:val="24"/>
          <w:szCs w:val="24"/>
        </w:rPr>
        <w:t xml:space="preserve"> and a Relatives’ Advisory Group (RAG).  The content was first made available in paper</w:t>
      </w:r>
      <w:r w:rsidR="00FB3292" w:rsidRPr="002A2110">
        <w:rPr>
          <w:sz w:val="24"/>
          <w:szCs w:val="24"/>
        </w:rPr>
        <w:t>/online pdf</w:t>
      </w:r>
      <w:r w:rsidRPr="002A2110">
        <w:rPr>
          <w:sz w:val="24"/>
          <w:szCs w:val="24"/>
        </w:rPr>
        <w:t xml:space="preserve"> form and feasibility and effectiveness in reducing relatives’ distress was demonstrated i</w:t>
      </w:r>
      <w:r w:rsidR="00D516A3" w:rsidRPr="002A2110">
        <w:rPr>
          <w:sz w:val="24"/>
          <w:szCs w:val="24"/>
        </w:rPr>
        <w:t xml:space="preserve">n a randomised controlled </w:t>
      </w:r>
      <w:proofErr w:type="gramStart"/>
      <w:r w:rsidR="00D516A3" w:rsidRPr="002A2110">
        <w:rPr>
          <w:sz w:val="24"/>
          <w:szCs w:val="24"/>
        </w:rPr>
        <w:t>trial</w:t>
      </w:r>
      <w:proofErr w:type="gramEnd"/>
      <w:r w:rsidR="0051448E" w:rsidRPr="002A2110">
        <w:rPr>
          <w:sz w:val="24"/>
          <w:szCs w:val="24"/>
        </w:rPr>
        <w:fldChar w:fldCharType="begin">
          <w:fldData xml:space="preserve">PEVuZE5vdGU+PENpdGU+PEF1dGhvcj5Mb2JiYW48L0F1dGhvcj48WWVhcj4yMDEzPC9ZZWFyPjxS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</w:fldData>
        </w:fldChar>
      </w:r>
      <w:r w:rsidR="004A4518">
        <w:rPr>
          <w:sz w:val="24"/>
          <w:szCs w:val="24"/>
        </w:rPr>
        <w:instrText xml:space="preserve"> ADDIN EN.CITE </w:instrText>
      </w:r>
      <w:r w:rsidR="004A4518">
        <w:rPr>
          <w:sz w:val="24"/>
          <w:szCs w:val="24"/>
        </w:rPr>
        <w:fldChar w:fldCharType="begin">
          <w:fldData xml:space="preserve">PEVuZE5vdGU+PENpdGU+PEF1dGhvcj5Mb2JiYW48L0F1dGhvcj48WWVhcj4yMDEzPC9ZZWFyPjxS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</w:fldData>
        </w:fldChar>
      </w:r>
      <w:r w:rsidR="004A4518">
        <w:rPr>
          <w:sz w:val="24"/>
          <w:szCs w:val="24"/>
        </w:rPr>
        <w:instrText xml:space="preserve"> ADDIN EN.CITE.DATA </w:instrText>
      </w:r>
      <w:r w:rsidR="004A4518">
        <w:rPr>
          <w:sz w:val="24"/>
          <w:szCs w:val="24"/>
        </w:rPr>
      </w:r>
      <w:r w:rsidR="004A4518">
        <w:rPr>
          <w:sz w:val="24"/>
          <w:szCs w:val="24"/>
        </w:rPr>
        <w:fldChar w:fldCharType="end"/>
      </w:r>
      <w:r w:rsidR="0051448E" w:rsidRPr="002A2110">
        <w:rPr>
          <w:sz w:val="24"/>
          <w:szCs w:val="24"/>
        </w:rPr>
      </w:r>
      <w:r w:rsidR="0051448E" w:rsidRPr="002A2110">
        <w:rPr>
          <w:sz w:val="24"/>
          <w:szCs w:val="24"/>
        </w:rPr>
        <w:fldChar w:fldCharType="separate"/>
      </w:r>
      <w:r w:rsidR="008B5CF3">
        <w:rPr>
          <w:noProof/>
          <w:sz w:val="24"/>
          <w:szCs w:val="24"/>
        </w:rPr>
        <w:t>[</w:t>
      </w:r>
      <w:hyperlink w:anchor="_ENREF_28" w:tooltip="Lobban, 2013 #713" w:history="1">
        <w:r w:rsidR="00515096">
          <w:rPr>
            <w:noProof/>
            <w:sz w:val="24"/>
            <w:szCs w:val="24"/>
          </w:rPr>
          <w:t>28</w:t>
        </w:r>
      </w:hyperlink>
      <w:r w:rsidR="008B5CF3">
        <w:rPr>
          <w:noProof/>
          <w:sz w:val="24"/>
          <w:szCs w:val="24"/>
        </w:rPr>
        <w:t>]</w:t>
      </w:r>
      <w:r w:rsidR="0051448E" w:rsidRPr="002A2110">
        <w:rPr>
          <w:sz w:val="24"/>
          <w:szCs w:val="24"/>
        </w:rPr>
        <w:fldChar w:fldCharType="end"/>
      </w:r>
      <w:r w:rsidRPr="002A2110">
        <w:rPr>
          <w:sz w:val="24"/>
          <w:szCs w:val="24"/>
        </w:rPr>
        <w:t xml:space="preserve">. Based on </w:t>
      </w:r>
      <w:r w:rsidR="0077298E" w:rsidRPr="002A2110">
        <w:rPr>
          <w:sz w:val="24"/>
          <w:szCs w:val="24"/>
        </w:rPr>
        <w:t xml:space="preserve">further </w:t>
      </w:r>
      <w:r w:rsidRPr="002A2110">
        <w:rPr>
          <w:sz w:val="24"/>
          <w:szCs w:val="24"/>
        </w:rPr>
        <w:t xml:space="preserve">qualitative feedback from participants in the feasibility trial, focus groups with relatives exploring their views of online interventions, and </w:t>
      </w:r>
      <w:r w:rsidR="007E0995" w:rsidRPr="002A2110">
        <w:rPr>
          <w:sz w:val="24"/>
          <w:szCs w:val="24"/>
        </w:rPr>
        <w:t xml:space="preserve">RAG </w:t>
      </w:r>
      <w:r w:rsidR="00BB37C7" w:rsidRPr="002A2110">
        <w:rPr>
          <w:sz w:val="24"/>
          <w:szCs w:val="24"/>
        </w:rPr>
        <w:t>input</w:t>
      </w:r>
      <w:r w:rsidRPr="002A2110">
        <w:rPr>
          <w:sz w:val="24"/>
          <w:szCs w:val="24"/>
        </w:rPr>
        <w:t xml:space="preserve">, the content has been updated, and expanded to offer a comprehensive </w:t>
      </w:r>
      <w:r w:rsidR="0069201B" w:rsidRPr="002A2110">
        <w:rPr>
          <w:sz w:val="24"/>
          <w:szCs w:val="24"/>
        </w:rPr>
        <w:t xml:space="preserve">online </w:t>
      </w:r>
      <w:r w:rsidRPr="002A2110">
        <w:rPr>
          <w:sz w:val="24"/>
          <w:szCs w:val="24"/>
        </w:rPr>
        <w:t xml:space="preserve">recovery focussed toolkit for relatives of people with psychosis and/or </w:t>
      </w:r>
      <w:r w:rsidR="000B4454">
        <w:rPr>
          <w:sz w:val="24"/>
          <w:szCs w:val="24"/>
        </w:rPr>
        <w:t>BD</w:t>
      </w:r>
      <w:r w:rsidRPr="002A2110">
        <w:rPr>
          <w:sz w:val="24"/>
          <w:szCs w:val="24"/>
        </w:rPr>
        <w:t xml:space="preserve">. It includes online support from trained relatives </w:t>
      </w:r>
      <w:r w:rsidR="00915FC2" w:rsidRPr="002A2110">
        <w:rPr>
          <w:sz w:val="24"/>
          <w:szCs w:val="24"/>
        </w:rPr>
        <w:t xml:space="preserve">(REACT Supporters) </w:t>
      </w:r>
      <w:r w:rsidR="0069201B" w:rsidRPr="002A2110">
        <w:rPr>
          <w:sz w:val="24"/>
          <w:szCs w:val="24"/>
        </w:rPr>
        <w:t>via</w:t>
      </w:r>
      <w:r w:rsidRPr="002A2110">
        <w:rPr>
          <w:sz w:val="24"/>
          <w:szCs w:val="24"/>
        </w:rPr>
        <w:t xml:space="preserve"> confidential direct messaging, and from other relatives through a restricted access forum</w:t>
      </w:r>
      <w:r w:rsidR="008A495B" w:rsidRPr="002A2110">
        <w:rPr>
          <w:sz w:val="24"/>
          <w:szCs w:val="24"/>
        </w:rPr>
        <w:t xml:space="preserve"> moderated by </w:t>
      </w:r>
      <w:r w:rsidR="00915FC2" w:rsidRPr="002A2110">
        <w:rPr>
          <w:sz w:val="24"/>
          <w:szCs w:val="24"/>
        </w:rPr>
        <w:t>the REACT Supporters</w:t>
      </w:r>
      <w:r w:rsidRPr="002A2110">
        <w:rPr>
          <w:sz w:val="24"/>
          <w:szCs w:val="24"/>
        </w:rPr>
        <w:t xml:space="preserve">. </w:t>
      </w:r>
      <w:r w:rsidR="0069201B" w:rsidRPr="002A2110">
        <w:rPr>
          <w:sz w:val="24"/>
          <w:szCs w:val="24"/>
        </w:rPr>
        <w:t>S</w:t>
      </w:r>
      <w:r w:rsidRPr="002A2110">
        <w:rPr>
          <w:sz w:val="24"/>
          <w:szCs w:val="24"/>
        </w:rPr>
        <w:t xml:space="preserve">upport offered by peers with a shared lived </w:t>
      </w:r>
      <w:r w:rsidR="0069201B" w:rsidRPr="002A2110">
        <w:rPr>
          <w:sz w:val="24"/>
          <w:szCs w:val="24"/>
        </w:rPr>
        <w:t xml:space="preserve">mental health </w:t>
      </w:r>
      <w:r w:rsidRPr="002A2110">
        <w:rPr>
          <w:sz w:val="24"/>
          <w:szCs w:val="24"/>
        </w:rPr>
        <w:t>experience is highly valued and can be as ef</w:t>
      </w:r>
      <w:r w:rsidR="00D516A3" w:rsidRPr="002A2110">
        <w:rPr>
          <w:sz w:val="24"/>
          <w:szCs w:val="24"/>
        </w:rPr>
        <w:t xml:space="preserve">fective as </w:t>
      </w:r>
      <w:r w:rsidR="002C7C6F">
        <w:rPr>
          <w:sz w:val="24"/>
          <w:szCs w:val="24"/>
        </w:rPr>
        <w:t xml:space="preserve">support from </w:t>
      </w:r>
      <w:r w:rsidR="00D516A3" w:rsidRPr="002A2110">
        <w:rPr>
          <w:sz w:val="24"/>
          <w:szCs w:val="24"/>
        </w:rPr>
        <w:t>health professionals</w:t>
      </w:r>
      <w:r w:rsidR="004A4518">
        <w:rPr>
          <w:sz w:val="24"/>
          <w:szCs w:val="24"/>
        </w:rPr>
        <w:fldChar w:fldCharType="begin"/>
      </w:r>
      <w:r w:rsidR="004A4518">
        <w:rPr>
          <w:sz w:val="24"/>
          <w:szCs w:val="24"/>
        </w:rPr>
        <w:instrText xml:space="preserve"> ADDIN EN.CITE &lt;EndNote&gt;&lt;Cite&gt;&lt;Author&gt;Davidson&lt;/Author&gt;&lt;Year&gt;2012&lt;/Year&gt;&lt;RecNum&gt;754&lt;/RecNum&gt;&lt;DisplayText&gt;[29 ,30]&lt;/DisplayText&gt;&lt;record&gt;&lt;rec-number&gt;754&lt;/rec-number&gt;&lt;foreign-keys&gt;&lt;key app="EN" db-id="v5dtr99dp9raf8e5x0sxtae5e90d5eerpfwz" timestamp="1405438729"&gt;754&lt;/key&gt;&lt;/foreign-keys&gt;&lt;ref-type name="Journal Article"&gt;17&lt;/ref-type&gt;&lt;contributors&gt;&lt;authors&gt;&lt;author&gt;Davidson, Larry&lt;/author&gt;&lt;author&gt;Bellamy, Chyrell&lt;/author&gt;&lt;author&gt;Guy, Kimberly&lt;/author&gt;&lt;author&gt;Miller, Rebecca&lt;/author&gt;&lt;/authors&gt;&lt;/contributors&gt;&lt;titles&gt;&lt;title&gt;Peer support among persons with severe mental illnesses: a review of evidence and experience&lt;/title&gt;&lt;secondary-title&gt;World Psychiatry&lt;/secondary-title&gt;&lt;/titles&gt;&lt;pages&gt;123-128&lt;/pages&gt;&lt;volume&gt;11&lt;/volume&gt;&lt;number&gt;2&lt;/number&gt;&lt;dates&gt;&lt;year&gt;2012&lt;/year&gt;&lt;/dates&gt;&lt;isbn&gt;2051-5545&lt;/isbn&gt;&lt;urls&gt;&lt;/urls&gt;&lt;/record&gt;&lt;/Cite&gt;&lt;Cite&gt;&lt;Author&gt;Repper&lt;/Author&gt;&lt;Year&gt;2011&lt;/Year&gt;&lt;RecNum&gt;733&lt;/RecNum&gt;&lt;record&gt;&lt;rec-number&gt;733&lt;/rec-number&gt;&lt;foreign-keys&gt;&lt;key app="EN" db-id="v5dtr99dp9raf8e5x0sxtae5e90d5eerpfwz" timestamp="1405329153"&gt;733&lt;/key&gt;&lt;/foreign-keys&gt;&lt;ref-type name="Journal Article"&gt;17&lt;/ref-type&gt;&lt;contributors&gt;&lt;authors&gt;&lt;author&gt;Repper, Julie&lt;/author&gt;&lt;author&gt;Carter, Tim&lt;/author&gt;&lt;/authors&gt;&lt;/contributors&gt;&lt;titles&gt;&lt;title&gt;A review of the literature on peer support in mental health services&lt;/title&gt;&lt;secondary-title&gt;Journal of Mental Health&lt;/secondary-title&gt;&lt;/titles&gt;&lt;periodical&gt;&lt;full-title&gt;Journal of Mental Health&lt;/full-title&gt;&lt;abbr-1&gt;J Ment Health&lt;/abbr-1&gt;&lt;/periodical&gt;&lt;pages&gt;392-411&lt;/pages&gt;&lt;volume&gt;20&lt;/volume&gt;&lt;number&gt;4&lt;/number&gt;&lt;dates&gt;&lt;year&gt;2011&lt;/year&gt;&lt;/dates&gt;&lt;isbn&gt;0963-8237&lt;/isbn&gt;&lt;urls&gt;&lt;/urls&gt;&lt;/record&gt;&lt;/Cite&gt;&lt;/EndNote&gt;</w:instrText>
      </w:r>
      <w:r w:rsidR="004A4518">
        <w:rPr>
          <w:sz w:val="24"/>
          <w:szCs w:val="24"/>
        </w:rPr>
        <w:fldChar w:fldCharType="separate"/>
      </w:r>
      <w:r w:rsidR="004A4518">
        <w:rPr>
          <w:noProof/>
          <w:sz w:val="24"/>
          <w:szCs w:val="24"/>
        </w:rPr>
        <w:t>[</w:t>
      </w:r>
      <w:hyperlink w:anchor="_ENREF_29" w:tooltip="Davidson, 2012 #754" w:history="1">
        <w:r w:rsidR="00515096">
          <w:rPr>
            <w:noProof/>
            <w:sz w:val="24"/>
            <w:szCs w:val="24"/>
          </w:rPr>
          <w:t>29</w:t>
        </w:r>
      </w:hyperlink>
      <w:r w:rsidR="004A4518">
        <w:rPr>
          <w:noProof/>
          <w:sz w:val="24"/>
          <w:szCs w:val="24"/>
        </w:rPr>
        <w:t xml:space="preserve"> ,</w:t>
      </w:r>
      <w:hyperlink w:anchor="_ENREF_30" w:tooltip="Repper, 2011 #733" w:history="1">
        <w:r w:rsidR="00515096">
          <w:rPr>
            <w:noProof/>
            <w:sz w:val="24"/>
            <w:szCs w:val="24"/>
          </w:rPr>
          <w:t>30</w:t>
        </w:r>
      </w:hyperlink>
      <w:r w:rsidR="004A4518">
        <w:rPr>
          <w:noProof/>
          <w:sz w:val="24"/>
          <w:szCs w:val="24"/>
        </w:rPr>
        <w:t>]</w:t>
      </w:r>
      <w:r w:rsidR="004A4518">
        <w:rPr>
          <w:sz w:val="24"/>
          <w:szCs w:val="24"/>
        </w:rPr>
        <w:fldChar w:fldCharType="end"/>
      </w:r>
      <w:r w:rsidR="000F3F57" w:rsidRPr="002A2110">
        <w:rPr>
          <w:sz w:val="24"/>
          <w:szCs w:val="24"/>
        </w:rPr>
        <w:t xml:space="preserve">, </w:t>
      </w:r>
      <w:r w:rsidRPr="002A2110">
        <w:rPr>
          <w:sz w:val="24"/>
          <w:szCs w:val="24"/>
        </w:rPr>
        <w:t xml:space="preserve">but </w:t>
      </w:r>
      <w:r w:rsidR="007E39D7" w:rsidRPr="002A2110">
        <w:rPr>
          <w:sz w:val="24"/>
          <w:szCs w:val="24"/>
        </w:rPr>
        <w:t xml:space="preserve">there is </w:t>
      </w:r>
      <w:r w:rsidRPr="002A2110">
        <w:rPr>
          <w:sz w:val="24"/>
          <w:szCs w:val="24"/>
        </w:rPr>
        <w:t>no evidence on the effectiveness of relatives</w:t>
      </w:r>
      <w:r w:rsidR="000B4454">
        <w:rPr>
          <w:sz w:val="24"/>
          <w:szCs w:val="24"/>
        </w:rPr>
        <w:t>’</w:t>
      </w:r>
      <w:r w:rsidRPr="002A2110">
        <w:rPr>
          <w:sz w:val="24"/>
          <w:szCs w:val="24"/>
        </w:rPr>
        <w:t xml:space="preserve"> </w:t>
      </w:r>
      <w:r w:rsidR="0069201B" w:rsidRPr="002A2110">
        <w:rPr>
          <w:sz w:val="24"/>
          <w:szCs w:val="24"/>
        </w:rPr>
        <w:t xml:space="preserve">peer </w:t>
      </w:r>
      <w:r w:rsidRPr="002A2110">
        <w:rPr>
          <w:sz w:val="24"/>
          <w:szCs w:val="24"/>
        </w:rPr>
        <w:t xml:space="preserve">support.  </w:t>
      </w:r>
      <w:r w:rsidR="0077298E" w:rsidRPr="002A2110">
        <w:rPr>
          <w:sz w:val="24"/>
          <w:szCs w:val="24"/>
        </w:rPr>
        <w:t xml:space="preserve">A key advantage </w:t>
      </w:r>
      <w:r w:rsidR="002C7C6F">
        <w:rPr>
          <w:sz w:val="24"/>
          <w:szCs w:val="24"/>
        </w:rPr>
        <w:t xml:space="preserve">of this design </w:t>
      </w:r>
      <w:r w:rsidR="0077298E" w:rsidRPr="002A2110">
        <w:rPr>
          <w:sz w:val="24"/>
          <w:szCs w:val="24"/>
        </w:rPr>
        <w:t xml:space="preserve">is that relatives of </w:t>
      </w:r>
      <w:proofErr w:type="gramStart"/>
      <w:r w:rsidR="0077298E" w:rsidRPr="002A2110">
        <w:rPr>
          <w:sz w:val="24"/>
          <w:szCs w:val="24"/>
        </w:rPr>
        <w:t>people</w:t>
      </w:r>
      <w:proofErr w:type="gramEnd"/>
      <w:r w:rsidR="0077298E" w:rsidRPr="002A2110">
        <w:rPr>
          <w:sz w:val="24"/>
          <w:szCs w:val="24"/>
        </w:rPr>
        <w:t xml:space="preserve"> who refuse to engage with services, can be supported.</w:t>
      </w:r>
    </w:p>
    <w:p w:rsidR="007E39D7" w:rsidRPr="002A2110" w:rsidRDefault="007E39D7" w:rsidP="005B1256">
      <w:pPr>
        <w:spacing w:before="120" w:after="120" w:line="360" w:lineRule="auto"/>
        <w:jc w:val="both"/>
        <w:rPr>
          <w:sz w:val="24"/>
          <w:szCs w:val="24"/>
        </w:rPr>
      </w:pPr>
      <w:r w:rsidRPr="002A2110">
        <w:rPr>
          <w:sz w:val="24"/>
          <w:szCs w:val="24"/>
        </w:rPr>
        <w:t xml:space="preserve">Each of the 12 key modules contains: high quality standardised written information; videos of clinical experts or experts by experience sharing their knowledge and experiences to illustrate key points; and self-reflection tasks to ensure content is personalised to the user. All videos </w:t>
      </w:r>
      <w:r w:rsidR="0069201B" w:rsidRPr="002A2110">
        <w:rPr>
          <w:sz w:val="24"/>
          <w:szCs w:val="24"/>
        </w:rPr>
        <w:t xml:space="preserve">of </w:t>
      </w:r>
      <w:r w:rsidRPr="002A2110">
        <w:rPr>
          <w:sz w:val="24"/>
          <w:szCs w:val="24"/>
        </w:rPr>
        <w:t>relatives telling their real story</w:t>
      </w:r>
      <w:r w:rsidR="0069201B" w:rsidRPr="002A2110">
        <w:rPr>
          <w:sz w:val="24"/>
          <w:szCs w:val="24"/>
        </w:rPr>
        <w:t xml:space="preserve"> were </w:t>
      </w:r>
      <w:r w:rsidRPr="002A2110">
        <w:rPr>
          <w:sz w:val="24"/>
          <w:szCs w:val="24"/>
        </w:rPr>
        <w:t>retold by actors to preserve anonymity of those involved. A summary of</w:t>
      </w:r>
      <w:r w:rsidR="006D42B5" w:rsidRPr="002A2110">
        <w:rPr>
          <w:sz w:val="24"/>
          <w:szCs w:val="24"/>
        </w:rPr>
        <w:t xml:space="preserve"> each module is given in Table 1</w:t>
      </w:r>
      <w:r w:rsidRPr="002A2110">
        <w:rPr>
          <w:sz w:val="24"/>
          <w:szCs w:val="24"/>
        </w:rPr>
        <w:t xml:space="preserve">.  </w:t>
      </w:r>
    </w:p>
    <w:p w:rsidR="00AB6A30" w:rsidRPr="00F87750" w:rsidRDefault="006D42B5" w:rsidP="005B1256">
      <w:pPr>
        <w:spacing w:before="120" w:after="120" w:line="360" w:lineRule="auto"/>
        <w:rPr>
          <w:b/>
          <w:sz w:val="24"/>
          <w:szCs w:val="24"/>
        </w:rPr>
      </w:pPr>
      <w:proofErr w:type="gramStart"/>
      <w:r>
        <w:rPr>
          <w:b/>
          <w:sz w:val="24"/>
          <w:szCs w:val="24"/>
        </w:rPr>
        <w:t>Table 1</w:t>
      </w:r>
      <w:r w:rsidR="002A2110">
        <w:rPr>
          <w:b/>
          <w:sz w:val="24"/>
          <w:szCs w:val="24"/>
        </w:rPr>
        <w:t>.</w:t>
      </w:r>
      <w:proofErr w:type="gramEnd"/>
      <w:r w:rsidR="00AB6A30" w:rsidRPr="00F87750">
        <w:rPr>
          <w:b/>
          <w:sz w:val="24"/>
          <w:szCs w:val="24"/>
        </w:rPr>
        <w:t xml:space="preserve"> REACT information modules</w:t>
      </w:r>
    </w:p>
    <w:tbl>
      <w:tblPr>
        <w:tblStyle w:val="TableGrid"/>
        <w:tblW w:w="0" w:type="auto"/>
        <w:tblLook w:val="04A0" w:firstRow="1" w:lastRow="0" w:firstColumn="1" w:lastColumn="0" w:noHBand="0" w:noVBand="1"/>
      </w:tblPr>
      <w:tblGrid>
        <w:gridCol w:w="3081"/>
        <w:gridCol w:w="5816"/>
      </w:tblGrid>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 Title</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Description</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What is psychosis?</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Information about psychosis, what it feels like, possible causes, and common misconceptions. </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What is bipolar disorder?</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An overview of bipolar disorder, its main features, the different presentations of bipolar and how it feels to experience it. </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Managing “positive” symptoms</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An explanation of what is meant by the term “positive symptoms” how these may be experienced</w:t>
            </w:r>
            <w:r w:rsidR="006D42B5" w:rsidRPr="002A2110">
              <w:rPr>
                <w:rFonts w:cs="Times New Roman"/>
                <w:sz w:val="24"/>
                <w:szCs w:val="24"/>
              </w:rPr>
              <w:t>, how</w:t>
            </w:r>
            <w:r w:rsidRPr="002A2110">
              <w:rPr>
                <w:rFonts w:cs="Times New Roman"/>
                <w:sz w:val="24"/>
                <w:szCs w:val="24"/>
              </w:rPr>
              <w:t xml:space="preserve"> they might appear to relatives and friends, and how they can be managed.</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Managing “negative” symptoms </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A detailed description of signs that make up “negative symptoms”, how these can manifest in people and how relatives can spot them. It explores how these might make relatives feel and gives suggestions as to how to help the person experiencing these symptoms</w:t>
            </w:r>
            <w:r w:rsidR="00097F0B">
              <w:rPr>
                <w:rFonts w:cs="Times New Roman"/>
                <w:sz w:val="24"/>
                <w:szCs w:val="24"/>
              </w:rPr>
              <w:t>.</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Managing mood swings </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Information on how to help people avoid extreme lows and highs, maintain a stable mood and support </w:t>
            </w:r>
            <w:proofErr w:type="gramStart"/>
            <w:r w:rsidR="006D42B5" w:rsidRPr="002A2110">
              <w:rPr>
                <w:rFonts w:cs="Times New Roman"/>
                <w:sz w:val="24"/>
                <w:szCs w:val="24"/>
              </w:rPr>
              <w:t>a relapse</w:t>
            </w:r>
            <w:proofErr w:type="gramEnd"/>
            <w:r w:rsidRPr="002A2110">
              <w:rPr>
                <w:rFonts w:cs="Times New Roman"/>
                <w:sz w:val="24"/>
                <w:szCs w:val="24"/>
              </w:rPr>
              <w:t xml:space="preserve"> prevention/staying well plan. Suggestions are made on how to create a low-stress environment in a friendly, non-judgemental way.</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Dealing with difficult situations</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Describes the difficult situations that relatives and friends sometimes encounter including risky, illegal, or embarrassing behaviour and offers ideas on how to manage these. </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Managing stress – doing things differently</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Helps relatives consider what stresses they have in their lives and how to adapt their own behaviours to help manage stressful situations</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Managing stress – thinking differently</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Helps relatives consider how they are thinking about the stresses in their lives, and whether there are different perspectives that may help reduce their distress.</w:t>
            </w:r>
          </w:p>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 xml:space="preserve">Explores the many common thinking traps people fall into such as “jumping to conclusions” or “mind reading” and helps relatives to test their own thoughts, </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Understanding mental health services</w:t>
            </w:r>
          </w:p>
        </w:tc>
        <w:tc>
          <w:tcPr>
            <w:tcW w:w="5816" w:type="dxa"/>
          </w:tcPr>
          <w:p w:rsidR="00AB6A30" w:rsidRPr="002A2110" w:rsidRDefault="00AB6A30" w:rsidP="000B4454">
            <w:pPr>
              <w:spacing w:before="120" w:after="120" w:line="360" w:lineRule="auto"/>
              <w:rPr>
                <w:rFonts w:cs="Times New Roman"/>
                <w:sz w:val="24"/>
                <w:szCs w:val="24"/>
              </w:rPr>
            </w:pPr>
            <w:r w:rsidRPr="002A2110">
              <w:rPr>
                <w:rFonts w:cs="Times New Roman"/>
                <w:sz w:val="24"/>
                <w:szCs w:val="24"/>
              </w:rPr>
              <w:t xml:space="preserve">Supports relative through understanding the complexities of mental health service provision to ensure they talk to the right people, to get the right information to </w:t>
            </w:r>
            <w:r w:rsidR="000B4454">
              <w:rPr>
                <w:rFonts w:cs="Times New Roman"/>
                <w:sz w:val="24"/>
                <w:szCs w:val="24"/>
              </w:rPr>
              <w:t>meet their needs</w:t>
            </w:r>
            <w:r w:rsidRPr="002A2110">
              <w:rPr>
                <w:rFonts w:cs="Times New Roman"/>
                <w:sz w:val="24"/>
                <w:szCs w:val="24"/>
              </w:rPr>
              <w:t>.</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Treatment options</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Information on what people with psychosis; bipolar disorder and also their relatives should be offered according to the NICE guidelines, including medication, psychological interventions and other therapies. Aims to empower relatives through outlining choices available.</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Dealing with crisis</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Clear suggestions about what to do in a crisis, where to turn to for help and what a relative should expect from services. Creates a very useful personalised ‘What to do in a Crisis’ Plan.</w:t>
            </w:r>
          </w:p>
        </w:tc>
      </w:tr>
      <w:tr w:rsidR="00AB6A30" w:rsidRPr="002A2110" w:rsidTr="00D97206">
        <w:tc>
          <w:tcPr>
            <w:tcW w:w="3081"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The future &amp; recovery</w:t>
            </w:r>
          </w:p>
        </w:tc>
        <w:tc>
          <w:tcPr>
            <w:tcW w:w="5816" w:type="dxa"/>
          </w:tcPr>
          <w:p w:rsidR="00AB6A30" w:rsidRPr="002A2110" w:rsidRDefault="00AB6A30" w:rsidP="005B1256">
            <w:pPr>
              <w:spacing w:before="120" w:after="120" w:line="360" w:lineRule="auto"/>
              <w:rPr>
                <w:rFonts w:cs="Times New Roman"/>
                <w:sz w:val="24"/>
                <w:szCs w:val="24"/>
              </w:rPr>
            </w:pPr>
            <w:r w:rsidRPr="002A2110">
              <w:rPr>
                <w:rFonts w:cs="Times New Roman"/>
                <w:sz w:val="24"/>
                <w:szCs w:val="24"/>
              </w:rPr>
              <w:t>Focuses on supporting recovery, with useful tips on how relatives can help people with bipolar disorder/ psychosis develop confidence and gain independence including: finding a balance between support and enabling independence; looking for positive changes to celebrate; accepting new goals and challenges; and focussing on the bigger pi</w:t>
            </w:r>
            <w:r w:rsidR="00FB3292" w:rsidRPr="002A2110">
              <w:rPr>
                <w:rFonts w:cs="Times New Roman"/>
                <w:sz w:val="24"/>
                <w:szCs w:val="24"/>
              </w:rPr>
              <w:t>cture</w:t>
            </w:r>
            <w:r w:rsidRPr="002A2110">
              <w:rPr>
                <w:rFonts w:cs="Times New Roman"/>
                <w:sz w:val="24"/>
                <w:szCs w:val="24"/>
              </w:rPr>
              <w:t>.</w:t>
            </w:r>
          </w:p>
        </w:tc>
      </w:tr>
    </w:tbl>
    <w:p w:rsidR="00842CD7" w:rsidRDefault="00842CD7" w:rsidP="005B1256">
      <w:pPr>
        <w:spacing w:before="120" w:after="120" w:line="360" w:lineRule="auto"/>
        <w:rPr>
          <w:sz w:val="24"/>
          <w:szCs w:val="24"/>
        </w:rPr>
      </w:pPr>
      <w:r w:rsidRPr="006040BF">
        <w:rPr>
          <w:sz w:val="24"/>
          <w:szCs w:val="24"/>
        </w:rPr>
        <w:t xml:space="preserve">Currently available </w:t>
      </w:r>
      <w:r w:rsidR="007E39D7">
        <w:rPr>
          <w:sz w:val="24"/>
          <w:szCs w:val="24"/>
        </w:rPr>
        <w:t xml:space="preserve">national and local </w:t>
      </w:r>
      <w:r w:rsidRPr="006040BF">
        <w:rPr>
          <w:sz w:val="24"/>
          <w:szCs w:val="24"/>
        </w:rPr>
        <w:t xml:space="preserve">resources are listed in </w:t>
      </w:r>
      <w:r w:rsidR="0077298E">
        <w:rPr>
          <w:sz w:val="24"/>
          <w:szCs w:val="24"/>
        </w:rPr>
        <w:t xml:space="preserve">the </w:t>
      </w:r>
      <w:r w:rsidR="0069201B">
        <w:rPr>
          <w:sz w:val="24"/>
          <w:szCs w:val="24"/>
        </w:rPr>
        <w:t>RD</w:t>
      </w:r>
      <w:r w:rsidR="0077298E">
        <w:rPr>
          <w:sz w:val="24"/>
          <w:szCs w:val="24"/>
        </w:rPr>
        <w:t>.</w:t>
      </w:r>
      <w:r w:rsidR="0069201B">
        <w:rPr>
          <w:sz w:val="24"/>
          <w:szCs w:val="24"/>
        </w:rPr>
        <w:t xml:space="preserve"> </w:t>
      </w:r>
    </w:p>
    <w:p w:rsidR="005438D8" w:rsidRDefault="006D42B5" w:rsidP="005B1256">
      <w:pPr>
        <w:spacing w:before="120" w:after="120" w:line="360" w:lineRule="auto"/>
        <w:rPr>
          <w:sz w:val="24"/>
          <w:szCs w:val="24"/>
        </w:rPr>
      </w:pPr>
      <w:r>
        <w:rPr>
          <w:sz w:val="24"/>
          <w:szCs w:val="24"/>
        </w:rPr>
        <w:t>Screenshots in Figure 2</w:t>
      </w:r>
      <w:r w:rsidR="005438D8">
        <w:rPr>
          <w:sz w:val="24"/>
          <w:szCs w:val="24"/>
        </w:rPr>
        <w:t xml:space="preserve"> show the look and feel of the REACT intervention</w:t>
      </w:r>
      <w:r w:rsidR="00BB3146">
        <w:rPr>
          <w:sz w:val="24"/>
          <w:szCs w:val="24"/>
        </w:rPr>
        <w:t>.</w:t>
      </w:r>
    </w:p>
    <w:p w:rsidR="002C7C6F" w:rsidRDefault="002C7C6F" w:rsidP="005B1256">
      <w:pPr>
        <w:spacing w:before="120" w:after="120" w:line="360" w:lineRule="auto"/>
        <w:rPr>
          <w:sz w:val="24"/>
          <w:szCs w:val="24"/>
        </w:rPr>
      </w:pPr>
    </w:p>
    <w:p w:rsidR="007E39D7" w:rsidRPr="002C7C6F" w:rsidRDefault="00F25499" w:rsidP="005B1256">
      <w:pPr>
        <w:spacing w:before="120" w:after="120" w:line="360" w:lineRule="auto"/>
        <w:jc w:val="both"/>
        <w:rPr>
          <w:i/>
          <w:sz w:val="24"/>
          <w:szCs w:val="24"/>
        </w:rPr>
      </w:pPr>
      <w:r w:rsidRPr="002C7C6F">
        <w:rPr>
          <w:i/>
          <w:sz w:val="24"/>
          <w:szCs w:val="24"/>
        </w:rPr>
        <w:t>INSERT Figure 2 here</w:t>
      </w:r>
    </w:p>
    <w:p w:rsidR="002C7C6F" w:rsidRDefault="002C7C6F" w:rsidP="005B1256">
      <w:pPr>
        <w:spacing w:before="120" w:after="120" w:line="360" w:lineRule="auto"/>
        <w:jc w:val="both"/>
        <w:rPr>
          <w:sz w:val="24"/>
          <w:szCs w:val="24"/>
        </w:rPr>
      </w:pPr>
    </w:p>
    <w:p w:rsidR="003354D0" w:rsidRPr="00F25499" w:rsidRDefault="003354D0" w:rsidP="005B1256">
      <w:pPr>
        <w:spacing w:before="120" w:after="120" w:line="360" w:lineRule="auto"/>
        <w:jc w:val="both"/>
        <w:rPr>
          <w:sz w:val="24"/>
          <w:szCs w:val="24"/>
        </w:rPr>
      </w:pPr>
      <w:r w:rsidRPr="00F25499">
        <w:rPr>
          <w:sz w:val="24"/>
          <w:szCs w:val="24"/>
        </w:rPr>
        <w:t>A ‘meet the team’ page ensures relatives are fully informed about who is delivering the content of the site</w:t>
      </w:r>
      <w:r w:rsidR="0077298E" w:rsidRPr="00F25499">
        <w:rPr>
          <w:sz w:val="24"/>
          <w:szCs w:val="24"/>
        </w:rPr>
        <w:t xml:space="preserve">. </w:t>
      </w:r>
      <w:r w:rsidRPr="00F25499">
        <w:rPr>
          <w:sz w:val="24"/>
          <w:szCs w:val="24"/>
        </w:rPr>
        <w:t xml:space="preserve">Logos for Lancaster University, Lancashire Care NHS Trust, UCL, Liverpool Clinical Trials </w:t>
      </w:r>
      <w:r w:rsidR="00B571B9" w:rsidRPr="00F25499">
        <w:rPr>
          <w:sz w:val="24"/>
          <w:szCs w:val="24"/>
        </w:rPr>
        <w:t>Research Centre</w:t>
      </w:r>
      <w:r w:rsidR="00F36302" w:rsidRPr="00F25499">
        <w:rPr>
          <w:sz w:val="24"/>
          <w:szCs w:val="24"/>
        </w:rPr>
        <w:t xml:space="preserve"> (</w:t>
      </w:r>
      <w:r w:rsidR="00F5477B" w:rsidRPr="00F25499">
        <w:rPr>
          <w:sz w:val="24"/>
          <w:szCs w:val="24"/>
        </w:rPr>
        <w:t>CTRC)</w:t>
      </w:r>
      <w:r w:rsidRPr="00F25499">
        <w:rPr>
          <w:sz w:val="24"/>
          <w:szCs w:val="24"/>
        </w:rPr>
        <w:t xml:space="preserve">, and the </w:t>
      </w:r>
      <w:proofErr w:type="spellStart"/>
      <w:r w:rsidRPr="00F25499">
        <w:rPr>
          <w:sz w:val="24"/>
          <w:szCs w:val="24"/>
        </w:rPr>
        <w:t>McPin</w:t>
      </w:r>
      <w:proofErr w:type="spellEnd"/>
      <w:r w:rsidRPr="00F25499">
        <w:rPr>
          <w:sz w:val="24"/>
          <w:szCs w:val="24"/>
        </w:rPr>
        <w:t xml:space="preserve"> Foundation are prominent</w:t>
      </w:r>
      <w:r w:rsidR="002C7C6F">
        <w:rPr>
          <w:sz w:val="24"/>
          <w:szCs w:val="24"/>
        </w:rPr>
        <w:t xml:space="preserve">ly displayed on the login page. </w:t>
      </w:r>
      <w:proofErr w:type="spellStart"/>
      <w:r w:rsidR="00C20680" w:rsidRPr="00F25499">
        <w:rPr>
          <w:sz w:val="24"/>
          <w:szCs w:val="24"/>
        </w:rPr>
        <w:t>Mytoolbox</w:t>
      </w:r>
      <w:proofErr w:type="spellEnd"/>
      <w:r w:rsidR="00C20680" w:rsidRPr="00F25499">
        <w:rPr>
          <w:sz w:val="24"/>
          <w:szCs w:val="24"/>
        </w:rPr>
        <w:t xml:space="preserve"> offers user a confidential space to save links to any information sources they may want to access easily in future including specific content within the toolkit, their self-reflection tasks, and external </w:t>
      </w:r>
      <w:r w:rsidR="007F6724" w:rsidRPr="00F25499">
        <w:rPr>
          <w:sz w:val="24"/>
          <w:szCs w:val="24"/>
        </w:rPr>
        <w:t>web links</w:t>
      </w:r>
      <w:r w:rsidR="00C20680" w:rsidRPr="00F25499">
        <w:rPr>
          <w:sz w:val="24"/>
          <w:szCs w:val="24"/>
        </w:rPr>
        <w:t xml:space="preserve">. </w:t>
      </w:r>
      <w:r w:rsidR="002C7C6F">
        <w:rPr>
          <w:sz w:val="24"/>
          <w:szCs w:val="24"/>
        </w:rPr>
        <w:t xml:space="preserve"> </w:t>
      </w:r>
      <w:r w:rsidR="0069201B" w:rsidRPr="00F25499">
        <w:rPr>
          <w:sz w:val="24"/>
          <w:szCs w:val="24"/>
        </w:rPr>
        <w:t>A</w:t>
      </w:r>
      <w:r w:rsidRPr="00F25499">
        <w:rPr>
          <w:sz w:val="24"/>
          <w:szCs w:val="24"/>
        </w:rPr>
        <w:t xml:space="preserve"> blog page offers a flexible space for additional communication with site users</w:t>
      </w:r>
      <w:r w:rsidR="0069201B" w:rsidRPr="00F25499">
        <w:rPr>
          <w:sz w:val="24"/>
          <w:szCs w:val="24"/>
        </w:rPr>
        <w:t xml:space="preserve"> which </w:t>
      </w:r>
      <w:r w:rsidRPr="00F25499">
        <w:rPr>
          <w:sz w:val="24"/>
          <w:szCs w:val="24"/>
        </w:rPr>
        <w:t xml:space="preserve">can be edited by the REACT Supporters. </w:t>
      </w:r>
    </w:p>
    <w:p w:rsidR="001027E3" w:rsidRPr="00F25499" w:rsidRDefault="00023758" w:rsidP="005B1256">
      <w:pPr>
        <w:spacing w:before="120" w:after="120" w:line="360" w:lineRule="auto"/>
        <w:jc w:val="both"/>
        <w:rPr>
          <w:sz w:val="24"/>
          <w:szCs w:val="24"/>
        </w:rPr>
      </w:pPr>
      <w:r w:rsidRPr="00F25499">
        <w:rPr>
          <w:sz w:val="24"/>
          <w:szCs w:val="24"/>
        </w:rPr>
        <w:t xml:space="preserve">Support is </w:t>
      </w:r>
      <w:r w:rsidR="00C76983" w:rsidRPr="00F25499">
        <w:rPr>
          <w:sz w:val="24"/>
          <w:szCs w:val="24"/>
        </w:rPr>
        <w:t xml:space="preserve">offered through confidential direct messaging with trained </w:t>
      </w:r>
      <w:r w:rsidR="003354D0" w:rsidRPr="00F25499">
        <w:rPr>
          <w:sz w:val="24"/>
          <w:szCs w:val="24"/>
        </w:rPr>
        <w:t>relatives (REACT Supporters)</w:t>
      </w:r>
      <w:r w:rsidR="00C76983" w:rsidRPr="00F25499">
        <w:rPr>
          <w:sz w:val="24"/>
          <w:szCs w:val="24"/>
        </w:rPr>
        <w:t xml:space="preserve">, and peer support through </w:t>
      </w:r>
      <w:r w:rsidRPr="00F25499">
        <w:rPr>
          <w:sz w:val="24"/>
          <w:szCs w:val="24"/>
        </w:rPr>
        <w:t xml:space="preserve">a moderated </w:t>
      </w:r>
      <w:r w:rsidR="00C76983" w:rsidRPr="00F25499">
        <w:rPr>
          <w:sz w:val="24"/>
          <w:szCs w:val="24"/>
        </w:rPr>
        <w:t>online forum</w:t>
      </w:r>
      <w:r w:rsidRPr="00F25499">
        <w:rPr>
          <w:sz w:val="24"/>
          <w:szCs w:val="24"/>
        </w:rPr>
        <w:t xml:space="preserve">. The REACT Supporters </w:t>
      </w:r>
      <w:r w:rsidR="00BF2407" w:rsidRPr="00F25499">
        <w:rPr>
          <w:sz w:val="24"/>
          <w:szCs w:val="24"/>
        </w:rPr>
        <w:t xml:space="preserve">are </w:t>
      </w:r>
      <w:r w:rsidR="002A5DAA" w:rsidRPr="00F25499">
        <w:rPr>
          <w:sz w:val="24"/>
          <w:szCs w:val="24"/>
        </w:rPr>
        <w:t xml:space="preserve">available on the site </w:t>
      </w:r>
      <w:r w:rsidR="00202DE4" w:rsidRPr="00F25499">
        <w:rPr>
          <w:sz w:val="24"/>
          <w:szCs w:val="24"/>
        </w:rPr>
        <w:t xml:space="preserve">Monday to Friday, 9am – 4:30pm, excluding bank holidays and </w:t>
      </w:r>
      <w:r w:rsidR="00AB6A30" w:rsidRPr="00F25499">
        <w:rPr>
          <w:sz w:val="24"/>
          <w:szCs w:val="24"/>
        </w:rPr>
        <w:t xml:space="preserve">University holiday closures. </w:t>
      </w:r>
      <w:r w:rsidR="001027E3" w:rsidRPr="00F25499">
        <w:rPr>
          <w:sz w:val="24"/>
          <w:szCs w:val="24"/>
        </w:rPr>
        <w:t xml:space="preserve">Their key role is to provide emotional support, and to guide </w:t>
      </w:r>
      <w:r w:rsidR="002A5DAA" w:rsidRPr="00F25499">
        <w:rPr>
          <w:sz w:val="24"/>
          <w:szCs w:val="24"/>
        </w:rPr>
        <w:t xml:space="preserve">relatives </w:t>
      </w:r>
      <w:r w:rsidR="001027E3" w:rsidRPr="00F25499">
        <w:rPr>
          <w:sz w:val="24"/>
          <w:szCs w:val="24"/>
        </w:rPr>
        <w:t xml:space="preserve">to relevant parts of toolkit and / or other relevant resources as appropriate. </w:t>
      </w:r>
      <w:r w:rsidR="00F03726" w:rsidRPr="00F25499">
        <w:rPr>
          <w:sz w:val="24"/>
          <w:szCs w:val="24"/>
        </w:rPr>
        <w:t xml:space="preserve">They are also trained to moderate the forum and can hide posts or withdraw access in response to inappropriate use. </w:t>
      </w:r>
      <w:r w:rsidR="0069201B" w:rsidRPr="00F25499">
        <w:rPr>
          <w:sz w:val="24"/>
          <w:szCs w:val="24"/>
        </w:rPr>
        <w:t>They</w:t>
      </w:r>
      <w:r w:rsidR="002A5DAA" w:rsidRPr="00F25499">
        <w:rPr>
          <w:sz w:val="24"/>
          <w:szCs w:val="24"/>
        </w:rPr>
        <w:t xml:space="preserve"> are trained and supervised </w:t>
      </w:r>
      <w:r w:rsidR="00097F0B">
        <w:rPr>
          <w:sz w:val="24"/>
          <w:szCs w:val="24"/>
        </w:rPr>
        <w:t xml:space="preserve">by a Clinical Psychologist </w:t>
      </w:r>
      <w:r w:rsidR="002A5DAA" w:rsidRPr="00F25499">
        <w:rPr>
          <w:sz w:val="24"/>
          <w:szCs w:val="24"/>
        </w:rPr>
        <w:t>and a</w:t>
      </w:r>
      <w:r w:rsidR="008A495B" w:rsidRPr="00F25499">
        <w:rPr>
          <w:sz w:val="24"/>
          <w:szCs w:val="24"/>
        </w:rPr>
        <w:t xml:space="preserve">n </w:t>
      </w:r>
      <w:r w:rsidR="00097F0B">
        <w:rPr>
          <w:sz w:val="24"/>
          <w:szCs w:val="24"/>
        </w:rPr>
        <w:t>expert relative</w:t>
      </w:r>
      <w:r w:rsidR="002A5DAA" w:rsidRPr="00F25499">
        <w:rPr>
          <w:sz w:val="24"/>
          <w:szCs w:val="24"/>
        </w:rPr>
        <w:t xml:space="preserve">. </w:t>
      </w:r>
    </w:p>
    <w:p w:rsidR="006D42B5" w:rsidRPr="00F25499" w:rsidRDefault="003354D0" w:rsidP="005B1256">
      <w:pPr>
        <w:spacing w:before="120" w:after="120" w:line="360" w:lineRule="auto"/>
        <w:jc w:val="both"/>
        <w:rPr>
          <w:sz w:val="24"/>
          <w:szCs w:val="24"/>
        </w:rPr>
      </w:pPr>
      <w:r w:rsidRPr="00F25499">
        <w:rPr>
          <w:sz w:val="24"/>
          <w:szCs w:val="24"/>
        </w:rPr>
        <w:t>Participants receiving REACT are sent reminders to visit the website after a week of inactivity. Participants can change the frequency of these reminder emails or turn them off.</w:t>
      </w:r>
    </w:p>
    <w:p w:rsidR="001818B2" w:rsidRPr="002C7C6F" w:rsidRDefault="00A470F8" w:rsidP="005B1256">
      <w:pPr>
        <w:pStyle w:val="Heading4"/>
        <w:spacing w:before="120" w:after="120" w:line="360" w:lineRule="auto"/>
        <w:jc w:val="both"/>
        <w:rPr>
          <w:rFonts w:asciiTheme="minorHAnsi" w:hAnsiTheme="minorHAnsi"/>
          <w:b w:val="0"/>
          <w:color w:val="auto"/>
          <w:sz w:val="24"/>
          <w:szCs w:val="24"/>
        </w:rPr>
      </w:pPr>
      <w:r w:rsidRPr="002C7C6F">
        <w:rPr>
          <w:rFonts w:asciiTheme="minorHAnsi" w:hAnsiTheme="minorHAnsi"/>
          <w:b w:val="0"/>
          <w:color w:val="auto"/>
          <w:sz w:val="24"/>
          <w:szCs w:val="24"/>
        </w:rPr>
        <w:t>Resource Directory A</w:t>
      </w:r>
      <w:r w:rsidR="001818B2" w:rsidRPr="002C7C6F">
        <w:rPr>
          <w:rFonts w:asciiTheme="minorHAnsi" w:hAnsiTheme="minorHAnsi"/>
          <w:b w:val="0"/>
          <w:color w:val="auto"/>
          <w:sz w:val="24"/>
          <w:szCs w:val="24"/>
        </w:rPr>
        <w:t>rm</w:t>
      </w:r>
    </w:p>
    <w:p w:rsidR="008930B8" w:rsidRPr="00F25499" w:rsidRDefault="006F72AA" w:rsidP="005B1256">
      <w:pPr>
        <w:spacing w:before="120" w:after="120" w:line="360" w:lineRule="auto"/>
        <w:jc w:val="both"/>
        <w:rPr>
          <w:sz w:val="24"/>
          <w:szCs w:val="24"/>
        </w:rPr>
      </w:pPr>
      <w:r w:rsidRPr="00F25499">
        <w:rPr>
          <w:sz w:val="24"/>
          <w:szCs w:val="24"/>
        </w:rPr>
        <w:t>Participant</w:t>
      </w:r>
      <w:r w:rsidR="00B27ED7" w:rsidRPr="00F25499">
        <w:rPr>
          <w:sz w:val="24"/>
          <w:szCs w:val="24"/>
        </w:rPr>
        <w:t>s a</w:t>
      </w:r>
      <w:r w:rsidR="00533F96" w:rsidRPr="00F25499">
        <w:rPr>
          <w:sz w:val="24"/>
          <w:szCs w:val="24"/>
        </w:rPr>
        <w:t xml:space="preserve">llocated </w:t>
      </w:r>
      <w:r w:rsidR="0077298E" w:rsidRPr="00F25499">
        <w:rPr>
          <w:sz w:val="24"/>
          <w:szCs w:val="24"/>
        </w:rPr>
        <w:t xml:space="preserve">to </w:t>
      </w:r>
      <w:r w:rsidR="0026351B" w:rsidRPr="00F25499">
        <w:rPr>
          <w:sz w:val="24"/>
          <w:szCs w:val="24"/>
        </w:rPr>
        <w:t>RD</w:t>
      </w:r>
      <w:r w:rsidR="00B27ED7" w:rsidRPr="00F25499">
        <w:rPr>
          <w:sz w:val="24"/>
          <w:szCs w:val="24"/>
        </w:rPr>
        <w:t xml:space="preserve"> arm log into the same website, but are only able to see the </w:t>
      </w:r>
      <w:r w:rsidR="00922C22" w:rsidRPr="00F25499">
        <w:rPr>
          <w:sz w:val="24"/>
          <w:szCs w:val="24"/>
        </w:rPr>
        <w:t>‘</w:t>
      </w:r>
      <w:r w:rsidR="003354D0" w:rsidRPr="00F25499">
        <w:rPr>
          <w:sz w:val="24"/>
          <w:szCs w:val="24"/>
        </w:rPr>
        <w:t xml:space="preserve">Meet </w:t>
      </w:r>
      <w:proofErr w:type="gramStart"/>
      <w:r w:rsidR="003354D0" w:rsidRPr="00F25499">
        <w:rPr>
          <w:sz w:val="24"/>
          <w:szCs w:val="24"/>
        </w:rPr>
        <w:t>The</w:t>
      </w:r>
      <w:proofErr w:type="gramEnd"/>
      <w:r w:rsidR="003354D0" w:rsidRPr="00F25499">
        <w:rPr>
          <w:sz w:val="24"/>
          <w:szCs w:val="24"/>
        </w:rPr>
        <w:t xml:space="preserve"> Team</w:t>
      </w:r>
      <w:r w:rsidR="00922C22" w:rsidRPr="00F25499">
        <w:rPr>
          <w:sz w:val="24"/>
          <w:szCs w:val="24"/>
        </w:rPr>
        <w:t>’</w:t>
      </w:r>
      <w:r w:rsidR="003354D0" w:rsidRPr="00F25499">
        <w:rPr>
          <w:sz w:val="24"/>
          <w:szCs w:val="24"/>
        </w:rPr>
        <w:t xml:space="preserve"> and </w:t>
      </w:r>
      <w:r w:rsidR="0026351B" w:rsidRPr="00F25499">
        <w:rPr>
          <w:sz w:val="24"/>
          <w:szCs w:val="24"/>
        </w:rPr>
        <w:t>RD</w:t>
      </w:r>
      <w:r w:rsidR="00B27ED7" w:rsidRPr="00F25499">
        <w:rPr>
          <w:sz w:val="24"/>
          <w:szCs w:val="24"/>
        </w:rPr>
        <w:t xml:space="preserve"> Pages.</w:t>
      </w:r>
      <w:r w:rsidR="00533F96" w:rsidRPr="00F25499">
        <w:rPr>
          <w:sz w:val="24"/>
          <w:szCs w:val="24"/>
        </w:rPr>
        <w:t xml:space="preserve"> </w:t>
      </w:r>
      <w:r w:rsidR="008930B8" w:rsidRPr="00F25499">
        <w:rPr>
          <w:sz w:val="24"/>
          <w:szCs w:val="24"/>
        </w:rPr>
        <w:t xml:space="preserve"> At the end of the study those in RD only will be given access to the modules, </w:t>
      </w:r>
      <w:r w:rsidR="0026351B" w:rsidRPr="00F25499">
        <w:rPr>
          <w:sz w:val="24"/>
          <w:szCs w:val="24"/>
        </w:rPr>
        <w:t xml:space="preserve">without </w:t>
      </w:r>
      <w:r w:rsidR="008930B8" w:rsidRPr="00F25499">
        <w:rPr>
          <w:sz w:val="24"/>
          <w:szCs w:val="24"/>
        </w:rPr>
        <w:t>forum or direct messaging.</w:t>
      </w:r>
    </w:p>
    <w:p w:rsidR="00CC4BA6" w:rsidRPr="00F25499" w:rsidRDefault="00E66160" w:rsidP="005B1256">
      <w:pPr>
        <w:pStyle w:val="Heading3"/>
        <w:spacing w:before="120" w:after="120" w:line="360" w:lineRule="auto"/>
        <w:jc w:val="both"/>
        <w:rPr>
          <w:rFonts w:asciiTheme="minorHAnsi" w:eastAsia="Times New Roman" w:hAnsiTheme="minorHAnsi"/>
          <w:color w:val="auto"/>
          <w:sz w:val="24"/>
          <w:szCs w:val="24"/>
          <w:lang w:val="en" w:eastAsia="en-GB"/>
        </w:rPr>
      </w:pPr>
      <w:r w:rsidRPr="00F25499">
        <w:rPr>
          <w:rFonts w:asciiTheme="minorHAnsi" w:eastAsia="Times New Roman" w:hAnsiTheme="minorHAnsi"/>
          <w:color w:val="auto"/>
          <w:sz w:val="24"/>
          <w:szCs w:val="24"/>
          <w:lang w:val="en" w:eastAsia="en-GB"/>
        </w:rPr>
        <w:t>O</w:t>
      </w:r>
      <w:r w:rsidR="00CC4BA6" w:rsidRPr="00F25499">
        <w:rPr>
          <w:rFonts w:asciiTheme="minorHAnsi" w:eastAsia="Times New Roman" w:hAnsiTheme="minorHAnsi"/>
          <w:color w:val="auto"/>
          <w:sz w:val="24"/>
          <w:szCs w:val="24"/>
          <w:lang w:val="en" w:eastAsia="en-GB"/>
        </w:rPr>
        <w:t>utcomes</w:t>
      </w:r>
      <w:r w:rsidR="00F25499" w:rsidRPr="00F25499">
        <w:rPr>
          <w:rFonts w:asciiTheme="minorHAnsi" w:eastAsia="Times New Roman" w:hAnsiTheme="minorHAnsi"/>
          <w:color w:val="auto"/>
          <w:sz w:val="24"/>
          <w:szCs w:val="24"/>
          <w:lang w:val="en" w:eastAsia="en-GB"/>
        </w:rPr>
        <w:t xml:space="preserve"> </w:t>
      </w:r>
    </w:p>
    <w:p w:rsidR="00B3129E" w:rsidRPr="00B3129E" w:rsidRDefault="00B3129E" w:rsidP="00205598">
      <w:pPr>
        <w:rPr>
          <w:b/>
          <w:i/>
        </w:rPr>
      </w:pPr>
      <w:r w:rsidRPr="00FC333A">
        <w:t xml:space="preserve">Figure 3 </w:t>
      </w:r>
      <w:r>
        <w:t xml:space="preserve">shows all of the measures and when they are </w:t>
      </w:r>
      <w:r w:rsidRPr="00FC333A">
        <w:t>completed.</w:t>
      </w:r>
    </w:p>
    <w:p w:rsidR="00B3129E" w:rsidRPr="00FC333A" w:rsidRDefault="00B3129E" w:rsidP="005B1256">
      <w:pPr>
        <w:pStyle w:val="Heading4"/>
        <w:spacing w:before="120" w:after="120" w:line="360" w:lineRule="auto"/>
        <w:jc w:val="both"/>
        <w:rPr>
          <w:rFonts w:asciiTheme="minorHAnsi" w:hAnsiTheme="minorHAnsi"/>
          <w:b w:val="0"/>
          <w:color w:val="auto"/>
          <w:sz w:val="24"/>
          <w:szCs w:val="24"/>
        </w:rPr>
      </w:pPr>
      <w:r w:rsidRPr="00FC333A">
        <w:rPr>
          <w:rFonts w:asciiTheme="minorHAnsi" w:hAnsiTheme="minorHAnsi"/>
          <w:b w:val="0"/>
          <w:color w:val="auto"/>
          <w:sz w:val="24"/>
          <w:szCs w:val="24"/>
        </w:rPr>
        <w:t>Ins</w:t>
      </w:r>
      <w:bookmarkStart w:id="0" w:name="_GoBack"/>
      <w:bookmarkEnd w:id="0"/>
      <w:r w:rsidRPr="00FC333A">
        <w:rPr>
          <w:rFonts w:asciiTheme="minorHAnsi" w:hAnsiTheme="minorHAnsi"/>
          <w:b w:val="0"/>
          <w:color w:val="auto"/>
          <w:sz w:val="24"/>
          <w:szCs w:val="24"/>
        </w:rPr>
        <w:t>ert Figure 3 here</w:t>
      </w:r>
    </w:p>
    <w:p w:rsidR="00B3129E" w:rsidRPr="00FC333A" w:rsidRDefault="00B3129E" w:rsidP="00FC333A"/>
    <w:p w:rsidR="000F54C8" w:rsidRPr="00F25499" w:rsidRDefault="000F54C8" w:rsidP="005B1256">
      <w:pPr>
        <w:pStyle w:val="Heading4"/>
        <w:spacing w:before="120" w:after="120" w:line="360" w:lineRule="auto"/>
        <w:jc w:val="both"/>
        <w:rPr>
          <w:rFonts w:asciiTheme="minorHAnsi" w:hAnsiTheme="minorHAnsi"/>
          <w:b w:val="0"/>
          <w:i w:val="0"/>
          <w:color w:val="auto"/>
          <w:sz w:val="24"/>
          <w:szCs w:val="24"/>
        </w:rPr>
      </w:pPr>
      <w:r w:rsidRPr="00F25499">
        <w:rPr>
          <w:rFonts w:asciiTheme="minorHAnsi" w:hAnsiTheme="minorHAnsi"/>
          <w:b w:val="0"/>
          <w:i w:val="0"/>
          <w:color w:val="auto"/>
          <w:sz w:val="24"/>
          <w:szCs w:val="24"/>
        </w:rPr>
        <w:t>Primary Outcome</w:t>
      </w:r>
    </w:p>
    <w:p w:rsidR="00A57CD1" w:rsidRPr="00F25499" w:rsidRDefault="009B063D" w:rsidP="005B1256">
      <w:pPr>
        <w:spacing w:before="120" w:after="120" w:line="360" w:lineRule="auto"/>
        <w:jc w:val="both"/>
        <w:rPr>
          <w:sz w:val="24"/>
          <w:szCs w:val="24"/>
        </w:rPr>
      </w:pPr>
      <w:r w:rsidRPr="00F25499">
        <w:rPr>
          <w:sz w:val="24"/>
          <w:szCs w:val="24"/>
        </w:rPr>
        <w:t>The primary outcome is r</w:t>
      </w:r>
      <w:r w:rsidR="00D01D85" w:rsidRPr="00F25499">
        <w:rPr>
          <w:sz w:val="24"/>
          <w:szCs w:val="24"/>
        </w:rPr>
        <w:t>elatives’ distress at 24 weeks assessed using GHQ-28</w:t>
      </w:r>
      <w:r w:rsidRPr="00F25499">
        <w:rPr>
          <w:sz w:val="24"/>
          <w:szCs w:val="24"/>
        </w:rPr>
        <w:t xml:space="preserve"> </w:t>
      </w:r>
      <w:r w:rsidR="0026351B" w:rsidRPr="00F25499">
        <w:rPr>
          <w:sz w:val="24"/>
          <w:szCs w:val="24"/>
        </w:rPr>
        <w:t xml:space="preserve">with </w:t>
      </w:r>
      <w:r w:rsidR="00D516A3" w:rsidRPr="00F25499">
        <w:rPr>
          <w:sz w:val="24"/>
          <w:szCs w:val="24"/>
        </w:rPr>
        <w:t xml:space="preserve">Likert scoring </w:t>
      </w:r>
      <w:r w:rsidRPr="00F25499">
        <w:rPr>
          <w:sz w:val="24"/>
          <w:szCs w:val="24"/>
        </w:rPr>
        <w:t>(1-4)</w:t>
      </w:r>
      <w:r w:rsidR="0051448E" w:rsidRPr="00F25499">
        <w:rPr>
          <w:sz w:val="24"/>
          <w:szCs w:val="24"/>
        </w:rPr>
        <w:fldChar w:fldCharType="begin"/>
      </w:r>
      <w:r w:rsidR="004A4518">
        <w:rPr>
          <w:sz w:val="24"/>
          <w:szCs w:val="24"/>
        </w:rPr>
        <w:instrText xml:space="preserve"> ADDIN EN.CITE &lt;EndNote&gt;&lt;Cite&gt;&lt;Author&gt;Goldberg&lt;/Author&gt;&lt;Year&gt;1979&lt;/Year&gt;&lt;RecNum&gt;2328&lt;/RecNum&gt;&lt;DisplayText&gt;[31]&lt;/DisplayText&gt;&lt;record&gt;&lt;rec-number&gt;2328&lt;/rec-number&gt;&lt;foreign-keys&gt;&lt;key app="EN" db-id="v5dtr99dp9raf8e5x0sxtae5e90d5eerpfwz" timestamp="1488016017"&gt;2328&lt;/key&gt;&lt;/foreign-keys&gt;&lt;ref-type name="Journal Article"&gt;17&lt;/ref-type&gt;&lt;contributors&gt;&lt;authors&gt;&lt;author&gt;Goldberg, David P&lt;/author&gt;&lt;author&gt;Hillier, Valerie F&lt;/author&gt;&lt;/authors&gt;&lt;/contributors&gt;&lt;titles&gt;&lt;title&gt;A scaled version of the General Health Questionnaire&lt;/title&gt;&lt;secondary-title&gt;Psychological medicine&lt;/secondary-title&gt;&lt;/titles&gt;&lt;periodical&gt;&lt;full-title&gt;Psychological Medicine&lt;/full-title&gt;&lt;abbr-1&gt;Psychol. Med.&lt;/abbr-1&gt;&lt;abbr-2&gt;Psychol Med&lt;/abbr-2&gt;&lt;/periodical&gt;&lt;pages&gt;139-145&lt;/pages&gt;&lt;volume&gt;9&lt;/volume&gt;&lt;number&gt;01&lt;/number&gt;&lt;dates&gt;&lt;year&gt;1979&lt;/year&gt;&lt;/dates&gt;&lt;isbn&gt;1469-8978&lt;/isbn&gt;&lt;urls&gt;&lt;/urls&gt;&lt;/record&gt;&lt;/Cite&gt;&lt;/EndNote&gt;</w:instrText>
      </w:r>
      <w:r w:rsidR="0051448E" w:rsidRPr="00F25499">
        <w:rPr>
          <w:sz w:val="24"/>
          <w:szCs w:val="24"/>
        </w:rPr>
        <w:fldChar w:fldCharType="separate"/>
      </w:r>
      <w:r w:rsidR="004A4518">
        <w:rPr>
          <w:noProof/>
          <w:sz w:val="24"/>
          <w:szCs w:val="24"/>
        </w:rPr>
        <w:t>[</w:t>
      </w:r>
      <w:hyperlink w:anchor="_ENREF_31" w:tooltip="Goldberg, 1979 #2328" w:history="1">
        <w:r w:rsidR="00515096">
          <w:rPr>
            <w:noProof/>
            <w:sz w:val="24"/>
            <w:szCs w:val="24"/>
          </w:rPr>
          <w:t>31</w:t>
        </w:r>
      </w:hyperlink>
      <w:r w:rsidR="004A4518">
        <w:rPr>
          <w:noProof/>
          <w:sz w:val="24"/>
          <w:szCs w:val="24"/>
        </w:rPr>
        <w:t>]</w:t>
      </w:r>
      <w:r w:rsidR="0051448E" w:rsidRPr="00F25499">
        <w:rPr>
          <w:sz w:val="24"/>
          <w:szCs w:val="24"/>
        </w:rPr>
        <w:fldChar w:fldCharType="end"/>
      </w:r>
      <w:r w:rsidR="00D01D85" w:rsidRPr="00F25499">
        <w:rPr>
          <w:sz w:val="24"/>
          <w:szCs w:val="24"/>
        </w:rPr>
        <w:t xml:space="preserve">. </w:t>
      </w:r>
      <w:r w:rsidR="00954233" w:rsidRPr="00F25499">
        <w:rPr>
          <w:sz w:val="24"/>
          <w:szCs w:val="24"/>
        </w:rPr>
        <w:t>GHQ</w:t>
      </w:r>
      <w:r w:rsidR="0026351B" w:rsidRPr="00F25499">
        <w:rPr>
          <w:sz w:val="24"/>
          <w:szCs w:val="24"/>
        </w:rPr>
        <w:t>-28</w:t>
      </w:r>
      <w:r w:rsidR="00954233" w:rsidRPr="00F25499">
        <w:rPr>
          <w:sz w:val="24"/>
          <w:szCs w:val="24"/>
        </w:rPr>
        <w:t xml:space="preserve"> </w:t>
      </w:r>
      <w:r w:rsidR="005705F4" w:rsidRPr="00F25499">
        <w:rPr>
          <w:sz w:val="24"/>
          <w:szCs w:val="24"/>
        </w:rPr>
        <w:t xml:space="preserve">showed sensitivity to change </w:t>
      </w:r>
      <w:r w:rsidR="0026351B" w:rsidRPr="00F25499">
        <w:rPr>
          <w:sz w:val="24"/>
          <w:szCs w:val="24"/>
        </w:rPr>
        <w:t>previously</w:t>
      </w:r>
      <w:r w:rsidR="00A27B29">
        <w:rPr>
          <w:sz w:val="24"/>
          <w:szCs w:val="24"/>
        </w:rPr>
        <w:fldChar w:fldCharType="begin">
          <w:fldData xml:space="preserve">PEVuZE5vdGU+PENpdGU+PEF1dGhvcj5IYXJ2ZXk8L0F1dGhvcj48WWVhcj4yMDA4PC9ZZWFyPjxS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</w:fldData>
        </w:fldChar>
      </w:r>
      <w:r w:rsidR="00A27B29">
        <w:rPr>
          <w:sz w:val="24"/>
          <w:szCs w:val="24"/>
        </w:rPr>
        <w:instrText xml:space="preserve"> ADDIN EN.CITE </w:instrText>
      </w:r>
      <w:r w:rsidR="00A27B29">
        <w:rPr>
          <w:sz w:val="24"/>
          <w:szCs w:val="24"/>
        </w:rPr>
        <w:fldChar w:fldCharType="begin">
          <w:fldData xml:space="preserve">PEVuZE5vdGU+PENpdGU+PEF1dGhvcj5IYXJ2ZXk8L0F1dGhvcj48WWVhcj4yMDA4PC9ZZWFyPjxS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</w:fldData>
        </w:fldChar>
      </w:r>
      <w:r w:rsidR="00A27B29">
        <w:rPr>
          <w:sz w:val="24"/>
          <w:szCs w:val="24"/>
        </w:rPr>
        <w:instrText xml:space="preserve"> ADDIN EN.CITE.DATA </w:instrText>
      </w:r>
      <w:r w:rsidR="00A27B29">
        <w:rPr>
          <w:sz w:val="24"/>
          <w:szCs w:val="24"/>
        </w:rPr>
      </w:r>
      <w:r w:rsidR="00A27B29">
        <w:rPr>
          <w:sz w:val="24"/>
          <w:szCs w:val="24"/>
        </w:rPr>
        <w:fldChar w:fldCharType="end"/>
      </w:r>
      <w:r w:rsidR="00A27B29">
        <w:rPr>
          <w:sz w:val="24"/>
          <w:szCs w:val="24"/>
        </w:rPr>
      </w:r>
      <w:r w:rsidR="00A27B29">
        <w:rPr>
          <w:sz w:val="24"/>
          <w:szCs w:val="24"/>
        </w:rPr>
        <w:fldChar w:fldCharType="separate"/>
      </w:r>
      <w:r w:rsidR="00A27B29">
        <w:rPr>
          <w:noProof/>
          <w:sz w:val="24"/>
          <w:szCs w:val="24"/>
        </w:rPr>
        <w:t>[</w:t>
      </w:r>
      <w:hyperlink w:anchor="_ENREF_26" w:tooltip="Harvey, 2008 #2324" w:history="1">
        <w:r w:rsidR="00515096">
          <w:rPr>
            <w:noProof/>
            <w:sz w:val="24"/>
            <w:szCs w:val="24"/>
          </w:rPr>
          <w:t>26</w:t>
        </w:r>
      </w:hyperlink>
      <w:r w:rsidR="00A27B29">
        <w:rPr>
          <w:noProof/>
          <w:sz w:val="24"/>
          <w:szCs w:val="24"/>
        </w:rPr>
        <w:t xml:space="preserve"> ,</w:t>
      </w:r>
      <w:hyperlink w:anchor="_ENREF_28" w:tooltip="Lobban, 2013 #713" w:history="1">
        <w:r w:rsidR="00515096">
          <w:rPr>
            <w:noProof/>
            <w:sz w:val="24"/>
            <w:szCs w:val="24"/>
          </w:rPr>
          <w:t>28</w:t>
        </w:r>
      </w:hyperlink>
      <w:r w:rsidR="00A27B29">
        <w:rPr>
          <w:noProof/>
          <w:sz w:val="24"/>
          <w:szCs w:val="24"/>
        </w:rPr>
        <w:t>]</w:t>
      </w:r>
      <w:r w:rsidR="00A27B29">
        <w:rPr>
          <w:sz w:val="24"/>
          <w:szCs w:val="24"/>
        </w:rPr>
        <w:fldChar w:fldCharType="end"/>
      </w:r>
      <w:r w:rsidR="00B3129E">
        <w:rPr>
          <w:sz w:val="24"/>
          <w:szCs w:val="24"/>
        </w:rPr>
        <w:t xml:space="preserve"> and </w:t>
      </w:r>
      <w:r w:rsidR="00954233" w:rsidRPr="00F25499">
        <w:rPr>
          <w:sz w:val="24"/>
          <w:szCs w:val="24"/>
        </w:rPr>
        <w:t xml:space="preserve">has </w:t>
      </w:r>
      <w:r w:rsidR="005705F4" w:rsidRPr="00F25499">
        <w:rPr>
          <w:sz w:val="24"/>
          <w:szCs w:val="24"/>
        </w:rPr>
        <w:t>show</w:t>
      </w:r>
      <w:r w:rsidR="0026351B" w:rsidRPr="00F25499">
        <w:rPr>
          <w:sz w:val="24"/>
          <w:szCs w:val="24"/>
        </w:rPr>
        <w:t>n</w:t>
      </w:r>
      <w:r w:rsidR="005705F4" w:rsidRPr="00F25499">
        <w:rPr>
          <w:sz w:val="24"/>
          <w:szCs w:val="24"/>
        </w:rPr>
        <w:t xml:space="preserve"> </w:t>
      </w:r>
      <w:r w:rsidR="00954233" w:rsidRPr="00F25499">
        <w:rPr>
          <w:sz w:val="24"/>
          <w:szCs w:val="24"/>
        </w:rPr>
        <w:t>significant associations with important functional outcomes in the general population including: GP visits</w:t>
      </w:r>
      <w:r w:rsidR="0051448E" w:rsidRPr="00F25499">
        <w:rPr>
          <w:sz w:val="24"/>
          <w:szCs w:val="24"/>
        </w:rPr>
        <w:fldChar w:fldCharType="begin"/>
      </w:r>
      <w:r w:rsidR="00A27B29">
        <w:rPr>
          <w:sz w:val="24"/>
          <w:szCs w:val="24"/>
        </w:rPr>
        <w:instrText xml:space="preserve"> ADDIN EN.CITE &lt;EndNote&gt;&lt;Cite&gt;&lt;Author&gt;Whittaker&lt;/Author&gt;&lt;Year&gt;2010&lt;/Year&gt;&lt;RecNum&gt;2326&lt;/RecNum&gt;&lt;DisplayText&gt;[32]&lt;/DisplayText&gt;&lt;record&gt;&lt;rec-number&gt;2326&lt;/rec-number&gt;&lt;foreign-keys&gt;&lt;key app="EN" db-id="v5dtr99dp9raf8e5x0sxtae5e90d5eerpfwz" timestamp="1488015424"&gt;2326&lt;/key&gt;&lt;/foreign-keys&gt;&lt;ref-type name="Report"&gt;27&lt;/ref-type&gt;&lt;contributors&gt;&lt;authors&gt;&lt;author&gt;Whittaker, William&lt;/author&gt;&lt;author&gt;Sutton, Matthew&lt;/author&gt;&lt;/authors&gt;&lt;/contributors&gt;&lt;titles&gt;&lt;title&gt;Mental health, work incapacity and State transfers: an analysis of the British Household Panel Survey&lt;/title&gt;&lt;/titles&gt;&lt;dates&gt;&lt;year&gt;2010&lt;/year&gt;&lt;/dates&gt;&lt;publisher&gt;HEDG, c/o Department of Economics, University of York&lt;/publisher&gt;&lt;urls&gt;&lt;/urls&gt;&lt;/record&gt;&lt;/Cite&gt;&lt;/EndNote&gt;</w:instrText>
      </w:r>
      <w:r w:rsidR="0051448E" w:rsidRPr="00F25499">
        <w:rPr>
          <w:sz w:val="24"/>
          <w:szCs w:val="24"/>
        </w:rPr>
        <w:fldChar w:fldCharType="separate"/>
      </w:r>
      <w:r w:rsidR="00A27B29">
        <w:rPr>
          <w:noProof/>
          <w:sz w:val="24"/>
          <w:szCs w:val="24"/>
        </w:rPr>
        <w:t>[</w:t>
      </w:r>
      <w:hyperlink w:anchor="_ENREF_32" w:tooltip="Whittaker, 2010 #2326" w:history="1">
        <w:r w:rsidR="00515096">
          <w:rPr>
            <w:noProof/>
            <w:sz w:val="24"/>
            <w:szCs w:val="24"/>
          </w:rPr>
          <w:t>32</w:t>
        </w:r>
      </w:hyperlink>
      <w:r w:rsidR="00A27B29">
        <w:rPr>
          <w:noProof/>
          <w:sz w:val="24"/>
          <w:szCs w:val="24"/>
        </w:rPr>
        <w:t>]</w:t>
      </w:r>
      <w:r w:rsidR="0051448E" w:rsidRPr="00F25499">
        <w:rPr>
          <w:sz w:val="24"/>
          <w:szCs w:val="24"/>
        </w:rPr>
        <w:fldChar w:fldCharType="end"/>
      </w:r>
      <w:r w:rsidR="00D8654F" w:rsidRPr="00F25499">
        <w:rPr>
          <w:sz w:val="24"/>
          <w:szCs w:val="24"/>
        </w:rPr>
        <w:t xml:space="preserve">; </w:t>
      </w:r>
      <w:r w:rsidR="00D516A3" w:rsidRPr="00F25499">
        <w:rPr>
          <w:sz w:val="24"/>
          <w:szCs w:val="24"/>
        </w:rPr>
        <w:t>absence from work</w:t>
      </w:r>
      <w:r w:rsidR="0051448E" w:rsidRPr="00F25499">
        <w:rPr>
          <w:sz w:val="24"/>
          <w:szCs w:val="24"/>
        </w:rPr>
        <w:fldChar w:fldCharType="begin"/>
      </w:r>
      <w:r w:rsidR="00A27B29">
        <w:rPr>
          <w:sz w:val="24"/>
          <w:szCs w:val="24"/>
        </w:rPr>
        <w:instrText xml:space="preserve"> ADDIN EN.CITE &lt;EndNote&gt;&lt;Cite&gt;&lt;Author&gt;Whittaker&lt;/Author&gt;&lt;Year&gt;2012&lt;/Year&gt;&lt;RecNum&gt;2327&lt;/RecNum&gt;&lt;DisplayText&gt;[33]&lt;/DisplayText&gt;&lt;record&gt;&lt;rec-number&gt;2327&lt;/rec-number&gt;&lt;foreign-keys&gt;&lt;key app="EN" db-id="v5dtr99dp9raf8e5x0sxtae5e90d5eerpfwz" timestamp="1488015619"&gt;2327&lt;/key&gt;&lt;/foreign-keys&gt;&lt;ref-type name="Journal Article"&gt;17&lt;/ref-type&gt;&lt;contributors&gt;&lt;authors&gt;&lt;author&gt;Whittaker, Will&lt;/author&gt;&lt;author&gt;Sutton, Matt&lt;/author&gt;&lt;author&gt;MacDonald, Sara&lt;/author&gt;&lt;author&gt;Maxwell, Margaret&lt;/author&gt;&lt;author&gt;Smith, Michael&lt;/author&gt;&lt;author&gt;Wilson, Philip&lt;/author&gt;&lt;author&gt;Morrison, Jill&lt;/author&gt;&lt;/authors&gt;&lt;/contributors&gt;&lt;titles&gt;&lt;title&gt;The effect of mental ill health on absence from work in different occupational classifications: analysis of routine data in the British Household Panel Survey&lt;/title&gt;&lt;secondary-title&gt;Journal of Occupational and Environmental Medicine&lt;/secondary-title&gt;&lt;/titles&gt;&lt;periodical&gt;&lt;full-title&gt;Journal of Occupational and Environmental Medicine&lt;/full-title&gt;&lt;abbr-1&gt;J. Occup. Environ. Med.&lt;/abbr-1&gt;&lt;abbr-2&gt;J Occup Environ Med&lt;/abbr-2&gt;&lt;abbr-3&gt;Journal of Occupational &amp;amp; Environmental Medicine&lt;/abbr-3&gt;&lt;/periodical&gt;&lt;pages&gt;1539-1544&lt;/pages&gt;&lt;volume&gt;54&lt;/volume&gt;&lt;number&gt;12&lt;/number&gt;&lt;dates&gt;&lt;year&gt;2012&lt;/year&gt;&lt;/dates&gt;&lt;isbn&gt;1076-2752&lt;/isbn&gt;&lt;urls&gt;&lt;/urls&gt;&lt;/record&gt;&lt;/Cite&gt;&lt;/EndNote&gt;</w:instrText>
      </w:r>
      <w:r w:rsidR="0051448E" w:rsidRPr="00F25499">
        <w:rPr>
          <w:sz w:val="24"/>
          <w:szCs w:val="24"/>
        </w:rPr>
        <w:fldChar w:fldCharType="separate"/>
      </w:r>
      <w:r w:rsidR="00A27B29">
        <w:rPr>
          <w:noProof/>
          <w:sz w:val="24"/>
          <w:szCs w:val="24"/>
        </w:rPr>
        <w:t>[</w:t>
      </w:r>
      <w:hyperlink w:anchor="_ENREF_33" w:tooltip="Whittaker, 2012 #2327" w:history="1">
        <w:r w:rsidR="00515096">
          <w:rPr>
            <w:noProof/>
            <w:sz w:val="24"/>
            <w:szCs w:val="24"/>
          </w:rPr>
          <w:t>33</w:t>
        </w:r>
      </w:hyperlink>
      <w:r w:rsidR="00A27B29">
        <w:rPr>
          <w:noProof/>
          <w:sz w:val="24"/>
          <w:szCs w:val="24"/>
        </w:rPr>
        <w:t>]</w:t>
      </w:r>
      <w:r w:rsidR="0051448E" w:rsidRPr="00F25499">
        <w:rPr>
          <w:sz w:val="24"/>
          <w:szCs w:val="24"/>
        </w:rPr>
        <w:fldChar w:fldCharType="end"/>
      </w:r>
      <w:r w:rsidR="00801A1D" w:rsidRPr="00F25499">
        <w:rPr>
          <w:sz w:val="24"/>
          <w:szCs w:val="24"/>
        </w:rPr>
        <w:t xml:space="preserve"> </w:t>
      </w:r>
      <w:r w:rsidR="00954233" w:rsidRPr="00F25499">
        <w:rPr>
          <w:sz w:val="24"/>
          <w:szCs w:val="24"/>
        </w:rPr>
        <w:t>;</w:t>
      </w:r>
      <w:r w:rsidR="00D516A3" w:rsidRPr="00F25499">
        <w:rPr>
          <w:sz w:val="24"/>
          <w:szCs w:val="24"/>
        </w:rPr>
        <w:t xml:space="preserve"> incapacity benefits</w:t>
      </w:r>
      <w:r w:rsidR="0051448E" w:rsidRPr="00F25499">
        <w:rPr>
          <w:sz w:val="24"/>
          <w:szCs w:val="24"/>
        </w:rPr>
        <w:fldChar w:fldCharType="begin"/>
      </w:r>
      <w:r w:rsidR="00A27B29">
        <w:rPr>
          <w:sz w:val="24"/>
          <w:szCs w:val="24"/>
        </w:rPr>
        <w:instrText xml:space="preserve"> ADDIN EN.CITE &lt;EndNote&gt;&lt;Cite&gt;&lt;Author&gt;Whittaker&lt;/Author&gt;&lt;Year&gt;2010&lt;/Year&gt;&lt;RecNum&gt;2329&lt;/RecNum&gt;&lt;DisplayText&gt;[34]&lt;/DisplayText&gt;&lt;record&gt;&lt;rec-number&gt;2329&lt;/rec-number&gt;&lt;foreign-keys&gt;&lt;key app="EN" db-id="v5dtr99dp9raf8e5x0sxtae5e90d5eerpfwz" timestamp="1488016165"&gt;2329&lt;/key&gt;&lt;/foreign-keys&gt;&lt;ref-type name="Journal Article"&gt;17&lt;/ref-type&gt;&lt;contributors&gt;&lt;authors&gt;&lt;author&gt;Whittaker, Will&lt;/author&gt;&lt;author&gt;Sutton, Matt&lt;/author&gt;&lt;author&gt;Maxwell, Margaret&lt;/author&gt;&lt;author&gt;Munoz-Arroyo, Rosalia&lt;/author&gt;&lt;author&gt;MacDonald, Sara&lt;/author&gt;&lt;author&gt;Power, Andrew&lt;/author&gt;&lt;author&gt;Smith, Michael&lt;/author&gt;&lt;author&gt;Wilson, Philip&lt;/author&gt;&lt;author&gt;Morrison, Jill&lt;/author&gt;&lt;/authors&gt;&lt;/contributors&gt;&lt;titles&gt;&lt;title&gt;Predicting which people with psychosocial distress are at risk of becoming dependent on state benefits: analysis of routinely available data&lt;/title&gt;&lt;secondary-title&gt;BMJ&lt;/secondary-title&gt;&lt;/titles&gt;&lt;periodical&gt;&lt;full-title&gt;BMJ&lt;/full-title&gt;&lt;abbr-1&gt;BMJ&lt;/abbr-1&gt;&lt;abbr-2&gt;BMJ&lt;/abbr-2&gt;&lt;/periodical&gt;&lt;pages&gt;c3838&lt;/pages&gt;&lt;volume&gt;341&lt;/volume&gt;&lt;dates&gt;&lt;year&gt;2010&lt;/year&gt;&lt;/dates&gt;&lt;isbn&gt;0959-8138&lt;/isbn&gt;&lt;urls&gt;&lt;/urls&gt;&lt;/record&gt;&lt;/Cite&gt;&lt;/EndNote&gt;</w:instrText>
      </w:r>
      <w:r w:rsidR="0051448E" w:rsidRPr="00F25499">
        <w:rPr>
          <w:sz w:val="24"/>
          <w:szCs w:val="24"/>
        </w:rPr>
        <w:fldChar w:fldCharType="separate"/>
      </w:r>
      <w:r w:rsidR="00A27B29">
        <w:rPr>
          <w:noProof/>
          <w:sz w:val="24"/>
          <w:szCs w:val="24"/>
        </w:rPr>
        <w:t>[</w:t>
      </w:r>
      <w:hyperlink w:anchor="_ENREF_34" w:tooltip="Whittaker, 2010 #2329" w:history="1">
        <w:r w:rsidR="00515096">
          <w:rPr>
            <w:noProof/>
            <w:sz w:val="24"/>
            <w:szCs w:val="24"/>
          </w:rPr>
          <w:t>34</w:t>
        </w:r>
      </w:hyperlink>
      <w:r w:rsidR="00A27B29">
        <w:rPr>
          <w:noProof/>
          <w:sz w:val="24"/>
          <w:szCs w:val="24"/>
        </w:rPr>
        <w:t>]</w:t>
      </w:r>
      <w:r w:rsidR="0051448E" w:rsidRPr="00F25499">
        <w:rPr>
          <w:sz w:val="24"/>
          <w:szCs w:val="24"/>
        </w:rPr>
        <w:fldChar w:fldCharType="end"/>
      </w:r>
      <w:r w:rsidR="00954233" w:rsidRPr="00F25499">
        <w:rPr>
          <w:sz w:val="24"/>
          <w:szCs w:val="24"/>
        </w:rPr>
        <w:t>; and severe adverse health outcomes, including deaths</w:t>
      </w:r>
      <w:r w:rsidR="0051448E" w:rsidRPr="00F25499">
        <w:rPr>
          <w:sz w:val="24"/>
          <w:szCs w:val="24"/>
        </w:rPr>
        <w:fldChar w:fldCharType="begin"/>
      </w:r>
      <w:r w:rsidR="00A27B29">
        <w:rPr>
          <w:sz w:val="24"/>
          <w:szCs w:val="24"/>
        </w:rPr>
        <w:instrText xml:space="preserve"> ADDIN EN.CITE &lt;EndNote&gt;&lt;Cite&gt;&lt;Author&gt;Russ&lt;/Author&gt;&lt;Year&gt;2012&lt;/Year&gt;&lt;RecNum&gt;2330&lt;/RecNum&gt;&lt;DisplayText&gt;[35]&lt;/DisplayText&gt;&lt;record&gt;&lt;rec-number&gt;2330&lt;/rec-number&gt;&lt;foreign-keys&gt;&lt;key app="EN" db-id="v5dtr99dp9raf8e5x0sxtae5e90d5eerpfwz" timestamp="1488016341"&gt;2330&lt;/key&gt;&lt;/foreign-keys&gt;&lt;ref-type name="Journal Article"&gt;17&lt;/ref-type&gt;&lt;contributors&gt;&lt;authors&gt;&lt;author&gt;Russ, Tom C&lt;/author&gt;&lt;author&gt;Stamatakis, Emmanuel&lt;/author&gt;&lt;author&gt;Hamer, Mark&lt;/author&gt;&lt;author&gt;Starr, John M&lt;/author&gt;&lt;author&gt;Kivimäki, Mika&lt;/author&gt;&lt;author&gt;Batty, G David&lt;/author&gt;&lt;/authors&gt;&lt;/contributors&gt;&lt;titles&gt;&lt;title&gt;Association between psychological distress and mortality: individual participant pooled analysis of 10 prospective cohort studies&lt;/title&gt;&lt;secondary-title&gt;bmj&lt;/secondary-title&gt;&lt;/titles&gt;&lt;periodical&gt;&lt;full-title&gt;BMJ&lt;/full-title&gt;&lt;abbr-1&gt;BMJ&lt;/abbr-1&gt;&lt;abbr-2&gt;BMJ&lt;/abbr-2&gt;&lt;/periodical&gt;&lt;pages&gt;e4933&lt;/pages&gt;&lt;volume&gt;345&lt;/volume&gt;&lt;dates&gt;&lt;year&gt;2012&lt;/year&gt;&lt;/dates&gt;&lt;isbn&gt;1756-1833&lt;/isbn&gt;&lt;urls&gt;&lt;/urls&gt;&lt;/record&gt;&lt;/Cite&gt;&lt;/EndNote&gt;</w:instrText>
      </w:r>
      <w:r w:rsidR="0051448E" w:rsidRPr="00F25499">
        <w:rPr>
          <w:sz w:val="24"/>
          <w:szCs w:val="24"/>
        </w:rPr>
        <w:fldChar w:fldCharType="separate"/>
      </w:r>
      <w:r w:rsidR="00A27B29">
        <w:rPr>
          <w:noProof/>
          <w:sz w:val="24"/>
          <w:szCs w:val="24"/>
        </w:rPr>
        <w:t>[</w:t>
      </w:r>
      <w:hyperlink w:anchor="_ENREF_35" w:tooltip="Russ, 2012 #2330" w:history="1">
        <w:r w:rsidR="00515096">
          <w:rPr>
            <w:noProof/>
            <w:sz w:val="24"/>
            <w:szCs w:val="24"/>
          </w:rPr>
          <w:t>35</w:t>
        </w:r>
      </w:hyperlink>
      <w:r w:rsidR="00A27B29">
        <w:rPr>
          <w:noProof/>
          <w:sz w:val="24"/>
          <w:szCs w:val="24"/>
        </w:rPr>
        <w:t>]</w:t>
      </w:r>
      <w:r w:rsidR="0051448E" w:rsidRPr="00F25499">
        <w:rPr>
          <w:sz w:val="24"/>
          <w:szCs w:val="24"/>
        </w:rPr>
        <w:fldChar w:fldCharType="end"/>
      </w:r>
      <w:r w:rsidR="00801A1D" w:rsidRPr="00F25499">
        <w:rPr>
          <w:sz w:val="24"/>
          <w:szCs w:val="24"/>
        </w:rPr>
        <w:t>.</w:t>
      </w:r>
      <w:r w:rsidR="00954233" w:rsidRPr="00F25499">
        <w:rPr>
          <w:sz w:val="24"/>
          <w:szCs w:val="24"/>
        </w:rPr>
        <w:t xml:space="preserve"> </w:t>
      </w:r>
    </w:p>
    <w:p w:rsidR="00A57CD1" w:rsidRPr="00F25499" w:rsidRDefault="00A57CD1" w:rsidP="005B1256">
      <w:pPr>
        <w:pStyle w:val="Heading4"/>
        <w:spacing w:before="120" w:after="120" w:line="360" w:lineRule="auto"/>
        <w:jc w:val="both"/>
        <w:rPr>
          <w:rFonts w:asciiTheme="minorHAnsi" w:hAnsiTheme="minorHAnsi"/>
          <w:b w:val="0"/>
          <w:i w:val="0"/>
          <w:color w:val="auto"/>
          <w:sz w:val="24"/>
          <w:szCs w:val="24"/>
        </w:rPr>
      </w:pPr>
      <w:r w:rsidRPr="00F25499">
        <w:rPr>
          <w:rFonts w:asciiTheme="minorHAnsi" w:hAnsiTheme="minorHAnsi"/>
          <w:b w:val="0"/>
          <w:i w:val="0"/>
          <w:color w:val="auto"/>
          <w:sz w:val="24"/>
          <w:szCs w:val="24"/>
        </w:rPr>
        <w:t>Secondary Outcomes</w:t>
      </w:r>
    </w:p>
    <w:p w:rsidR="00D01D85" w:rsidRPr="00F25499" w:rsidRDefault="00954233" w:rsidP="005B1256">
      <w:pPr>
        <w:spacing w:before="120" w:after="120" w:line="360" w:lineRule="auto"/>
        <w:jc w:val="both"/>
        <w:rPr>
          <w:sz w:val="24"/>
          <w:szCs w:val="24"/>
        </w:rPr>
      </w:pPr>
      <w:r w:rsidRPr="00F25499">
        <w:rPr>
          <w:sz w:val="24"/>
          <w:szCs w:val="24"/>
        </w:rPr>
        <w:t>Secondary outcomes include</w:t>
      </w:r>
      <w:r w:rsidR="00E22487" w:rsidRPr="00F25499">
        <w:rPr>
          <w:sz w:val="24"/>
          <w:szCs w:val="24"/>
        </w:rPr>
        <w:t xml:space="preserve"> the r</w:t>
      </w:r>
      <w:r w:rsidR="00D01D85" w:rsidRPr="00F25499">
        <w:rPr>
          <w:sz w:val="24"/>
          <w:szCs w:val="24"/>
        </w:rPr>
        <w:t xml:space="preserve">elatives’ </w:t>
      </w:r>
      <w:r w:rsidR="00E22487" w:rsidRPr="00F25499">
        <w:rPr>
          <w:sz w:val="24"/>
          <w:szCs w:val="24"/>
        </w:rPr>
        <w:t>experience of caring asses</w:t>
      </w:r>
      <w:r w:rsidR="00D01D85" w:rsidRPr="00F25499">
        <w:rPr>
          <w:sz w:val="24"/>
          <w:szCs w:val="24"/>
        </w:rPr>
        <w:t>sed using the Carers' Well-Being and Support Measure (CWS)</w:t>
      </w:r>
      <w:r w:rsidR="0051448E" w:rsidRPr="00F25499">
        <w:rPr>
          <w:sz w:val="24"/>
          <w:szCs w:val="24"/>
        </w:rPr>
        <w:fldChar w:fldCharType="begin"/>
      </w:r>
      <w:r w:rsidR="00D33816">
        <w:rPr>
          <w:sz w:val="24"/>
          <w:szCs w:val="24"/>
        </w:rPr>
        <w:instrText xml:space="preserve"> ADDIN EN.CITE &lt;EndNote&gt;&lt;Cite&gt;&lt;Author&gt;Quirk&lt;/Author&gt;&lt;Year&gt;2012&lt;/Year&gt;&lt;RecNum&gt;2331&lt;/RecNum&gt;&lt;DisplayText&gt;[36]&lt;/DisplayText&gt;&lt;record&gt;&lt;rec-number&gt;2331&lt;/rec-number&gt;&lt;foreign-keys&gt;&lt;key app="EN" db-id="v5dtr99dp9raf8e5x0sxtae5e90d5eerpfwz" timestamp="1488016859"&gt;2331&lt;/key&gt;&lt;/foreign-keys&gt;&lt;ref-type name="Journal Article"&gt;17&lt;/ref-type&gt;&lt;contributors&gt;&lt;authors&gt;&lt;author&gt;Quirk, Alan&lt;/author&gt;&lt;author&gt;Smith, Sarah&lt;/author&gt;&lt;author&gt;Hamilton, Sarah&lt;/author&gt;&lt;author&gt;Lamping, Donna&lt;/author&gt;&lt;author&gt;Lelliott, Paul&lt;/author&gt;&lt;author&gt;Stahl, Daniel&lt;/author&gt;&lt;author&gt;Pinfold, Vanessa&lt;/author&gt;&lt;author&gt;Andiappan, Manoharan&lt;/author&gt;&lt;/authors&gt;&lt;/contributors&gt;&lt;titles&gt;&lt;title&gt;Development of the carer well-being and support (CWS) questionnaire&lt;/title&gt;&lt;secondary-title&gt;Mental Health Review&lt;/secondary-title&gt;&lt;/titles&gt;&lt;periodical&gt;&lt;full-title&gt;Mental health review&lt;/full-title&gt;&lt;abbr-1&gt;Ment Health Rev&lt;/abbr-1&gt;&lt;/periodical&gt;&lt;pages&gt;128-138&lt;/pages&gt;&lt;volume&gt;17&lt;/volume&gt;&lt;number&gt;3&lt;/number&gt;&lt;dates&gt;&lt;year&gt;2012&lt;/year&gt;&lt;/dates&gt;&lt;isbn&gt;1361-9322&lt;/isbn&gt;&lt;urls&gt;&lt;/urls&gt;&lt;/record&gt;&lt;/Cite&gt;&lt;/EndNote&gt;</w:instrText>
      </w:r>
      <w:r w:rsidR="0051448E" w:rsidRPr="00F25499">
        <w:rPr>
          <w:sz w:val="24"/>
          <w:szCs w:val="24"/>
        </w:rPr>
        <w:fldChar w:fldCharType="separate"/>
      </w:r>
      <w:r w:rsidR="00A27B29">
        <w:rPr>
          <w:noProof/>
          <w:sz w:val="24"/>
          <w:szCs w:val="24"/>
        </w:rPr>
        <w:t>[</w:t>
      </w:r>
      <w:hyperlink w:anchor="_ENREF_36" w:tooltip="Quirk, 2012 #2331" w:history="1">
        <w:r w:rsidR="00515096">
          <w:rPr>
            <w:noProof/>
            <w:sz w:val="24"/>
            <w:szCs w:val="24"/>
          </w:rPr>
          <w:t>36</w:t>
        </w:r>
      </w:hyperlink>
      <w:r w:rsidR="00A27B29">
        <w:rPr>
          <w:noProof/>
          <w:sz w:val="24"/>
          <w:szCs w:val="24"/>
        </w:rPr>
        <w:t>]</w:t>
      </w:r>
      <w:r w:rsidR="0051448E" w:rsidRPr="00F25499">
        <w:rPr>
          <w:sz w:val="24"/>
          <w:szCs w:val="24"/>
        </w:rPr>
        <w:fldChar w:fldCharType="end"/>
      </w:r>
      <w:r w:rsidR="00E22487" w:rsidRPr="00F25499">
        <w:rPr>
          <w:sz w:val="24"/>
          <w:szCs w:val="24"/>
        </w:rPr>
        <w:t xml:space="preserve">, </w:t>
      </w:r>
      <w:r w:rsidR="008933DD" w:rsidRPr="00F25499">
        <w:rPr>
          <w:sz w:val="24"/>
          <w:szCs w:val="24"/>
        </w:rPr>
        <w:t xml:space="preserve">assessed at 24 weeks, and distress </w:t>
      </w:r>
      <w:r w:rsidR="00606353" w:rsidRPr="00F25499">
        <w:rPr>
          <w:sz w:val="24"/>
          <w:szCs w:val="24"/>
        </w:rPr>
        <w:t>(GHQ</w:t>
      </w:r>
      <w:r w:rsidR="0026351B" w:rsidRPr="00F25499">
        <w:rPr>
          <w:sz w:val="24"/>
          <w:szCs w:val="24"/>
        </w:rPr>
        <w:t>-28</w:t>
      </w:r>
      <w:r w:rsidR="008933DD" w:rsidRPr="00F25499">
        <w:rPr>
          <w:sz w:val="24"/>
          <w:szCs w:val="24"/>
        </w:rPr>
        <w:t>)</w:t>
      </w:r>
      <w:r w:rsidR="00606353" w:rsidRPr="00F25499">
        <w:rPr>
          <w:sz w:val="24"/>
          <w:szCs w:val="24"/>
        </w:rPr>
        <w:t xml:space="preserve"> </w:t>
      </w:r>
      <w:r w:rsidR="00A57CD1" w:rsidRPr="00F25499">
        <w:rPr>
          <w:sz w:val="24"/>
          <w:szCs w:val="24"/>
        </w:rPr>
        <w:t xml:space="preserve">and </w:t>
      </w:r>
      <w:r w:rsidR="008933DD" w:rsidRPr="00F25499">
        <w:rPr>
          <w:sz w:val="24"/>
          <w:szCs w:val="24"/>
        </w:rPr>
        <w:t>carer experience (</w:t>
      </w:r>
      <w:r w:rsidR="00606353" w:rsidRPr="00F25499">
        <w:rPr>
          <w:sz w:val="24"/>
          <w:szCs w:val="24"/>
        </w:rPr>
        <w:t>CWS</w:t>
      </w:r>
      <w:r w:rsidR="008933DD" w:rsidRPr="00F25499">
        <w:rPr>
          <w:sz w:val="24"/>
          <w:szCs w:val="24"/>
        </w:rPr>
        <w:t>)</w:t>
      </w:r>
      <w:r w:rsidR="00606353" w:rsidRPr="00F25499">
        <w:rPr>
          <w:sz w:val="24"/>
          <w:szCs w:val="24"/>
        </w:rPr>
        <w:t xml:space="preserve"> </w:t>
      </w:r>
      <w:r w:rsidR="00A57CD1" w:rsidRPr="00F25499">
        <w:rPr>
          <w:sz w:val="24"/>
          <w:szCs w:val="24"/>
        </w:rPr>
        <w:t>at 12 weeks follow</w:t>
      </w:r>
      <w:r w:rsidR="00301793" w:rsidRPr="00F25499">
        <w:rPr>
          <w:sz w:val="24"/>
          <w:szCs w:val="24"/>
        </w:rPr>
        <w:t>-</w:t>
      </w:r>
      <w:r w:rsidR="00A57CD1" w:rsidRPr="00F25499">
        <w:rPr>
          <w:sz w:val="24"/>
          <w:szCs w:val="24"/>
        </w:rPr>
        <w:t xml:space="preserve">up. </w:t>
      </w:r>
      <w:r w:rsidR="008933DD" w:rsidRPr="00F25499">
        <w:rPr>
          <w:sz w:val="24"/>
          <w:szCs w:val="24"/>
        </w:rPr>
        <w:t>CWS</w:t>
      </w:r>
      <w:r w:rsidR="00E22487" w:rsidRPr="00F25499">
        <w:rPr>
          <w:sz w:val="24"/>
          <w:szCs w:val="24"/>
        </w:rPr>
        <w:t xml:space="preserve"> cover</w:t>
      </w:r>
      <w:r w:rsidR="0026351B" w:rsidRPr="00F25499">
        <w:rPr>
          <w:sz w:val="24"/>
          <w:szCs w:val="24"/>
        </w:rPr>
        <w:t>s</w:t>
      </w:r>
      <w:r w:rsidR="00E22487" w:rsidRPr="00F25499">
        <w:rPr>
          <w:sz w:val="24"/>
          <w:szCs w:val="24"/>
        </w:rPr>
        <w:t xml:space="preserve"> all aspects of carer’s experience of caring for someone with a serious mental health problem including relationships, roles, financial concerns, physical/ emotional health, stigma, worries about safety, satisfaction with support offered and ease of obtaining information. </w:t>
      </w:r>
    </w:p>
    <w:p w:rsidR="00A57CD1" w:rsidRPr="00F25499" w:rsidRDefault="00A57CD1" w:rsidP="005B1256">
      <w:pPr>
        <w:pStyle w:val="Heading4"/>
        <w:spacing w:before="120" w:after="120" w:line="360" w:lineRule="auto"/>
        <w:jc w:val="both"/>
        <w:rPr>
          <w:rFonts w:asciiTheme="minorHAnsi" w:hAnsiTheme="minorHAnsi" w:cs="Times New Roman"/>
          <w:b w:val="0"/>
          <w:i w:val="0"/>
          <w:color w:val="auto"/>
          <w:sz w:val="24"/>
          <w:szCs w:val="24"/>
        </w:rPr>
      </w:pPr>
      <w:r w:rsidRPr="00F25499">
        <w:rPr>
          <w:rFonts w:asciiTheme="minorHAnsi" w:hAnsiTheme="minorHAnsi" w:cs="Times New Roman"/>
          <w:b w:val="0"/>
          <w:i w:val="0"/>
          <w:color w:val="auto"/>
          <w:sz w:val="24"/>
          <w:szCs w:val="24"/>
        </w:rPr>
        <w:t xml:space="preserve">Cost </w:t>
      </w:r>
      <w:r w:rsidR="00E87108" w:rsidRPr="00F25499">
        <w:rPr>
          <w:rFonts w:asciiTheme="minorHAnsi" w:hAnsiTheme="minorHAnsi" w:cs="Times New Roman"/>
          <w:b w:val="0"/>
          <w:i w:val="0"/>
          <w:color w:val="auto"/>
          <w:sz w:val="24"/>
          <w:szCs w:val="24"/>
        </w:rPr>
        <w:t xml:space="preserve">effectiveness </w:t>
      </w:r>
    </w:p>
    <w:p w:rsidR="00FE0700" w:rsidRPr="00F25499" w:rsidRDefault="0026351B" w:rsidP="005B1256">
      <w:pPr>
        <w:spacing w:before="120" w:after="120" w:line="360" w:lineRule="auto"/>
        <w:jc w:val="both"/>
        <w:rPr>
          <w:sz w:val="24"/>
          <w:szCs w:val="24"/>
        </w:rPr>
      </w:pPr>
      <w:r w:rsidRPr="00F25499">
        <w:rPr>
          <w:sz w:val="24"/>
          <w:szCs w:val="24"/>
        </w:rPr>
        <w:t>W</w:t>
      </w:r>
      <w:r w:rsidR="00D97206" w:rsidRPr="00F25499">
        <w:rPr>
          <w:sz w:val="24"/>
          <w:szCs w:val="24"/>
        </w:rPr>
        <w:t xml:space="preserve">e </w:t>
      </w:r>
      <w:r w:rsidR="00FE0700" w:rsidRPr="00F25499">
        <w:rPr>
          <w:sz w:val="24"/>
          <w:szCs w:val="24"/>
        </w:rPr>
        <w:t xml:space="preserve">will determine the cost of a significant unit change (defined as 3 point reduction) in GHQ-28. Cost utility </w:t>
      </w:r>
      <w:r w:rsidR="00D97206" w:rsidRPr="00F25499">
        <w:rPr>
          <w:sz w:val="24"/>
          <w:szCs w:val="24"/>
        </w:rPr>
        <w:t xml:space="preserve">analysis </w:t>
      </w:r>
      <w:r w:rsidR="00922C22" w:rsidRPr="00F25499">
        <w:rPr>
          <w:sz w:val="24"/>
          <w:szCs w:val="24"/>
        </w:rPr>
        <w:t xml:space="preserve">with fully incremental analysis, </w:t>
      </w:r>
      <w:r w:rsidR="00FE0700" w:rsidRPr="00F25499">
        <w:rPr>
          <w:sz w:val="24"/>
          <w:szCs w:val="24"/>
        </w:rPr>
        <w:t xml:space="preserve">will be calculated as the marginal cost of any changes in quality adjusted life years (QALYs), </w:t>
      </w:r>
      <w:r w:rsidRPr="00F25499">
        <w:rPr>
          <w:sz w:val="24"/>
          <w:szCs w:val="24"/>
        </w:rPr>
        <w:t xml:space="preserve">using </w:t>
      </w:r>
      <w:r w:rsidR="00FE0700" w:rsidRPr="00F25499">
        <w:rPr>
          <w:sz w:val="24"/>
          <w:szCs w:val="24"/>
        </w:rPr>
        <w:t>EQ-5D-5L</w:t>
      </w:r>
      <w:r w:rsidR="0051448E" w:rsidRPr="00F25499">
        <w:rPr>
          <w:sz w:val="24"/>
          <w:szCs w:val="24"/>
        </w:rPr>
        <w:fldChar w:fldCharType="begin"/>
      </w:r>
      <w:r w:rsidR="00A27B29">
        <w:rPr>
          <w:sz w:val="24"/>
          <w:szCs w:val="24"/>
        </w:rPr>
        <w:instrText xml:space="preserve"> ADDIN EN.CITE &lt;EndNote&gt;&lt;Cite&gt;&lt;Author&gt;Herdman&lt;/Author&gt;&lt;Year&gt;2011&lt;/Year&gt;&lt;RecNum&gt;2333&lt;/RecNum&gt;&lt;DisplayText&gt;[37]&lt;/DisplayText&gt;&lt;record&gt;&lt;rec-number&gt;2333&lt;/rec-number&gt;&lt;foreign-keys&gt;&lt;key app="EN" db-id="v5dtr99dp9raf8e5x0sxtae5e90d5eerpfwz" timestamp="1488018883"&gt;2333&lt;/key&gt;&lt;/foreign-keys&gt;&lt;ref-type name="Journal Article"&gt;17&lt;/ref-type&gt;&lt;contributors&gt;&lt;authors&gt;&lt;author&gt;Herdman, Michael&lt;/author&gt;&lt;author&gt;Gudex, Claire&lt;/author&gt;&lt;author&gt;Lloyd, A&lt;/author&gt;&lt;author&gt;Janssen, MF&lt;/author&gt;&lt;author&gt;Kind, P&lt;/author&gt;&lt;author&gt;Parkin, 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Research&lt;/full-title&gt;&lt;abbr-1&gt;Qual. Life Res.&lt;/abbr-1&gt;&lt;abbr-2&gt;Qual Life Res&lt;/abbr-2&gt;&lt;/periodical&gt;&lt;pages&gt;1727-1736&lt;/pages&gt;&lt;volume&gt;20&lt;/volume&gt;&lt;number&gt;10&lt;/number&gt;&lt;dates&gt;&lt;year&gt;2011&lt;/year&gt;&lt;/dates&gt;&lt;isbn&gt;0962-9343&lt;/isbn&gt;&lt;urls&gt;&lt;/urls&gt;&lt;/record&gt;&lt;/Cite&gt;&lt;/EndNote&gt;</w:instrText>
      </w:r>
      <w:r w:rsidR="0051448E" w:rsidRPr="00F25499">
        <w:rPr>
          <w:sz w:val="24"/>
          <w:szCs w:val="24"/>
        </w:rPr>
        <w:fldChar w:fldCharType="separate"/>
      </w:r>
      <w:r w:rsidR="00A27B29">
        <w:rPr>
          <w:noProof/>
          <w:sz w:val="24"/>
          <w:szCs w:val="24"/>
        </w:rPr>
        <w:t>[</w:t>
      </w:r>
      <w:hyperlink w:anchor="_ENREF_37" w:tooltip="Herdman, 2011 #2333" w:history="1">
        <w:r w:rsidR="00515096">
          <w:rPr>
            <w:noProof/>
            <w:sz w:val="24"/>
            <w:szCs w:val="24"/>
          </w:rPr>
          <w:t>37</w:t>
        </w:r>
      </w:hyperlink>
      <w:r w:rsidR="00A27B29">
        <w:rPr>
          <w:noProof/>
          <w:sz w:val="24"/>
          <w:szCs w:val="24"/>
        </w:rPr>
        <w:t>]</w:t>
      </w:r>
      <w:r w:rsidR="0051448E" w:rsidRPr="00F25499">
        <w:rPr>
          <w:sz w:val="24"/>
          <w:szCs w:val="24"/>
        </w:rPr>
        <w:fldChar w:fldCharType="end"/>
      </w:r>
      <w:r w:rsidR="00FE0700" w:rsidRPr="00F25499">
        <w:rPr>
          <w:sz w:val="24"/>
          <w:szCs w:val="24"/>
        </w:rPr>
        <w:t>, as recommended by NICE</w:t>
      </w:r>
      <w:r w:rsidR="0051448E" w:rsidRPr="00F25499">
        <w:rPr>
          <w:sz w:val="24"/>
          <w:szCs w:val="24"/>
        </w:rPr>
        <w:fldChar w:fldCharType="begin"/>
      </w:r>
      <w:r w:rsidR="00A27B29">
        <w:rPr>
          <w:sz w:val="24"/>
          <w:szCs w:val="24"/>
        </w:rPr>
        <w:instrText xml:space="preserve"> ADDIN EN.CITE &lt;EndNote&gt;&lt;Cite&gt;&lt;Author&gt;NICE&lt;/Author&gt;&lt;Year&gt;2013&lt;/Year&gt;&lt;RecNum&gt;2332&lt;/RecNum&gt;&lt;DisplayText&gt;[38]&lt;/DisplayText&gt;&lt;record&gt;&lt;rec-number&gt;2332&lt;/rec-number&gt;&lt;foreign-keys&gt;&lt;key app="EN" db-id="v5dtr99dp9raf8e5x0sxtae5e90d5eerpfwz" timestamp="1488017162"&gt;2332&lt;/key&gt;&lt;/foreign-keys&gt;&lt;ref-type name="Generic"&gt;13&lt;/ref-type&gt;&lt;contributors&gt;&lt;authors&gt;&lt;author&gt;NICE&lt;/author&gt;&lt;/authors&gt;&lt;/contributors&gt;&lt;titles&gt;&lt;title&gt;Guide to the methods of technology appraisal 2013: Process and methods guides&lt;/title&gt;&lt;/titles&gt;&lt;dates&gt;&lt;year&gt;2013&lt;/year&gt;&lt;/dates&gt;&lt;pub-location&gt;London&lt;/pub-location&gt;&lt;publisher&gt;National Institute for Health and Care Excellence&lt;/publisher&gt;&lt;urls&gt;&lt;/urls&gt;&lt;/record&gt;&lt;/Cite&gt;&lt;/EndNote&gt;</w:instrText>
      </w:r>
      <w:r w:rsidR="0051448E" w:rsidRPr="00F25499">
        <w:rPr>
          <w:sz w:val="24"/>
          <w:szCs w:val="24"/>
        </w:rPr>
        <w:fldChar w:fldCharType="separate"/>
      </w:r>
      <w:r w:rsidR="00A27B29">
        <w:rPr>
          <w:noProof/>
          <w:sz w:val="24"/>
          <w:szCs w:val="24"/>
        </w:rPr>
        <w:t>[</w:t>
      </w:r>
      <w:hyperlink w:anchor="_ENREF_38" w:tooltip="NICE, 2013 #2332" w:history="1">
        <w:r w:rsidR="00515096">
          <w:rPr>
            <w:noProof/>
            <w:sz w:val="24"/>
            <w:szCs w:val="24"/>
          </w:rPr>
          <w:t>38</w:t>
        </w:r>
      </w:hyperlink>
      <w:r w:rsidR="00A27B29">
        <w:rPr>
          <w:noProof/>
          <w:sz w:val="24"/>
          <w:szCs w:val="24"/>
        </w:rPr>
        <w:t>]</w:t>
      </w:r>
      <w:r w:rsidR="0051448E" w:rsidRPr="00F25499">
        <w:rPr>
          <w:sz w:val="24"/>
          <w:szCs w:val="24"/>
        </w:rPr>
        <w:fldChar w:fldCharType="end"/>
      </w:r>
      <w:r w:rsidR="000004A8" w:rsidRPr="00F25499">
        <w:rPr>
          <w:sz w:val="24"/>
          <w:szCs w:val="24"/>
        </w:rPr>
        <w:t>.</w:t>
      </w:r>
      <w:r w:rsidR="00FE0700" w:rsidRPr="00F25499">
        <w:rPr>
          <w:sz w:val="24"/>
          <w:szCs w:val="24"/>
        </w:rPr>
        <w:t xml:space="preserve"> The EQ-5D-5L comprises five items covering the domains of mobility, self-care, usual activity, pain/discomfort and anxiety/depression.</w:t>
      </w:r>
    </w:p>
    <w:p w:rsidR="00FE0700" w:rsidRPr="00F25499" w:rsidRDefault="00E22487" w:rsidP="005B1256">
      <w:pPr>
        <w:spacing w:before="120" w:after="120" w:line="360" w:lineRule="auto"/>
        <w:jc w:val="both"/>
        <w:rPr>
          <w:sz w:val="24"/>
          <w:szCs w:val="24"/>
        </w:rPr>
      </w:pPr>
      <w:r w:rsidRPr="00F25499">
        <w:rPr>
          <w:sz w:val="24"/>
          <w:szCs w:val="24"/>
        </w:rPr>
        <w:t xml:space="preserve">Costs will include the direct costs of offering and supporting the intervention in the REACT arm, </w:t>
      </w:r>
      <w:r w:rsidR="00922C22" w:rsidRPr="00F25499">
        <w:rPr>
          <w:sz w:val="24"/>
          <w:szCs w:val="24"/>
        </w:rPr>
        <w:t>relevant healthcare care costs including health professional</w:t>
      </w:r>
      <w:r w:rsidRPr="00F25499">
        <w:rPr>
          <w:sz w:val="24"/>
          <w:szCs w:val="24"/>
        </w:rPr>
        <w:t xml:space="preserve"> contacts, medications prescribed, and time off (or ability to) work for the relative in both arms. </w:t>
      </w:r>
      <w:r w:rsidR="009E46CF" w:rsidRPr="00F25499">
        <w:rPr>
          <w:sz w:val="24"/>
          <w:szCs w:val="24"/>
        </w:rPr>
        <w:t>An adapted version of the Client Service Receipt Inventory (CSRI)</w:t>
      </w:r>
      <w:r w:rsidR="0051448E" w:rsidRPr="00F25499">
        <w:rPr>
          <w:sz w:val="24"/>
          <w:szCs w:val="24"/>
        </w:rPr>
        <w:fldChar w:fldCharType="begin"/>
      </w:r>
      <w:r w:rsidR="00A27B29">
        <w:rPr>
          <w:sz w:val="24"/>
          <w:szCs w:val="24"/>
        </w:rPr>
        <w:instrText xml:space="preserve"> ADDIN EN.CITE &lt;EndNote&gt;&lt;Cite&gt;&lt;Author&gt;Beecham&lt;/Author&gt;&lt;Year&gt;2001&lt;/Year&gt;&lt;RecNum&gt;2334&lt;/RecNum&gt;&lt;DisplayText&gt;[39]&lt;/DisplayText&gt;&lt;record&gt;&lt;rec-number&gt;2334&lt;/rec-number&gt;&lt;foreign-keys&gt;&lt;key app="EN" db-id="v5dtr99dp9raf8e5x0sxtae5e90d5eerpfwz" timestamp="1488019246"&gt;2334&lt;/key&gt;&lt;/foreign-keys&gt;&lt;ref-type name="Book Section"&gt;5&lt;/ref-type&gt;&lt;contributors&gt;&lt;authors&gt;&lt;author&gt;Beecham, J&lt;/author&gt;&lt;author&gt;Knapp, M&lt;/author&gt;&lt;/authors&gt;&lt;secondary-authors&gt;&lt;author&gt;Graham Thornicroft&lt;/author&gt;&lt;/secondary-authors&gt;&lt;/contributors&gt;&lt;titles&gt;&lt;title&gt;Costing Psychiatric Interventions&lt;/title&gt;&lt;secondary-title&gt;Measuring Mental Health Needs. &lt;/secondary-title&gt;&lt;/titles&gt;&lt;dates&gt;&lt;year&gt;2001&lt;/year&gt;&lt;/dates&gt;&lt;pub-location&gt;London&lt;/pub-location&gt;&lt;publisher&gt;Gaskell &lt;/publisher&gt;&lt;urls&gt;&lt;/urls&gt;&lt;/record&gt;&lt;/Cite&gt;&lt;/EndNote&gt;</w:instrText>
      </w:r>
      <w:r w:rsidR="0051448E" w:rsidRPr="00F25499">
        <w:rPr>
          <w:sz w:val="24"/>
          <w:szCs w:val="24"/>
        </w:rPr>
        <w:fldChar w:fldCharType="separate"/>
      </w:r>
      <w:r w:rsidR="00A27B29">
        <w:rPr>
          <w:noProof/>
          <w:sz w:val="24"/>
          <w:szCs w:val="24"/>
        </w:rPr>
        <w:t>[</w:t>
      </w:r>
      <w:hyperlink w:anchor="_ENREF_39" w:tooltip="Beecham, 2001 #2334" w:history="1">
        <w:r w:rsidR="00515096">
          <w:rPr>
            <w:noProof/>
            <w:sz w:val="24"/>
            <w:szCs w:val="24"/>
          </w:rPr>
          <w:t>39</w:t>
        </w:r>
      </w:hyperlink>
      <w:r w:rsidR="00A27B29">
        <w:rPr>
          <w:noProof/>
          <w:sz w:val="24"/>
          <w:szCs w:val="24"/>
        </w:rPr>
        <w:t>]</w:t>
      </w:r>
      <w:r w:rsidR="0051448E" w:rsidRPr="00F25499">
        <w:rPr>
          <w:sz w:val="24"/>
          <w:szCs w:val="24"/>
        </w:rPr>
        <w:fldChar w:fldCharType="end"/>
      </w:r>
      <w:r w:rsidR="009E46CF" w:rsidRPr="00F25499">
        <w:rPr>
          <w:sz w:val="24"/>
          <w:szCs w:val="24"/>
        </w:rPr>
        <w:t xml:space="preserve"> will be used to collect </w:t>
      </w:r>
      <w:r w:rsidR="00B34640" w:rsidRPr="00F25499">
        <w:rPr>
          <w:sz w:val="24"/>
          <w:szCs w:val="24"/>
        </w:rPr>
        <w:t xml:space="preserve">online </w:t>
      </w:r>
      <w:r w:rsidR="009E46CF" w:rsidRPr="00F25499">
        <w:rPr>
          <w:sz w:val="24"/>
          <w:szCs w:val="24"/>
        </w:rPr>
        <w:t xml:space="preserve">retrospective information about the </w:t>
      </w:r>
      <w:r w:rsidR="00E87108" w:rsidRPr="00F25499">
        <w:rPr>
          <w:sz w:val="24"/>
          <w:szCs w:val="24"/>
        </w:rPr>
        <w:t xml:space="preserve">participant’s </w:t>
      </w:r>
      <w:r w:rsidR="009E46CF" w:rsidRPr="00F25499">
        <w:rPr>
          <w:sz w:val="24"/>
          <w:szCs w:val="24"/>
        </w:rPr>
        <w:t xml:space="preserve">use of health and social care services, accommodation and living situations, income, employment and benefits in the preceding 6 months. We will include use of other free interventions including relatives support groups and websites, so we can accurately describe </w:t>
      </w:r>
      <w:r w:rsidR="00E87108" w:rsidRPr="00F25499">
        <w:rPr>
          <w:sz w:val="24"/>
          <w:szCs w:val="24"/>
        </w:rPr>
        <w:t>current treatment</w:t>
      </w:r>
      <w:r w:rsidR="009E46CF" w:rsidRPr="00F25499">
        <w:rPr>
          <w:sz w:val="24"/>
          <w:szCs w:val="24"/>
        </w:rPr>
        <w:t xml:space="preserve">. </w:t>
      </w:r>
      <w:r w:rsidRPr="00F25499">
        <w:rPr>
          <w:sz w:val="24"/>
          <w:szCs w:val="24"/>
        </w:rPr>
        <w:t>Unpaid informal care by the relatives will be measured by asking relatives how many hours of care they provide supporting the person with mental health problems, and costing these on an hourly basis based on national mean age and gender specific wage rates available from the Office for National Statistics</w:t>
      </w:r>
      <w:r w:rsidR="0051448E" w:rsidRPr="00F25499">
        <w:rPr>
          <w:sz w:val="24"/>
          <w:szCs w:val="24"/>
        </w:rPr>
        <w:fldChar w:fldCharType="begin"/>
      </w:r>
      <w:r w:rsidR="00A27B29">
        <w:rPr>
          <w:sz w:val="24"/>
          <w:szCs w:val="24"/>
        </w:rPr>
        <w:instrText xml:space="preserve"> ADDIN EN.CITE &lt;EndNote&gt;&lt;Cite&gt;&lt;Author&gt;ONS&lt;/Author&gt;&lt;Year&gt;2016&lt;/Year&gt;&lt;RecNum&gt;2335&lt;/RecNum&gt;&lt;DisplayText&gt;[40]&lt;/DisplayText&gt;&lt;record&gt;&lt;rec-number&gt;2335&lt;/rec-number&gt;&lt;foreign-keys&gt;&lt;key app="EN" db-id="v5dtr99dp9raf8e5x0sxtae5e90d5eerpfwz" timestamp="1488020004"&gt;2335&lt;/key&gt;&lt;/foreign-keys&gt;&lt;ref-type name="Generic"&gt;13&lt;/ref-type&gt;&lt;contributors&gt;&lt;authors&gt;&lt;author&gt;ONS&lt;/author&gt;&lt;/authors&gt;&lt;/contributors&gt;&lt;titles&gt;&lt;title&gt;Annual Survey of Hours and Earnings: 2016 provisional results&lt;/title&gt;&lt;/titles&gt;&lt;dates&gt;&lt;year&gt;2016&lt;/year&gt;&lt;/dates&gt;&lt;publisher&gt;Office for National Statistics&lt;/publisher&gt;&lt;urls&gt;&lt;/urls&gt;&lt;/record&gt;&lt;/Cite&gt;&lt;/EndNote&gt;</w:instrText>
      </w:r>
      <w:r w:rsidR="0051448E" w:rsidRPr="00F25499">
        <w:rPr>
          <w:sz w:val="24"/>
          <w:szCs w:val="24"/>
        </w:rPr>
        <w:fldChar w:fldCharType="separate"/>
      </w:r>
      <w:r w:rsidR="00A27B29">
        <w:rPr>
          <w:noProof/>
          <w:sz w:val="24"/>
          <w:szCs w:val="24"/>
        </w:rPr>
        <w:t>[</w:t>
      </w:r>
      <w:hyperlink w:anchor="_ENREF_40" w:tooltip="ONS, 2016 #2335" w:history="1">
        <w:r w:rsidR="00515096">
          <w:rPr>
            <w:noProof/>
            <w:sz w:val="24"/>
            <w:szCs w:val="24"/>
          </w:rPr>
          <w:t>40</w:t>
        </w:r>
      </w:hyperlink>
      <w:r w:rsidR="00A27B29">
        <w:rPr>
          <w:noProof/>
          <w:sz w:val="24"/>
          <w:szCs w:val="24"/>
        </w:rPr>
        <w:t>]</w:t>
      </w:r>
      <w:r w:rsidR="0051448E" w:rsidRPr="00F25499">
        <w:rPr>
          <w:sz w:val="24"/>
          <w:szCs w:val="24"/>
        </w:rPr>
        <w:fldChar w:fldCharType="end"/>
      </w:r>
      <w:r w:rsidRPr="00F25499">
        <w:rPr>
          <w:sz w:val="24"/>
          <w:szCs w:val="24"/>
        </w:rPr>
        <w:t>. Days lost by relatives from work, and reduced hours while at work due to the caring role will also be recorded and costed as part of the CSRI. Wherever possible, unit costs for medication and health care resources will be taken from national sources such as the British National Formulary</w:t>
      </w:r>
      <w:r w:rsidR="0051448E" w:rsidRPr="00F25499">
        <w:rPr>
          <w:sz w:val="24"/>
          <w:szCs w:val="24"/>
        </w:rPr>
        <w:fldChar w:fldCharType="begin"/>
      </w:r>
      <w:r w:rsidR="00A27B29">
        <w:rPr>
          <w:sz w:val="24"/>
          <w:szCs w:val="24"/>
        </w:rPr>
        <w:instrText xml:space="preserve"> ADDIN EN.CITE &lt;EndNote&gt;&lt;Cite&gt;&lt;Author&gt;Committee&lt;/Author&gt;&lt;RecNum&gt;2336&lt;/RecNum&gt;&lt;DisplayText&gt;[41]&lt;/DisplayText&gt;&lt;record&gt;&lt;rec-number&gt;2336&lt;/rec-number&gt;&lt;foreign-keys&gt;&lt;key app="EN" db-id="v5dtr99dp9raf8e5x0sxtae5e90d5eerpfwz" timestamp="1488028314"&gt;2336&lt;/key&gt;&lt;/foreign-keys&gt;&lt;ref-type name="Web Page"&gt;12&lt;/ref-type&gt;&lt;contributors&gt;&lt;authors&gt;&lt;author&gt;Joint Formulary Committee&lt;/author&gt;&lt;/authors&gt;&lt;/contributors&gt;&lt;titles&gt;&lt;title&gt;British National Formulary (online)&lt;/title&gt;&lt;/titles&gt;&lt;number&gt;25th February 2017&lt;/number&gt;&lt;dates&gt;&lt;/dates&gt;&lt;pub-location&gt;London&lt;/pub-location&gt;&lt;publisher&gt;BMJ Group and Pharmaceutical Press&lt;/publisher&gt;&lt;urls&gt;&lt;related-urls&gt;&lt;url&gt;http://www.medicinescomplete.com&lt;/url&gt;&lt;/related-urls&gt;&lt;/urls&gt;&lt;/record&gt;&lt;/Cite&gt;&lt;/EndNote&gt;</w:instrText>
      </w:r>
      <w:r w:rsidR="0051448E" w:rsidRPr="00F25499">
        <w:rPr>
          <w:sz w:val="24"/>
          <w:szCs w:val="24"/>
        </w:rPr>
        <w:fldChar w:fldCharType="separate"/>
      </w:r>
      <w:r w:rsidR="00A27B29">
        <w:rPr>
          <w:noProof/>
          <w:sz w:val="24"/>
          <w:szCs w:val="24"/>
        </w:rPr>
        <w:t>[</w:t>
      </w:r>
      <w:hyperlink w:anchor="_ENREF_41" w:tooltip="Committee,  #2336" w:history="1">
        <w:r w:rsidR="00515096">
          <w:rPr>
            <w:noProof/>
            <w:sz w:val="24"/>
            <w:szCs w:val="24"/>
          </w:rPr>
          <w:t>41</w:t>
        </w:r>
      </w:hyperlink>
      <w:r w:rsidR="00A27B29">
        <w:rPr>
          <w:noProof/>
          <w:sz w:val="24"/>
          <w:szCs w:val="24"/>
        </w:rPr>
        <w:t>]</w:t>
      </w:r>
      <w:r w:rsidR="0051448E" w:rsidRPr="00F25499">
        <w:rPr>
          <w:sz w:val="24"/>
          <w:szCs w:val="24"/>
        </w:rPr>
        <w:fldChar w:fldCharType="end"/>
      </w:r>
      <w:r w:rsidR="009E46CF" w:rsidRPr="00F25499">
        <w:rPr>
          <w:sz w:val="24"/>
          <w:szCs w:val="24"/>
        </w:rPr>
        <w:t xml:space="preserve"> (REF)</w:t>
      </w:r>
      <w:r w:rsidRPr="00F25499">
        <w:rPr>
          <w:sz w:val="24"/>
          <w:szCs w:val="24"/>
        </w:rPr>
        <w:t xml:space="preserve"> and the PSSRU Costs of Health and Social Care</w:t>
      </w:r>
      <w:r w:rsidR="0051448E" w:rsidRPr="00F25499">
        <w:rPr>
          <w:sz w:val="24"/>
          <w:szCs w:val="24"/>
        </w:rPr>
        <w:fldChar w:fldCharType="begin"/>
      </w:r>
      <w:r w:rsidR="00A27B29">
        <w:rPr>
          <w:sz w:val="24"/>
          <w:szCs w:val="24"/>
        </w:rPr>
        <w:instrText xml:space="preserve"> ADDIN EN.CITE &lt;EndNote&gt;&lt;Cite&gt;&lt;Author&gt;PSSRU&lt;/Author&gt;&lt;Year&gt;2016&lt;/Year&gt;&lt;RecNum&gt;2337&lt;/RecNum&gt;&lt;DisplayText&gt;[42]&lt;/DisplayText&gt;&lt;record&gt;&lt;rec-number&gt;2337&lt;/rec-number&gt;&lt;foreign-keys&gt;&lt;key app="EN" db-id="v5dtr99dp9raf8e5x0sxtae5e90d5eerpfwz" timestamp="1488028626"&gt;2337&lt;/key&gt;&lt;/foreign-keys&gt;&lt;ref-type name="Generic"&gt;13&lt;/ref-type&gt;&lt;contributors&gt;&lt;authors&gt;&lt;author&gt;PSSRU&lt;/author&gt;&lt;/authors&gt;&lt;/contributors&gt;&lt;titles&gt;&lt;title&gt;Unit Costs of Health and Social Care 2016&lt;/title&gt;&lt;/titles&gt;&lt;dates&gt;&lt;year&gt;2016&lt;/year&gt;&lt;/dates&gt;&lt;pub-location&gt;Kent&lt;/pub-location&gt;&lt;publisher&gt;Personal Social Services Research Unit&lt;/publisher&gt;&lt;urls&gt;&lt;/urls&gt;&lt;/record&gt;&lt;/Cite&gt;&lt;/EndNote&gt;</w:instrText>
      </w:r>
      <w:r w:rsidR="0051448E" w:rsidRPr="00F25499">
        <w:rPr>
          <w:sz w:val="24"/>
          <w:szCs w:val="24"/>
        </w:rPr>
        <w:fldChar w:fldCharType="separate"/>
      </w:r>
      <w:r w:rsidR="00A27B29">
        <w:rPr>
          <w:noProof/>
          <w:sz w:val="24"/>
          <w:szCs w:val="24"/>
        </w:rPr>
        <w:t>[</w:t>
      </w:r>
      <w:hyperlink w:anchor="_ENREF_42" w:tooltip="PSSRU, 2016 #2337" w:history="1">
        <w:r w:rsidR="00515096">
          <w:rPr>
            <w:noProof/>
            <w:sz w:val="24"/>
            <w:szCs w:val="24"/>
          </w:rPr>
          <w:t>42</w:t>
        </w:r>
      </w:hyperlink>
      <w:r w:rsidR="00A27B29">
        <w:rPr>
          <w:noProof/>
          <w:sz w:val="24"/>
          <w:szCs w:val="24"/>
        </w:rPr>
        <w:t>]</w:t>
      </w:r>
      <w:r w:rsidR="0051448E" w:rsidRPr="00F25499">
        <w:rPr>
          <w:sz w:val="24"/>
          <w:szCs w:val="24"/>
        </w:rPr>
        <w:fldChar w:fldCharType="end"/>
      </w:r>
      <w:r w:rsidR="00FE0700" w:rsidRPr="00F25499">
        <w:rPr>
          <w:sz w:val="24"/>
          <w:szCs w:val="24"/>
        </w:rPr>
        <w:t>.</w:t>
      </w:r>
    </w:p>
    <w:p w:rsidR="00A57CD1" w:rsidRPr="005B1256" w:rsidRDefault="00A57CD1" w:rsidP="005B1256">
      <w:pPr>
        <w:pStyle w:val="Heading3"/>
        <w:spacing w:before="120" w:after="120" w:line="360" w:lineRule="auto"/>
        <w:rPr>
          <w:rFonts w:asciiTheme="minorHAnsi" w:hAnsiTheme="minorHAnsi"/>
          <w:color w:val="auto"/>
          <w:sz w:val="24"/>
          <w:szCs w:val="24"/>
        </w:rPr>
      </w:pPr>
      <w:r w:rsidRPr="005B1256">
        <w:rPr>
          <w:rFonts w:asciiTheme="minorHAnsi" w:hAnsiTheme="minorHAnsi"/>
          <w:color w:val="auto"/>
          <w:sz w:val="24"/>
          <w:szCs w:val="24"/>
        </w:rPr>
        <w:t>Mediators of change</w:t>
      </w:r>
    </w:p>
    <w:p w:rsidR="00E90865" w:rsidRDefault="00694C2B" w:rsidP="005B1256">
      <w:pPr>
        <w:spacing w:before="120" w:after="120" w:line="360" w:lineRule="auto"/>
        <w:jc w:val="both"/>
        <w:rPr>
          <w:sz w:val="24"/>
          <w:szCs w:val="24"/>
        </w:rPr>
      </w:pPr>
      <w:r w:rsidRPr="006040BF">
        <w:rPr>
          <w:sz w:val="24"/>
          <w:szCs w:val="24"/>
        </w:rPr>
        <w:t xml:space="preserve">To test the proposed </w:t>
      </w:r>
      <w:r w:rsidR="00954233" w:rsidRPr="006040BF">
        <w:rPr>
          <w:sz w:val="24"/>
          <w:szCs w:val="24"/>
        </w:rPr>
        <w:t xml:space="preserve">mediators of </w:t>
      </w:r>
      <w:r w:rsidRPr="006040BF">
        <w:rPr>
          <w:sz w:val="24"/>
          <w:szCs w:val="24"/>
        </w:rPr>
        <w:t xml:space="preserve">change </w:t>
      </w:r>
      <w:r w:rsidR="00B571B9">
        <w:rPr>
          <w:sz w:val="24"/>
          <w:szCs w:val="24"/>
        </w:rPr>
        <w:t>in relatives’ outcomes</w:t>
      </w:r>
      <w:r w:rsidRPr="006040BF">
        <w:rPr>
          <w:sz w:val="24"/>
          <w:szCs w:val="24"/>
        </w:rPr>
        <w:t xml:space="preserve"> we will </w:t>
      </w:r>
      <w:r w:rsidR="00954233" w:rsidRPr="006040BF">
        <w:rPr>
          <w:sz w:val="24"/>
          <w:szCs w:val="24"/>
        </w:rPr>
        <w:t xml:space="preserve">also </w:t>
      </w:r>
      <w:r w:rsidRPr="006040BF">
        <w:rPr>
          <w:sz w:val="24"/>
          <w:szCs w:val="24"/>
        </w:rPr>
        <w:t>include</w:t>
      </w:r>
      <w:r w:rsidR="000F54C8" w:rsidRPr="006040BF">
        <w:rPr>
          <w:sz w:val="24"/>
          <w:szCs w:val="24"/>
        </w:rPr>
        <w:t xml:space="preserve">: </w:t>
      </w:r>
      <w:r w:rsidRPr="00E87108">
        <w:rPr>
          <w:sz w:val="24"/>
          <w:szCs w:val="24"/>
        </w:rPr>
        <w:t>Brief Illness Perception Questionnaire (BIPQ</w:t>
      </w:r>
      <w:r w:rsidR="000F54C8" w:rsidRPr="00E87108">
        <w:rPr>
          <w:sz w:val="24"/>
          <w:szCs w:val="24"/>
        </w:rPr>
        <w:t>)</w:t>
      </w:r>
      <w:r w:rsidR="0051448E">
        <w:rPr>
          <w:sz w:val="24"/>
          <w:szCs w:val="24"/>
        </w:rPr>
        <w:fldChar w:fldCharType="begin"/>
      </w:r>
      <w:r w:rsidR="00A27B29">
        <w:rPr>
          <w:sz w:val="24"/>
          <w:szCs w:val="24"/>
        </w:rPr>
        <w:instrText xml:space="preserve"> ADDIN EN.CITE &lt;EndNote&gt;&lt;Cite&gt;&lt;Author&gt;Broadbent&lt;/Author&gt;&lt;Year&gt;2006&lt;/Year&gt;&lt;RecNum&gt;2338&lt;/RecNum&gt;&lt;DisplayText&gt;[43]&lt;/DisplayText&gt;&lt;record&gt;&lt;rec-number&gt;2338&lt;/rec-number&gt;&lt;foreign-keys&gt;&lt;key app="EN" db-id="v5dtr99dp9raf8e5x0sxtae5e90d5eerpfwz" timestamp="1488029155"&gt;2338&lt;/key&gt;&lt;/foreign-keys&gt;&lt;ref-type name="Journal Article"&gt;17&lt;/ref-type&gt;&lt;contributors&gt;&lt;authors&gt;&lt;author&gt;Broadbent, Elizabeth&lt;/author&gt;&lt;author&gt;Petrie, Keith J&lt;/author&gt;&lt;author&gt;Main, Jodie&lt;/author&gt;&lt;author&gt;Weinman, John&lt;/author&gt;&lt;/authors&gt;&lt;/contributors&gt;&lt;titles&gt;&lt;title&gt;The brief illness perception questionnaire&lt;/title&gt;&lt;secondary-title&gt;Journal of psychosomatic research&lt;/secondary-title&gt;&lt;/titles&gt;&lt;periodical&gt;&lt;full-title&gt;Journal of Psychosomatic Research&lt;/full-title&gt;&lt;abbr-1&gt;J. Psychosom. Res.&lt;/abbr-1&gt;&lt;abbr-2&gt;J Psychosom Res&lt;/abbr-2&gt;&lt;/periodical&gt;&lt;pages&gt;631-637&lt;/pages&gt;&lt;volume&gt;60&lt;/volume&gt;&lt;number&gt;6&lt;/number&gt;&lt;dates&gt;&lt;year&gt;2006&lt;/year&gt;&lt;/dates&gt;&lt;isbn&gt;0022-3999&lt;/isbn&gt;&lt;urls&gt;&lt;/urls&gt;&lt;/record&gt;&lt;/Cite&gt;&lt;/EndNote&gt;</w:instrText>
      </w:r>
      <w:r w:rsidR="0051448E">
        <w:rPr>
          <w:sz w:val="24"/>
          <w:szCs w:val="24"/>
        </w:rPr>
        <w:fldChar w:fldCharType="separate"/>
      </w:r>
      <w:r w:rsidR="00A27B29">
        <w:rPr>
          <w:noProof/>
          <w:sz w:val="24"/>
          <w:szCs w:val="24"/>
        </w:rPr>
        <w:t>[</w:t>
      </w:r>
      <w:hyperlink w:anchor="_ENREF_43" w:tooltip="Broadbent, 2006 #2338" w:history="1">
        <w:r w:rsidR="00515096">
          <w:rPr>
            <w:noProof/>
            <w:sz w:val="24"/>
            <w:szCs w:val="24"/>
          </w:rPr>
          <w:t>43</w:t>
        </w:r>
      </w:hyperlink>
      <w:r w:rsidR="00A27B29">
        <w:rPr>
          <w:noProof/>
          <w:sz w:val="24"/>
          <w:szCs w:val="24"/>
        </w:rPr>
        <w:t>]</w:t>
      </w:r>
      <w:r w:rsidR="0051448E">
        <w:rPr>
          <w:sz w:val="24"/>
          <w:szCs w:val="24"/>
        </w:rPr>
        <w:fldChar w:fldCharType="end"/>
      </w:r>
      <w:r w:rsidR="007D71BF">
        <w:rPr>
          <w:sz w:val="24"/>
          <w:szCs w:val="24"/>
        </w:rPr>
        <w:t xml:space="preserve"> </w:t>
      </w:r>
      <w:r w:rsidRPr="00E87108">
        <w:rPr>
          <w:sz w:val="24"/>
          <w:szCs w:val="24"/>
        </w:rPr>
        <w:t xml:space="preserve">a 15-item </w:t>
      </w:r>
      <w:r w:rsidR="007D71BF" w:rsidRPr="00E87108">
        <w:rPr>
          <w:sz w:val="24"/>
          <w:szCs w:val="24"/>
        </w:rPr>
        <w:t>Likert</w:t>
      </w:r>
      <w:r w:rsidRPr="00E87108">
        <w:rPr>
          <w:sz w:val="24"/>
          <w:szCs w:val="24"/>
        </w:rPr>
        <w:t xml:space="preserve"> scale assessing beliefs </w:t>
      </w:r>
      <w:r w:rsidR="00954233" w:rsidRPr="00E87108">
        <w:rPr>
          <w:sz w:val="24"/>
          <w:szCs w:val="24"/>
        </w:rPr>
        <w:t xml:space="preserve">about psychosis / </w:t>
      </w:r>
      <w:r w:rsidR="00097F0B">
        <w:rPr>
          <w:sz w:val="24"/>
          <w:szCs w:val="24"/>
        </w:rPr>
        <w:t>BD</w:t>
      </w:r>
      <w:r w:rsidR="000F54C8" w:rsidRPr="00E87108">
        <w:rPr>
          <w:sz w:val="24"/>
          <w:szCs w:val="24"/>
        </w:rPr>
        <w:t xml:space="preserve"> with an additional single item, to assess perceived coping</w:t>
      </w:r>
      <w:r w:rsidR="00A11FC3" w:rsidRPr="00E87108">
        <w:rPr>
          <w:sz w:val="24"/>
          <w:szCs w:val="24"/>
        </w:rPr>
        <w:t xml:space="preserve">; </w:t>
      </w:r>
      <w:r w:rsidR="000F54C8" w:rsidRPr="00E87108">
        <w:rPr>
          <w:sz w:val="24"/>
          <w:szCs w:val="24"/>
        </w:rPr>
        <w:t xml:space="preserve"> </w:t>
      </w:r>
      <w:r w:rsidR="00D8654F">
        <w:rPr>
          <w:sz w:val="24"/>
          <w:szCs w:val="24"/>
        </w:rPr>
        <w:t xml:space="preserve">and </w:t>
      </w:r>
      <w:r w:rsidR="000F54C8" w:rsidRPr="00E87108">
        <w:rPr>
          <w:sz w:val="24"/>
          <w:szCs w:val="24"/>
        </w:rPr>
        <w:t>Brie</w:t>
      </w:r>
      <w:r w:rsidRPr="00E87108">
        <w:rPr>
          <w:sz w:val="24"/>
          <w:szCs w:val="24"/>
        </w:rPr>
        <w:t>f COPE</w:t>
      </w:r>
      <w:r w:rsidR="001C674A">
        <w:rPr>
          <w:sz w:val="24"/>
          <w:szCs w:val="24"/>
        </w:rPr>
        <w:t xml:space="preserve"> </w:t>
      </w:r>
      <w:r w:rsidR="0051448E">
        <w:rPr>
          <w:sz w:val="24"/>
          <w:szCs w:val="24"/>
        </w:rPr>
        <w:fldChar w:fldCharType="begin"/>
      </w:r>
      <w:r w:rsidR="00A27B29">
        <w:rPr>
          <w:sz w:val="24"/>
          <w:szCs w:val="24"/>
        </w:rPr>
        <w:instrText xml:space="preserve"> ADDIN EN.CITE &lt;EndNote&gt;&lt;Cite&gt;&lt;Author&gt;Carver&lt;/Author&gt;&lt;Year&gt;1997&lt;/Year&gt;&lt;RecNum&gt;2339&lt;/RecNum&gt;&lt;DisplayText&gt;[44]&lt;/DisplayText&gt;&lt;record&gt;&lt;rec-number&gt;2339&lt;/rec-number&gt;&lt;foreign-keys&gt;&lt;key app="EN" db-id="v5dtr99dp9raf8e5x0sxtae5e90d5eerpfwz" timestamp="1488029561"&gt;2339&lt;/key&gt;&lt;/foreign-keys&gt;&lt;ref-type name="Journal Article"&gt;17&lt;/ref-type&gt;&lt;contributors&gt;&lt;authors&gt;&lt;author&gt;Carver, Charles S&lt;/author&gt;&lt;/authors&gt;&lt;/contributors&gt;&lt;titles&gt;&lt;title&gt;You want to measure coping but your protocol’too long: Consider the brief cope&lt;/title&gt;&lt;secondary-title&gt;International journal of behavioral medicine&lt;/secondary-title&gt;&lt;/titles&gt;&lt;periodical&gt;&lt;full-title&gt;International Journal of Behavioral Medicine&lt;/full-title&gt;&lt;abbr-1&gt;Int. J. Behav. Med.&lt;/abbr-1&gt;&lt;abbr-2&gt;Int J Behav Med&lt;/abbr-2&gt;&lt;/periodical&gt;&lt;pages&gt;92&lt;/pages&gt;&lt;volume&gt;4&lt;/volume&gt;&lt;number&gt;1&lt;/number&gt;&lt;dates&gt;&lt;year&gt;1997&lt;/year&gt;&lt;/dates&gt;&lt;isbn&gt;1070-5503&lt;/isbn&gt;&lt;urls&gt;&lt;/urls&gt;&lt;/record&gt;&lt;/Cite&gt;&lt;/EndNote&gt;</w:instrText>
      </w:r>
      <w:r w:rsidR="0051448E">
        <w:rPr>
          <w:sz w:val="24"/>
          <w:szCs w:val="24"/>
        </w:rPr>
        <w:fldChar w:fldCharType="separate"/>
      </w:r>
      <w:r w:rsidR="00A27B29">
        <w:rPr>
          <w:noProof/>
          <w:sz w:val="24"/>
          <w:szCs w:val="24"/>
        </w:rPr>
        <w:t>[</w:t>
      </w:r>
      <w:hyperlink w:anchor="_ENREF_44" w:tooltip="Carver, 1997 #2339" w:history="1">
        <w:r w:rsidR="00515096">
          <w:rPr>
            <w:noProof/>
            <w:sz w:val="24"/>
            <w:szCs w:val="24"/>
          </w:rPr>
          <w:t>44</w:t>
        </w:r>
      </w:hyperlink>
      <w:r w:rsidR="00A27B29">
        <w:rPr>
          <w:noProof/>
          <w:sz w:val="24"/>
          <w:szCs w:val="24"/>
        </w:rPr>
        <w:t>]</w:t>
      </w:r>
      <w:r w:rsidR="0051448E">
        <w:rPr>
          <w:sz w:val="24"/>
          <w:szCs w:val="24"/>
        </w:rPr>
        <w:fldChar w:fldCharType="end"/>
      </w:r>
      <w:r w:rsidR="001C674A">
        <w:rPr>
          <w:sz w:val="24"/>
          <w:szCs w:val="24"/>
        </w:rPr>
        <w:t xml:space="preserve">, </w:t>
      </w:r>
      <w:r w:rsidR="00A11FC3" w:rsidRPr="00E87108">
        <w:rPr>
          <w:sz w:val="24"/>
          <w:szCs w:val="24"/>
        </w:rPr>
        <w:t>a</w:t>
      </w:r>
      <w:r w:rsidRPr="00E87108">
        <w:rPr>
          <w:sz w:val="24"/>
          <w:szCs w:val="24"/>
        </w:rPr>
        <w:t xml:space="preserve"> </w:t>
      </w:r>
      <w:r w:rsidR="000E1404">
        <w:rPr>
          <w:sz w:val="24"/>
          <w:szCs w:val="24"/>
        </w:rPr>
        <w:t>28</w:t>
      </w:r>
      <w:r w:rsidR="000E1404" w:rsidRPr="00E87108">
        <w:rPr>
          <w:sz w:val="24"/>
          <w:szCs w:val="24"/>
        </w:rPr>
        <w:t xml:space="preserve"> </w:t>
      </w:r>
      <w:r w:rsidR="00A11FC3" w:rsidRPr="00E87108">
        <w:rPr>
          <w:sz w:val="24"/>
          <w:szCs w:val="24"/>
        </w:rPr>
        <w:t xml:space="preserve">item measure </w:t>
      </w:r>
      <w:r w:rsidRPr="00E87108">
        <w:rPr>
          <w:sz w:val="24"/>
          <w:szCs w:val="24"/>
        </w:rPr>
        <w:t xml:space="preserve">widely used </w:t>
      </w:r>
      <w:r w:rsidR="000F54C8" w:rsidRPr="00E87108">
        <w:rPr>
          <w:sz w:val="24"/>
          <w:szCs w:val="24"/>
        </w:rPr>
        <w:t xml:space="preserve">to assess </w:t>
      </w:r>
      <w:r w:rsidR="00D8654F">
        <w:rPr>
          <w:sz w:val="24"/>
          <w:szCs w:val="24"/>
        </w:rPr>
        <w:t>coping styles.</w:t>
      </w:r>
      <w:r w:rsidR="00A11FC3" w:rsidRPr="00E87108">
        <w:rPr>
          <w:sz w:val="24"/>
          <w:szCs w:val="24"/>
        </w:rPr>
        <w:t xml:space="preserve"> </w:t>
      </w:r>
    </w:p>
    <w:p w:rsidR="00BF3317" w:rsidRPr="006040BF" w:rsidRDefault="00FF6329" w:rsidP="005B1256">
      <w:pPr>
        <w:pStyle w:val="BodyText"/>
        <w:spacing w:before="120" w:after="120" w:line="360" w:lineRule="auto"/>
        <w:rPr>
          <w:rFonts w:asciiTheme="minorHAnsi" w:hAnsiTheme="minorHAnsi"/>
          <w:sz w:val="24"/>
        </w:rPr>
      </w:pPr>
      <w:r w:rsidRPr="00E87108">
        <w:rPr>
          <w:rFonts w:asciiTheme="minorHAnsi" w:hAnsiTheme="minorHAnsi"/>
          <w:sz w:val="24"/>
        </w:rPr>
        <w:t xml:space="preserve">We will record </w:t>
      </w:r>
      <w:r w:rsidR="009741AF" w:rsidRPr="00E87108">
        <w:rPr>
          <w:rFonts w:asciiTheme="minorHAnsi" w:hAnsiTheme="minorHAnsi"/>
          <w:sz w:val="24"/>
        </w:rPr>
        <w:t xml:space="preserve">all activity on the </w:t>
      </w:r>
      <w:r w:rsidRPr="00E87108">
        <w:rPr>
          <w:rFonts w:asciiTheme="minorHAnsi" w:hAnsiTheme="minorHAnsi"/>
          <w:sz w:val="24"/>
        </w:rPr>
        <w:t xml:space="preserve">toolkit </w:t>
      </w:r>
      <w:r w:rsidR="009741AF" w:rsidRPr="00E87108">
        <w:rPr>
          <w:rFonts w:asciiTheme="minorHAnsi" w:hAnsiTheme="minorHAnsi"/>
          <w:sz w:val="24"/>
        </w:rPr>
        <w:t xml:space="preserve">for each individual to test the relationship between use and effectiveness. </w:t>
      </w:r>
      <w:r w:rsidR="00E87108">
        <w:rPr>
          <w:rFonts w:asciiTheme="minorHAnsi" w:hAnsiTheme="minorHAnsi"/>
          <w:sz w:val="24"/>
        </w:rPr>
        <w:t xml:space="preserve">Application Programming Interface (API) data from the REACT site </w:t>
      </w:r>
      <w:r w:rsidR="00BF3317" w:rsidRPr="00E87108">
        <w:rPr>
          <w:rFonts w:asciiTheme="minorHAnsi" w:hAnsiTheme="minorHAnsi"/>
          <w:sz w:val="24"/>
        </w:rPr>
        <w:t>w</w:t>
      </w:r>
      <w:r w:rsidR="00BF3317" w:rsidRPr="006040BF">
        <w:rPr>
          <w:rFonts w:asciiTheme="minorHAnsi" w:hAnsiTheme="minorHAnsi"/>
          <w:sz w:val="24"/>
        </w:rPr>
        <w:t>ill be summarised for participants randomi</w:t>
      </w:r>
      <w:r w:rsidR="001C674A">
        <w:rPr>
          <w:rFonts w:asciiTheme="minorHAnsi" w:hAnsiTheme="minorHAnsi"/>
          <w:sz w:val="24"/>
        </w:rPr>
        <w:t>sed to both intervention groups</w:t>
      </w:r>
      <w:r w:rsidR="00BF3317" w:rsidRPr="006040BF">
        <w:rPr>
          <w:rFonts w:asciiTheme="minorHAnsi" w:hAnsiTheme="minorHAnsi"/>
          <w:sz w:val="24"/>
        </w:rPr>
        <w:t xml:space="preserve"> into a small number </w:t>
      </w:r>
      <w:r w:rsidR="0026351B">
        <w:rPr>
          <w:rFonts w:asciiTheme="minorHAnsi" w:hAnsiTheme="minorHAnsi"/>
          <w:sz w:val="24"/>
        </w:rPr>
        <w:t xml:space="preserve">of </w:t>
      </w:r>
      <w:r w:rsidR="00AB6A30">
        <w:rPr>
          <w:rFonts w:asciiTheme="minorHAnsi" w:hAnsiTheme="minorHAnsi"/>
          <w:sz w:val="24"/>
        </w:rPr>
        <w:t xml:space="preserve">variables </w:t>
      </w:r>
      <w:r w:rsidR="00D12A07">
        <w:rPr>
          <w:rFonts w:asciiTheme="minorHAnsi" w:hAnsiTheme="minorHAnsi"/>
          <w:sz w:val="24"/>
        </w:rPr>
        <w:t>(number of webpage downloads and time spent on the site)</w:t>
      </w:r>
      <w:r w:rsidR="001C674A">
        <w:rPr>
          <w:rFonts w:asciiTheme="minorHAnsi" w:hAnsiTheme="minorHAnsi"/>
          <w:sz w:val="24"/>
        </w:rPr>
        <w:t>.</w:t>
      </w:r>
      <w:r w:rsidR="00D12A07">
        <w:rPr>
          <w:rFonts w:asciiTheme="minorHAnsi" w:hAnsiTheme="minorHAnsi"/>
          <w:sz w:val="24"/>
        </w:rPr>
        <w:t xml:space="preserve"> </w:t>
      </w:r>
    </w:p>
    <w:p w:rsidR="00FE0700" w:rsidRPr="0046028E" w:rsidRDefault="00FE0700" w:rsidP="005B1256">
      <w:pPr>
        <w:spacing w:before="120" w:after="120" w:line="360" w:lineRule="auto"/>
        <w:jc w:val="both"/>
        <w:rPr>
          <w:b/>
          <w:sz w:val="24"/>
          <w:szCs w:val="24"/>
        </w:rPr>
      </w:pPr>
      <w:r>
        <w:rPr>
          <w:sz w:val="24"/>
        </w:rPr>
        <w:t>In addition to am</w:t>
      </w:r>
      <w:r w:rsidRPr="00E87906">
        <w:rPr>
          <w:sz w:val="24"/>
        </w:rPr>
        <w:t>ount of use, we will explore the nature of use inclu</w:t>
      </w:r>
      <w:r>
        <w:rPr>
          <w:sz w:val="24"/>
        </w:rPr>
        <w:t xml:space="preserve">ding qualitative </w:t>
      </w:r>
      <w:r w:rsidR="0009220F">
        <w:rPr>
          <w:sz w:val="24"/>
        </w:rPr>
        <w:t xml:space="preserve">analysis </w:t>
      </w:r>
      <w:r>
        <w:rPr>
          <w:sz w:val="24"/>
        </w:rPr>
        <w:t xml:space="preserve">of </w:t>
      </w:r>
      <w:r w:rsidR="00096514">
        <w:rPr>
          <w:sz w:val="24"/>
        </w:rPr>
        <w:t>forum posts and direct messages</w:t>
      </w:r>
      <w:r w:rsidR="001C674A">
        <w:rPr>
          <w:sz w:val="24"/>
        </w:rPr>
        <w:t xml:space="preserve">. </w:t>
      </w:r>
      <w:r w:rsidR="00D12A07">
        <w:rPr>
          <w:sz w:val="24"/>
          <w:szCs w:val="24"/>
        </w:rPr>
        <w:t>We will also explore potential determinants of web use by assessing r</w:t>
      </w:r>
      <w:r w:rsidR="00B571B9" w:rsidRPr="00E87108">
        <w:rPr>
          <w:sz w:val="24"/>
          <w:szCs w:val="24"/>
        </w:rPr>
        <w:t>elatives’ experiences of the intervention for the REACT group o</w:t>
      </w:r>
      <w:r w:rsidR="00D8654F">
        <w:rPr>
          <w:sz w:val="24"/>
          <w:szCs w:val="24"/>
        </w:rPr>
        <w:t>nly at 12 and 24 week follow-up</w:t>
      </w:r>
      <w:r w:rsidR="001446FA">
        <w:rPr>
          <w:sz w:val="24"/>
          <w:szCs w:val="24"/>
        </w:rPr>
        <w:t xml:space="preserve">. </w:t>
      </w:r>
    </w:p>
    <w:p w:rsidR="00E66160" w:rsidRPr="00F25499" w:rsidRDefault="0046028E" w:rsidP="005B1256">
      <w:pPr>
        <w:pStyle w:val="Heading3"/>
        <w:spacing w:before="120" w:after="120" w:line="360" w:lineRule="auto"/>
        <w:rPr>
          <w:rFonts w:asciiTheme="minorHAnsi" w:hAnsiTheme="minorHAnsi"/>
          <w:color w:val="auto"/>
          <w:sz w:val="24"/>
          <w:szCs w:val="24"/>
        </w:rPr>
      </w:pPr>
      <w:r w:rsidRPr="00F25499">
        <w:rPr>
          <w:rFonts w:asciiTheme="minorHAnsi" w:hAnsiTheme="minorHAnsi"/>
          <w:color w:val="auto"/>
          <w:sz w:val="24"/>
          <w:szCs w:val="24"/>
        </w:rPr>
        <w:t>Data Collection</w:t>
      </w:r>
    </w:p>
    <w:p w:rsidR="00E66160" w:rsidRDefault="00E66160" w:rsidP="005B1256">
      <w:pPr>
        <w:spacing w:before="120" w:after="120" w:line="360" w:lineRule="auto"/>
        <w:jc w:val="both"/>
        <w:rPr>
          <w:sz w:val="24"/>
          <w:szCs w:val="24"/>
        </w:rPr>
      </w:pPr>
      <w:r>
        <w:rPr>
          <w:sz w:val="24"/>
          <w:szCs w:val="24"/>
        </w:rPr>
        <w:t xml:space="preserve">Baseline measures including demographic information, outcomes and mediators are completed before randomisation.  Demographic data collected includes: age, gender, ethnicity, marital status, education, employment, living arrangements (including dependents), primary </w:t>
      </w:r>
      <w:r w:rsidRPr="006040BF">
        <w:rPr>
          <w:sz w:val="24"/>
          <w:szCs w:val="24"/>
        </w:rPr>
        <w:t xml:space="preserve">diagnosis of service user, length of time </w:t>
      </w:r>
      <w:r>
        <w:rPr>
          <w:sz w:val="24"/>
          <w:szCs w:val="24"/>
        </w:rPr>
        <w:t>in caring role</w:t>
      </w:r>
      <w:r w:rsidRPr="006040BF">
        <w:rPr>
          <w:sz w:val="24"/>
          <w:szCs w:val="24"/>
        </w:rPr>
        <w:t xml:space="preserve">, </w:t>
      </w:r>
      <w:r>
        <w:rPr>
          <w:sz w:val="24"/>
          <w:szCs w:val="24"/>
        </w:rPr>
        <w:t xml:space="preserve">number of people caring for, </w:t>
      </w:r>
      <w:r w:rsidRPr="006040BF">
        <w:rPr>
          <w:sz w:val="24"/>
          <w:szCs w:val="24"/>
        </w:rPr>
        <w:t>relationship to person</w:t>
      </w:r>
      <w:r>
        <w:rPr>
          <w:sz w:val="24"/>
          <w:szCs w:val="24"/>
        </w:rPr>
        <w:t>(s)</w:t>
      </w:r>
      <w:r w:rsidRPr="006040BF">
        <w:rPr>
          <w:sz w:val="24"/>
          <w:szCs w:val="24"/>
        </w:rPr>
        <w:t xml:space="preserve"> with mental health problem, whether or not</w:t>
      </w:r>
      <w:r>
        <w:rPr>
          <w:sz w:val="24"/>
          <w:szCs w:val="24"/>
        </w:rPr>
        <w:t xml:space="preserve"> they live with the person(s), level and type of contact, </w:t>
      </w:r>
      <w:r w:rsidRPr="006040BF">
        <w:rPr>
          <w:sz w:val="24"/>
          <w:szCs w:val="24"/>
        </w:rPr>
        <w:t>whether or not they are receiving support from NHS services</w:t>
      </w:r>
      <w:r>
        <w:rPr>
          <w:sz w:val="24"/>
          <w:szCs w:val="24"/>
        </w:rPr>
        <w:t>,</w:t>
      </w:r>
      <w:r w:rsidRPr="006040BF">
        <w:rPr>
          <w:sz w:val="24"/>
          <w:szCs w:val="24"/>
        </w:rPr>
        <w:t xml:space="preserve"> </w:t>
      </w:r>
      <w:r w:rsidR="0046028E">
        <w:rPr>
          <w:sz w:val="24"/>
          <w:szCs w:val="24"/>
        </w:rPr>
        <w:t xml:space="preserve">and internet access. </w:t>
      </w:r>
    </w:p>
    <w:p w:rsidR="00E66160" w:rsidRDefault="00D8654F" w:rsidP="005B1256">
      <w:pPr>
        <w:autoSpaceDE w:val="0"/>
        <w:autoSpaceDN w:val="0"/>
        <w:adjustRightInd w:val="0"/>
        <w:spacing w:before="120" w:after="120" w:line="360" w:lineRule="auto"/>
        <w:jc w:val="both"/>
        <w:rPr>
          <w:sz w:val="24"/>
          <w:szCs w:val="24"/>
        </w:rPr>
      </w:pPr>
      <w:r>
        <w:rPr>
          <w:sz w:val="24"/>
          <w:szCs w:val="24"/>
        </w:rPr>
        <w:t>Twelve</w:t>
      </w:r>
      <w:r w:rsidR="0026351B" w:rsidRPr="006040BF">
        <w:rPr>
          <w:sz w:val="24"/>
          <w:szCs w:val="24"/>
        </w:rPr>
        <w:t xml:space="preserve"> </w:t>
      </w:r>
      <w:r w:rsidR="00E66160" w:rsidRPr="006040BF">
        <w:rPr>
          <w:sz w:val="24"/>
          <w:szCs w:val="24"/>
        </w:rPr>
        <w:t xml:space="preserve">and </w:t>
      </w:r>
      <w:r w:rsidR="0026351B">
        <w:rPr>
          <w:sz w:val="24"/>
          <w:szCs w:val="24"/>
        </w:rPr>
        <w:t xml:space="preserve">24 </w:t>
      </w:r>
      <w:r w:rsidR="00E66160" w:rsidRPr="006040BF">
        <w:rPr>
          <w:sz w:val="24"/>
          <w:szCs w:val="24"/>
        </w:rPr>
        <w:t xml:space="preserve">weeks after randomisation, all participants </w:t>
      </w:r>
      <w:r w:rsidR="0026351B">
        <w:rPr>
          <w:sz w:val="24"/>
          <w:szCs w:val="24"/>
        </w:rPr>
        <w:t>are</w:t>
      </w:r>
      <w:r w:rsidR="00E66160" w:rsidRPr="006040BF">
        <w:rPr>
          <w:sz w:val="24"/>
          <w:szCs w:val="24"/>
        </w:rPr>
        <w:t xml:space="preserve"> sent an email </w:t>
      </w:r>
      <w:r w:rsidR="0026351B">
        <w:rPr>
          <w:sz w:val="24"/>
          <w:szCs w:val="24"/>
        </w:rPr>
        <w:t>reminder to</w:t>
      </w:r>
      <w:r w:rsidR="00E66160" w:rsidRPr="006040BF">
        <w:rPr>
          <w:sz w:val="24"/>
          <w:szCs w:val="24"/>
        </w:rPr>
        <w:t xml:space="preserve"> complete the follow-up measures.</w:t>
      </w:r>
      <w:r>
        <w:rPr>
          <w:sz w:val="24"/>
          <w:szCs w:val="24"/>
        </w:rPr>
        <w:t xml:space="preserve"> At 24 weeks, the email content will vary depending on whether participants have been </w:t>
      </w:r>
      <w:r w:rsidRPr="006040BF">
        <w:rPr>
          <w:sz w:val="24"/>
          <w:szCs w:val="24"/>
        </w:rPr>
        <w:t>randomised to either £10 or £20 reward and to the reward being conditional (i.e. dependent on completion of follow-up questionnaires) or unconditional (i.e. offered with the initial request for follow-up data)</w:t>
      </w:r>
      <w:r>
        <w:rPr>
          <w:sz w:val="24"/>
          <w:szCs w:val="24"/>
        </w:rPr>
        <w:t xml:space="preserve">. </w:t>
      </w:r>
    </w:p>
    <w:p w:rsidR="00E66160" w:rsidRDefault="009D523B" w:rsidP="005B1256">
      <w:pPr>
        <w:spacing w:before="120" w:after="120" w:line="360" w:lineRule="auto"/>
        <w:jc w:val="both"/>
        <w:rPr>
          <w:sz w:val="24"/>
          <w:szCs w:val="24"/>
        </w:rPr>
      </w:pPr>
      <w:r>
        <w:rPr>
          <w:sz w:val="24"/>
          <w:szCs w:val="24"/>
        </w:rPr>
        <w:t>T</w:t>
      </w:r>
      <w:r w:rsidR="00E66160">
        <w:rPr>
          <w:sz w:val="24"/>
          <w:szCs w:val="24"/>
        </w:rPr>
        <w:t xml:space="preserve">o maximise follow-up at the primary outcome point </w:t>
      </w:r>
      <w:r>
        <w:rPr>
          <w:sz w:val="24"/>
          <w:szCs w:val="24"/>
        </w:rPr>
        <w:t>we will</w:t>
      </w:r>
      <w:r w:rsidR="00E66160">
        <w:rPr>
          <w:sz w:val="24"/>
          <w:szCs w:val="24"/>
        </w:rPr>
        <w:t>:</w:t>
      </w:r>
      <w:r w:rsidR="00E66160" w:rsidRPr="006040BF">
        <w:rPr>
          <w:sz w:val="24"/>
          <w:szCs w:val="24"/>
        </w:rPr>
        <w:t xml:space="preserve"> </w:t>
      </w:r>
    </w:p>
    <w:p w:rsidR="00E66160" w:rsidRPr="0034713E" w:rsidRDefault="009D523B" w:rsidP="005B1256">
      <w:pPr>
        <w:pStyle w:val="ListParagraph"/>
        <w:numPr>
          <w:ilvl w:val="0"/>
          <w:numId w:val="42"/>
        </w:numPr>
        <w:spacing w:before="120" w:after="120" w:line="360" w:lineRule="auto"/>
        <w:jc w:val="both"/>
        <w:rPr>
          <w:rFonts w:cs="Arial"/>
          <w:sz w:val="24"/>
          <w:szCs w:val="24"/>
        </w:rPr>
      </w:pPr>
      <w:r>
        <w:rPr>
          <w:sz w:val="24"/>
          <w:szCs w:val="24"/>
        </w:rPr>
        <w:t>O</w:t>
      </w:r>
      <w:r w:rsidR="00E66160" w:rsidRPr="00DD3EA3">
        <w:rPr>
          <w:sz w:val="24"/>
          <w:szCs w:val="24"/>
        </w:rPr>
        <w:t>nly randomis</w:t>
      </w:r>
      <w:r>
        <w:rPr>
          <w:sz w:val="24"/>
          <w:szCs w:val="24"/>
        </w:rPr>
        <w:t>e</w:t>
      </w:r>
      <w:r w:rsidR="00E66160" w:rsidRPr="00DD3EA3">
        <w:rPr>
          <w:sz w:val="24"/>
          <w:szCs w:val="24"/>
        </w:rPr>
        <w:t xml:space="preserve"> participants once </w:t>
      </w:r>
      <w:r>
        <w:rPr>
          <w:sz w:val="24"/>
          <w:szCs w:val="24"/>
        </w:rPr>
        <w:t>baseline</w:t>
      </w:r>
      <w:r w:rsidR="00E66160" w:rsidRPr="00DD3EA3">
        <w:rPr>
          <w:sz w:val="24"/>
          <w:szCs w:val="24"/>
        </w:rPr>
        <w:t xml:space="preserve"> assessment measures </w:t>
      </w:r>
      <w:r>
        <w:rPr>
          <w:sz w:val="24"/>
          <w:szCs w:val="24"/>
        </w:rPr>
        <w:t>are completed</w:t>
      </w:r>
      <w:r w:rsidR="00E66160" w:rsidRPr="00DD3EA3">
        <w:rPr>
          <w:sz w:val="24"/>
          <w:szCs w:val="24"/>
        </w:rPr>
        <w:t xml:space="preserve">; </w:t>
      </w:r>
    </w:p>
    <w:p w:rsidR="00E66160" w:rsidRPr="0034713E" w:rsidRDefault="009D523B" w:rsidP="005B1256">
      <w:pPr>
        <w:pStyle w:val="ListParagraph"/>
        <w:numPr>
          <w:ilvl w:val="0"/>
          <w:numId w:val="42"/>
        </w:numPr>
        <w:spacing w:before="120" w:after="120" w:line="360" w:lineRule="auto"/>
        <w:jc w:val="both"/>
        <w:rPr>
          <w:rFonts w:cs="Arial"/>
          <w:sz w:val="24"/>
          <w:szCs w:val="24"/>
        </w:rPr>
      </w:pPr>
      <w:r>
        <w:rPr>
          <w:sz w:val="24"/>
          <w:szCs w:val="24"/>
        </w:rPr>
        <w:t>I</w:t>
      </w:r>
      <w:r w:rsidR="00E66160" w:rsidRPr="00DD3EA3">
        <w:rPr>
          <w:sz w:val="24"/>
          <w:szCs w:val="24"/>
        </w:rPr>
        <w:t>nclud</w:t>
      </w:r>
      <w:r>
        <w:rPr>
          <w:sz w:val="24"/>
          <w:szCs w:val="24"/>
        </w:rPr>
        <w:t>e</w:t>
      </w:r>
      <w:r w:rsidR="00E66160" w:rsidRPr="00DD3EA3">
        <w:rPr>
          <w:sz w:val="24"/>
          <w:szCs w:val="24"/>
        </w:rPr>
        <w:t xml:space="preserve"> detailed explanations in our recruitment materials to explain to participants why data completion at follow-up is so important; </w:t>
      </w:r>
    </w:p>
    <w:p w:rsidR="00E66160" w:rsidRPr="0034713E" w:rsidRDefault="008755B1" w:rsidP="005B1256">
      <w:pPr>
        <w:pStyle w:val="ListParagraph"/>
        <w:numPr>
          <w:ilvl w:val="0"/>
          <w:numId w:val="42"/>
        </w:numPr>
        <w:spacing w:before="120" w:after="120" w:line="360" w:lineRule="auto"/>
        <w:jc w:val="both"/>
        <w:rPr>
          <w:rFonts w:cs="Arial"/>
          <w:sz w:val="24"/>
          <w:szCs w:val="24"/>
        </w:rPr>
      </w:pPr>
      <w:r>
        <w:rPr>
          <w:sz w:val="24"/>
          <w:szCs w:val="24"/>
        </w:rPr>
        <w:t>R</w:t>
      </w:r>
      <w:r w:rsidRPr="00DD3EA3">
        <w:rPr>
          <w:sz w:val="24"/>
          <w:szCs w:val="24"/>
        </w:rPr>
        <w:t>equir</w:t>
      </w:r>
      <w:r>
        <w:rPr>
          <w:sz w:val="24"/>
          <w:szCs w:val="24"/>
        </w:rPr>
        <w:t>e</w:t>
      </w:r>
      <w:r w:rsidRPr="00DD3EA3">
        <w:rPr>
          <w:sz w:val="24"/>
          <w:szCs w:val="24"/>
        </w:rPr>
        <w:t xml:space="preserve"> </w:t>
      </w:r>
      <w:r w:rsidR="00E66160" w:rsidRPr="00DD3EA3">
        <w:rPr>
          <w:sz w:val="24"/>
          <w:szCs w:val="24"/>
        </w:rPr>
        <w:t xml:space="preserve">email, telephone and postal contact details at registration so we have multiple methods of contact for follow-up; </w:t>
      </w:r>
    </w:p>
    <w:p w:rsidR="00E66160" w:rsidRPr="0034713E" w:rsidRDefault="006B5579" w:rsidP="005B1256">
      <w:pPr>
        <w:pStyle w:val="ListParagraph"/>
        <w:numPr>
          <w:ilvl w:val="0"/>
          <w:numId w:val="42"/>
        </w:numPr>
        <w:spacing w:before="120" w:after="120" w:line="360" w:lineRule="auto"/>
        <w:jc w:val="both"/>
        <w:rPr>
          <w:rFonts w:cs="Arial"/>
          <w:sz w:val="24"/>
          <w:szCs w:val="24"/>
        </w:rPr>
      </w:pPr>
      <w:r>
        <w:rPr>
          <w:sz w:val="24"/>
          <w:szCs w:val="24"/>
        </w:rPr>
        <w:t>Send</w:t>
      </w:r>
      <w:r w:rsidR="00E66160" w:rsidRPr="00DD3EA3">
        <w:rPr>
          <w:sz w:val="24"/>
          <w:szCs w:val="24"/>
        </w:rPr>
        <w:t xml:space="preserve"> participants up to 3 automated email reminders at 5 day intervals, followed by </w:t>
      </w:r>
      <w:r w:rsidR="00E66160">
        <w:rPr>
          <w:sz w:val="24"/>
          <w:szCs w:val="24"/>
        </w:rPr>
        <w:t xml:space="preserve">text, </w:t>
      </w:r>
      <w:r w:rsidR="00E66160" w:rsidRPr="00DD3EA3">
        <w:rPr>
          <w:sz w:val="24"/>
          <w:szCs w:val="24"/>
        </w:rPr>
        <w:t xml:space="preserve">telephone and/or postal requests;  </w:t>
      </w:r>
    </w:p>
    <w:p w:rsidR="00E66160" w:rsidRPr="0034713E" w:rsidRDefault="006B5579" w:rsidP="005B1256">
      <w:pPr>
        <w:pStyle w:val="ListParagraph"/>
        <w:numPr>
          <w:ilvl w:val="0"/>
          <w:numId w:val="42"/>
        </w:numPr>
        <w:spacing w:before="120" w:after="120" w:line="360" w:lineRule="auto"/>
        <w:jc w:val="both"/>
        <w:rPr>
          <w:rFonts w:cs="Arial"/>
          <w:sz w:val="24"/>
          <w:szCs w:val="24"/>
        </w:rPr>
      </w:pPr>
      <w:r>
        <w:rPr>
          <w:sz w:val="24"/>
          <w:szCs w:val="24"/>
        </w:rPr>
        <w:t>In</w:t>
      </w:r>
      <w:r w:rsidR="00E66160">
        <w:rPr>
          <w:sz w:val="24"/>
          <w:szCs w:val="24"/>
        </w:rPr>
        <w:t>centivis</w:t>
      </w:r>
      <w:r>
        <w:rPr>
          <w:sz w:val="24"/>
          <w:szCs w:val="24"/>
        </w:rPr>
        <w:t>e</w:t>
      </w:r>
      <w:r w:rsidR="00E66160">
        <w:rPr>
          <w:sz w:val="24"/>
          <w:szCs w:val="24"/>
        </w:rPr>
        <w:t xml:space="preserve"> completion of follow-up measures by </w:t>
      </w:r>
      <w:r w:rsidR="00E66160" w:rsidRPr="00DD3EA3">
        <w:rPr>
          <w:sz w:val="24"/>
          <w:szCs w:val="24"/>
        </w:rPr>
        <w:t>pay</w:t>
      </w:r>
      <w:r w:rsidR="00E66160">
        <w:rPr>
          <w:sz w:val="24"/>
          <w:szCs w:val="24"/>
        </w:rPr>
        <w:t xml:space="preserve">ing participants </w:t>
      </w:r>
      <w:r w:rsidR="00E66160" w:rsidRPr="00DD3EA3">
        <w:rPr>
          <w:sz w:val="24"/>
          <w:szCs w:val="24"/>
        </w:rPr>
        <w:t xml:space="preserve">shopping voucher(s) at each time point. </w:t>
      </w:r>
    </w:p>
    <w:p w:rsidR="00A57CD1" w:rsidRPr="00927361" w:rsidRDefault="006B5579" w:rsidP="005B1256">
      <w:pPr>
        <w:spacing w:before="120" w:after="120" w:line="360" w:lineRule="auto"/>
        <w:jc w:val="both"/>
        <w:rPr>
          <w:rFonts w:cs="Arial"/>
          <w:sz w:val="24"/>
          <w:szCs w:val="24"/>
        </w:rPr>
      </w:pPr>
      <w:r>
        <w:rPr>
          <w:sz w:val="24"/>
          <w:szCs w:val="24"/>
        </w:rPr>
        <w:t>T</w:t>
      </w:r>
      <w:r w:rsidR="00E66160" w:rsidRPr="00DD3EA3">
        <w:rPr>
          <w:sz w:val="24"/>
          <w:szCs w:val="24"/>
        </w:rPr>
        <w:t xml:space="preserve">o increase </w:t>
      </w:r>
      <w:r w:rsidR="00E66160">
        <w:rPr>
          <w:sz w:val="24"/>
          <w:szCs w:val="24"/>
        </w:rPr>
        <w:t xml:space="preserve">overall acceptability and participation rates </w:t>
      </w:r>
      <w:r w:rsidR="00E66160" w:rsidRPr="00DD3EA3">
        <w:rPr>
          <w:sz w:val="24"/>
          <w:szCs w:val="24"/>
        </w:rPr>
        <w:t xml:space="preserve">we will inform </w:t>
      </w:r>
      <w:r>
        <w:rPr>
          <w:sz w:val="24"/>
          <w:szCs w:val="24"/>
        </w:rPr>
        <w:t xml:space="preserve">RD </w:t>
      </w:r>
      <w:r w:rsidR="00E66160" w:rsidRPr="00DD3EA3">
        <w:rPr>
          <w:sz w:val="24"/>
          <w:szCs w:val="24"/>
        </w:rPr>
        <w:t xml:space="preserve">participants that they will be able to </w:t>
      </w:r>
      <w:r>
        <w:rPr>
          <w:sz w:val="24"/>
          <w:szCs w:val="24"/>
        </w:rPr>
        <w:t>access</w:t>
      </w:r>
      <w:r w:rsidR="00E66160" w:rsidRPr="00DD3EA3">
        <w:rPr>
          <w:sz w:val="24"/>
          <w:szCs w:val="24"/>
        </w:rPr>
        <w:t xml:space="preserve"> toolkit modules after the final follow-up. </w:t>
      </w:r>
    </w:p>
    <w:p w:rsidR="00CE7284" w:rsidRPr="00F25499" w:rsidRDefault="00500FA1" w:rsidP="005B1256">
      <w:pPr>
        <w:pStyle w:val="Heading3"/>
        <w:spacing w:before="120" w:after="120" w:line="360" w:lineRule="auto"/>
        <w:rPr>
          <w:rFonts w:asciiTheme="minorHAnsi" w:eastAsia="Times New Roman" w:hAnsiTheme="minorHAnsi"/>
          <w:color w:val="auto"/>
          <w:sz w:val="24"/>
          <w:szCs w:val="24"/>
          <w:lang w:val="en" w:eastAsia="en-GB"/>
        </w:rPr>
      </w:pPr>
      <w:r>
        <w:rPr>
          <w:rFonts w:asciiTheme="minorHAnsi" w:eastAsia="Times New Roman" w:hAnsiTheme="minorHAnsi"/>
          <w:color w:val="auto"/>
          <w:sz w:val="24"/>
          <w:szCs w:val="24"/>
          <w:lang w:val="en" w:eastAsia="en-GB"/>
        </w:rPr>
        <w:t xml:space="preserve">Sample size </w:t>
      </w:r>
    </w:p>
    <w:p w:rsidR="00C8166F" w:rsidRPr="006040BF" w:rsidRDefault="0084792F" w:rsidP="005B1256">
      <w:pPr>
        <w:spacing w:before="120" w:after="120" w:line="360" w:lineRule="auto"/>
        <w:jc w:val="both"/>
        <w:rPr>
          <w:sz w:val="24"/>
          <w:szCs w:val="24"/>
        </w:rPr>
      </w:pPr>
      <w:r w:rsidRPr="006040BF">
        <w:rPr>
          <w:sz w:val="24"/>
          <w:szCs w:val="24"/>
        </w:rPr>
        <w:t xml:space="preserve">We aim to recruit 666 relatives of people with psychosis / </w:t>
      </w:r>
      <w:r w:rsidR="000B4454">
        <w:rPr>
          <w:sz w:val="24"/>
          <w:szCs w:val="24"/>
        </w:rPr>
        <w:t>BD</w:t>
      </w:r>
      <w:r w:rsidR="00283C5C">
        <w:rPr>
          <w:sz w:val="24"/>
          <w:szCs w:val="24"/>
        </w:rPr>
        <w:t xml:space="preserve"> to </w:t>
      </w:r>
      <w:r w:rsidR="00694C2B" w:rsidRPr="006040BF">
        <w:rPr>
          <w:sz w:val="24"/>
          <w:szCs w:val="24"/>
        </w:rPr>
        <w:t xml:space="preserve">accurately test the primary hypothesis that there will be a significant difference (p&lt;.05) between the </w:t>
      </w:r>
      <w:r w:rsidR="00971342">
        <w:rPr>
          <w:sz w:val="24"/>
          <w:szCs w:val="24"/>
        </w:rPr>
        <w:t>trial</w:t>
      </w:r>
      <w:r w:rsidR="00694C2B" w:rsidRPr="006040BF">
        <w:rPr>
          <w:sz w:val="24"/>
          <w:szCs w:val="24"/>
        </w:rPr>
        <w:t xml:space="preserve"> arms in GHQ-28 at 24 week</w:t>
      </w:r>
      <w:r w:rsidR="009F749F">
        <w:rPr>
          <w:sz w:val="24"/>
          <w:szCs w:val="24"/>
        </w:rPr>
        <w:t xml:space="preserve"> follow-up</w:t>
      </w:r>
      <w:r w:rsidR="00D8654F">
        <w:rPr>
          <w:sz w:val="24"/>
          <w:szCs w:val="24"/>
        </w:rPr>
        <w:t xml:space="preserve">. </w:t>
      </w:r>
      <w:r w:rsidR="00694C2B" w:rsidRPr="006040BF">
        <w:rPr>
          <w:sz w:val="24"/>
          <w:szCs w:val="24"/>
        </w:rPr>
        <w:t xml:space="preserve">Our feasibility </w:t>
      </w:r>
      <w:proofErr w:type="gramStart"/>
      <w:r w:rsidR="00605711" w:rsidRPr="006040BF">
        <w:rPr>
          <w:sz w:val="24"/>
          <w:szCs w:val="24"/>
        </w:rPr>
        <w:t>trial</w:t>
      </w:r>
      <w:proofErr w:type="gramEnd"/>
      <w:r w:rsidR="00D33816">
        <w:rPr>
          <w:sz w:val="24"/>
          <w:szCs w:val="24"/>
        </w:rPr>
        <w:fldChar w:fldCharType="begin">
          <w:fldData xml:space="preserve">PEVuZE5vdGU+PENpdGU+PEF1dGhvcj5Mb2JiYW48L0F1dGhvcj48WWVhcj4yMDEzPC9ZZWFyPjxS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</w:fldData>
        </w:fldChar>
      </w:r>
      <w:r w:rsidR="00D33816">
        <w:rPr>
          <w:sz w:val="24"/>
          <w:szCs w:val="24"/>
        </w:rPr>
        <w:instrText xml:space="preserve"> ADDIN EN.CITE </w:instrText>
      </w:r>
      <w:r w:rsidR="00D33816">
        <w:rPr>
          <w:sz w:val="24"/>
          <w:szCs w:val="24"/>
        </w:rPr>
        <w:fldChar w:fldCharType="begin">
          <w:fldData xml:space="preserve">PEVuZE5vdGU+PENpdGU+PEF1dGhvcj5Mb2JiYW48L0F1dGhvcj48WWVhcj4yMDEzPC9ZZWFyPjxS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</w:fldData>
        </w:fldChar>
      </w:r>
      <w:r w:rsidR="00D33816">
        <w:rPr>
          <w:sz w:val="24"/>
          <w:szCs w:val="24"/>
        </w:rPr>
        <w:instrText xml:space="preserve"> ADDIN EN.CITE.DATA </w:instrText>
      </w:r>
      <w:r w:rsidR="00D33816">
        <w:rPr>
          <w:sz w:val="24"/>
          <w:szCs w:val="24"/>
        </w:rPr>
      </w:r>
      <w:r w:rsidR="00D33816">
        <w:rPr>
          <w:sz w:val="24"/>
          <w:szCs w:val="24"/>
        </w:rPr>
        <w:fldChar w:fldCharType="end"/>
      </w:r>
      <w:r w:rsidR="00D33816">
        <w:rPr>
          <w:sz w:val="24"/>
          <w:szCs w:val="24"/>
        </w:rPr>
      </w:r>
      <w:r w:rsidR="00D33816">
        <w:rPr>
          <w:sz w:val="24"/>
          <w:szCs w:val="24"/>
        </w:rPr>
        <w:fldChar w:fldCharType="separate"/>
      </w:r>
      <w:r w:rsidR="00D33816">
        <w:rPr>
          <w:noProof/>
          <w:sz w:val="24"/>
          <w:szCs w:val="24"/>
        </w:rPr>
        <w:t>[</w:t>
      </w:r>
      <w:hyperlink w:anchor="_ENREF_28" w:tooltip="Lobban, 2013 #713" w:history="1">
        <w:r w:rsidR="00515096">
          <w:rPr>
            <w:noProof/>
            <w:sz w:val="24"/>
            <w:szCs w:val="24"/>
          </w:rPr>
          <w:t>28</w:t>
        </w:r>
      </w:hyperlink>
      <w:r w:rsidR="00D33816">
        <w:rPr>
          <w:noProof/>
          <w:sz w:val="24"/>
          <w:szCs w:val="24"/>
        </w:rPr>
        <w:t>]</w:t>
      </w:r>
      <w:r w:rsidR="00D33816">
        <w:rPr>
          <w:sz w:val="24"/>
          <w:szCs w:val="24"/>
        </w:rPr>
        <w:fldChar w:fldCharType="end"/>
      </w:r>
      <w:r w:rsidR="00694C2B" w:rsidRPr="006040BF">
        <w:rPr>
          <w:sz w:val="24"/>
          <w:szCs w:val="24"/>
        </w:rPr>
        <w:t xml:space="preserve"> showed a mean difference in GHQ scores between groups at 6 months (controlling for baseline) of 6.59 units (standard deviation </w:t>
      </w:r>
      <w:r w:rsidR="00AC2626">
        <w:rPr>
          <w:sz w:val="24"/>
          <w:szCs w:val="24"/>
        </w:rPr>
        <w:t xml:space="preserve">SD </w:t>
      </w:r>
      <w:r w:rsidR="00694C2B" w:rsidRPr="006040BF">
        <w:rPr>
          <w:sz w:val="24"/>
          <w:szCs w:val="24"/>
        </w:rPr>
        <w:t xml:space="preserve">16.6 units) in favour of the REACT arm. </w:t>
      </w:r>
      <w:r w:rsidR="00A35240">
        <w:rPr>
          <w:sz w:val="24"/>
          <w:szCs w:val="24"/>
        </w:rPr>
        <w:t>T</w:t>
      </w:r>
      <w:r w:rsidR="00694C2B" w:rsidRPr="006040BF">
        <w:rPr>
          <w:sz w:val="24"/>
          <w:szCs w:val="24"/>
        </w:rPr>
        <w:t>o build a degree of protection against pilot results proving optimistic, and to accommodate adaptations to the design of the study</w:t>
      </w:r>
      <w:r w:rsidR="00605711" w:rsidRPr="006040BF">
        <w:rPr>
          <w:sz w:val="24"/>
          <w:szCs w:val="24"/>
        </w:rPr>
        <w:t xml:space="preserve"> and the intervention</w:t>
      </w:r>
      <w:r w:rsidR="00694C2B" w:rsidRPr="006040BF">
        <w:rPr>
          <w:sz w:val="24"/>
          <w:szCs w:val="24"/>
        </w:rPr>
        <w:t xml:space="preserve">, we reduce our estimate of the mean difference </w:t>
      </w:r>
      <w:r w:rsidR="00AC2626">
        <w:rPr>
          <w:sz w:val="24"/>
          <w:szCs w:val="24"/>
        </w:rPr>
        <w:t xml:space="preserve">in this trial </w:t>
      </w:r>
      <w:r w:rsidR="006B5579">
        <w:rPr>
          <w:sz w:val="24"/>
          <w:szCs w:val="24"/>
        </w:rPr>
        <w:t xml:space="preserve">from 6.59 </w:t>
      </w:r>
      <w:r w:rsidR="00AC2626">
        <w:rPr>
          <w:sz w:val="24"/>
          <w:szCs w:val="24"/>
        </w:rPr>
        <w:t>to 5.0 units</w:t>
      </w:r>
      <w:r w:rsidR="00694C2B" w:rsidRPr="006040BF">
        <w:rPr>
          <w:sz w:val="24"/>
          <w:szCs w:val="24"/>
        </w:rPr>
        <w:t>. We retain our estimate of standard deviation of 16.60 from the feasibility study, consistent with other studies using this measur</w:t>
      </w:r>
      <w:r w:rsidR="00D516A3">
        <w:rPr>
          <w:sz w:val="24"/>
          <w:szCs w:val="24"/>
        </w:rPr>
        <w:t>e with relatives in EI services</w:t>
      </w:r>
      <w:r w:rsidR="00502BE8">
        <w:rPr>
          <w:sz w:val="24"/>
          <w:szCs w:val="24"/>
        </w:rPr>
        <w:fldChar w:fldCharType="begin"/>
      </w:r>
      <w:r w:rsidR="00502BE8">
        <w:rPr>
          <w:sz w:val="24"/>
          <w:szCs w:val="24"/>
        </w:rPr>
        <w:instrText xml:space="preserve"> ADDIN EN.CITE &lt;EndNote&gt;&lt;Cite&gt;&lt;Author&gt;Barrowclough&lt;/Author&gt;&lt;Year&gt;2014&lt;/Year&gt;&lt;RecNum&gt;654&lt;/RecNum&gt;&lt;DisplayText&gt;[45]&lt;/DisplayText&gt;&lt;record&gt;&lt;rec-number&gt;654&lt;/rec-number&gt;&lt;foreign-keys&gt;&lt;key app="EN" db-id="v5dtr99dp9raf8e5x0sxtae5e90d5eerpfwz" timestamp="1393843552"&gt;654&lt;/key&gt;&lt;/foreign-keys&gt;&lt;ref-type name="Journal Article"&gt;17&lt;/ref-type&gt;&lt;contributors&gt;&lt;authors&gt;&lt;author&gt;Barrowclough, C., &lt;/author&gt;&lt;author&gt;Gooding, P., &lt;/author&gt;&lt;author&gt;Hartley, S., &lt;/author&gt;&lt;author&gt;Lee, G., &lt;/author&gt;&lt;author&gt;Lobban, F. &lt;/author&gt;&lt;/authors&gt;&lt;/contributors&gt;&lt;titles&gt;&lt;title&gt;Factors associated with distress in relatives experiencing recent onset psychosis in a family member&lt;/title&gt;&lt;secondary-title&gt;The Journal of Nervous and Mental Disease &lt;/secondary-title&gt;&lt;/titles&gt;&lt;periodical&gt;&lt;full-title&gt;The Journal of Nervous and Mental Disease&lt;/full-title&gt;&lt;abbr-1&gt;J Nerv Ment Dis&lt;/abbr-1&gt;&lt;/periodical&gt;&lt;pages&gt;40-46&lt;/pages&gt;&lt;volume&gt;202&lt;/volume&gt;&lt;number&gt;1&lt;/number&gt;&lt;dates&gt;&lt;year&gt;2014&lt;/year&gt;&lt;/dates&gt;&lt;urls&gt;&lt;/urls&gt;&lt;/record&gt;&lt;/Cite&gt;&lt;/EndNote&gt;</w:instrText>
      </w:r>
      <w:r w:rsidR="00502BE8">
        <w:rPr>
          <w:sz w:val="24"/>
          <w:szCs w:val="24"/>
        </w:rPr>
        <w:fldChar w:fldCharType="separate"/>
      </w:r>
      <w:r w:rsidR="00502BE8">
        <w:rPr>
          <w:noProof/>
          <w:sz w:val="24"/>
          <w:szCs w:val="24"/>
        </w:rPr>
        <w:t>[</w:t>
      </w:r>
      <w:hyperlink w:anchor="_ENREF_45" w:tooltip="Barrowclough, 2014 #654" w:history="1">
        <w:r w:rsidR="00515096">
          <w:rPr>
            <w:noProof/>
            <w:sz w:val="24"/>
            <w:szCs w:val="24"/>
          </w:rPr>
          <w:t>45</w:t>
        </w:r>
      </w:hyperlink>
      <w:r w:rsidR="00502BE8">
        <w:rPr>
          <w:noProof/>
          <w:sz w:val="24"/>
          <w:szCs w:val="24"/>
        </w:rPr>
        <w:t>]</w:t>
      </w:r>
      <w:r w:rsidR="00502BE8">
        <w:rPr>
          <w:sz w:val="24"/>
          <w:szCs w:val="24"/>
        </w:rPr>
        <w:fldChar w:fldCharType="end"/>
      </w:r>
      <w:r w:rsidR="00502BE8">
        <w:rPr>
          <w:sz w:val="24"/>
          <w:szCs w:val="24"/>
        </w:rPr>
        <w:t xml:space="preserve"> </w:t>
      </w:r>
      <w:r w:rsidR="00694C2B" w:rsidRPr="006040BF">
        <w:rPr>
          <w:sz w:val="24"/>
          <w:szCs w:val="24"/>
        </w:rPr>
        <w:t xml:space="preserve">and somewhat higher than those from </w:t>
      </w:r>
      <w:r w:rsidR="006B5579">
        <w:rPr>
          <w:sz w:val="24"/>
          <w:szCs w:val="24"/>
        </w:rPr>
        <w:t xml:space="preserve">other </w:t>
      </w:r>
      <w:r w:rsidR="00694C2B" w:rsidRPr="006040BF">
        <w:rPr>
          <w:sz w:val="24"/>
          <w:szCs w:val="24"/>
        </w:rPr>
        <w:t xml:space="preserve">mental health </w:t>
      </w:r>
      <w:r w:rsidR="006B5579">
        <w:rPr>
          <w:sz w:val="24"/>
          <w:szCs w:val="24"/>
        </w:rPr>
        <w:t xml:space="preserve">or dementia </w:t>
      </w:r>
      <w:r w:rsidR="006B5579" w:rsidRPr="006040BF">
        <w:rPr>
          <w:sz w:val="24"/>
          <w:szCs w:val="24"/>
        </w:rPr>
        <w:t>services</w:t>
      </w:r>
      <w:r w:rsidR="00515096">
        <w:rPr>
          <w:sz w:val="24"/>
          <w:szCs w:val="24"/>
        </w:rPr>
        <w:fldChar w:fldCharType="begin">
          <w:fldData xml:space="preserve">PEVuZE5vdGU+PENpdGU+PEF1dGhvcj5Tem11a2xlcjwvQXV0aG9yPjxZZWFyPjE5OTY8L1llYXI+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=
</w:fldData>
        </w:fldChar>
      </w:r>
      <w:r w:rsidR="00515096">
        <w:rPr>
          <w:sz w:val="24"/>
          <w:szCs w:val="24"/>
        </w:rPr>
        <w:instrText xml:space="preserve"> ADDIN EN.CITE </w:instrText>
      </w:r>
      <w:r w:rsidR="00515096">
        <w:rPr>
          <w:sz w:val="24"/>
          <w:szCs w:val="24"/>
        </w:rPr>
        <w:fldChar w:fldCharType="begin">
          <w:fldData xml:space="preserve">PEVuZE5vdGU+PENpdGU+PEF1dGhvcj5Tem11a2xlcjwvQXV0aG9yPjxZZWFyPjE5OTY8L1llYXI+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=
</w:fldData>
        </w:fldChar>
      </w:r>
      <w:r w:rsidR="00515096">
        <w:rPr>
          <w:sz w:val="24"/>
          <w:szCs w:val="24"/>
        </w:rPr>
        <w:instrText xml:space="preserve"> ADDIN EN.CITE.DATA </w:instrText>
      </w:r>
      <w:r w:rsidR="00515096">
        <w:rPr>
          <w:sz w:val="24"/>
          <w:szCs w:val="24"/>
        </w:rPr>
      </w:r>
      <w:r w:rsidR="00515096">
        <w:rPr>
          <w:sz w:val="24"/>
          <w:szCs w:val="24"/>
        </w:rPr>
        <w:fldChar w:fldCharType="end"/>
      </w:r>
      <w:r w:rsidR="00515096">
        <w:rPr>
          <w:sz w:val="24"/>
          <w:szCs w:val="24"/>
        </w:rPr>
      </w:r>
      <w:r w:rsidR="00515096">
        <w:rPr>
          <w:sz w:val="24"/>
          <w:szCs w:val="24"/>
        </w:rPr>
        <w:fldChar w:fldCharType="separate"/>
      </w:r>
      <w:r w:rsidR="00515096">
        <w:rPr>
          <w:noProof/>
          <w:sz w:val="24"/>
          <w:szCs w:val="24"/>
        </w:rPr>
        <w:t>[</w:t>
      </w:r>
      <w:hyperlink w:anchor="_ENREF_46" w:tooltip="Szmukler, 1996 #2341" w:history="1">
        <w:r w:rsidR="00515096">
          <w:rPr>
            <w:noProof/>
            <w:sz w:val="24"/>
            <w:szCs w:val="24"/>
          </w:rPr>
          <w:t>46</w:t>
        </w:r>
      </w:hyperlink>
      <w:r w:rsidR="00515096">
        <w:rPr>
          <w:noProof/>
          <w:sz w:val="24"/>
          <w:szCs w:val="24"/>
        </w:rPr>
        <w:t xml:space="preserve"> ,</w:t>
      </w:r>
      <w:hyperlink w:anchor="_ENREF_47" w:tooltip="Woods, 2012 #2358" w:history="1">
        <w:r w:rsidR="00515096">
          <w:rPr>
            <w:noProof/>
            <w:sz w:val="24"/>
            <w:szCs w:val="24"/>
          </w:rPr>
          <w:t>47</w:t>
        </w:r>
      </w:hyperlink>
      <w:r w:rsidR="00515096">
        <w:rPr>
          <w:noProof/>
          <w:sz w:val="24"/>
          <w:szCs w:val="24"/>
        </w:rPr>
        <w:t>]</w:t>
      </w:r>
      <w:r w:rsidR="00515096">
        <w:rPr>
          <w:sz w:val="24"/>
          <w:szCs w:val="24"/>
        </w:rPr>
        <w:fldChar w:fldCharType="end"/>
      </w:r>
      <w:r w:rsidR="00024D57">
        <w:rPr>
          <w:sz w:val="24"/>
          <w:szCs w:val="24"/>
        </w:rPr>
        <w:t>N=</w:t>
      </w:r>
      <w:r w:rsidR="00694C2B" w:rsidRPr="006040BF">
        <w:rPr>
          <w:sz w:val="24"/>
          <w:szCs w:val="24"/>
        </w:rPr>
        <w:t xml:space="preserve"> 466 participants </w:t>
      </w:r>
      <w:r w:rsidR="00024D57">
        <w:rPr>
          <w:sz w:val="24"/>
          <w:szCs w:val="24"/>
        </w:rPr>
        <w:t>provides</w:t>
      </w:r>
      <w:r w:rsidR="00694C2B" w:rsidRPr="006040BF">
        <w:rPr>
          <w:sz w:val="24"/>
          <w:szCs w:val="24"/>
        </w:rPr>
        <w:t xml:space="preserve"> 90% power to reject the null hypothesis (p&lt;.05) </w:t>
      </w:r>
      <w:r w:rsidR="00024D57">
        <w:rPr>
          <w:sz w:val="24"/>
          <w:szCs w:val="24"/>
        </w:rPr>
        <w:t xml:space="preserve">with </w:t>
      </w:r>
      <w:r w:rsidR="00694C2B" w:rsidRPr="006040BF">
        <w:rPr>
          <w:sz w:val="24"/>
          <w:szCs w:val="24"/>
        </w:rPr>
        <w:t>effect size 5.0 units</w:t>
      </w:r>
      <w:r w:rsidR="00892F97">
        <w:rPr>
          <w:sz w:val="24"/>
          <w:szCs w:val="24"/>
        </w:rPr>
        <w:t xml:space="preserve"> assuming </w:t>
      </w:r>
      <w:r w:rsidR="0022281E">
        <w:rPr>
          <w:sz w:val="24"/>
          <w:szCs w:val="24"/>
        </w:rPr>
        <w:t xml:space="preserve">30% dropout </w:t>
      </w:r>
      <w:r w:rsidR="00892F97">
        <w:rPr>
          <w:sz w:val="24"/>
          <w:szCs w:val="24"/>
        </w:rPr>
        <w:t xml:space="preserve">by </w:t>
      </w:r>
      <w:r w:rsidR="0022281E">
        <w:rPr>
          <w:sz w:val="24"/>
          <w:szCs w:val="24"/>
        </w:rPr>
        <w:t>24 weeks. Although dropout was on</w:t>
      </w:r>
      <w:r w:rsidR="00F17E07">
        <w:rPr>
          <w:sz w:val="24"/>
          <w:szCs w:val="24"/>
        </w:rPr>
        <w:t>ly</w:t>
      </w:r>
      <w:r w:rsidR="0022281E">
        <w:rPr>
          <w:sz w:val="24"/>
          <w:szCs w:val="24"/>
        </w:rPr>
        <w:t xml:space="preserve"> 17% in our feasibility trial, it is histor</w:t>
      </w:r>
      <w:r w:rsidR="00F17E07">
        <w:rPr>
          <w:sz w:val="24"/>
          <w:szCs w:val="24"/>
        </w:rPr>
        <w:t>ically higher in online trials</w:t>
      </w:r>
      <w:r w:rsidR="0051448E" w:rsidRPr="00981943">
        <w:rPr>
          <w:sz w:val="24"/>
          <w:szCs w:val="24"/>
        </w:rPr>
        <w:fldChar w:fldCharType="begin"/>
      </w:r>
      <w:r w:rsidR="007D4F2F">
        <w:rPr>
          <w:sz w:val="24"/>
          <w:szCs w:val="24"/>
        </w:rPr>
        <w:instrText xml:space="preserve"> ADDIN EN.CITE &lt;EndNote&gt;&lt;Cite&gt;&lt;Author&gt;Mathieu&lt;/Author&gt;&lt;Year&gt;2012&lt;/Year&gt;&lt;RecNum&gt;2318&lt;/RecNum&gt;&lt;DisplayText&gt;[19]&lt;/DisplayText&gt;&lt;record&gt;&lt;rec-number&gt;2318&lt;/rec-number&gt;&lt;foreign-keys&gt;&lt;key app="EN" db-id="v5dtr99dp9raf8e5x0sxtae5e90d5eerpfwz" timestamp="1487945497"&gt;2318&lt;/key&gt;&lt;/foreign-keys&gt;&lt;ref-type name="Journal Article"&gt;17&lt;/ref-type&gt;&lt;contributors&gt;&lt;authors&gt;&lt;author&gt;Mathieu, E.&lt;/author&gt;&lt;author&gt;McGeechan, K.&lt;/author&gt;&lt;author&gt;Barratt, A.&lt;/author&gt;&lt;author&gt;Herbert, R.&lt;/author&gt;&lt;/authors&gt;&lt;/contributors&gt;&lt;titles&gt;&lt;title&gt;Internet-based randomized controlled trials: a systematic review&lt;/title&gt;&lt;secondary-title&gt;Journal of the American Medical Informatics Association&lt;/secondary-title&gt;&lt;/titles&gt;&lt;periodical&gt;&lt;full-title&gt;Journal of the American Medical Informatics Association&lt;/full-title&gt;&lt;abbr-1&gt;J. Am. Med. Inform. Assoc.&lt;/abbr-1&gt;&lt;abbr-2&gt;J Am Med Inform Assoc&lt;/abbr-2&gt;&lt;/periodical&gt;&lt;pages&gt;amiajnl-2012-001175.&lt;/pages&gt;&lt;dates&gt;&lt;year&gt;2012&lt;/year&gt;&lt;/dates&gt;&lt;urls&gt;&lt;/urls&gt;&lt;/record&gt;&lt;/Cite&gt;&lt;/EndNote&gt;</w:instrText>
      </w:r>
      <w:r w:rsidR="0051448E" w:rsidRPr="00981943">
        <w:rPr>
          <w:sz w:val="24"/>
          <w:szCs w:val="24"/>
        </w:rPr>
        <w:fldChar w:fldCharType="separate"/>
      </w:r>
      <w:r w:rsidR="007D4F2F">
        <w:rPr>
          <w:noProof/>
          <w:sz w:val="24"/>
          <w:szCs w:val="24"/>
        </w:rPr>
        <w:t>[</w:t>
      </w:r>
      <w:hyperlink w:anchor="_ENREF_19" w:tooltip="Mathieu, 2012 #2318" w:history="1">
        <w:r w:rsidR="00515096">
          <w:rPr>
            <w:noProof/>
            <w:sz w:val="24"/>
            <w:szCs w:val="24"/>
          </w:rPr>
          <w:t>19</w:t>
        </w:r>
      </w:hyperlink>
      <w:r w:rsidR="007D4F2F">
        <w:rPr>
          <w:noProof/>
          <w:sz w:val="24"/>
          <w:szCs w:val="24"/>
        </w:rPr>
        <w:t>]</w:t>
      </w:r>
      <w:r w:rsidR="0051448E" w:rsidRPr="00981943">
        <w:rPr>
          <w:sz w:val="24"/>
          <w:szCs w:val="24"/>
        </w:rPr>
        <w:fldChar w:fldCharType="end"/>
      </w:r>
      <w:r w:rsidR="00F17E07" w:rsidRPr="00981943">
        <w:rPr>
          <w:sz w:val="24"/>
          <w:szCs w:val="24"/>
        </w:rPr>
        <w:t>.</w:t>
      </w:r>
      <w:r w:rsidR="00F17E07">
        <w:rPr>
          <w:sz w:val="24"/>
          <w:szCs w:val="24"/>
        </w:rPr>
        <w:t xml:space="preserve"> </w:t>
      </w:r>
    </w:p>
    <w:p w:rsidR="0033670E" w:rsidRPr="00F25499" w:rsidRDefault="0046028E" w:rsidP="005B1256">
      <w:pPr>
        <w:pStyle w:val="Heading3"/>
        <w:spacing w:before="120" w:after="120" w:line="360" w:lineRule="auto"/>
        <w:rPr>
          <w:rFonts w:asciiTheme="minorHAnsi" w:hAnsiTheme="minorHAnsi"/>
          <w:color w:val="auto"/>
          <w:sz w:val="24"/>
          <w:szCs w:val="24"/>
        </w:rPr>
      </w:pPr>
      <w:r w:rsidRPr="00F25499">
        <w:rPr>
          <w:rFonts w:asciiTheme="minorHAnsi" w:hAnsiTheme="minorHAnsi"/>
          <w:color w:val="auto"/>
          <w:sz w:val="24"/>
          <w:szCs w:val="24"/>
        </w:rPr>
        <w:t>Internal pilot</w:t>
      </w:r>
    </w:p>
    <w:p w:rsidR="00694C2B" w:rsidRPr="00F25499" w:rsidRDefault="00AC2626" w:rsidP="005B1256">
      <w:pPr>
        <w:spacing w:before="120" w:after="120" w:line="360" w:lineRule="auto"/>
        <w:jc w:val="both"/>
        <w:rPr>
          <w:sz w:val="24"/>
          <w:szCs w:val="24"/>
        </w:rPr>
      </w:pPr>
      <w:r w:rsidRPr="00F25499">
        <w:rPr>
          <w:sz w:val="24"/>
          <w:szCs w:val="24"/>
        </w:rPr>
        <w:t xml:space="preserve">Our trial includes a nine month </w:t>
      </w:r>
      <w:r w:rsidR="0033670E" w:rsidRPr="00F25499">
        <w:rPr>
          <w:sz w:val="24"/>
          <w:szCs w:val="24"/>
        </w:rPr>
        <w:t>internal pilot</w:t>
      </w:r>
      <w:r w:rsidR="00944215" w:rsidRPr="00F25499">
        <w:rPr>
          <w:sz w:val="24"/>
          <w:szCs w:val="24"/>
        </w:rPr>
        <w:t xml:space="preserve"> with the following cr</w:t>
      </w:r>
      <w:r w:rsidRPr="00F25499">
        <w:rPr>
          <w:sz w:val="24"/>
          <w:szCs w:val="24"/>
        </w:rPr>
        <w:t>i</w:t>
      </w:r>
      <w:r w:rsidR="00944215" w:rsidRPr="00F25499">
        <w:rPr>
          <w:sz w:val="24"/>
          <w:szCs w:val="24"/>
        </w:rPr>
        <w:t>t</w:t>
      </w:r>
      <w:r w:rsidRPr="00F25499">
        <w:rPr>
          <w:sz w:val="24"/>
          <w:szCs w:val="24"/>
        </w:rPr>
        <w:t>eria</w:t>
      </w:r>
      <w:r w:rsidR="00944215" w:rsidRPr="00F25499">
        <w:rPr>
          <w:sz w:val="24"/>
          <w:szCs w:val="24"/>
        </w:rPr>
        <w:t>:</w:t>
      </w:r>
      <w:r w:rsidR="0033670E" w:rsidRPr="00F25499">
        <w:rPr>
          <w:sz w:val="24"/>
          <w:szCs w:val="24"/>
        </w:rPr>
        <w:t xml:space="preserve"> </w:t>
      </w:r>
    </w:p>
    <w:p w:rsidR="00694C2B" w:rsidRPr="00F25499" w:rsidRDefault="00694C2B" w:rsidP="005B1256">
      <w:pPr>
        <w:spacing w:before="120" w:after="120" w:line="360" w:lineRule="auto"/>
        <w:ind w:firstLine="720"/>
        <w:jc w:val="both"/>
        <w:rPr>
          <w:sz w:val="24"/>
          <w:szCs w:val="24"/>
        </w:rPr>
      </w:pPr>
      <w:r w:rsidRPr="00F25499">
        <w:rPr>
          <w:sz w:val="24"/>
          <w:szCs w:val="24"/>
        </w:rPr>
        <w:t>GO - 100% or above of anticipated recruitment at 9 months (333+ partic</w:t>
      </w:r>
      <w:r w:rsidR="009231A7" w:rsidRPr="00F25499">
        <w:rPr>
          <w:sz w:val="24"/>
          <w:szCs w:val="24"/>
        </w:rPr>
        <w:t>ipants)</w:t>
      </w:r>
      <w:r w:rsidR="00944215" w:rsidRPr="00F25499">
        <w:rPr>
          <w:sz w:val="24"/>
          <w:szCs w:val="24"/>
        </w:rPr>
        <w:t>;</w:t>
      </w:r>
    </w:p>
    <w:p w:rsidR="00694C2B" w:rsidRPr="00F25499" w:rsidRDefault="00694C2B" w:rsidP="005B1256">
      <w:pPr>
        <w:spacing w:before="120" w:after="120" w:line="360" w:lineRule="auto"/>
        <w:ind w:firstLine="720"/>
        <w:jc w:val="both"/>
        <w:rPr>
          <w:sz w:val="24"/>
          <w:szCs w:val="24"/>
        </w:rPr>
      </w:pPr>
      <w:r w:rsidRPr="00F25499">
        <w:rPr>
          <w:sz w:val="24"/>
          <w:szCs w:val="24"/>
        </w:rPr>
        <w:t>AMEND - 80-100% of anticipated recruitment (267 - 333 participants)</w:t>
      </w:r>
      <w:r w:rsidR="00B53341" w:rsidRPr="00F25499">
        <w:rPr>
          <w:sz w:val="24"/>
          <w:szCs w:val="24"/>
        </w:rPr>
        <w:t>. R</w:t>
      </w:r>
      <w:r w:rsidRPr="00F25499">
        <w:rPr>
          <w:sz w:val="24"/>
          <w:szCs w:val="24"/>
        </w:rPr>
        <w:t>eview and amend recruitment strategies</w:t>
      </w:r>
      <w:r w:rsidR="00944215" w:rsidRPr="00F25499">
        <w:rPr>
          <w:sz w:val="24"/>
          <w:szCs w:val="24"/>
        </w:rPr>
        <w:t>;</w:t>
      </w:r>
    </w:p>
    <w:p w:rsidR="00694C2B" w:rsidRPr="00F25499" w:rsidRDefault="00694C2B" w:rsidP="005B1256">
      <w:pPr>
        <w:spacing w:before="120" w:after="120" w:line="360" w:lineRule="auto"/>
        <w:ind w:firstLine="720"/>
        <w:jc w:val="both"/>
        <w:rPr>
          <w:sz w:val="24"/>
          <w:szCs w:val="24"/>
        </w:rPr>
      </w:pPr>
      <w:proofErr w:type="gramStart"/>
      <w:r w:rsidRPr="00F25499">
        <w:rPr>
          <w:sz w:val="24"/>
          <w:szCs w:val="24"/>
        </w:rPr>
        <w:t xml:space="preserve">STOP </w:t>
      </w:r>
      <w:r w:rsidR="00B53341" w:rsidRPr="00F25499">
        <w:rPr>
          <w:sz w:val="24"/>
          <w:szCs w:val="24"/>
        </w:rPr>
        <w:t>&lt;</w:t>
      </w:r>
      <w:r w:rsidRPr="00F25499">
        <w:rPr>
          <w:sz w:val="24"/>
          <w:szCs w:val="24"/>
        </w:rPr>
        <w:t xml:space="preserve"> 80% of </w:t>
      </w:r>
      <w:r w:rsidR="00B53341" w:rsidRPr="00F25499">
        <w:rPr>
          <w:sz w:val="24"/>
          <w:szCs w:val="24"/>
        </w:rPr>
        <w:t>t</w:t>
      </w:r>
      <w:r w:rsidRPr="00F25499">
        <w:rPr>
          <w:sz w:val="24"/>
          <w:szCs w:val="24"/>
        </w:rPr>
        <w:t>arget for 9 months (&lt;267 relatives)</w:t>
      </w:r>
      <w:r w:rsidR="00B53341" w:rsidRPr="00F25499">
        <w:rPr>
          <w:sz w:val="24"/>
          <w:szCs w:val="24"/>
        </w:rPr>
        <w:t>.</w:t>
      </w:r>
      <w:proofErr w:type="gramEnd"/>
      <w:r w:rsidR="00B53341" w:rsidRPr="00F25499">
        <w:rPr>
          <w:sz w:val="24"/>
          <w:szCs w:val="24"/>
        </w:rPr>
        <w:t xml:space="preserve"> Inform</w:t>
      </w:r>
      <w:r w:rsidR="009231A7" w:rsidRPr="00F25499">
        <w:rPr>
          <w:sz w:val="24"/>
          <w:szCs w:val="24"/>
        </w:rPr>
        <w:t xml:space="preserve"> </w:t>
      </w:r>
      <w:r w:rsidR="0033670E" w:rsidRPr="00F25499">
        <w:rPr>
          <w:sz w:val="24"/>
          <w:szCs w:val="24"/>
        </w:rPr>
        <w:t xml:space="preserve">funders who will determine </w:t>
      </w:r>
      <w:r w:rsidRPr="00F25499">
        <w:rPr>
          <w:sz w:val="24"/>
          <w:szCs w:val="24"/>
        </w:rPr>
        <w:t xml:space="preserve">whether </w:t>
      </w:r>
      <w:r w:rsidR="00B53341" w:rsidRPr="00F25499">
        <w:rPr>
          <w:sz w:val="24"/>
          <w:szCs w:val="24"/>
        </w:rPr>
        <w:t xml:space="preserve">to stop </w:t>
      </w:r>
      <w:r w:rsidRPr="00F25499">
        <w:rPr>
          <w:sz w:val="24"/>
          <w:szCs w:val="24"/>
        </w:rPr>
        <w:t>trial</w:t>
      </w:r>
      <w:r w:rsidR="00B53341" w:rsidRPr="00F25499">
        <w:rPr>
          <w:sz w:val="24"/>
          <w:szCs w:val="24"/>
        </w:rPr>
        <w:t>.</w:t>
      </w:r>
      <w:r w:rsidR="0046028E" w:rsidRPr="00F25499">
        <w:rPr>
          <w:sz w:val="24"/>
          <w:szCs w:val="24"/>
        </w:rPr>
        <w:t xml:space="preserve"> </w:t>
      </w:r>
    </w:p>
    <w:p w:rsidR="009F5E1B" w:rsidRPr="00F25499" w:rsidRDefault="00694C2B" w:rsidP="005B1256">
      <w:pPr>
        <w:spacing w:before="120" w:after="120" w:line="360" w:lineRule="auto"/>
        <w:jc w:val="both"/>
        <w:rPr>
          <w:sz w:val="24"/>
          <w:szCs w:val="24"/>
        </w:rPr>
      </w:pPr>
      <w:r w:rsidRPr="00F25499">
        <w:rPr>
          <w:sz w:val="24"/>
          <w:szCs w:val="24"/>
        </w:rPr>
        <w:t xml:space="preserve">If the SD </w:t>
      </w:r>
      <w:r w:rsidR="009F5E1B" w:rsidRPr="00F25499">
        <w:rPr>
          <w:sz w:val="24"/>
          <w:szCs w:val="24"/>
        </w:rPr>
        <w:t xml:space="preserve">of </w:t>
      </w:r>
      <w:r w:rsidR="00B53341" w:rsidRPr="00F25499">
        <w:rPr>
          <w:sz w:val="24"/>
          <w:szCs w:val="24"/>
        </w:rPr>
        <w:t xml:space="preserve">GHQ-28 </w:t>
      </w:r>
      <w:r w:rsidR="009F5E1B" w:rsidRPr="00F25499">
        <w:rPr>
          <w:sz w:val="24"/>
          <w:szCs w:val="24"/>
        </w:rPr>
        <w:t xml:space="preserve">scores </w:t>
      </w:r>
      <w:r w:rsidR="00B53341" w:rsidRPr="00F25499">
        <w:rPr>
          <w:sz w:val="24"/>
          <w:szCs w:val="24"/>
        </w:rPr>
        <w:t xml:space="preserve">at </w:t>
      </w:r>
      <w:r w:rsidR="009F5E1B" w:rsidRPr="00F25499">
        <w:rPr>
          <w:sz w:val="24"/>
          <w:szCs w:val="24"/>
        </w:rPr>
        <w:t>24 week follow</w:t>
      </w:r>
      <w:r w:rsidR="00B53341" w:rsidRPr="00F25499">
        <w:rPr>
          <w:sz w:val="24"/>
          <w:szCs w:val="24"/>
        </w:rPr>
        <w:t>-up</w:t>
      </w:r>
      <w:r w:rsidR="009F5E1B" w:rsidRPr="00F25499">
        <w:rPr>
          <w:sz w:val="24"/>
          <w:szCs w:val="24"/>
        </w:rPr>
        <w:t xml:space="preserve"> at the end of the internal pilot </w:t>
      </w:r>
      <w:proofErr w:type="gramStart"/>
      <w:r w:rsidRPr="00F25499">
        <w:rPr>
          <w:sz w:val="24"/>
          <w:szCs w:val="24"/>
        </w:rPr>
        <w:t>is</w:t>
      </w:r>
      <w:proofErr w:type="gramEnd"/>
      <w:r w:rsidRPr="00F25499">
        <w:rPr>
          <w:sz w:val="24"/>
          <w:szCs w:val="24"/>
        </w:rPr>
        <w:t xml:space="preserve"> higher than the estimated 16.6 units, the sample size will be recalculated and recruitment targets increased accordingly. If SD is lower, samp</w:t>
      </w:r>
      <w:r w:rsidR="0033670E" w:rsidRPr="00F25499">
        <w:rPr>
          <w:sz w:val="24"/>
          <w:szCs w:val="24"/>
        </w:rPr>
        <w:t xml:space="preserve">le size will remain unchanged. </w:t>
      </w:r>
      <w:r w:rsidR="009F5E1B" w:rsidRPr="00F25499">
        <w:rPr>
          <w:sz w:val="24"/>
          <w:szCs w:val="24"/>
        </w:rPr>
        <w:t xml:space="preserve">If </w:t>
      </w:r>
      <w:r w:rsidR="00B53341" w:rsidRPr="00F25499">
        <w:rPr>
          <w:sz w:val="24"/>
          <w:szCs w:val="24"/>
        </w:rPr>
        <w:t xml:space="preserve">GHQ-28 </w:t>
      </w:r>
      <w:r w:rsidR="009F5E1B" w:rsidRPr="00F25499">
        <w:rPr>
          <w:sz w:val="24"/>
          <w:szCs w:val="24"/>
        </w:rPr>
        <w:t xml:space="preserve">retention </w:t>
      </w:r>
      <w:r w:rsidRPr="00F25499">
        <w:rPr>
          <w:sz w:val="24"/>
          <w:szCs w:val="24"/>
        </w:rPr>
        <w:t xml:space="preserve">at 24 weeks </w:t>
      </w:r>
      <w:r w:rsidR="009231A7" w:rsidRPr="00F25499">
        <w:rPr>
          <w:sz w:val="24"/>
          <w:szCs w:val="24"/>
        </w:rPr>
        <w:t>is less than 70%</w:t>
      </w:r>
      <w:r w:rsidRPr="00F25499">
        <w:rPr>
          <w:sz w:val="24"/>
          <w:szCs w:val="24"/>
        </w:rPr>
        <w:t xml:space="preserve">, recruitment target will </w:t>
      </w:r>
      <w:r w:rsidR="00B53341" w:rsidRPr="00F25499">
        <w:rPr>
          <w:sz w:val="24"/>
          <w:szCs w:val="24"/>
        </w:rPr>
        <w:t>increase</w:t>
      </w:r>
      <w:r w:rsidRPr="00F25499">
        <w:rPr>
          <w:sz w:val="24"/>
          <w:szCs w:val="24"/>
        </w:rPr>
        <w:t xml:space="preserve"> to ensure 466 patients will provide </w:t>
      </w:r>
      <w:r w:rsidR="009231A7" w:rsidRPr="00F25499">
        <w:rPr>
          <w:sz w:val="24"/>
          <w:szCs w:val="24"/>
        </w:rPr>
        <w:t xml:space="preserve">sufficient </w:t>
      </w:r>
      <w:r w:rsidRPr="00F25499">
        <w:rPr>
          <w:sz w:val="24"/>
          <w:szCs w:val="24"/>
        </w:rPr>
        <w:t xml:space="preserve">24 week primary outcome data </w:t>
      </w:r>
      <w:r w:rsidR="009231A7" w:rsidRPr="00F25499">
        <w:rPr>
          <w:sz w:val="24"/>
          <w:szCs w:val="24"/>
        </w:rPr>
        <w:t xml:space="preserve">to test the primary hypothesis. </w:t>
      </w:r>
    </w:p>
    <w:p w:rsidR="005248A6" w:rsidRPr="00F25499" w:rsidRDefault="00F25499" w:rsidP="005B1256">
      <w:pPr>
        <w:pStyle w:val="Heading3"/>
        <w:spacing w:before="120" w:after="120" w:line="360" w:lineRule="auto"/>
        <w:rPr>
          <w:rFonts w:asciiTheme="minorHAnsi" w:eastAsia="Times New Roman" w:hAnsiTheme="minorHAnsi"/>
          <w:color w:val="auto"/>
          <w:sz w:val="24"/>
          <w:szCs w:val="24"/>
          <w:lang w:val="en" w:eastAsia="en-GB"/>
        </w:rPr>
      </w:pPr>
      <w:proofErr w:type="spellStart"/>
      <w:r w:rsidRPr="00F25499">
        <w:rPr>
          <w:rFonts w:asciiTheme="minorHAnsi" w:eastAsia="Times New Roman" w:hAnsiTheme="minorHAnsi"/>
          <w:color w:val="auto"/>
          <w:sz w:val="24"/>
          <w:szCs w:val="24"/>
          <w:lang w:val="en" w:eastAsia="en-GB"/>
        </w:rPr>
        <w:t>Randomisation</w:t>
      </w:r>
      <w:proofErr w:type="spellEnd"/>
      <w:r w:rsidR="005248A6" w:rsidRPr="00F25499">
        <w:rPr>
          <w:rFonts w:asciiTheme="minorHAnsi" w:eastAsia="Times New Roman" w:hAnsiTheme="minorHAnsi"/>
          <w:color w:val="auto"/>
          <w:sz w:val="24"/>
          <w:szCs w:val="24"/>
          <w:lang w:val="en" w:eastAsia="en-GB"/>
        </w:rPr>
        <w:t xml:space="preserve"> </w:t>
      </w:r>
    </w:p>
    <w:p w:rsidR="00694C2B" w:rsidRPr="006040BF" w:rsidRDefault="00B53341" w:rsidP="005B1256">
      <w:pPr>
        <w:spacing w:before="120" w:after="120" w:line="360" w:lineRule="auto"/>
        <w:jc w:val="both"/>
        <w:rPr>
          <w:sz w:val="24"/>
          <w:szCs w:val="24"/>
        </w:rPr>
      </w:pPr>
      <w:r>
        <w:rPr>
          <w:sz w:val="24"/>
          <w:szCs w:val="24"/>
        </w:rPr>
        <w:t>Eligib</w:t>
      </w:r>
      <w:r w:rsidR="009231A7">
        <w:rPr>
          <w:sz w:val="24"/>
          <w:szCs w:val="24"/>
        </w:rPr>
        <w:t>l</w:t>
      </w:r>
      <w:r>
        <w:rPr>
          <w:sz w:val="24"/>
          <w:szCs w:val="24"/>
        </w:rPr>
        <w:t>e p</w:t>
      </w:r>
      <w:r w:rsidR="00694C2B" w:rsidRPr="006040BF">
        <w:rPr>
          <w:sz w:val="24"/>
          <w:szCs w:val="24"/>
        </w:rPr>
        <w:t xml:space="preserve">articipants will be randomised </w:t>
      </w:r>
      <w:r w:rsidR="00F46210">
        <w:rPr>
          <w:sz w:val="24"/>
          <w:szCs w:val="24"/>
        </w:rPr>
        <w:t xml:space="preserve">using a 1:1 ratio </w:t>
      </w:r>
      <w:r w:rsidR="00694C2B" w:rsidRPr="006040BF">
        <w:rPr>
          <w:sz w:val="24"/>
          <w:szCs w:val="24"/>
        </w:rPr>
        <w:t xml:space="preserve">to “REACT (including RD) + TAU” versus “RD+TAU” by the </w:t>
      </w:r>
      <w:r w:rsidR="00F5477B">
        <w:rPr>
          <w:sz w:val="24"/>
          <w:szCs w:val="24"/>
        </w:rPr>
        <w:t>CTRC</w:t>
      </w:r>
      <w:r w:rsidR="00694C2B" w:rsidRPr="006040BF">
        <w:rPr>
          <w:sz w:val="24"/>
          <w:szCs w:val="24"/>
        </w:rPr>
        <w:t xml:space="preserve">. We will use </w:t>
      </w:r>
      <w:r w:rsidR="00AF43B8" w:rsidRPr="006040BF">
        <w:rPr>
          <w:sz w:val="24"/>
          <w:szCs w:val="24"/>
        </w:rPr>
        <w:t xml:space="preserve">web based </w:t>
      </w:r>
      <w:r w:rsidR="00694C2B" w:rsidRPr="006040BF">
        <w:rPr>
          <w:sz w:val="24"/>
          <w:szCs w:val="24"/>
        </w:rPr>
        <w:t xml:space="preserve">variable block randomisation in which the unit of randomisation is the relative. We </w:t>
      </w:r>
      <w:r>
        <w:rPr>
          <w:sz w:val="24"/>
          <w:szCs w:val="24"/>
        </w:rPr>
        <w:t xml:space="preserve">will </w:t>
      </w:r>
      <w:r w:rsidR="00694C2B" w:rsidRPr="006040BF">
        <w:rPr>
          <w:sz w:val="24"/>
          <w:szCs w:val="24"/>
        </w:rPr>
        <w:t>explor</w:t>
      </w:r>
      <w:r>
        <w:rPr>
          <w:sz w:val="24"/>
          <w:szCs w:val="24"/>
        </w:rPr>
        <w:t>e</w:t>
      </w:r>
      <w:r w:rsidR="00694C2B" w:rsidRPr="006040BF">
        <w:rPr>
          <w:sz w:val="24"/>
          <w:szCs w:val="24"/>
        </w:rPr>
        <w:t xml:space="preserve"> the effect of </w:t>
      </w:r>
      <w:r w:rsidR="00CB3248">
        <w:rPr>
          <w:sz w:val="24"/>
          <w:szCs w:val="24"/>
        </w:rPr>
        <w:t>sociodemographic and caring</w:t>
      </w:r>
      <w:r>
        <w:rPr>
          <w:sz w:val="24"/>
          <w:szCs w:val="24"/>
        </w:rPr>
        <w:t>-</w:t>
      </w:r>
      <w:r w:rsidR="00CB3248">
        <w:rPr>
          <w:sz w:val="24"/>
          <w:szCs w:val="24"/>
        </w:rPr>
        <w:t>related variables, h</w:t>
      </w:r>
      <w:r w:rsidR="00694C2B" w:rsidRPr="006040BF">
        <w:rPr>
          <w:sz w:val="24"/>
          <w:szCs w:val="24"/>
        </w:rPr>
        <w:t xml:space="preserve">owever, </w:t>
      </w:r>
      <w:r>
        <w:rPr>
          <w:sz w:val="24"/>
          <w:szCs w:val="24"/>
        </w:rPr>
        <w:t>without</w:t>
      </w:r>
      <w:r w:rsidR="00694C2B" w:rsidRPr="006040BF">
        <w:rPr>
          <w:sz w:val="24"/>
          <w:szCs w:val="24"/>
        </w:rPr>
        <w:t xml:space="preserve"> convincing evidence these will have an effect</w:t>
      </w:r>
      <w:r w:rsidR="00CB3248">
        <w:rPr>
          <w:sz w:val="24"/>
          <w:szCs w:val="24"/>
        </w:rPr>
        <w:t xml:space="preserve">, </w:t>
      </w:r>
      <w:r w:rsidR="00694C2B" w:rsidRPr="006040BF">
        <w:rPr>
          <w:sz w:val="24"/>
          <w:szCs w:val="24"/>
        </w:rPr>
        <w:t xml:space="preserve">we have not stratified randomisation. </w:t>
      </w:r>
    </w:p>
    <w:p w:rsidR="00694C2B" w:rsidRPr="006040BF" w:rsidRDefault="00B53341" w:rsidP="005B1256">
      <w:pPr>
        <w:spacing w:before="120" w:after="120" w:line="360" w:lineRule="auto"/>
        <w:jc w:val="both"/>
        <w:rPr>
          <w:sz w:val="24"/>
          <w:szCs w:val="24"/>
        </w:rPr>
      </w:pPr>
      <w:r>
        <w:rPr>
          <w:sz w:val="24"/>
          <w:szCs w:val="24"/>
        </w:rPr>
        <w:t>A</w:t>
      </w:r>
      <w:r w:rsidR="00CB3248">
        <w:rPr>
          <w:sz w:val="24"/>
          <w:szCs w:val="24"/>
        </w:rPr>
        <w:t xml:space="preserve"> second</w:t>
      </w:r>
      <w:r w:rsidR="00694C2B" w:rsidRPr="006040BF">
        <w:rPr>
          <w:sz w:val="24"/>
          <w:szCs w:val="24"/>
        </w:rPr>
        <w:t xml:space="preserve"> </w:t>
      </w:r>
      <w:r>
        <w:rPr>
          <w:sz w:val="24"/>
          <w:szCs w:val="24"/>
        </w:rPr>
        <w:t xml:space="preserve">independent </w:t>
      </w:r>
      <w:r w:rsidR="00694C2B" w:rsidRPr="006040BF">
        <w:rPr>
          <w:sz w:val="24"/>
          <w:szCs w:val="24"/>
        </w:rPr>
        <w:t>randomisation</w:t>
      </w:r>
      <w:r>
        <w:rPr>
          <w:sz w:val="24"/>
          <w:szCs w:val="24"/>
        </w:rPr>
        <w:t xml:space="preserve"> is </w:t>
      </w:r>
      <w:r w:rsidR="00F36302">
        <w:rPr>
          <w:sz w:val="24"/>
          <w:szCs w:val="24"/>
        </w:rPr>
        <w:t xml:space="preserve">carried out at </w:t>
      </w:r>
      <w:r w:rsidR="00F5477B">
        <w:rPr>
          <w:sz w:val="24"/>
          <w:szCs w:val="24"/>
        </w:rPr>
        <w:t xml:space="preserve">CTRC, </w:t>
      </w:r>
      <w:r w:rsidR="00694C2B" w:rsidRPr="006040BF">
        <w:rPr>
          <w:sz w:val="24"/>
          <w:szCs w:val="24"/>
        </w:rPr>
        <w:t>at 24 week follow-up</w:t>
      </w:r>
      <w:r w:rsidR="00725B87" w:rsidRPr="006040BF">
        <w:rPr>
          <w:sz w:val="24"/>
          <w:szCs w:val="24"/>
        </w:rPr>
        <w:t xml:space="preserve"> using </w:t>
      </w:r>
      <w:r w:rsidR="00694C2B" w:rsidRPr="006040BF">
        <w:rPr>
          <w:sz w:val="24"/>
          <w:szCs w:val="24"/>
        </w:rPr>
        <w:t>a randomised factorial design</w:t>
      </w:r>
      <w:r w:rsidR="00F5477B">
        <w:rPr>
          <w:sz w:val="24"/>
          <w:szCs w:val="24"/>
        </w:rPr>
        <w:t xml:space="preserve"> using </w:t>
      </w:r>
      <w:r>
        <w:rPr>
          <w:sz w:val="24"/>
          <w:szCs w:val="24"/>
        </w:rPr>
        <w:t>the same individual</w:t>
      </w:r>
      <w:r w:rsidR="00F5477B">
        <w:rPr>
          <w:sz w:val="24"/>
          <w:szCs w:val="24"/>
        </w:rPr>
        <w:t xml:space="preserve"> block randomisation</w:t>
      </w:r>
      <w:r w:rsidR="00694C2B" w:rsidRPr="006040BF">
        <w:rPr>
          <w:sz w:val="24"/>
          <w:szCs w:val="24"/>
        </w:rPr>
        <w:t xml:space="preserve">, with participants randomised to £10 or £20 reward </w:t>
      </w:r>
      <w:r w:rsidR="00CB3248">
        <w:rPr>
          <w:sz w:val="24"/>
          <w:szCs w:val="24"/>
        </w:rPr>
        <w:t xml:space="preserve">(shopping voucher) </w:t>
      </w:r>
      <w:r w:rsidR="00694C2B" w:rsidRPr="006040BF">
        <w:rPr>
          <w:sz w:val="24"/>
          <w:szCs w:val="24"/>
        </w:rPr>
        <w:t xml:space="preserve">and to the reward being conditional or unconditional </w:t>
      </w:r>
      <w:r w:rsidR="007B700C">
        <w:rPr>
          <w:sz w:val="24"/>
          <w:szCs w:val="24"/>
        </w:rPr>
        <w:t>on completion of measures</w:t>
      </w:r>
      <w:r w:rsidR="00725B87" w:rsidRPr="006040BF">
        <w:rPr>
          <w:sz w:val="24"/>
          <w:szCs w:val="24"/>
        </w:rPr>
        <w:t xml:space="preserve"> to determine relative effectiveness and costs </w:t>
      </w:r>
      <w:r w:rsidR="007B700C">
        <w:rPr>
          <w:sz w:val="24"/>
          <w:szCs w:val="24"/>
        </w:rPr>
        <w:t>for</w:t>
      </w:r>
      <w:r w:rsidR="00725B87" w:rsidRPr="006040BF">
        <w:rPr>
          <w:sz w:val="24"/>
          <w:szCs w:val="24"/>
        </w:rPr>
        <w:t xml:space="preserve"> each reward strategy</w:t>
      </w:r>
      <w:r w:rsidR="00694C2B" w:rsidRPr="006040BF">
        <w:rPr>
          <w:sz w:val="24"/>
          <w:szCs w:val="24"/>
        </w:rPr>
        <w:t xml:space="preserve">.  </w:t>
      </w:r>
    </w:p>
    <w:p w:rsidR="005248A6" w:rsidRDefault="00FC6A83" w:rsidP="00500FA1">
      <w:pPr>
        <w:pStyle w:val="Heading3"/>
        <w:rPr>
          <w:rFonts w:eastAsia="Times New Roman"/>
          <w:color w:val="auto"/>
          <w:lang w:val="en" w:eastAsia="en-GB"/>
        </w:rPr>
      </w:pPr>
      <w:r w:rsidRPr="00500FA1">
        <w:rPr>
          <w:rFonts w:eastAsia="Times New Roman"/>
          <w:color w:val="auto"/>
          <w:lang w:val="en" w:eastAsia="en-GB"/>
        </w:rPr>
        <w:t>Allocation Concealment</w:t>
      </w:r>
      <w:r w:rsidR="001C0607" w:rsidRPr="00500FA1">
        <w:rPr>
          <w:rFonts w:eastAsia="Times New Roman"/>
          <w:color w:val="auto"/>
          <w:lang w:val="en" w:eastAsia="en-GB"/>
        </w:rPr>
        <w:t xml:space="preserve"> and blinding</w:t>
      </w:r>
    </w:p>
    <w:p w:rsidR="00500FA1" w:rsidRPr="00500FA1" w:rsidRDefault="00500FA1" w:rsidP="00500FA1">
      <w:pPr>
        <w:rPr>
          <w:lang w:val="en" w:eastAsia="en-GB"/>
        </w:rPr>
      </w:pPr>
    </w:p>
    <w:p w:rsidR="00AF43B8" w:rsidRPr="00F12F74" w:rsidRDefault="00725B87" w:rsidP="005B1256">
      <w:pPr>
        <w:spacing w:before="120" w:after="120" w:line="360" w:lineRule="auto"/>
        <w:rPr>
          <w:sz w:val="24"/>
          <w:szCs w:val="24"/>
        </w:rPr>
      </w:pPr>
      <w:r w:rsidRPr="00F12F74">
        <w:rPr>
          <w:sz w:val="24"/>
          <w:szCs w:val="24"/>
        </w:rPr>
        <w:t xml:space="preserve">All data are self-report and </w:t>
      </w:r>
      <w:r w:rsidR="007B700C" w:rsidRPr="00F12F74">
        <w:rPr>
          <w:sz w:val="24"/>
          <w:szCs w:val="24"/>
        </w:rPr>
        <w:t xml:space="preserve">predominantly </w:t>
      </w:r>
      <w:r w:rsidRPr="00F12F74">
        <w:rPr>
          <w:sz w:val="24"/>
          <w:szCs w:val="24"/>
        </w:rPr>
        <w:t>i</w:t>
      </w:r>
      <w:r w:rsidR="001C0607" w:rsidRPr="00F12F74">
        <w:rPr>
          <w:sz w:val="24"/>
          <w:szCs w:val="24"/>
        </w:rPr>
        <w:t>nput</w:t>
      </w:r>
      <w:r w:rsidRPr="00F12F74">
        <w:rPr>
          <w:sz w:val="24"/>
          <w:szCs w:val="24"/>
        </w:rPr>
        <w:t xml:space="preserve"> online by participants. </w:t>
      </w:r>
      <w:r w:rsidR="007B700C" w:rsidRPr="00F12F74">
        <w:rPr>
          <w:sz w:val="24"/>
          <w:szCs w:val="24"/>
        </w:rPr>
        <w:t>W</w:t>
      </w:r>
      <w:r w:rsidR="006E7ABA" w:rsidRPr="00F12F74">
        <w:rPr>
          <w:sz w:val="24"/>
          <w:szCs w:val="24"/>
        </w:rPr>
        <w:t xml:space="preserve">here data is collected by post </w:t>
      </w:r>
      <w:r w:rsidR="007B700C" w:rsidRPr="00F12F74">
        <w:rPr>
          <w:sz w:val="24"/>
          <w:szCs w:val="24"/>
        </w:rPr>
        <w:t xml:space="preserve">this </w:t>
      </w:r>
      <w:r w:rsidR="006E7ABA" w:rsidRPr="00F12F74">
        <w:rPr>
          <w:sz w:val="24"/>
          <w:szCs w:val="24"/>
        </w:rPr>
        <w:t>will be recorded, and inputted by the trial manager blind to allocation. D</w:t>
      </w:r>
      <w:r w:rsidRPr="00F12F74">
        <w:rPr>
          <w:sz w:val="24"/>
          <w:szCs w:val="24"/>
        </w:rPr>
        <w:t xml:space="preserve">ata </w:t>
      </w:r>
      <w:r w:rsidR="007B700C" w:rsidRPr="00F12F74">
        <w:rPr>
          <w:sz w:val="24"/>
          <w:szCs w:val="24"/>
        </w:rPr>
        <w:t>is</w:t>
      </w:r>
      <w:r w:rsidR="00FC6A83" w:rsidRPr="00F12F74">
        <w:rPr>
          <w:sz w:val="24"/>
          <w:szCs w:val="24"/>
        </w:rPr>
        <w:t xml:space="preserve"> uploaded directly to an electronic data</w:t>
      </w:r>
      <w:r w:rsidRPr="00F12F74">
        <w:rPr>
          <w:sz w:val="24"/>
          <w:szCs w:val="24"/>
        </w:rPr>
        <w:t>base at the CT</w:t>
      </w:r>
      <w:r w:rsidR="00F5477B" w:rsidRPr="00F12F74">
        <w:rPr>
          <w:sz w:val="24"/>
          <w:szCs w:val="24"/>
        </w:rPr>
        <w:t>RC</w:t>
      </w:r>
      <w:r w:rsidRPr="00F12F74">
        <w:rPr>
          <w:sz w:val="24"/>
          <w:szCs w:val="24"/>
        </w:rPr>
        <w:t xml:space="preserve">. </w:t>
      </w:r>
      <w:r w:rsidR="00DB4EBB" w:rsidRPr="00F12F74">
        <w:rPr>
          <w:sz w:val="24"/>
          <w:szCs w:val="24"/>
        </w:rPr>
        <w:t xml:space="preserve">The system only allows valid values to be entered. </w:t>
      </w:r>
      <w:r w:rsidRPr="00F12F74">
        <w:rPr>
          <w:sz w:val="24"/>
          <w:szCs w:val="24"/>
        </w:rPr>
        <w:t xml:space="preserve">To prevent any bias in the conduct of the study </w:t>
      </w:r>
      <w:r w:rsidR="00FC6A83" w:rsidRPr="00F12F74">
        <w:rPr>
          <w:rFonts w:cs="Arial"/>
          <w:sz w:val="24"/>
          <w:szCs w:val="24"/>
        </w:rPr>
        <w:t>Chief Investigator (FL) and Trial Manager (HR</w:t>
      </w:r>
      <w:r w:rsidR="00AF43B8" w:rsidRPr="00F12F74">
        <w:rPr>
          <w:rFonts w:cs="Arial"/>
          <w:sz w:val="24"/>
          <w:szCs w:val="24"/>
        </w:rPr>
        <w:t xml:space="preserve">) and </w:t>
      </w:r>
      <w:r w:rsidR="00FC6A83" w:rsidRPr="00F12F74">
        <w:rPr>
          <w:rFonts w:cs="Arial"/>
          <w:sz w:val="24"/>
          <w:szCs w:val="24"/>
        </w:rPr>
        <w:t>s</w:t>
      </w:r>
      <w:r w:rsidR="00AC2626" w:rsidRPr="00F12F74">
        <w:rPr>
          <w:rFonts w:cs="Arial"/>
          <w:sz w:val="24"/>
          <w:szCs w:val="24"/>
        </w:rPr>
        <w:t>tatistician</w:t>
      </w:r>
      <w:r w:rsidR="00FC6A83" w:rsidRPr="00F12F74">
        <w:rPr>
          <w:rFonts w:cs="Arial"/>
          <w:sz w:val="24"/>
          <w:szCs w:val="24"/>
        </w:rPr>
        <w:t xml:space="preserve"> (SD</w:t>
      </w:r>
      <w:r w:rsidR="00F5477B" w:rsidRPr="00F12F74">
        <w:rPr>
          <w:rFonts w:cs="Arial"/>
          <w:sz w:val="24"/>
          <w:szCs w:val="24"/>
        </w:rPr>
        <w:t xml:space="preserve"> and NB</w:t>
      </w:r>
      <w:r w:rsidR="00AF43B8" w:rsidRPr="00F12F74">
        <w:rPr>
          <w:rFonts w:cs="Arial"/>
          <w:sz w:val="24"/>
          <w:szCs w:val="24"/>
        </w:rPr>
        <w:t>) will be blinded to treatment assignment. Participants</w:t>
      </w:r>
      <w:r w:rsidR="00FC6A83" w:rsidRPr="00F12F74">
        <w:rPr>
          <w:rFonts w:cs="Arial"/>
          <w:sz w:val="24"/>
          <w:szCs w:val="24"/>
        </w:rPr>
        <w:t xml:space="preserve">, </w:t>
      </w:r>
      <w:r w:rsidR="00AF43B8" w:rsidRPr="00F12F74">
        <w:rPr>
          <w:rFonts w:cs="Arial"/>
          <w:sz w:val="24"/>
          <w:szCs w:val="24"/>
        </w:rPr>
        <w:t>REACT supporters</w:t>
      </w:r>
      <w:r w:rsidR="00FC6A83" w:rsidRPr="00F12F74">
        <w:rPr>
          <w:rFonts w:cs="Arial"/>
          <w:sz w:val="24"/>
          <w:szCs w:val="24"/>
        </w:rPr>
        <w:t xml:space="preserve"> (LC, SF, </w:t>
      </w:r>
      <w:proofErr w:type="gramStart"/>
      <w:r w:rsidR="00FC6A83" w:rsidRPr="00F12F74">
        <w:rPr>
          <w:rFonts w:cs="Arial"/>
          <w:sz w:val="24"/>
          <w:szCs w:val="24"/>
        </w:rPr>
        <w:t>CW</w:t>
      </w:r>
      <w:proofErr w:type="gramEnd"/>
      <w:r w:rsidR="00FC6A83" w:rsidRPr="00F12F74">
        <w:rPr>
          <w:rFonts w:cs="Arial"/>
          <w:sz w:val="24"/>
          <w:szCs w:val="24"/>
        </w:rPr>
        <w:t xml:space="preserve">), </w:t>
      </w:r>
      <w:r w:rsidR="00944215" w:rsidRPr="00F12F74">
        <w:rPr>
          <w:rFonts w:cs="Arial"/>
          <w:sz w:val="24"/>
          <w:szCs w:val="24"/>
        </w:rPr>
        <w:t>clinical supervisors</w:t>
      </w:r>
      <w:r w:rsidR="00AF43B8" w:rsidRPr="00F12F74">
        <w:rPr>
          <w:rFonts w:cs="Arial"/>
          <w:sz w:val="24"/>
          <w:szCs w:val="24"/>
        </w:rPr>
        <w:t xml:space="preserve"> </w:t>
      </w:r>
      <w:r w:rsidR="00FC6A83" w:rsidRPr="00F12F74">
        <w:rPr>
          <w:rFonts w:cs="Arial"/>
          <w:sz w:val="24"/>
          <w:szCs w:val="24"/>
        </w:rPr>
        <w:t xml:space="preserve">(SJ, SJ) </w:t>
      </w:r>
      <w:r w:rsidR="00AF43B8" w:rsidRPr="00F12F74">
        <w:rPr>
          <w:rFonts w:cs="Arial"/>
          <w:sz w:val="24"/>
          <w:szCs w:val="24"/>
        </w:rPr>
        <w:t xml:space="preserve">and </w:t>
      </w:r>
      <w:r w:rsidR="00FC6A83" w:rsidRPr="00F12F74">
        <w:rPr>
          <w:rFonts w:cs="Arial"/>
          <w:sz w:val="24"/>
          <w:szCs w:val="24"/>
        </w:rPr>
        <w:t>technical staff are un</w:t>
      </w:r>
      <w:r w:rsidR="003A34CD" w:rsidRPr="00F12F74">
        <w:rPr>
          <w:rFonts w:cs="Arial"/>
          <w:sz w:val="24"/>
          <w:szCs w:val="24"/>
        </w:rPr>
        <w:t>-</w:t>
      </w:r>
      <w:r w:rsidR="00FC6A83" w:rsidRPr="00F12F74">
        <w:rPr>
          <w:rFonts w:cs="Arial"/>
          <w:sz w:val="24"/>
          <w:szCs w:val="24"/>
        </w:rPr>
        <w:t xml:space="preserve">blinded. </w:t>
      </w:r>
      <w:r w:rsidR="00AF43B8" w:rsidRPr="00F12F74">
        <w:rPr>
          <w:rFonts w:cs="Arial"/>
          <w:sz w:val="24"/>
          <w:szCs w:val="24"/>
        </w:rPr>
        <w:t xml:space="preserve"> </w:t>
      </w:r>
    </w:p>
    <w:p w:rsidR="00E11D62" w:rsidRPr="00927361" w:rsidRDefault="00FC6A83" w:rsidP="005B1256">
      <w:pPr>
        <w:spacing w:before="120" w:after="120" w:line="360" w:lineRule="auto"/>
        <w:jc w:val="both"/>
        <w:rPr>
          <w:rFonts w:eastAsia="Times New Roman" w:cs="Arial"/>
          <w:i/>
          <w:color w:val="333333"/>
          <w:sz w:val="24"/>
          <w:szCs w:val="24"/>
          <w:lang w:val="en" w:eastAsia="en-GB"/>
        </w:rPr>
      </w:pPr>
      <w:r>
        <w:rPr>
          <w:sz w:val="24"/>
          <w:szCs w:val="24"/>
        </w:rPr>
        <w:t xml:space="preserve">To minimise </w:t>
      </w:r>
      <w:r w:rsidR="002346DA" w:rsidRPr="006040BF">
        <w:rPr>
          <w:sz w:val="24"/>
          <w:szCs w:val="24"/>
        </w:rPr>
        <w:t>un</w:t>
      </w:r>
      <w:r w:rsidR="003A34CD">
        <w:rPr>
          <w:sz w:val="24"/>
          <w:szCs w:val="24"/>
        </w:rPr>
        <w:t>-</w:t>
      </w:r>
      <w:r w:rsidR="002346DA" w:rsidRPr="006040BF">
        <w:rPr>
          <w:sz w:val="24"/>
          <w:szCs w:val="24"/>
        </w:rPr>
        <w:t xml:space="preserve">blinding </w:t>
      </w:r>
      <w:r>
        <w:rPr>
          <w:sz w:val="24"/>
          <w:szCs w:val="24"/>
        </w:rPr>
        <w:t>any contact with participa</w:t>
      </w:r>
      <w:r w:rsidR="002346DA" w:rsidRPr="006040BF">
        <w:rPr>
          <w:sz w:val="24"/>
          <w:szCs w:val="24"/>
        </w:rPr>
        <w:t>n</w:t>
      </w:r>
      <w:r>
        <w:rPr>
          <w:sz w:val="24"/>
          <w:szCs w:val="24"/>
        </w:rPr>
        <w:t>t</w:t>
      </w:r>
      <w:r w:rsidR="002346DA" w:rsidRPr="006040BF">
        <w:rPr>
          <w:sz w:val="24"/>
          <w:szCs w:val="24"/>
        </w:rPr>
        <w:t xml:space="preserve">s </w:t>
      </w:r>
      <w:r>
        <w:rPr>
          <w:sz w:val="24"/>
          <w:szCs w:val="24"/>
        </w:rPr>
        <w:t xml:space="preserve">will be prefaced by a reminder not to disclose </w:t>
      </w:r>
      <w:r w:rsidR="007B700C">
        <w:rPr>
          <w:sz w:val="24"/>
          <w:szCs w:val="24"/>
        </w:rPr>
        <w:t xml:space="preserve">trial </w:t>
      </w:r>
      <w:r>
        <w:rPr>
          <w:sz w:val="24"/>
          <w:szCs w:val="24"/>
        </w:rPr>
        <w:t xml:space="preserve">arm. </w:t>
      </w:r>
      <w:r w:rsidR="00725B87" w:rsidRPr="006040BF">
        <w:rPr>
          <w:sz w:val="24"/>
          <w:szCs w:val="24"/>
        </w:rPr>
        <w:t xml:space="preserve">If the Trial Manager is </w:t>
      </w:r>
      <w:r w:rsidR="009B0494" w:rsidRPr="006040BF">
        <w:rPr>
          <w:sz w:val="24"/>
          <w:szCs w:val="24"/>
        </w:rPr>
        <w:t>un</w:t>
      </w:r>
      <w:r w:rsidR="003A34CD">
        <w:rPr>
          <w:sz w:val="24"/>
          <w:szCs w:val="24"/>
        </w:rPr>
        <w:t>-</w:t>
      </w:r>
      <w:r w:rsidR="009B0494" w:rsidRPr="006040BF">
        <w:rPr>
          <w:sz w:val="24"/>
          <w:szCs w:val="24"/>
        </w:rPr>
        <w:t>bli</w:t>
      </w:r>
      <w:r w:rsidR="00725B87" w:rsidRPr="006040BF">
        <w:rPr>
          <w:sz w:val="24"/>
          <w:szCs w:val="24"/>
        </w:rPr>
        <w:t xml:space="preserve">nded then </w:t>
      </w:r>
      <w:r>
        <w:rPr>
          <w:sz w:val="24"/>
          <w:szCs w:val="24"/>
        </w:rPr>
        <w:t>non-automated reminders</w:t>
      </w:r>
      <w:r w:rsidR="006E7ABA">
        <w:rPr>
          <w:sz w:val="24"/>
          <w:szCs w:val="24"/>
        </w:rPr>
        <w:t xml:space="preserve"> and any data entry </w:t>
      </w:r>
      <w:r w:rsidR="00725B87" w:rsidRPr="006040BF">
        <w:rPr>
          <w:sz w:val="24"/>
          <w:szCs w:val="24"/>
        </w:rPr>
        <w:t xml:space="preserve">will be done by </w:t>
      </w:r>
      <w:r w:rsidR="009B0494" w:rsidRPr="006040BF">
        <w:rPr>
          <w:sz w:val="24"/>
          <w:szCs w:val="24"/>
        </w:rPr>
        <w:t xml:space="preserve">another </w:t>
      </w:r>
      <w:r w:rsidR="007B700C">
        <w:rPr>
          <w:sz w:val="24"/>
          <w:szCs w:val="24"/>
        </w:rPr>
        <w:t xml:space="preserve">blind team </w:t>
      </w:r>
      <w:r w:rsidR="009B0494" w:rsidRPr="006040BF">
        <w:rPr>
          <w:sz w:val="24"/>
          <w:szCs w:val="24"/>
        </w:rPr>
        <w:t xml:space="preserve">member. </w:t>
      </w:r>
      <w:r>
        <w:rPr>
          <w:sz w:val="24"/>
          <w:szCs w:val="24"/>
        </w:rPr>
        <w:t>CI will be un</w:t>
      </w:r>
      <w:r w:rsidR="003A34CD">
        <w:rPr>
          <w:sz w:val="24"/>
          <w:szCs w:val="24"/>
        </w:rPr>
        <w:t>-</w:t>
      </w:r>
      <w:r>
        <w:rPr>
          <w:sz w:val="24"/>
          <w:szCs w:val="24"/>
        </w:rPr>
        <w:t>bl</w:t>
      </w:r>
      <w:r w:rsidR="00F80366">
        <w:rPr>
          <w:sz w:val="24"/>
          <w:szCs w:val="24"/>
        </w:rPr>
        <w:t>i</w:t>
      </w:r>
      <w:r>
        <w:rPr>
          <w:sz w:val="24"/>
          <w:szCs w:val="24"/>
        </w:rPr>
        <w:t xml:space="preserve">nded only in the </w:t>
      </w:r>
      <w:r w:rsidR="009B0494" w:rsidRPr="006040BF">
        <w:rPr>
          <w:sz w:val="24"/>
          <w:szCs w:val="24"/>
        </w:rPr>
        <w:t xml:space="preserve">case of </w:t>
      </w:r>
      <w:r>
        <w:rPr>
          <w:sz w:val="24"/>
          <w:szCs w:val="24"/>
        </w:rPr>
        <w:t xml:space="preserve">a </w:t>
      </w:r>
      <w:r w:rsidR="006E7ABA">
        <w:rPr>
          <w:sz w:val="24"/>
          <w:szCs w:val="24"/>
        </w:rPr>
        <w:t>serious adverse event</w:t>
      </w:r>
      <w:r w:rsidR="009B0494" w:rsidRPr="006040BF">
        <w:rPr>
          <w:sz w:val="24"/>
          <w:szCs w:val="24"/>
        </w:rPr>
        <w:t xml:space="preserve"> </w:t>
      </w:r>
      <w:r w:rsidR="002346DA" w:rsidRPr="006040BF">
        <w:rPr>
          <w:sz w:val="24"/>
          <w:szCs w:val="24"/>
        </w:rPr>
        <w:t xml:space="preserve">deemed to be study related, </w:t>
      </w:r>
      <w:r w:rsidR="009B0494" w:rsidRPr="006040BF">
        <w:rPr>
          <w:sz w:val="24"/>
          <w:szCs w:val="24"/>
        </w:rPr>
        <w:t xml:space="preserve">to ensure the event is appropriately </w:t>
      </w:r>
      <w:r>
        <w:rPr>
          <w:sz w:val="24"/>
          <w:szCs w:val="24"/>
        </w:rPr>
        <w:t xml:space="preserve">reported and </w:t>
      </w:r>
      <w:r w:rsidR="009B0494" w:rsidRPr="006040BF">
        <w:rPr>
          <w:sz w:val="24"/>
          <w:szCs w:val="24"/>
        </w:rPr>
        <w:t>investigated</w:t>
      </w:r>
      <w:r w:rsidR="00944215">
        <w:rPr>
          <w:sz w:val="24"/>
          <w:szCs w:val="24"/>
        </w:rPr>
        <w:t>.</w:t>
      </w:r>
      <w:r w:rsidR="009B0494" w:rsidRPr="006040BF">
        <w:rPr>
          <w:sz w:val="24"/>
          <w:szCs w:val="24"/>
        </w:rPr>
        <w:t xml:space="preserve"> All instances of un</w:t>
      </w:r>
      <w:r w:rsidR="003A34CD">
        <w:rPr>
          <w:sz w:val="24"/>
          <w:szCs w:val="24"/>
        </w:rPr>
        <w:t>-</w:t>
      </w:r>
      <w:r w:rsidR="009B0494" w:rsidRPr="006040BF">
        <w:rPr>
          <w:sz w:val="24"/>
          <w:szCs w:val="24"/>
        </w:rPr>
        <w:t>blinding will be re</w:t>
      </w:r>
      <w:r w:rsidR="007B700C">
        <w:rPr>
          <w:sz w:val="24"/>
          <w:szCs w:val="24"/>
        </w:rPr>
        <w:t>corded</w:t>
      </w:r>
      <w:r w:rsidR="009B0494" w:rsidRPr="006040BF">
        <w:rPr>
          <w:sz w:val="24"/>
          <w:szCs w:val="24"/>
        </w:rPr>
        <w:t xml:space="preserve">. </w:t>
      </w:r>
    </w:p>
    <w:p w:rsidR="005248A6" w:rsidRPr="00F25499" w:rsidRDefault="005248A6" w:rsidP="005B1256">
      <w:pPr>
        <w:pStyle w:val="Heading3"/>
        <w:spacing w:before="120" w:after="120" w:line="360" w:lineRule="auto"/>
        <w:rPr>
          <w:rFonts w:asciiTheme="minorHAnsi" w:eastAsia="Times New Roman" w:hAnsiTheme="minorHAnsi"/>
          <w:color w:val="auto"/>
          <w:sz w:val="24"/>
          <w:szCs w:val="24"/>
          <w:lang w:val="en" w:eastAsia="en-GB"/>
        </w:rPr>
      </w:pPr>
      <w:r w:rsidRPr="00F25499">
        <w:rPr>
          <w:rFonts w:asciiTheme="minorHAnsi" w:eastAsia="Times New Roman" w:hAnsiTheme="minorHAnsi"/>
          <w:color w:val="auto"/>
          <w:sz w:val="24"/>
          <w:szCs w:val="24"/>
          <w:lang w:val="en" w:eastAsia="en-GB"/>
        </w:rPr>
        <w:t>Data management storage and security</w:t>
      </w:r>
    </w:p>
    <w:p w:rsidR="00D97206" w:rsidRPr="00F25499" w:rsidRDefault="007B700C" w:rsidP="005B1256">
      <w:pPr>
        <w:spacing w:before="120" w:after="120" w:line="360" w:lineRule="auto"/>
        <w:jc w:val="both"/>
        <w:rPr>
          <w:rFonts w:eastAsia="Times New Roman" w:cs="Arial"/>
          <w:sz w:val="24"/>
          <w:szCs w:val="24"/>
          <w:lang w:eastAsia="en-GB"/>
        </w:rPr>
      </w:pPr>
      <w:r w:rsidRPr="00F25499">
        <w:rPr>
          <w:rFonts w:eastAsia="Times New Roman" w:cs="Arial"/>
          <w:sz w:val="24"/>
          <w:szCs w:val="24"/>
          <w:lang w:val="en" w:eastAsia="en-GB"/>
        </w:rPr>
        <w:t>All participant t</w:t>
      </w:r>
      <w:r w:rsidR="00EB0870" w:rsidRPr="00F25499">
        <w:rPr>
          <w:rFonts w:eastAsia="Times New Roman" w:cs="Arial"/>
          <w:sz w:val="24"/>
          <w:szCs w:val="24"/>
          <w:lang w:val="en" w:eastAsia="en-GB"/>
        </w:rPr>
        <w:t xml:space="preserve">rial </w:t>
      </w:r>
      <w:r w:rsidR="00CC4A3C" w:rsidRPr="00F25499">
        <w:rPr>
          <w:rFonts w:eastAsia="Times New Roman" w:cs="Arial"/>
          <w:sz w:val="24"/>
          <w:szCs w:val="24"/>
          <w:lang w:val="en" w:eastAsia="en-GB"/>
        </w:rPr>
        <w:t xml:space="preserve">data </w:t>
      </w:r>
      <w:r w:rsidR="00EB0870" w:rsidRPr="00F25499">
        <w:rPr>
          <w:rFonts w:eastAsia="Times New Roman" w:cs="Arial"/>
          <w:sz w:val="24"/>
          <w:szCs w:val="24"/>
          <w:lang w:val="en" w:eastAsia="en-GB"/>
        </w:rPr>
        <w:t>is collected thr</w:t>
      </w:r>
      <w:r w:rsidR="00F5477B" w:rsidRPr="00F25499">
        <w:rPr>
          <w:rFonts w:eastAsia="Times New Roman" w:cs="Arial"/>
          <w:sz w:val="24"/>
          <w:szCs w:val="24"/>
          <w:lang w:val="en" w:eastAsia="en-GB"/>
        </w:rPr>
        <w:t>ough an online system at</w:t>
      </w:r>
      <w:r w:rsidR="006E7ABA" w:rsidRPr="00F25499">
        <w:rPr>
          <w:rFonts w:eastAsia="Times New Roman" w:cs="Arial"/>
          <w:sz w:val="24"/>
          <w:szCs w:val="24"/>
          <w:lang w:val="en" w:eastAsia="en-GB"/>
        </w:rPr>
        <w:t xml:space="preserve"> </w:t>
      </w:r>
      <w:r w:rsidR="00F5477B" w:rsidRPr="00F25499">
        <w:rPr>
          <w:rFonts w:eastAsia="Times New Roman" w:cs="Arial"/>
          <w:sz w:val="24"/>
          <w:szCs w:val="24"/>
          <w:lang w:val="en" w:eastAsia="en-GB"/>
        </w:rPr>
        <w:t>CTRC</w:t>
      </w:r>
      <w:r w:rsidR="00EB0870" w:rsidRPr="00F25499">
        <w:rPr>
          <w:rFonts w:eastAsia="Times New Roman" w:cs="Arial"/>
          <w:sz w:val="24"/>
          <w:szCs w:val="24"/>
          <w:lang w:val="en" w:eastAsia="en-GB"/>
        </w:rPr>
        <w:t xml:space="preserve"> and stored on secure servers</w:t>
      </w:r>
      <w:r w:rsidR="006531F9" w:rsidRPr="00F25499">
        <w:rPr>
          <w:rFonts w:eastAsia="Times New Roman" w:cs="Arial"/>
          <w:sz w:val="24"/>
          <w:szCs w:val="24"/>
          <w:lang w:val="en" w:eastAsia="en-GB"/>
        </w:rPr>
        <w:t xml:space="preserve"> physically located within access controlled server rooms</w:t>
      </w:r>
      <w:r w:rsidR="003964FF" w:rsidRPr="00F25499">
        <w:rPr>
          <w:rFonts w:eastAsia="Times New Roman" w:cs="Arial"/>
          <w:sz w:val="24"/>
          <w:szCs w:val="24"/>
          <w:lang w:val="en" w:eastAsia="en-GB"/>
        </w:rPr>
        <w:t xml:space="preserve"> and backed up nightly to a separate physical location.</w:t>
      </w:r>
      <w:r w:rsidR="009C671D" w:rsidRPr="00F25499">
        <w:rPr>
          <w:rFonts w:eastAsia="Times New Roman" w:cs="Arial"/>
          <w:sz w:val="24"/>
          <w:szCs w:val="24"/>
          <w:lang w:val="en" w:eastAsia="en-GB"/>
        </w:rPr>
        <w:t xml:space="preserve"> All identifiable data is encrypted using a 256bit encryption </w:t>
      </w:r>
      <w:r w:rsidR="006C2D98" w:rsidRPr="00F25499">
        <w:rPr>
          <w:rFonts w:eastAsia="Times New Roman" w:cs="Arial"/>
          <w:sz w:val="24"/>
          <w:szCs w:val="24"/>
          <w:lang w:val="en" w:eastAsia="en-GB"/>
        </w:rPr>
        <w:t>algorithm</w:t>
      </w:r>
      <w:r w:rsidR="009C671D" w:rsidRPr="00F25499">
        <w:rPr>
          <w:rFonts w:eastAsia="Times New Roman" w:cs="Arial"/>
          <w:sz w:val="24"/>
          <w:szCs w:val="24"/>
          <w:lang w:val="en" w:eastAsia="en-GB"/>
        </w:rPr>
        <w:t>.</w:t>
      </w:r>
      <w:r w:rsidR="00FD268E" w:rsidRPr="00F25499">
        <w:rPr>
          <w:rFonts w:eastAsia="Times New Roman" w:cs="Arial"/>
          <w:sz w:val="24"/>
          <w:szCs w:val="24"/>
          <w:lang w:val="en" w:eastAsia="en-GB"/>
        </w:rPr>
        <w:t xml:space="preserve"> CTRC servers are subject to pen</w:t>
      </w:r>
      <w:r w:rsidR="006E7ABA" w:rsidRPr="00F25499">
        <w:rPr>
          <w:rFonts w:eastAsia="Times New Roman" w:cs="Arial"/>
          <w:sz w:val="24"/>
          <w:szCs w:val="24"/>
          <w:lang w:val="en" w:eastAsia="en-GB"/>
        </w:rPr>
        <w:t>e</w:t>
      </w:r>
      <w:r w:rsidR="00FD268E" w:rsidRPr="00F25499">
        <w:rPr>
          <w:rFonts w:eastAsia="Times New Roman" w:cs="Arial"/>
          <w:sz w:val="24"/>
          <w:szCs w:val="24"/>
          <w:lang w:val="en" w:eastAsia="en-GB"/>
        </w:rPr>
        <w:t>tration testing audits undertaken by University of Liverpool central IT staff</w:t>
      </w:r>
      <w:r w:rsidR="00EB0870" w:rsidRPr="00F25499">
        <w:rPr>
          <w:rFonts w:eastAsia="Times New Roman" w:cs="Arial"/>
          <w:sz w:val="24"/>
          <w:szCs w:val="24"/>
          <w:lang w:val="en" w:eastAsia="en-GB"/>
        </w:rPr>
        <w:t xml:space="preserve">. </w:t>
      </w:r>
      <w:r w:rsidR="008643D7" w:rsidRPr="00F25499">
        <w:rPr>
          <w:rFonts w:eastAsia="Times New Roman" w:cs="Arial"/>
          <w:sz w:val="24"/>
          <w:szCs w:val="24"/>
          <w:lang w:val="en" w:eastAsia="en-GB"/>
        </w:rPr>
        <w:t>Websi</w:t>
      </w:r>
      <w:r w:rsidR="00CC4A3C" w:rsidRPr="00F25499">
        <w:rPr>
          <w:rFonts w:eastAsia="Times New Roman" w:cs="Arial"/>
          <w:sz w:val="24"/>
          <w:szCs w:val="24"/>
          <w:lang w:val="en" w:eastAsia="en-GB"/>
        </w:rPr>
        <w:t>te usage data and qualitative data from the REACT Group and RE</w:t>
      </w:r>
      <w:r w:rsidR="00D97206" w:rsidRPr="00F25499">
        <w:rPr>
          <w:rFonts w:eastAsia="Times New Roman" w:cs="Arial"/>
          <w:sz w:val="24"/>
          <w:szCs w:val="24"/>
          <w:lang w:val="en" w:eastAsia="en-GB"/>
        </w:rPr>
        <w:t>ACT Supporter direct messages are</w:t>
      </w:r>
      <w:r w:rsidR="00CC4A3C" w:rsidRPr="00F25499">
        <w:rPr>
          <w:rFonts w:eastAsia="Times New Roman" w:cs="Arial"/>
          <w:sz w:val="24"/>
          <w:szCs w:val="24"/>
          <w:lang w:val="en" w:eastAsia="en-GB"/>
        </w:rPr>
        <w:t xml:space="preserve"> taken from the REACT toolkit </w:t>
      </w:r>
      <w:r w:rsidR="00D97206" w:rsidRPr="00F25499">
        <w:rPr>
          <w:rFonts w:eastAsia="Times New Roman" w:cs="Arial"/>
          <w:sz w:val="24"/>
          <w:szCs w:val="24"/>
          <w:lang w:eastAsia="en-GB"/>
        </w:rPr>
        <w:t xml:space="preserve">hosted on a dedicated virtual private server at Lancaster University. All communication with </w:t>
      </w:r>
      <w:r w:rsidR="003705AE" w:rsidRPr="00F25499">
        <w:rPr>
          <w:rFonts w:eastAsia="Times New Roman" w:cs="Arial"/>
          <w:sz w:val="24"/>
          <w:szCs w:val="24"/>
          <w:lang w:eastAsia="en-GB"/>
        </w:rPr>
        <w:t xml:space="preserve">website </w:t>
      </w:r>
      <w:r w:rsidR="00D97206" w:rsidRPr="00F25499">
        <w:rPr>
          <w:rFonts w:eastAsia="Times New Roman" w:cs="Arial"/>
          <w:sz w:val="24"/>
          <w:szCs w:val="24"/>
          <w:lang w:eastAsia="en-GB"/>
        </w:rPr>
        <w:t>users is limited to SSL-protected HTTPS protocol, to protect passwords and data in t</w:t>
      </w:r>
      <w:r w:rsidR="003964FF" w:rsidRPr="00F25499">
        <w:rPr>
          <w:rFonts w:eastAsia="Times New Roman" w:cs="Arial"/>
          <w:sz w:val="24"/>
          <w:szCs w:val="24"/>
          <w:lang w:eastAsia="en-GB"/>
        </w:rPr>
        <w:t>ransit over internet.</w:t>
      </w:r>
    </w:p>
    <w:p w:rsidR="00927361" w:rsidRPr="00F25499" w:rsidRDefault="00694C2B" w:rsidP="005B1256">
      <w:pPr>
        <w:pStyle w:val="Heading2"/>
        <w:spacing w:before="120" w:after="120" w:line="360" w:lineRule="auto"/>
        <w:rPr>
          <w:rFonts w:asciiTheme="minorHAnsi" w:hAnsiTheme="minorHAnsi"/>
          <w:color w:val="auto"/>
        </w:rPr>
      </w:pPr>
      <w:r w:rsidRPr="00F25499">
        <w:rPr>
          <w:rFonts w:asciiTheme="minorHAnsi" w:hAnsiTheme="minorHAnsi"/>
          <w:color w:val="auto"/>
        </w:rPr>
        <w:t xml:space="preserve">Data </w:t>
      </w:r>
      <w:r w:rsidRPr="005B1256">
        <w:rPr>
          <w:rFonts w:asciiTheme="minorHAnsi" w:hAnsiTheme="minorHAnsi"/>
          <w:color w:val="auto"/>
          <w:sz w:val="28"/>
          <w:szCs w:val="28"/>
        </w:rPr>
        <w:t>analysis</w:t>
      </w:r>
    </w:p>
    <w:p w:rsidR="00DA7ACB" w:rsidRPr="00F25499" w:rsidRDefault="00DA7ACB" w:rsidP="002B278F">
      <w:pPr>
        <w:spacing w:before="120" w:after="120" w:line="360" w:lineRule="auto"/>
        <w:rPr>
          <w:sz w:val="24"/>
          <w:szCs w:val="24"/>
        </w:rPr>
      </w:pPr>
      <w:r w:rsidRPr="00F25499">
        <w:rPr>
          <w:sz w:val="24"/>
          <w:szCs w:val="24"/>
        </w:rPr>
        <w:t>A full statistical</w:t>
      </w:r>
      <w:r w:rsidR="002B278F">
        <w:rPr>
          <w:sz w:val="24"/>
          <w:szCs w:val="24"/>
        </w:rPr>
        <w:t xml:space="preserve"> analysis plan is available at </w:t>
      </w:r>
      <w:r w:rsidR="002B278F" w:rsidRPr="002B278F">
        <w:rPr>
          <w:sz w:val="24"/>
          <w:szCs w:val="24"/>
        </w:rPr>
        <w:t>https://figshare.com/account/home#/projects/19975</w:t>
      </w:r>
      <w:r w:rsidRPr="00F25499">
        <w:rPr>
          <w:sz w:val="24"/>
          <w:szCs w:val="24"/>
        </w:rPr>
        <w:t xml:space="preserve">. If normally distributed, scores </w:t>
      </w:r>
      <w:r w:rsidR="00C04917" w:rsidRPr="00F25499">
        <w:rPr>
          <w:sz w:val="24"/>
          <w:szCs w:val="24"/>
        </w:rPr>
        <w:t xml:space="preserve">on the primary and secondary outcomes </w:t>
      </w:r>
      <w:r w:rsidRPr="00F25499">
        <w:rPr>
          <w:sz w:val="24"/>
          <w:szCs w:val="24"/>
        </w:rPr>
        <w:t xml:space="preserve">will be summarised using means and standard deviations for each </w:t>
      </w:r>
      <w:r w:rsidR="003705AE" w:rsidRPr="00F25499">
        <w:rPr>
          <w:sz w:val="24"/>
          <w:szCs w:val="24"/>
        </w:rPr>
        <w:t xml:space="preserve">arm </w:t>
      </w:r>
      <w:r w:rsidRPr="00F25499">
        <w:rPr>
          <w:sz w:val="24"/>
          <w:szCs w:val="24"/>
        </w:rPr>
        <w:t>separately, and will be compared between groups using analysis of covariance, adjusting for baseline score</w:t>
      </w:r>
      <w:r w:rsidR="00423A11" w:rsidRPr="00F25499">
        <w:rPr>
          <w:sz w:val="24"/>
          <w:szCs w:val="24"/>
        </w:rPr>
        <w:t>, and including all participations according to the randomisation scheme</w:t>
      </w:r>
      <w:r w:rsidRPr="00F25499">
        <w:rPr>
          <w:sz w:val="24"/>
          <w:szCs w:val="24"/>
        </w:rPr>
        <w:t>. If the scores are not normally distributed, the median and interquartile range (IQR) will be presented for each randomised group, and will be compared using the Mann Whitney U test. An appropriate transformation (e.g. log</w:t>
      </w:r>
      <w:r w:rsidR="00500FA1">
        <w:rPr>
          <w:sz w:val="24"/>
          <w:szCs w:val="24"/>
        </w:rPr>
        <w:t>)</w:t>
      </w:r>
      <w:r w:rsidRPr="00F25499">
        <w:rPr>
          <w:sz w:val="24"/>
          <w:szCs w:val="24"/>
        </w:rPr>
        <w:t xml:space="preserve"> will be applied, and analysis of covariance will be applied to data, adjusting for baseline score.</w:t>
      </w:r>
      <w:r w:rsidR="00423A11" w:rsidRPr="00F25499">
        <w:rPr>
          <w:sz w:val="24"/>
          <w:szCs w:val="24"/>
        </w:rPr>
        <w:t xml:space="preserve"> </w:t>
      </w:r>
    </w:p>
    <w:p w:rsidR="00C04917" w:rsidRPr="00F25499" w:rsidRDefault="003705AE" w:rsidP="005B1256">
      <w:pPr>
        <w:spacing w:before="120" w:after="120" w:line="360" w:lineRule="auto"/>
        <w:jc w:val="both"/>
        <w:rPr>
          <w:sz w:val="24"/>
          <w:szCs w:val="24"/>
        </w:rPr>
      </w:pPr>
      <w:r w:rsidRPr="00F25499">
        <w:rPr>
          <w:sz w:val="24"/>
          <w:szCs w:val="24"/>
        </w:rPr>
        <w:t>T</w:t>
      </w:r>
      <w:r w:rsidR="00C04917" w:rsidRPr="00F25499">
        <w:rPr>
          <w:sz w:val="24"/>
          <w:szCs w:val="24"/>
        </w:rPr>
        <w:t xml:space="preserve">o investigate the relationship between website use and outcome, data will be recorded on baseline covariates (correlated with both website use and outcome) and relevant website use (from participants in both arms). </w:t>
      </w:r>
      <w:r w:rsidR="004B26E0" w:rsidRPr="00F25499">
        <w:rPr>
          <w:sz w:val="24"/>
          <w:szCs w:val="24"/>
        </w:rPr>
        <w:t xml:space="preserve">Instrumental variable regression </w:t>
      </w:r>
      <w:r w:rsidR="00C04917" w:rsidRPr="00F25499">
        <w:rPr>
          <w:sz w:val="24"/>
          <w:szCs w:val="24"/>
        </w:rPr>
        <w:t xml:space="preserve">will be implemented to estimate </w:t>
      </w:r>
      <w:r w:rsidRPr="00F25499">
        <w:rPr>
          <w:sz w:val="24"/>
          <w:szCs w:val="24"/>
        </w:rPr>
        <w:t xml:space="preserve">impact </w:t>
      </w:r>
      <w:r w:rsidR="00C04917" w:rsidRPr="00F25499">
        <w:rPr>
          <w:sz w:val="24"/>
          <w:szCs w:val="24"/>
        </w:rPr>
        <w:t xml:space="preserve">of website use on the primary outcome (GHQ-28 at 24 weeks), </w:t>
      </w:r>
      <w:r w:rsidR="004B26E0" w:rsidRPr="00F25499">
        <w:rPr>
          <w:sz w:val="24"/>
          <w:szCs w:val="24"/>
        </w:rPr>
        <w:t xml:space="preserve">as well as </w:t>
      </w:r>
      <w:r w:rsidR="00043BF3" w:rsidRPr="00F25499">
        <w:rPr>
          <w:sz w:val="24"/>
          <w:szCs w:val="24"/>
        </w:rPr>
        <w:t xml:space="preserve">to </w:t>
      </w:r>
      <w:r w:rsidR="001C6C4F" w:rsidRPr="00F25499">
        <w:rPr>
          <w:sz w:val="24"/>
          <w:szCs w:val="24"/>
        </w:rPr>
        <w:t>test whether the</w:t>
      </w:r>
      <w:r w:rsidR="00C04917" w:rsidRPr="00F25499">
        <w:rPr>
          <w:sz w:val="24"/>
          <w:szCs w:val="24"/>
        </w:rPr>
        <w:t xml:space="preserve"> </w:t>
      </w:r>
      <w:r w:rsidR="001C6C4F" w:rsidRPr="00F25499">
        <w:rPr>
          <w:sz w:val="24"/>
          <w:szCs w:val="24"/>
        </w:rPr>
        <w:t>mediator variables</w:t>
      </w:r>
      <w:r w:rsidR="00C04917" w:rsidRPr="00F25499">
        <w:rPr>
          <w:sz w:val="24"/>
          <w:szCs w:val="24"/>
        </w:rPr>
        <w:t xml:space="preserve"> ac</w:t>
      </w:r>
      <w:r w:rsidR="00043BF3" w:rsidRPr="00F25499">
        <w:rPr>
          <w:sz w:val="24"/>
          <w:szCs w:val="24"/>
        </w:rPr>
        <w:t>tually predict change in outcome.</w:t>
      </w:r>
      <w:r w:rsidR="00C04917" w:rsidRPr="00F25499">
        <w:rPr>
          <w:sz w:val="24"/>
          <w:szCs w:val="24"/>
        </w:rPr>
        <w:t xml:space="preserve"> Mediating variable</w:t>
      </w:r>
      <w:r w:rsidR="003A34CD" w:rsidRPr="00F25499">
        <w:rPr>
          <w:sz w:val="24"/>
          <w:szCs w:val="24"/>
        </w:rPr>
        <w:t xml:space="preserve">s will be examined individually </w:t>
      </w:r>
      <w:r w:rsidR="00C04917" w:rsidRPr="00F25499">
        <w:rPr>
          <w:sz w:val="24"/>
          <w:szCs w:val="24"/>
        </w:rPr>
        <w:t xml:space="preserve">in this exploratory analysis. </w:t>
      </w:r>
    </w:p>
    <w:p w:rsidR="00694C2B" w:rsidRPr="00F25499" w:rsidRDefault="00043BF3" w:rsidP="005B1256">
      <w:pPr>
        <w:spacing w:before="120" w:after="120" w:line="360" w:lineRule="auto"/>
        <w:jc w:val="both"/>
        <w:rPr>
          <w:sz w:val="24"/>
          <w:szCs w:val="24"/>
        </w:rPr>
      </w:pPr>
      <w:r w:rsidRPr="00F25499">
        <w:rPr>
          <w:sz w:val="24"/>
          <w:szCs w:val="24"/>
        </w:rPr>
        <w:t>To assess the impact of the second randomisation, t</w:t>
      </w:r>
      <w:r w:rsidR="001C6C4F" w:rsidRPr="00F25499">
        <w:rPr>
          <w:sz w:val="24"/>
          <w:szCs w:val="24"/>
        </w:rPr>
        <w:t>he number (proportion) of participants providing 24 week follow up data will be presented and compared using the chi-square test (or Fisher’s Exact test, if expected counts are &lt;5). The independent impact of intervention group on retention rates will be explored by including intervention group along with value of the reward (or un/conditional nature of the reward) as an explanatory variable in logistic regression.</w:t>
      </w:r>
      <w:r w:rsidR="00DB4EBB" w:rsidRPr="00F25499">
        <w:rPr>
          <w:sz w:val="24"/>
          <w:szCs w:val="24"/>
        </w:rPr>
        <w:t xml:space="preserve"> </w:t>
      </w:r>
    </w:p>
    <w:p w:rsidR="0002613F" w:rsidRPr="0020045D" w:rsidRDefault="00694C2B" w:rsidP="0020045D">
      <w:pPr>
        <w:pStyle w:val="Heading3"/>
        <w:rPr>
          <w:color w:val="auto"/>
        </w:rPr>
      </w:pPr>
      <w:r w:rsidRPr="0020045D">
        <w:rPr>
          <w:color w:val="auto"/>
        </w:rPr>
        <w:t>Cost Effectiveness</w:t>
      </w:r>
      <w:r w:rsidR="003A34CD" w:rsidRPr="0020045D">
        <w:rPr>
          <w:color w:val="auto"/>
        </w:rPr>
        <w:t xml:space="preserve"> </w:t>
      </w:r>
    </w:p>
    <w:p w:rsidR="00694C2B" w:rsidRPr="00F25499" w:rsidRDefault="00694C2B" w:rsidP="005B1256">
      <w:pPr>
        <w:spacing w:before="120" w:after="120" w:line="360" w:lineRule="auto"/>
        <w:jc w:val="both"/>
        <w:rPr>
          <w:sz w:val="24"/>
          <w:szCs w:val="24"/>
        </w:rPr>
      </w:pPr>
      <w:r w:rsidRPr="00F25499">
        <w:rPr>
          <w:sz w:val="24"/>
          <w:szCs w:val="24"/>
        </w:rPr>
        <w:t>Cost</w:t>
      </w:r>
      <w:r w:rsidR="00922C22" w:rsidRPr="00F25499">
        <w:rPr>
          <w:sz w:val="24"/>
          <w:szCs w:val="24"/>
        </w:rPr>
        <w:t xml:space="preserve"> utility with a fully incremental analysis using </w:t>
      </w:r>
      <w:r w:rsidRPr="00F25499">
        <w:rPr>
          <w:sz w:val="24"/>
          <w:szCs w:val="24"/>
        </w:rPr>
        <w:t xml:space="preserve">an NHS perspective at 24 weeks will </w:t>
      </w:r>
      <w:r w:rsidR="00922C22" w:rsidRPr="00F25499">
        <w:rPr>
          <w:sz w:val="24"/>
          <w:szCs w:val="24"/>
        </w:rPr>
        <w:t xml:space="preserve">be done. Effectiveness will be assessed by changes </w:t>
      </w:r>
      <w:r w:rsidRPr="00F25499">
        <w:rPr>
          <w:sz w:val="24"/>
          <w:szCs w:val="24"/>
        </w:rPr>
        <w:t>on GHQ</w:t>
      </w:r>
      <w:r w:rsidR="00BD2362" w:rsidRPr="00F25499">
        <w:rPr>
          <w:sz w:val="24"/>
          <w:szCs w:val="24"/>
        </w:rPr>
        <w:t>-28.</w:t>
      </w:r>
      <w:r w:rsidR="00922C22" w:rsidRPr="00F25499">
        <w:rPr>
          <w:sz w:val="24"/>
          <w:szCs w:val="24"/>
        </w:rPr>
        <w:t xml:space="preserve"> </w:t>
      </w:r>
      <w:r w:rsidRPr="00F25499">
        <w:rPr>
          <w:sz w:val="24"/>
          <w:szCs w:val="24"/>
        </w:rPr>
        <w:t>EQ-5D-5L will be used to generate QALYs. Uncertainty around cost-effectiveness estimates will be explored using cost-effectiveness planes (through generating a large number of cost-outcome combinations using bootstrap</w:t>
      </w:r>
      <w:r w:rsidR="00BD2362" w:rsidRPr="00F25499">
        <w:rPr>
          <w:sz w:val="24"/>
          <w:szCs w:val="24"/>
        </w:rPr>
        <w:t>ping</w:t>
      </w:r>
      <w:r w:rsidRPr="00F25499">
        <w:rPr>
          <w:sz w:val="24"/>
          <w:szCs w:val="24"/>
        </w:rPr>
        <w:t xml:space="preserve">) and cost-effectiveness acceptability curves (showing the probability of the intervention being cost-effective at various levels of willingness to pay). This allows any uncertainty in the costs or outcomes to be reflected in the results presented.  NICE HTA guidance will be followed.  However, costs of informal support can impact on cost-effectiveness when it constitutes a substantial part of the support provided, so we will account for this by </w:t>
      </w:r>
      <w:r w:rsidR="004C22E7" w:rsidRPr="00F25499">
        <w:rPr>
          <w:sz w:val="24"/>
          <w:szCs w:val="24"/>
        </w:rPr>
        <w:t>also</w:t>
      </w:r>
      <w:r w:rsidR="00BD2362" w:rsidRPr="00F25499">
        <w:rPr>
          <w:sz w:val="24"/>
          <w:szCs w:val="24"/>
        </w:rPr>
        <w:t xml:space="preserve"> </w:t>
      </w:r>
      <w:r w:rsidRPr="00F25499">
        <w:rPr>
          <w:sz w:val="24"/>
          <w:szCs w:val="24"/>
        </w:rPr>
        <w:t>providing results from the wider societal perspective</w:t>
      </w:r>
      <w:r w:rsidR="004E66D2" w:rsidRPr="00F25499">
        <w:rPr>
          <w:sz w:val="24"/>
          <w:szCs w:val="24"/>
        </w:rPr>
        <w:t xml:space="preserve"> including estimates of </w:t>
      </w:r>
      <w:r w:rsidR="00BD2362" w:rsidRPr="00F25499">
        <w:rPr>
          <w:sz w:val="24"/>
          <w:szCs w:val="24"/>
        </w:rPr>
        <w:t xml:space="preserve">carers’ </w:t>
      </w:r>
      <w:r w:rsidR="004E66D2" w:rsidRPr="00F25499">
        <w:rPr>
          <w:sz w:val="24"/>
          <w:szCs w:val="24"/>
        </w:rPr>
        <w:t>productivity losses</w:t>
      </w:r>
      <w:r w:rsidRPr="00F25499">
        <w:rPr>
          <w:sz w:val="24"/>
          <w:szCs w:val="24"/>
        </w:rPr>
        <w:t xml:space="preserve">.  </w:t>
      </w:r>
    </w:p>
    <w:p w:rsidR="00C04917" w:rsidRPr="005B1256" w:rsidRDefault="00C04917" w:rsidP="005B1256">
      <w:pPr>
        <w:pStyle w:val="Heading2"/>
        <w:spacing w:before="120" w:after="120" w:line="360" w:lineRule="auto"/>
        <w:jc w:val="both"/>
        <w:rPr>
          <w:rFonts w:asciiTheme="minorHAnsi" w:hAnsiTheme="minorHAnsi"/>
          <w:vanish/>
          <w:color w:val="auto"/>
          <w:sz w:val="24"/>
          <w:szCs w:val="24"/>
        </w:rPr>
      </w:pPr>
      <w:bookmarkStart w:id="1" w:name="_Toc450129291"/>
      <w:bookmarkStart w:id="2" w:name="_Toc450729436"/>
      <w:bookmarkStart w:id="3" w:name="_Toc450730882"/>
      <w:bookmarkStart w:id="4" w:name="_Ref449015843"/>
      <w:bookmarkStart w:id="5" w:name="_Ref449015852"/>
      <w:bookmarkStart w:id="6" w:name="_Toc450730883"/>
      <w:bookmarkEnd w:id="1"/>
      <w:bookmarkEnd w:id="2"/>
      <w:bookmarkEnd w:id="3"/>
      <w:r w:rsidRPr="005B1256">
        <w:rPr>
          <w:rFonts w:asciiTheme="minorHAnsi" w:hAnsiTheme="minorHAnsi"/>
          <w:color w:val="auto"/>
          <w:sz w:val="24"/>
          <w:szCs w:val="24"/>
        </w:rPr>
        <w:t>Missing data analyses</w:t>
      </w:r>
      <w:bookmarkEnd w:id="4"/>
      <w:bookmarkEnd w:id="5"/>
      <w:bookmarkEnd w:id="6"/>
      <w:r w:rsidRPr="005B1256">
        <w:rPr>
          <w:rFonts w:asciiTheme="minorHAnsi" w:hAnsiTheme="minorHAnsi"/>
          <w:color w:val="auto"/>
          <w:sz w:val="24"/>
          <w:szCs w:val="24"/>
        </w:rPr>
        <w:t xml:space="preserve"> </w:t>
      </w:r>
    </w:p>
    <w:p w:rsidR="00373FE2" w:rsidRPr="006E7ABA" w:rsidRDefault="00373FE2" w:rsidP="005B1256">
      <w:pPr>
        <w:spacing w:before="120" w:after="120" w:line="360" w:lineRule="auto"/>
        <w:jc w:val="both"/>
        <w:rPr>
          <w:sz w:val="24"/>
          <w:szCs w:val="24"/>
        </w:rPr>
      </w:pPr>
      <w:r w:rsidRPr="006E7ABA">
        <w:rPr>
          <w:sz w:val="24"/>
          <w:szCs w:val="24"/>
        </w:rPr>
        <w:t xml:space="preserve">To minimise missing data, </w:t>
      </w:r>
      <w:r w:rsidR="00043BF3" w:rsidRPr="006E7ABA">
        <w:rPr>
          <w:sz w:val="24"/>
          <w:szCs w:val="24"/>
        </w:rPr>
        <w:t>participants are required to complete the primary outcome measure (GHQ-28) before completing any other measures</w:t>
      </w:r>
      <w:r w:rsidRPr="006E7ABA">
        <w:rPr>
          <w:sz w:val="24"/>
          <w:szCs w:val="24"/>
        </w:rPr>
        <w:t>. P</w:t>
      </w:r>
      <w:r w:rsidR="00043BF3" w:rsidRPr="006E7ABA">
        <w:rPr>
          <w:sz w:val="24"/>
          <w:szCs w:val="24"/>
        </w:rPr>
        <w:t>articipants are unable t</w:t>
      </w:r>
      <w:r w:rsidR="006E7ABA">
        <w:rPr>
          <w:sz w:val="24"/>
          <w:szCs w:val="24"/>
        </w:rPr>
        <w:t>o submit any questionnaire with</w:t>
      </w:r>
      <w:r w:rsidR="00043BF3" w:rsidRPr="006E7ABA">
        <w:rPr>
          <w:sz w:val="24"/>
          <w:szCs w:val="24"/>
        </w:rPr>
        <w:t xml:space="preserve"> missing fields</w:t>
      </w:r>
      <w:r w:rsidR="00BD2362">
        <w:rPr>
          <w:sz w:val="24"/>
          <w:szCs w:val="24"/>
        </w:rPr>
        <w:t xml:space="preserve"> thus avoiding </w:t>
      </w:r>
      <w:r w:rsidR="00043BF3" w:rsidRPr="006E7ABA">
        <w:rPr>
          <w:sz w:val="24"/>
          <w:szCs w:val="24"/>
        </w:rPr>
        <w:t xml:space="preserve">missing data within questionnaires. </w:t>
      </w:r>
      <w:r w:rsidRPr="006E7ABA">
        <w:rPr>
          <w:sz w:val="24"/>
          <w:szCs w:val="24"/>
        </w:rPr>
        <w:t xml:space="preserve">As </w:t>
      </w:r>
      <w:r w:rsidR="00043BF3" w:rsidRPr="006E7ABA">
        <w:rPr>
          <w:sz w:val="24"/>
          <w:szCs w:val="24"/>
        </w:rPr>
        <w:t xml:space="preserve">much data as possible will be collected about the reasons for missing data and this will be used to inform the handling of missing data. Participants will be </w:t>
      </w:r>
      <w:r w:rsidRPr="006E7ABA">
        <w:rPr>
          <w:sz w:val="24"/>
          <w:szCs w:val="24"/>
        </w:rPr>
        <w:t>invited to give reasons for not res</w:t>
      </w:r>
      <w:r w:rsidR="00043BF3" w:rsidRPr="006E7ABA">
        <w:rPr>
          <w:sz w:val="24"/>
          <w:szCs w:val="24"/>
        </w:rPr>
        <w:t>pond</w:t>
      </w:r>
      <w:r w:rsidRPr="006E7ABA">
        <w:rPr>
          <w:sz w:val="24"/>
          <w:szCs w:val="24"/>
        </w:rPr>
        <w:t>ing</w:t>
      </w:r>
      <w:r w:rsidR="00043BF3" w:rsidRPr="006E7ABA">
        <w:rPr>
          <w:sz w:val="24"/>
          <w:szCs w:val="24"/>
        </w:rPr>
        <w:t xml:space="preserve"> to the email reminders</w:t>
      </w:r>
      <w:r w:rsidRPr="006E7ABA">
        <w:rPr>
          <w:sz w:val="24"/>
          <w:szCs w:val="24"/>
        </w:rPr>
        <w:t xml:space="preserve">. </w:t>
      </w:r>
    </w:p>
    <w:p w:rsidR="00C04917" w:rsidRPr="006E7ABA" w:rsidRDefault="00C04917" w:rsidP="005B1256">
      <w:pPr>
        <w:spacing w:before="120" w:after="120" w:line="360" w:lineRule="auto"/>
        <w:jc w:val="both"/>
        <w:rPr>
          <w:sz w:val="24"/>
          <w:szCs w:val="24"/>
        </w:rPr>
      </w:pPr>
      <w:r w:rsidRPr="006E7ABA">
        <w:rPr>
          <w:sz w:val="24"/>
          <w:szCs w:val="24"/>
        </w:rPr>
        <w:t xml:space="preserve">The baseline characteristics of those who do/do not provide data will be compared, to demonstrate whether </w:t>
      </w:r>
      <w:r w:rsidR="00373FE2" w:rsidRPr="006E7ABA">
        <w:rPr>
          <w:sz w:val="24"/>
          <w:szCs w:val="24"/>
        </w:rPr>
        <w:t xml:space="preserve">missing data </w:t>
      </w:r>
      <w:r w:rsidRPr="006E7ABA">
        <w:rPr>
          <w:sz w:val="24"/>
          <w:szCs w:val="24"/>
        </w:rPr>
        <w:t xml:space="preserve">can be assumed to be missing at random (at least with respect to recorded baseline characteristics). </w:t>
      </w:r>
      <w:r w:rsidR="00043BF3" w:rsidRPr="006E7ABA">
        <w:rPr>
          <w:sz w:val="24"/>
          <w:szCs w:val="24"/>
        </w:rPr>
        <w:t>A</w:t>
      </w:r>
      <w:r w:rsidRPr="006E7ABA">
        <w:rPr>
          <w:sz w:val="24"/>
          <w:szCs w:val="24"/>
        </w:rPr>
        <w:t xml:space="preserve"> joint modelling approach (using baseline, 12 week and 24 outcome data) will be used to assess the impact of missing data at 24 weeks on the conclusions drawn from analysis on primary and secondary efficacy outcome</w:t>
      </w:r>
      <w:r w:rsidR="00BD2362">
        <w:rPr>
          <w:sz w:val="24"/>
          <w:szCs w:val="24"/>
        </w:rPr>
        <w:t>s</w:t>
      </w:r>
      <w:r w:rsidR="00373FE2" w:rsidRPr="006E7ABA">
        <w:rPr>
          <w:sz w:val="24"/>
          <w:szCs w:val="24"/>
        </w:rPr>
        <w:t xml:space="preserve">. </w:t>
      </w:r>
    </w:p>
    <w:p w:rsidR="0002613F" w:rsidRPr="0002613F" w:rsidRDefault="0002613F" w:rsidP="005B1256">
      <w:pPr>
        <w:spacing w:before="120" w:after="120" w:line="360" w:lineRule="auto"/>
        <w:jc w:val="both"/>
        <w:rPr>
          <w:rFonts w:cstheme="minorHAnsi"/>
          <w:sz w:val="24"/>
          <w:szCs w:val="24"/>
        </w:rPr>
      </w:pPr>
      <w:r>
        <w:rPr>
          <w:sz w:val="24"/>
          <w:szCs w:val="24"/>
        </w:rPr>
        <w:t>Participa</w:t>
      </w:r>
      <w:r w:rsidR="00CC29FB" w:rsidRPr="006040BF">
        <w:rPr>
          <w:sz w:val="24"/>
          <w:szCs w:val="24"/>
        </w:rPr>
        <w:t>n</w:t>
      </w:r>
      <w:r>
        <w:rPr>
          <w:sz w:val="24"/>
          <w:szCs w:val="24"/>
        </w:rPr>
        <w:t>t</w:t>
      </w:r>
      <w:r w:rsidR="00CC29FB" w:rsidRPr="006040BF">
        <w:rPr>
          <w:sz w:val="24"/>
          <w:szCs w:val="24"/>
        </w:rPr>
        <w:t xml:space="preserve">s </w:t>
      </w:r>
      <w:r w:rsidR="00E11D62" w:rsidRPr="006040BF">
        <w:rPr>
          <w:sz w:val="24"/>
          <w:szCs w:val="24"/>
        </w:rPr>
        <w:t xml:space="preserve">are free to withdraw consent </w:t>
      </w:r>
      <w:r w:rsidR="00CC29FB" w:rsidRPr="006040BF">
        <w:rPr>
          <w:sz w:val="24"/>
          <w:szCs w:val="24"/>
        </w:rPr>
        <w:t xml:space="preserve">from the trial </w:t>
      </w:r>
      <w:r w:rsidR="00E11D62" w:rsidRPr="006040BF">
        <w:rPr>
          <w:sz w:val="24"/>
          <w:szCs w:val="24"/>
        </w:rPr>
        <w:t>at any time without provi</w:t>
      </w:r>
      <w:r w:rsidR="00CC29FB" w:rsidRPr="006040BF">
        <w:rPr>
          <w:sz w:val="24"/>
          <w:szCs w:val="24"/>
        </w:rPr>
        <w:t>ding a reason, although we invite them t</w:t>
      </w:r>
      <w:r w:rsidR="00E11D62" w:rsidRPr="006040BF">
        <w:rPr>
          <w:sz w:val="24"/>
          <w:szCs w:val="24"/>
        </w:rPr>
        <w:t xml:space="preserve">o </w:t>
      </w:r>
      <w:r w:rsidR="00E11D62" w:rsidRPr="006040BF">
        <w:rPr>
          <w:rFonts w:cstheme="minorHAnsi"/>
          <w:sz w:val="24"/>
          <w:szCs w:val="24"/>
        </w:rPr>
        <w:t>tell us why they have withdrawn so that we can take this into c</w:t>
      </w:r>
      <w:r>
        <w:rPr>
          <w:rFonts w:cstheme="minorHAnsi"/>
          <w:sz w:val="24"/>
          <w:szCs w:val="24"/>
        </w:rPr>
        <w:t>onsideration in future studies.</w:t>
      </w:r>
      <w:r w:rsidRPr="006040BF">
        <w:rPr>
          <w:sz w:val="24"/>
          <w:szCs w:val="24"/>
        </w:rPr>
        <w:t xml:space="preserve"> </w:t>
      </w:r>
    </w:p>
    <w:p w:rsidR="002346DA" w:rsidRPr="005B1256" w:rsidRDefault="007D3AAF" w:rsidP="005B1256">
      <w:pPr>
        <w:pStyle w:val="Heading2"/>
        <w:spacing w:before="120" w:after="120" w:line="360" w:lineRule="auto"/>
        <w:rPr>
          <w:rFonts w:eastAsia="Times New Roman"/>
          <w:color w:val="auto"/>
          <w:sz w:val="28"/>
          <w:szCs w:val="28"/>
          <w:lang w:val="en" w:eastAsia="en-GB"/>
        </w:rPr>
      </w:pPr>
      <w:r w:rsidRPr="005B1256">
        <w:rPr>
          <w:rFonts w:eastAsia="Times New Roman"/>
          <w:color w:val="auto"/>
          <w:sz w:val="28"/>
          <w:szCs w:val="28"/>
          <w:lang w:val="en" w:eastAsia="en-GB"/>
        </w:rPr>
        <w:t xml:space="preserve">Monitoring </w:t>
      </w:r>
      <w:r w:rsidR="002346DA" w:rsidRPr="005B1256">
        <w:rPr>
          <w:rFonts w:eastAsia="Times New Roman"/>
          <w:color w:val="auto"/>
          <w:sz w:val="28"/>
          <w:szCs w:val="28"/>
          <w:lang w:val="en" w:eastAsia="en-GB"/>
        </w:rPr>
        <w:t xml:space="preserve"> </w:t>
      </w:r>
    </w:p>
    <w:p w:rsidR="008D2568" w:rsidRPr="006040BF" w:rsidRDefault="00097F0B" w:rsidP="005B1256">
      <w:pPr>
        <w:spacing w:before="120" w:after="120" w:line="360" w:lineRule="auto"/>
        <w:jc w:val="both"/>
        <w:rPr>
          <w:sz w:val="24"/>
          <w:szCs w:val="24"/>
        </w:rPr>
      </w:pPr>
      <w:r>
        <w:rPr>
          <w:sz w:val="24"/>
          <w:szCs w:val="24"/>
        </w:rPr>
        <w:t>The t</w:t>
      </w:r>
      <w:r w:rsidR="008D2568" w:rsidRPr="008B4F4A">
        <w:rPr>
          <w:sz w:val="24"/>
          <w:szCs w:val="24"/>
        </w:rPr>
        <w:t>rial is overseen by an independent Data</w:t>
      </w:r>
      <w:r w:rsidR="008D2568" w:rsidRPr="006040BF">
        <w:rPr>
          <w:sz w:val="24"/>
          <w:szCs w:val="24"/>
        </w:rPr>
        <w:t xml:space="preserve"> Monitoring &amp; Ethics Committee (DMEC)</w:t>
      </w:r>
      <w:r w:rsidR="008D2568">
        <w:rPr>
          <w:sz w:val="24"/>
          <w:szCs w:val="24"/>
        </w:rPr>
        <w:t xml:space="preserve"> </w:t>
      </w:r>
      <w:r w:rsidR="00B27C26">
        <w:rPr>
          <w:sz w:val="24"/>
          <w:szCs w:val="24"/>
        </w:rPr>
        <w:t xml:space="preserve">including Professor of Trials, and Professor of Clinical Psychology, </w:t>
      </w:r>
      <w:r w:rsidR="008D2568">
        <w:rPr>
          <w:sz w:val="24"/>
          <w:szCs w:val="24"/>
        </w:rPr>
        <w:t xml:space="preserve">and </w:t>
      </w:r>
      <w:r w:rsidR="00F308CB">
        <w:rPr>
          <w:sz w:val="24"/>
          <w:szCs w:val="24"/>
        </w:rPr>
        <w:t>T</w:t>
      </w:r>
      <w:r w:rsidR="00B27C26">
        <w:rPr>
          <w:sz w:val="24"/>
          <w:szCs w:val="24"/>
        </w:rPr>
        <w:t xml:space="preserve">rial </w:t>
      </w:r>
      <w:r w:rsidR="00F308CB">
        <w:rPr>
          <w:sz w:val="24"/>
          <w:szCs w:val="24"/>
        </w:rPr>
        <w:t>S</w:t>
      </w:r>
      <w:r w:rsidR="00B27C26">
        <w:rPr>
          <w:sz w:val="24"/>
          <w:szCs w:val="24"/>
        </w:rPr>
        <w:t xml:space="preserve">teering </w:t>
      </w:r>
      <w:r w:rsidR="00F308CB">
        <w:rPr>
          <w:sz w:val="24"/>
          <w:szCs w:val="24"/>
        </w:rPr>
        <w:t>C</w:t>
      </w:r>
      <w:r w:rsidR="00B27C26">
        <w:rPr>
          <w:sz w:val="24"/>
          <w:szCs w:val="24"/>
        </w:rPr>
        <w:t xml:space="preserve">ommittee (TSC) Chaired by Professor of Clinical Psychology and including a trials statistician, trial methodologist, and expert relative, </w:t>
      </w:r>
      <w:r w:rsidR="008D2568">
        <w:rPr>
          <w:sz w:val="24"/>
          <w:szCs w:val="24"/>
        </w:rPr>
        <w:t xml:space="preserve">both </w:t>
      </w:r>
      <w:proofErr w:type="gramStart"/>
      <w:r w:rsidR="00BD2362">
        <w:rPr>
          <w:sz w:val="24"/>
          <w:szCs w:val="24"/>
        </w:rPr>
        <w:t>funder</w:t>
      </w:r>
      <w:proofErr w:type="gramEnd"/>
      <w:r w:rsidR="00BD2362">
        <w:rPr>
          <w:sz w:val="24"/>
          <w:szCs w:val="24"/>
        </w:rPr>
        <w:t xml:space="preserve"> </w:t>
      </w:r>
      <w:r w:rsidR="008D2568">
        <w:rPr>
          <w:sz w:val="24"/>
          <w:szCs w:val="24"/>
        </w:rPr>
        <w:t>appointed (National Institute for Health Re</w:t>
      </w:r>
      <w:r w:rsidR="004C22E7">
        <w:rPr>
          <w:sz w:val="24"/>
          <w:szCs w:val="24"/>
        </w:rPr>
        <w:t>search NIHR</w:t>
      </w:r>
      <w:r w:rsidR="008D2568">
        <w:rPr>
          <w:sz w:val="24"/>
          <w:szCs w:val="24"/>
        </w:rPr>
        <w:t xml:space="preserve">). </w:t>
      </w:r>
      <w:r w:rsidR="004C22E7">
        <w:rPr>
          <w:sz w:val="24"/>
          <w:szCs w:val="24"/>
        </w:rPr>
        <w:t xml:space="preserve">The TSC will oversee </w:t>
      </w:r>
      <w:r w:rsidR="00BD2362">
        <w:rPr>
          <w:sz w:val="24"/>
          <w:szCs w:val="24"/>
        </w:rPr>
        <w:t xml:space="preserve">trial </w:t>
      </w:r>
      <w:r w:rsidR="008D2568" w:rsidRPr="006040BF">
        <w:rPr>
          <w:sz w:val="24"/>
          <w:szCs w:val="24"/>
        </w:rPr>
        <w:t xml:space="preserve">progress, ensure that it is being carried out according to protocol and </w:t>
      </w:r>
      <w:r w:rsidR="004C22E7">
        <w:rPr>
          <w:sz w:val="24"/>
          <w:szCs w:val="24"/>
        </w:rPr>
        <w:t xml:space="preserve">decide on continuation </w:t>
      </w:r>
      <w:r w:rsidR="008D2568">
        <w:rPr>
          <w:sz w:val="24"/>
          <w:szCs w:val="24"/>
        </w:rPr>
        <w:t>at the end of the internal pilot</w:t>
      </w:r>
      <w:r w:rsidR="008D2568" w:rsidRPr="006040BF">
        <w:rPr>
          <w:sz w:val="24"/>
          <w:szCs w:val="24"/>
        </w:rPr>
        <w:t xml:space="preserve">. </w:t>
      </w:r>
      <w:r w:rsidR="008D2568">
        <w:rPr>
          <w:sz w:val="24"/>
          <w:szCs w:val="24"/>
        </w:rPr>
        <w:t xml:space="preserve">DMEC will </w:t>
      </w:r>
      <w:r w:rsidR="00BD2362">
        <w:rPr>
          <w:sz w:val="24"/>
          <w:szCs w:val="24"/>
        </w:rPr>
        <w:t xml:space="preserve">review </w:t>
      </w:r>
      <w:r w:rsidR="008D2568">
        <w:rPr>
          <w:sz w:val="24"/>
          <w:szCs w:val="24"/>
        </w:rPr>
        <w:t>un</w:t>
      </w:r>
      <w:r w:rsidR="007F6724">
        <w:rPr>
          <w:sz w:val="24"/>
          <w:szCs w:val="24"/>
        </w:rPr>
        <w:t>-</w:t>
      </w:r>
      <w:r w:rsidR="008D2568">
        <w:rPr>
          <w:sz w:val="24"/>
          <w:szCs w:val="24"/>
        </w:rPr>
        <w:t xml:space="preserve">blinded data and </w:t>
      </w:r>
      <w:r w:rsidR="008D2568" w:rsidRPr="006040BF">
        <w:rPr>
          <w:sz w:val="24"/>
          <w:szCs w:val="24"/>
        </w:rPr>
        <w:t xml:space="preserve">prioritise </w:t>
      </w:r>
      <w:r w:rsidR="00BC6E76" w:rsidRPr="006040BF">
        <w:rPr>
          <w:sz w:val="24"/>
          <w:szCs w:val="24"/>
        </w:rPr>
        <w:t>participant</w:t>
      </w:r>
      <w:r w:rsidR="004C22E7">
        <w:rPr>
          <w:sz w:val="24"/>
          <w:szCs w:val="24"/>
        </w:rPr>
        <w:t xml:space="preserve"> </w:t>
      </w:r>
      <w:r w:rsidR="008D2568" w:rsidRPr="006040BF">
        <w:rPr>
          <w:sz w:val="24"/>
          <w:szCs w:val="24"/>
        </w:rPr>
        <w:t>safety</w:t>
      </w:r>
      <w:r w:rsidR="008D2568">
        <w:rPr>
          <w:sz w:val="24"/>
          <w:szCs w:val="24"/>
        </w:rPr>
        <w:t>, alerting TSC</w:t>
      </w:r>
      <w:r w:rsidR="008D2568" w:rsidRPr="006040BF">
        <w:rPr>
          <w:sz w:val="24"/>
          <w:szCs w:val="24"/>
        </w:rPr>
        <w:t xml:space="preserve"> to any concerns regarding safety or other ethical issues.</w:t>
      </w:r>
      <w:r w:rsidR="008D2568">
        <w:rPr>
          <w:sz w:val="24"/>
          <w:szCs w:val="24"/>
        </w:rPr>
        <w:t xml:space="preserve"> </w:t>
      </w:r>
      <w:r w:rsidR="004C22E7">
        <w:rPr>
          <w:sz w:val="24"/>
          <w:szCs w:val="24"/>
        </w:rPr>
        <w:t>TSC</w:t>
      </w:r>
      <w:r w:rsidR="008D2568" w:rsidRPr="006040BF">
        <w:rPr>
          <w:sz w:val="24"/>
          <w:szCs w:val="24"/>
        </w:rPr>
        <w:t xml:space="preserve"> will liaise directly with the trial sponsors</w:t>
      </w:r>
      <w:r w:rsidR="008D2568">
        <w:rPr>
          <w:sz w:val="24"/>
          <w:szCs w:val="24"/>
        </w:rPr>
        <w:t xml:space="preserve"> (Lancaster University)</w:t>
      </w:r>
      <w:r w:rsidR="003A6262">
        <w:rPr>
          <w:sz w:val="24"/>
          <w:szCs w:val="24"/>
        </w:rPr>
        <w:t xml:space="preserve"> who may audit the trial at any time</w:t>
      </w:r>
      <w:r w:rsidR="008D2568" w:rsidRPr="006040BF">
        <w:rPr>
          <w:sz w:val="24"/>
          <w:szCs w:val="24"/>
        </w:rPr>
        <w:t xml:space="preserve">. </w:t>
      </w:r>
    </w:p>
    <w:p w:rsidR="00BE6413" w:rsidRPr="006040BF" w:rsidRDefault="008D2568" w:rsidP="005B1256">
      <w:pPr>
        <w:spacing w:before="120" w:after="120" w:line="360" w:lineRule="auto"/>
        <w:jc w:val="both"/>
        <w:rPr>
          <w:rFonts w:eastAsia="Times New Roman" w:cs="Arial"/>
          <w:color w:val="333333"/>
          <w:sz w:val="24"/>
          <w:szCs w:val="24"/>
          <w:lang w:val="en" w:eastAsia="en-GB"/>
        </w:rPr>
      </w:pPr>
      <w:r>
        <w:rPr>
          <w:rFonts w:cs="Arial"/>
          <w:sz w:val="24"/>
          <w:szCs w:val="24"/>
        </w:rPr>
        <w:t>T</w:t>
      </w:r>
      <w:r w:rsidRPr="006040BF">
        <w:rPr>
          <w:rFonts w:cs="Arial"/>
          <w:sz w:val="24"/>
          <w:szCs w:val="24"/>
        </w:rPr>
        <w:t>he number (and percentage) of patients wit</w:t>
      </w:r>
      <w:r w:rsidR="004C22E7">
        <w:rPr>
          <w:rFonts w:cs="Arial"/>
          <w:sz w:val="24"/>
          <w:szCs w:val="24"/>
        </w:rPr>
        <w:t xml:space="preserve">h at least one major/minor </w:t>
      </w:r>
      <w:r w:rsidRPr="006040BF">
        <w:rPr>
          <w:rFonts w:cs="Arial"/>
          <w:sz w:val="24"/>
          <w:szCs w:val="24"/>
        </w:rPr>
        <w:t>protocol deviation will be summarised by treatment group</w:t>
      </w:r>
      <w:r w:rsidRPr="00A02F83">
        <w:rPr>
          <w:rFonts w:cs="Arial"/>
          <w:sz w:val="24"/>
          <w:szCs w:val="24"/>
        </w:rPr>
        <w:t xml:space="preserve">. </w:t>
      </w:r>
      <w:r w:rsidR="00BE6413" w:rsidRPr="00A02F83">
        <w:rPr>
          <w:rFonts w:eastAsia="Times New Roman" w:cs="Arial"/>
          <w:sz w:val="24"/>
          <w:szCs w:val="24"/>
          <w:lang w:val="en" w:eastAsia="en-GB"/>
        </w:rPr>
        <w:t>El</w:t>
      </w:r>
      <w:r w:rsidRPr="00A02F83">
        <w:rPr>
          <w:rFonts w:eastAsia="Times New Roman" w:cs="Arial"/>
          <w:sz w:val="24"/>
          <w:szCs w:val="24"/>
          <w:lang w:val="en" w:eastAsia="en-GB"/>
        </w:rPr>
        <w:t>i</w:t>
      </w:r>
      <w:r w:rsidR="00BE6413" w:rsidRPr="00A02F83">
        <w:rPr>
          <w:rFonts w:eastAsia="Times New Roman" w:cs="Arial"/>
          <w:sz w:val="24"/>
          <w:szCs w:val="24"/>
          <w:lang w:val="en" w:eastAsia="en-GB"/>
        </w:rPr>
        <w:t>gibility protocol violations and multip</w:t>
      </w:r>
      <w:r w:rsidRPr="00A02F83">
        <w:rPr>
          <w:rFonts w:eastAsia="Times New Roman" w:cs="Arial"/>
          <w:sz w:val="24"/>
          <w:szCs w:val="24"/>
          <w:lang w:val="en" w:eastAsia="en-GB"/>
        </w:rPr>
        <w:t>le registrations per participant</w:t>
      </w:r>
      <w:r w:rsidR="00BE6413" w:rsidRPr="00A02F83">
        <w:rPr>
          <w:rFonts w:eastAsia="Times New Roman" w:cs="Arial"/>
          <w:sz w:val="24"/>
          <w:szCs w:val="24"/>
          <w:lang w:val="en" w:eastAsia="en-GB"/>
        </w:rPr>
        <w:t xml:space="preserve"> or per service user will also be reported</w:t>
      </w:r>
      <w:r w:rsidR="00373FE2" w:rsidRPr="00A02F83">
        <w:rPr>
          <w:rFonts w:eastAsia="Times New Roman" w:cs="Arial"/>
          <w:sz w:val="24"/>
          <w:szCs w:val="24"/>
          <w:lang w:val="en" w:eastAsia="en-GB"/>
        </w:rPr>
        <w:t>.</w:t>
      </w:r>
    </w:p>
    <w:p w:rsidR="007D3AAF" w:rsidRPr="005B1256" w:rsidRDefault="007D3AAF" w:rsidP="005B1256">
      <w:pPr>
        <w:pStyle w:val="Heading3"/>
        <w:spacing w:before="120" w:after="120" w:line="360" w:lineRule="auto"/>
        <w:rPr>
          <w:rFonts w:asciiTheme="minorHAnsi" w:hAnsiTheme="minorHAnsi"/>
          <w:color w:val="auto"/>
          <w:sz w:val="24"/>
          <w:szCs w:val="24"/>
        </w:rPr>
      </w:pPr>
      <w:r w:rsidRPr="005B1256">
        <w:rPr>
          <w:rFonts w:asciiTheme="minorHAnsi" w:eastAsia="Times New Roman" w:hAnsiTheme="minorHAnsi"/>
          <w:color w:val="auto"/>
          <w:sz w:val="24"/>
          <w:szCs w:val="24"/>
          <w:lang w:val="en" w:eastAsia="en-GB"/>
        </w:rPr>
        <w:t>Adverse Events</w:t>
      </w:r>
      <w:r w:rsidRPr="005B1256">
        <w:rPr>
          <w:rFonts w:asciiTheme="minorHAnsi" w:hAnsiTheme="minorHAnsi"/>
          <w:color w:val="auto"/>
          <w:sz w:val="24"/>
          <w:szCs w:val="24"/>
        </w:rPr>
        <w:t xml:space="preserve"> </w:t>
      </w:r>
    </w:p>
    <w:p w:rsidR="007D3AAF" w:rsidRDefault="007D3AAF" w:rsidP="005B1256">
      <w:pPr>
        <w:pStyle w:val="CommentText"/>
        <w:spacing w:before="120" w:after="120" w:line="360" w:lineRule="auto"/>
        <w:jc w:val="both"/>
        <w:rPr>
          <w:sz w:val="24"/>
          <w:szCs w:val="24"/>
        </w:rPr>
      </w:pPr>
      <w:r w:rsidRPr="006040BF">
        <w:rPr>
          <w:sz w:val="24"/>
          <w:szCs w:val="24"/>
        </w:rPr>
        <w:t xml:space="preserve">Adverse events </w:t>
      </w:r>
      <w:r>
        <w:rPr>
          <w:sz w:val="24"/>
          <w:szCs w:val="24"/>
        </w:rPr>
        <w:t>are</w:t>
      </w:r>
      <w:r w:rsidRPr="006040BF">
        <w:rPr>
          <w:sz w:val="24"/>
          <w:szCs w:val="24"/>
        </w:rPr>
        <w:t xml:space="preserve"> defined as either low risk (clear evidence of distress or concerns of risk of harm or abuse towards</w:t>
      </w:r>
      <w:r>
        <w:rPr>
          <w:sz w:val="24"/>
          <w:szCs w:val="24"/>
        </w:rPr>
        <w:t xml:space="preserve"> participants or others, but no</w:t>
      </w:r>
      <w:r w:rsidRPr="006040BF">
        <w:rPr>
          <w:sz w:val="24"/>
          <w:szCs w:val="24"/>
        </w:rPr>
        <w:t xml:space="preserve"> immediate or serious threat of sever</w:t>
      </w:r>
      <w:r>
        <w:rPr>
          <w:sz w:val="24"/>
          <w:szCs w:val="24"/>
        </w:rPr>
        <w:t>e harm or risk to life)</w:t>
      </w:r>
      <w:r w:rsidRPr="006040BF">
        <w:rPr>
          <w:sz w:val="24"/>
          <w:szCs w:val="24"/>
        </w:rPr>
        <w:t xml:space="preserve"> or high risk (clear evidence of immediate risk to life or child welfare</w:t>
      </w:r>
      <w:r>
        <w:rPr>
          <w:sz w:val="24"/>
          <w:szCs w:val="24"/>
        </w:rPr>
        <w:t xml:space="preserve">). Risk can be identified through: online questionnaire </w:t>
      </w:r>
      <w:r w:rsidRPr="006040BF">
        <w:rPr>
          <w:sz w:val="24"/>
          <w:szCs w:val="24"/>
        </w:rPr>
        <w:t>red flag” items</w:t>
      </w:r>
      <w:r>
        <w:rPr>
          <w:sz w:val="24"/>
          <w:szCs w:val="24"/>
        </w:rPr>
        <w:t xml:space="preserve"> </w:t>
      </w:r>
      <w:r w:rsidRPr="006040BF">
        <w:rPr>
          <w:sz w:val="24"/>
          <w:szCs w:val="24"/>
        </w:rPr>
        <w:t>“</w:t>
      </w:r>
      <w:r>
        <w:rPr>
          <w:sz w:val="24"/>
          <w:szCs w:val="24"/>
        </w:rPr>
        <w:t xml:space="preserve">; posts on the REACT Group; </w:t>
      </w:r>
      <w:r w:rsidRPr="006040BF">
        <w:rPr>
          <w:sz w:val="24"/>
          <w:szCs w:val="24"/>
        </w:rPr>
        <w:t>direct messages</w:t>
      </w:r>
      <w:r>
        <w:rPr>
          <w:sz w:val="24"/>
          <w:szCs w:val="24"/>
        </w:rPr>
        <w:t xml:space="preserve"> to REACT Supporters</w:t>
      </w:r>
      <w:r w:rsidRPr="006040BF">
        <w:rPr>
          <w:sz w:val="24"/>
          <w:szCs w:val="24"/>
        </w:rPr>
        <w:t xml:space="preserve">; and by the Trial Manager during email or telephone </w:t>
      </w:r>
      <w:r>
        <w:rPr>
          <w:sz w:val="24"/>
          <w:szCs w:val="24"/>
        </w:rPr>
        <w:t xml:space="preserve">participant </w:t>
      </w:r>
      <w:r w:rsidRPr="006040BF">
        <w:rPr>
          <w:sz w:val="24"/>
          <w:szCs w:val="24"/>
        </w:rPr>
        <w:t xml:space="preserve">contact. Low </w:t>
      </w:r>
      <w:proofErr w:type="gramStart"/>
      <w:r w:rsidRPr="006040BF">
        <w:rPr>
          <w:sz w:val="24"/>
          <w:szCs w:val="24"/>
        </w:rPr>
        <w:t>risk</w:t>
      </w:r>
      <w:proofErr w:type="gramEnd"/>
      <w:r w:rsidRPr="006040BF">
        <w:rPr>
          <w:sz w:val="24"/>
          <w:szCs w:val="24"/>
        </w:rPr>
        <w:t xml:space="preserve"> </w:t>
      </w:r>
      <w:r>
        <w:rPr>
          <w:sz w:val="24"/>
          <w:szCs w:val="24"/>
        </w:rPr>
        <w:t xml:space="preserve">events will be </w:t>
      </w:r>
      <w:r w:rsidRPr="006040BF">
        <w:rPr>
          <w:sz w:val="24"/>
          <w:szCs w:val="24"/>
        </w:rPr>
        <w:t>discussed in supervis</w:t>
      </w:r>
      <w:r>
        <w:rPr>
          <w:sz w:val="24"/>
          <w:szCs w:val="24"/>
        </w:rPr>
        <w:t>ion, documented, and trigger</w:t>
      </w:r>
      <w:r w:rsidRPr="006040BF">
        <w:rPr>
          <w:sz w:val="24"/>
          <w:szCs w:val="24"/>
        </w:rPr>
        <w:t xml:space="preserve"> a standar</w:t>
      </w:r>
      <w:r>
        <w:rPr>
          <w:sz w:val="24"/>
          <w:szCs w:val="24"/>
        </w:rPr>
        <w:t>d</w:t>
      </w:r>
      <w:r w:rsidRPr="006040BF">
        <w:rPr>
          <w:sz w:val="24"/>
          <w:szCs w:val="24"/>
        </w:rPr>
        <w:t>ised email expressing concern and providing details of how to seek crisis support. If an immediate high ri</w:t>
      </w:r>
      <w:r>
        <w:rPr>
          <w:sz w:val="24"/>
          <w:szCs w:val="24"/>
        </w:rPr>
        <w:t>sk is identified, either the</w:t>
      </w:r>
      <w:r w:rsidRPr="006040BF">
        <w:rPr>
          <w:sz w:val="24"/>
          <w:szCs w:val="24"/>
        </w:rPr>
        <w:t xml:space="preserve"> police (immediate risk to life) or social </w:t>
      </w:r>
      <w:r>
        <w:rPr>
          <w:sz w:val="24"/>
          <w:szCs w:val="24"/>
        </w:rPr>
        <w:t>services (</w:t>
      </w:r>
      <w:r w:rsidRPr="006040BF">
        <w:rPr>
          <w:sz w:val="24"/>
          <w:szCs w:val="24"/>
        </w:rPr>
        <w:t xml:space="preserve">risk to child) will be contacted as appropriate. </w:t>
      </w:r>
      <w:r>
        <w:rPr>
          <w:sz w:val="24"/>
          <w:szCs w:val="24"/>
        </w:rPr>
        <w:t>R</w:t>
      </w:r>
      <w:r w:rsidRPr="006040BF">
        <w:rPr>
          <w:sz w:val="24"/>
          <w:szCs w:val="24"/>
        </w:rPr>
        <w:t>isk will be reported to the supervising clinician and docum</w:t>
      </w:r>
      <w:r>
        <w:rPr>
          <w:sz w:val="24"/>
          <w:szCs w:val="24"/>
        </w:rPr>
        <w:t>ented. The supervising clinicia</w:t>
      </w:r>
      <w:r w:rsidRPr="006040BF">
        <w:rPr>
          <w:sz w:val="24"/>
          <w:szCs w:val="24"/>
        </w:rPr>
        <w:t xml:space="preserve">n will discuss the risk event with the </w:t>
      </w:r>
      <w:r>
        <w:rPr>
          <w:sz w:val="24"/>
          <w:szCs w:val="24"/>
        </w:rPr>
        <w:t xml:space="preserve">TSC Chair, </w:t>
      </w:r>
      <w:r w:rsidRPr="006040BF">
        <w:rPr>
          <w:sz w:val="24"/>
          <w:szCs w:val="24"/>
        </w:rPr>
        <w:t>who will decide if the event is related or unrelated to the study. If rela</w:t>
      </w:r>
      <w:r>
        <w:rPr>
          <w:sz w:val="24"/>
          <w:szCs w:val="24"/>
        </w:rPr>
        <w:t xml:space="preserve">ted, the CI and TM will be un-blinded and the </w:t>
      </w:r>
      <w:r w:rsidRPr="006040BF">
        <w:rPr>
          <w:sz w:val="24"/>
          <w:szCs w:val="24"/>
        </w:rPr>
        <w:t xml:space="preserve">sponsor, ethics committee and </w:t>
      </w:r>
      <w:r>
        <w:rPr>
          <w:sz w:val="24"/>
          <w:szCs w:val="24"/>
        </w:rPr>
        <w:t xml:space="preserve">funding body will be notified. The number of adverse events and how they were identified will be recorded for both arms of the trial. </w:t>
      </w:r>
    </w:p>
    <w:p w:rsidR="00DE05DE" w:rsidRPr="0020045D" w:rsidRDefault="001C0607" w:rsidP="0020045D">
      <w:pPr>
        <w:pStyle w:val="Heading2"/>
        <w:rPr>
          <w:color w:val="auto"/>
        </w:rPr>
      </w:pPr>
      <w:r w:rsidRPr="0020045D">
        <w:rPr>
          <w:color w:val="auto"/>
        </w:rPr>
        <w:t xml:space="preserve">Reporting and </w:t>
      </w:r>
      <w:r w:rsidR="00DE05DE" w:rsidRPr="0020045D">
        <w:rPr>
          <w:color w:val="auto"/>
        </w:rPr>
        <w:t xml:space="preserve">Dissemination </w:t>
      </w:r>
    </w:p>
    <w:p w:rsidR="00DE05DE" w:rsidRPr="006040BF" w:rsidRDefault="001C0607" w:rsidP="005B1256">
      <w:pPr>
        <w:autoSpaceDE w:val="0"/>
        <w:autoSpaceDN w:val="0"/>
        <w:adjustRightInd w:val="0"/>
        <w:spacing w:before="120" w:after="120" w:line="360" w:lineRule="auto"/>
        <w:jc w:val="both"/>
        <w:rPr>
          <w:sz w:val="24"/>
          <w:szCs w:val="24"/>
        </w:rPr>
      </w:pPr>
      <w:r>
        <w:rPr>
          <w:rFonts w:cs="Arial"/>
          <w:sz w:val="24"/>
          <w:szCs w:val="24"/>
          <w:lang w:eastAsia="en-GB"/>
        </w:rPr>
        <w:t>The trial will be reported following the Consolidated Standards of Reporting T</w:t>
      </w:r>
      <w:r w:rsidRPr="006040BF">
        <w:rPr>
          <w:rFonts w:cs="Arial"/>
          <w:sz w:val="24"/>
          <w:szCs w:val="24"/>
          <w:lang w:eastAsia="en-GB"/>
        </w:rPr>
        <w:t>rials (CONSORT)</w:t>
      </w:r>
      <w:r w:rsidR="00FB45F3">
        <w:rPr>
          <w:rFonts w:cs="Arial"/>
          <w:sz w:val="24"/>
          <w:szCs w:val="24"/>
          <w:lang w:eastAsia="en-GB"/>
        </w:rPr>
        <w:t xml:space="preserve"> guideline </w:t>
      </w:r>
      <w:r w:rsidR="0051448E" w:rsidRPr="00541743">
        <w:rPr>
          <w:rFonts w:cs="Arial"/>
          <w:sz w:val="24"/>
          <w:szCs w:val="24"/>
          <w:lang w:eastAsia="en-GB"/>
        </w:rPr>
        <w:fldChar w:fldCharType="begin"/>
      </w:r>
      <w:r w:rsidR="00515096">
        <w:rPr>
          <w:rFonts w:cs="Arial"/>
          <w:sz w:val="24"/>
          <w:szCs w:val="24"/>
          <w:lang w:eastAsia="en-GB"/>
        </w:rPr>
        <w:instrText xml:space="preserve"> ADDIN EN.CITE &lt;EndNote&gt;&lt;Cite&gt;&lt;Author&gt;Chan&lt;/Author&gt;&lt;Year&gt;2013&lt;/Year&gt;&lt;RecNum&gt;2343&lt;/RecNum&gt;&lt;DisplayText&gt;[48]&lt;/DisplayText&gt;&lt;record&gt;&lt;rec-number&gt;2343&lt;/rec-number&gt;&lt;foreign-keys&gt;&lt;key app="EN" db-id="v5dtr99dp9raf8e5x0sxtae5e90d5eerpfwz" timestamp="1488032209"&gt;2343&lt;/key&gt;&lt;/foreign-keys&gt;&lt;ref-type name="Journal Article"&gt;17&lt;/ref-type&gt;&lt;contributors&gt;&lt;authors&gt;&lt;author&gt;Chan, An-Wen&lt;/author&gt;&lt;author&gt;Tetzlaff, Jennifer M&lt;/author&gt;&lt;author&gt;Altman, Douglas G&lt;/author&gt;&lt;author&gt;Laupacis, Andreas&lt;/author&gt;&lt;author&gt;Gøtzsche, Peter C&lt;/author&gt;&lt;author&gt;Krleža-Jerić, Karmela&lt;/author&gt;&lt;author&gt;Hróbjartsson, Asbjørn&lt;/author&gt;&lt;author&gt;Mann, Howard&lt;/author&gt;&lt;author&gt;Dickersin, Kay&lt;/author&gt;&lt;author&gt;Berlin, Jesse A&lt;/author&gt;&lt;/authors&gt;&lt;/contributors&gt;&lt;titles&gt;&lt;title&gt;SPIRIT 2013 statement: defining standard protocol items for clinical trials&lt;/title&gt;&lt;secondary-title&gt;Annals of internal medicine&lt;/secondary-title&gt;&lt;/titles&gt;&lt;periodical&gt;&lt;full-title&gt;Annals of Internal Medicine&lt;/full-title&gt;&lt;abbr-1&gt;Ann. Intern. Med.&lt;/abbr-1&gt;&lt;abbr-2&gt;Ann Intern Med&lt;/abbr-2&gt;&lt;/periodical&gt;&lt;pages&gt;200-207&lt;/pages&gt;&lt;volume&gt;158&lt;/volume&gt;&lt;number&gt;3&lt;/number&gt;&lt;dates&gt;&lt;year&gt;2013&lt;/year&gt;&lt;/dates&gt;&lt;isbn&gt;0003-4819&lt;/isbn&gt;&lt;urls&gt;&lt;/urls&gt;&lt;/record&gt;&lt;/Cite&gt;&lt;/EndNote&gt;</w:instrText>
      </w:r>
      <w:r w:rsidR="0051448E" w:rsidRPr="00541743">
        <w:rPr>
          <w:rFonts w:cs="Arial"/>
          <w:sz w:val="24"/>
          <w:szCs w:val="24"/>
          <w:lang w:eastAsia="en-GB"/>
        </w:rPr>
        <w:fldChar w:fldCharType="separate"/>
      </w:r>
      <w:r w:rsidR="00515096">
        <w:rPr>
          <w:rFonts w:cs="Arial"/>
          <w:noProof/>
          <w:sz w:val="24"/>
          <w:szCs w:val="24"/>
          <w:lang w:eastAsia="en-GB"/>
        </w:rPr>
        <w:t>[</w:t>
      </w:r>
      <w:hyperlink w:anchor="_ENREF_48" w:tooltip="Chan, 2013 #2343" w:history="1">
        <w:r w:rsidR="00515096">
          <w:rPr>
            <w:rFonts w:cs="Arial"/>
            <w:noProof/>
            <w:sz w:val="24"/>
            <w:szCs w:val="24"/>
            <w:lang w:eastAsia="en-GB"/>
          </w:rPr>
          <w:t>48</w:t>
        </w:r>
      </w:hyperlink>
      <w:r w:rsidR="00515096">
        <w:rPr>
          <w:rFonts w:cs="Arial"/>
          <w:noProof/>
          <w:sz w:val="24"/>
          <w:szCs w:val="24"/>
          <w:lang w:eastAsia="en-GB"/>
        </w:rPr>
        <w:t>]</w:t>
      </w:r>
      <w:r w:rsidR="0051448E" w:rsidRPr="00541743">
        <w:rPr>
          <w:rFonts w:cs="Arial"/>
          <w:sz w:val="24"/>
          <w:szCs w:val="24"/>
          <w:lang w:eastAsia="en-GB"/>
        </w:rPr>
        <w:fldChar w:fldCharType="end"/>
      </w:r>
      <w:r w:rsidR="00FB45F3" w:rsidRPr="00541743">
        <w:rPr>
          <w:rFonts w:cs="Arial"/>
          <w:sz w:val="24"/>
          <w:szCs w:val="24"/>
          <w:lang w:eastAsia="en-GB"/>
        </w:rPr>
        <w:t>.</w:t>
      </w:r>
      <w:r w:rsidRPr="00541743">
        <w:rPr>
          <w:rFonts w:cs="Arial"/>
          <w:sz w:val="24"/>
          <w:szCs w:val="24"/>
          <w:lang w:eastAsia="en-GB"/>
        </w:rPr>
        <w:t xml:space="preserve"> </w:t>
      </w:r>
      <w:r w:rsidRPr="00541743">
        <w:rPr>
          <w:sz w:val="24"/>
          <w:szCs w:val="24"/>
        </w:rPr>
        <w:t xml:space="preserve"> </w:t>
      </w:r>
      <w:r w:rsidR="00541743" w:rsidRPr="00A02F83">
        <w:rPr>
          <w:sz w:val="24"/>
          <w:szCs w:val="24"/>
          <w:lang w:val="en-US"/>
        </w:rPr>
        <w:t xml:space="preserve">International Committee of Medical Journal Editors guidelines on authorship will be followed. </w:t>
      </w:r>
      <w:r w:rsidR="00541743" w:rsidRPr="00F12F74">
        <w:rPr>
          <w:sz w:val="24"/>
          <w:szCs w:val="24"/>
          <w:lang w:val="en-US"/>
        </w:rPr>
        <w:t>P</w:t>
      </w:r>
      <w:proofErr w:type="spellStart"/>
      <w:r w:rsidR="00DE05DE" w:rsidRPr="00F12F74">
        <w:rPr>
          <w:sz w:val="24"/>
          <w:szCs w:val="24"/>
        </w:rPr>
        <w:t>roducts</w:t>
      </w:r>
      <w:proofErr w:type="spellEnd"/>
      <w:r w:rsidR="00DE05DE" w:rsidRPr="00F12F74">
        <w:rPr>
          <w:sz w:val="24"/>
          <w:szCs w:val="24"/>
        </w:rPr>
        <w:t xml:space="preserve"> will be widely disseminated through journal articles, conference presentations and social media to all relevant stakeholders internationally including service users, relatives, NHS managers and frontline clinical staff including GPs; clinical academics; the general public. A study website will provide updates and outputs from the study and links to all publications and presentations.</w:t>
      </w:r>
      <w:r w:rsidR="00EF67F6" w:rsidRPr="00F12F74">
        <w:rPr>
          <w:sz w:val="24"/>
          <w:szCs w:val="24"/>
        </w:rPr>
        <w:t xml:space="preserve"> Data will be stored at Lancaster University and </w:t>
      </w:r>
      <w:r w:rsidR="000B4454" w:rsidRPr="00F12F74">
        <w:rPr>
          <w:sz w:val="24"/>
          <w:szCs w:val="24"/>
        </w:rPr>
        <w:t xml:space="preserve">the </w:t>
      </w:r>
      <w:r w:rsidR="00B54116" w:rsidRPr="00F12F74">
        <w:rPr>
          <w:sz w:val="24"/>
          <w:szCs w:val="24"/>
        </w:rPr>
        <w:t xml:space="preserve">Trial Management Group </w:t>
      </w:r>
      <w:r w:rsidR="000B4454" w:rsidRPr="00F12F74">
        <w:rPr>
          <w:sz w:val="24"/>
          <w:szCs w:val="24"/>
        </w:rPr>
        <w:t>which consider applications</w:t>
      </w:r>
      <w:r w:rsidR="000B4454">
        <w:rPr>
          <w:sz w:val="24"/>
          <w:szCs w:val="24"/>
        </w:rPr>
        <w:t xml:space="preserve"> for access to the data for further analyses. </w:t>
      </w:r>
    </w:p>
    <w:p w:rsidR="00927361" w:rsidRPr="005B1256" w:rsidRDefault="000A57B8" w:rsidP="005B1256">
      <w:pPr>
        <w:pStyle w:val="Heading2"/>
        <w:spacing w:before="120" w:after="120" w:line="360" w:lineRule="auto"/>
        <w:rPr>
          <w:rFonts w:asciiTheme="minorHAnsi" w:hAnsiTheme="minorHAnsi"/>
          <w:color w:val="auto"/>
          <w:sz w:val="28"/>
          <w:szCs w:val="28"/>
        </w:rPr>
      </w:pPr>
      <w:r w:rsidRPr="005B1256">
        <w:rPr>
          <w:rFonts w:asciiTheme="minorHAnsi" w:hAnsiTheme="minorHAnsi"/>
          <w:color w:val="auto"/>
          <w:sz w:val="28"/>
          <w:szCs w:val="28"/>
        </w:rPr>
        <w:t>Financial Arrangements</w:t>
      </w:r>
    </w:p>
    <w:p w:rsidR="00DA6100" w:rsidRPr="005B1256" w:rsidRDefault="00DA6100" w:rsidP="005B1256">
      <w:pPr>
        <w:spacing w:before="120" w:after="120" w:line="360" w:lineRule="auto"/>
        <w:jc w:val="both"/>
        <w:rPr>
          <w:sz w:val="24"/>
          <w:szCs w:val="24"/>
        </w:rPr>
      </w:pPr>
      <w:r w:rsidRPr="005B1256">
        <w:rPr>
          <w:sz w:val="24"/>
          <w:szCs w:val="24"/>
        </w:rPr>
        <w:t>This trial is funded by the National Institute of Health Research (NIHR), Health Technology Assessment (HTA)</w:t>
      </w:r>
      <w:r w:rsidR="000E1404" w:rsidRPr="005B1256">
        <w:rPr>
          <w:sz w:val="24"/>
          <w:szCs w:val="24"/>
        </w:rPr>
        <w:t>, 14/49/34</w:t>
      </w:r>
      <w:r w:rsidRPr="005B1256">
        <w:rPr>
          <w:sz w:val="24"/>
          <w:szCs w:val="24"/>
        </w:rPr>
        <w:t>. Contra</w:t>
      </w:r>
      <w:r w:rsidR="007C23CB" w:rsidRPr="005B1256">
        <w:rPr>
          <w:sz w:val="24"/>
          <w:szCs w:val="24"/>
        </w:rPr>
        <w:t>ctual</w:t>
      </w:r>
      <w:r w:rsidRPr="005B1256">
        <w:rPr>
          <w:sz w:val="24"/>
          <w:szCs w:val="24"/>
        </w:rPr>
        <w:t xml:space="preserve"> agreements</w:t>
      </w:r>
      <w:r w:rsidR="003A07D1" w:rsidRPr="005B1256">
        <w:rPr>
          <w:sz w:val="24"/>
          <w:szCs w:val="24"/>
        </w:rPr>
        <w:t xml:space="preserve"> are </w:t>
      </w:r>
      <w:r w:rsidRPr="005B1256">
        <w:rPr>
          <w:sz w:val="24"/>
          <w:szCs w:val="24"/>
        </w:rPr>
        <w:t>in place between sponsor (Lancaster University), the CT</w:t>
      </w:r>
      <w:r w:rsidR="003A07D1" w:rsidRPr="005B1256">
        <w:rPr>
          <w:sz w:val="24"/>
          <w:szCs w:val="24"/>
        </w:rPr>
        <w:t>RC</w:t>
      </w:r>
      <w:r w:rsidRPr="005B1256">
        <w:rPr>
          <w:sz w:val="24"/>
          <w:szCs w:val="24"/>
        </w:rPr>
        <w:t xml:space="preserve"> (Liverpool University) and University College London, and Lancashire Care NHS Foundation trust, which incorporate financial arrangements. The REACT trial</w:t>
      </w:r>
      <w:r w:rsidR="003A07D1" w:rsidRPr="005B1256">
        <w:rPr>
          <w:sz w:val="24"/>
          <w:szCs w:val="24"/>
        </w:rPr>
        <w:t xml:space="preserve"> is supported by the </w:t>
      </w:r>
      <w:r w:rsidRPr="005B1256">
        <w:rPr>
          <w:sz w:val="24"/>
          <w:szCs w:val="24"/>
        </w:rPr>
        <w:t xml:space="preserve">Comprehensive Local Research Network (CLRN) </w:t>
      </w:r>
      <w:r w:rsidR="003A07D1" w:rsidRPr="005B1256">
        <w:rPr>
          <w:sz w:val="24"/>
          <w:szCs w:val="24"/>
        </w:rPr>
        <w:t>including rese</w:t>
      </w:r>
      <w:r w:rsidRPr="005B1256">
        <w:rPr>
          <w:sz w:val="24"/>
          <w:szCs w:val="24"/>
        </w:rPr>
        <w:t>arch support costs.</w:t>
      </w:r>
      <w:r w:rsidR="00B54116" w:rsidRPr="005B1256">
        <w:rPr>
          <w:rFonts w:ascii="Roboto Condensed" w:hAnsi="Roboto Condensed"/>
          <w:lang w:val="en-US"/>
        </w:rPr>
        <w:t xml:space="preserve"> </w:t>
      </w:r>
      <w:r w:rsidR="00B54116" w:rsidRPr="005B1256">
        <w:rPr>
          <w:sz w:val="24"/>
          <w:szCs w:val="24"/>
          <w:lang w:val="en-US"/>
        </w:rPr>
        <w:t>Participants are covered by indemnity for negligent harm through the standard NHS [</w:t>
      </w:r>
      <w:r w:rsidR="00B54116" w:rsidRPr="005B1256">
        <w:rPr>
          <w:rStyle w:val="Emphasis"/>
          <w:sz w:val="24"/>
          <w:szCs w:val="24"/>
          <w:lang w:val="en-US"/>
        </w:rPr>
        <w:t>National Health Service</w:t>
      </w:r>
      <w:r w:rsidR="00B54116" w:rsidRPr="005B1256">
        <w:rPr>
          <w:sz w:val="24"/>
          <w:szCs w:val="24"/>
          <w:lang w:val="en-US"/>
        </w:rPr>
        <w:t xml:space="preserve">] Indemnity arrangements. </w:t>
      </w:r>
      <w:r w:rsidR="00541743" w:rsidRPr="005B1256">
        <w:rPr>
          <w:sz w:val="24"/>
          <w:szCs w:val="24"/>
          <w:lang w:val="en-US"/>
        </w:rPr>
        <w:t>Lancaster University has</w:t>
      </w:r>
      <w:r w:rsidR="00B54116" w:rsidRPr="005B1256">
        <w:rPr>
          <w:sz w:val="24"/>
          <w:szCs w:val="24"/>
          <w:lang w:val="en-US"/>
        </w:rPr>
        <w:t xml:space="preserve"> insurance to cover for non-negligent harm associated with the protocol</w:t>
      </w:r>
      <w:r w:rsidR="00541743" w:rsidRPr="005B1256">
        <w:rPr>
          <w:sz w:val="24"/>
          <w:szCs w:val="24"/>
          <w:lang w:val="en-US"/>
        </w:rPr>
        <w:t>.</w:t>
      </w:r>
    </w:p>
    <w:p w:rsidR="00F734BA" w:rsidRPr="005B1256" w:rsidRDefault="000A57B8" w:rsidP="005B1256">
      <w:pPr>
        <w:pStyle w:val="Heading2"/>
        <w:spacing w:before="120" w:after="120" w:line="360" w:lineRule="auto"/>
        <w:rPr>
          <w:rFonts w:asciiTheme="minorHAnsi" w:hAnsiTheme="minorHAnsi"/>
          <w:color w:val="auto"/>
          <w:sz w:val="28"/>
          <w:szCs w:val="28"/>
        </w:rPr>
      </w:pPr>
      <w:r w:rsidRPr="005B1256">
        <w:rPr>
          <w:rFonts w:asciiTheme="minorHAnsi" w:hAnsiTheme="minorHAnsi"/>
          <w:color w:val="auto"/>
          <w:sz w:val="28"/>
          <w:szCs w:val="28"/>
        </w:rPr>
        <w:t>Declaration of Interest</w:t>
      </w:r>
    </w:p>
    <w:p w:rsidR="00F734BA" w:rsidRPr="005B1256" w:rsidRDefault="00F734BA" w:rsidP="005B1256">
      <w:pPr>
        <w:spacing w:before="120" w:after="120" w:line="360" w:lineRule="auto"/>
        <w:jc w:val="both"/>
        <w:rPr>
          <w:sz w:val="24"/>
          <w:szCs w:val="24"/>
        </w:rPr>
      </w:pPr>
      <w:r w:rsidRPr="005B1256">
        <w:rPr>
          <w:sz w:val="24"/>
          <w:szCs w:val="24"/>
        </w:rPr>
        <w:t>Some members of the applicant team (FL and VM) were also involved in the</w:t>
      </w:r>
      <w:r w:rsidR="003A07D1" w:rsidRPr="005B1256">
        <w:rPr>
          <w:sz w:val="24"/>
          <w:szCs w:val="24"/>
        </w:rPr>
        <w:t xml:space="preserve"> initial </w:t>
      </w:r>
      <w:r w:rsidRPr="005B1256">
        <w:rPr>
          <w:sz w:val="24"/>
          <w:szCs w:val="24"/>
        </w:rPr>
        <w:t xml:space="preserve">development and feasibility testing of </w:t>
      </w:r>
      <w:proofErr w:type="gramStart"/>
      <w:r w:rsidRPr="005B1256">
        <w:rPr>
          <w:sz w:val="24"/>
          <w:szCs w:val="24"/>
        </w:rPr>
        <w:t>REACT</w:t>
      </w:r>
      <w:proofErr w:type="gramEnd"/>
      <w:r w:rsidR="00515096" w:rsidRPr="005B1256">
        <w:rPr>
          <w:sz w:val="24"/>
          <w:szCs w:val="24"/>
        </w:rPr>
        <w:fldChar w:fldCharType="begin">
          <w:fldData xml:space="preserve">PEVuZE5vdGU+PENpdGU+PEF1dGhvcj5Mb2JiYW48L0F1dGhvcj48WWVhcj4yMDEzPC9ZZWFyPjxS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</w:fldData>
        </w:fldChar>
      </w:r>
      <w:r w:rsidR="00515096" w:rsidRPr="005B1256">
        <w:rPr>
          <w:sz w:val="24"/>
          <w:szCs w:val="24"/>
        </w:rPr>
        <w:instrText xml:space="preserve"> ADDIN EN.CITE </w:instrText>
      </w:r>
      <w:r w:rsidR="00515096" w:rsidRPr="005B1256">
        <w:rPr>
          <w:sz w:val="24"/>
          <w:szCs w:val="24"/>
        </w:rPr>
        <w:fldChar w:fldCharType="begin">
          <w:fldData xml:space="preserve">PEVuZE5vdGU+PENpdGU+PEF1dGhvcj5Mb2JiYW48L0F1dGhvcj48WWVhcj4yMDEzPC9ZZWFyPjxS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</w:fldData>
        </w:fldChar>
      </w:r>
      <w:r w:rsidR="00515096" w:rsidRPr="005B1256">
        <w:rPr>
          <w:sz w:val="24"/>
          <w:szCs w:val="24"/>
        </w:rPr>
        <w:instrText xml:space="preserve"> ADDIN EN.CITE.DATA </w:instrText>
      </w:r>
      <w:r w:rsidR="00515096" w:rsidRPr="005B1256">
        <w:rPr>
          <w:sz w:val="24"/>
          <w:szCs w:val="24"/>
        </w:rPr>
      </w:r>
      <w:r w:rsidR="00515096" w:rsidRPr="005B1256">
        <w:rPr>
          <w:sz w:val="24"/>
          <w:szCs w:val="24"/>
        </w:rPr>
        <w:fldChar w:fldCharType="end"/>
      </w:r>
      <w:r w:rsidR="00515096" w:rsidRPr="005B1256">
        <w:rPr>
          <w:sz w:val="24"/>
          <w:szCs w:val="24"/>
        </w:rPr>
      </w:r>
      <w:r w:rsidR="00515096" w:rsidRPr="005B1256">
        <w:rPr>
          <w:sz w:val="24"/>
          <w:szCs w:val="24"/>
        </w:rPr>
        <w:fldChar w:fldCharType="separate"/>
      </w:r>
      <w:r w:rsidR="00515096" w:rsidRPr="005B1256">
        <w:rPr>
          <w:noProof/>
          <w:sz w:val="24"/>
          <w:szCs w:val="24"/>
        </w:rPr>
        <w:t>[</w:t>
      </w:r>
      <w:hyperlink w:anchor="_ENREF_28" w:tooltip="Lobban, 2013 #713" w:history="1">
        <w:r w:rsidR="00515096" w:rsidRPr="005B1256">
          <w:rPr>
            <w:noProof/>
            <w:sz w:val="24"/>
            <w:szCs w:val="24"/>
          </w:rPr>
          <w:t>28</w:t>
        </w:r>
      </w:hyperlink>
      <w:r w:rsidR="00515096" w:rsidRPr="005B1256">
        <w:rPr>
          <w:noProof/>
          <w:sz w:val="24"/>
          <w:szCs w:val="24"/>
        </w:rPr>
        <w:t>]</w:t>
      </w:r>
      <w:r w:rsidR="00515096" w:rsidRPr="005B1256">
        <w:rPr>
          <w:sz w:val="24"/>
          <w:szCs w:val="24"/>
        </w:rPr>
        <w:fldChar w:fldCharType="end"/>
      </w:r>
      <w:r w:rsidRPr="005B1256">
        <w:rPr>
          <w:sz w:val="24"/>
          <w:szCs w:val="24"/>
        </w:rPr>
        <w:t>. The applicant team are further developing the REACT intervention as part of the study. This study is therefore not an independent evaluation.</w:t>
      </w:r>
    </w:p>
    <w:p w:rsidR="00F36302" w:rsidRPr="005B1256" w:rsidRDefault="00F36302" w:rsidP="005B1256">
      <w:pPr>
        <w:pStyle w:val="Heading2"/>
        <w:spacing w:before="120" w:after="120" w:line="360" w:lineRule="auto"/>
        <w:rPr>
          <w:rFonts w:asciiTheme="minorHAnsi" w:hAnsiTheme="minorHAnsi"/>
          <w:color w:val="auto"/>
          <w:sz w:val="28"/>
          <w:szCs w:val="28"/>
        </w:rPr>
      </w:pPr>
      <w:r w:rsidRPr="005B1256">
        <w:rPr>
          <w:rFonts w:asciiTheme="minorHAnsi" w:hAnsiTheme="minorHAnsi"/>
          <w:color w:val="auto"/>
          <w:sz w:val="28"/>
          <w:szCs w:val="28"/>
        </w:rPr>
        <w:t>Author contributions</w:t>
      </w:r>
    </w:p>
    <w:p w:rsidR="00F36302" w:rsidRPr="005B1256" w:rsidRDefault="00F36302" w:rsidP="005B1256">
      <w:pPr>
        <w:spacing w:before="120" w:after="120" w:line="360" w:lineRule="auto"/>
        <w:jc w:val="both"/>
        <w:rPr>
          <w:sz w:val="24"/>
          <w:szCs w:val="24"/>
        </w:rPr>
      </w:pPr>
      <w:r w:rsidRPr="005B1256">
        <w:rPr>
          <w:sz w:val="24"/>
          <w:szCs w:val="24"/>
        </w:rPr>
        <w:t>FL conceived of the study</w:t>
      </w:r>
      <w:r w:rsidR="00FA0E5E" w:rsidRPr="005B1256">
        <w:rPr>
          <w:sz w:val="24"/>
          <w:szCs w:val="24"/>
        </w:rPr>
        <w:t xml:space="preserve">. FL, </w:t>
      </w:r>
      <w:r w:rsidRPr="005B1256">
        <w:rPr>
          <w:sz w:val="24"/>
          <w:szCs w:val="24"/>
        </w:rPr>
        <w:t xml:space="preserve">SJ, SJ, EM, </w:t>
      </w:r>
      <w:r w:rsidR="00FA0E5E" w:rsidRPr="005B1256">
        <w:rPr>
          <w:sz w:val="24"/>
          <w:szCs w:val="24"/>
        </w:rPr>
        <w:t xml:space="preserve">JB, JS, VM, PW </w:t>
      </w:r>
      <w:r w:rsidRPr="005B1256">
        <w:rPr>
          <w:sz w:val="24"/>
          <w:szCs w:val="24"/>
        </w:rPr>
        <w:t xml:space="preserve">initiated the study design </w:t>
      </w:r>
      <w:r w:rsidR="00FA0E5E" w:rsidRPr="005B1256">
        <w:rPr>
          <w:sz w:val="24"/>
          <w:szCs w:val="24"/>
        </w:rPr>
        <w:t>and are grant holders. HR,</w:t>
      </w:r>
      <w:r w:rsidRPr="005B1256">
        <w:rPr>
          <w:sz w:val="24"/>
          <w:szCs w:val="24"/>
        </w:rPr>
        <w:t xml:space="preserve"> </w:t>
      </w:r>
      <w:r w:rsidR="000F238A" w:rsidRPr="005B1256">
        <w:rPr>
          <w:sz w:val="24"/>
          <w:szCs w:val="24"/>
        </w:rPr>
        <w:t xml:space="preserve">EB, </w:t>
      </w:r>
      <w:r w:rsidR="00FA0E5E" w:rsidRPr="005B1256">
        <w:rPr>
          <w:sz w:val="24"/>
          <w:szCs w:val="24"/>
        </w:rPr>
        <w:t>CW, MH, BM</w:t>
      </w:r>
      <w:r w:rsidRPr="005B1256">
        <w:rPr>
          <w:sz w:val="24"/>
          <w:szCs w:val="24"/>
        </w:rPr>
        <w:t xml:space="preserve"> further developed the implementation of this design. </w:t>
      </w:r>
      <w:r w:rsidR="00FA0E5E" w:rsidRPr="005B1256">
        <w:rPr>
          <w:sz w:val="24"/>
          <w:szCs w:val="24"/>
        </w:rPr>
        <w:t xml:space="preserve">LC, SF </w:t>
      </w:r>
      <w:r w:rsidR="000F238A" w:rsidRPr="005B1256">
        <w:rPr>
          <w:sz w:val="24"/>
          <w:szCs w:val="24"/>
        </w:rPr>
        <w:t xml:space="preserve">and VM </w:t>
      </w:r>
      <w:r w:rsidR="00FA0E5E" w:rsidRPr="005B1256">
        <w:rPr>
          <w:sz w:val="24"/>
          <w:szCs w:val="24"/>
        </w:rPr>
        <w:t xml:space="preserve">inputted to design of supporter role and recruitment strategy. </w:t>
      </w:r>
      <w:r w:rsidRPr="005B1256">
        <w:rPr>
          <w:sz w:val="24"/>
          <w:szCs w:val="24"/>
        </w:rPr>
        <w:t>AW and DA led the IT development for t</w:t>
      </w:r>
      <w:r w:rsidR="00FA0E5E" w:rsidRPr="005B1256">
        <w:rPr>
          <w:sz w:val="24"/>
          <w:szCs w:val="24"/>
        </w:rPr>
        <w:t>he react site and trial process</w:t>
      </w:r>
      <w:r w:rsidR="00FB489B" w:rsidRPr="005B1256">
        <w:rPr>
          <w:sz w:val="24"/>
          <w:szCs w:val="24"/>
        </w:rPr>
        <w:t>, with extensive user testing by LS, HR and CW</w:t>
      </w:r>
      <w:r w:rsidR="004A5A24">
        <w:rPr>
          <w:sz w:val="24"/>
          <w:szCs w:val="24"/>
        </w:rPr>
        <w:t>, and artistic input to look and feel from SF</w:t>
      </w:r>
      <w:r w:rsidR="00FA0E5E" w:rsidRPr="005B1256">
        <w:rPr>
          <w:sz w:val="24"/>
          <w:szCs w:val="24"/>
        </w:rPr>
        <w:t xml:space="preserve">. SD and </w:t>
      </w:r>
      <w:r w:rsidR="000F238A" w:rsidRPr="005B1256">
        <w:rPr>
          <w:sz w:val="24"/>
          <w:szCs w:val="24"/>
        </w:rPr>
        <w:t xml:space="preserve">PW </w:t>
      </w:r>
      <w:r w:rsidR="00FA0E5E" w:rsidRPr="005B1256">
        <w:rPr>
          <w:sz w:val="24"/>
          <w:szCs w:val="24"/>
        </w:rPr>
        <w:t>provided statistical expertise. CM provided health economics expertise for cost effectiveness analysis. All authors contributed to refinement of study protocol and approved final manuscript.</w:t>
      </w:r>
    </w:p>
    <w:p w:rsidR="006E2D77" w:rsidRPr="005B1256" w:rsidRDefault="006E2D77" w:rsidP="005B1256">
      <w:pPr>
        <w:pStyle w:val="Heading2"/>
        <w:spacing w:before="120" w:after="120" w:line="360" w:lineRule="auto"/>
        <w:rPr>
          <w:rFonts w:asciiTheme="minorHAnsi" w:hAnsiTheme="minorHAnsi"/>
          <w:color w:val="auto"/>
          <w:sz w:val="28"/>
          <w:szCs w:val="28"/>
        </w:rPr>
      </w:pPr>
      <w:r w:rsidRPr="005B1256">
        <w:rPr>
          <w:rFonts w:asciiTheme="minorHAnsi" w:hAnsiTheme="minorHAnsi"/>
          <w:color w:val="auto"/>
          <w:sz w:val="28"/>
          <w:szCs w:val="28"/>
        </w:rPr>
        <w:t>Acknowledgements</w:t>
      </w:r>
    </w:p>
    <w:p w:rsidR="00BB3146" w:rsidRPr="00BB3146" w:rsidRDefault="00FA0E5E" w:rsidP="00BB3146">
      <w:pPr>
        <w:spacing w:before="120" w:after="120" w:line="360" w:lineRule="auto"/>
        <w:jc w:val="both"/>
        <w:rPr>
          <w:rFonts w:eastAsia="Times New Roman" w:cs="Arial"/>
          <w:sz w:val="24"/>
          <w:szCs w:val="24"/>
          <w:lang w:val="en" w:eastAsia="en-GB"/>
        </w:rPr>
      </w:pPr>
      <w:r w:rsidRPr="005B1256">
        <w:rPr>
          <w:rFonts w:eastAsia="Times New Roman" w:cs="Arial"/>
          <w:sz w:val="24"/>
          <w:szCs w:val="24"/>
          <w:lang w:val="en" w:eastAsia="en-GB"/>
        </w:rPr>
        <w:t>We would like to thank Nadia Akers</w:t>
      </w:r>
      <w:r w:rsidR="003B1476" w:rsidRPr="005B1256">
        <w:rPr>
          <w:rFonts w:eastAsia="Times New Roman" w:cs="Arial"/>
          <w:sz w:val="24"/>
          <w:szCs w:val="24"/>
          <w:lang w:val="en" w:eastAsia="en-GB"/>
        </w:rPr>
        <w:t xml:space="preserve"> and Jo Smith </w:t>
      </w:r>
      <w:r w:rsidRPr="005B1256">
        <w:rPr>
          <w:rFonts w:eastAsia="Times New Roman" w:cs="Arial"/>
          <w:sz w:val="24"/>
          <w:szCs w:val="24"/>
          <w:lang w:val="en" w:eastAsia="en-GB"/>
        </w:rPr>
        <w:t xml:space="preserve">for </w:t>
      </w:r>
      <w:r w:rsidR="004C22E7" w:rsidRPr="005B1256">
        <w:rPr>
          <w:rFonts w:eastAsia="Times New Roman" w:cs="Arial"/>
          <w:sz w:val="24"/>
          <w:szCs w:val="24"/>
          <w:lang w:val="en" w:eastAsia="en-GB"/>
        </w:rPr>
        <w:t xml:space="preserve">supporting delivery of the REACT intervention </w:t>
      </w:r>
      <w:r w:rsidR="006077EC" w:rsidRPr="005B1256">
        <w:rPr>
          <w:rFonts w:eastAsia="Times New Roman" w:cs="Arial"/>
          <w:sz w:val="24"/>
          <w:szCs w:val="24"/>
          <w:lang w:val="en" w:eastAsia="en-GB"/>
        </w:rPr>
        <w:t>and B</w:t>
      </w:r>
      <w:r w:rsidR="00FB3292" w:rsidRPr="005B1256">
        <w:rPr>
          <w:rFonts w:eastAsia="Times New Roman" w:cs="Arial"/>
          <w:sz w:val="24"/>
          <w:szCs w:val="24"/>
          <w:lang w:val="en" w:eastAsia="en-GB"/>
        </w:rPr>
        <w:t>ill Sellwood</w:t>
      </w:r>
      <w:r w:rsidRPr="005B1256">
        <w:rPr>
          <w:rFonts w:eastAsia="Times New Roman" w:cs="Arial"/>
          <w:sz w:val="24"/>
          <w:szCs w:val="24"/>
          <w:lang w:val="en" w:eastAsia="en-GB"/>
        </w:rPr>
        <w:t xml:space="preserve"> </w:t>
      </w:r>
      <w:r w:rsidR="004C22E7" w:rsidRPr="005B1256">
        <w:rPr>
          <w:rFonts w:eastAsia="Times New Roman" w:cs="Arial"/>
          <w:sz w:val="24"/>
          <w:szCs w:val="24"/>
          <w:lang w:val="en" w:eastAsia="en-GB"/>
        </w:rPr>
        <w:t xml:space="preserve">and Naomi Fisher for </w:t>
      </w:r>
      <w:r w:rsidRPr="005B1256">
        <w:rPr>
          <w:rFonts w:eastAsia="Times New Roman" w:cs="Arial"/>
          <w:sz w:val="24"/>
          <w:szCs w:val="24"/>
          <w:lang w:val="en" w:eastAsia="en-GB"/>
        </w:rPr>
        <w:t xml:space="preserve">providing additional clinical supervision over holiday periods. </w:t>
      </w:r>
      <w:r w:rsidR="00FB3292" w:rsidRPr="005B1256">
        <w:rPr>
          <w:rFonts w:eastAsia="Times New Roman" w:cs="Arial"/>
          <w:sz w:val="24"/>
          <w:szCs w:val="24"/>
          <w:lang w:val="en" w:eastAsia="en-GB"/>
        </w:rPr>
        <w:t xml:space="preserve"> </w:t>
      </w:r>
      <w:r w:rsidR="00D20C15" w:rsidRPr="005B1256">
        <w:rPr>
          <w:rFonts w:eastAsia="Times New Roman" w:cs="Arial"/>
          <w:sz w:val="24"/>
          <w:szCs w:val="24"/>
          <w:lang w:val="en" w:eastAsia="en-GB"/>
        </w:rPr>
        <w:t xml:space="preserve">We are very grateful to the Trial Steering Committee including: Shirley Reynolds (Chair); Gillian Hardy; Peter Langdon; Alex </w:t>
      </w:r>
      <w:proofErr w:type="spellStart"/>
      <w:r w:rsidR="00D20C15" w:rsidRPr="005B1256">
        <w:rPr>
          <w:rFonts w:eastAsia="Times New Roman" w:cs="Arial"/>
          <w:sz w:val="24"/>
          <w:szCs w:val="24"/>
          <w:lang w:val="en" w:eastAsia="en-GB"/>
        </w:rPr>
        <w:t>McConnachie</w:t>
      </w:r>
      <w:proofErr w:type="spellEnd"/>
      <w:r w:rsidR="00D20C15" w:rsidRPr="005B1256">
        <w:rPr>
          <w:rFonts w:eastAsia="Times New Roman" w:cs="Arial"/>
          <w:sz w:val="24"/>
          <w:szCs w:val="24"/>
          <w:lang w:val="en" w:eastAsia="en-GB"/>
        </w:rPr>
        <w:t xml:space="preserve">; Moira Winters; and to the Data Monitoring and Ethics Committee including: Kerry Hood (Chair), Cathy </w:t>
      </w:r>
      <w:proofErr w:type="spellStart"/>
      <w:r w:rsidR="00D20C15" w:rsidRPr="005B1256">
        <w:rPr>
          <w:rFonts w:eastAsia="Times New Roman" w:cs="Arial"/>
          <w:sz w:val="24"/>
          <w:szCs w:val="24"/>
          <w:lang w:val="en" w:eastAsia="en-GB"/>
        </w:rPr>
        <w:t>Cresswell</w:t>
      </w:r>
      <w:proofErr w:type="spellEnd"/>
      <w:r w:rsidR="00D20C15" w:rsidRPr="005B1256">
        <w:rPr>
          <w:rFonts w:eastAsia="Times New Roman" w:cs="Arial"/>
          <w:sz w:val="24"/>
          <w:szCs w:val="24"/>
          <w:lang w:val="en" w:eastAsia="en-GB"/>
        </w:rPr>
        <w:t xml:space="preserve">, who oversaw the study and provided invaluable guidance and advice. </w:t>
      </w:r>
    </w:p>
    <w:p w:rsidR="00BB3146" w:rsidRDefault="00BB3146" w:rsidP="00CD4495">
      <w:pPr>
        <w:spacing w:line="360" w:lineRule="auto"/>
        <w:rPr>
          <w:b/>
          <w:sz w:val="28"/>
          <w:szCs w:val="28"/>
          <w:lang w:val="en"/>
        </w:rPr>
      </w:pPr>
    </w:p>
    <w:p w:rsidR="00BB3146" w:rsidRDefault="00BB3146" w:rsidP="00CD4495">
      <w:pPr>
        <w:spacing w:line="360" w:lineRule="auto"/>
        <w:rPr>
          <w:b/>
          <w:sz w:val="28"/>
          <w:szCs w:val="28"/>
          <w:lang w:val="en"/>
        </w:rPr>
      </w:pPr>
    </w:p>
    <w:p w:rsidR="00BB3146" w:rsidRDefault="00BB3146" w:rsidP="00CD4495">
      <w:pPr>
        <w:spacing w:line="360" w:lineRule="auto"/>
        <w:rPr>
          <w:b/>
          <w:sz w:val="28"/>
          <w:szCs w:val="28"/>
          <w:lang w:val="en"/>
        </w:rPr>
      </w:pPr>
    </w:p>
    <w:p w:rsidR="00BB3146" w:rsidRDefault="00BB3146" w:rsidP="00CD4495">
      <w:pPr>
        <w:spacing w:line="360" w:lineRule="auto"/>
        <w:rPr>
          <w:b/>
          <w:sz w:val="28"/>
          <w:szCs w:val="28"/>
          <w:lang w:val="en"/>
        </w:rPr>
      </w:pPr>
    </w:p>
    <w:p w:rsidR="00BB3146" w:rsidRDefault="00BB3146" w:rsidP="00CD4495">
      <w:pPr>
        <w:spacing w:line="360" w:lineRule="auto"/>
        <w:rPr>
          <w:b/>
          <w:sz w:val="28"/>
          <w:szCs w:val="28"/>
          <w:lang w:val="en"/>
        </w:rPr>
      </w:pPr>
    </w:p>
    <w:p w:rsidR="00BB3146" w:rsidRDefault="00BB3146" w:rsidP="00CD4495">
      <w:pPr>
        <w:spacing w:line="360" w:lineRule="auto"/>
        <w:rPr>
          <w:b/>
          <w:sz w:val="28"/>
          <w:szCs w:val="28"/>
          <w:lang w:val="en"/>
        </w:rPr>
      </w:pPr>
    </w:p>
    <w:p w:rsidR="001C0240" w:rsidRPr="005B1256" w:rsidRDefault="003E1072" w:rsidP="00CD4495">
      <w:pPr>
        <w:spacing w:line="360" w:lineRule="auto"/>
        <w:rPr>
          <w:b/>
          <w:sz w:val="28"/>
          <w:szCs w:val="28"/>
          <w:lang w:val="en"/>
        </w:rPr>
      </w:pPr>
      <w:r w:rsidRPr="005B1256">
        <w:rPr>
          <w:b/>
          <w:sz w:val="28"/>
          <w:szCs w:val="28"/>
          <w:lang w:val="en"/>
        </w:rPr>
        <w:t>References</w:t>
      </w:r>
    </w:p>
    <w:p w:rsidR="00515096" w:rsidRPr="00515096" w:rsidRDefault="001C0240" w:rsidP="00515096">
      <w:pPr>
        <w:pStyle w:val="EndNoteBibliography"/>
        <w:spacing w:after="0"/>
        <w:ind w:left="720" w:hanging="720"/>
      </w:pPr>
      <w:r w:rsidRPr="006040BF">
        <w:rPr>
          <w:rFonts w:asciiTheme="minorHAnsi" w:hAnsiTheme="minorHAnsi"/>
          <w:sz w:val="24"/>
          <w:szCs w:val="24"/>
          <w:lang w:val="en"/>
        </w:rPr>
        <w:fldChar w:fldCharType="begin"/>
      </w:r>
      <w:r w:rsidRPr="006040BF">
        <w:rPr>
          <w:rFonts w:asciiTheme="minorHAnsi" w:hAnsiTheme="minorHAnsi"/>
          <w:sz w:val="24"/>
          <w:szCs w:val="24"/>
          <w:lang w:val="en"/>
        </w:rPr>
        <w:instrText xml:space="preserve"> ADDIN EN.REFLIST </w:instrText>
      </w:r>
      <w:r w:rsidRPr="006040BF">
        <w:rPr>
          <w:rFonts w:asciiTheme="minorHAnsi" w:hAnsiTheme="minorHAnsi"/>
          <w:sz w:val="24"/>
          <w:szCs w:val="24"/>
          <w:lang w:val="en"/>
        </w:rPr>
        <w:fldChar w:fldCharType="separate"/>
      </w:r>
      <w:bookmarkStart w:id="7" w:name="_ENREF_1"/>
      <w:r w:rsidR="00515096" w:rsidRPr="00515096">
        <w:t>1. Andrew A, Knapp MR, McCrone PR, et al. Effective Interventions in Schizophrenia: The Economic Case. Personal Social Services: Research Unit, London School of Economics and Political Science, 2012.</w:t>
      </w:r>
      <w:bookmarkEnd w:id="7"/>
    </w:p>
    <w:p w:rsidR="00515096" w:rsidRPr="00515096" w:rsidRDefault="00515096" w:rsidP="00515096">
      <w:pPr>
        <w:pStyle w:val="EndNoteBibliography"/>
        <w:spacing w:after="0"/>
        <w:ind w:left="720" w:hanging="720"/>
      </w:pPr>
      <w:bookmarkStart w:id="8" w:name="_ENREF_2"/>
      <w:r w:rsidRPr="00515096">
        <w:t>2. Buckner L, Yeandle S. Valuing Carers 2015- The rising value of carers' support: Carers UK, The University of Sheffield, University of Leeds, Centre for International Research on Care, Labour &amp; Equalities, 2015.</w:t>
      </w:r>
      <w:bookmarkEnd w:id="8"/>
    </w:p>
    <w:p w:rsidR="00515096" w:rsidRPr="00515096" w:rsidRDefault="00515096" w:rsidP="00515096">
      <w:pPr>
        <w:pStyle w:val="EndNoteBibliography"/>
        <w:spacing w:after="0"/>
        <w:ind w:left="720" w:hanging="720"/>
      </w:pPr>
      <w:bookmarkStart w:id="9" w:name="_ENREF_3"/>
      <w:r w:rsidRPr="00515096">
        <w:t xml:space="preserve">3. Lowyck B, De Hert M, Peeters E, et al. A study of the family burden of 150 family members of schizophrenic patients. </w:t>
      </w:r>
      <w:r w:rsidRPr="00515096">
        <w:rPr>
          <w:i/>
        </w:rPr>
        <w:t>Eur Psychiatry</w:t>
      </w:r>
      <w:r w:rsidRPr="00515096">
        <w:t xml:space="preserve"> 2004;</w:t>
      </w:r>
      <w:r w:rsidRPr="00515096">
        <w:rPr>
          <w:b/>
        </w:rPr>
        <w:t>19</w:t>
      </w:r>
      <w:r w:rsidRPr="00515096">
        <w:t>(7):395-401.</w:t>
      </w:r>
      <w:bookmarkEnd w:id="9"/>
    </w:p>
    <w:p w:rsidR="00515096" w:rsidRPr="00515096" w:rsidRDefault="00515096" w:rsidP="00515096">
      <w:pPr>
        <w:pStyle w:val="EndNoteBibliography"/>
        <w:spacing w:after="0"/>
        <w:ind w:left="720" w:hanging="720"/>
      </w:pPr>
      <w:bookmarkStart w:id="10" w:name="_ENREF_4"/>
      <w:r w:rsidRPr="00515096">
        <w:t xml:space="preserve">4. Perlick D, Clarkin JF, Sirey J, et al. Burden experienced by care-givers of persons with bipolar affective disorder. </w:t>
      </w:r>
      <w:r w:rsidRPr="00515096">
        <w:rPr>
          <w:i/>
        </w:rPr>
        <w:t>Br J Psychiatry</w:t>
      </w:r>
      <w:r w:rsidRPr="00515096">
        <w:t xml:space="preserve"> 1999;</w:t>
      </w:r>
      <w:r w:rsidRPr="00515096">
        <w:rPr>
          <w:b/>
        </w:rPr>
        <w:t>175</w:t>
      </w:r>
      <w:r w:rsidRPr="00515096">
        <w:t>:56-62.</w:t>
      </w:r>
      <w:bookmarkEnd w:id="10"/>
    </w:p>
    <w:p w:rsidR="00515096" w:rsidRPr="00515096" w:rsidRDefault="00515096" w:rsidP="00515096">
      <w:pPr>
        <w:pStyle w:val="EndNoteBibliography"/>
        <w:spacing w:after="0"/>
        <w:ind w:left="720" w:hanging="720"/>
      </w:pPr>
      <w:bookmarkStart w:id="11" w:name="_ENREF_5"/>
      <w:r w:rsidRPr="00515096">
        <w:t xml:space="preserve">5. Awad AG, Voruganti LN. The burden of schizophrenia on caregivers. </w:t>
      </w:r>
      <w:r w:rsidRPr="00515096">
        <w:rPr>
          <w:i/>
        </w:rPr>
        <w:t>Pharmacoeconomics</w:t>
      </w:r>
      <w:r w:rsidRPr="00515096">
        <w:t xml:space="preserve"> 2008;</w:t>
      </w:r>
      <w:r w:rsidRPr="00515096">
        <w:rPr>
          <w:b/>
        </w:rPr>
        <w:t>26</w:t>
      </w:r>
      <w:r w:rsidRPr="00515096">
        <w:t>(2):149-62.</w:t>
      </w:r>
      <w:bookmarkEnd w:id="11"/>
    </w:p>
    <w:p w:rsidR="00515096" w:rsidRPr="00515096" w:rsidRDefault="00515096" w:rsidP="00515096">
      <w:pPr>
        <w:pStyle w:val="EndNoteBibliography"/>
        <w:spacing w:after="0"/>
        <w:ind w:left="720" w:hanging="720"/>
      </w:pPr>
      <w:bookmarkStart w:id="12" w:name="_ENREF_6"/>
      <w:r w:rsidRPr="00515096">
        <w:t xml:space="preserve">6. Perlick DA, Hohenstein JM, Clarkin JF, et al. Use of mental health and primary care services by caregivers of patients with bipolar disorder: a preliminary study. </w:t>
      </w:r>
      <w:r w:rsidRPr="00515096">
        <w:rPr>
          <w:i/>
        </w:rPr>
        <w:t>Bipolar Disord</w:t>
      </w:r>
      <w:r w:rsidRPr="00515096">
        <w:t xml:space="preserve"> 2005;</w:t>
      </w:r>
      <w:r w:rsidRPr="00515096">
        <w:rPr>
          <w:b/>
        </w:rPr>
        <w:t>7</w:t>
      </w:r>
      <w:r w:rsidRPr="00515096">
        <w:t>(2):126-35.</w:t>
      </w:r>
      <w:bookmarkEnd w:id="12"/>
    </w:p>
    <w:p w:rsidR="00515096" w:rsidRPr="00515096" w:rsidRDefault="00515096" w:rsidP="00515096">
      <w:pPr>
        <w:pStyle w:val="EndNoteBibliography"/>
        <w:spacing w:after="0"/>
        <w:ind w:left="720" w:hanging="720"/>
      </w:pPr>
      <w:bookmarkStart w:id="13" w:name="_ENREF_7"/>
      <w:r w:rsidRPr="00515096">
        <w:t>7. HM Government. The Care Act 2014. HM Government: The Stationary Office: London, 2014.</w:t>
      </w:r>
      <w:bookmarkEnd w:id="13"/>
    </w:p>
    <w:p w:rsidR="00515096" w:rsidRPr="00515096" w:rsidRDefault="00515096" w:rsidP="00515096">
      <w:pPr>
        <w:pStyle w:val="EndNoteBibliography"/>
        <w:spacing w:after="0"/>
        <w:ind w:left="720" w:hanging="720"/>
      </w:pPr>
      <w:bookmarkStart w:id="14" w:name="_ENREF_8"/>
      <w:r w:rsidRPr="00515096">
        <w:t>8. NICE. Bipolar Disorder: the assessment and management of bipolar disorder in adults, children and young poeple in primary and secondary care: NICE Clinical Guideline, 2014.</w:t>
      </w:r>
      <w:bookmarkEnd w:id="14"/>
    </w:p>
    <w:p w:rsidR="00515096" w:rsidRPr="00515096" w:rsidRDefault="00515096" w:rsidP="00515096">
      <w:pPr>
        <w:pStyle w:val="EndNoteBibliography"/>
        <w:spacing w:after="0"/>
        <w:ind w:left="720" w:hanging="720"/>
      </w:pPr>
      <w:bookmarkStart w:id="15" w:name="_ENREF_9"/>
      <w:r w:rsidRPr="00515096">
        <w:t>9. NICE. Psychosis and schizophrenia in adults (CG178). Clinical Guidelines. London: National Institute for Health and Clinical Excellence, 2014.</w:t>
      </w:r>
      <w:bookmarkEnd w:id="15"/>
    </w:p>
    <w:p w:rsidR="00515096" w:rsidRPr="00515096" w:rsidRDefault="00515096" w:rsidP="00515096">
      <w:pPr>
        <w:pStyle w:val="EndNoteBibliography"/>
        <w:spacing w:after="0"/>
        <w:ind w:left="720" w:hanging="720"/>
      </w:pPr>
      <w:bookmarkStart w:id="16" w:name="_ENREF_10"/>
      <w:r w:rsidRPr="00515096">
        <w:t>10. Healthcare Quality Improvement Partnership (HQIP), Royal College of Psychiatrists. Report of the Early Intervention in Psychosis audit. In: NHS England, ed. London, 2016.</w:t>
      </w:r>
      <w:bookmarkEnd w:id="16"/>
    </w:p>
    <w:p w:rsidR="00515096" w:rsidRPr="00515096" w:rsidRDefault="00515096" w:rsidP="00515096">
      <w:pPr>
        <w:pStyle w:val="EndNoteBibliography"/>
        <w:spacing w:after="0"/>
        <w:ind w:left="720" w:hanging="720"/>
      </w:pPr>
      <w:bookmarkStart w:id="17" w:name="_ENREF_11"/>
      <w:r w:rsidRPr="00515096">
        <w:t xml:space="preserve">11. Arnberg FK, Linton SJ, Hultcrantz M, et al. Internet-Delivered Psychological Treatments for Mood and Anxiety Disorders: A Systematic Review of Their Efficacy, Safety, and Cost-Effectiveness. </w:t>
      </w:r>
      <w:r w:rsidRPr="00515096">
        <w:rPr>
          <w:i/>
        </w:rPr>
        <w:t>PLoS One</w:t>
      </w:r>
      <w:r w:rsidRPr="00515096">
        <w:t xml:space="preserve"> 2014;</w:t>
      </w:r>
      <w:r w:rsidRPr="00515096">
        <w:rPr>
          <w:b/>
        </w:rPr>
        <w:t>9</w:t>
      </w:r>
      <w:r w:rsidRPr="00515096">
        <w:t>(5):e98118.</w:t>
      </w:r>
      <w:bookmarkEnd w:id="17"/>
    </w:p>
    <w:p w:rsidR="00515096" w:rsidRPr="00515096" w:rsidRDefault="00515096" w:rsidP="00515096">
      <w:pPr>
        <w:pStyle w:val="EndNoteBibliography"/>
        <w:spacing w:after="0"/>
        <w:ind w:left="720" w:hanging="720"/>
      </w:pPr>
      <w:bookmarkStart w:id="18" w:name="_ENREF_12"/>
      <w:r w:rsidRPr="00515096">
        <w:t xml:space="preserve">12. Alvarez-Jimenez M, Alcazar-Corcoles M, González-Blanch C, et al. Online, social media and mobile technologies for psychosis treatment: a systematic review on novel user-led interventions. </w:t>
      </w:r>
      <w:r w:rsidRPr="00515096">
        <w:rPr>
          <w:i/>
        </w:rPr>
        <w:t>Schizophr Res</w:t>
      </w:r>
      <w:r w:rsidRPr="00515096">
        <w:t xml:space="preserve"> 2014;</w:t>
      </w:r>
      <w:r w:rsidRPr="00515096">
        <w:rPr>
          <w:b/>
        </w:rPr>
        <w:t>156</w:t>
      </w:r>
      <w:r w:rsidRPr="00515096">
        <w:t>(1):96-106.</w:t>
      </w:r>
      <w:bookmarkEnd w:id="18"/>
    </w:p>
    <w:p w:rsidR="00515096" w:rsidRPr="00515096" w:rsidRDefault="00515096" w:rsidP="00515096">
      <w:pPr>
        <w:pStyle w:val="EndNoteBibliography"/>
        <w:spacing w:after="0"/>
        <w:ind w:left="720" w:hanging="720"/>
      </w:pPr>
      <w:bookmarkStart w:id="19" w:name="_ENREF_13"/>
      <w:r w:rsidRPr="00515096">
        <w:t xml:space="preserve">13. Hidalgo-Mazzei D, Mateu A, Reinares M, et al. Internet-based psychological interventions for bipolar disorder: Review of the present and insights into the future. </w:t>
      </w:r>
      <w:r w:rsidRPr="00515096">
        <w:rPr>
          <w:i/>
        </w:rPr>
        <w:t>J Affect Disord</w:t>
      </w:r>
      <w:r w:rsidRPr="00515096">
        <w:t xml:space="preserve"> 2015;</w:t>
      </w:r>
      <w:r w:rsidRPr="00515096">
        <w:rPr>
          <w:b/>
        </w:rPr>
        <w:t>188</w:t>
      </w:r>
      <w:r w:rsidRPr="00515096">
        <w:t>:1-13.</w:t>
      </w:r>
      <w:bookmarkEnd w:id="19"/>
    </w:p>
    <w:p w:rsidR="00515096" w:rsidRPr="00515096" w:rsidRDefault="00515096" w:rsidP="00515096">
      <w:pPr>
        <w:pStyle w:val="EndNoteBibliography"/>
        <w:spacing w:after="0"/>
        <w:ind w:left="720" w:hanging="720"/>
      </w:pPr>
      <w:bookmarkStart w:id="20" w:name="_ENREF_14"/>
      <w:r w:rsidRPr="00515096">
        <w:t xml:space="preserve">14. Scott JL, Dawkins S, Quinn MG, et al. Caring for the carer: a systematic review of pure technology-based cognitive behavioral therapy (TB-CBT) interventions for dementia carers. </w:t>
      </w:r>
      <w:r w:rsidRPr="00515096">
        <w:rPr>
          <w:i/>
        </w:rPr>
        <w:t>Aging Ment Health</w:t>
      </w:r>
      <w:r w:rsidRPr="00515096">
        <w:t xml:space="preserve"> 2016;</w:t>
      </w:r>
      <w:r w:rsidRPr="00515096">
        <w:rPr>
          <w:b/>
        </w:rPr>
        <w:t>20</w:t>
      </w:r>
      <w:r w:rsidRPr="00515096">
        <w:t>(8):793-803.</w:t>
      </w:r>
      <w:bookmarkEnd w:id="20"/>
    </w:p>
    <w:p w:rsidR="00515096" w:rsidRPr="00515096" w:rsidRDefault="00515096" w:rsidP="00515096">
      <w:pPr>
        <w:pStyle w:val="EndNoteBibliography"/>
        <w:spacing w:after="0"/>
        <w:ind w:left="720" w:hanging="720"/>
      </w:pPr>
      <w:bookmarkStart w:id="21" w:name="_ENREF_15"/>
      <w:r w:rsidRPr="00515096">
        <w:t xml:space="preserve">15. Ziebland SUE, Wyke S. Health and Illness in a Connected World: How Might Sharing Experiences on the Internet Affect People's Health? </w:t>
      </w:r>
      <w:r w:rsidRPr="00515096">
        <w:rPr>
          <w:i/>
        </w:rPr>
        <w:t>Milbank Q</w:t>
      </w:r>
      <w:r w:rsidRPr="00515096">
        <w:t xml:space="preserve"> 2012;</w:t>
      </w:r>
      <w:r w:rsidRPr="00515096">
        <w:rPr>
          <w:b/>
        </w:rPr>
        <w:t>90</w:t>
      </w:r>
      <w:r w:rsidRPr="00515096">
        <w:t>(2):219-49.</w:t>
      </w:r>
      <w:bookmarkEnd w:id="21"/>
    </w:p>
    <w:p w:rsidR="00515096" w:rsidRPr="00515096" w:rsidRDefault="00515096" w:rsidP="00515096">
      <w:pPr>
        <w:pStyle w:val="EndNoteBibliography"/>
        <w:spacing w:after="0"/>
        <w:ind w:left="720" w:hanging="720"/>
      </w:pPr>
      <w:bookmarkStart w:id="22" w:name="_ENREF_16"/>
      <w:r w:rsidRPr="00515096">
        <w:t>16. NHS England, National Collaborating Centre for Mental Health, National Institute for Health and Care Excellence. Implementing the Early Intervention in Psychosis Access and Waiting Time Standard: Guidance, 2016.</w:t>
      </w:r>
      <w:bookmarkEnd w:id="22"/>
    </w:p>
    <w:p w:rsidR="00515096" w:rsidRPr="00515096" w:rsidRDefault="00515096" w:rsidP="00515096">
      <w:pPr>
        <w:pStyle w:val="EndNoteBibliography"/>
        <w:spacing w:after="0"/>
        <w:ind w:left="720" w:hanging="720"/>
      </w:pPr>
      <w:bookmarkStart w:id="23" w:name="_ENREF_17"/>
      <w:r w:rsidRPr="00515096">
        <w:t xml:space="preserve">17. Murray E, Burns J, See TS, et al. Interactive Health Communication Applications for people with chronic disease. </w:t>
      </w:r>
      <w:r w:rsidRPr="00515096">
        <w:rPr>
          <w:i/>
        </w:rPr>
        <w:t>Cochrane Database Syst Rev</w:t>
      </w:r>
      <w:r w:rsidRPr="00515096">
        <w:t xml:space="preserve"> 2005;</w:t>
      </w:r>
      <w:r w:rsidRPr="00515096">
        <w:rPr>
          <w:b/>
        </w:rPr>
        <w:t>4</w:t>
      </w:r>
      <w:r w:rsidRPr="00515096">
        <w:t>.</w:t>
      </w:r>
      <w:bookmarkEnd w:id="23"/>
    </w:p>
    <w:p w:rsidR="00515096" w:rsidRPr="00515096" w:rsidRDefault="00515096" w:rsidP="00515096">
      <w:pPr>
        <w:pStyle w:val="EndNoteBibliography"/>
        <w:spacing w:after="0"/>
        <w:ind w:left="720" w:hanging="720"/>
      </w:pPr>
      <w:bookmarkStart w:id="24" w:name="_ENREF_18"/>
      <w:r w:rsidRPr="00515096">
        <w:t xml:space="preserve">18. Murray E, Khadjesari Z, White I, et al. Methodological challenges in online trials. </w:t>
      </w:r>
      <w:r w:rsidRPr="00515096">
        <w:rPr>
          <w:i/>
        </w:rPr>
        <w:t>J Med Internet Res</w:t>
      </w:r>
      <w:r w:rsidRPr="00515096">
        <w:t xml:space="preserve"> 2009;</w:t>
      </w:r>
      <w:r w:rsidRPr="00515096">
        <w:rPr>
          <w:b/>
        </w:rPr>
        <w:t>11</w:t>
      </w:r>
      <w:r w:rsidRPr="00515096">
        <w:t>(2):e9.</w:t>
      </w:r>
      <w:bookmarkEnd w:id="24"/>
    </w:p>
    <w:p w:rsidR="00515096" w:rsidRPr="00515096" w:rsidRDefault="00515096" w:rsidP="00515096">
      <w:pPr>
        <w:pStyle w:val="EndNoteBibliography"/>
        <w:spacing w:after="0"/>
        <w:ind w:left="720" w:hanging="720"/>
      </w:pPr>
      <w:bookmarkStart w:id="25" w:name="_ENREF_19"/>
      <w:r w:rsidRPr="00515096">
        <w:t xml:space="preserve">19. Mathieu E, McGeechan K, Barratt A, et al. Internet-based randomized controlled trials: a systematic review. </w:t>
      </w:r>
      <w:r w:rsidRPr="00515096">
        <w:rPr>
          <w:i/>
        </w:rPr>
        <w:t>J Am Med Inform Assoc</w:t>
      </w:r>
      <w:r w:rsidRPr="00515096">
        <w:t xml:space="preserve"> 2012:amiajnl-2012-001175.</w:t>
      </w:r>
      <w:bookmarkEnd w:id="25"/>
    </w:p>
    <w:p w:rsidR="00515096" w:rsidRPr="00515096" w:rsidRDefault="00515096" w:rsidP="00515096">
      <w:pPr>
        <w:pStyle w:val="EndNoteBibliography"/>
        <w:spacing w:after="0"/>
        <w:ind w:left="720" w:hanging="720"/>
      </w:pPr>
      <w:bookmarkStart w:id="26" w:name="_ENREF_20"/>
      <w:r w:rsidRPr="00515096">
        <w:t xml:space="preserve">20. Brueton VC, Tierney J, Stenning S, et al. Strategies to improve retention in randomised trials. </w:t>
      </w:r>
      <w:r w:rsidRPr="00515096">
        <w:rPr>
          <w:i/>
        </w:rPr>
        <w:t>Cochrane Libr</w:t>
      </w:r>
      <w:r w:rsidRPr="00515096">
        <w:t xml:space="preserve"> 2013.</w:t>
      </w:r>
      <w:bookmarkEnd w:id="26"/>
    </w:p>
    <w:p w:rsidR="00515096" w:rsidRPr="00515096" w:rsidRDefault="00515096" w:rsidP="00515096">
      <w:pPr>
        <w:pStyle w:val="EndNoteBibliography"/>
        <w:spacing w:after="0"/>
        <w:ind w:left="720" w:hanging="720"/>
      </w:pPr>
      <w:bookmarkStart w:id="27" w:name="_ENREF_21"/>
      <w:r w:rsidRPr="00515096">
        <w:t xml:space="preserve">21. Khadjesari Z, Murray E, Kalaitzaki E, et al. Impact and Costs of Incentives to Reduce Attrition in Online Trials: Two Randomized Controlled Trials. </w:t>
      </w:r>
      <w:r w:rsidRPr="00515096">
        <w:rPr>
          <w:i/>
        </w:rPr>
        <w:t>J Med Internet Res</w:t>
      </w:r>
      <w:r w:rsidRPr="00515096">
        <w:t xml:space="preserve"> 2011;</w:t>
      </w:r>
      <w:r w:rsidRPr="00515096">
        <w:rPr>
          <w:b/>
        </w:rPr>
        <w:t>13</w:t>
      </w:r>
      <w:r w:rsidRPr="00515096">
        <w:t>(1):e26.</w:t>
      </w:r>
      <w:bookmarkEnd w:id="27"/>
    </w:p>
    <w:p w:rsidR="00515096" w:rsidRPr="00515096" w:rsidRDefault="00515096" w:rsidP="00515096">
      <w:pPr>
        <w:pStyle w:val="EndNoteBibliography"/>
        <w:spacing w:after="0"/>
        <w:ind w:left="720" w:hanging="720"/>
      </w:pPr>
      <w:bookmarkStart w:id="28" w:name="_ENREF_22"/>
      <w:r w:rsidRPr="00515096">
        <w:t xml:space="preserve">22. David MC, Ware RS. Meta-analysis of randomized controlled trials supports the use of incentives for inducing response to electronic health surveys. </w:t>
      </w:r>
      <w:r w:rsidRPr="00515096">
        <w:rPr>
          <w:i/>
        </w:rPr>
        <w:t>J Clin Epidemiol</w:t>
      </w:r>
      <w:r w:rsidRPr="00515096">
        <w:t xml:space="preserve"> 2014;</w:t>
      </w:r>
      <w:r w:rsidRPr="00515096">
        <w:rPr>
          <w:b/>
        </w:rPr>
        <w:t>67</w:t>
      </w:r>
      <w:r w:rsidRPr="00515096">
        <w:t>(11):1210-21.</w:t>
      </w:r>
      <w:bookmarkEnd w:id="28"/>
    </w:p>
    <w:p w:rsidR="00515096" w:rsidRPr="00515096" w:rsidRDefault="00515096" w:rsidP="00515096">
      <w:pPr>
        <w:pStyle w:val="EndNoteBibliography"/>
        <w:spacing w:after="0"/>
        <w:ind w:left="720" w:hanging="720"/>
      </w:pPr>
      <w:bookmarkStart w:id="29" w:name="_ENREF_23"/>
      <w:r w:rsidRPr="00515096">
        <w:t xml:space="preserve">23. Bailey JV, Pavlou M, Copas A, et al. The Sexunzipped trial: optimizing the design of online randomized controlled trials. </w:t>
      </w:r>
      <w:r w:rsidRPr="00515096">
        <w:rPr>
          <w:i/>
        </w:rPr>
        <w:t>J Med Internet Res</w:t>
      </w:r>
      <w:r w:rsidRPr="00515096">
        <w:t xml:space="preserve"> 2013;</w:t>
      </w:r>
      <w:r w:rsidRPr="00515096">
        <w:rPr>
          <w:b/>
        </w:rPr>
        <w:t>15</w:t>
      </w:r>
      <w:r w:rsidRPr="00515096">
        <w:t>(12):e278.</w:t>
      </w:r>
      <w:bookmarkEnd w:id="29"/>
    </w:p>
    <w:p w:rsidR="00515096" w:rsidRPr="00515096" w:rsidRDefault="00515096" w:rsidP="00515096">
      <w:pPr>
        <w:pStyle w:val="EndNoteBibliography"/>
        <w:spacing w:after="0"/>
        <w:ind w:left="720" w:hanging="720"/>
      </w:pPr>
      <w:bookmarkStart w:id="30" w:name="_ENREF_24"/>
      <w:r w:rsidRPr="00515096">
        <w:t xml:space="preserve">24. Todd NJ, Solis-Trapala I, Jones SH, et al. An online randomised controlled trial to assess the feasibility, acceptability and potential effectiveness of ‘Living with Bipolar’: A web-based self-management intervention for Bipolar Disorder: Trial design and protocol. </w:t>
      </w:r>
      <w:r w:rsidRPr="00515096">
        <w:rPr>
          <w:i/>
        </w:rPr>
        <w:t>Contemp Clin Trials</w:t>
      </w:r>
      <w:r w:rsidRPr="00515096">
        <w:t xml:space="preserve"> 2012;</w:t>
      </w:r>
      <w:r w:rsidRPr="00515096">
        <w:rPr>
          <w:b/>
        </w:rPr>
        <w:t>33</w:t>
      </w:r>
      <w:r w:rsidRPr="00515096">
        <w:t>(4):679-88.</w:t>
      </w:r>
      <w:bookmarkEnd w:id="30"/>
    </w:p>
    <w:p w:rsidR="00515096" w:rsidRPr="00515096" w:rsidRDefault="00515096" w:rsidP="00515096">
      <w:pPr>
        <w:pStyle w:val="EndNoteBibliography"/>
        <w:spacing w:after="0"/>
        <w:ind w:left="720" w:hanging="720"/>
      </w:pPr>
      <w:bookmarkStart w:id="31" w:name="_ENREF_25"/>
      <w:r w:rsidRPr="00515096">
        <w:t xml:space="preserve">25. Lobban F, Dodd AL, Dagnan D, et al. Feasibility and acceptability of web-based enhanced relapse prevention for bipolar disorder (ERPonline): Trial protocol. </w:t>
      </w:r>
      <w:r w:rsidRPr="00515096">
        <w:rPr>
          <w:i/>
        </w:rPr>
        <w:t>Contemp Clin Trials</w:t>
      </w:r>
      <w:r w:rsidRPr="00515096">
        <w:t xml:space="preserve"> 2015;</w:t>
      </w:r>
      <w:r w:rsidRPr="00515096">
        <w:rPr>
          <w:b/>
        </w:rPr>
        <w:t>41</w:t>
      </w:r>
      <w:r w:rsidRPr="00515096">
        <w:t>:100-09.</w:t>
      </w:r>
      <w:bookmarkEnd w:id="31"/>
    </w:p>
    <w:p w:rsidR="00515096" w:rsidRPr="00515096" w:rsidRDefault="00515096" w:rsidP="00515096">
      <w:pPr>
        <w:pStyle w:val="EndNoteBibliography"/>
        <w:spacing w:after="0"/>
        <w:ind w:left="720" w:hanging="720"/>
      </w:pPr>
      <w:bookmarkStart w:id="32" w:name="_ENREF_26"/>
      <w:r w:rsidRPr="00515096">
        <w:t xml:space="preserve">26. Harvey K, Catty J, Langman A, et al. A review of instruments developed to measure outcomes for carers of people with mental health problems. </w:t>
      </w:r>
      <w:r w:rsidRPr="00515096">
        <w:rPr>
          <w:i/>
        </w:rPr>
        <w:t>Acta Psychiatr Scand</w:t>
      </w:r>
      <w:r w:rsidRPr="00515096">
        <w:t xml:space="preserve"> 2008;</w:t>
      </w:r>
      <w:r w:rsidRPr="00515096">
        <w:rPr>
          <w:b/>
        </w:rPr>
        <w:t>117</w:t>
      </w:r>
      <w:r w:rsidRPr="00515096">
        <w:t>(3):164-76.</w:t>
      </w:r>
      <w:bookmarkEnd w:id="32"/>
    </w:p>
    <w:p w:rsidR="00515096" w:rsidRPr="00515096" w:rsidRDefault="00515096" w:rsidP="00515096">
      <w:pPr>
        <w:pStyle w:val="EndNoteBibliography"/>
        <w:spacing w:after="0"/>
        <w:ind w:left="720" w:hanging="720"/>
      </w:pPr>
      <w:bookmarkStart w:id="33" w:name="_ENREF_27"/>
      <w:r w:rsidRPr="00515096">
        <w:t xml:space="preserve">27. Lobban F, Glentworth D, Haddock G, et al. The views of relatives of young people with psychosis on how to design a Relatives Education And Coping Toolkit (REACT). </w:t>
      </w:r>
      <w:r w:rsidRPr="00515096">
        <w:rPr>
          <w:i/>
        </w:rPr>
        <w:t>J Ment Health</w:t>
      </w:r>
      <w:r w:rsidRPr="00515096">
        <w:t xml:space="preserve"> 2011;</w:t>
      </w:r>
      <w:r w:rsidRPr="00515096">
        <w:rPr>
          <w:b/>
        </w:rPr>
        <w:t>20</w:t>
      </w:r>
      <w:r w:rsidRPr="00515096">
        <w:t>(6):567-79.</w:t>
      </w:r>
      <w:bookmarkEnd w:id="33"/>
    </w:p>
    <w:p w:rsidR="00515096" w:rsidRPr="00515096" w:rsidRDefault="00515096" w:rsidP="00515096">
      <w:pPr>
        <w:pStyle w:val="EndNoteBibliography"/>
        <w:spacing w:after="0"/>
        <w:ind w:left="720" w:hanging="720"/>
      </w:pPr>
      <w:bookmarkStart w:id="34" w:name="_ENREF_28"/>
      <w:r w:rsidRPr="00515096">
        <w:t xml:space="preserve">28. Lobban F, Glentworth D, Chapman L, et al. Feasibility of a supported self-management intervention for relatives of people with recent-onset psychosis: REACT study. </w:t>
      </w:r>
      <w:r w:rsidRPr="00515096">
        <w:rPr>
          <w:i/>
        </w:rPr>
        <w:t>Br J Psychiatry</w:t>
      </w:r>
      <w:r w:rsidRPr="00515096">
        <w:t xml:space="preserve"> 2013;</w:t>
      </w:r>
      <w:r w:rsidRPr="00515096">
        <w:rPr>
          <w:b/>
        </w:rPr>
        <w:t>203</w:t>
      </w:r>
      <w:r w:rsidRPr="00515096">
        <w:t>(5):366-72.</w:t>
      </w:r>
      <w:bookmarkEnd w:id="34"/>
    </w:p>
    <w:p w:rsidR="00515096" w:rsidRPr="00515096" w:rsidRDefault="00515096" w:rsidP="00515096">
      <w:pPr>
        <w:pStyle w:val="EndNoteBibliography"/>
        <w:spacing w:after="0"/>
        <w:ind w:left="720" w:hanging="720"/>
      </w:pPr>
      <w:bookmarkStart w:id="35" w:name="_ENREF_29"/>
      <w:r w:rsidRPr="00515096">
        <w:t xml:space="preserve">29. Davidson L, Bellamy C, Guy K, et al. Peer support among persons with severe mental illnesses: a review of evidence and experience. </w:t>
      </w:r>
      <w:r w:rsidRPr="00515096">
        <w:rPr>
          <w:i/>
        </w:rPr>
        <w:t>World Psychiatry</w:t>
      </w:r>
      <w:r w:rsidRPr="00515096">
        <w:t xml:space="preserve"> 2012;</w:t>
      </w:r>
      <w:r w:rsidRPr="00515096">
        <w:rPr>
          <w:b/>
        </w:rPr>
        <w:t>11</w:t>
      </w:r>
      <w:r w:rsidRPr="00515096">
        <w:t>(2):123-28.</w:t>
      </w:r>
      <w:bookmarkEnd w:id="35"/>
    </w:p>
    <w:p w:rsidR="00515096" w:rsidRPr="00515096" w:rsidRDefault="00515096" w:rsidP="00515096">
      <w:pPr>
        <w:pStyle w:val="EndNoteBibliography"/>
        <w:spacing w:after="0"/>
        <w:ind w:left="720" w:hanging="720"/>
      </w:pPr>
      <w:bookmarkStart w:id="36" w:name="_ENREF_30"/>
      <w:r w:rsidRPr="00515096">
        <w:t xml:space="preserve">30. Repper J, Carter T. A review of the literature on peer support in mental health services. </w:t>
      </w:r>
      <w:r w:rsidRPr="00515096">
        <w:rPr>
          <w:i/>
        </w:rPr>
        <w:t>J Ment Health</w:t>
      </w:r>
      <w:r w:rsidRPr="00515096">
        <w:t xml:space="preserve"> 2011;</w:t>
      </w:r>
      <w:r w:rsidRPr="00515096">
        <w:rPr>
          <w:b/>
        </w:rPr>
        <w:t>20</w:t>
      </w:r>
      <w:r w:rsidRPr="00515096">
        <w:t>(4):392-411.</w:t>
      </w:r>
      <w:bookmarkEnd w:id="36"/>
    </w:p>
    <w:p w:rsidR="00515096" w:rsidRPr="00515096" w:rsidRDefault="00515096" w:rsidP="00515096">
      <w:pPr>
        <w:pStyle w:val="EndNoteBibliography"/>
        <w:spacing w:after="0"/>
        <w:ind w:left="720" w:hanging="720"/>
      </w:pPr>
      <w:bookmarkStart w:id="37" w:name="_ENREF_31"/>
      <w:r w:rsidRPr="00515096">
        <w:t xml:space="preserve">31. Goldberg DP, Hillier VF. A scaled version of the General Health Questionnaire. </w:t>
      </w:r>
      <w:r w:rsidRPr="00515096">
        <w:rPr>
          <w:i/>
        </w:rPr>
        <w:t>Psychol Med</w:t>
      </w:r>
      <w:r w:rsidRPr="00515096">
        <w:t xml:space="preserve"> 1979;</w:t>
      </w:r>
      <w:r w:rsidRPr="00515096">
        <w:rPr>
          <w:b/>
        </w:rPr>
        <w:t>9</w:t>
      </w:r>
      <w:r w:rsidRPr="00515096">
        <w:t>(01):139-45.</w:t>
      </w:r>
      <w:bookmarkEnd w:id="37"/>
    </w:p>
    <w:p w:rsidR="00515096" w:rsidRPr="00515096" w:rsidRDefault="00515096" w:rsidP="00515096">
      <w:pPr>
        <w:pStyle w:val="EndNoteBibliography"/>
        <w:spacing w:after="0"/>
        <w:ind w:left="720" w:hanging="720"/>
      </w:pPr>
      <w:bookmarkStart w:id="38" w:name="_ENREF_32"/>
      <w:r w:rsidRPr="00515096">
        <w:t>32. Whittaker W, Sutton M. Mental health, work incapacity and State transfers: an analysis of the British Household Panel Survey: HEDG, c/o Department of Economics, University of York, 2010.</w:t>
      </w:r>
      <w:bookmarkEnd w:id="38"/>
    </w:p>
    <w:p w:rsidR="00515096" w:rsidRPr="00515096" w:rsidRDefault="00515096" w:rsidP="00515096">
      <w:pPr>
        <w:pStyle w:val="EndNoteBibliography"/>
        <w:spacing w:after="0"/>
        <w:ind w:left="720" w:hanging="720"/>
      </w:pPr>
      <w:bookmarkStart w:id="39" w:name="_ENREF_33"/>
      <w:r w:rsidRPr="00515096">
        <w:t xml:space="preserve">33. Whittaker W, Sutton M, MacDonald S, et al. The effect of mental ill health on absence from work in different occupational classifications: analysis of routine data in the British Household Panel Survey. </w:t>
      </w:r>
      <w:r w:rsidRPr="00515096">
        <w:rPr>
          <w:i/>
        </w:rPr>
        <w:t>J Occup Environ Med</w:t>
      </w:r>
      <w:r w:rsidRPr="00515096">
        <w:t xml:space="preserve"> 2012;</w:t>
      </w:r>
      <w:r w:rsidRPr="00515096">
        <w:rPr>
          <w:b/>
        </w:rPr>
        <w:t>54</w:t>
      </w:r>
      <w:r w:rsidRPr="00515096">
        <w:t>(12):1539-44.</w:t>
      </w:r>
      <w:bookmarkEnd w:id="39"/>
    </w:p>
    <w:p w:rsidR="00515096" w:rsidRPr="00515096" w:rsidRDefault="00515096" w:rsidP="00515096">
      <w:pPr>
        <w:pStyle w:val="EndNoteBibliography"/>
        <w:spacing w:after="0"/>
        <w:ind w:left="720" w:hanging="720"/>
      </w:pPr>
      <w:bookmarkStart w:id="40" w:name="_ENREF_34"/>
      <w:r w:rsidRPr="00515096">
        <w:t xml:space="preserve">34. Whittaker W, Sutton M, Maxwell M, et al. Predicting which people with psychosocial distress are at risk of becoming dependent on state benefits: analysis of routinely available data. </w:t>
      </w:r>
      <w:r w:rsidRPr="00515096">
        <w:rPr>
          <w:i/>
        </w:rPr>
        <w:t>BMJ</w:t>
      </w:r>
      <w:r w:rsidRPr="00515096">
        <w:t xml:space="preserve"> 2010;</w:t>
      </w:r>
      <w:r w:rsidRPr="00515096">
        <w:rPr>
          <w:b/>
        </w:rPr>
        <w:t>341</w:t>
      </w:r>
      <w:r w:rsidRPr="00515096">
        <w:t>:c3838.</w:t>
      </w:r>
      <w:bookmarkEnd w:id="40"/>
    </w:p>
    <w:p w:rsidR="00515096" w:rsidRPr="00515096" w:rsidRDefault="00515096" w:rsidP="00515096">
      <w:pPr>
        <w:pStyle w:val="EndNoteBibliography"/>
        <w:spacing w:after="0"/>
        <w:ind w:left="720" w:hanging="720"/>
      </w:pPr>
      <w:bookmarkStart w:id="41" w:name="_ENREF_35"/>
      <w:r w:rsidRPr="00515096">
        <w:t xml:space="preserve">35. Russ TC, Stamatakis E, Hamer M, et al. Association between psychological distress and mortality: individual participant pooled analysis of 10 prospective cohort studies. </w:t>
      </w:r>
      <w:r w:rsidRPr="00515096">
        <w:rPr>
          <w:i/>
        </w:rPr>
        <w:t>BMJ</w:t>
      </w:r>
      <w:r w:rsidRPr="00515096">
        <w:t xml:space="preserve"> 2012;</w:t>
      </w:r>
      <w:r w:rsidRPr="00515096">
        <w:rPr>
          <w:b/>
        </w:rPr>
        <w:t>345</w:t>
      </w:r>
      <w:r w:rsidRPr="00515096">
        <w:t>:e4933.</w:t>
      </w:r>
      <w:bookmarkEnd w:id="41"/>
    </w:p>
    <w:p w:rsidR="00515096" w:rsidRPr="00515096" w:rsidRDefault="00515096" w:rsidP="00515096">
      <w:pPr>
        <w:pStyle w:val="EndNoteBibliography"/>
        <w:spacing w:after="0"/>
        <w:ind w:left="720" w:hanging="720"/>
      </w:pPr>
      <w:bookmarkStart w:id="42" w:name="_ENREF_36"/>
      <w:r w:rsidRPr="00515096">
        <w:t xml:space="preserve">36. Quirk A, Smith S, Hamilton S, et al. Development of the carer well-being and support (CWS) questionnaire. </w:t>
      </w:r>
      <w:r w:rsidRPr="00515096">
        <w:rPr>
          <w:i/>
        </w:rPr>
        <w:t>Ment Health Rev</w:t>
      </w:r>
      <w:r w:rsidRPr="00515096">
        <w:t xml:space="preserve"> 2012;</w:t>
      </w:r>
      <w:r w:rsidRPr="00515096">
        <w:rPr>
          <w:b/>
        </w:rPr>
        <w:t>17</w:t>
      </w:r>
      <w:r w:rsidRPr="00515096">
        <w:t>(3):128-38.</w:t>
      </w:r>
      <w:bookmarkEnd w:id="42"/>
    </w:p>
    <w:p w:rsidR="00515096" w:rsidRPr="00515096" w:rsidRDefault="00515096" w:rsidP="00515096">
      <w:pPr>
        <w:pStyle w:val="EndNoteBibliography"/>
        <w:spacing w:after="0"/>
        <w:ind w:left="720" w:hanging="720"/>
      </w:pPr>
      <w:bookmarkStart w:id="43" w:name="_ENREF_37"/>
      <w:r w:rsidRPr="00515096">
        <w:t xml:space="preserve">37. Herdman M, Gudex C, Lloyd A, et al. Development and preliminary testing of the new five-level version of EQ-5D (EQ-5D-5L). </w:t>
      </w:r>
      <w:r w:rsidRPr="00515096">
        <w:rPr>
          <w:i/>
        </w:rPr>
        <w:t>Qual Life Res</w:t>
      </w:r>
      <w:r w:rsidRPr="00515096">
        <w:t xml:space="preserve"> 2011;</w:t>
      </w:r>
      <w:r w:rsidRPr="00515096">
        <w:rPr>
          <w:b/>
        </w:rPr>
        <w:t>20</w:t>
      </w:r>
      <w:r w:rsidRPr="00515096">
        <w:t>(10):1727-36.</w:t>
      </w:r>
      <w:bookmarkEnd w:id="43"/>
    </w:p>
    <w:p w:rsidR="00515096" w:rsidRPr="00515096" w:rsidRDefault="00515096" w:rsidP="00515096">
      <w:pPr>
        <w:pStyle w:val="EndNoteBibliography"/>
        <w:spacing w:after="0"/>
        <w:ind w:left="720" w:hanging="720"/>
      </w:pPr>
      <w:bookmarkStart w:id="44" w:name="_ENREF_38"/>
      <w:r w:rsidRPr="00515096">
        <w:t>38. NICE. Guide to the methods of technology appraisal 2013: Process and methods guides. London: National Institute for Health and Care Excellence, 2013.</w:t>
      </w:r>
      <w:bookmarkEnd w:id="44"/>
    </w:p>
    <w:p w:rsidR="00515096" w:rsidRPr="00515096" w:rsidRDefault="00515096" w:rsidP="00515096">
      <w:pPr>
        <w:pStyle w:val="EndNoteBibliography"/>
        <w:spacing w:after="0"/>
        <w:ind w:left="720" w:hanging="720"/>
      </w:pPr>
      <w:bookmarkStart w:id="45" w:name="_ENREF_39"/>
      <w:r w:rsidRPr="00515096">
        <w:t>39. Beecham J, Knapp M. Costing Psychiatric Interventions. In: Thornicroft G, ed. Measuring Mental Health Needs London: Gaskell 2001.</w:t>
      </w:r>
      <w:bookmarkEnd w:id="45"/>
    </w:p>
    <w:p w:rsidR="00515096" w:rsidRPr="00515096" w:rsidRDefault="00515096" w:rsidP="00515096">
      <w:pPr>
        <w:pStyle w:val="EndNoteBibliography"/>
        <w:spacing w:after="0"/>
        <w:ind w:left="720" w:hanging="720"/>
      </w:pPr>
      <w:bookmarkStart w:id="46" w:name="_ENREF_40"/>
      <w:r w:rsidRPr="00515096">
        <w:t>40. ONS. Annual Survey of Hours and Earnings: 2016 provisional results: Office for National Statistics, 2016.</w:t>
      </w:r>
      <w:bookmarkEnd w:id="46"/>
    </w:p>
    <w:p w:rsidR="00515096" w:rsidRPr="00515096" w:rsidRDefault="00515096" w:rsidP="00515096">
      <w:pPr>
        <w:pStyle w:val="EndNoteBibliography"/>
        <w:spacing w:after="0"/>
        <w:ind w:left="720" w:hanging="720"/>
      </w:pPr>
      <w:bookmarkStart w:id="47" w:name="_ENREF_41"/>
      <w:r w:rsidRPr="00515096">
        <w:t xml:space="preserve">41. Committee JF. British National Formulary (online). Secondary British National Formulary (online). </w:t>
      </w:r>
      <w:hyperlink r:id="rId12" w:history="1">
        <w:r w:rsidRPr="00515096">
          <w:rPr>
            <w:rStyle w:val="Hyperlink"/>
          </w:rPr>
          <w:t>http://www.medicinescomplete.com</w:t>
        </w:r>
      </w:hyperlink>
      <w:r w:rsidRPr="00515096">
        <w:t>.</w:t>
      </w:r>
      <w:bookmarkEnd w:id="47"/>
    </w:p>
    <w:p w:rsidR="00515096" w:rsidRPr="00515096" w:rsidRDefault="00515096" w:rsidP="00515096">
      <w:pPr>
        <w:pStyle w:val="EndNoteBibliography"/>
        <w:spacing w:after="0"/>
        <w:ind w:left="720" w:hanging="720"/>
      </w:pPr>
      <w:bookmarkStart w:id="48" w:name="_ENREF_42"/>
      <w:r w:rsidRPr="00515096">
        <w:t>42. PSSRU. Unit Costs of Health and Social Care 2016. Kent: Personal Social Services Research Unit, 2016.</w:t>
      </w:r>
      <w:bookmarkEnd w:id="48"/>
    </w:p>
    <w:p w:rsidR="00515096" w:rsidRPr="00515096" w:rsidRDefault="00515096" w:rsidP="00515096">
      <w:pPr>
        <w:pStyle w:val="EndNoteBibliography"/>
        <w:spacing w:after="0"/>
        <w:ind w:left="720" w:hanging="720"/>
      </w:pPr>
      <w:bookmarkStart w:id="49" w:name="_ENREF_43"/>
      <w:r w:rsidRPr="00515096">
        <w:t xml:space="preserve">43. Broadbent E, Petrie KJ, Main J, et al. The brief illness perception questionnaire. </w:t>
      </w:r>
      <w:r w:rsidRPr="00515096">
        <w:rPr>
          <w:i/>
        </w:rPr>
        <w:t>J Psychosom Res</w:t>
      </w:r>
      <w:r w:rsidRPr="00515096">
        <w:t xml:space="preserve"> 2006;</w:t>
      </w:r>
      <w:r w:rsidRPr="00515096">
        <w:rPr>
          <w:b/>
        </w:rPr>
        <w:t>60</w:t>
      </w:r>
      <w:r w:rsidRPr="00515096">
        <w:t>(6):631-37.</w:t>
      </w:r>
      <w:bookmarkEnd w:id="49"/>
    </w:p>
    <w:p w:rsidR="00515096" w:rsidRPr="00515096" w:rsidRDefault="00515096" w:rsidP="00515096">
      <w:pPr>
        <w:pStyle w:val="EndNoteBibliography"/>
        <w:spacing w:after="0"/>
        <w:ind w:left="720" w:hanging="720"/>
      </w:pPr>
      <w:bookmarkStart w:id="50" w:name="_ENREF_44"/>
      <w:r w:rsidRPr="00515096">
        <w:t xml:space="preserve">44. Carver CS. You want to measure coping but your protocol’too long: Consider the brief cope. </w:t>
      </w:r>
      <w:r w:rsidRPr="00515096">
        <w:rPr>
          <w:i/>
        </w:rPr>
        <w:t>Int J Behav Med</w:t>
      </w:r>
      <w:r w:rsidRPr="00515096">
        <w:t xml:space="preserve"> 1997;</w:t>
      </w:r>
      <w:r w:rsidRPr="00515096">
        <w:rPr>
          <w:b/>
        </w:rPr>
        <w:t>4</w:t>
      </w:r>
      <w:r w:rsidRPr="00515096">
        <w:t>(1):92.</w:t>
      </w:r>
      <w:bookmarkEnd w:id="50"/>
    </w:p>
    <w:p w:rsidR="00515096" w:rsidRPr="00515096" w:rsidRDefault="00515096" w:rsidP="00515096">
      <w:pPr>
        <w:pStyle w:val="EndNoteBibliography"/>
        <w:spacing w:after="0"/>
        <w:ind w:left="720" w:hanging="720"/>
      </w:pPr>
      <w:bookmarkStart w:id="51" w:name="_ENREF_45"/>
      <w:r w:rsidRPr="00515096">
        <w:t xml:space="preserve">45. Barrowclough C, Gooding P, Hartley S, et al. Factors associated with distress in relatives experiencing recent onset psychosis in a family member. </w:t>
      </w:r>
      <w:r w:rsidRPr="00515096">
        <w:rPr>
          <w:i/>
        </w:rPr>
        <w:t>J Nerv Ment Dis</w:t>
      </w:r>
      <w:r w:rsidRPr="00515096">
        <w:t xml:space="preserve"> 2014;</w:t>
      </w:r>
      <w:r w:rsidRPr="00515096">
        <w:rPr>
          <w:b/>
        </w:rPr>
        <w:t>202</w:t>
      </w:r>
      <w:r w:rsidRPr="00515096">
        <w:t>(1):40-46.</w:t>
      </w:r>
      <w:bookmarkEnd w:id="51"/>
    </w:p>
    <w:p w:rsidR="00515096" w:rsidRPr="00515096" w:rsidRDefault="00515096" w:rsidP="00515096">
      <w:pPr>
        <w:pStyle w:val="EndNoteBibliography"/>
        <w:spacing w:after="0"/>
        <w:ind w:left="720" w:hanging="720"/>
      </w:pPr>
      <w:bookmarkStart w:id="52" w:name="_ENREF_46"/>
      <w:r w:rsidRPr="00515096">
        <w:t xml:space="preserve">46. Szmukler G, Herrman H, Bloch S, et al. A controlled trial of a counselling intervention for caregivers of relatives with schizophrenia. </w:t>
      </w:r>
      <w:r w:rsidRPr="00515096">
        <w:rPr>
          <w:i/>
        </w:rPr>
        <w:t>Soc Psychiatry Psychiatr Epidemiol</w:t>
      </w:r>
      <w:r w:rsidRPr="00515096">
        <w:t xml:space="preserve"> 1996;</w:t>
      </w:r>
      <w:r w:rsidRPr="00515096">
        <w:rPr>
          <w:b/>
        </w:rPr>
        <w:t>31</w:t>
      </w:r>
      <w:r w:rsidRPr="00515096">
        <w:t>(3-4):149-55.</w:t>
      </w:r>
      <w:bookmarkEnd w:id="52"/>
    </w:p>
    <w:p w:rsidR="00515096" w:rsidRPr="00515096" w:rsidRDefault="00515096" w:rsidP="00515096">
      <w:pPr>
        <w:pStyle w:val="EndNoteBibliography"/>
        <w:spacing w:after="0"/>
        <w:ind w:left="720" w:hanging="720"/>
      </w:pPr>
      <w:bookmarkStart w:id="53" w:name="_ENREF_47"/>
      <w:r w:rsidRPr="00515096">
        <w:t xml:space="preserve">47. Woods RT, Bruce E, Edwards R, et al. REMCARE: reminiscence groups for people with dementia and their family caregivers–effectiveness and cost-effectiveness pragmatic multicentre randomised trial. </w:t>
      </w:r>
      <w:r w:rsidRPr="00515096">
        <w:rPr>
          <w:i/>
        </w:rPr>
        <w:t>Health Technol Assess</w:t>
      </w:r>
      <w:r w:rsidRPr="00515096">
        <w:t xml:space="preserve"> 2012;</w:t>
      </w:r>
      <w:r w:rsidRPr="00515096">
        <w:rPr>
          <w:b/>
        </w:rPr>
        <w:t>16</w:t>
      </w:r>
      <w:r w:rsidRPr="00515096">
        <w:t>:48.</w:t>
      </w:r>
      <w:bookmarkEnd w:id="53"/>
    </w:p>
    <w:p w:rsidR="00515096" w:rsidRPr="00515096" w:rsidRDefault="00515096" w:rsidP="00515096">
      <w:pPr>
        <w:pStyle w:val="EndNoteBibliography"/>
        <w:ind w:left="720" w:hanging="720"/>
      </w:pPr>
      <w:bookmarkStart w:id="54" w:name="_ENREF_48"/>
      <w:r w:rsidRPr="00515096">
        <w:t xml:space="preserve">48. Chan A-W, Tetzlaff JM, Altman DG, et al. SPIRIT 2013 statement: defining standard protocol items for clinical trials. </w:t>
      </w:r>
      <w:r w:rsidRPr="00515096">
        <w:rPr>
          <w:i/>
        </w:rPr>
        <w:t>Ann Intern Med</w:t>
      </w:r>
      <w:r w:rsidRPr="00515096">
        <w:t xml:space="preserve"> 2013;</w:t>
      </w:r>
      <w:r w:rsidRPr="00515096">
        <w:rPr>
          <w:b/>
        </w:rPr>
        <w:t>158</w:t>
      </w:r>
      <w:r w:rsidRPr="00515096">
        <w:t>(3):200-07.</w:t>
      </w:r>
      <w:bookmarkEnd w:id="54"/>
    </w:p>
    <w:p w:rsidR="006843BC" w:rsidRDefault="001C0240" w:rsidP="00CD4495">
      <w:pPr>
        <w:spacing w:line="360" w:lineRule="auto"/>
        <w:rPr>
          <w:sz w:val="24"/>
          <w:szCs w:val="24"/>
          <w:lang w:val="en"/>
        </w:rPr>
      </w:pPr>
      <w:r w:rsidRPr="006040BF">
        <w:rPr>
          <w:sz w:val="24"/>
          <w:szCs w:val="24"/>
          <w:lang w:val="en"/>
        </w:rPr>
        <w:fldChar w:fldCharType="end"/>
      </w:r>
    </w:p>
    <w:p w:rsidR="00065E43" w:rsidRDefault="00065E43" w:rsidP="00065E43">
      <w:pPr>
        <w:spacing w:line="360" w:lineRule="auto"/>
        <w:rPr>
          <w:sz w:val="24"/>
          <w:szCs w:val="24"/>
          <w:lang w:val="en"/>
        </w:rPr>
      </w:pPr>
      <w:r>
        <w:rPr>
          <w:sz w:val="24"/>
          <w:szCs w:val="24"/>
          <w:lang w:val="en"/>
        </w:rPr>
        <w:t>Figure Legends</w:t>
      </w:r>
    </w:p>
    <w:p w:rsidR="00065E43" w:rsidRDefault="00065E43" w:rsidP="00065E43">
      <w:pPr>
        <w:spacing w:line="360" w:lineRule="auto"/>
        <w:rPr>
          <w:rStyle w:val="Hyperlink"/>
          <w:rFonts w:eastAsia="Times New Roman" w:cs="Arial"/>
          <w:i/>
          <w:color w:val="auto"/>
          <w:sz w:val="24"/>
          <w:szCs w:val="24"/>
          <w:u w:val="none"/>
          <w:lang w:val="en" w:eastAsia="en-GB"/>
        </w:rPr>
      </w:pPr>
      <w:r>
        <w:rPr>
          <w:rStyle w:val="Hyperlink"/>
          <w:rFonts w:eastAsia="Times New Roman" w:cs="Arial"/>
          <w:i/>
          <w:color w:val="auto"/>
          <w:sz w:val="24"/>
          <w:szCs w:val="24"/>
          <w:u w:val="none"/>
          <w:lang w:val="en" w:eastAsia="en-GB"/>
        </w:rPr>
        <w:t xml:space="preserve">Figure </w:t>
      </w:r>
      <w:proofErr w:type="gramStart"/>
      <w:r>
        <w:rPr>
          <w:rStyle w:val="Hyperlink"/>
          <w:rFonts w:eastAsia="Times New Roman" w:cs="Arial"/>
          <w:i/>
          <w:color w:val="auto"/>
          <w:sz w:val="24"/>
          <w:szCs w:val="24"/>
          <w:u w:val="none"/>
          <w:lang w:val="en" w:eastAsia="en-GB"/>
        </w:rPr>
        <w:t xml:space="preserve">1 </w:t>
      </w:r>
      <w:r w:rsidRPr="004073E9">
        <w:rPr>
          <w:rStyle w:val="Hyperlink"/>
          <w:rFonts w:eastAsia="Times New Roman" w:cs="Arial"/>
          <w:i/>
          <w:color w:val="auto"/>
          <w:sz w:val="24"/>
          <w:szCs w:val="24"/>
          <w:u w:val="none"/>
          <w:lang w:val="en" w:eastAsia="en-GB"/>
        </w:rPr>
        <w:t xml:space="preserve"> </w:t>
      </w:r>
      <w:r>
        <w:rPr>
          <w:rStyle w:val="Hyperlink"/>
          <w:rFonts w:eastAsia="Times New Roman" w:cs="Arial"/>
          <w:i/>
          <w:color w:val="auto"/>
          <w:sz w:val="24"/>
          <w:szCs w:val="24"/>
          <w:u w:val="none"/>
          <w:lang w:val="en" w:eastAsia="en-GB"/>
        </w:rPr>
        <w:t>REACT</w:t>
      </w:r>
      <w:proofErr w:type="gramEnd"/>
      <w:r>
        <w:rPr>
          <w:rStyle w:val="Hyperlink"/>
          <w:rFonts w:eastAsia="Times New Roman" w:cs="Arial"/>
          <w:i/>
          <w:color w:val="auto"/>
          <w:sz w:val="24"/>
          <w:szCs w:val="24"/>
          <w:u w:val="none"/>
          <w:lang w:val="en" w:eastAsia="en-GB"/>
        </w:rPr>
        <w:t xml:space="preserve"> Trial flow c</w:t>
      </w:r>
      <w:r w:rsidRPr="004073E9">
        <w:rPr>
          <w:rStyle w:val="Hyperlink"/>
          <w:rFonts w:eastAsia="Times New Roman" w:cs="Arial"/>
          <w:i/>
          <w:color w:val="auto"/>
          <w:sz w:val="24"/>
          <w:szCs w:val="24"/>
          <w:u w:val="none"/>
          <w:lang w:val="en" w:eastAsia="en-GB"/>
        </w:rPr>
        <w:t>hart</w:t>
      </w:r>
      <w:r>
        <w:rPr>
          <w:rStyle w:val="Hyperlink"/>
          <w:rFonts w:eastAsia="Times New Roman" w:cs="Arial"/>
          <w:i/>
          <w:color w:val="auto"/>
          <w:sz w:val="24"/>
          <w:szCs w:val="24"/>
          <w:u w:val="none"/>
          <w:lang w:val="en" w:eastAsia="en-GB"/>
        </w:rPr>
        <w:t xml:space="preserve"> showing participant pathway through the study.</w:t>
      </w:r>
    </w:p>
    <w:p w:rsidR="00065E43" w:rsidRPr="006040BF" w:rsidRDefault="00065E43" w:rsidP="00065E43">
      <w:pPr>
        <w:spacing w:line="360" w:lineRule="auto"/>
        <w:rPr>
          <w:sz w:val="24"/>
          <w:szCs w:val="24"/>
          <w:lang w:val="en"/>
        </w:rPr>
      </w:pPr>
      <w:r>
        <w:rPr>
          <w:rStyle w:val="Hyperlink"/>
          <w:rFonts w:eastAsia="Times New Roman" w:cs="Arial"/>
          <w:i/>
          <w:color w:val="auto"/>
          <w:sz w:val="24"/>
          <w:szCs w:val="24"/>
          <w:u w:val="none"/>
          <w:lang w:val="en" w:eastAsia="en-GB"/>
        </w:rPr>
        <w:t>Figure 2 Screenshots to show look and feel of the REACT website.</w:t>
      </w:r>
    </w:p>
    <w:p w:rsidR="00FC333A" w:rsidRPr="00FC333A" w:rsidRDefault="00FC333A" w:rsidP="00FC333A">
      <w:pPr>
        <w:rPr>
          <w:i/>
        </w:rPr>
      </w:pPr>
      <w:r w:rsidRPr="00FC333A">
        <w:rPr>
          <w:i/>
        </w:rPr>
        <w:t>Figure 3 – Measures and timing of completion</w:t>
      </w:r>
    </w:p>
    <w:p w:rsidR="00547EC8" w:rsidRPr="006040BF" w:rsidRDefault="00547EC8" w:rsidP="00CD4495">
      <w:pPr>
        <w:spacing w:line="360" w:lineRule="auto"/>
        <w:rPr>
          <w:sz w:val="24"/>
          <w:szCs w:val="24"/>
          <w:lang w:val="en"/>
        </w:rPr>
      </w:pPr>
    </w:p>
    <w:sectPr w:rsidR="00547EC8" w:rsidRPr="006040BF" w:rsidSect="001335D6">
      <w:footerReference w:type="default" r:id="rId13"/>
      <w:pgSz w:w="11906" w:h="16838" w:code="9"/>
      <w:pgMar w:top="1440" w:right="1440" w:bottom="1440" w:left="1440"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28ACC" w15:done="0"/>
  <w15:commentEx w15:paraId="6E0EC2B6" w15:done="0"/>
  <w15:commentEx w15:paraId="4750BA40" w15:done="0"/>
  <w15:commentEx w15:paraId="7F060615" w15:done="0"/>
  <w15:commentEx w15:paraId="7DFE80B5" w15:done="0"/>
  <w15:commentEx w15:paraId="3B89902B" w15:done="0"/>
  <w15:commentEx w15:paraId="389A986C" w15:paraIdParent="3B89902B" w15:done="0"/>
  <w15:commentEx w15:paraId="1DD6322A" w15:done="0"/>
  <w15:commentEx w15:paraId="3D4F414F" w15:done="0"/>
  <w15:commentEx w15:paraId="24895B8D" w15:done="0"/>
  <w15:commentEx w15:paraId="04D287DC" w15:done="0"/>
  <w15:commentEx w15:paraId="705C7470" w15:done="0"/>
  <w15:commentEx w15:paraId="42861EB2" w15:done="0"/>
  <w15:commentEx w15:paraId="25EBD524" w15:done="0"/>
  <w15:commentEx w15:paraId="635C81A5" w15:done="0"/>
  <w15:commentEx w15:paraId="14F5F7DB" w15:done="0"/>
  <w15:commentEx w15:paraId="6EE6804A" w15:done="0"/>
  <w15:commentEx w15:paraId="1BD47F8F" w15:done="0"/>
  <w15:commentEx w15:paraId="4D9C46F5" w15:done="0"/>
  <w15:commentEx w15:paraId="422E6159" w15:done="0"/>
  <w15:commentEx w15:paraId="3A38F693" w15:done="0"/>
  <w15:commentEx w15:paraId="0859695A" w15:done="0"/>
  <w15:commentEx w15:paraId="692B6940" w15:done="0"/>
  <w15:commentEx w15:paraId="4171A7FF" w15:done="0"/>
  <w15:commentEx w15:paraId="2BA71036" w15:done="0"/>
  <w15:commentEx w15:paraId="4046C31E" w15:done="0"/>
  <w15:commentEx w15:paraId="75B83BCC" w15:done="0"/>
  <w15:commentEx w15:paraId="60E9EB75" w15:paraIdParent="75B83BCC" w15:done="0"/>
  <w15:commentEx w15:paraId="37DB0283" w15:done="0"/>
  <w15:commentEx w15:paraId="67FC29BD" w15:done="0"/>
  <w15:commentEx w15:paraId="1701571F" w15:done="0"/>
  <w15:commentEx w15:paraId="2977F1F1" w15:done="0"/>
  <w15:commentEx w15:paraId="79896E6F" w15:done="0"/>
  <w15:commentEx w15:paraId="248D8B1E" w15:done="0"/>
  <w15:commentEx w15:paraId="6EDA122F" w15:done="0"/>
  <w15:commentEx w15:paraId="651EB232" w15:done="0"/>
  <w15:commentEx w15:paraId="01F01C45" w15:paraIdParent="651EB232" w15:done="0"/>
  <w15:commentEx w15:paraId="53C7F58E" w15:done="0"/>
  <w15:commentEx w15:paraId="65A7201F" w15:done="0"/>
  <w15:commentEx w15:paraId="3E7AE787" w15:paraIdParent="65A7201F" w15:done="0"/>
  <w15:commentEx w15:paraId="20C124B5" w15:done="0"/>
  <w15:commentEx w15:paraId="2CA9FF22" w15:done="0"/>
  <w15:commentEx w15:paraId="10AD8ADB" w15:done="0"/>
  <w15:commentEx w15:paraId="67DDC86F" w15:done="0"/>
  <w15:commentEx w15:paraId="425F31A7" w15:done="0"/>
  <w15:commentEx w15:paraId="590099A6" w15:done="0"/>
  <w15:commentEx w15:paraId="3462A254" w15:paraIdParent="590099A6" w15:done="0"/>
  <w15:commentEx w15:paraId="0713682C" w15:done="0"/>
  <w15:commentEx w15:paraId="0E9024EC" w15:done="0"/>
  <w15:commentEx w15:paraId="4AE52968" w15:done="0"/>
  <w15:commentEx w15:paraId="5472530C" w15:done="0"/>
  <w15:commentEx w15:paraId="40E8CC26" w15:done="0"/>
  <w15:commentEx w15:paraId="51E5B2C2" w15:done="0"/>
  <w15:commentEx w15:paraId="7407932A" w15:done="0"/>
  <w15:commentEx w15:paraId="61A5B887" w15:done="0"/>
  <w15:commentEx w15:paraId="79E53DDA" w15:paraIdParent="61A5B887" w15:done="0"/>
  <w15:commentEx w15:paraId="2DA50011" w15:done="0"/>
  <w15:commentEx w15:paraId="360C9FEC" w15:done="0"/>
  <w15:commentEx w15:paraId="1D5FFF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A1" w:rsidRDefault="001857A1" w:rsidP="00D60A06">
      <w:pPr>
        <w:spacing w:after="0" w:line="240" w:lineRule="auto"/>
      </w:pPr>
      <w:r>
        <w:separator/>
      </w:r>
    </w:p>
  </w:endnote>
  <w:endnote w:type="continuationSeparator" w:id="0">
    <w:p w:rsidR="001857A1" w:rsidRDefault="001857A1" w:rsidP="00D6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77676"/>
      <w:docPartObj>
        <w:docPartGallery w:val="Page Numbers (Bottom of Page)"/>
        <w:docPartUnique/>
      </w:docPartObj>
    </w:sdtPr>
    <w:sdtEndPr>
      <w:rPr>
        <w:noProof/>
      </w:rPr>
    </w:sdtEndPr>
    <w:sdtContent>
      <w:p w:rsidR="001857A1" w:rsidRDefault="001857A1">
        <w:pPr>
          <w:pStyle w:val="Footer"/>
          <w:jc w:val="right"/>
        </w:pPr>
        <w:r>
          <w:fldChar w:fldCharType="begin"/>
        </w:r>
        <w:r>
          <w:instrText xml:space="preserve"> PAGE   \* MERGEFORMAT </w:instrText>
        </w:r>
        <w:r>
          <w:fldChar w:fldCharType="separate"/>
        </w:r>
        <w:r w:rsidR="00205598">
          <w:rPr>
            <w:noProof/>
          </w:rPr>
          <w:t>11</w:t>
        </w:r>
        <w:r>
          <w:rPr>
            <w:noProof/>
          </w:rPr>
          <w:fldChar w:fldCharType="end"/>
        </w:r>
      </w:p>
    </w:sdtContent>
  </w:sdt>
  <w:p w:rsidR="001857A1" w:rsidRDefault="0018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A1" w:rsidRDefault="001857A1" w:rsidP="00D60A06">
      <w:pPr>
        <w:spacing w:after="0" w:line="240" w:lineRule="auto"/>
      </w:pPr>
      <w:r>
        <w:separator/>
      </w:r>
    </w:p>
  </w:footnote>
  <w:footnote w:type="continuationSeparator" w:id="0">
    <w:p w:rsidR="001857A1" w:rsidRDefault="001857A1" w:rsidP="00D60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AC5476"/>
    <w:multiLevelType w:val="hybridMultilevel"/>
    <w:tmpl w:val="F544F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E0C7F"/>
    <w:multiLevelType w:val="hybridMultilevel"/>
    <w:tmpl w:val="A460A2AE"/>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2BA36EA"/>
    <w:multiLevelType w:val="hybridMultilevel"/>
    <w:tmpl w:val="428A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041533"/>
    <w:multiLevelType w:val="multilevel"/>
    <w:tmpl w:val="D882B28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75B4B"/>
    <w:multiLevelType w:val="hybridMultilevel"/>
    <w:tmpl w:val="1F7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94CE9"/>
    <w:multiLevelType w:val="hybridMultilevel"/>
    <w:tmpl w:val="A460A2A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D62BD7"/>
    <w:multiLevelType w:val="hybridMultilevel"/>
    <w:tmpl w:val="8006EE78"/>
    <w:lvl w:ilvl="0" w:tplc="C9BA57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3257F4"/>
    <w:multiLevelType w:val="hybridMultilevel"/>
    <w:tmpl w:val="F1F86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B3287F"/>
    <w:multiLevelType w:val="hybridMultilevel"/>
    <w:tmpl w:val="E06C09AA"/>
    <w:lvl w:ilvl="0" w:tplc="0104450A">
      <w:start w:val="1"/>
      <w:numFmt w:val="lowerRoman"/>
      <w:lvlText w:val="(%1)"/>
      <w:lvlJc w:val="left"/>
      <w:pPr>
        <w:ind w:left="1080" w:hanging="72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331482"/>
    <w:multiLevelType w:val="hybridMultilevel"/>
    <w:tmpl w:val="D86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970F68"/>
    <w:multiLevelType w:val="hybridMultilevel"/>
    <w:tmpl w:val="96688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1C906F1"/>
    <w:multiLevelType w:val="hybridMultilevel"/>
    <w:tmpl w:val="E450596A"/>
    <w:lvl w:ilvl="0" w:tplc="FE5EF2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85034F"/>
    <w:multiLevelType w:val="hybridMultilevel"/>
    <w:tmpl w:val="3AE6DC6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D33DED"/>
    <w:multiLevelType w:val="hybridMultilevel"/>
    <w:tmpl w:val="B9EE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C1216D"/>
    <w:multiLevelType w:val="hybridMultilevel"/>
    <w:tmpl w:val="15F816DE"/>
    <w:lvl w:ilvl="0" w:tplc="8EB66548">
      <w:start w:val="1"/>
      <w:numFmt w:val="lowerLetter"/>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5459E5"/>
    <w:multiLevelType w:val="hybridMultilevel"/>
    <w:tmpl w:val="04800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5678D1"/>
    <w:multiLevelType w:val="hybridMultilevel"/>
    <w:tmpl w:val="769CC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934C4D"/>
    <w:multiLevelType w:val="hybridMultilevel"/>
    <w:tmpl w:val="29749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D24759"/>
    <w:multiLevelType w:val="hybridMultilevel"/>
    <w:tmpl w:val="561CC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825A4A"/>
    <w:multiLevelType w:val="hybridMultilevel"/>
    <w:tmpl w:val="D0C6E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3B5211"/>
    <w:multiLevelType w:val="hybridMultilevel"/>
    <w:tmpl w:val="2EEED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B5445C"/>
    <w:multiLevelType w:val="multilevel"/>
    <w:tmpl w:val="2AB82BC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DC794F"/>
    <w:multiLevelType w:val="hybridMultilevel"/>
    <w:tmpl w:val="8D64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7A2ABD"/>
    <w:multiLevelType w:val="hybridMultilevel"/>
    <w:tmpl w:val="58FC1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226FBB"/>
    <w:multiLevelType w:val="hybridMultilevel"/>
    <w:tmpl w:val="CA82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5E4080"/>
    <w:multiLevelType w:val="hybridMultilevel"/>
    <w:tmpl w:val="48D2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E86404"/>
    <w:multiLevelType w:val="multilevel"/>
    <w:tmpl w:val="51B4D88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685454"/>
    <w:multiLevelType w:val="multilevel"/>
    <w:tmpl w:val="B0C0467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8B6365"/>
    <w:multiLevelType w:val="hybridMultilevel"/>
    <w:tmpl w:val="BD726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4D5BA4"/>
    <w:multiLevelType w:val="hybridMultilevel"/>
    <w:tmpl w:val="3C7E28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462D32"/>
    <w:multiLevelType w:val="hybridMultilevel"/>
    <w:tmpl w:val="3920E64C"/>
    <w:lvl w:ilvl="0" w:tplc="13503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B53C7F"/>
    <w:multiLevelType w:val="hybridMultilevel"/>
    <w:tmpl w:val="CFCA2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E032C0"/>
    <w:multiLevelType w:val="multilevel"/>
    <w:tmpl w:val="55F0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743CD9"/>
    <w:multiLevelType w:val="hybridMultilevel"/>
    <w:tmpl w:val="1626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2B5234"/>
    <w:multiLevelType w:val="hybridMultilevel"/>
    <w:tmpl w:val="71A67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591BED"/>
    <w:multiLevelType w:val="hybridMultilevel"/>
    <w:tmpl w:val="3830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F3442"/>
    <w:multiLevelType w:val="hybridMultilevel"/>
    <w:tmpl w:val="1C34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9A312D"/>
    <w:multiLevelType w:val="hybridMultilevel"/>
    <w:tmpl w:val="6DBC4E3C"/>
    <w:lvl w:ilvl="0" w:tplc="FE5EF24A">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A25B49"/>
    <w:multiLevelType w:val="hybridMultilevel"/>
    <w:tmpl w:val="7CC2C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CD1C2C"/>
    <w:multiLevelType w:val="hybridMultilevel"/>
    <w:tmpl w:val="07DA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B92BC4"/>
    <w:multiLevelType w:val="hybridMultilevel"/>
    <w:tmpl w:val="8F4276E0"/>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41">
    <w:nsid w:val="64387E77"/>
    <w:multiLevelType w:val="hybridMultilevel"/>
    <w:tmpl w:val="A346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031D20"/>
    <w:multiLevelType w:val="hybridMultilevel"/>
    <w:tmpl w:val="2EEED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1162B2"/>
    <w:multiLevelType w:val="multilevel"/>
    <w:tmpl w:val="FF2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4D5B13"/>
    <w:multiLevelType w:val="hybridMultilevel"/>
    <w:tmpl w:val="AFE8C3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8752B9"/>
    <w:multiLevelType w:val="hybridMultilevel"/>
    <w:tmpl w:val="19ECC30C"/>
    <w:lvl w:ilvl="0" w:tplc="752822C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3A2998"/>
    <w:multiLevelType w:val="hybridMultilevel"/>
    <w:tmpl w:val="B1A6B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EC1A81"/>
    <w:multiLevelType w:val="hybridMultilevel"/>
    <w:tmpl w:val="75DA952A"/>
    <w:lvl w:ilvl="0" w:tplc="EF1A457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6"/>
  </w:num>
  <w:num w:numId="3">
    <w:abstractNumId w:val="21"/>
  </w:num>
  <w:num w:numId="4">
    <w:abstractNumId w:val="12"/>
  </w:num>
  <w:num w:numId="5">
    <w:abstractNumId w:val="43"/>
  </w:num>
  <w:num w:numId="6">
    <w:abstractNumId w:val="33"/>
  </w:num>
  <w:num w:numId="7">
    <w:abstractNumId w:val="35"/>
  </w:num>
  <w:num w:numId="8">
    <w:abstractNumId w:val="37"/>
  </w:num>
  <w:num w:numId="9">
    <w:abstractNumId w:val="17"/>
  </w:num>
  <w:num w:numId="10">
    <w:abstractNumId w:val="46"/>
  </w:num>
  <w:num w:numId="11">
    <w:abstractNumId w:val="30"/>
  </w:num>
  <w:num w:numId="12">
    <w:abstractNumId w:val="20"/>
  </w:num>
  <w:num w:numId="13">
    <w:abstractNumId w:val="42"/>
  </w:num>
  <w:num w:numId="14">
    <w:abstractNumId w:val="31"/>
  </w:num>
  <w:num w:numId="15">
    <w:abstractNumId w:val="38"/>
  </w:num>
  <w:num w:numId="16">
    <w:abstractNumId w:val="2"/>
  </w:num>
  <w:num w:numId="17">
    <w:abstractNumId w:val="5"/>
  </w:num>
  <w:num w:numId="18">
    <w:abstractNumId w:val="47"/>
  </w:num>
  <w:num w:numId="19">
    <w:abstractNumId w:val="22"/>
  </w:num>
  <w:num w:numId="20">
    <w:abstractNumId w:val="36"/>
  </w:num>
  <w:num w:numId="21">
    <w:abstractNumId w:val="15"/>
  </w:num>
  <w:num w:numId="22">
    <w:abstractNumId w:val="18"/>
  </w:num>
  <w:num w:numId="23">
    <w:abstractNumId w:val="25"/>
  </w:num>
  <w:num w:numId="24">
    <w:abstractNumId w:val="41"/>
  </w:num>
  <w:num w:numId="25">
    <w:abstractNumId w:val="4"/>
  </w:num>
  <w:num w:numId="26">
    <w:abstractNumId w:val="34"/>
  </w:num>
  <w:num w:numId="27">
    <w:abstractNumId w:val="19"/>
  </w:num>
  <w:num w:numId="28">
    <w:abstractNumId w:val="39"/>
  </w:num>
  <w:num w:numId="29">
    <w:abstractNumId w:val="24"/>
  </w:num>
  <w:num w:numId="30">
    <w:abstractNumId w:val="16"/>
  </w:num>
  <w:num w:numId="31">
    <w:abstractNumId w:val="45"/>
  </w:num>
  <w:num w:numId="32">
    <w:abstractNumId w:val="14"/>
  </w:num>
  <w:num w:numId="33">
    <w:abstractNumId w:val="1"/>
  </w:num>
  <w:num w:numId="34">
    <w:abstractNumId w:val="9"/>
  </w:num>
  <w:num w:numId="35">
    <w:abstractNumId w:val="11"/>
  </w:num>
  <w:num w:numId="36">
    <w:abstractNumId w:val="44"/>
  </w:num>
  <w:num w:numId="37">
    <w:abstractNumId w:val="29"/>
  </w:num>
  <w:num w:numId="38">
    <w:abstractNumId w:val="13"/>
  </w:num>
  <w:num w:numId="39">
    <w:abstractNumId w:val="0"/>
  </w:num>
  <w:num w:numId="40">
    <w:abstractNumId w:val="28"/>
  </w:num>
  <w:num w:numId="41">
    <w:abstractNumId w:val="7"/>
  </w:num>
  <w:num w:numId="42">
    <w:abstractNumId w:val="8"/>
  </w:num>
  <w:num w:numId="43">
    <w:abstractNumId w:val="3"/>
  </w:num>
  <w:num w:numId="44">
    <w:abstractNumId w:val="6"/>
  </w:num>
  <w:num w:numId="45">
    <w:abstractNumId w:val="32"/>
  </w:num>
  <w:num w:numId="46">
    <w:abstractNumId w:val="23"/>
  </w:num>
  <w:num w:numId="47">
    <w:abstractNumId w:val="40"/>
  </w:num>
  <w:num w:numId="4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elbe, Duncan">
    <w15:presenceInfo w15:providerId="AD" w15:userId="S-1-5-21-137024685-2204166116-4157399963-73466"/>
  </w15:person>
  <w15:person w15:author="Robinson, Heather">
    <w15:presenceInfo w15:providerId="AD" w15:userId="S-1-5-21-725345543-1229272821-1177238915-144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op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5dtr99dp9raf8e5x0sxtae5e90d5eerpfwz&quot;&gt;ALL MY REFERENCES&lt;record-ids&gt;&lt;item&gt;166&lt;/item&gt;&lt;item&gt;654&lt;/item&gt;&lt;item&gt;713&lt;/item&gt;&lt;item&gt;733&lt;/item&gt;&lt;item&gt;754&lt;/item&gt;&lt;item&gt;1221&lt;/item&gt;&lt;item&gt;1263&lt;/item&gt;&lt;item&gt;1277&lt;/item&gt;&lt;item&gt;2314&lt;/item&gt;&lt;item&gt;2315&lt;/item&gt;&lt;item&gt;2316&lt;/item&gt;&lt;item&gt;2317&lt;/item&gt;&lt;item&gt;2318&lt;/item&gt;&lt;item&gt;2319&lt;/item&gt;&lt;item&gt;2320&lt;/item&gt;&lt;item&gt;2321&lt;/item&gt;&lt;item&gt;2322&lt;/item&gt;&lt;item&gt;2323&lt;/item&gt;&lt;item&gt;2324&lt;/item&gt;&lt;item&gt;2325&lt;/item&gt;&lt;item&gt;2326&lt;/item&gt;&lt;item&gt;2327&lt;/item&gt;&lt;item&gt;2328&lt;/item&gt;&lt;item&gt;2329&lt;/item&gt;&lt;item&gt;2330&lt;/item&gt;&lt;item&gt;2331&lt;/item&gt;&lt;item&gt;2332&lt;/item&gt;&lt;item&gt;2333&lt;/item&gt;&lt;item&gt;2334&lt;/item&gt;&lt;item&gt;2335&lt;/item&gt;&lt;item&gt;2336&lt;/item&gt;&lt;item&gt;2337&lt;/item&gt;&lt;item&gt;2338&lt;/item&gt;&lt;item&gt;2339&lt;/item&gt;&lt;item&gt;2341&lt;/item&gt;&lt;item&gt;2343&lt;/item&gt;&lt;item&gt;2346&lt;/item&gt;&lt;item&gt;2347&lt;/item&gt;&lt;item&gt;2348&lt;/item&gt;&lt;item&gt;2349&lt;/item&gt;&lt;item&gt;2351&lt;/item&gt;&lt;item&gt;2355&lt;/item&gt;&lt;item&gt;2358&lt;/item&gt;&lt;/record-ids&gt;&lt;/item&gt;&lt;/Libraries&gt;"/>
  </w:docVars>
  <w:rsids>
    <w:rsidRoot w:val="006843BC"/>
    <w:rsid w:val="000004A8"/>
    <w:rsid w:val="00003BC7"/>
    <w:rsid w:val="0001660A"/>
    <w:rsid w:val="00017828"/>
    <w:rsid w:val="00023758"/>
    <w:rsid w:val="00024D57"/>
    <w:rsid w:val="0002613F"/>
    <w:rsid w:val="000328BB"/>
    <w:rsid w:val="00037985"/>
    <w:rsid w:val="00043BF3"/>
    <w:rsid w:val="00060F24"/>
    <w:rsid w:val="00065E43"/>
    <w:rsid w:val="000661F7"/>
    <w:rsid w:val="00075C8E"/>
    <w:rsid w:val="00091F8E"/>
    <w:rsid w:val="0009220F"/>
    <w:rsid w:val="00094D9B"/>
    <w:rsid w:val="00096443"/>
    <w:rsid w:val="00096514"/>
    <w:rsid w:val="000972F8"/>
    <w:rsid w:val="00097F0B"/>
    <w:rsid w:val="000A41A6"/>
    <w:rsid w:val="000A57B8"/>
    <w:rsid w:val="000A5B73"/>
    <w:rsid w:val="000B1ABD"/>
    <w:rsid w:val="000B24AF"/>
    <w:rsid w:val="000B3B89"/>
    <w:rsid w:val="000B4454"/>
    <w:rsid w:val="000C3923"/>
    <w:rsid w:val="000C6F71"/>
    <w:rsid w:val="000D54A0"/>
    <w:rsid w:val="000E1404"/>
    <w:rsid w:val="000E4C66"/>
    <w:rsid w:val="000E6E26"/>
    <w:rsid w:val="000F06B1"/>
    <w:rsid w:val="000F238A"/>
    <w:rsid w:val="000F3F57"/>
    <w:rsid w:val="000F54C8"/>
    <w:rsid w:val="001027E3"/>
    <w:rsid w:val="001217B6"/>
    <w:rsid w:val="001254DD"/>
    <w:rsid w:val="001326BC"/>
    <w:rsid w:val="001334FA"/>
    <w:rsid w:val="001335D6"/>
    <w:rsid w:val="001446FA"/>
    <w:rsid w:val="00172C36"/>
    <w:rsid w:val="00174B8B"/>
    <w:rsid w:val="00181350"/>
    <w:rsid w:val="001813B4"/>
    <w:rsid w:val="001818B2"/>
    <w:rsid w:val="001857A1"/>
    <w:rsid w:val="001914D2"/>
    <w:rsid w:val="001A1E8D"/>
    <w:rsid w:val="001C0240"/>
    <w:rsid w:val="001C0607"/>
    <w:rsid w:val="001C674A"/>
    <w:rsid w:val="001C6C4F"/>
    <w:rsid w:val="001D1F5D"/>
    <w:rsid w:val="001E7FA4"/>
    <w:rsid w:val="001F03FA"/>
    <w:rsid w:val="0020045D"/>
    <w:rsid w:val="00202DE4"/>
    <w:rsid w:val="00205598"/>
    <w:rsid w:val="00213167"/>
    <w:rsid w:val="00214014"/>
    <w:rsid w:val="002217F7"/>
    <w:rsid w:val="0022281E"/>
    <w:rsid w:val="00225FDE"/>
    <w:rsid w:val="00226E43"/>
    <w:rsid w:val="00227FBF"/>
    <w:rsid w:val="002346DA"/>
    <w:rsid w:val="00244D0C"/>
    <w:rsid w:val="00250ECE"/>
    <w:rsid w:val="00252012"/>
    <w:rsid w:val="0026351B"/>
    <w:rsid w:val="00263AF8"/>
    <w:rsid w:val="002670B7"/>
    <w:rsid w:val="0026730C"/>
    <w:rsid w:val="0026788E"/>
    <w:rsid w:val="00280E6E"/>
    <w:rsid w:val="002834D0"/>
    <w:rsid w:val="00283C5C"/>
    <w:rsid w:val="0029427C"/>
    <w:rsid w:val="002A2110"/>
    <w:rsid w:val="002A2BB8"/>
    <w:rsid w:val="002A5DAA"/>
    <w:rsid w:val="002B278F"/>
    <w:rsid w:val="002C7C6F"/>
    <w:rsid w:val="002D0355"/>
    <w:rsid w:val="002D33B0"/>
    <w:rsid w:val="002D5C48"/>
    <w:rsid w:val="002F2F1D"/>
    <w:rsid w:val="002F7F2F"/>
    <w:rsid w:val="00301793"/>
    <w:rsid w:val="0030542B"/>
    <w:rsid w:val="00305D9D"/>
    <w:rsid w:val="00307FF2"/>
    <w:rsid w:val="003101EC"/>
    <w:rsid w:val="00320F13"/>
    <w:rsid w:val="00323DFD"/>
    <w:rsid w:val="00326621"/>
    <w:rsid w:val="003303A2"/>
    <w:rsid w:val="003350AE"/>
    <w:rsid w:val="003354D0"/>
    <w:rsid w:val="0033670E"/>
    <w:rsid w:val="00341BAF"/>
    <w:rsid w:val="003456F6"/>
    <w:rsid w:val="0034713E"/>
    <w:rsid w:val="00351462"/>
    <w:rsid w:val="00365220"/>
    <w:rsid w:val="003658E5"/>
    <w:rsid w:val="003705AE"/>
    <w:rsid w:val="00373FE2"/>
    <w:rsid w:val="00383BDE"/>
    <w:rsid w:val="003877BA"/>
    <w:rsid w:val="003916EA"/>
    <w:rsid w:val="00393B81"/>
    <w:rsid w:val="003964FF"/>
    <w:rsid w:val="003A07D1"/>
    <w:rsid w:val="003A109C"/>
    <w:rsid w:val="003A34CD"/>
    <w:rsid w:val="003A6262"/>
    <w:rsid w:val="003A73D6"/>
    <w:rsid w:val="003B1476"/>
    <w:rsid w:val="003B3EB9"/>
    <w:rsid w:val="003C5D95"/>
    <w:rsid w:val="003E1072"/>
    <w:rsid w:val="004073E9"/>
    <w:rsid w:val="00415335"/>
    <w:rsid w:val="004228FD"/>
    <w:rsid w:val="00423A11"/>
    <w:rsid w:val="00446F1C"/>
    <w:rsid w:val="004537E5"/>
    <w:rsid w:val="0045473A"/>
    <w:rsid w:val="00457EC6"/>
    <w:rsid w:val="0046028E"/>
    <w:rsid w:val="0048678D"/>
    <w:rsid w:val="0049661A"/>
    <w:rsid w:val="00496975"/>
    <w:rsid w:val="004A1327"/>
    <w:rsid w:val="004A4518"/>
    <w:rsid w:val="004A5A24"/>
    <w:rsid w:val="004A5ACC"/>
    <w:rsid w:val="004B26E0"/>
    <w:rsid w:val="004C00D1"/>
    <w:rsid w:val="004C22E7"/>
    <w:rsid w:val="004E66D2"/>
    <w:rsid w:val="004F19C3"/>
    <w:rsid w:val="00500FA1"/>
    <w:rsid w:val="00502BE8"/>
    <w:rsid w:val="0051448E"/>
    <w:rsid w:val="00515096"/>
    <w:rsid w:val="005248A6"/>
    <w:rsid w:val="00533F96"/>
    <w:rsid w:val="00541743"/>
    <w:rsid w:val="00542140"/>
    <w:rsid w:val="005438D8"/>
    <w:rsid w:val="00545BD9"/>
    <w:rsid w:val="00547EC8"/>
    <w:rsid w:val="00552576"/>
    <w:rsid w:val="005705F4"/>
    <w:rsid w:val="00575C86"/>
    <w:rsid w:val="00583B9C"/>
    <w:rsid w:val="005844A7"/>
    <w:rsid w:val="0059325A"/>
    <w:rsid w:val="00593D7D"/>
    <w:rsid w:val="00596636"/>
    <w:rsid w:val="005B1207"/>
    <w:rsid w:val="005B1256"/>
    <w:rsid w:val="005D2047"/>
    <w:rsid w:val="005D2D8D"/>
    <w:rsid w:val="005D41B2"/>
    <w:rsid w:val="005D6FCF"/>
    <w:rsid w:val="005E0E42"/>
    <w:rsid w:val="005E482F"/>
    <w:rsid w:val="005F1D08"/>
    <w:rsid w:val="006001E7"/>
    <w:rsid w:val="00602101"/>
    <w:rsid w:val="006040BF"/>
    <w:rsid w:val="00605711"/>
    <w:rsid w:val="00606353"/>
    <w:rsid w:val="006077EC"/>
    <w:rsid w:val="00610573"/>
    <w:rsid w:val="00631BC1"/>
    <w:rsid w:val="0063580B"/>
    <w:rsid w:val="006429D6"/>
    <w:rsid w:val="006450E7"/>
    <w:rsid w:val="00650D75"/>
    <w:rsid w:val="006531F9"/>
    <w:rsid w:val="00667138"/>
    <w:rsid w:val="006843BC"/>
    <w:rsid w:val="00690D95"/>
    <w:rsid w:val="0069201B"/>
    <w:rsid w:val="00694A10"/>
    <w:rsid w:val="00694C2B"/>
    <w:rsid w:val="006A1D16"/>
    <w:rsid w:val="006A4911"/>
    <w:rsid w:val="006B4B4E"/>
    <w:rsid w:val="006B5579"/>
    <w:rsid w:val="006C2D98"/>
    <w:rsid w:val="006D42B5"/>
    <w:rsid w:val="006E2D77"/>
    <w:rsid w:val="006E7ABA"/>
    <w:rsid w:val="006F72AA"/>
    <w:rsid w:val="0070034E"/>
    <w:rsid w:val="007206D4"/>
    <w:rsid w:val="00720FD0"/>
    <w:rsid w:val="007227CA"/>
    <w:rsid w:val="00723D3F"/>
    <w:rsid w:val="007250DF"/>
    <w:rsid w:val="00725B87"/>
    <w:rsid w:val="00726B83"/>
    <w:rsid w:val="00731AD1"/>
    <w:rsid w:val="0073274C"/>
    <w:rsid w:val="00740E81"/>
    <w:rsid w:val="007658C1"/>
    <w:rsid w:val="00765DDF"/>
    <w:rsid w:val="0077298E"/>
    <w:rsid w:val="007739B0"/>
    <w:rsid w:val="007824F5"/>
    <w:rsid w:val="00793CBB"/>
    <w:rsid w:val="007A40C8"/>
    <w:rsid w:val="007B4756"/>
    <w:rsid w:val="007B542B"/>
    <w:rsid w:val="007B60CD"/>
    <w:rsid w:val="007B700C"/>
    <w:rsid w:val="007C23CB"/>
    <w:rsid w:val="007D3AAF"/>
    <w:rsid w:val="007D3DAF"/>
    <w:rsid w:val="007D4F2F"/>
    <w:rsid w:val="007D71BF"/>
    <w:rsid w:val="007D7CE8"/>
    <w:rsid w:val="007E0995"/>
    <w:rsid w:val="007E39D7"/>
    <w:rsid w:val="007F5EFD"/>
    <w:rsid w:val="007F6724"/>
    <w:rsid w:val="00801A1D"/>
    <w:rsid w:val="008051B3"/>
    <w:rsid w:val="0083311B"/>
    <w:rsid w:val="00842CD7"/>
    <w:rsid w:val="00844AEA"/>
    <w:rsid w:val="0084792F"/>
    <w:rsid w:val="00861D49"/>
    <w:rsid w:val="008643D7"/>
    <w:rsid w:val="00871952"/>
    <w:rsid w:val="008755B1"/>
    <w:rsid w:val="00883715"/>
    <w:rsid w:val="00884E46"/>
    <w:rsid w:val="00886375"/>
    <w:rsid w:val="008929D9"/>
    <w:rsid w:val="00892F97"/>
    <w:rsid w:val="008930B8"/>
    <w:rsid w:val="008933DD"/>
    <w:rsid w:val="008A4488"/>
    <w:rsid w:val="008A495B"/>
    <w:rsid w:val="008B4F4A"/>
    <w:rsid w:val="008B5CF3"/>
    <w:rsid w:val="008B6AC6"/>
    <w:rsid w:val="008D2568"/>
    <w:rsid w:val="008F722B"/>
    <w:rsid w:val="00906276"/>
    <w:rsid w:val="00906F83"/>
    <w:rsid w:val="0091147E"/>
    <w:rsid w:val="00911FC4"/>
    <w:rsid w:val="00915FC2"/>
    <w:rsid w:val="00922C22"/>
    <w:rsid w:val="009231A7"/>
    <w:rsid w:val="00924E54"/>
    <w:rsid w:val="00927361"/>
    <w:rsid w:val="00931066"/>
    <w:rsid w:val="009431E2"/>
    <w:rsid w:val="00944215"/>
    <w:rsid w:val="00954233"/>
    <w:rsid w:val="00957948"/>
    <w:rsid w:val="009641B2"/>
    <w:rsid w:val="009664A4"/>
    <w:rsid w:val="00971342"/>
    <w:rsid w:val="00971A69"/>
    <w:rsid w:val="009741AF"/>
    <w:rsid w:val="00981943"/>
    <w:rsid w:val="009838F6"/>
    <w:rsid w:val="00986812"/>
    <w:rsid w:val="00990A5B"/>
    <w:rsid w:val="00994BA1"/>
    <w:rsid w:val="00996622"/>
    <w:rsid w:val="009B0494"/>
    <w:rsid w:val="009B063D"/>
    <w:rsid w:val="009C096A"/>
    <w:rsid w:val="009C40BF"/>
    <w:rsid w:val="009C4D6C"/>
    <w:rsid w:val="009C671D"/>
    <w:rsid w:val="009D0053"/>
    <w:rsid w:val="009D523B"/>
    <w:rsid w:val="009D7FAD"/>
    <w:rsid w:val="009E39B0"/>
    <w:rsid w:val="009E46CF"/>
    <w:rsid w:val="009F0CD6"/>
    <w:rsid w:val="009F5E1B"/>
    <w:rsid w:val="009F6C63"/>
    <w:rsid w:val="009F70E6"/>
    <w:rsid w:val="009F737F"/>
    <w:rsid w:val="009F749F"/>
    <w:rsid w:val="00A01024"/>
    <w:rsid w:val="00A02F83"/>
    <w:rsid w:val="00A11FC3"/>
    <w:rsid w:val="00A17711"/>
    <w:rsid w:val="00A27B29"/>
    <w:rsid w:val="00A33AB5"/>
    <w:rsid w:val="00A35240"/>
    <w:rsid w:val="00A456FE"/>
    <w:rsid w:val="00A470F8"/>
    <w:rsid w:val="00A47EB9"/>
    <w:rsid w:val="00A50678"/>
    <w:rsid w:val="00A56CD5"/>
    <w:rsid w:val="00A56E00"/>
    <w:rsid w:val="00A57CD1"/>
    <w:rsid w:val="00A7334D"/>
    <w:rsid w:val="00A8348F"/>
    <w:rsid w:val="00A84475"/>
    <w:rsid w:val="00A86C97"/>
    <w:rsid w:val="00A92A0E"/>
    <w:rsid w:val="00A93092"/>
    <w:rsid w:val="00A958E2"/>
    <w:rsid w:val="00A97270"/>
    <w:rsid w:val="00AA0768"/>
    <w:rsid w:val="00AA6170"/>
    <w:rsid w:val="00AB065F"/>
    <w:rsid w:val="00AB1305"/>
    <w:rsid w:val="00AB6A30"/>
    <w:rsid w:val="00AC2626"/>
    <w:rsid w:val="00AD49CC"/>
    <w:rsid w:val="00AF3DC5"/>
    <w:rsid w:val="00AF43B8"/>
    <w:rsid w:val="00AF526D"/>
    <w:rsid w:val="00AF707B"/>
    <w:rsid w:val="00B00047"/>
    <w:rsid w:val="00B0290B"/>
    <w:rsid w:val="00B02C7E"/>
    <w:rsid w:val="00B032DC"/>
    <w:rsid w:val="00B0489C"/>
    <w:rsid w:val="00B04B30"/>
    <w:rsid w:val="00B11D22"/>
    <w:rsid w:val="00B1336D"/>
    <w:rsid w:val="00B171C9"/>
    <w:rsid w:val="00B21037"/>
    <w:rsid w:val="00B27C26"/>
    <w:rsid w:val="00B27ED7"/>
    <w:rsid w:val="00B3129E"/>
    <w:rsid w:val="00B34640"/>
    <w:rsid w:val="00B3486F"/>
    <w:rsid w:val="00B368BD"/>
    <w:rsid w:val="00B4584D"/>
    <w:rsid w:val="00B47EA7"/>
    <w:rsid w:val="00B53341"/>
    <w:rsid w:val="00B53E18"/>
    <w:rsid w:val="00B54116"/>
    <w:rsid w:val="00B566BA"/>
    <w:rsid w:val="00B571B9"/>
    <w:rsid w:val="00B571F3"/>
    <w:rsid w:val="00B63FFD"/>
    <w:rsid w:val="00B74D6F"/>
    <w:rsid w:val="00B8705F"/>
    <w:rsid w:val="00B936AA"/>
    <w:rsid w:val="00B9775E"/>
    <w:rsid w:val="00BB3146"/>
    <w:rsid w:val="00BB37C7"/>
    <w:rsid w:val="00BB701A"/>
    <w:rsid w:val="00BC09FD"/>
    <w:rsid w:val="00BC0C93"/>
    <w:rsid w:val="00BC6E76"/>
    <w:rsid w:val="00BD0A42"/>
    <w:rsid w:val="00BD2362"/>
    <w:rsid w:val="00BD75B9"/>
    <w:rsid w:val="00BE2A2D"/>
    <w:rsid w:val="00BE6413"/>
    <w:rsid w:val="00BF0A30"/>
    <w:rsid w:val="00BF2407"/>
    <w:rsid w:val="00BF3317"/>
    <w:rsid w:val="00C01AEA"/>
    <w:rsid w:val="00C04917"/>
    <w:rsid w:val="00C12D3A"/>
    <w:rsid w:val="00C20680"/>
    <w:rsid w:val="00C21D98"/>
    <w:rsid w:val="00C26004"/>
    <w:rsid w:val="00C3716D"/>
    <w:rsid w:val="00C71D99"/>
    <w:rsid w:val="00C76983"/>
    <w:rsid w:val="00C8166F"/>
    <w:rsid w:val="00C8193D"/>
    <w:rsid w:val="00CA31DE"/>
    <w:rsid w:val="00CA5A22"/>
    <w:rsid w:val="00CB3248"/>
    <w:rsid w:val="00CC29FB"/>
    <w:rsid w:val="00CC30D0"/>
    <w:rsid w:val="00CC3314"/>
    <w:rsid w:val="00CC485E"/>
    <w:rsid w:val="00CC4A3C"/>
    <w:rsid w:val="00CC4BA6"/>
    <w:rsid w:val="00CD2984"/>
    <w:rsid w:val="00CD4495"/>
    <w:rsid w:val="00CE28A1"/>
    <w:rsid w:val="00CE7217"/>
    <w:rsid w:val="00CE7284"/>
    <w:rsid w:val="00CF205A"/>
    <w:rsid w:val="00CF7434"/>
    <w:rsid w:val="00D01D85"/>
    <w:rsid w:val="00D07146"/>
    <w:rsid w:val="00D12A07"/>
    <w:rsid w:val="00D13AD8"/>
    <w:rsid w:val="00D15C5B"/>
    <w:rsid w:val="00D20C15"/>
    <w:rsid w:val="00D33816"/>
    <w:rsid w:val="00D43109"/>
    <w:rsid w:val="00D45C1F"/>
    <w:rsid w:val="00D516A3"/>
    <w:rsid w:val="00D60A06"/>
    <w:rsid w:val="00D6771B"/>
    <w:rsid w:val="00D70DBE"/>
    <w:rsid w:val="00D73F83"/>
    <w:rsid w:val="00D8654F"/>
    <w:rsid w:val="00D95B60"/>
    <w:rsid w:val="00D97206"/>
    <w:rsid w:val="00D977F3"/>
    <w:rsid w:val="00DA6100"/>
    <w:rsid w:val="00DA7ACB"/>
    <w:rsid w:val="00DB3CC7"/>
    <w:rsid w:val="00DB4EBB"/>
    <w:rsid w:val="00DD022E"/>
    <w:rsid w:val="00DD3EA3"/>
    <w:rsid w:val="00DE05DE"/>
    <w:rsid w:val="00DE05F6"/>
    <w:rsid w:val="00DE1B62"/>
    <w:rsid w:val="00DE58C0"/>
    <w:rsid w:val="00DF3ADD"/>
    <w:rsid w:val="00E0178D"/>
    <w:rsid w:val="00E11D62"/>
    <w:rsid w:val="00E14C8E"/>
    <w:rsid w:val="00E22487"/>
    <w:rsid w:val="00E27E46"/>
    <w:rsid w:val="00E32D35"/>
    <w:rsid w:val="00E375A6"/>
    <w:rsid w:val="00E414B1"/>
    <w:rsid w:val="00E4343B"/>
    <w:rsid w:val="00E60A3B"/>
    <w:rsid w:val="00E66160"/>
    <w:rsid w:val="00E755C1"/>
    <w:rsid w:val="00E76852"/>
    <w:rsid w:val="00E83B2A"/>
    <w:rsid w:val="00E849BA"/>
    <w:rsid w:val="00E87108"/>
    <w:rsid w:val="00E87906"/>
    <w:rsid w:val="00E90865"/>
    <w:rsid w:val="00EB0870"/>
    <w:rsid w:val="00EB24B8"/>
    <w:rsid w:val="00EB4074"/>
    <w:rsid w:val="00ED308B"/>
    <w:rsid w:val="00ED7B0B"/>
    <w:rsid w:val="00EE00ED"/>
    <w:rsid w:val="00EE62AC"/>
    <w:rsid w:val="00EF18CA"/>
    <w:rsid w:val="00EF4703"/>
    <w:rsid w:val="00EF67F6"/>
    <w:rsid w:val="00F03726"/>
    <w:rsid w:val="00F11EC2"/>
    <w:rsid w:val="00F12F74"/>
    <w:rsid w:val="00F1581E"/>
    <w:rsid w:val="00F158B3"/>
    <w:rsid w:val="00F17E07"/>
    <w:rsid w:val="00F25499"/>
    <w:rsid w:val="00F308CB"/>
    <w:rsid w:val="00F36302"/>
    <w:rsid w:val="00F46210"/>
    <w:rsid w:val="00F50D0B"/>
    <w:rsid w:val="00F51CF9"/>
    <w:rsid w:val="00F5477B"/>
    <w:rsid w:val="00F557E5"/>
    <w:rsid w:val="00F564BC"/>
    <w:rsid w:val="00F56D8C"/>
    <w:rsid w:val="00F734BA"/>
    <w:rsid w:val="00F80366"/>
    <w:rsid w:val="00F87750"/>
    <w:rsid w:val="00F97168"/>
    <w:rsid w:val="00FA0E5E"/>
    <w:rsid w:val="00FA1C84"/>
    <w:rsid w:val="00FB13D7"/>
    <w:rsid w:val="00FB3292"/>
    <w:rsid w:val="00FB45F3"/>
    <w:rsid w:val="00FB489B"/>
    <w:rsid w:val="00FB6AF9"/>
    <w:rsid w:val="00FB6BE5"/>
    <w:rsid w:val="00FC0262"/>
    <w:rsid w:val="00FC333A"/>
    <w:rsid w:val="00FC391D"/>
    <w:rsid w:val="00FC6A83"/>
    <w:rsid w:val="00FD268E"/>
    <w:rsid w:val="00FD321E"/>
    <w:rsid w:val="00FD63B0"/>
    <w:rsid w:val="00FE0700"/>
    <w:rsid w:val="00FE7B71"/>
    <w:rsid w:val="00FF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3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7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3BC"/>
    <w:rPr>
      <w:color w:val="0000FF" w:themeColor="hyperlink"/>
      <w:u w:val="single"/>
    </w:rPr>
  </w:style>
  <w:style w:type="character" w:styleId="CommentReference">
    <w:name w:val="annotation reference"/>
    <w:basedOn w:val="DefaultParagraphFont"/>
    <w:uiPriority w:val="99"/>
    <w:unhideWhenUsed/>
    <w:rsid w:val="006843BC"/>
    <w:rPr>
      <w:sz w:val="16"/>
      <w:szCs w:val="16"/>
    </w:rPr>
  </w:style>
  <w:style w:type="paragraph" w:styleId="CommentText">
    <w:name w:val="annotation text"/>
    <w:basedOn w:val="Normal"/>
    <w:link w:val="CommentTextChar"/>
    <w:unhideWhenUsed/>
    <w:rsid w:val="006843BC"/>
    <w:pPr>
      <w:spacing w:line="240" w:lineRule="auto"/>
    </w:pPr>
    <w:rPr>
      <w:sz w:val="20"/>
      <w:szCs w:val="20"/>
    </w:rPr>
  </w:style>
  <w:style w:type="character" w:customStyle="1" w:styleId="CommentTextChar">
    <w:name w:val="Comment Text Char"/>
    <w:basedOn w:val="DefaultParagraphFont"/>
    <w:link w:val="CommentText"/>
    <w:rsid w:val="006843BC"/>
    <w:rPr>
      <w:sz w:val="20"/>
      <w:szCs w:val="20"/>
    </w:rPr>
  </w:style>
  <w:style w:type="paragraph" w:styleId="CommentSubject">
    <w:name w:val="annotation subject"/>
    <w:basedOn w:val="CommentText"/>
    <w:next w:val="CommentText"/>
    <w:link w:val="CommentSubjectChar"/>
    <w:uiPriority w:val="99"/>
    <w:semiHidden/>
    <w:unhideWhenUsed/>
    <w:rsid w:val="006843BC"/>
    <w:rPr>
      <w:b/>
      <w:bCs/>
    </w:rPr>
  </w:style>
  <w:style w:type="character" w:customStyle="1" w:styleId="CommentSubjectChar">
    <w:name w:val="Comment Subject Char"/>
    <w:basedOn w:val="CommentTextChar"/>
    <w:link w:val="CommentSubject"/>
    <w:uiPriority w:val="99"/>
    <w:semiHidden/>
    <w:rsid w:val="006843BC"/>
    <w:rPr>
      <w:b/>
      <w:bCs/>
      <w:sz w:val="20"/>
      <w:szCs w:val="20"/>
    </w:rPr>
  </w:style>
  <w:style w:type="paragraph" w:styleId="BalloonText">
    <w:name w:val="Balloon Text"/>
    <w:basedOn w:val="Normal"/>
    <w:link w:val="BalloonTextChar"/>
    <w:uiPriority w:val="99"/>
    <w:semiHidden/>
    <w:unhideWhenUsed/>
    <w:rsid w:val="0068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BC"/>
    <w:rPr>
      <w:rFonts w:ascii="Tahoma" w:hAnsi="Tahoma" w:cs="Tahoma"/>
      <w:sz w:val="16"/>
      <w:szCs w:val="16"/>
    </w:rPr>
  </w:style>
  <w:style w:type="paragraph" w:styleId="ListParagraph">
    <w:name w:val="List Paragraph"/>
    <w:basedOn w:val="Normal"/>
    <w:uiPriority w:val="34"/>
    <w:qFormat/>
    <w:rsid w:val="001D1F5D"/>
    <w:pPr>
      <w:ind w:left="720"/>
      <w:contextualSpacing/>
    </w:pPr>
  </w:style>
  <w:style w:type="paragraph" w:styleId="Revision">
    <w:name w:val="Revision"/>
    <w:hidden/>
    <w:uiPriority w:val="99"/>
    <w:semiHidden/>
    <w:rsid w:val="001D1F5D"/>
    <w:pPr>
      <w:spacing w:after="0" w:line="240" w:lineRule="auto"/>
    </w:pPr>
  </w:style>
  <w:style w:type="paragraph" w:customStyle="1" w:styleId="EndNoteBibliographyTitle">
    <w:name w:val="EndNote Bibliography Title"/>
    <w:basedOn w:val="Normal"/>
    <w:link w:val="EndNoteBibliographyTitleChar"/>
    <w:rsid w:val="001C02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C0240"/>
    <w:rPr>
      <w:rFonts w:ascii="Calibri" w:hAnsi="Calibri"/>
      <w:noProof/>
      <w:lang w:val="en-US"/>
    </w:rPr>
  </w:style>
  <w:style w:type="paragraph" w:customStyle="1" w:styleId="EndNoteBibliography">
    <w:name w:val="EndNote Bibliography"/>
    <w:basedOn w:val="Normal"/>
    <w:link w:val="EndNoteBibliographyChar"/>
    <w:rsid w:val="001C02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C0240"/>
    <w:rPr>
      <w:rFonts w:ascii="Calibri" w:hAnsi="Calibri"/>
      <w:noProof/>
      <w:lang w:val="en-US"/>
    </w:rPr>
  </w:style>
  <w:style w:type="table" w:styleId="TableGrid">
    <w:name w:val="Table Grid"/>
    <w:basedOn w:val="TableNormal"/>
    <w:uiPriority w:val="59"/>
    <w:rsid w:val="008F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722B"/>
    <w:pPr>
      <w:spacing w:after="0" w:line="240" w:lineRule="auto"/>
    </w:pPr>
  </w:style>
  <w:style w:type="paragraph" w:customStyle="1" w:styleId="Default">
    <w:name w:val="Default"/>
    <w:rsid w:val="00694C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0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A06"/>
  </w:style>
  <w:style w:type="paragraph" w:styleId="Footer">
    <w:name w:val="footer"/>
    <w:basedOn w:val="Normal"/>
    <w:link w:val="FooterChar"/>
    <w:uiPriority w:val="99"/>
    <w:unhideWhenUsed/>
    <w:rsid w:val="00D60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A06"/>
  </w:style>
  <w:style w:type="paragraph" w:styleId="BodyText">
    <w:name w:val="Body Text"/>
    <w:basedOn w:val="Normal"/>
    <w:link w:val="BodyTextChar"/>
    <w:rsid w:val="00BF3317"/>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BF3317"/>
    <w:rPr>
      <w:rFonts w:ascii="Arial" w:eastAsia="Times New Roman" w:hAnsi="Arial" w:cs="Times New Roman"/>
      <w:szCs w:val="24"/>
    </w:rPr>
  </w:style>
  <w:style w:type="character" w:styleId="FollowedHyperlink">
    <w:name w:val="FollowedHyperlink"/>
    <w:basedOn w:val="DefaultParagraphFont"/>
    <w:uiPriority w:val="99"/>
    <w:semiHidden/>
    <w:unhideWhenUsed/>
    <w:rsid w:val="00E27E46"/>
    <w:rPr>
      <w:color w:val="800080" w:themeColor="followedHyperlink"/>
      <w:u w:val="single"/>
    </w:rPr>
  </w:style>
  <w:style w:type="character" w:customStyle="1" w:styleId="Heading1Char">
    <w:name w:val="Heading 1 Char"/>
    <w:basedOn w:val="DefaultParagraphFont"/>
    <w:link w:val="Heading1"/>
    <w:uiPriority w:val="9"/>
    <w:rsid w:val="00F87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7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7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775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97206"/>
    <w:rPr>
      <w:rFonts w:ascii="Times New Roman" w:hAnsi="Times New Roman" w:cs="Times New Roman"/>
      <w:sz w:val="24"/>
      <w:szCs w:val="24"/>
    </w:rPr>
  </w:style>
  <w:style w:type="character" w:customStyle="1" w:styleId="apple-converted-space">
    <w:name w:val="apple-converted-space"/>
    <w:basedOn w:val="DefaultParagraphFont"/>
    <w:rsid w:val="009D0053"/>
  </w:style>
  <w:style w:type="character" w:styleId="Emphasis">
    <w:name w:val="Emphasis"/>
    <w:basedOn w:val="DefaultParagraphFont"/>
    <w:uiPriority w:val="20"/>
    <w:qFormat/>
    <w:rsid w:val="00B541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7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3BC"/>
    <w:rPr>
      <w:color w:val="0000FF" w:themeColor="hyperlink"/>
      <w:u w:val="single"/>
    </w:rPr>
  </w:style>
  <w:style w:type="character" w:styleId="CommentReference">
    <w:name w:val="annotation reference"/>
    <w:basedOn w:val="DefaultParagraphFont"/>
    <w:uiPriority w:val="99"/>
    <w:unhideWhenUsed/>
    <w:rsid w:val="006843BC"/>
    <w:rPr>
      <w:sz w:val="16"/>
      <w:szCs w:val="16"/>
    </w:rPr>
  </w:style>
  <w:style w:type="paragraph" w:styleId="CommentText">
    <w:name w:val="annotation text"/>
    <w:basedOn w:val="Normal"/>
    <w:link w:val="CommentTextChar"/>
    <w:unhideWhenUsed/>
    <w:rsid w:val="006843BC"/>
    <w:pPr>
      <w:spacing w:line="240" w:lineRule="auto"/>
    </w:pPr>
    <w:rPr>
      <w:sz w:val="20"/>
      <w:szCs w:val="20"/>
    </w:rPr>
  </w:style>
  <w:style w:type="character" w:customStyle="1" w:styleId="CommentTextChar">
    <w:name w:val="Comment Text Char"/>
    <w:basedOn w:val="DefaultParagraphFont"/>
    <w:link w:val="CommentText"/>
    <w:rsid w:val="006843BC"/>
    <w:rPr>
      <w:sz w:val="20"/>
      <w:szCs w:val="20"/>
    </w:rPr>
  </w:style>
  <w:style w:type="paragraph" w:styleId="CommentSubject">
    <w:name w:val="annotation subject"/>
    <w:basedOn w:val="CommentText"/>
    <w:next w:val="CommentText"/>
    <w:link w:val="CommentSubjectChar"/>
    <w:uiPriority w:val="99"/>
    <w:semiHidden/>
    <w:unhideWhenUsed/>
    <w:rsid w:val="006843BC"/>
    <w:rPr>
      <w:b/>
      <w:bCs/>
    </w:rPr>
  </w:style>
  <w:style w:type="character" w:customStyle="1" w:styleId="CommentSubjectChar">
    <w:name w:val="Comment Subject Char"/>
    <w:basedOn w:val="CommentTextChar"/>
    <w:link w:val="CommentSubject"/>
    <w:uiPriority w:val="99"/>
    <w:semiHidden/>
    <w:rsid w:val="006843BC"/>
    <w:rPr>
      <w:b/>
      <w:bCs/>
      <w:sz w:val="20"/>
      <w:szCs w:val="20"/>
    </w:rPr>
  </w:style>
  <w:style w:type="paragraph" w:styleId="BalloonText">
    <w:name w:val="Balloon Text"/>
    <w:basedOn w:val="Normal"/>
    <w:link w:val="BalloonTextChar"/>
    <w:uiPriority w:val="99"/>
    <w:semiHidden/>
    <w:unhideWhenUsed/>
    <w:rsid w:val="0068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BC"/>
    <w:rPr>
      <w:rFonts w:ascii="Tahoma" w:hAnsi="Tahoma" w:cs="Tahoma"/>
      <w:sz w:val="16"/>
      <w:szCs w:val="16"/>
    </w:rPr>
  </w:style>
  <w:style w:type="paragraph" w:styleId="ListParagraph">
    <w:name w:val="List Paragraph"/>
    <w:basedOn w:val="Normal"/>
    <w:uiPriority w:val="34"/>
    <w:qFormat/>
    <w:rsid w:val="001D1F5D"/>
    <w:pPr>
      <w:ind w:left="720"/>
      <w:contextualSpacing/>
    </w:pPr>
  </w:style>
  <w:style w:type="paragraph" w:styleId="Revision">
    <w:name w:val="Revision"/>
    <w:hidden/>
    <w:uiPriority w:val="99"/>
    <w:semiHidden/>
    <w:rsid w:val="001D1F5D"/>
    <w:pPr>
      <w:spacing w:after="0" w:line="240" w:lineRule="auto"/>
    </w:pPr>
  </w:style>
  <w:style w:type="paragraph" w:customStyle="1" w:styleId="EndNoteBibliographyTitle">
    <w:name w:val="EndNote Bibliography Title"/>
    <w:basedOn w:val="Normal"/>
    <w:link w:val="EndNoteBibliographyTitleChar"/>
    <w:rsid w:val="001C02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C0240"/>
    <w:rPr>
      <w:rFonts w:ascii="Calibri" w:hAnsi="Calibri"/>
      <w:noProof/>
      <w:lang w:val="en-US"/>
    </w:rPr>
  </w:style>
  <w:style w:type="paragraph" w:customStyle="1" w:styleId="EndNoteBibliography">
    <w:name w:val="EndNote Bibliography"/>
    <w:basedOn w:val="Normal"/>
    <w:link w:val="EndNoteBibliographyChar"/>
    <w:rsid w:val="001C02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C0240"/>
    <w:rPr>
      <w:rFonts w:ascii="Calibri" w:hAnsi="Calibri"/>
      <w:noProof/>
      <w:lang w:val="en-US"/>
    </w:rPr>
  </w:style>
  <w:style w:type="table" w:styleId="TableGrid">
    <w:name w:val="Table Grid"/>
    <w:basedOn w:val="TableNormal"/>
    <w:uiPriority w:val="59"/>
    <w:rsid w:val="008F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722B"/>
    <w:pPr>
      <w:spacing w:after="0" w:line="240" w:lineRule="auto"/>
    </w:pPr>
  </w:style>
  <w:style w:type="paragraph" w:customStyle="1" w:styleId="Default">
    <w:name w:val="Default"/>
    <w:rsid w:val="00694C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0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A06"/>
  </w:style>
  <w:style w:type="paragraph" w:styleId="Footer">
    <w:name w:val="footer"/>
    <w:basedOn w:val="Normal"/>
    <w:link w:val="FooterChar"/>
    <w:uiPriority w:val="99"/>
    <w:unhideWhenUsed/>
    <w:rsid w:val="00D60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A06"/>
  </w:style>
  <w:style w:type="paragraph" w:styleId="BodyText">
    <w:name w:val="Body Text"/>
    <w:basedOn w:val="Normal"/>
    <w:link w:val="BodyTextChar"/>
    <w:rsid w:val="00BF3317"/>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BF3317"/>
    <w:rPr>
      <w:rFonts w:ascii="Arial" w:eastAsia="Times New Roman" w:hAnsi="Arial" w:cs="Times New Roman"/>
      <w:szCs w:val="24"/>
    </w:rPr>
  </w:style>
  <w:style w:type="character" w:styleId="FollowedHyperlink">
    <w:name w:val="FollowedHyperlink"/>
    <w:basedOn w:val="DefaultParagraphFont"/>
    <w:uiPriority w:val="99"/>
    <w:semiHidden/>
    <w:unhideWhenUsed/>
    <w:rsid w:val="00E27E46"/>
    <w:rPr>
      <w:color w:val="800080" w:themeColor="followedHyperlink"/>
      <w:u w:val="single"/>
    </w:rPr>
  </w:style>
  <w:style w:type="character" w:customStyle="1" w:styleId="Heading1Char">
    <w:name w:val="Heading 1 Char"/>
    <w:basedOn w:val="DefaultParagraphFont"/>
    <w:link w:val="Heading1"/>
    <w:uiPriority w:val="9"/>
    <w:rsid w:val="00F87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7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7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775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97206"/>
    <w:rPr>
      <w:rFonts w:ascii="Times New Roman" w:hAnsi="Times New Roman" w:cs="Times New Roman"/>
      <w:sz w:val="24"/>
      <w:szCs w:val="24"/>
    </w:rPr>
  </w:style>
  <w:style w:type="character" w:customStyle="1" w:styleId="apple-converted-space">
    <w:name w:val="apple-converted-space"/>
    <w:basedOn w:val="DefaultParagraphFont"/>
    <w:rsid w:val="009D0053"/>
  </w:style>
  <w:style w:type="character" w:styleId="Emphasis">
    <w:name w:val="Emphasis"/>
    <w:basedOn w:val="DefaultParagraphFont"/>
    <w:uiPriority w:val="20"/>
    <w:qFormat/>
    <w:rsid w:val="00B54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666">
      <w:bodyDiv w:val="1"/>
      <w:marLeft w:val="0"/>
      <w:marRight w:val="0"/>
      <w:marTop w:val="0"/>
      <w:marBottom w:val="0"/>
      <w:divBdr>
        <w:top w:val="none" w:sz="0" w:space="0" w:color="auto"/>
        <w:left w:val="none" w:sz="0" w:space="0" w:color="auto"/>
        <w:bottom w:val="none" w:sz="0" w:space="0" w:color="auto"/>
        <w:right w:val="none" w:sz="0" w:space="0" w:color="auto"/>
      </w:divBdr>
    </w:div>
    <w:div w:id="185141118">
      <w:bodyDiv w:val="1"/>
      <w:marLeft w:val="0"/>
      <w:marRight w:val="0"/>
      <w:marTop w:val="0"/>
      <w:marBottom w:val="0"/>
      <w:divBdr>
        <w:top w:val="none" w:sz="0" w:space="0" w:color="auto"/>
        <w:left w:val="none" w:sz="0" w:space="0" w:color="auto"/>
        <w:bottom w:val="none" w:sz="0" w:space="0" w:color="auto"/>
        <w:right w:val="none" w:sz="0" w:space="0" w:color="auto"/>
      </w:divBdr>
    </w:div>
    <w:div w:id="573590138">
      <w:bodyDiv w:val="1"/>
      <w:marLeft w:val="0"/>
      <w:marRight w:val="0"/>
      <w:marTop w:val="0"/>
      <w:marBottom w:val="0"/>
      <w:divBdr>
        <w:top w:val="none" w:sz="0" w:space="0" w:color="auto"/>
        <w:left w:val="none" w:sz="0" w:space="0" w:color="auto"/>
        <w:bottom w:val="none" w:sz="0" w:space="0" w:color="auto"/>
        <w:right w:val="none" w:sz="0" w:space="0" w:color="auto"/>
      </w:divBdr>
      <w:divsChild>
        <w:div w:id="1275210129">
          <w:marLeft w:val="0"/>
          <w:marRight w:val="0"/>
          <w:marTop w:val="0"/>
          <w:marBottom w:val="0"/>
          <w:divBdr>
            <w:top w:val="none" w:sz="0" w:space="0" w:color="auto"/>
            <w:left w:val="none" w:sz="0" w:space="0" w:color="auto"/>
            <w:bottom w:val="none" w:sz="0" w:space="0" w:color="auto"/>
            <w:right w:val="none" w:sz="0" w:space="0" w:color="auto"/>
          </w:divBdr>
          <w:divsChild>
            <w:div w:id="1780442761">
              <w:marLeft w:val="0"/>
              <w:marRight w:val="0"/>
              <w:marTop w:val="0"/>
              <w:marBottom w:val="0"/>
              <w:divBdr>
                <w:top w:val="none" w:sz="0" w:space="0" w:color="auto"/>
                <w:left w:val="none" w:sz="0" w:space="0" w:color="auto"/>
                <w:bottom w:val="none" w:sz="0" w:space="0" w:color="auto"/>
                <w:right w:val="none" w:sz="0" w:space="0" w:color="auto"/>
              </w:divBdr>
              <w:divsChild>
                <w:div w:id="32775877">
                  <w:marLeft w:val="0"/>
                  <w:marRight w:val="0"/>
                  <w:marTop w:val="0"/>
                  <w:marBottom w:val="0"/>
                  <w:divBdr>
                    <w:top w:val="none" w:sz="0" w:space="0" w:color="auto"/>
                    <w:left w:val="none" w:sz="0" w:space="0" w:color="auto"/>
                    <w:bottom w:val="none" w:sz="0" w:space="0" w:color="auto"/>
                    <w:right w:val="none" w:sz="0" w:space="0" w:color="auto"/>
                  </w:divBdr>
                  <w:divsChild>
                    <w:div w:id="1472136646">
                      <w:marLeft w:val="0"/>
                      <w:marRight w:val="0"/>
                      <w:marTop w:val="0"/>
                      <w:marBottom w:val="0"/>
                      <w:divBdr>
                        <w:top w:val="none" w:sz="0" w:space="0" w:color="auto"/>
                        <w:left w:val="none" w:sz="0" w:space="0" w:color="auto"/>
                        <w:bottom w:val="none" w:sz="0" w:space="0" w:color="auto"/>
                        <w:right w:val="none" w:sz="0" w:space="0" w:color="auto"/>
                      </w:divBdr>
                      <w:divsChild>
                        <w:div w:id="817503226">
                          <w:marLeft w:val="150"/>
                          <w:marRight w:val="0"/>
                          <w:marTop w:val="150"/>
                          <w:marBottom w:val="150"/>
                          <w:divBdr>
                            <w:top w:val="none" w:sz="0" w:space="0" w:color="auto"/>
                            <w:left w:val="none" w:sz="0" w:space="0" w:color="auto"/>
                            <w:bottom w:val="none" w:sz="0" w:space="0" w:color="auto"/>
                            <w:right w:val="none" w:sz="0" w:space="0" w:color="auto"/>
                          </w:divBdr>
                          <w:divsChild>
                            <w:div w:id="322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7919">
      <w:bodyDiv w:val="1"/>
      <w:marLeft w:val="0"/>
      <w:marRight w:val="0"/>
      <w:marTop w:val="0"/>
      <w:marBottom w:val="0"/>
      <w:divBdr>
        <w:top w:val="none" w:sz="0" w:space="0" w:color="auto"/>
        <w:left w:val="none" w:sz="0" w:space="0" w:color="auto"/>
        <w:bottom w:val="none" w:sz="0" w:space="0" w:color="auto"/>
        <w:right w:val="none" w:sz="0" w:space="0" w:color="auto"/>
      </w:divBdr>
    </w:div>
    <w:div w:id="855193285">
      <w:bodyDiv w:val="1"/>
      <w:marLeft w:val="0"/>
      <w:marRight w:val="0"/>
      <w:marTop w:val="0"/>
      <w:marBottom w:val="0"/>
      <w:divBdr>
        <w:top w:val="none" w:sz="0" w:space="0" w:color="auto"/>
        <w:left w:val="none" w:sz="0" w:space="0" w:color="auto"/>
        <w:bottom w:val="none" w:sz="0" w:space="0" w:color="auto"/>
        <w:right w:val="none" w:sz="0" w:space="0" w:color="auto"/>
      </w:divBdr>
    </w:div>
    <w:div w:id="1070811934">
      <w:bodyDiv w:val="1"/>
      <w:marLeft w:val="0"/>
      <w:marRight w:val="0"/>
      <w:marTop w:val="0"/>
      <w:marBottom w:val="0"/>
      <w:divBdr>
        <w:top w:val="none" w:sz="0" w:space="0" w:color="auto"/>
        <w:left w:val="none" w:sz="0" w:space="0" w:color="auto"/>
        <w:bottom w:val="none" w:sz="0" w:space="0" w:color="auto"/>
        <w:right w:val="none" w:sz="0" w:space="0" w:color="auto"/>
      </w:divBdr>
    </w:div>
    <w:div w:id="1195925569">
      <w:bodyDiv w:val="1"/>
      <w:marLeft w:val="0"/>
      <w:marRight w:val="0"/>
      <w:marTop w:val="0"/>
      <w:marBottom w:val="0"/>
      <w:divBdr>
        <w:top w:val="none" w:sz="0" w:space="0" w:color="auto"/>
        <w:left w:val="none" w:sz="0" w:space="0" w:color="auto"/>
        <w:bottom w:val="none" w:sz="0" w:space="0" w:color="auto"/>
        <w:right w:val="none" w:sz="0" w:space="0" w:color="auto"/>
      </w:divBdr>
    </w:div>
    <w:div w:id="1278952048">
      <w:bodyDiv w:val="1"/>
      <w:marLeft w:val="0"/>
      <w:marRight w:val="0"/>
      <w:marTop w:val="0"/>
      <w:marBottom w:val="0"/>
      <w:divBdr>
        <w:top w:val="none" w:sz="0" w:space="0" w:color="auto"/>
        <w:left w:val="none" w:sz="0" w:space="0" w:color="auto"/>
        <w:bottom w:val="none" w:sz="0" w:space="0" w:color="auto"/>
        <w:right w:val="none" w:sz="0" w:space="0" w:color="auto"/>
      </w:divBdr>
      <w:divsChild>
        <w:div w:id="861867398">
          <w:marLeft w:val="0"/>
          <w:marRight w:val="0"/>
          <w:marTop w:val="0"/>
          <w:marBottom w:val="0"/>
          <w:divBdr>
            <w:top w:val="none" w:sz="0" w:space="0" w:color="auto"/>
            <w:left w:val="none" w:sz="0" w:space="0" w:color="auto"/>
            <w:bottom w:val="none" w:sz="0" w:space="0" w:color="auto"/>
            <w:right w:val="none" w:sz="0" w:space="0" w:color="auto"/>
          </w:divBdr>
          <w:divsChild>
            <w:div w:id="715012868">
              <w:marLeft w:val="0"/>
              <w:marRight w:val="0"/>
              <w:marTop w:val="0"/>
              <w:marBottom w:val="0"/>
              <w:divBdr>
                <w:top w:val="none" w:sz="0" w:space="0" w:color="auto"/>
                <w:left w:val="none" w:sz="0" w:space="0" w:color="auto"/>
                <w:bottom w:val="none" w:sz="0" w:space="0" w:color="auto"/>
                <w:right w:val="none" w:sz="0" w:space="0" w:color="auto"/>
              </w:divBdr>
              <w:divsChild>
                <w:div w:id="2117482528">
                  <w:marLeft w:val="0"/>
                  <w:marRight w:val="0"/>
                  <w:marTop w:val="0"/>
                  <w:marBottom w:val="0"/>
                  <w:divBdr>
                    <w:top w:val="none" w:sz="0" w:space="0" w:color="auto"/>
                    <w:left w:val="none" w:sz="0" w:space="0" w:color="auto"/>
                    <w:bottom w:val="none" w:sz="0" w:space="0" w:color="auto"/>
                    <w:right w:val="none" w:sz="0" w:space="0" w:color="auto"/>
                  </w:divBdr>
                  <w:divsChild>
                    <w:div w:id="570425454">
                      <w:marLeft w:val="0"/>
                      <w:marRight w:val="0"/>
                      <w:marTop w:val="0"/>
                      <w:marBottom w:val="0"/>
                      <w:divBdr>
                        <w:top w:val="none" w:sz="0" w:space="0" w:color="auto"/>
                        <w:left w:val="none" w:sz="0" w:space="0" w:color="auto"/>
                        <w:bottom w:val="none" w:sz="0" w:space="0" w:color="auto"/>
                        <w:right w:val="none" w:sz="0" w:space="0" w:color="auto"/>
                      </w:divBdr>
                      <w:divsChild>
                        <w:div w:id="853114242">
                          <w:marLeft w:val="0"/>
                          <w:marRight w:val="0"/>
                          <w:marTop w:val="0"/>
                          <w:marBottom w:val="0"/>
                          <w:divBdr>
                            <w:top w:val="none" w:sz="0" w:space="0" w:color="auto"/>
                            <w:left w:val="none" w:sz="0" w:space="0" w:color="auto"/>
                            <w:bottom w:val="none" w:sz="0" w:space="0" w:color="auto"/>
                            <w:right w:val="none" w:sz="0" w:space="0" w:color="auto"/>
                          </w:divBdr>
                          <w:divsChild>
                            <w:div w:id="663318097">
                              <w:marLeft w:val="0"/>
                              <w:marRight w:val="0"/>
                              <w:marTop w:val="0"/>
                              <w:marBottom w:val="0"/>
                              <w:divBdr>
                                <w:top w:val="none" w:sz="0" w:space="0" w:color="auto"/>
                                <w:left w:val="none" w:sz="0" w:space="0" w:color="auto"/>
                                <w:bottom w:val="none" w:sz="0" w:space="0" w:color="auto"/>
                                <w:right w:val="none" w:sz="0" w:space="0" w:color="auto"/>
                              </w:divBdr>
                              <w:divsChild>
                                <w:div w:id="918173119">
                                  <w:marLeft w:val="0"/>
                                  <w:marRight w:val="0"/>
                                  <w:marTop w:val="0"/>
                                  <w:marBottom w:val="0"/>
                                  <w:divBdr>
                                    <w:top w:val="none" w:sz="0" w:space="0" w:color="auto"/>
                                    <w:left w:val="none" w:sz="0" w:space="0" w:color="auto"/>
                                    <w:bottom w:val="none" w:sz="0" w:space="0" w:color="auto"/>
                                    <w:right w:val="none" w:sz="0" w:space="0" w:color="auto"/>
                                  </w:divBdr>
                                </w:div>
                                <w:div w:id="2946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9247">
      <w:bodyDiv w:val="1"/>
      <w:marLeft w:val="0"/>
      <w:marRight w:val="0"/>
      <w:marTop w:val="0"/>
      <w:marBottom w:val="0"/>
      <w:divBdr>
        <w:top w:val="none" w:sz="0" w:space="0" w:color="auto"/>
        <w:left w:val="none" w:sz="0" w:space="0" w:color="auto"/>
        <w:bottom w:val="none" w:sz="0" w:space="0" w:color="auto"/>
        <w:right w:val="none" w:sz="0" w:space="0" w:color="auto"/>
      </w:divBdr>
    </w:div>
    <w:div w:id="1730499533">
      <w:bodyDiv w:val="1"/>
      <w:marLeft w:val="0"/>
      <w:marRight w:val="0"/>
      <w:marTop w:val="0"/>
      <w:marBottom w:val="0"/>
      <w:divBdr>
        <w:top w:val="none" w:sz="0" w:space="0" w:color="auto"/>
        <w:left w:val="none" w:sz="0" w:space="0" w:color="auto"/>
        <w:bottom w:val="none" w:sz="0" w:space="0" w:color="auto"/>
        <w:right w:val="none" w:sz="0" w:space="0" w:color="auto"/>
      </w:divBdr>
    </w:div>
    <w:div w:id="1730884452">
      <w:bodyDiv w:val="1"/>
      <w:marLeft w:val="0"/>
      <w:marRight w:val="0"/>
      <w:marTop w:val="0"/>
      <w:marBottom w:val="0"/>
      <w:divBdr>
        <w:top w:val="none" w:sz="0" w:space="0" w:color="auto"/>
        <w:left w:val="none" w:sz="0" w:space="0" w:color="auto"/>
        <w:bottom w:val="none" w:sz="0" w:space="0" w:color="auto"/>
        <w:right w:val="none" w:sz="0" w:space="0" w:color="auto"/>
      </w:divBdr>
    </w:div>
    <w:div w:id="1759476307">
      <w:bodyDiv w:val="1"/>
      <w:marLeft w:val="0"/>
      <w:marRight w:val="0"/>
      <w:marTop w:val="0"/>
      <w:marBottom w:val="0"/>
      <w:divBdr>
        <w:top w:val="none" w:sz="0" w:space="0" w:color="auto"/>
        <w:left w:val="none" w:sz="0" w:space="0" w:color="auto"/>
        <w:bottom w:val="none" w:sz="0" w:space="0" w:color="auto"/>
        <w:right w:val="none" w:sz="0" w:space="0" w:color="auto"/>
      </w:divBdr>
      <w:divsChild>
        <w:div w:id="305210817">
          <w:marLeft w:val="0"/>
          <w:marRight w:val="0"/>
          <w:marTop w:val="0"/>
          <w:marBottom w:val="0"/>
          <w:divBdr>
            <w:top w:val="none" w:sz="0" w:space="0" w:color="auto"/>
            <w:left w:val="none" w:sz="0" w:space="0" w:color="auto"/>
            <w:bottom w:val="none" w:sz="0" w:space="0" w:color="auto"/>
            <w:right w:val="none" w:sz="0" w:space="0" w:color="auto"/>
          </w:divBdr>
          <w:divsChild>
            <w:div w:id="1732918940">
              <w:marLeft w:val="0"/>
              <w:marRight w:val="0"/>
              <w:marTop w:val="0"/>
              <w:marBottom w:val="0"/>
              <w:divBdr>
                <w:top w:val="none" w:sz="0" w:space="0" w:color="auto"/>
                <w:left w:val="none" w:sz="0" w:space="0" w:color="auto"/>
                <w:bottom w:val="none" w:sz="0" w:space="0" w:color="auto"/>
                <w:right w:val="none" w:sz="0" w:space="0" w:color="auto"/>
              </w:divBdr>
              <w:divsChild>
                <w:div w:id="189535099">
                  <w:marLeft w:val="0"/>
                  <w:marRight w:val="0"/>
                  <w:marTop w:val="0"/>
                  <w:marBottom w:val="0"/>
                  <w:divBdr>
                    <w:top w:val="none" w:sz="0" w:space="0" w:color="auto"/>
                    <w:left w:val="none" w:sz="0" w:space="0" w:color="auto"/>
                    <w:bottom w:val="none" w:sz="0" w:space="0" w:color="auto"/>
                    <w:right w:val="none" w:sz="0" w:space="0" w:color="auto"/>
                  </w:divBdr>
                  <w:divsChild>
                    <w:div w:id="1435709547">
                      <w:marLeft w:val="0"/>
                      <w:marRight w:val="0"/>
                      <w:marTop w:val="0"/>
                      <w:marBottom w:val="0"/>
                      <w:divBdr>
                        <w:top w:val="none" w:sz="0" w:space="0" w:color="auto"/>
                        <w:left w:val="none" w:sz="0" w:space="0" w:color="auto"/>
                        <w:bottom w:val="none" w:sz="0" w:space="0" w:color="auto"/>
                        <w:right w:val="none" w:sz="0" w:space="0" w:color="auto"/>
                      </w:divBdr>
                      <w:divsChild>
                        <w:div w:id="1195653430">
                          <w:marLeft w:val="150"/>
                          <w:marRight w:val="0"/>
                          <w:marTop w:val="150"/>
                          <w:marBottom w:val="150"/>
                          <w:divBdr>
                            <w:top w:val="none" w:sz="0" w:space="0" w:color="auto"/>
                            <w:left w:val="none" w:sz="0" w:space="0" w:color="auto"/>
                            <w:bottom w:val="none" w:sz="0" w:space="0" w:color="auto"/>
                            <w:right w:val="none" w:sz="0" w:space="0" w:color="auto"/>
                          </w:divBdr>
                          <w:divsChild>
                            <w:div w:id="16630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inescomple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cttoolkit.co.uk"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figshare.com/account/home" TargetMode="External"/><Relationship Id="rId4" Type="http://schemas.microsoft.com/office/2007/relationships/stylesWithEffects" Target="stylesWithEffects.xml"/><Relationship Id="rId9" Type="http://schemas.openxmlformats.org/officeDocument/2006/relationships/hyperlink" Target="mailto:f.lobban@lanca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6082-65F0-45F9-BCCF-22516C4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13038</Words>
  <Characters>74323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Lobban, Fiona</dc:creator>
  <cp:lastModifiedBy>Lobban, Fiona</cp:lastModifiedBy>
  <cp:revision>3</cp:revision>
  <cp:lastPrinted>2017-02-17T14:58:00Z</cp:lastPrinted>
  <dcterms:created xsi:type="dcterms:W3CDTF">2017-04-05T11:35:00Z</dcterms:created>
  <dcterms:modified xsi:type="dcterms:W3CDTF">2017-04-10T09:38:00Z</dcterms:modified>
</cp:coreProperties>
</file>