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7A9C8" w14:textId="77777777" w:rsidR="00823310" w:rsidRPr="005D1EBB" w:rsidRDefault="00114681" w:rsidP="00D01999">
      <w:pPr>
        <w:pStyle w:val="Title1"/>
        <w:rPr>
          <w:lang w:val="en-US"/>
        </w:rPr>
      </w:pPr>
      <w:r>
        <w:rPr>
          <w:lang w:val="en-US"/>
        </w:rPr>
        <w:t xml:space="preserve">Opening a Can of </w:t>
      </w:r>
      <w:proofErr w:type="gramStart"/>
      <w:r w:rsidRPr="00114681">
        <w:rPr>
          <w:lang w:val="en-US"/>
        </w:rPr>
        <w:t>Worm(</w:t>
      </w:r>
      <w:proofErr w:type="gramEnd"/>
      <w:r w:rsidRPr="00114681">
        <w:rPr>
          <w:lang w:val="en-US"/>
        </w:rPr>
        <w:t xml:space="preserve">-like Micelle)s: The Effect of Temperature of Solutions of </w:t>
      </w:r>
      <w:proofErr w:type="spellStart"/>
      <w:r w:rsidRPr="00114681">
        <w:rPr>
          <w:lang w:val="en-US"/>
        </w:rPr>
        <w:t>Functionalised</w:t>
      </w:r>
      <w:proofErr w:type="spellEnd"/>
      <w:r w:rsidRPr="00114681">
        <w:rPr>
          <w:lang w:val="en-US"/>
        </w:rPr>
        <w:t xml:space="preserve"> Dipeptides</w:t>
      </w:r>
    </w:p>
    <w:p w14:paraId="16E91255" w14:textId="3AACF6C0" w:rsidR="00F007F5" w:rsidRPr="00205632" w:rsidRDefault="00114681" w:rsidP="00F007F5">
      <w:pPr>
        <w:pStyle w:val="Authors"/>
      </w:pPr>
      <w:r w:rsidRPr="00114681">
        <w:t>Emily R. Draper,</w:t>
      </w:r>
      <w:r w:rsidRPr="00114681">
        <w:rPr>
          <w:vertAlign w:val="superscript"/>
        </w:rPr>
        <w:t>[a</w:t>
      </w:r>
      <w:r>
        <w:rPr>
          <w:vertAlign w:val="superscript"/>
        </w:rPr>
        <w:t>]</w:t>
      </w:r>
      <w:r w:rsidRPr="00114681">
        <w:t xml:space="preserve"> </w:t>
      </w:r>
      <w:proofErr w:type="spellStart"/>
      <w:r w:rsidRPr="00114681">
        <w:t>Hao</w:t>
      </w:r>
      <w:proofErr w:type="spellEnd"/>
      <w:r w:rsidRPr="00114681">
        <w:t xml:space="preserve"> Su,</w:t>
      </w:r>
      <w:r w:rsidRPr="00114681">
        <w:rPr>
          <w:vertAlign w:val="superscript"/>
        </w:rPr>
        <w:t>[b</w:t>
      </w:r>
      <w:r>
        <w:rPr>
          <w:vertAlign w:val="superscript"/>
        </w:rPr>
        <w:t>]</w:t>
      </w:r>
      <w:r w:rsidRPr="00114681">
        <w:t xml:space="preserve"> </w:t>
      </w:r>
      <w:r>
        <w:t xml:space="preserve">Christopher </w:t>
      </w:r>
      <w:proofErr w:type="spellStart"/>
      <w:r>
        <w:t>Brasnett</w:t>
      </w:r>
      <w:proofErr w:type="spellEnd"/>
      <w:r>
        <w:t>,</w:t>
      </w:r>
      <w:r w:rsidRPr="00114681">
        <w:rPr>
          <w:vertAlign w:val="superscript"/>
        </w:rPr>
        <w:t>[c]</w:t>
      </w:r>
      <w:r>
        <w:t xml:space="preserve"> </w:t>
      </w:r>
      <w:r w:rsidRPr="00114681">
        <w:t>Robert J. Poole,</w:t>
      </w:r>
      <w:r w:rsidRPr="00114681">
        <w:rPr>
          <w:vertAlign w:val="superscript"/>
        </w:rPr>
        <w:t>[</w:t>
      </w:r>
      <w:r>
        <w:rPr>
          <w:vertAlign w:val="superscript"/>
        </w:rPr>
        <w:t>d]</w:t>
      </w:r>
      <w:r w:rsidRPr="00114681">
        <w:t xml:space="preserve"> </w:t>
      </w:r>
      <w:r w:rsidR="0046082C">
        <w:t>Sarah Rogers,</w:t>
      </w:r>
      <w:r w:rsidR="0046082C" w:rsidRPr="0046082C">
        <w:rPr>
          <w:vertAlign w:val="superscript"/>
        </w:rPr>
        <w:t>[e]</w:t>
      </w:r>
      <w:r w:rsidR="0046082C">
        <w:t xml:space="preserve"> </w:t>
      </w:r>
      <w:proofErr w:type="spellStart"/>
      <w:r w:rsidRPr="00114681">
        <w:t>Honggang</w:t>
      </w:r>
      <w:proofErr w:type="spellEnd"/>
      <w:r w:rsidRPr="00114681">
        <w:t xml:space="preserve"> Cui</w:t>
      </w:r>
      <w:r>
        <w:t>,</w:t>
      </w:r>
      <w:r w:rsidRPr="00114681">
        <w:rPr>
          <w:vertAlign w:val="superscript"/>
        </w:rPr>
        <w:t>[b</w:t>
      </w:r>
      <w:r>
        <w:rPr>
          <w:vertAlign w:val="superscript"/>
        </w:rPr>
        <w:t>]</w:t>
      </w:r>
      <w:r w:rsidRPr="00114681">
        <w:t xml:space="preserve"> </w:t>
      </w:r>
      <w:proofErr w:type="spellStart"/>
      <w:r>
        <w:t>Annela</w:t>
      </w:r>
      <w:proofErr w:type="spellEnd"/>
      <w:r>
        <w:t xml:space="preserve"> Seddon</w:t>
      </w:r>
      <w:r w:rsidRPr="00114681">
        <w:rPr>
          <w:vertAlign w:val="superscript"/>
        </w:rPr>
        <w:t>[</w:t>
      </w:r>
      <w:proofErr w:type="spellStart"/>
      <w:r w:rsidRPr="00114681">
        <w:rPr>
          <w:vertAlign w:val="superscript"/>
        </w:rPr>
        <w:t>c</w:t>
      </w:r>
      <w:r w:rsidR="0046082C">
        <w:rPr>
          <w:vertAlign w:val="superscript"/>
        </w:rPr>
        <w:t>,f</w:t>
      </w:r>
      <w:proofErr w:type="spellEnd"/>
      <w:r w:rsidRPr="00114681">
        <w:rPr>
          <w:vertAlign w:val="superscript"/>
        </w:rPr>
        <w:t>]</w:t>
      </w:r>
      <w:r>
        <w:t xml:space="preserve"> </w:t>
      </w:r>
      <w:r w:rsidRPr="00114681">
        <w:t>and Dave J. Adams*</w:t>
      </w:r>
      <w:r w:rsidR="00922AA7" w:rsidRPr="00114681">
        <w:rPr>
          <w:noProof/>
          <w:vertAlign w:val="superscript"/>
          <w:lang w:eastAsia="en-GB"/>
        </w:rPr>
        <mc:AlternateContent>
          <mc:Choice Requires="wps">
            <w:drawing>
              <wp:anchor distT="180340" distB="0" distL="114300" distR="180340" simplePos="0" relativeHeight="251656704" behindDoc="0" locked="1" layoutInCell="1" allowOverlap="1" wp14:anchorId="798A4231" wp14:editId="547A5DAB">
                <wp:simplePos x="0" y="0"/>
                <wp:positionH relativeFrom="column">
                  <wp:posOffset>-124460</wp:posOffset>
                </wp:positionH>
                <wp:positionV relativeFrom="page">
                  <wp:posOffset>5829935</wp:posOffset>
                </wp:positionV>
                <wp:extent cx="3150235" cy="4072890"/>
                <wp:effectExtent l="0" t="0" r="1905" b="0"/>
                <wp:wrapSquare wrapText="right"/>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4072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1DE26" w14:textId="77777777" w:rsidR="00564843" w:rsidRPr="007E3A49" w:rsidRDefault="00564843" w:rsidP="00BF14BC">
                            <w:pPr>
                              <w:pStyle w:val="Adress"/>
                              <w:pBdr>
                                <w:top w:val="single" w:sz="4" w:space="1" w:color="000000"/>
                              </w:pBdr>
                              <w:rPr>
                                <w:lang w:val="en-GB"/>
                              </w:rPr>
                            </w:pPr>
                            <w:r w:rsidRPr="000D37AC">
                              <w:rPr>
                                <w:lang w:val="en-GB"/>
                              </w:rPr>
                              <w:t>[a]</w:t>
                            </w:r>
                            <w:r w:rsidRPr="000D37AC">
                              <w:rPr>
                                <w:lang w:val="en-GB"/>
                              </w:rPr>
                              <w:tab/>
                            </w:r>
                            <w:proofErr w:type="spellStart"/>
                            <w:r>
                              <w:rPr>
                                <w:lang w:val="en-GB"/>
                              </w:rPr>
                              <w:t>Dr.</w:t>
                            </w:r>
                            <w:proofErr w:type="spellEnd"/>
                            <w:r>
                              <w:rPr>
                                <w:lang w:val="en-GB"/>
                              </w:rPr>
                              <w:t xml:space="preserve"> E.R. Draper and </w:t>
                            </w:r>
                            <w:proofErr w:type="spellStart"/>
                            <w:r>
                              <w:rPr>
                                <w:lang w:val="en-GB"/>
                              </w:rPr>
                              <w:t>Prof.</w:t>
                            </w:r>
                            <w:proofErr w:type="spellEnd"/>
                            <w:r>
                              <w:rPr>
                                <w:lang w:val="en-GB"/>
                              </w:rPr>
                              <w:t xml:space="preserve"> D.J. Adams</w:t>
                            </w:r>
                            <w:r>
                              <w:rPr>
                                <w:lang w:val="en-GB"/>
                              </w:rPr>
                              <w:br/>
                              <w:t>School of Chemistry</w:t>
                            </w:r>
                            <w:r>
                              <w:rPr>
                                <w:lang w:val="en-GB"/>
                              </w:rPr>
                              <w:br/>
                              <w:t>University of Glasgow</w:t>
                            </w:r>
                            <w:r>
                              <w:rPr>
                                <w:lang w:val="en-GB"/>
                              </w:rPr>
                              <w:br/>
                              <w:t>Glasgow, G12 8QQ, U.K.</w:t>
                            </w:r>
                            <w:r w:rsidRPr="007E3A49">
                              <w:rPr>
                                <w:lang w:val="en-GB"/>
                              </w:rPr>
                              <w:br/>
                              <w:t xml:space="preserve">E-mail: </w:t>
                            </w:r>
                            <w:r>
                              <w:rPr>
                                <w:lang w:val="en-GB"/>
                              </w:rPr>
                              <w:t>dave.adams@glasgow.ac.uk</w:t>
                            </w:r>
                          </w:p>
                          <w:p w14:paraId="47E441E7" w14:textId="77777777" w:rsidR="00564843" w:rsidRDefault="00564843" w:rsidP="00BF14BC">
                            <w:pPr>
                              <w:pStyle w:val="Adress"/>
                              <w:rPr>
                                <w:lang w:val="en-GB"/>
                              </w:rPr>
                            </w:pPr>
                            <w:r w:rsidRPr="000D37AC">
                              <w:rPr>
                                <w:lang w:val="en-GB"/>
                              </w:rPr>
                              <w:t>[b]</w:t>
                            </w:r>
                            <w:r w:rsidRPr="000D37AC">
                              <w:rPr>
                                <w:lang w:val="en-GB"/>
                              </w:rPr>
                              <w:tab/>
                            </w:r>
                            <w:proofErr w:type="spellStart"/>
                            <w:r>
                              <w:rPr>
                                <w:lang w:val="en-GB"/>
                              </w:rPr>
                              <w:t>Dr.</w:t>
                            </w:r>
                            <w:proofErr w:type="spellEnd"/>
                            <w:r>
                              <w:rPr>
                                <w:lang w:val="en-GB"/>
                              </w:rPr>
                              <w:t xml:space="preserve"> H. Su and </w:t>
                            </w:r>
                            <w:proofErr w:type="spellStart"/>
                            <w:r>
                              <w:rPr>
                                <w:lang w:val="en-GB"/>
                              </w:rPr>
                              <w:t>Prof.</w:t>
                            </w:r>
                            <w:proofErr w:type="spellEnd"/>
                            <w:r>
                              <w:rPr>
                                <w:lang w:val="en-GB"/>
                              </w:rPr>
                              <w:t xml:space="preserve"> H. Cui</w:t>
                            </w:r>
                          </w:p>
                          <w:p w14:paraId="1AC11C8D" w14:textId="77777777" w:rsidR="00564843" w:rsidRDefault="00564843" w:rsidP="00114681">
                            <w:pPr>
                              <w:pStyle w:val="Adress"/>
                              <w:ind w:firstLine="0"/>
                              <w:rPr>
                                <w:lang w:val="en-GB"/>
                              </w:rPr>
                            </w:pPr>
                            <w:r>
                              <w:rPr>
                                <w:lang w:val="en-GB"/>
                              </w:rPr>
                              <w:t>Department of Chemical and Biomolecular Engineering</w:t>
                            </w:r>
                          </w:p>
                          <w:p w14:paraId="7D711AB2" w14:textId="77777777" w:rsidR="00564843" w:rsidRDefault="00564843" w:rsidP="00114681">
                            <w:pPr>
                              <w:pStyle w:val="Adress"/>
                              <w:ind w:firstLine="0"/>
                              <w:rPr>
                                <w:lang w:val="en-GB"/>
                              </w:rPr>
                            </w:pPr>
                            <w:r>
                              <w:rPr>
                                <w:lang w:val="en-GB"/>
                              </w:rPr>
                              <w:t>Whiting School of Engineering</w:t>
                            </w:r>
                          </w:p>
                          <w:p w14:paraId="771A17D2" w14:textId="77777777" w:rsidR="00564843" w:rsidRDefault="00564843" w:rsidP="00114681">
                            <w:pPr>
                              <w:pStyle w:val="Adress"/>
                              <w:ind w:firstLine="0"/>
                              <w:rPr>
                                <w:lang w:val="en-GB"/>
                              </w:rPr>
                            </w:pPr>
                            <w:r>
                              <w:rPr>
                                <w:lang w:val="en-GB"/>
                              </w:rPr>
                              <w:t>Johns Hopkins University</w:t>
                            </w:r>
                          </w:p>
                          <w:p w14:paraId="3F10C88D" w14:textId="77777777" w:rsidR="00564843" w:rsidRDefault="00564843" w:rsidP="00114681">
                            <w:pPr>
                              <w:pStyle w:val="Adress"/>
                              <w:ind w:firstLine="0"/>
                              <w:rPr>
                                <w:lang w:val="en-GB"/>
                              </w:rPr>
                            </w:pPr>
                            <w:r>
                              <w:rPr>
                                <w:lang w:val="en-GB"/>
                              </w:rPr>
                              <w:t>3400 North Charles Street</w:t>
                            </w:r>
                          </w:p>
                          <w:p w14:paraId="01EAAD68" w14:textId="77777777" w:rsidR="00564843" w:rsidRDefault="00564843" w:rsidP="00114681">
                            <w:pPr>
                              <w:pStyle w:val="Adress"/>
                              <w:ind w:firstLine="0"/>
                              <w:rPr>
                                <w:lang w:val="en-GB"/>
                              </w:rPr>
                            </w:pPr>
                            <w:r>
                              <w:rPr>
                                <w:lang w:val="en-GB"/>
                              </w:rPr>
                              <w:t>Baltimore, MD 21218, U.S.A.</w:t>
                            </w:r>
                          </w:p>
                          <w:p w14:paraId="230B1CA4" w14:textId="373B812E" w:rsidR="00564843" w:rsidRDefault="00564843" w:rsidP="00114681">
                            <w:pPr>
                              <w:pStyle w:val="Adress"/>
                              <w:rPr>
                                <w:lang w:val="en-GB"/>
                              </w:rPr>
                            </w:pPr>
                            <w:r>
                              <w:rPr>
                                <w:lang w:val="en-GB"/>
                              </w:rPr>
                              <w:t>[c]</w:t>
                            </w:r>
                            <w:r>
                              <w:rPr>
                                <w:lang w:val="en-GB"/>
                              </w:rPr>
                              <w:tab/>
                              <w:t xml:space="preserve">Mr. C. </w:t>
                            </w:r>
                            <w:proofErr w:type="spellStart"/>
                            <w:r>
                              <w:rPr>
                                <w:lang w:val="en-GB"/>
                              </w:rPr>
                              <w:t>Brasnett</w:t>
                            </w:r>
                            <w:proofErr w:type="spellEnd"/>
                            <w:r>
                              <w:rPr>
                                <w:lang w:val="en-GB"/>
                              </w:rPr>
                              <w:t xml:space="preserve"> </w:t>
                            </w:r>
                          </w:p>
                          <w:p w14:paraId="7C567959" w14:textId="00D79C74" w:rsidR="00564843" w:rsidRDefault="00564843" w:rsidP="00114681">
                            <w:pPr>
                              <w:pStyle w:val="Adress"/>
                              <w:rPr>
                                <w:lang w:val="en-GB"/>
                              </w:rPr>
                            </w:pPr>
                            <w:r>
                              <w:rPr>
                                <w:lang w:val="en-GB"/>
                              </w:rPr>
                              <w:tab/>
                              <w:t>School of Physics</w:t>
                            </w:r>
                          </w:p>
                          <w:p w14:paraId="1C7A3DE6" w14:textId="77777777" w:rsidR="00564843" w:rsidRDefault="00564843" w:rsidP="00114681">
                            <w:pPr>
                              <w:pStyle w:val="Adress"/>
                              <w:rPr>
                                <w:lang w:val="en-GB"/>
                              </w:rPr>
                            </w:pPr>
                            <w:r>
                              <w:rPr>
                                <w:lang w:val="en-GB"/>
                              </w:rPr>
                              <w:tab/>
                              <w:t>HH Wills Physics Laboratory</w:t>
                            </w:r>
                          </w:p>
                          <w:p w14:paraId="18A5700E" w14:textId="77777777" w:rsidR="00564843" w:rsidRDefault="00564843" w:rsidP="00114681">
                            <w:pPr>
                              <w:pStyle w:val="Adress"/>
                              <w:rPr>
                                <w:lang w:val="en-GB"/>
                              </w:rPr>
                            </w:pPr>
                            <w:r>
                              <w:rPr>
                                <w:lang w:val="en-GB"/>
                              </w:rPr>
                              <w:tab/>
                              <w:t>Tyndall Avenue</w:t>
                            </w:r>
                          </w:p>
                          <w:p w14:paraId="1DC89836" w14:textId="77777777" w:rsidR="00564843" w:rsidRDefault="00564843" w:rsidP="00114681">
                            <w:pPr>
                              <w:pStyle w:val="Adress"/>
                              <w:rPr>
                                <w:lang w:val="en-GB"/>
                              </w:rPr>
                            </w:pPr>
                            <w:r>
                              <w:rPr>
                                <w:lang w:val="en-GB"/>
                              </w:rPr>
                              <w:tab/>
                              <w:t>University of Bristol</w:t>
                            </w:r>
                          </w:p>
                          <w:p w14:paraId="33842244" w14:textId="77777777" w:rsidR="00564843" w:rsidRDefault="00564843" w:rsidP="00114681">
                            <w:pPr>
                              <w:pStyle w:val="Adress"/>
                              <w:rPr>
                                <w:lang w:val="en-GB"/>
                              </w:rPr>
                            </w:pPr>
                            <w:r>
                              <w:rPr>
                                <w:lang w:val="en-GB"/>
                              </w:rPr>
                              <w:tab/>
                              <w:t>Bristol, BS8 1TL, U.K.</w:t>
                            </w:r>
                          </w:p>
                          <w:p w14:paraId="6F234B97" w14:textId="77777777" w:rsidR="00564843" w:rsidRDefault="00564843" w:rsidP="00114681">
                            <w:pPr>
                              <w:pStyle w:val="Adress"/>
                              <w:rPr>
                                <w:lang w:val="en-GB"/>
                              </w:rPr>
                            </w:pPr>
                            <w:r>
                              <w:rPr>
                                <w:lang w:val="en-GB"/>
                              </w:rPr>
                              <w:t>[d]</w:t>
                            </w:r>
                            <w:r>
                              <w:rPr>
                                <w:lang w:val="en-GB"/>
                              </w:rPr>
                              <w:tab/>
                            </w:r>
                            <w:proofErr w:type="spellStart"/>
                            <w:r>
                              <w:rPr>
                                <w:lang w:val="en-GB"/>
                              </w:rPr>
                              <w:t>Prof.</w:t>
                            </w:r>
                            <w:proofErr w:type="spellEnd"/>
                            <w:r>
                              <w:rPr>
                                <w:lang w:val="en-GB"/>
                              </w:rPr>
                              <w:t xml:space="preserve"> R.J. Poole</w:t>
                            </w:r>
                          </w:p>
                          <w:p w14:paraId="3817C53C" w14:textId="77777777" w:rsidR="00564843" w:rsidRDefault="00564843" w:rsidP="00114681">
                            <w:pPr>
                              <w:pStyle w:val="Adress"/>
                              <w:rPr>
                                <w:lang w:val="en-GB"/>
                              </w:rPr>
                            </w:pPr>
                            <w:r>
                              <w:rPr>
                                <w:lang w:val="en-GB"/>
                              </w:rPr>
                              <w:tab/>
                              <w:t>School of Engineering</w:t>
                            </w:r>
                          </w:p>
                          <w:p w14:paraId="02F65F80" w14:textId="77777777" w:rsidR="00564843" w:rsidRDefault="00564843" w:rsidP="00114681">
                            <w:pPr>
                              <w:pStyle w:val="Adress"/>
                              <w:rPr>
                                <w:lang w:val="en-GB"/>
                              </w:rPr>
                            </w:pPr>
                            <w:r>
                              <w:rPr>
                                <w:lang w:val="en-GB"/>
                              </w:rPr>
                              <w:tab/>
                              <w:t>University of Liverpool</w:t>
                            </w:r>
                          </w:p>
                          <w:p w14:paraId="40BA56AA" w14:textId="77777777" w:rsidR="00564843" w:rsidRDefault="00564843" w:rsidP="00114681">
                            <w:pPr>
                              <w:pStyle w:val="Adress"/>
                              <w:rPr>
                                <w:lang w:val="en-GB"/>
                              </w:rPr>
                            </w:pPr>
                            <w:r>
                              <w:rPr>
                                <w:lang w:val="en-GB"/>
                              </w:rPr>
                              <w:tab/>
                              <w:t>Liverpool, L69 3GH, U.K.</w:t>
                            </w:r>
                          </w:p>
                          <w:p w14:paraId="0FF2AF6F" w14:textId="77777777" w:rsidR="0046082C" w:rsidRDefault="0046082C" w:rsidP="00114681">
                            <w:pPr>
                              <w:pStyle w:val="Adress"/>
                              <w:rPr>
                                <w:lang w:val="en-GB"/>
                              </w:rPr>
                            </w:pPr>
                            <w:r>
                              <w:rPr>
                                <w:lang w:val="en-GB"/>
                              </w:rPr>
                              <w:t>[e]</w:t>
                            </w:r>
                            <w:r>
                              <w:rPr>
                                <w:lang w:val="en-GB"/>
                              </w:rPr>
                              <w:tab/>
                            </w:r>
                            <w:proofErr w:type="spellStart"/>
                            <w:r>
                              <w:rPr>
                                <w:lang w:val="en-GB"/>
                              </w:rPr>
                              <w:t>Dr.</w:t>
                            </w:r>
                            <w:proofErr w:type="spellEnd"/>
                            <w:r>
                              <w:rPr>
                                <w:lang w:val="en-GB"/>
                              </w:rPr>
                              <w:t xml:space="preserve"> S. Rogers</w:t>
                            </w:r>
                          </w:p>
                          <w:p w14:paraId="61CC48C1" w14:textId="6C40DFE2" w:rsidR="0046082C" w:rsidRDefault="0046082C" w:rsidP="0046082C">
                            <w:pPr>
                              <w:pStyle w:val="Adress"/>
                              <w:ind w:firstLine="0"/>
                              <w:rPr>
                                <w:lang w:val="en-GB"/>
                              </w:rPr>
                            </w:pPr>
                            <w:r>
                              <w:rPr>
                                <w:lang w:val="en-GB"/>
                              </w:rPr>
                              <w:t>ISIS Pulsed Neutron Source</w:t>
                            </w:r>
                          </w:p>
                          <w:p w14:paraId="5919B9E4" w14:textId="75101031" w:rsidR="0046082C" w:rsidRDefault="0046082C" w:rsidP="0046082C">
                            <w:pPr>
                              <w:pStyle w:val="Adress"/>
                              <w:ind w:firstLine="0"/>
                              <w:rPr>
                                <w:lang w:val="en-GB"/>
                              </w:rPr>
                            </w:pPr>
                            <w:r>
                              <w:rPr>
                                <w:lang w:val="en-GB"/>
                              </w:rPr>
                              <w:t>Rutherford Appleton Laboratory</w:t>
                            </w:r>
                          </w:p>
                          <w:p w14:paraId="044A2037" w14:textId="1915B002" w:rsidR="0046082C" w:rsidRDefault="0046082C" w:rsidP="0046082C">
                            <w:pPr>
                              <w:pStyle w:val="Adress"/>
                              <w:ind w:firstLine="0"/>
                              <w:rPr>
                                <w:lang w:val="en-GB"/>
                              </w:rPr>
                            </w:pPr>
                            <w:r>
                              <w:rPr>
                                <w:lang w:val="en-GB"/>
                              </w:rPr>
                              <w:t xml:space="preserve">Didcot, </w:t>
                            </w:r>
                            <w:r w:rsidR="00444423">
                              <w:rPr>
                                <w:lang w:val="en-GB"/>
                              </w:rPr>
                              <w:t xml:space="preserve">OX11 0QX, </w:t>
                            </w:r>
                            <w:r>
                              <w:rPr>
                                <w:lang w:val="en-GB"/>
                              </w:rPr>
                              <w:t>U.K.</w:t>
                            </w:r>
                          </w:p>
                          <w:p w14:paraId="309F260B" w14:textId="77777777" w:rsidR="0046082C" w:rsidRDefault="0046082C" w:rsidP="0046082C">
                            <w:pPr>
                              <w:pStyle w:val="Adress"/>
                              <w:rPr>
                                <w:lang w:val="en-GB"/>
                              </w:rPr>
                            </w:pPr>
                            <w:r>
                              <w:rPr>
                                <w:lang w:val="en-GB"/>
                              </w:rPr>
                              <w:t>[f]</w:t>
                            </w:r>
                            <w:r>
                              <w:rPr>
                                <w:lang w:val="en-GB"/>
                              </w:rPr>
                              <w:tab/>
                            </w:r>
                            <w:proofErr w:type="spellStart"/>
                            <w:r>
                              <w:rPr>
                                <w:lang w:val="en-GB"/>
                              </w:rPr>
                              <w:t>Dr.</w:t>
                            </w:r>
                            <w:proofErr w:type="spellEnd"/>
                            <w:r>
                              <w:rPr>
                                <w:lang w:val="en-GB"/>
                              </w:rPr>
                              <w:t xml:space="preserve"> A. Seddon</w:t>
                            </w:r>
                          </w:p>
                          <w:p w14:paraId="618C3057" w14:textId="64833D20" w:rsidR="0046082C" w:rsidRDefault="0046082C" w:rsidP="0046082C">
                            <w:pPr>
                              <w:pStyle w:val="Adress"/>
                              <w:ind w:firstLine="0"/>
                              <w:rPr>
                                <w:lang w:val="en-GB"/>
                              </w:rPr>
                            </w:pPr>
                            <w:r>
                              <w:rPr>
                                <w:lang w:val="en-GB"/>
                              </w:rPr>
                              <w:t>Bristol Centre for Functional Nanomaterials</w:t>
                            </w:r>
                          </w:p>
                          <w:p w14:paraId="5A276307" w14:textId="77777777" w:rsidR="0046082C" w:rsidRDefault="0046082C" w:rsidP="0046082C">
                            <w:pPr>
                              <w:pStyle w:val="Adress"/>
                              <w:rPr>
                                <w:lang w:val="en-GB"/>
                              </w:rPr>
                            </w:pPr>
                            <w:r>
                              <w:rPr>
                                <w:lang w:val="en-GB"/>
                              </w:rPr>
                              <w:tab/>
                              <w:t>HH Wills Physics Laboratory</w:t>
                            </w:r>
                          </w:p>
                          <w:p w14:paraId="340EF330" w14:textId="77777777" w:rsidR="0046082C" w:rsidRDefault="0046082C" w:rsidP="0046082C">
                            <w:pPr>
                              <w:pStyle w:val="Adress"/>
                              <w:rPr>
                                <w:lang w:val="en-GB"/>
                              </w:rPr>
                            </w:pPr>
                            <w:r>
                              <w:rPr>
                                <w:lang w:val="en-GB"/>
                              </w:rPr>
                              <w:tab/>
                              <w:t>Tyndall Avenue</w:t>
                            </w:r>
                          </w:p>
                          <w:p w14:paraId="3C9444A4" w14:textId="77777777" w:rsidR="0046082C" w:rsidRDefault="0046082C" w:rsidP="0046082C">
                            <w:pPr>
                              <w:pStyle w:val="Adress"/>
                              <w:rPr>
                                <w:lang w:val="en-GB"/>
                              </w:rPr>
                            </w:pPr>
                            <w:r>
                              <w:rPr>
                                <w:lang w:val="en-GB"/>
                              </w:rPr>
                              <w:tab/>
                              <w:t>University of Bristol</w:t>
                            </w:r>
                          </w:p>
                          <w:p w14:paraId="1F1A1701" w14:textId="77777777" w:rsidR="0046082C" w:rsidRDefault="0046082C" w:rsidP="0046082C">
                            <w:pPr>
                              <w:pStyle w:val="Adress"/>
                              <w:rPr>
                                <w:lang w:val="en-GB"/>
                              </w:rPr>
                            </w:pPr>
                            <w:r>
                              <w:rPr>
                                <w:lang w:val="en-GB"/>
                              </w:rPr>
                              <w:tab/>
                              <w:t>Bristol, BS8 1TL, U.K.</w:t>
                            </w:r>
                          </w:p>
                          <w:p w14:paraId="04BD8DE8" w14:textId="76F9A06B" w:rsidR="0046082C" w:rsidRPr="00567B5A" w:rsidRDefault="0046082C" w:rsidP="0046082C">
                            <w:pPr>
                              <w:pStyle w:val="Adress"/>
                              <w:rPr>
                                <w:lang w:val="en-GB"/>
                              </w:rPr>
                            </w:pPr>
                          </w:p>
                          <w:p w14:paraId="479B9532" w14:textId="77777777" w:rsidR="00564843" w:rsidRPr="007E3A49" w:rsidRDefault="00564843"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8A4231" id="_x0000_t202" coordsize="21600,21600" o:spt="202" path="m0,0l0,21600,21600,21600,21600,0xe">
                <v:stroke joinstyle="miter"/>
                <v:path gradientshapeok="t" o:connecttype="rect"/>
              </v:shapetype>
              <v:shape id="Text Box 30" o:spid="_x0000_s1026" type="#_x0000_t202" style="position:absolute;margin-left:-9.8pt;margin-top:459.05pt;width:248.05pt;height:320.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" stroked="f">
                <v:fill opacity="0"/>
                <v:textbox style="mso-fit-shape-to-text:t">
                  <w:txbxContent>
                    <w:p w14:paraId="46F1DE26" w14:textId="77777777" w:rsidR="00564843" w:rsidRPr="007E3A49" w:rsidRDefault="00564843" w:rsidP="00BF14BC">
                      <w:pPr>
                        <w:pStyle w:val="Adress"/>
                        <w:pBdr>
                          <w:top w:val="single" w:sz="4" w:space="1" w:color="000000"/>
                        </w:pBdr>
                        <w:rPr>
                          <w:lang w:val="en-GB"/>
                        </w:rPr>
                      </w:pPr>
                      <w:r w:rsidRPr="000D37AC">
                        <w:rPr>
                          <w:lang w:val="en-GB"/>
                        </w:rPr>
                        <w:t>[a]</w:t>
                      </w:r>
                      <w:r w:rsidRPr="000D37AC">
                        <w:rPr>
                          <w:lang w:val="en-GB"/>
                        </w:rPr>
                        <w:tab/>
                      </w:r>
                      <w:proofErr w:type="spellStart"/>
                      <w:r>
                        <w:rPr>
                          <w:lang w:val="en-GB"/>
                        </w:rPr>
                        <w:t>Dr.</w:t>
                      </w:r>
                      <w:proofErr w:type="spellEnd"/>
                      <w:r>
                        <w:rPr>
                          <w:lang w:val="en-GB"/>
                        </w:rPr>
                        <w:t xml:space="preserve"> E.R. Draper and </w:t>
                      </w:r>
                      <w:proofErr w:type="spellStart"/>
                      <w:r>
                        <w:rPr>
                          <w:lang w:val="en-GB"/>
                        </w:rPr>
                        <w:t>Prof.</w:t>
                      </w:r>
                      <w:proofErr w:type="spellEnd"/>
                      <w:r>
                        <w:rPr>
                          <w:lang w:val="en-GB"/>
                        </w:rPr>
                        <w:t xml:space="preserve"> D.J. Adams</w:t>
                      </w:r>
                      <w:r>
                        <w:rPr>
                          <w:lang w:val="en-GB"/>
                        </w:rPr>
                        <w:br/>
                        <w:t>School of Chemistry</w:t>
                      </w:r>
                      <w:r>
                        <w:rPr>
                          <w:lang w:val="en-GB"/>
                        </w:rPr>
                        <w:br/>
                        <w:t>University of Glasgow</w:t>
                      </w:r>
                      <w:r>
                        <w:rPr>
                          <w:lang w:val="en-GB"/>
                        </w:rPr>
                        <w:br/>
                        <w:t>Glasgow, G12 8QQ, U.K.</w:t>
                      </w:r>
                      <w:r w:rsidRPr="007E3A49">
                        <w:rPr>
                          <w:lang w:val="en-GB"/>
                        </w:rPr>
                        <w:br/>
                        <w:t xml:space="preserve">E-mail: </w:t>
                      </w:r>
                      <w:r>
                        <w:rPr>
                          <w:lang w:val="en-GB"/>
                        </w:rPr>
                        <w:t>dave.adams@glasgow.ac.uk</w:t>
                      </w:r>
                    </w:p>
                    <w:p w14:paraId="47E441E7" w14:textId="77777777" w:rsidR="00564843" w:rsidRDefault="00564843" w:rsidP="00BF14BC">
                      <w:pPr>
                        <w:pStyle w:val="Adress"/>
                        <w:rPr>
                          <w:lang w:val="en-GB"/>
                        </w:rPr>
                      </w:pPr>
                      <w:r w:rsidRPr="000D37AC">
                        <w:rPr>
                          <w:lang w:val="en-GB"/>
                        </w:rPr>
                        <w:t>[b]</w:t>
                      </w:r>
                      <w:r w:rsidRPr="000D37AC">
                        <w:rPr>
                          <w:lang w:val="en-GB"/>
                        </w:rPr>
                        <w:tab/>
                      </w:r>
                      <w:proofErr w:type="spellStart"/>
                      <w:r>
                        <w:rPr>
                          <w:lang w:val="en-GB"/>
                        </w:rPr>
                        <w:t>Dr.</w:t>
                      </w:r>
                      <w:proofErr w:type="spellEnd"/>
                      <w:r>
                        <w:rPr>
                          <w:lang w:val="en-GB"/>
                        </w:rPr>
                        <w:t xml:space="preserve"> H. Su and </w:t>
                      </w:r>
                      <w:proofErr w:type="spellStart"/>
                      <w:r>
                        <w:rPr>
                          <w:lang w:val="en-GB"/>
                        </w:rPr>
                        <w:t>Prof.</w:t>
                      </w:r>
                      <w:proofErr w:type="spellEnd"/>
                      <w:r>
                        <w:rPr>
                          <w:lang w:val="en-GB"/>
                        </w:rPr>
                        <w:t xml:space="preserve"> H. Cui</w:t>
                      </w:r>
                    </w:p>
                    <w:p w14:paraId="1AC11C8D" w14:textId="77777777" w:rsidR="00564843" w:rsidRDefault="00564843" w:rsidP="00114681">
                      <w:pPr>
                        <w:pStyle w:val="Adress"/>
                        <w:ind w:firstLine="0"/>
                        <w:rPr>
                          <w:lang w:val="en-GB"/>
                        </w:rPr>
                      </w:pPr>
                      <w:r>
                        <w:rPr>
                          <w:lang w:val="en-GB"/>
                        </w:rPr>
                        <w:t>Department of Chemical and Biomolecular Engineering</w:t>
                      </w:r>
                    </w:p>
                    <w:p w14:paraId="7D711AB2" w14:textId="77777777" w:rsidR="00564843" w:rsidRDefault="00564843" w:rsidP="00114681">
                      <w:pPr>
                        <w:pStyle w:val="Adress"/>
                        <w:ind w:firstLine="0"/>
                        <w:rPr>
                          <w:lang w:val="en-GB"/>
                        </w:rPr>
                      </w:pPr>
                      <w:r>
                        <w:rPr>
                          <w:lang w:val="en-GB"/>
                        </w:rPr>
                        <w:t>Whiting School of Engineering</w:t>
                      </w:r>
                    </w:p>
                    <w:p w14:paraId="771A17D2" w14:textId="77777777" w:rsidR="00564843" w:rsidRDefault="00564843" w:rsidP="00114681">
                      <w:pPr>
                        <w:pStyle w:val="Adress"/>
                        <w:ind w:firstLine="0"/>
                        <w:rPr>
                          <w:lang w:val="en-GB"/>
                        </w:rPr>
                      </w:pPr>
                      <w:r>
                        <w:rPr>
                          <w:lang w:val="en-GB"/>
                        </w:rPr>
                        <w:t>Johns Hopkins University</w:t>
                      </w:r>
                    </w:p>
                    <w:p w14:paraId="3F10C88D" w14:textId="77777777" w:rsidR="00564843" w:rsidRDefault="00564843" w:rsidP="00114681">
                      <w:pPr>
                        <w:pStyle w:val="Adress"/>
                        <w:ind w:firstLine="0"/>
                        <w:rPr>
                          <w:lang w:val="en-GB"/>
                        </w:rPr>
                      </w:pPr>
                      <w:r>
                        <w:rPr>
                          <w:lang w:val="en-GB"/>
                        </w:rPr>
                        <w:t>3400 North Charles Street</w:t>
                      </w:r>
                    </w:p>
                    <w:p w14:paraId="01EAAD68" w14:textId="77777777" w:rsidR="00564843" w:rsidRDefault="00564843" w:rsidP="00114681">
                      <w:pPr>
                        <w:pStyle w:val="Adress"/>
                        <w:ind w:firstLine="0"/>
                        <w:rPr>
                          <w:lang w:val="en-GB"/>
                        </w:rPr>
                      </w:pPr>
                      <w:r>
                        <w:rPr>
                          <w:lang w:val="en-GB"/>
                        </w:rPr>
                        <w:t>Baltimore, MD 21218, U.S.A.</w:t>
                      </w:r>
                    </w:p>
                    <w:p w14:paraId="230B1CA4" w14:textId="373B812E" w:rsidR="00564843" w:rsidRDefault="00564843" w:rsidP="00114681">
                      <w:pPr>
                        <w:pStyle w:val="Adress"/>
                        <w:rPr>
                          <w:lang w:val="en-GB"/>
                        </w:rPr>
                      </w:pPr>
                      <w:r>
                        <w:rPr>
                          <w:lang w:val="en-GB"/>
                        </w:rPr>
                        <w:t>[c]</w:t>
                      </w:r>
                      <w:r>
                        <w:rPr>
                          <w:lang w:val="en-GB"/>
                        </w:rPr>
                        <w:tab/>
                        <w:t xml:space="preserve">Mr. C. </w:t>
                      </w:r>
                      <w:proofErr w:type="spellStart"/>
                      <w:r>
                        <w:rPr>
                          <w:lang w:val="en-GB"/>
                        </w:rPr>
                        <w:t>Brasnett</w:t>
                      </w:r>
                      <w:proofErr w:type="spellEnd"/>
                      <w:r>
                        <w:rPr>
                          <w:lang w:val="en-GB"/>
                        </w:rPr>
                        <w:t xml:space="preserve"> </w:t>
                      </w:r>
                    </w:p>
                    <w:p w14:paraId="7C567959" w14:textId="00D79C74" w:rsidR="00564843" w:rsidRDefault="00564843" w:rsidP="00114681">
                      <w:pPr>
                        <w:pStyle w:val="Adress"/>
                        <w:rPr>
                          <w:lang w:val="en-GB"/>
                        </w:rPr>
                      </w:pPr>
                      <w:r>
                        <w:rPr>
                          <w:lang w:val="en-GB"/>
                        </w:rPr>
                        <w:tab/>
                        <w:t>School of Physics</w:t>
                      </w:r>
                    </w:p>
                    <w:p w14:paraId="1C7A3DE6" w14:textId="77777777" w:rsidR="00564843" w:rsidRDefault="00564843" w:rsidP="00114681">
                      <w:pPr>
                        <w:pStyle w:val="Adress"/>
                        <w:rPr>
                          <w:lang w:val="en-GB"/>
                        </w:rPr>
                      </w:pPr>
                      <w:r>
                        <w:rPr>
                          <w:lang w:val="en-GB"/>
                        </w:rPr>
                        <w:tab/>
                        <w:t>HH Wills Physics Laboratory</w:t>
                      </w:r>
                    </w:p>
                    <w:p w14:paraId="18A5700E" w14:textId="77777777" w:rsidR="00564843" w:rsidRDefault="00564843" w:rsidP="00114681">
                      <w:pPr>
                        <w:pStyle w:val="Adress"/>
                        <w:rPr>
                          <w:lang w:val="en-GB"/>
                        </w:rPr>
                      </w:pPr>
                      <w:r>
                        <w:rPr>
                          <w:lang w:val="en-GB"/>
                        </w:rPr>
                        <w:tab/>
                        <w:t>Tyndall Avenue</w:t>
                      </w:r>
                    </w:p>
                    <w:p w14:paraId="1DC89836" w14:textId="77777777" w:rsidR="00564843" w:rsidRDefault="00564843" w:rsidP="00114681">
                      <w:pPr>
                        <w:pStyle w:val="Adress"/>
                        <w:rPr>
                          <w:lang w:val="en-GB"/>
                        </w:rPr>
                      </w:pPr>
                      <w:r>
                        <w:rPr>
                          <w:lang w:val="en-GB"/>
                        </w:rPr>
                        <w:tab/>
                        <w:t>University of Bristol</w:t>
                      </w:r>
                    </w:p>
                    <w:p w14:paraId="33842244" w14:textId="77777777" w:rsidR="00564843" w:rsidRDefault="00564843" w:rsidP="00114681">
                      <w:pPr>
                        <w:pStyle w:val="Adress"/>
                        <w:rPr>
                          <w:lang w:val="en-GB"/>
                        </w:rPr>
                      </w:pPr>
                      <w:r>
                        <w:rPr>
                          <w:lang w:val="en-GB"/>
                        </w:rPr>
                        <w:tab/>
                        <w:t>Bristol, BS8 1TL, U.K.</w:t>
                      </w:r>
                    </w:p>
                    <w:p w14:paraId="6F234B97" w14:textId="77777777" w:rsidR="00564843" w:rsidRDefault="00564843" w:rsidP="00114681">
                      <w:pPr>
                        <w:pStyle w:val="Adress"/>
                        <w:rPr>
                          <w:lang w:val="en-GB"/>
                        </w:rPr>
                      </w:pPr>
                      <w:r>
                        <w:rPr>
                          <w:lang w:val="en-GB"/>
                        </w:rPr>
                        <w:t>[d]</w:t>
                      </w:r>
                      <w:r>
                        <w:rPr>
                          <w:lang w:val="en-GB"/>
                        </w:rPr>
                        <w:tab/>
                      </w:r>
                      <w:proofErr w:type="spellStart"/>
                      <w:r>
                        <w:rPr>
                          <w:lang w:val="en-GB"/>
                        </w:rPr>
                        <w:t>Prof.</w:t>
                      </w:r>
                      <w:proofErr w:type="spellEnd"/>
                      <w:r>
                        <w:rPr>
                          <w:lang w:val="en-GB"/>
                        </w:rPr>
                        <w:t xml:space="preserve"> R.J. Poole</w:t>
                      </w:r>
                    </w:p>
                    <w:p w14:paraId="3817C53C" w14:textId="77777777" w:rsidR="00564843" w:rsidRDefault="00564843" w:rsidP="00114681">
                      <w:pPr>
                        <w:pStyle w:val="Adress"/>
                        <w:rPr>
                          <w:lang w:val="en-GB"/>
                        </w:rPr>
                      </w:pPr>
                      <w:r>
                        <w:rPr>
                          <w:lang w:val="en-GB"/>
                        </w:rPr>
                        <w:tab/>
                        <w:t>School of Engineering</w:t>
                      </w:r>
                    </w:p>
                    <w:p w14:paraId="02F65F80" w14:textId="77777777" w:rsidR="00564843" w:rsidRDefault="00564843" w:rsidP="00114681">
                      <w:pPr>
                        <w:pStyle w:val="Adress"/>
                        <w:rPr>
                          <w:lang w:val="en-GB"/>
                        </w:rPr>
                      </w:pPr>
                      <w:r>
                        <w:rPr>
                          <w:lang w:val="en-GB"/>
                        </w:rPr>
                        <w:tab/>
                        <w:t>University of Liverpool</w:t>
                      </w:r>
                    </w:p>
                    <w:p w14:paraId="40BA56AA" w14:textId="77777777" w:rsidR="00564843" w:rsidRDefault="00564843" w:rsidP="00114681">
                      <w:pPr>
                        <w:pStyle w:val="Adress"/>
                        <w:rPr>
                          <w:lang w:val="en-GB"/>
                        </w:rPr>
                      </w:pPr>
                      <w:r>
                        <w:rPr>
                          <w:lang w:val="en-GB"/>
                        </w:rPr>
                        <w:tab/>
                        <w:t>Liverpool, L69 3GH, U.K.</w:t>
                      </w:r>
                    </w:p>
                    <w:p w14:paraId="0FF2AF6F" w14:textId="77777777" w:rsidR="0046082C" w:rsidRDefault="0046082C" w:rsidP="00114681">
                      <w:pPr>
                        <w:pStyle w:val="Adress"/>
                        <w:rPr>
                          <w:lang w:val="en-GB"/>
                        </w:rPr>
                      </w:pPr>
                      <w:r>
                        <w:rPr>
                          <w:lang w:val="en-GB"/>
                        </w:rPr>
                        <w:t>[e]</w:t>
                      </w:r>
                      <w:r>
                        <w:rPr>
                          <w:lang w:val="en-GB"/>
                        </w:rPr>
                        <w:tab/>
                      </w:r>
                      <w:proofErr w:type="spellStart"/>
                      <w:r>
                        <w:rPr>
                          <w:lang w:val="en-GB"/>
                        </w:rPr>
                        <w:t>Dr.</w:t>
                      </w:r>
                      <w:proofErr w:type="spellEnd"/>
                      <w:r>
                        <w:rPr>
                          <w:lang w:val="en-GB"/>
                        </w:rPr>
                        <w:t xml:space="preserve"> S. Rogers</w:t>
                      </w:r>
                    </w:p>
                    <w:p w14:paraId="61CC48C1" w14:textId="6C40DFE2" w:rsidR="0046082C" w:rsidRDefault="0046082C" w:rsidP="0046082C">
                      <w:pPr>
                        <w:pStyle w:val="Adress"/>
                        <w:ind w:firstLine="0"/>
                        <w:rPr>
                          <w:lang w:val="en-GB"/>
                        </w:rPr>
                      </w:pPr>
                      <w:r>
                        <w:rPr>
                          <w:lang w:val="en-GB"/>
                        </w:rPr>
                        <w:t>ISIS Pulsed Neutron Source</w:t>
                      </w:r>
                    </w:p>
                    <w:p w14:paraId="5919B9E4" w14:textId="75101031" w:rsidR="0046082C" w:rsidRDefault="0046082C" w:rsidP="0046082C">
                      <w:pPr>
                        <w:pStyle w:val="Adress"/>
                        <w:ind w:firstLine="0"/>
                        <w:rPr>
                          <w:lang w:val="en-GB"/>
                        </w:rPr>
                      </w:pPr>
                      <w:r>
                        <w:rPr>
                          <w:lang w:val="en-GB"/>
                        </w:rPr>
                        <w:t>Rutherford Appleton Laboratory</w:t>
                      </w:r>
                    </w:p>
                    <w:p w14:paraId="044A2037" w14:textId="1915B002" w:rsidR="0046082C" w:rsidRDefault="0046082C" w:rsidP="0046082C">
                      <w:pPr>
                        <w:pStyle w:val="Adress"/>
                        <w:ind w:firstLine="0"/>
                        <w:rPr>
                          <w:lang w:val="en-GB"/>
                        </w:rPr>
                      </w:pPr>
                      <w:r>
                        <w:rPr>
                          <w:lang w:val="en-GB"/>
                        </w:rPr>
                        <w:t xml:space="preserve">Didcot, </w:t>
                      </w:r>
                      <w:r w:rsidR="00444423">
                        <w:rPr>
                          <w:lang w:val="en-GB"/>
                        </w:rPr>
                        <w:t xml:space="preserve">OX11 0QX, </w:t>
                      </w:r>
                      <w:r>
                        <w:rPr>
                          <w:lang w:val="en-GB"/>
                        </w:rPr>
                        <w:t>U.K.</w:t>
                      </w:r>
                    </w:p>
                    <w:p w14:paraId="309F260B" w14:textId="77777777" w:rsidR="0046082C" w:rsidRDefault="0046082C" w:rsidP="0046082C">
                      <w:pPr>
                        <w:pStyle w:val="Adress"/>
                        <w:rPr>
                          <w:lang w:val="en-GB"/>
                        </w:rPr>
                      </w:pPr>
                      <w:r>
                        <w:rPr>
                          <w:lang w:val="en-GB"/>
                        </w:rPr>
                        <w:t>[f]</w:t>
                      </w:r>
                      <w:r>
                        <w:rPr>
                          <w:lang w:val="en-GB"/>
                        </w:rPr>
                        <w:tab/>
                      </w:r>
                      <w:proofErr w:type="spellStart"/>
                      <w:r>
                        <w:rPr>
                          <w:lang w:val="en-GB"/>
                        </w:rPr>
                        <w:t>Dr.</w:t>
                      </w:r>
                      <w:proofErr w:type="spellEnd"/>
                      <w:r>
                        <w:rPr>
                          <w:lang w:val="en-GB"/>
                        </w:rPr>
                        <w:t xml:space="preserve"> A. Seddon</w:t>
                      </w:r>
                    </w:p>
                    <w:p w14:paraId="618C3057" w14:textId="64833D20" w:rsidR="0046082C" w:rsidRDefault="0046082C" w:rsidP="0046082C">
                      <w:pPr>
                        <w:pStyle w:val="Adress"/>
                        <w:ind w:firstLine="0"/>
                        <w:rPr>
                          <w:lang w:val="en-GB"/>
                        </w:rPr>
                      </w:pPr>
                      <w:r>
                        <w:rPr>
                          <w:lang w:val="en-GB"/>
                        </w:rPr>
                        <w:t>Bristol Centre for Functional Nanomaterials</w:t>
                      </w:r>
                    </w:p>
                    <w:p w14:paraId="5A276307" w14:textId="77777777" w:rsidR="0046082C" w:rsidRDefault="0046082C" w:rsidP="0046082C">
                      <w:pPr>
                        <w:pStyle w:val="Adress"/>
                        <w:rPr>
                          <w:lang w:val="en-GB"/>
                        </w:rPr>
                      </w:pPr>
                      <w:r>
                        <w:rPr>
                          <w:lang w:val="en-GB"/>
                        </w:rPr>
                        <w:tab/>
                        <w:t>HH Wills Physics Laboratory</w:t>
                      </w:r>
                    </w:p>
                    <w:p w14:paraId="340EF330" w14:textId="77777777" w:rsidR="0046082C" w:rsidRDefault="0046082C" w:rsidP="0046082C">
                      <w:pPr>
                        <w:pStyle w:val="Adress"/>
                        <w:rPr>
                          <w:lang w:val="en-GB"/>
                        </w:rPr>
                      </w:pPr>
                      <w:r>
                        <w:rPr>
                          <w:lang w:val="en-GB"/>
                        </w:rPr>
                        <w:tab/>
                        <w:t>Tyndall Avenue</w:t>
                      </w:r>
                    </w:p>
                    <w:p w14:paraId="3C9444A4" w14:textId="77777777" w:rsidR="0046082C" w:rsidRDefault="0046082C" w:rsidP="0046082C">
                      <w:pPr>
                        <w:pStyle w:val="Adress"/>
                        <w:rPr>
                          <w:lang w:val="en-GB"/>
                        </w:rPr>
                      </w:pPr>
                      <w:r>
                        <w:rPr>
                          <w:lang w:val="en-GB"/>
                        </w:rPr>
                        <w:tab/>
                        <w:t>University of Bristol</w:t>
                      </w:r>
                    </w:p>
                    <w:p w14:paraId="1F1A1701" w14:textId="77777777" w:rsidR="0046082C" w:rsidRDefault="0046082C" w:rsidP="0046082C">
                      <w:pPr>
                        <w:pStyle w:val="Adress"/>
                        <w:rPr>
                          <w:lang w:val="en-GB"/>
                        </w:rPr>
                      </w:pPr>
                      <w:r>
                        <w:rPr>
                          <w:lang w:val="en-GB"/>
                        </w:rPr>
                        <w:tab/>
                        <w:t>Bristol, BS8 1TL, U.K.</w:t>
                      </w:r>
                    </w:p>
                    <w:p w14:paraId="04BD8DE8" w14:textId="76F9A06B" w:rsidR="0046082C" w:rsidRPr="00567B5A" w:rsidRDefault="0046082C" w:rsidP="0046082C">
                      <w:pPr>
                        <w:pStyle w:val="Adress"/>
                        <w:rPr>
                          <w:lang w:val="en-GB"/>
                        </w:rPr>
                      </w:pPr>
                    </w:p>
                    <w:p w14:paraId="479B9532" w14:textId="77777777" w:rsidR="00564843" w:rsidRPr="007E3A49" w:rsidRDefault="00564843"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Pr="00114681">
        <w:rPr>
          <w:vertAlign w:val="superscript"/>
        </w:rPr>
        <w:t>[a]</w:t>
      </w:r>
    </w:p>
    <w:p w14:paraId="067114F5" w14:textId="77777777" w:rsidR="006D4F77" w:rsidRPr="005D1EBB" w:rsidRDefault="006D4F77" w:rsidP="006D4F77">
      <w:pPr>
        <w:pStyle w:val="Dedication"/>
        <w:rPr>
          <w:lang w:val="en-US"/>
        </w:rPr>
        <w:sectPr w:rsidR="006D4F77" w:rsidRPr="005D1EBB" w:rsidSect="00205632">
          <w:headerReference w:type="even" r:id="rId6"/>
          <w:headerReference w:type="default" r:id="rId7"/>
          <w:footerReference w:type="even" r:id="rId8"/>
          <w:footerReference w:type="default" r:id="rId9"/>
          <w:headerReference w:type="first" r:id="rId10"/>
          <w:footerReference w:type="first" r:id="rId11"/>
          <w:pgSz w:w="11906" w:h="16838" w:code="9"/>
          <w:pgMar w:top="1134" w:right="936" w:bottom="1134" w:left="936" w:header="1021" w:footer="0" w:gutter="0"/>
          <w:cols w:space="425"/>
          <w:docGrid w:linePitch="360"/>
        </w:sectPr>
      </w:pPr>
    </w:p>
    <w:p w14:paraId="3B3DB8D2" w14:textId="188AC66C" w:rsidR="00DD7094" w:rsidRDefault="002D5B99" w:rsidP="00DD7094">
      <w:pPr>
        <w:pStyle w:val="Abstract"/>
      </w:pPr>
      <w:r w:rsidRPr="002D5B99">
        <w:rPr>
          <w:b/>
          <w:lang w:val="en-US"/>
        </w:rPr>
        <w:lastRenderedPageBreak/>
        <w:t>Abstract:</w:t>
      </w:r>
      <w:r>
        <w:rPr>
          <w:lang w:val="en-US"/>
        </w:rPr>
        <w:t xml:space="preserve"> </w:t>
      </w:r>
      <w:r w:rsidR="00114681" w:rsidRPr="00114681">
        <w:rPr>
          <w:lang w:val="en-US"/>
        </w:rPr>
        <w:t xml:space="preserve">A simple heat and cool </w:t>
      </w:r>
      <w:r w:rsidR="00CE0AFF">
        <w:rPr>
          <w:lang w:val="en-US"/>
        </w:rPr>
        <w:t>cycle</w:t>
      </w:r>
      <w:r w:rsidR="00114681" w:rsidRPr="00114681">
        <w:rPr>
          <w:lang w:val="en-US"/>
        </w:rPr>
        <w:t xml:space="preserve"> can be used to significantly affect the properties of a solution of a low molecular weight </w:t>
      </w:r>
      <w:proofErr w:type="spellStart"/>
      <w:r w:rsidR="00114681" w:rsidRPr="00114681">
        <w:rPr>
          <w:lang w:val="en-US"/>
        </w:rPr>
        <w:t>gelator</w:t>
      </w:r>
      <w:proofErr w:type="spellEnd"/>
      <w:r w:rsidR="00114681" w:rsidRPr="00114681">
        <w:rPr>
          <w:lang w:val="en-US"/>
        </w:rPr>
        <w:t xml:space="preserve"> at high </w:t>
      </w:r>
      <w:proofErr w:type="spellStart"/>
      <w:r w:rsidR="00114681" w:rsidRPr="00114681">
        <w:rPr>
          <w:lang w:val="en-US"/>
        </w:rPr>
        <w:t>pH.</w:t>
      </w:r>
      <w:proofErr w:type="spellEnd"/>
      <w:r w:rsidR="00114681" w:rsidRPr="00114681">
        <w:rPr>
          <w:lang w:val="en-US"/>
        </w:rPr>
        <w:t xml:space="preserve"> The viscosity and extensional viscosity are increased markedly, leading to </w:t>
      </w:r>
      <w:r w:rsidR="00CE0AFF">
        <w:rPr>
          <w:lang w:val="en-US"/>
        </w:rPr>
        <w:t>materials</w:t>
      </w:r>
      <w:r w:rsidR="00114681" w:rsidRPr="00114681">
        <w:rPr>
          <w:lang w:val="en-US"/>
        </w:rPr>
        <w:t xml:space="preserve"> with </w:t>
      </w:r>
      <w:r w:rsidR="0046082C">
        <w:rPr>
          <w:lang w:val="en-US"/>
        </w:rPr>
        <w:t>very</w:t>
      </w:r>
      <w:r w:rsidR="00114681" w:rsidRPr="00114681">
        <w:rPr>
          <w:lang w:val="en-US"/>
        </w:rPr>
        <w:t xml:space="preserve"> different properties than when the native solution is used.</w:t>
      </w:r>
    </w:p>
    <w:p w14:paraId="49E82482" w14:textId="35263F7F" w:rsidR="00114681" w:rsidRDefault="009250C1" w:rsidP="00114681">
      <w:pPr>
        <w:pStyle w:val="P1"/>
      </w:pPr>
      <w:r>
        <w:t>T</w:t>
      </w:r>
      <w:r w:rsidR="00114681">
        <w:t xml:space="preserve">he process by which a gel is formed using a self-assembled low molecular weight </w:t>
      </w:r>
      <w:proofErr w:type="spellStart"/>
      <w:r w:rsidR="00114681">
        <w:t>gelator</w:t>
      </w:r>
      <w:proofErr w:type="spellEnd"/>
      <w:r w:rsidR="00114681">
        <w:t xml:space="preserve"> (LMWG) is critical in determining the final properties of the gel.</w:t>
      </w:r>
      <w:r w:rsidR="00114681">
        <w:fldChar w:fldCharType="begin">
          <w:fldData xml:space="preserve">PEVuZE5vdGU+PENpdGU+PEF1dGhvcj5SYWVidXJuPC9BdXRob3I+PFllYXI+MjAxMzwvWWVhcj48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</w:fldData>
        </w:fldChar>
      </w:r>
      <w:r w:rsidR="0090022D">
        <w:instrText xml:space="preserve"> ADDIN EN.CITE </w:instrText>
      </w:r>
      <w:r w:rsidR="0090022D">
        <w:fldChar w:fldCharType="begin">
          <w:fldData xml:space="preserve">PEVuZE5vdGU+PENpdGU+PEF1dGhvcj5SYWVidXJuPC9BdXRob3I+PFllYXI+MjAxMzwvWWVhcj48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</w:fldData>
        </w:fldChar>
      </w:r>
      <w:r w:rsidR="0090022D">
        <w:instrText xml:space="preserve"> ADDIN EN.CITE.DATA </w:instrText>
      </w:r>
      <w:r w:rsidR="0090022D">
        <w:fldChar w:fldCharType="end"/>
      </w:r>
      <w:r w:rsidR="00114681">
        <w:fldChar w:fldCharType="separate"/>
      </w:r>
      <w:r w:rsidR="0090022D" w:rsidRPr="0090022D">
        <w:rPr>
          <w:noProof/>
          <w:vertAlign w:val="superscript"/>
        </w:rPr>
        <w:t>[1]</w:t>
      </w:r>
      <w:r w:rsidR="00114681">
        <w:fldChar w:fldCharType="end"/>
      </w:r>
      <w:r w:rsidR="00114681">
        <w:t xml:space="preserve"> There are many reports attempting to link the molecular structure of the </w:t>
      </w:r>
      <w:proofErr w:type="spellStart"/>
      <w:r w:rsidR="00114681">
        <w:t>gelator</w:t>
      </w:r>
      <w:proofErr w:type="spellEnd"/>
      <w:r w:rsidR="00114681">
        <w:t xml:space="preserve"> to the gel properties; however, it is possible to produce gels with very different properties from a single </w:t>
      </w:r>
      <w:proofErr w:type="spellStart"/>
      <w:r w:rsidR="00114681">
        <w:t>gelator</w:t>
      </w:r>
      <w:proofErr w:type="spellEnd"/>
      <w:r w:rsidR="00114681">
        <w:t xml:space="preserve"> by varying the process.</w:t>
      </w:r>
      <w:r w:rsidR="00114681">
        <w:fldChar w:fldCharType="begin">
          <w:fldData xml:space="preserve">PEVuZE5vdGU+PENpdGU+PEF1dGhvcj5Db2xxdWhvdW48L0F1dGhvcj48WWVhcj4yMDE3PC9ZZWFy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=
</w:fldData>
        </w:fldChar>
      </w:r>
      <w:r w:rsidR="0090022D">
        <w:instrText xml:space="preserve"> ADDIN EN.CITE </w:instrText>
      </w:r>
      <w:r w:rsidR="0090022D">
        <w:fldChar w:fldCharType="begin">
          <w:fldData xml:space="preserve">PEVuZE5vdGU+PENpdGU+PEF1dGhvcj5Db2xxdWhvdW48L0F1dGhvcj48WWVhcj4yMDE3PC9ZZWFy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=
</w:fldData>
        </w:fldChar>
      </w:r>
      <w:r w:rsidR="0090022D">
        <w:instrText xml:space="preserve"> ADDIN EN.CITE.DATA </w:instrText>
      </w:r>
      <w:r w:rsidR="0090022D">
        <w:fldChar w:fldCharType="end"/>
      </w:r>
      <w:r w:rsidR="00114681">
        <w:fldChar w:fldCharType="separate"/>
      </w:r>
      <w:r w:rsidR="0090022D" w:rsidRPr="0090022D">
        <w:rPr>
          <w:noProof/>
          <w:vertAlign w:val="superscript"/>
        </w:rPr>
        <w:t>[2]</w:t>
      </w:r>
      <w:r w:rsidR="00114681">
        <w:fldChar w:fldCharType="end"/>
      </w:r>
      <w:r w:rsidR="00114681">
        <w:t xml:space="preserve"> Since predicting new </w:t>
      </w:r>
      <w:proofErr w:type="spellStart"/>
      <w:r w:rsidR="00114681">
        <w:t>gelators</w:t>
      </w:r>
      <w:proofErr w:type="spellEnd"/>
      <w:r w:rsidR="00114681">
        <w:t xml:space="preserve"> from first principles is still difficult,</w:t>
      </w:r>
      <w:r w:rsidR="00114681">
        <w:fldChar w:fldCharType="begin">
          <w:fldData xml:space="preserve">PEVuZE5vdGU+PENpdGU+PEF1dGhvcj5XZWlzczwvQXV0aG9yPjxZZWFyPjIwMTQ8L1llYXI+PFJl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</w:fldData>
        </w:fldChar>
      </w:r>
      <w:r w:rsidR="0090022D">
        <w:instrText xml:space="preserve"> ADDIN EN.CITE </w:instrText>
      </w:r>
      <w:r w:rsidR="0090022D">
        <w:fldChar w:fldCharType="begin">
          <w:fldData xml:space="preserve">PEVuZE5vdGU+PENpdGU+PEF1dGhvcj5XZWlzczwvQXV0aG9yPjxZZWFyPjIwMTQ8L1llYXI+PFJl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</w:fldData>
        </w:fldChar>
      </w:r>
      <w:r w:rsidR="0090022D">
        <w:instrText xml:space="preserve"> ADDIN EN.CITE.DATA </w:instrText>
      </w:r>
      <w:r w:rsidR="0090022D">
        <w:fldChar w:fldCharType="end"/>
      </w:r>
      <w:r w:rsidR="00114681">
        <w:fldChar w:fldCharType="separate"/>
      </w:r>
      <w:r w:rsidR="0090022D" w:rsidRPr="0090022D">
        <w:rPr>
          <w:noProof/>
          <w:vertAlign w:val="superscript"/>
        </w:rPr>
        <w:t>[3]</w:t>
      </w:r>
      <w:r w:rsidR="00114681">
        <w:fldChar w:fldCharType="end"/>
      </w:r>
      <w:r w:rsidR="00114681">
        <w:t xml:space="preserve"> it is extremely useful to know that many properties such as the stiffness, recoverability, and opacity can all be varied significantly using a single, robust </w:t>
      </w:r>
      <w:proofErr w:type="spellStart"/>
      <w:r w:rsidR="00114681">
        <w:t>gelator</w:t>
      </w:r>
      <w:proofErr w:type="spellEnd"/>
      <w:r w:rsidR="00114681">
        <w:t xml:space="preserve">. </w:t>
      </w:r>
    </w:p>
    <w:p w14:paraId="69CD6F5B" w14:textId="6A40FA06" w:rsidR="00114681" w:rsidRDefault="00CE0AFF" w:rsidP="00CE0AFF">
      <w:pPr>
        <w:pStyle w:val="P1"/>
        <w:ind w:firstLine="425"/>
      </w:pPr>
      <w:r>
        <w:t>Gel formation requires the assembly into one dimensional structures, followed by the entanglement and/or cross-linking of these structures.</w:t>
      </w:r>
      <w:r w:rsidR="00114681">
        <w:fldChar w:fldCharType="begin">
          <w:fldData xml:space="preserve">PEVuZE5vdGU+PENpdGU+PEF1dGhvcj5UZXJlY2g8L0F1dGhvcj48WWVhcj4xOTk3PC9ZZWFyPjxS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==
</w:fldData>
        </w:fldChar>
      </w:r>
      <w:r w:rsidR="0090022D">
        <w:instrText xml:space="preserve"> ADDIN EN.CITE </w:instrText>
      </w:r>
      <w:r w:rsidR="0090022D">
        <w:fldChar w:fldCharType="begin">
          <w:fldData xml:space="preserve">PEVuZE5vdGU+PENpdGU+PEF1dGhvcj5UZXJlY2g8L0F1dGhvcj48WWVhcj4xOTk3PC9ZZWFyPjxS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==
</w:fldData>
        </w:fldChar>
      </w:r>
      <w:r w:rsidR="0090022D">
        <w:instrText xml:space="preserve"> ADDIN EN.CITE.DATA </w:instrText>
      </w:r>
      <w:r w:rsidR="0090022D">
        <w:fldChar w:fldCharType="end"/>
      </w:r>
      <w:r w:rsidR="00114681">
        <w:fldChar w:fldCharType="separate"/>
      </w:r>
      <w:r w:rsidR="0090022D" w:rsidRPr="0090022D">
        <w:rPr>
          <w:noProof/>
          <w:vertAlign w:val="superscript"/>
        </w:rPr>
        <w:t>[4]</w:t>
      </w:r>
      <w:r w:rsidR="00114681">
        <w:fldChar w:fldCharType="end"/>
      </w:r>
      <w:r w:rsidR="00114681">
        <w:t xml:space="preserve"> </w:t>
      </w:r>
      <w:r>
        <w:t xml:space="preserve">Hence, </w:t>
      </w:r>
      <w:r w:rsidR="00114681">
        <w:t>it is common for this pr</w:t>
      </w:r>
      <w:r>
        <w:t xml:space="preserve">ocess to be kinetically driven and </w:t>
      </w:r>
      <w:r w:rsidR="00114681">
        <w:t>the method of gelation has a significant effect on the outcome.</w:t>
      </w:r>
      <w:r w:rsidR="00114681">
        <w:fldChar w:fldCharType="begin"/>
      </w:r>
      <w:r w:rsidR="0090022D">
        <w:instrText xml:space="preserve"> ADDIN EN.CITE &lt;EndNote&gt;&lt;Cite&gt;&lt;Author&gt;Raeburn&lt;/Author&gt;&lt;Year&gt;2013&lt;/Year&gt;&lt;RecNum&gt;9&lt;/RecNum&gt;&lt;DisplayText&gt;&lt;style face="superscript"&gt;[1a]&lt;/style&gt;&lt;/DisplayText&gt;&lt;record&gt;&lt;rec-number&gt;9&lt;/rec-number&gt;&lt;foreign-keys&gt;&lt;key app="EN" db-id="fwdepzs9utdp99e59efv09t0ep05xzverv0s" timestamp="1490000908"&gt;9&lt;/key&gt;&lt;/foreign-keys&gt;&lt;ref-type name="Journal Article"&gt;17&lt;/ref-type&gt;&lt;contributors&gt;&lt;authors&gt;&lt;author&gt;Raeburn, Jaclyn&lt;/author&gt;&lt;author&gt;Zamith Cardoso, Andre&lt;/author&gt;&lt;author&gt;Adams, Dave J.&lt;/author&gt;&lt;/authors&gt;&lt;/contributors&gt;&lt;titles&gt;&lt;title&gt;The importance of the self-assembly process to control mechanical properties of low molecular weight hydrogels&lt;/title&gt;&lt;secondary-title&gt;Chemical Society Reviews&lt;/secondary-title&gt;&lt;/titles&gt;&lt;periodical&gt;&lt;full-title&gt;Chemical Society Reviews&lt;/full-title&gt;&lt;/periodical&gt;&lt;pages&gt;5143-5156&lt;/pages&gt;&lt;volume&gt;42&lt;/volume&gt;&lt;number&gt;12&lt;/number&gt;&lt;dates&gt;&lt;year&gt;2013&lt;/year&gt;&lt;/dates&gt;&lt;publisher&gt;The Royal Society of Chemistry&lt;/publisher&gt;&lt;isbn&gt;0306-0012&lt;/isbn&gt;&lt;work-type&gt;10.1039/C3CS60030K&lt;/work-type&gt;&lt;urls&gt;&lt;related-urls&gt;&lt;url&gt;http://dx.doi.org/10.1039/C3CS60030K&lt;/url&gt;&lt;/related-urls&gt;&lt;/urls&gt;&lt;electronic-resource-num&gt;10.1039/C3CS60030K&lt;/electronic-resource-num&gt;&lt;/record&gt;&lt;/Cite&gt;&lt;/EndNote&gt;</w:instrText>
      </w:r>
      <w:r w:rsidR="00114681">
        <w:fldChar w:fldCharType="separate"/>
      </w:r>
      <w:r w:rsidR="0090022D" w:rsidRPr="0090022D">
        <w:rPr>
          <w:noProof/>
          <w:vertAlign w:val="superscript"/>
        </w:rPr>
        <w:t>[1a]</w:t>
      </w:r>
      <w:r w:rsidR="00114681">
        <w:fldChar w:fldCharType="end"/>
      </w:r>
      <w:r w:rsidR="00114681">
        <w:t xml:space="preserve"> A further complication is that the </w:t>
      </w:r>
      <w:proofErr w:type="spellStart"/>
      <w:r w:rsidR="00114681">
        <w:t>gelator</w:t>
      </w:r>
      <w:proofErr w:type="spellEnd"/>
      <w:r w:rsidR="00114681">
        <w:t xml:space="preserve"> must first be added to the solvent pre-assembly. For organic solvents, it is common to suspend the insoluble </w:t>
      </w:r>
      <w:proofErr w:type="spellStart"/>
      <w:r w:rsidR="00114681">
        <w:t>gelator</w:t>
      </w:r>
      <w:proofErr w:type="spellEnd"/>
      <w:r w:rsidR="00114681">
        <w:t xml:space="preserve"> </w:t>
      </w:r>
      <w:r w:rsidR="00114681">
        <w:lastRenderedPageBreak/>
        <w:t xml:space="preserve">in the solvent, heat to dissolve the </w:t>
      </w:r>
      <w:proofErr w:type="spellStart"/>
      <w:r w:rsidR="00114681">
        <w:t>gelator</w:t>
      </w:r>
      <w:proofErr w:type="spellEnd"/>
      <w:r w:rsidR="00114681">
        <w:t>; cooling then leads to assembly. In water, this process can als</w:t>
      </w:r>
      <w:r>
        <w:t>o sometimes be achieved</w:t>
      </w:r>
      <w:r w:rsidR="00114681">
        <w:t>,</w:t>
      </w:r>
      <w:r>
        <w:t xml:space="preserve"> but</w:t>
      </w:r>
      <w:r w:rsidR="00114681">
        <w:t xml:space="preserve"> it is more </w:t>
      </w:r>
      <w:r>
        <w:t>usual</w:t>
      </w:r>
      <w:r w:rsidR="00114681">
        <w:t xml:space="preserve"> to </w:t>
      </w:r>
      <w:proofErr w:type="spellStart"/>
      <w:r w:rsidR="00114681">
        <w:t>utilise</w:t>
      </w:r>
      <w:proofErr w:type="spellEnd"/>
      <w:r w:rsidR="00114681">
        <w:t xml:space="preserve"> a trigger such as a change in pH to go from a ‘dissolved’ </w:t>
      </w:r>
      <w:proofErr w:type="spellStart"/>
      <w:r w:rsidR="00114681">
        <w:t>gelator</w:t>
      </w:r>
      <w:proofErr w:type="spellEnd"/>
      <w:r w:rsidR="00114681">
        <w:t xml:space="preserve"> to the gel.</w:t>
      </w:r>
      <w:r w:rsidR="00114681">
        <w:fldChar w:fldCharType="begin"/>
      </w:r>
      <w:r w:rsidR="0090022D">
        <w:instrText xml:space="preserve"> ADDIN EN.CITE &lt;EndNote&gt;&lt;Cite&gt;&lt;Author&gt;Estroff&lt;/Author&gt;&lt;Year&gt;2004&lt;/Year&gt;&lt;RecNum&gt;18&lt;/RecNum&gt;&lt;DisplayText&gt;&lt;style face="superscript"&gt;[5]&lt;/style&gt;&lt;/DisplayText&gt;&lt;record&gt;&lt;rec-number&gt;18&lt;/rec-number&gt;&lt;foreign-keys&gt;&lt;key app="EN" db-id="fwdepzs9utdp99e59efv09t0ep05xzverv0s" timestamp="1490005725"&gt;18&lt;/key&gt;&lt;/foreign-keys&gt;&lt;ref-type name="Journal Article"&gt;17&lt;/ref-type&gt;&lt;contributors&gt;&lt;authors&gt;&lt;author&gt;Estroff, Lara A.&lt;/author&gt;&lt;author&gt;Hamilton, Andrew D.&lt;/author&gt;&lt;/authors&gt;&lt;/contributors&gt;&lt;titles&gt;&lt;title&gt;Water Gelation by Small Organic Molecules&lt;/title&gt;&lt;secondary-title&gt;Chemical Reviews&lt;/secondary-title&gt;&lt;/titles&gt;&lt;periodical&gt;&lt;full-title&gt;Chemical Reviews&lt;/full-title&gt;&lt;/periodical&gt;&lt;pages&gt;1201-1218&lt;/pages&gt;&lt;volume&gt;104&lt;/volume&gt;&lt;number&gt;3&lt;/number&gt;&lt;dates&gt;&lt;year&gt;2004&lt;/year&gt;&lt;pub-dates&gt;&lt;date&gt;2004/03/01&lt;/date&gt;&lt;/pub-dates&gt;&lt;/dates&gt;&lt;publisher&gt;American Chemical Society&lt;/publisher&gt;&lt;isbn&gt;0009-2665&lt;/isbn&gt;&lt;urls&gt;&lt;related-urls&gt;&lt;url&gt;http://dx.doi.org/10.1021/cr0302049&lt;/url&gt;&lt;/related-urls&gt;&lt;/urls&gt;&lt;electronic-resource-num&gt;10.1021/cr0302049&lt;/electronic-resource-num&gt;&lt;/record&gt;&lt;/Cite&gt;&lt;/EndNote&gt;</w:instrText>
      </w:r>
      <w:r w:rsidR="00114681">
        <w:fldChar w:fldCharType="separate"/>
      </w:r>
      <w:r w:rsidR="0090022D" w:rsidRPr="0090022D">
        <w:rPr>
          <w:noProof/>
          <w:vertAlign w:val="superscript"/>
        </w:rPr>
        <w:t>[5]</w:t>
      </w:r>
      <w:r w:rsidR="00114681">
        <w:fldChar w:fldCharType="end"/>
      </w:r>
      <w:r w:rsidR="00114681">
        <w:t xml:space="preserve"> In some cases, the ‘dissolved’ </w:t>
      </w:r>
      <w:proofErr w:type="spellStart"/>
      <w:r w:rsidR="00114681">
        <w:t>gelator</w:t>
      </w:r>
      <w:proofErr w:type="spellEnd"/>
      <w:r w:rsidR="00114681">
        <w:t xml:space="preserve"> is in fact dispersed as a surfactant-like aggregate.</w:t>
      </w:r>
      <w:r w:rsidR="00114681">
        <w:fldChar w:fldCharType="begin">
          <w:fldData xml:space="preserve">PEVuZE5vdGU+PENpdGU+PEF1dGhvcj5DaGVuPC9BdXRob3I+PFllYXI+MjAxMTwvWWVhcj48UmVj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</w:fldData>
        </w:fldChar>
      </w:r>
      <w:r w:rsidR="0090022D">
        <w:instrText xml:space="preserve"> ADDIN EN.CITE </w:instrText>
      </w:r>
      <w:r w:rsidR="0090022D">
        <w:fldChar w:fldCharType="begin">
          <w:fldData xml:space="preserve">PEVuZE5vdGU+PENpdGU+PEF1dGhvcj5DaGVuPC9BdXRob3I+PFllYXI+MjAxMTwvWWVhcj48UmVj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</w:fldData>
        </w:fldChar>
      </w:r>
      <w:r w:rsidR="0090022D">
        <w:instrText xml:space="preserve"> ADDIN EN.CITE.DATA </w:instrText>
      </w:r>
      <w:r w:rsidR="0090022D">
        <w:fldChar w:fldCharType="end"/>
      </w:r>
      <w:r w:rsidR="00114681">
        <w:fldChar w:fldCharType="separate"/>
      </w:r>
      <w:r w:rsidR="0090022D" w:rsidRPr="0090022D">
        <w:rPr>
          <w:noProof/>
          <w:vertAlign w:val="superscript"/>
        </w:rPr>
        <w:t>[6]</w:t>
      </w:r>
      <w:r w:rsidR="00114681">
        <w:fldChar w:fldCharType="end"/>
      </w:r>
      <w:r w:rsidR="00114681">
        <w:t xml:space="preserve"> The transition from this aggregate to gel </w:t>
      </w:r>
      <w:proofErr w:type="spellStart"/>
      <w:r w:rsidR="00114681">
        <w:t>fibres</w:t>
      </w:r>
      <w:proofErr w:type="spellEnd"/>
      <w:r w:rsidR="00114681">
        <w:t xml:space="preserve"> is again extremely process-controlled and therefore very unlikely to be able to reach a thermodynamic minimum. </w:t>
      </w:r>
    </w:p>
    <w:p w14:paraId="0935F7FD" w14:textId="3F27CE1A" w:rsidR="00114681" w:rsidRDefault="00114681" w:rsidP="00114681">
      <w:pPr>
        <w:pStyle w:val="P1"/>
      </w:pPr>
      <w:r>
        <w:tab/>
      </w:r>
      <w:proofErr w:type="spellStart"/>
      <w:r>
        <w:t>Functionalised</w:t>
      </w:r>
      <w:proofErr w:type="spellEnd"/>
      <w:r>
        <w:t xml:space="preserve"> dipeptides are proving to be highly effective </w:t>
      </w:r>
      <w:proofErr w:type="spellStart"/>
      <w:r>
        <w:t>hydrogelators</w:t>
      </w:r>
      <w:proofErr w:type="spellEnd"/>
      <w:r>
        <w:t>.</w:t>
      </w:r>
      <w:r>
        <w:fldChar w:fldCharType="begin">
          <w:fldData xml:space="preserve">PEVuZE5vdGU+PENpdGU+PEF1dGhvcj5GbGVtaW5nPC9BdXRob3I+PFllYXI+MjAxNDwvWWVhcj48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</w:fldData>
        </w:fldChar>
      </w:r>
      <w:r w:rsidR="0090022D">
        <w:instrText xml:space="preserve"> ADDIN EN.CITE </w:instrText>
      </w:r>
      <w:r w:rsidR="0090022D">
        <w:fldChar w:fldCharType="begin">
          <w:fldData xml:space="preserve">PEVuZE5vdGU+PENpdGU+PEF1dGhvcj5GbGVtaW5nPC9BdXRob3I+PFllYXI+MjAxNDwvWWVhcj48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</w:fldData>
        </w:fldChar>
      </w:r>
      <w:r w:rsidR="0090022D">
        <w:instrText xml:space="preserve"> ADDIN EN.CITE.DATA </w:instrText>
      </w:r>
      <w:r w:rsidR="0090022D">
        <w:fldChar w:fldCharType="end"/>
      </w:r>
      <w:r>
        <w:fldChar w:fldCharType="separate"/>
      </w:r>
      <w:r w:rsidR="0090022D" w:rsidRPr="0090022D">
        <w:rPr>
          <w:noProof/>
          <w:vertAlign w:val="superscript"/>
        </w:rPr>
        <w:t>[7]</w:t>
      </w:r>
      <w:r>
        <w:fldChar w:fldCharType="end"/>
      </w:r>
      <w:r>
        <w:t xml:space="preserve"> Dipeptides </w:t>
      </w:r>
      <w:proofErr w:type="spellStart"/>
      <w:r>
        <w:t>functionalised</w:t>
      </w:r>
      <w:proofErr w:type="spellEnd"/>
      <w:r>
        <w:t xml:space="preserve"> at the </w:t>
      </w:r>
      <w:r>
        <w:rPr>
          <w:i/>
        </w:rPr>
        <w:t>N</w:t>
      </w:r>
      <w:r>
        <w:t xml:space="preserve">-terminus with a naphthalene are robust and effective </w:t>
      </w:r>
      <w:proofErr w:type="spellStart"/>
      <w:r>
        <w:t>gelators</w:t>
      </w:r>
      <w:proofErr w:type="spellEnd"/>
      <w:r>
        <w:t>.</w:t>
      </w:r>
      <w:r>
        <w:fldChar w:fldCharType="begin"/>
      </w:r>
      <w:r w:rsidR="0090022D">
        <w:instrText xml:space="preserve"> ADDIN EN.CITE &lt;EndNote&gt;&lt;Cite&gt;&lt;Author&gt;Yang&lt;/Author&gt;&lt;Year&gt;2007&lt;/Year&gt;&lt;RecNum&gt;20&lt;/RecNum&gt;&lt;DisplayText&gt;&lt;style face="superscript"&gt;[8]&lt;/style&gt;&lt;/DisplayText&gt;&lt;record&gt;&lt;rec-number&gt;20&lt;/rec-number&gt;&lt;foreign-keys&gt;&lt;key app="EN" db-id="fwdepzs9utdp99e59efv09t0ep05xzverv0s" timestamp="1490007171"&gt;20&lt;/key&gt;&lt;/foreign-keys&gt;&lt;ref-type name="Journal Article"&gt;17&lt;/ref-type&gt;&lt;contributors&gt;&lt;authors&gt;&lt;author&gt;Yang, Zhimou&lt;/author&gt;&lt;author&gt;Liang, Gaolin&lt;/author&gt;&lt;author&gt;Ma, Manlung&lt;/author&gt;&lt;author&gt;Gao, Yuan&lt;/author&gt;&lt;author&gt;Xu, Bing&lt;/author&gt;&lt;/authors&gt;&lt;/contributors&gt;&lt;titles&gt;&lt;title&gt;Conjugates of naphthalene and dipeptides produce molecular hydrogelators with high efficiency of hydrogelation and superhelical nanofibers&lt;/title&gt;&lt;secondary-title&gt;Journal of Materials Chemistry&lt;/secondary-title&gt;&lt;/titles&gt;&lt;periodical&gt;&lt;full-title&gt;Journal of Materials Chemistry&lt;/full-title&gt;&lt;/periodical&gt;&lt;pages&gt;850-854&lt;/pages&gt;&lt;volume&gt;17&lt;/volume&gt;&lt;number&gt;9&lt;/number&gt;&lt;dates&gt;&lt;year&gt;2007&lt;/year&gt;&lt;/dates&gt;&lt;publisher&gt;The Royal Society of Chemistry&lt;/publisher&gt;&lt;isbn&gt;0959-9428&lt;/isbn&gt;&lt;work-type&gt;10.1039/B611255B&lt;/work-type&gt;&lt;urls&gt;&lt;related-urls&gt;&lt;url&gt;http://dx.doi.org/10.1039/B611255B&lt;/url&gt;&lt;/related-urls&gt;&lt;/urls&gt;&lt;electronic-resource-num&gt;10.1039/B611255B&lt;/electronic-resource-num&gt;&lt;/record&gt;&lt;/Cite&gt;&lt;/EndNote&gt;</w:instrText>
      </w:r>
      <w:r>
        <w:fldChar w:fldCharType="separate"/>
      </w:r>
      <w:r w:rsidR="0090022D" w:rsidRPr="0090022D">
        <w:rPr>
          <w:noProof/>
          <w:vertAlign w:val="superscript"/>
        </w:rPr>
        <w:t>[8]</w:t>
      </w:r>
      <w:r>
        <w:fldChar w:fldCharType="end"/>
      </w:r>
      <w:r>
        <w:t xml:space="preserve"> The free </w:t>
      </w:r>
      <w:r w:rsidRPr="00476E13">
        <w:rPr>
          <w:i/>
        </w:rPr>
        <w:t>C</w:t>
      </w:r>
      <w:r>
        <w:t xml:space="preserve">-terminus allows dispersion in water, </w:t>
      </w:r>
      <w:r w:rsidR="009250C1">
        <w:t>and</w:t>
      </w:r>
      <w:r>
        <w:t xml:space="preserve"> a trigger for gelation. At high pH, these can be dispersed by the addition of base to deprotonate the free carboxylic acid. Typically, spherical or worm-like micelles are formed,</w:t>
      </w:r>
      <w:r>
        <w:fldChar w:fldCharType="begin"/>
      </w:r>
      <w:r w:rsidR="0090022D">
        <w:instrText xml:space="preserve"> ADDIN EN.CITE &lt;EndNote&gt;&lt;Cite&gt;&lt;Author&gt;Chen&lt;/Author&gt;&lt;Year&gt;2013&lt;/Year&gt;&lt;RecNum&gt;10&lt;/RecNum&gt;&lt;DisplayText&gt;&lt;style face="superscript"&gt;[6b]&lt;/style&gt;&lt;/DisplayText&gt;&lt;record&gt;&lt;rec-number&gt;10&lt;/rec-number&gt;&lt;foreign-keys&gt;&lt;key app="EN" db-id="fwdepzs9utdp99e59efv09t0ep05xzverv0s" timestamp="1490000908"&gt;10&lt;/key&gt;&lt;/foreign-keys&gt;&lt;ref-type name="Journal Article"&gt;17&lt;/ref-type&gt;&lt;contributors&gt;&lt;authors&gt;&lt;author&gt;Chen, Lin&lt;/author&gt;&lt;author&gt;McDonald, Tom O.&lt;/author&gt;&lt;author&gt;Adams, Dave J.&lt;/author&gt;&lt;/authors&gt;&lt;/contributors&gt;&lt;titles&gt;&lt;title&gt;Salt-induced hydrogels from functionalised-dipeptides&lt;/title&gt;&lt;secondary-title&gt;RSC Advances&lt;/secondary-title&gt;&lt;/titles&gt;&lt;periodical&gt;&lt;full-title&gt;RSC Advances&lt;/full-title&gt;&lt;/periodical&gt;&lt;pages&gt;8714-8720&lt;/pages&gt;&lt;volume&gt;3&lt;/volume&gt;&lt;number&gt;23&lt;/number&gt;&lt;dates&gt;&lt;year&gt;2013&lt;/year&gt;&lt;/dates&gt;&lt;publisher&gt;The Royal Society of Chemistry&lt;/publisher&gt;&lt;work-type&gt;10.1039/C3RA40938D&lt;/work-type&gt;&lt;urls&gt;&lt;related-urls&gt;&lt;url&gt;http://dx.doi.org/10.1039/C3RA40938D&lt;/url&gt;&lt;/related-urls&gt;&lt;/urls&gt;&lt;electronic-resource-num&gt;10.1039/C3RA40938D&lt;/electronic-resource-num&gt;&lt;/record&gt;&lt;/Cite&gt;&lt;/EndNote&gt;</w:instrText>
      </w:r>
      <w:r>
        <w:fldChar w:fldCharType="separate"/>
      </w:r>
      <w:r w:rsidR="0090022D" w:rsidRPr="0090022D">
        <w:rPr>
          <w:noProof/>
          <w:vertAlign w:val="superscript"/>
        </w:rPr>
        <w:t>[6b]</w:t>
      </w:r>
      <w:r>
        <w:fldChar w:fldCharType="end"/>
      </w:r>
      <w:r>
        <w:t xml:space="preserve"> although this is concentration dependent.</w:t>
      </w:r>
      <w:r>
        <w:fldChar w:fldCharType="begin"/>
      </w:r>
      <w:r w:rsidR="0090022D">
        <w:instrText xml:space="preserve"> ADDIN EN.CITE &lt;EndNote&gt;&lt;Cite&gt;&lt;Author&gt;Cardoso&lt;/Author&gt;&lt;Year&gt;2016&lt;/Year&gt;&lt;RecNum&gt;5&lt;/RecNum&gt;&lt;DisplayText&gt;&lt;style face="superscript"&gt;[9]&lt;/style&gt;&lt;/DisplayText&gt;&lt;record&gt;&lt;rec-number&gt;5&lt;/rec-number&gt;&lt;foreign-keys&gt;&lt;key app="EN" db-id="fwdepzs9utdp99e59efv09t0ep05xzverv0s" timestamp="1490000904"&gt;5&lt;/key&gt;&lt;/foreign-keys&gt;&lt;ref-type name="Journal Article"&gt;17&lt;/ref-type&gt;&lt;contributors&gt;&lt;authors&gt;&lt;author&gt;Cardoso, Andre Zamith&lt;/author&gt;&lt;author&gt;Mears, Laura L. E.&lt;/author&gt;&lt;author&gt;Cattoz, Beatrice N.&lt;/author&gt;&lt;author&gt;Griffiths, Peter C.&lt;/author&gt;&lt;author&gt;Schweins, Ralf&lt;/author&gt;&lt;author&gt;Adams, Dave J.&lt;/author&gt;&lt;/authors&gt;&lt;/contributors&gt;&lt;titles&gt;&lt;title&gt;Linking micellar structures to hydrogelation for salt-triggered dipeptide gelators&lt;/title&gt;&lt;secondary-title&gt;Soft Matter&lt;/secondary-title&gt;&lt;/titles&gt;&lt;periodical&gt;&lt;full-title&gt;Soft Matter&lt;/full-title&gt;&lt;/periodical&gt;&lt;pages&gt;3612-3621&lt;/pages&gt;&lt;volume&gt;12&lt;/volume&gt;&lt;number&gt;15&lt;/number&gt;&lt;dates&gt;&lt;year&gt;2016&lt;/year&gt;&lt;/dates&gt;&lt;publisher&gt;The Royal Society of Chemistry&lt;/publisher&gt;&lt;isbn&gt;1744-683X&lt;/isbn&gt;&lt;work-type&gt;10.1039/C5SM03072B&lt;/work-type&gt;&lt;urls&gt;&lt;related-urls&gt;&lt;url&gt;http://dx.doi.org/10.1039/C5SM03072B&lt;/url&gt;&lt;/related-urls&gt;&lt;/urls&gt;&lt;electronic-resource-num&gt;10.1039/C5SM03072B&lt;/electronic-resource-num&gt;&lt;/record&gt;&lt;/Cite&gt;&lt;/EndNote&gt;</w:instrText>
      </w:r>
      <w:r>
        <w:fldChar w:fldCharType="separate"/>
      </w:r>
      <w:r w:rsidR="0090022D" w:rsidRPr="0090022D">
        <w:rPr>
          <w:noProof/>
          <w:vertAlign w:val="superscript"/>
        </w:rPr>
        <w:t>[9]</w:t>
      </w:r>
      <w:r>
        <w:fldChar w:fldCharType="end"/>
      </w:r>
      <w:r>
        <w:t xml:space="preserve"> We have described this scenario in detail and shown that solutions of the worm-like micelles can be gelled at high pH by </w:t>
      </w:r>
      <w:r w:rsidR="00BB2210">
        <w:t>adding</w:t>
      </w:r>
      <w:r>
        <w:t xml:space="preserve"> a divalent cation.</w:t>
      </w:r>
      <w:r>
        <w:fldChar w:fldCharType="begin">
          <w:fldData xml:space="preserve">PEVuZE5vdGU+PENpdGU+PEF1dGhvcj5DaGVuPC9BdXRob3I+PFllYXI+MjAxMTwvWWVhcj48UmVj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</w:fldData>
        </w:fldChar>
      </w:r>
      <w:r w:rsidR="0090022D">
        <w:instrText xml:space="preserve"> ADDIN EN.CITE </w:instrText>
      </w:r>
      <w:r w:rsidR="0090022D">
        <w:fldChar w:fldCharType="begin">
          <w:fldData xml:space="preserve">PEVuZE5vdGU+PENpdGU+PEF1dGhvcj5DaGVuPC9BdXRob3I+PFllYXI+MjAxMTwvWWVhcj48UmVj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</w:fldData>
        </w:fldChar>
      </w:r>
      <w:r w:rsidR="0090022D">
        <w:instrText xml:space="preserve"> ADDIN EN.CITE.DATA </w:instrText>
      </w:r>
      <w:r w:rsidR="0090022D">
        <w:fldChar w:fldCharType="end"/>
      </w:r>
      <w:r>
        <w:fldChar w:fldCharType="separate"/>
      </w:r>
      <w:r w:rsidR="0090022D" w:rsidRPr="0090022D">
        <w:rPr>
          <w:noProof/>
          <w:vertAlign w:val="superscript"/>
        </w:rPr>
        <w:t>[6]</w:t>
      </w:r>
      <w:r>
        <w:fldChar w:fldCharType="end"/>
      </w:r>
      <w:r>
        <w:t xml:space="preserve"> In this paper, we show the properties of the solutions and resulting gels </w:t>
      </w:r>
      <w:r w:rsidR="00CD5448">
        <w:t>are strongly</w:t>
      </w:r>
      <w:r>
        <w:t xml:space="preserve"> affected by a simple pre-heating step. This effect has important implications for these </w:t>
      </w:r>
      <w:proofErr w:type="spellStart"/>
      <w:r>
        <w:t>gelators</w:t>
      </w:r>
      <w:proofErr w:type="spellEnd"/>
      <w:r>
        <w:t>.</w:t>
      </w:r>
    </w:p>
    <w:p w14:paraId="76775709" w14:textId="1B88106A" w:rsidR="00114681" w:rsidRDefault="00B1097C" w:rsidP="00114681">
      <w:pPr>
        <w:pStyle w:val="P1"/>
      </w:pPr>
      <w:r>
        <w:rPr>
          <w:noProof/>
          <w:lang w:val="en-GB" w:eastAsia="en-GB"/>
        </w:rPr>
        <w:drawing>
          <wp:anchor distT="0" distB="0" distL="114300" distR="114300" simplePos="0" relativeHeight="251660800" behindDoc="0" locked="0" layoutInCell="1" allowOverlap="1" wp14:anchorId="481A5D9E" wp14:editId="6F7BBA26">
            <wp:simplePos x="0" y="0"/>
            <wp:positionH relativeFrom="column">
              <wp:posOffset>29845</wp:posOffset>
            </wp:positionH>
            <wp:positionV relativeFrom="paragraph">
              <wp:posOffset>1350010</wp:posOffset>
            </wp:positionV>
            <wp:extent cx="3155950" cy="2244090"/>
            <wp:effectExtent l="0" t="0" r="0" b="0"/>
            <wp:wrapSquare wrapText="bothSides"/>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r="35612" b="38947"/>
                    <a:stretch>
                      <a:fillRect/>
                    </a:stretch>
                  </pic:blipFill>
                  <pic:spPr bwMode="auto">
                    <a:xfrm>
                      <a:off x="0" y="0"/>
                      <a:ext cx="315595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681">
        <w:tab/>
      </w:r>
      <w:r w:rsidR="00114681" w:rsidRPr="00A4085F">
        <w:t xml:space="preserve">Solutions of 2NapFF </w:t>
      </w:r>
      <w:r w:rsidR="00114681">
        <w:t>(</w:t>
      </w:r>
      <w:r w:rsidR="00114681" w:rsidRPr="009250C1">
        <w:rPr>
          <w:b/>
        </w:rPr>
        <w:t>Fig. 1a</w:t>
      </w:r>
      <w:r w:rsidR="00114681">
        <w:t xml:space="preserve">) </w:t>
      </w:r>
      <w:r w:rsidR="00114681" w:rsidRPr="00A4085F">
        <w:t xml:space="preserve">were prepared </w:t>
      </w:r>
      <w:r w:rsidR="005A20CC" w:rsidRPr="005A20CC">
        <w:rPr>
          <w:color w:val="0432FF"/>
        </w:rPr>
        <w:t>at a concentration of 10 mg/mL</w:t>
      </w:r>
      <w:r w:rsidR="005A20CC">
        <w:t xml:space="preserve"> </w:t>
      </w:r>
      <w:r w:rsidR="00114681" w:rsidRPr="00A4085F">
        <w:t xml:space="preserve">by the addition of sodium hydroxide to </w:t>
      </w:r>
      <w:r w:rsidR="00DC15DD">
        <w:t>the dipeptide</w:t>
      </w:r>
      <w:r w:rsidR="00114681" w:rsidRPr="00A4085F">
        <w:t xml:space="preserve"> in water. After stirring overnight, a slight</w:t>
      </w:r>
      <w:r w:rsidR="00263A9A">
        <w:t xml:space="preserve">ly viscous solution was formed </w:t>
      </w:r>
      <w:r w:rsidR="00114681" w:rsidRPr="00A4085F">
        <w:t xml:space="preserve">at a pH of approximately 11. We have previously </w:t>
      </w:r>
      <w:r w:rsidR="006A085D">
        <w:t>shown</w:t>
      </w:r>
      <w:r w:rsidR="00114681" w:rsidRPr="00A4085F">
        <w:t xml:space="preserve"> that these solutions contain worm-like micelles.</w:t>
      </w:r>
      <w:r w:rsidR="00114681">
        <w:fldChar w:fldCharType="begin">
          <w:fldData xml:space="preserve">PEVuZE5vdGU+PENpdGU+PEF1dGhvcj5DaGVuPC9BdXRob3I+PFllYXI+MjAxMzwvWWVhcj48UmVj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</w:fldData>
        </w:fldChar>
      </w:r>
      <w:r w:rsidR="0090022D">
        <w:instrText xml:space="preserve"> ADDIN EN.CITE </w:instrText>
      </w:r>
      <w:r w:rsidR="0090022D">
        <w:fldChar w:fldCharType="begin">
          <w:fldData xml:space="preserve">PEVuZE5vdGU+PENpdGU+PEF1dGhvcj5DaGVuPC9BdXRob3I+PFllYXI+MjAxMzwvWWVhcj48UmVj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</w:fldData>
        </w:fldChar>
      </w:r>
      <w:r w:rsidR="0090022D">
        <w:instrText xml:space="preserve"> ADDIN EN.CITE.DATA </w:instrText>
      </w:r>
      <w:r w:rsidR="0090022D">
        <w:fldChar w:fldCharType="end"/>
      </w:r>
      <w:r w:rsidR="00114681">
        <w:fldChar w:fldCharType="separate"/>
      </w:r>
      <w:r w:rsidR="0090022D" w:rsidRPr="0090022D">
        <w:rPr>
          <w:noProof/>
          <w:vertAlign w:val="superscript"/>
        </w:rPr>
        <w:t>[6b, 9]</w:t>
      </w:r>
      <w:r w:rsidR="00114681">
        <w:fldChar w:fldCharType="end"/>
      </w:r>
      <w:r w:rsidR="00114681" w:rsidRPr="00A4085F">
        <w:t xml:space="preserve"> </w:t>
      </w:r>
      <w:r w:rsidR="00263A9A">
        <w:t>T</w:t>
      </w:r>
      <w:r w:rsidR="00114681" w:rsidRPr="00A4085F">
        <w:t xml:space="preserve">hese solutions </w:t>
      </w:r>
      <w:r w:rsidR="00263A9A">
        <w:t>are</w:t>
      </w:r>
      <w:r w:rsidR="00114681" w:rsidRPr="00A4085F">
        <w:t xml:space="preserve"> susceptible to shear forces, exhibiting enhanced extensional viscosity</w:t>
      </w:r>
      <w:r w:rsidR="00114681">
        <w:t xml:space="preserve"> after exposure to shear rates of between 10</w:t>
      </w:r>
      <w:r w:rsidR="00114681" w:rsidRPr="00921499">
        <w:rPr>
          <w:vertAlign w:val="superscript"/>
        </w:rPr>
        <w:t>3</w:t>
      </w:r>
      <w:r w:rsidR="00114681">
        <w:t xml:space="preserve"> and 10</w:t>
      </w:r>
      <w:r w:rsidR="006A085D">
        <w:rPr>
          <w:vertAlign w:val="superscript"/>
        </w:rPr>
        <w:t>6</w:t>
      </w:r>
      <w:r w:rsidR="00114681">
        <w:rPr>
          <w:vertAlign w:val="superscript"/>
        </w:rPr>
        <w:t xml:space="preserve"> </w:t>
      </w:r>
      <w:r w:rsidR="00114681">
        <w:t xml:space="preserve"> s</w:t>
      </w:r>
      <w:r w:rsidR="00114681" w:rsidRPr="00921499">
        <w:rPr>
          <w:vertAlign w:val="superscript"/>
        </w:rPr>
        <w:t>-1</w:t>
      </w:r>
      <w:r w:rsidR="00114681" w:rsidRPr="00A4085F">
        <w:t>.</w:t>
      </w:r>
      <w:r w:rsidR="00114681">
        <w:fldChar w:fldCharType="begin"/>
      </w:r>
      <w:r w:rsidR="0090022D">
        <w:instrText xml:space="preserve"> ADDIN EN.CITE &lt;EndNote&gt;&lt;Cite&gt;&lt;Author&gt;Draper&lt;/Author&gt;&lt;Year&gt;2017&lt;/Year&gt;&lt;RecNum&gt;21&lt;/RecNum&gt;&lt;DisplayText&gt;&lt;style face="superscript"&gt;[10]&lt;/style&gt;&lt;/DisplayText&gt;&lt;record&gt;&lt;rec-number&gt;21&lt;/rec-number&gt;&lt;foreign-keys&gt;&lt;key app="EN" db-id="fwdepzs9utdp99e59efv09t0ep05xzverv0s" timestamp="1490007494"&gt;21&lt;/key&gt;&lt;/foreign-keys&gt;&lt;ref-type name="Journal Article"&gt;17&lt;/ref-type&gt;&lt;contributors&gt;&lt;authors&gt;&lt;author&gt;Draper, Emily R.&lt;/author&gt;&lt;author&gt;Wallace, Matthew&lt;/author&gt;&lt;author&gt;Schweins, Ralf&lt;/author&gt;&lt;author&gt;Poole, Robert J.&lt;/author&gt;&lt;author&gt;Adams, Dave J.&lt;/author&gt;&lt;/authors&gt;&lt;/contributors&gt;&lt;titles&gt;&lt;title&gt;Nonlinear Effects in Multicomponent Supramolecular Hydrogels&lt;/title&gt;&lt;secondary-title&gt;Langmuir&lt;/secondary-title&gt;&lt;/titles&gt;&lt;periodical&gt;&lt;full-title&gt;Langmuir&lt;/full-title&gt;&lt;/periodical&gt;&lt;pages&gt;2387-2395&lt;/pages&gt;&lt;volume&gt;33&lt;/volume&gt;&lt;number&gt;9&lt;/number&gt;&lt;dates&gt;&lt;year&gt;2017&lt;/year&gt;&lt;pub-dates&gt;&lt;date&gt;2017/03/07&lt;/date&gt;&lt;/pub-dates&gt;&lt;/dates&gt;&lt;publisher&gt;American Chemical Society&lt;/publisher&gt;&lt;isbn&gt;0743-7463&lt;/isbn&gt;&lt;urls&gt;&lt;related-urls&gt;&lt;url&gt;http://dx.doi.org/10.1021/acs.langmuir.7b00326&lt;/url&gt;&lt;/related-urls&gt;&lt;/urls&gt;&lt;electronic-resource-num&gt;10.1021/acs.langmuir.7b00326&lt;/electronic-resource-num&gt;&lt;/record&gt;&lt;/Cite&gt;&lt;/EndNote&gt;</w:instrText>
      </w:r>
      <w:r w:rsidR="00114681">
        <w:fldChar w:fldCharType="separate"/>
      </w:r>
      <w:r w:rsidR="0090022D" w:rsidRPr="0090022D">
        <w:rPr>
          <w:noProof/>
          <w:vertAlign w:val="superscript"/>
        </w:rPr>
        <w:t>[10]</w:t>
      </w:r>
      <w:r w:rsidR="00114681">
        <w:fldChar w:fldCharType="end"/>
      </w:r>
      <w:r w:rsidR="00114681" w:rsidRPr="00A4085F">
        <w:t xml:space="preserve"> This </w:t>
      </w:r>
      <w:r w:rsidR="00114681">
        <w:t xml:space="preserve">effect </w:t>
      </w:r>
      <w:r w:rsidR="00114681" w:rsidRPr="00A4085F">
        <w:t xml:space="preserve">was </w:t>
      </w:r>
      <w:r w:rsidR="00DC15DD">
        <w:t xml:space="preserve">weak and </w:t>
      </w:r>
      <w:r w:rsidR="00114681" w:rsidRPr="00A4085F">
        <w:t>difficult to reproduce exactly.</w:t>
      </w:r>
    </w:p>
    <w:p w14:paraId="5B52E1F7" w14:textId="22BCBD54" w:rsidR="009250C1" w:rsidRDefault="009250C1" w:rsidP="009250C1">
      <w:pPr>
        <w:pStyle w:val="FigureCaption"/>
      </w:pPr>
      <w:r w:rsidRPr="00B11686">
        <w:rPr>
          <w:b/>
        </w:rPr>
        <w:t>Figure 1.</w:t>
      </w:r>
      <w:r w:rsidRPr="00C2552A">
        <w:t xml:space="preserve"> </w:t>
      </w:r>
      <w:r>
        <w:t>(</w:t>
      </w:r>
      <w:r w:rsidR="00DC15DD">
        <w:t>a) S</w:t>
      </w:r>
      <w:r w:rsidRPr="00E66DCB">
        <w:t xml:space="preserve">tructure of 2NapFF; (b) Viscosity of a solution of 2NapFF </w:t>
      </w:r>
      <w:r w:rsidR="005A20CC">
        <w:t>(</w:t>
      </w:r>
      <w:r w:rsidR="005A20CC" w:rsidRPr="005A20CC">
        <w:rPr>
          <w:color w:val="0432FF"/>
        </w:rPr>
        <w:t>10 mg/mL</w:t>
      </w:r>
      <w:r w:rsidR="005A20CC">
        <w:rPr>
          <w:color w:val="0432FF"/>
        </w:rPr>
        <w:t>; pH 11</w:t>
      </w:r>
      <w:r w:rsidR="005A20CC">
        <w:t xml:space="preserve">) </w:t>
      </w:r>
      <w:r w:rsidRPr="00E66DCB">
        <w:t xml:space="preserve">at 25 </w:t>
      </w:r>
      <w:r w:rsidRPr="00E66DCB">
        <w:sym w:font="Symbol" w:char="F0B0"/>
      </w:r>
      <w:r w:rsidRPr="00E66DCB">
        <w:t>C (</w:t>
      </w:r>
      <w:r>
        <w:t>black data</w:t>
      </w:r>
      <w:r w:rsidRPr="00E66DCB">
        <w:t xml:space="preserve">), heated to 40 </w:t>
      </w:r>
      <w:r w:rsidRPr="00E66DCB">
        <w:sym w:font="Symbol" w:char="F0B0"/>
      </w:r>
      <w:r w:rsidRPr="00E66DCB">
        <w:t>C</w:t>
      </w:r>
      <w:r>
        <w:t xml:space="preserve"> for 2 minutes</w:t>
      </w:r>
      <w:r w:rsidRPr="00E66DCB">
        <w:t xml:space="preserve"> (</w:t>
      </w:r>
      <w:r>
        <w:t>blue</w:t>
      </w:r>
      <w:r w:rsidRPr="00E66DCB">
        <w:t xml:space="preserve">), and re-cooled to 25 </w:t>
      </w:r>
      <w:r w:rsidRPr="00E66DCB">
        <w:sym w:font="Symbol" w:char="F0B0"/>
      </w:r>
      <w:r w:rsidRPr="00E66DCB">
        <w:t>C (</w:t>
      </w:r>
      <w:r>
        <w:t>red</w:t>
      </w:r>
      <w:r w:rsidRPr="00E66DCB">
        <w:t>); (c</w:t>
      </w:r>
      <w:r>
        <w:t>) Photograph</w:t>
      </w:r>
      <w:r w:rsidRPr="00E66DCB">
        <w:t xml:space="preserve"> of a solution of 2NapFF </w:t>
      </w:r>
      <w:r w:rsidR="005A20CC" w:rsidRPr="005A20CC">
        <w:rPr>
          <w:color w:val="0432FF"/>
        </w:rPr>
        <w:t>(10 mg/mL; pH 11)</w:t>
      </w:r>
      <w:r w:rsidR="005A20CC">
        <w:t xml:space="preserve"> </w:t>
      </w:r>
      <w:r w:rsidRPr="00E66DCB">
        <w:t xml:space="preserve">heated to (from left to right) 70 </w:t>
      </w:r>
      <w:r w:rsidRPr="00E66DCB">
        <w:sym w:font="Symbol" w:char="F0B0"/>
      </w:r>
      <w:r w:rsidRPr="00E66DCB">
        <w:t xml:space="preserve">C ,60 </w:t>
      </w:r>
      <w:r w:rsidRPr="00E66DCB">
        <w:sym w:font="Symbol" w:char="F0B0"/>
      </w:r>
      <w:r w:rsidRPr="00E66DCB">
        <w:t xml:space="preserve">C, 40 </w:t>
      </w:r>
      <w:r w:rsidRPr="00E66DCB">
        <w:sym w:font="Symbol" w:char="F0B0"/>
      </w:r>
      <w:r w:rsidRPr="00E66DCB">
        <w:t>C</w:t>
      </w:r>
      <w:r>
        <w:t xml:space="preserve"> and cooled</w:t>
      </w:r>
      <w:r w:rsidRPr="00E66DCB">
        <w:t>, and no heating</w:t>
      </w:r>
      <w:r>
        <w:t xml:space="preserve"> (scale bar = 2 cm, photographs taken 3 hours after re-cooling)</w:t>
      </w:r>
      <w:r w:rsidRPr="00E66DCB">
        <w:t xml:space="preserve">; (d) Frequency sweep of a solution of 2NapFF </w:t>
      </w:r>
      <w:r w:rsidR="005A20CC">
        <w:t>(</w:t>
      </w:r>
      <w:r w:rsidR="005A20CC" w:rsidRPr="005A20CC">
        <w:rPr>
          <w:color w:val="0432FF"/>
        </w:rPr>
        <w:t>10 mg/mL</w:t>
      </w:r>
      <w:r w:rsidR="005A20CC">
        <w:rPr>
          <w:color w:val="0432FF"/>
        </w:rPr>
        <w:t>; pH 11</w:t>
      </w:r>
      <w:r w:rsidR="005A20CC">
        <w:t>)</w:t>
      </w:r>
      <w:r w:rsidR="005A20CC">
        <w:t xml:space="preserve"> </w:t>
      </w:r>
      <w:r w:rsidRPr="00E66DCB">
        <w:t xml:space="preserve">before a </w:t>
      </w:r>
      <w:r w:rsidR="0049540F">
        <w:t>heat</w:t>
      </w:r>
      <w:r w:rsidR="00DC15DD">
        <w:t>/</w:t>
      </w:r>
      <w:r w:rsidRPr="00E66DCB">
        <w:t>cool cycle (G</w:t>
      </w:r>
      <w:r w:rsidRPr="00E66DCB">
        <w:sym w:font="Symbol" w:char="F0A2"/>
      </w:r>
      <w:r w:rsidRPr="00E66DCB">
        <w:t>,</w:t>
      </w:r>
      <w:r w:rsidRPr="00E66DCB">
        <w:sym w:font="Wingdings 2" w:char="F0A2"/>
      </w:r>
      <w:r w:rsidRPr="00E66DCB">
        <w:t>;</w:t>
      </w:r>
      <w:proofErr w:type="spellStart"/>
      <w:r w:rsidRPr="00E66DCB">
        <w:t>G</w:t>
      </w:r>
      <w:proofErr w:type="spellEnd"/>
      <w:r w:rsidRPr="00E66DCB">
        <w:sym w:font="Symbol" w:char="F0B2"/>
      </w:r>
      <w:r w:rsidRPr="00E66DCB">
        <w:t xml:space="preserve"> </w:t>
      </w:r>
      <w:r w:rsidRPr="00E66DCB">
        <w:sym w:font="Wingdings 2" w:char="F0A3"/>
      </w:r>
      <w:r w:rsidRPr="00E66DCB">
        <w:t>) and</w:t>
      </w:r>
      <w:r w:rsidR="0049540F">
        <w:t xml:space="preserve"> after a heat/</w:t>
      </w:r>
      <w:r>
        <w:t>cool cycle ((G</w:t>
      </w:r>
      <w:r>
        <w:sym w:font="Symbol" w:char="F0A2"/>
      </w:r>
      <w:r>
        <w:t>,</w:t>
      </w:r>
      <w:r>
        <w:sym w:font="Wingdings 3" w:char="F070"/>
      </w:r>
      <w:r>
        <w:t>;</w:t>
      </w:r>
      <w:proofErr w:type="spellStart"/>
      <w:r>
        <w:t>G</w:t>
      </w:r>
      <w:proofErr w:type="spellEnd"/>
      <w:r>
        <w:sym w:font="Symbol" w:char="F0B2"/>
      </w:r>
      <w:r>
        <w:t xml:space="preserve"> </w:t>
      </w:r>
      <w:r>
        <w:sym w:font="Wingdings 3" w:char="F072"/>
      </w:r>
      <w:r>
        <w:t>). Note, much of the G</w:t>
      </w:r>
      <w:r w:rsidR="00DC15DD" w:rsidRPr="00E66DCB">
        <w:sym w:font="Symbol" w:char="F0A2"/>
      </w:r>
      <w:r>
        <w:t xml:space="preserve"> data cannot be plotted as it is in the noise</w:t>
      </w:r>
      <w:r w:rsidR="00EA4798">
        <w:t xml:space="preserve"> and too small for the instrument to detect</w:t>
      </w:r>
      <w:r>
        <w:t xml:space="preserve">. All data were collected at 25 </w:t>
      </w:r>
      <w:r>
        <w:sym w:font="Symbol" w:char="F0B0"/>
      </w:r>
      <w:r>
        <w:t>C.</w:t>
      </w:r>
    </w:p>
    <w:p w14:paraId="25CAA9E3" w14:textId="43C8BB50" w:rsidR="009250C1" w:rsidRDefault="005A20CC" w:rsidP="00D04B8B">
      <w:pPr>
        <w:pStyle w:val="P1"/>
      </w:pPr>
      <w:r>
        <w:rPr>
          <w:b/>
          <w:noProof/>
          <w:lang w:eastAsia="en-GB"/>
        </w:rPr>
        <w:lastRenderedPageBreak/>
        <w:drawing>
          <wp:anchor distT="0" distB="0" distL="114300" distR="114300" simplePos="0" relativeHeight="251661824" behindDoc="0" locked="0" layoutInCell="1" allowOverlap="1" wp14:anchorId="36864E24" wp14:editId="6ACD1CB3">
            <wp:simplePos x="0" y="0"/>
            <wp:positionH relativeFrom="column">
              <wp:posOffset>3305810</wp:posOffset>
            </wp:positionH>
            <wp:positionV relativeFrom="paragraph">
              <wp:posOffset>1795145</wp:posOffset>
            </wp:positionV>
            <wp:extent cx="3124200" cy="2785745"/>
            <wp:effectExtent l="0" t="0" r="0" b="8255"/>
            <wp:wrapThrough wrapText="bothSides">
              <wp:wrapPolygon edited="0">
                <wp:start x="0" y="0"/>
                <wp:lineTo x="0" y="21467"/>
                <wp:lineTo x="21424" y="21467"/>
                <wp:lineTo x="21424" y="0"/>
                <wp:lineTo x="0" y="0"/>
              </wp:wrapPolygon>
            </wp:wrapThrough>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18990" b="59367"/>
                    <a:stretch>
                      <a:fillRect/>
                    </a:stretch>
                  </pic:blipFill>
                  <pic:spPr bwMode="auto">
                    <a:xfrm>
                      <a:off x="0" y="0"/>
                      <a:ext cx="3124200"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681" w:rsidRPr="00A4085F">
        <w:t xml:space="preserve">Here, we found that heating to elevated temperatures </w:t>
      </w:r>
      <w:r w:rsidR="00114681">
        <w:t>does not change</w:t>
      </w:r>
      <w:r w:rsidR="00114681" w:rsidRPr="00A4085F">
        <w:t xml:space="preserve"> the viscosity of the solutions</w:t>
      </w:r>
      <w:r w:rsidR="00114681">
        <w:t xml:space="preserve"> (Fig. 1b)</w:t>
      </w:r>
      <w:r w:rsidR="00114681" w:rsidRPr="00A4085F">
        <w:t>. On re-</w:t>
      </w:r>
      <w:r w:rsidR="00114681">
        <w:t xml:space="preserve">cooling, </w:t>
      </w:r>
      <w:r w:rsidR="00114681" w:rsidRPr="00A4085F">
        <w:t>the samples</w:t>
      </w:r>
      <w:r w:rsidR="00114681">
        <w:t xml:space="preserve"> </w:t>
      </w:r>
      <w:r w:rsidR="00D04B8B">
        <w:t>beca</w:t>
      </w:r>
      <w:r w:rsidR="00114681" w:rsidRPr="00A4085F">
        <w:t xml:space="preserve">me </w:t>
      </w:r>
      <w:r w:rsidR="00114681">
        <w:t>significantly more viscous (Fig. 1b), and form</w:t>
      </w:r>
      <w:r w:rsidR="0011487E">
        <w:t>ed</w:t>
      </w:r>
      <w:r w:rsidR="00114681">
        <w:t xml:space="preserve"> materials that were </w:t>
      </w:r>
      <w:r w:rsidR="00114681" w:rsidRPr="00A4085F">
        <w:t>self-supporting for at least 8 hours (</w:t>
      </w:r>
      <w:r w:rsidR="00114681">
        <w:t>Fig. 1c). O</w:t>
      </w:r>
      <w:r w:rsidR="00114681" w:rsidRPr="00A4085F">
        <w:t>vernight</w:t>
      </w:r>
      <w:r w:rsidR="00114681">
        <w:t>,</w:t>
      </w:r>
      <w:r w:rsidR="00114681" w:rsidRPr="00A4085F">
        <w:t xml:space="preserve"> the samples fall to the bottom of the</w:t>
      </w:r>
      <w:r w:rsidR="00114681">
        <w:t xml:space="preserve"> tube</w:t>
      </w:r>
      <w:r w:rsidR="00114681" w:rsidRPr="00A4085F">
        <w:t xml:space="preserve">. Very similar materials were formed if </w:t>
      </w:r>
      <w:r w:rsidR="00114681">
        <w:t xml:space="preserve">the </w:t>
      </w:r>
      <w:r w:rsidR="00114681" w:rsidRPr="00A4085F">
        <w:t xml:space="preserve">heating was between 40 and 70 </w:t>
      </w:r>
      <w:r w:rsidR="00114681">
        <w:sym w:font="Symbol" w:char="F0B0"/>
      </w:r>
      <w:r w:rsidR="00114681" w:rsidRPr="00A4085F">
        <w:t xml:space="preserve">C, and samples </w:t>
      </w:r>
      <w:r w:rsidR="00114681">
        <w:t xml:space="preserve">that could be inverted were also </w:t>
      </w:r>
      <w:r w:rsidR="00114681" w:rsidRPr="00A4085F">
        <w:t xml:space="preserve">formed after </w:t>
      </w:r>
      <w:r w:rsidR="00114681">
        <w:t xml:space="preserve">cooling from </w:t>
      </w:r>
      <w:r w:rsidR="00114681" w:rsidRPr="00A4085F">
        <w:t xml:space="preserve">even only a short heating with a hot air gun. </w:t>
      </w:r>
      <w:r w:rsidR="00114681">
        <w:t>Whilst the samples become self-supporting, it is clear from the rheological data that these are not true gels. The storage modulus (G</w:t>
      </w:r>
      <w:r w:rsidR="00114681">
        <w:sym w:font="Symbol" w:char="F0A2"/>
      </w:r>
      <w:r w:rsidR="00114681">
        <w:t>) does not dominate over the loss modulus (G</w:t>
      </w:r>
      <w:r w:rsidR="00114681">
        <w:sym w:font="Symbol" w:char="F0B2"/>
      </w:r>
      <w:r w:rsidR="00114681">
        <w:t>) by one order of magnitude; rather the values are very close</w:t>
      </w:r>
      <w:r w:rsidR="008C0C93">
        <w:t xml:space="preserve"> indicating a more elastic type material</w:t>
      </w:r>
      <w:r w:rsidR="00114681">
        <w:t xml:space="preserve"> (Fig. 1d), and there </w:t>
      </w:r>
      <w:r w:rsidR="00263A9A">
        <w:t>is</w:t>
      </w:r>
      <w:r w:rsidR="00114681">
        <w:t xml:space="preserve"> some frequency dependence. The G</w:t>
      </w:r>
      <w:r w:rsidR="00114681">
        <w:sym w:font="Symbol" w:char="F0B2"/>
      </w:r>
      <w:r w:rsidR="00114681" w:rsidRPr="00921499">
        <w:t xml:space="preserve"> for the two solutions also highlight</w:t>
      </w:r>
      <w:r w:rsidR="00D04B8B">
        <w:t>s</w:t>
      </w:r>
      <w:r w:rsidR="00114681" w:rsidRPr="00921499">
        <w:t xml:space="preserve"> the significant difference in the viscosity of the two </w:t>
      </w:r>
      <w:r w:rsidR="00114681">
        <w:t>solutions near the rest state. This ‘</w:t>
      </w:r>
      <w:r w:rsidR="00114681" w:rsidRPr="00921499">
        <w:t>zero-shear</w:t>
      </w:r>
      <w:r w:rsidR="00114681">
        <w:t xml:space="preserve"> viscosity’</w:t>
      </w:r>
      <w:r w:rsidR="00114681" w:rsidRPr="00921499">
        <w:t xml:space="preserve"> can b</w:t>
      </w:r>
      <w:r w:rsidR="00114681">
        <w:t>e determined via the slope of G</w:t>
      </w:r>
      <w:r w:rsidR="00114681">
        <w:sym w:font="Symbol" w:char="F0B2"/>
      </w:r>
      <w:r w:rsidR="00114681" w:rsidRPr="00921499">
        <w:t xml:space="preserve"> versus </w:t>
      </w:r>
      <w:r w:rsidR="00114681">
        <w:sym w:font="Symbol" w:char="F020"/>
      </w:r>
      <w:r w:rsidR="00114681">
        <w:sym w:font="Symbol" w:char="F077"/>
      </w:r>
      <w:r w:rsidR="00114681" w:rsidRPr="00921499">
        <w:t xml:space="preserve"> in the limit of vanishing frequency or, as this terminal regime is not approached for the </w:t>
      </w:r>
      <w:r w:rsidR="0049540F">
        <w:t>heat/cool</w:t>
      </w:r>
      <w:r w:rsidR="00114681" w:rsidRPr="00921499">
        <w:t xml:space="preserve"> cycle sample, roughly estimated via G</w:t>
      </w:r>
      <w:r w:rsidR="00114681">
        <w:sym w:font="Symbol" w:char="F0B2"/>
      </w:r>
      <w:r w:rsidR="00114681" w:rsidRPr="00921499">
        <w:t>/</w:t>
      </w:r>
      <w:r w:rsidR="00114681">
        <w:sym w:font="Symbol" w:char="F077"/>
      </w:r>
      <w:r w:rsidR="00114681">
        <w:t xml:space="preserve"> </w:t>
      </w:r>
      <w:r w:rsidR="00114681" w:rsidRPr="00921499">
        <w:t xml:space="preserve">at </w:t>
      </w:r>
      <w:r w:rsidR="00114681">
        <w:sym w:font="Symbol" w:char="F077"/>
      </w:r>
      <w:r w:rsidR="00114681">
        <w:t>= 1 rad/s</w:t>
      </w:r>
      <w:r w:rsidR="00114681" w:rsidRPr="00921499">
        <w:t>.</w:t>
      </w:r>
      <w:r w:rsidR="00114681">
        <w:fldChar w:fldCharType="begin"/>
      </w:r>
      <w:r w:rsidR="0090022D">
        <w:instrText xml:space="preserve"> ADDIN EN.CITE &lt;EndNote&gt;&lt;Cite&gt;&lt;Year&gt;1989&lt;/Year&gt;&lt;RecNum&gt;44&lt;/RecNum&gt;&lt;DisplayText&gt;&lt;style face="superscript"&gt;[11]&lt;/style&gt;&lt;/DisplayText&gt;&lt;record&gt;&lt;rec-number&gt;44&lt;/rec-number&gt;&lt;foreign-keys&gt;&lt;key app="EN" db-id="fwdepzs9utdp99e59efv09t0ep05xzverv0s" timestamp="1494328155"&gt;44&lt;/key&gt;&lt;/foreign-keys&gt;&lt;ref-type name="Book Section"&gt;5&lt;/ref-type&gt;&lt;contributors&gt;&lt;secondary-authors&gt;&lt;author&gt;H.A. Barnes, J. F. Hutton&lt;/author&gt;&lt;author&gt;K. Walters&lt;/author&gt;&lt;/secondary-authors&gt;&lt;/contributors&gt;&lt;titles&gt;&lt;title&gt;Rheology Series&lt;/title&gt;&lt;secondary-title&gt;Rheology Series&lt;/secondary-title&gt;&lt;/titles&gt;&lt;pages&gt;ii&lt;/pages&gt;&lt;volume&gt;Volume 3&lt;/volume&gt;&lt;dates&gt;&lt;year&gt;1989&lt;/year&gt;&lt;/dates&gt;&lt;publisher&gt;Elsevier&lt;/publisher&gt;&lt;isbn&gt;0169-3107&lt;/isbn&gt;&lt;urls&gt;&lt;related-urls&gt;&lt;url&gt;http://www.sciencedirect.com/science/article/pii/B9780444874696500019&lt;/url&gt;&lt;/related-urls&gt;&lt;/urls&gt;&lt;electronic-resource-num&gt;https://doi.org/10.1016/B978-0-444-87469-6.50001-9&lt;/electronic-resource-num&gt;&lt;/record&gt;&lt;/Cite&gt;&lt;/EndNote&gt;</w:instrText>
      </w:r>
      <w:r w:rsidR="00114681">
        <w:fldChar w:fldCharType="separate"/>
      </w:r>
      <w:r w:rsidR="0090022D" w:rsidRPr="0090022D">
        <w:rPr>
          <w:noProof/>
          <w:vertAlign w:val="superscript"/>
        </w:rPr>
        <w:t>[11]</w:t>
      </w:r>
      <w:r w:rsidR="00114681">
        <w:fldChar w:fldCharType="end"/>
      </w:r>
      <w:r w:rsidR="00114681" w:rsidRPr="00921499">
        <w:t> </w:t>
      </w:r>
      <w:r w:rsidR="00D04B8B">
        <w:t>Before heating,</w:t>
      </w:r>
      <w:r w:rsidR="00114681" w:rsidRPr="00921499">
        <w:t xml:space="preserve"> G</w:t>
      </w:r>
      <w:r w:rsidR="00114681">
        <w:sym w:font="Symbol" w:char="F0B2"/>
      </w:r>
      <w:r w:rsidR="00114681" w:rsidRPr="00921499">
        <w:t>/</w:t>
      </w:r>
      <w:r w:rsidR="00114681">
        <w:sym w:font="Symbol" w:char="F077"/>
      </w:r>
      <w:r w:rsidR="00114681" w:rsidRPr="00921499">
        <w:t xml:space="preserve">~ 0.5 </w:t>
      </w:r>
      <w:proofErr w:type="spellStart"/>
      <w:r w:rsidR="00114681" w:rsidRPr="00921499">
        <w:t>Pa.s</w:t>
      </w:r>
      <w:proofErr w:type="spellEnd"/>
      <w:r w:rsidR="00114681" w:rsidRPr="00921499">
        <w:t xml:space="preserve"> whereas after the </w:t>
      </w:r>
      <w:r w:rsidR="0049540F">
        <w:t>heat/cool</w:t>
      </w:r>
      <w:r w:rsidR="00114681" w:rsidRPr="00921499">
        <w:t xml:space="preserve"> cycle G</w:t>
      </w:r>
      <w:r w:rsidR="00114681">
        <w:sym w:font="Symbol" w:char="F0B2"/>
      </w:r>
      <w:r w:rsidR="00114681" w:rsidRPr="00921499">
        <w:t>/</w:t>
      </w:r>
      <w:r w:rsidR="00114681">
        <w:sym w:font="Symbol" w:char="F077"/>
      </w:r>
      <w:r w:rsidR="00114681">
        <w:t xml:space="preserve">~50 </w:t>
      </w:r>
      <w:proofErr w:type="spellStart"/>
      <w:r w:rsidR="00114681">
        <w:t>Pa.s</w:t>
      </w:r>
      <w:proofErr w:type="spellEnd"/>
      <w:r w:rsidR="00114681">
        <w:t xml:space="preserve"> i.e. </w:t>
      </w:r>
      <w:r w:rsidR="00114681" w:rsidRPr="00921499">
        <w:t>two orders of magnitude higher</w:t>
      </w:r>
      <w:r w:rsidR="00114681">
        <w:t>. All of this is clearly important as it is common for tube inversion to be shown as the only test of gelation.</w:t>
      </w:r>
      <w:r w:rsidR="00114681">
        <w:fldChar w:fldCharType="begin"/>
      </w:r>
      <w:r w:rsidR="0090022D">
        <w:instrText xml:space="preserve"> ADDIN EN.CITE &lt;EndNote&gt;&lt;Cite&gt;&lt;Author&gt;Raghavan&lt;/Author&gt;&lt;Year&gt;2006&lt;/Year&gt;&lt;RecNum&gt;62&lt;/RecNum&gt;&lt;DisplayText&gt;&lt;style face="superscript"&gt;[12]&lt;/style&gt;&lt;/DisplayText&gt;&lt;record&gt;&lt;rec-number&gt;62&lt;/rec-number&gt;&lt;foreign-keys&gt;&lt;key app="EN" db-id="fwdepzs9utdp99e59efv09t0ep05xzverv0s" timestamp="1494932087"&gt;62&lt;/key&gt;&lt;/foreign-keys&gt;&lt;ref-type name="Book Section"&gt;5&lt;/ref-type&gt;&lt;contributors&gt;&lt;authors&gt;&lt;author&gt;Raghavan, Srinivasa R.&lt;/author&gt;&lt;author&gt;Cipriano, Bani H.&lt;/author&gt;&lt;/authors&gt;&lt;secondary-authors&gt;&lt;author&gt;Weiss, Richard G.&lt;/author&gt;&lt;author&gt;Terech, Pierre&lt;/author&gt;&lt;/secondary-authors&gt;&lt;/contributors&gt;&lt;titles&gt;&lt;title&gt;Gel Formation: Phase Diagrams Using Tabletop Rheology and Calorimetry&lt;/title&gt;&lt;secondary-title&gt;Molecular Gels: Materials with Self-Assembled Fibrillar Networks&lt;/secondary-title&gt;&lt;/titles&gt;&lt;pages&gt;241-252&lt;/pages&gt;&lt;dates&gt;&lt;year&gt;2006&lt;/year&gt;&lt;/dates&gt;&lt;pub-location&gt;Dordrecht&lt;/pub-location&gt;&lt;publisher&gt;Springer Netherlands&lt;/publisher&gt;&lt;isbn&gt;978-1-4020-3689-7&lt;/isbn&gt;&lt;label&gt;Raghavan2006&lt;/label&gt;&lt;urls&gt;&lt;related-urls&gt;&lt;url&gt;http://dx.doi.org/10.1007/1-4020-3689-2_9&lt;/url&gt;&lt;/related-urls&gt;&lt;/urls&gt;&lt;electronic-resource-num&gt;10.1007/1-4020-3689-2_9&lt;/electronic-resource-num&gt;&lt;/record&gt;&lt;/Cite&gt;&lt;/EndNote&gt;</w:instrText>
      </w:r>
      <w:r w:rsidR="00114681">
        <w:fldChar w:fldCharType="separate"/>
      </w:r>
      <w:r w:rsidR="0090022D" w:rsidRPr="0090022D">
        <w:rPr>
          <w:noProof/>
          <w:vertAlign w:val="superscript"/>
        </w:rPr>
        <w:t>[12]</w:t>
      </w:r>
      <w:r w:rsidR="00114681">
        <w:fldChar w:fldCharType="end"/>
      </w:r>
      <w:r w:rsidR="009250C1">
        <w:t xml:space="preserve"> </w:t>
      </w:r>
    </w:p>
    <w:p w14:paraId="6AE427E1" w14:textId="7BC5A244" w:rsidR="009250C1" w:rsidRDefault="009250C1" w:rsidP="00D04B8B">
      <w:pPr>
        <w:pStyle w:val="P1"/>
      </w:pPr>
      <w:r>
        <w:tab/>
        <w:t xml:space="preserve">The increase in viscosity was observed over a range of concentrations (Fig. S1, Supporting Information), with materials that could be inverted being formed as low as 5 mg/mL (solutions at 3 and 4 mg/mL were visibly more viscous after a </w:t>
      </w:r>
      <w:r w:rsidR="0049540F">
        <w:t>heat/cool</w:t>
      </w:r>
      <w:r>
        <w:t xml:space="preserve"> cycle, but </w:t>
      </w:r>
      <w:r w:rsidR="00D04B8B">
        <w:t>did</w:t>
      </w:r>
      <w:r>
        <w:t xml:space="preserve"> not support inversion). The</w:t>
      </w:r>
      <w:r w:rsidRPr="00FE64DE">
        <w:t xml:space="preserve"> concentration range coincides with our previous work on the phase diagram for 2NapFF, where we showed that worm-like micelles are formed above around 1 mg/mL, with a significant increase in the viscosity above 5 mg/</w:t>
      </w:r>
      <w:proofErr w:type="spellStart"/>
      <w:r w:rsidRPr="00FE64DE">
        <w:t>mL.</w:t>
      </w:r>
      <w:proofErr w:type="spellEnd"/>
      <w:r w:rsidRPr="00FE64DE">
        <w:fldChar w:fldCharType="begin"/>
      </w:r>
      <w:r w:rsidR="0090022D">
        <w:instrText xml:space="preserve"> ADDIN EN.CITE &lt;EndNote&gt;&lt;Cite&gt;&lt;Author&gt;Cardoso&lt;/Author&gt;&lt;Year&gt;2016&lt;/Year&gt;&lt;RecNum&gt;5&lt;/RecNum&gt;&lt;DisplayText&gt;&lt;style face="superscript"&gt;[9]&lt;/style&gt;&lt;/DisplayText&gt;&lt;record&gt;&lt;rec-number&gt;5&lt;/rec-number&gt;&lt;foreign-keys&gt;&lt;key app="EN" db-id="fwdepzs9utdp99e59efv09t0ep05xzverv0s" timestamp="1490000904"&gt;5&lt;/key&gt;&lt;/foreign-keys&gt;&lt;ref-type name="Journal Article"&gt;17&lt;/ref-type&gt;&lt;contributors&gt;&lt;authors&gt;&lt;author&gt;Cardoso, Andre Zamith&lt;/author&gt;&lt;author&gt;Mears, Laura L. E.&lt;/author&gt;&lt;author&gt;Cattoz, Beatrice N.&lt;/author&gt;&lt;author&gt;Griffiths, Peter C.&lt;/author&gt;&lt;author&gt;Schweins, Ralf&lt;/author&gt;&lt;author&gt;Adams, Dave J.&lt;/author&gt;&lt;/authors&gt;&lt;/contributors&gt;&lt;titles&gt;&lt;title&gt;Linking micellar structures to hydrogelation for salt-triggered dipeptide gelators&lt;/title&gt;&lt;secondary-title&gt;Soft Matter&lt;/secondary-title&gt;&lt;/titles&gt;&lt;periodical&gt;&lt;full-title&gt;Soft Matter&lt;/full-title&gt;&lt;/periodical&gt;&lt;pages&gt;3612-3621&lt;/pages&gt;&lt;volume&gt;12&lt;/volume&gt;&lt;number&gt;15&lt;/number&gt;&lt;dates&gt;&lt;year&gt;2016&lt;/year&gt;&lt;/dates&gt;&lt;publisher&gt;The Royal Society of Chemistry&lt;/publisher&gt;&lt;isbn&gt;1744-683X&lt;/isbn&gt;&lt;work-type&gt;10.1039/C5SM03072B&lt;/work-type&gt;&lt;urls&gt;&lt;related-urls&gt;&lt;url&gt;http://dx.doi.org/10.1039/C5SM03072B&lt;/url&gt;&lt;/related-urls&gt;&lt;/urls&gt;&lt;electronic-resource-num&gt;10.1039/C5SM03072B&lt;/electronic-resource-num&gt;&lt;/record&gt;&lt;/Cite&gt;&lt;/EndNote&gt;</w:instrText>
      </w:r>
      <w:r w:rsidRPr="00FE64DE">
        <w:fldChar w:fldCharType="separate"/>
      </w:r>
      <w:r w:rsidR="0090022D" w:rsidRPr="0090022D">
        <w:rPr>
          <w:noProof/>
          <w:vertAlign w:val="superscript"/>
        </w:rPr>
        <w:t>[9]</w:t>
      </w:r>
      <w:r w:rsidRPr="00FE64DE">
        <w:fldChar w:fldCharType="end"/>
      </w:r>
      <w:r w:rsidRPr="00FE64DE">
        <w:t xml:space="preserve"> Hence, </w:t>
      </w:r>
      <w:r w:rsidR="00263A9A">
        <w:t>this heat-induced behavio</w:t>
      </w:r>
      <w:r w:rsidRPr="00FE64DE">
        <w:t>r requires that specific aggregates exist at room temperature, rather than this being a heat-induced structural transition.</w:t>
      </w:r>
    </w:p>
    <w:p w14:paraId="4DDAC857" w14:textId="45AB4C17" w:rsidR="009250C1" w:rsidRDefault="00D04B8B" w:rsidP="00D04B8B">
      <w:pPr>
        <w:pStyle w:val="P1"/>
      </w:pPr>
      <w:r>
        <w:tab/>
      </w:r>
      <w:r w:rsidR="009250C1">
        <w:t xml:space="preserve">pH </w:t>
      </w:r>
      <w:r w:rsidR="00263A9A">
        <w:t>is</w:t>
      </w:r>
      <w:r w:rsidR="009250C1">
        <w:t xml:space="preserve"> a critical parameter; at 10 mg/mL, samples that could be inverted were prepared after a </w:t>
      </w:r>
      <w:r w:rsidR="0049540F">
        <w:t>heat/cool</w:t>
      </w:r>
      <w:r w:rsidR="009250C1">
        <w:t xml:space="preserve"> cycle as long as the pH was above 9.48 (Fig. S2). </w:t>
      </w:r>
      <w:r w:rsidR="009250C1" w:rsidRPr="00FE64DE">
        <w:t xml:space="preserve">Typically, for this kind of molecule, the apparent </w:t>
      </w:r>
      <w:proofErr w:type="spellStart"/>
      <w:r w:rsidR="009250C1" w:rsidRPr="00FE64DE">
        <w:t>p</w:t>
      </w:r>
      <w:r w:rsidR="009250C1" w:rsidRPr="00FE64DE">
        <w:rPr>
          <w:i/>
        </w:rPr>
        <w:t>K</w:t>
      </w:r>
      <w:r w:rsidR="009250C1" w:rsidRPr="00FE64DE">
        <w:rPr>
          <w:vertAlign w:val="subscript"/>
        </w:rPr>
        <w:t>a</w:t>
      </w:r>
      <w:proofErr w:type="spellEnd"/>
      <w:r w:rsidR="009250C1" w:rsidRPr="00FE64DE">
        <w:t xml:space="preserve"> of the carboxylic acid is around 6,</w:t>
      </w:r>
      <w:r w:rsidR="009250C1">
        <w:fldChar w:fldCharType="begin"/>
      </w:r>
      <w:r w:rsidR="00D15674">
        <w:instrText xml:space="preserve"> ADDIN EN.CITE &lt;EndNote&gt;&lt;Cite&gt;&lt;Author&gt;Chen&lt;/Author&gt;&lt;Year&gt;2010&lt;/Year&gt;&lt;RecNum&gt;30&lt;/RecNum&gt;&lt;DisplayText&gt;&lt;style face="superscript"&gt;[13]&lt;/style&gt;&lt;/DisplayText&gt;&lt;record&gt;&lt;rec-number&gt;30&lt;/rec-number&gt;&lt;foreign-keys&gt;&lt;key app="EN" db-id="fwdepzs9utdp99e59efv09t0ep05xzverv0s" timestamp="1491347831"&gt;30&lt;/key&gt;&lt;/foreign-keys&gt;&lt;ref-type name="Journal Article"&gt;17&lt;/ref-type&gt;&lt;contributors&gt;&lt;authors&gt;&lt;author&gt;Chen, Lin&lt;/author&gt;&lt;author&gt;Revel, Steven&lt;/author&gt;&lt;author&gt;Morris, Kyle&lt;/author&gt;&lt;author&gt;C. Serpell, Louise&lt;/author&gt;&lt;author&gt;Adams, Dave J.&lt;/author&gt;&lt;/authors&gt;&lt;/contributors&gt;&lt;titles&gt;&lt;title&gt;Effect of Molecular Structure on the Properties of Naphthalene−Dipeptide Hydrogelators&lt;/title&gt;&lt;secondary-title&gt;Langmuir&lt;/secondary-title&gt;&lt;/titles&gt;&lt;periodical&gt;&lt;full-title&gt;Langmuir&lt;/full-title&gt;&lt;/periodical&gt;&lt;pages&gt;13466-13471&lt;/pages&gt;&lt;volume&gt;26&lt;/volume&gt;&lt;number&gt;16&lt;/number&gt;&lt;dates&gt;&lt;year&gt;2010&lt;/year&gt;&lt;pub-dates&gt;&lt;date&gt;2010/08/17&lt;/date&gt;&lt;/pub-dates&gt;&lt;/dates&gt;&lt;publisher&gt;American Chemical Society&lt;/publisher&gt;&lt;isbn&gt;0743-7463&lt;/isbn&gt;&lt;urls&gt;&lt;related-urls&gt;&lt;url&gt;http://dx.doi.org/10.1021/la102059x&lt;/url&gt;&lt;/related-urls&gt;&lt;/urls&gt;&lt;electronic-resource-num&gt;10.1021/la102059x&lt;/electronic-resource-num&gt;&lt;/record&gt;&lt;/Cite&gt;&lt;/EndNote&gt;</w:instrText>
      </w:r>
      <w:r w:rsidR="009250C1">
        <w:fldChar w:fldCharType="separate"/>
      </w:r>
      <w:r w:rsidR="00D15674" w:rsidRPr="00D15674">
        <w:rPr>
          <w:noProof/>
          <w:vertAlign w:val="superscript"/>
        </w:rPr>
        <w:t>[13]</w:t>
      </w:r>
      <w:r w:rsidR="009250C1">
        <w:fldChar w:fldCharType="end"/>
      </w:r>
      <w:r w:rsidR="009250C1" w:rsidRPr="00FE64DE">
        <w:t xml:space="preserve"> and can be concentr</w:t>
      </w:r>
      <w:r>
        <w:t xml:space="preserve">ation dependent. At 10 mg/mL, </w:t>
      </w:r>
      <w:r w:rsidR="009250C1" w:rsidRPr="00FE64DE">
        <w:t xml:space="preserve">titration of the 2NapFF </w:t>
      </w:r>
      <w:r w:rsidR="009250C1">
        <w:t>shows</w:t>
      </w:r>
      <w:r w:rsidR="009250C1" w:rsidRPr="00FE64DE">
        <w:t xml:space="preserve"> </w:t>
      </w:r>
      <w:r w:rsidR="009250C1">
        <w:t>an</w:t>
      </w:r>
      <w:r w:rsidR="009250C1" w:rsidRPr="00FE64DE">
        <w:t xml:space="preserve"> </w:t>
      </w:r>
      <w:r w:rsidR="009250C1" w:rsidRPr="00E00D39">
        <w:t xml:space="preserve">apparent </w:t>
      </w:r>
      <w:proofErr w:type="spellStart"/>
      <w:r w:rsidR="009250C1" w:rsidRPr="00E00D39">
        <w:t>p</w:t>
      </w:r>
      <w:r w:rsidR="009250C1" w:rsidRPr="00E00D39">
        <w:rPr>
          <w:i/>
        </w:rPr>
        <w:t>K</w:t>
      </w:r>
      <w:r w:rsidR="009250C1" w:rsidRPr="00E00D39">
        <w:rPr>
          <w:vertAlign w:val="subscript"/>
        </w:rPr>
        <w:t>a</w:t>
      </w:r>
      <w:proofErr w:type="spellEnd"/>
      <w:r w:rsidR="009250C1" w:rsidRPr="00E00D39">
        <w:t xml:space="preserve"> </w:t>
      </w:r>
      <w:r w:rsidR="009250C1">
        <w:t>at</w:t>
      </w:r>
      <w:r w:rsidR="009250C1" w:rsidRPr="00E00D39">
        <w:t xml:space="preserve"> around 8.5 (Fig. S3). After a </w:t>
      </w:r>
      <w:r w:rsidR="0049540F">
        <w:t>heat/cool</w:t>
      </w:r>
      <w:r w:rsidR="009250C1" w:rsidRPr="00E00D39">
        <w:t xml:space="preserve"> cycle, the </w:t>
      </w:r>
      <w:proofErr w:type="spellStart"/>
      <w:r w:rsidR="009250C1" w:rsidRPr="00E00D39">
        <w:t>p</w:t>
      </w:r>
      <w:r w:rsidR="009250C1" w:rsidRPr="00E00D39">
        <w:rPr>
          <w:i/>
        </w:rPr>
        <w:t>K</w:t>
      </w:r>
      <w:r w:rsidR="009250C1" w:rsidRPr="00E00D39">
        <w:rPr>
          <w:vertAlign w:val="subscript"/>
        </w:rPr>
        <w:t>a</w:t>
      </w:r>
      <w:proofErr w:type="spellEnd"/>
      <w:r>
        <w:t xml:space="preserve"> </w:t>
      </w:r>
      <w:r w:rsidR="009250C1" w:rsidRPr="00FE64DE">
        <w:t>slightly increased</w:t>
      </w:r>
      <w:r w:rsidR="009250C1">
        <w:t xml:space="preserve"> to around 9.0</w:t>
      </w:r>
      <w:r w:rsidR="009250C1" w:rsidRPr="00FE64DE">
        <w:t xml:space="preserve">, but it should be stressed that the high viscosity of this </w:t>
      </w:r>
      <w:r w:rsidR="009250C1">
        <w:t>solution</w:t>
      </w:r>
      <w:r w:rsidR="009250C1" w:rsidRPr="00FE64DE">
        <w:t xml:space="preserve"> made this measurement difficult. </w:t>
      </w:r>
      <w:proofErr w:type="spellStart"/>
      <w:r w:rsidR="00D15674" w:rsidRPr="00D15674">
        <w:rPr>
          <w:color w:val="0432FF"/>
          <w:lang w:val="de-DE"/>
        </w:rPr>
        <w:t>We</w:t>
      </w:r>
      <w:proofErr w:type="spellEnd"/>
      <w:r w:rsidR="00D15674" w:rsidRPr="00D15674">
        <w:rPr>
          <w:color w:val="0432FF"/>
          <w:lang w:val="de-DE"/>
        </w:rPr>
        <w:t xml:space="preserve"> </w:t>
      </w:r>
      <w:proofErr w:type="spellStart"/>
      <w:r w:rsidR="00D15674" w:rsidRPr="00D15674">
        <w:rPr>
          <w:color w:val="0432FF"/>
          <w:lang w:val="de-DE"/>
        </w:rPr>
        <w:t>note</w:t>
      </w:r>
      <w:proofErr w:type="spellEnd"/>
      <w:r w:rsidR="00D15674" w:rsidRPr="00D15674">
        <w:rPr>
          <w:color w:val="0432FF"/>
          <w:lang w:val="de-DE"/>
        </w:rPr>
        <w:t xml:space="preserve"> </w:t>
      </w:r>
      <w:proofErr w:type="spellStart"/>
      <w:r w:rsidR="00D15674" w:rsidRPr="00D15674">
        <w:rPr>
          <w:color w:val="0432FF"/>
          <w:lang w:val="de-DE"/>
        </w:rPr>
        <w:t>that</w:t>
      </w:r>
      <w:proofErr w:type="spellEnd"/>
      <w:r w:rsidR="00D15674" w:rsidRPr="00D15674">
        <w:rPr>
          <w:color w:val="0432FF"/>
          <w:lang w:val="de-DE"/>
        </w:rPr>
        <w:t xml:space="preserve"> </w:t>
      </w:r>
      <w:proofErr w:type="spellStart"/>
      <w:r w:rsidR="00D15674" w:rsidRPr="00D15674">
        <w:rPr>
          <w:color w:val="0432FF"/>
          <w:lang w:val="de-DE"/>
        </w:rPr>
        <w:t>elsewhere</w:t>
      </w:r>
      <w:proofErr w:type="spellEnd"/>
      <w:r w:rsidR="00D15674" w:rsidRPr="00D15674">
        <w:rPr>
          <w:color w:val="0432FF"/>
          <w:lang w:val="de-DE"/>
        </w:rPr>
        <w:t xml:space="preserve"> </w:t>
      </w:r>
      <w:proofErr w:type="spellStart"/>
      <w:r w:rsidR="00D15674" w:rsidRPr="00D15674">
        <w:rPr>
          <w:color w:val="0432FF"/>
          <w:lang w:val="de-DE"/>
        </w:rPr>
        <w:t>heat</w:t>
      </w:r>
      <w:proofErr w:type="spellEnd"/>
      <w:r w:rsidR="00D15674" w:rsidRPr="00D15674">
        <w:rPr>
          <w:color w:val="0432FF"/>
          <w:lang w:val="de-DE"/>
        </w:rPr>
        <w:t xml:space="preserve"> </w:t>
      </w:r>
      <w:proofErr w:type="spellStart"/>
      <w:r w:rsidR="00D15674" w:rsidRPr="00D15674">
        <w:rPr>
          <w:color w:val="0432FF"/>
          <w:lang w:val="de-DE"/>
        </w:rPr>
        <w:t>and</w:t>
      </w:r>
      <w:proofErr w:type="spellEnd"/>
      <w:r w:rsidR="00D15674" w:rsidRPr="00D15674">
        <w:rPr>
          <w:color w:val="0432FF"/>
          <w:lang w:val="de-DE"/>
        </w:rPr>
        <w:t xml:space="preserve"> cool </w:t>
      </w:r>
      <w:proofErr w:type="spellStart"/>
      <w:r w:rsidR="00D15674" w:rsidRPr="00D15674">
        <w:rPr>
          <w:color w:val="0432FF"/>
          <w:lang w:val="de-DE"/>
        </w:rPr>
        <w:t>cycles</w:t>
      </w:r>
      <w:proofErr w:type="spellEnd"/>
      <w:r w:rsidR="00D15674" w:rsidRPr="00D15674">
        <w:rPr>
          <w:color w:val="0432FF"/>
          <w:lang w:val="de-DE"/>
        </w:rPr>
        <w:t xml:space="preserve"> </w:t>
      </w:r>
      <w:proofErr w:type="spellStart"/>
      <w:r w:rsidR="00D15674" w:rsidRPr="00D15674">
        <w:rPr>
          <w:color w:val="0432FF"/>
          <w:lang w:val="de-DE"/>
        </w:rPr>
        <w:t>have</w:t>
      </w:r>
      <w:proofErr w:type="spellEnd"/>
      <w:r w:rsidR="00D15674" w:rsidRPr="00D15674">
        <w:rPr>
          <w:color w:val="0432FF"/>
          <w:lang w:val="de-DE"/>
        </w:rPr>
        <w:t xml:space="preserve"> </w:t>
      </w:r>
      <w:proofErr w:type="spellStart"/>
      <w:r w:rsidR="00D15674" w:rsidRPr="00D15674">
        <w:rPr>
          <w:color w:val="0432FF"/>
          <w:lang w:val="de-DE"/>
        </w:rPr>
        <w:t>been</w:t>
      </w:r>
      <w:proofErr w:type="spellEnd"/>
      <w:r w:rsidR="00D15674" w:rsidRPr="00D15674">
        <w:rPr>
          <w:color w:val="0432FF"/>
          <w:lang w:val="de-DE"/>
        </w:rPr>
        <w:t xml:space="preserve"> </w:t>
      </w:r>
      <w:proofErr w:type="spellStart"/>
      <w:r w:rsidR="00D15674" w:rsidRPr="00D15674">
        <w:rPr>
          <w:color w:val="0432FF"/>
          <w:lang w:val="de-DE"/>
        </w:rPr>
        <w:t>used</w:t>
      </w:r>
      <w:proofErr w:type="spellEnd"/>
      <w:r w:rsidR="00D15674" w:rsidRPr="00D15674">
        <w:rPr>
          <w:color w:val="0432FF"/>
          <w:lang w:val="de-DE"/>
        </w:rPr>
        <w:t xml:space="preserve"> </w:t>
      </w:r>
      <w:proofErr w:type="spellStart"/>
      <w:r w:rsidR="00D15674" w:rsidRPr="00D15674">
        <w:rPr>
          <w:color w:val="0432FF"/>
          <w:lang w:val="de-DE"/>
        </w:rPr>
        <w:t>during</w:t>
      </w:r>
      <w:proofErr w:type="spellEnd"/>
      <w:r w:rsidR="00D15674" w:rsidRPr="00D15674">
        <w:rPr>
          <w:color w:val="0432FF"/>
          <w:lang w:val="de-DE"/>
        </w:rPr>
        <w:t xml:space="preserve"> a pH </w:t>
      </w:r>
      <w:proofErr w:type="spellStart"/>
      <w:r w:rsidR="00D15674" w:rsidRPr="00D15674">
        <w:rPr>
          <w:color w:val="0432FF"/>
          <w:lang w:val="de-DE"/>
        </w:rPr>
        <w:t>titration</w:t>
      </w:r>
      <w:proofErr w:type="spellEnd"/>
      <w:r w:rsidR="00D15674" w:rsidRPr="00D15674">
        <w:rPr>
          <w:color w:val="0432FF"/>
          <w:lang w:val="de-DE"/>
        </w:rPr>
        <w:t xml:space="preserve"> </w:t>
      </w:r>
      <w:proofErr w:type="spellStart"/>
      <w:r w:rsidR="00D15674" w:rsidRPr="00D15674">
        <w:rPr>
          <w:color w:val="0432FF"/>
          <w:lang w:val="de-DE"/>
        </w:rPr>
        <w:t>to</w:t>
      </w:r>
      <w:proofErr w:type="spellEnd"/>
      <w:r w:rsidR="00D15674" w:rsidRPr="00D15674">
        <w:rPr>
          <w:color w:val="0432FF"/>
          <w:lang w:val="de-DE"/>
        </w:rPr>
        <w:t xml:space="preserve"> </w:t>
      </w:r>
      <w:proofErr w:type="spellStart"/>
      <w:r w:rsidR="00D15674" w:rsidRPr="00D15674">
        <w:rPr>
          <w:color w:val="0432FF"/>
          <w:lang w:val="de-DE"/>
        </w:rPr>
        <w:t>establish</w:t>
      </w:r>
      <w:proofErr w:type="spellEnd"/>
      <w:r w:rsidR="00D15674" w:rsidRPr="00D15674">
        <w:rPr>
          <w:color w:val="0432FF"/>
          <w:lang w:val="de-DE"/>
        </w:rPr>
        <w:t xml:space="preserve"> </w:t>
      </w:r>
      <w:proofErr w:type="spellStart"/>
      <w:r w:rsidR="00D15674" w:rsidRPr="00D15674">
        <w:rPr>
          <w:color w:val="0432FF"/>
          <w:lang w:val="de-DE"/>
        </w:rPr>
        <w:t>the</w:t>
      </w:r>
      <w:proofErr w:type="spellEnd"/>
      <w:r w:rsidR="00D15674" w:rsidRPr="00D15674">
        <w:rPr>
          <w:color w:val="0432FF"/>
          <w:lang w:val="de-DE"/>
        </w:rPr>
        <w:t xml:space="preserve"> </w:t>
      </w:r>
      <w:proofErr w:type="spellStart"/>
      <w:r w:rsidR="00D15674" w:rsidRPr="00D15674">
        <w:rPr>
          <w:color w:val="0432FF"/>
          <w:lang w:val="de-DE"/>
        </w:rPr>
        <w:t>p</w:t>
      </w:r>
      <w:r w:rsidR="00D15674" w:rsidRPr="00D15674">
        <w:rPr>
          <w:i/>
          <w:color w:val="0432FF"/>
          <w:lang w:val="de-DE"/>
        </w:rPr>
        <w:t>K</w:t>
      </w:r>
      <w:r w:rsidR="00D15674" w:rsidRPr="00D15674">
        <w:rPr>
          <w:color w:val="0432FF"/>
          <w:vertAlign w:val="subscript"/>
          <w:lang w:val="de-DE"/>
        </w:rPr>
        <w:t>a</w:t>
      </w:r>
      <w:proofErr w:type="spellEnd"/>
      <w:r w:rsidR="00D15674" w:rsidRPr="00D15674">
        <w:rPr>
          <w:color w:val="0432FF"/>
          <w:lang w:val="de-DE"/>
        </w:rPr>
        <w:t xml:space="preserve"> </w:t>
      </w:r>
      <w:proofErr w:type="spellStart"/>
      <w:r w:rsidR="00D15674" w:rsidRPr="00D15674">
        <w:rPr>
          <w:color w:val="0432FF"/>
          <w:lang w:val="de-DE"/>
        </w:rPr>
        <w:t>and</w:t>
      </w:r>
      <w:proofErr w:type="spellEnd"/>
      <w:r w:rsidR="00D15674" w:rsidRPr="00D15674">
        <w:rPr>
          <w:color w:val="0432FF"/>
          <w:lang w:val="de-DE"/>
        </w:rPr>
        <w:t xml:space="preserve"> </w:t>
      </w:r>
      <w:proofErr w:type="spellStart"/>
      <w:r w:rsidR="00D15674" w:rsidRPr="00D15674">
        <w:rPr>
          <w:color w:val="0432FF"/>
          <w:lang w:val="de-DE"/>
        </w:rPr>
        <w:t>it</w:t>
      </w:r>
      <w:proofErr w:type="spellEnd"/>
      <w:r w:rsidR="00D15674" w:rsidRPr="00D15674">
        <w:rPr>
          <w:color w:val="0432FF"/>
          <w:lang w:val="de-DE"/>
        </w:rPr>
        <w:t xml:space="preserve"> </w:t>
      </w:r>
      <w:proofErr w:type="spellStart"/>
      <w:r w:rsidR="00D15674" w:rsidRPr="00D15674">
        <w:rPr>
          <w:color w:val="0432FF"/>
          <w:lang w:val="de-DE"/>
        </w:rPr>
        <w:t>is</w:t>
      </w:r>
      <w:proofErr w:type="spellEnd"/>
      <w:r w:rsidR="00D15674" w:rsidRPr="00D15674">
        <w:rPr>
          <w:color w:val="0432FF"/>
          <w:lang w:val="de-DE"/>
        </w:rPr>
        <w:t xml:space="preserve"> </w:t>
      </w:r>
      <w:proofErr w:type="spellStart"/>
      <w:r w:rsidR="00D15674" w:rsidRPr="00D15674">
        <w:rPr>
          <w:color w:val="0432FF"/>
          <w:lang w:val="de-DE"/>
        </w:rPr>
        <w:t>possible</w:t>
      </w:r>
      <w:proofErr w:type="spellEnd"/>
      <w:r w:rsidR="00D15674" w:rsidRPr="00D15674">
        <w:rPr>
          <w:color w:val="0432FF"/>
          <w:lang w:val="de-DE"/>
        </w:rPr>
        <w:t xml:space="preserve"> </w:t>
      </w:r>
      <w:proofErr w:type="spellStart"/>
      <w:r w:rsidR="00D15674" w:rsidRPr="00D15674">
        <w:rPr>
          <w:color w:val="0432FF"/>
          <w:lang w:val="de-DE"/>
        </w:rPr>
        <w:t>that</w:t>
      </w:r>
      <w:proofErr w:type="spellEnd"/>
      <w:r w:rsidR="00D15674" w:rsidRPr="00D15674">
        <w:rPr>
          <w:color w:val="0432FF"/>
          <w:lang w:val="de-DE"/>
        </w:rPr>
        <w:t xml:space="preserve"> </w:t>
      </w:r>
      <w:proofErr w:type="spellStart"/>
      <w:r w:rsidR="00D15674" w:rsidRPr="00D15674">
        <w:rPr>
          <w:color w:val="0432FF"/>
          <w:lang w:val="de-DE"/>
        </w:rPr>
        <w:t>this</w:t>
      </w:r>
      <w:proofErr w:type="spellEnd"/>
      <w:r w:rsidR="00D15674" w:rsidRPr="00D15674">
        <w:rPr>
          <w:color w:val="0432FF"/>
          <w:lang w:val="de-DE"/>
        </w:rPr>
        <w:t xml:space="preserve"> </w:t>
      </w:r>
      <w:proofErr w:type="spellStart"/>
      <w:r w:rsidR="00D15674" w:rsidRPr="00D15674">
        <w:rPr>
          <w:color w:val="0432FF"/>
          <w:lang w:val="de-DE"/>
        </w:rPr>
        <w:t>leads</w:t>
      </w:r>
      <w:proofErr w:type="spellEnd"/>
      <w:r w:rsidR="00D15674" w:rsidRPr="00D15674">
        <w:rPr>
          <w:color w:val="0432FF"/>
          <w:lang w:val="de-DE"/>
        </w:rPr>
        <w:t xml:space="preserve"> </w:t>
      </w:r>
      <w:proofErr w:type="spellStart"/>
      <w:r w:rsidR="00D15674" w:rsidRPr="00D15674">
        <w:rPr>
          <w:color w:val="0432FF"/>
          <w:lang w:val="de-DE"/>
        </w:rPr>
        <w:t>to</w:t>
      </w:r>
      <w:proofErr w:type="spellEnd"/>
      <w:r w:rsidR="00D15674" w:rsidRPr="00D15674">
        <w:rPr>
          <w:color w:val="0432FF"/>
          <w:lang w:val="de-DE"/>
        </w:rPr>
        <w:t xml:space="preserve"> </w:t>
      </w:r>
      <w:proofErr w:type="spellStart"/>
      <w:r w:rsidR="00D15674" w:rsidRPr="00D15674">
        <w:rPr>
          <w:color w:val="0432FF"/>
          <w:lang w:val="de-DE"/>
        </w:rPr>
        <w:t>errors</w:t>
      </w:r>
      <w:proofErr w:type="spellEnd"/>
      <w:r w:rsidR="00D15674" w:rsidRPr="00D15674">
        <w:rPr>
          <w:color w:val="0432FF"/>
          <w:lang w:val="de-DE"/>
        </w:rPr>
        <w:t xml:space="preserve"> on </w:t>
      </w:r>
      <w:proofErr w:type="spellStart"/>
      <w:r w:rsidR="00D15674" w:rsidRPr="00D15674">
        <w:rPr>
          <w:color w:val="0432FF"/>
          <w:lang w:val="de-DE"/>
        </w:rPr>
        <w:t>the</w:t>
      </w:r>
      <w:proofErr w:type="spellEnd"/>
      <w:r w:rsidR="00D15674" w:rsidRPr="00D15674">
        <w:rPr>
          <w:color w:val="0432FF"/>
          <w:lang w:val="de-DE"/>
        </w:rPr>
        <w:t xml:space="preserve"> </w:t>
      </w:r>
      <w:proofErr w:type="spellStart"/>
      <w:r w:rsidR="00D15674" w:rsidRPr="00D15674">
        <w:rPr>
          <w:color w:val="0432FF"/>
          <w:lang w:val="de-DE"/>
        </w:rPr>
        <w:t>basis</w:t>
      </w:r>
      <w:proofErr w:type="spellEnd"/>
      <w:r w:rsidR="00D15674" w:rsidRPr="00D15674">
        <w:rPr>
          <w:color w:val="0432FF"/>
          <w:lang w:val="de-DE"/>
        </w:rPr>
        <w:t xml:space="preserve"> </w:t>
      </w:r>
      <w:proofErr w:type="spellStart"/>
      <w:r w:rsidR="00D15674" w:rsidRPr="00D15674">
        <w:rPr>
          <w:color w:val="0432FF"/>
          <w:lang w:val="de-DE"/>
        </w:rPr>
        <w:t>of</w:t>
      </w:r>
      <w:proofErr w:type="spellEnd"/>
      <w:r w:rsidR="00D15674" w:rsidRPr="00D15674">
        <w:rPr>
          <w:color w:val="0432FF"/>
          <w:lang w:val="de-DE"/>
        </w:rPr>
        <w:t xml:space="preserve"> </w:t>
      </w:r>
      <w:proofErr w:type="spellStart"/>
      <w:r w:rsidR="00D15674" w:rsidRPr="00D15674">
        <w:rPr>
          <w:color w:val="0432FF"/>
          <w:lang w:val="de-DE"/>
        </w:rPr>
        <w:t>the</w:t>
      </w:r>
      <w:proofErr w:type="spellEnd"/>
      <w:r w:rsidR="00D15674" w:rsidRPr="00D15674">
        <w:rPr>
          <w:color w:val="0432FF"/>
          <w:lang w:val="de-DE"/>
        </w:rPr>
        <w:t xml:space="preserve"> </w:t>
      </w:r>
      <w:proofErr w:type="spellStart"/>
      <w:r w:rsidR="00D15674" w:rsidRPr="00D15674">
        <w:rPr>
          <w:color w:val="0432FF"/>
          <w:lang w:val="de-DE"/>
        </w:rPr>
        <w:t>current</w:t>
      </w:r>
      <w:proofErr w:type="spellEnd"/>
      <w:r w:rsidR="00D15674" w:rsidRPr="00D15674">
        <w:rPr>
          <w:color w:val="0432FF"/>
          <w:lang w:val="de-DE"/>
        </w:rPr>
        <w:t xml:space="preserve"> </w:t>
      </w:r>
      <w:proofErr w:type="spellStart"/>
      <w:r w:rsidR="00D15674" w:rsidRPr="00D15674">
        <w:rPr>
          <w:color w:val="0432FF"/>
          <w:lang w:val="de-DE"/>
        </w:rPr>
        <w:t>work</w:t>
      </w:r>
      <w:proofErr w:type="spellEnd"/>
      <w:r w:rsidR="00D15674" w:rsidRPr="00D15674">
        <w:rPr>
          <w:color w:val="0432FF"/>
          <w:lang w:val="de-DE"/>
        </w:rPr>
        <w:t xml:space="preserve">. </w:t>
      </w:r>
      <w:r w:rsidR="009250C1" w:rsidRPr="00FE64DE">
        <w:t xml:space="preserve">Nonetheless, </w:t>
      </w:r>
      <w:r w:rsidR="009250C1">
        <w:t xml:space="preserve">for the </w:t>
      </w:r>
      <w:r>
        <w:t xml:space="preserve">viscosity </w:t>
      </w:r>
      <w:r w:rsidR="009250C1">
        <w:t xml:space="preserve">increase to be observed, </w:t>
      </w:r>
      <w:r w:rsidR="009250C1" w:rsidRPr="00FE64DE">
        <w:t xml:space="preserve">the pH </w:t>
      </w:r>
      <w:r w:rsidR="009250C1">
        <w:t>needs to be</w:t>
      </w:r>
      <w:r w:rsidR="009250C1" w:rsidRPr="00FE64DE">
        <w:t xml:space="preserve"> above the </w:t>
      </w:r>
      <w:r w:rsidR="009250C1">
        <w:t xml:space="preserve">apparent </w:t>
      </w:r>
      <w:proofErr w:type="spellStart"/>
      <w:r w:rsidR="009250C1" w:rsidRPr="00FE64DE">
        <w:t>p</w:t>
      </w:r>
      <w:r w:rsidR="009250C1" w:rsidRPr="00FE64DE">
        <w:rPr>
          <w:i/>
        </w:rPr>
        <w:t>K</w:t>
      </w:r>
      <w:r w:rsidR="009250C1" w:rsidRPr="00FE64DE">
        <w:rPr>
          <w:vertAlign w:val="subscript"/>
        </w:rPr>
        <w:t>a</w:t>
      </w:r>
      <w:proofErr w:type="spellEnd"/>
      <w:r w:rsidR="009250C1" w:rsidRPr="00FE64DE">
        <w:t xml:space="preserve"> of the 2NapFF, implying that significant charge is required on the worm-like micelles.</w:t>
      </w:r>
    </w:p>
    <w:p w14:paraId="5D449722" w14:textId="2ED9468C" w:rsidR="00AE325D" w:rsidRPr="00675DFF" w:rsidRDefault="009250C1" w:rsidP="00D04B8B">
      <w:pPr>
        <w:pStyle w:val="P1"/>
      </w:pPr>
      <w:r>
        <w:tab/>
        <w:t xml:space="preserve">The samples exhibited significant extensional viscosity after heating and cooling, becoming very “stringy” (Fig. S4). </w:t>
      </w:r>
      <w:r w:rsidR="00D04B8B">
        <w:t>We therefore</w:t>
      </w:r>
      <w:r w:rsidRPr="00675DFF">
        <w:t xml:space="preserve"> underto</w:t>
      </w:r>
      <w:r w:rsidR="00D04B8B">
        <w:t>ok experiments to quantify the</w:t>
      </w:r>
      <w:r w:rsidRPr="00675DFF">
        <w:t xml:space="preserve"> resistance</w:t>
      </w:r>
      <w:r w:rsidR="00D04B8B">
        <w:t xml:space="preserve"> of the solutions</w:t>
      </w:r>
      <w:r w:rsidRPr="00675DFF">
        <w:t xml:space="preserve"> to extensio</w:t>
      </w:r>
      <w:r>
        <w:t>nal/</w:t>
      </w:r>
      <w:proofErr w:type="spellStart"/>
      <w:r>
        <w:t>elongational</w:t>
      </w:r>
      <w:proofErr w:type="spellEnd"/>
      <w:r>
        <w:t xml:space="preserve"> deformations</w:t>
      </w:r>
      <w:r w:rsidRPr="00675DFF">
        <w:t xml:space="preserve"> using a Capillary Break-up Extensional Rheometer (“</w:t>
      </w:r>
      <w:proofErr w:type="spellStart"/>
      <w:r w:rsidRPr="00675DFF">
        <w:t>CaBER</w:t>
      </w:r>
      <w:proofErr w:type="spellEnd"/>
      <w:r w:rsidRPr="00675DFF">
        <w:t>”)</w:t>
      </w:r>
      <w:r w:rsidR="00D04B8B">
        <w:t>.</w:t>
      </w:r>
      <w:r>
        <w:fldChar w:fldCharType="begin"/>
      </w:r>
      <w:r w:rsidR="00D15674">
        <w:instrText xml:space="preserve"> ADDIN EN.CITE &lt;EndNote&gt;&lt;Cite&gt;&lt;Author&gt;Rodd&lt;/Author&gt;&lt;Year&gt;2005&lt;/Year&gt;&lt;RecNum&gt;36&lt;/RecNum&gt;&lt;DisplayText&gt;&lt;style face="superscript"&gt;[14]&lt;/style&gt;&lt;/DisplayText&gt;&lt;record&gt;&lt;rec-number&gt;36&lt;/rec-number&gt;&lt;foreign-keys&gt;&lt;key app="EN" db-id="fwdepzs9utdp99e59efv09t0ep05xzverv0s" timestamp="1493989772"&gt;36&lt;/key&gt;&lt;/foreign-keys&gt;&lt;ref-type name="Journal Article"&gt;17&lt;/ref-type&gt;&lt;contributors&gt;&lt;authors&gt;&lt;author&gt;Rodd, L.E.&lt;/author&gt;&lt;author&gt;Scott, T.P.&lt;/author&gt;&lt;author&gt;Cooper-White, J.J.&lt;/author&gt;&lt;author&gt;McKinley, G.H.&lt;/author&gt;&lt;/authors&gt;&lt;/contributors&gt;&lt;titles&gt;&lt;secondary-title&gt;Applied Rheology&lt;/secondary-title&gt;&lt;/titles&gt;&lt;periodical&gt;&lt;full-title&gt;Applied Rheology&lt;/full-title&gt;&lt;/periodical&gt;&lt;pages&gt;12-27&lt;/pages&gt;&lt;volume&gt;15&lt;/volume&gt;&lt;dates&gt;&lt;year&gt;2005&lt;/year&gt;&lt;/dates&gt;&lt;urls&gt;&lt;/urls&gt;&lt;/record&gt;&lt;/Cite&gt;&lt;/EndNote&gt;</w:instrText>
      </w:r>
      <w:r>
        <w:fldChar w:fldCharType="separate"/>
      </w:r>
      <w:r w:rsidR="00D15674" w:rsidRPr="00D15674">
        <w:rPr>
          <w:noProof/>
          <w:vertAlign w:val="superscript"/>
        </w:rPr>
        <w:t>[14]</w:t>
      </w:r>
      <w:r>
        <w:fldChar w:fldCharType="end"/>
      </w:r>
      <w:r>
        <w:t xml:space="preserve"> </w:t>
      </w:r>
      <w:r w:rsidRPr="00675DFF">
        <w:t>In this device, a liquid bridge (2 mm in length) is formed between two circular discs 4</w:t>
      </w:r>
      <w:r w:rsidR="00D04B8B">
        <w:t xml:space="preserve"> </w:t>
      </w:r>
      <w:r w:rsidRPr="00675DFF">
        <w:t xml:space="preserve">mm in diameter which are then </w:t>
      </w:r>
      <w:r>
        <w:t>rapidly pulled apart (~ 50</w:t>
      </w:r>
      <w:r w:rsidR="00D04B8B">
        <w:t xml:space="preserve"> </w:t>
      </w:r>
      <w:proofErr w:type="spellStart"/>
      <w:r>
        <w:t>ms</w:t>
      </w:r>
      <w:proofErr w:type="spellEnd"/>
      <w:r>
        <w:t xml:space="preserve">). </w:t>
      </w:r>
      <w:r w:rsidRPr="00675DFF">
        <w:t>The resulting unstable fluid filament consequently thins down under the action of surface t</w:t>
      </w:r>
      <w:r w:rsidR="00D04B8B">
        <w:t xml:space="preserve">ension until finally breaking. </w:t>
      </w:r>
      <w:r w:rsidRPr="00675DFF">
        <w:t xml:space="preserve">The diameter of the filament (D) is </w:t>
      </w:r>
      <w:r w:rsidRPr="00675DFF">
        <w:lastRenderedPageBreak/>
        <w:t>observed as a function of time (t) using the equipment’s laser micro</w:t>
      </w:r>
      <w:r>
        <w:t>meter (resolution ~10 microns).</w:t>
      </w:r>
      <w:r w:rsidRPr="00675DFF">
        <w:t xml:space="preserve"> Although the filament diam</w:t>
      </w:r>
      <w:r w:rsidR="00D04B8B">
        <w:t>eter data can be post-</w:t>
      </w:r>
      <w:r w:rsidRPr="00675DFF">
        <w:t xml:space="preserve">processed into an (apparent) extensional viscosity, the standard method to </w:t>
      </w:r>
      <w:r>
        <w:t>quantify extensional effects</w:t>
      </w:r>
      <w:r>
        <w:fldChar w:fldCharType="begin"/>
      </w:r>
      <w:r w:rsidR="00D15674">
        <w:instrText xml:space="preserve"> ADDIN EN.CITE &lt;EndNote&gt;&lt;Cite&gt;&lt;Author&gt;Campo-Deaño&lt;/Author&gt;&lt;Year&gt;2010&lt;/Year&gt;&lt;RecNum&gt;35&lt;/RecNum&gt;&lt;DisplayText&gt;&lt;style face="superscript"&gt;[15]&lt;/style&gt;&lt;/DisplayText&gt;&lt;record&gt;&lt;rec-number&gt;35&lt;/rec-number&gt;&lt;foreign-keys&gt;&lt;key app="EN" db-id="fwdepzs9utdp99e59efv09t0ep05xzverv0s" timestamp="1493989566"&gt;35&lt;/key&gt;&lt;/foreign-keys&gt;&lt;ref-type name="Journal Article"&gt;17&lt;/ref-type&gt;&lt;contributors&gt;&lt;authors&gt;&lt;author&gt;Campo-Deaño, Laura&lt;/author&gt;&lt;author&gt;Clasen, Christian&lt;/author&gt;&lt;/authors&gt;&lt;/contributors&gt;&lt;titles&gt;&lt;title&gt;The slow retraction method (SRM) for the determination of ultra-short relaxation times in capillary breakup extensional rheometry experiments&lt;/title&gt;&lt;secondary-title&gt;Journal of Non-Newtonian Fluid Mechanics&lt;/secondary-title&gt;&lt;/titles&gt;&lt;periodical&gt;&lt;full-title&gt;Journal of Non-Newtonian Fluid Mechanics&lt;/full-title&gt;&lt;/periodical&gt;&lt;pages&gt;1688-1699&lt;/pages&gt;&lt;volume&gt;165&lt;/volume&gt;&lt;number&gt;23–24&lt;/number&gt;&lt;keywords&gt;&lt;keyword&gt;Capillary thinning&lt;/keyword&gt;&lt;keyword&gt;Caber&lt;/keyword&gt;&lt;keyword&gt;Extensional rheometer&lt;/keyword&gt;&lt;keyword&gt;Static stability limit&lt;/keyword&gt;&lt;keyword&gt;Dilute polymer solution&lt;/keyword&gt;&lt;keyword&gt;Relaxation time&lt;/keyword&gt;&lt;keyword&gt;Finite extensibility&lt;/keyword&gt;&lt;keyword&gt;Critical concentration&lt;/keyword&gt;&lt;/keywords&gt;&lt;dates&gt;&lt;year&gt;2010&lt;/year&gt;&lt;pub-dates&gt;&lt;date&gt;12//&lt;/date&gt;&lt;/pub-dates&gt;&lt;/dates&gt;&lt;isbn&gt;0377-0257&lt;/isbn&gt;&lt;urls&gt;&lt;related-urls&gt;&lt;url&gt;http://www.sciencedirect.com/science/article/pii/S0377025710002508&lt;/url&gt;&lt;/related-urls&gt;&lt;/urls&gt;&lt;electronic-resource-num&gt;https://doi.org/10.1016/j.jnnfm.2010.09.007&lt;/electronic-resource-num&gt;&lt;/record&gt;&lt;/Cite&gt;&lt;/EndNote&gt;</w:instrText>
      </w:r>
      <w:r>
        <w:fldChar w:fldCharType="separate"/>
      </w:r>
      <w:r w:rsidR="00D15674" w:rsidRPr="00D15674">
        <w:rPr>
          <w:noProof/>
          <w:vertAlign w:val="superscript"/>
        </w:rPr>
        <w:t>[15]</w:t>
      </w:r>
      <w:r>
        <w:fldChar w:fldCharType="end"/>
      </w:r>
      <w:r w:rsidRPr="00675DFF">
        <w:t xml:space="preserve"> is via an exponential fit to the filament diameter as a function of time in the </w:t>
      </w:r>
      <w:proofErr w:type="spellStart"/>
      <w:r w:rsidRPr="00675DFF">
        <w:t>elasto</w:t>
      </w:r>
      <w:proofErr w:type="spellEnd"/>
      <w:r w:rsidRPr="00675DFF">
        <w:t xml:space="preserve">-capillary regime to determine a characteristic relaxation time </w:t>
      </w:r>
      <w:r w:rsidRPr="00675DFF">
        <w:sym w:font="Symbol" w:char="F06C"/>
      </w:r>
      <w:r w:rsidRPr="00675DFF">
        <w:t xml:space="preserve"> (more correctly a characteristic time </w:t>
      </w:r>
      <w:r>
        <w:t>for extensional stress growth).</w:t>
      </w:r>
      <w:r w:rsidRPr="00675DFF">
        <w:t xml:space="preserve"> Representative plots are shown in </w:t>
      </w:r>
      <w:r>
        <w:t>Fig 2a</w:t>
      </w:r>
      <w:r w:rsidRPr="00675DFF">
        <w:t xml:space="preserve"> where the effect of the </w:t>
      </w:r>
      <w:r w:rsidR="0049540F">
        <w:t>heat/cool</w:t>
      </w:r>
      <w:r w:rsidRPr="00675DFF">
        <w:t xml:space="preserve"> cycle can be seen to increase this characteristic time </w:t>
      </w:r>
      <w:r w:rsidRPr="00675DFF">
        <w:sym w:font="Symbol" w:char="F06C"/>
      </w:r>
      <w:r w:rsidRPr="00675DFF">
        <w:t xml:space="preserve"> by almost two orders of magnitude</w:t>
      </w:r>
      <w:r>
        <w:t xml:space="preserve">, from 25 </w:t>
      </w:r>
      <w:proofErr w:type="spellStart"/>
      <w:r>
        <w:t>ms</w:t>
      </w:r>
      <w:proofErr w:type="spellEnd"/>
      <w:r>
        <w:t xml:space="preserve"> before heating to a relaxation time of 1.35 s after a </w:t>
      </w:r>
      <w:r w:rsidR="0049540F">
        <w:t>heat/cool</w:t>
      </w:r>
      <w:r>
        <w:t xml:space="preserve"> cycle</w:t>
      </w:r>
      <w:r w:rsidRPr="00675DFF">
        <w:t xml:space="preserve">.  </w:t>
      </w:r>
    </w:p>
    <w:p w14:paraId="2B66D1EA" w14:textId="30017A97" w:rsidR="009250C1" w:rsidRDefault="009250C1" w:rsidP="009250C1">
      <w:pPr>
        <w:pStyle w:val="FigureCaption"/>
      </w:pPr>
      <w:r w:rsidRPr="00EC5463">
        <w:rPr>
          <w:b/>
        </w:rPr>
        <w:t>Figure 2.</w:t>
      </w:r>
      <w:r>
        <w:t xml:space="preserve"> (a) </w:t>
      </w:r>
      <w:r w:rsidRPr="00320695">
        <w:rPr>
          <w:lang w:val="en-US"/>
        </w:rPr>
        <w:t xml:space="preserve">Diameter-time data from </w:t>
      </w:r>
      <w:proofErr w:type="spellStart"/>
      <w:r w:rsidRPr="00320695">
        <w:rPr>
          <w:lang w:val="en-US"/>
        </w:rPr>
        <w:t>CaBER</w:t>
      </w:r>
      <w:proofErr w:type="spellEnd"/>
      <w:r w:rsidRPr="00320695">
        <w:rPr>
          <w:lang w:val="en-US"/>
        </w:rPr>
        <w:t xml:space="preserve"> experiments including exponential fits to obtain estimates of relaxation time </w:t>
      </w:r>
      <w:r w:rsidRPr="00320695">
        <w:rPr>
          <w:lang w:val="en-US"/>
        </w:rPr>
        <w:sym w:font="Symbol" w:char="F06C"/>
      </w:r>
      <w:r>
        <w:rPr>
          <w:lang w:val="en-US"/>
        </w:rPr>
        <w:t xml:space="preserve">. The open black data are for the freshly prepared solution </w:t>
      </w:r>
      <w:r w:rsidR="005A20CC">
        <w:rPr>
          <w:lang w:val="en-US"/>
        </w:rPr>
        <w:t>(</w:t>
      </w:r>
      <w:r w:rsidR="005A20CC">
        <w:rPr>
          <w:color w:val="0432FF"/>
          <w:lang w:val="en-US"/>
        </w:rPr>
        <w:t>10 mg/m</w:t>
      </w:r>
      <w:r w:rsidR="005A20CC" w:rsidRPr="005A20CC">
        <w:rPr>
          <w:color w:val="0432FF"/>
          <w:lang w:val="en-US"/>
        </w:rPr>
        <w:t>L; pH 11</w:t>
      </w:r>
      <w:r w:rsidR="005A20CC">
        <w:rPr>
          <w:lang w:val="en-US"/>
        </w:rPr>
        <w:t xml:space="preserve">) </w:t>
      </w:r>
      <w:r>
        <w:rPr>
          <w:lang w:val="en-US"/>
        </w:rPr>
        <w:t>and the open red data are for a sample after heating and cooling. The black lines are the exponential fits</w:t>
      </w:r>
      <w:r>
        <w:t xml:space="preserve">; (b) SAXS data for a solution of 2NapFF </w:t>
      </w:r>
      <w:r w:rsidR="005A20CC">
        <w:rPr>
          <w:lang w:val="en-US"/>
        </w:rPr>
        <w:t>(</w:t>
      </w:r>
      <w:r w:rsidR="005A20CC">
        <w:rPr>
          <w:color w:val="0432FF"/>
          <w:lang w:val="en-US"/>
        </w:rPr>
        <w:t>10 mg/m</w:t>
      </w:r>
      <w:r w:rsidR="005A20CC" w:rsidRPr="005A20CC">
        <w:rPr>
          <w:color w:val="0432FF"/>
          <w:lang w:val="en-US"/>
        </w:rPr>
        <w:t>L; pH 11</w:t>
      </w:r>
      <w:r w:rsidR="005A20CC">
        <w:rPr>
          <w:lang w:val="en-US"/>
        </w:rPr>
        <w:t xml:space="preserve">) </w:t>
      </w:r>
      <w:r>
        <w:t xml:space="preserve">before heating (black; the fit is shown as a blue line) and after heating and cooling (red; the fit is shown as a red line); (c) </w:t>
      </w:r>
      <w:proofErr w:type="spellStart"/>
      <w:r>
        <w:t>Cryo</w:t>
      </w:r>
      <w:proofErr w:type="spellEnd"/>
      <w:r>
        <w:t xml:space="preserve">-TEM of a solution of 2NapFF before heating (scale bar = 200 nm); (d) </w:t>
      </w:r>
      <w:proofErr w:type="spellStart"/>
      <w:r>
        <w:t>Cryo</w:t>
      </w:r>
      <w:proofErr w:type="spellEnd"/>
      <w:r>
        <w:t xml:space="preserve">-TEM of a solution of 2NapFF after a </w:t>
      </w:r>
      <w:r w:rsidR="0049540F">
        <w:t>heat/cool</w:t>
      </w:r>
      <w:r>
        <w:t xml:space="preserve"> cycle (scale bar = 200 nm).</w:t>
      </w:r>
    </w:p>
    <w:p w14:paraId="228FBA54" w14:textId="1708AEA4" w:rsidR="00D80C73" w:rsidRDefault="00AE325D" w:rsidP="00114681">
      <w:pPr>
        <w:pStyle w:val="P1"/>
      </w:pPr>
      <w:r>
        <w:t>To explain</w:t>
      </w:r>
      <w:r w:rsidR="00FE14A0">
        <w:t xml:space="preserve"> this behavior, we </w:t>
      </w:r>
      <w:r w:rsidR="0011487E">
        <w:t>used</w:t>
      </w:r>
      <w:r w:rsidR="00FE14A0">
        <w:t xml:space="preserve"> small angle X-ray scattering (SAXS). Before heating, the scattering data </w:t>
      </w:r>
      <w:r w:rsidR="008B415D">
        <w:t xml:space="preserve">fitted </w:t>
      </w:r>
      <w:r w:rsidR="00FE14A0">
        <w:t>best to a flexible cylinder wi</w:t>
      </w:r>
      <w:r w:rsidR="00D80C73">
        <w:t xml:space="preserve">th </w:t>
      </w:r>
      <w:r w:rsidR="00D80C73">
        <w:rPr>
          <w:rFonts w:cs="Arial"/>
        </w:rPr>
        <w:t xml:space="preserve">a radius of 40.5 </w:t>
      </w:r>
      <w:r w:rsidR="00D80C73">
        <w:rPr>
          <w:rFonts w:cs="Arial"/>
        </w:rPr>
        <w:sym w:font="Symbol" w:char="F0B1"/>
      </w:r>
      <w:r w:rsidR="00D80C73">
        <w:rPr>
          <w:rFonts w:cs="Arial"/>
        </w:rPr>
        <w:t xml:space="preserve"> 0.2 Å, a Kuhn length of 63.0 </w:t>
      </w:r>
      <w:r w:rsidR="00D80C73">
        <w:rPr>
          <w:rFonts w:cs="Arial"/>
        </w:rPr>
        <w:sym w:font="Symbol" w:char="F0B1"/>
      </w:r>
      <w:r w:rsidR="00D80C73">
        <w:rPr>
          <w:rFonts w:cs="Arial"/>
        </w:rPr>
        <w:t xml:space="preserve"> 2.4 Å and a length of 949.6 </w:t>
      </w:r>
      <w:r w:rsidR="00D80C73">
        <w:rPr>
          <w:rFonts w:cs="Arial"/>
        </w:rPr>
        <w:sym w:font="Symbol" w:char="F0B1"/>
      </w:r>
      <w:r w:rsidR="00D80C73">
        <w:rPr>
          <w:rFonts w:cs="Arial"/>
        </w:rPr>
        <w:t xml:space="preserve"> 5.6 Å (Fig. 2b</w:t>
      </w:r>
      <w:r w:rsidR="008B415D">
        <w:rPr>
          <w:rFonts w:cs="Arial"/>
        </w:rPr>
        <w:t xml:space="preserve"> and Fig. S5</w:t>
      </w:r>
      <w:r w:rsidR="00D80C73">
        <w:rPr>
          <w:rFonts w:cs="Arial"/>
        </w:rPr>
        <w:t xml:space="preserve">). After a heat/cool cycle, the scattering data still </w:t>
      </w:r>
      <w:r w:rsidR="00486661">
        <w:rPr>
          <w:rFonts w:cs="Arial"/>
        </w:rPr>
        <w:t>fitted b</w:t>
      </w:r>
      <w:r w:rsidR="00D80C73">
        <w:rPr>
          <w:rFonts w:cs="Arial"/>
        </w:rPr>
        <w:t xml:space="preserve">est to the same model, but with a radius of 34.0 </w:t>
      </w:r>
      <w:r w:rsidR="00D80C73">
        <w:rPr>
          <w:rFonts w:cs="Arial"/>
        </w:rPr>
        <w:sym w:font="Symbol" w:char="F0B1"/>
      </w:r>
      <w:r w:rsidR="00D80C73">
        <w:rPr>
          <w:rFonts w:cs="Arial"/>
        </w:rPr>
        <w:t xml:space="preserve"> 0.1 Å, a Kuhn length of 339.7 </w:t>
      </w:r>
      <w:r w:rsidR="00D80C73">
        <w:rPr>
          <w:rFonts w:cs="Arial"/>
        </w:rPr>
        <w:sym w:font="Symbol" w:char="F0B1"/>
      </w:r>
      <w:r w:rsidR="00D80C73">
        <w:rPr>
          <w:rFonts w:cs="Arial"/>
        </w:rPr>
        <w:t xml:space="preserve"> 3.4 Å and a length of 4976.4 </w:t>
      </w:r>
      <w:r w:rsidR="00D80C73">
        <w:rPr>
          <w:rFonts w:cs="Arial"/>
        </w:rPr>
        <w:sym w:font="Symbol" w:char="F0B1"/>
      </w:r>
      <w:r w:rsidR="00D80C73">
        <w:rPr>
          <w:rFonts w:cs="Arial"/>
        </w:rPr>
        <w:t xml:space="preserve"> 232.8 Å (Fig. 2b</w:t>
      </w:r>
      <w:r w:rsidR="008B415D">
        <w:rPr>
          <w:rFonts w:cs="Arial"/>
        </w:rPr>
        <w:t xml:space="preserve"> and Fig. S5</w:t>
      </w:r>
      <w:r w:rsidR="00D80C73">
        <w:rPr>
          <w:rFonts w:cs="Arial"/>
        </w:rPr>
        <w:t xml:space="preserve">). In both cases, the absolute length is beyond the resolution of the fit, but it is clear that the length increases after the heat/cool cycle, as does the Kuhn length, </w:t>
      </w:r>
      <w:r w:rsidR="008B415D">
        <w:rPr>
          <w:rFonts w:cs="Arial"/>
        </w:rPr>
        <w:t>showing</w:t>
      </w:r>
      <w:r w:rsidR="00D80C73">
        <w:rPr>
          <w:rFonts w:cs="Arial"/>
        </w:rPr>
        <w:t xml:space="preserve"> that the flexibility decreases. The radius decreases after the heat/cool cycle. </w:t>
      </w:r>
      <w:r w:rsidR="0046082C">
        <w:rPr>
          <w:rFonts w:cs="Arial"/>
        </w:rPr>
        <w:t>S</w:t>
      </w:r>
      <w:r w:rsidR="00D80C73">
        <w:rPr>
          <w:rFonts w:cs="Arial"/>
        </w:rPr>
        <w:t>mall angle neutron scattering</w:t>
      </w:r>
      <w:r w:rsidR="0046082C">
        <w:rPr>
          <w:rFonts w:cs="Arial"/>
        </w:rPr>
        <w:t xml:space="preserve"> (SANS)</w:t>
      </w:r>
      <w:r w:rsidR="00D80C73">
        <w:rPr>
          <w:rFonts w:cs="Arial"/>
        </w:rPr>
        <w:t xml:space="preserve"> data </w:t>
      </w:r>
      <w:r w:rsidR="0046082C">
        <w:rPr>
          <w:rFonts w:cs="Arial"/>
        </w:rPr>
        <w:t>was also collected</w:t>
      </w:r>
      <w:r w:rsidR="008613C2">
        <w:rPr>
          <w:rFonts w:cs="Arial"/>
        </w:rPr>
        <w:t xml:space="preserve"> (Fig. S6 and Table S2)</w:t>
      </w:r>
      <w:r w:rsidR="0046082C">
        <w:rPr>
          <w:rFonts w:cs="Arial"/>
        </w:rPr>
        <w:t xml:space="preserve">. In agreement with our previous work, </w:t>
      </w:r>
      <w:r w:rsidR="008B415D">
        <w:rPr>
          <w:rFonts w:cs="Arial"/>
        </w:rPr>
        <w:fldChar w:fldCharType="begin"/>
      </w:r>
      <w:r w:rsidR="008B415D">
        <w:rPr>
          <w:rFonts w:cs="Arial"/>
        </w:rPr>
        <w:instrText xml:space="preserve"> ADDIN EN.CITE &lt;EndNote&gt;&lt;Cite&gt;&lt;Author&gt;Cardoso&lt;/Author&gt;&lt;Year&gt;2016&lt;/Year&gt;&lt;RecNum&gt;5&lt;/RecNum&gt;&lt;DisplayText&gt;&lt;style face="superscript"&gt;[9]&lt;/style&gt;&lt;/DisplayText&gt;&lt;record&gt;&lt;rec-number&gt;5&lt;/rec-number&gt;&lt;foreign-keys&gt;&lt;key app="EN" db-id="fwdepzs9utdp99e59efv09t0ep05xzverv0s" timestamp="1490000904"&gt;5&lt;/key&gt;&lt;/foreign-keys&gt;&lt;ref-type name="Journal Article"&gt;17&lt;/ref-type&gt;&lt;contributors&gt;&lt;authors&gt;&lt;author&gt;Cardoso, Andre Zamith&lt;/author&gt;&lt;author&gt;Mears, Laura L. E.&lt;/author&gt;&lt;author&gt;Cattoz, Beatrice N.&lt;/author&gt;&lt;author&gt;Griffiths, Peter C.&lt;/author&gt;&lt;author&gt;Schweins, Ralf&lt;/author&gt;&lt;author&gt;Adams, Dave J.&lt;/author&gt;&lt;/authors&gt;&lt;/contributors&gt;&lt;titles&gt;&lt;title&gt;Linking micellar structures to hydrogelation for salt-triggered dipeptide gelators&lt;/title&gt;&lt;secondary-title&gt;Soft Matter&lt;/secondary-title&gt;&lt;/titles&gt;&lt;periodical&gt;&lt;full-title&gt;Soft Matter&lt;/full-title&gt;&lt;/periodical&gt;&lt;pages&gt;3612-3621&lt;/pages&gt;&lt;volume&gt;12&lt;/volume&gt;&lt;number&gt;15&lt;/number&gt;&lt;dates&gt;&lt;year&gt;2016&lt;/year&gt;&lt;/dates&gt;&lt;publisher&gt;The Royal Society of Chemistry&lt;/publisher&gt;&lt;isbn&gt;1744-683X&lt;/isbn&gt;&lt;work-type&gt;10.1039/C5SM03072B&lt;/work-type&gt;&lt;urls&gt;&lt;related-urls&gt;&lt;url&gt;http://dx.doi.org/10.1039/C5SM03072B&lt;/url&gt;&lt;/related-urls&gt;&lt;/urls&gt;&lt;electronic-resource-num&gt;10.1039/C5SM03072B&lt;/electronic-resource-num&gt;&lt;/record&gt;&lt;/Cite&gt;&lt;/EndNote&gt;</w:instrText>
      </w:r>
      <w:r w:rsidR="008B415D">
        <w:rPr>
          <w:rFonts w:cs="Arial"/>
        </w:rPr>
        <w:fldChar w:fldCharType="separate"/>
      </w:r>
      <w:r w:rsidR="008B415D" w:rsidRPr="008B415D">
        <w:rPr>
          <w:rFonts w:cs="Arial"/>
          <w:noProof/>
          <w:vertAlign w:val="superscript"/>
        </w:rPr>
        <w:t>[9]</w:t>
      </w:r>
      <w:r w:rsidR="008B415D">
        <w:rPr>
          <w:rFonts w:cs="Arial"/>
        </w:rPr>
        <w:fldChar w:fldCharType="end"/>
      </w:r>
      <w:r w:rsidR="00D80C73">
        <w:rPr>
          <w:rFonts w:cs="Arial"/>
        </w:rPr>
        <w:t xml:space="preserve"> </w:t>
      </w:r>
      <w:r w:rsidR="0046082C">
        <w:rPr>
          <w:rFonts w:cs="Arial"/>
        </w:rPr>
        <w:t>the data before heating is</w:t>
      </w:r>
      <w:r w:rsidR="00D80C73">
        <w:rPr>
          <w:rFonts w:cs="Arial"/>
        </w:rPr>
        <w:t xml:space="preserve"> best fit is to a hollow cylinder with a </w:t>
      </w:r>
      <w:r w:rsidR="0046082C">
        <w:rPr>
          <w:rFonts w:cs="Arial"/>
        </w:rPr>
        <w:t xml:space="preserve">radius of 36.9 </w:t>
      </w:r>
      <w:r w:rsidR="0046082C">
        <w:rPr>
          <w:rFonts w:cs="Arial"/>
        </w:rPr>
        <w:sym w:font="Symbol" w:char="F0B1"/>
      </w:r>
      <w:r w:rsidR="0046082C">
        <w:rPr>
          <w:rFonts w:cs="Arial"/>
        </w:rPr>
        <w:t xml:space="preserve"> 0.1 Å and a core radius of 19.1 </w:t>
      </w:r>
      <w:r w:rsidR="0046082C">
        <w:rPr>
          <w:rFonts w:cs="Arial"/>
        </w:rPr>
        <w:sym w:font="Symbol" w:char="F0B1"/>
      </w:r>
      <w:r w:rsidR="0046082C">
        <w:rPr>
          <w:rFonts w:cs="Arial"/>
        </w:rPr>
        <w:t xml:space="preserve"> 0.2 Å. After a heat/cool cycle, the radius decreases to</w:t>
      </w:r>
      <w:r w:rsidR="00E61E01">
        <w:rPr>
          <w:rFonts w:cs="Arial"/>
        </w:rPr>
        <w:t xml:space="preserve"> 31.2 </w:t>
      </w:r>
      <w:r w:rsidR="00E61E01">
        <w:rPr>
          <w:rFonts w:cs="Arial"/>
        </w:rPr>
        <w:sym w:font="Symbol" w:char="F0B1"/>
      </w:r>
      <w:r w:rsidR="00E61E01">
        <w:rPr>
          <w:rFonts w:cs="Arial"/>
        </w:rPr>
        <w:t xml:space="preserve"> 0.1 Å</w:t>
      </w:r>
      <w:r w:rsidR="0046082C">
        <w:rPr>
          <w:rFonts w:cs="Arial"/>
        </w:rPr>
        <w:t xml:space="preserve"> (in </w:t>
      </w:r>
      <w:r w:rsidR="0046082C">
        <w:rPr>
          <w:rFonts w:cs="Arial"/>
        </w:rPr>
        <w:lastRenderedPageBreak/>
        <w:t>line with the SAXS data) and the core radius also decreases to</w:t>
      </w:r>
      <w:r w:rsidR="00E61E01">
        <w:rPr>
          <w:rFonts w:cs="Arial"/>
        </w:rPr>
        <w:t xml:space="preserve"> 9.2 </w:t>
      </w:r>
      <w:r w:rsidR="00E61E01">
        <w:rPr>
          <w:rFonts w:cs="Arial"/>
        </w:rPr>
        <w:sym w:font="Symbol" w:char="F0B1"/>
      </w:r>
      <w:r w:rsidR="00E61E01">
        <w:rPr>
          <w:rFonts w:cs="Arial"/>
        </w:rPr>
        <w:t xml:space="preserve"> 0.3 Å. These data lead</w:t>
      </w:r>
      <w:r w:rsidR="00E77403">
        <w:rPr>
          <w:rFonts w:cs="Arial"/>
        </w:rPr>
        <w:t xml:space="preserve"> us to suggest that</w:t>
      </w:r>
      <w:r w:rsidR="00557644">
        <w:rPr>
          <w:rFonts w:cs="Arial"/>
        </w:rPr>
        <w:t xml:space="preserve"> the 2NapFF assembles into a coiled structure with a central core</w:t>
      </w:r>
      <w:r w:rsidR="00E77403">
        <w:rPr>
          <w:rFonts w:cs="Arial"/>
        </w:rPr>
        <w:t xml:space="preserve"> (Fig. 3a)</w:t>
      </w:r>
      <w:r w:rsidR="00557644">
        <w:rPr>
          <w:rFonts w:cs="Arial"/>
        </w:rPr>
        <w:t xml:space="preserve">; </w:t>
      </w:r>
      <w:r w:rsidR="00557644">
        <w:rPr>
          <w:rFonts w:cs="Arial"/>
        </w:rPr>
        <w:t>the heat/cool cycle leads to partial dehydration of the core and an extension in the length</w:t>
      </w:r>
      <w:r w:rsidR="00E77403">
        <w:rPr>
          <w:rFonts w:cs="Arial"/>
        </w:rPr>
        <w:t>.</w:t>
      </w:r>
      <w:r w:rsidR="000E14CE">
        <w:rPr>
          <w:rFonts w:cs="Arial"/>
        </w:rPr>
        <w:t xml:space="preserve"> </w:t>
      </w:r>
      <w:r w:rsidR="00793E22">
        <w:t>The</w:t>
      </w:r>
      <w:r w:rsidR="00793E22" w:rsidRPr="000E14CE">
        <w:t xml:space="preserve"> </w:t>
      </w:r>
      <w:proofErr w:type="spellStart"/>
      <w:r w:rsidR="00793E22" w:rsidRPr="000E14CE">
        <w:t>cryo</w:t>
      </w:r>
      <w:proofErr w:type="spellEnd"/>
      <w:r w:rsidR="00793E22" w:rsidRPr="000E14CE">
        <w:t>-TEM images of the solution before and after heating (Fig. 2c and 2d respectively, fur</w:t>
      </w:r>
      <w:r w:rsidR="00793E22">
        <w:t>ther images shown i</w:t>
      </w:r>
      <w:r w:rsidR="008613C2">
        <w:t>n Fig. S7 and S8</w:t>
      </w:r>
      <w:r w:rsidR="00793E22" w:rsidRPr="000E14CE">
        <w:t xml:space="preserve">), </w:t>
      </w:r>
      <w:r w:rsidR="0011487E">
        <w:t>show</w:t>
      </w:r>
      <w:r w:rsidR="00793E22">
        <w:t xml:space="preserve"> that both solutions contain long anisotropic structures with </w:t>
      </w:r>
      <w:r w:rsidR="00793E22" w:rsidRPr="000E14CE">
        <w:t>similar diameters (</w:t>
      </w:r>
      <w:r w:rsidR="00793E22">
        <w:t xml:space="preserve">Fig. </w:t>
      </w:r>
      <w:r w:rsidR="008613C2">
        <w:t>S9</w:t>
      </w:r>
      <w:r w:rsidR="00793E22">
        <w:t>).</w:t>
      </w:r>
    </w:p>
    <w:p w14:paraId="7EEBE474" w14:textId="2C174E2D" w:rsidR="0049540F" w:rsidRDefault="005A20CC" w:rsidP="0049540F">
      <w:pPr>
        <w:pStyle w:val="FigureCaption"/>
      </w:pPr>
      <w:r>
        <w:rPr>
          <w:noProof/>
          <w:lang w:eastAsia="en-GB"/>
        </w:rPr>
        <w:drawing>
          <wp:anchor distT="0" distB="0" distL="114300" distR="114300" simplePos="0" relativeHeight="251668992" behindDoc="0" locked="0" layoutInCell="1" allowOverlap="1" wp14:anchorId="151ED22B" wp14:editId="7F6F6FE1">
            <wp:simplePos x="0" y="0"/>
            <wp:positionH relativeFrom="column">
              <wp:posOffset>0</wp:posOffset>
            </wp:positionH>
            <wp:positionV relativeFrom="paragraph">
              <wp:posOffset>228812</wp:posOffset>
            </wp:positionV>
            <wp:extent cx="3124200" cy="1308735"/>
            <wp:effectExtent l="0" t="0" r="0" b="12065"/>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t="2811" r="48312" b="58693"/>
                    <a:stretch>
                      <a:fillRect/>
                    </a:stretch>
                  </pic:blipFill>
                  <pic:spPr bwMode="auto">
                    <a:xfrm>
                      <a:off x="0" y="0"/>
                      <a:ext cx="312420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40F">
        <w:rPr>
          <w:b/>
        </w:rPr>
        <w:t>Figure 3</w:t>
      </w:r>
      <w:r w:rsidR="0049540F" w:rsidRPr="00B11686">
        <w:rPr>
          <w:b/>
        </w:rPr>
        <w:t>.</w:t>
      </w:r>
      <w:r w:rsidR="0049540F" w:rsidRPr="00C2552A">
        <w:t xml:space="preserve"> </w:t>
      </w:r>
      <w:r w:rsidR="0049540F">
        <w:t xml:space="preserve">(a) Cartoon showing how dehydration of the core of the hollow tube could lead to extension of the </w:t>
      </w:r>
      <w:r w:rsidR="000E14CE">
        <w:t>length</w:t>
      </w:r>
      <w:r w:rsidR="0049540F">
        <w:t xml:space="preserve">. (b) Stills from a video showing solutions of 2NapFF </w:t>
      </w:r>
      <w:r>
        <w:rPr>
          <w:lang w:val="en-US"/>
        </w:rPr>
        <w:t>(</w:t>
      </w:r>
      <w:r>
        <w:rPr>
          <w:color w:val="0432FF"/>
          <w:lang w:val="en-US"/>
        </w:rPr>
        <w:t>10 mg/m</w:t>
      </w:r>
      <w:r w:rsidRPr="005A20CC">
        <w:rPr>
          <w:color w:val="0432FF"/>
          <w:lang w:val="en-US"/>
        </w:rPr>
        <w:t>L; pH 11</w:t>
      </w:r>
      <w:r>
        <w:rPr>
          <w:lang w:val="en-US"/>
        </w:rPr>
        <w:t xml:space="preserve">) </w:t>
      </w:r>
      <w:r w:rsidR="0049540F">
        <w:t>being pushed out of a syringe. On the left is after around 0.3 mL has been pressed out, on the right is after about 0.7 mL has been pushed out. In both cases, the solution on the left has been exposed to heat/cool cycle and the solution on the right has not. The scale bar represents 2 cm.</w:t>
      </w:r>
    </w:p>
    <w:p w14:paraId="2C7E24C0" w14:textId="69696C60" w:rsidR="000C02A7" w:rsidRPr="009E22A2" w:rsidRDefault="00DD61D2" w:rsidP="00C34736">
      <w:pPr>
        <w:pStyle w:val="P1"/>
        <w:rPr>
          <w:color w:val="0432FF"/>
        </w:rPr>
      </w:pPr>
      <w:r w:rsidRPr="009E22A2">
        <w:rPr>
          <w:color w:val="0432FF"/>
        </w:rPr>
        <w:t xml:space="preserve">Further insight into the heat/cool cycle comes from fluorescence, IR, and NMR spectroscopy. </w:t>
      </w:r>
      <w:r w:rsidR="00084F3E" w:rsidRPr="009E22A2">
        <w:rPr>
          <w:color w:val="0432FF"/>
        </w:rPr>
        <w:t>From the fluorescence spectroscopy (Fig. S10), immediately after heating, the fluorescence is significantly quenched as compared to the initial solution. There is no red shift in the peak, which implies that there is no significant change in the local packing. On cooling, the intensity increases again, but does not re</w:t>
      </w:r>
      <w:r w:rsidR="009E22A2" w:rsidRPr="009E22A2">
        <w:rPr>
          <w:color w:val="0432FF"/>
        </w:rPr>
        <w:t>ach the original value. Normaliz</w:t>
      </w:r>
      <w:r w:rsidR="00084F3E" w:rsidRPr="009E22A2">
        <w:rPr>
          <w:color w:val="0432FF"/>
        </w:rPr>
        <w:t xml:space="preserve">ation of the data shows that there is a slight increase in the tail of the fluorescence, although the position of the main peak has not changed significantly. These data therefore correlate with a similar molecular packing of the naphthalene rings. The IR data (Fig. S11) </w:t>
      </w:r>
      <w:r w:rsidR="001A2E6F" w:rsidRPr="009E22A2">
        <w:rPr>
          <w:color w:val="0432FF"/>
        </w:rPr>
        <w:t xml:space="preserve">shows relatively little change before and after heating, with the main difference being the </w:t>
      </w:r>
      <w:r w:rsidR="00264A56" w:rsidRPr="009E22A2">
        <w:rPr>
          <w:color w:val="0432FF"/>
        </w:rPr>
        <w:t xml:space="preserve">shift of a peak </w:t>
      </w:r>
      <w:r w:rsidR="003F70AF" w:rsidRPr="009E22A2">
        <w:rPr>
          <w:color w:val="0432FF"/>
        </w:rPr>
        <w:t>from 1647 cm</w:t>
      </w:r>
      <w:r w:rsidR="003F70AF" w:rsidRPr="009E22A2">
        <w:rPr>
          <w:color w:val="0432FF"/>
          <w:vertAlign w:val="superscript"/>
        </w:rPr>
        <w:t>-1</w:t>
      </w:r>
      <w:r w:rsidR="003F70AF" w:rsidRPr="009E22A2">
        <w:rPr>
          <w:color w:val="0432FF"/>
        </w:rPr>
        <w:t xml:space="preserve"> to 1654 cm</w:t>
      </w:r>
      <w:r w:rsidR="003F70AF" w:rsidRPr="009E22A2">
        <w:rPr>
          <w:color w:val="0432FF"/>
          <w:vertAlign w:val="superscript"/>
        </w:rPr>
        <w:t>-1</w:t>
      </w:r>
      <w:r w:rsidR="003F70AF" w:rsidRPr="009E22A2">
        <w:rPr>
          <w:color w:val="0432FF"/>
        </w:rPr>
        <w:t xml:space="preserve"> on heating; this peak is then lost on cooling.</w:t>
      </w:r>
      <w:r w:rsidR="001A2E6F" w:rsidRPr="009E22A2">
        <w:rPr>
          <w:color w:val="0432FF"/>
        </w:rPr>
        <w:t xml:space="preserve"> This again implies a subtle change</w:t>
      </w:r>
      <w:r w:rsidR="007F1EE2" w:rsidRPr="009E22A2">
        <w:rPr>
          <w:color w:val="0432FF"/>
        </w:rPr>
        <w:t xml:space="preserve"> in the packing after a heat/cool cycle</w:t>
      </w:r>
      <w:r w:rsidR="000C02A7" w:rsidRPr="009E22A2">
        <w:rPr>
          <w:color w:val="0432FF"/>
        </w:rPr>
        <w:t>.</w:t>
      </w:r>
      <w:r w:rsidR="003F70AF" w:rsidRPr="009E22A2">
        <w:rPr>
          <w:color w:val="0432FF"/>
        </w:rPr>
        <w:t xml:space="preserve"> </w:t>
      </w:r>
      <w:r w:rsidR="000C02A7" w:rsidRPr="009E22A2">
        <w:rPr>
          <w:color w:val="0432FF"/>
        </w:rPr>
        <w:t xml:space="preserve">In the NMR spectrum initially, the peaks are broad and integrate at a lower intensity than might be expected (Fig. S12); this is due to the presence of the worm-like micelles as we have discussed previously. On heating, the peaks become better resolved and the integration increases. This implies that the 2NapFF is more soluble at these higher temperatures. </w:t>
      </w:r>
      <w:r w:rsidR="009E22A2" w:rsidRPr="009E22A2">
        <w:rPr>
          <w:color w:val="0432FF"/>
        </w:rPr>
        <w:t>For a sample that has been through a heat/cool cycle</w:t>
      </w:r>
      <w:r w:rsidR="000C02A7" w:rsidRPr="009E22A2">
        <w:rPr>
          <w:color w:val="0432FF"/>
        </w:rPr>
        <w:t>,</w:t>
      </w:r>
      <w:r w:rsidR="007F1EE2" w:rsidRPr="009E22A2">
        <w:rPr>
          <w:color w:val="0432FF"/>
        </w:rPr>
        <w:t xml:space="preserve"> </w:t>
      </w:r>
      <w:r w:rsidR="009E22A2" w:rsidRPr="009E22A2">
        <w:rPr>
          <w:color w:val="0432FF"/>
        </w:rPr>
        <w:t>the integral returns to that found before heating, implying a very similar solubility and exchange rate between the worm-like micelles and free molecule. Altogether, these data correlate with our model above; the heat/cool cycle leads to subtle changes in packing as opposed to the formation of a new structure.</w:t>
      </w:r>
    </w:p>
    <w:p w14:paraId="006E51E5" w14:textId="7E549551" w:rsidR="00C34736" w:rsidRDefault="00B1097C" w:rsidP="000C02A7">
      <w:pPr>
        <w:pStyle w:val="P1"/>
        <w:ind w:firstLine="425"/>
      </w:pPr>
      <w:r>
        <w:t>The</w:t>
      </w:r>
      <w:r w:rsidR="0049540F">
        <w:t xml:space="preserve"> he</w:t>
      </w:r>
      <w:r w:rsidR="000E14CE">
        <w:t>at/cool cycle results in</w:t>
      </w:r>
      <w:r w:rsidR="0049540F">
        <w:t xml:space="preserve"> interesting effects</w:t>
      </w:r>
      <w:r w:rsidR="0011487E">
        <w:t xml:space="preserve">. For example, </w:t>
      </w:r>
      <w:r w:rsidR="0049540F">
        <w:t>solution</w:t>
      </w:r>
      <w:r w:rsidR="0011487E">
        <w:t>s of 2NapFF were</w:t>
      </w:r>
      <w:r w:rsidR="0049540F">
        <w:t xml:space="preserve"> loaded into a syringe either </w:t>
      </w:r>
      <w:r w:rsidR="0049540F">
        <w:lastRenderedPageBreak/>
        <w:t>without or with a heat/cool cycle</w:t>
      </w:r>
      <w:r w:rsidR="0011487E">
        <w:t>. A</w:t>
      </w:r>
      <w:r w:rsidR="0049540F">
        <w:t>fter 18 hours</w:t>
      </w:r>
      <w:r w:rsidR="000E14CE">
        <w:t>, the</w:t>
      </w:r>
      <w:r w:rsidR="0049540F">
        <w:t xml:space="preserve"> solution</w:t>
      </w:r>
      <w:r w:rsidR="000E14CE">
        <w:t>s behave</w:t>
      </w:r>
      <w:r w:rsidR="0049540F">
        <w:t xml:space="preserve"> very differently on being pushed out of the syringe</w:t>
      </w:r>
      <w:r w:rsidR="0011487E">
        <w:t xml:space="preserve"> (Fig. 3b, a video available as Supporting Information)</w:t>
      </w:r>
      <w:r w:rsidR="0049540F">
        <w:t xml:space="preserve">. The solution without a heat/cool cycle flows like expected for a slightly viscous solution. </w:t>
      </w:r>
      <w:r>
        <w:t>The</w:t>
      </w:r>
      <w:r w:rsidR="0049540F">
        <w:t xml:space="preserve"> solution that has been exposed to a heat/cool cycle can pushed out as essentially a single strand. Solutions of 2NapFF at high pH can be gelled by the addition of a divalent cation.</w:t>
      </w:r>
      <w:r w:rsidR="0049540F">
        <w:fldChar w:fldCharType="begin">
          <w:fldData xml:space="preserve">PEVuZE5vdGU+PENpdGU+PEF1dGhvcj5DaGVuPC9BdXRob3I+PFllYXI+MjAxMTwvWWVhcj48UmVj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</w:fldData>
        </w:fldChar>
      </w:r>
      <w:r w:rsidR="0090022D">
        <w:instrText xml:space="preserve"> ADDIN EN.CITE </w:instrText>
      </w:r>
      <w:r w:rsidR="0090022D">
        <w:fldChar w:fldCharType="begin">
          <w:fldData xml:space="preserve">PEVuZE5vdGU+PENpdGU+PEF1dGhvcj5DaGVuPC9BdXRob3I+PFllYXI+MjAxMTwvWWVhcj48UmVj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</w:fldData>
        </w:fldChar>
      </w:r>
      <w:r w:rsidR="0090022D">
        <w:instrText xml:space="preserve"> ADDIN EN.CITE.DATA </w:instrText>
      </w:r>
      <w:r w:rsidR="0090022D">
        <w:fldChar w:fldCharType="end"/>
      </w:r>
      <w:r w:rsidR="0049540F">
        <w:fldChar w:fldCharType="separate"/>
      </w:r>
      <w:r w:rsidR="0090022D" w:rsidRPr="0090022D">
        <w:rPr>
          <w:noProof/>
          <w:vertAlign w:val="superscript"/>
        </w:rPr>
        <w:t>[6a, 9]</w:t>
      </w:r>
      <w:r w:rsidR="0049540F">
        <w:fldChar w:fldCharType="end"/>
      </w:r>
      <w:r w:rsidR="0049540F">
        <w:t xml:space="preserve"> A homogeneous gel is formed after standing overnight (initially, local gelation occurs where the </w:t>
      </w:r>
      <w:r>
        <w:t xml:space="preserve">salt </w:t>
      </w:r>
      <w:r w:rsidR="0049540F">
        <w:t>solution contacts the 2NapFF solution). As described previously,</w:t>
      </w:r>
      <w:r w:rsidR="0049540F">
        <w:fldChar w:fldCharType="begin"/>
      </w:r>
      <w:r w:rsidR="0090022D">
        <w:instrText xml:space="preserve"> ADDIN EN.CITE &lt;EndNote&gt;&lt;Cite&gt;&lt;Author&gt;Colquhoun&lt;/Author&gt;&lt;Year&gt;2017&lt;/Year&gt;&lt;RecNum&gt;1&lt;/RecNum&gt;&lt;DisplayText&gt;&lt;style face="superscript"&gt;[2a]&lt;/style&gt;&lt;/DisplayText&gt;&lt;record&gt;&lt;rec-number&gt;1&lt;/rec-number&gt;&lt;foreign-keys&gt;&lt;key app="EN" db-id="fwdepzs9utdp99e59efv09t0ep05xzverv0s" timestamp="1490000904"&gt;1&lt;/key&gt;&lt;/foreign-keys&gt;&lt;ref-type name="Journal Article"&gt;17&lt;/ref-type&gt;&lt;contributors&gt;&lt;authors&gt;&lt;author&gt;Colquhoun, Catherine&lt;/author&gt;&lt;author&gt;Draper, Emily R.&lt;/author&gt;&lt;author&gt;Schweins, Ralf&lt;/author&gt;&lt;author&gt;Marcello, Marco&lt;/author&gt;&lt;author&gt;Vadukul, Devkee&lt;/author&gt;&lt;author&gt;Serpell, Louise C.&lt;/author&gt;&lt;author&gt;Adams, Dave J.&lt;/author&gt;&lt;/authors&gt;&lt;/contributors&gt;&lt;titles&gt;&lt;title&gt;Controlling the network type in self-assembled dipeptide hydrogels&lt;/title&gt;&lt;secondary-title&gt;Soft Matter&lt;/secondary-title&gt;&lt;/titles&gt;&lt;periodical&gt;&lt;full-title&gt;Soft Matter&lt;/full-title&gt;&lt;/periodical&gt;&lt;pages&gt;1914-1919&lt;/pages&gt;&lt;volume&gt;13&lt;/volume&gt;&lt;number&gt;9&lt;/number&gt;&lt;dates&gt;&lt;year&gt;2017&lt;/year&gt;&lt;/dates&gt;&lt;publisher&gt;The Royal Society of Chemistry&lt;/publisher&gt;&lt;isbn&gt;1744-683X&lt;/isbn&gt;&lt;work-type&gt;10.1039/C6SM02666D&lt;/work-type&gt;&lt;urls&gt;&lt;related-urls&gt;&lt;url&gt;http://dx.doi.org/10.1039/C6SM02666D&lt;/url&gt;&lt;/related-urls&gt;&lt;/urls&gt;&lt;electronic-resource-num&gt;10.1039/C6SM02666D&lt;/electronic-resource-num&gt;&lt;/record&gt;&lt;/Cite&gt;&lt;/EndNote&gt;</w:instrText>
      </w:r>
      <w:r w:rsidR="0049540F">
        <w:fldChar w:fldCharType="separate"/>
      </w:r>
      <w:r w:rsidR="0090022D" w:rsidRPr="0090022D">
        <w:rPr>
          <w:noProof/>
          <w:vertAlign w:val="superscript"/>
        </w:rPr>
        <w:t>[2a]</w:t>
      </w:r>
      <w:r w:rsidR="0049540F">
        <w:fldChar w:fldCharType="end"/>
      </w:r>
      <w:r w:rsidR="0049540F">
        <w:t xml:space="preserve"> addition of a solution of calcium chloride to an as-prepared solution of the </w:t>
      </w:r>
      <w:proofErr w:type="spellStart"/>
      <w:r w:rsidR="0049540F">
        <w:t>gelator</w:t>
      </w:r>
      <w:proofErr w:type="spellEnd"/>
      <w:r w:rsidR="0049540F">
        <w:t xml:space="preserve"> leads to a turbid gel being formed. A significantly more transparent gel is formed if the solution of calcium chloride is added to either the solution immediately removed after the heating step, or to a pre-heated solution that has been allowed to cool and rest at room temperature (Fig. 4a). </w:t>
      </w:r>
    </w:p>
    <w:p w14:paraId="3F1E5883" w14:textId="753E9A2E" w:rsidR="00C34736" w:rsidRDefault="00C34736" w:rsidP="00C34736">
      <w:pPr>
        <w:pStyle w:val="P1"/>
        <w:ind w:firstLine="425"/>
      </w:pPr>
      <w:r>
        <w:t xml:space="preserve">The closest analogy we can find for the behavior that we observe here is for </w:t>
      </w:r>
      <w:proofErr w:type="spellStart"/>
      <w:r>
        <w:t>Stupp’s</w:t>
      </w:r>
      <w:proofErr w:type="spellEnd"/>
      <w:r>
        <w:t xml:space="preserve"> peptide </w:t>
      </w:r>
      <w:proofErr w:type="spellStart"/>
      <w:r>
        <w:t>amphiphiles</w:t>
      </w:r>
      <w:proofErr w:type="spellEnd"/>
      <w:r>
        <w:t>,</w:t>
      </w:r>
      <w:r>
        <w:fldChar w:fldCharType="begin"/>
      </w:r>
      <w:r w:rsidR="00D15674">
        <w:instrText xml:space="preserve"> ADDIN EN.CITE &lt;EndNote&gt;&lt;Cite&gt;&lt;Author&gt;Zhang&lt;/Author&gt;&lt;Year&gt;2010&lt;/Year&gt;&lt;RecNum&gt;1&lt;/RecNum&gt;&lt;DisplayText&gt;&lt;style face="superscript"&gt;[16]&lt;/style&gt;&lt;/DisplayText&gt;&lt;record&gt;&lt;rec-number&gt;1&lt;/rec-number&gt;&lt;foreign-keys&gt;&lt;key app="EN" db-id="zstar09dote9vje20ep5vdactfxawfzw2ret" timestamp="1496131527"&gt;1&lt;/key&gt;&lt;/foreign-keys&gt;&lt;ref-type name="Journal Article"&gt;17&lt;/ref-type&gt;&lt;contributors&gt;&lt;authors&gt;&lt;author&gt;Zhang, Shuming&lt;/author&gt;&lt;author&gt;Greenfield, Megan A.&lt;/author&gt;&lt;author&gt;Mata, Alvaro&lt;/author&gt;&lt;author&gt;Palmer, Liam C.&lt;/author&gt;&lt;author&gt;Bitton, Ronit&lt;/author&gt;&lt;author&gt;Mantei, Jason R.&lt;/author&gt;&lt;author&gt;Aparicio, Conrado&lt;/author&gt;&lt;author&gt;de la Cruz, Monica Olvera&lt;/author&gt;&lt;author&gt;Stupp, Samuel I.&lt;/author&gt;&lt;/authors&gt;&lt;/contributors&gt;&lt;titles&gt;&lt;title&gt;A self-assembly pathway to aligned monodomain gels&lt;/title&gt;&lt;secondary-title&gt;Nat Mater&lt;/secondary-title&gt;&lt;/titles&gt;&lt;periodical&gt;&lt;full-title&gt;Nat Mater&lt;/full-title&gt;&lt;/periodical&gt;&lt;pages&gt;594-601&lt;/pages&gt;&lt;volume&gt;9&lt;/volume&gt;&lt;number&gt;7&lt;/number&gt;&lt;dates&gt;&lt;year&gt;2010&lt;/year&gt;&lt;pub-dates&gt;&lt;date&gt;07//print&lt;/date&gt;&lt;/pub-dates&gt;&lt;/dates&gt;&lt;publisher&gt;Nature Publishing Group&lt;/publisher&gt;&lt;isbn&gt;1476-1122&lt;/isbn&gt;&lt;work-type&gt;10.1038/nmat2778&lt;/work-type&gt;&lt;urls&gt;&lt;related-urls&gt;&lt;url&gt;http://dx.doi.org/10.1038/nmat2778&lt;/url&gt;&lt;/related-urls&gt;&lt;/urls&gt;&lt;electronic-resource-num&gt;http://www.nature.com/nmat/journal/v9/n7/suppinfo/nmat2778_S1.html&lt;/electronic-resource-num&gt;&lt;/record&gt;&lt;/Cite&gt;&lt;/EndNote&gt;</w:instrText>
      </w:r>
      <w:r>
        <w:fldChar w:fldCharType="separate"/>
      </w:r>
      <w:r w:rsidR="00D15674" w:rsidRPr="00D15674">
        <w:rPr>
          <w:noProof/>
          <w:vertAlign w:val="superscript"/>
        </w:rPr>
        <w:t>[16]</w:t>
      </w:r>
      <w:r>
        <w:fldChar w:fldCharType="end"/>
      </w:r>
      <w:r>
        <w:t xml:space="preserve"> where heating and cooling led to a change in the properties of the solution, and greater alignment of structures. The heating and cooling was found to be necessary to allow “noodling” for example. Their data </w:t>
      </w:r>
      <w:bookmarkStart w:id="0" w:name="_GoBack"/>
      <w:bookmarkEnd w:id="0"/>
      <w:r>
        <w:t>suggested that the local packing was not changed by heating and cooling, but that the aggregates were dehydrated by heating, leading to filaments with significantly greater diameters. This increase in diameter was backed up by changes in the small angle scattering data.</w:t>
      </w:r>
      <w:r>
        <w:fldChar w:fldCharType="begin"/>
      </w:r>
      <w:r w:rsidR="00D15674">
        <w:instrText xml:space="preserve"> ADDIN EN.CITE &lt;EndNote&gt;&lt;Cite&gt;&lt;Author&gt;Zhang&lt;/Author&gt;&lt;Year&gt;2010&lt;/Year&gt;&lt;RecNum&gt;1&lt;/RecNum&gt;&lt;DisplayText&gt;&lt;style face="superscript"&gt;[16]&lt;/style&gt;&lt;/DisplayText&gt;&lt;record&gt;&lt;rec-number&gt;1&lt;/rec-number&gt;&lt;foreign-keys&gt;&lt;key app="EN" db-id="zstar09dote9vje20ep5vdactfxawfzw2ret" timestamp="1496131527"&gt;1&lt;/key&gt;&lt;/foreign-keys&gt;&lt;ref-type name="Journal Article"&gt;17&lt;/ref-type&gt;&lt;contributors&gt;&lt;authors&gt;&lt;author&gt;Zhang, Shuming&lt;/author&gt;&lt;author&gt;Greenfield, Megan A.&lt;/author&gt;&lt;author&gt;Mata, Alvaro&lt;/author&gt;&lt;author&gt;Palmer, Liam C.&lt;/author&gt;&lt;author&gt;Bitton, Ronit&lt;/author&gt;&lt;author&gt;Mantei, Jason R.&lt;/author&gt;&lt;author&gt;Aparicio, Conrado&lt;/author&gt;&lt;author&gt;de la Cruz, Monica Olvera&lt;/author&gt;&lt;author&gt;Stupp, Samuel I.&lt;/author&gt;&lt;/authors&gt;&lt;/contributors&gt;&lt;titles&gt;&lt;title&gt;A self-assembly pathway to aligned monodomain gels&lt;/title&gt;&lt;secondary-title&gt;Nat Mater&lt;/secondary-title&gt;&lt;/titles&gt;&lt;periodical&gt;&lt;full-title&gt;Nat Mater&lt;/full-title&gt;&lt;/periodical&gt;&lt;pages&gt;594-601&lt;/pages&gt;&lt;volume&gt;9&lt;/volume&gt;&lt;number&gt;7&lt;/number&gt;&lt;dates&gt;&lt;year&gt;2010&lt;/year&gt;&lt;pub-dates&gt;&lt;date&gt;07//print&lt;/date&gt;&lt;/pub-dates&gt;&lt;/dates&gt;&lt;publisher&gt;Nature Publishing Group&lt;/publisher&gt;&lt;isbn&gt;1476-1122&lt;/isbn&gt;&lt;work-type&gt;10.1038/nmat2778&lt;/work-type&gt;&lt;urls&gt;&lt;related-urls&gt;&lt;url&gt;http://dx.doi.org/10.1038/nmat2778&lt;/url&gt;&lt;/related-urls&gt;&lt;/urls&gt;&lt;electronic-resource-num&gt;http://www.nature.com/nmat/journal/v9/n7/suppinfo/nmat2778_S1.html&lt;/electronic-resource-num&gt;&lt;/record&gt;&lt;/Cite&gt;&lt;/EndNote&gt;</w:instrText>
      </w:r>
      <w:r>
        <w:fldChar w:fldCharType="separate"/>
      </w:r>
      <w:r w:rsidR="00D15674" w:rsidRPr="00D15674">
        <w:rPr>
          <w:noProof/>
          <w:vertAlign w:val="superscript"/>
        </w:rPr>
        <w:t>[16]</w:t>
      </w:r>
      <w:r>
        <w:fldChar w:fldCharType="end"/>
      </w:r>
      <w:r>
        <w:t xml:space="preserve"> Hence, our </w:t>
      </w:r>
      <w:r w:rsidRPr="00D15674">
        <w:rPr>
          <w:color w:val="0432FF"/>
        </w:rPr>
        <w:t>system</w:t>
      </w:r>
      <w:r w:rsidR="00D15674" w:rsidRPr="00D15674">
        <w:rPr>
          <w:color w:val="0432FF"/>
        </w:rPr>
        <w:t>s</w:t>
      </w:r>
      <w:r>
        <w:t xml:space="preserve"> are behaving differently. </w:t>
      </w:r>
    </w:p>
    <w:p w14:paraId="2AF8D8EB" w14:textId="1E4A29CF" w:rsidR="00C34736" w:rsidRDefault="00C34736" w:rsidP="00C34736">
      <w:pPr>
        <w:pStyle w:val="P1"/>
        <w:ind w:firstLine="425"/>
      </w:pPr>
      <w:r>
        <w:t>Gels formed from the pre-heated solutions behaved as described previously, with a G</w:t>
      </w:r>
      <w:r>
        <w:sym w:font="Symbol" w:char="F0A2"/>
      </w:r>
      <w:r>
        <w:t xml:space="preserve"> of 18.9±3.4 </w:t>
      </w:r>
      <w:proofErr w:type="spellStart"/>
      <w:r>
        <w:t>kPa</w:t>
      </w:r>
      <w:proofErr w:type="spellEnd"/>
      <w:r>
        <w:t xml:space="preserve">, and a tan </w:t>
      </w:r>
      <w:r>
        <w:sym w:font="Symbol" w:char="F064"/>
      </w:r>
      <w:r>
        <w:t xml:space="preserve"> (G</w:t>
      </w:r>
      <w:r>
        <w:sym w:font="Symbol" w:char="F0B2"/>
      </w:r>
      <w:r>
        <w:t>/G</w:t>
      </w:r>
      <w:r>
        <w:sym w:font="Symbol" w:char="F0A2"/>
      </w:r>
      <w:r>
        <w:t>) of 0.17±0.02 (Fig. 4b). Interestingly, the gels formed when the solution of the calcium chloride was added either immediately after heating or after a cooling period were significantly stiffer and very similar to each other. G</w:t>
      </w:r>
      <w:r>
        <w:sym w:font="Symbol" w:char="F0A2"/>
      </w:r>
      <w:r>
        <w:t xml:space="preserve"> was 119.4±1.4 </w:t>
      </w:r>
      <w:proofErr w:type="spellStart"/>
      <w:r>
        <w:t>kPa</w:t>
      </w:r>
      <w:proofErr w:type="spellEnd"/>
      <w:r>
        <w:t xml:space="preserve"> with a tan</w:t>
      </w:r>
      <w:r>
        <w:sym w:font="Symbol" w:char="F020"/>
      </w:r>
      <w:r>
        <w:sym w:font="Symbol" w:char="F064"/>
      </w:r>
      <w:r>
        <w:t xml:space="preserve"> of 0.20±0.01 for the gels formed by adding CaCl</w:t>
      </w:r>
      <w:r w:rsidRPr="00511890">
        <w:rPr>
          <w:vertAlign w:val="subscript"/>
        </w:rPr>
        <w:t>2</w:t>
      </w:r>
      <w:r>
        <w:t xml:space="preserve"> immediately and G</w:t>
      </w:r>
      <w:r>
        <w:sym w:font="Symbol" w:char="F0A2"/>
      </w:r>
      <w:r>
        <w:t xml:space="preserve"> was 122.7±4.1 </w:t>
      </w:r>
      <w:proofErr w:type="spellStart"/>
      <w:r>
        <w:t>kPa</w:t>
      </w:r>
      <w:proofErr w:type="spellEnd"/>
      <w:r>
        <w:t xml:space="preserve"> with a tan</w:t>
      </w:r>
      <w:r>
        <w:sym w:font="Symbol" w:char="F020"/>
      </w:r>
      <w:r>
        <w:sym w:font="Symbol" w:char="F064"/>
      </w:r>
      <w:r>
        <w:t xml:space="preserve"> of 0.22±0.01 for the gels formed by adding CaCl</w:t>
      </w:r>
      <w:r w:rsidRPr="00511890">
        <w:rPr>
          <w:vertAlign w:val="subscript"/>
        </w:rPr>
        <w:t>2</w:t>
      </w:r>
      <w:r>
        <w:t xml:space="preserve"> after cooling (Fig. 4b). These are some of the highest reported values for such a gel. </w:t>
      </w:r>
      <w:proofErr w:type="spellStart"/>
      <w:r>
        <w:t>Cryo</w:t>
      </w:r>
      <w:proofErr w:type="spellEnd"/>
      <w:r>
        <w:t xml:space="preserve">-TEM of the gels shows that lateral association of the </w:t>
      </w:r>
      <w:proofErr w:type="spellStart"/>
      <w:r>
        <w:t>fibres</w:t>
      </w:r>
      <w:proofErr w:type="spellEnd"/>
      <w:r>
        <w:t xml:space="preserve"> occurs on additi</w:t>
      </w:r>
      <w:r w:rsidR="000C02A7">
        <w:t>on of the calcium salt (Fig. S13-15</w:t>
      </w:r>
      <w:r>
        <w:t xml:space="preserve">). </w:t>
      </w:r>
    </w:p>
    <w:p w14:paraId="43B33E58" w14:textId="62D56C62" w:rsidR="0049540F" w:rsidRDefault="00C34736" w:rsidP="00C34736">
      <w:pPr>
        <w:pStyle w:val="P1"/>
      </w:pPr>
      <w:r>
        <w:rPr>
          <w:b/>
          <w:noProof/>
          <w:lang w:val="en-GB" w:eastAsia="en-GB"/>
        </w:rPr>
        <w:drawing>
          <wp:anchor distT="0" distB="0" distL="114300" distR="114300" simplePos="0" relativeHeight="251666944" behindDoc="0" locked="0" layoutInCell="1" allowOverlap="1" wp14:anchorId="15626E6C" wp14:editId="1E9DC74F">
            <wp:simplePos x="0" y="0"/>
            <wp:positionH relativeFrom="column">
              <wp:posOffset>-44450</wp:posOffset>
            </wp:positionH>
            <wp:positionV relativeFrom="paragraph">
              <wp:posOffset>171450</wp:posOffset>
            </wp:positionV>
            <wp:extent cx="3067050" cy="1209040"/>
            <wp:effectExtent l="0" t="0" r="6350" b="10160"/>
            <wp:wrapThrough wrapText="bothSides">
              <wp:wrapPolygon edited="0">
                <wp:start x="0" y="0"/>
                <wp:lineTo x="0" y="21328"/>
                <wp:lineTo x="21466" y="21328"/>
                <wp:lineTo x="21466" y="0"/>
                <wp:lineTo x="0" y="0"/>
              </wp:wrapPolygon>
            </wp:wrapThrough>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r="19472" b="57671"/>
                    <a:stretch>
                      <a:fillRect/>
                    </a:stretch>
                  </pic:blipFill>
                  <pic:spPr bwMode="auto">
                    <a:xfrm>
                      <a:off x="0" y="0"/>
                      <a:ext cx="306705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40F">
        <w:t xml:space="preserve"> </w:t>
      </w:r>
    </w:p>
    <w:p w14:paraId="4E6B95A7" w14:textId="5F2B8AFC" w:rsidR="002C36E0" w:rsidRDefault="0049540F" w:rsidP="002C36E0">
      <w:pPr>
        <w:pStyle w:val="FigureCaption"/>
      </w:pPr>
      <w:r>
        <w:rPr>
          <w:b/>
        </w:rPr>
        <w:t>Figure 4</w:t>
      </w:r>
      <w:r w:rsidR="002C36E0" w:rsidRPr="00B11686">
        <w:rPr>
          <w:b/>
        </w:rPr>
        <w:t>.</w:t>
      </w:r>
      <w:r w:rsidR="002C36E0" w:rsidRPr="00C2552A">
        <w:t xml:space="preserve"> </w:t>
      </w:r>
      <w:r>
        <w:t xml:space="preserve">(a) </w:t>
      </w:r>
      <w:r w:rsidR="00263A9A">
        <w:t>G</w:t>
      </w:r>
      <w:r>
        <w:t>els formed by adding a solution of CaCl</w:t>
      </w:r>
      <w:r w:rsidRPr="00A81C7F">
        <w:rPr>
          <w:vertAlign w:val="subscript"/>
        </w:rPr>
        <w:t>2</w:t>
      </w:r>
      <w:r>
        <w:t xml:space="preserve"> to a solution of 2NapFF</w:t>
      </w:r>
      <w:r w:rsidR="005A20CC">
        <w:t xml:space="preserve"> </w:t>
      </w:r>
      <w:r w:rsidR="005A20CC">
        <w:rPr>
          <w:lang w:val="en-US"/>
        </w:rPr>
        <w:t>(</w:t>
      </w:r>
      <w:r w:rsidR="005A20CC">
        <w:rPr>
          <w:color w:val="0432FF"/>
          <w:lang w:val="en-US"/>
        </w:rPr>
        <w:t>10 mg/m</w:t>
      </w:r>
      <w:r w:rsidR="005A20CC" w:rsidRPr="005A20CC">
        <w:rPr>
          <w:color w:val="0432FF"/>
          <w:lang w:val="en-US"/>
        </w:rPr>
        <w:t>L; pH 11</w:t>
      </w:r>
      <w:r w:rsidR="005A20CC">
        <w:rPr>
          <w:lang w:val="en-US"/>
        </w:rPr>
        <w:t>)</w:t>
      </w:r>
      <w:r>
        <w:t>. From left to right are gels formed from a solution as prepared, from a heated solution with the CaCl</w:t>
      </w:r>
      <w:r w:rsidRPr="00A81C7F">
        <w:rPr>
          <w:vertAlign w:val="subscript"/>
        </w:rPr>
        <w:t>2</w:t>
      </w:r>
      <w:r>
        <w:t xml:space="preserve"> added just after heating, and a heated solution with the CaCl</w:t>
      </w:r>
      <w:r w:rsidRPr="00A81C7F">
        <w:rPr>
          <w:vertAlign w:val="subscript"/>
        </w:rPr>
        <w:t>2</w:t>
      </w:r>
      <w:r>
        <w:t xml:space="preserve"> added after cooling; (b) Strain sweeps for gels formed from adding CaCl</w:t>
      </w:r>
      <w:r w:rsidRPr="00E75376">
        <w:rPr>
          <w:vertAlign w:val="subscript"/>
        </w:rPr>
        <w:t>2</w:t>
      </w:r>
      <w:r>
        <w:t xml:space="preserve"> to an as prepared solution</w:t>
      </w:r>
      <w:r w:rsidR="005A20CC">
        <w:t xml:space="preserve"> of 2NapFF </w:t>
      </w:r>
      <w:r w:rsidR="005A20CC">
        <w:rPr>
          <w:lang w:val="en-US"/>
        </w:rPr>
        <w:t>(</w:t>
      </w:r>
      <w:r w:rsidR="005A20CC">
        <w:rPr>
          <w:color w:val="0432FF"/>
          <w:lang w:val="en-US"/>
        </w:rPr>
        <w:t>10 mg/m</w:t>
      </w:r>
      <w:r w:rsidR="005A20CC" w:rsidRPr="005A20CC">
        <w:rPr>
          <w:color w:val="0432FF"/>
          <w:lang w:val="en-US"/>
        </w:rPr>
        <w:t>L; pH 11</w:t>
      </w:r>
      <w:r w:rsidR="005A20CC">
        <w:rPr>
          <w:lang w:val="en-US"/>
        </w:rPr>
        <w:t xml:space="preserve">, </w:t>
      </w:r>
      <w:r>
        <w:t>black), from a heated solution with the CaCl</w:t>
      </w:r>
      <w:r w:rsidRPr="00A81C7F">
        <w:rPr>
          <w:vertAlign w:val="subscript"/>
        </w:rPr>
        <w:t>2</w:t>
      </w:r>
      <w:r>
        <w:t xml:space="preserve"> added just after heating (blue) and a heated and cooled solution with the CaCl</w:t>
      </w:r>
      <w:r w:rsidRPr="00A81C7F">
        <w:rPr>
          <w:vertAlign w:val="subscript"/>
        </w:rPr>
        <w:t>2</w:t>
      </w:r>
      <w:r>
        <w:t xml:space="preserve"> added after cooling (red).</w:t>
      </w:r>
    </w:p>
    <w:p w14:paraId="41598CE0" w14:textId="45246996" w:rsidR="0049540F" w:rsidRPr="000C02A7" w:rsidRDefault="0049540F" w:rsidP="0049540F">
      <w:pPr>
        <w:pStyle w:val="P1"/>
        <w:rPr>
          <w:color w:val="0432FF"/>
        </w:rPr>
      </w:pPr>
      <w:r>
        <w:lastRenderedPageBreak/>
        <w:tab/>
      </w:r>
      <w:r w:rsidR="0011487E">
        <w:t>This behavio</w:t>
      </w:r>
      <w:r>
        <w:t xml:space="preserve">r is not restricted to </w:t>
      </w:r>
      <w:r w:rsidR="00511890">
        <w:t>2NapFF</w:t>
      </w:r>
      <w:r>
        <w:t xml:space="preserve">. A number of other </w:t>
      </w:r>
      <w:r w:rsidR="0011487E">
        <w:t>LMWG</w:t>
      </w:r>
      <w:r>
        <w:t xml:space="preserve"> </w:t>
      </w:r>
      <w:r w:rsidR="000C02A7">
        <w:t>show similar results (</w:t>
      </w:r>
      <w:r w:rsidR="000C02A7" w:rsidRPr="000C02A7">
        <w:rPr>
          <w:color w:val="0432FF"/>
        </w:rPr>
        <w:t xml:space="preserve">Fig. S16, </w:t>
      </w:r>
      <w:r w:rsidR="000C02A7">
        <w:rPr>
          <w:color w:val="0432FF"/>
        </w:rPr>
        <w:t>S17</w:t>
      </w:r>
      <w:r w:rsidR="00B01C19" w:rsidRPr="00B01C19">
        <w:rPr>
          <w:color w:val="0432FF"/>
        </w:rPr>
        <w:t>, and S1</w:t>
      </w:r>
      <w:r w:rsidR="000C02A7">
        <w:rPr>
          <w:color w:val="0432FF"/>
        </w:rPr>
        <w:t>8</w:t>
      </w:r>
      <w:r>
        <w:t>). A pre-requisite seems to be that the solutions form viscous solutions at high pH, implying that worm-like micelles formed from this class of molecule behave in this manner. As we have described previously,</w:t>
      </w:r>
      <w:r>
        <w:fldChar w:fldCharType="begin"/>
      </w:r>
      <w:r w:rsidR="0090022D">
        <w:instrText xml:space="preserve"> ADDIN EN.CITE &lt;EndNote&gt;&lt;Cite&gt;&lt;Author&gt;Chen&lt;/Author&gt;&lt;Year&gt;2013&lt;/Year&gt;&lt;RecNum&gt;10&lt;/RecNum&gt;&lt;DisplayText&gt;&lt;style face="superscript"&gt;[6b]&lt;/style&gt;&lt;/DisplayText&gt;&lt;record&gt;&lt;rec-number&gt;10&lt;/rec-number&gt;&lt;foreign-keys&gt;&lt;key app="EN" db-id="fwdepzs9utdp99e59efv09t0ep05xzverv0s" timestamp="1490000908"&gt;10&lt;/key&gt;&lt;/foreign-keys&gt;&lt;ref-type name="Journal Article"&gt;17&lt;/ref-type&gt;&lt;contributors&gt;&lt;authors&gt;&lt;author&gt;Chen, Lin&lt;/author&gt;&lt;author&gt;McDonald, Tom O.&lt;/author&gt;&lt;author&gt;Adams, Dave J.&lt;/author&gt;&lt;/authors&gt;&lt;/contributors&gt;&lt;titles&gt;&lt;title&gt;Salt-induced hydrogels from functionalised-dipeptides&lt;/title&gt;&lt;secondary-title&gt;RSC Advances&lt;/secondary-title&gt;&lt;/titles&gt;&lt;periodical&gt;&lt;full-title&gt;RSC Advances&lt;/full-title&gt;&lt;/periodical&gt;&lt;pages&gt;8714-8720&lt;/pages&gt;&lt;volume&gt;3&lt;/volume&gt;&lt;number&gt;23&lt;/number&gt;&lt;dates&gt;&lt;year&gt;2013&lt;/year&gt;&lt;/dates&gt;&lt;publisher&gt;The Royal Society of Chemistry&lt;/publisher&gt;&lt;work-type&gt;10.1039/C3RA40938D&lt;/work-type&gt;&lt;urls&gt;&lt;related-urls&gt;&lt;url&gt;http://dx.doi.org/10.1039/C3RA40938D&lt;/url&gt;&lt;/related-urls&gt;&lt;/urls&gt;&lt;electronic-resource-num&gt;10.1039/C3RA40938D&lt;/electronic-resource-num&gt;&lt;/record&gt;&lt;/Cite&gt;&lt;/EndNote&gt;</w:instrText>
      </w:r>
      <w:r>
        <w:fldChar w:fldCharType="separate"/>
      </w:r>
      <w:r w:rsidR="0090022D" w:rsidRPr="0090022D">
        <w:rPr>
          <w:noProof/>
          <w:vertAlign w:val="superscript"/>
        </w:rPr>
        <w:t>[6b]</w:t>
      </w:r>
      <w:r>
        <w:fldChar w:fldCharType="end"/>
      </w:r>
      <w:r>
        <w:t xml:space="preserve"> these are the more hydrophobic examples. </w:t>
      </w:r>
      <w:r w:rsidR="0011487E">
        <w:t>L</w:t>
      </w:r>
      <w:r>
        <w:t>ess hydrophobic LMWG form solutions which are not viscous and show no tendency to either become self-supporting or to become more viscous (</w:t>
      </w:r>
      <w:r w:rsidR="00B01C19">
        <w:t xml:space="preserve">Fig. </w:t>
      </w:r>
      <w:r w:rsidR="000C02A7">
        <w:rPr>
          <w:color w:val="0432FF"/>
        </w:rPr>
        <w:t>S19, S20, and S21</w:t>
      </w:r>
      <w:r>
        <w:t xml:space="preserve">). </w:t>
      </w:r>
    </w:p>
    <w:p w14:paraId="3B629E7A" w14:textId="6256AF76" w:rsidR="0049540F" w:rsidRDefault="0049540F" w:rsidP="0049540F">
      <w:pPr>
        <w:pStyle w:val="P1"/>
      </w:pPr>
      <w:r>
        <w:tab/>
      </w:r>
      <w:r w:rsidRPr="00CE0473">
        <w:t xml:space="preserve">In </w:t>
      </w:r>
      <w:r w:rsidR="00317BE4">
        <w:t>summary</w:t>
      </w:r>
      <w:r w:rsidRPr="00CE0473">
        <w:t>, w</w:t>
      </w:r>
      <w:r w:rsidR="0011487E">
        <w:t>e have shown that a simple heat/</w:t>
      </w:r>
      <w:r w:rsidRPr="00CE0473">
        <w:t xml:space="preserve">cool cycle results in a significant change in the physical properties of a solution of a </w:t>
      </w:r>
      <w:r>
        <w:t xml:space="preserve">LWMG. </w:t>
      </w:r>
      <w:r w:rsidR="0011487E">
        <w:t>The heat/</w:t>
      </w:r>
      <w:r>
        <w:t>cool cycle results in an increase in the l</w:t>
      </w:r>
      <w:r w:rsidR="00511890">
        <w:t>ength of the worm-like micelles</w:t>
      </w:r>
      <w:r w:rsidR="0011487E">
        <w:t xml:space="preserve"> and</w:t>
      </w:r>
      <w:r>
        <w:t xml:space="preserve"> allows interesting new materials to be prepared</w:t>
      </w:r>
      <w:r w:rsidR="0011487E">
        <w:t>. The rheological properties of the gels formed from solutions before heating or after a heat-cool cycle are very different. The</w:t>
      </w:r>
      <w:r>
        <w:t xml:space="preserve"> increase in extensional viscosity </w:t>
      </w:r>
      <w:r w:rsidR="0011487E">
        <w:t>for example potentially allows</w:t>
      </w:r>
      <w:r>
        <w:t xml:space="preserve"> electrospinning to be carried out.</w:t>
      </w:r>
      <w:r>
        <w:fldChar w:fldCharType="begin"/>
      </w:r>
      <w:r w:rsidR="00C34736">
        <w:instrText xml:space="preserve"> ADDIN EN.CITE &lt;EndNote&gt;&lt;Cite&gt;&lt;Author&gt;Yu&lt;/Author&gt;&lt;Year&gt;2006&lt;/Year&gt;&lt;RecNum&gt;60&lt;/RecNum&gt;&lt;DisplayText&gt;&lt;style face="superscript"&gt;[17]&lt;/style&gt;&lt;/DisplayText&gt;&lt;record&gt;&lt;rec-number&gt;60&lt;/rec-number&gt;&lt;foreign-keys&gt;&lt;key app="EN" db-id="fwdepzs9utdp99e59efv09t0ep05xzverv0s" timestamp="1494328426"&gt;60&lt;/key&gt;&lt;/foreign-keys&gt;&lt;ref-type name="Journal Article"&gt;17&lt;/ref-type&gt;&lt;contributors&gt;&lt;authors&gt;&lt;author&gt;Yu, Jian H.&lt;/author&gt;&lt;author&gt;Fridrikh, Sergey V.&lt;/author&gt;&lt;author&gt;Rutledge, Gregory C.&lt;/author&gt;&lt;/authors&gt;&lt;/contributors&gt;&lt;titles&gt;&lt;title&gt;The role of elasticity in the formation of electrospun fibers&lt;/title&gt;&lt;secondary-title&gt;Polymer&lt;/secondary-title&gt;&lt;/titles&gt;&lt;periodical&gt;&lt;full-title&gt;Polymer&lt;/full-title&gt;&lt;/periodical&gt;&lt;pages&gt;4789-4797&lt;/pages&gt;&lt;volume&gt;47&lt;/volume&gt;&lt;number&gt;13&lt;/number&gt;&lt;keywords&gt;&lt;keyword&gt;Electrospinning&lt;/keyword&gt;&lt;keyword&gt;Elasticity&lt;/keyword&gt;&lt;keyword&gt;Boger fluid&lt;/keyword&gt;&lt;/keywords&gt;&lt;dates&gt;&lt;year&gt;2006&lt;/year&gt;&lt;pub-dates&gt;&lt;date&gt;6/14/&lt;/date&gt;&lt;/pub-dates&gt;&lt;/dates&gt;&lt;isbn&gt;0032-3861&lt;/isbn&gt;&lt;urls&gt;&lt;related-urls&gt;&lt;url&gt;http://www.sciencedirect.com/science/article/pii/S0032386106004885&lt;/url&gt;&lt;/related-urls&gt;&lt;/urls&gt;&lt;electronic-resource-num&gt;https://doi.org/10.1016/j.polymer.2006.04.050&lt;/electronic-resource-num&gt;&lt;/record&gt;&lt;/Cite&gt;&lt;/EndNote&gt;</w:instrText>
      </w:r>
      <w:r>
        <w:fldChar w:fldCharType="separate"/>
      </w:r>
      <w:r w:rsidR="00C34736" w:rsidRPr="00C34736">
        <w:rPr>
          <w:noProof/>
          <w:vertAlign w:val="superscript"/>
        </w:rPr>
        <w:t>[17]</w:t>
      </w:r>
      <w:r>
        <w:fldChar w:fldCharType="end"/>
      </w:r>
      <w:r>
        <w:t xml:space="preserve"> As well as the opportunities that this offers, we highlight that this may have important implications for experiments carried out in labs with different </w:t>
      </w:r>
      <w:r w:rsidR="00384414" w:rsidRPr="00384414">
        <w:rPr>
          <w:color w:val="0432FF"/>
        </w:rPr>
        <w:t>operating</w:t>
      </w:r>
      <w:r w:rsidRPr="00384414">
        <w:rPr>
          <w:color w:val="0432FF"/>
        </w:rPr>
        <w:t xml:space="preserve"> </w:t>
      </w:r>
      <w:r>
        <w:t xml:space="preserve">temperatures. </w:t>
      </w:r>
    </w:p>
    <w:p w14:paraId="1CC09319" w14:textId="77777777" w:rsidR="00E4350D" w:rsidRDefault="0049540F" w:rsidP="0049540F">
      <w:pPr>
        <w:pStyle w:val="HAcknowledgements"/>
        <w:outlineLvl w:val="0"/>
        <w:rPr>
          <w:color w:val="FF0000"/>
        </w:rPr>
      </w:pPr>
      <w:r>
        <w:t>Acknowledgements</w:t>
      </w:r>
    </w:p>
    <w:p w14:paraId="22D7E134" w14:textId="6DBA2B1C" w:rsidR="0049540F" w:rsidRPr="00C34736" w:rsidRDefault="0049540F" w:rsidP="0049540F">
      <w:pPr>
        <w:pStyle w:val="Acknowledgements"/>
        <w:rPr>
          <w:lang w:val="en-GB"/>
        </w:rPr>
      </w:pPr>
      <w:r>
        <w:t xml:space="preserve">DA thanks the EPSRC for a Fellowship (EP/L021978/1), which funded ED. This work benefitted from the SasView software, originally developed by the DANSE project under NSF award DMR-0520547. </w:t>
      </w:r>
      <w:r w:rsidR="00C34736" w:rsidRPr="00C34736">
        <w:rPr>
          <w:lang w:val="en-GB"/>
        </w:rPr>
        <w:t>The X-ray scattering apparatus used for this research was purchased under EPSRC Grant 'At</w:t>
      </w:r>
      <w:r w:rsidR="00C34736">
        <w:rPr>
          <w:lang w:val="en-GB"/>
        </w:rPr>
        <w:t>oms to Applications' Grant (</w:t>
      </w:r>
      <w:r w:rsidR="00C34736" w:rsidRPr="00C34736">
        <w:rPr>
          <w:lang w:val="en-GB"/>
        </w:rPr>
        <w:t>EP/K035746/1</w:t>
      </w:r>
      <w:r w:rsidR="00C34736">
        <w:rPr>
          <w:lang w:val="en-GB"/>
        </w:rPr>
        <w:t>)</w:t>
      </w:r>
      <w:r w:rsidR="00C34736" w:rsidRPr="00C34736">
        <w:rPr>
          <w:lang w:val="en-GB"/>
        </w:rPr>
        <w:t>.</w:t>
      </w:r>
      <w:r w:rsidR="00444423">
        <w:rPr>
          <w:lang w:val="en-GB"/>
        </w:rPr>
        <w:t xml:space="preserve"> </w:t>
      </w:r>
      <w:r w:rsidR="002C4E48">
        <w:rPr>
          <w:lang w:val="en-GB"/>
        </w:rPr>
        <w:t xml:space="preserve">The SANS experiments were carried out at </w:t>
      </w:r>
      <w:r w:rsidR="00D05F8D">
        <w:rPr>
          <w:lang w:val="en-GB"/>
        </w:rPr>
        <w:t>ISIS, STFC.</w:t>
      </w:r>
    </w:p>
    <w:p w14:paraId="4EE7476E" w14:textId="63575835" w:rsidR="004556E1" w:rsidRDefault="00F45722" w:rsidP="00F45722">
      <w:pPr>
        <w:pStyle w:val="Keywords"/>
      </w:pPr>
      <w:r w:rsidRPr="009B7AB7">
        <w:rPr>
          <w:b/>
        </w:rPr>
        <w:t>Keywords:</w:t>
      </w:r>
      <w:r w:rsidRPr="009B7AB7">
        <w:t xml:space="preserve"> </w:t>
      </w:r>
      <w:r w:rsidR="0011487E">
        <w:t>LMWG</w:t>
      </w:r>
      <w:r w:rsidRPr="009B7AB7">
        <w:t xml:space="preserve"> </w:t>
      </w:r>
      <w:r>
        <w:t>•</w:t>
      </w:r>
      <w:r w:rsidRPr="009B7AB7">
        <w:t xml:space="preserve"> </w:t>
      </w:r>
      <w:r w:rsidR="0011487E">
        <w:t>Gel</w:t>
      </w:r>
      <w:r w:rsidRPr="009B7AB7">
        <w:t xml:space="preserve"> </w:t>
      </w:r>
      <w:r>
        <w:t>•</w:t>
      </w:r>
      <w:r w:rsidRPr="009B7AB7">
        <w:t xml:space="preserve"> </w:t>
      </w:r>
      <w:r w:rsidR="0011487E">
        <w:t>Micelle</w:t>
      </w:r>
      <w:r w:rsidRPr="009B7AB7">
        <w:t xml:space="preserve"> </w:t>
      </w:r>
      <w:r>
        <w:t>•</w:t>
      </w:r>
      <w:r w:rsidRPr="009B7AB7">
        <w:t xml:space="preserve"> </w:t>
      </w:r>
      <w:r w:rsidR="0011487E">
        <w:t xml:space="preserve">rheology </w:t>
      </w:r>
      <w:r>
        <w:t>•</w:t>
      </w:r>
      <w:r w:rsidRPr="009B7AB7">
        <w:t xml:space="preserve"> </w:t>
      </w:r>
      <w:r w:rsidR="0011487E">
        <w:t>Dipeptide</w:t>
      </w:r>
    </w:p>
    <w:p w14:paraId="26734466" w14:textId="50B63433" w:rsidR="00CD5448" w:rsidRDefault="00CD5448" w:rsidP="00CD5448">
      <w:pPr>
        <w:pStyle w:val="References"/>
      </w:pPr>
      <w:r>
        <w:t xml:space="preserve"> [1]</w:t>
      </w:r>
      <w:r>
        <w:tab/>
      </w:r>
      <w:r w:rsidR="0040599A">
        <w:t>(</w:t>
      </w:r>
      <w:r>
        <w:t>a</w:t>
      </w:r>
      <w:r w:rsidR="0040599A">
        <w:t xml:space="preserve">) </w:t>
      </w:r>
      <w:r>
        <w:t xml:space="preserve">J. Raeburn, A. </w:t>
      </w:r>
      <w:proofErr w:type="spellStart"/>
      <w:r>
        <w:t>Zamith</w:t>
      </w:r>
      <w:proofErr w:type="spellEnd"/>
      <w:r>
        <w:t xml:space="preserve"> Cardoso, D. J.</w:t>
      </w:r>
      <w:r w:rsidR="00783555">
        <w:t xml:space="preserve"> Adams, </w:t>
      </w:r>
      <w:r w:rsidR="00783555" w:rsidRPr="00783555">
        <w:rPr>
          <w:i/>
        </w:rPr>
        <w:t>Chem. Soc. Rev.</w:t>
      </w:r>
      <w:r>
        <w:t xml:space="preserve"> </w:t>
      </w:r>
      <w:r w:rsidRPr="00783555">
        <w:rPr>
          <w:b/>
        </w:rPr>
        <w:t>2013</w:t>
      </w:r>
      <w:r>
        <w:t xml:space="preserve">, </w:t>
      </w:r>
      <w:r w:rsidRPr="00783555">
        <w:rPr>
          <w:i/>
        </w:rPr>
        <w:t>42</w:t>
      </w:r>
      <w:r>
        <w:t xml:space="preserve">, 5143-5156; </w:t>
      </w:r>
      <w:r w:rsidR="00783555">
        <w:t>(</w:t>
      </w:r>
      <w:r>
        <w:t>b</w:t>
      </w:r>
      <w:r w:rsidR="00783555">
        <w:t xml:space="preserve">) </w:t>
      </w:r>
      <w:r>
        <w:t xml:space="preserve">F. </w:t>
      </w:r>
      <w:proofErr w:type="spellStart"/>
      <w:r>
        <w:t>Tantakitti</w:t>
      </w:r>
      <w:proofErr w:type="spellEnd"/>
      <w:r>
        <w:t xml:space="preserve">, J. </w:t>
      </w:r>
      <w:proofErr w:type="spellStart"/>
      <w:r>
        <w:t>Boekhoven</w:t>
      </w:r>
      <w:proofErr w:type="spellEnd"/>
      <w:r>
        <w:t xml:space="preserve">, X. Wang, R. V. Kazantsev, T. Yu, J. Li, E. Zhuang, R. </w:t>
      </w:r>
      <w:proofErr w:type="spellStart"/>
      <w:r>
        <w:t>Zandi</w:t>
      </w:r>
      <w:proofErr w:type="spellEnd"/>
      <w:r>
        <w:t xml:space="preserve">, J. H. </w:t>
      </w:r>
      <w:proofErr w:type="spellStart"/>
      <w:r>
        <w:t>Ortony</w:t>
      </w:r>
      <w:proofErr w:type="spellEnd"/>
      <w:r>
        <w:t xml:space="preserve">, C. J. Newcomb, L. C. Palmer, G. S. </w:t>
      </w:r>
      <w:proofErr w:type="spellStart"/>
      <w:r>
        <w:t>Shekhawat</w:t>
      </w:r>
      <w:proofErr w:type="spellEnd"/>
      <w:r>
        <w:t xml:space="preserve">, M. O. de la Cruz, G. C. Schatz, S. I. </w:t>
      </w:r>
      <w:proofErr w:type="spellStart"/>
      <w:r>
        <w:t>Stupp</w:t>
      </w:r>
      <w:proofErr w:type="spellEnd"/>
      <w:r>
        <w:t xml:space="preserve">, </w:t>
      </w:r>
      <w:r w:rsidRPr="00783555">
        <w:rPr>
          <w:i/>
        </w:rPr>
        <w:t>Nat</w:t>
      </w:r>
      <w:r w:rsidR="00783555" w:rsidRPr="00783555">
        <w:rPr>
          <w:i/>
        </w:rPr>
        <w:t>.</w:t>
      </w:r>
      <w:r w:rsidRPr="00783555">
        <w:rPr>
          <w:i/>
        </w:rPr>
        <w:t xml:space="preserve"> Mater</w:t>
      </w:r>
      <w:r w:rsidR="00783555" w:rsidRPr="00783555">
        <w:rPr>
          <w:i/>
        </w:rPr>
        <w:t>.</w:t>
      </w:r>
      <w:r>
        <w:t xml:space="preserve"> </w:t>
      </w:r>
      <w:r w:rsidRPr="00783555">
        <w:rPr>
          <w:b/>
        </w:rPr>
        <w:t>2016</w:t>
      </w:r>
      <w:r>
        <w:t xml:space="preserve">, </w:t>
      </w:r>
      <w:r w:rsidRPr="00783555">
        <w:rPr>
          <w:i/>
        </w:rPr>
        <w:t>15</w:t>
      </w:r>
      <w:r>
        <w:t xml:space="preserve">, 469-476; </w:t>
      </w:r>
      <w:r w:rsidR="00783555">
        <w:t>(</w:t>
      </w:r>
      <w:r>
        <w:t>c</w:t>
      </w:r>
      <w:r w:rsidR="00783555">
        <w:t xml:space="preserve">) </w:t>
      </w:r>
      <w:r>
        <w:t xml:space="preserve">J. Wang, K. Liu, R. Xing, </w:t>
      </w:r>
      <w:r w:rsidR="00783555">
        <w:t xml:space="preserve">X. Yan, </w:t>
      </w:r>
      <w:r w:rsidR="00783555" w:rsidRPr="00783555">
        <w:rPr>
          <w:i/>
        </w:rPr>
        <w:t>Chem. Soc. Rev.</w:t>
      </w:r>
      <w:r>
        <w:t xml:space="preserve"> </w:t>
      </w:r>
      <w:r w:rsidRPr="00783555">
        <w:rPr>
          <w:b/>
        </w:rPr>
        <w:t>2016</w:t>
      </w:r>
      <w:r>
        <w:t xml:space="preserve">, </w:t>
      </w:r>
      <w:r w:rsidRPr="00783555">
        <w:rPr>
          <w:i/>
        </w:rPr>
        <w:t>45</w:t>
      </w:r>
      <w:r>
        <w:t>, 5589-5604.</w:t>
      </w:r>
    </w:p>
    <w:p w14:paraId="2F13BCBF" w14:textId="63B6D69D" w:rsidR="00CD5448" w:rsidRDefault="00CD5448" w:rsidP="00CD5448">
      <w:pPr>
        <w:pStyle w:val="References"/>
      </w:pPr>
      <w:r>
        <w:lastRenderedPageBreak/>
        <w:t>[2]</w:t>
      </w:r>
      <w:r>
        <w:tab/>
      </w:r>
      <w:r w:rsidR="00783555">
        <w:t>(</w:t>
      </w:r>
      <w:r>
        <w:t>a</w:t>
      </w:r>
      <w:r w:rsidR="00783555">
        <w:t xml:space="preserve">) </w:t>
      </w:r>
      <w:r>
        <w:t xml:space="preserve">C. Colquhoun, E. R. Draper, R. </w:t>
      </w:r>
      <w:proofErr w:type="spellStart"/>
      <w:r>
        <w:t>Schweins</w:t>
      </w:r>
      <w:proofErr w:type="spellEnd"/>
      <w:r>
        <w:t xml:space="preserve">, M. Marcello, D. </w:t>
      </w:r>
      <w:proofErr w:type="spellStart"/>
      <w:r>
        <w:t>Vadukul</w:t>
      </w:r>
      <w:proofErr w:type="spellEnd"/>
      <w:r>
        <w:t xml:space="preserve">, L. C. </w:t>
      </w:r>
      <w:proofErr w:type="spellStart"/>
      <w:r>
        <w:t>Serpell</w:t>
      </w:r>
      <w:proofErr w:type="spellEnd"/>
      <w:r>
        <w:t xml:space="preserve">, D. J. Adams, </w:t>
      </w:r>
      <w:r w:rsidRPr="00783555">
        <w:rPr>
          <w:i/>
        </w:rPr>
        <w:t>Soft Matter</w:t>
      </w:r>
      <w:r>
        <w:t xml:space="preserve"> </w:t>
      </w:r>
      <w:r w:rsidRPr="00783555">
        <w:rPr>
          <w:b/>
        </w:rPr>
        <w:t>2017</w:t>
      </w:r>
      <w:r>
        <w:t xml:space="preserve">, </w:t>
      </w:r>
      <w:r w:rsidRPr="00783555">
        <w:rPr>
          <w:i/>
        </w:rPr>
        <w:t>13</w:t>
      </w:r>
      <w:r>
        <w:t xml:space="preserve">, 1914-1919; </w:t>
      </w:r>
      <w:r w:rsidR="00783555">
        <w:t>(</w:t>
      </w:r>
      <w:r>
        <w:t>b</w:t>
      </w:r>
      <w:r w:rsidR="00783555">
        <w:t xml:space="preserve">) </w:t>
      </w:r>
      <w:r>
        <w:t xml:space="preserve">B. Ding, Y. Li, M. Qin, Y. Ding, Y. Cao, W. Wang, </w:t>
      </w:r>
      <w:r w:rsidRPr="00783555">
        <w:rPr>
          <w:i/>
        </w:rPr>
        <w:t>Soft Matter</w:t>
      </w:r>
      <w:r>
        <w:t xml:space="preserve"> </w:t>
      </w:r>
      <w:r w:rsidRPr="00783555">
        <w:rPr>
          <w:b/>
        </w:rPr>
        <w:t>2013</w:t>
      </w:r>
      <w:r>
        <w:t xml:space="preserve">, </w:t>
      </w:r>
      <w:r w:rsidRPr="00783555">
        <w:rPr>
          <w:i/>
        </w:rPr>
        <w:t>9</w:t>
      </w:r>
      <w:r>
        <w:t xml:space="preserve">, 4672-4680; </w:t>
      </w:r>
      <w:r w:rsidR="00783555">
        <w:t>(</w:t>
      </w:r>
      <w:r>
        <w:t>c</w:t>
      </w:r>
      <w:r w:rsidR="00783555">
        <w:t xml:space="preserve">) </w:t>
      </w:r>
      <w:r>
        <w:t xml:space="preserve">M. A. Greenfield, J. R. Hoffman, M. Olvera de la Cruz, S. I. </w:t>
      </w:r>
      <w:proofErr w:type="spellStart"/>
      <w:r>
        <w:t>Stupp</w:t>
      </w:r>
      <w:proofErr w:type="spellEnd"/>
      <w:r>
        <w:t xml:space="preserve">, </w:t>
      </w:r>
      <w:r w:rsidRPr="00783555">
        <w:rPr>
          <w:i/>
        </w:rPr>
        <w:t>Langmuir</w:t>
      </w:r>
      <w:r>
        <w:t xml:space="preserve"> </w:t>
      </w:r>
      <w:r w:rsidRPr="00783555">
        <w:rPr>
          <w:b/>
        </w:rPr>
        <w:t>2010</w:t>
      </w:r>
      <w:r>
        <w:t xml:space="preserve">, </w:t>
      </w:r>
      <w:r w:rsidRPr="00783555">
        <w:rPr>
          <w:i/>
        </w:rPr>
        <w:t>26</w:t>
      </w:r>
      <w:r>
        <w:t>, 3641-3647.</w:t>
      </w:r>
    </w:p>
    <w:p w14:paraId="233CAE00" w14:textId="4AB67A09" w:rsidR="00CD5448" w:rsidRDefault="00CD5448" w:rsidP="00CD5448">
      <w:pPr>
        <w:pStyle w:val="References"/>
      </w:pPr>
      <w:r>
        <w:t>[3]</w:t>
      </w:r>
      <w:r>
        <w:tab/>
      </w:r>
      <w:r w:rsidR="00783555">
        <w:t>(</w:t>
      </w:r>
      <w:r>
        <w:t>a</w:t>
      </w:r>
      <w:r w:rsidR="00783555">
        <w:t xml:space="preserve">) </w:t>
      </w:r>
      <w:r>
        <w:t xml:space="preserve">R. G. Weiss, </w:t>
      </w:r>
      <w:r w:rsidR="00783555" w:rsidRPr="00783555">
        <w:rPr>
          <w:i/>
        </w:rPr>
        <w:t>J. Am. Chem. Soc.</w:t>
      </w:r>
      <w:r>
        <w:t xml:space="preserve"> </w:t>
      </w:r>
      <w:r w:rsidRPr="00783555">
        <w:rPr>
          <w:b/>
        </w:rPr>
        <w:t>2014</w:t>
      </w:r>
      <w:r>
        <w:t xml:space="preserve">, </w:t>
      </w:r>
      <w:r w:rsidRPr="00783555">
        <w:rPr>
          <w:i/>
        </w:rPr>
        <w:t>136</w:t>
      </w:r>
      <w:r>
        <w:t xml:space="preserve">, 7519-7530; </w:t>
      </w:r>
      <w:r w:rsidR="00783555">
        <w:t>(</w:t>
      </w:r>
      <w:r>
        <w:t>b</w:t>
      </w:r>
      <w:r w:rsidR="00783555">
        <w:t>)</w:t>
      </w:r>
      <w:r w:rsidR="0011487E">
        <w:t xml:space="preserve"> </w:t>
      </w:r>
      <w:r>
        <w:t xml:space="preserve">D. M. </w:t>
      </w:r>
      <w:proofErr w:type="spellStart"/>
      <w:r>
        <w:t>Zurcher</w:t>
      </w:r>
      <w:proofErr w:type="spellEnd"/>
      <w:r>
        <w:t xml:space="preserve">, A. J. McNeil, </w:t>
      </w:r>
      <w:r w:rsidR="00783555" w:rsidRPr="00783555">
        <w:rPr>
          <w:i/>
        </w:rPr>
        <w:t>J. Org. Chem.</w:t>
      </w:r>
      <w:r>
        <w:t xml:space="preserve"> </w:t>
      </w:r>
      <w:r w:rsidRPr="00783555">
        <w:rPr>
          <w:b/>
        </w:rPr>
        <w:t>2015</w:t>
      </w:r>
      <w:r>
        <w:t xml:space="preserve">, </w:t>
      </w:r>
      <w:r w:rsidRPr="00783555">
        <w:rPr>
          <w:i/>
        </w:rPr>
        <w:t>80</w:t>
      </w:r>
      <w:r>
        <w:t xml:space="preserve">, 2473-2478; </w:t>
      </w:r>
      <w:r w:rsidR="00783555">
        <w:t>(</w:t>
      </w:r>
      <w:r>
        <w:t>c</w:t>
      </w:r>
      <w:r w:rsidR="00783555">
        <w:t xml:space="preserve">) </w:t>
      </w:r>
      <w:r>
        <w:t xml:space="preserve">J. K. Gupta, D. J. Adams, N. G. Berry, </w:t>
      </w:r>
      <w:r w:rsidR="00783555">
        <w:rPr>
          <w:i/>
        </w:rPr>
        <w:t>Chem. Sc</w:t>
      </w:r>
      <w:r w:rsidR="00783555" w:rsidRPr="00783555">
        <w:rPr>
          <w:i/>
        </w:rPr>
        <w:t>i.</w:t>
      </w:r>
      <w:r>
        <w:t xml:space="preserve"> </w:t>
      </w:r>
      <w:r w:rsidRPr="00783555">
        <w:rPr>
          <w:b/>
        </w:rPr>
        <w:t>2016</w:t>
      </w:r>
      <w:r>
        <w:t xml:space="preserve">, </w:t>
      </w:r>
      <w:r w:rsidRPr="00783555">
        <w:rPr>
          <w:i/>
        </w:rPr>
        <w:t>7</w:t>
      </w:r>
      <w:r>
        <w:t xml:space="preserve">, 4713-4719; </w:t>
      </w:r>
      <w:r w:rsidR="00783555">
        <w:t>(</w:t>
      </w:r>
      <w:r>
        <w:t>d</w:t>
      </w:r>
      <w:r w:rsidR="00783555">
        <w:t xml:space="preserve">) </w:t>
      </w:r>
      <w:r>
        <w:t xml:space="preserve">W. J. M. </w:t>
      </w:r>
      <w:proofErr w:type="spellStart"/>
      <w:r>
        <w:t>FrederixPim</w:t>
      </w:r>
      <w:proofErr w:type="spellEnd"/>
      <w:r>
        <w:t xml:space="preserve">, G. G. Scott, Y. M. </w:t>
      </w:r>
      <w:proofErr w:type="spellStart"/>
      <w:r>
        <w:t>Abul-Haija</w:t>
      </w:r>
      <w:proofErr w:type="spellEnd"/>
      <w:r>
        <w:t xml:space="preserve">, D. </w:t>
      </w:r>
      <w:proofErr w:type="spellStart"/>
      <w:r>
        <w:t>Kalafatovic</w:t>
      </w:r>
      <w:proofErr w:type="spellEnd"/>
      <w:r>
        <w:t xml:space="preserve">, C. G. Pappas, N. </w:t>
      </w:r>
      <w:proofErr w:type="spellStart"/>
      <w:r>
        <w:t>Javid</w:t>
      </w:r>
      <w:proofErr w:type="spellEnd"/>
      <w:r>
        <w:t xml:space="preserve">, N. T. Hunt, R. V. </w:t>
      </w:r>
      <w:proofErr w:type="spellStart"/>
      <w:r>
        <w:t>Ulijn</w:t>
      </w:r>
      <w:proofErr w:type="spellEnd"/>
      <w:r>
        <w:t>, T. Tuttle</w:t>
      </w:r>
      <w:r w:rsidRPr="00783555">
        <w:rPr>
          <w:i/>
        </w:rPr>
        <w:t>, Nat Chem</w:t>
      </w:r>
      <w:r>
        <w:t xml:space="preserve"> </w:t>
      </w:r>
      <w:r w:rsidRPr="00783555">
        <w:rPr>
          <w:b/>
        </w:rPr>
        <w:t>2015</w:t>
      </w:r>
      <w:r>
        <w:t xml:space="preserve">, </w:t>
      </w:r>
      <w:r w:rsidRPr="00783555">
        <w:rPr>
          <w:i/>
        </w:rPr>
        <w:t>7</w:t>
      </w:r>
      <w:r>
        <w:t>, 30-37.</w:t>
      </w:r>
    </w:p>
    <w:p w14:paraId="69EBFBD5" w14:textId="67D265FD" w:rsidR="00CD5448" w:rsidRDefault="00CD5448" w:rsidP="00CD5448">
      <w:pPr>
        <w:pStyle w:val="References"/>
      </w:pPr>
      <w:r>
        <w:t>[4]</w:t>
      </w:r>
      <w:r>
        <w:tab/>
      </w:r>
      <w:r w:rsidR="00783555">
        <w:t>(</w:t>
      </w:r>
      <w:r>
        <w:t>a</w:t>
      </w:r>
      <w:r w:rsidR="00783555">
        <w:t xml:space="preserve">) </w:t>
      </w:r>
      <w:r>
        <w:t xml:space="preserve">P. </w:t>
      </w:r>
      <w:proofErr w:type="spellStart"/>
      <w:r>
        <w:t>Terec</w:t>
      </w:r>
      <w:r w:rsidR="00783555">
        <w:t>h</w:t>
      </w:r>
      <w:proofErr w:type="spellEnd"/>
      <w:r w:rsidR="00783555">
        <w:t xml:space="preserve">, R. G. Weiss, </w:t>
      </w:r>
      <w:r w:rsidR="00783555" w:rsidRPr="00783555">
        <w:rPr>
          <w:i/>
        </w:rPr>
        <w:t>Chem. Rev.</w:t>
      </w:r>
      <w:r>
        <w:t xml:space="preserve"> </w:t>
      </w:r>
      <w:r w:rsidRPr="00783555">
        <w:rPr>
          <w:b/>
        </w:rPr>
        <w:t>1997</w:t>
      </w:r>
      <w:r>
        <w:t xml:space="preserve">, </w:t>
      </w:r>
      <w:r w:rsidRPr="00783555">
        <w:rPr>
          <w:i/>
        </w:rPr>
        <w:t>97</w:t>
      </w:r>
      <w:r>
        <w:t xml:space="preserve">, 3133-3160; </w:t>
      </w:r>
      <w:proofErr w:type="spellStart"/>
      <w:r>
        <w:t>bK.</w:t>
      </w:r>
      <w:proofErr w:type="spellEnd"/>
      <w:r>
        <w:t xml:space="preserve"> </w:t>
      </w:r>
      <w:proofErr w:type="spellStart"/>
      <w:r>
        <w:t>Hanabusa</w:t>
      </w:r>
      <w:proofErr w:type="spellEnd"/>
      <w:r>
        <w:t xml:space="preserve">, M. Suzuki, </w:t>
      </w:r>
      <w:proofErr w:type="spellStart"/>
      <w:r w:rsidRPr="00783555">
        <w:rPr>
          <w:i/>
        </w:rPr>
        <w:t>Polym</w:t>
      </w:r>
      <w:proofErr w:type="spellEnd"/>
      <w:r w:rsidR="00783555" w:rsidRPr="00783555">
        <w:rPr>
          <w:i/>
        </w:rPr>
        <w:t>.</w:t>
      </w:r>
      <w:r w:rsidRPr="00783555">
        <w:rPr>
          <w:i/>
        </w:rPr>
        <w:t xml:space="preserve"> J</w:t>
      </w:r>
      <w:r w:rsidR="00783555" w:rsidRPr="00783555">
        <w:rPr>
          <w:i/>
        </w:rPr>
        <w:t>.</w:t>
      </w:r>
      <w:r>
        <w:t xml:space="preserve"> </w:t>
      </w:r>
      <w:r w:rsidRPr="00783555">
        <w:rPr>
          <w:b/>
        </w:rPr>
        <w:t>2014</w:t>
      </w:r>
      <w:r>
        <w:t xml:space="preserve">, </w:t>
      </w:r>
      <w:r w:rsidRPr="00783555">
        <w:rPr>
          <w:i/>
        </w:rPr>
        <w:t>46</w:t>
      </w:r>
      <w:r>
        <w:t xml:space="preserve">, 776-782; </w:t>
      </w:r>
      <w:r w:rsidR="00783555">
        <w:t>(</w:t>
      </w:r>
      <w:r>
        <w:t>c</w:t>
      </w:r>
      <w:r w:rsidR="00783555">
        <w:t xml:space="preserve">) </w:t>
      </w:r>
      <w:r>
        <w:t xml:space="preserve">D. B. </w:t>
      </w:r>
      <w:proofErr w:type="spellStart"/>
      <w:r>
        <w:t>Amabilino</w:t>
      </w:r>
      <w:proofErr w:type="spellEnd"/>
      <w:r>
        <w:t>, D. K. Smith, J. W.</w:t>
      </w:r>
      <w:r w:rsidR="00783555">
        <w:t xml:space="preserve"> Steed, </w:t>
      </w:r>
      <w:r w:rsidR="00783555" w:rsidRPr="00783555">
        <w:rPr>
          <w:i/>
        </w:rPr>
        <w:t>Chem. Soc. Rev.</w:t>
      </w:r>
      <w:r>
        <w:t xml:space="preserve"> 2017.</w:t>
      </w:r>
    </w:p>
    <w:p w14:paraId="1D28FF4F" w14:textId="77777777" w:rsidR="00CD5448" w:rsidRDefault="00CD5448" w:rsidP="00CD5448">
      <w:pPr>
        <w:pStyle w:val="References"/>
      </w:pPr>
      <w:r>
        <w:t>[5]</w:t>
      </w:r>
      <w:r>
        <w:tab/>
        <w:t xml:space="preserve">L. A. </w:t>
      </w:r>
      <w:proofErr w:type="spellStart"/>
      <w:r>
        <w:t>Estroff</w:t>
      </w:r>
      <w:proofErr w:type="spellEnd"/>
      <w:r>
        <w:t>, A. D. Hamilton, Chemical Reviews 2004, 104, 1201-1218.</w:t>
      </w:r>
    </w:p>
    <w:p w14:paraId="48D746E0" w14:textId="6ECEA3E6" w:rsidR="00CD5448" w:rsidRDefault="00CD5448" w:rsidP="00CD5448">
      <w:pPr>
        <w:pStyle w:val="References"/>
      </w:pPr>
      <w:r>
        <w:t>[6]</w:t>
      </w:r>
      <w:r>
        <w:tab/>
      </w:r>
      <w:r w:rsidR="0011487E">
        <w:t>(</w:t>
      </w:r>
      <w:r w:rsidR="0011487E" w:rsidRPr="0011487E">
        <w:rPr>
          <w:lang w:val="de-DE"/>
        </w:rPr>
        <w:t>a</w:t>
      </w:r>
      <w:r w:rsidR="0011487E">
        <w:rPr>
          <w:lang w:val="de-DE"/>
        </w:rPr>
        <w:t xml:space="preserve">) </w:t>
      </w:r>
      <w:r w:rsidR="0011487E" w:rsidRPr="0011487E">
        <w:rPr>
          <w:lang w:val="de-DE"/>
        </w:rPr>
        <w:t xml:space="preserve">L. Chen, G. Pont, K. Morris, G. Lotze, A. Squires, L. C. Serpell, D. J. Adams, </w:t>
      </w:r>
      <w:r w:rsidR="0011487E">
        <w:rPr>
          <w:i/>
          <w:lang w:val="de-DE"/>
        </w:rPr>
        <w:t>Chem. Commun.</w:t>
      </w:r>
      <w:r w:rsidR="0011487E" w:rsidRPr="0011487E">
        <w:rPr>
          <w:i/>
          <w:lang w:val="de-DE"/>
        </w:rPr>
        <w:t xml:space="preserve"> </w:t>
      </w:r>
      <w:r w:rsidR="0011487E" w:rsidRPr="0011487E">
        <w:rPr>
          <w:b/>
          <w:lang w:val="de-DE"/>
        </w:rPr>
        <w:t>2011</w:t>
      </w:r>
      <w:r w:rsidR="0011487E" w:rsidRPr="0011487E">
        <w:rPr>
          <w:lang w:val="de-DE"/>
        </w:rPr>
        <w:t xml:space="preserve">, </w:t>
      </w:r>
      <w:r w:rsidR="0011487E" w:rsidRPr="0011487E">
        <w:rPr>
          <w:i/>
          <w:lang w:val="de-DE"/>
        </w:rPr>
        <w:t>47</w:t>
      </w:r>
      <w:r w:rsidR="0011487E" w:rsidRPr="0011487E">
        <w:rPr>
          <w:lang w:val="de-DE"/>
        </w:rPr>
        <w:t>, 12071-12073;</w:t>
      </w:r>
      <w:r w:rsidR="0011487E">
        <w:rPr>
          <w:lang w:val="de-DE"/>
        </w:rPr>
        <w:t xml:space="preserve"> (b) </w:t>
      </w:r>
      <w:r>
        <w:t>L. Chen, T. O. McD</w:t>
      </w:r>
      <w:r w:rsidR="00783555">
        <w:t>onald, D. J. Adams,</w:t>
      </w:r>
      <w:r w:rsidR="00783555" w:rsidRPr="00783555">
        <w:rPr>
          <w:i/>
        </w:rPr>
        <w:t xml:space="preserve"> RSC Adv.</w:t>
      </w:r>
      <w:r w:rsidRPr="00783555">
        <w:rPr>
          <w:b/>
        </w:rPr>
        <w:t xml:space="preserve"> 2013</w:t>
      </w:r>
      <w:r>
        <w:t xml:space="preserve">, </w:t>
      </w:r>
      <w:r w:rsidRPr="00783555">
        <w:rPr>
          <w:i/>
        </w:rPr>
        <w:t>3</w:t>
      </w:r>
      <w:r>
        <w:t>, 8714-8720.</w:t>
      </w:r>
    </w:p>
    <w:p w14:paraId="05C6DCAA" w14:textId="1E5828CF" w:rsidR="00CD5448" w:rsidRDefault="00CD5448" w:rsidP="00CD5448">
      <w:pPr>
        <w:pStyle w:val="References"/>
      </w:pPr>
      <w:r>
        <w:t>[7]</w:t>
      </w:r>
      <w:r>
        <w:tab/>
      </w:r>
      <w:r w:rsidR="00783555">
        <w:t>(</w:t>
      </w:r>
      <w:r>
        <w:t>a</w:t>
      </w:r>
      <w:r w:rsidR="00783555">
        <w:t xml:space="preserve">) </w:t>
      </w:r>
      <w:r>
        <w:t>S. Fleming, R. V.</w:t>
      </w:r>
      <w:r w:rsidR="00783555">
        <w:t xml:space="preserve"> </w:t>
      </w:r>
      <w:proofErr w:type="spellStart"/>
      <w:r w:rsidR="00783555">
        <w:t>Ulijn</w:t>
      </w:r>
      <w:proofErr w:type="spellEnd"/>
      <w:r w:rsidR="00783555">
        <w:t xml:space="preserve">, </w:t>
      </w:r>
      <w:r w:rsidR="00783555" w:rsidRPr="00783555">
        <w:rPr>
          <w:i/>
        </w:rPr>
        <w:t>Chem. Soc. Rev.</w:t>
      </w:r>
      <w:r>
        <w:t xml:space="preserve"> </w:t>
      </w:r>
      <w:r w:rsidRPr="00783555">
        <w:rPr>
          <w:b/>
        </w:rPr>
        <w:t>2014</w:t>
      </w:r>
      <w:r>
        <w:t xml:space="preserve">, </w:t>
      </w:r>
      <w:r w:rsidRPr="00783555">
        <w:rPr>
          <w:i/>
        </w:rPr>
        <w:t>43</w:t>
      </w:r>
      <w:r>
        <w:t xml:space="preserve">, 8150-8177; </w:t>
      </w:r>
      <w:r w:rsidR="00783555">
        <w:t>(</w:t>
      </w:r>
      <w:r>
        <w:t>b</w:t>
      </w:r>
      <w:r w:rsidR="00783555">
        <w:t xml:space="preserve">) </w:t>
      </w:r>
      <w:r>
        <w:t xml:space="preserve">X. Du, </w:t>
      </w:r>
      <w:r w:rsidR="00783555">
        <w:t xml:space="preserve">J. Zhou, J. Shi, B. Xu, </w:t>
      </w:r>
      <w:r w:rsidR="00783555" w:rsidRPr="00783555">
        <w:rPr>
          <w:i/>
        </w:rPr>
        <w:t>Chem.</w:t>
      </w:r>
      <w:r w:rsidRPr="00783555">
        <w:rPr>
          <w:i/>
        </w:rPr>
        <w:t xml:space="preserve"> R</w:t>
      </w:r>
      <w:r w:rsidR="00783555" w:rsidRPr="00783555">
        <w:rPr>
          <w:i/>
        </w:rPr>
        <w:t>ev.</w:t>
      </w:r>
      <w:r>
        <w:t xml:space="preserve"> </w:t>
      </w:r>
      <w:r w:rsidRPr="00783555">
        <w:rPr>
          <w:b/>
        </w:rPr>
        <w:t>2015</w:t>
      </w:r>
      <w:r>
        <w:t xml:space="preserve">, </w:t>
      </w:r>
      <w:r w:rsidRPr="00783555">
        <w:rPr>
          <w:i/>
        </w:rPr>
        <w:t>115</w:t>
      </w:r>
      <w:r>
        <w:t>, 13165-13307.</w:t>
      </w:r>
    </w:p>
    <w:p w14:paraId="390C1EB4" w14:textId="52ACD55A" w:rsidR="00CD5448" w:rsidRDefault="00CD5448" w:rsidP="00CD5448">
      <w:pPr>
        <w:pStyle w:val="References"/>
      </w:pPr>
      <w:r>
        <w:t>[8]</w:t>
      </w:r>
      <w:r>
        <w:tab/>
        <w:t>Z. Yang, G. Liang, M. Ma, Y. Gao, B. Xu</w:t>
      </w:r>
      <w:r w:rsidR="00783555">
        <w:t xml:space="preserve">, </w:t>
      </w:r>
      <w:r w:rsidR="00783555" w:rsidRPr="00783555">
        <w:rPr>
          <w:i/>
        </w:rPr>
        <w:t>J. Mater. Chem.</w:t>
      </w:r>
      <w:r>
        <w:t xml:space="preserve"> </w:t>
      </w:r>
      <w:r w:rsidRPr="00783555">
        <w:rPr>
          <w:b/>
        </w:rPr>
        <w:t>2007</w:t>
      </w:r>
      <w:r>
        <w:t xml:space="preserve">, </w:t>
      </w:r>
      <w:r w:rsidRPr="00783555">
        <w:rPr>
          <w:i/>
        </w:rPr>
        <w:t>17</w:t>
      </w:r>
      <w:r>
        <w:t>, 850-854.</w:t>
      </w:r>
    </w:p>
    <w:p w14:paraId="2102BB08" w14:textId="77777777" w:rsidR="00CD5448" w:rsidRDefault="00CD5448" w:rsidP="00CD5448">
      <w:pPr>
        <w:pStyle w:val="References"/>
      </w:pPr>
      <w:r>
        <w:t>[9]</w:t>
      </w:r>
      <w:r>
        <w:tab/>
        <w:t xml:space="preserve">A. Z. Cardoso, L. L. E. Mears, B. N. Cattoz, P. C. Griffiths, R. </w:t>
      </w:r>
      <w:proofErr w:type="spellStart"/>
      <w:r>
        <w:t>Schweins</w:t>
      </w:r>
      <w:proofErr w:type="spellEnd"/>
      <w:r>
        <w:t xml:space="preserve">, D. J. Adams, </w:t>
      </w:r>
      <w:r w:rsidRPr="00783555">
        <w:rPr>
          <w:i/>
        </w:rPr>
        <w:t>Soft Matter</w:t>
      </w:r>
      <w:r>
        <w:t xml:space="preserve"> </w:t>
      </w:r>
      <w:r w:rsidRPr="00783555">
        <w:rPr>
          <w:b/>
        </w:rPr>
        <w:t>2016</w:t>
      </w:r>
      <w:r>
        <w:t xml:space="preserve">, </w:t>
      </w:r>
      <w:r w:rsidRPr="00783555">
        <w:rPr>
          <w:i/>
        </w:rPr>
        <w:t>12</w:t>
      </w:r>
      <w:r>
        <w:t>, 3612-3621.</w:t>
      </w:r>
    </w:p>
    <w:p w14:paraId="00CDDB01" w14:textId="77777777" w:rsidR="00CD5448" w:rsidRDefault="00CD5448" w:rsidP="00CD5448">
      <w:pPr>
        <w:pStyle w:val="References"/>
      </w:pPr>
      <w:r>
        <w:t>[10]</w:t>
      </w:r>
      <w:r>
        <w:tab/>
        <w:t xml:space="preserve">E. R. Draper, M. Wallace, R. </w:t>
      </w:r>
      <w:proofErr w:type="spellStart"/>
      <w:r>
        <w:t>Schweins</w:t>
      </w:r>
      <w:proofErr w:type="spellEnd"/>
      <w:r>
        <w:t xml:space="preserve">, R. J. Poole, D. J. Adams, </w:t>
      </w:r>
      <w:r w:rsidRPr="00783555">
        <w:rPr>
          <w:i/>
        </w:rPr>
        <w:t>Langmuir</w:t>
      </w:r>
      <w:r>
        <w:t xml:space="preserve"> </w:t>
      </w:r>
      <w:r w:rsidRPr="00783555">
        <w:rPr>
          <w:b/>
        </w:rPr>
        <w:t>2017</w:t>
      </w:r>
      <w:r>
        <w:t xml:space="preserve">, </w:t>
      </w:r>
      <w:r w:rsidRPr="00783555">
        <w:rPr>
          <w:i/>
        </w:rPr>
        <w:t>33</w:t>
      </w:r>
      <w:r>
        <w:t>, 2387-2395.</w:t>
      </w:r>
    </w:p>
    <w:p w14:paraId="74577892" w14:textId="5DB1E65C" w:rsidR="00CD5448" w:rsidRDefault="00783555" w:rsidP="00CD5448">
      <w:pPr>
        <w:pStyle w:val="References"/>
      </w:pPr>
      <w:r>
        <w:t>[11]</w:t>
      </w:r>
      <w:r>
        <w:tab/>
      </w:r>
      <w:r w:rsidR="00CD5448">
        <w:t xml:space="preserve">Rheology Series, Vol. Volume 3 (Eds.: J. F. H. H.A. Barnes, K. Walters), Elsevier, </w:t>
      </w:r>
      <w:r w:rsidR="00CD5448" w:rsidRPr="00783555">
        <w:rPr>
          <w:b/>
        </w:rPr>
        <w:t>1989</w:t>
      </w:r>
      <w:r w:rsidR="00CD5448">
        <w:t>, p. ii.</w:t>
      </w:r>
    </w:p>
    <w:p w14:paraId="5AB9769E" w14:textId="77777777" w:rsidR="00CD5448" w:rsidRDefault="00CD5448" w:rsidP="00CD5448">
      <w:pPr>
        <w:pStyle w:val="References"/>
      </w:pPr>
      <w:r>
        <w:t>[12]</w:t>
      </w:r>
      <w:r>
        <w:tab/>
        <w:t xml:space="preserve">S. R. </w:t>
      </w:r>
      <w:proofErr w:type="spellStart"/>
      <w:r>
        <w:t>Raghavan</w:t>
      </w:r>
      <w:proofErr w:type="spellEnd"/>
      <w:r>
        <w:t xml:space="preserve">, B. H. </w:t>
      </w:r>
      <w:proofErr w:type="spellStart"/>
      <w:r>
        <w:t>Cipriano</w:t>
      </w:r>
      <w:proofErr w:type="spellEnd"/>
      <w:r>
        <w:t xml:space="preserve">, in Molecular Gels: Materials with Self-Assembled </w:t>
      </w:r>
      <w:proofErr w:type="spellStart"/>
      <w:r>
        <w:t>Fibrillar</w:t>
      </w:r>
      <w:proofErr w:type="spellEnd"/>
      <w:r>
        <w:t xml:space="preserve"> Networks (Eds.: R. G. Weiss, P. </w:t>
      </w:r>
      <w:proofErr w:type="spellStart"/>
      <w:r>
        <w:t>Terech</w:t>
      </w:r>
      <w:proofErr w:type="spellEnd"/>
      <w:r>
        <w:t xml:space="preserve">), Springer Netherlands, Dordrecht, </w:t>
      </w:r>
      <w:r w:rsidRPr="00783555">
        <w:rPr>
          <w:b/>
        </w:rPr>
        <w:t>2006</w:t>
      </w:r>
      <w:r>
        <w:t>, pp. 241-252.</w:t>
      </w:r>
    </w:p>
    <w:p w14:paraId="18088143" w14:textId="77777777" w:rsidR="00CD5448" w:rsidRDefault="00CD5448" w:rsidP="00CD5448">
      <w:pPr>
        <w:pStyle w:val="References"/>
      </w:pPr>
      <w:r>
        <w:t>[13]</w:t>
      </w:r>
      <w:r>
        <w:tab/>
        <w:t xml:space="preserve">S. R. </w:t>
      </w:r>
      <w:proofErr w:type="spellStart"/>
      <w:r>
        <w:t>Raghavan</w:t>
      </w:r>
      <w:proofErr w:type="spellEnd"/>
      <w:r>
        <w:t>, J. F. Douglas, Soft Matter 2012, 8, 8539-8546.</w:t>
      </w:r>
    </w:p>
    <w:p w14:paraId="1953B678" w14:textId="77777777" w:rsidR="00CD5448" w:rsidRDefault="00CD5448" w:rsidP="00CD5448">
      <w:pPr>
        <w:pStyle w:val="References"/>
      </w:pPr>
      <w:r>
        <w:t>[14]</w:t>
      </w:r>
      <w:r>
        <w:tab/>
        <w:t xml:space="preserve">L. Chen, S. Revel, K. Morris, L. C. </w:t>
      </w:r>
      <w:proofErr w:type="spellStart"/>
      <w:r>
        <w:t>Serpell</w:t>
      </w:r>
      <w:proofErr w:type="spellEnd"/>
      <w:r>
        <w:t>, D. J. Adams, Langmuir 2010, 26, 13466-13471.</w:t>
      </w:r>
    </w:p>
    <w:p w14:paraId="3B8BC5E1" w14:textId="486DE34A" w:rsidR="00CD5448" w:rsidRDefault="00CD5448" w:rsidP="00CD5448">
      <w:pPr>
        <w:pStyle w:val="References"/>
      </w:pPr>
      <w:r>
        <w:t>[15]</w:t>
      </w:r>
      <w:r>
        <w:tab/>
        <w:t xml:space="preserve">L. E. Rodd, T. P. Scott, J. J. Cooper-White, </w:t>
      </w:r>
      <w:r w:rsidR="00783555">
        <w:t xml:space="preserve">G. H. McKinley, </w:t>
      </w:r>
      <w:r w:rsidR="00783555">
        <w:rPr>
          <w:i/>
        </w:rPr>
        <w:t>Appl.</w:t>
      </w:r>
      <w:r w:rsidR="00783555" w:rsidRPr="00783555">
        <w:rPr>
          <w:i/>
        </w:rPr>
        <w:t xml:space="preserve"> Rheo.</w:t>
      </w:r>
      <w:r>
        <w:t xml:space="preserve"> </w:t>
      </w:r>
      <w:r w:rsidRPr="00783555">
        <w:rPr>
          <w:b/>
        </w:rPr>
        <w:t>2005</w:t>
      </w:r>
      <w:r>
        <w:t xml:space="preserve">, </w:t>
      </w:r>
      <w:r w:rsidRPr="00783555">
        <w:rPr>
          <w:i/>
        </w:rPr>
        <w:t>15</w:t>
      </w:r>
      <w:r>
        <w:t>, 12-27.</w:t>
      </w:r>
    </w:p>
    <w:p w14:paraId="7C33099F" w14:textId="05C7AE74" w:rsidR="00CD5448" w:rsidRDefault="00CD5448" w:rsidP="00CD5448">
      <w:pPr>
        <w:pStyle w:val="References"/>
      </w:pPr>
      <w:r>
        <w:t>[16]</w:t>
      </w:r>
      <w:r>
        <w:tab/>
        <w:t>L. Campo-</w:t>
      </w:r>
      <w:proofErr w:type="spellStart"/>
      <w:r>
        <w:t>Deaño</w:t>
      </w:r>
      <w:proofErr w:type="spellEnd"/>
      <w:r>
        <w:t xml:space="preserve">, C. </w:t>
      </w:r>
      <w:proofErr w:type="spellStart"/>
      <w:r>
        <w:t>Clasen</w:t>
      </w:r>
      <w:proofErr w:type="spellEnd"/>
      <w:r>
        <w:t xml:space="preserve">, </w:t>
      </w:r>
      <w:r w:rsidRPr="00783555">
        <w:rPr>
          <w:i/>
        </w:rPr>
        <w:t>J</w:t>
      </w:r>
      <w:r w:rsidR="00783555" w:rsidRPr="00783555">
        <w:rPr>
          <w:i/>
        </w:rPr>
        <w:t>.</w:t>
      </w:r>
      <w:r w:rsidRPr="00783555">
        <w:rPr>
          <w:i/>
        </w:rPr>
        <w:t xml:space="preserve"> Non-Newtonian Fluid Mech</w:t>
      </w:r>
      <w:r w:rsidR="00783555" w:rsidRPr="00783555">
        <w:rPr>
          <w:i/>
        </w:rPr>
        <w:t>.</w:t>
      </w:r>
      <w:r>
        <w:t xml:space="preserve"> </w:t>
      </w:r>
      <w:r w:rsidRPr="00783555">
        <w:rPr>
          <w:b/>
        </w:rPr>
        <w:t>2010</w:t>
      </w:r>
      <w:r>
        <w:t xml:space="preserve">, </w:t>
      </w:r>
      <w:r w:rsidRPr="00783555">
        <w:rPr>
          <w:i/>
        </w:rPr>
        <w:t>165</w:t>
      </w:r>
      <w:r>
        <w:t>, 1688-1699.</w:t>
      </w:r>
    </w:p>
    <w:p w14:paraId="4D052481" w14:textId="77777777" w:rsidR="00CD5448" w:rsidRDefault="00CD5448" w:rsidP="00CD5448">
      <w:pPr>
        <w:pStyle w:val="References"/>
      </w:pPr>
      <w:r>
        <w:t>[17]</w:t>
      </w:r>
      <w:r>
        <w:tab/>
        <w:t xml:space="preserve">S. Zhang, M. A. Greenfield, A. Mata, L. C. Palmer, R. </w:t>
      </w:r>
      <w:proofErr w:type="spellStart"/>
      <w:r>
        <w:t>Bitton</w:t>
      </w:r>
      <w:proofErr w:type="spellEnd"/>
      <w:r>
        <w:t xml:space="preserve">, J. R. </w:t>
      </w:r>
      <w:proofErr w:type="spellStart"/>
      <w:r>
        <w:t>Mantei</w:t>
      </w:r>
      <w:proofErr w:type="spellEnd"/>
      <w:r>
        <w:t xml:space="preserve">, C. </w:t>
      </w:r>
      <w:proofErr w:type="spellStart"/>
      <w:r>
        <w:t>Aparicio</w:t>
      </w:r>
      <w:proofErr w:type="spellEnd"/>
      <w:r>
        <w:t xml:space="preserve">, M. O. de la Cruz, S. I. </w:t>
      </w:r>
      <w:proofErr w:type="spellStart"/>
      <w:r>
        <w:t>Stupp</w:t>
      </w:r>
      <w:proofErr w:type="spellEnd"/>
      <w:r>
        <w:t xml:space="preserve">, </w:t>
      </w:r>
      <w:r w:rsidRPr="00783555">
        <w:rPr>
          <w:i/>
        </w:rPr>
        <w:t>Nat Mater</w:t>
      </w:r>
      <w:r>
        <w:t xml:space="preserve"> </w:t>
      </w:r>
      <w:r w:rsidRPr="00783555">
        <w:rPr>
          <w:b/>
        </w:rPr>
        <w:t>2010</w:t>
      </w:r>
      <w:r>
        <w:t xml:space="preserve">, </w:t>
      </w:r>
      <w:r w:rsidRPr="00783555">
        <w:rPr>
          <w:i/>
        </w:rPr>
        <w:t>9</w:t>
      </w:r>
      <w:r>
        <w:t>, 594-601.</w:t>
      </w:r>
    </w:p>
    <w:p w14:paraId="5956398F" w14:textId="77777777" w:rsidR="00CD5448" w:rsidRDefault="00CD5448" w:rsidP="00CD5448">
      <w:pPr>
        <w:pStyle w:val="References"/>
      </w:pPr>
      <w:r>
        <w:t>[18]</w:t>
      </w:r>
      <w:r>
        <w:tab/>
        <w:t xml:space="preserve">J. H. Yu, S. V. </w:t>
      </w:r>
      <w:proofErr w:type="spellStart"/>
      <w:r>
        <w:t>Fridrikh</w:t>
      </w:r>
      <w:proofErr w:type="spellEnd"/>
      <w:r>
        <w:t xml:space="preserve">, G. C. Rutledge, </w:t>
      </w:r>
      <w:r w:rsidRPr="00783555">
        <w:rPr>
          <w:i/>
        </w:rPr>
        <w:t>Polymer</w:t>
      </w:r>
      <w:r>
        <w:t xml:space="preserve"> </w:t>
      </w:r>
      <w:r w:rsidRPr="00783555">
        <w:rPr>
          <w:b/>
        </w:rPr>
        <w:t>2006</w:t>
      </w:r>
      <w:r>
        <w:t xml:space="preserve">, </w:t>
      </w:r>
      <w:r w:rsidRPr="00783555">
        <w:rPr>
          <w:i/>
        </w:rPr>
        <w:t>47</w:t>
      </w:r>
      <w:r>
        <w:t>, 4789-4797.</w:t>
      </w:r>
    </w:p>
    <w:p w14:paraId="648B598A" w14:textId="77777777" w:rsidR="00CD5448" w:rsidRDefault="00CD5448" w:rsidP="00CD5448">
      <w:pPr>
        <w:pStyle w:val="References"/>
      </w:pPr>
    </w:p>
    <w:p w14:paraId="708B4514" w14:textId="3D1804AC" w:rsidR="00A33868" w:rsidRDefault="00A33868" w:rsidP="00A33868">
      <w:pPr>
        <w:pStyle w:val="References"/>
      </w:pPr>
    </w:p>
    <w:p w14:paraId="29E60AED" w14:textId="77777777" w:rsidR="00773C4B" w:rsidRPr="006722A0" w:rsidRDefault="00773C4B" w:rsidP="00773C4B">
      <w:pPr>
        <w:rPr>
          <w:lang w:val="en-GB"/>
        </w:rPr>
      </w:pPr>
    </w:p>
    <w:p w14:paraId="793DE6E8" w14:textId="77777777" w:rsidR="00773C4B" w:rsidRPr="006722A0" w:rsidRDefault="00773C4B" w:rsidP="00773C4B">
      <w:pPr>
        <w:rPr>
          <w:lang w:val="en-GB"/>
        </w:rPr>
        <w:sectPr w:rsidR="00773C4B" w:rsidRPr="006722A0" w:rsidSect="000D37AC">
          <w:type w:val="continuous"/>
          <w:pgSz w:w="11906" w:h="16838" w:code="9"/>
          <w:pgMar w:top="1673" w:right="936" w:bottom="1134" w:left="936" w:header="709" w:footer="709" w:gutter="0"/>
          <w:cols w:num="2" w:space="284"/>
          <w:docGrid w:linePitch="360"/>
        </w:sectPr>
      </w:pPr>
    </w:p>
    <w:p w14:paraId="56D0570E" w14:textId="77777777" w:rsidR="00773C4B" w:rsidRDefault="00773C4B" w:rsidP="00773C4B">
      <w:pPr>
        <w:rPr>
          <w:bCs/>
          <w:lang w:val="en-GB"/>
        </w:rPr>
      </w:pPr>
    </w:p>
    <w:p w14:paraId="11A888D5" w14:textId="77777777" w:rsidR="00773C4B" w:rsidRDefault="00773C4B" w:rsidP="00773C4B">
      <w:pPr>
        <w:rPr>
          <w:bCs/>
          <w:lang w:val="en-GB"/>
        </w:rPr>
        <w:sectPr w:rsidR="00773C4B" w:rsidSect="000D37AC">
          <w:type w:val="continuous"/>
          <w:pgSz w:w="11906" w:h="16838" w:code="9"/>
          <w:pgMar w:top="1134" w:right="936" w:bottom="1134" w:left="936" w:header="1021" w:footer="0" w:gutter="0"/>
          <w:cols w:num="2" w:space="284"/>
          <w:docGrid w:linePitch="360"/>
        </w:sectPr>
      </w:pPr>
    </w:p>
    <w:p w14:paraId="09961791" w14:textId="77777777" w:rsidR="00773C4B" w:rsidRDefault="00773C4B" w:rsidP="00773C4B">
      <w:pPr>
        <w:rPr>
          <w:bCs/>
          <w:lang w:val="en-GB"/>
        </w:rPr>
      </w:pPr>
    </w:p>
    <w:p w14:paraId="5E12D464" w14:textId="77777777" w:rsidR="00A8458D" w:rsidRDefault="00A8458D" w:rsidP="0049540F">
      <w:pPr>
        <w:outlineLvl w:val="0"/>
        <w:rPr>
          <w:b/>
          <w:lang w:val="en-GB"/>
        </w:rPr>
      </w:pPr>
      <w:r w:rsidRPr="00621868">
        <w:rPr>
          <w:b/>
          <w:lang w:val="en-GB"/>
        </w:rPr>
        <w:t>Entry for the Table of Contents</w:t>
      </w:r>
      <w:r>
        <w:rPr>
          <w:lang w:val="en-GB"/>
        </w:rPr>
        <w:t xml:space="preserve"> (Please choose one layout)</w:t>
      </w:r>
    </w:p>
    <w:p w14:paraId="136ADB72" w14:textId="77777777" w:rsidR="00A8458D" w:rsidRPr="00621868" w:rsidRDefault="00A8458D" w:rsidP="00A8458D">
      <w:pPr>
        <w:rPr>
          <w:b/>
          <w:lang w:val="en-GB"/>
        </w:rPr>
      </w:pPr>
    </w:p>
    <w:p w14:paraId="05715319" w14:textId="77777777" w:rsidR="00A8458D" w:rsidRPr="00621868" w:rsidRDefault="00A8458D" w:rsidP="0049540F">
      <w:pPr>
        <w:spacing w:after="240"/>
        <w:outlineLvl w:val="0"/>
        <w:rPr>
          <w:lang w:val="en-GB"/>
        </w:rPr>
      </w:pPr>
      <w:r w:rsidRPr="00621868">
        <w:rPr>
          <w:lang w:val="en-GB"/>
        </w:rPr>
        <w:t>Layout 1:</w:t>
      </w:r>
    </w:p>
    <w:p w14:paraId="678D9FC6" w14:textId="77777777" w:rsidR="00A8458D" w:rsidRDefault="00A8458D" w:rsidP="00A8458D">
      <w:pPr>
        <w:rPr>
          <w:lang w:val="en-GB"/>
        </w:rPr>
      </w:pPr>
    </w:p>
    <w:tbl>
      <w:tblPr>
        <w:tblW w:w="10093" w:type="dxa"/>
        <w:tblLook w:val="01E0" w:firstRow="1" w:lastRow="1" w:firstColumn="1" w:lastColumn="1" w:noHBand="0" w:noVBand="0"/>
      </w:tblPr>
      <w:tblGrid>
        <w:gridCol w:w="2898"/>
        <w:gridCol w:w="278"/>
        <w:gridCol w:w="3536"/>
        <w:gridCol w:w="278"/>
        <w:gridCol w:w="3103"/>
      </w:tblGrid>
      <w:tr w:rsidR="00A8458D" w14:paraId="4BE60613" w14:textId="77777777" w:rsidTr="00A968D0">
        <w:trPr>
          <w:trHeight w:hRule="exact" w:val="340"/>
        </w:trPr>
        <w:tc>
          <w:tcPr>
            <w:tcW w:w="10093" w:type="dxa"/>
            <w:gridSpan w:val="5"/>
            <w:tcBorders>
              <w:bottom w:val="single" w:sz="36" w:space="0" w:color="BFBFBF"/>
            </w:tcBorders>
            <w:shd w:val="clear" w:color="auto" w:fill="auto"/>
          </w:tcPr>
          <w:p w14:paraId="3F3769E3" w14:textId="77777777" w:rsidR="00A8458D" w:rsidRDefault="00A8458D" w:rsidP="003B6C60">
            <w:pPr>
              <w:pStyle w:val="ColumnTitleTOC"/>
            </w:pPr>
            <w:r>
              <w:t>COMMUNICATION</w:t>
            </w:r>
          </w:p>
        </w:tc>
      </w:tr>
      <w:tr w:rsidR="00A8458D" w14:paraId="7E4F1F8D" w14:textId="77777777" w:rsidTr="00A968D0">
        <w:trPr>
          <w:trHeight w:val="340"/>
        </w:trPr>
        <w:tc>
          <w:tcPr>
            <w:tcW w:w="3118" w:type="dxa"/>
            <w:vMerge w:val="restart"/>
            <w:tcBorders>
              <w:top w:val="single" w:sz="36" w:space="0" w:color="BFBFBF"/>
            </w:tcBorders>
            <w:shd w:val="clear" w:color="auto" w:fill="auto"/>
          </w:tcPr>
          <w:p w14:paraId="5283F439" w14:textId="77777777" w:rsidR="00A8458D" w:rsidRDefault="00A8458D" w:rsidP="003B6C60">
            <w:pPr>
              <w:pStyle w:val="TableOfContentText"/>
            </w:pPr>
            <w:r w:rsidRPr="00AB0A33">
              <w:t>Text for Table of Contents</w:t>
            </w:r>
          </w:p>
        </w:tc>
        <w:tc>
          <w:tcPr>
            <w:tcW w:w="284" w:type="dxa"/>
            <w:tcBorders>
              <w:top w:val="single" w:sz="36" w:space="0" w:color="BFBFBF"/>
            </w:tcBorders>
            <w:shd w:val="clear" w:color="auto" w:fill="auto"/>
          </w:tcPr>
          <w:p w14:paraId="2B3D0912" w14:textId="77777777" w:rsidR="00A8458D" w:rsidRDefault="00A8458D" w:rsidP="003B6C60">
            <w:pPr>
              <w:rPr>
                <w:lang w:val="en-GB"/>
              </w:rPr>
            </w:pPr>
          </w:p>
        </w:tc>
        <w:tc>
          <w:tcPr>
            <w:tcW w:w="3118" w:type="dxa"/>
            <w:vMerge w:val="restart"/>
            <w:tcBorders>
              <w:top w:val="single" w:sz="36" w:space="0" w:color="BFBFBF"/>
            </w:tcBorders>
            <w:shd w:val="clear" w:color="auto" w:fill="auto"/>
          </w:tcPr>
          <w:p w14:paraId="5F91D3A0" w14:textId="45C15D36" w:rsidR="00A8458D" w:rsidRDefault="00E174F1" w:rsidP="003B6C60">
            <w:pPr>
              <w:rPr>
                <w:lang w:val="en-GB"/>
              </w:rPr>
            </w:pPr>
            <w:r>
              <w:rPr>
                <w:rFonts w:ascii="Helvetica" w:hAnsi="Helvetica" w:cs="Helvetica"/>
                <w:noProof/>
                <w:lang w:val="en-GB" w:eastAsia="en-GB"/>
              </w:rPr>
              <w:drawing>
                <wp:inline distT="0" distB="0" distL="0" distR="0" wp14:anchorId="0F6FA2A7" wp14:editId="48BFA381">
                  <wp:extent cx="2100855" cy="1667087"/>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387" cy="1669096"/>
                          </a:xfrm>
                          <a:prstGeom prst="rect">
                            <a:avLst/>
                          </a:prstGeom>
                          <a:noFill/>
                          <a:ln>
                            <a:noFill/>
                          </a:ln>
                        </pic:spPr>
                      </pic:pic>
                    </a:graphicData>
                  </a:graphic>
                </wp:inline>
              </w:drawing>
            </w:r>
          </w:p>
        </w:tc>
        <w:tc>
          <w:tcPr>
            <w:tcW w:w="284" w:type="dxa"/>
            <w:tcBorders>
              <w:top w:val="single" w:sz="36" w:space="0" w:color="BFBFBF"/>
            </w:tcBorders>
            <w:shd w:val="clear" w:color="auto" w:fill="auto"/>
          </w:tcPr>
          <w:p w14:paraId="78708407" w14:textId="77777777" w:rsidR="00A8458D" w:rsidRDefault="00A8458D" w:rsidP="003B6C60">
            <w:pPr>
              <w:rPr>
                <w:lang w:val="en-GB"/>
              </w:rPr>
            </w:pPr>
          </w:p>
        </w:tc>
        <w:tc>
          <w:tcPr>
            <w:tcW w:w="3289" w:type="dxa"/>
            <w:vMerge w:val="restart"/>
            <w:tcBorders>
              <w:top w:val="single" w:sz="36" w:space="0" w:color="BFBFBF"/>
            </w:tcBorders>
            <w:shd w:val="clear" w:color="auto" w:fill="auto"/>
          </w:tcPr>
          <w:p w14:paraId="6BA50811" w14:textId="77777777" w:rsidR="00E174F1" w:rsidRDefault="00E174F1" w:rsidP="00E174F1">
            <w:pPr>
              <w:pStyle w:val="AuthorsTOC"/>
            </w:pPr>
            <w:r>
              <w:rPr>
                <w:lang w:val="de-DE"/>
              </w:rPr>
              <w:t>Emily R. Draper, Hao Su,</w:t>
            </w:r>
            <w:r w:rsidRPr="00922D0D">
              <w:rPr>
                <w:lang w:val="de-DE"/>
              </w:rPr>
              <w:t xml:space="preserve"> Christopher </w:t>
            </w:r>
            <w:proofErr w:type="spellStart"/>
            <w:r w:rsidRPr="00922D0D">
              <w:rPr>
                <w:lang w:val="de-DE"/>
              </w:rPr>
              <w:t>Brasnett</w:t>
            </w:r>
            <w:proofErr w:type="spellEnd"/>
            <w:r w:rsidRPr="00922D0D">
              <w:rPr>
                <w:lang w:val="de-DE"/>
              </w:rPr>
              <w:t xml:space="preserve">, Robert J. Poole, </w:t>
            </w:r>
            <w:r>
              <w:rPr>
                <w:lang w:val="de-DE"/>
              </w:rPr>
              <w:t>Sarah Rogers,</w:t>
            </w:r>
            <w:r w:rsidRPr="00922D0D">
              <w:rPr>
                <w:lang w:val="de-DE"/>
              </w:rPr>
              <w:t xml:space="preserve"> </w:t>
            </w:r>
            <w:proofErr w:type="spellStart"/>
            <w:r w:rsidRPr="00922D0D">
              <w:rPr>
                <w:lang w:val="de-DE"/>
              </w:rPr>
              <w:t>Honggang</w:t>
            </w:r>
            <w:proofErr w:type="spellEnd"/>
            <w:r w:rsidRPr="00922D0D">
              <w:rPr>
                <w:lang w:val="de-DE"/>
              </w:rPr>
              <w:t xml:space="preserve"> Cui</w:t>
            </w:r>
            <w:r w:rsidRPr="00922D0D">
              <w:rPr>
                <w:vertAlign w:val="superscript"/>
                <w:lang w:val="de-DE"/>
              </w:rPr>
              <w:t>]</w:t>
            </w:r>
            <w:r w:rsidRPr="00922D0D">
              <w:rPr>
                <w:lang w:val="de-DE"/>
              </w:rPr>
              <w:t xml:space="preserve"> </w:t>
            </w:r>
            <w:proofErr w:type="spellStart"/>
            <w:r w:rsidRPr="00922D0D">
              <w:rPr>
                <w:lang w:val="de-DE"/>
              </w:rPr>
              <w:t>Annela</w:t>
            </w:r>
            <w:proofErr w:type="spellEnd"/>
            <w:r w:rsidRPr="00922D0D">
              <w:rPr>
                <w:lang w:val="de-DE"/>
              </w:rPr>
              <w:t xml:space="preserve"> </w:t>
            </w:r>
            <w:proofErr w:type="spellStart"/>
            <w:r w:rsidRPr="00922D0D">
              <w:rPr>
                <w:lang w:val="de-DE"/>
              </w:rPr>
              <w:t>Seddon</w:t>
            </w:r>
            <w:proofErr w:type="spellEnd"/>
            <w:r w:rsidRPr="00922D0D">
              <w:rPr>
                <w:lang w:val="de-DE"/>
              </w:rPr>
              <w:t xml:space="preserve"> </w:t>
            </w:r>
            <w:proofErr w:type="spellStart"/>
            <w:r w:rsidRPr="00922D0D">
              <w:rPr>
                <w:lang w:val="de-DE"/>
              </w:rPr>
              <w:t>and</w:t>
            </w:r>
            <w:proofErr w:type="spellEnd"/>
            <w:r w:rsidRPr="00922D0D">
              <w:rPr>
                <w:lang w:val="de-DE"/>
              </w:rPr>
              <w:t xml:space="preserve"> Dave J. Adams*</w:t>
            </w:r>
          </w:p>
          <w:p w14:paraId="217E80A8" w14:textId="77777777" w:rsidR="00A8458D" w:rsidRPr="004B0B74" w:rsidRDefault="00A8458D" w:rsidP="003B6C60">
            <w:pPr>
              <w:pStyle w:val="PageNumbers"/>
              <w:rPr>
                <w:lang w:val="en-GB"/>
              </w:rPr>
            </w:pPr>
            <w:r w:rsidRPr="004B0B74">
              <w:rPr>
                <w:lang w:val="en-GB"/>
              </w:rPr>
              <w:t>Page No. – Page No.</w:t>
            </w:r>
          </w:p>
          <w:p w14:paraId="11918429" w14:textId="77777777" w:rsidR="00E174F1" w:rsidRDefault="00E174F1" w:rsidP="00E174F1">
            <w:pPr>
              <w:pStyle w:val="TitleTOC"/>
            </w:pPr>
            <w:r w:rsidRPr="00922D0D">
              <w:rPr>
                <w:lang w:val="en-US"/>
              </w:rPr>
              <w:t xml:space="preserve">Opening a Can of </w:t>
            </w:r>
            <w:proofErr w:type="gramStart"/>
            <w:r w:rsidRPr="00922D0D">
              <w:rPr>
                <w:lang w:val="en-US"/>
              </w:rPr>
              <w:t>Worm(</w:t>
            </w:r>
            <w:proofErr w:type="gramEnd"/>
            <w:r w:rsidRPr="00922D0D">
              <w:rPr>
                <w:lang w:val="en-US"/>
              </w:rPr>
              <w:t xml:space="preserve">-like Micelle)s: The Effect of Temperature of Solutions of </w:t>
            </w:r>
            <w:proofErr w:type="spellStart"/>
            <w:r w:rsidRPr="00922D0D">
              <w:rPr>
                <w:lang w:val="en-US"/>
              </w:rPr>
              <w:t>Functionalised</w:t>
            </w:r>
            <w:proofErr w:type="spellEnd"/>
            <w:r w:rsidRPr="00922D0D">
              <w:rPr>
                <w:lang w:val="en-US"/>
              </w:rPr>
              <w:t xml:space="preserve"> Dipeptides</w:t>
            </w:r>
            <w:r w:rsidRPr="00922D0D">
              <w:rPr>
                <w:lang w:val="de-DE"/>
              </w:rPr>
              <w:t xml:space="preserve"> </w:t>
            </w:r>
          </w:p>
          <w:p w14:paraId="484E48E4" w14:textId="77777777" w:rsidR="00A8458D" w:rsidRPr="00AE01EC" w:rsidRDefault="00A8458D" w:rsidP="003B6C60">
            <w:pPr>
              <w:framePr w:hSpace="141" w:wrap="around" w:vAnchor="page" w:hAnchor="margin" w:y="1504"/>
              <w:rPr>
                <w:lang w:val="en-GB"/>
              </w:rPr>
            </w:pPr>
          </w:p>
        </w:tc>
      </w:tr>
      <w:tr w:rsidR="00A8458D" w14:paraId="3221D149" w14:textId="77777777" w:rsidTr="003B6C60">
        <w:trPr>
          <w:trHeight w:hRule="exact" w:val="2796"/>
        </w:trPr>
        <w:tc>
          <w:tcPr>
            <w:tcW w:w="3118" w:type="dxa"/>
            <w:vMerge/>
            <w:shd w:val="clear" w:color="auto" w:fill="auto"/>
          </w:tcPr>
          <w:p w14:paraId="3C7A646D" w14:textId="77777777" w:rsidR="00A8458D" w:rsidRDefault="00A8458D" w:rsidP="003B6C60">
            <w:pPr>
              <w:rPr>
                <w:lang w:val="en-GB"/>
              </w:rPr>
            </w:pPr>
          </w:p>
        </w:tc>
        <w:tc>
          <w:tcPr>
            <w:tcW w:w="284" w:type="dxa"/>
            <w:shd w:val="clear" w:color="auto" w:fill="auto"/>
          </w:tcPr>
          <w:p w14:paraId="3E6B7B58" w14:textId="77777777" w:rsidR="00A8458D" w:rsidRDefault="00A8458D" w:rsidP="003B6C60">
            <w:pPr>
              <w:rPr>
                <w:lang w:val="en-GB"/>
              </w:rPr>
            </w:pPr>
          </w:p>
        </w:tc>
        <w:tc>
          <w:tcPr>
            <w:tcW w:w="3118" w:type="dxa"/>
            <w:vMerge/>
            <w:shd w:val="clear" w:color="auto" w:fill="auto"/>
          </w:tcPr>
          <w:p w14:paraId="3C67BF54" w14:textId="77777777" w:rsidR="00A8458D" w:rsidRDefault="00A8458D" w:rsidP="003B6C60">
            <w:pPr>
              <w:rPr>
                <w:lang w:val="en-GB"/>
              </w:rPr>
            </w:pPr>
          </w:p>
        </w:tc>
        <w:tc>
          <w:tcPr>
            <w:tcW w:w="284" w:type="dxa"/>
            <w:shd w:val="clear" w:color="auto" w:fill="auto"/>
          </w:tcPr>
          <w:p w14:paraId="7323C39E" w14:textId="77777777" w:rsidR="00A8458D" w:rsidRDefault="00A8458D" w:rsidP="003B6C60">
            <w:pPr>
              <w:rPr>
                <w:lang w:val="en-GB"/>
              </w:rPr>
            </w:pPr>
          </w:p>
        </w:tc>
        <w:tc>
          <w:tcPr>
            <w:tcW w:w="3289" w:type="dxa"/>
            <w:vMerge/>
            <w:shd w:val="clear" w:color="auto" w:fill="auto"/>
          </w:tcPr>
          <w:p w14:paraId="3E1476E4" w14:textId="77777777" w:rsidR="00A8458D" w:rsidRDefault="00A8458D" w:rsidP="003B6C60">
            <w:pPr>
              <w:rPr>
                <w:lang w:val="en-GB"/>
              </w:rPr>
            </w:pPr>
          </w:p>
        </w:tc>
      </w:tr>
    </w:tbl>
    <w:p w14:paraId="5666A9CC" w14:textId="77777777" w:rsidR="00A8458D" w:rsidRDefault="00A8458D" w:rsidP="00A8458D">
      <w:pPr>
        <w:rPr>
          <w:lang w:val="en-GB"/>
        </w:rPr>
      </w:pPr>
    </w:p>
    <w:p w14:paraId="3B8CCD81" w14:textId="77777777" w:rsidR="00A8458D" w:rsidRDefault="00A8458D" w:rsidP="00A8458D">
      <w:pPr>
        <w:rPr>
          <w:lang w:val="en-GB"/>
        </w:rPr>
      </w:pPr>
    </w:p>
    <w:p w14:paraId="0E6E7F8A" w14:textId="77777777" w:rsidR="00D15674" w:rsidRDefault="00D15674" w:rsidP="00773C4B">
      <w:pPr>
        <w:rPr>
          <w:bCs/>
          <w:lang w:val="en-GB"/>
        </w:rPr>
      </w:pPr>
    </w:p>
    <w:p w14:paraId="12ADF7AD" w14:textId="77777777" w:rsidR="00D15674" w:rsidRDefault="00D15674" w:rsidP="00773C4B">
      <w:pPr>
        <w:rPr>
          <w:bCs/>
          <w:lang w:val="en-GB"/>
        </w:rPr>
      </w:pPr>
    </w:p>
    <w:p w14:paraId="2E4BAE16" w14:textId="77777777" w:rsidR="00D15674" w:rsidRPr="00D15674" w:rsidRDefault="00D15674" w:rsidP="00D15674">
      <w:pPr>
        <w:pStyle w:val="EndNoteBibliography"/>
        <w:ind w:left="720" w:hanging="720"/>
        <w:rPr>
          <w:noProof/>
        </w:rPr>
      </w:pPr>
      <w:r>
        <w:rPr>
          <w:bCs/>
          <w:lang w:val="en-GB"/>
        </w:rPr>
        <w:fldChar w:fldCharType="begin"/>
      </w:r>
      <w:r>
        <w:rPr>
          <w:bCs/>
          <w:lang w:val="en-GB"/>
        </w:rPr>
        <w:instrText xml:space="preserve"> ADDIN EN.REFLIST </w:instrText>
      </w:r>
      <w:r>
        <w:rPr>
          <w:bCs/>
          <w:lang w:val="en-GB"/>
        </w:rPr>
        <w:fldChar w:fldCharType="separate"/>
      </w:r>
      <w:r w:rsidRPr="00D15674">
        <w:rPr>
          <w:noProof/>
        </w:rPr>
        <w:t>[1]</w:t>
      </w:r>
      <w:r w:rsidRPr="00D15674">
        <w:rPr>
          <w:noProof/>
        </w:rPr>
        <w:tab/>
        <w:t xml:space="preserve">aJ. Raeburn, A. Zamith Cardoso, D. J. Adams, </w:t>
      </w:r>
      <w:r w:rsidRPr="00D15674">
        <w:rPr>
          <w:i/>
          <w:noProof/>
        </w:rPr>
        <w:t xml:space="preserve">Chemical Society Reviews </w:t>
      </w:r>
      <w:r w:rsidRPr="00D15674">
        <w:rPr>
          <w:b/>
          <w:noProof/>
        </w:rPr>
        <w:t>2013</w:t>
      </w:r>
      <w:r w:rsidRPr="00D15674">
        <w:rPr>
          <w:noProof/>
        </w:rPr>
        <w:t xml:space="preserve">, </w:t>
      </w:r>
      <w:r w:rsidRPr="00D15674">
        <w:rPr>
          <w:i/>
          <w:noProof/>
        </w:rPr>
        <w:t>42</w:t>
      </w:r>
      <w:r w:rsidRPr="00D15674">
        <w:rPr>
          <w:noProof/>
        </w:rPr>
        <w:t xml:space="preserve">, 5143-5156; bF. Tantakitti, J. Boekhoven, X. Wang, R. V. Kazantsev, T. Yu, J. Li, E. Zhuang, R. Zandi, J. H. Ortony, C. J. Newcomb, L. C. Palmer, G. S. Shekhawat, M. O. de la Cruz, G. C. Schatz, S. I. Stupp, </w:t>
      </w:r>
      <w:r w:rsidRPr="00D15674">
        <w:rPr>
          <w:i/>
          <w:noProof/>
        </w:rPr>
        <w:t xml:space="preserve">Nat Mater </w:t>
      </w:r>
      <w:r w:rsidRPr="00D15674">
        <w:rPr>
          <w:b/>
          <w:noProof/>
        </w:rPr>
        <w:t>2016</w:t>
      </w:r>
      <w:r w:rsidRPr="00D15674">
        <w:rPr>
          <w:noProof/>
        </w:rPr>
        <w:t xml:space="preserve">, </w:t>
      </w:r>
      <w:r w:rsidRPr="00D15674">
        <w:rPr>
          <w:i/>
          <w:noProof/>
        </w:rPr>
        <w:t>15</w:t>
      </w:r>
      <w:r w:rsidRPr="00D15674">
        <w:rPr>
          <w:noProof/>
        </w:rPr>
        <w:t xml:space="preserve">, 469-476; cJ. Wang, K. Liu, R. Xing, X. Yan, </w:t>
      </w:r>
      <w:r w:rsidRPr="00D15674">
        <w:rPr>
          <w:i/>
          <w:noProof/>
        </w:rPr>
        <w:t xml:space="preserve">Chemical Society Reviews </w:t>
      </w:r>
      <w:r w:rsidRPr="00D15674">
        <w:rPr>
          <w:b/>
          <w:noProof/>
        </w:rPr>
        <w:t>2016</w:t>
      </w:r>
      <w:r w:rsidRPr="00D15674">
        <w:rPr>
          <w:noProof/>
        </w:rPr>
        <w:t xml:space="preserve">, </w:t>
      </w:r>
      <w:r w:rsidRPr="00D15674">
        <w:rPr>
          <w:i/>
          <w:noProof/>
        </w:rPr>
        <w:t>45</w:t>
      </w:r>
      <w:r w:rsidRPr="00D15674">
        <w:rPr>
          <w:noProof/>
        </w:rPr>
        <w:t>, 5589-5604.</w:t>
      </w:r>
    </w:p>
    <w:p w14:paraId="233AB87E" w14:textId="77777777" w:rsidR="00D15674" w:rsidRPr="00D15674" w:rsidRDefault="00D15674" w:rsidP="00D15674">
      <w:pPr>
        <w:pStyle w:val="EndNoteBibliography"/>
        <w:ind w:left="720" w:hanging="720"/>
        <w:rPr>
          <w:noProof/>
        </w:rPr>
      </w:pPr>
      <w:r w:rsidRPr="00D15674">
        <w:rPr>
          <w:noProof/>
        </w:rPr>
        <w:t>[2]</w:t>
      </w:r>
      <w:r w:rsidRPr="00D15674">
        <w:rPr>
          <w:noProof/>
        </w:rPr>
        <w:tab/>
        <w:t xml:space="preserve">aC. Colquhoun, E. R. Draper, R. Schweins, M. Marcello, D. Vadukul, L. C. Serpell, D. J. Adams, </w:t>
      </w:r>
      <w:r w:rsidRPr="00D15674">
        <w:rPr>
          <w:i/>
          <w:noProof/>
        </w:rPr>
        <w:t xml:space="preserve">Soft Matter </w:t>
      </w:r>
      <w:r w:rsidRPr="00D15674">
        <w:rPr>
          <w:b/>
          <w:noProof/>
        </w:rPr>
        <w:t>2017</w:t>
      </w:r>
      <w:r w:rsidRPr="00D15674">
        <w:rPr>
          <w:noProof/>
        </w:rPr>
        <w:t xml:space="preserve">, </w:t>
      </w:r>
      <w:r w:rsidRPr="00D15674">
        <w:rPr>
          <w:i/>
          <w:noProof/>
        </w:rPr>
        <w:t>13</w:t>
      </w:r>
      <w:r w:rsidRPr="00D15674">
        <w:rPr>
          <w:noProof/>
        </w:rPr>
        <w:t xml:space="preserve">, 1914-1919; bB. Ding, Y. Li, M. Qin, Y. Ding, Y. Cao, W. Wang, </w:t>
      </w:r>
      <w:r w:rsidRPr="00D15674">
        <w:rPr>
          <w:i/>
          <w:noProof/>
        </w:rPr>
        <w:t xml:space="preserve">Soft Matter </w:t>
      </w:r>
      <w:r w:rsidRPr="00D15674">
        <w:rPr>
          <w:b/>
          <w:noProof/>
        </w:rPr>
        <w:t>2013</w:t>
      </w:r>
      <w:r w:rsidRPr="00D15674">
        <w:rPr>
          <w:noProof/>
        </w:rPr>
        <w:t xml:space="preserve">, </w:t>
      </w:r>
      <w:r w:rsidRPr="00D15674">
        <w:rPr>
          <w:i/>
          <w:noProof/>
        </w:rPr>
        <w:t>9</w:t>
      </w:r>
      <w:r w:rsidRPr="00D15674">
        <w:rPr>
          <w:noProof/>
        </w:rPr>
        <w:t xml:space="preserve">, 4672-4680; cM. A. Greenfield, J. R. Hoffman, M. Olvera de la Cruz, S. I. Stupp, </w:t>
      </w:r>
      <w:r w:rsidRPr="00D15674">
        <w:rPr>
          <w:i/>
          <w:noProof/>
        </w:rPr>
        <w:t xml:space="preserve">Langmuir </w:t>
      </w:r>
      <w:r w:rsidRPr="00D15674">
        <w:rPr>
          <w:b/>
          <w:noProof/>
        </w:rPr>
        <w:t>2010</w:t>
      </w:r>
      <w:r w:rsidRPr="00D15674">
        <w:rPr>
          <w:noProof/>
        </w:rPr>
        <w:t xml:space="preserve">, </w:t>
      </w:r>
      <w:r w:rsidRPr="00D15674">
        <w:rPr>
          <w:i/>
          <w:noProof/>
        </w:rPr>
        <w:t>26</w:t>
      </w:r>
      <w:r w:rsidRPr="00D15674">
        <w:rPr>
          <w:noProof/>
        </w:rPr>
        <w:t>, 3641-3647.</w:t>
      </w:r>
    </w:p>
    <w:p w14:paraId="384099E8" w14:textId="77777777" w:rsidR="00D15674" w:rsidRPr="00D15674" w:rsidRDefault="00D15674" w:rsidP="00D15674">
      <w:pPr>
        <w:pStyle w:val="EndNoteBibliography"/>
        <w:ind w:left="720" w:hanging="720"/>
        <w:rPr>
          <w:noProof/>
        </w:rPr>
      </w:pPr>
      <w:r w:rsidRPr="00D15674">
        <w:rPr>
          <w:noProof/>
        </w:rPr>
        <w:t>[3]</w:t>
      </w:r>
      <w:r w:rsidRPr="00D15674">
        <w:rPr>
          <w:noProof/>
        </w:rPr>
        <w:tab/>
        <w:t xml:space="preserve">aR. G. Weiss, </w:t>
      </w:r>
      <w:r w:rsidRPr="00D15674">
        <w:rPr>
          <w:i/>
          <w:noProof/>
        </w:rPr>
        <w:t xml:space="preserve">Journal of the American Chemical Society </w:t>
      </w:r>
      <w:r w:rsidRPr="00D15674">
        <w:rPr>
          <w:b/>
          <w:noProof/>
        </w:rPr>
        <w:t>2014</w:t>
      </w:r>
      <w:r w:rsidRPr="00D15674">
        <w:rPr>
          <w:noProof/>
        </w:rPr>
        <w:t xml:space="preserve">, </w:t>
      </w:r>
      <w:r w:rsidRPr="00D15674">
        <w:rPr>
          <w:i/>
          <w:noProof/>
        </w:rPr>
        <w:t>136</w:t>
      </w:r>
      <w:r w:rsidRPr="00D15674">
        <w:rPr>
          <w:noProof/>
        </w:rPr>
        <w:t xml:space="preserve">, 7519-7530; bD. M. Zurcher, A. J. McNeil, </w:t>
      </w:r>
      <w:r w:rsidRPr="00D15674">
        <w:rPr>
          <w:i/>
          <w:noProof/>
        </w:rPr>
        <w:t xml:space="preserve">The Journal of Organic Chemistry </w:t>
      </w:r>
      <w:r w:rsidRPr="00D15674">
        <w:rPr>
          <w:b/>
          <w:noProof/>
        </w:rPr>
        <w:t>2015</w:t>
      </w:r>
      <w:r w:rsidRPr="00D15674">
        <w:rPr>
          <w:noProof/>
        </w:rPr>
        <w:t xml:space="preserve">, </w:t>
      </w:r>
      <w:r w:rsidRPr="00D15674">
        <w:rPr>
          <w:i/>
          <w:noProof/>
        </w:rPr>
        <w:t>80</w:t>
      </w:r>
      <w:r w:rsidRPr="00D15674">
        <w:rPr>
          <w:noProof/>
        </w:rPr>
        <w:t xml:space="preserve">, 2473-2478; cJ. K. Gupta, D. J. Adams, N. G. Berry, </w:t>
      </w:r>
      <w:r w:rsidRPr="00D15674">
        <w:rPr>
          <w:i/>
          <w:noProof/>
        </w:rPr>
        <w:t xml:space="preserve">Chemical Science </w:t>
      </w:r>
      <w:r w:rsidRPr="00D15674">
        <w:rPr>
          <w:b/>
          <w:noProof/>
        </w:rPr>
        <w:t>2016</w:t>
      </w:r>
      <w:r w:rsidRPr="00D15674">
        <w:rPr>
          <w:noProof/>
        </w:rPr>
        <w:t xml:space="preserve">, </w:t>
      </w:r>
      <w:r w:rsidRPr="00D15674">
        <w:rPr>
          <w:i/>
          <w:noProof/>
        </w:rPr>
        <w:t>7</w:t>
      </w:r>
      <w:r w:rsidRPr="00D15674">
        <w:rPr>
          <w:noProof/>
        </w:rPr>
        <w:t xml:space="preserve">, 4713-4719; dW. J. M. FrederixPim, G. G. Scott, Y. M. Abul-Haija, D. Kalafatovic, C. G. Pappas, N. Javid, N. T. Hunt, R. V. Ulijn, T. Tuttle, </w:t>
      </w:r>
      <w:r w:rsidRPr="00D15674">
        <w:rPr>
          <w:i/>
          <w:noProof/>
        </w:rPr>
        <w:t xml:space="preserve">Nat Chem </w:t>
      </w:r>
      <w:r w:rsidRPr="00D15674">
        <w:rPr>
          <w:b/>
          <w:noProof/>
        </w:rPr>
        <w:t>2015</w:t>
      </w:r>
      <w:r w:rsidRPr="00D15674">
        <w:rPr>
          <w:noProof/>
        </w:rPr>
        <w:t xml:space="preserve">, </w:t>
      </w:r>
      <w:r w:rsidRPr="00D15674">
        <w:rPr>
          <w:i/>
          <w:noProof/>
        </w:rPr>
        <w:t>7</w:t>
      </w:r>
      <w:r w:rsidRPr="00D15674">
        <w:rPr>
          <w:noProof/>
        </w:rPr>
        <w:t>, 30-37.</w:t>
      </w:r>
    </w:p>
    <w:p w14:paraId="64819903" w14:textId="77777777" w:rsidR="00D15674" w:rsidRPr="00D15674" w:rsidRDefault="00D15674" w:rsidP="00D15674">
      <w:pPr>
        <w:pStyle w:val="EndNoteBibliography"/>
        <w:ind w:left="720" w:hanging="720"/>
        <w:rPr>
          <w:noProof/>
        </w:rPr>
      </w:pPr>
      <w:r w:rsidRPr="00D15674">
        <w:rPr>
          <w:noProof/>
        </w:rPr>
        <w:t>[4]</w:t>
      </w:r>
      <w:r w:rsidRPr="00D15674">
        <w:rPr>
          <w:noProof/>
        </w:rPr>
        <w:tab/>
        <w:t xml:space="preserve">aP. Terech, R. G. Weiss, </w:t>
      </w:r>
      <w:r w:rsidRPr="00D15674">
        <w:rPr>
          <w:i/>
          <w:noProof/>
        </w:rPr>
        <w:t xml:space="preserve">Chemical Reviews </w:t>
      </w:r>
      <w:r w:rsidRPr="00D15674">
        <w:rPr>
          <w:b/>
          <w:noProof/>
        </w:rPr>
        <w:t>1997</w:t>
      </w:r>
      <w:r w:rsidRPr="00D15674">
        <w:rPr>
          <w:noProof/>
        </w:rPr>
        <w:t xml:space="preserve">, </w:t>
      </w:r>
      <w:r w:rsidRPr="00D15674">
        <w:rPr>
          <w:i/>
          <w:noProof/>
        </w:rPr>
        <w:t>97</w:t>
      </w:r>
      <w:r w:rsidRPr="00D15674">
        <w:rPr>
          <w:noProof/>
        </w:rPr>
        <w:t xml:space="preserve">, 3133-3160; bK. Hanabusa, M. Suzuki, </w:t>
      </w:r>
      <w:r w:rsidRPr="00D15674">
        <w:rPr>
          <w:i/>
          <w:noProof/>
        </w:rPr>
        <w:t xml:space="preserve">Polym J </w:t>
      </w:r>
      <w:r w:rsidRPr="00D15674">
        <w:rPr>
          <w:b/>
          <w:noProof/>
        </w:rPr>
        <w:t>2014</w:t>
      </w:r>
      <w:r w:rsidRPr="00D15674">
        <w:rPr>
          <w:noProof/>
        </w:rPr>
        <w:t xml:space="preserve">, </w:t>
      </w:r>
      <w:r w:rsidRPr="00D15674">
        <w:rPr>
          <w:i/>
          <w:noProof/>
        </w:rPr>
        <w:t>46</w:t>
      </w:r>
      <w:r w:rsidRPr="00D15674">
        <w:rPr>
          <w:noProof/>
        </w:rPr>
        <w:t xml:space="preserve">, 776-782; cD. B. Amabilino, D. K. Smith, J. W. Steed, </w:t>
      </w:r>
      <w:r w:rsidRPr="00D15674">
        <w:rPr>
          <w:i/>
          <w:noProof/>
        </w:rPr>
        <w:t xml:space="preserve">Chemical Society Reviews </w:t>
      </w:r>
      <w:r w:rsidRPr="00D15674">
        <w:rPr>
          <w:b/>
          <w:noProof/>
        </w:rPr>
        <w:t>2017</w:t>
      </w:r>
      <w:r w:rsidRPr="00D15674">
        <w:rPr>
          <w:noProof/>
        </w:rPr>
        <w:t>.</w:t>
      </w:r>
    </w:p>
    <w:p w14:paraId="297B9CAF" w14:textId="77777777" w:rsidR="00D15674" w:rsidRPr="00D15674" w:rsidRDefault="00D15674" w:rsidP="00D15674">
      <w:pPr>
        <w:pStyle w:val="EndNoteBibliography"/>
        <w:ind w:left="720" w:hanging="720"/>
        <w:rPr>
          <w:noProof/>
        </w:rPr>
      </w:pPr>
      <w:r w:rsidRPr="00D15674">
        <w:rPr>
          <w:noProof/>
        </w:rPr>
        <w:t>[5]</w:t>
      </w:r>
      <w:r w:rsidRPr="00D15674">
        <w:rPr>
          <w:noProof/>
        </w:rPr>
        <w:tab/>
        <w:t xml:space="preserve">L. A. Estroff, A. D. Hamilton, </w:t>
      </w:r>
      <w:r w:rsidRPr="00D15674">
        <w:rPr>
          <w:i/>
          <w:noProof/>
        </w:rPr>
        <w:t xml:space="preserve">Chemical Reviews </w:t>
      </w:r>
      <w:r w:rsidRPr="00D15674">
        <w:rPr>
          <w:b/>
          <w:noProof/>
        </w:rPr>
        <w:t>2004</w:t>
      </w:r>
      <w:r w:rsidRPr="00D15674">
        <w:rPr>
          <w:noProof/>
        </w:rPr>
        <w:t xml:space="preserve">, </w:t>
      </w:r>
      <w:r w:rsidRPr="00D15674">
        <w:rPr>
          <w:i/>
          <w:noProof/>
        </w:rPr>
        <w:t>104</w:t>
      </w:r>
      <w:r w:rsidRPr="00D15674">
        <w:rPr>
          <w:noProof/>
        </w:rPr>
        <w:t>, 1201-1218.</w:t>
      </w:r>
    </w:p>
    <w:p w14:paraId="5D73992E" w14:textId="77777777" w:rsidR="00D15674" w:rsidRPr="00D15674" w:rsidRDefault="00D15674" w:rsidP="00D15674">
      <w:pPr>
        <w:pStyle w:val="EndNoteBibliography"/>
        <w:ind w:left="720" w:hanging="720"/>
        <w:rPr>
          <w:noProof/>
        </w:rPr>
      </w:pPr>
      <w:r w:rsidRPr="00D15674">
        <w:rPr>
          <w:noProof/>
        </w:rPr>
        <w:t>[6]</w:t>
      </w:r>
      <w:r w:rsidRPr="00D15674">
        <w:rPr>
          <w:noProof/>
        </w:rPr>
        <w:tab/>
        <w:t xml:space="preserve">aL. Chen, G. Pont, K. Morris, G. Lotze, A. Squires, L. C. Serpell, D. J. Adams, </w:t>
      </w:r>
      <w:r w:rsidRPr="00D15674">
        <w:rPr>
          <w:i/>
          <w:noProof/>
        </w:rPr>
        <w:t xml:space="preserve">Chemical Communications </w:t>
      </w:r>
      <w:r w:rsidRPr="00D15674">
        <w:rPr>
          <w:b/>
          <w:noProof/>
        </w:rPr>
        <w:t>2011</w:t>
      </w:r>
      <w:r w:rsidRPr="00D15674">
        <w:rPr>
          <w:noProof/>
        </w:rPr>
        <w:t xml:space="preserve">, </w:t>
      </w:r>
      <w:r w:rsidRPr="00D15674">
        <w:rPr>
          <w:i/>
          <w:noProof/>
        </w:rPr>
        <w:t>47</w:t>
      </w:r>
      <w:r w:rsidRPr="00D15674">
        <w:rPr>
          <w:noProof/>
        </w:rPr>
        <w:t xml:space="preserve">, 12071-12073; bL. Chen, T. O. McDonald, D. J. Adams, </w:t>
      </w:r>
      <w:r w:rsidRPr="00D15674">
        <w:rPr>
          <w:i/>
          <w:noProof/>
        </w:rPr>
        <w:t xml:space="preserve">RSC Advances </w:t>
      </w:r>
      <w:r w:rsidRPr="00D15674">
        <w:rPr>
          <w:b/>
          <w:noProof/>
        </w:rPr>
        <w:t>2013</w:t>
      </w:r>
      <w:r w:rsidRPr="00D15674">
        <w:rPr>
          <w:noProof/>
        </w:rPr>
        <w:t xml:space="preserve">, </w:t>
      </w:r>
      <w:r w:rsidRPr="00D15674">
        <w:rPr>
          <w:i/>
          <w:noProof/>
        </w:rPr>
        <w:t>3</w:t>
      </w:r>
      <w:r w:rsidRPr="00D15674">
        <w:rPr>
          <w:noProof/>
        </w:rPr>
        <w:t>, 8714-8720.</w:t>
      </w:r>
    </w:p>
    <w:p w14:paraId="40F77A57" w14:textId="77777777" w:rsidR="00D15674" w:rsidRPr="00D15674" w:rsidRDefault="00D15674" w:rsidP="00D15674">
      <w:pPr>
        <w:pStyle w:val="EndNoteBibliography"/>
        <w:ind w:left="720" w:hanging="720"/>
        <w:rPr>
          <w:noProof/>
        </w:rPr>
      </w:pPr>
      <w:r w:rsidRPr="00D15674">
        <w:rPr>
          <w:noProof/>
        </w:rPr>
        <w:t>[7]</w:t>
      </w:r>
      <w:r w:rsidRPr="00D15674">
        <w:rPr>
          <w:noProof/>
        </w:rPr>
        <w:tab/>
        <w:t xml:space="preserve">aS. Fleming, R. V. Ulijn, </w:t>
      </w:r>
      <w:r w:rsidRPr="00D15674">
        <w:rPr>
          <w:i/>
          <w:noProof/>
        </w:rPr>
        <w:t xml:space="preserve">Chemical Society Reviews </w:t>
      </w:r>
      <w:r w:rsidRPr="00D15674">
        <w:rPr>
          <w:b/>
          <w:noProof/>
        </w:rPr>
        <w:t>2014</w:t>
      </w:r>
      <w:r w:rsidRPr="00D15674">
        <w:rPr>
          <w:noProof/>
        </w:rPr>
        <w:t xml:space="preserve">, </w:t>
      </w:r>
      <w:r w:rsidRPr="00D15674">
        <w:rPr>
          <w:i/>
          <w:noProof/>
        </w:rPr>
        <w:t>43</w:t>
      </w:r>
      <w:r w:rsidRPr="00D15674">
        <w:rPr>
          <w:noProof/>
        </w:rPr>
        <w:t xml:space="preserve">, 8150-8177; bX. Du, J. Zhou, J. Shi, B. Xu, </w:t>
      </w:r>
      <w:r w:rsidRPr="00D15674">
        <w:rPr>
          <w:i/>
          <w:noProof/>
        </w:rPr>
        <w:t xml:space="preserve">Chemical Reviews </w:t>
      </w:r>
      <w:r w:rsidRPr="00D15674">
        <w:rPr>
          <w:b/>
          <w:noProof/>
        </w:rPr>
        <w:t>2015</w:t>
      </w:r>
      <w:r w:rsidRPr="00D15674">
        <w:rPr>
          <w:noProof/>
        </w:rPr>
        <w:t xml:space="preserve">, </w:t>
      </w:r>
      <w:r w:rsidRPr="00D15674">
        <w:rPr>
          <w:i/>
          <w:noProof/>
        </w:rPr>
        <w:t>115</w:t>
      </w:r>
      <w:r w:rsidRPr="00D15674">
        <w:rPr>
          <w:noProof/>
        </w:rPr>
        <w:t>, 13165-13307.</w:t>
      </w:r>
    </w:p>
    <w:p w14:paraId="34EB85D9" w14:textId="77777777" w:rsidR="00D15674" w:rsidRPr="00D15674" w:rsidRDefault="00D15674" w:rsidP="00D15674">
      <w:pPr>
        <w:pStyle w:val="EndNoteBibliography"/>
        <w:ind w:left="720" w:hanging="720"/>
        <w:rPr>
          <w:noProof/>
        </w:rPr>
      </w:pPr>
      <w:r w:rsidRPr="00D15674">
        <w:rPr>
          <w:noProof/>
        </w:rPr>
        <w:t>[8]</w:t>
      </w:r>
      <w:r w:rsidRPr="00D15674">
        <w:rPr>
          <w:noProof/>
        </w:rPr>
        <w:tab/>
        <w:t xml:space="preserve">Z. Yang, G. Liang, M. Ma, Y. Gao, B. Xu, </w:t>
      </w:r>
      <w:r w:rsidRPr="00D15674">
        <w:rPr>
          <w:i/>
          <w:noProof/>
        </w:rPr>
        <w:t xml:space="preserve">Journal of Materials Chemistry </w:t>
      </w:r>
      <w:r w:rsidRPr="00D15674">
        <w:rPr>
          <w:b/>
          <w:noProof/>
        </w:rPr>
        <w:t>2007</w:t>
      </w:r>
      <w:r w:rsidRPr="00D15674">
        <w:rPr>
          <w:noProof/>
        </w:rPr>
        <w:t xml:space="preserve">, </w:t>
      </w:r>
      <w:r w:rsidRPr="00D15674">
        <w:rPr>
          <w:i/>
          <w:noProof/>
        </w:rPr>
        <w:t>17</w:t>
      </w:r>
      <w:r w:rsidRPr="00D15674">
        <w:rPr>
          <w:noProof/>
        </w:rPr>
        <w:t>, 850-854.</w:t>
      </w:r>
    </w:p>
    <w:p w14:paraId="5D4DE6B3" w14:textId="77777777" w:rsidR="00D15674" w:rsidRPr="00D15674" w:rsidRDefault="00D15674" w:rsidP="00D15674">
      <w:pPr>
        <w:pStyle w:val="EndNoteBibliography"/>
        <w:ind w:left="720" w:hanging="720"/>
        <w:rPr>
          <w:noProof/>
        </w:rPr>
      </w:pPr>
      <w:r w:rsidRPr="00D15674">
        <w:rPr>
          <w:noProof/>
        </w:rPr>
        <w:t>[9]</w:t>
      </w:r>
      <w:r w:rsidRPr="00D15674">
        <w:rPr>
          <w:noProof/>
        </w:rPr>
        <w:tab/>
        <w:t xml:space="preserve">A. Z. Cardoso, L. L. E. Mears, B. N. Cattoz, P. C. Griffiths, R. Schweins, D. J. Adams, </w:t>
      </w:r>
      <w:r w:rsidRPr="00D15674">
        <w:rPr>
          <w:i/>
          <w:noProof/>
        </w:rPr>
        <w:t xml:space="preserve">Soft Matter </w:t>
      </w:r>
      <w:r w:rsidRPr="00D15674">
        <w:rPr>
          <w:b/>
          <w:noProof/>
        </w:rPr>
        <w:t>2016</w:t>
      </w:r>
      <w:r w:rsidRPr="00D15674">
        <w:rPr>
          <w:noProof/>
        </w:rPr>
        <w:t xml:space="preserve">, </w:t>
      </w:r>
      <w:r w:rsidRPr="00D15674">
        <w:rPr>
          <w:i/>
          <w:noProof/>
        </w:rPr>
        <w:t>12</w:t>
      </w:r>
      <w:r w:rsidRPr="00D15674">
        <w:rPr>
          <w:noProof/>
        </w:rPr>
        <w:t>, 3612-3621.</w:t>
      </w:r>
    </w:p>
    <w:p w14:paraId="32D8BC86" w14:textId="77777777" w:rsidR="00D15674" w:rsidRPr="00D15674" w:rsidRDefault="00D15674" w:rsidP="00D15674">
      <w:pPr>
        <w:pStyle w:val="EndNoteBibliography"/>
        <w:ind w:left="720" w:hanging="720"/>
        <w:rPr>
          <w:noProof/>
        </w:rPr>
      </w:pPr>
      <w:r w:rsidRPr="00D15674">
        <w:rPr>
          <w:noProof/>
        </w:rPr>
        <w:t>[10]</w:t>
      </w:r>
      <w:r w:rsidRPr="00D15674">
        <w:rPr>
          <w:noProof/>
        </w:rPr>
        <w:tab/>
        <w:t xml:space="preserve">E. R. Draper, M. Wallace, R. Schweins, R. J. Poole, D. J. Adams, </w:t>
      </w:r>
      <w:r w:rsidRPr="00D15674">
        <w:rPr>
          <w:i/>
          <w:noProof/>
        </w:rPr>
        <w:t xml:space="preserve">Langmuir </w:t>
      </w:r>
      <w:r w:rsidRPr="00D15674">
        <w:rPr>
          <w:b/>
          <w:noProof/>
        </w:rPr>
        <w:t>2017</w:t>
      </w:r>
      <w:r w:rsidRPr="00D15674">
        <w:rPr>
          <w:noProof/>
        </w:rPr>
        <w:t xml:space="preserve">, </w:t>
      </w:r>
      <w:r w:rsidRPr="00D15674">
        <w:rPr>
          <w:i/>
          <w:noProof/>
        </w:rPr>
        <w:t>33</w:t>
      </w:r>
      <w:r w:rsidRPr="00D15674">
        <w:rPr>
          <w:noProof/>
        </w:rPr>
        <w:t>, 2387-2395.</w:t>
      </w:r>
    </w:p>
    <w:p w14:paraId="0CA20F26" w14:textId="77777777" w:rsidR="00D15674" w:rsidRPr="00D15674" w:rsidRDefault="00D15674" w:rsidP="00D15674">
      <w:pPr>
        <w:pStyle w:val="EndNoteBibliography"/>
        <w:ind w:left="720" w:hanging="720"/>
        <w:rPr>
          <w:noProof/>
        </w:rPr>
      </w:pPr>
      <w:r w:rsidRPr="00D15674">
        <w:rPr>
          <w:noProof/>
        </w:rPr>
        <w:lastRenderedPageBreak/>
        <w:t>[11]</w:t>
      </w:r>
      <w:r w:rsidRPr="00D15674">
        <w:rPr>
          <w:noProof/>
        </w:rPr>
        <w:tab/>
        <w:t xml:space="preserve">in </w:t>
      </w:r>
      <w:r w:rsidRPr="00D15674">
        <w:rPr>
          <w:i/>
          <w:noProof/>
        </w:rPr>
        <w:t>Rheology Series, Vol. Volume 3</w:t>
      </w:r>
      <w:r w:rsidRPr="00D15674">
        <w:rPr>
          <w:noProof/>
        </w:rPr>
        <w:t xml:space="preserve"> (Eds.: J. F. H. H.A. Barnes, K. Walters), Elsevier, </w:t>
      </w:r>
      <w:r w:rsidRPr="00D15674">
        <w:rPr>
          <w:b/>
          <w:noProof/>
        </w:rPr>
        <w:t>1989</w:t>
      </w:r>
      <w:r w:rsidRPr="00D15674">
        <w:rPr>
          <w:noProof/>
        </w:rPr>
        <w:t>, p. ii.</w:t>
      </w:r>
    </w:p>
    <w:p w14:paraId="27D71A66" w14:textId="77777777" w:rsidR="00D15674" w:rsidRPr="00D15674" w:rsidRDefault="00D15674" w:rsidP="00D15674">
      <w:pPr>
        <w:pStyle w:val="EndNoteBibliography"/>
        <w:ind w:left="720" w:hanging="720"/>
        <w:rPr>
          <w:noProof/>
        </w:rPr>
      </w:pPr>
      <w:r w:rsidRPr="00D15674">
        <w:rPr>
          <w:noProof/>
        </w:rPr>
        <w:t>[12]</w:t>
      </w:r>
      <w:r w:rsidRPr="00D15674">
        <w:rPr>
          <w:noProof/>
        </w:rPr>
        <w:tab/>
        <w:t xml:space="preserve">S. R. Raghavan, B. H. Cipriano, in </w:t>
      </w:r>
      <w:r w:rsidRPr="00D15674">
        <w:rPr>
          <w:i/>
          <w:noProof/>
        </w:rPr>
        <w:t>Molecular Gels: Materials with Self-Assembled Fibrillar Networks</w:t>
      </w:r>
      <w:r w:rsidRPr="00D15674">
        <w:rPr>
          <w:noProof/>
        </w:rPr>
        <w:t xml:space="preserve"> (Eds.: R. G. Weiss, P. Terech), Springer Netherlands, Dordrecht, </w:t>
      </w:r>
      <w:r w:rsidRPr="00D15674">
        <w:rPr>
          <w:b/>
          <w:noProof/>
        </w:rPr>
        <w:t>2006</w:t>
      </w:r>
      <w:r w:rsidRPr="00D15674">
        <w:rPr>
          <w:noProof/>
        </w:rPr>
        <w:t>, pp. 241-252.</w:t>
      </w:r>
    </w:p>
    <w:p w14:paraId="1C863281" w14:textId="77777777" w:rsidR="00D15674" w:rsidRPr="00D15674" w:rsidRDefault="00D15674" w:rsidP="00D15674">
      <w:pPr>
        <w:pStyle w:val="EndNoteBibliography"/>
        <w:ind w:left="720" w:hanging="720"/>
        <w:rPr>
          <w:noProof/>
        </w:rPr>
      </w:pPr>
      <w:r w:rsidRPr="00D15674">
        <w:rPr>
          <w:noProof/>
        </w:rPr>
        <w:t>[13]</w:t>
      </w:r>
      <w:r w:rsidRPr="00D15674">
        <w:rPr>
          <w:noProof/>
        </w:rPr>
        <w:tab/>
        <w:t xml:space="preserve">L. Chen, S. Revel, K. Morris, L. C. Serpell, D. J. Adams, </w:t>
      </w:r>
      <w:r w:rsidRPr="00D15674">
        <w:rPr>
          <w:i/>
          <w:noProof/>
        </w:rPr>
        <w:t xml:space="preserve">Langmuir </w:t>
      </w:r>
      <w:r w:rsidRPr="00D15674">
        <w:rPr>
          <w:b/>
          <w:noProof/>
        </w:rPr>
        <w:t>2010</w:t>
      </w:r>
      <w:r w:rsidRPr="00D15674">
        <w:rPr>
          <w:noProof/>
        </w:rPr>
        <w:t xml:space="preserve">, </w:t>
      </w:r>
      <w:r w:rsidRPr="00D15674">
        <w:rPr>
          <w:i/>
          <w:noProof/>
        </w:rPr>
        <w:t>26</w:t>
      </w:r>
      <w:r w:rsidRPr="00D15674">
        <w:rPr>
          <w:noProof/>
        </w:rPr>
        <w:t>, 13466-13471.</w:t>
      </w:r>
    </w:p>
    <w:p w14:paraId="00F9F0D5" w14:textId="77777777" w:rsidR="00D15674" w:rsidRPr="00D15674" w:rsidRDefault="00D15674" w:rsidP="00D15674">
      <w:pPr>
        <w:pStyle w:val="EndNoteBibliography"/>
        <w:ind w:left="720" w:hanging="720"/>
        <w:rPr>
          <w:noProof/>
        </w:rPr>
      </w:pPr>
      <w:r w:rsidRPr="00D15674">
        <w:rPr>
          <w:noProof/>
        </w:rPr>
        <w:t>[14]</w:t>
      </w:r>
      <w:r w:rsidRPr="00D15674">
        <w:rPr>
          <w:noProof/>
        </w:rPr>
        <w:tab/>
        <w:t xml:space="preserve">L. E. Rodd, T. P. Scott, J. J. Cooper-White, G. H. McKinley, </w:t>
      </w:r>
      <w:r w:rsidRPr="00D15674">
        <w:rPr>
          <w:i/>
          <w:noProof/>
        </w:rPr>
        <w:t xml:space="preserve">Applied Rheology </w:t>
      </w:r>
      <w:r w:rsidRPr="00D15674">
        <w:rPr>
          <w:b/>
          <w:noProof/>
        </w:rPr>
        <w:t>2005</w:t>
      </w:r>
      <w:r w:rsidRPr="00D15674">
        <w:rPr>
          <w:noProof/>
        </w:rPr>
        <w:t xml:space="preserve">, </w:t>
      </w:r>
      <w:r w:rsidRPr="00D15674">
        <w:rPr>
          <w:i/>
          <w:noProof/>
        </w:rPr>
        <w:t>15</w:t>
      </w:r>
      <w:r w:rsidRPr="00D15674">
        <w:rPr>
          <w:noProof/>
        </w:rPr>
        <w:t>, 12-27.</w:t>
      </w:r>
    </w:p>
    <w:p w14:paraId="1FC94E76" w14:textId="77777777" w:rsidR="00D15674" w:rsidRPr="00D15674" w:rsidRDefault="00D15674" w:rsidP="00D15674">
      <w:pPr>
        <w:pStyle w:val="EndNoteBibliography"/>
        <w:ind w:left="720" w:hanging="720"/>
        <w:rPr>
          <w:noProof/>
        </w:rPr>
      </w:pPr>
      <w:r w:rsidRPr="00D15674">
        <w:rPr>
          <w:noProof/>
        </w:rPr>
        <w:t>[15]</w:t>
      </w:r>
      <w:r w:rsidRPr="00D15674">
        <w:rPr>
          <w:noProof/>
        </w:rPr>
        <w:tab/>
        <w:t xml:space="preserve">L. Campo-Deaño, C. Clasen, </w:t>
      </w:r>
      <w:r w:rsidRPr="00D15674">
        <w:rPr>
          <w:i/>
          <w:noProof/>
        </w:rPr>
        <w:t xml:space="preserve">Journal of Non-Newtonian Fluid Mechanics </w:t>
      </w:r>
      <w:r w:rsidRPr="00D15674">
        <w:rPr>
          <w:b/>
          <w:noProof/>
        </w:rPr>
        <w:t>2010</w:t>
      </w:r>
      <w:r w:rsidRPr="00D15674">
        <w:rPr>
          <w:noProof/>
        </w:rPr>
        <w:t xml:space="preserve">, </w:t>
      </w:r>
      <w:r w:rsidRPr="00D15674">
        <w:rPr>
          <w:i/>
          <w:noProof/>
        </w:rPr>
        <w:t>165</w:t>
      </w:r>
      <w:r w:rsidRPr="00D15674">
        <w:rPr>
          <w:noProof/>
        </w:rPr>
        <w:t>, 1688-1699.</w:t>
      </w:r>
    </w:p>
    <w:p w14:paraId="3F760112" w14:textId="77777777" w:rsidR="00D15674" w:rsidRPr="00D15674" w:rsidRDefault="00D15674" w:rsidP="00D15674">
      <w:pPr>
        <w:pStyle w:val="EndNoteBibliography"/>
        <w:ind w:left="720" w:hanging="720"/>
        <w:rPr>
          <w:noProof/>
        </w:rPr>
      </w:pPr>
      <w:r w:rsidRPr="00D15674">
        <w:rPr>
          <w:noProof/>
        </w:rPr>
        <w:t>[16]</w:t>
      </w:r>
      <w:r w:rsidRPr="00D15674">
        <w:rPr>
          <w:noProof/>
        </w:rPr>
        <w:tab/>
        <w:t xml:space="preserve">S. Zhang, M. A. Greenfield, A. Mata, L. C. Palmer, R. Bitton, J. R. Mantei, C. Aparicio, M. O. de la Cruz, S. I. Stupp, </w:t>
      </w:r>
      <w:r w:rsidRPr="00D15674">
        <w:rPr>
          <w:i/>
          <w:noProof/>
        </w:rPr>
        <w:t xml:space="preserve">Nat Mater </w:t>
      </w:r>
      <w:r w:rsidRPr="00D15674">
        <w:rPr>
          <w:b/>
          <w:noProof/>
        </w:rPr>
        <w:t>2010</w:t>
      </w:r>
      <w:r w:rsidRPr="00D15674">
        <w:rPr>
          <w:noProof/>
        </w:rPr>
        <w:t xml:space="preserve">, </w:t>
      </w:r>
      <w:r w:rsidRPr="00D15674">
        <w:rPr>
          <w:i/>
          <w:noProof/>
        </w:rPr>
        <w:t>9</w:t>
      </w:r>
      <w:r w:rsidRPr="00D15674">
        <w:rPr>
          <w:noProof/>
        </w:rPr>
        <w:t>, 594-601.</w:t>
      </w:r>
    </w:p>
    <w:p w14:paraId="66B90EA6" w14:textId="77777777" w:rsidR="00D15674" w:rsidRPr="00D15674" w:rsidRDefault="00D15674" w:rsidP="00D15674">
      <w:pPr>
        <w:pStyle w:val="EndNoteBibliography"/>
        <w:ind w:left="720" w:hanging="720"/>
        <w:rPr>
          <w:noProof/>
        </w:rPr>
      </w:pPr>
      <w:r w:rsidRPr="00D15674">
        <w:rPr>
          <w:noProof/>
        </w:rPr>
        <w:t>[17]</w:t>
      </w:r>
      <w:r w:rsidRPr="00D15674">
        <w:rPr>
          <w:noProof/>
        </w:rPr>
        <w:tab/>
        <w:t xml:space="preserve">J. H. Yu, S. V. Fridrikh, G. C. Rutledge, </w:t>
      </w:r>
      <w:r w:rsidRPr="00D15674">
        <w:rPr>
          <w:i/>
          <w:noProof/>
        </w:rPr>
        <w:t xml:space="preserve">Polymer </w:t>
      </w:r>
      <w:r w:rsidRPr="00D15674">
        <w:rPr>
          <w:b/>
          <w:noProof/>
        </w:rPr>
        <w:t>2006</w:t>
      </w:r>
      <w:r w:rsidRPr="00D15674">
        <w:rPr>
          <w:noProof/>
        </w:rPr>
        <w:t xml:space="preserve">, </w:t>
      </w:r>
      <w:r w:rsidRPr="00D15674">
        <w:rPr>
          <w:i/>
          <w:noProof/>
        </w:rPr>
        <w:t>47</w:t>
      </w:r>
      <w:r w:rsidRPr="00D15674">
        <w:rPr>
          <w:noProof/>
        </w:rPr>
        <w:t>, 4789-4797.</w:t>
      </w:r>
    </w:p>
    <w:p w14:paraId="2D56E48A" w14:textId="6D801BD8" w:rsidR="00773C4B" w:rsidRPr="008F525A" w:rsidRDefault="00D15674" w:rsidP="00773C4B">
      <w:pPr>
        <w:rPr>
          <w:bCs/>
          <w:lang w:val="en-GB"/>
        </w:rPr>
      </w:pPr>
      <w:r>
        <w:rPr>
          <w:bCs/>
          <w:lang w:val="en-GB"/>
        </w:rPr>
        <w:fldChar w:fldCharType="end"/>
      </w:r>
    </w:p>
    <w:sectPr w:rsidR="00773C4B" w:rsidRPr="008F525A" w:rsidSect="000D37AC">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3ADD6" w14:textId="77777777" w:rsidR="00B65281" w:rsidRDefault="00B65281">
      <w:r>
        <w:separator/>
      </w:r>
    </w:p>
  </w:endnote>
  <w:endnote w:type="continuationSeparator" w:id="0">
    <w:p w14:paraId="244BD737" w14:textId="77777777" w:rsidR="00B65281" w:rsidRDefault="00B65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Symbol">
    <w:panose1 w:val="05050102010706020507"/>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F1C902" w14:textId="77777777" w:rsidR="00564843" w:rsidRDefault="0056484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174A63" w14:textId="77777777" w:rsidR="00564843" w:rsidRDefault="00564843" w:rsidP="000C4579">
    <w:pPr>
      <w:pStyle w:val="Footer"/>
      <w:pBdr>
        <w:top w:val="single" w:sz="18" w:space="1" w:color="C0C0C0"/>
      </w:pBdr>
    </w:pPr>
  </w:p>
  <w:p w14:paraId="408D88F6" w14:textId="77777777" w:rsidR="00564843" w:rsidRDefault="00564843" w:rsidP="000C4579">
    <w:pPr>
      <w:pStyle w:val="Footer"/>
    </w:pPr>
  </w:p>
  <w:p w14:paraId="10CC2CC5" w14:textId="77777777" w:rsidR="00564843" w:rsidRDefault="00564843" w:rsidP="000C4579">
    <w:pPr>
      <w:pStyle w:val="Footer"/>
    </w:pPr>
  </w:p>
  <w:p w14:paraId="03DE4E86" w14:textId="77777777" w:rsidR="00564843" w:rsidRPr="00205632" w:rsidRDefault="00564843" w:rsidP="000C457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932A24" w14:textId="77777777" w:rsidR="00564843" w:rsidRDefault="005648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56858" w14:textId="77777777" w:rsidR="00B65281" w:rsidRDefault="00B65281">
      <w:r>
        <w:separator/>
      </w:r>
    </w:p>
  </w:footnote>
  <w:footnote w:type="continuationSeparator" w:id="0">
    <w:p w14:paraId="7B1BA0C4" w14:textId="77777777" w:rsidR="00B65281" w:rsidRDefault="00B652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C5E81D" w14:textId="00D89406" w:rsidR="00564843" w:rsidRPr="00C8278A" w:rsidRDefault="00B65281"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2B5EC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564843" w:rsidRPr="001D7ECC">
      <w:rPr>
        <w:rFonts w:ascii="Arial Narrow" w:hAnsi="Arial Narrow" w:cs="Arial"/>
        <w:b/>
        <w:bCs/>
        <w:noProof/>
        <w:color w:val="C0C0C0"/>
        <w:sz w:val="40"/>
        <w:szCs w:val="36"/>
        <w:lang w:val="en-GB" w:eastAsia="en-GB"/>
      </w:rPr>
      <w:drawing>
        <wp:inline distT="0" distB="0" distL="0" distR="0" wp14:anchorId="766C535D" wp14:editId="6BED1201">
          <wp:extent cx="1457325" cy="371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371475"/>
                  </a:xfrm>
                  <a:prstGeom prst="rect">
                    <a:avLst/>
                  </a:prstGeom>
                  <a:noFill/>
                  <a:ln>
                    <a:noFill/>
                  </a:ln>
                </pic:spPr>
              </pic:pic>
            </a:graphicData>
          </a:graphic>
        </wp:inline>
      </w:drawing>
    </w:r>
    <w:r w:rsidR="00564843">
      <w:rPr>
        <w:rFonts w:ascii="Arial Narrow" w:hAnsi="Arial Narrow" w:cs="Arial"/>
        <w:b/>
        <w:bCs/>
        <w:color w:val="C0C0C0"/>
        <w:sz w:val="40"/>
        <w:szCs w:val="36"/>
      </w:rPr>
      <w:tab/>
    </w:r>
    <w:r w:rsidR="00564843">
      <w:rPr>
        <w:rFonts w:ascii="Arial Narrow" w:hAnsi="Arial Narrow" w:cs="Arial"/>
        <w:b/>
        <w:bCs/>
        <w:color w:val="C0C0C0"/>
        <w:sz w:val="40"/>
        <w:szCs w:val="36"/>
      </w:rPr>
      <w:tab/>
      <w:t xml:space="preserve">                            </w:t>
    </w:r>
    <w:r w:rsidR="00564843" w:rsidRPr="00FB4551">
      <w:rPr>
        <w:rFonts w:ascii="Arial" w:hAnsi="Arial" w:cs="Arial"/>
        <w:b/>
        <w:bCs/>
        <w:color w:val="C0C0C0"/>
      </w:rPr>
      <w:t>www.chemsuschem.org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6A6CBCF" w14:textId="077CD0BA" w:rsidR="00564843" w:rsidRPr="00971FC5" w:rsidRDefault="00B65281" w:rsidP="000C4579">
    <w:pPr>
      <w:pStyle w:val="Header"/>
      <w:pBdr>
        <w:bottom w:val="single" w:sz="18" w:space="1" w:color="C0C0C0"/>
      </w:pBdr>
      <w:rPr>
        <w:rFonts w:ascii="Arial Narrow" w:hAnsi="Arial Narrow" w:cs="Arial"/>
        <w:sz w:val="32"/>
        <w:szCs w:val="36"/>
      </w:rPr>
    </w:pPr>
    <w:r>
      <w:rPr>
        <w:noProof/>
        <w:sz w:val="20"/>
        <w:lang w:eastAsia="zh-CN"/>
      </w:rPr>
      <w:pict w14:anchorId="6DA1E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564843" w:rsidRPr="00971FC5">
      <w:rPr>
        <w:noProof/>
        <w:sz w:val="20"/>
        <w:lang w:val="en-GB" w:eastAsia="en-GB"/>
      </w:rPr>
      <w:drawing>
        <wp:anchor distT="0" distB="0" distL="114300" distR="114300" simplePos="0" relativeHeight="251656192" behindDoc="0" locked="0" layoutInCell="1" allowOverlap="1" wp14:anchorId="766390F6" wp14:editId="1DD82128">
          <wp:simplePos x="0" y="0"/>
          <wp:positionH relativeFrom="column">
            <wp:posOffset>5344160</wp:posOffset>
          </wp:positionH>
          <wp:positionV relativeFrom="paragraph">
            <wp:posOffset>-40005</wp:posOffset>
          </wp:positionV>
          <wp:extent cx="1079500" cy="273050"/>
          <wp:effectExtent l="0" t="0" r="12700" b="6350"/>
          <wp:wrapTopAndBottom/>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843" w:rsidRPr="00971FC5">
      <w:rPr>
        <w:rFonts w:ascii="Arial Narrow" w:hAnsi="Arial Narrow" w:cs="Arial"/>
        <w:b/>
        <w:bCs/>
        <w:color w:val="C0C0C0"/>
        <w:sz w:val="32"/>
        <w:szCs w:val="36"/>
      </w:rPr>
      <w:t>COMMUNICATION</w:t>
    </w:r>
    <w:r w:rsidR="00564843" w:rsidRPr="00971FC5">
      <w:rPr>
        <w:rFonts w:ascii="Arial Narrow" w:hAnsi="Arial Narrow" w:cs="Arial"/>
        <w:sz w:val="32"/>
        <w:szCs w:val="36"/>
      </w:rPr>
      <w:tab/>
    </w:r>
    <w:r w:rsidR="00564843" w:rsidRPr="00971FC5">
      <w:rPr>
        <w:rFonts w:ascii="Arial Narrow" w:hAnsi="Arial Narrow" w:cs="Arial"/>
        <w:sz w:val="32"/>
        <w:szCs w:val="36"/>
      </w:rPr>
      <w:tab/>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2EF456" w14:textId="77777777" w:rsidR="00564843" w:rsidRDefault="00B65281">
    <w:pPr>
      <w:pStyle w:val="Header"/>
    </w:pPr>
    <w:r>
      <w:rPr>
        <w:noProof/>
        <w:lang w:eastAsia="zh-CN"/>
      </w:rPr>
      <w:pict w14:anchorId="64BD2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tar09dote9vje20ep5vdactfxawfzw2ret&quot;&gt;Chem Review Library&lt;record-ids&gt;&lt;item&gt;1&lt;/item&gt;&lt;/record-ids&gt;&lt;/item&gt;&lt;/Libraries&gt;"/>
  </w:docVars>
  <w:rsids>
    <w:rsidRoot w:val="00114681"/>
    <w:rsid w:val="0000214A"/>
    <w:rsid w:val="00002DBC"/>
    <w:rsid w:val="00003927"/>
    <w:rsid w:val="0000457A"/>
    <w:rsid w:val="00010410"/>
    <w:rsid w:val="00011D51"/>
    <w:rsid w:val="00013DD7"/>
    <w:rsid w:val="00022DB4"/>
    <w:rsid w:val="00027F3A"/>
    <w:rsid w:val="00033C26"/>
    <w:rsid w:val="00033D1A"/>
    <w:rsid w:val="00033F43"/>
    <w:rsid w:val="00036490"/>
    <w:rsid w:val="0004091A"/>
    <w:rsid w:val="00042BF0"/>
    <w:rsid w:val="00045AB9"/>
    <w:rsid w:val="0005096E"/>
    <w:rsid w:val="000511BB"/>
    <w:rsid w:val="0005140E"/>
    <w:rsid w:val="00055485"/>
    <w:rsid w:val="0006281D"/>
    <w:rsid w:val="00063E0F"/>
    <w:rsid w:val="0006489B"/>
    <w:rsid w:val="000650AB"/>
    <w:rsid w:val="0006694D"/>
    <w:rsid w:val="000669E3"/>
    <w:rsid w:val="00066B8E"/>
    <w:rsid w:val="00070B55"/>
    <w:rsid w:val="00070E0D"/>
    <w:rsid w:val="0007315F"/>
    <w:rsid w:val="00077560"/>
    <w:rsid w:val="0008077D"/>
    <w:rsid w:val="00084F3E"/>
    <w:rsid w:val="0009539C"/>
    <w:rsid w:val="00095C2F"/>
    <w:rsid w:val="000A37F3"/>
    <w:rsid w:val="000A77DC"/>
    <w:rsid w:val="000A7953"/>
    <w:rsid w:val="000B6DF3"/>
    <w:rsid w:val="000C02A7"/>
    <w:rsid w:val="000C1DBD"/>
    <w:rsid w:val="000C4579"/>
    <w:rsid w:val="000C53F1"/>
    <w:rsid w:val="000D37AC"/>
    <w:rsid w:val="000D70F8"/>
    <w:rsid w:val="000D75B7"/>
    <w:rsid w:val="000D7701"/>
    <w:rsid w:val="000E0815"/>
    <w:rsid w:val="000E0CEA"/>
    <w:rsid w:val="000E0EC4"/>
    <w:rsid w:val="000E14CE"/>
    <w:rsid w:val="000E1C81"/>
    <w:rsid w:val="000E517A"/>
    <w:rsid w:val="000E5FDC"/>
    <w:rsid w:val="000E718F"/>
    <w:rsid w:val="000E76B8"/>
    <w:rsid w:val="000F29A4"/>
    <w:rsid w:val="000F2C63"/>
    <w:rsid w:val="000F2EA1"/>
    <w:rsid w:val="000F5BD1"/>
    <w:rsid w:val="000F7847"/>
    <w:rsid w:val="001037A1"/>
    <w:rsid w:val="00103EF7"/>
    <w:rsid w:val="00104119"/>
    <w:rsid w:val="0010543E"/>
    <w:rsid w:val="00105F97"/>
    <w:rsid w:val="00107E8C"/>
    <w:rsid w:val="00114681"/>
    <w:rsid w:val="0011487E"/>
    <w:rsid w:val="001158DE"/>
    <w:rsid w:val="00120F2E"/>
    <w:rsid w:val="001237B3"/>
    <w:rsid w:val="0012381E"/>
    <w:rsid w:val="001322FF"/>
    <w:rsid w:val="0013316F"/>
    <w:rsid w:val="001332D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E6F"/>
    <w:rsid w:val="001A3120"/>
    <w:rsid w:val="001A39AE"/>
    <w:rsid w:val="001A438D"/>
    <w:rsid w:val="001B0DFC"/>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4235"/>
    <w:rsid w:val="001F45C3"/>
    <w:rsid w:val="001F4EE4"/>
    <w:rsid w:val="00200C6E"/>
    <w:rsid w:val="0020306E"/>
    <w:rsid w:val="00205632"/>
    <w:rsid w:val="00212CDE"/>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3A9A"/>
    <w:rsid w:val="00264A56"/>
    <w:rsid w:val="0026553A"/>
    <w:rsid w:val="00265DCA"/>
    <w:rsid w:val="00267F8A"/>
    <w:rsid w:val="002702BC"/>
    <w:rsid w:val="0027068B"/>
    <w:rsid w:val="00287256"/>
    <w:rsid w:val="00287B32"/>
    <w:rsid w:val="00291C93"/>
    <w:rsid w:val="002A36FA"/>
    <w:rsid w:val="002A561E"/>
    <w:rsid w:val="002A69D1"/>
    <w:rsid w:val="002B0C5F"/>
    <w:rsid w:val="002B16E2"/>
    <w:rsid w:val="002B22BA"/>
    <w:rsid w:val="002B25E2"/>
    <w:rsid w:val="002B453B"/>
    <w:rsid w:val="002B7CA9"/>
    <w:rsid w:val="002C36E0"/>
    <w:rsid w:val="002C4E48"/>
    <w:rsid w:val="002C6B86"/>
    <w:rsid w:val="002D0B17"/>
    <w:rsid w:val="002D24CB"/>
    <w:rsid w:val="002D42FF"/>
    <w:rsid w:val="002D5148"/>
    <w:rsid w:val="002D5B99"/>
    <w:rsid w:val="002E066F"/>
    <w:rsid w:val="002E2CA8"/>
    <w:rsid w:val="002F0269"/>
    <w:rsid w:val="002F1479"/>
    <w:rsid w:val="002F17FB"/>
    <w:rsid w:val="002F56D6"/>
    <w:rsid w:val="002F6A4C"/>
    <w:rsid w:val="002F73A5"/>
    <w:rsid w:val="003006A7"/>
    <w:rsid w:val="00301167"/>
    <w:rsid w:val="00301D1E"/>
    <w:rsid w:val="00303FBE"/>
    <w:rsid w:val="003040CB"/>
    <w:rsid w:val="003079D2"/>
    <w:rsid w:val="00307C5A"/>
    <w:rsid w:val="003113EB"/>
    <w:rsid w:val="003116F4"/>
    <w:rsid w:val="00312ED2"/>
    <w:rsid w:val="00317BE4"/>
    <w:rsid w:val="0032048F"/>
    <w:rsid w:val="003219A5"/>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47D7"/>
    <w:rsid w:val="0034496B"/>
    <w:rsid w:val="00347EDC"/>
    <w:rsid w:val="00354B57"/>
    <w:rsid w:val="00364753"/>
    <w:rsid w:val="00364A2A"/>
    <w:rsid w:val="003657B6"/>
    <w:rsid w:val="00366676"/>
    <w:rsid w:val="00375415"/>
    <w:rsid w:val="00376792"/>
    <w:rsid w:val="00376F37"/>
    <w:rsid w:val="00384414"/>
    <w:rsid w:val="0038506F"/>
    <w:rsid w:val="00390DD7"/>
    <w:rsid w:val="00396BE2"/>
    <w:rsid w:val="003A277A"/>
    <w:rsid w:val="003B04BA"/>
    <w:rsid w:val="003B0FC4"/>
    <w:rsid w:val="003B6C60"/>
    <w:rsid w:val="003B70C8"/>
    <w:rsid w:val="003C134A"/>
    <w:rsid w:val="003C1CCA"/>
    <w:rsid w:val="003C2972"/>
    <w:rsid w:val="003C2C9C"/>
    <w:rsid w:val="003C6E1A"/>
    <w:rsid w:val="003D0F51"/>
    <w:rsid w:val="003D1C1A"/>
    <w:rsid w:val="003E54CD"/>
    <w:rsid w:val="003E7319"/>
    <w:rsid w:val="003F1223"/>
    <w:rsid w:val="003F2556"/>
    <w:rsid w:val="003F50D4"/>
    <w:rsid w:val="003F70AF"/>
    <w:rsid w:val="0040080D"/>
    <w:rsid w:val="0040270E"/>
    <w:rsid w:val="00403876"/>
    <w:rsid w:val="0040599A"/>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5D6F"/>
    <w:rsid w:val="00436338"/>
    <w:rsid w:val="00437B5A"/>
    <w:rsid w:val="00444423"/>
    <w:rsid w:val="00444E3C"/>
    <w:rsid w:val="00445D5C"/>
    <w:rsid w:val="004465F9"/>
    <w:rsid w:val="004466B0"/>
    <w:rsid w:val="00454A2D"/>
    <w:rsid w:val="004556E1"/>
    <w:rsid w:val="0046082C"/>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41CA"/>
    <w:rsid w:val="00485C84"/>
    <w:rsid w:val="00486215"/>
    <w:rsid w:val="0048630D"/>
    <w:rsid w:val="00486661"/>
    <w:rsid w:val="00490E63"/>
    <w:rsid w:val="004921CF"/>
    <w:rsid w:val="004930F0"/>
    <w:rsid w:val="0049540F"/>
    <w:rsid w:val="004A0BA8"/>
    <w:rsid w:val="004A489D"/>
    <w:rsid w:val="004A4A2E"/>
    <w:rsid w:val="004A4CD0"/>
    <w:rsid w:val="004A73A8"/>
    <w:rsid w:val="004A75D5"/>
    <w:rsid w:val="004A771F"/>
    <w:rsid w:val="004A78AE"/>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F83"/>
    <w:rsid w:val="004E4A53"/>
    <w:rsid w:val="004E4DFF"/>
    <w:rsid w:val="004E5278"/>
    <w:rsid w:val="004E74F4"/>
    <w:rsid w:val="004F0129"/>
    <w:rsid w:val="004F257F"/>
    <w:rsid w:val="004F35CD"/>
    <w:rsid w:val="00501639"/>
    <w:rsid w:val="00501EFF"/>
    <w:rsid w:val="0050277D"/>
    <w:rsid w:val="005035EB"/>
    <w:rsid w:val="0050689B"/>
    <w:rsid w:val="005068AA"/>
    <w:rsid w:val="00506EDB"/>
    <w:rsid w:val="00511093"/>
    <w:rsid w:val="00511890"/>
    <w:rsid w:val="00512A8E"/>
    <w:rsid w:val="00520422"/>
    <w:rsid w:val="0052085F"/>
    <w:rsid w:val="00523B83"/>
    <w:rsid w:val="0052404D"/>
    <w:rsid w:val="00527D68"/>
    <w:rsid w:val="00530284"/>
    <w:rsid w:val="005321B0"/>
    <w:rsid w:val="0053418A"/>
    <w:rsid w:val="005349D6"/>
    <w:rsid w:val="005352D1"/>
    <w:rsid w:val="00536BC1"/>
    <w:rsid w:val="00537F36"/>
    <w:rsid w:val="00541205"/>
    <w:rsid w:val="005433DE"/>
    <w:rsid w:val="0054420E"/>
    <w:rsid w:val="005472E5"/>
    <w:rsid w:val="0055057E"/>
    <w:rsid w:val="00550B0C"/>
    <w:rsid w:val="0055113D"/>
    <w:rsid w:val="005551F3"/>
    <w:rsid w:val="00556A65"/>
    <w:rsid w:val="00557644"/>
    <w:rsid w:val="00561C0E"/>
    <w:rsid w:val="00564843"/>
    <w:rsid w:val="005662EA"/>
    <w:rsid w:val="00567B5A"/>
    <w:rsid w:val="00567C18"/>
    <w:rsid w:val="0057009B"/>
    <w:rsid w:val="005735B3"/>
    <w:rsid w:val="005801F0"/>
    <w:rsid w:val="005826CC"/>
    <w:rsid w:val="005839B9"/>
    <w:rsid w:val="00586DF8"/>
    <w:rsid w:val="00591AB8"/>
    <w:rsid w:val="00597954"/>
    <w:rsid w:val="005A20CC"/>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777"/>
    <w:rsid w:val="00605FAC"/>
    <w:rsid w:val="006150DB"/>
    <w:rsid w:val="006200AB"/>
    <w:rsid w:val="00620450"/>
    <w:rsid w:val="00620753"/>
    <w:rsid w:val="00620911"/>
    <w:rsid w:val="00620C61"/>
    <w:rsid w:val="00627F57"/>
    <w:rsid w:val="00644209"/>
    <w:rsid w:val="00647525"/>
    <w:rsid w:val="006479FE"/>
    <w:rsid w:val="00654E17"/>
    <w:rsid w:val="00656634"/>
    <w:rsid w:val="0066216C"/>
    <w:rsid w:val="00665E34"/>
    <w:rsid w:val="006675EA"/>
    <w:rsid w:val="00671E1E"/>
    <w:rsid w:val="006722A0"/>
    <w:rsid w:val="006724B9"/>
    <w:rsid w:val="00672587"/>
    <w:rsid w:val="00674ED9"/>
    <w:rsid w:val="0067512C"/>
    <w:rsid w:val="00677AB5"/>
    <w:rsid w:val="00677D6F"/>
    <w:rsid w:val="006812E2"/>
    <w:rsid w:val="00681A96"/>
    <w:rsid w:val="00685DA5"/>
    <w:rsid w:val="0068673B"/>
    <w:rsid w:val="00694EC1"/>
    <w:rsid w:val="006956E5"/>
    <w:rsid w:val="0069644B"/>
    <w:rsid w:val="006976AD"/>
    <w:rsid w:val="00697E3B"/>
    <w:rsid w:val="006A085D"/>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2F63"/>
    <w:rsid w:val="00710812"/>
    <w:rsid w:val="00711E9D"/>
    <w:rsid w:val="007130CE"/>
    <w:rsid w:val="00713548"/>
    <w:rsid w:val="00713B1C"/>
    <w:rsid w:val="00714DB9"/>
    <w:rsid w:val="00714DC9"/>
    <w:rsid w:val="0071700B"/>
    <w:rsid w:val="00717BD5"/>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555"/>
    <w:rsid w:val="00783FBE"/>
    <w:rsid w:val="0078628B"/>
    <w:rsid w:val="0078784C"/>
    <w:rsid w:val="00793E22"/>
    <w:rsid w:val="007958BF"/>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F00BA"/>
    <w:rsid w:val="007F1EE2"/>
    <w:rsid w:val="007F202F"/>
    <w:rsid w:val="007F20D9"/>
    <w:rsid w:val="007F46F6"/>
    <w:rsid w:val="007F664A"/>
    <w:rsid w:val="007F66E6"/>
    <w:rsid w:val="007F68CC"/>
    <w:rsid w:val="00804822"/>
    <w:rsid w:val="00813005"/>
    <w:rsid w:val="00813FEF"/>
    <w:rsid w:val="00817ACD"/>
    <w:rsid w:val="00823310"/>
    <w:rsid w:val="008249B7"/>
    <w:rsid w:val="00826879"/>
    <w:rsid w:val="008272FD"/>
    <w:rsid w:val="00827A4E"/>
    <w:rsid w:val="00832891"/>
    <w:rsid w:val="008339A8"/>
    <w:rsid w:val="00836959"/>
    <w:rsid w:val="00843A60"/>
    <w:rsid w:val="00847D4E"/>
    <w:rsid w:val="00851D03"/>
    <w:rsid w:val="008536CE"/>
    <w:rsid w:val="00854C3B"/>
    <w:rsid w:val="00855988"/>
    <w:rsid w:val="00856D80"/>
    <w:rsid w:val="00860C40"/>
    <w:rsid w:val="008613C2"/>
    <w:rsid w:val="00862A5B"/>
    <w:rsid w:val="00862D4C"/>
    <w:rsid w:val="0086441B"/>
    <w:rsid w:val="00865C7C"/>
    <w:rsid w:val="00870558"/>
    <w:rsid w:val="00873E64"/>
    <w:rsid w:val="00874EBC"/>
    <w:rsid w:val="00875FFC"/>
    <w:rsid w:val="008773A8"/>
    <w:rsid w:val="00880861"/>
    <w:rsid w:val="00884733"/>
    <w:rsid w:val="00886901"/>
    <w:rsid w:val="008935DC"/>
    <w:rsid w:val="00896252"/>
    <w:rsid w:val="0089651C"/>
    <w:rsid w:val="00896608"/>
    <w:rsid w:val="008A75A2"/>
    <w:rsid w:val="008B415D"/>
    <w:rsid w:val="008C0905"/>
    <w:rsid w:val="008C0C93"/>
    <w:rsid w:val="008C26A3"/>
    <w:rsid w:val="008C4A56"/>
    <w:rsid w:val="008C642F"/>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22D"/>
    <w:rsid w:val="00900B9E"/>
    <w:rsid w:val="00901A45"/>
    <w:rsid w:val="00902AF3"/>
    <w:rsid w:val="00915FA4"/>
    <w:rsid w:val="009179FB"/>
    <w:rsid w:val="009203FD"/>
    <w:rsid w:val="00922AA7"/>
    <w:rsid w:val="0092483C"/>
    <w:rsid w:val="009250C1"/>
    <w:rsid w:val="009264DF"/>
    <w:rsid w:val="009273BC"/>
    <w:rsid w:val="009317ED"/>
    <w:rsid w:val="0093355D"/>
    <w:rsid w:val="00935D92"/>
    <w:rsid w:val="009361EB"/>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1D8C"/>
    <w:rsid w:val="00971FC5"/>
    <w:rsid w:val="00972425"/>
    <w:rsid w:val="009733F5"/>
    <w:rsid w:val="0098401D"/>
    <w:rsid w:val="009849E5"/>
    <w:rsid w:val="0098683C"/>
    <w:rsid w:val="0098753E"/>
    <w:rsid w:val="009923A9"/>
    <w:rsid w:val="00996071"/>
    <w:rsid w:val="009964CD"/>
    <w:rsid w:val="00997637"/>
    <w:rsid w:val="009A27D2"/>
    <w:rsid w:val="009A3E4B"/>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2A2"/>
    <w:rsid w:val="009E295D"/>
    <w:rsid w:val="009E5B17"/>
    <w:rsid w:val="009E78B5"/>
    <w:rsid w:val="009E7925"/>
    <w:rsid w:val="009E798E"/>
    <w:rsid w:val="009F1127"/>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68D0"/>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62D8"/>
    <w:rsid w:val="00AE1546"/>
    <w:rsid w:val="00AE325D"/>
    <w:rsid w:val="00AE33D9"/>
    <w:rsid w:val="00AE7A63"/>
    <w:rsid w:val="00AF267E"/>
    <w:rsid w:val="00AF63C3"/>
    <w:rsid w:val="00AF7CE1"/>
    <w:rsid w:val="00B00E7C"/>
    <w:rsid w:val="00B011E3"/>
    <w:rsid w:val="00B01C19"/>
    <w:rsid w:val="00B0301F"/>
    <w:rsid w:val="00B0351C"/>
    <w:rsid w:val="00B03934"/>
    <w:rsid w:val="00B048B1"/>
    <w:rsid w:val="00B1097C"/>
    <w:rsid w:val="00B11686"/>
    <w:rsid w:val="00B12C6B"/>
    <w:rsid w:val="00B13276"/>
    <w:rsid w:val="00B139D9"/>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65281"/>
    <w:rsid w:val="00B70A39"/>
    <w:rsid w:val="00B70AB2"/>
    <w:rsid w:val="00B72EEE"/>
    <w:rsid w:val="00B76F72"/>
    <w:rsid w:val="00B809B1"/>
    <w:rsid w:val="00B824F1"/>
    <w:rsid w:val="00B87183"/>
    <w:rsid w:val="00B92AD4"/>
    <w:rsid w:val="00BA1684"/>
    <w:rsid w:val="00BB1819"/>
    <w:rsid w:val="00BB2210"/>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7292"/>
    <w:rsid w:val="00C00948"/>
    <w:rsid w:val="00C047F9"/>
    <w:rsid w:val="00C05DCC"/>
    <w:rsid w:val="00C06CDB"/>
    <w:rsid w:val="00C06D0F"/>
    <w:rsid w:val="00C070FB"/>
    <w:rsid w:val="00C13799"/>
    <w:rsid w:val="00C2460C"/>
    <w:rsid w:val="00C2552A"/>
    <w:rsid w:val="00C308BE"/>
    <w:rsid w:val="00C31F5F"/>
    <w:rsid w:val="00C32053"/>
    <w:rsid w:val="00C34736"/>
    <w:rsid w:val="00C36154"/>
    <w:rsid w:val="00C40FD8"/>
    <w:rsid w:val="00C41733"/>
    <w:rsid w:val="00C43D44"/>
    <w:rsid w:val="00C462C4"/>
    <w:rsid w:val="00C55A65"/>
    <w:rsid w:val="00C60C71"/>
    <w:rsid w:val="00C632B3"/>
    <w:rsid w:val="00C63B7C"/>
    <w:rsid w:val="00C70D48"/>
    <w:rsid w:val="00C71038"/>
    <w:rsid w:val="00C7592C"/>
    <w:rsid w:val="00C77158"/>
    <w:rsid w:val="00C77DFE"/>
    <w:rsid w:val="00C80D4B"/>
    <w:rsid w:val="00C8278A"/>
    <w:rsid w:val="00C8558C"/>
    <w:rsid w:val="00C85ABE"/>
    <w:rsid w:val="00C87571"/>
    <w:rsid w:val="00C90A57"/>
    <w:rsid w:val="00C91F07"/>
    <w:rsid w:val="00C92120"/>
    <w:rsid w:val="00C942FC"/>
    <w:rsid w:val="00C966DA"/>
    <w:rsid w:val="00C976B2"/>
    <w:rsid w:val="00CA1213"/>
    <w:rsid w:val="00CA2E29"/>
    <w:rsid w:val="00CA3607"/>
    <w:rsid w:val="00CA72F1"/>
    <w:rsid w:val="00CB0CF2"/>
    <w:rsid w:val="00CB2DCB"/>
    <w:rsid w:val="00CB4591"/>
    <w:rsid w:val="00CB6F85"/>
    <w:rsid w:val="00CC0473"/>
    <w:rsid w:val="00CC1794"/>
    <w:rsid w:val="00CC1E8D"/>
    <w:rsid w:val="00CC3970"/>
    <w:rsid w:val="00CC3ED1"/>
    <w:rsid w:val="00CC4988"/>
    <w:rsid w:val="00CD5448"/>
    <w:rsid w:val="00CD66D5"/>
    <w:rsid w:val="00CE0A40"/>
    <w:rsid w:val="00CE0AFF"/>
    <w:rsid w:val="00CE1852"/>
    <w:rsid w:val="00CE2946"/>
    <w:rsid w:val="00CE4329"/>
    <w:rsid w:val="00CF1014"/>
    <w:rsid w:val="00CF7619"/>
    <w:rsid w:val="00D00EA0"/>
    <w:rsid w:val="00D01999"/>
    <w:rsid w:val="00D01A50"/>
    <w:rsid w:val="00D02AFB"/>
    <w:rsid w:val="00D04B8B"/>
    <w:rsid w:val="00D05D33"/>
    <w:rsid w:val="00D05F8D"/>
    <w:rsid w:val="00D15674"/>
    <w:rsid w:val="00D160F3"/>
    <w:rsid w:val="00D17B72"/>
    <w:rsid w:val="00D17E86"/>
    <w:rsid w:val="00D201E6"/>
    <w:rsid w:val="00D20FFB"/>
    <w:rsid w:val="00D23118"/>
    <w:rsid w:val="00D2517E"/>
    <w:rsid w:val="00D25CD7"/>
    <w:rsid w:val="00D3261D"/>
    <w:rsid w:val="00D328BC"/>
    <w:rsid w:val="00D33A08"/>
    <w:rsid w:val="00D35F06"/>
    <w:rsid w:val="00D36226"/>
    <w:rsid w:val="00D455D4"/>
    <w:rsid w:val="00D45E62"/>
    <w:rsid w:val="00D46DC4"/>
    <w:rsid w:val="00D5062B"/>
    <w:rsid w:val="00D53541"/>
    <w:rsid w:val="00D55E39"/>
    <w:rsid w:val="00D60633"/>
    <w:rsid w:val="00D620FF"/>
    <w:rsid w:val="00D63E1C"/>
    <w:rsid w:val="00D65A90"/>
    <w:rsid w:val="00D65BF3"/>
    <w:rsid w:val="00D73D35"/>
    <w:rsid w:val="00D74C34"/>
    <w:rsid w:val="00D761E4"/>
    <w:rsid w:val="00D7679A"/>
    <w:rsid w:val="00D76A3B"/>
    <w:rsid w:val="00D80C73"/>
    <w:rsid w:val="00D83505"/>
    <w:rsid w:val="00D872B1"/>
    <w:rsid w:val="00D91D07"/>
    <w:rsid w:val="00DA55F6"/>
    <w:rsid w:val="00DC15DD"/>
    <w:rsid w:val="00DC1CC0"/>
    <w:rsid w:val="00DC273F"/>
    <w:rsid w:val="00DC38B8"/>
    <w:rsid w:val="00DC4475"/>
    <w:rsid w:val="00DC58C0"/>
    <w:rsid w:val="00DD3A2B"/>
    <w:rsid w:val="00DD61D2"/>
    <w:rsid w:val="00DD61DE"/>
    <w:rsid w:val="00DD7094"/>
    <w:rsid w:val="00DE11A5"/>
    <w:rsid w:val="00DE25A0"/>
    <w:rsid w:val="00DE4E91"/>
    <w:rsid w:val="00DF0B35"/>
    <w:rsid w:val="00DF39D2"/>
    <w:rsid w:val="00DF56A7"/>
    <w:rsid w:val="00DF6BBB"/>
    <w:rsid w:val="00DF7125"/>
    <w:rsid w:val="00E017F3"/>
    <w:rsid w:val="00E01912"/>
    <w:rsid w:val="00E02FD6"/>
    <w:rsid w:val="00E04749"/>
    <w:rsid w:val="00E07A22"/>
    <w:rsid w:val="00E10161"/>
    <w:rsid w:val="00E16674"/>
    <w:rsid w:val="00E174F1"/>
    <w:rsid w:val="00E21911"/>
    <w:rsid w:val="00E2417A"/>
    <w:rsid w:val="00E25B4B"/>
    <w:rsid w:val="00E26437"/>
    <w:rsid w:val="00E37F4B"/>
    <w:rsid w:val="00E411A9"/>
    <w:rsid w:val="00E4350D"/>
    <w:rsid w:val="00E4387D"/>
    <w:rsid w:val="00E43A22"/>
    <w:rsid w:val="00E5325E"/>
    <w:rsid w:val="00E54CEB"/>
    <w:rsid w:val="00E557D7"/>
    <w:rsid w:val="00E55E85"/>
    <w:rsid w:val="00E55EED"/>
    <w:rsid w:val="00E560EA"/>
    <w:rsid w:val="00E61E01"/>
    <w:rsid w:val="00E62588"/>
    <w:rsid w:val="00E6313E"/>
    <w:rsid w:val="00E7396A"/>
    <w:rsid w:val="00E73FD6"/>
    <w:rsid w:val="00E74EFA"/>
    <w:rsid w:val="00E75850"/>
    <w:rsid w:val="00E76CD4"/>
    <w:rsid w:val="00E77403"/>
    <w:rsid w:val="00E86CF4"/>
    <w:rsid w:val="00E90586"/>
    <w:rsid w:val="00E9183E"/>
    <w:rsid w:val="00E91C1D"/>
    <w:rsid w:val="00E936B6"/>
    <w:rsid w:val="00E94476"/>
    <w:rsid w:val="00E948E4"/>
    <w:rsid w:val="00E960BA"/>
    <w:rsid w:val="00E96C90"/>
    <w:rsid w:val="00E9768D"/>
    <w:rsid w:val="00EA067A"/>
    <w:rsid w:val="00EA1A26"/>
    <w:rsid w:val="00EA2F92"/>
    <w:rsid w:val="00EA4798"/>
    <w:rsid w:val="00EA5A23"/>
    <w:rsid w:val="00EA7141"/>
    <w:rsid w:val="00EB27E9"/>
    <w:rsid w:val="00EB5774"/>
    <w:rsid w:val="00EB6169"/>
    <w:rsid w:val="00EB64CF"/>
    <w:rsid w:val="00EB74A3"/>
    <w:rsid w:val="00EC1F3E"/>
    <w:rsid w:val="00EC65CA"/>
    <w:rsid w:val="00ED2C01"/>
    <w:rsid w:val="00ED6DAC"/>
    <w:rsid w:val="00ED7B9C"/>
    <w:rsid w:val="00EE2467"/>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698B"/>
    <w:rsid w:val="00FC2F44"/>
    <w:rsid w:val="00FC62BC"/>
    <w:rsid w:val="00FC63D2"/>
    <w:rsid w:val="00FD1481"/>
    <w:rsid w:val="00FD2B7C"/>
    <w:rsid w:val="00FD30D6"/>
    <w:rsid w:val="00FD6378"/>
    <w:rsid w:val="00FE14A0"/>
    <w:rsid w:val="00FE2612"/>
    <w:rsid w:val="00FE2DE8"/>
    <w:rsid w:val="00FE7F47"/>
    <w:rsid w:val="00FF018B"/>
    <w:rsid w:val="00FF0708"/>
    <w:rsid w:val="00FF0CF2"/>
    <w:rsid w:val="00FF170B"/>
    <w:rsid w:val="00FF3038"/>
    <w:rsid w:val="00FF334B"/>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colormru v:ext="edit" colors="#eaeaea"/>
    </o:shapedefaults>
    <o:shapelayout v:ext="edit">
      <o:idmap v:ext="edit" data="1"/>
    </o:shapelayout>
  </w:shapeDefaults>
  <w:decimalSymbol w:val="."/>
  <w:listSeparator w:val=","/>
  <w14:docId w14:val="4FAE8D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RSCB02ArticleText">
    <w:name w:val="RSC B02 Article Text"/>
    <w:basedOn w:val="Normal"/>
    <w:link w:val="RSCB02ArticleTextChar"/>
    <w:qFormat/>
    <w:rsid w:val="00114681"/>
    <w:pPr>
      <w:tabs>
        <w:tab w:val="left" w:pos="284"/>
      </w:tabs>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rsid w:val="00114681"/>
    <w:rPr>
      <w:rFonts w:ascii="Calibri" w:eastAsia="Calibri" w:hAnsi="Calibri"/>
      <w:w w:val="108"/>
      <w:sz w:val="18"/>
      <w:szCs w:val="18"/>
      <w:lang w:eastAsia="en-US"/>
    </w:rPr>
  </w:style>
  <w:style w:type="paragraph" w:customStyle="1" w:styleId="RSCT04TableFootnotewithbottombar">
    <w:name w:val="RSC T04 Table Footnote with bottom bar"/>
    <w:basedOn w:val="Normal"/>
    <w:link w:val="RSCT04TableFootnotewithbottombarChar"/>
    <w:qFormat/>
    <w:rsid w:val="0049540F"/>
    <w:pPr>
      <w:keepLines/>
      <w:pBdr>
        <w:bottom w:val="single" w:sz="12" w:space="1" w:color="999999"/>
      </w:pBdr>
      <w:spacing w:before="120" w:after="160" w:line="200" w:lineRule="exact"/>
      <w:jc w:val="both"/>
    </w:pPr>
    <w:rPr>
      <w:rFonts w:ascii="Calibri" w:eastAsia="Times New Roman" w:hAnsi="Calibri"/>
      <w:sz w:val="15"/>
      <w:szCs w:val="20"/>
      <w:lang w:val="en-GB" w:eastAsia="en-GB"/>
    </w:rPr>
  </w:style>
  <w:style w:type="character" w:customStyle="1" w:styleId="RSCT04TableFootnotewithbottombarChar">
    <w:name w:val="RSC T04 Table Footnote with bottom bar Char"/>
    <w:link w:val="RSCT04TableFootnotewithbottombar"/>
    <w:rsid w:val="0049540F"/>
    <w:rPr>
      <w:rFonts w:ascii="Calibri" w:eastAsia="Times New Roman" w:hAnsi="Calibri"/>
      <w:sz w:val="15"/>
    </w:rPr>
  </w:style>
  <w:style w:type="paragraph" w:customStyle="1" w:styleId="EndNoteBibliographyTitle">
    <w:name w:val="EndNote Bibliography Title"/>
    <w:basedOn w:val="Normal"/>
    <w:rsid w:val="0090022D"/>
    <w:pPr>
      <w:jc w:val="center"/>
    </w:pPr>
  </w:style>
  <w:style w:type="paragraph" w:customStyle="1" w:styleId="EndNoteBibliography">
    <w:name w:val="EndNote Bibliography"/>
    <w:basedOn w:val="Normal"/>
    <w:rsid w:val="0090022D"/>
  </w:style>
  <w:style w:type="character" w:styleId="CommentReference">
    <w:name w:val="annotation reference"/>
    <w:basedOn w:val="DefaultParagraphFont"/>
    <w:uiPriority w:val="99"/>
    <w:semiHidden/>
    <w:unhideWhenUsed/>
    <w:rsid w:val="008C0C93"/>
    <w:rPr>
      <w:sz w:val="18"/>
      <w:szCs w:val="18"/>
    </w:rPr>
  </w:style>
  <w:style w:type="paragraph" w:styleId="CommentText">
    <w:name w:val="annotation text"/>
    <w:basedOn w:val="Normal"/>
    <w:link w:val="CommentTextChar"/>
    <w:uiPriority w:val="99"/>
    <w:semiHidden/>
    <w:unhideWhenUsed/>
    <w:rsid w:val="008C0C93"/>
  </w:style>
  <w:style w:type="character" w:customStyle="1" w:styleId="CommentTextChar">
    <w:name w:val="Comment Text Char"/>
    <w:basedOn w:val="DefaultParagraphFont"/>
    <w:link w:val="CommentText"/>
    <w:uiPriority w:val="99"/>
    <w:semiHidden/>
    <w:rsid w:val="008C0C93"/>
    <w:rPr>
      <w:sz w:val="24"/>
      <w:szCs w:val="24"/>
      <w:lang w:val="de-DE" w:eastAsia="ja-JP"/>
    </w:rPr>
  </w:style>
  <w:style w:type="paragraph" w:styleId="CommentSubject">
    <w:name w:val="annotation subject"/>
    <w:basedOn w:val="CommentText"/>
    <w:next w:val="CommentText"/>
    <w:link w:val="CommentSubjectChar"/>
    <w:uiPriority w:val="99"/>
    <w:semiHidden/>
    <w:unhideWhenUsed/>
    <w:rsid w:val="008C0C93"/>
    <w:rPr>
      <w:b/>
      <w:bCs/>
      <w:sz w:val="20"/>
      <w:szCs w:val="20"/>
    </w:rPr>
  </w:style>
  <w:style w:type="character" w:customStyle="1" w:styleId="CommentSubjectChar">
    <w:name w:val="Comment Subject Char"/>
    <w:basedOn w:val="CommentTextChar"/>
    <w:link w:val="CommentSubject"/>
    <w:uiPriority w:val="99"/>
    <w:semiHidden/>
    <w:rsid w:val="008C0C93"/>
    <w:rPr>
      <w:b/>
      <w:bCs/>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8551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6747</Words>
  <Characters>38460</Characters>
  <Application>Microsoft Macintosh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((Title))</vt:lpstr>
    </vt:vector>
  </TitlesOfParts>
  <Company>WILEY-VCH Verlag GmbH &amp; Co. KGaA</Company>
  <LinksUpToDate>false</LinksUpToDate>
  <CharactersWithSpaces>45117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Dave Adams</dc:creator>
  <cp:lastModifiedBy>Dave Adams</cp:lastModifiedBy>
  <cp:revision>2</cp:revision>
  <cp:lastPrinted>2014-03-21T14:01:00Z</cp:lastPrinted>
  <dcterms:created xsi:type="dcterms:W3CDTF">2017-06-22T10:27:00Z</dcterms:created>
  <dcterms:modified xsi:type="dcterms:W3CDTF">2017-06-22T10:27:00Z</dcterms:modified>
</cp:coreProperties>
</file>