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 xml:space="preserve">The role of multispecies social interactions in shaping </w:t>
      </w:r>
      <w:r w:rsidRPr="007C731B">
        <w:rPr>
          <w:rFonts w:ascii="Calibri" w:eastAsia="Calibri" w:hAnsi="Calibri" w:cs="Calibri"/>
          <w:b/>
          <w:bCs/>
          <w:i/>
          <w:iCs/>
          <w:color w:val="auto"/>
        </w:rPr>
        <w:t>Pseudomonas aeruginosa</w:t>
      </w:r>
      <w:r w:rsidRPr="007C731B">
        <w:rPr>
          <w:rFonts w:ascii="Calibri" w:eastAsia="Calibri" w:hAnsi="Calibri" w:cs="Calibri"/>
          <w:b/>
          <w:bCs/>
          <w:color w:val="auto"/>
        </w:rPr>
        <w:t xml:space="preserve"> pathogenicity in the cystic fibrosis lung</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Siobhán O’Brien</w:t>
      </w:r>
      <w:r w:rsidRPr="007C731B">
        <w:rPr>
          <w:rFonts w:ascii="Calibri" w:eastAsia="Calibri" w:hAnsi="Calibri" w:cs="Calibri"/>
          <w:color w:val="auto"/>
          <w:vertAlign w:val="superscript"/>
        </w:rPr>
        <w:t>1, 2</w:t>
      </w:r>
      <w:r w:rsidRPr="007C731B">
        <w:rPr>
          <w:rFonts w:ascii="Calibri" w:eastAsia="Calibri" w:hAnsi="Calibri" w:cs="Calibri"/>
          <w:color w:val="auto"/>
        </w:rPr>
        <w:t xml:space="preserve"> &amp; Joanne L Fothergill</w:t>
      </w:r>
      <w:r w:rsidRPr="007C731B">
        <w:rPr>
          <w:rFonts w:ascii="Calibri" w:eastAsia="Calibri" w:hAnsi="Calibri" w:cs="Calibri"/>
          <w:color w:val="auto"/>
          <w:vertAlign w:val="superscript"/>
        </w:rPr>
        <w:t>3</w:t>
      </w:r>
      <w:r w:rsidRPr="007C731B">
        <w:rPr>
          <w:rFonts w:ascii="Calibri" w:eastAsia="Calibri" w:hAnsi="Calibri" w:cs="Calibri"/>
          <w:color w:val="auto"/>
        </w:rPr>
        <w:t xml:space="preserve"> </w:t>
      </w:r>
    </w:p>
    <w:p w:rsidR="00851945" w:rsidRPr="007C731B" w:rsidRDefault="00851945" w:rsidP="00832BF4">
      <w:pPr>
        <w:pStyle w:val="BodyA"/>
        <w:spacing w:line="360" w:lineRule="auto"/>
        <w:rPr>
          <w:rFonts w:ascii="Calibri" w:eastAsia="Calibri" w:hAnsi="Calibri" w:cs="Calibri"/>
          <w:color w:val="auto"/>
        </w:rPr>
      </w:pPr>
    </w:p>
    <w:p w:rsidR="00574849" w:rsidRPr="007C731B" w:rsidRDefault="006511FF" w:rsidP="00832BF4">
      <w:pPr>
        <w:pStyle w:val="Body"/>
        <w:widowControl w:val="0"/>
        <w:spacing w:line="360" w:lineRule="auto"/>
        <w:rPr>
          <w:rFonts w:ascii="Calibri" w:eastAsia="Calibri" w:hAnsi="Calibri" w:cs="Calibri"/>
          <w:color w:val="auto"/>
        </w:rPr>
      </w:pPr>
      <w:r w:rsidRPr="007C731B">
        <w:rPr>
          <w:rFonts w:ascii="Calibri" w:eastAsia="Calibri" w:hAnsi="Calibri" w:cs="Calibri"/>
          <w:color w:val="auto"/>
          <w:vertAlign w:val="superscript"/>
        </w:rPr>
        <w:t>1</w:t>
      </w:r>
      <w:r w:rsidRPr="007C731B">
        <w:rPr>
          <w:rFonts w:ascii="Calibri" w:eastAsia="Calibri" w:hAnsi="Calibri" w:cs="Calibri"/>
          <w:color w:val="auto"/>
          <w:lang w:val="en-US"/>
        </w:rPr>
        <w:t>Center for Adaptation to a Changing Environment (ACE), ETH Zü</w:t>
      </w:r>
      <w:r w:rsidRPr="007C731B">
        <w:rPr>
          <w:rFonts w:ascii="Calibri" w:eastAsia="Calibri" w:hAnsi="Calibri" w:cs="Calibri"/>
          <w:color w:val="auto"/>
          <w:lang w:val="de-DE"/>
        </w:rPr>
        <w:t>rich, 8092 Z</w:t>
      </w:r>
      <w:r w:rsidRPr="007C731B">
        <w:rPr>
          <w:rFonts w:ascii="Calibri" w:eastAsia="Calibri" w:hAnsi="Calibri" w:cs="Calibri"/>
          <w:color w:val="auto"/>
          <w:lang w:val="en-US"/>
        </w:rPr>
        <w:t>ü</w:t>
      </w:r>
      <w:r w:rsidRPr="007C731B">
        <w:rPr>
          <w:rFonts w:ascii="Calibri" w:eastAsia="Calibri" w:hAnsi="Calibri" w:cs="Calibri"/>
          <w:color w:val="auto"/>
          <w:lang w:val="de-DE"/>
        </w:rPr>
        <w:t>rich,</w:t>
      </w:r>
      <w:r w:rsidRPr="007C731B">
        <w:rPr>
          <w:rFonts w:ascii="Calibri" w:eastAsia="MS Mincho" w:hAnsi="Calibri" w:cs="MS Mincho"/>
          <w:color w:val="auto"/>
          <w:lang w:val="en-US"/>
        </w:rPr>
        <w:br/>
      </w:r>
      <w:r w:rsidRPr="007C731B">
        <w:rPr>
          <w:rFonts w:ascii="Calibri" w:eastAsia="Calibri" w:hAnsi="Calibri" w:cs="Calibri"/>
          <w:color w:val="auto"/>
          <w:lang w:val="de-DE"/>
        </w:rPr>
        <w:t>Switzerland</w:t>
      </w:r>
    </w:p>
    <w:p w:rsidR="00851945" w:rsidRPr="007C731B" w:rsidRDefault="006511FF" w:rsidP="00832BF4">
      <w:pPr>
        <w:pStyle w:val="Body"/>
        <w:widowControl w:val="0"/>
        <w:spacing w:line="360" w:lineRule="auto"/>
        <w:rPr>
          <w:rFonts w:ascii="Calibri" w:eastAsia="Calibri" w:hAnsi="Calibri" w:cs="Calibri"/>
          <w:color w:val="auto"/>
        </w:rPr>
      </w:pPr>
      <w:r w:rsidRPr="007C731B">
        <w:rPr>
          <w:rFonts w:ascii="Calibri" w:eastAsia="Calibri" w:hAnsi="Calibri" w:cs="Calibri"/>
          <w:color w:val="auto"/>
        </w:rPr>
        <w:t>siobhan.obrien@env.ethz.ch</w:t>
      </w:r>
    </w:p>
    <w:p w:rsidR="00851945" w:rsidRPr="007C731B" w:rsidRDefault="006511FF" w:rsidP="00832BF4">
      <w:pPr>
        <w:pStyle w:val="BodyAA"/>
        <w:spacing w:line="360" w:lineRule="auto"/>
        <w:rPr>
          <w:rFonts w:ascii="Calibri" w:eastAsia="Calibri" w:hAnsi="Calibri" w:cs="Calibri"/>
          <w:color w:val="auto"/>
          <w:u w:color="1A1A1A"/>
          <w:lang w:val="en-US"/>
        </w:rPr>
      </w:pPr>
      <w:r w:rsidRPr="007C731B">
        <w:rPr>
          <w:rFonts w:ascii="Calibri" w:eastAsia="Calibri" w:hAnsi="Calibri" w:cs="Calibri"/>
          <w:color w:val="auto"/>
          <w:vertAlign w:val="superscript"/>
          <w:lang w:val="en-US"/>
        </w:rPr>
        <w:t>2</w:t>
      </w:r>
      <w:r w:rsidRPr="007C731B">
        <w:rPr>
          <w:rFonts w:ascii="Calibri" w:eastAsia="Calibri" w:hAnsi="Calibri" w:cs="Calibri"/>
          <w:color w:val="auto"/>
          <w:lang w:val="en-US"/>
        </w:rPr>
        <w:t xml:space="preserve">Department of Biology, University of York, Wentworth Way, York, UK, YO10 5DD </w:t>
      </w:r>
    </w:p>
    <w:p w:rsidR="00851945" w:rsidRPr="007C731B" w:rsidRDefault="006511FF" w:rsidP="00832BF4">
      <w:pPr>
        <w:pStyle w:val="BodyAA"/>
        <w:spacing w:line="360" w:lineRule="auto"/>
        <w:rPr>
          <w:rFonts w:ascii="Calibri" w:eastAsia="Calibri" w:hAnsi="Calibri" w:cs="Calibri"/>
          <w:color w:val="auto"/>
          <w:lang w:val="en-US"/>
        </w:rPr>
      </w:pPr>
      <w:r w:rsidRPr="007C731B">
        <w:rPr>
          <w:rFonts w:ascii="Calibri" w:eastAsia="Calibri" w:hAnsi="Calibri" w:cs="Calibri"/>
          <w:color w:val="auto"/>
          <w:vertAlign w:val="superscript"/>
          <w:lang w:val="en-US"/>
        </w:rPr>
        <w:t>3</w:t>
      </w:r>
      <w:r w:rsidRPr="007C731B">
        <w:rPr>
          <w:rFonts w:ascii="Calibri" w:eastAsia="Calibri" w:hAnsi="Calibri" w:cs="Calibri"/>
          <w:color w:val="auto"/>
          <w:lang w:val="en-US"/>
        </w:rPr>
        <w:t>Institute of Infection and Global Health, University of Liverpool, 8 West Derby Street, Liverpool, UK, L69 7B3</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lastRenderedPageBreak/>
        <w:t>Abstract</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i/>
          <w:iCs/>
          <w:color w:val="auto"/>
        </w:rPr>
        <w:t>P. aeruginosa</w:t>
      </w:r>
      <w:r w:rsidRPr="007C731B">
        <w:rPr>
          <w:rFonts w:ascii="Calibri" w:eastAsia="Calibri" w:hAnsi="Calibri" w:cs="Calibri"/>
          <w:color w:val="auto"/>
        </w:rPr>
        <w:t xml:space="preserve"> is a major pathogen in the lungs of cystic fibrosis (CF) patients. However, it is now recognised that a diverse microbial community exists in the airways </w:t>
      </w:r>
      <w:r w:rsidR="00872F53" w:rsidRPr="007C731B">
        <w:rPr>
          <w:rFonts w:ascii="Calibri" w:eastAsia="Calibri" w:hAnsi="Calibri" w:cs="Calibri"/>
          <w:color w:val="auto"/>
        </w:rPr>
        <w:t>comprising of</w:t>
      </w:r>
      <w:r w:rsidRPr="007C731B">
        <w:rPr>
          <w:rFonts w:ascii="Calibri" w:eastAsia="Calibri" w:hAnsi="Calibri" w:cs="Calibri"/>
          <w:color w:val="auto"/>
        </w:rPr>
        <w:t xml:space="preserve"> aerobic and anaerobic bacteria as well as fungi and viruses. This rich soup of microorganisms provides ample opportunity for interspecies interactions, particularly when considering secreted compounds. Here, we discuss how </w:t>
      </w:r>
      <w:r w:rsidRPr="007C731B">
        <w:rPr>
          <w:rFonts w:ascii="Calibri" w:eastAsia="Calibri" w:hAnsi="Calibri" w:cs="Calibri"/>
          <w:i/>
          <w:iCs/>
          <w:color w:val="auto"/>
        </w:rPr>
        <w:t>P. aeruginsoa</w:t>
      </w:r>
      <w:r w:rsidRPr="007C731B">
        <w:rPr>
          <w:rFonts w:ascii="Calibri" w:eastAsia="Calibri" w:hAnsi="Calibri" w:cs="Calibri"/>
          <w:color w:val="auto"/>
        </w:rPr>
        <w:t xml:space="preserve"> secreted products can have community-wide effects, with the potential to ultimately shape microbial community dynamics within the lung. We focus on three well-studied traits associated with worsening clinical outcome in CF: phenazines, siderophores and biofilm formation, and discuss how secretions can shape interactions between </w:t>
      </w:r>
      <w:r w:rsidRPr="007C731B">
        <w:rPr>
          <w:rFonts w:ascii="Calibri" w:eastAsia="Calibri" w:hAnsi="Calibri" w:cs="Calibri"/>
          <w:i/>
          <w:iCs/>
          <w:color w:val="auto"/>
        </w:rPr>
        <w:t>P. aeruginosa</w:t>
      </w:r>
      <w:r w:rsidRPr="007C731B">
        <w:rPr>
          <w:rFonts w:ascii="Calibri" w:eastAsia="Calibri" w:hAnsi="Calibri" w:cs="Calibri"/>
          <w:color w:val="auto"/>
        </w:rPr>
        <w:t xml:space="preserve"> and other commonly encountered members of the lung microbiome: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the </w:t>
      </w:r>
      <w:r w:rsidRPr="007C731B">
        <w:rPr>
          <w:rFonts w:ascii="Calibri" w:eastAsia="Calibri" w:hAnsi="Calibri" w:cs="Calibri"/>
          <w:i/>
          <w:iCs/>
          <w:color w:val="auto"/>
        </w:rPr>
        <w:t>Burkholderia cepacia</w:t>
      </w:r>
      <w:r w:rsidRPr="007C731B">
        <w:rPr>
          <w:rFonts w:ascii="Calibri" w:eastAsia="Calibri" w:hAnsi="Calibri" w:cs="Calibri"/>
          <w:color w:val="auto"/>
        </w:rPr>
        <w:t xml:space="preserve"> complex, </w:t>
      </w:r>
      <w:r w:rsidRPr="007C731B">
        <w:rPr>
          <w:rFonts w:ascii="Calibri" w:eastAsia="Calibri" w:hAnsi="Calibri" w:cs="Calibri"/>
          <w:i/>
          <w:iCs/>
          <w:color w:val="auto"/>
        </w:rPr>
        <w:t>Candida albicans</w:t>
      </w:r>
      <w:r w:rsidRPr="007C731B">
        <w:rPr>
          <w:rFonts w:ascii="Calibri" w:eastAsia="Calibri" w:hAnsi="Calibri" w:cs="Calibri"/>
          <w:color w:val="auto"/>
        </w:rPr>
        <w:t xml:space="preserve"> and </w:t>
      </w:r>
      <w:r w:rsidRPr="007C731B">
        <w:rPr>
          <w:rFonts w:ascii="Calibri" w:eastAsia="Calibri" w:hAnsi="Calibri" w:cs="Calibri"/>
          <w:i/>
          <w:iCs/>
          <w:color w:val="auto"/>
        </w:rPr>
        <w:t xml:space="preserve">Aspergillus fumigatus. </w:t>
      </w:r>
      <w:r w:rsidRPr="007C731B">
        <w:rPr>
          <w:rFonts w:ascii="Calibri" w:eastAsia="Calibri" w:hAnsi="Calibri" w:cs="Calibri"/>
          <w:color w:val="auto"/>
        </w:rPr>
        <w:t xml:space="preserve">These interactions may shape the evolutionary trajectory of </w:t>
      </w:r>
      <w:r w:rsidRPr="007C731B">
        <w:rPr>
          <w:rFonts w:ascii="Calibri" w:eastAsia="Calibri" w:hAnsi="Calibri" w:cs="Calibri"/>
          <w:i/>
          <w:iCs/>
          <w:color w:val="auto"/>
        </w:rPr>
        <w:t>P. aeruginosa</w:t>
      </w:r>
      <w:r w:rsidR="004112F0">
        <w:rPr>
          <w:rFonts w:ascii="Calibri" w:eastAsia="Calibri" w:hAnsi="Calibri" w:cs="Calibri"/>
          <w:color w:val="auto"/>
        </w:rPr>
        <w:t xml:space="preserve">, ultimately providing </w:t>
      </w:r>
      <w:r w:rsidRPr="007C731B">
        <w:rPr>
          <w:rFonts w:ascii="Calibri" w:eastAsia="Calibri" w:hAnsi="Calibri" w:cs="Calibri"/>
          <w:color w:val="auto"/>
        </w:rPr>
        <w:t xml:space="preserve">new opportunities for therapeutic exploitation of the CF lung microbiome.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Keywords:  Interspecific interactions, Multispecies interactions, Microbiome, Cystic Fibrosis, </w:t>
      </w:r>
      <w:r w:rsidRPr="007C731B">
        <w:rPr>
          <w:rFonts w:ascii="Calibri" w:eastAsia="Calibri" w:hAnsi="Calibri" w:cs="Calibri"/>
          <w:i/>
          <w:color w:val="auto"/>
        </w:rPr>
        <w:t>Pseudomonas aeruginosa</w:t>
      </w:r>
      <w:r w:rsidRPr="007C731B">
        <w:rPr>
          <w:rFonts w:ascii="Calibri" w:eastAsia="Calibri" w:hAnsi="Calibri" w:cs="Calibri"/>
          <w:color w:val="auto"/>
        </w:rPr>
        <w:t>, Microbial communities</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lastRenderedPageBreak/>
        <w:t>Introduction</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Individuals with cystic fibrosis (CF) suffer from a buildup of thick, viscous mucous in the airways, predisposing them to lifelong bacterial lung infections which are often fatal. </w:t>
      </w:r>
      <w:r w:rsidRPr="007C731B">
        <w:rPr>
          <w:rFonts w:ascii="Calibri" w:eastAsia="Calibri" w:hAnsi="Calibri" w:cs="Calibri"/>
          <w:i/>
          <w:iCs/>
          <w:color w:val="auto"/>
        </w:rPr>
        <w:t xml:space="preserve">Pseudomonas aeruginosa </w:t>
      </w:r>
      <w:r w:rsidRPr="007C731B">
        <w:rPr>
          <w:rFonts w:ascii="Calibri" w:eastAsia="Calibri" w:hAnsi="Calibri" w:cs="Calibri"/>
          <w:color w:val="auto"/>
        </w:rPr>
        <w:t xml:space="preserve">is the most common pathogen in CF, displaying high levels of antibiotic resistance and virulence – </w:t>
      </w:r>
      <w:r w:rsidR="003F151C" w:rsidRPr="007C731B">
        <w:rPr>
          <w:rFonts w:ascii="Calibri" w:eastAsia="Calibri" w:hAnsi="Calibri" w:cs="Calibri"/>
          <w:color w:val="auto"/>
        </w:rPr>
        <w:t>so that elimination is apparently</w:t>
      </w:r>
      <w:r w:rsidRPr="007C731B">
        <w:rPr>
          <w:rFonts w:ascii="Calibri" w:eastAsia="Calibri" w:hAnsi="Calibri" w:cs="Calibri"/>
          <w:color w:val="auto"/>
        </w:rPr>
        <w:t xml:space="preserve"> impossible (Pressler et al 2011). Chronic infection with </w:t>
      </w:r>
      <w:r w:rsidRPr="007C731B">
        <w:rPr>
          <w:rFonts w:ascii="Calibri" w:eastAsia="Calibri" w:hAnsi="Calibri" w:cs="Calibri"/>
          <w:i/>
          <w:iCs/>
          <w:color w:val="auto"/>
        </w:rPr>
        <w:t xml:space="preserve">P. aeruginosa </w:t>
      </w:r>
      <w:r w:rsidRPr="007C731B">
        <w:rPr>
          <w:rFonts w:ascii="Calibri" w:eastAsia="Calibri" w:hAnsi="Calibri" w:cs="Calibri"/>
          <w:color w:val="auto"/>
        </w:rPr>
        <w:t>is associated with deterioration of pulmonary function, reduction in quality of life and premature death (Koch &amp; Hoiby, 19</w:t>
      </w:r>
      <w:r w:rsidR="00547C9D" w:rsidRPr="007C731B">
        <w:rPr>
          <w:rFonts w:ascii="Calibri" w:eastAsia="Calibri" w:hAnsi="Calibri" w:cs="Calibri"/>
          <w:color w:val="auto"/>
        </w:rPr>
        <w:t>93; Emerson et al 2002</w:t>
      </w:r>
      <w:r w:rsidRPr="007C731B">
        <w:rPr>
          <w:rFonts w:ascii="Calibri" w:eastAsia="Calibri" w:hAnsi="Calibri" w:cs="Calibri"/>
          <w:color w:val="auto"/>
        </w:rPr>
        <w:t xml:space="preserve">; Hart &amp; Winstanley 2002).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u w:color="243778"/>
          <w:shd w:val="clear" w:color="auto" w:fill="00FF00"/>
        </w:rPr>
      </w:pPr>
      <w:r w:rsidRPr="007C731B">
        <w:rPr>
          <w:rFonts w:ascii="Calibri" w:eastAsia="Calibri" w:hAnsi="Calibri" w:cs="Calibri"/>
          <w:color w:val="auto"/>
          <w:u w:color="262626"/>
        </w:rPr>
        <w:t xml:space="preserve">The CF lung airways consist of polymicrobial infections that vary in their composition and diversity throughout a patient’s lifetime. Diversity typically increases during the first decade of life, and decreases thereafter (Cox et al 2010; Klepac-Ceraj 2010). While </w:t>
      </w:r>
      <w:r w:rsidRPr="007C731B">
        <w:rPr>
          <w:rFonts w:ascii="Calibri" w:eastAsia="Calibri" w:hAnsi="Calibri" w:cs="Calibri"/>
          <w:i/>
          <w:iCs/>
          <w:color w:val="auto"/>
        </w:rPr>
        <w:t>Haemophilus influenzae</w:t>
      </w:r>
      <w:r w:rsidRPr="007C731B">
        <w:rPr>
          <w:rFonts w:ascii="Calibri" w:eastAsia="Calibri" w:hAnsi="Calibri" w:cs="Calibri"/>
          <w:color w:val="auto"/>
        </w:rPr>
        <w:t xml:space="preserve"> and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are present mainly in young children, b</w:t>
      </w:r>
      <w:r w:rsidRPr="007C731B">
        <w:rPr>
          <w:rFonts w:ascii="Calibri" w:eastAsia="Calibri" w:hAnsi="Calibri" w:cs="Calibri"/>
          <w:color w:val="auto"/>
          <w:u w:color="243778"/>
        </w:rPr>
        <w:t xml:space="preserve">y the age of 20, 60–70% of CF-patients present intermittent colonization by </w:t>
      </w:r>
      <w:r w:rsidRPr="007C731B">
        <w:rPr>
          <w:rFonts w:ascii="Calibri" w:eastAsia="Calibri" w:hAnsi="Calibri" w:cs="Calibri"/>
          <w:i/>
          <w:iCs/>
          <w:color w:val="auto"/>
          <w:u w:color="243778"/>
        </w:rPr>
        <w:t>P. aeruginosa</w:t>
      </w:r>
      <w:r w:rsidRPr="007C731B">
        <w:rPr>
          <w:rFonts w:ascii="Calibri" w:eastAsia="Calibri" w:hAnsi="Calibri" w:cs="Calibri"/>
          <w:color w:val="auto"/>
          <w:u w:color="243778"/>
        </w:rPr>
        <w:t xml:space="preserve"> (Folkesson et al 2012).</w:t>
      </w:r>
      <w:r w:rsidRPr="007C731B">
        <w:rPr>
          <w:rFonts w:ascii="Calibri" w:eastAsia="Calibri" w:hAnsi="Calibri" w:cs="Calibri"/>
          <w:color w:val="auto"/>
          <w:u w:color="262626"/>
        </w:rPr>
        <w:t xml:space="preserve"> Earlier acquisition of </w:t>
      </w:r>
      <w:r w:rsidRPr="007C731B">
        <w:rPr>
          <w:rFonts w:ascii="Calibri" w:eastAsia="Calibri" w:hAnsi="Calibri" w:cs="Calibri"/>
          <w:i/>
          <w:iCs/>
          <w:color w:val="auto"/>
          <w:u w:color="262626"/>
        </w:rPr>
        <w:t>P. aeruginosa</w:t>
      </w:r>
      <w:r w:rsidRPr="007C731B">
        <w:rPr>
          <w:rFonts w:ascii="Calibri" w:eastAsia="Calibri" w:hAnsi="Calibri" w:cs="Calibri"/>
          <w:color w:val="auto"/>
          <w:u w:color="262626"/>
        </w:rPr>
        <w:t xml:space="preserve"> has been associated with a more rapid decline in lung function and poorer clinical outcomes (Emerson et al 2002)</w:t>
      </w:r>
      <w:r w:rsidRPr="007C731B">
        <w:rPr>
          <w:rFonts w:ascii="Calibri" w:eastAsia="Calibri" w:hAnsi="Calibri" w:cs="Calibri"/>
          <w:color w:val="auto"/>
          <w:u w:color="243778"/>
        </w:rPr>
        <w:t xml:space="preserve">. </w:t>
      </w:r>
      <w:r w:rsidRPr="007C731B">
        <w:rPr>
          <w:rFonts w:ascii="Calibri" w:eastAsia="Calibri" w:hAnsi="Calibri" w:cs="Calibri"/>
          <w:color w:val="auto"/>
          <w:u w:color="262626"/>
        </w:rPr>
        <w:t>In at least 50% of adult CF patients,</w:t>
      </w:r>
      <w:r w:rsidRPr="007C731B">
        <w:rPr>
          <w:rFonts w:ascii="Calibri" w:eastAsia="Calibri" w:hAnsi="Calibri" w:cs="Calibri"/>
          <w:i/>
          <w:iCs/>
          <w:color w:val="auto"/>
          <w:u w:color="262626"/>
        </w:rPr>
        <w:t xml:space="preserve"> P. aeruginosa </w:t>
      </w:r>
      <w:r w:rsidRPr="007C731B">
        <w:rPr>
          <w:rFonts w:ascii="Calibri" w:eastAsia="Calibri" w:hAnsi="Calibri" w:cs="Calibri"/>
          <w:color w:val="auto"/>
          <w:u w:color="262626"/>
        </w:rPr>
        <w:t>has been reported as the dominant organism, displacing the resident microbial community (Valenza et al 2008).</w:t>
      </w:r>
      <w:r w:rsidRPr="007C731B">
        <w:rPr>
          <w:rFonts w:ascii="Calibri" w:eastAsia="Calibri" w:hAnsi="Calibri" w:cs="Calibri"/>
          <w:color w:val="auto"/>
          <w:u w:color="243778"/>
        </w:rPr>
        <w:t xml:space="preserve"> Furthermore, CF patients infected with </w:t>
      </w:r>
      <w:r w:rsidRPr="007C731B">
        <w:rPr>
          <w:rFonts w:ascii="Calibri" w:eastAsia="Calibri" w:hAnsi="Calibri" w:cs="Calibri"/>
          <w:i/>
          <w:iCs/>
          <w:color w:val="auto"/>
          <w:u w:color="243778"/>
        </w:rPr>
        <w:t>P. aeruginosa</w:t>
      </w:r>
      <w:r w:rsidRPr="007C731B">
        <w:rPr>
          <w:rFonts w:ascii="Calibri" w:eastAsia="Calibri" w:hAnsi="Calibri" w:cs="Calibri"/>
          <w:color w:val="auto"/>
          <w:u w:color="243778"/>
        </w:rPr>
        <w:t xml:space="preserve"> are vulnerable to developing secondary</w:t>
      </w:r>
      <w:r w:rsidRPr="007C731B">
        <w:rPr>
          <w:rFonts w:ascii="Calibri" w:eastAsia="Calibri" w:hAnsi="Calibri" w:cs="Calibri"/>
          <w:i/>
          <w:iCs/>
          <w:color w:val="auto"/>
        </w:rPr>
        <w:t xml:space="preserve"> </w:t>
      </w:r>
      <w:r w:rsidRPr="007C731B">
        <w:rPr>
          <w:rFonts w:ascii="Calibri" w:eastAsia="Calibri" w:hAnsi="Calibri" w:cs="Calibri"/>
          <w:color w:val="auto"/>
          <w:u w:color="243778"/>
        </w:rPr>
        <w:t xml:space="preserve">infections, for example with </w:t>
      </w:r>
      <w:r w:rsidRPr="007C731B">
        <w:rPr>
          <w:rFonts w:ascii="Calibri" w:eastAsia="Calibri" w:hAnsi="Calibri" w:cs="Calibri"/>
          <w:i/>
          <w:iCs/>
          <w:color w:val="auto"/>
        </w:rPr>
        <w:t xml:space="preserve">Burkholderia cepacia </w:t>
      </w:r>
      <w:r w:rsidRPr="007C731B">
        <w:rPr>
          <w:rFonts w:ascii="Calibri" w:eastAsia="Calibri" w:hAnsi="Calibri" w:cs="Calibri"/>
          <w:color w:val="auto"/>
        </w:rPr>
        <w:t>complex</w:t>
      </w:r>
      <w:r w:rsidRPr="007C731B">
        <w:rPr>
          <w:rFonts w:ascii="Calibri" w:eastAsia="Calibri" w:hAnsi="Calibri" w:cs="Calibri"/>
          <w:color w:val="auto"/>
          <w:u w:color="243778"/>
        </w:rPr>
        <w:t xml:space="preserve">, predisposing patients to necrotizing pneumonia, which is usually fatal (Sajjan et al 2001; Bragonzi et al 2012). </w:t>
      </w:r>
      <w:r w:rsidRPr="00DA5049">
        <w:rPr>
          <w:rFonts w:ascii="Calibri" w:hAnsi="Calibri"/>
        </w:rPr>
        <w:t xml:space="preserve">Fungi and yeasts also inhabit the airways, where </w:t>
      </w:r>
      <w:r w:rsidRPr="00DA5049">
        <w:rPr>
          <w:rFonts w:ascii="Calibri" w:hAnsi="Calibri"/>
          <w:i/>
        </w:rPr>
        <w:t>Aspergillus fumigatus</w:t>
      </w:r>
      <w:r w:rsidRPr="00DA5049">
        <w:rPr>
          <w:rFonts w:ascii="Calibri" w:hAnsi="Calibri"/>
        </w:rPr>
        <w:t xml:space="preserve"> and </w:t>
      </w:r>
      <w:r w:rsidRPr="00DA5049">
        <w:rPr>
          <w:rFonts w:ascii="Calibri" w:hAnsi="Calibri"/>
          <w:i/>
        </w:rPr>
        <w:t>Candida albicans</w:t>
      </w:r>
      <w:r w:rsidRPr="00DA5049">
        <w:rPr>
          <w:rFonts w:ascii="Calibri" w:hAnsi="Calibri"/>
        </w:rPr>
        <w:t xml:space="preserve"> are the most prevalent fungi and yeast, respectively (Chotirmall </w:t>
      </w:r>
      <w:r w:rsidR="00ED368A" w:rsidRPr="00DA5049">
        <w:rPr>
          <w:rFonts w:ascii="Calibri" w:hAnsi="Calibri"/>
        </w:rPr>
        <w:t xml:space="preserve">&amp; </w:t>
      </w:r>
      <w:r w:rsidRPr="00DA5049">
        <w:rPr>
          <w:rFonts w:ascii="Calibri" w:hAnsi="Calibri"/>
        </w:rPr>
        <w:t>McElvaney 2014). Although their prevalence is likely underestimated and</w:t>
      </w:r>
      <w:r w:rsidR="0017179A" w:rsidRPr="00DA5049">
        <w:rPr>
          <w:rFonts w:ascii="Calibri" w:hAnsi="Calibri"/>
        </w:rPr>
        <w:t xml:space="preserve"> detection</w:t>
      </w:r>
      <w:r w:rsidRPr="00DA5049">
        <w:rPr>
          <w:rFonts w:ascii="Calibri" w:hAnsi="Calibri"/>
        </w:rPr>
        <w:t xml:space="preserve"> methods vary between diagnostic laboratories, both </w:t>
      </w:r>
      <w:r w:rsidRPr="00DA5049">
        <w:rPr>
          <w:rFonts w:ascii="Calibri" w:hAnsi="Calibri"/>
          <w:i/>
        </w:rPr>
        <w:t>Aspergillus sp</w:t>
      </w:r>
      <w:r w:rsidRPr="00DA5049">
        <w:rPr>
          <w:rFonts w:ascii="Calibri" w:hAnsi="Calibri"/>
        </w:rPr>
        <w:t xml:space="preserve"> and </w:t>
      </w:r>
      <w:r w:rsidRPr="00DA5049">
        <w:rPr>
          <w:rFonts w:ascii="Calibri" w:hAnsi="Calibri"/>
          <w:i/>
        </w:rPr>
        <w:t>Candida sp</w:t>
      </w:r>
      <w:r w:rsidRPr="00DA5049">
        <w:rPr>
          <w:rFonts w:ascii="Calibri" w:hAnsi="Calibri"/>
        </w:rPr>
        <w:t xml:space="preserve"> have been </w:t>
      </w:r>
      <w:r w:rsidR="0017179A" w:rsidRPr="00DA5049">
        <w:rPr>
          <w:rFonts w:ascii="Calibri" w:hAnsi="Calibri"/>
        </w:rPr>
        <w:t>identified in</w:t>
      </w:r>
      <w:r w:rsidRPr="00DA5049">
        <w:rPr>
          <w:rFonts w:ascii="Calibri" w:hAnsi="Calibri"/>
        </w:rPr>
        <w:t xml:space="preserve"> up to 50% of CF patients (Chotirmall et al 2010, Pihet et al 2009).</w:t>
      </w:r>
    </w:p>
    <w:p w:rsidR="00851945" w:rsidRPr="007C731B" w:rsidRDefault="00851945" w:rsidP="00832BF4">
      <w:pPr>
        <w:pStyle w:val="BodyA"/>
        <w:spacing w:line="360" w:lineRule="auto"/>
        <w:rPr>
          <w:rFonts w:ascii="Calibri" w:eastAsia="Calibri" w:hAnsi="Calibri" w:cs="Calibri"/>
          <w:color w:val="auto"/>
          <w:u w:color="243778"/>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The recent surge in the number of studies employing in-depth, parallel, next generation sequencing of CF lung microbial communities has given a greater insight into what exactly lives in this complex ecosystem. Inhabiting microorganisms range from recognized pathogens such as </w:t>
      </w:r>
      <w:r w:rsidRPr="007C731B">
        <w:rPr>
          <w:rFonts w:ascii="Calibri" w:eastAsia="Calibri" w:hAnsi="Calibri" w:cs="Calibri"/>
          <w:i/>
          <w:iCs/>
          <w:color w:val="auto"/>
        </w:rPr>
        <w:t>Pseudomonas sp</w:t>
      </w:r>
      <w:r w:rsidRPr="007C731B">
        <w:rPr>
          <w:rFonts w:ascii="Calibri" w:eastAsia="Calibri" w:hAnsi="Calibri" w:cs="Calibri"/>
          <w:color w:val="auto"/>
        </w:rPr>
        <w:t xml:space="preserve"> and </w:t>
      </w:r>
      <w:r w:rsidRPr="007C731B">
        <w:rPr>
          <w:rFonts w:ascii="Calibri" w:eastAsia="Calibri" w:hAnsi="Calibri" w:cs="Calibri"/>
          <w:i/>
          <w:iCs/>
          <w:color w:val="auto"/>
        </w:rPr>
        <w:t>Burkholderia sp</w:t>
      </w:r>
      <w:r w:rsidRPr="007C731B">
        <w:rPr>
          <w:rFonts w:ascii="Calibri" w:eastAsia="Calibri" w:hAnsi="Calibri" w:cs="Calibri"/>
          <w:color w:val="auto"/>
        </w:rPr>
        <w:t xml:space="preserve"> to bacteria less understood in the context of CF such as </w:t>
      </w:r>
      <w:r w:rsidRPr="007C731B">
        <w:rPr>
          <w:rFonts w:ascii="Calibri" w:eastAsia="Calibri" w:hAnsi="Calibri" w:cs="Calibri"/>
          <w:i/>
          <w:iCs/>
          <w:color w:val="auto"/>
        </w:rPr>
        <w:t>Prevotella sp</w:t>
      </w:r>
      <w:r w:rsidRPr="007C731B">
        <w:rPr>
          <w:rFonts w:ascii="Calibri" w:eastAsia="Calibri" w:hAnsi="Calibri" w:cs="Calibri"/>
          <w:color w:val="auto"/>
        </w:rPr>
        <w:t xml:space="preserve"> and </w:t>
      </w:r>
      <w:r w:rsidRPr="007C731B">
        <w:rPr>
          <w:rFonts w:ascii="Calibri" w:eastAsia="Calibri" w:hAnsi="Calibri" w:cs="Calibri"/>
          <w:i/>
          <w:iCs/>
          <w:color w:val="auto"/>
        </w:rPr>
        <w:t>Veillonella sp</w:t>
      </w:r>
      <w:r w:rsidRPr="007C731B">
        <w:rPr>
          <w:rFonts w:ascii="Calibri" w:eastAsia="Calibri" w:hAnsi="Calibri" w:cs="Calibri"/>
          <w:b/>
          <w:bCs/>
          <w:color w:val="auto"/>
        </w:rPr>
        <w:t xml:space="preserve"> (</w:t>
      </w:r>
      <w:r w:rsidRPr="007C731B">
        <w:rPr>
          <w:rFonts w:ascii="Calibri" w:eastAsia="Calibri" w:hAnsi="Calibri" w:cs="Calibri"/>
          <w:color w:val="auto"/>
        </w:rPr>
        <w:t xml:space="preserve">Fodor et al 2012; Boutin et al 2015), and classically commensal microorganisms such as oral Streptococci. </w:t>
      </w:r>
      <w:r w:rsidRPr="00DA5049">
        <w:rPr>
          <w:rFonts w:ascii="Calibri" w:hAnsi="Calibri"/>
        </w:rPr>
        <w:t xml:space="preserve">A novel isolation method led to the detection of </w:t>
      </w:r>
      <w:r w:rsidRPr="00DA5049">
        <w:rPr>
          <w:rFonts w:ascii="Calibri" w:hAnsi="Calibri"/>
          <w:i/>
        </w:rPr>
        <w:t>Candida dubliniensis</w:t>
      </w:r>
      <w:r w:rsidRPr="00DA5049">
        <w:rPr>
          <w:rFonts w:ascii="Calibri" w:hAnsi="Calibri"/>
        </w:rPr>
        <w:t xml:space="preserve"> in patients &gt;30 years with advanced stages of the disease, although the importance of this fungal pathogen in CF is not yet understood (Sahand et al 2005; Chortimall </w:t>
      </w:r>
      <w:r w:rsidRPr="00DA5049">
        <w:rPr>
          <w:rFonts w:ascii="Calibri" w:hAnsi="Calibri"/>
        </w:rPr>
        <w:lastRenderedPageBreak/>
        <w:t xml:space="preserve">et al 2010). Lower respiratory tract microbiome studies have also supported the identification of new proposed pathogens in the CF lung such as </w:t>
      </w:r>
      <w:r w:rsidRPr="00DA5049">
        <w:rPr>
          <w:rFonts w:ascii="Calibri" w:hAnsi="Calibri"/>
          <w:i/>
        </w:rPr>
        <w:t>Ralstonia mannitolilytica</w:t>
      </w:r>
      <w:r w:rsidRPr="00DA5049">
        <w:rPr>
          <w:rFonts w:ascii="Calibri" w:hAnsi="Calibri"/>
        </w:rPr>
        <w:t xml:space="preserve">, identified in seven patients in Canada and associated with accelerated disease progression and raised mortality (Coman et al 2017). </w:t>
      </w:r>
      <w:r w:rsidR="00AE7918" w:rsidRPr="00DA5049">
        <w:rPr>
          <w:rFonts w:ascii="Calibri" w:hAnsi="Calibri"/>
        </w:rPr>
        <w:t xml:space="preserve">In addition to identifying novel bacterial species, metagenomic studies have revealed </w:t>
      </w:r>
      <w:r w:rsidRPr="00DA5049">
        <w:rPr>
          <w:rFonts w:ascii="Calibri" w:hAnsi="Calibri"/>
        </w:rPr>
        <w:t xml:space="preserve">a diverse viral community in </w:t>
      </w:r>
      <w:r w:rsidR="005E4D42" w:rsidRPr="00DA5049">
        <w:rPr>
          <w:rFonts w:ascii="Calibri" w:hAnsi="Calibri"/>
        </w:rPr>
        <w:t xml:space="preserve">the </w:t>
      </w:r>
      <w:r w:rsidRPr="00DA5049">
        <w:rPr>
          <w:rFonts w:ascii="Calibri" w:hAnsi="Calibri"/>
        </w:rPr>
        <w:t xml:space="preserve">CF lung with over 450 viral genotypes identified (Lim et al 2014). Furthermore, some </w:t>
      </w:r>
      <w:r w:rsidR="007A335E" w:rsidRPr="00DA5049">
        <w:rPr>
          <w:rFonts w:ascii="Calibri" w:hAnsi="Calibri"/>
        </w:rPr>
        <w:t xml:space="preserve">of these </w:t>
      </w:r>
      <w:r w:rsidRPr="00DA5049">
        <w:rPr>
          <w:rFonts w:ascii="Calibri" w:hAnsi="Calibri"/>
        </w:rPr>
        <w:t>viruses have been linked to the onset of pulomonary exacerbations (periods of acute worsening of pulmonary symptoms) (Billard et al 2017).</w:t>
      </w:r>
      <w:r w:rsidRPr="007C731B">
        <w:rPr>
          <w:rFonts w:ascii="Calibri" w:eastAsia="Calibri" w:hAnsi="Calibri" w:cs="Calibri"/>
          <w:color w:val="auto"/>
        </w:rPr>
        <w:t xml:space="preserve">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Lung microbial diversity tends to decrease with increasing disease severity (as </w:t>
      </w:r>
      <w:r w:rsidRPr="007C731B">
        <w:rPr>
          <w:rFonts w:ascii="Calibri" w:eastAsia="Calibri" w:hAnsi="Calibri" w:cs="Calibri"/>
          <w:i/>
          <w:iCs/>
          <w:color w:val="auto"/>
        </w:rPr>
        <w:t>P. aeruginosa</w:t>
      </w:r>
      <w:r w:rsidRPr="007C731B">
        <w:rPr>
          <w:rFonts w:ascii="Calibri" w:eastAsia="Calibri" w:hAnsi="Calibri" w:cs="Calibri"/>
          <w:color w:val="auto"/>
        </w:rPr>
        <w:t xml:space="preserve"> dominates the population) (Cox et al 2010; Fodor et al 2012; Frayman et al 2017). However, whether this association is </w:t>
      </w:r>
      <w:r w:rsidR="00E31FD4" w:rsidRPr="007C731B">
        <w:rPr>
          <w:rFonts w:ascii="Calibri" w:eastAsia="Calibri" w:hAnsi="Calibri" w:cs="Calibri"/>
          <w:color w:val="auto"/>
        </w:rPr>
        <w:t>linked to</w:t>
      </w:r>
      <w:r w:rsidRPr="007C731B">
        <w:rPr>
          <w:rFonts w:ascii="Calibri" w:eastAsia="Calibri" w:hAnsi="Calibri" w:cs="Calibri"/>
          <w:color w:val="auto"/>
        </w:rPr>
        <w:t xml:space="preserve"> increased </w:t>
      </w:r>
      <w:r w:rsidRPr="007C731B">
        <w:rPr>
          <w:rFonts w:ascii="Calibri" w:eastAsia="Calibri" w:hAnsi="Calibri" w:cs="Calibri"/>
          <w:i/>
          <w:iCs/>
          <w:color w:val="auto"/>
        </w:rPr>
        <w:t>P. aeruginosa</w:t>
      </w:r>
      <w:r w:rsidRPr="007C731B">
        <w:rPr>
          <w:rFonts w:ascii="Calibri" w:eastAsia="Calibri" w:hAnsi="Calibri" w:cs="Calibri"/>
          <w:color w:val="auto"/>
        </w:rPr>
        <w:t xml:space="preserve"> pathogenicity remains elusive. Lung community diversity can be highly patient specific and no universal indicator of the onset of exacerbation has been identified so far (Whelan et al 2017). Furthermore, during antibiotic treatment, limited changes in microbial community structure have been identified (Fodor et al 2012; Li et al 2016). </w:t>
      </w:r>
    </w:p>
    <w:p w:rsidR="00851945" w:rsidRPr="007C731B" w:rsidRDefault="00851945" w:rsidP="00832BF4">
      <w:pPr>
        <w:pStyle w:val="BodyB"/>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u w:color="243778"/>
        </w:rPr>
      </w:pPr>
      <w:r w:rsidRPr="007C731B">
        <w:rPr>
          <w:rFonts w:ascii="Calibri" w:eastAsia="Calibri" w:hAnsi="Calibri" w:cs="Calibri"/>
          <w:color w:val="auto"/>
          <w:u w:color="243778"/>
        </w:rPr>
        <w:t>Through our progressive understanding of the complexities of polymicrobial communities, i</w:t>
      </w:r>
      <w:r w:rsidRPr="007C731B">
        <w:rPr>
          <w:rFonts w:ascii="Calibri" w:eastAsia="Calibri" w:hAnsi="Calibri" w:cs="Calibri"/>
          <w:color w:val="auto"/>
        </w:rPr>
        <w:t xml:space="preserve">t is becoming increasingly clear that interactions between bacterial pathogens and the microbial community within which they reside can influence pathogenesis, antimicrobial resistance and disease progression (Hoffman et al 2006; </w:t>
      </w:r>
      <w:r w:rsidRPr="007C731B">
        <w:rPr>
          <w:rFonts w:ascii="Calibri" w:eastAsia="Calibri" w:hAnsi="Calibri" w:cs="Calibri"/>
          <w:color w:val="auto"/>
          <w:u w:color="274EC0"/>
        </w:rPr>
        <w:t xml:space="preserve">Peters et al 2012; </w:t>
      </w:r>
      <w:r w:rsidRPr="007C731B">
        <w:rPr>
          <w:rFonts w:ascii="Calibri" w:eastAsia="Calibri" w:hAnsi="Calibri" w:cs="Calibri"/>
          <w:color w:val="auto"/>
        </w:rPr>
        <w:t>Antonic et al 2013; Baldan et al 2014; Fugère et al 2014; Beaume et al 2015</w:t>
      </w:r>
      <w:r w:rsidRPr="007C731B">
        <w:rPr>
          <w:rFonts w:ascii="Calibri" w:eastAsia="Calibri" w:hAnsi="Calibri" w:cs="Calibri"/>
          <w:color w:val="auto"/>
          <w:u w:color="274EC0"/>
        </w:rPr>
        <w:t xml:space="preserve">). However, it is often difficult to </w:t>
      </w:r>
      <w:r w:rsidR="00547C9D" w:rsidRPr="007C731B">
        <w:rPr>
          <w:rFonts w:ascii="Calibri" w:eastAsia="Calibri" w:hAnsi="Calibri" w:cs="Calibri"/>
          <w:color w:val="auto"/>
          <w:u w:color="274EC0"/>
        </w:rPr>
        <w:t xml:space="preserve">elucidate </w:t>
      </w:r>
      <w:r w:rsidRPr="007C731B">
        <w:rPr>
          <w:rFonts w:ascii="Calibri" w:eastAsia="Calibri" w:hAnsi="Calibri" w:cs="Calibri"/>
          <w:color w:val="auto"/>
          <w:u w:color="274EC0"/>
        </w:rPr>
        <w:t>whether these clinical changes are a cause or consequence of these interactions. In this review, we highlight the role of multispecies interaction</w:t>
      </w:r>
      <w:r w:rsidRPr="007C731B">
        <w:rPr>
          <w:rFonts w:ascii="Calibri" w:eastAsia="Calibri" w:hAnsi="Calibri" w:cs="Calibri"/>
          <w:color w:val="auto"/>
          <w:u w:color="243778"/>
        </w:rPr>
        <w:t xml:space="preserve">s in shaping </w:t>
      </w:r>
      <w:r w:rsidRPr="007C731B">
        <w:rPr>
          <w:rFonts w:ascii="Calibri" w:eastAsia="Calibri" w:hAnsi="Calibri" w:cs="Calibri"/>
          <w:i/>
          <w:iCs/>
          <w:color w:val="auto"/>
          <w:u w:color="243778"/>
        </w:rPr>
        <w:t>P. aeruginosa</w:t>
      </w:r>
      <w:r w:rsidRPr="007C731B">
        <w:rPr>
          <w:rFonts w:ascii="Calibri" w:eastAsia="Calibri" w:hAnsi="Calibri" w:cs="Calibri"/>
          <w:color w:val="auto"/>
          <w:u w:color="243778"/>
        </w:rPr>
        <w:t xml:space="preserve"> virulence, and discuss examples where these interactions may be of paramount importance in predicting patient health. </w:t>
      </w:r>
      <w:r w:rsidRPr="007C731B">
        <w:rPr>
          <w:rFonts w:ascii="Calibri" w:eastAsia="Calibri" w:hAnsi="Calibri" w:cs="Calibri"/>
          <w:color w:val="auto"/>
        </w:rPr>
        <w:t xml:space="preserve">Secreted products by </w:t>
      </w:r>
      <w:r w:rsidRPr="007C731B">
        <w:rPr>
          <w:rFonts w:ascii="Calibri" w:eastAsia="Calibri" w:hAnsi="Calibri" w:cs="Calibri"/>
          <w:i/>
          <w:iCs/>
          <w:color w:val="auto"/>
        </w:rPr>
        <w:t>P. aeruginosa</w:t>
      </w:r>
      <w:r w:rsidRPr="007C731B">
        <w:rPr>
          <w:rFonts w:ascii="Calibri" w:eastAsia="Calibri" w:hAnsi="Calibri" w:cs="Calibri"/>
          <w:color w:val="auto"/>
        </w:rPr>
        <w:t xml:space="preserve"> are likely to influence neighbouring microorganisms, and it is reasonable to suggest that community context may in turn shape the relative costs and benefits associated with these secretions. Crucially, this implies that the role of some CF microorganisms in disease may be subtle, acting through cross-species interactions rather than being </w:t>
      </w:r>
      <w:r w:rsidR="003F1ED7" w:rsidRPr="007C731B">
        <w:rPr>
          <w:rFonts w:ascii="Calibri" w:eastAsia="Calibri" w:hAnsi="Calibri" w:cs="Calibri"/>
          <w:color w:val="auto"/>
        </w:rPr>
        <w:t>recognised</w:t>
      </w:r>
      <w:r w:rsidRPr="007C731B">
        <w:rPr>
          <w:rFonts w:ascii="Calibri" w:eastAsia="Calibri" w:hAnsi="Calibri" w:cs="Calibri"/>
          <w:color w:val="auto"/>
        </w:rPr>
        <w:t xml:space="preserve"> pathogens </w:t>
      </w:r>
      <w:r w:rsidRPr="007C731B">
        <w:rPr>
          <w:rFonts w:ascii="Calibri" w:eastAsia="Calibri" w:hAnsi="Calibri" w:cs="Calibri"/>
          <w:i/>
          <w:iCs/>
          <w:color w:val="auto"/>
        </w:rPr>
        <w:t>per se.</w:t>
      </w:r>
      <w:r w:rsidRPr="007C731B">
        <w:rPr>
          <w:rFonts w:ascii="Calibri" w:eastAsia="Calibri" w:hAnsi="Calibri" w:cs="Calibri"/>
          <w:color w:val="auto"/>
        </w:rPr>
        <w:t xml:space="preserve"> </w:t>
      </w:r>
    </w:p>
    <w:p w:rsidR="00851945" w:rsidRPr="007C731B" w:rsidRDefault="00851945" w:rsidP="00832BF4">
      <w:pPr>
        <w:pStyle w:val="BodyA"/>
        <w:spacing w:line="360" w:lineRule="auto"/>
        <w:rPr>
          <w:rFonts w:ascii="Calibri" w:eastAsia="Calibri" w:hAnsi="Calibri" w:cs="Calibri"/>
          <w:color w:val="auto"/>
          <w:u w:color="274EC0"/>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 xml:space="preserve">How might multispecies interactions shape </w:t>
      </w:r>
      <w:r w:rsidRPr="007C731B">
        <w:rPr>
          <w:rFonts w:ascii="Calibri" w:eastAsia="Calibri" w:hAnsi="Calibri" w:cs="Calibri"/>
          <w:b/>
          <w:bCs/>
          <w:i/>
          <w:iCs/>
          <w:color w:val="auto"/>
        </w:rPr>
        <w:t>P. aeruginosa</w:t>
      </w:r>
      <w:r w:rsidRPr="007C731B">
        <w:rPr>
          <w:rFonts w:ascii="Calibri" w:eastAsia="Calibri" w:hAnsi="Calibri" w:cs="Calibri"/>
          <w:b/>
          <w:bCs/>
          <w:color w:val="auto"/>
        </w:rPr>
        <w:t xml:space="preserve"> virulence?</w:t>
      </w:r>
    </w:p>
    <w:p w:rsidR="00851945" w:rsidRPr="007C731B" w:rsidRDefault="006511FF" w:rsidP="00832BF4">
      <w:pPr>
        <w:pStyle w:val="BodyA"/>
        <w:spacing w:line="360" w:lineRule="auto"/>
        <w:rPr>
          <w:rFonts w:ascii="Calibri" w:eastAsia="Calibri" w:hAnsi="Calibri" w:cs="Calibri"/>
          <w:color w:val="auto"/>
          <w:u w:color="243778"/>
        </w:rPr>
      </w:pPr>
      <w:r w:rsidRPr="007C731B">
        <w:rPr>
          <w:rFonts w:ascii="Calibri" w:eastAsia="Calibri" w:hAnsi="Calibri" w:cs="Calibri"/>
          <w:color w:val="auto"/>
        </w:rPr>
        <w:t>Over the course of chronic infections</w:t>
      </w:r>
      <w:r w:rsidRPr="007C731B">
        <w:rPr>
          <w:rFonts w:ascii="Calibri" w:eastAsia="Calibri" w:hAnsi="Calibri" w:cs="Calibri"/>
          <w:i/>
          <w:iCs/>
          <w:color w:val="auto"/>
        </w:rPr>
        <w:t>, P. aeruginosa</w:t>
      </w:r>
      <w:r w:rsidRPr="007C731B">
        <w:rPr>
          <w:rFonts w:ascii="Calibri" w:eastAsia="Calibri" w:hAnsi="Calibri" w:cs="Calibri"/>
          <w:color w:val="auto"/>
        </w:rPr>
        <w:t xml:space="preserve"> CF isolates commonly display adaptive phenotypes such as conversion to mucoidy and loss of motility, as well as reduced expression </w:t>
      </w:r>
      <w:r w:rsidRPr="007C731B">
        <w:rPr>
          <w:rFonts w:ascii="Calibri" w:eastAsia="Calibri" w:hAnsi="Calibri" w:cs="Calibri"/>
          <w:color w:val="auto"/>
        </w:rPr>
        <w:lastRenderedPageBreak/>
        <w:t xml:space="preserve">of acute virulence factors and extracellular toxins (Smith et al 2006; Bragonzi et al 2009; Folkesson et al 2012; Lorè et al 2012; Davies et al 2016; Winstanley et al 2016). Despite the general trend toward loss of virulence as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becomes chronic, it is becoming increasingly clear that loss of virulence is not universal within a patient. </w:t>
      </w:r>
      <w:r w:rsidRPr="007358B5">
        <w:rPr>
          <w:rFonts w:ascii="Calibri" w:hAnsi="Calibri"/>
        </w:rPr>
        <w:t xml:space="preserve">Furthermore, </w:t>
      </w:r>
      <w:r w:rsidRPr="007358B5">
        <w:rPr>
          <w:rFonts w:ascii="Calibri" w:hAnsi="Calibri"/>
          <w:i/>
        </w:rPr>
        <w:t xml:space="preserve">P. aeruginosa </w:t>
      </w:r>
      <w:r w:rsidRPr="007358B5">
        <w:rPr>
          <w:rFonts w:ascii="Calibri" w:hAnsi="Calibri"/>
        </w:rPr>
        <w:t>isolates within patients are typically highly diverse with respect to the aforementioned phenotypic characteristics (Fothergill et al 2010; Mowat et al 2011; O’Brien et al 2017)</w:t>
      </w:r>
      <w:r w:rsidRPr="007358B5">
        <w:rPr>
          <w:rFonts w:ascii="Calibri" w:eastAsia="Calibri" w:hAnsi="Calibri" w:cs="Calibri"/>
          <w:color w:val="auto"/>
        </w:rPr>
        <w:t>.</w:t>
      </w:r>
      <w:r w:rsidRPr="007C731B">
        <w:rPr>
          <w:rFonts w:ascii="Calibri" w:eastAsia="Calibri" w:hAnsi="Calibri" w:cs="Calibri"/>
          <w:color w:val="auto"/>
        </w:rPr>
        <w:t xml:space="preserve"> </w:t>
      </w:r>
      <w:r w:rsidRPr="007C731B">
        <w:rPr>
          <w:rFonts w:ascii="Calibri" w:eastAsia="Calibri" w:hAnsi="Calibri" w:cs="Calibri"/>
          <w:color w:val="auto"/>
          <w:u w:color="243778"/>
        </w:rPr>
        <w:t xml:space="preserve">Despite the potential for </w:t>
      </w:r>
      <w:r w:rsidRPr="007C731B">
        <w:rPr>
          <w:rFonts w:ascii="Calibri" w:eastAsia="Calibri" w:hAnsi="Calibri" w:cs="Calibri"/>
          <w:i/>
          <w:iCs/>
          <w:color w:val="auto"/>
          <w:u w:color="243778"/>
        </w:rPr>
        <w:t>P. aeruginosa</w:t>
      </w:r>
      <w:r w:rsidRPr="007C731B">
        <w:rPr>
          <w:rFonts w:ascii="Calibri" w:eastAsia="Calibri" w:hAnsi="Calibri" w:cs="Calibri"/>
          <w:color w:val="auto"/>
          <w:u w:color="243778"/>
        </w:rPr>
        <w:t xml:space="preserve"> adaptive evolution to influence patient health, both the </w:t>
      </w:r>
      <w:r w:rsidRPr="007C731B">
        <w:rPr>
          <w:rFonts w:ascii="Calibri" w:eastAsia="Calibri" w:hAnsi="Calibri" w:cs="Calibri"/>
          <w:color w:val="auto"/>
        </w:rPr>
        <w:t xml:space="preserve">causes and consequences of these adaptive changes are not well understood. The ability of many microbial secretions to influence the fitness of other organisms either directly (e.g. bacteriocin mediated killing) or indirectly (e.g. antibiotic degradation), with potential for positive (cooperation) or negative (competition) fitness consequences, suggests that microbial interactions may play an integral role in shaping </w:t>
      </w:r>
      <w:r w:rsidRPr="007C731B">
        <w:rPr>
          <w:rFonts w:ascii="Calibri" w:eastAsia="Calibri" w:hAnsi="Calibri" w:cs="Calibri"/>
          <w:i/>
          <w:iCs/>
          <w:color w:val="auto"/>
        </w:rPr>
        <w:t>P. aeruginosa</w:t>
      </w:r>
      <w:r w:rsidRPr="007C731B">
        <w:rPr>
          <w:rFonts w:ascii="Calibri" w:eastAsia="Calibri" w:hAnsi="Calibri" w:cs="Calibri"/>
          <w:color w:val="auto"/>
        </w:rPr>
        <w:t xml:space="preserve"> evolution within the CF lung.</w:t>
      </w:r>
    </w:p>
    <w:p w:rsidR="00851945" w:rsidRPr="007358B5" w:rsidRDefault="00851945" w:rsidP="007358B5">
      <w:pPr>
        <w:pStyle w:val="BodyA"/>
        <w:spacing w:line="360" w:lineRule="auto"/>
        <w:rPr>
          <w:rFonts w:ascii="Calibri" w:eastAsia="Calibri" w:hAnsi="Calibri" w:cs="Calibri"/>
          <w:color w:val="auto"/>
        </w:rPr>
      </w:pPr>
    </w:p>
    <w:p w:rsidR="00851945" w:rsidRPr="007358B5" w:rsidRDefault="006511FF" w:rsidP="007358B5">
      <w:pPr>
        <w:spacing w:line="360" w:lineRule="auto"/>
        <w:rPr>
          <w:rFonts w:ascii="Calibri" w:hAnsi="Calibri"/>
        </w:rPr>
      </w:pPr>
      <w:r w:rsidRPr="007358B5">
        <w:rPr>
          <w:rFonts w:ascii="Calibri" w:hAnsi="Calibri"/>
        </w:rPr>
        <w:t xml:space="preserve">Here, we focus on four clinically relevant </w:t>
      </w:r>
      <w:r w:rsidRPr="007358B5">
        <w:rPr>
          <w:rFonts w:ascii="Calibri" w:hAnsi="Calibri"/>
          <w:i/>
        </w:rPr>
        <w:t>P. aeruginosa</w:t>
      </w:r>
      <w:r w:rsidRPr="007358B5">
        <w:rPr>
          <w:rFonts w:ascii="Calibri" w:hAnsi="Calibri"/>
        </w:rPr>
        <w:t xml:space="preserve"> traits that may in part, shape, and be shaped by interactions with the natural microbial community. Crucially, these traits have potential to be ‘social’ – that is, they may directly or indirectly influence the fitness </w:t>
      </w:r>
      <w:r w:rsidR="00E20D3D" w:rsidRPr="007358B5">
        <w:rPr>
          <w:rFonts w:ascii="Calibri" w:hAnsi="Calibri"/>
        </w:rPr>
        <w:t>of nearby cells (West et al 2007</w:t>
      </w:r>
      <w:r w:rsidRPr="007358B5">
        <w:rPr>
          <w:rFonts w:ascii="Calibri" w:hAnsi="Calibri"/>
        </w:rPr>
        <w:t>). This list is not exhaustive, but should be regarded as examples of microbial traits whose role cannot be fully understood without consideration of community context.</w:t>
      </w:r>
    </w:p>
    <w:p w:rsidR="00851945" w:rsidRPr="007C731B" w:rsidRDefault="00851945" w:rsidP="00832BF4">
      <w:pPr>
        <w:pStyle w:val="BodyA"/>
        <w:spacing w:line="360" w:lineRule="auto"/>
        <w:rPr>
          <w:rFonts w:ascii="Calibri" w:eastAsia="Calibri" w:hAnsi="Calibri" w:cs="Calibri"/>
          <w:color w:val="auto"/>
          <w:u w:color="243778"/>
        </w:rPr>
      </w:pPr>
    </w:p>
    <w:p w:rsidR="00851945" w:rsidRPr="007C731B" w:rsidRDefault="006511FF" w:rsidP="00832BF4">
      <w:pPr>
        <w:pStyle w:val="BodyA"/>
        <w:numPr>
          <w:ilvl w:val="0"/>
          <w:numId w:val="2"/>
        </w:numPr>
        <w:spacing w:line="360" w:lineRule="auto"/>
        <w:rPr>
          <w:rFonts w:ascii="Calibri" w:eastAsia="Calibri" w:hAnsi="Calibri" w:cs="Calibri"/>
          <w:i/>
          <w:iCs/>
          <w:color w:val="auto"/>
        </w:rPr>
      </w:pPr>
      <w:r w:rsidRPr="007C731B">
        <w:rPr>
          <w:rFonts w:ascii="Calibri" w:eastAsia="Calibri" w:hAnsi="Calibri" w:cs="Calibri"/>
          <w:i/>
          <w:iCs/>
          <w:color w:val="auto"/>
        </w:rPr>
        <w:t>Phenazine production</w:t>
      </w:r>
    </w:p>
    <w:p w:rsidR="00851945" w:rsidRPr="007C731B" w:rsidRDefault="006511FF" w:rsidP="00832BF4">
      <w:pPr>
        <w:pStyle w:val="Body"/>
        <w:spacing w:line="360" w:lineRule="auto"/>
        <w:rPr>
          <w:rFonts w:ascii="Calibri" w:eastAsia="Calibri" w:hAnsi="Calibri" w:cs="Calibri"/>
          <w:color w:val="auto"/>
        </w:rPr>
      </w:pPr>
      <w:r w:rsidRPr="007C731B">
        <w:rPr>
          <w:rFonts w:ascii="Calibri" w:eastAsia="Calibri" w:hAnsi="Calibri" w:cs="Calibri"/>
          <w:color w:val="auto"/>
          <w:lang w:val="en-US"/>
        </w:rPr>
        <w:t xml:space="preserve">Phenazines are secondary metabolites produced by a variety of bacteria, notable for their broad-spectrum antibiotic properties and roles in virulence (Sorensen </w:t>
      </w:r>
      <w:r w:rsidR="00BA3B8E" w:rsidRPr="007C731B">
        <w:rPr>
          <w:rFonts w:ascii="Calibri" w:eastAsia="Calibri" w:hAnsi="Calibri" w:cs="Calibri"/>
          <w:color w:val="auto"/>
          <w:lang w:val="en-US"/>
        </w:rPr>
        <w:t xml:space="preserve">&amp; </w:t>
      </w:r>
      <w:r w:rsidRPr="007C731B">
        <w:rPr>
          <w:rFonts w:ascii="Calibri" w:eastAsia="Calibri" w:hAnsi="Calibri" w:cs="Calibri"/>
          <w:color w:val="auto"/>
          <w:lang w:val="en-US"/>
        </w:rPr>
        <w:t>Klinger 1987</w:t>
      </w:r>
      <w:r w:rsidRPr="007C731B">
        <w:rPr>
          <w:rFonts w:ascii="Calibri" w:eastAsia="Calibri" w:hAnsi="Calibri" w:cs="Calibri"/>
          <w:color w:val="auto"/>
        </w:rPr>
        <w:t xml:space="preserve">). </w:t>
      </w:r>
      <w:r w:rsidRPr="007358B5">
        <w:rPr>
          <w:rFonts w:ascii="Calibri" w:hAnsi="Calibri"/>
        </w:rPr>
        <w:t xml:space="preserve">Phenazine production is </w:t>
      </w:r>
      <w:r w:rsidR="00E75EEF" w:rsidRPr="007358B5">
        <w:rPr>
          <w:rFonts w:ascii="Calibri" w:hAnsi="Calibri"/>
        </w:rPr>
        <w:t xml:space="preserve">mediated </w:t>
      </w:r>
      <w:r w:rsidRPr="007358B5">
        <w:rPr>
          <w:rFonts w:ascii="Calibri" w:hAnsi="Calibri"/>
        </w:rPr>
        <w:t>by quorum sensing (QS), a method of bacterial cell-cell communication which allows the coordinated expression of genes in bacterial populations (Dietrich et al 2006).</w:t>
      </w:r>
      <w:r w:rsidRPr="007358B5">
        <w:rPr>
          <w:rFonts w:ascii="Calibri" w:eastAsia="Calibri" w:hAnsi="Calibri" w:cs="Calibri"/>
          <w:color w:val="auto"/>
        </w:rPr>
        <w:t xml:space="preserve"> </w:t>
      </w:r>
      <w:r w:rsidRPr="007358B5">
        <w:rPr>
          <w:rFonts w:ascii="Calibri" w:eastAsia="Calibri" w:hAnsi="Calibri" w:cs="Calibri"/>
          <w:i/>
          <w:iCs/>
          <w:color w:val="auto"/>
          <w:lang w:val="it-IT"/>
        </w:rPr>
        <w:t>P. aeruginosa</w:t>
      </w:r>
      <w:r w:rsidRPr="007C731B">
        <w:rPr>
          <w:rFonts w:ascii="Calibri" w:eastAsia="Calibri" w:hAnsi="Calibri" w:cs="Calibri"/>
          <w:color w:val="auto"/>
          <w:lang w:val="en-US"/>
        </w:rPr>
        <w:t xml:space="preserve"> secretes four main classes of phenazines: pyocyanin, phenazine-1-carboxamide (PCN), 1-hydroxyphenazine (1-HP) and phenazine-1-carboxylic acid (PCA) (Figure 1).  One class of phenazine, pyocyanin, is a blue redox-active pigment that exerts a host inflammatory response, impairs ciliary function and induces oxidative stress within the lung (O’Malley et al 2003; Winstanley &amp; Fothergill 2009). While the effects of pyocyanin on the host may influence other microorganisms indirectly, there is some evidence that pyocyanin can also have a direct role in shaping microbial communities. Pyocyanin can function as an iron-reducing agent, allowing iron-limited microorganisms to thrive (see below) (Cox 1986). Furthermore, the bactericidal effect of pyocyanin may reduce community diversity (Norman et </w:t>
      </w:r>
      <w:r w:rsidRPr="007C731B">
        <w:rPr>
          <w:rFonts w:ascii="Calibri" w:eastAsia="Calibri" w:hAnsi="Calibri" w:cs="Calibri"/>
          <w:color w:val="auto"/>
          <w:lang w:val="en-US"/>
        </w:rPr>
        <w:lastRenderedPageBreak/>
        <w:t xml:space="preserve">al 2004) and select for a community of resistant species. Two recent studies (Korgaonkar </w:t>
      </w:r>
      <w:r w:rsidR="00E75EEF" w:rsidRPr="007C731B">
        <w:rPr>
          <w:rFonts w:ascii="Calibri" w:eastAsia="Calibri" w:hAnsi="Calibri" w:cs="Calibri"/>
          <w:color w:val="auto"/>
          <w:lang w:val="en-US"/>
        </w:rPr>
        <w:t xml:space="preserve">&amp; </w:t>
      </w:r>
      <w:r w:rsidRPr="007C731B">
        <w:rPr>
          <w:rFonts w:ascii="Calibri" w:eastAsia="Calibri" w:hAnsi="Calibri" w:cs="Calibri"/>
          <w:color w:val="auto"/>
          <w:lang w:val="en-US"/>
        </w:rPr>
        <w:t>Whit</w:t>
      </w:r>
      <w:r w:rsidR="00A40E02" w:rsidRPr="007C731B">
        <w:rPr>
          <w:rFonts w:ascii="Calibri" w:eastAsia="Calibri" w:hAnsi="Calibri" w:cs="Calibri"/>
          <w:color w:val="auto"/>
          <w:lang w:val="en-US"/>
        </w:rPr>
        <w:t>e</w:t>
      </w:r>
      <w:r w:rsidRPr="007C731B">
        <w:rPr>
          <w:rFonts w:ascii="Calibri" w:eastAsia="Calibri" w:hAnsi="Calibri" w:cs="Calibri"/>
          <w:color w:val="auto"/>
          <w:lang w:val="en-US"/>
        </w:rPr>
        <w:t xml:space="preserve">ley 2011; Korgaonka et al 2013) reported that </w:t>
      </w:r>
      <w:r w:rsidRPr="007C731B">
        <w:rPr>
          <w:rFonts w:ascii="Calibri" w:eastAsia="Calibri" w:hAnsi="Calibri" w:cs="Calibri"/>
          <w:i/>
          <w:iCs/>
          <w:color w:val="auto"/>
          <w:lang w:val="it-IT"/>
        </w:rPr>
        <w:t>P. aeruginosa</w:t>
      </w:r>
      <w:r w:rsidRPr="007C731B">
        <w:rPr>
          <w:rFonts w:ascii="Calibri" w:eastAsia="Calibri" w:hAnsi="Calibri" w:cs="Calibri"/>
          <w:color w:val="auto"/>
          <w:lang w:val="en-US"/>
        </w:rPr>
        <w:t xml:space="preserve"> responds directly to cell wall fragments from Gram-positive bacteria by increasing production of multiple extracellular factors, including pyocyanin. Co-infection of </w:t>
      </w:r>
      <w:r w:rsidRPr="007C731B">
        <w:rPr>
          <w:rFonts w:ascii="Calibri" w:eastAsia="Calibri" w:hAnsi="Calibri" w:cs="Calibri"/>
          <w:i/>
          <w:iCs/>
          <w:color w:val="auto"/>
          <w:lang w:val="it-IT"/>
        </w:rPr>
        <w:t xml:space="preserve">P. aeruginosa </w:t>
      </w:r>
      <w:r w:rsidRPr="007C731B">
        <w:rPr>
          <w:rFonts w:ascii="Calibri" w:eastAsia="Calibri" w:hAnsi="Calibri" w:cs="Calibri"/>
          <w:color w:val="auto"/>
          <w:lang w:val="en-US"/>
        </w:rPr>
        <w:t xml:space="preserve">with avirulent Gram-positive bacteria in both rat lung and </w:t>
      </w:r>
      <w:r w:rsidRPr="007C731B">
        <w:rPr>
          <w:rFonts w:ascii="Calibri" w:eastAsia="Calibri" w:hAnsi="Calibri" w:cs="Calibri"/>
          <w:i/>
          <w:iCs/>
          <w:color w:val="auto"/>
          <w:lang w:val="fr-FR"/>
        </w:rPr>
        <w:t xml:space="preserve">Drosophila </w:t>
      </w:r>
      <w:r w:rsidRPr="007C731B">
        <w:rPr>
          <w:rFonts w:ascii="Calibri" w:eastAsia="Calibri" w:hAnsi="Calibri" w:cs="Calibri"/>
          <w:color w:val="auto"/>
          <w:lang w:val="en-US"/>
        </w:rPr>
        <w:t xml:space="preserve">models, resulted in increased lung damage and overall enhanced virulence respectively (Duan et al 2003; Korgaonka et al 2013), although the exact mechanisms are unknown. Clinical isolates respond similarly: Whiley et al (2014) reported enhanced </w:t>
      </w:r>
      <w:r w:rsidRPr="007C731B">
        <w:rPr>
          <w:rFonts w:ascii="Calibri" w:eastAsia="Calibri" w:hAnsi="Calibri" w:cs="Calibri"/>
          <w:i/>
          <w:iCs/>
          <w:color w:val="auto"/>
          <w:lang w:val="it-IT"/>
        </w:rPr>
        <w:t>P. aeruginosa</w:t>
      </w:r>
      <w:r w:rsidRPr="007C731B">
        <w:rPr>
          <w:rFonts w:ascii="Calibri" w:eastAsia="Calibri" w:hAnsi="Calibri" w:cs="Calibri"/>
          <w:color w:val="auto"/>
          <w:lang w:val="en-US"/>
        </w:rPr>
        <w:t xml:space="preserve"> pyocyanin production when co-cultured with oral viridans streptococci (</w:t>
      </w:r>
      <w:r w:rsidRPr="007C731B">
        <w:rPr>
          <w:rFonts w:ascii="Calibri" w:eastAsia="Calibri" w:hAnsi="Calibri" w:cs="Calibri"/>
          <w:i/>
          <w:iCs/>
          <w:color w:val="auto"/>
          <w:u w:color="262626"/>
          <w:lang w:val="it-IT"/>
        </w:rPr>
        <w:t>Streptococcus oralis</w:t>
      </w:r>
      <w:r w:rsidRPr="007C731B">
        <w:rPr>
          <w:rFonts w:ascii="Calibri" w:eastAsia="Calibri" w:hAnsi="Calibri" w:cs="Calibri"/>
          <w:color w:val="auto"/>
          <w:u w:color="262626"/>
        </w:rPr>
        <w:t xml:space="preserve">, </w:t>
      </w:r>
      <w:r w:rsidRPr="007C731B">
        <w:rPr>
          <w:rFonts w:ascii="Calibri" w:eastAsia="Calibri" w:hAnsi="Calibri" w:cs="Calibri"/>
          <w:i/>
          <w:iCs/>
          <w:color w:val="auto"/>
          <w:u w:color="262626"/>
          <w:lang w:val="it-IT"/>
        </w:rPr>
        <w:t>Streptococcus mitis</w:t>
      </w:r>
      <w:r w:rsidRPr="007C731B">
        <w:rPr>
          <w:rFonts w:ascii="Calibri" w:eastAsia="Calibri" w:hAnsi="Calibri" w:cs="Calibri"/>
          <w:color w:val="auto"/>
          <w:u w:color="262626"/>
        </w:rPr>
        <w:t xml:space="preserve">, </w:t>
      </w:r>
      <w:r w:rsidRPr="007C731B">
        <w:rPr>
          <w:rFonts w:ascii="Calibri" w:eastAsia="Calibri" w:hAnsi="Calibri" w:cs="Calibri"/>
          <w:i/>
          <w:iCs/>
          <w:color w:val="auto"/>
          <w:u w:color="262626"/>
          <w:lang w:val="it-IT"/>
        </w:rPr>
        <w:t>Streptococcus gordonii</w:t>
      </w:r>
      <w:r w:rsidRPr="007C731B">
        <w:rPr>
          <w:rFonts w:ascii="Calibri" w:eastAsia="Calibri" w:hAnsi="Calibri" w:cs="Calibri"/>
          <w:color w:val="auto"/>
          <w:u w:color="262626"/>
          <w:lang w:val="en-US"/>
        </w:rPr>
        <w:t xml:space="preserve"> and </w:t>
      </w:r>
      <w:r w:rsidRPr="007C731B">
        <w:rPr>
          <w:rFonts w:ascii="Calibri" w:eastAsia="Calibri" w:hAnsi="Calibri" w:cs="Calibri"/>
          <w:i/>
          <w:iCs/>
          <w:color w:val="auto"/>
          <w:u w:color="262626"/>
          <w:lang w:val="it-IT"/>
        </w:rPr>
        <w:t xml:space="preserve">Streptococcus sanguinis), </w:t>
      </w:r>
      <w:r w:rsidRPr="007C731B">
        <w:rPr>
          <w:rFonts w:ascii="Calibri" w:eastAsia="Calibri" w:hAnsi="Calibri" w:cs="Calibri"/>
          <w:color w:val="auto"/>
          <w:u w:color="262626"/>
          <w:lang w:val="en-US"/>
        </w:rPr>
        <w:t>and these co-cultures exhibited increased pathogenicity in an insect host model compared with</w:t>
      </w:r>
      <w:r w:rsidRPr="007C731B">
        <w:rPr>
          <w:rFonts w:ascii="Calibri" w:eastAsia="Calibri" w:hAnsi="Calibri" w:cs="Calibri"/>
          <w:i/>
          <w:iCs/>
          <w:color w:val="auto"/>
          <w:u w:color="262626"/>
          <w:lang w:val="it-IT"/>
        </w:rPr>
        <w:t xml:space="preserve"> P. aeruginosa </w:t>
      </w:r>
      <w:r w:rsidRPr="007C731B">
        <w:rPr>
          <w:rFonts w:ascii="Calibri" w:eastAsia="Calibri" w:hAnsi="Calibri" w:cs="Calibri"/>
          <w:color w:val="auto"/>
          <w:u w:color="262626"/>
          <w:lang w:val="it-IT"/>
        </w:rPr>
        <w:t xml:space="preserve">alone. </w:t>
      </w:r>
      <w:r w:rsidRPr="007358B5">
        <w:rPr>
          <w:rFonts w:ascii="Calibri" w:hAnsi="Calibri"/>
        </w:rPr>
        <w:t>However, in this case increased pathogenicity might also have arisen from other virulence associated secretions, rather than pyocyanin per se.</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Studies in which animal models are infected with </w:t>
      </w:r>
      <w:r w:rsidRPr="007C731B">
        <w:rPr>
          <w:rFonts w:ascii="Calibri" w:eastAsia="Calibri" w:hAnsi="Calibri" w:cs="Calibri"/>
          <w:i/>
          <w:iCs/>
          <w:color w:val="auto"/>
        </w:rPr>
        <w:t>P. aeruginosa</w:t>
      </w:r>
      <w:r w:rsidRPr="007C731B">
        <w:rPr>
          <w:rFonts w:ascii="Calibri" w:eastAsia="Calibri" w:hAnsi="Calibri" w:cs="Calibri"/>
          <w:color w:val="auto"/>
        </w:rPr>
        <w:t xml:space="preserve"> strains producing varying levels of pyocyanin reveal that pyocyanin production tends to lead to more virulent infections (Mahajan-Miklos et al 1999; Cao et al 2001; Lau et al 2004a,b; Courtney et al 2007; O’Brien et al 2017). In CF, periods of patient exacerbations have been linked with increased pyocyanin production in the lung (Fothergill et al 2007; Fothergill et al 2010; Mowat et al 2011). However, not all patients with worsening symptoms harbor increased numbers of overproducing phenotypes (Nguyen and Singh 2006; Smith et al 2006), and the causality of this relationship </w:t>
      </w:r>
      <w:r w:rsidR="00896004" w:rsidRPr="007C731B">
        <w:rPr>
          <w:rFonts w:ascii="Calibri" w:eastAsia="Calibri" w:hAnsi="Calibri" w:cs="Calibri"/>
          <w:color w:val="auto"/>
        </w:rPr>
        <w:t xml:space="preserve">remains unconvincing. </w:t>
      </w:r>
      <w:r w:rsidRPr="007C731B">
        <w:rPr>
          <w:rFonts w:ascii="Calibri" w:eastAsia="Calibri" w:hAnsi="Calibri" w:cs="Calibri"/>
          <w:color w:val="auto"/>
        </w:rPr>
        <w:t xml:space="preserve">Furthermore, why pyocyanin over-producers evolve and thrive in some scenarios and not others remains to be elucidated. Interestingly, while virulence is predictably lost over the course of CF infections, longitudinal studies of pyocyanin production have so far failed to detect any predictable evolutionary changes over the course of chronic infections (Jiricny et al 2014; Winstanley et al 2016). We speculate that multispecies interactions can at least partly explain the observed fluctuations in pyocyanin production. If this is the case, assays for pyocyanin production by clinical isolates in media or even artificial sputum models that mimic abiotic conditions in the CF lung (e.g. Jiricny et al 2014; Fothergill et al 2010; Mowat et al 2011; O’Brien et al 2017) may not be sufficient indicators of what these strains are producing </w:t>
      </w:r>
      <w:r w:rsidRPr="007C731B">
        <w:rPr>
          <w:rFonts w:ascii="Calibri" w:eastAsia="Calibri" w:hAnsi="Calibri" w:cs="Calibri"/>
          <w:i/>
          <w:iCs/>
          <w:color w:val="auto"/>
        </w:rPr>
        <w:t>in vivo</w:t>
      </w:r>
      <w:r w:rsidRPr="007C731B">
        <w:rPr>
          <w:rFonts w:ascii="Calibri" w:eastAsia="Calibri" w:hAnsi="Calibri" w:cs="Calibri"/>
          <w:color w:val="auto"/>
        </w:rPr>
        <w:t xml:space="preserve">. Ultimately, by understanding whether community context matters for </w:t>
      </w:r>
      <w:r w:rsidRPr="007C731B">
        <w:rPr>
          <w:rFonts w:ascii="Calibri" w:eastAsia="Calibri" w:hAnsi="Calibri" w:cs="Calibri"/>
          <w:i/>
          <w:iCs/>
          <w:color w:val="auto"/>
        </w:rPr>
        <w:t>P. aeruginosa</w:t>
      </w:r>
      <w:r w:rsidRPr="007C731B">
        <w:rPr>
          <w:rFonts w:ascii="Calibri" w:eastAsia="Calibri" w:hAnsi="Calibri" w:cs="Calibri"/>
          <w:color w:val="auto"/>
        </w:rPr>
        <w:t xml:space="preserve"> pyocyanin production, it may be possible to manipulate the lung microbiome to reduce the severity of clinical symptoms during CF-associated exacerbations.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i/>
          <w:iCs/>
          <w:color w:val="auto"/>
        </w:rPr>
      </w:pPr>
      <w:r w:rsidRPr="007C731B">
        <w:rPr>
          <w:rFonts w:ascii="Calibri" w:eastAsia="Calibri" w:hAnsi="Calibri" w:cs="Calibri"/>
          <w:i/>
          <w:iCs/>
          <w:color w:val="auto"/>
        </w:rPr>
        <w:t>b) Biofilm formation</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lastRenderedPageBreak/>
        <w:t xml:space="preserve">The intractability of </w:t>
      </w:r>
      <w:r w:rsidRPr="007C731B">
        <w:rPr>
          <w:rFonts w:ascii="Calibri" w:eastAsia="Calibri" w:hAnsi="Calibri" w:cs="Calibri"/>
          <w:i/>
          <w:iCs/>
          <w:color w:val="auto"/>
        </w:rPr>
        <w:t>P. aeruginosa</w:t>
      </w:r>
      <w:r w:rsidRPr="007C731B">
        <w:rPr>
          <w:rFonts w:ascii="Calibri" w:eastAsia="Calibri" w:hAnsi="Calibri" w:cs="Calibri"/>
          <w:color w:val="auto"/>
        </w:rPr>
        <w:t xml:space="preserve"> in CF has been largely attributed to the presence of mucoid alginate-producing strains in the later stages of infection (Ramsey</w:t>
      </w:r>
      <w:r w:rsidR="001341B5" w:rsidRPr="007C731B">
        <w:rPr>
          <w:rFonts w:ascii="Calibri" w:eastAsia="Calibri" w:hAnsi="Calibri" w:cs="Calibri"/>
          <w:color w:val="auto"/>
        </w:rPr>
        <w:t xml:space="preserve"> &amp;</w:t>
      </w:r>
      <w:r w:rsidRPr="007C731B">
        <w:rPr>
          <w:rFonts w:ascii="Calibri" w:eastAsia="Calibri" w:hAnsi="Calibri" w:cs="Calibri"/>
          <w:color w:val="auto"/>
        </w:rPr>
        <w:t xml:space="preserve"> Wozniak, 2005; Sousa </w:t>
      </w:r>
      <w:r w:rsidR="001341B5" w:rsidRPr="007C731B">
        <w:rPr>
          <w:rFonts w:ascii="Calibri" w:eastAsia="Calibri" w:hAnsi="Calibri" w:cs="Calibri"/>
          <w:color w:val="auto"/>
        </w:rPr>
        <w:t>&amp;</w:t>
      </w:r>
      <w:r w:rsidRPr="007C731B">
        <w:rPr>
          <w:rFonts w:ascii="Calibri" w:eastAsia="Calibri" w:hAnsi="Calibri" w:cs="Calibri"/>
          <w:color w:val="auto"/>
        </w:rPr>
        <w:t xml:space="preserve"> Periera 2014; Winstanley et al 2016). These strains form resilient biofilms, conferring enhanced resistance to antibiotics, phage, and the host immune system, ultimately causing a decline in lung function (Høiby et al 2010a,b). While this transition to mucoidy is commonly viewed as a global response to environmental stress (e.g Davies et al 2016), </w:t>
      </w:r>
      <w:r w:rsidR="001341B5" w:rsidRPr="007C731B">
        <w:rPr>
          <w:rFonts w:ascii="Calibri" w:eastAsia="Calibri" w:hAnsi="Calibri" w:cs="Calibri"/>
          <w:color w:val="auto"/>
        </w:rPr>
        <w:t>there is some evidence</w:t>
      </w:r>
      <w:r w:rsidRPr="007C731B">
        <w:rPr>
          <w:rFonts w:ascii="Calibri" w:eastAsia="Calibri" w:hAnsi="Calibri" w:cs="Calibri"/>
          <w:color w:val="auto"/>
        </w:rPr>
        <w:t xml:space="preserve"> that multispecies social interactions may play a role. For instance, ethanol produced by </w:t>
      </w:r>
      <w:r w:rsidRPr="007C731B">
        <w:rPr>
          <w:rFonts w:ascii="Calibri" w:eastAsia="Calibri" w:hAnsi="Calibri" w:cs="Calibri"/>
          <w:i/>
          <w:iCs/>
          <w:color w:val="auto"/>
        </w:rPr>
        <w:t>C. albicans</w:t>
      </w:r>
      <w:r w:rsidRPr="007C731B">
        <w:rPr>
          <w:rFonts w:ascii="Calibri" w:eastAsia="Calibri" w:hAnsi="Calibri" w:cs="Calibri"/>
          <w:color w:val="auto"/>
        </w:rPr>
        <w:t xml:space="preserve"> stimulates biofilm formation in </w:t>
      </w:r>
      <w:r w:rsidRPr="007C731B">
        <w:rPr>
          <w:rFonts w:ascii="Calibri" w:eastAsia="Calibri" w:hAnsi="Calibri" w:cs="Calibri"/>
          <w:i/>
          <w:iCs/>
          <w:color w:val="auto"/>
        </w:rPr>
        <w:t>P. aeruginosa</w:t>
      </w:r>
      <w:r w:rsidRPr="007C731B">
        <w:rPr>
          <w:rFonts w:ascii="Calibri" w:eastAsia="Calibri" w:hAnsi="Calibri" w:cs="Calibri"/>
          <w:color w:val="auto"/>
        </w:rPr>
        <w:t xml:space="preserve"> (DeVault et al 1990), while a protein secreted by </w:t>
      </w:r>
      <w:r w:rsidRPr="007C731B">
        <w:rPr>
          <w:rFonts w:ascii="Calibri" w:eastAsia="Calibri" w:hAnsi="Calibri" w:cs="Calibri"/>
          <w:i/>
          <w:iCs/>
          <w:color w:val="auto"/>
        </w:rPr>
        <w:t>S. aureus</w:t>
      </w:r>
      <w:r w:rsidRPr="007C731B">
        <w:rPr>
          <w:rFonts w:ascii="Calibri" w:eastAsia="Calibri" w:hAnsi="Calibri" w:cs="Calibri"/>
          <w:color w:val="auto"/>
        </w:rPr>
        <w:t xml:space="preserve">, SpA, inhibits it (Armbruster et al 2016) (Figure 2). Exopolysachharides can also impact on spatial organization in polymicrobial biofilms (Chew et al 2014). One </w:t>
      </w:r>
      <w:r w:rsidRPr="007C731B">
        <w:rPr>
          <w:rFonts w:ascii="Calibri" w:eastAsia="Calibri" w:hAnsi="Calibri" w:cs="Calibri"/>
          <w:i/>
          <w:iCs/>
          <w:color w:val="auto"/>
        </w:rPr>
        <w:t>P. aeruginosa</w:t>
      </w:r>
      <w:r w:rsidRPr="007C731B">
        <w:rPr>
          <w:rFonts w:ascii="Calibri" w:eastAsia="Calibri" w:hAnsi="Calibri" w:cs="Calibri"/>
          <w:color w:val="auto"/>
        </w:rPr>
        <w:t xml:space="preserve"> exopolysaccharide, Pel, is required for a close association in biofilms with </w:t>
      </w:r>
      <w:r w:rsidRPr="007C731B">
        <w:rPr>
          <w:rFonts w:ascii="Calibri" w:eastAsia="Calibri" w:hAnsi="Calibri" w:cs="Calibri"/>
          <w:i/>
          <w:iCs/>
          <w:color w:val="auto"/>
        </w:rPr>
        <w:t>S. aureus</w:t>
      </w:r>
      <w:r w:rsidRPr="007C731B">
        <w:rPr>
          <w:rFonts w:ascii="Calibri" w:eastAsia="Calibri" w:hAnsi="Calibri" w:cs="Calibri"/>
          <w:color w:val="auto"/>
        </w:rPr>
        <w:t xml:space="preserve">. However, another exopolysaccharide, Psl, allows </w:t>
      </w:r>
      <w:r w:rsidRPr="007C731B">
        <w:rPr>
          <w:rFonts w:ascii="Calibri" w:eastAsia="Calibri" w:hAnsi="Calibri" w:cs="Calibri"/>
          <w:i/>
          <w:iCs/>
          <w:color w:val="auto"/>
        </w:rPr>
        <w:t>P. aeruginosa</w:t>
      </w:r>
      <w:r w:rsidRPr="007C731B">
        <w:rPr>
          <w:rFonts w:ascii="Calibri" w:eastAsia="Calibri" w:hAnsi="Calibri" w:cs="Calibri"/>
          <w:color w:val="auto"/>
        </w:rPr>
        <w:t xml:space="preserve"> to form a single species biofilm on top of </w:t>
      </w:r>
      <w:r w:rsidRPr="007C731B">
        <w:rPr>
          <w:rFonts w:ascii="Calibri" w:eastAsia="Calibri" w:hAnsi="Calibri" w:cs="Calibri"/>
          <w:i/>
          <w:iCs/>
          <w:color w:val="auto"/>
        </w:rPr>
        <w:t>S. aureus.</w:t>
      </w:r>
      <w:r w:rsidRPr="007C731B">
        <w:rPr>
          <w:rFonts w:ascii="Calibri" w:eastAsia="Calibri" w:hAnsi="Calibri" w:cs="Calibri"/>
          <w:color w:val="auto"/>
        </w:rPr>
        <w:t xml:space="preserve"> Therefore, the type of exopolysaccharide produced by </w:t>
      </w:r>
      <w:r w:rsidRPr="007C731B">
        <w:rPr>
          <w:rFonts w:ascii="Calibri" w:eastAsia="Calibri" w:hAnsi="Calibri" w:cs="Calibri"/>
          <w:i/>
          <w:iCs/>
          <w:color w:val="auto"/>
        </w:rPr>
        <w:t>P. aeruginosa</w:t>
      </w:r>
      <w:r w:rsidRPr="007C731B">
        <w:rPr>
          <w:rFonts w:ascii="Calibri" w:eastAsia="Calibri" w:hAnsi="Calibri" w:cs="Calibri"/>
          <w:color w:val="auto"/>
        </w:rPr>
        <w:t xml:space="preserve"> can impact the architecture of the biofilm and the ability of these two species to interact closely (Chew et al 2014).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shd w:val="clear" w:color="auto" w:fill="FFFFFF"/>
        </w:rPr>
        <w:t xml:space="preserve">Viruses of bacteria (phages) have also been described in the CF lung (Lim et al 2013), and are a promising novel way of eliminating drug resistant pathogens (Waters et al 2017). Interactions between </w:t>
      </w:r>
      <w:r w:rsidRPr="007C731B">
        <w:rPr>
          <w:rFonts w:ascii="Calibri" w:eastAsia="Calibri" w:hAnsi="Calibri" w:cs="Calibri"/>
          <w:i/>
          <w:iCs/>
          <w:color w:val="auto"/>
          <w:shd w:val="clear" w:color="auto" w:fill="FFFFFF"/>
        </w:rPr>
        <w:t xml:space="preserve">P. aeruginosa </w:t>
      </w:r>
      <w:r w:rsidRPr="007C731B">
        <w:rPr>
          <w:rFonts w:ascii="Calibri" w:eastAsia="Calibri" w:hAnsi="Calibri" w:cs="Calibri"/>
          <w:color w:val="auto"/>
          <w:shd w:val="clear" w:color="auto" w:fill="FFFFFF"/>
        </w:rPr>
        <w:t xml:space="preserve">and lytic phages (which lyse the bacterial cell upon infection) may drive the transition to mucoidy by enhancing resistance to phage infection </w:t>
      </w:r>
      <w:r w:rsidRPr="007C731B">
        <w:rPr>
          <w:rFonts w:ascii="Calibri" w:eastAsia="Calibri" w:hAnsi="Calibri" w:cs="Calibri"/>
          <w:color w:val="auto"/>
        </w:rPr>
        <w:t xml:space="preserve">(Miller </w:t>
      </w:r>
      <w:r w:rsidR="001341B5" w:rsidRPr="007C731B">
        <w:rPr>
          <w:rFonts w:ascii="Calibri" w:eastAsia="Calibri" w:hAnsi="Calibri" w:cs="Calibri"/>
          <w:color w:val="auto"/>
        </w:rPr>
        <w:t>&amp;</w:t>
      </w:r>
      <w:r w:rsidRPr="007C731B">
        <w:rPr>
          <w:rFonts w:ascii="Calibri" w:eastAsia="Calibri" w:hAnsi="Calibri" w:cs="Calibri"/>
          <w:color w:val="auto"/>
        </w:rPr>
        <w:t xml:space="preserve"> Rubero, 1984; Scanlan </w:t>
      </w:r>
      <w:r w:rsidR="001341B5" w:rsidRPr="007C731B">
        <w:rPr>
          <w:rFonts w:ascii="Calibri" w:eastAsia="Calibri" w:hAnsi="Calibri" w:cs="Calibri"/>
          <w:color w:val="auto"/>
        </w:rPr>
        <w:t>&amp;</w:t>
      </w:r>
      <w:r w:rsidRPr="007C731B">
        <w:rPr>
          <w:rFonts w:ascii="Calibri" w:eastAsia="Calibri" w:hAnsi="Calibri" w:cs="Calibri"/>
          <w:color w:val="auto"/>
        </w:rPr>
        <w:t xml:space="preserve"> Buckling 2011). Conversely, evolving </w:t>
      </w:r>
      <w:r w:rsidRPr="007C731B">
        <w:rPr>
          <w:rFonts w:ascii="Calibri" w:eastAsia="Calibri" w:hAnsi="Calibri" w:cs="Calibri"/>
          <w:i/>
          <w:iCs/>
          <w:color w:val="auto"/>
        </w:rPr>
        <w:t>P. aeruginosa</w:t>
      </w:r>
      <w:r w:rsidRPr="007C731B">
        <w:rPr>
          <w:rFonts w:ascii="Calibri" w:eastAsia="Calibri" w:hAnsi="Calibri" w:cs="Calibri"/>
          <w:color w:val="auto"/>
        </w:rPr>
        <w:t xml:space="preserve"> with temperate phages (which can either complete the lytic cycle or integrate into the bacterial chromosome as a prophage), can reduce biofilm formation by accelerating the loss of biofilm-dependent type IV pili (Klaus</w:t>
      </w:r>
      <w:r w:rsidR="00FF20DA" w:rsidRPr="007C731B">
        <w:rPr>
          <w:rFonts w:ascii="Calibri" w:eastAsia="Calibri" w:hAnsi="Calibri" w:cs="Calibri"/>
          <w:color w:val="auto"/>
        </w:rPr>
        <w:t>en et al 2003, Davies et al 2016</w:t>
      </w:r>
      <w:r w:rsidRPr="007C731B">
        <w:rPr>
          <w:rFonts w:ascii="Calibri" w:eastAsia="Calibri" w:hAnsi="Calibri" w:cs="Calibri"/>
          <w:color w:val="auto"/>
        </w:rPr>
        <w:t>).</w:t>
      </w:r>
      <w:r w:rsidRPr="007C731B">
        <w:rPr>
          <w:rFonts w:ascii="Calibri" w:hAnsi="Calibri"/>
          <w:color w:val="auto"/>
        </w:rPr>
        <w:t xml:space="preserve"> </w:t>
      </w:r>
      <w:r w:rsidRPr="007C731B">
        <w:rPr>
          <w:rFonts w:ascii="Calibri" w:eastAsia="Calibri" w:hAnsi="Calibri" w:cs="Calibri"/>
          <w:color w:val="auto"/>
        </w:rPr>
        <w:t xml:space="preserve">While understanding how the abiotic and biotic environment interact to </w:t>
      </w:r>
      <w:r w:rsidR="001341B5" w:rsidRPr="007C731B">
        <w:rPr>
          <w:rFonts w:ascii="Calibri" w:eastAsia="Calibri" w:hAnsi="Calibri" w:cs="Calibri"/>
          <w:color w:val="auto"/>
        </w:rPr>
        <w:t>promote</w:t>
      </w:r>
      <w:r w:rsidRPr="007C731B">
        <w:rPr>
          <w:rFonts w:ascii="Calibri" w:eastAsia="Calibri" w:hAnsi="Calibri" w:cs="Calibri"/>
          <w:color w:val="auto"/>
        </w:rPr>
        <w:t xml:space="preserve"> </w:t>
      </w:r>
      <w:r w:rsidR="008405F8" w:rsidRPr="007C731B">
        <w:rPr>
          <w:rFonts w:ascii="Calibri" w:eastAsia="Calibri" w:hAnsi="Calibri" w:cs="Calibri"/>
          <w:color w:val="auto"/>
        </w:rPr>
        <w:t>mucoid</w:t>
      </w:r>
      <w:r w:rsidRPr="007C731B">
        <w:rPr>
          <w:rFonts w:ascii="Calibri" w:eastAsia="Calibri" w:hAnsi="Calibri" w:cs="Calibri"/>
          <w:color w:val="auto"/>
        </w:rPr>
        <w:t xml:space="preserve">y is no easy task- it is an endeavor worth exploring. Mucoid variants of </w:t>
      </w:r>
      <w:r w:rsidRPr="007C731B">
        <w:rPr>
          <w:rFonts w:ascii="Calibri" w:eastAsia="Calibri" w:hAnsi="Calibri" w:cs="Calibri"/>
          <w:i/>
          <w:color w:val="auto"/>
        </w:rPr>
        <w:t xml:space="preserve">P. aeruginosa </w:t>
      </w:r>
      <w:r w:rsidRPr="007C731B">
        <w:rPr>
          <w:rFonts w:ascii="Calibri" w:eastAsia="Calibri" w:hAnsi="Calibri" w:cs="Calibri"/>
          <w:color w:val="auto"/>
        </w:rPr>
        <w:t xml:space="preserve">are highly problematic in the clinic, and novel therapeutics aimed at disrupting mucoidy are highly </w:t>
      </w:r>
      <w:r w:rsidR="001341B5" w:rsidRPr="007C731B">
        <w:rPr>
          <w:rFonts w:ascii="Calibri" w:eastAsia="Calibri" w:hAnsi="Calibri" w:cs="Calibri"/>
          <w:color w:val="auto"/>
        </w:rPr>
        <w:t>valuable</w:t>
      </w:r>
      <w:r w:rsidRPr="007C731B">
        <w:rPr>
          <w:rFonts w:ascii="Calibri" w:eastAsia="Calibri" w:hAnsi="Calibri" w:cs="Calibri"/>
          <w:color w:val="auto"/>
        </w:rPr>
        <w:t xml:space="preserve"> (Romling </w:t>
      </w:r>
      <w:r w:rsidR="00B7682E" w:rsidRPr="007C731B">
        <w:rPr>
          <w:rFonts w:ascii="Calibri" w:eastAsia="Calibri" w:hAnsi="Calibri" w:cs="Calibri"/>
          <w:color w:val="auto"/>
        </w:rPr>
        <w:t>&amp;</w:t>
      </w:r>
      <w:r w:rsidRPr="007C731B">
        <w:rPr>
          <w:rFonts w:ascii="Calibri" w:eastAsia="Calibri" w:hAnsi="Calibri" w:cs="Calibri"/>
          <w:color w:val="auto"/>
        </w:rPr>
        <w:t xml:space="preserve"> Balsalobre 2012; Gnanadhas et al 2015).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i/>
          <w:iCs/>
          <w:color w:val="auto"/>
        </w:rPr>
      </w:pPr>
      <w:r w:rsidRPr="007C731B">
        <w:rPr>
          <w:rFonts w:ascii="Calibri" w:eastAsia="Calibri" w:hAnsi="Calibri" w:cs="Calibri"/>
          <w:i/>
          <w:iCs/>
          <w:color w:val="auto"/>
        </w:rPr>
        <w:t>c) Iron-acquisition</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Iron is an essential nutrient for many microorganisms, yet in the early stages of CF lung infection the availability of iron for inhabiting microbiota is highly restricted (Tyrrell </w:t>
      </w:r>
      <w:r w:rsidR="00FF20DA" w:rsidRPr="007C731B">
        <w:rPr>
          <w:rFonts w:ascii="Calibri" w:eastAsia="Calibri" w:hAnsi="Calibri" w:cs="Calibri"/>
          <w:color w:val="auto"/>
        </w:rPr>
        <w:t>&amp;</w:t>
      </w:r>
      <w:r w:rsidRPr="007C731B">
        <w:rPr>
          <w:rFonts w:ascii="Calibri" w:eastAsia="Calibri" w:hAnsi="Calibri" w:cs="Calibri"/>
          <w:color w:val="auto"/>
        </w:rPr>
        <w:t xml:space="preserve"> Callaghan 2016). </w:t>
      </w:r>
      <w:r w:rsidRPr="007C731B">
        <w:rPr>
          <w:rFonts w:ascii="Calibri" w:eastAsia="Calibri" w:hAnsi="Calibri" w:cs="Calibri"/>
          <w:i/>
          <w:iCs/>
          <w:color w:val="auto"/>
        </w:rPr>
        <w:t>P. aeruginosa</w:t>
      </w:r>
      <w:r w:rsidRPr="007C731B">
        <w:rPr>
          <w:rFonts w:ascii="Calibri" w:eastAsia="Calibri" w:hAnsi="Calibri" w:cs="Calibri"/>
          <w:color w:val="auto"/>
        </w:rPr>
        <w:t xml:space="preserve"> can overcome </w:t>
      </w:r>
      <w:r w:rsidR="008405F8" w:rsidRPr="007C731B">
        <w:rPr>
          <w:rFonts w:ascii="Calibri" w:eastAsia="Calibri" w:hAnsi="Calibri" w:cs="Calibri"/>
          <w:color w:val="auto"/>
        </w:rPr>
        <w:t>this</w:t>
      </w:r>
      <w:r w:rsidRPr="007C731B">
        <w:rPr>
          <w:rFonts w:ascii="Calibri" w:eastAsia="Calibri" w:hAnsi="Calibri" w:cs="Calibri"/>
          <w:color w:val="auto"/>
        </w:rPr>
        <w:t xml:space="preserve"> by producing iron-chelating siderophores that can acquire otherwise sequestered ferric iron. Due to their capacity to enhance bacterial growth, siderophores are viewed as virulence factors (Buckling et al 2007). A wide body of research </w:t>
      </w:r>
      <w:r w:rsidRPr="007C731B">
        <w:rPr>
          <w:rFonts w:ascii="Calibri" w:eastAsia="Calibri" w:hAnsi="Calibri" w:cs="Calibri"/>
          <w:color w:val="auto"/>
        </w:rPr>
        <w:lastRenderedPageBreak/>
        <w:t>suggests that iron uptake strategy in Pseudomonads can be influenced by social context, because non-producers can exploit producers, and gain a fitness advantage</w:t>
      </w:r>
      <w:r w:rsidRPr="007C731B">
        <w:rPr>
          <w:rFonts w:ascii="Calibri" w:eastAsia="Calibri" w:hAnsi="Calibri" w:cs="Calibri"/>
          <w:i/>
          <w:iCs/>
          <w:color w:val="auto"/>
        </w:rPr>
        <w:t xml:space="preserve"> </w:t>
      </w:r>
      <w:r w:rsidRPr="007C731B">
        <w:rPr>
          <w:rFonts w:ascii="Calibri" w:eastAsia="Calibri" w:hAnsi="Calibri" w:cs="Calibri"/>
          <w:color w:val="auto"/>
        </w:rPr>
        <w:t>(e.g. Griffin et al 2004; Harrison et al 2005,2007; O’Brien et al 2013; Andersen et al 2015</w:t>
      </w:r>
      <w:r w:rsidRPr="007C731B">
        <w:rPr>
          <w:rFonts w:ascii="Calibri" w:eastAsia="Calibri" w:hAnsi="Calibri" w:cs="Calibri"/>
          <w:i/>
          <w:iCs/>
          <w:color w:val="auto"/>
        </w:rPr>
        <w:t xml:space="preserve">). </w:t>
      </w:r>
      <w:r w:rsidRPr="007C731B">
        <w:rPr>
          <w:rFonts w:ascii="Calibri" w:eastAsia="Calibri" w:hAnsi="Calibri" w:cs="Calibri"/>
          <w:color w:val="auto"/>
        </w:rPr>
        <w:t xml:space="preserve">However, most of these studies are limited to intraspecific interactions in spatially homogenous environments (but see Luján et al 2015).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In the CF lung, many species compete for iron simultaneously, and this competition can indirectly shape iron-uptake strategies in </w:t>
      </w:r>
      <w:r w:rsidRPr="007C731B">
        <w:rPr>
          <w:rFonts w:ascii="Calibri" w:eastAsia="Calibri" w:hAnsi="Calibri" w:cs="Calibri"/>
          <w:i/>
          <w:iCs/>
          <w:color w:val="auto"/>
        </w:rPr>
        <w:t>P. aeruginosa</w:t>
      </w:r>
      <w:r w:rsidRPr="007C731B">
        <w:rPr>
          <w:rFonts w:ascii="Calibri" w:eastAsia="Calibri" w:hAnsi="Calibri" w:cs="Calibri"/>
          <w:color w:val="auto"/>
        </w:rPr>
        <w:t xml:space="preserve">. For instance, competition between </w:t>
      </w:r>
      <w:r w:rsidRPr="007C731B">
        <w:rPr>
          <w:rFonts w:ascii="Calibri" w:eastAsia="Calibri" w:hAnsi="Calibri" w:cs="Calibri"/>
          <w:i/>
          <w:iCs/>
          <w:color w:val="auto"/>
        </w:rPr>
        <w:t>P. aeruginosa</w:t>
      </w:r>
      <w:r w:rsidRPr="007C731B">
        <w:rPr>
          <w:rFonts w:ascii="Calibri" w:eastAsia="Calibri" w:hAnsi="Calibri" w:cs="Calibri"/>
          <w:color w:val="auto"/>
        </w:rPr>
        <w:t xml:space="preserve"> and </w:t>
      </w:r>
      <w:r w:rsidRPr="007C731B">
        <w:rPr>
          <w:rFonts w:ascii="Calibri" w:eastAsia="Calibri" w:hAnsi="Calibri" w:cs="Calibri"/>
          <w:i/>
          <w:iCs/>
          <w:color w:val="auto"/>
        </w:rPr>
        <w:t xml:space="preserve">B. cepacia </w:t>
      </w:r>
      <w:r w:rsidRPr="007C731B">
        <w:rPr>
          <w:rFonts w:ascii="Calibri" w:eastAsia="Calibri" w:hAnsi="Calibri" w:cs="Calibri"/>
          <w:color w:val="auto"/>
        </w:rPr>
        <w:t xml:space="preserve">induces </w:t>
      </w:r>
      <w:r w:rsidRPr="007C731B">
        <w:rPr>
          <w:rFonts w:ascii="Calibri" w:eastAsia="Calibri" w:hAnsi="Calibri" w:cs="Calibri"/>
          <w:i/>
          <w:iCs/>
          <w:color w:val="auto"/>
        </w:rPr>
        <w:t>P. aeruginosa</w:t>
      </w:r>
      <w:r w:rsidRPr="007C731B">
        <w:rPr>
          <w:rFonts w:ascii="Calibri" w:eastAsia="Calibri" w:hAnsi="Calibri" w:cs="Calibri"/>
          <w:color w:val="auto"/>
        </w:rPr>
        <w:t xml:space="preserve"> genes normally expressed under iron-limited conditions (including siderophores). This is because a </w:t>
      </w:r>
      <w:r w:rsidRPr="007C731B">
        <w:rPr>
          <w:rFonts w:ascii="Calibri" w:eastAsia="Calibri" w:hAnsi="Calibri" w:cs="Calibri"/>
          <w:i/>
          <w:iCs/>
          <w:color w:val="auto"/>
        </w:rPr>
        <w:t>B. cepacia</w:t>
      </w:r>
      <w:r w:rsidRPr="007C731B">
        <w:rPr>
          <w:rFonts w:ascii="Calibri" w:eastAsia="Calibri" w:hAnsi="Calibri" w:cs="Calibri"/>
          <w:color w:val="auto"/>
        </w:rPr>
        <w:t xml:space="preserve"> siderophore, ornibactin (which </w:t>
      </w:r>
      <w:r w:rsidRPr="007C731B">
        <w:rPr>
          <w:rFonts w:ascii="Calibri" w:eastAsia="Calibri" w:hAnsi="Calibri" w:cs="Calibri"/>
          <w:i/>
          <w:iCs/>
          <w:color w:val="auto"/>
        </w:rPr>
        <w:t>P. aeruginosa</w:t>
      </w:r>
      <w:r w:rsidRPr="007C731B">
        <w:rPr>
          <w:rFonts w:ascii="Calibri" w:eastAsia="Calibri" w:hAnsi="Calibri" w:cs="Calibri"/>
          <w:color w:val="auto"/>
        </w:rPr>
        <w:t xml:space="preserve"> cannot use) restricts iron availability to </w:t>
      </w:r>
      <w:r w:rsidRPr="007C731B">
        <w:rPr>
          <w:rFonts w:ascii="Calibri" w:eastAsia="Calibri" w:hAnsi="Calibri" w:cs="Calibri"/>
          <w:i/>
          <w:iCs/>
          <w:color w:val="auto"/>
        </w:rPr>
        <w:t>P. aeruginosa</w:t>
      </w:r>
      <w:r w:rsidRPr="007C731B">
        <w:rPr>
          <w:rFonts w:ascii="Calibri" w:eastAsia="Calibri" w:hAnsi="Calibri" w:cs="Calibri"/>
          <w:color w:val="auto"/>
        </w:rPr>
        <w:t xml:space="preserve"> (Weaver </w:t>
      </w:r>
      <w:r w:rsidR="00FF20DA" w:rsidRPr="007C731B">
        <w:rPr>
          <w:rFonts w:ascii="Calibri" w:eastAsia="Calibri" w:hAnsi="Calibri" w:cs="Calibri"/>
          <w:color w:val="auto"/>
        </w:rPr>
        <w:t>&amp;</w:t>
      </w:r>
      <w:r w:rsidRPr="007C731B">
        <w:rPr>
          <w:rFonts w:ascii="Calibri" w:eastAsia="Calibri" w:hAnsi="Calibri" w:cs="Calibri"/>
          <w:color w:val="auto"/>
        </w:rPr>
        <w:t xml:space="preserve"> Kolter 2004). A </w:t>
      </w:r>
      <w:r w:rsidRPr="007C731B">
        <w:rPr>
          <w:rFonts w:ascii="Calibri" w:hAnsi="Calibri"/>
          <w:color w:val="auto"/>
        </w:rPr>
        <w:t xml:space="preserve">similar phenomenon </w:t>
      </w:r>
      <w:r w:rsidRPr="007C731B">
        <w:rPr>
          <w:rFonts w:ascii="Calibri" w:eastAsia="Calibri" w:hAnsi="Calibri" w:cs="Calibri"/>
          <w:color w:val="auto"/>
        </w:rPr>
        <w:t xml:space="preserve">was observed using experimental evolution, whereby </w:t>
      </w:r>
      <w:r w:rsidRPr="007C731B">
        <w:rPr>
          <w:rFonts w:ascii="Calibri" w:eastAsia="Calibri" w:hAnsi="Calibri" w:cs="Calibri"/>
          <w:i/>
          <w:iCs/>
          <w:color w:val="auto"/>
        </w:rPr>
        <w:t>P. aeruginosa</w:t>
      </w:r>
      <w:r w:rsidRPr="007C731B">
        <w:rPr>
          <w:rFonts w:ascii="Calibri" w:eastAsia="Calibri" w:hAnsi="Calibri" w:cs="Calibri"/>
          <w:color w:val="auto"/>
        </w:rPr>
        <w:t xml:space="preserve"> was evolved in the presence and absence of </w:t>
      </w:r>
      <w:r w:rsidRPr="007C731B">
        <w:rPr>
          <w:rFonts w:ascii="Calibri" w:eastAsia="Calibri" w:hAnsi="Calibri" w:cs="Calibri"/>
          <w:i/>
          <w:iCs/>
          <w:color w:val="auto"/>
        </w:rPr>
        <w:t>S. aureus</w:t>
      </w:r>
      <w:r w:rsidRPr="007C731B">
        <w:rPr>
          <w:rFonts w:ascii="Calibri" w:eastAsia="Calibri" w:hAnsi="Calibri" w:cs="Calibri"/>
          <w:color w:val="auto"/>
        </w:rPr>
        <w:t xml:space="preserve"> (Harrison et al 2008). In this case, </w:t>
      </w:r>
      <w:r w:rsidRPr="007C731B">
        <w:rPr>
          <w:rFonts w:ascii="Calibri" w:eastAsia="Calibri" w:hAnsi="Calibri" w:cs="Calibri"/>
          <w:i/>
          <w:iCs/>
          <w:color w:val="auto"/>
        </w:rPr>
        <w:t>P. aeruginosa</w:t>
      </w:r>
      <w:r w:rsidR="00FF20DA" w:rsidRPr="007C731B">
        <w:rPr>
          <w:rFonts w:ascii="Calibri" w:eastAsia="Calibri" w:hAnsi="Calibri" w:cs="Calibri"/>
          <w:color w:val="auto"/>
        </w:rPr>
        <w:t xml:space="preserve"> upregulated siderophore production</w:t>
      </w:r>
      <w:r w:rsidRPr="007C731B">
        <w:rPr>
          <w:rFonts w:ascii="Calibri" w:eastAsia="Calibri" w:hAnsi="Calibri" w:cs="Calibri"/>
          <w:color w:val="auto"/>
        </w:rPr>
        <w:t xml:space="preserve"> in response to </w:t>
      </w:r>
      <w:r w:rsidRPr="007C731B">
        <w:rPr>
          <w:rFonts w:ascii="Calibri" w:eastAsia="Calibri" w:hAnsi="Calibri" w:cs="Calibri"/>
          <w:i/>
          <w:iCs/>
          <w:color w:val="auto"/>
        </w:rPr>
        <w:t>S. aureus</w:t>
      </w:r>
      <w:r w:rsidRPr="007C731B">
        <w:rPr>
          <w:rFonts w:ascii="Calibri" w:eastAsia="Calibri" w:hAnsi="Calibri" w:cs="Calibri"/>
          <w:color w:val="auto"/>
        </w:rPr>
        <w:t xml:space="preserve">, which acted as an iron competitor. Conversely, </w:t>
      </w:r>
      <w:r w:rsidRPr="007C731B">
        <w:rPr>
          <w:rFonts w:ascii="Calibri" w:eastAsia="Calibri" w:hAnsi="Calibri" w:cs="Calibri"/>
          <w:i/>
          <w:iCs/>
          <w:color w:val="auto"/>
        </w:rPr>
        <w:t>P. aeruginosa</w:t>
      </w:r>
      <w:r w:rsidRPr="007C731B">
        <w:rPr>
          <w:rFonts w:ascii="Calibri" w:eastAsia="Calibri" w:hAnsi="Calibri" w:cs="Calibri"/>
          <w:color w:val="auto"/>
        </w:rPr>
        <w:t xml:space="preserve"> can obtain iron by lysing </w:t>
      </w:r>
      <w:r w:rsidRPr="007C731B">
        <w:rPr>
          <w:rFonts w:ascii="Calibri" w:eastAsia="Calibri" w:hAnsi="Calibri" w:cs="Calibri"/>
          <w:i/>
          <w:iCs/>
          <w:color w:val="auto"/>
        </w:rPr>
        <w:t>S. aureus</w:t>
      </w:r>
      <w:r w:rsidRPr="007C731B">
        <w:rPr>
          <w:rFonts w:ascii="Calibri" w:eastAsia="Calibri" w:hAnsi="Calibri" w:cs="Calibri"/>
          <w:color w:val="auto"/>
        </w:rPr>
        <w:t xml:space="preserve"> cells (Mashburn et al 2005), although Harrison et al (2008) suggest that this benefit depends on the degree of competition between the two strains. Interestingly, when multiple species compete for iron, subsequent iron-limitation may also reduce the ability of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to form biofilms (Singh et al 2002; O’May et al 2009). This is in line with what we observe in longitudinal studies of CF isolates, whereby iron becomes more available, and biofilms become more common over the course of infection (Hunter et al 2013; Tyrrell and Callaghan 2016; Winstanley et al 2016). </w:t>
      </w:r>
      <w:r w:rsidRPr="007358B5">
        <w:rPr>
          <w:rFonts w:ascii="Calibri" w:hAnsi="Calibri"/>
        </w:rPr>
        <w:t xml:space="preserve">However, this correlation can be </w:t>
      </w:r>
      <w:r w:rsidR="007358B5">
        <w:rPr>
          <w:rFonts w:ascii="Calibri" w:hAnsi="Calibri"/>
        </w:rPr>
        <w:t xml:space="preserve">of course </w:t>
      </w:r>
      <w:r w:rsidRPr="007358B5">
        <w:rPr>
          <w:rFonts w:ascii="Calibri" w:hAnsi="Calibri"/>
        </w:rPr>
        <w:t>open to different interpretations.</w:t>
      </w:r>
      <w:r w:rsidRPr="007C731B">
        <w:rPr>
          <w:rFonts w:ascii="Calibri" w:eastAsia="Calibri" w:hAnsi="Calibri" w:cs="Calibri"/>
          <w:color w:val="auto"/>
        </w:rPr>
        <w:t xml:space="preserve">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There is some evidence to suggest that the requirement for siderophores is reduced in </w:t>
      </w:r>
      <w:r w:rsidR="008405F8" w:rsidRPr="007C731B">
        <w:rPr>
          <w:rFonts w:ascii="Calibri" w:eastAsia="Calibri" w:hAnsi="Calibri" w:cs="Calibri"/>
          <w:color w:val="auto"/>
        </w:rPr>
        <w:t xml:space="preserve">the </w:t>
      </w:r>
      <w:r w:rsidRPr="007C731B">
        <w:rPr>
          <w:rFonts w:ascii="Calibri" w:eastAsia="Calibri" w:hAnsi="Calibri" w:cs="Calibri"/>
          <w:color w:val="auto"/>
        </w:rPr>
        <w:t>later stages of infection, as freely available ferrous (Fe</w:t>
      </w:r>
      <w:r w:rsidRPr="007C731B">
        <w:rPr>
          <w:rFonts w:ascii="Calibri" w:eastAsia="Calibri" w:hAnsi="Calibri" w:cs="Calibri"/>
          <w:color w:val="auto"/>
          <w:vertAlign w:val="superscript"/>
        </w:rPr>
        <w:t>2+</w:t>
      </w:r>
      <w:r w:rsidRPr="007C731B">
        <w:rPr>
          <w:rFonts w:ascii="Calibri" w:eastAsia="Calibri" w:hAnsi="Calibri" w:cs="Calibri"/>
          <w:color w:val="auto"/>
        </w:rPr>
        <w:t xml:space="preserve">) tends to dominate over ferric iron (Hunter et al 2013). Furthermore, as host cells are damaged they release iron in the form of haem and haemoglobin, from which </w:t>
      </w:r>
      <w:r w:rsidRPr="007C731B">
        <w:rPr>
          <w:rFonts w:ascii="Calibri" w:eastAsia="Calibri" w:hAnsi="Calibri" w:cs="Calibri"/>
          <w:i/>
          <w:iCs/>
          <w:color w:val="auto"/>
        </w:rPr>
        <w:t>P. aeruginosa</w:t>
      </w:r>
      <w:r w:rsidRPr="007C731B">
        <w:rPr>
          <w:rFonts w:ascii="Calibri" w:eastAsia="Calibri" w:hAnsi="Calibri" w:cs="Calibri"/>
          <w:color w:val="auto"/>
        </w:rPr>
        <w:t xml:space="preserve"> can sequester iron using the haem assimilation system (Has) and Phu (Pseudomonas haem uptake) systems. Indeed, over the course of chronic infections there is some evidence that siderophores are lost and replaced with haem utilization (Marvig et al 2014). Finally, the role of pyocyanin in iron-acquisition </w:t>
      </w:r>
      <w:r w:rsidR="001024DE" w:rsidRPr="007C731B">
        <w:rPr>
          <w:rFonts w:ascii="Calibri" w:eastAsia="Calibri" w:hAnsi="Calibri" w:cs="Calibri"/>
          <w:color w:val="auto"/>
        </w:rPr>
        <w:t>per se</w:t>
      </w:r>
      <w:r w:rsidRPr="007C731B">
        <w:rPr>
          <w:rFonts w:ascii="Calibri" w:eastAsia="Calibri" w:hAnsi="Calibri" w:cs="Calibri"/>
          <w:color w:val="auto"/>
        </w:rPr>
        <w:t xml:space="preserve"> is poorly understood, although one study suggests that a different phenazine, PCA, assists in biofilm development by promoting ferrous iron (Wang et al 2011).  Crucially, the role of various iron-uptake systems in shaping microbial communities may differ depending on the predominant form of acquisition. While siderophore sharing is generally species-specific (Buckling et al 2007, </w:t>
      </w:r>
      <w:r w:rsidRPr="007C731B">
        <w:rPr>
          <w:rFonts w:ascii="Calibri" w:eastAsia="Calibri" w:hAnsi="Calibri" w:cs="Calibri"/>
          <w:color w:val="auto"/>
        </w:rPr>
        <w:lastRenderedPageBreak/>
        <w:t xml:space="preserve">but see Barber and Elde 2015), other acquisition mechanisms such as pyocyanin-mediated reduction </w:t>
      </w:r>
      <w:r w:rsidR="001024DE" w:rsidRPr="007C731B">
        <w:rPr>
          <w:rFonts w:ascii="Calibri" w:eastAsia="Calibri" w:hAnsi="Calibri" w:cs="Calibri"/>
          <w:color w:val="auto"/>
        </w:rPr>
        <w:t>is unlikely to be</w:t>
      </w:r>
      <w:r w:rsidRPr="007C731B">
        <w:rPr>
          <w:rFonts w:ascii="Calibri" w:eastAsia="Calibri" w:hAnsi="Calibri" w:cs="Calibri"/>
          <w:color w:val="auto"/>
        </w:rPr>
        <w:t xml:space="preserve"> limited to conspecifics, and so understanding how they might be shaped by community interactions is not straightforward.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Case studies</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While the scope for interactions within the CF lung is clearly vast, we highlight interactions between </w:t>
      </w:r>
      <w:r w:rsidRPr="007C731B">
        <w:rPr>
          <w:rFonts w:ascii="Calibri" w:eastAsia="Calibri" w:hAnsi="Calibri" w:cs="Calibri"/>
          <w:i/>
          <w:iCs/>
          <w:color w:val="auto"/>
        </w:rPr>
        <w:t>P. aeruginosa</w:t>
      </w:r>
      <w:r w:rsidRPr="007C731B">
        <w:rPr>
          <w:rFonts w:ascii="Calibri" w:eastAsia="Calibri" w:hAnsi="Calibri" w:cs="Calibri"/>
          <w:color w:val="auto"/>
        </w:rPr>
        <w:t xml:space="preserve"> and four commonly encountered species: the Gram-positive bacteria </w:t>
      </w:r>
      <w:r w:rsidRPr="007C731B">
        <w:rPr>
          <w:rFonts w:ascii="Calibri" w:eastAsia="Calibri" w:hAnsi="Calibri" w:cs="Calibri"/>
          <w:i/>
          <w:iCs/>
          <w:color w:val="auto"/>
        </w:rPr>
        <w:t>S. aureus</w:t>
      </w:r>
      <w:r w:rsidRPr="007C731B">
        <w:rPr>
          <w:rFonts w:ascii="Calibri" w:eastAsia="Calibri" w:hAnsi="Calibri" w:cs="Calibri"/>
          <w:color w:val="auto"/>
        </w:rPr>
        <w:t xml:space="preserve">; the </w:t>
      </w:r>
      <w:r w:rsidRPr="007C731B">
        <w:rPr>
          <w:rFonts w:ascii="Calibri" w:eastAsia="Calibri" w:hAnsi="Calibri" w:cs="Calibri"/>
          <w:i/>
          <w:iCs/>
          <w:color w:val="auto"/>
        </w:rPr>
        <w:t>B. cepacia</w:t>
      </w:r>
      <w:r w:rsidRPr="007C731B">
        <w:rPr>
          <w:rFonts w:ascii="Calibri" w:eastAsia="Calibri" w:hAnsi="Calibri" w:cs="Calibri"/>
          <w:color w:val="auto"/>
        </w:rPr>
        <w:t xml:space="preserve"> complex (Gram-negative); a filamentous fungi (</w:t>
      </w:r>
      <w:r w:rsidRPr="007C731B">
        <w:rPr>
          <w:rFonts w:ascii="Calibri" w:eastAsia="Calibri" w:hAnsi="Calibri" w:cs="Calibri"/>
          <w:i/>
          <w:iCs/>
          <w:color w:val="auto"/>
        </w:rPr>
        <w:t>A. fumigatus</w:t>
      </w:r>
      <w:r w:rsidRPr="007C731B">
        <w:rPr>
          <w:rFonts w:ascii="Calibri" w:eastAsia="Calibri" w:hAnsi="Calibri" w:cs="Calibri"/>
          <w:color w:val="auto"/>
        </w:rPr>
        <w:t xml:space="preserve">) and </w:t>
      </w:r>
      <w:r w:rsidRPr="007C731B">
        <w:rPr>
          <w:rFonts w:ascii="Calibri" w:eastAsia="Calibri" w:hAnsi="Calibri" w:cs="Calibri"/>
          <w:i/>
          <w:iCs/>
          <w:color w:val="auto"/>
        </w:rPr>
        <w:t>C. albicans</w:t>
      </w:r>
      <w:r w:rsidRPr="007C731B">
        <w:rPr>
          <w:rFonts w:ascii="Calibri" w:eastAsia="Calibri" w:hAnsi="Calibri" w:cs="Calibri"/>
          <w:color w:val="auto"/>
        </w:rPr>
        <w:t xml:space="preserve"> (a yeast) to display the breadth and diversity of interactions with </w:t>
      </w:r>
      <w:r w:rsidRPr="007C731B">
        <w:rPr>
          <w:rFonts w:ascii="Calibri" w:eastAsia="Calibri" w:hAnsi="Calibri" w:cs="Calibri"/>
          <w:i/>
          <w:iCs/>
          <w:color w:val="auto"/>
        </w:rPr>
        <w:t>P. aeruginosa</w:t>
      </w:r>
      <w:r w:rsidRPr="007C731B">
        <w:rPr>
          <w:rFonts w:ascii="Calibri" w:eastAsia="Calibri" w:hAnsi="Calibri" w:cs="Calibri"/>
          <w:color w:val="auto"/>
        </w:rPr>
        <w:t>.</w:t>
      </w:r>
    </w:p>
    <w:p w:rsidR="00851945" w:rsidRPr="007C731B" w:rsidRDefault="00851945" w:rsidP="00832BF4">
      <w:pPr>
        <w:pStyle w:val="BodyB"/>
        <w:widowControl w:val="0"/>
        <w:spacing w:line="360" w:lineRule="auto"/>
        <w:rPr>
          <w:rFonts w:ascii="Calibri" w:eastAsia="Calibri" w:hAnsi="Calibri" w:cs="Calibri"/>
          <w:i/>
          <w:iCs/>
          <w:color w:val="auto"/>
          <w:lang w:val="it-IT"/>
        </w:rPr>
      </w:pPr>
    </w:p>
    <w:p w:rsidR="00851945" w:rsidRPr="007C731B" w:rsidRDefault="006511FF" w:rsidP="00832BF4">
      <w:pPr>
        <w:pStyle w:val="BodyB"/>
        <w:widowControl w:val="0"/>
        <w:spacing w:line="360" w:lineRule="auto"/>
        <w:rPr>
          <w:rFonts w:ascii="Calibri" w:eastAsia="Calibri" w:hAnsi="Calibri" w:cs="Calibri"/>
          <w:i/>
          <w:iCs/>
          <w:color w:val="auto"/>
          <w:lang w:val="it-IT"/>
        </w:rPr>
      </w:pPr>
      <w:r w:rsidRPr="007C731B">
        <w:rPr>
          <w:rFonts w:ascii="Calibri" w:eastAsia="Calibri" w:hAnsi="Calibri" w:cs="Calibri"/>
          <w:i/>
          <w:iCs/>
          <w:color w:val="auto"/>
          <w:lang w:val="it-IT"/>
        </w:rPr>
        <w:t>a) P. aeruginosa and S. aureus</w:t>
      </w:r>
    </w:p>
    <w:p w:rsidR="00851945" w:rsidRPr="007C731B" w:rsidRDefault="006511FF" w:rsidP="00832BF4">
      <w:pPr>
        <w:pStyle w:val="BodyB"/>
        <w:spacing w:line="360" w:lineRule="auto"/>
        <w:rPr>
          <w:rFonts w:ascii="Calibri" w:eastAsia="Calibri" w:hAnsi="Calibri" w:cs="Calibri"/>
          <w:color w:val="auto"/>
        </w:rPr>
      </w:pPr>
      <w:r w:rsidRPr="007C731B">
        <w:rPr>
          <w:rFonts w:ascii="Calibri" w:eastAsia="Calibri" w:hAnsi="Calibri" w:cs="Calibri"/>
          <w:i/>
          <w:iCs/>
          <w:color w:val="auto"/>
        </w:rPr>
        <w:t>P. aeruginosa</w:t>
      </w:r>
      <w:r w:rsidRPr="007C731B">
        <w:rPr>
          <w:rFonts w:ascii="Calibri" w:eastAsia="Calibri" w:hAnsi="Calibri" w:cs="Calibri"/>
          <w:color w:val="auto"/>
        </w:rPr>
        <w:t xml:space="preserve"> and </w:t>
      </w:r>
      <w:r w:rsidRPr="007C731B">
        <w:rPr>
          <w:rFonts w:ascii="Calibri" w:eastAsia="Calibri" w:hAnsi="Calibri" w:cs="Calibri"/>
          <w:i/>
          <w:iCs/>
          <w:color w:val="auto"/>
        </w:rPr>
        <w:t>S. aureus</w:t>
      </w:r>
      <w:r w:rsidRPr="007C731B">
        <w:rPr>
          <w:rFonts w:ascii="Calibri" w:eastAsia="Calibri" w:hAnsi="Calibri" w:cs="Calibri"/>
          <w:color w:val="auto"/>
        </w:rPr>
        <w:t xml:space="preserve"> display a striking negative correlation with one another as CF patients age</w:t>
      </w:r>
      <w:r w:rsidR="00806D10" w:rsidRPr="007C731B">
        <w:rPr>
          <w:rFonts w:ascii="Calibri" w:eastAsia="Calibri" w:hAnsi="Calibri" w:cs="Calibri"/>
          <w:color w:val="auto"/>
        </w:rPr>
        <w:t xml:space="preserve"> (Cystic Fibrosis Foundation 2011)</w:t>
      </w:r>
      <w:r w:rsidRPr="007C731B">
        <w:rPr>
          <w:rFonts w:ascii="Calibri" w:eastAsia="Calibri" w:hAnsi="Calibri" w:cs="Calibri"/>
          <w:color w:val="auto"/>
        </w:rPr>
        <w:t xml:space="preserve">, suggesting that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can displace </w:t>
      </w:r>
      <w:r w:rsidRPr="007C731B">
        <w:rPr>
          <w:rFonts w:ascii="Calibri" w:eastAsia="Calibri" w:hAnsi="Calibri" w:cs="Calibri"/>
          <w:i/>
          <w:iCs/>
          <w:color w:val="auto"/>
        </w:rPr>
        <w:t xml:space="preserve">S. aureus </w:t>
      </w:r>
      <w:r w:rsidRPr="007C731B">
        <w:rPr>
          <w:rFonts w:ascii="Calibri" w:eastAsia="Calibri" w:hAnsi="Calibri" w:cs="Calibri"/>
          <w:color w:val="auto"/>
        </w:rPr>
        <w:t>in the later stages of infection</w:t>
      </w:r>
      <w:r w:rsidRPr="007C731B">
        <w:rPr>
          <w:rFonts w:ascii="Calibri" w:eastAsia="Calibri" w:hAnsi="Calibri" w:cs="Calibri"/>
          <w:i/>
          <w:iCs/>
          <w:color w:val="auto"/>
        </w:rPr>
        <w:t>.</w:t>
      </w:r>
      <w:r w:rsidRPr="007C731B">
        <w:rPr>
          <w:rFonts w:ascii="Calibri" w:eastAsia="Calibri" w:hAnsi="Calibri" w:cs="Calibri"/>
          <w:color w:val="auto"/>
        </w:rPr>
        <w:t xml:space="preserve"> </w:t>
      </w:r>
      <w:r w:rsidRPr="007C731B">
        <w:rPr>
          <w:rFonts w:ascii="Calibri" w:eastAsia="Calibri" w:hAnsi="Calibri" w:cs="Calibri"/>
          <w:i/>
          <w:iCs/>
          <w:color w:val="auto"/>
        </w:rPr>
        <w:t>P. aeruginosa</w:t>
      </w:r>
      <w:r w:rsidRPr="007C731B">
        <w:rPr>
          <w:rFonts w:ascii="Calibri" w:eastAsia="Calibri" w:hAnsi="Calibri" w:cs="Calibri"/>
          <w:color w:val="auto"/>
        </w:rPr>
        <w:t xml:space="preserve"> secret</w:t>
      </w:r>
      <w:r w:rsidR="008405F8" w:rsidRPr="007C731B">
        <w:rPr>
          <w:rFonts w:ascii="Calibri" w:eastAsia="Calibri" w:hAnsi="Calibri" w:cs="Calibri"/>
          <w:color w:val="auto"/>
        </w:rPr>
        <w:t>e</w:t>
      </w:r>
      <w:r w:rsidRPr="007C731B">
        <w:rPr>
          <w:rFonts w:ascii="Calibri" w:eastAsia="Calibri" w:hAnsi="Calibri" w:cs="Calibri"/>
          <w:color w:val="auto"/>
        </w:rPr>
        <w:t xml:space="preserve">s a wealth of </w:t>
      </w:r>
      <w:r w:rsidRPr="007C731B">
        <w:rPr>
          <w:rFonts w:ascii="Calibri" w:eastAsia="Calibri" w:hAnsi="Calibri" w:cs="Calibri"/>
          <w:i/>
          <w:iCs/>
          <w:color w:val="auto"/>
        </w:rPr>
        <w:t>S. aureus</w:t>
      </w:r>
      <w:r w:rsidRPr="007C731B">
        <w:rPr>
          <w:rFonts w:ascii="Calibri" w:eastAsia="Calibri" w:hAnsi="Calibri" w:cs="Calibri"/>
          <w:color w:val="auto"/>
        </w:rPr>
        <w:t xml:space="preserve"> killing exoproducts, such as pyocyanin, elastase, protease, rhamnolipids, 4-hydroxy-2-alkylquinoline (HAQ), and 4-hydroxy-2-heptylquinoline-</w:t>
      </w:r>
      <w:r w:rsidRPr="007C731B">
        <w:rPr>
          <w:rFonts w:ascii="Calibri" w:eastAsia="Calibri" w:hAnsi="Calibri" w:cs="Calibri"/>
          <w:i/>
          <w:iCs/>
          <w:color w:val="auto"/>
        </w:rPr>
        <w:t>N</w:t>
      </w:r>
      <w:r w:rsidRPr="007C731B">
        <w:rPr>
          <w:rFonts w:ascii="Calibri" w:eastAsia="Calibri" w:hAnsi="Calibri" w:cs="Calibri"/>
          <w:color w:val="auto"/>
        </w:rPr>
        <w:t xml:space="preserve">-oxide (HQNO) (Mashburn et al 2005; Palmer et al 2005; Hoffman et al 2006; Mitchell et al 2010; Korgaonkar </w:t>
      </w:r>
      <w:r w:rsidR="00D2308A" w:rsidRPr="007C731B">
        <w:rPr>
          <w:rFonts w:ascii="Calibri" w:eastAsia="Calibri" w:hAnsi="Calibri" w:cs="Calibri"/>
          <w:color w:val="auto"/>
        </w:rPr>
        <w:t>&amp;</w:t>
      </w:r>
      <w:r w:rsidRPr="007C731B">
        <w:rPr>
          <w:rFonts w:ascii="Calibri" w:eastAsia="Calibri" w:hAnsi="Calibri" w:cs="Calibri"/>
          <w:color w:val="auto"/>
        </w:rPr>
        <w:t xml:space="preserve"> Whiteley 2011; Cardozo et al 2013; Korgaonkar et al 2013; DeLeon et al 2014). </w:t>
      </w:r>
      <w:r w:rsidRPr="007C731B">
        <w:rPr>
          <w:rFonts w:ascii="Calibri" w:eastAsia="Calibri" w:hAnsi="Calibri" w:cs="Calibri"/>
          <w:i/>
          <w:iCs/>
          <w:color w:val="auto"/>
        </w:rPr>
        <w:t>P. aeruginosa</w:t>
      </w:r>
      <w:r w:rsidRPr="007C731B">
        <w:rPr>
          <w:rFonts w:ascii="Calibri" w:eastAsia="Calibri" w:hAnsi="Calibri" w:cs="Calibri"/>
          <w:color w:val="auto"/>
        </w:rPr>
        <w:t xml:space="preserve"> can also harm </w:t>
      </w:r>
      <w:r w:rsidRPr="007C731B">
        <w:rPr>
          <w:rFonts w:ascii="Calibri" w:eastAsia="Calibri" w:hAnsi="Calibri" w:cs="Calibri"/>
          <w:i/>
          <w:iCs/>
          <w:color w:val="auto"/>
          <w:u w:color="274EC0"/>
        </w:rPr>
        <w:t>S. aureus</w:t>
      </w:r>
      <w:r w:rsidRPr="007C731B">
        <w:rPr>
          <w:rFonts w:ascii="Calibri" w:eastAsia="Calibri" w:hAnsi="Calibri" w:cs="Calibri"/>
          <w:color w:val="auto"/>
          <w:u w:color="274EC0"/>
        </w:rPr>
        <w:t xml:space="preserve"> indirectly by manipulating the innate immunity of the host, such as inducing the production of </w:t>
      </w:r>
      <w:r w:rsidRPr="007C731B">
        <w:rPr>
          <w:rFonts w:ascii="Calibri" w:eastAsia="Calibri" w:hAnsi="Calibri" w:cs="Calibri"/>
          <w:i/>
          <w:iCs/>
          <w:color w:val="auto"/>
          <w:u w:color="274EC0"/>
        </w:rPr>
        <w:t>S. aureus</w:t>
      </w:r>
      <w:r w:rsidRPr="007C731B">
        <w:rPr>
          <w:rFonts w:ascii="Calibri" w:eastAsia="Calibri" w:hAnsi="Calibri" w:cs="Calibri"/>
          <w:color w:val="auto"/>
          <w:u w:color="274EC0"/>
        </w:rPr>
        <w:t xml:space="preserve">-killing phospholipase </w:t>
      </w:r>
      <w:r w:rsidRPr="007C731B">
        <w:rPr>
          <w:rFonts w:ascii="Calibri" w:eastAsia="Calibri" w:hAnsi="Calibri" w:cs="Calibri"/>
          <w:color w:val="auto"/>
        </w:rPr>
        <w:t>sPLA2-IIA by bronchial epithelial cells</w:t>
      </w:r>
      <w:r w:rsidRPr="007C731B">
        <w:rPr>
          <w:rFonts w:ascii="Calibri" w:eastAsia="Calibri" w:hAnsi="Calibri" w:cs="Calibri"/>
          <w:color w:val="auto"/>
          <w:u w:color="274EC0"/>
        </w:rPr>
        <w:t xml:space="preserve"> </w:t>
      </w:r>
      <w:r w:rsidRPr="007C731B">
        <w:rPr>
          <w:rFonts w:ascii="Calibri" w:eastAsia="Calibri" w:hAnsi="Calibri" w:cs="Calibri"/>
          <w:color w:val="auto"/>
        </w:rPr>
        <w:t>(Pernet et al 2014). This interaction between the host and</w:t>
      </w:r>
      <w:r w:rsidRPr="007C731B">
        <w:rPr>
          <w:rFonts w:ascii="Calibri" w:eastAsia="Calibri" w:hAnsi="Calibri" w:cs="Calibri"/>
          <w:i/>
          <w:iCs/>
          <w:color w:val="auto"/>
        </w:rPr>
        <w:t xml:space="preserve"> P. aeruginosa </w:t>
      </w:r>
      <w:r w:rsidRPr="007C731B">
        <w:rPr>
          <w:rFonts w:ascii="Calibri" w:eastAsia="Calibri" w:hAnsi="Calibri" w:cs="Calibri"/>
          <w:color w:val="auto"/>
        </w:rPr>
        <w:t xml:space="preserve">enhances the clearance of </w:t>
      </w:r>
      <w:r w:rsidRPr="007C731B">
        <w:rPr>
          <w:rFonts w:ascii="Calibri" w:eastAsia="Calibri" w:hAnsi="Calibri" w:cs="Calibri"/>
          <w:i/>
          <w:iCs/>
          <w:color w:val="auto"/>
        </w:rPr>
        <w:t>S. aureus</w:t>
      </w:r>
      <w:r w:rsidRPr="007C731B">
        <w:rPr>
          <w:rFonts w:ascii="Calibri" w:eastAsia="Calibri" w:hAnsi="Calibri" w:cs="Calibri"/>
          <w:color w:val="auto"/>
        </w:rPr>
        <w:t xml:space="preserve">, without significantly affecting the growth of </w:t>
      </w:r>
      <w:r w:rsidRPr="007C731B">
        <w:rPr>
          <w:rFonts w:ascii="Calibri" w:eastAsia="Calibri" w:hAnsi="Calibri" w:cs="Calibri"/>
          <w:i/>
          <w:iCs/>
          <w:color w:val="auto"/>
        </w:rPr>
        <w:t>P. aeruginosa</w:t>
      </w:r>
      <w:r w:rsidRPr="007C731B">
        <w:rPr>
          <w:rFonts w:ascii="Calibri" w:eastAsia="Calibri" w:hAnsi="Calibri" w:cs="Calibri"/>
          <w:color w:val="auto"/>
        </w:rPr>
        <w:t xml:space="preserve">. It is of course debatable whether the upregulation of sPLA2-IIA by </w:t>
      </w:r>
      <w:r w:rsidRPr="007C731B">
        <w:rPr>
          <w:rFonts w:ascii="Calibri" w:eastAsia="Calibri" w:hAnsi="Calibri" w:cs="Calibri"/>
          <w:i/>
          <w:iCs/>
          <w:color w:val="auto"/>
        </w:rPr>
        <w:t>P. aeruginosa</w:t>
      </w:r>
      <w:r w:rsidRPr="007C731B">
        <w:rPr>
          <w:rFonts w:ascii="Calibri" w:eastAsia="Calibri" w:hAnsi="Calibri" w:cs="Calibri"/>
          <w:color w:val="auto"/>
        </w:rPr>
        <w:t xml:space="preserve"> has evolved as a competitor-killing mechanism, or if it simply a response by the host to which </w:t>
      </w:r>
      <w:r w:rsidRPr="007C731B">
        <w:rPr>
          <w:rFonts w:ascii="Calibri" w:eastAsia="Calibri" w:hAnsi="Calibri" w:cs="Calibri"/>
          <w:i/>
          <w:iCs/>
          <w:color w:val="auto"/>
        </w:rPr>
        <w:t>P. aeruginosa</w:t>
      </w:r>
      <w:r w:rsidRPr="007C731B">
        <w:rPr>
          <w:rFonts w:ascii="Calibri" w:eastAsia="Calibri" w:hAnsi="Calibri" w:cs="Calibri"/>
          <w:color w:val="auto"/>
        </w:rPr>
        <w:t xml:space="preserve"> is resistant. Nonetheless, sPLA2-IIA is the most potent known antibacterial enzyme in mammals, especially targeting Gram-positive bacteria, suggesting that interactions between </w:t>
      </w:r>
      <w:r w:rsidRPr="007C731B">
        <w:rPr>
          <w:rFonts w:ascii="Calibri" w:eastAsia="Calibri" w:hAnsi="Calibri" w:cs="Calibri"/>
          <w:i/>
          <w:iCs/>
          <w:color w:val="auto"/>
        </w:rPr>
        <w:t>P. aeruginosa</w:t>
      </w:r>
      <w:r w:rsidRPr="007C731B">
        <w:rPr>
          <w:rFonts w:ascii="Calibri" w:eastAsia="Calibri" w:hAnsi="Calibri" w:cs="Calibri"/>
          <w:color w:val="auto"/>
        </w:rPr>
        <w:t xml:space="preserve"> and</w:t>
      </w:r>
      <w:r w:rsidRPr="007C731B">
        <w:rPr>
          <w:rFonts w:ascii="Calibri" w:eastAsia="Calibri" w:hAnsi="Calibri" w:cs="Calibri"/>
          <w:i/>
          <w:iCs/>
          <w:color w:val="auto"/>
        </w:rPr>
        <w:t xml:space="preserve"> </w:t>
      </w:r>
      <w:r w:rsidRPr="007C731B">
        <w:rPr>
          <w:rFonts w:ascii="Calibri" w:eastAsia="Calibri" w:hAnsi="Calibri" w:cs="Calibri"/>
          <w:color w:val="auto"/>
        </w:rPr>
        <w:t>the host</w:t>
      </w:r>
      <w:r w:rsidRPr="007C731B">
        <w:rPr>
          <w:rFonts w:ascii="Calibri" w:eastAsia="Calibri" w:hAnsi="Calibri" w:cs="Calibri"/>
          <w:i/>
          <w:iCs/>
          <w:color w:val="auto"/>
        </w:rPr>
        <w:t xml:space="preserve"> </w:t>
      </w:r>
      <w:r w:rsidRPr="007C731B">
        <w:rPr>
          <w:rFonts w:ascii="Calibri" w:eastAsia="Calibri" w:hAnsi="Calibri" w:cs="Calibri"/>
          <w:color w:val="auto"/>
        </w:rPr>
        <w:t xml:space="preserve">can shape bacterial communities more widely (Nevalainen et al 2008; Qu &amp; Lehrer 1998). Finally, one recent study that experimentally evolved </w:t>
      </w:r>
      <w:r w:rsidRPr="007C731B">
        <w:rPr>
          <w:rFonts w:ascii="Calibri" w:eastAsia="Calibri" w:hAnsi="Calibri" w:cs="Calibri"/>
          <w:i/>
          <w:iCs/>
          <w:color w:val="auto"/>
        </w:rPr>
        <w:t>P. aeruginosa</w:t>
      </w:r>
      <w:r w:rsidRPr="007C731B">
        <w:rPr>
          <w:rFonts w:ascii="Calibri" w:eastAsia="Calibri" w:hAnsi="Calibri" w:cs="Calibri"/>
          <w:color w:val="auto"/>
        </w:rPr>
        <w:t xml:space="preserve"> in the presence and absence of </w:t>
      </w:r>
      <w:r w:rsidRPr="007C731B">
        <w:rPr>
          <w:rFonts w:ascii="Calibri" w:eastAsia="Calibri" w:hAnsi="Calibri" w:cs="Calibri"/>
          <w:i/>
          <w:iCs/>
          <w:color w:val="auto"/>
        </w:rPr>
        <w:t>S. aureus</w:t>
      </w:r>
      <w:r w:rsidRPr="007C731B">
        <w:rPr>
          <w:rFonts w:ascii="Calibri" w:eastAsia="Calibri" w:hAnsi="Calibri" w:cs="Calibri"/>
          <w:color w:val="auto"/>
        </w:rPr>
        <w:t xml:space="preserve">, demonstrated that adaptation to </w:t>
      </w:r>
      <w:r w:rsidRPr="007C731B">
        <w:rPr>
          <w:rFonts w:ascii="Calibri" w:eastAsia="Calibri" w:hAnsi="Calibri" w:cs="Calibri"/>
          <w:i/>
          <w:iCs/>
          <w:color w:val="auto"/>
        </w:rPr>
        <w:t>S. aureus</w:t>
      </w:r>
      <w:r w:rsidRPr="007C731B">
        <w:rPr>
          <w:rFonts w:ascii="Calibri" w:eastAsia="Calibri" w:hAnsi="Calibri" w:cs="Calibri"/>
          <w:color w:val="auto"/>
        </w:rPr>
        <w:t xml:space="preserve"> was mediated by inactivation of virulence-associated lipopolysaccharide (LPS) in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Crucially, this adaptation also conferred enhanced resistance to beta-lactam antibiotics, despite that evolution took place in their absence (Tognon et al 2017). </w:t>
      </w:r>
    </w:p>
    <w:p w:rsidR="00851945" w:rsidRPr="007C731B" w:rsidRDefault="00851945" w:rsidP="00832BF4">
      <w:pPr>
        <w:pStyle w:val="BodyB"/>
        <w:spacing w:line="360" w:lineRule="auto"/>
        <w:rPr>
          <w:rFonts w:ascii="Calibri" w:eastAsia="Calibri" w:hAnsi="Calibri" w:cs="Calibri"/>
          <w:color w:val="auto"/>
        </w:rPr>
      </w:pPr>
    </w:p>
    <w:p w:rsidR="00851945" w:rsidRPr="007C731B" w:rsidRDefault="006511FF" w:rsidP="00832BF4">
      <w:pPr>
        <w:pStyle w:val="BodyB"/>
        <w:spacing w:line="360" w:lineRule="auto"/>
        <w:rPr>
          <w:rFonts w:ascii="Calibri" w:eastAsia="Calibri" w:hAnsi="Calibri" w:cs="Calibri"/>
          <w:color w:val="auto"/>
        </w:rPr>
      </w:pPr>
      <w:r w:rsidRPr="007C731B">
        <w:rPr>
          <w:rFonts w:ascii="Calibri" w:eastAsia="Calibri" w:hAnsi="Calibri" w:cs="Calibri"/>
          <w:color w:val="auto"/>
        </w:rPr>
        <w:lastRenderedPageBreak/>
        <w:t xml:space="preserve">Crucially, any counter adaptation by </w:t>
      </w:r>
      <w:r w:rsidRPr="007C731B">
        <w:rPr>
          <w:rFonts w:ascii="Calibri" w:eastAsia="Calibri" w:hAnsi="Calibri" w:cs="Calibri"/>
          <w:i/>
          <w:iCs/>
          <w:color w:val="auto"/>
        </w:rPr>
        <w:t>S. aureus</w:t>
      </w:r>
      <w:r w:rsidRPr="007C731B">
        <w:rPr>
          <w:rFonts w:ascii="Calibri" w:eastAsia="Calibri" w:hAnsi="Calibri" w:cs="Calibri"/>
          <w:color w:val="auto"/>
        </w:rPr>
        <w:t xml:space="preserve"> to resist killing by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can in turn shape the pathogenicity of </w:t>
      </w:r>
      <w:r w:rsidRPr="007C731B">
        <w:rPr>
          <w:rFonts w:ascii="Calibri" w:eastAsia="Calibri" w:hAnsi="Calibri" w:cs="Calibri"/>
          <w:i/>
          <w:iCs/>
          <w:color w:val="auto"/>
        </w:rPr>
        <w:t>S. aureus</w:t>
      </w:r>
      <w:r w:rsidRPr="007C731B">
        <w:rPr>
          <w:rFonts w:ascii="Calibri" w:eastAsia="Calibri" w:hAnsi="Calibri" w:cs="Calibri"/>
          <w:color w:val="auto"/>
        </w:rPr>
        <w:t xml:space="preserve">. Small colony variants of </w:t>
      </w:r>
      <w:r w:rsidRPr="007C731B">
        <w:rPr>
          <w:rFonts w:ascii="Calibri" w:eastAsia="Calibri" w:hAnsi="Calibri" w:cs="Calibri"/>
          <w:i/>
          <w:iCs/>
          <w:color w:val="auto"/>
        </w:rPr>
        <w:t>S. aureus</w:t>
      </w:r>
      <w:r w:rsidRPr="007C731B">
        <w:rPr>
          <w:rFonts w:ascii="Calibri" w:eastAsia="Calibri" w:hAnsi="Calibri" w:cs="Calibri"/>
          <w:color w:val="auto"/>
        </w:rPr>
        <w:t xml:space="preserve"> (SCVs) arise by mutations in metabolic genes </w:t>
      </w:r>
      <w:r w:rsidRPr="007C731B">
        <w:rPr>
          <w:rFonts w:ascii="Calibri" w:eastAsia="Calibri" w:hAnsi="Calibri" w:cs="Calibri"/>
          <w:color w:val="auto"/>
          <w:u w:color="274EC0"/>
        </w:rPr>
        <w:t xml:space="preserve">(Melter </w:t>
      </w:r>
      <w:r w:rsidR="007B32E0" w:rsidRPr="007C731B">
        <w:rPr>
          <w:rFonts w:ascii="Calibri" w:eastAsia="Calibri" w:hAnsi="Calibri" w:cs="Calibri"/>
          <w:color w:val="auto"/>
          <w:u w:color="274EC0"/>
        </w:rPr>
        <w:t>&amp;</w:t>
      </w:r>
      <w:r w:rsidRPr="007C731B">
        <w:rPr>
          <w:rFonts w:ascii="Calibri" w:eastAsia="Calibri" w:hAnsi="Calibri" w:cs="Calibri"/>
          <w:color w:val="auto"/>
          <w:u w:color="274EC0"/>
        </w:rPr>
        <w:t xml:space="preserve"> Radojevic 2010)</w:t>
      </w:r>
      <w:r w:rsidRPr="007C731B">
        <w:rPr>
          <w:rFonts w:ascii="Calibri" w:eastAsia="Calibri" w:hAnsi="Calibri" w:cs="Calibri"/>
          <w:color w:val="auto"/>
        </w:rPr>
        <w:t xml:space="preserve">, and experience reduced killing by </w:t>
      </w:r>
      <w:r w:rsidRPr="007C731B">
        <w:rPr>
          <w:rFonts w:ascii="Calibri" w:eastAsia="Calibri" w:hAnsi="Calibri" w:cs="Calibri"/>
          <w:i/>
          <w:iCs/>
          <w:color w:val="auto"/>
        </w:rPr>
        <w:t>P. aeruginosa</w:t>
      </w:r>
      <w:r w:rsidRPr="007C731B">
        <w:rPr>
          <w:rFonts w:ascii="Calibri" w:eastAsia="Calibri" w:hAnsi="Calibri" w:cs="Calibri"/>
          <w:color w:val="auto"/>
        </w:rPr>
        <w:t xml:space="preserve"> HQNO’s compared to their wild-type counterparts </w:t>
      </w:r>
      <w:r w:rsidRPr="007C731B">
        <w:rPr>
          <w:rFonts w:ascii="Calibri" w:eastAsia="Calibri" w:hAnsi="Calibri" w:cs="Calibri"/>
          <w:color w:val="auto"/>
          <w:u w:color="274EC0"/>
        </w:rPr>
        <w:t>(Hoffman et al 2006; Biswas et al 2009; Filkins et al 2015). From a clinical perspective, SCVs display enhanced resistance to antibiotics (Wolter et</w:t>
      </w:r>
      <w:r w:rsidR="007B32E0" w:rsidRPr="007C731B">
        <w:rPr>
          <w:rFonts w:ascii="Calibri" w:eastAsia="Calibri" w:hAnsi="Calibri" w:cs="Calibri"/>
          <w:color w:val="auto"/>
          <w:u w:color="274EC0"/>
        </w:rPr>
        <w:t xml:space="preserve"> al 1995), greater persistence (</w:t>
      </w:r>
      <w:r w:rsidRPr="007C731B">
        <w:rPr>
          <w:rFonts w:ascii="Calibri" w:eastAsia="Calibri" w:hAnsi="Calibri" w:cs="Calibri"/>
          <w:color w:val="auto"/>
          <w:u w:color="274EC0"/>
        </w:rPr>
        <w:t xml:space="preserve">Hoffman et al 2006) and correlate with worsening symptoms in CF (Wolter et al 2013). Moreover, HQNO has been identified in CF patients harbouring </w:t>
      </w:r>
      <w:r w:rsidRPr="007C731B">
        <w:rPr>
          <w:rFonts w:ascii="Calibri" w:eastAsia="Calibri" w:hAnsi="Calibri" w:cs="Calibri"/>
          <w:i/>
          <w:iCs/>
          <w:color w:val="auto"/>
          <w:u w:color="274EC0"/>
        </w:rPr>
        <w:t>P. aeruginosa</w:t>
      </w:r>
      <w:r w:rsidRPr="007C731B">
        <w:rPr>
          <w:rFonts w:ascii="Calibri" w:eastAsia="Calibri" w:hAnsi="Calibri" w:cs="Calibri"/>
          <w:color w:val="auto"/>
          <w:u w:color="274EC0"/>
        </w:rPr>
        <w:t xml:space="preserve">, but not in uninfected individuals, suggesting that HQNO-mediated interactions between these two species have potential to directly influence disease progression (Hoffman et al 2006). </w:t>
      </w:r>
    </w:p>
    <w:p w:rsidR="00851945" w:rsidRPr="007C731B" w:rsidRDefault="00851945" w:rsidP="00832BF4">
      <w:pPr>
        <w:pStyle w:val="BodyB"/>
        <w:widowControl w:val="0"/>
        <w:spacing w:line="360" w:lineRule="auto"/>
        <w:rPr>
          <w:rFonts w:ascii="Calibri" w:eastAsia="Calibri" w:hAnsi="Calibri" w:cs="Calibri"/>
          <w:b/>
          <w:bCs/>
          <w:color w:val="auto"/>
        </w:rPr>
      </w:pPr>
    </w:p>
    <w:p w:rsidR="00851945" w:rsidRPr="007C731B" w:rsidRDefault="00E0018D" w:rsidP="00832BF4">
      <w:pPr>
        <w:pStyle w:val="BodyB"/>
        <w:spacing w:line="360" w:lineRule="auto"/>
        <w:rPr>
          <w:rFonts w:ascii="Calibri" w:eastAsia="Calibri" w:hAnsi="Calibri" w:cs="Calibri"/>
          <w:i/>
          <w:iCs/>
          <w:color w:val="auto"/>
          <w:u w:color="274EC0"/>
        </w:rPr>
      </w:pPr>
      <w:r w:rsidRPr="007C731B">
        <w:rPr>
          <w:rFonts w:ascii="Calibri" w:eastAsia="Calibri" w:hAnsi="Calibri" w:cs="Calibri"/>
          <w:i/>
          <w:iCs/>
          <w:color w:val="auto"/>
        </w:rPr>
        <w:t xml:space="preserve">b) </w:t>
      </w:r>
      <w:r w:rsidR="006511FF" w:rsidRPr="007C731B">
        <w:rPr>
          <w:rFonts w:ascii="Calibri" w:eastAsia="Calibri" w:hAnsi="Calibri" w:cs="Calibri"/>
          <w:i/>
          <w:iCs/>
          <w:color w:val="auto"/>
        </w:rPr>
        <w:t xml:space="preserve">P. aeruginosa and </w:t>
      </w:r>
      <w:r w:rsidR="006511FF" w:rsidRPr="007C731B">
        <w:rPr>
          <w:rFonts w:ascii="Calibri" w:eastAsia="Calibri" w:hAnsi="Calibri" w:cs="Calibri"/>
          <w:i/>
          <w:iCs/>
          <w:color w:val="auto"/>
          <w:u w:color="274EC0"/>
        </w:rPr>
        <w:t>Aspergillus fumigatus</w:t>
      </w:r>
    </w:p>
    <w:p w:rsidR="00851945" w:rsidRPr="007C731B" w:rsidRDefault="006511FF" w:rsidP="00832BF4">
      <w:pPr>
        <w:pStyle w:val="BodyB"/>
        <w:spacing w:line="360" w:lineRule="auto"/>
        <w:rPr>
          <w:rFonts w:ascii="Calibri" w:eastAsia="Calibri" w:hAnsi="Calibri" w:cs="Calibri"/>
          <w:color w:val="auto"/>
          <w:u w:color="274EC0"/>
        </w:rPr>
      </w:pPr>
      <w:r w:rsidRPr="007C731B">
        <w:rPr>
          <w:rFonts w:ascii="Calibri" w:eastAsia="Calibri" w:hAnsi="Calibri" w:cs="Calibri"/>
          <w:i/>
          <w:iCs/>
          <w:color w:val="auto"/>
          <w:u w:color="274EC0"/>
        </w:rPr>
        <w:t xml:space="preserve">A. fumigatus </w:t>
      </w:r>
      <w:r w:rsidRPr="007C731B">
        <w:rPr>
          <w:rFonts w:ascii="Calibri" w:eastAsia="Calibri" w:hAnsi="Calibri" w:cs="Calibri"/>
          <w:color w:val="auto"/>
          <w:u w:color="274EC0"/>
        </w:rPr>
        <w:t>is the most common fungus found in the CF airways (</w:t>
      </w:r>
      <w:r w:rsidRPr="007C731B">
        <w:rPr>
          <w:rFonts w:ascii="Calibri" w:eastAsia="Calibri" w:hAnsi="Calibri" w:cs="Calibri"/>
          <w:color w:val="auto"/>
        </w:rPr>
        <w:t>Nagano et al 2007; Pihet et al 2009</w:t>
      </w:r>
      <w:r w:rsidRPr="007C731B">
        <w:rPr>
          <w:rFonts w:ascii="Calibri" w:eastAsia="Calibri" w:hAnsi="Calibri" w:cs="Calibri"/>
          <w:color w:val="auto"/>
          <w:u w:color="274EC0"/>
        </w:rPr>
        <w:t xml:space="preserve">), and its presence is associated with a diversity of clinical phenotypes ranging from no obvious respiratory decline, to </w:t>
      </w:r>
      <w:r w:rsidRPr="007C731B">
        <w:rPr>
          <w:rFonts w:ascii="Calibri" w:eastAsia="Calibri" w:hAnsi="Calibri" w:cs="Calibri"/>
          <w:i/>
          <w:iCs/>
          <w:color w:val="auto"/>
          <w:u w:color="274EC0"/>
        </w:rPr>
        <w:t>Aspergillus</w:t>
      </w:r>
      <w:r w:rsidRPr="007C731B">
        <w:rPr>
          <w:rFonts w:ascii="Calibri" w:eastAsia="Calibri" w:hAnsi="Calibri" w:cs="Calibri"/>
          <w:color w:val="auto"/>
          <w:u w:color="274EC0"/>
        </w:rPr>
        <w:t xml:space="preserve"> bronchitis and bronchiectasis (Shoseyov et al 2006; Agarwal et al 2013; Chotirmally &amp; McElavaney 2014). Infection tends to occur subsequent to </w:t>
      </w:r>
      <w:r w:rsidRPr="007C731B">
        <w:rPr>
          <w:rFonts w:ascii="Calibri" w:eastAsia="Calibri" w:hAnsi="Calibri" w:cs="Calibri"/>
          <w:i/>
          <w:iCs/>
          <w:color w:val="auto"/>
          <w:u w:color="274EC0"/>
        </w:rPr>
        <w:t xml:space="preserve">P. aeruginosa </w:t>
      </w:r>
      <w:r w:rsidRPr="007C731B">
        <w:rPr>
          <w:rFonts w:ascii="Calibri" w:eastAsia="Calibri" w:hAnsi="Calibri" w:cs="Calibri"/>
          <w:color w:val="auto"/>
          <w:u w:color="274EC0"/>
        </w:rPr>
        <w:t>colonisation, resulting in co-infections</w:t>
      </w:r>
      <w:r w:rsidR="006052FC" w:rsidRPr="007C731B">
        <w:rPr>
          <w:rFonts w:ascii="Calibri" w:eastAsia="Calibri" w:hAnsi="Calibri" w:cs="Calibri"/>
          <w:color w:val="auto"/>
          <w:u w:color="274EC0"/>
        </w:rPr>
        <w:t xml:space="preserve"> that trigger more severe</w:t>
      </w:r>
      <w:r w:rsidRPr="007C731B">
        <w:rPr>
          <w:rFonts w:ascii="Calibri" w:eastAsia="Calibri" w:hAnsi="Calibri" w:cs="Calibri"/>
          <w:color w:val="auto"/>
          <w:u w:color="274EC0"/>
        </w:rPr>
        <w:t xml:space="preserve"> clinical outcome</w:t>
      </w:r>
      <w:r w:rsidR="006052FC" w:rsidRPr="007C731B">
        <w:rPr>
          <w:rFonts w:ascii="Calibri" w:eastAsia="Calibri" w:hAnsi="Calibri" w:cs="Calibri"/>
          <w:color w:val="auto"/>
          <w:u w:color="274EC0"/>
        </w:rPr>
        <w:t>s</w:t>
      </w:r>
      <w:r w:rsidRPr="007C731B">
        <w:rPr>
          <w:rFonts w:ascii="Calibri" w:eastAsia="Calibri" w:hAnsi="Calibri" w:cs="Calibri"/>
          <w:color w:val="auto"/>
          <w:u w:color="274EC0"/>
        </w:rPr>
        <w:t xml:space="preserve"> compared with </w:t>
      </w:r>
      <w:r w:rsidRPr="007C731B">
        <w:rPr>
          <w:rFonts w:ascii="Calibri" w:eastAsia="Calibri" w:hAnsi="Calibri" w:cs="Calibri"/>
          <w:i/>
          <w:iCs/>
          <w:color w:val="auto"/>
          <w:u w:color="274EC0"/>
        </w:rPr>
        <w:t xml:space="preserve">P. aeruginosa or A. fumigatus </w:t>
      </w:r>
      <w:r w:rsidRPr="007C731B">
        <w:rPr>
          <w:rFonts w:ascii="Calibri" w:eastAsia="Calibri" w:hAnsi="Calibri" w:cs="Calibri"/>
          <w:color w:val="auto"/>
          <w:u w:color="274EC0"/>
        </w:rPr>
        <w:t>alone (Amin et al 2010; Ferreira et al 2015; Reece et al 2017).</w:t>
      </w:r>
    </w:p>
    <w:p w:rsidR="00851945" w:rsidRPr="007C731B" w:rsidRDefault="00851945" w:rsidP="00832BF4">
      <w:pPr>
        <w:pStyle w:val="BodyB"/>
        <w:spacing w:line="360" w:lineRule="auto"/>
        <w:rPr>
          <w:rFonts w:ascii="Calibri" w:eastAsia="Calibri" w:hAnsi="Calibri" w:cs="Calibri"/>
          <w:color w:val="auto"/>
          <w:u w:color="274EC0"/>
        </w:rPr>
      </w:pPr>
    </w:p>
    <w:p w:rsidR="00851945" w:rsidRPr="007C731B" w:rsidRDefault="006511FF" w:rsidP="00832BF4">
      <w:pPr>
        <w:pStyle w:val="BodyB"/>
        <w:spacing w:line="360" w:lineRule="auto"/>
        <w:rPr>
          <w:rFonts w:ascii="Calibri" w:eastAsia="Calibri" w:hAnsi="Calibri" w:cs="Calibri"/>
          <w:color w:val="auto"/>
        </w:rPr>
      </w:pPr>
      <w:r w:rsidRPr="007C731B">
        <w:rPr>
          <w:rFonts w:ascii="Calibri" w:eastAsia="Calibri" w:hAnsi="Calibri" w:cs="Calibri"/>
          <w:color w:val="auto"/>
          <w:u w:color="274EC0"/>
        </w:rPr>
        <w:t xml:space="preserve">Several lines of evidence suggest that these two species interact extensively in the CF lung. </w:t>
      </w:r>
      <w:r w:rsidRPr="007C731B">
        <w:rPr>
          <w:rFonts w:ascii="Calibri" w:eastAsia="Calibri" w:hAnsi="Calibri" w:cs="Calibri"/>
          <w:i/>
          <w:iCs/>
          <w:color w:val="auto"/>
          <w:u w:color="274EC0"/>
        </w:rPr>
        <w:t>P. aeruginosa</w:t>
      </w:r>
      <w:r w:rsidRPr="007C731B">
        <w:rPr>
          <w:rFonts w:ascii="Calibri" w:eastAsia="Calibri" w:hAnsi="Calibri" w:cs="Calibri"/>
          <w:color w:val="auto"/>
          <w:u w:color="274EC0"/>
        </w:rPr>
        <w:t xml:space="preserve"> has been classically viewed as inhibiting </w:t>
      </w:r>
      <w:r w:rsidRPr="007C731B">
        <w:rPr>
          <w:rFonts w:ascii="Calibri" w:eastAsia="Calibri" w:hAnsi="Calibri" w:cs="Calibri"/>
          <w:i/>
          <w:iCs/>
          <w:color w:val="auto"/>
          <w:u w:color="274EC0"/>
        </w:rPr>
        <w:t>A. fumigatus</w:t>
      </w:r>
      <w:r w:rsidRPr="007C731B">
        <w:rPr>
          <w:rFonts w:ascii="Calibri" w:eastAsia="Calibri" w:hAnsi="Calibri" w:cs="Calibri"/>
          <w:color w:val="auto"/>
          <w:u w:color="274EC0"/>
        </w:rPr>
        <w:t xml:space="preserve"> growth by producing an</w:t>
      </w:r>
      <w:r w:rsidR="00574E07" w:rsidRPr="007C731B">
        <w:rPr>
          <w:rFonts w:ascii="Calibri" w:eastAsia="Calibri" w:hAnsi="Calibri" w:cs="Calibri"/>
          <w:color w:val="auto"/>
          <w:u w:color="274EC0"/>
        </w:rPr>
        <w:t xml:space="preserve"> array of phenazines which kill</w:t>
      </w:r>
      <w:r w:rsidRPr="007C731B">
        <w:rPr>
          <w:rFonts w:ascii="Calibri" w:eastAsia="Calibri" w:hAnsi="Calibri" w:cs="Calibri"/>
          <w:color w:val="auto"/>
          <w:u w:color="274EC0"/>
        </w:rPr>
        <w:t xml:space="preserve"> fungi at high concentrations</w:t>
      </w:r>
      <w:r w:rsidRPr="007C731B">
        <w:rPr>
          <w:rFonts w:ascii="Calibri" w:eastAsia="Calibri" w:hAnsi="Calibri" w:cs="Calibri"/>
          <w:color w:val="auto"/>
        </w:rPr>
        <w:t xml:space="preserve"> (Kerr et al 1994; Moree et al 2012; Briard et al 2015). However, in the CF lung, the phenazines pyocyanin and phenazine-1-carboxylate have been found </w:t>
      </w:r>
      <w:r w:rsidRPr="007C731B">
        <w:rPr>
          <w:rFonts w:ascii="Calibri" w:eastAsia="Calibri" w:hAnsi="Calibri" w:cs="Calibri"/>
          <w:i/>
          <w:iCs/>
          <w:color w:val="auto"/>
        </w:rPr>
        <w:t>in vivo</w:t>
      </w:r>
      <w:r w:rsidRPr="007C731B">
        <w:rPr>
          <w:rFonts w:ascii="Calibri" w:eastAsia="Calibri" w:hAnsi="Calibri" w:cs="Calibri"/>
          <w:color w:val="auto"/>
        </w:rPr>
        <w:t xml:space="preserve"> at concentrations in the range of 1 to 100 µM, which Briard et al (2015) demonstrated to be subinhibitory against </w:t>
      </w:r>
      <w:r w:rsidRPr="007C731B">
        <w:rPr>
          <w:rFonts w:ascii="Calibri" w:eastAsia="Calibri" w:hAnsi="Calibri" w:cs="Calibri"/>
          <w:i/>
          <w:iCs/>
          <w:color w:val="auto"/>
        </w:rPr>
        <w:t>A. fumigatus</w:t>
      </w:r>
      <w:r w:rsidRPr="007C731B">
        <w:rPr>
          <w:rFonts w:ascii="Calibri" w:eastAsia="Calibri" w:hAnsi="Calibri" w:cs="Calibri"/>
          <w:color w:val="auto"/>
        </w:rPr>
        <w:t xml:space="preserve">. Furthermore, at these concentrations, these phenazines actually function as iron-reducing agents, liberating bioavailable iron and subsequently, fungal growth in iron-starved environments. Another phenazine, 1-HP, stimulates siderophore production in </w:t>
      </w:r>
      <w:r w:rsidRPr="007C731B">
        <w:rPr>
          <w:rFonts w:ascii="Calibri" w:eastAsia="Calibri" w:hAnsi="Calibri" w:cs="Calibri"/>
          <w:i/>
          <w:iCs/>
          <w:color w:val="auto"/>
        </w:rPr>
        <w:t>A. fumigatus</w:t>
      </w:r>
      <w:r w:rsidRPr="007C731B">
        <w:rPr>
          <w:rFonts w:ascii="Calibri" w:eastAsia="Calibri" w:hAnsi="Calibri" w:cs="Calibri"/>
          <w:color w:val="auto"/>
        </w:rPr>
        <w:t xml:space="preserve"> and growth as a consequence. Accordingly, there is a gen</w:t>
      </w:r>
      <w:r w:rsidR="00574E07" w:rsidRPr="007C731B">
        <w:rPr>
          <w:rFonts w:ascii="Calibri" w:eastAsia="Calibri" w:hAnsi="Calibri" w:cs="Calibri"/>
          <w:color w:val="auto"/>
        </w:rPr>
        <w:t>erally high percentage of Fe</w:t>
      </w:r>
      <w:r w:rsidR="00574E07" w:rsidRPr="007C731B">
        <w:rPr>
          <w:rFonts w:ascii="Calibri" w:eastAsia="Calibri" w:hAnsi="Calibri" w:cs="Calibri"/>
          <w:color w:val="auto"/>
          <w:vertAlign w:val="superscript"/>
        </w:rPr>
        <w:t>2+</w:t>
      </w:r>
      <w:r w:rsidR="00574E07" w:rsidRPr="007C731B">
        <w:rPr>
          <w:rFonts w:ascii="Calibri" w:eastAsia="Calibri" w:hAnsi="Calibri" w:cs="Calibri"/>
          <w:color w:val="auto"/>
        </w:rPr>
        <w:t xml:space="preserve"> </w:t>
      </w:r>
      <w:r w:rsidRPr="007C731B">
        <w:rPr>
          <w:rFonts w:ascii="Calibri" w:eastAsia="Calibri" w:hAnsi="Calibri" w:cs="Calibri"/>
          <w:color w:val="auto"/>
        </w:rPr>
        <w:t xml:space="preserve">once phenazine levels rise above 50 µM in sputum (Hunter et al 2012, 2013). However, concentrations of phenazines may in reality vary within the lung, particularly in the lower respiratory tract where mucous is more concentrated. These findings may explain why </w:t>
      </w:r>
      <w:r w:rsidRPr="007C731B">
        <w:rPr>
          <w:rFonts w:ascii="Calibri" w:eastAsia="Calibri" w:hAnsi="Calibri" w:cs="Calibri"/>
          <w:i/>
          <w:iCs/>
          <w:color w:val="auto"/>
          <w:u w:color="274EC0"/>
        </w:rPr>
        <w:t>A. fumigatus</w:t>
      </w:r>
      <w:r w:rsidRPr="007C731B">
        <w:rPr>
          <w:rFonts w:ascii="Calibri" w:eastAsia="Calibri" w:hAnsi="Calibri" w:cs="Calibri"/>
          <w:color w:val="auto"/>
        </w:rPr>
        <w:t xml:space="preserve"> infections tend to occur after </w:t>
      </w:r>
      <w:r w:rsidRPr="007C731B">
        <w:rPr>
          <w:rFonts w:ascii="Calibri" w:eastAsia="Calibri" w:hAnsi="Calibri" w:cs="Calibri"/>
          <w:i/>
          <w:iCs/>
          <w:color w:val="auto"/>
        </w:rPr>
        <w:t>P. aeruginosa</w:t>
      </w:r>
      <w:r w:rsidRPr="007C731B">
        <w:rPr>
          <w:rFonts w:ascii="Calibri" w:eastAsia="Calibri" w:hAnsi="Calibri" w:cs="Calibri"/>
          <w:color w:val="auto"/>
        </w:rPr>
        <w:t xml:space="preserve"> colonization – </w:t>
      </w:r>
      <w:r w:rsidRPr="007C731B">
        <w:rPr>
          <w:rFonts w:ascii="Calibri" w:eastAsia="Calibri" w:hAnsi="Calibri" w:cs="Calibri"/>
          <w:i/>
          <w:iCs/>
          <w:color w:val="auto"/>
        </w:rPr>
        <w:t>P. aeruginosa</w:t>
      </w:r>
      <w:r w:rsidRPr="007C731B">
        <w:rPr>
          <w:rFonts w:ascii="Calibri" w:eastAsia="Calibri" w:hAnsi="Calibri" w:cs="Calibri"/>
          <w:color w:val="auto"/>
        </w:rPr>
        <w:t xml:space="preserve"> creates an iron-rich environment in which </w:t>
      </w:r>
      <w:r w:rsidRPr="007C731B">
        <w:rPr>
          <w:rFonts w:ascii="Calibri" w:eastAsia="Calibri" w:hAnsi="Calibri" w:cs="Calibri"/>
          <w:i/>
          <w:iCs/>
          <w:color w:val="auto"/>
        </w:rPr>
        <w:t>A. fumigatus</w:t>
      </w:r>
      <w:r w:rsidRPr="007C731B">
        <w:rPr>
          <w:rFonts w:ascii="Calibri" w:eastAsia="Calibri" w:hAnsi="Calibri" w:cs="Calibri"/>
          <w:color w:val="auto"/>
        </w:rPr>
        <w:t xml:space="preserve"> can thrive. However, an </w:t>
      </w:r>
      <w:r w:rsidRPr="007C731B">
        <w:rPr>
          <w:rFonts w:ascii="Calibri" w:eastAsia="Calibri" w:hAnsi="Calibri" w:cs="Calibri"/>
          <w:color w:val="auto"/>
        </w:rPr>
        <w:lastRenderedPageBreak/>
        <w:t xml:space="preserve">alternative explanation is that </w:t>
      </w:r>
      <w:r w:rsidRPr="007C731B">
        <w:rPr>
          <w:rFonts w:ascii="Calibri" w:eastAsia="Calibri" w:hAnsi="Calibri" w:cs="Calibri"/>
          <w:color w:val="auto"/>
          <w:u w:color="274EC0"/>
        </w:rPr>
        <w:t xml:space="preserve">co-infection reduces the pro-inflammatory response exerted by the host, potentially enabling both strains to thrive (Reece et al 2017). Furthermore, damaged lungs </w:t>
      </w:r>
      <w:r w:rsidRPr="007C731B">
        <w:rPr>
          <w:rFonts w:ascii="Calibri" w:eastAsia="Calibri" w:hAnsi="Calibri" w:cs="Calibri"/>
          <w:i/>
          <w:iCs/>
          <w:color w:val="auto"/>
          <w:u w:color="274EC0"/>
        </w:rPr>
        <w:t>per se</w:t>
      </w:r>
      <w:r w:rsidRPr="007C731B">
        <w:rPr>
          <w:rFonts w:ascii="Calibri" w:eastAsia="Calibri" w:hAnsi="Calibri" w:cs="Calibri"/>
          <w:color w:val="auto"/>
          <w:u w:color="274EC0"/>
        </w:rPr>
        <w:t xml:space="preserve"> permit better colonization by pathogens and increased virulence as a consequence.</w:t>
      </w:r>
    </w:p>
    <w:p w:rsidR="00851945" w:rsidRPr="007C731B" w:rsidRDefault="00851945" w:rsidP="00832BF4">
      <w:pPr>
        <w:pStyle w:val="BodyB"/>
        <w:spacing w:line="360" w:lineRule="auto"/>
        <w:rPr>
          <w:rFonts w:ascii="Calibri" w:eastAsia="Calibri" w:hAnsi="Calibri" w:cs="Calibri"/>
          <w:color w:val="auto"/>
        </w:rPr>
      </w:pPr>
    </w:p>
    <w:p w:rsidR="00851945" w:rsidRPr="007C731B" w:rsidRDefault="00E0018D" w:rsidP="00832BF4">
      <w:pPr>
        <w:pStyle w:val="BodyB"/>
        <w:spacing w:line="360" w:lineRule="auto"/>
        <w:rPr>
          <w:rFonts w:ascii="Calibri" w:eastAsia="Calibri" w:hAnsi="Calibri" w:cs="Calibri"/>
          <w:i/>
          <w:iCs/>
          <w:color w:val="auto"/>
          <w:lang w:val="it-IT"/>
        </w:rPr>
      </w:pPr>
      <w:r w:rsidRPr="007C731B">
        <w:rPr>
          <w:rFonts w:ascii="Calibri" w:eastAsia="Calibri" w:hAnsi="Calibri" w:cs="Calibri"/>
          <w:i/>
          <w:iCs/>
          <w:color w:val="auto"/>
          <w:lang w:val="it-IT"/>
        </w:rPr>
        <w:t xml:space="preserve">c) </w:t>
      </w:r>
      <w:r w:rsidR="006511FF" w:rsidRPr="007C731B">
        <w:rPr>
          <w:rFonts w:ascii="Calibri" w:eastAsia="Calibri" w:hAnsi="Calibri" w:cs="Calibri"/>
          <w:i/>
          <w:iCs/>
          <w:color w:val="auto"/>
          <w:lang w:val="it-IT"/>
        </w:rPr>
        <w:t>P. aeruginosa and Candida albicans</w:t>
      </w:r>
    </w:p>
    <w:p w:rsidR="00851945" w:rsidRPr="007C731B" w:rsidRDefault="006511FF" w:rsidP="00832BF4">
      <w:pPr>
        <w:pStyle w:val="BodyB"/>
        <w:tabs>
          <w:tab w:val="left" w:pos="8647"/>
        </w:tabs>
        <w:spacing w:line="360" w:lineRule="auto"/>
        <w:rPr>
          <w:rFonts w:ascii="Calibri" w:eastAsia="Calibri" w:hAnsi="Calibri" w:cs="Calibri"/>
          <w:color w:val="auto"/>
        </w:rPr>
      </w:pPr>
      <w:r w:rsidRPr="007C731B">
        <w:rPr>
          <w:rFonts w:ascii="Calibri" w:eastAsia="Calibri" w:hAnsi="Calibri" w:cs="Calibri"/>
          <w:color w:val="auto"/>
        </w:rPr>
        <w:t>Despite being the 2</w:t>
      </w:r>
      <w:r w:rsidRPr="007C731B">
        <w:rPr>
          <w:rFonts w:ascii="Calibri" w:eastAsia="Calibri" w:hAnsi="Calibri" w:cs="Calibri"/>
          <w:color w:val="auto"/>
          <w:vertAlign w:val="superscript"/>
        </w:rPr>
        <w:t>nd</w:t>
      </w:r>
      <w:r w:rsidRPr="007C731B">
        <w:rPr>
          <w:rFonts w:ascii="Calibri" w:eastAsia="Calibri" w:hAnsi="Calibri" w:cs="Calibri"/>
          <w:color w:val="auto"/>
        </w:rPr>
        <w:t xml:space="preserve"> most common fungus in CF, the role of </w:t>
      </w:r>
      <w:r w:rsidRPr="007C731B">
        <w:rPr>
          <w:rFonts w:ascii="Calibri" w:eastAsia="Calibri" w:hAnsi="Calibri" w:cs="Calibri"/>
          <w:i/>
          <w:iCs/>
          <w:color w:val="auto"/>
        </w:rPr>
        <w:t>C. albicans</w:t>
      </w:r>
      <w:r w:rsidRPr="007C731B">
        <w:rPr>
          <w:rFonts w:ascii="Calibri" w:eastAsia="Calibri" w:hAnsi="Calibri" w:cs="Calibri"/>
          <w:color w:val="auto"/>
        </w:rPr>
        <w:t xml:space="preserve"> in CF is not fully understood. In practice, this means that a positive result for </w:t>
      </w:r>
      <w:r w:rsidRPr="007C731B">
        <w:rPr>
          <w:rFonts w:ascii="Calibri" w:eastAsia="Calibri" w:hAnsi="Calibri" w:cs="Calibri"/>
          <w:i/>
          <w:iCs/>
          <w:color w:val="auto"/>
        </w:rPr>
        <w:t>C. albicans</w:t>
      </w:r>
      <w:r w:rsidRPr="007C731B">
        <w:rPr>
          <w:rFonts w:ascii="Calibri" w:eastAsia="Calibri" w:hAnsi="Calibri" w:cs="Calibri"/>
          <w:color w:val="auto"/>
        </w:rPr>
        <w:t xml:space="preserve"> in the clinic tells us little about patient prognosis. While invasive airway infections by </w:t>
      </w:r>
      <w:r w:rsidRPr="007C731B">
        <w:rPr>
          <w:rFonts w:ascii="Calibri" w:eastAsia="Calibri" w:hAnsi="Calibri" w:cs="Calibri"/>
          <w:i/>
          <w:iCs/>
          <w:color w:val="auto"/>
        </w:rPr>
        <w:t>C. albicans</w:t>
      </w:r>
      <w:r w:rsidRPr="007C731B">
        <w:rPr>
          <w:rFonts w:ascii="Calibri" w:eastAsia="Calibri" w:hAnsi="Calibri" w:cs="Calibri"/>
          <w:color w:val="auto"/>
        </w:rPr>
        <w:t xml:space="preserve"> alone remain rare, its pathogenic effects may be experienced through interactions with other species. For instance, in mixed biofilms with </w:t>
      </w:r>
      <w:r w:rsidRPr="007C731B">
        <w:rPr>
          <w:rFonts w:ascii="Calibri" w:eastAsia="Calibri" w:hAnsi="Calibri" w:cs="Calibri"/>
          <w:i/>
          <w:iCs/>
          <w:color w:val="auto"/>
        </w:rPr>
        <w:t>C. albicans,</w:t>
      </w:r>
      <w:r w:rsidRPr="007C731B">
        <w:rPr>
          <w:rFonts w:ascii="Calibri" w:eastAsia="Calibri" w:hAnsi="Calibri" w:cs="Calibri"/>
          <w:color w:val="auto"/>
        </w:rPr>
        <w:t xml:space="preserve"> </w:t>
      </w:r>
      <w:r w:rsidRPr="007C731B">
        <w:rPr>
          <w:rFonts w:ascii="Calibri" w:eastAsia="Calibri" w:hAnsi="Calibri" w:cs="Calibri"/>
          <w:i/>
          <w:iCs/>
          <w:color w:val="auto"/>
        </w:rPr>
        <w:t>P. aeruginosa</w:t>
      </w:r>
      <w:r w:rsidRPr="007C731B">
        <w:rPr>
          <w:rFonts w:ascii="Calibri" w:eastAsia="Calibri" w:hAnsi="Calibri" w:cs="Calibri"/>
          <w:color w:val="auto"/>
        </w:rPr>
        <w:t xml:space="preserve"> upregulates its production of virulence associated secretions such as pyoverdine, phenazines and rhamnolipids, relative to single species biofilms (Hogan </w:t>
      </w:r>
      <w:r w:rsidR="00C04876" w:rsidRPr="007C731B">
        <w:rPr>
          <w:rFonts w:ascii="Calibri" w:eastAsia="Calibri" w:hAnsi="Calibri" w:cs="Calibri"/>
          <w:color w:val="auto"/>
        </w:rPr>
        <w:t>&amp;</w:t>
      </w:r>
      <w:r w:rsidRPr="007C731B">
        <w:rPr>
          <w:rFonts w:ascii="Calibri" w:eastAsia="Calibri" w:hAnsi="Calibri" w:cs="Calibri"/>
          <w:color w:val="auto"/>
        </w:rPr>
        <w:t xml:space="preserve"> Kolter 2002; Hogan et al 2004; Cugini et al 2007; Gibson et al 2009; Trejo-Hernández et al 2014). Enhanced phenazine production by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in turn upregulates </w:t>
      </w:r>
      <w:r w:rsidRPr="007C731B">
        <w:rPr>
          <w:rFonts w:ascii="Calibri" w:eastAsia="Calibri" w:hAnsi="Calibri" w:cs="Calibri"/>
          <w:i/>
          <w:iCs/>
          <w:color w:val="auto"/>
        </w:rPr>
        <w:t>C. albicans</w:t>
      </w:r>
      <w:r w:rsidRPr="007C731B">
        <w:rPr>
          <w:rFonts w:ascii="Calibri" w:eastAsia="Calibri" w:hAnsi="Calibri" w:cs="Calibri"/>
          <w:color w:val="auto"/>
        </w:rPr>
        <w:t xml:space="preserve"> ethanol production, as the phenazines exert a switch from respiration to fermentation (Morales et al 2013). As mentioned previously, ethanol increases </w:t>
      </w:r>
      <w:r w:rsidRPr="007C731B">
        <w:rPr>
          <w:rFonts w:ascii="Calibri" w:eastAsia="Calibri" w:hAnsi="Calibri" w:cs="Calibri"/>
          <w:i/>
          <w:iCs/>
          <w:color w:val="auto"/>
        </w:rPr>
        <w:t>P. aeruginosa</w:t>
      </w:r>
      <w:r w:rsidRPr="007C731B">
        <w:rPr>
          <w:rFonts w:ascii="Calibri" w:eastAsia="Calibri" w:hAnsi="Calibri" w:cs="Calibri"/>
          <w:color w:val="auto"/>
        </w:rPr>
        <w:t xml:space="preserve"> biofilm formation, resulting in mucoid phenotypes with enhanced growth rate (DeVault et al 1990; Morales et al 2013) (Figure 2). This phenazine-mediated switch to fermentation in </w:t>
      </w:r>
      <w:r w:rsidRPr="007C731B">
        <w:rPr>
          <w:rFonts w:ascii="Calibri" w:eastAsia="Calibri" w:hAnsi="Calibri" w:cs="Calibri"/>
          <w:i/>
          <w:iCs/>
          <w:color w:val="auto"/>
        </w:rPr>
        <w:t>C. albicans</w:t>
      </w:r>
      <w:r w:rsidRPr="007C731B">
        <w:rPr>
          <w:rFonts w:ascii="Calibri" w:eastAsia="Calibri" w:hAnsi="Calibri" w:cs="Calibri"/>
          <w:color w:val="auto"/>
        </w:rPr>
        <w:t xml:space="preserve"> may have consequences for microbiome diversity and composition. Ethanol has also been shown to enhance growth, virulence and biofilm formation in other lung pathogens such as </w:t>
      </w:r>
      <w:r w:rsidRPr="007C731B">
        <w:rPr>
          <w:rFonts w:ascii="Calibri" w:eastAsia="Calibri" w:hAnsi="Calibri" w:cs="Calibri"/>
          <w:i/>
          <w:iCs/>
          <w:color w:val="auto"/>
        </w:rPr>
        <w:t>S. aureus</w:t>
      </w:r>
      <w:r w:rsidRPr="007C731B">
        <w:rPr>
          <w:rFonts w:ascii="Calibri" w:eastAsia="Calibri" w:hAnsi="Calibri" w:cs="Calibri"/>
          <w:color w:val="auto"/>
        </w:rPr>
        <w:t xml:space="preserve"> (Korem et al 2010) and </w:t>
      </w:r>
      <w:r w:rsidRPr="007C731B">
        <w:rPr>
          <w:rFonts w:ascii="Calibri" w:eastAsia="Calibri" w:hAnsi="Calibri" w:cs="Calibri"/>
          <w:i/>
          <w:iCs/>
          <w:color w:val="auto"/>
        </w:rPr>
        <w:t>Acinetobacter baumanii</w:t>
      </w:r>
      <w:r w:rsidRPr="007C731B">
        <w:rPr>
          <w:rFonts w:ascii="Calibri" w:eastAsia="Calibri" w:hAnsi="Calibri" w:cs="Calibri"/>
          <w:color w:val="auto"/>
        </w:rPr>
        <w:t xml:space="preserve"> (Nwugo et al 2012) although the exact mechanisms have not yet been elucidated. Ethanol is also an immunosuppressant, negatively influencing the host immune response (Greenberg et al 1999; Goral et al 2008). In a rat model system, ethanol inhibits lung clearance of </w:t>
      </w:r>
      <w:r w:rsidRPr="007C731B">
        <w:rPr>
          <w:rFonts w:ascii="Calibri" w:eastAsia="Calibri" w:hAnsi="Calibri" w:cs="Calibri"/>
          <w:i/>
          <w:iCs/>
          <w:color w:val="auto"/>
        </w:rPr>
        <w:t>P. aeruginosa</w:t>
      </w:r>
      <w:r w:rsidRPr="007C731B">
        <w:rPr>
          <w:rFonts w:ascii="Calibri" w:eastAsia="Calibri" w:hAnsi="Calibri" w:cs="Calibri"/>
          <w:color w:val="auto"/>
        </w:rPr>
        <w:t xml:space="preserve"> by inhibiting macrophage recruitment (Greenberg et al 1999). Hence, ethanol may indirectly shape microbial communities by interfering with pathogen clearance. Another fermentation product, acetic acid, is also likely to reduce extracellular pH, which may favour the presence of low-pH adapted microorganisms (Morales et al 2013). </w:t>
      </w:r>
    </w:p>
    <w:p w:rsidR="00851945" w:rsidRPr="007C731B" w:rsidRDefault="00851945" w:rsidP="00832BF4">
      <w:pPr>
        <w:pStyle w:val="BodyB"/>
        <w:spacing w:line="360" w:lineRule="auto"/>
        <w:rPr>
          <w:rFonts w:ascii="Calibri" w:eastAsia="Calibri" w:hAnsi="Calibri" w:cs="Calibri"/>
          <w:color w:val="auto"/>
        </w:rPr>
      </w:pPr>
    </w:p>
    <w:p w:rsidR="00851945" w:rsidRPr="007C731B" w:rsidRDefault="006511FF" w:rsidP="00832BF4">
      <w:pPr>
        <w:pStyle w:val="BodyB"/>
        <w:spacing w:line="360" w:lineRule="auto"/>
        <w:rPr>
          <w:rFonts w:ascii="Calibri" w:eastAsia="Calibri" w:hAnsi="Calibri" w:cs="Calibri"/>
          <w:color w:val="auto"/>
        </w:rPr>
      </w:pPr>
      <w:r w:rsidRPr="007C731B">
        <w:rPr>
          <w:rFonts w:ascii="Calibri" w:eastAsia="Calibri" w:hAnsi="Calibri" w:cs="Calibri"/>
          <w:color w:val="auto"/>
        </w:rPr>
        <w:t xml:space="preserve">Signalling can occur between these two species, influencing one another’s gene expression and virulence. The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signal molecule 3-oxo-C12HSL promotes the yeast form of </w:t>
      </w:r>
      <w:r w:rsidRPr="007C731B">
        <w:rPr>
          <w:rFonts w:ascii="Calibri" w:eastAsia="Calibri" w:hAnsi="Calibri" w:cs="Calibri"/>
          <w:i/>
          <w:iCs/>
          <w:color w:val="auto"/>
        </w:rPr>
        <w:t>C. albicans</w:t>
      </w:r>
      <w:r w:rsidRPr="007C731B">
        <w:rPr>
          <w:rFonts w:ascii="Calibri" w:eastAsia="Calibri" w:hAnsi="Calibri" w:cs="Calibri"/>
          <w:color w:val="auto"/>
        </w:rPr>
        <w:t xml:space="preserve"> – so that when levels of this signal drop (such as during chronic infection (Bjarnsholt et al 2010)), the invasive, filamentous form of the fungus may be triggered (McAlester et al 2008). Conversely, </w:t>
      </w:r>
      <w:r w:rsidRPr="007C731B">
        <w:rPr>
          <w:rFonts w:ascii="Calibri" w:eastAsia="Calibri" w:hAnsi="Calibri" w:cs="Calibri"/>
          <w:i/>
          <w:iCs/>
          <w:color w:val="auto"/>
        </w:rPr>
        <w:t>C. albicans</w:t>
      </w:r>
      <w:r w:rsidRPr="007C731B">
        <w:rPr>
          <w:rFonts w:ascii="Calibri" w:eastAsia="Calibri" w:hAnsi="Calibri" w:cs="Calibri"/>
          <w:color w:val="auto"/>
        </w:rPr>
        <w:t xml:space="preserve"> secrete the alcohol farnesol that suppresses the </w:t>
      </w:r>
      <w:r w:rsidRPr="007C731B">
        <w:rPr>
          <w:rFonts w:ascii="Calibri" w:eastAsia="Calibri" w:hAnsi="Calibri" w:cs="Calibri"/>
          <w:i/>
          <w:iCs/>
          <w:color w:val="auto"/>
        </w:rPr>
        <w:t>P. aeruginosa</w:t>
      </w:r>
      <w:r w:rsidRPr="007C731B">
        <w:rPr>
          <w:rFonts w:ascii="Calibri" w:eastAsia="Calibri" w:hAnsi="Calibri" w:cs="Calibri"/>
          <w:color w:val="auto"/>
        </w:rPr>
        <w:t xml:space="preserve"> signal molecule PQS and consequently, pyocyanin production, while inducing quinolone and </w:t>
      </w:r>
      <w:r w:rsidRPr="007C731B">
        <w:rPr>
          <w:rFonts w:ascii="Calibri" w:eastAsia="Calibri" w:hAnsi="Calibri" w:cs="Calibri"/>
          <w:color w:val="auto"/>
        </w:rPr>
        <w:lastRenderedPageBreak/>
        <w:t>phenazine expression (Cugini et al 2007; 2010).</w:t>
      </w:r>
      <w:r w:rsidRPr="007C731B">
        <w:rPr>
          <w:rFonts w:ascii="Calibri" w:hAnsi="Calibri"/>
          <w:color w:val="auto"/>
        </w:rPr>
        <w:t xml:space="preserve"> </w:t>
      </w:r>
      <w:r w:rsidRPr="007C731B">
        <w:rPr>
          <w:rFonts w:ascii="Calibri" w:eastAsia="Calibri" w:hAnsi="Calibri" w:cs="Calibri"/>
          <w:color w:val="auto"/>
        </w:rPr>
        <w:t xml:space="preserve">Finally, </w:t>
      </w:r>
      <w:r w:rsidRPr="007C731B">
        <w:rPr>
          <w:rFonts w:ascii="Calibri" w:eastAsia="Calibri" w:hAnsi="Calibri" w:cs="Calibri"/>
          <w:i/>
          <w:iCs/>
          <w:color w:val="auto"/>
        </w:rPr>
        <w:t>C. albicans</w:t>
      </w:r>
      <w:r w:rsidRPr="007C731B">
        <w:rPr>
          <w:rFonts w:ascii="Calibri" w:eastAsia="Calibri" w:hAnsi="Calibri" w:cs="Calibri"/>
          <w:color w:val="auto"/>
        </w:rPr>
        <w:t xml:space="preserve"> can reduce the expression of the siderophores pyoverdine and pyochelin in </w:t>
      </w:r>
      <w:r w:rsidRPr="007C731B">
        <w:rPr>
          <w:rFonts w:ascii="Calibri" w:eastAsia="Calibri" w:hAnsi="Calibri" w:cs="Calibri"/>
          <w:i/>
          <w:iCs/>
          <w:color w:val="auto"/>
        </w:rPr>
        <w:t>P. aeruginosa</w:t>
      </w:r>
      <w:r w:rsidRPr="007C731B">
        <w:rPr>
          <w:rFonts w:ascii="Calibri" w:eastAsia="Calibri" w:hAnsi="Calibri" w:cs="Calibri"/>
          <w:color w:val="auto"/>
        </w:rPr>
        <w:t xml:space="preserve"> leading to decreased virulence (Lopez-Medina et al 2015), although exact mechanisms have yet to be elucidated. Clearly, these interactions, and their effects on gene expression, are complex, and we are far from understanding how they will combine to influence host health.</w:t>
      </w:r>
    </w:p>
    <w:p w:rsidR="00851945" w:rsidRPr="007C731B" w:rsidRDefault="00851945" w:rsidP="00832BF4">
      <w:pPr>
        <w:pStyle w:val="BodyB"/>
        <w:widowControl w:val="0"/>
        <w:spacing w:line="360" w:lineRule="auto"/>
        <w:rPr>
          <w:rFonts w:ascii="Calibri" w:eastAsia="Calibri" w:hAnsi="Calibri" w:cs="Calibri"/>
          <w:color w:val="auto"/>
        </w:rPr>
      </w:pPr>
    </w:p>
    <w:p w:rsidR="00851945" w:rsidRPr="007C731B" w:rsidRDefault="006511FF" w:rsidP="00832BF4">
      <w:pPr>
        <w:pStyle w:val="BodyB"/>
        <w:widowControl w:val="0"/>
        <w:spacing w:line="360" w:lineRule="auto"/>
        <w:rPr>
          <w:rFonts w:ascii="Calibri" w:eastAsia="Calibri" w:hAnsi="Calibri" w:cs="Calibri"/>
          <w:i/>
          <w:iCs/>
          <w:color w:val="auto"/>
        </w:rPr>
      </w:pPr>
      <w:r w:rsidRPr="007C731B">
        <w:rPr>
          <w:rFonts w:ascii="Calibri" w:eastAsia="Calibri" w:hAnsi="Calibri" w:cs="Calibri"/>
          <w:i/>
          <w:iCs/>
          <w:color w:val="auto"/>
        </w:rPr>
        <w:t>d) P. aeruginosa and B. cepacia complex</w:t>
      </w:r>
    </w:p>
    <w:p w:rsidR="00851945" w:rsidRPr="007C731B" w:rsidRDefault="006511FF" w:rsidP="00832BF4">
      <w:pPr>
        <w:pStyle w:val="BodyB"/>
        <w:widowControl w:val="0"/>
        <w:spacing w:line="360" w:lineRule="auto"/>
        <w:rPr>
          <w:rFonts w:ascii="Calibri" w:eastAsia="Calibri" w:hAnsi="Calibri" w:cs="Calibri"/>
          <w:color w:val="auto"/>
        </w:rPr>
      </w:pPr>
      <w:r w:rsidRPr="007C731B">
        <w:rPr>
          <w:rFonts w:ascii="Calibri" w:eastAsia="Calibri" w:hAnsi="Calibri" w:cs="Calibri"/>
          <w:color w:val="auto"/>
        </w:rPr>
        <w:t xml:space="preserve">Secondary bacterial infections with </w:t>
      </w:r>
      <w:r w:rsidRPr="007C731B">
        <w:rPr>
          <w:rFonts w:ascii="Calibri" w:eastAsia="Calibri" w:hAnsi="Calibri" w:cs="Calibri"/>
          <w:i/>
          <w:iCs/>
          <w:color w:val="auto"/>
        </w:rPr>
        <w:t>B cepacia complex</w:t>
      </w:r>
      <w:r w:rsidRPr="007C731B">
        <w:rPr>
          <w:rFonts w:ascii="Calibri" w:eastAsia="Calibri" w:hAnsi="Calibri" w:cs="Calibri"/>
          <w:color w:val="auto"/>
        </w:rPr>
        <w:t xml:space="preserve"> are associated with cepacia syndrome - a rapidly progressing and fatal pneumonia (Huang et al 2001; Lambiase et al 2006). </w:t>
      </w:r>
      <w:r w:rsidR="00B5123F" w:rsidRPr="007C731B">
        <w:rPr>
          <w:rFonts w:ascii="Calibri" w:eastAsia="Calibri" w:hAnsi="Calibri" w:cs="Calibri"/>
          <w:color w:val="auto"/>
        </w:rPr>
        <w:t xml:space="preserve">Members of the </w:t>
      </w:r>
      <w:r w:rsidRPr="007C731B">
        <w:rPr>
          <w:rFonts w:ascii="Calibri" w:eastAsia="Calibri" w:hAnsi="Calibri" w:cs="Calibri"/>
          <w:i/>
          <w:iCs/>
          <w:color w:val="auto"/>
        </w:rPr>
        <w:t xml:space="preserve">B. cepacia </w:t>
      </w:r>
      <w:r w:rsidR="00A808AC" w:rsidRPr="007C731B">
        <w:rPr>
          <w:rFonts w:ascii="Calibri" w:eastAsia="Calibri" w:hAnsi="Calibri" w:cs="Calibri"/>
          <w:color w:val="auto"/>
        </w:rPr>
        <w:t>complex form</w:t>
      </w:r>
      <w:r w:rsidRPr="007C731B">
        <w:rPr>
          <w:rFonts w:ascii="Calibri" w:eastAsia="Calibri" w:hAnsi="Calibri" w:cs="Calibri"/>
          <w:color w:val="auto"/>
        </w:rPr>
        <w:t xml:space="preserve"> mucoid biofilms with </w:t>
      </w:r>
      <w:r w:rsidRPr="007C731B">
        <w:rPr>
          <w:rFonts w:ascii="Calibri" w:eastAsia="Calibri" w:hAnsi="Calibri" w:cs="Calibri"/>
          <w:i/>
          <w:iCs/>
          <w:color w:val="auto"/>
        </w:rPr>
        <w:t>P. aeruginosa</w:t>
      </w:r>
      <w:r w:rsidRPr="007C731B">
        <w:rPr>
          <w:rFonts w:ascii="Calibri" w:eastAsia="Calibri" w:hAnsi="Calibri" w:cs="Calibri"/>
          <w:color w:val="auto"/>
        </w:rPr>
        <w:t xml:space="preserve">, engaging in an intimate network of interactions, and possibly even exchanging genetic material (Eberl </w:t>
      </w:r>
      <w:r w:rsidR="00A808AC" w:rsidRPr="007C731B">
        <w:rPr>
          <w:rFonts w:ascii="Calibri" w:eastAsia="Calibri" w:hAnsi="Calibri" w:cs="Calibri"/>
          <w:color w:val="auto"/>
        </w:rPr>
        <w:t>&amp;</w:t>
      </w:r>
      <w:r w:rsidRPr="007C731B">
        <w:rPr>
          <w:rFonts w:ascii="Calibri" w:eastAsia="Calibri" w:hAnsi="Calibri" w:cs="Calibri"/>
          <w:color w:val="auto"/>
        </w:rPr>
        <w:t xml:space="preserve"> Tummler 2004). </w:t>
      </w:r>
    </w:p>
    <w:p w:rsidR="00851945" w:rsidRPr="007C731B" w:rsidRDefault="00851945" w:rsidP="00832BF4">
      <w:pPr>
        <w:pStyle w:val="BodyB"/>
        <w:widowControl w:val="0"/>
        <w:spacing w:line="360" w:lineRule="auto"/>
        <w:rPr>
          <w:rFonts w:ascii="Calibri" w:eastAsia="Calibri" w:hAnsi="Calibri" w:cs="Calibri"/>
          <w:color w:val="auto"/>
        </w:rPr>
      </w:pPr>
    </w:p>
    <w:p w:rsidR="00851945" w:rsidRPr="007C731B" w:rsidRDefault="006511FF" w:rsidP="00832BF4">
      <w:pPr>
        <w:pStyle w:val="BodyB"/>
        <w:widowControl w:val="0"/>
        <w:spacing w:line="360" w:lineRule="auto"/>
        <w:rPr>
          <w:rFonts w:ascii="Calibri" w:eastAsia="Calibri" w:hAnsi="Calibri" w:cs="Calibri"/>
          <w:color w:val="auto"/>
          <w:u w:color="262626"/>
        </w:rPr>
      </w:pPr>
      <w:r w:rsidRPr="007C731B">
        <w:rPr>
          <w:rFonts w:ascii="Calibri" w:eastAsia="Calibri" w:hAnsi="Calibri" w:cs="Calibri"/>
          <w:color w:val="auto"/>
        </w:rPr>
        <w:t>Competition be</w:t>
      </w:r>
      <w:r w:rsidR="00FE60A4" w:rsidRPr="007C731B">
        <w:rPr>
          <w:rFonts w:ascii="Calibri" w:eastAsia="Calibri" w:hAnsi="Calibri" w:cs="Calibri"/>
          <w:color w:val="auto"/>
        </w:rPr>
        <w:t>tween these two species is rife.</w:t>
      </w:r>
      <w:r w:rsidRPr="007C731B">
        <w:rPr>
          <w:rFonts w:ascii="Calibri" w:eastAsia="Calibri" w:hAnsi="Calibri" w:cs="Calibri"/>
          <w:color w:val="auto"/>
        </w:rPr>
        <w:t xml:space="preserve"> In one study that screened 66 </w:t>
      </w:r>
      <w:r w:rsidRPr="007C731B">
        <w:rPr>
          <w:rFonts w:ascii="Calibri" w:eastAsia="Calibri" w:hAnsi="Calibri" w:cs="Calibri"/>
          <w:i/>
          <w:iCs/>
          <w:color w:val="auto"/>
        </w:rPr>
        <w:t>P. aeruginosa</w:t>
      </w:r>
      <w:r w:rsidRPr="007C731B">
        <w:rPr>
          <w:rFonts w:ascii="Calibri" w:eastAsia="Calibri" w:hAnsi="Calibri" w:cs="Calibri"/>
          <w:color w:val="auto"/>
        </w:rPr>
        <w:t xml:space="preserve"> and </w:t>
      </w:r>
      <w:r w:rsidRPr="007C731B">
        <w:rPr>
          <w:rFonts w:ascii="Calibri" w:eastAsia="Calibri" w:hAnsi="Calibri" w:cs="Calibri"/>
          <w:i/>
          <w:iCs/>
          <w:color w:val="auto"/>
        </w:rPr>
        <w:t>B. cenocepacia</w:t>
      </w:r>
      <w:r w:rsidRPr="007C731B">
        <w:rPr>
          <w:rFonts w:ascii="Calibri" w:eastAsia="Calibri" w:hAnsi="Calibri" w:cs="Calibri"/>
          <w:color w:val="auto"/>
        </w:rPr>
        <w:t xml:space="preserve"> CF clinical isolates, 81% of </w:t>
      </w:r>
      <w:r w:rsidRPr="007C731B">
        <w:rPr>
          <w:rFonts w:ascii="Calibri" w:eastAsia="Calibri" w:hAnsi="Calibri" w:cs="Calibri"/>
          <w:i/>
          <w:iCs/>
          <w:color w:val="auto"/>
        </w:rPr>
        <w:t>P. aeruginsoa</w:t>
      </w:r>
      <w:r w:rsidRPr="007C731B">
        <w:rPr>
          <w:rFonts w:ascii="Calibri" w:eastAsia="Calibri" w:hAnsi="Calibri" w:cs="Calibri"/>
          <w:color w:val="auto"/>
        </w:rPr>
        <w:t xml:space="preserve"> and 57% of </w:t>
      </w:r>
      <w:r w:rsidRPr="007C731B">
        <w:rPr>
          <w:rFonts w:ascii="Calibri" w:eastAsia="Calibri" w:hAnsi="Calibri" w:cs="Calibri"/>
          <w:i/>
          <w:iCs/>
          <w:color w:val="auto"/>
        </w:rPr>
        <w:t>B. cenocepacia</w:t>
      </w:r>
      <w:r w:rsidRPr="007C731B">
        <w:rPr>
          <w:rFonts w:ascii="Calibri" w:eastAsia="Calibri" w:hAnsi="Calibri" w:cs="Calibri"/>
          <w:color w:val="auto"/>
        </w:rPr>
        <w:t xml:space="preserve"> strains produced bacteriocin-like toxins, conferring inhibitory activity toward the other species (Bakkal et al 2010). Populations of </w:t>
      </w:r>
      <w:r w:rsidRPr="007C731B">
        <w:rPr>
          <w:rFonts w:ascii="Calibri" w:eastAsia="Calibri" w:hAnsi="Calibri" w:cs="Calibri"/>
          <w:i/>
          <w:iCs/>
          <w:color w:val="auto"/>
        </w:rPr>
        <w:t>Burkholderia</w:t>
      </w:r>
      <w:r w:rsidRPr="007C731B">
        <w:rPr>
          <w:rFonts w:ascii="Calibri" w:eastAsia="Calibri" w:hAnsi="Calibri" w:cs="Calibri"/>
          <w:color w:val="auto"/>
        </w:rPr>
        <w:t xml:space="preserve"> have been found to invade populations of </w:t>
      </w:r>
      <w:r w:rsidRPr="007C731B">
        <w:rPr>
          <w:rFonts w:ascii="Calibri" w:eastAsia="Calibri" w:hAnsi="Calibri" w:cs="Calibri"/>
          <w:i/>
          <w:iCs/>
          <w:color w:val="auto"/>
        </w:rPr>
        <w:t>P. aeruginosa</w:t>
      </w:r>
      <w:r w:rsidRPr="007C731B">
        <w:rPr>
          <w:rFonts w:ascii="Calibri" w:eastAsia="Calibri" w:hAnsi="Calibri" w:cs="Calibri"/>
          <w:color w:val="auto"/>
        </w:rPr>
        <w:t xml:space="preserve"> (Schwab et al 2014) and vice versa (Bragonzi et al 2012; Costello et al 2014), suggesting that the outcome of competition is highly context dependent. Interactions between these two species may a</w:t>
      </w:r>
      <w:r w:rsidR="00FE60A4" w:rsidRPr="007C731B">
        <w:rPr>
          <w:rFonts w:ascii="Calibri" w:eastAsia="Calibri" w:hAnsi="Calibri" w:cs="Calibri"/>
          <w:color w:val="auto"/>
        </w:rPr>
        <w:t>lso occur in more subtle ways: o</w:t>
      </w:r>
      <w:r w:rsidRPr="007C731B">
        <w:rPr>
          <w:rFonts w:ascii="Calibri" w:eastAsia="Calibri" w:hAnsi="Calibri" w:cs="Calibri"/>
          <w:color w:val="auto"/>
        </w:rPr>
        <w:t xml:space="preserve">ne class of signal molecules produced by </w:t>
      </w:r>
      <w:r w:rsidRPr="007C731B">
        <w:rPr>
          <w:rFonts w:ascii="Calibri" w:eastAsia="Calibri" w:hAnsi="Calibri" w:cs="Calibri"/>
          <w:i/>
          <w:iCs/>
          <w:color w:val="auto"/>
        </w:rPr>
        <w:t>P. aeruginos</w:t>
      </w:r>
      <w:r w:rsidRPr="007C731B">
        <w:rPr>
          <w:rFonts w:ascii="Calibri" w:eastAsia="Calibri" w:hAnsi="Calibri" w:cs="Calibri"/>
          <w:color w:val="auto"/>
        </w:rPr>
        <w:t xml:space="preserve">a, N-acyl homoserine lactones, can stimulate the production of siderophores, lipase, and protease production production in </w:t>
      </w:r>
      <w:r w:rsidRPr="007C731B">
        <w:rPr>
          <w:rFonts w:ascii="Calibri" w:eastAsia="Calibri" w:hAnsi="Calibri" w:cs="Calibri"/>
          <w:i/>
          <w:iCs/>
          <w:color w:val="auto"/>
        </w:rPr>
        <w:t>Burkholderia</w:t>
      </w:r>
      <w:r w:rsidRPr="007C731B">
        <w:rPr>
          <w:rFonts w:ascii="Calibri" w:eastAsia="Calibri" w:hAnsi="Calibri" w:cs="Calibri"/>
          <w:color w:val="auto"/>
        </w:rPr>
        <w:t xml:space="preserve"> (Mc Kenny et al 1995; Riedel et al 2001; Lewenza et al 2002; Costello et al 2014). Moreover, alginate production by </w:t>
      </w:r>
      <w:r w:rsidRPr="007C731B">
        <w:rPr>
          <w:rFonts w:ascii="Calibri" w:eastAsia="Calibri" w:hAnsi="Calibri" w:cs="Calibri"/>
          <w:i/>
          <w:iCs/>
          <w:color w:val="auto"/>
        </w:rPr>
        <w:t>P. aeruginosa</w:t>
      </w:r>
      <w:r w:rsidRPr="007C731B">
        <w:rPr>
          <w:rFonts w:ascii="Calibri" w:eastAsia="Calibri" w:hAnsi="Calibri" w:cs="Calibri"/>
          <w:color w:val="auto"/>
        </w:rPr>
        <w:t xml:space="preserve"> can aid</w:t>
      </w:r>
      <w:r w:rsidRPr="007C731B">
        <w:rPr>
          <w:rFonts w:ascii="Calibri" w:hAnsi="Calibri"/>
          <w:color w:val="auto"/>
        </w:rPr>
        <w:t xml:space="preserve"> </w:t>
      </w:r>
      <w:r w:rsidRPr="007C731B">
        <w:rPr>
          <w:rFonts w:ascii="Calibri" w:eastAsia="Calibri" w:hAnsi="Calibri" w:cs="Calibri"/>
          <w:i/>
          <w:iCs/>
          <w:color w:val="auto"/>
        </w:rPr>
        <w:t xml:space="preserve">B. cenocepacia </w:t>
      </w:r>
      <w:r w:rsidRPr="007C731B">
        <w:rPr>
          <w:rFonts w:ascii="Calibri" w:eastAsia="Calibri" w:hAnsi="Calibri" w:cs="Calibri"/>
          <w:color w:val="auto"/>
        </w:rPr>
        <w:t>survival by inhibiting the host immune response (Chattoraj et al 2010).  Despite the role of both species as harmful pathogens, how their interactions may influence virulence is not well understood.</w:t>
      </w:r>
    </w:p>
    <w:p w:rsidR="00851945" w:rsidRPr="007C731B" w:rsidRDefault="00851945" w:rsidP="00832BF4">
      <w:pPr>
        <w:pStyle w:val="BodyB"/>
        <w:widowControl w:val="0"/>
        <w:spacing w:line="360" w:lineRule="auto"/>
        <w:rPr>
          <w:rFonts w:ascii="Calibri" w:eastAsia="Calibri" w:hAnsi="Calibri" w:cs="Calibri"/>
          <w:color w:val="auto"/>
          <w:u w:color="262626"/>
        </w:rPr>
      </w:pPr>
    </w:p>
    <w:p w:rsidR="00851945" w:rsidRPr="007C731B" w:rsidRDefault="006511FF" w:rsidP="00832BF4">
      <w:pPr>
        <w:pStyle w:val="BodyB"/>
        <w:widowControl w:val="0"/>
        <w:spacing w:line="360" w:lineRule="auto"/>
        <w:rPr>
          <w:rFonts w:ascii="Calibri" w:eastAsia="Calibri" w:hAnsi="Calibri" w:cs="Calibri"/>
          <w:color w:val="auto"/>
        </w:rPr>
      </w:pPr>
      <w:r w:rsidRPr="007C731B">
        <w:rPr>
          <w:rFonts w:ascii="Calibri" w:eastAsia="Calibri" w:hAnsi="Calibri" w:cs="Calibri"/>
          <w:color w:val="auto"/>
        </w:rPr>
        <w:t xml:space="preserve">There has been a recent drive toward developing novel therapeutics using products secreted by naturally occurring competitors to target specific pathogens in not just CF (e.g. Brown et al 2009) but halitosis (Burton et al 2006) and </w:t>
      </w:r>
      <w:r w:rsidRPr="007C731B">
        <w:rPr>
          <w:rFonts w:ascii="Calibri" w:eastAsia="Calibri" w:hAnsi="Calibri" w:cs="Calibri"/>
          <w:i/>
          <w:iCs/>
          <w:color w:val="auto"/>
        </w:rPr>
        <w:t>Clostridium difficile</w:t>
      </w:r>
      <w:r w:rsidRPr="007C731B">
        <w:rPr>
          <w:rFonts w:ascii="Calibri" w:eastAsia="Calibri" w:hAnsi="Calibri" w:cs="Calibri"/>
          <w:color w:val="auto"/>
        </w:rPr>
        <w:t xml:space="preserve"> (Rea et al 2013) infections. In particular, one</w:t>
      </w:r>
      <w:r w:rsidRPr="007C731B">
        <w:rPr>
          <w:rFonts w:ascii="Calibri" w:hAnsi="Calibri"/>
          <w:color w:val="auto"/>
        </w:rPr>
        <w:t xml:space="preserve"> </w:t>
      </w:r>
      <w:r w:rsidRPr="007C731B">
        <w:rPr>
          <w:rFonts w:ascii="Calibri" w:eastAsia="Calibri" w:hAnsi="Calibri" w:cs="Calibri"/>
          <w:i/>
          <w:iCs/>
          <w:color w:val="auto"/>
        </w:rPr>
        <w:t xml:space="preserve">Burkholderia </w:t>
      </w:r>
      <w:r w:rsidRPr="007C731B">
        <w:rPr>
          <w:rFonts w:ascii="Calibri" w:eastAsia="Calibri" w:hAnsi="Calibri" w:cs="Calibri"/>
          <w:color w:val="auto"/>
        </w:rPr>
        <w:t xml:space="preserve">bacteriocin named Tailocin has been proposed as a potential therapeutic with activity against </w:t>
      </w:r>
      <w:r w:rsidRPr="007C731B">
        <w:rPr>
          <w:rFonts w:ascii="Calibri" w:eastAsia="Calibri" w:hAnsi="Calibri" w:cs="Calibri"/>
          <w:i/>
          <w:iCs/>
          <w:color w:val="auto"/>
        </w:rPr>
        <w:t xml:space="preserve">P. aeruginosa </w:t>
      </w:r>
      <w:r w:rsidRPr="007C731B">
        <w:rPr>
          <w:rFonts w:ascii="Calibri" w:eastAsia="Calibri" w:hAnsi="Calibri" w:cs="Calibri"/>
          <w:color w:val="auto"/>
        </w:rPr>
        <w:t xml:space="preserve">(Yao et al 2017). In order to fully appreciate how </w:t>
      </w:r>
      <w:r w:rsidRPr="007C731B">
        <w:rPr>
          <w:rFonts w:ascii="Calibri" w:eastAsia="Calibri" w:hAnsi="Calibri" w:cs="Calibri"/>
          <w:i/>
          <w:iCs/>
          <w:color w:val="auto"/>
        </w:rPr>
        <w:t>P. aeruginosa</w:t>
      </w:r>
      <w:r w:rsidRPr="007C731B">
        <w:rPr>
          <w:rFonts w:ascii="Calibri" w:eastAsia="Calibri" w:hAnsi="Calibri" w:cs="Calibri"/>
          <w:color w:val="auto"/>
        </w:rPr>
        <w:t xml:space="preserve"> populations will respond to these classes of drugs it is vital that we understand how the species involved interact naturally on both ecological and evolutionary timescales. </w:t>
      </w:r>
    </w:p>
    <w:p w:rsidR="00851945" w:rsidRPr="007C731B" w:rsidRDefault="00851945" w:rsidP="00832BF4">
      <w:pPr>
        <w:pStyle w:val="BodyB"/>
        <w:widowControl w:val="0"/>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Outlook</w:t>
      </w:r>
    </w:p>
    <w:p w:rsidR="00851945" w:rsidRPr="007C731B" w:rsidRDefault="006511FF" w:rsidP="00832BF4">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eastAsia="Calibri" w:hAnsi="Calibri" w:cs="Calibri"/>
          <w:color w:val="auto"/>
        </w:rPr>
      </w:pPr>
      <w:r w:rsidRPr="007C731B">
        <w:rPr>
          <w:rFonts w:ascii="Calibri" w:eastAsia="Calibri" w:hAnsi="Calibri" w:cs="Calibri"/>
          <w:color w:val="auto"/>
        </w:rPr>
        <w:t xml:space="preserve">There is tantalising evidence that interactions within and among species can alter virulence properties of </w:t>
      </w:r>
      <w:r w:rsidRPr="007C731B">
        <w:rPr>
          <w:rFonts w:ascii="Calibri" w:eastAsia="Calibri" w:hAnsi="Calibri" w:cs="Calibri"/>
          <w:i/>
          <w:iCs/>
          <w:color w:val="auto"/>
        </w:rPr>
        <w:t>P. aeruginosa</w:t>
      </w:r>
      <w:r w:rsidRPr="007C731B">
        <w:rPr>
          <w:rFonts w:ascii="Calibri" w:eastAsia="Calibri" w:hAnsi="Calibri" w:cs="Calibri"/>
          <w:color w:val="auto"/>
        </w:rPr>
        <w:t xml:space="preserve"> in the short term and potentially shape the evolutionary trajectory of this pathogen in the long term.  While our knowledge of how </w:t>
      </w:r>
      <w:r w:rsidRPr="007C731B">
        <w:rPr>
          <w:rFonts w:ascii="Calibri" w:eastAsia="Calibri" w:hAnsi="Calibri" w:cs="Calibri"/>
          <w:i/>
          <w:iCs/>
          <w:color w:val="auto"/>
        </w:rPr>
        <w:t>P. aeruginosa</w:t>
      </w:r>
      <w:r w:rsidRPr="007C731B">
        <w:rPr>
          <w:rFonts w:ascii="Calibri" w:eastAsia="Calibri" w:hAnsi="Calibri" w:cs="Calibri"/>
          <w:color w:val="auto"/>
        </w:rPr>
        <w:t xml:space="preserve"> responds to other species individually is growing, the consequences of these interactions for virulence in a complex multispecies community remains unclear. Moreover, experimental evolution studies in complex environments containing the natural microbiota are required to decipher whether ecological responses drive selection for evolutionary change. On the one hand, multispecies infections may constrain the rate of evolutionary change if trade-offs are required to adapt to multiple species. On the other hand, increasing the number of interacting species may result in even more rapid evolution, as selection acts on increasing numbers of traits. </w:t>
      </w:r>
    </w:p>
    <w:p w:rsidR="00851945" w:rsidRPr="007C731B" w:rsidRDefault="00851945" w:rsidP="00832BF4">
      <w:pPr>
        <w:pStyle w:val="Body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Understanding how virulence -associated secretions are shaped by the lung microbiome opens doors for novel therapeutic approaches already being exploited </w:t>
      </w:r>
      <w:r w:rsidR="00D714BB" w:rsidRPr="007C731B">
        <w:rPr>
          <w:rFonts w:ascii="Calibri" w:eastAsia="Calibri" w:hAnsi="Calibri" w:cs="Calibri"/>
          <w:color w:val="auto"/>
        </w:rPr>
        <w:t>in</w:t>
      </w:r>
      <w:r w:rsidRPr="007C731B">
        <w:rPr>
          <w:rFonts w:ascii="Calibri" w:eastAsia="Calibri" w:hAnsi="Calibri" w:cs="Calibri"/>
          <w:color w:val="auto"/>
        </w:rPr>
        <w:t xml:space="preserve"> </w:t>
      </w:r>
      <w:r w:rsidRPr="007358B5">
        <w:rPr>
          <w:rFonts w:ascii="Calibri" w:hAnsi="Calibri"/>
        </w:rPr>
        <w:t>gut microbiome research</w:t>
      </w:r>
      <w:r w:rsidRPr="007C731B">
        <w:rPr>
          <w:rFonts w:ascii="Calibri" w:eastAsia="Calibri" w:hAnsi="Calibri" w:cs="Calibri"/>
          <w:color w:val="auto"/>
        </w:rPr>
        <w:t xml:space="preserve"> (Bakken et al 2011, Hamilton et al 2012, Lee et al 2016). For instance, </w:t>
      </w:r>
      <w:r w:rsidR="00D714BB" w:rsidRPr="007C731B">
        <w:rPr>
          <w:rFonts w:ascii="Calibri" w:eastAsia="Calibri" w:hAnsi="Calibri" w:cs="Calibri"/>
          <w:color w:val="auto"/>
        </w:rPr>
        <w:t xml:space="preserve">an increased </w:t>
      </w:r>
      <w:r w:rsidRPr="007C731B">
        <w:rPr>
          <w:rFonts w:ascii="Calibri" w:eastAsia="Calibri" w:hAnsi="Calibri" w:cs="Calibri"/>
          <w:color w:val="auto"/>
        </w:rPr>
        <w:t>understanding</w:t>
      </w:r>
      <w:r w:rsidR="00D714BB" w:rsidRPr="007C731B">
        <w:rPr>
          <w:rFonts w:ascii="Calibri" w:eastAsia="Calibri" w:hAnsi="Calibri" w:cs="Calibri"/>
          <w:color w:val="auto"/>
        </w:rPr>
        <w:t xml:space="preserve"> of</w:t>
      </w:r>
      <w:r w:rsidRPr="007C731B">
        <w:rPr>
          <w:rFonts w:ascii="Calibri" w:eastAsia="Calibri" w:hAnsi="Calibri" w:cs="Calibri"/>
          <w:color w:val="auto"/>
        </w:rPr>
        <w:t xml:space="preserve"> community dynamics could allow us to establish “infection resistant” communities to prevent initial colonization of recognized pathogens or by replacing pathogens </w:t>
      </w:r>
      <w:r w:rsidRPr="007358B5">
        <w:rPr>
          <w:rFonts w:ascii="Calibri" w:eastAsia="Calibri" w:hAnsi="Calibri" w:cs="Calibri"/>
          <w:color w:val="auto"/>
        </w:rPr>
        <w:t xml:space="preserve">with commensal communities. This approach has already proved successful in treating </w:t>
      </w:r>
      <w:r w:rsidRPr="007358B5">
        <w:rPr>
          <w:rFonts w:ascii="Calibri" w:hAnsi="Calibri"/>
          <w:i/>
        </w:rPr>
        <w:t xml:space="preserve">Clostridium difficile </w:t>
      </w:r>
      <w:r w:rsidRPr="007358B5">
        <w:rPr>
          <w:rFonts w:ascii="Calibri" w:hAnsi="Calibri"/>
        </w:rPr>
        <w:t>gut infections with “healthy” gut communities (Bakken et al 2011, Hamil</w:t>
      </w:r>
      <w:r w:rsidR="00E0018D" w:rsidRPr="007358B5">
        <w:rPr>
          <w:rFonts w:ascii="Calibri" w:hAnsi="Calibri"/>
        </w:rPr>
        <w:t xml:space="preserve">ton et al 2012, Lee et al 2016), and </w:t>
      </w:r>
      <w:r w:rsidR="00ED7B2D" w:rsidRPr="007358B5">
        <w:rPr>
          <w:rFonts w:ascii="Calibri" w:hAnsi="Calibri"/>
          <w:i/>
        </w:rPr>
        <w:t>Streptococcus mutans</w:t>
      </w:r>
      <w:r w:rsidR="00ED7B2D" w:rsidRPr="007358B5">
        <w:rPr>
          <w:rFonts w:ascii="Calibri" w:hAnsi="Calibri"/>
        </w:rPr>
        <w:t xml:space="preserve"> </w:t>
      </w:r>
      <w:r w:rsidR="00E0018D" w:rsidRPr="007358B5">
        <w:rPr>
          <w:rFonts w:ascii="Calibri" w:hAnsi="Calibri"/>
        </w:rPr>
        <w:t>d</w:t>
      </w:r>
      <w:r w:rsidRPr="007358B5">
        <w:rPr>
          <w:rFonts w:ascii="Calibri" w:hAnsi="Calibri"/>
        </w:rPr>
        <w:t>ental caries with lactobacillus communities</w:t>
      </w:r>
      <w:r w:rsidR="008405F8" w:rsidRPr="007358B5">
        <w:rPr>
          <w:rFonts w:ascii="Calibri" w:hAnsi="Calibri"/>
        </w:rPr>
        <w:t xml:space="preserve"> (Gungor et al 2015)</w:t>
      </w:r>
      <w:r w:rsidRPr="007358B5">
        <w:rPr>
          <w:rFonts w:ascii="Calibri" w:hAnsi="Calibri"/>
        </w:rPr>
        <w:t>.</w:t>
      </w:r>
      <w:r w:rsidRPr="007358B5">
        <w:rPr>
          <w:rFonts w:ascii="Calibri" w:eastAsia="Calibri" w:hAnsi="Calibri" w:cs="Calibri"/>
          <w:color w:val="auto"/>
        </w:rPr>
        <w:t xml:space="preserve"> Furthermore</w:t>
      </w:r>
      <w:r w:rsidRPr="007C731B">
        <w:rPr>
          <w:rFonts w:ascii="Calibri" w:eastAsia="Calibri" w:hAnsi="Calibri" w:cs="Calibri"/>
          <w:color w:val="auto"/>
        </w:rPr>
        <w:t xml:space="preserve">, through an increased understanding of the ecology of these lung communities, it may be possible to </w:t>
      </w:r>
      <w:r w:rsidR="00ED7B2D" w:rsidRPr="007C731B">
        <w:rPr>
          <w:rFonts w:ascii="Calibri" w:eastAsia="Calibri" w:hAnsi="Calibri" w:cs="Calibri"/>
          <w:color w:val="auto"/>
        </w:rPr>
        <w:t xml:space="preserve">suppress </w:t>
      </w:r>
      <w:r w:rsidRPr="007C731B">
        <w:rPr>
          <w:rFonts w:ascii="Calibri" w:eastAsia="Calibri" w:hAnsi="Calibri" w:cs="Calibri"/>
          <w:i/>
          <w:iCs/>
          <w:color w:val="auto"/>
        </w:rPr>
        <w:t>P. aeruginosa</w:t>
      </w:r>
      <w:r w:rsidRPr="007C731B">
        <w:rPr>
          <w:rFonts w:ascii="Calibri" w:eastAsia="Calibri" w:hAnsi="Calibri" w:cs="Calibri"/>
          <w:color w:val="auto"/>
        </w:rPr>
        <w:t xml:space="preserve"> indirectly by manipulating clinically relevant interactions.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rPr>
        <w:t xml:space="preserve">However, there are many challenges. As a field, we are not clear on what a “normal” or “healthy” community might look like against a genetic background of CF. Furthermore, spatial structure in the lung, at both molecular and geographical scales, will impact the ability of colonising species to interact. However, the relevance of this structure for cell-cell interactions, as well as the extent to which sputum samples capture this structure is unknown. Finally, the </w:t>
      </w:r>
      <w:r w:rsidRPr="007358B5">
        <w:rPr>
          <w:rFonts w:ascii="Calibri" w:hAnsi="Calibri"/>
        </w:rPr>
        <w:t>vast genotypic and phenotypic variation</w:t>
      </w:r>
      <w:r w:rsidRPr="007C731B">
        <w:rPr>
          <w:rFonts w:ascii="Calibri" w:eastAsia="Calibri" w:hAnsi="Calibri" w:cs="Calibri"/>
          <w:color w:val="auto"/>
        </w:rPr>
        <w:t xml:space="preserve"> observed in </w:t>
      </w:r>
      <w:r w:rsidRPr="007C731B">
        <w:rPr>
          <w:rFonts w:ascii="Calibri" w:eastAsia="Calibri" w:hAnsi="Calibri" w:cs="Calibri"/>
          <w:i/>
          <w:iCs/>
          <w:color w:val="auto"/>
        </w:rPr>
        <w:t xml:space="preserve">P. aeruginosa </w:t>
      </w:r>
      <w:r w:rsidRPr="007C731B">
        <w:rPr>
          <w:rFonts w:ascii="Calibri" w:eastAsia="Calibri" w:hAnsi="Calibri" w:cs="Calibri"/>
          <w:color w:val="auto"/>
        </w:rPr>
        <w:t>populations from the same sputum sample (Mowat et al 2011; O’Brien et al 2017) suggests that in order to fully understand and characterize these fascinating populations, interactions should be considered on both a species and strain level. Clearly this is a hugely overwhelming task, but</w:t>
      </w:r>
      <w:r w:rsidR="00ED7B2D" w:rsidRPr="007C731B">
        <w:rPr>
          <w:rFonts w:ascii="Calibri" w:eastAsia="Calibri" w:hAnsi="Calibri" w:cs="Calibri"/>
          <w:color w:val="auto"/>
        </w:rPr>
        <w:t xml:space="preserve"> employing</w:t>
      </w:r>
      <w:r w:rsidRPr="007C731B">
        <w:rPr>
          <w:rFonts w:ascii="Calibri" w:eastAsia="Calibri" w:hAnsi="Calibri" w:cs="Calibri"/>
          <w:color w:val="auto"/>
        </w:rPr>
        <w:t xml:space="preserve"> </w:t>
      </w:r>
      <w:r w:rsidRPr="007C731B">
        <w:rPr>
          <w:rFonts w:ascii="Calibri" w:eastAsia="Calibri" w:hAnsi="Calibri" w:cs="Calibri"/>
          <w:color w:val="auto"/>
        </w:rPr>
        <w:lastRenderedPageBreak/>
        <w:t xml:space="preserve">novel model systems that incorporate natural or semi-natural microbial communities, allow us to make small steps toward </w:t>
      </w:r>
      <w:r w:rsidR="00ED7B2D" w:rsidRPr="007C731B">
        <w:rPr>
          <w:rFonts w:ascii="Calibri" w:eastAsia="Calibri" w:hAnsi="Calibri" w:cs="Calibri"/>
          <w:color w:val="auto"/>
        </w:rPr>
        <w:t xml:space="preserve">achieving </w:t>
      </w:r>
      <w:r w:rsidRPr="007C731B">
        <w:rPr>
          <w:rFonts w:ascii="Calibri" w:eastAsia="Calibri" w:hAnsi="Calibri" w:cs="Calibri"/>
          <w:color w:val="auto"/>
        </w:rPr>
        <w:t xml:space="preserve">this goal (e.g. Harrison et al 2014).   </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Funding</w:t>
      </w:r>
    </w:p>
    <w:p w:rsidR="00851945" w:rsidRPr="007C731B" w:rsidRDefault="006511FF" w:rsidP="00832BF4">
      <w:pPr>
        <w:pStyle w:val="BodyA"/>
        <w:spacing w:line="360" w:lineRule="auto"/>
        <w:rPr>
          <w:rFonts w:ascii="Calibri" w:eastAsia="Calibri" w:hAnsi="Calibri" w:cs="Calibri"/>
          <w:color w:val="auto"/>
        </w:rPr>
      </w:pPr>
      <w:r w:rsidRPr="007C731B">
        <w:rPr>
          <w:rFonts w:ascii="Calibri" w:eastAsia="Calibri" w:hAnsi="Calibri" w:cs="Calibri"/>
          <w:color w:val="auto"/>
          <w:u w:color="232323"/>
        </w:rPr>
        <w:t>S.O.B. was supported by the Wellcome Trust (ref: 105624) through the Centre for Chronic Diseases and Disorders (C2D2) at the University of York, and is currently supported by an Adapting to Changing Environments (ACE) research fellowship at ETH Zürich. J.L.F would like to acknowledge support from the Leverhulme Trust and the Medical Research Foundation.</w:t>
      </w:r>
    </w:p>
    <w:p w:rsidR="00851945" w:rsidRPr="007C731B" w:rsidRDefault="00851945" w:rsidP="00832BF4">
      <w:pPr>
        <w:pStyle w:val="BodyA"/>
        <w:spacing w:line="360" w:lineRule="auto"/>
        <w:rPr>
          <w:rFonts w:ascii="Calibri" w:eastAsia="Calibri" w:hAnsi="Calibri" w:cs="Calibri"/>
          <w:color w:val="auto"/>
        </w:rPr>
      </w:pPr>
    </w:p>
    <w:p w:rsidR="00851945" w:rsidRPr="007C731B" w:rsidRDefault="006511FF" w:rsidP="00832BF4">
      <w:pPr>
        <w:pStyle w:val="BodyA"/>
        <w:spacing w:line="360" w:lineRule="auto"/>
        <w:rPr>
          <w:rFonts w:ascii="Calibri" w:eastAsia="Calibri" w:hAnsi="Calibri" w:cs="Calibri"/>
          <w:b/>
          <w:bCs/>
          <w:color w:val="auto"/>
        </w:rPr>
      </w:pPr>
      <w:r w:rsidRPr="007C731B">
        <w:rPr>
          <w:rFonts w:ascii="Calibri" w:eastAsia="Calibri" w:hAnsi="Calibri" w:cs="Calibri"/>
          <w:b/>
          <w:bCs/>
          <w:color w:val="auto"/>
        </w:rPr>
        <w:t xml:space="preserve">References </w:t>
      </w:r>
    </w:p>
    <w:p w:rsidR="00851945" w:rsidRPr="007C731B" w:rsidRDefault="006511FF" w:rsidP="00832BF4">
      <w:pPr>
        <w:pStyle w:val="Body"/>
        <w:spacing w:line="360" w:lineRule="auto"/>
        <w:ind w:left="482" w:hanging="482"/>
        <w:rPr>
          <w:rFonts w:ascii="Calibri" w:hAnsi="Calibri"/>
          <w:color w:val="auto"/>
        </w:rPr>
      </w:pPr>
      <w:r w:rsidRPr="007C731B">
        <w:rPr>
          <w:rFonts w:ascii="Calibri" w:eastAsia="Calibri" w:hAnsi="Calibri" w:cs="Calibri"/>
          <w:color w:val="auto"/>
          <w:lang w:val="de-DE"/>
        </w:rPr>
        <w:t xml:space="preserve">Agarwal R, Chakrabarti A, Shah A, </w:t>
      </w:r>
      <w:r w:rsidRPr="007C731B">
        <w:rPr>
          <w:rFonts w:ascii="Calibri" w:eastAsia="Calibri" w:hAnsi="Calibri" w:cs="Calibri"/>
          <w:i/>
          <w:iCs/>
          <w:color w:val="auto"/>
        </w:rPr>
        <w:t xml:space="preserve">et al. </w:t>
      </w:r>
      <w:r w:rsidRPr="007C731B">
        <w:rPr>
          <w:rFonts w:ascii="Calibri" w:eastAsia="Calibri" w:hAnsi="Calibri" w:cs="Calibri"/>
          <w:color w:val="auto"/>
          <w:lang w:val="en-US"/>
        </w:rPr>
        <w:t>Allergic bronchopulmonary aspergillosis: review of literature and proposal of new diagnostic and classification criteria. Clin Exp Allergy, 2013;</w:t>
      </w:r>
      <w:r w:rsidRPr="007C731B">
        <w:rPr>
          <w:rFonts w:ascii="Calibri" w:eastAsia="Calibri" w:hAnsi="Calibri" w:cs="Calibri"/>
          <w:b/>
          <w:bCs/>
          <w:color w:val="auto"/>
        </w:rPr>
        <w:t>43</w:t>
      </w:r>
      <w:r w:rsidRPr="007C731B">
        <w:rPr>
          <w:rFonts w:ascii="Calibri" w:eastAsia="Calibri" w:hAnsi="Calibri" w:cs="Calibri"/>
          <w:color w:val="auto"/>
        </w:rPr>
        <w:t>:850-873</w:t>
      </w:r>
    </w:p>
    <w:p w:rsidR="00851945" w:rsidRPr="007C731B" w:rsidRDefault="006511FF" w:rsidP="00832BF4">
      <w:pPr>
        <w:pStyle w:val="BodyB"/>
        <w:spacing w:line="360" w:lineRule="auto"/>
        <w:ind w:left="482" w:hanging="482"/>
        <w:rPr>
          <w:rFonts w:ascii="Calibri" w:eastAsia="Calibri" w:hAnsi="Calibri" w:cs="Calibri"/>
          <w:color w:val="auto"/>
        </w:rPr>
      </w:pPr>
      <w:r w:rsidRPr="007C731B">
        <w:rPr>
          <w:rFonts w:ascii="Calibri" w:eastAsia="Calibri" w:hAnsi="Calibri" w:cs="Calibri"/>
          <w:color w:val="auto"/>
          <w:lang w:val="fr-FR"/>
        </w:rPr>
        <w:t xml:space="preserve">Amin R, Dupuis A, Aaron SD </w:t>
      </w:r>
      <w:r w:rsidRPr="007C731B">
        <w:rPr>
          <w:rFonts w:ascii="Calibri" w:eastAsia="Calibri" w:hAnsi="Calibri" w:cs="Calibri"/>
          <w:i/>
          <w:iCs/>
          <w:color w:val="auto"/>
          <w:lang w:val="fr-FR"/>
        </w:rPr>
        <w:t>et al.</w:t>
      </w:r>
      <w:r w:rsidRPr="007C731B">
        <w:rPr>
          <w:rFonts w:ascii="Calibri" w:eastAsia="Calibri" w:hAnsi="Calibri" w:cs="Calibri"/>
          <w:color w:val="auto"/>
          <w:lang w:val="fr-FR"/>
        </w:rPr>
        <w:t xml:space="preserve"> </w:t>
      </w:r>
      <w:r w:rsidRPr="007C731B">
        <w:rPr>
          <w:rFonts w:ascii="Calibri" w:eastAsia="Calibri" w:hAnsi="Calibri" w:cs="Calibri"/>
          <w:color w:val="auto"/>
        </w:rPr>
        <w:t xml:space="preserve">The Effect of Chronic Infection With </w:t>
      </w:r>
      <w:r w:rsidRPr="007C731B">
        <w:rPr>
          <w:rFonts w:ascii="Calibri" w:eastAsia="Calibri" w:hAnsi="Calibri" w:cs="Calibri"/>
          <w:i/>
          <w:iCs/>
          <w:color w:val="auto"/>
        </w:rPr>
        <w:t>Aspergillus fumigatus</w:t>
      </w:r>
      <w:r w:rsidRPr="007C731B">
        <w:rPr>
          <w:rFonts w:ascii="Calibri" w:eastAsia="Calibri" w:hAnsi="Calibri" w:cs="Calibri"/>
          <w:color w:val="auto"/>
        </w:rPr>
        <w:t xml:space="preserve"> on Lung Function and Hospitalization in Cystic Fibrosis Patients. </w:t>
      </w:r>
      <w:r w:rsidRPr="007C731B">
        <w:rPr>
          <w:rFonts w:ascii="Calibri" w:eastAsia="Calibri" w:hAnsi="Calibri" w:cs="Calibri"/>
          <w:i/>
          <w:iCs/>
          <w:color w:val="auto"/>
        </w:rPr>
        <w:t>Chest</w:t>
      </w:r>
      <w:r w:rsidRPr="007C731B">
        <w:rPr>
          <w:rFonts w:ascii="Calibri" w:eastAsia="Calibri" w:hAnsi="Calibri" w:cs="Calibri"/>
          <w:color w:val="auto"/>
        </w:rPr>
        <w:t xml:space="preserve"> 2010;</w:t>
      </w:r>
      <w:r w:rsidRPr="007C731B">
        <w:rPr>
          <w:rFonts w:ascii="Calibri" w:eastAsia="Calibri" w:hAnsi="Calibri" w:cs="Calibri"/>
          <w:b/>
          <w:bCs/>
          <w:color w:val="auto"/>
        </w:rPr>
        <w:t>137</w:t>
      </w:r>
      <w:r w:rsidRPr="007C731B">
        <w:rPr>
          <w:rFonts w:ascii="Calibri" w:eastAsia="Calibri" w:hAnsi="Calibri" w:cs="Calibri"/>
          <w:color w:val="auto"/>
        </w:rPr>
        <w:t>:171–6.</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Andersen SB, Marvig RL, Molin S </w:t>
      </w:r>
      <w:r w:rsidRPr="007C731B">
        <w:rPr>
          <w:rFonts w:ascii="Calibri" w:eastAsia="Calibri" w:hAnsi="Calibri" w:cs="Calibri"/>
          <w:i/>
          <w:iCs/>
          <w:color w:val="auto"/>
        </w:rPr>
        <w:t>et al.</w:t>
      </w:r>
      <w:r w:rsidRPr="007C731B">
        <w:rPr>
          <w:rFonts w:ascii="Calibri" w:eastAsia="Calibri" w:hAnsi="Calibri" w:cs="Calibri"/>
          <w:color w:val="auto"/>
        </w:rPr>
        <w:t xml:space="preserve"> Long-term social dynamics drive loss of function in pathogenic bacteria. </w:t>
      </w:r>
      <w:r w:rsidRPr="007C731B">
        <w:rPr>
          <w:rFonts w:ascii="Calibri" w:eastAsia="Calibri" w:hAnsi="Calibri" w:cs="Calibri"/>
          <w:i/>
          <w:iCs/>
          <w:color w:val="auto"/>
        </w:rPr>
        <w:t>Proc Natl Acad Sci U S A</w:t>
      </w:r>
      <w:r w:rsidRPr="007C731B">
        <w:rPr>
          <w:rFonts w:ascii="Calibri" w:eastAsia="Calibri" w:hAnsi="Calibri" w:cs="Calibri"/>
          <w:color w:val="auto"/>
        </w:rPr>
        <w:t xml:space="preserve"> 2015;</w:t>
      </w:r>
      <w:r w:rsidRPr="007C731B">
        <w:rPr>
          <w:rFonts w:ascii="Calibri" w:eastAsia="Calibri" w:hAnsi="Calibri" w:cs="Calibri"/>
          <w:b/>
          <w:bCs/>
          <w:color w:val="auto"/>
        </w:rPr>
        <w:t>112</w:t>
      </w:r>
      <w:r w:rsidRPr="007C731B">
        <w:rPr>
          <w:rFonts w:ascii="Calibri" w:eastAsia="Calibri" w:hAnsi="Calibri" w:cs="Calibri"/>
          <w:color w:val="auto"/>
        </w:rPr>
        <w:t>:10756–61.</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Antonic V, Stojadinovic A, Zhang B </w:t>
      </w:r>
      <w:r w:rsidRPr="007C731B">
        <w:rPr>
          <w:rFonts w:ascii="Calibri" w:eastAsia="Calibri" w:hAnsi="Calibri" w:cs="Calibri"/>
          <w:i/>
          <w:iCs/>
          <w:color w:val="auto"/>
        </w:rPr>
        <w:t>et al.</w:t>
      </w:r>
      <w:r w:rsidRPr="007C731B">
        <w:rPr>
          <w:rFonts w:ascii="Calibri" w:eastAsia="Calibri" w:hAnsi="Calibri" w:cs="Calibri"/>
          <w:color w:val="auto"/>
        </w:rPr>
        <w:t xml:space="preserve">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induces pigment production and enhances virulence in a white phenotypic variant of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w:t>
      </w:r>
      <w:r w:rsidRPr="007C731B">
        <w:rPr>
          <w:rFonts w:ascii="Calibri" w:eastAsia="Calibri" w:hAnsi="Calibri" w:cs="Calibri"/>
          <w:i/>
          <w:iCs/>
          <w:color w:val="auto"/>
        </w:rPr>
        <w:t>Infect Drug Resist</w:t>
      </w:r>
      <w:r w:rsidRPr="007C731B">
        <w:rPr>
          <w:rFonts w:ascii="Calibri" w:eastAsia="Calibri" w:hAnsi="Calibri" w:cs="Calibri"/>
          <w:color w:val="auto"/>
        </w:rPr>
        <w:t xml:space="preserve"> 2013;</w:t>
      </w:r>
      <w:r w:rsidRPr="007C731B">
        <w:rPr>
          <w:rFonts w:ascii="Calibri" w:eastAsia="Calibri" w:hAnsi="Calibri" w:cs="Calibri"/>
          <w:b/>
          <w:bCs/>
          <w:color w:val="auto"/>
        </w:rPr>
        <w:t>6</w:t>
      </w:r>
      <w:r w:rsidRPr="007C731B">
        <w:rPr>
          <w:rFonts w:ascii="Calibri" w:eastAsia="Calibri" w:hAnsi="Calibri" w:cs="Calibri"/>
          <w:color w:val="auto"/>
        </w:rPr>
        <w:t>:175–86.</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Armbruster CR, Wolter DJ, Mishra M </w:t>
      </w:r>
      <w:r w:rsidRPr="007C731B">
        <w:rPr>
          <w:rFonts w:ascii="Calibri" w:eastAsia="Calibri" w:hAnsi="Calibri" w:cs="Calibri"/>
          <w:i/>
          <w:iCs/>
          <w:color w:val="auto"/>
        </w:rPr>
        <w:t>et al.</w:t>
      </w:r>
      <w:r w:rsidRPr="007C731B">
        <w:rPr>
          <w:rFonts w:ascii="Calibri" w:eastAsia="Calibri" w:hAnsi="Calibri" w:cs="Calibri"/>
          <w:color w:val="auto"/>
        </w:rPr>
        <w:t xml:space="preserve">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Protein A Mediates Interspecies Interactions at the Cell Surface of </w:t>
      </w:r>
      <w:r w:rsidRPr="007C731B">
        <w:rPr>
          <w:rFonts w:ascii="Calibri" w:eastAsia="Calibri" w:hAnsi="Calibri" w:cs="Calibri"/>
          <w:i/>
          <w:iCs/>
          <w:color w:val="auto"/>
        </w:rPr>
        <w:t>Pseudomonas aeruginosa</w:t>
      </w:r>
      <w:r w:rsidRPr="007C731B">
        <w:rPr>
          <w:rFonts w:ascii="Calibri" w:eastAsia="Calibri" w:hAnsi="Calibri" w:cs="Calibri"/>
          <w:color w:val="auto"/>
        </w:rPr>
        <w:t>.</w:t>
      </w:r>
      <w:r w:rsidRPr="007C731B">
        <w:rPr>
          <w:rFonts w:ascii="Calibri" w:eastAsia="Calibri" w:hAnsi="Calibri" w:cs="Calibri"/>
          <w:i/>
          <w:iCs/>
          <w:color w:val="auto"/>
        </w:rPr>
        <w:t xml:space="preserve"> mBio</w:t>
      </w:r>
      <w:r w:rsidRPr="007C731B">
        <w:rPr>
          <w:rFonts w:ascii="Calibri" w:eastAsia="Calibri" w:hAnsi="Calibri" w:cs="Calibri"/>
          <w:color w:val="auto"/>
        </w:rPr>
        <w:t xml:space="preserve"> 2016;</w:t>
      </w:r>
      <w:r w:rsidRPr="007C731B">
        <w:rPr>
          <w:rFonts w:ascii="Calibri" w:eastAsia="Calibri" w:hAnsi="Calibri" w:cs="Calibri"/>
          <w:b/>
          <w:bCs/>
          <w:color w:val="auto"/>
        </w:rPr>
        <w:t>7</w:t>
      </w:r>
      <w:r w:rsidRPr="007C731B">
        <w:rPr>
          <w:rFonts w:ascii="Calibri" w:eastAsia="Calibri" w:hAnsi="Calibri" w:cs="Calibri"/>
          <w:color w:val="auto"/>
        </w:rPr>
        <w:t>:1–9.</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Bakkal S, Robinson SM, Ordonez CL </w:t>
      </w:r>
      <w:r w:rsidRPr="007C731B">
        <w:rPr>
          <w:rFonts w:ascii="Calibri" w:eastAsia="Calibri" w:hAnsi="Calibri" w:cs="Calibri"/>
          <w:i/>
          <w:iCs/>
          <w:color w:val="auto"/>
        </w:rPr>
        <w:t>et al.</w:t>
      </w:r>
      <w:r w:rsidRPr="007C731B">
        <w:rPr>
          <w:rFonts w:ascii="Calibri" w:eastAsia="Calibri" w:hAnsi="Calibri" w:cs="Calibri"/>
          <w:color w:val="auto"/>
        </w:rPr>
        <w:t xml:space="preserve"> Role of bacteriocins in mediating interactions of bacterial isolates taken from cystic fibrosis patients. </w:t>
      </w:r>
      <w:r w:rsidRPr="007C731B">
        <w:rPr>
          <w:rFonts w:ascii="Calibri" w:eastAsia="Calibri" w:hAnsi="Calibri" w:cs="Calibri"/>
          <w:i/>
          <w:iCs/>
          <w:color w:val="auto"/>
        </w:rPr>
        <w:t>Microbiology</w:t>
      </w:r>
      <w:r w:rsidRPr="007C731B">
        <w:rPr>
          <w:rFonts w:ascii="Calibri" w:eastAsia="Calibri" w:hAnsi="Calibri" w:cs="Calibri"/>
          <w:color w:val="auto"/>
        </w:rPr>
        <w:t xml:space="preserve"> 2010;</w:t>
      </w:r>
      <w:r w:rsidRPr="007C731B">
        <w:rPr>
          <w:rFonts w:ascii="Calibri" w:eastAsia="Calibri" w:hAnsi="Calibri" w:cs="Calibri"/>
          <w:b/>
          <w:bCs/>
          <w:color w:val="auto"/>
        </w:rPr>
        <w:t>156</w:t>
      </w:r>
      <w:r w:rsidRPr="007C731B">
        <w:rPr>
          <w:rFonts w:ascii="Calibri" w:eastAsia="Calibri" w:hAnsi="Calibri" w:cs="Calibri"/>
          <w:color w:val="auto"/>
        </w:rPr>
        <w:t>:2058–67.</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Bakken JS, Borody T, Brandt LJ </w:t>
      </w:r>
      <w:r w:rsidRPr="007C731B">
        <w:rPr>
          <w:rFonts w:ascii="Calibri" w:eastAsia="Calibri" w:hAnsi="Calibri" w:cs="Calibri"/>
          <w:i/>
          <w:iCs/>
          <w:color w:val="auto"/>
        </w:rPr>
        <w:t>et al.</w:t>
      </w:r>
      <w:r w:rsidRPr="007C731B">
        <w:rPr>
          <w:rFonts w:ascii="Calibri" w:eastAsia="Calibri" w:hAnsi="Calibri" w:cs="Calibri"/>
          <w:color w:val="auto"/>
        </w:rPr>
        <w:t xml:space="preserve"> Treating clostridium difficile infection with fecal microbiota transplantation. </w:t>
      </w:r>
      <w:r w:rsidRPr="007C731B">
        <w:rPr>
          <w:rFonts w:ascii="Calibri" w:eastAsia="Calibri" w:hAnsi="Calibri" w:cs="Calibri"/>
          <w:i/>
          <w:iCs/>
          <w:color w:val="auto"/>
        </w:rPr>
        <w:t>Clin Gastroenterol Hepatol</w:t>
      </w:r>
      <w:r w:rsidRPr="007C731B">
        <w:rPr>
          <w:rFonts w:ascii="Calibri" w:eastAsia="Calibri" w:hAnsi="Calibri" w:cs="Calibri"/>
          <w:color w:val="auto"/>
        </w:rPr>
        <w:t xml:space="preserve"> 2011;</w:t>
      </w:r>
      <w:r w:rsidRPr="007C731B">
        <w:rPr>
          <w:rFonts w:ascii="Calibri" w:eastAsia="Calibri" w:hAnsi="Calibri" w:cs="Calibri"/>
          <w:b/>
          <w:bCs/>
          <w:color w:val="auto"/>
        </w:rPr>
        <w:t>9</w:t>
      </w:r>
      <w:r w:rsidRPr="007C731B">
        <w:rPr>
          <w:rFonts w:ascii="Calibri" w:eastAsia="Calibri" w:hAnsi="Calibri" w:cs="Calibri"/>
          <w:color w:val="auto"/>
        </w:rPr>
        <w:t>:1044–9.</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Baldan R, Cigana C, Testa F </w:t>
      </w:r>
      <w:r w:rsidRPr="007C731B">
        <w:rPr>
          <w:rFonts w:ascii="Calibri" w:eastAsia="Calibri" w:hAnsi="Calibri" w:cs="Calibri"/>
          <w:i/>
          <w:iCs/>
          <w:color w:val="auto"/>
        </w:rPr>
        <w:t>et al.</w:t>
      </w:r>
      <w:r w:rsidRPr="007C731B">
        <w:rPr>
          <w:rFonts w:ascii="Calibri" w:eastAsia="Calibri" w:hAnsi="Calibri" w:cs="Calibri"/>
          <w:color w:val="auto"/>
        </w:rPr>
        <w:t xml:space="preserve"> Adaptation of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in cystic fibrosis airways influences virulence of </w:t>
      </w:r>
      <w:r w:rsidRPr="007C731B">
        <w:rPr>
          <w:rFonts w:ascii="Calibri" w:eastAsia="Calibri" w:hAnsi="Calibri" w:cs="Calibri"/>
          <w:i/>
          <w:iCs/>
          <w:color w:val="auto"/>
        </w:rPr>
        <w:t>Staphylococcus aureus in vitro</w:t>
      </w:r>
      <w:r w:rsidRPr="007C731B">
        <w:rPr>
          <w:rFonts w:ascii="Calibri" w:eastAsia="Calibri" w:hAnsi="Calibri" w:cs="Calibri"/>
          <w:color w:val="auto"/>
        </w:rPr>
        <w:t xml:space="preserve"> and murine models of co-infection. </w:t>
      </w:r>
      <w:r w:rsidRPr="007C731B">
        <w:rPr>
          <w:rFonts w:ascii="Calibri" w:eastAsia="Calibri" w:hAnsi="Calibri" w:cs="Calibri"/>
          <w:i/>
          <w:iCs/>
          <w:color w:val="auto"/>
        </w:rPr>
        <w:t>PLoS One</w:t>
      </w:r>
      <w:r w:rsidRPr="007C731B">
        <w:rPr>
          <w:rFonts w:ascii="Calibri" w:eastAsia="Calibri" w:hAnsi="Calibri" w:cs="Calibri"/>
          <w:color w:val="auto"/>
        </w:rPr>
        <w:t xml:space="preserve"> 2014;</w:t>
      </w:r>
      <w:r w:rsidRPr="007C731B">
        <w:rPr>
          <w:rFonts w:ascii="Calibri" w:eastAsia="Calibri" w:hAnsi="Calibri" w:cs="Calibri"/>
          <w:b/>
          <w:bCs/>
          <w:color w:val="auto"/>
        </w:rPr>
        <w:t>9</w:t>
      </w:r>
      <w:r w:rsidRPr="007C731B">
        <w:rPr>
          <w:rFonts w:ascii="Calibri" w:eastAsia="Calibri" w:hAnsi="Calibri" w:cs="Calibri"/>
          <w:color w:val="auto"/>
        </w:rPr>
        <w:t>:e89614.</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Barber MF, Elde NC. Buried Treasure: Evolutionary Perspectives on Microbial Iron Piracy. </w:t>
      </w:r>
      <w:r w:rsidRPr="007C731B">
        <w:rPr>
          <w:rFonts w:ascii="Calibri" w:eastAsia="Calibri" w:hAnsi="Calibri" w:cs="Calibri"/>
          <w:i/>
          <w:iCs/>
          <w:color w:val="auto"/>
        </w:rPr>
        <w:t>Trends Genet</w:t>
      </w:r>
      <w:r w:rsidRPr="007C731B">
        <w:rPr>
          <w:rFonts w:ascii="Calibri" w:eastAsia="Calibri" w:hAnsi="Calibri" w:cs="Calibri"/>
          <w:color w:val="auto"/>
        </w:rPr>
        <w:t xml:space="preserve"> 2015;</w:t>
      </w:r>
      <w:r w:rsidRPr="007C731B">
        <w:rPr>
          <w:rFonts w:ascii="Calibri" w:eastAsia="Calibri" w:hAnsi="Calibri" w:cs="Calibri"/>
          <w:b/>
          <w:bCs/>
          <w:color w:val="auto"/>
        </w:rPr>
        <w:t>31</w:t>
      </w:r>
      <w:r w:rsidRPr="007C731B">
        <w:rPr>
          <w:rFonts w:ascii="Calibri" w:eastAsia="Calibri" w:hAnsi="Calibri" w:cs="Calibri"/>
          <w:color w:val="auto"/>
        </w:rPr>
        <w:t>:627–36.</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lang w:val="fr-FR"/>
        </w:rPr>
        <w:t xml:space="preserve">Beaume M, Köhler T, Fontana T </w:t>
      </w:r>
      <w:r w:rsidRPr="007C731B">
        <w:rPr>
          <w:rFonts w:ascii="Calibri" w:eastAsia="Calibri" w:hAnsi="Calibri" w:cs="Calibri"/>
          <w:i/>
          <w:iCs/>
          <w:color w:val="auto"/>
          <w:lang w:val="fr-FR"/>
        </w:rPr>
        <w:t>et al.</w:t>
      </w:r>
      <w:r w:rsidRPr="007C731B">
        <w:rPr>
          <w:rFonts w:ascii="Calibri" w:eastAsia="Calibri" w:hAnsi="Calibri" w:cs="Calibri"/>
          <w:color w:val="auto"/>
          <w:lang w:val="fr-FR"/>
        </w:rPr>
        <w:t xml:space="preserve"> </w:t>
      </w:r>
      <w:r w:rsidRPr="007C731B">
        <w:rPr>
          <w:rFonts w:ascii="Calibri" w:eastAsia="Calibri" w:hAnsi="Calibri" w:cs="Calibri"/>
          <w:color w:val="auto"/>
        </w:rPr>
        <w:t xml:space="preserve">Metabolic pathways of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involved in competition with respiratory bacterial pathogens. </w:t>
      </w:r>
      <w:r w:rsidRPr="007C731B">
        <w:rPr>
          <w:rFonts w:ascii="Calibri" w:eastAsia="Calibri" w:hAnsi="Calibri" w:cs="Calibri"/>
          <w:i/>
          <w:iCs/>
          <w:color w:val="auto"/>
          <w:lang w:val="de-DE"/>
        </w:rPr>
        <w:t>Front Microbiol</w:t>
      </w:r>
      <w:r w:rsidRPr="007C731B">
        <w:rPr>
          <w:rFonts w:ascii="Calibri" w:eastAsia="Calibri" w:hAnsi="Calibri" w:cs="Calibri"/>
          <w:color w:val="auto"/>
          <w:lang w:val="de-DE"/>
        </w:rPr>
        <w:t xml:space="preserve"> 2015;</w:t>
      </w:r>
      <w:r w:rsidRPr="007C731B">
        <w:rPr>
          <w:rFonts w:ascii="Calibri" w:eastAsia="Calibri" w:hAnsi="Calibri" w:cs="Calibri"/>
          <w:b/>
          <w:bCs/>
          <w:color w:val="auto"/>
          <w:lang w:val="de-DE"/>
        </w:rPr>
        <w:t>6</w:t>
      </w:r>
      <w:r w:rsidRPr="007C731B">
        <w:rPr>
          <w:rFonts w:ascii="Calibri" w:eastAsia="Calibri" w:hAnsi="Calibri" w:cs="Calibri"/>
          <w:color w:val="auto"/>
          <w:lang w:val="de-DE"/>
        </w:rPr>
        <w:t>:1–12.</w:t>
      </w:r>
    </w:p>
    <w:p w:rsidR="00851945" w:rsidRPr="007C731B" w:rsidRDefault="007602FF" w:rsidP="00832BF4">
      <w:pPr>
        <w:pStyle w:val="Heading"/>
        <w:shd w:val="clear" w:color="auto" w:fill="FFFFFF"/>
        <w:spacing w:before="0" w:after="0" w:line="360" w:lineRule="auto"/>
        <w:ind w:left="482" w:hanging="482"/>
        <w:rPr>
          <w:rFonts w:ascii="Calibri" w:eastAsia="Calibri" w:hAnsi="Calibri" w:cs="Calibri"/>
          <w:b w:val="0"/>
          <w:color w:val="auto"/>
          <w:sz w:val="24"/>
          <w:szCs w:val="24"/>
        </w:rPr>
      </w:pPr>
      <w:hyperlink r:id="rId7" w:history="1">
        <w:r w:rsidR="006511FF" w:rsidRPr="007C731B">
          <w:rPr>
            <w:rStyle w:val="Hyperlink0"/>
            <w:b w:val="0"/>
            <w:color w:val="auto"/>
          </w:rPr>
          <w:t>Billard L</w:t>
        </w:r>
      </w:hyperlink>
      <w:r w:rsidR="006511FF" w:rsidRPr="007C731B">
        <w:rPr>
          <w:rFonts w:ascii="Calibri" w:eastAsia="Calibri" w:hAnsi="Calibri" w:cs="Calibri"/>
          <w:b w:val="0"/>
          <w:bCs w:val="0"/>
          <w:color w:val="auto"/>
          <w:sz w:val="24"/>
          <w:szCs w:val="24"/>
        </w:rPr>
        <w:t>,</w:t>
      </w:r>
      <w:r w:rsidR="006511FF" w:rsidRPr="007C731B">
        <w:rPr>
          <w:rFonts w:ascii="Calibri" w:eastAsia="Calibri" w:hAnsi="Calibri" w:cs="Calibri"/>
          <w:b w:val="0"/>
          <w:bCs w:val="0"/>
          <w:color w:val="auto"/>
          <w:sz w:val="24"/>
          <w:szCs w:val="24"/>
          <w:lang w:val="en-US"/>
        </w:rPr>
        <w:t> </w:t>
      </w:r>
      <w:hyperlink r:id="rId8" w:history="1">
        <w:r w:rsidR="006511FF" w:rsidRPr="007C731B">
          <w:rPr>
            <w:rStyle w:val="Hyperlink0"/>
            <w:b w:val="0"/>
            <w:color w:val="auto"/>
            <w:lang w:val="fr-FR"/>
          </w:rPr>
          <w:t>Le Berre R</w:t>
        </w:r>
      </w:hyperlink>
      <w:r w:rsidR="006511FF" w:rsidRPr="007C731B">
        <w:rPr>
          <w:rFonts w:ascii="Calibri" w:eastAsia="Calibri" w:hAnsi="Calibri" w:cs="Calibri"/>
          <w:b w:val="0"/>
          <w:bCs w:val="0"/>
          <w:color w:val="auto"/>
          <w:sz w:val="24"/>
          <w:szCs w:val="24"/>
        </w:rPr>
        <w:t>,</w:t>
      </w:r>
      <w:r w:rsidR="006511FF" w:rsidRPr="007C731B">
        <w:rPr>
          <w:rFonts w:ascii="Calibri" w:eastAsia="Calibri" w:hAnsi="Calibri" w:cs="Calibri"/>
          <w:b w:val="0"/>
          <w:bCs w:val="0"/>
          <w:color w:val="auto"/>
          <w:sz w:val="24"/>
          <w:szCs w:val="24"/>
          <w:lang w:val="en-US"/>
        </w:rPr>
        <w:t> </w:t>
      </w:r>
      <w:hyperlink r:id="rId9" w:history="1">
        <w:r w:rsidR="006511FF" w:rsidRPr="007C731B">
          <w:rPr>
            <w:rStyle w:val="Hyperlink0"/>
            <w:b w:val="0"/>
            <w:color w:val="auto"/>
          </w:rPr>
          <w:t>Pilorg</w:t>
        </w:r>
        <w:r w:rsidR="006511FF" w:rsidRPr="007C731B">
          <w:rPr>
            <w:rStyle w:val="Link"/>
            <w:rFonts w:ascii="Calibri" w:eastAsia="Calibri" w:hAnsi="Calibri" w:cs="Calibri"/>
            <w:b w:val="0"/>
            <w:bCs w:val="0"/>
            <w:color w:val="auto"/>
            <w:sz w:val="24"/>
            <w:szCs w:val="24"/>
            <w:u w:val="none" w:color="000000"/>
            <w:lang w:val="en-US"/>
          </w:rPr>
          <w:t xml:space="preserve">é </w:t>
        </w:r>
        <w:r w:rsidR="006511FF" w:rsidRPr="007C731B">
          <w:rPr>
            <w:rStyle w:val="Hyperlink0"/>
            <w:b w:val="0"/>
            <w:color w:val="auto"/>
          </w:rPr>
          <w:t>L</w:t>
        </w:r>
      </w:hyperlink>
      <w:r w:rsidR="006511FF" w:rsidRPr="007C731B">
        <w:rPr>
          <w:rFonts w:ascii="Calibri" w:eastAsia="Calibri" w:hAnsi="Calibri" w:cs="Calibri"/>
          <w:b w:val="0"/>
          <w:bCs w:val="0"/>
          <w:color w:val="auto"/>
          <w:sz w:val="24"/>
          <w:szCs w:val="24"/>
        </w:rPr>
        <w:t>,</w:t>
      </w:r>
      <w:r w:rsidR="006511FF" w:rsidRPr="007C731B">
        <w:rPr>
          <w:rFonts w:ascii="Calibri" w:eastAsia="Calibri" w:hAnsi="Calibri" w:cs="Calibri"/>
          <w:b w:val="0"/>
          <w:bCs w:val="0"/>
          <w:color w:val="auto"/>
          <w:sz w:val="24"/>
          <w:szCs w:val="24"/>
          <w:lang w:val="en-US"/>
        </w:rPr>
        <w:t> </w:t>
      </w:r>
      <w:r w:rsidR="006511FF" w:rsidRPr="007C731B">
        <w:rPr>
          <w:rFonts w:ascii="Calibri" w:eastAsia="Calibri" w:hAnsi="Calibri" w:cs="Calibri"/>
          <w:b w:val="0"/>
          <w:bCs w:val="0"/>
          <w:color w:val="auto"/>
          <w:sz w:val="24"/>
          <w:szCs w:val="24"/>
        </w:rPr>
        <w:t>et al. Viruses</w:t>
      </w:r>
      <w:r w:rsidR="006511FF" w:rsidRPr="007C731B">
        <w:rPr>
          <w:rFonts w:ascii="Calibri" w:eastAsia="Calibri" w:hAnsi="Calibri" w:cs="Calibri"/>
          <w:b w:val="0"/>
          <w:bCs w:val="0"/>
          <w:color w:val="auto"/>
          <w:sz w:val="24"/>
          <w:szCs w:val="24"/>
          <w:lang w:val="en-US"/>
        </w:rPr>
        <w:t> </w:t>
      </w:r>
      <w:r w:rsidR="006511FF" w:rsidRPr="007C731B">
        <w:rPr>
          <w:rFonts w:ascii="Calibri" w:eastAsia="Calibri" w:hAnsi="Calibri" w:cs="Calibri"/>
          <w:b w:val="0"/>
          <w:bCs w:val="0"/>
          <w:color w:val="auto"/>
          <w:sz w:val="24"/>
          <w:szCs w:val="24"/>
        </w:rPr>
        <w:t>in</w:t>
      </w:r>
      <w:r w:rsidR="006511FF" w:rsidRPr="007C731B">
        <w:rPr>
          <w:rFonts w:ascii="Calibri" w:eastAsia="Calibri" w:hAnsi="Calibri" w:cs="Calibri"/>
          <w:b w:val="0"/>
          <w:bCs w:val="0"/>
          <w:color w:val="auto"/>
          <w:sz w:val="24"/>
          <w:szCs w:val="24"/>
          <w:lang w:val="en-US"/>
        </w:rPr>
        <w:t xml:space="preserve"> cystic fibrosis patients' airways. </w:t>
      </w:r>
      <w:hyperlink r:id="rId10" w:history="1">
        <w:r w:rsidR="006511FF" w:rsidRPr="007C731B">
          <w:rPr>
            <w:rStyle w:val="Hyperlink1"/>
            <w:b w:val="0"/>
            <w:color w:val="auto"/>
          </w:rPr>
          <w:t>Crit Rev Microbiol</w:t>
        </w:r>
        <w:r w:rsidR="006511FF" w:rsidRPr="007C731B">
          <w:rPr>
            <w:rStyle w:val="Hyperlink0"/>
            <w:b w:val="0"/>
            <w:color w:val="auto"/>
          </w:rPr>
          <w:t>.</w:t>
        </w:r>
      </w:hyperlink>
      <w:r w:rsidR="006511FF" w:rsidRPr="007C731B">
        <w:rPr>
          <w:rFonts w:ascii="Calibri" w:eastAsia="Calibri" w:hAnsi="Calibri" w:cs="Calibri"/>
          <w:b w:val="0"/>
          <w:bCs w:val="0"/>
          <w:color w:val="auto"/>
          <w:sz w:val="24"/>
          <w:szCs w:val="24"/>
          <w:lang w:val="en-US"/>
        </w:rPr>
        <w:t> </w:t>
      </w:r>
      <w:r w:rsidR="006511FF" w:rsidRPr="007C731B">
        <w:rPr>
          <w:rFonts w:ascii="Calibri" w:eastAsia="Calibri" w:hAnsi="Calibri" w:cs="Calibri"/>
          <w:b w:val="0"/>
          <w:bCs w:val="0"/>
          <w:color w:val="auto"/>
          <w:sz w:val="24"/>
          <w:szCs w:val="24"/>
        </w:rPr>
        <w:t xml:space="preserve">2017: 1-19. </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lang w:val="de-DE"/>
        </w:rPr>
        <w:t xml:space="preserve">Biswas L, Biswas R, Schlag M </w:t>
      </w:r>
      <w:r w:rsidRPr="007C731B">
        <w:rPr>
          <w:rFonts w:ascii="Calibri" w:eastAsia="Calibri" w:hAnsi="Calibri" w:cs="Calibri"/>
          <w:i/>
          <w:iCs/>
          <w:color w:val="auto"/>
          <w:lang w:val="de-DE"/>
        </w:rPr>
        <w:t>et al.</w:t>
      </w:r>
      <w:r w:rsidRPr="007C731B">
        <w:rPr>
          <w:rFonts w:ascii="Calibri" w:eastAsia="Calibri" w:hAnsi="Calibri" w:cs="Calibri"/>
          <w:color w:val="auto"/>
          <w:lang w:val="de-DE"/>
        </w:rPr>
        <w:t xml:space="preserve"> </w:t>
      </w:r>
      <w:r w:rsidRPr="007C731B">
        <w:rPr>
          <w:rFonts w:ascii="Calibri" w:eastAsia="Calibri" w:hAnsi="Calibri" w:cs="Calibri"/>
          <w:color w:val="auto"/>
        </w:rPr>
        <w:t xml:space="preserve">Small-Colony Variant Selection as a Survival Strategy for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in the Presence of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w:t>
      </w:r>
      <w:r w:rsidRPr="007C731B">
        <w:rPr>
          <w:rFonts w:ascii="Calibri" w:eastAsia="Calibri" w:hAnsi="Calibri" w:cs="Calibri"/>
          <w:i/>
          <w:iCs/>
          <w:color w:val="auto"/>
        </w:rPr>
        <w:t>Appl Environ Microbiol</w:t>
      </w:r>
      <w:r w:rsidRPr="007C731B">
        <w:rPr>
          <w:rFonts w:ascii="Calibri" w:eastAsia="Calibri" w:hAnsi="Calibri" w:cs="Calibri"/>
          <w:color w:val="auto"/>
        </w:rPr>
        <w:t xml:space="preserve"> 2009;</w:t>
      </w:r>
      <w:r w:rsidRPr="007C731B">
        <w:rPr>
          <w:rFonts w:ascii="Calibri" w:eastAsia="Calibri" w:hAnsi="Calibri" w:cs="Calibri"/>
          <w:b/>
          <w:bCs/>
          <w:color w:val="auto"/>
        </w:rPr>
        <w:t>75</w:t>
      </w:r>
      <w:r w:rsidRPr="007C731B">
        <w:rPr>
          <w:rFonts w:ascii="Calibri" w:eastAsia="Calibri" w:hAnsi="Calibri" w:cs="Calibri"/>
          <w:color w:val="auto"/>
        </w:rPr>
        <w:t>:6910–2.</w:t>
      </w:r>
    </w:p>
    <w:p w:rsidR="005F5115" w:rsidRPr="007C731B" w:rsidRDefault="005F5115" w:rsidP="00832BF4">
      <w:pPr>
        <w:pStyle w:val="NormalWeb"/>
        <w:spacing w:before="0" w:beforeAutospacing="0" w:after="0" w:afterAutospacing="0" w:line="360" w:lineRule="auto"/>
        <w:ind w:left="480" w:hanging="480"/>
        <w:rPr>
          <w:rFonts w:ascii="Calibri" w:hAnsi="Calibri"/>
          <w:sz w:val="24"/>
          <w:szCs w:val="24"/>
        </w:rPr>
      </w:pPr>
      <w:r w:rsidRPr="007C731B">
        <w:rPr>
          <w:rFonts w:ascii="Calibri" w:hAnsi="Calibri"/>
          <w:sz w:val="24"/>
          <w:szCs w:val="24"/>
        </w:rPr>
        <w:t xml:space="preserve">Bjarnsholt T, Jensen PØ, Jakobsen TH </w:t>
      </w:r>
      <w:r w:rsidRPr="007C731B">
        <w:rPr>
          <w:rFonts w:ascii="Calibri" w:hAnsi="Calibri"/>
          <w:i/>
          <w:iCs/>
          <w:sz w:val="24"/>
          <w:szCs w:val="24"/>
        </w:rPr>
        <w:t>et al.</w:t>
      </w:r>
      <w:r w:rsidRPr="007C731B">
        <w:rPr>
          <w:rFonts w:ascii="Calibri" w:hAnsi="Calibri"/>
          <w:sz w:val="24"/>
          <w:szCs w:val="24"/>
        </w:rPr>
        <w:t xml:space="preserve"> Quorum sensing and virulence of </w:t>
      </w:r>
      <w:r w:rsidRPr="007C731B">
        <w:rPr>
          <w:rFonts w:ascii="Calibri" w:hAnsi="Calibri"/>
          <w:i/>
          <w:sz w:val="24"/>
          <w:szCs w:val="24"/>
        </w:rPr>
        <w:t>Pseudomonas aeruginosa</w:t>
      </w:r>
      <w:r w:rsidRPr="007C731B">
        <w:rPr>
          <w:rFonts w:ascii="Calibri" w:hAnsi="Calibri"/>
          <w:sz w:val="24"/>
          <w:szCs w:val="24"/>
        </w:rPr>
        <w:t xml:space="preserve"> during lung infection of cystic fibrosis patients. </w:t>
      </w:r>
      <w:r w:rsidRPr="007C731B">
        <w:rPr>
          <w:rFonts w:ascii="Calibri" w:hAnsi="Calibri"/>
          <w:i/>
          <w:iCs/>
          <w:sz w:val="24"/>
          <w:szCs w:val="24"/>
        </w:rPr>
        <w:t>PLoS One</w:t>
      </w:r>
      <w:r w:rsidRPr="007C731B">
        <w:rPr>
          <w:rFonts w:ascii="Calibri" w:hAnsi="Calibri"/>
          <w:sz w:val="24"/>
          <w:szCs w:val="24"/>
        </w:rPr>
        <w:t xml:space="preserve"> 2010;</w:t>
      </w:r>
      <w:r w:rsidRPr="007C731B">
        <w:rPr>
          <w:rFonts w:ascii="Calibri" w:hAnsi="Calibri"/>
          <w:b/>
          <w:bCs/>
          <w:sz w:val="24"/>
          <w:szCs w:val="24"/>
        </w:rPr>
        <w:t>5</w:t>
      </w:r>
      <w:r w:rsidRPr="007C731B">
        <w:rPr>
          <w:rFonts w:ascii="Calibri" w:hAnsi="Calibri"/>
          <w:sz w:val="24"/>
          <w:szCs w:val="24"/>
        </w:rPr>
        <w:t>, DOI: 10.1371/journal.pone.0010115.</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Boutin S, Graeber SY, Weitnauer M </w:t>
      </w:r>
      <w:r w:rsidRPr="007C731B">
        <w:rPr>
          <w:rFonts w:ascii="Calibri" w:eastAsia="Calibri" w:hAnsi="Calibri" w:cs="Calibri"/>
          <w:i/>
          <w:iCs/>
          <w:color w:val="auto"/>
        </w:rPr>
        <w:t>et al.</w:t>
      </w:r>
      <w:r w:rsidRPr="007C731B">
        <w:rPr>
          <w:rFonts w:ascii="Calibri" w:eastAsia="Calibri" w:hAnsi="Calibri" w:cs="Calibri"/>
          <w:color w:val="auto"/>
        </w:rPr>
        <w:t xml:space="preserve"> Comparison of Microbiomes from Different Niches of Upper and Lower Airways in Children and Adolescents with Cystic Fibrosis. </w:t>
      </w:r>
      <w:r w:rsidRPr="007C731B">
        <w:rPr>
          <w:rFonts w:ascii="Calibri" w:eastAsia="Calibri" w:hAnsi="Calibri" w:cs="Calibri"/>
          <w:i/>
          <w:iCs/>
          <w:color w:val="auto"/>
          <w:lang w:val="it-IT"/>
        </w:rPr>
        <w:t>PLoS One</w:t>
      </w:r>
      <w:r w:rsidRPr="007C731B">
        <w:rPr>
          <w:rFonts w:ascii="Calibri" w:eastAsia="Calibri" w:hAnsi="Calibri" w:cs="Calibri"/>
          <w:color w:val="auto"/>
          <w:lang w:val="it-IT"/>
        </w:rPr>
        <w:t xml:space="preserve"> 2015;</w:t>
      </w:r>
      <w:r w:rsidRPr="007C731B">
        <w:rPr>
          <w:rFonts w:ascii="Calibri" w:eastAsia="Calibri" w:hAnsi="Calibri" w:cs="Calibri"/>
          <w:b/>
          <w:bCs/>
          <w:color w:val="auto"/>
          <w:lang w:val="it-IT"/>
        </w:rPr>
        <w:t>10</w:t>
      </w:r>
      <w:r w:rsidRPr="007C731B">
        <w:rPr>
          <w:rFonts w:ascii="Calibri" w:eastAsia="Calibri" w:hAnsi="Calibri" w:cs="Calibri"/>
          <w:color w:val="auto"/>
          <w:lang w:val="it-IT"/>
        </w:rPr>
        <w:t>:e0116029.</w:t>
      </w:r>
    </w:p>
    <w:p w:rsidR="00851945" w:rsidRPr="007C731B" w:rsidRDefault="006511FF" w:rsidP="00832BF4">
      <w:pPr>
        <w:pStyle w:val="BodyB"/>
        <w:spacing w:line="360" w:lineRule="auto"/>
        <w:ind w:left="480" w:hanging="480"/>
        <w:rPr>
          <w:rFonts w:ascii="Calibri" w:eastAsia="Calibri" w:hAnsi="Calibri" w:cs="Calibri"/>
          <w:color w:val="auto"/>
          <w:lang w:val="it-IT"/>
        </w:rPr>
      </w:pPr>
      <w:r w:rsidRPr="007C731B">
        <w:rPr>
          <w:rFonts w:ascii="Calibri" w:eastAsia="Calibri" w:hAnsi="Calibri" w:cs="Calibri"/>
          <w:color w:val="auto"/>
          <w:lang w:val="it-IT"/>
        </w:rPr>
        <w:t xml:space="preserve">Bragonzi A, Farulla I, Paroni M </w:t>
      </w:r>
      <w:r w:rsidRPr="007C731B">
        <w:rPr>
          <w:rFonts w:ascii="Calibri" w:eastAsia="Calibri" w:hAnsi="Calibri" w:cs="Calibri"/>
          <w:i/>
          <w:iCs/>
          <w:color w:val="auto"/>
          <w:lang w:val="it-IT"/>
        </w:rPr>
        <w:t>et al.</w:t>
      </w:r>
      <w:r w:rsidRPr="007C731B">
        <w:rPr>
          <w:rFonts w:ascii="Calibri" w:eastAsia="Calibri" w:hAnsi="Calibri" w:cs="Calibri"/>
          <w:color w:val="auto"/>
          <w:lang w:val="it-IT"/>
        </w:rPr>
        <w:t xml:space="preserve"> Modelling Co-Infection of the Cystic Fibrosis Lung by </w:t>
      </w:r>
      <w:r w:rsidRPr="007C731B">
        <w:rPr>
          <w:rFonts w:ascii="Calibri" w:eastAsia="Calibri" w:hAnsi="Calibri" w:cs="Calibri"/>
          <w:i/>
          <w:iCs/>
          <w:color w:val="auto"/>
          <w:lang w:val="it-IT"/>
        </w:rPr>
        <w:t>Pseudomonas aeruginosa</w:t>
      </w:r>
      <w:r w:rsidRPr="007C731B">
        <w:rPr>
          <w:rFonts w:ascii="Calibri" w:eastAsia="Calibri" w:hAnsi="Calibri" w:cs="Calibri"/>
          <w:color w:val="auto"/>
          <w:lang w:val="it-IT"/>
        </w:rPr>
        <w:t xml:space="preserve"> and </w:t>
      </w:r>
      <w:r w:rsidRPr="007C731B">
        <w:rPr>
          <w:rFonts w:ascii="Calibri" w:eastAsia="Calibri" w:hAnsi="Calibri" w:cs="Calibri"/>
          <w:i/>
          <w:iCs/>
          <w:color w:val="auto"/>
          <w:lang w:val="it-IT"/>
        </w:rPr>
        <w:t>Burkholderia cenocepacia</w:t>
      </w:r>
      <w:r w:rsidRPr="007C731B">
        <w:rPr>
          <w:rFonts w:ascii="Calibri" w:eastAsia="Calibri" w:hAnsi="Calibri" w:cs="Calibri"/>
          <w:color w:val="auto"/>
          <w:lang w:val="it-IT"/>
        </w:rPr>
        <w:t xml:space="preserve"> Reveals Influences on Biofilm Formation and Host Response. </w:t>
      </w:r>
      <w:r w:rsidRPr="007C731B">
        <w:rPr>
          <w:rFonts w:ascii="Calibri" w:eastAsia="Calibri" w:hAnsi="Calibri" w:cs="Calibri"/>
          <w:i/>
          <w:iCs/>
          <w:color w:val="auto"/>
          <w:lang w:val="it-IT"/>
        </w:rPr>
        <w:t>PLoS One</w:t>
      </w:r>
      <w:r w:rsidRPr="007C731B">
        <w:rPr>
          <w:rFonts w:ascii="Calibri" w:eastAsia="Calibri" w:hAnsi="Calibri" w:cs="Calibri"/>
          <w:color w:val="auto"/>
          <w:lang w:val="it-IT"/>
        </w:rPr>
        <w:t xml:space="preserve"> 2012;</w:t>
      </w:r>
      <w:r w:rsidRPr="007C731B">
        <w:rPr>
          <w:rFonts w:ascii="Calibri" w:eastAsia="Calibri" w:hAnsi="Calibri" w:cs="Calibri"/>
          <w:b/>
          <w:bCs/>
          <w:color w:val="auto"/>
          <w:lang w:val="it-IT"/>
        </w:rPr>
        <w:t>7:</w:t>
      </w:r>
      <w:r w:rsidRPr="007C731B">
        <w:rPr>
          <w:rFonts w:ascii="Calibri" w:eastAsia="Calibri" w:hAnsi="Calibri" w:cs="Calibri"/>
          <w:color w:val="auto"/>
          <w:lang w:val="it-IT"/>
        </w:rPr>
        <w:t xml:space="preserve"> e52330. </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lang w:val="it-IT"/>
        </w:rPr>
        <w:t xml:space="preserve">Bragonzi A, Paroni M, Nonis A </w:t>
      </w:r>
      <w:r w:rsidRPr="007C731B">
        <w:rPr>
          <w:rFonts w:ascii="Calibri" w:eastAsia="Calibri" w:hAnsi="Calibri" w:cs="Calibri"/>
          <w:i/>
          <w:iCs/>
          <w:color w:val="auto"/>
          <w:lang w:val="it-IT"/>
        </w:rPr>
        <w:t>et al.</w:t>
      </w:r>
      <w:r w:rsidRPr="007C731B">
        <w:rPr>
          <w:rFonts w:ascii="Calibri" w:eastAsia="Calibri" w:hAnsi="Calibri" w:cs="Calibri"/>
          <w:color w:val="auto"/>
          <w:lang w:val="it-IT"/>
        </w:rPr>
        <w:t xml:space="preserve"> </w:t>
      </w:r>
      <w:r w:rsidRPr="007C731B">
        <w:rPr>
          <w:rFonts w:ascii="Calibri" w:eastAsia="Calibri" w:hAnsi="Calibri" w:cs="Calibri"/>
          <w:i/>
          <w:iCs/>
          <w:color w:val="auto"/>
          <w:lang w:val="it-IT"/>
        </w:rPr>
        <w:t>Pseudomonas aeruginosa</w:t>
      </w:r>
      <w:r w:rsidRPr="007C731B">
        <w:rPr>
          <w:rFonts w:ascii="Calibri" w:eastAsia="Calibri" w:hAnsi="Calibri" w:cs="Calibri"/>
          <w:color w:val="auto"/>
          <w:lang w:val="it-IT"/>
        </w:rPr>
        <w:t xml:space="preserve"> microevolution during cystic fibrosis lung infection establishes clones with adapted virulence. </w:t>
      </w:r>
      <w:r w:rsidRPr="007C731B">
        <w:rPr>
          <w:rFonts w:ascii="Calibri" w:eastAsia="Calibri" w:hAnsi="Calibri" w:cs="Calibri"/>
          <w:i/>
          <w:iCs/>
          <w:color w:val="auto"/>
        </w:rPr>
        <w:t>Am J Respir Crit Care Med</w:t>
      </w:r>
      <w:r w:rsidRPr="007C731B">
        <w:rPr>
          <w:rFonts w:ascii="Calibri" w:eastAsia="Calibri" w:hAnsi="Calibri" w:cs="Calibri"/>
          <w:color w:val="auto"/>
        </w:rPr>
        <w:t xml:space="preserve"> 2009;</w:t>
      </w:r>
      <w:r w:rsidRPr="007C731B">
        <w:rPr>
          <w:rFonts w:ascii="Calibri" w:eastAsia="Calibri" w:hAnsi="Calibri" w:cs="Calibri"/>
          <w:b/>
          <w:bCs/>
          <w:color w:val="auto"/>
        </w:rPr>
        <w:t>180</w:t>
      </w:r>
      <w:r w:rsidRPr="007C731B">
        <w:rPr>
          <w:rFonts w:ascii="Calibri" w:eastAsia="Calibri" w:hAnsi="Calibri" w:cs="Calibri"/>
          <w:color w:val="auto"/>
        </w:rPr>
        <w:t>:138–45.</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Briard B, Bomme P, Lechner BE </w:t>
      </w:r>
      <w:r w:rsidRPr="007C731B">
        <w:rPr>
          <w:rFonts w:ascii="Calibri" w:eastAsia="Calibri" w:hAnsi="Calibri" w:cs="Calibri"/>
          <w:i/>
          <w:iCs/>
          <w:color w:val="auto"/>
        </w:rPr>
        <w:t>et al.</w:t>
      </w:r>
      <w:r w:rsidRPr="007C731B">
        <w:rPr>
          <w:rFonts w:ascii="Calibri" w:eastAsia="Calibri" w:hAnsi="Calibri" w:cs="Calibri"/>
          <w:color w:val="auto"/>
        </w:rPr>
        <w:t xml:space="preserve">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manipulates redox and iron homeostasis of its microbiota partner Aspergillus fumigatus via phenazines. </w:t>
      </w:r>
      <w:r w:rsidRPr="007C731B">
        <w:rPr>
          <w:rFonts w:ascii="Calibri" w:eastAsia="Calibri" w:hAnsi="Calibri" w:cs="Calibri"/>
          <w:i/>
          <w:iCs/>
          <w:color w:val="auto"/>
        </w:rPr>
        <w:t>Sci Rep</w:t>
      </w:r>
      <w:r w:rsidRPr="007C731B">
        <w:rPr>
          <w:rFonts w:ascii="Calibri" w:eastAsia="Calibri" w:hAnsi="Calibri" w:cs="Calibri"/>
          <w:color w:val="auto"/>
        </w:rPr>
        <w:t xml:space="preserve"> 2015;</w:t>
      </w:r>
      <w:r w:rsidRPr="007C731B">
        <w:rPr>
          <w:rFonts w:ascii="Calibri" w:eastAsia="Calibri" w:hAnsi="Calibri" w:cs="Calibri"/>
          <w:b/>
          <w:bCs/>
          <w:color w:val="auto"/>
        </w:rPr>
        <w:t>5</w:t>
      </w:r>
      <w:r w:rsidRPr="007C731B">
        <w:rPr>
          <w:rFonts w:ascii="Calibri" w:eastAsia="Calibri" w:hAnsi="Calibri" w:cs="Calibri"/>
          <w:color w:val="auto"/>
        </w:rPr>
        <w:t xml:space="preserve">:13 </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Brown SP, West SA, Diggle SP </w:t>
      </w:r>
      <w:r w:rsidRPr="007C731B">
        <w:rPr>
          <w:rFonts w:ascii="Calibri" w:eastAsia="Calibri" w:hAnsi="Calibri" w:cs="Calibri"/>
          <w:i/>
          <w:iCs/>
          <w:color w:val="auto"/>
        </w:rPr>
        <w:t>et al.</w:t>
      </w:r>
      <w:r w:rsidRPr="007C731B">
        <w:rPr>
          <w:rFonts w:ascii="Calibri" w:eastAsia="Calibri" w:hAnsi="Calibri" w:cs="Calibri"/>
          <w:color w:val="auto"/>
        </w:rPr>
        <w:t xml:space="preserve"> Social evolution in micro-organisms and a Trojan horse approach to medical intervention strategies. </w:t>
      </w:r>
      <w:r w:rsidRPr="007C731B">
        <w:rPr>
          <w:rFonts w:ascii="Calibri" w:eastAsia="Calibri" w:hAnsi="Calibri" w:cs="Calibri"/>
          <w:i/>
          <w:iCs/>
          <w:color w:val="auto"/>
        </w:rPr>
        <w:t>Philos Trans R Soc Lond B Biol Sci</w:t>
      </w:r>
      <w:r w:rsidRPr="007C731B">
        <w:rPr>
          <w:rFonts w:ascii="Calibri" w:eastAsia="Calibri" w:hAnsi="Calibri" w:cs="Calibri"/>
          <w:color w:val="auto"/>
        </w:rPr>
        <w:t xml:space="preserve"> 2009;</w:t>
      </w:r>
      <w:r w:rsidRPr="007C731B">
        <w:rPr>
          <w:rFonts w:ascii="Calibri" w:eastAsia="Calibri" w:hAnsi="Calibri" w:cs="Calibri"/>
          <w:b/>
          <w:bCs/>
          <w:color w:val="auto"/>
        </w:rPr>
        <w:t>364</w:t>
      </w:r>
      <w:r w:rsidRPr="007C731B">
        <w:rPr>
          <w:rFonts w:ascii="Calibri" w:eastAsia="Calibri" w:hAnsi="Calibri" w:cs="Calibri"/>
          <w:color w:val="auto"/>
        </w:rPr>
        <w:t>:3157–68.</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Buckling A, Harrison F, Vos M </w:t>
      </w:r>
      <w:r w:rsidRPr="007C731B">
        <w:rPr>
          <w:rFonts w:ascii="Calibri" w:eastAsia="Calibri" w:hAnsi="Calibri" w:cs="Calibri"/>
          <w:i/>
          <w:iCs/>
          <w:color w:val="auto"/>
        </w:rPr>
        <w:t>et al.</w:t>
      </w:r>
      <w:r w:rsidRPr="007C731B">
        <w:rPr>
          <w:rFonts w:ascii="Calibri" w:eastAsia="Calibri" w:hAnsi="Calibri" w:cs="Calibri"/>
          <w:color w:val="auto"/>
        </w:rPr>
        <w:t xml:space="preserve"> Siderophore-mediated cooperation and virulence in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w:t>
      </w:r>
      <w:r w:rsidRPr="007C731B">
        <w:rPr>
          <w:rFonts w:ascii="Calibri" w:eastAsia="Calibri" w:hAnsi="Calibri" w:cs="Calibri"/>
          <w:i/>
          <w:iCs/>
          <w:color w:val="auto"/>
        </w:rPr>
        <w:t>FEMS Microbiol Ecol</w:t>
      </w:r>
      <w:r w:rsidRPr="007C731B">
        <w:rPr>
          <w:rFonts w:ascii="Calibri" w:eastAsia="Calibri" w:hAnsi="Calibri" w:cs="Calibri"/>
          <w:color w:val="auto"/>
        </w:rPr>
        <w:t xml:space="preserve"> 2007;</w:t>
      </w:r>
      <w:r w:rsidRPr="007C731B">
        <w:rPr>
          <w:rFonts w:ascii="Calibri" w:eastAsia="Calibri" w:hAnsi="Calibri" w:cs="Calibri"/>
          <w:b/>
          <w:bCs/>
          <w:color w:val="auto"/>
        </w:rPr>
        <w:t>62</w:t>
      </w:r>
      <w:r w:rsidRPr="007C731B">
        <w:rPr>
          <w:rFonts w:ascii="Calibri" w:eastAsia="Calibri" w:hAnsi="Calibri" w:cs="Calibri"/>
          <w:color w:val="auto"/>
        </w:rPr>
        <w:t>:135–41.</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Burton JP, Chilcott CN, Moore CJ </w:t>
      </w:r>
      <w:r w:rsidRPr="007C731B">
        <w:rPr>
          <w:rFonts w:ascii="Calibri" w:eastAsia="Calibri" w:hAnsi="Calibri" w:cs="Calibri"/>
          <w:i/>
          <w:iCs/>
          <w:color w:val="auto"/>
        </w:rPr>
        <w:t>et al.</w:t>
      </w:r>
      <w:r w:rsidRPr="007C731B">
        <w:rPr>
          <w:rFonts w:ascii="Calibri" w:eastAsia="Calibri" w:hAnsi="Calibri" w:cs="Calibri"/>
          <w:color w:val="auto"/>
        </w:rPr>
        <w:t xml:space="preserve"> A preliminary study of the effect of probiotic </w:t>
      </w:r>
      <w:r w:rsidRPr="007C731B">
        <w:rPr>
          <w:rFonts w:ascii="Calibri" w:eastAsia="Calibri" w:hAnsi="Calibri" w:cs="Calibri"/>
          <w:i/>
          <w:iCs/>
          <w:color w:val="auto"/>
        </w:rPr>
        <w:t xml:space="preserve">Streptococcus salivarius </w:t>
      </w:r>
      <w:r w:rsidRPr="007C731B">
        <w:rPr>
          <w:rFonts w:ascii="Calibri" w:eastAsia="Calibri" w:hAnsi="Calibri" w:cs="Calibri"/>
          <w:color w:val="auto"/>
        </w:rPr>
        <w:t xml:space="preserve">K12 on oral malodour parameters. </w:t>
      </w:r>
      <w:r w:rsidRPr="007C731B">
        <w:rPr>
          <w:rFonts w:ascii="Calibri" w:eastAsia="Calibri" w:hAnsi="Calibri" w:cs="Calibri"/>
          <w:i/>
          <w:iCs/>
          <w:color w:val="auto"/>
        </w:rPr>
        <w:t>J Appl Microbiol</w:t>
      </w:r>
      <w:r w:rsidRPr="007C731B">
        <w:rPr>
          <w:rFonts w:ascii="Calibri" w:eastAsia="Calibri" w:hAnsi="Calibri" w:cs="Calibri"/>
          <w:color w:val="auto"/>
        </w:rPr>
        <w:t xml:space="preserve"> 2006;</w:t>
      </w:r>
      <w:r w:rsidRPr="007C731B">
        <w:rPr>
          <w:rFonts w:ascii="Calibri" w:eastAsia="Calibri" w:hAnsi="Calibri" w:cs="Calibri"/>
          <w:b/>
          <w:bCs/>
          <w:color w:val="auto"/>
        </w:rPr>
        <w:t>100</w:t>
      </w:r>
      <w:r w:rsidRPr="007C731B">
        <w:rPr>
          <w:rFonts w:ascii="Calibri" w:eastAsia="Calibri" w:hAnsi="Calibri" w:cs="Calibri"/>
          <w:color w:val="auto"/>
        </w:rPr>
        <w:t>:754–64.</w:t>
      </w:r>
    </w:p>
    <w:p w:rsidR="00851945" w:rsidRPr="007C731B" w:rsidRDefault="006511FF" w:rsidP="00832BF4">
      <w:pPr>
        <w:pStyle w:val="Body"/>
        <w:spacing w:line="360" w:lineRule="auto"/>
        <w:ind w:left="482" w:hanging="482"/>
        <w:rPr>
          <w:rFonts w:ascii="Calibri" w:eastAsia="Calibri" w:hAnsi="Calibri" w:cs="Calibri"/>
          <w:color w:val="auto"/>
        </w:rPr>
      </w:pPr>
      <w:r w:rsidRPr="007C731B">
        <w:rPr>
          <w:rFonts w:ascii="Calibri" w:eastAsia="Calibri" w:hAnsi="Calibri" w:cs="Calibri"/>
          <w:color w:val="auto"/>
        </w:rPr>
        <w:t>Cao H</w:t>
      </w:r>
      <w:r w:rsidRPr="007C731B">
        <w:rPr>
          <w:rFonts w:ascii="Calibri" w:eastAsia="Calibri" w:hAnsi="Calibri" w:cs="Calibri"/>
          <w:color w:val="auto"/>
          <w:shd w:val="clear" w:color="auto" w:fill="FFFFFF"/>
        </w:rPr>
        <w:t>,</w:t>
      </w:r>
      <w:r w:rsidRPr="007C731B">
        <w:rPr>
          <w:rFonts w:ascii="Calibri" w:eastAsia="Calibri" w:hAnsi="Calibri" w:cs="Calibri"/>
          <w:color w:val="auto"/>
          <w:shd w:val="clear" w:color="auto" w:fill="FFFFFF"/>
          <w:lang w:val="en-US"/>
        </w:rPr>
        <w:t> </w:t>
      </w:r>
      <w:r w:rsidRPr="007C731B">
        <w:rPr>
          <w:rFonts w:ascii="Calibri" w:eastAsia="Calibri" w:hAnsi="Calibri" w:cs="Calibri"/>
          <w:color w:val="auto"/>
          <w:lang w:val="it-IT"/>
        </w:rPr>
        <w:t>Baldini RL</w:t>
      </w:r>
      <w:r w:rsidRPr="007C731B">
        <w:rPr>
          <w:rFonts w:ascii="Calibri" w:eastAsia="Calibri" w:hAnsi="Calibri" w:cs="Calibri"/>
          <w:color w:val="auto"/>
          <w:shd w:val="clear" w:color="auto" w:fill="FFFFFF"/>
          <w:lang w:val="en-US"/>
        </w:rPr>
        <w:t> </w:t>
      </w:r>
      <w:r w:rsidRPr="007C731B">
        <w:rPr>
          <w:rFonts w:ascii="Calibri" w:eastAsia="Calibri" w:hAnsi="Calibri" w:cs="Calibri"/>
          <w:color w:val="auto"/>
          <w:shd w:val="clear" w:color="auto" w:fill="FFFFFF"/>
        </w:rPr>
        <w:t>&amp;</w:t>
      </w:r>
      <w:r w:rsidRPr="007C731B">
        <w:rPr>
          <w:rFonts w:ascii="Calibri" w:eastAsia="Calibri" w:hAnsi="Calibri" w:cs="Calibri"/>
          <w:color w:val="auto"/>
          <w:shd w:val="clear" w:color="auto" w:fill="FFFFFF"/>
          <w:lang w:val="en-US"/>
        </w:rPr>
        <w:t> </w:t>
      </w:r>
      <w:r w:rsidRPr="007C731B">
        <w:rPr>
          <w:rFonts w:ascii="Calibri" w:eastAsia="Calibri" w:hAnsi="Calibri" w:cs="Calibri"/>
          <w:color w:val="auto"/>
          <w:lang w:val="en-US"/>
        </w:rPr>
        <w:t>Rahme LG. Common mechanisms for pathogens of plants and animals</w:t>
      </w:r>
      <w:r w:rsidRPr="007C731B">
        <w:rPr>
          <w:rFonts w:ascii="Calibri" w:eastAsia="Calibri" w:hAnsi="Calibri" w:cs="Calibri"/>
          <w:color w:val="auto"/>
          <w:shd w:val="clear" w:color="auto" w:fill="FFFFFF"/>
        </w:rPr>
        <w:t>.</w:t>
      </w:r>
      <w:r w:rsidRPr="007C731B">
        <w:rPr>
          <w:rFonts w:ascii="Calibri" w:eastAsia="Calibri" w:hAnsi="Calibri" w:cs="Calibri"/>
          <w:color w:val="auto"/>
          <w:shd w:val="clear" w:color="auto" w:fill="FFFFFF"/>
          <w:lang w:val="en-US"/>
        </w:rPr>
        <w:t> </w:t>
      </w:r>
      <w:r w:rsidRPr="007C731B">
        <w:rPr>
          <w:rFonts w:ascii="Calibri" w:eastAsia="Calibri" w:hAnsi="Calibri" w:cs="Calibri"/>
          <w:i/>
          <w:iCs/>
          <w:color w:val="auto"/>
          <w:lang w:val="en-US"/>
        </w:rPr>
        <w:t>Annu Rev Phytopathol</w:t>
      </w:r>
      <w:r w:rsidRPr="007C731B">
        <w:rPr>
          <w:rFonts w:ascii="Calibri" w:eastAsia="Calibri" w:hAnsi="Calibri" w:cs="Calibri"/>
          <w:color w:val="auto"/>
          <w:shd w:val="clear" w:color="auto" w:fill="FFFFFF"/>
          <w:lang w:val="en-US"/>
        </w:rPr>
        <w:t> </w:t>
      </w:r>
      <w:r w:rsidRPr="007C731B">
        <w:rPr>
          <w:rFonts w:ascii="Calibri" w:eastAsia="Calibri" w:hAnsi="Calibri" w:cs="Calibri"/>
          <w:color w:val="auto"/>
          <w:shd w:val="clear" w:color="auto" w:fill="FFFFFF"/>
        </w:rPr>
        <w:t xml:space="preserve"> </w:t>
      </w:r>
      <w:r w:rsidRPr="007C731B">
        <w:rPr>
          <w:rFonts w:ascii="Calibri" w:eastAsia="Calibri" w:hAnsi="Calibri" w:cs="Calibri"/>
          <w:color w:val="auto"/>
        </w:rPr>
        <w:t>2001</w:t>
      </w:r>
      <w:r w:rsidRPr="007C731B">
        <w:rPr>
          <w:rFonts w:ascii="Calibri" w:eastAsia="Calibri" w:hAnsi="Calibri" w:cs="Calibri"/>
          <w:color w:val="auto"/>
          <w:shd w:val="clear" w:color="auto" w:fill="FFFFFF"/>
        </w:rPr>
        <w:t>;</w:t>
      </w:r>
      <w:r w:rsidRPr="007C731B">
        <w:rPr>
          <w:rFonts w:ascii="Calibri" w:eastAsia="Calibri" w:hAnsi="Calibri" w:cs="Calibri"/>
          <w:color w:val="auto"/>
          <w:shd w:val="clear" w:color="auto" w:fill="FFFFFF"/>
          <w:lang w:val="en-US"/>
        </w:rPr>
        <w:t> </w:t>
      </w:r>
      <w:r w:rsidRPr="007C731B">
        <w:rPr>
          <w:rFonts w:ascii="Calibri" w:eastAsia="Calibri" w:hAnsi="Calibri" w:cs="Calibri"/>
          <w:b/>
          <w:bCs/>
          <w:color w:val="auto"/>
        </w:rPr>
        <w:t>39</w:t>
      </w:r>
      <w:r w:rsidRPr="007C731B">
        <w:rPr>
          <w:rFonts w:ascii="Calibri" w:eastAsia="Calibri" w:hAnsi="Calibri" w:cs="Calibri"/>
          <w:color w:val="auto"/>
          <w:shd w:val="clear" w:color="auto" w:fill="FFFFFF"/>
        </w:rPr>
        <w:t>:</w:t>
      </w:r>
      <w:r w:rsidRPr="007C731B">
        <w:rPr>
          <w:rFonts w:ascii="Calibri" w:eastAsia="Calibri" w:hAnsi="Calibri" w:cs="Calibri"/>
          <w:color w:val="auto"/>
          <w:shd w:val="clear" w:color="auto" w:fill="FFFFFF"/>
          <w:lang w:val="en-US"/>
        </w:rPr>
        <w:t> </w:t>
      </w:r>
      <w:r w:rsidRPr="007C731B">
        <w:rPr>
          <w:rFonts w:ascii="Calibri" w:eastAsia="Calibri" w:hAnsi="Calibri" w:cs="Calibri"/>
          <w:color w:val="auto"/>
        </w:rPr>
        <w:t>259</w:t>
      </w:r>
      <w:r w:rsidRPr="007C731B">
        <w:rPr>
          <w:rFonts w:ascii="Calibri" w:eastAsia="Calibri" w:hAnsi="Calibri" w:cs="Calibri"/>
          <w:color w:val="auto"/>
          <w:shd w:val="clear" w:color="auto" w:fill="FFFFFF"/>
          <w:lang w:val="en-US"/>
        </w:rPr>
        <w:t>–</w:t>
      </w:r>
      <w:r w:rsidRPr="007C731B">
        <w:rPr>
          <w:rFonts w:ascii="Calibri" w:eastAsia="Calibri" w:hAnsi="Calibri" w:cs="Calibri"/>
          <w:color w:val="auto"/>
        </w:rPr>
        <w:t>284</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Cardozo VF, Oliveira AG, Nishio EK </w:t>
      </w:r>
      <w:r w:rsidRPr="007C731B">
        <w:rPr>
          <w:rFonts w:ascii="Calibri" w:eastAsia="Calibri" w:hAnsi="Calibri" w:cs="Calibri"/>
          <w:i/>
          <w:iCs/>
          <w:color w:val="auto"/>
        </w:rPr>
        <w:t>et al.</w:t>
      </w:r>
      <w:r w:rsidRPr="007C731B">
        <w:rPr>
          <w:rFonts w:ascii="Calibri" w:eastAsia="Calibri" w:hAnsi="Calibri" w:cs="Calibri"/>
          <w:color w:val="auto"/>
        </w:rPr>
        <w:t xml:space="preserve"> Antibacterial activity of extracellular compounds produced by a </w:t>
      </w:r>
      <w:r w:rsidRPr="007C731B">
        <w:rPr>
          <w:rFonts w:ascii="Calibri" w:eastAsia="Calibri" w:hAnsi="Calibri" w:cs="Calibri"/>
          <w:i/>
          <w:iCs/>
          <w:color w:val="auto"/>
        </w:rPr>
        <w:t>Pseudomonas</w:t>
      </w:r>
      <w:r w:rsidRPr="007C731B">
        <w:rPr>
          <w:rFonts w:ascii="Calibri" w:eastAsia="Calibri" w:hAnsi="Calibri" w:cs="Calibri"/>
          <w:color w:val="auto"/>
        </w:rPr>
        <w:t xml:space="preserve"> strain against methicillin-resistant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(MRSA) strains. </w:t>
      </w:r>
      <w:r w:rsidRPr="007C731B">
        <w:rPr>
          <w:rFonts w:ascii="Calibri" w:eastAsia="Calibri" w:hAnsi="Calibri" w:cs="Calibri"/>
          <w:i/>
          <w:iCs/>
          <w:color w:val="auto"/>
        </w:rPr>
        <w:t>Ann Clin Microbiol Antimicrob</w:t>
      </w:r>
      <w:r w:rsidRPr="007C731B">
        <w:rPr>
          <w:rFonts w:ascii="Calibri" w:eastAsia="Calibri" w:hAnsi="Calibri" w:cs="Calibri"/>
          <w:color w:val="auto"/>
        </w:rPr>
        <w:t xml:space="preserve"> 2013;</w:t>
      </w:r>
      <w:r w:rsidRPr="007C731B">
        <w:rPr>
          <w:rFonts w:ascii="Calibri" w:eastAsia="Calibri" w:hAnsi="Calibri" w:cs="Calibri"/>
          <w:b/>
          <w:bCs/>
          <w:color w:val="auto"/>
        </w:rPr>
        <w:t>12</w:t>
      </w:r>
      <w:r w:rsidRPr="007C731B">
        <w:rPr>
          <w:rFonts w:ascii="Calibri" w:eastAsia="Calibri" w:hAnsi="Calibri" w:cs="Calibri"/>
          <w:color w:val="auto"/>
        </w:rPr>
        <w:t>:12.</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lastRenderedPageBreak/>
        <w:t xml:space="preserve">Chattoraj SS, Murthy R, Ganesan S </w:t>
      </w:r>
      <w:r w:rsidRPr="007C731B">
        <w:rPr>
          <w:rFonts w:ascii="Calibri" w:eastAsia="Calibri" w:hAnsi="Calibri" w:cs="Calibri"/>
          <w:i/>
          <w:iCs/>
          <w:color w:val="auto"/>
        </w:rPr>
        <w:t>et al.</w:t>
      </w:r>
      <w:r w:rsidRPr="007C731B">
        <w:rPr>
          <w:rFonts w:ascii="Calibri" w:eastAsia="Calibri" w:hAnsi="Calibri" w:cs="Calibri"/>
          <w:color w:val="auto"/>
        </w:rPr>
        <w:t xml:space="preserve">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alginate promotes </w:t>
      </w:r>
      <w:r w:rsidRPr="007C731B">
        <w:rPr>
          <w:rFonts w:ascii="Calibri" w:eastAsia="Calibri" w:hAnsi="Calibri" w:cs="Calibri"/>
          <w:i/>
          <w:iCs/>
          <w:color w:val="auto"/>
        </w:rPr>
        <w:t>Burkholderia cenocepacia</w:t>
      </w:r>
      <w:r w:rsidRPr="007C731B">
        <w:rPr>
          <w:rFonts w:ascii="Calibri" w:eastAsia="Calibri" w:hAnsi="Calibri" w:cs="Calibri"/>
          <w:color w:val="auto"/>
        </w:rPr>
        <w:t xml:space="preserve"> persistence in cystic fibrosis transmembrane conductance regulator knockout mice. </w:t>
      </w:r>
      <w:r w:rsidRPr="007C731B">
        <w:rPr>
          <w:rFonts w:ascii="Calibri" w:eastAsia="Calibri" w:hAnsi="Calibri" w:cs="Calibri"/>
          <w:i/>
          <w:iCs/>
          <w:color w:val="auto"/>
        </w:rPr>
        <w:t>Infect Immun</w:t>
      </w:r>
      <w:r w:rsidRPr="007C731B">
        <w:rPr>
          <w:rFonts w:ascii="Calibri" w:eastAsia="Calibri" w:hAnsi="Calibri" w:cs="Calibri"/>
          <w:color w:val="auto"/>
        </w:rPr>
        <w:t xml:space="preserve"> 2010;</w:t>
      </w:r>
      <w:r w:rsidRPr="007C731B">
        <w:rPr>
          <w:rFonts w:ascii="Calibri" w:eastAsia="Calibri" w:hAnsi="Calibri" w:cs="Calibri"/>
          <w:b/>
          <w:bCs/>
          <w:color w:val="auto"/>
        </w:rPr>
        <w:t>78</w:t>
      </w:r>
      <w:r w:rsidRPr="007C731B">
        <w:rPr>
          <w:rFonts w:ascii="Calibri" w:eastAsia="Calibri" w:hAnsi="Calibri" w:cs="Calibri"/>
          <w:color w:val="auto"/>
        </w:rPr>
        <w:t>:984–93.</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Chew SC huen, Kundukad B, Seviour T </w:t>
      </w:r>
      <w:r w:rsidRPr="007C731B">
        <w:rPr>
          <w:rFonts w:ascii="Calibri" w:eastAsia="Calibri" w:hAnsi="Calibri" w:cs="Calibri"/>
          <w:i/>
          <w:iCs/>
          <w:color w:val="auto"/>
        </w:rPr>
        <w:t>et al.</w:t>
      </w:r>
      <w:r w:rsidRPr="007C731B">
        <w:rPr>
          <w:rFonts w:ascii="Calibri" w:eastAsia="Calibri" w:hAnsi="Calibri" w:cs="Calibri"/>
          <w:color w:val="auto"/>
        </w:rPr>
        <w:t xml:space="preserve"> Dynamic remodeling of microbial biofilms by functionally distinct exopolysaccharides. </w:t>
      </w:r>
      <w:r w:rsidRPr="007C731B">
        <w:rPr>
          <w:rFonts w:ascii="Calibri" w:eastAsia="Calibri" w:hAnsi="Calibri" w:cs="Calibri"/>
          <w:i/>
          <w:iCs/>
          <w:color w:val="auto"/>
        </w:rPr>
        <w:t>MBio</w:t>
      </w:r>
      <w:r w:rsidRPr="007C731B">
        <w:rPr>
          <w:rFonts w:ascii="Calibri" w:eastAsia="Calibri" w:hAnsi="Calibri" w:cs="Calibri"/>
          <w:color w:val="auto"/>
        </w:rPr>
        <w:t xml:space="preserve"> 2014;</w:t>
      </w:r>
      <w:r w:rsidRPr="007C731B">
        <w:rPr>
          <w:rFonts w:ascii="Calibri" w:eastAsia="Calibri" w:hAnsi="Calibri" w:cs="Calibri"/>
          <w:b/>
          <w:bCs/>
          <w:color w:val="auto"/>
        </w:rPr>
        <w:t>5</w:t>
      </w:r>
      <w:r w:rsidRPr="007C731B">
        <w:rPr>
          <w:rFonts w:ascii="Calibri" w:eastAsia="Calibri" w:hAnsi="Calibri" w:cs="Calibri"/>
          <w:color w:val="auto"/>
        </w:rPr>
        <w:t>:e01536–14.</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Chotirmall SH, O’Donoghue E, Bennett K et al. Sputum </w:t>
      </w:r>
      <w:r w:rsidRPr="007C731B">
        <w:rPr>
          <w:rFonts w:ascii="Calibri" w:eastAsia="Calibri" w:hAnsi="Calibri" w:cs="Calibri"/>
          <w:i/>
          <w:iCs/>
          <w:color w:val="auto"/>
        </w:rPr>
        <w:t>Candida albicans</w:t>
      </w:r>
      <w:r w:rsidRPr="007C731B">
        <w:rPr>
          <w:rFonts w:ascii="Calibri" w:eastAsia="Calibri" w:hAnsi="Calibri" w:cs="Calibri"/>
          <w:color w:val="auto"/>
        </w:rPr>
        <w:t xml:space="preserve"> presages FEV(1) decline and hospital-treated exacerbations in cystic fibrosis. Chest 2010; </w:t>
      </w:r>
      <w:r w:rsidRPr="007C731B">
        <w:rPr>
          <w:rFonts w:ascii="Calibri" w:eastAsia="Calibri" w:hAnsi="Calibri" w:cs="Calibri"/>
          <w:b/>
          <w:bCs/>
          <w:color w:val="auto"/>
        </w:rPr>
        <w:t>138</w:t>
      </w:r>
      <w:r w:rsidRPr="007C731B">
        <w:rPr>
          <w:rFonts w:ascii="Calibri" w:eastAsia="Calibri" w:hAnsi="Calibri" w:cs="Calibri"/>
          <w:color w:val="auto"/>
        </w:rPr>
        <w:t>:1186-1195.</w:t>
      </w:r>
    </w:p>
    <w:p w:rsidR="00851945" w:rsidRPr="007C731B" w:rsidRDefault="006511FF" w:rsidP="00832BF4">
      <w:pPr>
        <w:pStyle w:val="Body"/>
        <w:spacing w:line="360" w:lineRule="auto"/>
        <w:ind w:left="482" w:hanging="482"/>
        <w:rPr>
          <w:rFonts w:ascii="Calibri" w:hAnsi="Calibri"/>
          <w:color w:val="auto"/>
        </w:rPr>
      </w:pPr>
      <w:r w:rsidRPr="007C731B">
        <w:rPr>
          <w:rFonts w:ascii="Calibri" w:eastAsia="Calibri" w:hAnsi="Calibri" w:cs="Calibri"/>
          <w:color w:val="auto"/>
          <w:lang w:val="en-US"/>
        </w:rPr>
        <w:t xml:space="preserve">Chotirmall SH, McElavaney NG. Fungi in the cystic fibrosis lung: bystanders or pathogens? </w:t>
      </w:r>
      <w:r w:rsidRPr="007C731B">
        <w:rPr>
          <w:rFonts w:ascii="Calibri" w:eastAsia="Calibri" w:hAnsi="Calibri" w:cs="Calibri"/>
          <w:i/>
          <w:iCs/>
          <w:color w:val="auto"/>
          <w:lang w:val="it-IT"/>
        </w:rPr>
        <w:t>Int J Biochem Cell Biol,</w:t>
      </w:r>
      <w:r w:rsidRPr="007C731B">
        <w:rPr>
          <w:rFonts w:ascii="Calibri" w:eastAsia="Calibri" w:hAnsi="Calibri" w:cs="Calibri"/>
          <w:color w:val="auto"/>
        </w:rPr>
        <w:t xml:space="preserve"> 2014; </w:t>
      </w:r>
      <w:r w:rsidRPr="007C731B">
        <w:rPr>
          <w:rFonts w:ascii="Calibri" w:eastAsia="Calibri" w:hAnsi="Calibri" w:cs="Calibri"/>
          <w:b/>
          <w:bCs/>
          <w:color w:val="auto"/>
        </w:rPr>
        <w:t>52</w:t>
      </w:r>
      <w:r w:rsidRPr="007C731B">
        <w:rPr>
          <w:rFonts w:ascii="Calibri" w:eastAsia="Calibri" w:hAnsi="Calibri" w:cs="Calibri"/>
          <w:color w:val="auto"/>
        </w:rPr>
        <w:t>:161-173</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Coman I, Bilodeau L, Lavoie A </w:t>
      </w:r>
      <w:r w:rsidRPr="007C731B">
        <w:rPr>
          <w:rFonts w:ascii="Calibri" w:eastAsia="Calibri" w:hAnsi="Calibri" w:cs="Calibri"/>
          <w:i/>
          <w:iCs/>
          <w:color w:val="auto"/>
        </w:rPr>
        <w:t>et al.</w:t>
      </w:r>
      <w:r w:rsidRPr="007C731B">
        <w:rPr>
          <w:rFonts w:ascii="Calibri" w:eastAsia="Calibri" w:hAnsi="Calibri" w:cs="Calibri"/>
          <w:color w:val="auto"/>
        </w:rPr>
        <w:t xml:space="preserve"> </w:t>
      </w:r>
      <w:r w:rsidRPr="007C731B">
        <w:rPr>
          <w:rFonts w:ascii="Calibri" w:eastAsia="Calibri" w:hAnsi="Calibri" w:cs="Calibri"/>
          <w:i/>
          <w:iCs/>
          <w:color w:val="auto"/>
        </w:rPr>
        <w:t>Ralstonia mannitolilytica</w:t>
      </w:r>
      <w:r w:rsidRPr="007C731B">
        <w:rPr>
          <w:rFonts w:ascii="Calibri" w:eastAsia="Calibri" w:hAnsi="Calibri" w:cs="Calibri"/>
          <w:color w:val="auto"/>
        </w:rPr>
        <w:t xml:space="preserve"> in cystic fibrosis: A new predictor of worse outcomes. </w:t>
      </w:r>
      <w:r w:rsidRPr="007C731B">
        <w:rPr>
          <w:rFonts w:ascii="Calibri" w:eastAsia="Calibri" w:hAnsi="Calibri" w:cs="Calibri"/>
          <w:i/>
          <w:iCs/>
          <w:color w:val="auto"/>
        </w:rPr>
        <w:t>Respir Med Case Reports</w:t>
      </w:r>
      <w:r w:rsidRPr="007C731B">
        <w:rPr>
          <w:rFonts w:ascii="Calibri" w:eastAsia="Calibri" w:hAnsi="Calibri" w:cs="Calibri"/>
          <w:color w:val="auto"/>
        </w:rPr>
        <w:t xml:space="preserve"> 2017;</w:t>
      </w:r>
      <w:r w:rsidRPr="007C731B">
        <w:rPr>
          <w:rFonts w:ascii="Calibri" w:eastAsia="Calibri" w:hAnsi="Calibri" w:cs="Calibri"/>
          <w:b/>
          <w:bCs/>
          <w:color w:val="auto"/>
        </w:rPr>
        <w:t>20</w:t>
      </w:r>
      <w:r w:rsidRPr="007C731B">
        <w:rPr>
          <w:rFonts w:ascii="Calibri" w:eastAsia="Calibri" w:hAnsi="Calibri" w:cs="Calibri"/>
          <w:color w:val="auto"/>
        </w:rPr>
        <w:t>:48–50.</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Costello A, Reen FJ, O’Gara F </w:t>
      </w:r>
      <w:r w:rsidRPr="007C731B">
        <w:rPr>
          <w:rFonts w:ascii="Calibri" w:eastAsia="Calibri" w:hAnsi="Calibri" w:cs="Calibri"/>
          <w:i/>
          <w:iCs/>
          <w:color w:val="auto"/>
        </w:rPr>
        <w:t>et al.</w:t>
      </w:r>
      <w:r w:rsidRPr="007C731B">
        <w:rPr>
          <w:rFonts w:ascii="Calibri" w:eastAsia="Calibri" w:hAnsi="Calibri" w:cs="Calibri"/>
          <w:color w:val="auto"/>
        </w:rPr>
        <w:t xml:space="preserve"> Inhibition of co-colonizing cystic fibrosis-associated pathogens by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and </w:t>
      </w:r>
      <w:r w:rsidRPr="007C731B">
        <w:rPr>
          <w:rFonts w:ascii="Calibri" w:eastAsia="Calibri" w:hAnsi="Calibri" w:cs="Calibri"/>
          <w:i/>
          <w:iCs/>
          <w:color w:val="auto"/>
        </w:rPr>
        <w:t>Burkholderia multivorans</w:t>
      </w:r>
      <w:r w:rsidRPr="007C731B">
        <w:rPr>
          <w:rFonts w:ascii="Calibri" w:eastAsia="Calibri" w:hAnsi="Calibri" w:cs="Calibri"/>
          <w:color w:val="auto"/>
        </w:rPr>
        <w:t xml:space="preserve">. </w:t>
      </w:r>
      <w:r w:rsidRPr="007C731B">
        <w:rPr>
          <w:rFonts w:ascii="Calibri" w:eastAsia="Calibri" w:hAnsi="Calibri" w:cs="Calibri"/>
          <w:i/>
          <w:iCs/>
          <w:color w:val="auto"/>
        </w:rPr>
        <w:t>Microbiology</w:t>
      </w:r>
      <w:r w:rsidRPr="007C731B">
        <w:rPr>
          <w:rFonts w:ascii="Calibri" w:eastAsia="Calibri" w:hAnsi="Calibri" w:cs="Calibri"/>
          <w:color w:val="auto"/>
        </w:rPr>
        <w:t xml:space="preserve"> 2014;</w:t>
      </w:r>
      <w:r w:rsidRPr="007C731B">
        <w:rPr>
          <w:rFonts w:ascii="Calibri" w:eastAsia="Calibri" w:hAnsi="Calibri" w:cs="Calibri"/>
          <w:b/>
          <w:bCs/>
          <w:color w:val="auto"/>
        </w:rPr>
        <w:t>160</w:t>
      </w:r>
      <w:r w:rsidRPr="007C731B">
        <w:rPr>
          <w:rFonts w:ascii="Calibri" w:eastAsia="Calibri" w:hAnsi="Calibri" w:cs="Calibri"/>
          <w:color w:val="auto"/>
        </w:rPr>
        <w:t>:1474–87.</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Courtney JM, Bradley J, Mccaughan J </w:t>
      </w:r>
      <w:r w:rsidRPr="007C731B">
        <w:rPr>
          <w:rFonts w:ascii="Calibri" w:eastAsia="Calibri" w:hAnsi="Calibri" w:cs="Calibri"/>
          <w:i/>
          <w:iCs/>
          <w:color w:val="auto"/>
        </w:rPr>
        <w:t>et al.</w:t>
      </w:r>
      <w:r w:rsidRPr="007C731B">
        <w:rPr>
          <w:rFonts w:ascii="Calibri" w:eastAsia="Calibri" w:hAnsi="Calibri" w:cs="Calibri"/>
          <w:color w:val="auto"/>
        </w:rPr>
        <w:t xml:space="preserve"> Predictors of mortality in adults with cystic fibrosis. </w:t>
      </w:r>
      <w:r w:rsidRPr="007C731B">
        <w:rPr>
          <w:rFonts w:ascii="Calibri" w:eastAsia="Calibri" w:hAnsi="Calibri" w:cs="Calibri"/>
          <w:i/>
          <w:iCs/>
          <w:color w:val="auto"/>
        </w:rPr>
        <w:t>Pediatr Pulmonol</w:t>
      </w:r>
      <w:r w:rsidRPr="007C731B">
        <w:rPr>
          <w:rFonts w:ascii="Calibri" w:eastAsia="Calibri" w:hAnsi="Calibri" w:cs="Calibri"/>
          <w:color w:val="auto"/>
        </w:rPr>
        <w:t xml:space="preserve"> 2007;</w:t>
      </w:r>
      <w:r w:rsidRPr="007C731B">
        <w:rPr>
          <w:rFonts w:ascii="Calibri" w:eastAsia="Calibri" w:hAnsi="Calibri" w:cs="Calibri"/>
          <w:b/>
          <w:bCs/>
          <w:color w:val="auto"/>
        </w:rPr>
        <w:t>42</w:t>
      </w:r>
      <w:r w:rsidRPr="007C731B">
        <w:rPr>
          <w:rFonts w:ascii="Calibri" w:eastAsia="Calibri" w:hAnsi="Calibri" w:cs="Calibri"/>
          <w:color w:val="auto"/>
        </w:rPr>
        <w:t>:525–32.</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Cox CD. Role of pyocyanin in the acquisition of iron from transferrin. </w:t>
      </w:r>
      <w:r w:rsidRPr="007C731B">
        <w:rPr>
          <w:rFonts w:ascii="Calibri" w:eastAsia="Calibri" w:hAnsi="Calibri" w:cs="Calibri"/>
          <w:i/>
          <w:iCs/>
          <w:color w:val="auto"/>
        </w:rPr>
        <w:t>Infect Immun</w:t>
      </w:r>
      <w:r w:rsidRPr="007C731B">
        <w:rPr>
          <w:rFonts w:ascii="Calibri" w:eastAsia="Calibri" w:hAnsi="Calibri" w:cs="Calibri"/>
          <w:color w:val="auto"/>
        </w:rPr>
        <w:t xml:space="preserve"> 1986;</w:t>
      </w:r>
      <w:r w:rsidRPr="007C731B">
        <w:rPr>
          <w:rFonts w:ascii="Calibri" w:eastAsia="Calibri" w:hAnsi="Calibri" w:cs="Calibri"/>
          <w:b/>
          <w:bCs/>
          <w:color w:val="auto"/>
        </w:rPr>
        <w:t>52</w:t>
      </w:r>
      <w:r w:rsidRPr="007C731B">
        <w:rPr>
          <w:rFonts w:ascii="Calibri" w:eastAsia="Calibri" w:hAnsi="Calibri" w:cs="Calibri"/>
          <w:color w:val="auto"/>
        </w:rPr>
        <w:t>:263–70.</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Cox MJ, Allgaier M, Taylor B </w:t>
      </w:r>
      <w:r w:rsidRPr="007C731B">
        <w:rPr>
          <w:rFonts w:ascii="Calibri" w:eastAsia="Calibri" w:hAnsi="Calibri" w:cs="Calibri"/>
          <w:i/>
          <w:iCs/>
          <w:color w:val="auto"/>
        </w:rPr>
        <w:t>et al.</w:t>
      </w:r>
      <w:r w:rsidRPr="007C731B">
        <w:rPr>
          <w:rFonts w:ascii="Calibri" w:eastAsia="Calibri" w:hAnsi="Calibri" w:cs="Calibri"/>
          <w:color w:val="auto"/>
        </w:rPr>
        <w:t xml:space="preserve"> Airway microbiota and pathogen abundance in age-stratified cystic fibrosis patients. </w:t>
      </w:r>
      <w:r w:rsidRPr="007C731B">
        <w:rPr>
          <w:rFonts w:ascii="Calibri" w:eastAsia="Calibri" w:hAnsi="Calibri" w:cs="Calibri"/>
          <w:i/>
          <w:iCs/>
          <w:color w:val="auto"/>
        </w:rPr>
        <w:t>PLoS One</w:t>
      </w:r>
      <w:r w:rsidRPr="007C731B">
        <w:rPr>
          <w:rFonts w:ascii="Calibri" w:eastAsia="Calibri" w:hAnsi="Calibri" w:cs="Calibri"/>
          <w:color w:val="auto"/>
        </w:rPr>
        <w:t xml:space="preserve"> 2010;</w:t>
      </w:r>
      <w:r w:rsidRPr="007C731B">
        <w:rPr>
          <w:rFonts w:ascii="Calibri" w:eastAsia="Calibri" w:hAnsi="Calibri" w:cs="Calibri"/>
          <w:b/>
          <w:bCs/>
          <w:color w:val="auto"/>
        </w:rPr>
        <w:t>5</w:t>
      </w:r>
      <w:r w:rsidRPr="007C731B">
        <w:rPr>
          <w:rFonts w:ascii="Calibri" w:eastAsia="Calibri" w:hAnsi="Calibri" w:cs="Calibri"/>
          <w:color w:val="auto"/>
        </w:rPr>
        <w:t>: e11044.</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Cugini C, Calfee MW, Farrow JM </w:t>
      </w:r>
      <w:r w:rsidRPr="007C731B">
        <w:rPr>
          <w:rFonts w:ascii="Calibri" w:eastAsia="Calibri" w:hAnsi="Calibri" w:cs="Calibri"/>
          <w:i/>
          <w:iCs/>
          <w:color w:val="auto"/>
        </w:rPr>
        <w:t>et al.</w:t>
      </w:r>
      <w:r w:rsidRPr="007C731B">
        <w:rPr>
          <w:rFonts w:ascii="Calibri" w:eastAsia="Calibri" w:hAnsi="Calibri" w:cs="Calibri"/>
          <w:color w:val="auto"/>
        </w:rPr>
        <w:t xml:space="preserve"> Farnesol, a common sesquiterpene, inhibits PQS production in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w:t>
      </w:r>
      <w:r w:rsidRPr="007C731B">
        <w:rPr>
          <w:rFonts w:ascii="Calibri" w:eastAsia="Calibri" w:hAnsi="Calibri" w:cs="Calibri"/>
          <w:i/>
          <w:iCs/>
          <w:color w:val="auto"/>
        </w:rPr>
        <w:t>Mol Microbiol</w:t>
      </w:r>
      <w:r w:rsidRPr="007C731B">
        <w:rPr>
          <w:rFonts w:ascii="Calibri" w:eastAsia="Calibri" w:hAnsi="Calibri" w:cs="Calibri"/>
          <w:color w:val="auto"/>
        </w:rPr>
        <w:t xml:space="preserve"> 2007;</w:t>
      </w:r>
      <w:r w:rsidRPr="007C731B">
        <w:rPr>
          <w:rFonts w:ascii="Calibri" w:eastAsia="Calibri" w:hAnsi="Calibri" w:cs="Calibri"/>
          <w:b/>
          <w:bCs/>
          <w:color w:val="auto"/>
        </w:rPr>
        <w:t>65</w:t>
      </w:r>
      <w:r w:rsidRPr="007C731B">
        <w:rPr>
          <w:rFonts w:ascii="Calibri" w:eastAsia="Calibri" w:hAnsi="Calibri" w:cs="Calibri"/>
          <w:color w:val="auto"/>
        </w:rPr>
        <w:t>:896–906.</w:t>
      </w:r>
    </w:p>
    <w:p w:rsidR="00851945" w:rsidRPr="007C731B" w:rsidRDefault="006511FF" w:rsidP="00832BF4">
      <w:pPr>
        <w:pStyle w:val="BodyB"/>
        <w:spacing w:line="360" w:lineRule="auto"/>
        <w:ind w:left="480" w:hanging="480"/>
        <w:rPr>
          <w:rFonts w:ascii="Calibri" w:eastAsia="Calibri" w:hAnsi="Calibri" w:cs="Calibri"/>
          <w:color w:val="auto"/>
          <w:lang w:val="fr-FR"/>
        </w:rPr>
      </w:pPr>
      <w:r w:rsidRPr="007C731B">
        <w:rPr>
          <w:rFonts w:ascii="Calibri" w:eastAsia="Calibri" w:hAnsi="Calibri" w:cs="Calibri"/>
          <w:color w:val="auto"/>
        </w:rPr>
        <w:t xml:space="preserve">Cugini C, Morales DK, Hogan DA. Candida albicans-produced farnesol stimulates Pseudomonas quinolone signal production in LasR-defective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strains. </w:t>
      </w:r>
      <w:r w:rsidRPr="007C731B">
        <w:rPr>
          <w:rFonts w:ascii="Calibri" w:eastAsia="Calibri" w:hAnsi="Calibri" w:cs="Calibri"/>
          <w:i/>
          <w:iCs/>
          <w:color w:val="auto"/>
          <w:lang w:val="fr-FR"/>
        </w:rPr>
        <w:t>Microbiology</w:t>
      </w:r>
      <w:r w:rsidRPr="007C731B">
        <w:rPr>
          <w:rFonts w:ascii="Calibri" w:eastAsia="Calibri" w:hAnsi="Calibri" w:cs="Calibri"/>
          <w:color w:val="auto"/>
          <w:lang w:val="fr-FR"/>
        </w:rPr>
        <w:t xml:space="preserve"> 2010;</w:t>
      </w:r>
      <w:r w:rsidRPr="007C731B">
        <w:rPr>
          <w:rFonts w:ascii="Calibri" w:eastAsia="Calibri" w:hAnsi="Calibri" w:cs="Calibri"/>
          <w:b/>
          <w:bCs/>
          <w:color w:val="auto"/>
          <w:lang w:val="fr-FR"/>
        </w:rPr>
        <w:t>156</w:t>
      </w:r>
      <w:r w:rsidRPr="007C731B">
        <w:rPr>
          <w:rFonts w:ascii="Calibri" w:eastAsia="Calibri" w:hAnsi="Calibri" w:cs="Calibri"/>
          <w:color w:val="auto"/>
          <w:lang w:val="fr-FR"/>
        </w:rPr>
        <w:t>:3096–107.</w:t>
      </w:r>
    </w:p>
    <w:p w:rsidR="003D07F9" w:rsidRPr="007C731B" w:rsidRDefault="003D07F9" w:rsidP="00832BF4">
      <w:pPr>
        <w:pStyle w:val="NormalWeb"/>
        <w:spacing w:before="0" w:beforeAutospacing="0" w:after="0" w:afterAutospacing="0" w:line="360" w:lineRule="auto"/>
        <w:ind w:left="480" w:hanging="480"/>
        <w:rPr>
          <w:rFonts w:ascii="Calibri" w:hAnsi="Calibri"/>
          <w:sz w:val="24"/>
          <w:szCs w:val="24"/>
        </w:rPr>
      </w:pPr>
      <w:r w:rsidRPr="007C731B">
        <w:rPr>
          <w:rFonts w:ascii="Calibri" w:hAnsi="Calibri"/>
          <w:sz w:val="24"/>
          <w:szCs w:val="24"/>
        </w:rPr>
        <w:t xml:space="preserve">Cystic Fibrosis Foundation. </w:t>
      </w:r>
      <w:r w:rsidRPr="007C731B">
        <w:rPr>
          <w:rFonts w:ascii="Calibri" w:hAnsi="Calibri"/>
          <w:iCs/>
          <w:sz w:val="24"/>
          <w:szCs w:val="24"/>
        </w:rPr>
        <w:t>Cystic Fibrosis Foundation Patient Registry 2010 Annual Report</w:t>
      </w:r>
      <w:r w:rsidRPr="007C731B">
        <w:rPr>
          <w:rFonts w:ascii="Calibri" w:hAnsi="Calibri"/>
          <w:sz w:val="24"/>
          <w:szCs w:val="24"/>
        </w:rPr>
        <w:t>, 2011.</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lang w:val="fr-FR"/>
        </w:rPr>
        <w:t xml:space="preserve">Davies E V, James CE, Williams D </w:t>
      </w:r>
      <w:r w:rsidRPr="007C731B">
        <w:rPr>
          <w:rFonts w:ascii="Calibri" w:eastAsia="Calibri" w:hAnsi="Calibri" w:cs="Calibri"/>
          <w:i/>
          <w:iCs/>
          <w:color w:val="auto"/>
          <w:lang w:val="fr-FR"/>
        </w:rPr>
        <w:t>et al.</w:t>
      </w:r>
      <w:r w:rsidRPr="007C731B">
        <w:rPr>
          <w:rFonts w:ascii="Calibri" w:eastAsia="Calibri" w:hAnsi="Calibri" w:cs="Calibri"/>
          <w:color w:val="auto"/>
          <w:lang w:val="fr-FR"/>
        </w:rPr>
        <w:t xml:space="preserve"> </w:t>
      </w:r>
      <w:r w:rsidRPr="007C731B">
        <w:rPr>
          <w:rFonts w:ascii="Calibri" w:eastAsia="Calibri" w:hAnsi="Calibri" w:cs="Calibri"/>
          <w:color w:val="auto"/>
        </w:rPr>
        <w:t xml:space="preserve">Temperate phages both mediate and drive adaptive evolution in pathogen biofilms. </w:t>
      </w:r>
      <w:r w:rsidRPr="007C731B">
        <w:rPr>
          <w:rFonts w:ascii="Calibri" w:eastAsia="Calibri" w:hAnsi="Calibri" w:cs="Calibri"/>
          <w:i/>
          <w:iCs/>
          <w:color w:val="auto"/>
        </w:rPr>
        <w:t>Proc Natl Acad Sci U S A</w:t>
      </w:r>
      <w:r w:rsidRPr="007C731B">
        <w:rPr>
          <w:rFonts w:ascii="Calibri" w:eastAsia="Calibri" w:hAnsi="Calibri" w:cs="Calibri"/>
          <w:color w:val="auto"/>
        </w:rPr>
        <w:t xml:space="preserve"> 2016;</w:t>
      </w:r>
      <w:r w:rsidRPr="007C731B">
        <w:rPr>
          <w:rFonts w:ascii="Calibri" w:eastAsia="Calibri" w:hAnsi="Calibri" w:cs="Calibri"/>
          <w:b/>
          <w:bCs/>
          <w:color w:val="auto"/>
        </w:rPr>
        <w:t>113</w:t>
      </w:r>
      <w:r w:rsidRPr="007C731B">
        <w:rPr>
          <w:rFonts w:ascii="Calibri" w:eastAsia="Calibri" w:hAnsi="Calibri" w:cs="Calibri"/>
          <w:color w:val="auto"/>
        </w:rPr>
        <w:t>:8266–71.</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DeLeon S, Clinton A, Fowler H </w:t>
      </w:r>
      <w:r w:rsidRPr="007C731B">
        <w:rPr>
          <w:rFonts w:ascii="Calibri" w:eastAsia="Calibri" w:hAnsi="Calibri" w:cs="Calibri"/>
          <w:i/>
          <w:iCs/>
          <w:color w:val="auto"/>
        </w:rPr>
        <w:t>et al.</w:t>
      </w:r>
      <w:r w:rsidRPr="007C731B">
        <w:rPr>
          <w:rFonts w:ascii="Calibri" w:eastAsia="Calibri" w:hAnsi="Calibri" w:cs="Calibri"/>
          <w:color w:val="auto"/>
        </w:rPr>
        <w:t xml:space="preserve"> Synergistic interactions of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and </w:t>
      </w:r>
      <w:r w:rsidRPr="007C731B">
        <w:rPr>
          <w:rFonts w:ascii="Calibri" w:eastAsia="Calibri" w:hAnsi="Calibri" w:cs="Calibri"/>
          <w:i/>
          <w:iCs/>
          <w:color w:val="auto"/>
        </w:rPr>
        <w:t>Staphylococcus aureus</w:t>
      </w:r>
      <w:r w:rsidRPr="007C731B">
        <w:rPr>
          <w:rFonts w:ascii="Calibri" w:eastAsia="Calibri" w:hAnsi="Calibri" w:cs="Calibri"/>
          <w:color w:val="auto"/>
        </w:rPr>
        <w:t xml:space="preserve"> in an in vitro wound model. </w:t>
      </w:r>
      <w:r w:rsidRPr="007C731B">
        <w:rPr>
          <w:rFonts w:ascii="Calibri" w:eastAsia="Calibri" w:hAnsi="Calibri" w:cs="Calibri"/>
          <w:i/>
          <w:iCs/>
          <w:color w:val="auto"/>
        </w:rPr>
        <w:t>Infect Immun</w:t>
      </w:r>
      <w:r w:rsidRPr="007C731B">
        <w:rPr>
          <w:rFonts w:ascii="Calibri" w:eastAsia="Calibri" w:hAnsi="Calibri" w:cs="Calibri"/>
          <w:color w:val="auto"/>
        </w:rPr>
        <w:t xml:space="preserve"> 2014;</w:t>
      </w:r>
      <w:r w:rsidRPr="007C731B">
        <w:rPr>
          <w:rFonts w:ascii="Calibri" w:eastAsia="Calibri" w:hAnsi="Calibri" w:cs="Calibri"/>
          <w:b/>
          <w:bCs/>
          <w:color w:val="auto"/>
        </w:rPr>
        <w:t>82</w:t>
      </w:r>
      <w:r w:rsidRPr="007C731B">
        <w:rPr>
          <w:rFonts w:ascii="Calibri" w:eastAsia="Calibri" w:hAnsi="Calibri" w:cs="Calibri"/>
          <w:color w:val="auto"/>
        </w:rPr>
        <w:t>:4718–28.</w:t>
      </w:r>
    </w:p>
    <w:p w:rsidR="00851945" w:rsidRPr="007C731B" w:rsidRDefault="006511FF" w:rsidP="00832BF4">
      <w:pPr>
        <w:pStyle w:val="BodyB"/>
        <w:spacing w:line="360" w:lineRule="auto"/>
        <w:ind w:left="480" w:hanging="480"/>
        <w:rPr>
          <w:rFonts w:ascii="Calibri" w:eastAsia="Calibri" w:hAnsi="Calibri" w:cs="Calibri"/>
          <w:color w:val="auto"/>
        </w:rPr>
      </w:pPr>
      <w:r w:rsidRPr="007C731B">
        <w:rPr>
          <w:rFonts w:ascii="Calibri" w:eastAsia="Calibri" w:hAnsi="Calibri" w:cs="Calibri"/>
          <w:color w:val="auto"/>
        </w:rPr>
        <w:t xml:space="preserve">DeVault JD, Kimbara K, Chakrabarty AM. Pulmonary dehydration and infection in cystic fibrosis: evidence that ethanol activates alginate gene expression and induction of mucoidy in </w:t>
      </w:r>
      <w:r w:rsidRPr="007C731B">
        <w:rPr>
          <w:rFonts w:ascii="Calibri" w:eastAsia="Calibri" w:hAnsi="Calibri" w:cs="Calibri"/>
          <w:i/>
          <w:iCs/>
          <w:color w:val="auto"/>
        </w:rPr>
        <w:t>Pseudomonas aeruginosa</w:t>
      </w:r>
      <w:r w:rsidRPr="007C731B">
        <w:rPr>
          <w:rFonts w:ascii="Calibri" w:eastAsia="Calibri" w:hAnsi="Calibri" w:cs="Calibri"/>
          <w:color w:val="auto"/>
        </w:rPr>
        <w:t xml:space="preserve">. </w:t>
      </w:r>
      <w:r w:rsidRPr="007C731B">
        <w:rPr>
          <w:rFonts w:ascii="Calibri" w:eastAsia="Calibri" w:hAnsi="Calibri" w:cs="Calibri"/>
          <w:i/>
          <w:iCs/>
          <w:color w:val="auto"/>
          <w:lang w:val="nl-NL"/>
        </w:rPr>
        <w:t>Mol Microbiol</w:t>
      </w:r>
      <w:r w:rsidRPr="007C731B">
        <w:rPr>
          <w:rFonts w:ascii="Calibri" w:eastAsia="Calibri" w:hAnsi="Calibri" w:cs="Calibri"/>
          <w:color w:val="auto"/>
          <w:lang w:val="nl-NL"/>
        </w:rPr>
        <w:t xml:space="preserve"> 1990;</w:t>
      </w:r>
      <w:r w:rsidRPr="007C731B">
        <w:rPr>
          <w:rFonts w:ascii="Calibri" w:eastAsia="Calibri" w:hAnsi="Calibri" w:cs="Calibri"/>
          <w:b/>
          <w:bCs/>
          <w:color w:val="auto"/>
          <w:lang w:val="nl-NL"/>
        </w:rPr>
        <w:t>4</w:t>
      </w:r>
      <w:r w:rsidRPr="007C731B">
        <w:rPr>
          <w:rFonts w:ascii="Calibri" w:eastAsia="Calibri" w:hAnsi="Calibri" w:cs="Calibri"/>
          <w:color w:val="auto"/>
          <w:lang w:val="nl-NL"/>
        </w:rPr>
        <w:t>:737–45.</w:t>
      </w:r>
    </w:p>
    <w:p w:rsidR="00851945" w:rsidRPr="007C731B" w:rsidRDefault="007602FF" w:rsidP="00832BF4">
      <w:pPr>
        <w:pStyle w:val="Heading"/>
        <w:shd w:val="clear" w:color="auto" w:fill="FFFFFF"/>
        <w:spacing w:before="0" w:after="0" w:line="360" w:lineRule="auto"/>
        <w:ind w:left="482" w:hanging="482"/>
        <w:rPr>
          <w:rStyle w:val="None"/>
          <w:rFonts w:ascii="Calibri" w:eastAsia="Calibri" w:hAnsi="Calibri" w:cs="Calibri"/>
          <w:b w:val="0"/>
          <w:color w:val="auto"/>
          <w:sz w:val="24"/>
          <w:szCs w:val="24"/>
        </w:rPr>
      </w:pPr>
      <w:hyperlink r:id="rId11" w:history="1">
        <w:r w:rsidR="006511FF" w:rsidRPr="007C731B">
          <w:rPr>
            <w:rStyle w:val="Hyperlink2"/>
            <w:b w:val="0"/>
            <w:color w:val="auto"/>
            <w:lang w:val="de-DE"/>
          </w:rPr>
          <w:t>Dietrich</w:t>
        </w:r>
        <w:r w:rsidR="006511FF" w:rsidRPr="007C731B">
          <w:rPr>
            <w:rStyle w:val="None"/>
            <w:rFonts w:ascii="Calibri" w:eastAsia="Calibri" w:hAnsi="Calibri" w:cs="Calibri"/>
            <w:b w:val="0"/>
            <w:bCs w:val="0"/>
            <w:color w:val="auto"/>
            <w:sz w:val="24"/>
            <w:szCs w:val="24"/>
            <w:lang w:val="en-US"/>
          </w:rPr>
          <w:t> </w:t>
        </w:r>
        <w:r w:rsidR="006511FF" w:rsidRPr="007C731B">
          <w:rPr>
            <w:rStyle w:val="Hyperlink0"/>
            <w:b w:val="0"/>
            <w:color w:val="auto"/>
            <w:lang w:val="de-DE"/>
          </w:rPr>
          <w:t>LE</w:t>
        </w:r>
      </w:hyperlink>
      <w:r w:rsidR="006511FF" w:rsidRPr="007C731B">
        <w:rPr>
          <w:rStyle w:val="Hyperlink2"/>
          <w:b w:val="0"/>
          <w:color w:val="auto"/>
        </w:rPr>
        <w:t>,</w:t>
      </w:r>
      <w:r w:rsidR="006511FF" w:rsidRPr="007C731B">
        <w:rPr>
          <w:rStyle w:val="None"/>
          <w:rFonts w:ascii="Calibri" w:eastAsia="Calibri" w:hAnsi="Calibri" w:cs="Calibri"/>
          <w:b w:val="0"/>
          <w:bCs w:val="0"/>
          <w:color w:val="auto"/>
          <w:sz w:val="24"/>
          <w:szCs w:val="24"/>
          <w:lang w:val="en-US"/>
        </w:rPr>
        <w:t> </w:t>
      </w:r>
      <w:hyperlink r:id="rId12" w:history="1">
        <w:r w:rsidR="006511FF" w:rsidRPr="007C731B">
          <w:rPr>
            <w:rStyle w:val="Hyperlink0"/>
            <w:b w:val="0"/>
            <w:color w:val="auto"/>
            <w:lang w:val="en-US"/>
          </w:rPr>
          <w:t>Price-Whelan A</w:t>
        </w:r>
      </w:hyperlink>
      <w:r w:rsidR="006511FF" w:rsidRPr="007C731B">
        <w:rPr>
          <w:rStyle w:val="Hyperlink2"/>
          <w:b w:val="0"/>
          <w:color w:val="auto"/>
        </w:rPr>
        <w:t>,</w:t>
      </w:r>
      <w:r w:rsidR="006511FF" w:rsidRPr="007C731B">
        <w:rPr>
          <w:rStyle w:val="None"/>
          <w:rFonts w:ascii="Calibri" w:eastAsia="Calibri" w:hAnsi="Calibri" w:cs="Calibri"/>
          <w:b w:val="0"/>
          <w:bCs w:val="0"/>
          <w:color w:val="auto"/>
          <w:sz w:val="24"/>
          <w:szCs w:val="24"/>
          <w:lang w:val="en-US"/>
        </w:rPr>
        <w:t> </w:t>
      </w:r>
      <w:hyperlink r:id="rId13" w:history="1">
        <w:r w:rsidR="006511FF" w:rsidRPr="007C731B">
          <w:rPr>
            <w:rStyle w:val="Hyperlink0"/>
            <w:b w:val="0"/>
            <w:color w:val="auto"/>
            <w:lang w:val="da-DK"/>
          </w:rPr>
          <w:t>Petersen A</w:t>
        </w:r>
      </w:hyperlink>
      <w:r w:rsidR="006511FF" w:rsidRPr="007C731B">
        <w:rPr>
          <w:rStyle w:val="Hyperlink2"/>
          <w:b w:val="0"/>
          <w:color w:val="auto"/>
        </w:rPr>
        <w:t>,</w:t>
      </w:r>
      <w:r w:rsidR="006511FF" w:rsidRPr="007C731B">
        <w:rPr>
          <w:rStyle w:val="None"/>
          <w:rFonts w:ascii="Calibri" w:eastAsia="Calibri" w:hAnsi="Calibri" w:cs="Calibri"/>
          <w:b w:val="0"/>
          <w:bCs w:val="0"/>
          <w:color w:val="auto"/>
          <w:sz w:val="24"/>
          <w:szCs w:val="24"/>
          <w:lang w:val="en-US"/>
        </w:rPr>
        <w:t> </w:t>
      </w:r>
      <w:r w:rsidR="006511FF" w:rsidRPr="007C731B">
        <w:rPr>
          <w:rStyle w:val="None"/>
          <w:rFonts w:ascii="Calibri" w:eastAsia="Calibri" w:hAnsi="Calibri" w:cs="Calibri"/>
          <w:b w:val="0"/>
          <w:bCs w:val="0"/>
          <w:i/>
          <w:iCs/>
          <w:color w:val="auto"/>
          <w:sz w:val="24"/>
          <w:szCs w:val="24"/>
          <w:lang w:val="nl-NL"/>
        </w:rPr>
        <w:t>et al</w:t>
      </w:r>
      <w:r w:rsidR="006511FF" w:rsidRPr="007C731B">
        <w:rPr>
          <w:rStyle w:val="Hyperlink2"/>
          <w:b w:val="0"/>
          <w:color w:val="auto"/>
          <w:lang w:val="en-US"/>
        </w:rPr>
        <w:t>. The phenazine</w:t>
      </w:r>
      <w:r w:rsidR="006511FF" w:rsidRPr="007C731B">
        <w:rPr>
          <w:rStyle w:val="None"/>
          <w:rFonts w:ascii="Calibri" w:eastAsia="Calibri" w:hAnsi="Calibri" w:cs="Calibri"/>
          <w:b w:val="0"/>
          <w:bCs w:val="0"/>
          <w:color w:val="auto"/>
          <w:sz w:val="24"/>
          <w:szCs w:val="24"/>
          <w:lang w:val="en-US"/>
        </w:rPr>
        <w:t> </w:t>
      </w:r>
      <w:r w:rsidR="006511FF" w:rsidRPr="007C731B">
        <w:rPr>
          <w:rStyle w:val="Hyperlink2"/>
          <w:b w:val="0"/>
          <w:color w:val="auto"/>
          <w:lang w:val="en-US"/>
        </w:rPr>
        <w:t>pyocyanin</w:t>
      </w:r>
      <w:r w:rsidR="006511FF" w:rsidRPr="007C731B">
        <w:rPr>
          <w:rStyle w:val="None"/>
          <w:rFonts w:ascii="Calibri" w:eastAsia="Calibri" w:hAnsi="Calibri" w:cs="Calibri"/>
          <w:b w:val="0"/>
          <w:bCs w:val="0"/>
          <w:color w:val="auto"/>
          <w:sz w:val="24"/>
          <w:szCs w:val="24"/>
          <w:lang w:val="en-US"/>
        </w:rPr>
        <w:t> </w:t>
      </w:r>
      <w:r w:rsidR="006511FF" w:rsidRPr="007C731B">
        <w:rPr>
          <w:rStyle w:val="Hyperlink2"/>
          <w:b w:val="0"/>
          <w:color w:val="auto"/>
          <w:lang w:val="en-US"/>
        </w:rPr>
        <w:t xml:space="preserve">is a terminal signalling factor in the quorum sensing network of </w:t>
      </w:r>
      <w:r w:rsidR="006511FF" w:rsidRPr="007C731B">
        <w:rPr>
          <w:rStyle w:val="None"/>
          <w:rFonts w:ascii="Calibri" w:eastAsia="Calibri" w:hAnsi="Calibri" w:cs="Calibri"/>
          <w:b w:val="0"/>
          <w:bCs w:val="0"/>
          <w:i/>
          <w:iCs/>
          <w:color w:val="auto"/>
          <w:sz w:val="24"/>
          <w:szCs w:val="24"/>
        </w:rPr>
        <w:t>Pseudomonas aeruginosa</w:t>
      </w:r>
      <w:r w:rsidR="006511FF" w:rsidRPr="007C731B">
        <w:rPr>
          <w:rStyle w:val="Hyperlink2"/>
          <w:b w:val="0"/>
          <w:color w:val="auto"/>
        </w:rPr>
        <w:t xml:space="preserve">. </w:t>
      </w:r>
      <w:hyperlink r:id="rId14" w:history="1">
        <w:r w:rsidR="006511FF" w:rsidRPr="007C731B">
          <w:rPr>
            <w:rStyle w:val="Hyperlink0"/>
            <w:b w:val="0"/>
            <w:color w:val="auto"/>
            <w:lang w:val="it-IT"/>
          </w:rPr>
          <w:t>Mol Microbiol.</w:t>
        </w:r>
      </w:hyperlink>
      <w:r w:rsidR="006511FF" w:rsidRPr="007C731B">
        <w:rPr>
          <w:rStyle w:val="None"/>
          <w:rFonts w:ascii="Calibri" w:eastAsia="Calibri" w:hAnsi="Calibri" w:cs="Calibri"/>
          <w:b w:val="0"/>
          <w:bCs w:val="0"/>
          <w:color w:val="auto"/>
          <w:sz w:val="24"/>
          <w:szCs w:val="24"/>
          <w:lang w:val="en-US"/>
        </w:rPr>
        <w:t> </w:t>
      </w:r>
      <w:r w:rsidR="006511FF" w:rsidRPr="007C731B">
        <w:rPr>
          <w:rStyle w:val="Hyperlink2"/>
          <w:b w:val="0"/>
          <w:color w:val="auto"/>
        </w:rPr>
        <w:t>2006</w:t>
      </w:r>
      <w:r w:rsidR="006511FF" w:rsidRPr="007C731B">
        <w:rPr>
          <w:rStyle w:val="None"/>
          <w:rFonts w:ascii="Calibri" w:eastAsia="Calibri" w:hAnsi="Calibri" w:cs="Calibri"/>
          <w:b w:val="0"/>
          <w:bCs w:val="0"/>
          <w:color w:val="auto"/>
          <w:sz w:val="24"/>
          <w:szCs w:val="24"/>
          <w:lang w:val="en-US"/>
        </w:rPr>
        <w:t> </w:t>
      </w:r>
      <w:r w:rsidR="006511FF" w:rsidRPr="007C731B">
        <w:rPr>
          <w:rStyle w:val="Hyperlink2"/>
          <w:b w:val="0"/>
          <w:color w:val="auto"/>
        </w:rPr>
        <w:t>;</w:t>
      </w:r>
      <w:r w:rsidR="006511FF" w:rsidRPr="007C731B">
        <w:rPr>
          <w:rStyle w:val="None"/>
          <w:rFonts w:ascii="Calibri" w:eastAsia="Calibri" w:hAnsi="Calibri" w:cs="Calibri"/>
          <w:color w:val="auto"/>
          <w:sz w:val="24"/>
          <w:szCs w:val="24"/>
        </w:rPr>
        <w:t>61</w:t>
      </w:r>
      <w:r w:rsidR="006511FF" w:rsidRPr="007C731B">
        <w:rPr>
          <w:rStyle w:val="Hyperlink2"/>
          <w:b w:val="0"/>
          <w:color w:val="auto"/>
        </w:rPr>
        <w:t>:1308-21.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nl-NL"/>
        </w:rPr>
        <w:t xml:space="preserve">Duan K, Dammel C, Stein J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nl-NL"/>
        </w:rPr>
        <w:t xml:space="preserve"> </w:t>
      </w:r>
      <w:r w:rsidRPr="007C731B">
        <w:rPr>
          <w:rStyle w:val="None"/>
          <w:rFonts w:ascii="Calibri" w:eastAsia="Calibri" w:hAnsi="Calibri" w:cs="Calibri"/>
          <w:color w:val="auto"/>
        </w:rPr>
        <w:t xml:space="preserve">Modulation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gene expression by host microflora through interspecies communication. </w:t>
      </w:r>
      <w:r w:rsidRPr="007C731B">
        <w:rPr>
          <w:rStyle w:val="None"/>
          <w:rFonts w:ascii="Calibri" w:eastAsia="Calibri" w:hAnsi="Calibri" w:cs="Calibri"/>
          <w:i/>
          <w:iCs/>
          <w:color w:val="auto"/>
        </w:rPr>
        <w:t>Mol Microbiol</w:t>
      </w:r>
      <w:r w:rsidRPr="007C731B">
        <w:rPr>
          <w:rStyle w:val="None"/>
          <w:rFonts w:ascii="Calibri" w:eastAsia="Calibri" w:hAnsi="Calibri" w:cs="Calibri"/>
          <w:color w:val="auto"/>
        </w:rPr>
        <w:t xml:space="preserve"> 2003;</w:t>
      </w:r>
      <w:r w:rsidRPr="007C731B">
        <w:rPr>
          <w:rStyle w:val="None"/>
          <w:rFonts w:ascii="Calibri" w:eastAsia="Calibri" w:hAnsi="Calibri" w:cs="Calibri"/>
          <w:b/>
          <w:bCs/>
          <w:color w:val="auto"/>
        </w:rPr>
        <w:t>50</w:t>
      </w:r>
      <w:r w:rsidRPr="007C731B">
        <w:rPr>
          <w:rStyle w:val="None"/>
          <w:rFonts w:ascii="Calibri" w:eastAsia="Calibri" w:hAnsi="Calibri" w:cs="Calibri"/>
          <w:color w:val="auto"/>
        </w:rPr>
        <w:t>:1477–91.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Eberl L, Tümmler B.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and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in cystic fibrosis: Genome evolution, interactions and adaptation. </w:t>
      </w:r>
      <w:r w:rsidRPr="007C731B">
        <w:rPr>
          <w:rStyle w:val="None"/>
          <w:rFonts w:ascii="Calibri" w:eastAsia="Calibri" w:hAnsi="Calibri" w:cs="Calibri"/>
          <w:i/>
          <w:iCs/>
          <w:color w:val="auto"/>
        </w:rPr>
        <w:t>Int J Med Microbiol</w:t>
      </w:r>
      <w:r w:rsidRPr="007C731B">
        <w:rPr>
          <w:rStyle w:val="None"/>
          <w:rFonts w:ascii="Calibri" w:eastAsia="Calibri" w:hAnsi="Calibri" w:cs="Calibri"/>
          <w:color w:val="auto"/>
        </w:rPr>
        <w:t xml:space="preserve"> 2004;</w:t>
      </w:r>
      <w:r w:rsidRPr="007C731B">
        <w:rPr>
          <w:rStyle w:val="None"/>
          <w:rFonts w:ascii="Calibri" w:eastAsia="Calibri" w:hAnsi="Calibri" w:cs="Calibri"/>
          <w:b/>
          <w:bCs/>
          <w:color w:val="auto"/>
        </w:rPr>
        <w:t>294</w:t>
      </w:r>
      <w:r w:rsidRPr="007C731B">
        <w:rPr>
          <w:rStyle w:val="None"/>
          <w:rFonts w:ascii="Calibri" w:eastAsia="Calibri" w:hAnsi="Calibri" w:cs="Calibri"/>
          <w:color w:val="auto"/>
        </w:rPr>
        <w:t>:123–31.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Emerson J, Rosenfeld M, McNamara S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and other predictors of mortality and morbidity in young children with cystic fibrosis. </w:t>
      </w:r>
      <w:r w:rsidRPr="007C731B">
        <w:rPr>
          <w:rStyle w:val="None"/>
          <w:rFonts w:ascii="Calibri" w:eastAsia="Calibri" w:hAnsi="Calibri" w:cs="Calibri"/>
          <w:i/>
          <w:iCs/>
          <w:color w:val="auto"/>
        </w:rPr>
        <w:t>Pediatr Pulmonol</w:t>
      </w:r>
      <w:r w:rsidRPr="007C731B">
        <w:rPr>
          <w:rStyle w:val="None"/>
          <w:rFonts w:ascii="Calibri" w:eastAsia="Calibri" w:hAnsi="Calibri" w:cs="Calibri"/>
          <w:color w:val="auto"/>
        </w:rPr>
        <w:t xml:space="preserve"> 2002;</w:t>
      </w:r>
      <w:r w:rsidRPr="007C731B">
        <w:rPr>
          <w:rStyle w:val="None"/>
          <w:rFonts w:ascii="Calibri" w:eastAsia="Calibri" w:hAnsi="Calibri" w:cs="Calibri"/>
          <w:b/>
          <w:bCs/>
          <w:color w:val="auto"/>
        </w:rPr>
        <w:t>34</w:t>
      </w:r>
      <w:r w:rsidRPr="007C731B">
        <w:rPr>
          <w:rStyle w:val="None"/>
          <w:rFonts w:ascii="Calibri" w:eastAsia="Calibri" w:hAnsi="Calibri" w:cs="Calibri"/>
          <w:color w:val="auto"/>
        </w:rPr>
        <w:t>:91–100.</w:t>
      </w:r>
    </w:p>
    <w:p w:rsidR="00851945" w:rsidRPr="007C731B" w:rsidRDefault="006511FF" w:rsidP="00832BF4">
      <w:pPr>
        <w:pStyle w:val="Body"/>
        <w:spacing w:line="360" w:lineRule="auto"/>
        <w:ind w:left="482" w:hanging="482"/>
        <w:rPr>
          <w:rFonts w:ascii="Calibri" w:hAnsi="Calibri"/>
          <w:color w:val="auto"/>
        </w:rPr>
      </w:pPr>
      <w:r w:rsidRPr="007C731B">
        <w:rPr>
          <w:rStyle w:val="None"/>
          <w:rFonts w:ascii="Calibri" w:eastAsia="Calibri" w:hAnsi="Calibri" w:cs="Calibri"/>
          <w:color w:val="auto"/>
          <w:lang w:val="pt-PT"/>
        </w:rPr>
        <w:t xml:space="preserve">Ferreira JAG, Penner JC, Moss RB,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en-US"/>
        </w:rPr>
        <w:t>. Inhibition of </w:t>
      </w:r>
      <w:r w:rsidRPr="007C731B">
        <w:rPr>
          <w:rStyle w:val="None"/>
          <w:rFonts w:ascii="Calibri" w:eastAsia="Calibri" w:hAnsi="Calibri" w:cs="Calibri"/>
          <w:i/>
          <w:iCs/>
          <w:color w:val="auto"/>
          <w:lang w:val="fr-FR"/>
        </w:rPr>
        <w:t>Aspergillus fumigatus</w:t>
      </w:r>
      <w:r w:rsidRPr="007C731B">
        <w:rPr>
          <w:rStyle w:val="None"/>
          <w:rFonts w:ascii="Calibri" w:eastAsia="Calibri" w:hAnsi="Calibri" w:cs="Calibri"/>
          <w:color w:val="auto"/>
          <w:lang w:val="en-US"/>
        </w:rPr>
        <w:t> and its biofilm by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lang w:val="en-US"/>
        </w:rPr>
        <w:t> is dependent on the source, phenotype and growth conditions of the bacterium. </w:t>
      </w:r>
      <w:r w:rsidRPr="007C731B">
        <w:rPr>
          <w:rStyle w:val="None"/>
          <w:rFonts w:ascii="Calibri" w:eastAsia="Calibri" w:hAnsi="Calibri" w:cs="Calibri"/>
          <w:i/>
          <w:iCs/>
          <w:color w:val="auto"/>
          <w:lang w:val="it-IT"/>
        </w:rPr>
        <w:t>PloS One</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2015;</w:t>
      </w:r>
      <w:r w:rsidRPr="007C731B">
        <w:rPr>
          <w:rStyle w:val="None"/>
          <w:rFonts w:ascii="Calibri" w:eastAsia="Calibri" w:hAnsi="Calibri" w:cs="Calibri"/>
          <w:b/>
          <w:bCs/>
          <w:color w:val="auto"/>
        </w:rPr>
        <w:t>10</w:t>
      </w:r>
      <w:r w:rsidRPr="007C731B">
        <w:rPr>
          <w:rStyle w:val="None"/>
          <w:rFonts w:ascii="Calibri" w:eastAsia="Calibri" w:hAnsi="Calibri" w:cs="Calibri"/>
          <w:color w:val="auto"/>
          <w:lang w:val="en-US"/>
        </w:rPr>
        <w:t>: e0134692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Filkins LM, Graber JA, Olson DG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Coculture of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with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Drives </w:t>
      </w:r>
      <w:r w:rsidRPr="007C731B">
        <w:rPr>
          <w:rStyle w:val="None"/>
          <w:rFonts w:ascii="Calibri" w:eastAsia="Calibri" w:hAnsi="Calibri" w:cs="Calibri"/>
          <w:i/>
          <w:color w:val="auto"/>
        </w:rPr>
        <w:t xml:space="preserve">S. aureus </w:t>
      </w:r>
      <w:r w:rsidRPr="007C731B">
        <w:rPr>
          <w:rStyle w:val="None"/>
          <w:rFonts w:ascii="Calibri" w:eastAsia="Calibri" w:hAnsi="Calibri" w:cs="Calibri"/>
          <w:color w:val="auto"/>
        </w:rPr>
        <w:t xml:space="preserve">towards Fermentative Metabolism and Reduced Viability in a Cystic Fibrosis Model. </w:t>
      </w:r>
      <w:r w:rsidRPr="007C731B">
        <w:rPr>
          <w:rStyle w:val="None"/>
          <w:rFonts w:ascii="Calibri" w:eastAsia="Calibri" w:hAnsi="Calibri" w:cs="Calibri"/>
          <w:i/>
          <w:iCs/>
          <w:color w:val="auto"/>
        </w:rPr>
        <w:t>J Bacteriol</w:t>
      </w:r>
      <w:r w:rsidRPr="007C731B">
        <w:rPr>
          <w:rStyle w:val="None"/>
          <w:rFonts w:ascii="Calibri" w:eastAsia="Calibri" w:hAnsi="Calibri" w:cs="Calibri"/>
          <w:color w:val="auto"/>
        </w:rPr>
        <w:t xml:space="preserve"> 2015;</w:t>
      </w:r>
      <w:r w:rsidRPr="007C731B">
        <w:rPr>
          <w:rStyle w:val="None"/>
          <w:rFonts w:ascii="Calibri" w:eastAsia="Calibri" w:hAnsi="Calibri" w:cs="Calibri"/>
          <w:b/>
          <w:bCs/>
          <w:color w:val="auto"/>
        </w:rPr>
        <w:t>197</w:t>
      </w:r>
      <w:r w:rsidRPr="007C731B">
        <w:rPr>
          <w:rStyle w:val="None"/>
          <w:rFonts w:ascii="Calibri" w:eastAsia="Calibri" w:hAnsi="Calibri" w:cs="Calibri"/>
          <w:color w:val="auto"/>
        </w:rPr>
        <w:t>:2252–64.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Fodor AA, Klem ER, Gilpin DF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The adult cystic fibrosis airway microbiota is stable over time and infection type, and highly resilient to antibiotic treatment of exacerbations.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7</w:t>
      </w:r>
      <w:r w:rsidRPr="007C731B">
        <w:rPr>
          <w:rStyle w:val="None"/>
          <w:rFonts w:ascii="Calibri" w:eastAsia="Calibri" w:hAnsi="Calibri" w:cs="Calibri"/>
          <w:color w:val="auto"/>
        </w:rPr>
        <w:t>:e45001.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Folkesson A, Jelsbak L, Yang 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Adaptation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to the cystic fibrosis airway: an evolutionary perspective. </w:t>
      </w:r>
      <w:r w:rsidRPr="007C731B">
        <w:rPr>
          <w:rStyle w:val="None"/>
          <w:rFonts w:ascii="Calibri" w:eastAsia="Calibri" w:hAnsi="Calibri" w:cs="Calibri"/>
          <w:i/>
          <w:iCs/>
          <w:color w:val="auto"/>
        </w:rPr>
        <w:t>Nat Rev Microbiol</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10</w:t>
      </w:r>
      <w:r w:rsidRPr="007C731B">
        <w:rPr>
          <w:rStyle w:val="None"/>
          <w:rFonts w:ascii="Calibri" w:eastAsia="Calibri" w:hAnsi="Calibri" w:cs="Calibri"/>
          <w:color w:val="auto"/>
        </w:rPr>
        <w:t>:841–51.</w:t>
      </w:r>
    </w:p>
    <w:p w:rsidR="00851945" w:rsidRPr="007C731B" w:rsidRDefault="006511FF" w:rsidP="00832BF4">
      <w:pPr>
        <w:pStyle w:val="BodyB"/>
        <w:spacing w:line="360" w:lineRule="auto"/>
        <w:ind w:left="480" w:hanging="480"/>
        <w:rPr>
          <w:rStyle w:val="None"/>
          <w:rFonts w:ascii="Calibri" w:eastAsia="Calibri" w:hAnsi="Calibri" w:cs="Calibri"/>
          <w:color w:val="auto"/>
          <w:lang w:val="da-DK"/>
        </w:rPr>
      </w:pPr>
      <w:r w:rsidRPr="007C731B">
        <w:rPr>
          <w:rStyle w:val="None"/>
          <w:rFonts w:ascii="Calibri" w:eastAsia="Calibri" w:hAnsi="Calibri" w:cs="Calibri"/>
          <w:color w:val="auto"/>
          <w:lang w:val="da-DK"/>
        </w:rPr>
        <w:t xml:space="preserve">Fothergill JL, Mowat E, Ledson MJ </w:t>
      </w:r>
      <w:r w:rsidRPr="007C731B">
        <w:rPr>
          <w:rStyle w:val="None"/>
          <w:rFonts w:ascii="Calibri" w:eastAsia="Calibri" w:hAnsi="Calibri" w:cs="Calibri"/>
          <w:i/>
          <w:iCs/>
          <w:color w:val="auto"/>
          <w:lang w:val="da-DK"/>
        </w:rPr>
        <w:t>et al.</w:t>
      </w:r>
      <w:r w:rsidRPr="007C731B">
        <w:rPr>
          <w:rStyle w:val="None"/>
          <w:rFonts w:ascii="Calibri" w:eastAsia="Calibri" w:hAnsi="Calibri" w:cs="Calibri"/>
          <w:color w:val="auto"/>
          <w:lang w:val="da-DK"/>
        </w:rPr>
        <w:t xml:space="preserve"> Fluctuations in phenotypes and genotypes within populations of </w:t>
      </w:r>
      <w:r w:rsidRPr="007C731B">
        <w:rPr>
          <w:rStyle w:val="None"/>
          <w:rFonts w:ascii="Calibri" w:eastAsia="Calibri" w:hAnsi="Calibri" w:cs="Calibri"/>
          <w:i/>
          <w:iCs/>
          <w:color w:val="auto"/>
          <w:lang w:val="da-DK"/>
        </w:rPr>
        <w:t>Pseudomonas aeruginosa</w:t>
      </w:r>
      <w:r w:rsidRPr="007C731B">
        <w:rPr>
          <w:rStyle w:val="None"/>
          <w:rFonts w:ascii="Calibri" w:eastAsia="Calibri" w:hAnsi="Calibri" w:cs="Calibri"/>
          <w:color w:val="auto"/>
          <w:lang w:val="da-DK"/>
        </w:rPr>
        <w:t xml:space="preserve"> in the cystic fibrosis lung during pulmonary exacerbations. </w:t>
      </w:r>
      <w:r w:rsidRPr="007C731B">
        <w:rPr>
          <w:rStyle w:val="None"/>
          <w:rFonts w:ascii="Calibri" w:eastAsia="Calibri" w:hAnsi="Calibri" w:cs="Calibri"/>
          <w:i/>
          <w:iCs/>
          <w:color w:val="auto"/>
          <w:lang w:val="da-DK"/>
        </w:rPr>
        <w:t>J Med Microbiol</w:t>
      </w:r>
      <w:r w:rsidRPr="007C731B">
        <w:rPr>
          <w:rStyle w:val="None"/>
          <w:rFonts w:ascii="Calibri" w:eastAsia="Calibri" w:hAnsi="Calibri" w:cs="Calibri"/>
          <w:color w:val="auto"/>
          <w:lang w:val="da-DK"/>
        </w:rPr>
        <w:t xml:space="preserve"> 2010;</w:t>
      </w:r>
      <w:r w:rsidRPr="007C731B">
        <w:rPr>
          <w:rStyle w:val="None"/>
          <w:rFonts w:ascii="Calibri" w:eastAsia="Calibri" w:hAnsi="Calibri" w:cs="Calibri"/>
          <w:b/>
          <w:bCs/>
          <w:color w:val="auto"/>
          <w:lang w:val="da-DK"/>
        </w:rPr>
        <w:t>59</w:t>
      </w:r>
      <w:r w:rsidRPr="007C731B">
        <w:rPr>
          <w:rStyle w:val="None"/>
          <w:rFonts w:ascii="Calibri" w:eastAsia="Calibri" w:hAnsi="Calibri" w:cs="Calibri"/>
          <w:color w:val="auto"/>
          <w:lang w:val="da-DK"/>
        </w:rPr>
        <w:t>:472–81.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da-DK"/>
        </w:rPr>
        <w:t xml:space="preserve">Fothergill JL, Panagea S, Hart CA </w:t>
      </w:r>
      <w:r w:rsidRPr="007C731B">
        <w:rPr>
          <w:rStyle w:val="None"/>
          <w:rFonts w:ascii="Calibri" w:eastAsia="Calibri" w:hAnsi="Calibri" w:cs="Calibri"/>
          <w:i/>
          <w:iCs/>
          <w:color w:val="auto"/>
          <w:lang w:val="da-DK"/>
        </w:rPr>
        <w:t>et al.</w:t>
      </w:r>
      <w:r w:rsidRPr="007C731B">
        <w:rPr>
          <w:rStyle w:val="None"/>
          <w:rFonts w:ascii="Calibri" w:eastAsia="Calibri" w:hAnsi="Calibri" w:cs="Calibri"/>
          <w:color w:val="auto"/>
          <w:lang w:val="da-DK"/>
        </w:rPr>
        <w:t xml:space="preserve"> </w:t>
      </w:r>
      <w:r w:rsidRPr="007C731B">
        <w:rPr>
          <w:rStyle w:val="None"/>
          <w:rFonts w:ascii="Calibri" w:eastAsia="Calibri" w:hAnsi="Calibri" w:cs="Calibri"/>
          <w:color w:val="auto"/>
        </w:rPr>
        <w:t xml:space="preserve">Widespread pyocyanin over-production among isolates of a cystic fibrosis epidemic strain. </w:t>
      </w:r>
      <w:r w:rsidRPr="007C731B">
        <w:rPr>
          <w:rStyle w:val="None"/>
          <w:rFonts w:ascii="Calibri" w:eastAsia="Calibri" w:hAnsi="Calibri" w:cs="Calibri"/>
          <w:i/>
          <w:iCs/>
          <w:color w:val="auto"/>
        </w:rPr>
        <w:t>BMC Microbiol</w:t>
      </w:r>
      <w:r w:rsidRPr="007C731B">
        <w:rPr>
          <w:rStyle w:val="None"/>
          <w:rFonts w:ascii="Calibri" w:eastAsia="Calibri" w:hAnsi="Calibri" w:cs="Calibri"/>
          <w:color w:val="auto"/>
        </w:rPr>
        <w:t xml:space="preserve"> 2007;</w:t>
      </w:r>
      <w:r w:rsidRPr="007C731B">
        <w:rPr>
          <w:rStyle w:val="None"/>
          <w:rFonts w:ascii="Calibri" w:eastAsia="Calibri" w:hAnsi="Calibri" w:cs="Calibri"/>
          <w:b/>
          <w:bCs/>
          <w:color w:val="auto"/>
        </w:rPr>
        <w:t>7</w:t>
      </w:r>
      <w:r w:rsidRPr="007C731B">
        <w:rPr>
          <w:rStyle w:val="None"/>
          <w:rFonts w:ascii="Calibri" w:eastAsia="Calibri" w:hAnsi="Calibri" w:cs="Calibri"/>
          <w:color w:val="auto"/>
        </w:rPr>
        <w:t>:45.</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Frayman KB, Armstrong DS, Carzino R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The lower airway microbiota in early cystic fibrosis lung disease: a longitudinal analysis. </w:t>
      </w:r>
      <w:r w:rsidRPr="007C731B">
        <w:rPr>
          <w:rStyle w:val="None"/>
          <w:rFonts w:ascii="Calibri" w:eastAsia="Calibri" w:hAnsi="Calibri" w:cs="Calibri"/>
          <w:i/>
          <w:iCs/>
          <w:color w:val="auto"/>
        </w:rPr>
        <w:t>Thorax</w:t>
      </w:r>
      <w:r w:rsidRPr="007C731B">
        <w:rPr>
          <w:rStyle w:val="None"/>
          <w:rFonts w:ascii="Calibri" w:eastAsia="Calibri" w:hAnsi="Calibri" w:cs="Calibri"/>
          <w:color w:val="auto"/>
        </w:rPr>
        <w:t xml:space="preserve"> 2017;</w:t>
      </w:r>
      <w:r w:rsidRPr="007C731B">
        <w:rPr>
          <w:rStyle w:val="None"/>
          <w:rFonts w:ascii="Calibri" w:eastAsia="Calibri" w:hAnsi="Calibri" w:cs="Calibri"/>
          <w:b/>
          <w:bCs/>
          <w:color w:val="auto"/>
        </w:rPr>
        <w:t>0:</w:t>
      </w:r>
      <w:r w:rsidRPr="007C731B">
        <w:rPr>
          <w:rStyle w:val="None"/>
          <w:rFonts w:ascii="Calibri" w:eastAsia="Calibri" w:hAnsi="Calibri" w:cs="Calibri"/>
          <w:color w:val="auto"/>
        </w:rPr>
        <w:t>1-9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Fugère A, Séguin DL, Mitchell G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Interspecific small molecule interactions between clinical isolates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and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from adult cystic fibrosis patients.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2014;</w:t>
      </w:r>
      <w:r w:rsidRPr="007C731B">
        <w:rPr>
          <w:rStyle w:val="None"/>
          <w:rFonts w:ascii="Calibri" w:eastAsia="Calibri" w:hAnsi="Calibri" w:cs="Calibri"/>
          <w:b/>
          <w:bCs/>
          <w:color w:val="auto"/>
        </w:rPr>
        <w:t>9:</w:t>
      </w:r>
      <w:r w:rsidRPr="007C731B">
        <w:rPr>
          <w:rStyle w:val="None"/>
          <w:rFonts w:ascii="Calibri" w:eastAsia="Calibri" w:hAnsi="Calibri" w:cs="Calibri"/>
          <w:color w:val="auto"/>
        </w:rPr>
        <w:t xml:space="preserve"> e86705.</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Gibson J, Sood A, Hogan DA.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w:t>
      </w:r>
      <w:r w:rsidRPr="007C731B">
        <w:rPr>
          <w:rStyle w:val="None"/>
          <w:rFonts w:ascii="Calibri" w:eastAsia="Calibri" w:hAnsi="Calibri" w:cs="Calibri"/>
          <w:i/>
          <w:iCs/>
          <w:color w:val="auto"/>
        </w:rPr>
        <w:t>Candida albicans</w:t>
      </w:r>
      <w:r w:rsidRPr="007C731B">
        <w:rPr>
          <w:rStyle w:val="None"/>
          <w:rFonts w:ascii="Calibri" w:eastAsia="Calibri" w:hAnsi="Calibri" w:cs="Calibri"/>
          <w:color w:val="auto"/>
        </w:rPr>
        <w:t xml:space="preserve"> Interactions: Localization and Fungal Toxicity of a Phenazine Derivative . </w:t>
      </w:r>
      <w:r w:rsidRPr="007C731B">
        <w:rPr>
          <w:rStyle w:val="None"/>
          <w:rFonts w:ascii="Calibri" w:eastAsia="Calibri" w:hAnsi="Calibri" w:cs="Calibri"/>
          <w:i/>
          <w:iCs/>
          <w:color w:val="auto"/>
        </w:rPr>
        <w:t>Appl Environ Microbiol</w:t>
      </w:r>
      <w:r w:rsidRPr="007C731B">
        <w:rPr>
          <w:rStyle w:val="None"/>
          <w:rFonts w:ascii="Calibri" w:eastAsia="Calibri" w:hAnsi="Calibri" w:cs="Calibri"/>
          <w:color w:val="auto"/>
        </w:rPr>
        <w:t xml:space="preserve"> 2009;</w:t>
      </w:r>
      <w:r w:rsidRPr="007C731B">
        <w:rPr>
          <w:rStyle w:val="None"/>
          <w:rFonts w:ascii="Calibri" w:eastAsia="Calibri" w:hAnsi="Calibri" w:cs="Calibri"/>
          <w:b/>
          <w:bCs/>
          <w:color w:val="auto"/>
        </w:rPr>
        <w:t>75</w:t>
      </w:r>
      <w:r w:rsidRPr="007C731B">
        <w:rPr>
          <w:rStyle w:val="None"/>
          <w:rFonts w:ascii="Calibri" w:eastAsia="Calibri" w:hAnsi="Calibri" w:cs="Calibri"/>
          <w:color w:val="auto"/>
        </w:rPr>
        <w:t>:504–13.</w:t>
      </w:r>
    </w:p>
    <w:p w:rsidR="005F5115" w:rsidRPr="007C731B" w:rsidRDefault="005F5115"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lastRenderedPageBreak/>
        <w:t xml:space="preserve">Gnanadhas DP, Elango M, Datey A </w:t>
      </w:r>
      <w:r w:rsidRPr="007C731B">
        <w:rPr>
          <w:rFonts w:ascii="Calibri" w:hAnsi="Calibri"/>
          <w:i/>
          <w:iCs/>
          <w:sz w:val="24"/>
          <w:szCs w:val="24"/>
        </w:rPr>
        <w:t>et al.</w:t>
      </w:r>
      <w:r w:rsidRPr="007C731B">
        <w:rPr>
          <w:rFonts w:ascii="Calibri" w:hAnsi="Calibri"/>
          <w:sz w:val="24"/>
          <w:szCs w:val="24"/>
        </w:rPr>
        <w:t xml:space="preserve"> Chronic lung infection by </w:t>
      </w:r>
      <w:r w:rsidRPr="007C731B">
        <w:rPr>
          <w:rFonts w:ascii="Calibri" w:hAnsi="Calibri"/>
          <w:i/>
          <w:sz w:val="24"/>
          <w:szCs w:val="24"/>
        </w:rPr>
        <w:t xml:space="preserve">Pseudomonas aeruginosa </w:t>
      </w:r>
      <w:r w:rsidRPr="007C731B">
        <w:rPr>
          <w:rFonts w:ascii="Calibri" w:hAnsi="Calibri"/>
          <w:sz w:val="24"/>
          <w:szCs w:val="24"/>
        </w:rPr>
        <w:t xml:space="preserve">biofilm is cured by L-Methionine in combination with antibiotic therapy. </w:t>
      </w:r>
      <w:r w:rsidRPr="007C731B">
        <w:rPr>
          <w:rFonts w:ascii="Calibri" w:hAnsi="Calibri"/>
          <w:i/>
          <w:iCs/>
          <w:sz w:val="24"/>
          <w:szCs w:val="24"/>
        </w:rPr>
        <w:t>Sci Rep</w:t>
      </w:r>
      <w:r w:rsidRPr="007C731B">
        <w:rPr>
          <w:rFonts w:ascii="Calibri" w:hAnsi="Calibri"/>
          <w:sz w:val="24"/>
          <w:szCs w:val="24"/>
        </w:rPr>
        <w:t xml:space="preserve"> 2015;</w:t>
      </w:r>
      <w:r w:rsidRPr="007C731B">
        <w:rPr>
          <w:rFonts w:ascii="Calibri" w:hAnsi="Calibri"/>
          <w:b/>
          <w:bCs/>
          <w:sz w:val="24"/>
          <w:szCs w:val="24"/>
        </w:rPr>
        <w:t>5</w:t>
      </w:r>
      <w:r w:rsidRPr="007C731B">
        <w:rPr>
          <w:rFonts w:ascii="Calibri" w:hAnsi="Calibri"/>
          <w:sz w:val="24"/>
          <w:szCs w:val="24"/>
        </w:rPr>
        <w:t>:16043.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Goral J, Karavitis J, Kovacs EJ. Exposure-dependent effects of ethanol on the innate immune system. </w:t>
      </w:r>
      <w:r w:rsidRPr="007C731B">
        <w:rPr>
          <w:rStyle w:val="None"/>
          <w:rFonts w:ascii="Calibri" w:eastAsia="Calibri" w:hAnsi="Calibri" w:cs="Calibri"/>
          <w:i/>
          <w:iCs/>
          <w:color w:val="auto"/>
        </w:rPr>
        <w:t>Alcohol</w:t>
      </w:r>
      <w:r w:rsidRPr="007C731B">
        <w:rPr>
          <w:rStyle w:val="None"/>
          <w:rFonts w:ascii="Calibri" w:eastAsia="Calibri" w:hAnsi="Calibri" w:cs="Calibri"/>
          <w:color w:val="auto"/>
        </w:rPr>
        <w:t xml:space="preserve"> 2008;</w:t>
      </w:r>
      <w:r w:rsidRPr="007C731B">
        <w:rPr>
          <w:rStyle w:val="None"/>
          <w:rFonts w:ascii="Calibri" w:eastAsia="Calibri" w:hAnsi="Calibri" w:cs="Calibri"/>
          <w:b/>
          <w:bCs/>
          <w:color w:val="auto"/>
        </w:rPr>
        <w:t>42</w:t>
      </w:r>
      <w:r w:rsidRPr="007C731B">
        <w:rPr>
          <w:rStyle w:val="None"/>
          <w:rFonts w:ascii="Calibri" w:eastAsia="Calibri" w:hAnsi="Calibri" w:cs="Calibri"/>
          <w:color w:val="auto"/>
        </w:rPr>
        <w:t>:237–47.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Greenberg SS, Zhao X, Hua 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Ethanol inhibits lung clearance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by a neutrophil and nitric oxide-dependent mechanism, in vivo. </w:t>
      </w:r>
      <w:r w:rsidRPr="007C731B">
        <w:rPr>
          <w:rStyle w:val="None"/>
          <w:rFonts w:ascii="Calibri" w:eastAsia="Calibri" w:hAnsi="Calibri" w:cs="Calibri"/>
          <w:i/>
          <w:iCs/>
          <w:color w:val="auto"/>
        </w:rPr>
        <w:t>Alcohol Clin Exp Res</w:t>
      </w:r>
      <w:r w:rsidRPr="007C731B">
        <w:rPr>
          <w:rStyle w:val="None"/>
          <w:rFonts w:ascii="Calibri" w:eastAsia="Calibri" w:hAnsi="Calibri" w:cs="Calibri"/>
          <w:color w:val="auto"/>
        </w:rPr>
        <w:t xml:space="preserve"> 1999;</w:t>
      </w:r>
      <w:r w:rsidRPr="007C731B">
        <w:rPr>
          <w:rStyle w:val="None"/>
          <w:rFonts w:ascii="Calibri" w:eastAsia="Calibri" w:hAnsi="Calibri" w:cs="Calibri"/>
          <w:b/>
          <w:bCs/>
          <w:color w:val="auto"/>
        </w:rPr>
        <w:t>23</w:t>
      </w:r>
      <w:r w:rsidRPr="007C731B">
        <w:rPr>
          <w:rStyle w:val="None"/>
          <w:rFonts w:ascii="Calibri" w:eastAsia="Calibri" w:hAnsi="Calibri" w:cs="Calibri"/>
          <w:color w:val="auto"/>
        </w:rPr>
        <w:t>:735–44.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Griffin AS, West S a, Buckling A. Cooperation and competition in pathogenic bacteria. </w:t>
      </w:r>
      <w:r w:rsidR="004112F0">
        <w:rPr>
          <w:rStyle w:val="None"/>
          <w:rFonts w:ascii="Calibri" w:eastAsia="Calibri" w:hAnsi="Calibri" w:cs="Calibri"/>
          <w:i/>
          <w:iCs/>
          <w:color w:val="auto"/>
        </w:rPr>
        <w:t xml:space="preserve">Nature </w:t>
      </w:r>
      <w:bookmarkStart w:id="0" w:name="_GoBack"/>
      <w:bookmarkEnd w:id="0"/>
      <w:r w:rsidRPr="007C731B">
        <w:rPr>
          <w:rStyle w:val="None"/>
          <w:rFonts w:ascii="Calibri" w:eastAsia="Calibri" w:hAnsi="Calibri" w:cs="Calibri"/>
          <w:color w:val="auto"/>
        </w:rPr>
        <w:t>2004;</w:t>
      </w:r>
      <w:r w:rsidRPr="007C731B">
        <w:rPr>
          <w:rStyle w:val="None"/>
          <w:rFonts w:ascii="Calibri" w:eastAsia="Calibri" w:hAnsi="Calibri" w:cs="Calibri"/>
          <w:b/>
          <w:bCs/>
          <w:color w:val="auto"/>
        </w:rPr>
        <w:t>430</w:t>
      </w:r>
      <w:r w:rsidRPr="007C731B">
        <w:rPr>
          <w:rStyle w:val="None"/>
          <w:rFonts w:ascii="Calibri" w:eastAsia="Calibri" w:hAnsi="Calibri" w:cs="Calibri"/>
          <w:color w:val="auto"/>
        </w:rPr>
        <w:t>:1024–7.</w:t>
      </w:r>
    </w:p>
    <w:p w:rsidR="008405F8" w:rsidRPr="007C731B" w:rsidRDefault="008405F8" w:rsidP="00832BF4">
      <w:pPr>
        <w:shd w:val="clear" w:color="auto" w:fill="FFFFFF"/>
        <w:spacing w:line="360" w:lineRule="auto"/>
        <w:ind w:left="482" w:hanging="482"/>
        <w:rPr>
          <w:rStyle w:val="None"/>
          <w:rFonts w:ascii="Calibri" w:eastAsia="Calibri" w:hAnsi="Calibri" w:cs="Calibri"/>
          <w:b/>
          <w:bCs/>
          <w:kern w:val="36"/>
          <w:lang w:val="en-GB"/>
        </w:rPr>
      </w:pPr>
      <w:r w:rsidRPr="007C731B">
        <w:rPr>
          <w:rStyle w:val="None"/>
          <w:rFonts w:ascii="Calibri" w:eastAsia="Calibri" w:hAnsi="Calibri" w:cs="Calibri"/>
        </w:rPr>
        <w:t xml:space="preserve">Gungor OE, Kirzioglu Z, Kivanc M. Probiotics:can they be used to improve oral health? </w:t>
      </w:r>
      <w:r w:rsidRPr="007C731B">
        <w:rPr>
          <w:rStyle w:val="None"/>
          <w:rFonts w:ascii="Calibri" w:eastAsia="Calibri" w:hAnsi="Calibri" w:cs="Calibri"/>
          <w:i/>
        </w:rPr>
        <w:t>Benef Microbes</w:t>
      </w:r>
      <w:r w:rsidRPr="007C731B">
        <w:rPr>
          <w:rStyle w:val="None"/>
          <w:rFonts w:ascii="Calibri" w:eastAsia="Calibri" w:hAnsi="Calibri" w:cs="Calibri"/>
        </w:rPr>
        <w:t xml:space="preserve"> 2015. </w:t>
      </w:r>
      <w:r w:rsidRPr="007C731B">
        <w:rPr>
          <w:rStyle w:val="None"/>
          <w:rFonts w:ascii="Calibri" w:eastAsia="Calibri" w:hAnsi="Calibri" w:cs="Calibri"/>
          <w:b/>
        </w:rPr>
        <w:t>6</w:t>
      </w:r>
      <w:r w:rsidRPr="007C731B">
        <w:rPr>
          <w:rStyle w:val="None"/>
          <w:rFonts w:ascii="Calibri" w:eastAsia="Calibri" w:hAnsi="Calibri" w:cs="Calibri"/>
        </w:rPr>
        <w:t xml:space="preserve">(5):647-56. </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Hamilton MJ, Weingarden AR, Sadowsky MJ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Standardized frozen preparation for transplantation of fecal microbiota for recurrent Clostridium difficile infection. </w:t>
      </w:r>
      <w:r w:rsidRPr="007C731B">
        <w:rPr>
          <w:rStyle w:val="None"/>
          <w:rFonts w:ascii="Calibri" w:eastAsia="Calibri" w:hAnsi="Calibri" w:cs="Calibri"/>
          <w:i/>
          <w:iCs/>
          <w:color w:val="auto"/>
        </w:rPr>
        <w:t>Am J Gastroenterol</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107</w:t>
      </w:r>
      <w:r w:rsidRPr="007C731B">
        <w:rPr>
          <w:rStyle w:val="None"/>
          <w:rFonts w:ascii="Calibri" w:eastAsia="Calibri" w:hAnsi="Calibri" w:cs="Calibri"/>
          <w:color w:val="auto"/>
        </w:rPr>
        <w:t>:761–7.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Harrison F, Buckling A. Hypermutability impedes cooperation in pathogenic bacteria. </w:t>
      </w:r>
      <w:r w:rsidRPr="007C731B">
        <w:rPr>
          <w:rStyle w:val="None"/>
          <w:rFonts w:ascii="Calibri" w:eastAsia="Calibri" w:hAnsi="Calibri" w:cs="Calibri"/>
          <w:i/>
          <w:iCs/>
          <w:color w:val="auto"/>
        </w:rPr>
        <w:t>Curr Biol</w:t>
      </w:r>
      <w:r w:rsidRPr="007C731B">
        <w:rPr>
          <w:rStyle w:val="None"/>
          <w:rFonts w:ascii="Calibri" w:eastAsia="Calibri" w:hAnsi="Calibri" w:cs="Calibri"/>
          <w:color w:val="auto"/>
        </w:rPr>
        <w:t xml:space="preserve"> 2005;</w:t>
      </w:r>
      <w:r w:rsidRPr="007C731B">
        <w:rPr>
          <w:rStyle w:val="None"/>
          <w:rFonts w:ascii="Calibri" w:eastAsia="Calibri" w:hAnsi="Calibri" w:cs="Calibri"/>
          <w:b/>
          <w:bCs/>
          <w:color w:val="auto"/>
        </w:rPr>
        <w:t>15</w:t>
      </w:r>
      <w:r w:rsidRPr="007C731B">
        <w:rPr>
          <w:rStyle w:val="None"/>
          <w:rFonts w:ascii="Calibri" w:eastAsia="Calibri" w:hAnsi="Calibri" w:cs="Calibri"/>
          <w:color w:val="auto"/>
        </w:rPr>
        <w:t>:1968–71.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Harrison F, Buckling A. High relatedness selects against hypermutability in bacterial metapopulations. </w:t>
      </w:r>
      <w:r w:rsidRPr="007C731B">
        <w:rPr>
          <w:rStyle w:val="None"/>
          <w:rFonts w:ascii="Calibri" w:eastAsia="Calibri" w:hAnsi="Calibri" w:cs="Calibri"/>
          <w:i/>
          <w:iCs/>
          <w:color w:val="auto"/>
        </w:rPr>
        <w:t>Proc Biol Sci</w:t>
      </w:r>
      <w:r w:rsidRPr="007C731B">
        <w:rPr>
          <w:rStyle w:val="None"/>
          <w:rFonts w:ascii="Calibri" w:eastAsia="Calibri" w:hAnsi="Calibri" w:cs="Calibri"/>
          <w:color w:val="auto"/>
        </w:rPr>
        <w:t xml:space="preserve"> 2007;</w:t>
      </w:r>
      <w:r w:rsidRPr="007C731B">
        <w:rPr>
          <w:rStyle w:val="None"/>
          <w:rFonts w:ascii="Calibri" w:eastAsia="Calibri" w:hAnsi="Calibri" w:cs="Calibri"/>
          <w:b/>
          <w:bCs/>
          <w:color w:val="auto"/>
        </w:rPr>
        <w:t>274</w:t>
      </w:r>
      <w:r w:rsidRPr="007C731B">
        <w:rPr>
          <w:rStyle w:val="None"/>
          <w:rFonts w:ascii="Calibri" w:eastAsia="Calibri" w:hAnsi="Calibri" w:cs="Calibri"/>
          <w:color w:val="auto"/>
        </w:rPr>
        <w:t>:1341–7.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Harrison F, Paul J, Massey RC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Interspecific competition and siderophore-mediated cooperation in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ISME J</w:t>
      </w:r>
      <w:r w:rsidRPr="007C731B">
        <w:rPr>
          <w:rStyle w:val="None"/>
          <w:rFonts w:ascii="Calibri" w:eastAsia="Calibri" w:hAnsi="Calibri" w:cs="Calibri"/>
          <w:color w:val="auto"/>
        </w:rPr>
        <w:t xml:space="preserve"> 2008;</w:t>
      </w:r>
      <w:r w:rsidRPr="007C731B">
        <w:rPr>
          <w:rStyle w:val="None"/>
          <w:rFonts w:ascii="Calibri" w:eastAsia="Calibri" w:hAnsi="Calibri" w:cs="Calibri"/>
          <w:b/>
          <w:bCs/>
          <w:color w:val="auto"/>
        </w:rPr>
        <w:t>2</w:t>
      </w:r>
      <w:r w:rsidRPr="007C731B">
        <w:rPr>
          <w:rStyle w:val="None"/>
          <w:rFonts w:ascii="Calibri" w:eastAsia="Calibri" w:hAnsi="Calibri" w:cs="Calibri"/>
          <w:color w:val="auto"/>
        </w:rPr>
        <w:t>:49–55.</w:t>
      </w:r>
    </w:p>
    <w:p w:rsidR="003D07F9" w:rsidRPr="007C731B" w:rsidRDefault="003D07F9"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t xml:space="preserve">Harrison F, Muruli A, Higgins S </w:t>
      </w:r>
      <w:r w:rsidRPr="007C731B">
        <w:rPr>
          <w:rFonts w:ascii="Calibri" w:hAnsi="Calibri"/>
          <w:i/>
          <w:iCs/>
          <w:sz w:val="24"/>
          <w:szCs w:val="24"/>
        </w:rPr>
        <w:t>et al.</w:t>
      </w:r>
      <w:r w:rsidRPr="007C731B">
        <w:rPr>
          <w:rFonts w:ascii="Calibri" w:hAnsi="Calibri"/>
          <w:sz w:val="24"/>
          <w:szCs w:val="24"/>
        </w:rPr>
        <w:t xml:space="preserve"> Development of an ex vivo porcine lung model </w:t>
      </w:r>
      <w:r w:rsidR="00D324F7" w:rsidRPr="007C731B">
        <w:rPr>
          <w:rFonts w:ascii="Calibri" w:hAnsi="Calibri"/>
          <w:sz w:val="24"/>
          <w:szCs w:val="24"/>
        </w:rPr>
        <w:t>for studying growth, virulence a</w:t>
      </w:r>
      <w:r w:rsidRPr="007C731B">
        <w:rPr>
          <w:rFonts w:ascii="Calibri" w:hAnsi="Calibri"/>
          <w:sz w:val="24"/>
          <w:szCs w:val="24"/>
        </w:rPr>
        <w:t xml:space="preserve">nd signaling of </w:t>
      </w:r>
      <w:r w:rsidR="00D324F7" w:rsidRPr="007C731B">
        <w:rPr>
          <w:rFonts w:ascii="Calibri" w:hAnsi="Calibri"/>
          <w:i/>
          <w:sz w:val="24"/>
          <w:szCs w:val="24"/>
        </w:rPr>
        <w:t>P</w:t>
      </w:r>
      <w:r w:rsidRPr="007C731B">
        <w:rPr>
          <w:rFonts w:ascii="Calibri" w:hAnsi="Calibri"/>
          <w:i/>
          <w:sz w:val="24"/>
          <w:szCs w:val="24"/>
        </w:rPr>
        <w:t>seudomonas aeruginosa</w:t>
      </w:r>
      <w:r w:rsidRPr="007C731B">
        <w:rPr>
          <w:rFonts w:ascii="Calibri" w:hAnsi="Calibri"/>
          <w:sz w:val="24"/>
          <w:szCs w:val="24"/>
        </w:rPr>
        <w:t xml:space="preserve">. </w:t>
      </w:r>
      <w:r w:rsidRPr="007C731B">
        <w:rPr>
          <w:rFonts w:ascii="Calibri" w:hAnsi="Calibri"/>
          <w:i/>
          <w:iCs/>
          <w:sz w:val="24"/>
          <w:szCs w:val="24"/>
        </w:rPr>
        <w:t>Infect Immun</w:t>
      </w:r>
      <w:r w:rsidRPr="007C731B">
        <w:rPr>
          <w:rFonts w:ascii="Calibri" w:hAnsi="Calibri"/>
          <w:sz w:val="24"/>
          <w:szCs w:val="24"/>
        </w:rPr>
        <w:t xml:space="preserve"> 2014;</w:t>
      </w:r>
      <w:r w:rsidRPr="007C731B">
        <w:rPr>
          <w:rFonts w:ascii="Calibri" w:hAnsi="Calibri"/>
          <w:b/>
          <w:bCs/>
          <w:sz w:val="24"/>
          <w:szCs w:val="24"/>
        </w:rPr>
        <w:t>82</w:t>
      </w:r>
      <w:r w:rsidRPr="007C731B">
        <w:rPr>
          <w:rFonts w:ascii="Calibri" w:hAnsi="Calibri"/>
          <w:sz w:val="24"/>
          <w:szCs w:val="24"/>
        </w:rPr>
        <w:t>:3312–23.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Hart CA, Winstanley C. Persistent and aggressive bacteria in the lungs of cystic fibrosis children. </w:t>
      </w:r>
      <w:r w:rsidRPr="007C731B">
        <w:rPr>
          <w:rStyle w:val="None"/>
          <w:rFonts w:ascii="Calibri" w:eastAsia="Calibri" w:hAnsi="Calibri" w:cs="Calibri"/>
          <w:i/>
          <w:iCs/>
          <w:color w:val="auto"/>
        </w:rPr>
        <w:t>Br Med Bull</w:t>
      </w:r>
      <w:r w:rsidRPr="007C731B">
        <w:rPr>
          <w:rStyle w:val="None"/>
          <w:rFonts w:ascii="Calibri" w:eastAsia="Calibri" w:hAnsi="Calibri" w:cs="Calibri"/>
          <w:color w:val="auto"/>
        </w:rPr>
        <w:t xml:space="preserve"> 2002;</w:t>
      </w:r>
      <w:r w:rsidRPr="007C731B">
        <w:rPr>
          <w:rStyle w:val="None"/>
          <w:rFonts w:ascii="Calibri" w:eastAsia="Calibri" w:hAnsi="Calibri" w:cs="Calibri"/>
          <w:b/>
          <w:bCs/>
          <w:color w:val="auto"/>
        </w:rPr>
        <w:t>61</w:t>
      </w:r>
      <w:r w:rsidRPr="007C731B">
        <w:rPr>
          <w:rStyle w:val="None"/>
          <w:rFonts w:ascii="Calibri" w:eastAsia="Calibri" w:hAnsi="Calibri" w:cs="Calibri"/>
          <w:color w:val="auto"/>
        </w:rPr>
        <w:t>:81–96.</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Hoffman LR, Deziel E, D’Argenio DA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Selection for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small-colony variants due to growth in the presence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Proc Natl Acad Sci U S A</w:t>
      </w:r>
      <w:r w:rsidRPr="007C731B">
        <w:rPr>
          <w:rStyle w:val="None"/>
          <w:rFonts w:ascii="Calibri" w:eastAsia="Calibri" w:hAnsi="Calibri" w:cs="Calibri"/>
          <w:color w:val="auto"/>
        </w:rPr>
        <w:t xml:space="preserve"> 2006;</w:t>
      </w:r>
      <w:r w:rsidRPr="007C731B">
        <w:rPr>
          <w:rStyle w:val="None"/>
          <w:rFonts w:ascii="Calibri" w:eastAsia="Calibri" w:hAnsi="Calibri" w:cs="Calibri"/>
          <w:b/>
          <w:bCs/>
          <w:color w:val="auto"/>
        </w:rPr>
        <w:t>103</w:t>
      </w:r>
      <w:r w:rsidRPr="007C731B">
        <w:rPr>
          <w:rStyle w:val="None"/>
          <w:rFonts w:ascii="Calibri" w:eastAsia="Calibri" w:hAnsi="Calibri" w:cs="Calibri"/>
          <w:color w:val="auto"/>
        </w:rPr>
        <w:t>:19890–5.</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Hogan </w:t>
      </w:r>
      <w:r w:rsidR="00D324F7" w:rsidRPr="007C731B">
        <w:rPr>
          <w:rStyle w:val="None"/>
          <w:rFonts w:ascii="Calibri" w:eastAsia="Calibri" w:hAnsi="Calibri" w:cs="Calibri"/>
          <w:color w:val="auto"/>
        </w:rPr>
        <w:t>DA</w:t>
      </w:r>
      <w:r w:rsidRPr="007C731B">
        <w:rPr>
          <w:rStyle w:val="None"/>
          <w:rFonts w:ascii="Calibri" w:eastAsia="Calibri" w:hAnsi="Calibri" w:cs="Calibri"/>
          <w:color w:val="auto"/>
        </w:rPr>
        <w:t xml:space="preserve">, Kolter R. </w:t>
      </w:r>
      <w:r w:rsidRPr="007C731B">
        <w:rPr>
          <w:rStyle w:val="None"/>
          <w:rFonts w:ascii="Calibri" w:eastAsia="Calibri" w:hAnsi="Calibri" w:cs="Calibri"/>
          <w:i/>
          <w:color w:val="auto"/>
        </w:rPr>
        <w:t>Pseudomonas-Candida</w:t>
      </w:r>
      <w:r w:rsidRPr="007C731B">
        <w:rPr>
          <w:rStyle w:val="None"/>
          <w:rFonts w:ascii="Calibri" w:eastAsia="Calibri" w:hAnsi="Calibri" w:cs="Calibri"/>
          <w:color w:val="auto"/>
        </w:rPr>
        <w:t xml:space="preserve"> interactions: an ecological role for virulence factors. </w:t>
      </w:r>
      <w:r w:rsidRPr="007C731B">
        <w:rPr>
          <w:rStyle w:val="None"/>
          <w:rFonts w:ascii="Calibri" w:eastAsia="Calibri" w:hAnsi="Calibri" w:cs="Calibri"/>
          <w:i/>
          <w:iCs/>
          <w:color w:val="auto"/>
        </w:rPr>
        <w:t>Science</w:t>
      </w:r>
      <w:r w:rsidRPr="007C731B">
        <w:rPr>
          <w:rStyle w:val="None"/>
          <w:rFonts w:ascii="Calibri" w:eastAsia="Calibri" w:hAnsi="Calibri" w:cs="Calibri"/>
          <w:color w:val="auto"/>
        </w:rPr>
        <w:t xml:space="preserve"> 2002;</w:t>
      </w:r>
      <w:r w:rsidRPr="007C731B">
        <w:rPr>
          <w:rStyle w:val="None"/>
          <w:rFonts w:ascii="Calibri" w:eastAsia="Calibri" w:hAnsi="Calibri" w:cs="Calibri"/>
          <w:b/>
          <w:bCs/>
          <w:color w:val="auto"/>
        </w:rPr>
        <w:t>296</w:t>
      </w:r>
      <w:r w:rsidRPr="007C731B">
        <w:rPr>
          <w:rStyle w:val="None"/>
          <w:rFonts w:ascii="Calibri" w:eastAsia="Calibri" w:hAnsi="Calibri" w:cs="Calibri"/>
          <w:color w:val="auto"/>
        </w:rPr>
        <w:t>:2229–32.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Hogan DA, Vik Å̊, Kolter R. A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quorum-sensing molecule influences Candida albicans morphology. </w:t>
      </w:r>
      <w:r w:rsidRPr="007C731B">
        <w:rPr>
          <w:rStyle w:val="None"/>
          <w:rFonts w:ascii="Calibri" w:eastAsia="Calibri" w:hAnsi="Calibri" w:cs="Calibri"/>
          <w:i/>
          <w:iCs/>
          <w:color w:val="auto"/>
        </w:rPr>
        <w:t>Mol Microbiol</w:t>
      </w:r>
      <w:r w:rsidRPr="007C731B">
        <w:rPr>
          <w:rStyle w:val="None"/>
          <w:rFonts w:ascii="Calibri" w:eastAsia="Calibri" w:hAnsi="Calibri" w:cs="Calibri"/>
          <w:color w:val="auto"/>
        </w:rPr>
        <w:t xml:space="preserve"> 2004;</w:t>
      </w:r>
      <w:r w:rsidRPr="007C731B">
        <w:rPr>
          <w:rStyle w:val="None"/>
          <w:rFonts w:ascii="Calibri" w:eastAsia="Calibri" w:hAnsi="Calibri" w:cs="Calibri"/>
          <w:b/>
          <w:bCs/>
          <w:color w:val="auto"/>
        </w:rPr>
        <w:t>54</w:t>
      </w:r>
      <w:r w:rsidRPr="007C731B">
        <w:rPr>
          <w:rStyle w:val="None"/>
          <w:rFonts w:ascii="Calibri" w:eastAsia="Calibri" w:hAnsi="Calibri" w:cs="Calibri"/>
          <w:color w:val="auto"/>
        </w:rPr>
        <w:t>:1212–23.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lastRenderedPageBreak/>
        <w:t xml:space="preserve">Høiby N, Bjarnsholt T, Givskov M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Antibiotic resistance of bacterial biofilms. </w:t>
      </w:r>
      <w:r w:rsidRPr="007C731B">
        <w:rPr>
          <w:rStyle w:val="None"/>
          <w:rFonts w:ascii="Calibri" w:eastAsia="Calibri" w:hAnsi="Calibri" w:cs="Calibri"/>
          <w:i/>
          <w:iCs/>
          <w:color w:val="auto"/>
        </w:rPr>
        <w:t>Int J Antimicrob Agents</w:t>
      </w:r>
      <w:r w:rsidRPr="007C731B">
        <w:rPr>
          <w:rStyle w:val="None"/>
          <w:rFonts w:ascii="Calibri" w:eastAsia="Calibri" w:hAnsi="Calibri" w:cs="Calibri"/>
          <w:color w:val="auto"/>
        </w:rPr>
        <w:t xml:space="preserve"> 2010a;</w:t>
      </w:r>
      <w:r w:rsidRPr="007C731B">
        <w:rPr>
          <w:rStyle w:val="None"/>
          <w:rFonts w:ascii="Calibri" w:eastAsia="Calibri" w:hAnsi="Calibri" w:cs="Calibri"/>
          <w:b/>
          <w:bCs/>
          <w:color w:val="auto"/>
        </w:rPr>
        <w:t>35</w:t>
      </w:r>
      <w:r w:rsidRPr="007C731B">
        <w:rPr>
          <w:rStyle w:val="None"/>
          <w:rFonts w:ascii="Calibri" w:eastAsia="Calibri" w:hAnsi="Calibri" w:cs="Calibri"/>
          <w:color w:val="auto"/>
        </w:rPr>
        <w:t>:322–32.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Hoiby N, Ciofu O, Bjarnsholt T.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biofilms in cystic fibrosis. </w:t>
      </w:r>
      <w:r w:rsidRPr="007C731B">
        <w:rPr>
          <w:rStyle w:val="None"/>
          <w:rFonts w:ascii="Calibri" w:eastAsia="Calibri" w:hAnsi="Calibri" w:cs="Calibri"/>
          <w:i/>
          <w:iCs/>
          <w:color w:val="auto"/>
        </w:rPr>
        <w:t>Future Microbiol</w:t>
      </w:r>
      <w:r w:rsidRPr="007C731B">
        <w:rPr>
          <w:rStyle w:val="None"/>
          <w:rFonts w:ascii="Calibri" w:eastAsia="Calibri" w:hAnsi="Calibri" w:cs="Calibri"/>
          <w:color w:val="auto"/>
        </w:rPr>
        <w:t xml:space="preserve"> 2010b;</w:t>
      </w:r>
      <w:r w:rsidRPr="007C731B">
        <w:rPr>
          <w:rStyle w:val="None"/>
          <w:rFonts w:ascii="Calibri" w:eastAsia="Calibri" w:hAnsi="Calibri" w:cs="Calibri"/>
          <w:b/>
          <w:bCs/>
          <w:color w:val="auto"/>
        </w:rPr>
        <w:t>5</w:t>
      </w:r>
      <w:r w:rsidRPr="007C731B">
        <w:rPr>
          <w:rStyle w:val="None"/>
          <w:rFonts w:ascii="Calibri" w:eastAsia="Calibri" w:hAnsi="Calibri" w:cs="Calibri"/>
          <w:color w:val="auto"/>
        </w:rPr>
        <w:t>:1663–74.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Huang CH, Jang TN, Liu CY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Characteristics of patients with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bacteremia. </w:t>
      </w:r>
      <w:r w:rsidRPr="007C731B">
        <w:rPr>
          <w:rStyle w:val="None"/>
          <w:rFonts w:ascii="Calibri" w:eastAsia="Calibri" w:hAnsi="Calibri" w:cs="Calibri"/>
          <w:i/>
          <w:iCs/>
          <w:color w:val="auto"/>
        </w:rPr>
        <w:t>J Microbiol Immunol Infect</w:t>
      </w:r>
      <w:r w:rsidRPr="007C731B">
        <w:rPr>
          <w:rStyle w:val="None"/>
          <w:rFonts w:ascii="Calibri" w:eastAsia="Calibri" w:hAnsi="Calibri" w:cs="Calibri"/>
          <w:color w:val="auto"/>
        </w:rPr>
        <w:t xml:space="preserve"> 2001;</w:t>
      </w:r>
      <w:r w:rsidRPr="007C731B">
        <w:rPr>
          <w:rStyle w:val="None"/>
          <w:rFonts w:ascii="Calibri" w:eastAsia="Calibri" w:hAnsi="Calibri" w:cs="Calibri"/>
          <w:b/>
          <w:bCs/>
          <w:color w:val="auto"/>
        </w:rPr>
        <w:t>34</w:t>
      </w:r>
      <w:r w:rsidRPr="007C731B">
        <w:rPr>
          <w:rStyle w:val="None"/>
          <w:rFonts w:ascii="Calibri" w:eastAsia="Calibri" w:hAnsi="Calibri" w:cs="Calibri"/>
          <w:color w:val="auto"/>
        </w:rPr>
        <w:t>:215–9.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Hunter RC, Asfour F, Dingemans J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Ferrous iron is a significant component of bioavailable iron in cystic fibrosis airways. </w:t>
      </w:r>
      <w:r w:rsidRPr="007C731B">
        <w:rPr>
          <w:rStyle w:val="None"/>
          <w:rFonts w:ascii="Calibri" w:eastAsia="Calibri" w:hAnsi="Calibri" w:cs="Calibri"/>
          <w:i/>
          <w:iCs/>
          <w:color w:val="auto"/>
          <w:lang w:val="it-IT"/>
        </w:rPr>
        <w:t>MBio</w:t>
      </w:r>
      <w:r w:rsidRPr="007C731B">
        <w:rPr>
          <w:rStyle w:val="None"/>
          <w:rFonts w:ascii="Calibri" w:eastAsia="Calibri" w:hAnsi="Calibri" w:cs="Calibri"/>
          <w:color w:val="auto"/>
          <w:lang w:val="it-IT"/>
        </w:rPr>
        <w:t xml:space="preserve"> 2013;</w:t>
      </w:r>
      <w:r w:rsidRPr="007C731B">
        <w:rPr>
          <w:rStyle w:val="None"/>
          <w:rFonts w:ascii="Calibri" w:eastAsia="Calibri" w:hAnsi="Calibri" w:cs="Calibri"/>
          <w:b/>
          <w:bCs/>
          <w:color w:val="auto"/>
          <w:lang w:val="it-IT"/>
        </w:rPr>
        <w:t>4</w:t>
      </w:r>
      <w:r w:rsidRPr="007C731B">
        <w:rPr>
          <w:rStyle w:val="None"/>
          <w:rFonts w:ascii="Calibri" w:eastAsia="Calibri" w:hAnsi="Calibri" w:cs="Calibri"/>
          <w:color w:val="auto"/>
          <w:lang w:val="it-IT"/>
        </w:rPr>
        <w:t>: e00557-13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it-IT"/>
        </w:rPr>
        <w:t xml:space="preserve">Hunter RC, Klepac-Ceraj V, Lorenzi MM </w:t>
      </w:r>
      <w:r w:rsidRPr="007C731B">
        <w:rPr>
          <w:rStyle w:val="None"/>
          <w:rFonts w:ascii="Calibri" w:eastAsia="Calibri" w:hAnsi="Calibri" w:cs="Calibri"/>
          <w:i/>
          <w:iCs/>
          <w:color w:val="auto"/>
          <w:lang w:val="it-IT"/>
        </w:rPr>
        <w:t>et al.</w:t>
      </w:r>
      <w:r w:rsidRPr="007C731B">
        <w:rPr>
          <w:rStyle w:val="None"/>
          <w:rFonts w:ascii="Calibri" w:eastAsia="Calibri" w:hAnsi="Calibri" w:cs="Calibri"/>
          <w:color w:val="auto"/>
          <w:lang w:val="it-IT"/>
        </w:rPr>
        <w:t xml:space="preserve"> </w:t>
      </w:r>
      <w:r w:rsidRPr="007C731B">
        <w:rPr>
          <w:rStyle w:val="None"/>
          <w:rFonts w:ascii="Calibri" w:eastAsia="Calibri" w:hAnsi="Calibri" w:cs="Calibri"/>
          <w:color w:val="auto"/>
        </w:rPr>
        <w:t xml:space="preserve">Phenazine content in the cystic fibrosis respiratory tract negatively correlates  with lung function and microbial complexity. </w:t>
      </w:r>
      <w:r w:rsidRPr="007C731B">
        <w:rPr>
          <w:rStyle w:val="None"/>
          <w:rFonts w:ascii="Calibri" w:eastAsia="Calibri" w:hAnsi="Calibri" w:cs="Calibri"/>
          <w:i/>
          <w:iCs/>
          <w:color w:val="auto"/>
        </w:rPr>
        <w:t>Am J Respir Cell Mol Biol</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47</w:t>
      </w:r>
      <w:r w:rsidRPr="007C731B">
        <w:rPr>
          <w:rStyle w:val="None"/>
          <w:rFonts w:ascii="Calibri" w:eastAsia="Calibri" w:hAnsi="Calibri" w:cs="Calibri"/>
          <w:color w:val="auto"/>
        </w:rPr>
        <w:t>:738–45.</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Jiricny N, Molin S, Foster K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Loss of social behaviours in populations of </w:t>
      </w:r>
      <w:r w:rsidRPr="007C731B">
        <w:rPr>
          <w:rStyle w:val="None"/>
          <w:rFonts w:ascii="Calibri" w:eastAsia="Calibri" w:hAnsi="Calibri" w:cs="Calibri"/>
          <w:i/>
          <w:iCs/>
          <w:color w:val="auto"/>
        </w:rPr>
        <w:t xml:space="preserve">Pseudomonas aeruginosa </w:t>
      </w:r>
      <w:r w:rsidRPr="007C731B">
        <w:rPr>
          <w:rStyle w:val="None"/>
          <w:rFonts w:ascii="Calibri" w:eastAsia="Calibri" w:hAnsi="Calibri" w:cs="Calibri"/>
          <w:color w:val="auto"/>
        </w:rPr>
        <w:t xml:space="preserve">infecting lungs of patients with cystic fibrosis.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2014;</w:t>
      </w:r>
      <w:r w:rsidRPr="007C731B">
        <w:rPr>
          <w:rStyle w:val="None"/>
          <w:rFonts w:ascii="Calibri" w:eastAsia="Calibri" w:hAnsi="Calibri" w:cs="Calibri"/>
          <w:b/>
          <w:bCs/>
          <w:color w:val="auto"/>
        </w:rPr>
        <w:t>9</w:t>
      </w:r>
      <w:r w:rsidRPr="007C731B">
        <w:rPr>
          <w:rStyle w:val="None"/>
          <w:rFonts w:ascii="Calibri" w:eastAsia="Calibri" w:hAnsi="Calibri" w:cs="Calibri"/>
          <w:color w:val="auto"/>
        </w:rPr>
        <w:t>:</w:t>
      </w:r>
      <w:r w:rsidRPr="007C731B">
        <w:rPr>
          <w:rStyle w:val="None"/>
          <w:rFonts w:ascii="Calibri" w:eastAsia="Calibri" w:hAnsi="Calibri" w:cs="Calibri"/>
          <w:color w:val="auto"/>
          <w:u w:color="262626"/>
        </w:rPr>
        <w:t xml:space="preserve"> e83124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Kerr J. Inhibition of fungal growth by </w:t>
      </w:r>
      <w:r w:rsidRPr="007C731B">
        <w:rPr>
          <w:rStyle w:val="None"/>
          <w:rFonts w:ascii="Calibri" w:eastAsia="Calibri" w:hAnsi="Calibri" w:cs="Calibri"/>
          <w:i/>
          <w:iCs/>
          <w:color w:val="auto"/>
        </w:rPr>
        <w:t xml:space="preserve">Pseudomonas aeruginosa </w:t>
      </w:r>
      <w:r w:rsidRPr="007C731B">
        <w:rPr>
          <w:rStyle w:val="None"/>
          <w:rFonts w:ascii="Calibri" w:eastAsia="Calibri" w:hAnsi="Calibri" w:cs="Calibri"/>
          <w:color w:val="auto"/>
        </w:rPr>
        <w:t xml:space="preserve">and </w:t>
      </w:r>
      <w:r w:rsidRPr="007C731B">
        <w:rPr>
          <w:rStyle w:val="None"/>
          <w:rFonts w:ascii="Calibri" w:eastAsia="Calibri" w:hAnsi="Calibri" w:cs="Calibri"/>
          <w:i/>
          <w:iCs/>
          <w:color w:val="auto"/>
        </w:rPr>
        <w:t xml:space="preserve">Pseudomonas cepacia </w:t>
      </w:r>
      <w:r w:rsidRPr="007C731B">
        <w:rPr>
          <w:rStyle w:val="None"/>
          <w:rFonts w:ascii="Calibri" w:eastAsia="Calibri" w:hAnsi="Calibri" w:cs="Calibri"/>
          <w:color w:val="auto"/>
        </w:rPr>
        <w:t xml:space="preserve">isolated from patients with cystic fibrosis. </w:t>
      </w:r>
      <w:r w:rsidRPr="007C731B">
        <w:rPr>
          <w:rStyle w:val="None"/>
          <w:rFonts w:ascii="Calibri" w:eastAsia="Calibri" w:hAnsi="Calibri" w:cs="Calibri"/>
          <w:i/>
          <w:iCs/>
          <w:color w:val="auto"/>
        </w:rPr>
        <w:t>J Infect</w:t>
      </w:r>
      <w:r w:rsidRPr="007C731B">
        <w:rPr>
          <w:rStyle w:val="None"/>
          <w:rFonts w:ascii="Calibri" w:eastAsia="Calibri" w:hAnsi="Calibri" w:cs="Calibri"/>
          <w:color w:val="auto"/>
        </w:rPr>
        <w:t xml:space="preserve"> 1994;</w:t>
      </w:r>
      <w:r w:rsidRPr="007C731B">
        <w:rPr>
          <w:rStyle w:val="None"/>
          <w:rFonts w:ascii="Calibri" w:eastAsia="Calibri" w:hAnsi="Calibri" w:cs="Calibri"/>
          <w:b/>
          <w:bCs/>
          <w:color w:val="auto"/>
        </w:rPr>
        <w:t>28</w:t>
      </w:r>
      <w:r w:rsidRPr="007C731B">
        <w:rPr>
          <w:rStyle w:val="None"/>
          <w:rFonts w:ascii="Calibri" w:eastAsia="Calibri" w:hAnsi="Calibri" w:cs="Calibri"/>
          <w:color w:val="auto"/>
        </w:rPr>
        <w:t>:305–10.</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Klepac-Ceraj V, Lemon KP, Martin TR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Relationship between cystic fibrosis respiratory tract bacterial communities and age, genotype, antibiotics and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Environ Microbiol</w:t>
      </w:r>
      <w:r w:rsidRPr="007C731B">
        <w:rPr>
          <w:rStyle w:val="None"/>
          <w:rFonts w:ascii="Calibri" w:eastAsia="Calibri" w:hAnsi="Calibri" w:cs="Calibri"/>
          <w:color w:val="auto"/>
        </w:rPr>
        <w:t xml:space="preserve"> 2010;</w:t>
      </w:r>
      <w:r w:rsidRPr="007C731B">
        <w:rPr>
          <w:rStyle w:val="None"/>
          <w:rFonts w:ascii="Calibri" w:eastAsia="Calibri" w:hAnsi="Calibri" w:cs="Calibri"/>
          <w:b/>
          <w:bCs/>
          <w:color w:val="auto"/>
        </w:rPr>
        <w:t>12</w:t>
      </w:r>
      <w:r w:rsidRPr="007C731B">
        <w:rPr>
          <w:rStyle w:val="None"/>
          <w:rFonts w:ascii="Calibri" w:eastAsia="Calibri" w:hAnsi="Calibri" w:cs="Calibri"/>
          <w:color w:val="auto"/>
        </w:rPr>
        <w:t>:1293–303.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Koch C, Hoiby N. Pathogenesis of cystic fibrosis. </w:t>
      </w:r>
      <w:r w:rsidRPr="007C731B">
        <w:rPr>
          <w:rStyle w:val="None"/>
          <w:rFonts w:ascii="Calibri" w:eastAsia="Calibri" w:hAnsi="Calibri" w:cs="Calibri"/>
          <w:i/>
          <w:iCs/>
          <w:color w:val="auto"/>
        </w:rPr>
        <w:t>Lancet (London, England)</w:t>
      </w:r>
      <w:r w:rsidRPr="007C731B">
        <w:rPr>
          <w:rStyle w:val="None"/>
          <w:rFonts w:ascii="Calibri" w:eastAsia="Calibri" w:hAnsi="Calibri" w:cs="Calibri"/>
          <w:color w:val="auto"/>
        </w:rPr>
        <w:t xml:space="preserve"> 1993;</w:t>
      </w:r>
      <w:r w:rsidRPr="007C731B">
        <w:rPr>
          <w:rStyle w:val="None"/>
          <w:rFonts w:ascii="Calibri" w:eastAsia="Calibri" w:hAnsi="Calibri" w:cs="Calibri"/>
          <w:b/>
          <w:bCs/>
          <w:color w:val="auto"/>
        </w:rPr>
        <w:t>341</w:t>
      </w:r>
      <w:r w:rsidRPr="007C731B">
        <w:rPr>
          <w:rStyle w:val="None"/>
          <w:rFonts w:ascii="Calibri" w:eastAsia="Calibri" w:hAnsi="Calibri" w:cs="Calibri"/>
          <w:color w:val="auto"/>
        </w:rPr>
        <w:t>:1065–9.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Korem M, Gov Y, Rosenberg M. Global gene expression in </w:t>
      </w:r>
      <w:r w:rsidRPr="007C731B">
        <w:rPr>
          <w:rStyle w:val="None"/>
          <w:rFonts w:ascii="Calibri" w:eastAsia="Calibri" w:hAnsi="Calibri" w:cs="Calibri"/>
          <w:i/>
          <w:iCs/>
          <w:color w:val="auto"/>
        </w:rPr>
        <w:t xml:space="preserve">Staphylococcus aureus </w:t>
      </w:r>
      <w:r w:rsidRPr="007C731B">
        <w:rPr>
          <w:rStyle w:val="None"/>
          <w:rFonts w:ascii="Calibri" w:eastAsia="Calibri" w:hAnsi="Calibri" w:cs="Calibri"/>
          <w:color w:val="auto"/>
        </w:rPr>
        <w:t xml:space="preserve">following exposure to alcohol. </w:t>
      </w:r>
      <w:r w:rsidRPr="007C731B">
        <w:rPr>
          <w:rStyle w:val="None"/>
          <w:rFonts w:ascii="Calibri" w:eastAsia="Calibri" w:hAnsi="Calibri" w:cs="Calibri"/>
          <w:i/>
          <w:iCs/>
          <w:color w:val="auto"/>
        </w:rPr>
        <w:t>Microb Pathog</w:t>
      </w:r>
      <w:r w:rsidRPr="007C731B">
        <w:rPr>
          <w:rStyle w:val="None"/>
          <w:rFonts w:ascii="Calibri" w:eastAsia="Calibri" w:hAnsi="Calibri" w:cs="Calibri"/>
          <w:color w:val="auto"/>
        </w:rPr>
        <w:t xml:space="preserve"> 2010;</w:t>
      </w:r>
      <w:r w:rsidRPr="007C731B">
        <w:rPr>
          <w:rStyle w:val="None"/>
          <w:rFonts w:ascii="Calibri" w:eastAsia="Calibri" w:hAnsi="Calibri" w:cs="Calibri"/>
          <w:b/>
          <w:bCs/>
          <w:color w:val="auto"/>
        </w:rPr>
        <w:t>48</w:t>
      </w:r>
      <w:r w:rsidRPr="007C731B">
        <w:rPr>
          <w:rStyle w:val="None"/>
          <w:rFonts w:ascii="Calibri" w:eastAsia="Calibri" w:hAnsi="Calibri" w:cs="Calibri"/>
          <w:color w:val="auto"/>
        </w:rPr>
        <w:t>:74–84.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Korgaonkar AK, Whiteley M. </w:t>
      </w:r>
      <w:r w:rsidRPr="007C731B">
        <w:rPr>
          <w:rStyle w:val="None"/>
          <w:rFonts w:ascii="Calibri" w:eastAsia="Calibri" w:hAnsi="Calibri" w:cs="Calibri"/>
          <w:i/>
          <w:iCs/>
          <w:color w:val="auto"/>
        </w:rPr>
        <w:t xml:space="preserve">Pseudomonas aeruginosa </w:t>
      </w:r>
      <w:r w:rsidRPr="007C731B">
        <w:rPr>
          <w:rStyle w:val="None"/>
          <w:rFonts w:ascii="Calibri" w:eastAsia="Calibri" w:hAnsi="Calibri" w:cs="Calibri"/>
          <w:color w:val="auto"/>
        </w:rPr>
        <w:t xml:space="preserve">enhances production of an antimicrobial in response to N-acetylglucosamine and peptidoglycan. </w:t>
      </w:r>
      <w:r w:rsidRPr="007C731B">
        <w:rPr>
          <w:rStyle w:val="None"/>
          <w:rFonts w:ascii="Calibri" w:eastAsia="Calibri" w:hAnsi="Calibri" w:cs="Calibri"/>
          <w:i/>
          <w:iCs/>
          <w:color w:val="auto"/>
        </w:rPr>
        <w:t>J Bacteriol</w:t>
      </w:r>
      <w:r w:rsidRPr="007C731B">
        <w:rPr>
          <w:rStyle w:val="None"/>
          <w:rFonts w:ascii="Calibri" w:eastAsia="Calibri" w:hAnsi="Calibri" w:cs="Calibri"/>
          <w:color w:val="auto"/>
        </w:rPr>
        <w:t xml:space="preserve"> 2011;</w:t>
      </w:r>
      <w:r w:rsidRPr="007C731B">
        <w:rPr>
          <w:rStyle w:val="None"/>
          <w:rFonts w:ascii="Calibri" w:eastAsia="Calibri" w:hAnsi="Calibri" w:cs="Calibri"/>
          <w:b/>
          <w:bCs/>
          <w:color w:val="auto"/>
        </w:rPr>
        <w:t>193</w:t>
      </w:r>
      <w:r w:rsidRPr="007C731B">
        <w:rPr>
          <w:rStyle w:val="None"/>
          <w:rFonts w:ascii="Calibri" w:eastAsia="Calibri" w:hAnsi="Calibri" w:cs="Calibri"/>
          <w:color w:val="auto"/>
        </w:rPr>
        <w:t>:909–17.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Korgaonkar A, Trivedi U, Rumbaugh KP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Community surveillance enhances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virulence during polymicrobial infection. </w:t>
      </w:r>
      <w:r w:rsidRPr="007C731B">
        <w:rPr>
          <w:rStyle w:val="None"/>
          <w:rFonts w:ascii="Calibri" w:eastAsia="Calibri" w:hAnsi="Calibri" w:cs="Calibri"/>
          <w:i/>
          <w:iCs/>
          <w:color w:val="auto"/>
          <w:lang w:val="it-IT"/>
        </w:rPr>
        <w:t>Proc Natl Acad Sci</w:t>
      </w:r>
      <w:r w:rsidRPr="007C731B">
        <w:rPr>
          <w:rStyle w:val="None"/>
          <w:rFonts w:ascii="Calibri" w:eastAsia="Calibri" w:hAnsi="Calibri" w:cs="Calibri"/>
          <w:color w:val="auto"/>
          <w:lang w:val="it-IT"/>
        </w:rPr>
        <w:t xml:space="preserve"> 2013;</w:t>
      </w:r>
      <w:r w:rsidRPr="007C731B">
        <w:rPr>
          <w:rStyle w:val="None"/>
          <w:rFonts w:ascii="Calibri" w:eastAsia="Calibri" w:hAnsi="Calibri" w:cs="Calibri"/>
          <w:b/>
          <w:bCs/>
          <w:color w:val="auto"/>
          <w:lang w:val="it-IT"/>
        </w:rPr>
        <w:t>110</w:t>
      </w:r>
      <w:r w:rsidRPr="007C731B">
        <w:rPr>
          <w:rStyle w:val="None"/>
          <w:rFonts w:ascii="Calibri" w:eastAsia="Calibri" w:hAnsi="Calibri" w:cs="Calibri"/>
          <w:color w:val="auto"/>
          <w:lang w:val="it-IT"/>
        </w:rPr>
        <w:t>:1059–64.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it-IT"/>
        </w:rPr>
        <w:t xml:space="preserve">Lambiase A, Raia V, Del Pezzo M </w:t>
      </w:r>
      <w:r w:rsidRPr="007C731B">
        <w:rPr>
          <w:rStyle w:val="None"/>
          <w:rFonts w:ascii="Calibri" w:eastAsia="Calibri" w:hAnsi="Calibri" w:cs="Calibri"/>
          <w:i/>
          <w:iCs/>
          <w:color w:val="auto"/>
          <w:lang w:val="it-IT"/>
        </w:rPr>
        <w:t>et al.</w:t>
      </w:r>
      <w:r w:rsidRPr="007C731B">
        <w:rPr>
          <w:rStyle w:val="None"/>
          <w:rFonts w:ascii="Calibri" w:eastAsia="Calibri" w:hAnsi="Calibri" w:cs="Calibri"/>
          <w:color w:val="auto"/>
          <w:lang w:val="it-IT"/>
        </w:rPr>
        <w:t xml:space="preserve"> </w:t>
      </w:r>
      <w:r w:rsidRPr="007C731B">
        <w:rPr>
          <w:rStyle w:val="None"/>
          <w:rFonts w:ascii="Calibri" w:eastAsia="Calibri" w:hAnsi="Calibri" w:cs="Calibri"/>
          <w:color w:val="auto"/>
        </w:rPr>
        <w:t xml:space="preserve">Microbiology of airway disease in a cohort of patients with cystic fibrosis. </w:t>
      </w:r>
      <w:r w:rsidRPr="007C731B">
        <w:rPr>
          <w:rStyle w:val="None"/>
          <w:rFonts w:ascii="Calibri" w:eastAsia="Calibri" w:hAnsi="Calibri" w:cs="Calibri"/>
          <w:i/>
          <w:iCs/>
          <w:color w:val="auto"/>
        </w:rPr>
        <w:t>BMC Infect Dis</w:t>
      </w:r>
      <w:r w:rsidRPr="007C731B">
        <w:rPr>
          <w:rStyle w:val="None"/>
          <w:rFonts w:ascii="Calibri" w:eastAsia="Calibri" w:hAnsi="Calibri" w:cs="Calibri"/>
          <w:color w:val="auto"/>
        </w:rPr>
        <w:t xml:space="preserve"> 2006;</w:t>
      </w:r>
      <w:r w:rsidRPr="007C731B">
        <w:rPr>
          <w:rStyle w:val="None"/>
          <w:rFonts w:ascii="Calibri" w:eastAsia="Calibri" w:hAnsi="Calibri" w:cs="Calibri"/>
          <w:b/>
          <w:bCs/>
          <w:color w:val="auto"/>
        </w:rPr>
        <w:t>6</w:t>
      </w:r>
      <w:r w:rsidRPr="007C731B">
        <w:rPr>
          <w:rStyle w:val="None"/>
          <w:rFonts w:ascii="Calibri" w:eastAsia="Calibri" w:hAnsi="Calibri" w:cs="Calibri"/>
          <w:color w:val="auto"/>
        </w:rPr>
        <w:t>:4.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Lau GW, Hassett DJ, Ran H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The role of pyocyanin in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infection. </w:t>
      </w:r>
      <w:r w:rsidRPr="007C731B">
        <w:rPr>
          <w:rStyle w:val="None"/>
          <w:rFonts w:ascii="Calibri" w:eastAsia="Calibri" w:hAnsi="Calibri" w:cs="Calibri"/>
          <w:i/>
          <w:iCs/>
          <w:color w:val="auto"/>
        </w:rPr>
        <w:t>Trends Mol Med</w:t>
      </w:r>
      <w:r w:rsidRPr="007C731B">
        <w:rPr>
          <w:rStyle w:val="None"/>
          <w:rFonts w:ascii="Calibri" w:eastAsia="Calibri" w:hAnsi="Calibri" w:cs="Calibri"/>
          <w:color w:val="auto"/>
        </w:rPr>
        <w:t xml:space="preserve"> 2004;</w:t>
      </w:r>
      <w:r w:rsidRPr="007C731B">
        <w:rPr>
          <w:rStyle w:val="None"/>
          <w:rFonts w:ascii="Calibri" w:eastAsia="Calibri" w:hAnsi="Calibri" w:cs="Calibri"/>
          <w:b/>
          <w:bCs/>
          <w:color w:val="auto"/>
        </w:rPr>
        <w:t>10</w:t>
      </w:r>
      <w:r w:rsidRPr="007C731B">
        <w:rPr>
          <w:rStyle w:val="None"/>
          <w:rFonts w:ascii="Calibri" w:eastAsia="Calibri" w:hAnsi="Calibri" w:cs="Calibri"/>
          <w:color w:val="auto"/>
        </w:rPr>
        <w:t>:599–606.</w:t>
      </w:r>
    </w:p>
    <w:p w:rsidR="00851945" w:rsidRPr="007C731B" w:rsidRDefault="006511FF" w:rsidP="00832BF4">
      <w:pPr>
        <w:pStyle w:val="Body"/>
        <w:spacing w:line="360" w:lineRule="auto"/>
        <w:ind w:left="482" w:hanging="482"/>
        <w:rPr>
          <w:rStyle w:val="None"/>
          <w:rFonts w:ascii="Calibri" w:eastAsia="Calibri" w:hAnsi="Calibri" w:cs="Calibri"/>
          <w:color w:val="auto"/>
        </w:rPr>
      </w:pPr>
      <w:r w:rsidRPr="007C731B">
        <w:rPr>
          <w:rStyle w:val="None"/>
          <w:rFonts w:ascii="Calibri" w:eastAsia="Calibri" w:hAnsi="Calibri" w:cs="Calibri"/>
          <w:color w:val="auto"/>
          <w:lang w:val="fr-FR"/>
        </w:rPr>
        <w:t>Lau GW,</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 xml:space="preserve">Ran H, Kong F </w:t>
      </w:r>
      <w:r w:rsidRPr="007C731B">
        <w:rPr>
          <w:rStyle w:val="None"/>
          <w:rFonts w:ascii="Calibri" w:eastAsia="Calibri" w:hAnsi="Calibri" w:cs="Calibri"/>
          <w:i/>
          <w:iCs/>
          <w:color w:val="auto"/>
          <w:lang w:val="de-DE"/>
        </w:rPr>
        <w:t>et al. Pseudomonas aeruginosa</w:t>
      </w:r>
      <w:r w:rsidRPr="007C731B">
        <w:rPr>
          <w:rStyle w:val="None"/>
          <w:rFonts w:ascii="Calibri" w:eastAsia="Calibri" w:hAnsi="Calibri" w:cs="Calibri"/>
          <w:color w:val="auto"/>
          <w:lang w:val="en-US"/>
        </w:rPr>
        <w:t xml:space="preserve"> pyocyanin is critical for lung infection in mice. </w:t>
      </w:r>
      <w:r w:rsidRPr="007C731B">
        <w:rPr>
          <w:rStyle w:val="None"/>
          <w:rFonts w:ascii="Calibri" w:eastAsia="Calibri" w:hAnsi="Calibri" w:cs="Calibri"/>
          <w:i/>
          <w:iCs/>
          <w:color w:val="auto"/>
          <w:lang w:val="it-IT"/>
        </w:rPr>
        <w:t>Infect. Immun.,</w:t>
      </w:r>
      <w:r w:rsidRPr="007C731B">
        <w:rPr>
          <w:rStyle w:val="None"/>
          <w:rFonts w:ascii="Calibri" w:eastAsia="Calibri" w:hAnsi="Calibri" w:cs="Calibri"/>
          <w:color w:val="auto"/>
        </w:rPr>
        <w:t xml:space="preserve"> 72 (2004), pp. 4275</w:t>
      </w:r>
      <w:r w:rsidRPr="007C731B">
        <w:rPr>
          <w:rStyle w:val="None"/>
          <w:rFonts w:ascii="Calibri" w:eastAsia="Calibri" w:hAnsi="Calibri" w:cs="Calibri"/>
          <w:color w:val="auto"/>
          <w:lang w:val="en-US"/>
        </w:rPr>
        <w:t>–</w:t>
      </w:r>
      <w:r w:rsidRPr="007C731B">
        <w:rPr>
          <w:rStyle w:val="None"/>
          <w:rFonts w:ascii="Calibri" w:eastAsia="Calibri" w:hAnsi="Calibri" w:cs="Calibri"/>
          <w:color w:val="auto"/>
        </w:rPr>
        <w:t>4278</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Lee CH, Steiner T, Petrof EO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Frozen vs Fresh Fecal Microbiota Transplantation and Clinical Resolution of Diarrhea in Patients With Recurrent </w:t>
      </w:r>
      <w:r w:rsidRPr="007C731B">
        <w:rPr>
          <w:rStyle w:val="None"/>
          <w:rFonts w:ascii="Calibri" w:eastAsia="Calibri" w:hAnsi="Calibri" w:cs="Calibri"/>
          <w:i/>
          <w:iCs/>
          <w:color w:val="auto"/>
        </w:rPr>
        <w:t>Clostridium difficile</w:t>
      </w:r>
      <w:r w:rsidRPr="007C731B">
        <w:rPr>
          <w:rStyle w:val="None"/>
          <w:rFonts w:ascii="Calibri" w:eastAsia="Calibri" w:hAnsi="Calibri" w:cs="Calibri"/>
          <w:color w:val="auto"/>
        </w:rPr>
        <w:t xml:space="preserve"> Infection: A Randomized Clinical Trial. </w:t>
      </w:r>
      <w:r w:rsidRPr="007C731B">
        <w:rPr>
          <w:rStyle w:val="None"/>
          <w:rFonts w:ascii="Calibri" w:eastAsia="Calibri" w:hAnsi="Calibri" w:cs="Calibri"/>
          <w:i/>
          <w:iCs/>
          <w:color w:val="auto"/>
        </w:rPr>
        <w:t>Jama</w:t>
      </w:r>
      <w:r w:rsidRPr="007C731B">
        <w:rPr>
          <w:rStyle w:val="None"/>
          <w:rFonts w:ascii="Calibri" w:eastAsia="Calibri" w:hAnsi="Calibri" w:cs="Calibri"/>
          <w:color w:val="auto"/>
        </w:rPr>
        <w:t xml:space="preserve"> 2016;</w:t>
      </w:r>
      <w:r w:rsidRPr="007C731B">
        <w:rPr>
          <w:rStyle w:val="None"/>
          <w:rFonts w:ascii="Calibri" w:eastAsia="Calibri" w:hAnsi="Calibri" w:cs="Calibri"/>
          <w:b/>
          <w:bCs/>
          <w:color w:val="auto"/>
        </w:rPr>
        <w:t>315</w:t>
      </w:r>
      <w:r w:rsidRPr="007C731B">
        <w:rPr>
          <w:rStyle w:val="None"/>
          <w:rFonts w:ascii="Calibri" w:eastAsia="Calibri" w:hAnsi="Calibri" w:cs="Calibri"/>
          <w:color w:val="auto"/>
        </w:rPr>
        <w:t>:142–9.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lastRenderedPageBreak/>
        <w:t xml:space="preserve">Lewenza S, Visser MB, Sokol P a. Interspecies communication between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and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Can J Microbiol</w:t>
      </w:r>
      <w:r w:rsidRPr="007C731B">
        <w:rPr>
          <w:rStyle w:val="None"/>
          <w:rFonts w:ascii="Calibri" w:eastAsia="Calibri" w:hAnsi="Calibri" w:cs="Calibri"/>
          <w:color w:val="auto"/>
        </w:rPr>
        <w:t xml:space="preserve"> 2002;</w:t>
      </w:r>
      <w:r w:rsidRPr="007C731B">
        <w:rPr>
          <w:rStyle w:val="None"/>
          <w:rFonts w:ascii="Calibri" w:eastAsia="Calibri" w:hAnsi="Calibri" w:cs="Calibri"/>
          <w:b/>
          <w:bCs/>
          <w:color w:val="auto"/>
        </w:rPr>
        <w:t>48</w:t>
      </w:r>
      <w:r w:rsidRPr="007C731B">
        <w:rPr>
          <w:rStyle w:val="None"/>
          <w:rFonts w:ascii="Calibri" w:eastAsia="Calibri" w:hAnsi="Calibri" w:cs="Calibri"/>
          <w:color w:val="auto"/>
        </w:rPr>
        <w:t>:707–16.</w:t>
      </w:r>
    </w:p>
    <w:p w:rsidR="00851945" w:rsidRPr="007C731B" w:rsidRDefault="006511FF" w:rsidP="00832BF4">
      <w:pPr>
        <w:pStyle w:val="BodyB"/>
        <w:spacing w:line="360" w:lineRule="auto"/>
        <w:ind w:left="480" w:hanging="480"/>
        <w:rPr>
          <w:rStyle w:val="None"/>
          <w:rFonts w:ascii="Calibri" w:eastAsia="Calibri" w:hAnsi="Calibri" w:cs="Calibri"/>
          <w:color w:val="auto"/>
          <w:lang w:val="it-IT"/>
        </w:rPr>
      </w:pPr>
      <w:r w:rsidRPr="007C731B">
        <w:rPr>
          <w:rStyle w:val="None"/>
          <w:rFonts w:ascii="Calibri" w:eastAsia="Calibri" w:hAnsi="Calibri" w:cs="Calibri"/>
          <w:color w:val="auto"/>
        </w:rPr>
        <w:t xml:space="preserve">Li J, Hao C, Ren 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Data Mining of Lung Microbiota in Cystic Fibrosis Patients. </w:t>
      </w:r>
      <w:r w:rsidRPr="007C731B">
        <w:rPr>
          <w:rStyle w:val="None"/>
          <w:rFonts w:ascii="Calibri" w:eastAsia="Calibri" w:hAnsi="Calibri" w:cs="Calibri"/>
          <w:i/>
          <w:iCs/>
          <w:color w:val="auto"/>
          <w:lang w:val="it-IT"/>
        </w:rPr>
        <w:t>PLoS One</w:t>
      </w:r>
      <w:r w:rsidRPr="007C731B">
        <w:rPr>
          <w:rStyle w:val="None"/>
          <w:rFonts w:ascii="Calibri" w:eastAsia="Calibri" w:hAnsi="Calibri" w:cs="Calibri"/>
          <w:color w:val="auto"/>
          <w:lang w:val="it-IT"/>
        </w:rPr>
        <w:t xml:space="preserve"> 2016;</w:t>
      </w:r>
      <w:r w:rsidRPr="007C731B">
        <w:rPr>
          <w:rStyle w:val="None"/>
          <w:rFonts w:ascii="Calibri" w:eastAsia="Calibri" w:hAnsi="Calibri" w:cs="Calibri"/>
          <w:b/>
          <w:bCs/>
          <w:color w:val="auto"/>
          <w:lang w:val="it-IT"/>
        </w:rPr>
        <w:t>11</w:t>
      </w:r>
      <w:r w:rsidRPr="007C731B">
        <w:rPr>
          <w:rStyle w:val="None"/>
          <w:rFonts w:ascii="Calibri" w:eastAsia="Calibri" w:hAnsi="Calibri" w:cs="Calibri"/>
          <w:color w:val="auto"/>
          <w:lang w:val="it-IT"/>
        </w:rPr>
        <w:t>:e0164510.</w:t>
      </w:r>
    </w:p>
    <w:p w:rsidR="00D65E11" w:rsidRPr="007C731B" w:rsidRDefault="00D65E11" w:rsidP="00832BF4">
      <w:pPr>
        <w:pStyle w:val="Body"/>
        <w:spacing w:line="360" w:lineRule="auto"/>
        <w:ind w:left="482" w:hanging="482"/>
        <w:rPr>
          <w:rStyle w:val="None"/>
          <w:rFonts w:ascii="Calibri" w:eastAsia="Calibri" w:hAnsi="Calibri" w:cs="Calibri"/>
          <w:color w:val="auto"/>
        </w:rPr>
      </w:pPr>
      <w:r w:rsidRPr="007C731B">
        <w:rPr>
          <w:rStyle w:val="None"/>
          <w:rFonts w:ascii="Calibri" w:eastAsia="Calibri" w:hAnsi="Calibri" w:cs="Calibri"/>
          <w:color w:val="auto"/>
          <w:lang w:val="de-DE"/>
        </w:rPr>
        <w:t xml:space="preserve">Lim YW, Schmieder R, Haynes M,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en-US"/>
        </w:rPr>
        <w:t>. Metagenomics and metatranscriptomics: windows on CF-associated viral and microbial communities. </w:t>
      </w:r>
      <w:r w:rsidRPr="007C731B">
        <w:rPr>
          <w:rStyle w:val="None"/>
          <w:rFonts w:ascii="Calibri" w:eastAsia="Calibri" w:hAnsi="Calibri" w:cs="Calibri"/>
          <w:i/>
          <w:iCs/>
          <w:color w:val="auto"/>
          <w:lang w:val="en-US"/>
        </w:rPr>
        <w:t>J Cyst Fibros</w:t>
      </w:r>
      <w:r w:rsidRPr="007C731B">
        <w:rPr>
          <w:rStyle w:val="None"/>
          <w:rFonts w:ascii="Calibri" w:eastAsia="Calibri" w:hAnsi="Calibri" w:cs="Calibri"/>
          <w:color w:val="auto"/>
        </w:rPr>
        <w:t>.</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2013;</w:t>
      </w:r>
      <w:r w:rsidRPr="007C731B">
        <w:rPr>
          <w:rStyle w:val="None"/>
          <w:rFonts w:ascii="Calibri" w:eastAsia="Calibri" w:hAnsi="Calibri" w:cs="Calibri"/>
          <w:b/>
          <w:bCs/>
          <w:color w:val="auto"/>
        </w:rPr>
        <w:t>12</w:t>
      </w:r>
      <w:r w:rsidRPr="007C731B">
        <w:rPr>
          <w:rStyle w:val="None"/>
          <w:rFonts w:ascii="Calibri" w:eastAsia="Calibri" w:hAnsi="Calibri" w:cs="Calibri"/>
          <w:color w:val="auto"/>
        </w:rPr>
        <w:t>(2):154</w:t>
      </w:r>
      <w:r w:rsidRPr="007C731B">
        <w:rPr>
          <w:rStyle w:val="None"/>
          <w:rFonts w:ascii="Calibri" w:eastAsia="Calibri" w:hAnsi="Calibri" w:cs="Calibri"/>
          <w:color w:val="auto"/>
          <w:lang w:val="en-US"/>
        </w:rPr>
        <w:t>–</w:t>
      </w:r>
      <w:r w:rsidRPr="007C731B">
        <w:rPr>
          <w:rStyle w:val="None"/>
          <w:rFonts w:ascii="Calibri" w:eastAsia="Calibri" w:hAnsi="Calibri" w:cs="Calibri"/>
          <w:color w:val="auto"/>
        </w:rPr>
        <w:t xml:space="preserve">164. </w:t>
      </w:r>
    </w:p>
    <w:p w:rsidR="00D65E11" w:rsidRPr="007C731B" w:rsidRDefault="00D65E11" w:rsidP="00832BF4">
      <w:pPr>
        <w:pStyle w:val="Body"/>
        <w:spacing w:line="360" w:lineRule="auto"/>
        <w:ind w:left="482" w:hanging="482"/>
        <w:rPr>
          <w:rStyle w:val="None"/>
          <w:rFonts w:ascii="Calibri" w:eastAsia="Calibri" w:hAnsi="Calibri" w:cs="Calibri"/>
          <w:color w:val="auto"/>
        </w:rPr>
      </w:pPr>
      <w:r w:rsidRPr="007C731B">
        <w:rPr>
          <w:rStyle w:val="None"/>
          <w:rFonts w:ascii="Calibri" w:eastAsia="Calibri" w:hAnsi="Calibri" w:cs="Calibri"/>
          <w:color w:val="auto"/>
          <w:lang w:val="de-DE"/>
        </w:rPr>
        <w:t xml:space="preserve">Lim YW, Evangelista JS, Schmieder R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en-US"/>
        </w:rPr>
        <w:t xml:space="preserve">. Clinical insights from metagenomic analysis of sputum samples from patients with cystic fibrosis. </w:t>
      </w:r>
      <w:r w:rsidRPr="007C731B">
        <w:rPr>
          <w:rStyle w:val="None"/>
          <w:rFonts w:ascii="Calibri" w:eastAsia="Calibri" w:hAnsi="Calibri" w:cs="Calibri"/>
          <w:i/>
          <w:iCs/>
          <w:color w:val="auto"/>
        </w:rPr>
        <w:t>J Clin Microbiol</w:t>
      </w:r>
      <w:r w:rsidRPr="007C731B">
        <w:rPr>
          <w:rStyle w:val="None"/>
          <w:rFonts w:ascii="Calibri" w:eastAsia="Calibri" w:hAnsi="Calibri" w:cs="Calibri"/>
          <w:color w:val="auto"/>
        </w:rPr>
        <w:t xml:space="preserve"> 2014; </w:t>
      </w:r>
      <w:r w:rsidRPr="007C731B">
        <w:rPr>
          <w:rStyle w:val="None"/>
          <w:rFonts w:ascii="Calibri" w:eastAsia="Calibri" w:hAnsi="Calibri" w:cs="Calibri"/>
          <w:b/>
          <w:bCs/>
          <w:color w:val="auto"/>
        </w:rPr>
        <w:t>52</w:t>
      </w:r>
      <w:r w:rsidRPr="007C731B">
        <w:rPr>
          <w:rStyle w:val="None"/>
          <w:rFonts w:ascii="Calibri" w:eastAsia="Calibri" w:hAnsi="Calibri" w:cs="Calibri"/>
          <w:color w:val="auto"/>
        </w:rPr>
        <w:t>:563-9.</w:t>
      </w:r>
    </w:p>
    <w:p w:rsidR="00851945" w:rsidRPr="007C731B" w:rsidRDefault="006511FF" w:rsidP="00832BF4">
      <w:pPr>
        <w:pStyle w:val="BodyB"/>
        <w:spacing w:line="360" w:lineRule="auto"/>
        <w:ind w:left="480" w:hanging="480"/>
        <w:rPr>
          <w:rStyle w:val="None"/>
          <w:rFonts w:ascii="Calibri" w:eastAsia="Calibri" w:hAnsi="Calibri" w:cs="Calibri"/>
          <w:color w:val="auto"/>
          <w:lang w:val="it-IT"/>
        </w:rPr>
      </w:pPr>
      <w:r w:rsidRPr="007C731B">
        <w:rPr>
          <w:rStyle w:val="None"/>
          <w:rFonts w:ascii="Calibri" w:eastAsia="Calibri" w:hAnsi="Calibri" w:cs="Calibri"/>
          <w:color w:val="auto"/>
          <w:lang w:val="it-IT"/>
        </w:rPr>
        <w:t xml:space="preserve">Lopez-Medina E, Fan D, Coughlin LA </w:t>
      </w:r>
      <w:r w:rsidRPr="007C731B">
        <w:rPr>
          <w:rStyle w:val="None"/>
          <w:rFonts w:ascii="Calibri" w:eastAsia="Calibri" w:hAnsi="Calibri" w:cs="Calibri"/>
          <w:i/>
          <w:iCs/>
          <w:color w:val="auto"/>
          <w:lang w:val="it-IT"/>
        </w:rPr>
        <w:t>et al.</w:t>
      </w:r>
      <w:r w:rsidRPr="007C731B">
        <w:rPr>
          <w:rStyle w:val="None"/>
          <w:rFonts w:ascii="Calibri" w:eastAsia="Calibri" w:hAnsi="Calibri" w:cs="Calibri"/>
          <w:color w:val="auto"/>
          <w:lang w:val="it-IT"/>
        </w:rPr>
        <w:t xml:space="preserve"> </w:t>
      </w:r>
      <w:r w:rsidRPr="007C731B">
        <w:rPr>
          <w:rStyle w:val="None"/>
          <w:rFonts w:ascii="Calibri" w:eastAsia="Calibri" w:hAnsi="Calibri" w:cs="Calibri"/>
          <w:i/>
          <w:iCs/>
          <w:color w:val="auto"/>
          <w:lang w:val="it-IT"/>
        </w:rPr>
        <w:t>Candida albicans</w:t>
      </w:r>
      <w:r w:rsidRPr="007C731B">
        <w:rPr>
          <w:rStyle w:val="None"/>
          <w:rFonts w:ascii="Calibri" w:eastAsia="Calibri" w:hAnsi="Calibri" w:cs="Calibri"/>
          <w:color w:val="auto"/>
          <w:lang w:val="it-IT"/>
        </w:rPr>
        <w:t xml:space="preserve"> Inhibits </w:t>
      </w:r>
      <w:r w:rsidRPr="007C731B">
        <w:rPr>
          <w:rStyle w:val="None"/>
          <w:rFonts w:ascii="Calibri" w:eastAsia="Calibri" w:hAnsi="Calibri" w:cs="Calibri"/>
          <w:i/>
          <w:iCs/>
          <w:color w:val="auto"/>
          <w:lang w:val="it-IT"/>
        </w:rPr>
        <w:t>Pseudomonas aeruginosa</w:t>
      </w:r>
      <w:r w:rsidRPr="007C731B">
        <w:rPr>
          <w:rStyle w:val="None"/>
          <w:rFonts w:ascii="Calibri" w:eastAsia="Calibri" w:hAnsi="Calibri" w:cs="Calibri"/>
          <w:color w:val="auto"/>
          <w:lang w:val="it-IT"/>
        </w:rPr>
        <w:t xml:space="preserve"> Virulence through Suppression of Pyochelin and Pyoverdine Biosynthesis. </w:t>
      </w:r>
      <w:r w:rsidRPr="007C731B">
        <w:rPr>
          <w:rStyle w:val="None"/>
          <w:rFonts w:ascii="Calibri" w:eastAsia="Calibri" w:hAnsi="Calibri" w:cs="Calibri"/>
          <w:i/>
          <w:iCs/>
          <w:color w:val="auto"/>
          <w:lang w:val="it-IT"/>
        </w:rPr>
        <w:t>PLoS Pathog</w:t>
      </w:r>
      <w:r w:rsidRPr="007C731B">
        <w:rPr>
          <w:rStyle w:val="None"/>
          <w:rFonts w:ascii="Calibri" w:eastAsia="Calibri" w:hAnsi="Calibri" w:cs="Calibri"/>
          <w:color w:val="auto"/>
          <w:lang w:val="it-IT"/>
        </w:rPr>
        <w:t xml:space="preserve"> 2015;</w:t>
      </w:r>
      <w:r w:rsidRPr="007C731B">
        <w:rPr>
          <w:rStyle w:val="None"/>
          <w:rFonts w:ascii="Calibri" w:eastAsia="Calibri" w:hAnsi="Calibri" w:cs="Calibri"/>
          <w:b/>
          <w:bCs/>
          <w:color w:val="auto"/>
          <w:lang w:val="it-IT"/>
        </w:rPr>
        <w:t>11</w:t>
      </w:r>
      <w:r w:rsidRPr="007C731B">
        <w:rPr>
          <w:rStyle w:val="None"/>
          <w:rFonts w:ascii="Calibri" w:eastAsia="Calibri" w:hAnsi="Calibri" w:cs="Calibri"/>
          <w:color w:val="auto"/>
          <w:lang w:val="it-IT"/>
        </w:rPr>
        <w:t>:</w:t>
      </w:r>
      <w:r w:rsidRPr="007C731B">
        <w:rPr>
          <w:rStyle w:val="None"/>
          <w:rFonts w:ascii="Calibri" w:eastAsia="Calibri" w:hAnsi="Calibri" w:cs="Calibri"/>
          <w:color w:val="auto"/>
          <w:u w:color="262626"/>
          <w:lang w:val="it-IT"/>
        </w:rPr>
        <w:t xml:space="preserve"> e1005129.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it-IT"/>
        </w:rPr>
        <w:t xml:space="preserve">Lorè NI, Cigana C, De Fino I </w:t>
      </w:r>
      <w:r w:rsidRPr="007C731B">
        <w:rPr>
          <w:rStyle w:val="None"/>
          <w:rFonts w:ascii="Calibri" w:eastAsia="Calibri" w:hAnsi="Calibri" w:cs="Calibri"/>
          <w:i/>
          <w:iCs/>
          <w:color w:val="auto"/>
          <w:lang w:val="it-IT"/>
        </w:rPr>
        <w:t>et al.</w:t>
      </w:r>
      <w:r w:rsidRPr="007C731B">
        <w:rPr>
          <w:rStyle w:val="None"/>
          <w:rFonts w:ascii="Calibri" w:eastAsia="Calibri" w:hAnsi="Calibri" w:cs="Calibri"/>
          <w:color w:val="auto"/>
          <w:lang w:val="it-IT"/>
        </w:rPr>
        <w:t xml:space="preserve"> Cystic Fibrosis-Niche Adaptation of </w:t>
      </w:r>
      <w:r w:rsidRPr="007C731B">
        <w:rPr>
          <w:rStyle w:val="None"/>
          <w:rFonts w:ascii="Calibri" w:eastAsia="Calibri" w:hAnsi="Calibri" w:cs="Calibri"/>
          <w:i/>
          <w:iCs/>
          <w:color w:val="auto"/>
          <w:lang w:val="it-IT"/>
        </w:rPr>
        <w:t>Pseudomonas aeruginosa</w:t>
      </w:r>
      <w:r w:rsidRPr="007C731B">
        <w:rPr>
          <w:rStyle w:val="None"/>
          <w:rFonts w:ascii="Calibri" w:eastAsia="Calibri" w:hAnsi="Calibri" w:cs="Calibri"/>
          <w:color w:val="auto"/>
          <w:lang w:val="it-IT"/>
        </w:rPr>
        <w:t xml:space="preserve"> Reduces Virulence in Multiple Infection Hosts.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7</w:t>
      </w:r>
      <w:r w:rsidRPr="007C731B">
        <w:rPr>
          <w:rStyle w:val="None"/>
          <w:rFonts w:ascii="Calibri" w:eastAsia="Calibri" w:hAnsi="Calibri" w:cs="Calibri"/>
          <w:color w:val="auto"/>
        </w:rPr>
        <w:t>:e35648.</w:t>
      </w:r>
    </w:p>
    <w:p w:rsidR="005F5115" w:rsidRPr="007C731B" w:rsidRDefault="005F5115"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t xml:space="preserve">Lujan AM, Gomez P, Buckling A. Siderophore cooperation of the bacterium </w:t>
      </w:r>
      <w:r w:rsidRPr="007C731B">
        <w:rPr>
          <w:rFonts w:ascii="Calibri" w:hAnsi="Calibri"/>
          <w:i/>
          <w:sz w:val="24"/>
          <w:szCs w:val="24"/>
        </w:rPr>
        <w:t>Pseudomonas fluorescens</w:t>
      </w:r>
      <w:r w:rsidRPr="007C731B">
        <w:rPr>
          <w:rFonts w:ascii="Calibri" w:hAnsi="Calibri"/>
          <w:sz w:val="24"/>
          <w:szCs w:val="24"/>
        </w:rPr>
        <w:t xml:space="preserve"> in soil. </w:t>
      </w:r>
      <w:r w:rsidRPr="007C731B">
        <w:rPr>
          <w:rFonts w:ascii="Calibri" w:hAnsi="Calibri"/>
          <w:i/>
          <w:iCs/>
          <w:sz w:val="24"/>
          <w:szCs w:val="24"/>
        </w:rPr>
        <w:t>Biol Lett</w:t>
      </w:r>
      <w:r w:rsidRPr="007C731B">
        <w:rPr>
          <w:rFonts w:ascii="Calibri" w:hAnsi="Calibri"/>
          <w:sz w:val="24"/>
          <w:szCs w:val="24"/>
        </w:rPr>
        <w:t xml:space="preserve"> 2015;</w:t>
      </w:r>
      <w:r w:rsidRPr="007C731B">
        <w:rPr>
          <w:rFonts w:ascii="Calibri" w:hAnsi="Calibri"/>
          <w:b/>
          <w:bCs/>
          <w:sz w:val="24"/>
          <w:szCs w:val="24"/>
        </w:rPr>
        <w:t>11</w:t>
      </w:r>
      <w:r w:rsidRPr="007C731B">
        <w:rPr>
          <w:rFonts w:ascii="Calibri" w:hAnsi="Calibri"/>
          <w:sz w:val="24"/>
          <w:szCs w:val="24"/>
        </w:rPr>
        <w:t>:20140934–20140934.</w:t>
      </w:r>
    </w:p>
    <w:p w:rsidR="00851945" w:rsidRPr="007C731B" w:rsidRDefault="006511FF" w:rsidP="00832BF4">
      <w:pPr>
        <w:pStyle w:val="Body"/>
        <w:spacing w:line="360" w:lineRule="auto"/>
        <w:ind w:left="482" w:hanging="482"/>
        <w:rPr>
          <w:rStyle w:val="None"/>
          <w:rFonts w:ascii="Calibri" w:eastAsia="Calibri" w:hAnsi="Calibri" w:cs="Calibri"/>
          <w:color w:val="auto"/>
          <w:lang w:val="en-US"/>
        </w:rPr>
      </w:pPr>
      <w:r w:rsidRPr="007C731B">
        <w:rPr>
          <w:rStyle w:val="None"/>
          <w:rFonts w:ascii="Calibri" w:eastAsia="Calibri" w:hAnsi="Calibri" w:cs="Calibri"/>
          <w:color w:val="auto"/>
        </w:rPr>
        <w:t>Mahajan-Miklos S,</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lang w:val="de-DE"/>
        </w:rPr>
        <w:t>Tan MW</w:t>
      </w:r>
      <w:r w:rsidRPr="007C731B">
        <w:rPr>
          <w:rStyle w:val="None"/>
          <w:rFonts w:ascii="Calibri" w:eastAsia="Calibri" w:hAnsi="Calibri" w:cs="Calibri"/>
          <w:color w:val="auto"/>
        </w:rPr>
        <w:t>,</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lang w:val="de-DE"/>
        </w:rPr>
        <w:t>Rahme LG</w:t>
      </w:r>
      <w:r w:rsidRPr="007C731B">
        <w:rPr>
          <w:rStyle w:val="None"/>
          <w:rFonts w:ascii="Calibri" w:eastAsia="Calibri" w:hAnsi="Calibri" w:cs="Calibri"/>
          <w:i/>
          <w:iCs/>
          <w:color w:val="auto"/>
          <w:lang w:val="en-US"/>
        </w:rPr>
        <w:t>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rPr>
        <w:t>.</w:t>
      </w:r>
      <w:r w:rsidRPr="007C731B">
        <w:rPr>
          <w:rStyle w:val="None"/>
          <w:rFonts w:ascii="Calibri" w:eastAsia="Calibri" w:hAnsi="Calibri" w:cs="Calibri"/>
          <w:color w:val="auto"/>
          <w:lang w:val="en-US"/>
        </w:rPr>
        <w:t> Molecular mechanisms of bacterial virulence elucidated using a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w:t>
      </w:r>
      <w:r w:rsidRPr="007C731B">
        <w:rPr>
          <w:rStyle w:val="None"/>
          <w:rFonts w:ascii="Calibri" w:eastAsia="Calibri" w:hAnsi="Calibri" w:cs="Calibri"/>
          <w:i/>
          <w:iCs/>
          <w:color w:val="auto"/>
        </w:rPr>
        <w:t>Caenorhabditis elegans</w:t>
      </w:r>
      <w:r w:rsidRPr="007C731B">
        <w:rPr>
          <w:rStyle w:val="None"/>
          <w:rFonts w:ascii="Calibri" w:eastAsia="Calibri" w:hAnsi="Calibri" w:cs="Calibri"/>
          <w:color w:val="auto"/>
          <w:lang w:val="nl-NL"/>
        </w:rPr>
        <w:t>pathogenesis model</w:t>
      </w:r>
      <w:r w:rsidRPr="007C731B">
        <w:rPr>
          <w:rStyle w:val="None"/>
          <w:rFonts w:ascii="Calibri" w:eastAsia="Calibri" w:hAnsi="Calibri" w:cs="Calibri"/>
          <w:color w:val="auto"/>
        </w:rPr>
        <w:t>.</w:t>
      </w:r>
      <w:r w:rsidRPr="007C731B">
        <w:rPr>
          <w:rStyle w:val="None"/>
          <w:rFonts w:ascii="Calibri" w:eastAsia="Calibri" w:hAnsi="Calibri" w:cs="Calibri"/>
          <w:color w:val="auto"/>
          <w:lang w:val="en-US"/>
        </w:rPr>
        <w:t> </w:t>
      </w:r>
      <w:r w:rsidRPr="007C731B">
        <w:rPr>
          <w:rStyle w:val="None"/>
          <w:rFonts w:ascii="Calibri" w:eastAsia="Calibri" w:hAnsi="Calibri" w:cs="Calibri"/>
          <w:i/>
          <w:iCs/>
          <w:color w:val="auto"/>
          <w:lang w:val="it-IT"/>
        </w:rPr>
        <w:t>Cell</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 xml:space="preserve"> 1999</w:t>
      </w:r>
      <w:r w:rsidRPr="007C731B">
        <w:rPr>
          <w:rStyle w:val="None"/>
          <w:rFonts w:ascii="Calibri" w:eastAsia="Calibri" w:hAnsi="Calibri" w:cs="Calibri"/>
          <w:color w:val="auto"/>
          <w:lang w:val="en-US"/>
        </w:rPr>
        <w:t> </w:t>
      </w:r>
      <w:r w:rsidRPr="007C731B">
        <w:rPr>
          <w:rStyle w:val="None"/>
          <w:rFonts w:ascii="Calibri" w:eastAsia="Calibri" w:hAnsi="Calibri" w:cs="Calibri"/>
          <w:b/>
          <w:bCs/>
          <w:color w:val="auto"/>
        </w:rPr>
        <w:t>96</w:t>
      </w:r>
      <w:r w:rsidRPr="007C731B">
        <w:rPr>
          <w:rStyle w:val="None"/>
          <w:rFonts w:ascii="Calibri" w:eastAsia="Calibri" w:hAnsi="Calibri" w:cs="Calibri"/>
          <w:color w:val="auto"/>
        </w:rPr>
        <w:t>:</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47</w:t>
      </w:r>
      <w:r w:rsidRPr="007C731B">
        <w:rPr>
          <w:rStyle w:val="None"/>
          <w:rFonts w:ascii="Calibri" w:eastAsia="Calibri" w:hAnsi="Calibri" w:cs="Calibri"/>
          <w:color w:val="auto"/>
          <w:lang w:val="en-US"/>
        </w:rPr>
        <w:t>–</w:t>
      </w:r>
      <w:r w:rsidRPr="007C731B">
        <w:rPr>
          <w:rStyle w:val="None"/>
          <w:rFonts w:ascii="Calibri" w:eastAsia="Calibri" w:hAnsi="Calibri" w:cs="Calibri"/>
          <w:color w:val="auto"/>
        </w:rPr>
        <w:t>56.</w:t>
      </w:r>
      <w:r w:rsidRPr="007C731B">
        <w:rPr>
          <w:rStyle w:val="None"/>
          <w:rFonts w:ascii="Calibri" w:eastAsia="Calibri" w:hAnsi="Calibri" w:cs="Calibri"/>
          <w:color w:val="auto"/>
          <w:lang w:val="en-US"/>
        </w:rPr>
        <w:t> </w:t>
      </w:r>
    </w:p>
    <w:p w:rsidR="003D07F9" w:rsidRPr="007C731B" w:rsidRDefault="003D07F9" w:rsidP="00832BF4">
      <w:pPr>
        <w:pStyle w:val="NormalWeb"/>
        <w:spacing w:before="0" w:beforeAutospacing="0" w:after="0" w:afterAutospacing="0" w:line="360" w:lineRule="auto"/>
        <w:ind w:left="480" w:hanging="480"/>
        <w:rPr>
          <w:rFonts w:ascii="Calibri" w:hAnsi="Calibri"/>
          <w:sz w:val="24"/>
          <w:szCs w:val="24"/>
        </w:rPr>
      </w:pPr>
      <w:r w:rsidRPr="007C731B">
        <w:rPr>
          <w:rFonts w:ascii="Calibri" w:hAnsi="Calibri"/>
          <w:sz w:val="24"/>
          <w:szCs w:val="24"/>
        </w:rPr>
        <w:t xml:space="preserve">Marvig RL, Damkiær S, Hossein Khademi SM </w:t>
      </w:r>
      <w:r w:rsidRPr="007C731B">
        <w:rPr>
          <w:rFonts w:ascii="Calibri" w:hAnsi="Calibri"/>
          <w:i/>
          <w:iCs/>
          <w:sz w:val="24"/>
          <w:szCs w:val="24"/>
        </w:rPr>
        <w:t>et al.</w:t>
      </w:r>
      <w:r w:rsidRPr="007C731B">
        <w:rPr>
          <w:rFonts w:ascii="Calibri" w:hAnsi="Calibri"/>
          <w:sz w:val="24"/>
          <w:szCs w:val="24"/>
        </w:rPr>
        <w:t xml:space="preserve"> Within-host evolution of </w:t>
      </w:r>
      <w:r w:rsidRPr="007C731B">
        <w:rPr>
          <w:rFonts w:ascii="Calibri" w:hAnsi="Calibri"/>
          <w:i/>
          <w:sz w:val="24"/>
          <w:szCs w:val="24"/>
        </w:rPr>
        <w:t>Pseudomonas aeruginosa</w:t>
      </w:r>
      <w:r w:rsidRPr="007C731B">
        <w:rPr>
          <w:rFonts w:ascii="Calibri" w:hAnsi="Calibri"/>
          <w:sz w:val="24"/>
          <w:szCs w:val="24"/>
        </w:rPr>
        <w:t xml:space="preserve"> reveals adaptation toward iron acquisition from hemoglobin. </w:t>
      </w:r>
      <w:r w:rsidRPr="007C731B">
        <w:rPr>
          <w:rFonts w:ascii="Calibri" w:hAnsi="Calibri"/>
          <w:i/>
          <w:iCs/>
          <w:sz w:val="24"/>
          <w:szCs w:val="24"/>
        </w:rPr>
        <w:t>MBio</w:t>
      </w:r>
      <w:r w:rsidRPr="007C731B">
        <w:rPr>
          <w:rFonts w:ascii="Calibri" w:hAnsi="Calibri"/>
          <w:sz w:val="24"/>
          <w:szCs w:val="24"/>
        </w:rPr>
        <w:t xml:space="preserve"> 2014;</w:t>
      </w:r>
      <w:r w:rsidRPr="007C731B">
        <w:rPr>
          <w:rFonts w:ascii="Calibri" w:hAnsi="Calibri"/>
          <w:b/>
          <w:bCs/>
          <w:sz w:val="24"/>
          <w:szCs w:val="24"/>
        </w:rPr>
        <w:t>5</w:t>
      </w:r>
      <w:r w:rsidRPr="007C731B">
        <w:rPr>
          <w:rFonts w:ascii="Calibri" w:hAnsi="Calibri"/>
          <w:sz w:val="24"/>
          <w:szCs w:val="24"/>
        </w:rPr>
        <w:t>, DOI: 10.1128/mBio.00966-14.</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Mashburn LM, Jett AM, Akins DR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serves as an iron source for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during </w:t>
      </w:r>
      <w:r w:rsidRPr="007C731B">
        <w:rPr>
          <w:rStyle w:val="None"/>
          <w:rFonts w:ascii="Calibri" w:eastAsia="Calibri" w:hAnsi="Calibri" w:cs="Calibri"/>
          <w:i/>
          <w:iCs/>
          <w:color w:val="auto"/>
        </w:rPr>
        <w:t>in vivo</w:t>
      </w:r>
      <w:r w:rsidRPr="007C731B">
        <w:rPr>
          <w:rStyle w:val="None"/>
          <w:rFonts w:ascii="Calibri" w:eastAsia="Calibri" w:hAnsi="Calibri" w:cs="Calibri"/>
          <w:color w:val="auto"/>
        </w:rPr>
        <w:t xml:space="preserve"> coculture. </w:t>
      </w:r>
      <w:r w:rsidRPr="007C731B">
        <w:rPr>
          <w:rStyle w:val="None"/>
          <w:rFonts w:ascii="Calibri" w:eastAsia="Calibri" w:hAnsi="Calibri" w:cs="Calibri"/>
          <w:i/>
          <w:iCs/>
          <w:color w:val="auto"/>
        </w:rPr>
        <w:t>J Bacteriol</w:t>
      </w:r>
      <w:r w:rsidRPr="007C731B">
        <w:rPr>
          <w:rStyle w:val="None"/>
          <w:rFonts w:ascii="Calibri" w:eastAsia="Calibri" w:hAnsi="Calibri" w:cs="Calibri"/>
          <w:color w:val="auto"/>
        </w:rPr>
        <w:t xml:space="preserve"> 2005;</w:t>
      </w:r>
      <w:r w:rsidRPr="007C731B">
        <w:rPr>
          <w:rStyle w:val="None"/>
          <w:rFonts w:ascii="Calibri" w:eastAsia="Calibri" w:hAnsi="Calibri" w:cs="Calibri"/>
          <w:b/>
          <w:bCs/>
          <w:color w:val="auto"/>
        </w:rPr>
        <w:t>187</w:t>
      </w:r>
      <w:r w:rsidRPr="007C731B">
        <w:rPr>
          <w:rStyle w:val="None"/>
          <w:rFonts w:ascii="Calibri" w:eastAsia="Calibri" w:hAnsi="Calibri" w:cs="Calibri"/>
          <w:color w:val="auto"/>
        </w:rPr>
        <w:t>:554–66.</w:t>
      </w:r>
    </w:p>
    <w:p w:rsidR="00851945" w:rsidRPr="007C731B" w:rsidRDefault="007602FF" w:rsidP="00832BF4">
      <w:pPr>
        <w:pStyle w:val="Heading"/>
        <w:shd w:val="clear" w:color="auto" w:fill="FFFFFF"/>
        <w:spacing w:before="0" w:after="0" w:line="360" w:lineRule="auto"/>
        <w:ind w:left="482" w:hanging="482"/>
        <w:rPr>
          <w:rStyle w:val="None"/>
          <w:rFonts w:ascii="Calibri" w:eastAsia="Calibri" w:hAnsi="Calibri" w:cs="Calibri"/>
          <w:b w:val="0"/>
          <w:color w:val="auto"/>
          <w:sz w:val="24"/>
          <w:szCs w:val="24"/>
        </w:rPr>
      </w:pPr>
      <w:hyperlink r:id="rId15" w:history="1">
        <w:r w:rsidR="006511FF" w:rsidRPr="007C731B">
          <w:rPr>
            <w:rStyle w:val="Hyperlink0"/>
            <w:b w:val="0"/>
            <w:color w:val="auto"/>
            <w:lang w:val="de-DE"/>
          </w:rPr>
          <w:t>Melter O</w:t>
        </w:r>
      </w:hyperlink>
      <w:r w:rsidR="006511FF" w:rsidRPr="007C731B">
        <w:rPr>
          <w:rStyle w:val="Hyperlink2"/>
          <w:b w:val="0"/>
          <w:color w:val="auto"/>
        </w:rPr>
        <w:t>,</w:t>
      </w:r>
      <w:r w:rsidR="006511FF" w:rsidRPr="007C731B">
        <w:rPr>
          <w:rStyle w:val="None"/>
          <w:rFonts w:ascii="Calibri" w:eastAsia="Calibri" w:hAnsi="Calibri" w:cs="Calibri"/>
          <w:b w:val="0"/>
          <w:bCs w:val="0"/>
          <w:color w:val="auto"/>
          <w:sz w:val="24"/>
          <w:szCs w:val="24"/>
          <w:lang w:val="en-US"/>
        </w:rPr>
        <w:t> </w:t>
      </w:r>
      <w:hyperlink r:id="rId16" w:history="1">
        <w:r w:rsidR="006511FF" w:rsidRPr="007C731B">
          <w:rPr>
            <w:rStyle w:val="Hyperlink0"/>
            <w:b w:val="0"/>
            <w:color w:val="auto"/>
          </w:rPr>
          <w:t>Radojevi</w:t>
        </w:r>
        <w:r w:rsidR="006511FF" w:rsidRPr="007C731B">
          <w:rPr>
            <w:rStyle w:val="Link"/>
            <w:rFonts w:ascii="Calibri" w:eastAsia="Calibri" w:hAnsi="Calibri" w:cs="Calibri"/>
            <w:b w:val="0"/>
            <w:bCs w:val="0"/>
            <w:color w:val="auto"/>
            <w:sz w:val="24"/>
            <w:szCs w:val="24"/>
            <w:u w:val="none" w:color="000000"/>
            <w:lang w:val="en-US"/>
          </w:rPr>
          <w:t xml:space="preserve">č </w:t>
        </w:r>
        <w:r w:rsidR="006511FF" w:rsidRPr="007C731B">
          <w:rPr>
            <w:rStyle w:val="Hyperlink0"/>
            <w:b w:val="0"/>
            <w:color w:val="auto"/>
          </w:rPr>
          <w:t>B</w:t>
        </w:r>
      </w:hyperlink>
      <w:r w:rsidR="006511FF" w:rsidRPr="007C731B">
        <w:rPr>
          <w:rStyle w:val="Hyperlink2"/>
          <w:b w:val="0"/>
          <w:color w:val="auto"/>
          <w:lang w:val="en-US"/>
        </w:rPr>
        <w:t xml:space="preserve">. Small colony variants of </w:t>
      </w:r>
      <w:r w:rsidR="006511FF" w:rsidRPr="007C731B">
        <w:rPr>
          <w:rStyle w:val="None"/>
          <w:rFonts w:ascii="Calibri" w:eastAsia="Calibri" w:hAnsi="Calibri" w:cs="Calibri"/>
          <w:b w:val="0"/>
          <w:bCs w:val="0"/>
          <w:i/>
          <w:iCs/>
          <w:color w:val="auto"/>
          <w:sz w:val="24"/>
          <w:szCs w:val="24"/>
          <w:lang w:val="fr-FR"/>
        </w:rPr>
        <w:t>Staphylococcus aureus</w:t>
      </w:r>
      <w:r w:rsidR="006511FF" w:rsidRPr="007C731B">
        <w:rPr>
          <w:rStyle w:val="Hyperlink2"/>
          <w:b w:val="0"/>
          <w:color w:val="auto"/>
        </w:rPr>
        <w:t xml:space="preserve">--review. </w:t>
      </w:r>
      <w:hyperlink r:id="rId17" w:history="1">
        <w:r w:rsidR="006511FF" w:rsidRPr="007C731B">
          <w:rPr>
            <w:rStyle w:val="Hyperlink1"/>
            <w:b w:val="0"/>
            <w:color w:val="auto"/>
          </w:rPr>
          <w:t>Folia Microbiol (Praha)</w:t>
        </w:r>
        <w:r w:rsidR="006511FF" w:rsidRPr="007C731B">
          <w:rPr>
            <w:rStyle w:val="Hyperlink0"/>
            <w:b w:val="0"/>
            <w:color w:val="auto"/>
          </w:rPr>
          <w:t>.</w:t>
        </w:r>
      </w:hyperlink>
      <w:r w:rsidR="006511FF" w:rsidRPr="007C731B">
        <w:rPr>
          <w:rStyle w:val="None"/>
          <w:rFonts w:ascii="Calibri" w:eastAsia="Calibri" w:hAnsi="Calibri" w:cs="Calibri"/>
          <w:b w:val="0"/>
          <w:bCs w:val="0"/>
          <w:color w:val="auto"/>
          <w:sz w:val="24"/>
          <w:szCs w:val="24"/>
          <w:lang w:val="en-US"/>
        </w:rPr>
        <w:t> </w:t>
      </w:r>
      <w:r w:rsidR="00D65E11" w:rsidRPr="007C731B">
        <w:rPr>
          <w:rStyle w:val="Hyperlink2"/>
          <w:b w:val="0"/>
          <w:color w:val="auto"/>
        </w:rPr>
        <w:t>2010</w:t>
      </w:r>
      <w:r w:rsidR="006511FF" w:rsidRPr="007C731B">
        <w:rPr>
          <w:rStyle w:val="Hyperlink2"/>
          <w:b w:val="0"/>
          <w:color w:val="auto"/>
        </w:rPr>
        <w:t>;</w:t>
      </w:r>
      <w:r w:rsidR="006511FF" w:rsidRPr="007C731B">
        <w:rPr>
          <w:rStyle w:val="None"/>
          <w:rFonts w:ascii="Calibri" w:eastAsia="Calibri" w:hAnsi="Calibri" w:cs="Calibri"/>
          <w:color w:val="auto"/>
          <w:sz w:val="24"/>
          <w:szCs w:val="24"/>
        </w:rPr>
        <w:t>55</w:t>
      </w:r>
      <w:r w:rsidR="006511FF" w:rsidRPr="007C731B">
        <w:rPr>
          <w:rStyle w:val="Hyperlink2"/>
          <w:b w:val="0"/>
          <w:color w:val="auto"/>
        </w:rPr>
        <w:t xml:space="preserve">:548-58. </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McAlester G, O’Gara F, Morrissey JP. Signal-mediated interactions between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and </w:t>
      </w:r>
      <w:r w:rsidRPr="007C731B">
        <w:rPr>
          <w:rStyle w:val="None"/>
          <w:rFonts w:ascii="Calibri" w:eastAsia="Calibri" w:hAnsi="Calibri" w:cs="Calibri"/>
          <w:i/>
          <w:iCs/>
          <w:color w:val="auto"/>
        </w:rPr>
        <w:t>Candida albicans</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J Med Microbiol</w:t>
      </w:r>
      <w:r w:rsidRPr="007C731B">
        <w:rPr>
          <w:rStyle w:val="None"/>
          <w:rFonts w:ascii="Calibri" w:eastAsia="Calibri" w:hAnsi="Calibri" w:cs="Calibri"/>
          <w:color w:val="auto"/>
        </w:rPr>
        <w:t xml:space="preserve"> 2008;</w:t>
      </w:r>
      <w:r w:rsidRPr="007C731B">
        <w:rPr>
          <w:rStyle w:val="None"/>
          <w:rFonts w:ascii="Calibri" w:eastAsia="Calibri" w:hAnsi="Calibri" w:cs="Calibri"/>
          <w:b/>
          <w:bCs/>
          <w:color w:val="auto"/>
        </w:rPr>
        <w:t>57</w:t>
      </w:r>
      <w:r w:rsidRPr="007C731B">
        <w:rPr>
          <w:rStyle w:val="None"/>
          <w:rFonts w:ascii="Calibri" w:eastAsia="Calibri" w:hAnsi="Calibri" w:cs="Calibri"/>
          <w:color w:val="auto"/>
        </w:rPr>
        <w:t>:563–9.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McKenney D, Brown KE, Allison DG. Influence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exoproducts on virulence factor production in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evidence of interspecies communication. </w:t>
      </w:r>
      <w:r w:rsidRPr="007C731B">
        <w:rPr>
          <w:rStyle w:val="None"/>
          <w:rFonts w:ascii="Calibri" w:eastAsia="Calibri" w:hAnsi="Calibri" w:cs="Calibri"/>
          <w:i/>
          <w:iCs/>
          <w:color w:val="auto"/>
          <w:lang w:val="it-IT"/>
        </w:rPr>
        <w:t>J Bacteriol</w:t>
      </w:r>
      <w:r w:rsidRPr="007C731B">
        <w:rPr>
          <w:rStyle w:val="None"/>
          <w:rFonts w:ascii="Calibri" w:eastAsia="Calibri" w:hAnsi="Calibri" w:cs="Calibri"/>
          <w:color w:val="auto"/>
          <w:lang w:val="it-IT"/>
        </w:rPr>
        <w:t xml:space="preserve"> 1995;</w:t>
      </w:r>
      <w:r w:rsidRPr="007C731B">
        <w:rPr>
          <w:rStyle w:val="None"/>
          <w:rFonts w:ascii="Calibri" w:eastAsia="Calibri" w:hAnsi="Calibri" w:cs="Calibri"/>
          <w:b/>
          <w:bCs/>
          <w:color w:val="auto"/>
          <w:lang w:val="it-IT"/>
        </w:rPr>
        <w:t>177</w:t>
      </w:r>
      <w:r w:rsidRPr="007C731B">
        <w:rPr>
          <w:rStyle w:val="None"/>
          <w:rFonts w:ascii="Calibri" w:eastAsia="Calibri" w:hAnsi="Calibri" w:cs="Calibri"/>
          <w:color w:val="auto"/>
          <w:lang w:val="it-IT"/>
        </w:rPr>
        <w:t>:6989–92.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Miller R V, Rubero VJ. Mucoid conversion by phages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strains from patients with  cystic fibrosis. </w:t>
      </w:r>
      <w:r w:rsidRPr="007C731B">
        <w:rPr>
          <w:rStyle w:val="None"/>
          <w:rFonts w:ascii="Calibri" w:eastAsia="Calibri" w:hAnsi="Calibri" w:cs="Calibri"/>
          <w:i/>
          <w:iCs/>
          <w:color w:val="auto"/>
        </w:rPr>
        <w:t>J Clin Microbiol</w:t>
      </w:r>
      <w:r w:rsidRPr="007C731B">
        <w:rPr>
          <w:rStyle w:val="None"/>
          <w:rFonts w:ascii="Calibri" w:eastAsia="Calibri" w:hAnsi="Calibri" w:cs="Calibri"/>
          <w:color w:val="auto"/>
        </w:rPr>
        <w:t xml:space="preserve"> 1984;</w:t>
      </w:r>
      <w:r w:rsidRPr="007C731B">
        <w:rPr>
          <w:rStyle w:val="None"/>
          <w:rFonts w:ascii="Calibri" w:eastAsia="Calibri" w:hAnsi="Calibri" w:cs="Calibri"/>
          <w:b/>
          <w:bCs/>
          <w:color w:val="auto"/>
        </w:rPr>
        <w:t>19</w:t>
      </w:r>
      <w:r w:rsidRPr="007C731B">
        <w:rPr>
          <w:rStyle w:val="None"/>
          <w:rFonts w:ascii="Calibri" w:eastAsia="Calibri" w:hAnsi="Calibri" w:cs="Calibri"/>
          <w:color w:val="auto"/>
        </w:rPr>
        <w:t>:717–9.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lastRenderedPageBreak/>
        <w:t xml:space="preserve">Mitchell G, Séguin D, Asselin A-E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sigma B-dependent emergence of small-colony variants and biofilm production following exposure to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4-hydroxy-2-heptylquinoline-N-oxide. </w:t>
      </w:r>
      <w:r w:rsidRPr="007C731B">
        <w:rPr>
          <w:rStyle w:val="None"/>
          <w:rFonts w:ascii="Calibri" w:eastAsia="Calibri" w:hAnsi="Calibri" w:cs="Calibri"/>
          <w:i/>
          <w:iCs/>
          <w:color w:val="auto"/>
        </w:rPr>
        <w:t>BMC Microbiol</w:t>
      </w:r>
      <w:r w:rsidRPr="007C731B">
        <w:rPr>
          <w:rStyle w:val="None"/>
          <w:rFonts w:ascii="Calibri" w:eastAsia="Calibri" w:hAnsi="Calibri" w:cs="Calibri"/>
          <w:color w:val="auto"/>
        </w:rPr>
        <w:t xml:space="preserve"> 2010;</w:t>
      </w:r>
      <w:r w:rsidRPr="007C731B">
        <w:rPr>
          <w:rStyle w:val="None"/>
          <w:rFonts w:ascii="Calibri" w:eastAsia="Calibri" w:hAnsi="Calibri" w:cs="Calibri"/>
          <w:b/>
          <w:bCs/>
          <w:color w:val="auto"/>
        </w:rPr>
        <w:t>10</w:t>
      </w:r>
      <w:r w:rsidRPr="007C731B">
        <w:rPr>
          <w:rStyle w:val="None"/>
          <w:rFonts w:ascii="Calibri" w:eastAsia="Calibri" w:hAnsi="Calibri" w:cs="Calibri"/>
          <w:color w:val="auto"/>
        </w:rPr>
        <w:t>:33.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Morales DK, Grahl N, Okegbe C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Control of </w:t>
      </w:r>
      <w:r w:rsidRPr="007C731B">
        <w:rPr>
          <w:rStyle w:val="None"/>
          <w:rFonts w:ascii="Calibri" w:eastAsia="Calibri" w:hAnsi="Calibri" w:cs="Calibri"/>
          <w:i/>
          <w:iCs/>
          <w:color w:val="auto"/>
        </w:rPr>
        <w:t>Candida albicans</w:t>
      </w:r>
      <w:r w:rsidRPr="007C731B">
        <w:rPr>
          <w:rStyle w:val="None"/>
          <w:rFonts w:ascii="Calibri" w:eastAsia="Calibri" w:hAnsi="Calibri" w:cs="Calibri"/>
          <w:color w:val="auto"/>
        </w:rPr>
        <w:t xml:space="preserve"> metabolism and biofilm formation by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phenazines. </w:t>
      </w:r>
      <w:r w:rsidRPr="007C731B">
        <w:rPr>
          <w:rStyle w:val="None"/>
          <w:rFonts w:ascii="Calibri" w:eastAsia="Calibri" w:hAnsi="Calibri" w:cs="Calibri"/>
          <w:i/>
          <w:iCs/>
          <w:color w:val="auto"/>
          <w:lang w:val="it-IT"/>
        </w:rPr>
        <w:t>MBio</w:t>
      </w:r>
      <w:r w:rsidRPr="007C731B">
        <w:rPr>
          <w:rStyle w:val="None"/>
          <w:rFonts w:ascii="Calibri" w:eastAsia="Calibri" w:hAnsi="Calibri" w:cs="Calibri"/>
          <w:color w:val="auto"/>
          <w:lang w:val="it-IT"/>
        </w:rPr>
        <w:t xml:space="preserve"> 2013;</w:t>
      </w:r>
      <w:r w:rsidRPr="007C731B">
        <w:rPr>
          <w:rStyle w:val="None"/>
          <w:rFonts w:ascii="Calibri" w:eastAsia="Calibri" w:hAnsi="Calibri" w:cs="Calibri"/>
          <w:b/>
          <w:bCs/>
          <w:color w:val="auto"/>
          <w:lang w:val="it-IT"/>
        </w:rPr>
        <w:t>4</w:t>
      </w:r>
      <w:r w:rsidRPr="007C731B">
        <w:rPr>
          <w:rStyle w:val="None"/>
          <w:rFonts w:ascii="Calibri" w:eastAsia="Calibri" w:hAnsi="Calibri" w:cs="Calibri"/>
          <w:color w:val="auto"/>
          <w:lang w:val="it-IT"/>
        </w:rPr>
        <w:t>:e00526-12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nl-NL"/>
        </w:rPr>
        <w:t xml:space="preserve">Moree WJ, Phelan V V, Wu CH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nl-NL"/>
        </w:rPr>
        <w:t xml:space="preserve"> </w:t>
      </w:r>
      <w:r w:rsidRPr="007C731B">
        <w:rPr>
          <w:rStyle w:val="None"/>
          <w:rFonts w:ascii="Calibri" w:eastAsia="Calibri" w:hAnsi="Calibri" w:cs="Calibri"/>
          <w:color w:val="auto"/>
        </w:rPr>
        <w:t xml:space="preserve">Interkingdom metabolic transformations captured by microbial imaging mass spectrometry. </w:t>
      </w:r>
      <w:r w:rsidRPr="007C731B">
        <w:rPr>
          <w:rStyle w:val="None"/>
          <w:rFonts w:ascii="Calibri" w:eastAsia="Calibri" w:hAnsi="Calibri" w:cs="Calibri"/>
          <w:i/>
          <w:iCs/>
          <w:color w:val="auto"/>
        </w:rPr>
        <w:t>Proc Natl Acad Sci U S A</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109</w:t>
      </w:r>
      <w:r w:rsidRPr="007C731B">
        <w:rPr>
          <w:rStyle w:val="None"/>
          <w:rFonts w:ascii="Calibri" w:eastAsia="Calibri" w:hAnsi="Calibri" w:cs="Calibri"/>
          <w:color w:val="auto"/>
        </w:rPr>
        <w:t>:13811–6.</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Mowat E, Paterson S, Fothergill JL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population diversity and turnover in cystic fibrosis chronic infections. </w:t>
      </w:r>
      <w:r w:rsidRPr="007C731B">
        <w:rPr>
          <w:rStyle w:val="None"/>
          <w:rFonts w:ascii="Calibri" w:eastAsia="Calibri" w:hAnsi="Calibri" w:cs="Calibri"/>
          <w:i/>
          <w:iCs/>
          <w:color w:val="auto"/>
        </w:rPr>
        <w:t>Am J Respir Crit Care Med</w:t>
      </w:r>
      <w:r w:rsidRPr="007C731B">
        <w:rPr>
          <w:rStyle w:val="None"/>
          <w:rFonts w:ascii="Calibri" w:eastAsia="Calibri" w:hAnsi="Calibri" w:cs="Calibri"/>
          <w:color w:val="auto"/>
        </w:rPr>
        <w:t xml:space="preserve"> 2011;</w:t>
      </w:r>
      <w:r w:rsidRPr="007C731B">
        <w:rPr>
          <w:rStyle w:val="None"/>
          <w:rFonts w:ascii="Calibri" w:eastAsia="Calibri" w:hAnsi="Calibri" w:cs="Calibri"/>
          <w:b/>
          <w:bCs/>
          <w:color w:val="auto"/>
        </w:rPr>
        <w:t>183</w:t>
      </w:r>
      <w:r w:rsidRPr="007C731B">
        <w:rPr>
          <w:rStyle w:val="None"/>
          <w:rFonts w:ascii="Calibri" w:eastAsia="Calibri" w:hAnsi="Calibri" w:cs="Calibri"/>
          <w:color w:val="auto"/>
        </w:rPr>
        <w:t>:1674–9.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es-ES_tradnl"/>
        </w:rPr>
        <w:t xml:space="preserve">Nagano Y, Millar BC, Johnson E </w:t>
      </w:r>
      <w:r w:rsidRPr="007C731B">
        <w:rPr>
          <w:rStyle w:val="None"/>
          <w:rFonts w:ascii="Calibri" w:eastAsia="Calibri" w:hAnsi="Calibri" w:cs="Calibri"/>
          <w:i/>
          <w:iCs/>
          <w:color w:val="auto"/>
          <w:lang w:val="es-ES_tradnl"/>
        </w:rPr>
        <w:t>et al.</w:t>
      </w:r>
      <w:r w:rsidRPr="007C731B">
        <w:rPr>
          <w:rStyle w:val="None"/>
          <w:rFonts w:ascii="Calibri" w:eastAsia="Calibri" w:hAnsi="Calibri" w:cs="Calibri"/>
          <w:color w:val="auto"/>
          <w:lang w:val="es-ES_tradnl"/>
        </w:rPr>
        <w:t xml:space="preserve"> </w:t>
      </w:r>
      <w:r w:rsidRPr="007C731B">
        <w:rPr>
          <w:rStyle w:val="None"/>
          <w:rFonts w:ascii="Calibri" w:eastAsia="Calibri" w:hAnsi="Calibri" w:cs="Calibri"/>
          <w:color w:val="auto"/>
        </w:rPr>
        <w:t xml:space="preserve">Fungal infections in patients with cystic fibrosis. </w:t>
      </w:r>
      <w:r w:rsidRPr="007C731B">
        <w:rPr>
          <w:rStyle w:val="None"/>
          <w:rFonts w:ascii="Calibri" w:eastAsia="Calibri" w:hAnsi="Calibri" w:cs="Calibri"/>
          <w:i/>
          <w:iCs/>
          <w:color w:val="auto"/>
        </w:rPr>
        <w:t>Rev Med Microbiol</w:t>
      </w:r>
      <w:r w:rsidRPr="007C731B">
        <w:rPr>
          <w:rStyle w:val="None"/>
          <w:rFonts w:ascii="Calibri" w:eastAsia="Calibri" w:hAnsi="Calibri" w:cs="Calibri"/>
          <w:color w:val="auto"/>
        </w:rPr>
        <w:t xml:space="preserve"> 2007;</w:t>
      </w:r>
      <w:r w:rsidRPr="007C731B">
        <w:rPr>
          <w:rStyle w:val="None"/>
          <w:rFonts w:ascii="Calibri" w:eastAsia="Calibri" w:hAnsi="Calibri" w:cs="Calibri"/>
          <w:b/>
          <w:bCs/>
          <w:color w:val="auto"/>
        </w:rPr>
        <w:t>18</w:t>
      </w:r>
      <w:r w:rsidRPr="007C731B">
        <w:rPr>
          <w:rStyle w:val="None"/>
          <w:rFonts w:ascii="Calibri" w:eastAsia="Calibri" w:hAnsi="Calibri" w:cs="Calibri"/>
          <w:color w:val="auto"/>
        </w:rPr>
        <w:t>.</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Nevalainen TJ, Graham GG, Scott KF. Antibacterial actions of secreted phospholipases A2. </w:t>
      </w:r>
      <w:r w:rsidRPr="007C731B">
        <w:rPr>
          <w:rStyle w:val="None"/>
          <w:rFonts w:ascii="Calibri" w:eastAsia="Calibri" w:hAnsi="Calibri" w:cs="Calibri"/>
          <w:i/>
          <w:iCs/>
          <w:color w:val="auto"/>
        </w:rPr>
        <w:t>Biochim. Biophys. Acta.</w:t>
      </w:r>
      <w:r w:rsidRPr="007C731B">
        <w:rPr>
          <w:rStyle w:val="None"/>
          <w:rFonts w:ascii="Calibri" w:eastAsia="Calibri" w:hAnsi="Calibri" w:cs="Calibri"/>
          <w:color w:val="auto"/>
        </w:rPr>
        <w:t xml:space="preserve"> 2008. </w:t>
      </w:r>
      <w:r w:rsidRPr="007C731B">
        <w:rPr>
          <w:rStyle w:val="None"/>
          <w:rFonts w:ascii="Calibri" w:eastAsia="Calibri" w:hAnsi="Calibri" w:cs="Calibri"/>
          <w:b/>
          <w:bCs/>
          <w:color w:val="auto"/>
        </w:rPr>
        <w:t>1781,</w:t>
      </w:r>
      <w:r w:rsidRPr="007C731B">
        <w:rPr>
          <w:rStyle w:val="None"/>
          <w:rFonts w:ascii="Calibri" w:eastAsia="Calibri" w:hAnsi="Calibri" w:cs="Calibri"/>
          <w:color w:val="auto"/>
        </w:rPr>
        <w:t xml:space="preserve"> 1-9.</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Nguyen D, Singh PK. Evolving stealth: genetic adaptation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during cystic fibrosis infections. </w:t>
      </w:r>
      <w:r w:rsidRPr="007C731B">
        <w:rPr>
          <w:rStyle w:val="None"/>
          <w:rFonts w:ascii="Calibri" w:eastAsia="Calibri" w:hAnsi="Calibri" w:cs="Calibri"/>
          <w:i/>
          <w:iCs/>
          <w:color w:val="auto"/>
        </w:rPr>
        <w:t>Proc Natl Acad Sci U S A</w:t>
      </w:r>
      <w:r w:rsidRPr="007C731B">
        <w:rPr>
          <w:rStyle w:val="None"/>
          <w:rFonts w:ascii="Calibri" w:eastAsia="Calibri" w:hAnsi="Calibri" w:cs="Calibri"/>
          <w:color w:val="auto"/>
        </w:rPr>
        <w:t xml:space="preserve"> 2006;</w:t>
      </w:r>
      <w:r w:rsidRPr="007C731B">
        <w:rPr>
          <w:rStyle w:val="None"/>
          <w:rFonts w:ascii="Calibri" w:eastAsia="Calibri" w:hAnsi="Calibri" w:cs="Calibri"/>
          <w:b/>
          <w:bCs/>
          <w:color w:val="auto"/>
        </w:rPr>
        <w:t>103</w:t>
      </w:r>
      <w:r w:rsidRPr="007C731B">
        <w:rPr>
          <w:rStyle w:val="None"/>
          <w:rFonts w:ascii="Calibri" w:eastAsia="Calibri" w:hAnsi="Calibri" w:cs="Calibri"/>
          <w:color w:val="auto"/>
        </w:rPr>
        <w:t>:8305–6.</w:t>
      </w:r>
    </w:p>
    <w:p w:rsidR="005F5115" w:rsidRPr="007C731B" w:rsidRDefault="005F5115"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t xml:space="preserve">Norman RS, Moeller P, McDonald TJ </w:t>
      </w:r>
      <w:r w:rsidRPr="007C731B">
        <w:rPr>
          <w:rFonts w:ascii="Calibri" w:hAnsi="Calibri"/>
          <w:i/>
          <w:iCs/>
          <w:sz w:val="24"/>
          <w:szCs w:val="24"/>
        </w:rPr>
        <w:t>et al.</w:t>
      </w:r>
      <w:r w:rsidRPr="007C731B">
        <w:rPr>
          <w:rFonts w:ascii="Calibri" w:hAnsi="Calibri"/>
          <w:sz w:val="24"/>
          <w:szCs w:val="24"/>
        </w:rPr>
        <w:t xml:space="preserve"> Effect of pyocyanin on a crude-oil-degrading microbial community. </w:t>
      </w:r>
      <w:r w:rsidRPr="007C731B">
        <w:rPr>
          <w:rFonts w:ascii="Calibri" w:hAnsi="Calibri"/>
          <w:i/>
          <w:iCs/>
          <w:sz w:val="24"/>
          <w:szCs w:val="24"/>
        </w:rPr>
        <w:t>Appl Environ Microbiol</w:t>
      </w:r>
      <w:r w:rsidRPr="007C731B">
        <w:rPr>
          <w:rFonts w:ascii="Calibri" w:hAnsi="Calibri"/>
          <w:sz w:val="24"/>
          <w:szCs w:val="24"/>
        </w:rPr>
        <w:t xml:space="preserve"> 2004;</w:t>
      </w:r>
      <w:r w:rsidRPr="007C731B">
        <w:rPr>
          <w:rFonts w:ascii="Calibri" w:hAnsi="Calibri"/>
          <w:b/>
          <w:bCs/>
          <w:sz w:val="24"/>
          <w:szCs w:val="24"/>
        </w:rPr>
        <w:t>70</w:t>
      </w:r>
      <w:r w:rsidRPr="007C731B">
        <w:rPr>
          <w:rFonts w:ascii="Calibri" w:hAnsi="Calibri"/>
          <w:sz w:val="24"/>
          <w:szCs w:val="24"/>
        </w:rPr>
        <w:t>:4004–11.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da-DK"/>
        </w:rPr>
        <w:t xml:space="preserve">Nwugo CC, Arivett BA, Zimbler DL </w:t>
      </w:r>
      <w:r w:rsidRPr="007C731B">
        <w:rPr>
          <w:rStyle w:val="None"/>
          <w:rFonts w:ascii="Calibri" w:eastAsia="Calibri" w:hAnsi="Calibri" w:cs="Calibri"/>
          <w:i/>
          <w:iCs/>
          <w:color w:val="auto"/>
          <w:lang w:val="da-DK"/>
        </w:rPr>
        <w:t>et al.</w:t>
      </w:r>
      <w:r w:rsidRPr="007C731B">
        <w:rPr>
          <w:rStyle w:val="None"/>
          <w:rFonts w:ascii="Calibri" w:eastAsia="Calibri" w:hAnsi="Calibri" w:cs="Calibri"/>
          <w:color w:val="auto"/>
          <w:lang w:val="da-DK"/>
        </w:rPr>
        <w:t xml:space="preserve"> </w:t>
      </w:r>
      <w:r w:rsidRPr="007C731B">
        <w:rPr>
          <w:rStyle w:val="None"/>
          <w:rFonts w:ascii="Calibri" w:eastAsia="Calibri" w:hAnsi="Calibri" w:cs="Calibri"/>
          <w:color w:val="auto"/>
        </w:rPr>
        <w:t xml:space="preserve">Effect of Ethanol on Differential Protein Production and Expression of Potential Virulence Functions in the Opportunistic Pathogen </w:t>
      </w:r>
      <w:r w:rsidRPr="007C731B">
        <w:rPr>
          <w:rStyle w:val="None"/>
          <w:rFonts w:ascii="Calibri" w:eastAsia="Calibri" w:hAnsi="Calibri" w:cs="Calibri"/>
          <w:i/>
          <w:iCs/>
          <w:color w:val="auto"/>
        </w:rPr>
        <w:t>Acinetobacter baumannii</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7</w:t>
      </w:r>
      <w:r w:rsidRPr="007C731B">
        <w:rPr>
          <w:rStyle w:val="None"/>
          <w:rFonts w:ascii="Calibri" w:eastAsia="Calibri" w:hAnsi="Calibri" w:cs="Calibri"/>
          <w:color w:val="auto"/>
        </w:rPr>
        <w:t>: e51936.</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O’Brien S, Rodrigues AMM, Buckling A. The evolution of bacterial mutation rates under simultaneous selection by interspecific and social parasitism. </w:t>
      </w:r>
      <w:r w:rsidRPr="007C731B">
        <w:rPr>
          <w:rStyle w:val="None"/>
          <w:rFonts w:ascii="Calibri" w:eastAsia="Calibri" w:hAnsi="Calibri" w:cs="Calibri"/>
          <w:i/>
          <w:iCs/>
          <w:color w:val="auto"/>
        </w:rPr>
        <w:t>Proc Biol Sci</w:t>
      </w:r>
      <w:r w:rsidRPr="007C731B">
        <w:rPr>
          <w:rStyle w:val="None"/>
          <w:rFonts w:ascii="Calibri" w:eastAsia="Calibri" w:hAnsi="Calibri" w:cs="Calibri"/>
          <w:color w:val="auto"/>
        </w:rPr>
        <w:t xml:space="preserve"> 2013;</w:t>
      </w:r>
      <w:r w:rsidRPr="007C731B">
        <w:rPr>
          <w:rStyle w:val="None"/>
          <w:rFonts w:ascii="Calibri" w:eastAsia="Calibri" w:hAnsi="Calibri" w:cs="Calibri"/>
          <w:b/>
          <w:bCs/>
          <w:color w:val="auto"/>
        </w:rPr>
        <w:t>280</w:t>
      </w:r>
      <w:r w:rsidRPr="007C731B">
        <w:rPr>
          <w:rStyle w:val="None"/>
          <w:rFonts w:ascii="Calibri" w:eastAsia="Calibri" w:hAnsi="Calibri" w:cs="Calibri"/>
          <w:color w:val="auto"/>
        </w:rPr>
        <w:t>:20131913.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O’Brien S, Williams D, Fothergill JL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High virulence sub-populations in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long-term cystic fibrosis airway infections. </w:t>
      </w:r>
      <w:r w:rsidRPr="007C731B">
        <w:rPr>
          <w:rStyle w:val="None"/>
          <w:rFonts w:ascii="Calibri" w:eastAsia="Calibri" w:hAnsi="Calibri" w:cs="Calibri"/>
          <w:i/>
          <w:iCs/>
          <w:color w:val="auto"/>
        </w:rPr>
        <w:t>BMC Microbiol</w:t>
      </w:r>
      <w:r w:rsidRPr="007C731B">
        <w:rPr>
          <w:rStyle w:val="None"/>
          <w:rFonts w:ascii="Calibri" w:eastAsia="Calibri" w:hAnsi="Calibri" w:cs="Calibri"/>
          <w:color w:val="auto"/>
        </w:rPr>
        <w:t xml:space="preserve"> 2017;</w:t>
      </w:r>
      <w:r w:rsidRPr="007C731B">
        <w:rPr>
          <w:rStyle w:val="None"/>
          <w:rFonts w:ascii="Calibri" w:eastAsia="Calibri" w:hAnsi="Calibri" w:cs="Calibri"/>
          <w:b/>
          <w:bCs/>
          <w:color w:val="auto"/>
        </w:rPr>
        <w:t>17</w:t>
      </w:r>
      <w:r w:rsidRPr="007C731B">
        <w:rPr>
          <w:rStyle w:val="None"/>
          <w:rFonts w:ascii="Calibri" w:eastAsia="Calibri" w:hAnsi="Calibri" w:cs="Calibri"/>
          <w:color w:val="auto"/>
        </w:rPr>
        <w:t>:30.</w:t>
      </w:r>
    </w:p>
    <w:p w:rsidR="00851945" w:rsidRPr="007C731B" w:rsidRDefault="006511FF" w:rsidP="00832BF4">
      <w:pPr>
        <w:pStyle w:val="Body"/>
        <w:spacing w:line="360" w:lineRule="auto"/>
        <w:ind w:left="482" w:hanging="482"/>
        <w:rPr>
          <w:rFonts w:ascii="Calibri" w:hAnsi="Calibri"/>
          <w:color w:val="auto"/>
        </w:rPr>
      </w:pPr>
      <w:r w:rsidRPr="007C731B">
        <w:rPr>
          <w:rStyle w:val="None"/>
          <w:rFonts w:ascii="Calibri" w:eastAsia="Calibri" w:hAnsi="Calibri" w:cs="Calibri"/>
          <w:color w:val="auto"/>
          <w:lang w:val="en-US"/>
        </w:rPr>
        <w:t xml:space="preserve">O'Malley YQ, Abdalla MY, McCormick ML, </w:t>
      </w:r>
      <w:r w:rsidRPr="007C731B">
        <w:rPr>
          <w:rStyle w:val="None"/>
          <w:rFonts w:ascii="Calibri" w:eastAsia="Calibri" w:hAnsi="Calibri" w:cs="Calibri"/>
          <w:i/>
          <w:iCs/>
          <w:color w:val="auto"/>
          <w:lang w:val="nl-NL"/>
        </w:rPr>
        <w:t>et al</w:t>
      </w:r>
      <w:r w:rsidRPr="007C731B">
        <w:rPr>
          <w:rStyle w:val="None"/>
          <w:rFonts w:ascii="Calibri" w:eastAsia="Calibri" w:hAnsi="Calibri" w:cs="Calibri"/>
          <w:color w:val="auto"/>
          <w:lang w:val="en-US"/>
        </w:rPr>
        <w:t>. Subcellular localization of Pseudomonas pyocyanin cytotoxicity in human lung epithelial cells. </w:t>
      </w:r>
      <w:r w:rsidRPr="007C731B">
        <w:rPr>
          <w:rStyle w:val="None"/>
          <w:rFonts w:ascii="Calibri" w:eastAsia="Calibri" w:hAnsi="Calibri" w:cs="Calibri"/>
          <w:i/>
          <w:iCs/>
          <w:color w:val="auto"/>
          <w:lang w:val="de-DE"/>
        </w:rPr>
        <w:t>Am J Physiol Lung Cell Mol Physiol</w:t>
      </w:r>
      <w:r w:rsidRPr="007C731B">
        <w:rPr>
          <w:rStyle w:val="None"/>
          <w:rFonts w:ascii="Calibri" w:eastAsia="Calibri" w:hAnsi="Calibri" w:cs="Calibri"/>
          <w:color w:val="auto"/>
          <w:lang w:val="en-US"/>
        </w:rPr>
        <w:t> </w:t>
      </w:r>
      <w:r w:rsidRPr="007C731B">
        <w:rPr>
          <w:rStyle w:val="None"/>
          <w:rFonts w:ascii="Calibri" w:eastAsia="Calibri" w:hAnsi="Calibri" w:cs="Calibri"/>
          <w:color w:val="auto"/>
        </w:rPr>
        <w:t>2003;284:L420</w:t>
      </w:r>
      <w:r w:rsidRPr="007C731B">
        <w:rPr>
          <w:rStyle w:val="None"/>
          <w:rFonts w:ascii="Calibri" w:eastAsia="Calibri" w:hAnsi="Calibri" w:cs="Calibri"/>
          <w:color w:val="auto"/>
          <w:lang w:val="en-US"/>
        </w:rPr>
        <w:t>–</w:t>
      </w:r>
      <w:r w:rsidRPr="007C731B">
        <w:rPr>
          <w:rStyle w:val="None"/>
          <w:rFonts w:ascii="Calibri" w:eastAsia="Calibri" w:hAnsi="Calibri" w:cs="Calibri"/>
          <w:color w:val="auto"/>
        </w:rPr>
        <w:t>L430.</w:t>
      </w:r>
      <w:r w:rsidRPr="007C731B">
        <w:rPr>
          <w:rStyle w:val="None"/>
          <w:rFonts w:ascii="Calibri" w:eastAsia="Calibri" w:hAnsi="Calibri" w:cs="Calibri"/>
          <w:color w:val="auto"/>
          <w:lang w:val="en-US"/>
        </w:rPr>
        <w:t> </w:t>
      </w:r>
    </w:p>
    <w:p w:rsidR="00851945" w:rsidRPr="007C731B" w:rsidRDefault="006511FF" w:rsidP="00832BF4">
      <w:pPr>
        <w:pStyle w:val="BodyB"/>
        <w:spacing w:line="360" w:lineRule="auto"/>
        <w:ind w:left="482" w:hanging="482"/>
        <w:rPr>
          <w:rStyle w:val="None"/>
          <w:rFonts w:ascii="Calibri" w:eastAsia="Calibri" w:hAnsi="Calibri" w:cs="Calibri"/>
          <w:color w:val="auto"/>
        </w:rPr>
      </w:pPr>
      <w:r w:rsidRPr="007C731B">
        <w:rPr>
          <w:rStyle w:val="None"/>
          <w:rFonts w:ascii="Calibri" w:eastAsia="Calibri" w:hAnsi="Calibri" w:cs="Calibri"/>
          <w:color w:val="auto"/>
        </w:rPr>
        <w:t xml:space="preserve">O’May CY, Sanderson K, Roddam LF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Iron-binding compounds impair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biofilm formation, especially under anaerobic conditions. </w:t>
      </w:r>
      <w:r w:rsidRPr="007C731B">
        <w:rPr>
          <w:rStyle w:val="None"/>
          <w:rFonts w:ascii="Calibri" w:eastAsia="Calibri" w:hAnsi="Calibri" w:cs="Calibri"/>
          <w:i/>
          <w:iCs/>
          <w:color w:val="auto"/>
        </w:rPr>
        <w:t>J Med Microbiol</w:t>
      </w:r>
      <w:r w:rsidRPr="007C731B">
        <w:rPr>
          <w:rStyle w:val="None"/>
          <w:rFonts w:ascii="Calibri" w:eastAsia="Calibri" w:hAnsi="Calibri" w:cs="Calibri"/>
          <w:color w:val="auto"/>
        </w:rPr>
        <w:t xml:space="preserve"> 2009;</w:t>
      </w:r>
      <w:r w:rsidRPr="007C731B">
        <w:rPr>
          <w:rStyle w:val="None"/>
          <w:rFonts w:ascii="Calibri" w:eastAsia="Calibri" w:hAnsi="Calibri" w:cs="Calibri"/>
          <w:b/>
          <w:bCs/>
          <w:color w:val="auto"/>
        </w:rPr>
        <w:t>58</w:t>
      </w:r>
      <w:r w:rsidRPr="007C731B">
        <w:rPr>
          <w:rStyle w:val="None"/>
          <w:rFonts w:ascii="Calibri" w:eastAsia="Calibri" w:hAnsi="Calibri" w:cs="Calibri"/>
          <w:color w:val="auto"/>
        </w:rPr>
        <w:t>:765–73.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Palmer KL, Mashburn LM, Singh PK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Cystic fibrosis sputum supports growth and cues key aspects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physiology. </w:t>
      </w:r>
      <w:r w:rsidRPr="007C731B">
        <w:rPr>
          <w:rStyle w:val="None"/>
          <w:rFonts w:ascii="Calibri" w:eastAsia="Calibri" w:hAnsi="Calibri" w:cs="Calibri"/>
          <w:i/>
          <w:iCs/>
          <w:color w:val="auto"/>
        </w:rPr>
        <w:t>J Bacteriol</w:t>
      </w:r>
      <w:r w:rsidRPr="007C731B">
        <w:rPr>
          <w:rStyle w:val="None"/>
          <w:rFonts w:ascii="Calibri" w:eastAsia="Calibri" w:hAnsi="Calibri" w:cs="Calibri"/>
          <w:color w:val="auto"/>
        </w:rPr>
        <w:t xml:space="preserve"> 2005;</w:t>
      </w:r>
      <w:r w:rsidRPr="007C731B">
        <w:rPr>
          <w:rStyle w:val="None"/>
          <w:rFonts w:ascii="Calibri" w:eastAsia="Calibri" w:hAnsi="Calibri" w:cs="Calibri"/>
          <w:b/>
          <w:bCs/>
          <w:color w:val="auto"/>
        </w:rPr>
        <w:t>187</w:t>
      </w:r>
      <w:r w:rsidRPr="007C731B">
        <w:rPr>
          <w:rStyle w:val="None"/>
          <w:rFonts w:ascii="Calibri" w:eastAsia="Calibri" w:hAnsi="Calibri" w:cs="Calibri"/>
          <w:color w:val="auto"/>
        </w:rPr>
        <w:t>:5267–77.</w:t>
      </w:r>
    </w:p>
    <w:p w:rsidR="005F5115" w:rsidRPr="007C731B" w:rsidRDefault="005F5115"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lastRenderedPageBreak/>
        <w:t xml:space="preserve">Peters BM, Jabra-Rizk MA, O’May GA </w:t>
      </w:r>
      <w:r w:rsidRPr="007C731B">
        <w:rPr>
          <w:rFonts w:ascii="Calibri" w:hAnsi="Calibri"/>
          <w:i/>
          <w:iCs/>
          <w:sz w:val="24"/>
          <w:szCs w:val="24"/>
        </w:rPr>
        <w:t>et al.</w:t>
      </w:r>
      <w:r w:rsidRPr="007C731B">
        <w:rPr>
          <w:rFonts w:ascii="Calibri" w:hAnsi="Calibri"/>
          <w:sz w:val="24"/>
          <w:szCs w:val="24"/>
        </w:rPr>
        <w:t xml:space="preserve"> Polymicrobial interactions: Impact on pathogenesis and human disease. </w:t>
      </w:r>
      <w:r w:rsidRPr="007C731B">
        <w:rPr>
          <w:rFonts w:ascii="Calibri" w:hAnsi="Calibri"/>
          <w:i/>
          <w:iCs/>
          <w:sz w:val="24"/>
          <w:szCs w:val="24"/>
        </w:rPr>
        <w:t>Clin Microbiol Rev</w:t>
      </w:r>
      <w:r w:rsidRPr="007C731B">
        <w:rPr>
          <w:rFonts w:ascii="Calibri" w:hAnsi="Calibri"/>
          <w:sz w:val="24"/>
          <w:szCs w:val="24"/>
        </w:rPr>
        <w:t xml:space="preserve"> 2012;</w:t>
      </w:r>
      <w:r w:rsidRPr="007C731B">
        <w:rPr>
          <w:rFonts w:ascii="Calibri" w:hAnsi="Calibri"/>
          <w:b/>
          <w:bCs/>
          <w:sz w:val="24"/>
          <w:szCs w:val="24"/>
        </w:rPr>
        <w:t>25</w:t>
      </w:r>
      <w:r w:rsidRPr="007C731B">
        <w:rPr>
          <w:rFonts w:ascii="Calibri" w:hAnsi="Calibri"/>
          <w:sz w:val="24"/>
          <w:szCs w:val="24"/>
        </w:rPr>
        <w:t>:193–213.</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Pernet E, Guillemot L, Burgel P-R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eradicates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by manipulating the host immunity. </w:t>
      </w:r>
      <w:r w:rsidRPr="007C731B">
        <w:rPr>
          <w:rStyle w:val="None"/>
          <w:rFonts w:ascii="Calibri" w:eastAsia="Calibri" w:hAnsi="Calibri" w:cs="Calibri"/>
          <w:i/>
          <w:iCs/>
          <w:color w:val="auto"/>
          <w:lang w:val="fr-FR"/>
        </w:rPr>
        <w:t>Nat Commun</w:t>
      </w:r>
      <w:r w:rsidRPr="007C731B">
        <w:rPr>
          <w:rStyle w:val="None"/>
          <w:rFonts w:ascii="Calibri" w:eastAsia="Calibri" w:hAnsi="Calibri" w:cs="Calibri"/>
          <w:color w:val="auto"/>
          <w:lang w:val="fr-FR"/>
        </w:rPr>
        <w:t xml:space="preserve"> 2014;</w:t>
      </w:r>
      <w:r w:rsidRPr="007C731B">
        <w:rPr>
          <w:rStyle w:val="None"/>
          <w:rFonts w:ascii="Calibri" w:eastAsia="Calibri" w:hAnsi="Calibri" w:cs="Calibri"/>
          <w:b/>
          <w:bCs/>
          <w:color w:val="auto"/>
          <w:lang w:val="fr-FR"/>
        </w:rPr>
        <w:t>5</w:t>
      </w:r>
      <w:r w:rsidRPr="007C731B">
        <w:rPr>
          <w:rStyle w:val="None"/>
          <w:rFonts w:ascii="Calibri" w:eastAsia="Calibri" w:hAnsi="Calibri" w:cs="Calibri"/>
          <w:color w:val="auto"/>
          <w:lang w:val="fr-FR"/>
        </w:rPr>
        <w:t>:5105.</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fr-FR"/>
        </w:rPr>
        <w:t xml:space="preserve">Pihet M, Carrere J, Cimon B </w:t>
      </w:r>
      <w:r w:rsidRPr="007C731B">
        <w:rPr>
          <w:rStyle w:val="None"/>
          <w:rFonts w:ascii="Calibri" w:eastAsia="Calibri" w:hAnsi="Calibri" w:cs="Calibri"/>
          <w:i/>
          <w:iCs/>
          <w:color w:val="auto"/>
          <w:lang w:val="fr-FR"/>
        </w:rPr>
        <w:t>et al.</w:t>
      </w:r>
      <w:r w:rsidRPr="007C731B">
        <w:rPr>
          <w:rStyle w:val="None"/>
          <w:rFonts w:ascii="Calibri" w:eastAsia="Calibri" w:hAnsi="Calibri" w:cs="Calibri"/>
          <w:color w:val="auto"/>
          <w:lang w:val="fr-FR"/>
        </w:rPr>
        <w:t xml:space="preserve"> </w:t>
      </w:r>
      <w:r w:rsidRPr="007C731B">
        <w:rPr>
          <w:rStyle w:val="None"/>
          <w:rFonts w:ascii="Calibri" w:eastAsia="Calibri" w:hAnsi="Calibri" w:cs="Calibri"/>
          <w:color w:val="auto"/>
        </w:rPr>
        <w:t xml:space="preserve">Occurrence and relevance of filamentous fungi in respiratory secretions of patients with cystic fibrosis--a review. </w:t>
      </w:r>
      <w:r w:rsidRPr="007C731B">
        <w:rPr>
          <w:rStyle w:val="None"/>
          <w:rFonts w:ascii="Calibri" w:eastAsia="Calibri" w:hAnsi="Calibri" w:cs="Calibri"/>
          <w:i/>
          <w:iCs/>
          <w:color w:val="auto"/>
        </w:rPr>
        <w:t>Med Mycol</w:t>
      </w:r>
      <w:r w:rsidRPr="007C731B">
        <w:rPr>
          <w:rStyle w:val="None"/>
          <w:rFonts w:ascii="Calibri" w:eastAsia="Calibri" w:hAnsi="Calibri" w:cs="Calibri"/>
          <w:color w:val="auto"/>
        </w:rPr>
        <w:t xml:space="preserve"> 2009;</w:t>
      </w:r>
      <w:r w:rsidRPr="007C731B">
        <w:rPr>
          <w:rStyle w:val="None"/>
          <w:rFonts w:ascii="Calibri" w:eastAsia="Calibri" w:hAnsi="Calibri" w:cs="Calibri"/>
          <w:b/>
          <w:bCs/>
          <w:color w:val="auto"/>
        </w:rPr>
        <w:t>47</w:t>
      </w:r>
      <w:r w:rsidRPr="007C731B">
        <w:rPr>
          <w:rStyle w:val="None"/>
          <w:rFonts w:ascii="Calibri" w:eastAsia="Calibri" w:hAnsi="Calibri" w:cs="Calibri"/>
          <w:color w:val="auto"/>
        </w:rPr>
        <w:t>:387–97.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Prakash Gnanadhas D, Elango M, Janardhanraj S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Successful treatment of biofilm infections using shock waves combined with antibiotic therapy. </w:t>
      </w:r>
      <w:r w:rsidRPr="007C731B">
        <w:rPr>
          <w:rStyle w:val="None"/>
          <w:rFonts w:ascii="Calibri" w:eastAsia="Calibri" w:hAnsi="Calibri" w:cs="Calibri"/>
          <w:i/>
          <w:iCs/>
          <w:color w:val="auto"/>
        </w:rPr>
        <w:t>Nat Publ Gr</w:t>
      </w:r>
      <w:r w:rsidRPr="007C731B">
        <w:rPr>
          <w:rStyle w:val="None"/>
          <w:rFonts w:ascii="Calibri" w:eastAsia="Calibri" w:hAnsi="Calibri" w:cs="Calibri"/>
          <w:color w:val="auto"/>
        </w:rPr>
        <w:t xml:space="preserve"> 2015:1–12.</w:t>
      </w:r>
    </w:p>
    <w:p w:rsidR="00832BF4" w:rsidRPr="007C731B" w:rsidRDefault="006511FF" w:rsidP="00832BF4">
      <w:pPr>
        <w:pStyle w:val="Body"/>
        <w:spacing w:line="360" w:lineRule="auto"/>
        <w:ind w:left="482" w:hanging="482"/>
        <w:rPr>
          <w:rStyle w:val="None"/>
          <w:rFonts w:ascii="Calibri" w:eastAsia="Calibri" w:hAnsi="Calibri" w:cs="Calibri"/>
          <w:color w:val="auto"/>
          <w:lang w:val="fr-FR"/>
        </w:rPr>
      </w:pPr>
      <w:r w:rsidRPr="007C731B">
        <w:rPr>
          <w:rStyle w:val="None"/>
          <w:rFonts w:ascii="Calibri" w:eastAsia="Calibri" w:hAnsi="Calibri" w:cs="Calibri"/>
          <w:color w:val="auto"/>
          <w:lang w:val="fr-FR"/>
        </w:rPr>
        <w:t xml:space="preserve">Pressler T, Bohmova C, Conway S </w:t>
      </w:r>
      <w:r w:rsidRPr="007C731B">
        <w:rPr>
          <w:rStyle w:val="None"/>
          <w:rFonts w:ascii="Calibri" w:eastAsia="Calibri" w:hAnsi="Calibri" w:cs="Calibri"/>
          <w:i/>
          <w:iCs/>
          <w:color w:val="auto"/>
          <w:lang w:val="fr-FR"/>
        </w:rPr>
        <w:t>et al.</w:t>
      </w:r>
      <w:r w:rsidRPr="007C731B">
        <w:rPr>
          <w:rStyle w:val="None"/>
          <w:rFonts w:ascii="Calibri" w:eastAsia="Calibri" w:hAnsi="Calibri" w:cs="Calibri"/>
          <w:color w:val="auto"/>
          <w:lang w:val="fr-FR"/>
        </w:rPr>
        <w:t xml:space="preserve"> Chronic </w:t>
      </w:r>
      <w:r w:rsidRPr="007C731B">
        <w:rPr>
          <w:rStyle w:val="None"/>
          <w:rFonts w:ascii="Calibri" w:eastAsia="Calibri" w:hAnsi="Calibri" w:cs="Calibri"/>
          <w:i/>
          <w:iCs/>
          <w:color w:val="auto"/>
          <w:lang w:val="fr-FR"/>
        </w:rPr>
        <w:t>Pseudomonas aeruginosa</w:t>
      </w:r>
      <w:r w:rsidRPr="007C731B">
        <w:rPr>
          <w:rStyle w:val="None"/>
          <w:rFonts w:ascii="Calibri" w:eastAsia="Calibri" w:hAnsi="Calibri" w:cs="Calibri"/>
          <w:color w:val="auto"/>
          <w:lang w:val="fr-FR"/>
        </w:rPr>
        <w:t xml:space="preserve"> infection definition: EuroCareCF Working Group report. </w:t>
      </w:r>
      <w:r w:rsidRPr="007C731B">
        <w:rPr>
          <w:rStyle w:val="None"/>
          <w:rFonts w:ascii="Calibri" w:eastAsia="Calibri" w:hAnsi="Calibri" w:cs="Calibri"/>
          <w:i/>
          <w:iCs/>
          <w:color w:val="auto"/>
          <w:lang w:val="fr-FR"/>
        </w:rPr>
        <w:t>J Cyst Fibros</w:t>
      </w:r>
      <w:r w:rsidRPr="007C731B">
        <w:rPr>
          <w:rStyle w:val="None"/>
          <w:rFonts w:ascii="Calibri" w:eastAsia="Calibri" w:hAnsi="Calibri" w:cs="Calibri"/>
          <w:color w:val="auto"/>
          <w:lang w:val="fr-FR"/>
        </w:rPr>
        <w:t xml:space="preserve"> 2011;</w:t>
      </w:r>
      <w:r w:rsidRPr="007C731B">
        <w:rPr>
          <w:rStyle w:val="None"/>
          <w:rFonts w:ascii="Calibri" w:eastAsia="Calibri" w:hAnsi="Calibri" w:cs="Calibri"/>
          <w:b/>
          <w:bCs/>
          <w:color w:val="auto"/>
          <w:lang w:val="fr-FR"/>
        </w:rPr>
        <w:t>10:</w:t>
      </w:r>
      <w:r w:rsidRPr="007C731B">
        <w:rPr>
          <w:rStyle w:val="None"/>
          <w:rFonts w:ascii="Calibri" w:eastAsia="Calibri" w:hAnsi="Calibri" w:cs="Calibri"/>
          <w:color w:val="auto"/>
          <w:lang w:val="fr-FR"/>
        </w:rPr>
        <w:t xml:space="preserve">S75-8. </w:t>
      </w:r>
    </w:p>
    <w:p w:rsidR="00851945" w:rsidRPr="007C731B" w:rsidRDefault="00832BF4" w:rsidP="00832BF4">
      <w:pPr>
        <w:pStyle w:val="Body"/>
        <w:spacing w:line="360" w:lineRule="auto"/>
        <w:ind w:left="482" w:hanging="482"/>
        <w:rPr>
          <w:rStyle w:val="None"/>
          <w:rFonts w:ascii="Calibri" w:eastAsia="Calibri" w:hAnsi="Calibri" w:cs="Calibri"/>
          <w:color w:val="auto"/>
          <w:u w:color="222222"/>
          <w:shd w:val="clear" w:color="auto" w:fill="FFFFFF"/>
        </w:rPr>
      </w:pPr>
      <w:r w:rsidRPr="007C731B">
        <w:rPr>
          <w:rStyle w:val="None"/>
          <w:rFonts w:ascii="Calibri" w:eastAsia="Calibri" w:hAnsi="Calibri" w:cs="Calibri"/>
          <w:color w:val="auto"/>
          <w:u w:color="222222"/>
          <w:lang w:val="fr-FR"/>
        </w:rPr>
        <w:t>Qu XD</w:t>
      </w:r>
      <w:r w:rsidRPr="007C731B">
        <w:rPr>
          <w:rStyle w:val="None"/>
          <w:rFonts w:ascii="Calibri" w:eastAsia="Calibri" w:hAnsi="Calibri" w:cs="Calibri"/>
          <w:color w:val="auto"/>
          <w:u w:color="222222"/>
          <w:shd w:val="clear" w:color="auto" w:fill="FFFFFF"/>
        </w:rPr>
        <w:t>,</w:t>
      </w:r>
      <w:r w:rsidRPr="007C731B">
        <w:rPr>
          <w:rStyle w:val="None"/>
          <w:rFonts w:ascii="Calibri" w:eastAsia="Calibri" w:hAnsi="Calibri" w:cs="Calibri"/>
          <w:color w:val="auto"/>
          <w:u w:color="222222"/>
          <w:shd w:val="clear" w:color="auto" w:fill="FFFFFF"/>
          <w:lang w:val="en-US"/>
        </w:rPr>
        <w:t> </w:t>
      </w:r>
      <w:r w:rsidRPr="007C731B">
        <w:rPr>
          <w:rStyle w:val="None"/>
          <w:rFonts w:ascii="Calibri" w:eastAsia="Calibri" w:hAnsi="Calibri" w:cs="Calibri"/>
          <w:color w:val="auto"/>
          <w:u w:color="222222"/>
          <w:lang w:val="de-DE"/>
        </w:rPr>
        <w:t>Lehrer RI.</w:t>
      </w:r>
      <w:r w:rsidRPr="007C731B">
        <w:rPr>
          <w:rStyle w:val="None"/>
          <w:rFonts w:ascii="Calibri" w:eastAsia="Calibri" w:hAnsi="Calibri" w:cs="Calibri"/>
          <w:color w:val="auto"/>
          <w:u w:color="222222"/>
          <w:shd w:val="clear" w:color="auto" w:fill="FFFFFF"/>
          <w:lang w:val="en-US"/>
        </w:rPr>
        <w:t> </w:t>
      </w:r>
      <w:r w:rsidRPr="007C731B">
        <w:rPr>
          <w:rStyle w:val="None"/>
          <w:rFonts w:ascii="Calibri" w:eastAsia="Calibri" w:hAnsi="Calibri" w:cs="Calibri"/>
          <w:color w:val="auto"/>
          <w:u w:color="222222"/>
          <w:lang w:val="en-US"/>
        </w:rPr>
        <w:t>Secretory phospholipase A2 is the principal bactericide for staphylococci and other gram-positive bacteria in human tears</w:t>
      </w:r>
      <w:r w:rsidRPr="007C731B">
        <w:rPr>
          <w:rStyle w:val="None"/>
          <w:rFonts w:ascii="Calibri" w:eastAsia="Calibri" w:hAnsi="Calibri" w:cs="Calibri"/>
          <w:color w:val="auto"/>
          <w:u w:color="222222"/>
          <w:shd w:val="clear" w:color="auto" w:fill="FFFFFF"/>
        </w:rPr>
        <w:t>.</w:t>
      </w:r>
      <w:r w:rsidRPr="007C731B">
        <w:rPr>
          <w:rStyle w:val="None"/>
          <w:rFonts w:ascii="Calibri" w:eastAsia="Calibri" w:hAnsi="Calibri" w:cs="Calibri"/>
          <w:color w:val="auto"/>
          <w:u w:color="222222"/>
          <w:shd w:val="clear" w:color="auto" w:fill="FFFFFF"/>
          <w:lang w:val="en-US"/>
        </w:rPr>
        <w:t> </w:t>
      </w:r>
      <w:r w:rsidRPr="007C731B">
        <w:rPr>
          <w:rStyle w:val="None"/>
          <w:rFonts w:ascii="Calibri" w:eastAsia="Calibri" w:hAnsi="Calibri" w:cs="Calibri"/>
          <w:i/>
          <w:iCs/>
          <w:color w:val="auto"/>
          <w:u w:color="222222"/>
          <w:lang w:val="it-IT"/>
        </w:rPr>
        <w:t>Infect. Immun.</w:t>
      </w:r>
      <w:r w:rsidRPr="007C731B">
        <w:rPr>
          <w:rStyle w:val="None"/>
          <w:rFonts w:ascii="Calibri" w:eastAsia="Calibri" w:hAnsi="Calibri" w:cs="Calibri"/>
          <w:color w:val="auto"/>
          <w:u w:color="222222"/>
          <w:shd w:val="clear" w:color="auto" w:fill="FFFFFF"/>
          <w:lang w:val="en-US"/>
        </w:rPr>
        <w:t> </w:t>
      </w:r>
      <w:r w:rsidRPr="007C731B">
        <w:rPr>
          <w:rStyle w:val="None"/>
          <w:rFonts w:ascii="Calibri" w:eastAsia="Calibri" w:hAnsi="Calibri" w:cs="Calibri"/>
          <w:color w:val="auto"/>
          <w:u w:color="222222"/>
          <w:shd w:val="clear" w:color="auto" w:fill="FFFFFF"/>
        </w:rPr>
        <w:t>1998.</w:t>
      </w:r>
      <w:r w:rsidRPr="007C731B">
        <w:rPr>
          <w:rStyle w:val="None"/>
          <w:rFonts w:ascii="Calibri" w:eastAsia="Calibri" w:hAnsi="Calibri" w:cs="Calibri"/>
          <w:b/>
          <w:bCs/>
          <w:color w:val="auto"/>
          <w:u w:color="222222"/>
        </w:rPr>
        <w:t>66</w:t>
      </w:r>
      <w:r w:rsidRPr="007C731B">
        <w:rPr>
          <w:rStyle w:val="None"/>
          <w:rFonts w:ascii="Calibri" w:eastAsia="Calibri" w:hAnsi="Calibri" w:cs="Calibri"/>
          <w:color w:val="auto"/>
          <w:u w:color="222222"/>
          <w:shd w:val="clear" w:color="auto" w:fill="FFFFFF"/>
        </w:rPr>
        <w:t>, 2791</w:t>
      </w:r>
      <w:r w:rsidRPr="007C731B">
        <w:rPr>
          <w:rStyle w:val="None"/>
          <w:rFonts w:ascii="Calibri" w:eastAsia="Calibri" w:hAnsi="Calibri" w:cs="Calibri"/>
          <w:color w:val="auto"/>
          <w:u w:color="222222"/>
          <w:shd w:val="clear" w:color="auto" w:fill="FFFFFF"/>
          <w:lang w:val="en-US"/>
        </w:rPr>
        <w:t>–</w:t>
      </w:r>
      <w:r w:rsidRPr="007C731B">
        <w:rPr>
          <w:rStyle w:val="None"/>
          <w:rFonts w:ascii="Calibri" w:eastAsia="Calibri" w:hAnsi="Calibri" w:cs="Calibri"/>
          <w:color w:val="auto"/>
          <w:u w:color="222222"/>
          <w:shd w:val="clear" w:color="auto" w:fill="FFFFFF"/>
        </w:rPr>
        <w:t xml:space="preserve">2797 </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fr-FR"/>
        </w:rPr>
        <w:t xml:space="preserve">Ramsey DM, Wozniak DJ. Understanding the control of </w:t>
      </w:r>
      <w:r w:rsidRPr="007C731B">
        <w:rPr>
          <w:rStyle w:val="None"/>
          <w:rFonts w:ascii="Calibri" w:eastAsia="Calibri" w:hAnsi="Calibri" w:cs="Calibri"/>
          <w:i/>
          <w:iCs/>
          <w:color w:val="auto"/>
          <w:lang w:val="fr-FR"/>
        </w:rPr>
        <w:t>Pseudomonas aeruginosa</w:t>
      </w:r>
      <w:r w:rsidRPr="007C731B">
        <w:rPr>
          <w:rStyle w:val="None"/>
          <w:rFonts w:ascii="Calibri" w:eastAsia="Calibri" w:hAnsi="Calibri" w:cs="Calibri"/>
          <w:color w:val="auto"/>
          <w:lang w:val="fr-FR"/>
        </w:rPr>
        <w:t xml:space="preserve"> alginate synthesis and the prospects for management of chronic infections in cystic fibrosis. </w:t>
      </w:r>
      <w:r w:rsidRPr="007C731B">
        <w:rPr>
          <w:rStyle w:val="None"/>
          <w:rFonts w:ascii="Calibri" w:eastAsia="Calibri" w:hAnsi="Calibri" w:cs="Calibri"/>
          <w:i/>
          <w:iCs/>
          <w:color w:val="auto"/>
          <w:lang w:val="it-IT"/>
        </w:rPr>
        <w:t>Mol Microbiol</w:t>
      </w:r>
      <w:r w:rsidRPr="007C731B">
        <w:rPr>
          <w:rStyle w:val="None"/>
          <w:rFonts w:ascii="Calibri" w:eastAsia="Calibri" w:hAnsi="Calibri" w:cs="Calibri"/>
          <w:color w:val="auto"/>
          <w:lang w:val="it-IT"/>
        </w:rPr>
        <w:t xml:space="preserve"> 2005;</w:t>
      </w:r>
      <w:r w:rsidRPr="007C731B">
        <w:rPr>
          <w:rStyle w:val="None"/>
          <w:rFonts w:ascii="Calibri" w:eastAsia="Calibri" w:hAnsi="Calibri" w:cs="Calibri"/>
          <w:b/>
          <w:bCs/>
          <w:color w:val="auto"/>
          <w:lang w:val="it-IT"/>
        </w:rPr>
        <w:t>56</w:t>
      </w:r>
      <w:r w:rsidRPr="007C731B">
        <w:rPr>
          <w:rStyle w:val="None"/>
          <w:rFonts w:ascii="Calibri" w:eastAsia="Calibri" w:hAnsi="Calibri" w:cs="Calibri"/>
          <w:color w:val="auto"/>
          <w:lang w:val="it-IT"/>
        </w:rPr>
        <w:t>:309–22.</w:t>
      </w:r>
    </w:p>
    <w:p w:rsidR="00851945" w:rsidRPr="007C731B" w:rsidRDefault="006511FF" w:rsidP="00832BF4">
      <w:pPr>
        <w:pStyle w:val="BodyB"/>
        <w:spacing w:line="360" w:lineRule="auto"/>
        <w:ind w:left="480" w:hanging="480"/>
        <w:rPr>
          <w:rStyle w:val="None"/>
          <w:rFonts w:ascii="Calibri" w:eastAsia="Calibri" w:hAnsi="Calibri" w:cs="Calibri"/>
          <w:color w:val="auto"/>
          <w:lang w:val="it-IT"/>
        </w:rPr>
      </w:pPr>
      <w:r w:rsidRPr="007C731B">
        <w:rPr>
          <w:rStyle w:val="None"/>
          <w:rFonts w:ascii="Calibri" w:eastAsia="Calibri" w:hAnsi="Calibri" w:cs="Calibri"/>
          <w:color w:val="auto"/>
          <w:lang w:val="it-IT"/>
        </w:rPr>
        <w:t xml:space="preserve">Rea MC, Alemayehu D, Paul Ross R </w:t>
      </w:r>
      <w:r w:rsidRPr="007C731B">
        <w:rPr>
          <w:rStyle w:val="None"/>
          <w:rFonts w:ascii="Calibri" w:eastAsia="Calibri" w:hAnsi="Calibri" w:cs="Calibri"/>
          <w:i/>
          <w:iCs/>
          <w:color w:val="auto"/>
          <w:lang w:val="it-IT"/>
        </w:rPr>
        <w:t>et al.</w:t>
      </w:r>
      <w:r w:rsidRPr="007C731B">
        <w:rPr>
          <w:rStyle w:val="None"/>
          <w:rFonts w:ascii="Calibri" w:eastAsia="Calibri" w:hAnsi="Calibri" w:cs="Calibri"/>
          <w:color w:val="auto"/>
          <w:lang w:val="it-IT"/>
        </w:rPr>
        <w:t xml:space="preserve"> </w:t>
      </w:r>
      <w:r w:rsidRPr="007C731B">
        <w:rPr>
          <w:rStyle w:val="None"/>
          <w:rFonts w:ascii="Calibri" w:eastAsia="Calibri" w:hAnsi="Calibri" w:cs="Calibri"/>
          <w:color w:val="auto"/>
        </w:rPr>
        <w:t xml:space="preserve">Gut solutions to a gut problem: Bacteriocins, probiotics and bacteriophage for control of Clostridium difficile infection. </w:t>
      </w:r>
      <w:r w:rsidRPr="007C731B">
        <w:rPr>
          <w:rStyle w:val="None"/>
          <w:rFonts w:ascii="Calibri" w:eastAsia="Calibri" w:hAnsi="Calibri" w:cs="Calibri"/>
          <w:i/>
          <w:iCs/>
          <w:color w:val="auto"/>
          <w:lang w:val="it-IT"/>
        </w:rPr>
        <w:t>J Med Microbiol</w:t>
      </w:r>
      <w:r w:rsidRPr="007C731B">
        <w:rPr>
          <w:rStyle w:val="None"/>
          <w:rFonts w:ascii="Calibri" w:eastAsia="Calibri" w:hAnsi="Calibri" w:cs="Calibri"/>
          <w:color w:val="auto"/>
          <w:lang w:val="it-IT"/>
        </w:rPr>
        <w:t xml:space="preserve"> 2013;</w:t>
      </w:r>
      <w:r w:rsidRPr="007C731B">
        <w:rPr>
          <w:rStyle w:val="None"/>
          <w:rFonts w:ascii="Calibri" w:eastAsia="Calibri" w:hAnsi="Calibri" w:cs="Calibri"/>
          <w:b/>
          <w:bCs/>
          <w:color w:val="auto"/>
          <w:lang w:val="it-IT"/>
        </w:rPr>
        <w:t>62</w:t>
      </w:r>
      <w:r w:rsidRPr="007C731B">
        <w:rPr>
          <w:rStyle w:val="None"/>
          <w:rFonts w:ascii="Calibri" w:eastAsia="Calibri" w:hAnsi="Calibri" w:cs="Calibri"/>
          <w:color w:val="auto"/>
          <w:lang w:val="it-IT"/>
        </w:rPr>
        <w:t>:1369–78.</w:t>
      </w:r>
    </w:p>
    <w:p w:rsidR="00E54003" w:rsidRPr="007C731B" w:rsidRDefault="00E54003"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t xml:space="preserve">Reece E, Segurado R, Jackson A </w:t>
      </w:r>
      <w:r w:rsidRPr="007C731B">
        <w:rPr>
          <w:rFonts w:ascii="Calibri" w:hAnsi="Calibri"/>
          <w:i/>
          <w:iCs/>
          <w:sz w:val="24"/>
          <w:szCs w:val="24"/>
        </w:rPr>
        <w:t>et al.</w:t>
      </w:r>
      <w:r w:rsidRPr="007C731B">
        <w:rPr>
          <w:rFonts w:ascii="Calibri" w:hAnsi="Calibri"/>
          <w:sz w:val="24"/>
          <w:szCs w:val="24"/>
        </w:rPr>
        <w:t xml:space="preserve"> Co-colonisation with </w:t>
      </w:r>
      <w:r w:rsidRPr="007C731B">
        <w:rPr>
          <w:rFonts w:ascii="Calibri" w:hAnsi="Calibri"/>
          <w:i/>
          <w:sz w:val="24"/>
          <w:szCs w:val="24"/>
        </w:rPr>
        <w:t>Aspergillus fumigatus</w:t>
      </w:r>
      <w:r w:rsidRPr="007C731B">
        <w:rPr>
          <w:rFonts w:ascii="Calibri" w:hAnsi="Calibri"/>
          <w:sz w:val="24"/>
          <w:szCs w:val="24"/>
        </w:rPr>
        <w:t xml:space="preserve"> and </w:t>
      </w:r>
      <w:r w:rsidRPr="007C731B">
        <w:rPr>
          <w:rFonts w:ascii="Calibri" w:hAnsi="Calibri"/>
          <w:i/>
          <w:sz w:val="24"/>
          <w:szCs w:val="24"/>
        </w:rPr>
        <w:t>Pseudomonas aeruginosa</w:t>
      </w:r>
      <w:r w:rsidRPr="007C731B">
        <w:rPr>
          <w:rFonts w:ascii="Calibri" w:hAnsi="Calibri"/>
          <w:sz w:val="24"/>
          <w:szCs w:val="24"/>
        </w:rPr>
        <w:t xml:space="preserve"> is associated with poorer health in cystic fibrosis patients: an Irish registry analysis. </w:t>
      </w:r>
      <w:r w:rsidRPr="007C731B">
        <w:rPr>
          <w:rFonts w:ascii="Calibri" w:hAnsi="Calibri"/>
          <w:i/>
          <w:iCs/>
          <w:sz w:val="24"/>
          <w:szCs w:val="24"/>
        </w:rPr>
        <w:t>BMC Pulm Med</w:t>
      </w:r>
      <w:r w:rsidRPr="007C731B">
        <w:rPr>
          <w:rFonts w:ascii="Calibri" w:hAnsi="Calibri"/>
          <w:sz w:val="24"/>
          <w:szCs w:val="24"/>
        </w:rPr>
        <w:t xml:space="preserve"> 2017;</w:t>
      </w:r>
      <w:r w:rsidRPr="007C731B">
        <w:rPr>
          <w:rFonts w:ascii="Calibri" w:hAnsi="Calibri"/>
          <w:b/>
          <w:bCs/>
          <w:sz w:val="24"/>
          <w:szCs w:val="24"/>
        </w:rPr>
        <w:t>17</w:t>
      </w:r>
      <w:r w:rsidRPr="007C731B">
        <w:rPr>
          <w:rFonts w:ascii="Calibri" w:hAnsi="Calibri"/>
          <w:sz w:val="24"/>
          <w:szCs w:val="24"/>
        </w:rPr>
        <w:t>:70.</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lang w:val="de-DE"/>
        </w:rPr>
        <w:t xml:space="preserve">Riedel K, Hentzer M, Geisenberger O </w:t>
      </w:r>
      <w:r w:rsidRPr="007C731B">
        <w:rPr>
          <w:rStyle w:val="None"/>
          <w:rFonts w:ascii="Calibri" w:eastAsia="Calibri" w:hAnsi="Calibri" w:cs="Calibri"/>
          <w:i/>
          <w:iCs/>
          <w:color w:val="auto"/>
          <w:lang w:val="de-DE"/>
        </w:rPr>
        <w:t>et al.</w:t>
      </w:r>
      <w:r w:rsidRPr="007C731B">
        <w:rPr>
          <w:rStyle w:val="None"/>
          <w:rFonts w:ascii="Calibri" w:eastAsia="Calibri" w:hAnsi="Calibri" w:cs="Calibri"/>
          <w:color w:val="auto"/>
          <w:lang w:val="de-DE"/>
        </w:rPr>
        <w:t xml:space="preserve"> N-acylhomoserine-lactone-mediated communication between </w:t>
      </w:r>
      <w:r w:rsidRPr="007C731B">
        <w:rPr>
          <w:rStyle w:val="None"/>
          <w:rFonts w:ascii="Calibri" w:eastAsia="Calibri" w:hAnsi="Calibri" w:cs="Calibri"/>
          <w:i/>
          <w:iCs/>
          <w:color w:val="auto"/>
          <w:lang w:val="de-DE"/>
        </w:rPr>
        <w:t>Pseudomonas aeruginosa</w:t>
      </w:r>
      <w:r w:rsidRPr="007C731B">
        <w:rPr>
          <w:rStyle w:val="None"/>
          <w:rFonts w:ascii="Calibri" w:eastAsia="Calibri" w:hAnsi="Calibri" w:cs="Calibri"/>
          <w:color w:val="auto"/>
          <w:lang w:val="de-DE"/>
        </w:rPr>
        <w:t xml:space="preserve"> and </w:t>
      </w:r>
      <w:r w:rsidRPr="007C731B">
        <w:rPr>
          <w:rStyle w:val="None"/>
          <w:rFonts w:ascii="Calibri" w:eastAsia="Calibri" w:hAnsi="Calibri" w:cs="Calibri"/>
          <w:i/>
          <w:iCs/>
          <w:color w:val="auto"/>
          <w:lang w:val="de-DE"/>
        </w:rPr>
        <w:t>Burkholderia cepacia</w:t>
      </w:r>
      <w:r w:rsidRPr="007C731B">
        <w:rPr>
          <w:rStyle w:val="None"/>
          <w:rFonts w:ascii="Calibri" w:eastAsia="Calibri" w:hAnsi="Calibri" w:cs="Calibri"/>
          <w:color w:val="auto"/>
          <w:lang w:val="de-DE"/>
        </w:rPr>
        <w:t xml:space="preserve"> in mixed biofilms. </w:t>
      </w:r>
      <w:r w:rsidRPr="007C731B">
        <w:rPr>
          <w:rStyle w:val="None"/>
          <w:rFonts w:ascii="Calibri" w:eastAsia="Calibri" w:hAnsi="Calibri" w:cs="Calibri"/>
          <w:i/>
          <w:iCs/>
          <w:color w:val="auto"/>
        </w:rPr>
        <w:t>Microbiology</w:t>
      </w:r>
      <w:r w:rsidRPr="007C731B">
        <w:rPr>
          <w:rStyle w:val="None"/>
          <w:rFonts w:ascii="Calibri" w:eastAsia="Calibri" w:hAnsi="Calibri" w:cs="Calibri"/>
          <w:color w:val="auto"/>
        </w:rPr>
        <w:t xml:space="preserve"> 2001;</w:t>
      </w:r>
      <w:r w:rsidRPr="007C731B">
        <w:rPr>
          <w:rStyle w:val="None"/>
          <w:rFonts w:ascii="Calibri" w:eastAsia="Calibri" w:hAnsi="Calibri" w:cs="Calibri"/>
          <w:b/>
          <w:bCs/>
          <w:color w:val="auto"/>
        </w:rPr>
        <w:t>147</w:t>
      </w:r>
      <w:r w:rsidRPr="007C731B">
        <w:rPr>
          <w:rStyle w:val="None"/>
          <w:rFonts w:ascii="Calibri" w:eastAsia="Calibri" w:hAnsi="Calibri" w:cs="Calibri"/>
          <w:color w:val="auto"/>
        </w:rPr>
        <w:t>:3249–62.</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Römling U, Balsalobre C. Biofilm infections, their resilience to therapy and innovative treatment strategies. </w:t>
      </w:r>
      <w:r w:rsidRPr="007C731B">
        <w:rPr>
          <w:rStyle w:val="None"/>
          <w:rFonts w:ascii="Calibri" w:eastAsia="Calibri" w:hAnsi="Calibri" w:cs="Calibri"/>
          <w:i/>
          <w:iCs/>
          <w:color w:val="auto"/>
        </w:rPr>
        <w:t>J Intern Med</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272</w:t>
      </w:r>
      <w:r w:rsidRPr="007C731B">
        <w:rPr>
          <w:rStyle w:val="None"/>
          <w:rFonts w:ascii="Calibri" w:eastAsia="Calibri" w:hAnsi="Calibri" w:cs="Calibri"/>
          <w:color w:val="auto"/>
        </w:rPr>
        <w:t>:541–61.</w:t>
      </w:r>
    </w:p>
    <w:p w:rsidR="005F5115" w:rsidRPr="007C731B" w:rsidRDefault="005F5115" w:rsidP="00832BF4">
      <w:pPr>
        <w:pStyle w:val="NormalWeb"/>
        <w:spacing w:before="0" w:beforeAutospacing="0" w:after="0" w:afterAutospacing="0" w:line="360" w:lineRule="auto"/>
        <w:ind w:left="480" w:hanging="480"/>
        <w:rPr>
          <w:rStyle w:val="None"/>
          <w:rFonts w:ascii="Calibri" w:hAnsi="Calibri"/>
          <w:sz w:val="24"/>
          <w:szCs w:val="24"/>
        </w:rPr>
      </w:pPr>
      <w:r w:rsidRPr="007C731B">
        <w:rPr>
          <w:rFonts w:ascii="Calibri" w:hAnsi="Calibri"/>
          <w:sz w:val="24"/>
          <w:szCs w:val="24"/>
        </w:rPr>
        <w:t xml:space="preserve">Sahand IH, Moragues MD, Robert R </w:t>
      </w:r>
      <w:r w:rsidRPr="007C731B">
        <w:rPr>
          <w:rFonts w:ascii="Calibri" w:hAnsi="Calibri"/>
          <w:i/>
          <w:iCs/>
          <w:sz w:val="24"/>
          <w:szCs w:val="24"/>
        </w:rPr>
        <w:t>et al.</w:t>
      </w:r>
      <w:r w:rsidRPr="007C731B">
        <w:rPr>
          <w:rFonts w:ascii="Calibri" w:hAnsi="Calibri"/>
          <w:sz w:val="24"/>
          <w:szCs w:val="24"/>
        </w:rPr>
        <w:t xml:space="preserve"> Evaluation of Bichro-Dubli Fumouze to distinguish </w:t>
      </w:r>
      <w:r w:rsidRPr="007C731B">
        <w:rPr>
          <w:rFonts w:ascii="Calibri" w:hAnsi="Calibri"/>
          <w:i/>
          <w:sz w:val="24"/>
          <w:szCs w:val="24"/>
        </w:rPr>
        <w:t>Candida dubliniensis</w:t>
      </w:r>
      <w:r w:rsidRPr="007C731B">
        <w:rPr>
          <w:rFonts w:ascii="Calibri" w:hAnsi="Calibri"/>
          <w:sz w:val="24"/>
          <w:szCs w:val="24"/>
        </w:rPr>
        <w:t xml:space="preserve"> from </w:t>
      </w:r>
      <w:r w:rsidRPr="007C731B">
        <w:rPr>
          <w:rFonts w:ascii="Calibri" w:hAnsi="Calibri"/>
          <w:i/>
          <w:sz w:val="24"/>
          <w:szCs w:val="24"/>
        </w:rPr>
        <w:t>Candida albicans</w:t>
      </w:r>
      <w:r w:rsidRPr="007C731B">
        <w:rPr>
          <w:rFonts w:ascii="Calibri" w:hAnsi="Calibri"/>
          <w:sz w:val="24"/>
          <w:szCs w:val="24"/>
        </w:rPr>
        <w:t xml:space="preserve">. </w:t>
      </w:r>
      <w:r w:rsidRPr="007C731B">
        <w:rPr>
          <w:rFonts w:ascii="Calibri" w:hAnsi="Calibri"/>
          <w:i/>
          <w:iCs/>
          <w:sz w:val="24"/>
          <w:szCs w:val="24"/>
        </w:rPr>
        <w:t>Diagn Microbiol Infect Dis</w:t>
      </w:r>
      <w:r w:rsidRPr="007C731B">
        <w:rPr>
          <w:rFonts w:ascii="Calibri" w:hAnsi="Calibri"/>
          <w:sz w:val="24"/>
          <w:szCs w:val="24"/>
        </w:rPr>
        <w:t xml:space="preserve"> 2006;</w:t>
      </w:r>
      <w:r w:rsidRPr="007C731B">
        <w:rPr>
          <w:rFonts w:ascii="Calibri" w:hAnsi="Calibri"/>
          <w:b/>
          <w:bCs/>
          <w:sz w:val="24"/>
          <w:szCs w:val="24"/>
        </w:rPr>
        <w:t>55</w:t>
      </w:r>
      <w:r w:rsidRPr="007C731B">
        <w:rPr>
          <w:rFonts w:ascii="Calibri" w:hAnsi="Calibri"/>
          <w:sz w:val="24"/>
          <w:szCs w:val="24"/>
        </w:rPr>
        <w:t>:165–7.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Sajjan U, Thanassoulis G, Cherapanov V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Enhanced Susceptibility to Pulmonary Infection with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in Cftr(−/−) Mice. Tuomanen EI (ed.). </w:t>
      </w:r>
      <w:r w:rsidRPr="007C731B">
        <w:rPr>
          <w:rStyle w:val="None"/>
          <w:rFonts w:ascii="Calibri" w:eastAsia="Calibri" w:hAnsi="Calibri" w:cs="Calibri"/>
          <w:i/>
          <w:iCs/>
          <w:color w:val="auto"/>
        </w:rPr>
        <w:t>Infect Immun</w:t>
      </w:r>
      <w:r w:rsidRPr="007C731B">
        <w:rPr>
          <w:rStyle w:val="None"/>
          <w:rFonts w:ascii="Calibri" w:eastAsia="Calibri" w:hAnsi="Calibri" w:cs="Calibri"/>
          <w:color w:val="auto"/>
        </w:rPr>
        <w:t xml:space="preserve"> 2001;</w:t>
      </w:r>
      <w:r w:rsidRPr="007C731B">
        <w:rPr>
          <w:rStyle w:val="None"/>
          <w:rFonts w:ascii="Calibri" w:eastAsia="Calibri" w:hAnsi="Calibri" w:cs="Calibri"/>
          <w:b/>
          <w:bCs/>
          <w:color w:val="auto"/>
        </w:rPr>
        <w:t>69</w:t>
      </w:r>
      <w:r w:rsidRPr="007C731B">
        <w:rPr>
          <w:rStyle w:val="None"/>
          <w:rFonts w:ascii="Calibri" w:eastAsia="Calibri" w:hAnsi="Calibri" w:cs="Calibri"/>
          <w:color w:val="auto"/>
        </w:rPr>
        <w:t>:5138–50.</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Scanlan PD, Buckling A. Co-evolution with lytic phage selects for the mucoid phenotype of </w:t>
      </w:r>
      <w:r w:rsidRPr="007C731B">
        <w:rPr>
          <w:rStyle w:val="None"/>
          <w:rFonts w:ascii="Calibri" w:eastAsia="Calibri" w:hAnsi="Calibri" w:cs="Calibri"/>
          <w:i/>
          <w:iCs/>
          <w:color w:val="auto"/>
        </w:rPr>
        <w:t>Pseudomonas fluorescens</w:t>
      </w:r>
      <w:r w:rsidRPr="007C731B">
        <w:rPr>
          <w:rStyle w:val="None"/>
          <w:rFonts w:ascii="Calibri" w:eastAsia="Calibri" w:hAnsi="Calibri" w:cs="Calibri"/>
          <w:color w:val="auto"/>
        </w:rPr>
        <w:t xml:space="preserve"> SBW25. </w:t>
      </w:r>
      <w:r w:rsidRPr="007C731B">
        <w:rPr>
          <w:rStyle w:val="None"/>
          <w:rFonts w:ascii="Calibri" w:eastAsia="Calibri" w:hAnsi="Calibri" w:cs="Calibri"/>
          <w:i/>
          <w:iCs/>
          <w:color w:val="auto"/>
        </w:rPr>
        <w:t>ISME J</w:t>
      </w:r>
      <w:r w:rsidRPr="007C731B">
        <w:rPr>
          <w:rStyle w:val="None"/>
          <w:rFonts w:ascii="Calibri" w:eastAsia="Calibri" w:hAnsi="Calibri" w:cs="Calibri"/>
          <w:color w:val="auto"/>
        </w:rPr>
        <w:t xml:space="preserve"> 2012;</w:t>
      </w:r>
      <w:r w:rsidRPr="007C731B">
        <w:rPr>
          <w:rStyle w:val="None"/>
          <w:rFonts w:ascii="Calibri" w:eastAsia="Calibri" w:hAnsi="Calibri" w:cs="Calibri"/>
          <w:b/>
          <w:bCs/>
          <w:color w:val="auto"/>
        </w:rPr>
        <w:t>6</w:t>
      </w:r>
      <w:r w:rsidRPr="007C731B">
        <w:rPr>
          <w:rStyle w:val="None"/>
          <w:rFonts w:ascii="Calibri" w:eastAsia="Calibri" w:hAnsi="Calibri" w:cs="Calibri"/>
          <w:color w:val="auto"/>
        </w:rPr>
        <w:t>:1148–58.</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lastRenderedPageBreak/>
        <w:t xml:space="preserve">Schwab U, Abdullah LH, Perlmutt OS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Localization of </w:t>
      </w:r>
      <w:r w:rsidRPr="007C731B">
        <w:rPr>
          <w:rStyle w:val="None"/>
          <w:rFonts w:ascii="Calibri" w:eastAsia="Calibri" w:hAnsi="Calibri" w:cs="Calibri"/>
          <w:i/>
          <w:iCs/>
          <w:color w:val="auto"/>
        </w:rPr>
        <w:t>Burkholderia cepacia</w:t>
      </w:r>
      <w:r w:rsidRPr="007C731B">
        <w:rPr>
          <w:rStyle w:val="None"/>
          <w:rFonts w:ascii="Calibri" w:eastAsia="Calibri" w:hAnsi="Calibri" w:cs="Calibri"/>
          <w:color w:val="auto"/>
        </w:rPr>
        <w:t xml:space="preserve"> complex bacteria in cystic fibrosis lungs and interactions with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in hypoxic mucus. </w:t>
      </w:r>
      <w:r w:rsidRPr="007C731B">
        <w:rPr>
          <w:rStyle w:val="None"/>
          <w:rFonts w:ascii="Calibri" w:eastAsia="Calibri" w:hAnsi="Calibri" w:cs="Calibri"/>
          <w:i/>
          <w:iCs/>
          <w:color w:val="auto"/>
        </w:rPr>
        <w:t>Infect Immun</w:t>
      </w:r>
      <w:r w:rsidRPr="007C731B">
        <w:rPr>
          <w:rStyle w:val="None"/>
          <w:rFonts w:ascii="Calibri" w:eastAsia="Calibri" w:hAnsi="Calibri" w:cs="Calibri"/>
          <w:color w:val="auto"/>
        </w:rPr>
        <w:t xml:space="preserve"> 2014;</w:t>
      </w:r>
      <w:r w:rsidRPr="007C731B">
        <w:rPr>
          <w:rStyle w:val="None"/>
          <w:rFonts w:ascii="Calibri" w:eastAsia="Calibri" w:hAnsi="Calibri" w:cs="Calibri"/>
          <w:b/>
          <w:bCs/>
          <w:color w:val="auto"/>
        </w:rPr>
        <w:t>82</w:t>
      </w:r>
      <w:r w:rsidRPr="007C731B">
        <w:rPr>
          <w:rStyle w:val="None"/>
          <w:rFonts w:ascii="Calibri" w:eastAsia="Calibri" w:hAnsi="Calibri" w:cs="Calibri"/>
          <w:color w:val="auto"/>
        </w:rPr>
        <w:t>:4729–45.</w:t>
      </w:r>
    </w:p>
    <w:p w:rsidR="00851945" w:rsidRPr="007C731B" w:rsidRDefault="006511FF" w:rsidP="00832BF4">
      <w:pPr>
        <w:pStyle w:val="Body"/>
        <w:spacing w:line="360" w:lineRule="auto"/>
        <w:ind w:left="482" w:hanging="482"/>
        <w:rPr>
          <w:rStyle w:val="Hyperlink4"/>
          <w:color w:val="auto"/>
        </w:rPr>
      </w:pPr>
      <w:r w:rsidRPr="007C731B">
        <w:rPr>
          <w:rStyle w:val="Hyperlink4"/>
          <w:color w:val="auto"/>
          <w:lang w:val="en-US"/>
        </w:rPr>
        <w:t xml:space="preserve">Shoseyov D, Brownlee KG, Conway SP </w:t>
      </w:r>
      <w:r w:rsidRPr="007C731B">
        <w:rPr>
          <w:rStyle w:val="None"/>
          <w:rFonts w:ascii="Calibri" w:eastAsia="Calibri" w:hAnsi="Calibri" w:cs="Calibri"/>
          <w:i/>
          <w:iCs/>
          <w:color w:val="auto"/>
          <w:lang w:val="nl-NL"/>
        </w:rPr>
        <w:t>et al</w:t>
      </w:r>
      <w:r w:rsidRPr="007C731B">
        <w:rPr>
          <w:rStyle w:val="Hyperlink4"/>
          <w:color w:val="auto"/>
        </w:rPr>
        <w:t xml:space="preserve">. </w:t>
      </w:r>
      <w:r w:rsidRPr="007C731B">
        <w:rPr>
          <w:rStyle w:val="None"/>
          <w:rFonts w:ascii="Calibri" w:eastAsia="Calibri" w:hAnsi="Calibri" w:cs="Calibri"/>
          <w:i/>
          <w:iCs/>
          <w:color w:val="auto"/>
        </w:rPr>
        <w:t>Aspergillus</w:t>
      </w:r>
      <w:r w:rsidRPr="007C731B">
        <w:rPr>
          <w:rStyle w:val="None"/>
          <w:rFonts w:ascii="Calibri" w:eastAsia="Calibri" w:hAnsi="Calibri" w:cs="Calibri"/>
          <w:color w:val="auto"/>
          <w:lang w:val="en-US"/>
        </w:rPr>
        <w:t> </w:t>
      </w:r>
      <w:r w:rsidRPr="007C731B">
        <w:rPr>
          <w:rStyle w:val="Hyperlink4"/>
          <w:color w:val="auto"/>
          <w:lang w:val="it-IT"/>
        </w:rPr>
        <w:t xml:space="preserve">bronchitis in cystic fibrosis. </w:t>
      </w:r>
      <w:r w:rsidRPr="007C731B">
        <w:rPr>
          <w:rStyle w:val="None"/>
          <w:rFonts w:ascii="Calibri" w:eastAsia="Calibri" w:hAnsi="Calibri" w:cs="Calibri"/>
          <w:i/>
          <w:iCs/>
          <w:color w:val="auto"/>
          <w:lang w:val="en-US"/>
        </w:rPr>
        <w:t>Chest</w:t>
      </w:r>
      <w:r w:rsidRPr="007C731B">
        <w:rPr>
          <w:rStyle w:val="Hyperlink4"/>
          <w:color w:val="auto"/>
        </w:rPr>
        <w:t xml:space="preserve">, 2006. </w:t>
      </w:r>
      <w:r w:rsidRPr="007C731B">
        <w:rPr>
          <w:rStyle w:val="None"/>
          <w:rFonts w:ascii="Calibri" w:eastAsia="Calibri" w:hAnsi="Calibri" w:cs="Calibri"/>
          <w:b/>
          <w:bCs/>
          <w:color w:val="auto"/>
        </w:rPr>
        <w:t>130</w:t>
      </w:r>
      <w:r w:rsidRPr="007C731B">
        <w:rPr>
          <w:rStyle w:val="Hyperlink4"/>
          <w:color w:val="auto"/>
        </w:rPr>
        <w:t xml:space="preserve"> :222-226.</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Singh PK, Parsek MR, Greenberg EP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A component of innate immunity prevents bacterial biofilm development. </w:t>
      </w:r>
      <w:r w:rsidRPr="007C731B">
        <w:rPr>
          <w:rStyle w:val="None"/>
          <w:rFonts w:ascii="Calibri" w:eastAsia="Calibri" w:hAnsi="Calibri" w:cs="Calibri"/>
          <w:i/>
          <w:iCs/>
          <w:color w:val="auto"/>
        </w:rPr>
        <w:t>Nature</w:t>
      </w:r>
      <w:r w:rsidRPr="007C731B">
        <w:rPr>
          <w:rStyle w:val="None"/>
          <w:rFonts w:ascii="Calibri" w:eastAsia="Calibri" w:hAnsi="Calibri" w:cs="Calibri"/>
          <w:color w:val="auto"/>
        </w:rPr>
        <w:t xml:space="preserve"> 2002;</w:t>
      </w:r>
      <w:r w:rsidRPr="007C731B">
        <w:rPr>
          <w:rStyle w:val="None"/>
          <w:rFonts w:ascii="Calibri" w:eastAsia="Calibri" w:hAnsi="Calibri" w:cs="Calibri"/>
          <w:b/>
          <w:bCs/>
          <w:color w:val="auto"/>
        </w:rPr>
        <w:t>417</w:t>
      </w:r>
      <w:r w:rsidRPr="007C731B">
        <w:rPr>
          <w:rStyle w:val="None"/>
          <w:rFonts w:ascii="Calibri" w:eastAsia="Calibri" w:hAnsi="Calibri" w:cs="Calibri"/>
          <w:color w:val="auto"/>
        </w:rPr>
        <w:t>:552–5.</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Smith EE, Buckley DG, Wu Z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Genetic adaptation by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to the airways of cystic fibrosis patients. </w:t>
      </w:r>
      <w:r w:rsidRPr="007C731B">
        <w:rPr>
          <w:rStyle w:val="None"/>
          <w:rFonts w:ascii="Calibri" w:eastAsia="Calibri" w:hAnsi="Calibri" w:cs="Calibri"/>
          <w:i/>
          <w:iCs/>
          <w:color w:val="auto"/>
        </w:rPr>
        <w:t>Proc Natl Acad Sci U S A</w:t>
      </w:r>
      <w:r w:rsidRPr="007C731B">
        <w:rPr>
          <w:rStyle w:val="None"/>
          <w:rFonts w:ascii="Calibri" w:eastAsia="Calibri" w:hAnsi="Calibri" w:cs="Calibri"/>
          <w:color w:val="auto"/>
        </w:rPr>
        <w:t xml:space="preserve"> 2006;</w:t>
      </w:r>
      <w:r w:rsidRPr="007C731B">
        <w:rPr>
          <w:rStyle w:val="None"/>
          <w:rFonts w:ascii="Calibri" w:eastAsia="Calibri" w:hAnsi="Calibri" w:cs="Calibri"/>
          <w:b/>
          <w:bCs/>
          <w:color w:val="auto"/>
        </w:rPr>
        <w:t>103</w:t>
      </w:r>
      <w:r w:rsidRPr="007C731B">
        <w:rPr>
          <w:rStyle w:val="None"/>
          <w:rFonts w:ascii="Calibri" w:eastAsia="Calibri" w:hAnsi="Calibri" w:cs="Calibri"/>
          <w:color w:val="auto"/>
        </w:rPr>
        <w:t>:8487–92.</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Sorensen RU, Klinger JD. Biological effects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phenazine pigments. </w:t>
      </w:r>
      <w:r w:rsidRPr="007C731B">
        <w:rPr>
          <w:rStyle w:val="None"/>
          <w:rFonts w:ascii="Calibri" w:eastAsia="Calibri" w:hAnsi="Calibri" w:cs="Calibri"/>
          <w:i/>
          <w:iCs/>
          <w:color w:val="auto"/>
        </w:rPr>
        <w:t>Antibiot Chemother</w:t>
      </w:r>
      <w:r w:rsidRPr="007C731B">
        <w:rPr>
          <w:rStyle w:val="None"/>
          <w:rFonts w:ascii="Calibri" w:eastAsia="Calibri" w:hAnsi="Calibri" w:cs="Calibri"/>
          <w:color w:val="auto"/>
        </w:rPr>
        <w:t xml:space="preserve"> 1987;</w:t>
      </w:r>
      <w:r w:rsidRPr="007C731B">
        <w:rPr>
          <w:rStyle w:val="None"/>
          <w:rFonts w:ascii="Calibri" w:eastAsia="Calibri" w:hAnsi="Calibri" w:cs="Calibri"/>
          <w:b/>
          <w:bCs/>
          <w:color w:val="auto"/>
        </w:rPr>
        <w:t>39</w:t>
      </w:r>
      <w:r w:rsidRPr="007C731B">
        <w:rPr>
          <w:rStyle w:val="None"/>
          <w:rFonts w:ascii="Calibri" w:eastAsia="Calibri" w:hAnsi="Calibri" w:cs="Calibri"/>
          <w:color w:val="auto"/>
        </w:rPr>
        <w:t>:113–24.</w:t>
      </w:r>
    </w:p>
    <w:p w:rsidR="00832BF4"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Sousa AM, Pereira MO.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Diversification during Infection Development in Cystic Fibrosis Lungs—A Review. </w:t>
      </w:r>
      <w:r w:rsidRPr="007C731B">
        <w:rPr>
          <w:rStyle w:val="None"/>
          <w:rFonts w:ascii="Calibri" w:eastAsia="Calibri" w:hAnsi="Calibri" w:cs="Calibri"/>
          <w:i/>
          <w:iCs/>
          <w:color w:val="auto"/>
        </w:rPr>
        <w:t>Pathogens</w:t>
      </w:r>
      <w:r w:rsidRPr="007C731B">
        <w:rPr>
          <w:rStyle w:val="None"/>
          <w:rFonts w:ascii="Calibri" w:eastAsia="Calibri" w:hAnsi="Calibri" w:cs="Calibri"/>
          <w:color w:val="auto"/>
        </w:rPr>
        <w:t xml:space="preserve"> 2014;</w:t>
      </w:r>
      <w:r w:rsidRPr="007C731B">
        <w:rPr>
          <w:rStyle w:val="None"/>
          <w:rFonts w:ascii="Calibri" w:eastAsia="Calibri" w:hAnsi="Calibri" w:cs="Calibri"/>
          <w:b/>
          <w:bCs/>
          <w:color w:val="auto"/>
        </w:rPr>
        <w:t>3</w:t>
      </w:r>
      <w:r w:rsidRPr="007C731B">
        <w:rPr>
          <w:rStyle w:val="None"/>
          <w:rFonts w:ascii="Calibri" w:eastAsia="Calibri" w:hAnsi="Calibri" w:cs="Calibri"/>
          <w:color w:val="auto"/>
        </w:rPr>
        <w:t>:680–703.</w:t>
      </w:r>
    </w:p>
    <w:p w:rsidR="003D07F9" w:rsidRPr="007C731B" w:rsidRDefault="003D07F9" w:rsidP="00832BF4">
      <w:pPr>
        <w:pStyle w:val="BodyB"/>
        <w:spacing w:line="360" w:lineRule="auto"/>
        <w:ind w:left="480" w:hanging="480"/>
        <w:rPr>
          <w:rStyle w:val="Hyperlink4"/>
          <w:color w:val="auto"/>
        </w:rPr>
      </w:pPr>
      <w:r w:rsidRPr="007C731B">
        <w:rPr>
          <w:rFonts w:ascii="Calibri" w:hAnsi="Calibri"/>
        </w:rPr>
        <w:t xml:space="preserve">Tognon M, Kohler T, Gdaniec BG </w:t>
      </w:r>
      <w:r w:rsidRPr="007C731B">
        <w:rPr>
          <w:rFonts w:ascii="Calibri" w:hAnsi="Calibri"/>
          <w:i/>
          <w:iCs/>
        </w:rPr>
        <w:t>et al.</w:t>
      </w:r>
      <w:r w:rsidRPr="007C731B">
        <w:rPr>
          <w:rFonts w:ascii="Calibri" w:hAnsi="Calibri"/>
        </w:rPr>
        <w:t xml:space="preserve"> Co-evolution with </w:t>
      </w:r>
      <w:r w:rsidRPr="007C731B">
        <w:rPr>
          <w:rFonts w:ascii="Calibri" w:hAnsi="Calibri"/>
          <w:i/>
        </w:rPr>
        <w:t>Staphylococcus aureus</w:t>
      </w:r>
      <w:r w:rsidRPr="007C731B">
        <w:rPr>
          <w:rFonts w:ascii="Calibri" w:hAnsi="Calibri"/>
        </w:rPr>
        <w:t xml:space="preserve"> leads to lipopolysaccharide alterations in </w:t>
      </w:r>
      <w:r w:rsidRPr="007C731B">
        <w:rPr>
          <w:rFonts w:ascii="Calibri" w:hAnsi="Calibri"/>
          <w:i/>
        </w:rPr>
        <w:t>Pseudomonas aeruginosa</w:t>
      </w:r>
      <w:r w:rsidRPr="007C731B">
        <w:rPr>
          <w:rFonts w:ascii="Calibri" w:hAnsi="Calibri"/>
        </w:rPr>
        <w:t xml:space="preserve">. </w:t>
      </w:r>
      <w:r w:rsidRPr="007C731B">
        <w:rPr>
          <w:rFonts w:ascii="Calibri" w:hAnsi="Calibri"/>
          <w:i/>
          <w:iCs/>
        </w:rPr>
        <w:t>ISME J</w:t>
      </w:r>
      <w:r w:rsidRPr="007C731B">
        <w:rPr>
          <w:rFonts w:ascii="Calibri" w:hAnsi="Calibri"/>
        </w:rPr>
        <w:t xml:space="preserve"> 2017.</w:t>
      </w:r>
      <w:r w:rsidRPr="007C731B">
        <w:rPr>
          <w:rFonts w:ascii="Calibri" w:hAnsi="Calibri"/>
          <w:shd w:val="clear" w:color="auto" w:fill="FFFFFF"/>
        </w:rPr>
        <w:t xml:space="preserve"> </w:t>
      </w:r>
      <w:r w:rsidRPr="007C731B">
        <w:rPr>
          <w:rFonts w:ascii="Calibri" w:hAnsi="Calibri"/>
          <w:bdr w:val="none" w:sz="0" w:space="0" w:color="auto"/>
          <w:shd w:val="clear" w:color="auto" w:fill="FFFFFF"/>
        </w:rPr>
        <w:t>doi: 10.1038/ismej.2017.83</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Tyrrell J, Callaghan M. Iron acquisition in the Cystic Fibrosis lung and potential for novel therapeutic strategies. </w:t>
      </w:r>
      <w:r w:rsidRPr="007C731B">
        <w:rPr>
          <w:rStyle w:val="None"/>
          <w:rFonts w:ascii="Calibri" w:eastAsia="Calibri" w:hAnsi="Calibri" w:cs="Calibri"/>
          <w:i/>
          <w:iCs/>
          <w:color w:val="auto"/>
        </w:rPr>
        <w:t>Microbiology</w:t>
      </w:r>
      <w:r w:rsidRPr="007C731B">
        <w:rPr>
          <w:rStyle w:val="None"/>
          <w:rFonts w:ascii="Calibri" w:eastAsia="Calibri" w:hAnsi="Calibri" w:cs="Calibri"/>
          <w:color w:val="auto"/>
        </w:rPr>
        <w:t xml:space="preserve"> 2015:191–205.</w:t>
      </w:r>
    </w:p>
    <w:p w:rsidR="005F5115" w:rsidRPr="007C731B" w:rsidRDefault="006511FF" w:rsidP="00832BF4">
      <w:pPr>
        <w:pStyle w:val="BodyB"/>
        <w:spacing w:line="360" w:lineRule="auto"/>
        <w:ind w:left="480" w:hanging="480"/>
        <w:rPr>
          <w:rFonts w:ascii="Calibri" w:eastAsia="Calibri" w:hAnsi="Calibri" w:cs="Calibri"/>
          <w:color w:val="auto"/>
        </w:rPr>
      </w:pPr>
      <w:r w:rsidRPr="007C731B">
        <w:rPr>
          <w:rStyle w:val="None"/>
          <w:rFonts w:ascii="Calibri" w:eastAsia="Calibri" w:hAnsi="Calibri" w:cs="Calibri"/>
          <w:color w:val="auto"/>
        </w:rPr>
        <w:t xml:space="preserve">Valenza G, Tappe D, Turnwald D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Prevalence and antimicrobial susceptibility of microorganisms isolated from sputa of patients with cystic fibrosis. </w:t>
      </w:r>
      <w:r w:rsidRPr="007C731B">
        <w:rPr>
          <w:rStyle w:val="None"/>
          <w:rFonts w:ascii="Calibri" w:eastAsia="Calibri" w:hAnsi="Calibri" w:cs="Calibri"/>
          <w:i/>
          <w:iCs/>
          <w:color w:val="auto"/>
        </w:rPr>
        <w:t>J Cyst Fibros</w:t>
      </w:r>
      <w:r w:rsidRPr="007C731B">
        <w:rPr>
          <w:rStyle w:val="None"/>
          <w:rFonts w:ascii="Calibri" w:eastAsia="Calibri" w:hAnsi="Calibri" w:cs="Calibri"/>
          <w:color w:val="auto"/>
        </w:rPr>
        <w:t xml:space="preserve"> 2008;</w:t>
      </w:r>
      <w:r w:rsidRPr="007C731B">
        <w:rPr>
          <w:rStyle w:val="None"/>
          <w:rFonts w:ascii="Calibri" w:eastAsia="Calibri" w:hAnsi="Calibri" w:cs="Calibri"/>
          <w:b/>
          <w:bCs/>
          <w:color w:val="auto"/>
        </w:rPr>
        <w:t>7</w:t>
      </w:r>
      <w:r w:rsidRPr="007C731B">
        <w:rPr>
          <w:rStyle w:val="None"/>
          <w:rFonts w:ascii="Calibri" w:eastAsia="Calibri" w:hAnsi="Calibri" w:cs="Calibri"/>
          <w:color w:val="auto"/>
        </w:rPr>
        <w:t>:123–7.</w:t>
      </w:r>
    </w:p>
    <w:p w:rsidR="005F5115" w:rsidRPr="007C731B" w:rsidRDefault="005F5115" w:rsidP="00832BF4">
      <w:pPr>
        <w:pStyle w:val="NormalWeb"/>
        <w:spacing w:before="0" w:beforeAutospacing="0" w:after="0" w:afterAutospacing="0" w:line="360" w:lineRule="auto"/>
        <w:ind w:left="480" w:hanging="480"/>
        <w:rPr>
          <w:rFonts w:ascii="Calibri" w:hAnsi="Calibri"/>
          <w:sz w:val="24"/>
          <w:szCs w:val="24"/>
        </w:rPr>
      </w:pPr>
      <w:r w:rsidRPr="007C731B">
        <w:rPr>
          <w:rFonts w:ascii="Calibri" w:hAnsi="Calibri"/>
          <w:sz w:val="24"/>
          <w:szCs w:val="24"/>
        </w:rPr>
        <w:t xml:space="preserve">Wang Y, Wilks JC, Danhorn T </w:t>
      </w:r>
      <w:r w:rsidRPr="007C731B">
        <w:rPr>
          <w:rFonts w:ascii="Calibri" w:hAnsi="Calibri"/>
          <w:i/>
          <w:iCs/>
          <w:sz w:val="24"/>
          <w:szCs w:val="24"/>
        </w:rPr>
        <w:t>et al.</w:t>
      </w:r>
      <w:r w:rsidRPr="007C731B">
        <w:rPr>
          <w:rFonts w:ascii="Calibri" w:hAnsi="Calibri"/>
          <w:sz w:val="24"/>
          <w:szCs w:val="24"/>
        </w:rPr>
        <w:t xml:space="preserve"> Phenazine-1-carboxylic acid promotes bacterial biofilm development via ferrous iron acquisition. </w:t>
      </w:r>
      <w:r w:rsidRPr="007C731B">
        <w:rPr>
          <w:rFonts w:ascii="Calibri" w:hAnsi="Calibri"/>
          <w:i/>
          <w:iCs/>
          <w:sz w:val="24"/>
          <w:szCs w:val="24"/>
        </w:rPr>
        <w:t>J Bacteriol</w:t>
      </w:r>
      <w:r w:rsidRPr="007C731B">
        <w:rPr>
          <w:rFonts w:ascii="Calibri" w:hAnsi="Calibri"/>
          <w:sz w:val="24"/>
          <w:szCs w:val="24"/>
        </w:rPr>
        <w:t xml:space="preserve"> 2011;</w:t>
      </w:r>
      <w:r w:rsidRPr="007C731B">
        <w:rPr>
          <w:rFonts w:ascii="Calibri" w:hAnsi="Calibri"/>
          <w:b/>
          <w:bCs/>
          <w:sz w:val="24"/>
          <w:szCs w:val="24"/>
        </w:rPr>
        <w:t>193</w:t>
      </w:r>
      <w:r w:rsidRPr="007C731B">
        <w:rPr>
          <w:rFonts w:ascii="Calibri" w:hAnsi="Calibri"/>
          <w:sz w:val="24"/>
          <w:szCs w:val="24"/>
        </w:rPr>
        <w:t>:3606–17.</w:t>
      </w:r>
    </w:p>
    <w:p w:rsidR="00E54003" w:rsidRPr="007C731B" w:rsidRDefault="00E54003" w:rsidP="00832BF4">
      <w:pPr>
        <w:pStyle w:val="NormalWeb"/>
        <w:spacing w:before="0" w:beforeAutospacing="0" w:after="0" w:afterAutospacing="0" w:line="360" w:lineRule="auto"/>
        <w:ind w:left="480" w:hanging="480"/>
        <w:rPr>
          <w:rStyle w:val="Hyperlink4"/>
          <w:rFonts w:eastAsia="Arial Unicode MS" w:cs="Times New Roman"/>
          <w:sz w:val="24"/>
          <w:szCs w:val="24"/>
        </w:rPr>
      </w:pPr>
      <w:r w:rsidRPr="007C731B">
        <w:rPr>
          <w:rFonts w:ascii="Calibri" w:hAnsi="Calibri"/>
          <w:sz w:val="24"/>
          <w:szCs w:val="24"/>
        </w:rPr>
        <w:t xml:space="preserve">Waters EM, Neill DR, Kaman B </w:t>
      </w:r>
      <w:r w:rsidRPr="007C731B">
        <w:rPr>
          <w:rFonts w:ascii="Calibri" w:hAnsi="Calibri"/>
          <w:i/>
          <w:iCs/>
          <w:sz w:val="24"/>
          <w:szCs w:val="24"/>
        </w:rPr>
        <w:t>et al.</w:t>
      </w:r>
      <w:r w:rsidRPr="007C731B">
        <w:rPr>
          <w:rFonts w:ascii="Calibri" w:hAnsi="Calibri"/>
          <w:sz w:val="24"/>
          <w:szCs w:val="24"/>
        </w:rPr>
        <w:t xml:space="preserve"> Phage therapy is highly effective against chronic lung infections with </w:t>
      </w:r>
      <w:r w:rsidRPr="007C731B">
        <w:rPr>
          <w:rFonts w:ascii="Calibri" w:hAnsi="Calibri"/>
          <w:i/>
          <w:sz w:val="24"/>
          <w:szCs w:val="24"/>
        </w:rPr>
        <w:t>Pseudomonas aeruginosa</w:t>
      </w:r>
      <w:r w:rsidRPr="007C731B">
        <w:rPr>
          <w:rFonts w:ascii="Calibri" w:hAnsi="Calibri"/>
          <w:sz w:val="24"/>
          <w:szCs w:val="24"/>
        </w:rPr>
        <w:t xml:space="preserve">; </w:t>
      </w:r>
      <w:r w:rsidRPr="007C731B">
        <w:rPr>
          <w:rFonts w:ascii="Calibri" w:hAnsi="Calibri"/>
          <w:i/>
          <w:iCs/>
          <w:sz w:val="24"/>
          <w:szCs w:val="24"/>
        </w:rPr>
        <w:t>Thorax</w:t>
      </w:r>
      <w:r w:rsidRPr="007C731B">
        <w:rPr>
          <w:rFonts w:ascii="Calibri" w:hAnsi="Calibri"/>
          <w:sz w:val="24"/>
          <w:szCs w:val="24"/>
        </w:rPr>
        <w:t xml:space="preserve"> 2017.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Weaver VB, Kolter R. </w:t>
      </w:r>
      <w:r w:rsidRPr="007C731B">
        <w:rPr>
          <w:rStyle w:val="None"/>
          <w:rFonts w:ascii="Calibri" w:eastAsia="Calibri" w:hAnsi="Calibri" w:cs="Calibri"/>
          <w:i/>
          <w:iCs/>
          <w:color w:val="auto"/>
        </w:rPr>
        <w:t>Burkholderia spp</w:t>
      </w:r>
      <w:r w:rsidRPr="007C731B">
        <w:rPr>
          <w:rStyle w:val="None"/>
          <w:rFonts w:ascii="Calibri" w:eastAsia="Calibri" w:hAnsi="Calibri" w:cs="Calibri"/>
          <w:color w:val="auto"/>
        </w:rPr>
        <w:t xml:space="preserve">. Alter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Physiology through Iron Sequestration. </w:t>
      </w:r>
      <w:r w:rsidRPr="007C731B">
        <w:rPr>
          <w:rStyle w:val="None"/>
          <w:rFonts w:ascii="Calibri" w:eastAsia="Calibri" w:hAnsi="Calibri" w:cs="Calibri"/>
          <w:i/>
          <w:iCs/>
          <w:color w:val="auto"/>
        </w:rPr>
        <w:t>J Bacteriol</w:t>
      </w:r>
      <w:r w:rsidRPr="007C731B">
        <w:rPr>
          <w:rStyle w:val="None"/>
          <w:rFonts w:ascii="Calibri" w:eastAsia="Calibri" w:hAnsi="Calibri" w:cs="Calibri"/>
          <w:color w:val="auto"/>
        </w:rPr>
        <w:t xml:space="preserve"> 2004;</w:t>
      </w:r>
      <w:r w:rsidRPr="007C731B">
        <w:rPr>
          <w:rStyle w:val="None"/>
          <w:rFonts w:ascii="Calibri" w:eastAsia="Calibri" w:hAnsi="Calibri" w:cs="Calibri"/>
          <w:b/>
          <w:bCs/>
          <w:color w:val="auto"/>
        </w:rPr>
        <w:t>186</w:t>
      </w:r>
      <w:r w:rsidRPr="007C731B">
        <w:rPr>
          <w:rStyle w:val="None"/>
          <w:rFonts w:ascii="Calibri" w:eastAsia="Calibri" w:hAnsi="Calibri" w:cs="Calibri"/>
          <w:color w:val="auto"/>
        </w:rPr>
        <w:t>:2376–84.</w:t>
      </w:r>
    </w:p>
    <w:p w:rsidR="005F5115" w:rsidRPr="007C731B" w:rsidRDefault="005F5115" w:rsidP="00832BF4">
      <w:pPr>
        <w:pStyle w:val="NormalWeb"/>
        <w:spacing w:before="0" w:beforeAutospacing="0" w:after="0" w:afterAutospacing="0" w:line="360" w:lineRule="auto"/>
        <w:ind w:left="480" w:hanging="480"/>
        <w:rPr>
          <w:rStyle w:val="Hyperlink4"/>
          <w:rFonts w:eastAsia="Arial Unicode MS" w:cs="Times New Roman"/>
          <w:sz w:val="24"/>
          <w:szCs w:val="24"/>
        </w:rPr>
      </w:pPr>
      <w:r w:rsidRPr="007C731B">
        <w:rPr>
          <w:rFonts w:ascii="Calibri" w:hAnsi="Calibri"/>
          <w:sz w:val="24"/>
          <w:szCs w:val="24"/>
        </w:rPr>
        <w:t xml:space="preserve">West SA, Diggle SP, Buckling A </w:t>
      </w:r>
      <w:r w:rsidRPr="007C731B">
        <w:rPr>
          <w:rFonts w:ascii="Calibri" w:hAnsi="Calibri"/>
          <w:i/>
          <w:iCs/>
          <w:sz w:val="24"/>
          <w:szCs w:val="24"/>
        </w:rPr>
        <w:t>et al.</w:t>
      </w:r>
      <w:r w:rsidRPr="007C731B">
        <w:rPr>
          <w:rFonts w:ascii="Calibri" w:hAnsi="Calibri"/>
          <w:sz w:val="24"/>
          <w:szCs w:val="24"/>
        </w:rPr>
        <w:t xml:space="preserve"> The Social Lives of Microbes. </w:t>
      </w:r>
      <w:r w:rsidRPr="007C731B">
        <w:rPr>
          <w:rFonts w:ascii="Calibri" w:hAnsi="Calibri"/>
          <w:i/>
          <w:iCs/>
          <w:sz w:val="24"/>
          <w:szCs w:val="24"/>
        </w:rPr>
        <w:t>Annu Rev Ecol Evol Syst</w:t>
      </w:r>
      <w:r w:rsidRPr="007C731B">
        <w:rPr>
          <w:rFonts w:ascii="Calibri" w:hAnsi="Calibri"/>
          <w:sz w:val="24"/>
          <w:szCs w:val="24"/>
        </w:rPr>
        <w:t xml:space="preserve"> 2007;</w:t>
      </w:r>
      <w:r w:rsidRPr="007C731B">
        <w:rPr>
          <w:rFonts w:ascii="Calibri" w:hAnsi="Calibri"/>
          <w:b/>
          <w:bCs/>
          <w:sz w:val="24"/>
          <w:szCs w:val="24"/>
        </w:rPr>
        <w:t>38</w:t>
      </w:r>
      <w:r w:rsidRPr="007C731B">
        <w:rPr>
          <w:rFonts w:ascii="Calibri" w:hAnsi="Calibri"/>
          <w:sz w:val="24"/>
          <w:szCs w:val="24"/>
        </w:rPr>
        <w:t>:53–77.</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Whelan FJ, Heirali AA, Rossi L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Longitudinal sampling of the lung microbiota in individuals with cystic fibrosis. </w:t>
      </w:r>
      <w:r w:rsidRPr="007C731B">
        <w:rPr>
          <w:rStyle w:val="None"/>
          <w:rFonts w:ascii="Calibri" w:eastAsia="Calibri" w:hAnsi="Calibri" w:cs="Calibri"/>
          <w:i/>
          <w:iCs/>
          <w:color w:val="auto"/>
        </w:rPr>
        <w:t>PLoS One</w:t>
      </w:r>
      <w:r w:rsidRPr="007C731B">
        <w:rPr>
          <w:rStyle w:val="None"/>
          <w:rFonts w:ascii="Calibri" w:eastAsia="Calibri" w:hAnsi="Calibri" w:cs="Calibri"/>
          <w:color w:val="auto"/>
        </w:rPr>
        <w:t xml:space="preserve"> 2017;</w:t>
      </w:r>
      <w:r w:rsidRPr="007C731B">
        <w:rPr>
          <w:rStyle w:val="None"/>
          <w:rFonts w:ascii="Calibri" w:eastAsia="Calibri" w:hAnsi="Calibri" w:cs="Calibri"/>
          <w:b/>
          <w:bCs/>
          <w:color w:val="auto"/>
        </w:rPr>
        <w:t>12</w:t>
      </w:r>
      <w:r w:rsidRPr="007C731B">
        <w:rPr>
          <w:rStyle w:val="None"/>
          <w:rFonts w:ascii="Calibri" w:eastAsia="Calibri" w:hAnsi="Calibri" w:cs="Calibri"/>
          <w:color w:val="auto"/>
        </w:rPr>
        <w:t>:e0172811.</w:t>
      </w:r>
    </w:p>
    <w:p w:rsidR="00851945" w:rsidRPr="007C731B" w:rsidRDefault="006511FF" w:rsidP="00832BF4">
      <w:pPr>
        <w:pStyle w:val="BodyB"/>
        <w:spacing w:line="360" w:lineRule="auto"/>
        <w:ind w:left="480" w:hanging="480"/>
        <w:rPr>
          <w:rStyle w:val="None"/>
          <w:rFonts w:ascii="Calibri" w:eastAsia="Calibri" w:hAnsi="Calibri" w:cs="Calibri"/>
          <w:color w:val="auto"/>
        </w:rPr>
      </w:pPr>
      <w:r w:rsidRPr="007C731B">
        <w:rPr>
          <w:rStyle w:val="None"/>
          <w:rFonts w:ascii="Calibri" w:eastAsia="Calibri" w:hAnsi="Calibri" w:cs="Calibri"/>
          <w:color w:val="auto"/>
        </w:rPr>
        <w:t xml:space="preserve">Whiley RA, Sheikh NP, Mushtaq N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Differential potentiation of the virulence of the </w:t>
      </w:r>
      <w:r w:rsidR="00D324F7" w:rsidRPr="007C731B">
        <w:rPr>
          <w:rStyle w:val="None"/>
          <w:rFonts w:ascii="Calibri" w:eastAsia="Calibri" w:hAnsi="Calibri" w:cs="Calibri"/>
          <w:i/>
          <w:iCs/>
          <w:color w:val="auto"/>
        </w:rPr>
        <w:t>P</w:t>
      </w:r>
      <w:r w:rsidRPr="007C731B">
        <w:rPr>
          <w:rStyle w:val="None"/>
          <w:rFonts w:ascii="Calibri" w:eastAsia="Calibri" w:hAnsi="Calibri" w:cs="Calibri"/>
          <w:i/>
          <w:iCs/>
          <w:color w:val="auto"/>
        </w:rPr>
        <w:t>seudomonas aeruginosa</w:t>
      </w:r>
      <w:r w:rsidRPr="007C731B">
        <w:rPr>
          <w:rStyle w:val="None"/>
          <w:rFonts w:ascii="Calibri" w:eastAsia="Calibri" w:hAnsi="Calibri" w:cs="Calibri"/>
          <w:color w:val="auto"/>
        </w:rPr>
        <w:t xml:space="preserve"> cystic fibrosis liverpool epidemic strain by oral commensal streptococci. </w:t>
      </w:r>
      <w:r w:rsidRPr="007C731B">
        <w:rPr>
          <w:rStyle w:val="None"/>
          <w:rFonts w:ascii="Calibri" w:eastAsia="Calibri" w:hAnsi="Calibri" w:cs="Calibri"/>
          <w:i/>
          <w:iCs/>
          <w:color w:val="auto"/>
        </w:rPr>
        <w:t>J Infect Dis</w:t>
      </w:r>
      <w:r w:rsidRPr="007C731B">
        <w:rPr>
          <w:rStyle w:val="None"/>
          <w:rFonts w:ascii="Calibri" w:eastAsia="Calibri" w:hAnsi="Calibri" w:cs="Calibri"/>
          <w:color w:val="auto"/>
        </w:rPr>
        <w:t xml:space="preserve"> 2014;</w:t>
      </w:r>
      <w:r w:rsidRPr="007C731B">
        <w:rPr>
          <w:rStyle w:val="None"/>
          <w:rFonts w:ascii="Calibri" w:eastAsia="Calibri" w:hAnsi="Calibri" w:cs="Calibri"/>
          <w:b/>
          <w:bCs/>
          <w:color w:val="auto"/>
        </w:rPr>
        <w:t>209</w:t>
      </w:r>
      <w:r w:rsidRPr="007C731B">
        <w:rPr>
          <w:rStyle w:val="None"/>
          <w:rFonts w:ascii="Calibri" w:eastAsia="Calibri" w:hAnsi="Calibri" w:cs="Calibri"/>
          <w:color w:val="auto"/>
        </w:rPr>
        <w:t>:769–80.</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lastRenderedPageBreak/>
        <w:t xml:space="preserve">Winstanley C, Fothergill JL. The role of quorum sensing in chronic cystic fibrosis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infections. </w:t>
      </w:r>
      <w:r w:rsidRPr="007C731B">
        <w:rPr>
          <w:rStyle w:val="None"/>
          <w:rFonts w:ascii="Calibri" w:eastAsia="Calibri" w:hAnsi="Calibri" w:cs="Calibri"/>
          <w:i/>
          <w:iCs/>
          <w:color w:val="auto"/>
        </w:rPr>
        <w:t>FEMS Microbiol Lett</w:t>
      </w:r>
      <w:r w:rsidRPr="007C731B">
        <w:rPr>
          <w:rStyle w:val="None"/>
          <w:rFonts w:ascii="Calibri" w:eastAsia="Calibri" w:hAnsi="Calibri" w:cs="Calibri"/>
          <w:color w:val="auto"/>
        </w:rPr>
        <w:t xml:space="preserve"> 2009;</w:t>
      </w:r>
      <w:r w:rsidRPr="007C731B">
        <w:rPr>
          <w:rStyle w:val="None"/>
          <w:rFonts w:ascii="Calibri" w:eastAsia="Calibri" w:hAnsi="Calibri" w:cs="Calibri"/>
          <w:b/>
          <w:bCs/>
          <w:color w:val="auto"/>
        </w:rPr>
        <w:t>290</w:t>
      </w:r>
      <w:r w:rsidRPr="007C731B">
        <w:rPr>
          <w:rStyle w:val="None"/>
          <w:rFonts w:ascii="Calibri" w:eastAsia="Calibri" w:hAnsi="Calibri" w:cs="Calibri"/>
          <w:color w:val="auto"/>
        </w:rPr>
        <w:t>:1–9.</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Winstanley C, O’Brien S, Brockhurst MA.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Evolutionary Adaptation and Diversification in Cystic Fibrosis Chronic Lung Infections. </w:t>
      </w:r>
      <w:r w:rsidRPr="007C731B">
        <w:rPr>
          <w:rStyle w:val="None"/>
          <w:rFonts w:ascii="Calibri" w:eastAsia="Calibri" w:hAnsi="Calibri" w:cs="Calibri"/>
          <w:i/>
          <w:iCs/>
          <w:color w:val="auto"/>
        </w:rPr>
        <w:t>Trends Microbiol</w:t>
      </w:r>
      <w:r w:rsidRPr="007C731B">
        <w:rPr>
          <w:rStyle w:val="None"/>
          <w:rFonts w:ascii="Calibri" w:eastAsia="Calibri" w:hAnsi="Calibri" w:cs="Calibri"/>
          <w:color w:val="auto"/>
        </w:rPr>
        <w:t xml:space="preserve"> 2016;</w:t>
      </w:r>
      <w:r w:rsidRPr="007C731B">
        <w:rPr>
          <w:rStyle w:val="None"/>
          <w:rFonts w:ascii="Calibri" w:eastAsia="Calibri" w:hAnsi="Calibri" w:cs="Calibri"/>
          <w:b/>
          <w:bCs/>
          <w:color w:val="auto"/>
        </w:rPr>
        <w:t>24</w:t>
      </w:r>
      <w:r w:rsidRPr="007C731B">
        <w:rPr>
          <w:rStyle w:val="None"/>
          <w:rFonts w:ascii="Calibri" w:eastAsia="Calibri" w:hAnsi="Calibri" w:cs="Calibri"/>
          <w:color w:val="auto"/>
        </w:rPr>
        <w:t>:327–37.</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Wolter DJ, Emerson JC, McNamara S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Staphylococcus aureus</w:t>
      </w:r>
      <w:r w:rsidRPr="007C731B">
        <w:rPr>
          <w:rStyle w:val="None"/>
          <w:rFonts w:ascii="Calibri" w:eastAsia="Calibri" w:hAnsi="Calibri" w:cs="Calibri"/>
          <w:color w:val="auto"/>
        </w:rPr>
        <w:t xml:space="preserve"> small-colony variants are independently associated with worse lung disease in children with cystic fibrosis. </w:t>
      </w:r>
      <w:r w:rsidRPr="007C731B">
        <w:rPr>
          <w:rStyle w:val="None"/>
          <w:rFonts w:ascii="Calibri" w:eastAsia="Calibri" w:hAnsi="Calibri" w:cs="Calibri"/>
          <w:i/>
          <w:iCs/>
          <w:color w:val="auto"/>
        </w:rPr>
        <w:t>Clin Infect Dis</w:t>
      </w:r>
      <w:r w:rsidRPr="007C731B">
        <w:rPr>
          <w:rStyle w:val="None"/>
          <w:rFonts w:ascii="Calibri" w:eastAsia="Calibri" w:hAnsi="Calibri" w:cs="Calibri"/>
          <w:color w:val="auto"/>
        </w:rPr>
        <w:t xml:space="preserve"> 2013;</w:t>
      </w:r>
      <w:r w:rsidRPr="007C731B">
        <w:rPr>
          <w:rStyle w:val="None"/>
          <w:rFonts w:ascii="Calibri" w:eastAsia="Calibri" w:hAnsi="Calibri" w:cs="Calibri"/>
          <w:b/>
          <w:bCs/>
          <w:color w:val="auto"/>
        </w:rPr>
        <w:t>57</w:t>
      </w:r>
      <w:r w:rsidRPr="007C731B">
        <w:rPr>
          <w:rStyle w:val="None"/>
          <w:rFonts w:ascii="Calibri" w:eastAsia="Calibri" w:hAnsi="Calibri" w:cs="Calibri"/>
          <w:color w:val="auto"/>
        </w:rPr>
        <w:t>:384–91.</w:t>
      </w:r>
    </w:p>
    <w:p w:rsidR="00851945" w:rsidRPr="007C731B" w:rsidRDefault="006511FF" w:rsidP="00832BF4">
      <w:pPr>
        <w:pStyle w:val="BodyB"/>
        <w:spacing w:line="360" w:lineRule="auto"/>
        <w:ind w:left="480" w:hanging="480"/>
        <w:rPr>
          <w:rStyle w:val="Hyperlink4"/>
          <w:color w:val="auto"/>
        </w:rPr>
      </w:pPr>
      <w:r w:rsidRPr="007C731B">
        <w:rPr>
          <w:rStyle w:val="None"/>
          <w:rFonts w:ascii="Calibri" w:eastAsia="Calibri" w:hAnsi="Calibri" w:cs="Calibri"/>
          <w:color w:val="auto"/>
        </w:rPr>
        <w:t xml:space="preserve">Wolter JM, Kotsiou G, McCormack JG. Mixed morphotype testing of </w:t>
      </w:r>
      <w:r w:rsidRPr="007C731B">
        <w:rPr>
          <w:rStyle w:val="None"/>
          <w:rFonts w:ascii="Calibri" w:eastAsia="Calibri" w:hAnsi="Calibri" w:cs="Calibri"/>
          <w:i/>
          <w:iCs/>
          <w:color w:val="auto"/>
        </w:rPr>
        <w:t>Pseudomonas aeruginosa</w:t>
      </w:r>
      <w:r w:rsidRPr="007C731B">
        <w:rPr>
          <w:rStyle w:val="None"/>
          <w:rFonts w:ascii="Calibri" w:eastAsia="Calibri" w:hAnsi="Calibri" w:cs="Calibri"/>
          <w:color w:val="auto"/>
        </w:rPr>
        <w:t xml:space="preserve"> cultures from cystic fibrosis patients. </w:t>
      </w:r>
      <w:r w:rsidRPr="007C731B">
        <w:rPr>
          <w:rStyle w:val="None"/>
          <w:rFonts w:ascii="Calibri" w:eastAsia="Calibri" w:hAnsi="Calibri" w:cs="Calibri"/>
          <w:i/>
          <w:iCs/>
          <w:color w:val="auto"/>
        </w:rPr>
        <w:t>J Med Microbiol</w:t>
      </w:r>
      <w:r w:rsidRPr="007C731B">
        <w:rPr>
          <w:rStyle w:val="None"/>
          <w:rFonts w:ascii="Calibri" w:eastAsia="Calibri" w:hAnsi="Calibri" w:cs="Calibri"/>
          <w:color w:val="auto"/>
        </w:rPr>
        <w:t xml:space="preserve"> 1995;</w:t>
      </w:r>
      <w:r w:rsidRPr="007C731B">
        <w:rPr>
          <w:rStyle w:val="None"/>
          <w:rFonts w:ascii="Calibri" w:eastAsia="Calibri" w:hAnsi="Calibri" w:cs="Calibri"/>
          <w:b/>
          <w:bCs/>
          <w:color w:val="auto"/>
        </w:rPr>
        <w:t>42</w:t>
      </w:r>
      <w:r w:rsidRPr="007C731B">
        <w:rPr>
          <w:rStyle w:val="None"/>
          <w:rFonts w:ascii="Calibri" w:eastAsia="Calibri" w:hAnsi="Calibri" w:cs="Calibri"/>
          <w:color w:val="auto"/>
        </w:rPr>
        <w:t>:220–4.</w:t>
      </w:r>
    </w:p>
    <w:p w:rsidR="00C72CCE" w:rsidRPr="00862F8C" w:rsidRDefault="006511FF" w:rsidP="00862F8C">
      <w:pPr>
        <w:pStyle w:val="BodyB"/>
        <w:spacing w:line="360" w:lineRule="auto"/>
        <w:ind w:left="480" w:hanging="480"/>
        <w:rPr>
          <w:rFonts w:ascii="Calibri" w:eastAsia="Calibri" w:hAnsi="Calibri" w:cs="Calibri"/>
          <w:color w:val="auto"/>
        </w:rPr>
      </w:pPr>
      <w:r w:rsidRPr="007C731B">
        <w:rPr>
          <w:rStyle w:val="None"/>
          <w:rFonts w:ascii="Calibri" w:eastAsia="Calibri" w:hAnsi="Calibri" w:cs="Calibri"/>
          <w:color w:val="auto"/>
        </w:rPr>
        <w:t xml:space="preserve">Yao GW, Duarte I, Le TT </w:t>
      </w:r>
      <w:r w:rsidRPr="007C731B">
        <w:rPr>
          <w:rStyle w:val="None"/>
          <w:rFonts w:ascii="Calibri" w:eastAsia="Calibri" w:hAnsi="Calibri" w:cs="Calibri"/>
          <w:i/>
          <w:iCs/>
          <w:color w:val="auto"/>
        </w:rPr>
        <w:t>et al.</w:t>
      </w:r>
      <w:r w:rsidRPr="007C731B">
        <w:rPr>
          <w:rStyle w:val="None"/>
          <w:rFonts w:ascii="Calibri" w:eastAsia="Calibri" w:hAnsi="Calibri" w:cs="Calibri"/>
          <w:color w:val="auto"/>
        </w:rPr>
        <w:t xml:space="preserve"> A Broad Host Range Tailocin from </w:t>
      </w:r>
      <w:r w:rsidRPr="007C731B">
        <w:rPr>
          <w:rStyle w:val="None"/>
          <w:rFonts w:ascii="Calibri" w:eastAsia="Calibri" w:hAnsi="Calibri" w:cs="Calibri"/>
          <w:i/>
          <w:iCs/>
          <w:color w:val="auto"/>
        </w:rPr>
        <w:t>Burkholderia cenocepacia</w:t>
      </w:r>
      <w:r w:rsidRPr="007C731B">
        <w:rPr>
          <w:rStyle w:val="None"/>
          <w:rFonts w:ascii="Calibri" w:eastAsia="Calibri" w:hAnsi="Calibri" w:cs="Calibri"/>
          <w:color w:val="auto"/>
        </w:rPr>
        <w:t xml:space="preserve">. </w:t>
      </w:r>
      <w:r w:rsidRPr="007C731B">
        <w:rPr>
          <w:rStyle w:val="None"/>
          <w:rFonts w:ascii="Calibri" w:eastAsia="Calibri" w:hAnsi="Calibri" w:cs="Calibri"/>
          <w:i/>
          <w:iCs/>
          <w:color w:val="auto"/>
        </w:rPr>
        <w:t>Appl Environ Microbiol</w:t>
      </w:r>
      <w:r w:rsidRPr="007C731B">
        <w:rPr>
          <w:rStyle w:val="None"/>
          <w:rFonts w:ascii="Calibri" w:eastAsia="Calibri" w:hAnsi="Calibri" w:cs="Calibri"/>
          <w:color w:val="auto"/>
        </w:rPr>
        <w:t xml:space="preserve"> 2017;pii:AEM.03414-16.</w:t>
      </w:r>
      <w:r w:rsidRPr="00832BF4">
        <w:rPr>
          <w:rStyle w:val="None"/>
          <w:rFonts w:ascii="Calibri" w:eastAsia="Calibri" w:hAnsi="Calibri" w:cs="Calibri"/>
          <w:color w:val="auto"/>
        </w:rPr>
        <w:t xml:space="preserve"> </w:t>
      </w:r>
    </w:p>
    <w:sectPr w:rsidR="00C72CCE" w:rsidRPr="00862F8C" w:rsidSect="00A7401A">
      <w:footerReference w:type="default" r:id="rId18"/>
      <w:pgSz w:w="11900" w:h="16840"/>
      <w:pgMar w:top="851" w:right="851" w:bottom="851" w:left="1702" w:header="709" w:footer="709" w:gutter="0"/>
      <w:lnNumType w:countBy="1" w:restart="continuou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049" w:rsidRDefault="00DA5049">
      <w:r>
        <w:separator/>
      </w:r>
    </w:p>
  </w:endnote>
  <w:endnote w:type="continuationSeparator" w:id="0">
    <w:p w:rsidR="00DA5049" w:rsidRDefault="00DA5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nlo">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049" w:rsidRDefault="007602FF">
    <w:pPr>
      <w:pStyle w:val="Footer"/>
      <w:jc w:val="right"/>
    </w:pPr>
    <w:r>
      <w:fldChar w:fldCharType="begin"/>
    </w:r>
    <w:r w:rsidR="00DA5049">
      <w:instrText xml:space="preserve"> PAGE </w:instrText>
    </w:r>
    <w:r>
      <w:fldChar w:fldCharType="separate"/>
    </w:r>
    <w:r w:rsidR="00D21386">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049" w:rsidRDefault="00DA5049">
      <w:r>
        <w:separator/>
      </w:r>
    </w:p>
  </w:footnote>
  <w:footnote w:type="continuationSeparator" w:id="0">
    <w:p w:rsidR="00DA5049" w:rsidRDefault="00DA5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34D00"/>
    <w:multiLevelType w:val="hybridMultilevel"/>
    <w:tmpl w:val="8974C260"/>
    <w:styleLink w:val="ImportedStyle2"/>
    <w:lvl w:ilvl="0" w:tplc="5CA227FA">
      <w:start w:val="1"/>
      <w:numFmt w:val="lowerLetter"/>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F2277D2">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5189EB6">
      <w:start w:val="1"/>
      <w:numFmt w:val="lowerRoman"/>
      <w:lvlText w:val="%3."/>
      <w:lvlJc w:val="left"/>
      <w:pPr>
        <w:ind w:left="180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2AC98D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896413A">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4C0286">
      <w:start w:val="1"/>
      <w:numFmt w:val="lowerRoman"/>
      <w:lvlText w:val="%6."/>
      <w:lvlJc w:val="left"/>
      <w:pPr>
        <w:ind w:left="39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2ED8938E">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AE2EA0">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E9E344E">
      <w:start w:val="1"/>
      <w:numFmt w:val="lowerRoman"/>
      <w:lvlText w:val="%9."/>
      <w:lvlJc w:val="left"/>
      <w:pPr>
        <w:ind w:left="612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nsid w:val="21AD3515"/>
    <w:multiLevelType w:val="hybridMultilevel"/>
    <w:tmpl w:val="4118BE0A"/>
    <w:styleLink w:val="ImportedStyle1"/>
    <w:lvl w:ilvl="0" w:tplc="346EAB00">
      <w:start w:val="1"/>
      <w:numFmt w:val="lowerLetter"/>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100A24E">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570B784">
      <w:start w:val="1"/>
      <w:numFmt w:val="lowerRoman"/>
      <w:lvlText w:val="%3."/>
      <w:lvlJc w:val="left"/>
      <w:pPr>
        <w:ind w:left="180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D5A2377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D549B02">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4C16D8">
      <w:start w:val="1"/>
      <w:numFmt w:val="lowerRoman"/>
      <w:lvlText w:val="%6."/>
      <w:lvlJc w:val="left"/>
      <w:pPr>
        <w:ind w:left="39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D0642C06">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696D400">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EB2D7DC">
      <w:start w:val="1"/>
      <w:numFmt w:val="lowerRoman"/>
      <w:lvlText w:val="%9."/>
      <w:lvlJc w:val="left"/>
      <w:pPr>
        <w:ind w:left="612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nsid w:val="60852274"/>
    <w:multiLevelType w:val="hybridMultilevel"/>
    <w:tmpl w:val="8974C260"/>
    <w:numStyleLink w:val="ImportedStyle2"/>
  </w:abstractNum>
  <w:abstractNum w:abstractNumId="4">
    <w:nsid w:val="60BE16CD"/>
    <w:multiLevelType w:val="multilevel"/>
    <w:tmpl w:val="E90C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74691"/>
    <w:multiLevelType w:val="multilevel"/>
    <w:tmpl w:val="B2B4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447D1"/>
    <w:multiLevelType w:val="hybridMultilevel"/>
    <w:tmpl w:val="4118BE0A"/>
    <w:numStyleLink w:val="ImportedStyle1"/>
  </w:abstractNum>
  <w:num w:numId="1">
    <w:abstractNumId w:val="2"/>
  </w:num>
  <w:num w:numId="2">
    <w:abstractNumId w:val="6"/>
  </w:num>
  <w:num w:numId="3">
    <w:abstractNumId w:val="1"/>
  </w:num>
  <w:num w:numId="4">
    <w:abstractNumId w:val="3"/>
  </w:num>
  <w:num w:numId="5">
    <w:abstractNumId w:val="3"/>
    <w:lvlOverride w:ilvl="0">
      <w:startOverride w:val="3"/>
    </w:lvlOverride>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851945"/>
    <w:rsid w:val="00072D66"/>
    <w:rsid w:val="001024DE"/>
    <w:rsid w:val="001341B5"/>
    <w:rsid w:val="0017179A"/>
    <w:rsid w:val="0017231E"/>
    <w:rsid w:val="001C0FE9"/>
    <w:rsid w:val="002162D7"/>
    <w:rsid w:val="00226CD8"/>
    <w:rsid w:val="00317CAA"/>
    <w:rsid w:val="00321707"/>
    <w:rsid w:val="003D07F9"/>
    <w:rsid w:val="003F151C"/>
    <w:rsid w:val="003F1ED7"/>
    <w:rsid w:val="004112F0"/>
    <w:rsid w:val="00445337"/>
    <w:rsid w:val="004C05A7"/>
    <w:rsid w:val="00547C9D"/>
    <w:rsid w:val="00574849"/>
    <w:rsid w:val="00574E07"/>
    <w:rsid w:val="005B1EFE"/>
    <w:rsid w:val="005E4D42"/>
    <w:rsid w:val="005F5115"/>
    <w:rsid w:val="006052FC"/>
    <w:rsid w:val="00636B09"/>
    <w:rsid w:val="006511FF"/>
    <w:rsid w:val="007358B5"/>
    <w:rsid w:val="0075315E"/>
    <w:rsid w:val="007602FF"/>
    <w:rsid w:val="007645E5"/>
    <w:rsid w:val="00792121"/>
    <w:rsid w:val="007A335E"/>
    <w:rsid w:val="007B32E0"/>
    <w:rsid w:val="007C731B"/>
    <w:rsid w:val="00806D10"/>
    <w:rsid w:val="00832BF4"/>
    <w:rsid w:val="008405F8"/>
    <w:rsid w:val="00851945"/>
    <w:rsid w:val="00862F8C"/>
    <w:rsid w:val="00872F53"/>
    <w:rsid w:val="00896004"/>
    <w:rsid w:val="008E7A5E"/>
    <w:rsid w:val="009C40D7"/>
    <w:rsid w:val="009E516C"/>
    <w:rsid w:val="00A2722C"/>
    <w:rsid w:val="00A40E02"/>
    <w:rsid w:val="00A7401A"/>
    <w:rsid w:val="00A808AC"/>
    <w:rsid w:val="00AE7918"/>
    <w:rsid w:val="00B5123F"/>
    <w:rsid w:val="00B75A94"/>
    <w:rsid w:val="00B7682E"/>
    <w:rsid w:val="00B82317"/>
    <w:rsid w:val="00BA3B8E"/>
    <w:rsid w:val="00C04876"/>
    <w:rsid w:val="00C45E80"/>
    <w:rsid w:val="00C72CCE"/>
    <w:rsid w:val="00D15969"/>
    <w:rsid w:val="00D21386"/>
    <w:rsid w:val="00D2308A"/>
    <w:rsid w:val="00D324F7"/>
    <w:rsid w:val="00D65E11"/>
    <w:rsid w:val="00D714BB"/>
    <w:rsid w:val="00DA5049"/>
    <w:rsid w:val="00E0018D"/>
    <w:rsid w:val="00E11740"/>
    <w:rsid w:val="00E20D3D"/>
    <w:rsid w:val="00E31FD4"/>
    <w:rsid w:val="00E343BA"/>
    <w:rsid w:val="00E54003"/>
    <w:rsid w:val="00E75EEF"/>
    <w:rsid w:val="00ED368A"/>
    <w:rsid w:val="00ED7B2D"/>
    <w:rsid w:val="00FD73EA"/>
    <w:rsid w:val="00FE4A07"/>
    <w:rsid w:val="00FE60A4"/>
    <w:rsid w:val="00FF20D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02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02FF"/>
    <w:rPr>
      <w:u w:val="single"/>
    </w:rPr>
  </w:style>
  <w:style w:type="paragraph" w:customStyle="1" w:styleId="HeaderFooter">
    <w:name w:val="Header &amp; Footer"/>
    <w:rsid w:val="007602FF"/>
    <w:pPr>
      <w:tabs>
        <w:tab w:val="right" w:pos="9020"/>
      </w:tabs>
    </w:pPr>
    <w:rPr>
      <w:rFonts w:ascii="Helvetica" w:hAnsi="Helvetica" w:cs="Arial Unicode MS"/>
      <w:color w:val="000000"/>
      <w:sz w:val="24"/>
      <w:szCs w:val="24"/>
    </w:rPr>
  </w:style>
  <w:style w:type="paragraph" w:styleId="Footer">
    <w:name w:val="footer"/>
    <w:rsid w:val="007602FF"/>
    <w:pPr>
      <w:tabs>
        <w:tab w:val="center" w:pos="4320"/>
        <w:tab w:val="right" w:pos="8640"/>
      </w:tabs>
    </w:pPr>
    <w:rPr>
      <w:rFonts w:cs="Arial Unicode MS"/>
      <w:color w:val="000000"/>
      <w:sz w:val="24"/>
      <w:szCs w:val="24"/>
      <w:u w:color="000000"/>
      <w:lang w:val="en-US"/>
    </w:rPr>
  </w:style>
  <w:style w:type="paragraph" w:customStyle="1" w:styleId="BodyA">
    <w:name w:val="Body A"/>
    <w:rsid w:val="007602FF"/>
    <w:rPr>
      <w:rFonts w:ascii="Cambria" w:eastAsia="Cambria" w:hAnsi="Cambria" w:cs="Cambria"/>
      <w:color w:val="000000"/>
      <w:sz w:val="24"/>
      <w:szCs w:val="24"/>
      <w:u w:color="000000"/>
      <w:lang w:val="en-US"/>
    </w:rPr>
  </w:style>
  <w:style w:type="paragraph" w:customStyle="1" w:styleId="Body">
    <w:name w:val="Body"/>
    <w:rsid w:val="007602FF"/>
    <w:rPr>
      <w:rFonts w:cs="Arial Unicode MS"/>
      <w:color w:val="000000"/>
      <w:sz w:val="24"/>
      <w:szCs w:val="24"/>
      <w:u w:color="000000"/>
    </w:rPr>
  </w:style>
  <w:style w:type="paragraph" w:customStyle="1" w:styleId="BodyAA">
    <w:name w:val="Body A A"/>
    <w:rsid w:val="007602FF"/>
    <w:rPr>
      <w:rFonts w:ascii="Cambria" w:eastAsia="Cambria" w:hAnsi="Cambria" w:cs="Cambria"/>
      <w:color w:val="000000"/>
      <w:sz w:val="24"/>
      <w:szCs w:val="24"/>
      <w:u w:color="000000"/>
      <w:lang w:val="fr-FR"/>
    </w:rPr>
  </w:style>
  <w:style w:type="paragraph" w:customStyle="1" w:styleId="BodyB">
    <w:name w:val="Body B"/>
    <w:rsid w:val="007602FF"/>
    <w:rPr>
      <w:rFonts w:eastAsia="Times New Roman"/>
      <w:color w:val="000000"/>
      <w:sz w:val="24"/>
      <w:szCs w:val="24"/>
      <w:u w:color="000000"/>
      <w:lang w:val="en-US"/>
    </w:rPr>
  </w:style>
  <w:style w:type="numbering" w:customStyle="1" w:styleId="ImportedStyle1">
    <w:name w:val="Imported Style 1"/>
    <w:rsid w:val="007602FF"/>
    <w:pPr>
      <w:numPr>
        <w:numId w:val="1"/>
      </w:numPr>
    </w:pPr>
  </w:style>
  <w:style w:type="numbering" w:customStyle="1" w:styleId="ImportedStyle2">
    <w:name w:val="Imported Style 2"/>
    <w:rsid w:val="007602FF"/>
    <w:pPr>
      <w:numPr>
        <w:numId w:val="3"/>
      </w:numPr>
    </w:pPr>
  </w:style>
  <w:style w:type="character" w:customStyle="1" w:styleId="Link">
    <w:name w:val="Link"/>
    <w:rsid w:val="007602FF"/>
    <w:rPr>
      <w:color w:val="0000FF"/>
      <w:u w:val="single" w:color="0000FF"/>
    </w:rPr>
  </w:style>
  <w:style w:type="character" w:customStyle="1" w:styleId="Hyperlink0">
    <w:name w:val="Hyperlink.0"/>
    <w:basedOn w:val="Link"/>
    <w:rsid w:val="007602FF"/>
    <w:rPr>
      <w:rFonts w:ascii="Calibri" w:eastAsia="Calibri" w:hAnsi="Calibri" w:cs="Calibri"/>
      <w:color w:val="000000"/>
      <w:sz w:val="24"/>
      <w:szCs w:val="24"/>
      <w:u w:val="none" w:color="000000"/>
    </w:rPr>
  </w:style>
  <w:style w:type="paragraph" w:customStyle="1" w:styleId="Heading">
    <w:name w:val="Heading"/>
    <w:rsid w:val="007602FF"/>
    <w:pPr>
      <w:spacing w:before="100" w:after="100"/>
      <w:outlineLvl w:val="0"/>
    </w:pPr>
    <w:rPr>
      <w:rFonts w:eastAsia="Times New Roman"/>
      <w:b/>
      <w:bCs/>
      <w:color w:val="000000"/>
      <w:kern w:val="36"/>
      <w:sz w:val="48"/>
      <w:szCs w:val="48"/>
      <w:u w:color="000000"/>
    </w:rPr>
  </w:style>
  <w:style w:type="character" w:customStyle="1" w:styleId="Hyperlink1">
    <w:name w:val="Hyperlink.1"/>
    <w:basedOn w:val="Link"/>
    <w:rsid w:val="007602FF"/>
    <w:rPr>
      <w:rFonts w:ascii="Calibri" w:eastAsia="Calibri" w:hAnsi="Calibri" w:cs="Calibri"/>
      <w:i/>
      <w:iCs/>
      <w:color w:val="000000"/>
      <w:sz w:val="24"/>
      <w:szCs w:val="24"/>
      <w:u w:val="none" w:color="000000"/>
    </w:rPr>
  </w:style>
  <w:style w:type="character" w:customStyle="1" w:styleId="None">
    <w:name w:val="None"/>
    <w:rsid w:val="007602FF"/>
  </w:style>
  <w:style w:type="character" w:customStyle="1" w:styleId="Hyperlink2">
    <w:name w:val="Hyperlink.2"/>
    <w:basedOn w:val="None"/>
    <w:rsid w:val="007602FF"/>
    <w:rPr>
      <w:rFonts w:ascii="Calibri" w:eastAsia="Calibri" w:hAnsi="Calibri" w:cs="Calibri"/>
      <w:sz w:val="24"/>
      <w:szCs w:val="24"/>
    </w:rPr>
  </w:style>
  <w:style w:type="character" w:customStyle="1" w:styleId="Hyperlink3">
    <w:name w:val="Hyperlink.3"/>
    <w:basedOn w:val="Link"/>
    <w:rsid w:val="007602FF"/>
    <w:rPr>
      <w:rFonts w:ascii="Calibri" w:eastAsia="Calibri" w:hAnsi="Calibri" w:cs="Calibri"/>
      <w:color w:val="000000"/>
      <w:u w:val="none" w:color="000000"/>
    </w:rPr>
  </w:style>
  <w:style w:type="character" w:customStyle="1" w:styleId="Hyperlink4">
    <w:name w:val="Hyperlink.4"/>
    <w:basedOn w:val="None"/>
    <w:rsid w:val="007602FF"/>
    <w:rPr>
      <w:rFonts w:ascii="Calibri" w:eastAsia="Calibri" w:hAnsi="Calibri" w:cs="Calibri"/>
    </w:rPr>
  </w:style>
  <w:style w:type="character" w:customStyle="1" w:styleId="Hyperlink5">
    <w:name w:val="Hyperlink.5"/>
    <w:basedOn w:val="Link"/>
    <w:rsid w:val="007602FF"/>
    <w:rPr>
      <w:rFonts w:ascii="Menlo" w:eastAsia="Menlo" w:hAnsi="Menlo" w:cs="Menlo"/>
      <w:b/>
      <w:bCs/>
      <w:color w:val="642A8F"/>
      <w:sz w:val="26"/>
      <w:szCs w:val="26"/>
      <w:u w:val="single" w:color="642A8F"/>
      <w:vertAlign w:val="superscript"/>
      <w:lang w:val="en-US"/>
    </w:rPr>
  </w:style>
  <w:style w:type="character" w:customStyle="1" w:styleId="Hyperlink6">
    <w:name w:val="Hyperlink.6"/>
    <w:basedOn w:val="Link"/>
    <w:rsid w:val="007602FF"/>
    <w:rPr>
      <w:rFonts w:ascii="Arial" w:eastAsia="Arial" w:hAnsi="Arial" w:cs="Arial"/>
      <w:b/>
      <w:bCs/>
      <w:color w:val="642A8F"/>
      <w:sz w:val="26"/>
      <w:szCs w:val="26"/>
      <w:u w:val="single" w:color="642A8F"/>
      <w:vertAlign w:val="superscript"/>
      <w:lang w:val="en-US"/>
    </w:rPr>
  </w:style>
  <w:style w:type="character" w:customStyle="1" w:styleId="Hyperlink7">
    <w:name w:val="Hyperlink.7"/>
    <w:basedOn w:val="Link"/>
    <w:rsid w:val="007602FF"/>
    <w:rPr>
      <w:rFonts w:ascii="Arial" w:eastAsia="Arial" w:hAnsi="Arial" w:cs="Arial"/>
      <w:color w:val="642A8F"/>
      <w:sz w:val="15"/>
      <w:szCs w:val="15"/>
      <w:u w:val="single" w:color="642A8F"/>
    </w:rPr>
  </w:style>
  <w:style w:type="paragraph" w:customStyle="1" w:styleId="Default">
    <w:name w:val="Default"/>
    <w:rsid w:val="007602FF"/>
    <w:rPr>
      <w:rFonts w:ascii="Helvetica" w:hAnsi="Helvetica" w:cs="Arial Unicode MS"/>
      <w:color w:val="000000"/>
      <w:sz w:val="22"/>
      <w:szCs w:val="22"/>
    </w:rPr>
  </w:style>
  <w:style w:type="character" w:customStyle="1" w:styleId="Hyperlink8">
    <w:name w:val="Hyperlink.8"/>
    <w:basedOn w:val="None"/>
    <w:rsid w:val="007602FF"/>
    <w:rPr>
      <w:color w:val="2E4A8B"/>
      <w:u w:val="single"/>
    </w:rPr>
  </w:style>
  <w:style w:type="character" w:styleId="LineNumber">
    <w:name w:val="line number"/>
    <w:basedOn w:val="DefaultParagraphFont"/>
    <w:uiPriority w:val="99"/>
    <w:semiHidden/>
    <w:unhideWhenUsed/>
    <w:rsid w:val="00A7401A"/>
  </w:style>
  <w:style w:type="character" w:styleId="CommentReference">
    <w:name w:val="annotation reference"/>
    <w:basedOn w:val="DefaultParagraphFont"/>
    <w:uiPriority w:val="99"/>
    <w:semiHidden/>
    <w:unhideWhenUsed/>
    <w:rsid w:val="008405F8"/>
    <w:rPr>
      <w:sz w:val="16"/>
      <w:szCs w:val="16"/>
    </w:rPr>
  </w:style>
  <w:style w:type="paragraph" w:styleId="CommentText">
    <w:name w:val="annotation text"/>
    <w:basedOn w:val="Normal"/>
    <w:link w:val="CommentTextChar"/>
    <w:uiPriority w:val="99"/>
    <w:semiHidden/>
    <w:unhideWhenUsed/>
    <w:rsid w:val="008405F8"/>
    <w:rPr>
      <w:sz w:val="20"/>
      <w:szCs w:val="20"/>
    </w:rPr>
  </w:style>
  <w:style w:type="character" w:customStyle="1" w:styleId="CommentTextChar">
    <w:name w:val="Comment Text Char"/>
    <w:basedOn w:val="DefaultParagraphFont"/>
    <w:link w:val="CommentText"/>
    <w:uiPriority w:val="99"/>
    <w:semiHidden/>
    <w:rsid w:val="008405F8"/>
    <w:rPr>
      <w:lang w:val="en-US" w:eastAsia="en-US"/>
    </w:rPr>
  </w:style>
  <w:style w:type="paragraph" w:styleId="CommentSubject">
    <w:name w:val="annotation subject"/>
    <w:basedOn w:val="CommentText"/>
    <w:next w:val="CommentText"/>
    <w:link w:val="CommentSubjectChar"/>
    <w:uiPriority w:val="99"/>
    <w:semiHidden/>
    <w:unhideWhenUsed/>
    <w:rsid w:val="008405F8"/>
    <w:rPr>
      <w:b/>
      <w:bCs/>
    </w:rPr>
  </w:style>
  <w:style w:type="character" w:customStyle="1" w:styleId="CommentSubjectChar">
    <w:name w:val="Comment Subject Char"/>
    <w:basedOn w:val="CommentTextChar"/>
    <w:link w:val="CommentSubject"/>
    <w:uiPriority w:val="99"/>
    <w:semiHidden/>
    <w:rsid w:val="008405F8"/>
    <w:rPr>
      <w:b/>
      <w:bCs/>
      <w:lang w:val="en-US" w:eastAsia="en-US"/>
    </w:rPr>
  </w:style>
  <w:style w:type="paragraph" w:styleId="BalloonText">
    <w:name w:val="Balloon Text"/>
    <w:basedOn w:val="Normal"/>
    <w:link w:val="BalloonTextChar"/>
    <w:uiPriority w:val="99"/>
    <w:semiHidden/>
    <w:unhideWhenUsed/>
    <w:rsid w:val="008405F8"/>
    <w:rPr>
      <w:rFonts w:ascii="Tahoma" w:hAnsi="Tahoma" w:cs="Tahoma"/>
      <w:sz w:val="16"/>
      <w:szCs w:val="16"/>
    </w:rPr>
  </w:style>
  <w:style w:type="character" w:customStyle="1" w:styleId="BalloonTextChar">
    <w:name w:val="Balloon Text Char"/>
    <w:basedOn w:val="DefaultParagraphFont"/>
    <w:link w:val="BalloonText"/>
    <w:uiPriority w:val="99"/>
    <w:semiHidden/>
    <w:rsid w:val="008405F8"/>
    <w:rPr>
      <w:rFonts w:ascii="Tahoma" w:hAnsi="Tahoma" w:cs="Tahoma"/>
      <w:sz w:val="16"/>
      <w:szCs w:val="16"/>
      <w:lang w:val="en-US" w:eastAsia="en-US"/>
    </w:rPr>
  </w:style>
  <w:style w:type="character" w:customStyle="1" w:styleId="mixed-citation">
    <w:name w:val="mixed-citation"/>
    <w:basedOn w:val="DefaultParagraphFont"/>
    <w:rsid w:val="00B75A94"/>
  </w:style>
  <w:style w:type="character" w:customStyle="1" w:styleId="apple-converted-space">
    <w:name w:val="apple-converted-space"/>
    <w:basedOn w:val="DefaultParagraphFont"/>
    <w:rsid w:val="00B75A94"/>
  </w:style>
  <w:style w:type="character" w:customStyle="1" w:styleId="ref-title">
    <w:name w:val="ref-title"/>
    <w:basedOn w:val="DefaultParagraphFont"/>
    <w:rsid w:val="00B75A94"/>
  </w:style>
  <w:style w:type="character" w:customStyle="1" w:styleId="ref-journal">
    <w:name w:val="ref-journal"/>
    <w:basedOn w:val="DefaultParagraphFont"/>
    <w:rsid w:val="00B75A94"/>
  </w:style>
  <w:style w:type="character" w:customStyle="1" w:styleId="ref-vol">
    <w:name w:val="ref-vol"/>
    <w:basedOn w:val="DefaultParagraphFont"/>
    <w:rsid w:val="00B75A94"/>
  </w:style>
  <w:style w:type="character" w:customStyle="1" w:styleId="nowrap">
    <w:name w:val="nowrap"/>
    <w:basedOn w:val="DefaultParagraphFont"/>
    <w:rsid w:val="00B75A94"/>
  </w:style>
  <w:style w:type="paragraph" w:styleId="NormalWeb">
    <w:name w:val="Normal (Web)"/>
    <w:basedOn w:val="Normal"/>
    <w:uiPriority w:val="99"/>
    <w:unhideWhenUsed/>
    <w:rsid w:val="00E20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Emphasis">
    <w:name w:val="Emphasis"/>
    <w:basedOn w:val="DefaultParagraphFont"/>
    <w:uiPriority w:val="20"/>
    <w:qFormat/>
    <w:rsid w:val="00E11740"/>
    <w:rPr>
      <w:i/>
      <w:iCs/>
    </w:rPr>
  </w:style>
  <w:style w:type="character" w:styleId="HTMLCite">
    <w:name w:val="HTML Cite"/>
    <w:basedOn w:val="DefaultParagraphFont"/>
    <w:uiPriority w:val="99"/>
    <w:semiHidden/>
    <w:unhideWhenUsed/>
    <w:rsid w:val="00806D10"/>
    <w:rPr>
      <w:i/>
      <w:iCs/>
    </w:rPr>
  </w:style>
  <w:style w:type="character" w:customStyle="1" w:styleId="cit-auth">
    <w:name w:val="cit-auth"/>
    <w:basedOn w:val="DefaultParagraphFont"/>
    <w:rsid w:val="00806D10"/>
  </w:style>
  <w:style w:type="character" w:customStyle="1" w:styleId="cit-pub-date">
    <w:name w:val="cit-pub-date"/>
    <w:basedOn w:val="DefaultParagraphFont"/>
    <w:rsid w:val="00806D10"/>
  </w:style>
  <w:style w:type="character" w:customStyle="1" w:styleId="cit-source">
    <w:name w:val="cit-source"/>
    <w:basedOn w:val="DefaultParagraphFont"/>
    <w:rsid w:val="00806D10"/>
  </w:style>
  <w:style w:type="character" w:customStyle="1" w:styleId="cit-publ-name">
    <w:name w:val="cit-publ-name"/>
    <w:basedOn w:val="DefaultParagraphFont"/>
    <w:rsid w:val="00806D10"/>
  </w:style>
  <w:style w:type="character" w:customStyle="1" w:styleId="cit-publ-loc">
    <w:name w:val="cit-publ-loc"/>
    <w:basedOn w:val="DefaultParagraphFont"/>
    <w:rsid w:val="00806D10"/>
  </w:style>
  <w:style w:type="paragraph" w:styleId="ListParagraph">
    <w:name w:val="List Paragraph"/>
    <w:basedOn w:val="Normal"/>
    <w:uiPriority w:val="34"/>
    <w:qFormat/>
    <w:rsid w:val="00806D10"/>
    <w:pPr>
      <w:ind w:left="720"/>
      <w:contextualSpacing/>
    </w:pPr>
  </w:style>
  <w:style w:type="character" w:styleId="Strong">
    <w:name w:val="Strong"/>
    <w:basedOn w:val="DefaultParagraphFont"/>
    <w:uiPriority w:val="22"/>
    <w:qFormat/>
    <w:rsid w:val="007531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BodyAA">
    <w:name w:val="Body A A"/>
    <w:rPr>
      <w:rFonts w:ascii="Cambria" w:eastAsia="Cambria" w:hAnsi="Cambria" w:cs="Cambria"/>
      <w:color w:val="000000"/>
      <w:sz w:val="24"/>
      <w:szCs w:val="24"/>
      <w:u w:color="000000"/>
      <w:lang w:val="fr-FR"/>
    </w:rPr>
  </w:style>
  <w:style w:type="paragraph" w:customStyle="1" w:styleId="BodyB">
    <w:name w:val="Body B"/>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4"/>
      <w:szCs w:val="24"/>
      <w:u w:val="none" w:color="000000"/>
    </w:rPr>
  </w:style>
  <w:style w:type="paragraph" w:customStyle="1" w:styleId="Heading">
    <w:name w:val="Heading"/>
    <w:pPr>
      <w:spacing w:before="100" w:after="100"/>
      <w:outlineLvl w:val="0"/>
    </w:pPr>
    <w:rPr>
      <w:rFonts w:eastAsia="Times New Roman"/>
      <w:b/>
      <w:bCs/>
      <w:color w:val="000000"/>
      <w:kern w:val="36"/>
      <w:sz w:val="48"/>
      <w:szCs w:val="48"/>
      <w:u w:color="000000"/>
    </w:rPr>
  </w:style>
  <w:style w:type="character" w:customStyle="1" w:styleId="Hyperlink1">
    <w:name w:val="Hyperlink.1"/>
    <w:basedOn w:val="Link"/>
    <w:rPr>
      <w:rFonts w:ascii="Calibri" w:eastAsia="Calibri" w:hAnsi="Calibri" w:cs="Calibri"/>
      <w:i/>
      <w:iCs/>
      <w:color w:val="000000"/>
      <w:sz w:val="24"/>
      <w:szCs w:val="24"/>
      <w:u w:val="none" w:color="000000"/>
    </w:rPr>
  </w:style>
  <w:style w:type="character" w:customStyle="1" w:styleId="None">
    <w:name w:val="None"/>
  </w:style>
  <w:style w:type="character" w:customStyle="1" w:styleId="Hyperlink2">
    <w:name w:val="Hyperlink.2"/>
    <w:basedOn w:val="None"/>
    <w:rPr>
      <w:rFonts w:ascii="Calibri" w:eastAsia="Calibri" w:hAnsi="Calibri" w:cs="Calibri"/>
      <w:sz w:val="24"/>
      <w:szCs w:val="24"/>
    </w:rPr>
  </w:style>
  <w:style w:type="character" w:customStyle="1" w:styleId="Hyperlink3">
    <w:name w:val="Hyperlink.3"/>
    <w:basedOn w:val="Link"/>
    <w:rPr>
      <w:rFonts w:ascii="Calibri" w:eastAsia="Calibri" w:hAnsi="Calibri" w:cs="Calibri"/>
      <w:color w:val="000000"/>
      <w:u w:val="none" w:color="000000"/>
    </w:rPr>
  </w:style>
  <w:style w:type="character" w:customStyle="1" w:styleId="Hyperlink4">
    <w:name w:val="Hyperlink.4"/>
    <w:basedOn w:val="None"/>
    <w:rPr>
      <w:rFonts w:ascii="Calibri" w:eastAsia="Calibri" w:hAnsi="Calibri" w:cs="Calibri"/>
    </w:rPr>
  </w:style>
  <w:style w:type="character" w:customStyle="1" w:styleId="Hyperlink5">
    <w:name w:val="Hyperlink.5"/>
    <w:basedOn w:val="Link"/>
    <w:rPr>
      <w:rFonts w:ascii="Menlo" w:eastAsia="Menlo" w:hAnsi="Menlo" w:cs="Menlo"/>
      <w:b/>
      <w:bCs/>
      <w:color w:val="642A8F"/>
      <w:sz w:val="26"/>
      <w:szCs w:val="26"/>
      <w:u w:val="single" w:color="642A8F"/>
      <w:vertAlign w:val="superscript"/>
      <w:lang w:val="en-US"/>
    </w:rPr>
  </w:style>
  <w:style w:type="character" w:customStyle="1" w:styleId="Hyperlink6">
    <w:name w:val="Hyperlink.6"/>
    <w:basedOn w:val="Link"/>
    <w:rPr>
      <w:rFonts w:ascii="Arial" w:eastAsia="Arial" w:hAnsi="Arial" w:cs="Arial"/>
      <w:b/>
      <w:bCs/>
      <w:color w:val="642A8F"/>
      <w:sz w:val="26"/>
      <w:szCs w:val="26"/>
      <w:u w:val="single" w:color="642A8F"/>
      <w:vertAlign w:val="superscript"/>
      <w:lang w:val="en-US"/>
    </w:rPr>
  </w:style>
  <w:style w:type="character" w:customStyle="1" w:styleId="Hyperlink7">
    <w:name w:val="Hyperlink.7"/>
    <w:basedOn w:val="Link"/>
    <w:rPr>
      <w:rFonts w:ascii="Arial" w:eastAsia="Arial" w:hAnsi="Arial" w:cs="Arial"/>
      <w:color w:val="642A8F"/>
      <w:sz w:val="15"/>
      <w:szCs w:val="15"/>
      <w:u w:val="single" w:color="642A8F"/>
    </w:rPr>
  </w:style>
  <w:style w:type="paragraph" w:customStyle="1" w:styleId="Default">
    <w:name w:val="Default"/>
    <w:rPr>
      <w:rFonts w:ascii="Helvetica" w:hAnsi="Helvetica" w:cs="Arial Unicode MS"/>
      <w:color w:val="000000"/>
      <w:sz w:val="22"/>
      <w:szCs w:val="22"/>
    </w:rPr>
  </w:style>
  <w:style w:type="character" w:customStyle="1" w:styleId="Hyperlink8">
    <w:name w:val="Hyperlink.8"/>
    <w:basedOn w:val="None"/>
    <w:rPr>
      <w:color w:val="2E4A8B"/>
      <w:u w:val="single"/>
    </w:rPr>
  </w:style>
  <w:style w:type="character" w:styleId="LineNumber">
    <w:name w:val="line number"/>
    <w:basedOn w:val="DefaultParagraphFont"/>
    <w:uiPriority w:val="99"/>
    <w:semiHidden/>
    <w:unhideWhenUsed/>
    <w:rsid w:val="00A7401A"/>
  </w:style>
  <w:style w:type="character" w:styleId="CommentReference">
    <w:name w:val="annotation reference"/>
    <w:basedOn w:val="DefaultParagraphFont"/>
    <w:uiPriority w:val="99"/>
    <w:semiHidden/>
    <w:unhideWhenUsed/>
    <w:rsid w:val="008405F8"/>
    <w:rPr>
      <w:sz w:val="16"/>
      <w:szCs w:val="16"/>
    </w:rPr>
  </w:style>
  <w:style w:type="paragraph" w:styleId="CommentText">
    <w:name w:val="annotation text"/>
    <w:basedOn w:val="Normal"/>
    <w:link w:val="CommentTextChar"/>
    <w:uiPriority w:val="99"/>
    <w:semiHidden/>
    <w:unhideWhenUsed/>
    <w:rsid w:val="008405F8"/>
    <w:rPr>
      <w:sz w:val="20"/>
      <w:szCs w:val="20"/>
    </w:rPr>
  </w:style>
  <w:style w:type="character" w:customStyle="1" w:styleId="CommentTextChar">
    <w:name w:val="Comment Text Char"/>
    <w:basedOn w:val="DefaultParagraphFont"/>
    <w:link w:val="CommentText"/>
    <w:uiPriority w:val="99"/>
    <w:semiHidden/>
    <w:rsid w:val="008405F8"/>
    <w:rPr>
      <w:lang w:val="en-US" w:eastAsia="en-US"/>
    </w:rPr>
  </w:style>
  <w:style w:type="paragraph" w:styleId="CommentSubject">
    <w:name w:val="annotation subject"/>
    <w:basedOn w:val="CommentText"/>
    <w:next w:val="CommentText"/>
    <w:link w:val="CommentSubjectChar"/>
    <w:uiPriority w:val="99"/>
    <w:semiHidden/>
    <w:unhideWhenUsed/>
    <w:rsid w:val="008405F8"/>
    <w:rPr>
      <w:b/>
      <w:bCs/>
    </w:rPr>
  </w:style>
  <w:style w:type="character" w:customStyle="1" w:styleId="CommentSubjectChar">
    <w:name w:val="Comment Subject Char"/>
    <w:basedOn w:val="CommentTextChar"/>
    <w:link w:val="CommentSubject"/>
    <w:uiPriority w:val="99"/>
    <w:semiHidden/>
    <w:rsid w:val="008405F8"/>
    <w:rPr>
      <w:b/>
      <w:bCs/>
      <w:lang w:val="en-US" w:eastAsia="en-US"/>
    </w:rPr>
  </w:style>
  <w:style w:type="paragraph" w:styleId="BalloonText">
    <w:name w:val="Balloon Text"/>
    <w:basedOn w:val="Normal"/>
    <w:link w:val="BalloonTextChar"/>
    <w:uiPriority w:val="99"/>
    <w:semiHidden/>
    <w:unhideWhenUsed/>
    <w:rsid w:val="008405F8"/>
    <w:rPr>
      <w:rFonts w:ascii="Tahoma" w:hAnsi="Tahoma" w:cs="Tahoma"/>
      <w:sz w:val="16"/>
      <w:szCs w:val="16"/>
    </w:rPr>
  </w:style>
  <w:style w:type="character" w:customStyle="1" w:styleId="BalloonTextChar">
    <w:name w:val="Balloon Text Char"/>
    <w:basedOn w:val="DefaultParagraphFont"/>
    <w:link w:val="BalloonText"/>
    <w:uiPriority w:val="99"/>
    <w:semiHidden/>
    <w:rsid w:val="008405F8"/>
    <w:rPr>
      <w:rFonts w:ascii="Tahoma" w:hAnsi="Tahoma" w:cs="Tahoma"/>
      <w:sz w:val="16"/>
      <w:szCs w:val="16"/>
      <w:lang w:val="en-US" w:eastAsia="en-US"/>
    </w:rPr>
  </w:style>
  <w:style w:type="character" w:customStyle="1" w:styleId="mixed-citation">
    <w:name w:val="mixed-citation"/>
    <w:basedOn w:val="DefaultParagraphFont"/>
    <w:rsid w:val="00B75A94"/>
  </w:style>
  <w:style w:type="character" w:customStyle="1" w:styleId="apple-converted-space">
    <w:name w:val="apple-converted-space"/>
    <w:basedOn w:val="DefaultParagraphFont"/>
    <w:rsid w:val="00B75A94"/>
  </w:style>
  <w:style w:type="character" w:customStyle="1" w:styleId="ref-title">
    <w:name w:val="ref-title"/>
    <w:basedOn w:val="DefaultParagraphFont"/>
    <w:rsid w:val="00B75A94"/>
  </w:style>
  <w:style w:type="character" w:customStyle="1" w:styleId="ref-journal">
    <w:name w:val="ref-journal"/>
    <w:basedOn w:val="DefaultParagraphFont"/>
    <w:rsid w:val="00B75A94"/>
  </w:style>
  <w:style w:type="character" w:customStyle="1" w:styleId="ref-vol">
    <w:name w:val="ref-vol"/>
    <w:basedOn w:val="DefaultParagraphFont"/>
    <w:rsid w:val="00B75A94"/>
  </w:style>
  <w:style w:type="character" w:customStyle="1" w:styleId="nowrap">
    <w:name w:val="nowrap"/>
    <w:basedOn w:val="DefaultParagraphFont"/>
    <w:rsid w:val="00B75A94"/>
  </w:style>
  <w:style w:type="paragraph" w:styleId="NormalWeb">
    <w:name w:val="Normal (Web)"/>
    <w:basedOn w:val="Normal"/>
    <w:uiPriority w:val="99"/>
    <w:unhideWhenUsed/>
    <w:rsid w:val="00E20D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Emphasis">
    <w:name w:val="Emphasis"/>
    <w:basedOn w:val="DefaultParagraphFont"/>
    <w:uiPriority w:val="20"/>
    <w:qFormat/>
    <w:rsid w:val="00E11740"/>
    <w:rPr>
      <w:i/>
      <w:iCs/>
    </w:rPr>
  </w:style>
  <w:style w:type="character" w:styleId="HTMLCite">
    <w:name w:val="HTML Cite"/>
    <w:basedOn w:val="DefaultParagraphFont"/>
    <w:uiPriority w:val="99"/>
    <w:semiHidden/>
    <w:unhideWhenUsed/>
    <w:rsid w:val="00806D10"/>
    <w:rPr>
      <w:i/>
      <w:iCs/>
    </w:rPr>
  </w:style>
  <w:style w:type="character" w:customStyle="1" w:styleId="cit-auth">
    <w:name w:val="cit-auth"/>
    <w:basedOn w:val="DefaultParagraphFont"/>
    <w:rsid w:val="00806D10"/>
  </w:style>
  <w:style w:type="character" w:customStyle="1" w:styleId="cit-pub-date">
    <w:name w:val="cit-pub-date"/>
    <w:basedOn w:val="DefaultParagraphFont"/>
    <w:rsid w:val="00806D10"/>
  </w:style>
  <w:style w:type="character" w:customStyle="1" w:styleId="cit-source">
    <w:name w:val="cit-source"/>
    <w:basedOn w:val="DefaultParagraphFont"/>
    <w:rsid w:val="00806D10"/>
  </w:style>
  <w:style w:type="character" w:customStyle="1" w:styleId="cit-publ-name">
    <w:name w:val="cit-publ-name"/>
    <w:basedOn w:val="DefaultParagraphFont"/>
    <w:rsid w:val="00806D10"/>
  </w:style>
  <w:style w:type="character" w:customStyle="1" w:styleId="cit-publ-loc">
    <w:name w:val="cit-publ-loc"/>
    <w:basedOn w:val="DefaultParagraphFont"/>
    <w:rsid w:val="00806D10"/>
  </w:style>
  <w:style w:type="paragraph" w:styleId="ListParagraph">
    <w:name w:val="List Paragraph"/>
    <w:basedOn w:val="Normal"/>
    <w:uiPriority w:val="34"/>
    <w:qFormat/>
    <w:rsid w:val="00806D10"/>
    <w:pPr>
      <w:ind w:left="720"/>
      <w:contextualSpacing/>
    </w:pPr>
  </w:style>
  <w:style w:type="character" w:styleId="Strong">
    <w:name w:val="Strong"/>
    <w:basedOn w:val="DefaultParagraphFont"/>
    <w:uiPriority w:val="22"/>
    <w:qFormat/>
    <w:rsid w:val="0075315E"/>
    <w:rPr>
      <w:b/>
      <w:bCs/>
    </w:rPr>
  </w:style>
</w:styles>
</file>

<file path=word/webSettings.xml><?xml version="1.0" encoding="utf-8"?>
<w:webSettings xmlns:r="http://schemas.openxmlformats.org/officeDocument/2006/relationships" xmlns:w="http://schemas.openxmlformats.org/wordprocessingml/2006/main">
  <w:divs>
    <w:div w:id="15272947">
      <w:bodyDiv w:val="1"/>
      <w:marLeft w:val="0"/>
      <w:marRight w:val="0"/>
      <w:marTop w:val="0"/>
      <w:marBottom w:val="0"/>
      <w:divBdr>
        <w:top w:val="none" w:sz="0" w:space="0" w:color="auto"/>
        <w:left w:val="none" w:sz="0" w:space="0" w:color="auto"/>
        <w:bottom w:val="none" w:sz="0" w:space="0" w:color="auto"/>
        <w:right w:val="none" w:sz="0" w:space="0" w:color="auto"/>
      </w:divBdr>
    </w:div>
    <w:div w:id="53823370">
      <w:bodyDiv w:val="1"/>
      <w:marLeft w:val="0"/>
      <w:marRight w:val="0"/>
      <w:marTop w:val="0"/>
      <w:marBottom w:val="0"/>
      <w:divBdr>
        <w:top w:val="none" w:sz="0" w:space="0" w:color="auto"/>
        <w:left w:val="none" w:sz="0" w:space="0" w:color="auto"/>
        <w:bottom w:val="none" w:sz="0" w:space="0" w:color="auto"/>
        <w:right w:val="none" w:sz="0" w:space="0" w:color="auto"/>
      </w:divBdr>
    </w:div>
    <w:div w:id="77168223">
      <w:bodyDiv w:val="1"/>
      <w:marLeft w:val="0"/>
      <w:marRight w:val="0"/>
      <w:marTop w:val="0"/>
      <w:marBottom w:val="0"/>
      <w:divBdr>
        <w:top w:val="none" w:sz="0" w:space="0" w:color="auto"/>
        <w:left w:val="none" w:sz="0" w:space="0" w:color="auto"/>
        <w:bottom w:val="none" w:sz="0" w:space="0" w:color="auto"/>
        <w:right w:val="none" w:sz="0" w:space="0" w:color="auto"/>
      </w:divBdr>
    </w:div>
    <w:div w:id="124080657">
      <w:bodyDiv w:val="1"/>
      <w:marLeft w:val="0"/>
      <w:marRight w:val="0"/>
      <w:marTop w:val="0"/>
      <w:marBottom w:val="0"/>
      <w:divBdr>
        <w:top w:val="none" w:sz="0" w:space="0" w:color="auto"/>
        <w:left w:val="none" w:sz="0" w:space="0" w:color="auto"/>
        <w:bottom w:val="none" w:sz="0" w:space="0" w:color="auto"/>
        <w:right w:val="none" w:sz="0" w:space="0" w:color="auto"/>
      </w:divBdr>
    </w:div>
    <w:div w:id="342975532">
      <w:bodyDiv w:val="1"/>
      <w:marLeft w:val="0"/>
      <w:marRight w:val="0"/>
      <w:marTop w:val="0"/>
      <w:marBottom w:val="0"/>
      <w:divBdr>
        <w:top w:val="none" w:sz="0" w:space="0" w:color="auto"/>
        <w:left w:val="none" w:sz="0" w:space="0" w:color="auto"/>
        <w:bottom w:val="none" w:sz="0" w:space="0" w:color="auto"/>
        <w:right w:val="none" w:sz="0" w:space="0" w:color="auto"/>
      </w:divBdr>
    </w:div>
    <w:div w:id="352388943">
      <w:bodyDiv w:val="1"/>
      <w:marLeft w:val="0"/>
      <w:marRight w:val="0"/>
      <w:marTop w:val="0"/>
      <w:marBottom w:val="0"/>
      <w:divBdr>
        <w:top w:val="none" w:sz="0" w:space="0" w:color="auto"/>
        <w:left w:val="none" w:sz="0" w:space="0" w:color="auto"/>
        <w:bottom w:val="none" w:sz="0" w:space="0" w:color="auto"/>
        <w:right w:val="none" w:sz="0" w:space="0" w:color="auto"/>
      </w:divBdr>
    </w:div>
    <w:div w:id="376465875">
      <w:bodyDiv w:val="1"/>
      <w:marLeft w:val="0"/>
      <w:marRight w:val="0"/>
      <w:marTop w:val="0"/>
      <w:marBottom w:val="0"/>
      <w:divBdr>
        <w:top w:val="none" w:sz="0" w:space="0" w:color="auto"/>
        <w:left w:val="none" w:sz="0" w:space="0" w:color="auto"/>
        <w:bottom w:val="none" w:sz="0" w:space="0" w:color="auto"/>
        <w:right w:val="none" w:sz="0" w:space="0" w:color="auto"/>
      </w:divBdr>
    </w:div>
    <w:div w:id="496271076">
      <w:bodyDiv w:val="1"/>
      <w:marLeft w:val="0"/>
      <w:marRight w:val="0"/>
      <w:marTop w:val="0"/>
      <w:marBottom w:val="0"/>
      <w:divBdr>
        <w:top w:val="none" w:sz="0" w:space="0" w:color="auto"/>
        <w:left w:val="none" w:sz="0" w:space="0" w:color="auto"/>
        <w:bottom w:val="none" w:sz="0" w:space="0" w:color="auto"/>
        <w:right w:val="none" w:sz="0" w:space="0" w:color="auto"/>
      </w:divBdr>
    </w:div>
    <w:div w:id="510216316">
      <w:bodyDiv w:val="1"/>
      <w:marLeft w:val="0"/>
      <w:marRight w:val="0"/>
      <w:marTop w:val="0"/>
      <w:marBottom w:val="0"/>
      <w:divBdr>
        <w:top w:val="none" w:sz="0" w:space="0" w:color="auto"/>
        <w:left w:val="none" w:sz="0" w:space="0" w:color="auto"/>
        <w:bottom w:val="none" w:sz="0" w:space="0" w:color="auto"/>
        <w:right w:val="none" w:sz="0" w:space="0" w:color="auto"/>
      </w:divBdr>
    </w:div>
    <w:div w:id="663777582">
      <w:bodyDiv w:val="1"/>
      <w:marLeft w:val="0"/>
      <w:marRight w:val="0"/>
      <w:marTop w:val="0"/>
      <w:marBottom w:val="0"/>
      <w:divBdr>
        <w:top w:val="none" w:sz="0" w:space="0" w:color="auto"/>
        <w:left w:val="none" w:sz="0" w:space="0" w:color="auto"/>
        <w:bottom w:val="none" w:sz="0" w:space="0" w:color="auto"/>
        <w:right w:val="none" w:sz="0" w:space="0" w:color="auto"/>
      </w:divBdr>
    </w:div>
    <w:div w:id="686248909">
      <w:bodyDiv w:val="1"/>
      <w:marLeft w:val="0"/>
      <w:marRight w:val="0"/>
      <w:marTop w:val="0"/>
      <w:marBottom w:val="0"/>
      <w:divBdr>
        <w:top w:val="none" w:sz="0" w:space="0" w:color="auto"/>
        <w:left w:val="none" w:sz="0" w:space="0" w:color="auto"/>
        <w:bottom w:val="none" w:sz="0" w:space="0" w:color="auto"/>
        <w:right w:val="none" w:sz="0" w:space="0" w:color="auto"/>
      </w:divBdr>
    </w:div>
    <w:div w:id="725031942">
      <w:bodyDiv w:val="1"/>
      <w:marLeft w:val="0"/>
      <w:marRight w:val="0"/>
      <w:marTop w:val="0"/>
      <w:marBottom w:val="0"/>
      <w:divBdr>
        <w:top w:val="none" w:sz="0" w:space="0" w:color="auto"/>
        <w:left w:val="none" w:sz="0" w:space="0" w:color="auto"/>
        <w:bottom w:val="none" w:sz="0" w:space="0" w:color="auto"/>
        <w:right w:val="none" w:sz="0" w:space="0" w:color="auto"/>
      </w:divBdr>
    </w:div>
    <w:div w:id="744882371">
      <w:bodyDiv w:val="1"/>
      <w:marLeft w:val="0"/>
      <w:marRight w:val="0"/>
      <w:marTop w:val="0"/>
      <w:marBottom w:val="0"/>
      <w:divBdr>
        <w:top w:val="none" w:sz="0" w:space="0" w:color="auto"/>
        <w:left w:val="none" w:sz="0" w:space="0" w:color="auto"/>
        <w:bottom w:val="none" w:sz="0" w:space="0" w:color="auto"/>
        <w:right w:val="none" w:sz="0" w:space="0" w:color="auto"/>
      </w:divBdr>
    </w:div>
    <w:div w:id="931087493">
      <w:bodyDiv w:val="1"/>
      <w:marLeft w:val="0"/>
      <w:marRight w:val="0"/>
      <w:marTop w:val="0"/>
      <w:marBottom w:val="0"/>
      <w:divBdr>
        <w:top w:val="none" w:sz="0" w:space="0" w:color="auto"/>
        <w:left w:val="none" w:sz="0" w:space="0" w:color="auto"/>
        <w:bottom w:val="none" w:sz="0" w:space="0" w:color="auto"/>
        <w:right w:val="none" w:sz="0" w:space="0" w:color="auto"/>
      </w:divBdr>
    </w:div>
    <w:div w:id="943456875">
      <w:bodyDiv w:val="1"/>
      <w:marLeft w:val="0"/>
      <w:marRight w:val="0"/>
      <w:marTop w:val="0"/>
      <w:marBottom w:val="0"/>
      <w:divBdr>
        <w:top w:val="none" w:sz="0" w:space="0" w:color="auto"/>
        <w:left w:val="none" w:sz="0" w:space="0" w:color="auto"/>
        <w:bottom w:val="none" w:sz="0" w:space="0" w:color="auto"/>
        <w:right w:val="none" w:sz="0" w:space="0" w:color="auto"/>
      </w:divBdr>
    </w:div>
    <w:div w:id="1040324208">
      <w:bodyDiv w:val="1"/>
      <w:marLeft w:val="0"/>
      <w:marRight w:val="0"/>
      <w:marTop w:val="0"/>
      <w:marBottom w:val="0"/>
      <w:divBdr>
        <w:top w:val="none" w:sz="0" w:space="0" w:color="auto"/>
        <w:left w:val="none" w:sz="0" w:space="0" w:color="auto"/>
        <w:bottom w:val="none" w:sz="0" w:space="0" w:color="auto"/>
        <w:right w:val="none" w:sz="0" w:space="0" w:color="auto"/>
      </w:divBdr>
    </w:div>
    <w:div w:id="1205365876">
      <w:bodyDiv w:val="1"/>
      <w:marLeft w:val="0"/>
      <w:marRight w:val="0"/>
      <w:marTop w:val="0"/>
      <w:marBottom w:val="0"/>
      <w:divBdr>
        <w:top w:val="none" w:sz="0" w:space="0" w:color="auto"/>
        <w:left w:val="none" w:sz="0" w:space="0" w:color="auto"/>
        <w:bottom w:val="none" w:sz="0" w:space="0" w:color="auto"/>
        <w:right w:val="none" w:sz="0" w:space="0" w:color="auto"/>
      </w:divBdr>
    </w:div>
    <w:div w:id="1219168741">
      <w:bodyDiv w:val="1"/>
      <w:marLeft w:val="0"/>
      <w:marRight w:val="0"/>
      <w:marTop w:val="0"/>
      <w:marBottom w:val="0"/>
      <w:divBdr>
        <w:top w:val="none" w:sz="0" w:space="0" w:color="auto"/>
        <w:left w:val="none" w:sz="0" w:space="0" w:color="auto"/>
        <w:bottom w:val="none" w:sz="0" w:space="0" w:color="auto"/>
        <w:right w:val="none" w:sz="0" w:space="0" w:color="auto"/>
      </w:divBdr>
    </w:div>
    <w:div w:id="1248077820">
      <w:bodyDiv w:val="1"/>
      <w:marLeft w:val="0"/>
      <w:marRight w:val="0"/>
      <w:marTop w:val="0"/>
      <w:marBottom w:val="0"/>
      <w:divBdr>
        <w:top w:val="none" w:sz="0" w:space="0" w:color="auto"/>
        <w:left w:val="none" w:sz="0" w:space="0" w:color="auto"/>
        <w:bottom w:val="none" w:sz="0" w:space="0" w:color="auto"/>
        <w:right w:val="none" w:sz="0" w:space="0" w:color="auto"/>
      </w:divBdr>
    </w:div>
    <w:div w:id="1301810852">
      <w:bodyDiv w:val="1"/>
      <w:marLeft w:val="0"/>
      <w:marRight w:val="0"/>
      <w:marTop w:val="0"/>
      <w:marBottom w:val="0"/>
      <w:divBdr>
        <w:top w:val="none" w:sz="0" w:space="0" w:color="auto"/>
        <w:left w:val="none" w:sz="0" w:space="0" w:color="auto"/>
        <w:bottom w:val="none" w:sz="0" w:space="0" w:color="auto"/>
        <w:right w:val="none" w:sz="0" w:space="0" w:color="auto"/>
      </w:divBdr>
    </w:div>
    <w:div w:id="1510484172">
      <w:bodyDiv w:val="1"/>
      <w:marLeft w:val="0"/>
      <w:marRight w:val="0"/>
      <w:marTop w:val="0"/>
      <w:marBottom w:val="0"/>
      <w:divBdr>
        <w:top w:val="none" w:sz="0" w:space="0" w:color="auto"/>
        <w:left w:val="none" w:sz="0" w:space="0" w:color="auto"/>
        <w:bottom w:val="none" w:sz="0" w:space="0" w:color="auto"/>
        <w:right w:val="none" w:sz="0" w:space="0" w:color="auto"/>
      </w:divBdr>
    </w:div>
    <w:div w:id="1618216921">
      <w:bodyDiv w:val="1"/>
      <w:marLeft w:val="0"/>
      <w:marRight w:val="0"/>
      <w:marTop w:val="0"/>
      <w:marBottom w:val="0"/>
      <w:divBdr>
        <w:top w:val="none" w:sz="0" w:space="0" w:color="auto"/>
        <w:left w:val="none" w:sz="0" w:space="0" w:color="auto"/>
        <w:bottom w:val="none" w:sz="0" w:space="0" w:color="auto"/>
        <w:right w:val="none" w:sz="0" w:space="0" w:color="auto"/>
      </w:divBdr>
    </w:div>
    <w:div w:id="1630162935">
      <w:bodyDiv w:val="1"/>
      <w:marLeft w:val="0"/>
      <w:marRight w:val="0"/>
      <w:marTop w:val="0"/>
      <w:marBottom w:val="0"/>
      <w:divBdr>
        <w:top w:val="none" w:sz="0" w:space="0" w:color="auto"/>
        <w:left w:val="none" w:sz="0" w:space="0" w:color="auto"/>
        <w:bottom w:val="none" w:sz="0" w:space="0" w:color="auto"/>
        <w:right w:val="none" w:sz="0" w:space="0" w:color="auto"/>
      </w:divBdr>
    </w:div>
    <w:div w:id="1819036051">
      <w:bodyDiv w:val="1"/>
      <w:marLeft w:val="0"/>
      <w:marRight w:val="0"/>
      <w:marTop w:val="0"/>
      <w:marBottom w:val="0"/>
      <w:divBdr>
        <w:top w:val="none" w:sz="0" w:space="0" w:color="auto"/>
        <w:left w:val="none" w:sz="0" w:space="0" w:color="auto"/>
        <w:bottom w:val="none" w:sz="0" w:space="0" w:color="auto"/>
        <w:right w:val="none" w:sz="0" w:space="0" w:color="auto"/>
      </w:divBdr>
    </w:div>
    <w:div w:id="1975520869">
      <w:bodyDiv w:val="1"/>
      <w:marLeft w:val="0"/>
      <w:marRight w:val="0"/>
      <w:marTop w:val="0"/>
      <w:marBottom w:val="0"/>
      <w:divBdr>
        <w:top w:val="none" w:sz="0" w:space="0" w:color="auto"/>
        <w:left w:val="none" w:sz="0" w:space="0" w:color="auto"/>
        <w:bottom w:val="none" w:sz="0" w:space="0" w:color="auto"/>
        <w:right w:val="none" w:sz="0" w:space="0" w:color="auto"/>
      </w:divBdr>
    </w:div>
    <w:div w:id="2037075555">
      <w:bodyDiv w:val="1"/>
      <w:marLeft w:val="0"/>
      <w:marRight w:val="0"/>
      <w:marTop w:val="0"/>
      <w:marBottom w:val="0"/>
      <w:divBdr>
        <w:top w:val="none" w:sz="0" w:space="0" w:color="auto"/>
        <w:left w:val="none" w:sz="0" w:space="0" w:color="auto"/>
        <w:bottom w:val="none" w:sz="0" w:space="0" w:color="auto"/>
        <w:right w:val="none" w:sz="0" w:space="0" w:color="auto"/>
      </w:divBdr>
    </w:div>
    <w:div w:id="2051296838">
      <w:bodyDiv w:val="1"/>
      <w:marLeft w:val="0"/>
      <w:marRight w:val="0"/>
      <w:marTop w:val="0"/>
      <w:marBottom w:val="0"/>
      <w:divBdr>
        <w:top w:val="none" w:sz="0" w:space="0" w:color="auto"/>
        <w:left w:val="none" w:sz="0" w:space="0" w:color="auto"/>
        <w:bottom w:val="none" w:sz="0" w:space="0" w:color="auto"/>
        <w:right w:val="none" w:sz="0" w:space="0" w:color="auto"/>
      </w:divBdr>
    </w:div>
    <w:div w:id="21399550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Le%2520Berre%2520R%255BAuthor%255D&amp;cauthor=true&amp;cauthor_uid=28340310" TargetMode="External"/><Relationship Id="rId13" Type="http://schemas.openxmlformats.org/officeDocument/2006/relationships/hyperlink" Target="https://www.ncbi.nlm.nih.gov/pubmed/?term=Petersen%2520A%255BAuthor%255D&amp;cauthor=true&amp;cauthor_uid=16879411"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ncbi.nlm.nih.gov/pubmed/?term=Billard%2520L%255BAuthor%255D&amp;cauthor=true&amp;cauthor_uid=28340310" TargetMode="External"/><Relationship Id="rId12" Type="http://schemas.openxmlformats.org/officeDocument/2006/relationships/hyperlink" Target="https://www.ncbi.nlm.nih.gov/pubmed/?term=Price-Whelan%2520A%255BAuthor%255D&amp;cauthor=true&amp;cauthor_uid=16879411" TargetMode="External"/><Relationship Id="rId17" Type="http://schemas.openxmlformats.org/officeDocument/2006/relationships/hyperlink" Target="https://www.ncbi.nlm.nih.gov/pubmed/21253898" TargetMode="External"/><Relationship Id="rId2" Type="http://schemas.openxmlformats.org/officeDocument/2006/relationships/styles" Target="styles.xml"/><Relationship Id="rId16" Type="http://schemas.openxmlformats.org/officeDocument/2006/relationships/hyperlink" Target="https://www.ncbi.nlm.nih.gov/pubmed/?term=Radojevi%25C4%258D%2520B%255BAuthor%255D&amp;cauthor=true&amp;cauthor_uid=212538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Dietrich%2520LE%255BAuthor%255D&amp;cauthor=true&amp;cauthor_uid=16879411" TargetMode="External"/><Relationship Id="rId5" Type="http://schemas.openxmlformats.org/officeDocument/2006/relationships/footnotes" Target="footnotes.xml"/><Relationship Id="rId15" Type="http://schemas.openxmlformats.org/officeDocument/2006/relationships/hyperlink" Target="https://www.ncbi.nlm.nih.gov/pubmed/?term=Melter%2520O%255BAuthor%255D&amp;cauthor=true&amp;cauthor_uid=21253898" TargetMode="External"/><Relationship Id="rId10" Type="http://schemas.openxmlformats.org/officeDocument/2006/relationships/hyperlink" Target="https://www.ncbi.nlm.nih.gov/pubmed/283403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ubmed/?term=Pilorg%25C3%25A9%2520L%255BAuthor%255D&amp;cauthor=true&amp;cauthor_uid=28340310" TargetMode="External"/><Relationship Id="rId14" Type="http://schemas.openxmlformats.org/officeDocument/2006/relationships/hyperlink" Target="https://www.ncbi.nlm.nih.gov/pubmed/?term=dietrich+2006+pyocyani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8614</Words>
  <Characters>49100</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Fothergill, Jo</dc:creator>
  <cp:lastModifiedBy>jofoth</cp:lastModifiedBy>
  <cp:revision>2</cp:revision>
  <cp:lastPrinted>2017-06-09T16:15:00Z</cp:lastPrinted>
  <dcterms:created xsi:type="dcterms:W3CDTF">2017-08-21T08:12:00Z</dcterms:created>
  <dcterms:modified xsi:type="dcterms:W3CDTF">2017-08-21T08:12:00Z</dcterms:modified>
</cp:coreProperties>
</file>