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52" w:rsidRPr="0024792D" w:rsidRDefault="0024792D" w:rsidP="0024792D">
      <w:pPr>
        <w:spacing w:after="0" w:line="240" w:lineRule="auto"/>
        <w:jc w:val="center"/>
        <w:rPr>
          <w:rFonts w:ascii="Times New Roman" w:hAnsi="Times New Roman" w:cs="Times New Roman"/>
          <w:i/>
          <w:sz w:val="28"/>
        </w:rPr>
      </w:pPr>
      <w:r w:rsidRPr="0024792D">
        <w:rPr>
          <w:rFonts w:ascii="Times New Roman" w:hAnsi="Times New Roman" w:cs="Times New Roman"/>
          <w:i/>
          <w:sz w:val="28"/>
        </w:rPr>
        <w:t>Music in the Balkans</w:t>
      </w:r>
    </w:p>
    <w:p w:rsidR="0024792D" w:rsidRPr="0024792D" w:rsidRDefault="0024792D" w:rsidP="0024792D">
      <w:pPr>
        <w:spacing w:after="0" w:line="240" w:lineRule="auto"/>
        <w:jc w:val="center"/>
        <w:rPr>
          <w:rFonts w:ascii="Times New Roman" w:hAnsi="Times New Roman" w:cs="Times New Roman"/>
          <w:i/>
          <w:sz w:val="28"/>
        </w:rPr>
      </w:pPr>
    </w:p>
    <w:p w:rsidR="0024792D" w:rsidRPr="0024792D" w:rsidRDefault="0024792D" w:rsidP="0024792D">
      <w:pPr>
        <w:spacing w:after="0" w:line="240" w:lineRule="auto"/>
        <w:jc w:val="center"/>
        <w:rPr>
          <w:rFonts w:ascii="Times New Roman" w:hAnsi="Times New Roman" w:cs="Times New Roman"/>
          <w:sz w:val="28"/>
        </w:rPr>
      </w:pPr>
      <w:r w:rsidRPr="0024792D">
        <w:rPr>
          <w:rFonts w:ascii="Times New Roman" w:hAnsi="Times New Roman" w:cs="Times New Roman"/>
          <w:sz w:val="28"/>
        </w:rPr>
        <w:t>Jim Samson</w:t>
      </w:r>
    </w:p>
    <w:p w:rsidR="0024792D" w:rsidRPr="0024792D" w:rsidRDefault="0024792D" w:rsidP="0024792D">
      <w:pPr>
        <w:spacing w:after="0" w:line="240" w:lineRule="auto"/>
        <w:jc w:val="center"/>
        <w:rPr>
          <w:rFonts w:ascii="Times New Roman" w:hAnsi="Times New Roman" w:cs="Times New Roman"/>
          <w:sz w:val="28"/>
        </w:rPr>
      </w:pPr>
    </w:p>
    <w:p w:rsidR="0024792D" w:rsidRPr="0024792D" w:rsidRDefault="0024792D" w:rsidP="0024792D">
      <w:pPr>
        <w:spacing w:after="0" w:line="240" w:lineRule="auto"/>
        <w:jc w:val="center"/>
        <w:rPr>
          <w:rFonts w:ascii="Times New Roman" w:hAnsi="Times New Roman" w:cs="Times New Roman"/>
          <w:sz w:val="28"/>
        </w:rPr>
      </w:pPr>
      <w:r w:rsidRPr="0024792D">
        <w:rPr>
          <w:rFonts w:ascii="Times New Roman" w:hAnsi="Times New Roman" w:cs="Times New Roman"/>
          <w:sz w:val="28"/>
        </w:rPr>
        <w:t>2013. Leiden: Brill</w:t>
      </w:r>
    </w:p>
    <w:p w:rsidR="0024792D" w:rsidRPr="0024792D" w:rsidRDefault="0024792D" w:rsidP="0024792D">
      <w:pPr>
        <w:spacing w:after="0" w:line="240" w:lineRule="auto"/>
        <w:jc w:val="center"/>
        <w:rPr>
          <w:rFonts w:ascii="Times New Roman" w:hAnsi="Times New Roman" w:cs="Times New Roman"/>
          <w:sz w:val="28"/>
        </w:rPr>
      </w:pPr>
      <w:r w:rsidRPr="0024792D">
        <w:rPr>
          <w:rFonts w:ascii="Times New Roman" w:hAnsi="Times New Roman" w:cs="Times New Roman"/>
          <w:sz w:val="28"/>
        </w:rPr>
        <w:t>729 pp. ISBN: 9789004350376, $</w:t>
      </w:r>
      <w:r>
        <w:rPr>
          <w:rFonts w:ascii="Times New Roman" w:hAnsi="Times New Roman" w:cs="Times New Roman"/>
          <w:sz w:val="28"/>
        </w:rPr>
        <w:t>218</w:t>
      </w:r>
    </w:p>
    <w:p w:rsidR="0024792D" w:rsidRPr="0024792D" w:rsidRDefault="0024792D" w:rsidP="0024792D">
      <w:pPr>
        <w:spacing w:after="0" w:line="240" w:lineRule="auto"/>
        <w:jc w:val="center"/>
        <w:rPr>
          <w:rFonts w:ascii="Times New Roman" w:hAnsi="Times New Roman" w:cs="Times New Roman"/>
          <w:sz w:val="28"/>
        </w:rPr>
      </w:pPr>
    </w:p>
    <w:p w:rsidR="0024792D" w:rsidRPr="0024792D" w:rsidRDefault="0024792D" w:rsidP="0024792D">
      <w:pPr>
        <w:spacing w:after="0" w:line="240" w:lineRule="auto"/>
        <w:jc w:val="center"/>
        <w:rPr>
          <w:rFonts w:ascii="Times New Roman" w:hAnsi="Times New Roman" w:cs="Times New Roman"/>
          <w:i/>
          <w:sz w:val="28"/>
        </w:rPr>
      </w:pPr>
      <w:r w:rsidRPr="0024792D">
        <w:rPr>
          <w:rFonts w:ascii="Times New Roman" w:hAnsi="Times New Roman" w:cs="Times New Roman"/>
          <w:sz w:val="28"/>
        </w:rPr>
        <w:t xml:space="preserve">Reviewed by </w:t>
      </w:r>
      <w:r w:rsidRPr="0024792D">
        <w:rPr>
          <w:rFonts w:ascii="Times New Roman" w:hAnsi="Times New Roman" w:cs="Times New Roman"/>
          <w:i/>
          <w:sz w:val="28"/>
        </w:rPr>
        <w:t>Roland Clark</w:t>
      </w:r>
    </w:p>
    <w:p w:rsidR="0024792D" w:rsidRDefault="0024792D" w:rsidP="0024792D">
      <w:pPr>
        <w:spacing w:after="0" w:line="240" w:lineRule="auto"/>
        <w:jc w:val="center"/>
        <w:rPr>
          <w:rFonts w:ascii="Times New Roman" w:hAnsi="Times New Roman" w:cs="Times New Roman"/>
          <w:sz w:val="28"/>
        </w:rPr>
      </w:pPr>
      <w:r w:rsidRPr="0024792D">
        <w:rPr>
          <w:rFonts w:ascii="Times New Roman" w:hAnsi="Times New Roman" w:cs="Times New Roman"/>
          <w:sz w:val="28"/>
        </w:rPr>
        <w:t>Eastern Connecticut State University</w:t>
      </w:r>
    </w:p>
    <w:p w:rsidR="0024792D" w:rsidRDefault="0024792D" w:rsidP="0024792D">
      <w:pPr>
        <w:spacing w:after="0" w:line="240" w:lineRule="auto"/>
        <w:jc w:val="center"/>
        <w:rPr>
          <w:rFonts w:ascii="Times New Roman" w:hAnsi="Times New Roman" w:cs="Times New Roman"/>
          <w:sz w:val="28"/>
        </w:rPr>
      </w:pPr>
    </w:p>
    <w:p w:rsidR="00861F94" w:rsidRDefault="00861F94" w:rsidP="0024792D">
      <w:pPr>
        <w:spacing w:after="0" w:line="480" w:lineRule="auto"/>
        <w:rPr>
          <w:rFonts w:ascii="Times New Roman" w:hAnsi="Times New Roman" w:cs="Times New Roman"/>
          <w:sz w:val="24"/>
        </w:rPr>
      </w:pPr>
    </w:p>
    <w:p w:rsidR="00710B3C" w:rsidRDefault="00D56B24" w:rsidP="00861F94">
      <w:pPr>
        <w:spacing w:after="0" w:line="480" w:lineRule="auto"/>
        <w:rPr>
          <w:rFonts w:ascii="Times New Roman" w:hAnsi="Times New Roman" w:cs="Times New Roman"/>
          <w:sz w:val="24"/>
        </w:rPr>
      </w:pPr>
      <w:r>
        <w:rPr>
          <w:rFonts w:ascii="Times New Roman" w:hAnsi="Times New Roman" w:cs="Times New Roman"/>
          <w:sz w:val="24"/>
        </w:rPr>
        <w:t xml:space="preserve">Jim Samson’s </w:t>
      </w:r>
      <w:r>
        <w:rPr>
          <w:rFonts w:ascii="Times New Roman" w:hAnsi="Times New Roman" w:cs="Times New Roman"/>
          <w:i/>
          <w:sz w:val="24"/>
        </w:rPr>
        <w:t>Music in the Balkans</w:t>
      </w:r>
      <w:r>
        <w:rPr>
          <w:rFonts w:ascii="Times New Roman" w:hAnsi="Times New Roman" w:cs="Times New Roman"/>
          <w:sz w:val="24"/>
        </w:rPr>
        <w:t xml:space="preserve"> is breathtaking. Its scope, theoretical sophistication, interdisciplinary breadth, and synthesis of a vast range of literatures, histories, and musical styles is unparalleled</w:t>
      </w:r>
      <w:r w:rsidR="006650E9">
        <w:rPr>
          <w:rFonts w:ascii="Times New Roman" w:hAnsi="Times New Roman" w:cs="Times New Roman"/>
          <w:sz w:val="24"/>
        </w:rPr>
        <w:t xml:space="preserve"> within</w:t>
      </w:r>
      <w:r>
        <w:rPr>
          <w:rFonts w:ascii="Times New Roman" w:hAnsi="Times New Roman" w:cs="Times New Roman"/>
          <w:sz w:val="24"/>
        </w:rPr>
        <w:t xml:space="preserve"> recent </w:t>
      </w:r>
      <w:r w:rsidR="00806D7F">
        <w:rPr>
          <w:rFonts w:ascii="Times New Roman" w:hAnsi="Times New Roman" w:cs="Times New Roman"/>
          <w:sz w:val="24"/>
        </w:rPr>
        <w:t>scholarly literature</w:t>
      </w:r>
      <w:r>
        <w:rPr>
          <w:rFonts w:ascii="Times New Roman" w:hAnsi="Times New Roman" w:cs="Times New Roman"/>
          <w:sz w:val="24"/>
        </w:rPr>
        <w:t xml:space="preserve"> on the Balkans. </w:t>
      </w:r>
      <w:r w:rsidR="00861F94">
        <w:rPr>
          <w:rFonts w:ascii="Times New Roman" w:hAnsi="Times New Roman" w:cs="Times New Roman"/>
          <w:sz w:val="24"/>
        </w:rPr>
        <w:t xml:space="preserve">Samson relies heavily on secondary sources, but this includes a multitude of studies by local experts in at least ten different languages. </w:t>
      </w:r>
      <w:r w:rsidR="001D2BFF">
        <w:rPr>
          <w:rFonts w:ascii="Times New Roman" w:hAnsi="Times New Roman" w:cs="Times New Roman"/>
          <w:sz w:val="24"/>
        </w:rPr>
        <w:t xml:space="preserve">The book’s greatest achievement is to tell the story of the Balkans without allowing competing nationalisms to dominate the presentation. Samson emphasizes connections and flows between local regions at the expense of broader ethnic identities. </w:t>
      </w:r>
      <w:r w:rsidR="00710B3C" w:rsidRPr="00710B3C">
        <w:rPr>
          <w:rFonts w:ascii="Times New Roman" w:hAnsi="Times New Roman" w:cs="Times New Roman"/>
          <w:sz w:val="24"/>
        </w:rPr>
        <w:t>He draws in particular on Homi Bhabha as he locates “the point of transit and the liminal space, products of cultural displacement” (p. 275) to identify previously unnoticed links between musical cultures as they create “interactive zones,” or “ecumenes</w:t>
      </w:r>
      <w:r w:rsidR="00710B3C">
        <w:rPr>
          <w:rFonts w:ascii="Times New Roman" w:hAnsi="Times New Roman" w:cs="Times New Roman"/>
          <w:sz w:val="24"/>
        </w:rPr>
        <w:t>,</w:t>
      </w:r>
      <w:r w:rsidR="00710B3C" w:rsidRPr="00710B3C">
        <w:rPr>
          <w:rFonts w:ascii="Times New Roman" w:hAnsi="Times New Roman" w:cs="Times New Roman"/>
          <w:sz w:val="24"/>
        </w:rPr>
        <w:t xml:space="preserve">” in which “systemic fields of interactive musical idioms share a single space” (p. 80). </w:t>
      </w:r>
      <w:r w:rsidR="00710B3C">
        <w:rPr>
          <w:rFonts w:ascii="Times New Roman" w:hAnsi="Times New Roman" w:cs="Times New Roman"/>
          <w:sz w:val="24"/>
        </w:rPr>
        <w:t>The result is a</w:t>
      </w:r>
      <w:r w:rsidR="00806D7F">
        <w:rPr>
          <w:rFonts w:ascii="Times New Roman" w:hAnsi="Times New Roman" w:cs="Times New Roman"/>
          <w:sz w:val="24"/>
        </w:rPr>
        <w:t xml:space="preserve"> rich and subtle analysis of compositions and composers that demonstrates that Balkan musicians drew not only on Western classical music or local peasant traditions, but synthesized a variety of eclectic sources when they wrote and p</w:t>
      </w:r>
      <w:r w:rsidR="00D81712">
        <w:rPr>
          <w:rFonts w:ascii="Times New Roman" w:hAnsi="Times New Roman" w:cs="Times New Roman"/>
          <w:sz w:val="24"/>
        </w:rPr>
        <w:t>erformed</w:t>
      </w:r>
      <w:r w:rsidR="00806D7F">
        <w:rPr>
          <w:rFonts w:ascii="Times New Roman" w:hAnsi="Times New Roman" w:cs="Times New Roman"/>
          <w:sz w:val="24"/>
        </w:rPr>
        <w:t>.</w:t>
      </w:r>
    </w:p>
    <w:p w:rsidR="00042F18" w:rsidRDefault="001D2BFF" w:rsidP="00042F18">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book opens with an excellent discussion of the musical traditions of Sephardic Jews in Sarajevo and throughout the diaspora. In doing so, </w:t>
      </w:r>
      <w:r w:rsidR="00806D7F">
        <w:rPr>
          <w:rFonts w:ascii="Times New Roman" w:hAnsi="Times New Roman" w:cs="Times New Roman"/>
          <w:sz w:val="24"/>
        </w:rPr>
        <w:t xml:space="preserve">Samson </w:t>
      </w:r>
      <w:r>
        <w:rPr>
          <w:rFonts w:ascii="Times New Roman" w:hAnsi="Times New Roman" w:cs="Times New Roman"/>
          <w:sz w:val="24"/>
        </w:rPr>
        <w:t xml:space="preserve">emphasizes </w:t>
      </w:r>
      <w:r w:rsidR="007B4342">
        <w:rPr>
          <w:rFonts w:ascii="Times New Roman" w:hAnsi="Times New Roman" w:cs="Times New Roman"/>
          <w:sz w:val="24"/>
        </w:rPr>
        <w:t xml:space="preserve">the importance of place, arguing that “here music might enchant rather than haunt the landscape, giving it symbolic </w:t>
      </w:r>
      <w:r w:rsidR="007B4342">
        <w:rPr>
          <w:rFonts w:ascii="Times New Roman" w:hAnsi="Times New Roman" w:cs="Times New Roman"/>
          <w:sz w:val="24"/>
        </w:rPr>
        <w:lastRenderedPageBreak/>
        <w:t xml:space="preserve">density and significance” (pp. 28-29). </w:t>
      </w:r>
      <w:r w:rsidR="00710B3C">
        <w:rPr>
          <w:rFonts w:ascii="Times New Roman" w:hAnsi="Times New Roman" w:cs="Times New Roman"/>
          <w:sz w:val="24"/>
        </w:rPr>
        <w:t xml:space="preserve">Allowing the Jewish expulsion from Spain in 1492 to drive his story, Samson </w:t>
      </w:r>
      <w:r w:rsidR="00042F18">
        <w:rPr>
          <w:rFonts w:ascii="Times New Roman" w:hAnsi="Times New Roman" w:cs="Times New Roman"/>
          <w:sz w:val="24"/>
        </w:rPr>
        <w:t>argues that</w:t>
      </w:r>
      <w:r w:rsidR="00710B3C">
        <w:rPr>
          <w:rFonts w:ascii="Times New Roman" w:hAnsi="Times New Roman" w:cs="Times New Roman"/>
          <w:sz w:val="24"/>
        </w:rPr>
        <w:t xml:space="preserve"> Jews made themselves at home in the Balkans by grafting local musical idioms onto older Hispanic traditions. His sources on Jewish music prior to the eighteenth century are very slim, but when he gets to the modern period he is able to show how Jewish lit</w:t>
      </w:r>
      <w:r w:rsidR="00042F18">
        <w:rPr>
          <w:rFonts w:ascii="Times New Roman" w:hAnsi="Times New Roman" w:cs="Times New Roman"/>
          <w:sz w:val="24"/>
        </w:rPr>
        <w:t xml:space="preserve">urgies </w:t>
      </w:r>
      <w:r w:rsidR="00D81712">
        <w:rPr>
          <w:rFonts w:ascii="Times New Roman" w:hAnsi="Times New Roman" w:cs="Times New Roman"/>
          <w:sz w:val="24"/>
        </w:rPr>
        <w:t>turned into</w:t>
      </w:r>
      <w:r w:rsidR="00042F18">
        <w:rPr>
          <w:rFonts w:ascii="Times New Roman" w:hAnsi="Times New Roman" w:cs="Times New Roman"/>
          <w:sz w:val="24"/>
        </w:rPr>
        <w:t xml:space="preserve"> popular music as Jews became an established feature of the Balkan musical landscape. </w:t>
      </w:r>
      <w:r w:rsidR="00D81712">
        <w:rPr>
          <w:rFonts w:ascii="Times New Roman" w:hAnsi="Times New Roman" w:cs="Times New Roman"/>
          <w:sz w:val="24"/>
        </w:rPr>
        <w:t>M</w:t>
      </w:r>
      <w:r w:rsidR="007B4342">
        <w:rPr>
          <w:rFonts w:ascii="Times New Roman" w:hAnsi="Times New Roman" w:cs="Times New Roman"/>
          <w:sz w:val="24"/>
        </w:rPr>
        <w:t>usic helps perform identities, and Samson is attentive to how borders are erected and crossed in the process of music-making in the Balkans</w:t>
      </w:r>
      <w:r w:rsidR="00D44A29">
        <w:rPr>
          <w:rFonts w:ascii="Times New Roman" w:hAnsi="Times New Roman" w:cs="Times New Roman"/>
          <w:sz w:val="24"/>
        </w:rPr>
        <w:t xml:space="preserve">. </w:t>
      </w:r>
    </w:p>
    <w:p w:rsidR="00D44A29" w:rsidRPr="007F01A3" w:rsidRDefault="00710B3C" w:rsidP="00042F18">
      <w:pPr>
        <w:spacing w:after="0" w:line="480" w:lineRule="auto"/>
        <w:ind w:firstLine="720"/>
        <w:rPr>
          <w:rFonts w:ascii="Times New Roman" w:hAnsi="Times New Roman" w:cs="Times New Roman"/>
          <w:sz w:val="24"/>
        </w:rPr>
      </w:pPr>
      <w:r>
        <w:rPr>
          <w:rFonts w:ascii="Times New Roman" w:hAnsi="Times New Roman" w:cs="Times New Roman"/>
          <w:sz w:val="24"/>
        </w:rPr>
        <w:t>Finally, he</w:t>
      </w:r>
      <w:r w:rsidR="00D44A29">
        <w:rPr>
          <w:rFonts w:ascii="Times New Roman" w:hAnsi="Times New Roman" w:cs="Times New Roman"/>
          <w:sz w:val="24"/>
        </w:rPr>
        <w:t xml:space="preserve"> sees musical events “as simultaneously reactive and proactive” (p. 34) and places mini-histories in counterpoint to grand historical narratives in a way that complicates both very instructively. </w:t>
      </w:r>
      <w:r w:rsidR="00D81712">
        <w:rPr>
          <w:rFonts w:ascii="Times New Roman" w:hAnsi="Times New Roman" w:cs="Times New Roman"/>
          <w:sz w:val="24"/>
        </w:rPr>
        <w:t>When he discusses Sufism</w:t>
      </w:r>
      <w:r w:rsidR="00042F18">
        <w:rPr>
          <w:rFonts w:ascii="Times New Roman" w:hAnsi="Times New Roman" w:cs="Times New Roman"/>
          <w:sz w:val="24"/>
        </w:rPr>
        <w:t xml:space="preserve"> in the Ottoman Balkans, Samson argues that it evolved alongside Orthodox chant, which gradually embraced new polyphonic styles during the nineteenth century. He highlights the importance of Sufi groups such as the Bektaşi, who attracted famous musicians and cultivated popular regional styles, and shows how much Islamic music differed from one place to another once the Ottoman empire began to lose its hold on the region.</w:t>
      </w:r>
      <w:r w:rsidR="007F01A3">
        <w:rPr>
          <w:rFonts w:ascii="Times New Roman" w:hAnsi="Times New Roman" w:cs="Times New Roman"/>
          <w:sz w:val="24"/>
        </w:rPr>
        <w:t xml:space="preserve"> Live performances of the </w:t>
      </w:r>
      <w:r w:rsidR="007F01A3">
        <w:rPr>
          <w:rFonts w:ascii="Times New Roman" w:hAnsi="Times New Roman" w:cs="Times New Roman"/>
          <w:i/>
          <w:sz w:val="24"/>
        </w:rPr>
        <w:t>Mihrabije</w:t>
      </w:r>
      <w:r w:rsidR="007F01A3">
        <w:rPr>
          <w:rFonts w:ascii="Times New Roman" w:hAnsi="Times New Roman" w:cs="Times New Roman"/>
          <w:sz w:val="24"/>
        </w:rPr>
        <w:t xml:space="preserve"> service in mosques in Tetovo and Gostivar, for example, stand in stark contrast to the </w:t>
      </w:r>
      <w:r w:rsidR="00D81712">
        <w:rPr>
          <w:rFonts w:ascii="Times New Roman" w:hAnsi="Times New Roman" w:cs="Times New Roman"/>
          <w:sz w:val="24"/>
        </w:rPr>
        <w:t xml:space="preserve">marked </w:t>
      </w:r>
      <w:r w:rsidR="007F01A3">
        <w:rPr>
          <w:rFonts w:ascii="Times New Roman" w:hAnsi="Times New Roman" w:cs="Times New Roman"/>
          <w:sz w:val="24"/>
        </w:rPr>
        <w:t xml:space="preserve">decline of “musical” performances in mosques elsewhere in Macedonia. </w:t>
      </w:r>
      <w:r w:rsidR="00BE7E3F">
        <w:rPr>
          <w:rFonts w:ascii="Times New Roman" w:hAnsi="Times New Roman" w:cs="Times New Roman"/>
          <w:sz w:val="24"/>
        </w:rPr>
        <w:t xml:space="preserve">Samson </w:t>
      </w:r>
      <w:r w:rsidR="00717E88">
        <w:rPr>
          <w:rFonts w:ascii="Times New Roman" w:hAnsi="Times New Roman" w:cs="Times New Roman"/>
          <w:sz w:val="24"/>
        </w:rPr>
        <w:t>juxtaposes</w:t>
      </w:r>
      <w:r w:rsidR="00BE7E3F">
        <w:rPr>
          <w:rFonts w:ascii="Times New Roman" w:hAnsi="Times New Roman" w:cs="Times New Roman"/>
          <w:sz w:val="24"/>
        </w:rPr>
        <w:t xml:space="preserve"> this story with that of Turkish coffee hou</w:t>
      </w:r>
      <w:r w:rsidR="007E6916">
        <w:rPr>
          <w:rFonts w:ascii="Times New Roman" w:hAnsi="Times New Roman" w:cs="Times New Roman"/>
          <w:sz w:val="24"/>
        </w:rPr>
        <w:t xml:space="preserve">ses, which gave musicians new venues </w:t>
      </w:r>
      <w:r w:rsidR="00D81712">
        <w:rPr>
          <w:rFonts w:ascii="Times New Roman" w:hAnsi="Times New Roman" w:cs="Times New Roman"/>
          <w:sz w:val="24"/>
        </w:rPr>
        <w:t>once</w:t>
      </w:r>
      <w:r w:rsidR="007E6916">
        <w:rPr>
          <w:rFonts w:ascii="Times New Roman" w:hAnsi="Times New Roman" w:cs="Times New Roman"/>
          <w:sz w:val="24"/>
        </w:rPr>
        <w:t xml:space="preserve"> Phanariot </w:t>
      </w:r>
      <w:r w:rsidR="00D81712">
        <w:rPr>
          <w:rFonts w:ascii="Times New Roman" w:hAnsi="Times New Roman" w:cs="Times New Roman"/>
          <w:sz w:val="24"/>
        </w:rPr>
        <w:t xml:space="preserve">courtly </w:t>
      </w:r>
      <w:r w:rsidR="00D81712">
        <w:rPr>
          <w:rFonts w:ascii="Times New Roman" w:hAnsi="Times New Roman" w:cs="Times New Roman"/>
          <w:sz w:val="24"/>
        </w:rPr>
        <w:t>patronage</w:t>
      </w:r>
      <w:r w:rsidR="00D81712">
        <w:rPr>
          <w:rFonts w:ascii="Times New Roman" w:hAnsi="Times New Roman" w:cs="Times New Roman"/>
          <w:sz w:val="24"/>
        </w:rPr>
        <w:t xml:space="preserve"> </w:t>
      </w:r>
      <w:r w:rsidR="007E6916">
        <w:rPr>
          <w:rFonts w:ascii="Times New Roman" w:hAnsi="Times New Roman" w:cs="Times New Roman"/>
          <w:sz w:val="24"/>
        </w:rPr>
        <w:t>dried up</w:t>
      </w:r>
      <w:r w:rsidR="00D81712">
        <w:rPr>
          <w:rFonts w:ascii="Times New Roman" w:hAnsi="Times New Roman" w:cs="Times New Roman"/>
          <w:sz w:val="24"/>
        </w:rPr>
        <w:t xml:space="preserve"> and consolidated the presence of Roma performers within Turkish music history.</w:t>
      </w:r>
    </w:p>
    <w:p w:rsidR="00D56B24" w:rsidRDefault="00D81712" w:rsidP="00830693">
      <w:pPr>
        <w:spacing w:after="0" w:line="480" w:lineRule="auto"/>
        <w:ind w:firstLine="720"/>
        <w:rPr>
          <w:rFonts w:ascii="Times New Roman" w:hAnsi="Times New Roman" w:cs="Times New Roman"/>
          <w:sz w:val="24"/>
        </w:rPr>
      </w:pPr>
      <w:r>
        <w:rPr>
          <w:rFonts w:ascii="Times New Roman" w:hAnsi="Times New Roman" w:cs="Times New Roman"/>
          <w:sz w:val="24"/>
        </w:rPr>
        <w:t xml:space="preserve">Samson’s usual area of expertise lies in classical music, especially Chopin and Liszt, and he dedicates a great deal of space to classical composers in </w:t>
      </w:r>
      <w:r>
        <w:rPr>
          <w:rFonts w:ascii="Times New Roman" w:hAnsi="Times New Roman" w:cs="Times New Roman"/>
          <w:i/>
          <w:sz w:val="24"/>
        </w:rPr>
        <w:t>Music in the Balkans</w:t>
      </w:r>
      <w:r>
        <w:rPr>
          <w:rFonts w:ascii="Times New Roman" w:hAnsi="Times New Roman" w:cs="Times New Roman"/>
          <w:sz w:val="24"/>
        </w:rPr>
        <w:t xml:space="preserve">. He emphasizes how nineteenth composers from the Balkans deliberately sought to create “national styles,” though he judges some to have been more successful, and more innovative, than others. </w:t>
      </w:r>
      <w:r w:rsidR="008D6639">
        <w:rPr>
          <w:rFonts w:ascii="Times New Roman" w:hAnsi="Times New Roman" w:cs="Times New Roman"/>
          <w:sz w:val="24"/>
        </w:rPr>
        <w:t xml:space="preserve">He </w:t>
      </w:r>
      <w:r>
        <w:rPr>
          <w:rFonts w:ascii="Times New Roman" w:hAnsi="Times New Roman" w:cs="Times New Roman"/>
          <w:sz w:val="24"/>
        </w:rPr>
        <w:lastRenderedPageBreak/>
        <w:t>frequently compares individual composers both with their Balkan contemporaries and with the musical giants of Western Europe</w:t>
      </w:r>
      <w:r w:rsidR="008D6639">
        <w:rPr>
          <w:rFonts w:ascii="Times New Roman" w:hAnsi="Times New Roman" w:cs="Times New Roman"/>
          <w:sz w:val="24"/>
        </w:rPr>
        <w:t>,</w:t>
      </w:r>
      <w:r>
        <w:rPr>
          <w:rFonts w:ascii="Times New Roman" w:hAnsi="Times New Roman" w:cs="Times New Roman"/>
          <w:sz w:val="24"/>
        </w:rPr>
        <w:t xml:space="preserve"> giv</w:t>
      </w:r>
      <w:r w:rsidR="008D6639">
        <w:rPr>
          <w:rFonts w:ascii="Times New Roman" w:hAnsi="Times New Roman" w:cs="Times New Roman"/>
          <w:sz w:val="24"/>
        </w:rPr>
        <w:t>ing</w:t>
      </w:r>
      <w:r>
        <w:rPr>
          <w:rFonts w:ascii="Times New Roman" w:hAnsi="Times New Roman" w:cs="Times New Roman"/>
          <w:sz w:val="24"/>
        </w:rPr>
        <w:t xml:space="preserve"> brief biographical sketches before plunging into </w:t>
      </w:r>
      <w:r w:rsidR="008D6639">
        <w:rPr>
          <w:rFonts w:ascii="Times New Roman" w:hAnsi="Times New Roman" w:cs="Times New Roman"/>
          <w:sz w:val="24"/>
        </w:rPr>
        <w:t>analyses of their major works. Insisting that composers lived and worked within institutional networks, Samson also pays attention to the role of states and private sponsors in cultivating art music in the Balkans.</w:t>
      </w:r>
      <w:r>
        <w:rPr>
          <w:rFonts w:ascii="Times New Roman" w:hAnsi="Times New Roman" w:cs="Times New Roman"/>
          <w:sz w:val="24"/>
        </w:rPr>
        <w:t xml:space="preserve"> In many countries choirs played a key role in linking popular music with art music, </w:t>
      </w:r>
      <w:r w:rsidR="008D6639">
        <w:rPr>
          <w:rFonts w:ascii="Times New Roman" w:hAnsi="Times New Roman" w:cs="Times New Roman"/>
          <w:sz w:val="24"/>
        </w:rPr>
        <w:t>for example, and communist Composers’ Unions commissioned new works just as they censored others. Large numbers of talented people from the Balkans have left the region in the years since the Second World War, and Samson shows how the diaspora has created its own musical genres through Balkan fusion or émigré folk ensembles. Although it may seem strange to juxtapose turbo-folk with classical music, Samson’s</w:t>
      </w:r>
      <w:r w:rsidR="00830693">
        <w:rPr>
          <w:rFonts w:ascii="Times New Roman" w:hAnsi="Times New Roman" w:cs="Times New Roman"/>
          <w:sz w:val="24"/>
        </w:rPr>
        <w:t xml:space="preserve"> approach reminds us that musicians are musicians regardless of genre and that all are responding to similar social, political and economic transformations.</w:t>
      </w:r>
    </w:p>
    <w:p w:rsidR="006650E9" w:rsidRDefault="008D6639" w:rsidP="008D6639">
      <w:pPr>
        <w:spacing w:after="0" w:line="480" w:lineRule="auto"/>
        <w:ind w:firstLine="720"/>
        <w:rPr>
          <w:rFonts w:ascii="Times New Roman" w:hAnsi="Times New Roman" w:cs="Times New Roman"/>
          <w:sz w:val="24"/>
        </w:rPr>
      </w:pPr>
      <w:r>
        <w:rPr>
          <w:rFonts w:ascii="Times New Roman" w:hAnsi="Times New Roman" w:cs="Times New Roman"/>
          <w:sz w:val="24"/>
        </w:rPr>
        <w:t>Despite its erudition, m</w:t>
      </w:r>
      <w:r w:rsidR="005F7EA3">
        <w:rPr>
          <w:rFonts w:ascii="Times New Roman" w:hAnsi="Times New Roman" w:cs="Times New Roman"/>
          <w:sz w:val="24"/>
        </w:rPr>
        <w:t>any people will find this book frustrating.</w:t>
      </w:r>
      <w:r w:rsidR="00195B57">
        <w:rPr>
          <w:rFonts w:ascii="Times New Roman" w:hAnsi="Times New Roman" w:cs="Times New Roman"/>
          <w:sz w:val="24"/>
        </w:rPr>
        <w:t xml:space="preserve"> Musicologists and ethno-musicologists alike will </w:t>
      </w:r>
      <w:r w:rsidR="000A1E09">
        <w:rPr>
          <w:rFonts w:ascii="Times New Roman" w:hAnsi="Times New Roman" w:cs="Times New Roman"/>
          <w:sz w:val="24"/>
        </w:rPr>
        <w:t>be unsatisfied with</w:t>
      </w:r>
      <w:r w:rsidR="00195B57">
        <w:rPr>
          <w:rFonts w:ascii="Times New Roman" w:hAnsi="Times New Roman" w:cs="Times New Roman"/>
          <w:sz w:val="24"/>
        </w:rPr>
        <w:t xml:space="preserve"> Samson’s attempt to blur the lines of their disciplines because of </w:t>
      </w:r>
      <w:r w:rsidR="00830693">
        <w:rPr>
          <w:rFonts w:ascii="Times New Roman" w:hAnsi="Times New Roman" w:cs="Times New Roman"/>
          <w:sz w:val="24"/>
        </w:rPr>
        <w:t>how many</w:t>
      </w:r>
      <w:r w:rsidR="00195B57">
        <w:rPr>
          <w:rFonts w:ascii="Times New Roman" w:hAnsi="Times New Roman" w:cs="Times New Roman"/>
          <w:sz w:val="24"/>
        </w:rPr>
        <w:t xml:space="preserve"> disciplinary norms and </w:t>
      </w:r>
      <w:r w:rsidR="006650E9">
        <w:rPr>
          <w:rFonts w:ascii="Times New Roman" w:hAnsi="Times New Roman" w:cs="Times New Roman"/>
          <w:sz w:val="24"/>
        </w:rPr>
        <w:t>debates he has had to sideline in order to build a single story.</w:t>
      </w:r>
      <w:r w:rsidR="005F7EA3">
        <w:rPr>
          <w:rFonts w:ascii="Times New Roman" w:hAnsi="Times New Roman" w:cs="Times New Roman"/>
          <w:sz w:val="24"/>
        </w:rPr>
        <w:t xml:space="preserve"> Historians who are struck by Samson’s impressive ability to construct a narrative that de-centers the nation-state will be disappointed that</w:t>
      </w:r>
      <w:r w:rsidR="002A43B1">
        <w:rPr>
          <w:rFonts w:ascii="Times New Roman" w:hAnsi="Times New Roman" w:cs="Times New Roman"/>
          <w:sz w:val="24"/>
        </w:rPr>
        <w:t xml:space="preserve"> his</w:t>
      </w:r>
      <w:r w:rsidR="005F7EA3">
        <w:rPr>
          <w:rFonts w:ascii="Times New Roman" w:hAnsi="Times New Roman" w:cs="Times New Roman"/>
          <w:sz w:val="24"/>
        </w:rPr>
        <w:t xml:space="preserve"> </w:t>
      </w:r>
      <w:r w:rsidR="002A43B1">
        <w:rPr>
          <w:rFonts w:ascii="Times New Roman" w:hAnsi="Times New Roman" w:cs="Times New Roman"/>
          <w:sz w:val="24"/>
        </w:rPr>
        <w:t>focus on</w:t>
      </w:r>
      <w:r w:rsidR="005F7EA3">
        <w:rPr>
          <w:rFonts w:ascii="Times New Roman" w:hAnsi="Times New Roman" w:cs="Times New Roman"/>
          <w:sz w:val="24"/>
        </w:rPr>
        <w:t xml:space="preserve"> esoteric musical traditions prevents them assigning chapters of the book for their undergraduate courses. Anthropologists will be annoyed by Samson’s focus on musical works and performers rather than performances</w:t>
      </w:r>
      <w:r w:rsidR="006650E9">
        <w:rPr>
          <w:rFonts w:ascii="Times New Roman" w:hAnsi="Times New Roman" w:cs="Times New Roman"/>
          <w:sz w:val="24"/>
        </w:rPr>
        <w:t>, audiences, and musical</w:t>
      </w:r>
      <w:r w:rsidR="005F7EA3">
        <w:rPr>
          <w:rFonts w:ascii="Times New Roman" w:hAnsi="Times New Roman" w:cs="Times New Roman"/>
          <w:sz w:val="24"/>
        </w:rPr>
        <w:t xml:space="preserve"> commodit</w:t>
      </w:r>
      <w:r w:rsidR="006650E9">
        <w:rPr>
          <w:rFonts w:ascii="Times New Roman" w:hAnsi="Times New Roman" w:cs="Times New Roman"/>
          <w:sz w:val="24"/>
        </w:rPr>
        <w:t>ies</w:t>
      </w:r>
      <w:r w:rsidR="005F7EA3">
        <w:rPr>
          <w:rFonts w:ascii="Times New Roman" w:hAnsi="Times New Roman" w:cs="Times New Roman"/>
          <w:sz w:val="24"/>
        </w:rPr>
        <w:t>.</w:t>
      </w:r>
      <w:r w:rsidR="001E01DC">
        <w:rPr>
          <w:rFonts w:ascii="Times New Roman" w:hAnsi="Times New Roman" w:cs="Times New Roman"/>
          <w:sz w:val="24"/>
        </w:rPr>
        <w:t xml:space="preserve"> </w:t>
      </w:r>
      <w:r w:rsidR="005F7EA3">
        <w:rPr>
          <w:rFonts w:ascii="Times New Roman" w:hAnsi="Times New Roman" w:cs="Times New Roman"/>
          <w:sz w:val="24"/>
        </w:rPr>
        <w:t xml:space="preserve">Students who have taken the trouble </w:t>
      </w:r>
      <w:r w:rsidR="001E01DC">
        <w:rPr>
          <w:rFonts w:ascii="Times New Roman" w:hAnsi="Times New Roman" w:cs="Times New Roman"/>
          <w:sz w:val="24"/>
        </w:rPr>
        <w:t xml:space="preserve">to track the book down in their library stacks will be crushed when they find that neither the index nor the contents page are very helpful for finding which of the book’s 729 pages they should plagiarize. </w:t>
      </w:r>
      <w:r w:rsidR="00600AF9">
        <w:rPr>
          <w:rFonts w:ascii="Times New Roman" w:hAnsi="Times New Roman" w:cs="Times New Roman"/>
          <w:sz w:val="24"/>
        </w:rPr>
        <w:t xml:space="preserve">While the index includes references to “Roma,” it does not have “Jew,” or </w:t>
      </w:r>
      <w:r w:rsidR="00600AF9">
        <w:rPr>
          <w:rFonts w:ascii="Times New Roman" w:hAnsi="Times New Roman" w:cs="Times New Roman"/>
          <w:sz w:val="24"/>
        </w:rPr>
        <w:lastRenderedPageBreak/>
        <w:t>“Romanian,” meaning that someone looking specifically for a history of Romanian music has to find it on her own</w:t>
      </w:r>
      <w:r w:rsidR="006650E9">
        <w:rPr>
          <w:rFonts w:ascii="Times New Roman" w:hAnsi="Times New Roman" w:cs="Times New Roman"/>
          <w:sz w:val="24"/>
        </w:rPr>
        <w:t>,</w:t>
      </w:r>
      <w:r w:rsidR="00600AF9">
        <w:rPr>
          <w:rFonts w:ascii="Times New Roman" w:hAnsi="Times New Roman" w:cs="Times New Roman"/>
          <w:sz w:val="24"/>
        </w:rPr>
        <w:t xml:space="preserve"> scattered throughout chapters 6, 8, 15, 17, 19, and 21. </w:t>
      </w:r>
    </w:p>
    <w:p w:rsidR="00D56B24" w:rsidRDefault="006650E9" w:rsidP="006650E9">
      <w:pPr>
        <w:spacing w:after="0" w:line="480" w:lineRule="auto"/>
        <w:ind w:firstLine="720"/>
        <w:rPr>
          <w:rFonts w:ascii="Times New Roman" w:hAnsi="Times New Roman" w:cs="Times New Roman"/>
          <w:sz w:val="24"/>
        </w:rPr>
      </w:pPr>
      <w:r>
        <w:rPr>
          <w:rFonts w:ascii="Times New Roman" w:hAnsi="Times New Roman" w:cs="Times New Roman"/>
          <w:sz w:val="24"/>
        </w:rPr>
        <w:t>T</w:t>
      </w:r>
      <w:r w:rsidR="001E01DC">
        <w:rPr>
          <w:rFonts w:ascii="Times New Roman" w:hAnsi="Times New Roman" w:cs="Times New Roman"/>
          <w:sz w:val="24"/>
        </w:rPr>
        <w:t xml:space="preserve">he book’s organization is as maddening as the complex phenomena it describes. Samson shifts between regions and time periods every few pages and the connections he draws between his diverse topics are thematic rather than geographical or chronological. Chapter headings are of little use. </w:t>
      </w:r>
      <w:r w:rsidR="00416416">
        <w:rPr>
          <w:rFonts w:ascii="Times New Roman" w:hAnsi="Times New Roman" w:cs="Times New Roman"/>
          <w:sz w:val="24"/>
        </w:rPr>
        <w:t xml:space="preserve">The chapter entitled “Infrastructures,” for example, covers Dalmatia and Transylvania during the seventeenth and eighteenth centuries, </w:t>
      </w:r>
      <w:r w:rsidR="00600AF9">
        <w:rPr>
          <w:rFonts w:ascii="Times New Roman" w:hAnsi="Times New Roman" w:cs="Times New Roman"/>
          <w:sz w:val="24"/>
        </w:rPr>
        <w:t xml:space="preserve">and </w:t>
      </w:r>
      <w:r w:rsidR="00416416">
        <w:rPr>
          <w:rFonts w:ascii="Times New Roman" w:hAnsi="Times New Roman" w:cs="Times New Roman"/>
          <w:sz w:val="24"/>
        </w:rPr>
        <w:t xml:space="preserve">Bosnia, Croatia, Serbia, the Ionian </w:t>
      </w:r>
      <w:r w:rsidR="00861F94">
        <w:rPr>
          <w:rFonts w:ascii="Times New Roman" w:hAnsi="Times New Roman" w:cs="Times New Roman"/>
          <w:sz w:val="24"/>
        </w:rPr>
        <w:t>Islands</w:t>
      </w:r>
      <w:r w:rsidR="00416416">
        <w:rPr>
          <w:rFonts w:ascii="Times New Roman" w:hAnsi="Times New Roman" w:cs="Times New Roman"/>
          <w:sz w:val="24"/>
        </w:rPr>
        <w:t xml:space="preserve"> and the Romanian principalities in the nineteenth century. </w:t>
      </w:r>
      <w:r w:rsidR="00257F76">
        <w:rPr>
          <w:rFonts w:ascii="Times New Roman" w:hAnsi="Times New Roman" w:cs="Times New Roman"/>
          <w:sz w:val="24"/>
        </w:rPr>
        <w:t xml:space="preserve">What links these diverse topics is a discussion of the way that littorals, empires, and commercial networks nourish unique cultural movements on their peripheries. </w:t>
      </w:r>
      <w:r w:rsidR="00861F94">
        <w:rPr>
          <w:rFonts w:ascii="Times New Roman" w:hAnsi="Times New Roman" w:cs="Times New Roman"/>
          <w:sz w:val="24"/>
        </w:rPr>
        <w:t>S</w:t>
      </w:r>
      <w:r w:rsidR="00257F76">
        <w:rPr>
          <w:rFonts w:ascii="Times New Roman" w:hAnsi="Times New Roman" w:cs="Times New Roman"/>
          <w:sz w:val="24"/>
        </w:rPr>
        <w:t xml:space="preserve">uch an array of examples might be useful if </w:t>
      </w:r>
      <w:r w:rsidR="00861F94">
        <w:rPr>
          <w:rFonts w:ascii="Times New Roman" w:hAnsi="Times New Roman" w:cs="Times New Roman"/>
          <w:sz w:val="24"/>
        </w:rPr>
        <w:t xml:space="preserve">the </w:t>
      </w:r>
      <w:r w:rsidR="000A1E09">
        <w:rPr>
          <w:rFonts w:ascii="Times New Roman" w:hAnsi="Times New Roman" w:cs="Times New Roman"/>
          <w:sz w:val="24"/>
        </w:rPr>
        <w:t>question</w:t>
      </w:r>
      <w:r w:rsidR="00861F94">
        <w:rPr>
          <w:rFonts w:ascii="Times New Roman" w:hAnsi="Times New Roman" w:cs="Times New Roman"/>
          <w:sz w:val="24"/>
        </w:rPr>
        <w:t xml:space="preserve"> of peripheries</w:t>
      </w:r>
      <w:r w:rsidR="00257F76">
        <w:rPr>
          <w:rFonts w:ascii="Times New Roman" w:hAnsi="Times New Roman" w:cs="Times New Roman"/>
          <w:sz w:val="24"/>
        </w:rPr>
        <w:t xml:space="preserve"> w</w:t>
      </w:r>
      <w:r w:rsidR="00861F94">
        <w:rPr>
          <w:rFonts w:ascii="Times New Roman" w:hAnsi="Times New Roman" w:cs="Times New Roman"/>
          <w:sz w:val="24"/>
        </w:rPr>
        <w:t>as</w:t>
      </w:r>
      <w:r w:rsidR="00257F76">
        <w:rPr>
          <w:rFonts w:ascii="Times New Roman" w:hAnsi="Times New Roman" w:cs="Times New Roman"/>
          <w:sz w:val="24"/>
        </w:rPr>
        <w:t xml:space="preserve"> the main focus of the book, but when Samson’s stated purpose is </w:t>
      </w:r>
      <w:r w:rsidR="000A1E09">
        <w:rPr>
          <w:rFonts w:ascii="Times New Roman" w:hAnsi="Times New Roman" w:cs="Times New Roman"/>
          <w:sz w:val="24"/>
        </w:rPr>
        <w:t>“to bring some of this knowledge – available for the most part in minor languages only – to wider notice,”</w:t>
      </w:r>
      <w:r w:rsidR="0085056F">
        <w:rPr>
          <w:rFonts w:ascii="Times New Roman" w:hAnsi="Times New Roman" w:cs="Times New Roman"/>
          <w:sz w:val="24"/>
        </w:rPr>
        <w:t xml:space="preserve"> </w:t>
      </w:r>
      <w:r w:rsidR="00D44A29">
        <w:rPr>
          <w:rFonts w:ascii="Times New Roman" w:hAnsi="Times New Roman" w:cs="Times New Roman"/>
          <w:sz w:val="24"/>
        </w:rPr>
        <w:t xml:space="preserve">(p. 3) </w:t>
      </w:r>
      <w:r w:rsidR="000A1E09">
        <w:rPr>
          <w:rFonts w:ascii="Times New Roman" w:hAnsi="Times New Roman" w:cs="Times New Roman"/>
          <w:sz w:val="24"/>
        </w:rPr>
        <w:t>the book’s organization</w:t>
      </w:r>
      <w:r w:rsidR="0085056F">
        <w:rPr>
          <w:rFonts w:ascii="Times New Roman" w:hAnsi="Times New Roman" w:cs="Times New Roman"/>
          <w:sz w:val="24"/>
        </w:rPr>
        <w:t xml:space="preserve"> obscure more than it </w:t>
      </w:r>
      <w:r w:rsidR="000A1E09">
        <w:rPr>
          <w:rFonts w:ascii="Times New Roman" w:hAnsi="Times New Roman" w:cs="Times New Roman"/>
          <w:sz w:val="24"/>
        </w:rPr>
        <w:t>illuminates</w:t>
      </w:r>
      <w:r w:rsidR="0085056F">
        <w:rPr>
          <w:rFonts w:ascii="Times New Roman" w:hAnsi="Times New Roman" w:cs="Times New Roman"/>
          <w:sz w:val="24"/>
        </w:rPr>
        <w:t xml:space="preserve">. Methodologically, Samson’s insistence that we de-center national narratives is necessary and praise-worthy; practically, it makes this monumental tome difficult to use. </w:t>
      </w:r>
    </w:p>
    <w:p w:rsidR="00F25596" w:rsidRPr="00F25596" w:rsidRDefault="00F25596" w:rsidP="006650E9">
      <w:pPr>
        <w:spacing w:after="0" w:line="480" w:lineRule="auto"/>
        <w:ind w:firstLine="720"/>
        <w:rPr>
          <w:rFonts w:ascii="Times New Roman" w:hAnsi="Times New Roman" w:cs="Times New Roman"/>
          <w:sz w:val="24"/>
        </w:rPr>
      </w:pPr>
      <w:r>
        <w:rPr>
          <w:rFonts w:ascii="Times New Roman" w:hAnsi="Times New Roman" w:cs="Times New Roman"/>
          <w:i/>
          <w:sz w:val="24"/>
        </w:rPr>
        <w:t>Music in the Balkans</w:t>
      </w:r>
      <w:r>
        <w:rPr>
          <w:rFonts w:ascii="Times New Roman" w:hAnsi="Times New Roman" w:cs="Times New Roman"/>
          <w:sz w:val="24"/>
        </w:rPr>
        <w:t xml:space="preserve"> is encyclopedic in its scope, but its value as a reference work is limited by poor indexing and organization. It is theoretically sophisticated, but the smorgasbord of theorists Samson draws on means that the book lacks without a unifying message. It blurs interdisciplinary boundaries very fruitfully, but in a way that limits its usefulness for classroom teaching. Ultimately, these problems are not Samson’s fault. The histories and musical cultures he is describing defy any simplistic organization, and only a multi-faceted and lengthy volume such as this one could possibly hope to do justice to music in the Balkans.</w:t>
      </w:r>
      <w:bookmarkStart w:id="0" w:name="_GoBack"/>
      <w:bookmarkEnd w:id="0"/>
    </w:p>
    <w:sectPr w:rsidR="00F25596" w:rsidRPr="00F25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F148C"/>
    <w:multiLevelType w:val="hybridMultilevel"/>
    <w:tmpl w:val="D1C88F3E"/>
    <w:lvl w:ilvl="0" w:tplc="87205D6E">
      <w:start w:val="7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2D"/>
    <w:rsid w:val="00042F18"/>
    <w:rsid w:val="000A1E09"/>
    <w:rsid w:val="00195B57"/>
    <w:rsid w:val="001D2BFF"/>
    <w:rsid w:val="001E01DC"/>
    <w:rsid w:val="0024792D"/>
    <w:rsid w:val="00257F76"/>
    <w:rsid w:val="002A43B1"/>
    <w:rsid w:val="00416416"/>
    <w:rsid w:val="00426A35"/>
    <w:rsid w:val="005F7EA3"/>
    <w:rsid w:val="00600AF9"/>
    <w:rsid w:val="006650E9"/>
    <w:rsid w:val="00710B3C"/>
    <w:rsid w:val="00717E88"/>
    <w:rsid w:val="00755F03"/>
    <w:rsid w:val="007B4342"/>
    <w:rsid w:val="007E6916"/>
    <w:rsid w:val="007F01A3"/>
    <w:rsid w:val="00806D7F"/>
    <w:rsid w:val="00830693"/>
    <w:rsid w:val="0085056F"/>
    <w:rsid w:val="00861F94"/>
    <w:rsid w:val="008D6639"/>
    <w:rsid w:val="009B3FDA"/>
    <w:rsid w:val="00AB3D52"/>
    <w:rsid w:val="00BE7E3F"/>
    <w:rsid w:val="00D44A29"/>
    <w:rsid w:val="00D56B24"/>
    <w:rsid w:val="00D81712"/>
    <w:rsid w:val="00F25596"/>
    <w:rsid w:val="00F5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Roland D.(History)</dc:creator>
  <cp:lastModifiedBy>Clark, Roland D.(History)</cp:lastModifiedBy>
  <cp:revision>18</cp:revision>
  <dcterms:created xsi:type="dcterms:W3CDTF">2014-04-29T17:02:00Z</dcterms:created>
  <dcterms:modified xsi:type="dcterms:W3CDTF">2014-05-01T13:48:00Z</dcterms:modified>
</cp:coreProperties>
</file>