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42AD" w14:textId="7FE2B179" w:rsidR="00866325" w:rsidRPr="00D27CC5" w:rsidRDefault="00C3182B" w:rsidP="008F00CE">
      <w:pPr>
        <w:spacing w:line="360" w:lineRule="auto"/>
        <w:rPr>
          <w:b/>
          <w:sz w:val="24"/>
        </w:rPr>
      </w:pPr>
      <w:r>
        <w:rPr>
          <w:b/>
          <w:sz w:val="24"/>
        </w:rPr>
        <w:t xml:space="preserve">Identifying </w:t>
      </w:r>
      <w:r w:rsidR="0061085F">
        <w:rPr>
          <w:b/>
          <w:sz w:val="24"/>
        </w:rPr>
        <w:t xml:space="preserve">Research Priorities for </w:t>
      </w:r>
      <w:r w:rsidR="002A5982" w:rsidRPr="00D27CC5">
        <w:rPr>
          <w:b/>
          <w:sz w:val="24"/>
        </w:rPr>
        <w:t>E</w:t>
      </w:r>
      <w:r w:rsidR="00753D4E" w:rsidRPr="00D27CC5">
        <w:rPr>
          <w:b/>
          <w:sz w:val="24"/>
        </w:rPr>
        <w:t xml:space="preserve">ffective </w:t>
      </w:r>
      <w:r w:rsidR="002A5982" w:rsidRPr="00D27CC5">
        <w:rPr>
          <w:b/>
          <w:sz w:val="24"/>
        </w:rPr>
        <w:t>R</w:t>
      </w:r>
      <w:r w:rsidR="00753D4E" w:rsidRPr="00D27CC5">
        <w:rPr>
          <w:b/>
          <w:sz w:val="24"/>
        </w:rPr>
        <w:t xml:space="preserve">etention </w:t>
      </w:r>
      <w:r w:rsidR="002A5982" w:rsidRPr="00D27CC5">
        <w:rPr>
          <w:b/>
          <w:sz w:val="24"/>
        </w:rPr>
        <w:t>S</w:t>
      </w:r>
      <w:r w:rsidR="00753D4E" w:rsidRPr="00D27CC5">
        <w:rPr>
          <w:b/>
          <w:sz w:val="24"/>
        </w:rPr>
        <w:t>trategies</w:t>
      </w:r>
      <w:r>
        <w:rPr>
          <w:b/>
          <w:sz w:val="24"/>
        </w:rPr>
        <w:t xml:space="preserve"> in Clinical Trials</w:t>
      </w:r>
      <w:r w:rsidR="008764E4" w:rsidRPr="00D27CC5">
        <w:rPr>
          <w:b/>
          <w:sz w:val="24"/>
        </w:rPr>
        <w:t xml:space="preserve"> </w:t>
      </w:r>
    </w:p>
    <w:p w14:paraId="445BEE39" w14:textId="77777777" w:rsidR="002A5982" w:rsidRPr="00D27CC5" w:rsidRDefault="002A5982" w:rsidP="005D24B8">
      <w:pPr>
        <w:spacing w:line="480" w:lineRule="auto"/>
      </w:pPr>
    </w:p>
    <w:p w14:paraId="6EF00EF9" w14:textId="1A06A126" w:rsidR="005D24B8" w:rsidRPr="00D27CC5" w:rsidRDefault="00204D9E" w:rsidP="005D24B8">
      <w:pPr>
        <w:spacing w:line="480" w:lineRule="auto"/>
        <w:rPr>
          <w:lang w:eastAsia="en-GB"/>
        </w:rPr>
      </w:pPr>
      <w:r w:rsidRPr="00D27CC5">
        <w:t>Anna Kearney</w:t>
      </w:r>
      <w:r w:rsidR="002A5982" w:rsidRPr="00D27CC5">
        <w:t>*</w:t>
      </w:r>
      <w:r w:rsidRPr="00D27CC5">
        <w:t xml:space="preserve">, </w:t>
      </w:r>
      <w:r w:rsidR="005D24B8" w:rsidRPr="00D27CC5">
        <w:rPr>
          <w:lang w:eastAsia="en-GB"/>
        </w:rPr>
        <w:t>North West Hub for Trials Methodology Research/ Clinical Trial Research Centre, Biostatistics,</w:t>
      </w:r>
      <w:r w:rsidRPr="00D27CC5">
        <w:rPr>
          <w:lang w:eastAsia="en-GB"/>
        </w:rPr>
        <w:t xml:space="preserve"> University of Liverpool,</w:t>
      </w:r>
      <w:r w:rsidR="005D24B8" w:rsidRPr="00D27CC5">
        <w:rPr>
          <w:lang w:eastAsia="en-GB"/>
        </w:rPr>
        <w:t xml:space="preserve"> </w:t>
      </w:r>
      <w:r w:rsidRPr="00D27CC5">
        <w:rPr>
          <w:lang w:eastAsia="en-GB"/>
        </w:rPr>
        <w:t xml:space="preserve">Institute of Child Health, Alder Hey NHS Trust, </w:t>
      </w:r>
      <w:r w:rsidR="005D24B8" w:rsidRPr="00D27CC5">
        <w:rPr>
          <w:lang w:eastAsia="en-GB"/>
        </w:rPr>
        <w:t>Liverpool,</w:t>
      </w:r>
      <w:r w:rsidRPr="00D27CC5">
        <w:rPr>
          <w:lang w:eastAsia="en-GB"/>
        </w:rPr>
        <w:t xml:space="preserve"> L12 2AP,</w:t>
      </w:r>
      <w:r w:rsidR="005D24B8" w:rsidRPr="00D27CC5">
        <w:rPr>
          <w:lang w:eastAsia="en-GB"/>
        </w:rPr>
        <w:t xml:space="preserve"> UK</w:t>
      </w:r>
      <w:r w:rsidRPr="00D27CC5">
        <w:rPr>
          <w:lang w:eastAsia="en-GB"/>
        </w:rPr>
        <w:t xml:space="preserve">. </w:t>
      </w:r>
      <w:hyperlink r:id="rId8" w:history="1">
        <w:r w:rsidR="002A5982" w:rsidRPr="00D27CC5">
          <w:rPr>
            <w:rStyle w:val="Hyperlink"/>
            <w:lang w:eastAsia="en-GB"/>
          </w:rPr>
          <w:t>A.kearney@liv.ac.uk</w:t>
        </w:r>
      </w:hyperlink>
      <w:r w:rsidR="002A5982" w:rsidRPr="00D27CC5">
        <w:rPr>
          <w:lang w:eastAsia="en-GB"/>
        </w:rPr>
        <w:t xml:space="preserve"> </w:t>
      </w:r>
    </w:p>
    <w:p w14:paraId="39D681E3" w14:textId="2160E405" w:rsidR="005D24B8" w:rsidRPr="00D27CC5" w:rsidRDefault="00204D9E" w:rsidP="005D24B8">
      <w:pPr>
        <w:spacing w:line="480" w:lineRule="auto"/>
        <w:rPr>
          <w:lang w:eastAsia="en-GB"/>
        </w:rPr>
      </w:pPr>
      <w:r w:rsidRPr="00D27CC5">
        <w:t xml:space="preserve">Dr Anne Daykin, </w:t>
      </w:r>
      <w:proofErr w:type="spellStart"/>
      <w:r w:rsidR="005D24B8" w:rsidRPr="00D27CC5">
        <w:rPr>
          <w:lang w:eastAsia="en-GB"/>
        </w:rPr>
        <w:t>ConDuCT</w:t>
      </w:r>
      <w:proofErr w:type="spellEnd"/>
      <w:r w:rsidR="005D24B8" w:rsidRPr="00D27CC5">
        <w:rPr>
          <w:lang w:eastAsia="en-GB"/>
        </w:rPr>
        <w:t>-II Hub for Trials Methodology Research, University of Bristol,</w:t>
      </w:r>
      <w:r w:rsidRPr="00D27CC5">
        <w:rPr>
          <w:rStyle w:val="Heading2Char"/>
          <w:sz w:val="21"/>
          <w:szCs w:val="21"/>
          <w:lang w:val="en"/>
        </w:rPr>
        <w:t xml:space="preserve"> </w:t>
      </w:r>
      <w:proofErr w:type="spellStart"/>
      <w:r w:rsidRPr="00D27CC5">
        <w:rPr>
          <w:rStyle w:val="street-address"/>
          <w:sz w:val="21"/>
          <w:szCs w:val="21"/>
          <w:lang w:val="en"/>
        </w:rPr>
        <w:t>Canynge</w:t>
      </w:r>
      <w:proofErr w:type="spellEnd"/>
      <w:r w:rsidRPr="00D27CC5">
        <w:rPr>
          <w:rStyle w:val="street-address"/>
          <w:sz w:val="21"/>
          <w:szCs w:val="21"/>
          <w:lang w:val="en"/>
        </w:rPr>
        <w:t xml:space="preserve"> Hall,</w:t>
      </w:r>
      <w:r w:rsidRPr="00D27CC5">
        <w:rPr>
          <w:sz w:val="21"/>
          <w:szCs w:val="21"/>
          <w:lang w:val="en"/>
        </w:rPr>
        <w:br/>
      </w:r>
      <w:r w:rsidRPr="00D27CC5">
        <w:rPr>
          <w:rStyle w:val="locality"/>
          <w:sz w:val="21"/>
          <w:szCs w:val="21"/>
          <w:lang w:val="en"/>
        </w:rPr>
        <w:t xml:space="preserve">39 Whatley Road, Bristol, </w:t>
      </w:r>
      <w:r w:rsidRPr="00D27CC5">
        <w:rPr>
          <w:rStyle w:val="postal-code"/>
          <w:sz w:val="21"/>
          <w:szCs w:val="21"/>
          <w:lang w:val="en"/>
        </w:rPr>
        <w:t>BS8 2PS,</w:t>
      </w:r>
      <w:r w:rsidR="005D24B8" w:rsidRPr="00D27CC5">
        <w:rPr>
          <w:lang w:eastAsia="en-GB"/>
        </w:rPr>
        <w:t xml:space="preserve"> UK</w:t>
      </w:r>
      <w:r w:rsidR="002A5982" w:rsidRPr="00D27CC5">
        <w:rPr>
          <w:lang w:eastAsia="en-GB"/>
        </w:rPr>
        <w:t xml:space="preserve"> </w:t>
      </w:r>
      <w:hyperlink r:id="rId9" w:history="1">
        <w:r w:rsidR="002A5982" w:rsidRPr="00D27CC5">
          <w:rPr>
            <w:rStyle w:val="Hyperlink"/>
            <w:sz w:val="21"/>
            <w:szCs w:val="21"/>
            <w:lang w:val="en"/>
          </w:rPr>
          <w:t>anne.daykin@bristol.ac.uk</w:t>
        </w:r>
      </w:hyperlink>
    </w:p>
    <w:p w14:paraId="5C341768" w14:textId="5094926F" w:rsidR="00204D9E" w:rsidRPr="00D27CC5" w:rsidRDefault="00204D9E" w:rsidP="00204D9E">
      <w:pPr>
        <w:spacing w:line="480" w:lineRule="auto"/>
        <w:rPr>
          <w:lang w:eastAsia="en-GB"/>
        </w:rPr>
      </w:pPr>
      <w:r w:rsidRPr="00D27CC5">
        <w:t xml:space="preserve">Dr Alison R G Shaw, </w:t>
      </w:r>
      <w:proofErr w:type="spellStart"/>
      <w:r w:rsidRPr="00D27CC5">
        <w:rPr>
          <w:lang w:eastAsia="en-GB"/>
        </w:rPr>
        <w:t>ConDuCT</w:t>
      </w:r>
      <w:proofErr w:type="spellEnd"/>
      <w:r w:rsidRPr="00D27CC5">
        <w:rPr>
          <w:lang w:eastAsia="en-GB"/>
        </w:rPr>
        <w:t>-II Hub for Trials Methodology Research, University of Bristol,</w:t>
      </w:r>
      <w:r w:rsidRPr="00D27CC5">
        <w:rPr>
          <w:rStyle w:val="Heading2Char"/>
          <w:sz w:val="21"/>
          <w:szCs w:val="21"/>
          <w:lang w:val="en"/>
        </w:rPr>
        <w:t xml:space="preserve"> </w:t>
      </w:r>
      <w:proofErr w:type="spellStart"/>
      <w:r w:rsidRPr="00D27CC5">
        <w:rPr>
          <w:rStyle w:val="street-address"/>
          <w:sz w:val="21"/>
          <w:szCs w:val="21"/>
          <w:lang w:val="en"/>
        </w:rPr>
        <w:t>Canynge</w:t>
      </w:r>
      <w:proofErr w:type="spellEnd"/>
      <w:r w:rsidRPr="00D27CC5">
        <w:rPr>
          <w:rStyle w:val="street-address"/>
          <w:sz w:val="21"/>
          <w:szCs w:val="21"/>
          <w:lang w:val="en"/>
        </w:rPr>
        <w:t xml:space="preserve"> Hall, </w:t>
      </w:r>
      <w:r w:rsidRPr="00D27CC5">
        <w:rPr>
          <w:rStyle w:val="locality"/>
          <w:sz w:val="21"/>
          <w:szCs w:val="21"/>
          <w:lang w:val="en"/>
        </w:rPr>
        <w:t xml:space="preserve">39 Whatley Road, Bristol, </w:t>
      </w:r>
      <w:r w:rsidRPr="00D27CC5">
        <w:rPr>
          <w:rStyle w:val="postal-code"/>
          <w:sz w:val="21"/>
          <w:szCs w:val="21"/>
          <w:lang w:val="en"/>
        </w:rPr>
        <w:t>BS8 2PS,</w:t>
      </w:r>
      <w:r w:rsidRPr="00D27CC5">
        <w:rPr>
          <w:lang w:eastAsia="en-GB"/>
        </w:rPr>
        <w:t xml:space="preserve"> UK</w:t>
      </w:r>
      <w:r w:rsidR="002A5982" w:rsidRPr="00D27CC5">
        <w:rPr>
          <w:lang w:eastAsia="en-GB"/>
        </w:rPr>
        <w:t xml:space="preserve"> </w:t>
      </w:r>
      <w:hyperlink r:id="rId10" w:history="1">
        <w:r w:rsidR="002A5982" w:rsidRPr="00D27CC5">
          <w:rPr>
            <w:rStyle w:val="Hyperlink"/>
            <w:lang w:eastAsia="en-GB"/>
          </w:rPr>
          <w:t>ali.heawood@bristol.ac.uk</w:t>
        </w:r>
      </w:hyperlink>
      <w:r w:rsidR="002A5982" w:rsidRPr="00D27CC5">
        <w:rPr>
          <w:lang w:eastAsia="en-GB"/>
        </w:rPr>
        <w:t xml:space="preserve"> </w:t>
      </w:r>
    </w:p>
    <w:p w14:paraId="31DBE6CE" w14:textId="47E76E47" w:rsidR="002A5982" w:rsidRPr="00D27CC5" w:rsidRDefault="002A5982" w:rsidP="002A5982">
      <w:pPr>
        <w:spacing w:line="480" w:lineRule="auto"/>
        <w:rPr>
          <w:lang w:eastAsia="en-GB"/>
        </w:rPr>
      </w:pPr>
      <w:r w:rsidRPr="00D27CC5">
        <w:t xml:space="preserve">Dr Athene J Lane, </w:t>
      </w:r>
      <w:proofErr w:type="spellStart"/>
      <w:r w:rsidRPr="00D27CC5">
        <w:rPr>
          <w:lang w:eastAsia="en-GB"/>
        </w:rPr>
        <w:t>ConDuCT</w:t>
      </w:r>
      <w:proofErr w:type="spellEnd"/>
      <w:r w:rsidRPr="00D27CC5">
        <w:rPr>
          <w:lang w:eastAsia="en-GB"/>
        </w:rPr>
        <w:t>-II Hub for Trials Methodology Research, University of Bristol,</w:t>
      </w:r>
      <w:r w:rsidRPr="00D27CC5">
        <w:rPr>
          <w:rStyle w:val="Heading2Char"/>
          <w:sz w:val="21"/>
          <w:szCs w:val="21"/>
          <w:lang w:val="en"/>
        </w:rPr>
        <w:t xml:space="preserve"> </w:t>
      </w:r>
      <w:proofErr w:type="spellStart"/>
      <w:r w:rsidRPr="00D27CC5">
        <w:rPr>
          <w:rStyle w:val="street-address"/>
          <w:sz w:val="21"/>
          <w:szCs w:val="21"/>
          <w:lang w:val="en"/>
        </w:rPr>
        <w:t>Canynge</w:t>
      </w:r>
      <w:proofErr w:type="spellEnd"/>
      <w:r w:rsidRPr="00D27CC5">
        <w:rPr>
          <w:rStyle w:val="street-address"/>
          <w:sz w:val="21"/>
          <w:szCs w:val="21"/>
          <w:lang w:val="en"/>
        </w:rPr>
        <w:t xml:space="preserve"> Hall, </w:t>
      </w:r>
      <w:r w:rsidRPr="00D27CC5">
        <w:rPr>
          <w:rStyle w:val="locality"/>
          <w:sz w:val="21"/>
          <w:szCs w:val="21"/>
          <w:lang w:val="en"/>
        </w:rPr>
        <w:t xml:space="preserve">39 Whatley Road, Bristol, </w:t>
      </w:r>
      <w:r w:rsidRPr="00D27CC5">
        <w:rPr>
          <w:rStyle w:val="postal-code"/>
          <w:sz w:val="21"/>
          <w:szCs w:val="21"/>
          <w:lang w:val="en"/>
        </w:rPr>
        <w:t>BS8 2PS,</w:t>
      </w:r>
      <w:r w:rsidRPr="00D27CC5">
        <w:rPr>
          <w:lang w:eastAsia="en-GB"/>
        </w:rPr>
        <w:t xml:space="preserve"> UK </w:t>
      </w:r>
      <w:hyperlink r:id="rId11" w:history="1">
        <w:r w:rsidRPr="00D27CC5">
          <w:rPr>
            <w:rStyle w:val="Hyperlink"/>
            <w:lang w:eastAsia="en-GB"/>
          </w:rPr>
          <w:t>Athene.Lane@bristol.ac.uk</w:t>
        </w:r>
      </w:hyperlink>
      <w:r w:rsidRPr="00D27CC5">
        <w:rPr>
          <w:lang w:eastAsia="en-GB"/>
        </w:rPr>
        <w:t xml:space="preserve"> </w:t>
      </w:r>
    </w:p>
    <w:p w14:paraId="67FD57E0" w14:textId="5389BD52" w:rsidR="002A5982" w:rsidRPr="00D27CC5" w:rsidRDefault="002A5982" w:rsidP="002A5982">
      <w:pPr>
        <w:spacing w:line="480" w:lineRule="auto"/>
        <w:rPr>
          <w:lang w:eastAsia="en-GB"/>
        </w:rPr>
      </w:pPr>
      <w:proofErr w:type="spellStart"/>
      <w:r w:rsidRPr="00D27CC5">
        <w:t>Prof.</w:t>
      </w:r>
      <w:proofErr w:type="spellEnd"/>
      <w:r w:rsidRPr="00D27CC5">
        <w:t xml:space="preserve"> Jane M </w:t>
      </w:r>
      <w:proofErr w:type="spellStart"/>
      <w:r w:rsidRPr="00D27CC5">
        <w:t>Blazeby</w:t>
      </w:r>
      <w:proofErr w:type="spellEnd"/>
      <w:r w:rsidRPr="00D27CC5">
        <w:t xml:space="preserve">, </w:t>
      </w:r>
      <w:proofErr w:type="spellStart"/>
      <w:r w:rsidRPr="00D27CC5">
        <w:rPr>
          <w:lang w:eastAsia="en-GB"/>
        </w:rPr>
        <w:t>ConDuCT</w:t>
      </w:r>
      <w:proofErr w:type="spellEnd"/>
      <w:r w:rsidRPr="00D27CC5">
        <w:rPr>
          <w:lang w:eastAsia="en-GB"/>
        </w:rPr>
        <w:t>-II Hub for Trials Methodology Research, University of Bristol,</w:t>
      </w:r>
      <w:r w:rsidRPr="00D27CC5">
        <w:rPr>
          <w:rStyle w:val="Heading2Char"/>
          <w:sz w:val="21"/>
          <w:szCs w:val="21"/>
          <w:lang w:val="en"/>
        </w:rPr>
        <w:t xml:space="preserve"> </w:t>
      </w:r>
      <w:r w:rsidRPr="00D27CC5">
        <w:t>Ca</w:t>
      </w:r>
      <w:proofErr w:type="spellStart"/>
      <w:r w:rsidRPr="00D27CC5">
        <w:rPr>
          <w:rStyle w:val="street-address"/>
          <w:sz w:val="21"/>
          <w:szCs w:val="21"/>
          <w:lang w:val="en"/>
        </w:rPr>
        <w:t>nynge</w:t>
      </w:r>
      <w:proofErr w:type="spellEnd"/>
      <w:r w:rsidRPr="00D27CC5">
        <w:rPr>
          <w:rStyle w:val="street-address"/>
          <w:sz w:val="21"/>
          <w:szCs w:val="21"/>
          <w:lang w:val="en"/>
        </w:rPr>
        <w:t xml:space="preserve"> Hall, </w:t>
      </w:r>
      <w:r w:rsidRPr="00D27CC5">
        <w:rPr>
          <w:rStyle w:val="locality"/>
          <w:sz w:val="21"/>
          <w:szCs w:val="21"/>
          <w:lang w:val="en"/>
        </w:rPr>
        <w:t xml:space="preserve">39 Whatley Road, Bristol, </w:t>
      </w:r>
      <w:r w:rsidRPr="00D27CC5">
        <w:rPr>
          <w:rStyle w:val="postal-code"/>
          <w:sz w:val="21"/>
          <w:szCs w:val="21"/>
          <w:lang w:val="en"/>
        </w:rPr>
        <w:t>BS8 2PS,</w:t>
      </w:r>
      <w:r w:rsidRPr="00D27CC5">
        <w:rPr>
          <w:lang w:eastAsia="en-GB"/>
        </w:rPr>
        <w:t xml:space="preserve"> UK </w:t>
      </w:r>
      <w:hyperlink r:id="rId12" w:history="1">
        <w:r w:rsidRPr="00D27CC5">
          <w:rPr>
            <w:rStyle w:val="Hyperlink"/>
            <w:lang w:eastAsia="en-GB"/>
          </w:rPr>
          <w:t>J.M.Blazeby@bristol.ac.uk</w:t>
        </w:r>
      </w:hyperlink>
      <w:r w:rsidRPr="00D27CC5">
        <w:rPr>
          <w:lang w:eastAsia="en-GB"/>
        </w:rPr>
        <w:t xml:space="preserve"> </w:t>
      </w:r>
    </w:p>
    <w:p w14:paraId="66AD85E1" w14:textId="54A3AA9B" w:rsidR="00204D9E" w:rsidRPr="00D27CC5" w:rsidRDefault="002A5982" w:rsidP="002A5982">
      <w:pPr>
        <w:spacing w:line="480" w:lineRule="auto"/>
        <w:rPr>
          <w:rFonts w:eastAsia="Times New Roman" w:cs="Arial"/>
          <w:lang w:eastAsia="en-GB"/>
        </w:rPr>
      </w:pPr>
      <w:proofErr w:type="spellStart"/>
      <w:r w:rsidRPr="00D27CC5">
        <w:rPr>
          <w:lang w:eastAsia="en-GB"/>
        </w:rPr>
        <w:t>Prof.</w:t>
      </w:r>
      <w:proofErr w:type="spellEnd"/>
      <w:r w:rsidRPr="00D27CC5">
        <w:rPr>
          <w:lang w:eastAsia="en-GB"/>
        </w:rPr>
        <w:t xml:space="preserve"> Mike Clarke, </w:t>
      </w:r>
      <w:r w:rsidR="005D24B8" w:rsidRPr="00D27CC5">
        <w:t xml:space="preserve">Centre for Public Health, </w:t>
      </w:r>
      <w:r w:rsidR="005D24B8" w:rsidRPr="00D27CC5">
        <w:rPr>
          <w:rFonts w:eastAsia="Times New Roman" w:cs="Arial"/>
          <w:lang w:eastAsia="en-GB"/>
        </w:rPr>
        <w:t>Queen’s University of Belfast,</w:t>
      </w:r>
      <w:r w:rsidRPr="00D27CC5">
        <w:rPr>
          <w:rFonts w:eastAsia="Times New Roman" w:cs="Arial"/>
          <w:lang w:eastAsia="en-GB"/>
        </w:rPr>
        <w:t xml:space="preserve"> University Road, Belfast, BT7 1NN</w:t>
      </w:r>
      <w:r w:rsidR="005D24B8" w:rsidRPr="00D27CC5">
        <w:rPr>
          <w:rFonts w:eastAsia="Times New Roman" w:cs="Arial"/>
          <w:lang w:eastAsia="en-GB"/>
        </w:rPr>
        <w:t>, UK</w:t>
      </w:r>
      <w:r w:rsidRPr="00D27CC5">
        <w:rPr>
          <w:rFonts w:eastAsia="Times New Roman" w:cs="Arial"/>
          <w:lang w:eastAsia="en-GB"/>
        </w:rPr>
        <w:t xml:space="preserve"> </w:t>
      </w:r>
      <w:hyperlink r:id="rId13" w:history="1">
        <w:r w:rsidRPr="00D27CC5">
          <w:rPr>
            <w:rStyle w:val="Hyperlink"/>
            <w:rFonts w:eastAsia="Times New Roman" w:cs="Arial"/>
            <w:lang w:eastAsia="en-GB"/>
          </w:rPr>
          <w:t>m.clarke@qub.ac.uk</w:t>
        </w:r>
      </w:hyperlink>
      <w:r w:rsidRPr="00D27CC5">
        <w:rPr>
          <w:rFonts w:eastAsia="Times New Roman" w:cs="Arial"/>
          <w:lang w:eastAsia="en-GB"/>
        </w:rPr>
        <w:t xml:space="preserve"> </w:t>
      </w:r>
    </w:p>
    <w:p w14:paraId="5053E3D9" w14:textId="1E2F2417" w:rsidR="002A5982" w:rsidRPr="00D27CC5" w:rsidRDefault="002A5982" w:rsidP="002A5982">
      <w:pPr>
        <w:spacing w:line="360" w:lineRule="auto"/>
        <w:rPr>
          <w:lang w:eastAsia="en-GB"/>
        </w:rPr>
      </w:pPr>
      <w:proofErr w:type="spellStart"/>
      <w:r w:rsidRPr="00D27CC5">
        <w:t>Prof.</w:t>
      </w:r>
      <w:proofErr w:type="spellEnd"/>
      <w:r w:rsidRPr="00D27CC5">
        <w:t xml:space="preserve"> Paula Williamson, </w:t>
      </w:r>
      <w:r w:rsidRPr="00D27CC5">
        <w:rPr>
          <w:lang w:eastAsia="en-GB"/>
        </w:rPr>
        <w:t xml:space="preserve">North West Hub for Trials Methodology Research/ Clinical Trial Research Centre, Biostatistics, University of Liverpool, Block F Waterhouse Building, 1-5 Brownlow Street, Liverpool, L69 3GL, UK </w:t>
      </w:r>
      <w:hyperlink r:id="rId14" w:history="1">
        <w:r w:rsidRPr="00D27CC5">
          <w:rPr>
            <w:rStyle w:val="Hyperlink"/>
            <w:lang w:eastAsia="en-GB"/>
          </w:rPr>
          <w:t>prw@liv.ac.uk</w:t>
        </w:r>
      </w:hyperlink>
      <w:r w:rsidRPr="00D27CC5">
        <w:rPr>
          <w:lang w:eastAsia="en-GB"/>
        </w:rPr>
        <w:t xml:space="preserve"> </w:t>
      </w:r>
    </w:p>
    <w:p w14:paraId="73653210" w14:textId="431B78F9" w:rsidR="002A5982" w:rsidRPr="00D27CC5" w:rsidRDefault="002A5982" w:rsidP="002A5982">
      <w:pPr>
        <w:spacing w:line="480" w:lineRule="auto"/>
        <w:rPr>
          <w:rFonts w:eastAsia="Times New Roman" w:cs="Arial"/>
          <w:lang w:eastAsia="en-GB"/>
        </w:rPr>
      </w:pPr>
      <w:proofErr w:type="spellStart"/>
      <w:r w:rsidRPr="00D27CC5">
        <w:rPr>
          <w:lang w:eastAsia="en-GB"/>
        </w:rPr>
        <w:t>Prof.</w:t>
      </w:r>
      <w:proofErr w:type="spellEnd"/>
      <w:r w:rsidRPr="00D27CC5">
        <w:rPr>
          <w:lang w:eastAsia="en-GB"/>
        </w:rPr>
        <w:t xml:space="preserve"> Carrol Gamble, North West Hub for Trials Methodology Research/ Clinical Trial Research Centre, Biostatistics, University of Liverpool, Institute of Child Health, Alder Hey NHS Trust, Liverpool, L12 2AP, UK </w:t>
      </w:r>
      <w:hyperlink r:id="rId15" w:history="1">
        <w:r w:rsidRPr="00D27CC5">
          <w:rPr>
            <w:rStyle w:val="Hyperlink"/>
            <w:lang w:eastAsia="en-GB"/>
          </w:rPr>
          <w:t>carrolp@liv.ac.uk</w:t>
        </w:r>
      </w:hyperlink>
      <w:r w:rsidRPr="00D27CC5">
        <w:rPr>
          <w:lang w:eastAsia="en-GB"/>
        </w:rPr>
        <w:t xml:space="preserve"> </w:t>
      </w:r>
    </w:p>
    <w:p w14:paraId="0DCA9E20" w14:textId="6898589E" w:rsidR="00204D9E" w:rsidRPr="00D27CC5" w:rsidRDefault="002A5982">
      <w:pPr>
        <w:rPr>
          <w:rFonts w:eastAsia="Times New Roman" w:cs="Arial"/>
          <w:sz w:val="20"/>
          <w:szCs w:val="20"/>
          <w:lang w:eastAsia="en-GB"/>
        </w:rPr>
      </w:pPr>
      <w:r w:rsidRPr="00D27CC5">
        <w:rPr>
          <w:rFonts w:eastAsia="Times New Roman" w:cs="Arial"/>
          <w:sz w:val="20"/>
          <w:szCs w:val="20"/>
          <w:lang w:eastAsia="en-GB"/>
        </w:rPr>
        <w:t>*Corresponding author</w:t>
      </w:r>
      <w:r w:rsidR="00204D9E" w:rsidRPr="00D27CC5">
        <w:rPr>
          <w:rFonts w:eastAsia="Times New Roman" w:cs="Arial"/>
          <w:sz w:val="20"/>
          <w:szCs w:val="20"/>
          <w:lang w:eastAsia="en-GB"/>
        </w:rPr>
        <w:br w:type="page"/>
      </w:r>
    </w:p>
    <w:p w14:paraId="51E01D10" w14:textId="77777777" w:rsidR="008C3484" w:rsidRPr="00D27CC5" w:rsidRDefault="008C3484" w:rsidP="00D421C6">
      <w:pPr>
        <w:pStyle w:val="Heading2"/>
        <w:spacing w:line="480" w:lineRule="auto"/>
        <w:rPr>
          <w:color w:val="auto"/>
        </w:rPr>
      </w:pPr>
      <w:bookmarkStart w:id="0" w:name="_Toc430179157"/>
      <w:bookmarkStart w:id="1" w:name="_Toc305226234"/>
      <w:bookmarkStart w:id="2" w:name="_Toc305226363"/>
      <w:bookmarkStart w:id="3" w:name="_Toc313094185"/>
      <w:bookmarkStart w:id="4" w:name="_Toc313094538"/>
      <w:bookmarkStart w:id="5" w:name="_Toc453590092"/>
      <w:r w:rsidRPr="00D27CC5">
        <w:rPr>
          <w:color w:val="auto"/>
        </w:rPr>
        <w:lastRenderedPageBreak/>
        <w:t>Abstract</w:t>
      </w:r>
      <w:bookmarkEnd w:id="0"/>
      <w:bookmarkEnd w:id="1"/>
      <w:bookmarkEnd w:id="2"/>
      <w:bookmarkEnd w:id="3"/>
      <w:bookmarkEnd w:id="4"/>
      <w:bookmarkEnd w:id="5"/>
    </w:p>
    <w:p w14:paraId="1DC7CBCD" w14:textId="36BF6B90" w:rsidR="00A6374F" w:rsidRPr="00D27CC5" w:rsidRDefault="00A6374F" w:rsidP="00D421C6">
      <w:pPr>
        <w:spacing w:line="480" w:lineRule="auto"/>
        <w:rPr>
          <w:rFonts w:cs="Arial"/>
        </w:rPr>
      </w:pPr>
      <w:r w:rsidRPr="00D27CC5">
        <w:rPr>
          <w:b/>
        </w:rPr>
        <w:t>Background:</w:t>
      </w:r>
      <w:r w:rsidR="00A879AC" w:rsidRPr="00D27CC5">
        <w:rPr>
          <w:b/>
        </w:rPr>
        <w:t xml:space="preserve"> </w:t>
      </w:r>
      <w:r w:rsidR="00A879AC" w:rsidRPr="00D27CC5">
        <w:t xml:space="preserve">The failure to retain patients or collect </w:t>
      </w:r>
      <w:r w:rsidR="00213D68" w:rsidRPr="00D27CC5">
        <w:t xml:space="preserve">primary </w:t>
      </w:r>
      <w:r w:rsidR="00A879AC" w:rsidRPr="00D27CC5">
        <w:t>outcome data is a common challenge for trials that reduce</w:t>
      </w:r>
      <w:r w:rsidR="00BB46A9">
        <w:t>s</w:t>
      </w:r>
      <w:r w:rsidR="00A879AC" w:rsidRPr="00D27CC5">
        <w:t xml:space="preserve"> t</w:t>
      </w:r>
      <w:r w:rsidR="00213D68" w:rsidRPr="00D27CC5">
        <w:t xml:space="preserve">he statistical power </w:t>
      </w:r>
      <w:r w:rsidR="00A879AC" w:rsidRPr="00D27CC5">
        <w:t>and potentially introduce</w:t>
      </w:r>
      <w:r w:rsidR="00BA204C">
        <w:t>s</w:t>
      </w:r>
      <w:r w:rsidR="00A879AC" w:rsidRPr="00D27CC5">
        <w:t xml:space="preserve"> bias into the analysis. </w:t>
      </w:r>
      <w:r w:rsidRPr="00D27CC5">
        <w:t xml:space="preserve"> </w:t>
      </w:r>
      <w:r w:rsidRPr="00D27CC5">
        <w:rPr>
          <w:rFonts w:cs="Arial"/>
        </w:rPr>
        <w:t xml:space="preserve">Identifying </w:t>
      </w:r>
      <w:r w:rsidR="00BB0444" w:rsidRPr="00D27CC5">
        <w:rPr>
          <w:rFonts w:cs="Arial"/>
        </w:rPr>
        <w:t xml:space="preserve">strategies </w:t>
      </w:r>
      <w:r w:rsidRPr="00D27CC5">
        <w:rPr>
          <w:rFonts w:cs="Arial"/>
        </w:rPr>
        <w:t>to m</w:t>
      </w:r>
      <w:r w:rsidR="006A3CAE" w:rsidRPr="00D27CC5">
        <w:rPr>
          <w:rFonts w:cs="Arial"/>
        </w:rPr>
        <w:t>inimise missing data was the second h</w:t>
      </w:r>
      <w:r w:rsidRPr="00D27CC5">
        <w:rPr>
          <w:rFonts w:cs="Arial"/>
        </w:rPr>
        <w:t xml:space="preserve">ighest </w:t>
      </w:r>
      <w:r w:rsidR="00517449" w:rsidRPr="00D27CC5">
        <w:rPr>
          <w:rFonts w:cs="Arial"/>
        </w:rPr>
        <w:t xml:space="preserve">methodological </w:t>
      </w:r>
      <w:r w:rsidRPr="00D27CC5">
        <w:rPr>
          <w:rFonts w:cs="Arial"/>
        </w:rPr>
        <w:t>research priority in a Delphi survey of the Directors of UK Clinical Trial Units (CTUs)</w:t>
      </w:r>
      <w:r w:rsidR="00213D68" w:rsidRPr="00D27CC5">
        <w:rPr>
          <w:rFonts w:cs="Arial"/>
        </w:rPr>
        <w:t xml:space="preserve"> and is important to minimise waste in research</w:t>
      </w:r>
      <w:r w:rsidR="008D2485" w:rsidRPr="00D27CC5">
        <w:rPr>
          <w:rFonts w:cs="Arial"/>
        </w:rPr>
        <w:t xml:space="preserve">. Our aim was to assess the current </w:t>
      </w:r>
      <w:r w:rsidR="007716F5" w:rsidRPr="00D27CC5">
        <w:rPr>
          <w:rFonts w:cs="Arial"/>
        </w:rPr>
        <w:t xml:space="preserve">retention </w:t>
      </w:r>
      <w:r w:rsidR="008D2485" w:rsidRPr="00D27CC5">
        <w:rPr>
          <w:rFonts w:cs="Arial"/>
        </w:rPr>
        <w:t>practices within the UK and priorities for future research to</w:t>
      </w:r>
      <w:r w:rsidR="007716F5" w:rsidRPr="00D27CC5">
        <w:rPr>
          <w:rFonts w:cs="Arial"/>
        </w:rPr>
        <w:t xml:space="preserve"> evaluate the effectiveness of</w:t>
      </w:r>
      <w:r w:rsidR="008D2485" w:rsidRPr="00D27CC5">
        <w:rPr>
          <w:rFonts w:cs="Arial"/>
        </w:rPr>
        <w:t xml:space="preserve"> strategies</w:t>
      </w:r>
      <w:r w:rsidR="007716F5" w:rsidRPr="00D27CC5">
        <w:rPr>
          <w:rFonts w:cs="Arial"/>
        </w:rPr>
        <w:t xml:space="preserve"> to reduce attrition</w:t>
      </w:r>
      <w:r w:rsidR="008D2485" w:rsidRPr="00D27CC5">
        <w:rPr>
          <w:rFonts w:cs="Arial"/>
        </w:rPr>
        <w:t xml:space="preserve">.  </w:t>
      </w:r>
    </w:p>
    <w:p w14:paraId="45FAC267" w14:textId="266645BB" w:rsidR="00A6374F" w:rsidRPr="00D27CC5" w:rsidRDefault="00A6374F" w:rsidP="00D421C6">
      <w:pPr>
        <w:spacing w:line="480" w:lineRule="auto"/>
      </w:pPr>
      <w:r w:rsidRPr="00D27CC5">
        <w:rPr>
          <w:b/>
        </w:rPr>
        <w:t xml:space="preserve">Methods: </w:t>
      </w:r>
      <w:r w:rsidR="005978B6" w:rsidRPr="00D27CC5">
        <w:t xml:space="preserve">75 </w:t>
      </w:r>
      <w:r w:rsidRPr="00D27CC5">
        <w:t xml:space="preserve">Chief Investigators of </w:t>
      </w:r>
      <w:r w:rsidR="00B039A6" w:rsidRPr="00D27CC5">
        <w:t xml:space="preserve">NIHR </w:t>
      </w:r>
      <w:r w:rsidRPr="00D27CC5">
        <w:t>H</w:t>
      </w:r>
      <w:r w:rsidR="005978B6" w:rsidRPr="00D27CC5">
        <w:t xml:space="preserve">ealth </w:t>
      </w:r>
      <w:r w:rsidRPr="00D27CC5">
        <w:t>T</w:t>
      </w:r>
      <w:r w:rsidR="005978B6" w:rsidRPr="00D27CC5">
        <w:t xml:space="preserve">echnology </w:t>
      </w:r>
      <w:r w:rsidRPr="00D27CC5">
        <w:t>A</w:t>
      </w:r>
      <w:r w:rsidR="005978B6" w:rsidRPr="00D27CC5">
        <w:t>ssessment</w:t>
      </w:r>
      <w:r w:rsidR="00B039A6" w:rsidRPr="00D27CC5">
        <w:t xml:space="preserve"> (HTA)</w:t>
      </w:r>
      <w:r w:rsidR="005978B6" w:rsidRPr="00D27CC5">
        <w:t xml:space="preserve"> funded trials starting between 2009 and 2012</w:t>
      </w:r>
      <w:r w:rsidR="0061085F">
        <w:t xml:space="preserve"> were surveyed to </w:t>
      </w:r>
      <w:r w:rsidR="007707B7">
        <w:t>elicit their awareness about</w:t>
      </w:r>
      <w:r w:rsidR="0061085F">
        <w:t xml:space="preserve"> causes of missing data </w:t>
      </w:r>
      <w:r w:rsidR="00196DCD">
        <w:t xml:space="preserve">within their trial </w:t>
      </w:r>
      <w:r w:rsidR="0061085F">
        <w:t xml:space="preserve">and recommended practices for improving retention. </w:t>
      </w:r>
      <w:r w:rsidR="00A372F4" w:rsidRPr="00D27CC5">
        <w:t xml:space="preserve">47 </w:t>
      </w:r>
      <w:r w:rsidR="00E36E28">
        <w:t>C</w:t>
      </w:r>
      <w:r w:rsidR="00196DCD">
        <w:t>TUs</w:t>
      </w:r>
      <w:r w:rsidR="00E36E28">
        <w:t xml:space="preserve"> registered within the </w:t>
      </w:r>
      <w:r w:rsidR="00B039A6" w:rsidRPr="00D27CC5">
        <w:t>UK</w:t>
      </w:r>
      <w:r w:rsidR="005C14AF">
        <w:t>CRC</w:t>
      </w:r>
      <w:r w:rsidR="00B039A6" w:rsidRPr="00D27CC5">
        <w:t xml:space="preserve"> </w:t>
      </w:r>
      <w:r w:rsidR="00E36E28">
        <w:t>network</w:t>
      </w:r>
      <w:r w:rsidRPr="00D27CC5">
        <w:t xml:space="preserve"> were surveyed </w:t>
      </w:r>
      <w:r w:rsidR="0061085F">
        <w:t xml:space="preserve">separately </w:t>
      </w:r>
      <w:r w:rsidRPr="00D27CC5">
        <w:t>to identify</w:t>
      </w:r>
      <w:r w:rsidR="00562F14" w:rsidRPr="00D27CC5">
        <w:t xml:space="preserve"> approaches and </w:t>
      </w:r>
      <w:r w:rsidR="00BB0444" w:rsidRPr="00D27CC5">
        <w:t>strategies</w:t>
      </w:r>
      <w:r w:rsidR="00562F14" w:rsidRPr="00D27CC5">
        <w:t xml:space="preserve"> being used to mitigate</w:t>
      </w:r>
      <w:r w:rsidR="00BB0444" w:rsidRPr="00D27CC5">
        <w:t xml:space="preserve"> missing data</w:t>
      </w:r>
      <w:r w:rsidR="00562F14" w:rsidRPr="00D27CC5">
        <w:t xml:space="preserve"> </w:t>
      </w:r>
      <w:r w:rsidR="00196DCD">
        <w:t>across trials</w:t>
      </w:r>
      <w:r w:rsidR="00562F14" w:rsidRPr="00D27CC5">
        <w:t xml:space="preserve">. </w:t>
      </w:r>
    </w:p>
    <w:p w14:paraId="4000C761" w14:textId="137CBF21" w:rsidR="00A6374F" w:rsidRPr="00D27CC5" w:rsidRDefault="00C07FAB" w:rsidP="00D421C6">
      <w:pPr>
        <w:spacing w:line="480" w:lineRule="auto"/>
      </w:pPr>
      <w:r w:rsidRPr="00D27CC5">
        <w:t>Responses from the current practice surveys were used to inform a</w:t>
      </w:r>
      <w:r w:rsidR="00A6374F" w:rsidRPr="00D27CC5">
        <w:t xml:space="preserve"> subsequent two round D</w:t>
      </w:r>
      <w:r w:rsidR="00B039A6" w:rsidRPr="00D27CC5">
        <w:t xml:space="preserve">elphi survey </w:t>
      </w:r>
      <w:r w:rsidR="00213D68" w:rsidRPr="00D27CC5">
        <w:t xml:space="preserve">with </w:t>
      </w:r>
      <w:r w:rsidR="00090C74">
        <w:t xml:space="preserve">registered </w:t>
      </w:r>
      <w:r w:rsidR="00A879AC" w:rsidRPr="00D27CC5">
        <w:t>CTUs</w:t>
      </w:r>
      <w:r w:rsidR="00196DCD">
        <w:t xml:space="preserve">. </w:t>
      </w:r>
      <w:r w:rsidR="00A879AC" w:rsidRPr="00D27CC5">
        <w:t xml:space="preserve"> </w:t>
      </w:r>
      <w:r w:rsidR="00196DCD">
        <w:t xml:space="preserve"> A</w:t>
      </w:r>
      <w:r w:rsidR="00C3182B">
        <w:t xml:space="preserve"> consensus </w:t>
      </w:r>
      <w:r w:rsidR="00196DCD">
        <w:t>list of retention research strategies was produced and ranked by priority</w:t>
      </w:r>
      <w:r w:rsidR="00D21B7F">
        <w:t xml:space="preserve">. </w:t>
      </w:r>
      <w:r w:rsidR="00A6374F" w:rsidRPr="00D27CC5">
        <w:t xml:space="preserve"> </w:t>
      </w:r>
    </w:p>
    <w:p w14:paraId="78EDA588" w14:textId="33BD216B" w:rsidR="00A6374F" w:rsidRPr="00D27CC5" w:rsidRDefault="00A6374F" w:rsidP="00D421C6">
      <w:pPr>
        <w:tabs>
          <w:tab w:val="left" w:pos="3360"/>
        </w:tabs>
        <w:spacing w:line="480" w:lineRule="auto"/>
      </w:pPr>
      <w:r w:rsidRPr="00D27CC5">
        <w:rPr>
          <w:b/>
        </w:rPr>
        <w:t xml:space="preserve">Results: </w:t>
      </w:r>
      <w:r w:rsidRPr="00D27CC5">
        <w:t xml:space="preserve"> 50/7</w:t>
      </w:r>
      <w:r w:rsidR="00CF2955" w:rsidRPr="00D27CC5">
        <w:t>5</w:t>
      </w:r>
      <w:r w:rsidRPr="00D27CC5">
        <w:t xml:space="preserve"> </w:t>
      </w:r>
      <w:r w:rsidR="00A372F4" w:rsidRPr="00D27CC5">
        <w:t>(6</w:t>
      </w:r>
      <w:r w:rsidR="005C14AF">
        <w:t>7</w:t>
      </w:r>
      <w:r w:rsidR="00A372F4" w:rsidRPr="00D27CC5">
        <w:t xml:space="preserve">%) </w:t>
      </w:r>
      <w:r w:rsidRPr="00D27CC5">
        <w:t>Chief Investigators and 33/</w:t>
      </w:r>
      <w:r w:rsidR="00A372F4" w:rsidRPr="00D27CC5">
        <w:t xml:space="preserve">47 (70%) </w:t>
      </w:r>
      <w:r w:rsidR="00882BFF">
        <w:t xml:space="preserve">registered </w:t>
      </w:r>
      <w:r w:rsidRPr="00D27CC5">
        <w:t xml:space="preserve">CTUs completed the </w:t>
      </w:r>
      <w:r w:rsidR="00C07FAB" w:rsidRPr="00D27CC5">
        <w:t>current practice</w:t>
      </w:r>
      <w:r w:rsidRPr="00D27CC5">
        <w:t xml:space="preserve"> surveys. </w:t>
      </w:r>
      <w:r w:rsidR="008D2485" w:rsidRPr="00D27CC5">
        <w:t>78% of trialists were aware of retention challenges and implemented</w:t>
      </w:r>
      <w:r w:rsidR="002B1FEE" w:rsidRPr="00D27CC5">
        <w:t xml:space="preserve"> strategies at </w:t>
      </w:r>
      <w:r w:rsidR="00562F14" w:rsidRPr="00D27CC5">
        <w:t>trial design</w:t>
      </w:r>
      <w:r w:rsidR="008D2485" w:rsidRPr="00D27CC5">
        <w:t xml:space="preserve">. </w:t>
      </w:r>
      <w:r w:rsidR="0059744E" w:rsidRPr="00D27CC5">
        <w:t>P</w:t>
      </w:r>
      <w:r w:rsidR="002B1FEE" w:rsidRPr="00D27CC5">
        <w:t>atie</w:t>
      </w:r>
      <w:r w:rsidR="00B039A6" w:rsidRPr="00D27CC5">
        <w:t>nt</w:t>
      </w:r>
      <w:r w:rsidR="0059744E" w:rsidRPr="00D27CC5">
        <w:t xml:space="preserve"> initiated </w:t>
      </w:r>
      <w:r w:rsidR="00B039A6" w:rsidRPr="00D27CC5">
        <w:t>withdraw</w:t>
      </w:r>
      <w:r w:rsidR="0059744E" w:rsidRPr="00D27CC5">
        <w:t>al</w:t>
      </w:r>
      <w:r w:rsidR="00B039A6" w:rsidRPr="00D27CC5">
        <w:t xml:space="preserve"> </w:t>
      </w:r>
      <w:r w:rsidR="0059744E" w:rsidRPr="00D27CC5">
        <w:t>was the most common cause of missing data</w:t>
      </w:r>
      <w:r w:rsidR="00562F14" w:rsidRPr="00D27CC5">
        <w:t xml:space="preserve">. </w:t>
      </w:r>
      <w:r w:rsidR="00882BFF">
        <w:t xml:space="preserve">Registered </w:t>
      </w:r>
      <w:r w:rsidR="00562F14" w:rsidRPr="00D27CC5">
        <w:t>CTUs</w:t>
      </w:r>
      <w:r w:rsidR="002B1FEE" w:rsidRPr="00D27CC5">
        <w:t xml:space="preserve"> routinely used</w:t>
      </w:r>
      <w:r w:rsidR="00562F14" w:rsidRPr="00D27CC5">
        <w:t xml:space="preserve"> newsletters, timeline of participant visits, and telephone reminders</w:t>
      </w:r>
      <w:r w:rsidR="002B1FEE" w:rsidRPr="00D27CC5">
        <w:t xml:space="preserve"> to mitigate missing data</w:t>
      </w:r>
      <w:r w:rsidR="00562F14" w:rsidRPr="00D27CC5">
        <w:t xml:space="preserve">. </w:t>
      </w:r>
      <w:r w:rsidR="002B1FEE" w:rsidRPr="00D27CC5">
        <w:t xml:space="preserve">Whilst 36 of 59 strategies presented had been </w:t>
      </w:r>
      <w:r w:rsidR="0059744E" w:rsidRPr="00D27CC5">
        <w:t xml:space="preserve">formally or informally </w:t>
      </w:r>
      <w:r w:rsidR="002B1FEE" w:rsidRPr="00D27CC5">
        <w:t>evalua</w:t>
      </w:r>
      <w:r w:rsidR="00B039A6" w:rsidRPr="00D27CC5">
        <w:t xml:space="preserve">ted, some frequently used </w:t>
      </w:r>
      <w:r w:rsidR="002B1FEE" w:rsidRPr="00D27CC5">
        <w:t xml:space="preserve">strategies such as site initiation training have had no research to inform practice. </w:t>
      </w:r>
    </w:p>
    <w:p w14:paraId="4FF455AE" w14:textId="5A651629" w:rsidR="00A6374F" w:rsidRPr="00D27CC5" w:rsidRDefault="00A6374F" w:rsidP="00D421C6">
      <w:pPr>
        <w:tabs>
          <w:tab w:val="left" w:pos="3360"/>
        </w:tabs>
        <w:spacing w:line="480" w:lineRule="auto"/>
      </w:pPr>
      <w:r w:rsidRPr="00D27CC5">
        <w:t xml:space="preserve">35 </w:t>
      </w:r>
      <w:r w:rsidR="00882BFF">
        <w:t xml:space="preserve">registered </w:t>
      </w:r>
      <w:r w:rsidRPr="00D27CC5">
        <w:t>CTUs (7</w:t>
      </w:r>
      <w:r w:rsidR="00A372F4" w:rsidRPr="00D27CC5">
        <w:t>4</w:t>
      </w:r>
      <w:r w:rsidRPr="00D27CC5">
        <w:t>%) par</w:t>
      </w:r>
      <w:r w:rsidR="00562F14" w:rsidRPr="00D27CC5">
        <w:t>ticipated in the Delphi survey</w:t>
      </w:r>
      <w:r w:rsidR="002B1FEE" w:rsidRPr="00D27CC5">
        <w:t>. Rese</w:t>
      </w:r>
      <w:r w:rsidR="00B039A6" w:rsidRPr="00D27CC5">
        <w:t>arch into the effectiveness of site i</w:t>
      </w:r>
      <w:r w:rsidR="002B1FEE" w:rsidRPr="00D27CC5">
        <w:t xml:space="preserve">nitiation training, frequency of patient contact during a trial, the use of routinely collected data, the frequency and timing of reminders, triggered site training and the time needed to complete questionnaires was deemed critical. Research into the effectiveness of Christmas cards for site </w:t>
      </w:r>
      <w:r w:rsidR="00B039A6" w:rsidRPr="00D27CC5">
        <w:t xml:space="preserve">staff </w:t>
      </w:r>
      <w:r w:rsidR="002B1FEE" w:rsidRPr="00D27CC5">
        <w:t xml:space="preserve">was not of critical importance. </w:t>
      </w:r>
    </w:p>
    <w:p w14:paraId="6B87D70A" w14:textId="79B7C3D5" w:rsidR="00A6374F" w:rsidRPr="00D27CC5" w:rsidRDefault="00A6374F" w:rsidP="00D421C6">
      <w:pPr>
        <w:tabs>
          <w:tab w:val="left" w:pos="3360"/>
        </w:tabs>
        <w:spacing w:line="480" w:lineRule="auto"/>
        <w:rPr>
          <w:b/>
        </w:rPr>
      </w:pPr>
      <w:r w:rsidRPr="00D27CC5">
        <w:rPr>
          <w:b/>
        </w:rPr>
        <w:t>Conclusion:</w:t>
      </w:r>
      <w:r w:rsidRPr="00D27CC5">
        <w:t xml:space="preserve"> </w:t>
      </w:r>
      <w:r w:rsidR="00C07FAB" w:rsidRPr="00D27CC5">
        <w:t>The survey</w:t>
      </w:r>
      <w:r w:rsidR="00772A9F" w:rsidRPr="00D27CC5">
        <w:t>s</w:t>
      </w:r>
      <w:r w:rsidR="00C07FAB" w:rsidRPr="00D27CC5">
        <w:t xml:space="preserve"> of current practices demonstrates a variety of strategies are being used to mitigate missing data but with little evidence to support their use. </w:t>
      </w:r>
      <w:r w:rsidR="00152DC5" w:rsidRPr="00D27CC5">
        <w:t xml:space="preserve">Six </w:t>
      </w:r>
      <w:r w:rsidR="00343817">
        <w:t>retention strategies</w:t>
      </w:r>
      <w:r w:rsidR="00152DC5" w:rsidRPr="00D27CC5">
        <w:t xml:space="preserve"> were deemed critically important </w:t>
      </w:r>
      <w:r w:rsidR="00343817">
        <w:t xml:space="preserve">within the Delphi survey </w:t>
      </w:r>
      <w:r w:rsidR="00152DC5" w:rsidRPr="00D27CC5">
        <w:t xml:space="preserve">and should be a primary focus of future retention research. </w:t>
      </w:r>
    </w:p>
    <w:p w14:paraId="55518AE0" w14:textId="77777777" w:rsidR="00990752" w:rsidRPr="00D27CC5" w:rsidRDefault="00CC3262" w:rsidP="00D421C6">
      <w:pPr>
        <w:pStyle w:val="Heading2"/>
        <w:spacing w:line="480" w:lineRule="auto"/>
      </w:pPr>
      <w:bookmarkStart w:id="6" w:name="_Toc430179158"/>
      <w:bookmarkStart w:id="7" w:name="_Toc305226235"/>
      <w:bookmarkStart w:id="8" w:name="_Toc305226364"/>
      <w:bookmarkStart w:id="9" w:name="_Toc313094186"/>
      <w:bookmarkStart w:id="10" w:name="_Toc313094539"/>
      <w:bookmarkStart w:id="11" w:name="_Toc453590093"/>
      <w:r w:rsidRPr="00D27CC5">
        <w:t>Key words</w:t>
      </w:r>
      <w:bookmarkEnd w:id="6"/>
      <w:bookmarkEnd w:id="7"/>
      <w:bookmarkEnd w:id="8"/>
      <w:bookmarkEnd w:id="9"/>
      <w:bookmarkEnd w:id="10"/>
      <w:bookmarkEnd w:id="11"/>
    </w:p>
    <w:p w14:paraId="3449911D" w14:textId="221719BE" w:rsidR="00CC3262" w:rsidRPr="00D27CC5" w:rsidRDefault="00CC3262" w:rsidP="00D421C6">
      <w:pPr>
        <w:spacing w:line="480" w:lineRule="auto"/>
      </w:pPr>
      <w:r w:rsidRPr="00D27CC5">
        <w:t>Missing data, attrition, retention, clinical trials</w:t>
      </w:r>
      <w:r w:rsidR="00357296" w:rsidRPr="00D27CC5">
        <w:t>, missing data</w:t>
      </w:r>
      <w:r w:rsidR="002B1FEE" w:rsidRPr="00D27CC5">
        <w:t xml:space="preserve"> strategies</w:t>
      </w:r>
      <w:r w:rsidR="00D27CC5">
        <w:t>, study design</w:t>
      </w:r>
    </w:p>
    <w:p w14:paraId="0550C1EE" w14:textId="77777777" w:rsidR="00866325" w:rsidRPr="00D27CC5" w:rsidRDefault="00866325" w:rsidP="00D421C6">
      <w:pPr>
        <w:pStyle w:val="Heading2"/>
        <w:spacing w:line="480" w:lineRule="auto"/>
      </w:pPr>
      <w:bookmarkStart w:id="12" w:name="_Toc430179159"/>
      <w:bookmarkStart w:id="13" w:name="_Toc305226236"/>
      <w:bookmarkStart w:id="14" w:name="_Toc305226365"/>
      <w:bookmarkStart w:id="15" w:name="_Toc313094187"/>
      <w:bookmarkStart w:id="16" w:name="_Toc313094540"/>
      <w:bookmarkStart w:id="17" w:name="_Toc453590094"/>
      <w:r w:rsidRPr="00D27CC5">
        <w:t>Background</w:t>
      </w:r>
      <w:bookmarkEnd w:id="12"/>
      <w:bookmarkEnd w:id="13"/>
      <w:bookmarkEnd w:id="14"/>
      <w:bookmarkEnd w:id="15"/>
      <w:bookmarkEnd w:id="16"/>
      <w:bookmarkEnd w:id="17"/>
    </w:p>
    <w:p w14:paraId="4F162456" w14:textId="4E421FC1" w:rsidR="003D7F22" w:rsidRPr="00D27CC5" w:rsidRDefault="0067580C" w:rsidP="00D421C6">
      <w:pPr>
        <w:spacing w:line="480" w:lineRule="auto"/>
      </w:pPr>
      <w:r w:rsidRPr="00D27CC5">
        <w:t xml:space="preserve">The </w:t>
      </w:r>
      <w:r w:rsidR="007716F5" w:rsidRPr="00D27CC5">
        <w:t>challenges of recruiting and retaining participants in clinical trials are</w:t>
      </w:r>
      <w:r w:rsidRPr="00D27CC5">
        <w:t xml:space="preserve"> well documented</w:t>
      </w:r>
      <w:r w:rsidR="0059744E" w:rsidRPr="00D27CC5">
        <w:t xml:space="preserve"> </w:t>
      </w:r>
      <w:r w:rsidR="00753D4E" w:rsidRPr="00D27CC5">
        <w:fldChar w:fldCharType="begin">
          <w:fldData xml:space="preserve">PEVuZE5vdGU+PENpdGU+PEF1dGhvcj5Ub2VyaWVuPC9BdXRob3I+PFllYXI+MjAwOTwvWWVhcj48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MT5UcmlhbHM8L2FiYnItMT48L2FsdC1wZXJpb2RpY2FsPjxwYWdlcz41MjwvcGFnZXM+PHZvbHVt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</w:fldData>
        </w:fldChar>
      </w:r>
      <w:r w:rsidR="00BA204C">
        <w:instrText xml:space="preserve"> ADDIN EN.CITE </w:instrText>
      </w:r>
      <w:r w:rsidR="00BA204C">
        <w:fldChar w:fldCharType="begin">
          <w:fldData xml:space="preserve">PEVuZE5vdGU+PENpdGU+PEF1dGhvcj5Ub2VyaWVuPC9BdXRob3I+PFllYXI+MjAwOTwvWWVhcj48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MT5UcmlhbHM8L2FiYnItMT48L2FsdC1wZXJpb2RpY2FsPjxwYWdlcz41MjwvcGFnZXM+PHZvbHVt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</w:fldData>
        </w:fldChar>
      </w:r>
      <w:r w:rsidR="00BA204C">
        <w:instrText xml:space="preserve"> ADDIN EN.CITE.DATA </w:instrText>
      </w:r>
      <w:r w:rsidR="00BA204C">
        <w:fldChar w:fldCharType="end"/>
      </w:r>
      <w:r w:rsidR="00753D4E" w:rsidRPr="00D27CC5">
        <w:fldChar w:fldCharType="separate"/>
      </w:r>
      <w:r w:rsidR="002C5F70">
        <w:rPr>
          <w:noProof/>
        </w:rPr>
        <w:t>(1-4)</w:t>
      </w:r>
      <w:r w:rsidR="00753D4E" w:rsidRPr="00D27CC5">
        <w:fldChar w:fldCharType="end"/>
      </w:r>
      <w:r w:rsidR="0059744E" w:rsidRPr="00D27CC5">
        <w:t xml:space="preserve"> and addressing these is of critical importance</w:t>
      </w:r>
      <w:r w:rsidR="00517449" w:rsidRPr="00D27CC5">
        <w:t>.</w:t>
      </w:r>
      <w:r w:rsidR="000B63ED" w:rsidRPr="00D27CC5">
        <w:t xml:space="preserve"> </w:t>
      </w:r>
      <w:r w:rsidR="003D7F22" w:rsidRPr="00D27CC5">
        <w:t xml:space="preserve"> A recent </w:t>
      </w:r>
      <w:r w:rsidR="002A1544" w:rsidRPr="00D27CC5">
        <w:t>Delphi survey</w:t>
      </w:r>
      <w:r w:rsidR="00AF2425" w:rsidRPr="00D27CC5">
        <w:t xml:space="preserve"> </w:t>
      </w:r>
      <w:r w:rsidR="003D7F22" w:rsidRPr="00D27CC5">
        <w:t xml:space="preserve">with </w:t>
      </w:r>
      <w:r w:rsidR="00F861F5" w:rsidRPr="00D27CC5">
        <w:t xml:space="preserve">Directors of </w:t>
      </w:r>
      <w:r w:rsidR="003D7F22" w:rsidRPr="00D27CC5">
        <w:t>UKCRC</w:t>
      </w:r>
      <w:r w:rsidR="00F861F5" w:rsidRPr="00D27CC5">
        <w:t xml:space="preserve"> Clinical Trial Units</w:t>
      </w:r>
      <w:r w:rsidR="003D7F22" w:rsidRPr="00D27CC5">
        <w:t xml:space="preserve"> established that identifying methods to</w:t>
      </w:r>
      <w:r w:rsidR="000627E1" w:rsidRPr="00D27CC5">
        <w:t xml:space="preserve"> improve recruitment </w:t>
      </w:r>
      <w:r w:rsidR="000627E1">
        <w:t xml:space="preserve">was a top methodological research priority with methods to </w:t>
      </w:r>
      <w:r w:rsidR="003D7F22" w:rsidRPr="00D27CC5">
        <w:t>minimise attrition</w:t>
      </w:r>
      <w:r w:rsidR="000627E1">
        <w:t xml:space="preserve"> and the development of core outcome sets as</w:t>
      </w:r>
      <w:r w:rsidR="003D7F22" w:rsidRPr="00D27CC5">
        <w:t xml:space="preserve"> joint second</w:t>
      </w:r>
      <w:r w:rsidR="00C64FAB">
        <w:t xml:space="preserve"> </w:t>
      </w:r>
      <w:r w:rsidR="00B6528E" w:rsidRPr="00D27CC5">
        <w:fldChar w:fldCharType="begin"/>
      </w:r>
      <w:r w:rsidR="002C5F70">
        <w:instrText xml:space="preserve"> ADDIN EN.CITE &lt;EndNote&gt;&lt;Cite&gt;&lt;Author&gt;Tudur Smith&lt;/Author&gt;&lt;Year&gt;2014&lt;/Year&gt;&lt;RecNum&gt;7363&lt;/RecNum&gt;&lt;DisplayText&gt;(5)&lt;/DisplayText&gt;&lt;record&gt;&lt;rec-number&gt;7363&lt;/rec-number&gt;&lt;foreign-keys&gt;&lt;key app="EN" db-id="wat9afdx5vpwvoeas9ep00wwr2tvxftxzzrx" timestamp="1442409196"&gt;7363&lt;/key&gt;&lt;/foreign-keys&gt;&lt;ref-type name="Journal Article"&gt;17&lt;/ref-type&gt;&lt;contributors&gt;&lt;authors&gt;&lt;author&gt;Tudur Smith, Catrin&lt;/author&gt;&lt;author&gt;Hickey, Helen&lt;/author&gt;&lt;author&gt;Clarke, Mike&lt;/author&gt;&lt;author&gt;Blazeby, Jane&lt;/author&gt;&lt;author&gt;Williamson, Paula&lt;/author&gt;&lt;/authors&gt;&lt;/contributors&gt;&lt;titles&gt;&lt;title&gt;The trials methodological research agenda: results from a priority setting exercise&lt;/title&gt;&lt;secondary-title&gt;Trials&lt;/secondary-title&gt;&lt;/titles&gt;&lt;periodical&gt;&lt;full-title&gt;Trials&lt;/full-title&gt;&lt;abbr-1&gt;Trials&lt;/abbr-1&gt;&lt;/periodical&gt;&lt;pages&gt;32&lt;/pages&gt;&lt;volume&gt;15&lt;/volume&gt;&lt;number&gt;1&lt;/number&gt;&lt;dates&gt;&lt;year&gt;2014&lt;/year&gt;&lt;/dates&gt;&lt;isbn&gt;1745-6215&lt;/isbn&gt;&lt;accession-num&gt;doi:10.1186/1745-6215-15-32&lt;/accession-num&gt;&lt;urls&gt;&lt;related-urls&gt;&lt;url&gt;http://www.trialsjournal.com/content/15/1/32&lt;/url&gt;&lt;url&gt;http://www.trialsjournal.com/content/pdf/1745-6215-15-32.pdf&lt;/url&gt;&lt;/related-urls&gt;&lt;/urls&gt;&lt;/record&gt;&lt;/Cite&gt;&lt;/EndNote&gt;</w:instrText>
      </w:r>
      <w:r w:rsidR="00B6528E" w:rsidRPr="00D27CC5">
        <w:fldChar w:fldCharType="separate"/>
      </w:r>
      <w:r w:rsidR="002C5F70">
        <w:rPr>
          <w:noProof/>
        </w:rPr>
        <w:t>(5)</w:t>
      </w:r>
      <w:r w:rsidR="00B6528E" w:rsidRPr="00D27CC5">
        <w:fldChar w:fldCharType="end"/>
      </w:r>
      <w:r w:rsidR="003D7F22" w:rsidRPr="00D27CC5">
        <w:t xml:space="preserve">. </w:t>
      </w:r>
    </w:p>
    <w:p w14:paraId="4252F105" w14:textId="5CCD5F2A" w:rsidR="0093045F" w:rsidRPr="00D27CC5" w:rsidRDefault="00B6528E" w:rsidP="0093045F">
      <w:pPr>
        <w:spacing w:line="480" w:lineRule="auto"/>
      </w:pPr>
      <w:r w:rsidRPr="00D27CC5">
        <w:t>The</w:t>
      </w:r>
      <w:r w:rsidR="00091897" w:rsidRPr="00D27CC5">
        <w:t>s</w:t>
      </w:r>
      <w:r w:rsidRPr="00D27CC5">
        <w:t>e</w:t>
      </w:r>
      <w:r w:rsidR="00091897" w:rsidRPr="00D27CC5">
        <w:t xml:space="preserve"> </w:t>
      </w:r>
      <w:r w:rsidR="0034124E" w:rsidRPr="00D27CC5">
        <w:t>priorities are in line with</w:t>
      </w:r>
      <w:r w:rsidR="00C075BF" w:rsidRPr="00D27CC5">
        <w:t xml:space="preserve"> moves to minimise waste in </w:t>
      </w:r>
      <w:r w:rsidR="006A3CAE" w:rsidRPr="00D27CC5">
        <w:t>research, ensuring trials are as robust and cost effective</w:t>
      </w:r>
      <w:r w:rsidR="00091897" w:rsidRPr="00D27CC5">
        <w:t xml:space="preserve"> as </w:t>
      </w:r>
      <w:r w:rsidR="0034124E" w:rsidRPr="00D27CC5">
        <w:t>possible</w:t>
      </w:r>
      <w:r w:rsidR="00113D0B" w:rsidRPr="00D27CC5">
        <w:t xml:space="preserve"> </w:t>
      </w:r>
      <w:r w:rsidR="00113D0B" w:rsidRPr="002C5F70">
        <w:fldChar w:fldCharType="begin">
          <w:fldData xml:space="preserve">PEVuZE5vdGU+PENpdGU+PEF1dGhvcj5TYWxtYW48L0F1dGhvcj48UmVjTnVtPjc0ODk8L1JlY051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</w:fldData>
        </w:fldChar>
      </w:r>
      <w:r w:rsidR="002C5F70">
        <w:instrText xml:space="preserve"> ADDIN EN.CITE </w:instrText>
      </w:r>
      <w:r w:rsidR="002C5F70">
        <w:fldChar w:fldCharType="begin">
          <w:fldData xml:space="preserve">PEVuZE5vdGU+PENpdGU+PEF1dGhvcj5TYWxtYW48L0F1dGhvcj48UmVjTnVtPjc0ODk8L1JlY051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</w:fldData>
        </w:fldChar>
      </w:r>
      <w:r w:rsidR="002C5F70">
        <w:instrText xml:space="preserve"> ADDIN EN.CITE.DATA </w:instrText>
      </w:r>
      <w:r w:rsidR="002C5F70">
        <w:fldChar w:fldCharType="end"/>
      </w:r>
      <w:r w:rsidR="00113D0B" w:rsidRPr="002C5F70">
        <w:fldChar w:fldCharType="separate"/>
      </w:r>
      <w:r w:rsidR="002C5F70">
        <w:rPr>
          <w:noProof/>
        </w:rPr>
        <w:t>(6-10)</w:t>
      </w:r>
      <w:r w:rsidR="00113D0B" w:rsidRPr="002C5F70">
        <w:fldChar w:fldCharType="end"/>
      </w:r>
      <w:r w:rsidR="0034124E" w:rsidRPr="007C0023">
        <w:t>. O</w:t>
      </w:r>
      <w:r w:rsidR="00091897" w:rsidRPr="007C0023">
        <w:t xml:space="preserve">ne </w:t>
      </w:r>
      <w:r w:rsidR="0034124E" w:rsidRPr="007C0023">
        <w:t>of the key ways to achieve</w:t>
      </w:r>
      <w:r w:rsidR="006A3CAE" w:rsidRPr="007C0023">
        <w:t xml:space="preserve"> this</w:t>
      </w:r>
      <w:r w:rsidR="0034124E" w:rsidRPr="007C0023">
        <w:t xml:space="preserve"> is</w:t>
      </w:r>
      <w:r w:rsidR="00091897" w:rsidRPr="007C0023">
        <w:t xml:space="preserve"> </w:t>
      </w:r>
      <w:r w:rsidR="00BB46A9" w:rsidRPr="007C0023">
        <w:t xml:space="preserve">to maximise the </w:t>
      </w:r>
      <w:r w:rsidR="00091897" w:rsidRPr="007C0023">
        <w:t>retention of all recruited patients in the study and the collection,</w:t>
      </w:r>
      <w:r w:rsidR="00091897" w:rsidRPr="00D27CC5">
        <w:t xml:space="preserve"> analysis and reporting of a complete set of outcomes for them. </w:t>
      </w:r>
      <w:r w:rsidRPr="00D27CC5">
        <w:t>Whilst there are a number of projects addressing recruitment challenges it is important to ensure there is an equal focus on retention. R</w:t>
      </w:r>
      <w:r w:rsidR="00091897" w:rsidRPr="00D27CC5">
        <w:t>ecruiting and randomising people who are not subsequently retained for the</w:t>
      </w:r>
      <w:r w:rsidR="00AE0A5A" w:rsidRPr="00D27CC5">
        <w:t xml:space="preserve"> measurement of the </w:t>
      </w:r>
      <w:r w:rsidR="00091897" w:rsidRPr="00D27CC5">
        <w:t>primary outcome</w:t>
      </w:r>
      <w:r w:rsidR="00AE0A5A" w:rsidRPr="00D27CC5">
        <w:t xml:space="preserve"> </w:t>
      </w:r>
      <w:r w:rsidR="00196DCD">
        <w:t>may</w:t>
      </w:r>
      <w:r w:rsidR="00DD7279" w:rsidRPr="00D27CC5">
        <w:t xml:space="preserve"> </w:t>
      </w:r>
      <w:r w:rsidR="00091897" w:rsidRPr="00D27CC5">
        <w:t>be worse for the analysis of the trial than not randomising that patient at all</w:t>
      </w:r>
      <w:r w:rsidR="00F538DE" w:rsidRPr="00D27CC5">
        <w:t>.</w:t>
      </w:r>
      <w:r w:rsidR="00F538DE" w:rsidRPr="00D27CC5" w:rsidDel="00F538DE">
        <w:t xml:space="preserve"> </w:t>
      </w:r>
    </w:p>
    <w:p w14:paraId="44646FED" w14:textId="2555DF39" w:rsidR="00AE0A5A" w:rsidRPr="00D27CC5" w:rsidRDefault="0093045F" w:rsidP="00D421C6">
      <w:pPr>
        <w:spacing w:line="480" w:lineRule="auto"/>
      </w:pPr>
      <w:r w:rsidRPr="00D27CC5">
        <w:t>Missing data arises from patients being lost to follow up or withdrawing before data collection time points,</w:t>
      </w:r>
      <w:r w:rsidR="001E183F">
        <w:t xml:space="preserve"> difficulties in measuring and recording</w:t>
      </w:r>
      <w:r w:rsidRPr="00D27CC5">
        <w:t xml:space="preserve"> outcomes for patients who are retained</w:t>
      </w:r>
      <w:r w:rsidR="00974002">
        <w:t xml:space="preserve">, </w:t>
      </w:r>
      <w:r w:rsidR="001E183F">
        <w:t xml:space="preserve">incomplete or missing patient reported outcomes, </w:t>
      </w:r>
      <w:r w:rsidRPr="00D27CC5">
        <w:t>or by</w:t>
      </w:r>
      <w:r w:rsidR="00974002">
        <w:t xml:space="preserve"> </w:t>
      </w:r>
      <w:r w:rsidRPr="00D27CC5">
        <w:t xml:space="preserve">excluding data from randomised patients from the analysis population. </w:t>
      </w:r>
      <w:r w:rsidR="00E9334C" w:rsidRPr="00D27CC5">
        <w:t xml:space="preserve">Missing </w:t>
      </w:r>
      <w:r w:rsidR="00B462EE" w:rsidRPr="00D27CC5">
        <w:t xml:space="preserve">primary outcome </w:t>
      </w:r>
      <w:r w:rsidR="00E9334C" w:rsidRPr="00D27CC5">
        <w:t>data in clinical trials is a common problem which has the potential to reduce the power of the trial and can introduce bias if the</w:t>
      </w:r>
      <w:r w:rsidR="00AE0A5A" w:rsidRPr="00D27CC5">
        <w:t xml:space="preserve"> reasons or amounts of missing data a</w:t>
      </w:r>
      <w:r w:rsidR="00E9334C" w:rsidRPr="00D27CC5">
        <w:t xml:space="preserve">re different across arms. </w:t>
      </w:r>
      <w:r w:rsidR="00AE0A5A" w:rsidRPr="00D27CC5">
        <w:t xml:space="preserve">Both the Food and Drug Administration (FDA) and European Medicines Agency (EMA) guidelines </w:t>
      </w:r>
      <w:r w:rsidR="00AE0A5A" w:rsidRPr="00D27CC5">
        <w:fldChar w:fldCharType="begin">
          <w:fldData xml:space="preserve">PEVuZE5vdGU+PENpdGU+PEF1dGhvcj5XYXJ0ZWxsYTwvQXV0aG9yPjxZZWFyPjIwMTA8L1llYXI+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</w:fldData>
        </w:fldChar>
      </w:r>
      <w:r w:rsidR="002C5F70">
        <w:instrText xml:space="preserve"> ADDIN EN.CITE </w:instrText>
      </w:r>
      <w:r w:rsidR="002C5F70">
        <w:fldChar w:fldCharType="begin">
          <w:fldData xml:space="preserve">PEVuZE5vdGU+PENpdGU+PEF1dGhvcj5XYXJ0ZWxsYTwvQXV0aG9yPjxZZWFyPjIwMTA8L1llYXI+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</w:fldData>
        </w:fldChar>
      </w:r>
      <w:r w:rsidR="002C5F70">
        <w:instrText xml:space="preserve"> ADDIN EN.CITE.DATA </w:instrText>
      </w:r>
      <w:r w:rsidR="002C5F70">
        <w:fldChar w:fldCharType="end"/>
      </w:r>
      <w:r w:rsidR="00AE0A5A" w:rsidRPr="00D27CC5">
        <w:fldChar w:fldCharType="separate"/>
      </w:r>
      <w:r w:rsidR="002C5F70">
        <w:rPr>
          <w:noProof/>
        </w:rPr>
        <w:t>(11-14)</w:t>
      </w:r>
      <w:r w:rsidR="00AE0A5A" w:rsidRPr="00D27CC5">
        <w:fldChar w:fldCharType="end"/>
      </w:r>
      <w:r w:rsidR="00AE0A5A" w:rsidRPr="00D27CC5">
        <w:t xml:space="preserve"> strongly emphasise the need to mitigate missing data within trial design and conduct, as statistical methods ‘cannot robustly recover the estimates from a complete data set’.</w:t>
      </w:r>
    </w:p>
    <w:p w14:paraId="33259243" w14:textId="3185C29B" w:rsidR="003D7F22" w:rsidRPr="00D27CC5" w:rsidRDefault="00162D26" w:rsidP="00D421C6">
      <w:pPr>
        <w:spacing w:line="480" w:lineRule="auto"/>
      </w:pPr>
      <w:r w:rsidRPr="00D27CC5">
        <w:t>Our aim is</w:t>
      </w:r>
      <w:r w:rsidR="00485BD9" w:rsidRPr="00D27CC5">
        <w:t xml:space="preserve"> t</w:t>
      </w:r>
      <w:r w:rsidR="00BB0444" w:rsidRPr="00D27CC5">
        <w:t xml:space="preserve">o </w:t>
      </w:r>
      <w:r w:rsidRPr="00D27CC5">
        <w:t xml:space="preserve">understand the current practices </w:t>
      </w:r>
      <w:r w:rsidR="007749C2" w:rsidRPr="00D27CC5">
        <w:t>employed by UK</w:t>
      </w:r>
      <w:r w:rsidR="00485BD9" w:rsidRPr="00D27CC5">
        <w:t xml:space="preserve"> trialists to mitigate missing data in clinical trials. To achieve this </w:t>
      </w:r>
      <w:r w:rsidR="00BB0444" w:rsidRPr="00D27CC5">
        <w:t>w</w:t>
      </w:r>
      <w:r w:rsidR="00697B64" w:rsidRPr="00D27CC5">
        <w:t xml:space="preserve">e conducted a survey of Chief Investigators of NIHR Health Technology Assessment (HTA) funded trials and </w:t>
      </w:r>
      <w:r w:rsidR="00E36E28">
        <w:t xml:space="preserve">Clinical Trial Units (CTUs) registered within </w:t>
      </w:r>
      <w:r w:rsidR="00697B64" w:rsidRPr="00D27CC5">
        <w:t>the UK Clin</w:t>
      </w:r>
      <w:r w:rsidR="00CC6D3A" w:rsidRPr="00D27CC5">
        <w:t>ical Research Collaboration (UK</w:t>
      </w:r>
      <w:r w:rsidR="00697B64" w:rsidRPr="00D27CC5">
        <w:t>CRC)</w:t>
      </w:r>
      <w:r w:rsidR="00BB0444" w:rsidRPr="00D27CC5">
        <w:t xml:space="preserve"> </w:t>
      </w:r>
      <w:r w:rsidR="00697B64" w:rsidRPr="00D27CC5">
        <w:t>network</w:t>
      </w:r>
      <w:r w:rsidR="00E36E28">
        <w:t>.</w:t>
      </w:r>
      <w:r w:rsidR="00593B76" w:rsidRPr="00D27CC5">
        <w:t xml:space="preserve"> </w:t>
      </w:r>
      <w:r w:rsidR="004D30A6" w:rsidRPr="00D27CC5">
        <w:t xml:space="preserve">A </w:t>
      </w:r>
      <w:r w:rsidR="003C5B31">
        <w:t>subsequent</w:t>
      </w:r>
      <w:r w:rsidR="004D30A6" w:rsidRPr="00D27CC5">
        <w:t xml:space="preserve"> Delphi sur</w:t>
      </w:r>
      <w:r w:rsidR="00485BD9" w:rsidRPr="00D27CC5">
        <w:t xml:space="preserve">vey </w:t>
      </w:r>
      <w:r w:rsidR="0099010E">
        <w:t>across</w:t>
      </w:r>
      <w:r w:rsidR="00485BD9" w:rsidRPr="00D27CC5">
        <w:t xml:space="preserve"> </w:t>
      </w:r>
      <w:r w:rsidR="0099010E">
        <w:t xml:space="preserve">registered </w:t>
      </w:r>
      <w:r w:rsidR="00485BD9" w:rsidRPr="00D27CC5">
        <w:t>CTUs</w:t>
      </w:r>
      <w:r w:rsidR="004D30A6" w:rsidRPr="00D27CC5">
        <w:t xml:space="preserve"> </w:t>
      </w:r>
      <w:r w:rsidR="00485BD9" w:rsidRPr="00D27CC5">
        <w:t>was undertaken to</w:t>
      </w:r>
      <w:r w:rsidR="00BB0444" w:rsidRPr="00D27CC5">
        <w:t xml:space="preserve"> establis</w:t>
      </w:r>
      <w:r w:rsidR="00485BD9" w:rsidRPr="00D27CC5">
        <w:t xml:space="preserve">h </w:t>
      </w:r>
      <w:r w:rsidR="0099010E">
        <w:t>retention</w:t>
      </w:r>
      <w:r w:rsidR="00FA0D6A">
        <w:t xml:space="preserve"> </w:t>
      </w:r>
      <w:r w:rsidR="00485BD9" w:rsidRPr="00D27CC5">
        <w:t>research priorities</w:t>
      </w:r>
      <w:r w:rsidR="0099010E">
        <w:t xml:space="preserve"> to minimise </w:t>
      </w:r>
      <w:r w:rsidR="00485BD9" w:rsidRPr="00D27CC5">
        <w:t>missing data</w:t>
      </w:r>
      <w:r w:rsidR="0099010E">
        <w:t xml:space="preserve"> in clinical trials</w:t>
      </w:r>
      <w:r w:rsidR="00485BD9" w:rsidRPr="00D27CC5">
        <w:t>.</w:t>
      </w:r>
    </w:p>
    <w:p w14:paraId="46E6A879" w14:textId="77777777" w:rsidR="00872EEE" w:rsidRPr="00D27CC5" w:rsidRDefault="00866325" w:rsidP="00D421C6">
      <w:pPr>
        <w:pStyle w:val="Heading2"/>
        <w:spacing w:line="480" w:lineRule="auto"/>
      </w:pPr>
      <w:bookmarkStart w:id="18" w:name="_Toc430179160"/>
      <w:bookmarkStart w:id="19" w:name="_Toc305226237"/>
      <w:bookmarkStart w:id="20" w:name="_Toc305226366"/>
      <w:bookmarkStart w:id="21" w:name="_Toc313094188"/>
      <w:bookmarkStart w:id="22" w:name="_Toc313094541"/>
      <w:bookmarkStart w:id="23" w:name="_Toc453590095"/>
      <w:r w:rsidRPr="00D27CC5">
        <w:t>Methods</w:t>
      </w:r>
      <w:bookmarkEnd w:id="18"/>
      <w:bookmarkEnd w:id="19"/>
      <w:bookmarkEnd w:id="20"/>
      <w:bookmarkEnd w:id="21"/>
      <w:bookmarkEnd w:id="22"/>
      <w:bookmarkEnd w:id="23"/>
    </w:p>
    <w:p w14:paraId="19D9F9AF" w14:textId="4C209646" w:rsidR="008C3484" w:rsidRPr="00D27CC5" w:rsidRDefault="008C3484" w:rsidP="00D421C6">
      <w:pPr>
        <w:spacing w:line="480" w:lineRule="auto"/>
        <w:rPr>
          <w:b/>
        </w:rPr>
      </w:pPr>
      <w:r w:rsidRPr="00D27CC5">
        <w:rPr>
          <w:b/>
        </w:rPr>
        <w:t xml:space="preserve">Surveys </w:t>
      </w:r>
      <w:r w:rsidR="00EA3787" w:rsidRPr="00D27CC5">
        <w:rPr>
          <w:b/>
        </w:rPr>
        <w:t>of</w:t>
      </w:r>
      <w:r w:rsidRPr="00D27CC5">
        <w:rPr>
          <w:b/>
        </w:rPr>
        <w:t xml:space="preserve"> </w:t>
      </w:r>
      <w:r w:rsidR="00D421C6" w:rsidRPr="00D27CC5">
        <w:rPr>
          <w:b/>
        </w:rPr>
        <w:t xml:space="preserve">current practices </w:t>
      </w:r>
      <w:r w:rsidR="005F69EB" w:rsidRPr="00D27CC5">
        <w:rPr>
          <w:b/>
        </w:rPr>
        <w:t>for</w:t>
      </w:r>
      <w:r w:rsidR="008D188B" w:rsidRPr="00D27CC5">
        <w:rPr>
          <w:b/>
        </w:rPr>
        <w:t xml:space="preserve"> mi</w:t>
      </w:r>
      <w:r w:rsidR="009353CD" w:rsidRPr="00D27CC5">
        <w:rPr>
          <w:b/>
        </w:rPr>
        <w:t>tigating</w:t>
      </w:r>
      <w:r w:rsidR="008D188B" w:rsidRPr="00D27CC5">
        <w:rPr>
          <w:b/>
        </w:rPr>
        <w:t xml:space="preserve"> </w:t>
      </w:r>
      <w:r w:rsidRPr="00D27CC5">
        <w:rPr>
          <w:b/>
        </w:rPr>
        <w:t>missing d</w:t>
      </w:r>
      <w:r w:rsidR="008D188B" w:rsidRPr="00D27CC5">
        <w:rPr>
          <w:b/>
        </w:rPr>
        <w:t>ata</w:t>
      </w:r>
      <w:r w:rsidR="00812469" w:rsidRPr="00D27CC5">
        <w:rPr>
          <w:b/>
        </w:rPr>
        <w:t xml:space="preserve"> </w:t>
      </w:r>
    </w:p>
    <w:p w14:paraId="13F34D1C" w14:textId="01C45193" w:rsidR="00BA204C" w:rsidRDefault="00BA204C" w:rsidP="00D421C6">
      <w:pPr>
        <w:spacing w:line="480" w:lineRule="auto"/>
      </w:pPr>
      <w:r w:rsidRPr="00264CE7">
        <w:t>Two different s</w:t>
      </w:r>
      <w:r w:rsidR="00196456" w:rsidRPr="00264CE7">
        <w:t>urveys of</w:t>
      </w:r>
      <w:r w:rsidRPr="00264CE7">
        <w:t xml:space="preserve"> </w:t>
      </w:r>
      <w:bookmarkStart w:id="24" w:name="_GoBack"/>
      <w:r w:rsidRPr="00264CE7">
        <w:t xml:space="preserve">HTA </w:t>
      </w:r>
      <w:r w:rsidR="0013131B" w:rsidRPr="00264CE7">
        <w:t>C</w:t>
      </w:r>
      <w:r w:rsidRPr="00264CE7">
        <w:t xml:space="preserve">hief </w:t>
      </w:r>
      <w:r w:rsidR="0013131B" w:rsidRPr="00264CE7">
        <w:t>I</w:t>
      </w:r>
      <w:bookmarkEnd w:id="24"/>
      <w:r w:rsidRPr="00264CE7">
        <w:t xml:space="preserve">nvestigators and </w:t>
      </w:r>
      <w:r w:rsidR="00A311E7" w:rsidRPr="00264CE7">
        <w:t xml:space="preserve">registered </w:t>
      </w:r>
      <w:r w:rsidRPr="00264CE7">
        <w:t xml:space="preserve">CTUs were used to </w:t>
      </w:r>
      <w:r w:rsidR="00653F12" w:rsidRPr="00264CE7">
        <w:t>capture</w:t>
      </w:r>
      <w:r w:rsidRPr="00264CE7">
        <w:t xml:space="preserve"> </w:t>
      </w:r>
      <w:r w:rsidR="00653F12" w:rsidRPr="00264CE7">
        <w:t>current</w:t>
      </w:r>
      <w:r w:rsidR="00653F12">
        <w:t xml:space="preserve"> </w:t>
      </w:r>
      <w:r>
        <w:t xml:space="preserve">retention practices. </w:t>
      </w:r>
      <w:r w:rsidR="00653F12">
        <w:t xml:space="preserve">HTA </w:t>
      </w:r>
      <w:r w:rsidR="00437974">
        <w:t>Chief I</w:t>
      </w:r>
      <w:r w:rsidR="00653F12">
        <w:t xml:space="preserve">nvestigators were </w:t>
      </w:r>
      <w:r w:rsidR="00653F12" w:rsidRPr="00FA0E64">
        <w:t>s</w:t>
      </w:r>
      <w:r w:rsidR="00FA0D6A">
        <w:t>urveyed</w:t>
      </w:r>
      <w:r w:rsidR="00653F12">
        <w:t xml:space="preserve"> to provide </w:t>
      </w:r>
      <w:r w:rsidR="00A311E7">
        <w:t xml:space="preserve">a </w:t>
      </w:r>
      <w:r w:rsidR="00653F12">
        <w:t xml:space="preserve">clinical </w:t>
      </w:r>
      <w:r w:rsidR="00437974">
        <w:t>perspective</w:t>
      </w:r>
      <w:r w:rsidR="008D5376">
        <w:t xml:space="preserve"> of retention based</w:t>
      </w:r>
      <w:r w:rsidR="00A311E7">
        <w:t xml:space="preserve"> strategies used within </w:t>
      </w:r>
      <w:r w:rsidR="00653F12">
        <w:t xml:space="preserve">specific trials </w:t>
      </w:r>
      <w:r w:rsidR="008D5376">
        <w:t>representing a</w:t>
      </w:r>
      <w:r w:rsidR="00653F12">
        <w:t xml:space="preserve"> range of disease</w:t>
      </w:r>
      <w:r w:rsidR="00A311E7">
        <w:t xml:space="preserve"> area</w:t>
      </w:r>
      <w:r w:rsidR="00653F12">
        <w:t>s</w:t>
      </w:r>
      <w:r w:rsidR="008D5376">
        <w:t xml:space="preserve">. In contrast </w:t>
      </w:r>
      <w:r w:rsidR="00882BFF">
        <w:t xml:space="preserve">registered </w:t>
      </w:r>
      <w:r w:rsidR="00653F12">
        <w:t>CTUs</w:t>
      </w:r>
      <w:r w:rsidR="008D5376">
        <w:t xml:space="preserve"> were surveyed to identify</w:t>
      </w:r>
      <w:r w:rsidR="00653F12">
        <w:t xml:space="preserve"> non-clinical expertise and </w:t>
      </w:r>
      <w:r w:rsidR="008D5376">
        <w:t>insights pertinent across</w:t>
      </w:r>
      <w:r w:rsidR="00196456">
        <w:t xml:space="preserve"> </w:t>
      </w:r>
      <w:r w:rsidR="00653F12">
        <w:t xml:space="preserve">a wide range of trial designs. </w:t>
      </w:r>
      <w:r w:rsidR="001908FF">
        <w:t xml:space="preserve">Whilst </w:t>
      </w:r>
      <w:r w:rsidR="00196456">
        <w:t xml:space="preserve">it is possible some HTA funded trials engaged the expertise of </w:t>
      </w:r>
      <w:r w:rsidR="00A311E7">
        <w:t xml:space="preserve">registered </w:t>
      </w:r>
      <w:r w:rsidR="00196456">
        <w:t>CTUs, the two surveys were designed to elicit responses from the different perspectives.</w:t>
      </w:r>
    </w:p>
    <w:p w14:paraId="5A4C6C3D" w14:textId="42FFD89C" w:rsidR="00B606FA" w:rsidRPr="00D27CC5" w:rsidRDefault="00DF65AE" w:rsidP="00D421C6">
      <w:pPr>
        <w:spacing w:line="480" w:lineRule="auto"/>
      </w:pPr>
      <w:r w:rsidRPr="00D27CC5">
        <w:t>A cohort of</w:t>
      </w:r>
      <w:r w:rsidR="00AD313D" w:rsidRPr="00D27CC5">
        <w:t xml:space="preserve"> seventy six</w:t>
      </w:r>
      <w:r w:rsidRPr="00D27CC5">
        <w:t xml:space="preserve"> </w:t>
      </w:r>
      <w:r w:rsidR="003129E4" w:rsidRPr="00D27CC5">
        <w:t>NIHR</w:t>
      </w:r>
      <w:r w:rsidR="00A5610E" w:rsidRPr="00D27CC5">
        <w:t xml:space="preserve"> Health Technology Assessment Programme (HTA) funded</w:t>
      </w:r>
      <w:r w:rsidR="003A7DCB" w:rsidRPr="00D27CC5">
        <w:t xml:space="preserve"> </w:t>
      </w:r>
      <w:r w:rsidR="001E4112" w:rsidRPr="00D27CC5">
        <w:t xml:space="preserve">randomised </w:t>
      </w:r>
      <w:r w:rsidR="00A5610E" w:rsidRPr="00D27CC5">
        <w:t>trials were identified through the</w:t>
      </w:r>
      <w:r w:rsidR="00F861F5" w:rsidRPr="00D27CC5">
        <w:t>ir</w:t>
      </w:r>
      <w:r w:rsidR="00A5610E" w:rsidRPr="00D27CC5">
        <w:t xml:space="preserve"> website</w:t>
      </w:r>
      <w:r w:rsidR="00F861F5" w:rsidRPr="00D27CC5">
        <w:t xml:space="preserve"> portfolio</w:t>
      </w:r>
      <w:r w:rsidR="001236F6" w:rsidRPr="00D27CC5">
        <w:t xml:space="preserve"> </w:t>
      </w:r>
      <w:r w:rsidR="001236F6" w:rsidRPr="00D27CC5">
        <w:fldChar w:fldCharType="begin"/>
      </w:r>
      <w:r w:rsidR="002C5F70">
        <w:instrText xml:space="preserve"> ADDIN EN.CITE &lt;EndNote&gt;&lt;Cite&gt;&lt;RecNum&gt;7350&lt;/RecNum&gt;&lt;DisplayText&gt;(15)&lt;/DisplayText&gt;&lt;record&gt;&lt;rec-number&gt;7350&lt;/rec-number&gt;&lt;foreign-keys&gt;&lt;key app="EN" db-id="wat9afdx5vpwvoeas9ep00wwr2tvxftxzzrx" timestamp="1429188195"&gt;7350&lt;/key&gt;&lt;/foreign-keys&gt;&lt;ref-type name="Web Page"&gt;12&lt;/ref-type&gt;&lt;contributors&gt;&lt;/contributors&gt;&lt;titles&gt;&lt;title&gt;Health Technology Assessment Programme Portfolio&lt;/title&gt;&lt;/titles&gt;&lt;number&gt;23rd September 2014&lt;/number&gt;&lt;dates&gt;&lt;/dates&gt;&lt;urls&gt;&lt;related-urls&gt;&lt;url&gt;http://www.nets.nihr.ac.uk/programmes/hta&lt;/url&gt;&lt;/related-urls&gt;&lt;/urls&gt;&lt;/record&gt;&lt;/Cite&gt;&lt;/EndNote&gt;</w:instrText>
      </w:r>
      <w:r w:rsidR="001236F6" w:rsidRPr="00D27CC5">
        <w:fldChar w:fldCharType="separate"/>
      </w:r>
      <w:r w:rsidR="002C5F70">
        <w:rPr>
          <w:noProof/>
        </w:rPr>
        <w:t>(15)</w:t>
      </w:r>
      <w:r w:rsidR="001236F6" w:rsidRPr="00D27CC5">
        <w:fldChar w:fldCharType="end"/>
      </w:r>
      <w:r w:rsidR="001236F6" w:rsidRPr="00D27CC5">
        <w:t>.</w:t>
      </w:r>
      <w:r w:rsidR="00C42FB9" w:rsidRPr="00D27CC5">
        <w:t xml:space="preserve"> </w:t>
      </w:r>
      <w:r w:rsidR="00B0326F" w:rsidRPr="00D27CC5">
        <w:t xml:space="preserve">The NIHR HTA portfolio </w:t>
      </w:r>
      <w:r w:rsidR="005C6750" w:rsidRPr="00D27CC5">
        <w:t xml:space="preserve">was chosen as it </w:t>
      </w:r>
      <w:r w:rsidR="00F538DE" w:rsidRPr="00D27CC5">
        <w:t>represent</w:t>
      </w:r>
      <w:r w:rsidR="00B0326F" w:rsidRPr="00D27CC5">
        <w:t>s the largest public funder</w:t>
      </w:r>
      <w:r w:rsidR="00A879AC" w:rsidRPr="00D27CC5">
        <w:t xml:space="preserve"> of current and ongoing trials and t</w:t>
      </w:r>
      <w:r w:rsidR="00B0326F" w:rsidRPr="00D27CC5">
        <w:t xml:space="preserve">he </w:t>
      </w:r>
      <w:r w:rsidR="005C6750" w:rsidRPr="00D27CC5">
        <w:t xml:space="preserve">start dates </w:t>
      </w:r>
      <w:r w:rsidR="00B0326F" w:rsidRPr="00D27CC5">
        <w:t>ensure</w:t>
      </w:r>
      <w:r w:rsidR="005C6750" w:rsidRPr="00D27CC5">
        <w:t>d</w:t>
      </w:r>
      <w:r w:rsidR="00B0326F" w:rsidRPr="00D27CC5">
        <w:t xml:space="preserve"> </w:t>
      </w:r>
      <w:r w:rsidR="005C6750" w:rsidRPr="00D27CC5">
        <w:t xml:space="preserve">at least one </w:t>
      </w:r>
      <w:r w:rsidR="00A879AC" w:rsidRPr="00D27CC5">
        <w:t>year’s</w:t>
      </w:r>
      <w:r w:rsidR="005C6750" w:rsidRPr="00D27CC5">
        <w:t xml:space="preserve"> recruitment following any </w:t>
      </w:r>
      <w:r w:rsidR="00B0326F" w:rsidRPr="00D27CC5">
        <w:t>pilot work</w:t>
      </w:r>
      <w:r w:rsidR="005C6750" w:rsidRPr="00D27CC5">
        <w:t xml:space="preserve"> or delays obtaining governance approvals</w:t>
      </w:r>
      <w:r w:rsidR="00B0326F" w:rsidRPr="00D27CC5">
        <w:t xml:space="preserve">. </w:t>
      </w:r>
      <w:r w:rsidR="007716F5" w:rsidRPr="00D27CC5">
        <w:t>T</w:t>
      </w:r>
      <w:r w:rsidR="001E4112" w:rsidRPr="00D27CC5">
        <w:t>wo-</w:t>
      </w:r>
      <w:r w:rsidR="003A7DCB" w:rsidRPr="00D27CC5">
        <w:t xml:space="preserve">arm, parallel </w:t>
      </w:r>
      <w:r w:rsidR="00756A63" w:rsidRPr="00D27CC5">
        <w:t>trials</w:t>
      </w:r>
      <w:r w:rsidR="007716F5" w:rsidRPr="00D27CC5">
        <w:t xml:space="preserve"> were included</w:t>
      </w:r>
      <w:r w:rsidR="003C5B31">
        <w:t>. Exclusion criteria were</w:t>
      </w:r>
      <w:r w:rsidR="00B0326F" w:rsidRPr="00D27CC5">
        <w:t xml:space="preserve"> p</w:t>
      </w:r>
      <w:r w:rsidR="00CA06C1" w:rsidRPr="00D27CC5">
        <w:t>ilot</w:t>
      </w:r>
      <w:r w:rsidR="00A311E7">
        <w:t xml:space="preserve"> studies</w:t>
      </w:r>
      <w:r w:rsidR="00CA06C1" w:rsidRPr="00D27CC5">
        <w:t>,</w:t>
      </w:r>
      <w:r w:rsidR="007716F5" w:rsidRPr="00D27CC5">
        <w:t xml:space="preserve"> p</w:t>
      </w:r>
      <w:r w:rsidR="00B606FA" w:rsidRPr="00D27CC5">
        <w:t>atient preference</w:t>
      </w:r>
      <w:r w:rsidR="00A311E7">
        <w:t xml:space="preserve"> trials</w:t>
      </w:r>
      <w:r w:rsidR="00F56D8E" w:rsidRPr="00D27CC5">
        <w:t>, Phase 1 and 2</w:t>
      </w:r>
      <w:r w:rsidR="00CA06C1" w:rsidRPr="00D27CC5">
        <w:t xml:space="preserve"> trials</w:t>
      </w:r>
      <w:r w:rsidR="00A311E7">
        <w:t xml:space="preserve">, </w:t>
      </w:r>
      <w:r w:rsidR="00CA06C1" w:rsidRPr="00D27CC5">
        <w:t>studies evaluating longer term follow up of previous trials and sub-studies.</w:t>
      </w:r>
      <w:r w:rsidR="00FC4D9D">
        <w:t xml:space="preserve"> This cohort was identified as part of a wider project on retention.</w:t>
      </w:r>
      <w:r w:rsidR="00F56D8E" w:rsidRPr="00D27CC5">
        <w:t xml:space="preserve"> </w:t>
      </w:r>
      <w:r w:rsidR="00FC4D9D">
        <w:t xml:space="preserve">Parallel trials with more than two arms were also excluded for consistency across linked projects.  </w:t>
      </w:r>
    </w:p>
    <w:p w14:paraId="40E14CCE" w14:textId="0BDD2DAC" w:rsidR="00DF65AE" w:rsidRPr="00D27CC5" w:rsidRDefault="00A5610E" w:rsidP="00D421C6">
      <w:pPr>
        <w:spacing w:line="480" w:lineRule="auto"/>
      </w:pPr>
      <w:r w:rsidRPr="00D27CC5">
        <w:t>Chief Investigators</w:t>
      </w:r>
      <w:r w:rsidR="001E4112" w:rsidRPr="00D27CC5">
        <w:t xml:space="preserve"> </w:t>
      </w:r>
      <w:r w:rsidRPr="00D27CC5">
        <w:t>were</w:t>
      </w:r>
      <w:r w:rsidR="00373A45" w:rsidRPr="00D27CC5">
        <w:t xml:space="preserve"> survey</w:t>
      </w:r>
      <w:r w:rsidR="00241565" w:rsidRPr="00D27CC5">
        <w:t>ed</w:t>
      </w:r>
      <w:r w:rsidR="00373A45" w:rsidRPr="00D27CC5">
        <w:t xml:space="preserve"> to identify wh</w:t>
      </w:r>
      <w:r w:rsidR="00E725DD" w:rsidRPr="00D27CC5">
        <w:t>ether</w:t>
      </w:r>
      <w:r w:rsidR="00373A45" w:rsidRPr="00D27CC5">
        <w:t xml:space="preserve"> retention</w:t>
      </w:r>
      <w:r w:rsidR="00E725DD" w:rsidRPr="00D27CC5">
        <w:t xml:space="preserve"> concerns</w:t>
      </w:r>
      <w:r w:rsidR="00373A45" w:rsidRPr="00D27CC5">
        <w:t xml:space="preserve"> were </w:t>
      </w:r>
      <w:r w:rsidR="00E725DD" w:rsidRPr="00D27CC5">
        <w:t xml:space="preserve">identified or </w:t>
      </w:r>
      <w:r w:rsidR="00373A45" w:rsidRPr="00D27CC5">
        <w:t>known at the trial outset and which missing data strategies were implemented either during the trial design or subsequently during trial conduct</w:t>
      </w:r>
      <w:r w:rsidRPr="00D27CC5">
        <w:t xml:space="preserve"> </w:t>
      </w:r>
      <w:r w:rsidR="005F69EB" w:rsidRPr="00D27CC5">
        <w:t>(</w:t>
      </w:r>
      <w:r w:rsidR="00CA68AB" w:rsidRPr="00D27CC5">
        <w:t>Additional</w:t>
      </w:r>
      <w:r w:rsidR="005F69EB" w:rsidRPr="00D27CC5">
        <w:t xml:space="preserve"> file</w:t>
      </w:r>
      <w:r w:rsidR="00F312AA" w:rsidRPr="00D27CC5">
        <w:t xml:space="preserve"> 1</w:t>
      </w:r>
      <w:r w:rsidR="005F69EB" w:rsidRPr="00D27CC5">
        <w:t xml:space="preserve">). </w:t>
      </w:r>
      <w:r w:rsidR="009353CD" w:rsidRPr="00D27CC5">
        <w:t>Survey questions included the c</w:t>
      </w:r>
      <w:r w:rsidR="004A721D" w:rsidRPr="00D27CC5">
        <w:t xml:space="preserve">auses of missing data </w:t>
      </w:r>
      <w:r w:rsidR="009353CD" w:rsidRPr="00D27CC5">
        <w:t xml:space="preserve">within their current trials and </w:t>
      </w:r>
      <w:r w:rsidR="000A6E5C" w:rsidRPr="00D27CC5">
        <w:t>whether observed levels of missing data were higher, lower or as expected compared to their estimations at trial outset</w:t>
      </w:r>
      <w:r w:rsidR="006E07A8" w:rsidRPr="00D27CC5">
        <w:t>.</w:t>
      </w:r>
      <w:r w:rsidR="00D51831" w:rsidRPr="00D27CC5">
        <w:t xml:space="preserve"> </w:t>
      </w:r>
      <w:r w:rsidR="000A6E5C" w:rsidRPr="00D27CC5">
        <w:t xml:space="preserve">Respondents were </w:t>
      </w:r>
      <w:r w:rsidR="005F69EB" w:rsidRPr="00D27CC5">
        <w:t xml:space="preserve">also </w:t>
      </w:r>
      <w:r w:rsidR="000A6E5C" w:rsidRPr="00D27CC5">
        <w:t>asked to r</w:t>
      </w:r>
      <w:r w:rsidR="00D51831" w:rsidRPr="00D27CC5">
        <w:t xml:space="preserve">ecommend </w:t>
      </w:r>
      <w:r w:rsidR="000A6E5C" w:rsidRPr="00D27CC5">
        <w:t xml:space="preserve">the three most effective </w:t>
      </w:r>
      <w:r w:rsidR="00D51831" w:rsidRPr="00D27CC5">
        <w:t>retention practices based on their experience of clinical trials</w:t>
      </w:r>
      <w:r w:rsidR="000A6E5C" w:rsidRPr="00D27CC5">
        <w:t>.</w:t>
      </w:r>
    </w:p>
    <w:p w14:paraId="1E4C6337" w14:textId="3F7B4664" w:rsidR="00DF65AE" w:rsidRPr="00D27CC5" w:rsidRDefault="009353CD" w:rsidP="00D421C6">
      <w:pPr>
        <w:spacing w:line="480" w:lineRule="auto"/>
      </w:pPr>
      <w:r w:rsidRPr="00D27CC5">
        <w:t>A second survey was emailed to</w:t>
      </w:r>
      <w:r w:rsidR="001E4112" w:rsidRPr="00D27CC5">
        <w:t xml:space="preserve"> </w:t>
      </w:r>
      <w:r w:rsidR="00DF65AE" w:rsidRPr="00D27CC5">
        <w:t>4</w:t>
      </w:r>
      <w:r w:rsidR="00A372F4" w:rsidRPr="00D27CC5">
        <w:t>7</w:t>
      </w:r>
      <w:r w:rsidR="00DF65AE" w:rsidRPr="00D27CC5">
        <w:t xml:space="preserve"> </w:t>
      </w:r>
      <w:r w:rsidR="00FC4D9D">
        <w:t xml:space="preserve">registered </w:t>
      </w:r>
      <w:r w:rsidR="00E36E28" w:rsidRPr="00D27CC5">
        <w:t>CTUs identified fr</w:t>
      </w:r>
      <w:r w:rsidR="00E36E28">
        <w:t xml:space="preserve">om the </w:t>
      </w:r>
      <w:r w:rsidR="00DF65AE" w:rsidRPr="00D27CC5">
        <w:t>UK C</w:t>
      </w:r>
      <w:r w:rsidRPr="00D27CC5">
        <w:t xml:space="preserve">linical </w:t>
      </w:r>
      <w:r w:rsidR="00DF65AE" w:rsidRPr="00D27CC5">
        <w:t>R</w:t>
      </w:r>
      <w:r w:rsidRPr="00D27CC5">
        <w:t xml:space="preserve">esearch </w:t>
      </w:r>
      <w:r w:rsidR="00DF65AE" w:rsidRPr="00D27CC5">
        <w:t>C</w:t>
      </w:r>
      <w:r w:rsidRPr="00D27CC5">
        <w:t>ollaboration (UKCRC)</w:t>
      </w:r>
      <w:r w:rsidR="00DF65AE" w:rsidRPr="00D27CC5">
        <w:t xml:space="preserve"> </w:t>
      </w:r>
      <w:r w:rsidR="00CC6D3A" w:rsidRPr="00D27CC5">
        <w:t>website in August 2014</w:t>
      </w:r>
      <w:r w:rsidRPr="00D27CC5">
        <w:t xml:space="preserve"> </w:t>
      </w:r>
      <w:r w:rsidR="00F07361" w:rsidRPr="00D27CC5">
        <w:t>(</w:t>
      </w:r>
      <w:r w:rsidR="00CA68AB" w:rsidRPr="00D27CC5">
        <w:t>Additional</w:t>
      </w:r>
      <w:r w:rsidR="00F07361" w:rsidRPr="00D27CC5">
        <w:t xml:space="preserve"> file</w:t>
      </w:r>
      <w:r w:rsidR="00F312AA" w:rsidRPr="00D27CC5">
        <w:t xml:space="preserve"> 2</w:t>
      </w:r>
      <w:r w:rsidR="00F07361" w:rsidRPr="00D27CC5">
        <w:t>)</w:t>
      </w:r>
      <w:r w:rsidR="00373A45" w:rsidRPr="00D27CC5">
        <w:t>.</w:t>
      </w:r>
      <w:r w:rsidR="003C5B31">
        <w:t xml:space="preserve"> </w:t>
      </w:r>
      <w:r w:rsidR="00BC3AA8">
        <w:t>S</w:t>
      </w:r>
      <w:r w:rsidR="003C5B31">
        <w:t>urvey</w:t>
      </w:r>
      <w:r w:rsidR="00BC3AA8">
        <w:t xml:space="preserve">s were initially </w:t>
      </w:r>
      <w:r w:rsidR="003C5B31">
        <w:t xml:space="preserve">sent to </w:t>
      </w:r>
      <w:r w:rsidR="00882BFF">
        <w:t xml:space="preserve">registered </w:t>
      </w:r>
      <w:r w:rsidR="003C5B31">
        <w:t xml:space="preserve">CTU directors to complete or </w:t>
      </w:r>
      <w:r w:rsidR="00FC4D9D">
        <w:t>delegate as appropriate</w:t>
      </w:r>
      <w:r w:rsidR="00026019">
        <w:t xml:space="preserve">. If </w:t>
      </w:r>
      <w:r w:rsidR="009A7C46">
        <w:t>there was no response</w:t>
      </w:r>
      <w:r w:rsidR="003C5B31">
        <w:t xml:space="preserve"> </w:t>
      </w:r>
      <w:r w:rsidR="00026019">
        <w:t xml:space="preserve">attempts were made to identify </w:t>
      </w:r>
      <w:r w:rsidR="00BC3AA8">
        <w:t xml:space="preserve">contact details for </w:t>
      </w:r>
      <w:r w:rsidR="00026019">
        <w:t xml:space="preserve">other senior staff such as </w:t>
      </w:r>
      <w:r w:rsidR="003C5B31">
        <w:t xml:space="preserve">deputy directors, </w:t>
      </w:r>
      <w:r w:rsidR="00026019">
        <w:t>o</w:t>
      </w:r>
      <w:r w:rsidR="003C5B31">
        <w:t xml:space="preserve">perational </w:t>
      </w:r>
      <w:r w:rsidR="00026019">
        <w:t>d</w:t>
      </w:r>
      <w:r w:rsidR="003C5B31">
        <w:t>irectors,</w:t>
      </w:r>
      <w:r w:rsidR="00026019">
        <w:t xml:space="preserve"> senior trial managers</w:t>
      </w:r>
      <w:r w:rsidR="003C5B31">
        <w:t xml:space="preserve"> or senio</w:t>
      </w:r>
      <w:r w:rsidR="00026019">
        <w:t>r statisticians.</w:t>
      </w:r>
      <w:r w:rsidR="003C5B31">
        <w:t xml:space="preserve"> </w:t>
      </w:r>
      <w:r w:rsidR="00AA0FF5" w:rsidRPr="00D27CC5">
        <w:t>F</w:t>
      </w:r>
      <w:r w:rsidR="009445E2" w:rsidRPr="00D27CC5">
        <w:t>ift</w:t>
      </w:r>
      <w:r w:rsidR="00D01A5A" w:rsidRPr="00D27CC5">
        <w:t>y-</w:t>
      </w:r>
      <w:r w:rsidR="009445E2" w:rsidRPr="00D27CC5">
        <w:t>nine strategies to reduce missing data</w:t>
      </w:r>
      <w:r w:rsidR="00AC37E7" w:rsidRPr="00D27CC5">
        <w:t xml:space="preserve"> w</w:t>
      </w:r>
      <w:r w:rsidR="00AA0FF5" w:rsidRPr="00D27CC5">
        <w:t>ere</w:t>
      </w:r>
      <w:r w:rsidR="00756435" w:rsidRPr="00D27CC5">
        <w:t xml:space="preserve"> </w:t>
      </w:r>
      <w:r w:rsidR="005F69EB" w:rsidRPr="00D27CC5">
        <w:t>collated</w:t>
      </w:r>
      <w:r w:rsidR="00AC37E7" w:rsidRPr="00D27CC5">
        <w:t xml:space="preserve"> from the </w:t>
      </w:r>
      <w:r w:rsidR="00233423" w:rsidRPr="00D27CC5">
        <w:t xml:space="preserve">Cochrane review and the </w:t>
      </w:r>
      <w:r w:rsidR="00AC37E7" w:rsidRPr="00D27CC5">
        <w:t xml:space="preserve">published results of </w:t>
      </w:r>
      <w:r w:rsidR="007716F5" w:rsidRPr="00D27CC5">
        <w:t>previous</w:t>
      </w:r>
      <w:r w:rsidR="00AC37E7" w:rsidRPr="00D27CC5">
        <w:t xml:space="preserve"> surveys</w:t>
      </w:r>
      <w:r w:rsidR="007749C2" w:rsidRPr="00D27CC5">
        <w:t xml:space="preserve"> </w:t>
      </w:r>
      <w:r w:rsidR="007749C2" w:rsidRPr="00D27CC5">
        <w:fldChar w:fldCharType="begin">
          <w:fldData xml:space="preserve">PEVuZE5vdGU+PENpdGU+PEF1dGhvcj5Cb3dlcjwvQXV0aG9yPjxZZWFyPjIwMTQ8L1llYXI+PFJl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bGU+PGFiYnItMT5UcmlhbHM8L2FiYnItMT48L2FsdC1wZXJpb2RpY2FsPjxwYWdlcz45PC9wYWdl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</w:fldData>
        </w:fldChar>
      </w:r>
      <w:r w:rsidR="00DD10B9">
        <w:instrText xml:space="preserve"> ADDIN EN.CITE </w:instrText>
      </w:r>
      <w:r w:rsidR="00DD10B9">
        <w:fldChar w:fldCharType="begin">
          <w:fldData xml:space="preserve">PEVuZE5vdGU+PENpdGU+PEF1dGhvcj5Cb3dlcjwvQXV0aG9yPjxZZWFyPjIwMTQ8L1llYXI+PFJl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bGU+PGFiYnItMT5UcmlhbHM8L2FiYnItMT48L2FsdC1wZXJpb2RpY2FsPjxwYWdlcz45PC9wYWdl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</w:fldData>
        </w:fldChar>
      </w:r>
      <w:r w:rsidR="00DD10B9">
        <w:instrText xml:space="preserve"> ADDIN EN.CITE.DATA </w:instrText>
      </w:r>
      <w:r w:rsidR="00DD10B9">
        <w:fldChar w:fldCharType="end"/>
      </w:r>
      <w:r w:rsidR="007749C2" w:rsidRPr="00D27CC5">
        <w:fldChar w:fldCharType="separate"/>
      </w:r>
      <w:r w:rsidR="002C5F70">
        <w:rPr>
          <w:noProof/>
        </w:rPr>
        <w:t>(16, 17)</w:t>
      </w:r>
      <w:r w:rsidR="007749C2" w:rsidRPr="00D27CC5">
        <w:fldChar w:fldCharType="end"/>
      </w:r>
      <w:r w:rsidR="009445E2" w:rsidRPr="00D27CC5">
        <w:t xml:space="preserve">. </w:t>
      </w:r>
      <w:r w:rsidR="00A311E7">
        <w:t xml:space="preserve">Registered </w:t>
      </w:r>
      <w:r w:rsidR="009445E2" w:rsidRPr="00D27CC5">
        <w:t>CTU</w:t>
      </w:r>
      <w:r w:rsidR="00AC37E7" w:rsidRPr="00D27CC5">
        <w:t>s were asked to identify</w:t>
      </w:r>
      <w:r w:rsidR="00E725DD" w:rsidRPr="00D27CC5">
        <w:t xml:space="preserve"> which of these</w:t>
      </w:r>
      <w:r w:rsidR="00AC37E7" w:rsidRPr="00D27CC5">
        <w:t xml:space="preserve"> </w:t>
      </w:r>
      <w:r w:rsidR="004679B2" w:rsidRPr="00D27CC5">
        <w:t xml:space="preserve">strategies </w:t>
      </w:r>
      <w:r w:rsidR="00E725DD" w:rsidRPr="00D27CC5">
        <w:t xml:space="preserve">they had </w:t>
      </w:r>
      <w:r w:rsidR="004679B2" w:rsidRPr="00D27CC5">
        <w:t>used</w:t>
      </w:r>
      <w:r w:rsidR="00F07361" w:rsidRPr="00D27CC5">
        <w:t xml:space="preserve"> within their trials</w:t>
      </w:r>
      <w:r w:rsidR="00C92CC5">
        <w:t xml:space="preserve"> either during the initial design or later in response to specific challenges</w:t>
      </w:r>
      <w:r w:rsidR="004679B2" w:rsidRPr="00D27CC5">
        <w:t xml:space="preserve">. </w:t>
      </w:r>
      <w:r w:rsidR="00A311E7">
        <w:t xml:space="preserve">Registered </w:t>
      </w:r>
      <w:r w:rsidR="00E725DD" w:rsidRPr="00D27CC5">
        <w:t xml:space="preserve">CTUs also had the opportunity to suggest strategies that they felt were missing. </w:t>
      </w:r>
      <w:r w:rsidR="004679B2" w:rsidRPr="00D27CC5">
        <w:t xml:space="preserve">For each strategy </w:t>
      </w:r>
      <w:r w:rsidR="00756435" w:rsidRPr="00D27CC5">
        <w:t>selected</w:t>
      </w:r>
      <w:r w:rsidR="00CC6D3A" w:rsidRPr="00D27CC5">
        <w:t xml:space="preserve"> </w:t>
      </w:r>
      <w:r w:rsidR="00A311E7">
        <w:t xml:space="preserve">registered </w:t>
      </w:r>
      <w:r w:rsidR="004679B2" w:rsidRPr="00D27CC5">
        <w:t>CTUs were asked whether</w:t>
      </w:r>
      <w:r w:rsidR="00AC37E7" w:rsidRPr="00D27CC5">
        <w:t xml:space="preserve"> </w:t>
      </w:r>
      <w:r w:rsidR="00F07361" w:rsidRPr="00D27CC5">
        <w:t>it was used</w:t>
      </w:r>
      <w:r w:rsidR="004679B2" w:rsidRPr="00D27CC5">
        <w:t xml:space="preserve"> routinely or occasionally </w:t>
      </w:r>
      <w:r w:rsidR="007716F5" w:rsidRPr="00D27CC5">
        <w:t>and whether they had evaluated</w:t>
      </w:r>
      <w:r w:rsidR="000A6E5C" w:rsidRPr="00D27CC5">
        <w:t xml:space="preserve"> its</w:t>
      </w:r>
      <w:r w:rsidR="007716F5" w:rsidRPr="00D27CC5">
        <w:t xml:space="preserve"> effectiveness</w:t>
      </w:r>
      <w:r w:rsidR="005F69EB" w:rsidRPr="00D27CC5">
        <w:t xml:space="preserve">. Evaluations were classified as </w:t>
      </w:r>
      <w:r w:rsidR="000A6E5C" w:rsidRPr="00D27CC5">
        <w:t>either a</w:t>
      </w:r>
      <w:r w:rsidR="004679B2" w:rsidRPr="00D27CC5">
        <w:t xml:space="preserve"> formal nested stud</w:t>
      </w:r>
      <w:r w:rsidR="000A6E5C" w:rsidRPr="00D27CC5">
        <w:t>y</w:t>
      </w:r>
      <w:r w:rsidR="004679B2" w:rsidRPr="00D27CC5">
        <w:t xml:space="preserve"> or </w:t>
      </w:r>
      <w:r w:rsidR="000A6E5C" w:rsidRPr="00D27CC5">
        <w:t xml:space="preserve">an </w:t>
      </w:r>
      <w:r w:rsidR="004679B2" w:rsidRPr="00D27CC5">
        <w:t>informal evaluation comparing retention rates before and after implementation</w:t>
      </w:r>
      <w:r w:rsidR="009445E2" w:rsidRPr="00D27CC5">
        <w:t xml:space="preserve">. </w:t>
      </w:r>
      <w:r w:rsidR="00756435" w:rsidRPr="00D27CC5">
        <w:t>Q</w:t>
      </w:r>
      <w:r w:rsidRPr="00D27CC5">
        <w:t>uestions also explored</w:t>
      </w:r>
      <w:r w:rsidR="00756435" w:rsidRPr="00D27CC5">
        <w:t xml:space="preserve"> </w:t>
      </w:r>
      <w:r w:rsidRPr="00D27CC5">
        <w:t>how frequently</w:t>
      </w:r>
      <w:r w:rsidR="007716F5" w:rsidRPr="00D27CC5">
        <w:t xml:space="preserve"> </w:t>
      </w:r>
      <w:r w:rsidR="00233423" w:rsidRPr="00D27CC5">
        <w:t xml:space="preserve">sample size </w:t>
      </w:r>
      <w:r w:rsidRPr="00D27CC5">
        <w:t xml:space="preserve">calculations </w:t>
      </w:r>
      <w:r w:rsidR="00CC6D3A" w:rsidRPr="00D27CC5">
        <w:t>were adjusted</w:t>
      </w:r>
      <w:r w:rsidRPr="00D27CC5">
        <w:t xml:space="preserve"> for</w:t>
      </w:r>
      <w:r w:rsidR="007716F5" w:rsidRPr="00D27CC5">
        <w:t xml:space="preserve"> missing data</w:t>
      </w:r>
      <w:r w:rsidR="00AA0FF5" w:rsidRPr="00D27CC5">
        <w:t>, what pe</w:t>
      </w:r>
      <w:r w:rsidRPr="00D27CC5">
        <w:t xml:space="preserve">rcentage of missing data </w:t>
      </w:r>
      <w:r w:rsidR="00CC6D3A" w:rsidRPr="00D27CC5">
        <w:t>was used</w:t>
      </w:r>
      <w:r w:rsidR="00AA0FF5" w:rsidRPr="00D27CC5">
        <w:t xml:space="preserve"> and the justification for th</w:t>
      </w:r>
      <w:r w:rsidRPr="00D27CC5">
        <w:t>is</w:t>
      </w:r>
      <w:r w:rsidR="00AA0FF5" w:rsidRPr="00D27CC5">
        <w:t xml:space="preserve">. </w:t>
      </w:r>
    </w:p>
    <w:p w14:paraId="7386E96D" w14:textId="77483960" w:rsidR="00871D82" w:rsidRPr="00D27CC5" w:rsidRDefault="00871D82" w:rsidP="00D421C6">
      <w:pPr>
        <w:spacing w:line="480" w:lineRule="auto"/>
      </w:pPr>
      <w:r w:rsidRPr="00D27CC5">
        <w:t>Both</w:t>
      </w:r>
      <w:r w:rsidR="001E4112" w:rsidRPr="00D27CC5">
        <w:t xml:space="preserve"> surveys were created </w:t>
      </w:r>
      <w:r w:rsidR="00AC37E7" w:rsidRPr="00D27CC5">
        <w:t xml:space="preserve">in </w:t>
      </w:r>
      <w:r w:rsidR="001E4112" w:rsidRPr="00D27CC5">
        <w:t xml:space="preserve">MS </w:t>
      </w:r>
      <w:r w:rsidR="005C14AF">
        <w:t>W</w:t>
      </w:r>
      <w:r w:rsidR="001E4112" w:rsidRPr="00D27CC5">
        <w:t xml:space="preserve">ord </w:t>
      </w:r>
      <w:r w:rsidR="00373A45" w:rsidRPr="00D27CC5">
        <w:t xml:space="preserve">and distributed via email </w:t>
      </w:r>
      <w:r w:rsidR="00AC37E7" w:rsidRPr="00D27CC5">
        <w:t xml:space="preserve">to allow collaboration within the relevant trial teams and </w:t>
      </w:r>
      <w:r w:rsidR="00A311E7">
        <w:t xml:space="preserve">registered </w:t>
      </w:r>
      <w:r w:rsidR="001E4112" w:rsidRPr="00D27CC5">
        <w:t>CTU</w:t>
      </w:r>
      <w:r w:rsidR="00AC37E7" w:rsidRPr="00D27CC5">
        <w:t xml:space="preserve">s. </w:t>
      </w:r>
      <w:r w:rsidR="001E4112" w:rsidRPr="00D27CC5">
        <w:t xml:space="preserve"> </w:t>
      </w:r>
    </w:p>
    <w:p w14:paraId="2721D330" w14:textId="66F4512A" w:rsidR="00771C2F" w:rsidRPr="00D27CC5" w:rsidRDefault="00771C2F" w:rsidP="00D421C6">
      <w:pPr>
        <w:spacing w:line="480" w:lineRule="auto"/>
      </w:pPr>
      <w:r w:rsidRPr="00D27CC5">
        <w:t xml:space="preserve">One author </w:t>
      </w:r>
      <w:r w:rsidR="00151289" w:rsidRPr="00D27CC5">
        <w:t>(</w:t>
      </w:r>
      <w:r w:rsidRPr="00D27CC5">
        <w:t>AK</w:t>
      </w:r>
      <w:r w:rsidR="00151289" w:rsidRPr="00D27CC5">
        <w:t>)</w:t>
      </w:r>
      <w:r w:rsidRPr="00D27CC5">
        <w:t xml:space="preserve"> categorised free text fields and analysed binary responses </w:t>
      </w:r>
      <w:r w:rsidR="00151289" w:rsidRPr="00D27CC5">
        <w:t>from the survey</w:t>
      </w:r>
      <w:r w:rsidR="00F71724" w:rsidRPr="00D27CC5">
        <w:t>s</w:t>
      </w:r>
      <w:r w:rsidRPr="00D27CC5">
        <w:t xml:space="preserve"> using SPSS 22. </w:t>
      </w:r>
    </w:p>
    <w:p w14:paraId="19B6007F" w14:textId="77777777" w:rsidR="008C3484" w:rsidRPr="00D27CC5" w:rsidRDefault="008C3484" w:rsidP="00D421C6">
      <w:pPr>
        <w:spacing w:line="480" w:lineRule="auto"/>
        <w:rPr>
          <w:b/>
        </w:rPr>
      </w:pPr>
      <w:r w:rsidRPr="00D27CC5">
        <w:rPr>
          <w:b/>
        </w:rPr>
        <w:t>Delphi Survey</w:t>
      </w:r>
    </w:p>
    <w:p w14:paraId="763DD263" w14:textId="650A7694" w:rsidR="004E7459" w:rsidRPr="00D27CC5" w:rsidRDefault="004E7459" w:rsidP="00D421C6">
      <w:pPr>
        <w:spacing w:line="480" w:lineRule="auto"/>
      </w:pPr>
      <w:r w:rsidRPr="00D27CC5">
        <w:t xml:space="preserve">A Delphi survey was used to gain consensus amongst the </w:t>
      </w:r>
      <w:r w:rsidR="00F71724" w:rsidRPr="00D27CC5">
        <w:t>registered</w:t>
      </w:r>
      <w:r w:rsidR="000627E1">
        <w:t xml:space="preserve"> </w:t>
      </w:r>
      <w:r w:rsidR="00F71724" w:rsidRPr="00D27CC5">
        <w:t>CTU</w:t>
      </w:r>
      <w:r w:rsidRPr="00D27CC5">
        <w:t xml:space="preserve">s </w:t>
      </w:r>
      <w:r w:rsidR="003129E4" w:rsidRPr="00D27CC5">
        <w:t xml:space="preserve">to identify </w:t>
      </w:r>
      <w:r w:rsidRPr="00D27CC5">
        <w:t xml:space="preserve">which missing data </w:t>
      </w:r>
      <w:r w:rsidR="00B86A84" w:rsidRPr="00D27CC5">
        <w:t>strategies</w:t>
      </w:r>
      <w:r w:rsidRPr="00D27CC5">
        <w:t xml:space="preserve"> should be prioritised </w:t>
      </w:r>
      <w:r w:rsidR="00AC37E7" w:rsidRPr="00D27CC5">
        <w:t xml:space="preserve">for future research </w:t>
      </w:r>
      <w:r w:rsidRPr="00D27CC5">
        <w:t>to evaluate their effectiveness</w:t>
      </w:r>
      <w:r w:rsidR="00653F12">
        <w:t xml:space="preserve">. </w:t>
      </w:r>
      <w:r w:rsidR="008C152F">
        <w:t xml:space="preserve">Registered </w:t>
      </w:r>
      <w:r w:rsidR="00653F12">
        <w:t xml:space="preserve">CTUs were </w:t>
      </w:r>
      <w:r w:rsidR="001908FF">
        <w:t>invited to take part in in the Delphi</w:t>
      </w:r>
      <w:r w:rsidR="00A311E7">
        <w:t xml:space="preserve"> </w:t>
      </w:r>
      <w:r w:rsidR="009632DF">
        <w:t>due to their knowledge across clinical trials s</w:t>
      </w:r>
      <w:r w:rsidR="00A311E7">
        <w:t>o</w:t>
      </w:r>
      <w:r w:rsidR="009632DF">
        <w:t xml:space="preserve"> that established priorities would be </w:t>
      </w:r>
      <w:r w:rsidR="00E36E28">
        <w:t>pertinent to the</w:t>
      </w:r>
      <w:r w:rsidR="001908FF" w:rsidRPr="00E36E28">
        <w:t xml:space="preserve"> </w:t>
      </w:r>
      <w:r w:rsidR="009632DF">
        <w:t xml:space="preserve">majority </w:t>
      </w:r>
      <w:r w:rsidR="001908FF" w:rsidRPr="00E36E28">
        <w:t>of trial</w:t>
      </w:r>
      <w:r w:rsidR="009632DF">
        <w:t>s undertaken</w:t>
      </w:r>
      <w:r w:rsidR="001908FF" w:rsidRPr="00E36E28">
        <w:t>.</w:t>
      </w:r>
    </w:p>
    <w:p w14:paraId="3CBD2064" w14:textId="47AE5E42" w:rsidR="00605000" w:rsidRPr="00D27CC5" w:rsidRDefault="00214F83" w:rsidP="00D421C6">
      <w:pPr>
        <w:spacing w:line="480" w:lineRule="auto"/>
        <w:rPr>
          <w:b/>
        </w:rPr>
      </w:pPr>
      <w:r w:rsidRPr="00D27CC5">
        <w:t xml:space="preserve">Forty </w:t>
      </w:r>
      <w:r w:rsidR="00A372F4" w:rsidRPr="00D27CC5">
        <w:t xml:space="preserve">seven </w:t>
      </w:r>
      <w:r w:rsidR="00605000" w:rsidRPr="00D27CC5">
        <w:t>CTU</w:t>
      </w:r>
      <w:r w:rsidR="008C152F">
        <w:t xml:space="preserve"> directors, or their proxy from the previous survey </w:t>
      </w:r>
      <w:r w:rsidR="00605000" w:rsidRPr="00D27CC5">
        <w:t xml:space="preserve">were invited by email to take part in a </w:t>
      </w:r>
      <w:r w:rsidR="00ED768F" w:rsidRPr="00D27CC5">
        <w:t>two</w:t>
      </w:r>
      <w:r w:rsidR="00605000" w:rsidRPr="00D27CC5">
        <w:t>-roun</w:t>
      </w:r>
      <w:r w:rsidR="00F71724" w:rsidRPr="00D27CC5">
        <w:t>d online Delphi survey</w:t>
      </w:r>
      <w:r w:rsidR="00605000" w:rsidRPr="00D27CC5">
        <w:t xml:space="preserve">. </w:t>
      </w:r>
      <w:r w:rsidR="00E719BE" w:rsidRPr="00D27CC5">
        <w:t>During registration</w:t>
      </w:r>
      <w:r w:rsidR="00605000" w:rsidRPr="00D27CC5">
        <w:t xml:space="preserve"> participants were given a unique ID number to allow the survey to be completed across a number of </w:t>
      </w:r>
      <w:r w:rsidR="0063186D" w:rsidRPr="00D27CC5">
        <w:t>sessions</w:t>
      </w:r>
      <w:r w:rsidR="00605000" w:rsidRPr="00D27CC5">
        <w:t xml:space="preserve"> and link responses between rounds</w:t>
      </w:r>
      <w:r w:rsidR="00F71724" w:rsidRPr="00D27CC5">
        <w:t>.</w:t>
      </w:r>
    </w:p>
    <w:p w14:paraId="5369C371" w14:textId="1D7F73D4" w:rsidR="00BC3AA8" w:rsidRDefault="003A7DCB" w:rsidP="00D421C6">
      <w:pPr>
        <w:spacing w:line="480" w:lineRule="auto"/>
      </w:pPr>
      <w:r w:rsidRPr="00096ECD">
        <w:t>A list of</w:t>
      </w:r>
      <w:r w:rsidR="005727D4" w:rsidRPr="00096ECD">
        <w:t xml:space="preserve"> 67</w:t>
      </w:r>
      <w:r w:rsidRPr="00096ECD">
        <w:t xml:space="preserve"> missing</w:t>
      </w:r>
      <w:r w:rsidR="00872EEE" w:rsidRPr="00096ECD">
        <w:t xml:space="preserve"> data </w:t>
      </w:r>
      <w:r w:rsidR="00ED768F" w:rsidRPr="00096ECD">
        <w:t>strategies</w:t>
      </w:r>
      <w:r w:rsidR="00872EEE" w:rsidRPr="00096ECD">
        <w:t xml:space="preserve"> </w:t>
      </w:r>
      <w:r w:rsidR="00F861F5" w:rsidRPr="00096ECD">
        <w:t>were</w:t>
      </w:r>
      <w:r w:rsidRPr="00096ECD">
        <w:t xml:space="preserve"> c</w:t>
      </w:r>
      <w:r w:rsidR="00F71724" w:rsidRPr="00096ECD">
        <w:t xml:space="preserve">ompiled </w:t>
      </w:r>
      <w:r w:rsidR="00EB4A21">
        <w:t xml:space="preserve">for use in round one based on </w:t>
      </w:r>
      <w:r w:rsidR="00605000" w:rsidRPr="00096ECD">
        <w:t xml:space="preserve">the results of the surveys </w:t>
      </w:r>
      <w:r w:rsidR="000C79B0" w:rsidRPr="00096ECD">
        <w:t xml:space="preserve">shared </w:t>
      </w:r>
      <w:r w:rsidR="00605000" w:rsidRPr="00096ECD">
        <w:t xml:space="preserve">with CTUs and </w:t>
      </w:r>
      <w:r w:rsidR="008A71E2" w:rsidRPr="00096ECD">
        <w:t>HTA Chief Investigators</w:t>
      </w:r>
      <w:r w:rsidRPr="00096ECD">
        <w:t>.</w:t>
      </w:r>
      <w:r w:rsidR="001D53E2">
        <w:t xml:space="preserve"> </w:t>
      </w:r>
      <w:r w:rsidR="00EB4A21">
        <w:t xml:space="preserve">Registered CTU responses directed changes to the </w:t>
      </w:r>
      <w:r w:rsidR="00BC3AA8">
        <w:t xml:space="preserve">59 strategies </w:t>
      </w:r>
      <w:r w:rsidR="00EB4A21">
        <w:t xml:space="preserve">initially </w:t>
      </w:r>
      <w:r w:rsidR="00BC3AA8">
        <w:t>use</w:t>
      </w:r>
      <w:r w:rsidR="00EB4A21">
        <w:t>d: Three</w:t>
      </w:r>
      <w:r w:rsidR="00C664CB">
        <w:t xml:space="preserve"> s</w:t>
      </w:r>
      <w:r w:rsidR="009E56BB">
        <w:t>trategies</w:t>
      </w:r>
      <w:r w:rsidR="00C664CB">
        <w:t xml:space="preserve"> </w:t>
      </w:r>
      <w:r w:rsidR="00096ECD">
        <w:t>were</w:t>
      </w:r>
      <w:r w:rsidR="009E56BB">
        <w:t xml:space="preserve"> amended for</w:t>
      </w:r>
      <w:r w:rsidR="00C664CB">
        <w:t xml:space="preserve"> clarity; four</w:t>
      </w:r>
      <w:r w:rsidR="00BC3AA8">
        <w:t xml:space="preserve"> </w:t>
      </w:r>
      <w:r w:rsidR="00C664CB">
        <w:t xml:space="preserve">strategies </w:t>
      </w:r>
      <w:r w:rsidR="008C152F">
        <w:t xml:space="preserve">were </w:t>
      </w:r>
      <w:r w:rsidR="00AF78EF">
        <w:t>separated</w:t>
      </w:r>
      <w:r w:rsidR="00BC3AA8">
        <w:t xml:space="preserve"> to</w:t>
      </w:r>
      <w:r w:rsidR="00C664CB">
        <w:t xml:space="preserve"> allow</w:t>
      </w:r>
      <w:r w:rsidR="00BC3AA8">
        <w:t xml:space="preserve"> d</w:t>
      </w:r>
      <w:r w:rsidR="00C664CB">
        <w:t>elineation</w:t>
      </w:r>
      <w:r w:rsidR="00BC3AA8">
        <w:t xml:space="preserve"> between strategies </w:t>
      </w:r>
      <w:r w:rsidR="00BC3AA8" w:rsidRPr="00096ECD">
        <w:t xml:space="preserve">aimed at sites and participants; </w:t>
      </w:r>
      <w:r w:rsidR="00C71B00" w:rsidRPr="00096ECD">
        <w:t xml:space="preserve">and </w:t>
      </w:r>
      <w:r w:rsidR="00C664CB" w:rsidRPr="00096ECD">
        <w:t xml:space="preserve">similar strategies were grouped together </w:t>
      </w:r>
      <w:r w:rsidR="00C71B00" w:rsidRPr="00096ECD">
        <w:t xml:space="preserve">to minimise </w:t>
      </w:r>
      <w:r w:rsidR="00AF78EF" w:rsidRPr="00096ECD">
        <w:t xml:space="preserve">Delphi </w:t>
      </w:r>
      <w:r w:rsidR="00C71B00" w:rsidRPr="00096ECD">
        <w:t>survey burden</w:t>
      </w:r>
      <w:r w:rsidR="006F25AB" w:rsidRPr="00EB4A21">
        <w:t xml:space="preserve"> (Table S1)</w:t>
      </w:r>
      <w:r w:rsidR="006F25AB" w:rsidRPr="00096ECD">
        <w:t xml:space="preserve">. Two topics were removed as they were not used by registered CTUs (Table S2). </w:t>
      </w:r>
      <w:r w:rsidR="00C71B00" w:rsidRPr="00096ECD">
        <w:t xml:space="preserve"> </w:t>
      </w:r>
      <w:r w:rsidR="00A85A68">
        <w:t>Twelve</w:t>
      </w:r>
      <w:r w:rsidR="00C664CB" w:rsidRPr="00EB4A21">
        <w:t xml:space="preserve"> n</w:t>
      </w:r>
      <w:r w:rsidR="004301BD" w:rsidRPr="00EB4A21">
        <w:t>ew strategies were added</w:t>
      </w:r>
      <w:r w:rsidR="006F25AB" w:rsidRPr="00EB4A21">
        <w:t xml:space="preserve">, </w:t>
      </w:r>
      <w:r w:rsidR="004E5BA7" w:rsidRPr="00EB4A21">
        <w:t>10</w:t>
      </w:r>
      <w:r w:rsidR="00AF78EF" w:rsidRPr="00096ECD">
        <w:t xml:space="preserve"> </w:t>
      </w:r>
      <w:r w:rsidR="006F25AB" w:rsidRPr="00EB4A21">
        <w:t xml:space="preserve">of which were </w:t>
      </w:r>
      <w:r w:rsidR="00AF78EF" w:rsidRPr="00096ECD">
        <w:t>influenced by responses</w:t>
      </w:r>
      <w:r w:rsidR="00096ECD">
        <w:t xml:space="preserve"> from the Chief Investigators survey</w:t>
      </w:r>
      <w:r w:rsidR="00A85A68">
        <w:t xml:space="preserve">. </w:t>
      </w:r>
      <w:r w:rsidR="00C71B00" w:rsidRPr="00096ECD">
        <w:t>These</w:t>
      </w:r>
      <w:r w:rsidR="00C664CB" w:rsidRPr="00096ECD">
        <w:t xml:space="preserve"> predominantly focussed on timing and </w:t>
      </w:r>
      <w:r w:rsidR="00C664CB" w:rsidRPr="00EB4A21">
        <w:t>frequency of strategies e.g. newsletters, patient contact, site contact and questionnaires and</w:t>
      </w:r>
      <w:r w:rsidR="00C664CB">
        <w:t xml:space="preserve"> were in added in response to comments in the CI survey about ‘regular’ contact. </w:t>
      </w:r>
    </w:p>
    <w:p w14:paraId="3E90830E" w14:textId="3D8B4EED" w:rsidR="008C3484" w:rsidRPr="00D27CC5" w:rsidRDefault="003A7DCB" w:rsidP="00D421C6">
      <w:pPr>
        <w:spacing w:line="480" w:lineRule="auto"/>
      </w:pPr>
      <w:r w:rsidRPr="00D27CC5">
        <w:t xml:space="preserve">Participants were invited to score each </w:t>
      </w:r>
      <w:r w:rsidR="00ED768F" w:rsidRPr="00D27CC5">
        <w:t>strategy</w:t>
      </w:r>
      <w:r w:rsidR="005727D4" w:rsidRPr="00D27CC5">
        <w:t xml:space="preserve"> </w:t>
      </w:r>
      <w:r w:rsidR="00E719BE" w:rsidRPr="00D27CC5">
        <w:t>using a scale of</w:t>
      </w:r>
      <w:r w:rsidR="008F00CE" w:rsidRPr="00D27CC5">
        <w:t xml:space="preserve"> 1</w:t>
      </w:r>
      <w:r w:rsidR="009B3F92" w:rsidRPr="00D27CC5">
        <w:t xml:space="preserve"> </w:t>
      </w:r>
      <w:r w:rsidR="008F00CE" w:rsidRPr="00D27CC5">
        <w:t xml:space="preserve">and </w:t>
      </w:r>
      <w:r w:rsidR="009B3F92" w:rsidRPr="00D27CC5">
        <w:t>9</w:t>
      </w:r>
      <w:r w:rsidR="00E719BE" w:rsidRPr="00D27CC5">
        <w:t xml:space="preserve"> based on the GRADE guidelines</w:t>
      </w:r>
      <w:r w:rsidR="000A086A" w:rsidRPr="00D27CC5">
        <w:t xml:space="preserve"> </w:t>
      </w:r>
      <w:r w:rsidR="00E719BE" w:rsidRPr="00D27CC5">
        <w:fldChar w:fldCharType="begin"/>
      </w:r>
      <w:r w:rsidR="002C5F70">
        <w:instrText xml:space="preserve"> ADDIN EN.CITE &lt;EndNote&gt;&lt;Cite&gt;&lt;Author&gt;Guyatt&lt;/Author&gt;&lt;Year&gt;2011&lt;/Year&gt;&lt;RecNum&gt;7467&lt;/RecNum&gt;&lt;DisplayText&gt;(18)&lt;/DisplayText&gt;&lt;record&gt;&lt;rec-number&gt;7467&lt;/rec-number&gt;&lt;foreign-keys&gt;&lt;key app="EN" db-id="wat9afdx5vpwvoeas9ep00wwr2tvxftxzzrx" timestamp="1465808164"&gt;7467&lt;/key&gt;&lt;/foreign-keys&gt;&lt;ref-type name="Journal Article"&gt;17&lt;/ref-type&gt;&lt;contributors&gt;&lt;authors&gt;&lt;author&gt;Guyatt, Gordon H.&lt;/author&gt;&lt;author&gt;Oxman, Andrew D.&lt;/author&gt;&lt;author&gt;Kunz, Regina&lt;/author&gt;&lt;author&gt;Atkins, David&lt;/author&gt;&lt;author&gt;Brozek, Jan&lt;/author&gt;&lt;author&gt;Vist, Gunn&lt;/author&gt;&lt;author&gt;Alderson, Philip&lt;/author&gt;&lt;author&gt;Glasziou, Paul&lt;/author&gt;&lt;author&gt;Falck-Ytter, Yngve&lt;/author&gt;&lt;author&gt;Schünemann, Holger J.&lt;/author&gt;&lt;/authors&gt;&lt;/contributors&gt;&lt;titles&gt;&lt;title&gt;GRADE guidelines: 2. Framing the question and deciding on important outcomes&lt;/title&gt;&lt;secondary-title&gt;Journal of Clinical Epidemiology&lt;/secondary-title&gt;&lt;/titles&gt;&lt;periodical&gt;&lt;full-title&gt;Journal of Clinical Epidemiology&lt;/full-title&gt;&lt;/periodical&gt;&lt;pages&gt;395-400&lt;/pages&gt;&lt;volume&gt;64&lt;/volume&gt;&lt;number&gt;4&lt;/number&gt;&lt;keywords&gt;&lt;keyword&gt;GRADE&lt;/keyword&gt;&lt;keyword&gt;PICO&lt;/keyword&gt;&lt;keyword&gt;Patient-important outcomes&lt;/keyword&gt;&lt;keyword&gt;Surrogate&lt;/keyword&gt;&lt;keyword&gt;Guideline development&lt;/keyword&gt;&lt;keyword&gt;Quality of evidence&lt;/keyword&gt;&lt;keyword&gt;Indirectness&lt;/keyword&gt;&lt;/keywords&gt;&lt;dates&gt;&lt;year&gt;2011&lt;/year&gt;&lt;pub-dates&gt;&lt;date&gt;4//&lt;/date&gt;&lt;/pub-dates&gt;&lt;/dates&gt;&lt;isbn&gt;0895-4356&lt;/isbn&gt;&lt;urls&gt;&lt;related-urls&gt;&lt;url&gt;http://www.sciencedirect.com/science/article/pii/S0895435610003318&lt;/url&gt;&lt;url&gt;http://ac.els-cdn.com/S0895435610003318/1-s2.0-S0895435610003318-main.pdf?_tid=51fe593a-2334-11e6-b3d5-00000aab0f6b&amp;amp;acdnat=1464262010_b912f877f17ad72f3e41a1df8eda4917&lt;/url&gt;&lt;/related-urls&gt;&lt;/urls&gt;&lt;electronic-resource-num&gt;http://dx.doi.org/10.1016/j.jclinepi.2010.09.012&lt;/electronic-resource-num&gt;&lt;/record&gt;&lt;/Cite&gt;&lt;/EndNote&gt;</w:instrText>
      </w:r>
      <w:r w:rsidR="00E719BE" w:rsidRPr="00D27CC5">
        <w:fldChar w:fldCharType="separate"/>
      </w:r>
      <w:r w:rsidR="002C5F70">
        <w:rPr>
          <w:noProof/>
        </w:rPr>
        <w:t>(18)</w:t>
      </w:r>
      <w:r w:rsidR="00E719BE" w:rsidRPr="00D27CC5">
        <w:fldChar w:fldCharType="end"/>
      </w:r>
      <w:r w:rsidR="009B3F92" w:rsidRPr="00D27CC5">
        <w:t>. S</w:t>
      </w:r>
      <w:r w:rsidR="005727D4" w:rsidRPr="00D27CC5">
        <w:t>cores</w:t>
      </w:r>
      <w:r w:rsidR="00765DEA" w:rsidRPr="00D27CC5">
        <w:t xml:space="preserve"> 1-3 </w:t>
      </w:r>
      <w:r w:rsidR="009B3F92" w:rsidRPr="00D27CC5">
        <w:t xml:space="preserve">indicated research </w:t>
      </w:r>
      <w:r w:rsidR="00756435" w:rsidRPr="00D27CC5">
        <w:t>into the effectiveness of the retention</w:t>
      </w:r>
      <w:r w:rsidR="009B3F92" w:rsidRPr="00D27CC5">
        <w:t xml:space="preserve"> </w:t>
      </w:r>
      <w:r w:rsidR="00ED768F" w:rsidRPr="00D27CC5">
        <w:t>strategy</w:t>
      </w:r>
      <w:r w:rsidR="009B3F92" w:rsidRPr="00D27CC5">
        <w:t xml:space="preserve"> w</w:t>
      </w:r>
      <w:r w:rsidR="00756A63" w:rsidRPr="00D27CC5">
        <w:t xml:space="preserve">as </w:t>
      </w:r>
      <w:r w:rsidR="00765DEA" w:rsidRPr="00D27CC5">
        <w:t xml:space="preserve">not important, 4-6 </w:t>
      </w:r>
      <w:r w:rsidR="009B3F92" w:rsidRPr="00D27CC5">
        <w:t xml:space="preserve">indicated it was </w:t>
      </w:r>
      <w:r w:rsidR="00765DEA" w:rsidRPr="00D27CC5">
        <w:t xml:space="preserve">important but not critical and 7-9 </w:t>
      </w:r>
      <w:r w:rsidR="009B3F92" w:rsidRPr="00D27CC5">
        <w:t>indicat</w:t>
      </w:r>
      <w:r w:rsidR="00756435" w:rsidRPr="00D27CC5">
        <w:t>ed</w:t>
      </w:r>
      <w:r w:rsidR="009B3F92" w:rsidRPr="00D27CC5">
        <w:t xml:space="preserve"> research was of</w:t>
      </w:r>
      <w:r w:rsidR="00765DEA" w:rsidRPr="00D27CC5">
        <w:t xml:space="preserve"> critical importance.  </w:t>
      </w:r>
      <w:r w:rsidR="00AC37E7" w:rsidRPr="00D27CC5">
        <w:t>All survey p</w:t>
      </w:r>
      <w:r w:rsidR="00765DEA" w:rsidRPr="00D27CC5">
        <w:t xml:space="preserve">articipants </w:t>
      </w:r>
      <w:r w:rsidR="00AC37E7" w:rsidRPr="00D27CC5">
        <w:t>could suggest additional retention strategies</w:t>
      </w:r>
      <w:r w:rsidR="00756435" w:rsidRPr="00D27CC5">
        <w:t xml:space="preserve"> during round one</w:t>
      </w:r>
      <w:r w:rsidR="00AC37E7" w:rsidRPr="00D27CC5">
        <w:t xml:space="preserve"> and could abstain from scoring any strategy. </w:t>
      </w:r>
    </w:p>
    <w:p w14:paraId="49008B0C" w14:textId="25312043" w:rsidR="00765DEA" w:rsidRPr="00D27CC5" w:rsidRDefault="00765DEA" w:rsidP="00D421C6">
      <w:pPr>
        <w:spacing w:line="480" w:lineRule="auto"/>
      </w:pPr>
      <w:r w:rsidRPr="00D27CC5">
        <w:t>All pa</w:t>
      </w:r>
      <w:r w:rsidR="00872EEE" w:rsidRPr="00D27CC5">
        <w:t>rticipants who completed round one</w:t>
      </w:r>
      <w:r w:rsidRPr="00D27CC5">
        <w:t xml:space="preserve"> were i</w:t>
      </w:r>
      <w:r w:rsidR="00872EEE" w:rsidRPr="00D27CC5">
        <w:t>nvited to participate in round two</w:t>
      </w:r>
      <w:r w:rsidRPr="00D27CC5">
        <w:t xml:space="preserve"> where they </w:t>
      </w:r>
      <w:r w:rsidR="008F00CE" w:rsidRPr="00D27CC5">
        <w:t>were shown</w:t>
      </w:r>
      <w:r w:rsidR="008A71E2" w:rsidRPr="00D27CC5">
        <w:t xml:space="preserve"> a summary of </w:t>
      </w:r>
      <w:r w:rsidRPr="00D27CC5">
        <w:t>the</w:t>
      </w:r>
      <w:r w:rsidR="008A71E2" w:rsidRPr="00D27CC5">
        <w:t xml:space="preserve"> group’s</w:t>
      </w:r>
      <w:r w:rsidRPr="00D27CC5">
        <w:t xml:space="preserve"> scores</w:t>
      </w:r>
      <w:r w:rsidR="008F00CE" w:rsidRPr="00D27CC5">
        <w:t xml:space="preserve"> from </w:t>
      </w:r>
      <w:r w:rsidR="008A71E2" w:rsidRPr="00D27CC5">
        <w:t>the previous round</w:t>
      </w:r>
      <w:r w:rsidR="00214F83" w:rsidRPr="00D27CC5">
        <w:t xml:space="preserve"> and given</w:t>
      </w:r>
      <w:r w:rsidRPr="00D27CC5">
        <w:t xml:space="preserve"> the option of changing their individual</w:t>
      </w:r>
      <w:r w:rsidR="00AC37E7" w:rsidRPr="00D27CC5">
        <w:t xml:space="preserve"> scores or keep</w:t>
      </w:r>
      <w:r w:rsidR="00756435" w:rsidRPr="00D27CC5">
        <w:t>ing</w:t>
      </w:r>
      <w:r w:rsidR="00847DEC" w:rsidRPr="00D27CC5">
        <w:t xml:space="preserve"> them</w:t>
      </w:r>
      <w:r w:rsidR="00214F83" w:rsidRPr="00D27CC5">
        <w:t xml:space="preserve"> the same</w:t>
      </w:r>
      <w:r w:rsidRPr="00D27CC5">
        <w:t xml:space="preserve"> </w:t>
      </w:r>
      <w:r w:rsidR="009C0D4D" w:rsidRPr="00D27CC5">
        <w:t xml:space="preserve">(Figure </w:t>
      </w:r>
      <w:r w:rsidR="0093045F" w:rsidRPr="00D27CC5">
        <w:t>1</w:t>
      </w:r>
      <w:r w:rsidR="009C0D4D" w:rsidRPr="00D27CC5">
        <w:t xml:space="preserve">). </w:t>
      </w:r>
      <w:r w:rsidR="00E719BE" w:rsidRPr="00D27CC5">
        <w:t xml:space="preserve">All strategies from round one were used in the subsequent round. Additional strategies </w:t>
      </w:r>
      <w:r w:rsidR="008F00CE" w:rsidRPr="00D27CC5">
        <w:t>s</w:t>
      </w:r>
      <w:r w:rsidR="00E719BE" w:rsidRPr="00D27CC5">
        <w:t xml:space="preserve">uggested by participants were reviewed by CG and AK for inclusion in round two. </w:t>
      </w:r>
      <w:r w:rsidR="008F00CE" w:rsidRPr="00D27CC5">
        <w:t xml:space="preserve"> </w:t>
      </w:r>
    </w:p>
    <w:p w14:paraId="631EBCD4" w14:textId="77777777" w:rsidR="00F56D8E" w:rsidRPr="00D27CC5" w:rsidRDefault="00F56D8E" w:rsidP="00D421C6">
      <w:pPr>
        <w:spacing w:line="480" w:lineRule="auto"/>
      </w:pPr>
    </w:p>
    <w:p w14:paraId="751C16C2" w14:textId="129D5134" w:rsidR="00F56D8E" w:rsidRPr="00D27CC5" w:rsidRDefault="00F56D8E" w:rsidP="00F56D8E">
      <w:pPr>
        <w:spacing w:line="360" w:lineRule="auto"/>
        <w:rPr>
          <w:noProof/>
          <w:lang w:eastAsia="en-GB"/>
        </w:rPr>
      </w:pPr>
      <w:r w:rsidRPr="00D27CC5">
        <w:rPr>
          <w:b/>
        </w:rPr>
        <w:t xml:space="preserve">Figure 1: Delphi Survey, example of scoring software used in round 2 </w:t>
      </w:r>
    </w:p>
    <w:p w14:paraId="4D5EC34F" w14:textId="2C1E91DE" w:rsidR="00F56D8E" w:rsidRPr="00D27CC5" w:rsidRDefault="00F56D8E" w:rsidP="00F56D8E">
      <w:pPr>
        <w:spacing w:line="360" w:lineRule="auto"/>
        <w:rPr>
          <w:b/>
          <w:i/>
        </w:rPr>
      </w:pPr>
      <w:r w:rsidRPr="00D27CC5">
        <w:rPr>
          <w:b/>
          <w:i/>
        </w:rPr>
        <w:t xml:space="preserve">Legend: </w:t>
      </w:r>
      <w:r w:rsidR="003978C5">
        <w:rPr>
          <w:i/>
        </w:rPr>
        <w:t>Individual p</w:t>
      </w:r>
      <w:r w:rsidRPr="00D27CC5">
        <w:rPr>
          <w:i/>
        </w:rPr>
        <w:t>articipant scores were highlighted in yellow, with percentage of all respondent scores listed beneath each radio button.</w:t>
      </w:r>
      <w:r w:rsidRPr="00D27CC5">
        <w:rPr>
          <w:b/>
          <w:i/>
        </w:rPr>
        <w:t xml:space="preserve">  </w:t>
      </w:r>
    </w:p>
    <w:p w14:paraId="7B928287" w14:textId="77777777" w:rsidR="00F56D8E" w:rsidRPr="00D27CC5" w:rsidRDefault="00F56D8E" w:rsidP="00F56D8E">
      <w:pPr>
        <w:spacing w:line="360" w:lineRule="auto"/>
        <w:rPr>
          <w:b/>
          <w:i/>
        </w:rPr>
      </w:pPr>
    </w:p>
    <w:p w14:paraId="34E338D5" w14:textId="2CB4CF8C" w:rsidR="004E7459" w:rsidRPr="00D27CC5" w:rsidRDefault="004E7459" w:rsidP="00D421C6">
      <w:pPr>
        <w:spacing w:line="480" w:lineRule="auto"/>
      </w:pPr>
      <w:r w:rsidRPr="00D27CC5">
        <w:t>Incentive prize draws of £75 and £25 high street gift vouchers were offered for responses to round two within 7 and 12 days respectively. The aim of the incentive was to improve response</w:t>
      </w:r>
      <w:r w:rsidR="00241565" w:rsidRPr="00D27CC5">
        <w:t xml:space="preserve"> rates and</w:t>
      </w:r>
      <w:r w:rsidRPr="00D27CC5">
        <w:t xml:space="preserve"> minimise the need for reminders. </w:t>
      </w:r>
      <w:r w:rsidR="008A71E2" w:rsidRPr="00D27CC5">
        <w:t>Participants</w:t>
      </w:r>
      <w:r w:rsidRPr="00D27CC5">
        <w:t xml:space="preserve"> were notifi</w:t>
      </w:r>
      <w:r w:rsidR="00206537" w:rsidRPr="00D27CC5">
        <w:t>ed of the incentive within the</w:t>
      </w:r>
      <w:r w:rsidRPr="00D27CC5">
        <w:t xml:space="preserve"> email invite to round two. </w:t>
      </w:r>
    </w:p>
    <w:p w14:paraId="13564087" w14:textId="68F7C9FE" w:rsidR="00206537" w:rsidRPr="00D27CC5" w:rsidRDefault="00765DEA" w:rsidP="00D421C6">
      <w:pPr>
        <w:spacing w:line="480" w:lineRule="auto"/>
      </w:pPr>
      <w:r w:rsidRPr="00D27CC5">
        <w:t xml:space="preserve">Consensus </w:t>
      </w:r>
      <w:r w:rsidR="00ED768F" w:rsidRPr="00D27CC5">
        <w:t xml:space="preserve">was predefined using criteria </w:t>
      </w:r>
      <w:r w:rsidR="001F7ABA" w:rsidRPr="00D27CC5">
        <w:t>used in</w:t>
      </w:r>
      <w:r w:rsidR="00ED768F" w:rsidRPr="00D27CC5">
        <w:t xml:space="preserve"> </w:t>
      </w:r>
      <w:r w:rsidR="001F7ABA" w:rsidRPr="00D27CC5">
        <w:t xml:space="preserve">a </w:t>
      </w:r>
      <w:r w:rsidR="00ED768F" w:rsidRPr="00D27CC5">
        <w:t>similar methodologica</w:t>
      </w:r>
      <w:r w:rsidR="007749C2" w:rsidRPr="00D27CC5">
        <w:t>l priority</w:t>
      </w:r>
      <w:r w:rsidR="001F7ABA" w:rsidRPr="00D27CC5">
        <w:t xml:space="preserve"> setting exercise and core outcome development </w:t>
      </w:r>
      <w:r w:rsidR="007749C2" w:rsidRPr="00D27CC5">
        <w:fldChar w:fldCharType="begin">
          <w:fldData xml:space="preserve">PEVuZE5vdGU+PENpdGU+PEF1dGhvcj5UdWR1ciBTbWl0aDwvQXV0aG9yPjxZZWFyPjIwMTQ8L1ll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</w:fldData>
        </w:fldChar>
      </w:r>
      <w:r w:rsidR="002C5F70">
        <w:instrText xml:space="preserve"> ADDIN EN.CITE </w:instrText>
      </w:r>
      <w:r w:rsidR="002C5F70">
        <w:fldChar w:fldCharType="begin">
          <w:fldData xml:space="preserve">PEVuZE5vdGU+PENpdGU+PEF1dGhvcj5UdWR1ciBTbWl0aDwvQXV0aG9yPjxZZWFyPjIwMTQ8L1ll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</w:fldData>
        </w:fldChar>
      </w:r>
      <w:r w:rsidR="002C5F70">
        <w:instrText xml:space="preserve"> ADDIN EN.CITE.DATA </w:instrText>
      </w:r>
      <w:r w:rsidR="002C5F70">
        <w:fldChar w:fldCharType="end"/>
      </w:r>
      <w:r w:rsidR="007749C2" w:rsidRPr="00D27CC5">
        <w:fldChar w:fldCharType="separate"/>
      </w:r>
      <w:r w:rsidR="002C5F70">
        <w:rPr>
          <w:noProof/>
        </w:rPr>
        <w:t>(5, 19)</w:t>
      </w:r>
      <w:r w:rsidR="007749C2" w:rsidRPr="00D27CC5">
        <w:fldChar w:fldCharType="end"/>
      </w:r>
      <w:r w:rsidR="00281609" w:rsidRPr="00D27CC5">
        <w:t>.</w:t>
      </w:r>
      <w:r w:rsidR="001F7ABA" w:rsidRPr="00D27CC5">
        <w:t xml:space="preserve"> </w:t>
      </w:r>
      <w:r w:rsidR="00ED768F" w:rsidRPr="00D27CC5">
        <w:t xml:space="preserve"> Conse</w:t>
      </w:r>
      <w:r w:rsidR="00281609" w:rsidRPr="00D27CC5">
        <w:t xml:space="preserve">nsus </w:t>
      </w:r>
      <w:r w:rsidR="0032328E" w:rsidRPr="00D27CC5">
        <w:t xml:space="preserve">that research </w:t>
      </w:r>
      <w:r w:rsidR="008A71E2" w:rsidRPr="00D27CC5">
        <w:t xml:space="preserve">was of critical importance </w:t>
      </w:r>
      <w:r w:rsidR="0032328E" w:rsidRPr="00D27CC5">
        <w:t xml:space="preserve">was </w:t>
      </w:r>
      <w:r w:rsidR="000A086A" w:rsidRPr="00D27CC5">
        <w:t>reached if</w:t>
      </w:r>
      <w:r w:rsidR="008A71E2" w:rsidRPr="00D27CC5">
        <w:t xml:space="preserve"> </w:t>
      </w:r>
      <w:r w:rsidRPr="00D27CC5">
        <w:t>&gt;70% of</w:t>
      </w:r>
      <w:r w:rsidR="0032328E" w:rsidRPr="00D27CC5">
        <w:t xml:space="preserve"> scores were </w:t>
      </w:r>
      <w:r w:rsidRPr="00D27CC5">
        <w:t xml:space="preserve">7-9 and &lt;15% </w:t>
      </w:r>
      <w:r w:rsidR="00870F4B" w:rsidRPr="00D27CC5">
        <w:t xml:space="preserve">of </w:t>
      </w:r>
      <w:r w:rsidRPr="00D27CC5">
        <w:t>scores</w:t>
      </w:r>
      <w:r w:rsidR="00870F4B" w:rsidRPr="00D27CC5">
        <w:t xml:space="preserve"> were</w:t>
      </w:r>
      <w:r w:rsidRPr="00D27CC5">
        <w:t xml:space="preserve"> 1-3. Consensus that</w:t>
      </w:r>
      <w:r w:rsidR="003E545D" w:rsidRPr="00D27CC5">
        <w:t xml:space="preserve"> research </w:t>
      </w:r>
      <w:r w:rsidR="00F861F5" w:rsidRPr="00D27CC5">
        <w:t>was not</w:t>
      </w:r>
      <w:r w:rsidR="0032328E" w:rsidRPr="00D27CC5">
        <w:t xml:space="preserve"> important </w:t>
      </w:r>
      <w:r w:rsidRPr="00D27CC5">
        <w:t xml:space="preserve">was reached if &gt;70% of scores were 1-3 as long as &lt;15% scores were 7-9.  </w:t>
      </w:r>
      <w:r w:rsidR="000A086A" w:rsidRPr="00D27CC5">
        <w:t xml:space="preserve"> All research topics from round two were ranked according to the percentage of participants scoring a research topic as critically important (scores 7-9)</w:t>
      </w:r>
      <w:r w:rsidR="00756435" w:rsidRPr="00D27CC5">
        <w:t xml:space="preserve">. Where strategies achieved the same score they were then ranked </w:t>
      </w:r>
      <w:r w:rsidR="000A086A" w:rsidRPr="00D27CC5">
        <w:t xml:space="preserve">order of the percentage of scores </w:t>
      </w:r>
      <w:r w:rsidR="00EA3787" w:rsidRPr="00D27CC5">
        <w:t>4-6</w:t>
      </w:r>
      <w:r w:rsidR="000A086A" w:rsidRPr="00D27CC5">
        <w:t>.</w:t>
      </w:r>
    </w:p>
    <w:p w14:paraId="2AC0C846" w14:textId="4BF058A2" w:rsidR="008F00CE" w:rsidRPr="00D27CC5" w:rsidRDefault="008F00CE" w:rsidP="00D421C6">
      <w:pPr>
        <w:pStyle w:val="Heading2"/>
        <w:spacing w:line="480" w:lineRule="auto"/>
      </w:pPr>
      <w:bookmarkStart w:id="25" w:name="_Toc313094189"/>
      <w:bookmarkStart w:id="26" w:name="_Toc313094542"/>
      <w:bookmarkStart w:id="27" w:name="_Toc453590096"/>
      <w:bookmarkStart w:id="28" w:name="_Toc430179161"/>
      <w:bookmarkStart w:id="29" w:name="_Toc305226238"/>
      <w:bookmarkStart w:id="30" w:name="_Toc305226367"/>
      <w:r w:rsidRPr="00D27CC5">
        <w:t>Results</w:t>
      </w:r>
      <w:bookmarkEnd w:id="25"/>
      <w:bookmarkEnd w:id="26"/>
      <w:bookmarkEnd w:id="27"/>
      <w:r w:rsidR="00030AAC" w:rsidRPr="00D27CC5">
        <w:t xml:space="preserve"> </w:t>
      </w:r>
      <w:bookmarkEnd w:id="28"/>
      <w:bookmarkEnd w:id="29"/>
      <w:bookmarkEnd w:id="30"/>
    </w:p>
    <w:p w14:paraId="40CFE2B9" w14:textId="01D41B62" w:rsidR="00634F8E" w:rsidRPr="00D27CC5" w:rsidRDefault="00A6374F" w:rsidP="00D421C6">
      <w:pPr>
        <w:spacing w:line="480" w:lineRule="auto"/>
      </w:pPr>
      <w:r w:rsidRPr="00D27CC5">
        <w:t xml:space="preserve">Seventy </w:t>
      </w:r>
      <w:r w:rsidR="00B0674B" w:rsidRPr="00D27CC5">
        <w:t>six</w:t>
      </w:r>
      <w:r w:rsidRPr="00D27CC5">
        <w:t xml:space="preserve"> Chief Investigat</w:t>
      </w:r>
      <w:r w:rsidR="004C671B" w:rsidRPr="00D27CC5">
        <w:t>ors were approached to complete</w:t>
      </w:r>
      <w:r w:rsidRPr="00D27CC5">
        <w:t xml:space="preserve"> the survey</w:t>
      </w:r>
      <w:r w:rsidR="005C6750" w:rsidRPr="00D27CC5">
        <w:t>, but</w:t>
      </w:r>
      <w:r w:rsidR="00892D39" w:rsidRPr="00D27CC5">
        <w:t xml:space="preserve"> </w:t>
      </w:r>
      <w:r w:rsidR="00B0674B" w:rsidRPr="00D27CC5">
        <w:t xml:space="preserve">one </w:t>
      </w:r>
      <w:r w:rsidRPr="00D27CC5">
        <w:t xml:space="preserve">trial </w:t>
      </w:r>
      <w:r w:rsidR="00B0326F" w:rsidRPr="00D27CC5">
        <w:t xml:space="preserve">responded to confirm that it </w:t>
      </w:r>
      <w:r w:rsidR="00911A1F" w:rsidRPr="00D27CC5">
        <w:t xml:space="preserve">did not proceed </w:t>
      </w:r>
      <w:r w:rsidRPr="00D27CC5">
        <w:t>fo</w:t>
      </w:r>
      <w:r w:rsidR="00603EDB" w:rsidRPr="00D27CC5">
        <w:t xml:space="preserve">llowing </w:t>
      </w:r>
      <w:r w:rsidR="002D46FC" w:rsidRPr="00D27CC5">
        <w:t xml:space="preserve">the initial </w:t>
      </w:r>
      <w:r w:rsidR="00603EDB" w:rsidRPr="00D27CC5">
        <w:t>pilo</w:t>
      </w:r>
      <w:r w:rsidR="00B0326F" w:rsidRPr="00D27CC5">
        <w:t>t</w:t>
      </w:r>
      <w:r w:rsidR="00E725DD" w:rsidRPr="00D27CC5">
        <w:t xml:space="preserve"> and was excluded from</w:t>
      </w:r>
      <w:r w:rsidR="00B0326F" w:rsidRPr="00D27CC5">
        <w:t xml:space="preserve"> the cohort. </w:t>
      </w:r>
      <w:r w:rsidRPr="00D27CC5">
        <w:t>Fifty of the rem</w:t>
      </w:r>
      <w:r w:rsidR="00B0674B" w:rsidRPr="00D27CC5">
        <w:t xml:space="preserve">aining 75 (67%) </w:t>
      </w:r>
      <w:r w:rsidR="00CD5CE2" w:rsidRPr="00D27CC5">
        <w:t>survey</w:t>
      </w:r>
      <w:r w:rsidR="002D46FC" w:rsidRPr="00D27CC5">
        <w:t>s were returned</w:t>
      </w:r>
      <w:r w:rsidR="0093045F" w:rsidRPr="00D27CC5">
        <w:t xml:space="preserve"> (Figure 2)</w:t>
      </w:r>
      <w:r w:rsidR="00E725DD" w:rsidRPr="00D27CC5">
        <w:t xml:space="preserve">. </w:t>
      </w:r>
      <w:r w:rsidR="0093045F" w:rsidRPr="00D27CC5">
        <w:t>A</w:t>
      </w:r>
      <w:r w:rsidR="00E725DD" w:rsidRPr="00D27CC5">
        <w:t xml:space="preserve"> breakdown of responder role</w:t>
      </w:r>
      <w:r w:rsidR="0093045F" w:rsidRPr="00D27CC5">
        <w:t xml:space="preserve"> can be found in </w:t>
      </w:r>
      <w:r w:rsidR="00747D8E">
        <w:t>Table S3</w:t>
      </w:r>
      <w:r w:rsidR="00E725DD" w:rsidRPr="00D27CC5">
        <w:t xml:space="preserve">.  </w:t>
      </w:r>
      <w:r w:rsidR="00E80DB3" w:rsidRPr="00D27CC5">
        <w:t>Trials represented a broad range of health conditions and intervention types (</w:t>
      </w:r>
      <w:r w:rsidR="00747D8E">
        <w:t>Table S4</w:t>
      </w:r>
      <w:r w:rsidR="00E80DB3" w:rsidRPr="00D27CC5">
        <w:t xml:space="preserve">). Over half the trials had closed to recruitment, and </w:t>
      </w:r>
      <w:r w:rsidR="00D10599">
        <w:t>38 (</w:t>
      </w:r>
      <w:r w:rsidR="00E80DB3" w:rsidRPr="00D27CC5">
        <w:t>76%</w:t>
      </w:r>
      <w:r w:rsidR="00D10599">
        <w:t>)</w:t>
      </w:r>
      <w:r w:rsidR="00E80DB3" w:rsidRPr="00D27CC5">
        <w:t xml:space="preserve"> of the trials were aiming to recruit no more than 1000 participants. </w:t>
      </w:r>
    </w:p>
    <w:p w14:paraId="4C21AA94" w14:textId="77777777" w:rsidR="00F56D8E" w:rsidRPr="00D27CC5" w:rsidRDefault="00F56D8E" w:rsidP="00D421C6">
      <w:pPr>
        <w:spacing w:line="480" w:lineRule="auto"/>
      </w:pPr>
    </w:p>
    <w:p w14:paraId="5BF1E05B" w14:textId="77777777" w:rsidR="00936585" w:rsidRPr="00D27CC5" w:rsidRDefault="00936585" w:rsidP="00936585">
      <w:pPr>
        <w:spacing w:line="360" w:lineRule="auto"/>
        <w:rPr>
          <w:b/>
        </w:rPr>
      </w:pPr>
      <w:r w:rsidRPr="00D27CC5">
        <w:rPr>
          <w:b/>
        </w:rPr>
        <w:t>Figure 2: Cohort of NIHR HTA funded trials</w:t>
      </w:r>
    </w:p>
    <w:p w14:paraId="527970C1" w14:textId="456545A0" w:rsidR="00936585" w:rsidRPr="00D27CC5" w:rsidRDefault="00F56D8E" w:rsidP="00936585">
      <w:pPr>
        <w:spacing w:line="360" w:lineRule="auto"/>
        <w:rPr>
          <w:i/>
          <w:color w:val="262626"/>
        </w:rPr>
      </w:pPr>
      <w:r w:rsidRPr="00D27CC5">
        <w:rPr>
          <w:b/>
          <w:i/>
        </w:rPr>
        <w:t>Legend</w:t>
      </w:r>
      <w:r w:rsidR="00936585" w:rsidRPr="00D27CC5">
        <w:rPr>
          <w:b/>
          <w:i/>
        </w:rPr>
        <w:t>:</w:t>
      </w:r>
      <w:r w:rsidR="00936585" w:rsidRPr="00D27CC5">
        <w:rPr>
          <w:i/>
        </w:rPr>
        <w:t xml:space="preserve"> </w:t>
      </w:r>
      <w:r w:rsidRPr="00D27CC5">
        <w:rPr>
          <w:i/>
          <w:color w:val="262626"/>
        </w:rPr>
        <w:t>A s</w:t>
      </w:r>
      <w:r w:rsidR="00936585" w:rsidRPr="00D27CC5">
        <w:rPr>
          <w:i/>
          <w:color w:val="262626"/>
        </w:rPr>
        <w:t xml:space="preserve">earch of the NIHR Health Technology Assessment Programme (HTA) portfolio website </w:t>
      </w:r>
      <w:r w:rsidRPr="00D27CC5">
        <w:rPr>
          <w:i/>
          <w:color w:val="262626"/>
        </w:rPr>
        <w:t xml:space="preserve">was </w:t>
      </w:r>
      <w:r w:rsidR="00936585" w:rsidRPr="00D27CC5">
        <w:rPr>
          <w:i/>
          <w:color w:val="262626"/>
        </w:rPr>
        <w:t>conducted on 23rd September 2014 using a keyword ’randomised’, limited to primary research.</w:t>
      </w:r>
    </w:p>
    <w:p w14:paraId="3C5C4B58" w14:textId="77777777" w:rsidR="00F56D8E" w:rsidRPr="00D27CC5" w:rsidRDefault="00F56D8E" w:rsidP="00936585">
      <w:pPr>
        <w:spacing w:line="360" w:lineRule="auto"/>
        <w:rPr>
          <w:b/>
          <w:sz w:val="20"/>
          <w:szCs w:val="20"/>
        </w:rPr>
      </w:pPr>
    </w:p>
    <w:p w14:paraId="02399D04" w14:textId="321112F0" w:rsidR="00957F64" w:rsidRPr="00D27CC5" w:rsidRDefault="009E6A56" w:rsidP="00D421C6">
      <w:pPr>
        <w:spacing w:line="480" w:lineRule="auto"/>
      </w:pPr>
      <w:r w:rsidRPr="00D27CC5">
        <w:t>Thirty nine trials (</w:t>
      </w:r>
      <w:r w:rsidR="00957F64" w:rsidRPr="00D27CC5">
        <w:t>78%</w:t>
      </w:r>
      <w:r w:rsidRPr="00D27CC5">
        <w:t>)</w:t>
      </w:r>
      <w:r w:rsidR="00957F64" w:rsidRPr="00D27CC5">
        <w:t xml:space="preserve"> were aware of retention issues at the outset of th</w:t>
      </w:r>
      <w:r w:rsidR="00214F83" w:rsidRPr="00D27CC5">
        <w:t>e trial</w:t>
      </w:r>
      <w:r w:rsidR="00D51831" w:rsidRPr="00D27CC5">
        <w:t xml:space="preserve">, </w:t>
      </w:r>
      <w:r w:rsidR="00D10599">
        <w:t xml:space="preserve">with 19 (49%) </w:t>
      </w:r>
      <w:r w:rsidR="00D51831" w:rsidRPr="00D27CC5">
        <w:t>citing challenges associated with</w:t>
      </w:r>
      <w:r w:rsidR="00214F83" w:rsidRPr="00D27CC5">
        <w:t xml:space="preserve"> the</w:t>
      </w:r>
      <w:r w:rsidR="0033429F" w:rsidRPr="00D27CC5">
        <w:t xml:space="preserve"> patient po</w:t>
      </w:r>
      <w:r w:rsidR="00214F83" w:rsidRPr="00D27CC5">
        <w:t xml:space="preserve">pulation such </w:t>
      </w:r>
      <w:r w:rsidR="00D01A5A" w:rsidRPr="00D27CC5">
        <w:t xml:space="preserve">as </w:t>
      </w:r>
      <w:r w:rsidR="00214F83" w:rsidRPr="00D27CC5">
        <w:t>high mo</w:t>
      </w:r>
      <w:r w:rsidR="00CD5CE2" w:rsidRPr="00D27CC5">
        <w:t>rtality</w:t>
      </w:r>
      <w:r w:rsidR="00214F83" w:rsidRPr="00D27CC5">
        <w:t xml:space="preserve"> or </w:t>
      </w:r>
      <w:r w:rsidR="003E545D" w:rsidRPr="00D27CC5">
        <w:t xml:space="preserve">a </w:t>
      </w:r>
      <w:r w:rsidR="0033429F" w:rsidRPr="00D27CC5">
        <w:t>mobile</w:t>
      </w:r>
      <w:r w:rsidR="00214F83" w:rsidRPr="00D27CC5">
        <w:t xml:space="preserve"> population</w:t>
      </w:r>
      <w:r w:rsidR="00A41B88" w:rsidRPr="00D27CC5">
        <w:t xml:space="preserve"> </w:t>
      </w:r>
      <w:r w:rsidR="00D51831" w:rsidRPr="00D27CC5">
        <w:t xml:space="preserve">and </w:t>
      </w:r>
      <w:r w:rsidR="00D10599">
        <w:t xml:space="preserve">16 (41%) concerned about </w:t>
      </w:r>
      <w:r w:rsidR="0033429F" w:rsidRPr="00D27CC5">
        <w:t xml:space="preserve">patients not returning data </w:t>
      </w:r>
      <w:r w:rsidR="00CD5CE2" w:rsidRPr="00D27CC5">
        <w:t>(</w:t>
      </w:r>
      <w:r w:rsidR="00747D8E">
        <w:t>Table S5</w:t>
      </w:r>
      <w:r w:rsidR="00CD5CE2" w:rsidRPr="00D27CC5">
        <w:t>)</w:t>
      </w:r>
      <w:r w:rsidR="00756435" w:rsidRPr="00D27CC5">
        <w:t>. Only se</w:t>
      </w:r>
      <w:r w:rsidR="000A6E5C" w:rsidRPr="00D27CC5">
        <w:t>ven of the fifty trials (14%) stated that current missing data levels were higher than expected at trial design.</w:t>
      </w:r>
    </w:p>
    <w:p w14:paraId="2A63FFA3" w14:textId="033C20C6" w:rsidR="00206537" w:rsidRPr="00D27CC5" w:rsidRDefault="00D10599" w:rsidP="00D421C6">
      <w:pPr>
        <w:spacing w:line="480" w:lineRule="auto"/>
      </w:pPr>
      <w:r>
        <w:t>Forty one (84%) of t</w:t>
      </w:r>
      <w:r w:rsidR="00281609" w:rsidRPr="00D27CC5">
        <w:t xml:space="preserve">rials experienced </w:t>
      </w:r>
      <w:r w:rsidR="00026217" w:rsidRPr="00D27CC5">
        <w:t xml:space="preserve">missing data caused by </w:t>
      </w:r>
      <w:r w:rsidR="00281609" w:rsidRPr="00D27CC5">
        <w:t>pa</w:t>
      </w:r>
      <w:r w:rsidR="003E545D" w:rsidRPr="00D27CC5">
        <w:t xml:space="preserve">tient </w:t>
      </w:r>
      <w:r w:rsidR="00130842" w:rsidRPr="00D27CC5">
        <w:t>initiated</w:t>
      </w:r>
      <w:r w:rsidR="00281609" w:rsidRPr="00D27CC5">
        <w:t xml:space="preserve"> withdrawal</w:t>
      </w:r>
      <w:r w:rsidR="00166B96" w:rsidRPr="00D27CC5">
        <w:t xml:space="preserve">, </w:t>
      </w:r>
      <w:r w:rsidRPr="00D27CC5">
        <w:t>30</w:t>
      </w:r>
      <w:r>
        <w:t xml:space="preserve"> (</w:t>
      </w:r>
      <w:r w:rsidRPr="00D27CC5">
        <w:t>61%)</w:t>
      </w:r>
      <w:r>
        <w:t xml:space="preserve"> through</w:t>
      </w:r>
      <w:r w:rsidRPr="00D27CC5">
        <w:t xml:space="preserve"> </w:t>
      </w:r>
      <w:r w:rsidR="00166B96" w:rsidRPr="00D27CC5">
        <w:t xml:space="preserve">losing contact with patients and </w:t>
      </w:r>
      <w:r>
        <w:t xml:space="preserve">24 (49%) by </w:t>
      </w:r>
      <w:r w:rsidR="00166B96" w:rsidRPr="00D27CC5">
        <w:t>patients not returning data</w:t>
      </w:r>
      <w:r w:rsidR="00281609" w:rsidRPr="00D27CC5">
        <w:t>. However</w:t>
      </w:r>
      <w:r w:rsidR="00132003" w:rsidRPr="00D27CC5">
        <w:t>,</w:t>
      </w:r>
      <w:r w:rsidR="00281609" w:rsidRPr="00D27CC5">
        <w:t xml:space="preserve"> </w:t>
      </w:r>
      <w:r>
        <w:t>14 trials (</w:t>
      </w:r>
      <w:r w:rsidR="00281609" w:rsidRPr="00D27CC5">
        <w:t>29</w:t>
      </w:r>
      <w:r w:rsidR="00B0674B" w:rsidRPr="00D27CC5">
        <w:t>%</w:t>
      </w:r>
      <w:r w:rsidR="00151289" w:rsidRPr="00D27CC5">
        <w:t>)</w:t>
      </w:r>
      <w:r w:rsidR="00206537" w:rsidRPr="00D27CC5">
        <w:t xml:space="preserve"> </w:t>
      </w:r>
      <w:r w:rsidR="00130842" w:rsidRPr="00D27CC5">
        <w:t xml:space="preserve">also </w:t>
      </w:r>
      <w:r w:rsidR="00166B96" w:rsidRPr="00D27CC5">
        <w:t>reported data was missing because patients did not</w:t>
      </w:r>
      <w:r w:rsidR="00B44280" w:rsidRPr="00D27CC5">
        <w:t xml:space="preserve"> attend</w:t>
      </w:r>
      <w:r w:rsidR="00281609" w:rsidRPr="00D27CC5">
        <w:t xml:space="preserve"> visits, </w:t>
      </w:r>
      <w:r w:rsidR="00FA0E64">
        <w:t>12 (</w:t>
      </w:r>
      <w:r>
        <w:t xml:space="preserve">25%) </w:t>
      </w:r>
      <w:r w:rsidR="00F377C5" w:rsidRPr="00D27CC5">
        <w:t xml:space="preserve">due to </w:t>
      </w:r>
      <w:r w:rsidR="00166B96" w:rsidRPr="00D27CC5">
        <w:t>clinical staff</w:t>
      </w:r>
      <w:r w:rsidR="00F377C5" w:rsidRPr="00D27CC5">
        <w:t xml:space="preserve"> failing to take measurements</w:t>
      </w:r>
      <w:r w:rsidR="00166B96" w:rsidRPr="00D27CC5">
        <w:t xml:space="preserve"> and </w:t>
      </w:r>
      <w:r>
        <w:t>10 (</w:t>
      </w:r>
      <w:r w:rsidR="00166B96" w:rsidRPr="00D27CC5">
        <w:t>20%</w:t>
      </w:r>
      <w:r w:rsidR="00151289" w:rsidRPr="00D27CC5">
        <w:t xml:space="preserve">) </w:t>
      </w:r>
      <w:r w:rsidR="00166B96" w:rsidRPr="00D27CC5">
        <w:t xml:space="preserve">reported that data was not provided by clinical </w:t>
      </w:r>
      <w:r w:rsidR="001779FB" w:rsidRPr="00D27CC5">
        <w:t xml:space="preserve">staff. </w:t>
      </w:r>
      <w:r w:rsidR="00911A1F" w:rsidRPr="00D27CC5">
        <w:t xml:space="preserve"> (Table 1</w:t>
      </w:r>
      <w:r w:rsidR="00C40756" w:rsidRPr="00D27CC5">
        <w:t>)</w:t>
      </w:r>
    </w:p>
    <w:p w14:paraId="6DFD6056" w14:textId="77777777" w:rsidR="00F02369" w:rsidRPr="00D27CC5" w:rsidRDefault="00F02369" w:rsidP="00F02369">
      <w:pPr>
        <w:spacing w:line="360" w:lineRule="auto"/>
        <w:rPr>
          <w:b/>
          <w:szCs w:val="20"/>
        </w:rPr>
      </w:pPr>
    </w:p>
    <w:p w14:paraId="282AA4F2" w14:textId="3643045B" w:rsidR="00F02369" w:rsidRPr="00D27CC5" w:rsidRDefault="00F02369" w:rsidP="00F02369">
      <w:pPr>
        <w:spacing w:line="360" w:lineRule="auto"/>
        <w:rPr>
          <w:b/>
          <w:szCs w:val="20"/>
        </w:rPr>
      </w:pPr>
      <w:r w:rsidRPr="00D27CC5">
        <w:rPr>
          <w:b/>
          <w:szCs w:val="20"/>
        </w:rPr>
        <w:t xml:space="preserve">Table 1: Current causes of missing data within the cohort of HTA funded trials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3"/>
        <w:gridCol w:w="2693"/>
      </w:tblGrid>
      <w:tr w:rsidR="001335CA" w:rsidRPr="00D27CC5" w14:paraId="000071BD" w14:textId="77777777" w:rsidTr="001335CA">
        <w:trPr>
          <w:cantSplit/>
        </w:trPr>
        <w:tc>
          <w:tcPr>
            <w:tcW w:w="7093" w:type="dxa"/>
            <w:shd w:val="clear" w:color="auto" w:fill="FFFFFF"/>
            <w:vAlign w:val="bottom"/>
          </w:tcPr>
          <w:p w14:paraId="07069044" w14:textId="77777777" w:rsidR="001335CA" w:rsidRPr="00D27CC5" w:rsidRDefault="001335CA" w:rsidP="002A32C6">
            <w:pPr>
              <w:autoSpaceDE w:val="0"/>
              <w:autoSpaceDN w:val="0"/>
              <w:adjustRightInd w:val="0"/>
              <w:spacing w:after="0" w:line="240" w:lineRule="auto"/>
              <w:rPr>
                <w:rFonts w:cs="Times New Roman"/>
                <w:b/>
                <w:sz w:val="20"/>
              </w:rPr>
            </w:pPr>
            <w:r w:rsidRPr="00D27CC5">
              <w:rPr>
                <w:rFonts w:cs="Times New Roman"/>
                <w:b/>
                <w:sz w:val="20"/>
              </w:rPr>
              <w:t>Causes of Missing Data</w:t>
            </w:r>
          </w:p>
        </w:tc>
        <w:tc>
          <w:tcPr>
            <w:tcW w:w="2693" w:type="dxa"/>
            <w:shd w:val="clear" w:color="auto" w:fill="FFFFFF"/>
            <w:vAlign w:val="bottom"/>
          </w:tcPr>
          <w:p w14:paraId="5860A4D3" w14:textId="77777777" w:rsidR="001335CA" w:rsidRPr="00D27CC5" w:rsidRDefault="001335CA" w:rsidP="001335CA">
            <w:pPr>
              <w:autoSpaceDE w:val="0"/>
              <w:autoSpaceDN w:val="0"/>
              <w:adjustRightInd w:val="0"/>
              <w:spacing w:after="0" w:line="320" w:lineRule="atLeast"/>
              <w:ind w:left="60" w:right="60"/>
              <w:jc w:val="center"/>
              <w:rPr>
                <w:rFonts w:cs="Arial"/>
                <w:b/>
                <w:color w:val="000000"/>
                <w:sz w:val="20"/>
              </w:rPr>
            </w:pPr>
            <w:r w:rsidRPr="00D27CC5">
              <w:rPr>
                <w:rFonts w:cs="Arial"/>
                <w:b/>
                <w:color w:val="000000"/>
                <w:sz w:val="20"/>
              </w:rPr>
              <w:t xml:space="preserve">No. of Trials (%) </w:t>
            </w:r>
          </w:p>
          <w:p w14:paraId="21D92499" w14:textId="2E901DFD" w:rsidR="001335CA" w:rsidRPr="00D27CC5" w:rsidRDefault="001335CA" w:rsidP="001335CA">
            <w:pPr>
              <w:autoSpaceDE w:val="0"/>
              <w:autoSpaceDN w:val="0"/>
              <w:adjustRightInd w:val="0"/>
              <w:spacing w:after="0" w:line="320" w:lineRule="atLeast"/>
              <w:ind w:left="60" w:right="60"/>
              <w:jc w:val="center"/>
              <w:rPr>
                <w:rFonts w:cs="Arial"/>
                <w:b/>
                <w:color w:val="000000"/>
                <w:sz w:val="20"/>
              </w:rPr>
            </w:pPr>
            <w:r w:rsidRPr="00D27CC5">
              <w:rPr>
                <w:rFonts w:cs="Arial"/>
                <w:b/>
                <w:color w:val="000000"/>
                <w:sz w:val="20"/>
              </w:rPr>
              <w:t>n=49*</w:t>
            </w:r>
          </w:p>
        </w:tc>
      </w:tr>
      <w:tr w:rsidR="001335CA" w:rsidRPr="00D27CC5" w14:paraId="398948D1" w14:textId="77777777" w:rsidTr="001335CA">
        <w:trPr>
          <w:cantSplit/>
        </w:trPr>
        <w:tc>
          <w:tcPr>
            <w:tcW w:w="7093" w:type="dxa"/>
            <w:shd w:val="clear" w:color="auto" w:fill="FFFFFF"/>
          </w:tcPr>
          <w:p w14:paraId="2C180653"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Patients withdrawing</w:t>
            </w:r>
          </w:p>
        </w:tc>
        <w:tc>
          <w:tcPr>
            <w:tcW w:w="2693" w:type="dxa"/>
            <w:shd w:val="clear" w:color="auto" w:fill="FFFFFF"/>
            <w:vAlign w:val="center"/>
          </w:tcPr>
          <w:p w14:paraId="30B76D81" w14:textId="239C28B7"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41 (84%)</w:t>
            </w:r>
          </w:p>
        </w:tc>
      </w:tr>
      <w:tr w:rsidR="001335CA" w:rsidRPr="00D27CC5" w14:paraId="78592135" w14:textId="77777777" w:rsidTr="001335CA">
        <w:trPr>
          <w:cantSplit/>
        </w:trPr>
        <w:tc>
          <w:tcPr>
            <w:tcW w:w="7093" w:type="dxa"/>
            <w:shd w:val="clear" w:color="auto" w:fill="FFFFFF"/>
          </w:tcPr>
          <w:p w14:paraId="62BB430E"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Losing contact with patients</w:t>
            </w:r>
          </w:p>
        </w:tc>
        <w:tc>
          <w:tcPr>
            <w:tcW w:w="2693" w:type="dxa"/>
            <w:shd w:val="clear" w:color="auto" w:fill="FFFFFF"/>
            <w:vAlign w:val="center"/>
          </w:tcPr>
          <w:p w14:paraId="450854B7" w14:textId="38D2C315"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30 (61%)</w:t>
            </w:r>
          </w:p>
        </w:tc>
      </w:tr>
      <w:tr w:rsidR="001335CA" w:rsidRPr="00D27CC5" w14:paraId="1712A0BA" w14:textId="77777777" w:rsidTr="001335CA">
        <w:trPr>
          <w:cantSplit/>
        </w:trPr>
        <w:tc>
          <w:tcPr>
            <w:tcW w:w="7093" w:type="dxa"/>
            <w:shd w:val="clear" w:color="auto" w:fill="FFFFFF"/>
          </w:tcPr>
          <w:p w14:paraId="0E5BF281"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Patients not returning questionnaire</w:t>
            </w:r>
          </w:p>
        </w:tc>
        <w:tc>
          <w:tcPr>
            <w:tcW w:w="2693" w:type="dxa"/>
            <w:shd w:val="clear" w:color="auto" w:fill="FFFFFF"/>
            <w:vAlign w:val="center"/>
          </w:tcPr>
          <w:p w14:paraId="78730944" w14:textId="0892C4DD"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24 (49%)</w:t>
            </w:r>
          </w:p>
        </w:tc>
      </w:tr>
      <w:tr w:rsidR="001335CA" w:rsidRPr="00D27CC5" w14:paraId="31406236" w14:textId="77777777" w:rsidTr="001335CA">
        <w:trPr>
          <w:cantSplit/>
        </w:trPr>
        <w:tc>
          <w:tcPr>
            <w:tcW w:w="7093" w:type="dxa"/>
            <w:shd w:val="clear" w:color="auto" w:fill="FFFFFF"/>
          </w:tcPr>
          <w:p w14:paraId="40ACCD6C"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Patient deaths</w:t>
            </w:r>
          </w:p>
        </w:tc>
        <w:tc>
          <w:tcPr>
            <w:tcW w:w="2693" w:type="dxa"/>
            <w:shd w:val="clear" w:color="auto" w:fill="FFFFFF"/>
            <w:vAlign w:val="center"/>
          </w:tcPr>
          <w:p w14:paraId="40517782" w14:textId="019709A9"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23 (47%)</w:t>
            </w:r>
          </w:p>
        </w:tc>
      </w:tr>
      <w:tr w:rsidR="001335CA" w:rsidRPr="00D27CC5" w14:paraId="1AE95653" w14:textId="77777777" w:rsidTr="001335CA">
        <w:trPr>
          <w:cantSplit/>
        </w:trPr>
        <w:tc>
          <w:tcPr>
            <w:tcW w:w="7093" w:type="dxa"/>
            <w:shd w:val="clear" w:color="auto" w:fill="FFFFFF"/>
          </w:tcPr>
          <w:p w14:paraId="0E047162" w14:textId="3902859E" w:rsidR="001335CA" w:rsidRPr="00D27CC5" w:rsidRDefault="001335CA" w:rsidP="008C152F">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Clinicians withdrawing patients</w:t>
            </w:r>
          </w:p>
        </w:tc>
        <w:tc>
          <w:tcPr>
            <w:tcW w:w="2693" w:type="dxa"/>
            <w:shd w:val="clear" w:color="auto" w:fill="FFFFFF"/>
            <w:vAlign w:val="center"/>
          </w:tcPr>
          <w:p w14:paraId="5B7E862E" w14:textId="1A5A54CA"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17 (35%)</w:t>
            </w:r>
          </w:p>
        </w:tc>
      </w:tr>
      <w:tr w:rsidR="001335CA" w:rsidRPr="00D27CC5" w14:paraId="5589A7C3" w14:textId="77777777" w:rsidTr="001335CA">
        <w:trPr>
          <w:cantSplit/>
        </w:trPr>
        <w:tc>
          <w:tcPr>
            <w:tcW w:w="7093" w:type="dxa"/>
            <w:shd w:val="clear" w:color="auto" w:fill="FFFFFF"/>
          </w:tcPr>
          <w:p w14:paraId="04A177D0"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Patients not attending a visit/ clinic</w:t>
            </w:r>
          </w:p>
        </w:tc>
        <w:tc>
          <w:tcPr>
            <w:tcW w:w="2693" w:type="dxa"/>
            <w:shd w:val="clear" w:color="auto" w:fill="FFFFFF"/>
            <w:vAlign w:val="center"/>
          </w:tcPr>
          <w:p w14:paraId="417E08E1" w14:textId="16738C4C"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14 (29%)</w:t>
            </w:r>
          </w:p>
        </w:tc>
      </w:tr>
      <w:tr w:rsidR="001335CA" w:rsidRPr="00D27CC5" w14:paraId="6BEDCFD9" w14:textId="77777777" w:rsidTr="001335CA">
        <w:trPr>
          <w:cantSplit/>
        </w:trPr>
        <w:tc>
          <w:tcPr>
            <w:tcW w:w="7093" w:type="dxa"/>
            <w:shd w:val="clear" w:color="auto" w:fill="FFFFFF"/>
          </w:tcPr>
          <w:p w14:paraId="1CF5CF5D" w14:textId="74D747AF" w:rsidR="001335CA" w:rsidRPr="00D27CC5" w:rsidRDefault="001335CA" w:rsidP="008C152F">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Missed measurement by clinical staff</w:t>
            </w:r>
          </w:p>
        </w:tc>
        <w:tc>
          <w:tcPr>
            <w:tcW w:w="2693" w:type="dxa"/>
            <w:shd w:val="clear" w:color="auto" w:fill="FFFFFF"/>
            <w:vAlign w:val="center"/>
          </w:tcPr>
          <w:p w14:paraId="1D20EF5D" w14:textId="69DA0674"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12 (25%)</w:t>
            </w:r>
          </w:p>
        </w:tc>
      </w:tr>
      <w:tr w:rsidR="001335CA" w:rsidRPr="00D27CC5" w14:paraId="655B4292" w14:textId="77777777" w:rsidTr="001335CA">
        <w:trPr>
          <w:cantSplit/>
        </w:trPr>
        <w:tc>
          <w:tcPr>
            <w:tcW w:w="7093" w:type="dxa"/>
            <w:shd w:val="clear" w:color="auto" w:fill="FFFFFF"/>
          </w:tcPr>
          <w:p w14:paraId="1D4BB6D7" w14:textId="77777777" w:rsidR="001335CA" w:rsidRPr="00D27CC5" w:rsidRDefault="001335CA" w:rsidP="002A32C6">
            <w:pPr>
              <w:autoSpaceDE w:val="0"/>
              <w:autoSpaceDN w:val="0"/>
              <w:adjustRightInd w:val="0"/>
              <w:spacing w:after="0" w:line="120" w:lineRule="atLeast"/>
              <w:ind w:left="62" w:right="62"/>
              <w:rPr>
                <w:rFonts w:cs="Arial"/>
                <w:color w:val="000000"/>
                <w:sz w:val="20"/>
                <w:szCs w:val="18"/>
              </w:rPr>
            </w:pPr>
            <w:r w:rsidRPr="00D27CC5">
              <w:rPr>
                <w:rFonts w:cs="Arial"/>
                <w:color w:val="000000"/>
                <w:sz w:val="20"/>
                <w:szCs w:val="20"/>
              </w:rPr>
              <w:t>Patient outcomes other than death preventing measurement e.g. coma, too ill to complete measures</w:t>
            </w:r>
          </w:p>
        </w:tc>
        <w:tc>
          <w:tcPr>
            <w:tcW w:w="2693" w:type="dxa"/>
            <w:shd w:val="clear" w:color="auto" w:fill="FFFFFF"/>
            <w:vAlign w:val="center"/>
          </w:tcPr>
          <w:p w14:paraId="7CB20515" w14:textId="6C36733B"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10 (20%)</w:t>
            </w:r>
          </w:p>
        </w:tc>
      </w:tr>
      <w:tr w:rsidR="001335CA" w:rsidRPr="00D27CC5" w14:paraId="6BCF8D23" w14:textId="77777777" w:rsidTr="001335CA">
        <w:trPr>
          <w:cantSplit/>
        </w:trPr>
        <w:tc>
          <w:tcPr>
            <w:tcW w:w="7093" w:type="dxa"/>
            <w:tcBorders>
              <w:top w:val="single" w:sz="4" w:space="0" w:color="auto"/>
              <w:left w:val="single" w:sz="4" w:space="0" w:color="auto"/>
              <w:bottom w:val="single" w:sz="4" w:space="0" w:color="auto"/>
              <w:right w:val="single" w:sz="4" w:space="0" w:color="auto"/>
            </w:tcBorders>
            <w:shd w:val="clear" w:color="auto" w:fill="FFFFFF"/>
          </w:tcPr>
          <w:p w14:paraId="7915C715" w14:textId="01E5F6B2" w:rsidR="001335CA" w:rsidRPr="00D27CC5" w:rsidRDefault="001335CA" w:rsidP="008C152F">
            <w:pPr>
              <w:autoSpaceDE w:val="0"/>
              <w:autoSpaceDN w:val="0"/>
              <w:adjustRightInd w:val="0"/>
              <w:spacing w:after="0" w:line="120" w:lineRule="atLeast"/>
              <w:ind w:left="62" w:right="62"/>
              <w:rPr>
                <w:rFonts w:cs="Arial"/>
                <w:color w:val="000000"/>
                <w:sz w:val="20"/>
                <w:szCs w:val="20"/>
              </w:rPr>
            </w:pPr>
            <w:r w:rsidRPr="00D27CC5">
              <w:rPr>
                <w:rFonts w:cs="Arial"/>
                <w:color w:val="000000"/>
                <w:sz w:val="20"/>
                <w:szCs w:val="20"/>
              </w:rPr>
              <w:t>Data not provided by clinical staff</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3836DFC" w14:textId="1685BFA9"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10 (20%)</w:t>
            </w:r>
          </w:p>
        </w:tc>
      </w:tr>
      <w:tr w:rsidR="001335CA" w:rsidRPr="00D27CC5" w14:paraId="6B9743F9" w14:textId="77777777" w:rsidTr="001335CA">
        <w:trPr>
          <w:cantSplit/>
        </w:trPr>
        <w:tc>
          <w:tcPr>
            <w:tcW w:w="7093" w:type="dxa"/>
            <w:shd w:val="clear" w:color="auto" w:fill="FFFFFF"/>
          </w:tcPr>
          <w:p w14:paraId="146659F3"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Other</w:t>
            </w:r>
          </w:p>
        </w:tc>
        <w:tc>
          <w:tcPr>
            <w:tcW w:w="2693" w:type="dxa"/>
            <w:shd w:val="clear" w:color="auto" w:fill="FFFFFF"/>
            <w:vAlign w:val="center"/>
          </w:tcPr>
          <w:p w14:paraId="359577D9" w14:textId="0EA8767E"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6 (12%)</w:t>
            </w:r>
          </w:p>
        </w:tc>
      </w:tr>
      <w:tr w:rsidR="001335CA" w:rsidRPr="00D27CC5" w14:paraId="70701798" w14:textId="77777777" w:rsidTr="001335CA">
        <w:trPr>
          <w:cantSplit/>
        </w:trPr>
        <w:tc>
          <w:tcPr>
            <w:tcW w:w="7093" w:type="dxa"/>
            <w:shd w:val="clear" w:color="auto" w:fill="FFFFFF"/>
          </w:tcPr>
          <w:p w14:paraId="25178F29"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Technology problems</w:t>
            </w:r>
          </w:p>
        </w:tc>
        <w:tc>
          <w:tcPr>
            <w:tcW w:w="2693" w:type="dxa"/>
            <w:shd w:val="clear" w:color="auto" w:fill="FFFFFF"/>
            <w:vAlign w:val="center"/>
          </w:tcPr>
          <w:p w14:paraId="13DBDA5C" w14:textId="11B128AF"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4 (8%)</w:t>
            </w:r>
          </w:p>
        </w:tc>
      </w:tr>
      <w:tr w:rsidR="001335CA" w:rsidRPr="00D27CC5" w14:paraId="27AAED82" w14:textId="77777777" w:rsidTr="001335CA">
        <w:trPr>
          <w:cantSplit/>
        </w:trPr>
        <w:tc>
          <w:tcPr>
            <w:tcW w:w="7093" w:type="dxa"/>
            <w:shd w:val="clear" w:color="auto" w:fill="FFFFFF"/>
          </w:tcPr>
          <w:p w14:paraId="17461516" w14:textId="77777777" w:rsidR="001335CA" w:rsidRPr="00D27CC5" w:rsidRDefault="001335CA" w:rsidP="002A32C6">
            <w:pPr>
              <w:autoSpaceDE w:val="0"/>
              <w:autoSpaceDN w:val="0"/>
              <w:adjustRightInd w:val="0"/>
              <w:spacing w:after="0" w:line="320" w:lineRule="atLeast"/>
              <w:ind w:left="60" w:right="60"/>
              <w:rPr>
                <w:rFonts w:cs="Arial"/>
                <w:color w:val="000000"/>
                <w:sz w:val="20"/>
                <w:szCs w:val="18"/>
              </w:rPr>
            </w:pPr>
            <w:r w:rsidRPr="00D27CC5">
              <w:rPr>
                <w:rFonts w:cs="Arial"/>
                <w:color w:val="000000"/>
                <w:sz w:val="20"/>
                <w:szCs w:val="18"/>
              </w:rPr>
              <w:t>Lab problems</w:t>
            </w:r>
          </w:p>
        </w:tc>
        <w:tc>
          <w:tcPr>
            <w:tcW w:w="2693" w:type="dxa"/>
            <w:shd w:val="clear" w:color="auto" w:fill="FFFFFF"/>
            <w:vAlign w:val="center"/>
          </w:tcPr>
          <w:p w14:paraId="76A3B200" w14:textId="45DEC6F2" w:rsidR="001335CA" w:rsidRPr="00D27CC5" w:rsidRDefault="001335CA" w:rsidP="002A32C6">
            <w:pPr>
              <w:autoSpaceDE w:val="0"/>
              <w:autoSpaceDN w:val="0"/>
              <w:adjustRightInd w:val="0"/>
              <w:spacing w:after="0" w:line="320" w:lineRule="atLeast"/>
              <w:ind w:left="60" w:right="60"/>
              <w:jc w:val="center"/>
              <w:rPr>
                <w:rFonts w:cs="Arial"/>
                <w:color w:val="000000"/>
                <w:sz w:val="20"/>
                <w:szCs w:val="18"/>
              </w:rPr>
            </w:pPr>
            <w:r w:rsidRPr="00D27CC5">
              <w:rPr>
                <w:rFonts w:cs="Arial"/>
                <w:color w:val="000000"/>
                <w:sz w:val="20"/>
                <w:szCs w:val="18"/>
              </w:rPr>
              <w:t>2 (4%)</w:t>
            </w:r>
          </w:p>
        </w:tc>
      </w:tr>
    </w:tbl>
    <w:p w14:paraId="6C1147D3" w14:textId="1F735FBE" w:rsidR="00F02369" w:rsidRPr="00D27CC5" w:rsidRDefault="00F56D8E" w:rsidP="00F02369">
      <w:pPr>
        <w:rPr>
          <w:i/>
          <w:szCs w:val="20"/>
        </w:rPr>
      </w:pPr>
      <w:r w:rsidRPr="00D27CC5">
        <w:rPr>
          <w:b/>
          <w:i/>
          <w:szCs w:val="20"/>
        </w:rPr>
        <w:t>Legend</w:t>
      </w:r>
      <w:r w:rsidR="00F02369" w:rsidRPr="00D27CC5">
        <w:rPr>
          <w:b/>
          <w:i/>
          <w:szCs w:val="20"/>
        </w:rPr>
        <w:t>:</w:t>
      </w:r>
      <w:r w:rsidR="00F02369" w:rsidRPr="00D27CC5">
        <w:rPr>
          <w:i/>
          <w:szCs w:val="20"/>
        </w:rPr>
        <w:t xml:space="preserve"> Survey respondents </w:t>
      </w:r>
      <w:r w:rsidR="006306F0" w:rsidRPr="00D27CC5">
        <w:rPr>
          <w:i/>
          <w:szCs w:val="20"/>
        </w:rPr>
        <w:t>cho</w:t>
      </w:r>
      <w:r w:rsidR="00F02369" w:rsidRPr="00D27CC5">
        <w:rPr>
          <w:i/>
          <w:szCs w:val="20"/>
        </w:rPr>
        <w:t>se a</w:t>
      </w:r>
      <w:r w:rsidR="006306F0" w:rsidRPr="00D27CC5">
        <w:rPr>
          <w:i/>
          <w:szCs w:val="20"/>
        </w:rPr>
        <w:t>ll causes of missing data observed in their trial.</w:t>
      </w:r>
      <w:r w:rsidR="00F02369" w:rsidRPr="00D27CC5">
        <w:rPr>
          <w:i/>
          <w:szCs w:val="20"/>
        </w:rPr>
        <w:t xml:space="preserve">*One person did not complete the question. </w:t>
      </w:r>
    </w:p>
    <w:p w14:paraId="1C349451" w14:textId="77777777" w:rsidR="00F02369" w:rsidRPr="00D27CC5" w:rsidRDefault="00F02369" w:rsidP="00D421C6">
      <w:pPr>
        <w:spacing w:line="480" w:lineRule="auto"/>
      </w:pPr>
    </w:p>
    <w:p w14:paraId="6688D8D3" w14:textId="34C20207" w:rsidR="00026217" w:rsidRPr="00D27CC5" w:rsidRDefault="00F6299F" w:rsidP="00D421C6">
      <w:pPr>
        <w:spacing w:line="480" w:lineRule="auto"/>
      </w:pPr>
      <w:r w:rsidRPr="00D27CC5">
        <w:t xml:space="preserve">Based on the respondent’s experiences of clinical trials, the most effective practices for mitigating missing data were robust monitoring and working closely with research sites. 25 </w:t>
      </w:r>
      <w:r w:rsidR="00FA0E64" w:rsidRPr="00D27CC5">
        <w:t xml:space="preserve">(50%) </w:t>
      </w:r>
      <w:r w:rsidRPr="00D27CC5">
        <w:t>trials recommended monitoring practices to identify, track and rigorously follow up missing data, 15 (30%) recommended maintaining good relationships with trial sites ensuring regular contact, 11 (22%) highlighted the importance of site training and 10 (20%) recommended offering multiple approaches to collect data such as home visits or phone interviews</w:t>
      </w:r>
      <w:r w:rsidR="00A958B5" w:rsidRPr="00D27CC5">
        <w:t xml:space="preserve"> </w:t>
      </w:r>
      <w:r w:rsidR="00EC58FF" w:rsidRPr="00D27CC5">
        <w:t>(</w:t>
      </w:r>
      <w:r w:rsidR="00F02369" w:rsidRPr="00D27CC5">
        <w:t>Table 2</w:t>
      </w:r>
      <w:r w:rsidR="00EC58FF" w:rsidRPr="00D27CC5">
        <w:t>)</w:t>
      </w:r>
      <w:r w:rsidR="00682F97" w:rsidRPr="00D27CC5">
        <w:t xml:space="preserve">. </w:t>
      </w:r>
    </w:p>
    <w:p w14:paraId="63AC8272" w14:textId="77777777" w:rsidR="00F56D8E" w:rsidRPr="00D27CC5" w:rsidRDefault="00F56D8E" w:rsidP="00D421C6">
      <w:pPr>
        <w:spacing w:line="480" w:lineRule="auto"/>
      </w:pPr>
    </w:p>
    <w:p w14:paraId="41B33609" w14:textId="77777777" w:rsidR="00772A9F" w:rsidRPr="00D27CC5" w:rsidRDefault="00772A9F" w:rsidP="00772A9F">
      <w:pPr>
        <w:rPr>
          <w:b/>
        </w:rPr>
      </w:pPr>
      <w:r w:rsidRPr="00D27CC5">
        <w:rPr>
          <w:b/>
        </w:rPr>
        <w:t xml:space="preserve">Table 2: Top five recommended practices to mitigate missing data recommended by Chief Investigators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2268"/>
      </w:tblGrid>
      <w:tr w:rsidR="00772A9F" w:rsidRPr="00D27CC5" w14:paraId="630A31E7" w14:textId="77777777" w:rsidTr="00C73937">
        <w:trPr>
          <w:trHeight w:val="300"/>
        </w:trPr>
        <w:tc>
          <w:tcPr>
            <w:tcW w:w="7528" w:type="dxa"/>
            <w:shd w:val="clear" w:color="auto" w:fill="auto"/>
            <w:noWrap/>
            <w:vAlign w:val="bottom"/>
          </w:tcPr>
          <w:p w14:paraId="132CBFA7" w14:textId="77777777" w:rsidR="00772A9F" w:rsidRPr="00D27CC5" w:rsidRDefault="00772A9F" w:rsidP="00C73937">
            <w:pPr>
              <w:spacing w:after="0" w:line="240" w:lineRule="auto"/>
              <w:rPr>
                <w:rFonts w:eastAsia="Times New Roman" w:cs="Times New Roman"/>
                <w:b/>
                <w:color w:val="000000"/>
                <w:sz w:val="20"/>
                <w:szCs w:val="20"/>
                <w:lang w:eastAsia="en-GB"/>
              </w:rPr>
            </w:pPr>
            <w:r w:rsidRPr="00D27CC5">
              <w:rPr>
                <w:rFonts w:eastAsia="Times New Roman" w:cs="Times New Roman"/>
                <w:b/>
                <w:color w:val="000000"/>
                <w:sz w:val="20"/>
                <w:szCs w:val="20"/>
                <w:lang w:eastAsia="en-GB"/>
              </w:rPr>
              <w:t>Retention strategy</w:t>
            </w:r>
          </w:p>
        </w:tc>
        <w:tc>
          <w:tcPr>
            <w:tcW w:w="2268" w:type="dxa"/>
            <w:shd w:val="clear" w:color="auto" w:fill="auto"/>
            <w:noWrap/>
            <w:vAlign w:val="bottom"/>
          </w:tcPr>
          <w:p w14:paraId="36C12EFA" w14:textId="77777777" w:rsidR="00772A9F" w:rsidRPr="00D27CC5" w:rsidRDefault="00772A9F" w:rsidP="00C73937">
            <w:pPr>
              <w:spacing w:after="0" w:line="240" w:lineRule="auto"/>
              <w:jc w:val="center"/>
              <w:rPr>
                <w:rFonts w:eastAsia="Times New Roman" w:cs="Times New Roman"/>
                <w:b/>
                <w:color w:val="000000"/>
                <w:sz w:val="20"/>
                <w:szCs w:val="20"/>
                <w:lang w:eastAsia="en-GB"/>
              </w:rPr>
            </w:pPr>
            <w:r w:rsidRPr="00D27CC5">
              <w:rPr>
                <w:rFonts w:eastAsia="Times New Roman" w:cs="Times New Roman"/>
                <w:b/>
                <w:color w:val="000000"/>
                <w:sz w:val="20"/>
                <w:szCs w:val="20"/>
                <w:lang w:eastAsia="en-GB"/>
              </w:rPr>
              <w:t>No of respondents (%)</w:t>
            </w:r>
          </w:p>
          <w:p w14:paraId="2C340756" w14:textId="77777777" w:rsidR="00772A9F" w:rsidRPr="00D27CC5" w:rsidRDefault="00772A9F" w:rsidP="00C73937">
            <w:pPr>
              <w:spacing w:after="0" w:line="240" w:lineRule="auto"/>
              <w:jc w:val="center"/>
              <w:rPr>
                <w:rFonts w:eastAsia="Times New Roman" w:cs="Times New Roman"/>
                <w:b/>
                <w:color w:val="000000"/>
                <w:sz w:val="20"/>
                <w:szCs w:val="20"/>
                <w:lang w:eastAsia="en-GB"/>
              </w:rPr>
            </w:pPr>
            <w:r w:rsidRPr="00D27CC5">
              <w:rPr>
                <w:rFonts w:eastAsia="Times New Roman" w:cs="Times New Roman"/>
                <w:b/>
                <w:color w:val="000000"/>
                <w:sz w:val="20"/>
                <w:szCs w:val="20"/>
                <w:lang w:eastAsia="en-GB"/>
              </w:rPr>
              <w:t xml:space="preserve"> n=50</w:t>
            </w:r>
          </w:p>
        </w:tc>
      </w:tr>
      <w:tr w:rsidR="00772A9F" w:rsidRPr="00D27CC5" w14:paraId="62C34FFD" w14:textId="77777777" w:rsidTr="00C73937">
        <w:trPr>
          <w:trHeight w:val="300"/>
        </w:trPr>
        <w:tc>
          <w:tcPr>
            <w:tcW w:w="7528" w:type="dxa"/>
            <w:shd w:val="clear" w:color="auto" w:fill="auto"/>
            <w:noWrap/>
            <w:vAlign w:val="bottom"/>
            <w:hideMark/>
          </w:tcPr>
          <w:p w14:paraId="19294595" w14:textId="4719E806" w:rsidR="00772A9F" w:rsidRPr="00D27CC5" w:rsidRDefault="00772A9F" w:rsidP="00074668">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Monitoring (</w:t>
            </w:r>
            <w:r w:rsidR="00074668">
              <w:rPr>
                <w:rFonts w:eastAsia="Times New Roman" w:cs="Times New Roman"/>
                <w:color w:val="000000"/>
                <w:sz w:val="20"/>
                <w:szCs w:val="20"/>
                <w:lang w:eastAsia="en-GB"/>
              </w:rPr>
              <w:t>procedures</w:t>
            </w:r>
            <w:r w:rsidR="00523BD3">
              <w:rPr>
                <w:rFonts w:eastAsia="Times New Roman" w:cs="Times New Roman"/>
                <w:color w:val="000000"/>
                <w:sz w:val="20"/>
                <w:szCs w:val="20"/>
                <w:lang w:eastAsia="en-GB"/>
              </w:rPr>
              <w:t>, methods</w:t>
            </w:r>
            <w:r w:rsidR="00074668">
              <w:rPr>
                <w:rFonts w:eastAsia="Times New Roman" w:cs="Times New Roman"/>
                <w:color w:val="000000"/>
                <w:sz w:val="20"/>
                <w:szCs w:val="20"/>
                <w:lang w:eastAsia="en-GB"/>
              </w:rPr>
              <w:t xml:space="preserve"> and systems for monitoring data return and following up outstanding data</w:t>
            </w:r>
            <w:r w:rsidRPr="00D27CC5">
              <w:rPr>
                <w:rFonts w:eastAsia="Times New Roman" w:cs="Times New Roman"/>
                <w:color w:val="000000"/>
                <w:sz w:val="20"/>
                <w:szCs w:val="20"/>
                <w:lang w:eastAsia="en-GB"/>
              </w:rPr>
              <w:t>)</w:t>
            </w:r>
          </w:p>
        </w:tc>
        <w:tc>
          <w:tcPr>
            <w:tcW w:w="2268" w:type="dxa"/>
            <w:shd w:val="clear" w:color="auto" w:fill="auto"/>
            <w:noWrap/>
            <w:vAlign w:val="bottom"/>
            <w:hideMark/>
          </w:tcPr>
          <w:p w14:paraId="5F5F36B9" w14:textId="77777777" w:rsidR="00772A9F" w:rsidRPr="00D27CC5" w:rsidRDefault="00772A9F" w:rsidP="00C73937">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25 (50%)</w:t>
            </w:r>
          </w:p>
        </w:tc>
      </w:tr>
      <w:tr w:rsidR="00772A9F" w:rsidRPr="00D27CC5" w14:paraId="114FF4BB" w14:textId="77777777" w:rsidTr="00C73937">
        <w:trPr>
          <w:trHeight w:val="300"/>
        </w:trPr>
        <w:tc>
          <w:tcPr>
            <w:tcW w:w="7528" w:type="dxa"/>
            <w:shd w:val="clear" w:color="auto" w:fill="auto"/>
            <w:noWrap/>
            <w:vAlign w:val="bottom"/>
            <w:hideMark/>
          </w:tcPr>
          <w:p w14:paraId="79E0959E" w14:textId="1433AE13" w:rsidR="00772A9F" w:rsidRPr="00D27CC5" w:rsidRDefault="00772A9F" w:rsidP="00C73937">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Good site relationship/ regular contact with sites</w:t>
            </w:r>
            <w:r w:rsidR="0065605A">
              <w:rPr>
                <w:rFonts w:eastAsia="Times New Roman" w:cs="Times New Roman"/>
                <w:color w:val="000000"/>
                <w:sz w:val="20"/>
                <w:szCs w:val="20"/>
                <w:lang w:eastAsia="en-GB"/>
              </w:rPr>
              <w:t xml:space="preserve"> to ensure buy in</w:t>
            </w:r>
          </w:p>
        </w:tc>
        <w:tc>
          <w:tcPr>
            <w:tcW w:w="2268" w:type="dxa"/>
            <w:shd w:val="clear" w:color="auto" w:fill="auto"/>
            <w:noWrap/>
            <w:vAlign w:val="bottom"/>
            <w:hideMark/>
          </w:tcPr>
          <w:p w14:paraId="37D8C024" w14:textId="77777777" w:rsidR="00772A9F" w:rsidRPr="00D27CC5" w:rsidRDefault="00772A9F" w:rsidP="00C73937">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15 (30%)</w:t>
            </w:r>
          </w:p>
        </w:tc>
      </w:tr>
      <w:tr w:rsidR="00772A9F" w:rsidRPr="00D27CC5" w14:paraId="0B0B329E" w14:textId="77777777" w:rsidTr="00C73937">
        <w:trPr>
          <w:trHeight w:val="300"/>
        </w:trPr>
        <w:tc>
          <w:tcPr>
            <w:tcW w:w="7528" w:type="dxa"/>
            <w:shd w:val="clear" w:color="auto" w:fill="auto"/>
            <w:noWrap/>
            <w:vAlign w:val="bottom"/>
            <w:hideMark/>
          </w:tcPr>
          <w:p w14:paraId="436C60A2" w14:textId="77777777" w:rsidR="00772A9F" w:rsidRPr="00D27CC5" w:rsidRDefault="00772A9F" w:rsidP="00C73937">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Site training (Initiation training and triggered training)</w:t>
            </w:r>
          </w:p>
        </w:tc>
        <w:tc>
          <w:tcPr>
            <w:tcW w:w="2268" w:type="dxa"/>
            <w:shd w:val="clear" w:color="auto" w:fill="auto"/>
            <w:noWrap/>
            <w:vAlign w:val="bottom"/>
            <w:hideMark/>
          </w:tcPr>
          <w:p w14:paraId="2FC3F142" w14:textId="77777777" w:rsidR="00772A9F" w:rsidRPr="00D27CC5" w:rsidRDefault="00772A9F" w:rsidP="00C73937">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11 (22%)</w:t>
            </w:r>
          </w:p>
        </w:tc>
      </w:tr>
      <w:tr w:rsidR="00772A9F" w:rsidRPr="00D27CC5" w14:paraId="2CD2C831" w14:textId="77777777" w:rsidTr="00C73937">
        <w:trPr>
          <w:trHeight w:val="300"/>
        </w:trPr>
        <w:tc>
          <w:tcPr>
            <w:tcW w:w="7528" w:type="dxa"/>
            <w:shd w:val="clear" w:color="auto" w:fill="auto"/>
            <w:noWrap/>
            <w:vAlign w:val="bottom"/>
            <w:hideMark/>
          </w:tcPr>
          <w:p w14:paraId="47A18F5F" w14:textId="77777777" w:rsidR="00772A9F" w:rsidRPr="00D27CC5" w:rsidRDefault="00772A9F" w:rsidP="00C73937">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Multiple methods of data collection</w:t>
            </w:r>
          </w:p>
        </w:tc>
        <w:tc>
          <w:tcPr>
            <w:tcW w:w="2268" w:type="dxa"/>
            <w:shd w:val="clear" w:color="auto" w:fill="auto"/>
            <w:noWrap/>
            <w:vAlign w:val="bottom"/>
            <w:hideMark/>
          </w:tcPr>
          <w:p w14:paraId="1C05FD4A" w14:textId="77777777" w:rsidR="00772A9F" w:rsidRPr="00D27CC5" w:rsidRDefault="00772A9F" w:rsidP="00C73937">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10 (20%)</w:t>
            </w:r>
          </w:p>
        </w:tc>
      </w:tr>
      <w:tr w:rsidR="00772A9F" w:rsidRPr="00D27CC5" w14:paraId="0C1DB4C5" w14:textId="77777777" w:rsidTr="00C73937">
        <w:trPr>
          <w:trHeight w:val="300"/>
        </w:trPr>
        <w:tc>
          <w:tcPr>
            <w:tcW w:w="7528" w:type="dxa"/>
            <w:shd w:val="clear" w:color="auto" w:fill="auto"/>
            <w:noWrap/>
            <w:vAlign w:val="bottom"/>
            <w:hideMark/>
          </w:tcPr>
          <w:p w14:paraId="2D56BE25" w14:textId="77777777" w:rsidR="00772A9F" w:rsidRPr="00D27CC5" w:rsidRDefault="00772A9F" w:rsidP="00C73937">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Well-chosen measures and outcomes</w:t>
            </w:r>
          </w:p>
        </w:tc>
        <w:tc>
          <w:tcPr>
            <w:tcW w:w="2268" w:type="dxa"/>
            <w:shd w:val="clear" w:color="auto" w:fill="auto"/>
            <w:noWrap/>
            <w:vAlign w:val="bottom"/>
            <w:hideMark/>
          </w:tcPr>
          <w:p w14:paraId="73C949B6" w14:textId="77777777" w:rsidR="00772A9F" w:rsidRPr="00D27CC5" w:rsidRDefault="00772A9F" w:rsidP="00C73937">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6 (12%)</w:t>
            </w:r>
          </w:p>
        </w:tc>
      </w:tr>
    </w:tbl>
    <w:p w14:paraId="6AACA189" w14:textId="07B51C44" w:rsidR="00772A9F" w:rsidRPr="00D27CC5" w:rsidRDefault="00F56D8E" w:rsidP="00772A9F">
      <w:pPr>
        <w:rPr>
          <w:i/>
        </w:rPr>
      </w:pPr>
      <w:r w:rsidRPr="00D27CC5">
        <w:rPr>
          <w:b/>
          <w:i/>
        </w:rPr>
        <w:t>Legend</w:t>
      </w:r>
      <w:r w:rsidR="00772A9F" w:rsidRPr="00D27CC5">
        <w:rPr>
          <w:b/>
          <w:i/>
        </w:rPr>
        <w:t>:</w:t>
      </w:r>
      <w:r w:rsidR="00772A9F" w:rsidRPr="00D27CC5">
        <w:rPr>
          <w:i/>
        </w:rPr>
        <w:t xml:space="preserve"> See </w:t>
      </w:r>
      <w:r w:rsidR="00747D8E">
        <w:rPr>
          <w:i/>
        </w:rPr>
        <w:t>Table S7</w:t>
      </w:r>
      <w:r w:rsidR="00772A9F" w:rsidRPr="00D27CC5">
        <w:rPr>
          <w:i/>
        </w:rPr>
        <w:t xml:space="preserve"> for complete list of recommend practices. </w:t>
      </w:r>
    </w:p>
    <w:p w14:paraId="4A4EBBC1" w14:textId="77777777" w:rsidR="00F56D8E" w:rsidRPr="00D27CC5" w:rsidRDefault="00F56D8E" w:rsidP="00772A9F">
      <w:pPr>
        <w:rPr>
          <w:i/>
        </w:rPr>
      </w:pPr>
    </w:p>
    <w:p w14:paraId="2AF30792" w14:textId="1D49FF2D" w:rsidR="00166B96" w:rsidRPr="00D27CC5" w:rsidRDefault="008C152F" w:rsidP="00D421C6">
      <w:pPr>
        <w:spacing w:line="480" w:lineRule="auto"/>
        <w:rPr>
          <w:b/>
        </w:rPr>
      </w:pPr>
      <w:r>
        <w:rPr>
          <w:b/>
        </w:rPr>
        <w:t xml:space="preserve">Survey of </w:t>
      </w:r>
      <w:r w:rsidR="00030AAC" w:rsidRPr="00D27CC5">
        <w:rPr>
          <w:b/>
        </w:rPr>
        <w:t xml:space="preserve">registered </w:t>
      </w:r>
      <w:r w:rsidR="00026217" w:rsidRPr="00D27CC5">
        <w:rPr>
          <w:b/>
        </w:rPr>
        <w:t>CTU</w:t>
      </w:r>
      <w:r w:rsidR="00E36E28">
        <w:rPr>
          <w:b/>
        </w:rPr>
        <w:t>s</w:t>
      </w:r>
      <w:r w:rsidR="00026217" w:rsidRPr="00D27CC5">
        <w:rPr>
          <w:b/>
        </w:rPr>
        <w:t xml:space="preserve"> </w:t>
      </w:r>
    </w:p>
    <w:p w14:paraId="48763B9D" w14:textId="0CFA7355" w:rsidR="00756A63" w:rsidRPr="00D27CC5" w:rsidRDefault="00A6374F" w:rsidP="00D421C6">
      <w:pPr>
        <w:spacing w:line="480" w:lineRule="auto"/>
      </w:pPr>
      <w:r w:rsidRPr="00D27CC5">
        <w:t>33</w:t>
      </w:r>
      <w:r w:rsidR="00756A63" w:rsidRPr="00D27CC5">
        <w:t>/4</w:t>
      </w:r>
      <w:r w:rsidR="00104A51" w:rsidRPr="00D27CC5">
        <w:t>7</w:t>
      </w:r>
      <w:r w:rsidR="00756A63" w:rsidRPr="00D27CC5">
        <w:t xml:space="preserve"> </w:t>
      </w:r>
      <w:r w:rsidR="00C46E8B" w:rsidRPr="00D27CC5">
        <w:t>(7</w:t>
      </w:r>
      <w:r w:rsidR="00104A51" w:rsidRPr="00D27CC5">
        <w:t>0</w:t>
      </w:r>
      <w:r w:rsidR="00C46E8B" w:rsidRPr="00D27CC5">
        <w:t xml:space="preserve">%) </w:t>
      </w:r>
      <w:r w:rsidR="00FA0E64">
        <w:t xml:space="preserve">registered </w:t>
      </w:r>
      <w:r w:rsidR="00270C27" w:rsidRPr="00D27CC5">
        <w:t>CTU</w:t>
      </w:r>
      <w:r w:rsidR="00756A63" w:rsidRPr="00D27CC5">
        <w:t xml:space="preserve">s responded to the </w:t>
      </w:r>
      <w:r w:rsidR="002D46FC" w:rsidRPr="00D27CC5">
        <w:t>survey of current practices</w:t>
      </w:r>
      <w:r w:rsidR="00281609" w:rsidRPr="00D27CC5">
        <w:t xml:space="preserve">. </w:t>
      </w:r>
      <w:r w:rsidR="00756A63" w:rsidRPr="00D27CC5">
        <w:t xml:space="preserve"> </w:t>
      </w:r>
      <w:r w:rsidR="000F6138" w:rsidRPr="00D27CC5">
        <w:t>Twenty nine (</w:t>
      </w:r>
      <w:r w:rsidR="00330370" w:rsidRPr="00D27CC5">
        <w:t>90</w:t>
      </w:r>
      <w:r w:rsidR="00270C27" w:rsidRPr="00D27CC5">
        <w:t>%</w:t>
      </w:r>
      <w:r w:rsidR="000F6138" w:rsidRPr="00D27CC5">
        <w:t>)</w:t>
      </w:r>
      <w:r w:rsidR="00270C27" w:rsidRPr="00D27CC5">
        <w:t xml:space="preserve"> </w:t>
      </w:r>
      <w:r w:rsidR="00FA0E64">
        <w:t xml:space="preserve">registered </w:t>
      </w:r>
      <w:r w:rsidR="00270C27" w:rsidRPr="00D27CC5">
        <w:t>CTUs routinely adjust their sample si</w:t>
      </w:r>
      <w:r w:rsidR="00330370" w:rsidRPr="00D27CC5">
        <w:t xml:space="preserve">ze </w:t>
      </w:r>
      <w:r w:rsidR="000F6138" w:rsidRPr="00D27CC5">
        <w:t>to</w:t>
      </w:r>
      <w:r w:rsidR="00330370" w:rsidRPr="00D27CC5">
        <w:t xml:space="preserve"> account for missing data</w:t>
      </w:r>
      <w:r w:rsidR="005A6EDB" w:rsidRPr="00D27CC5">
        <w:t xml:space="preserve"> of which nineteen</w:t>
      </w:r>
      <w:r w:rsidR="00F945B6" w:rsidRPr="00D27CC5">
        <w:t xml:space="preserve"> (</w:t>
      </w:r>
      <w:r w:rsidR="004A30A2" w:rsidRPr="00D27CC5">
        <w:t>66</w:t>
      </w:r>
      <w:r w:rsidR="00F945B6" w:rsidRPr="00D27CC5">
        <w:t>%) used</w:t>
      </w:r>
      <w:r w:rsidR="00377810" w:rsidRPr="00D27CC5">
        <w:t xml:space="preserve"> evidence from other trials to inform the levels</w:t>
      </w:r>
      <w:r w:rsidR="00911D40" w:rsidRPr="00D27CC5">
        <w:t xml:space="preserve"> of adjustment, </w:t>
      </w:r>
      <w:r w:rsidR="00BE27FB" w:rsidRPr="00D27CC5">
        <w:t>9</w:t>
      </w:r>
      <w:r w:rsidR="00911D40" w:rsidRPr="00D27CC5">
        <w:t xml:space="preserve"> (31%) used their own p</w:t>
      </w:r>
      <w:r w:rsidR="00377810" w:rsidRPr="00D27CC5">
        <w:t xml:space="preserve">ast </w:t>
      </w:r>
      <w:r w:rsidR="00BE27FB" w:rsidRPr="00D27CC5">
        <w:t>experience, 4</w:t>
      </w:r>
      <w:r w:rsidR="00911D40" w:rsidRPr="00D27CC5">
        <w:t xml:space="preserve"> (14%) used pilot data</w:t>
      </w:r>
      <w:r w:rsidR="003E545D" w:rsidRPr="00D27CC5">
        <w:t>, 2 (7%) used estimated figures from the Chief Investigator</w:t>
      </w:r>
      <w:r w:rsidR="00BE27FB" w:rsidRPr="00D27CC5">
        <w:t xml:space="preserve">, 2 (7%) used a </w:t>
      </w:r>
      <w:r w:rsidR="003E545D" w:rsidRPr="00D27CC5">
        <w:t xml:space="preserve">standard </w:t>
      </w:r>
      <w:r w:rsidR="00BE27FB" w:rsidRPr="00D27CC5">
        <w:t>20% drop-out rate and 1 (3%) used a best guess</w:t>
      </w:r>
      <w:r w:rsidR="00A958B5" w:rsidRPr="00D27CC5">
        <w:t xml:space="preserve"> (</w:t>
      </w:r>
      <w:r w:rsidR="00747D8E">
        <w:t>Table S9</w:t>
      </w:r>
      <w:r w:rsidR="00A958B5" w:rsidRPr="00D27CC5">
        <w:t>)</w:t>
      </w:r>
      <w:r w:rsidR="00BE27FB" w:rsidRPr="00D27CC5">
        <w:t>.</w:t>
      </w:r>
      <w:r w:rsidR="00377810" w:rsidRPr="00D27CC5">
        <w:t xml:space="preserve"> </w:t>
      </w:r>
    </w:p>
    <w:p w14:paraId="7AD9CC20" w14:textId="7CAF690D" w:rsidR="009A7D75" w:rsidRPr="00D27CC5" w:rsidRDefault="009A7D75" w:rsidP="00D421C6">
      <w:pPr>
        <w:spacing w:line="480" w:lineRule="auto"/>
      </w:pPr>
      <w:r w:rsidRPr="00D27CC5">
        <w:t xml:space="preserve">Newsletters were the most </w:t>
      </w:r>
      <w:r w:rsidR="00F945B6" w:rsidRPr="00D27CC5">
        <w:t>routinely used</w:t>
      </w:r>
      <w:r w:rsidRPr="00D27CC5">
        <w:t xml:space="preserve"> m</w:t>
      </w:r>
      <w:r w:rsidR="007A1627" w:rsidRPr="00D27CC5">
        <w:t>issi</w:t>
      </w:r>
      <w:r w:rsidR="0055173B" w:rsidRPr="00D27CC5">
        <w:t xml:space="preserve">ng data </w:t>
      </w:r>
      <w:r w:rsidR="0032328E" w:rsidRPr="00D27CC5">
        <w:t>strategy</w:t>
      </w:r>
      <w:r w:rsidR="0055173B" w:rsidRPr="00D27CC5">
        <w:t xml:space="preserve"> </w:t>
      </w:r>
      <w:r w:rsidR="00F945B6" w:rsidRPr="00D27CC5">
        <w:t xml:space="preserve">reported </w:t>
      </w:r>
      <w:r w:rsidR="0055173B" w:rsidRPr="00D27CC5">
        <w:t xml:space="preserve">by </w:t>
      </w:r>
      <w:r w:rsidRPr="00D27CC5">
        <w:t xml:space="preserve">23 </w:t>
      </w:r>
      <w:r w:rsidR="00FA0E64">
        <w:t xml:space="preserve">registered </w:t>
      </w:r>
      <w:r w:rsidR="007A1627" w:rsidRPr="00D27CC5">
        <w:t>CTUs</w:t>
      </w:r>
      <w:r w:rsidRPr="00D27CC5">
        <w:t xml:space="preserve"> (70%)</w:t>
      </w:r>
      <w:r w:rsidR="00A958B5" w:rsidRPr="00D27CC5">
        <w:t xml:space="preserve"> (Table 3)</w:t>
      </w:r>
      <w:r w:rsidRPr="00D27CC5">
        <w:t xml:space="preserve">. </w:t>
      </w:r>
      <w:r w:rsidR="005A6EDB" w:rsidRPr="00D27CC5">
        <w:t>A</w:t>
      </w:r>
      <w:r w:rsidR="00682F97" w:rsidRPr="00D27CC5">
        <w:t xml:space="preserve"> total of </w:t>
      </w:r>
      <w:r w:rsidR="00403A74" w:rsidRPr="00D27CC5">
        <w:t>30</w:t>
      </w:r>
      <w:r w:rsidR="005A6EDB" w:rsidRPr="00D27CC5">
        <w:t xml:space="preserve"> </w:t>
      </w:r>
      <w:r w:rsidR="00FA0E64">
        <w:t xml:space="preserve">registered </w:t>
      </w:r>
      <w:r w:rsidR="005A6EDB" w:rsidRPr="00D27CC5">
        <w:t>CTU</w:t>
      </w:r>
      <w:r w:rsidR="0055173B" w:rsidRPr="00D27CC5">
        <w:t xml:space="preserve">s </w:t>
      </w:r>
      <w:r w:rsidR="005A6EDB" w:rsidRPr="00D27CC5">
        <w:t xml:space="preserve">reported using newsletters at some point to mitigate missing data, twenty of which </w:t>
      </w:r>
      <w:r w:rsidR="00403A74" w:rsidRPr="00D27CC5">
        <w:t>used them to communicate with sites, one used them to</w:t>
      </w:r>
      <w:r w:rsidR="005A6EDB" w:rsidRPr="00D27CC5">
        <w:t xml:space="preserve"> communicate with patients and nine</w:t>
      </w:r>
      <w:r w:rsidR="00403A74" w:rsidRPr="00D27CC5">
        <w:t xml:space="preserve"> </w:t>
      </w:r>
      <w:r w:rsidR="00FA0E64">
        <w:t xml:space="preserve">registered </w:t>
      </w:r>
      <w:r w:rsidR="00403A74" w:rsidRPr="00D27CC5">
        <w:t>CTUs used them with both audiences.</w:t>
      </w:r>
      <w:r w:rsidR="00D067FC" w:rsidRPr="00D27CC5">
        <w:t xml:space="preserve">  </w:t>
      </w:r>
    </w:p>
    <w:p w14:paraId="5158BF0B" w14:textId="77777777" w:rsidR="00F56D8E" w:rsidRPr="00D27CC5" w:rsidRDefault="00F56D8E" w:rsidP="00D421C6">
      <w:pPr>
        <w:spacing w:line="480" w:lineRule="auto"/>
      </w:pPr>
    </w:p>
    <w:p w14:paraId="4A63F986" w14:textId="0E78FE7C" w:rsidR="00F56D8E" w:rsidRPr="00D27CC5" w:rsidRDefault="00F56D8E" w:rsidP="00F56D8E">
      <w:pPr>
        <w:rPr>
          <w:b/>
        </w:rPr>
      </w:pPr>
      <w:r w:rsidRPr="00D27CC5">
        <w:rPr>
          <w:b/>
        </w:rPr>
        <w:t>Table 3: Missing data interventions and reported evaluations into their effectiveness (</w:t>
      </w:r>
      <w:r w:rsidR="00FA0E64">
        <w:rPr>
          <w:b/>
        </w:rPr>
        <w:t xml:space="preserve">Registered </w:t>
      </w:r>
      <w:r w:rsidRPr="00D27CC5">
        <w:rPr>
          <w:b/>
        </w:rPr>
        <w:t>CTU Survey Question 6 and 7).</w:t>
      </w:r>
    </w:p>
    <w:p w14:paraId="687B7685" w14:textId="749571FE" w:rsidR="00F56D8E" w:rsidRPr="00D27CC5" w:rsidRDefault="00F56D8E" w:rsidP="00F56D8E">
      <w:pPr>
        <w:rPr>
          <w:i/>
        </w:rPr>
      </w:pPr>
      <w:r w:rsidRPr="00D27CC5">
        <w:rPr>
          <w:b/>
          <w:i/>
        </w:rPr>
        <w:t xml:space="preserve">Legend: </w:t>
      </w:r>
      <w:r w:rsidRPr="00D27CC5">
        <w:rPr>
          <w:i/>
        </w:rPr>
        <w:t xml:space="preserve"> </w:t>
      </w:r>
      <w:r w:rsidRPr="00D27CC5">
        <w:rPr>
          <w:i/>
          <w:vertAlign w:val="superscript"/>
        </w:rPr>
        <w:t>a</w:t>
      </w:r>
      <w:r w:rsidRPr="00D27CC5">
        <w:rPr>
          <w:i/>
        </w:rPr>
        <w:t xml:space="preserve">1 case where the newsletter were used with patients only, 9 cases where newsletters were used with both patients and research sites, and 20 cases where they were only used with research sites. </w:t>
      </w:r>
      <w:r w:rsidRPr="00D27CC5">
        <w:rPr>
          <w:i/>
          <w:vertAlign w:val="superscript"/>
        </w:rPr>
        <w:t xml:space="preserve">b </w:t>
      </w:r>
      <w:r w:rsidRPr="00D27CC5">
        <w:rPr>
          <w:i/>
        </w:rPr>
        <w:t xml:space="preserve">Strategies used to enhance questionnaire response rates from questions 7 of the </w:t>
      </w:r>
      <w:r w:rsidR="00FA0E64">
        <w:rPr>
          <w:i/>
        </w:rPr>
        <w:t xml:space="preserve">registered </w:t>
      </w:r>
      <w:r w:rsidRPr="00D27CC5">
        <w:rPr>
          <w:i/>
        </w:rPr>
        <w:t xml:space="preserve">CTU survey </w:t>
      </w:r>
      <w:r w:rsidRPr="00D27CC5">
        <w:rPr>
          <w:i/>
          <w:vertAlign w:val="superscript"/>
        </w:rPr>
        <w:t xml:space="preserve">c </w:t>
      </w:r>
      <w:r w:rsidRPr="00D27CC5">
        <w:rPr>
          <w:i/>
        </w:rPr>
        <w:t xml:space="preserve">Two respondent stated they would not use this intervention again. </w:t>
      </w:r>
      <w:proofErr w:type="gramStart"/>
      <w:r w:rsidRPr="00D27CC5">
        <w:rPr>
          <w:i/>
          <w:vertAlign w:val="superscript"/>
        </w:rPr>
        <w:t>d</w:t>
      </w:r>
      <w:proofErr w:type="gramEnd"/>
      <w:r w:rsidRPr="00D27CC5">
        <w:rPr>
          <w:i/>
          <w:vertAlign w:val="superscript"/>
        </w:rPr>
        <w:t xml:space="preserve"> </w:t>
      </w:r>
      <w:r w:rsidRPr="00D27CC5">
        <w:rPr>
          <w:i/>
        </w:rPr>
        <w:t xml:space="preserve">One person reported both occasional and routine use. </w:t>
      </w:r>
      <w:proofErr w:type="gramStart"/>
      <w:r w:rsidRPr="00D27CC5">
        <w:rPr>
          <w:i/>
          <w:vertAlign w:val="superscript"/>
        </w:rPr>
        <w:t>e</w:t>
      </w:r>
      <w:proofErr w:type="gramEnd"/>
      <w:r w:rsidRPr="00D27CC5">
        <w:rPr>
          <w:i/>
          <w:vertAlign w:val="superscript"/>
        </w:rPr>
        <w:t xml:space="preserve"> </w:t>
      </w:r>
      <w:r w:rsidRPr="00D27CC5">
        <w:rPr>
          <w:i/>
        </w:rPr>
        <w:t>One respondent stated they would not use this intervention again.</w:t>
      </w:r>
    </w:p>
    <w:p w14:paraId="45DDB8E8" w14:textId="77777777" w:rsidR="00F56D8E" w:rsidRPr="00D27CC5" w:rsidRDefault="00F56D8E" w:rsidP="00F56D8E">
      <w:pPr>
        <w:rPr>
          <w:b/>
        </w:rPr>
      </w:pPr>
    </w:p>
    <w:p w14:paraId="1078DC84" w14:textId="543E95AD" w:rsidR="00970D07" w:rsidRPr="00D27CC5" w:rsidRDefault="00AF235A" w:rsidP="00D421C6">
      <w:pPr>
        <w:spacing w:line="480" w:lineRule="auto"/>
      </w:pPr>
      <w:r>
        <w:t xml:space="preserve">Nineteen </w:t>
      </w:r>
      <w:r w:rsidR="00FA0E64">
        <w:t xml:space="preserve">registered </w:t>
      </w:r>
      <w:r>
        <w:t>CTUs (58%) reported</w:t>
      </w:r>
      <w:r w:rsidRPr="00D27CC5">
        <w:t xml:space="preserve"> </w:t>
      </w:r>
      <w:r w:rsidR="009A7D75" w:rsidRPr="00D27CC5">
        <w:t>routine</w:t>
      </w:r>
      <w:r w:rsidR="00D067FC" w:rsidRPr="00D27CC5">
        <w:t>ly us</w:t>
      </w:r>
      <w:r>
        <w:t>ing</w:t>
      </w:r>
      <w:r w:rsidR="0032328E" w:rsidRPr="00D27CC5">
        <w:t xml:space="preserve"> </w:t>
      </w:r>
      <w:r w:rsidR="007A1627" w:rsidRPr="00D27CC5">
        <w:t>a timeline of participant visit</w:t>
      </w:r>
      <w:r w:rsidR="00FA0E64">
        <w:t>s</w:t>
      </w:r>
      <w:r w:rsidR="00A85A68">
        <w:t xml:space="preserve"> and </w:t>
      </w:r>
      <w:r>
        <w:t>the</w:t>
      </w:r>
      <w:r w:rsidR="00FA0E64">
        <w:t xml:space="preserve"> </w:t>
      </w:r>
      <w:r w:rsidR="008D5895" w:rsidRPr="00D27CC5">
        <w:t xml:space="preserve">inclusion of a prepaid envelope for questionnaires, </w:t>
      </w:r>
      <w:r>
        <w:t xml:space="preserve">18 (55%) regularly used </w:t>
      </w:r>
      <w:r w:rsidR="007A1627" w:rsidRPr="00D27CC5">
        <w:t>telephone reminders,</w:t>
      </w:r>
      <w:r>
        <w:t xml:space="preserve"> </w:t>
      </w:r>
      <w:r w:rsidR="007A1627" w:rsidRPr="00D27CC5">
        <w:t xml:space="preserve">data collection scheduled with routine care and site Initiation training on missing </w:t>
      </w:r>
      <w:r w:rsidR="007A1627" w:rsidRPr="00AF235A">
        <w:t xml:space="preserve">data. </w:t>
      </w:r>
      <w:r w:rsidR="00FA0E64">
        <w:t>Seventeen</w:t>
      </w:r>
      <w:r w:rsidRPr="00AF235A">
        <w:t xml:space="preserve"> (52%) of </w:t>
      </w:r>
      <w:r w:rsidR="00FA0E64">
        <w:t xml:space="preserve">registered </w:t>
      </w:r>
      <w:r w:rsidRPr="00AF235A">
        <w:t>CTUs</w:t>
      </w:r>
      <w:r w:rsidR="00772A9F" w:rsidRPr="00AF235A">
        <w:t xml:space="preserve"> reported</w:t>
      </w:r>
      <w:r w:rsidR="00BD7AB8" w:rsidRPr="00AF235A">
        <w:t xml:space="preserve"> occasionally us</w:t>
      </w:r>
      <w:r w:rsidRPr="00AF235A">
        <w:t>ing</w:t>
      </w:r>
      <w:r w:rsidR="00DD10B9">
        <w:t xml:space="preserve"> </w:t>
      </w:r>
      <w:r w:rsidR="007A1627" w:rsidRPr="00AF235A">
        <w:t>routinely collected data</w:t>
      </w:r>
      <w:r w:rsidR="00AE402D" w:rsidRPr="00AF235A">
        <w:t xml:space="preserve">, </w:t>
      </w:r>
      <w:r w:rsidRPr="00AF235A">
        <w:t xml:space="preserve">15 (45%) occasionally used </w:t>
      </w:r>
      <w:r w:rsidR="00AE402D" w:rsidRPr="00AF235A">
        <w:t>follow up through patient notes,</w:t>
      </w:r>
      <w:r w:rsidRPr="00AF235A">
        <w:t xml:space="preserve"> 14 (42%)</w:t>
      </w:r>
      <w:r w:rsidR="00AE402D" w:rsidRPr="00AF235A">
        <w:t xml:space="preserve"> contacting GPs for missing data/ to trace patients, </w:t>
      </w:r>
      <w:r w:rsidRPr="00AF235A">
        <w:t xml:space="preserve">13(39%) </w:t>
      </w:r>
      <w:r w:rsidR="00AE402D" w:rsidRPr="00AF235A">
        <w:t>patient diaries</w:t>
      </w:r>
      <w:r w:rsidR="00FA0E64">
        <w:t xml:space="preserve">, </w:t>
      </w:r>
      <w:r w:rsidR="00D210D7" w:rsidRPr="00AF235A">
        <w:t xml:space="preserve">SMS (text) reminders </w:t>
      </w:r>
      <w:r w:rsidR="00AE402D" w:rsidRPr="00C92CC5">
        <w:t>and reimbursement of participant expenses</w:t>
      </w:r>
      <w:r w:rsidR="00AE402D" w:rsidRPr="004B448C">
        <w:t xml:space="preserve">. </w:t>
      </w:r>
      <w:r w:rsidR="008D5895" w:rsidRPr="004B448C">
        <w:t>N</w:t>
      </w:r>
      <w:r w:rsidR="00AE402D" w:rsidRPr="004B448C">
        <w:t>o one re</w:t>
      </w:r>
      <w:r w:rsidR="00030AAC" w:rsidRPr="004B448C">
        <w:t>ported</w:t>
      </w:r>
      <w:r w:rsidR="00AE402D" w:rsidRPr="004B448C">
        <w:t xml:space="preserve"> using a crèche service, behavioural motivation, charity donations or </w:t>
      </w:r>
      <w:r w:rsidR="00030AAC" w:rsidRPr="004B448C">
        <w:t xml:space="preserve">public draws such as </w:t>
      </w:r>
      <w:r w:rsidR="00AE402D" w:rsidRPr="004B448C">
        <w:t>national lottery ticket</w:t>
      </w:r>
      <w:r w:rsidR="00913EC3" w:rsidRPr="004B448C">
        <w:t>s</w:t>
      </w:r>
      <w:r w:rsidR="008D5895" w:rsidRPr="004B448C">
        <w:t>.</w:t>
      </w:r>
    </w:p>
    <w:p w14:paraId="178DA0D7" w14:textId="400402BF" w:rsidR="00E04852" w:rsidRPr="00D27CC5" w:rsidRDefault="00E4414C" w:rsidP="00D421C6">
      <w:pPr>
        <w:spacing w:line="480" w:lineRule="auto"/>
      </w:pPr>
      <w:r w:rsidRPr="00D27CC5">
        <w:t xml:space="preserve">Thirty </w:t>
      </w:r>
      <w:r w:rsidR="00F945B6" w:rsidRPr="00D27CC5">
        <w:t xml:space="preserve">one </w:t>
      </w:r>
      <w:r w:rsidR="00072DD8" w:rsidRPr="00D27CC5">
        <w:t>planned</w:t>
      </w:r>
      <w:r w:rsidR="002C5A37" w:rsidRPr="00D27CC5">
        <w:t xml:space="preserve">, ongoing or </w:t>
      </w:r>
      <w:r w:rsidR="00072DD8" w:rsidRPr="00D27CC5">
        <w:t>complete</w:t>
      </w:r>
      <w:r w:rsidR="002C5A37" w:rsidRPr="00D27CC5">
        <w:t xml:space="preserve"> </w:t>
      </w:r>
      <w:r w:rsidR="00072DD8" w:rsidRPr="00D27CC5">
        <w:t xml:space="preserve">nested </w:t>
      </w:r>
      <w:r w:rsidR="005A6EDB" w:rsidRPr="00D27CC5">
        <w:t>randomised c</w:t>
      </w:r>
      <w:r w:rsidR="00072DD8" w:rsidRPr="00D27CC5">
        <w:t xml:space="preserve">ontrol </w:t>
      </w:r>
      <w:r w:rsidR="005A6EDB" w:rsidRPr="00D27CC5">
        <w:t>t</w:t>
      </w:r>
      <w:r w:rsidR="00072DD8" w:rsidRPr="00D27CC5">
        <w:t>rial</w:t>
      </w:r>
      <w:r w:rsidR="005A6EDB" w:rsidRPr="00D27CC5">
        <w:t xml:space="preserve">s evaluations </w:t>
      </w:r>
      <w:r w:rsidR="00D210D7" w:rsidRPr="00D27CC5">
        <w:t xml:space="preserve">were reported for </w:t>
      </w:r>
      <w:r w:rsidR="00F945B6" w:rsidRPr="00D27CC5">
        <w:t>2</w:t>
      </w:r>
      <w:r w:rsidR="00874989" w:rsidRPr="00D27CC5">
        <w:t>6</w:t>
      </w:r>
      <w:r w:rsidR="00D210D7" w:rsidRPr="00D27CC5">
        <w:t xml:space="preserve"> out of the 59</w:t>
      </w:r>
      <w:r w:rsidR="00F945B6" w:rsidRPr="00D27CC5">
        <w:t xml:space="preserve"> </w:t>
      </w:r>
      <w:r w:rsidR="00AF235A">
        <w:t xml:space="preserve">(44%) </w:t>
      </w:r>
      <w:r w:rsidR="00F945B6" w:rsidRPr="00D27CC5">
        <w:t xml:space="preserve">different missing data </w:t>
      </w:r>
      <w:r w:rsidR="005A6EDB" w:rsidRPr="00D27CC5">
        <w:t>strategies</w:t>
      </w:r>
      <w:r w:rsidR="00D210D7" w:rsidRPr="00D27CC5">
        <w:t xml:space="preserve">. </w:t>
      </w:r>
      <w:r w:rsidR="00874989" w:rsidRPr="00D27CC5">
        <w:t xml:space="preserve">Thirty five </w:t>
      </w:r>
      <w:r w:rsidR="00911A1F" w:rsidRPr="00D27CC5">
        <w:t xml:space="preserve">informal </w:t>
      </w:r>
      <w:r w:rsidR="00F945B6" w:rsidRPr="00D27CC5">
        <w:t>evaluation</w:t>
      </w:r>
      <w:r w:rsidR="00874989" w:rsidRPr="00D27CC5">
        <w:t>s</w:t>
      </w:r>
      <w:r w:rsidR="00F945B6" w:rsidRPr="00D27CC5">
        <w:t xml:space="preserve"> of </w:t>
      </w:r>
      <w:r w:rsidR="00874989" w:rsidRPr="00D27CC5">
        <w:t>23</w:t>
      </w:r>
      <w:r w:rsidR="00F945B6" w:rsidRPr="00D27CC5">
        <w:t xml:space="preserve"> intervention</w:t>
      </w:r>
      <w:r w:rsidR="00072DD8" w:rsidRPr="00D27CC5">
        <w:t xml:space="preserve">s assessed effectiveness by comparing retention before and after the </w:t>
      </w:r>
      <w:r w:rsidR="00241565" w:rsidRPr="00D27CC5">
        <w:t>implementation of a retention strategy</w:t>
      </w:r>
      <w:r w:rsidR="00F945B6" w:rsidRPr="00D27CC5">
        <w:t xml:space="preserve">. In total </w:t>
      </w:r>
      <w:r w:rsidR="00874989" w:rsidRPr="00D27CC5">
        <w:t>36</w:t>
      </w:r>
      <w:r w:rsidR="00F945B6" w:rsidRPr="00D27CC5">
        <w:t xml:space="preserve"> of the </w:t>
      </w:r>
      <w:r w:rsidR="00874989" w:rsidRPr="00D27CC5">
        <w:t>59</w:t>
      </w:r>
      <w:r w:rsidR="00241565" w:rsidRPr="00D27CC5">
        <w:t xml:space="preserve"> listed strategies</w:t>
      </w:r>
      <w:r w:rsidR="00F945B6" w:rsidRPr="00D27CC5">
        <w:t xml:space="preserve"> had had some form of evalua</w:t>
      </w:r>
      <w:r w:rsidR="00874989" w:rsidRPr="00D27CC5">
        <w:t>tion (</w:t>
      </w:r>
      <w:r w:rsidR="007749C2" w:rsidRPr="00D27CC5">
        <w:t xml:space="preserve">Table </w:t>
      </w:r>
      <w:r w:rsidR="00F02369" w:rsidRPr="00D27CC5">
        <w:t>3</w:t>
      </w:r>
      <w:r w:rsidR="00874989" w:rsidRPr="00D27CC5">
        <w:t xml:space="preserve">). </w:t>
      </w:r>
      <w:r w:rsidR="00132003" w:rsidRPr="00D27CC5">
        <w:t xml:space="preserve">However, </w:t>
      </w:r>
      <w:r w:rsidR="00972E6A" w:rsidRPr="00D27CC5">
        <w:t>n</w:t>
      </w:r>
      <w:r w:rsidR="00F945B6" w:rsidRPr="00D27CC5">
        <w:t>o assessments of site initiation training</w:t>
      </w:r>
      <w:r w:rsidR="00911D40" w:rsidRPr="00D27CC5">
        <w:t xml:space="preserve"> or a timeline of participant visits</w:t>
      </w:r>
      <w:r w:rsidR="00F945B6" w:rsidRPr="00D27CC5">
        <w:t xml:space="preserve"> had been under</w:t>
      </w:r>
      <w:r w:rsidR="00911D40" w:rsidRPr="00D27CC5">
        <w:t>taken despite their</w:t>
      </w:r>
      <w:r w:rsidR="00874989" w:rsidRPr="00D27CC5">
        <w:t xml:space="preserve"> frequent use by </w:t>
      </w:r>
      <w:r w:rsidR="00FA0E64">
        <w:t xml:space="preserve">registered </w:t>
      </w:r>
      <w:r w:rsidR="00874989" w:rsidRPr="00D27CC5">
        <w:t xml:space="preserve">CTUs. </w:t>
      </w:r>
    </w:p>
    <w:p w14:paraId="2F601420" w14:textId="77777777" w:rsidR="00756A63" w:rsidRPr="00D27CC5" w:rsidRDefault="00756A63" w:rsidP="00D421C6">
      <w:pPr>
        <w:spacing w:line="480" w:lineRule="auto"/>
        <w:rPr>
          <w:b/>
        </w:rPr>
      </w:pPr>
      <w:r w:rsidRPr="00D27CC5">
        <w:rPr>
          <w:b/>
        </w:rPr>
        <w:t>Delphi Survey</w:t>
      </w:r>
    </w:p>
    <w:p w14:paraId="13F0D610" w14:textId="72C15DDF" w:rsidR="00756A63" w:rsidRPr="00D27CC5" w:rsidRDefault="000F6138" w:rsidP="00D421C6">
      <w:pPr>
        <w:spacing w:line="480" w:lineRule="auto"/>
      </w:pPr>
      <w:r w:rsidRPr="00D27CC5">
        <w:t>35</w:t>
      </w:r>
      <w:r w:rsidR="00F86094" w:rsidRPr="00D27CC5">
        <w:t xml:space="preserve"> (</w:t>
      </w:r>
      <w:r w:rsidR="00104A51" w:rsidRPr="00D27CC5">
        <w:t>74</w:t>
      </w:r>
      <w:r w:rsidR="00F86094" w:rsidRPr="00D27CC5">
        <w:t>%)</w:t>
      </w:r>
      <w:r w:rsidRPr="00D27CC5">
        <w:t xml:space="preserve"> </w:t>
      </w:r>
      <w:r w:rsidR="00FA0E64">
        <w:t xml:space="preserve">registered </w:t>
      </w:r>
      <w:r w:rsidRPr="00D27CC5">
        <w:t xml:space="preserve">CTUs </w:t>
      </w:r>
      <w:r w:rsidR="00756A63" w:rsidRPr="00D27CC5">
        <w:t xml:space="preserve">responded to round </w:t>
      </w:r>
      <w:r w:rsidR="004C671B" w:rsidRPr="00D27CC5">
        <w:t>one</w:t>
      </w:r>
      <w:r w:rsidR="00756A63" w:rsidRPr="00D27CC5">
        <w:t xml:space="preserve"> of the Delphi Survey</w:t>
      </w:r>
      <w:r w:rsidR="009B3F92" w:rsidRPr="00D27CC5">
        <w:t xml:space="preserve"> with </w:t>
      </w:r>
      <w:r w:rsidR="00AF235A">
        <w:t>34 (</w:t>
      </w:r>
      <w:r w:rsidR="009B3F92" w:rsidRPr="00D27CC5">
        <w:t>97</w:t>
      </w:r>
      <w:r w:rsidR="00756A63" w:rsidRPr="00D27CC5">
        <w:t>%</w:t>
      </w:r>
      <w:r w:rsidR="00AF235A">
        <w:t>)</w:t>
      </w:r>
      <w:r w:rsidR="00756A63" w:rsidRPr="00D27CC5">
        <w:t xml:space="preserve"> completing r</w:t>
      </w:r>
      <w:r w:rsidR="001429B7" w:rsidRPr="00D27CC5">
        <w:t>ound two</w:t>
      </w:r>
      <w:r w:rsidR="009B3F92" w:rsidRPr="00D27CC5">
        <w:t>.</w:t>
      </w:r>
      <w:r w:rsidR="00851C30" w:rsidRPr="00D27CC5">
        <w:t xml:space="preserve"> Two people independently</w:t>
      </w:r>
      <w:r w:rsidR="009D521B" w:rsidRPr="00D27CC5">
        <w:t xml:space="preserve"> responded</w:t>
      </w:r>
      <w:r w:rsidR="00851C30" w:rsidRPr="00D27CC5">
        <w:t xml:space="preserve"> </w:t>
      </w:r>
      <w:r w:rsidR="009D521B" w:rsidRPr="00D27CC5">
        <w:t>on behalf of</w:t>
      </w:r>
      <w:r w:rsidR="00851C30" w:rsidRPr="00D27CC5">
        <w:t xml:space="preserve"> one </w:t>
      </w:r>
      <w:r w:rsidR="00FA0E64">
        <w:t xml:space="preserve">registered </w:t>
      </w:r>
      <w:r w:rsidR="00851C30" w:rsidRPr="00D27CC5">
        <w:t xml:space="preserve">CTU. Both sets of answers were included and we report the analysis for 36 responses in round one and 35 responses in round two.  </w:t>
      </w:r>
    </w:p>
    <w:p w14:paraId="1950CD67" w14:textId="5D166EB1" w:rsidR="009B3F92" w:rsidRPr="00D27CC5" w:rsidRDefault="003904F4" w:rsidP="00D421C6">
      <w:pPr>
        <w:spacing w:line="480" w:lineRule="auto"/>
      </w:pPr>
      <w:r w:rsidRPr="00D27CC5">
        <w:t xml:space="preserve">In round one consensus was reached on two </w:t>
      </w:r>
      <w:r w:rsidR="0032328E" w:rsidRPr="00D27CC5">
        <w:t>strategies</w:t>
      </w:r>
      <w:r w:rsidRPr="00D27CC5">
        <w:t xml:space="preserve">; the use of routinely collected data (72%) and </w:t>
      </w:r>
      <w:r w:rsidR="00911A1F" w:rsidRPr="00D27CC5">
        <w:t>s</w:t>
      </w:r>
      <w:r w:rsidRPr="00D27CC5">
        <w:t>ite initiation training on missing data (75%)</w:t>
      </w:r>
      <w:r w:rsidR="00C40756" w:rsidRPr="00D27CC5">
        <w:t xml:space="preserve"> (Table </w:t>
      </w:r>
      <w:r w:rsidR="00F02369" w:rsidRPr="00D27CC5">
        <w:t>4</w:t>
      </w:r>
      <w:r w:rsidR="009C0D4D" w:rsidRPr="00D27CC5">
        <w:t>)</w:t>
      </w:r>
      <w:r w:rsidR="00A7074A">
        <w:t>.</w:t>
      </w:r>
    </w:p>
    <w:p w14:paraId="1761CA39" w14:textId="77777777" w:rsidR="00F56D8E" w:rsidRPr="00D27CC5" w:rsidRDefault="00F56D8E" w:rsidP="00D421C6">
      <w:pPr>
        <w:spacing w:line="480" w:lineRule="auto"/>
      </w:pPr>
    </w:p>
    <w:p w14:paraId="72638270" w14:textId="190C4364" w:rsidR="00F56D8E" w:rsidRPr="00D27CC5" w:rsidRDefault="00F56D8E" w:rsidP="00F56D8E">
      <w:pPr>
        <w:spacing w:line="360" w:lineRule="auto"/>
        <w:rPr>
          <w:b/>
          <w:szCs w:val="20"/>
        </w:rPr>
      </w:pPr>
      <w:r w:rsidRPr="00D27CC5">
        <w:rPr>
          <w:b/>
          <w:szCs w:val="20"/>
        </w:rPr>
        <w:t xml:space="preserve">Table 4: Delphi Survey research priorities for assessing the effectiveness of missing data interventions. </w:t>
      </w:r>
    </w:p>
    <w:p w14:paraId="71C14A46" w14:textId="7F3B26B9" w:rsidR="00F56D8E" w:rsidRPr="00D27CC5" w:rsidRDefault="00F56D8E" w:rsidP="00F56D8E">
      <w:pPr>
        <w:rPr>
          <w:i/>
          <w:sz w:val="24"/>
          <w:szCs w:val="24"/>
        </w:rPr>
      </w:pPr>
      <w:r w:rsidRPr="00D27CC5">
        <w:rPr>
          <w:b/>
          <w:i/>
          <w:sz w:val="24"/>
          <w:szCs w:val="24"/>
        </w:rPr>
        <w:t>Legend:</w:t>
      </w:r>
      <w:r w:rsidRPr="00D27CC5">
        <w:rPr>
          <w:i/>
          <w:sz w:val="24"/>
          <w:szCs w:val="24"/>
        </w:rPr>
        <w:t xml:space="preserve"> </w:t>
      </w:r>
      <w:r w:rsidRPr="00D27CC5">
        <w:rPr>
          <w:rFonts w:ascii="Calibri" w:eastAsia="Times New Roman" w:hAnsi="Calibri" w:cs="Times New Roman"/>
          <w:color w:val="000000"/>
          <w:sz w:val="24"/>
          <w:szCs w:val="24"/>
          <w:vertAlign w:val="superscript"/>
          <w:lang w:eastAsia="en-GB"/>
        </w:rPr>
        <w:t xml:space="preserve">a </w:t>
      </w:r>
      <w:r w:rsidRPr="00D27CC5">
        <w:rPr>
          <w:i/>
          <w:sz w:val="24"/>
          <w:szCs w:val="24"/>
        </w:rPr>
        <w:t xml:space="preserve">Consensus was achieved that the future research was of critical importance. </w:t>
      </w:r>
      <w:proofErr w:type="gramStart"/>
      <w:r w:rsidRPr="00D27CC5">
        <w:rPr>
          <w:rFonts w:ascii="Calibri" w:eastAsia="Times New Roman" w:hAnsi="Calibri" w:cs="Times New Roman"/>
          <w:color w:val="000000"/>
          <w:sz w:val="24"/>
          <w:szCs w:val="24"/>
          <w:vertAlign w:val="superscript"/>
          <w:lang w:eastAsia="en-GB"/>
        </w:rPr>
        <w:t>b</w:t>
      </w:r>
      <w:proofErr w:type="gramEnd"/>
      <w:r w:rsidRPr="00D27CC5">
        <w:rPr>
          <w:rFonts w:ascii="Calibri" w:eastAsia="Times New Roman" w:hAnsi="Calibri" w:cs="Times New Roman"/>
          <w:color w:val="000000"/>
          <w:sz w:val="24"/>
          <w:szCs w:val="24"/>
          <w:vertAlign w:val="superscript"/>
          <w:lang w:eastAsia="en-GB"/>
        </w:rPr>
        <w:t xml:space="preserve"> </w:t>
      </w:r>
      <w:r w:rsidRPr="00D27CC5">
        <w:rPr>
          <w:i/>
          <w:sz w:val="24"/>
          <w:szCs w:val="24"/>
        </w:rPr>
        <w:t>Consensus was achieved that future research was not important.</w:t>
      </w:r>
    </w:p>
    <w:p w14:paraId="15C7A6B7" w14:textId="77777777" w:rsidR="00F56D8E" w:rsidRPr="00D27CC5" w:rsidRDefault="00F56D8E" w:rsidP="00F56D8E">
      <w:pPr>
        <w:spacing w:line="360" w:lineRule="auto"/>
        <w:rPr>
          <w:b/>
          <w:szCs w:val="20"/>
        </w:rPr>
      </w:pPr>
    </w:p>
    <w:p w14:paraId="4BE494A0" w14:textId="04229C7E" w:rsidR="003904F4" w:rsidRPr="00D27CC5" w:rsidRDefault="0083360A" w:rsidP="00D421C6">
      <w:pPr>
        <w:spacing w:line="480" w:lineRule="auto"/>
      </w:pPr>
      <w:r w:rsidRPr="00D27CC5">
        <w:t xml:space="preserve">Participants suggested </w:t>
      </w:r>
      <w:r w:rsidR="00851C30" w:rsidRPr="00D27CC5">
        <w:t>4</w:t>
      </w:r>
      <w:r w:rsidR="002D46FC" w:rsidRPr="00D27CC5">
        <w:t xml:space="preserve"> </w:t>
      </w:r>
      <w:r w:rsidR="00150D5D" w:rsidRPr="00D27CC5">
        <w:t xml:space="preserve">new </w:t>
      </w:r>
      <w:r w:rsidR="00822AAA" w:rsidRPr="00D27CC5">
        <w:t xml:space="preserve">strategies </w:t>
      </w:r>
      <w:r w:rsidR="0038430E" w:rsidRPr="00D27CC5">
        <w:t>during round one</w:t>
      </w:r>
      <w:r w:rsidRPr="00D27CC5">
        <w:t xml:space="preserve"> which</w:t>
      </w:r>
      <w:r w:rsidR="00C26992" w:rsidRPr="00D27CC5">
        <w:t xml:space="preserve"> </w:t>
      </w:r>
      <w:r w:rsidRPr="00D27CC5">
        <w:t>were included</w:t>
      </w:r>
      <w:r w:rsidR="00150D5D" w:rsidRPr="00D27CC5">
        <w:t xml:space="preserve"> in</w:t>
      </w:r>
      <w:r w:rsidR="0038430E" w:rsidRPr="00D27CC5">
        <w:t xml:space="preserve"> round two</w:t>
      </w:r>
      <w:r w:rsidR="009D521B" w:rsidRPr="00D27CC5">
        <w:t>:</w:t>
      </w:r>
      <w:r w:rsidR="003904F4" w:rsidRPr="00D27CC5">
        <w:t xml:space="preserve"> </w:t>
      </w:r>
      <w:r w:rsidR="0032328E" w:rsidRPr="00D27CC5">
        <w:t>r</w:t>
      </w:r>
      <w:r w:rsidR="003904F4" w:rsidRPr="00D27CC5">
        <w:t>esearch nurse teleconferen</w:t>
      </w:r>
      <w:r w:rsidR="00771087" w:rsidRPr="00D27CC5">
        <w:t>ces; the use of Patient Reported Outcome M</w:t>
      </w:r>
      <w:r w:rsidR="003904F4" w:rsidRPr="00D27CC5">
        <w:t>easures v</w:t>
      </w:r>
      <w:r w:rsidR="00C46E8B" w:rsidRPr="00D27CC5">
        <w:t>ersu</w:t>
      </w:r>
      <w:r w:rsidR="003904F4" w:rsidRPr="00D27CC5">
        <w:t>s clinician collected outcomes;</w:t>
      </w:r>
      <w:r w:rsidR="00771087" w:rsidRPr="00D27CC5">
        <w:t xml:space="preserve"> format of newsletters and mode of delivery</w:t>
      </w:r>
      <w:r w:rsidR="003904F4" w:rsidRPr="00D27CC5">
        <w:t xml:space="preserve">; availability of blinded outcome assessors to ensure data availability and quality. </w:t>
      </w:r>
    </w:p>
    <w:p w14:paraId="1B269E69" w14:textId="37F18C14" w:rsidR="009B3F92" w:rsidRPr="00D27CC5" w:rsidRDefault="00AF235A" w:rsidP="00D421C6">
      <w:pPr>
        <w:spacing w:line="480" w:lineRule="auto"/>
      </w:pPr>
      <w:r>
        <w:t>Nineteen (54%)</w:t>
      </w:r>
      <w:r w:rsidR="000F0A86" w:rsidRPr="00D27CC5">
        <w:t xml:space="preserve"> of </w:t>
      </w:r>
      <w:r w:rsidR="00A367A9" w:rsidRPr="00D27CC5">
        <w:t>those completing round two of the survey responded</w:t>
      </w:r>
      <w:r w:rsidR="000F0A86" w:rsidRPr="00D27CC5">
        <w:t xml:space="preserve"> by the first prize draw deadline, a further </w:t>
      </w:r>
      <w:r>
        <w:t>9 (</w:t>
      </w:r>
      <w:r w:rsidR="000F0A86" w:rsidRPr="00D27CC5">
        <w:t>26%</w:t>
      </w:r>
      <w:r>
        <w:t>)</w:t>
      </w:r>
      <w:r w:rsidR="000F0A86" w:rsidRPr="00D27CC5">
        <w:t xml:space="preserve"> by the second prize draw deadline and </w:t>
      </w:r>
      <w:r>
        <w:t>3 (</w:t>
      </w:r>
      <w:r w:rsidR="000F0A86" w:rsidRPr="00D27CC5">
        <w:t>9%</w:t>
      </w:r>
      <w:r w:rsidR="00A367A9" w:rsidRPr="00D27CC5">
        <w:t>)</w:t>
      </w:r>
      <w:r w:rsidR="000F0A86" w:rsidRPr="00D27CC5">
        <w:t xml:space="preserve"> completed the survey after the incentives ended but before the survey closed. A further </w:t>
      </w:r>
      <w:r>
        <w:t>4 (</w:t>
      </w:r>
      <w:r w:rsidR="000F0A86" w:rsidRPr="00D27CC5">
        <w:t>11</w:t>
      </w:r>
      <w:r w:rsidR="00A367A9" w:rsidRPr="00D27CC5">
        <w:t xml:space="preserve">%) </w:t>
      </w:r>
      <w:r w:rsidR="000F0A86" w:rsidRPr="00D27CC5">
        <w:t>completed the survey after it had officially closed following email or phone communication</w:t>
      </w:r>
      <w:r w:rsidR="00F86094" w:rsidRPr="00D27CC5">
        <w:t xml:space="preserve"> but were also included</w:t>
      </w:r>
      <w:r w:rsidR="000F0A86" w:rsidRPr="00D27CC5">
        <w:t>.</w:t>
      </w:r>
    </w:p>
    <w:p w14:paraId="3397E548" w14:textId="70B5A100" w:rsidR="00214F83" w:rsidRPr="00D27CC5" w:rsidRDefault="00214F83" w:rsidP="00D421C6">
      <w:pPr>
        <w:spacing w:line="480" w:lineRule="auto"/>
      </w:pPr>
      <w:r w:rsidRPr="00D27CC5">
        <w:t xml:space="preserve">In round two </w:t>
      </w:r>
      <w:r w:rsidR="00913EC3" w:rsidRPr="00D27CC5">
        <w:t xml:space="preserve">consensus </w:t>
      </w:r>
      <w:r w:rsidRPr="00D27CC5">
        <w:t>was reached</w:t>
      </w:r>
      <w:r w:rsidR="00913EC3" w:rsidRPr="00D27CC5">
        <w:t xml:space="preserve"> for</w:t>
      </w:r>
      <w:r w:rsidRPr="00D27CC5">
        <w:t xml:space="preserve"> seven i</w:t>
      </w:r>
      <w:r w:rsidR="00913EC3" w:rsidRPr="00D27CC5">
        <w:t xml:space="preserve">nterventions </w:t>
      </w:r>
      <w:r w:rsidR="009C0D4D" w:rsidRPr="00D27CC5">
        <w:t>(Table 4</w:t>
      </w:r>
      <w:r w:rsidR="00913EC3" w:rsidRPr="00D27CC5">
        <w:t xml:space="preserve">). </w:t>
      </w:r>
      <w:r w:rsidR="00AA7237" w:rsidRPr="00D27CC5">
        <w:t xml:space="preserve">Consensus criteria for critically important research was met </w:t>
      </w:r>
      <w:r w:rsidR="00913EC3" w:rsidRPr="00D27CC5">
        <w:t>for</w:t>
      </w:r>
      <w:r w:rsidR="009D521B" w:rsidRPr="00D27CC5">
        <w:t>:</w:t>
      </w:r>
      <w:r w:rsidR="00913EC3" w:rsidRPr="00D27CC5">
        <w:t xml:space="preserve"> site init</w:t>
      </w:r>
      <w:r w:rsidR="009D521B" w:rsidRPr="00D27CC5">
        <w:t>iation training on missing data;</w:t>
      </w:r>
      <w:r w:rsidR="00743600" w:rsidRPr="00D27CC5">
        <w:t xml:space="preserve"> </w:t>
      </w:r>
      <w:r w:rsidR="00913EC3" w:rsidRPr="00D27CC5">
        <w:t>frequency of patient contact during the trial</w:t>
      </w:r>
      <w:r w:rsidR="009D521B" w:rsidRPr="00D27CC5">
        <w:t>;</w:t>
      </w:r>
      <w:r w:rsidR="00913EC3" w:rsidRPr="00D27CC5">
        <w:t xml:space="preserve"> </w:t>
      </w:r>
      <w:r w:rsidR="009D521B" w:rsidRPr="00D27CC5">
        <w:t>use of routinely collected data;</w:t>
      </w:r>
      <w:r w:rsidR="00913EC3" w:rsidRPr="00D27CC5">
        <w:t xml:space="preserve"> frequency and timing of reminder</w:t>
      </w:r>
      <w:r w:rsidR="009D521B" w:rsidRPr="00D27CC5">
        <w:t>s;</w:t>
      </w:r>
      <w:r w:rsidR="00913EC3" w:rsidRPr="00D27CC5">
        <w:t xml:space="preserve"> triggered site training on missing data and the length of </w:t>
      </w:r>
      <w:r w:rsidR="005A6EDB" w:rsidRPr="00D27CC5">
        <w:t xml:space="preserve">time needed to complete </w:t>
      </w:r>
      <w:r w:rsidR="00913EC3" w:rsidRPr="00D27CC5">
        <w:t xml:space="preserve">questionnaires. </w:t>
      </w:r>
      <w:r w:rsidR="00AA7237" w:rsidRPr="00D27CC5">
        <w:t>Research</w:t>
      </w:r>
      <w:r w:rsidR="00913EC3" w:rsidRPr="00D27CC5">
        <w:t xml:space="preserve"> </w:t>
      </w:r>
      <w:r w:rsidR="00AA7237" w:rsidRPr="00D27CC5">
        <w:t xml:space="preserve">into </w:t>
      </w:r>
      <w:r w:rsidR="00913EC3" w:rsidRPr="00D27CC5">
        <w:t>Christmas and birthday cards for site staff</w:t>
      </w:r>
      <w:r w:rsidR="00AA7237" w:rsidRPr="00D27CC5">
        <w:t xml:space="preserve"> was found to be of low importance by over 70% of respondents</w:t>
      </w:r>
      <w:r w:rsidR="005A6EDB" w:rsidRPr="00D27CC5">
        <w:t xml:space="preserve">. </w:t>
      </w:r>
    </w:p>
    <w:p w14:paraId="668913B1" w14:textId="67FEEA1B" w:rsidR="009B4DFF" w:rsidRPr="00D27CC5" w:rsidRDefault="009B4DFF" w:rsidP="00D421C6">
      <w:pPr>
        <w:pStyle w:val="Heading2"/>
        <w:spacing w:line="480" w:lineRule="auto"/>
      </w:pPr>
    </w:p>
    <w:p w14:paraId="5E8509B4" w14:textId="099BE2B8" w:rsidR="0032328E" w:rsidRPr="00D27CC5" w:rsidRDefault="0032328E" w:rsidP="00D421C6">
      <w:pPr>
        <w:pStyle w:val="Heading2"/>
        <w:spacing w:line="480" w:lineRule="auto"/>
      </w:pPr>
      <w:bookmarkStart w:id="31" w:name="_Toc313094190"/>
      <w:bookmarkStart w:id="32" w:name="_Toc313094543"/>
      <w:bookmarkStart w:id="33" w:name="_Toc453590097"/>
      <w:r w:rsidRPr="00D27CC5">
        <w:t>Discussion</w:t>
      </w:r>
      <w:bookmarkEnd w:id="31"/>
      <w:bookmarkEnd w:id="32"/>
      <w:bookmarkEnd w:id="33"/>
    </w:p>
    <w:p w14:paraId="06D475A2" w14:textId="45987435" w:rsidR="00C25177" w:rsidRPr="00D27CC5" w:rsidRDefault="00C25177" w:rsidP="00C25177">
      <w:pPr>
        <w:spacing w:line="480" w:lineRule="auto"/>
      </w:pPr>
      <w:r w:rsidRPr="00D27CC5">
        <w:t xml:space="preserve">Surveys of current practices and a Delphi Survey have highlighted routinely used approaches within the UK, the lack of evidence informing practice and future methodological research priorities within retention.  </w:t>
      </w:r>
    </w:p>
    <w:p w14:paraId="2057BB4D" w14:textId="326E67BE" w:rsidR="004D0B57" w:rsidRDefault="004D0B57" w:rsidP="00651B87">
      <w:pPr>
        <w:spacing w:line="480" w:lineRule="auto"/>
      </w:pPr>
      <w:r>
        <w:t>A strong focus has been placed on improving recruitment in clinical trials and this is routinely monitored and accepted as a key performance indicator of sites impacting funding received</w:t>
      </w:r>
      <w:r w:rsidR="001B405A">
        <w:t xml:space="preserve"> </w:t>
      </w:r>
      <w:r w:rsidR="001B405A">
        <w:fldChar w:fldCharType="begin"/>
      </w:r>
      <w:r w:rsidR="001B405A">
        <w:instrText xml:space="preserve"> ADDIN EN.CITE &lt;EndNote&gt;&lt;Cite&gt;&lt;Author&gt;Facility&lt;/Author&gt;&lt;Year&gt;2017&lt;/Year&gt;&lt;RecNum&gt;7509&lt;/RecNum&gt;&lt;DisplayText&gt;(20)&lt;/DisplayText&gt;&lt;record&gt;&lt;rec-number&gt;7509&lt;/rec-number&gt;&lt;foreign-keys&gt;&lt;key app="EN" db-id="wat9afdx5vpwvoeas9ep00wwr2tvxftxzzrx" timestamp="1498227693"&gt;7509&lt;/key&gt;&lt;/foreign-keys&gt;&lt;ref-type name="Web Page"&gt;12&lt;/ref-type&gt;&lt;contributors&gt;&lt;authors&gt;&lt;author&gt;NIHR Central Commissioning Facility&lt;/author&gt;&lt;/authors&gt;&lt;/contributors&gt;&lt;titles&gt;&lt;title&gt;PERFORMANCE IN INITIATING AND DELIVERING CLINICAL RESEARCH.&lt;/title&gt;&lt;/titles&gt;&lt;volume&gt;23/06/17&lt;/volume&gt;&lt;dates&gt;&lt;year&gt;2017&lt;/year&gt;&lt;/dates&gt;&lt;urls&gt;&lt;related-urls&gt;&lt;url&gt;https://www.nihr.ac.uk/research-and-impact/documents/PID%20Documents/Guidance%20Documents/Performance%20in%20Initiating%20and%20Delivering%20Guidelines%20Published.pdf&lt;/url&gt;&lt;/related-urls&gt;&lt;/urls&gt;&lt;/record&gt;&lt;/Cite&gt;&lt;/EndNote&gt;</w:instrText>
      </w:r>
      <w:r w:rsidR="001B405A">
        <w:fldChar w:fldCharType="separate"/>
      </w:r>
      <w:r w:rsidR="001B405A">
        <w:rPr>
          <w:noProof/>
        </w:rPr>
        <w:t>(20)</w:t>
      </w:r>
      <w:r w:rsidR="001B405A">
        <w:fldChar w:fldCharType="end"/>
      </w:r>
      <w:r>
        <w:t xml:space="preserve">. However, attention needs to be extended to cover the retention of randomised participants with sites monitored and rewarded accordingly. While </w:t>
      </w:r>
      <w:r w:rsidR="00DA0241">
        <w:t>HTA Chief Investigators</w:t>
      </w:r>
      <w:r w:rsidR="00C25177" w:rsidRPr="00D27CC5">
        <w:t xml:space="preserve"> are aware of retention issues </w:t>
      </w:r>
      <w:r w:rsidR="00C90075">
        <w:t xml:space="preserve">and </w:t>
      </w:r>
      <w:r w:rsidR="006769E8">
        <w:t xml:space="preserve">registered </w:t>
      </w:r>
      <w:r w:rsidR="00DA0241">
        <w:t xml:space="preserve">CTUs are </w:t>
      </w:r>
      <w:r w:rsidR="00C25177" w:rsidRPr="00D27CC5">
        <w:t xml:space="preserve">regularly revising sample sizes and proactively implementing a broad range of strategies to maintain contact with patients, improve questionnaire and data return, minimise patient burden and incentivise </w:t>
      </w:r>
      <w:r w:rsidR="006769E8">
        <w:t>patients,</w:t>
      </w:r>
      <w:r>
        <w:t xml:space="preserve"> retention is currently not used as a key performance indicator within UK research networks and is seldom linked to per patient payments for research costs</w:t>
      </w:r>
      <w:r w:rsidR="00C25177" w:rsidRPr="00D27CC5">
        <w:t xml:space="preserve">. </w:t>
      </w:r>
    </w:p>
    <w:p w14:paraId="1FB16CDE" w14:textId="386CB728" w:rsidR="00C25177" w:rsidRPr="00D27CC5" w:rsidRDefault="00651B87" w:rsidP="00651B87">
      <w:pPr>
        <w:spacing w:line="480" w:lineRule="auto"/>
      </w:pPr>
      <w:r>
        <w:t>Whilst survey formats differed, the perspectives of C</w:t>
      </w:r>
      <w:r w:rsidR="00343817">
        <w:t xml:space="preserve">hief </w:t>
      </w:r>
      <w:r>
        <w:t>I</w:t>
      </w:r>
      <w:r w:rsidR="00343817">
        <w:t>nvestigators</w:t>
      </w:r>
      <w:r>
        <w:t xml:space="preserve"> and </w:t>
      </w:r>
      <w:r w:rsidR="006769E8">
        <w:t xml:space="preserve">registered </w:t>
      </w:r>
      <w:r>
        <w:t>CTU</w:t>
      </w:r>
      <w:r w:rsidR="00A7074A">
        <w:t>s</w:t>
      </w:r>
      <w:r>
        <w:t xml:space="preserve"> </w:t>
      </w:r>
      <w:r w:rsidR="009632DF">
        <w:t>were similar</w:t>
      </w:r>
      <w:r>
        <w:t xml:space="preserve">. </w:t>
      </w:r>
      <w:r w:rsidR="00766ED0">
        <w:t>C</w:t>
      </w:r>
      <w:r w:rsidR="00343817">
        <w:t>hief investigator’s</w:t>
      </w:r>
      <w:r w:rsidR="00766ED0">
        <w:t xml:space="preserve"> </w:t>
      </w:r>
      <w:r w:rsidR="00343817">
        <w:t>recommendation of</w:t>
      </w:r>
      <w:r w:rsidR="00766ED0">
        <w:t xml:space="preserve"> good monitoring processes to identify and address any problems with data collection was congruent with </w:t>
      </w:r>
      <w:r w:rsidR="006769E8">
        <w:t xml:space="preserve">registered </w:t>
      </w:r>
      <w:r w:rsidR="00766ED0">
        <w:t>CTUs routine use of strategies that might facilitate this such</w:t>
      </w:r>
      <w:r w:rsidR="00223E60">
        <w:t xml:space="preserve"> as </w:t>
      </w:r>
      <w:r w:rsidR="00766ED0">
        <w:t>telephone reminders and</w:t>
      </w:r>
      <w:r w:rsidR="00223E60">
        <w:t xml:space="preserve"> routine site visits.</w:t>
      </w:r>
      <w:r w:rsidR="00766ED0">
        <w:t xml:space="preserve"> </w:t>
      </w:r>
      <w:r w:rsidR="00C90075">
        <w:t xml:space="preserve">Both </w:t>
      </w:r>
      <w:r w:rsidR="006769E8">
        <w:t xml:space="preserve">registered </w:t>
      </w:r>
      <w:r w:rsidR="00DA0241">
        <w:t xml:space="preserve">CTUs </w:t>
      </w:r>
      <w:r w:rsidR="00C90075">
        <w:t xml:space="preserve">and Chief Investigators </w:t>
      </w:r>
      <w:r w:rsidR="00766ED0">
        <w:t xml:space="preserve">also </w:t>
      </w:r>
      <w:r w:rsidR="00DA0241">
        <w:t>place</w:t>
      </w:r>
      <w:r w:rsidR="00766ED0">
        <w:t>d</w:t>
      </w:r>
      <w:r w:rsidR="00DA0241">
        <w:t xml:space="preserve"> a</w:t>
      </w:r>
      <w:r w:rsidR="00A025AF">
        <w:t xml:space="preserve"> </w:t>
      </w:r>
      <w:r w:rsidR="00C25177" w:rsidRPr="00D27CC5">
        <w:t xml:space="preserve">strong emphasis on </w:t>
      </w:r>
      <w:r w:rsidR="009632DF">
        <w:t xml:space="preserve">training and </w:t>
      </w:r>
      <w:r w:rsidR="00C25177" w:rsidRPr="00D27CC5">
        <w:t xml:space="preserve">working with local research site staff to minimise missing data, with six of the top ten </w:t>
      </w:r>
      <w:r w:rsidR="006769E8">
        <w:t xml:space="preserve">strategies </w:t>
      </w:r>
      <w:r w:rsidR="00C25177" w:rsidRPr="00D27CC5">
        <w:t>routinely used</w:t>
      </w:r>
      <w:r>
        <w:t xml:space="preserve"> </w:t>
      </w:r>
      <w:r w:rsidR="006769E8">
        <w:t>by registered CTUs</w:t>
      </w:r>
      <w:r w:rsidR="00C25177" w:rsidRPr="00D27CC5">
        <w:t xml:space="preserve"> focussed in this area</w:t>
      </w:r>
      <w:r w:rsidR="005618B7">
        <w:t>.</w:t>
      </w:r>
      <w:r w:rsidR="00127CE8">
        <w:t xml:space="preserve"> </w:t>
      </w:r>
      <w:r w:rsidR="00C25177" w:rsidRPr="00D27CC5">
        <w:t xml:space="preserve"> </w:t>
      </w:r>
    </w:p>
    <w:p w14:paraId="1DB6299D" w14:textId="4E4EEA4C" w:rsidR="00945C31" w:rsidRDefault="004B448C" w:rsidP="00C25177">
      <w:pPr>
        <w:spacing w:line="480" w:lineRule="auto"/>
      </w:pPr>
      <w:r w:rsidRPr="00096ECD">
        <w:t>However, m</w:t>
      </w:r>
      <w:r w:rsidR="00C25177" w:rsidRPr="00096ECD">
        <w:t>any strategies</w:t>
      </w:r>
      <w:r w:rsidR="00C25177" w:rsidRPr="00EB4A21">
        <w:t xml:space="preserve"> continue to lack evidence </w:t>
      </w:r>
      <w:r w:rsidR="00263198" w:rsidRPr="00EB4A21">
        <w:t xml:space="preserve">for their </w:t>
      </w:r>
      <w:r w:rsidRPr="00EB4A21">
        <w:t>effectiveness</w:t>
      </w:r>
      <w:r w:rsidR="00F90E19" w:rsidRPr="00EB4A21">
        <w:t xml:space="preserve">. </w:t>
      </w:r>
      <w:r w:rsidR="00945C31" w:rsidRPr="00EB4A21">
        <w:t>While 61% (36/59) of</w:t>
      </w:r>
      <w:r w:rsidR="00A52B95" w:rsidRPr="00EB4A21">
        <w:t xml:space="preserve"> strategies </w:t>
      </w:r>
      <w:r w:rsidR="00A52B95" w:rsidRPr="00A85A68">
        <w:t xml:space="preserve">had </w:t>
      </w:r>
      <w:r w:rsidR="00945C31" w:rsidRPr="00A85A68">
        <w:t xml:space="preserve">some </w:t>
      </w:r>
      <w:r w:rsidR="00A52B95" w:rsidRPr="00A85A68">
        <w:t xml:space="preserve">evaluation reported by </w:t>
      </w:r>
      <w:r w:rsidR="00C532C3" w:rsidRPr="00924E12">
        <w:t xml:space="preserve">registered </w:t>
      </w:r>
      <w:r w:rsidR="00A52B95" w:rsidRPr="00096ECD">
        <w:t>CTUs</w:t>
      </w:r>
      <w:r w:rsidR="00C532C3" w:rsidRPr="00924E12">
        <w:t>,</w:t>
      </w:r>
      <w:r w:rsidR="00945C31" w:rsidRPr="00096ECD">
        <w:t xml:space="preserve"> existing evidence was typically low level</w:t>
      </w:r>
      <w:r w:rsidR="00945C31" w:rsidRPr="00924E12">
        <w:t xml:space="preserve">: </w:t>
      </w:r>
      <w:r w:rsidR="00C532C3" w:rsidRPr="00924E12">
        <w:t>21</w:t>
      </w:r>
      <w:r w:rsidR="00945C31" w:rsidRPr="00924E12">
        <w:t xml:space="preserve"> strategies</w:t>
      </w:r>
      <w:r w:rsidR="00945C31" w:rsidRPr="00096ECD">
        <w:t xml:space="preserve"> had</w:t>
      </w:r>
      <w:r w:rsidR="00945C31" w:rsidRPr="00924E12">
        <w:t xml:space="preserve"> only</w:t>
      </w:r>
      <w:r w:rsidR="00945C31" w:rsidRPr="00096ECD">
        <w:t xml:space="preserve"> one nested RCT, and </w:t>
      </w:r>
      <w:r w:rsidR="006769E8" w:rsidRPr="00096ECD">
        <w:t>o</w:t>
      </w:r>
      <w:r w:rsidR="00C25177" w:rsidRPr="00EB4A21">
        <w:t xml:space="preserve">nly five </w:t>
      </w:r>
      <w:r w:rsidR="00F90E19" w:rsidRPr="00EB4A21">
        <w:t xml:space="preserve">strategies had </w:t>
      </w:r>
      <w:r w:rsidR="00C25177" w:rsidRPr="00EB4A21">
        <w:t xml:space="preserve">two </w:t>
      </w:r>
      <w:r w:rsidR="00C25177" w:rsidRPr="00A85A68">
        <w:t>evaluations that could be combined in a meta-analysis assuming there was sufficient homogeneity</w:t>
      </w:r>
      <w:r w:rsidR="006769E8" w:rsidRPr="00867CA3">
        <w:t>.</w:t>
      </w:r>
      <w:r w:rsidR="0079540F" w:rsidRPr="00867CA3">
        <w:t xml:space="preserve"> </w:t>
      </w:r>
      <w:r w:rsidR="00945C31" w:rsidRPr="00C532C3">
        <w:t xml:space="preserve">It is important to replicate findings in multiple trials to ensure the applicability and generalisability and </w:t>
      </w:r>
      <w:r w:rsidR="00A7074A">
        <w:t xml:space="preserve">because </w:t>
      </w:r>
      <w:r w:rsidR="00945C31" w:rsidRPr="00C532C3">
        <w:t>results of nested RCTs may be more convincing if they span multiple trials.</w:t>
      </w:r>
      <w:r w:rsidR="00945C31">
        <w:t xml:space="preserve"> </w:t>
      </w:r>
    </w:p>
    <w:p w14:paraId="74AA5025" w14:textId="404495A5" w:rsidR="00C25177" w:rsidRDefault="0079540F" w:rsidP="00C25177">
      <w:pPr>
        <w:spacing w:line="480" w:lineRule="auto"/>
      </w:pPr>
      <w:r>
        <w:t xml:space="preserve">Many of the research strategies prioritised within the Delphi relate to methods routinely used by </w:t>
      </w:r>
      <w:r w:rsidR="006769E8">
        <w:t xml:space="preserve">registered </w:t>
      </w:r>
      <w:r>
        <w:t xml:space="preserve">CTUs. Methods all have implications for resource use and despite their frequent use in current practice there was an absence of evidence to support them. Their prioritisation within the Delphi likely reflects the desire of </w:t>
      </w:r>
      <w:r w:rsidR="00882BFF">
        <w:t xml:space="preserve">registered </w:t>
      </w:r>
      <w:r>
        <w:t xml:space="preserve">CTUs to have their practices supported by evidence </w:t>
      </w:r>
      <w:r w:rsidR="006769E8">
        <w:t>to</w:t>
      </w:r>
      <w:r>
        <w:t xml:space="preserve"> ensure they direct their limited resources to effective methods.</w:t>
      </w:r>
      <w:r w:rsidR="005618B7">
        <w:t xml:space="preserve"> More embedded trials</w:t>
      </w:r>
      <w:r w:rsidR="00A85A68">
        <w:t xml:space="preserve"> (SWATs:</w:t>
      </w:r>
      <w:r w:rsidR="00A7074A">
        <w:t xml:space="preserve"> </w:t>
      </w:r>
      <w:r w:rsidR="00BA604F" w:rsidRPr="00263198">
        <w:t>Studies within a Trial)</w:t>
      </w:r>
      <w:r w:rsidR="00263198" w:rsidRPr="00263198">
        <w:fldChar w:fldCharType="begin"/>
      </w:r>
      <w:r w:rsidR="001B405A">
        <w:instrText xml:space="preserve"> ADDIN EN.CITE &lt;EndNote&gt;&lt;Cite&gt;&lt;RecNum&gt;7498&lt;/RecNum&gt;&lt;DisplayText&gt;(21)&lt;/DisplayText&gt;&lt;record&gt;&lt;rec-number&gt;7498&lt;/rec-number&gt;&lt;foreign-keys&gt;&lt;key app="EN" db-id="wat9afdx5vpwvoeas9ep00wwr2tvxftxzzrx" timestamp="1487067902"&gt;7498&lt;/key&gt;&lt;/foreign-keys&gt;&lt;ref-type name="Web Page"&gt;12&lt;/ref-type&gt;&lt;contributors&gt;&lt;/contributors&gt;&lt;titles&gt;&lt;title&gt;SWAT/ SWAR information (Studies within a Trial/ Studies within a Review)&lt;/title&gt;&lt;/titles&gt;&lt;number&gt;12th February 2017&lt;/number&gt;&lt;dates&gt;&lt;/dates&gt;&lt;urls&gt;&lt;related-urls&gt;&lt;url&gt;https://www.qub.ac.uk/sites/TheNorthernIrelandNetworkforTrialsMethodologyResearch/SWATSWARInformation/&lt;/url&gt;&lt;/related-urls&gt;&lt;/urls&gt;&lt;/record&gt;&lt;/Cite&gt;&lt;/EndNote&gt;</w:instrText>
      </w:r>
      <w:r w:rsidR="00263198" w:rsidRPr="00263198">
        <w:fldChar w:fldCharType="separate"/>
      </w:r>
      <w:r w:rsidR="001B405A">
        <w:rPr>
          <w:noProof/>
        </w:rPr>
        <w:t>(21)</w:t>
      </w:r>
      <w:r w:rsidR="00263198" w:rsidRPr="00263198">
        <w:fldChar w:fldCharType="end"/>
      </w:r>
      <w:r w:rsidR="00BA604F">
        <w:t xml:space="preserve"> </w:t>
      </w:r>
      <w:r w:rsidR="00F90E19">
        <w:t xml:space="preserve">are needed to </w:t>
      </w:r>
      <w:r w:rsidR="00C532C3">
        <w:t xml:space="preserve">further the evidence base and </w:t>
      </w:r>
      <w:r w:rsidR="00F90E19">
        <w:t>avoid wasting resources on unproven and potentially ineffective</w:t>
      </w:r>
      <w:r w:rsidR="00223E60">
        <w:t xml:space="preserve"> retention strategies. </w:t>
      </w:r>
      <w:r w:rsidR="00DD6F2D">
        <w:t>The MRC funded START</w:t>
      </w:r>
      <w:r w:rsidR="00A85A68">
        <w:t xml:space="preserve"> </w:t>
      </w:r>
      <w:r w:rsidR="00A85A68">
        <w:fldChar w:fldCharType="begin"/>
      </w:r>
      <w:r w:rsidR="001B405A">
        <w:instrText xml:space="preserve"> ADDIN EN.CITE &lt;EndNote&gt;&lt;Cite&gt;&lt;Author&gt;Bower&lt;/Author&gt;&lt;RecNum&gt;7508&lt;/RecNum&gt;&lt;DisplayText&gt;(22)&lt;/DisplayText&gt;&lt;record&gt;&lt;rec-number&gt;7508&lt;/rec-number&gt;&lt;foreign-keys&gt;&lt;key app="EN" db-id="wat9afdx5vpwvoeas9ep00wwr2tvxftxzzrx" timestamp="1498226756"&gt;7508&lt;/key&gt;&lt;/foreign-keys&gt;&lt;ref-type name="Web Page"&gt;12&lt;/ref-type&gt;&lt;contributors&gt;&lt;authors&gt;&lt;author&gt;Bower, P.&lt;/author&gt;&lt;/authors&gt;&lt;/contributors&gt;&lt;titles&gt;&lt;title&gt;Systematic Techniques for Assisting Recruitment to Trials (MRC START)&lt;/title&gt;&lt;/titles&gt;&lt;number&gt;23/06/2017&lt;/number&gt;&lt;dates&gt;&lt;/dates&gt;&lt;urls&gt;&lt;related-urls&gt;&lt;url&gt;http://research.bmh.manchester.ac.uk/mrcstart&lt;/url&gt;&lt;/related-urls&gt;&lt;/urls&gt;&lt;/record&gt;&lt;/Cite&gt;&lt;/EndNote&gt;</w:instrText>
      </w:r>
      <w:r w:rsidR="00A85A68">
        <w:fldChar w:fldCharType="separate"/>
      </w:r>
      <w:r w:rsidR="001B405A">
        <w:rPr>
          <w:noProof/>
        </w:rPr>
        <w:t>(22)</w:t>
      </w:r>
      <w:r w:rsidR="00A85A68">
        <w:fldChar w:fldCharType="end"/>
      </w:r>
      <w:r w:rsidR="00DD6F2D">
        <w:t xml:space="preserve"> project focuses on SWATs targeting </w:t>
      </w:r>
      <w:r w:rsidR="00DD6F2D" w:rsidRPr="00096ECD">
        <w:t xml:space="preserve">improved recruitment and a similar initiative could be beneficial to improve the evidence base for retention. </w:t>
      </w:r>
      <w:r w:rsidR="00223E60" w:rsidRPr="00096ECD">
        <w:t>T</w:t>
      </w:r>
      <w:r w:rsidR="008513D1" w:rsidRPr="00096ECD">
        <w:t xml:space="preserve">he </w:t>
      </w:r>
      <w:r w:rsidR="006F25AB" w:rsidRPr="00924E12">
        <w:t xml:space="preserve">results of the </w:t>
      </w:r>
      <w:r w:rsidR="008513D1" w:rsidRPr="00096ECD">
        <w:t>Delphi survey prov</w:t>
      </w:r>
      <w:r w:rsidR="004B448C" w:rsidRPr="00096ECD">
        <w:t xml:space="preserve">ide a list of priorities </w:t>
      </w:r>
      <w:r w:rsidR="00C532C3" w:rsidRPr="00924E12">
        <w:t xml:space="preserve">for </w:t>
      </w:r>
      <w:r w:rsidR="006F25AB" w:rsidRPr="00924E12">
        <w:t xml:space="preserve">future </w:t>
      </w:r>
      <w:r w:rsidR="00C532C3" w:rsidRPr="00924E12">
        <w:t>SWATs</w:t>
      </w:r>
      <w:r w:rsidR="008513D1" w:rsidRPr="00096ECD">
        <w:t>.</w:t>
      </w:r>
      <w:r w:rsidR="008513D1">
        <w:t xml:space="preserve"> </w:t>
      </w:r>
    </w:p>
    <w:p w14:paraId="2E4CDEE0" w14:textId="5BD1A03E" w:rsidR="00C90075" w:rsidRDefault="00C25177" w:rsidP="00C25177">
      <w:pPr>
        <w:spacing w:line="480" w:lineRule="auto"/>
      </w:pPr>
      <w:r w:rsidRPr="00D27CC5">
        <w:t xml:space="preserve">Site initiation training was routinely used within </w:t>
      </w:r>
      <w:r w:rsidR="00882BFF">
        <w:t xml:space="preserve">registered </w:t>
      </w:r>
      <w:r w:rsidRPr="00D27CC5">
        <w:t>CTUs and a top practice recommended by Chief Investigators, but was</w:t>
      </w:r>
      <w:r w:rsidR="000C79B0">
        <w:t xml:space="preserve"> one</w:t>
      </w:r>
      <w:r w:rsidRPr="00D27CC5">
        <w:t xml:space="preserve"> of the strategies with no reported evaluations. It is therefore unsurprising that this strategy was identified as the top priority for future methodological research during the Delphi survey.  Triggered site training also reached consensus criteria in round two reiterating the need to examine how multicentre trials address attrition when patient contact and outcome measurement are often delegated to sites. </w:t>
      </w:r>
    </w:p>
    <w:p w14:paraId="790E5733" w14:textId="7B9002AB" w:rsidR="004B448C" w:rsidRPr="00D27CC5" w:rsidDel="00A025AF" w:rsidRDefault="004B448C" w:rsidP="004B448C">
      <w:pPr>
        <w:spacing w:line="480" w:lineRule="auto"/>
      </w:pPr>
      <w:r>
        <w:t>R</w:t>
      </w:r>
      <w:r w:rsidRPr="00D27CC5" w:rsidDel="00A025AF">
        <w:t>esearch into site training is supported by the results of recent workshop reviewing recru</w:t>
      </w:r>
      <w:r w:rsidR="00DD10B9">
        <w:t xml:space="preserve">itment and retention strategies </w:t>
      </w:r>
      <w:r w:rsidR="00DD10B9">
        <w:fldChar w:fldCharType="begin">
          <w:fldData xml:space="preserve">PEVuZE5vdGU+PENpdGU+PEF1dGhvcj5Cb3dlcjwvQXV0aG9yPjxZZWFyPjIwMTQ8L1llYXI+PFJl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bGU+PGFiYnItMT5UcmlhbHM8L2FiYnItMT48L2FsdC1wZXJpb2RpY2FsPjxwYWdlcz45PC9wYWdl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==
</w:fldData>
        </w:fldChar>
      </w:r>
      <w:r w:rsidR="00867CA3">
        <w:instrText xml:space="preserve"> ADDIN EN.CITE </w:instrText>
      </w:r>
      <w:r w:rsidR="00867CA3">
        <w:fldChar w:fldCharType="begin">
          <w:fldData xml:space="preserve">PEVuZE5vdGU+PENpdGU+PEF1dGhvcj5Cb3dlcjwvQXV0aG9yPjxZZWFyPjIwMTQ8L1llYXI+PFJl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bGU+PGFiYnItMT5UcmlhbHM8L2FiYnItMT48L2FsdC1wZXJpb2RpY2FsPjxwYWdlcz45PC9wYWdl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==
</w:fldData>
        </w:fldChar>
      </w:r>
      <w:r w:rsidR="00867CA3">
        <w:instrText xml:space="preserve"> ADDIN EN.CITE.DATA </w:instrText>
      </w:r>
      <w:r w:rsidR="00867CA3">
        <w:fldChar w:fldCharType="end"/>
      </w:r>
      <w:r w:rsidR="00DD10B9">
        <w:fldChar w:fldCharType="separate"/>
      </w:r>
      <w:r w:rsidR="00867CA3">
        <w:rPr>
          <w:noProof/>
        </w:rPr>
        <w:t>(16, 24)</w:t>
      </w:r>
      <w:r w:rsidR="00DD10B9">
        <w:fldChar w:fldCharType="end"/>
      </w:r>
      <w:r w:rsidRPr="00D27CC5" w:rsidDel="00A025AF">
        <w:t>. Anecdotal evidence suggests coordinated approaches with local sites and strong clinical buy in can help retain patients populations perceived to be at risk of attrition</w:t>
      </w:r>
      <w:r w:rsidR="00DD10B9">
        <w:t xml:space="preserve"> </w:t>
      </w:r>
      <w:r w:rsidR="00DD10B9">
        <w:fldChar w:fldCharType="begin"/>
      </w:r>
      <w:r w:rsidR="00867CA3">
        <w:instrText xml:space="preserve"> ADDIN EN.CITE &lt;EndNote&gt;&lt;Cite&gt;&lt;Author&gt;Nicholson&lt;/Author&gt;&lt;Year&gt;2011&lt;/Year&gt;&lt;RecNum&gt;7471&lt;/RecNum&gt;&lt;DisplayText&gt;(24)&lt;/DisplayText&gt;&lt;record&gt;&lt;rec-number&gt;7471&lt;/rec-number&gt;&lt;foreign-keys&gt;&lt;key app="EN" db-id="wat9afdx5vpwvoeas9ep00wwr2tvxftxzzrx" timestamp="1465815059"&gt;7471&lt;/key&gt;&lt;/foreign-keys&gt;&lt;ref-type name="Journal Article"&gt;17&lt;/ref-type&gt;&lt;contributors&gt;&lt;authors&gt;&lt;author&gt;Nicholson, Lisa M.&lt;/author&gt;&lt;author&gt;Schwirian, Patricia M.&lt;/author&gt;&lt;author&gt;Klein, Elizabeth G.&lt;/author&gt;&lt;author&gt;Skybo, Theresa&lt;/author&gt;&lt;author&gt;Murray-Johnson, Lisa&lt;/author&gt;&lt;author&gt;Eneli, Ihuoma&lt;/author&gt;&lt;author&gt;Boettner, Bethany&lt;/author&gt;&lt;author&gt;French, Gina M.&lt;/author&gt;&lt;author&gt;Groner, Judith A.&lt;/author&gt;&lt;/authors&gt;&lt;/contributors&gt;&lt;titles&gt;&lt;title&gt;Recruitment and retention strategies in longitudinal clinical studies with low-income populations&lt;/title&gt;&lt;secondary-title&gt;Contemporary Clinical Trials&lt;/secondary-title&gt;&lt;/titles&gt;&lt;periodical&gt;&lt;full-title&gt;Contemp Clin Trials&lt;/full-title&gt;&lt;abbr-1&gt;Contemporary clinical trials&lt;/abbr-1&gt;&lt;/periodical&gt;&lt;pages&gt;353-362&lt;/pages&gt;&lt;volume&gt;32&lt;/volume&gt;&lt;number&gt;3&lt;/number&gt;&lt;keywords&gt;&lt;keyword&gt;Recruitment&lt;/keyword&gt;&lt;keyword&gt;Retention&lt;/keyword&gt;&lt;keyword&gt;Longitudinal studies&lt;/keyword&gt;&lt;keyword&gt;Low-income populations&lt;/keyword&gt;&lt;/keywords&gt;&lt;dates&gt;&lt;year&gt;2011&lt;/year&gt;&lt;pub-dates&gt;&lt;date&gt;5//&lt;/date&gt;&lt;/pub-dates&gt;&lt;/dates&gt;&lt;isbn&gt;1551-7144&lt;/isbn&gt;&lt;urls&gt;&lt;related-urls&gt;&lt;url&gt;http://www.sciencedirect.com/science/article/pii/S1551714411000097&lt;/url&gt;&lt;url&gt;http://ac.els-cdn.com/S1551714411000097/1-s2.0-S1551714411000097-main.pdf?_tid=3f8327a2-20ed-11e6-8dbb-00000aab0f01&amp;amp;acdnat=1464011582_f390477c2e0d7325bfdcdefdf93692ba&lt;/url&gt;&lt;/related-urls&gt;&lt;/urls&gt;&lt;electronic-resource-num&gt;http://dx.doi.org/10.1016/j.cct.2011.01.007&lt;/electronic-resource-num&gt;&lt;/record&gt;&lt;/Cite&gt;&lt;/EndNote&gt;</w:instrText>
      </w:r>
      <w:r w:rsidR="00DD10B9">
        <w:fldChar w:fldCharType="separate"/>
      </w:r>
      <w:r w:rsidR="00867CA3">
        <w:rPr>
          <w:noProof/>
        </w:rPr>
        <w:t>(24)</w:t>
      </w:r>
      <w:r w:rsidR="00DD10B9">
        <w:fldChar w:fldCharType="end"/>
      </w:r>
      <w:r w:rsidRPr="00D27CC5" w:rsidDel="00A025AF">
        <w:t>.  However, analysis of the methods and content of site training have largely focussed on the impact on informed consent and recruitment</w:t>
      </w:r>
      <w:r w:rsidR="00DD10B9">
        <w:t xml:space="preserve"> </w:t>
      </w:r>
      <w:r w:rsidR="00DD10B9">
        <w:fldChar w:fldCharType="begin">
          <w:fldData xml:space="preserve">PEVuZE5vdGU+PENpdGU+PEF1dGhvcj5KZW5raW5zPC9BdXRob3I+PFllYXI+MjAwNTwvWWVhcj48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bGwtdGl0bGU+PGFiYnItMT5UcmlhbHM8L2FiYnItMT48L2FsdC1wZXJpb2RpY2FsPjxwYWdlcz40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</w:fldData>
        </w:fldChar>
      </w:r>
      <w:r w:rsidR="00867CA3">
        <w:instrText xml:space="preserve"> ADDIN EN.CITE </w:instrText>
      </w:r>
      <w:r w:rsidR="00867CA3">
        <w:fldChar w:fldCharType="begin">
          <w:fldData xml:space="preserve">PEVuZE5vdGU+PENpdGU+PEF1dGhvcj5KZW5raW5zPC9BdXRob3I+PFllYXI+MjAwNTwvWWVhcj48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</w:fldData>
        </w:fldChar>
      </w:r>
      <w:r w:rsidR="00867CA3">
        <w:instrText xml:space="preserve"> ADDIN EN.CITE.DATA </w:instrText>
      </w:r>
      <w:r w:rsidR="00867CA3">
        <w:fldChar w:fldCharType="end"/>
      </w:r>
      <w:r w:rsidR="00DD10B9">
        <w:fldChar w:fldCharType="separate"/>
      </w:r>
      <w:r w:rsidR="00867CA3">
        <w:rPr>
          <w:noProof/>
        </w:rPr>
        <w:t>(25-29)</w:t>
      </w:r>
      <w:r w:rsidR="00DD10B9">
        <w:fldChar w:fldCharType="end"/>
      </w:r>
      <w:r w:rsidR="00DD10B9">
        <w:t>,</w:t>
      </w:r>
      <w:r w:rsidRPr="00D27CC5" w:rsidDel="00A025AF">
        <w:t xml:space="preserve"> rather than retention of patients and collection of outcome data</w:t>
      </w:r>
      <w:r w:rsidR="00343817">
        <w:t xml:space="preserve"> where there is a paucity of literature. </w:t>
      </w:r>
      <w:proofErr w:type="spellStart"/>
      <w:r w:rsidR="00E2327E">
        <w:t>Lienard</w:t>
      </w:r>
      <w:proofErr w:type="spellEnd"/>
      <w:r w:rsidR="00E2327E">
        <w:t xml:space="preserve"> conducted a nested RCT investigating the effect of training and subsequent monitoring visits on data return and quality but found no difference because the study was terminated early </w:t>
      </w:r>
      <w:r w:rsidR="00E2327E">
        <w:fldChar w:fldCharType="begin"/>
      </w:r>
      <w:r w:rsidR="00867CA3">
        <w:instrText xml:space="preserve"> ADDIN EN.CITE &lt;EndNote&gt;&lt;Cite&gt;&lt;Author&gt;Lienard&lt;/Author&gt;&lt;Year&gt;2006&lt;/Year&gt;&lt;RecNum&gt;7470&lt;/RecNum&gt;&lt;DisplayText&gt;(30)&lt;/DisplayText&gt;&lt;record&gt;&lt;rec-number&gt;7470&lt;/rec-number&gt;&lt;foreign-keys&gt;&lt;key app="EN" db-id="wat9afdx5vpwvoeas9ep00wwr2tvxftxzzrx" timestamp="1465814777"&gt;7470&lt;/key&gt;&lt;/foreign-keys&gt;&lt;ref-type name="Electronic Article"&gt;43&lt;/ref-type&gt;&lt;contributors&gt;&lt;authors&gt;&lt;author&gt;Lienard, J. L.&lt;/author&gt;&lt;author&gt;Quinaux, E.&lt;/author&gt;&lt;author&gt;Fabre-Guillevin, E.&lt;/author&gt;&lt;author&gt;Piedbois, P.&lt;/author&gt;&lt;author&gt;Jouhaud, A.&lt;/author&gt;&lt;author&gt;Decoster, G.&lt;/author&gt;&lt;author&gt;Buyse, M.&lt;/author&gt;&lt;/authors&gt;&lt;/contributors&gt;&lt;auth-address&gt;International Drug Development Institute (IDDI), Brussels, Belgium. jean-luc.lienard@iddi.com&lt;/auth-address&gt;&lt;titles&gt;&lt;title&gt;Impact of on-site initiation visits on patient recruitment and data quality in a randomized trial of adjuvant chemotherapy for breast cancer&lt;/title&gt;&lt;secondary-title&gt;Clinical Trials&lt;/secondary-title&gt;&lt;/titles&gt;&lt;periodical&gt;&lt;full-title&gt;Clin Trials&lt;/full-title&gt;&lt;abbr-1&gt;Clinical trials&lt;/abbr-1&gt;&lt;/periodical&gt;&lt;pages&gt;486-92&lt;/pages&gt;&lt;volume&gt;3&lt;/volume&gt;&lt;number&gt;5&lt;/number&gt;&lt;keywords&gt;&lt;keyword&gt;CMR: Evaluation methodology - bias in trials - accrual and sample size&lt;/keyword&gt;&lt;keyword&gt;CMR: Evaluation methodology - bias in trials - general&lt;/keyword&gt;&lt;keyword&gt;CMR: Evaluation methodology - bias in trials - follow-up&lt;/keyword&gt;&lt;keyword&gt;CMRA2&lt;/keyword&gt;&lt;keyword&gt;CMRA6.1&lt;/keyword&gt;&lt;/keywords&gt;&lt;dates&gt;&lt;year&gt;2006&lt;/year&gt;&lt;/dates&gt;&lt;accession-num&gt;CMR-12389&lt;/accession-num&gt;&lt;urls&gt;&lt;related-urls&gt;&lt;url&gt;http://ctj.sagepub.com/content/3/5/486.full.pdf&lt;/url&gt;&lt;/related-urls&gt;&lt;/urls&gt;&lt;/record&gt;&lt;/Cite&gt;&lt;/EndNote&gt;</w:instrText>
      </w:r>
      <w:r w:rsidR="00E2327E">
        <w:fldChar w:fldCharType="separate"/>
      </w:r>
      <w:r w:rsidR="00867CA3">
        <w:rPr>
          <w:noProof/>
        </w:rPr>
        <w:t>(30)</w:t>
      </w:r>
      <w:r w:rsidR="00E2327E">
        <w:fldChar w:fldCharType="end"/>
      </w:r>
      <w:r w:rsidR="00E2327E">
        <w:t>.</w:t>
      </w:r>
      <w:r w:rsidR="004D0B57">
        <w:t xml:space="preserve"> </w:t>
      </w:r>
    </w:p>
    <w:p w14:paraId="383366EB" w14:textId="17269698" w:rsidR="00A025AF" w:rsidRPr="00D27CC5" w:rsidRDefault="00CF7B92" w:rsidP="00A025AF">
      <w:pPr>
        <w:spacing w:line="480" w:lineRule="auto"/>
      </w:pPr>
      <w:r>
        <w:t>As the Delphi topic titles were broad f</w:t>
      </w:r>
      <w:r w:rsidR="00A025AF">
        <w:t>urther work is needed to explore how site training might impact on retention. Chief Investigators</w:t>
      </w:r>
      <w:r w:rsidR="00B602BD">
        <w:t xml:space="preserve"> </w:t>
      </w:r>
      <w:r w:rsidR="00FA0D49">
        <w:t xml:space="preserve">commented on </w:t>
      </w:r>
      <w:r w:rsidR="00B602BD">
        <w:t xml:space="preserve">both </w:t>
      </w:r>
      <w:r w:rsidR="00FA0D49">
        <w:t>content</w:t>
      </w:r>
      <w:r w:rsidR="00B602BD">
        <w:t xml:space="preserve"> and</w:t>
      </w:r>
      <w:r>
        <w:t xml:space="preserve"> </w:t>
      </w:r>
      <w:r w:rsidR="00B602BD">
        <w:t>methods</w:t>
      </w:r>
      <w:r>
        <w:t xml:space="preserve"> for delivering training within their survey responses</w:t>
      </w:r>
      <w:r w:rsidR="00B602BD">
        <w:t xml:space="preserve">. They described using training to communicate data collection priorities and processes, including the opportunity to develop bespoke processes for individual sites.  </w:t>
      </w:r>
      <w:r>
        <w:t>Suggestions of t</w:t>
      </w:r>
      <w:r w:rsidR="00FA0D49">
        <w:t>raining</w:t>
      </w:r>
      <w:r w:rsidR="00B602BD">
        <w:t xml:space="preserve"> </w:t>
      </w:r>
      <w:r w:rsidR="00FA0D49">
        <w:t xml:space="preserve">methods </w:t>
      </w:r>
      <w:r>
        <w:t>included</w:t>
      </w:r>
      <w:r w:rsidR="00FA0D49">
        <w:t xml:space="preserve"> </w:t>
      </w:r>
      <w:r w:rsidR="00A025AF">
        <w:t xml:space="preserve">interactive presentations, </w:t>
      </w:r>
      <w:r w:rsidR="00B602BD">
        <w:t>newsletters and</w:t>
      </w:r>
      <w:r w:rsidR="00FA0D49">
        <w:t xml:space="preserve"> refresher training</w:t>
      </w:r>
      <w:r w:rsidR="00B602BD">
        <w:t xml:space="preserve">. </w:t>
      </w:r>
      <w:r w:rsidR="00DD6F2D" w:rsidRPr="00096ECD">
        <w:t>Existing trial proces</w:t>
      </w:r>
      <w:r w:rsidR="00DD6F2D" w:rsidRPr="00EB4A21">
        <w:t xml:space="preserve">ses (e.g. routine use of newsletters, regular contact with sites) may be able to support such </w:t>
      </w:r>
      <w:r w:rsidRPr="00EB4A21">
        <w:t>site</w:t>
      </w:r>
      <w:r w:rsidR="004B448C" w:rsidRPr="00EB4A21">
        <w:t xml:space="preserve"> training as well as </w:t>
      </w:r>
      <w:r w:rsidR="00B602BD" w:rsidRPr="00EB4A21">
        <w:t>enhancing</w:t>
      </w:r>
      <w:r w:rsidR="004B448C" w:rsidRPr="00EB4A21">
        <w:t xml:space="preserve"> or maintain</w:t>
      </w:r>
      <w:r w:rsidR="00B602BD" w:rsidRPr="00EB4A21">
        <w:t>ing</w:t>
      </w:r>
      <w:r w:rsidR="004B448C" w:rsidRPr="00A85A68">
        <w:t xml:space="preserve"> the buy in</w:t>
      </w:r>
      <w:r w:rsidR="00B602BD" w:rsidRPr="00A85A68">
        <w:t xml:space="preserve"> </w:t>
      </w:r>
      <w:r w:rsidRPr="00A85A68">
        <w:t xml:space="preserve">of </w:t>
      </w:r>
      <w:r w:rsidR="00343817" w:rsidRPr="00A85A68">
        <w:t>research site</w:t>
      </w:r>
      <w:r w:rsidR="00B602BD" w:rsidRPr="00A85A68">
        <w:t xml:space="preserve"> staff</w:t>
      </w:r>
      <w:r w:rsidR="004B448C" w:rsidRPr="00A85A68">
        <w:t>.</w:t>
      </w:r>
      <w:r w:rsidR="00680135" w:rsidRPr="00867CA3">
        <w:t xml:space="preserve"> Berger supports this, communicating</w:t>
      </w:r>
      <w:r w:rsidR="00680135">
        <w:t xml:space="preserve"> how training was important in maintain continuity of research staff and equip them to monitor and address withdrawal reasons, negotiate complaints and reiterate the importance of data collection with patients to improve retention </w:t>
      </w:r>
      <w:r w:rsidR="00680135">
        <w:fldChar w:fldCharType="begin"/>
      </w:r>
      <w:r w:rsidR="00867CA3">
        <w:instrText xml:space="preserve"> ADDIN EN.CITE &lt;EndNote&gt;&lt;Cite&gt;&lt;Author&gt;Berger&lt;/Author&gt;&lt;Year&gt;2007&lt;/Year&gt;&lt;RecNum&gt;7506&lt;/RecNum&gt;&lt;DisplayText&gt;(31)&lt;/DisplayText&gt;&lt;record&gt;&lt;rec-number&gt;7506&lt;/rec-number&gt;&lt;foreign-keys&gt;&lt;key app="EN" db-id="wat9afdx5vpwvoeas9ep00wwr2tvxftxzzrx" timestamp="1497538588"&gt;7506&lt;/key&gt;&lt;/foreign-keys&gt;&lt;ref-type name="Journal Article"&gt;17&lt;/ref-type&gt;&lt;contributors&gt;&lt;authors&gt;&lt;author&gt;Berger, A. M.&lt;/author&gt;&lt;author&gt;Neumark, D. E.&lt;/author&gt;&lt;author&gt;Chamberlain, J.&lt;/author&gt;&lt;/authors&gt;&lt;/contributors&gt;&lt;titles&gt;&lt;title&gt;Enhancing recruitment and retention in randomized clinical trials of cancer symptom management&lt;/title&gt;&lt;secondary-title&gt;Oncology nursing forum&lt;/secondary-title&gt;&lt;/titles&gt;&lt;periodical&gt;&lt;full-title&gt;Oncology nursing forum&lt;/full-title&gt;&lt;/periodical&gt;&lt;pages&gt;E17-22&lt;/pages&gt;&lt;volume&gt;34&lt;/volume&gt;&lt;number&gt;2&lt;/number&gt;&lt;dates&gt;&lt;year&gt;2007&lt;/year&gt;&lt;/dates&gt;&lt;work-type&gt;Article&lt;/work-type&gt;&lt;urls&gt;&lt;related-urls&gt;&lt;url&gt;https://www.scopus.com/inward/record.uri?eid=2-s2.0-34548405501&amp;amp;partnerID=40&amp;amp;md5=7309e9e062c3ec3cd3c02d1f61e3e846&lt;/url&gt;&lt;url&gt;https://onf.ons.org/onf/34/2/enhancing-recruitment-and-retention-randomized-clinical-trials-cancer-symptom-management&lt;/url&gt;&lt;/related-urls&gt;&lt;/urls&gt;&lt;electronic-resource-num&gt;10.1188/07.ONF.E17-E22&lt;/electronic-resource-num&gt;&lt;remote-database-name&gt;Scopus&lt;/remote-database-name&gt;&lt;/record&gt;&lt;/Cite&gt;&lt;/EndNote&gt;</w:instrText>
      </w:r>
      <w:r w:rsidR="00680135">
        <w:fldChar w:fldCharType="separate"/>
      </w:r>
      <w:r w:rsidR="00867CA3">
        <w:rPr>
          <w:noProof/>
        </w:rPr>
        <w:t>(31)</w:t>
      </w:r>
      <w:r w:rsidR="00680135">
        <w:fldChar w:fldCharType="end"/>
      </w:r>
      <w:r w:rsidR="00680135">
        <w:t xml:space="preserve">.  </w:t>
      </w:r>
    </w:p>
    <w:p w14:paraId="54EDD1C0" w14:textId="7E2D8B7E" w:rsidR="004B448C" w:rsidRPr="00D27CC5" w:rsidRDefault="008513D1" w:rsidP="00C25177">
      <w:pPr>
        <w:spacing w:line="480" w:lineRule="auto"/>
      </w:pPr>
      <w:r>
        <w:t>T</w:t>
      </w:r>
      <w:r w:rsidR="00A025AF">
        <w:t xml:space="preserve">he choice of outcomes </w:t>
      </w:r>
      <w:r>
        <w:t>for future SWATS are</w:t>
      </w:r>
      <w:r w:rsidR="00343817">
        <w:t xml:space="preserve"> </w:t>
      </w:r>
      <w:r w:rsidR="00A025AF">
        <w:t>an important consideration</w:t>
      </w:r>
      <w:r w:rsidR="00343817">
        <w:t xml:space="preserve"> for future research</w:t>
      </w:r>
      <w:r w:rsidR="00A025AF">
        <w:t xml:space="preserve">. </w:t>
      </w:r>
      <w:r w:rsidR="00BA204C">
        <w:t xml:space="preserve"> </w:t>
      </w:r>
      <w:r w:rsidR="00C25177" w:rsidRPr="00D27CC5">
        <w:t xml:space="preserve">A Cochrane review identified 38 nested randomised studies of retention interventions of which 34 aimed to improve questionnaire return </w:t>
      </w:r>
      <w:r w:rsidR="0067247D" w:rsidRPr="00D27CC5">
        <w:fldChar w:fldCharType="begin"/>
      </w:r>
      <w:r w:rsidR="002C5F70">
        <w:instrText xml:space="preserve"> ADDIN EN.CITE &lt;EndNote&gt;&lt;Cite&gt;&lt;Author&gt;Brueton&lt;/Author&gt;&lt;Year&gt;2013&lt;/Year&gt;&lt;RecNum&gt;7501&lt;/RecNum&gt;&lt;DisplayText&gt;(17)&lt;/DisplayText&gt;&lt;record&gt;&lt;rec-number&gt;7501&lt;/rec-number&gt;&lt;foreign-keys&gt;&lt;key app="EN" db-id="wat9afdx5vpwvoeas9ep00wwr2tvxftxzzrx" timestamp="1487322719"&gt;7501&lt;/key&gt;&lt;/foreign-keys&gt;&lt;ref-type name="Journal Article"&gt;17&lt;/ref-type&gt;&lt;contributors&gt;&lt;authors&gt;&lt;author&gt;Brueton, Valerie C.&lt;/author&gt;&lt;author&gt;Tierney, Jayne&lt;/author&gt;&lt;author&gt;Stenning, Sally&lt;/author&gt;&lt;author&gt;Harding, Seeromanie&lt;/author&gt;&lt;author&gt;Meredith, Sarah&lt;/author&gt;&lt;author&gt;Nazareth, Irwin&lt;/author&gt;&lt;author&gt;Rait, Greta&lt;/author&gt;&lt;/authors&gt;&lt;/contributors&gt;&lt;titles&gt;&lt;title&gt;Strategies to improve retention in randomised trials&lt;/title&gt;&lt;secondary-title&gt;Cochrane Database of Systematic Reviews&lt;/secondary-title&gt;&lt;/titles&gt;&lt;periodical&gt;&lt;full-title&gt;Cochrane Database of Systematic Reviews&lt;/full-title&gt;&lt;/periodical&gt;&lt;number&gt;12&lt;/number&gt;&lt;keywords&gt;&lt;keyword&gt;Humans[checkword]&lt;/keyword&gt;&lt;keyword&gt;Case Management&lt;/keyword&gt;&lt;keyword&gt;Correspondence as Topic&lt;/keyword&gt;&lt;keyword&gt;Patient Compliance [psychology] [statistics &amp;amp; numerical data]&lt;/keyword&gt;&lt;keyword&gt;Patient Dropouts [statistics &amp;amp; numerical data]&lt;/keyword&gt;&lt;keyword&gt;Randomized Controlled Trials as Topic [statistics &amp;amp; numerical data]&lt;/keyword&gt;&lt;keyword&gt;Reward&lt;/keyword&gt;&lt;keyword&gt;Surveys and Questionnaires&lt;/keyword&gt;&lt;/keywords&gt;&lt;dates&gt;&lt;year&gt;2013&lt;/year&gt;&lt;/dates&gt;&lt;publisher&gt;John Wiley &amp;amp; Sons, Ltd&lt;/publisher&gt;&lt;isbn&gt;1465-1858&lt;/isbn&gt;&lt;accession-num&gt;MR000032&lt;/accession-num&gt;&lt;urls&gt;&lt;related-urls&gt;&lt;url&gt;http://dx.doi.org/10.1002/14651858.MR000032.pub2&lt;/url&gt;&lt;/related-urls&gt;&lt;/urls&gt;&lt;electronic-resource-num&gt;10.1002/14651858.MR000032.pub2&lt;/electronic-resource-num&gt;&lt;/record&gt;&lt;/Cite&gt;&lt;/EndNote&gt;</w:instrText>
      </w:r>
      <w:r w:rsidR="0067247D" w:rsidRPr="00D27CC5">
        <w:fldChar w:fldCharType="separate"/>
      </w:r>
      <w:r w:rsidR="002C5F70">
        <w:rPr>
          <w:noProof/>
        </w:rPr>
        <w:t>(17)</w:t>
      </w:r>
      <w:r w:rsidR="0067247D" w:rsidRPr="00D27CC5">
        <w:fldChar w:fldCharType="end"/>
      </w:r>
      <w:r w:rsidR="00C25177" w:rsidRPr="00D27CC5">
        <w:t xml:space="preserve">. In our survey of Chief Investigators, patient withdrawal was the most widely reported retention causes and yet there is little published evidence for effective strategies. The four studies measuring patient retention </w:t>
      </w:r>
      <w:r>
        <w:t>assessed</w:t>
      </w:r>
      <w:r w:rsidRPr="00D27CC5">
        <w:t xml:space="preserve"> </w:t>
      </w:r>
      <w:r w:rsidR="00C25177" w:rsidRPr="00D27CC5">
        <w:t xml:space="preserve">behavioural motivation, case management </w:t>
      </w:r>
      <w:r>
        <w:t>and</w:t>
      </w:r>
      <w:r w:rsidRPr="00D27CC5">
        <w:t xml:space="preserve"> </w:t>
      </w:r>
      <w:r w:rsidR="00C25177" w:rsidRPr="00D27CC5">
        <w:t>a factorial design of a trial certificate and gift. No effect was found and our research shows that these strategies are</w:t>
      </w:r>
      <w:r>
        <w:t xml:space="preserve"> at best </w:t>
      </w:r>
      <w:r w:rsidR="00C25177" w:rsidRPr="00D27CC5">
        <w:t xml:space="preserve">infrequently used </w:t>
      </w:r>
      <w:r>
        <w:t>by</w:t>
      </w:r>
      <w:r w:rsidR="00C25177" w:rsidRPr="00D27CC5">
        <w:t xml:space="preserve"> </w:t>
      </w:r>
      <w:r w:rsidR="00882BFF">
        <w:t xml:space="preserve">registered </w:t>
      </w:r>
      <w:r w:rsidR="00C25177" w:rsidRPr="00D27CC5">
        <w:t>CTUs</w:t>
      </w:r>
      <w:r>
        <w:t>.</w:t>
      </w:r>
    </w:p>
    <w:p w14:paraId="4AE2F545" w14:textId="77777777" w:rsidR="00C25177" w:rsidRPr="00D27CC5" w:rsidRDefault="00C25177" w:rsidP="00C25177">
      <w:pPr>
        <w:spacing w:line="480" w:lineRule="auto"/>
        <w:rPr>
          <w:b/>
        </w:rPr>
      </w:pPr>
      <w:r w:rsidRPr="00D27CC5">
        <w:rPr>
          <w:b/>
        </w:rPr>
        <w:t>Future research</w:t>
      </w:r>
    </w:p>
    <w:p w14:paraId="7FE844EF" w14:textId="77777777" w:rsidR="00C25177" w:rsidRPr="00D27CC5" w:rsidRDefault="00C25177" w:rsidP="00C25177">
      <w:pPr>
        <w:spacing w:line="480" w:lineRule="auto"/>
      </w:pPr>
      <w:r w:rsidRPr="00D27CC5">
        <w:t xml:space="preserve">The ranked list of research priorities from the Delphi Survey provides a roadmap to address uncertainties and systematically evaluate key strategies. Six topics were deemed critically important and should be a primary focus of future retention research. </w:t>
      </w:r>
    </w:p>
    <w:p w14:paraId="0CA9821C" w14:textId="51206FEE" w:rsidR="00C25177" w:rsidRPr="00D27CC5" w:rsidRDefault="00C25177" w:rsidP="00C25177">
      <w:pPr>
        <w:spacing w:line="480" w:lineRule="auto"/>
      </w:pPr>
      <w:r w:rsidRPr="00D27CC5">
        <w:t>We strongly recommend that future studies take account of the range of causes of missing data reported by Chief Investigators</w:t>
      </w:r>
      <w:r w:rsidR="00E725DD" w:rsidRPr="00D27CC5">
        <w:t xml:space="preserve"> and previous studies</w:t>
      </w:r>
      <w:r w:rsidRPr="00D27CC5">
        <w:t xml:space="preserve">. Retention strategies applicable to a range of trial designs such as site training, frequency of patient contact and the frequency </w:t>
      </w:r>
      <w:r w:rsidR="00516767" w:rsidRPr="00D27CC5">
        <w:t xml:space="preserve">and timing of reminders should assess </w:t>
      </w:r>
      <w:r w:rsidRPr="00D27CC5">
        <w:t xml:space="preserve">impact on patient withdrawal, patients lost to follow up and clinical staff failing to record primary outcome measurements as well as questionnaire response rates. </w:t>
      </w:r>
    </w:p>
    <w:p w14:paraId="5DF11442" w14:textId="40781B0F" w:rsidR="00C25177" w:rsidRPr="00D27CC5" w:rsidRDefault="00C25177" w:rsidP="00C25177">
      <w:pPr>
        <w:spacing w:line="480" w:lineRule="auto"/>
      </w:pPr>
      <w:r w:rsidRPr="00D27CC5">
        <w:t>Many Delphi participants commented on the challenges of scoring the importance of retention strategies when these are often chosen to address challenges with</w:t>
      </w:r>
      <w:r w:rsidR="00FA1289" w:rsidRPr="00D27CC5">
        <w:t>in</w:t>
      </w:r>
      <w:r w:rsidRPr="00D27CC5">
        <w:t xml:space="preserve"> specific trial designs or populations. Considering the number of strategies discussed it was not feasible </w:t>
      </w:r>
      <w:r w:rsidR="00A7074A">
        <w:t xml:space="preserve">to </w:t>
      </w:r>
      <w:r w:rsidR="00FA1289" w:rsidRPr="00D27CC5">
        <w:t>explore this and p</w:t>
      </w:r>
      <w:r w:rsidRPr="00D27CC5">
        <w:t>articipants were encouraged to score strategies based on the trials frequently delivered within their CTU.</w:t>
      </w:r>
      <w:r w:rsidR="00FA1289" w:rsidRPr="00D27CC5">
        <w:t xml:space="preserve"> </w:t>
      </w:r>
      <w:r w:rsidR="00A7074A" w:rsidRPr="00D27CC5">
        <w:t>Consequently,</w:t>
      </w:r>
      <w:r w:rsidR="00FA1289" w:rsidRPr="00D27CC5">
        <w:t xml:space="preserve"> the results reflect a ranked list of priorities that will have the broadest impact across the range of trials currently undertaken in the UK. </w:t>
      </w:r>
      <w:r w:rsidRPr="00D27CC5">
        <w:t xml:space="preserve"> Future research is needed to explore the effectiveness of different strategies for specific trial designs, settings and patient populations. </w:t>
      </w:r>
    </w:p>
    <w:p w14:paraId="04A308A3" w14:textId="77777777" w:rsidR="00C25177" w:rsidRPr="00D27CC5" w:rsidRDefault="00C25177" w:rsidP="00C25177">
      <w:pPr>
        <w:spacing w:line="480" w:lineRule="auto"/>
      </w:pPr>
      <w:r w:rsidRPr="00D27CC5">
        <w:rPr>
          <w:b/>
        </w:rPr>
        <w:t>Strengths and limitations</w:t>
      </w:r>
      <w:r w:rsidRPr="00D27CC5">
        <w:t xml:space="preserve"> </w:t>
      </w:r>
    </w:p>
    <w:p w14:paraId="41218389" w14:textId="77777777" w:rsidR="002C5F70" w:rsidRDefault="00C25177" w:rsidP="00C25177">
      <w:pPr>
        <w:spacing w:line="480" w:lineRule="auto"/>
      </w:pPr>
      <w:r w:rsidRPr="00D27CC5">
        <w:t xml:space="preserve">To our knowledge this is the first study to develop a research agenda for evaluating the effectiveness of retention strategies and so provides a valuable reference point for future methodological work. </w:t>
      </w:r>
    </w:p>
    <w:p w14:paraId="1F7004DA" w14:textId="071DEE82" w:rsidR="00BA204C" w:rsidRDefault="0013131B" w:rsidP="00C25177">
      <w:pPr>
        <w:spacing w:line="480" w:lineRule="auto"/>
      </w:pPr>
      <w:r w:rsidRPr="0013131B">
        <w:t>A</w:t>
      </w:r>
      <w:r w:rsidR="00BA204C" w:rsidRPr="0013131B">
        <w:t xml:space="preserve"> systematic review and s</w:t>
      </w:r>
      <w:r w:rsidR="002C5F70" w:rsidRPr="0013131B">
        <w:t>urveys of</w:t>
      </w:r>
      <w:r w:rsidR="00BA204C" w:rsidRPr="0013131B">
        <w:t xml:space="preserve"> </w:t>
      </w:r>
      <w:r w:rsidR="00882BFF" w:rsidRPr="0013131B">
        <w:t xml:space="preserve">registered </w:t>
      </w:r>
      <w:r w:rsidR="002C5F70" w:rsidRPr="0013131B">
        <w:t>CTUs and HTA chief investigators were used to</w:t>
      </w:r>
      <w:r w:rsidR="002C5F70">
        <w:t xml:space="preserve"> compile the initial list of rete</w:t>
      </w:r>
      <w:r w:rsidR="00BA204C">
        <w:t xml:space="preserve">ntion strategies for the Delphi. The two different surveys sought to capture both </w:t>
      </w:r>
      <w:r w:rsidR="002C5F70">
        <w:t>the practical experience of Chief Investigators within specific trials a</w:t>
      </w:r>
      <w:r w:rsidR="00BA204C">
        <w:t>nd</w:t>
      </w:r>
      <w:r w:rsidR="002C5F70">
        <w:t xml:space="preserve"> the broader experience of </w:t>
      </w:r>
      <w:r w:rsidR="00882BFF">
        <w:t xml:space="preserve">registered </w:t>
      </w:r>
      <w:r w:rsidR="002C5F70">
        <w:t>CTUs</w:t>
      </w:r>
      <w:r w:rsidR="00BA204C">
        <w:t xml:space="preserve"> who work across multiple trials and different trial designs</w:t>
      </w:r>
      <w:r w:rsidR="002C5F70">
        <w:t xml:space="preserve">. </w:t>
      </w:r>
      <w:r w:rsidR="00882BFF">
        <w:t xml:space="preserve">Registered </w:t>
      </w:r>
      <w:r w:rsidR="00BA204C">
        <w:t>CTUs were invited to complete the Delphi survey in order to create a priority list that was applicable to the broad range of trials represented within the UK.</w:t>
      </w:r>
    </w:p>
    <w:p w14:paraId="7D8F14D3" w14:textId="5D52D42D" w:rsidR="00C25177" w:rsidRPr="00D27CC5" w:rsidRDefault="009E7B18" w:rsidP="00C25177">
      <w:pPr>
        <w:spacing w:line="480" w:lineRule="auto"/>
      </w:pPr>
      <w:r w:rsidRPr="00D27CC5">
        <w:t>Whi</w:t>
      </w:r>
      <w:r w:rsidR="00281366" w:rsidRPr="00D27CC5">
        <w:t xml:space="preserve">lst the study </w:t>
      </w:r>
      <w:r w:rsidRPr="00D27CC5">
        <w:t xml:space="preserve">was researcher led and did not include public or patient perspectives, </w:t>
      </w:r>
      <w:r w:rsidR="00281366" w:rsidRPr="00D27CC5">
        <w:t>a</w:t>
      </w:r>
      <w:r w:rsidR="00C25177" w:rsidRPr="00D27CC5">
        <w:t>ll three surveys benefited from strong response rates and the Delphi survey retained the majority of participants. Only one person failed to complete round two suggesting that the results are unlikely to be affected by attrition bias.</w:t>
      </w:r>
      <w:r w:rsidRPr="00D27CC5">
        <w:t xml:space="preserve"> </w:t>
      </w:r>
      <w:r w:rsidR="0042192F">
        <w:t xml:space="preserve">The high response rate is attributed to engaging an active network of </w:t>
      </w:r>
      <w:r w:rsidR="00882BFF">
        <w:t xml:space="preserve">registered </w:t>
      </w:r>
      <w:r w:rsidR="0042192F">
        <w:t xml:space="preserve">CTUs who were invested in the topic having previously </w:t>
      </w:r>
      <w:r w:rsidR="004B448C">
        <w:t>agreed it was of critical importance</w:t>
      </w:r>
      <w:r w:rsidR="003B6902">
        <w:t xml:space="preserve"> </w:t>
      </w:r>
      <w:r w:rsidR="003B6902">
        <w:fldChar w:fldCharType="begin"/>
      </w:r>
      <w:r w:rsidR="00DD10B9">
        <w:instrText xml:space="preserve"> ADDIN EN.CITE &lt;EndNote&gt;&lt;Cite&gt;&lt;Author&gt;Tudur Smith&lt;/Author&gt;&lt;Year&gt;2014&lt;/Year&gt;&lt;RecNum&gt;7363&lt;/RecNum&gt;&lt;DisplayText&gt;(5)&lt;/DisplayText&gt;&lt;record&gt;&lt;rec-number&gt;7363&lt;/rec-number&gt;&lt;foreign-keys&gt;&lt;key app="EN" db-id="wat9afdx5vpwvoeas9ep00wwr2tvxftxzzrx" timestamp="1442409196"&gt;7363&lt;/key&gt;&lt;/foreign-keys&gt;&lt;ref-type name="Journal Article"&gt;17&lt;/ref-type&gt;&lt;contributors&gt;&lt;authors&gt;&lt;author&gt;Tudur Smith, Catrin&lt;/author&gt;&lt;author&gt;Hickey, Helen&lt;/author&gt;&lt;author&gt;Clarke, Mike&lt;/author&gt;&lt;author&gt;Blazeby, Jane&lt;/author&gt;&lt;author&gt;Williamson, Paula&lt;/author&gt;&lt;/authors&gt;&lt;/contributors&gt;&lt;titles&gt;&lt;title&gt;The trials methodological research agenda: results from a priority setting exercise&lt;/title&gt;&lt;secondary-title&gt;Trials&lt;/secondary-title&gt;&lt;/titles&gt;&lt;periodical&gt;&lt;full-title&gt;Trials&lt;/full-title&gt;&lt;abbr-1&gt;Trials&lt;/abbr-1&gt;&lt;/periodical&gt;&lt;pages&gt;32&lt;/pages&gt;&lt;volume&gt;15&lt;/volume&gt;&lt;number&gt;1&lt;/number&gt;&lt;dates&gt;&lt;year&gt;2014&lt;/year&gt;&lt;/dates&gt;&lt;isbn&gt;1745-6215&lt;/isbn&gt;&lt;accession-num&gt;doi:10.1186/1745-6215-15-32&lt;/accession-num&gt;&lt;urls&gt;&lt;related-urls&gt;&lt;url&gt;http://www.trialsjournal.com/content/15/1/32&lt;/url&gt;&lt;url&gt;http://www.trialsjournal.com/content/pdf/1745-6215-15-32.pdf&lt;/url&gt;&lt;/related-urls&gt;&lt;/urls&gt;&lt;/record&gt;&lt;/Cite&gt;&lt;/EndNote&gt;</w:instrText>
      </w:r>
      <w:r w:rsidR="003B6902">
        <w:fldChar w:fldCharType="separate"/>
      </w:r>
      <w:r w:rsidR="003B6902">
        <w:rPr>
          <w:noProof/>
        </w:rPr>
        <w:t>(5)</w:t>
      </w:r>
      <w:r w:rsidR="003B6902">
        <w:fldChar w:fldCharType="end"/>
      </w:r>
      <w:r w:rsidR="0042192F">
        <w:t xml:space="preserve">. </w:t>
      </w:r>
    </w:p>
    <w:p w14:paraId="751EEB05" w14:textId="344D4F72" w:rsidR="00C25177" w:rsidRPr="00D27CC5" w:rsidRDefault="00C25177" w:rsidP="00C25177">
      <w:pPr>
        <w:spacing w:line="480" w:lineRule="auto"/>
      </w:pPr>
      <w:r w:rsidRPr="00D27CC5">
        <w:t xml:space="preserve">Analysis of the number of retention strategies evaluated by </w:t>
      </w:r>
      <w:r w:rsidR="00882BFF">
        <w:t xml:space="preserve">registered </w:t>
      </w:r>
      <w:r w:rsidRPr="00D27CC5">
        <w:t xml:space="preserve">CTUs should be considered with some caution as missing responses could not </w:t>
      </w:r>
      <w:r w:rsidR="000C79B0">
        <w:t xml:space="preserve">be </w:t>
      </w:r>
      <w:r w:rsidRPr="00D27CC5">
        <w:t>identified. However, this information did not influence the Delphi process or the ranking of retention strategies for future evaluation.</w:t>
      </w:r>
    </w:p>
    <w:p w14:paraId="3DE438BB" w14:textId="77777777" w:rsidR="00722485" w:rsidRPr="00D27CC5" w:rsidRDefault="008653C7" w:rsidP="00D421C6">
      <w:pPr>
        <w:pStyle w:val="Heading2"/>
        <w:spacing w:line="480" w:lineRule="auto"/>
      </w:pPr>
      <w:bookmarkStart w:id="34" w:name="_Toc430179162"/>
      <w:bookmarkStart w:id="35" w:name="_Toc305226239"/>
      <w:bookmarkStart w:id="36" w:name="_Toc305226368"/>
      <w:bookmarkStart w:id="37" w:name="_Toc313094191"/>
      <w:bookmarkStart w:id="38" w:name="_Toc313094544"/>
      <w:bookmarkStart w:id="39" w:name="_Toc453590098"/>
      <w:r w:rsidRPr="00D27CC5">
        <w:t>Conclusion</w:t>
      </w:r>
      <w:bookmarkEnd w:id="34"/>
      <w:bookmarkEnd w:id="35"/>
      <w:bookmarkEnd w:id="36"/>
      <w:bookmarkEnd w:id="37"/>
      <w:bookmarkEnd w:id="38"/>
      <w:bookmarkEnd w:id="39"/>
    </w:p>
    <w:p w14:paraId="68633010" w14:textId="0EFA18A3" w:rsidR="00A31EEB" w:rsidRPr="00D27CC5" w:rsidRDefault="00516767" w:rsidP="00D421C6">
      <w:pPr>
        <w:spacing w:line="480" w:lineRule="auto"/>
      </w:pPr>
      <w:r w:rsidRPr="00D27CC5">
        <w:t xml:space="preserve">Whilst trials are proactively implementing a range of strategies to address retention challenges, further evidence is needed to inform practice and minimise waste on ineffective methods. </w:t>
      </w:r>
    </w:p>
    <w:p w14:paraId="78E20E8E" w14:textId="31D480E8" w:rsidR="005978B6" w:rsidRPr="00D27CC5" w:rsidRDefault="00516767" w:rsidP="00D421C6">
      <w:pPr>
        <w:spacing w:line="480" w:lineRule="auto"/>
      </w:pPr>
      <w:r w:rsidRPr="00D27CC5">
        <w:t>The</w:t>
      </w:r>
      <w:r w:rsidR="00743600" w:rsidRPr="00D27CC5">
        <w:t xml:space="preserve"> </w:t>
      </w:r>
      <w:r w:rsidR="00B45A24" w:rsidRPr="00D27CC5">
        <w:t xml:space="preserve">Delphi survey </w:t>
      </w:r>
      <w:r w:rsidRPr="00D27CC5">
        <w:t xml:space="preserve">results </w:t>
      </w:r>
      <w:r w:rsidR="00B45A24" w:rsidRPr="00D27CC5">
        <w:t>provide</w:t>
      </w:r>
      <w:r w:rsidR="00C63932" w:rsidRPr="00D27CC5">
        <w:t xml:space="preserve"> methodological researchers and tria</w:t>
      </w:r>
      <w:r w:rsidR="00B45A24" w:rsidRPr="00D27CC5">
        <w:t xml:space="preserve">lists with </w:t>
      </w:r>
      <w:r w:rsidR="00D55E24" w:rsidRPr="00D27CC5">
        <w:t xml:space="preserve">a </w:t>
      </w:r>
      <w:r w:rsidR="00B45A24" w:rsidRPr="00D27CC5">
        <w:t xml:space="preserve">research </w:t>
      </w:r>
      <w:r w:rsidR="00D55E24" w:rsidRPr="00D27CC5">
        <w:t>agenda</w:t>
      </w:r>
      <w:r w:rsidR="00C63932" w:rsidRPr="00D27CC5">
        <w:t xml:space="preserve"> and a means of effectively channelling </w:t>
      </w:r>
      <w:r w:rsidR="00B45A24" w:rsidRPr="00D27CC5">
        <w:t>resources toward</w:t>
      </w:r>
      <w:r w:rsidRPr="00D27CC5">
        <w:t xml:space="preserve">s </w:t>
      </w:r>
      <w:r w:rsidR="00B45A24" w:rsidRPr="00D27CC5">
        <w:t>assessment</w:t>
      </w:r>
      <w:r w:rsidR="00C63932" w:rsidRPr="00D27CC5">
        <w:t xml:space="preserve"> </w:t>
      </w:r>
      <w:r w:rsidR="00B45A24" w:rsidRPr="00D27CC5">
        <w:t xml:space="preserve">of </w:t>
      </w:r>
      <w:r w:rsidRPr="00D27CC5">
        <w:t xml:space="preserve">retention </w:t>
      </w:r>
      <w:r w:rsidR="00B45A24" w:rsidRPr="00D27CC5">
        <w:t>strategies</w:t>
      </w:r>
      <w:r w:rsidR="00C63932" w:rsidRPr="00D27CC5">
        <w:t xml:space="preserve"> </w:t>
      </w:r>
      <w:r w:rsidRPr="00D27CC5">
        <w:t xml:space="preserve">that </w:t>
      </w:r>
      <w:r w:rsidR="00152A92" w:rsidRPr="00D27CC5">
        <w:t xml:space="preserve">impact </w:t>
      </w:r>
      <w:r w:rsidRPr="00D27CC5">
        <w:t>UK</w:t>
      </w:r>
      <w:r w:rsidR="00C63932" w:rsidRPr="00D27CC5">
        <w:t xml:space="preserve"> trial</w:t>
      </w:r>
      <w:r w:rsidRPr="00D27CC5">
        <w:t>s</w:t>
      </w:r>
      <w:r w:rsidR="00C63932" w:rsidRPr="00D27CC5">
        <w:t xml:space="preserve">. </w:t>
      </w:r>
      <w:r w:rsidR="00C63D9D" w:rsidRPr="00D27CC5">
        <w:t xml:space="preserve">Research should </w:t>
      </w:r>
      <w:r w:rsidR="00B45A24" w:rsidRPr="00D27CC5">
        <w:t xml:space="preserve">focus on </w:t>
      </w:r>
      <w:r w:rsidR="005978B6" w:rsidRPr="00D27CC5">
        <w:t>s</w:t>
      </w:r>
      <w:r w:rsidR="00B45A24" w:rsidRPr="00D27CC5">
        <w:t>ite t</w:t>
      </w:r>
      <w:r w:rsidR="00537ABC" w:rsidRPr="00D27CC5">
        <w:t xml:space="preserve">raining, </w:t>
      </w:r>
      <w:r w:rsidR="00B45A24" w:rsidRPr="00D27CC5">
        <w:t>f</w:t>
      </w:r>
      <w:r w:rsidR="00537ABC" w:rsidRPr="00D27CC5">
        <w:t xml:space="preserve">requency of patient contact, the use of routinely collected data, the frequency and timing of reminders and the length of time needed to complete questionnaires. </w:t>
      </w:r>
      <w:r w:rsidR="005978B6" w:rsidRPr="00D27CC5">
        <w:t xml:space="preserve">Research outcomes should reflect the wide range of missing data causes and in particular should include </w:t>
      </w:r>
      <w:r w:rsidR="00402546" w:rsidRPr="00D27CC5">
        <w:t xml:space="preserve">an </w:t>
      </w:r>
      <w:r w:rsidR="005978B6" w:rsidRPr="00D27CC5">
        <w:t xml:space="preserve">assessment of </w:t>
      </w:r>
      <w:r w:rsidR="00402546" w:rsidRPr="00D27CC5">
        <w:t xml:space="preserve">their </w:t>
      </w:r>
      <w:r w:rsidR="005978B6" w:rsidRPr="00D27CC5">
        <w:t>impact on patient withdrawal</w:t>
      </w:r>
      <w:r w:rsidR="00402546" w:rsidRPr="00D27CC5">
        <w:t xml:space="preserve"> which was reported to be the most common cause of missing data.</w:t>
      </w:r>
    </w:p>
    <w:p w14:paraId="2B6D2EEA" w14:textId="730B6852" w:rsidR="004119E2" w:rsidRPr="00D27CC5" w:rsidRDefault="002A5982" w:rsidP="002A5982">
      <w:pPr>
        <w:pStyle w:val="Heading2"/>
      </w:pPr>
      <w:r w:rsidRPr="00D27CC5">
        <w:t>Abbreviations</w:t>
      </w:r>
    </w:p>
    <w:p w14:paraId="17AE1105" w14:textId="43C7899F" w:rsidR="002A5982" w:rsidRPr="00D27CC5" w:rsidRDefault="002A5982" w:rsidP="00D421C6">
      <w:pPr>
        <w:spacing w:line="480" w:lineRule="auto"/>
      </w:pPr>
      <w:r w:rsidRPr="00D27CC5">
        <w:t>CTU - Clinical Trial Unit</w:t>
      </w:r>
    </w:p>
    <w:p w14:paraId="793EDB75" w14:textId="4838EB95" w:rsidR="00281366" w:rsidRPr="00D27CC5" w:rsidRDefault="00281366" w:rsidP="00D421C6">
      <w:pPr>
        <w:spacing w:line="480" w:lineRule="auto"/>
      </w:pPr>
      <w:r w:rsidRPr="00D27CC5">
        <w:t>HTA- Health technology Assessment Programme</w:t>
      </w:r>
    </w:p>
    <w:p w14:paraId="5AAEA36F" w14:textId="77777777" w:rsidR="00281366" w:rsidRPr="00D27CC5" w:rsidRDefault="00281366" w:rsidP="00281366">
      <w:pPr>
        <w:spacing w:line="480" w:lineRule="auto"/>
      </w:pPr>
      <w:r w:rsidRPr="00D27CC5">
        <w:t>NIHR- National Institute of Health Research</w:t>
      </w:r>
    </w:p>
    <w:p w14:paraId="22844ADE" w14:textId="5C48D62D" w:rsidR="00281366" w:rsidRPr="00D27CC5" w:rsidRDefault="00281366" w:rsidP="00D421C6">
      <w:pPr>
        <w:spacing w:line="480" w:lineRule="auto"/>
      </w:pPr>
      <w:r w:rsidRPr="00D27CC5">
        <w:t>UK CRC- UK Clinical Research Collaboration</w:t>
      </w:r>
    </w:p>
    <w:p w14:paraId="280ADE2A" w14:textId="1C28C324" w:rsidR="002A5982" w:rsidRPr="00D27CC5" w:rsidRDefault="002A5982" w:rsidP="002A5982">
      <w:pPr>
        <w:pStyle w:val="Heading2"/>
      </w:pPr>
      <w:r w:rsidRPr="00D27CC5">
        <w:t>Declarations</w:t>
      </w:r>
    </w:p>
    <w:p w14:paraId="7721E877" w14:textId="77777777" w:rsidR="002A5982" w:rsidRPr="00D27CC5" w:rsidRDefault="002A5982" w:rsidP="002A5982">
      <w:pPr>
        <w:spacing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Ethics approval and consent to participate</w:t>
      </w:r>
    </w:p>
    <w:p w14:paraId="169C0C5A" w14:textId="690AC248" w:rsidR="00ED11AC" w:rsidRPr="00D27CC5" w:rsidRDefault="00ED11AC" w:rsidP="002A5982">
      <w:pPr>
        <w:spacing w:beforeAutospacing="1" w:after="100" w:afterAutospacing="1" w:line="240" w:lineRule="auto"/>
        <w:rPr>
          <w:rFonts w:eastAsia="Times New Roman" w:cs="Helvetica"/>
          <w:color w:val="333333"/>
          <w:szCs w:val="24"/>
          <w:lang w:val="en" w:eastAsia="en-GB"/>
        </w:rPr>
      </w:pPr>
      <w:r w:rsidRPr="00D27CC5">
        <w:rPr>
          <w:rFonts w:eastAsia="Times New Roman" w:cs="Helvetica"/>
          <w:color w:val="333333"/>
          <w:szCs w:val="24"/>
          <w:lang w:val="en" w:eastAsia="en-GB"/>
        </w:rPr>
        <w:t>Not applicable</w:t>
      </w:r>
    </w:p>
    <w:p w14:paraId="79D8B240" w14:textId="77777777" w:rsidR="00ED11AC" w:rsidRPr="00D27CC5" w:rsidRDefault="00ED11AC" w:rsidP="002A5982">
      <w:pPr>
        <w:spacing w:beforeAutospacing="1" w:after="100" w:afterAutospacing="1" w:line="240" w:lineRule="auto"/>
        <w:rPr>
          <w:rFonts w:eastAsia="Times New Roman" w:cs="Helvetica"/>
          <w:color w:val="333333"/>
          <w:szCs w:val="24"/>
          <w:lang w:val="en" w:eastAsia="en-GB"/>
        </w:rPr>
      </w:pPr>
    </w:p>
    <w:p w14:paraId="6AE0273F"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Consent for publication</w:t>
      </w:r>
    </w:p>
    <w:p w14:paraId="38810F28" w14:textId="77777777" w:rsidR="002A5982" w:rsidRPr="00D27CC5" w:rsidRDefault="002A5982" w:rsidP="002A5982">
      <w:pPr>
        <w:spacing w:before="100" w:beforeAutospacing="1" w:after="100" w:afterAutospacing="1" w:line="240" w:lineRule="auto"/>
        <w:rPr>
          <w:rFonts w:eastAsia="Times New Roman" w:cs="Helvetica"/>
          <w:color w:val="333333"/>
          <w:szCs w:val="24"/>
          <w:lang w:val="en" w:eastAsia="en-GB"/>
        </w:rPr>
      </w:pPr>
      <w:r w:rsidRPr="00D27CC5">
        <w:rPr>
          <w:rFonts w:eastAsia="Times New Roman" w:cs="Helvetica"/>
          <w:color w:val="333333"/>
          <w:szCs w:val="24"/>
          <w:lang w:val="en" w:eastAsia="en-GB"/>
        </w:rPr>
        <w:t>Not applicable</w:t>
      </w:r>
    </w:p>
    <w:p w14:paraId="3EED3A99"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p>
    <w:p w14:paraId="344E8C35"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Availability of data and material</w:t>
      </w:r>
    </w:p>
    <w:p w14:paraId="325076F5" w14:textId="4A47FAD1" w:rsidR="002A5982" w:rsidRPr="00D27CC5" w:rsidRDefault="002A5982" w:rsidP="002A5982">
      <w:pPr>
        <w:spacing w:before="100" w:beforeAutospacing="1" w:after="100" w:afterAutospacing="1" w:line="240" w:lineRule="auto"/>
        <w:rPr>
          <w:rFonts w:eastAsia="Times New Roman" w:cs="Helvetica"/>
          <w:color w:val="333333"/>
          <w:szCs w:val="24"/>
          <w:lang w:val="en" w:eastAsia="en-GB"/>
        </w:rPr>
      </w:pPr>
      <w:r w:rsidRPr="00D27CC5">
        <w:rPr>
          <w:rFonts w:eastAsia="Times New Roman" w:cs="Helvetica"/>
          <w:color w:val="333333"/>
          <w:szCs w:val="24"/>
          <w:lang w:val="en" w:eastAsia="en-GB"/>
        </w:rPr>
        <w:t>Not applicable</w:t>
      </w:r>
    </w:p>
    <w:p w14:paraId="52455E85"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p>
    <w:p w14:paraId="44658B85"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Competing interests</w:t>
      </w:r>
    </w:p>
    <w:p w14:paraId="7FE735AE" w14:textId="351C8BC2" w:rsidR="002A5982" w:rsidRPr="00D27CC5" w:rsidRDefault="00ED11AC" w:rsidP="002A5982">
      <w:pPr>
        <w:spacing w:before="100" w:beforeAutospacing="1" w:after="100" w:afterAutospacing="1" w:line="240" w:lineRule="auto"/>
      </w:pPr>
      <w:r w:rsidRPr="00D27CC5">
        <w:t>The authors declare that they have no competing interests</w:t>
      </w:r>
    </w:p>
    <w:p w14:paraId="7D11F623" w14:textId="77777777" w:rsidR="00ED11AC" w:rsidRPr="00D27CC5" w:rsidRDefault="00ED11AC" w:rsidP="002A5982">
      <w:pPr>
        <w:spacing w:before="100" w:beforeAutospacing="1" w:after="100" w:afterAutospacing="1" w:line="240" w:lineRule="auto"/>
      </w:pPr>
    </w:p>
    <w:p w14:paraId="06A644FD"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Funding</w:t>
      </w:r>
    </w:p>
    <w:p w14:paraId="35157CA7" w14:textId="77777777" w:rsidR="002A5982" w:rsidRPr="00D27CC5" w:rsidRDefault="002A5982" w:rsidP="002A5982">
      <w:pPr>
        <w:spacing w:line="480" w:lineRule="auto"/>
      </w:pPr>
      <w:r w:rsidRPr="00D27CC5">
        <w:t>Research funding was obtained from the Medical Research Council Methodology Research Programme (Grant MR/K024310/1)</w:t>
      </w:r>
    </w:p>
    <w:p w14:paraId="51B69E5F"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p>
    <w:p w14:paraId="33B13EF4"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r w:rsidRPr="00D27CC5">
        <w:rPr>
          <w:rFonts w:eastAsia="Times New Roman" w:cs="Helvetica"/>
          <w:b/>
          <w:color w:val="333333"/>
          <w:szCs w:val="24"/>
          <w:lang w:val="en" w:eastAsia="en-GB"/>
        </w:rPr>
        <w:t>Authors' contributions</w:t>
      </w:r>
    </w:p>
    <w:p w14:paraId="11E871B5" w14:textId="29C0DE6B" w:rsidR="00C8230E" w:rsidRPr="00D27CC5" w:rsidRDefault="00C8230E" w:rsidP="00C8230E">
      <w:pPr>
        <w:spacing w:line="480" w:lineRule="auto"/>
        <w:rPr>
          <w:lang w:eastAsia="en-GB"/>
        </w:rPr>
      </w:pPr>
      <w:r w:rsidRPr="00D27CC5">
        <w:rPr>
          <w:lang w:eastAsia="en-GB"/>
        </w:rPr>
        <w:t xml:space="preserve">CG conceived the research.  AK reviewed the literature, designed the surveys and undertook the analysis. All authors reviewed the draft surveys and were involved in the development of the research and revisions of the manuscript. All authors read and approved the final manuscript. CG is the guarantor for the project. </w:t>
      </w:r>
    </w:p>
    <w:p w14:paraId="3B7BACD3" w14:textId="77777777" w:rsidR="002A5982" w:rsidRPr="00D27CC5" w:rsidRDefault="002A5982" w:rsidP="002A5982">
      <w:pPr>
        <w:spacing w:before="100" w:beforeAutospacing="1" w:after="100" w:afterAutospacing="1" w:line="240" w:lineRule="auto"/>
        <w:rPr>
          <w:rFonts w:eastAsia="Times New Roman" w:cs="Helvetica"/>
          <w:b/>
          <w:color w:val="333333"/>
          <w:szCs w:val="24"/>
          <w:lang w:val="en" w:eastAsia="en-GB"/>
        </w:rPr>
      </w:pPr>
    </w:p>
    <w:p w14:paraId="16AD844D" w14:textId="2916B29B" w:rsidR="004119E2" w:rsidRPr="00D27CC5" w:rsidRDefault="004119E2" w:rsidP="002A5982">
      <w:pPr>
        <w:spacing w:before="100" w:beforeAutospacing="1" w:after="100" w:afterAutospacing="1" w:line="240" w:lineRule="auto"/>
        <w:rPr>
          <w:rFonts w:eastAsia="Times New Roman" w:cs="Helvetica"/>
          <w:b/>
          <w:color w:val="333333"/>
          <w:szCs w:val="24"/>
          <w:lang w:val="en" w:eastAsia="en-GB"/>
        </w:rPr>
      </w:pPr>
      <w:r w:rsidRPr="00D27CC5">
        <w:rPr>
          <w:b/>
        </w:rPr>
        <w:t>Acknowledgements:</w:t>
      </w:r>
    </w:p>
    <w:p w14:paraId="772B2EB8" w14:textId="76412CA8" w:rsidR="004119E2" w:rsidRPr="00D27CC5" w:rsidRDefault="004119E2" w:rsidP="00D421C6">
      <w:pPr>
        <w:spacing w:line="480" w:lineRule="auto"/>
      </w:pPr>
      <w:r w:rsidRPr="00D27CC5">
        <w:t xml:space="preserve">We thank all the Trial teams and </w:t>
      </w:r>
      <w:r w:rsidR="00882BFF">
        <w:t xml:space="preserve">registered </w:t>
      </w:r>
      <w:r w:rsidRPr="00D27CC5">
        <w:t xml:space="preserve">CTU staff who completed the surveys. </w:t>
      </w:r>
      <w:r w:rsidR="00C8230E" w:rsidRPr="00D27CC5">
        <w:t xml:space="preserve">The Delphi software was developed by Duncan Appelbe and Melanie Harper Jones. </w:t>
      </w:r>
    </w:p>
    <w:p w14:paraId="376B4EFD" w14:textId="77777777" w:rsidR="00204D9E" w:rsidRPr="00D27CC5" w:rsidRDefault="00204D9E" w:rsidP="00D421C6">
      <w:pPr>
        <w:spacing w:line="480" w:lineRule="auto"/>
      </w:pPr>
    </w:p>
    <w:p w14:paraId="78D5496E" w14:textId="77777777" w:rsidR="00052AC7" w:rsidRPr="00D27CC5" w:rsidRDefault="00CD5CE2" w:rsidP="00CD5CE2">
      <w:pPr>
        <w:pStyle w:val="Heading2"/>
      </w:pPr>
      <w:bookmarkStart w:id="40" w:name="_Toc430179164"/>
      <w:bookmarkStart w:id="41" w:name="_Toc305226241"/>
      <w:bookmarkStart w:id="42" w:name="_Toc305226370"/>
      <w:bookmarkStart w:id="43" w:name="_Toc313094193"/>
      <w:bookmarkStart w:id="44" w:name="_Toc313094546"/>
      <w:bookmarkStart w:id="45" w:name="_Toc453590100"/>
      <w:r w:rsidRPr="00D27CC5">
        <w:t>References</w:t>
      </w:r>
      <w:bookmarkEnd w:id="40"/>
      <w:bookmarkEnd w:id="41"/>
      <w:bookmarkEnd w:id="42"/>
      <w:bookmarkEnd w:id="43"/>
      <w:bookmarkEnd w:id="44"/>
      <w:bookmarkEnd w:id="45"/>
    </w:p>
    <w:p w14:paraId="3EE41DF6" w14:textId="77777777" w:rsidR="00867CA3" w:rsidRPr="00867CA3" w:rsidRDefault="00F45609" w:rsidP="00867CA3">
      <w:pPr>
        <w:pStyle w:val="EndNoteBibliography"/>
        <w:spacing w:after="0"/>
      </w:pPr>
      <w:r w:rsidRPr="00D27CC5">
        <w:fldChar w:fldCharType="begin"/>
      </w:r>
      <w:r w:rsidRPr="00D27CC5">
        <w:instrText xml:space="preserve"> ADDIN EN.REFLIST </w:instrText>
      </w:r>
      <w:r w:rsidRPr="00D27CC5">
        <w:fldChar w:fldCharType="separate"/>
      </w:r>
      <w:r w:rsidR="00867CA3" w:rsidRPr="00867CA3">
        <w:t>1.</w:t>
      </w:r>
      <w:r w:rsidR="00867CA3" w:rsidRPr="00867CA3">
        <w:tab/>
        <w:t>Toerien M, Brookes ST, Metcalfe C, de Salis I, Tomlin Z, Peters TJ, et al. A review of reporting of participant recruitment and retention in RCTs in six major journals. Trials. 2009;10:52.</w:t>
      </w:r>
    </w:p>
    <w:p w14:paraId="4AD7781F" w14:textId="77777777" w:rsidR="00867CA3" w:rsidRPr="00867CA3" w:rsidRDefault="00867CA3" w:rsidP="00867CA3">
      <w:pPr>
        <w:pStyle w:val="EndNoteBibliography"/>
        <w:spacing w:after="0"/>
      </w:pPr>
      <w:r w:rsidRPr="00867CA3">
        <w:t>2.</w:t>
      </w:r>
      <w:r w:rsidRPr="00867CA3">
        <w:tab/>
        <w:t>Marcellus L. Are We Missing Anything? Pursuing Research on Attrition. CJNR (Canadian Journal of Nursing Research). 2004;36(3):82-98.</w:t>
      </w:r>
    </w:p>
    <w:p w14:paraId="662DE795" w14:textId="77777777" w:rsidR="00867CA3" w:rsidRPr="00867CA3" w:rsidRDefault="00867CA3" w:rsidP="00867CA3">
      <w:pPr>
        <w:pStyle w:val="EndNoteBibliography"/>
        <w:spacing w:after="0"/>
      </w:pPr>
      <w:r w:rsidRPr="00867CA3">
        <w:t>3.</w:t>
      </w:r>
      <w:r w:rsidRPr="00867CA3">
        <w:tab/>
        <w:t>Flick SN. Managing attrition in clinical research. Clinical Psychology Review. 1988;8(5):499-515.</w:t>
      </w:r>
    </w:p>
    <w:p w14:paraId="6D4EF9AB" w14:textId="77777777" w:rsidR="00867CA3" w:rsidRPr="00867CA3" w:rsidRDefault="00867CA3" w:rsidP="00867CA3">
      <w:pPr>
        <w:pStyle w:val="EndNoteBibliography"/>
        <w:spacing w:after="0"/>
      </w:pPr>
      <w:r w:rsidRPr="00867CA3">
        <w:t>4.</w:t>
      </w:r>
      <w:r w:rsidRPr="00867CA3">
        <w:tab/>
        <w:t>Gul RB, Ali PA. Clinical trials: the challenge of recruitment and retention of participants. Journal of Clinical Nursing. 2010;19(1/2):227-33.</w:t>
      </w:r>
    </w:p>
    <w:p w14:paraId="1A8FD026" w14:textId="77777777" w:rsidR="00867CA3" w:rsidRPr="00867CA3" w:rsidRDefault="00867CA3" w:rsidP="00867CA3">
      <w:pPr>
        <w:pStyle w:val="EndNoteBibliography"/>
        <w:spacing w:after="0"/>
      </w:pPr>
      <w:r w:rsidRPr="00867CA3">
        <w:t>5.</w:t>
      </w:r>
      <w:r w:rsidRPr="00867CA3">
        <w:tab/>
        <w:t>Tudur Smith C, Hickey H, Clarke M, Blazeby J, Williamson P. The trials methodological research agenda: results from a priority setting exercise. Trials. 2014;15(1):32.</w:t>
      </w:r>
    </w:p>
    <w:p w14:paraId="15807575" w14:textId="77777777" w:rsidR="00867CA3" w:rsidRPr="00867CA3" w:rsidRDefault="00867CA3" w:rsidP="00867CA3">
      <w:pPr>
        <w:pStyle w:val="EndNoteBibliography"/>
        <w:spacing w:after="0"/>
      </w:pPr>
      <w:r w:rsidRPr="00867CA3">
        <w:t>6.</w:t>
      </w:r>
      <w:r w:rsidRPr="00867CA3">
        <w:tab/>
        <w:t>Salman RA-S, Beller E, Kagan J, Hemminki E, Phillips RS, Savulescu J, et al. Increasing value and reducing waste in biomedical research regulation and management. The Lancet.383(9912):176-85.</w:t>
      </w:r>
    </w:p>
    <w:p w14:paraId="3288F749" w14:textId="77777777" w:rsidR="00867CA3" w:rsidRPr="00867CA3" w:rsidRDefault="00867CA3" w:rsidP="00867CA3">
      <w:pPr>
        <w:pStyle w:val="EndNoteBibliography"/>
        <w:spacing w:after="0"/>
      </w:pPr>
      <w:r w:rsidRPr="00867CA3">
        <w:t>7.</w:t>
      </w:r>
      <w:r w:rsidRPr="00867CA3">
        <w:tab/>
        <w:t>Chalmers I, Bracken MB, Djulbegovic B, Garattini S, Grant J, Gülmezoglu AM, et al. How to increase value and reduce waste when research priorities are set. The Lancet.383(9912):156-65.</w:t>
      </w:r>
    </w:p>
    <w:p w14:paraId="3A7D0D8B" w14:textId="77777777" w:rsidR="00867CA3" w:rsidRPr="00867CA3" w:rsidRDefault="00867CA3" w:rsidP="00867CA3">
      <w:pPr>
        <w:pStyle w:val="EndNoteBibliography"/>
        <w:spacing w:after="0"/>
      </w:pPr>
      <w:r w:rsidRPr="00867CA3">
        <w:t>8.</w:t>
      </w:r>
      <w:r w:rsidRPr="00867CA3">
        <w:tab/>
        <w:t>Ioannidis JPA, Greenland S, Hlatky MA, Khoury MJ, Macleod MR, Moher D, et al. Increasing value and reducing waste in research design, conduct, and analysis. The Lancet.383(9912):166-75.</w:t>
      </w:r>
    </w:p>
    <w:p w14:paraId="6822FDB7" w14:textId="77777777" w:rsidR="00867CA3" w:rsidRPr="00867CA3" w:rsidRDefault="00867CA3" w:rsidP="00867CA3">
      <w:pPr>
        <w:pStyle w:val="EndNoteBibliography"/>
        <w:spacing w:after="0"/>
      </w:pPr>
      <w:r w:rsidRPr="00867CA3">
        <w:t>9.</w:t>
      </w:r>
      <w:r w:rsidRPr="00867CA3">
        <w:tab/>
        <w:t>Chan A-W, Song F, Vickers A, Jefferson T, Dickersin K, Gøtzsche PC, et al. Increasing value and reducing waste: addressing inaccessible research. The Lancet.383(9913):257-66.</w:t>
      </w:r>
    </w:p>
    <w:p w14:paraId="1BB7932F" w14:textId="77777777" w:rsidR="00867CA3" w:rsidRPr="00867CA3" w:rsidRDefault="00867CA3" w:rsidP="00867CA3">
      <w:pPr>
        <w:pStyle w:val="EndNoteBibliography"/>
        <w:spacing w:after="0"/>
      </w:pPr>
      <w:r w:rsidRPr="00867CA3">
        <w:t>10.</w:t>
      </w:r>
      <w:r w:rsidRPr="00867CA3">
        <w:tab/>
        <w:t>Glasziou P, Altman DG, Bossuyt P, Boutron I, Clarke M, Julious S, et al. Reducing waste from incomplete or unusable reports of biomedical research. The Lancet.383(9913):267-76.</w:t>
      </w:r>
    </w:p>
    <w:p w14:paraId="3627AD4E" w14:textId="77777777" w:rsidR="00867CA3" w:rsidRPr="00867CA3" w:rsidRDefault="00867CA3" w:rsidP="00867CA3">
      <w:pPr>
        <w:pStyle w:val="EndNoteBibliography"/>
        <w:spacing w:after="0"/>
      </w:pPr>
      <w:r w:rsidRPr="00867CA3">
        <w:t>11.</w:t>
      </w:r>
      <w:r w:rsidRPr="00867CA3">
        <w:tab/>
        <w:t>Wartella EA, National Research C. Prevention and Treatment of Missing Data in Clinical Trials. Washington, DC, USA: National Academies Press; 2010.</w:t>
      </w:r>
    </w:p>
    <w:p w14:paraId="093AD8A0" w14:textId="17DBE5E5" w:rsidR="00867CA3" w:rsidRPr="00867CA3" w:rsidRDefault="00867CA3" w:rsidP="00867CA3">
      <w:pPr>
        <w:pStyle w:val="EndNoteBibliography"/>
        <w:spacing w:after="0"/>
      </w:pPr>
      <w:r w:rsidRPr="00867CA3">
        <w:t>12.</w:t>
      </w:r>
      <w:r w:rsidRPr="00867CA3">
        <w:tab/>
        <w:t xml:space="preserve">Agency EM. Guideline on Missing Data in Confirmatory Clinical Trials 2011 [2010:[Available from: </w:t>
      </w:r>
      <w:hyperlink r:id="rId16" w:history="1">
        <w:r w:rsidRPr="00867CA3">
          <w:rPr>
            <w:rStyle w:val="Hyperlink"/>
          </w:rPr>
          <w:t>http://www.ema.europa.eu/docs/en_GB/document_library/Scientific_guideline/2010/09/WC500096793.pdf</w:t>
        </w:r>
      </w:hyperlink>
      <w:r w:rsidRPr="00867CA3">
        <w:t>. Accessed: 1st March 2017</w:t>
      </w:r>
    </w:p>
    <w:p w14:paraId="400FEACB" w14:textId="77777777" w:rsidR="00867CA3" w:rsidRPr="00867CA3" w:rsidRDefault="00867CA3" w:rsidP="00867CA3">
      <w:pPr>
        <w:pStyle w:val="EndNoteBibliography"/>
        <w:spacing w:after="0"/>
      </w:pPr>
      <w:r w:rsidRPr="00867CA3">
        <w:t>13.</w:t>
      </w:r>
      <w:r w:rsidRPr="00867CA3">
        <w:tab/>
        <w:t>O'Neill RT, Temple R. The prevention and treatment of missing data in clinical trials: An FDA perspective on the importance of dealing with it. Clinical Pharmacology and Therapeutics. 2012;91(3):550-4.</w:t>
      </w:r>
    </w:p>
    <w:p w14:paraId="0375B9DD" w14:textId="77777777" w:rsidR="00867CA3" w:rsidRPr="00867CA3" w:rsidRDefault="00867CA3" w:rsidP="00867CA3">
      <w:pPr>
        <w:pStyle w:val="EndNoteBibliography"/>
        <w:spacing w:after="0"/>
      </w:pPr>
      <w:r w:rsidRPr="00867CA3">
        <w:t>14.</w:t>
      </w:r>
      <w:r w:rsidRPr="00867CA3">
        <w:tab/>
        <w:t>Little RJ, Cohen ML, Dickersin K, Emerson SS, Farrar JT, Neaton JD, et al. The design and conduct of clinical trials to limit missing data. Statistics in Medicine. 2012;31(28):3433-43.</w:t>
      </w:r>
    </w:p>
    <w:p w14:paraId="2B396909" w14:textId="2757DD2E" w:rsidR="00867CA3" w:rsidRPr="00867CA3" w:rsidRDefault="00867CA3" w:rsidP="00867CA3">
      <w:pPr>
        <w:pStyle w:val="EndNoteBibliography"/>
        <w:spacing w:after="0"/>
      </w:pPr>
      <w:r w:rsidRPr="00867CA3">
        <w:t>15.</w:t>
      </w:r>
      <w:r w:rsidRPr="00867CA3">
        <w:tab/>
        <w:t xml:space="preserve">Health Technology Assessment Programme Portfolio  [Available from: </w:t>
      </w:r>
      <w:hyperlink r:id="rId17" w:history="1">
        <w:r w:rsidRPr="00867CA3">
          <w:rPr>
            <w:rStyle w:val="Hyperlink"/>
          </w:rPr>
          <w:t>http://www.nets.nihr.ac.uk/programmes/hta</w:t>
        </w:r>
      </w:hyperlink>
      <w:r w:rsidRPr="00867CA3">
        <w:t>. Accessed: 23rd September 2014</w:t>
      </w:r>
    </w:p>
    <w:p w14:paraId="4BA6A80B" w14:textId="77777777" w:rsidR="00867CA3" w:rsidRPr="00867CA3" w:rsidRDefault="00867CA3" w:rsidP="00867CA3">
      <w:pPr>
        <w:pStyle w:val="EndNoteBibliography"/>
        <w:spacing w:after="0"/>
      </w:pPr>
      <w:r w:rsidRPr="00867CA3">
        <w:t>16.</w:t>
      </w:r>
      <w:r w:rsidRPr="00867CA3">
        <w:tab/>
        <w:t>Bower P, Brueton V, Gamble C, Treweek S, Smith CT, Young B, et al. Interventions to improve recruitment and retention in clinical trials: a survey and workshop to assess current practice and future priorities. Trials. 2014;15:9.</w:t>
      </w:r>
    </w:p>
    <w:p w14:paraId="5D77D68F" w14:textId="77777777" w:rsidR="00867CA3" w:rsidRPr="00867CA3" w:rsidRDefault="00867CA3" w:rsidP="00867CA3">
      <w:pPr>
        <w:pStyle w:val="EndNoteBibliography"/>
        <w:spacing w:after="0"/>
      </w:pPr>
      <w:r w:rsidRPr="00867CA3">
        <w:t>17.</w:t>
      </w:r>
      <w:r w:rsidRPr="00867CA3">
        <w:tab/>
        <w:t>Brueton VC, Tierney J, Stenning S, Harding S, Meredith S, Nazareth I, et al. Strategies to improve retention in randomised trials. Cochrane Database of Systematic Reviews. 2013(12).</w:t>
      </w:r>
    </w:p>
    <w:p w14:paraId="7D6E4E29" w14:textId="77777777" w:rsidR="00867CA3" w:rsidRPr="00867CA3" w:rsidRDefault="00867CA3" w:rsidP="00867CA3">
      <w:pPr>
        <w:pStyle w:val="EndNoteBibliography"/>
        <w:spacing w:after="0"/>
      </w:pPr>
      <w:r w:rsidRPr="00867CA3">
        <w:t>18.</w:t>
      </w:r>
      <w:r w:rsidRPr="00867CA3">
        <w:tab/>
        <w:t>Guyatt GH, Oxman AD, Kunz R, Atkins D, Brozek J, Vist G, et al. GRADE guidelines: 2. Framing the question and deciding on important outcomes. Journal of Clinical Epidemiology. 2011;64(4):395-400.</w:t>
      </w:r>
    </w:p>
    <w:p w14:paraId="5D4AADAD" w14:textId="77777777" w:rsidR="00867CA3" w:rsidRPr="00867CA3" w:rsidRDefault="00867CA3" w:rsidP="00867CA3">
      <w:pPr>
        <w:pStyle w:val="EndNoteBibliography"/>
        <w:spacing w:after="0"/>
      </w:pPr>
      <w:r w:rsidRPr="00867CA3">
        <w:t>19.</w:t>
      </w:r>
      <w:r w:rsidRPr="00867CA3">
        <w:tab/>
        <w:t>Harman N, Bruce I, Callery P, Tierney S, Sharif MO, O'Brien K, et al. MOMENT - Management of Otitis Media with Effusion in Cleft Palate: protocol for a systematic review of the literature and identification of a core outcome set using a Delphi survey. Trials. 2013;14(1):70.</w:t>
      </w:r>
    </w:p>
    <w:p w14:paraId="2E0A1398" w14:textId="4CE3B911" w:rsidR="00867CA3" w:rsidRPr="00867CA3" w:rsidRDefault="00867CA3" w:rsidP="00867CA3">
      <w:pPr>
        <w:pStyle w:val="EndNoteBibliography"/>
        <w:spacing w:after="0"/>
      </w:pPr>
      <w:r w:rsidRPr="00867CA3">
        <w:t>20.</w:t>
      </w:r>
      <w:r w:rsidRPr="00867CA3">
        <w:tab/>
        <w:t xml:space="preserve">Facility NCC. PERFORMANCE IN INITIATING AND DELIVERING CLINICAL RESEARCH. 2017 [Available from: </w:t>
      </w:r>
      <w:hyperlink r:id="rId18" w:history="1">
        <w:r w:rsidRPr="00867CA3">
          <w:rPr>
            <w:rStyle w:val="Hyperlink"/>
          </w:rPr>
          <w:t>https://www.nihr.ac.uk/research-and-impact/documents/PID%20Documents/Guidance%20Documents/Performance%20in%20Initiating%20and%20Delivering%20Guidelines%20Published.pdf</w:t>
        </w:r>
      </w:hyperlink>
      <w:r w:rsidRPr="00867CA3">
        <w:t xml:space="preserve">. </w:t>
      </w:r>
    </w:p>
    <w:p w14:paraId="6A0E6240" w14:textId="26118F23" w:rsidR="00867CA3" w:rsidRPr="00867CA3" w:rsidRDefault="00867CA3" w:rsidP="00867CA3">
      <w:pPr>
        <w:pStyle w:val="EndNoteBibliography"/>
        <w:spacing w:after="0"/>
      </w:pPr>
      <w:r w:rsidRPr="00867CA3">
        <w:t>21.</w:t>
      </w:r>
      <w:r w:rsidRPr="00867CA3">
        <w:tab/>
        <w:t xml:space="preserve">SWAT/ SWAR information (Studies within a Trial/ Studies within a Review)  [Available from: </w:t>
      </w:r>
      <w:hyperlink r:id="rId19" w:history="1">
        <w:r w:rsidRPr="00867CA3">
          <w:rPr>
            <w:rStyle w:val="Hyperlink"/>
          </w:rPr>
          <w:t>https://www.qub.ac.uk/sites/TheNorthernIrelandNetworkforTrialsMethodologyResearch/SWATSWARInformation/</w:t>
        </w:r>
      </w:hyperlink>
      <w:r w:rsidRPr="00867CA3">
        <w:t>. Accessed: 12th February 2017</w:t>
      </w:r>
    </w:p>
    <w:p w14:paraId="5C13ED27" w14:textId="584BAF73" w:rsidR="00867CA3" w:rsidRPr="00867CA3" w:rsidRDefault="00867CA3" w:rsidP="00867CA3">
      <w:pPr>
        <w:pStyle w:val="EndNoteBibliography"/>
        <w:spacing w:after="0"/>
      </w:pPr>
      <w:r w:rsidRPr="00867CA3">
        <w:t>22.</w:t>
      </w:r>
      <w:r w:rsidRPr="00867CA3">
        <w:tab/>
        <w:t xml:space="preserve">Bower P. Systematic Techniques for Assisting Recruitment to Trials (MRC START)  [Available from: </w:t>
      </w:r>
      <w:hyperlink r:id="rId20" w:history="1">
        <w:r w:rsidRPr="00867CA3">
          <w:rPr>
            <w:rStyle w:val="Hyperlink"/>
          </w:rPr>
          <w:t>http://research.bmh.manchester.ac.uk/mrcstart</w:t>
        </w:r>
      </w:hyperlink>
      <w:r w:rsidRPr="00867CA3">
        <w:t>. Accessed: 23/06/2017</w:t>
      </w:r>
    </w:p>
    <w:p w14:paraId="1042EAF7" w14:textId="77777777" w:rsidR="00867CA3" w:rsidRPr="00867CA3" w:rsidRDefault="00867CA3" w:rsidP="00867CA3">
      <w:pPr>
        <w:pStyle w:val="EndNoteBibliography"/>
        <w:spacing w:after="0"/>
      </w:pPr>
      <w:r w:rsidRPr="00867CA3">
        <w:t>23.</w:t>
      </w:r>
      <w:r w:rsidRPr="00867CA3">
        <w:tab/>
        <w:t>Lamberti MJ, Mathias A, Myles JE, Howe D, Getz K. Evaluating the Impact of Patient Recruitment and Retention Practices. Drug Information Journal. 2012;46(5):573-80.</w:t>
      </w:r>
    </w:p>
    <w:p w14:paraId="40FCF364" w14:textId="77777777" w:rsidR="00867CA3" w:rsidRPr="00867CA3" w:rsidRDefault="00867CA3" w:rsidP="00867CA3">
      <w:pPr>
        <w:pStyle w:val="EndNoteBibliography"/>
        <w:spacing w:after="0"/>
      </w:pPr>
      <w:r w:rsidRPr="00867CA3">
        <w:t>24.</w:t>
      </w:r>
      <w:r w:rsidRPr="00867CA3">
        <w:tab/>
        <w:t>Nicholson LM, Schwirian PM, Klein EG, Skybo T, Murray-Johnson L, Eneli I, et al. Recruitment and retention strategies in longitudinal clinical studies with low-income populations. Contemporary clinical trials. 2011;32(3):353-62.</w:t>
      </w:r>
    </w:p>
    <w:p w14:paraId="286182FD" w14:textId="77777777" w:rsidR="00867CA3" w:rsidRPr="00867CA3" w:rsidRDefault="00867CA3" w:rsidP="00867CA3">
      <w:pPr>
        <w:pStyle w:val="EndNoteBibliography"/>
        <w:spacing w:after="0"/>
      </w:pPr>
      <w:r w:rsidRPr="00867CA3">
        <w:t>25.</w:t>
      </w:r>
      <w:r w:rsidRPr="00867CA3">
        <w:tab/>
        <w:t>Jenkins V, Fallowfield L, Solis-Trapala I, Langridge C, Farewell V. Discussing randomised clinical trials of cancer therapy: evaluation of a Cancer Research UK training programme. Bmj. 2005;330(7488):400.</w:t>
      </w:r>
    </w:p>
    <w:p w14:paraId="58818D5C" w14:textId="77777777" w:rsidR="00867CA3" w:rsidRPr="00867CA3" w:rsidRDefault="00867CA3" w:rsidP="00867CA3">
      <w:pPr>
        <w:pStyle w:val="EndNoteBibliography"/>
        <w:spacing w:after="0"/>
      </w:pPr>
      <w:r w:rsidRPr="00867CA3">
        <w:t>26.</w:t>
      </w:r>
      <w:r w:rsidRPr="00867CA3">
        <w:tab/>
        <w:t>Jenkins VA, Farewell D, Farewell V, Batt L, Wagstaff J, Langridge C, et al. Teams Talking Trials: Results of an RCT to improve the communication of cancer teams about treatment trials. Contemporary clinical trials. 2013;35(1):43-51.</w:t>
      </w:r>
    </w:p>
    <w:p w14:paraId="4E8A0F44" w14:textId="77777777" w:rsidR="00867CA3" w:rsidRPr="00867CA3" w:rsidRDefault="00867CA3" w:rsidP="00867CA3">
      <w:pPr>
        <w:pStyle w:val="EndNoteBibliography"/>
        <w:spacing w:after="0"/>
      </w:pPr>
      <w:r w:rsidRPr="00867CA3">
        <w:t>27.</w:t>
      </w:r>
      <w:r w:rsidRPr="00867CA3">
        <w:tab/>
        <w:t>Townsend D, Mills N, Savovic J, Donovan JL. A systematic review of training programmes for recruiters to randomised controlled trials. Trials. 2015;16:432.</w:t>
      </w:r>
    </w:p>
    <w:p w14:paraId="2638B1E3" w14:textId="77777777" w:rsidR="00867CA3" w:rsidRPr="00867CA3" w:rsidRDefault="00867CA3" w:rsidP="00867CA3">
      <w:pPr>
        <w:pStyle w:val="EndNoteBibliography"/>
        <w:spacing w:after="0"/>
      </w:pPr>
      <w:r w:rsidRPr="00867CA3">
        <w:t>28.</w:t>
      </w:r>
      <w:r w:rsidRPr="00867CA3">
        <w:tab/>
        <w:t>Fallowfield L, Langridge C, Jenkins V. Communication skills training for breast cancer teams talking about trials. The Breast. 2014;23(2):193-7.</w:t>
      </w:r>
    </w:p>
    <w:p w14:paraId="61E40F6D" w14:textId="77777777" w:rsidR="00867CA3" w:rsidRPr="00867CA3" w:rsidRDefault="00867CA3" w:rsidP="00867CA3">
      <w:pPr>
        <w:pStyle w:val="EndNoteBibliography"/>
        <w:spacing w:after="0"/>
      </w:pPr>
      <w:r w:rsidRPr="00867CA3">
        <w:t>29.</w:t>
      </w:r>
      <w:r w:rsidRPr="00867CA3">
        <w:tab/>
        <w:t>Bhatnagar S, Hoberman A, Kearney DH, Shaikh N, Moxey-Mims MM, Chesney RW, et al. Development and Impact of an Intervention to Boost Recruitment in a Multicenter Pediatric Randomized Clinical Trial. Clinical Pediatrics. 2014;53(2):151-7.</w:t>
      </w:r>
    </w:p>
    <w:p w14:paraId="1F732717" w14:textId="38A6AB65" w:rsidR="00867CA3" w:rsidRPr="00867CA3" w:rsidRDefault="00867CA3" w:rsidP="00867CA3">
      <w:pPr>
        <w:pStyle w:val="EndNoteBibliography"/>
        <w:spacing w:after="0"/>
      </w:pPr>
      <w:r w:rsidRPr="00867CA3">
        <w:t>30.</w:t>
      </w:r>
      <w:r w:rsidRPr="00867CA3">
        <w:tab/>
        <w:t xml:space="preserve">Lienard JL, Quinaux E, Fabre-Guillevin E, Piedbois P, Jouhaud A, Decoster G, et al. Impact of on-site initiation visits on patient recruitment and data quality in a randomized trial of adjuvant chemotherapy for breast cancer. Clinical trials [Internet]. 2006; 3(5):[486-92 pp.]. Available from: </w:t>
      </w:r>
      <w:hyperlink r:id="rId21" w:history="1">
        <w:r w:rsidRPr="00867CA3">
          <w:rPr>
            <w:rStyle w:val="Hyperlink"/>
          </w:rPr>
          <w:t>http://ctj.sagepub.com/content/3/5/486.full.pdf</w:t>
        </w:r>
      </w:hyperlink>
      <w:r w:rsidRPr="00867CA3">
        <w:t>.</w:t>
      </w:r>
    </w:p>
    <w:p w14:paraId="268B6CB9" w14:textId="77777777" w:rsidR="00867CA3" w:rsidRPr="00867CA3" w:rsidRDefault="00867CA3" w:rsidP="00867CA3">
      <w:pPr>
        <w:pStyle w:val="EndNoteBibliography"/>
        <w:spacing w:after="0"/>
      </w:pPr>
      <w:r w:rsidRPr="00867CA3">
        <w:t>31.</w:t>
      </w:r>
      <w:r w:rsidRPr="00867CA3">
        <w:tab/>
        <w:t>Berger AM, Neumark DE, Chamberlain J. Enhancing recruitment and retention in randomized clinical trials of cancer symptom management. Oncology nursing forum. 2007;34(2):E17-22.</w:t>
      </w:r>
    </w:p>
    <w:p w14:paraId="228BA3AA" w14:textId="46CC7C3A" w:rsidR="00867CA3" w:rsidRPr="00867CA3" w:rsidRDefault="00867CA3" w:rsidP="0013131B">
      <w:pPr>
        <w:pStyle w:val="EndNoteBibliography"/>
        <w:spacing w:after="0"/>
      </w:pPr>
    </w:p>
    <w:p w14:paraId="7DDEC583" w14:textId="2BA98CCF" w:rsidR="00ED11AC" w:rsidRPr="00D27CC5" w:rsidRDefault="00F45609" w:rsidP="00ED11AC">
      <w:pPr>
        <w:pStyle w:val="Heading2"/>
        <w:spacing w:line="360" w:lineRule="auto"/>
      </w:pPr>
      <w:r w:rsidRPr="00D27CC5">
        <w:fldChar w:fldCharType="end"/>
      </w:r>
      <w:r w:rsidR="00ED11AC" w:rsidRPr="00D27CC5">
        <w:t>Additional Files:</w:t>
      </w:r>
    </w:p>
    <w:p w14:paraId="10D2EF20" w14:textId="77777777" w:rsidR="00ED11AC" w:rsidRPr="00D27CC5" w:rsidRDefault="00ED11AC" w:rsidP="00ED11AC">
      <w:pPr>
        <w:spacing w:line="360" w:lineRule="auto"/>
      </w:pPr>
      <w:r w:rsidRPr="00D27CC5">
        <w:t>Additional File 1: HTA Chief Investigator survey of current practices.pdf</w:t>
      </w:r>
    </w:p>
    <w:p w14:paraId="072C50D5" w14:textId="6BD951C7" w:rsidR="00ED11AC" w:rsidRPr="00D27CC5" w:rsidRDefault="00ED11AC" w:rsidP="00ED11AC">
      <w:pPr>
        <w:spacing w:line="360" w:lineRule="auto"/>
      </w:pPr>
      <w:r w:rsidRPr="00D27CC5">
        <w:t xml:space="preserve">Additional File 2_ </w:t>
      </w:r>
      <w:r w:rsidR="00882BFF">
        <w:t xml:space="preserve">Registered </w:t>
      </w:r>
      <w:r w:rsidRPr="00D27CC5">
        <w:t>CTU survey of current practices.pdf</w:t>
      </w:r>
    </w:p>
    <w:p w14:paraId="4A25A351" w14:textId="60068AED" w:rsidR="00ED11AC" w:rsidRPr="00D27CC5" w:rsidRDefault="00ED11AC" w:rsidP="00ED11AC">
      <w:pPr>
        <w:spacing w:line="360" w:lineRule="auto"/>
      </w:pPr>
      <w:r w:rsidRPr="00D27CC5">
        <w:t>Additional File 3_Tables S1-S</w:t>
      </w:r>
      <w:r w:rsidR="00747D8E">
        <w:t>9</w:t>
      </w:r>
      <w:r w:rsidRPr="00D27CC5">
        <w:t>.pdf</w:t>
      </w:r>
    </w:p>
    <w:p w14:paraId="55FB2BC3" w14:textId="78484015" w:rsidR="00CD5CE2" w:rsidRPr="00D27CC5" w:rsidRDefault="00CD5CE2" w:rsidP="00A370BB">
      <w:pPr>
        <w:spacing w:line="360" w:lineRule="auto"/>
        <w:rPr>
          <w:b/>
          <w:sz w:val="20"/>
          <w:szCs w:val="20"/>
        </w:rPr>
        <w:sectPr w:rsidR="00CD5CE2" w:rsidRPr="00D27CC5" w:rsidSect="007935EC">
          <w:footerReference w:type="default" r:id="rId22"/>
          <w:type w:val="continuous"/>
          <w:pgSz w:w="11906" w:h="16838"/>
          <w:pgMar w:top="1440" w:right="1440" w:bottom="1440" w:left="1440" w:header="708" w:footer="340" w:gutter="0"/>
          <w:lnNumType w:countBy="1" w:restart="continuous"/>
          <w:cols w:space="708"/>
          <w:docGrid w:linePitch="360"/>
        </w:sectPr>
      </w:pPr>
    </w:p>
    <w:p w14:paraId="2BB269AA" w14:textId="7FC023B8" w:rsidR="001C259E" w:rsidRPr="00D27CC5" w:rsidRDefault="001C259E" w:rsidP="001C259E">
      <w:pPr>
        <w:pStyle w:val="Heading2"/>
      </w:pPr>
      <w:bookmarkStart w:id="46" w:name="_Toc313094194"/>
      <w:bookmarkStart w:id="47" w:name="_Toc313094547"/>
      <w:bookmarkStart w:id="48" w:name="_Toc453590101"/>
      <w:r w:rsidRPr="00D27CC5">
        <w:t>Figures</w:t>
      </w:r>
      <w:bookmarkEnd w:id="46"/>
      <w:bookmarkEnd w:id="47"/>
      <w:bookmarkEnd w:id="48"/>
    </w:p>
    <w:p w14:paraId="7C3016BA" w14:textId="77777777" w:rsidR="00F56D8E" w:rsidRPr="00D27CC5" w:rsidRDefault="00F56D8E" w:rsidP="00F56D8E"/>
    <w:p w14:paraId="1D1B9237" w14:textId="350782C2" w:rsidR="00F56D8E" w:rsidRPr="00D27CC5" w:rsidRDefault="00F56D8E" w:rsidP="00F56D8E">
      <w:pPr>
        <w:spacing w:line="360" w:lineRule="auto"/>
        <w:rPr>
          <w:noProof/>
          <w:lang w:eastAsia="en-GB"/>
        </w:rPr>
      </w:pPr>
      <w:r w:rsidRPr="00D27CC5">
        <w:rPr>
          <w:b/>
          <w:sz w:val="20"/>
          <w:szCs w:val="20"/>
        </w:rPr>
        <w:t>Figure 1:</w:t>
      </w:r>
    </w:p>
    <w:p w14:paraId="45C51A2D" w14:textId="77777777" w:rsidR="00F56D8E" w:rsidRPr="00D27CC5" w:rsidRDefault="00F56D8E" w:rsidP="00F56D8E">
      <w:pPr>
        <w:spacing w:line="360" w:lineRule="auto"/>
        <w:rPr>
          <w:noProof/>
          <w:lang w:eastAsia="en-GB"/>
        </w:rPr>
      </w:pPr>
      <w:r w:rsidRPr="00D27CC5">
        <w:rPr>
          <w:noProof/>
          <w:lang w:eastAsia="en-GB"/>
        </w:rPr>
        <mc:AlternateContent>
          <mc:Choice Requires="wps">
            <w:drawing>
              <wp:anchor distT="0" distB="0" distL="114300" distR="114300" simplePos="0" relativeHeight="251677696" behindDoc="0" locked="0" layoutInCell="1" allowOverlap="1" wp14:anchorId="0D33F3EA" wp14:editId="1D210006">
                <wp:simplePos x="0" y="0"/>
                <wp:positionH relativeFrom="column">
                  <wp:posOffset>4705350</wp:posOffset>
                </wp:positionH>
                <wp:positionV relativeFrom="paragraph">
                  <wp:posOffset>1017905</wp:posOffset>
                </wp:positionV>
                <wp:extent cx="323850" cy="276225"/>
                <wp:effectExtent l="0" t="0" r="6350" b="3175"/>
                <wp:wrapNone/>
                <wp:docPr id="2" name="Rectangle 2"/>
                <wp:cNvGraphicFramePr/>
                <a:graphic xmlns:a="http://schemas.openxmlformats.org/drawingml/2006/main">
                  <a:graphicData uri="http://schemas.microsoft.com/office/word/2010/wordprocessingShape">
                    <wps:wsp>
                      <wps:cNvSpPr/>
                      <wps:spPr>
                        <a:xfrm>
                          <a:off x="0" y="0"/>
                          <a:ext cx="323850" cy="276225"/>
                        </a:xfrm>
                        <a:prstGeom prst="rect">
                          <a:avLst/>
                        </a:prstGeom>
                        <a:solidFill>
                          <a:srgbClr val="FFFF00">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B62D2EA" id="Rectangle 2" o:spid="_x0000_s1026" style="position:absolute;margin-left:370.5pt;margin-top:80.15pt;width:2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" fillcolor="yellow" stroked="f" strokeweight="2pt">
                <v:fill opacity="16962f"/>
              </v:rect>
            </w:pict>
          </mc:Fallback>
        </mc:AlternateContent>
      </w:r>
      <w:r w:rsidRPr="00D27CC5">
        <w:rPr>
          <w:noProof/>
          <w:lang w:eastAsia="en-GB"/>
        </w:rPr>
        <mc:AlternateContent>
          <mc:Choice Requires="wps">
            <w:drawing>
              <wp:anchor distT="0" distB="0" distL="114300" distR="114300" simplePos="0" relativeHeight="251679744" behindDoc="0" locked="0" layoutInCell="1" allowOverlap="1" wp14:anchorId="160A9982" wp14:editId="2FAFD3F7">
                <wp:simplePos x="0" y="0"/>
                <wp:positionH relativeFrom="column">
                  <wp:posOffset>4457700</wp:posOffset>
                </wp:positionH>
                <wp:positionV relativeFrom="paragraph">
                  <wp:posOffset>1589405</wp:posOffset>
                </wp:positionV>
                <wp:extent cx="228600" cy="276225"/>
                <wp:effectExtent l="0" t="0" r="0" b="3175"/>
                <wp:wrapNone/>
                <wp:docPr id="5" name="Rectangle 5"/>
                <wp:cNvGraphicFramePr/>
                <a:graphic xmlns:a="http://schemas.openxmlformats.org/drawingml/2006/main">
                  <a:graphicData uri="http://schemas.microsoft.com/office/word/2010/wordprocessingShape">
                    <wps:wsp>
                      <wps:cNvSpPr/>
                      <wps:spPr>
                        <a:xfrm>
                          <a:off x="0" y="0"/>
                          <a:ext cx="228600" cy="276225"/>
                        </a:xfrm>
                        <a:prstGeom prst="rect">
                          <a:avLst/>
                        </a:prstGeom>
                        <a:solidFill>
                          <a:srgbClr val="FFFF00">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9E36772" id="Rectangle 5" o:spid="_x0000_s1026" style="position:absolute;margin-left:351pt;margin-top:125.15pt;width:18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" fillcolor="yellow" stroked="f" strokeweight="2pt">
                <v:fill opacity="16962f"/>
              </v:rect>
            </w:pict>
          </mc:Fallback>
        </mc:AlternateContent>
      </w:r>
      <w:r w:rsidRPr="00D27CC5">
        <w:rPr>
          <w:noProof/>
          <w:lang w:eastAsia="en-GB"/>
        </w:rPr>
        <mc:AlternateContent>
          <mc:Choice Requires="wps">
            <w:drawing>
              <wp:anchor distT="0" distB="0" distL="114300" distR="114300" simplePos="0" relativeHeight="251678720" behindDoc="0" locked="0" layoutInCell="1" allowOverlap="1" wp14:anchorId="07636601" wp14:editId="0B4CDB7B">
                <wp:simplePos x="0" y="0"/>
                <wp:positionH relativeFrom="column">
                  <wp:posOffset>4457700</wp:posOffset>
                </wp:positionH>
                <wp:positionV relativeFrom="paragraph">
                  <wp:posOffset>1313180</wp:posOffset>
                </wp:positionV>
                <wp:extent cx="228600" cy="276225"/>
                <wp:effectExtent l="0" t="0" r="0" b="3175"/>
                <wp:wrapNone/>
                <wp:docPr id="4" name="Rectangle 4"/>
                <wp:cNvGraphicFramePr/>
                <a:graphic xmlns:a="http://schemas.openxmlformats.org/drawingml/2006/main">
                  <a:graphicData uri="http://schemas.microsoft.com/office/word/2010/wordprocessingShape">
                    <wps:wsp>
                      <wps:cNvSpPr/>
                      <wps:spPr>
                        <a:xfrm>
                          <a:off x="0" y="0"/>
                          <a:ext cx="228600" cy="276225"/>
                        </a:xfrm>
                        <a:prstGeom prst="rect">
                          <a:avLst/>
                        </a:prstGeom>
                        <a:solidFill>
                          <a:srgbClr val="FFFF00">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1641746" id="Rectangle 4" o:spid="_x0000_s1026" style="position:absolute;margin-left:351pt;margin-top:103.4pt;width:18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" fillcolor="yellow" stroked="f" strokeweight="2pt">
                <v:fill opacity="16962f"/>
              </v:rect>
            </w:pict>
          </mc:Fallback>
        </mc:AlternateContent>
      </w:r>
      <w:r w:rsidRPr="00D27CC5">
        <w:rPr>
          <w:noProof/>
          <w:lang w:eastAsia="en-GB"/>
        </w:rPr>
        <w:drawing>
          <wp:inline distT="0" distB="0" distL="0" distR="0" wp14:anchorId="1E8CAA1E" wp14:editId="15670FBA">
            <wp:extent cx="6284696" cy="194430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1 at 10.56.12.png"/>
                    <pic:cNvPicPr/>
                  </pic:nvPicPr>
                  <pic:blipFill rotWithShape="1">
                    <a:blip r:embed="rId23">
                      <a:extLst>
                        <a:ext uri="{28A0092B-C50C-407E-A947-70E740481C1C}">
                          <a14:useLocalDpi xmlns:a14="http://schemas.microsoft.com/office/drawing/2010/main" val="0"/>
                        </a:ext>
                      </a:extLst>
                    </a:blip>
                    <a:srcRect l="15807" t="39648" r="16806" b="23272"/>
                    <a:stretch/>
                  </pic:blipFill>
                  <pic:spPr bwMode="auto">
                    <a:xfrm>
                      <a:off x="0" y="0"/>
                      <a:ext cx="6285865" cy="1944665"/>
                    </a:xfrm>
                    <a:prstGeom prst="rect">
                      <a:avLst/>
                    </a:prstGeom>
                    <a:ln>
                      <a:noFill/>
                    </a:ln>
                    <a:extLst>
                      <a:ext uri="{53640926-AAD7-44D8-BBD7-CCE9431645EC}">
                        <a14:shadowObscured xmlns:a14="http://schemas.microsoft.com/office/drawing/2010/main"/>
                      </a:ext>
                    </a:extLst>
                  </pic:spPr>
                </pic:pic>
              </a:graphicData>
            </a:graphic>
          </wp:inline>
        </w:drawing>
      </w:r>
    </w:p>
    <w:p w14:paraId="033C0A30" w14:textId="77777777" w:rsidR="00F56D8E" w:rsidRPr="00D27CC5" w:rsidRDefault="00F56D8E" w:rsidP="00F56D8E"/>
    <w:p w14:paraId="4FC6EA69" w14:textId="77777777" w:rsidR="00F56D8E" w:rsidRPr="00D27CC5" w:rsidRDefault="00F56D8E" w:rsidP="00F56D8E"/>
    <w:p w14:paraId="44B03AB7" w14:textId="0B225E27" w:rsidR="007716F5" w:rsidRPr="00D27CC5" w:rsidRDefault="007716F5" w:rsidP="007716F5">
      <w:pPr>
        <w:spacing w:line="360" w:lineRule="auto"/>
        <w:rPr>
          <w:b/>
          <w:sz w:val="20"/>
          <w:szCs w:val="20"/>
        </w:rPr>
      </w:pPr>
      <w:r w:rsidRPr="00D27CC5">
        <w:rPr>
          <w:b/>
          <w:sz w:val="20"/>
          <w:szCs w:val="20"/>
        </w:rPr>
        <w:t xml:space="preserve">Figure </w:t>
      </w:r>
      <w:r w:rsidR="0093045F" w:rsidRPr="00D27CC5">
        <w:rPr>
          <w:b/>
          <w:sz w:val="20"/>
          <w:szCs w:val="20"/>
        </w:rPr>
        <w:t>2</w:t>
      </w:r>
      <w:r w:rsidRPr="00D27CC5">
        <w:rPr>
          <w:b/>
          <w:sz w:val="20"/>
          <w:szCs w:val="20"/>
        </w:rPr>
        <w:t xml:space="preserve">: </w:t>
      </w:r>
    </w:p>
    <w:p w14:paraId="0BB32F61" w14:textId="77777777" w:rsidR="007716F5" w:rsidRPr="00D27CC5" w:rsidRDefault="007716F5" w:rsidP="007716F5">
      <w:r w:rsidRPr="00D27CC5">
        <w:rPr>
          <w:noProof/>
          <w:lang w:eastAsia="en-GB"/>
        </w:rPr>
        <mc:AlternateContent>
          <mc:Choice Requires="wps">
            <w:drawing>
              <wp:anchor distT="0" distB="0" distL="114300" distR="114300" simplePos="0" relativeHeight="251672576" behindDoc="0" locked="0" layoutInCell="1" allowOverlap="1" wp14:anchorId="67626F2A" wp14:editId="464F90C0">
                <wp:simplePos x="0" y="0"/>
                <wp:positionH relativeFrom="column">
                  <wp:posOffset>111385</wp:posOffset>
                </wp:positionH>
                <wp:positionV relativeFrom="paragraph">
                  <wp:posOffset>275090</wp:posOffset>
                </wp:positionV>
                <wp:extent cx="14185" cy="3168000"/>
                <wp:effectExtent l="76200" t="0" r="62230" b="52070"/>
                <wp:wrapNone/>
                <wp:docPr id="8" name="Straight Arrow Connector 8"/>
                <wp:cNvGraphicFramePr/>
                <a:graphic xmlns:a="http://schemas.openxmlformats.org/drawingml/2006/main">
                  <a:graphicData uri="http://schemas.microsoft.com/office/word/2010/wordprocessingShape">
                    <wps:wsp>
                      <wps:cNvCnPr/>
                      <wps:spPr>
                        <a:xfrm>
                          <a:off x="0" y="0"/>
                          <a:ext cx="14185" cy="3168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852BEB5" id="_x0000_t32" coordsize="21600,21600" o:spt="32" o:oned="t" path="m,l21600,21600e" filled="f">
                <v:path arrowok="t" fillok="f" o:connecttype="none"/>
                <o:lock v:ext="edit" shapetype="t"/>
              </v:shapetype>
              <v:shape id="Straight Arrow Connector 8" o:spid="_x0000_s1026" type="#_x0000_t32" style="position:absolute;margin-left:8.75pt;margin-top:21.65pt;width:1.1pt;height:24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" strokecolor="#4579b8 [3044]">
                <v:stroke endarrow="open"/>
              </v:shape>
            </w:pict>
          </mc:Fallback>
        </mc:AlternateContent>
      </w:r>
      <w:r w:rsidRPr="00D27CC5">
        <w:t>159 NIHR HTA trials identified starting between 2009 and 2012</w:t>
      </w:r>
    </w:p>
    <w:p w14:paraId="742D6464" w14:textId="77777777" w:rsidR="007716F5" w:rsidRPr="00D27CC5" w:rsidRDefault="007716F5" w:rsidP="007716F5">
      <w:pPr>
        <w:rPr>
          <w:b/>
        </w:rPr>
      </w:pPr>
      <w:r w:rsidRPr="00D27CC5">
        <w:rPr>
          <w:noProof/>
          <w:lang w:eastAsia="en-GB"/>
        </w:rPr>
        <mc:AlternateContent>
          <mc:Choice Requires="wps">
            <w:drawing>
              <wp:anchor distT="0" distB="0" distL="114300" distR="114300" simplePos="0" relativeHeight="251675648" behindDoc="0" locked="0" layoutInCell="1" allowOverlap="1" wp14:anchorId="7570DE34" wp14:editId="06096389">
                <wp:simplePos x="0" y="0"/>
                <wp:positionH relativeFrom="column">
                  <wp:posOffset>111760</wp:posOffset>
                </wp:positionH>
                <wp:positionV relativeFrom="paragraph">
                  <wp:posOffset>67945</wp:posOffset>
                </wp:positionV>
                <wp:extent cx="266065" cy="0"/>
                <wp:effectExtent l="0" t="76200" r="19685" b="114300"/>
                <wp:wrapNone/>
                <wp:docPr id="11" name="Straight Arrow Connector 11"/>
                <wp:cNvGraphicFramePr/>
                <a:graphic xmlns:a="http://schemas.openxmlformats.org/drawingml/2006/main">
                  <a:graphicData uri="http://schemas.microsoft.com/office/word/2010/wordprocessingShape">
                    <wps:wsp>
                      <wps:cNvCnPr/>
                      <wps:spPr>
                        <a:xfrm>
                          <a:off x="0" y="0"/>
                          <a:ext cx="2660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6E1923" id="Straight Arrow Connector 11" o:spid="_x0000_s1026" type="#_x0000_t32" style="position:absolute;margin-left:8.8pt;margin-top:5.35pt;width:20.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" strokecolor="#4579b8 [3044]">
                <v:stroke endarrow="open"/>
              </v:shape>
            </w:pict>
          </mc:Fallback>
        </mc:AlternateContent>
      </w:r>
      <w:r w:rsidRPr="00D27CC5">
        <w:tab/>
      </w:r>
      <w:r w:rsidRPr="00D27CC5">
        <w:rPr>
          <w:b/>
        </w:rPr>
        <w:t>EXCLUSIONS</w:t>
      </w:r>
    </w:p>
    <w:p w14:paraId="0C714D76" w14:textId="77777777" w:rsidR="007716F5" w:rsidRPr="00D27CC5" w:rsidRDefault="007716F5" w:rsidP="007716F5">
      <w:pPr>
        <w:ind w:firstLine="720"/>
      </w:pPr>
      <w:r w:rsidRPr="00D27CC5">
        <w:t>26 trials with more than two arms</w:t>
      </w:r>
    </w:p>
    <w:p w14:paraId="71B56887" w14:textId="1ACC10EF" w:rsidR="007716F5" w:rsidRPr="00D27CC5" w:rsidRDefault="007716F5" w:rsidP="007716F5">
      <w:r w:rsidRPr="00D27CC5">
        <w:tab/>
        <w:t xml:space="preserve">24 Pilot or feasibility trials </w:t>
      </w:r>
    </w:p>
    <w:p w14:paraId="5777F9E1" w14:textId="77777777" w:rsidR="007716F5" w:rsidRPr="00D27CC5" w:rsidRDefault="007716F5" w:rsidP="007716F5">
      <w:pPr>
        <w:ind w:left="720"/>
      </w:pPr>
      <w:r w:rsidRPr="00D27CC5">
        <w:t>16 Cluster, factorial or crossover trials</w:t>
      </w:r>
    </w:p>
    <w:p w14:paraId="30BA09E0" w14:textId="77777777" w:rsidR="007716F5" w:rsidRPr="00D27CC5" w:rsidRDefault="007716F5" w:rsidP="007716F5">
      <w:pPr>
        <w:ind w:left="720"/>
      </w:pPr>
      <w:r w:rsidRPr="00D27CC5">
        <w:t>6 sub studies or longer term follow up</w:t>
      </w:r>
    </w:p>
    <w:p w14:paraId="6C19A7BF" w14:textId="77777777" w:rsidR="007716F5" w:rsidRPr="00D27CC5" w:rsidRDefault="007716F5" w:rsidP="007716F5">
      <w:pPr>
        <w:ind w:left="720"/>
      </w:pPr>
      <w:r w:rsidRPr="00D27CC5">
        <w:t>5 Cohort studies</w:t>
      </w:r>
    </w:p>
    <w:p w14:paraId="2F452E44" w14:textId="77777777" w:rsidR="007716F5" w:rsidRPr="00D27CC5" w:rsidRDefault="007716F5" w:rsidP="007716F5">
      <w:pPr>
        <w:ind w:left="720"/>
      </w:pPr>
      <w:r w:rsidRPr="00D27CC5">
        <w:t>2 Phase 1 or 2 trials</w:t>
      </w:r>
    </w:p>
    <w:p w14:paraId="0C0CC57E" w14:textId="77777777" w:rsidR="007716F5" w:rsidRPr="00D27CC5" w:rsidRDefault="007716F5" w:rsidP="007716F5">
      <w:pPr>
        <w:ind w:left="720"/>
      </w:pPr>
      <w:r w:rsidRPr="00D27CC5">
        <w:t>2 No protocols were available</w:t>
      </w:r>
    </w:p>
    <w:p w14:paraId="61011DA1" w14:textId="77777777" w:rsidR="007716F5" w:rsidRPr="00D27CC5" w:rsidRDefault="007716F5" w:rsidP="007716F5">
      <w:pPr>
        <w:ind w:left="720"/>
      </w:pPr>
      <w:r w:rsidRPr="00D27CC5">
        <w:t>1 Not active trial</w:t>
      </w:r>
    </w:p>
    <w:p w14:paraId="02DAA5CC" w14:textId="77777777" w:rsidR="007716F5" w:rsidRPr="00D27CC5" w:rsidRDefault="007716F5" w:rsidP="007716F5">
      <w:pPr>
        <w:ind w:left="720"/>
      </w:pPr>
      <w:r w:rsidRPr="00D27CC5">
        <w:t>1 difficult to distinguish between main trial and sub studies</w:t>
      </w:r>
    </w:p>
    <w:p w14:paraId="191743B3" w14:textId="77777777" w:rsidR="007716F5" w:rsidRPr="00D27CC5" w:rsidRDefault="007716F5" w:rsidP="007716F5">
      <w:r w:rsidRPr="00D27CC5">
        <w:rPr>
          <w:noProof/>
          <w:lang w:eastAsia="en-GB"/>
        </w:rPr>
        <mc:AlternateContent>
          <mc:Choice Requires="wps">
            <w:drawing>
              <wp:anchor distT="0" distB="0" distL="114300" distR="114300" simplePos="0" relativeHeight="251673600" behindDoc="0" locked="0" layoutInCell="1" allowOverlap="1" wp14:anchorId="313C2EF3" wp14:editId="6465C435">
                <wp:simplePos x="0" y="0"/>
                <wp:positionH relativeFrom="column">
                  <wp:posOffset>118753</wp:posOffset>
                </wp:positionH>
                <wp:positionV relativeFrom="paragraph">
                  <wp:posOffset>211117</wp:posOffset>
                </wp:positionV>
                <wp:extent cx="6985" cy="712519"/>
                <wp:effectExtent l="76200" t="0" r="107315" b="49530"/>
                <wp:wrapNone/>
                <wp:docPr id="9" name="Straight Arrow Connector 9"/>
                <wp:cNvGraphicFramePr/>
                <a:graphic xmlns:a="http://schemas.openxmlformats.org/drawingml/2006/main">
                  <a:graphicData uri="http://schemas.microsoft.com/office/word/2010/wordprocessingShape">
                    <wps:wsp>
                      <wps:cNvCnPr/>
                      <wps:spPr>
                        <a:xfrm>
                          <a:off x="0" y="0"/>
                          <a:ext cx="6985" cy="7125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w14:anchorId="2A6A9290" id="Straight Arrow Connector 9" o:spid="_x0000_s1026" type="#_x0000_t32" style="position:absolute;margin-left:9.35pt;margin-top:16.6pt;width:.55pt;height:56.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" strokecolor="#4579b8 [3044]">
                <v:stroke endarrow="open"/>
              </v:shape>
            </w:pict>
          </mc:Fallback>
        </mc:AlternateContent>
      </w:r>
      <w:r w:rsidRPr="00D27CC5">
        <w:t>76 Trials (Chief Investigator emailed a copy of the survey)</w:t>
      </w:r>
    </w:p>
    <w:p w14:paraId="2C8CF389" w14:textId="77777777" w:rsidR="007716F5" w:rsidRPr="00D27CC5" w:rsidRDefault="007716F5" w:rsidP="007716F5">
      <w:pPr>
        <w:ind w:left="720"/>
      </w:pPr>
      <w:r w:rsidRPr="00D27CC5">
        <w:rPr>
          <w:noProof/>
          <w:lang w:eastAsia="en-GB"/>
        </w:rPr>
        <mc:AlternateContent>
          <mc:Choice Requires="wps">
            <w:drawing>
              <wp:anchor distT="0" distB="0" distL="114300" distR="114300" simplePos="0" relativeHeight="251674624" behindDoc="0" locked="0" layoutInCell="1" allowOverlap="1" wp14:anchorId="33175027" wp14:editId="4A5C1EF6">
                <wp:simplePos x="0" y="0"/>
                <wp:positionH relativeFrom="column">
                  <wp:posOffset>118110</wp:posOffset>
                </wp:positionH>
                <wp:positionV relativeFrom="paragraph">
                  <wp:posOffset>235395</wp:posOffset>
                </wp:positionV>
                <wp:extent cx="266400" cy="0"/>
                <wp:effectExtent l="0" t="76200" r="19685" b="114300"/>
                <wp:wrapNone/>
                <wp:docPr id="10" name="Straight Arrow Connector 10"/>
                <wp:cNvGraphicFramePr/>
                <a:graphic xmlns:a="http://schemas.openxmlformats.org/drawingml/2006/main">
                  <a:graphicData uri="http://schemas.microsoft.com/office/word/2010/wordprocessingShape">
                    <wps:wsp>
                      <wps:cNvCnPr/>
                      <wps:spPr>
                        <a:xfrm>
                          <a:off x="0" y="0"/>
                          <a:ext cx="266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6C77E4A" id="Straight Arrow Connector 10" o:spid="_x0000_s1026" type="#_x0000_t32" style="position:absolute;margin-left:9.3pt;margin-top:18.55pt;width:2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" strokecolor="#4579b8 [3044]">
                <v:stroke endarrow="open"/>
              </v:shape>
            </w:pict>
          </mc:Fallback>
        </mc:AlternateContent>
      </w:r>
      <w:r w:rsidRPr="00D27CC5">
        <w:t>1 trial did not proceed beyond the pilot trial (ineligible)</w:t>
      </w:r>
    </w:p>
    <w:p w14:paraId="52C2D2EF" w14:textId="44140B64" w:rsidR="007716F5" w:rsidRPr="00D27CC5" w:rsidRDefault="007716F5" w:rsidP="007716F5">
      <w:pPr>
        <w:ind w:left="720"/>
      </w:pPr>
      <w:r w:rsidRPr="00D27CC5">
        <w:t>25 Chief investigators did not respond</w:t>
      </w:r>
    </w:p>
    <w:p w14:paraId="3667A084" w14:textId="77777777" w:rsidR="007716F5" w:rsidRPr="00D27CC5" w:rsidRDefault="007716F5" w:rsidP="007716F5">
      <w:r w:rsidRPr="00D27CC5">
        <w:t xml:space="preserve">50 survey responses obtained and analysed. </w:t>
      </w:r>
    </w:p>
    <w:p w14:paraId="45157BAB" w14:textId="163C9B3E" w:rsidR="00BD379F" w:rsidRPr="00D27CC5" w:rsidRDefault="00BD379F" w:rsidP="00C3325F">
      <w:pPr>
        <w:rPr>
          <w:b/>
        </w:rPr>
        <w:sectPr w:rsidR="00BD379F" w:rsidRPr="00D27CC5" w:rsidSect="008653C7">
          <w:pgSz w:w="11906" w:h="16838"/>
          <w:pgMar w:top="1440" w:right="567" w:bottom="851" w:left="1440" w:header="708" w:footer="708" w:gutter="0"/>
          <w:cols w:space="708"/>
          <w:docGrid w:linePitch="360"/>
        </w:sectPr>
      </w:pPr>
    </w:p>
    <w:p w14:paraId="70387EBC" w14:textId="0136EACB" w:rsidR="00F56D8E" w:rsidRPr="00D27CC5" w:rsidRDefault="00F56D8E" w:rsidP="00F56D8E">
      <w:pPr>
        <w:pStyle w:val="Heading2"/>
      </w:pPr>
      <w:r w:rsidRPr="00D27CC5">
        <w:t>Large Tables</w:t>
      </w:r>
    </w:p>
    <w:p w14:paraId="0DB275AF" w14:textId="157E1150" w:rsidR="00E91F9A" w:rsidRPr="00D27CC5" w:rsidRDefault="009867EA" w:rsidP="00E91F9A">
      <w:pPr>
        <w:rPr>
          <w:b/>
        </w:rPr>
      </w:pPr>
      <w:r w:rsidRPr="00D27CC5">
        <w:rPr>
          <w:b/>
        </w:rPr>
        <w:t xml:space="preserve">Table </w:t>
      </w:r>
      <w:r w:rsidR="009D521B" w:rsidRPr="00D27CC5">
        <w:rPr>
          <w:b/>
        </w:rPr>
        <w:t>3</w:t>
      </w:r>
      <w:r w:rsidRPr="00D27CC5">
        <w:rPr>
          <w:b/>
        </w:rPr>
        <w:t>:</w:t>
      </w:r>
      <w:r w:rsidR="00E763ED" w:rsidRPr="00D27CC5">
        <w:rPr>
          <w:b/>
        </w:rPr>
        <w:t xml:space="preserve"> </w:t>
      </w:r>
      <w:r w:rsidR="00DC66E5" w:rsidRPr="00D27CC5">
        <w:rPr>
          <w:b/>
        </w:rPr>
        <w:t>M</w:t>
      </w:r>
      <w:r w:rsidR="009D521B" w:rsidRPr="00D27CC5">
        <w:rPr>
          <w:b/>
        </w:rPr>
        <w:t>issing data interventions</w:t>
      </w:r>
      <w:r w:rsidR="00E763ED" w:rsidRPr="00D27CC5">
        <w:rPr>
          <w:b/>
        </w:rPr>
        <w:t xml:space="preserve"> and reported eval</w:t>
      </w:r>
      <w:r w:rsidR="00A44003" w:rsidRPr="00D27CC5">
        <w:rPr>
          <w:b/>
        </w:rPr>
        <w:t xml:space="preserve">uations </w:t>
      </w:r>
      <w:r w:rsidR="00DC66E5" w:rsidRPr="00D27CC5">
        <w:rPr>
          <w:b/>
        </w:rPr>
        <w:t>into</w:t>
      </w:r>
      <w:r w:rsidR="0091017C" w:rsidRPr="00D27CC5">
        <w:rPr>
          <w:b/>
        </w:rPr>
        <w:t xml:space="preserve"> their effectiveness</w:t>
      </w:r>
      <w:r w:rsidR="009D521B" w:rsidRPr="00D27CC5">
        <w:rPr>
          <w:b/>
        </w:rPr>
        <w:t xml:space="preserve"> </w:t>
      </w:r>
      <w:r w:rsidR="00A44003" w:rsidRPr="00D27CC5">
        <w:rPr>
          <w:b/>
        </w:rPr>
        <w:t>(</w:t>
      </w:r>
      <w:r w:rsidR="00882BFF">
        <w:rPr>
          <w:b/>
        </w:rPr>
        <w:t xml:space="preserve">Registered </w:t>
      </w:r>
      <w:r w:rsidR="00A44003" w:rsidRPr="00D27CC5">
        <w:rPr>
          <w:b/>
        </w:rPr>
        <w:t>CTU Survey</w:t>
      </w:r>
      <w:r w:rsidR="00F052B5" w:rsidRPr="00D27CC5">
        <w:rPr>
          <w:b/>
        </w:rPr>
        <w:t xml:space="preserve"> Question 6 and 7</w:t>
      </w:r>
      <w:r w:rsidR="00A44003" w:rsidRPr="00D27CC5">
        <w:rPr>
          <w:b/>
        </w:rPr>
        <w:t>)</w:t>
      </w:r>
      <w:r w:rsidRPr="00D27CC5">
        <w:rPr>
          <w:b/>
        </w:rPr>
        <w:t xml:space="preserve"> </w:t>
      </w:r>
    </w:p>
    <w:tbl>
      <w:tblPr>
        <w:tblW w:w="10812" w:type="dxa"/>
        <w:tblInd w:w="93" w:type="dxa"/>
        <w:tblLayout w:type="fixed"/>
        <w:tblLook w:val="04A0" w:firstRow="1" w:lastRow="0" w:firstColumn="1" w:lastColumn="0" w:noHBand="0" w:noVBand="1"/>
      </w:tblPr>
      <w:tblGrid>
        <w:gridCol w:w="3299"/>
        <w:gridCol w:w="1418"/>
        <w:gridCol w:w="1276"/>
        <w:gridCol w:w="1275"/>
        <w:gridCol w:w="1418"/>
        <w:gridCol w:w="709"/>
        <w:gridCol w:w="708"/>
        <w:gridCol w:w="709"/>
      </w:tblGrid>
      <w:tr w:rsidR="004A32AA" w:rsidRPr="00D27CC5" w14:paraId="37C3A162" w14:textId="77777777" w:rsidTr="00B3663B">
        <w:trPr>
          <w:cantSplit/>
          <w:trHeight w:val="2132"/>
        </w:trPr>
        <w:tc>
          <w:tcPr>
            <w:tcW w:w="3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541E" w14:textId="77777777" w:rsidR="002C4CF4" w:rsidRPr="00D27CC5" w:rsidRDefault="002C4CF4" w:rsidP="00F052B5">
            <w:pPr>
              <w:spacing w:after="0" w:line="240" w:lineRule="auto"/>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Missing Data Intervention</w:t>
            </w:r>
          </w:p>
        </w:tc>
        <w:tc>
          <w:tcPr>
            <w:tcW w:w="1418" w:type="dxa"/>
            <w:tcBorders>
              <w:top w:val="single" w:sz="4" w:space="0" w:color="auto"/>
              <w:left w:val="single" w:sz="4" w:space="0" w:color="auto"/>
              <w:bottom w:val="single" w:sz="4" w:space="0" w:color="auto"/>
              <w:right w:val="single" w:sz="4" w:space="0" w:color="auto"/>
            </w:tcBorders>
          </w:tcPr>
          <w:p w14:paraId="6897F98E" w14:textId="15FE2D30" w:rsidR="002C4CF4" w:rsidRPr="00D27CC5" w:rsidRDefault="002C4CF4" w:rsidP="0083360A">
            <w:pPr>
              <w:spacing w:after="0" w:line="240" w:lineRule="auto"/>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Respondents who have used the intervention (% of all survey respondents n=33)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DE8C21" w14:textId="77777777" w:rsidR="002C4CF4" w:rsidRPr="00D27CC5" w:rsidRDefault="002C4CF4" w:rsidP="002C4CF4">
            <w:pPr>
              <w:spacing w:after="0" w:line="240" w:lineRule="auto"/>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Used routinely</w:t>
            </w:r>
          </w:p>
          <w:p w14:paraId="6371ADC3" w14:textId="5A3F79B0" w:rsidR="002C4CF4" w:rsidRPr="00D27CC5" w:rsidRDefault="002C4CF4" w:rsidP="002C4CF4">
            <w:pPr>
              <w:spacing w:after="0" w:line="240" w:lineRule="auto"/>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 of all survey respondents n=33)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B23EC35" w14:textId="77777777" w:rsidR="002C4CF4" w:rsidRPr="00D27CC5" w:rsidRDefault="002C4CF4" w:rsidP="002C4CF4">
            <w:pPr>
              <w:spacing w:after="0" w:line="240" w:lineRule="auto"/>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Used occasionally (% of all survey respondents n=33)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C2962FA" w14:textId="6C5EA753" w:rsidR="002C4CF4" w:rsidRPr="00D27CC5" w:rsidRDefault="00DC66E5" w:rsidP="00DC66E5">
            <w:pPr>
              <w:spacing w:after="0" w:line="240" w:lineRule="auto"/>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No response</w:t>
            </w:r>
            <w:r w:rsidR="002C4CF4" w:rsidRPr="00D27CC5">
              <w:rPr>
                <w:rFonts w:ascii="Calibri" w:eastAsia="Times New Roman" w:hAnsi="Calibri" w:cs="Times New Roman"/>
                <w:b/>
                <w:bCs/>
                <w:color w:val="000000"/>
                <w:sz w:val="20"/>
                <w:szCs w:val="20"/>
                <w:lang w:eastAsia="en-GB"/>
              </w:rPr>
              <w:t xml:space="preserve"> for frequ</w:t>
            </w:r>
            <w:r w:rsidRPr="00D27CC5">
              <w:rPr>
                <w:rFonts w:ascii="Calibri" w:eastAsia="Times New Roman" w:hAnsi="Calibri" w:cs="Times New Roman"/>
                <w:b/>
                <w:bCs/>
                <w:color w:val="000000"/>
                <w:sz w:val="20"/>
                <w:szCs w:val="20"/>
                <w:lang w:eastAsia="en-GB"/>
              </w:rPr>
              <w:t>ency of use (% of respondents who used</w:t>
            </w:r>
            <w:r w:rsidR="002C4CF4" w:rsidRPr="00D27CC5">
              <w:rPr>
                <w:rFonts w:ascii="Calibri" w:eastAsia="Times New Roman" w:hAnsi="Calibri" w:cs="Times New Roman"/>
                <w:b/>
                <w:bCs/>
                <w:color w:val="000000"/>
                <w:sz w:val="20"/>
                <w:szCs w:val="20"/>
                <w:lang w:eastAsia="en-GB"/>
              </w:rPr>
              <w:t xml:space="preserve"> intervention</w:t>
            </w:r>
            <w:r w:rsidR="002C4CF4" w:rsidRPr="00D27CC5">
              <w:rPr>
                <w:rFonts w:ascii="Calibri" w:eastAsia="Times New Roman" w:hAnsi="Calibri" w:cs="Times New Roman"/>
                <w:b/>
                <w:bCs/>
                <w:color w:val="000000"/>
                <w:sz w:val="19"/>
                <w:szCs w:val="19"/>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C6F3B9" w14:textId="56531008" w:rsidR="002C4CF4" w:rsidRPr="00D27CC5" w:rsidRDefault="002C4CF4" w:rsidP="0083360A">
            <w:pPr>
              <w:spacing w:after="0" w:line="240" w:lineRule="auto"/>
              <w:ind w:left="113" w:right="113"/>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Before/ After Evaluation (informal)</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80F76A" w14:textId="118600DE" w:rsidR="002C4CF4" w:rsidRPr="00D27CC5" w:rsidRDefault="002C4CF4" w:rsidP="0083360A">
            <w:pPr>
              <w:spacing w:after="0" w:line="240" w:lineRule="auto"/>
              <w:ind w:left="113" w:right="113"/>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Nested RCT Evaluation (Formal)</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A09D6A" w14:textId="77777777" w:rsidR="002C4CF4" w:rsidRPr="00D27CC5" w:rsidRDefault="002C4CF4" w:rsidP="0083360A">
            <w:pPr>
              <w:spacing w:after="0" w:line="240" w:lineRule="auto"/>
              <w:ind w:left="113" w:right="113"/>
              <w:jc w:val="center"/>
              <w:rPr>
                <w:rFonts w:ascii="Calibri" w:eastAsia="Times New Roman" w:hAnsi="Calibri" w:cs="Times New Roman"/>
                <w:b/>
                <w:bCs/>
                <w:color w:val="000000"/>
                <w:sz w:val="20"/>
                <w:szCs w:val="20"/>
                <w:lang w:eastAsia="en-GB"/>
              </w:rPr>
            </w:pPr>
            <w:r w:rsidRPr="00D27CC5">
              <w:rPr>
                <w:rFonts w:ascii="Calibri" w:eastAsia="Times New Roman" w:hAnsi="Calibri" w:cs="Times New Roman"/>
                <w:b/>
                <w:bCs/>
                <w:color w:val="000000"/>
                <w:sz w:val="20"/>
                <w:szCs w:val="20"/>
                <w:lang w:eastAsia="en-GB"/>
              </w:rPr>
              <w:t>Total Evaluations</w:t>
            </w:r>
          </w:p>
        </w:tc>
      </w:tr>
      <w:tr w:rsidR="004A32AA" w:rsidRPr="00D27CC5" w14:paraId="4F6B6EB5"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3D464" w14:textId="6308B39E" w:rsidR="002C4CF4" w:rsidRPr="00D27CC5" w:rsidRDefault="006306F0"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Newsletters</w:t>
            </w:r>
            <w:r w:rsidR="00936585" w:rsidRPr="00D27CC5">
              <w:rPr>
                <w:rFonts w:eastAsia="Times New Roman" w:cs="Times New Roman"/>
                <w:color w:val="000000"/>
                <w:sz w:val="20"/>
                <w:szCs w:val="20"/>
                <w:lang w:eastAsia="en-GB"/>
              </w:rPr>
              <w:t xml:space="preserve"> </w:t>
            </w:r>
            <w:r w:rsidRPr="00D27CC5">
              <w:rPr>
                <w:rFonts w:eastAsia="Times New Roman" w:cs="Times New Roman"/>
                <w:color w:val="000000"/>
                <w:sz w:val="20"/>
                <w:szCs w:val="20"/>
                <w:vertAlign w:val="superscript"/>
                <w:lang w:eastAsia="en-GB"/>
              </w:rPr>
              <w:t>a</w:t>
            </w:r>
          </w:p>
        </w:tc>
        <w:tc>
          <w:tcPr>
            <w:tcW w:w="1418" w:type="dxa"/>
            <w:tcBorders>
              <w:top w:val="single" w:sz="4" w:space="0" w:color="auto"/>
              <w:left w:val="single" w:sz="4" w:space="0" w:color="auto"/>
              <w:bottom w:val="single" w:sz="4" w:space="0" w:color="auto"/>
              <w:right w:val="single" w:sz="4" w:space="0" w:color="auto"/>
            </w:tcBorders>
            <w:vAlign w:val="center"/>
          </w:tcPr>
          <w:p w14:paraId="2436DB3E" w14:textId="12CC658B" w:rsidR="002C4CF4" w:rsidRPr="00D27CC5" w:rsidRDefault="002C4CF4" w:rsidP="00FC7249">
            <w:pPr>
              <w:spacing w:after="0" w:line="240" w:lineRule="auto"/>
              <w:jc w:val="center"/>
              <w:rPr>
                <w:rFonts w:eastAsia="Times New Roman" w:cs="Times New Roman"/>
                <w:color w:val="000000"/>
                <w:sz w:val="20"/>
                <w:szCs w:val="20"/>
                <w:lang w:eastAsia="en-GB"/>
              </w:rPr>
            </w:pPr>
            <w:r w:rsidRPr="00D27CC5">
              <w:rPr>
                <w:color w:val="000000"/>
                <w:sz w:val="20"/>
              </w:rPr>
              <w:t>30 (91%)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B6A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23 (70%)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9FB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5 (15%)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567E" w14:textId="7F1742DE"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1B4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73A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72B0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w:t>
            </w:r>
          </w:p>
        </w:tc>
      </w:tr>
      <w:tr w:rsidR="004A32AA" w:rsidRPr="00D27CC5" w14:paraId="7AAEE5F4"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FF8D"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A timeline of participant visits for sites</w:t>
            </w:r>
          </w:p>
        </w:tc>
        <w:tc>
          <w:tcPr>
            <w:tcW w:w="1418" w:type="dxa"/>
            <w:tcBorders>
              <w:top w:val="single" w:sz="4" w:space="0" w:color="auto"/>
              <w:left w:val="single" w:sz="4" w:space="0" w:color="auto"/>
              <w:bottom w:val="single" w:sz="4" w:space="0" w:color="auto"/>
              <w:right w:val="single" w:sz="4" w:space="0" w:color="auto"/>
            </w:tcBorders>
            <w:vAlign w:val="center"/>
          </w:tcPr>
          <w:p w14:paraId="09EF25A2" w14:textId="4E3D19B0"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24 (73%)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FDEE"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19 (58%)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64C1"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4363" w14:textId="40C58F58"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0FC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CEF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9D7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57D2A9D1"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B329" w14:textId="42B377E4" w:rsidR="002C4CF4" w:rsidRPr="00D27CC5" w:rsidRDefault="002C4CF4" w:rsidP="00F052B5">
            <w:pPr>
              <w:spacing w:after="0" w:line="240" w:lineRule="auto"/>
              <w:rPr>
                <w:rFonts w:eastAsia="Times New Roman" w:cs="Times New Roman"/>
                <w:color w:val="000000"/>
                <w:sz w:val="20"/>
                <w:szCs w:val="20"/>
                <w:vertAlign w:val="superscript"/>
                <w:lang w:eastAsia="en-GB"/>
              </w:rPr>
            </w:pPr>
            <w:r w:rsidRPr="00D27CC5">
              <w:rPr>
                <w:rFonts w:eastAsia="Times New Roman" w:cs="Times New Roman"/>
                <w:color w:val="000000"/>
                <w:sz w:val="20"/>
                <w:szCs w:val="20"/>
                <w:lang w:eastAsia="en-GB"/>
              </w:rPr>
              <w:t>Inclusion of prepaid envelope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913481" w14:textId="7A592A00"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28</w:t>
            </w:r>
            <w:r w:rsidR="006306F0" w:rsidRPr="00D27CC5">
              <w:rPr>
                <w:color w:val="000000"/>
                <w:sz w:val="20"/>
              </w:rPr>
              <w:t xml:space="preserve"> </w:t>
            </w:r>
            <w:r w:rsidRPr="00D27CC5">
              <w:rPr>
                <w:color w:val="000000"/>
                <w:sz w:val="20"/>
              </w:rPr>
              <w:t>(85%)</w:t>
            </w:r>
            <w:r w:rsidR="002C1E7D" w:rsidRPr="00D27CC5">
              <w:rPr>
                <w:rFonts w:eastAsia="Times New Roman" w:cs="Times New Roman"/>
                <w:color w:val="000000"/>
                <w:sz w:val="20"/>
                <w:szCs w:val="20"/>
                <w:vertAlign w:val="superscript"/>
                <w:lang w:eastAsia="en-GB"/>
              </w:rPr>
              <w:t>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04C4" w14:textId="3A2067B0" w:rsidR="002C4CF4" w:rsidRPr="00D27CC5" w:rsidRDefault="0091017C" w:rsidP="0091017C">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19 (58</w:t>
            </w:r>
            <w:r w:rsidR="002C4CF4" w:rsidRPr="00D27CC5">
              <w:rPr>
                <w:rFonts w:eastAsia="Times New Roman" w:cs="Times New Roman"/>
                <w:color w:val="000000"/>
                <w:sz w:val="20"/>
                <w:szCs w:val="20"/>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C6F8" w14:textId="4E54CCA3"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E3EC" w14:textId="09A0F216"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7A7A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9AF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175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049C179B"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93C3"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Telephone reminders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FAF5C" w14:textId="79AD2CB7"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28 (85%)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4766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18 (55%)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B78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9 (27%)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0179" w14:textId="6F05FA14"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5EB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719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88E6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27904242"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5778"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Data collection scheduled with routine care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B2D68" w14:textId="039957FA"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25 (76%)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2A6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18 (55%)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D70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520D" w14:textId="5479303E"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48CE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14A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BB80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4864D46F"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A3A8"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Site initiation training on missing data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F950BB" w14:textId="2CD0D016"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19 (58%)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E86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18 (55%)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0D42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2912" w14:textId="54DA620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4FA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ED9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486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2576C19C"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67153"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Investigator meetings face to face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5BE7C5" w14:textId="61CBB3A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22 (67%)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E497F"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17 (52%)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8446"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5 (15%)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D4414" w14:textId="41A5815D"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9742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9E18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887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266A60C0"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E38DD"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Routines site visits by CTU staff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CD71CD" w14:textId="5EB821CD"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23 (70%)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CC7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263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5FBB" w14:textId="4F411DE3"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5F8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7D2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47F0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0C16FD2B"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6F7A" w14:textId="6781591E"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Targeted recruitment of sites/ GPs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39305E" w14:textId="58F5934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21 (64%)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46F1"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561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1962" w14:textId="53242F4B"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79AB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6D3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7B21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0F87A20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1DA4"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Flexibility in appointment times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EAC7B" w14:textId="60201AE1"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21 (64%)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E7C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C9C3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23C3C" w14:textId="6C4AD85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7EC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358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2DCA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161E7E99"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F9239"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Communication of trial results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749FEF" w14:textId="4AB40EE4"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20 (61%)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272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D909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9168" w14:textId="5741DA9E" w:rsidR="002C4CF4" w:rsidRPr="00D27CC5" w:rsidRDefault="002C4CF4" w:rsidP="008D3A40">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4095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12A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11AD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21FD779C"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6FAD"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Investigator teleconferences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023521" w14:textId="2AB7DAFA"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22 (67%)</w:t>
            </w:r>
            <w:r w:rsidR="002C1E7D" w:rsidRPr="00D27CC5">
              <w:rPr>
                <w:rFonts w:eastAsia="Times New Roman" w:cs="Times New Roman"/>
                <w:color w:val="000000"/>
                <w:sz w:val="20"/>
                <w:szCs w:val="20"/>
                <w:vertAlign w:val="superscript"/>
                <w:lang w:eastAsia="en-GB"/>
              </w:rPr>
              <w:t>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11C1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FE36"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3A61" w14:textId="3BA3B262"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702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9A7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7F0C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7938A2A8"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269AD" w14:textId="69A3D82B"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Questionnaires completed in clinic</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47123" w14:textId="7EC41590"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22 (67%)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C2D01" w14:textId="3E5B4449"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75F33" w14:textId="44F2AFE3"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5 (15%)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BE738" w14:textId="2EDDDC41"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11F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7A9D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5BA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27ABE8DC"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0AAF" w14:textId="00C44ECA"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Minimising frequency of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33F52D" w14:textId="437C3C1C"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21 (64%)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C6DD3" w14:textId="4503B2AD"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15 (45%)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12FD" w14:textId="5322A7BA"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5DDC" w14:textId="42002C0E"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 xml:space="preserve">3 (14%)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949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471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B1BF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5A9D591"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10084" w14:textId="612277B9"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Short questionnaire</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238473" w14:textId="101ACF53"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24 (73%)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58D3" w14:textId="66BBCD75"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14 (42 %)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8013" w14:textId="1CEB998F"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9 (27%)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C48A0" w14:textId="54700E4E"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CEF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722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248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44F04A5F"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2C796"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Collecting multiple contact details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2586F" w14:textId="6F904BC3"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22 (67%)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368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13 (39%)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1AE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2646" w14:textId="3F206644"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FFA8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C237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FB5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6B822579"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F6B4"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Email reminders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42A1D" w14:textId="0DB762EA"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21 (64%)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3E3F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13 (39%)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80E6"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C40F" w14:textId="589A81AD"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386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E5A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767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w:t>
            </w:r>
          </w:p>
        </w:tc>
      </w:tr>
      <w:tr w:rsidR="004A32AA" w:rsidRPr="00D27CC5" w14:paraId="6820D436"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7629"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Postal reminders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D71206" w14:textId="4F5A7436"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23 (70%)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497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12 (36%)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CC4CE"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C869" w14:textId="6A66BF1B"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391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E6A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60E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w:t>
            </w:r>
          </w:p>
        </w:tc>
      </w:tr>
      <w:tr w:rsidR="004A32AA" w:rsidRPr="00D27CC5" w14:paraId="2BF81010"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0856" w14:textId="6DED2AD8" w:rsidR="002C4CF4" w:rsidRPr="00D27CC5" w:rsidRDefault="002C4CF4" w:rsidP="0093658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Total design method</w:t>
            </w:r>
            <w:r w:rsidR="00936585" w:rsidRPr="00D27CC5">
              <w:rPr>
                <w:rFonts w:eastAsia="Times New Roman" w:cs="Times New Roman"/>
                <w:color w:val="000000"/>
                <w:sz w:val="20"/>
                <w:szCs w:val="20"/>
                <w:lang w:eastAsia="en-GB"/>
              </w:rPr>
              <w:t xml:space="preserve"> for Questionnaires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3A967" w14:textId="5C292736"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15 (46%)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8E32E" w14:textId="17D2B7E1"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12 (36%)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061FC" w14:textId="74A40D23"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BC735" w14:textId="7DDC19A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FAB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1379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A3A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2A9E7EFB"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EE9B"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Re-imbursement of participant expenses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A90584" w14:textId="13DAB8C8"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24 (73%)</w:t>
            </w:r>
            <w:r w:rsidR="002C1E7D" w:rsidRPr="00D27CC5">
              <w:rPr>
                <w:rFonts w:eastAsia="Times New Roman" w:cs="Times New Roman"/>
                <w:color w:val="000000"/>
                <w:sz w:val="20"/>
                <w:szCs w:val="20"/>
                <w:vertAlign w:val="superscript"/>
                <w:lang w:eastAsia="en-GB"/>
              </w:rPr>
              <w: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B836"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11 (33%)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7D87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12 (36%)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74563" w14:textId="6EA924A8"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B4B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A55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6C3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6744040D"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2679"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Triggered site training on missing data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4F4A14" w14:textId="6968CED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23 (70%)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637F"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11 (33%)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CFB0"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12 (36%)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5087" w14:textId="3D4EE898"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30B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FEF5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B70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419A25FA"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4582"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Use of routinely collected data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A9DAF6" w14:textId="74D34EF0"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29 (88%)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DAB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ABCB"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17 (52%)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67A9E" w14:textId="705895B2"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BA2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3E08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8BD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50CB786E"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C45B" w14:textId="6844C4D0" w:rsidR="002C4CF4" w:rsidRPr="00D27CC5" w:rsidRDefault="002C4CF4" w:rsidP="009D521B">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Contact GPs for missing data/ trace patients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78E46B" w14:textId="698848AB"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27 (82%)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B43A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533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14 (42%)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B1F4" w14:textId="0C3B7BD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9C31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475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888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7702B1E6"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FD50"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Patient diaries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F2BB7B" w14:textId="2C58AF26"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26 (79%)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3B3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8E29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13 (39%)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1EE9" w14:textId="03193923"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38DA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7A8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1B46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2FCACAF3"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C6A1" w14:textId="44FD52D4" w:rsidR="002C4CF4" w:rsidRPr="00D27CC5" w:rsidRDefault="002C4CF4" w:rsidP="008D3A40">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Enhanced cover letter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2E343D" w14:textId="61441547"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14 (43%)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79A75" w14:textId="7EC2BCB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9 (27%)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7875" w14:textId="7A3A3D2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5 (15%)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30762" w14:textId="1C389822"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FD3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ECD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CC7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3693D7FE"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8A991"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Staggered per patient payments to sites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C6439D" w14:textId="0BF121C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20 (61%)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C2767"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538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12 (36%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0B22A" w14:textId="1E1337C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FCC7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4284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225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5CA70F72"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1FF31"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Patient data entry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FA9BB8" w14:textId="3CA9B91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18 (55%)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94C4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3D4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C6FF8" w14:textId="265D21C9"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02B0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6C4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DD9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5CEC173A"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7297"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Trial identity cards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76A1" w14:textId="562E937A"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14 (43%)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DB1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8 (24%)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3B1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5 (15%)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C1335" w14:textId="1559C60B"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A0C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A124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B8CF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4369223B"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060D"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Phone questionnaires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6B63B3" w14:textId="53DC8D4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20 (61%)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88E9"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7 (21%)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282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11 (33%)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AA38" w14:textId="0932E8C9"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089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4CE4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B88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4986E185"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30FB2"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Trial Website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38B65" w14:textId="4F24D474"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18 (55%)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7C6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7 (21%)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9FEF"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B4F9F" w14:textId="2869E99D"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384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4B3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8E9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058C9EC"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85E7"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Taking contact details for a friend/family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657DAF" w14:textId="52F7430D"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13 (40%)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C431"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7 (21%)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3769"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29D0A" w14:textId="0873BB48"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546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25F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D6F6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477D08B8"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8FC" w14:textId="710D77FD"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Long but clear questionnaire</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3A854" w14:textId="72D42C8D"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10 (31%)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293A" w14:textId="60BD139B"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7 (21%)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724E" w14:textId="22B9C790"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0B2D" w14:textId="46D1CBFB"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AC5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79A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56B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35A4DCA3"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4AF2"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Only collecting the primary outcome for patients with missing data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7BCE6" w14:textId="50BE0D77"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17 (52%)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777E"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7E0A9"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7C99" w14:textId="34220586"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2E52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EE94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750D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700206FD"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12A37"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Gift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58409" w14:textId="26176BF8"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18 (55%)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429C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3330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10 (30%)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93975" w14:textId="72106C7A"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13E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E229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1D20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r>
      <w:tr w:rsidR="004A32AA" w:rsidRPr="00D27CC5" w14:paraId="5308470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1292"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ONS flagging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289F2" w14:textId="5FE44736"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16 (49%)</w:t>
            </w:r>
            <w:r w:rsidR="002C1E7D" w:rsidRPr="00D27CC5">
              <w:rPr>
                <w:rFonts w:eastAsia="Times New Roman" w:cs="Times New Roman"/>
                <w:color w:val="000000"/>
                <w:sz w:val="20"/>
                <w:szCs w:val="20"/>
                <w:vertAlign w:val="superscript"/>
                <w:lang w:eastAsia="en-GB"/>
              </w:rPr>
              <w: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B289B"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1970D"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7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B846" w14:textId="595FCC1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144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6A4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BB26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DC10791"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AC0F"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Flexibility in appointment locations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F7B27B" w14:textId="6BC60F5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14 (43%)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CEA9"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E3FD"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3C66" w14:textId="59AED8B3"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E69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E873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45D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45E754F5"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18B3"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Money/gift voucher given on completion of a milestone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49B0" w14:textId="28469E9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17 (52%)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21B7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5 (15%)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476BB"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12 (36%)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96E4" w14:textId="2A22D8A8"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60B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866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03B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4CFD74E4"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190A"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Contacting patients between visits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DC54D8" w14:textId="383E2287"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13 (40%)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8C59"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EF2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9 (27%)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57B5" w14:textId="10AB55A0"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83C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79D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C8D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2400A624"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27EB"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Christmas and birthday cards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A6940B" w14:textId="42BF6691"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13 (40%)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973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7CE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9 (27%)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E59D" w14:textId="457E5800"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C924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6F6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873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2E17A7B6"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27B3C"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Freephone number for updating contact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5CF3D7" w14:textId="43CE9421"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A1230"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8A456"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5C78" w14:textId="12637C5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950A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796E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4979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4524E5FF"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CBA1"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Follow up through patient notes only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6A4C0" w14:textId="5D7F1420"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19 (58%)</w:t>
            </w:r>
            <w:r w:rsidR="002C1E7D" w:rsidRPr="00D27CC5">
              <w:rPr>
                <w:rFonts w:eastAsia="Times New Roman" w:cs="Times New Roman"/>
                <w:color w:val="000000"/>
                <w:sz w:val="20"/>
                <w:szCs w:val="20"/>
                <w:vertAlign w:val="superscript"/>
                <w:lang w:eastAsia="en-GB"/>
              </w:rPr>
              <w: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686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D737"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15 (45%)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4CF9" w14:textId="1DE70829"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A6D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D99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A07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6ED70FC0"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4FA3"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Transport to and from appointments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45DFA9" w14:textId="40BA2F8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8 (25%)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34FF"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3097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4 (12%)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E99C8" w14:textId="39211FCC"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640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0AC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8B9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BE2562B"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43368"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SMS text reminders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06DE1B" w14:textId="37F4905B"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16 (49%)</w:t>
            </w:r>
            <w:r w:rsidR="002C1E7D" w:rsidRPr="00D27CC5">
              <w:rPr>
                <w:rFonts w:eastAsia="Times New Roman" w:cs="Times New Roman"/>
                <w:color w:val="000000"/>
                <w:sz w:val="20"/>
                <w:szCs w:val="20"/>
                <w:vertAlign w:val="superscript"/>
                <w:lang w:eastAsia="en-GB"/>
              </w:rPr>
              <w: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5AC6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3340"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13 (39%)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08CD" w14:textId="56F4840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15F5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4F4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5BD0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w:t>
            </w:r>
          </w:p>
        </w:tc>
      </w:tr>
      <w:tr w:rsidR="004A32AA" w:rsidRPr="00D27CC5" w14:paraId="109C3D9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7D2C"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Trial certificate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3E116" w14:textId="1948919E"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8 (25%)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C275"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B9B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E963" w14:textId="122FF123"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6C7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8BB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FCDF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D6DAFF6"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395AF" w14:textId="7BE22066"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Medical questions first in Questionnaire</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C61A69" w14:textId="10072B2D"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534C" w14:textId="4340265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70A9" w14:textId="127E8C31"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EC85" w14:textId="637A4532"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7E1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EEA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5724"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3595E59D"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31F8" w14:textId="3C8F6409"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Generic questions first in Questionnaire</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ECEC90" w14:textId="7E10097A"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3 (10%)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21DC" w14:textId="10581D9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BD14" w14:textId="5C435AD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7F09" w14:textId="22C78BD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3CC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D8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205D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79F39461"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684D6" w14:textId="0FA8352F"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Questionnaires sent  less than 3 weeks after a visit</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51FE86" w14:textId="48488CFF"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7CC7" w14:textId="2190A60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91C6" w14:textId="1CF7E115"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043D" w14:textId="5842571C"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6718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FC7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938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7297DE68"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547D" w14:textId="66276536"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Other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1CB40" w14:textId="2256004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A8930" w14:textId="30940C65"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 (6%)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DE3C2" w14:textId="4E5BCE2F"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63D8" w14:textId="23229B82"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0B3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039B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A59B"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50B5235E"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3757"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Money/ gift voucher given regardless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D6A58" w14:textId="5854B3D9"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8 (25%)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EC62"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44D8"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7 (21%)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D2C3" w14:textId="6B4DBDDF"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1307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5D3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BBFF"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w:t>
            </w:r>
          </w:p>
        </w:tc>
      </w:tr>
      <w:tr w:rsidR="004A32AA" w:rsidRPr="00D27CC5" w14:paraId="16EDC670"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9F32"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Case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C8EE3" w14:textId="44847DCC"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3 (10%)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6DE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9174"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2 (6%)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EFE0" w14:textId="4C82B1AA"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2AF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DD6E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B33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6BCA68B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85AA" w14:textId="630110E8"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 xml:space="preserve">Other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89999" w14:textId="29DADF84"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2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B7B9"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F18D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A169" w14:textId="608982FE"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5008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FF0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BFA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5AE7816A"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1D9B" w14:textId="33BFCB83"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Personal touch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E8496" w14:textId="4CBD8DB7"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9 (28%)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96D3" w14:textId="47E591B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E675" w14:textId="47387B1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8 (24%)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ED20" w14:textId="58537F1D"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973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070AC"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34C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6F22139E"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AD46" w14:textId="766DCD78"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Questions about health issue first in Questionnaire</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68003C" w14:textId="1EF27941"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1 (4%)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AFAC" w14:textId="54F74AE9"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01847" w14:textId="6774713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01783" w14:textId="629F24F2"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CD83"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2FB0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E641"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5CA59648"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8398" w14:textId="0B43CA35"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Questionnaires sent before clinic visit</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E8A26C" w14:textId="572268EF"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5 (16%)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069B" w14:textId="3C0686F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54BB" w14:textId="0CBA4EE0"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4 (12%)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55D7A" w14:textId="10423786"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FF78"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52AA"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4D2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w:t>
            </w:r>
          </w:p>
        </w:tc>
      </w:tr>
      <w:tr w:rsidR="004A32AA" w:rsidRPr="00D27CC5" w14:paraId="109D0972"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2750"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Prize draw limited to trial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A61C66" w14:textId="5E208D1D"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6 (19%)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F53"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35BFA"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6 (18%)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6414" w14:textId="7779F801"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407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CD51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9DDE"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176CDA4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0BF0" w14:textId="77777777"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Social Media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850B28" w14:textId="502C5DFC" w:rsidR="002C4CF4" w:rsidRPr="00D27CC5" w:rsidRDefault="002C4CF4" w:rsidP="002C1E7D">
            <w:pPr>
              <w:spacing w:after="0" w:line="240" w:lineRule="auto"/>
              <w:jc w:val="center"/>
              <w:rPr>
                <w:rFonts w:eastAsia="Times New Roman" w:cs="Times New Roman"/>
                <w:color w:val="000000"/>
                <w:sz w:val="20"/>
                <w:szCs w:val="20"/>
                <w:lang w:eastAsia="en-GB"/>
              </w:rPr>
            </w:pPr>
            <w:r w:rsidRPr="00D27CC5">
              <w:rPr>
                <w:color w:val="000000"/>
                <w:sz w:val="20"/>
              </w:rPr>
              <w:t>5 (16%)</w:t>
            </w:r>
            <w:r w:rsidR="002C1E7D" w:rsidRPr="00D27CC5">
              <w:rPr>
                <w:rFonts w:eastAsia="Times New Roman" w:cs="Times New Roman"/>
                <w:color w:val="000000"/>
                <w:sz w:val="20"/>
                <w:szCs w:val="20"/>
                <w:vertAlign w:val="superscript"/>
                <w:lang w:eastAsia="en-GB"/>
              </w:rPr>
              <w: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07BC"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7BC7" w14:textId="77777777"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823E" w14:textId="6C4D5379" w:rsidR="002C4CF4" w:rsidRPr="00D27CC5" w:rsidRDefault="002C4CF4" w:rsidP="00F052B5">
            <w:pPr>
              <w:spacing w:after="0" w:line="240" w:lineRule="auto"/>
              <w:jc w:val="center"/>
              <w:rPr>
                <w:rFonts w:eastAsia="Times New Roman" w:cs="Arial"/>
                <w:color w:val="000000"/>
                <w:sz w:val="20"/>
                <w:szCs w:val="20"/>
                <w:lang w:eastAsia="en-GB"/>
              </w:rPr>
            </w:pPr>
            <w:r w:rsidRPr="00D27CC5">
              <w:rPr>
                <w:rFonts w:eastAsia="Times New Roman" w:cs="Arial"/>
                <w:color w:val="000000"/>
                <w:sz w:val="20"/>
                <w:szCs w:val="20"/>
                <w:lang w:eastAsia="en-GB"/>
              </w:rPr>
              <w:t>1 (20%)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17597"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FF5D"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98700"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5B971A9F"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E9003" w14:textId="1B539182"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Priority or recorded post (Questionnaires)</w:t>
            </w:r>
            <w:r w:rsidR="00936585" w:rsidRPr="00D27CC5">
              <w:rPr>
                <w:rFonts w:eastAsia="Times New Roman" w:cs="Times New Roman"/>
                <w:color w:val="000000"/>
                <w:sz w:val="20"/>
                <w:szCs w:val="20"/>
                <w:lang w:eastAsia="en-GB"/>
              </w:rPr>
              <w:t xml:space="preserve"> </w:t>
            </w:r>
            <w:r w:rsidR="00936585" w:rsidRPr="00D27CC5">
              <w:rPr>
                <w:rFonts w:eastAsia="Times New Roman" w:cs="Times New Roman"/>
                <w:color w:val="000000"/>
                <w:sz w:val="20"/>
                <w:szCs w:val="20"/>
                <w:vertAlign w:val="superscript"/>
                <w:lang w:eastAsia="en-GB"/>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69FFBF" w14:textId="1FE419C2"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4 (13%)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27F36" w14:textId="67EB367F"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0433" w14:textId="5C2BCDD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3 (9%)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8DA3D" w14:textId="385D9A2D"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1 (25%)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3B76"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B0DE2"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08625" w14:textId="77777777"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62E32387"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6DF7" w14:textId="6DF8386F"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Crèche service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08741" w14:textId="0CBCE080"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0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3B0F9" w14:textId="27E922D0"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9108E" w14:textId="5694A401"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CF819" w14:textId="7B8D2ED8"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688C3" w14:textId="44ABD281"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964BB" w14:textId="6A444756"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9FCC8" w14:textId="5022AA05"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61FECBCC"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CD62" w14:textId="6A226ABB"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Behavioural motivation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D301F" w14:textId="44FD4ABE"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0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BDAFF" w14:textId="35E94EEB"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D5104" w14:textId="1F648D9C"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9BAE7" w14:textId="724B109F"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40F74" w14:textId="0EB77EB3"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9F52" w14:textId="5871932B"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9DFE2" w14:textId="5CE15D7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4228F7D9"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D9186" w14:textId="4565812B"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Charity donation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305888" w14:textId="4429365C"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0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FAC79" w14:textId="5285608A"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88A3B" w14:textId="6F996BF1"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BBEF8" w14:textId="44C9A337"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9F926" w14:textId="308458B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0477" w14:textId="1827CC2A"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02504" w14:textId="4CCB0A99"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4A32AA" w:rsidRPr="00D27CC5" w14:paraId="07C8F2F8" w14:textId="77777777" w:rsidTr="00B3663B">
        <w:trPr>
          <w:trHeight w:val="315"/>
        </w:trPr>
        <w:tc>
          <w:tcPr>
            <w:tcW w:w="32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7A0A5" w14:textId="6219246A" w:rsidR="002C4CF4" w:rsidRPr="00D27CC5" w:rsidRDefault="002C4CF4" w:rsidP="00F052B5">
            <w:pPr>
              <w:spacing w:after="0" w:line="240" w:lineRule="auto"/>
              <w:rPr>
                <w:rFonts w:eastAsia="Times New Roman" w:cs="Times New Roman"/>
                <w:color w:val="000000"/>
                <w:sz w:val="20"/>
                <w:szCs w:val="20"/>
                <w:lang w:eastAsia="en-GB"/>
              </w:rPr>
            </w:pPr>
            <w:r w:rsidRPr="00D27CC5">
              <w:rPr>
                <w:rFonts w:eastAsia="Times New Roman" w:cs="Times New Roman"/>
                <w:color w:val="000000"/>
                <w:sz w:val="20"/>
                <w:szCs w:val="20"/>
                <w:lang w:eastAsia="en-GB"/>
              </w:rPr>
              <w:t>National lottery ticket or similar public draw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61EEDC" w14:textId="7C17515E" w:rsidR="002C4CF4" w:rsidRPr="00D27CC5" w:rsidRDefault="002C4CF4" w:rsidP="002C4CF4">
            <w:pPr>
              <w:spacing w:after="0" w:line="240" w:lineRule="auto"/>
              <w:jc w:val="center"/>
              <w:rPr>
                <w:rFonts w:eastAsia="Times New Roman" w:cs="Times New Roman"/>
                <w:color w:val="000000"/>
                <w:sz w:val="20"/>
                <w:szCs w:val="20"/>
                <w:lang w:eastAsia="en-GB"/>
              </w:rPr>
            </w:pPr>
            <w:r w:rsidRPr="00D27CC5">
              <w:rPr>
                <w:color w:val="000000"/>
                <w:sz w:val="20"/>
              </w:rPr>
              <w:t>0 (0%)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9F6A2" w14:textId="61D57FCC"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76763" w14:textId="6BCEE752"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62631" w14:textId="06874DC6" w:rsidR="002C4CF4" w:rsidRPr="00D27CC5" w:rsidRDefault="002C4CF4" w:rsidP="008D589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40ED9" w14:textId="604C4D74"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A8DFF" w14:textId="49D01E2E"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65072" w14:textId="24627928" w:rsidR="002C4CF4" w:rsidRPr="00D27CC5" w:rsidRDefault="002C4CF4" w:rsidP="00F052B5">
            <w:pPr>
              <w:spacing w:after="0" w:line="240" w:lineRule="auto"/>
              <w:jc w:val="center"/>
              <w:rPr>
                <w:rFonts w:eastAsia="Times New Roman" w:cs="Times New Roman"/>
                <w:color w:val="000000"/>
                <w:sz w:val="20"/>
                <w:szCs w:val="20"/>
                <w:lang w:eastAsia="en-GB"/>
              </w:rPr>
            </w:pPr>
            <w:r w:rsidRPr="00D27CC5">
              <w:rPr>
                <w:rFonts w:eastAsia="Times New Roman" w:cs="Times New Roman"/>
                <w:color w:val="000000"/>
                <w:sz w:val="20"/>
                <w:szCs w:val="20"/>
                <w:lang w:eastAsia="en-GB"/>
              </w:rPr>
              <w:t>0</w:t>
            </w:r>
          </w:p>
        </w:tc>
      </w:tr>
      <w:tr w:rsidR="00FC7249" w:rsidRPr="00D27CC5" w14:paraId="2691C56D" w14:textId="77777777" w:rsidTr="00B3663B">
        <w:trPr>
          <w:trHeight w:val="315"/>
        </w:trPr>
        <w:tc>
          <w:tcPr>
            <w:tcW w:w="8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4B7E" w14:textId="3A74129B" w:rsidR="00FC7249" w:rsidRPr="00D27CC5" w:rsidRDefault="00FC7249" w:rsidP="00FA1289">
            <w:pPr>
              <w:spacing w:after="0" w:line="240" w:lineRule="auto"/>
              <w:jc w:val="right"/>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 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F969" w14:textId="5A405DF2" w:rsidR="00FC7249" w:rsidRPr="00D27CC5" w:rsidRDefault="00FC7249"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2CC6" w14:textId="23B96AE2" w:rsidR="00FC7249" w:rsidRPr="00D27CC5" w:rsidRDefault="00FC7249"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9CE5" w14:textId="07A899FE" w:rsidR="00FC7249" w:rsidRPr="00D27CC5" w:rsidRDefault="00FC7249"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66</w:t>
            </w:r>
          </w:p>
        </w:tc>
      </w:tr>
      <w:tr w:rsidR="00FC7249" w:rsidRPr="00D27CC5" w14:paraId="5D481866" w14:textId="77777777" w:rsidTr="00B3663B">
        <w:trPr>
          <w:trHeight w:val="315"/>
        </w:trPr>
        <w:tc>
          <w:tcPr>
            <w:tcW w:w="8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B1E5B2" w14:textId="1D509FCA" w:rsidR="00FC7249" w:rsidRPr="00D27CC5" w:rsidRDefault="0091017C" w:rsidP="00FA1289">
            <w:pPr>
              <w:spacing w:after="0" w:line="240" w:lineRule="auto"/>
              <w:jc w:val="right"/>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No. of strategies that have been evaluated</w:t>
            </w:r>
            <w:r w:rsidR="00BD7AB8" w:rsidRPr="00D27CC5">
              <w:rPr>
                <w:rFonts w:eastAsia="Times New Roman" w:cs="Times New Roman"/>
                <w:b/>
                <w:bCs/>
                <w:color w:val="000000"/>
                <w:sz w:val="20"/>
                <w:szCs w:val="20"/>
                <w:lang w:eastAsia="en-GB"/>
              </w:rPr>
              <w:t xml:space="preserve"> (% of all strategies, n= 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D4CE" w14:textId="4037D2A4" w:rsidR="00FC7249" w:rsidRPr="00D27CC5" w:rsidRDefault="00BD7AB8"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23 (39%)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A7A99" w14:textId="77777777" w:rsidR="00FC7249" w:rsidRPr="00D27CC5" w:rsidRDefault="00BD7AB8"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26</w:t>
            </w:r>
          </w:p>
          <w:p w14:paraId="3F818EF8" w14:textId="0B40B77B" w:rsidR="00BD7AB8" w:rsidRPr="00D27CC5" w:rsidRDefault="00BD7AB8"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69968" w14:textId="3898B03A" w:rsidR="00FC7249" w:rsidRPr="00D27CC5" w:rsidRDefault="00BD7AB8" w:rsidP="00F052B5">
            <w:pPr>
              <w:spacing w:after="0" w:line="240" w:lineRule="auto"/>
              <w:jc w:val="center"/>
              <w:rPr>
                <w:rFonts w:eastAsia="Times New Roman" w:cs="Times New Roman"/>
                <w:b/>
                <w:bCs/>
                <w:color w:val="000000"/>
                <w:sz w:val="20"/>
                <w:szCs w:val="20"/>
                <w:lang w:eastAsia="en-GB"/>
              </w:rPr>
            </w:pPr>
            <w:r w:rsidRPr="00D27CC5">
              <w:rPr>
                <w:rFonts w:eastAsia="Times New Roman" w:cs="Times New Roman"/>
                <w:b/>
                <w:bCs/>
                <w:color w:val="000000"/>
                <w:sz w:val="20"/>
                <w:szCs w:val="20"/>
                <w:lang w:eastAsia="en-GB"/>
              </w:rPr>
              <w:t>36 (61%)</w:t>
            </w:r>
          </w:p>
        </w:tc>
      </w:tr>
    </w:tbl>
    <w:p w14:paraId="550C1CC9" w14:textId="7625665C" w:rsidR="00F56D8E" w:rsidRPr="00D27CC5" w:rsidRDefault="00F56D8E">
      <w:r w:rsidRPr="00D27CC5">
        <w:br w:type="page"/>
      </w:r>
    </w:p>
    <w:p w14:paraId="72842CA5" w14:textId="06100FAD" w:rsidR="00866325" w:rsidRPr="00D27CC5" w:rsidRDefault="003438B9" w:rsidP="008F00CE">
      <w:pPr>
        <w:spacing w:line="360" w:lineRule="auto"/>
        <w:rPr>
          <w:b/>
          <w:szCs w:val="20"/>
        </w:rPr>
      </w:pPr>
      <w:r w:rsidRPr="00D27CC5">
        <w:rPr>
          <w:b/>
          <w:szCs w:val="20"/>
        </w:rPr>
        <w:t xml:space="preserve">Table </w:t>
      </w:r>
      <w:r w:rsidR="009D521B" w:rsidRPr="00D27CC5">
        <w:rPr>
          <w:b/>
          <w:szCs w:val="20"/>
        </w:rPr>
        <w:t>4</w:t>
      </w:r>
      <w:r w:rsidR="000543D0" w:rsidRPr="00D27CC5">
        <w:rPr>
          <w:b/>
          <w:szCs w:val="20"/>
        </w:rPr>
        <w:t>:</w:t>
      </w:r>
      <w:r w:rsidR="00CD5CE2" w:rsidRPr="00D27CC5">
        <w:rPr>
          <w:b/>
          <w:szCs w:val="20"/>
        </w:rPr>
        <w:t xml:space="preserve"> </w:t>
      </w:r>
      <w:r w:rsidR="00892C6A" w:rsidRPr="00D27CC5">
        <w:rPr>
          <w:b/>
          <w:szCs w:val="20"/>
        </w:rPr>
        <w:t>De</w:t>
      </w:r>
      <w:r w:rsidR="00A44003" w:rsidRPr="00D27CC5">
        <w:rPr>
          <w:b/>
          <w:szCs w:val="20"/>
        </w:rPr>
        <w:t>l</w:t>
      </w:r>
      <w:r w:rsidR="00892C6A" w:rsidRPr="00D27CC5">
        <w:rPr>
          <w:b/>
          <w:szCs w:val="20"/>
        </w:rPr>
        <w:t>p</w:t>
      </w:r>
      <w:r w:rsidR="00A44003" w:rsidRPr="00D27CC5">
        <w:rPr>
          <w:b/>
          <w:szCs w:val="20"/>
        </w:rPr>
        <w:t xml:space="preserve">hi Survey </w:t>
      </w:r>
      <w:r w:rsidR="00CD5CE2" w:rsidRPr="00D27CC5">
        <w:rPr>
          <w:b/>
          <w:szCs w:val="20"/>
        </w:rPr>
        <w:t>research p</w:t>
      </w:r>
      <w:r w:rsidR="000543D0" w:rsidRPr="00D27CC5">
        <w:rPr>
          <w:b/>
          <w:szCs w:val="20"/>
        </w:rPr>
        <w:t xml:space="preserve">riorities for assessing the effectiveness of missing data interventions </w:t>
      </w:r>
    </w:p>
    <w:tbl>
      <w:tblPr>
        <w:tblW w:w="9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700"/>
        <w:gridCol w:w="700"/>
        <w:gridCol w:w="700"/>
        <w:gridCol w:w="222"/>
        <w:gridCol w:w="700"/>
        <w:gridCol w:w="700"/>
        <w:gridCol w:w="700"/>
        <w:gridCol w:w="816"/>
      </w:tblGrid>
      <w:tr w:rsidR="00454F40" w:rsidRPr="00D27CC5" w14:paraId="70639E47" w14:textId="77777777" w:rsidTr="002C1E7D">
        <w:trPr>
          <w:trHeight w:val="240"/>
        </w:trPr>
        <w:tc>
          <w:tcPr>
            <w:tcW w:w="4102" w:type="dxa"/>
            <w:shd w:val="clear" w:color="auto" w:fill="auto"/>
            <w:vAlign w:val="bottom"/>
            <w:hideMark/>
          </w:tcPr>
          <w:p w14:paraId="53B1B2FF" w14:textId="77777777" w:rsidR="00454F40" w:rsidRPr="00D27CC5" w:rsidRDefault="00454F40" w:rsidP="00281A47">
            <w:pPr>
              <w:spacing w:after="0" w:line="240" w:lineRule="auto"/>
              <w:jc w:val="right"/>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Scores</w:t>
            </w:r>
          </w:p>
        </w:tc>
        <w:tc>
          <w:tcPr>
            <w:tcW w:w="2100" w:type="dxa"/>
            <w:gridSpan w:val="3"/>
            <w:shd w:val="clear" w:color="auto" w:fill="auto"/>
            <w:noWrap/>
            <w:hideMark/>
          </w:tcPr>
          <w:p w14:paraId="632CC09E"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Round 1</w:t>
            </w:r>
          </w:p>
        </w:tc>
        <w:tc>
          <w:tcPr>
            <w:tcW w:w="222" w:type="dxa"/>
            <w:tcBorders>
              <w:bottom w:val="nil"/>
            </w:tcBorders>
            <w:shd w:val="clear" w:color="auto" w:fill="auto"/>
            <w:noWrap/>
            <w:hideMark/>
          </w:tcPr>
          <w:p w14:paraId="46E66163"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p>
        </w:tc>
        <w:tc>
          <w:tcPr>
            <w:tcW w:w="2100" w:type="dxa"/>
            <w:gridSpan w:val="3"/>
            <w:shd w:val="clear" w:color="auto" w:fill="auto"/>
            <w:noWrap/>
            <w:hideMark/>
          </w:tcPr>
          <w:p w14:paraId="0F32F3B3"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Round 2</w:t>
            </w:r>
          </w:p>
        </w:tc>
        <w:tc>
          <w:tcPr>
            <w:tcW w:w="816" w:type="dxa"/>
            <w:shd w:val="clear" w:color="auto" w:fill="auto"/>
            <w:noWrap/>
            <w:hideMark/>
          </w:tcPr>
          <w:p w14:paraId="30BBE09C"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p>
        </w:tc>
      </w:tr>
      <w:tr w:rsidR="00454F40" w:rsidRPr="00D27CC5" w14:paraId="43285B80" w14:textId="77777777" w:rsidTr="002C1E7D">
        <w:trPr>
          <w:trHeight w:val="413"/>
        </w:trPr>
        <w:tc>
          <w:tcPr>
            <w:tcW w:w="4102" w:type="dxa"/>
            <w:shd w:val="clear" w:color="auto" w:fill="auto"/>
            <w:vAlign w:val="bottom"/>
            <w:hideMark/>
          </w:tcPr>
          <w:p w14:paraId="38BBEAD3" w14:textId="77777777" w:rsidR="00454F40" w:rsidRPr="00D27CC5" w:rsidRDefault="00454F40" w:rsidP="00281A47">
            <w:pPr>
              <w:spacing w:after="0" w:line="240" w:lineRule="auto"/>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Missing Data Intervention</w:t>
            </w:r>
          </w:p>
        </w:tc>
        <w:tc>
          <w:tcPr>
            <w:tcW w:w="700" w:type="dxa"/>
            <w:shd w:val="clear" w:color="auto" w:fill="auto"/>
            <w:noWrap/>
            <w:hideMark/>
          </w:tcPr>
          <w:p w14:paraId="1C2C8330"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%1-3</w:t>
            </w:r>
          </w:p>
        </w:tc>
        <w:tc>
          <w:tcPr>
            <w:tcW w:w="700" w:type="dxa"/>
            <w:shd w:val="clear" w:color="auto" w:fill="auto"/>
            <w:noWrap/>
            <w:hideMark/>
          </w:tcPr>
          <w:p w14:paraId="72B17671"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%4-6</w:t>
            </w:r>
          </w:p>
        </w:tc>
        <w:tc>
          <w:tcPr>
            <w:tcW w:w="700" w:type="dxa"/>
            <w:shd w:val="clear" w:color="auto" w:fill="auto"/>
            <w:noWrap/>
            <w:hideMark/>
          </w:tcPr>
          <w:p w14:paraId="1D19BB1F"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%7-9</w:t>
            </w:r>
          </w:p>
        </w:tc>
        <w:tc>
          <w:tcPr>
            <w:tcW w:w="222" w:type="dxa"/>
            <w:tcBorders>
              <w:top w:val="nil"/>
              <w:bottom w:val="nil"/>
            </w:tcBorders>
            <w:shd w:val="clear" w:color="auto" w:fill="auto"/>
            <w:noWrap/>
            <w:hideMark/>
          </w:tcPr>
          <w:p w14:paraId="7F2C67A7"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p>
        </w:tc>
        <w:tc>
          <w:tcPr>
            <w:tcW w:w="700" w:type="dxa"/>
            <w:shd w:val="clear" w:color="auto" w:fill="auto"/>
            <w:noWrap/>
            <w:hideMark/>
          </w:tcPr>
          <w:p w14:paraId="6591783D"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%1-3</w:t>
            </w:r>
          </w:p>
        </w:tc>
        <w:tc>
          <w:tcPr>
            <w:tcW w:w="700" w:type="dxa"/>
            <w:shd w:val="clear" w:color="auto" w:fill="auto"/>
            <w:noWrap/>
            <w:hideMark/>
          </w:tcPr>
          <w:p w14:paraId="18BE9EB2"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%4-6</w:t>
            </w:r>
          </w:p>
        </w:tc>
        <w:tc>
          <w:tcPr>
            <w:tcW w:w="700" w:type="dxa"/>
            <w:shd w:val="clear" w:color="auto" w:fill="auto"/>
            <w:noWrap/>
            <w:hideMark/>
          </w:tcPr>
          <w:p w14:paraId="63DAC0AB"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%7-9</w:t>
            </w:r>
          </w:p>
        </w:tc>
        <w:tc>
          <w:tcPr>
            <w:tcW w:w="816" w:type="dxa"/>
            <w:shd w:val="clear" w:color="auto" w:fill="auto"/>
            <w:noWrap/>
            <w:hideMark/>
          </w:tcPr>
          <w:p w14:paraId="5A1E4E31" w14:textId="77777777" w:rsidR="00454F40" w:rsidRPr="00D27CC5" w:rsidRDefault="00454F40" w:rsidP="000543D0">
            <w:pPr>
              <w:spacing w:after="0" w:line="240" w:lineRule="auto"/>
              <w:jc w:val="center"/>
              <w:rPr>
                <w:rFonts w:ascii="Calibri" w:eastAsia="Times New Roman" w:hAnsi="Calibri" w:cs="Times New Roman"/>
                <w:b/>
                <w:color w:val="000000" w:themeColor="text1"/>
                <w:sz w:val="18"/>
                <w:szCs w:val="18"/>
                <w:lang w:eastAsia="en-GB"/>
              </w:rPr>
            </w:pPr>
            <w:r w:rsidRPr="00D27CC5">
              <w:rPr>
                <w:rFonts w:ascii="Calibri" w:eastAsia="Times New Roman" w:hAnsi="Calibri" w:cs="Times New Roman"/>
                <w:b/>
                <w:color w:val="000000" w:themeColor="text1"/>
                <w:sz w:val="18"/>
                <w:szCs w:val="18"/>
                <w:lang w:eastAsia="en-GB"/>
              </w:rPr>
              <w:t>Ranking</w:t>
            </w:r>
          </w:p>
        </w:tc>
      </w:tr>
      <w:tr w:rsidR="00454F40" w:rsidRPr="00D27CC5" w14:paraId="0D4F0F47" w14:textId="77777777" w:rsidTr="002C1E7D">
        <w:trPr>
          <w:trHeight w:val="240"/>
        </w:trPr>
        <w:tc>
          <w:tcPr>
            <w:tcW w:w="4102" w:type="dxa"/>
            <w:shd w:val="clear" w:color="auto" w:fill="auto"/>
            <w:hideMark/>
          </w:tcPr>
          <w:p w14:paraId="7E4B2426" w14:textId="104035E8" w:rsidR="00454F40" w:rsidRPr="00D27CC5" w:rsidRDefault="00454F40" w:rsidP="002C1E7D">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Site initiation training on missing data</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shd w:val="clear" w:color="auto" w:fill="auto"/>
            <w:noWrap/>
            <w:hideMark/>
          </w:tcPr>
          <w:p w14:paraId="23B6C02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34F6D69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19%</w:t>
            </w:r>
          </w:p>
        </w:tc>
        <w:tc>
          <w:tcPr>
            <w:tcW w:w="700" w:type="dxa"/>
            <w:shd w:val="clear" w:color="auto" w:fill="auto"/>
            <w:noWrap/>
            <w:hideMark/>
          </w:tcPr>
          <w:p w14:paraId="7C921AD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75%</w:t>
            </w:r>
          </w:p>
        </w:tc>
        <w:tc>
          <w:tcPr>
            <w:tcW w:w="222" w:type="dxa"/>
            <w:tcBorders>
              <w:top w:val="nil"/>
              <w:bottom w:val="nil"/>
            </w:tcBorders>
            <w:shd w:val="clear" w:color="auto" w:fill="auto"/>
            <w:noWrap/>
            <w:hideMark/>
          </w:tcPr>
          <w:p w14:paraId="0C1CA3B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1C175D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35D2116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56F21F3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83%</w:t>
            </w:r>
          </w:p>
        </w:tc>
        <w:tc>
          <w:tcPr>
            <w:tcW w:w="816" w:type="dxa"/>
            <w:shd w:val="clear" w:color="auto" w:fill="auto"/>
            <w:noWrap/>
            <w:hideMark/>
          </w:tcPr>
          <w:p w14:paraId="21A369E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w:t>
            </w:r>
          </w:p>
        </w:tc>
      </w:tr>
      <w:tr w:rsidR="00454F40" w:rsidRPr="00D27CC5" w14:paraId="6C97B7BF" w14:textId="77777777" w:rsidTr="002C1E7D">
        <w:trPr>
          <w:trHeight w:val="240"/>
        </w:trPr>
        <w:tc>
          <w:tcPr>
            <w:tcW w:w="4102" w:type="dxa"/>
            <w:shd w:val="clear" w:color="auto" w:fill="auto"/>
            <w:hideMark/>
          </w:tcPr>
          <w:p w14:paraId="2D09D5CF" w14:textId="042EBE1E"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Frequency of patient contact during the trial</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shd w:val="clear" w:color="auto" w:fill="auto"/>
            <w:noWrap/>
            <w:hideMark/>
          </w:tcPr>
          <w:p w14:paraId="6D5C36D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05B0013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4C2B564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222" w:type="dxa"/>
            <w:tcBorders>
              <w:top w:val="nil"/>
              <w:bottom w:val="nil"/>
            </w:tcBorders>
            <w:shd w:val="clear" w:color="auto" w:fill="auto"/>
            <w:noWrap/>
            <w:hideMark/>
          </w:tcPr>
          <w:p w14:paraId="3598A2B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BA78C5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700" w:type="dxa"/>
            <w:shd w:val="clear" w:color="auto" w:fill="auto"/>
            <w:noWrap/>
            <w:hideMark/>
          </w:tcPr>
          <w:p w14:paraId="25C0C0F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21%</w:t>
            </w:r>
          </w:p>
        </w:tc>
        <w:tc>
          <w:tcPr>
            <w:tcW w:w="700" w:type="dxa"/>
            <w:shd w:val="clear" w:color="auto" w:fill="auto"/>
            <w:noWrap/>
            <w:hideMark/>
          </w:tcPr>
          <w:p w14:paraId="6EB7ED9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79%</w:t>
            </w:r>
          </w:p>
        </w:tc>
        <w:tc>
          <w:tcPr>
            <w:tcW w:w="816" w:type="dxa"/>
            <w:shd w:val="clear" w:color="auto" w:fill="auto"/>
            <w:noWrap/>
            <w:hideMark/>
          </w:tcPr>
          <w:p w14:paraId="2122B198"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w:t>
            </w:r>
          </w:p>
        </w:tc>
      </w:tr>
      <w:tr w:rsidR="00454F40" w:rsidRPr="00D27CC5" w14:paraId="60B90070" w14:textId="77777777" w:rsidTr="002C1E7D">
        <w:trPr>
          <w:trHeight w:val="240"/>
        </w:trPr>
        <w:tc>
          <w:tcPr>
            <w:tcW w:w="4102" w:type="dxa"/>
            <w:shd w:val="clear" w:color="auto" w:fill="auto"/>
            <w:hideMark/>
          </w:tcPr>
          <w:p w14:paraId="137102C4" w14:textId="3A6C09DC"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Use of routinely collected data</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shd w:val="clear" w:color="auto" w:fill="auto"/>
            <w:noWrap/>
            <w:hideMark/>
          </w:tcPr>
          <w:p w14:paraId="7183CDB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68783F1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22%</w:t>
            </w:r>
          </w:p>
        </w:tc>
        <w:tc>
          <w:tcPr>
            <w:tcW w:w="700" w:type="dxa"/>
            <w:shd w:val="clear" w:color="auto" w:fill="auto"/>
            <w:noWrap/>
            <w:hideMark/>
          </w:tcPr>
          <w:p w14:paraId="681881F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72%</w:t>
            </w:r>
          </w:p>
        </w:tc>
        <w:tc>
          <w:tcPr>
            <w:tcW w:w="222" w:type="dxa"/>
            <w:tcBorders>
              <w:top w:val="nil"/>
              <w:bottom w:val="nil"/>
            </w:tcBorders>
            <w:shd w:val="clear" w:color="auto" w:fill="auto"/>
            <w:noWrap/>
            <w:hideMark/>
          </w:tcPr>
          <w:p w14:paraId="0F3E8DD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DD431E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008BE2C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17%</w:t>
            </w:r>
          </w:p>
        </w:tc>
        <w:tc>
          <w:tcPr>
            <w:tcW w:w="700" w:type="dxa"/>
            <w:shd w:val="clear" w:color="auto" w:fill="auto"/>
            <w:noWrap/>
            <w:hideMark/>
          </w:tcPr>
          <w:p w14:paraId="1187E76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77%</w:t>
            </w:r>
          </w:p>
        </w:tc>
        <w:tc>
          <w:tcPr>
            <w:tcW w:w="816" w:type="dxa"/>
            <w:shd w:val="clear" w:color="auto" w:fill="auto"/>
            <w:noWrap/>
            <w:hideMark/>
          </w:tcPr>
          <w:p w14:paraId="25C51E9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w:t>
            </w:r>
          </w:p>
        </w:tc>
      </w:tr>
      <w:tr w:rsidR="00454F40" w:rsidRPr="00D27CC5" w14:paraId="1974FBBC" w14:textId="77777777" w:rsidTr="002C1E7D">
        <w:trPr>
          <w:trHeight w:val="240"/>
        </w:trPr>
        <w:tc>
          <w:tcPr>
            <w:tcW w:w="4102" w:type="dxa"/>
            <w:shd w:val="clear" w:color="auto" w:fill="auto"/>
            <w:hideMark/>
          </w:tcPr>
          <w:p w14:paraId="3452C482" w14:textId="1CB531E6"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Frequency and timing of reminders</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shd w:val="clear" w:color="auto" w:fill="auto"/>
            <w:noWrap/>
            <w:hideMark/>
          </w:tcPr>
          <w:p w14:paraId="66497C1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700" w:type="dxa"/>
            <w:shd w:val="clear" w:color="auto" w:fill="auto"/>
            <w:noWrap/>
            <w:hideMark/>
          </w:tcPr>
          <w:p w14:paraId="2C2AD93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02DC292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222" w:type="dxa"/>
            <w:tcBorders>
              <w:top w:val="nil"/>
              <w:bottom w:val="nil"/>
            </w:tcBorders>
            <w:shd w:val="clear" w:color="auto" w:fill="auto"/>
            <w:noWrap/>
            <w:hideMark/>
          </w:tcPr>
          <w:p w14:paraId="5322FDD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07181B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700" w:type="dxa"/>
            <w:shd w:val="clear" w:color="auto" w:fill="auto"/>
            <w:noWrap/>
            <w:hideMark/>
          </w:tcPr>
          <w:p w14:paraId="1D8B35E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700" w:type="dxa"/>
            <w:shd w:val="clear" w:color="auto" w:fill="auto"/>
            <w:noWrap/>
            <w:hideMark/>
          </w:tcPr>
          <w:p w14:paraId="00A0D87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76%</w:t>
            </w:r>
          </w:p>
        </w:tc>
        <w:tc>
          <w:tcPr>
            <w:tcW w:w="816" w:type="dxa"/>
            <w:shd w:val="clear" w:color="auto" w:fill="auto"/>
            <w:noWrap/>
            <w:hideMark/>
          </w:tcPr>
          <w:p w14:paraId="359DD70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w:t>
            </w:r>
          </w:p>
        </w:tc>
      </w:tr>
      <w:tr w:rsidR="00454F40" w:rsidRPr="00D27CC5" w14:paraId="5063514C" w14:textId="77777777" w:rsidTr="002C1E7D">
        <w:trPr>
          <w:trHeight w:val="240"/>
        </w:trPr>
        <w:tc>
          <w:tcPr>
            <w:tcW w:w="4102" w:type="dxa"/>
            <w:shd w:val="clear" w:color="auto" w:fill="auto"/>
            <w:hideMark/>
          </w:tcPr>
          <w:p w14:paraId="37EA0F4D" w14:textId="5C19C486"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Triggered site training on missing data</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shd w:val="clear" w:color="auto" w:fill="auto"/>
            <w:noWrap/>
            <w:hideMark/>
          </w:tcPr>
          <w:p w14:paraId="2959C9B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749BB1D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1403635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64%</w:t>
            </w:r>
          </w:p>
        </w:tc>
        <w:tc>
          <w:tcPr>
            <w:tcW w:w="222" w:type="dxa"/>
            <w:tcBorders>
              <w:top w:val="nil"/>
              <w:bottom w:val="nil"/>
            </w:tcBorders>
            <w:shd w:val="clear" w:color="auto" w:fill="auto"/>
            <w:noWrap/>
            <w:hideMark/>
          </w:tcPr>
          <w:p w14:paraId="61061A5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22CE4A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4F4DAAB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23%</w:t>
            </w:r>
          </w:p>
        </w:tc>
        <w:tc>
          <w:tcPr>
            <w:tcW w:w="700" w:type="dxa"/>
            <w:shd w:val="clear" w:color="auto" w:fill="auto"/>
            <w:noWrap/>
            <w:hideMark/>
          </w:tcPr>
          <w:p w14:paraId="719B47E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74%</w:t>
            </w:r>
          </w:p>
        </w:tc>
        <w:tc>
          <w:tcPr>
            <w:tcW w:w="816" w:type="dxa"/>
            <w:shd w:val="clear" w:color="auto" w:fill="auto"/>
            <w:noWrap/>
            <w:hideMark/>
          </w:tcPr>
          <w:p w14:paraId="6D2375A9"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w:t>
            </w:r>
          </w:p>
        </w:tc>
      </w:tr>
      <w:tr w:rsidR="00454F40" w:rsidRPr="00D27CC5" w14:paraId="5D06AF49" w14:textId="77777777" w:rsidTr="002C1E7D">
        <w:trPr>
          <w:trHeight w:val="273"/>
        </w:trPr>
        <w:tc>
          <w:tcPr>
            <w:tcW w:w="4102" w:type="dxa"/>
            <w:tcBorders>
              <w:bottom w:val="single" w:sz="12" w:space="0" w:color="auto"/>
            </w:tcBorders>
            <w:shd w:val="clear" w:color="auto" w:fill="auto"/>
            <w:hideMark/>
          </w:tcPr>
          <w:p w14:paraId="0D32A1AF" w14:textId="37AAD941"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Length / time needed to complete the questionnaire</w:t>
            </w:r>
            <w:r w:rsidR="002C1E7D" w:rsidRPr="00D27CC5">
              <w:rPr>
                <w:rFonts w:ascii="Calibri" w:eastAsia="Times New Roman" w:hAnsi="Calibri" w:cs="Times New Roman"/>
                <w:color w:val="000000"/>
                <w:sz w:val="4"/>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a</w:t>
            </w:r>
          </w:p>
        </w:tc>
        <w:tc>
          <w:tcPr>
            <w:tcW w:w="700" w:type="dxa"/>
            <w:tcBorders>
              <w:bottom w:val="single" w:sz="12" w:space="0" w:color="auto"/>
            </w:tcBorders>
            <w:shd w:val="clear" w:color="auto" w:fill="auto"/>
            <w:noWrap/>
            <w:hideMark/>
          </w:tcPr>
          <w:p w14:paraId="6A717E9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tcBorders>
              <w:bottom w:val="single" w:sz="12" w:space="0" w:color="auto"/>
            </w:tcBorders>
            <w:shd w:val="clear" w:color="auto" w:fill="auto"/>
            <w:noWrap/>
            <w:hideMark/>
          </w:tcPr>
          <w:p w14:paraId="1F11E2F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28%</w:t>
            </w:r>
          </w:p>
        </w:tc>
        <w:tc>
          <w:tcPr>
            <w:tcW w:w="700" w:type="dxa"/>
            <w:tcBorders>
              <w:bottom w:val="single" w:sz="12" w:space="0" w:color="auto"/>
            </w:tcBorders>
            <w:shd w:val="clear" w:color="auto" w:fill="auto"/>
            <w:noWrap/>
            <w:hideMark/>
          </w:tcPr>
          <w:p w14:paraId="0C3CC02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222" w:type="dxa"/>
            <w:tcBorders>
              <w:top w:val="nil"/>
              <w:bottom w:val="single" w:sz="12" w:space="0" w:color="auto"/>
            </w:tcBorders>
            <w:shd w:val="clear" w:color="auto" w:fill="auto"/>
            <w:noWrap/>
            <w:hideMark/>
          </w:tcPr>
          <w:p w14:paraId="11A34D6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tcBorders>
              <w:bottom w:val="single" w:sz="12" w:space="0" w:color="auto"/>
            </w:tcBorders>
            <w:shd w:val="clear" w:color="auto" w:fill="auto"/>
            <w:noWrap/>
            <w:hideMark/>
          </w:tcPr>
          <w:p w14:paraId="40DDA16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tcBorders>
              <w:bottom w:val="single" w:sz="12" w:space="0" w:color="auto"/>
            </w:tcBorders>
            <w:shd w:val="clear" w:color="auto" w:fill="auto"/>
            <w:noWrap/>
            <w:hideMark/>
          </w:tcPr>
          <w:p w14:paraId="11864B6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17%</w:t>
            </w:r>
          </w:p>
        </w:tc>
        <w:tc>
          <w:tcPr>
            <w:tcW w:w="700" w:type="dxa"/>
            <w:tcBorders>
              <w:bottom w:val="single" w:sz="12" w:space="0" w:color="auto"/>
            </w:tcBorders>
            <w:shd w:val="clear" w:color="auto" w:fill="auto"/>
            <w:noWrap/>
            <w:hideMark/>
          </w:tcPr>
          <w:p w14:paraId="68079DD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74%</w:t>
            </w:r>
          </w:p>
        </w:tc>
        <w:tc>
          <w:tcPr>
            <w:tcW w:w="816" w:type="dxa"/>
            <w:tcBorders>
              <w:bottom w:val="single" w:sz="12" w:space="0" w:color="auto"/>
            </w:tcBorders>
            <w:shd w:val="clear" w:color="auto" w:fill="auto"/>
            <w:noWrap/>
            <w:hideMark/>
          </w:tcPr>
          <w:p w14:paraId="073EF868"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w:t>
            </w:r>
          </w:p>
        </w:tc>
      </w:tr>
      <w:tr w:rsidR="00454F40" w:rsidRPr="00D27CC5" w14:paraId="0A6F5CED" w14:textId="77777777" w:rsidTr="002C1E7D">
        <w:trPr>
          <w:trHeight w:val="480"/>
        </w:trPr>
        <w:tc>
          <w:tcPr>
            <w:tcW w:w="4102" w:type="dxa"/>
            <w:tcBorders>
              <w:top w:val="single" w:sz="12" w:space="0" w:color="auto"/>
            </w:tcBorders>
            <w:shd w:val="clear" w:color="auto" w:fill="auto"/>
            <w:hideMark/>
          </w:tcPr>
          <w:p w14:paraId="647F64D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Frequency of contact between central trial staff and Investigators</w:t>
            </w:r>
          </w:p>
        </w:tc>
        <w:tc>
          <w:tcPr>
            <w:tcW w:w="700" w:type="dxa"/>
            <w:tcBorders>
              <w:top w:val="single" w:sz="12" w:space="0" w:color="auto"/>
            </w:tcBorders>
            <w:shd w:val="clear" w:color="auto" w:fill="auto"/>
            <w:noWrap/>
            <w:hideMark/>
          </w:tcPr>
          <w:p w14:paraId="064CD72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tcBorders>
              <w:top w:val="single" w:sz="12" w:space="0" w:color="auto"/>
            </w:tcBorders>
            <w:shd w:val="clear" w:color="auto" w:fill="auto"/>
            <w:noWrap/>
            <w:hideMark/>
          </w:tcPr>
          <w:p w14:paraId="4CE7232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tcBorders>
              <w:top w:val="single" w:sz="12" w:space="0" w:color="auto"/>
            </w:tcBorders>
            <w:shd w:val="clear" w:color="auto" w:fill="auto"/>
            <w:noWrap/>
            <w:hideMark/>
          </w:tcPr>
          <w:p w14:paraId="5A3D42A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222" w:type="dxa"/>
            <w:tcBorders>
              <w:top w:val="single" w:sz="12" w:space="0" w:color="auto"/>
              <w:bottom w:val="nil"/>
            </w:tcBorders>
            <w:shd w:val="clear" w:color="auto" w:fill="auto"/>
            <w:noWrap/>
            <w:hideMark/>
          </w:tcPr>
          <w:p w14:paraId="7B33ABB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tcBorders>
              <w:top w:val="single" w:sz="12" w:space="0" w:color="auto"/>
            </w:tcBorders>
            <w:shd w:val="clear" w:color="auto" w:fill="auto"/>
            <w:noWrap/>
            <w:hideMark/>
          </w:tcPr>
          <w:p w14:paraId="084F15D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tcBorders>
              <w:top w:val="single" w:sz="12" w:space="0" w:color="auto"/>
            </w:tcBorders>
            <w:shd w:val="clear" w:color="auto" w:fill="auto"/>
            <w:noWrap/>
            <w:hideMark/>
          </w:tcPr>
          <w:p w14:paraId="5D04F5D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tcBorders>
              <w:top w:val="single" w:sz="12" w:space="0" w:color="auto"/>
            </w:tcBorders>
            <w:shd w:val="clear" w:color="auto" w:fill="auto"/>
            <w:noWrap/>
            <w:hideMark/>
          </w:tcPr>
          <w:p w14:paraId="225786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69%</w:t>
            </w:r>
          </w:p>
        </w:tc>
        <w:tc>
          <w:tcPr>
            <w:tcW w:w="816" w:type="dxa"/>
            <w:tcBorders>
              <w:top w:val="single" w:sz="12" w:space="0" w:color="auto"/>
            </w:tcBorders>
            <w:shd w:val="clear" w:color="auto" w:fill="auto"/>
            <w:noWrap/>
            <w:hideMark/>
          </w:tcPr>
          <w:p w14:paraId="12BCB2D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7</w:t>
            </w:r>
          </w:p>
        </w:tc>
      </w:tr>
      <w:tr w:rsidR="00454F40" w:rsidRPr="00D27CC5" w14:paraId="3BEF43E3" w14:textId="77777777" w:rsidTr="00454F40">
        <w:trPr>
          <w:trHeight w:val="301"/>
        </w:trPr>
        <w:tc>
          <w:tcPr>
            <w:tcW w:w="4102" w:type="dxa"/>
            <w:shd w:val="clear" w:color="auto" w:fill="auto"/>
            <w:hideMark/>
          </w:tcPr>
          <w:p w14:paraId="6D4CAF43"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Impact of site recruitment rates on data collection</w:t>
            </w:r>
          </w:p>
        </w:tc>
        <w:tc>
          <w:tcPr>
            <w:tcW w:w="700" w:type="dxa"/>
            <w:shd w:val="clear" w:color="auto" w:fill="auto"/>
            <w:noWrap/>
            <w:hideMark/>
          </w:tcPr>
          <w:p w14:paraId="31EC7BE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585A096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1126E4D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60%</w:t>
            </w:r>
          </w:p>
        </w:tc>
        <w:tc>
          <w:tcPr>
            <w:tcW w:w="222" w:type="dxa"/>
            <w:tcBorders>
              <w:top w:val="nil"/>
              <w:bottom w:val="nil"/>
            </w:tcBorders>
            <w:shd w:val="clear" w:color="auto" w:fill="auto"/>
            <w:noWrap/>
            <w:hideMark/>
          </w:tcPr>
          <w:p w14:paraId="1C26100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B42BDE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A7C386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23%</w:t>
            </w:r>
          </w:p>
        </w:tc>
        <w:tc>
          <w:tcPr>
            <w:tcW w:w="700" w:type="dxa"/>
            <w:shd w:val="clear" w:color="auto" w:fill="auto"/>
            <w:noWrap/>
            <w:hideMark/>
          </w:tcPr>
          <w:p w14:paraId="1A8DDB5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69%</w:t>
            </w:r>
          </w:p>
        </w:tc>
        <w:tc>
          <w:tcPr>
            <w:tcW w:w="816" w:type="dxa"/>
            <w:shd w:val="clear" w:color="auto" w:fill="auto"/>
            <w:noWrap/>
            <w:hideMark/>
          </w:tcPr>
          <w:p w14:paraId="4F251484"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8</w:t>
            </w:r>
          </w:p>
        </w:tc>
      </w:tr>
      <w:tr w:rsidR="00454F40" w:rsidRPr="00D27CC5" w14:paraId="371A3544" w14:textId="77777777" w:rsidTr="00454F40">
        <w:trPr>
          <w:trHeight w:val="240"/>
        </w:trPr>
        <w:tc>
          <w:tcPr>
            <w:tcW w:w="4102" w:type="dxa"/>
            <w:shd w:val="clear" w:color="auto" w:fill="auto"/>
            <w:hideMark/>
          </w:tcPr>
          <w:p w14:paraId="650C2E6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Postal or online questionnaires</w:t>
            </w:r>
          </w:p>
        </w:tc>
        <w:tc>
          <w:tcPr>
            <w:tcW w:w="700" w:type="dxa"/>
            <w:shd w:val="clear" w:color="auto" w:fill="auto"/>
            <w:noWrap/>
            <w:hideMark/>
          </w:tcPr>
          <w:p w14:paraId="1F5D4EE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59A8EF2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700" w:type="dxa"/>
            <w:shd w:val="clear" w:color="auto" w:fill="auto"/>
            <w:noWrap/>
            <w:hideMark/>
          </w:tcPr>
          <w:p w14:paraId="40EC637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222" w:type="dxa"/>
            <w:tcBorders>
              <w:top w:val="nil"/>
              <w:bottom w:val="nil"/>
            </w:tcBorders>
            <w:shd w:val="clear" w:color="auto" w:fill="auto"/>
            <w:noWrap/>
            <w:hideMark/>
          </w:tcPr>
          <w:p w14:paraId="47B0CF6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5128AD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13648EA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13C179E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816" w:type="dxa"/>
            <w:shd w:val="clear" w:color="auto" w:fill="auto"/>
            <w:noWrap/>
            <w:hideMark/>
          </w:tcPr>
          <w:p w14:paraId="006D851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9</w:t>
            </w:r>
          </w:p>
        </w:tc>
      </w:tr>
      <w:tr w:rsidR="00454F40" w:rsidRPr="00D27CC5" w14:paraId="5CF4A7CD" w14:textId="77777777" w:rsidTr="00454F40">
        <w:trPr>
          <w:trHeight w:val="240"/>
        </w:trPr>
        <w:tc>
          <w:tcPr>
            <w:tcW w:w="4102" w:type="dxa"/>
            <w:shd w:val="clear" w:color="auto" w:fill="auto"/>
            <w:hideMark/>
          </w:tcPr>
          <w:p w14:paraId="037A43F0"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Frequency of questionnaires</w:t>
            </w:r>
          </w:p>
        </w:tc>
        <w:tc>
          <w:tcPr>
            <w:tcW w:w="700" w:type="dxa"/>
            <w:shd w:val="clear" w:color="auto" w:fill="auto"/>
            <w:noWrap/>
            <w:hideMark/>
          </w:tcPr>
          <w:p w14:paraId="048CF45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2E85FF7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36%</w:t>
            </w:r>
          </w:p>
        </w:tc>
        <w:tc>
          <w:tcPr>
            <w:tcW w:w="700" w:type="dxa"/>
            <w:shd w:val="clear" w:color="auto" w:fill="auto"/>
            <w:noWrap/>
            <w:hideMark/>
          </w:tcPr>
          <w:p w14:paraId="65A5BCC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222" w:type="dxa"/>
            <w:tcBorders>
              <w:top w:val="nil"/>
              <w:bottom w:val="nil"/>
            </w:tcBorders>
            <w:shd w:val="clear" w:color="auto" w:fill="auto"/>
            <w:noWrap/>
            <w:hideMark/>
          </w:tcPr>
          <w:p w14:paraId="22494FD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18850C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1590D20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6FD6B65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816" w:type="dxa"/>
            <w:shd w:val="clear" w:color="auto" w:fill="auto"/>
            <w:noWrap/>
            <w:hideMark/>
          </w:tcPr>
          <w:p w14:paraId="1B1E8A0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10</w:t>
            </w:r>
          </w:p>
        </w:tc>
      </w:tr>
      <w:tr w:rsidR="00454F40" w:rsidRPr="00D27CC5" w14:paraId="01E4D5B6" w14:textId="77777777" w:rsidTr="00454F40">
        <w:trPr>
          <w:trHeight w:val="240"/>
        </w:trPr>
        <w:tc>
          <w:tcPr>
            <w:tcW w:w="4102" w:type="dxa"/>
            <w:shd w:val="clear" w:color="auto" w:fill="auto"/>
            <w:hideMark/>
          </w:tcPr>
          <w:p w14:paraId="30D6486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Data collection scheduled with routine care</w:t>
            </w:r>
          </w:p>
        </w:tc>
        <w:tc>
          <w:tcPr>
            <w:tcW w:w="700" w:type="dxa"/>
            <w:shd w:val="clear" w:color="auto" w:fill="auto"/>
            <w:noWrap/>
            <w:hideMark/>
          </w:tcPr>
          <w:p w14:paraId="27A4649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w:t>
            </w:r>
          </w:p>
        </w:tc>
        <w:tc>
          <w:tcPr>
            <w:tcW w:w="700" w:type="dxa"/>
            <w:shd w:val="clear" w:color="auto" w:fill="auto"/>
            <w:noWrap/>
            <w:hideMark/>
          </w:tcPr>
          <w:p w14:paraId="68B3F88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5B514C2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222" w:type="dxa"/>
            <w:tcBorders>
              <w:top w:val="nil"/>
              <w:bottom w:val="nil"/>
            </w:tcBorders>
            <w:shd w:val="clear" w:color="auto" w:fill="auto"/>
            <w:noWrap/>
            <w:hideMark/>
          </w:tcPr>
          <w:p w14:paraId="58E40F9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038263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51F1BE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557EDD9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816" w:type="dxa"/>
            <w:shd w:val="clear" w:color="auto" w:fill="auto"/>
            <w:noWrap/>
            <w:hideMark/>
          </w:tcPr>
          <w:p w14:paraId="7F07ADD0"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11</w:t>
            </w:r>
          </w:p>
        </w:tc>
      </w:tr>
      <w:tr w:rsidR="00454F40" w:rsidRPr="00D27CC5" w14:paraId="74A382C5" w14:textId="77777777" w:rsidTr="00454F40">
        <w:trPr>
          <w:trHeight w:val="240"/>
        </w:trPr>
        <w:tc>
          <w:tcPr>
            <w:tcW w:w="4102" w:type="dxa"/>
            <w:shd w:val="clear" w:color="auto" w:fill="auto"/>
            <w:hideMark/>
          </w:tcPr>
          <w:p w14:paraId="42E7629C"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ONS flagging of patients</w:t>
            </w:r>
          </w:p>
        </w:tc>
        <w:tc>
          <w:tcPr>
            <w:tcW w:w="700" w:type="dxa"/>
            <w:shd w:val="clear" w:color="auto" w:fill="auto"/>
            <w:noWrap/>
            <w:hideMark/>
          </w:tcPr>
          <w:p w14:paraId="41BEDD0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15%</w:t>
            </w:r>
          </w:p>
        </w:tc>
        <w:tc>
          <w:tcPr>
            <w:tcW w:w="700" w:type="dxa"/>
            <w:shd w:val="clear" w:color="auto" w:fill="auto"/>
            <w:noWrap/>
            <w:hideMark/>
          </w:tcPr>
          <w:p w14:paraId="52333F8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27%</w:t>
            </w:r>
          </w:p>
        </w:tc>
        <w:tc>
          <w:tcPr>
            <w:tcW w:w="700" w:type="dxa"/>
            <w:shd w:val="clear" w:color="auto" w:fill="auto"/>
            <w:noWrap/>
            <w:hideMark/>
          </w:tcPr>
          <w:p w14:paraId="1318BE9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222" w:type="dxa"/>
            <w:tcBorders>
              <w:top w:val="nil"/>
              <w:bottom w:val="nil"/>
            </w:tcBorders>
            <w:shd w:val="clear" w:color="auto" w:fill="auto"/>
            <w:noWrap/>
            <w:hideMark/>
          </w:tcPr>
          <w:p w14:paraId="37536DB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16A498F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16%</w:t>
            </w:r>
          </w:p>
        </w:tc>
        <w:tc>
          <w:tcPr>
            <w:tcW w:w="700" w:type="dxa"/>
            <w:shd w:val="clear" w:color="auto" w:fill="auto"/>
            <w:noWrap/>
            <w:hideMark/>
          </w:tcPr>
          <w:p w14:paraId="438CF7E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19%</w:t>
            </w:r>
          </w:p>
        </w:tc>
        <w:tc>
          <w:tcPr>
            <w:tcW w:w="700" w:type="dxa"/>
            <w:shd w:val="clear" w:color="auto" w:fill="auto"/>
            <w:noWrap/>
            <w:hideMark/>
          </w:tcPr>
          <w:p w14:paraId="120F06E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66%</w:t>
            </w:r>
          </w:p>
        </w:tc>
        <w:tc>
          <w:tcPr>
            <w:tcW w:w="816" w:type="dxa"/>
            <w:shd w:val="clear" w:color="auto" w:fill="auto"/>
            <w:noWrap/>
            <w:hideMark/>
          </w:tcPr>
          <w:p w14:paraId="658979C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12</w:t>
            </w:r>
          </w:p>
        </w:tc>
      </w:tr>
      <w:tr w:rsidR="00454F40" w:rsidRPr="00D27CC5" w14:paraId="30218F6E" w14:textId="77777777" w:rsidTr="00454F40">
        <w:trPr>
          <w:trHeight w:val="480"/>
        </w:trPr>
        <w:tc>
          <w:tcPr>
            <w:tcW w:w="4102" w:type="dxa"/>
            <w:shd w:val="clear" w:color="auto" w:fill="auto"/>
            <w:hideMark/>
          </w:tcPr>
          <w:p w14:paraId="3FDCA638"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Impact of local site researcher/ clinical staff continuity</w:t>
            </w:r>
          </w:p>
        </w:tc>
        <w:tc>
          <w:tcPr>
            <w:tcW w:w="700" w:type="dxa"/>
            <w:shd w:val="clear" w:color="auto" w:fill="auto"/>
            <w:noWrap/>
            <w:hideMark/>
          </w:tcPr>
          <w:p w14:paraId="0EE1867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7CF1429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4E93E11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60%</w:t>
            </w:r>
          </w:p>
        </w:tc>
        <w:tc>
          <w:tcPr>
            <w:tcW w:w="222" w:type="dxa"/>
            <w:tcBorders>
              <w:top w:val="nil"/>
              <w:bottom w:val="nil"/>
            </w:tcBorders>
            <w:shd w:val="clear" w:color="auto" w:fill="auto"/>
            <w:noWrap/>
            <w:hideMark/>
          </w:tcPr>
          <w:p w14:paraId="1A2EE12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138199E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6DF9CD8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32%</w:t>
            </w:r>
          </w:p>
        </w:tc>
        <w:tc>
          <w:tcPr>
            <w:tcW w:w="700" w:type="dxa"/>
            <w:shd w:val="clear" w:color="auto" w:fill="auto"/>
            <w:noWrap/>
            <w:hideMark/>
          </w:tcPr>
          <w:p w14:paraId="234E2D4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65%</w:t>
            </w:r>
          </w:p>
        </w:tc>
        <w:tc>
          <w:tcPr>
            <w:tcW w:w="816" w:type="dxa"/>
            <w:shd w:val="clear" w:color="auto" w:fill="auto"/>
            <w:noWrap/>
            <w:hideMark/>
          </w:tcPr>
          <w:p w14:paraId="092CAFA1"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13</w:t>
            </w:r>
          </w:p>
        </w:tc>
      </w:tr>
      <w:tr w:rsidR="00454F40" w:rsidRPr="00D27CC5" w14:paraId="6926EAD9" w14:textId="77777777" w:rsidTr="00454F40">
        <w:trPr>
          <w:trHeight w:val="240"/>
        </w:trPr>
        <w:tc>
          <w:tcPr>
            <w:tcW w:w="4102" w:type="dxa"/>
            <w:shd w:val="clear" w:color="auto" w:fill="auto"/>
            <w:hideMark/>
          </w:tcPr>
          <w:p w14:paraId="128847FB"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Telephone reminders</w:t>
            </w:r>
          </w:p>
        </w:tc>
        <w:tc>
          <w:tcPr>
            <w:tcW w:w="700" w:type="dxa"/>
            <w:shd w:val="clear" w:color="auto" w:fill="auto"/>
            <w:noWrap/>
            <w:hideMark/>
          </w:tcPr>
          <w:p w14:paraId="113E139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1581820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24665D6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222" w:type="dxa"/>
            <w:tcBorders>
              <w:top w:val="nil"/>
              <w:bottom w:val="nil"/>
            </w:tcBorders>
            <w:shd w:val="clear" w:color="auto" w:fill="auto"/>
            <w:noWrap/>
            <w:hideMark/>
          </w:tcPr>
          <w:p w14:paraId="0618F8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6EF06D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1AE5729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6F68FB1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65%</w:t>
            </w:r>
          </w:p>
        </w:tc>
        <w:tc>
          <w:tcPr>
            <w:tcW w:w="816" w:type="dxa"/>
            <w:shd w:val="clear" w:color="auto" w:fill="auto"/>
            <w:noWrap/>
            <w:hideMark/>
          </w:tcPr>
          <w:p w14:paraId="2974A59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14</w:t>
            </w:r>
          </w:p>
        </w:tc>
      </w:tr>
      <w:tr w:rsidR="00454F40" w:rsidRPr="00D27CC5" w14:paraId="78DB303C" w14:textId="77777777" w:rsidTr="00454F40">
        <w:trPr>
          <w:trHeight w:val="241"/>
        </w:trPr>
        <w:tc>
          <w:tcPr>
            <w:tcW w:w="4102" w:type="dxa"/>
            <w:shd w:val="clear" w:color="auto" w:fill="auto"/>
            <w:hideMark/>
          </w:tcPr>
          <w:p w14:paraId="150C81A4" w14:textId="65BFE597" w:rsidR="00454F40" w:rsidRPr="00D27CC5" w:rsidRDefault="009D521B"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Contacting GP</w:t>
            </w:r>
            <w:r w:rsidR="00454F40" w:rsidRPr="00D27CC5">
              <w:rPr>
                <w:rFonts w:ascii="Calibri" w:eastAsia="Times New Roman" w:hAnsi="Calibri" w:cs="Times New Roman"/>
                <w:color w:val="000000"/>
                <w:sz w:val="18"/>
                <w:szCs w:val="18"/>
                <w:lang w:eastAsia="en-GB"/>
              </w:rPr>
              <w:t>s for missing data or to trace patients</w:t>
            </w:r>
          </w:p>
        </w:tc>
        <w:tc>
          <w:tcPr>
            <w:tcW w:w="700" w:type="dxa"/>
            <w:shd w:val="clear" w:color="auto" w:fill="auto"/>
            <w:noWrap/>
            <w:hideMark/>
          </w:tcPr>
          <w:p w14:paraId="1BD63F4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17%</w:t>
            </w:r>
          </w:p>
        </w:tc>
        <w:tc>
          <w:tcPr>
            <w:tcW w:w="700" w:type="dxa"/>
            <w:shd w:val="clear" w:color="auto" w:fill="auto"/>
            <w:noWrap/>
            <w:hideMark/>
          </w:tcPr>
          <w:p w14:paraId="05456FD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53DF582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222" w:type="dxa"/>
            <w:tcBorders>
              <w:top w:val="nil"/>
              <w:bottom w:val="nil"/>
            </w:tcBorders>
            <w:shd w:val="clear" w:color="auto" w:fill="auto"/>
            <w:noWrap/>
            <w:hideMark/>
          </w:tcPr>
          <w:p w14:paraId="3A46997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17AC31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1D9A7D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4ABA65A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65%</w:t>
            </w:r>
          </w:p>
        </w:tc>
        <w:tc>
          <w:tcPr>
            <w:tcW w:w="816" w:type="dxa"/>
            <w:shd w:val="clear" w:color="auto" w:fill="auto"/>
            <w:noWrap/>
            <w:hideMark/>
          </w:tcPr>
          <w:p w14:paraId="6BDBA7A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14</w:t>
            </w:r>
          </w:p>
        </w:tc>
      </w:tr>
      <w:tr w:rsidR="00454F40" w:rsidRPr="00D27CC5" w14:paraId="238EBA6E" w14:textId="77777777" w:rsidTr="00454F40">
        <w:trPr>
          <w:trHeight w:val="480"/>
        </w:trPr>
        <w:tc>
          <w:tcPr>
            <w:tcW w:w="4102" w:type="dxa"/>
            <w:shd w:val="clear" w:color="auto" w:fill="auto"/>
            <w:hideMark/>
          </w:tcPr>
          <w:p w14:paraId="0BD6538E"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Only collecting the primary outcome for patients with missing primary and secondary data</w:t>
            </w:r>
          </w:p>
        </w:tc>
        <w:tc>
          <w:tcPr>
            <w:tcW w:w="700" w:type="dxa"/>
            <w:shd w:val="clear" w:color="auto" w:fill="auto"/>
            <w:noWrap/>
            <w:hideMark/>
          </w:tcPr>
          <w:p w14:paraId="3850157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7354A73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32%</w:t>
            </w:r>
          </w:p>
        </w:tc>
        <w:tc>
          <w:tcPr>
            <w:tcW w:w="700" w:type="dxa"/>
            <w:shd w:val="clear" w:color="auto" w:fill="auto"/>
            <w:noWrap/>
            <w:hideMark/>
          </w:tcPr>
          <w:p w14:paraId="119F9DC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62%</w:t>
            </w:r>
          </w:p>
        </w:tc>
        <w:tc>
          <w:tcPr>
            <w:tcW w:w="222" w:type="dxa"/>
            <w:tcBorders>
              <w:top w:val="nil"/>
              <w:bottom w:val="nil"/>
            </w:tcBorders>
            <w:shd w:val="clear" w:color="auto" w:fill="auto"/>
            <w:noWrap/>
            <w:hideMark/>
          </w:tcPr>
          <w:p w14:paraId="3375C3E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7EA17A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7A99BF6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30%</w:t>
            </w:r>
          </w:p>
        </w:tc>
        <w:tc>
          <w:tcPr>
            <w:tcW w:w="700" w:type="dxa"/>
            <w:shd w:val="clear" w:color="auto" w:fill="auto"/>
            <w:noWrap/>
            <w:hideMark/>
          </w:tcPr>
          <w:p w14:paraId="7751920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64%</w:t>
            </w:r>
          </w:p>
        </w:tc>
        <w:tc>
          <w:tcPr>
            <w:tcW w:w="816" w:type="dxa"/>
            <w:shd w:val="clear" w:color="auto" w:fill="auto"/>
            <w:noWrap/>
            <w:hideMark/>
          </w:tcPr>
          <w:p w14:paraId="0F5D4529"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16</w:t>
            </w:r>
          </w:p>
        </w:tc>
      </w:tr>
      <w:tr w:rsidR="00454F40" w:rsidRPr="00D27CC5" w14:paraId="5C58A3C9" w14:textId="77777777" w:rsidTr="00454F40">
        <w:trPr>
          <w:trHeight w:val="240"/>
        </w:trPr>
        <w:tc>
          <w:tcPr>
            <w:tcW w:w="4102" w:type="dxa"/>
            <w:shd w:val="clear" w:color="auto" w:fill="auto"/>
            <w:hideMark/>
          </w:tcPr>
          <w:p w14:paraId="3592C196"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Email reminders</w:t>
            </w:r>
          </w:p>
        </w:tc>
        <w:tc>
          <w:tcPr>
            <w:tcW w:w="700" w:type="dxa"/>
            <w:shd w:val="clear" w:color="auto" w:fill="auto"/>
            <w:noWrap/>
            <w:hideMark/>
          </w:tcPr>
          <w:p w14:paraId="5A19771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700" w:type="dxa"/>
            <w:shd w:val="clear" w:color="auto" w:fill="auto"/>
            <w:noWrap/>
            <w:hideMark/>
          </w:tcPr>
          <w:p w14:paraId="1DFAF19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3F13233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55%</w:t>
            </w:r>
          </w:p>
        </w:tc>
        <w:tc>
          <w:tcPr>
            <w:tcW w:w="222" w:type="dxa"/>
            <w:tcBorders>
              <w:top w:val="nil"/>
              <w:bottom w:val="nil"/>
            </w:tcBorders>
            <w:shd w:val="clear" w:color="auto" w:fill="auto"/>
            <w:noWrap/>
            <w:hideMark/>
          </w:tcPr>
          <w:p w14:paraId="5C39F9D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733CF8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59AC6C7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46CAF57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816" w:type="dxa"/>
            <w:shd w:val="clear" w:color="auto" w:fill="auto"/>
            <w:noWrap/>
            <w:hideMark/>
          </w:tcPr>
          <w:p w14:paraId="7336B774"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17</w:t>
            </w:r>
          </w:p>
        </w:tc>
      </w:tr>
      <w:tr w:rsidR="00454F40" w:rsidRPr="00D27CC5" w14:paraId="12338946" w14:textId="77777777" w:rsidTr="00454F40">
        <w:trPr>
          <w:trHeight w:val="539"/>
        </w:trPr>
        <w:tc>
          <w:tcPr>
            <w:tcW w:w="4102" w:type="dxa"/>
            <w:shd w:val="clear" w:color="auto" w:fill="auto"/>
            <w:hideMark/>
          </w:tcPr>
          <w:p w14:paraId="4F903B2C"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Patient data entry e.g. use of mobile phone applications (Apps), online data or other systems</w:t>
            </w:r>
          </w:p>
        </w:tc>
        <w:tc>
          <w:tcPr>
            <w:tcW w:w="700" w:type="dxa"/>
            <w:shd w:val="clear" w:color="auto" w:fill="auto"/>
            <w:noWrap/>
            <w:hideMark/>
          </w:tcPr>
          <w:p w14:paraId="6B3AE91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E0C021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3DB9598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222" w:type="dxa"/>
            <w:tcBorders>
              <w:top w:val="nil"/>
              <w:bottom w:val="nil"/>
            </w:tcBorders>
            <w:shd w:val="clear" w:color="auto" w:fill="auto"/>
            <w:noWrap/>
            <w:hideMark/>
          </w:tcPr>
          <w:p w14:paraId="0AABEE0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0D74A8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5E53CC0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32%</w:t>
            </w:r>
          </w:p>
        </w:tc>
        <w:tc>
          <w:tcPr>
            <w:tcW w:w="700" w:type="dxa"/>
            <w:shd w:val="clear" w:color="auto" w:fill="auto"/>
            <w:noWrap/>
            <w:hideMark/>
          </w:tcPr>
          <w:p w14:paraId="4FC7FDD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62%</w:t>
            </w:r>
          </w:p>
        </w:tc>
        <w:tc>
          <w:tcPr>
            <w:tcW w:w="816" w:type="dxa"/>
            <w:shd w:val="clear" w:color="auto" w:fill="auto"/>
            <w:noWrap/>
            <w:hideMark/>
          </w:tcPr>
          <w:p w14:paraId="466214B8"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18</w:t>
            </w:r>
          </w:p>
        </w:tc>
      </w:tr>
      <w:tr w:rsidR="00454F40" w:rsidRPr="00D27CC5" w14:paraId="28686191" w14:textId="77777777" w:rsidTr="00454F40">
        <w:trPr>
          <w:trHeight w:val="480"/>
        </w:trPr>
        <w:tc>
          <w:tcPr>
            <w:tcW w:w="4102" w:type="dxa"/>
            <w:shd w:val="clear" w:color="auto" w:fill="auto"/>
            <w:hideMark/>
          </w:tcPr>
          <w:p w14:paraId="5E25F814"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Staggered per patient payments based on patient progress and data collection</w:t>
            </w:r>
          </w:p>
        </w:tc>
        <w:tc>
          <w:tcPr>
            <w:tcW w:w="700" w:type="dxa"/>
            <w:shd w:val="clear" w:color="auto" w:fill="auto"/>
            <w:noWrap/>
            <w:hideMark/>
          </w:tcPr>
          <w:p w14:paraId="71AAF33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640E6D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42E55F2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222" w:type="dxa"/>
            <w:tcBorders>
              <w:top w:val="nil"/>
              <w:bottom w:val="nil"/>
            </w:tcBorders>
            <w:shd w:val="clear" w:color="auto" w:fill="auto"/>
            <w:noWrap/>
            <w:hideMark/>
          </w:tcPr>
          <w:p w14:paraId="74808E8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2E964D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ECEF0D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73FB16D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62%</w:t>
            </w:r>
          </w:p>
        </w:tc>
        <w:tc>
          <w:tcPr>
            <w:tcW w:w="816" w:type="dxa"/>
            <w:shd w:val="clear" w:color="auto" w:fill="auto"/>
            <w:noWrap/>
            <w:hideMark/>
          </w:tcPr>
          <w:p w14:paraId="02A73A2E"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19</w:t>
            </w:r>
          </w:p>
        </w:tc>
      </w:tr>
      <w:tr w:rsidR="00454F40" w:rsidRPr="00D27CC5" w14:paraId="07D7CFAB" w14:textId="77777777" w:rsidTr="00454F40">
        <w:trPr>
          <w:trHeight w:val="241"/>
        </w:trPr>
        <w:tc>
          <w:tcPr>
            <w:tcW w:w="4102" w:type="dxa"/>
            <w:shd w:val="clear" w:color="auto" w:fill="auto"/>
            <w:hideMark/>
          </w:tcPr>
          <w:p w14:paraId="4773B39E"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A timeline reminder of participant visits for sites</w:t>
            </w:r>
          </w:p>
        </w:tc>
        <w:tc>
          <w:tcPr>
            <w:tcW w:w="700" w:type="dxa"/>
            <w:shd w:val="clear" w:color="auto" w:fill="auto"/>
            <w:noWrap/>
            <w:hideMark/>
          </w:tcPr>
          <w:p w14:paraId="3CBE9A3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772F772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72FA724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222" w:type="dxa"/>
            <w:tcBorders>
              <w:top w:val="nil"/>
              <w:bottom w:val="nil"/>
            </w:tcBorders>
            <w:shd w:val="clear" w:color="auto" w:fill="auto"/>
            <w:noWrap/>
            <w:hideMark/>
          </w:tcPr>
          <w:p w14:paraId="0CFECB5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5CA747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62E38A4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32%</w:t>
            </w:r>
          </w:p>
        </w:tc>
        <w:tc>
          <w:tcPr>
            <w:tcW w:w="700" w:type="dxa"/>
            <w:shd w:val="clear" w:color="auto" w:fill="auto"/>
            <w:noWrap/>
            <w:hideMark/>
          </w:tcPr>
          <w:p w14:paraId="4E3C4F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59%</w:t>
            </w:r>
          </w:p>
        </w:tc>
        <w:tc>
          <w:tcPr>
            <w:tcW w:w="816" w:type="dxa"/>
            <w:shd w:val="clear" w:color="auto" w:fill="auto"/>
            <w:noWrap/>
            <w:hideMark/>
          </w:tcPr>
          <w:p w14:paraId="7AAFE6A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20</w:t>
            </w:r>
          </w:p>
        </w:tc>
      </w:tr>
      <w:tr w:rsidR="00454F40" w:rsidRPr="00D27CC5" w14:paraId="43364418" w14:textId="77777777" w:rsidTr="00454F40">
        <w:trPr>
          <w:trHeight w:val="480"/>
        </w:trPr>
        <w:tc>
          <w:tcPr>
            <w:tcW w:w="4102" w:type="dxa"/>
            <w:shd w:val="clear" w:color="auto" w:fill="auto"/>
            <w:hideMark/>
          </w:tcPr>
          <w:p w14:paraId="7D4676C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 xml:space="preserve">Flexibility in appointment times e.g. data collection window </w:t>
            </w:r>
          </w:p>
        </w:tc>
        <w:tc>
          <w:tcPr>
            <w:tcW w:w="700" w:type="dxa"/>
            <w:shd w:val="clear" w:color="auto" w:fill="auto"/>
            <w:noWrap/>
            <w:hideMark/>
          </w:tcPr>
          <w:p w14:paraId="1347E88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48B0E92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45ED29A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53%</w:t>
            </w:r>
          </w:p>
        </w:tc>
        <w:tc>
          <w:tcPr>
            <w:tcW w:w="222" w:type="dxa"/>
            <w:tcBorders>
              <w:top w:val="nil"/>
              <w:bottom w:val="nil"/>
            </w:tcBorders>
            <w:shd w:val="clear" w:color="auto" w:fill="auto"/>
            <w:noWrap/>
            <w:hideMark/>
          </w:tcPr>
          <w:p w14:paraId="3664A7A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E80179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2315F3F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1C3D2B1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816" w:type="dxa"/>
            <w:shd w:val="clear" w:color="auto" w:fill="auto"/>
            <w:noWrap/>
            <w:hideMark/>
          </w:tcPr>
          <w:p w14:paraId="71AADB7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21</w:t>
            </w:r>
          </w:p>
        </w:tc>
      </w:tr>
      <w:tr w:rsidR="00454F40" w:rsidRPr="00D27CC5" w14:paraId="454B11F3" w14:textId="77777777" w:rsidTr="00454F40">
        <w:trPr>
          <w:trHeight w:val="240"/>
        </w:trPr>
        <w:tc>
          <w:tcPr>
            <w:tcW w:w="4102" w:type="dxa"/>
            <w:shd w:val="clear" w:color="auto" w:fill="auto"/>
            <w:hideMark/>
          </w:tcPr>
          <w:p w14:paraId="13DF1900"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Site selection strategies</w:t>
            </w:r>
          </w:p>
        </w:tc>
        <w:tc>
          <w:tcPr>
            <w:tcW w:w="700" w:type="dxa"/>
            <w:shd w:val="clear" w:color="auto" w:fill="auto"/>
            <w:noWrap/>
            <w:hideMark/>
          </w:tcPr>
          <w:p w14:paraId="70CEC50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476987F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3690FFB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222" w:type="dxa"/>
            <w:tcBorders>
              <w:top w:val="nil"/>
              <w:bottom w:val="nil"/>
            </w:tcBorders>
            <w:shd w:val="clear" w:color="auto" w:fill="auto"/>
            <w:noWrap/>
            <w:hideMark/>
          </w:tcPr>
          <w:p w14:paraId="73AE0CA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7285D5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6291205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749214F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816" w:type="dxa"/>
            <w:shd w:val="clear" w:color="auto" w:fill="auto"/>
            <w:noWrap/>
            <w:hideMark/>
          </w:tcPr>
          <w:p w14:paraId="233C7CB7"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22</w:t>
            </w:r>
          </w:p>
        </w:tc>
      </w:tr>
      <w:tr w:rsidR="00454F40" w:rsidRPr="00D27CC5" w14:paraId="12BEFEF1" w14:textId="77777777" w:rsidTr="00454F40">
        <w:trPr>
          <w:trHeight w:val="480"/>
        </w:trPr>
        <w:tc>
          <w:tcPr>
            <w:tcW w:w="4102" w:type="dxa"/>
            <w:shd w:val="clear" w:color="auto" w:fill="auto"/>
            <w:hideMark/>
          </w:tcPr>
          <w:p w14:paraId="6BFC6EDE"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Questionnaires completed in the presence of researchers/ clinical staff</w:t>
            </w:r>
          </w:p>
        </w:tc>
        <w:tc>
          <w:tcPr>
            <w:tcW w:w="700" w:type="dxa"/>
            <w:shd w:val="clear" w:color="auto" w:fill="auto"/>
            <w:noWrap/>
            <w:hideMark/>
          </w:tcPr>
          <w:p w14:paraId="4E36217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0DAE1AB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700" w:type="dxa"/>
            <w:shd w:val="clear" w:color="auto" w:fill="auto"/>
            <w:noWrap/>
            <w:hideMark/>
          </w:tcPr>
          <w:p w14:paraId="6B437B1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222" w:type="dxa"/>
            <w:tcBorders>
              <w:top w:val="nil"/>
              <w:bottom w:val="nil"/>
            </w:tcBorders>
            <w:shd w:val="clear" w:color="auto" w:fill="auto"/>
            <w:noWrap/>
            <w:hideMark/>
          </w:tcPr>
          <w:p w14:paraId="16D67D1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D8ADEA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138CCF6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1BFDDD1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816" w:type="dxa"/>
            <w:shd w:val="clear" w:color="auto" w:fill="auto"/>
            <w:noWrap/>
            <w:hideMark/>
          </w:tcPr>
          <w:p w14:paraId="75169A8E"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22</w:t>
            </w:r>
          </w:p>
        </w:tc>
      </w:tr>
      <w:tr w:rsidR="00454F40" w:rsidRPr="00D27CC5" w14:paraId="39BBD332" w14:textId="77777777" w:rsidTr="00454F40">
        <w:trPr>
          <w:trHeight w:val="480"/>
        </w:trPr>
        <w:tc>
          <w:tcPr>
            <w:tcW w:w="4102" w:type="dxa"/>
            <w:shd w:val="clear" w:color="auto" w:fill="auto"/>
            <w:hideMark/>
          </w:tcPr>
          <w:p w14:paraId="44471F45"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Case management e.g. arranging appointments and helping patients access healthcare</w:t>
            </w:r>
          </w:p>
        </w:tc>
        <w:tc>
          <w:tcPr>
            <w:tcW w:w="700" w:type="dxa"/>
            <w:shd w:val="clear" w:color="auto" w:fill="auto"/>
            <w:noWrap/>
            <w:hideMark/>
          </w:tcPr>
          <w:p w14:paraId="77876AF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19%</w:t>
            </w:r>
          </w:p>
        </w:tc>
        <w:tc>
          <w:tcPr>
            <w:tcW w:w="700" w:type="dxa"/>
            <w:shd w:val="clear" w:color="auto" w:fill="auto"/>
            <w:noWrap/>
            <w:hideMark/>
          </w:tcPr>
          <w:p w14:paraId="21204C5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700" w:type="dxa"/>
            <w:shd w:val="clear" w:color="auto" w:fill="auto"/>
            <w:noWrap/>
            <w:hideMark/>
          </w:tcPr>
          <w:p w14:paraId="6F1D9D1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222" w:type="dxa"/>
            <w:tcBorders>
              <w:top w:val="nil"/>
              <w:bottom w:val="nil"/>
            </w:tcBorders>
            <w:shd w:val="clear" w:color="auto" w:fill="auto"/>
            <w:noWrap/>
            <w:hideMark/>
          </w:tcPr>
          <w:p w14:paraId="5E2156D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00E943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20%</w:t>
            </w:r>
          </w:p>
        </w:tc>
        <w:tc>
          <w:tcPr>
            <w:tcW w:w="700" w:type="dxa"/>
            <w:shd w:val="clear" w:color="auto" w:fill="auto"/>
            <w:noWrap/>
            <w:hideMark/>
          </w:tcPr>
          <w:p w14:paraId="0A5998D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23%</w:t>
            </w:r>
          </w:p>
        </w:tc>
        <w:tc>
          <w:tcPr>
            <w:tcW w:w="700" w:type="dxa"/>
            <w:shd w:val="clear" w:color="auto" w:fill="auto"/>
            <w:noWrap/>
            <w:hideMark/>
          </w:tcPr>
          <w:p w14:paraId="2A4A32A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816" w:type="dxa"/>
            <w:shd w:val="clear" w:color="auto" w:fill="auto"/>
            <w:noWrap/>
            <w:hideMark/>
          </w:tcPr>
          <w:p w14:paraId="7B86C8E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24</w:t>
            </w:r>
          </w:p>
        </w:tc>
      </w:tr>
      <w:tr w:rsidR="00454F40" w:rsidRPr="00D27CC5" w14:paraId="4E2D43D4" w14:textId="77777777" w:rsidTr="00454F40">
        <w:trPr>
          <w:trHeight w:val="240"/>
        </w:trPr>
        <w:tc>
          <w:tcPr>
            <w:tcW w:w="4102" w:type="dxa"/>
            <w:shd w:val="clear" w:color="auto" w:fill="auto"/>
            <w:hideMark/>
          </w:tcPr>
          <w:p w14:paraId="75A1F350"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Re-imbursement of participant expenses</w:t>
            </w:r>
          </w:p>
        </w:tc>
        <w:tc>
          <w:tcPr>
            <w:tcW w:w="700" w:type="dxa"/>
            <w:shd w:val="clear" w:color="auto" w:fill="auto"/>
            <w:noWrap/>
            <w:hideMark/>
          </w:tcPr>
          <w:p w14:paraId="61002F3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5F1FFAD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68E7DEB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222" w:type="dxa"/>
            <w:tcBorders>
              <w:top w:val="nil"/>
              <w:bottom w:val="nil"/>
            </w:tcBorders>
            <w:shd w:val="clear" w:color="auto" w:fill="auto"/>
            <w:noWrap/>
            <w:hideMark/>
          </w:tcPr>
          <w:p w14:paraId="22587BB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78F9FE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1BF755F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38%</w:t>
            </w:r>
          </w:p>
        </w:tc>
        <w:tc>
          <w:tcPr>
            <w:tcW w:w="700" w:type="dxa"/>
            <w:shd w:val="clear" w:color="auto" w:fill="auto"/>
            <w:noWrap/>
            <w:hideMark/>
          </w:tcPr>
          <w:p w14:paraId="7AAA8D4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56%</w:t>
            </w:r>
          </w:p>
        </w:tc>
        <w:tc>
          <w:tcPr>
            <w:tcW w:w="816" w:type="dxa"/>
            <w:shd w:val="clear" w:color="auto" w:fill="auto"/>
            <w:noWrap/>
            <w:hideMark/>
          </w:tcPr>
          <w:p w14:paraId="7BFB73E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25</w:t>
            </w:r>
          </w:p>
        </w:tc>
      </w:tr>
      <w:tr w:rsidR="00454F40" w:rsidRPr="00D27CC5" w14:paraId="763A010E" w14:textId="77777777" w:rsidTr="00454F40">
        <w:trPr>
          <w:trHeight w:val="240"/>
        </w:trPr>
        <w:tc>
          <w:tcPr>
            <w:tcW w:w="4102" w:type="dxa"/>
            <w:shd w:val="clear" w:color="auto" w:fill="auto"/>
            <w:hideMark/>
          </w:tcPr>
          <w:p w14:paraId="399006CA"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Postal reminders</w:t>
            </w:r>
          </w:p>
        </w:tc>
        <w:tc>
          <w:tcPr>
            <w:tcW w:w="700" w:type="dxa"/>
            <w:shd w:val="clear" w:color="auto" w:fill="auto"/>
            <w:noWrap/>
            <w:hideMark/>
          </w:tcPr>
          <w:p w14:paraId="6561470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5FEDC01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40%</w:t>
            </w:r>
          </w:p>
        </w:tc>
        <w:tc>
          <w:tcPr>
            <w:tcW w:w="700" w:type="dxa"/>
            <w:shd w:val="clear" w:color="auto" w:fill="auto"/>
            <w:noWrap/>
            <w:hideMark/>
          </w:tcPr>
          <w:p w14:paraId="3EEFEEB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49%</w:t>
            </w:r>
          </w:p>
        </w:tc>
        <w:tc>
          <w:tcPr>
            <w:tcW w:w="222" w:type="dxa"/>
            <w:tcBorders>
              <w:top w:val="nil"/>
              <w:bottom w:val="nil"/>
            </w:tcBorders>
            <w:shd w:val="clear" w:color="auto" w:fill="auto"/>
            <w:noWrap/>
            <w:hideMark/>
          </w:tcPr>
          <w:p w14:paraId="15A544E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050759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29BC9D8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700" w:type="dxa"/>
            <w:shd w:val="clear" w:color="auto" w:fill="auto"/>
            <w:noWrap/>
            <w:hideMark/>
          </w:tcPr>
          <w:p w14:paraId="43F495F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56%</w:t>
            </w:r>
          </w:p>
        </w:tc>
        <w:tc>
          <w:tcPr>
            <w:tcW w:w="816" w:type="dxa"/>
            <w:shd w:val="clear" w:color="auto" w:fill="auto"/>
            <w:noWrap/>
            <w:hideMark/>
          </w:tcPr>
          <w:p w14:paraId="192B17D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26</w:t>
            </w:r>
          </w:p>
        </w:tc>
      </w:tr>
      <w:tr w:rsidR="00454F40" w:rsidRPr="00D27CC5" w14:paraId="11E5431F" w14:textId="77777777" w:rsidTr="00454F40">
        <w:trPr>
          <w:trHeight w:val="942"/>
        </w:trPr>
        <w:tc>
          <w:tcPr>
            <w:tcW w:w="4102" w:type="dxa"/>
            <w:shd w:val="clear" w:color="auto" w:fill="auto"/>
            <w:hideMark/>
          </w:tcPr>
          <w:p w14:paraId="2A475DA3"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Questionnaires returned to local sites vs central office e.g. Is monitoring of response rates and follow up of missing questionnaires best performed by local sites or central trial offices</w:t>
            </w:r>
          </w:p>
        </w:tc>
        <w:tc>
          <w:tcPr>
            <w:tcW w:w="700" w:type="dxa"/>
            <w:shd w:val="clear" w:color="auto" w:fill="auto"/>
            <w:noWrap/>
            <w:hideMark/>
          </w:tcPr>
          <w:p w14:paraId="0EE0114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502B8B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14741C1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54%</w:t>
            </w:r>
          </w:p>
        </w:tc>
        <w:tc>
          <w:tcPr>
            <w:tcW w:w="222" w:type="dxa"/>
            <w:tcBorders>
              <w:top w:val="nil"/>
              <w:bottom w:val="nil"/>
            </w:tcBorders>
            <w:shd w:val="clear" w:color="auto" w:fill="auto"/>
            <w:noWrap/>
            <w:hideMark/>
          </w:tcPr>
          <w:p w14:paraId="45677F1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E84820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2C7D487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700" w:type="dxa"/>
            <w:shd w:val="clear" w:color="auto" w:fill="auto"/>
            <w:noWrap/>
            <w:hideMark/>
          </w:tcPr>
          <w:p w14:paraId="5D51FC1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56%</w:t>
            </w:r>
          </w:p>
        </w:tc>
        <w:tc>
          <w:tcPr>
            <w:tcW w:w="816" w:type="dxa"/>
            <w:shd w:val="clear" w:color="auto" w:fill="auto"/>
            <w:noWrap/>
            <w:hideMark/>
          </w:tcPr>
          <w:p w14:paraId="2D409F5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26</w:t>
            </w:r>
          </w:p>
        </w:tc>
      </w:tr>
      <w:tr w:rsidR="00454F40" w:rsidRPr="00D27CC5" w14:paraId="70688940" w14:textId="77777777" w:rsidTr="00454F40">
        <w:trPr>
          <w:trHeight w:val="240"/>
        </w:trPr>
        <w:tc>
          <w:tcPr>
            <w:tcW w:w="4102" w:type="dxa"/>
            <w:shd w:val="clear" w:color="auto" w:fill="auto"/>
            <w:hideMark/>
          </w:tcPr>
          <w:p w14:paraId="234CBAAE"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Data collected by phoning the patient</w:t>
            </w:r>
          </w:p>
        </w:tc>
        <w:tc>
          <w:tcPr>
            <w:tcW w:w="700" w:type="dxa"/>
            <w:shd w:val="clear" w:color="auto" w:fill="auto"/>
            <w:noWrap/>
            <w:hideMark/>
          </w:tcPr>
          <w:p w14:paraId="51A2647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5DF4754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06450FE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222" w:type="dxa"/>
            <w:tcBorders>
              <w:top w:val="nil"/>
              <w:bottom w:val="nil"/>
            </w:tcBorders>
            <w:shd w:val="clear" w:color="auto" w:fill="auto"/>
            <w:noWrap/>
            <w:hideMark/>
          </w:tcPr>
          <w:p w14:paraId="227FA6E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16319B5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0820584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700" w:type="dxa"/>
            <w:shd w:val="clear" w:color="auto" w:fill="auto"/>
            <w:noWrap/>
            <w:hideMark/>
          </w:tcPr>
          <w:p w14:paraId="5BE689A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54%</w:t>
            </w:r>
          </w:p>
        </w:tc>
        <w:tc>
          <w:tcPr>
            <w:tcW w:w="816" w:type="dxa"/>
            <w:shd w:val="clear" w:color="auto" w:fill="auto"/>
            <w:noWrap/>
            <w:hideMark/>
          </w:tcPr>
          <w:p w14:paraId="363CD0C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28</w:t>
            </w:r>
          </w:p>
        </w:tc>
      </w:tr>
      <w:tr w:rsidR="00454F40" w:rsidRPr="00D27CC5" w14:paraId="36CA0C4D" w14:textId="77777777" w:rsidTr="00454F40">
        <w:trPr>
          <w:trHeight w:val="240"/>
        </w:trPr>
        <w:tc>
          <w:tcPr>
            <w:tcW w:w="4102" w:type="dxa"/>
            <w:shd w:val="clear" w:color="auto" w:fill="auto"/>
            <w:hideMark/>
          </w:tcPr>
          <w:p w14:paraId="756650FC"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Inclusion of prepaid envelope</w:t>
            </w:r>
          </w:p>
        </w:tc>
        <w:tc>
          <w:tcPr>
            <w:tcW w:w="700" w:type="dxa"/>
            <w:shd w:val="clear" w:color="auto" w:fill="auto"/>
            <w:noWrap/>
            <w:hideMark/>
          </w:tcPr>
          <w:p w14:paraId="713DD3B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22%</w:t>
            </w:r>
          </w:p>
        </w:tc>
        <w:tc>
          <w:tcPr>
            <w:tcW w:w="700" w:type="dxa"/>
            <w:shd w:val="clear" w:color="auto" w:fill="auto"/>
            <w:noWrap/>
            <w:hideMark/>
          </w:tcPr>
          <w:p w14:paraId="6BF13E7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36%</w:t>
            </w:r>
          </w:p>
        </w:tc>
        <w:tc>
          <w:tcPr>
            <w:tcW w:w="700" w:type="dxa"/>
            <w:shd w:val="clear" w:color="auto" w:fill="auto"/>
            <w:noWrap/>
            <w:hideMark/>
          </w:tcPr>
          <w:p w14:paraId="20F76E9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222" w:type="dxa"/>
            <w:tcBorders>
              <w:top w:val="nil"/>
              <w:bottom w:val="nil"/>
            </w:tcBorders>
            <w:shd w:val="clear" w:color="auto" w:fill="auto"/>
            <w:noWrap/>
            <w:hideMark/>
          </w:tcPr>
          <w:p w14:paraId="4F59A83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D96086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23%</w:t>
            </w:r>
          </w:p>
        </w:tc>
        <w:tc>
          <w:tcPr>
            <w:tcW w:w="700" w:type="dxa"/>
            <w:shd w:val="clear" w:color="auto" w:fill="auto"/>
            <w:noWrap/>
            <w:hideMark/>
          </w:tcPr>
          <w:p w14:paraId="3FCD8F3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4BFC207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816" w:type="dxa"/>
            <w:shd w:val="clear" w:color="auto" w:fill="auto"/>
            <w:noWrap/>
            <w:hideMark/>
          </w:tcPr>
          <w:p w14:paraId="2276A69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29</w:t>
            </w:r>
          </w:p>
        </w:tc>
      </w:tr>
      <w:tr w:rsidR="00454F40" w:rsidRPr="00D27CC5" w14:paraId="253BE5DC" w14:textId="77777777" w:rsidTr="00454F40">
        <w:trPr>
          <w:trHeight w:val="240"/>
        </w:trPr>
        <w:tc>
          <w:tcPr>
            <w:tcW w:w="4102" w:type="dxa"/>
            <w:shd w:val="clear" w:color="auto" w:fill="auto"/>
            <w:hideMark/>
          </w:tcPr>
          <w:p w14:paraId="0046C3C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SMS text reminders</w:t>
            </w:r>
          </w:p>
        </w:tc>
        <w:tc>
          <w:tcPr>
            <w:tcW w:w="700" w:type="dxa"/>
            <w:shd w:val="clear" w:color="auto" w:fill="auto"/>
            <w:noWrap/>
            <w:hideMark/>
          </w:tcPr>
          <w:p w14:paraId="35D1B96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12%</w:t>
            </w:r>
          </w:p>
        </w:tc>
        <w:tc>
          <w:tcPr>
            <w:tcW w:w="700" w:type="dxa"/>
            <w:shd w:val="clear" w:color="auto" w:fill="auto"/>
            <w:noWrap/>
            <w:hideMark/>
          </w:tcPr>
          <w:p w14:paraId="49C1A36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24A623C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222" w:type="dxa"/>
            <w:tcBorders>
              <w:top w:val="nil"/>
              <w:bottom w:val="nil"/>
            </w:tcBorders>
            <w:shd w:val="clear" w:color="auto" w:fill="auto"/>
            <w:noWrap/>
            <w:hideMark/>
          </w:tcPr>
          <w:p w14:paraId="14B8153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5138D9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700" w:type="dxa"/>
            <w:shd w:val="clear" w:color="auto" w:fill="auto"/>
            <w:noWrap/>
            <w:hideMark/>
          </w:tcPr>
          <w:p w14:paraId="0A2CB2A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38%</w:t>
            </w:r>
          </w:p>
        </w:tc>
        <w:tc>
          <w:tcPr>
            <w:tcW w:w="700" w:type="dxa"/>
            <w:shd w:val="clear" w:color="auto" w:fill="auto"/>
            <w:noWrap/>
            <w:hideMark/>
          </w:tcPr>
          <w:p w14:paraId="6FCF6D6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816" w:type="dxa"/>
            <w:shd w:val="clear" w:color="auto" w:fill="auto"/>
            <w:noWrap/>
            <w:hideMark/>
          </w:tcPr>
          <w:p w14:paraId="03A4674E"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30</w:t>
            </w:r>
          </w:p>
        </w:tc>
      </w:tr>
      <w:tr w:rsidR="00454F40" w:rsidRPr="00D27CC5" w14:paraId="2EE6DE1C" w14:textId="77777777" w:rsidTr="00454F40">
        <w:trPr>
          <w:trHeight w:val="240"/>
        </w:trPr>
        <w:tc>
          <w:tcPr>
            <w:tcW w:w="4102" w:type="dxa"/>
            <w:shd w:val="clear" w:color="auto" w:fill="auto"/>
            <w:hideMark/>
          </w:tcPr>
          <w:p w14:paraId="05EDEDEF"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Teleconference meetings with Investigators</w:t>
            </w:r>
          </w:p>
        </w:tc>
        <w:tc>
          <w:tcPr>
            <w:tcW w:w="700" w:type="dxa"/>
            <w:shd w:val="clear" w:color="auto" w:fill="auto"/>
            <w:noWrap/>
            <w:hideMark/>
          </w:tcPr>
          <w:p w14:paraId="13CDA87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53C4B16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3BD5890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222" w:type="dxa"/>
            <w:tcBorders>
              <w:top w:val="nil"/>
              <w:bottom w:val="nil"/>
            </w:tcBorders>
            <w:shd w:val="clear" w:color="auto" w:fill="auto"/>
            <w:noWrap/>
            <w:hideMark/>
          </w:tcPr>
          <w:p w14:paraId="09F7245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9390F8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4D16125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43%</w:t>
            </w:r>
          </w:p>
        </w:tc>
        <w:tc>
          <w:tcPr>
            <w:tcW w:w="700" w:type="dxa"/>
            <w:shd w:val="clear" w:color="auto" w:fill="auto"/>
            <w:noWrap/>
            <w:hideMark/>
          </w:tcPr>
          <w:p w14:paraId="62CACBC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49%</w:t>
            </w:r>
          </w:p>
        </w:tc>
        <w:tc>
          <w:tcPr>
            <w:tcW w:w="816" w:type="dxa"/>
            <w:shd w:val="clear" w:color="auto" w:fill="auto"/>
            <w:noWrap/>
            <w:hideMark/>
          </w:tcPr>
          <w:p w14:paraId="18F87D44"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31</w:t>
            </w:r>
          </w:p>
        </w:tc>
      </w:tr>
      <w:tr w:rsidR="00454F40" w:rsidRPr="00D27CC5" w14:paraId="02FFEE43" w14:textId="77777777" w:rsidTr="00454F40">
        <w:trPr>
          <w:trHeight w:val="473"/>
        </w:trPr>
        <w:tc>
          <w:tcPr>
            <w:tcW w:w="4102" w:type="dxa"/>
            <w:shd w:val="clear" w:color="auto" w:fill="auto"/>
            <w:hideMark/>
          </w:tcPr>
          <w:p w14:paraId="69E3B455"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Clinician / researcher collected outcomes versus PROMS (Patient reported outcome measures)</w:t>
            </w:r>
          </w:p>
        </w:tc>
        <w:tc>
          <w:tcPr>
            <w:tcW w:w="700" w:type="dxa"/>
            <w:shd w:val="clear" w:color="auto" w:fill="auto"/>
            <w:noWrap/>
            <w:hideMark/>
          </w:tcPr>
          <w:p w14:paraId="5F8A0AC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4DCB5AD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0D68C3F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222" w:type="dxa"/>
            <w:tcBorders>
              <w:top w:val="nil"/>
              <w:bottom w:val="nil"/>
            </w:tcBorders>
            <w:shd w:val="clear" w:color="auto" w:fill="auto"/>
            <w:noWrap/>
            <w:hideMark/>
          </w:tcPr>
          <w:p w14:paraId="0731EC9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14E0FE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700" w:type="dxa"/>
            <w:shd w:val="clear" w:color="auto" w:fill="auto"/>
            <w:noWrap/>
            <w:hideMark/>
          </w:tcPr>
          <w:p w14:paraId="4AC41F5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41%</w:t>
            </w:r>
          </w:p>
        </w:tc>
        <w:tc>
          <w:tcPr>
            <w:tcW w:w="700" w:type="dxa"/>
            <w:shd w:val="clear" w:color="auto" w:fill="auto"/>
            <w:noWrap/>
            <w:hideMark/>
          </w:tcPr>
          <w:p w14:paraId="60F2A54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816" w:type="dxa"/>
            <w:shd w:val="clear" w:color="auto" w:fill="auto"/>
            <w:noWrap/>
            <w:hideMark/>
          </w:tcPr>
          <w:p w14:paraId="57BB140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32</w:t>
            </w:r>
          </w:p>
        </w:tc>
      </w:tr>
      <w:tr w:rsidR="00454F40" w:rsidRPr="00D27CC5" w14:paraId="3935C9E4" w14:textId="77777777" w:rsidTr="00454F40">
        <w:trPr>
          <w:trHeight w:val="480"/>
        </w:trPr>
        <w:tc>
          <w:tcPr>
            <w:tcW w:w="4102" w:type="dxa"/>
            <w:shd w:val="clear" w:color="auto" w:fill="auto"/>
            <w:hideMark/>
          </w:tcPr>
          <w:p w14:paraId="2F642F9F"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Location where questionnaires are completed e.g. home or clinic</w:t>
            </w:r>
          </w:p>
        </w:tc>
        <w:tc>
          <w:tcPr>
            <w:tcW w:w="700" w:type="dxa"/>
            <w:shd w:val="clear" w:color="auto" w:fill="auto"/>
            <w:noWrap/>
            <w:hideMark/>
          </w:tcPr>
          <w:p w14:paraId="3183B1D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w:t>
            </w:r>
          </w:p>
        </w:tc>
        <w:tc>
          <w:tcPr>
            <w:tcW w:w="700" w:type="dxa"/>
            <w:shd w:val="clear" w:color="auto" w:fill="auto"/>
            <w:noWrap/>
            <w:hideMark/>
          </w:tcPr>
          <w:p w14:paraId="244A761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57A173A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222" w:type="dxa"/>
            <w:tcBorders>
              <w:top w:val="nil"/>
              <w:bottom w:val="nil"/>
            </w:tcBorders>
            <w:shd w:val="clear" w:color="auto" w:fill="auto"/>
            <w:noWrap/>
            <w:hideMark/>
          </w:tcPr>
          <w:p w14:paraId="67DD931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A60F4F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34A3254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46%</w:t>
            </w:r>
          </w:p>
        </w:tc>
        <w:tc>
          <w:tcPr>
            <w:tcW w:w="700" w:type="dxa"/>
            <w:shd w:val="clear" w:color="auto" w:fill="auto"/>
            <w:noWrap/>
            <w:hideMark/>
          </w:tcPr>
          <w:p w14:paraId="71DA552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46%</w:t>
            </w:r>
          </w:p>
        </w:tc>
        <w:tc>
          <w:tcPr>
            <w:tcW w:w="816" w:type="dxa"/>
            <w:shd w:val="clear" w:color="auto" w:fill="auto"/>
            <w:noWrap/>
            <w:hideMark/>
          </w:tcPr>
          <w:p w14:paraId="6000DD9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33</w:t>
            </w:r>
          </w:p>
        </w:tc>
      </w:tr>
      <w:tr w:rsidR="00454F40" w:rsidRPr="00D27CC5" w14:paraId="4091278C" w14:textId="77777777" w:rsidTr="00454F40">
        <w:trPr>
          <w:trHeight w:val="480"/>
        </w:trPr>
        <w:tc>
          <w:tcPr>
            <w:tcW w:w="4102" w:type="dxa"/>
            <w:shd w:val="clear" w:color="auto" w:fill="auto"/>
            <w:hideMark/>
          </w:tcPr>
          <w:p w14:paraId="5F8F0385"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Retention and withdrawal information within the Patient Information sheets</w:t>
            </w:r>
          </w:p>
        </w:tc>
        <w:tc>
          <w:tcPr>
            <w:tcW w:w="700" w:type="dxa"/>
            <w:shd w:val="clear" w:color="auto" w:fill="auto"/>
            <w:noWrap/>
            <w:hideMark/>
          </w:tcPr>
          <w:p w14:paraId="0C87016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324D781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6105535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222" w:type="dxa"/>
            <w:tcBorders>
              <w:top w:val="nil"/>
              <w:bottom w:val="nil"/>
            </w:tcBorders>
            <w:shd w:val="clear" w:color="auto" w:fill="auto"/>
            <w:noWrap/>
            <w:hideMark/>
          </w:tcPr>
          <w:p w14:paraId="245A040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C5A0DF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15D75D4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40%</w:t>
            </w:r>
          </w:p>
        </w:tc>
        <w:tc>
          <w:tcPr>
            <w:tcW w:w="700" w:type="dxa"/>
            <w:shd w:val="clear" w:color="auto" w:fill="auto"/>
            <w:noWrap/>
            <w:hideMark/>
          </w:tcPr>
          <w:p w14:paraId="022259B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46%</w:t>
            </w:r>
          </w:p>
        </w:tc>
        <w:tc>
          <w:tcPr>
            <w:tcW w:w="816" w:type="dxa"/>
            <w:shd w:val="clear" w:color="auto" w:fill="auto"/>
            <w:noWrap/>
            <w:hideMark/>
          </w:tcPr>
          <w:p w14:paraId="7AD9858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34</w:t>
            </w:r>
          </w:p>
        </w:tc>
      </w:tr>
      <w:tr w:rsidR="00454F40" w:rsidRPr="00D27CC5" w14:paraId="529453CA" w14:textId="77777777" w:rsidTr="00454F40">
        <w:trPr>
          <w:trHeight w:val="240"/>
        </w:trPr>
        <w:tc>
          <w:tcPr>
            <w:tcW w:w="4102" w:type="dxa"/>
            <w:shd w:val="clear" w:color="auto" w:fill="auto"/>
            <w:hideMark/>
          </w:tcPr>
          <w:p w14:paraId="1BA70638"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Follow up through patient notes only</w:t>
            </w:r>
          </w:p>
        </w:tc>
        <w:tc>
          <w:tcPr>
            <w:tcW w:w="700" w:type="dxa"/>
            <w:shd w:val="clear" w:color="auto" w:fill="auto"/>
            <w:noWrap/>
            <w:hideMark/>
          </w:tcPr>
          <w:p w14:paraId="71A65C7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163573E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43%</w:t>
            </w:r>
          </w:p>
        </w:tc>
        <w:tc>
          <w:tcPr>
            <w:tcW w:w="700" w:type="dxa"/>
            <w:shd w:val="clear" w:color="auto" w:fill="auto"/>
            <w:noWrap/>
            <w:hideMark/>
          </w:tcPr>
          <w:p w14:paraId="1BAC53B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43%</w:t>
            </w:r>
          </w:p>
        </w:tc>
        <w:tc>
          <w:tcPr>
            <w:tcW w:w="222" w:type="dxa"/>
            <w:tcBorders>
              <w:top w:val="nil"/>
              <w:bottom w:val="nil"/>
            </w:tcBorders>
            <w:shd w:val="clear" w:color="auto" w:fill="auto"/>
            <w:noWrap/>
            <w:hideMark/>
          </w:tcPr>
          <w:p w14:paraId="3D1545F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428DE9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5EEFBE2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700" w:type="dxa"/>
            <w:shd w:val="clear" w:color="auto" w:fill="auto"/>
            <w:noWrap/>
            <w:hideMark/>
          </w:tcPr>
          <w:p w14:paraId="2E5F286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816" w:type="dxa"/>
            <w:shd w:val="clear" w:color="auto" w:fill="auto"/>
            <w:noWrap/>
            <w:hideMark/>
          </w:tcPr>
          <w:p w14:paraId="139DB46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35</w:t>
            </w:r>
          </w:p>
        </w:tc>
      </w:tr>
      <w:tr w:rsidR="00454F40" w:rsidRPr="00D27CC5" w14:paraId="420DC1C2" w14:textId="77777777" w:rsidTr="00454F40">
        <w:trPr>
          <w:trHeight w:val="480"/>
        </w:trPr>
        <w:tc>
          <w:tcPr>
            <w:tcW w:w="4102" w:type="dxa"/>
            <w:shd w:val="clear" w:color="auto" w:fill="auto"/>
            <w:hideMark/>
          </w:tcPr>
          <w:p w14:paraId="1F5F43D4"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Research nurse teleconferences or face to face meetings</w:t>
            </w:r>
          </w:p>
        </w:tc>
        <w:tc>
          <w:tcPr>
            <w:tcW w:w="700" w:type="dxa"/>
            <w:shd w:val="clear" w:color="auto" w:fill="auto"/>
            <w:noWrap/>
            <w:hideMark/>
          </w:tcPr>
          <w:p w14:paraId="24B9CE8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0734882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05571C3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222" w:type="dxa"/>
            <w:tcBorders>
              <w:top w:val="nil"/>
              <w:bottom w:val="nil"/>
            </w:tcBorders>
            <w:shd w:val="clear" w:color="auto" w:fill="auto"/>
            <w:noWrap/>
            <w:hideMark/>
          </w:tcPr>
          <w:p w14:paraId="79E2A66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71776C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2A342F0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54%</w:t>
            </w:r>
          </w:p>
        </w:tc>
        <w:tc>
          <w:tcPr>
            <w:tcW w:w="700" w:type="dxa"/>
            <w:shd w:val="clear" w:color="auto" w:fill="auto"/>
            <w:noWrap/>
            <w:hideMark/>
          </w:tcPr>
          <w:p w14:paraId="2EFCA94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43%</w:t>
            </w:r>
          </w:p>
        </w:tc>
        <w:tc>
          <w:tcPr>
            <w:tcW w:w="816" w:type="dxa"/>
            <w:shd w:val="clear" w:color="auto" w:fill="auto"/>
            <w:noWrap/>
            <w:hideMark/>
          </w:tcPr>
          <w:p w14:paraId="2DF7208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36</w:t>
            </w:r>
          </w:p>
        </w:tc>
      </w:tr>
      <w:tr w:rsidR="00454F40" w:rsidRPr="00D27CC5" w14:paraId="0DB89787" w14:textId="77777777" w:rsidTr="00454F40">
        <w:trPr>
          <w:trHeight w:val="240"/>
        </w:trPr>
        <w:tc>
          <w:tcPr>
            <w:tcW w:w="4102" w:type="dxa"/>
            <w:shd w:val="clear" w:color="auto" w:fill="auto"/>
            <w:hideMark/>
          </w:tcPr>
          <w:p w14:paraId="24CF0054"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Use of social media to contact participants</w:t>
            </w:r>
          </w:p>
        </w:tc>
        <w:tc>
          <w:tcPr>
            <w:tcW w:w="700" w:type="dxa"/>
            <w:shd w:val="clear" w:color="auto" w:fill="auto"/>
            <w:noWrap/>
            <w:hideMark/>
          </w:tcPr>
          <w:p w14:paraId="344C499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700" w:type="dxa"/>
            <w:shd w:val="clear" w:color="auto" w:fill="auto"/>
            <w:noWrap/>
            <w:hideMark/>
          </w:tcPr>
          <w:p w14:paraId="6DB1079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700" w:type="dxa"/>
            <w:shd w:val="clear" w:color="auto" w:fill="auto"/>
            <w:noWrap/>
            <w:hideMark/>
          </w:tcPr>
          <w:p w14:paraId="3B7D19D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41%</w:t>
            </w:r>
          </w:p>
        </w:tc>
        <w:tc>
          <w:tcPr>
            <w:tcW w:w="222" w:type="dxa"/>
            <w:tcBorders>
              <w:top w:val="nil"/>
              <w:bottom w:val="nil"/>
            </w:tcBorders>
            <w:shd w:val="clear" w:color="auto" w:fill="auto"/>
            <w:noWrap/>
            <w:hideMark/>
          </w:tcPr>
          <w:p w14:paraId="49558C8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1FDB43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10%</w:t>
            </w:r>
          </w:p>
        </w:tc>
        <w:tc>
          <w:tcPr>
            <w:tcW w:w="700" w:type="dxa"/>
            <w:shd w:val="clear" w:color="auto" w:fill="auto"/>
            <w:noWrap/>
            <w:hideMark/>
          </w:tcPr>
          <w:p w14:paraId="2CF7AE9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48%</w:t>
            </w:r>
          </w:p>
        </w:tc>
        <w:tc>
          <w:tcPr>
            <w:tcW w:w="700" w:type="dxa"/>
            <w:shd w:val="clear" w:color="auto" w:fill="auto"/>
            <w:noWrap/>
            <w:hideMark/>
          </w:tcPr>
          <w:p w14:paraId="34F2E15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816" w:type="dxa"/>
            <w:shd w:val="clear" w:color="auto" w:fill="auto"/>
            <w:noWrap/>
            <w:hideMark/>
          </w:tcPr>
          <w:p w14:paraId="64BC207F"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37</w:t>
            </w:r>
          </w:p>
        </w:tc>
      </w:tr>
      <w:tr w:rsidR="00454F40" w:rsidRPr="00D27CC5" w14:paraId="66AF089A" w14:textId="77777777" w:rsidTr="00454F40">
        <w:trPr>
          <w:trHeight w:val="480"/>
        </w:trPr>
        <w:tc>
          <w:tcPr>
            <w:tcW w:w="4102" w:type="dxa"/>
            <w:shd w:val="clear" w:color="auto" w:fill="auto"/>
            <w:hideMark/>
          </w:tcPr>
          <w:p w14:paraId="7D99D85A"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Flexibility in appointment locations e.g. home or clinic</w:t>
            </w:r>
          </w:p>
        </w:tc>
        <w:tc>
          <w:tcPr>
            <w:tcW w:w="700" w:type="dxa"/>
            <w:shd w:val="clear" w:color="auto" w:fill="auto"/>
            <w:noWrap/>
            <w:hideMark/>
          </w:tcPr>
          <w:p w14:paraId="120DEB6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3B0BDDA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700" w:type="dxa"/>
            <w:shd w:val="clear" w:color="auto" w:fill="auto"/>
            <w:noWrap/>
            <w:hideMark/>
          </w:tcPr>
          <w:p w14:paraId="51431B5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222" w:type="dxa"/>
            <w:tcBorders>
              <w:top w:val="nil"/>
              <w:bottom w:val="nil"/>
            </w:tcBorders>
            <w:shd w:val="clear" w:color="auto" w:fill="auto"/>
            <w:noWrap/>
            <w:hideMark/>
          </w:tcPr>
          <w:p w14:paraId="167CEA5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5136F09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43B964D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46%</w:t>
            </w:r>
          </w:p>
        </w:tc>
        <w:tc>
          <w:tcPr>
            <w:tcW w:w="700" w:type="dxa"/>
            <w:shd w:val="clear" w:color="auto" w:fill="auto"/>
            <w:noWrap/>
            <w:hideMark/>
          </w:tcPr>
          <w:p w14:paraId="3A5D7F1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40%</w:t>
            </w:r>
          </w:p>
        </w:tc>
        <w:tc>
          <w:tcPr>
            <w:tcW w:w="816" w:type="dxa"/>
            <w:shd w:val="clear" w:color="auto" w:fill="auto"/>
            <w:noWrap/>
            <w:hideMark/>
          </w:tcPr>
          <w:p w14:paraId="2FE1750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38</w:t>
            </w:r>
          </w:p>
        </w:tc>
      </w:tr>
      <w:tr w:rsidR="00454F40" w:rsidRPr="00D27CC5" w14:paraId="61CA0F01" w14:textId="77777777" w:rsidTr="00454F40">
        <w:trPr>
          <w:trHeight w:val="240"/>
        </w:trPr>
        <w:tc>
          <w:tcPr>
            <w:tcW w:w="4102" w:type="dxa"/>
            <w:shd w:val="clear" w:color="auto" w:fill="auto"/>
            <w:hideMark/>
          </w:tcPr>
          <w:p w14:paraId="63E9E77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Site Newsletters</w:t>
            </w:r>
          </w:p>
        </w:tc>
        <w:tc>
          <w:tcPr>
            <w:tcW w:w="700" w:type="dxa"/>
            <w:shd w:val="clear" w:color="auto" w:fill="auto"/>
            <w:noWrap/>
            <w:hideMark/>
          </w:tcPr>
          <w:p w14:paraId="1F61B32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02236AE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23C8606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222" w:type="dxa"/>
            <w:tcBorders>
              <w:top w:val="nil"/>
              <w:bottom w:val="nil"/>
            </w:tcBorders>
            <w:shd w:val="clear" w:color="auto" w:fill="auto"/>
            <w:noWrap/>
            <w:hideMark/>
          </w:tcPr>
          <w:p w14:paraId="592641E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BBA410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235CD5A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49%</w:t>
            </w:r>
          </w:p>
        </w:tc>
        <w:tc>
          <w:tcPr>
            <w:tcW w:w="700" w:type="dxa"/>
            <w:shd w:val="clear" w:color="auto" w:fill="auto"/>
            <w:noWrap/>
            <w:hideMark/>
          </w:tcPr>
          <w:p w14:paraId="3B7C242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816" w:type="dxa"/>
            <w:shd w:val="clear" w:color="auto" w:fill="auto"/>
            <w:noWrap/>
            <w:hideMark/>
          </w:tcPr>
          <w:p w14:paraId="2484D660"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39</w:t>
            </w:r>
          </w:p>
        </w:tc>
      </w:tr>
      <w:tr w:rsidR="00454F40" w:rsidRPr="00D27CC5" w14:paraId="1DDFEEC3" w14:textId="77777777" w:rsidTr="00454F40">
        <w:trPr>
          <w:trHeight w:val="480"/>
        </w:trPr>
        <w:tc>
          <w:tcPr>
            <w:tcW w:w="4102" w:type="dxa"/>
            <w:shd w:val="clear" w:color="auto" w:fill="auto"/>
            <w:hideMark/>
          </w:tcPr>
          <w:p w14:paraId="1FAE7AB3"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Availability of blinded outcome assessors to ensure data availability and quality</w:t>
            </w:r>
          </w:p>
        </w:tc>
        <w:tc>
          <w:tcPr>
            <w:tcW w:w="700" w:type="dxa"/>
            <w:shd w:val="clear" w:color="auto" w:fill="auto"/>
            <w:noWrap/>
            <w:hideMark/>
          </w:tcPr>
          <w:p w14:paraId="03A5D6A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0C27C1C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6C416FE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222" w:type="dxa"/>
            <w:tcBorders>
              <w:top w:val="nil"/>
              <w:bottom w:val="nil"/>
            </w:tcBorders>
            <w:shd w:val="clear" w:color="auto" w:fill="auto"/>
            <w:noWrap/>
            <w:hideMark/>
          </w:tcPr>
          <w:p w14:paraId="256E690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17C0EED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5F9877A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700" w:type="dxa"/>
            <w:shd w:val="clear" w:color="auto" w:fill="auto"/>
            <w:noWrap/>
            <w:hideMark/>
          </w:tcPr>
          <w:p w14:paraId="7732A2D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816" w:type="dxa"/>
            <w:shd w:val="clear" w:color="auto" w:fill="auto"/>
            <w:noWrap/>
            <w:hideMark/>
          </w:tcPr>
          <w:p w14:paraId="6C9F2C1C"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40</w:t>
            </w:r>
          </w:p>
        </w:tc>
      </w:tr>
      <w:tr w:rsidR="00454F40" w:rsidRPr="00D27CC5" w14:paraId="272BC831" w14:textId="77777777" w:rsidTr="00454F40">
        <w:trPr>
          <w:trHeight w:val="240"/>
        </w:trPr>
        <w:tc>
          <w:tcPr>
            <w:tcW w:w="4102" w:type="dxa"/>
            <w:shd w:val="clear" w:color="auto" w:fill="auto"/>
            <w:hideMark/>
          </w:tcPr>
          <w:p w14:paraId="32D7799F"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Routine site visits by CTU staff</w:t>
            </w:r>
          </w:p>
        </w:tc>
        <w:tc>
          <w:tcPr>
            <w:tcW w:w="700" w:type="dxa"/>
            <w:shd w:val="clear" w:color="auto" w:fill="auto"/>
            <w:noWrap/>
            <w:hideMark/>
          </w:tcPr>
          <w:p w14:paraId="0F6186E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w:t>
            </w:r>
          </w:p>
        </w:tc>
        <w:tc>
          <w:tcPr>
            <w:tcW w:w="700" w:type="dxa"/>
            <w:shd w:val="clear" w:color="auto" w:fill="auto"/>
            <w:noWrap/>
            <w:hideMark/>
          </w:tcPr>
          <w:p w14:paraId="2B802F7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53%</w:t>
            </w:r>
          </w:p>
        </w:tc>
        <w:tc>
          <w:tcPr>
            <w:tcW w:w="700" w:type="dxa"/>
            <w:shd w:val="clear" w:color="auto" w:fill="auto"/>
            <w:noWrap/>
            <w:hideMark/>
          </w:tcPr>
          <w:p w14:paraId="6FA9DE3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222" w:type="dxa"/>
            <w:tcBorders>
              <w:top w:val="nil"/>
              <w:bottom w:val="nil"/>
            </w:tcBorders>
            <w:shd w:val="clear" w:color="auto" w:fill="auto"/>
            <w:noWrap/>
            <w:hideMark/>
          </w:tcPr>
          <w:p w14:paraId="62BFCD9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33EBE0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700" w:type="dxa"/>
            <w:shd w:val="clear" w:color="auto" w:fill="auto"/>
            <w:noWrap/>
            <w:hideMark/>
          </w:tcPr>
          <w:p w14:paraId="490DA1E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700" w:type="dxa"/>
            <w:shd w:val="clear" w:color="auto" w:fill="auto"/>
            <w:noWrap/>
            <w:hideMark/>
          </w:tcPr>
          <w:p w14:paraId="2B0A241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816" w:type="dxa"/>
            <w:shd w:val="clear" w:color="auto" w:fill="auto"/>
            <w:noWrap/>
            <w:hideMark/>
          </w:tcPr>
          <w:p w14:paraId="3F167CA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41</w:t>
            </w:r>
          </w:p>
        </w:tc>
      </w:tr>
      <w:tr w:rsidR="00454F40" w:rsidRPr="00D27CC5" w14:paraId="74C0493C" w14:textId="77777777" w:rsidTr="00454F40">
        <w:trPr>
          <w:trHeight w:val="480"/>
        </w:trPr>
        <w:tc>
          <w:tcPr>
            <w:tcW w:w="4102" w:type="dxa"/>
            <w:shd w:val="clear" w:color="auto" w:fill="auto"/>
            <w:hideMark/>
          </w:tcPr>
          <w:p w14:paraId="55ABB4C6"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Timing of sending questionnaires e.g. before or shortly after a visit</w:t>
            </w:r>
          </w:p>
        </w:tc>
        <w:tc>
          <w:tcPr>
            <w:tcW w:w="700" w:type="dxa"/>
            <w:shd w:val="clear" w:color="auto" w:fill="auto"/>
            <w:noWrap/>
            <w:hideMark/>
          </w:tcPr>
          <w:p w14:paraId="3742F9E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1F79006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51%</w:t>
            </w:r>
          </w:p>
        </w:tc>
        <w:tc>
          <w:tcPr>
            <w:tcW w:w="700" w:type="dxa"/>
            <w:shd w:val="clear" w:color="auto" w:fill="auto"/>
            <w:noWrap/>
            <w:hideMark/>
          </w:tcPr>
          <w:p w14:paraId="0012780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37%</w:t>
            </w:r>
          </w:p>
        </w:tc>
        <w:tc>
          <w:tcPr>
            <w:tcW w:w="222" w:type="dxa"/>
            <w:tcBorders>
              <w:top w:val="nil"/>
              <w:bottom w:val="nil"/>
            </w:tcBorders>
            <w:shd w:val="clear" w:color="auto" w:fill="auto"/>
            <w:noWrap/>
            <w:hideMark/>
          </w:tcPr>
          <w:p w14:paraId="5F94100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E384BD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700" w:type="dxa"/>
            <w:shd w:val="clear" w:color="auto" w:fill="auto"/>
            <w:noWrap/>
            <w:hideMark/>
          </w:tcPr>
          <w:p w14:paraId="60C34AE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700" w:type="dxa"/>
            <w:shd w:val="clear" w:color="auto" w:fill="auto"/>
            <w:noWrap/>
            <w:hideMark/>
          </w:tcPr>
          <w:p w14:paraId="3F1D762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816" w:type="dxa"/>
            <w:shd w:val="clear" w:color="auto" w:fill="auto"/>
            <w:noWrap/>
            <w:hideMark/>
          </w:tcPr>
          <w:p w14:paraId="684AA822"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42</w:t>
            </w:r>
          </w:p>
        </w:tc>
      </w:tr>
      <w:tr w:rsidR="00454F40" w:rsidRPr="00D27CC5" w14:paraId="727915B1" w14:textId="77777777" w:rsidTr="00454F40">
        <w:trPr>
          <w:trHeight w:val="211"/>
        </w:trPr>
        <w:tc>
          <w:tcPr>
            <w:tcW w:w="4102" w:type="dxa"/>
            <w:shd w:val="clear" w:color="auto" w:fill="auto"/>
            <w:hideMark/>
          </w:tcPr>
          <w:p w14:paraId="0FC67CEF"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Collecting multiple contact details for participants</w:t>
            </w:r>
          </w:p>
        </w:tc>
        <w:tc>
          <w:tcPr>
            <w:tcW w:w="700" w:type="dxa"/>
            <w:shd w:val="clear" w:color="auto" w:fill="auto"/>
            <w:noWrap/>
            <w:hideMark/>
          </w:tcPr>
          <w:p w14:paraId="4CB3934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700" w:type="dxa"/>
            <w:shd w:val="clear" w:color="auto" w:fill="auto"/>
            <w:noWrap/>
            <w:hideMark/>
          </w:tcPr>
          <w:p w14:paraId="2026A67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38%</w:t>
            </w:r>
          </w:p>
        </w:tc>
        <w:tc>
          <w:tcPr>
            <w:tcW w:w="700" w:type="dxa"/>
            <w:shd w:val="clear" w:color="auto" w:fill="auto"/>
            <w:noWrap/>
            <w:hideMark/>
          </w:tcPr>
          <w:p w14:paraId="05CD3DF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38%</w:t>
            </w:r>
          </w:p>
        </w:tc>
        <w:tc>
          <w:tcPr>
            <w:tcW w:w="222" w:type="dxa"/>
            <w:tcBorders>
              <w:top w:val="nil"/>
              <w:bottom w:val="nil"/>
            </w:tcBorders>
            <w:shd w:val="clear" w:color="auto" w:fill="auto"/>
            <w:noWrap/>
            <w:hideMark/>
          </w:tcPr>
          <w:p w14:paraId="2DCEBD3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F3DBF5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700" w:type="dxa"/>
            <w:shd w:val="clear" w:color="auto" w:fill="auto"/>
            <w:noWrap/>
            <w:hideMark/>
          </w:tcPr>
          <w:p w14:paraId="2EE18C8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1DD9B61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33%</w:t>
            </w:r>
          </w:p>
        </w:tc>
        <w:tc>
          <w:tcPr>
            <w:tcW w:w="816" w:type="dxa"/>
            <w:shd w:val="clear" w:color="auto" w:fill="auto"/>
            <w:noWrap/>
            <w:hideMark/>
          </w:tcPr>
          <w:p w14:paraId="442B8B6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43</w:t>
            </w:r>
          </w:p>
        </w:tc>
      </w:tr>
      <w:tr w:rsidR="00454F40" w:rsidRPr="00D27CC5" w14:paraId="11675431" w14:textId="77777777" w:rsidTr="00454F40">
        <w:trPr>
          <w:trHeight w:val="240"/>
        </w:trPr>
        <w:tc>
          <w:tcPr>
            <w:tcW w:w="4102" w:type="dxa"/>
            <w:shd w:val="clear" w:color="auto" w:fill="auto"/>
            <w:hideMark/>
          </w:tcPr>
          <w:p w14:paraId="2A42286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Face to face meetings with Investigators</w:t>
            </w:r>
          </w:p>
        </w:tc>
        <w:tc>
          <w:tcPr>
            <w:tcW w:w="700" w:type="dxa"/>
            <w:shd w:val="clear" w:color="auto" w:fill="auto"/>
            <w:noWrap/>
            <w:hideMark/>
          </w:tcPr>
          <w:p w14:paraId="4714D00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047EA4B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700" w:type="dxa"/>
            <w:shd w:val="clear" w:color="auto" w:fill="auto"/>
            <w:noWrap/>
            <w:hideMark/>
          </w:tcPr>
          <w:p w14:paraId="0981F57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36%</w:t>
            </w:r>
          </w:p>
        </w:tc>
        <w:tc>
          <w:tcPr>
            <w:tcW w:w="222" w:type="dxa"/>
            <w:tcBorders>
              <w:top w:val="nil"/>
              <w:bottom w:val="nil"/>
            </w:tcBorders>
            <w:shd w:val="clear" w:color="auto" w:fill="auto"/>
            <w:noWrap/>
            <w:hideMark/>
          </w:tcPr>
          <w:p w14:paraId="59B1DEA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17B73DA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6BC5F89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700" w:type="dxa"/>
            <w:shd w:val="clear" w:color="auto" w:fill="auto"/>
            <w:noWrap/>
            <w:hideMark/>
          </w:tcPr>
          <w:p w14:paraId="24DF153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816" w:type="dxa"/>
            <w:shd w:val="clear" w:color="auto" w:fill="auto"/>
            <w:noWrap/>
            <w:hideMark/>
          </w:tcPr>
          <w:p w14:paraId="1D3DE721"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44</w:t>
            </w:r>
          </w:p>
        </w:tc>
      </w:tr>
      <w:tr w:rsidR="00454F40" w:rsidRPr="00D27CC5" w14:paraId="405C2B1F" w14:textId="77777777" w:rsidTr="00454F40">
        <w:trPr>
          <w:trHeight w:val="240"/>
        </w:trPr>
        <w:tc>
          <w:tcPr>
            <w:tcW w:w="4102" w:type="dxa"/>
            <w:shd w:val="clear" w:color="auto" w:fill="auto"/>
            <w:hideMark/>
          </w:tcPr>
          <w:p w14:paraId="44158516"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Patient diaries to collect data</w:t>
            </w:r>
          </w:p>
        </w:tc>
        <w:tc>
          <w:tcPr>
            <w:tcW w:w="700" w:type="dxa"/>
            <w:shd w:val="clear" w:color="auto" w:fill="auto"/>
            <w:noWrap/>
            <w:hideMark/>
          </w:tcPr>
          <w:p w14:paraId="089F7A0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691A357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700" w:type="dxa"/>
            <w:shd w:val="clear" w:color="auto" w:fill="auto"/>
            <w:noWrap/>
            <w:hideMark/>
          </w:tcPr>
          <w:p w14:paraId="2D82E46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222" w:type="dxa"/>
            <w:tcBorders>
              <w:top w:val="nil"/>
              <w:bottom w:val="nil"/>
            </w:tcBorders>
            <w:shd w:val="clear" w:color="auto" w:fill="auto"/>
            <w:noWrap/>
            <w:hideMark/>
          </w:tcPr>
          <w:p w14:paraId="11816E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D78327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7734A12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54%</w:t>
            </w:r>
          </w:p>
        </w:tc>
        <w:tc>
          <w:tcPr>
            <w:tcW w:w="700" w:type="dxa"/>
            <w:shd w:val="clear" w:color="auto" w:fill="auto"/>
            <w:noWrap/>
            <w:hideMark/>
          </w:tcPr>
          <w:p w14:paraId="3917F9B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816" w:type="dxa"/>
            <w:shd w:val="clear" w:color="auto" w:fill="auto"/>
            <w:noWrap/>
            <w:hideMark/>
          </w:tcPr>
          <w:p w14:paraId="67D2B392"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45</w:t>
            </w:r>
          </w:p>
        </w:tc>
      </w:tr>
      <w:tr w:rsidR="00454F40" w:rsidRPr="00D27CC5" w14:paraId="326A4FEC" w14:textId="77777777" w:rsidTr="00454F40">
        <w:trPr>
          <w:trHeight w:val="960"/>
        </w:trPr>
        <w:tc>
          <w:tcPr>
            <w:tcW w:w="4102" w:type="dxa"/>
            <w:shd w:val="clear" w:color="auto" w:fill="auto"/>
            <w:hideMark/>
          </w:tcPr>
          <w:p w14:paraId="2AEF2A7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Total Design Method (</w:t>
            </w:r>
            <w:proofErr w:type="spellStart"/>
            <w:r w:rsidRPr="00D27CC5">
              <w:rPr>
                <w:rFonts w:ascii="Calibri" w:eastAsia="Times New Roman" w:hAnsi="Calibri" w:cs="Times New Roman"/>
                <w:color w:val="000000"/>
                <w:sz w:val="18"/>
                <w:szCs w:val="18"/>
                <w:lang w:eastAsia="en-GB"/>
              </w:rPr>
              <w:t>Dilman</w:t>
            </w:r>
            <w:proofErr w:type="spellEnd"/>
            <w:r w:rsidRPr="00D27CC5">
              <w:rPr>
                <w:rFonts w:ascii="Calibri" w:eastAsia="Times New Roman" w:hAnsi="Calibri" w:cs="Times New Roman"/>
                <w:color w:val="000000"/>
                <w:sz w:val="18"/>
                <w:szCs w:val="18"/>
                <w:lang w:eastAsia="en-GB"/>
              </w:rPr>
              <w:t xml:space="preserve"> 1978), a specific approach to maximise questionnaire response rates that utilises cover letters, reminders and resending questionnaires </w:t>
            </w:r>
          </w:p>
        </w:tc>
        <w:tc>
          <w:tcPr>
            <w:tcW w:w="700" w:type="dxa"/>
            <w:shd w:val="clear" w:color="auto" w:fill="auto"/>
            <w:noWrap/>
            <w:hideMark/>
          </w:tcPr>
          <w:p w14:paraId="343CE7C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16%</w:t>
            </w:r>
          </w:p>
        </w:tc>
        <w:tc>
          <w:tcPr>
            <w:tcW w:w="700" w:type="dxa"/>
            <w:shd w:val="clear" w:color="auto" w:fill="auto"/>
            <w:noWrap/>
            <w:hideMark/>
          </w:tcPr>
          <w:p w14:paraId="1F94A14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23FAD39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41%</w:t>
            </w:r>
          </w:p>
        </w:tc>
        <w:tc>
          <w:tcPr>
            <w:tcW w:w="222" w:type="dxa"/>
            <w:tcBorders>
              <w:top w:val="nil"/>
              <w:bottom w:val="nil"/>
            </w:tcBorders>
            <w:shd w:val="clear" w:color="auto" w:fill="auto"/>
            <w:noWrap/>
            <w:hideMark/>
          </w:tcPr>
          <w:p w14:paraId="689327C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06B0AA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16%</w:t>
            </w:r>
          </w:p>
        </w:tc>
        <w:tc>
          <w:tcPr>
            <w:tcW w:w="700" w:type="dxa"/>
            <w:shd w:val="clear" w:color="auto" w:fill="auto"/>
            <w:noWrap/>
            <w:hideMark/>
          </w:tcPr>
          <w:p w14:paraId="5583F24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53%</w:t>
            </w:r>
          </w:p>
        </w:tc>
        <w:tc>
          <w:tcPr>
            <w:tcW w:w="700" w:type="dxa"/>
            <w:shd w:val="clear" w:color="auto" w:fill="auto"/>
            <w:noWrap/>
            <w:hideMark/>
          </w:tcPr>
          <w:p w14:paraId="41F2200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816" w:type="dxa"/>
            <w:shd w:val="clear" w:color="auto" w:fill="auto"/>
            <w:noWrap/>
            <w:hideMark/>
          </w:tcPr>
          <w:p w14:paraId="00C27F2A"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46</w:t>
            </w:r>
          </w:p>
        </w:tc>
      </w:tr>
      <w:tr w:rsidR="00454F40" w:rsidRPr="00D27CC5" w14:paraId="03E37EE3" w14:textId="77777777" w:rsidTr="00454F40">
        <w:trPr>
          <w:trHeight w:val="720"/>
        </w:trPr>
        <w:tc>
          <w:tcPr>
            <w:tcW w:w="4102" w:type="dxa"/>
            <w:shd w:val="clear" w:color="auto" w:fill="auto"/>
            <w:hideMark/>
          </w:tcPr>
          <w:p w14:paraId="3388DEA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Behavioural motivation strategies e.g. workshop for patients to help facilitate completion of intervention and follow up</w:t>
            </w:r>
          </w:p>
        </w:tc>
        <w:tc>
          <w:tcPr>
            <w:tcW w:w="700" w:type="dxa"/>
            <w:shd w:val="clear" w:color="auto" w:fill="auto"/>
            <w:noWrap/>
            <w:hideMark/>
          </w:tcPr>
          <w:p w14:paraId="24D2CFA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700" w:type="dxa"/>
            <w:shd w:val="clear" w:color="auto" w:fill="auto"/>
            <w:noWrap/>
            <w:hideMark/>
          </w:tcPr>
          <w:p w14:paraId="46747CA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7DDFD83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30%</w:t>
            </w:r>
          </w:p>
        </w:tc>
        <w:tc>
          <w:tcPr>
            <w:tcW w:w="222" w:type="dxa"/>
            <w:tcBorders>
              <w:top w:val="nil"/>
              <w:bottom w:val="nil"/>
            </w:tcBorders>
            <w:shd w:val="clear" w:color="auto" w:fill="auto"/>
            <w:noWrap/>
            <w:hideMark/>
          </w:tcPr>
          <w:p w14:paraId="0F77320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AC784F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30%</w:t>
            </w:r>
          </w:p>
        </w:tc>
        <w:tc>
          <w:tcPr>
            <w:tcW w:w="700" w:type="dxa"/>
            <w:shd w:val="clear" w:color="auto" w:fill="auto"/>
            <w:noWrap/>
            <w:hideMark/>
          </w:tcPr>
          <w:p w14:paraId="0345080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0A5261D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27%</w:t>
            </w:r>
          </w:p>
        </w:tc>
        <w:tc>
          <w:tcPr>
            <w:tcW w:w="816" w:type="dxa"/>
            <w:shd w:val="clear" w:color="auto" w:fill="auto"/>
            <w:noWrap/>
            <w:hideMark/>
          </w:tcPr>
          <w:p w14:paraId="158058C4"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47</w:t>
            </w:r>
          </w:p>
        </w:tc>
      </w:tr>
      <w:tr w:rsidR="00454F40" w:rsidRPr="00D27CC5" w14:paraId="0AE5C84B" w14:textId="77777777" w:rsidTr="00454F40">
        <w:trPr>
          <w:trHeight w:val="240"/>
        </w:trPr>
        <w:tc>
          <w:tcPr>
            <w:tcW w:w="4102" w:type="dxa"/>
            <w:shd w:val="clear" w:color="auto" w:fill="auto"/>
            <w:hideMark/>
          </w:tcPr>
          <w:p w14:paraId="49876C1B"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Format of Newsletters and mode of delivery</w:t>
            </w:r>
          </w:p>
        </w:tc>
        <w:tc>
          <w:tcPr>
            <w:tcW w:w="700" w:type="dxa"/>
            <w:shd w:val="clear" w:color="auto" w:fill="auto"/>
            <w:noWrap/>
            <w:hideMark/>
          </w:tcPr>
          <w:p w14:paraId="6B4B370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3F89EA1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700" w:type="dxa"/>
            <w:shd w:val="clear" w:color="auto" w:fill="auto"/>
            <w:noWrap/>
            <w:hideMark/>
          </w:tcPr>
          <w:p w14:paraId="28E7692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NA</w:t>
            </w:r>
          </w:p>
        </w:tc>
        <w:tc>
          <w:tcPr>
            <w:tcW w:w="222" w:type="dxa"/>
            <w:tcBorders>
              <w:top w:val="nil"/>
              <w:bottom w:val="nil"/>
            </w:tcBorders>
            <w:shd w:val="clear" w:color="auto" w:fill="auto"/>
            <w:noWrap/>
            <w:hideMark/>
          </w:tcPr>
          <w:p w14:paraId="50B8BD8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5A4ABF4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12%</w:t>
            </w:r>
          </w:p>
        </w:tc>
        <w:tc>
          <w:tcPr>
            <w:tcW w:w="700" w:type="dxa"/>
            <w:shd w:val="clear" w:color="auto" w:fill="auto"/>
            <w:noWrap/>
            <w:hideMark/>
          </w:tcPr>
          <w:p w14:paraId="0098D03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62%</w:t>
            </w:r>
          </w:p>
        </w:tc>
        <w:tc>
          <w:tcPr>
            <w:tcW w:w="700" w:type="dxa"/>
            <w:shd w:val="clear" w:color="auto" w:fill="auto"/>
            <w:noWrap/>
            <w:hideMark/>
          </w:tcPr>
          <w:p w14:paraId="0178F4D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816" w:type="dxa"/>
            <w:shd w:val="clear" w:color="auto" w:fill="auto"/>
            <w:noWrap/>
            <w:hideMark/>
          </w:tcPr>
          <w:p w14:paraId="1855F00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48</w:t>
            </w:r>
          </w:p>
        </w:tc>
      </w:tr>
      <w:tr w:rsidR="00454F40" w:rsidRPr="00D27CC5" w14:paraId="4C09244A" w14:textId="77777777" w:rsidTr="00454F40">
        <w:trPr>
          <w:trHeight w:val="240"/>
        </w:trPr>
        <w:tc>
          <w:tcPr>
            <w:tcW w:w="4102" w:type="dxa"/>
            <w:shd w:val="clear" w:color="auto" w:fill="auto"/>
            <w:hideMark/>
          </w:tcPr>
          <w:p w14:paraId="2C41AC64"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Offer of trial results for participants</w:t>
            </w:r>
          </w:p>
        </w:tc>
        <w:tc>
          <w:tcPr>
            <w:tcW w:w="700" w:type="dxa"/>
            <w:shd w:val="clear" w:color="auto" w:fill="auto"/>
            <w:noWrap/>
            <w:hideMark/>
          </w:tcPr>
          <w:p w14:paraId="6E7F50E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25509F6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700" w:type="dxa"/>
            <w:shd w:val="clear" w:color="auto" w:fill="auto"/>
            <w:noWrap/>
            <w:hideMark/>
          </w:tcPr>
          <w:p w14:paraId="2100FC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222" w:type="dxa"/>
            <w:tcBorders>
              <w:top w:val="nil"/>
              <w:bottom w:val="nil"/>
            </w:tcBorders>
            <w:shd w:val="clear" w:color="auto" w:fill="auto"/>
            <w:noWrap/>
            <w:hideMark/>
          </w:tcPr>
          <w:p w14:paraId="3DE2B30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CFB042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04DB72F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700" w:type="dxa"/>
            <w:shd w:val="clear" w:color="auto" w:fill="auto"/>
            <w:noWrap/>
            <w:hideMark/>
          </w:tcPr>
          <w:p w14:paraId="71D6079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816" w:type="dxa"/>
            <w:shd w:val="clear" w:color="auto" w:fill="auto"/>
            <w:noWrap/>
            <w:hideMark/>
          </w:tcPr>
          <w:p w14:paraId="3AEDAC28"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49</w:t>
            </w:r>
          </w:p>
        </w:tc>
      </w:tr>
      <w:tr w:rsidR="00454F40" w:rsidRPr="00D27CC5" w14:paraId="2559B3CE" w14:textId="77777777" w:rsidTr="00454F40">
        <w:trPr>
          <w:trHeight w:val="240"/>
        </w:trPr>
        <w:tc>
          <w:tcPr>
            <w:tcW w:w="4102" w:type="dxa"/>
            <w:shd w:val="clear" w:color="auto" w:fill="auto"/>
            <w:hideMark/>
          </w:tcPr>
          <w:p w14:paraId="15C205C6"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Frequency of newsletters</w:t>
            </w:r>
          </w:p>
        </w:tc>
        <w:tc>
          <w:tcPr>
            <w:tcW w:w="700" w:type="dxa"/>
            <w:shd w:val="clear" w:color="auto" w:fill="auto"/>
            <w:noWrap/>
            <w:hideMark/>
          </w:tcPr>
          <w:p w14:paraId="4F643D1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w:t>
            </w:r>
          </w:p>
        </w:tc>
        <w:tc>
          <w:tcPr>
            <w:tcW w:w="700" w:type="dxa"/>
            <w:shd w:val="clear" w:color="auto" w:fill="auto"/>
            <w:noWrap/>
            <w:hideMark/>
          </w:tcPr>
          <w:p w14:paraId="5387A19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64%</w:t>
            </w:r>
          </w:p>
        </w:tc>
        <w:tc>
          <w:tcPr>
            <w:tcW w:w="700" w:type="dxa"/>
            <w:shd w:val="clear" w:color="auto" w:fill="auto"/>
            <w:noWrap/>
            <w:hideMark/>
          </w:tcPr>
          <w:p w14:paraId="154F3E0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28%</w:t>
            </w:r>
          </w:p>
        </w:tc>
        <w:tc>
          <w:tcPr>
            <w:tcW w:w="222" w:type="dxa"/>
            <w:tcBorders>
              <w:top w:val="nil"/>
              <w:bottom w:val="nil"/>
            </w:tcBorders>
            <w:shd w:val="clear" w:color="auto" w:fill="auto"/>
            <w:noWrap/>
            <w:hideMark/>
          </w:tcPr>
          <w:p w14:paraId="1C0C5FE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1C7D8F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0ADB507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74%</w:t>
            </w:r>
          </w:p>
        </w:tc>
        <w:tc>
          <w:tcPr>
            <w:tcW w:w="700" w:type="dxa"/>
            <w:shd w:val="clear" w:color="auto" w:fill="auto"/>
            <w:noWrap/>
            <w:hideMark/>
          </w:tcPr>
          <w:p w14:paraId="1AAB1C8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20%</w:t>
            </w:r>
          </w:p>
        </w:tc>
        <w:tc>
          <w:tcPr>
            <w:tcW w:w="816" w:type="dxa"/>
            <w:shd w:val="clear" w:color="auto" w:fill="auto"/>
            <w:noWrap/>
            <w:hideMark/>
          </w:tcPr>
          <w:p w14:paraId="317165F1"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50</w:t>
            </w:r>
          </w:p>
        </w:tc>
      </w:tr>
      <w:tr w:rsidR="00454F40" w:rsidRPr="00D27CC5" w14:paraId="31388CB2" w14:textId="77777777" w:rsidTr="00454F40">
        <w:trPr>
          <w:trHeight w:val="480"/>
        </w:trPr>
        <w:tc>
          <w:tcPr>
            <w:tcW w:w="4102" w:type="dxa"/>
            <w:shd w:val="clear" w:color="auto" w:fill="auto"/>
            <w:hideMark/>
          </w:tcPr>
          <w:p w14:paraId="7D539F8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Question order e.g. Health related, generic or medical questions first</w:t>
            </w:r>
          </w:p>
        </w:tc>
        <w:tc>
          <w:tcPr>
            <w:tcW w:w="700" w:type="dxa"/>
            <w:shd w:val="clear" w:color="auto" w:fill="auto"/>
            <w:noWrap/>
            <w:hideMark/>
          </w:tcPr>
          <w:p w14:paraId="0C1BF90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700" w:type="dxa"/>
            <w:shd w:val="clear" w:color="auto" w:fill="auto"/>
            <w:noWrap/>
            <w:hideMark/>
          </w:tcPr>
          <w:p w14:paraId="282C51B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700" w:type="dxa"/>
            <w:shd w:val="clear" w:color="auto" w:fill="auto"/>
            <w:noWrap/>
            <w:hideMark/>
          </w:tcPr>
          <w:p w14:paraId="47469AD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28%</w:t>
            </w:r>
          </w:p>
        </w:tc>
        <w:tc>
          <w:tcPr>
            <w:tcW w:w="222" w:type="dxa"/>
            <w:tcBorders>
              <w:top w:val="nil"/>
              <w:bottom w:val="nil"/>
            </w:tcBorders>
            <w:shd w:val="clear" w:color="auto" w:fill="auto"/>
            <w:noWrap/>
            <w:hideMark/>
          </w:tcPr>
          <w:p w14:paraId="7AAFE68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92BA58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700" w:type="dxa"/>
            <w:shd w:val="clear" w:color="auto" w:fill="auto"/>
            <w:noWrap/>
            <w:hideMark/>
          </w:tcPr>
          <w:p w14:paraId="2A79256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74%</w:t>
            </w:r>
          </w:p>
        </w:tc>
        <w:tc>
          <w:tcPr>
            <w:tcW w:w="700" w:type="dxa"/>
            <w:shd w:val="clear" w:color="auto" w:fill="auto"/>
            <w:noWrap/>
            <w:hideMark/>
          </w:tcPr>
          <w:p w14:paraId="049C843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20%</w:t>
            </w:r>
          </w:p>
        </w:tc>
        <w:tc>
          <w:tcPr>
            <w:tcW w:w="816" w:type="dxa"/>
            <w:shd w:val="clear" w:color="auto" w:fill="auto"/>
            <w:noWrap/>
            <w:hideMark/>
          </w:tcPr>
          <w:p w14:paraId="0389C4E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50</w:t>
            </w:r>
          </w:p>
        </w:tc>
      </w:tr>
      <w:tr w:rsidR="00454F40" w:rsidRPr="00D27CC5" w14:paraId="7946CF2D" w14:textId="77777777" w:rsidTr="00454F40">
        <w:trPr>
          <w:trHeight w:val="240"/>
        </w:trPr>
        <w:tc>
          <w:tcPr>
            <w:tcW w:w="4102" w:type="dxa"/>
            <w:shd w:val="clear" w:color="auto" w:fill="auto"/>
            <w:hideMark/>
          </w:tcPr>
          <w:p w14:paraId="617A5B88"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Patient Newsletters</w:t>
            </w:r>
          </w:p>
        </w:tc>
        <w:tc>
          <w:tcPr>
            <w:tcW w:w="700" w:type="dxa"/>
            <w:shd w:val="clear" w:color="auto" w:fill="auto"/>
            <w:noWrap/>
            <w:hideMark/>
          </w:tcPr>
          <w:p w14:paraId="2E166C9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16%</w:t>
            </w:r>
          </w:p>
        </w:tc>
        <w:tc>
          <w:tcPr>
            <w:tcW w:w="700" w:type="dxa"/>
            <w:shd w:val="clear" w:color="auto" w:fill="auto"/>
            <w:noWrap/>
            <w:hideMark/>
          </w:tcPr>
          <w:p w14:paraId="2D4FA95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59%</w:t>
            </w:r>
          </w:p>
        </w:tc>
        <w:tc>
          <w:tcPr>
            <w:tcW w:w="700" w:type="dxa"/>
            <w:shd w:val="clear" w:color="auto" w:fill="auto"/>
            <w:noWrap/>
            <w:hideMark/>
          </w:tcPr>
          <w:p w14:paraId="641FCD4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25%</w:t>
            </w:r>
          </w:p>
        </w:tc>
        <w:tc>
          <w:tcPr>
            <w:tcW w:w="222" w:type="dxa"/>
            <w:tcBorders>
              <w:top w:val="nil"/>
              <w:bottom w:val="nil"/>
            </w:tcBorders>
            <w:shd w:val="clear" w:color="auto" w:fill="auto"/>
            <w:noWrap/>
            <w:hideMark/>
          </w:tcPr>
          <w:p w14:paraId="331263B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387942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700" w:type="dxa"/>
            <w:shd w:val="clear" w:color="auto" w:fill="auto"/>
            <w:noWrap/>
            <w:hideMark/>
          </w:tcPr>
          <w:p w14:paraId="634AA87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68%</w:t>
            </w:r>
          </w:p>
        </w:tc>
        <w:tc>
          <w:tcPr>
            <w:tcW w:w="700" w:type="dxa"/>
            <w:shd w:val="clear" w:color="auto" w:fill="auto"/>
            <w:noWrap/>
            <w:hideMark/>
          </w:tcPr>
          <w:p w14:paraId="422E3F2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19%</w:t>
            </w:r>
          </w:p>
        </w:tc>
        <w:tc>
          <w:tcPr>
            <w:tcW w:w="816" w:type="dxa"/>
            <w:shd w:val="clear" w:color="auto" w:fill="auto"/>
            <w:noWrap/>
            <w:hideMark/>
          </w:tcPr>
          <w:p w14:paraId="0339145C"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52</w:t>
            </w:r>
          </w:p>
        </w:tc>
      </w:tr>
      <w:tr w:rsidR="00454F40" w:rsidRPr="00D27CC5" w14:paraId="4E5E0337" w14:textId="77777777" w:rsidTr="00454F40">
        <w:trPr>
          <w:trHeight w:val="240"/>
        </w:trPr>
        <w:tc>
          <w:tcPr>
            <w:tcW w:w="4102" w:type="dxa"/>
            <w:shd w:val="clear" w:color="auto" w:fill="auto"/>
            <w:hideMark/>
          </w:tcPr>
          <w:p w14:paraId="2C86DF7E"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Open trial design</w:t>
            </w:r>
          </w:p>
        </w:tc>
        <w:tc>
          <w:tcPr>
            <w:tcW w:w="700" w:type="dxa"/>
            <w:shd w:val="clear" w:color="auto" w:fill="auto"/>
            <w:noWrap/>
            <w:hideMark/>
          </w:tcPr>
          <w:p w14:paraId="4D38BF3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41%</w:t>
            </w:r>
          </w:p>
        </w:tc>
        <w:tc>
          <w:tcPr>
            <w:tcW w:w="700" w:type="dxa"/>
            <w:shd w:val="clear" w:color="auto" w:fill="auto"/>
            <w:noWrap/>
            <w:hideMark/>
          </w:tcPr>
          <w:p w14:paraId="150C5DA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16726E4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15%</w:t>
            </w:r>
          </w:p>
        </w:tc>
        <w:tc>
          <w:tcPr>
            <w:tcW w:w="222" w:type="dxa"/>
            <w:tcBorders>
              <w:top w:val="nil"/>
              <w:bottom w:val="nil"/>
            </w:tcBorders>
            <w:shd w:val="clear" w:color="auto" w:fill="auto"/>
            <w:noWrap/>
            <w:hideMark/>
          </w:tcPr>
          <w:p w14:paraId="3EFD1E4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F7FD2D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35C7CF9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4D7436D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816" w:type="dxa"/>
            <w:shd w:val="clear" w:color="auto" w:fill="auto"/>
            <w:noWrap/>
            <w:hideMark/>
          </w:tcPr>
          <w:p w14:paraId="7E67AAAB"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53</w:t>
            </w:r>
          </w:p>
        </w:tc>
      </w:tr>
      <w:tr w:rsidR="00454F40" w:rsidRPr="00D27CC5" w14:paraId="235BE380" w14:textId="77777777" w:rsidTr="00454F40">
        <w:trPr>
          <w:trHeight w:val="681"/>
        </w:trPr>
        <w:tc>
          <w:tcPr>
            <w:tcW w:w="4102" w:type="dxa"/>
            <w:shd w:val="clear" w:color="auto" w:fill="auto"/>
            <w:hideMark/>
          </w:tcPr>
          <w:p w14:paraId="07AE2828"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Timing of monetary/gift voucher for participants e.g. given conditionally on completion of assessment or unconditionally at the beginning or end of trial</w:t>
            </w:r>
          </w:p>
        </w:tc>
        <w:tc>
          <w:tcPr>
            <w:tcW w:w="700" w:type="dxa"/>
            <w:shd w:val="clear" w:color="auto" w:fill="auto"/>
            <w:noWrap/>
            <w:hideMark/>
          </w:tcPr>
          <w:p w14:paraId="3F472B7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285B897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47%</w:t>
            </w:r>
          </w:p>
        </w:tc>
        <w:tc>
          <w:tcPr>
            <w:tcW w:w="700" w:type="dxa"/>
            <w:shd w:val="clear" w:color="auto" w:fill="auto"/>
            <w:noWrap/>
            <w:hideMark/>
          </w:tcPr>
          <w:p w14:paraId="5AB653A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222" w:type="dxa"/>
            <w:tcBorders>
              <w:top w:val="nil"/>
              <w:bottom w:val="nil"/>
            </w:tcBorders>
            <w:shd w:val="clear" w:color="auto" w:fill="auto"/>
            <w:noWrap/>
            <w:hideMark/>
          </w:tcPr>
          <w:p w14:paraId="1FB4264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5D2E42B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27%</w:t>
            </w:r>
          </w:p>
        </w:tc>
        <w:tc>
          <w:tcPr>
            <w:tcW w:w="700" w:type="dxa"/>
            <w:shd w:val="clear" w:color="auto" w:fill="auto"/>
            <w:noWrap/>
            <w:hideMark/>
          </w:tcPr>
          <w:p w14:paraId="52C36D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700" w:type="dxa"/>
            <w:shd w:val="clear" w:color="auto" w:fill="auto"/>
            <w:noWrap/>
            <w:hideMark/>
          </w:tcPr>
          <w:p w14:paraId="2E39B47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12%</w:t>
            </w:r>
          </w:p>
        </w:tc>
        <w:tc>
          <w:tcPr>
            <w:tcW w:w="816" w:type="dxa"/>
            <w:shd w:val="clear" w:color="auto" w:fill="auto"/>
            <w:noWrap/>
            <w:hideMark/>
          </w:tcPr>
          <w:p w14:paraId="76CD827C"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54</w:t>
            </w:r>
          </w:p>
        </w:tc>
      </w:tr>
      <w:tr w:rsidR="00454F40" w:rsidRPr="00D27CC5" w14:paraId="134EFE0B" w14:textId="77777777" w:rsidTr="00454F40">
        <w:trPr>
          <w:trHeight w:val="480"/>
        </w:trPr>
        <w:tc>
          <w:tcPr>
            <w:tcW w:w="4102" w:type="dxa"/>
            <w:shd w:val="clear" w:color="auto" w:fill="auto"/>
            <w:hideMark/>
          </w:tcPr>
          <w:p w14:paraId="1733685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Monetary incentives or gift voucher incentives for participants</w:t>
            </w:r>
          </w:p>
        </w:tc>
        <w:tc>
          <w:tcPr>
            <w:tcW w:w="700" w:type="dxa"/>
            <w:shd w:val="clear" w:color="auto" w:fill="auto"/>
            <w:noWrap/>
            <w:hideMark/>
          </w:tcPr>
          <w:p w14:paraId="2A3685F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08BEC6C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19DB820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222" w:type="dxa"/>
            <w:tcBorders>
              <w:top w:val="nil"/>
              <w:bottom w:val="nil"/>
            </w:tcBorders>
            <w:shd w:val="clear" w:color="auto" w:fill="auto"/>
            <w:noWrap/>
            <w:hideMark/>
          </w:tcPr>
          <w:p w14:paraId="1518FF7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B0C804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30%</w:t>
            </w:r>
          </w:p>
        </w:tc>
        <w:tc>
          <w:tcPr>
            <w:tcW w:w="700" w:type="dxa"/>
            <w:shd w:val="clear" w:color="auto" w:fill="auto"/>
            <w:noWrap/>
            <w:hideMark/>
          </w:tcPr>
          <w:p w14:paraId="29A1B85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700" w:type="dxa"/>
            <w:shd w:val="clear" w:color="auto" w:fill="auto"/>
            <w:noWrap/>
            <w:hideMark/>
          </w:tcPr>
          <w:p w14:paraId="3C29194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12%</w:t>
            </w:r>
          </w:p>
        </w:tc>
        <w:tc>
          <w:tcPr>
            <w:tcW w:w="816" w:type="dxa"/>
            <w:shd w:val="clear" w:color="auto" w:fill="auto"/>
            <w:noWrap/>
            <w:hideMark/>
          </w:tcPr>
          <w:p w14:paraId="0FBC6DF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55</w:t>
            </w:r>
          </w:p>
        </w:tc>
      </w:tr>
      <w:tr w:rsidR="00454F40" w:rsidRPr="00D27CC5" w14:paraId="081C8D58" w14:textId="77777777" w:rsidTr="00454F40">
        <w:trPr>
          <w:trHeight w:val="240"/>
        </w:trPr>
        <w:tc>
          <w:tcPr>
            <w:tcW w:w="4102" w:type="dxa"/>
            <w:shd w:val="clear" w:color="auto" w:fill="auto"/>
            <w:hideMark/>
          </w:tcPr>
          <w:p w14:paraId="5874AA43"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Transport to and from appointments</w:t>
            </w:r>
          </w:p>
        </w:tc>
        <w:tc>
          <w:tcPr>
            <w:tcW w:w="700" w:type="dxa"/>
            <w:shd w:val="clear" w:color="auto" w:fill="auto"/>
            <w:noWrap/>
            <w:hideMark/>
          </w:tcPr>
          <w:p w14:paraId="0EB4A4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14%</w:t>
            </w:r>
          </w:p>
        </w:tc>
        <w:tc>
          <w:tcPr>
            <w:tcW w:w="700" w:type="dxa"/>
            <w:shd w:val="clear" w:color="auto" w:fill="auto"/>
            <w:noWrap/>
            <w:hideMark/>
          </w:tcPr>
          <w:p w14:paraId="4304A82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63%</w:t>
            </w:r>
          </w:p>
        </w:tc>
        <w:tc>
          <w:tcPr>
            <w:tcW w:w="700" w:type="dxa"/>
            <w:shd w:val="clear" w:color="auto" w:fill="auto"/>
            <w:noWrap/>
            <w:hideMark/>
          </w:tcPr>
          <w:p w14:paraId="24B2FE2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23%</w:t>
            </w:r>
          </w:p>
        </w:tc>
        <w:tc>
          <w:tcPr>
            <w:tcW w:w="222" w:type="dxa"/>
            <w:tcBorders>
              <w:top w:val="nil"/>
              <w:bottom w:val="nil"/>
            </w:tcBorders>
            <w:shd w:val="clear" w:color="auto" w:fill="auto"/>
            <w:noWrap/>
            <w:hideMark/>
          </w:tcPr>
          <w:p w14:paraId="01CD549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D34168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15%</w:t>
            </w:r>
          </w:p>
        </w:tc>
        <w:tc>
          <w:tcPr>
            <w:tcW w:w="700" w:type="dxa"/>
            <w:shd w:val="clear" w:color="auto" w:fill="auto"/>
            <w:noWrap/>
            <w:hideMark/>
          </w:tcPr>
          <w:p w14:paraId="1252014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76%</w:t>
            </w:r>
          </w:p>
        </w:tc>
        <w:tc>
          <w:tcPr>
            <w:tcW w:w="700" w:type="dxa"/>
            <w:shd w:val="clear" w:color="auto" w:fill="auto"/>
            <w:noWrap/>
            <w:hideMark/>
          </w:tcPr>
          <w:p w14:paraId="6F08F54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9%</w:t>
            </w:r>
          </w:p>
        </w:tc>
        <w:tc>
          <w:tcPr>
            <w:tcW w:w="816" w:type="dxa"/>
            <w:shd w:val="clear" w:color="auto" w:fill="auto"/>
            <w:noWrap/>
            <w:hideMark/>
          </w:tcPr>
          <w:p w14:paraId="45B5E2B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56</w:t>
            </w:r>
          </w:p>
        </w:tc>
      </w:tr>
      <w:tr w:rsidR="00454F40" w:rsidRPr="00D27CC5" w14:paraId="2DB74841" w14:textId="77777777" w:rsidTr="00454F40">
        <w:trPr>
          <w:trHeight w:val="480"/>
        </w:trPr>
        <w:tc>
          <w:tcPr>
            <w:tcW w:w="4102" w:type="dxa"/>
            <w:shd w:val="clear" w:color="auto" w:fill="auto"/>
            <w:hideMark/>
          </w:tcPr>
          <w:p w14:paraId="4A6722BD"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Taking contact details for friends/family of participants</w:t>
            </w:r>
          </w:p>
        </w:tc>
        <w:tc>
          <w:tcPr>
            <w:tcW w:w="700" w:type="dxa"/>
            <w:shd w:val="clear" w:color="auto" w:fill="auto"/>
            <w:noWrap/>
            <w:hideMark/>
          </w:tcPr>
          <w:p w14:paraId="71AC883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02F2CB3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700" w:type="dxa"/>
            <w:shd w:val="clear" w:color="auto" w:fill="auto"/>
            <w:noWrap/>
            <w:hideMark/>
          </w:tcPr>
          <w:p w14:paraId="376A2AE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19%</w:t>
            </w:r>
          </w:p>
        </w:tc>
        <w:tc>
          <w:tcPr>
            <w:tcW w:w="222" w:type="dxa"/>
            <w:tcBorders>
              <w:top w:val="nil"/>
              <w:bottom w:val="nil"/>
            </w:tcBorders>
            <w:shd w:val="clear" w:color="auto" w:fill="auto"/>
            <w:noWrap/>
            <w:hideMark/>
          </w:tcPr>
          <w:p w14:paraId="7EFDF0A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6F05779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32%</w:t>
            </w:r>
          </w:p>
        </w:tc>
        <w:tc>
          <w:tcPr>
            <w:tcW w:w="700" w:type="dxa"/>
            <w:shd w:val="clear" w:color="auto" w:fill="auto"/>
            <w:noWrap/>
            <w:hideMark/>
          </w:tcPr>
          <w:p w14:paraId="3FC9450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700" w:type="dxa"/>
            <w:shd w:val="clear" w:color="auto" w:fill="auto"/>
            <w:noWrap/>
            <w:hideMark/>
          </w:tcPr>
          <w:p w14:paraId="276901E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027B63F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57</w:t>
            </w:r>
          </w:p>
        </w:tc>
      </w:tr>
      <w:tr w:rsidR="00454F40" w:rsidRPr="00D27CC5" w14:paraId="7606863B" w14:textId="77777777" w:rsidTr="00454F40">
        <w:trPr>
          <w:trHeight w:val="240"/>
        </w:trPr>
        <w:tc>
          <w:tcPr>
            <w:tcW w:w="4102" w:type="dxa"/>
            <w:shd w:val="clear" w:color="auto" w:fill="auto"/>
            <w:hideMark/>
          </w:tcPr>
          <w:p w14:paraId="6B5BBDE0"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Gift for participant</w:t>
            </w:r>
          </w:p>
        </w:tc>
        <w:tc>
          <w:tcPr>
            <w:tcW w:w="700" w:type="dxa"/>
            <w:shd w:val="clear" w:color="auto" w:fill="auto"/>
            <w:noWrap/>
            <w:hideMark/>
          </w:tcPr>
          <w:p w14:paraId="3990398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6CFBD35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13E6E4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13%</w:t>
            </w:r>
          </w:p>
        </w:tc>
        <w:tc>
          <w:tcPr>
            <w:tcW w:w="222" w:type="dxa"/>
            <w:tcBorders>
              <w:top w:val="nil"/>
              <w:bottom w:val="nil"/>
            </w:tcBorders>
            <w:shd w:val="clear" w:color="auto" w:fill="auto"/>
            <w:noWrap/>
            <w:hideMark/>
          </w:tcPr>
          <w:p w14:paraId="1BD8078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9A6369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08880EB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52%</w:t>
            </w:r>
          </w:p>
        </w:tc>
        <w:tc>
          <w:tcPr>
            <w:tcW w:w="700" w:type="dxa"/>
            <w:shd w:val="clear" w:color="auto" w:fill="auto"/>
            <w:noWrap/>
            <w:hideMark/>
          </w:tcPr>
          <w:p w14:paraId="66A8C17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7311F2C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58</w:t>
            </w:r>
          </w:p>
        </w:tc>
      </w:tr>
      <w:tr w:rsidR="00454F40" w:rsidRPr="00D27CC5" w14:paraId="12FB14A0" w14:textId="77777777" w:rsidTr="00454F40">
        <w:trPr>
          <w:trHeight w:val="240"/>
        </w:trPr>
        <w:tc>
          <w:tcPr>
            <w:tcW w:w="4102" w:type="dxa"/>
            <w:shd w:val="clear" w:color="auto" w:fill="auto"/>
            <w:hideMark/>
          </w:tcPr>
          <w:p w14:paraId="73587BAB"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Prize draw limited to trial participants</w:t>
            </w:r>
          </w:p>
        </w:tc>
        <w:tc>
          <w:tcPr>
            <w:tcW w:w="700" w:type="dxa"/>
            <w:shd w:val="clear" w:color="auto" w:fill="auto"/>
            <w:noWrap/>
            <w:hideMark/>
          </w:tcPr>
          <w:p w14:paraId="248D413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41%</w:t>
            </w:r>
          </w:p>
        </w:tc>
        <w:tc>
          <w:tcPr>
            <w:tcW w:w="700" w:type="dxa"/>
            <w:shd w:val="clear" w:color="auto" w:fill="auto"/>
            <w:noWrap/>
            <w:hideMark/>
          </w:tcPr>
          <w:p w14:paraId="5A0C8D3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2E92387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16%</w:t>
            </w:r>
          </w:p>
        </w:tc>
        <w:tc>
          <w:tcPr>
            <w:tcW w:w="222" w:type="dxa"/>
            <w:tcBorders>
              <w:top w:val="nil"/>
              <w:bottom w:val="nil"/>
            </w:tcBorders>
            <w:shd w:val="clear" w:color="auto" w:fill="auto"/>
            <w:noWrap/>
            <w:hideMark/>
          </w:tcPr>
          <w:p w14:paraId="3A8D23F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53AA9D4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53610DC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59%</w:t>
            </w:r>
          </w:p>
        </w:tc>
        <w:tc>
          <w:tcPr>
            <w:tcW w:w="700" w:type="dxa"/>
            <w:shd w:val="clear" w:color="auto" w:fill="auto"/>
            <w:noWrap/>
            <w:hideMark/>
          </w:tcPr>
          <w:p w14:paraId="4D5B5D3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45140ED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59</w:t>
            </w:r>
          </w:p>
        </w:tc>
      </w:tr>
      <w:tr w:rsidR="00454F40" w:rsidRPr="00D27CC5" w14:paraId="6CA1FE41" w14:textId="77777777" w:rsidTr="00454F40">
        <w:trPr>
          <w:trHeight w:val="240"/>
        </w:trPr>
        <w:tc>
          <w:tcPr>
            <w:tcW w:w="4102" w:type="dxa"/>
            <w:shd w:val="clear" w:color="auto" w:fill="auto"/>
            <w:hideMark/>
          </w:tcPr>
          <w:p w14:paraId="45530C33"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Enhanced cover letter</w:t>
            </w:r>
          </w:p>
        </w:tc>
        <w:tc>
          <w:tcPr>
            <w:tcW w:w="700" w:type="dxa"/>
            <w:shd w:val="clear" w:color="auto" w:fill="auto"/>
            <w:noWrap/>
            <w:hideMark/>
          </w:tcPr>
          <w:p w14:paraId="1E07E4B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24%</w:t>
            </w:r>
          </w:p>
        </w:tc>
        <w:tc>
          <w:tcPr>
            <w:tcW w:w="700" w:type="dxa"/>
            <w:shd w:val="clear" w:color="auto" w:fill="auto"/>
            <w:noWrap/>
            <w:hideMark/>
          </w:tcPr>
          <w:p w14:paraId="2FDDC7F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55%</w:t>
            </w:r>
          </w:p>
        </w:tc>
        <w:tc>
          <w:tcPr>
            <w:tcW w:w="700" w:type="dxa"/>
            <w:shd w:val="clear" w:color="auto" w:fill="auto"/>
            <w:noWrap/>
            <w:hideMark/>
          </w:tcPr>
          <w:p w14:paraId="6A4D7B9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21%</w:t>
            </w:r>
          </w:p>
        </w:tc>
        <w:tc>
          <w:tcPr>
            <w:tcW w:w="222" w:type="dxa"/>
            <w:tcBorders>
              <w:top w:val="nil"/>
              <w:bottom w:val="nil"/>
            </w:tcBorders>
            <w:shd w:val="clear" w:color="auto" w:fill="auto"/>
            <w:noWrap/>
            <w:hideMark/>
          </w:tcPr>
          <w:p w14:paraId="398B2B6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B0D805D"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21%</w:t>
            </w:r>
          </w:p>
        </w:tc>
        <w:tc>
          <w:tcPr>
            <w:tcW w:w="700" w:type="dxa"/>
            <w:shd w:val="clear" w:color="auto" w:fill="auto"/>
            <w:noWrap/>
            <w:hideMark/>
          </w:tcPr>
          <w:p w14:paraId="4002371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73%</w:t>
            </w:r>
          </w:p>
        </w:tc>
        <w:tc>
          <w:tcPr>
            <w:tcW w:w="700" w:type="dxa"/>
            <w:shd w:val="clear" w:color="auto" w:fill="auto"/>
            <w:noWrap/>
            <w:hideMark/>
          </w:tcPr>
          <w:p w14:paraId="300950B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706B5081"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60</w:t>
            </w:r>
          </w:p>
        </w:tc>
      </w:tr>
      <w:tr w:rsidR="00454F40" w:rsidRPr="00D27CC5" w14:paraId="2080A551" w14:textId="77777777" w:rsidTr="00454F40">
        <w:trPr>
          <w:trHeight w:val="240"/>
        </w:trPr>
        <w:tc>
          <w:tcPr>
            <w:tcW w:w="4102" w:type="dxa"/>
            <w:shd w:val="clear" w:color="auto" w:fill="auto"/>
            <w:hideMark/>
          </w:tcPr>
          <w:p w14:paraId="1DA3F01D"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Trial certificate</w:t>
            </w:r>
          </w:p>
        </w:tc>
        <w:tc>
          <w:tcPr>
            <w:tcW w:w="700" w:type="dxa"/>
            <w:shd w:val="clear" w:color="auto" w:fill="auto"/>
            <w:noWrap/>
            <w:hideMark/>
          </w:tcPr>
          <w:p w14:paraId="353F3C9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56050FB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700" w:type="dxa"/>
            <w:shd w:val="clear" w:color="auto" w:fill="auto"/>
            <w:noWrap/>
            <w:hideMark/>
          </w:tcPr>
          <w:p w14:paraId="1B39315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222" w:type="dxa"/>
            <w:tcBorders>
              <w:top w:val="nil"/>
              <w:bottom w:val="nil"/>
            </w:tcBorders>
            <w:shd w:val="clear" w:color="auto" w:fill="auto"/>
            <w:noWrap/>
            <w:hideMark/>
          </w:tcPr>
          <w:p w14:paraId="7C27414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09003D1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700" w:type="dxa"/>
            <w:shd w:val="clear" w:color="auto" w:fill="auto"/>
            <w:noWrap/>
            <w:hideMark/>
          </w:tcPr>
          <w:p w14:paraId="6934CF1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44%</w:t>
            </w:r>
          </w:p>
        </w:tc>
        <w:tc>
          <w:tcPr>
            <w:tcW w:w="700" w:type="dxa"/>
            <w:shd w:val="clear" w:color="auto" w:fill="auto"/>
            <w:noWrap/>
            <w:hideMark/>
          </w:tcPr>
          <w:p w14:paraId="29FA35A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7EE8D7E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61</w:t>
            </w:r>
          </w:p>
        </w:tc>
      </w:tr>
      <w:tr w:rsidR="00454F40" w:rsidRPr="00D27CC5" w14:paraId="02E0E019" w14:textId="77777777" w:rsidTr="00454F40">
        <w:trPr>
          <w:trHeight w:val="240"/>
        </w:trPr>
        <w:tc>
          <w:tcPr>
            <w:tcW w:w="4102" w:type="dxa"/>
            <w:shd w:val="clear" w:color="auto" w:fill="auto"/>
            <w:hideMark/>
          </w:tcPr>
          <w:p w14:paraId="0252CC07"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Trial website</w:t>
            </w:r>
          </w:p>
        </w:tc>
        <w:tc>
          <w:tcPr>
            <w:tcW w:w="700" w:type="dxa"/>
            <w:shd w:val="clear" w:color="auto" w:fill="auto"/>
            <w:noWrap/>
            <w:hideMark/>
          </w:tcPr>
          <w:p w14:paraId="3D69D37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31%</w:t>
            </w:r>
          </w:p>
        </w:tc>
        <w:tc>
          <w:tcPr>
            <w:tcW w:w="700" w:type="dxa"/>
            <w:shd w:val="clear" w:color="auto" w:fill="auto"/>
            <w:noWrap/>
            <w:hideMark/>
          </w:tcPr>
          <w:p w14:paraId="1FE2CC3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53%</w:t>
            </w:r>
          </w:p>
        </w:tc>
        <w:tc>
          <w:tcPr>
            <w:tcW w:w="700" w:type="dxa"/>
            <w:shd w:val="clear" w:color="auto" w:fill="auto"/>
            <w:noWrap/>
            <w:hideMark/>
          </w:tcPr>
          <w:p w14:paraId="5AC1ED4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17%</w:t>
            </w:r>
          </w:p>
        </w:tc>
        <w:tc>
          <w:tcPr>
            <w:tcW w:w="222" w:type="dxa"/>
            <w:tcBorders>
              <w:top w:val="nil"/>
              <w:bottom w:val="nil"/>
            </w:tcBorders>
            <w:shd w:val="clear" w:color="auto" w:fill="auto"/>
            <w:noWrap/>
            <w:hideMark/>
          </w:tcPr>
          <w:p w14:paraId="5CB830E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2138062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7D50B48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69%</w:t>
            </w:r>
          </w:p>
        </w:tc>
        <w:tc>
          <w:tcPr>
            <w:tcW w:w="700" w:type="dxa"/>
            <w:shd w:val="clear" w:color="auto" w:fill="auto"/>
            <w:noWrap/>
            <w:hideMark/>
          </w:tcPr>
          <w:p w14:paraId="1C2B496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816" w:type="dxa"/>
            <w:shd w:val="clear" w:color="auto" w:fill="auto"/>
            <w:noWrap/>
            <w:hideMark/>
          </w:tcPr>
          <w:p w14:paraId="43AC0002"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62</w:t>
            </w:r>
          </w:p>
        </w:tc>
      </w:tr>
      <w:tr w:rsidR="00454F40" w:rsidRPr="00D27CC5" w14:paraId="11477F2A" w14:textId="77777777" w:rsidTr="00454F40">
        <w:trPr>
          <w:trHeight w:val="480"/>
        </w:trPr>
        <w:tc>
          <w:tcPr>
            <w:tcW w:w="4102" w:type="dxa"/>
            <w:shd w:val="clear" w:color="auto" w:fill="auto"/>
            <w:hideMark/>
          </w:tcPr>
          <w:p w14:paraId="0801D988"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The use of a Freephone number for updating participant's contact details</w:t>
            </w:r>
          </w:p>
        </w:tc>
        <w:tc>
          <w:tcPr>
            <w:tcW w:w="700" w:type="dxa"/>
            <w:shd w:val="clear" w:color="auto" w:fill="auto"/>
            <w:noWrap/>
            <w:hideMark/>
          </w:tcPr>
          <w:p w14:paraId="4A02DD9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35%</w:t>
            </w:r>
          </w:p>
        </w:tc>
        <w:tc>
          <w:tcPr>
            <w:tcW w:w="700" w:type="dxa"/>
            <w:shd w:val="clear" w:color="auto" w:fill="auto"/>
            <w:noWrap/>
            <w:hideMark/>
          </w:tcPr>
          <w:p w14:paraId="6AFC00F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58%</w:t>
            </w:r>
          </w:p>
        </w:tc>
        <w:tc>
          <w:tcPr>
            <w:tcW w:w="700" w:type="dxa"/>
            <w:shd w:val="clear" w:color="auto" w:fill="auto"/>
            <w:noWrap/>
            <w:hideMark/>
          </w:tcPr>
          <w:p w14:paraId="60BE4F8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222" w:type="dxa"/>
            <w:tcBorders>
              <w:top w:val="nil"/>
              <w:bottom w:val="nil"/>
            </w:tcBorders>
            <w:shd w:val="clear" w:color="auto" w:fill="auto"/>
            <w:noWrap/>
            <w:hideMark/>
          </w:tcPr>
          <w:p w14:paraId="7FFE170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51C5723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40%</w:t>
            </w:r>
          </w:p>
        </w:tc>
        <w:tc>
          <w:tcPr>
            <w:tcW w:w="700" w:type="dxa"/>
            <w:shd w:val="clear" w:color="auto" w:fill="auto"/>
            <w:noWrap/>
            <w:hideMark/>
          </w:tcPr>
          <w:p w14:paraId="1EBB240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700" w:type="dxa"/>
            <w:shd w:val="clear" w:color="auto" w:fill="auto"/>
            <w:noWrap/>
            <w:hideMark/>
          </w:tcPr>
          <w:p w14:paraId="0C6148E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0B35A5A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63</w:t>
            </w:r>
          </w:p>
        </w:tc>
      </w:tr>
      <w:tr w:rsidR="00454F40" w:rsidRPr="00D27CC5" w14:paraId="1FD9D006" w14:textId="77777777" w:rsidTr="00454F40">
        <w:trPr>
          <w:trHeight w:val="240"/>
        </w:trPr>
        <w:tc>
          <w:tcPr>
            <w:tcW w:w="4102" w:type="dxa"/>
            <w:shd w:val="clear" w:color="auto" w:fill="auto"/>
            <w:hideMark/>
          </w:tcPr>
          <w:p w14:paraId="7EE6258D"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Trial identity cards</w:t>
            </w:r>
          </w:p>
        </w:tc>
        <w:tc>
          <w:tcPr>
            <w:tcW w:w="700" w:type="dxa"/>
            <w:shd w:val="clear" w:color="auto" w:fill="auto"/>
            <w:noWrap/>
            <w:hideMark/>
          </w:tcPr>
          <w:p w14:paraId="5E3B945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39%</w:t>
            </w:r>
          </w:p>
        </w:tc>
        <w:tc>
          <w:tcPr>
            <w:tcW w:w="700" w:type="dxa"/>
            <w:shd w:val="clear" w:color="auto" w:fill="auto"/>
            <w:noWrap/>
            <w:hideMark/>
          </w:tcPr>
          <w:p w14:paraId="2EB7EDF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52%</w:t>
            </w:r>
          </w:p>
        </w:tc>
        <w:tc>
          <w:tcPr>
            <w:tcW w:w="700" w:type="dxa"/>
            <w:shd w:val="clear" w:color="auto" w:fill="auto"/>
            <w:noWrap/>
            <w:hideMark/>
          </w:tcPr>
          <w:p w14:paraId="61319E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10%</w:t>
            </w:r>
          </w:p>
        </w:tc>
        <w:tc>
          <w:tcPr>
            <w:tcW w:w="222" w:type="dxa"/>
            <w:tcBorders>
              <w:top w:val="nil"/>
              <w:bottom w:val="nil"/>
            </w:tcBorders>
            <w:shd w:val="clear" w:color="auto" w:fill="auto"/>
            <w:noWrap/>
            <w:hideMark/>
          </w:tcPr>
          <w:p w14:paraId="4799CEE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2A2E4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42%</w:t>
            </w:r>
          </w:p>
        </w:tc>
        <w:tc>
          <w:tcPr>
            <w:tcW w:w="700" w:type="dxa"/>
            <w:shd w:val="clear" w:color="auto" w:fill="auto"/>
            <w:noWrap/>
            <w:hideMark/>
          </w:tcPr>
          <w:p w14:paraId="6E2432D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55%</w:t>
            </w:r>
          </w:p>
        </w:tc>
        <w:tc>
          <w:tcPr>
            <w:tcW w:w="700" w:type="dxa"/>
            <w:shd w:val="clear" w:color="auto" w:fill="auto"/>
            <w:noWrap/>
            <w:hideMark/>
          </w:tcPr>
          <w:p w14:paraId="7DBFABE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3D320373"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64</w:t>
            </w:r>
          </w:p>
        </w:tc>
      </w:tr>
      <w:tr w:rsidR="00454F40" w:rsidRPr="00D27CC5" w14:paraId="178FEA5A" w14:textId="77777777" w:rsidTr="00454F40">
        <w:trPr>
          <w:trHeight w:val="240"/>
        </w:trPr>
        <w:tc>
          <w:tcPr>
            <w:tcW w:w="4102" w:type="dxa"/>
            <w:shd w:val="clear" w:color="auto" w:fill="auto"/>
            <w:hideMark/>
          </w:tcPr>
          <w:p w14:paraId="020E38A5"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Use of social media to contact site staff</w:t>
            </w:r>
          </w:p>
        </w:tc>
        <w:tc>
          <w:tcPr>
            <w:tcW w:w="700" w:type="dxa"/>
            <w:shd w:val="clear" w:color="auto" w:fill="auto"/>
            <w:noWrap/>
            <w:hideMark/>
          </w:tcPr>
          <w:p w14:paraId="769FC9D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33%</w:t>
            </w:r>
          </w:p>
        </w:tc>
        <w:tc>
          <w:tcPr>
            <w:tcW w:w="700" w:type="dxa"/>
            <w:shd w:val="clear" w:color="auto" w:fill="auto"/>
            <w:noWrap/>
            <w:hideMark/>
          </w:tcPr>
          <w:p w14:paraId="6B0F03E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55%</w:t>
            </w:r>
          </w:p>
        </w:tc>
        <w:tc>
          <w:tcPr>
            <w:tcW w:w="700" w:type="dxa"/>
            <w:shd w:val="clear" w:color="auto" w:fill="auto"/>
            <w:noWrap/>
            <w:hideMark/>
          </w:tcPr>
          <w:p w14:paraId="3A160B7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12%</w:t>
            </w:r>
          </w:p>
        </w:tc>
        <w:tc>
          <w:tcPr>
            <w:tcW w:w="222" w:type="dxa"/>
            <w:tcBorders>
              <w:top w:val="nil"/>
              <w:bottom w:val="nil"/>
            </w:tcBorders>
            <w:shd w:val="clear" w:color="auto" w:fill="auto"/>
            <w:noWrap/>
            <w:hideMark/>
          </w:tcPr>
          <w:p w14:paraId="7AC1A306"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198072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38%</w:t>
            </w:r>
          </w:p>
        </w:tc>
        <w:tc>
          <w:tcPr>
            <w:tcW w:w="700" w:type="dxa"/>
            <w:shd w:val="clear" w:color="auto" w:fill="auto"/>
            <w:noWrap/>
            <w:hideMark/>
          </w:tcPr>
          <w:p w14:paraId="705650D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59%</w:t>
            </w:r>
          </w:p>
        </w:tc>
        <w:tc>
          <w:tcPr>
            <w:tcW w:w="700" w:type="dxa"/>
            <w:shd w:val="clear" w:color="auto" w:fill="auto"/>
            <w:noWrap/>
            <w:hideMark/>
          </w:tcPr>
          <w:p w14:paraId="3A67DF1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3DE70605"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65</w:t>
            </w:r>
          </w:p>
        </w:tc>
      </w:tr>
      <w:tr w:rsidR="00454F40" w:rsidRPr="00D27CC5" w14:paraId="6752C9F0" w14:textId="77777777" w:rsidTr="00454F40">
        <w:trPr>
          <w:trHeight w:val="240"/>
        </w:trPr>
        <w:tc>
          <w:tcPr>
            <w:tcW w:w="4102" w:type="dxa"/>
            <w:shd w:val="clear" w:color="auto" w:fill="auto"/>
            <w:hideMark/>
          </w:tcPr>
          <w:p w14:paraId="071E4655"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Gift for site staff</w:t>
            </w:r>
          </w:p>
        </w:tc>
        <w:tc>
          <w:tcPr>
            <w:tcW w:w="700" w:type="dxa"/>
            <w:shd w:val="clear" w:color="auto" w:fill="auto"/>
            <w:noWrap/>
            <w:hideMark/>
          </w:tcPr>
          <w:p w14:paraId="2F7CD0D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6265B20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52%</w:t>
            </w:r>
          </w:p>
        </w:tc>
        <w:tc>
          <w:tcPr>
            <w:tcW w:w="700" w:type="dxa"/>
            <w:shd w:val="clear" w:color="auto" w:fill="auto"/>
            <w:noWrap/>
            <w:hideMark/>
          </w:tcPr>
          <w:p w14:paraId="726ADD0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222" w:type="dxa"/>
            <w:tcBorders>
              <w:top w:val="nil"/>
              <w:bottom w:val="nil"/>
            </w:tcBorders>
            <w:shd w:val="clear" w:color="auto" w:fill="auto"/>
            <w:noWrap/>
            <w:hideMark/>
          </w:tcPr>
          <w:p w14:paraId="08AD46E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7A85059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36%</w:t>
            </w:r>
          </w:p>
        </w:tc>
        <w:tc>
          <w:tcPr>
            <w:tcW w:w="700" w:type="dxa"/>
            <w:shd w:val="clear" w:color="auto" w:fill="auto"/>
            <w:noWrap/>
            <w:hideMark/>
          </w:tcPr>
          <w:p w14:paraId="5C33981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61%</w:t>
            </w:r>
          </w:p>
        </w:tc>
        <w:tc>
          <w:tcPr>
            <w:tcW w:w="700" w:type="dxa"/>
            <w:shd w:val="clear" w:color="auto" w:fill="auto"/>
            <w:noWrap/>
            <w:hideMark/>
          </w:tcPr>
          <w:p w14:paraId="425E937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414CA974"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66</w:t>
            </w:r>
          </w:p>
        </w:tc>
      </w:tr>
      <w:tr w:rsidR="00454F40" w:rsidRPr="00D27CC5" w14:paraId="29678414" w14:textId="77777777" w:rsidTr="00454F40">
        <w:trPr>
          <w:trHeight w:val="240"/>
        </w:trPr>
        <w:tc>
          <w:tcPr>
            <w:tcW w:w="4102" w:type="dxa"/>
            <w:shd w:val="clear" w:color="auto" w:fill="auto"/>
            <w:hideMark/>
          </w:tcPr>
          <w:p w14:paraId="6E19F8CA"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Christmas and/or birthday cards for participants</w:t>
            </w:r>
          </w:p>
        </w:tc>
        <w:tc>
          <w:tcPr>
            <w:tcW w:w="700" w:type="dxa"/>
            <w:shd w:val="clear" w:color="auto" w:fill="auto"/>
            <w:noWrap/>
            <w:hideMark/>
          </w:tcPr>
          <w:p w14:paraId="756A603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48%</w:t>
            </w:r>
          </w:p>
        </w:tc>
        <w:tc>
          <w:tcPr>
            <w:tcW w:w="700" w:type="dxa"/>
            <w:shd w:val="clear" w:color="auto" w:fill="auto"/>
            <w:noWrap/>
            <w:hideMark/>
          </w:tcPr>
          <w:p w14:paraId="0CF9B0C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45%</w:t>
            </w:r>
          </w:p>
        </w:tc>
        <w:tc>
          <w:tcPr>
            <w:tcW w:w="700" w:type="dxa"/>
            <w:shd w:val="clear" w:color="auto" w:fill="auto"/>
            <w:noWrap/>
            <w:hideMark/>
          </w:tcPr>
          <w:p w14:paraId="61FFFFA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w:t>
            </w:r>
          </w:p>
        </w:tc>
        <w:tc>
          <w:tcPr>
            <w:tcW w:w="222" w:type="dxa"/>
            <w:tcBorders>
              <w:top w:val="nil"/>
              <w:bottom w:val="nil"/>
            </w:tcBorders>
            <w:shd w:val="clear" w:color="auto" w:fill="auto"/>
            <w:noWrap/>
            <w:hideMark/>
          </w:tcPr>
          <w:p w14:paraId="34FEEA4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26E8C5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64%</w:t>
            </w:r>
          </w:p>
        </w:tc>
        <w:tc>
          <w:tcPr>
            <w:tcW w:w="700" w:type="dxa"/>
            <w:shd w:val="clear" w:color="auto" w:fill="auto"/>
            <w:noWrap/>
            <w:hideMark/>
          </w:tcPr>
          <w:p w14:paraId="560BE589"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33%</w:t>
            </w:r>
          </w:p>
        </w:tc>
        <w:tc>
          <w:tcPr>
            <w:tcW w:w="700" w:type="dxa"/>
            <w:shd w:val="clear" w:color="auto" w:fill="auto"/>
            <w:noWrap/>
            <w:hideMark/>
          </w:tcPr>
          <w:p w14:paraId="2171AE7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213F8C3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67</w:t>
            </w:r>
          </w:p>
        </w:tc>
      </w:tr>
      <w:tr w:rsidR="00454F40" w:rsidRPr="00D27CC5" w14:paraId="7F659CB8" w14:textId="77777777" w:rsidTr="00454F40">
        <w:trPr>
          <w:trHeight w:val="480"/>
        </w:trPr>
        <w:tc>
          <w:tcPr>
            <w:tcW w:w="4102" w:type="dxa"/>
            <w:shd w:val="clear" w:color="auto" w:fill="auto"/>
            <w:hideMark/>
          </w:tcPr>
          <w:p w14:paraId="0342B954"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Type of post used e.g. priority, standard or recorded post</w:t>
            </w:r>
          </w:p>
        </w:tc>
        <w:tc>
          <w:tcPr>
            <w:tcW w:w="700" w:type="dxa"/>
            <w:shd w:val="clear" w:color="auto" w:fill="auto"/>
            <w:noWrap/>
            <w:hideMark/>
          </w:tcPr>
          <w:p w14:paraId="31CC78A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34%</w:t>
            </w:r>
          </w:p>
        </w:tc>
        <w:tc>
          <w:tcPr>
            <w:tcW w:w="700" w:type="dxa"/>
            <w:shd w:val="clear" w:color="auto" w:fill="auto"/>
            <w:noWrap/>
            <w:hideMark/>
          </w:tcPr>
          <w:p w14:paraId="0C3C52F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54%</w:t>
            </w:r>
          </w:p>
        </w:tc>
        <w:tc>
          <w:tcPr>
            <w:tcW w:w="700" w:type="dxa"/>
            <w:shd w:val="clear" w:color="auto" w:fill="auto"/>
            <w:noWrap/>
            <w:hideMark/>
          </w:tcPr>
          <w:p w14:paraId="0146B69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11%</w:t>
            </w:r>
          </w:p>
        </w:tc>
        <w:tc>
          <w:tcPr>
            <w:tcW w:w="222" w:type="dxa"/>
            <w:tcBorders>
              <w:top w:val="nil"/>
              <w:bottom w:val="nil"/>
            </w:tcBorders>
            <w:shd w:val="clear" w:color="auto" w:fill="auto"/>
            <w:noWrap/>
            <w:hideMark/>
          </w:tcPr>
          <w:p w14:paraId="10D7FDA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4929A82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29%</w:t>
            </w:r>
          </w:p>
        </w:tc>
        <w:tc>
          <w:tcPr>
            <w:tcW w:w="700" w:type="dxa"/>
            <w:shd w:val="clear" w:color="auto" w:fill="auto"/>
            <w:noWrap/>
            <w:hideMark/>
          </w:tcPr>
          <w:p w14:paraId="5E2410D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68%</w:t>
            </w:r>
          </w:p>
        </w:tc>
        <w:tc>
          <w:tcPr>
            <w:tcW w:w="700" w:type="dxa"/>
            <w:shd w:val="clear" w:color="auto" w:fill="auto"/>
            <w:noWrap/>
            <w:hideMark/>
          </w:tcPr>
          <w:p w14:paraId="28A78451"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816" w:type="dxa"/>
            <w:shd w:val="clear" w:color="auto" w:fill="auto"/>
            <w:noWrap/>
            <w:hideMark/>
          </w:tcPr>
          <w:p w14:paraId="3D8BDA56"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68</w:t>
            </w:r>
          </w:p>
        </w:tc>
      </w:tr>
      <w:tr w:rsidR="00454F40" w:rsidRPr="00D27CC5" w14:paraId="53C0E884" w14:textId="77777777" w:rsidTr="00454F40">
        <w:trPr>
          <w:trHeight w:val="480"/>
        </w:trPr>
        <w:tc>
          <w:tcPr>
            <w:tcW w:w="4102" w:type="dxa"/>
            <w:shd w:val="clear" w:color="auto" w:fill="auto"/>
            <w:hideMark/>
          </w:tcPr>
          <w:p w14:paraId="783A33E1"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Personal touch e.g. handwritten letter or addition of post it notes</w:t>
            </w:r>
          </w:p>
        </w:tc>
        <w:tc>
          <w:tcPr>
            <w:tcW w:w="700" w:type="dxa"/>
            <w:shd w:val="clear" w:color="auto" w:fill="auto"/>
            <w:noWrap/>
            <w:hideMark/>
          </w:tcPr>
          <w:p w14:paraId="6BE5347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26%</w:t>
            </w:r>
          </w:p>
        </w:tc>
        <w:tc>
          <w:tcPr>
            <w:tcW w:w="700" w:type="dxa"/>
            <w:shd w:val="clear" w:color="auto" w:fill="auto"/>
            <w:noWrap/>
            <w:hideMark/>
          </w:tcPr>
          <w:p w14:paraId="531A0767"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71%</w:t>
            </w:r>
          </w:p>
        </w:tc>
        <w:tc>
          <w:tcPr>
            <w:tcW w:w="700" w:type="dxa"/>
            <w:shd w:val="clear" w:color="auto" w:fill="auto"/>
            <w:noWrap/>
            <w:hideMark/>
          </w:tcPr>
          <w:p w14:paraId="289ADC5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w:t>
            </w:r>
          </w:p>
        </w:tc>
        <w:tc>
          <w:tcPr>
            <w:tcW w:w="222" w:type="dxa"/>
            <w:tcBorders>
              <w:top w:val="nil"/>
              <w:bottom w:val="nil"/>
            </w:tcBorders>
            <w:shd w:val="clear" w:color="auto" w:fill="auto"/>
            <w:noWrap/>
            <w:hideMark/>
          </w:tcPr>
          <w:p w14:paraId="58042BAE"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shd w:val="clear" w:color="auto" w:fill="auto"/>
            <w:noWrap/>
            <w:hideMark/>
          </w:tcPr>
          <w:p w14:paraId="330C9AE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27%</w:t>
            </w:r>
          </w:p>
        </w:tc>
        <w:tc>
          <w:tcPr>
            <w:tcW w:w="700" w:type="dxa"/>
            <w:shd w:val="clear" w:color="auto" w:fill="auto"/>
            <w:noWrap/>
            <w:hideMark/>
          </w:tcPr>
          <w:p w14:paraId="059EC6C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73%</w:t>
            </w:r>
          </w:p>
        </w:tc>
        <w:tc>
          <w:tcPr>
            <w:tcW w:w="700" w:type="dxa"/>
            <w:shd w:val="clear" w:color="auto" w:fill="auto"/>
            <w:noWrap/>
            <w:hideMark/>
          </w:tcPr>
          <w:p w14:paraId="373D026F"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816" w:type="dxa"/>
            <w:shd w:val="clear" w:color="auto" w:fill="auto"/>
            <w:noWrap/>
            <w:hideMark/>
          </w:tcPr>
          <w:p w14:paraId="3A932801"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69</w:t>
            </w:r>
          </w:p>
        </w:tc>
      </w:tr>
      <w:tr w:rsidR="00454F40" w:rsidRPr="00D27CC5" w14:paraId="3BBE225F" w14:textId="77777777" w:rsidTr="002C1E7D">
        <w:trPr>
          <w:trHeight w:val="240"/>
        </w:trPr>
        <w:tc>
          <w:tcPr>
            <w:tcW w:w="4102" w:type="dxa"/>
            <w:tcBorders>
              <w:bottom w:val="single" w:sz="12" w:space="0" w:color="auto"/>
            </w:tcBorders>
            <w:shd w:val="clear" w:color="auto" w:fill="auto"/>
            <w:hideMark/>
          </w:tcPr>
          <w:p w14:paraId="2AA4E419" w14:textId="77777777"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Offer of a crèche service</w:t>
            </w:r>
          </w:p>
        </w:tc>
        <w:tc>
          <w:tcPr>
            <w:tcW w:w="700" w:type="dxa"/>
            <w:tcBorders>
              <w:bottom w:val="single" w:sz="12" w:space="0" w:color="auto"/>
            </w:tcBorders>
            <w:shd w:val="clear" w:color="auto" w:fill="auto"/>
            <w:noWrap/>
            <w:hideMark/>
          </w:tcPr>
          <w:p w14:paraId="12CF6C4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50%</w:t>
            </w:r>
          </w:p>
        </w:tc>
        <w:tc>
          <w:tcPr>
            <w:tcW w:w="700" w:type="dxa"/>
            <w:tcBorders>
              <w:bottom w:val="single" w:sz="12" w:space="0" w:color="auto"/>
            </w:tcBorders>
            <w:shd w:val="clear" w:color="auto" w:fill="auto"/>
            <w:noWrap/>
            <w:hideMark/>
          </w:tcPr>
          <w:p w14:paraId="3A788C9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46%</w:t>
            </w:r>
          </w:p>
        </w:tc>
        <w:tc>
          <w:tcPr>
            <w:tcW w:w="700" w:type="dxa"/>
            <w:tcBorders>
              <w:bottom w:val="single" w:sz="12" w:space="0" w:color="auto"/>
            </w:tcBorders>
            <w:shd w:val="clear" w:color="auto" w:fill="auto"/>
            <w:noWrap/>
            <w:hideMark/>
          </w:tcPr>
          <w:p w14:paraId="3DB5952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w:t>
            </w:r>
          </w:p>
        </w:tc>
        <w:tc>
          <w:tcPr>
            <w:tcW w:w="222" w:type="dxa"/>
            <w:tcBorders>
              <w:top w:val="nil"/>
              <w:bottom w:val="single" w:sz="12" w:space="0" w:color="auto"/>
            </w:tcBorders>
            <w:shd w:val="clear" w:color="auto" w:fill="auto"/>
            <w:noWrap/>
            <w:hideMark/>
          </w:tcPr>
          <w:p w14:paraId="7A27EA62"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tcBorders>
              <w:bottom w:val="single" w:sz="12" w:space="0" w:color="auto"/>
            </w:tcBorders>
            <w:shd w:val="clear" w:color="auto" w:fill="auto"/>
            <w:noWrap/>
            <w:hideMark/>
          </w:tcPr>
          <w:p w14:paraId="68579D0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57%</w:t>
            </w:r>
          </w:p>
        </w:tc>
        <w:tc>
          <w:tcPr>
            <w:tcW w:w="700" w:type="dxa"/>
            <w:tcBorders>
              <w:bottom w:val="single" w:sz="12" w:space="0" w:color="auto"/>
            </w:tcBorders>
            <w:shd w:val="clear" w:color="auto" w:fill="auto"/>
            <w:noWrap/>
            <w:hideMark/>
          </w:tcPr>
          <w:p w14:paraId="0430C17C"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43%</w:t>
            </w:r>
          </w:p>
        </w:tc>
        <w:tc>
          <w:tcPr>
            <w:tcW w:w="700" w:type="dxa"/>
            <w:tcBorders>
              <w:bottom w:val="single" w:sz="12" w:space="0" w:color="auto"/>
            </w:tcBorders>
            <w:shd w:val="clear" w:color="auto" w:fill="auto"/>
            <w:noWrap/>
            <w:hideMark/>
          </w:tcPr>
          <w:p w14:paraId="5D7B69A4"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816" w:type="dxa"/>
            <w:tcBorders>
              <w:bottom w:val="single" w:sz="12" w:space="0" w:color="auto"/>
            </w:tcBorders>
            <w:shd w:val="clear" w:color="auto" w:fill="auto"/>
            <w:noWrap/>
            <w:hideMark/>
          </w:tcPr>
          <w:p w14:paraId="6290B03D" w14:textId="77777777" w:rsidR="00454F40" w:rsidRPr="00D27CC5"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70</w:t>
            </w:r>
          </w:p>
        </w:tc>
      </w:tr>
      <w:tr w:rsidR="00454F40" w:rsidRPr="00281A47" w14:paraId="405B4541" w14:textId="77777777" w:rsidTr="002C1E7D">
        <w:trPr>
          <w:trHeight w:val="300"/>
        </w:trPr>
        <w:tc>
          <w:tcPr>
            <w:tcW w:w="4102" w:type="dxa"/>
            <w:tcBorders>
              <w:top w:val="single" w:sz="12" w:space="0" w:color="auto"/>
            </w:tcBorders>
            <w:shd w:val="clear" w:color="auto" w:fill="auto"/>
            <w:hideMark/>
          </w:tcPr>
          <w:p w14:paraId="08396065" w14:textId="5F0C0BA6" w:rsidR="00454F40" w:rsidRPr="00D27CC5" w:rsidRDefault="00454F40" w:rsidP="000543D0">
            <w:pPr>
              <w:spacing w:after="0" w:line="240" w:lineRule="auto"/>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Christmas cards for site staff</w:t>
            </w:r>
            <w:r w:rsidR="002C1E7D" w:rsidRPr="00D27CC5">
              <w:rPr>
                <w:rFonts w:ascii="Calibri" w:eastAsia="Times New Roman" w:hAnsi="Calibri" w:cs="Times New Roman"/>
                <w:color w:val="000000"/>
                <w:sz w:val="18"/>
                <w:szCs w:val="18"/>
                <w:lang w:eastAsia="en-GB"/>
              </w:rPr>
              <w:t xml:space="preserve"> </w:t>
            </w:r>
            <w:r w:rsidR="002C1E7D" w:rsidRPr="00D27CC5">
              <w:rPr>
                <w:rFonts w:ascii="Calibri" w:eastAsia="Times New Roman" w:hAnsi="Calibri" w:cs="Times New Roman"/>
                <w:color w:val="000000"/>
                <w:sz w:val="18"/>
                <w:szCs w:val="18"/>
                <w:vertAlign w:val="superscript"/>
                <w:lang w:eastAsia="en-GB"/>
              </w:rPr>
              <w:t>b</w:t>
            </w:r>
          </w:p>
        </w:tc>
        <w:tc>
          <w:tcPr>
            <w:tcW w:w="700" w:type="dxa"/>
            <w:tcBorders>
              <w:top w:val="single" w:sz="12" w:space="0" w:color="auto"/>
            </w:tcBorders>
            <w:shd w:val="clear" w:color="auto" w:fill="auto"/>
            <w:noWrap/>
            <w:hideMark/>
          </w:tcPr>
          <w:p w14:paraId="1C33B9EB"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67%</w:t>
            </w:r>
          </w:p>
        </w:tc>
        <w:tc>
          <w:tcPr>
            <w:tcW w:w="700" w:type="dxa"/>
            <w:tcBorders>
              <w:top w:val="single" w:sz="12" w:space="0" w:color="auto"/>
            </w:tcBorders>
            <w:shd w:val="clear" w:color="auto" w:fill="auto"/>
            <w:noWrap/>
            <w:hideMark/>
          </w:tcPr>
          <w:p w14:paraId="07701AD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33%</w:t>
            </w:r>
          </w:p>
        </w:tc>
        <w:tc>
          <w:tcPr>
            <w:tcW w:w="700" w:type="dxa"/>
            <w:tcBorders>
              <w:top w:val="single" w:sz="12" w:space="0" w:color="auto"/>
            </w:tcBorders>
            <w:shd w:val="clear" w:color="auto" w:fill="auto"/>
            <w:noWrap/>
            <w:hideMark/>
          </w:tcPr>
          <w:p w14:paraId="72C2022A"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222" w:type="dxa"/>
            <w:tcBorders>
              <w:top w:val="single" w:sz="12" w:space="0" w:color="auto"/>
            </w:tcBorders>
            <w:shd w:val="clear" w:color="auto" w:fill="auto"/>
            <w:noWrap/>
            <w:hideMark/>
          </w:tcPr>
          <w:p w14:paraId="17DA0C95"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p>
        </w:tc>
        <w:tc>
          <w:tcPr>
            <w:tcW w:w="700" w:type="dxa"/>
            <w:tcBorders>
              <w:top w:val="single" w:sz="12" w:space="0" w:color="auto"/>
            </w:tcBorders>
            <w:shd w:val="clear" w:color="auto" w:fill="auto"/>
            <w:noWrap/>
            <w:hideMark/>
          </w:tcPr>
          <w:p w14:paraId="23216568"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82%</w:t>
            </w:r>
          </w:p>
        </w:tc>
        <w:tc>
          <w:tcPr>
            <w:tcW w:w="700" w:type="dxa"/>
            <w:tcBorders>
              <w:top w:val="single" w:sz="12" w:space="0" w:color="auto"/>
            </w:tcBorders>
            <w:shd w:val="clear" w:color="auto" w:fill="auto"/>
            <w:noWrap/>
            <w:hideMark/>
          </w:tcPr>
          <w:p w14:paraId="533BFFE0"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18%</w:t>
            </w:r>
          </w:p>
        </w:tc>
        <w:tc>
          <w:tcPr>
            <w:tcW w:w="700" w:type="dxa"/>
            <w:tcBorders>
              <w:top w:val="single" w:sz="12" w:space="0" w:color="auto"/>
            </w:tcBorders>
            <w:shd w:val="clear" w:color="auto" w:fill="auto"/>
            <w:noWrap/>
            <w:hideMark/>
          </w:tcPr>
          <w:p w14:paraId="3FD41DF3" w14:textId="77777777" w:rsidR="00454F40" w:rsidRPr="00D27CC5" w:rsidRDefault="00454F40" w:rsidP="000543D0">
            <w:pPr>
              <w:spacing w:after="0" w:line="240" w:lineRule="auto"/>
              <w:jc w:val="center"/>
              <w:rPr>
                <w:rFonts w:ascii="Calibri" w:eastAsia="Times New Roman" w:hAnsi="Calibri" w:cs="Times New Roman"/>
                <w:color w:val="000000"/>
                <w:sz w:val="18"/>
                <w:szCs w:val="18"/>
                <w:lang w:eastAsia="en-GB"/>
              </w:rPr>
            </w:pPr>
            <w:r w:rsidRPr="00D27CC5">
              <w:rPr>
                <w:rFonts w:ascii="Calibri" w:eastAsia="Times New Roman" w:hAnsi="Calibri" w:cs="Times New Roman"/>
                <w:color w:val="000000"/>
                <w:sz w:val="18"/>
                <w:szCs w:val="18"/>
                <w:lang w:eastAsia="en-GB"/>
              </w:rPr>
              <w:t>0%</w:t>
            </w:r>
          </w:p>
        </w:tc>
        <w:tc>
          <w:tcPr>
            <w:tcW w:w="816" w:type="dxa"/>
            <w:tcBorders>
              <w:top w:val="single" w:sz="12" w:space="0" w:color="auto"/>
            </w:tcBorders>
            <w:shd w:val="clear" w:color="auto" w:fill="auto"/>
            <w:noWrap/>
            <w:hideMark/>
          </w:tcPr>
          <w:p w14:paraId="478DCA7E" w14:textId="77777777" w:rsidR="00454F40" w:rsidRPr="00870F4B" w:rsidRDefault="00454F40" w:rsidP="000543D0">
            <w:pPr>
              <w:spacing w:after="0" w:line="240" w:lineRule="auto"/>
              <w:jc w:val="center"/>
              <w:rPr>
                <w:rFonts w:ascii="Calibri" w:eastAsia="Times New Roman" w:hAnsi="Calibri" w:cs="Times New Roman"/>
                <w:b/>
                <w:color w:val="000000"/>
                <w:sz w:val="18"/>
                <w:szCs w:val="18"/>
                <w:lang w:eastAsia="en-GB"/>
              </w:rPr>
            </w:pPr>
            <w:r w:rsidRPr="00D27CC5">
              <w:rPr>
                <w:rFonts w:ascii="Calibri" w:eastAsia="Times New Roman" w:hAnsi="Calibri" w:cs="Times New Roman"/>
                <w:b/>
                <w:color w:val="000000"/>
                <w:sz w:val="18"/>
                <w:szCs w:val="18"/>
                <w:lang w:eastAsia="en-GB"/>
              </w:rPr>
              <w:t>71</w:t>
            </w:r>
          </w:p>
        </w:tc>
      </w:tr>
    </w:tbl>
    <w:p w14:paraId="75D74E9B" w14:textId="030CE6E5" w:rsidR="00F774F0" w:rsidRPr="000B63ED" w:rsidRDefault="00F774F0" w:rsidP="000B63ED">
      <w:pPr>
        <w:rPr>
          <w:sz w:val="20"/>
        </w:rPr>
      </w:pPr>
    </w:p>
    <w:sectPr w:rsidR="00F774F0" w:rsidRPr="000B63ED" w:rsidSect="008653C7">
      <w:footerReference w:type="default" r:id="rId24"/>
      <w:pgSz w:w="11906" w:h="16838"/>
      <w:pgMar w:top="1440" w:right="56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5264" w14:textId="77777777" w:rsidR="0006113C" w:rsidRDefault="0006113C" w:rsidP="00870F4B">
      <w:pPr>
        <w:spacing w:after="0" w:line="240" w:lineRule="auto"/>
      </w:pPr>
      <w:r>
        <w:separator/>
      </w:r>
    </w:p>
  </w:endnote>
  <w:endnote w:type="continuationSeparator" w:id="0">
    <w:p w14:paraId="1370C3BE" w14:textId="77777777" w:rsidR="0006113C" w:rsidRDefault="0006113C" w:rsidP="0087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598550"/>
      <w:docPartObj>
        <w:docPartGallery w:val="Page Numbers (Bottom of Page)"/>
        <w:docPartUnique/>
      </w:docPartObj>
    </w:sdtPr>
    <w:sdtEndPr>
      <w:rPr>
        <w:noProof/>
      </w:rPr>
    </w:sdtEndPr>
    <w:sdtContent>
      <w:p w14:paraId="0DA5D7DD" w14:textId="77777777" w:rsidR="008B2D25" w:rsidRDefault="008B2D25">
        <w:pPr>
          <w:pStyle w:val="Footer"/>
          <w:jc w:val="center"/>
        </w:pPr>
        <w:r>
          <w:fldChar w:fldCharType="begin"/>
        </w:r>
        <w:r>
          <w:instrText xml:space="preserve"> PAGE   \* MERGEFORMAT </w:instrText>
        </w:r>
        <w:r>
          <w:fldChar w:fldCharType="separate"/>
        </w:r>
        <w:r w:rsidR="00264CE7">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BB32" w14:textId="77777777" w:rsidR="008B2D25" w:rsidRDefault="008B2D25" w:rsidP="00C3494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64CE7">
      <w:rPr>
        <w:rStyle w:val="PageNumber"/>
        <w:noProof/>
      </w:rPr>
      <w:t>24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0FD68" w14:textId="77777777" w:rsidR="0006113C" w:rsidRDefault="0006113C" w:rsidP="00870F4B">
      <w:pPr>
        <w:spacing w:after="0" w:line="240" w:lineRule="auto"/>
      </w:pPr>
      <w:r>
        <w:separator/>
      </w:r>
    </w:p>
  </w:footnote>
  <w:footnote w:type="continuationSeparator" w:id="0">
    <w:p w14:paraId="0A3C86AD" w14:textId="77777777" w:rsidR="0006113C" w:rsidRDefault="0006113C" w:rsidP="0087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5B34"/>
    <w:multiLevelType w:val="multilevel"/>
    <w:tmpl w:val="358A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405C"/>
    <w:multiLevelType w:val="hybridMultilevel"/>
    <w:tmpl w:val="E780C4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C6D3D"/>
    <w:multiLevelType w:val="hybridMultilevel"/>
    <w:tmpl w:val="F258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023F"/>
    <w:multiLevelType w:val="hybridMultilevel"/>
    <w:tmpl w:val="8D486FC0"/>
    <w:lvl w:ilvl="0" w:tplc="A9327DB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04B"/>
    <w:multiLevelType w:val="hybridMultilevel"/>
    <w:tmpl w:val="9738EA74"/>
    <w:lvl w:ilvl="0" w:tplc="08090001">
      <w:start w:val="1"/>
      <w:numFmt w:val="bullet"/>
      <w:lvlText w:val=""/>
      <w:lvlJc w:val="left"/>
      <w:pPr>
        <w:ind w:left="720" w:hanging="360"/>
      </w:pPr>
      <w:rPr>
        <w:rFonts w:ascii="Symbol" w:hAnsi="Symbol" w:hint="default"/>
      </w:rPr>
    </w:lvl>
    <w:lvl w:ilvl="1" w:tplc="EBAA8F4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B4BFF"/>
    <w:multiLevelType w:val="hybridMultilevel"/>
    <w:tmpl w:val="0BF2A0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6B66F7"/>
    <w:multiLevelType w:val="hybridMultilevel"/>
    <w:tmpl w:val="ADA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52B63"/>
    <w:multiLevelType w:val="hybridMultilevel"/>
    <w:tmpl w:val="D56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4572E"/>
    <w:multiLevelType w:val="hybridMultilevel"/>
    <w:tmpl w:val="823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86D01"/>
    <w:multiLevelType w:val="hybridMultilevel"/>
    <w:tmpl w:val="4A1ECC28"/>
    <w:lvl w:ilvl="0" w:tplc="9E9E7A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7"/>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9afdx5vpwvoeas9ep00wwr2tvxftxzzrx&quot;&gt;Case for Support articles&lt;record-ids&gt;&lt;item&gt;7286&lt;/item&gt;&lt;item&gt;7290&lt;/item&gt;&lt;item&gt;7323&lt;/item&gt;&lt;item&gt;7334&lt;/item&gt;&lt;item&gt;7336&lt;/item&gt;&lt;item&gt;7344&lt;/item&gt;&lt;item&gt;7350&lt;/item&gt;&lt;item&gt;7358&lt;/item&gt;&lt;item&gt;7363&lt;/item&gt;&lt;item&gt;7367&lt;/item&gt;&lt;item&gt;7384&lt;/item&gt;&lt;item&gt;7455&lt;/item&gt;&lt;item&gt;7456&lt;/item&gt;&lt;item&gt;7467&lt;/item&gt;&lt;item&gt;7470&lt;/item&gt;&lt;item&gt;7471&lt;/item&gt;&lt;item&gt;7472&lt;/item&gt;&lt;item&gt;7473&lt;/item&gt;&lt;item&gt;7475&lt;/item&gt;&lt;item&gt;7476&lt;/item&gt;&lt;item&gt;7487&lt;/item&gt;&lt;item&gt;7488&lt;/item&gt;&lt;item&gt;7489&lt;/item&gt;&lt;item&gt;7490&lt;/item&gt;&lt;item&gt;7491&lt;/item&gt;&lt;item&gt;7498&lt;/item&gt;&lt;item&gt;7501&lt;/item&gt;&lt;item&gt;7504&lt;/item&gt;&lt;item&gt;7506&lt;/item&gt;&lt;item&gt;7508&lt;/item&gt;&lt;item&gt;7509&lt;/item&gt;&lt;/record-ids&gt;&lt;/item&gt;&lt;/Libraries&gt;"/>
  </w:docVars>
  <w:rsids>
    <w:rsidRoot w:val="00866325"/>
    <w:rsid w:val="00000FFA"/>
    <w:rsid w:val="0000440A"/>
    <w:rsid w:val="0001118D"/>
    <w:rsid w:val="00015547"/>
    <w:rsid w:val="000219E3"/>
    <w:rsid w:val="00026019"/>
    <w:rsid w:val="00026217"/>
    <w:rsid w:val="00030AAC"/>
    <w:rsid w:val="00035369"/>
    <w:rsid w:val="00035473"/>
    <w:rsid w:val="00035BFB"/>
    <w:rsid w:val="00037D2F"/>
    <w:rsid w:val="00052AC7"/>
    <w:rsid w:val="00053E2D"/>
    <w:rsid w:val="000543D0"/>
    <w:rsid w:val="000558C5"/>
    <w:rsid w:val="0006113C"/>
    <w:rsid w:val="000627E1"/>
    <w:rsid w:val="000636B4"/>
    <w:rsid w:val="00072DD8"/>
    <w:rsid w:val="00074668"/>
    <w:rsid w:val="00077646"/>
    <w:rsid w:val="000807D6"/>
    <w:rsid w:val="00085537"/>
    <w:rsid w:val="00090557"/>
    <w:rsid w:val="00090C74"/>
    <w:rsid w:val="00091897"/>
    <w:rsid w:val="00096ECD"/>
    <w:rsid w:val="000A086A"/>
    <w:rsid w:val="000A4E8A"/>
    <w:rsid w:val="000A6E5C"/>
    <w:rsid w:val="000A7A32"/>
    <w:rsid w:val="000B0555"/>
    <w:rsid w:val="000B117D"/>
    <w:rsid w:val="000B41C6"/>
    <w:rsid w:val="000B63ED"/>
    <w:rsid w:val="000C1C97"/>
    <w:rsid w:val="000C5A12"/>
    <w:rsid w:val="000C67AD"/>
    <w:rsid w:val="000C79B0"/>
    <w:rsid w:val="000C7BC7"/>
    <w:rsid w:val="000D3C53"/>
    <w:rsid w:val="000D69FF"/>
    <w:rsid w:val="000D799E"/>
    <w:rsid w:val="000F0A86"/>
    <w:rsid w:val="000F3B36"/>
    <w:rsid w:val="000F46BB"/>
    <w:rsid w:val="000F6138"/>
    <w:rsid w:val="00100DC4"/>
    <w:rsid w:val="00102C6F"/>
    <w:rsid w:val="00104A51"/>
    <w:rsid w:val="001137EE"/>
    <w:rsid w:val="00113D0B"/>
    <w:rsid w:val="001143F8"/>
    <w:rsid w:val="001236F6"/>
    <w:rsid w:val="00125D57"/>
    <w:rsid w:val="0012703E"/>
    <w:rsid w:val="00127CE8"/>
    <w:rsid w:val="00130842"/>
    <w:rsid w:val="0013131B"/>
    <w:rsid w:val="00132003"/>
    <w:rsid w:val="00132EFF"/>
    <w:rsid w:val="001335CA"/>
    <w:rsid w:val="00141BDB"/>
    <w:rsid w:val="001429B7"/>
    <w:rsid w:val="00142A65"/>
    <w:rsid w:val="00144787"/>
    <w:rsid w:val="00150D5D"/>
    <w:rsid w:val="00151289"/>
    <w:rsid w:val="00152A92"/>
    <w:rsid w:val="00152DC5"/>
    <w:rsid w:val="00153BCA"/>
    <w:rsid w:val="001543A1"/>
    <w:rsid w:val="00156E58"/>
    <w:rsid w:val="00162D26"/>
    <w:rsid w:val="00162F33"/>
    <w:rsid w:val="00162F5F"/>
    <w:rsid w:val="00164971"/>
    <w:rsid w:val="00166B96"/>
    <w:rsid w:val="00170DE4"/>
    <w:rsid w:val="00171144"/>
    <w:rsid w:val="00176BCE"/>
    <w:rsid w:val="001779FB"/>
    <w:rsid w:val="0018462F"/>
    <w:rsid w:val="00187479"/>
    <w:rsid w:val="001908FF"/>
    <w:rsid w:val="00196456"/>
    <w:rsid w:val="00196DCD"/>
    <w:rsid w:val="001A1439"/>
    <w:rsid w:val="001A3414"/>
    <w:rsid w:val="001A7154"/>
    <w:rsid w:val="001B16D0"/>
    <w:rsid w:val="001B405A"/>
    <w:rsid w:val="001C259E"/>
    <w:rsid w:val="001C479E"/>
    <w:rsid w:val="001C4CF9"/>
    <w:rsid w:val="001D1E95"/>
    <w:rsid w:val="001D4B53"/>
    <w:rsid w:val="001D53E2"/>
    <w:rsid w:val="001E183F"/>
    <w:rsid w:val="001E4112"/>
    <w:rsid w:val="001F1B6A"/>
    <w:rsid w:val="001F1EAF"/>
    <w:rsid w:val="001F7ABA"/>
    <w:rsid w:val="002013D8"/>
    <w:rsid w:val="00202884"/>
    <w:rsid w:val="002032D5"/>
    <w:rsid w:val="00204D9E"/>
    <w:rsid w:val="00205318"/>
    <w:rsid w:val="00206537"/>
    <w:rsid w:val="00212B11"/>
    <w:rsid w:val="00213D68"/>
    <w:rsid w:val="00214F83"/>
    <w:rsid w:val="00216884"/>
    <w:rsid w:val="00220825"/>
    <w:rsid w:val="00223E03"/>
    <w:rsid w:val="00223E60"/>
    <w:rsid w:val="0022617A"/>
    <w:rsid w:val="00233423"/>
    <w:rsid w:val="00233D27"/>
    <w:rsid w:val="00233F83"/>
    <w:rsid w:val="00234BFB"/>
    <w:rsid w:val="0023509D"/>
    <w:rsid w:val="00237028"/>
    <w:rsid w:val="00241565"/>
    <w:rsid w:val="002429D3"/>
    <w:rsid w:val="00242B34"/>
    <w:rsid w:val="00243F74"/>
    <w:rsid w:val="00263198"/>
    <w:rsid w:val="00264CE7"/>
    <w:rsid w:val="00270C27"/>
    <w:rsid w:val="00271184"/>
    <w:rsid w:val="00281366"/>
    <w:rsid w:val="00281609"/>
    <w:rsid w:val="00281A47"/>
    <w:rsid w:val="00284C0E"/>
    <w:rsid w:val="002854B5"/>
    <w:rsid w:val="00285730"/>
    <w:rsid w:val="00290CC7"/>
    <w:rsid w:val="00291BF6"/>
    <w:rsid w:val="002A1544"/>
    <w:rsid w:val="002A32C6"/>
    <w:rsid w:val="002A5982"/>
    <w:rsid w:val="002A5D75"/>
    <w:rsid w:val="002B1FEE"/>
    <w:rsid w:val="002C1E7D"/>
    <w:rsid w:val="002C4CF4"/>
    <w:rsid w:val="002C5A37"/>
    <w:rsid w:val="002C5F70"/>
    <w:rsid w:val="002D152D"/>
    <w:rsid w:val="002D46FC"/>
    <w:rsid w:val="002D580E"/>
    <w:rsid w:val="002D75F2"/>
    <w:rsid w:val="002E0F5F"/>
    <w:rsid w:val="002E5643"/>
    <w:rsid w:val="002E5898"/>
    <w:rsid w:val="00310051"/>
    <w:rsid w:val="00310135"/>
    <w:rsid w:val="003129E4"/>
    <w:rsid w:val="0032328E"/>
    <w:rsid w:val="00330370"/>
    <w:rsid w:val="00330726"/>
    <w:rsid w:val="00330830"/>
    <w:rsid w:val="003331E4"/>
    <w:rsid w:val="00333EB9"/>
    <w:rsid w:val="0033429F"/>
    <w:rsid w:val="0034124E"/>
    <w:rsid w:val="00343817"/>
    <w:rsid w:val="003438B9"/>
    <w:rsid w:val="00343B85"/>
    <w:rsid w:val="0034590E"/>
    <w:rsid w:val="00346E04"/>
    <w:rsid w:val="003479BB"/>
    <w:rsid w:val="00355CA9"/>
    <w:rsid w:val="00357296"/>
    <w:rsid w:val="00373A45"/>
    <w:rsid w:val="003773B9"/>
    <w:rsid w:val="00377810"/>
    <w:rsid w:val="0038430E"/>
    <w:rsid w:val="003904F4"/>
    <w:rsid w:val="003978C5"/>
    <w:rsid w:val="003A1DAD"/>
    <w:rsid w:val="003A7DCB"/>
    <w:rsid w:val="003A7E0B"/>
    <w:rsid w:val="003B4D1E"/>
    <w:rsid w:val="003B6540"/>
    <w:rsid w:val="003B6902"/>
    <w:rsid w:val="003C3B5B"/>
    <w:rsid w:val="003C5B31"/>
    <w:rsid w:val="003C5C7C"/>
    <w:rsid w:val="003C7752"/>
    <w:rsid w:val="003D1F1B"/>
    <w:rsid w:val="003D2912"/>
    <w:rsid w:val="003D7F22"/>
    <w:rsid w:val="003E1CD5"/>
    <w:rsid w:val="003E4FFB"/>
    <w:rsid w:val="003E545D"/>
    <w:rsid w:val="003F3D26"/>
    <w:rsid w:val="003F7579"/>
    <w:rsid w:val="00400A6F"/>
    <w:rsid w:val="00402546"/>
    <w:rsid w:val="00403A74"/>
    <w:rsid w:val="004119E2"/>
    <w:rsid w:val="004168F3"/>
    <w:rsid w:val="0042192F"/>
    <w:rsid w:val="00421D48"/>
    <w:rsid w:val="00426249"/>
    <w:rsid w:val="004301BD"/>
    <w:rsid w:val="00436C64"/>
    <w:rsid w:val="00437974"/>
    <w:rsid w:val="00441F3F"/>
    <w:rsid w:val="00450857"/>
    <w:rsid w:val="00454F40"/>
    <w:rsid w:val="00460435"/>
    <w:rsid w:val="004639F5"/>
    <w:rsid w:val="00463B13"/>
    <w:rsid w:val="004652C4"/>
    <w:rsid w:val="004679B2"/>
    <w:rsid w:val="0048168E"/>
    <w:rsid w:val="004847FE"/>
    <w:rsid w:val="00485BD9"/>
    <w:rsid w:val="0048782C"/>
    <w:rsid w:val="004917E1"/>
    <w:rsid w:val="00493575"/>
    <w:rsid w:val="004937C5"/>
    <w:rsid w:val="00493C05"/>
    <w:rsid w:val="004A30A2"/>
    <w:rsid w:val="004A32AA"/>
    <w:rsid w:val="004A489D"/>
    <w:rsid w:val="004A6910"/>
    <w:rsid w:val="004A721D"/>
    <w:rsid w:val="004B1C52"/>
    <w:rsid w:val="004B42C9"/>
    <w:rsid w:val="004B448C"/>
    <w:rsid w:val="004C2818"/>
    <w:rsid w:val="004C4417"/>
    <w:rsid w:val="004C5E60"/>
    <w:rsid w:val="004C671B"/>
    <w:rsid w:val="004D0B57"/>
    <w:rsid w:val="004D30A6"/>
    <w:rsid w:val="004D69EE"/>
    <w:rsid w:val="004E0DB1"/>
    <w:rsid w:val="004E5BA7"/>
    <w:rsid w:val="004E6AC3"/>
    <w:rsid w:val="004E7459"/>
    <w:rsid w:val="004E7AC1"/>
    <w:rsid w:val="004F3CDB"/>
    <w:rsid w:val="0050165D"/>
    <w:rsid w:val="00501788"/>
    <w:rsid w:val="005157DA"/>
    <w:rsid w:val="00516767"/>
    <w:rsid w:val="00517449"/>
    <w:rsid w:val="00521CE6"/>
    <w:rsid w:val="00522825"/>
    <w:rsid w:val="00523BD3"/>
    <w:rsid w:val="00537ABC"/>
    <w:rsid w:val="0055173B"/>
    <w:rsid w:val="005541D8"/>
    <w:rsid w:val="00555B75"/>
    <w:rsid w:val="005618B7"/>
    <w:rsid w:val="00562374"/>
    <w:rsid w:val="0056259F"/>
    <w:rsid w:val="00562F14"/>
    <w:rsid w:val="00565BF0"/>
    <w:rsid w:val="005727D4"/>
    <w:rsid w:val="005816F9"/>
    <w:rsid w:val="00581EA1"/>
    <w:rsid w:val="00582CA9"/>
    <w:rsid w:val="00593B76"/>
    <w:rsid w:val="00596673"/>
    <w:rsid w:val="0059744E"/>
    <w:rsid w:val="005978B6"/>
    <w:rsid w:val="005A06E0"/>
    <w:rsid w:val="005A11C1"/>
    <w:rsid w:val="005A6746"/>
    <w:rsid w:val="005A6EDB"/>
    <w:rsid w:val="005B29FB"/>
    <w:rsid w:val="005B2EB0"/>
    <w:rsid w:val="005B4DE3"/>
    <w:rsid w:val="005C0133"/>
    <w:rsid w:val="005C14AF"/>
    <w:rsid w:val="005C2E7D"/>
    <w:rsid w:val="005C6750"/>
    <w:rsid w:val="005D24B8"/>
    <w:rsid w:val="005E55EF"/>
    <w:rsid w:val="005F69EB"/>
    <w:rsid w:val="00603EDB"/>
    <w:rsid w:val="00605000"/>
    <w:rsid w:val="0061085F"/>
    <w:rsid w:val="00624A19"/>
    <w:rsid w:val="006306F0"/>
    <w:rsid w:val="0063186D"/>
    <w:rsid w:val="00632719"/>
    <w:rsid w:val="006331A7"/>
    <w:rsid w:val="00634F8E"/>
    <w:rsid w:val="0063525D"/>
    <w:rsid w:val="00650EED"/>
    <w:rsid w:val="006511BF"/>
    <w:rsid w:val="00651B87"/>
    <w:rsid w:val="00653F12"/>
    <w:rsid w:val="0065605A"/>
    <w:rsid w:val="006605B1"/>
    <w:rsid w:val="00660A7B"/>
    <w:rsid w:val="00671955"/>
    <w:rsid w:val="0067247D"/>
    <w:rsid w:val="0067580C"/>
    <w:rsid w:val="00675833"/>
    <w:rsid w:val="006769E8"/>
    <w:rsid w:val="00680135"/>
    <w:rsid w:val="00682F97"/>
    <w:rsid w:val="00687B59"/>
    <w:rsid w:val="00697B4D"/>
    <w:rsid w:val="00697B64"/>
    <w:rsid w:val="006A3CAE"/>
    <w:rsid w:val="006A7061"/>
    <w:rsid w:val="006B4D6D"/>
    <w:rsid w:val="006B6414"/>
    <w:rsid w:val="006C048D"/>
    <w:rsid w:val="006E07A8"/>
    <w:rsid w:val="006F17DF"/>
    <w:rsid w:val="006F25AB"/>
    <w:rsid w:val="006F3AC3"/>
    <w:rsid w:val="006F4816"/>
    <w:rsid w:val="006F5232"/>
    <w:rsid w:val="006F7EF7"/>
    <w:rsid w:val="00701E55"/>
    <w:rsid w:val="00707D44"/>
    <w:rsid w:val="00722485"/>
    <w:rsid w:val="00731721"/>
    <w:rsid w:val="00736244"/>
    <w:rsid w:val="0074121B"/>
    <w:rsid w:val="00743600"/>
    <w:rsid w:val="00744599"/>
    <w:rsid w:val="00747D8E"/>
    <w:rsid w:val="007508FF"/>
    <w:rsid w:val="00753D4E"/>
    <w:rsid w:val="0075450B"/>
    <w:rsid w:val="00754983"/>
    <w:rsid w:val="00755221"/>
    <w:rsid w:val="00756435"/>
    <w:rsid w:val="00756A63"/>
    <w:rsid w:val="00765DEA"/>
    <w:rsid w:val="00766ED0"/>
    <w:rsid w:val="007707B7"/>
    <w:rsid w:val="00771087"/>
    <w:rsid w:val="007716F5"/>
    <w:rsid w:val="00771865"/>
    <w:rsid w:val="00771C2F"/>
    <w:rsid w:val="00772A9F"/>
    <w:rsid w:val="00772DD8"/>
    <w:rsid w:val="007749C2"/>
    <w:rsid w:val="007847DF"/>
    <w:rsid w:val="0079089B"/>
    <w:rsid w:val="0079145E"/>
    <w:rsid w:val="007935EC"/>
    <w:rsid w:val="00794805"/>
    <w:rsid w:val="0079540F"/>
    <w:rsid w:val="007A1627"/>
    <w:rsid w:val="007A2FB7"/>
    <w:rsid w:val="007A5ECE"/>
    <w:rsid w:val="007B18D0"/>
    <w:rsid w:val="007C0023"/>
    <w:rsid w:val="007C0084"/>
    <w:rsid w:val="007C16E3"/>
    <w:rsid w:val="007C300B"/>
    <w:rsid w:val="007E1D1A"/>
    <w:rsid w:val="007E27E4"/>
    <w:rsid w:val="007F472A"/>
    <w:rsid w:val="00801006"/>
    <w:rsid w:val="00812469"/>
    <w:rsid w:val="00813CA2"/>
    <w:rsid w:val="0081651B"/>
    <w:rsid w:val="008177A5"/>
    <w:rsid w:val="008204CC"/>
    <w:rsid w:val="00822AAA"/>
    <w:rsid w:val="008256C5"/>
    <w:rsid w:val="008300BD"/>
    <w:rsid w:val="008328AB"/>
    <w:rsid w:val="00832A61"/>
    <w:rsid w:val="0083360A"/>
    <w:rsid w:val="00834D37"/>
    <w:rsid w:val="0084444A"/>
    <w:rsid w:val="00846A68"/>
    <w:rsid w:val="00847DEC"/>
    <w:rsid w:val="00850078"/>
    <w:rsid w:val="008513D1"/>
    <w:rsid w:val="00851C30"/>
    <w:rsid w:val="00855C3D"/>
    <w:rsid w:val="00855CE7"/>
    <w:rsid w:val="00860E32"/>
    <w:rsid w:val="00861671"/>
    <w:rsid w:val="00864EE7"/>
    <w:rsid w:val="008653C7"/>
    <w:rsid w:val="00866325"/>
    <w:rsid w:val="00867CA3"/>
    <w:rsid w:val="00870F4B"/>
    <w:rsid w:val="00871D82"/>
    <w:rsid w:val="0087209E"/>
    <w:rsid w:val="00872218"/>
    <w:rsid w:val="00872EEE"/>
    <w:rsid w:val="00874989"/>
    <w:rsid w:val="008764E4"/>
    <w:rsid w:val="00882BFF"/>
    <w:rsid w:val="00885609"/>
    <w:rsid w:val="00892C6A"/>
    <w:rsid w:val="00892D39"/>
    <w:rsid w:val="00895CB8"/>
    <w:rsid w:val="008A3D6A"/>
    <w:rsid w:val="008A6141"/>
    <w:rsid w:val="008A71E2"/>
    <w:rsid w:val="008B2D25"/>
    <w:rsid w:val="008B4575"/>
    <w:rsid w:val="008C152F"/>
    <w:rsid w:val="008C2037"/>
    <w:rsid w:val="008C220F"/>
    <w:rsid w:val="008C3484"/>
    <w:rsid w:val="008D188B"/>
    <w:rsid w:val="008D2485"/>
    <w:rsid w:val="008D3A40"/>
    <w:rsid w:val="008D5376"/>
    <w:rsid w:val="008D5895"/>
    <w:rsid w:val="008D5E1A"/>
    <w:rsid w:val="008E0445"/>
    <w:rsid w:val="008E6ADA"/>
    <w:rsid w:val="008F00CE"/>
    <w:rsid w:val="008F0584"/>
    <w:rsid w:val="008F4A27"/>
    <w:rsid w:val="00901E98"/>
    <w:rsid w:val="0091017C"/>
    <w:rsid w:val="00911A1F"/>
    <w:rsid w:val="00911D40"/>
    <w:rsid w:val="00911FAA"/>
    <w:rsid w:val="00913EC3"/>
    <w:rsid w:val="00916997"/>
    <w:rsid w:val="0092196F"/>
    <w:rsid w:val="00922887"/>
    <w:rsid w:val="0092323C"/>
    <w:rsid w:val="009243AD"/>
    <w:rsid w:val="00924529"/>
    <w:rsid w:val="00924E12"/>
    <w:rsid w:val="00925743"/>
    <w:rsid w:val="0093045F"/>
    <w:rsid w:val="009353CD"/>
    <w:rsid w:val="009354EE"/>
    <w:rsid w:val="00936585"/>
    <w:rsid w:val="00942AF3"/>
    <w:rsid w:val="00943FBE"/>
    <w:rsid w:val="009442FC"/>
    <w:rsid w:val="009445E2"/>
    <w:rsid w:val="00944B23"/>
    <w:rsid w:val="00945C31"/>
    <w:rsid w:val="00954C97"/>
    <w:rsid w:val="00957F64"/>
    <w:rsid w:val="00960B28"/>
    <w:rsid w:val="009632DF"/>
    <w:rsid w:val="00963917"/>
    <w:rsid w:val="00970D07"/>
    <w:rsid w:val="009713AB"/>
    <w:rsid w:val="009725EC"/>
    <w:rsid w:val="00972E6A"/>
    <w:rsid w:val="00974002"/>
    <w:rsid w:val="00975A5C"/>
    <w:rsid w:val="009850A3"/>
    <w:rsid w:val="009867EA"/>
    <w:rsid w:val="0099010E"/>
    <w:rsid w:val="00990752"/>
    <w:rsid w:val="009A7C46"/>
    <w:rsid w:val="009A7D75"/>
    <w:rsid w:val="009B3D78"/>
    <w:rsid w:val="009B3F92"/>
    <w:rsid w:val="009B4DFF"/>
    <w:rsid w:val="009B65A6"/>
    <w:rsid w:val="009B6D85"/>
    <w:rsid w:val="009C0D4D"/>
    <w:rsid w:val="009C4616"/>
    <w:rsid w:val="009C4B3D"/>
    <w:rsid w:val="009C521A"/>
    <w:rsid w:val="009D0B3C"/>
    <w:rsid w:val="009D20E0"/>
    <w:rsid w:val="009D521B"/>
    <w:rsid w:val="009D7ECD"/>
    <w:rsid w:val="009E56BB"/>
    <w:rsid w:val="009E6A56"/>
    <w:rsid w:val="009E7B18"/>
    <w:rsid w:val="009F6E94"/>
    <w:rsid w:val="009F7932"/>
    <w:rsid w:val="00A02440"/>
    <w:rsid w:val="00A025AF"/>
    <w:rsid w:val="00A041A4"/>
    <w:rsid w:val="00A05C31"/>
    <w:rsid w:val="00A23913"/>
    <w:rsid w:val="00A311E7"/>
    <w:rsid w:val="00A31EEB"/>
    <w:rsid w:val="00A33C1A"/>
    <w:rsid w:val="00A367A9"/>
    <w:rsid w:val="00A370BB"/>
    <w:rsid w:val="00A372F4"/>
    <w:rsid w:val="00A41B88"/>
    <w:rsid w:val="00A43E47"/>
    <w:rsid w:val="00A44003"/>
    <w:rsid w:val="00A4406E"/>
    <w:rsid w:val="00A450F2"/>
    <w:rsid w:val="00A52B95"/>
    <w:rsid w:val="00A5610E"/>
    <w:rsid w:val="00A6374F"/>
    <w:rsid w:val="00A704C6"/>
    <w:rsid w:val="00A7074A"/>
    <w:rsid w:val="00A72E46"/>
    <w:rsid w:val="00A75C3D"/>
    <w:rsid w:val="00A8538B"/>
    <w:rsid w:val="00A85A68"/>
    <w:rsid w:val="00A87568"/>
    <w:rsid w:val="00A879AC"/>
    <w:rsid w:val="00A90685"/>
    <w:rsid w:val="00A95401"/>
    <w:rsid w:val="00A958B5"/>
    <w:rsid w:val="00AA0FF5"/>
    <w:rsid w:val="00AA2A2A"/>
    <w:rsid w:val="00AA641D"/>
    <w:rsid w:val="00AA7237"/>
    <w:rsid w:val="00AB05A3"/>
    <w:rsid w:val="00AB4235"/>
    <w:rsid w:val="00AC1983"/>
    <w:rsid w:val="00AC3548"/>
    <w:rsid w:val="00AC37E7"/>
    <w:rsid w:val="00AD29EB"/>
    <w:rsid w:val="00AD313D"/>
    <w:rsid w:val="00AD3AD5"/>
    <w:rsid w:val="00AD7796"/>
    <w:rsid w:val="00AD7B43"/>
    <w:rsid w:val="00AE0A5A"/>
    <w:rsid w:val="00AE12B2"/>
    <w:rsid w:val="00AE209C"/>
    <w:rsid w:val="00AE402D"/>
    <w:rsid w:val="00AE7AA9"/>
    <w:rsid w:val="00AF03AC"/>
    <w:rsid w:val="00AF235A"/>
    <w:rsid w:val="00AF2425"/>
    <w:rsid w:val="00AF5EFD"/>
    <w:rsid w:val="00AF7059"/>
    <w:rsid w:val="00AF78EF"/>
    <w:rsid w:val="00B0326F"/>
    <w:rsid w:val="00B039A6"/>
    <w:rsid w:val="00B0674B"/>
    <w:rsid w:val="00B16D39"/>
    <w:rsid w:val="00B1798C"/>
    <w:rsid w:val="00B34511"/>
    <w:rsid w:val="00B3663B"/>
    <w:rsid w:val="00B44280"/>
    <w:rsid w:val="00B44C48"/>
    <w:rsid w:val="00B45A24"/>
    <w:rsid w:val="00B45D7A"/>
    <w:rsid w:val="00B462EE"/>
    <w:rsid w:val="00B471B1"/>
    <w:rsid w:val="00B5181F"/>
    <w:rsid w:val="00B55CBC"/>
    <w:rsid w:val="00B56264"/>
    <w:rsid w:val="00B602BD"/>
    <w:rsid w:val="00B606FA"/>
    <w:rsid w:val="00B62A78"/>
    <w:rsid w:val="00B64D9C"/>
    <w:rsid w:val="00B6528E"/>
    <w:rsid w:val="00B654C7"/>
    <w:rsid w:val="00B7186F"/>
    <w:rsid w:val="00B7248E"/>
    <w:rsid w:val="00B739F1"/>
    <w:rsid w:val="00B81E1E"/>
    <w:rsid w:val="00B820AB"/>
    <w:rsid w:val="00B82A92"/>
    <w:rsid w:val="00B84E57"/>
    <w:rsid w:val="00B86A84"/>
    <w:rsid w:val="00B9227B"/>
    <w:rsid w:val="00B951DD"/>
    <w:rsid w:val="00B96630"/>
    <w:rsid w:val="00BA204C"/>
    <w:rsid w:val="00BA604F"/>
    <w:rsid w:val="00BB0444"/>
    <w:rsid w:val="00BB2B30"/>
    <w:rsid w:val="00BB46A9"/>
    <w:rsid w:val="00BC3AA8"/>
    <w:rsid w:val="00BD013E"/>
    <w:rsid w:val="00BD379F"/>
    <w:rsid w:val="00BD6CF8"/>
    <w:rsid w:val="00BD7AB8"/>
    <w:rsid w:val="00BE1E64"/>
    <w:rsid w:val="00BE27FB"/>
    <w:rsid w:val="00BF2888"/>
    <w:rsid w:val="00BF3C62"/>
    <w:rsid w:val="00BF56B9"/>
    <w:rsid w:val="00BF643C"/>
    <w:rsid w:val="00C06106"/>
    <w:rsid w:val="00C075BF"/>
    <w:rsid w:val="00C07FAB"/>
    <w:rsid w:val="00C10B73"/>
    <w:rsid w:val="00C142E4"/>
    <w:rsid w:val="00C16C30"/>
    <w:rsid w:val="00C20D95"/>
    <w:rsid w:val="00C23371"/>
    <w:rsid w:val="00C25177"/>
    <w:rsid w:val="00C26992"/>
    <w:rsid w:val="00C3182B"/>
    <w:rsid w:val="00C328A4"/>
    <w:rsid w:val="00C3325F"/>
    <w:rsid w:val="00C34942"/>
    <w:rsid w:val="00C40756"/>
    <w:rsid w:val="00C42FB9"/>
    <w:rsid w:val="00C46E8B"/>
    <w:rsid w:val="00C517E7"/>
    <w:rsid w:val="00C532C3"/>
    <w:rsid w:val="00C54B4A"/>
    <w:rsid w:val="00C551E9"/>
    <w:rsid w:val="00C61D75"/>
    <w:rsid w:val="00C63932"/>
    <w:rsid w:val="00C63D9D"/>
    <w:rsid w:val="00C64FAB"/>
    <w:rsid w:val="00C6504D"/>
    <w:rsid w:val="00C664CB"/>
    <w:rsid w:val="00C71B00"/>
    <w:rsid w:val="00C73937"/>
    <w:rsid w:val="00C75882"/>
    <w:rsid w:val="00C80F98"/>
    <w:rsid w:val="00C8230E"/>
    <w:rsid w:val="00C90075"/>
    <w:rsid w:val="00C92CC5"/>
    <w:rsid w:val="00C95172"/>
    <w:rsid w:val="00C96BB8"/>
    <w:rsid w:val="00C9735C"/>
    <w:rsid w:val="00C97835"/>
    <w:rsid w:val="00CA06C1"/>
    <w:rsid w:val="00CA48AF"/>
    <w:rsid w:val="00CA68AB"/>
    <w:rsid w:val="00CB3B25"/>
    <w:rsid w:val="00CB572F"/>
    <w:rsid w:val="00CB7BCA"/>
    <w:rsid w:val="00CC027D"/>
    <w:rsid w:val="00CC3262"/>
    <w:rsid w:val="00CC3413"/>
    <w:rsid w:val="00CC6D3A"/>
    <w:rsid w:val="00CD1ACA"/>
    <w:rsid w:val="00CD1E88"/>
    <w:rsid w:val="00CD1F1A"/>
    <w:rsid w:val="00CD3442"/>
    <w:rsid w:val="00CD594F"/>
    <w:rsid w:val="00CD5CE2"/>
    <w:rsid w:val="00CD5F58"/>
    <w:rsid w:val="00CE0F1F"/>
    <w:rsid w:val="00CE2CD7"/>
    <w:rsid w:val="00CE6FA9"/>
    <w:rsid w:val="00CE7001"/>
    <w:rsid w:val="00CF2955"/>
    <w:rsid w:val="00CF763B"/>
    <w:rsid w:val="00CF7B92"/>
    <w:rsid w:val="00D002E7"/>
    <w:rsid w:val="00D01A5A"/>
    <w:rsid w:val="00D067FC"/>
    <w:rsid w:val="00D10599"/>
    <w:rsid w:val="00D10655"/>
    <w:rsid w:val="00D10BB6"/>
    <w:rsid w:val="00D210D7"/>
    <w:rsid w:val="00D21B7F"/>
    <w:rsid w:val="00D27CC5"/>
    <w:rsid w:val="00D37ACC"/>
    <w:rsid w:val="00D421C6"/>
    <w:rsid w:val="00D455CE"/>
    <w:rsid w:val="00D46950"/>
    <w:rsid w:val="00D5030F"/>
    <w:rsid w:val="00D51768"/>
    <w:rsid w:val="00D51831"/>
    <w:rsid w:val="00D51EBE"/>
    <w:rsid w:val="00D55E24"/>
    <w:rsid w:val="00D706FA"/>
    <w:rsid w:val="00D73659"/>
    <w:rsid w:val="00D772F6"/>
    <w:rsid w:val="00DA0241"/>
    <w:rsid w:val="00DA2EA7"/>
    <w:rsid w:val="00DA6D31"/>
    <w:rsid w:val="00DB0D84"/>
    <w:rsid w:val="00DB3FA2"/>
    <w:rsid w:val="00DC66E5"/>
    <w:rsid w:val="00DD10B9"/>
    <w:rsid w:val="00DD2DF2"/>
    <w:rsid w:val="00DD6F2D"/>
    <w:rsid w:val="00DD7279"/>
    <w:rsid w:val="00DD7F3A"/>
    <w:rsid w:val="00DE0E56"/>
    <w:rsid w:val="00DE4E23"/>
    <w:rsid w:val="00DE7476"/>
    <w:rsid w:val="00DF65AE"/>
    <w:rsid w:val="00DF728C"/>
    <w:rsid w:val="00E04852"/>
    <w:rsid w:val="00E0518F"/>
    <w:rsid w:val="00E07A9C"/>
    <w:rsid w:val="00E154E0"/>
    <w:rsid w:val="00E15DF6"/>
    <w:rsid w:val="00E2327E"/>
    <w:rsid w:val="00E262A5"/>
    <w:rsid w:val="00E36767"/>
    <w:rsid w:val="00E36E28"/>
    <w:rsid w:val="00E4414C"/>
    <w:rsid w:val="00E5460D"/>
    <w:rsid w:val="00E54A1B"/>
    <w:rsid w:val="00E66600"/>
    <w:rsid w:val="00E667F3"/>
    <w:rsid w:val="00E719BE"/>
    <w:rsid w:val="00E725DD"/>
    <w:rsid w:val="00E752ED"/>
    <w:rsid w:val="00E763ED"/>
    <w:rsid w:val="00E80DB3"/>
    <w:rsid w:val="00E90C0E"/>
    <w:rsid w:val="00E9131E"/>
    <w:rsid w:val="00E91F9A"/>
    <w:rsid w:val="00E9334C"/>
    <w:rsid w:val="00E95051"/>
    <w:rsid w:val="00E95A66"/>
    <w:rsid w:val="00EA3787"/>
    <w:rsid w:val="00EB4A21"/>
    <w:rsid w:val="00EB5023"/>
    <w:rsid w:val="00EC297E"/>
    <w:rsid w:val="00EC2DDF"/>
    <w:rsid w:val="00EC58FF"/>
    <w:rsid w:val="00ED11AC"/>
    <w:rsid w:val="00ED768F"/>
    <w:rsid w:val="00EE25B5"/>
    <w:rsid w:val="00EE7648"/>
    <w:rsid w:val="00EE77A3"/>
    <w:rsid w:val="00EF58CC"/>
    <w:rsid w:val="00F00621"/>
    <w:rsid w:val="00F02369"/>
    <w:rsid w:val="00F052B5"/>
    <w:rsid w:val="00F07361"/>
    <w:rsid w:val="00F10951"/>
    <w:rsid w:val="00F12FE3"/>
    <w:rsid w:val="00F16375"/>
    <w:rsid w:val="00F24DA5"/>
    <w:rsid w:val="00F26358"/>
    <w:rsid w:val="00F312AA"/>
    <w:rsid w:val="00F32C76"/>
    <w:rsid w:val="00F35555"/>
    <w:rsid w:val="00F377C5"/>
    <w:rsid w:val="00F45609"/>
    <w:rsid w:val="00F47E9F"/>
    <w:rsid w:val="00F523E5"/>
    <w:rsid w:val="00F538DE"/>
    <w:rsid w:val="00F5615B"/>
    <w:rsid w:val="00F56D8E"/>
    <w:rsid w:val="00F607C5"/>
    <w:rsid w:val="00F61E0F"/>
    <w:rsid w:val="00F6299F"/>
    <w:rsid w:val="00F62CE5"/>
    <w:rsid w:val="00F633B1"/>
    <w:rsid w:val="00F71724"/>
    <w:rsid w:val="00F7520C"/>
    <w:rsid w:val="00F774F0"/>
    <w:rsid w:val="00F8191F"/>
    <w:rsid w:val="00F86094"/>
    <w:rsid w:val="00F861F5"/>
    <w:rsid w:val="00F87AF7"/>
    <w:rsid w:val="00F87DE3"/>
    <w:rsid w:val="00F90E19"/>
    <w:rsid w:val="00F945B6"/>
    <w:rsid w:val="00F94E8C"/>
    <w:rsid w:val="00FA0D49"/>
    <w:rsid w:val="00FA0D6A"/>
    <w:rsid w:val="00FA0E64"/>
    <w:rsid w:val="00FA1289"/>
    <w:rsid w:val="00FA57CD"/>
    <w:rsid w:val="00FA68C5"/>
    <w:rsid w:val="00FA77E8"/>
    <w:rsid w:val="00FB1886"/>
    <w:rsid w:val="00FC0EFA"/>
    <w:rsid w:val="00FC4D9D"/>
    <w:rsid w:val="00FC52A2"/>
    <w:rsid w:val="00FC7249"/>
    <w:rsid w:val="00FD6F91"/>
    <w:rsid w:val="00FE79B2"/>
    <w:rsid w:val="00FF3C28"/>
    <w:rsid w:val="00FF7D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68090"/>
  <w15:docId w15:val="{F194EB5F-CE8F-4050-BFF5-2AE64E83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25"/>
  </w:style>
  <w:style w:type="paragraph" w:styleId="Heading1">
    <w:name w:val="heading 1"/>
    <w:basedOn w:val="Normal"/>
    <w:next w:val="Normal"/>
    <w:link w:val="Heading1Char"/>
    <w:uiPriority w:val="9"/>
    <w:qFormat/>
    <w:rsid w:val="00CC3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4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48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7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F4B"/>
    <w:rPr>
      <w:rFonts w:ascii="Tahoma" w:hAnsi="Tahoma" w:cs="Tahoma"/>
      <w:sz w:val="16"/>
      <w:szCs w:val="16"/>
    </w:rPr>
  </w:style>
  <w:style w:type="paragraph" w:styleId="Header">
    <w:name w:val="header"/>
    <w:basedOn w:val="Normal"/>
    <w:link w:val="HeaderChar"/>
    <w:uiPriority w:val="99"/>
    <w:unhideWhenUsed/>
    <w:rsid w:val="0087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4B"/>
  </w:style>
  <w:style w:type="paragraph" w:styleId="Footer">
    <w:name w:val="footer"/>
    <w:basedOn w:val="Normal"/>
    <w:link w:val="FooterChar"/>
    <w:uiPriority w:val="99"/>
    <w:unhideWhenUsed/>
    <w:rsid w:val="00870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4B"/>
  </w:style>
  <w:style w:type="paragraph" w:styleId="ListParagraph">
    <w:name w:val="List Paragraph"/>
    <w:basedOn w:val="Normal"/>
    <w:uiPriority w:val="34"/>
    <w:qFormat/>
    <w:rsid w:val="0018462F"/>
    <w:pPr>
      <w:ind w:left="720"/>
      <w:contextualSpacing/>
    </w:pPr>
  </w:style>
  <w:style w:type="character" w:styleId="CommentReference">
    <w:name w:val="annotation reference"/>
    <w:basedOn w:val="DefaultParagraphFont"/>
    <w:uiPriority w:val="99"/>
    <w:semiHidden/>
    <w:unhideWhenUsed/>
    <w:rsid w:val="00603EDB"/>
    <w:rPr>
      <w:sz w:val="16"/>
      <w:szCs w:val="16"/>
    </w:rPr>
  </w:style>
  <w:style w:type="paragraph" w:styleId="CommentText">
    <w:name w:val="annotation text"/>
    <w:basedOn w:val="Normal"/>
    <w:link w:val="CommentTextChar"/>
    <w:uiPriority w:val="99"/>
    <w:semiHidden/>
    <w:unhideWhenUsed/>
    <w:rsid w:val="00603EDB"/>
    <w:pPr>
      <w:spacing w:line="240" w:lineRule="auto"/>
    </w:pPr>
    <w:rPr>
      <w:sz w:val="20"/>
      <w:szCs w:val="20"/>
    </w:rPr>
  </w:style>
  <w:style w:type="character" w:customStyle="1" w:styleId="CommentTextChar">
    <w:name w:val="Comment Text Char"/>
    <w:basedOn w:val="DefaultParagraphFont"/>
    <w:link w:val="CommentText"/>
    <w:uiPriority w:val="99"/>
    <w:semiHidden/>
    <w:rsid w:val="00603EDB"/>
    <w:rPr>
      <w:sz w:val="20"/>
      <w:szCs w:val="20"/>
    </w:rPr>
  </w:style>
  <w:style w:type="paragraph" w:styleId="CommentSubject">
    <w:name w:val="annotation subject"/>
    <w:basedOn w:val="CommentText"/>
    <w:next w:val="CommentText"/>
    <w:link w:val="CommentSubjectChar"/>
    <w:uiPriority w:val="99"/>
    <w:semiHidden/>
    <w:unhideWhenUsed/>
    <w:rsid w:val="00603EDB"/>
    <w:rPr>
      <w:b/>
      <w:bCs/>
    </w:rPr>
  </w:style>
  <w:style w:type="character" w:customStyle="1" w:styleId="CommentSubjectChar">
    <w:name w:val="Comment Subject Char"/>
    <w:basedOn w:val="CommentTextChar"/>
    <w:link w:val="CommentSubject"/>
    <w:uiPriority w:val="99"/>
    <w:semiHidden/>
    <w:rsid w:val="00603EDB"/>
    <w:rPr>
      <w:b/>
      <w:bCs/>
      <w:sz w:val="20"/>
      <w:szCs w:val="20"/>
    </w:rPr>
  </w:style>
  <w:style w:type="paragraph" w:customStyle="1" w:styleId="EndNoteBibliographyTitle">
    <w:name w:val="EndNote Bibliography Title"/>
    <w:basedOn w:val="Normal"/>
    <w:link w:val="EndNoteBibliographyTitleChar"/>
    <w:rsid w:val="00A72E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72E46"/>
    <w:rPr>
      <w:rFonts w:ascii="Calibri" w:hAnsi="Calibri"/>
      <w:noProof/>
      <w:lang w:val="en-US"/>
    </w:rPr>
  </w:style>
  <w:style w:type="paragraph" w:customStyle="1" w:styleId="EndNoteBibliography">
    <w:name w:val="EndNote Bibliography"/>
    <w:basedOn w:val="Normal"/>
    <w:link w:val="EndNoteBibliographyChar"/>
    <w:rsid w:val="00A72E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72E46"/>
    <w:rPr>
      <w:rFonts w:ascii="Calibri" w:hAnsi="Calibri"/>
      <w:noProof/>
      <w:lang w:val="en-US"/>
    </w:rPr>
  </w:style>
  <w:style w:type="character" w:customStyle="1" w:styleId="Heading1Char">
    <w:name w:val="Heading 1 Char"/>
    <w:basedOn w:val="DefaultParagraphFont"/>
    <w:link w:val="Heading1"/>
    <w:uiPriority w:val="9"/>
    <w:rsid w:val="00CC341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3413"/>
    <w:pPr>
      <w:outlineLvl w:val="9"/>
    </w:pPr>
    <w:rPr>
      <w:lang w:val="en-US" w:eastAsia="ja-JP"/>
    </w:rPr>
  </w:style>
  <w:style w:type="paragraph" w:styleId="TOC2">
    <w:name w:val="toc 2"/>
    <w:basedOn w:val="Normal"/>
    <w:next w:val="Normal"/>
    <w:autoRedefine/>
    <w:uiPriority w:val="39"/>
    <w:unhideWhenUsed/>
    <w:rsid w:val="00CC3413"/>
    <w:pPr>
      <w:spacing w:after="100"/>
      <w:ind w:left="220"/>
    </w:pPr>
  </w:style>
  <w:style w:type="character" w:styleId="Hyperlink">
    <w:name w:val="Hyperlink"/>
    <w:basedOn w:val="DefaultParagraphFont"/>
    <w:uiPriority w:val="99"/>
    <w:unhideWhenUsed/>
    <w:rsid w:val="00CC3413"/>
    <w:rPr>
      <w:color w:val="0000FF" w:themeColor="hyperlink"/>
      <w:u w:val="single"/>
    </w:rPr>
  </w:style>
  <w:style w:type="character" w:styleId="PageNumber">
    <w:name w:val="page number"/>
    <w:basedOn w:val="DefaultParagraphFont"/>
    <w:uiPriority w:val="99"/>
    <w:semiHidden/>
    <w:unhideWhenUsed/>
    <w:rsid w:val="00C34942"/>
  </w:style>
  <w:style w:type="paragraph" w:styleId="EndnoteText">
    <w:name w:val="endnote text"/>
    <w:basedOn w:val="Normal"/>
    <w:link w:val="EndnoteTextChar"/>
    <w:uiPriority w:val="99"/>
    <w:unhideWhenUsed/>
    <w:rsid w:val="000B63ED"/>
    <w:pPr>
      <w:spacing w:after="0" w:line="240" w:lineRule="auto"/>
    </w:pPr>
    <w:rPr>
      <w:sz w:val="24"/>
      <w:szCs w:val="24"/>
    </w:rPr>
  </w:style>
  <w:style w:type="character" w:customStyle="1" w:styleId="EndnoteTextChar">
    <w:name w:val="Endnote Text Char"/>
    <w:basedOn w:val="DefaultParagraphFont"/>
    <w:link w:val="EndnoteText"/>
    <w:uiPriority w:val="99"/>
    <w:rsid w:val="000B63ED"/>
    <w:rPr>
      <w:sz w:val="24"/>
      <w:szCs w:val="24"/>
    </w:rPr>
  </w:style>
  <w:style w:type="character" w:styleId="EndnoteReference">
    <w:name w:val="endnote reference"/>
    <w:basedOn w:val="DefaultParagraphFont"/>
    <w:uiPriority w:val="99"/>
    <w:unhideWhenUsed/>
    <w:rsid w:val="000B63ED"/>
    <w:rPr>
      <w:vertAlign w:val="superscript"/>
    </w:rPr>
  </w:style>
  <w:style w:type="paragraph" w:styleId="Revision">
    <w:name w:val="Revision"/>
    <w:hidden/>
    <w:uiPriority w:val="99"/>
    <w:semiHidden/>
    <w:rsid w:val="00D55E24"/>
    <w:pPr>
      <w:spacing w:after="0" w:line="240" w:lineRule="auto"/>
    </w:pPr>
  </w:style>
  <w:style w:type="character" w:styleId="LineNumber">
    <w:name w:val="line number"/>
    <w:basedOn w:val="DefaultParagraphFont"/>
    <w:uiPriority w:val="99"/>
    <w:semiHidden/>
    <w:unhideWhenUsed/>
    <w:rsid w:val="007935EC"/>
  </w:style>
  <w:style w:type="character" w:customStyle="1" w:styleId="street-address">
    <w:name w:val="street-address"/>
    <w:basedOn w:val="DefaultParagraphFont"/>
    <w:rsid w:val="00204D9E"/>
  </w:style>
  <w:style w:type="character" w:customStyle="1" w:styleId="locality">
    <w:name w:val="locality"/>
    <w:basedOn w:val="DefaultParagraphFont"/>
    <w:rsid w:val="00204D9E"/>
  </w:style>
  <w:style w:type="character" w:customStyle="1" w:styleId="postal-code">
    <w:name w:val="postal-code"/>
    <w:basedOn w:val="DefaultParagraphFont"/>
    <w:rsid w:val="0020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2214">
      <w:bodyDiv w:val="1"/>
      <w:marLeft w:val="0"/>
      <w:marRight w:val="0"/>
      <w:marTop w:val="0"/>
      <w:marBottom w:val="0"/>
      <w:divBdr>
        <w:top w:val="none" w:sz="0" w:space="0" w:color="auto"/>
        <w:left w:val="none" w:sz="0" w:space="0" w:color="auto"/>
        <w:bottom w:val="none" w:sz="0" w:space="0" w:color="auto"/>
        <w:right w:val="none" w:sz="0" w:space="0" w:color="auto"/>
      </w:divBdr>
    </w:div>
    <w:div w:id="113598513">
      <w:bodyDiv w:val="1"/>
      <w:marLeft w:val="0"/>
      <w:marRight w:val="0"/>
      <w:marTop w:val="0"/>
      <w:marBottom w:val="0"/>
      <w:divBdr>
        <w:top w:val="none" w:sz="0" w:space="0" w:color="auto"/>
        <w:left w:val="none" w:sz="0" w:space="0" w:color="auto"/>
        <w:bottom w:val="none" w:sz="0" w:space="0" w:color="auto"/>
        <w:right w:val="none" w:sz="0" w:space="0" w:color="auto"/>
      </w:divBdr>
      <w:divsChild>
        <w:div w:id="1407147852">
          <w:marLeft w:val="0"/>
          <w:marRight w:val="0"/>
          <w:marTop w:val="0"/>
          <w:marBottom w:val="0"/>
          <w:divBdr>
            <w:top w:val="none" w:sz="0" w:space="0" w:color="auto"/>
            <w:left w:val="none" w:sz="0" w:space="0" w:color="auto"/>
            <w:bottom w:val="none" w:sz="0" w:space="0" w:color="auto"/>
            <w:right w:val="none" w:sz="0" w:space="0" w:color="auto"/>
          </w:divBdr>
          <w:divsChild>
            <w:div w:id="165557964">
              <w:marLeft w:val="0"/>
              <w:marRight w:val="0"/>
              <w:marTop w:val="100"/>
              <w:marBottom w:val="100"/>
              <w:divBdr>
                <w:top w:val="none" w:sz="0" w:space="0" w:color="auto"/>
                <w:left w:val="none" w:sz="0" w:space="0" w:color="auto"/>
                <w:bottom w:val="none" w:sz="0" w:space="0" w:color="auto"/>
                <w:right w:val="none" w:sz="0" w:space="0" w:color="auto"/>
              </w:divBdr>
              <w:divsChild>
                <w:div w:id="1563179476">
                  <w:marLeft w:val="0"/>
                  <w:marRight w:val="0"/>
                  <w:marTop w:val="0"/>
                  <w:marBottom w:val="0"/>
                  <w:divBdr>
                    <w:top w:val="none" w:sz="0" w:space="0" w:color="auto"/>
                    <w:left w:val="none" w:sz="0" w:space="0" w:color="auto"/>
                    <w:bottom w:val="none" w:sz="0" w:space="0" w:color="auto"/>
                    <w:right w:val="none" w:sz="0" w:space="0" w:color="auto"/>
                  </w:divBdr>
                  <w:divsChild>
                    <w:div w:id="119036506">
                      <w:marLeft w:val="0"/>
                      <w:marRight w:val="0"/>
                      <w:marTop w:val="0"/>
                      <w:marBottom w:val="0"/>
                      <w:divBdr>
                        <w:top w:val="none" w:sz="0" w:space="0" w:color="auto"/>
                        <w:left w:val="none" w:sz="0" w:space="0" w:color="auto"/>
                        <w:bottom w:val="none" w:sz="0" w:space="0" w:color="auto"/>
                        <w:right w:val="none" w:sz="0" w:space="0" w:color="auto"/>
                      </w:divBdr>
                      <w:divsChild>
                        <w:div w:id="1718699770">
                          <w:marLeft w:val="0"/>
                          <w:marRight w:val="0"/>
                          <w:marTop w:val="0"/>
                          <w:marBottom w:val="540"/>
                          <w:divBdr>
                            <w:top w:val="none" w:sz="0" w:space="0" w:color="auto"/>
                            <w:left w:val="none" w:sz="0" w:space="0" w:color="auto"/>
                            <w:bottom w:val="none" w:sz="0" w:space="0" w:color="auto"/>
                            <w:right w:val="none" w:sz="0" w:space="0" w:color="auto"/>
                          </w:divBdr>
                          <w:divsChild>
                            <w:div w:id="221185003">
                              <w:marLeft w:val="0"/>
                              <w:marRight w:val="0"/>
                              <w:marTop w:val="0"/>
                              <w:marBottom w:val="0"/>
                              <w:divBdr>
                                <w:top w:val="none" w:sz="0" w:space="0" w:color="auto"/>
                                <w:left w:val="none" w:sz="0" w:space="0" w:color="auto"/>
                                <w:bottom w:val="none" w:sz="0" w:space="0" w:color="auto"/>
                                <w:right w:val="none" w:sz="0" w:space="0" w:color="auto"/>
                              </w:divBdr>
                              <w:divsChild>
                                <w:div w:id="13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9486">
      <w:bodyDiv w:val="1"/>
      <w:marLeft w:val="0"/>
      <w:marRight w:val="0"/>
      <w:marTop w:val="0"/>
      <w:marBottom w:val="0"/>
      <w:divBdr>
        <w:top w:val="none" w:sz="0" w:space="0" w:color="auto"/>
        <w:left w:val="none" w:sz="0" w:space="0" w:color="auto"/>
        <w:bottom w:val="none" w:sz="0" w:space="0" w:color="auto"/>
        <w:right w:val="none" w:sz="0" w:space="0" w:color="auto"/>
      </w:divBdr>
    </w:div>
    <w:div w:id="155540207">
      <w:bodyDiv w:val="1"/>
      <w:marLeft w:val="0"/>
      <w:marRight w:val="0"/>
      <w:marTop w:val="0"/>
      <w:marBottom w:val="0"/>
      <w:divBdr>
        <w:top w:val="none" w:sz="0" w:space="0" w:color="auto"/>
        <w:left w:val="none" w:sz="0" w:space="0" w:color="auto"/>
        <w:bottom w:val="none" w:sz="0" w:space="0" w:color="auto"/>
        <w:right w:val="none" w:sz="0" w:space="0" w:color="auto"/>
      </w:divBdr>
    </w:div>
    <w:div w:id="157425864">
      <w:bodyDiv w:val="1"/>
      <w:marLeft w:val="0"/>
      <w:marRight w:val="0"/>
      <w:marTop w:val="0"/>
      <w:marBottom w:val="0"/>
      <w:divBdr>
        <w:top w:val="none" w:sz="0" w:space="0" w:color="auto"/>
        <w:left w:val="none" w:sz="0" w:space="0" w:color="auto"/>
        <w:bottom w:val="none" w:sz="0" w:space="0" w:color="auto"/>
        <w:right w:val="none" w:sz="0" w:space="0" w:color="auto"/>
      </w:divBdr>
    </w:div>
    <w:div w:id="498885291">
      <w:bodyDiv w:val="1"/>
      <w:marLeft w:val="0"/>
      <w:marRight w:val="0"/>
      <w:marTop w:val="0"/>
      <w:marBottom w:val="0"/>
      <w:divBdr>
        <w:top w:val="none" w:sz="0" w:space="0" w:color="auto"/>
        <w:left w:val="none" w:sz="0" w:space="0" w:color="auto"/>
        <w:bottom w:val="none" w:sz="0" w:space="0" w:color="auto"/>
        <w:right w:val="none" w:sz="0" w:space="0" w:color="auto"/>
      </w:divBdr>
    </w:div>
    <w:div w:id="733048958">
      <w:bodyDiv w:val="1"/>
      <w:marLeft w:val="0"/>
      <w:marRight w:val="0"/>
      <w:marTop w:val="0"/>
      <w:marBottom w:val="0"/>
      <w:divBdr>
        <w:top w:val="none" w:sz="0" w:space="0" w:color="auto"/>
        <w:left w:val="none" w:sz="0" w:space="0" w:color="auto"/>
        <w:bottom w:val="none" w:sz="0" w:space="0" w:color="auto"/>
        <w:right w:val="none" w:sz="0" w:space="0" w:color="auto"/>
      </w:divBdr>
    </w:div>
    <w:div w:id="753941395">
      <w:bodyDiv w:val="1"/>
      <w:marLeft w:val="0"/>
      <w:marRight w:val="0"/>
      <w:marTop w:val="0"/>
      <w:marBottom w:val="0"/>
      <w:divBdr>
        <w:top w:val="none" w:sz="0" w:space="0" w:color="auto"/>
        <w:left w:val="none" w:sz="0" w:space="0" w:color="auto"/>
        <w:bottom w:val="none" w:sz="0" w:space="0" w:color="auto"/>
        <w:right w:val="none" w:sz="0" w:space="0" w:color="auto"/>
      </w:divBdr>
    </w:div>
    <w:div w:id="792821294">
      <w:bodyDiv w:val="1"/>
      <w:marLeft w:val="0"/>
      <w:marRight w:val="0"/>
      <w:marTop w:val="0"/>
      <w:marBottom w:val="0"/>
      <w:divBdr>
        <w:top w:val="none" w:sz="0" w:space="0" w:color="auto"/>
        <w:left w:val="none" w:sz="0" w:space="0" w:color="auto"/>
        <w:bottom w:val="none" w:sz="0" w:space="0" w:color="auto"/>
        <w:right w:val="none" w:sz="0" w:space="0" w:color="auto"/>
      </w:divBdr>
    </w:div>
    <w:div w:id="1054352932">
      <w:bodyDiv w:val="1"/>
      <w:marLeft w:val="0"/>
      <w:marRight w:val="0"/>
      <w:marTop w:val="0"/>
      <w:marBottom w:val="0"/>
      <w:divBdr>
        <w:top w:val="none" w:sz="0" w:space="0" w:color="auto"/>
        <w:left w:val="none" w:sz="0" w:space="0" w:color="auto"/>
        <w:bottom w:val="none" w:sz="0" w:space="0" w:color="auto"/>
        <w:right w:val="none" w:sz="0" w:space="0" w:color="auto"/>
      </w:divBdr>
    </w:div>
    <w:div w:id="1116175302">
      <w:bodyDiv w:val="1"/>
      <w:marLeft w:val="0"/>
      <w:marRight w:val="0"/>
      <w:marTop w:val="0"/>
      <w:marBottom w:val="0"/>
      <w:divBdr>
        <w:top w:val="none" w:sz="0" w:space="0" w:color="auto"/>
        <w:left w:val="none" w:sz="0" w:space="0" w:color="auto"/>
        <w:bottom w:val="none" w:sz="0" w:space="0" w:color="auto"/>
        <w:right w:val="none" w:sz="0" w:space="0" w:color="auto"/>
      </w:divBdr>
    </w:div>
    <w:div w:id="1292204143">
      <w:bodyDiv w:val="1"/>
      <w:marLeft w:val="0"/>
      <w:marRight w:val="0"/>
      <w:marTop w:val="0"/>
      <w:marBottom w:val="0"/>
      <w:divBdr>
        <w:top w:val="none" w:sz="0" w:space="0" w:color="auto"/>
        <w:left w:val="none" w:sz="0" w:space="0" w:color="auto"/>
        <w:bottom w:val="none" w:sz="0" w:space="0" w:color="auto"/>
        <w:right w:val="none" w:sz="0" w:space="0" w:color="auto"/>
      </w:divBdr>
    </w:div>
    <w:div w:id="1364819194">
      <w:bodyDiv w:val="1"/>
      <w:marLeft w:val="0"/>
      <w:marRight w:val="0"/>
      <w:marTop w:val="0"/>
      <w:marBottom w:val="0"/>
      <w:divBdr>
        <w:top w:val="none" w:sz="0" w:space="0" w:color="auto"/>
        <w:left w:val="none" w:sz="0" w:space="0" w:color="auto"/>
        <w:bottom w:val="none" w:sz="0" w:space="0" w:color="auto"/>
        <w:right w:val="none" w:sz="0" w:space="0" w:color="auto"/>
      </w:divBdr>
    </w:div>
    <w:div w:id="1434010639">
      <w:bodyDiv w:val="1"/>
      <w:marLeft w:val="0"/>
      <w:marRight w:val="0"/>
      <w:marTop w:val="0"/>
      <w:marBottom w:val="0"/>
      <w:divBdr>
        <w:top w:val="none" w:sz="0" w:space="0" w:color="auto"/>
        <w:left w:val="none" w:sz="0" w:space="0" w:color="auto"/>
        <w:bottom w:val="none" w:sz="0" w:space="0" w:color="auto"/>
        <w:right w:val="none" w:sz="0" w:space="0" w:color="auto"/>
      </w:divBdr>
    </w:div>
    <w:div w:id="1595286705">
      <w:bodyDiv w:val="1"/>
      <w:marLeft w:val="0"/>
      <w:marRight w:val="0"/>
      <w:marTop w:val="0"/>
      <w:marBottom w:val="0"/>
      <w:divBdr>
        <w:top w:val="none" w:sz="0" w:space="0" w:color="auto"/>
        <w:left w:val="none" w:sz="0" w:space="0" w:color="auto"/>
        <w:bottom w:val="none" w:sz="0" w:space="0" w:color="auto"/>
        <w:right w:val="none" w:sz="0" w:space="0" w:color="auto"/>
      </w:divBdr>
    </w:div>
    <w:div w:id="1737390186">
      <w:bodyDiv w:val="1"/>
      <w:marLeft w:val="0"/>
      <w:marRight w:val="0"/>
      <w:marTop w:val="0"/>
      <w:marBottom w:val="0"/>
      <w:divBdr>
        <w:top w:val="none" w:sz="0" w:space="0" w:color="auto"/>
        <w:left w:val="none" w:sz="0" w:space="0" w:color="auto"/>
        <w:bottom w:val="none" w:sz="0" w:space="0" w:color="auto"/>
        <w:right w:val="none" w:sz="0" w:space="0" w:color="auto"/>
      </w:divBdr>
    </w:div>
    <w:div w:id="17446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rney@liv.ac.uk" TargetMode="External"/><Relationship Id="rId13" Type="http://schemas.openxmlformats.org/officeDocument/2006/relationships/hyperlink" Target="mailto:m.clarke@qub.ac.uk" TargetMode="External"/><Relationship Id="rId18" Type="http://schemas.openxmlformats.org/officeDocument/2006/relationships/hyperlink" Target="https://www.nihr.ac.uk/research-and-impact/documents/PID%20Documents/Guidance%20Documents/Performance%20in%20Initiating%20and%20Delivering%20Guidelines%20Publish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tj.sagepub.com/content/3/5/486.full.pdf" TargetMode="External"/><Relationship Id="rId7" Type="http://schemas.openxmlformats.org/officeDocument/2006/relationships/endnotes" Target="endnotes.xml"/><Relationship Id="rId12" Type="http://schemas.openxmlformats.org/officeDocument/2006/relationships/hyperlink" Target="mailto:J.M.Blazeby@bristol.ac.uk" TargetMode="External"/><Relationship Id="rId17" Type="http://schemas.openxmlformats.org/officeDocument/2006/relationships/hyperlink" Target="http://www.nets.nihr.ac.uk/programmes/h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a.europa.eu/docs/en_GB/document_library/Scientific_guideline/2010/09/WC500096793.pdf" TargetMode="External"/><Relationship Id="rId20" Type="http://schemas.openxmlformats.org/officeDocument/2006/relationships/hyperlink" Target="http://research.bmh.manchester.ac.uk/mrc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hene.Lane@bristo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rrolp@liv.ac.uk" TargetMode="External"/><Relationship Id="rId23" Type="http://schemas.openxmlformats.org/officeDocument/2006/relationships/image" Target="media/image1.png"/><Relationship Id="rId10" Type="http://schemas.openxmlformats.org/officeDocument/2006/relationships/hyperlink" Target="mailto:ali.heawood@bristol.ac.uk" TargetMode="External"/><Relationship Id="rId19" Type="http://schemas.openxmlformats.org/officeDocument/2006/relationships/hyperlink" Target="https://www.qub.ac.uk/sites/TheNorthernIrelandNetworkforTrialsMethodologyResearch/SWATSWARInformation/" TargetMode="External"/><Relationship Id="rId4" Type="http://schemas.openxmlformats.org/officeDocument/2006/relationships/settings" Target="settings.xml"/><Relationship Id="rId9" Type="http://schemas.openxmlformats.org/officeDocument/2006/relationships/hyperlink" Target="mailto:Anne.Daykin@bristol.ac.uk" TargetMode="External"/><Relationship Id="rId14" Type="http://schemas.openxmlformats.org/officeDocument/2006/relationships/hyperlink" Target="mailto:prw@liv.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C982-FB41-4FB6-88FB-27033A42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9692</Words>
  <Characters>55250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 Anna</dc:creator>
  <cp:lastModifiedBy>Kearney, Anna</cp:lastModifiedBy>
  <cp:revision>5</cp:revision>
  <cp:lastPrinted>2017-06-12T08:02:00Z</cp:lastPrinted>
  <dcterms:created xsi:type="dcterms:W3CDTF">2017-06-29T16:26:00Z</dcterms:created>
  <dcterms:modified xsi:type="dcterms:W3CDTF">2017-09-01T07:55:00Z</dcterms:modified>
</cp:coreProperties>
</file>