
<file path=[Content_Types].xml><?xml version="1.0" encoding="utf-8"?>
<Types xmlns="http://schemas.openxmlformats.org/package/2006/content-types">
  <Default Extension="png" ContentType="image/png"/>
  <Default Extension="vsd" ContentType="application/vnd.visio"/>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97E6F57" w14:textId="77777777" w:rsidR="00D34874" w:rsidRDefault="00D34874">
      <w:pPr>
        <w:pStyle w:val="Text"/>
        <w:ind w:firstLine="0"/>
        <w:rPr>
          <w:sz w:val="18"/>
          <w:szCs w:val="18"/>
          <w:lang w:eastAsia="zh-CN"/>
        </w:rPr>
      </w:pPr>
      <w:r>
        <w:rPr>
          <w:sz w:val="18"/>
          <w:szCs w:val="18"/>
        </w:rPr>
        <w:footnoteReference w:customMarkFollows="1" w:id="1"/>
        <w:sym w:font="Symbol" w:char="F020"/>
      </w:r>
    </w:p>
    <w:p w14:paraId="52821F11" w14:textId="77777777" w:rsidR="00AD674C" w:rsidRPr="00AD674C" w:rsidRDefault="004007B0" w:rsidP="00AD674C">
      <w:pPr>
        <w:pStyle w:val="Title"/>
        <w:framePr w:wrap="notBeside"/>
        <w:rPr>
          <w:color w:val="000000"/>
          <w:lang w:eastAsia="zh-CN"/>
        </w:rPr>
      </w:pPr>
      <w:r>
        <w:rPr>
          <w:rFonts w:hint="eastAsia"/>
          <w:color w:val="000000"/>
          <w:lang w:eastAsia="zh-CN"/>
        </w:rPr>
        <w:t>Non-</w:t>
      </w:r>
      <w:r>
        <w:rPr>
          <w:color w:val="000000"/>
          <w:lang w:eastAsia="zh-CN"/>
        </w:rPr>
        <w:t>uniform</w:t>
      </w:r>
      <w:r>
        <w:rPr>
          <w:rFonts w:hint="eastAsia"/>
          <w:color w:val="000000"/>
          <w:lang w:eastAsia="zh-CN"/>
        </w:rPr>
        <w:t xml:space="preserve"> Aged </w:t>
      </w:r>
      <w:r w:rsidR="00AD674C" w:rsidRPr="00AD674C">
        <w:rPr>
          <w:rFonts w:hint="eastAsia"/>
          <w:color w:val="000000"/>
          <w:lang w:eastAsia="zh-CN"/>
        </w:rPr>
        <w:t xml:space="preserve">Modules Reconfiguration </w:t>
      </w:r>
      <w:r w:rsidR="00AD674C" w:rsidRPr="00AD674C">
        <w:rPr>
          <w:color w:val="000000"/>
          <w:lang w:eastAsia="zh-CN"/>
        </w:rPr>
        <w:t>Algorithm</w:t>
      </w:r>
      <w:r w:rsidR="00AD674C" w:rsidRPr="00AD674C">
        <w:rPr>
          <w:rFonts w:hint="eastAsia"/>
          <w:color w:val="000000"/>
          <w:lang w:eastAsia="zh-CN"/>
        </w:rPr>
        <w:t xml:space="preserve"> for L</w:t>
      </w:r>
      <w:r w:rsidR="00AD674C" w:rsidRPr="00AD674C">
        <w:rPr>
          <w:color w:val="000000"/>
          <w:lang w:eastAsia="zh-CN"/>
        </w:rPr>
        <w:t>a</w:t>
      </w:r>
      <w:r w:rsidR="00AD674C" w:rsidRPr="00AD674C">
        <w:rPr>
          <w:rFonts w:hint="eastAsia"/>
          <w:color w:val="000000"/>
          <w:lang w:eastAsia="zh-CN"/>
        </w:rPr>
        <w:t>rge Scale PV Array</w:t>
      </w:r>
    </w:p>
    <w:p w14:paraId="64EEAD6F" w14:textId="55275B62" w:rsidR="00AD674C" w:rsidRDefault="00D34874" w:rsidP="00AD674C">
      <w:pPr>
        <w:pStyle w:val="Abstract"/>
        <w:ind w:firstLine="0"/>
        <w:rPr>
          <w:lang w:eastAsia="zh-CN"/>
        </w:rPr>
      </w:pPr>
      <w:r>
        <w:rPr>
          <w:i/>
          <w:iCs/>
        </w:rPr>
        <w:t>Abstract</w:t>
      </w:r>
      <w:r>
        <w:t>—</w:t>
      </w:r>
      <w:proofErr w:type="gramStart"/>
      <w:r w:rsidR="00AD674C" w:rsidRPr="00AD674C">
        <w:rPr>
          <w:rFonts w:hint="eastAsia"/>
          <w:lang w:eastAsia="zh-CN"/>
        </w:rPr>
        <w:t>In</w:t>
      </w:r>
      <w:proofErr w:type="gramEnd"/>
      <w:r w:rsidR="00AD674C" w:rsidRPr="00AD674C">
        <w:rPr>
          <w:rFonts w:hint="eastAsia"/>
          <w:lang w:eastAsia="zh-CN"/>
        </w:rPr>
        <w:t xml:space="preserve"> the past decades, a large number of photovoltaic (PV) plants have been built.</w:t>
      </w:r>
      <w:r w:rsidR="00AD674C" w:rsidRPr="00AD674C">
        <w:rPr>
          <w:lang w:eastAsia="zh-CN"/>
        </w:rPr>
        <w:t xml:space="preserve"> </w:t>
      </w:r>
      <w:r w:rsidR="00AD674C" w:rsidRPr="00AD674C">
        <w:rPr>
          <w:rFonts w:hint="eastAsia"/>
          <w:lang w:eastAsia="zh-CN"/>
        </w:rPr>
        <w:t xml:space="preserve">With the influence of harsh operation environment and the </w:t>
      </w:r>
      <w:r w:rsidR="00AD674C" w:rsidRPr="00AD674C">
        <w:rPr>
          <w:lang w:eastAsia="zh-CN"/>
        </w:rPr>
        <w:t xml:space="preserve">minor </w:t>
      </w:r>
      <w:r w:rsidR="00AD674C" w:rsidRPr="00AD674C">
        <w:rPr>
          <w:rFonts w:hint="eastAsia"/>
          <w:lang w:eastAsia="zh-CN"/>
        </w:rPr>
        <w:t>difference</w:t>
      </w:r>
      <w:r w:rsidR="00AD674C" w:rsidRPr="00AD674C">
        <w:rPr>
          <w:lang w:eastAsia="zh-CN"/>
        </w:rPr>
        <w:t>s</w:t>
      </w:r>
      <w:r w:rsidR="00AD674C" w:rsidRPr="00AD674C">
        <w:rPr>
          <w:rFonts w:hint="eastAsia"/>
          <w:lang w:eastAsia="zh-CN"/>
        </w:rPr>
        <w:t xml:space="preserve"> </w:t>
      </w:r>
      <w:r w:rsidR="00AD674C" w:rsidRPr="00AD674C">
        <w:rPr>
          <w:lang w:eastAsia="zh-CN"/>
        </w:rPr>
        <w:t>between</w:t>
      </w:r>
      <w:r w:rsidR="00AD674C" w:rsidRPr="00AD674C">
        <w:rPr>
          <w:rFonts w:hint="eastAsia"/>
          <w:lang w:eastAsia="zh-CN"/>
        </w:rPr>
        <w:t xml:space="preserve"> </w:t>
      </w:r>
      <w:r w:rsidR="00AD674C" w:rsidRPr="00AD674C">
        <w:rPr>
          <w:lang w:eastAsia="zh-CN"/>
        </w:rPr>
        <w:t xml:space="preserve">PV </w:t>
      </w:r>
      <w:r w:rsidR="00AD674C" w:rsidRPr="00AD674C">
        <w:rPr>
          <w:rFonts w:hint="eastAsia"/>
          <w:lang w:eastAsia="zh-CN"/>
        </w:rPr>
        <w:t xml:space="preserve">cells, the PV array suffers from non-uniform aging of </w:t>
      </w:r>
      <w:r w:rsidR="00AD674C" w:rsidRPr="00AD674C">
        <w:rPr>
          <w:lang w:eastAsia="zh-CN"/>
        </w:rPr>
        <w:t>its</w:t>
      </w:r>
      <w:r w:rsidR="00AD674C" w:rsidRPr="00AD674C">
        <w:rPr>
          <w:rFonts w:hint="eastAsia"/>
          <w:lang w:eastAsia="zh-CN"/>
        </w:rPr>
        <w:t xml:space="preserve"> modules. Due to the non-uniform aging, the output power is decreased, </w:t>
      </w:r>
      <w:r w:rsidR="00AD674C" w:rsidRPr="00AD674C">
        <w:rPr>
          <w:lang w:eastAsia="zh-CN"/>
        </w:rPr>
        <w:t>and this phenomenon is especially prominent for</w:t>
      </w:r>
      <w:r w:rsidR="00AD674C" w:rsidRPr="00AD674C">
        <w:rPr>
          <w:rFonts w:hint="eastAsia"/>
          <w:lang w:eastAsia="zh-CN"/>
        </w:rPr>
        <w:t xml:space="preserve"> large </w:t>
      </w:r>
      <w:r w:rsidR="00AD674C" w:rsidRPr="00AD674C">
        <w:rPr>
          <w:lang w:eastAsia="zh-CN"/>
        </w:rPr>
        <w:t xml:space="preserve">size </w:t>
      </w:r>
      <w:r w:rsidR="00AD674C" w:rsidRPr="00AD674C">
        <w:rPr>
          <w:rFonts w:hint="eastAsia"/>
          <w:lang w:eastAsia="zh-CN"/>
        </w:rPr>
        <w:t>PV array</w:t>
      </w:r>
      <w:r w:rsidR="00AD674C" w:rsidRPr="00AD674C">
        <w:rPr>
          <w:lang w:eastAsia="zh-CN"/>
        </w:rPr>
        <w:t>s</w:t>
      </w:r>
      <w:r w:rsidR="00AD674C" w:rsidRPr="00AD674C">
        <w:rPr>
          <w:rFonts w:hint="eastAsia"/>
          <w:lang w:eastAsia="zh-CN"/>
        </w:rPr>
        <w:t xml:space="preserve">. Although the global maximum power point tracking (GMPPT) strategy can </w:t>
      </w:r>
      <w:r w:rsidR="00AD674C" w:rsidRPr="00AD674C">
        <w:rPr>
          <w:lang w:eastAsia="zh-CN"/>
        </w:rPr>
        <w:t>improve</w:t>
      </w:r>
      <w:r w:rsidR="00AD674C" w:rsidRPr="00AD674C">
        <w:rPr>
          <w:rFonts w:hint="eastAsia"/>
          <w:lang w:eastAsia="zh-CN"/>
        </w:rPr>
        <w:t xml:space="preserve"> the output power, the GMPPT cannot </w:t>
      </w:r>
      <w:r w:rsidR="00AD674C" w:rsidRPr="00AD674C">
        <w:rPr>
          <w:lang w:eastAsia="zh-CN"/>
        </w:rPr>
        <w:t>exploit</w:t>
      </w:r>
      <w:r w:rsidR="00AD674C" w:rsidRPr="00AD674C">
        <w:rPr>
          <w:rFonts w:hint="eastAsia"/>
          <w:lang w:eastAsia="zh-CN"/>
        </w:rPr>
        <w:t xml:space="preserve"> the </w:t>
      </w:r>
      <w:r w:rsidR="00AD674C" w:rsidRPr="00AD674C">
        <w:rPr>
          <w:lang w:eastAsia="zh-CN"/>
        </w:rPr>
        <w:t>maximum</w:t>
      </w:r>
      <w:r w:rsidR="00AD674C" w:rsidRPr="00AD674C">
        <w:rPr>
          <w:rFonts w:hint="eastAsia"/>
          <w:lang w:eastAsia="zh-CN"/>
        </w:rPr>
        <w:t xml:space="preserve"> power potential from the non-uniform aging PV array.  In order to </w:t>
      </w:r>
      <w:r w:rsidR="00AD674C" w:rsidRPr="00AD674C">
        <w:rPr>
          <w:lang w:eastAsia="zh-CN"/>
        </w:rPr>
        <w:t>exploit</w:t>
      </w:r>
      <w:r w:rsidR="00AD674C" w:rsidRPr="00AD674C">
        <w:rPr>
          <w:rFonts w:hint="eastAsia"/>
          <w:lang w:eastAsia="zh-CN"/>
        </w:rPr>
        <w:t xml:space="preserve"> the power potential and </w:t>
      </w:r>
      <w:r w:rsidR="00AD674C" w:rsidRPr="00AD674C">
        <w:rPr>
          <w:lang w:eastAsia="zh-CN"/>
        </w:rPr>
        <w:t>extend</w:t>
      </w:r>
      <w:r w:rsidR="00AD674C" w:rsidRPr="00AD674C">
        <w:rPr>
          <w:rFonts w:hint="eastAsia"/>
          <w:lang w:eastAsia="zh-CN"/>
        </w:rPr>
        <w:t xml:space="preserve"> the service time of non-uniform aging PV array</w:t>
      </w:r>
      <w:r w:rsidR="00AD674C" w:rsidRPr="00AD674C">
        <w:rPr>
          <w:lang w:eastAsia="zh-CN"/>
        </w:rPr>
        <w:t>s</w:t>
      </w:r>
      <w:r w:rsidR="00AD674C" w:rsidRPr="00AD674C">
        <w:rPr>
          <w:rFonts w:hint="eastAsia"/>
          <w:lang w:eastAsia="zh-CN"/>
        </w:rPr>
        <w:t>, the PV array reconfiguration algorithm is developed. In this paper, the</w:t>
      </w:r>
      <w:r w:rsidR="00AD674C" w:rsidRPr="00AD674C">
        <w:rPr>
          <w:lang w:eastAsia="zh-CN"/>
        </w:rPr>
        <w:t xml:space="preserve"> concept of</w:t>
      </w:r>
      <w:r w:rsidR="00AD674C" w:rsidRPr="00AD674C">
        <w:rPr>
          <w:rFonts w:hint="eastAsia"/>
          <w:lang w:eastAsia="zh-CN"/>
        </w:rPr>
        <w:t xml:space="preserve"> cell-unit is </w:t>
      </w:r>
      <w:r w:rsidR="00AD674C" w:rsidRPr="00AD674C">
        <w:rPr>
          <w:lang w:eastAsia="zh-CN"/>
        </w:rPr>
        <w:t>applied</w:t>
      </w:r>
      <w:r w:rsidR="00AD674C" w:rsidRPr="00AD674C">
        <w:rPr>
          <w:rFonts w:hint="eastAsia"/>
          <w:lang w:eastAsia="zh-CN"/>
        </w:rPr>
        <w:t xml:space="preserve"> to investigate the aging of PV module</w:t>
      </w:r>
      <w:r w:rsidR="00AD674C" w:rsidRPr="00AD674C">
        <w:rPr>
          <w:lang w:eastAsia="zh-CN"/>
        </w:rPr>
        <w:t>s</w:t>
      </w:r>
      <w:r w:rsidR="00AD674C" w:rsidRPr="00AD674C">
        <w:rPr>
          <w:rFonts w:hint="eastAsia"/>
          <w:lang w:eastAsia="zh-CN"/>
        </w:rPr>
        <w:t xml:space="preserve">, which is composed of a bunch of </w:t>
      </w:r>
      <w:r w:rsidR="00AD674C" w:rsidRPr="00AD674C">
        <w:rPr>
          <w:lang w:eastAsia="zh-CN"/>
        </w:rPr>
        <w:t>series</w:t>
      </w:r>
      <w:r w:rsidR="00AD674C" w:rsidRPr="00AD674C">
        <w:rPr>
          <w:rFonts w:hint="eastAsia"/>
          <w:lang w:eastAsia="zh-CN"/>
        </w:rPr>
        <w:t xml:space="preserve"> connect</w:t>
      </w:r>
      <w:r w:rsidR="00AD674C" w:rsidRPr="00AD674C">
        <w:rPr>
          <w:lang w:eastAsia="zh-CN"/>
        </w:rPr>
        <w:t>ed</w:t>
      </w:r>
      <w:r w:rsidR="00AD674C" w:rsidRPr="00AD674C">
        <w:rPr>
          <w:rFonts w:hint="eastAsia"/>
          <w:lang w:eastAsia="zh-CN"/>
        </w:rPr>
        <w:t xml:space="preserve"> cells and </w:t>
      </w:r>
      <w:r w:rsidR="00AD674C" w:rsidRPr="00AD674C">
        <w:rPr>
          <w:lang w:eastAsia="zh-CN"/>
        </w:rPr>
        <w:t>a</w:t>
      </w:r>
      <w:r w:rsidR="00AD674C" w:rsidRPr="00AD674C">
        <w:rPr>
          <w:rFonts w:hint="eastAsia"/>
          <w:lang w:eastAsia="zh-CN"/>
        </w:rPr>
        <w:t xml:space="preserve"> parallel bypass diode. The challenge is how to rearrange the PV array </w:t>
      </w:r>
      <w:r w:rsidR="00AD674C" w:rsidRPr="00AD674C">
        <w:rPr>
          <w:lang w:eastAsia="zh-CN"/>
        </w:rPr>
        <w:t xml:space="preserve">in the cases where </w:t>
      </w:r>
      <w:r w:rsidR="00AD674C" w:rsidRPr="00AD674C">
        <w:rPr>
          <w:rFonts w:hint="eastAsia"/>
          <w:lang w:eastAsia="zh-CN"/>
        </w:rPr>
        <w:t>(</w:t>
      </w:r>
      <w:proofErr w:type="spellStart"/>
      <w:r w:rsidR="00AD674C" w:rsidRPr="00AD674C">
        <w:rPr>
          <w:rFonts w:hint="eastAsia"/>
          <w:lang w:eastAsia="zh-CN"/>
        </w:rPr>
        <w:t>i</w:t>
      </w:r>
      <w:proofErr w:type="spellEnd"/>
      <w:r w:rsidR="00AD674C" w:rsidRPr="00AD674C">
        <w:rPr>
          <w:rFonts w:hint="eastAsia"/>
          <w:lang w:eastAsia="zh-CN"/>
        </w:rPr>
        <w:t>) PV module</w:t>
      </w:r>
      <w:r w:rsidR="00AD674C" w:rsidRPr="00AD674C">
        <w:rPr>
          <w:lang w:eastAsia="zh-CN"/>
        </w:rPr>
        <w:t>s</w:t>
      </w:r>
      <w:r w:rsidR="00AD674C" w:rsidRPr="00AD674C">
        <w:rPr>
          <w:rFonts w:hint="eastAsia"/>
          <w:lang w:eastAsia="zh-CN"/>
        </w:rPr>
        <w:t xml:space="preserve"> </w:t>
      </w:r>
      <w:r w:rsidR="00AD674C" w:rsidRPr="00AD674C">
        <w:rPr>
          <w:lang w:eastAsia="zh-CN"/>
        </w:rPr>
        <w:t>have</w:t>
      </w:r>
      <w:r w:rsidR="00AD674C" w:rsidRPr="00AD674C">
        <w:rPr>
          <w:rFonts w:hint="eastAsia"/>
          <w:lang w:eastAsia="zh-CN"/>
        </w:rPr>
        <w:t xml:space="preserve"> non-uniform</w:t>
      </w:r>
      <w:r w:rsidR="00AD674C" w:rsidRPr="00AD674C">
        <w:rPr>
          <w:lang w:eastAsia="zh-CN"/>
        </w:rPr>
        <w:t>ly</w:t>
      </w:r>
      <w:r w:rsidR="00AD674C" w:rsidRPr="00AD674C">
        <w:rPr>
          <w:rFonts w:hint="eastAsia"/>
          <w:lang w:eastAsia="zh-CN"/>
        </w:rPr>
        <w:t xml:space="preserve"> aged cell-unit</w:t>
      </w:r>
      <w:r w:rsidR="00AD674C" w:rsidRPr="00AD674C">
        <w:rPr>
          <w:lang w:eastAsia="zh-CN"/>
        </w:rPr>
        <w:t>s</w:t>
      </w:r>
      <w:r w:rsidR="00AD674C" w:rsidRPr="00AD674C">
        <w:rPr>
          <w:rFonts w:hint="eastAsia"/>
          <w:lang w:eastAsia="zh-CN"/>
        </w:rPr>
        <w:t xml:space="preserve">; (ii) </w:t>
      </w:r>
      <w:r w:rsidR="00AD674C" w:rsidRPr="00AD674C">
        <w:rPr>
          <w:lang w:eastAsia="zh-CN"/>
        </w:rPr>
        <w:t xml:space="preserve">there are </w:t>
      </w:r>
      <w:r w:rsidR="00AD674C" w:rsidRPr="00AD674C">
        <w:rPr>
          <w:rFonts w:hint="eastAsia"/>
          <w:lang w:eastAsia="zh-CN"/>
        </w:rPr>
        <w:t xml:space="preserve">a large number of PV modules; (iii) the voltage working range </w:t>
      </w:r>
      <w:r w:rsidR="00AD674C" w:rsidRPr="00AD674C">
        <w:rPr>
          <w:lang w:eastAsia="zh-CN"/>
        </w:rPr>
        <w:t>is restricted</w:t>
      </w:r>
      <w:r w:rsidR="00AD674C" w:rsidRPr="00AD674C">
        <w:rPr>
          <w:rFonts w:hint="eastAsia"/>
          <w:lang w:eastAsia="zh-CN"/>
        </w:rPr>
        <w:t xml:space="preserve">. </w:t>
      </w:r>
      <w:r w:rsidR="00AD674C" w:rsidRPr="00AD674C">
        <w:rPr>
          <w:lang w:eastAsia="zh-CN"/>
        </w:rPr>
        <w:t>To solve these problems, a combinatorial optimization problem is formulated to maximize the power output under the constraints of non-uniformly aging and voltage restrictions.</w:t>
      </w:r>
      <w:r w:rsidR="00134F15">
        <w:rPr>
          <w:color w:val="FF0000"/>
          <w:lang w:eastAsia="zh-CN"/>
        </w:rPr>
        <w:t xml:space="preserve">  </w:t>
      </w:r>
      <w:r w:rsidR="00AD674C" w:rsidRPr="00AD674C">
        <w:rPr>
          <w:lang w:eastAsia="zh-CN"/>
        </w:rPr>
        <w:t>A small size 7×10 PV array is simulated to illustrate the proposed method. Furthermore, medium size 20×10 and large size 125×20</w:t>
      </w:r>
      <w:r w:rsidR="00AD674C" w:rsidRPr="00AD674C">
        <w:rPr>
          <w:rFonts w:hint="eastAsia"/>
          <w:lang w:eastAsia="zh-CN"/>
        </w:rPr>
        <w:t xml:space="preserve"> PV array</w:t>
      </w:r>
      <w:r w:rsidR="00AD674C" w:rsidRPr="00AD674C">
        <w:rPr>
          <w:lang w:eastAsia="zh-CN"/>
        </w:rPr>
        <w:t>s are</w:t>
      </w:r>
      <w:r w:rsidR="00AD674C" w:rsidRPr="00AD674C">
        <w:rPr>
          <w:rFonts w:hint="eastAsia"/>
          <w:lang w:eastAsia="zh-CN"/>
        </w:rPr>
        <w:t xml:space="preserve"> </w:t>
      </w:r>
      <w:r w:rsidR="00AD674C" w:rsidRPr="00AD674C">
        <w:rPr>
          <w:lang w:eastAsia="zh-CN"/>
        </w:rPr>
        <w:t xml:space="preserve">employed to verify </w:t>
      </w:r>
      <w:r w:rsidR="00AD674C" w:rsidRPr="00AD674C">
        <w:rPr>
          <w:rFonts w:hint="eastAsia"/>
          <w:lang w:eastAsia="zh-CN"/>
        </w:rPr>
        <w:t xml:space="preserve">the </w:t>
      </w:r>
      <w:r w:rsidR="00AD674C" w:rsidRPr="00AD674C">
        <w:rPr>
          <w:lang w:eastAsia="zh-CN"/>
        </w:rPr>
        <w:t>feasibility</w:t>
      </w:r>
      <w:r w:rsidR="00AD674C" w:rsidRPr="00AD674C">
        <w:rPr>
          <w:rFonts w:hint="eastAsia"/>
          <w:lang w:eastAsia="zh-CN"/>
        </w:rPr>
        <w:t xml:space="preserve"> of the proposed method. A 1.5 kW 2</w:t>
      </w:r>
      <w:r w:rsidR="00AD674C" w:rsidRPr="00AD674C">
        <w:rPr>
          <w:rFonts w:hint="eastAsia"/>
          <w:lang w:eastAsia="zh-CN"/>
        </w:rPr>
        <w:t>×</w:t>
      </w:r>
      <w:r w:rsidR="00AD674C" w:rsidRPr="00AD674C">
        <w:rPr>
          <w:rFonts w:hint="eastAsia"/>
          <w:lang w:eastAsia="zh-CN"/>
        </w:rPr>
        <w:t xml:space="preserve">4 real PV array </w:t>
      </w:r>
      <w:r w:rsidR="00AD674C" w:rsidRPr="00AD674C">
        <w:rPr>
          <w:lang w:eastAsia="zh-CN"/>
        </w:rPr>
        <w:t>under</w:t>
      </w:r>
      <w:r w:rsidR="00AD674C" w:rsidRPr="00AD674C">
        <w:rPr>
          <w:rFonts w:hint="eastAsia"/>
          <w:lang w:eastAsia="zh-CN"/>
        </w:rPr>
        <w:t xml:space="preserve"> non-uniform aging condition </w:t>
      </w:r>
      <w:r w:rsidR="00AD674C" w:rsidRPr="00AD674C">
        <w:rPr>
          <w:lang w:eastAsia="zh-CN"/>
        </w:rPr>
        <w:t>is</w:t>
      </w:r>
      <w:r w:rsidR="00AD674C" w:rsidRPr="00AD674C">
        <w:rPr>
          <w:rFonts w:hint="eastAsia"/>
          <w:lang w:eastAsia="zh-CN"/>
        </w:rPr>
        <w:t xml:space="preserve"> presented and experimentally tested to confirm the proposed </w:t>
      </w:r>
      <w:r w:rsidR="00AD674C" w:rsidRPr="00AD674C">
        <w:rPr>
          <w:lang w:eastAsia="zh-CN"/>
        </w:rPr>
        <w:t>rearrangement</w:t>
      </w:r>
      <w:r w:rsidR="00AD674C" w:rsidRPr="00AD674C">
        <w:rPr>
          <w:rFonts w:hint="eastAsia"/>
          <w:lang w:eastAsia="zh-CN"/>
        </w:rPr>
        <w:t xml:space="preserve"> method.</w:t>
      </w:r>
    </w:p>
    <w:p w14:paraId="3380687F" w14:textId="77777777" w:rsidR="00D34874" w:rsidRDefault="00D34874">
      <w:pPr>
        <w:pStyle w:val="IndexTerms"/>
      </w:pPr>
      <w:bookmarkStart w:id="0" w:name="PointTmp"/>
      <w:r>
        <w:rPr>
          <w:i/>
          <w:iCs/>
        </w:rPr>
        <w:t>Index Terms</w:t>
      </w:r>
      <w:r w:rsidR="00B46E65">
        <w:t>—</w:t>
      </w:r>
      <w:r w:rsidR="00AD674C" w:rsidRPr="00AD674C">
        <w:rPr>
          <w:rFonts w:hint="eastAsia"/>
          <w:lang w:eastAsia="zh-CN"/>
        </w:rPr>
        <w:t>Photovoltaic array</w:t>
      </w:r>
      <w:r w:rsidR="00AD674C" w:rsidRPr="00AD674C">
        <w:rPr>
          <w:lang w:eastAsia="zh-CN"/>
        </w:rPr>
        <w:t>, n</w:t>
      </w:r>
      <w:r w:rsidR="00AD674C" w:rsidRPr="00AD674C">
        <w:rPr>
          <w:rFonts w:hint="eastAsia"/>
          <w:lang w:eastAsia="zh-CN"/>
        </w:rPr>
        <w:t xml:space="preserve">on-uniform aging, </w:t>
      </w:r>
      <w:r w:rsidR="00AD674C" w:rsidRPr="00AD674C">
        <w:rPr>
          <w:lang w:eastAsia="zh-CN"/>
        </w:rPr>
        <w:t xml:space="preserve">reconfiguration, </w:t>
      </w:r>
      <w:r w:rsidR="00AD674C" w:rsidRPr="00AD674C">
        <w:rPr>
          <w:rFonts w:hint="eastAsia"/>
          <w:lang w:eastAsia="zh-CN"/>
        </w:rPr>
        <w:t>cell-unit</w:t>
      </w:r>
      <w:r w:rsidR="00AD674C" w:rsidRPr="00AD674C">
        <w:rPr>
          <w:lang w:eastAsia="zh-CN"/>
        </w:rPr>
        <w:t>.</w:t>
      </w:r>
    </w:p>
    <w:bookmarkEnd w:id="0"/>
    <w:p w14:paraId="60359C90" w14:textId="77777777" w:rsidR="00D34874" w:rsidRPr="00343CAF" w:rsidRDefault="00243F42" w:rsidP="00343CAF">
      <w:pPr>
        <w:pStyle w:val="Heading1"/>
      </w:pPr>
      <w:r w:rsidRPr="00040C40">
        <w:t>Introduction</w:t>
      </w:r>
    </w:p>
    <w:p w14:paraId="03C424A5" w14:textId="77777777" w:rsidR="00AD674C" w:rsidRPr="00AD674C" w:rsidRDefault="00AD674C" w:rsidP="00AD674C">
      <w:pPr>
        <w:pStyle w:val="Text"/>
        <w:ind w:firstLineChars="100" w:firstLine="200"/>
        <w:rPr>
          <w:lang w:eastAsia="zh-CN"/>
        </w:rPr>
      </w:pPr>
      <w:bookmarkStart w:id="1" w:name="OLE_LINK31"/>
      <w:bookmarkStart w:id="2" w:name="OLE_LINK32"/>
      <w:r w:rsidRPr="00AD674C">
        <w:rPr>
          <w:rFonts w:hint="eastAsia"/>
          <w:color w:val="000000" w:themeColor="text1"/>
          <w:lang w:eastAsia="zh-CN"/>
        </w:rPr>
        <w:t>S</w:t>
      </w:r>
      <w:r w:rsidRPr="00AD674C">
        <w:rPr>
          <w:color w:val="000000" w:themeColor="text1"/>
          <w:lang w:eastAsia="zh-CN"/>
        </w:rPr>
        <w:t xml:space="preserve">olar energy </w:t>
      </w:r>
      <w:r w:rsidRPr="00AD674C">
        <w:rPr>
          <w:rFonts w:hint="eastAsia"/>
          <w:color w:val="000000" w:themeColor="text1"/>
          <w:lang w:eastAsia="zh-CN"/>
        </w:rPr>
        <w:t xml:space="preserve">is a popular solution for sustainable development that </w:t>
      </w:r>
      <w:r w:rsidRPr="00AD674C">
        <w:rPr>
          <w:color w:val="000000" w:themeColor="text1"/>
          <w:lang w:eastAsia="zh-CN"/>
        </w:rPr>
        <w:t>has received much attention across the globe over the last decades</w:t>
      </w:r>
      <w:r w:rsidRPr="00AD674C">
        <w:rPr>
          <w:rFonts w:hint="eastAsia"/>
          <w:color w:val="000000" w:themeColor="text1"/>
          <w:lang w:eastAsia="zh-CN"/>
        </w:rPr>
        <w:t xml:space="preserve"> [1</w:t>
      </w:r>
      <w:r w:rsidRPr="00AD674C">
        <w:rPr>
          <w:color w:val="000000" w:themeColor="text1"/>
          <w:lang w:eastAsia="zh-CN"/>
        </w:rPr>
        <w:t>]</w:t>
      </w:r>
      <w:r w:rsidRPr="00AD674C">
        <w:rPr>
          <w:rFonts w:hint="eastAsia"/>
          <w:color w:val="000000" w:themeColor="text1"/>
          <w:lang w:eastAsia="zh-CN"/>
        </w:rPr>
        <w:t>-</w:t>
      </w:r>
      <w:r w:rsidRPr="00AD674C">
        <w:rPr>
          <w:color w:val="000000" w:themeColor="text1"/>
          <w:lang w:eastAsia="zh-CN"/>
        </w:rPr>
        <w:t>[</w:t>
      </w:r>
      <w:r w:rsidRPr="00AD674C">
        <w:rPr>
          <w:rFonts w:hint="eastAsia"/>
          <w:color w:val="000000" w:themeColor="text1"/>
          <w:lang w:eastAsia="zh-CN"/>
        </w:rPr>
        <w:t>6]</w:t>
      </w:r>
      <w:r w:rsidRPr="00AD674C">
        <w:rPr>
          <w:color w:val="000000" w:themeColor="text1"/>
          <w:lang w:eastAsia="zh-CN"/>
        </w:rPr>
        <w:t>. Currently, photovoltaic (PV) power</w:t>
      </w:r>
      <w:r w:rsidRPr="00AD674C">
        <w:rPr>
          <w:rFonts w:hint="eastAsia"/>
          <w:color w:val="000000" w:themeColor="text1"/>
          <w:lang w:eastAsia="zh-CN"/>
        </w:rPr>
        <w:t xml:space="preserve"> </w:t>
      </w:r>
      <w:r w:rsidRPr="00AD674C">
        <w:rPr>
          <w:color w:val="000000" w:themeColor="text1"/>
          <w:lang w:eastAsia="zh-CN"/>
        </w:rPr>
        <w:t xml:space="preserve">devices are gaining in popularity in the global renewable energy market, </w:t>
      </w:r>
      <w:r w:rsidRPr="00AD674C">
        <w:rPr>
          <w:color w:val="000000" w:themeColor="text1"/>
        </w:rPr>
        <w:t>primarily owing to the reducing manufacturing costs of PV panels and continuous improvement in power conversion technologies</w:t>
      </w:r>
      <w:r w:rsidRPr="00AD674C">
        <w:rPr>
          <w:rFonts w:hint="eastAsia"/>
          <w:color w:val="000000" w:themeColor="text1"/>
          <w:lang w:eastAsia="zh-CN"/>
        </w:rPr>
        <w:t xml:space="preserve"> [7</w:t>
      </w:r>
      <w:r w:rsidRPr="00AD674C">
        <w:rPr>
          <w:color w:val="000000" w:themeColor="text1"/>
          <w:lang w:eastAsia="zh-CN"/>
        </w:rPr>
        <w:t>]</w:t>
      </w:r>
      <w:r w:rsidRPr="00AD674C">
        <w:rPr>
          <w:rFonts w:hint="eastAsia"/>
          <w:color w:val="000000" w:themeColor="text1"/>
          <w:lang w:eastAsia="zh-CN"/>
        </w:rPr>
        <w:t>-</w:t>
      </w:r>
      <w:r w:rsidRPr="00AD674C">
        <w:rPr>
          <w:color w:val="000000" w:themeColor="text1"/>
          <w:lang w:eastAsia="zh-CN"/>
        </w:rPr>
        <w:t>[</w:t>
      </w:r>
      <w:r w:rsidRPr="00AD674C">
        <w:rPr>
          <w:rFonts w:hint="eastAsia"/>
          <w:color w:val="000000" w:themeColor="text1"/>
          <w:lang w:eastAsia="zh-CN"/>
        </w:rPr>
        <w:t>8]</w:t>
      </w:r>
      <w:r w:rsidRPr="00AD674C">
        <w:rPr>
          <w:color w:val="000000" w:themeColor="text1"/>
        </w:rPr>
        <w:t xml:space="preserve">. </w:t>
      </w:r>
      <w:r w:rsidRPr="00AD674C">
        <w:rPr>
          <w:rFonts w:hint="eastAsia"/>
          <w:color w:val="000000" w:themeColor="text1"/>
          <w:lang w:eastAsia="zh-CN"/>
        </w:rPr>
        <w:t xml:space="preserve">In </w:t>
      </w:r>
      <w:r w:rsidRPr="00AD674C">
        <w:rPr>
          <w:color w:val="000000" w:themeColor="text1"/>
          <w:lang w:eastAsia="zh-CN"/>
        </w:rPr>
        <w:t>practice, high energy conversion efficiency</w:t>
      </w:r>
      <w:r w:rsidRPr="00AD674C">
        <w:rPr>
          <w:rFonts w:hint="eastAsia"/>
          <w:color w:val="000000" w:themeColor="text1"/>
          <w:lang w:eastAsia="zh-CN"/>
        </w:rPr>
        <w:t xml:space="preserve"> and </w:t>
      </w:r>
      <w:r w:rsidRPr="00AD674C">
        <w:rPr>
          <w:color w:val="000000" w:themeColor="text1"/>
          <w:lang w:eastAsia="zh-CN"/>
        </w:rPr>
        <w:t xml:space="preserve">long </w:t>
      </w:r>
      <w:r w:rsidRPr="00AD674C">
        <w:rPr>
          <w:rFonts w:hint="eastAsia"/>
          <w:color w:val="000000" w:themeColor="text1"/>
          <w:lang w:eastAsia="zh-CN"/>
        </w:rPr>
        <w:t xml:space="preserve">effective service time </w:t>
      </w:r>
      <w:r w:rsidRPr="00AD674C">
        <w:rPr>
          <w:color w:val="000000" w:themeColor="text1"/>
          <w:lang w:eastAsia="zh-CN"/>
        </w:rPr>
        <w:t xml:space="preserve">can help to reduce the capital and operation costs of PV panels and thus </w:t>
      </w:r>
      <w:r w:rsidRPr="00AD674C">
        <w:rPr>
          <w:rFonts w:hint="eastAsia"/>
          <w:color w:val="000000" w:themeColor="text1"/>
          <w:lang w:eastAsia="zh-CN"/>
        </w:rPr>
        <w:t xml:space="preserve">are </w:t>
      </w:r>
      <w:r w:rsidRPr="00AD674C">
        <w:rPr>
          <w:color w:val="000000" w:themeColor="text1"/>
          <w:lang w:eastAsia="zh-CN"/>
        </w:rPr>
        <w:t>highly desired</w:t>
      </w:r>
      <w:r w:rsidRPr="00AD674C">
        <w:rPr>
          <w:rFonts w:hint="eastAsia"/>
          <w:color w:val="000000" w:themeColor="text1"/>
          <w:lang w:eastAsia="zh-CN"/>
        </w:rPr>
        <w:t>.</w:t>
      </w:r>
    </w:p>
    <w:p w14:paraId="16BE89BD" w14:textId="77777777" w:rsidR="00CC65C3" w:rsidRDefault="00AD674C" w:rsidP="00CC65C3">
      <w:pPr>
        <w:pStyle w:val="Text"/>
        <w:spacing w:line="240" w:lineRule="auto"/>
        <w:ind w:firstLineChars="100" w:firstLine="200"/>
        <w:rPr>
          <w:color w:val="FF0000"/>
          <w:lang w:eastAsia="zh-CN"/>
        </w:rPr>
      </w:pPr>
      <w:r w:rsidRPr="00AD674C">
        <w:rPr>
          <w:color w:val="000000" w:themeColor="text1"/>
          <w:lang w:eastAsia="zh-CN"/>
        </w:rPr>
        <w:t>During the</w:t>
      </w:r>
      <w:r w:rsidRPr="00AD674C">
        <w:rPr>
          <w:rFonts w:hint="eastAsia"/>
          <w:color w:val="000000" w:themeColor="text1"/>
          <w:lang w:eastAsia="zh-CN"/>
        </w:rPr>
        <w:t xml:space="preserve"> operation of PV system</w:t>
      </w:r>
      <w:r w:rsidRPr="00AD674C">
        <w:rPr>
          <w:color w:val="000000" w:themeColor="text1"/>
          <w:lang w:eastAsia="zh-CN"/>
        </w:rPr>
        <w:t>s</w:t>
      </w:r>
      <w:r w:rsidRPr="00AD674C">
        <w:rPr>
          <w:rFonts w:hint="eastAsia"/>
          <w:color w:val="000000" w:themeColor="text1"/>
          <w:lang w:eastAsia="zh-CN"/>
        </w:rPr>
        <w:t>, PV array</w:t>
      </w:r>
      <w:r w:rsidRPr="00AD674C">
        <w:rPr>
          <w:color w:val="000000" w:themeColor="text1"/>
          <w:lang w:eastAsia="zh-CN"/>
        </w:rPr>
        <w:t>s</w:t>
      </w:r>
      <w:r w:rsidRPr="00AD674C">
        <w:rPr>
          <w:rFonts w:hint="eastAsia"/>
          <w:color w:val="000000" w:themeColor="text1"/>
          <w:lang w:eastAsia="zh-CN"/>
        </w:rPr>
        <w:t xml:space="preserve"> suffer from </w:t>
      </w:r>
      <w:r w:rsidRPr="00AD674C">
        <w:rPr>
          <w:color w:val="000000" w:themeColor="text1"/>
          <w:lang w:eastAsia="zh-CN"/>
        </w:rPr>
        <w:t>various forms of system faults, which include temporary obstructions</w:t>
      </w:r>
      <w:r w:rsidRPr="00AD674C">
        <w:rPr>
          <w:rFonts w:hint="eastAsia"/>
          <w:color w:val="000000" w:themeColor="text1"/>
          <w:lang w:eastAsia="zh-CN"/>
        </w:rPr>
        <w:t xml:space="preserve"> such as shadow, dust </w:t>
      </w:r>
      <w:r w:rsidRPr="00AD674C">
        <w:rPr>
          <w:color w:val="000000" w:themeColor="text1"/>
          <w:lang w:eastAsia="zh-CN"/>
        </w:rPr>
        <w:t xml:space="preserve">and </w:t>
      </w:r>
      <w:r w:rsidRPr="00AD674C">
        <w:rPr>
          <w:rFonts w:hint="eastAsia"/>
          <w:color w:val="000000" w:themeColor="text1"/>
          <w:lang w:eastAsia="zh-CN"/>
        </w:rPr>
        <w:t>bird drop</w:t>
      </w:r>
      <w:r w:rsidRPr="00AD674C">
        <w:rPr>
          <w:color w:val="000000" w:themeColor="text1"/>
          <w:lang w:eastAsia="zh-CN"/>
        </w:rPr>
        <w:t>, and also permanent degradation like degraded performance or failure of PV cells or diodes</w:t>
      </w:r>
      <w:r w:rsidRPr="00AD674C">
        <w:rPr>
          <w:rFonts w:hint="eastAsia"/>
          <w:color w:val="000000" w:themeColor="text1"/>
          <w:lang w:eastAsia="zh-CN"/>
        </w:rPr>
        <w:t>.</w:t>
      </w:r>
      <w:r w:rsidR="00E5228A">
        <w:rPr>
          <w:color w:val="000000" w:themeColor="text1"/>
          <w:lang w:eastAsia="zh-CN"/>
        </w:rPr>
        <w:t xml:space="preserve"> </w:t>
      </w:r>
      <w:r w:rsidR="00E5228A" w:rsidRPr="00E5228A">
        <w:rPr>
          <w:color w:val="FF0000"/>
          <w:lang w:eastAsia="zh-CN"/>
        </w:rPr>
        <w:t xml:space="preserve">According to </w:t>
      </w:r>
      <w:r w:rsidR="00E5228A">
        <w:rPr>
          <w:color w:val="FF0000"/>
          <w:lang w:eastAsia="zh-CN"/>
        </w:rPr>
        <w:t xml:space="preserve">the </w:t>
      </w:r>
      <w:r w:rsidR="00E5228A" w:rsidRPr="00E5228A">
        <w:rPr>
          <w:rFonts w:hint="eastAsia"/>
          <w:color w:val="FF0000"/>
          <w:lang w:eastAsia="zh-CN"/>
        </w:rPr>
        <w:t xml:space="preserve">National Renewable Energy </w:t>
      </w:r>
      <w:r w:rsidR="00E5228A" w:rsidRPr="00E5228A">
        <w:rPr>
          <w:color w:val="FF0000"/>
          <w:lang w:eastAsia="zh-CN"/>
        </w:rPr>
        <w:t>Laboratory (</w:t>
      </w:r>
      <w:r w:rsidR="00E5228A" w:rsidRPr="00E5228A">
        <w:rPr>
          <w:rFonts w:hint="eastAsia"/>
          <w:color w:val="FF0000"/>
          <w:lang w:eastAsia="zh-CN"/>
        </w:rPr>
        <w:t>NREL</w:t>
      </w:r>
      <w:r w:rsidR="00E5228A" w:rsidRPr="00E5228A">
        <w:rPr>
          <w:color w:val="FF0000"/>
          <w:lang w:eastAsia="zh-CN"/>
        </w:rPr>
        <w:t>) report</w:t>
      </w:r>
      <w:r w:rsidR="00E5228A">
        <w:rPr>
          <w:color w:val="FF0000"/>
          <w:lang w:eastAsia="zh-CN"/>
        </w:rPr>
        <w:t xml:space="preserve">, the aging speed in the PV array is non-uniform, the </w:t>
      </w:r>
      <w:r w:rsidR="00051782">
        <w:rPr>
          <w:color w:val="FF0000"/>
          <w:lang w:eastAsia="zh-CN"/>
        </w:rPr>
        <w:t xml:space="preserve">PV modules </w:t>
      </w:r>
      <w:r w:rsidR="008656E4">
        <w:rPr>
          <w:color w:val="FF0000"/>
          <w:lang w:eastAsia="zh-CN"/>
        </w:rPr>
        <w:t>degradation</w:t>
      </w:r>
      <w:r w:rsidR="00E5228A">
        <w:rPr>
          <w:color w:val="FF0000"/>
          <w:lang w:eastAsia="zh-CN"/>
        </w:rPr>
        <w:t xml:space="preserve"> speed</w:t>
      </w:r>
      <w:r w:rsidR="00051782">
        <w:rPr>
          <w:color w:val="FF0000"/>
          <w:lang w:eastAsia="zh-CN"/>
        </w:rPr>
        <w:t xml:space="preserve"> shows </w:t>
      </w:r>
      <w:hyperlink r:id="rId8" w:history="1">
        <w:proofErr w:type="gramStart"/>
        <w:r w:rsidR="00051782" w:rsidRPr="00051782">
          <w:rPr>
            <w:rFonts w:hint="eastAsia"/>
            <w:color w:val="FF0000"/>
            <w:lang w:eastAsia="zh-CN"/>
          </w:rPr>
          <w:t>gaussian</w:t>
        </w:r>
        <w:proofErr w:type="gramEnd"/>
        <w:r w:rsidR="00051782" w:rsidRPr="00051782">
          <w:rPr>
            <w:rFonts w:hint="eastAsia"/>
            <w:color w:val="FF0000"/>
            <w:lang w:eastAsia="zh-CN"/>
          </w:rPr>
          <w:t xml:space="preserve"> distribution</w:t>
        </w:r>
      </w:hyperlink>
      <w:r w:rsidR="00051782">
        <w:rPr>
          <w:color w:val="FF0000"/>
          <w:lang w:eastAsia="zh-CN"/>
        </w:rPr>
        <w:t>, and the majority PV modules degradation speed is</w:t>
      </w:r>
      <w:r w:rsidR="00E5228A">
        <w:rPr>
          <w:color w:val="FF0000"/>
          <w:lang w:eastAsia="zh-CN"/>
        </w:rPr>
        <w:t xml:space="preserve"> </w:t>
      </w:r>
      <w:r w:rsidR="008656E4">
        <w:rPr>
          <w:color w:val="FF0000"/>
          <w:lang w:eastAsia="zh-CN"/>
        </w:rPr>
        <w:t>0.5%</w:t>
      </w:r>
      <w:r w:rsidR="00051782">
        <w:rPr>
          <w:color w:val="FF0000"/>
          <w:lang w:eastAsia="zh-CN"/>
        </w:rPr>
        <w:t xml:space="preserve"> per year</w:t>
      </w:r>
      <w:r w:rsidR="00CC65C3">
        <w:rPr>
          <w:color w:val="FF0000"/>
          <w:lang w:eastAsia="zh-CN"/>
        </w:rPr>
        <w:t xml:space="preserve"> [</w:t>
      </w:r>
      <w:r w:rsidR="004331B1">
        <w:rPr>
          <w:color w:val="FF0000"/>
          <w:lang w:eastAsia="zh-CN"/>
        </w:rPr>
        <w:t>9</w:t>
      </w:r>
      <w:r w:rsidR="00CC65C3">
        <w:rPr>
          <w:color w:val="FF0000"/>
          <w:lang w:eastAsia="zh-CN"/>
        </w:rPr>
        <w:t>-</w:t>
      </w:r>
      <w:r w:rsidR="004331B1">
        <w:rPr>
          <w:color w:val="FF0000"/>
          <w:lang w:eastAsia="zh-CN"/>
        </w:rPr>
        <w:t>10</w:t>
      </w:r>
      <w:r w:rsidR="00CC65C3">
        <w:rPr>
          <w:color w:val="FF0000"/>
          <w:lang w:eastAsia="zh-CN"/>
        </w:rPr>
        <w:t>]</w:t>
      </w:r>
      <w:r w:rsidR="008656E4">
        <w:rPr>
          <w:color w:val="FF0000"/>
          <w:lang w:eastAsia="zh-CN"/>
        </w:rPr>
        <w:t xml:space="preserve">. </w:t>
      </w:r>
      <w:r w:rsidR="00051782">
        <w:rPr>
          <w:color w:val="FF0000"/>
          <w:lang w:eastAsia="zh-CN"/>
        </w:rPr>
        <w:t>With the service time increment, the aging PV array</w:t>
      </w:r>
      <w:r w:rsidR="00CC65C3">
        <w:rPr>
          <w:color w:val="FF0000"/>
          <w:lang w:eastAsia="zh-CN"/>
        </w:rPr>
        <w:t xml:space="preserve"> will decrease obviously duo to the non-uniform aging phenomena. </w:t>
      </w:r>
      <w:r w:rsidR="00051782">
        <w:rPr>
          <w:color w:val="FF0000"/>
          <w:lang w:eastAsia="zh-CN"/>
        </w:rPr>
        <w:t xml:space="preserve">  </w:t>
      </w:r>
    </w:p>
    <w:p w14:paraId="26B6C931" w14:textId="77777777" w:rsidR="003F556C" w:rsidRPr="005D0D7D" w:rsidRDefault="00AD674C" w:rsidP="004331B1">
      <w:pPr>
        <w:pStyle w:val="Text"/>
        <w:spacing w:line="240" w:lineRule="auto"/>
        <w:ind w:firstLineChars="100" w:firstLine="200"/>
        <w:rPr>
          <w:color w:val="FF0000"/>
          <w:lang w:eastAsia="zh-CN"/>
        </w:rPr>
      </w:pPr>
      <w:r w:rsidRPr="00AD674C">
        <w:rPr>
          <w:rFonts w:hint="eastAsia"/>
          <w:color w:val="000000" w:themeColor="text1"/>
          <w:lang w:eastAsia="zh-CN"/>
        </w:rPr>
        <w:t xml:space="preserve">In order to </w:t>
      </w:r>
      <w:r w:rsidRPr="00AD674C">
        <w:rPr>
          <w:color w:val="000000" w:themeColor="text1"/>
          <w:lang w:eastAsia="zh-CN"/>
        </w:rPr>
        <w:t>improve the PV power output</w:t>
      </w:r>
      <w:r w:rsidRPr="00AD674C">
        <w:rPr>
          <w:rFonts w:hint="eastAsia"/>
          <w:color w:val="000000" w:themeColor="text1"/>
          <w:lang w:eastAsia="zh-CN"/>
        </w:rPr>
        <w:t xml:space="preserve"> </w:t>
      </w:r>
      <w:r w:rsidRPr="00AD674C">
        <w:rPr>
          <w:color w:val="000000" w:themeColor="text1"/>
          <w:lang w:eastAsia="zh-CN"/>
        </w:rPr>
        <w:t>efficiency</w:t>
      </w:r>
      <w:r w:rsidRPr="00AD674C">
        <w:rPr>
          <w:rFonts w:hint="eastAsia"/>
          <w:color w:val="000000" w:themeColor="text1"/>
          <w:lang w:eastAsia="zh-CN"/>
        </w:rPr>
        <w:t xml:space="preserve">, there are two solutions. The first one is to use global maximum power point tracking (GMPPT) strategy to </w:t>
      </w:r>
      <w:r w:rsidRPr="00AD674C">
        <w:rPr>
          <w:color w:val="000000" w:themeColor="text1"/>
          <w:lang w:eastAsia="zh-CN"/>
        </w:rPr>
        <w:t>pursue</w:t>
      </w:r>
      <w:r w:rsidRPr="00AD674C">
        <w:rPr>
          <w:rFonts w:hint="eastAsia"/>
          <w:color w:val="000000" w:themeColor="text1"/>
          <w:lang w:eastAsia="zh-CN"/>
        </w:rPr>
        <w:t xml:space="preserve"> high efficiency. Although GMPPT can improve the PV array output </w:t>
      </w:r>
      <w:r w:rsidRPr="00AD674C">
        <w:rPr>
          <w:color w:val="000000" w:themeColor="text1"/>
          <w:lang w:eastAsia="zh-CN"/>
        </w:rPr>
        <w:t>efficiency</w:t>
      </w:r>
      <w:r w:rsidRPr="00AD674C">
        <w:rPr>
          <w:rFonts w:hint="eastAsia"/>
          <w:color w:val="000000" w:themeColor="text1"/>
          <w:lang w:eastAsia="zh-CN"/>
        </w:rPr>
        <w:t xml:space="preserve"> under fault condition</w:t>
      </w:r>
      <w:r w:rsidRPr="00AD674C">
        <w:rPr>
          <w:color w:val="000000" w:themeColor="text1"/>
          <w:lang w:eastAsia="zh-CN"/>
        </w:rPr>
        <w:t>s</w:t>
      </w:r>
      <w:r w:rsidRPr="00AD674C">
        <w:rPr>
          <w:rFonts w:hint="eastAsia"/>
          <w:color w:val="000000" w:themeColor="text1"/>
          <w:lang w:eastAsia="zh-CN"/>
        </w:rPr>
        <w:t xml:space="preserve"> compared </w:t>
      </w:r>
      <w:r w:rsidRPr="00AD674C">
        <w:rPr>
          <w:color w:val="000000" w:themeColor="text1"/>
          <w:lang w:eastAsia="zh-CN"/>
        </w:rPr>
        <w:t>to</w:t>
      </w:r>
      <w:r w:rsidRPr="00AD674C">
        <w:rPr>
          <w:rFonts w:hint="eastAsia"/>
          <w:color w:val="000000" w:themeColor="text1"/>
          <w:lang w:eastAsia="zh-CN"/>
        </w:rPr>
        <w:t xml:space="preserve"> traditional MPPT, the whole PV array </w:t>
      </w:r>
      <w:r w:rsidRPr="00AD674C">
        <w:rPr>
          <w:color w:val="000000" w:themeColor="text1"/>
          <w:lang w:eastAsia="zh-CN"/>
        </w:rPr>
        <w:t xml:space="preserve">power generation </w:t>
      </w:r>
      <w:r w:rsidRPr="00AD674C">
        <w:rPr>
          <w:rFonts w:hint="eastAsia"/>
          <w:color w:val="000000" w:themeColor="text1"/>
          <w:lang w:eastAsia="zh-CN"/>
        </w:rPr>
        <w:t xml:space="preserve">potential </w:t>
      </w:r>
      <w:r w:rsidRPr="00AD674C">
        <w:rPr>
          <w:color w:val="000000" w:themeColor="text1"/>
          <w:lang w:eastAsia="zh-CN"/>
        </w:rPr>
        <w:t>has not been fully</w:t>
      </w:r>
      <w:r w:rsidRPr="00AD674C">
        <w:rPr>
          <w:rFonts w:hint="eastAsia"/>
          <w:color w:val="000000" w:themeColor="text1"/>
          <w:lang w:eastAsia="zh-CN"/>
        </w:rPr>
        <w:t xml:space="preserve"> developed</w:t>
      </w:r>
      <w:r w:rsidRPr="00AD674C">
        <w:rPr>
          <w:color w:val="000000" w:themeColor="text1"/>
          <w:lang w:eastAsia="zh-CN"/>
        </w:rPr>
        <w:t xml:space="preserve"> yet</w:t>
      </w:r>
      <w:r w:rsidRPr="00AD674C">
        <w:rPr>
          <w:rFonts w:hint="eastAsia"/>
          <w:color w:val="000000" w:themeColor="text1"/>
          <w:lang w:eastAsia="zh-CN"/>
        </w:rPr>
        <w:t xml:space="preserve">. In order to fully </w:t>
      </w:r>
      <w:r w:rsidRPr="00AD674C">
        <w:rPr>
          <w:color w:val="000000" w:themeColor="text1"/>
          <w:lang w:eastAsia="zh-CN"/>
        </w:rPr>
        <w:t xml:space="preserve">explore </w:t>
      </w:r>
      <w:r w:rsidRPr="00AD674C">
        <w:rPr>
          <w:rFonts w:hint="eastAsia"/>
          <w:color w:val="000000" w:themeColor="text1"/>
          <w:lang w:eastAsia="zh-CN"/>
        </w:rPr>
        <w:t xml:space="preserve">PV array generation </w:t>
      </w:r>
      <w:r w:rsidRPr="00AD674C">
        <w:rPr>
          <w:color w:val="000000" w:themeColor="text1"/>
          <w:lang w:eastAsia="zh-CN"/>
        </w:rPr>
        <w:t xml:space="preserve">capacity </w:t>
      </w:r>
      <w:r w:rsidRPr="00AD674C">
        <w:rPr>
          <w:rFonts w:hint="eastAsia"/>
          <w:color w:val="000000" w:themeColor="text1"/>
          <w:lang w:eastAsia="zh-CN"/>
        </w:rPr>
        <w:t xml:space="preserve">under fault </w:t>
      </w:r>
      <w:r w:rsidRPr="00AD674C">
        <w:rPr>
          <w:color w:val="000000" w:themeColor="text1"/>
          <w:lang w:eastAsia="zh-CN"/>
        </w:rPr>
        <w:t>conditions</w:t>
      </w:r>
      <w:r w:rsidRPr="00AD674C">
        <w:rPr>
          <w:rFonts w:hint="eastAsia"/>
          <w:color w:val="000000" w:themeColor="text1"/>
          <w:lang w:eastAsia="zh-CN"/>
        </w:rPr>
        <w:t xml:space="preserve">, the </w:t>
      </w:r>
      <w:r w:rsidRPr="00AD674C">
        <w:rPr>
          <w:color w:val="000000" w:themeColor="text1"/>
          <w:lang w:eastAsia="zh-CN"/>
        </w:rPr>
        <w:t>second</w:t>
      </w:r>
      <w:r w:rsidRPr="00AD674C">
        <w:rPr>
          <w:rFonts w:hint="eastAsia"/>
          <w:color w:val="000000" w:themeColor="text1"/>
          <w:lang w:eastAsia="zh-CN"/>
        </w:rPr>
        <w:t xml:space="preserve"> solution is proposed</w:t>
      </w:r>
      <w:r w:rsidRPr="00AD674C">
        <w:rPr>
          <w:color w:val="000000" w:themeColor="text1"/>
          <w:lang w:eastAsia="zh-CN"/>
        </w:rPr>
        <w:t>, which</w:t>
      </w:r>
      <w:r w:rsidRPr="00AD674C">
        <w:rPr>
          <w:rFonts w:hint="eastAsia"/>
          <w:color w:val="000000" w:themeColor="text1"/>
          <w:lang w:eastAsia="zh-CN"/>
        </w:rPr>
        <w:t xml:space="preserve"> employs on-site PV array reconfiguration to improve PV array efficiency. </w:t>
      </w:r>
      <w:r w:rsidRPr="00AD674C">
        <w:rPr>
          <w:color w:val="000000" w:themeColor="text1"/>
          <w:lang w:eastAsia="zh-CN"/>
        </w:rPr>
        <w:t>The work in</w:t>
      </w:r>
      <w:r w:rsidRPr="00AD674C">
        <w:rPr>
          <w:rFonts w:hint="eastAsia"/>
          <w:color w:val="000000" w:themeColor="text1"/>
          <w:lang w:eastAsia="zh-CN"/>
        </w:rPr>
        <w:t xml:space="preserve"> [</w:t>
      </w:r>
      <w:r w:rsidR="004331B1" w:rsidRPr="004331B1">
        <w:rPr>
          <w:color w:val="FF0000"/>
          <w:lang w:eastAsia="zh-CN"/>
        </w:rPr>
        <w:t>11</w:t>
      </w:r>
      <w:r w:rsidRPr="00AD674C">
        <w:rPr>
          <w:rFonts w:hint="eastAsia"/>
          <w:color w:val="000000" w:themeColor="text1"/>
          <w:lang w:eastAsia="zh-CN"/>
        </w:rPr>
        <w:t xml:space="preserve">] developed a model-based reconfiguration algorithm to realize fault-tolerance operation. Similarly, </w:t>
      </w:r>
      <w:r w:rsidRPr="00AD674C">
        <w:rPr>
          <w:color w:val="000000" w:themeColor="text1"/>
          <w:lang w:eastAsia="zh-CN"/>
        </w:rPr>
        <w:t>reference</w:t>
      </w:r>
      <w:r w:rsidRPr="00AD674C">
        <w:rPr>
          <w:rFonts w:hint="eastAsia"/>
          <w:color w:val="000000" w:themeColor="text1"/>
          <w:lang w:eastAsia="zh-CN"/>
        </w:rPr>
        <w:t xml:space="preserve"> [</w:t>
      </w:r>
      <w:r w:rsidRPr="004331B1">
        <w:rPr>
          <w:rFonts w:hint="eastAsia"/>
          <w:color w:val="FF0000"/>
          <w:lang w:eastAsia="zh-CN"/>
        </w:rPr>
        <w:t>1</w:t>
      </w:r>
      <w:r w:rsidR="004331B1" w:rsidRPr="004331B1">
        <w:rPr>
          <w:color w:val="FF0000"/>
          <w:lang w:eastAsia="zh-CN"/>
        </w:rPr>
        <w:t>2</w:t>
      </w:r>
      <w:r w:rsidRPr="00AD674C">
        <w:rPr>
          <w:rFonts w:hint="eastAsia"/>
          <w:color w:val="000000" w:themeColor="text1"/>
          <w:lang w:eastAsia="zh-CN"/>
        </w:rPr>
        <w:t xml:space="preserve">] developed </w:t>
      </w:r>
      <w:r w:rsidRPr="00AD674C">
        <w:rPr>
          <w:color w:val="000000" w:themeColor="text1"/>
          <w:lang w:eastAsia="zh-CN"/>
        </w:rPr>
        <w:t>a switch</w:t>
      </w:r>
      <w:r w:rsidRPr="00AD674C">
        <w:rPr>
          <w:rFonts w:hint="eastAsia"/>
          <w:color w:val="000000" w:themeColor="text1"/>
          <w:lang w:eastAsia="zh-CN"/>
        </w:rPr>
        <w:t xml:space="preserve"> matrix to reconfigure </w:t>
      </w:r>
      <w:r w:rsidRPr="00AD674C">
        <w:rPr>
          <w:color w:val="000000" w:themeColor="text1"/>
          <w:lang w:eastAsia="zh-CN"/>
        </w:rPr>
        <w:t xml:space="preserve">the </w:t>
      </w:r>
      <w:r w:rsidRPr="00AD674C">
        <w:rPr>
          <w:rFonts w:hint="eastAsia"/>
          <w:color w:val="000000" w:themeColor="text1"/>
          <w:lang w:eastAsia="zh-CN"/>
        </w:rPr>
        <w:t xml:space="preserve">PV array according </w:t>
      </w:r>
      <w:r w:rsidRPr="00AD674C">
        <w:rPr>
          <w:color w:val="000000" w:themeColor="text1"/>
          <w:lang w:eastAsia="zh-CN"/>
        </w:rPr>
        <w:t xml:space="preserve">to </w:t>
      </w:r>
      <w:r w:rsidRPr="00AD674C">
        <w:rPr>
          <w:rFonts w:hint="eastAsia"/>
          <w:color w:val="000000" w:themeColor="text1"/>
          <w:lang w:eastAsia="zh-CN"/>
        </w:rPr>
        <w:t xml:space="preserve">the </w:t>
      </w:r>
      <w:r w:rsidRPr="00AD674C">
        <w:rPr>
          <w:color w:val="000000" w:themeColor="text1"/>
          <w:lang w:eastAsia="zh-CN"/>
        </w:rPr>
        <w:t>influence</w:t>
      </w:r>
      <w:r w:rsidRPr="00AD674C">
        <w:rPr>
          <w:rFonts w:hint="eastAsia"/>
          <w:color w:val="000000" w:themeColor="text1"/>
          <w:lang w:eastAsia="zh-CN"/>
        </w:rPr>
        <w:t xml:space="preserve"> of shadow. </w:t>
      </w:r>
      <w:r w:rsidRPr="00AD674C">
        <w:rPr>
          <w:color w:val="000000" w:themeColor="text1"/>
          <w:lang w:eastAsia="zh-CN"/>
        </w:rPr>
        <w:t>The work in</w:t>
      </w:r>
      <w:r w:rsidRPr="00AD674C">
        <w:rPr>
          <w:rFonts w:hint="eastAsia"/>
          <w:color w:val="000000" w:themeColor="text1"/>
          <w:lang w:eastAsia="zh-CN"/>
        </w:rPr>
        <w:t xml:space="preserve"> [</w:t>
      </w:r>
      <w:r w:rsidR="004331B1" w:rsidRPr="004331B1">
        <w:rPr>
          <w:color w:val="FF0000"/>
          <w:lang w:eastAsia="zh-CN"/>
        </w:rPr>
        <w:t>13</w:t>
      </w:r>
      <w:r w:rsidRPr="00AD674C">
        <w:rPr>
          <w:rFonts w:hint="eastAsia"/>
          <w:color w:val="000000" w:themeColor="text1"/>
          <w:lang w:eastAsia="zh-CN"/>
        </w:rPr>
        <w:t xml:space="preserve">] developed </w:t>
      </w:r>
      <w:r w:rsidRPr="00AD674C">
        <w:rPr>
          <w:color w:val="000000" w:themeColor="text1"/>
          <w:lang w:eastAsia="zh-CN"/>
        </w:rPr>
        <w:t>dynamic photovoltaic arrays (DPVAs) utilizing the “irradiance equalization” reconfiguration strategy</w:t>
      </w:r>
      <w:r w:rsidRPr="00AD674C">
        <w:rPr>
          <w:rFonts w:hint="eastAsia"/>
          <w:color w:val="000000" w:themeColor="text1"/>
          <w:lang w:eastAsia="zh-CN"/>
        </w:rPr>
        <w:t xml:space="preserve"> to achieve over 10% improvement in efficiency. </w:t>
      </w:r>
      <w:r w:rsidRPr="00AD674C">
        <w:rPr>
          <w:color w:val="000000" w:themeColor="text1"/>
          <w:lang w:eastAsia="zh-CN"/>
        </w:rPr>
        <w:t>Reference</w:t>
      </w:r>
      <w:r w:rsidRPr="00AD674C">
        <w:rPr>
          <w:rFonts w:hint="eastAsia"/>
          <w:color w:val="000000" w:themeColor="text1"/>
          <w:lang w:eastAsia="zh-CN"/>
        </w:rPr>
        <w:t xml:space="preserve"> [</w:t>
      </w:r>
      <w:r w:rsidR="004331B1" w:rsidRPr="004331B1">
        <w:rPr>
          <w:color w:val="FF0000"/>
          <w:lang w:eastAsia="zh-CN"/>
        </w:rPr>
        <w:t>14</w:t>
      </w:r>
      <w:r w:rsidRPr="00AD674C">
        <w:rPr>
          <w:rFonts w:hint="eastAsia"/>
          <w:color w:val="000000" w:themeColor="text1"/>
          <w:lang w:eastAsia="zh-CN"/>
        </w:rPr>
        <w:t xml:space="preserve">] </w:t>
      </w:r>
      <w:r w:rsidRPr="00AD674C">
        <w:rPr>
          <w:color w:val="000000" w:themeColor="text1"/>
          <w:lang w:eastAsia="zh-CN"/>
        </w:rPr>
        <w:t>employed</w:t>
      </w:r>
      <w:r w:rsidRPr="00AD674C">
        <w:rPr>
          <w:rFonts w:hint="eastAsia"/>
          <w:color w:val="000000" w:themeColor="text1"/>
          <w:lang w:eastAsia="zh-CN"/>
        </w:rPr>
        <w:t xml:space="preserve"> </w:t>
      </w:r>
      <w:r w:rsidRPr="00AD674C">
        <w:rPr>
          <w:color w:val="000000" w:themeColor="text1"/>
          <w:lang w:eastAsia="zh-CN"/>
        </w:rPr>
        <w:t>“Irradiance Equalization Index”</w:t>
      </w:r>
      <w:r w:rsidRPr="00AD674C">
        <w:rPr>
          <w:rFonts w:hint="eastAsia"/>
          <w:color w:val="000000" w:themeColor="text1"/>
          <w:lang w:eastAsia="zh-CN"/>
        </w:rPr>
        <w:t xml:space="preserve"> and o</w:t>
      </w:r>
      <w:r w:rsidRPr="00AD674C">
        <w:rPr>
          <w:color w:val="000000" w:themeColor="text1"/>
          <w:lang w:eastAsia="zh-CN"/>
        </w:rPr>
        <w:t xml:space="preserve">nline </w:t>
      </w:r>
      <w:r w:rsidRPr="00AD674C">
        <w:rPr>
          <w:rFonts w:hint="eastAsia"/>
          <w:color w:val="000000" w:themeColor="text1"/>
          <w:lang w:eastAsia="zh-CN"/>
        </w:rPr>
        <w:t>c</w:t>
      </w:r>
      <w:r w:rsidRPr="00AD674C">
        <w:rPr>
          <w:color w:val="000000" w:themeColor="text1"/>
          <w:lang w:eastAsia="zh-CN"/>
        </w:rPr>
        <w:t>omputation</w:t>
      </w:r>
      <w:r w:rsidRPr="00AD674C">
        <w:rPr>
          <w:rFonts w:hint="eastAsia"/>
          <w:color w:val="000000" w:themeColor="text1"/>
          <w:lang w:eastAsia="zh-CN"/>
        </w:rPr>
        <w:t xml:space="preserve"> to reconfigure </w:t>
      </w:r>
      <w:r w:rsidRPr="00AD674C">
        <w:rPr>
          <w:color w:val="000000" w:themeColor="text1"/>
          <w:lang w:eastAsia="zh-CN"/>
        </w:rPr>
        <w:t xml:space="preserve">the </w:t>
      </w:r>
      <w:r w:rsidRPr="00AD674C">
        <w:rPr>
          <w:rFonts w:hint="eastAsia"/>
          <w:color w:val="000000" w:themeColor="text1"/>
          <w:lang w:eastAsia="zh-CN"/>
        </w:rPr>
        <w:t>PV array by a 3</w:t>
      </w:r>
      <w:r w:rsidRPr="00AD674C">
        <w:rPr>
          <w:rFonts w:ascii="宋体" w:hAnsi="宋体" w:hint="eastAsia"/>
          <w:color w:val="000000" w:themeColor="text1"/>
          <w:lang w:eastAsia="zh-CN"/>
        </w:rPr>
        <w:t>×</w:t>
      </w:r>
      <w:r w:rsidRPr="00AD674C">
        <w:rPr>
          <w:rFonts w:hint="eastAsia"/>
          <w:color w:val="000000" w:themeColor="text1"/>
          <w:lang w:eastAsia="zh-CN"/>
        </w:rPr>
        <w:t xml:space="preserve">3 switch </w:t>
      </w:r>
      <w:r w:rsidRPr="00AD674C">
        <w:rPr>
          <w:color w:val="000000" w:themeColor="text1"/>
          <w:lang w:eastAsia="zh-CN"/>
        </w:rPr>
        <w:t>matrix</w:t>
      </w:r>
      <w:r w:rsidRPr="00AD674C">
        <w:rPr>
          <w:rFonts w:hint="eastAsia"/>
          <w:color w:val="000000" w:themeColor="text1"/>
          <w:lang w:eastAsia="zh-CN"/>
        </w:rPr>
        <w:t xml:space="preserve">. </w:t>
      </w:r>
      <w:r w:rsidRPr="00AD674C">
        <w:rPr>
          <w:color w:val="000000" w:themeColor="text1"/>
          <w:lang w:eastAsia="zh-CN"/>
        </w:rPr>
        <w:t>At the</w:t>
      </w:r>
      <w:r w:rsidRPr="00AD674C">
        <w:rPr>
          <w:rFonts w:hint="eastAsia"/>
          <w:color w:val="000000" w:themeColor="text1"/>
          <w:lang w:eastAsia="zh-CN"/>
        </w:rPr>
        <w:t xml:space="preserve"> modular level, paper [</w:t>
      </w:r>
      <w:r w:rsidR="004331B1" w:rsidRPr="004331B1">
        <w:rPr>
          <w:color w:val="FF0000"/>
          <w:lang w:eastAsia="zh-CN"/>
        </w:rPr>
        <w:t>15</w:t>
      </w:r>
      <w:r w:rsidRPr="00AD674C">
        <w:rPr>
          <w:rFonts w:hint="eastAsia"/>
          <w:color w:val="000000" w:themeColor="text1"/>
          <w:lang w:eastAsia="zh-CN"/>
        </w:rPr>
        <w:t xml:space="preserve">] </w:t>
      </w:r>
      <w:r w:rsidRPr="00AD674C">
        <w:rPr>
          <w:color w:val="000000" w:themeColor="text1"/>
          <w:lang w:eastAsia="zh-CN"/>
        </w:rPr>
        <w:t>developed</w:t>
      </w:r>
      <w:r w:rsidRPr="00AD674C">
        <w:rPr>
          <w:rFonts w:hint="eastAsia"/>
          <w:color w:val="000000" w:themeColor="text1"/>
          <w:lang w:eastAsia="zh-CN"/>
        </w:rPr>
        <w:t xml:space="preserve"> </w:t>
      </w:r>
      <w:r w:rsidRPr="00AD674C">
        <w:rPr>
          <w:color w:val="000000" w:themeColor="text1"/>
          <w:lang w:eastAsia="zh-CN"/>
        </w:rPr>
        <w:t xml:space="preserve">a PV </w:t>
      </w:r>
      <w:r w:rsidRPr="00AD674C">
        <w:rPr>
          <w:rFonts w:hint="eastAsia"/>
          <w:color w:val="000000" w:themeColor="text1"/>
          <w:lang w:eastAsia="zh-CN"/>
        </w:rPr>
        <w:t>m</w:t>
      </w:r>
      <w:r w:rsidRPr="00AD674C">
        <w:rPr>
          <w:color w:val="000000" w:themeColor="text1"/>
          <w:lang w:eastAsia="zh-CN"/>
        </w:rPr>
        <w:t xml:space="preserve">odule </w:t>
      </w:r>
      <w:r w:rsidRPr="00AD674C">
        <w:rPr>
          <w:rFonts w:hint="eastAsia"/>
          <w:color w:val="000000" w:themeColor="text1"/>
          <w:lang w:eastAsia="zh-CN"/>
        </w:rPr>
        <w:t>r</w:t>
      </w:r>
      <w:r w:rsidRPr="00AD674C">
        <w:rPr>
          <w:color w:val="000000" w:themeColor="text1"/>
          <w:lang w:eastAsia="zh-CN"/>
        </w:rPr>
        <w:t xml:space="preserve">econfiguration </w:t>
      </w:r>
      <w:r w:rsidRPr="00AD674C">
        <w:rPr>
          <w:rFonts w:hint="eastAsia"/>
          <w:color w:val="000000" w:themeColor="text1"/>
          <w:lang w:eastAsia="zh-CN"/>
        </w:rPr>
        <w:t>c</w:t>
      </w:r>
      <w:r w:rsidRPr="00AD674C">
        <w:rPr>
          <w:color w:val="000000" w:themeColor="text1"/>
          <w:lang w:eastAsia="zh-CN"/>
        </w:rPr>
        <w:t xml:space="preserve">ontrol </w:t>
      </w:r>
      <w:r w:rsidRPr="00AD674C">
        <w:rPr>
          <w:rFonts w:hint="eastAsia"/>
          <w:color w:val="000000" w:themeColor="text1"/>
          <w:lang w:eastAsia="zh-CN"/>
        </w:rPr>
        <w:t>a</w:t>
      </w:r>
      <w:r w:rsidRPr="00AD674C">
        <w:rPr>
          <w:color w:val="000000" w:themeColor="text1"/>
          <w:lang w:eastAsia="zh-CN"/>
        </w:rPr>
        <w:t>lgorithm</w:t>
      </w:r>
      <w:r w:rsidRPr="00AD674C">
        <w:rPr>
          <w:rFonts w:hint="eastAsia"/>
          <w:color w:val="000000" w:themeColor="text1"/>
          <w:lang w:eastAsia="zh-CN"/>
        </w:rPr>
        <w:t xml:space="preserve">. </w:t>
      </w:r>
      <w:r w:rsidRPr="00AD674C">
        <w:rPr>
          <w:color w:val="000000" w:themeColor="text1"/>
          <w:lang w:eastAsia="zh-CN"/>
        </w:rPr>
        <w:t>Reference</w:t>
      </w:r>
      <w:r w:rsidRPr="00AD674C">
        <w:rPr>
          <w:rFonts w:hint="eastAsia"/>
          <w:color w:val="000000" w:themeColor="text1"/>
          <w:lang w:eastAsia="zh-CN"/>
        </w:rPr>
        <w:t xml:space="preserve"> [</w:t>
      </w:r>
      <w:r w:rsidR="004331B1" w:rsidRPr="004331B1">
        <w:rPr>
          <w:color w:val="FF0000"/>
          <w:lang w:eastAsia="zh-CN"/>
        </w:rPr>
        <w:t>16</w:t>
      </w:r>
      <w:r w:rsidRPr="00AD674C">
        <w:rPr>
          <w:rFonts w:hint="eastAsia"/>
          <w:color w:val="000000" w:themeColor="text1"/>
          <w:lang w:eastAsia="zh-CN"/>
        </w:rPr>
        <w:t xml:space="preserve">] </w:t>
      </w:r>
      <w:r w:rsidRPr="00AD674C">
        <w:rPr>
          <w:color w:val="000000" w:themeColor="text1"/>
          <w:lang w:eastAsia="zh-CN"/>
        </w:rPr>
        <w:t>developed</w:t>
      </w:r>
      <w:r w:rsidRPr="00AD674C">
        <w:rPr>
          <w:rFonts w:hint="eastAsia"/>
          <w:color w:val="000000" w:themeColor="text1"/>
          <w:lang w:eastAsia="zh-CN"/>
        </w:rPr>
        <w:t xml:space="preserve"> an improved strategy </w:t>
      </w:r>
      <w:r w:rsidRPr="00AD674C">
        <w:rPr>
          <w:color w:val="000000" w:themeColor="text1"/>
          <w:lang w:eastAsia="zh-CN"/>
        </w:rPr>
        <w:t xml:space="preserve">which </w:t>
      </w:r>
      <w:r w:rsidRPr="00AD674C">
        <w:rPr>
          <w:rFonts w:hint="eastAsia"/>
          <w:color w:val="000000" w:themeColor="text1"/>
          <w:lang w:eastAsia="zh-CN"/>
        </w:rPr>
        <w:t>combines power channel</w:t>
      </w:r>
      <w:r w:rsidRPr="00AD674C">
        <w:rPr>
          <w:color w:val="000000" w:themeColor="text1"/>
          <w:lang w:eastAsia="zh-CN"/>
        </w:rPr>
        <w:t>s</w:t>
      </w:r>
      <w:r w:rsidRPr="00AD674C">
        <w:rPr>
          <w:rFonts w:hint="eastAsia"/>
          <w:color w:val="000000" w:themeColor="text1"/>
          <w:lang w:eastAsia="zh-CN"/>
        </w:rPr>
        <w:t xml:space="preserve"> and relay</w:t>
      </w:r>
      <w:r w:rsidRPr="00AD674C">
        <w:rPr>
          <w:color w:val="000000" w:themeColor="text1"/>
          <w:lang w:eastAsia="zh-CN"/>
        </w:rPr>
        <w:t xml:space="preserve">s </w:t>
      </w:r>
      <w:r w:rsidRPr="00AD674C">
        <w:rPr>
          <w:rFonts w:hint="eastAsia"/>
          <w:color w:val="000000" w:themeColor="text1"/>
          <w:lang w:eastAsia="zh-CN"/>
        </w:rPr>
        <w:t xml:space="preserve">to </w:t>
      </w:r>
      <w:r w:rsidRPr="00AD674C">
        <w:rPr>
          <w:color w:val="000000" w:themeColor="text1"/>
          <w:lang w:eastAsia="zh-CN"/>
        </w:rPr>
        <w:t>combat the</w:t>
      </w:r>
      <w:r w:rsidRPr="00AD674C">
        <w:rPr>
          <w:rFonts w:hint="eastAsia"/>
          <w:color w:val="000000" w:themeColor="text1"/>
          <w:lang w:eastAsia="zh-CN"/>
        </w:rPr>
        <w:t xml:space="preserve"> shadow </w:t>
      </w:r>
      <w:r w:rsidRPr="00AD674C">
        <w:rPr>
          <w:color w:val="000000" w:themeColor="text1"/>
          <w:lang w:eastAsia="zh-CN"/>
        </w:rPr>
        <w:t>influence</w:t>
      </w:r>
      <w:r w:rsidRPr="00AD674C">
        <w:rPr>
          <w:rFonts w:hint="eastAsia"/>
          <w:color w:val="000000" w:themeColor="text1"/>
          <w:lang w:eastAsia="zh-CN"/>
        </w:rPr>
        <w:t>.</w:t>
      </w:r>
      <w:r w:rsidR="003F556C">
        <w:rPr>
          <w:color w:val="FF0000"/>
          <w:lang w:eastAsia="zh-CN"/>
        </w:rPr>
        <w:t xml:space="preserve"> </w:t>
      </w:r>
      <w:r w:rsidR="005D0D7D">
        <w:rPr>
          <w:color w:val="FF0000"/>
          <w:lang w:eastAsia="zh-CN"/>
        </w:rPr>
        <w:t xml:space="preserve">Fig. </w:t>
      </w:r>
      <w:r w:rsidR="005D0D7D" w:rsidRPr="005D0D7D">
        <w:rPr>
          <w:color w:val="FF0000"/>
          <w:lang w:eastAsia="zh-CN"/>
        </w:rPr>
        <w:t xml:space="preserve">1 is an example </w:t>
      </w:r>
      <w:r w:rsidR="005A68D9">
        <w:rPr>
          <w:color w:val="FF0000"/>
          <w:lang w:eastAsia="zh-CN"/>
        </w:rPr>
        <w:t>to illustrate the difference between the first solution</w:t>
      </w:r>
      <w:r w:rsidR="00F9120D">
        <w:rPr>
          <w:color w:val="FF0000"/>
          <w:lang w:eastAsia="zh-CN"/>
        </w:rPr>
        <w:t xml:space="preserve"> (GMPPT)</w:t>
      </w:r>
      <w:r w:rsidR="005A68D9">
        <w:rPr>
          <w:color w:val="FF0000"/>
          <w:lang w:eastAsia="zh-CN"/>
        </w:rPr>
        <w:t xml:space="preserve"> and the second solution</w:t>
      </w:r>
      <w:r w:rsidR="00F9120D">
        <w:rPr>
          <w:color w:val="FF0000"/>
          <w:lang w:eastAsia="zh-CN"/>
        </w:rPr>
        <w:t xml:space="preserve"> (reconfiguration)</w:t>
      </w:r>
      <w:r w:rsidR="005424CE">
        <w:rPr>
          <w:color w:val="FF0000"/>
          <w:lang w:eastAsia="zh-CN"/>
        </w:rPr>
        <w:t>.</w:t>
      </w:r>
      <w:r w:rsidR="005D0D7D" w:rsidRPr="005D0D7D">
        <w:rPr>
          <w:color w:val="FF0000"/>
          <w:lang w:eastAsia="zh-CN"/>
        </w:rPr>
        <w:t xml:space="preserve"> </w:t>
      </w:r>
      <w:r w:rsidR="00F9120D">
        <w:rPr>
          <w:color w:val="FF0000"/>
          <w:lang w:eastAsia="zh-CN"/>
        </w:rPr>
        <w:t xml:space="preserve">From </w:t>
      </w:r>
      <w:proofErr w:type="gramStart"/>
      <w:r w:rsidR="00F9120D">
        <w:rPr>
          <w:color w:val="FF0000"/>
          <w:lang w:eastAsia="zh-CN"/>
        </w:rPr>
        <w:t>Fig.1(</w:t>
      </w:r>
      <w:proofErr w:type="gramEnd"/>
      <w:r w:rsidR="00F9120D">
        <w:rPr>
          <w:color w:val="FF0000"/>
          <w:lang w:eastAsia="zh-CN"/>
        </w:rPr>
        <w:t xml:space="preserve">a), the global maximum power is 564W. By the GMPPT, the non-uniform aging PV array can output 564W, before reconfiguration. Fig.1 (b) presents the output characteristics after the reconfiguration, the global maximum power points is 690W. There is 22.3% improvement between </w:t>
      </w:r>
      <w:r w:rsidR="004331B1">
        <w:rPr>
          <w:color w:val="FF0000"/>
          <w:lang w:eastAsia="zh-CN"/>
        </w:rPr>
        <w:t>without</w:t>
      </w:r>
      <w:r w:rsidR="00F9120D">
        <w:rPr>
          <w:color w:val="FF0000"/>
          <w:lang w:eastAsia="zh-CN"/>
        </w:rPr>
        <w:t xml:space="preserve"> and </w:t>
      </w:r>
      <w:r w:rsidR="004331B1">
        <w:rPr>
          <w:color w:val="FF0000"/>
          <w:lang w:eastAsia="zh-CN"/>
        </w:rPr>
        <w:t>with</w:t>
      </w:r>
      <w:r w:rsidR="00F9120D">
        <w:rPr>
          <w:color w:val="FF0000"/>
          <w:lang w:eastAsia="zh-CN"/>
        </w:rPr>
        <w:t xml:space="preserve"> reconfiguration. In order to achieve the maximum efficiency operation, we still need GMPPT strategy to let the array work at maximum power point. </w:t>
      </w:r>
      <w:r w:rsidR="00F0429B">
        <w:rPr>
          <w:color w:val="FF0000"/>
          <w:lang w:eastAsia="zh-CN"/>
        </w:rPr>
        <w:t xml:space="preserve">Because two solutions are not applied at the same time. </w:t>
      </w:r>
      <w:r w:rsidR="005D0D7D" w:rsidRPr="005D0D7D">
        <w:rPr>
          <w:color w:val="FF0000"/>
          <w:lang w:eastAsia="zh-CN"/>
        </w:rPr>
        <w:t xml:space="preserve">Therefore, the </w:t>
      </w:r>
      <w:r w:rsidR="00F0429B">
        <w:rPr>
          <w:color w:val="FF0000"/>
          <w:lang w:eastAsia="zh-CN"/>
        </w:rPr>
        <w:t>reconfiguration</w:t>
      </w:r>
      <w:r w:rsidR="005D0D7D" w:rsidRPr="005D0D7D">
        <w:rPr>
          <w:color w:val="FF0000"/>
          <w:lang w:eastAsia="zh-CN"/>
        </w:rPr>
        <w:t xml:space="preserve"> aging array rearra</w:t>
      </w:r>
      <w:r w:rsidR="00F0429B">
        <w:rPr>
          <w:color w:val="FF0000"/>
          <w:lang w:eastAsia="zh-CN"/>
        </w:rPr>
        <w:t>ngement is complementary with G</w:t>
      </w:r>
      <w:r w:rsidR="005D0D7D" w:rsidRPr="005D0D7D">
        <w:rPr>
          <w:color w:val="FF0000"/>
          <w:lang w:eastAsia="zh-CN"/>
        </w:rPr>
        <w:t>MPPT.</w:t>
      </w:r>
    </w:p>
    <w:p w14:paraId="4D5112C0" w14:textId="77777777" w:rsidR="003F556C" w:rsidRPr="00286763" w:rsidRDefault="003F556C" w:rsidP="003F556C">
      <w:pPr>
        <w:pStyle w:val="Text"/>
        <w:spacing w:line="360" w:lineRule="auto"/>
        <w:ind w:firstLine="0"/>
        <w:rPr>
          <w:color w:val="FF0000"/>
          <w:sz w:val="24"/>
          <w:szCs w:val="24"/>
          <w:lang w:eastAsia="zh-CN"/>
        </w:rPr>
      </w:pPr>
      <w:r w:rsidRPr="00286763">
        <w:rPr>
          <w:color w:val="FF0000"/>
        </w:rPr>
        <w:object w:dxaOrig="2737" w:dyaOrig="2149" w14:anchorId="259CBF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85pt;height:77.35pt" o:ole="">
            <v:imagedata r:id="rId9" o:title=""/>
          </v:shape>
          <o:OLEObject Type="Embed" ProgID="Visio.Drawing.15" ShapeID="_x0000_i1025" DrawAspect="Content" ObjectID="_1538557034" r:id="rId10"/>
        </w:object>
      </w:r>
      <w:r w:rsidRPr="00286763">
        <w:rPr>
          <w:noProof/>
          <w:color w:val="FF0000"/>
          <w:lang w:eastAsia="zh-CN"/>
        </w:rPr>
        <w:drawing>
          <wp:inline distT="0" distB="0" distL="0" distR="0" wp14:anchorId="0976B015" wp14:editId="294DC73C">
            <wp:extent cx="1860884" cy="1403068"/>
            <wp:effectExtent l="0" t="0" r="635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1047" cy="1418271"/>
                    </a:xfrm>
                    <a:prstGeom prst="rect">
                      <a:avLst/>
                    </a:prstGeom>
                    <a:noFill/>
                    <a:ln>
                      <a:noFill/>
                    </a:ln>
                  </pic:spPr>
                </pic:pic>
              </a:graphicData>
            </a:graphic>
          </wp:inline>
        </w:drawing>
      </w:r>
      <w:r w:rsidRPr="00286763">
        <w:rPr>
          <w:color w:val="FF0000"/>
          <w:sz w:val="24"/>
          <w:szCs w:val="24"/>
          <w:lang w:eastAsia="zh-CN"/>
        </w:rPr>
        <w:t xml:space="preserve"> </w:t>
      </w:r>
    </w:p>
    <w:p w14:paraId="3A492133" w14:textId="77777777" w:rsidR="003F556C" w:rsidRPr="000369DB" w:rsidRDefault="003F556C" w:rsidP="005D0D7D">
      <w:pPr>
        <w:pStyle w:val="Text"/>
        <w:ind w:firstLineChars="100" w:firstLine="160"/>
        <w:rPr>
          <w:color w:val="FF0000"/>
          <w:sz w:val="16"/>
          <w:lang w:eastAsia="zh-CN"/>
        </w:rPr>
      </w:pPr>
      <w:r w:rsidRPr="000369DB">
        <w:rPr>
          <w:color w:val="FF0000"/>
          <w:sz w:val="16"/>
          <w:lang w:eastAsia="zh-CN"/>
        </w:rPr>
        <w:t>(a)</w:t>
      </w:r>
      <w:r w:rsidR="004331B1" w:rsidRPr="000369DB">
        <w:rPr>
          <w:color w:val="FF0000"/>
          <w:sz w:val="16"/>
          <w:lang w:eastAsia="zh-CN"/>
        </w:rPr>
        <w:t>Without</w:t>
      </w:r>
      <w:r w:rsidRPr="000369DB">
        <w:rPr>
          <w:color w:val="FF0000"/>
          <w:sz w:val="16"/>
          <w:lang w:eastAsia="zh-CN"/>
        </w:rPr>
        <w:t xml:space="preserve"> rearrangement</w:t>
      </w:r>
      <w:r w:rsidRPr="000369DB">
        <w:rPr>
          <w:rFonts w:hint="eastAsia"/>
          <w:color w:val="FF0000"/>
          <w:sz w:val="16"/>
          <w:lang w:eastAsia="zh-CN"/>
        </w:rPr>
        <w:t xml:space="preserve">   </w:t>
      </w:r>
      <w:r w:rsidRPr="000369DB">
        <w:rPr>
          <w:color w:val="FF0000"/>
          <w:sz w:val="16"/>
          <w:lang w:eastAsia="zh-CN"/>
        </w:rPr>
        <w:t xml:space="preserve">  (b)</w:t>
      </w:r>
      <w:r w:rsidRPr="000369DB">
        <w:rPr>
          <w:rFonts w:hint="eastAsia"/>
          <w:color w:val="FF0000"/>
          <w:sz w:val="16"/>
          <w:lang w:eastAsia="zh-CN"/>
        </w:rPr>
        <w:t xml:space="preserve"> Output </w:t>
      </w:r>
      <w:r w:rsidRPr="000369DB">
        <w:rPr>
          <w:color w:val="FF0000"/>
          <w:sz w:val="16"/>
          <w:lang w:eastAsia="zh-CN"/>
        </w:rPr>
        <w:t>character (</w:t>
      </w:r>
      <w:r w:rsidR="004331B1" w:rsidRPr="000369DB">
        <w:rPr>
          <w:color w:val="FF0000"/>
          <w:sz w:val="16"/>
          <w:lang w:eastAsia="zh-CN"/>
        </w:rPr>
        <w:t>without</w:t>
      </w:r>
      <w:r w:rsidRPr="000369DB">
        <w:rPr>
          <w:color w:val="FF0000"/>
          <w:sz w:val="16"/>
          <w:lang w:eastAsia="zh-CN"/>
        </w:rPr>
        <w:t>)</w:t>
      </w:r>
    </w:p>
    <w:p w14:paraId="228B6604" w14:textId="77777777" w:rsidR="003F556C" w:rsidRPr="00286763" w:rsidRDefault="005D0D7D" w:rsidP="003F556C">
      <w:pPr>
        <w:pStyle w:val="Text"/>
        <w:spacing w:line="360" w:lineRule="auto"/>
        <w:ind w:firstLine="0"/>
        <w:rPr>
          <w:color w:val="FF0000"/>
          <w:sz w:val="24"/>
          <w:szCs w:val="24"/>
          <w:lang w:eastAsia="zh-CN"/>
        </w:rPr>
      </w:pPr>
      <w:r w:rsidRPr="00286763">
        <w:rPr>
          <w:color w:val="FF0000"/>
        </w:rPr>
        <w:object w:dxaOrig="2761" w:dyaOrig="2149" w14:anchorId="27E105B7">
          <v:shape id="_x0000_i1026" type="#_x0000_t75" style="width:98.85pt;height:76.75pt" o:ole="">
            <v:imagedata r:id="rId12" o:title=""/>
          </v:shape>
          <o:OLEObject Type="Embed" ProgID="Visio.Drawing.15" ShapeID="_x0000_i1026" DrawAspect="Content" ObjectID="_1538557035" r:id="rId13"/>
        </w:object>
      </w:r>
      <w:r w:rsidR="003F556C" w:rsidRPr="00286763">
        <w:rPr>
          <w:color w:val="FF0000"/>
          <w:sz w:val="24"/>
          <w:szCs w:val="24"/>
          <w:lang w:eastAsia="zh-CN"/>
        </w:rPr>
        <w:t xml:space="preserve"> </w:t>
      </w:r>
      <w:r w:rsidR="003F556C" w:rsidRPr="00286763">
        <w:rPr>
          <w:noProof/>
          <w:color w:val="FF0000"/>
          <w:sz w:val="24"/>
          <w:szCs w:val="24"/>
          <w:lang w:eastAsia="zh-CN"/>
        </w:rPr>
        <w:drawing>
          <wp:inline distT="0" distB="0" distL="0" distR="0" wp14:anchorId="7EA50ACE" wp14:editId="1C9C6C10">
            <wp:extent cx="1872916" cy="14114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78915" cy="1415994"/>
                    </a:xfrm>
                    <a:prstGeom prst="rect">
                      <a:avLst/>
                    </a:prstGeom>
                    <a:noFill/>
                    <a:ln>
                      <a:noFill/>
                    </a:ln>
                  </pic:spPr>
                </pic:pic>
              </a:graphicData>
            </a:graphic>
          </wp:inline>
        </w:drawing>
      </w:r>
    </w:p>
    <w:p w14:paraId="58D55BAD" w14:textId="77777777" w:rsidR="003F556C" w:rsidRPr="000369DB" w:rsidRDefault="003F556C" w:rsidP="000369DB">
      <w:pPr>
        <w:pStyle w:val="Text"/>
        <w:spacing w:line="240" w:lineRule="auto"/>
        <w:ind w:firstLineChars="100" w:firstLine="160"/>
        <w:rPr>
          <w:color w:val="FF0000"/>
          <w:sz w:val="16"/>
          <w:szCs w:val="24"/>
          <w:lang w:eastAsia="zh-CN"/>
        </w:rPr>
      </w:pPr>
      <w:r w:rsidRPr="000369DB">
        <w:rPr>
          <w:color w:val="FF0000"/>
          <w:sz w:val="16"/>
          <w:szCs w:val="24"/>
          <w:lang w:eastAsia="zh-CN"/>
        </w:rPr>
        <w:t xml:space="preserve">(c) </w:t>
      </w:r>
      <w:r w:rsidR="004331B1" w:rsidRPr="000369DB">
        <w:rPr>
          <w:color w:val="FF0000"/>
          <w:sz w:val="16"/>
          <w:szCs w:val="24"/>
          <w:lang w:eastAsia="zh-CN"/>
        </w:rPr>
        <w:t xml:space="preserve">With </w:t>
      </w:r>
      <w:r w:rsidRPr="000369DB">
        <w:rPr>
          <w:color w:val="FF0000"/>
          <w:sz w:val="16"/>
          <w:szCs w:val="24"/>
          <w:lang w:eastAsia="zh-CN"/>
        </w:rPr>
        <w:t>rearrangement   (d)</w:t>
      </w:r>
      <w:r w:rsidRPr="000369DB">
        <w:rPr>
          <w:rFonts w:hint="eastAsia"/>
          <w:color w:val="FF0000"/>
          <w:sz w:val="16"/>
          <w:szCs w:val="24"/>
          <w:lang w:eastAsia="zh-CN"/>
        </w:rPr>
        <w:t xml:space="preserve"> Output </w:t>
      </w:r>
      <w:r w:rsidRPr="000369DB">
        <w:rPr>
          <w:color w:val="FF0000"/>
          <w:sz w:val="16"/>
          <w:szCs w:val="24"/>
          <w:lang w:eastAsia="zh-CN"/>
        </w:rPr>
        <w:t>character (</w:t>
      </w:r>
      <w:r w:rsidR="004331B1" w:rsidRPr="000369DB">
        <w:rPr>
          <w:color w:val="FF0000"/>
          <w:sz w:val="16"/>
          <w:szCs w:val="24"/>
          <w:lang w:eastAsia="zh-CN"/>
        </w:rPr>
        <w:t>With</w:t>
      </w:r>
      <w:r w:rsidRPr="000369DB">
        <w:rPr>
          <w:color w:val="FF0000"/>
          <w:sz w:val="16"/>
          <w:szCs w:val="24"/>
          <w:lang w:eastAsia="zh-CN"/>
        </w:rPr>
        <w:t xml:space="preserve">)               </w:t>
      </w:r>
    </w:p>
    <w:p w14:paraId="0C2AECD8" w14:textId="77777777" w:rsidR="003F556C" w:rsidRPr="00F0429B" w:rsidRDefault="003F556C" w:rsidP="000369DB">
      <w:pPr>
        <w:pStyle w:val="Text"/>
        <w:spacing w:line="240" w:lineRule="auto"/>
        <w:ind w:firstLineChars="100" w:firstLine="160"/>
        <w:rPr>
          <w:color w:val="FF0000"/>
          <w:szCs w:val="24"/>
          <w:lang w:eastAsia="zh-CN"/>
        </w:rPr>
      </w:pPr>
      <w:r w:rsidRPr="000369DB">
        <w:rPr>
          <w:rFonts w:hint="eastAsia"/>
          <w:color w:val="FF0000"/>
          <w:sz w:val="16"/>
          <w:szCs w:val="24"/>
          <w:lang w:eastAsia="zh-CN"/>
        </w:rPr>
        <w:t xml:space="preserve"> </w:t>
      </w:r>
      <w:r w:rsidRPr="000369DB">
        <w:rPr>
          <w:color w:val="FF0000"/>
          <w:sz w:val="16"/>
          <w:szCs w:val="24"/>
          <w:lang w:eastAsia="zh-CN"/>
        </w:rPr>
        <w:tab/>
        <w:t xml:space="preserve">   </w:t>
      </w:r>
      <w:r w:rsidRPr="000369DB">
        <w:rPr>
          <w:rFonts w:hint="eastAsia"/>
          <w:color w:val="FF0000"/>
          <w:sz w:val="16"/>
          <w:szCs w:val="24"/>
          <w:lang w:eastAsia="zh-CN"/>
        </w:rPr>
        <w:t>F</w:t>
      </w:r>
      <w:r w:rsidR="00286763" w:rsidRPr="000369DB">
        <w:rPr>
          <w:color w:val="FF0000"/>
          <w:sz w:val="16"/>
          <w:szCs w:val="24"/>
          <w:lang w:eastAsia="zh-CN"/>
        </w:rPr>
        <w:t xml:space="preserve">ig. </w:t>
      </w:r>
      <w:r w:rsidRPr="000369DB">
        <w:rPr>
          <w:color w:val="FF0000"/>
          <w:sz w:val="16"/>
          <w:szCs w:val="24"/>
          <w:lang w:eastAsia="zh-CN"/>
        </w:rPr>
        <w:t xml:space="preserve">1 </w:t>
      </w:r>
      <w:proofErr w:type="gramStart"/>
      <w:r w:rsidR="004331B1" w:rsidRPr="000369DB">
        <w:rPr>
          <w:color w:val="FF0000"/>
          <w:sz w:val="16"/>
          <w:szCs w:val="24"/>
          <w:lang w:eastAsia="zh-CN"/>
        </w:rPr>
        <w:t>Without</w:t>
      </w:r>
      <w:proofErr w:type="gramEnd"/>
      <w:r w:rsidRPr="000369DB">
        <w:rPr>
          <w:color w:val="FF0000"/>
          <w:sz w:val="16"/>
          <w:szCs w:val="24"/>
          <w:lang w:eastAsia="zh-CN"/>
        </w:rPr>
        <w:t xml:space="preserve"> and </w:t>
      </w:r>
      <w:r w:rsidR="004331B1" w:rsidRPr="000369DB">
        <w:rPr>
          <w:color w:val="FF0000"/>
          <w:sz w:val="16"/>
          <w:szCs w:val="24"/>
          <w:lang w:eastAsia="zh-CN"/>
        </w:rPr>
        <w:t>with</w:t>
      </w:r>
      <w:r w:rsidRPr="000369DB">
        <w:rPr>
          <w:color w:val="FF0000"/>
          <w:sz w:val="16"/>
          <w:szCs w:val="24"/>
          <w:lang w:eastAsia="zh-CN"/>
        </w:rPr>
        <w:t xml:space="preserve"> rearrangement</w:t>
      </w:r>
      <w:r w:rsidRPr="00286763">
        <w:rPr>
          <w:color w:val="FF0000"/>
          <w:szCs w:val="24"/>
          <w:lang w:eastAsia="zh-CN"/>
        </w:rPr>
        <w:t xml:space="preserve"> </w:t>
      </w:r>
    </w:p>
    <w:p w14:paraId="65CCCAA5" w14:textId="77777777" w:rsidR="00AD674C" w:rsidRDefault="00AD674C" w:rsidP="00AD674C">
      <w:pPr>
        <w:pStyle w:val="Text"/>
        <w:spacing w:line="240" w:lineRule="auto"/>
        <w:ind w:firstLineChars="100" w:firstLine="200"/>
        <w:rPr>
          <w:color w:val="000000" w:themeColor="text1"/>
          <w:lang w:eastAsia="zh-CN"/>
        </w:rPr>
      </w:pPr>
      <w:r w:rsidRPr="00AD674C">
        <w:rPr>
          <w:rFonts w:hint="eastAsia"/>
          <w:color w:val="000000" w:themeColor="text1"/>
          <w:lang w:eastAsia="zh-CN"/>
        </w:rPr>
        <w:t xml:space="preserve"> For on-site reconfiguration, in order to search the best reconfiguration, a fast </w:t>
      </w:r>
      <w:r w:rsidRPr="00AD674C">
        <w:rPr>
          <w:color w:val="000000" w:themeColor="text1"/>
          <w:lang w:eastAsia="zh-CN"/>
        </w:rPr>
        <w:t>mathematical</w:t>
      </w:r>
      <w:r w:rsidRPr="00AD674C">
        <w:rPr>
          <w:rFonts w:hint="eastAsia"/>
          <w:color w:val="000000" w:themeColor="text1"/>
          <w:lang w:eastAsia="zh-CN"/>
        </w:rPr>
        <w:t xml:space="preserve"> </w:t>
      </w:r>
      <w:r w:rsidRPr="00AD674C">
        <w:rPr>
          <w:color w:val="000000" w:themeColor="text1"/>
          <w:lang w:eastAsia="zh-CN"/>
        </w:rPr>
        <w:t xml:space="preserve">searching mechanism needs to </w:t>
      </w:r>
      <w:r w:rsidRPr="00AD674C">
        <w:rPr>
          <w:rFonts w:hint="eastAsia"/>
          <w:color w:val="000000" w:themeColor="text1"/>
          <w:lang w:eastAsia="zh-CN"/>
        </w:rPr>
        <w:t>be developed</w:t>
      </w:r>
      <w:r w:rsidRPr="00AD674C">
        <w:rPr>
          <w:color w:val="000000" w:themeColor="text1"/>
          <w:lang w:eastAsia="zh-CN"/>
        </w:rPr>
        <w:t xml:space="preserve"> to consider the fault condition of </w:t>
      </w:r>
      <w:r w:rsidRPr="00AD674C">
        <w:rPr>
          <w:rFonts w:hint="eastAsia"/>
          <w:color w:val="000000" w:themeColor="text1"/>
          <w:lang w:eastAsia="zh-CN"/>
        </w:rPr>
        <w:t xml:space="preserve">each </w:t>
      </w:r>
      <w:r w:rsidRPr="00AD674C">
        <w:rPr>
          <w:color w:val="000000" w:themeColor="text1"/>
          <w:lang w:eastAsia="zh-CN"/>
        </w:rPr>
        <w:t xml:space="preserve">PV </w:t>
      </w:r>
      <w:r w:rsidRPr="00AD674C">
        <w:rPr>
          <w:rFonts w:hint="eastAsia"/>
          <w:color w:val="000000" w:themeColor="text1"/>
          <w:lang w:eastAsia="zh-CN"/>
        </w:rPr>
        <w:t xml:space="preserve">module. </w:t>
      </w:r>
      <w:r w:rsidRPr="00AD674C">
        <w:rPr>
          <w:color w:val="000000" w:themeColor="text1"/>
          <w:lang w:eastAsia="zh-CN"/>
        </w:rPr>
        <w:t>Reference</w:t>
      </w:r>
      <w:r w:rsidRPr="00AD674C">
        <w:rPr>
          <w:rFonts w:hint="eastAsia"/>
          <w:color w:val="000000" w:themeColor="text1"/>
          <w:lang w:eastAsia="zh-CN"/>
        </w:rPr>
        <w:t xml:space="preserve"> [</w:t>
      </w:r>
      <w:r w:rsidR="004331B1" w:rsidRPr="004331B1">
        <w:rPr>
          <w:color w:val="FF0000"/>
          <w:lang w:eastAsia="zh-CN"/>
        </w:rPr>
        <w:t>17</w:t>
      </w:r>
      <w:r w:rsidRPr="00AD674C">
        <w:rPr>
          <w:rFonts w:hint="eastAsia"/>
          <w:color w:val="000000" w:themeColor="text1"/>
          <w:lang w:eastAsia="zh-CN"/>
        </w:rPr>
        <w:t xml:space="preserve">] proposed a classical optimization algorithm to </w:t>
      </w:r>
      <w:r w:rsidRPr="00AD674C">
        <w:rPr>
          <w:color w:val="000000" w:themeColor="text1"/>
          <w:lang w:eastAsia="zh-CN"/>
        </w:rPr>
        <w:t>reconfigure a</w:t>
      </w:r>
      <w:r w:rsidRPr="00AD674C">
        <w:rPr>
          <w:rFonts w:hint="eastAsia"/>
          <w:color w:val="000000" w:themeColor="text1"/>
          <w:lang w:eastAsia="zh-CN"/>
        </w:rPr>
        <w:t xml:space="preserve"> </w:t>
      </w:r>
      <w:r w:rsidRPr="00AD674C">
        <w:rPr>
          <w:color w:val="000000" w:themeColor="text1"/>
          <w:lang w:eastAsia="zh-CN"/>
        </w:rPr>
        <w:t>reconfigurable total cross-tied (RTCT) array.</w:t>
      </w:r>
      <w:r w:rsidRPr="00AD674C">
        <w:rPr>
          <w:rFonts w:hint="eastAsia"/>
          <w:color w:val="000000" w:themeColor="text1"/>
          <w:lang w:eastAsia="zh-CN"/>
        </w:rPr>
        <w:t xml:space="preserve"> </w:t>
      </w:r>
      <w:r w:rsidRPr="00AD674C">
        <w:rPr>
          <w:color w:val="000000" w:themeColor="text1"/>
          <w:lang w:eastAsia="zh-CN"/>
        </w:rPr>
        <w:t xml:space="preserve">Tested on a </w:t>
      </w:r>
      <m:oMath>
        <m:r>
          <w:rPr>
            <w:rFonts w:ascii="Cambria Math" w:hAnsi="Cambria Math"/>
            <w:color w:val="000000" w:themeColor="text1"/>
            <w:lang w:eastAsia="zh-CN"/>
          </w:rPr>
          <m:t xml:space="preserve">6×4 </m:t>
        </m:r>
      </m:oMath>
      <w:r w:rsidRPr="00AD674C">
        <w:rPr>
          <w:color w:val="000000" w:themeColor="text1"/>
          <w:lang w:eastAsia="zh-CN"/>
        </w:rPr>
        <w:t>PV array, a</w:t>
      </w:r>
      <w:r w:rsidRPr="00AD674C">
        <w:rPr>
          <w:rFonts w:hint="eastAsia"/>
          <w:color w:val="000000" w:themeColor="text1"/>
          <w:lang w:eastAsia="zh-CN"/>
        </w:rPr>
        <w:t xml:space="preserve"> branch and bound </w:t>
      </w:r>
      <w:r w:rsidRPr="00AD674C">
        <w:rPr>
          <w:color w:val="000000" w:themeColor="text1"/>
          <w:lang w:eastAsia="zh-CN"/>
        </w:rPr>
        <w:t>algorithm</w:t>
      </w:r>
      <w:r w:rsidRPr="00AD674C">
        <w:rPr>
          <w:rFonts w:hint="eastAsia"/>
          <w:color w:val="000000" w:themeColor="text1"/>
          <w:lang w:eastAsia="zh-CN"/>
        </w:rPr>
        <w:t xml:space="preserve"> </w:t>
      </w:r>
      <w:r w:rsidRPr="00AD674C">
        <w:rPr>
          <w:color w:val="000000" w:themeColor="text1"/>
          <w:lang w:eastAsia="zh-CN"/>
        </w:rPr>
        <w:t>wa</w:t>
      </w:r>
      <w:r w:rsidRPr="00AD674C">
        <w:rPr>
          <w:rFonts w:hint="eastAsia"/>
          <w:color w:val="000000" w:themeColor="text1"/>
          <w:lang w:eastAsia="zh-CN"/>
        </w:rPr>
        <w:t xml:space="preserve">s employed to minimize the cost, while the </w:t>
      </w:r>
      <w:r w:rsidRPr="00AD674C">
        <w:rPr>
          <w:color w:val="000000" w:themeColor="text1"/>
          <w:lang w:eastAsia="zh-CN"/>
        </w:rPr>
        <w:t>algorithm</w:t>
      </w:r>
      <w:r w:rsidRPr="00AD674C">
        <w:rPr>
          <w:rFonts w:hint="eastAsia"/>
          <w:color w:val="000000" w:themeColor="text1"/>
          <w:lang w:eastAsia="zh-CN"/>
        </w:rPr>
        <w:t xml:space="preserve"> still needs </w:t>
      </w:r>
      <w:r w:rsidRPr="00AD674C">
        <w:rPr>
          <w:color w:val="000000" w:themeColor="text1"/>
          <w:lang w:eastAsia="zh-CN"/>
        </w:rPr>
        <w:t>much</w:t>
      </w:r>
      <w:r w:rsidRPr="00AD674C">
        <w:rPr>
          <w:rFonts w:hint="eastAsia"/>
          <w:color w:val="000000" w:themeColor="text1"/>
          <w:lang w:eastAsia="zh-CN"/>
        </w:rPr>
        <w:t xml:space="preserve"> computational effort. </w:t>
      </w:r>
      <w:r w:rsidRPr="00AD674C">
        <w:rPr>
          <w:color w:val="000000" w:themeColor="text1"/>
          <w:lang w:eastAsia="zh-CN"/>
        </w:rPr>
        <w:t>Tabular search</w:t>
      </w:r>
      <w:r w:rsidRPr="00AD674C">
        <w:rPr>
          <w:rFonts w:hint="eastAsia"/>
          <w:color w:val="000000" w:themeColor="text1"/>
          <w:lang w:eastAsia="zh-CN"/>
        </w:rPr>
        <w:t xml:space="preserve"> method </w:t>
      </w:r>
      <w:r w:rsidRPr="00AD674C">
        <w:rPr>
          <w:color w:val="000000" w:themeColor="text1"/>
          <w:lang w:eastAsia="zh-CN"/>
        </w:rPr>
        <w:t>wa</w:t>
      </w:r>
      <w:r w:rsidRPr="00AD674C">
        <w:rPr>
          <w:rFonts w:hint="eastAsia"/>
          <w:color w:val="000000" w:themeColor="text1"/>
          <w:lang w:eastAsia="zh-CN"/>
        </w:rPr>
        <w:t>s developed in [</w:t>
      </w:r>
      <w:r w:rsidR="004331B1" w:rsidRPr="004331B1">
        <w:rPr>
          <w:color w:val="FF0000"/>
          <w:lang w:eastAsia="zh-CN"/>
        </w:rPr>
        <w:t>18</w:t>
      </w:r>
      <w:r w:rsidRPr="00AD674C">
        <w:rPr>
          <w:rFonts w:hint="eastAsia"/>
          <w:color w:val="000000" w:themeColor="text1"/>
          <w:lang w:eastAsia="zh-CN"/>
        </w:rPr>
        <w:t xml:space="preserve">] </w:t>
      </w:r>
      <w:r w:rsidRPr="00AD674C">
        <w:rPr>
          <w:color w:val="000000" w:themeColor="text1"/>
          <w:lang w:eastAsia="zh-CN"/>
        </w:rPr>
        <w:t>and tested for a</w:t>
      </w:r>
      <w:r w:rsidRPr="00AD674C">
        <w:rPr>
          <w:rFonts w:hint="eastAsia"/>
          <w:color w:val="000000" w:themeColor="text1"/>
          <w:lang w:eastAsia="zh-CN"/>
        </w:rPr>
        <w:t xml:space="preserve"> small scale PV array (24 PV </w:t>
      </w:r>
      <w:r w:rsidRPr="00AD674C">
        <w:rPr>
          <w:color w:val="000000" w:themeColor="text1"/>
          <w:lang w:eastAsia="zh-CN"/>
        </w:rPr>
        <w:t>modules</w:t>
      </w:r>
      <w:r w:rsidRPr="00AD674C">
        <w:rPr>
          <w:rFonts w:hint="eastAsia"/>
          <w:color w:val="000000" w:themeColor="text1"/>
          <w:lang w:eastAsia="zh-CN"/>
        </w:rPr>
        <w:t xml:space="preserve">), it is almost </w:t>
      </w:r>
      <w:r w:rsidRPr="00AD674C">
        <w:rPr>
          <w:color w:val="000000" w:themeColor="text1"/>
          <w:lang w:eastAsia="zh-CN"/>
        </w:rPr>
        <w:t>impossible</w:t>
      </w:r>
      <w:r w:rsidRPr="00AD674C">
        <w:rPr>
          <w:rFonts w:hint="eastAsia"/>
          <w:color w:val="000000" w:themeColor="text1"/>
          <w:lang w:eastAsia="zh-CN"/>
        </w:rPr>
        <w:t xml:space="preserve"> to use this method for large PV array</w:t>
      </w:r>
      <w:r w:rsidRPr="00AD674C">
        <w:rPr>
          <w:color w:val="000000" w:themeColor="text1"/>
          <w:lang w:eastAsia="zh-CN"/>
        </w:rPr>
        <w:t>s due to its computational complexity</w:t>
      </w:r>
      <w:r w:rsidRPr="00AD674C">
        <w:rPr>
          <w:rFonts w:hint="eastAsia"/>
          <w:color w:val="000000" w:themeColor="text1"/>
          <w:lang w:eastAsia="zh-CN"/>
        </w:rPr>
        <w:t xml:space="preserve">. </w:t>
      </w:r>
      <w:r w:rsidRPr="00AD674C">
        <w:rPr>
          <w:color w:val="000000" w:themeColor="text1"/>
          <w:lang w:eastAsia="zh-CN"/>
        </w:rPr>
        <w:t>For</w:t>
      </w:r>
      <w:r w:rsidRPr="00AD674C">
        <w:rPr>
          <w:rFonts w:hint="eastAsia"/>
          <w:color w:val="000000" w:themeColor="text1"/>
          <w:lang w:eastAsia="zh-CN"/>
        </w:rPr>
        <w:t xml:space="preserve"> a 3</w:t>
      </w:r>
      <w:r w:rsidRPr="00AD674C">
        <w:rPr>
          <w:rFonts w:ascii="宋体" w:hAnsi="宋体" w:hint="eastAsia"/>
          <w:color w:val="000000" w:themeColor="text1"/>
          <w:lang w:eastAsia="zh-CN"/>
        </w:rPr>
        <w:t>×</w:t>
      </w:r>
      <w:r w:rsidRPr="00AD674C">
        <w:rPr>
          <w:rFonts w:hint="eastAsia"/>
          <w:color w:val="000000" w:themeColor="text1"/>
          <w:lang w:eastAsia="zh-CN"/>
        </w:rPr>
        <w:t xml:space="preserve">2 PV array, </w:t>
      </w:r>
      <w:r w:rsidRPr="00AD674C">
        <w:rPr>
          <w:color w:val="000000" w:themeColor="text1"/>
          <w:lang w:eastAsia="zh-CN"/>
        </w:rPr>
        <w:t>reference</w:t>
      </w:r>
      <w:r w:rsidRPr="00AD674C">
        <w:rPr>
          <w:rFonts w:hint="eastAsia"/>
          <w:color w:val="000000" w:themeColor="text1"/>
          <w:lang w:eastAsia="zh-CN"/>
        </w:rPr>
        <w:t xml:space="preserve"> [</w:t>
      </w:r>
      <w:r w:rsidR="004331B1" w:rsidRPr="004331B1">
        <w:rPr>
          <w:color w:val="FF0000"/>
          <w:lang w:eastAsia="zh-CN"/>
        </w:rPr>
        <w:t>14</w:t>
      </w:r>
      <w:r w:rsidRPr="00AD674C">
        <w:rPr>
          <w:rFonts w:hint="eastAsia"/>
          <w:color w:val="000000" w:themeColor="text1"/>
          <w:lang w:eastAsia="zh-CN"/>
        </w:rPr>
        <w:t>] reduced the search</w:t>
      </w:r>
      <w:r w:rsidRPr="00AD674C">
        <w:rPr>
          <w:color w:val="000000" w:themeColor="text1"/>
          <w:lang w:eastAsia="zh-CN"/>
        </w:rPr>
        <w:t>ing</w:t>
      </w:r>
      <w:r w:rsidRPr="00AD674C">
        <w:rPr>
          <w:rFonts w:hint="eastAsia"/>
          <w:color w:val="000000" w:themeColor="text1"/>
          <w:lang w:eastAsia="zh-CN"/>
        </w:rPr>
        <w:t xml:space="preserve"> space by fixing the number of modules per row, while paper [</w:t>
      </w:r>
      <w:r w:rsidR="004331B1" w:rsidRPr="004331B1">
        <w:rPr>
          <w:color w:val="FF0000"/>
          <w:lang w:eastAsia="zh-CN"/>
        </w:rPr>
        <w:t>19</w:t>
      </w:r>
      <w:r w:rsidRPr="00AD674C">
        <w:rPr>
          <w:rFonts w:hint="eastAsia"/>
          <w:color w:val="000000" w:themeColor="text1"/>
          <w:lang w:eastAsia="zh-CN"/>
        </w:rPr>
        <w:t xml:space="preserve">] developed an </w:t>
      </w:r>
      <w:r w:rsidRPr="00AD674C">
        <w:rPr>
          <w:color w:val="000000" w:themeColor="text1"/>
          <w:lang w:eastAsia="zh-CN"/>
        </w:rPr>
        <w:t>exhaustive searching algorithm</w:t>
      </w:r>
      <w:r w:rsidRPr="00AD674C">
        <w:rPr>
          <w:rFonts w:hint="eastAsia"/>
          <w:color w:val="000000" w:themeColor="text1"/>
          <w:lang w:eastAsia="zh-CN"/>
        </w:rPr>
        <w:t xml:space="preserve"> in a 3</w:t>
      </w:r>
      <w:r w:rsidRPr="00AD674C">
        <w:rPr>
          <w:rFonts w:ascii="宋体" w:hAnsi="宋体" w:hint="eastAsia"/>
          <w:color w:val="000000" w:themeColor="text1"/>
          <w:lang w:eastAsia="zh-CN"/>
        </w:rPr>
        <w:t>×</w:t>
      </w:r>
      <w:r w:rsidRPr="00AD674C">
        <w:rPr>
          <w:rFonts w:hint="eastAsia"/>
          <w:color w:val="000000" w:themeColor="text1"/>
          <w:lang w:eastAsia="zh-CN"/>
        </w:rPr>
        <w:t>2 PV array. In order to speed up t</w:t>
      </w:r>
      <w:r w:rsidRPr="00AD674C">
        <w:rPr>
          <w:color w:val="000000" w:themeColor="text1"/>
          <w:lang w:eastAsia="zh-CN"/>
        </w:rPr>
        <w:t>he configuration selection process</w:t>
      </w:r>
      <w:r w:rsidRPr="00AD674C">
        <w:rPr>
          <w:rFonts w:hint="eastAsia"/>
          <w:color w:val="000000" w:themeColor="text1"/>
          <w:lang w:eastAsia="zh-CN"/>
        </w:rPr>
        <w:t>, paper [</w:t>
      </w:r>
      <w:r w:rsidR="004331B1" w:rsidRPr="004331B1">
        <w:rPr>
          <w:color w:val="FF0000"/>
          <w:lang w:eastAsia="zh-CN"/>
        </w:rPr>
        <w:t>20</w:t>
      </w:r>
      <w:r w:rsidRPr="00AD674C">
        <w:rPr>
          <w:rFonts w:hint="eastAsia"/>
          <w:color w:val="000000" w:themeColor="text1"/>
          <w:lang w:eastAsia="zh-CN"/>
        </w:rPr>
        <w:t xml:space="preserve">] developed a sorting algorithm based on the </w:t>
      </w:r>
      <w:r w:rsidRPr="00AD674C">
        <w:rPr>
          <w:color w:val="000000" w:themeColor="text1"/>
          <w:lang w:eastAsia="zh-CN"/>
        </w:rPr>
        <w:t>best–worst paradigm</w:t>
      </w:r>
      <w:r w:rsidRPr="00AD674C">
        <w:rPr>
          <w:rFonts w:hint="eastAsia"/>
          <w:color w:val="000000" w:themeColor="text1"/>
          <w:lang w:eastAsia="zh-CN"/>
        </w:rPr>
        <w:t xml:space="preserve"> and applied this method </w:t>
      </w:r>
      <w:r w:rsidRPr="00AD674C">
        <w:rPr>
          <w:color w:val="000000" w:themeColor="text1"/>
          <w:lang w:eastAsia="zh-CN"/>
        </w:rPr>
        <w:t>to</w:t>
      </w:r>
      <w:r w:rsidRPr="00AD674C">
        <w:rPr>
          <w:rFonts w:hint="eastAsia"/>
          <w:color w:val="000000" w:themeColor="text1"/>
          <w:lang w:eastAsia="zh-CN"/>
        </w:rPr>
        <w:t xml:space="preserve"> a 3</w:t>
      </w:r>
      <w:r w:rsidRPr="00AD674C">
        <w:rPr>
          <w:rFonts w:ascii="宋体" w:hAnsi="宋体" w:hint="eastAsia"/>
          <w:color w:val="000000" w:themeColor="text1"/>
          <w:lang w:eastAsia="zh-CN"/>
        </w:rPr>
        <w:t>×</w:t>
      </w:r>
      <w:r w:rsidRPr="00AD674C">
        <w:rPr>
          <w:rFonts w:hint="eastAsia"/>
          <w:color w:val="000000" w:themeColor="text1"/>
          <w:lang w:eastAsia="zh-CN"/>
        </w:rPr>
        <w:t xml:space="preserve">3 array. The fuzzy logic </w:t>
      </w:r>
      <w:r w:rsidRPr="00AD674C">
        <w:rPr>
          <w:color w:val="000000" w:themeColor="text1"/>
          <w:lang w:eastAsia="zh-CN"/>
        </w:rPr>
        <w:t>algorithm</w:t>
      </w:r>
      <w:r w:rsidRPr="00AD674C">
        <w:rPr>
          <w:rFonts w:hint="eastAsia"/>
          <w:color w:val="000000" w:themeColor="text1"/>
          <w:lang w:eastAsia="zh-CN"/>
        </w:rPr>
        <w:t xml:space="preserve"> </w:t>
      </w:r>
      <w:r w:rsidRPr="00AD674C">
        <w:rPr>
          <w:color w:val="000000" w:themeColor="text1"/>
          <w:lang w:eastAsia="zh-CN"/>
        </w:rPr>
        <w:t xml:space="preserve">was </w:t>
      </w:r>
      <w:r w:rsidRPr="00AD674C">
        <w:rPr>
          <w:rFonts w:hint="eastAsia"/>
          <w:color w:val="000000" w:themeColor="text1"/>
          <w:lang w:eastAsia="zh-CN"/>
        </w:rPr>
        <w:t xml:space="preserve">also </w:t>
      </w:r>
      <w:r w:rsidRPr="00AD674C">
        <w:rPr>
          <w:color w:val="000000" w:themeColor="text1"/>
          <w:lang w:eastAsia="zh-CN"/>
        </w:rPr>
        <w:t>proposed</w:t>
      </w:r>
      <w:r w:rsidRPr="00AD674C">
        <w:rPr>
          <w:rFonts w:hint="eastAsia"/>
          <w:color w:val="000000" w:themeColor="text1"/>
          <w:lang w:eastAsia="zh-CN"/>
        </w:rPr>
        <w:t xml:space="preserve"> to search for the best reconfiguration [</w:t>
      </w:r>
      <w:r w:rsidR="004331B1" w:rsidRPr="004331B1">
        <w:rPr>
          <w:color w:val="FF0000"/>
          <w:lang w:eastAsia="zh-CN"/>
        </w:rPr>
        <w:t>21</w:t>
      </w:r>
      <w:r w:rsidRPr="00AD674C">
        <w:rPr>
          <w:rFonts w:hint="eastAsia"/>
          <w:color w:val="000000" w:themeColor="text1"/>
          <w:lang w:eastAsia="zh-CN"/>
        </w:rPr>
        <w:t xml:space="preserve">]. </w:t>
      </w:r>
      <w:r w:rsidRPr="00AD674C">
        <w:rPr>
          <w:color w:val="000000" w:themeColor="text1"/>
          <w:lang w:eastAsia="zh-CN"/>
        </w:rPr>
        <w:t>The work in</w:t>
      </w:r>
      <w:r w:rsidRPr="00AD674C">
        <w:rPr>
          <w:rFonts w:hint="eastAsia"/>
          <w:color w:val="000000" w:themeColor="text1"/>
          <w:lang w:eastAsia="zh-CN"/>
        </w:rPr>
        <w:t xml:space="preserve"> [</w:t>
      </w:r>
      <w:r w:rsidR="004331B1" w:rsidRPr="004331B1">
        <w:rPr>
          <w:color w:val="FF0000"/>
          <w:lang w:eastAsia="zh-CN"/>
        </w:rPr>
        <w:t>22</w:t>
      </w:r>
      <w:r w:rsidRPr="00AD674C">
        <w:rPr>
          <w:rFonts w:hint="eastAsia"/>
          <w:color w:val="000000" w:themeColor="text1"/>
          <w:lang w:eastAsia="zh-CN"/>
        </w:rPr>
        <w:t xml:space="preserve">] </w:t>
      </w:r>
      <w:r w:rsidRPr="00AD674C">
        <w:rPr>
          <w:color w:val="000000" w:themeColor="text1"/>
          <w:lang w:eastAsia="zh-CN"/>
        </w:rPr>
        <w:t>presented</w:t>
      </w:r>
      <w:r w:rsidRPr="00AD674C">
        <w:rPr>
          <w:rFonts w:hint="eastAsia"/>
          <w:color w:val="000000" w:themeColor="text1"/>
          <w:lang w:eastAsia="zh-CN"/>
        </w:rPr>
        <w:t xml:space="preserve"> the summary of the state-of-</w:t>
      </w:r>
      <w:r w:rsidRPr="00AD674C">
        <w:rPr>
          <w:color w:val="000000" w:themeColor="text1"/>
          <w:lang w:eastAsia="zh-CN"/>
        </w:rPr>
        <w:t>the-</w:t>
      </w:r>
      <w:r w:rsidRPr="00AD674C">
        <w:rPr>
          <w:rFonts w:hint="eastAsia"/>
          <w:color w:val="000000" w:themeColor="text1"/>
          <w:lang w:eastAsia="zh-CN"/>
        </w:rPr>
        <w:t>art online reconfiguration of PV array</w:t>
      </w:r>
      <w:r w:rsidRPr="00AD674C">
        <w:rPr>
          <w:color w:val="000000" w:themeColor="text1"/>
          <w:lang w:eastAsia="zh-CN"/>
        </w:rPr>
        <w:t>s</w:t>
      </w:r>
      <w:r w:rsidRPr="00AD674C">
        <w:rPr>
          <w:rFonts w:hint="eastAsia"/>
          <w:color w:val="000000" w:themeColor="text1"/>
          <w:lang w:eastAsia="zh-CN"/>
        </w:rPr>
        <w:t xml:space="preserve">. </w:t>
      </w:r>
      <w:r w:rsidR="004331B1" w:rsidRPr="004331B1">
        <w:rPr>
          <w:color w:val="FF0000"/>
          <w:lang w:eastAsia="zh-CN"/>
        </w:rPr>
        <w:t>Paper [23]</w:t>
      </w:r>
      <w:r w:rsidR="004331B1">
        <w:rPr>
          <w:color w:val="FF0000"/>
          <w:lang w:eastAsia="zh-CN"/>
        </w:rPr>
        <w:t xml:space="preserve"> proposed fast online reconfiguration algorithm, which considered the cell-units structures of PV panel.  </w:t>
      </w:r>
    </w:p>
    <w:p w14:paraId="7C871446" w14:textId="19C25B8B" w:rsidR="00AD674C" w:rsidRPr="00AD674C" w:rsidRDefault="00AD674C" w:rsidP="00AD674C">
      <w:pPr>
        <w:pStyle w:val="Text"/>
        <w:spacing w:line="240" w:lineRule="auto"/>
        <w:ind w:firstLineChars="100" w:firstLine="200"/>
        <w:rPr>
          <w:color w:val="000000" w:themeColor="text1"/>
          <w:lang w:val="en-GB" w:eastAsia="zh-CN"/>
        </w:rPr>
      </w:pPr>
      <w:r w:rsidRPr="00AD674C">
        <w:rPr>
          <w:rFonts w:hint="eastAsia"/>
          <w:color w:val="000000" w:themeColor="text1"/>
          <w:lang w:eastAsia="zh-CN"/>
        </w:rPr>
        <w:t>Although papers [</w:t>
      </w:r>
      <w:r w:rsidR="004331B1" w:rsidRPr="004331B1">
        <w:rPr>
          <w:color w:val="FF0000"/>
          <w:lang w:eastAsia="zh-CN"/>
        </w:rPr>
        <w:t>11</w:t>
      </w:r>
      <w:r w:rsidRPr="004331B1">
        <w:rPr>
          <w:rFonts w:hint="eastAsia"/>
          <w:color w:val="FF0000"/>
          <w:lang w:eastAsia="zh-CN"/>
        </w:rPr>
        <w:t>-</w:t>
      </w:r>
      <w:r w:rsidR="004331B1" w:rsidRPr="004331B1">
        <w:rPr>
          <w:color w:val="FF0000"/>
          <w:lang w:eastAsia="zh-CN"/>
        </w:rPr>
        <w:t>2</w:t>
      </w:r>
      <w:r w:rsidR="00194400">
        <w:rPr>
          <w:color w:val="FF0000"/>
          <w:lang w:eastAsia="zh-CN"/>
        </w:rPr>
        <w:t>3</w:t>
      </w:r>
      <w:r w:rsidRPr="00AD674C">
        <w:rPr>
          <w:rFonts w:hint="eastAsia"/>
          <w:color w:val="000000" w:themeColor="text1"/>
          <w:lang w:eastAsia="zh-CN"/>
        </w:rPr>
        <w:t>] give the on-site reconfiguration method</w:t>
      </w:r>
      <w:r w:rsidRPr="00AD674C">
        <w:rPr>
          <w:color w:val="000000" w:themeColor="text1"/>
          <w:lang w:eastAsia="zh-CN"/>
        </w:rPr>
        <w:t>s</w:t>
      </w:r>
      <w:r w:rsidRPr="00AD674C">
        <w:rPr>
          <w:rFonts w:hint="eastAsia"/>
          <w:color w:val="000000" w:themeColor="text1"/>
          <w:lang w:eastAsia="zh-CN"/>
        </w:rPr>
        <w:t xml:space="preserve">, the </w:t>
      </w:r>
      <w:r w:rsidRPr="00AD674C">
        <w:rPr>
          <w:color w:val="000000" w:themeColor="text1"/>
          <w:lang w:eastAsia="zh-CN"/>
        </w:rPr>
        <w:t>prerequisite</w:t>
      </w:r>
      <w:r w:rsidRPr="00AD674C">
        <w:rPr>
          <w:rFonts w:hint="eastAsia"/>
          <w:color w:val="000000" w:themeColor="text1"/>
          <w:lang w:eastAsia="zh-CN"/>
        </w:rPr>
        <w:t xml:space="preserve"> of their work is uniform fault </w:t>
      </w:r>
      <w:r w:rsidRPr="00AD674C">
        <w:rPr>
          <w:color w:val="000000" w:themeColor="text1"/>
          <w:lang w:eastAsia="zh-CN"/>
        </w:rPr>
        <w:t>condition</w:t>
      </w:r>
      <w:r w:rsidRPr="00AD674C">
        <w:rPr>
          <w:rFonts w:hint="eastAsia"/>
          <w:color w:val="000000" w:themeColor="text1"/>
          <w:lang w:eastAsia="zh-CN"/>
        </w:rPr>
        <w:t xml:space="preserve"> of PV module. </w:t>
      </w:r>
      <w:r w:rsidRPr="00AD674C">
        <w:rPr>
          <w:color w:val="000000" w:themeColor="text1"/>
          <w:lang w:eastAsia="zh-CN"/>
        </w:rPr>
        <w:t>A r</w:t>
      </w:r>
      <w:r w:rsidRPr="00AD674C">
        <w:rPr>
          <w:rFonts w:hint="eastAsia"/>
          <w:color w:val="000000" w:themeColor="text1"/>
          <w:lang w:eastAsia="zh-CN"/>
        </w:rPr>
        <w:t xml:space="preserve">eal </w:t>
      </w:r>
      <w:r w:rsidRPr="00AD674C">
        <w:rPr>
          <w:color w:val="000000" w:themeColor="text1"/>
          <w:lang w:eastAsia="zh-CN"/>
        </w:rPr>
        <w:t>commercial</w:t>
      </w:r>
      <w:r w:rsidRPr="00AD674C">
        <w:rPr>
          <w:rFonts w:hint="eastAsia"/>
          <w:color w:val="000000" w:themeColor="text1"/>
          <w:lang w:eastAsia="zh-CN"/>
        </w:rPr>
        <w:t xml:space="preserve"> PV module consists of many cell-units, which is composed </w:t>
      </w:r>
      <w:r w:rsidRPr="00AD674C">
        <w:rPr>
          <w:color w:val="000000" w:themeColor="text1"/>
          <w:lang w:eastAsia="zh-CN"/>
        </w:rPr>
        <w:t>of</w:t>
      </w:r>
      <w:r w:rsidRPr="00AD674C">
        <w:rPr>
          <w:rFonts w:hint="eastAsia"/>
          <w:color w:val="000000" w:themeColor="text1"/>
          <w:lang w:eastAsia="zh-CN"/>
        </w:rPr>
        <w:t xml:space="preserve"> PV cells and connected </w:t>
      </w:r>
      <w:r w:rsidRPr="00AD674C">
        <w:rPr>
          <w:color w:val="000000" w:themeColor="text1"/>
          <w:lang w:eastAsia="zh-CN"/>
        </w:rPr>
        <w:t xml:space="preserve">in </w:t>
      </w:r>
      <w:r w:rsidRPr="00AD674C">
        <w:rPr>
          <w:rFonts w:hint="eastAsia"/>
          <w:color w:val="000000" w:themeColor="text1"/>
          <w:lang w:eastAsia="zh-CN"/>
        </w:rPr>
        <w:t>parallel</w:t>
      </w:r>
      <w:r w:rsidRPr="00AD674C">
        <w:rPr>
          <w:color w:val="000000" w:themeColor="text1"/>
          <w:lang w:eastAsia="zh-CN"/>
        </w:rPr>
        <w:t xml:space="preserve"> </w:t>
      </w:r>
      <w:r w:rsidRPr="00AD674C">
        <w:rPr>
          <w:rFonts w:hint="eastAsia"/>
          <w:color w:val="000000" w:themeColor="text1"/>
          <w:lang w:eastAsia="zh-CN"/>
        </w:rPr>
        <w:t xml:space="preserve">with </w:t>
      </w:r>
      <w:r w:rsidRPr="00AD674C">
        <w:rPr>
          <w:color w:val="000000" w:themeColor="text1"/>
          <w:lang w:eastAsia="zh-CN"/>
        </w:rPr>
        <w:t xml:space="preserve">a </w:t>
      </w:r>
      <w:r w:rsidRPr="00AD674C">
        <w:rPr>
          <w:rFonts w:hint="eastAsia"/>
          <w:color w:val="000000" w:themeColor="text1"/>
          <w:lang w:eastAsia="zh-CN"/>
        </w:rPr>
        <w:t>bypass diode to restrict hotspot</w:t>
      </w:r>
      <w:r w:rsidRPr="00AD674C">
        <w:rPr>
          <w:color w:val="000000" w:themeColor="text1"/>
          <w:lang w:eastAsia="zh-CN"/>
        </w:rPr>
        <w:t>s</w:t>
      </w:r>
      <w:r w:rsidRPr="00AD674C">
        <w:rPr>
          <w:rFonts w:hint="eastAsia"/>
          <w:color w:val="000000" w:themeColor="text1"/>
          <w:lang w:eastAsia="zh-CN"/>
        </w:rPr>
        <w:t xml:space="preserve"> </w:t>
      </w:r>
      <w:r w:rsidRPr="00AD674C">
        <w:rPr>
          <w:color w:val="000000" w:themeColor="text1"/>
          <w:lang w:eastAsia="zh-CN"/>
        </w:rPr>
        <w:t xml:space="preserve">in the </w:t>
      </w:r>
      <w:r w:rsidRPr="00AD674C">
        <w:rPr>
          <w:rFonts w:hint="eastAsia"/>
          <w:color w:val="000000" w:themeColor="text1"/>
          <w:lang w:eastAsia="zh-CN"/>
        </w:rPr>
        <w:t>PV module, as shown in Fig.</w:t>
      </w:r>
      <w:r w:rsidR="001C0837" w:rsidRPr="001C0837">
        <w:rPr>
          <w:color w:val="FF0000"/>
          <w:lang w:eastAsia="zh-CN"/>
        </w:rPr>
        <w:t>2</w:t>
      </w:r>
      <w:r w:rsidRPr="00AD674C">
        <w:rPr>
          <w:rFonts w:hint="eastAsia"/>
          <w:color w:val="000000" w:themeColor="text1"/>
          <w:lang w:eastAsia="zh-CN"/>
        </w:rPr>
        <w:t xml:space="preserve"> (a).  The corresponding PV array is also formed by many cell-units while all those cells are </w:t>
      </w:r>
      <w:r w:rsidRPr="00AD674C">
        <w:rPr>
          <w:color w:val="000000" w:themeColor="text1"/>
          <w:lang w:eastAsia="zh-CN"/>
        </w:rPr>
        <w:t>aggregate</w:t>
      </w:r>
      <w:r w:rsidRPr="00AD674C">
        <w:rPr>
          <w:rFonts w:hint="eastAsia"/>
          <w:color w:val="000000" w:themeColor="text1"/>
          <w:lang w:eastAsia="zh-CN"/>
        </w:rPr>
        <w:t>d in the format of PV modules, as illustrated in Fig.</w:t>
      </w:r>
      <w:r w:rsidR="001C0837" w:rsidRPr="001C0837">
        <w:rPr>
          <w:color w:val="FF0000"/>
          <w:lang w:eastAsia="zh-CN"/>
        </w:rPr>
        <w:t>2</w:t>
      </w:r>
      <w:r w:rsidRPr="00AD674C">
        <w:rPr>
          <w:rFonts w:hint="eastAsia"/>
          <w:color w:val="000000" w:themeColor="text1"/>
          <w:lang w:eastAsia="zh-CN"/>
        </w:rPr>
        <w:t xml:space="preserve"> (b). </w:t>
      </w:r>
      <w:r w:rsidRPr="00AD674C">
        <w:rPr>
          <w:color w:val="000000" w:themeColor="text1"/>
          <w:lang w:eastAsia="zh-CN"/>
        </w:rPr>
        <w:t>T</w:t>
      </w:r>
      <w:r w:rsidRPr="00AD674C">
        <w:rPr>
          <w:rFonts w:hint="eastAsia"/>
          <w:color w:val="000000" w:themeColor="text1"/>
          <w:lang w:eastAsia="zh-CN"/>
        </w:rPr>
        <w:t>he fault conditions of those cell-units in a module may</w:t>
      </w:r>
      <w:r w:rsidRPr="00AD674C">
        <w:rPr>
          <w:color w:val="000000" w:themeColor="text1"/>
          <w:lang w:eastAsia="zh-CN"/>
        </w:rPr>
        <w:t xml:space="preserve"> </w:t>
      </w:r>
      <w:r w:rsidRPr="00AD674C">
        <w:rPr>
          <w:rFonts w:hint="eastAsia"/>
          <w:color w:val="000000" w:themeColor="text1"/>
          <w:lang w:eastAsia="zh-CN"/>
        </w:rPr>
        <w:t>be different</w:t>
      </w:r>
      <w:r w:rsidRPr="00AD674C">
        <w:rPr>
          <w:color w:val="000000" w:themeColor="text1"/>
          <w:lang w:eastAsia="zh-CN"/>
        </w:rPr>
        <w:t>, and in most cases, these cell-units can be grouped into three sub-modules, each sub-module has roughly the same fault conditions</w:t>
      </w:r>
      <w:r w:rsidRPr="00AD674C">
        <w:rPr>
          <w:rFonts w:hint="eastAsia"/>
          <w:color w:val="000000" w:themeColor="text1"/>
          <w:lang w:eastAsia="zh-CN"/>
        </w:rPr>
        <w:t xml:space="preserve">. Although many </w:t>
      </w:r>
      <w:r w:rsidRPr="00AD674C">
        <w:rPr>
          <w:color w:val="000000" w:themeColor="text1"/>
          <w:lang w:eastAsia="zh-CN"/>
        </w:rPr>
        <w:t>algorithm</w:t>
      </w:r>
      <w:r w:rsidRPr="00AD674C">
        <w:rPr>
          <w:rFonts w:hint="eastAsia"/>
          <w:color w:val="000000" w:themeColor="text1"/>
          <w:lang w:eastAsia="zh-CN"/>
        </w:rPr>
        <w:t>s have been developed</w:t>
      </w:r>
      <w:r w:rsidRPr="00AD674C">
        <w:rPr>
          <w:color w:val="000000" w:themeColor="text1"/>
          <w:lang w:eastAsia="zh-CN"/>
        </w:rPr>
        <w:t xml:space="preserve"> in [</w:t>
      </w:r>
      <w:r w:rsidR="004331B1" w:rsidRPr="004331B1">
        <w:rPr>
          <w:color w:val="FF0000"/>
          <w:lang w:eastAsia="zh-CN"/>
        </w:rPr>
        <w:t>11</w:t>
      </w:r>
      <w:r w:rsidR="004331B1" w:rsidRPr="004331B1">
        <w:rPr>
          <w:rFonts w:hint="eastAsia"/>
          <w:color w:val="FF0000"/>
          <w:lang w:eastAsia="zh-CN"/>
        </w:rPr>
        <w:t>-</w:t>
      </w:r>
      <w:r w:rsidR="004331B1" w:rsidRPr="004331B1">
        <w:rPr>
          <w:color w:val="FF0000"/>
          <w:lang w:eastAsia="zh-CN"/>
        </w:rPr>
        <w:t>2</w:t>
      </w:r>
      <w:r w:rsidR="00194400">
        <w:rPr>
          <w:color w:val="FF0000"/>
          <w:lang w:eastAsia="zh-CN"/>
        </w:rPr>
        <w:t>3</w:t>
      </w:r>
      <w:r w:rsidRPr="00AD674C">
        <w:rPr>
          <w:color w:val="000000" w:themeColor="text1"/>
          <w:lang w:eastAsia="zh-CN"/>
        </w:rPr>
        <w:t>]</w:t>
      </w:r>
      <w:r w:rsidRPr="00AD674C">
        <w:rPr>
          <w:rFonts w:hint="eastAsia"/>
          <w:color w:val="000000" w:themeColor="text1"/>
          <w:lang w:eastAsia="zh-CN"/>
        </w:rPr>
        <w:t xml:space="preserve">, </w:t>
      </w:r>
      <w:r w:rsidRPr="00AD674C">
        <w:rPr>
          <w:color w:val="000000" w:themeColor="text1"/>
          <w:lang w:eastAsia="zh-CN"/>
        </w:rPr>
        <w:t xml:space="preserve">they face the challenge on computational complexity from large size PV arrays (e.g.  an array larger than </w:t>
      </w:r>
      <w:r w:rsidRPr="00AD674C">
        <w:rPr>
          <w:rFonts w:hint="eastAsia"/>
          <w:color w:val="000000" w:themeColor="text1"/>
          <w:lang w:eastAsia="zh-CN"/>
        </w:rPr>
        <w:t>10</w:t>
      </w:r>
      <w:r w:rsidRPr="00AD674C">
        <w:rPr>
          <w:rFonts w:ascii="宋体" w:hAnsi="宋体" w:hint="eastAsia"/>
          <w:color w:val="000000" w:themeColor="text1"/>
          <w:lang w:eastAsia="zh-CN"/>
        </w:rPr>
        <w:t>×</w:t>
      </w:r>
      <w:r w:rsidRPr="00AD674C">
        <w:rPr>
          <w:rFonts w:hint="eastAsia"/>
          <w:color w:val="000000" w:themeColor="text1"/>
          <w:lang w:eastAsia="zh-CN"/>
        </w:rPr>
        <w:t>10)</w:t>
      </w:r>
      <w:r w:rsidRPr="00AD674C">
        <w:rPr>
          <w:color w:val="000000" w:themeColor="text1"/>
          <w:lang w:eastAsia="zh-CN"/>
        </w:rPr>
        <w:t xml:space="preserve">, and none of these existing algorithms can handle large size PV arrays. In fact, when each module is divided into 3 sub-modules, a </w:t>
      </w:r>
      <w:r w:rsidRPr="00AD674C">
        <w:rPr>
          <w:rFonts w:hint="eastAsia"/>
          <w:color w:val="000000" w:themeColor="text1"/>
          <w:lang w:eastAsia="zh-CN"/>
        </w:rPr>
        <w:t>10</w:t>
      </w:r>
      <w:r w:rsidRPr="00AD674C">
        <w:rPr>
          <w:rFonts w:ascii="宋体" w:hAnsi="宋体" w:hint="eastAsia"/>
          <w:color w:val="000000" w:themeColor="text1"/>
          <w:lang w:eastAsia="zh-CN"/>
        </w:rPr>
        <w:t>×</w:t>
      </w:r>
      <w:r w:rsidRPr="00AD674C">
        <w:rPr>
          <w:rFonts w:hint="eastAsia"/>
          <w:color w:val="000000" w:themeColor="text1"/>
          <w:lang w:eastAsia="zh-CN"/>
        </w:rPr>
        <w:t xml:space="preserve">10 </w:t>
      </w:r>
      <w:r w:rsidRPr="00AD674C">
        <w:rPr>
          <w:color w:val="000000" w:themeColor="text1"/>
          <w:lang w:eastAsia="zh-CN"/>
        </w:rPr>
        <w:t xml:space="preserve"> PV array will have </w:t>
      </w:r>
      <w:r w:rsidRPr="00AD674C">
        <w:rPr>
          <w:rFonts w:hint="eastAsia"/>
          <w:color w:val="000000" w:themeColor="text1"/>
          <w:lang w:eastAsia="zh-CN"/>
        </w:rPr>
        <w:t>10</w:t>
      </w:r>
      <w:r w:rsidRPr="00AD674C">
        <w:rPr>
          <w:rFonts w:ascii="宋体" w:hAnsi="宋体" w:hint="eastAsia"/>
          <w:color w:val="000000" w:themeColor="text1"/>
          <w:lang w:eastAsia="zh-CN"/>
        </w:rPr>
        <w:t>×</w:t>
      </w:r>
      <w:r w:rsidRPr="00AD674C">
        <w:rPr>
          <w:rFonts w:hint="eastAsia"/>
          <w:color w:val="000000" w:themeColor="text1"/>
          <w:lang w:eastAsia="zh-CN"/>
        </w:rPr>
        <w:t xml:space="preserve">30 </w:t>
      </w:r>
      <w:r w:rsidRPr="00AD674C">
        <w:rPr>
          <w:color w:val="000000" w:themeColor="text1"/>
          <w:lang w:val="en-GB" w:eastAsia="zh-CN"/>
        </w:rPr>
        <w:t xml:space="preserve">sub-modules to be considered, which increases significantly computational complexity. The reason is that all of these existing reconfiguration algorithms need to search all possible combinations of rearranged PV modules, and the 3 sub-modules in each PV module should not be physically decomposed and moved to different PV strings. For a </w:t>
      </w:r>
      <m:oMath>
        <m:r>
          <w:rPr>
            <w:rFonts w:ascii="Cambria Math" w:hAnsi="Cambria Math"/>
            <w:color w:val="000000" w:themeColor="text1"/>
            <w:lang w:eastAsia="zh-CN"/>
          </w:rPr>
          <m:t>p</m:t>
        </m:r>
        <m:r>
          <w:rPr>
            <w:rFonts w:ascii="Cambria Math" w:hAnsi="Cambria Math" w:hint="eastAsia"/>
            <w:color w:val="000000" w:themeColor="text1"/>
            <w:lang w:eastAsia="zh-CN"/>
          </w:rPr>
          <m:t>×</m:t>
        </m:r>
        <m:r>
          <w:rPr>
            <w:rFonts w:ascii="Cambria Math" w:hAnsi="Cambria Math"/>
            <w:color w:val="000000" w:themeColor="text1"/>
            <w:lang w:val="en-GB" w:eastAsia="zh-CN"/>
          </w:rPr>
          <m:t>s</m:t>
        </m:r>
      </m:oMath>
      <w:r w:rsidRPr="00AD674C">
        <w:rPr>
          <w:color w:val="000000" w:themeColor="text1"/>
          <w:lang w:eastAsia="zh-CN"/>
        </w:rPr>
        <w:t xml:space="preserve"> PV array, the total number of possible reconfigurations is  </w:t>
      </w:r>
      <m:oMath>
        <m:sSubSup>
          <m:sSubSupPr>
            <m:ctrlPr>
              <w:rPr>
                <w:rFonts w:ascii="Cambria Math" w:hAnsi="Cambria Math"/>
                <w:i/>
                <w:color w:val="000000" w:themeColor="text1"/>
                <w:lang w:eastAsia="zh-CN"/>
              </w:rPr>
            </m:ctrlPr>
          </m:sSubSupPr>
          <m:e>
            <m:r>
              <w:rPr>
                <w:rFonts w:ascii="Cambria Math" w:hAnsi="Cambria Math"/>
                <w:color w:val="000000" w:themeColor="text1"/>
                <w:lang w:eastAsia="zh-CN"/>
              </w:rPr>
              <m:t>(</m:t>
            </m:r>
          </m:e>
          <m:sub>
            <m:r>
              <w:rPr>
                <w:rFonts w:ascii="Cambria Math" w:hAnsi="Cambria Math"/>
                <w:color w:val="000000" w:themeColor="text1"/>
                <w:lang w:eastAsia="zh-CN"/>
              </w:rPr>
              <m:t xml:space="preserve"> s</m:t>
            </m:r>
          </m:sub>
          <m:sup>
            <m:r>
              <w:rPr>
                <w:rFonts w:ascii="Cambria Math" w:hAnsi="Cambria Math"/>
                <w:color w:val="000000" w:themeColor="text1"/>
                <w:lang w:eastAsia="zh-CN"/>
              </w:rPr>
              <m:t>ps</m:t>
            </m:r>
          </m:sup>
        </m:sSubSup>
        <m:r>
          <w:rPr>
            <w:rFonts w:ascii="Cambria Math" w:hAnsi="Cambria Math"/>
            <w:color w:val="000000" w:themeColor="text1"/>
            <w:lang w:eastAsia="zh-CN"/>
          </w:rPr>
          <m:t>)</m:t>
        </m:r>
        <m:sSubSup>
          <m:sSubSupPr>
            <m:ctrlPr>
              <w:rPr>
                <w:rFonts w:ascii="Cambria Math" w:hAnsi="Cambria Math"/>
                <w:i/>
                <w:color w:val="000000" w:themeColor="text1"/>
                <w:lang w:eastAsia="zh-CN"/>
              </w:rPr>
            </m:ctrlPr>
          </m:sSubSupPr>
          <m:e>
            <m:r>
              <w:rPr>
                <w:rFonts w:ascii="Cambria Math" w:hAnsi="Cambria Math"/>
                <w:color w:val="000000" w:themeColor="text1"/>
                <w:lang w:eastAsia="zh-CN"/>
              </w:rPr>
              <m:t>(</m:t>
            </m:r>
          </m:e>
          <m:sub>
            <m:r>
              <w:rPr>
                <w:rFonts w:ascii="Cambria Math" w:hAnsi="Cambria Math"/>
                <w:color w:val="000000" w:themeColor="text1"/>
                <w:lang w:eastAsia="zh-CN"/>
              </w:rPr>
              <m:t xml:space="preserve">     s</m:t>
            </m:r>
          </m:sub>
          <m:sup>
            <m:r>
              <w:rPr>
                <w:rFonts w:ascii="Cambria Math" w:hAnsi="Cambria Math"/>
                <w:color w:val="000000" w:themeColor="text1"/>
                <w:lang w:eastAsia="zh-CN"/>
              </w:rPr>
              <m:t>(p-1)s</m:t>
            </m:r>
          </m:sup>
        </m:sSubSup>
        <m:r>
          <w:rPr>
            <w:rFonts w:ascii="Cambria Math" w:hAnsi="Cambria Math"/>
            <w:color w:val="000000" w:themeColor="text1"/>
            <w:lang w:eastAsia="zh-CN"/>
          </w:rPr>
          <m:t>)</m:t>
        </m:r>
        <m:sSubSup>
          <m:sSubSupPr>
            <m:ctrlPr>
              <w:rPr>
                <w:rFonts w:ascii="Cambria Math" w:hAnsi="Cambria Math"/>
                <w:i/>
                <w:color w:val="000000" w:themeColor="text1"/>
                <w:lang w:eastAsia="zh-CN"/>
              </w:rPr>
            </m:ctrlPr>
          </m:sSubSupPr>
          <m:e>
            <m:r>
              <w:rPr>
                <w:rFonts w:ascii="Cambria Math" w:hAnsi="Cambria Math"/>
                <w:color w:val="000000" w:themeColor="text1"/>
                <w:lang w:eastAsia="zh-CN"/>
              </w:rPr>
              <m:t>(</m:t>
            </m:r>
          </m:e>
          <m:sub>
            <m:r>
              <w:rPr>
                <w:rFonts w:ascii="Cambria Math" w:hAnsi="Cambria Math"/>
                <w:color w:val="000000" w:themeColor="text1"/>
                <w:lang w:eastAsia="zh-CN"/>
              </w:rPr>
              <m:t xml:space="preserve">      s</m:t>
            </m:r>
          </m:sub>
          <m:sup>
            <m:r>
              <w:rPr>
                <w:rFonts w:ascii="Cambria Math" w:hAnsi="Cambria Math"/>
                <w:color w:val="000000" w:themeColor="text1"/>
                <w:lang w:eastAsia="zh-CN"/>
              </w:rPr>
              <m:t>(p-2)s</m:t>
            </m:r>
          </m:sup>
        </m:sSubSup>
        <m:r>
          <w:rPr>
            <w:rFonts w:ascii="Cambria Math" w:hAnsi="Cambria Math"/>
            <w:color w:val="000000" w:themeColor="text1"/>
            <w:lang w:eastAsia="zh-CN"/>
          </w:rPr>
          <m:t>)…</m:t>
        </m:r>
        <m:sSubSup>
          <m:sSubSupPr>
            <m:ctrlPr>
              <w:rPr>
                <w:rFonts w:ascii="Cambria Math" w:hAnsi="Cambria Math"/>
                <w:i/>
                <w:color w:val="000000" w:themeColor="text1"/>
                <w:lang w:eastAsia="zh-CN"/>
              </w:rPr>
            </m:ctrlPr>
          </m:sSubSupPr>
          <m:e>
            <m:r>
              <w:rPr>
                <w:rFonts w:ascii="Cambria Math" w:hAnsi="Cambria Math"/>
                <w:color w:val="000000" w:themeColor="text1"/>
                <w:lang w:eastAsia="zh-CN"/>
              </w:rPr>
              <m:t>(</m:t>
            </m:r>
          </m:e>
          <m:sub>
            <m:r>
              <w:rPr>
                <w:rFonts w:ascii="Cambria Math" w:hAnsi="Cambria Math"/>
                <w:color w:val="000000" w:themeColor="text1"/>
                <w:lang w:eastAsia="zh-CN"/>
              </w:rPr>
              <m:t xml:space="preserve"> s</m:t>
            </m:r>
          </m:sub>
          <m:sup>
            <m:r>
              <w:rPr>
                <w:rFonts w:ascii="Cambria Math" w:hAnsi="Cambria Math"/>
                <w:color w:val="000000" w:themeColor="text1"/>
                <w:lang w:eastAsia="zh-CN"/>
              </w:rPr>
              <m:t>2s</m:t>
            </m:r>
          </m:sup>
        </m:sSubSup>
        <m:r>
          <w:rPr>
            <w:rFonts w:ascii="Cambria Math" w:hAnsi="Cambria Math"/>
            <w:color w:val="000000" w:themeColor="text1"/>
            <w:lang w:eastAsia="zh-CN"/>
          </w:rPr>
          <m:t>)</m:t>
        </m:r>
        <m:sSubSup>
          <m:sSubSupPr>
            <m:ctrlPr>
              <w:rPr>
                <w:rFonts w:ascii="Cambria Math" w:hAnsi="Cambria Math"/>
                <w:i/>
                <w:color w:val="000000" w:themeColor="text1"/>
                <w:lang w:eastAsia="zh-CN"/>
              </w:rPr>
            </m:ctrlPr>
          </m:sSubSupPr>
          <m:e>
            <m:r>
              <w:rPr>
                <w:rFonts w:ascii="Cambria Math" w:hAnsi="Cambria Math"/>
                <w:color w:val="000000" w:themeColor="text1"/>
                <w:lang w:eastAsia="zh-CN"/>
              </w:rPr>
              <m:t>(</m:t>
            </m:r>
          </m:e>
          <m:sub>
            <m:r>
              <w:rPr>
                <w:rFonts w:ascii="Cambria Math" w:hAnsi="Cambria Math"/>
                <w:color w:val="000000" w:themeColor="text1"/>
                <w:lang w:eastAsia="zh-CN"/>
              </w:rPr>
              <m:t>s</m:t>
            </m:r>
          </m:sub>
          <m:sup>
            <m:r>
              <w:rPr>
                <w:rFonts w:ascii="Cambria Math" w:hAnsi="Cambria Math"/>
                <w:color w:val="000000" w:themeColor="text1"/>
                <w:lang w:eastAsia="zh-CN"/>
              </w:rPr>
              <m:t>s</m:t>
            </m:r>
          </m:sup>
        </m:sSubSup>
        <m:r>
          <w:rPr>
            <w:rFonts w:ascii="Cambria Math" w:hAnsi="Cambria Math"/>
            <w:color w:val="000000" w:themeColor="text1"/>
            <w:lang w:eastAsia="zh-CN"/>
          </w:rPr>
          <m:t>)/p!</m:t>
        </m:r>
      </m:oMath>
      <w:r w:rsidRPr="00AD674C">
        <w:rPr>
          <w:color w:val="000000" w:themeColor="text1"/>
          <w:lang w:eastAsia="zh-CN"/>
        </w:rPr>
        <w:t xml:space="preserve">, which increases very fast </w:t>
      </w:r>
      <w:r w:rsidRPr="00AD674C">
        <w:rPr>
          <w:color w:val="000000" w:themeColor="text1"/>
          <w:lang w:eastAsia="zh-CN"/>
        </w:rPr>
        <w:lastRenderedPageBreak/>
        <w:t xml:space="preserve">when </w:t>
      </w:r>
      <m:oMath>
        <m:r>
          <w:rPr>
            <w:rFonts w:ascii="Cambria Math" w:hAnsi="Cambria Math"/>
            <w:color w:val="000000" w:themeColor="text1"/>
            <w:lang w:eastAsia="zh-CN"/>
          </w:rPr>
          <m:t>p</m:t>
        </m:r>
      </m:oMath>
      <w:r w:rsidRPr="00AD674C">
        <w:rPr>
          <w:color w:val="000000" w:themeColor="text1"/>
          <w:lang w:eastAsia="zh-CN"/>
        </w:rPr>
        <w:t xml:space="preserve"> and </w:t>
      </w:r>
      <m:oMath>
        <m:r>
          <w:rPr>
            <w:rFonts w:ascii="Cambria Math" w:hAnsi="Cambria Math"/>
            <w:color w:val="000000" w:themeColor="text1"/>
            <w:lang w:eastAsia="zh-CN"/>
          </w:rPr>
          <m:t>s</m:t>
        </m:r>
      </m:oMath>
      <w:r w:rsidRPr="00AD674C">
        <w:rPr>
          <w:color w:val="000000" w:themeColor="text1"/>
          <w:lang w:eastAsia="zh-CN"/>
        </w:rPr>
        <w:t xml:space="preserve"> increase, and it equals 3 for p=s=2, 280 for p=s=3, 5.1947</w:t>
      </w:r>
      <m:oMath>
        <m:r>
          <w:rPr>
            <w:rFonts w:ascii="Cambria Math" w:hAnsi="Cambria Math"/>
            <w:color w:val="000000" w:themeColor="text1"/>
          </w:rPr>
          <m:t>×</m:t>
        </m:r>
        <m:sSup>
          <m:sSupPr>
            <m:ctrlPr>
              <w:rPr>
                <w:rFonts w:ascii="Cambria Math" w:hAnsi="Cambria Math"/>
                <w:i/>
                <w:color w:val="000000" w:themeColor="text1"/>
                <w:kern w:val="2"/>
                <w:lang w:eastAsia="zh-CN"/>
              </w:rPr>
            </m:ctrlPr>
          </m:sSupPr>
          <m:e>
            <m:r>
              <w:rPr>
                <w:rFonts w:ascii="Cambria Math" w:hAnsi="Cambria Math"/>
                <w:color w:val="000000" w:themeColor="text1"/>
              </w:rPr>
              <m:t>10</m:t>
            </m:r>
          </m:e>
          <m:sup>
            <m:r>
              <w:rPr>
                <w:rFonts w:ascii="Cambria Math" w:hAnsi="Cambria Math"/>
                <w:color w:val="000000" w:themeColor="text1"/>
              </w:rPr>
              <m:t>12</m:t>
            </m:r>
          </m:sup>
        </m:sSup>
      </m:oMath>
      <w:r w:rsidRPr="00AD674C">
        <w:rPr>
          <w:color w:val="000000" w:themeColor="text1"/>
          <w:lang w:eastAsia="zh-CN"/>
        </w:rPr>
        <w:t xml:space="preserve"> for </w:t>
      </w:r>
      <w:r w:rsidRPr="00AD674C">
        <w:rPr>
          <w:i/>
          <w:color w:val="000000" w:themeColor="text1"/>
          <w:lang w:eastAsia="zh-CN"/>
        </w:rPr>
        <w:t>p</w:t>
      </w:r>
      <w:r w:rsidRPr="00AD674C">
        <w:rPr>
          <w:color w:val="000000" w:themeColor="text1"/>
          <w:lang w:eastAsia="zh-CN"/>
        </w:rPr>
        <w:t>=</w:t>
      </w:r>
      <w:r w:rsidRPr="00AD674C">
        <w:rPr>
          <w:i/>
          <w:color w:val="000000" w:themeColor="text1"/>
          <w:lang w:eastAsia="zh-CN"/>
        </w:rPr>
        <w:t>s</w:t>
      </w:r>
      <w:r w:rsidRPr="00AD674C">
        <w:rPr>
          <w:color w:val="000000" w:themeColor="text1"/>
          <w:lang w:eastAsia="zh-CN"/>
        </w:rPr>
        <w:t>=5, 6.4955</w:t>
      </w:r>
      <m:oMath>
        <m:r>
          <w:rPr>
            <w:rFonts w:ascii="Cambria Math" w:hAnsi="Cambria Math"/>
            <w:color w:val="000000" w:themeColor="text1"/>
          </w:rPr>
          <m:t>×</m:t>
        </m:r>
        <m:sSup>
          <m:sSupPr>
            <m:ctrlPr>
              <w:rPr>
                <w:rFonts w:ascii="Cambria Math" w:hAnsi="Cambria Math"/>
                <w:i/>
                <w:color w:val="000000" w:themeColor="text1"/>
                <w:kern w:val="2"/>
                <w:lang w:eastAsia="zh-CN"/>
              </w:rPr>
            </m:ctrlPr>
          </m:sSupPr>
          <m:e>
            <m:r>
              <w:rPr>
                <w:rFonts w:ascii="Cambria Math" w:hAnsi="Cambria Math"/>
                <w:color w:val="000000" w:themeColor="text1"/>
              </w:rPr>
              <m:t>10</m:t>
            </m:r>
          </m:e>
          <m:sup>
            <m:r>
              <w:rPr>
                <w:rFonts w:ascii="Cambria Math" w:hAnsi="Cambria Math"/>
                <w:color w:val="000000" w:themeColor="text1"/>
              </w:rPr>
              <m:t>85</m:t>
            </m:r>
          </m:sup>
        </m:sSup>
      </m:oMath>
      <w:r w:rsidRPr="00AD674C">
        <w:rPr>
          <w:color w:val="000000" w:themeColor="text1"/>
          <w:lang w:eastAsia="zh-CN"/>
        </w:rPr>
        <w:t xml:space="preserve"> for </w:t>
      </w:r>
      <w:r w:rsidRPr="00AD674C">
        <w:rPr>
          <w:i/>
          <w:color w:val="000000" w:themeColor="text1"/>
          <w:lang w:eastAsia="zh-CN"/>
        </w:rPr>
        <w:t>p</w:t>
      </w:r>
      <w:r w:rsidRPr="00AD674C">
        <w:rPr>
          <w:color w:val="000000" w:themeColor="text1"/>
          <w:lang w:eastAsia="zh-CN"/>
        </w:rPr>
        <w:t>=</w:t>
      </w:r>
      <w:r w:rsidRPr="00AD674C">
        <w:rPr>
          <w:i/>
          <w:color w:val="000000" w:themeColor="text1"/>
          <w:lang w:eastAsia="zh-CN"/>
        </w:rPr>
        <w:t>s</w:t>
      </w:r>
      <w:r w:rsidRPr="00AD674C">
        <w:rPr>
          <w:color w:val="000000" w:themeColor="text1"/>
          <w:lang w:eastAsia="zh-CN"/>
        </w:rPr>
        <w:t xml:space="preserve">=10. For </w:t>
      </w:r>
      <w:r w:rsidRPr="00AD674C">
        <w:rPr>
          <w:i/>
          <w:color w:val="000000" w:themeColor="text1"/>
          <w:lang w:eastAsia="zh-CN"/>
        </w:rPr>
        <w:t>p</w:t>
      </w:r>
      <w:r w:rsidRPr="00AD674C">
        <w:rPr>
          <w:color w:val="000000" w:themeColor="text1"/>
          <w:lang w:eastAsia="zh-CN"/>
        </w:rPr>
        <w:t xml:space="preserve">=20 and </w:t>
      </w:r>
      <w:r w:rsidRPr="00AD674C">
        <w:rPr>
          <w:i/>
          <w:color w:val="000000" w:themeColor="text1"/>
          <w:lang w:eastAsia="zh-CN"/>
        </w:rPr>
        <w:t>s</w:t>
      </w:r>
      <w:r w:rsidRPr="00AD674C">
        <w:rPr>
          <w:color w:val="000000" w:themeColor="text1"/>
          <w:lang w:eastAsia="zh-CN"/>
        </w:rPr>
        <w:t xml:space="preserve">=10, </w:t>
      </w:r>
      <w:proofErr w:type="spellStart"/>
      <w:r w:rsidRPr="00AD674C">
        <w:rPr>
          <w:color w:val="000000" w:themeColor="text1"/>
          <w:lang w:eastAsia="zh-CN"/>
        </w:rPr>
        <w:t>Matlab</w:t>
      </w:r>
      <w:proofErr w:type="spellEnd"/>
      <w:r w:rsidRPr="00AD674C">
        <w:rPr>
          <w:color w:val="000000" w:themeColor="text1"/>
          <w:lang w:eastAsia="zh-CN"/>
        </w:rPr>
        <w:t xml:space="preserve"> can only estimate this very big number greater than</w:t>
      </w:r>
      <m:oMath>
        <m:r>
          <w:rPr>
            <w:rFonts w:ascii="Cambria Math" w:hAnsi="Cambria Math"/>
            <w:color w:val="000000" w:themeColor="text1"/>
            <w:lang w:eastAsia="zh-CN"/>
          </w:rPr>
          <m:t xml:space="preserve"> 1 </m:t>
        </m:r>
        <m:r>
          <w:rPr>
            <w:rFonts w:ascii="Cambria Math" w:hAnsi="Cambria Math"/>
            <w:color w:val="000000" w:themeColor="text1"/>
          </w:rPr>
          <m:t>×</m:t>
        </m:r>
        <m:sSup>
          <m:sSupPr>
            <m:ctrlPr>
              <w:rPr>
                <w:rFonts w:ascii="Cambria Math" w:hAnsi="Cambria Math"/>
                <w:i/>
                <w:color w:val="000000" w:themeColor="text1"/>
                <w:kern w:val="2"/>
                <w:lang w:eastAsia="zh-CN"/>
              </w:rPr>
            </m:ctrlPr>
          </m:sSupPr>
          <m:e>
            <m:r>
              <w:rPr>
                <w:rFonts w:ascii="Cambria Math" w:hAnsi="Cambria Math"/>
                <w:color w:val="000000" w:themeColor="text1"/>
              </w:rPr>
              <m:t>10</m:t>
            </m:r>
          </m:e>
          <m:sup>
            <m:r>
              <w:rPr>
                <w:rFonts w:ascii="Cambria Math" w:hAnsi="Cambria Math"/>
                <w:color w:val="000000" w:themeColor="text1"/>
              </w:rPr>
              <m:t>15</m:t>
            </m:r>
          </m:sup>
        </m:sSup>
      </m:oMath>
      <w:r w:rsidRPr="00AD674C">
        <w:rPr>
          <w:color w:val="000000" w:themeColor="text1"/>
          <w:lang w:eastAsia="zh-CN"/>
        </w:rPr>
        <w:t xml:space="preserve"> and cannot give its value; and for p=125 and s=20, Matlab cannot calculate and returns an infinite value. The above algorithms, particularly those branch and bound techniques based methods, need to search over these possible number of reconfigurations. For smaller p and s, such as </w:t>
      </w:r>
      <w:r w:rsidRPr="00AD674C">
        <w:rPr>
          <w:i/>
          <w:color w:val="000000" w:themeColor="text1"/>
          <w:lang w:eastAsia="zh-CN"/>
        </w:rPr>
        <w:t>p</w:t>
      </w:r>
      <w:r w:rsidRPr="00AD674C">
        <w:rPr>
          <w:color w:val="000000" w:themeColor="text1"/>
          <w:lang w:eastAsia="zh-CN"/>
        </w:rPr>
        <w:t>=</w:t>
      </w:r>
      <w:r w:rsidRPr="00AD674C">
        <w:rPr>
          <w:i/>
          <w:color w:val="000000" w:themeColor="text1"/>
          <w:lang w:eastAsia="zh-CN"/>
        </w:rPr>
        <w:t>s</w:t>
      </w:r>
      <w:r w:rsidRPr="00AD674C">
        <w:rPr>
          <w:color w:val="000000" w:themeColor="text1"/>
          <w:lang w:eastAsia="zh-CN"/>
        </w:rPr>
        <w:t xml:space="preserve">=3, it is still possible to search these combinations, for </w:t>
      </w:r>
      <w:r w:rsidRPr="00AD674C">
        <w:rPr>
          <w:i/>
          <w:color w:val="000000" w:themeColor="text1"/>
          <w:lang w:eastAsia="zh-CN"/>
        </w:rPr>
        <w:t>p</w:t>
      </w:r>
      <w:r w:rsidRPr="00AD674C">
        <w:rPr>
          <w:color w:val="000000" w:themeColor="text1"/>
          <w:lang w:eastAsia="zh-CN"/>
        </w:rPr>
        <w:t>=</w:t>
      </w:r>
      <w:r w:rsidRPr="00AD674C">
        <w:rPr>
          <w:i/>
          <w:color w:val="000000" w:themeColor="text1"/>
          <w:lang w:eastAsia="zh-CN"/>
        </w:rPr>
        <w:t>s</w:t>
      </w:r>
      <w:r w:rsidRPr="00AD674C">
        <w:rPr>
          <w:color w:val="000000" w:themeColor="text1"/>
          <w:lang w:eastAsia="zh-CN"/>
        </w:rPr>
        <w:t>=10, it is very challenging to search 6.4955</w:t>
      </w:r>
      <m:oMath>
        <m:r>
          <w:rPr>
            <w:rFonts w:ascii="Cambria Math" w:hAnsi="Cambria Math"/>
            <w:color w:val="000000" w:themeColor="text1"/>
          </w:rPr>
          <m:t>×</m:t>
        </m:r>
        <m:sSup>
          <m:sSupPr>
            <m:ctrlPr>
              <w:rPr>
                <w:rFonts w:ascii="Cambria Math" w:hAnsi="Cambria Math"/>
                <w:i/>
                <w:color w:val="000000" w:themeColor="text1"/>
                <w:kern w:val="2"/>
                <w:lang w:eastAsia="zh-CN"/>
              </w:rPr>
            </m:ctrlPr>
          </m:sSupPr>
          <m:e>
            <m:r>
              <w:rPr>
                <w:rFonts w:ascii="Cambria Math" w:hAnsi="Cambria Math"/>
                <w:color w:val="000000" w:themeColor="text1"/>
              </w:rPr>
              <m:t>10</m:t>
            </m:r>
          </m:e>
          <m:sup>
            <m:r>
              <w:rPr>
                <w:rFonts w:ascii="Cambria Math" w:hAnsi="Cambria Math"/>
                <w:color w:val="000000" w:themeColor="text1"/>
              </w:rPr>
              <m:t>85</m:t>
            </m:r>
          </m:sup>
        </m:sSup>
      </m:oMath>
      <w:r w:rsidRPr="00AD674C">
        <w:rPr>
          <w:color w:val="000000" w:themeColor="text1"/>
          <w:lang w:eastAsia="zh-CN"/>
        </w:rPr>
        <w:t xml:space="preserve"> possible combinations. For larger values, such as </w:t>
      </w:r>
      <w:r w:rsidRPr="00AD674C">
        <w:rPr>
          <w:i/>
          <w:color w:val="000000" w:themeColor="text1"/>
          <w:lang w:eastAsia="zh-CN"/>
        </w:rPr>
        <w:t>p</w:t>
      </w:r>
      <w:r w:rsidRPr="00AD674C">
        <w:rPr>
          <w:color w:val="000000" w:themeColor="text1"/>
          <w:lang w:eastAsia="zh-CN"/>
        </w:rPr>
        <w:t xml:space="preserve">=20 and </w:t>
      </w:r>
      <w:r w:rsidRPr="00AD674C">
        <w:rPr>
          <w:i/>
          <w:color w:val="000000" w:themeColor="text1"/>
          <w:lang w:eastAsia="zh-CN"/>
        </w:rPr>
        <w:t>s</w:t>
      </w:r>
      <w:r w:rsidRPr="00AD674C">
        <w:rPr>
          <w:color w:val="000000" w:themeColor="text1"/>
          <w:lang w:eastAsia="zh-CN"/>
        </w:rPr>
        <w:t xml:space="preserve">=10, or </w:t>
      </w:r>
      <w:r w:rsidRPr="00AD674C">
        <w:rPr>
          <w:i/>
          <w:color w:val="000000" w:themeColor="text1"/>
          <w:lang w:eastAsia="zh-CN"/>
        </w:rPr>
        <w:t>p</w:t>
      </w:r>
      <w:r w:rsidRPr="00AD674C">
        <w:rPr>
          <w:color w:val="000000" w:themeColor="text1"/>
          <w:lang w:eastAsia="zh-CN"/>
        </w:rPr>
        <w:t xml:space="preserve">=125 and </w:t>
      </w:r>
      <w:r w:rsidRPr="00AD674C">
        <w:rPr>
          <w:i/>
          <w:color w:val="000000" w:themeColor="text1"/>
          <w:lang w:eastAsia="zh-CN"/>
        </w:rPr>
        <w:t>s</w:t>
      </w:r>
      <w:r w:rsidRPr="00AD674C">
        <w:rPr>
          <w:color w:val="000000" w:themeColor="text1"/>
          <w:lang w:eastAsia="zh-CN"/>
        </w:rPr>
        <w:t>=20, the storage of all these combinations in a computer become impossible, and those existing algorithms turn to be infeasible since they either require all those combinations to be stored in the computer, use exhaustive searching techniques, or evaluate functions at tremendously large number of possible combinations.</w:t>
      </w:r>
      <w:r w:rsidR="001C0837">
        <w:rPr>
          <w:color w:val="000000" w:themeColor="text1"/>
          <w:lang w:eastAsia="zh-CN"/>
        </w:rPr>
        <w:t xml:space="preserve"> </w:t>
      </w:r>
    </w:p>
    <w:p w14:paraId="6521B6B1" w14:textId="77777777" w:rsidR="00AD674C" w:rsidRPr="00AD674C" w:rsidRDefault="00AD674C" w:rsidP="00AD674C">
      <w:pPr>
        <w:pStyle w:val="Text"/>
        <w:spacing w:line="240" w:lineRule="auto"/>
        <w:ind w:firstLineChars="100" w:firstLine="200"/>
        <w:rPr>
          <w:color w:val="000000" w:themeColor="text1"/>
          <w:lang w:eastAsia="zh-CN"/>
        </w:rPr>
      </w:pPr>
      <w:r w:rsidRPr="00AD674C">
        <w:rPr>
          <w:rFonts w:hint="eastAsia"/>
          <w:color w:val="000000" w:themeColor="text1"/>
          <w:lang w:eastAsia="zh-CN"/>
        </w:rPr>
        <w:t xml:space="preserve"> Therefore, there are </w:t>
      </w:r>
      <w:r w:rsidR="001C0837" w:rsidRPr="001C0837">
        <w:rPr>
          <w:color w:val="FF0000"/>
          <w:lang w:eastAsia="zh-CN"/>
        </w:rPr>
        <w:t>three</w:t>
      </w:r>
      <w:r w:rsidRPr="001C0837">
        <w:rPr>
          <w:rFonts w:hint="eastAsia"/>
          <w:color w:val="FF0000"/>
          <w:lang w:eastAsia="zh-CN"/>
        </w:rPr>
        <w:t xml:space="preserve"> </w:t>
      </w:r>
      <w:r w:rsidRPr="00AD674C">
        <w:rPr>
          <w:rFonts w:hint="eastAsia"/>
          <w:color w:val="000000" w:themeColor="text1"/>
          <w:lang w:eastAsia="zh-CN"/>
        </w:rPr>
        <w:t>challenges for PV array reconfiguration</w:t>
      </w:r>
      <w:r w:rsidRPr="00AD674C">
        <w:rPr>
          <w:color w:val="000000" w:themeColor="text1"/>
          <w:lang w:eastAsia="zh-CN"/>
        </w:rPr>
        <w:t>:</w:t>
      </w:r>
    </w:p>
    <w:p w14:paraId="596A887B" w14:textId="77777777" w:rsidR="00AD674C" w:rsidRPr="00AD674C" w:rsidRDefault="00AD674C" w:rsidP="00927BDF">
      <w:pPr>
        <w:pStyle w:val="Text"/>
        <w:spacing w:line="240" w:lineRule="auto"/>
        <w:ind w:firstLineChars="100" w:firstLine="200"/>
        <w:rPr>
          <w:color w:val="000000" w:themeColor="text1"/>
          <w:lang w:eastAsia="zh-CN"/>
        </w:rPr>
      </w:pPr>
      <w:r w:rsidRPr="00AD674C">
        <w:rPr>
          <w:rFonts w:hint="eastAsia"/>
          <w:color w:val="000000" w:themeColor="text1"/>
          <w:lang w:eastAsia="zh-CN"/>
        </w:rPr>
        <w:t>(1)</w:t>
      </w:r>
      <w:r w:rsidRPr="00AD674C">
        <w:rPr>
          <w:color w:val="000000" w:themeColor="text1"/>
          <w:lang w:eastAsia="zh-CN"/>
        </w:rPr>
        <w:t xml:space="preserve"> </w:t>
      </w:r>
      <w:proofErr w:type="gramStart"/>
      <w:r w:rsidRPr="00AD674C">
        <w:rPr>
          <w:color w:val="000000" w:themeColor="text1"/>
          <w:lang w:eastAsia="zh-CN"/>
        </w:rPr>
        <w:t>to</w:t>
      </w:r>
      <w:proofErr w:type="gramEnd"/>
      <w:r w:rsidRPr="00AD674C">
        <w:rPr>
          <w:color w:val="000000" w:themeColor="text1"/>
          <w:lang w:eastAsia="zh-CN"/>
        </w:rPr>
        <w:t xml:space="preserve"> consider </w:t>
      </w:r>
      <w:r w:rsidRPr="00AD674C">
        <w:rPr>
          <w:rFonts w:hint="eastAsia"/>
          <w:color w:val="000000" w:themeColor="text1"/>
          <w:lang w:eastAsia="zh-CN"/>
        </w:rPr>
        <w:t>non-uniform aging of cell-unit</w:t>
      </w:r>
      <w:r w:rsidRPr="00AD674C">
        <w:rPr>
          <w:color w:val="000000" w:themeColor="text1"/>
          <w:lang w:eastAsia="zh-CN"/>
        </w:rPr>
        <w:t>s in</w:t>
      </w:r>
      <w:r w:rsidR="00572CAD">
        <w:rPr>
          <w:color w:val="000000" w:themeColor="text1"/>
          <w:lang w:eastAsia="zh-CN"/>
        </w:rPr>
        <w:t xml:space="preserve"> </w:t>
      </w:r>
      <w:r w:rsidR="00572CAD" w:rsidRPr="00572CAD">
        <w:rPr>
          <w:color w:val="FF0000"/>
          <w:lang w:eastAsia="zh-CN"/>
        </w:rPr>
        <w:t>large</w:t>
      </w:r>
      <w:r w:rsidR="00572CAD">
        <w:rPr>
          <w:color w:val="FF0000"/>
          <w:lang w:eastAsia="zh-CN"/>
        </w:rPr>
        <w:t xml:space="preserve"> size</w:t>
      </w:r>
      <w:r w:rsidRPr="00572CAD">
        <w:rPr>
          <w:color w:val="FF0000"/>
          <w:lang w:eastAsia="zh-CN"/>
        </w:rPr>
        <w:t xml:space="preserve"> </w:t>
      </w:r>
      <w:r w:rsidRPr="00AD674C">
        <w:rPr>
          <w:color w:val="000000" w:themeColor="text1"/>
          <w:lang w:eastAsia="zh-CN"/>
        </w:rPr>
        <w:t xml:space="preserve">PV arrays, </w:t>
      </w:r>
    </w:p>
    <w:p w14:paraId="6702AAE7" w14:textId="77777777" w:rsidR="00572CAD" w:rsidRDefault="00AD674C" w:rsidP="001C0837">
      <w:pPr>
        <w:pStyle w:val="Text"/>
        <w:spacing w:line="240" w:lineRule="auto"/>
        <w:ind w:firstLineChars="100" w:firstLine="200"/>
        <w:rPr>
          <w:color w:val="000000" w:themeColor="text1"/>
          <w:lang w:eastAsia="zh-CN"/>
        </w:rPr>
      </w:pPr>
      <w:r w:rsidRPr="00AD674C">
        <w:rPr>
          <w:rFonts w:hint="eastAsia"/>
          <w:color w:val="000000" w:themeColor="text1"/>
          <w:lang w:eastAsia="zh-CN"/>
        </w:rPr>
        <w:t>(2)</w:t>
      </w:r>
      <w:r w:rsidRPr="00AD674C">
        <w:rPr>
          <w:color w:val="000000" w:themeColor="text1"/>
          <w:lang w:eastAsia="zh-CN"/>
        </w:rPr>
        <w:t xml:space="preserve"> </w:t>
      </w:r>
      <w:proofErr w:type="gramStart"/>
      <w:r w:rsidRPr="00AD674C">
        <w:rPr>
          <w:color w:val="000000" w:themeColor="text1"/>
          <w:lang w:eastAsia="zh-CN"/>
        </w:rPr>
        <w:t>to</w:t>
      </w:r>
      <w:proofErr w:type="gramEnd"/>
      <w:r w:rsidRPr="00AD674C">
        <w:rPr>
          <w:color w:val="000000" w:themeColor="text1"/>
          <w:lang w:eastAsia="zh-CN"/>
        </w:rPr>
        <w:t xml:space="preserve"> design efficient and </w:t>
      </w:r>
      <w:r w:rsidRPr="00AD674C">
        <w:rPr>
          <w:rFonts w:hint="eastAsia"/>
          <w:color w:val="000000" w:themeColor="text1"/>
          <w:lang w:eastAsia="zh-CN"/>
        </w:rPr>
        <w:t>fast re</w:t>
      </w:r>
      <w:r w:rsidRPr="00AD674C">
        <w:rPr>
          <w:color w:val="000000" w:themeColor="text1"/>
          <w:lang w:eastAsia="zh-CN"/>
        </w:rPr>
        <w:t>configuration</w:t>
      </w:r>
      <w:r w:rsidRPr="00AD674C">
        <w:rPr>
          <w:rFonts w:hint="eastAsia"/>
          <w:color w:val="000000" w:themeColor="text1"/>
          <w:lang w:eastAsia="zh-CN"/>
        </w:rPr>
        <w:t xml:space="preserve"> </w:t>
      </w:r>
      <w:r w:rsidRPr="00AD674C">
        <w:rPr>
          <w:color w:val="000000" w:themeColor="text1"/>
          <w:lang w:eastAsia="zh-CN"/>
        </w:rPr>
        <w:t xml:space="preserve">algorithms </w:t>
      </w:r>
      <w:r w:rsidRPr="00AD674C">
        <w:rPr>
          <w:rFonts w:hint="eastAsia"/>
          <w:color w:val="000000" w:themeColor="text1"/>
          <w:lang w:eastAsia="zh-CN"/>
        </w:rPr>
        <w:t xml:space="preserve">for large </w:t>
      </w:r>
      <w:r w:rsidRPr="00AD674C">
        <w:rPr>
          <w:color w:val="000000" w:themeColor="text1"/>
          <w:lang w:eastAsia="zh-CN"/>
        </w:rPr>
        <w:t xml:space="preserve">size </w:t>
      </w:r>
      <w:r w:rsidRPr="00AD674C">
        <w:rPr>
          <w:rFonts w:hint="eastAsia"/>
          <w:color w:val="000000" w:themeColor="text1"/>
          <w:lang w:eastAsia="zh-CN"/>
        </w:rPr>
        <w:t>PV array</w:t>
      </w:r>
      <w:r w:rsidR="00572CAD">
        <w:rPr>
          <w:color w:val="000000" w:themeColor="text1"/>
          <w:lang w:eastAsia="zh-CN"/>
        </w:rPr>
        <w:t>s;</w:t>
      </w:r>
      <w:r w:rsidR="001C0837">
        <w:rPr>
          <w:color w:val="000000" w:themeColor="text1"/>
          <w:lang w:eastAsia="zh-CN"/>
        </w:rPr>
        <w:t xml:space="preserve"> </w:t>
      </w:r>
    </w:p>
    <w:p w14:paraId="6C63400C" w14:textId="7A3E96B4" w:rsidR="001C0837" w:rsidRPr="001C0837" w:rsidRDefault="001C0837" w:rsidP="001C0837">
      <w:pPr>
        <w:pStyle w:val="Text"/>
        <w:spacing w:line="240" w:lineRule="auto"/>
        <w:ind w:firstLineChars="100" w:firstLine="200"/>
        <w:rPr>
          <w:color w:val="000000" w:themeColor="text1"/>
          <w:lang w:eastAsia="zh-CN"/>
        </w:rPr>
      </w:pPr>
      <w:r w:rsidRPr="001C0837">
        <w:rPr>
          <w:rFonts w:hint="eastAsia"/>
          <w:color w:val="FF0000"/>
          <w:lang w:eastAsia="zh-CN"/>
        </w:rPr>
        <w:t>(</w:t>
      </w:r>
      <w:r w:rsidRPr="001C0837">
        <w:rPr>
          <w:color w:val="FF0000"/>
          <w:lang w:eastAsia="zh-CN"/>
        </w:rPr>
        <w:t>3</w:t>
      </w:r>
      <w:r w:rsidRPr="001C0837">
        <w:rPr>
          <w:rFonts w:hint="eastAsia"/>
          <w:color w:val="FF0000"/>
          <w:lang w:eastAsia="zh-CN"/>
        </w:rPr>
        <w:t>)</w:t>
      </w:r>
      <w:r w:rsidRPr="001C0837">
        <w:rPr>
          <w:color w:val="FF0000"/>
          <w:lang w:eastAsia="zh-CN"/>
        </w:rPr>
        <w:t xml:space="preserve"> </w:t>
      </w:r>
      <w:proofErr w:type="gramStart"/>
      <w:r w:rsidRPr="001C0837">
        <w:rPr>
          <w:color w:val="FF0000"/>
          <w:lang w:eastAsia="zh-CN"/>
        </w:rPr>
        <w:t>to</w:t>
      </w:r>
      <w:proofErr w:type="gramEnd"/>
      <w:r w:rsidRPr="001C0837">
        <w:rPr>
          <w:color w:val="FF0000"/>
          <w:lang w:eastAsia="zh-CN"/>
        </w:rPr>
        <w:t xml:space="preserve"> optimize the proposed algorithm considering </w:t>
      </w:r>
      <w:r w:rsidR="00037BFF">
        <w:rPr>
          <w:color w:val="FF0000"/>
          <w:lang w:eastAsia="zh-CN"/>
        </w:rPr>
        <w:t>the limits of PV array output voltage</w:t>
      </w:r>
      <w:r w:rsidRPr="001C0837">
        <w:rPr>
          <w:color w:val="FF0000"/>
          <w:lang w:eastAsia="zh-CN"/>
        </w:rPr>
        <w:t>.</w:t>
      </w:r>
      <w:r>
        <w:rPr>
          <w:color w:val="000000" w:themeColor="text1"/>
          <w:lang w:eastAsia="zh-CN"/>
        </w:rPr>
        <w:t xml:space="preserve">  </w:t>
      </w:r>
    </w:p>
    <w:p w14:paraId="369D0E49" w14:textId="77777777" w:rsidR="00AD674C" w:rsidRPr="00AD674C" w:rsidRDefault="00AD674C" w:rsidP="00AD674C">
      <w:pPr>
        <w:pStyle w:val="Text"/>
        <w:spacing w:line="240" w:lineRule="auto"/>
        <w:ind w:firstLineChars="100" w:firstLine="200"/>
        <w:rPr>
          <w:color w:val="000000" w:themeColor="text1"/>
          <w:lang w:eastAsia="zh-CN"/>
        </w:rPr>
      </w:pPr>
      <w:r w:rsidRPr="00AD674C">
        <w:rPr>
          <w:color w:val="000000" w:themeColor="text1"/>
          <w:lang w:eastAsia="zh-CN"/>
        </w:rPr>
        <w:t xml:space="preserve">For large scale PV arrays, the non-uniform aging increases computational challenges for reconfiguration algorithms. This paper aims to solve the above challenges by formulating them into a constrained nonlinear integer programming problem, which can be solved by any popular algorithms, such as any of the intelligent computing algorithms. Obviously, the maximum </w:t>
      </w:r>
      <w:proofErr w:type="gramStart"/>
      <w:r w:rsidRPr="00AD674C">
        <w:rPr>
          <w:color w:val="000000" w:themeColor="text1"/>
          <w:lang w:eastAsia="zh-CN"/>
        </w:rPr>
        <w:t>power</w:t>
      </w:r>
      <w:proofErr w:type="gramEnd"/>
      <w:r w:rsidRPr="00AD674C">
        <w:rPr>
          <w:color w:val="000000" w:themeColor="text1"/>
          <w:lang w:eastAsia="zh-CN"/>
        </w:rPr>
        <w:t xml:space="preserve"> can only be achieved by searching those </w:t>
      </w:r>
      <m:oMath>
        <m:sSubSup>
          <m:sSubSupPr>
            <m:ctrlPr>
              <w:rPr>
                <w:rFonts w:ascii="Cambria Math" w:hAnsi="Cambria Math"/>
                <w:i/>
                <w:color w:val="000000" w:themeColor="text1"/>
                <w:lang w:eastAsia="zh-CN"/>
              </w:rPr>
            </m:ctrlPr>
          </m:sSubSupPr>
          <m:e>
            <m:r>
              <w:rPr>
                <w:rFonts w:ascii="Cambria Math" w:hAnsi="Cambria Math"/>
                <w:color w:val="000000" w:themeColor="text1"/>
                <w:lang w:eastAsia="zh-CN"/>
              </w:rPr>
              <m:t>(</m:t>
            </m:r>
          </m:e>
          <m:sub>
            <m:r>
              <w:rPr>
                <w:rFonts w:ascii="Cambria Math" w:hAnsi="Cambria Math"/>
                <w:color w:val="000000" w:themeColor="text1"/>
                <w:lang w:eastAsia="zh-CN"/>
              </w:rPr>
              <m:t xml:space="preserve"> s</m:t>
            </m:r>
          </m:sub>
          <m:sup>
            <m:r>
              <w:rPr>
                <w:rFonts w:ascii="Cambria Math" w:hAnsi="Cambria Math"/>
                <w:color w:val="000000" w:themeColor="text1"/>
                <w:lang w:eastAsia="zh-CN"/>
              </w:rPr>
              <m:t>ps</m:t>
            </m:r>
          </m:sup>
        </m:sSubSup>
        <m:r>
          <w:rPr>
            <w:rFonts w:ascii="Cambria Math" w:hAnsi="Cambria Math"/>
            <w:color w:val="000000" w:themeColor="text1"/>
            <w:lang w:eastAsia="zh-CN"/>
          </w:rPr>
          <m:t>)</m:t>
        </m:r>
        <m:sSubSup>
          <m:sSubSupPr>
            <m:ctrlPr>
              <w:rPr>
                <w:rFonts w:ascii="Cambria Math" w:hAnsi="Cambria Math"/>
                <w:i/>
                <w:color w:val="000000" w:themeColor="text1"/>
                <w:lang w:eastAsia="zh-CN"/>
              </w:rPr>
            </m:ctrlPr>
          </m:sSubSupPr>
          <m:e>
            <m:r>
              <w:rPr>
                <w:rFonts w:ascii="Cambria Math" w:hAnsi="Cambria Math"/>
                <w:color w:val="000000" w:themeColor="text1"/>
                <w:lang w:eastAsia="zh-CN"/>
              </w:rPr>
              <m:t>(</m:t>
            </m:r>
          </m:e>
          <m:sub>
            <m:r>
              <w:rPr>
                <w:rFonts w:ascii="Cambria Math" w:hAnsi="Cambria Math"/>
                <w:color w:val="000000" w:themeColor="text1"/>
                <w:lang w:eastAsia="zh-CN"/>
              </w:rPr>
              <m:t xml:space="preserve">     s</m:t>
            </m:r>
          </m:sub>
          <m:sup>
            <m:r>
              <w:rPr>
                <w:rFonts w:ascii="Cambria Math" w:hAnsi="Cambria Math"/>
                <w:color w:val="000000" w:themeColor="text1"/>
                <w:lang w:eastAsia="zh-CN"/>
              </w:rPr>
              <m:t>(p-1)s</m:t>
            </m:r>
          </m:sup>
        </m:sSubSup>
        <m:r>
          <w:rPr>
            <w:rFonts w:ascii="Cambria Math" w:hAnsi="Cambria Math"/>
            <w:color w:val="000000" w:themeColor="text1"/>
            <w:lang w:eastAsia="zh-CN"/>
          </w:rPr>
          <m:t>)</m:t>
        </m:r>
        <m:sSubSup>
          <m:sSubSupPr>
            <m:ctrlPr>
              <w:rPr>
                <w:rFonts w:ascii="Cambria Math" w:hAnsi="Cambria Math"/>
                <w:i/>
                <w:color w:val="000000" w:themeColor="text1"/>
                <w:lang w:eastAsia="zh-CN"/>
              </w:rPr>
            </m:ctrlPr>
          </m:sSubSupPr>
          <m:e>
            <m:r>
              <w:rPr>
                <w:rFonts w:ascii="Cambria Math" w:hAnsi="Cambria Math"/>
                <w:color w:val="000000" w:themeColor="text1"/>
                <w:lang w:eastAsia="zh-CN"/>
              </w:rPr>
              <m:t>(</m:t>
            </m:r>
          </m:e>
          <m:sub>
            <m:r>
              <w:rPr>
                <w:rFonts w:ascii="Cambria Math" w:hAnsi="Cambria Math"/>
                <w:color w:val="000000" w:themeColor="text1"/>
                <w:lang w:eastAsia="zh-CN"/>
              </w:rPr>
              <m:t xml:space="preserve">      s</m:t>
            </m:r>
          </m:sub>
          <m:sup>
            <m:r>
              <w:rPr>
                <w:rFonts w:ascii="Cambria Math" w:hAnsi="Cambria Math"/>
                <w:color w:val="000000" w:themeColor="text1"/>
                <w:lang w:eastAsia="zh-CN"/>
              </w:rPr>
              <m:t>(p-2)s</m:t>
            </m:r>
          </m:sup>
        </m:sSubSup>
        <m:r>
          <w:rPr>
            <w:rFonts w:ascii="Cambria Math" w:hAnsi="Cambria Math"/>
            <w:color w:val="000000" w:themeColor="text1"/>
            <w:lang w:eastAsia="zh-CN"/>
          </w:rPr>
          <m:t>)…</m:t>
        </m:r>
        <m:sSubSup>
          <m:sSubSupPr>
            <m:ctrlPr>
              <w:rPr>
                <w:rFonts w:ascii="Cambria Math" w:hAnsi="Cambria Math"/>
                <w:i/>
                <w:color w:val="000000" w:themeColor="text1"/>
                <w:lang w:eastAsia="zh-CN"/>
              </w:rPr>
            </m:ctrlPr>
          </m:sSubSupPr>
          <m:e>
            <m:r>
              <w:rPr>
                <w:rFonts w:ascii="Cambria Math" w:hAnsi="Cambria Math"/>
                <w:color w:val="000000" w:themeColor="text1"/>
                <w:lang w:eastAsia="zh-CN"/>
              </w:rPr>
              <m:t>(</m:t>
            </m:r>
          </m:e>
          <m:sub>
            <m:r>
              <w:rPr>
                <w:rFonts w:ascii="Cambria Math" w:hAnsi="Cambria Math"/>
                <w:color w:val="000000" w:themeColor="text1"/>
                <w:lang w:eastAsia="zh-CN"/>
              </w:rPr>
              <m:t xml:space="preserve"> s</m:t>
            </m:r>
          </m:sub>
          <m:sup>
            <m:r>
              <w:rPr>
                <w:rFonts w:ascii="Cambria Math" w:hAnsi="Cambria Math"/>
                <w:color w:val="000000" w:themeColor="text1"/>
                <w:lang w:eastAsia="zh-CN"/>
              </w:rPr>
              <m:t>2s</m:t>
            </m:r>
          </m:sup>
        </m:sSubSup>
        <m:r>
          <w:rPr>
            <w:rFonts w:ascii="Cambria Math" w:hAnsi="Cambria Math"/>
            <w:color w:val="000000" w:themeColor="text1"/>
            <w:lang w:eastAsia="zh-CN"/>
          </w:rPr>
          <m:t>)</m:t>
        </m:r>
        <m:sSubSup>
          <m:sSubSupPr>
            <m:ctrlPr>
              <w:rPr>
                <w:rFonts w:ascii="Cambria Math" w:hAnsi="Cambria Math"/>
                <w:i/>
                <w:color w:val="000000" w:themeColor="text1"/>
                <w:lang w:eastAsia="zh-CN"/>
              </w:rPr>
            </m:ctrlPr>
          </m:sSubSupPr>
          <m:e>
            <m:r>
              <w:rPr>
                <w:rFonts w:ascii="Cambria Math" w:hAnsi="Cambria Math"/>
                <w:color w:val="000000" w:themeColor="text1"/>
                <w:lang w:eastAsia="zh-CN"/>
              </w:rPr>
              <m:t>(</m:t>
            </m:r>
          </m:e>
          <m:sub>
            <m:r>
              <w:rPr>
                <w:rFonts w:ascii="Cambria Math" w:hAnsi="Cambria Math"/>
                <w:color w:val="000000" w:themeColor="text1"/>
                <w:lang w:eastAsia="zh-CN"/>
              </w:rPr>
              <m:t>s</m:t>
            </m:r>
          </m:sub>
          <m:sup>
            <m:r>
              <w:rPr>
                <w:rFonts w:ascii="Cambria Math" w:hAnsi="Cambria Math"/>
                <w:color w:val="000000" w:themeColor="text1"/>
                <w:lang w:eastAsia="zh-CN"/>
              </w:rPr>
              <m:t>s</m:t>
            </m:r>
          </m:sup>
        </m:sSubSup>
        <m:r>
          <w:rPr>
            <w:rFonts w:ascii="Cambria Math" w:hAnsi="Cambria Math"/>
            <w:color w:val="000000" w:themeColor="text1"/>
            <w:lang w:eastAsia="zh-CN"/>
          </w:rPr>
          <m:t>)/p!</m:t>
        </m:r>
      </m:oMath>
      <w:r w:rsidRPr="00AD674C">
        <w:rPr>
          <w:color w:val="000000" w:themeColor="text1"/>
          <w:lang w:eastAsia="zh-CN"/>
        </w:rPr>
        <w:t xml:space="preserve"> combinations for a </w:t>
      </w:r>
      <m:oMath>
        <m:r>
          <w:rPr>
            <w:rFonts w:ascii="Cambria Math" w:hAnsi="Cambria Math"/>
            <w:color w:val="000000" w:themeColor="text1"/>
            <w:lang w:eastAsia="zh-CN"/>
          </w:rPr>
          <m:t>p</m:t>
        </m:r>
        <m:r>
          <w:rPr>
            <w:rFonts w:ascii="Cambria Math" w:hAnsi="Cambria Math" w:hint="eastAsia"/>
            <w:color w:val="000000" w:themeColor="text1"/>
            <w:lang w:eastAsia="zh-CN"/>
          </w:rPr>
          <m:t>×</m:t>
        </m:r>
        <m:r>
          <w:rPr>
            <w:rFonts w:ascii="Cambria Math" w:hAnsi="Cambria Math"/>
            <w:color w:val="000000" w:themeColor="text1"/>
            <w:lang w:val="en-GB" w:eastAsia="zh-CN"/>
          </w:rPr>
          <m:t>s</m:t>
        </m:r>
      </m:oMath>
      <w:r w:rsidRPr="00AD674C">
        <w:rPr>
          <w:color w:val="000000" w:themeColor="text1"/>
          <w:lang w:eastAsia="zh-CN"/>
        </w:rPr>
        <w:t xml:space="preserve"> PV array. A difficulty in designing such a searching algorithm is to represent all these combinations for large p and s so that all the combinations have equal opportunity to be searched and evaluated. A modern Fisher-Yates Shuffle method [</w:t>
      </w:r>
      <w:r w:rsidR="00194400" w:rsidRPr="00194400">
        <w:rPr>
          <w:color w:val="FF0000"/>
          <w:lang w:eastAsia="zh-CN"/>
        </w:rPr>
        <w:t>24</w:t>
      </w:r>
      <w:r w:rsidRPr="00194400">
        <w:rPr>
          <w:color w:val="FF0000"/>
          <w:lang w:eastAsia="zh-CN"/>
        </w:rPr>
        <w:t xml:space="preserve">, </w:t>
      </w:r>
      <w:r w:rsidR="00194400" w:rsidRPr="00194400">
        <w:rPr>
          <w:color w:val="FF0000"/>
          <w:lang w:eastAsia="zh-CN"/>
        </w:rPr>
        <w:t>25</w:t>
      </w:r>
      <w:r w:rsidRPr="00AD674C">
        <w:rPr>
          <w:color w:val="000000" w:themeColor="text1"/>
          <w:lang w:eastAsia="zh-CN"/>
        </w:rPr>
        <w:t>] is adopted to randomly generate permutations for the sequence of natural numbers (1, 2</w:t>
      </w:r>
      <w:proofErr w:type="gramStart"/>
      <w:r w:rsidRPr="00AD674C">
        <w:rPr>
          <w:color w:val="000000" w:themeColor="text1"/>
          <w:lang w:eastAsia="zh-CN"/>
        </w:rPr>
        <w:t>, …,</w:t>
      </w:r>
      <w:proofErr w:type="gramEnd"/>
      <w:r w:rsidRPr="00AD674C">
        <w:rPr>
          <w:color w:val="000000" w:themeColor="text1"/>
          <w:lang w:eastAsia="zh-CN"/>
        </w:rPr>
        <w:t xml:space="preserve"> </w:t>
      </w:r>
      <w:proofErr w:type="spellStart"/>
      <w:r w:rsidRPr="00AD674C">
        <w:rPr>
          <w:i/>
          <w:color w:val="000000" w:themeColor="text1"/>
          <w:lang w:eastAsia="zh-CN"/>
        </w:rPr>
        <w:t>ps</w:t>
      </w:r>
      <w:proofErr w:type="spellEnd"/>
      <w:r w:rsidRPr="00AD674C">
        <w:rPr>
          <w:color w:val="000000" w:themeColor="text1"/>
          <w:lang w:eastAsia="zh-CN"/>
        </w:rPr>
        <w:t xml:space="preserve">), then each of these obtained permutations is further mapped to a reconfiguration of the </w:t>
      </w:r>
      <m:oMath>
        <m:r>
          <w:rPr>
            <w:rFonts w:ascii="Cambria Math" w:hAnsi="Cambria Math"/>
            <w:color w:val="000000" w:themeColor="text1"/>
            <w:lang w:eastAsia="zh-CN"/>
          </w:rPr>
          <m:t>p</m:t>
        </m:r>
        <m:r>
          <w:rPr>
            <w:rFonts w:ascii="Cambria Math" w:hAnsi="Cambria Math" w:hint="eastAsia"/>
            <w:color w:val="000000" w:themeColor="text1"/>
            <w:lang w:eastAsia="zh-CN"/>
          </w:rPr>
          <m:t>×</m:t>
        </m:r>
        <m:r>
          <w:rPr>
            <w:rFonts w:ascii="Cambria Math" w:hAnsi="Cambria Math"/>
            <w:color w:val="000000" w:themeColor="text1"/>
            <w:lang w:val="en-GB" w:eastAsia="zh-CN"/>
          </w:rPr>
          <m:t>s</m:t>
        </m:r>
      </m:oMath>
      <w:r w:rsidRPr="00AD674C">
        <w:rPr>
          <w:color w:val="000000" w:themeColor="text1"/>
          <w:lang w:eastAsia="zh-CN"/>
        </w:rPr>
        <w:t xml:space="preserve"> PV array. The searching of the best possible combination to achie</w:t>
      </w:r>
      <w:proofErr w:type="spellStart"/>
      <w:r w:rsidRPr="00AD674C">
        <w:rPr>
          <w:color w:val="000000" w:themeColor="text1"/>
          <w:lang w:eastAsia="zh-CN"/>
        </w:rPr>
        <w:t>ve</w:t>
      </w:r>
      <w:proofErr w:type="spellEnd"/>
      <w:r w:rsidRPr="00AD674C">
        <w:rPr>
          <w:color w:val="000000" w:themeColor="text1"/>
          <w:lang w:eastAsia="zh-CN"/>
        </w:rPr>
        <w:t xml:space="preserve"> maximum power output is transformed into the solution of a nonlinear constrained integer programming problem. Intelligent computing based algorithms can then be applied to solve this optimization problem. As an example, this paper uses genetic algorithm to solve the obtained optimization problem. This reconfiguration algorithm is tested for a 2</w:t>
      </w:r>
      <w:r w:rsidRPr="00AD674C">
        <w:rPr>
          <w:rFonts w:hint="eastAsia"/>
          <w:color w:val="000000" w:themeColor="text1"/>
          <w:lang w:eastAsia="zh-CN"/>
        </w:rPr>
        <w:t>0</w:t>
      </w:r>
      <w:r w:rsidRPr="00AD674C">
        <w:rPr>
          <w:rFonts w:ascii="宋体" w:hAnsi="宋体" w:hint="eastAsia"/>
          <w:color w:val="000000" w:themeColor="text1"/>
          <w:lang w:eastAsia="zh-CN"/>
        </w:rPr>
        <w:t>×</w:t>
      </w:r>
      <w:r w:rsidRPr="00AD674C">
        <w:rPr>
          <w:rFonts w:ascii="宋体" w:hAnsi="宋体"/>
          <w:color w:val="000000" w:themeColor="text1"/>
          <w:lang w:val="en-GB" w:eastAsia="zh-CN"/>
        </w:rPr>
        <w:t>1</w:t>
      </w:r>
      <w:r w:rsidRPr="00AD674C">
        <w:rPr>
          <w:rFonts w:hint="eastAsia"/>
          <w:color w:val="000000" w:themeColor="text1"/>
          <w:lang w:eastAsia="zh-CN"/>
        </w:rPr>
        <w:t>0</w:t>
      </w:r>
      <w:r w:rsidRPr="00AD674C">
        <w:rPr>
          <w:color w:val="000000" w:themeColor="text1"/>
          <w:lang w:eastAsia="zh-CN"/>
        </w:rPr>
        <w:t xml:space="preserve"> PV array and a 125</w:t>
      </w:r>
      <w:r w:rsidRPr="00AD674C">
        <w:rPr>
          <w:rFonts w:ascii="宋体" w:hAnsi="宋体" w:hint="eastAsia"/>
          <w:color w:val="000000" w:themeColor="text1"/>
          <w:lang w:eastAsia="zh-CN"/>
        </w:rPr>
        <w:t>×</w:t>
      </w:r>
      <w:r w:rsidRPr="00AD674C">
        <w:rPr>
          <w:color w:val="000000" w:themeColor="text1"/>
          <w:lang w:eastAsia="zh-CN"/>
        </w:rPr>
        <w:t xml:space="preserve">20 PV array using various randomly generated data, and it is observed that the maximum power output has been improved from 6% to more than 10% depending on the characteristics of the aging conditions. </w:t>
      </w:r>
    </w:p>
    <w:p w14:paraId="4239DF29" w14:textId="77777777" w:rsidR="00AD674C" w:rsidRDefault="00AD674C" w:rsidP="00AD674C">
      <w:pPr>
        <w:pStyle w:val="Text"/>
        <w:spacing w:line="240" w:lineRule="auto"/>
        <w:ind w:firstLineChars="100" w:firstLine="200"/>
        <w:rPr>
          <w:color w:val="000000" w:themeColor="text1"/>
          <w:lang w:eastAsia="zh-CN"/>
        </w:rPr>
      </w:pPr>
      <w:r w:rsidRPr="00AD674C">
        <w:rPr>
          <w:color w:val="000000" w:themeColor="text1"/>
          <w:lang w:eastAsia="zh-CN"/>
        </w:rPr>
        <w:t xml:space="preserve">The layout of the remaining sections is given below. Section II </w:t>
      </w:r>
      <w:r w:rsidRPr="00AD674C">
        <w:rPr>
          <w:rFonts w:hint="eastAsia"/>
          <w:color w:val="000000" w:themeColor="text1"/>
          <w:lang w:eastAsia="zh-CN"/>
        </w:rPr>
        <w:t xml:space="preserve">illustrates the aging </w:t>
      </w:r>
      <w:r w:rsidRPr="00AD674C">
        <w:rPr>
          <w:color w:val="000000" w:themeColor="text1"/>
          <w:lang w:eastAsia="zh-CN"/>
        </w:rPr>
        <w:t xml:space="preserve">models </w:t>
      </w:r>
      <w:r w:rsidRPr="00AD674C">
        <w:rPr>
          <w:rFonts w:hint="eastAsia"/>
          <w:color w:val="000000" w:themeColor="text1"/>
          <w:lang w:eastAsia="zh-CN"/>
        </w:rPr>
        <w:t xml:space="preserve">of </w:t>
      </w:r>
      <w:r w:rsidRPr="00AD674C">
        <w:rPr>
          <w:color w:val="000000" w:themeColor="text1"/>
          <w:lang w:eastAsia="zh-CN"/>
        </w:rPr>
        <w:t xml:space="preserve">the </w:t>
      </w:r>
      <w:r w:rsidRPr="00AD674C">
        <w:rPr>
          <w:rFonts w:hint="eastAsia"/>
          <w:color w:val="000000" w:themeColor="text1"/>
          <w:lang w:eastAsia="zh-CN"/>
        </w:rPr>
        <w:t>PV module</w:t>
      </w:r>
      <w:r w:rsidRPr="00AD674C">
        <w:rPr>
          <w:color w:val="000000" w:themeColor="text1"/>
          <w:lang w:eastAsia="zh-CN"/>
        </w:rPr>
        <w:t>. Section III formulates the reconfiguration problem into a nonlinear integer programming problem and provides the solution procedure by using the genetic algorithm. Section IV is the simulation results undertaken on the 7×</w:t>
      </w:r>
      <w:r w:rsidRPr="00AD674C">
        <w:rPr>
          <w:color w:val="000000" w:themeColor="text1"/>
          <w:lang w:val="en-GB" w:eastAsia="zh-CN"/>
        </w:rPr>
        <w:t>1</w:t>
      </w:r>
      <w:r w:rsidRPr="00AD674C">
        <w:rPr>
          <w:color w:val="000000" w:themeColor="text1"/>
          <w:lang w:eastAsia="zh-CN"/>
        </w:rPr>
        <w:t>0, 20×</w:t>
      </w:r>
      <w:r w:rsidRPr="00AD674C">
        <w:rPr>
          <w:color w:val="000000" w:themeColor="text1"/>
          <w:lang w:val="en-GB" w:eastAsia="zh-CN"/>
        </w:rPr>
        <w:t>1</w:t>
      </w:r>
      <w:r w:rsidR="00194400">
        <w:rPr>
          <w:color w:val="000000" w:themeColor="text1"/>
          <w:lang w:eastAsia="zh-CN"/>
        </w:rPr>
        <w:t xml:space="preserve">0 </w:t>
      </w:r>
      <w:r w:rsidRPr="00AD674C">
        <w:rPr>
          <w:color w:val="000000" w:themeColor="text1"/>
          <w:lang w:eastAsia="zh-CN"/>
        </w:rPr>
        <w:t xml:space="preserve">and 125×20 PV arrays. </w:t>
      </w:r>
      <w:r>
        <w:rPr>
          <w:rFonts w:hint="eastAsia"/>
          <w:color w:val="000000" w:themeColor="text1"/>
          <w:lang w:eastAsia="zh-CN"/>
        </w:rPr>
        <w:t xml:space="preserve">In </w:t>
      </w:r>
      <w:r>
        <w:rPr>
          <w:color w:val="000000" w:themeColor="text1"/>
          <w:lang w:eastAsia="zh-CN"/>
        </w:rPr>
        <w:t xml:space="preserve">Section </w:t>
      </w:r>
      <w:r w:rsidRPr="00AD674C">
        <w:rPr>
          <w:color w:val="000000" w:themeColor="text1"/>
          <w:lang w:eastAsia="zh-CN"/>
        </w:rPr>
        <w:t>V</w:t>
      </w:r>
      <w:r>
        <w:rPr>
          <w:rFonts w:hint="eastAsia"/>
          <w:color w:val="000000" w:themeColor="text1"/>
          <w:lang w:eastAsia="zh-CN"/>
        </w:rPr>
        <w:t>, a 2</w:t>
      </w:r>
      <w:r w:rsidRPr="00AD674C">
        <w:rPr>
          <w:color w:val="000000" w:themeColor="text1"/>
          <w:lang w:eastAsia="zh-CN"/>
        </w:rPr>
        <w:t>×</w:t>
      </w:r>
      <w:r>
        <w:rPr>
          <w:rFonts w:hint="eastAsia"/>
          <w:color w:val="000000" w:themeColor="text1"/>
          <w:lang w:eastAsia="zh-CN"/>
        </w:rPr>
        <w:t xml:space="preserve">4 PV array is built to </w:t>
      </w:r>
      <w:r>
        <w:rPr>
          <w:color w:val="000000" w:themeColor="text1"/>
          <w:lang w:eastAsia="zh-CN"/>
        </w:rPr>
        <w:t>verify</w:t>
      </w:r>
      <w:r>
        <w:rPr>
          <w:rFonts w:hint="eastAsia"/>
          <w:color w:val="000000" w:themeColor="text1"/>
          <w:lang w:eastAsia="zh-CN"/>
        </w:rPr>
        <w:t xml:space="preserve"> the </w:t>
      </w:r>
      <w:r>
        <w:rPr>
          <w:color w:val="000000" w:themeColor="text1"/>
          <w:lang w:eastAsia="zh-CN"/>
        </w:rPr>
        <w:t>proposed</w:t>
      </w:r>
      <w:r>
        <w:rPr>
          <w:rFonts w:hint="eastAsia"/>
          <w:color w:val="000000" w:themeColor="text1"/>
          <w:lang w:eastAsia="zh-CN"/>
        </w:rPr>
        <w:t xml:space="preserve"> method.</w:t>
      </w:r>
      <w:r w:rsidRPr="00AD674C">
        <w:rPr>
          <w:color w:val="000000" w:themeColor="text1"/>
          <w:lang w:eastAsia="zh-CN"/>
        </w:rPr>
        <w:t xml:space="preserve"> Conclusions are provided in the last section.</w:t>
      </w:r>
    </w:p>
    <w:p w14:paraId="4132FD2A" w14:textId="77777777" w:rsidR="00927BDF" w:rsidRDefault="00927BDF" w:rsidP="00927BDF">
      <w:pPr>
        <w:pStyle w:val="Text"/>
        <w:spacing w:line="360" w:lineRule="auto"/>
        <w:ind w:firstLineChars="100" w:firstLine="200"/>
        <w:rPr>
          <w:lang w:eastAsia="zh-CN"/>
        </w:rPr>
      </w:pPr>
      <w:r>
        <w:object w:dxaOrig="16321" w:dyaOrig="7395" w14:anchorId="37EA5297">
          <v:shape id="_x0000_i1027" type="#_x0000_t75" style="width:204.95pt;height:93.15pt" o:ole="">
            <v:imagedata r:id="rId15" o:title=""/>
          </v:shape>
          <o:OLEObject Type="Embed" ProgID="Visio.Drawing.11" ShapeID="_x0000_i1027" DrawAspect="Content" ObjectID="_1538557036" r:id="rId16"/>
        </w:object>
      </w:r>
    </w:p>
    <w:p w14:paraId="5C2702DB" w14:textId="77777777" w:rsidR="00927BDF" w:rsidRPr="00927BDF" w:rsidRDefault="00927BDF" w:rsidP="00927BDF">
      <w:pPr>
        <w:pStyle w:val="Text"/>
        <w:spacing w:line="240" w:lineRule="auto"/>
        <w:ind w:firstLineChars="100" w:firstLine="160"/>
        <w:jc w:val="center"/>
        <w:rPr>
          <w:color w:val="000000" w:themeColor="text1"/>
          <w:sz w:val="16"/>
          <w:lang w:eastAsia="zh-CN"/>
        </w:rPr>
      </w:pPr>
      <w:r w:rsidRPr="00927BDF">
        <w:rPr>
          <w:rFonts w:hint="eastAsia"/>
          <w:color w:val="000000" w:themeColor="text1"/>
          <w:sz w:val="16"/>
          <w:lang w:eastAsia="zh-CN"/>
        </w:rPr>
        <w:t>(a)</w:t>
      </w:r>
      <w:r w:rsidRPr="00927BDF">
        <w:rPr>
          <w:color w:val="000000" w:themeColor="text1"/>
          <w:sz w:val="16"/>
          <w:lang w:eastAsia="zh-CN"/>
        </w:rPr>
        <w:t xml:space="preserve"> Componential structure of the PV </w:t>
      </w:r>
      <w:r w:rsidRPr="00927BDF">
        <w:rPr>
          <w:rFonts w:hint="eastAsia"/>
          <w:color w:val="000000" w:themeColor="text1"/>
          <w:sz w:val="16"/>
          <w:lang w:eastAsia="zh-CN"/>
        </w:rPr>
        <w:t>module</w:t>
      </w:r>
    </w:p>
    <w:p w14:paraId="5FA57A27" w14:textId="77777777" w:rsidR="00927BDF" w:rsidRPr="00927BDF" w:rsidRDefault="00927BDF" w:rsidP="00927BDF">
      <w:pPr>
        <w:pStyle w:val="Text"/>
        <w:spacing w:line="360" w:lineRule="auto"/>
        <w:ind w:firstLine="0"/>
        <w:jc w:val="center"/>
        <w:rPr>
          <w:color w:val="000000" w:themeColor="text1"/>
          <w:sz w:val="16"/>
          <w:lang w:eastAsia="zh-CN"/>
        </w:rPr>
      </w:pPr>
      <w:r>
        <w:object w:dxaOrig="14097" w:dyaOrig="4664" w14:anchorId="336F4E36">
          <v:shape id="_x0000_i1028" type="#_x0000_t75" style="width:277.6pt;height:92.2pt" o:ole="">
            <v:imagedata r:id="rId17" o:title=""/>
          </v:shape>
          <o:OLEObject Type="Embed" ProgID="Visio.Drawing.11" ShapeID="_x0000_i1028" DrawAspect="Content" ObjectID="_1538557037" r:id="rId18"/>
        </w:object>
      </w:r>
      <w:r w:rsidRPr="00927BDF">
        <w:rPr>
          <w:rFonts w:hint="eastAsia"/>
          <w:color w:val="000000" w:themeColor="text1"/>
          <w:sz w:val="16"/>
          <w:lang w:eastAsia="zh-CN"/>
        </w:rPr>
        <w:t>(b) PV array</w:t>
      </w:r>
    </w:p>
    <w:p w14:paraId="6A4C07E7" w14:textId="77777777" w:rsidR="00927BDF" w:rsidRPr="00927BDF" w:rsidRDefault="00927BDF" w:rsidP="00927BDF">
      <w:pPr>
        <w:pStyle w:val="Text"/>
        <w:spacing w:line="240" w:lineRule="auto"/>
        <w:ind w:firstLineChars="100" w:firstLine="160"/>
        <w:rPr>
          <w:color w:val="000000" w:themeColor="text1"/>
          <w:sz w:val="16"/>
          <w:lang w:eastAsia="zh-CN"/>
        </w:rPr>
      </w:pPr>
      <w:r w:rsidRPr="00927BDF">
        <w:rPr>
          <w:color w:val="000000" w:themeColor="text1"/>
          <w:sz w:val="16"/>
          <w:lang w:eastAsia="zh-CN"/>
        </w:rPr>
        <w:t xml:space="preserve">Fig. </w:t>
      </w:r>
      <w:r w:rsidR="001C0837" w:rsidRPr="001C0837">
        <w:rPr>
          <w:color w:val="FF0000"/>
          <w:sz w:val="16"/>
          <w:lang w:eastAsia="zh-CN"/>
        </w:rPr>
        <w:t>2</w:t>
      </w:r>
      <w:r w:rsidRPr="00927BDF">
        <w:rPr>
          <w:color w:val="000000" w:themeColor="text1"/>
          <w:sz w:val="16"/>
          <w:lang w:eastAsia="zh-CN"/>
        </w:rPr>
        <w:t xml:space="preserve"> </w:t>
      </w:r>
      <w:r w:rsidRPr="00927BDF">
        <w:rPr>
          <w:rFonts w:hint="eastAsia"/>
          <w:color w:val="000000" w:themeColor="text1"/>
          <w:sz w:val="16"/>
          <w:lang w:eastAsia="zh-CN"/>
        </w:rPr>
        <w:t xml:space="preserve">PV array with considering cell-unit structure </w:t>
      </w:r>
    </w:p>
    <w:p w14:paraId="01D80BAD" w14:textId="77777777" w:rsidR="00927BDF" w:rsidRPr="00927BDF" w:rsidRDefault="00927BDF" w:rsidP="00927BDF">
      <w:pPr>
        <w:pStyle w:val="Heading1"/>
        <w:rPr>
          <w:lang w:eastAsia="zh-CN"/>
        </w:rPr>
      </w:pPr>
      <w:r w:rsidRPr="00927BDF">
        <w:rPr>
          <w:lang w:eastAsia="zh-CN"/>
        </w:rPr>
        <w:t>Modeling</w:t>
      </w:r>
      <w:r w:rsidRPr="00927BDF">
        <w:rPr>
          <w:rFonts w:hint="eastAsia"/>
          <w:lang w:eastAsia="zh-CN"/>
        </w:rPr>
        <w:t xml:space="preserve"> of PV Module</w:t>
      </w:r>
      <w:r w:rsidRPr="00927BDF">
        <w:rPr>
          <w:lang w:eastAsia="zh-CN"/>
        </w:rPr>
        <w:t>s</w:t>
      </w:r>
      <w:r w:rsidRPr="00927BDF">
        <w:rPr>
          <w:rFonts w:hint="eastAsia"/>
          <w:lang w:eastAsia="zh-CN"/>
        </w:rPr>
        <w:t xml:space="preserve"> </w:t>
      </w:r>
      <w:r w:rsidRPr="00927BDF">
        <w:rPr>
          <w:lang w:eastAsia="zh-CN"/>
        </w:rPr>
        <w:t>with</w:t>
      </w:r>
      <w:r w:rsidRPr="00927BDF">
        <w:rPr>
          <w:rFonts w:hint="eastAsia"/>
          <w:lang w:eastAsia="zh-CN"/>
        </w:rPr>
        <w:t xml:space="preserve"> Aging Parameter</w:t>
      </w:r>
    </w:p>
    <w:p w14:paraId="5844AEC2" w14:textId="77777777" w:rsidR="00927BDF" w:rsidRPr="00927BDF" w:rsidRDefault="00927BDF" w:rsidP="00927BDF">
      <w:pPr>
        <w:pStyle w:val="Text"/>
        <w:spacing w:line="240" w:lineRule="auto"/>
        <w:ind w:leftChars="1" w:left="2" w:firstLineChars="100" w:firstLine="200"/>
        <w:rPr>
          <w:color w:val="000000" w:themeColor="text1"/>
          <w:lang w:val="en-GB" w:eastAsia="zh-CN"/>
        </w:rPr>
      </w:pPr>
      <w:r w:rsidRPr="00927BDF">
        <w:rPr>
          <w:color w:val="000000" w:themeColor="text1"/>
          <w:lang w:val="en-GB" w:eastAsia="zh-CN"/>
        </w:rPr>
        <w:t>When</w:t>
      </w:r>
      <w:r w:rsidRPr="00927BDF">
        <w:rPr>
          <w:rFonts w:hint="eastAsia"/>
          <w:color w:val="000000" w:themeColor="text1"/>
          <w:lang w:val="en-GB" w:eastAsia="zh-CN"/>
        </w:rPr>
        <w:t xml:space="preserve"> </w:t>
      </w:r>
      <w:r w:rsidRPr="00927BDF">
        <w:rPr>
          <w:color w:val="000000" w:themeColor="text1"/>
          <w:lang w:val="en-GB" w:eastAsia="zh-CN"/>
        </w:rPr>
        <w:t xml:space="preserve">a </w:t>
      </w:r>
      <w:r w:rsidRPr="00927BDF">
        <w:rPr>
          <w:rFonts w:hint="eastAsia"/>
          <w:color w:val="000000" w:themeColor="text1"/>
          <w:lang w:val="en-GB" w:eastAsia="zh-CN"/>
        </w:rPr>
        <w:t xml:space="preserve">PV cell is aging, </w:t>
      </w:r>
      <w:r w:rsidRPr="00927BDF">
        <w:rPr>
          <w:color w:val="000000" w:themeColor="text1"/>
          <w:lang w:val="en-GB" w:eastAsia="zh-CN"/>
        </w:rPr>
        <w:t>a</w:t>
      </w:r>
      <w:r w:rsidRPr="00927BDF">
        <w:rPr>
          <w:rFonts w:hint="eastAsia"/>
          <w:color w:val="000000" w:themeColor="text1"/>
          <w:lang w:val="en-GB" w:eastAsia="zh-CN"/>
        </w:rPr>
        <w:t xml:space="preserve"> </w:t>
      </w:r>
      <w:r w:rsidRPr="00927BDF">
        <w:rPr>
          <w:color w:val="000000" w:themeColor="text1"/>
          <w:lang w:val="en-GB" w:eastAsia="zh-CN"/>
        </w:rPr>
        <w:t xml:space="preserve">direct indication </w:t>
      </w:r>
      <w:r w:rsidRPr="00927BDF">
        <w:rPr>
          <w:rFonts w:hint="eastAsia"/>
          <w:color w:val="000000" w:themeColor="text1"/>
          <w:lang w:val="en-GB" w:eastAsia="zh-CN"/>
        </w:rPr>
        <w:t xml:space="preserve">is </w:t>
      </w:r>
      <w:r w:rsidRPr="00927BDF">
        <w:rPr>
          <w:color w:val="000000" w:themeColor="text1"/>
          <w:lang w:val="en-GB" w:eastAsia="zh-CN"/>
        </w:rPr>
        <w:t xml:space="preserve">that its </w:t>
      </w:r>
      <w:r w:rsidRPr="00927BDF">
        <w:rPr>
          <w:rFonts w:hint="eastAsia"/>
          <w:color w:val="000000" w:themeColor="text1"/>
          <w:lang w:val="en-GB" w:eastAsia="zh-CN"/>
        </w:rPr>
        <w:t>output power</w:t>
      </w:r>
      <w:r w:rsidRPr="00927BDF">
        <w:rPr>
          <w:color w:val="000000" w:themeColor="text1"/>
          <w:lang w:val="en-GB" w:eastAsia="zh-CN"/>
        </w:rPr>
        <w:t xml:space="preserve"> is lower than the nominal value. Due</w:t>
      </w:r>
      <w:r w:rsidRPr="00927BDF">
        <w:rPr>
          <w:rFonts w:hint="eastAsia"/>
          <w:color w:val="000000" w:themeColor="text1"/>
          <w:lang w:val="en-GB" w:eastAsia="zh-CN"/>
        </w:rPr>
        <w:t xml:space="preserve"> to the </w:t>
      </w:r>
      <w:r w:rsidRPr="00927BDF">
        <w:rPr>
          <w:rFonts w:hint="eastAsia"/>
          <w:i/>
          <w:color w:val="000000" w:themeColor="text1"/>
          <w:lang w:val="en-GB" w:eastAsia="zh-CN"/>
        </w:rPr>
        <w:t>p-n</w:t>
      </w:r>
      <w:r w:rsidRPr="00927BDF">
        <w:rPr>
          <w:rFonts w:hint="eastAsia"/>
          <w:color w:val="000000" w:themeColor="text1"/>
          <w:lang w:val="en-GB" w:eastAsia="zh-CN"/>
        </w:rPr>
        <w:t xml:space="preserve"> </w:t>
      </w:r>
      <w:r w:rsidRPr="00927BDF">
        <w:rPr>
          <w:color w:val="000000" w:themeColor="text1"/>
          <w:lang w:val="en-GB" w:eastAsia="zh-CN"/>
        </w:rPr>
        <w:t>junction</w:t>
      </w:r>
      <w:r w:rsidRPr="00927BDF">
        <w:rPr>
          <w:rFonts w:hint="eastAsia"/>
          <w:color w:val="000000" w:themeColor="text1"/>
          <w:lang w:val="en-GB" w:eastAsia="zh-CN"/>
        </w:rPr>
        <w:t xml:space="preserve"> </w:t>
      </w:r>
      <w:r w:rsidRPr="00927BDF">
        <w:rPr>
          <w:color w:val="000000" w:themeColor="text1"/>
          <w:lang w:val="en-GB" w:eastAsia="zh-CN"/>
        </w:rPr>
        <w:t>characteristics</w:t>
      </w:r>
      <w:r w:rsidRPr="00927BDF">
        <w:rPr>
          <w:rFonts w:hint="eastAsia"/>
          <w:color w:val="000000" w:themeColor="text1"/>
          <w:lang w:val="en-GB" w:eastAsia="zh-CN"/>
        </w:rPr>
        <w:t xml:space="preserve"> of </w:t>
      </w:r>
      <w:r w:rsidRPr="00927BDF">
        <w:rPr>
          <w:color w:val="000000" w:themeColor="text1"/>
          <w:lang w:val="en-GB" w:eastAsia="zh-CN"/>
        </w:rPr>
        <w:t xml:space="preserve">the </w:t>
      </w:r>
      <w:r w:rsidRPr="00927BDF">
        <w:rPr>
          <w:rFonts w:hint="eastAsia"/>
          <w:color w:val="000000" w:themeColor="text1"/>
          <w:lang w:val="en-GB" w:eastAsia="zh-CN"/>
        </w:rPr>
        <w:t xml:space="preserve">PV cell, </w:t>
      </w:r>
      <w:r w:rsidRPr="00927BDF">
        <w:rPr>
          <w:color w:val="000000" w:themeColor="text1"/>
          <w:lang w:val="en-GB" w:eastAsia="zh-CN"/>
        </w:rPr>
        <w:t>its</w:t>
      </w:r>
      <w:r w:rsidRPr="00927BDF">
        <w:rPr>
          <w:rFonts w:hint="eastAsia"/>
          <w:color w:val="000000" w:themeColor="text1"/>
          <w:lang w:val="en-GB" w:eastAsia="zh-CN"/>
        </w:rPr>
        <w:t xml:space="preserve"> open</w:t>
      </w:r>
      <w:r w:rsidRPr="00927BDF">
        <w:rPr>
          <w:color w:val="000000" w:themeColor="text1"/>
          <w:lang w:val="en-GB" w:eastAsia="zh-CN"/>
        </w:rPr>
        <w:t>-circuit</w:t>
      </w:r>
      <w:r w:rsidRPr="00927BDF">
        <w:rPr>
          <w:rFonts w:hint="eastAsia"/>
          <w:color w:val="000000" w:themeColor="text1"/>
          <w:lang w:val="en-GB" w:eastAsia="zh-CN"/>
        </w:rPr>
        <w:t xml:space="preserve"> voltage </w:t>
      </w:r>
      <w:r w:rsidRPr="00927BDF">
        <w:rPr>
          <w:color w:val="000000" w:themeColor="text1"/>
          <w:lang w:val="en-GB" w:eastAsia="zh-CN"/>
        </w:rPr>
        <w:t>only</w:t>
      </w:r>
      <w:r w:rsidRPr="00927BDF">
        <w:rPr>
          <w:rFonts w:hint="eastAsia"/>
          <w:color w:val="000000" w:themeColor="text1"/>
          <w:lang w:val="en-GB" w:eastAsia="zh-CN"/>
        </w:rPr>
        <w:t xml:space="preserve"> change</w:t>
      </w:r>
      <w:r w:rsidRPr="00927BDF">
        <w:rPr>
          <w:color w:val="000000" w:themeColor="text1"/>
          <w:lang w:val="en-GB" w:eastAsia="zh-CN"/>
        </w:rPr>
        <w:t xml:space="preserve">s slightly when </w:t>
      </w:r>
      <w:r w:rsidRPr="00927BDF">
        <w:rPr>
          <w:rFonts w:hint="eastAsia"/>
          <w:color w:val="000000" w:themeColor="text1"/>
          <w:lang w:val="en-GB" w:eastAsia="zh-CN"/>
        </w:rPr>
        <w:t>the</w:t>
      </w:r>
      <w:r w:rsidRPr="00927BDF">
        <w:rPr>
          <w:color w:val="000000" w:themeColor="text1"/>
          <w:lang w:val="en-GB" w:eastAsia="zh-CN"/>
        </w:rPr>
        <w:t xml:space="preserve"> </w:t>
      </w:r>
      <w:r w:rsidRPr="00927BDF">
        <w:rPr>
          <w:rFonts w:hint="eastAsia"/>
          <w:color w:val="000000" w:themeColor="text1"/>
          <w:lang w:val="en-GB" w:eastAsia="zh-CN"/>
        </w:rPr>
        <w:t>short</w:t>
      </w:r>
      <w:r w:rsidRPr="00927BDF">
        <w:rPr>
          <w:color w:val="000000" w:themeColor="text1"/>
          <w:lang w:val="en-GB" w:eastAsia="zh-CN"/>
        </w:rPr>
        <w:t xml:space="preserve"> </w:t>
      </w:r>
      <w:r w:rsidRPr="00927BDF">
        <w:rPr>
          <w:rFonts w:hint="eastAsia"/>
          <w:color w:val="000000" w:themeColor="text1"/>
          <w:lang w:val="en-GB" w:eastAsia="zh-CN"/>
        </w:rPr>
        <w:t>circuit</w:t>
      </w:r>
      <w:r w:rsidRPr="00927BDF">
        <w:rPr>
          <w:color w:val="000000" w:themeColor="text1"/>
          <w:lang w:val="en-GB" w:eastAsia="zh-CN"/>
        </w:rPr>
        <w:t xml:space="preserve"> </w:t>
      </w:r>
      <w:r w:rsidRPr="00927BDF">
        <w:rPr>
          <w:rFonts w:hint="eastAsia"/>
          <w:color w:val="000000" w:themeColor="text1"/>
          <w:lang w:val="en-GB" w:eastAsia="zh-CN"/>
        </w:rPr>
        <w:t>current change</w:t>
      </w:r>
      <w:r w:rsidRPr="00927BDF">
        <w:rPr>
          <w:color w:val="000000" w:themeColor="text1"/>
          <w:lang w:val="en-GB" w:eastAsia="zh-CN"/>
        </w:rPr>
        <w:t>s dramatically</w:t>
      </w:r>
      <w:r w:rsidRPr="00927BDF">
        <w:rPr>
          <w:rFonts w:hint="eastAsia"/>
          <w:color w:val="000000" w:themeColor="text1"/>
          <w:lang w:val="en-GB" w:eastAsia="zh-CN"/>
        </w:rPr>
        <w:t xml:space="preserve">. According to </w:t>
      </w:r>
      <w:r w:rsidRPr="00927BDF">
        <w:rPr>
          <w:color w:val="000000" w:themeColor="text1"/>
          <w:lang w:val="en-GB" w:eastAsia="zh-CN"/>
        </w:rPr>
        <w:t xml:space="preserve">references </w:t>
      </w:r>
      <w:r w:rsidRPr="00927BDF">
        <w:rPr>
          <w:rFonts w:hint="eastAsia"/>
          <w:color w:val="000000" w:themeColor="text1"/>
          <w:lang w:val="en-GB" w:eastAsia="zh-CN"/>
        </w:rPr>
        <w:t>[</w:t>
      </w:r>
      <w:r w:rsidR="00194400" w:rsidRPr="00194400">
        <w:rPr>
          <w:color w:val="FF0000"/>
          <w:lang w:val="en-GB" w:eastAsia="zh-CN"/>
        </w:rPr>
        <w:t>26</w:t>
      </w:r>
      <w:r w:rsidRPr="00194400">
        <w:rPr>
          <w:color w:val="FF0000"/>
          <w:lang w:val="en-GB" w:eastAsia="zh-CN"/>
        </w:rPr>
        <w:t>-</w:t>
      </w:r>
      <w:r w:rsidR="00194400" w:rsidRPr="00194400">
        <w:rPr>
          <w:color w:val="FF0000"/>
          <w:lang w:val="en-GB" w:eastAsia="zh-CN"/>
        </w:rPr>
        <w:t>27</w:t>
      </w:r>
      <w:r w:rsidRPr="00927BDF">
        <w:rPr>
          <w:rFonts w:hint="eastAsia"/>
          <w:color w:val="000000" w:themeColor="text1"/>
          <w:lang w:val="en-GB" w:eastAsia="zh-CN"/>
        </w:rPr>
        <w:t>], the d</w:t>
      </w:r>
      <w:r w:rsidRPr="00927BDF">
        <w:rPr>
          <w:color w:val="000000" w:themeColor="text1"/>
          <w:lang w:val="en-GB" w:eastAsia="zh-CN"/>
        </w:rPr>
        <w:t>egradation of short circuit current is about 10%</w:t>
      </w:r>
      <w:r w:rsidRPr="00927BDF">
        <w:rPr>
          <w:rFonts w:hint="eastAsia"/>
          <w:color w:val="000000" w:themeColor="text1"/>
          <w:lang w:val="en-GB" w:eastAsia="zh-CN"/>
        </w:rPr>
        <w:t>, while the d</w:t>
      </w:r>
      <w:r w:rsidRPr="00927BDF">
        <w:rPr>
          <w:color w:val="000000" w:themeColor="text1"/>
          <w:lang w:val="en-GB" w:eastAsia="zh-CN"/>
        </w:rPr>
        <w:t>egradation open-circuit voltage is 2% in average</w:t>
      </w:r>
      <w:r w:rsidRPr="00927BDF">
        <w:rPr>
          <w:rFonts w:hint="eastAsia"/>
          <w:color w:val="000000" w:themeColor="text1"/>
          <w:lang w:val="en-GB" w:eastAsia="zh-CN"/>
        </w:rPr>
        <w:t xml:space="preserve"> after one year, which means the short circuit has dominate </w:t>
      </w:r>
      <w:r w:rsidRPr="00927BDF">
        <w:rPr>
          <w:color w:val="000000" w:themeColor="text1"/>
          <w:lang w:val="en-GB" w:eastAsia="zh-CN"/>
        </w:rPr>
        <w:t>influence</w:t>
      </w:r>
      <w:r w:rsidRPr="00927BDF">
        <w:rPr>
          <w:rFonts w:hint="eastAsia"/>
          <w:color w:val="000000" w:themeColor="text1"/>
          <w:lang w:val="en-GB" w:eastAsia="zh-CN"/>
        </w:rPr>
        <w:t>. In [</w:t>
      </w:r>
      <w:r w:rsidR="00194400" w:rsidRPr="00194400">
        <w:rPr>
          <w:color w:val="FF0000"/>
          <w:lang w:val="en-GB" w:eastAsia="zh-CN"/>
        </w:rPr>
        <w:t>28</w:t>
      </w:r>
      <w:r w:rsidRPr="00927BDF">
        <w:rPr>
          <w:rFonts w:hint="eastAsia"/>
          <w:color w:val="000000" w:themeColor="text1"/>
          <w:lang w:val="en-GB" w:eastAsia="zh-CN"/>
        </w:rPr>
        <w:t xml:space="preserve">], the short current has close change rate with power loss. </w:t>
      </w:r>
      <w:r w:rsidRPr="00927BDF">
        <w:rPr>
          <w:color w:val="000000" w:themeColor="text1"/>
          <w:lang w:val="en-GB" w:eastAsia="zh-CN"/>
        </w:rPr>
        <w:t>Reference</w:t>
      </w:r>
      <w:r w:rsidRPr="00927BDF">
        <w:rPr>
          <w:rFonts w:hint="eastAsia"/>
          <w:color w:val="000000" w:themeColor="text1"/>
          <w:lang w:val="en-GB" w:eastAsia="zh-CN"/>
        </w:rPr>
        <w:t xml:space="preserve"> [</w:t>
      </w:r>
      <w:r w:rsidR="00194400" w:rsidRPr="00194400">
        <w:rPr>
          <w:color w:val="FF0000"/>
          <w:lang w:val="en-GB" w:eastAsia="zh-CN"/>
        </w:rPr>
        <w:t>29</w:t>
      </w:r>
      <w:r w:rsidRPr="00927BDF">
        <w:rPr>
          <w:rFonts w:hint="eastAsia"/>
          <w:color w:val="000000" w:themeColor="text1"/>
          <w:lang w:val="en-GB" w:eastAsia="zh-CN"/>
        </w:rPr>
        <w:t xml:space="preserve">] also gives the conclusion that short current has </w:t>
      </w:r>
      <w:r w:rsidRPr="00927BDF">
        <w:rPr>
          <w:color w:val="000000" w:themeColor="text1"/>
          <w:lang w:val="en-GB" w:eastAsia="zh-CN"/>
        </w:rPr>
        <w:t>dominating</w:t>
      </w:r>
      <w:r w:rsidRPr="00927BDF">
        <w:rPr>
          <w:rFonts w:hint="eastAsia"/>
          <w:color w:val="000000" w:themeColor="text1"/>
          <w:lang w:val="en-GB" w:eastAsia="zh-CN"/>
        </w:rPr>
        <w:t xml:space="preserve"> influence </w:t>
      </w:r>
      <w:r w:rsidRPr="00927BDF">
        <w:rPr>
          <w:color w:val="000000" w:themeColor="text1"/>
          <w:lang w:val="en-GB" w:eastAsia="zh-CN"/>
        </w:rPr>
        <w:t>when</w:t>
      </w:r>
      <w:r w:rsidRPr="00927BDF">
        <w:rPr>
          <w:rFonts w:hint="eastAsia"/>
          <w:color w:val="000000" w:themeColor="text1"/>
          <w:lang w:val="en-GB" w:eastAsia="zh-CN"/>
        </w:rPr>
        <w:t xml:space="preserve"> the open circuit voltage </w:t>
      </w:r>
      <w:r w:rsidRPr="00927BDF">
        <w:rPr>
          <w:color w:val="000000" w:themeColor="text1"/>
          <w:lang w:val="en-GB" w:eastAsia="zh-CN"/>
        </w:rPr>
        <w:t>has</w:t>
      </w:r>
      <w:r w:rsidRPr="00927BDF">
        <w:rPr>
          <w:rFonts w:hint="eastAsia"/>
          <w:color w:val="000000" w:themeColor="text1"/>
          <w:lang w:val="en-GB" w:eastAsia="zh-CN"/>
        </w:rPr>
        <w:t xml:space="preserve"> negligible </w:t>
      </w:r>
      <w:r w:rsidRPr="00927BDF">
        <w:rPr>
          <w:color w:val="000000" w:themeColor="text1"/>
          <w:lang w:val="en-GB" w:eastAsia="zh-CN"/>
        </w:rPr>
        <w:t>influence</w:t>
      </w:r>
      <w:r w:rsidRPr="00927BDF">
        <w:rPr>
          <w:rFonts w:hint="eastAsia"/>
          <w:color w:val="000000" w:themeColor="text1"/>
          <w:lang w:val="en-GB" w:eastAsia="zh-CN"/>
        </w:rPr>
        <w:t xml:space="preserve"> after 1.5</w:t>
      </w:r>
      <w:r w:rsidRPr="00927BDF">
        <w:rPr>
          <w:color w:val="000000" w:themeColor="text1"/>
          <w:lang w:val="en-GB" w:eastAsia="zh-CN"/>
        </w:rPr>
        <w:t>-</w:t>
      </w:r>
      <w:r w:rsidRPr="00927BDF">
        <w:rPr>
          <w:rFonts w:hint="eastAsia"/>
          <w:color w:val="000000" w:themeColor="text1"/>
          <w:lang w:val="en-GB" w:eastAsia="zh-CN"/>
        </w:rPr>
        <w:t>year</w:t>
      </w:r>
      <w:r w:rsidRPr="00927BDF">
        <w:rPr>
          <w:color w:val="000000" w:themeColor="text1"/>
          <w:lang w:val="en-GB" w:eastAsia="zh-CN"/>
        </w:rPr>
        <w:t>’s</w:t>
      </w:r>
      <w:r w:rsidRPr="00927BDF">
        <w:rPr>
          <w:rFonts w:hint="eastAsia"/>
          <w:color w:val="000000" w:themeColor="text1"/>
          <w:lang w:val="en-GB" w:eastAsia="zh-CN"/>
        </w:rPr>
        <w:t xml:space="preserve"> aging experiment. Therefore, in this paper, we </w:t>
      </w:r>
      <w:r w:rsidRPr="00927BDF">
        <w:rPr>
          <w:color w:val="000000" w:themeColor="text1"/>
          <w:lang w:val="en-GB" w:eastAsia="zh-CN"/>
        </w:rPr>
        <w:t xml:space="preserve">use </w:t>
      </w:r>
      <w:r w:rsidRPr="00927BDF">
        <w:rPr>
          <w:rFonts w:hint="eastAsia"/>
          <w:color w:val="000000" w:themeColor="text1"/>
          <w:lang w:val="en-GB" w:eastAsia="zh-CN"/>
        </w:rPr>
        <w:t>the short</w:t>
      </w:r>
      <w:r w:rsidRPr="00927BDF">
        <w:rPr>
          <w:color w:val="000000" w:themeColor="text1"/>
          <w:lang w:val="en-GB" w:eastAsia="zh-CN"/>
        </w:rPr>
        <w:t xml:space="preserve"> circuit</w:t>
      </w:r>
      <w:r w:rsidRPr="00927BDF">
        <w:rPr>
          <w:rFonts w:hint="eastAsia"/>
          <w:color w:val="000000" w:themeColor="text1"/>
          <w:lang w:val="en-GB" w:eastAsia="zh-CN"/>
        </w:rPr>
        <w:t xml:space="preserve"> current to </w:t>
      </w:r>
      <w:r w:rsidRPr="00927BDF">
        <w:rPr>
          <w:color w:val="000000" w:themeColor="text1"/>
          <w:lang w:val="en-GB" w:eastAsia="zh-CN"/>
        </w:rPr>
        <w:t>sense</w:t>
      </w:r>
      <w:r w:rsidRPr="00927BDF">
        <w:rPr>
          <w:rFonts w:hint="eastAsia"/>
          <w:color w:val="000000" w:themeColor="text1"/>
          <w:lang w:val="en-GB" w:eastAsia="zh-CN"/>
        </w:rPr>
        <w:t xml:space="preserve"> the aging condition of PV cell</w:t>
      </w:r>
      <w:r w:rsidRPr="00927BDF">
        <w:rPr>
          <w:color w:val="000000" w:themeColor="text1"/>
          <w:lang w:val="en-GB" w:eastAsia="zh-CN"/>
        </w:rPr>
        <w:t>s</w:t>
      </w:r>
      <w:r w:rsidRPr="00927BDF">
        <w:rPr>
          <w:rFonts w:hint="eastAsia"/>
          <w:color w:val="000000" w:themeColor="text1"/>
          <w:lang w:val="en-GB" w:eastAsia="zh-CN"/>
        </w:rPr>
        <w:t xml:space="preserve">; and use the same open circuit voltage </w:t>
      </w:r>
      <w:r w:rsidRPr="00927BDF">
        <w:rPr>
          <w:color w:val="000000" w:themeColor="text1"/>
          <w:lang w:val="en-GB" w:eastAsia="zh-CN"/>
        </w:rPr>
        <w:t xml:space="preserve">to </w:t>
      </w:r>
      <w:r w:rsidRPr="00927BDF">
        <w:rPr>
          <w:rFonts w:hint="eastAsia"/>
          <w:color w:val="000000" w:themeColor="text1"/>
          <w:lang w:val="en-GB" w:eastAsia="zh-CN"/>
        </w:rPr>
        <w:t>approximate aging condition</w:t>
      </w:r>
      <w:r w:rsidRPr="00927BDF">
        <w:rPr>
          <w:color w:val="000000" w:themeColor="text1"/>
          <w:lang w:val="en-GB" w:eastAsia="zh-CN"/>
        </w:rPr>
        <w:t>s</w:t>
      </w:r>
      <w:r w:rsidRPr="00927BDF">
        <w:rPr>
          <w:rFonts w:hint="eastAsia"/>
          <w:color w:val="000000" w:themeColor="text1"/>
          <w:lang w:val="en-GB" w:eastAsia="zh-CN"/>
        </w:rPr>
        <w:t xml:space="preserve"> of PV cell</w:t>
      </w:r>
      <w:r w:rsidRPr="00927BDF">
        <w:rPr>
          <w:color w:val="000000" w:themeColor="text1"/>
          <w:lang w:val="en-GB" w:eastAsia="zh-CN"/>
        </w:rPr>
        <w:t>s</w:t>
      </w:r>
      <w:r w:rsidRPr="00927BDF">
        <w:rPr>
          <w:rFonts w:hint="eastAsia"/>
          <w:color w:val="000000" w:themeColor="text1"/>
          <w:lang w:val="en-GB" w:eastAsia="zh-CN"/>
        </w:rPr>
        <w:t xml:space="preserve">. </w:t>
      </w:r>
    </w:p>
    <w:p w14:paraId="5DF12A2F" w14:textId="77777777" w:rsidR="00927BDF" w:rsidRPr="00927BDF" w:rsidRDefault="00927BDF" w:rsidP="00927BDF">
      <w:pPr>
        <w:ind w:firstLineChars="100" w:firstLine="200"/>
        <w:jc w:val="both"/>
        <w:rPr>
          <w:color w:val="000000"/>
          <w:lang w:eastAsia="zh-CN"/>
        </w:rPr>
      </w:pPr>
      <w:r w:rsidRPr="00927BDF">
        <w:rPr>
          <w:color w:val="000000"/>
        </w:rPr>
        <w:t>The modeling of PV modules with non-uniform aging cell-units is reviewed in this subsection, further details can be found in [</w:t>
      </w:r>
      <w:r w:rsidR="00194400" w:rsidRPr="00194400">
        <w:rPr>
          <w:color w:val="FF0000"/>
          <w:lang w:eastAsia="zh-CN"/>
        </w:rPr>
        <w:t>30</w:t>
      </w:r>
      <w:r w:rsidRPr="00927BDF">
        <w:rPr>
          <w:color w:val="000000"/>
        </w:rPr>
        <w:t>].</w:t>
      </w:r>
    </w:p>
    <w:p w14:paraId="07EC3886" w14:textId="77777777" w:rsidR="00927BDF" w:rsidRPr="00927BDF" w:rsidRDefault="00927BDF" w:rsidP="00927BDF">
      <w:pPr>
        <w:jc w:val="both"/>
        <w:rPr>
          <w:i/>
          <w:color w:val="000000"/>
        </w:rPr>
      </w:pPr>
      <w:r w:rsidRPr="00927BDF">
        <w:rPr>
          <w:rFonts w:hint="eastAsia"/>
          <w:i/>
          <w:color w:val="000000"/>
        </w:rPr>
        <w:t>(</w:t>
      </w:r>
      <w:proofErr w:type="spellStart"/>
      <w:r w:rsidRPr="00927BDF">
        <w:rPr>
          <w:i/>
          <w:color w:val="000000"/>
        </w:rPr>
        <w:t>i</w:t>
      </w:r>
      <w:proofErr w:type="spellEnd"/>
      <w:r w:rsidRPr="00927BDF">
        <w:rPr>
          <w:rFonts w:hint="eastAsia"/>
          <w:i/>
          <w:color w:val="000000"/>
        </w:rPr>
        <w:t>)</w:t>
      </w:r>
      <w:r w:rsidRPr="00927BDF">
        <w:rPr>
          <w:i/>
          <w:color w:val="000000"/>
        </w:rPr>
        <w:t xml:space="preserve"> </w:t>
      </w:r>
      <w:r w:rsidRPr="00927BDF">
        <w:rPr>
          <w:rFonts w:hint="eastAsia"/>
          <w:i/>
          <w:color w:val="000000"/>
        </w:rPr>
        <w:t>PV module with</w:t>
      </w:r>
      <w:r w:rsidRPr="00927BDF">
        <w:rPr>
          <w:i/>
          <w:color w:val="000000"/>
        </w:rPr>
        <w:t xml:space="preserve"> non-uniformed aged cell-units</w:t>
      </w:r>
    </w:p>
    <w:p w14:paraId="0C41324B" w14:textId="77777777" w:rsidR="00927BDF" w:rsidRPr="00927BDF" w:rsidRDefault="00927BDF" w:rsidP="00927BDF">
      <w:pPr>
        <w:ind w:firstLineChars="100" w:firstLine="200"/>
        <w:jc w:val="both"/>
        <w:rPr>
          <w:color w:val="000000"/>
        </w:rPr>
      </w:pPr>
      <w:r w:rsidRPr="00927BDF">
        <w:rPr>
          <w:color w:val="000000"/>
        </w:rPr>
        <w:t xml:space="preserve">Consider a cell-unit with </w:t>
      </w:r>
      <m:oMath>
        <m:r>
          <w:rPr>
            <w:rFonts w:ascii="Cambria Math" w:hAnsi="Cambria Math"/>
            <w:color w:val="000000"/>
          </w:rPr>
          <m:t>m</m:t>
        </m:r>
      </m:oMath>
      <w:r w:rsidRPr="00927BDF">
        <w:rPr>
          <w:color w:val="000000"/>
        </w:rPr>
        <w:t xml:space="preserve"> series-connected PV cells, denote the output current by </w:t>
      </w:r>
      <m:oMath>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cu</m:t>
            </m:r>
          </m:sub>
        </m:sSub>
      </m:oMath>
      <w:r w:rsidRPr="00927BDF">
        <w:rPr>
          <w:color w:val="000000"/>
        </w:rPr>
        <w:t xml:space="preserve"> and the terminal output voltage </w:t>
      </w:r>
      <w:proofErr w:type="gramStart"/>
      <w:r w:rsidRPr="00927BDF">
        <w:rPr>
          <w:color w:val="000000"/>
        </w:rPr>
        <w:t xml:space="preserve">by </w:t>
      </w:r>
      <w:proofErr w:type="gramEnd"/>
      <m:oMath>
        <m:sSub>
          <m:sSubPr>
            <m:ctrlPr>
              <w:rPr>
                <w:rFonts w:ascii="Cambria Math" w:hAnsi="Cambria Math"/>
                <w:i/>
                <w:color w:val="000000"/>
              </w:rPr>
            </m:ctrlPr>
          </m:sSubPr>
          <m:e>
            <m:r>
              <w:rPr>
                <w:rFonts w:ascii="Cambria Math" w:hAnsi="Cambria Math"/>
                <w:color w:val="000000"/>
              </w:rPr>
              <m:t>V</m:t>
            </m:r>
          </m:e>
          <m:sub>
            <m:r>
              <w:rPr>
                <w:rFonts w:ascii="Cambria Math" w:hAnsi="Cambria Math"/>
                <w:color w:val="000000"/>
              </w:rPr>
              <m:t>cu</m:t>
            </m:r>
          </m:sub>
        </m:sSub>
      </m:oMath>
      <w:r w:rsidRPr="00927BDF">
        <w:rPr>
          <w:color w:val="000000"/>
        </w:rPr>
        <w:t xml:space="preserve">. Without loss of generality, assume that the magnitudes of the short-circuit currents of the </w:t>
      </w:r>
      <m:oMath>
        <m:r>
          <w:rPr>
            <w:rFonts w:ascii="Cambria Math" w:hAnsi="Cambria Math"/>
            <w:color w:val="000000"/>
          </w:rPr>
          <m:t>m</m:t>
        </m:r>
      </m:oMath>
      <w:r w:rsidRPr="00927BDF">
        <w:rPr>
          <w:color w:val="000000"/>
        </w:rPr>
        <w:t xml:space="preserve"> cells satisfy</w:t>
      </w:r>
    </w:p>
    <w:p w14:paraId="3C3310E8" w14:textId="77777777" w:rsidR="00927BDF" w:rsidRPr="00927BDF" w:rsidRDefault="00717CF3" w:rsidP="00927BDF">
      <w:pPr>
        <w:jc w:val="right"/>
        <w:rPr>
          <w:color w:val="000000"/>
        </w:rPr>
      </w:pPr>
      <m:oMath>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 xml:space="preserve">sc </m:t>
            </m:r>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1</m:t>
                </m:r>
              </m:sub>
            </m:sSub>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 xml:space="preserve">sc </m:t>
            </m:r>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2</m:t>
                </m:r>
              </m:sub>
            </m:sSub>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 xml:space="preserve">sc </m:t>
            </m:r>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m</m:t>
                </m:r>
              </m:sub>
            </m:sSub>
          </m:sub>
        </m:sSub>
      </m:oMath>
      <w:r w:rsidR="00927BDF" w:rsidRPr="00927BDF">
        <w:rPr>
          <w:color w:val="000000"/>
        </w:rPr>
        <w:t xml:space="preserve">       </w:t>
      </w:r>
      <w:r w:rsidR="00927BDF" w:rsidRPr="00927BDF">
        <w:rPr>
          <w:rFonts w:hint="eastAsia"/>
          <w:color w:val="000000"/>
        </w:rPr>
        <w:t>(</w:t>
      </w:r>
      <w:r w:rsidR="00927BDF" w:rsidRPr="00927BDF">
        <w:rPr>
          <w:color w:val="000000"/>
        </w:rPr>
        <w:t>1</w:t>
      </w:r>
      <w:r w:rsidR="00927BDF" w:rsidRPr="00927BDF">
        <w:rPr>
          <w:rFonts w:hint="eastAsia"/>
          <w:color w:val="000000"/>
        </w:rPr>
        <w:t>)</w:t>
      </w:r>
      <w:r w:rsidR="00927BDF" w:rsidRPr="00927BDF">
        <w:rPr>
          <w:color w:val="000000"/>
        </w:rPr>
        <w:t xml:space="preserve"> </w:t>
      </w:r>
      <w:r w:rsidR="00927BDF" w:rsidRPr="00927BDF">
        <w:rPr>
          <w:color w:val="000000"/>
        </w:rPr>
        <w:tab/>
        <w:t xml:space="preserve">  </w:t>
      </w:r>
      <w:r w:rsidR="00927BDF" w:rsidRPr="00927BDF">
        <w:rPr>
          <w:rFonts w:hint="eastAsia"/>
          <w:color w:val="000000"/>
          <w:lang w:eastAsia="zh-CN"/>
        </w:rPr>
        <w:t xml:space="preserve">                             </w:t>
      </w:r>
      <w:r w:rsidR="00927BDF" w:rsidRPr="00927BDF">
        <w:rPr>
          <w:color w:val="000000"/>
        </w:rPr>
        <w:t xml:space="preserve">   </w:t>
      </w:r>
      <w:r w:rsidR="00927BDF" w:rsidRPr="00927BDF">
        <w:rPr>
          <w:rFonts w:hint="eastAsia"/>
          <w:color w:val="000000"/>
        </w:rPr>
        <w:t xml:space="preserve">               </w:t>
      </w:r>
    </w:p>
    <w:p w14:paraId="0E1C6DD3" w14:textId="77777777" w:rsidR="00927BDF" w:rsidRDefault="00927BDF" w:rsidP="00927BDF">
      <w:pPr>
        <w:ind w:firstLineChars="100" w:firstLine="200"/>
        <w:jc w:val="both"/>
        <w:rPr>
          <w:color w:val="000000"/>
          <w:lang w:eastAsia="zh-CN"/>
        </w:rPr>
      </w:pPr>
      <w:r w:rsidRPr="00927BDF">
        <w:rPr>
          <w:color w:val="000000"/>
        </w:rPr>
        <w:t xml:space="preserve">Let </w:t>
      </w:r>
      <m:oMath>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cell</m:t>
            </m:r>
          </m:sub>
        </m:sSub>
      </m:oMath>
      <w:r w:rsidRPr="00927BDF">
        <w:rPr>
          <w:color w:val="000000"/>
        </w:rPr>
        <w:t xml:space="preserve"> be the actual current passing the PV cells. When the current </w:t>
      </w:r>
      <m:oMath>
        <m:sSub>
          <m:sSubPr>
            <m:ctrlPr>
              <w:rPr>
                <w:rFonts w:ascii="Cambria Math" w:hAnsi="Cambria Math"/>
                <w:i/>
                <w:color w:val="000000"/>
              </w:rPr>
            </m:ctrlPr>
          </m:sSubPr>
          <m:e>
            <m:r>
              <w:rPr>
                <w:rFonts w:ascii="Cambria Math" w:hAnsi="Cambria Math"/>
                <w:color w:val="000000"/>
              </w:rPr>
              <m:t xml:space="preserve"> i</m:t>
            </m:r>
          </m:e>
          <m:sub>
            <m:r>
              <w:rPr>
                <w:rFonts w:ascii="Cambria Math" w:hAnsi="Cambria Math"/>
                <w:color w:val="000000"/>
              </w:rPr>
              <m:t>cell</m:t>
            </m:r>
          </m:sub>
        </m:sSub>
      </m:oMath>
      <w:r w:rsidRPr="00927BDF">
        <w:rPr>
          <w:color w:val="000000"/>
        </w:rPr>
        <w:t xml:space="preserve">  starts to increase from 0 </w:t>
      </w:r>
      <w:proofErr w:type="gramStart"/>
      <w:r w:rsidRPr="00927BDF">
        <w:rPr>
          <w:color w:val="000000"/>
        </w:rPr>
        <w:t xml:space="preserve">to </w:t>
      </w:r>
      <w:proofErr w:type="gramEnd"/>
      <m:oMath>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 xml:space="preserve">sc </m:t>
            </m:r>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1</m:t>
                </m:r>
              </m:sub>
            </m:sSub>
          </m:sub>
        </m:sSub>
      </m:oMath>
      <w:r w:rsidRPr="00927BDF">
        <w:rPr>
          <w:color w:val="000000"/>
        </w:rPr>
        <w:t xml:space="preserve">, all the cells generate electricity. When </w:t>
      </w:r>
      <m:oMath>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cell</m:t>
            </m:r>
          </m:sub>
        </m:sSub>
      </m:oMath>
      <w:r w:rsidRPr="00927BDF">
        <w:rPr>
          <w:color w:val="000000"/>
        </w:rPr>
        <w:t xml:space="preserve"> exceeds  </w:t>
      </w:r>
      <m:oMath>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 xml:space="preserve">sc </m:t>
            </m:r>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1</m:t>
                </m:r>
              </m:sub>
            </m:sSub>
          </m:sub>
        </m:sSub>
      </m:oMath>
      <w:r w:rsidRPr="00927BDF">
        <w:rPr>
          <w:color w:val="000000"/>
        </w:rPr>
        <w:t xml:space="preserve"> but less than </w:t>
      </w:r>
      <m:oMath>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 xml:space="preserve">sc </m:t>
            </m:r>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2</m:t>
                </m:r>
              </m:sub>
            </m:sSub>
          </m:sub>
        </m:sSub>
      </m:oMath>
      <w:r w:rsidRPr="00927BDF">
        <w:rPr>
          <w:color w:val="000000"/>
        </w:rPr>
        <w:t xml:space="preserve">, cell </w:t>
      </w:r>
      <m:oMath>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1</m:t>
            </m:r>
          </m:sub>
        </m:sSub>
      </m:oMath>
      <w:r w:rsidRPr="00927BDF">
        <w:rPr>
          <w:color w:val="000000"/>
        </w:rPr>
        <w:t xml:space="preserve"> cannot generate electricity: it is either bypassed or turned into a resistor because of the so-called bucket effect, which means that the electricity generated by this cell-unit is limited by the minimum of the maximum short circuit currents of the cells which generate electricity.  In other words,</w:t>
      </w:r>
    </w:p>
    <w:p w14:paraId="73ADED73" w14:textId="77777777" w:rsidR="00927BDF" w:rsidRPr="00927BDF" w:rsidRDefault="00927BDF" w:rsidP="00927BDF">
      <w:pPr>
        <w:ind w:firstLineChars="100" w:firstLine="200"/>
        <w:jc w:val="both"/>
        <w:rPr>
          <w:color w:val="000000"/>
          <w:lang w:eastAsia="zh-CN"/>
        </w:rPr>
      </w:pPr>
      <w:proofErr w:type="spellStart"/>
      <w:r w:rsidRPr="00927BDF">
        <w:rPr>
          <w:rFonts w:hint="eastAsia"/>
          <w:i/>
          <w:color w:val="000000"/>
          <w:lang w:eastAsia="zh-CN"/>
        </w:rPr>
        <w:t>i</w:t>
      </w:r>
      <w:r w:rsidRPr="00927BDF">
        <w:rPr>
          <w:rFonts w:hint="eastAsia"/>
          <w:i/>
          <w:color w:val="000000"/>
          <w:vertAlign w:val="subscript"/>
          <w:lang w:eastAsia="zh-CN"/>
        </w:rPr>
        <w:t>cell</w:t>
      </w:r>
      <w:r w:rsidRPr="00927BDF">
        <w:rPr>
          <w:color w:val="000000"/>
          <w:lang w:eastAsia="zh-CN"/>
        </w:rPr>
        <w:t>≤</w:t>
      </w:r>
      <w:proofErr w:type="gramStart"/>
      <w:r>
        <w:rPr>
          <w:rFonts w:hint="eastAsia"/>
          <w:color w:val="000000"/>
          <w:lang w:eastAsia="zh-CN"/>
        </w:rPr>
        <w:t>min</w:t>
      </w:r>
      <w:proofErr w:type="spellEnd"/>
      <w:r>
        <w:rPr>
          <w:rFonts w:hint="eastAsia"/>
          <w:color w:val="000000"/>
          <w:lang w:eastAsia="zh-CN"/>
        </w:rPr>
        <w:t>{</w:t>
      </w:r>
      <w:proofErr w:type="gramEnd"/>
      <w:r w:rsidRPr="00927BDF">
        <w:rPr>
          <w:rFonts w:hint="eastAsia"/>
          <w:i/>
          <w:color w:val="000000"/>
          <w:lang w:eastAsia="zh-CN"/>
        </w:rPr>
        <w:t>I</w:t>
      </w:r>
      <w:r w:rsidRPr="00927BDF">
        <w:rPr>
          <w:rFonts w:hint="eastAsia"/>
          <w:i/>
          <w:color w:val="000000"/>
          <w:vertAlign w:val="subscript"/>
          <w:lang w:eastAsia="zh-CN"/>
        </w:rPr>
        <w:t>SCik</w:t>
      </w:r>
      <w:r>
        <w:rPr>
          <w:rFonts w:hint="eastAsia"/>
          <w:color w:val="000000"/>
          <w:lang w:eastAsia="zh-CN"/>
        </w:rPr>
        <w:t>:1</w:t>
      </w:r>
      <w:r w:rsidRPr="00927BDF">
        <w:rPr>
          <w:color w:val="000000"/>
          <w:lang w:eastAsia="zh-CN"/>
        </w:rPr>
        <w:t>≤</w:t>
      </w:r>
      <w:r w:rsidRPr="00E76A6C">
        <w:rPr>
          <w:rFonts w:hint="eastAsia"/>
          <w:i/>
          <w:color w:val="000000"/>
          <w:lang w:eastAsia="zh-CN"/>
        </w:rPr>
        <w:t>k</w:t>
      </w:r>
      <w:r w:rsidRPr="00927BDF">
        <w:rPr>
          <w:color w:val="000000"/>
          <w:lang w:eastAsia="zh-CN"/>
        </w:rPr>
        <w:t>≤</w:t>
      </w:r>
      <w:r w:rsidRPr="00E76A6C">
        <w:rPr>
          <w:rFonts w:hint="eastAsia"/>
          <w:i/>
          <w:color w:val="000000"/>
          <w:lang w:eastAsia="zh-CN"/>
        </w:rPr>
        <w:t>m</w:t>
      </w:r>
      <w:r>
        <w:rPr>
          <w:rFonts w:hint="eastAsia"/>
          <w:color w:val="000000"/>
          <w:lang w:eastAsia="zh-CN"/>
        </w:rPr>
        <w:t xml:space="preserve">, the cell with maximum short circuit </w:t>
      </w:r>
      <w:r>
        <w:rPr>
          <w:color w:val="000000"/>
          <w:lang w:eastAsia="zh-CN"/>
        </w:rPr>
        <w:t>current</w:t>
      </w:r>
      <w:r>
        <w:rPr>
          <w:rFonts w:hint="eastAsia"/>
          <w:color w:val="000000"/>
          <w:lang w:eastAsia="zh-CN"/>
        </w:rPr>
        <w:t xml:space="preserve"> </w:t>
      </w:r>
      <w:proofErr w:type="spellStart"/>
      <w:r w:rsidRPr="00927BDF">
        <w:rPr>
          <w:rFonts w:hint="eastAsia"/>
          <w:i/>
          <w:color w:val="000000"/>
          <w:lang w:eastAsia="zh-CN"/>
        </w:rPr>
        <w:t>I</w:t>
      </w:r>
      <w:r w:rsidRPr="00927BDF">
        <w:rPr>
          <w:rFonts w:hint="eastAsia"/>
          <w:i/>
          <w:color w:val="000000"/>
          <w:vertAlign w:val="subscript"/>
          <w:lang w:eastAsia="zh-CN"/>
        </w:rPr>
        <w:t>SCik</w:t>
      </w:r>
      <w:proofErr w:type="spellEnd"/>
      <w:r>
        <w:rPr>
          <w:rFonts w:hint="eastAsia"/>
          <w:color w:val="000000"/>
          <w:lang w:eastAsia="zh-CN"/>
        </w:rPr>
        <w:t xml:space="preserve"> is not bypassed }</w:t>
      </w:r>
    </w:p>
    <w:p w14:paraId="727B3EA6" w14:textId="77777777" w:rsidR="00927BDF" w:rsidRPr="00927BDF" w:rsidRDefault="00927BDF" w:rsidP="00927BDF">
      <w:pPr>
        <w:rPr>
          <w:i/>
          <w:color w:val="000000"/>
        </w:rPr>
      </w:pPr>
      <w:r w:rsidRPr="00927BDF">
        <w:rPr>
          <w:rFonts w:hint="eastAsia"/>
          <w:i/>
          <w:color w:val="000000"/>
        </w:rPr>
        <w:t xml:space="preserve"> (</w:t>
      </w:r>
      <w:r w:rsidRPr="00927BDF">
        <w:rPr>
          <w:i/>
          <w:color w:val="000000"/>
        </w:rPr>
        <w:t>ii</w:t>
      </w:r>
      <w:r w:rsidRPr="00927BDF">
        <w:rPr>
          <w:rFonts w:hint="eastAsia"/>
          <w:i/>
          <w:color w:val="000000"/>
        </w:rPr>
        <w:t>)</w:t>
      </w:r>
      <w:r w:rsidRPr="00927BDF">
        <w:rPr>
          <w:i/>
          <w:color w:val="000000"/>
        </w:rPr>
        <w:t xml:space="preserve"> PV strings with aged PV modules</w:t>
      </w:r>
    </w:p>
    <w:p w14:paraId="7D1F5977" w14:textId="77777777" w:rsidR="00927BDF" w:rsidRPr="00927BDF" w:rsidRDefault="00927BDF" w:rsidP="00927BDF">
      <w:pPr>
        <w:ind w:firstLineChars="100" w:firstLine="200"/>
        <w:jc w:val="both"/>
        <w:rPr>
          <w:color w:val="000000"/>
        </w:rPr>
      </w:pPr>
      <w:r w:rsidRPr="00927BDF">
        <w:rPr>
          <w:color w:val="000000"/>
        </w:rPr>
        <w:t xml:space="preserve">Assume that a PV string consists of </w:t>
      </w:r>
      <m:oMath>
        <m:r>
          <w:rPr>
            <w:rFonts w:ascii="Cambria Math" w:hAnsi="Cambria Math"/>
            <w:color w:val="000000"/>
          </w:rPr>
          <m:t>s</m:t>
        </m:r>
      </m:oMath>
      <w:r w:rsidRPr="00927BDF">
        <w:rPr>
          <w:color w:val="000000"/>
        </w:rPr>
        <w:t xml:space="preserve"> PV modules, with the terminal voltage </w:t>
      </w:r>
      <m:oMath>
        <m:sSub>
          <m:sSubPr>
            <m:ctrlPr>
              <w:rPr>
                <w:rFonts w:ascii="Cambria Math" w:hAnsi="Cambria Math"/>
                <w:i/>
                <w:color w:val="000000"/>
              </w:rPr>
            </m:ctrlPr>
          </m:sSubPr>
          <m:e>
            <m:r>
              <w:rPr>
                <w:rFonts w:ascii="Cambria Math" w:hAnsi="Cambria Math"/>
                <w:color w:val="000000"/>
              </w:rPr>
              <m:t>V</m:t>
            </m:r>
          </m:e>
          <m:sub>
            <m:r>
              <w:rPr>
                <w:rFonts w:ascii="Cambria Math" w:hAnsi="Cambria Math"/>
                <w:color w:val="000000"/>
              </w:rPr>
              <m:t>string</m:t>
            </m:r>
          </m:sub>
        </m:sSub>
      </m:oMath>
      <w:r w:rsidRPr="00927BDF">
        <w:rPr>
          <w:color w:val="000000"/>
        </w:rPr>
        <w:t xml:space="preserve">and </w:t>
      </w:r>
      <w:proofErr w:type="gramStart"/>
      <w:r w:rsidRPr="00927BDF">
        <w:rPr>
          <w:color w:val="000000"/>
        </w:rPr>
        <w:t xml:space="preserve">current </w:t>
      </w:r>
      <w:proofErr w:type="gramEnd"/>
      <m:oMath>
        <m:sSub>
          <m:sSubPr>
            <m:ctrlPr>
              <w:rPr>
                <w:rFonts w:ascii="Cambria Math" w:hAnsi="Cambria Math"/>
                <w:i/>
                <w:color w:val="000000"/>
              </w:rPr>
            </m:ctrlPr>
          </m:sSubPr>
          <m:e>
            <m:r>
              <w:rPr>
                <w:rFonts w:ascii="Cambria Math" w:hAnsi="Cambria Math"/>
                <w:color w:val="000000"/>
              </w:rPr>
              <m:t xml:space="preserve"> i</m:t>
            </m:r>
          </m:e>
          <m:sub>
            <m:r>
              <w:rPr>
                <w:rFonts w:ascii="Cambria Math" w:hAnsi="Cambria Math"/>
                <w:color w:val="000000"/>
              </w:rPr>
              <m:t>string</m:t>
            </m:r>
          </m:sub>
        </m:sSub>
      </m:oMath>
      <w:r w:rsidRPr="00927BDF">
        <w:rPr>
          <w:color w:val="000000"/>
        </w:rPr>
        <w:t xml:space="preserve">. Denote the </w:t>
      </w:r>
      <w:r w:rsidRPr="00927BDF">
        <w:rPr>
          <w:color w:val="000000"/>
        </w:rPr>
        <w:lastRenderedPageBreak/>
        <w:t xml:space="preserve">terminal voltage, current and maximum current of the </w:t>
      </w:r>
      <m:oMath>
        <m:r>
          <w:rPr>
            <w:rFonts w:ascii="Cambria Math" w:hAnsi="Cambria Math"/>
            <w:color w:val="000000"/>
          </w:rPr>
          <m:t>k</m:t>
        </m:r>
      </m:oMath>
      <w:r w:rsidRPr="00927BDF">
        <w:rPr>
          <w:color w:val="000000"/>
        </w:rPr>
        <w:t xml:space="preserve">th PV module </w:t>
      </w:r>
      <w:proofErr w:type="gramStart"/>
      <w:r w:rsidRPr="00927BDF">
        <w:rPr>
          <w:color w:val="000000"/>
        </w:rPr>
        <w:t xml:space="preserve">by </w:t>
      </w:r>
      <w:proofErr w:type="gramEnd"/>
      <m:oMath>
        <m:sSub>
          <m:sSubPr>
            <m:ctrlPr>
              <w:rPr>
                <w:rFonts w:ascii="Cambria Math" w:hAnsi="Cambria Math"/>
                <w:i/>
                <w:color w:val="000000"/>
              </w:rPr>
            </m:ctrlPr>
          </m:sSubPr>
          <m:e>
            <m:sSub>
              <m:sSubPr>
                <m:ctrlPr>
                  <w:rPr>
                    <w:rFonts w:ascii="Cambria Math" w:hAnsi="Cambria Math"/>
                    <w:i/>
                    <w:color w:val="000000"/>
                  </w:rPr>
                </m:ctrlPr>
              </m:sSubPr>
              <m:e>
                <m:r>
                  <w:rPr>
                    <w:rFonts w:ascii="Cambria Math" w:hAnsi="Cambria Math"/>
                    <w:color w:val="000000"/>
                  </w:rPr>
                  <m:t>V</m:t>
                </m:r>
              </m:e>
              <m:sub>
                <m:r>
                  <w:rPr>
                    <w:rFonts w:ascii="Cambria Math" w:hAnsi="Cambria Math"/>
                    <w:color w:val="000000"/>
                  </w:rPr>
                  <m:t>module,k</m:t>
                </m:r>
              </m:sub>
            </m:sSub>
            <m:r>
              <w:rPr>
                <w:rFonts w:ascii="Cambria Math" w:hAnsi="Cambria Math"/>
                <w:color w:val="000000"/>
              </w:rPr>
              <m:t>,  i</m:t>
            </m:r>
          </m:e>
          <m:sub>
            <m:r>
              <w:rPr>
                <w:rFonts w:ascii="Cambria Math" w:hAnsi="Cambria Math"/>
                <w:color w:val="000000"/>
              </w:rPr>
              <m:t>module,k</m:t>
            </m:r>
          </m:sub>
        </m:sSub>
      </m:oMath>
      <w:r w:rsidRPr="00927BDF">
        <w:rPr>
          <w:color w:val="000000"/>
        </w:rPr>
        <w:t xml:space="preserve">, and </w:t>
      </w:r>
      <m:oMath>
        <m:sSubSup>
          <m:sSubSupPr>
            <m:ctrlPr>
              <w:rPr>
                <w:rFonts w:ascii="Cambria Math" w:hAnsi="Cambria Math"/>
                <w:i/>
                <w:color w:val="000000"/>
              </w:rPr>
            </m:ctrlPr>
          </m:sSubSupPr>
          <m:e>
            <m:r>
              <w:rPr>
                <w:rFonts w:ascii="Cambria Math" w:hAnsi="Cambria Math"/>
                <w:color w:val="000000"/>
              </w:rPr>
              <m:t>i</m:t>
            </m:r>
          </m:e>
          <m:sub>
            <m:r>
              <w:rPr>
                <w:rFonts w:ascii="Cambria Math" w:hAnsi="Cambria Math"/>
                <w:color w:val="000000"/>
              </w:rPr>
              <m:t>module, k</m:t>
            </m:r>
          </m:sub>
          <m:sup>
            <m:r>
              <w:rPr>
                <w:rFonts w:ascii="Cambria Math" w:hAnsi="Cambria Math"/>
                <w:color w:val="000000"/>
              </w:rPr>
              <m:t>max</m:t>
            </m:r>
          </m:sup>
        </m:sSubSup>
      </m:oMath>
      <w:r w:rsidRPr="00927BDF">
        <w:rPr>
          <w:color w:val="000000"/>
        </w:rPr>
        <w:t>, respectively. Then the following relationship can be obtained.</w:t>
      </w:r>
    </w:p>
    <w:p w14:paraId="36B8317A" w14:textId="77777777" w:rsidR="00927BDF" w:rsidRPr="00927BDF" w:rsidRDefault="00717CF3" w:rsidP="00927BDF">
      <w:pPr>
        <w:jc w:val="right"/>
        <w:rPr>
          <w:color w:val="000000"/>
        </w:rPr>
      </w:pPr>
      <m:oMath>
        <m:sSub>
          <m:sSubPr>
            <m:ctrlPr>
              <w:rPr>
                <w:rFonts w:ascii="Cambria Math" w:hAnsi="Cambria Math"/>
                <w:i/>
                <w:color w:val="000000"/>
              </w:rPr>
            </m:ctrlPr>
          </m:sSubPr>
          <m:e>
            <m:r>
              <w:rPr>
                <w:rFonts w:ascii="Cambria Math" w:hAnsi="Cambria Math"/>
                <w:color w:val="000000"/>
              </w:rPr>
              <m:t xml:space="preserve"> i</m:t>
            </m:r>
          </m:e>
          <m:sub>
            <m:r>
              <w:rPr>
                <w:rFonts w:ascii="Cambria Math" w:hAnsi="Cambria Math"/>
                <w:color w:val="000000"/>
              </w:rPr>
              <m:t>string</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module,1</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module,2</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module, s</m:t>
            </m:r>
          </m:sub>
        </m:sSub>
      </m:oMath>
      <w:r w:rsidR="00927BDF" w:rsidRPr="00927BDF">
        <w:rPr>
          <w:rFonts w:hint="eastAsia"/>
          <w:color w:val="000000"/>
          <w:lang w:eastAsia="zh-CN"/>
        </w:rPr>
        <w:t xml:space="preserve"> </w:t>
      </w:r>
      <w:r w:rsidR="00927BDF" w:rsidRPr="00927BDF">
        <w:rPr>
          <w:color w:val="000000"/>
        </w:rPr>
        <w:t xml:space="preserve">   </w:t>
      </w:r>
      <w:r w:rsidR="00927BDF" w:rsidRPr="00927BDF">
        <w:rPr>
          <w:rFonts w:hint="eastAsia"/>
          <w:color w:val="000000"/>
        </w:rPr>
        <w:t xml:space="preserve"> </w:t>
      </w:r>
      <w:r w:rsidR="00927BDF" w:rsidRPr="00927BDF">
        <w:rPr>
          <w:rFonts w:hint="eastAsia"/>
          <w:color w:val="000000"/>
          <w:lang w:eastAsia="zh-CN"/>
        </w:rPr>
        <w:t xml:space="preserve">     </w:t>
      </w:r>
      <w:r w:rsidR="00927BDF" w:rsidRPr="00927BDF">
        <w:rPr>
          <w:rFonts w:hint="eastAsia"/>
          <w:color w:val="000000"/>
        </w:rPr>
        <w:t>(</w:t>
      </w:r>
      <w:r w:rsidR="00927BDF" w:rsidRPr="00927BDF">
        <w:rPr>
          <w:color w:val="000000"/>
        </w:rPr>
        <w:t>2</w:t>
      </w:r>
      <w:r w:rsidR="00927BDF" w:rsidRPr="00927BDF">
        <w:rPr>
          <w:rFonts w:hint="eastAsia"/>
          <w:color w:val="000000"/>
        </w:rPr>
        <w:t>)</w:t>
      </w:r>
      <w:r w:rsidR="00927BDF" w:rsidRPr="00927BDF">
        <w:rPr>
          <w:color w:val="000000"/>
          <w:lang w:eastAsia="zh-CN"/>
        </w:rPr>
        <w:tab/>
      </w:r>
      <w:r w:rsidR="00927BDF" w:rsidRPr="00927BDF">
        <w:rPr>
          <w:rFonts w:hint="eastAsia"/>
          <w:color w:val="000000"/>
          <w:lang w:eastAsia="zh-CN"/>
        </w:rPr>
        <w:t xml:space="preserve">                   </w:t>
      </w:r>
      <w:r w:rsidR="00927BDF" w:rsidRPr="00927BDF">
        <w:rPr>
          <w:rFonts w:hint="eastAsia"/>
          <w:color w:val="000000"/>
        </w:rPr>
        <w:t xml:space="preserve">  </w:t>
      </w:r>
    </w:p>
    <w:p w14:paraId="534EE9EA" w14:textId="77777777" w:rsidR="00927BDF" w:rsidRPr="00927BDF" w:rsidRDefault="00717CF3" w:rsidP="00927BDF">
      <w:pPr>
        <w:jc w:val="right"/>
        <w:rPr>
          <w:color w:val="000000"/>
        </w:rPr>
      </w:pPr>
      <m:oMath>
        <m:sSub>
          <m:sSubPr>
            <m:ctrlPr>
              <w:rPr>
                <w:rFonts w:ascii="Cambria Math" w:hAnsi="Cambria Math"/>
                <w:i/>
                <w:color w:val="000000"/>
              </w:rPr>
            </m:ctrlPr>
          </m:sSubPr>
          <m:e>
            <m:r>
              <w:rPr>
                <w:rFonts w:ascii="Cambria Math" w:hAnsi="Cambria Math"/>
                <w:color w:val="000000"/>
              </w:rPr>
              <m:t xml:space="preserve">    V</m:t>
            </m:r>
          </m:e>
          <m:sub>
            <m:r>
              <w:rPr>
                <w:rFonts w:ascii="Cambria Math" w:hAnsi="Cambria Math"/>
                <w:color w:val="000000"/>
              </w:rPr>
              <m:t>string</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V</m:t>
            </m:r>
          </m:e>
          <m:sub>
            <m:r>
              <w:rPr>
                <w:rFonts w:ascii="Cambria Math" w:hAnsi="Cambria Math"/>
                <w:color w:val="000000"/>
              </w:rPr>
              <m:t>module,1</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V</m:t>
            </m:r>
          </m:e>
          <m:sub>
            <m:r>
              <w:rPr>
                <w:rFonts w:ascii="Cambria Math" w:hAnsi="Cambria Math"/>
                <w:color w:val="000000"/>
              </w:rPr>
              <m:t>module,2</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V</m:t>
            </m:r>
          </m:e>
          <m:sub>
            <m:r>
              <w:rPr>
                <w:rFonts w:ascii="Cambria Math" w:hAnsi="Cambria Math"/>
                <w:color w:val="000000"/>
              </w:rPr>
              <m:t>module,s</m:t>
            </m:r>
          </m:sub>
        </m:sSub>
      </m:oMath>
      <w:r w:rsidR="00927BDF" w:rsidRPr="00927BDF">
        <w:rPr>
          <w:rFonts w:hint="eastAsia"/>
          <w:color w:val="000000"/>
          <w:lang w:eastAsia="zh-CN"/>
        </w:rPr>
        <w:t xml:space="preserve">   </w:t>
      </w:r>
      <w:r w:rsidR="00927BDF" w:rsidRPr="00927BDF">
        <w:rPr>
          <w:rFonts w:hint="eastAsia"/>
          <w:color w:val="000000"/>
        </w:rPr>
        <w:t xml:space="preserve">  </w:t>
      </w:r>
      <w:r w:rsidR="00927BDF" w:rsidRPr="00927BDF">
        <w:rPr>
          <w:rFonts w:hint="eastAsia"/>
          <w:color w:val="000000"/>
          <w:lang w:eastAsia="zh-CN"/>
        </w:rPr>
        <w:t xml:space="preserve">   </w:t>
      </w:r>
      <w:r w:rsidR="00927BDF">
        <w:rPr>
          <w:rFonts w:hint="eastAsia"/>
          <w:color w:val="000000"/>
          <w:lang w:eastAsia="zh-CN"/>
        </w:rPr>
        <w:t xml:space="preserve">  </w:t>
      </w:r>
      <w:r w:rsidR="00927BDF" w:rsidRPr="00927BDF">
        <w:rPr>
          <w:rFonts w:hint="eastAsia"/>
          <w:color w:val="000000"/>
        </w:rPr>
        <w:t>(</w:t>
      </w:r>
      <w:r w:rsidR="00927BDF" w:rsidRPr="00927BDF">
        <w:rPr>
          <w:color w:val="000000"/>
        </w:rPr>
        <w:t>3</w:t>
      </w:r>
      <w:r w:rsidR="00927BDF" w:rsidRPr="00927BDF">
        <w:rPr>
          <w:rFonts w:hint="eastAsia"/>
          <w:color w:val="000000"/>
        </w:rPr>
        <w:t>)</w:t>
      </w:r>
      <w:r w:rsidR="00927BDF" w:rsidRPr="00927BDF">
        <w:rPr>
          <w:rFonts w:hint="eastAsia"/>
          <w:color w:val="000000"/>
          <w:lang w:eastAsia="zh-CN"/>
        </w:rPr>
        <w:t xml:space="preserve">                  </w:t>
      </w:r>
      <w:r w:rsidR="00927BDF" w:rsidRPr="00927BDF">
        <w:rPr>
          <w:rFonts w:hint="eastAsia"/>
          <w:color w:val="000000"/>
        </w:rPr>
        <w:t xml:space="preserve">  </w:t>
      </w:r>
      <w:r w:rsidR="00927BDF" w:rsidRPr="00927BDF">
        <w:rPr>
          <w:color w:val="000000"/>
        </w:rPr>
        <w:t xml:space="preserve"> </w:t>
      </w:r>
      <w:r w:rsidR="00927BDF" w:rsidRPr="00927BDF">
        <w:rPr>
          <w:rFonts w:hint="eastAsia"/>
          <w:color w:val="000000"/>
        </w:rPr>
        <w:t xml:space="preserve">  </w:t>
      </w:r>
    </w:p>
    <w:p w14:paraId="1570929F" w14:textId="77777777" w:rsidR="00927BDF" w:rsidRPr="00927BDF" w:rsidRDefault="00927BDF" w:rsidP="00927BDF">
      <w:pPr>
        <w:ind w:firstLineChars="100" w:firstLine="200"/>
        <w:jc w:val="both"/>
        <w:rPr>
          <w:color w:val="000000"/>
        </w:rPr>
      </w:pPr>
      <w:r w:rsidRPr="00927BDF">
        <w:rPr>
          <w:color w:val="000000"/>
        </w:rPr>
        <w:t xml:space="preserve">Due to the bucket effect, the maximum current in the PV string is limited by the minimum </w:t>
      </w:r>
      <m:oMath>
        <m:sSubSup>
          <m:sSubSupPr>
            <m:ctrlPr>
              <w:rPr>
                <w:rFonts w:ascii="Cambria Math" w:hAnsi="Cambria Math"/>
                <w:i/>
                <w:color w:val="000000"/>
              </w:rPr>
            </m:ctrlPr>
          </m:sSubSupPr>
          <m:e>
            <m:r>
              <w:rPr>
                <w:rFonts w:ascii="Cambria Math" w:hAnsi="Cambria Math"/>
                <w:color w:val="000000"/>
              </w:rPr>
              <m:t>i</m:t>
            </m:r>
          </m:e>
          <m:sub>
            <m:r>
              <w:rPr>
                <w:rFonts w:ascii="Cambria Math" w:hAnsi="Cambria Math"/>
                <w:color w:val="000000"/>
              </w:rPr>
              <m:t>module, k</m:t>
            </m:r>
          </m:sub>
          <m:sup>
            <m:r>
              <w:rPr>
                <w:rFonts w:ascii="Cambria Math" w:hAnsi="Cambria Math"/>
                <w:color w:val="000000"/>
              </w:rPr>
              <m:t>max</m:t>
            </m:r>
          </m:sup>
        </m:sSubSup>
      </m:oMath>
      <w:r w:rsidRPr="00927BDF">
        <w:rPr>
          <w:color w:val="000000"/>
        </w:rPr>
        <w:t xml:space="preserve"> of those un-bypassed modules. That is,</w:t>
      </w:r>
    </w:p>
    <w:p w14:paraId="1AB5A4B9" w14:textId="77777777" w:rsidR="00927BDF" w:rsidRPr="00927BDF" w:rsidRDefault="00717CF3" w:rsidP="00927BDF">
      <w:pPr>
        <w:ind w:firstLineChars="100" w:firstLine="200"/>
        <w:jc w:val="both"/>
        <w:rPr>
          <w:color w:val="000000"/>
        </w:rPr>
      </w:pPr>
      <m:oMath>
        <m:sSubSup>
          <m:sSubSupPr>
            <m:ctrlPr>
              <w:rPr>
                <w:rFonts w:ascii="Cambria Math" w:hAnsi="Cambria Math"/>
                <w:i/>
                <w:color w:val="000000"/>
              </w:rPr>
            </m:ctrlPr>
          </m:sSubSupPr>
          <m:e>
            <m:sSub>
              <m:sSubPr>
                <m:ctrlPr>
                  <w:rPr>
                    <w:rFonts w:ascii="Cambria Math" w:hAnsi="Cambria Math"/>
                    <w:i/>
                    <w:color w:val="000000"/>
                  </w:rPr>
                </m:ctrlPr>
              </m:sSubPr>
              <m:e>
                <m:r>
                  <w:rPr>
                    <w:rFonts w:ascii="Cambria Math" w:hAnsi="Cambria Math"/>
                    <w:color w:val="000000"/>
                  </w:rPr>
                  <m:t xml:space="preserve"> i</m:t>
                </m:r>
              </m:e>
              <m:sub>
                <m:r>
                  <w:rPr>
                    <w:rFonts w:ascii="Cambria Math" w:hAnsi="Cambria Math"/>
                    <w:color w:val="000000"/>
                  </w:rPr>
                  <m:t>string</m:t>
                </m:r>
              </m:sub>
            </m:sSub>
            <m:r>
              <w:rPr>
                <w:rFonts w:ascii="Cambria Math" w:hAnsi="Cambria Math"/>
                <w:color w:val="000000"/>
              </w:rPr>
              <m:t>≤</m:t>
            </m:r>
            <m:r>
              <m:rPr>
                <m:sty m:val="p"/>
              </m:rPr>
              <w:rPr>
                <w:rFonts w:ascii="Cambria Math" w:hAnsi="Cambria Math"/>
                <w:color w:val="000000"/>
              </w:rPr>
              <m:t>min⁡</m:t>
            </m:r>
            <m:r>
              <w:rPr>
                <w:rFonts w:ascii="Cambria Math" w:hAnsi="Cambria Math"/>
                <w:color w:val="000000"/>
              </w:rPr>
              <m:t>{i</m:t>
            </m:r>
          </m:e>
          <m:sub>
            <m:r>
              <w:rPr>
                <w:rFonts w:ascii="Cambria Math" w:hAnsi="Cambria Math"/>
                <w:color w:val="000000"/>
              </w:rPr>
              <m:t>module, k</m:t>
            </m:r>
          </m:sub>
          <m:sup>
            <m:r>
              <w:rPr>
                <w:rFonts w:ascii="Cambria Math" w:hAnsi="Cambria Math"/>
                <w:color w:val="000000"/>
              </w:rPr>
              <m:t>max</m:t>
            </m:r>
          </m:sup>
        </m:sSubSup>
        <m:r>
          <w:rPr>
            <w:rFonts w:ascii="Cambria Math" w:hAnsi="Cambria Math"/>
            <w:color w:val="000000"/>
          </w:rPr>
          <m:t xml:space="preserve">:  1≤k≤s,  </m:t>
        </m:r>
      </m:oMath>
      <w:proofErr w:type="gramStart"/>
      <w:r w:rsidR="00927BDF" w:rsidRPr="00927BDF">
        <w:rPr>
          <w:color w:val="000000"/>
        </w:rPr>
        <w:t>and</w:t>
      </w:r>
      <w:proofErr w:type="gramEnd"/>
      <w:r w:rsidR="00927BDF" w:rsidRPr="00927BDF">
        <w:rPr>
          <w:color w:val="000000"/>
        </w:rPr>
        <w:t xml:space="preserve"> the </w:t>
      </w:r>
      <m:oMath>
        <m:r>
          <w:rPr>
            <w:rFonts w:ascii="Cambria Math" w:hAnsi="Cambria Math"/>
            <w:color w:val="000000"/>
          </w:rPr>
          <m:t>k</m:t>
        </m:r>
      </m:oMath>
      <w:r w:rsidR="00927BDF" w:rsidRPr="00927BDF">
        <w:rPr>
          <w:color w:val="000000"/>
        </w:rPr>
        <w:t>th module is not bypassed}.</w:t>
      </w:r>
    </w:p>
    <w:p w14:paraId="457D0135" w14:textId="77777777" w:rsidR="00927BDF" w:rsidRPr="00927BDF" w:rsidRDefault="00927BDF" w:rsidP="00927BDF">
      <w:pPr>
        <w:ind w:firstLineChars="100" w:firstLine="200"/>
        <w:jc w:val="both"/>
        <w:rPr>
          <w:color w:val="000000"/>
        </w:rPr>
      </w:pPr>
      <w:r w:rsidRPr="00927BDF">
        <w:rPr>
          <w:color w:val="000000"/>
        </w:rPr>
        <w:t xml:space="preserve"> </w:t>
      </w:r>
    </w:p>
    <w:p w14:paraId="67A42A57" w14:textId="77777777" w:rsidR="00927BDF" w:rsidRPr="00927BDF" w:rsidRDefault="00927BDF" w:rsidP="00927BDF">
      <w:pPr>
        <w:rPr>
          <w:i/>
          <w:color w:val="000000"/>
        </w:rPr>
      </w:pPr>
      <w:r w:rsidRPr="00927BDF">
        <w:rPr>
          <w:rFonts w:hint="eastAsia"/>
          <w:i/>
          <w:color w:val="000000"/>
        </w:rPr>
        <w:t>(</w:t>
      </w:r>
      <w:r w:rsidRPr="00927BDF">
        <w:rPr>
          <w:i/>
          <w:color w:val="000000"/>
        </w:rPr>
        <w:t>iii</w:t>
      </w:r>
      <w:r w:rsidRPr="00927BDF">
        <w:rPr>
          <w:rFonts w:hint="eastAsia"/>
          <w:i/>
          <w:color w:val="000000"/>
        </w:rPr>
        <w:t>)</w:t>
      </w:r>
      <w:r w:rsidRPr="00927BDF">
        <w:rPr>
          <w:i/>
          <w:color w:val="000000"/>
        </w:rPr>
        <w:t xml:space="preserve"> PV array with aged PV strings</w:t>
      </w:r>
    </w:p>
    <w:p w14:paraId="1FF92E83" w14:textId="77777777" w:rsidR="00927BDF" w:rsidRPr="00927BDF" w:rsidRDefault="00927BDF" w:rsidP="00927BDF">
      <w:pPr>
        <w:ind w:firstLineChars="100" w:firstLine="200"/>
        <w:jc w:val="both"/>
        <w:rPr>
          <w:color w:val="000000"/>
        </w:rPr>
      </w:pPr>
      <w:r w:rsidRPr="00927BDF">
        <w:rPr>
          <w:color w:val="000000"/>
        </w:rPr>
        <w:t xml:space="preserve">Consider a PV array consisting of </w:t>
      </w:r>
      <m:oMath>
        <m:r>
          <w:rPr>
            <w:rFonts w:ascii="Cambria Math" w:hAnsi="Cambria Math"/>
            <w:color w:val="000000"/>
          </w:rPr>
          <m:t>p</m:t>
        </m:r>
      </m:oMath>
      <w:r w:rsidRPr="00927BDF">
        <w:rPr>
          <w:color w:val="000000"/>
        </w:rPr>
        <w:t xml:space="preserve"> parallel-connected PV strings; denote i</w:t>
      </w:r>
      <w:proofErr w:type="spellStart"/>
      <w:r w:rsidRPr="00927BDF">
        <w:rPr>
          <w:color w:val="000000"/>
        </w:rPr>
        <w:t>ts</w:t>
      </w:r>
      <w:proofErr w:type="spellEnd"/>
      <w:r w:rsidRPr="00927BDF">
        <w:rPr>
          <w:color w:val="000000"/>
        </w:rPr>
        <w:t xml:space="preserve"> terminal voltage and current </w:t>
      </w:r>
      <w:proofErr w:type="gramStart"/>
      <w:r w:rsidRPr="00927BDF">
        <w:rPr>
          <w:color w:val="000000"/>
        </w:rPr>
        <w:t xml:space="preserve">by </w:t>
      </w:r>
      <w:proofErr w:type="gramEnd"/>
      <m:oMath>
        <m:sSub>
          <m:sSubPr>
            <m:ctrlPr>
              <w:rPr>
                <w:rFonts w:ascii="Cambria Math" w:hAnsi="Cambria Math"/>
                <w:i/>
                <w:color w:val="000000"/>
              </w:rPr>
            </m:ctrlPr>
          </m:sSubPr>
          <m:e>
            <m:sSub>
              <m:sSubPr>
                <m:ctrlPr>
                  <w:rPr>
                    <w:rFonts w:ascii="Cambria Math" w:hAnsi="Cambria Math"/>
                    <w:i/>
                    <w:color w:val="000000"/>
                  </w:rPr>
                </m:ctrlPr>
              </m:sSubPr>
              <m:e>
                <m:r>
                  <w:rPr>
                    <w:rFonts w:ascii="Cambria Math" w:hAnsi="Cambria Math"/>
                    <w:color w:val="000000"/>
                  </w:rPr>
                  <m:t>V</m:t>
                </m:r>
              </m:e>
              <m:sub>
                <m:r>
                  <w:rPr>
                    <w:rFonts w:ascii="Cambria Math" w:hAnsi="Cambria Math"/>
                    <w:color w:val="000000"/>
                  </w:rPr>
                  <m:t>array</m:t>
                </m:r>
              </m:sub>
            </m:sSub>
            <m:r>
              <w:rPr>
                <w:rFonts w:ascii="Cambria Math" w:hAnsi="Cambria Math"/>
                <w:color w:val="000000"/>
              </w:rPr>
              <m:t xml:space="preserve">   </m:t>
            </m:r>
            <m:r>
              <m:rPr>
                <m:sty m:val="p"/>
              </m:rPr>
              <w:rPr>
                <w:rFonts w:ascii="Cambria Math" w:hAnsi="Cambria Math"/>
                <w:color w:val="000000"/>
              </w:rPr>
              <m:t>and</m:t>
            </m:r>
            <m:r>
              <w:rPr>
                <w:rFonts w:ascii="Cambria Math" w:hAnsi="Cambria Math"/>
                <w:color w:val="000000"/>
              </w:rPr>
              <m:t xml:space="preserve"> i</m:t>
            </m:r>
          </m:e>
          <m:sub>
            <m:r>
              <w:rPr>
                <w:rFonts w:ascii="Cambria Math" w:hAnsi="Cambria Math"/>
                <w:color w:val="000000"/>
              </w:rPr>
              <m:t>array</m:t>
            </m:r>
          </m:sub>
        </m:sSub>
      </m:oMath>
      <w:r w:rsidRPr="00927BDF">
        <w:rPr>
          <w:color w:val="000000"/>
        </w:rPr>
        <w:t xml:space="preserve">, respectively. Assume the terminal voltage and current for the </w:t>
      </w:r>
      <m:oMath>
        <m:r>
          <w:rPr>
            <w:rFonts w:ascii="Cambria Math" w:hAnsi="Cambria Math"/>
            <w:color w:val="000000"/>
          </w:rPr>
          <m:t>j</m:t>
        </m:r>
      </m:oMath>
      <w:r w:rsidRPr="00927BDF">
        <w:rPr>
          <w:color w:val="000000"/>
        </w:rPr>
        <w:t xml:space="preserve">th PV string </w:t>
      </w:r>
      <w:proofErr w:type="gramStart"/>
      <w:r w:rsidRPr="00927BDF">
        <w:rPr>
          <w:color w:val="000000"/>
        </w:rPr>
        <w:t xml:space="preserve">are </w:t>
      </w:r>
      <w:proofErr w:type="gramEnd"/>
      <m:oMath>
        <m:sSub>
          <m:sSubPr>
            <m:ctrlPr>
              <w:rPr>
                <w:rFonts w:ascii="Cambria Math" w:hAnsi="Cambria Math"/>
                <w:i/>
                <w:color w:val="000000"/>
              </w:rPr>
            </m:ctrlPr>
          </m:sSubPr>
          <m:e>
            <m:sSub>
              <m:sSubPr>
                <m:ctrlPr>
                  <w:rPr>
                    <w:rFonts w:ascii="Cambria Math" w:hAnsi="Cambria Math"/>
                    <w:i/>
                    <w:color w:val="000000"/>
                  </w:rPr>
                </m:ctrlPr>
              </m:sSubPr>
              <m:e>
                <m:r>
                  <w:rPr>
                    <w:rFonts w:ascii="Cambria Math" w:hAnsi="Cambria Math"/>
                    <w:color w:val="000000"/>
                  </w:rPr>
                  <m:t>V</m:t>
                </m:r>
              </m:e>
              <m:sub>
                <m:r>
                  <w:rPr>
                    <w:rFonts w:ascii="Cambria Math" w:hAnsi="Cambria Math"/>
                    <w:color w:val="000000"/>
                  </w:rPr>
                  <m:t>string, j</m:t>
                </m:r>
              </m:sub>
            </m:sSub>
            <m:r>
              <w:rPr>
                <w:rFonts w:ascii="Cambria Math" w:hAnsi="Cambria Math"/>
                <w:color w:val="000000"/>
              </w:rPr>
              <m:t xml:space="preserve">   </m:t>
            </m:r>
            <m:r>
              <m:rPr>
                <m:sty m:val="p"/>
              </m:rPr>
              <w:rPr>
                <w:rFonts w:ascii="Cambria Math" w:hAnsi="Cambria Math"/>
                <w:color w:val="000000"/>
              </w:rPr>
              <m:t>and</m:t>
            </m:r>
            <m:r>
              <w:rPr>
                <w:rFonts w:ascii="Cambria Math" w:hAnsi="Cambria Math"/>
                <w:color w:val="000000"/>
              </w:rPr>
              <m:t xml:space="preserve"> i</m:t>
            </m:r>
          </m:e>
          <m:sub>
            <m:r>
              <w:rPr>
                <w:rFonts w:ascii="Cambria Math" w:hAnsi="Cambria Math"/>
                <w:color w:val="000000"/>
              </w:rPr>
              <m:t>string, j</m:t>
            </m:r>
          </m:sub>
        </m:sSub>
      </m:oMath>
      <w:r w:rsidRPr="00927BDF">
        <w:rPr>
          <w:color w:val="000000"/>
        </w:rPr>
        <w:t>, respectively. Then:</w:t>
      </w:r>
    </w:p>
    <w:p w14:paraId="357A2870" w14:textId="77777777" w:rsidR="00927BDF" w:rsidRPr="00927BDF" w:rsidRDefault="00717CF3" w:rsidP="00927BDF">
      <w:pPr>
        <w:jc w:val="right"/>
        <w:rPr>
          <w:color w:val="000000"/>
        </w:rPr>
      </w:pPr>
      <m:oMath>
        <m:sSub>
          <m:sSubPr>
            <m:ctrlPr>
              <w:rPr>
                <w:rFonts w:ascii="Cambria Math" w:hAnsi="Cambria Math"/>
                <w:i/>
                <w:color w:val="000000"/>
              </w:rPr>
            </m:ctrlPr>
          </m:sSubPr>
          <m:e>
            <m:r>
              <w:rPr>
                <w:rFonts w:ascii="Cambria Math" w:hAnsi="Cambria Math"/>
                <w:color w:val="000000"/>
              </w:rPr>
              <m:t xml:space="preserve"> i</m:t>
            </m:r>
          </m:e>
          <m:sub>
            <m:r>
              <w:rPr>
                <w:rFonts w:ascii="Cambria Math" w:hAnsi="Cambria Math"/>
                <w:color w:val="000000"/>
              </w:rPr>
              <m:t>array</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array,1</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array,2</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array,p</m:t>
            </m:r>
          </m:sub>
        </m:sSub>
      </m:oMath>
      <w:r w:rsidR="00927BDF" w:rsidRPr="00927BDF">
        <w:rPr>
          <w:rFonts w:hint="eastAsia"/>
          <w:color w:val="000000"/>
          <w:lang w:eastAsia="zh-CN"/>
        </w:rPr>
        <w:t xml:space="preserve"> </w:t>
      </w:r>
      <w:r w:rsidR="00927BDF" w:rsidRPr="00927BDF">
        <w:rPr>
          <w:color w:val="000000"/>
        </w:rPr>
        <w:t xml:space="preserve">   </w:t>
      </w:r>
      <w:r w:rsidR="00927BDF" w:rsidRPr="00927BDF">
        <w:rPr>
          <w:rFonts w:hint="eastAsia"/>
          <w:color w:val="000000"/>
        </w:rPr>
        <w:t xml:space="preserve">  </w:t>
      </w:r>
      <w:r w:rsidR="00927BDF" w:rsidRPr="00927BDF">
        <w:rPr>
          <w:color w:val="000000"/>
        </w:rPr>
        <w:t xml:space="preserve">  </w:t>
      </w:r>
      <w:r w:rsidR="00927BDF" w:rsidRPr="00927BDF">
        <w:rPr>
          <w:color w:val="000000"/>
        </w:rPr>
        <w:tab/>
      </w:r>
      <w:r w:rsidR="00927BDF">
        <w:rPr>
          <w:rFonts w:hint="eastAsia"/>
          <w:color w:val="000000"/>
          <w:lang w:eastAsia="zh-CN"/>
        </w:rPr>
        <w:t xml:space="preserve">  </w:t>
      </w:r>
      <w:r w:rsidR="00927BDF" w:rsidRPr="00927BDF">
        <w:rPr>
          <w:rFonts w:hint="eastAsia"/>
          <w:color w:val="000000"/>
        </w:rPr>
        <w:t>(</w:t>
      </w:r>
      <w:r w:rsidR="00927BDF" w:rsidRPr="00927BDF">
        <w:rPr>
          <w:color w:val="000000"/>
        </w:rPr>
        <w:t>4</w:t>
      </w:r>
      <w:r w:rsidR="00927BDF" w:rsidRPr="00927BDF">
        <w:rPr>
          <w:rFonts w:hint="eastAsia"/>
          <w:color w:val="000000"/>
        </w:rPr>
        <w:t>)</w:t>
      </w:r>
      <w:r w:rsidR="00927BDF" w:rsidRPr="00927BDF">
        <w:rPr>
          <w:color w:val="000000"/>
        </w:rPr>
        <w:tab/>
        <w:t xml:space="preserve"> </w:t>
      </w:r>
      <w:r w:rsidR="00927BDF" w:rsidRPr="00927BDF">
        <w:rPr>
          <w:rFonts w:hint="eastAsia"/>
          <w:color w:val="000000"/>
          <w:lang w:eastAsia="zh-CN"/>
        </w:rPr>
        <w:t xml:space="preserve">                              </w:t>
      </w:r>
      <w:r w:rsidR="00927BDF" w:rsidRPr="00927BDF">
        <w:rPr>
          <w:rFonts w:hint="eastAsia"/>
          <w:color w:val="000000"/>
        </w:rPr>
        <w:t xml:space="preserve">  </w:t>
      </w:r>
    </w:p>
    <w:p w14:paraId="2A6E2A27" w14:textId="77777777" w:rsidR="00927BDF" w:rsidRPr="00927BDF" w:rsidRDefault="00717CF3" w:rsidP="00927BDF">
      <w:pPr>
        <w:jc w:val="both"/>
        <w:rPr>
          <w:color w:val="000000"/>
        </w:rPr>
      </w:pPr>
      <m:oMath>
        <m:sSub>
          <m:sSubPr>
            <m:ctrlPr>
              <w:rPr>
                <w:rFonts w:ascii="Cambria Math" w:hAnsi="Cambria Math"/>
                <w:i/>
                <w:color w:val="000000"/>
              </w:rPr>
            </m:ctrlPr>
          </m:sSubPr>
          <m:e>
            <m:r>
              <w:rPr>
                <w:rFonts w:ascii="Cambria Math" w:hAnsi="Cambria Math"/>
                <w:color w:val="000000"/>
              </w:rPr>
              <m:t xml:space="preserve"> V</m:t>
            </m:r>
          </m:e>
          <m:sub>
            <m:r>
              <w:rPr>
                <w:rFonts w:ascii="Cambria Math" w:hAnsi="Cambria Math"/>
                <w:color w:val="000000"/>
              </w:rPr>
              <m:t>array</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V</m:t>
            </m:r>
          </m:e>
          <m:sub>
            <m:r>
              <w:rPr>
                <w:rFonts w:ascii="Cambria Math" w:hAnsi="Cambria Math"/>
                <w:color w:val="000000"/>
              </w:rPr>
              <m:t>string,1</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V</m:t>
            </m:r>
          </m:e>
          <m:sub>
            <m:r>
              <w:rPr>
                <w:rFonts w:ascii="Cambria Math" w:hAnsi="Cambria Math"/>
                <w:color w:val="000000"/>
              </w:rPr>
              <m:t>string,2</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V</m:t>
            </m:r>
          </m:e>
          <m:sub>
            <m:r>
              <w:rPr>
                <w:rFonts w:ascii="Cambria Math" w:hAnsi="Cambria Math"/>
                <w:color w:val="000000"/>
              </w:rPr>
              <m:t>string, p</m:t>
            </m:r>
          </m:sub>
        </m:sSub>
      </m:oMath>
      <w:r w:rsidR="00927BDF" w:rsidRPr="00927BDF">
        <w:rPr>
          <w:rFonts w:hint="eastAsia"/>
          <w:color w:val="000000"/>
          <w:lang w:eastAsia="zh-CN"/>
        </w:rPr>
        <w:t xml:space="preserve"> </w:t>
      </w:r>
      <w:r w:rsidR="00927BDF" w:rsidRPr="00927BDF">
        <w:rPr>
          <w:rFonts w:hint="eastAsia"/>
          <w:color w:val="000000"/>
        </w:rPr>
        <w:t xml:space="preserve"> </w:t>
      </w:r>
      <w:r w:rsidR="00927BDF" w:rsidRPr="00927BDF">
        <w:rPr>
          <w:rFonts w:hint="eastAsia"/>
          <w:color w:val="000000"/>
          <w:lang w:eastAsia="zh-CN"/>
        </w:rPr>
        <w:t xml:space="preserve">        </w:t>
      </w:r>
      <w:r w:rsidR="00927BDF">
        <w:rPr>
          <w:rFonts w:hint="eastAsia"/>
          <w:color w:val="000000"/>
          <w:lang w:eastAsia="zh-CN"/>
        </w:rPr>
        <w:t xml:space="preserve">     </w:t>
      </w:r>
      <w:r w:rsidR="00927BDF" w:rsidRPr="00927BDF">
        <w:rPr>
          <w:rFonts w:hint="eastAsia"/>
          <w:color w:val="000000"/>
          <w:lang w:eastAsia="zh-CN"/>
        </w:rPr>
        <w:t xml:space="preserve"> </w:t>
      </w:r>
      <w:r w:rsidR="00927BDF" w:rsidRPr="00927BDF">
        <w:rPr>
          <w:rFonts w:hint="eastAsia"/>
          <w:color w:val="000000"/>
        </w:rPr>
        <w:t>(</w:t>
      </w:r>
      <w:r w:rsidR="00927BDF" w:rsidRPr="00927BDF">
        <w:rPr>
          <w:color w:val="000000"/>
        </w:rPr>
        <w:t>5</w:t>
      </w:r>
      <w:r w:rsidR="00927BDF" w:rsidRPr="00927BDF">
        <w:rPr>
          <w:rFonts w:hint="eastAsia"/>
          <w:color w:val="000000"/>
        </w:rPr>
        <w:t>)</w:t>
      </w:r>
      <w:r w:rsidR="00927BDF" w:rsidRPr="00927BDF">
        <w:rPr>
          <w:color w:val="000000"/>
          <w:lang w:eastAsia="zh-CN"/>
        </w:rPr>
        <w:tab/>
      </w:r>
      <w:r w:rsidR="00927BDF" w:rsidRPr="00927BDF">
        <w:rPr>
          <w:color w:val="000000"/>
          <w:lang w:eastAsia="zh-CN"/>
        </w:rPr>
        <w:tab/>
      </w:r>
      <w:r w:rsidR="00927BDF" w:rsidRPr="00927BDF">
        <w:rPr>
          <w:color w:val="000000"/>
        </w:rPr>
        <w:t xml:space="preserve">The power output from the PV array is the sum of </w:t>
      </w:r>
      <m:oMath>
        <m:r>
          <w:rPr>
            <w:rFonts w:ascii="Cambria Math" w:hAnsi="Cambria Math"/>
            <w:color w:val="000000"/>
          </w:rPr>
          <m:t>p</m:t>
        </m:r>
      </m:oMath>
      <w:r w:rsidR="00927BDF" w:rsidRPr="00927BDF">
        <w:rPr>
          <w:color w:val="000000"/>
        </w:rPr>
        <w:t xml:space="preserve"> strings, which is also limited by the bucket effect. If the cell-units within any PV module have the same degree of aging conditions, while the aging conditions between different PV modules can be different, then the maximum power generation from the PV array can be optimized through rearranging the positions of these PV modules, and the following results can be obtained. </w:t>
      </w:r>
    </w:p>
    <w:p w14:paraId="5F53EF5C" w14:textId="77777777" w:rsidR="00927BDF" w:rsidRPr="00927BDF" w:rsidRDefault="00927BDF" w:rsidP="00927BDF">
      <w:pPr>
        <w:ind w:firstLineChars="142" w:firstLine="285"/>
        <w:jc w:val="both"/>
        <w:rPr>
          <w:color w:val="000000" w:themeColor="text1"/>
        </w:rPr>
      </w:pPr>
      <w:r w:rsidRPr="00927BDF">
        <w:rPr>
          <w:b/>
          <w:color w:val="000000" w:themeColor="text1"/>
        </w:rPr>
        <w:t>Proposition [</w:t>
      </w:r>
      <w:r w:rsidR="00194400" w:rsidRPr="00194400">
        <w:rPr>
          <w:b/>
          <w:color w:val="FF0000"/>
        </w:rPr>
        <w:t>30</w:t>
      </w:r>
      <w:r w:rsidRPr="00927BDF">
        <w:rPr>
          <w:b/>
          <w:color w:val="000000" w:themeColor="text1"/>
        </w:rPr>
        <w:t>]</w:t>
      </w:r>
      <w:r w:rsidRPr="00927BDF">
        <w:rPr>
          <w:color w:val="000000" w:themeColor="text1"/>
        </w:rPr>
        <w:t xml:space="preserve">: For a given </w:t>
      </w:r>
      <m:oMath>
        <m:r>
          <w:rPr>
            <w:rFonts w:ascii="Cambria Math" w:hAnsi="Cambria Math"/>
            <w:lang w:eastAsia="zh-CN"/>
          </w:rPr>
          <m:t>p</m:t>
        </m:r>
        <m:r>
          <w:rPr>
            <w:rFonts w:ascii="Cambria Math" w:hAnsi="Cambria Math" w:hint="eastAsia"/>
            <w:lang w:eastAsia="zh-CN"/>
          </w:rPr>
          <m:t>×</m:t>
        </m:r>
        <m:r>
          <w:rPr>
            <w:rFonts w:ascii="Cambria Math" w:hAnsi="Cambria Math"/>
            <w:lang w:val="en-GB" w:eastAsia="zh-CN"/>
          </w:rPr>
          <m:t>s</m:t>
        </m:r>
      </m:oMath>
      <w:r w:rsidRPr="00927BDF">
        <w:rPr>
          <w:lang w:eastAsia="zh-CN"/>
        </w:rPr>
        <w:t xml:space="preserve"> PV array with uniformly aging conditions within each PV module but different aging conditions between different modules, assume the </w:t>
      </w:r>
      <w:r w:rsidRPr="00927BDF">
        <w:rPr>
          <w:color w:val="000000" w:themeColor="text1"/>
        </w:rPr>
        <w:t xml:space="preserve">maximum short circuit currents of these </w:t>
      </w:r>
      <w:proofErr w:type="spellStart"/>
      <w:r w:rsidRPr="00927BDF">
        <w:rPr>
          <w:i/>
          <w:color w:val="000000" w:themeColor="text1"/>
        </w:rPr>
        <w:t>ps</w:t>
      </w:r>
      <w:proofErr w:type="spellEnd"/>
      <w:r w:rsidRPr="00927BDF">
        <w:rPr>
          <w:color w:val="000000" w:themeColor="text1"/>
        </w:rPr>
        <w:t xml:space="preserve"> modules are arranged from the highest to the lowest as follows:   </w:t>
      </w:r>
    </w:p>
    <w:p w14:paraId="32128A6B" w14:textId="77777777" w:rsidR="00927BDF" w:rsidRPr="00927BDF" w:rsidRDefault="00717CF3" w:rsidP="00927BDF">
      <w:pPr>
        <w:jc w:val="right"/>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1</m:t>
            </m:r>
          </m:sub>
        </m:sSub>
      </m:oMath>
      <w:r w:rsidR="00927BDF" w:rsidRPr="00927BDF">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2</m:t>
            </m:r>
          </m:sub>
        </m:sSub>
        <m:r>
          <m:rPr>
            <m:sty m:val="p"/>
          </m:rPr>
          <w:rPr>
            <w:rFonts w:ascii="Cambria Math" w:hAnsi="Cambria Math"/>
            <w:color w:val="000000" w:themeColor="text1"/>
          </w:rPr>
          <m:t>≥</m:t>
        </m:r>
        <m:r>
          <w:rPr>
            <w:rFonts w:ascii="Cambria Math" w:hAnsi="Cambria Math"/>
            <w:color w:val="000000" w:themeColor="text1"/>
          </w:rPr>
          <m:t>…</m:t>
        </m:r>
        <m:r>
          <m:rPr>
            <m:sty m:val="p"/>
          </m:rP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ps</m:t>
            </m:r>
          </m:sub>
        </m:sSub>
      </m:oMath>
      <w:r w:rsidR="00927BDF" w:rsidRPr="00927BDF">
        <w:rPr>
          <w:color w:val="000000" w:themeColor="text1"/>
        </w:rPr>
        <w:t>.</w:t>
      </w:r>
      <w:r w:rsidR="00927BDF" w:rsidRPr="00927BDF">
        <w:rPr>
          <w:color w:val="000000" w:themeColor="text1"/>
        </w:rPr>
        <w:tab/>
      </w:r>
      <w:r w:rsidR="00927BDF" w:rsidRPr="00927BDF">
        <w:rPr>
          <w:color w:val="000000" w:themeColor="text1"/>
        </w:rPr>
        <w:tab/>
      </w:r>
      <w:r w:rsidR="00927BDF" w:rsidRPr="00927BDF">
        <w:rPr>
          <w:rFonts w:hint="eastAsia"/>
          <w:color w:val="000000" w:themeColor="text1"/>
          <w:lang w:eastAsia="zh-CN"/>
        </w:rPr>
        <w:t xml:space="preserve">                                        </w:t>
      </w:r>
      <w:r w:rsidR="00927BDF" w:rsidRPr="00927BDF">
        <w:rPr>
          <w:rFonts w:hint="eastAsia"/>
          <w:color w:val="000000" w:themeColor="text1"/>
        </w:rPr>
        <w:t>(</w:t>
      </w:r>
      <w:r w:rsidR="00927BDF" w:rsidRPr="00927BDF">
        <w:rPr>
          <w:color w:val="000000" w:themeColor="text1"/>
        </w:rPr>
        <w:t>6</w:t>
      </w:r>
      <w:r w:rsidR="00927BDF" w:rsidRPr="00927BDF">
        <w:rPr>
          <w:rFonts w:hint="eastAsia"/>
          <w:color w:val="000000" w:themeColor="text1"/>
        </w:rPr>
        <w:t>)</w:t>
      </w:r>
    </w:p>
    <w:p w14:paraId="0C54F73A" w14:textId="77777777" w:rsidR="00927BDF" w:rsidRPr="00927BDF" w:rsidRDefault="00927BDF" w:rsidP="00927BDF">
      <w:pPr>
        <w:rPr>
          <w:color w:val="000000" w:themeColor="text1"/>
        </w:rPr>
      </w:pPr>
      <w:r w:rsidRPr="00927BDF">
        <w:rPr>
          <w:color w:val="000000" w:themeColor="text1"/>
        </w:rPr>
        <w:t xml:space="preserve">Then the maximum power output from a </w:t>
      </w:r>
      <w:r w:rsidRPr="00927BDF">
        <w:rPr>
          <w:rFonts w:hint="eastAsia"/>
          <w:color w:val="000000" w:themeColor="text1"/>
          <w:lang w:eastAsia="zh-CN"/>
        </w:rPr>
        <w:t>s</w:t>
      </w:r>
      <w:r w:rsidRPr="00927BDF">
        <w:rPr>
          <w:color w:val="000000" w:themeColor="text1"/>
        </w:rPr>
        <w:t xml:space="preserve">implified </w:t>
      </w:r>
      <w:r w:rsidRPr="00927BDF">
        <w:rPr>
          <w:rFonts w:hint="eastAsia"/>
          <w:color w:val="000000" w:themeColor="text1"/>
          <w:lang w:eastAsia="zh-CN"/>
        </w:rPr>
        <w:t>n</w:t>
      </w:r>
      <w:r w:rsidRPr="00927BDF">
        <w:rPr>
          <w:color w:val="000000" w:themeColor="text1"/>
        </w:rPr>
        <w:t xml:space="preserve">on-uniform </w:t>
      </w:r>
      <w:r w:rsidRPr="00927BDF">
        <w:rPr>
          <w:rFonts w:hint="eastAsia"/>
          <w:color w:val="000000" w:themeColor="text1"/>
          <w:lang w:eastAsia="zh-CN"/>
        </w:rPr>
        <w:t>a</w:t>
      </w:r>
      <w:r w:rsidRPr="00927BDF">
        <w:rPr>
          <w:color w:val="000000" w:themeColor="text1"/>
        </w:rPr>
        <w:t xml:space="preserve">ging PV array </w:t>
      </w:r>
      <w:proofErr w:type="gramStart"/>
      <w:r w:rsidRPr="00927BDF">
        <w:rPr>
          <w:color w:val="000000" w:themeColor="text1"/>
        </w:rPr>
        <w:t xml:space="preserve">is </w:t>
      </w:r>
      <w:proofErr w:type="gramEnd"/>
      <m:oMath>
        <m:r>
          <m:rPr>
            <m:sty m:val="p"/>
          </m:rPr>
          <w:rPr>
            <w:rFonts w:ascii="Cambria Math" w:hAnsi="Cambria Math"/>
            <w:color w:val="000000" w:themeColor="text1"/>
          </w:rPr>
          <m:t>max⁡</m:t>
        </m:r>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P</m:t>
            </m:r>
          </m:e>
          <m:sub>
            <m:r>
              <w:rPr>
                <w:rFonts w:ascii="Cambria Math" w:hAnsi="Cambria Math"/>
                <w:color w:val="000000" w:themeColor="text1"/>
              </w:rPr>
              <m:t>1</m:t>
            </m:r>
          </m:sub>
          <m:sup>
            <m:r>
              <m:rPr>
                <m:sty m:val="p"/>
              </m:rPr>
              <w:rPr>
                <w:rFonts w:ascii="Cambria Math" w:hAnsi="Cambria Math"/>
                <w:color w:val="000000" w:themeColor="text1"/>
              </w:rPr>
              <m:t>max</m:t>
            </m:r>
          </m:sup>
        </m:sSubSup>
        <m:r>
          <w:rPr>
            <w:rFonts w:ascii="Cambria Math" w:hAnsi="Cambria Math"/>
            <w:color w:val="000000" w:themeColor="text1"/>
          </w:rPr>
          <m:t xml:space="preserve">, </m:t>
        </m:r>
        <m:sSubSup>
          <m:sSubSupPr>
            <m:ctrlPr>
              <w:rPr>
                <w:rFonts w:ascii="Cambria Math" w:hAnsi="Cambria Math"/>
                <w:i/>
                <w:color w:val="000000" w:themeColor="text1"/>
              </w:rPr>
            </m:ctrlPr>
          </m:sSubSupPr>
          <m:e>
            <m:r>
              <w:rPr>
                <w:rFonts w:ascii="Cambria Math" w:hAnsi="Cambria Math"/>
                <w:color w:val="000000" w:themeColor="text1"/>
              </w:rPr>
              <m:t>P</m:t>
            </m:r>
          </m:e>
          <m:sub>
            <m:r>
              <w:rPr>
                <w:rFonts w:ascii="Cambria Math" w:hAnsi="Cambria Math"/>
                <w:color w:val="000000" w:themeColor="text1"/>
              </w:rPr>
              <m:t>2</m:t>
            </m:r>
          </m:sub>
          <m:sup>
            <m:r>
              <m:rPr>
                <m:sty m:val="p"/>
              </m:rPr>
              <w:rPr>
                <w:rFonts w:ascii="Cambria Math" w:hAnsi="Cambria Math"/>
                <w:color w:val="000000" w:themeColor="text1"/>
              </w:rPr>
              <m:t>max</m:t>
            </m:r>
          </m:sup>
        </m:sSubSup>
        <m:r>
          <w:rPr>
            <w:rFonts w:ascii="Cambria Math" w:hAnsi="Cambria Math"/>
            <w:color w:val="000000" w:themeColor="text1"/>
          </w:rPr>
          <m:t xml:space="preserve">, </m:t>
        </m:r>
        <m:sSubSup>
          <m:sSubSupPr>
            <m:ctrlPr>
              <w:rPr>
                <w:rFonts w:ascii="Cambria Math" w:hAnsi="Cambria Math"/>
                <w:i/>
                <w:color w:val="000000" w:themeColor="text1"/>
              </w:rPr>
            </m:ctrlPr>
          </m:sSubSupPr>
          <m:e>
            <m:r>
              <w:rPr>
                <w:rFonts w:ascii="Cambria Math" w:hAnsi="Cambria Math"/>
                <w:color w:val="000000" w:themeColor="text1"/>
              </w:rPr>
              <m:t>P</m:t>
            </m:r>
          </m:e>
          <m:sub>
            <m:r>
              <w:rPr>
                <w:rFonts w:ascii="Cambria Math" w:hAnsi="Cambria Math"/>
                <w:color w:val="000000" w:themeColor="text1"/>
              </w:rPr>
              <m:t>3</m:t>
            </m:r>
          </m:sub>
          <m:sup>
            <m:r>
              <m:rPr>
                <m:sty m:val="p"/>
              </m:rPr>
              <w:rPr>
                <w:rFonts w:ascii="Cambria Math" w:hAnsi="Cambria Math"/>
                <w:color w:val="000000" w:themeColor="text1"/>
              </w:rPr>
              <m:t>max</m:t>
            </m:r>
          </m:sup>
        </m:sSubSup>
        <m:r>
          <w:rPr>
            <w:rFonts w:ascii="Cambria Math" w:hAnsi="Cambria Math"/>
            <w:color w:val="000000" w:themeColor="text1"/>
          </w:rPr>
          <m:t xml:space="preserve">, </m:t>
        </m:r>
        <m:sSubSup>
          <m:sSubSupPr>
            <m:ctrlPr>
              <w:rPr>
                <w:rFonts w:ascii="Cambria Math" w:hAnsi="Cambria Math"/>
                <w:i/>
                <w:color w:val="000000" w:themeColor="text1"/>
              </w:rPr>
            </m:ctrlPr>
          </m:sSubSupPr>
          <m:e>
            <m:r>
              <w:rPr>
                <w:rFonts w:ascii="Cambria Math" w:hAnsi="Cambria Math"/>
                <w:color w:val="000000" w:themeColor="text1"/>
              </w:rPr>
              <m:t>…, P</m:t>
            </m:r>
          </m:e>
          <m:sub>
            <m:r>
              <w:rPr>
                <w:rFonts w:ascii="Cambria Math" w:hAnsi="Cambria Math"/>
                <w:color w:val="000000" w:themeColor="text1"/>
              </w:rPr>
              <m:t>s</m:t>
            </m:r>
          </m:sub>
          <m:sup>
            <m:r>
              <m:rPr>
                <m:sty m:val="p"/>
              </m:rPr>
              <w:rPr>
                <w:rFonts w:ascii="Cambria Math" w:hAnsi="Cambria Math"/>
                <w:color w:val="000000" w:themeColor="text1"/>
              </w:rPr>
              <m:t>max</m:t>
            </m:r>
          </m:sup>
        </m:sSubSup>
        <m:r>
          <w:rPr>
            <w:rFonts w:ascii="Cambria Math" w:hAnsi="Cambria Math"/>
            <w:color w:val="000000" w:themeColor="text1"/>
          </w:rPr>
          <m:t>}</m:t>
        </m:r>
      </m:oMath>
      <w:r w:rsidRPr="00927BDF">
        <w:rPr>
          <w:color w:val="000000" w:themeColor="text1"/>
        </w:rPr>
        <w:t>, where</w:t>
      </w:r>
    </w:p>
    <w:p w14:paraId="329D2312" w14:textId="77777777" w:rsidR="00927BDF" w:rsidRPr="00927BDF" w:rsidRDefault="00717CF3" w:rsidP="00927BDF">
      <w:pPr>
        <w:jc w:val="right"/>
        <w:rPr>
          <w:color w:val="000000" w:themeColor="text1"/>
        </w:rPr>
      </w:pPr>
      <m:oMath>
        <m:sSubSup>
          <m:sSubSupPr>
            <m:ctrlPr>
              <w:rPr>
                <w:rFonts w:ascii="Cambria Math" w:hAnsi="Cambria Math"/>
                <w:i/>
                <w:color w:val="000000" w:themeColor="text1"/>
              </w:rPr>
            </m:ctrlPr>
          </m:sSubSupPr>
          <m:e>
            <m:r>
              <w:rPr>
                <w:rFonts w:ascii="Cambria Math" w:hAnsi="Cambria Math"/>
                <w:color w:val="000000" w:themeColor="text1"/>
              </w:rPr>
              <m:t>P</m:t>
            </m:r>
          </m:e>
          <m:sub>
            <m:r>
              <w:rPr>
                <w:rFonts w:ascii="Cambria Math" w:hAnsi="Cambria Math"/>
                <w:color w:val="000000" w:themeColor="text1"/>
              </w:rPr>
              <m:t>1</m:t>
            </m:r>
          </m:sub>
          <m:sup>
            <m:r>
              <m:rPr>
                <m:sty m:val="p"/>
              </m:rPr>
              <w:rPr>
                <w:rFonts w:ascii="Cambria Math" w:hAnsi="Cambria Math"/>
                <w:color w:val="000000" w:themeColor="text1"/>
              </w:rPr>
              <m:t>max</m:t>
            </m:r>
          </m:sup>
        </m:sSub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2</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3</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d>
              <m:dPr>
                <m:ctrlPr>
                  <w:rPr>
                    <w:rFonts w:ascii="Cambria Math" w:hAnsi="Cambria Math"/>
                    <w:i/>
                    <w:color w:val="000000" w:themeColor="text1"/>
                  </w:rPr>
                </m:ctrlPr>
              </m:dPr>
              <m:e>
                <m:r>
                  <w:rPr>
                    <w:rFonts w:ascii="Cambria Math" w:hAnsi="Cambria Math"/>
                    <w:color w:val="000000" w:themeColor="text1"/>
                  </w:rPr>
                  <m:t>p-1</m:t>
                </m:r>
              </m:e>
            </m:d>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p</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module</m:t>
            </m:r>
          </m:sub>
        </m:sSub>
      </m:oMath>
      <w:r w:rsidR="00927BDF" w:rsidRPr="00927BDF">
        <w:rPr>
          <w:rFonts w:hint="eastAsia"/>
          <w:color w:val="000000" w:themeColor="text1"/>
        </w:rPr>
        <w:t xml:space="preserve">  (</w:t>
      </w:r>
      <w:r w:rsidR="00927BDF" w:rsidRPr="00927BDF">
        <w:rPr>
          <w:color w:val="000000" w:themeColor="text1"/>
        </w:rPr>
        <w:t>7</w:t>
      </w:r>
      <w:r w:rsidR="00927BDF" w:rsidRPr="00927BDF">
        <w:rPr>
          <w:rFonts w:hint="eastAsia"/>
          <w:color w:val="000000" w:themeColor="text1"/>
        </w:rPr>
        <w:t xml:space="preserve">)  </w:t>
      </w:r>
      <w:r w:rsidR="00927BDF" w:rsidRPr="00927BDF">
        <w:rPr>
          <w:color w:val="000000" w:themeColor="text1"/>
        </w:rPr>
        <w:t xml:space="preserve">  </w:t>
      </w:r>
      <w:r w:rsidR="00927BDF" w:rsidRPr="00927BDF">
        <w:rPr>
          <w:rFonts w:hint="eastAsia"/>
          <w:color w:val="000000" w:themeColor="text1"/>
          <w:lang w:eastAsia="zh-CN"/>
        </w:rPr>
        <w:t xml:space="preserve">                  </w:t>
      </w:r>
      <w:r w:rsidR="00927BDF" w:rsidRPr="00927BDF">
        <w:rPr>
          <w:color w:val="000000" w:themeColor="text1"/>
        </w:rPr>
        <w:t xml:space="preserve">    </w:t>
      </w:r>
    </w:p>
    <w:p w14:paraId="51572974" w14:textId="77777777" w:rsidR="00927BDF" w:rsidRPr="00927BDF" w:rsidRDefault="00717CF3" w:rsidP="00927BDF">
      <w:pPr>
        <w:jc w:val="right"/>
        <w:rPr>
          <w:color w:val="000000" w:themeColor="text1"/>
          <w:lang w:eastAsia="zh-CN"/>
        </w:rPr>
      </w:pPr>
      <m:oMath>
        <m:sSubSup>
          <m:sSubSupPr>
            <m:ctrlPr>
              <w:rPr>
                <w:rFonts w:ascii="Cambria Math" w:hAnsi="Cambria Math"/>
                <w:i/>
                <w:color w:val="000000" w:themeColor="text1"/>
              </w:rPr>
            </m:ctrlPr>
          </m:sSubSupPr>
          <m:e>
            <m:r>
              <w:rPr>
                <w:rFonts w:ascii="Cambria Math" w:hAnsi="Cambria Math"/>
                <w:color w:val="000000" w:themeColor="text1"/>
              </w:rPr>
              <m:t>P</m:t>
            </m:r>
          </m:e>
          <m:sub>
            <m:r>
              <w:rPr>
                <w:rFonts w:ascii="Cambria Math" w:hAnsi="Cambria Math"/>
                <w:color w:val="000000" w:themeColor="text1"/>
              </w:rPr>
              <m:t>2</m:t>
            </m:r>
          </m:sub>
          <m:sup>
            <m:r>
              <m:rPr>
                <m:sty m:val="p"/>
              </m:rPr>
              <w:rPr>
                <w:rFonts w:ascii="Cambria Math" w:hAnsi="Cambria Math"/>
                <w:color w:val="000000" w:themeColor="text1"/>
              </w:rPr>
              <m:t>max</m:t>
            </m:r>
          </m:sup>
        </m:sSubSup>
        <m:r>
          <w:rPr>
            <w:rFonts w:ascii="Cambria Math" w:hAnsi="Cambria Math"/>
            <w:color w:val="000000" w:themeColor="text1"/>
          </w:rPr>
          <m:t>=2</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2</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4</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6</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2(p-1)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2p</m:t>
                </m:r>
              </m:sub>
            </m:sSub>
          </m:e>
        </m:d>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module</m:t>
            </m:r>
          </m:sub>
        </m:sSub>
      </m:oMath>
      <w:r w:rsidR="00927BDF" w:rsidRPr="00927BDF">
        <w:rPr>
          <w:rFonts w:hint="eastAsia"/>
          <w:color w:val="000000" w:themeColor="text1"/>
        </w:rPr>
        <w:t xml:space="preserve">  (</w:t>
      </w:r>
      <w:r w:rsidR="00927BDF" w:rsidRPr="00927BDF">
        <w:rPr>
          <w:color w:val="000000" w:themeColor="text1"/>
        </w:rPr>
        <w:t>8</w:t>
      </w:r>
      <w:r w:rsidR="00927BDF" w:rsidRPr="00927BDF">
        <w:rPr>
          <w:rFonts w:hint="eastAsia"/>
          <w:color w:val="000000" w:themeColor="text1"/>
        </w:rPr>
        <w:t xml:space="preserve">)    </w:t>
      </w:r>
      <w:r w:rsidR="00927BDF" w:rsidRPr="00927BDF">
        <w:rPr>
          <w:rFonts w:hint="eastAsia"/>
          <w:color w:val="000000" w:themeColor="text1"/>
          <w:lang w:eastAsia="zh-CN"/>
        </w:rPr>
        <w:t xml:space="preserve">              </w:t>
      </w:r>
      <w:r w:rsidR="00927BDF" w:rsidRPr="00927BDF">
        <w:rPr>
          <w:rFonts w:hint="eastAsia"/>
          <w:color w:val="000000" w:themeColor="text1"/>
        </w:rPr>
        <w:t xml:space="preserve">  </w:t>
      </w:r>
    </w:p>
    <w:p w14:paraId="17DE1EA9" w14:textId="77777777" w:rsidR="00927BDF" w:rsidRPr="00927BDF" w:rsidRDefault="00927BDF" w:rsidP="00927BDF">
      <w:pPr>
        <w:jc w:val="right"/>
        <w:rPr>
          <w:color w:val="000000" w:themeColor="text1"/>
          <w:lang w:eastAsia="zh-CN"/>
        </w:rPr>
      </w:pPr>
      <m:oMathPara>
        <m:oMath>
          <m:r>
            <w:rPr>
              <w:rFonts w:ascii="Cambria Math" w:hAnsi="Cambria Math"/>
              <w:color w:val="000000" w:themeColor="text1"/>
            </w:rPr>
            <m:t>⋮</m:t>
          </m:r>
        </m:oMath>
      </m:oMathPara>
    </w:p>
    <w:p w14:paraId="3F4AF2DD" w14:textId="77777777" w:rsidR="00927BDF" w:rsidRPr="00927BDF" w:rsidRDefault="00927BDF" w:rsidP="00927BDF">
      <w:pPr>
        <w:jc w:val="right"/>
        <w:rPr>
          <w:color w:val="000000" w:themeColor="text1"/>
        </w:rPr>
      </w:pPr>
      <m:oMath>
        <m:r>
          <w:rPr>
            <w:rFonts w:ascii="Cambria Math" w:hAnsi="Cambria Math"/>
            <w:color w:val="000000" w:themeColor="text1"/>
          </w:rPr>
          <m:t xml:space="preserve">      </m:t>
        </m:r>
        <m:sSubSup>
          <m:sSubSupPr>
            <m:ctrlPr>
              <w:rPr>
                <w:rFonts w:ascii="Cambria Math" w:hAnsi="Cambria Math"/>
                <w:i/>
                <w:color w:val="000000" w:themeColor="text1"/>
              </w:rPr>
            </m:ctrlPr>
          </m:sSubSupPr>
          <m:e>
            <m:r>
              <w:rPr>
                <w:rFonts w:ascii="Cambria Math" w:hAnsi="Cambria Math"/>
                <w:color w:val="000000" w:themeColor="text1"/>
              </w:rPr>
              <m:t xml:space="preserve"> P</m:t>
            </m:r>
          </m:e>
          <m:sub>
            <m:r>
              <w:rPr>
                <w:rFonts w:ascii="Cambria Math" w:hAnsi="Cambria Math"/>
                <w:color w:val="000000" w:themeColor="text1"/>
              </w:rPr>
              <m:t>s-1</m:t>
            </m:r>
          </m:sub>
          <m:sup>
            <m:r>
              <m:rPr>
                <m:sty m:val="p"/>
              </m:rPr>
              <w:rPr>
                <w:rFonts w:ascii="Cambria Math" w:hAnsi="Cambria Math"/>
                <w:color w:val="000000" w:themeColor="text1"/>
              </w:rPr>
              <m:t>max</m:t>
            </m:r>
          </m:sup>
        </m:sSubSup>
        <m:r>
          <w:rPr>
            <w:rFonts w:ascii="Cambria Math" w:hAnsi="Cambria Math"/>
            <w:color w:val="000000" w:themeColor="text1"/>
          </w:rPr>
          <m:t>=(s-1)</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s-1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2(s-1)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3(s-1)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d>
                  <m:dPr>
                    <m:ctrlPr>
                      <w:rPr>
                        <w:rFonts w:ascii="Cambria Math" w:hAnsi="Cambria Math"/>
                        <w:i/>
                        <w:color w:val="000000" w:themeColor="text1"/>
                      </w:rPr>
                    </m:ctrlPr>
                  </m:dPr>
                  <m:e>
                    <m:r>
                      <w:rPr>
                        <w:rFonts w:ascii="Cambria Math" w:hAnsi="Cambria Math"/>
                        <w:color w:val="000000" w:themeColor="text1"/>
                      </w:rPr>
                      <m:t>p-1</m:t>
                    </m:r>
                  </m:e>
                </m:d>
                <m:r>
                  <w:rPr>
                    <w:rFonts w:ascii="Cambria Math" w:hAnsi="Cambria Math"/>
                    <w:color w:val="000000" w:themeColor="text1"/>
                  </w:rPr>
                  <m:t>(s-1)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p(s-1)</m:t>
                </m:r>
              </m:sub>
            </m:sSub>
          </m:e>
        </m:d>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module</m:t>
            </m:r>
          </m:sub>
        </m:sSub>
      </m:oMath>
      <w:r w:rsidRPr="00927BDF">
        <w:rPr>
          <w:rFonts w:hint="eastAsia"/>
          <w:color w:val="000000" w:themeColor="text1"/>
        </w:rPr>
        <w:t xml:space="preserve">     </w:t>
      </w:r>
      <w:r w:rsidRPr="00927BDF">
        <w:rPr>
          <w:rFonts w:hint="eastAsia"/>
          <w:color w:val="000000" w:themeColor="text1"/>
          <w:lang w:eastAsia="zh-CN"/>
        </w:rPr>
        <w:t xml:space="preserve">                </w:t>
      </w:r>
      <w:r w:rsidRPr="00927BDF">
        <w:rPr>
          <w:rFonts w:hint="eastAsia"/>
          <w:color w:val="000000" w:themeColor="text1"/>
        </w:rPr>
        <w:t>(</w:t>
      </w:r>
      <w:r w:rsidRPr="00927BDF">
        <w:rPr>
          <w:color w:val="000000" w:themeColor="text1"/>
        </w:rPr>
        <w:t>9</w:t>
      </w:r>
      <w:r w:rsidRPr="00927BDF">
        <w:rPr>
          <w:rFonts w:hint="eastAsia"/>
          <w:color w:val="000000" w:themeColor="text1"/>
        </w:rPr>
        <w:t>)</w:t>
      </w:r>
    </w:p>
    <w:p w14:paraId="3953EE57" w14:textId="77777777" w:rsidR="00927BDF" w:rsidRPr="00927BDF" w:rsidRDefault="00717CF3" w:rsidP="00927BDF">
      <w:pPr>
        <w:jc w:val="right"/>
        <w:rPr>
          <w:color w:val="000000" w:themeColor="text1"/>
        </w:rPr>
      </w:pPr>
      <m:oMath>
        <m:sSubSup>
          <m:sSubSupPr>
            <m:ctrlPr>
              <w:rPr>
                <w:rFonts w:ascii="Cambria Math" w:hAnsi="Cambria Math"/>
                <w:i/>
                <w:color w:val="000000" w:themeColor="text1"/>
              </w:rPr>
            </m:ctrlPr>
          </m:sSubSupPr>
          <m:e>
            <m:r>
              <w:rPr>
                <w:rFonts w:ascii="Cambria Math" w:hAnsi="Cambria Math"/>
                <w:color w:val="000000" w:themeColor="text1"/>
              </w:rPr>
              <m:t>P</m:t>
            </m:r>
          </m:e>
          <m:sub>
            <m:r>
              <w:rPr>
                <w:rFonts w:ascii="Cambria Math" w:hAnsi="Cambria Math"/>
                <w:color w:val="000000" w:themeColor="text1"/>
              </w:rPr>
              <m:t>s</m:t>
            </m:r>
          </m:sub>
          <m:sup>
            <m:r>
              <m:rPr>
                <m:sty m:val="p"/>
              </m:rPr>
              <w:rPr>
                <w:rFonts w:ascii="Cambria Math" w:hAnsi="Cambria Math"/>
                <w:color w:val="000000" w:themeColor="text1"/>
              </w:rPr>
              <m:t>max</m:t>
            </m:r>
          </m:sup>
        </m:sSubSup>
        <m:r>
          <w:rPr>
            <w:rFonts w:ascii="Cambria Math" w:hAnsi="Cambria Math"/>
            <w:color w:val="000000" w:themeColor="text1"/>
          </w:rPr>
          <m:t>=s</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s</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2s</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3s</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d>
                  <m:dPr>
                    <m:ctrlPr>
                      <w:rPr>
                        <w:rFonts w:ascii="Cambria Math" w:hAnsi="Cambria Math"/>
                        <w:i/>
                        <w:color w:val="000000" w:themeColor="text1"/>
                      </w:rPr>
                    </m:ctrlPr>
                  </m:dPr>
                  <m:e>
                    <m:r>
                      <w:rPr>
                        <w:rFonts w:ascii="Cambria Math" w:hAnsi="Cambria Math"/>
                        <w:color w:val="000000" w:themeColor="text1"/>
                      </w:rPr>
                      <m:t>p-1</m:t>
                    </m:r>
                  </m:e>
                </m:d>
                <m:r>
                  <w:rPr>
                    <w:rFonts w:ascii="Cambria Math" w:hAnsi="Cambria Math"/>
                    <w:color w:val="000000" w:themeColor="text1"/>
                  </w:rPr>
                  <m:t>s</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ps</m:t>
                </m:r>
              </m:sub>
            </m:sSub>
          </m:e>
        </m:d>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module</m:t>
            </m:r>
          </m:sub>
        </m:sSub>
      </m:oMath>
      <w:r w:rsidR="00927BDF" w:rsidRPr="00927BDF">
        <w:rPr>
          <w:rFonts w:hint="eastAsia"/>
          <w:color w:val="000000" w:themeColor="text1"/>
        </w:rPr>
        <w:t xml:space="preserve">  (</w:t>
      </w:r>
      <w:r w:rsidR="00927BDF" w:rsidRPr="00927BDF">
        <w:rPr>
          <w:color w:val="000000" w:themeColor="text1"/>
        </w:rPr>
        <w:t>10</w:t>
      </w:r>
      <w:r w:rsidR="00927BDF" w:rsidRPr="00927BDF">
        <w:rPr>
          <w:rFonts w:hint="eastAsia"/>
          <w:color w:val="000000" w:themeColor="text1"/>
        </w:rPr>
        <w:t xml:space="preserve">)  </w:t>
      </w:r>
      <w:r w:rsidR="00927BDF" w:rsidRPr="00927BDF">
        <w:rPr>
          <w:rFonts w:hint="eastAsia"/>
          <w:color w:val="000000" w:themeColor="text1"/>
          <w:lang w:eastAsia="zh-CN"/>
        </w:rPr>
        <w:t xml:space="preserve">              </w:t>
      </w:r>
      <w:r w:rsidR="00927BDF" w:rsidRPr="00927BDF">
        <w:rPr>
          <w:rFonts w:hint="eastAsia"/>
          <w:color w:val="000000" w:themeColor="text1"/>
        </w:rPr>
        <w:t xml:space="preserve"> </w:t>
      </w:r>
    </w:p>
    <w:p w14:paraId="63EB4237" w14:textId="77777777" w:rsidR="00927BDF" w:rsidRPr="00927BDF" w:rsidRDefault="00927BDF" w:rsidP="00927BDF">
      <w:pPr>
        <w:ind w:firstLineChars="100" w:firstLine="200"/>
        <w:jc w:val="both"/>
        <w:rPr>
          <w:color w:val="000000"/>
        </w:rPr>
      </w:pPr>
    </w:p>
    <w:p w14:paraId="5358242D" w14:textId="77777777" w:rsidR="00927BDF" w:rsidRPr="00927BDF" w:rsidRDefault="00927BDF" w:rsidP="00927BDF">
      <w:pPr>
        <w:pStyle w:val="Caption"/>
        <w:jc w:val="both"/>
        <w:rPr>
          <w:b w:val="0"/>
          <w:color w:val="000000"/>
          <w:sz w:val="20"/>
        </w:rPr>
      </w:pPr>
      <w:r w:rsidRPr="00927BDF">
        <w:rPr>
          <w:b w:val="0"/>
          <w:color w:val="000000"/>
          <w:sz w:val="20"/>
        </w:rPr>
        <w:t xml:space="preserve">In the case where the PV cell-units within a same PV module have different maximum short circuit currents, the above Proposition does not hold any more. Detailed algorithmic solution for this general situation is provided in the following section. </w:t>
      </w:r>
    </w:p>
    <w:bookmarkEnd w:id="1"/>
    <w:bookmarkEnd w:id="2"/>
    <w:p w14:paraId="7770B746" w14:textId="77777777" w:rsidR="00927BDF" w:rsidRPr="00927BDF" w:rsidRDefault="00556B97" w:rsidP="00927BDF">
      <w:pPr>
        <w:pStyle w:val="Heading1"/>
        <w:rPr>
          <w:lang w:eastAsia="zh-CN"/>
        </w:rPr>
      </w:pPr>
      <w:r>
        <w:rPr>
          <w:lang w:eastAsia="zh-CN"/>
        </w:rPr>
        <w:t xml:space="preserve">Optimization Modeling for </w:t>
      </w:r>
      <w:r w:rsidR="00927BDF" w:rsidRPr="00927BDF">
        <w:rPr>
          <w:rFonts w:hint="eastAsia"/>
          <w:lang w:eastAsia="zh-CN"/>
        </w:rPr>
        <w:t xml:space="preserve">Large Array Rearrangement </w:t>
      </w:r>
      <w:r>
        <w:rPr>
          <w:lang w:eastAsia="zh-CN"/>
        </w:rPr>
        <w:t xml:space="preserve"> </w:t>
      </w:r>
    </w:p>
    <w:p w14:paraId="3A33EBF8" w14:textId="77777777" w:rsidR="00927BDF" w:rsidRPr="00927BDF" w:rsidRDefault="00927BDF" w:rsidP="00927BDF">
      <w:pPr>
        <w:ind w:firstLineChars="100" w:firstLine="200"/>
        <w:jc w:val="both"/>
        <w:rPr>
          <w:lang w:eastAsia="zh-CN"/>
        </w:rPr>
      </w:pPr>
      <w:r w:rsidRPr="00927BDF">
        <w:rPr>
          <w:color w:val="000000" w:themeColor="text1"/>
          <w:lang w:eastAsia="zh-CN"/>
        </w:rPr>
        <w:t xml:space="preserve">For a general </w:t>
      </w:r>
      <m:oMath>
        <m:r>
          <w:rPr>
            <w:rFonts w:ascii="Cambria Math" w:hAnsi="Cambria Math"/>
            <w:lang w:eastAsia="zh-CN"/>
          </w:rPr>
          <m:t>p×</m:t>
        </m:r>
        <m:r>
          <w:rPr>
            <w:rFonts w:ascii="Cambria Math" w:hAnsi="Cambria Math"/>
            <w:lang w:val="en-GB" w:eastAsia="zh-CN"/>
          </w:rPr>
          <m:t>s</m:t>
        </m:r>
      </m:oMath>
      <w:r w:rsidRPr="00927BDF">
        <w:rPr>
          <w:lang w:eastAsia="zh-CN"/>
        </w:rPr>
        <w:t xml:space="preserve"> PV array with unevenly distributed aging conditions for each PV module, assume that each module can be divided into 3 sub-modules and the aging condition of the cell-units on any sub-module is evenly distributed. For  ease of PV module reconnections, it is assumed that the 3 sub-modules </w:t>
      </w:r>
      <w:r w:rsidRPr="00927BDF">
        <w:rPr>
          <w:lang w:eastAsia="zh-CN"/>
        </w:rPr>
        <w:lastRenderedPageBreak/>
        <w:t xml:space="preserve">within any PV module cannot be separated and connected in different PV arrays, while the 3 sub-modules within any PV module may not generate power simultaneously, i.e., some of the three may generate power while others within the three do not. The reconfiguration </w:t>
      </w:r>
      <w:r w:rsidR="00556B97">
        <w:rPr>
          <w:lang w:eastAsia="zh-CN"/>
        </w:rPr>
        <w:t>methodology</w:t>
      </w:r>
      <w:r w:rsidR="00556B97" w:rsidRPr="00927BDF">
        <w:rPr>
          <w:lang w:eastAsia="zh-CN"/>
        </w:rPr>
        <w:t xml:space="preserve"> </w:t>
      </w:r>
      <w:r w:rsidRPr="00927BDF">
        <w:rPr>
          <w:lang w:eastAsia="zh-CN"/>
        </w:rPr>
        <w:t xml:space="preserve">of this general </w:t>
      </w:r>
      <m:oMath>
        <m:r>
          <w:rPr>
            <w:rFonts w:ascii="Cambria Math" w:hAnsi="Cambria Math"/>
            <w:lang w:eastAsia="zh-CN"/>
          </w:rPr>
          <m:t>p×</m:t>
        </m:r>
        <m:r>
          <w:rPr>
            <w:rFonts w:ascii="Cambria Math" w:hAnsi="Cambria Math"/>
            <w:lang w:val="en-GB" w:eastAsia="zh-CN"/>
          </w:rPr>
          <m:t>s</m:t>
        </m:r>
      </m:oMath>
      <w:r w:rsidRPr="00927BDF">
        <w:rPr>
          <w:lang w:eastAsia="zh-CN"/>
        </w:rPr>
        <w:t xml:space="preserve"> PV array is proposed as follows. </w:t>
      </w:r>
    </w:p>
    <w:p w14:paraId="74F06687" w14:textId="77777777" w:rsidR="00927BDF" w:rsidRPr="00927BDF" w:rsidRDefault="00927BDF" w:rsidP="00927BDF">
      <w:pPr>
        <w:ind w:firstLineChars="100" w:firstLine="200"/>
        <w:jc w:val="both"/>
        <w:rPr>
          <w:lang w:eastAsia="zh-CN"/>
        </w:rPr>
      </w:pPr>
      <w:r w:rsidRPr="00927BDF">
        <w:rPr>
          <w:lang w:eastAsia="zh-CN"/>
        </w:rPr>
        <w:t xml:space="preserve">Prior to any rearrangement of the </w:t>
      </w:r>
      <m:oMath>
        <m:r>
          <w:rPr>
            <w:rFonts w:ascii="Cambria Math" w:hAnsi="Cambria Math"/>
            <w:lang w:eastAsia="zh-CN"/>
          </w:rPr>
          <m:t>ps</m:t>
        </m:r>
      </m:oMath>
      <w:r w:rsidRPr="00927BDF">
        <w:rPr>
          <w:lang w:eastAsia="zh-CN"/>
        </w:rPr>
        <w:t xml:space="preserve"> PV modules, the original positions of these </w:t>
      </w:r>
      <m:oMath>
        <m:r>
          <w:rPr>
            <w:rFonts w:ascii="Cambria Math" w:hAnsi="Cambria Math"/>
            <w:lang w:eastAsia="zh-CN"/>
          </w:rPr>
          <m:t>ps</m:t>
        </m:r>
      </m:oMath>
      <w:r w:rsidRPr="00927BDF">
        <w:rPr>
          <w:lang w:eastAsia="zh-CN"/>
        </w:rPr>
        <w:t xml:space="preserve"> modules can be denoted by the sequence of integers </w:t>
      </w:r>
      <m:oMath>
        <m:r>
          <w:rPr>
            <w:rFonts w:ascii="Cambria Math" w:hAnsi="Cambria Math"/>
            <w:lang w:eastAsia="zh-CN"/>
          </w:rPr>
          <m:t>(1, 2, …, ps).</m:t>
        </m:r>
      </m:oMath>
      <w:r w:rsidRPr="00927BDF">
        <w:rPr>
          <w:lang w:eastAsia="zh-CN"/>
        </w:rPr>
        <w:t xml:space="preserve"> In this sequence, the first s component </w:t>
      </w:r>
      <m:oMath>
        <m:r>
          <w:rPr>
            <w:rFonts w:ascii="Cambria Math" w:hAnsi="Cambria Math"/>
            <w:lang w:eastAsia="zh-CN"/>
          </w:rPr>
          <m:t>(1, 2, .., s)</m:t>
        </m:r>
      </m:oMath>
      <w:r w:rsidRPr="00927BDF">
        <w:rPr>
          <w:lang w:eastAsia="zh-CN"/>
        </w:rPr>
        <w:t xml:space="preserve"> represents positions of the s PV modules in the first string, the second s component </w:t>
      </w:r>
      <m:oMath>
        <m:r>
          <w:rPr>
            <w:rFonts w:ascii="Cambria Math" w:hAnsi="Cambria Math"/>
            <w:lang w:eastAsia="zh-CN"/>
          </w:rPr>
          <m:t>(s+1, s+2, …, 2s)</m:t>
        </m:r>
      </m:oMath>
      <w:r w:rsidRPr="00927BDF">
        <w:rPr>
          <w:lang w:eastAsia="zh-CN"/>
        </w:rPr>
        <w:t xml:space="preserve"> represents positions of modules in the second string, and similarly, the last s compon</w:t>
      </w:r>
      <w:proofErr w:type="spellStart"/>
      <w:r w:rsidRPr="00927BDF">
        <w:rPr>
          <w:lang w:eastAsia="zh-CN"/>
        </w:rPr>
        <w:t>ent</w:t>
      </w:r>
      <w:proofErr w:type="spellEnd"/>
      <w:r w:rsidRPr="00927BDF">
        <w:rPr>
          <w:lang w:eastAsia="zh-CN"/>
        </w:rPr>
        <w:t xml:space="preserve"> </w:t>
      </w:r>
      <m:oMath>
        <m:r>
          <w:rPr>
            <w:rFonts w:ascii="Cambria Math" w:hAnsi="Cambria Math"/>
            <w:lang w:eastAsia="zh-CN"/>
          </w:rPr>
          <m:t xml:space="preserve">((p-1)s+1, (p-1)s+2, …, ps) </m:t>
        </m:r>
      </m:oMath>
      <w:r w:rsidRPr="00927BDF">
        <w:rPr>
          <w:lang w:eastAsia="zh-CN"/>
        </w:rPr>
        <w:t xml:space="preserve">represent the last string. In this way, the positions of any PV module within the PV array is represented by an integer in the sequence </w:t>
      </w:r>
      <m:oMath>
        <m:r>
          <w:rPr>
            <w:rFonts w:ascii="Cambria Math" w:hAnsi="Cambria Math"/>
            <w:lang w:eastAsia="zh-CN"/>
          </w:rPr>
          <m:t>(1, 2, …, ps).</m:t>
        </m:r>
      </m:oMath>
      <w:r w:rsidRPr="00927BDF">
        <w:rPr>
          <w:lang w:eastAsia="zh-CN"/>
        </w:rPr>
        <w:t xml:space="preserve">  For example, the PV module lying in the first string and third c</w:t>
      </w:r>
      <w:proofErr w:type="spellStart"/>
      <w:r w:rsidRPr="00927BDF">
        <w:rPr>
          <w:lang w:eastAsia="zh-CN"/>
        </w:rPr>
        <w:t>olumn</w:t>
      </w:r>
      <w:proofErr w:type="spellEnd"/>
      <w:r w:rsidRPr="00927BDF">
        <w:rPr>
          <w:lang w:eastAsia="zh-CN"/>
        </w:rPr>
        <w:t xml:space="preserve"> is represented by 3 in this sequence, and the PV module lying in the third string and 4</w:t>
      </w:r>
      <w:r w:rsidRPr="00927BDF">
        <w:rPr>
          <w:vertAlign w:val="superscript"/>
          <w:lang w:eastAsia="zh-CN"/>
        </w:rPr>
        <w:t>th</w:t>
      </w:r>
      <w:r w:rsidRPr="00927BDF">
        <w:rPr>
          <w:lang w:eastAsia="zh-CN"/>
        </w:rPr>
        <w:t xml:space="preserve"> column is represented by the integer </w:t>
      </w:r>
      <m:oMath>
        <m:r>
          <w:rPr>
            <w:rFonts w:ascii="Cambria Math" w:hAnsi="Cambria Math"/>
            <w:lang w:eastAsia="zh-CN"/>
          </w:rPr>
          <m:t>2s+4</m:t>
        </m:r>
      </m:oMath>
      <w:r w:rsidRPr="00927BDF">
        <w:rPr>
          <w:lang w:eastAsia="zh-CN"/>
        </w:rPr>
        <w:t xml:space="preserve">. Therefore, the position of any PV module (i.e. locations determined by strings and columns) can be represented by the integers within the </w:t>
      </w:r>
      <w:proofErr w:type="gramStart"/>
      <w:r w:rsidRPr="00927BDF">
        <w:rPr>
          <w:lang w:eastAsia="zh-CN"/>
        </w:rPr>
        <w:t xml:space="preserve">sequence </w:t>
      </w:r>
      <w:proofErr w:type="gramEnd"/>
      <m:oMath>
        <m:r>
          <w:rPr>
            <w:rFonts w:ascii="Cambria Math" w:hAnsi="Cambria Math"/>
            <w:lang w:eastAsia="zh-CN"/>
          </w:rPr>
          <m:t>(1, 2, …, ps)</m:t>
        </m:r>
      </m:oMath>
      <w:r w:rsidRPr="00927BDF">
        <w:rPr>
          <w:lang w:eastAsia="zh-CN"/>
        </w:rPr>
        <w:t xml:space="preserve">, and for convenience, an integer from  </w:t>
      </w:r>
      <m:oMath>
        <m:r>
          <w:rPr>
            <w:rFonts w:ascii="Cambria Math" w:hAnsi="Cambria Math"/>
            <w:lang w:eastAsia="zh-CN"/>
          </w:rPr>
          <m:t>(1, 2, …, ps)</m:t>
        </m:r>
      </m:oMath>
      <w:r w:rsidRPr="00927BDF">
        <w:rPr>
          <w:lang w:eastAsia="zh-CN"/>
        </w:rPr>
        <w:t xml:space="preserve"> is also used to represent the position of a module in the PV array. Following this convention, any possible PV module rearrangement can be represented by a permutation of </w:t>
      </w:r>
      <m:oMath>
        <m:r>
          <w:rPr>
            <w:rFonts w:ascii="Cambria Math" w:hAnsi="Cambria Math"/>
            <w:lang w:eastAsia="zh-CN"/>
          </w:rPr>
          <m:t>(1, 2, …, ps).</m:t>
        </m:r>
      </m:oMath>
      <w:r w:rsidRPr="00927BDF">
        <w:rPr>
          <w:lang w:eastAsia="zh-CN"/>
        </w:rPr>
        <w:t xml:space="preserve"> This is to say, for any permutation </w:t>
      </w:r>
      <m:oMath>
        <m:r>
          <w:rPr>
            <w:rFonts w:ascii="Cambria Math" w:hAnsi="Cambria Math"/>
            <w:lang w:eastAsia="zh-CN"/>
          </w:rPr>
          <m:t>x:=(</m:t>
        </m:r>
        <m:sSub>
          <m:sSubPr>
            <m:ctrlPr>
              <w:rPr>
                <w:rFonts w:ascii="Cambria Math" w:hAnsi="Cambria Math"/>
                <w:i/>
                <w:lang w:eastAsia="zh-CN"/>
              </w:rPr>
            </m:ctrlPr>
          </m:sSubPr>
          <m:e>
            <m:r>
              <w:rPr>
                <w:rFonts w:ascii="Cambria Math" w:hAnsi="Cambria Math"/>
                <w:lang w:eastAsia="zh-CN"/>
              </w:rPr>
              <m:t>x</m:t>
            </m:r>
          </m:e>
          <m:sub>
            <m:r>
              <w:rPr>
                <w:rFonts w:ascii="Cambria Math" w:hAnsi="Cambria Math"/>
                <w:lang w:eastAsia="zh-CN"/>
              </w:rPr>
              <m:t>1</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x</m:t>
            </m:r>
          </m:e>
          <m:sub>
            <m:r>
              <w:rPr>
                <w:rFonts w:ascii="Cambria Math" w:hAnsi="Cambria Math"/>
                <w:lang w:eastAsia="zh-CN"/>
              </w:rPr>
              <m:t>2</m:t>
            </m:r>
          </m:sub>
        </m:sSub>
        <m:r>
          <w:rPr>
            <w:rFonts w:ascii="Cambria Math" w:hAnsi="Cambria Math"/>
            <w:lang w:eastAsia="zh-CN"/>
          </w:rPr>
          <m:t xml:space="preserve">, </m:t>
        </m:r>
        <m:sSub>
          <m:sSubPr>
            <m:ctrlPr>
              <w:rPr>
                <w:rFonts w:ascii="Cambria Math" w:hAnsi="Cambria Math"/>
                <w:i/>
                <w:lang w:eastAsia="zh-CN"/>
              </w:rPr>
            </m:ctrlPr>
          </m:sSubPr>
          <m:e>
            <m:r>
              <w:rPr>
                <w:rFonts w:ascii="Cambria Math" w:hAnsi="Cambria Math"/>
                <w:lang w:eastAsia="zh-CN"/>
              </w:rPr>
              <m:t>…, x</m:t>
            </m:r>
          </m:e>
          <m:sub>
            <m:r>
              <w:rPr>
                <w:rFonts w:ascii="Cambria Math" w:hAnsi="Cambria Math"/>
                <w:lang w:eastAsia="zh-CN"/>
              </w:rPr>
              <m:t>ps</m:t>
            </m:r>
          </m:sub>
        </m:sSub>
        <m:r>
          <w:rPr>
            <w:rFonts w:ascii="Cambria Math" w:hAnsi="Cambria Math"/>
            <w:lang w:eastAsia="zh-CN"/>
          </w:rPr>
          <m:t xml:space="preserve">) </m:t>
        </m:r>
      </m:oMath>
      <w:r w:rsidRPr="00927BDF">
        <w:rPr>
          <w:lang w:eastAsia="zh-CN"/>
        </w:rPr>
        <w:t xml:space="preserve"> </w:t>
      </w:r>
      <w:proofErr w:type="gramStart"/>
      <w:r w:rsidRPr="00927BDF">
        <w:rPr>
          <w:lang w:eastAsia="zh-CN"/>
        </w:rPr>
        <w:t xml:space="preserve">of </w:t>
      </w:r>
      <w:proofErr w:type="gramEnd"/>
      <m:oMath>
        <m:r>
          <w:rPr>
            <w:rFonts w:ascii="Cambria Math" w:hAnsi="Cambria Math"/>
            <w:lang w:eastAsia="zh-CN"/>
          </w:rPr>
          <m:t>(1, 2, …, ps)</m:t>
        </m:r>
      </m:oMath>
      <w:r w:rsidRPr="00927BDF">
        <w:rPr>
          <w:lang w:eastAsia="zh-CN"/>
        </w:rPr>
        <w:t xml:space="preserve">, it implies that the PV module originally in the </w:t>
      </w:r>
      <m:oMath>
        <m:r>
          <w:rPr>
            <w:rFonts w:ascii="Cambria Math" w:hAnsi="Cambria Math"/>
            <w:lang w:eastAsia="zh-CN"/>
          </w:rPr>
          <m:t>k</m:t>
        </m:r>
      </m:oMath>
      <w:r w:rsidRPr="00927BDF">
        <w:rPr>
          <w:lang w:eastAsia="zh-CN"/>
        </w:rPr>
        <w:t xml:space="preserve">-th position of the sequence will go to position </w:t>
      </w:r>
      <m:oMath>
        <m:sSub>
          <m:sSubPr>
            <m:ctrlPr>
              <w:rPr>
                <w:rFonts w:ascii="Cambria Math" w:hAnsi="Cambria Math"/>
                <w:i/>
                <w:lang w:eastAsia="zh-CN"/>
              </w:rPr>
            </m:ctrlPr>
          </m:sSubPr>
          <m:e>
            <m:r>
              <w:rPr>
                <w:rFonts w:ascii="Cambria Math" w:hAnsi="Cambria Math"/>
                <w:lang w:eastAsia="zh-CN"/>
              </w:rPr>
              <m:t>x</m:t>
            </m:r>
          </m:e>
          <m:sub>
            <m:r>
              <w:rPr>
                <w:rFonts w:ascii="Cambria Math" w:hAnsi="Cambria Math"/>
                <w:lang w:eastAsia="zh-CN"/>
              </w:rPr>
              <m:t>k</m:t>
            </m:r>
          </m:sub>
        </m:sSub>
      </m:oMath>
      <w:r w:rsidRPr="00927BDF">
        <w:rPr>
          <w:lang w:eastAsia="zh-CN"/>
        </w:rPr>
        <w:t xml:space="preserve">, where </w:t>
      </w:r>
      <m:oMath>
        <m:r>
          <w:rPr>
            <w:rFonts w:ascii="Cambria Math" w:hAnsi="Cambria Math"/>
            <w:lang w:eastAsia="zh-CN"/>
          </w:rPr>
          <m:t>k=1, 2, …, ps</m:t>
        </m:r>
      </m:oMath>
      <w:r w:rsidRPr="00927BDF">
        <w:rPr>
          <w:lang w:eastAsia="zh-CN"/>
        </w:rPr>
        <w:t>. The followi</w:t>
      </w:r>
      <w:proofErr w:type="spellStart"/>
      <w:r w:rsidRPr="00927BDF">
        <w:rPr>
          <w:lang w:eastAsia="zh-CN"/>
        </w:rPr>
        <w:t>ng</w:t>
      </w:r>
      <w:proofErr w:type="spellEnd"/>
      <w:r w:rsidRPr="00927BDF">
        <w:rPr>
          <w:lang w:eastAsia="zh-CN"/>
        </w:rPr>
        <w:t xml:space="preserve"> is a simple example to explain the above notations. Consider the case </w:t>
      </w:r>
      <m:oMath>
        <m:r>
          <w:rPr>
            <w:rFonts w:ascii="Cambria Math" w:hAnsi="Cambria Math"/>
            <w:lang w:eastAsia="zh-CN"/>
          </w:rPr>
          <m:t>p=2</m:t>
        </m:r>
      </m:oMath>
      <w:r w:rsidRPr="00927BDF">
        <w:rPr>
          <w:lang w:eastAsia="zh-CN"/>
        </w:rPr>
        <w:t xml:space="preserve"> </w:t>
      </w:r>
      <w:proofErr w:type="gramStart"/>
      <w:r w:rsidRPr="00927BDF">
        <w:rPr>
          <w:lang w:eastAsia="zh-CN"/>
        </w:rPr>
        <w:t xml:space="preserve">and </w:t>
      </w:r>
      <w:proofErr w:type="gramEnd"/>
      <m:oMath>
        <m:r>
          <w:rPr>
            <w:rFonts w:ascii="Cambria Math" w:hAnsi="Cambria Math"/>
            <w:lang w:eastAsia="zh-CN"/>
          </w:rPr>
          <m:t>s=3</m:t>
        </m:r>
      </m:oMath>
      <w:r w:rsidRPr="00927BDF">
        <w:rPr>
          <w:lang w:eastAsia="zh-CN"/>
        </w:rPr>
        <w:t>. Then this PV array has 2 PV strings, each has 3 PV modules.  The 3 modules in the first string are named as the 1</w:t>
      </w:r>
      <w:proofErr w:type="spellStart"/>
      <w:r w:rsidRPr="00927BDF">
        <w:rPr>
          <w:vertAlign w:val="superscript"/>
          <w:lang w:eastAsia="zh-CN"/>
        </w:rPr>
        <w:t>st</w:t>
      </w:r>
      <w:proofErr w:type="spellEnd"/>
      <w:r w:rsidRPr="00927BDF">
        <w:rPr>
          <w:lang w:eastAsia="zh-CN"/>
        </w:rPr>
        <w:t>, 2</w:t>
      </w:r>
      <w:r w:rsidRPr="00927BDF">
        <w:rPr>
          <w:vertAlign w:val="superscript"/>
          <w:lang w:eastAsia="zh-CN"/>
        </w:rPr>
        <w:t>nd</w:t>
      </w:r>
      <w:r w:rsidRPr="00927BDF">
        <w:rPr>
          <w:lang w:eastAsia="zh-CN"/>
        </w:rPr>
        <w:t>, and 3</w:t>
      </w:r>
      <w:r w:rsidRPr="00927BDF">
        <w:rPr>
          <w:vertAlign w:val="superscript"/>
          <w:lang w:eastAsia="zh-CN"/>
        </w:rPr>
        <w:t>rd</w:t>
      </w:r>
      <w:r w:rsidRPr="00927BDF">
        <w:rPr>
          <w:lang w:eastAsia="zh-CN"/>
        </w:rPr>
        <w:t xml:space="preserve"> module of the array, while the 3 modules of the second string are called 4</w:t>
      </w:r>
      <w:r w:rsidRPr="00927BDF">
        <w:rPr>
          <w:vertAlign w:val="superscript"/>
          <w:lang w:eastAsia="zh-CN"/>
        </w:rPr>
        <w:t>th</w:t>
      </w:r>
      <w:r w:rsidRPr="00927BDF">
        <w:rPr>
          <w:lang w:eastAsia="zh-CN"/>
        </w:rPr>
        <w:t>, 5</w:t>
      </w:r>
      <w:r w:rsidRPr="00927BDF">
        <w:rPr>
          <w:vertAlign w:val="superscript"/>
          <w:lang w:eastAsia="zh-CN"/>
        </w:rPr>
        <w:t>th</w:t>
      </w:r>
      <w:r w:rsidRPr="00927BDF">
        <w:rPr>
          <w:lang w:eastAsia="zh-CN"/>
        </w:rPr>
        <w:t xml:space="preserve"> and 6</w:t>
      </w:r>
      <w:r w:rsidRPr="00927BDF">
        <w:rPr>
          <w:vertAlign w:val="superscript"/>
          <w:lang w:eastAsia="zh-CN"/>
        </w:rPr>
        <w:t>th</w:t>
      </w:r>
      <w:r w:rsidRPr="00927BDF">
        <w:rPr>
          <w:lang w:eastAsia="zh-CN"/>
        </w:rPr>
        <w:t xml:space="preserve"> module.  Consider any permutation </w:t>
      </w:r>
      <m:oMath>
        <m:sSub>
          <m:sSubPr>
            <m:ctrlPr>
              <w:rPr>
                <w:rFonts w:ascii="Cambria Math" w:hAnsi="Cambria Math"/>
                <w:i/>
                <w:lang w:eastAsia="zh-CN"/>
              </w:rPr>
            </m:ctrlPr>
          </m:sSubPr>
          <m:e>
            <m:r>
              <w:rPr>
                <w:rFonts w:ascii="Cambria Math" w:hAnsi="Cambria Math"/>
                <w:lang w:eastAsia="zh-CN"/>
              </w:rPr>
              <m:t>(x</m:t>
            </m:r>
          </m:e>
          <m:sub>
            <m:r>
              <w:rPr>
                <w:rFonts w:ascii="Cambria Math" w:hAnsi="Cambria Math"/>
                <w:lang w:eastAsia="zh-CN"/>
              </w:rPr>
              <m:t>1</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x</m:t>
            </m:r>
          </m:e>
          <m:sub>
            <m:r>
              <w:rPr>
                <w:rFonts w:ascii="Cambria Math" w:hAnsi="Cambria Math"/>
                <w:lang w:eastAsia="zh-CN"/>
              </w:rPr>
              <m:t>2</m:t>
            </m:r>
          </m:sub>
        </m:sSub>
        <m:r>
          <w:rPr>
            <w:rFonts w:ascii="Cambria Math" w:hAnsi="Cambria Math"/>
            <w:lang w:eastAsia="zh-CN"/>
          </w:rPr>
          <m:t xml:space="preserve">, </m:t>
        </m:r>
        <m:sSub>
          <m:sSubPr>
            <m:ctrlPr>
              <w:rPr>
                <w:rFonts w:ascii="Cambria Math" w:hAnsi="Cambria Math"/>
                <w:i/>
                <w:lang w:eastAsia="zh-CN"/>
              </w:rPr>
            </m:ctrlPr>
          </m:sSubPr>
          <m:e>
            <m:r>
              <w:rPr>
                <w:rFonts w:ascii="Cambria Math" w:hAnsi="Cambria Math"/>
                <w:lang w:eastAsia="zh-CN"/>
              </w:rPr>
              <m:t>…, x</m:t>
            </m:r>
          </m:e>
          <m:sub>
            <m:r>
              <w:rPr>
                <w:rFonts w:ascii="Cambria Math" w:hAnsi="Cambria Math"/>
                <w:lang w:eastAsia="zh-CN"/>
              </w:rPr>
              <m:t>ps</m:t>
            </m:r>
          </m:sub>
        </m:sSub>
        <m:r>
          <w:rPr>
            <w:rFonts w:ascii="Cambria Math" w:hAnsi="Cambria Math"/>
            <w:lang w:eastAsia="zh-CN"/>
          </w:rPr>
          <m:t xml:space="preserve">) </m:t>
        </m:r>
      </m:oMath>
      <w:r w:rsidRPr="00927BDF">
        <w:rPr>
          <w:lang w:eastAsia="zh-CN"/>
        </w:rPr>
        <w:t xml:space="preserve"> </w:t>
      </w:r>
      <w:proofErr w:type="gramStart"/>
      <w:r w:rsidRPr="00927BDF">
        <w:rPr>
          <w:lang w:eastAsia="zh-CN"/>
        </w:rPr>
        <w:t xml:space="preserve">of </w:t>
      </w:r>
      <w:proofErr w:type="gramEnd"/>
      <m:oMath>
        <m:r>
          <w:rPr>
            <w:rFonts w:ascii="Cambria Math" w:hAnsi="Cambria Math"/>
            <w:lang w:eastAsia="zh-CN"/>
          </w:rPr>
          <m:t>(1, 2, …, 6)</m:t>
        </m:r>
      </m:oMath>
      <w:r w:rsidRPr="00927BDF">
        <w:rPr>
          <w:lang w:eastAsia="zh-CN"/>
        </w:rPr>
        <w:t>, for instance, take the permutation (3, 4, 6, 2, 1,  5). Then this means that the rearranged PV array is obtained by the following way. The 1</w:t>
      </w:r>
      <w:r w:rsidRPr="00927BDF">
        <w:rPr>
          <w:vertAlign w:val="superscript"/>
          <w:lang w:eastAsia="zh-CN"/>
        </w:rPr>
        <w:t>st</w:t>
      </w:r>
      <w:r w:rsidRPr="00927BDF">
        <w:rPr>
          <w:lang w:eastAsia="zh-CN"/>
        </w:rPr>
        <w:t xml:space="preserve"> module in the previous unarranged PV array goes to the 3</w:t>
      </w:r>
      <w:r w:rsidRPr="00927BDF">
        <w:rPr>
          <w:vertAlign w:val="superscript"/>
          <w:lang w:eastAsia="zh-CN"/>
        </w:rPr>
        <w:t>rd</w:t>
      </w:r>
      <w:r w:rsidRPr="00927BDF">
        <w:rPr>
          <w:lang w:eastAsia="zh-CN"/>
        </w:rPr>
        <w:t xml:space="preserve"> PV module’s place in the rearranged array, the 2</w:t>
      </w:r>
      <w:r w:rsidRPr="00927BDF">
        <w:rPr>
          <w:vertAlign w:val="superscript"/>
          <w:lang w:eastAsia="zh-CN"/>
        </w:rPr>
        <w:t>nd</w:t>
      </w:r>
      <w:r w:rsidRPr="00927BDF">
        <w:rPr>
          <w:lang w:eastAsia="zh-CN"/>
        </w:rPr>
        <w:t xml:space="preserve"> module goes to the 4</w:t>
      </w:r>
      <w:r w:rsidRPr="00927BDF">
        <w:rPr>
          <w:vertAlign w:val="superscript"/>
          <w:lang w:eastAsia="zh-CN"/>
        </w:rPr>
        <w:t>th</w:t>
      </w:r>
      <w:r w:rsidRPr="00927BDF">
        <w:rPr>
          <w:lang w:eastAsia="zh-CN"/>
        </w:rPr>
        <w:t xml:space="preserve"> place, the 3</w:t>
      </w:r>
      <w:r w:rsidRPr="00927BDF">
        <w:rPr>
          <w:vertAlign w:val="superscript"/>
          <w:lang w:eastAsia="zh-CN"/>
        </w:rPr>
        <w:t>rd</w:t>
      </w:r>
      <w:r w:rsidRPr="00927BDF">
        <w:rPr>
          <w:lang w:eastAsia="zh-CN"/>
        </w:rPr>
        <w:t xml:space="preserve"> module goes to the 6</w:t>
      </w:r>
      <w:r w:rsidRPr="00927BDF">
        <w:rPr>
          <w:vertAlign w:val="superscript"/>
          <w:lang w:eastAsia="zh-CN"/>
        </w:rPr>
        <w:t>th</w:t>
      </w:r>
      <w:r w:rsidRPr="00927BDF">
        <w:rPr>
          <w:lang w:eastAsia="zh-CN"/>
        </w:rPr>
        <w:t xml:space="preserve"> place, the 4</w:t>
      </w:r>
      <w:r w:rsidRPr="00927BDF">
        <w:rPr>
          <w:vertAlign w:val="superscript"/>
          <w:lang w:eastAsia="zh-CN"/>
        </w:rPr>
        <w:t>th</w:t>
      </w:r>
      <w:r w:rsidRPr="00927BDF">
        <w:rPr>
          <w:lang w:eastAsia="zh-CN"/>
        </w:rPr>
        <w:t xml:space="preserve"> modules goes to the 2</w:t>
      </w:r>
      <w:r w:rsidRPr="00927BDF">
        <w:rPr>
          <w:vertAlign w:val="superscript"/>
          <w:lang w:eastAsia="zh-CN"/>
        </w:rPr>
        <w:t>nd</w:t>
      </w:r>
      <w:r w:rsidRPr="00927BDF">
        <w:rPr>
          <w:lang w:eastAsia="zh-CN"/>
        </w:rPr>
        <w:t xml:space="preserve"> place, the 5</w:t>
      </w:r>
      <w:r w:rsidRPr="00927BDF">
        <w:rPr>
          <w:vertAlign w:val="superscript"/>
          <w:lang w:eastAsia="zh-CN"/>
        </w:rPr>
        <w:t>th</w:t>
      </w:r>
      <w:r w:rsidRPr="00927BDF">
        <w:rPr>
          <w:lang w:eastAsia="zh-CN"/>
        </w:rPr>
        <w:t xml:space="preserve"> module goes to the 1</w:t>
      </w:r>
      <w:r w:rsidRPr="00927BDF">
        <w:rPr>
          <w:vertAlign w:val="superscript"/>
          <w:lang w:eastAsia="zh-CN"/>
        </w:rPr>
        <w:t>st</w:t>
      </w:r>
      <w:r w:rsidRPr="00927BDF">
        <w:rPr>
          <w:lang w:eastAsia="zh-CN"/>
        </w:rPr>
        <w:t xml:space="preserve"> place and the 6</w:t>
      </w:r>
      <w:r w:rsidRPr="00927BDF">
        <w:rPr>
          <w:vertAlign w:val="superscript"/>
          <w:lang w:eastAsia="zh-CN"/>
        </w:rPr>
        <w:t>th</w:t>
      </w:r>
      <w:r w:rsidRPr="00927BDF">
        <w:rPr>
          <w:lang w:eastAsia="zh-CN"/>
        </w:rPr>
        <w:t xml:space="preserve"> module goes to the 5</w:t>
      </w:r>
      <w:r w:rsidRPr="00927BDF">
        <w:rPr>
          <w:vertAlign w:val="superscript"/>
          <w:lang w:eastAsia="zh-CN"/>
        </w:rPr>
        <w:t>th</w:t>
      </w:r>
      <w:r w:rsidRPr="00927BDF">
        <w:rPr>
          <w:lang w:eastAsia="zh-CN"/>
        </w:rPr>
        <w:t xml:space="preserve"> place. This one-to-one correspondence between the positions of PV modules and a permutation is illustrated by Fig</w:t>
      </w:r>
      <w:r w:rsidRPr="00927BDF">
        <w:rPr>
          <w:rFonts w:hint="eastAsia"/>
          <w:lang w:eastAsia="zh-CN"/>
        </w:rPr>
        <w:t>.</w:t>
      </w:r>
      <w:r w:rsidRPr="00927BDF">
        <w:rPr>
          <w:lang w:eastAsia="zh-CN"/>
        </w:rPr>
        <w:t xml:space="preserve"> </w:t>
      </w:r>
      <w:r w:rsidR="00194400" w:rsidRPr="00194400">
        <w:rPr>
          <w:color w:val="FF0000"/>
          <w:lang w:eastAsia="zh-CN"/>
        </w:rPr>
        <w:t>3</w:t>
      </w:r>
      <w:r w:rsidRPr="00927BDF">
        <w:rPr>
          <w:lang w:eastAsia="zh-CN"/>
        </w:rPr>
        <w:t>. Note that if a module still remains in the same PV string, then there is no need to actually move it. Therefore, this newly rearranged PV array is obtained simply through move the 1</w:t>
      </w:r>
      <w:r w:rsidRPr="00927BDF">
        <w:rPr>
          <w:vertAlign w:val="superscript"/>
          <w:lang w:eastAsia="zh-CN"/>
        </w:rPr>
        <w:t>st</w:t>
      </w:r>
      <w:r w:rsidRPr="00927BDF">
        <w:rPr>
          <w:lang w:eastAsia="zh-CN"/>
        </w:rPr>
        <w:t xml:space="preserve"> and 2</w:t>
      </w:r>
      <w:r w:rsidRPr="00927BDF">
        <w:rPr>
          <w:vertAlign w:val="superscript"/>
          <w:lang w:eastAsia="zh-CN"/>
        </w:rPr>
        <w:t>nd</w:t>
      </w:r>
      <w:r w:rsidRPr="00927BDF">
        <w:rPr>
          <w:lang w:eastAsia="zh-CN"/>
        </w:rPr>
        <w:t xml:space="preserve"> modules in the first string to the second string, while move the 4</w:t>
      </w:r>
      <w:r w:rsidRPr="00927BDF">
        <w:rPr>
          <w:vertAlign w:val="superscript"/>
          <w:lang w:eastAsia="zh-CN"/>
        </w:rPr>
        <w:t>th</w:t>
      </w:r>
      <w:r w:rsidRPr="00927BDF">
        <w:rPr>
          <w:lang w:eastAsia="zh-CN"/>
        </w:rPr>
        <w:t xml:space="preserve"> and 6</w:t>
      </w:r>
      <w:r w:rsidRPr="00927BDF">
        <w:rPr>
          <w:vertAlign w:val="superscript"/>
          <w:lang w:eastAsia="zh-CN"/>
        </w:rPr>
        <w:t>th</w:t>
      </w:r>
      <w:r w:rsidRPr="00927BDF">
        <w:rPr>
          <w:lang w:eastAsia="zh-CN"/>
        </w:rPr>
        <w:t xml:space="preserve"> modules in the second string to the first string. Note further that we can even rename the first and second strings to minimize the number of movements, therefore, the new rearranged PV array can also be obtained by simply swapping the 3</w:t>
      </w:r>
      <w:r w:rsidRPr="00927BDF">
        <w:rPr>
          <w:vertAlign w:val="superscript"/>
          <w:lang w:eastAsia="zh-CN"/>
        </w:rPr>
        <w:t>rd</w:t>
      </w:r>
      <w:r w:rsidRPr="00927BDF">
        <w:rPr>
          <w:lang w:eastAsia="zh-CN"/>
        </w:rPr>
        <w:t xml:space="preserve"> module and the 5</w:t>
      </w:r>
      <w:r w:rsidRPr="00927BDF">
        <w:rPr>
          <w:vertAlign w:val="superscript"/>
          <w:lang w:eastAsia="zh-CN"/>
        </w:rPr>
        <w:t>th</w:t>
      </w:r>
      <w:r w:rsidRPr="00927BDF">
        <w:rPr>
          <w:lang w:eastAsia="zh-CN"/>
        </w:rPr>
        <w:t xml:space="preserve"> module. </w:t>
      </w:r>
    </w:p>
    <w:p w14:paraId="459A364A" w14:textId="77777777" w:rsidR="00927BDF" w:rsidRPr="00927BDF" w:rsidRDefault="004B2D3B" w:rsidP="004B2D3B">
      <w:pPr>
        <w:ind w:firstLineChars="100" w:firstLine="200"/>
        <w:jc w:val="center"/>
      </w:pPr>
      <w:r w:rsidRPr="00927BDF">
        <w:object w:dxaOrig="8070" w:dyaOrig="3698" w14:anchorId="501841E9">
          <v:shape id="_x0000_i1029" type="#_x0000_t75" style="width:177.15pt;height:80.85pt" o:ole="">
            <v:imagedata r:id="rId19" o:title=""/>
          </v:shape>
          <o:OLEObject Type="Embed" ProgID="Visio.Drawing.11" ShapeID="_x0000_i1029" DrawAspect="Content" ObjectID="_1538557038" r:id="rId20"/>
        </w:object>
      </w:r>
    </w:p>
    <w:p w14:paraId="4821886D" w14:textId="77777777" w:rsidR="00927BDF" w:rsidRPr="00927BDF" w:rsidRDefault="00927BDF" w:rsidP="004B2D3B">
      <w:pPr>
        <w:jc w:val="both"/>
        <w:rPr>
          <w:sz w:val="16"/>
        </w:rPr>
      </w:pPr>
      <w:r w:rsidRPr="00927BDF">
        <w:rPr>
          <w:sz w:val="16"/>
        </w:rPr>
        <w:lastRenderedPageBreak/>
        <w:t xml:space="preserve">Fig. </w:t>
      </w:r>
      <w:r w:rsidR="00194400" w:rsidRPr="00194400">
        <w:rPr>
          <w:color w:val="FF0000"/>
          <w:sz w:val="16"/>
        </w:rPr>
        <w:t>3</w:t>
      </w:r>
      <w:r w:rsidRPr="00927BDF">
        <w:rPr>
          <w:sz w:val="16"/>
        </w:rPr>
        <w:t xml:space="preserve"> One-to-one correspondence between PV module positions and permutations</w:t>
      </w:r>
    </w:p>
    <w:p w14:paraId="497BABBE" w14:textId="77777777" w:rsidR="00927BDF" w:rsidRPr="00927BDF" w:rsidRDefault="00927BDF" w:rsidP="00927BDF">
      <w:pPr>
        <w:ind w:firstLineChars="100" w:firstLine="200"/>
        <w:jc w:val="both"/>
        <w:rPr>
          <w:lang w:eastAsia="zh-CN"/>
        </w:rPr>
      </w:pPr>
      <w:r w:rsidRPr="00927BDF">
        <w:rPr>
          <w:lang w:eastAsia="zh-CN"/>
        </w:rPr>
        <w:t xml:space="preserve">Consider the PV array rearranged by the </w:t>
      </w:r>
      <w:proofErr w:type="gramStart"/>
      <w:r w:rsidRPr="00927BDF">
        <w:rPr>
          <w:lang w:eastAsia="zh-CN"/>
        </w:rPr>
        <w:t xml:space="preserve">permutation </w:t>
      </w:r>
      <w:proofErr w:type="gramEnd"/>
      <m:oMath>
        <m:r>
          <w:rPr>
            <w:rFonts w:ascii="Cambria Math" w:hAnsi="Cambria Math"/>
            <w:lang w:eastAsia="zh-CN"/>
          </w:rPr>
          <m:t>x=(</m:t>
        </m:r>
        <m:sSub>
          <m:sSubPr>
            <m:ctrlPr>
              <w:rPr>
                <w:rFonts w:ascii="Cambria Math" w:hAnsi="Cambria Math"/>
                <w:i/>
                <w:lang w:eastAsia="zh-CN"/>
              </w:rPr>
            </m:ctrlPr>
          </m:sSubPr>
          <m:e>
            <m:r>
              <w:rPr>
                <w:rFonts w:ascii="Cambria Math" w:hAnsi="Cambria Math"/>
                <w:lang w:eastAsia="zh-CN"/>
              </w:rPr>
              <m:t>x</m:t>
            </m:r>
          </m:e>
          <m:sub>
            <m:r>
              <w:rPr>
                <w:rFonts w:ascii="Cambria Math" w:hAnsi="Cambria Math"/>
                <w:lang w:eastAsia="zh-CN"/>
              </w:rPr>
              <m:t>1</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x</m:t>
            </m:r>
          </m:e>
          <m:sub>
            <m:r>
              <w:rPr>
                <w:rFonts w:ascii="Cambria Math" w:hAnsi="Cambria Math"/>
                <w:lang w:eastAsia="zh-CN"/>
              </w:rPr>
              <m:t>2</m:t>
            </m:r>
          </m:sub>
        </m:sSub>
        <m:r>
          <w:rPr>
            <w:rFonts w:ascii="Cambria Math" w:hAnsi="Cambria Math"/>
            <w:lang w:eastAsia="zh-CN"/>
          </w:rPr>
          <m:t xml:space="preserve">, </m:t>
        </m:r>
        <m:sSub>
          <m:sSubPr>
            <m:ctrlPr>
              <w:rPr>
                <w:rFonts w:ascii="Cambria Math" w:hAnsi="Cambria Math"/>
                <w:i/>
                <w:lang w:eastAsia="zh-CN"/>
              </w:rPr>
            </m:ctrlPr>
          </m:sSubPr>
          <m:e>
            <m:r>
              <w:rPr>
                <w:rFonts w:ascii="Cambria Math" w:hAnsi="Cambria Math"/>
                <w:lang w:eastAsia="zh-CN"/>
              </w:rPr>
              <m:t>…, x</m:t>
            </m:r>
          </m:e>
          <m:sub>
            <m:r>
              <w:rPr>
                <w:rFonts w:ascii="Cambria Math" w:hAnsi="Cambria Math"/>
                <w:lang w:eastAsia="zh-CN"/>
              </w:rPr>
              <m:t>ps</m:t>
            </m:r>
          </m:sub>
        </m:sSub>
        <m:r>
          <w:rPr>
            <w:rFonts w:ascii="Cambria Math" w:hAnsi="Cambria Math"/>
            <w:lang w:eastAsia="zh-CN"/>
          </w:rPr>
          <m:t xml:space="preserve">) </m:t>
        </m:r>
      </m:oMath>
      <w:r w:rsidRPr="00927BDF">
        <w:rPr>
          <w:lang w:eastAsia="zh-CN"/>
        </w:rPr>
        <w:t xml:space="preserve">. From the bucket effect, the maximum power generation from this rearranged PV array, denoted by </w:t>
      </w:r>
      <m:oMath>
        <m:sSub>
          <m:sSubPr>
            <m:ctrlPr>
              <w:rPr>
                <w:rFonts w:ascii="Cambria Math" w:hAnsi="Cambria Math"/>
                <w:i/>
                <w:lang w:eastAsia="zh-CN"/>
              </w:rPr>
            </m:ctrlPr>
          </m:sSubPr>
          <m:e>
            <m:r>
              <w:rPr>
                <w:rFonts w:ascii="Cambria Math" w:hAnsi="Cambria Math"/>
                <w:lang w:eastAsia="zh-CN"/>
              </w:rPr>
              <m:t>P</m:t>
            </m:r>
          </m:e>
          <m:sub>
            <m:r>
              <w:rPr>
                <w:rFonts w:ascii="Cambria Math" w:hAnsi="Cambria Math"/>
                <w:lang w:eastAsia="zh-CN"/>
              </w:rPr>
              <m:t>max</m:t>
            </m:r>
          </m:sub>
        </m:sSub>
        <m:d>
          <m:dPr>
            <m:ctrlPr>
              <w:rPr>
                <w:rFonts w:ascii="Cambria Math" w:hAnsi="Cambria Math"/>
                <w:i/>
                <w:lang w:eastAsia="zh-CN"/>
              </w:rPr>
            </m:ctrlPr>
          </m:dPr>
          <m:e>
            <m:r>
              <w:rPr>
                <w:rFonts w:ascii="Cambria Math" w:hAnsi="Cambria Math"/>
                <w:lang w:eastAsia="zh-CN"/>
              </w:rPr>
              <m:t>x</m:t>
            </m:r>
          </m:e>
        </m:d>
        <m:r>
          <w:rPr>
            <w:rFonts w:ascii="Cambria Math" w:hAnsi="Cambria Math"/>
            <w:lang w:eastAsia="zh-CN"/>
          </w:rPr>
          <m:t xml:space="preserve">, </m:t>
        </m:r>
      </m:oMath>
      <w:r w:rsidRPr="00927BDF">
        <w:rPr>
          <w:lang w:eastAsia="zh-CN"/>
        </w:rPr>
        <w:t>can be calculated by the following way:</w:t>
      </w:r>
    </w:p>
    <w:p w14:paraId="28787250" w14:textId="77777777" w:rsidR="00927BDF" w:rsidRPr="00927BDF" w:rsidRDefault="00927BDF" w:rsidP="004007B0">
      <w:pPr>
        <w:pStyle w:val="ListParagraph"/>
        <w:jc w:val="right"/>
        <w:rPr>
          <w:lang w:eastAsia="zh-CN"/>
        </w:rPr>
      </w:pPr>
      <w:r w:rsidRPr="00927BDF">
        <w:rPr>
          <w:lang w:eastAsia="zh-CN"/>
        </w:rPr>
        <w:t xml:space="preserve">      </w:t>
      </w:r>
      <m:oMath>
        <m:sSub>
          <m:sSubPr>
            <m:ctrlPr>
              <w:rPr>
                <w:rFonts w:ascii="Cambria Math" w:hAnsi="Cambria Math"/>
                <w:i/>
                <w:lang w:eastAsia="zh-CN"/>
              </w:rPr>
            </m:ctrlPr>
          </m:sSubPr>
          <m:e>
            <m:r>
              <w:rPr>
                <w:rFonts w:ascii="Cambria Math" w:hAnsi="Cambria Math"/>
                <w:lang w:eastAsia="zh-CN"/>
              </w:rPr>
              <m:t>P</m:t>
            </m:r>
          </m:e>
          <m:sub>
            <m:r>
              <m:rPr>
                <m:sty m:val="p"/>
              </m:rPr>
              <w:rPr>
                <w:rFonts w:ascii="Cambria Math" w:hAnsi="Cambria Math"/>
                <w:lang w:eastAsia="zh-CN"/>
              </w:rPr>
              <m:t>max</m:t>
            </m:r>
          </m:sub>
        </m:sSub>
        <m:d>
          <m:dPr>
            <m:ctrlPr>
              <w:rPr>
                <w:rFonts w:ascii="Cambria Math" w:hAnsi="Cambria Math"/>
                <w:i/>
                <w:lang w:eastAsia="zh-CN"/>
              </w:rPr>
            </m:ctrlPr>
          </m:dPr>
          <m:e>
            <m:r>
              <w:rPr>
                <w:rFonts w:ascii="Cambria Math" w:hAnsi="Cambria Math"/>
                <w:lang w:eastAsia="zh-CN"/>
              </w:rPr>
              <m:t>x</m:t>
            </m:r>
          </m:e>
        </m:d>
        <m:r>
          <w:rPr>
            <w:rFonts w:ascii="Cambria Math" w:hAnsi="Cambria Math"/>
            <w:lang w:eastAsia="zh-CN"/>
          </w:rPr>
          <m:t>=</m:t>
        </m:r>
        <m:r>
          <m:rPr>
            <m:sty m:val="p"/>
          </m:rPr>
          <w:rPr>
            <w:rFonts w:ascii="Cambria Math" w:hAnsi="Cambria Math"/>
            <w:lang w:eastAsia="zh-CN"/>
          </w:rPr>
          <m:t>max⁡</m:t>
        </m:r>
        <m:r>
          <w:rPr>
            <w:rFonts w:ascii="Cambria Math" w:hAnsi="Cambria Math"/>
            <w:lang w:eastAsia="zh-CN"/>
          </w:rPr>
          <m:t>{</m:t>
        </m:r>
        <m:sSubSup>
          <m:sSubSupPr>
            <m:ctrlPr>
              <w:rPr>
                <w:rFonts w:ascii="Cambria Math" w:hAnsi="Cambria Math"/>
                <w:i/>
                <w:lang w:eastAsia="zh-CN"/>
              </w:rPr>
            </m:ctrlPr>
          </m:sSubSupPr>
          <m:e>
            <m:r>
              <w:rPr>
                <w:rFonts w:ascii="Cambria Math" w:hAnsi="Cambria Math"/>
                <w:lang w:eastAsia="zh-CN"/>
              </w:rPr>
              <m:t>P</m:t>
            </m:r>
          </m:e>
          <m:sub>
            <m:r>
              <m:rPr>
                <m:sty m:val="p"/>
              </m:rPr>
              <w:rPr>
                <w:rFonts w:ascii="Cambria Math" w:hAnsi="Cambria Math"/>
                <w:lang w:eastAsia="zh-CN"/>
              </w:rPr>
              <m:t>max</m:t>
            </m:r>
          </m:sub>
          <m:sup>
            <m:r>
              <w:rPr>
                <w:rFonts w:ascii="Cambria Math" w:hAnsi="Cambria Math"/>
                <w:lang w:eastAsia="zh-CN"/>
              </w:rPr>
              <m:t>1</m:t>
            </m:r>
          </m:sup>
        </m:sSubSup>
        <m:r>
          <w:rPr>
            <w:rFonts w:ascii="Cambria Math" w:hAnsi="Cambria Math"/>
            <w:lang w:eastAsia="zh-CN"/>
          </w:rPr>
          <m:t>,</m:t>
        </m:r>
        <m:sSubSup>
          <m:sSubSupPr>
            <m:ctrlPr>
              <w:rPr>
                <w:rFonts w:ascii="Cambria Math" w:hAnsi="Cambria Math"/>
                <w:i/>
                <w:lang w:eastAsia="zh-CN"/>
              </w:rPr>
            </m:ctrlPr>
          </m:sSubSupPr>
          <m:e>
            <m:r>
              <w:rPr>
                <w:rFonts w:ascii="Cambria Math" w:hAnsi="Cambria Math"/>
                <w:lang w:eastAsia="zh-CN"/>
              </w:rPr>
              <m:t>P</m:t>
            </m:r>
          </m:e>
          <m:sub>
            <m:r>
              <m:rPr>
                <m:sty m:val="p"/>
              </m:rPr>
              <w:rPr>
                <w:rFonts w:ascii="Cambria Math" w:hAnsi="Cambria Math"/>
                <w:lang w:eastAsia="zh-CN"/>
              </w:rPr>
              <m:t>max</m:t>
            </m:r>
          </m:sub>
          <m:sup>
            <m:r>
              <w:rPr>
                <w:rFonts w:ascii="Cambria Math" w:hAnsi="Cambria Math"/>
                <w:lang w:eastAsia="zh-CN"/>
              </w:rPr>
              <m:t>2</m:t>
            </m:r>
          </m:sup>
        </m:sSubSup>
        <m:r>
          <w:rPr>
            <w:rFonts w:ascii="Cambria Math" w:hAnsi="Cambria Math"/>
            <w:lang w:eastAsia="zh-CN"/>
          </w:rPr>
          <m:t>,</m:t>
        </m:r>
        <m:sSubSup>
          <m:sSubSupPr>
            <m:ctrlPr>
              <w:rPr>
                <w:rFonts w:ascii="Cambria Math" w:hAnsi="Cambria Math"/>
                <w:i/>
                <w:lang w:eastAsia="zh-CN"/>
              </w:rPr>
            </m:ctrlPr>
          </m:sSubSupPr>
          <m:e>
            <m:r>
              <w:rPr>
                <w:rFonts w:ascii="Cambria Math" w:hAnsi="Cambria Math"/>
                <w:lang w:eastAsia="zh-CN"/>
              </w:rPr>
              <m:t>…, P</m:t>
            </m:r>
          </m:e>
          <m:sub>
            <m:r>
              <m:rPr>
                <m:sty m:val="p"/>
              </m:rPr>
              <w:rPr>
                <w:rFonts w:ascii="Cambria Math" w:hAnsi="Cambria Math"/>
                <w:lang w:eastAsia="zh-CN"/>
              </w:rPr>
              <m:t>max</m:t>
            </m:r>
          </m:sub>
          <m:sup>
            <m:r>
              <w:rPr>
                <w:rFonts w:ascii="Cambria Math" w:hAnsi="Cambria Math"/>
                <w:lang w:eastAsia="zh-CN"/>
              </w:rPr>
              <m:t>3s</m:t>
            </m:r>
          </m:sup>
        </m:sSubSup>
        <m:r>
          <w:rPr>
            <w:rFonts w:ascii="Cambria Math" w:hAnsi="Cambria Math"/>
            <w:lang w:eastAsia="zh-CN"/>
          </w:rPr>
          <m:t>}</m:t>
        </m:r>
      </m:oMath>
      <w:r w:rsidRPr="00927BDF">
        <w:rPr>
          <w:lang w:eastAsia="zh-CN"/>
        </w:rPr>
        <w:t>,</w:t>
      </w:r>
      <w:r w:rsidRPr="00927BDF">
        <w:rPr>
          <w:lang w:eastAsia="zh-CN"/>
        </w:rPr>
        <w:tab/>
      </w:r>
      <w:r w:rsidR="004007B0">
        <w:rPr>
          <w:rFonts w:hint="eastAsia"/>
          <w:lang w:eastAsia="zh-CN"/>
        </w:rPr>
        <w:t xml:space="preserve">      </w:t>
      </w:r>
      <w:r w:rsidR="004007B0" w:rsidRPr="00927BDF">
        <w:rPr>
          <w:lang w:eastAsia="zh-CN"/>
        </w:rPr>
        <w:t>(11)</w:t>
      </w:r>
      <w:r w:rsidRPr="00927BDF">
        <w:rPr>
          <w:lang w:eastAsia="zh-CN"/>
        </w:rPr>
        <w:t xml:space="preserve"> </w:t>
      </w:r>
    </w:p>
    <w:p w14:paraId="2FC63C2F" w14:textId="77777777" w:rsidR="00927BDF" w:rsidRPr="00927BDF" w:rsidRDefault="00927BDF" w:rsidP="00927BDF">
      <w:pPr>
        <w:rPr>
          <w:lang w:eastAsia="zh-CN"/>
        </w:rPr>
      </w:pPr>
      <w:proofErr w:type="gramStart"/>
      <w:r w:rsidRPr="00927BDF">
        <w:rPr>
          <w:lang w:eastAsia="zh-CN"/>
        </w:rPr>
        <w:t>where</w:t>
      </w:r>
      <w:proofErr w:type="gramEnd"/>
      <w:r w:rsidRPr="00927BDF">
        <w:rPr>
          <w:lang w:eastAsia="zh-CN"/>
        </w:rPr>
        <w:t xml:space="preserve"> </w:t>
      </w:r>
      <m:oMath>
        <m:sSubSup>
          <m:sSubSupPr>
            <m:ctrlPr>
              <w:rPr>
                <w:rFonts w:ascii="Cambria Math" w:hAnsi="Cambria Math"/>
                <w:i/>
                <w:lang w:eastAsia="zh-CN"/>
              </w:rPr>
            </m:ctrlPr>
          </m:sSubSupPr>
          <m:e>
            <m:r>
              <w:rPr>
                <w:rFonts w:ascii="Cambria Math" w:hAnsi="Cambria Math"/>
                <w:lang w:eastAsia="zh-CN"/>
              </w:rPr>
              <m:t>P</m:t>
            </m:r>
          </m:e>
          <m:sub>
            <m:r>
              <m:rPr>
                <m:sty m:val="p"/>
              </m:rPr>
              <w:rPr>
                <w:rFonts w:ascii="Cambria Math" w:hAnsi="Cambria Math"/>
                <w:lang w:eastAsia="zh-CN"/>
              </w:rPr>
              <m:t>max</m:t>
            </m:r>
          </m:sub>
          <m:sup>
            <m:r>
              <w:rPr>
                <w:rFonts w:ascii="Cambria Math" w:hAnsi="Cambria Math"/>
                <w:lang w:eastAsia="zh-CN"/>
              </w:rPr>
              <m:t>j</m:t>
            </m:r>
          </m:sup>
        </m:sSubSup>
      </m:oMath>
      <w:r w:rsidRPr="00927BDF">
        <w:rPr>
          <w:lang w:eastAsia="zh-CN"/>
        </w:rPr>
        <w:t xml:space="preserve">  is the maximum power generated by the PV array when there are only</w:t>
      </w:r>
      <m:oMath>
        <m:r>
          <w:rPr>
            <w:rFonts w:ascii="Cambria Math" w:hAnsi="Cambria Math"/>
            <w:lang w:eastAsia="zh-CN"/>
          </w:rPr>
          <m:t xml:space="preserve"> j</m:t>
        </m:r>
      </m:oMath>
      <w:r w:rsidRPr="00927BDF">
        <w:rPr>
          <w:lang w:eastAsia="zh-CN"/>
        </w:rPr>
        <w:t xml:space="preserve"> sub-modules generate electricity in each PV string,  </w:t>
      </w:r>
      <m:oMath>
        <m:r>
          <w:rPr>
            <w:rFonts w:ascii="Cambria Math" w:hAnsi="Cambria Math"/>
            <w:lang w:eastAsia="zh-CN"/>
          </w:rPr>
          <m:t>j=1, 2, …, 3s</m:t>
        </m:r>
      </m:oMath>
      <w:r w:rsidRPr="00927BDF">
        <w:rPr>
          <w:lang w:eastAsia="zh-CN"/>
        </w:rPr>
        <w:t xml:space="preserve">. Assume that the maximum short circuit currents of all the </w:t>
      </w:r>
      <m:oMath>
        <m:r>
          <w:rPr>
            <w:rFonts w:ascii="Cambria Math" w:hAnsi="Cambria Math"/>
            <w:lang w:eastAsia="zh-CN"/>
          </w:rPr>
          <m:t>3s</m:t>
        </m:r>
      </m:oMath>
      <w:r w:rsidRPr="00927BDF">
        <w:rPr>
          <w:lang w:eastAsia="zh-CN"/>
        </w:rPr>
        <w:t xml:space="preserve"> sub-modules in the </w:t>
      </w:r>
      <m:oMath>
        <m:r>
          <w:rPr>
            <w:rFonts w:ascii="Cambria Math" w:hAnsi="Cambria Math"/>
            <w:lang w:eastAsia="zh-CN"/>
          </w:rPr>
          <m:t>i</m:t>
        </m:r>
      </m:oMath>
      <w:r w:rsidRPr="00927BDF">
        <w:rPr>
          <w:lang w:eastAsia="zh-CN"/>
        </w:rPr>
        <w:t>-</w:t>
      </w:r>
      <w:proofErr w:type="gramStart"/>
      <w:r w:rsidRPr="00927BDF">
        <w:rPr>
          <w:lang w:eastAsia="zh-CN"/>
        </w:rPr>
        <w:t>th</w:t>
      </w:r>
      <w:proofErr w:type="gramEnd"/>
      <w:r w:rsidRPr="00927BDF">
        <w:rPr>
          <w:lang w:eastAsia="zh-CN"/>
        </w:rPr>
        <w:t xml:space="preserve"> PV string are sorted from large to small as:</w:t>
      </w:r>
    </w:p>
    <w:p w14:paraId="62FF97BC" w14:textId="77777777" w:rsidR="00927BDF" w:rsidRPr="00927BDF" w:rsidRDefault="00927BDF" w:rsidP="00927BDF">
      <w:pPr>
        <w:jc w:val="center"/>
        <w:rPr>
          <w:lang w:eastAsia="zh-CN"/>
        </w:rPr>
      </w:pPr>
      <w:r w:rsidRPr="00927BDF">
        <w:rPr>
          <w:color w:val="000000" w:themeColor="text1"/>
        </w:rPr>
        <w:t xml:space="preserve">                     </w:t>
      </w:r>
      <w:r>
        <w:rPr>
          <w:color w:val="000000" w:themeColor="text1"/>
        </w:rPr>
        <w:t xml:space="preserve"> </w:t>
      </w:r>
      <w:r w:rsidRPr="00927BDF">
        <w:rPr>
          <w:color w:val="000000" w:themeColor="text1"/>
        </w:rPr>
        <w:t xml:space="preserve">  </w:t>
      </w:r>
      <m:oMath>
        <m:sSubSup>
          <m:sSubSupPr>
            <m:ctrlPr>
              <w:rPr>
                <w:rFonts w:ascii="Cambria Math" w:hAnsi="Cambria Math"/>
                <w:i/>
                <w:color w:val="000000" w:themeColor="text1"/>
              </w:rPr>
            </m:ctrlPr>
          </m:sSubSupPr>
          <m:e>
            <m:r>
              <w:rPr>
                <w:rFonts w:ascii="Cambria Math" w:hAnsi="Cambria Math"/>
                <w:color w:val="000000" w:themeColor="text1"/>
              </w:rPr>
              <m:t>δ</m:t>
            </m:r>
          </m:e>
          <m:sub>
            <m:r>
              <w:rPr>
                <w:rFonts w:ascii="Cambria Math" w:hAnsi="Cambria Math"/>
                <w:color w:val="000000" w:themeColor="text1"/>
              </w:rPr>
              <m:t>1</m:t>
            </m:r>
          </m:sub>
          <m:sup>
            <m:r>
              <w:rPr>
                <w:rFonts w:ascii="Cambria Math" w:hAnsi="Cambria Math"/>
                <w:color w:val="000000" w:themeColor="text1"/>
              </w:rPr>
              <m:t>i</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δ</m:t>
            </m:r>
          </m:e>
          <m:sub>
            <m:r>
              <w:rPr>
                <w:rFonts w:ascii="Cambria Math" w:hAnsi="Cambria Math"/>
                <w:color w:val="000000" w:themeColor="text1"/>
              </w:rPr>
              <m:t>2</m:t>
            </m:r>
          </m:sub>
          <m:sup>
            <m:r>
              <w:rPr>
                <w:rFonts w:ascii="Cambria Math" w:hAnsi="Cambria Math"/>
                <w:color w:val="000000" w:themeColor="text1"/>
              </w:rPr>
              <m:t>i</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δ</m:t>
            </m:r>
          </m:e>
          <m:sub>
            <m:r>
              <w:rPr>
                <w:rFonts w:ascii="Cambria Math" w:hAnsi="Cambria Math"/>
                <w:color w:val="000000" w:themeColor="text1"/>
              </w:rPr>
              <m:t>3</m:t>
            </m:r>
          </m:sub>
          <m:sup>
            <m:r>
              <w:rPr>
                <w:rFonts w:ascii="Cambria Math" w:hAnsi="Cambria Math"/>
                <w:color w:val="000000" w:themeColor="text1"/>
              </w:rPr>
              <m:t>i</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δ</m:t>
            </m:r>
          </m:e>
          <m:sub>
            <m:r>
              <w:rPr>
                <w:rFonts w:ascii="Cambria Math" w:hAnsi="Cambria Math"/>
                <w:color w:val="000000" w:themeColor="text1"/>
              </w:rPr>
              <m:t>3s-1</m:t>
            </m:r>
          </m:sub>
          <m:sup>
            <m:r>
              <w:rPr>
                <w:rFonts w:ascii="Cambria Math" w:hAnsi="Cambria Math"/>
                <w:color w:val="000000" w:themeColor="text1"/>
              </w:rPr>
              <m:t>i</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δ</m:t>
            </m:r>
          </m:e>
          <m:sub>
            <m:r>
              <w:rPr>
                <w:rFonts w:ascii="Cambria Math" w:hAnsi="Cambria Math"/>
                <w:color w:val="000000" w:themeColor="text1"/>
              </w:rPr>
              <m:t>3s</m:t>
            </m:r>
          </m:sub>
          <m:sup>
            <m:r>
              <w:rPr>
                <w:rFonts w:ascii="Cambria Math" w:hAnsi="Cambria Math"/>
                <w:color w:val="000000" w:themeColor="text1"/>
              </w:rPr>
              <m:t>i</m:t>
            </m:r>
          </m:sup>
        </m:sSubSup>
      </m:oMath>
      <w:r w:rsidRPr="00927BDF">
        <w:rPr>
          <w:lang w:eastAsia="zh-CN"/>
        </w:rPr>
        <w:t>.</w:t>
      </w:r>
      <w:r w:rsidRPr="00927BDF">
        <w:rPr>
          <w:lang w:eastAsia="zh-CN"/>
        </w:rPr>
        <w:tab/>
      </w:r>
      <w:r w:rsidRPr="00927BDF">
        <w:rPr>
          <w:lang w:eastAsia="zh-CN"/>
        </w:rPr>
        <w:tab/>
      </w:r>
      <w:r w:rsidRPr="00927BDF">
        <w:rPr>
          <w:lang w:eastAsia="zh-CN"/>
        </w:rPr>
        <w:tab/>
      </w:r>
      <w:r w:rsidRPr="00927BDF">
        <w:rPr>
          <w:lang w:eastAsia="zh-CN"/>
        </w:rPr>
        <w:tab/>
        <w:t>(12)</w:t>
      </w:r>
    </w:p>
    <w:p w14:paraId="026CFE23" w14:textId="77777777" w:rsidR="00887EFB" w:rsidRDefault="00927BDF" w:rsidP="00887EFB">
      <w:pPr>
        <w:jc w:val="right"/>
        <w:rPr>
          <w:lang w:eastAsia="zh-CN"/>
        </w:rPr>
      </w:pPr>
      <w:r w:rsidRPr="00927BDF">
        <w:rPr>
          <w:lang w:eastAsia="zh-CN"/>
        </w:rPr>
        <w:t xml:space="preserve">Then the maximum power </w:t>
      </w:r>
      <m:oMath>
        <m:sSubSup>
          <m:sSubSupPr>
            <m:ctrlPr>
              <w:rPr>
                <w:rFonts w:ascii="Cambria Math" w:hAnsi="Cambria Math"/>
                <w:i/>
                <w:lang w:eastAsia="zh-CN"/>
              </w:rPr>
            </m:ctrlPr>
          </m:sSubSupPr>
          <m:e>
            <m:r>
              <w:rPr>
                <w:rFonts w:ascii="Cambria Math" w:hAnsi="Cambria Math"/>
                <w:lang w:eastAsia="zh-CN"/>
              </w:rPr>
              <m:t>P</m:t>
            </m:r>
          </m:e>
          <m:sub>
            <m:r>
              <m:rPr>
                <m:sty m:val="p"/>
              </m:rPr>
              <w:rPr>
                <w:rFonts w:ascii="Cambria Math" w:hAnsi="Cambria Math"/>
                <w:lang w:eastAsia="zh-CN"/>
              </w:rPr>
              <m:t>max</m:t>
            </m:r>
          </m:sub>
          <m:sup>
            <m:r>
              <w:rPr>
                <w:rFonts w:ascii="Cambria Math" w:hAnsi="Cambria Math"/>
                <w:lang w:eastAsia="zh-CN"/>
              </w:rPr>
              <m:t>j</m:t>
            </m:r>
          </m:sup>
        </m:sSubSup>
      </m:oMath>
      <w:r w:rsidRPr="00927BDF">
        <w:rPr>
          <w:lang w:eastAsia="zh-CN"/>
        </w:rPr>
        <w:t xml:space="preserve"> can be calculated as follows     </w:t>
      </w:r>
      <m:oMath>
        <m:sSubSup>
          <m:sSubSupPr>
            <m:ctrlPr>
              <w:rPr>
                <w:rFonts w:ascii="Cambria Math" w:hAnsi="Cambria Math"/>
                <w:i/>
                <w:lang w:eastAsia="zh-CN"/>
              </w:rPr>
            </m:ctrlPr>
          </m:sSubSupPr>
          <m:e>
            <m:r>
              <w:rPr>
                <w:rFonts w:ascii="Cambria Math" w:hAnsi="Cambria Math"/>
                <w:lang w:eastAsia="zh-CN"/>
              </w:rPr>
              <m:t>P</m:t>
            </m:r>
          </m:e>
          <m:sub>
            <m:r>
              <m:rPr>
                <m:sty m:val="p"/>
              </m:rPr>
              <w:rPr>
                <w:rFonts w:ascii="Cambria Math" w:hAnsi="Cambria Math"/>
                <w:lang w:eastAsia="zh-CN"/>
              </w:rPr>
              <m:t>max</m:t>
            </m:r>
          </m:sub>
          <m:sup>
            <m:r>
              <w:rPr>
                <w:rFonts w:ascii="Cambria Math" w:hAnsi="Cambria Math"/>
                <w:lang w:eastAsia="zh-CN"/>
              </w:rPr>
              <m:t>j</m:t>
            </m:r>
          </m:sup>
        </m:sSubSup>
        <m:r>
          <w:rPr>
            <w:rFonts w:ascii="Cambria Math" w:hAnsi="Cambria Math"/>
            <w:color w:val="000000" w:themeColor="text1"/>
          </w:rPr>
          <m:t>=j</m:t>
        </m:r>
        <m:d>
          <m:dPr>
            <m:ctrlPr>
              <w:rPr>
                <w:rFonts w:ascii="Cambria Math" w:hAnsi="Cambria Math"/>
                <w:i/>
                <w:color w:val="000000" w:themeColor="text1"/>
              </w:rPr>
            </m:ctrlPr>
          </m:dPr>
          <m:e>
            <m:sSubSup>
              <m:sSubSupPr>
                <m:ctrlPr>
                  <w:rPr>
                    <w:rFonts w:ascii="Cambria Math" w:hAnsi="Cambria Math"/>
                    <w:i/>
                    <w:color w:val="000000" w:themeColor="text1"/>
                  </w:rPr>
                </m:ctrlPr>
              </m:sSubSupPr>
              <m:e>
                <m:r>
                  <w:rPr>
                    <w:rFonts w:ascii="Cambria Math" w:hAnsi="Cambria Math"/>
                    <w:color w:val="000000" w:themeColor="text1"/>
                  </w:rPr>
                  <m:t>δ</m:t>
                </m:r>
              </m:e>
              <m:sub>
                <m:r>
                  <w:rPr>
                    <w:rFonts w:ascii="Cambria Math" w:hAnsi="Cambria Math"/>
                    <w:color w:val="000000" w:themeColor="text1"/>
                  </w:rPr>
                  <m:t>j</m:t>
                </m:r>
              </m:sub>
              <m:sup>
                <m:r>
                  <w:rPr>
                    <w:rFonts w:ascii="Cambria Math" w:hAnsi="Cambria Math"/>
                    <w:color w:val="000000" w:themeColor="text1"/>
                  </w:rPr>
                  <m:t>1</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δ</m:t>
                </m:r>
              </m:e>
              <m:sub>
                <m:r>
                  <w:rPr>
                    <w:rFonts w:ascii="Cambria Math" w:hAnsi="Cambria Math"/>
                    <w:color w:val="000000" w:themeColor="text1"/>
                  </w:rPr>
                  <m:t>j</m:t>
                </m:r>
              </m:sub>
              <m:sup>
                <m:r>
                  <w:rPr>
                    <w:rFonts w:ascii="Cambria Math" w:hAnsi="Cambria Math"/>
                    <w:color w:val="000000" w:themeColor="text1"/>
                  </w:rPr>
                  <m:t>2</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δ</m:t>
                </m:r>
              </m:e>
              <m:sub>
                <m:r>
                  <w:rPr>
                    <w:rFonts w:ascii="Cambria Math" w:hAnsi="Cambria Math"/>
                    <w:color w:val="000000" w:themeColor="text1"/>
                  </w:rPr>
                  <m:t>j</m:t>
                </m:r>
              </m:sub>
              <m:sup>
                <m:r>
                  <w:rPr>
                    <w:rFonts w:ascii="Cambria Math" w:hAnsi="Cambria Math"/>
                    <w:color w:val="000000" w:themeColor="text1"/>
                  </w:rPr>
                  <m:t>p-1</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δ</m:t>
                </m:r>
              </m:e>
              <m:sub>
                <m:r>
                  <w:rPr>
                    <w:rFonts w:ascii="Cambria Math" w:hAnsi="Cambria Math"/>
                    <w:color w:val="000000" w:themeColor="text1"/>
                  </w:rPr>
                  <m:t>j</m:t>
                </m:r>
              </m:sub>
              <m:sup>
                <m:r>
                  <w:rPr>
                    <w:rFonts w:ascii="Cambria Math" w:hAnsi="Cambria Math"/>
                    <w:color w:val="000000" w:themeColor="text1"/>
                  </w:rPr>
                  <m:t>p</m:t>
                </m:r>
              </m:sup>
            </m:sSubSup>
          </m:e>
        </m:d>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module</m:t>
            </m:r>
          </m:sub>
        </m:sSub>
        <m:r>
          <w:rPr>
            <w:rFonts w:ascii="Cambria Math" w:hAnsi="Cambria Math"/>
            <w:color w:val="000000" w:themeColor="text1"/>
          </w:rPr>
          <m:t xml:space="preserve">, </m:t>
        </m:r>
        <m:r>
          <w:rPr>
            <w:rFonts w:ascii="Cambria Math" w:hAnsi="Cambria Math"/>
            <w:lang w:eastAsia="zh-CN"/>
          </w:rPr>
          <m:t>j=1, 2, …, 3s.</m:t>
        </m:r>
      </m:oMath>
      <w:r w:rsidRPr="00927BDF">
        <w:rPr>
          <w:lang w:eastAsia="zh-CN"/>
        </w:rPr>
        <w:t xml:space="preserve"> </w:t>
      </w:r>
      <w:r w:rsidR="00887EFB">
        <w:rPr>
          <w:rFonts w:hint="eastAsia"/>
          <w:lang w:eastAsia="zh-CN"/>
        </w:rPr>
        <w:t xml:space="preserve">   </w:t>
      </w:r>
    </w:p>
    <w:p w14:paraId="2A5E3B57" w14:textId="77777777" w:rsidR="00927BDF" w:rsidRPr="00927BDF" w:rsidRDefault="00887EFB" w:rsidP="00887EFB">
      <w:pPr>
        <w:wordWrap w:val="0"/>
        <w:jc w:val="right"/>
        <w:rPr>
          <w:lang w:eastAsia="zh-CN"/>
        </w:rPr>
      </w:pPr>
      <w:r>
        <w:rPr>
          <w:rFonts w:hint="eastAsia"/>
          <w:lang w:eastAsia="zh-CN"/>
        </w:rPr>
        <w:t xml:space="preserve">         </w:t>
      </w:r>
      <w:r w:rsidR="00927BDF" w:rsidRPr="00927BDF">
        <w:rPr>
          <w:lang w:eastAsia="zh-CN"/>
        </w:rPr>
        <w:t>(13)</w:t>
      </w:r>
      <w:r w:rsidR="00927BDF" w:rsidRPr="00927BDF">
        <w:rPr>
          <w:lang w:eastAsia="zh-CN"/>
        </w:rPr>
        <w:tab/>
      </w:r>
      <w:r w:rsidR="00927BDF" w:rsidRPr="00927BDF">
        <w:rPr>
          <w:lang w:eastAsia="zh-CN"/>
        </w:rPr>
        <w:tab/>
      </w:r>
    </w:p>
    <w:p w14:paraId="7C173C0A" w14:textId="77777777" w:rsidR="00927BDF" w:rsidRPr="00927BDF" w:rsidRDefault="00927BDF" w:rsidP="00927BDF">
      <w:pPr>
        <w:jc w:val="both"/>
        <w:rPr>
          <w:lang w:eastAsia="zh-CN"/>
        </w:rPr>
      </w:pPr>
      <w:r w:rsidRPr="00927BDF">
        <w:rPr>
          <w:lang w:eastAsia="zh-CN"/>
        </w:rPr>
        <w:t xml:space="preserve">For any general </w:t>
      </w:r>
      <m:oMath>
        <m:r>
          <w:rPr>
            <w:rFonts w:ascii="Cambria Math" w:hAnsi="Cambria Math"/>
            <w:lang w:eastAsia="zh-CN"/>
          </w:rPr>
          <m:t>ps</m:t>
        </m:r>
      </m:oMath>
      <w:r w:rsidRPr="00927BDF">
        <w:rPr>
          <w:lang w:eastAsia="zh-CN"/>
        </w:rPr>
        <w:t xml:space="preserve"> dimensional integer </w:t>
      </w:r>
      <w:proofErr w:type="gramStart"/>
      <w:r w:rsidRPr="00927BDF">
        <w:rPr>
          <w:lang w:eastAsia="zh-CN"/>
        </w:rPr>
        <w:t xml:space="preserve">vector </w:t>
      </w:r>
      <w:proofErr w:type="gramEnd"/>
      <m:oMath>
        <m:r>
          <w:rPr>
            <w:rFonts w:ascii="Cambria Math" w:hAnsi="Cambria Math"/>
            <w:lang w:eastAsia="zh-CN"/>
          </w:rPr>
          <m:t>x=(</m:t>
        </m:r>
        <m:sSub>
          <m:sSubPr>
            <m:ctrlPr>
              <w:rPr>
                <w:rFonts w:ascii="Cambria Math" w:hAnsi="Cambria Math"/>
                <w:i/>
                <w:lang w:eastAsia="zh-CN"/>
              </w:rPr>
            </m:ctrlPr>
          </m:sSubPr>
          <m:e>
            <m:r>
              <w:rPr>
                <w:rFonts w:ascii="Cambria Math" w:hAnsi="Cambria Math"/>
                <w:lang w:eastAsia="zh-CN"/>
              </w:rPr>
              <m:t>x</m:t>
            </m:r>
          </m:e>
          <m:sub>
            <m:r>
              <w:rPr>
                <w:rFonts w:ascii="Cambria Math" w:hAnsi="Cambria Math"/>
                <w:lang w:eastAsia="zh-CN"/>
              </w:rPr>
              <m:t>1</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x</m:t>
            </m:r>
          </m:e>
          <m:sub>
            <m:r>
              <w:rPr>
                <w:rFonts w:ascii="Cambria Math" w:hAnsi="Cambria Math"/>
                <w:lang w:eastAsia="zh-CN"/>
              </w:rPr>
              <m:t>2</m:t>
            </m:r>
          </m:sub>
        </m:sSub>
        <m:r>
          <w:rPr>
            <w:rFonts w:ascii="Cambria Math" w:hAnsi="Cambria Math"/>
            <w:lang w:eastAsia="zh-CN"/>
          </w:rPr>
          <m:t xml:space="preserve">, </m:t>
        </m:r>
        <m:sSub>
          <m:sSubPr>
            <m:ctrlPr>
              <w:rPr>
                <w:rFonts w:ascii="Cambria Math" w:hAnsi="Cambria Math"/>
                <w:i/>
                <w:lang w:eastAsia="zh-CN"/>
              </w:rPr>
            </m:ctrlPr>
          </m:sSubPr>
          <m:e>
            <m:r>
              <w:rPr>
                <w:rFonts w:ascii="Cambria Math" w:hAnsi="Cambria Math"/>
                <w:lang w:eastAsia="zh-CN"/>
              </w:rPr>
              <m:t>…, x</m:t>
            </m:r>
          </m:e>
          <m:sub>
            <m:r>
              <w:rPr>
                <w:rFonts w:ascii="Cambria Math" w:hAnsi="Cambria Math"/>
                <w:lang w:eastAsia="zh-CN"/>
              </w:rPr>
              <m:t>ps</m:t>
            </m:r>
          </m:sub>
        </m:sSub>
        <m:r>
          <w:rPr>
            <w:rFonts w:ascii="Cambria Math" w:hAnsi="Cambria Math"/>
            <w:lang w:eastAsia="zh-CN"/>
          </w:rPr>
          <m:t>)</m:t>
        </m:r>
      </m:oMath>
      <w:r w:rsidRPr="00927BDF">
        <w:rPr>
          <w:lang w:eastAsia="zh-CN"/>
        </w:rPr>
        <w:t xml:space="preserve">, the components </w:t>
      </w:r>
      <m:oMath>
        <m:sSub>
          <m:sSubPr>
            <m:ctrlPr>
              <w:rPr>
                <w:rFonts w:ascii="Cambria Math" w:hAnsi="Cambria Math"/>
                <w:i/>
                <w:lang w:eastAsia="zh-CN"/>
              </w:rPr>
            </m:ctrlPr>
          </m:sSubPr>
          <m:e>
            <m:r>
              <w:rPr>
                <w:rFonts w:ascii="Cambria Math" w:hAnsi="Cambria Math"/>
                <w:lang w:eastAsia="zh-CN"/>
              </w:rPr>
              <m:t>x</m:t>
            </m:r>
          </m:e>
          <m:sub>
            <m:r>
              <w:rPr>
                <w:rFonts w:ascii="Cambria Math" w:hAnsi="Cambria Math"/>
                <w:lang w:eastAsia="zh-CN"/>
              </w:rPr>
              <m:t>1</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x</m:t>
            </m:r>
          </m:e>
          <m:sub>
            <m:r>
              <w:rPr>
                <w:rFonts w:ascii="Cambria Math" w:hAnsi="Cambria Math"/>
                <w:lang w:eastAsia="zh-CN"/>
              </w:rPr>
              <m:t>2</m:t>
            </m:r>
          </m:sub>
        </m:sSub>
        <m:r>
          <w:rPr>
            <w:rFonts w:ascii="Cambria Math" w:hAnsi="Cambria Math"/>
            <w:lang w:eastAsia="zh-CN"/>
          </w:rPr>
          <m:t xml:space="preserve">, </m:t>
        </m:r>
        <m:sSub>
          <m:sSubPr>
            <m:ctrlPr>
              <w:rPr>
                <w:rFonts w:ascii="Cambria Math" w:hAnsi="Cambria Math"/>
                <w:i/>
                <w:lang w:eastAsia="zh-CN"/>
              </w:rPr>
            </m:ctrlPr>
          </m:sSubPr>
          <m:e>
            <m:r>
              <w:rPr>
                <w:rFonts w:ascii="Cambria Math" w:hAnsi="Cambria Math"/>
                <w:lang w:eastAsia="zh-CN"/>
              </w:rPr>
              <m:t>…, x</m:t>
            </m:r>
          </m:e>
          <m:sub>
            <m:r>
              <w:rPr>
                <w:rFonts w:ascii="Cambria Math" w:hAnsi="Cambria Math"/>
                <w:lang w:eastAsia="zh-CN"/>
              </w:rPr>
              <m:t>ps</m:t>
            </m:r>
          </m:sub>
        </m:sSub>
      </m:oMath>
      <w:r w:rsidRPr="00927BDF">
        <w:rPr>
          <w:lang w:eastAsia="zh-CN"/>
        </w:rPr>
        <w:t xml:space="preserve"> may be repetitive even though these </w:t>
      </w:r>
      <m:oMath>
        <m:sSub>
          <m:sSubPr>
            <m:ctrlPr>
              <w:rPr>
                <w:rFonts w:ascii="Cambria Math" w:hAnsi="Cambria Math"/>
                <w:i/>
                <w:lang w:eastAsia="zh-CN"/>
              </w:rPr>
            </m:ctrlPr>
          </m:sSubPr>
          <m:e>
            <m:r>
              <w:rPr>
                <w:rFonts w:ascii="Cambria Math" w:hAnsi="Cambria Math"/>
                <w:lang w:eastAsia="zh-CN"/>
              </w:rPr>
              <m:t>x</m:t>
            </m:r>
          </m:e>
          <m:sub>
            <m:r>
              <w:rPr>
                <w:rFonts w:ascii="Cambria Math" w:hAnsi="Cambria Math"/>
                <w:lang w:eastAsia="zh-CN"/>
              </w:rPr>
              <m:t>i</m:t>
            </m:r>
          </m:sub>
        </m:sSub>
      </m:oMath>
      <w:r w:rsidRPr="00927BDF">
        <w:rPr>
          <w:lang w:eastAsia="zh-CN"/>
        </w:rPr>
        <w:t xml:space="preserve"> were selected from the set of integers </w:t>
      </w:r>
      <m:oMath>
        <m:r>
          <w:rPr>
            <w:rFonts w:ascii="Cambria Math" w:hAnsi="Cambria Math"/>
            <w:lang w:eastAsia="zh-CN"/>
          </w:rPr>
          <m:t>{1, 2, …, ps}</m:t>
        </m:r>
      </m:oMath>
      <w:r w:rsidRPr="00927BDF">
        <w:rPr>
          <w:lang w:eastAsia="zh-CN"/>
        </w:rPr>
        <w:t>. Noting this fact, the original PV reconfiguration problem can be transformed into the following equivalent optimization problem.</w:t>
      </w:r>
    </w:p>
    <w:p w14:paraId="22674EC2" w14:textId="77777777" w:rsidR="00927BDF" w:rsidRPr="00927BDF" w:rsidRDefault="00927BDF" w:rsidP="00927BDF">
      <w:pPr>
        <w:jc w:val="center"/>
        <w:rPr>
          <w:lang w:eastAsia="zh-CN"/>
        </w:rPr>
      </w:pPr>
      <w:proofErr w:type="gramStart"/>
      <w:r w:rsidRPr="00927BDF">
        <w:rPr>
          <w:lang w:eastAsia="zh-CN"/>
        </w:rPr>
        <w:t>max</w:t>
      </w:r>
      <w:proofErr w:type="gramEnd"/>
      <w:r w:rsidRPr="00927BDF">
        <w:rPr>
          <w:lang w:eastAsia="zh-CN"/>
        </w:rPr>
        <w:t xml:space="preserve"> </w:t>
      </w:r>
      <m:oMath>
        <m:sSub>
          <m:sSubPr>
            <m:ctrlPr>
              <w:rPr>
                <w:rFonts w:ascii="Cambria Math" w:hAnsi="Cambria Math"/>
                <w:i/>
                <w:lang w:eastAsia="zh-CN"/>
              </w:rPr>
            </m:ctrlPr>
          </m:sSubPr>
          <m:e>
            <m:r>
              <w:rPr>
                <w:rFonts w:ascii="Cambria Math" w:hAnsi="Cambria Math"/>
                <w:lang w:eastAsia="zh-CN"/>
              </w:rPr>
              <m:t>P</m:t>
            </m:r>
          </m:e>
          <m:sub>
            <m:r>
              <w:rPr>
                <w:rFonts w:ascii="Cambria Math" w:hAnsi="Cambria Math"/>
                <w:lang w:eastAsia="zh-CN"/>
              </w:rPr>
              <m:t>max</m:t>
            </m:r>
          </m:sub>
        </m:sSub>
        <m:d>
          <m:dPr>
            <m:ctrlPr>
              <w:rPr>
                <w:rFonts w:ascii="Cambria Math" w:hAnsi="Cambria Math"/>
                <w:i/>
                <w:lang w:eastAsia="zh-CN"/>
              </w:rPr>
            </m:ctrlPr>
          </m:dPr>
          <m:e>
            <m:r>
              <w:rPr>
                <w:rFonts w:ascii="Cambria Math" w:hAnsi="Cambria Math"/>
                <w:lang w:eastAsia="zh-CN"/>
              </w:rPr>
              <m:t>x</m:t>
            </m:r>
          </m:e>
        </m:d>
      </m:oMath>
    </w:p>
    <w:p w14:paraId="70453D84" w14:textId="77777777" w:rsidR="00927BDF" w:rsidRPr="00927BDF" w:rsidRDefault="00927BDF" w:rsidP="00927BDF">
      <w:pPr>
        <w:jc w:val="center"/>
        <w:rPr>
          <w:lang w:eastAsia="zh-CN"/>
        </w:rPr>
      </w:pPr>
      <w:r w:rsidRPr="00927BDF">
        <w:rPr>
          <w:lang w:eastAsia="zh-CN"/>
        </w:rPr>
        <w:t xml:space="preserve">         </w:t>
      </w:r>
      <w:r w:rsidR="00887EFB">
        <w:rPr>
          <w:lang w:eastAsia="zh-CN"/>
        </w:rPr>
        <w:t xml:space="preserve">    </w:t>
      </w:r>
      <w:proofErr w:type="gramStart"/>
      <w:r w:rsidRPr="00927BDF">
        <w:rPr>
          <w:lang w:eastAsia="zh-CN"/>
        </w:rPr>
        <w:t>subject</w:t>
      </w:r>
      <w:proofErr w:type="gramEnd"/>
      <w:r w:rsidRPr="00927BDF">
        <w:rPr>
          <w:lang w:eastAsia="zh-CN"/>
        </w:rPr>
        <w:t xml:space="preserve"> to: </w:t>
      </w:r>
      <m:oMath>
        <m:sSub>
          <m:sSubPr>
            <m:ctrlPr>
              <w:rPr>
                <w:rFonts w:ascii="Cambria Math" w:hAnsi="Cambria Math"/>
                <w:i/>
                <w:lang w:eastAsia="zh-CN"/>
              </w:rPr>
            </m:ctrlPr>
          </m:sSubPr>
          <m:e>
            <m:r>
              <w:rPr>
                <w:rFonts w:ascii="Cambria Math" w:hAnsi="Cambria Math"/>
                <w:lang w:eastAsia="zh-CN"/>
              </w:rPr>
              <m:t xml:space="preserve">     x</m:t>
            </m:r>
          </m:e>
          <m:sub>
            <m:r>
              <w:rPr>
                <w:rFonts w:ascii="Cambria Math" w:hAnsi="Cambria Math"/>
                <w:lang w:eastAsia="zh-CN"/>
              </w:rPr>
              <m:t>i</m:t>
            </m:r>
          </m:sub>
        </m:sSub>
        <m:r>
          <w:rPr>
            <w:rFonts w:ascii="Cambria Math" w:hAnsi="Cambria Math"/>
            <w:lang w:eastAsia="zh-CN"/>
          </w:rPr>
          <m:t>∈</m:t>
        </m:r>
        <m:d>
          <m:dPr>
            <m:begChr m:val="{"/>
            <m:endChr m:val="}"/>
            <m:ctrlPr>
              <w:rPr>
                <w:rFonts w:ascii="Cambria Math" w:hAnsi="Cambria Math"/>
                <w:i/>
                <w:lang w:eastAsia="zh-CN"/>
              </w:rPr>
            </m:ctrlPr>
          </m:dPr>
          <m:e>
            <m:r>
              <w:rPr>
                <w:rFonts w:ascii="Cambria Math" w:hAnsi="Cambria Math"/>
                <w:lang w:eastAsia="zh-CN"/>
              </w:rPr>
              <m:t>1, 2, …, ps</m:t>
            </m:r>
          </m:e>
        </m:d>
        <m:r>
          <w:rPr>
            <w:rFonts w:ascii="Cambria Math" w:hAnsi="Cambria Math"/>
            <w:lang w:eastAsia="zh-CN"/>
          </w:rPr>
          <m:t>, i=1, …, ps;</m:t>
        </m:r>
      </m:oMath>
      <w:r w:rsidRPr="00927BDF">
        <w:rPr>
          <w:lang w:eastAsia="zh-CN"/>
        </w:rPr>
        <w:tab/>
      </w:r>
      <w:r w:rsidRPr="00927BDF">
        <w:rPr>
          <w:lang w:eastAsia="zh-CN"/>
        </w:rPr>
        <w:tab/>
      </w:r>
      <w:r w:rsidR="00887EFB" w:rsidRPr="00927BDF">
        <w:rPr>
          <w:lang w:eastAsia="zh-CN"/>
        </w:rPr>
        <w:t>(14)</w:t>
      </w:r>
      <w:r w:rsidRPr="00927BDF">
        <w:rPr>
          <w:lang w:eastAsia="zh-CN"/>
        </w:rPr>
        <w:t xml:space="preserve">             </w:t>
      </w:r>
    </w:p>
    <w:p w14:paraId="2B55F760" w14:textId="77777777" w:rsidR="00927BDF" w:rsidRPr="00927BDF" w:rsidRDefault="00717CF3" w:rsidP="00927BDF">
      <w:pPr>
        <w:rPr>
          <w:lang w:eastAsia="zh-CN"/>
        </w:rPr>
      </w:pPr>
      <m:oMathPara>
        <m:oMath>
          <m:nary>
            <m:naryPr>
              <m:chr m:val="∏"/>
              <m:limLoc m:val="undOvr"/>
              <m:supHide m:val="1"/>
              <m:ctrlPr>
                <w:rPr>
                  <w:rFonts w:ascii="Cambria Math" w:hAnsi="Cambria Math"/>
                  <w:i/>
                  <w:lang w:eastAsia="zh-CN"/>
                </w:rPr>
              </m:ctrlPr>
            </m:naryPr>
            <m:sub>
              <m:eqArr>
                <m:eqArrPr>
                  <m:ctrlPr>
                    <w:rPr>
                      <w:rFonts w:ascii="Cambria Math" w:hAnsi="Cambria Math"/>
                      <w:i/>
                      <w:lang w:eastAsia="zh-CN"/>
                    </w:rPr>
                  </m:ctrlPr>
                </m:eqArrPr>
                <m:e>
                  <m:r>
                    <w:rPr>
                      <w:rFonts w:ascii="Cambria Math" w:hAnsi="Cambria Math"/>
                      <w:lang w:eastAsia="zh-CN"/>
                    </w:rPr>
                    <m:t>1≤i, j≤ps</m:t>
                  </m:r>
                </m:e>
                <m:e>
                  <m:r>
                    <w:rPr>
                      <w:rFonts w:ascii="Cambria Math" w:hAnsi="Cambria Math"/>
                      <w:lang w:eastAsia="zh-CN"/>
                    </w:rPr>
                    <m:t xml:space="preserve">i≠j </m:t>
                  </m:r>
                </m:e>
              </m:eqArr>
            </m:sub>
            <m:sup/>
            <m:e>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x</m:t>
                  </m:r>
                </m:e>
                <m:sub>
                  <m:r>
                    <w:rPr>
                      <w:rFonts w:ascii="Cambria Math" w:hAnsi="Cambria Math"/>
                      <w:lang w:eastAsia="zh-CN"/>
                    </w:rPr>
                    <m:t>i</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x</m:t>
                  </m:r>
                </m:e>
                <m:sub>
                  <m:r>
                    <w:rPr>
                      <w:rFonts w:ascii="Cambria Math" w:hAnsi="Cambria Math"/>
                      <w:lang w:eastAsia="zh-CN"/>
                    </w:rPr>
                    <m:t>j</m:t>
                  </m:r>
                </m:sub>
              </m:sSub>
              <m:sSup>
                <m:sSupPr>
                  <m:ctrlPr>
                    <w:rPr>
                      <w:rFonts w:ascii="Cambria Math" w:hAnsi="Cambria Math"/>
                      <w:i/>
                      <w:lang w:eastAsia="zh-CN"/>
                    </w:rPr>
                  </m:ctrlPr>
                </m:sSupPr>
                <m:e>
                  <m:r>
                    <w:rPr>
                      <w:rFonts w:ascii="Cambria Math" w:hAnsi="Cambria Math"/>
                      <w:lang w:eastAsia="zh-CN"/>
                    </w:rPr>
                    <m:t>)</m:t>
                  </m:r>
                </m:e>
                <m:sup>
                  <m:r>
                    <w:rPr>
                      <w:rFonts w:ascii="Cambria Math" w:hAnsi="Cambria Math"/>
                      <w:lang w:eastAsia="zh-CN"/>
                    </w:rPr>
                    <m:t>2</m:t>
                  </m:r>
                </m:sup>
              </m:sSup>
            </m:e>
          </m:nary>
          <m:r>
            <w:rPr>
              <w:rFonts w:ascii="Cambria Math" w:hAnsi="Cambria Math"/>
              <w:lang w:eastAsia="zh-CN"/>
            </w:rPr>
            <m:t>≥1</m:t>
          </m:r>
        </m:oMath>
      </m:oMathPara>
    </w:p>
    <w:p w14:paraId="1BFFF29F" w14:textId="77777777" w:rsidR="00927BDF" w:rsidRPr="00927BDF" w:rsidRDefault="00927BDF" w:rsidP="00887EFB">
      <w:pPr>
        <w:ind w:firstLineChars="150" w:firstLine="300"/>
        <w:jc w:val="both"/>
        <w:rPr>
          <w:lang w:eastAsia="zh-CN"/>
        </w:rPr>
      </w:pPr>
      <w:r w:rsidRPr="00927BDF">
        <w:rPr>
          <w:lang w:eastAsia="zh-CN"/>
        </w:rPr>
        <w:t>The constraints in the above optimization problem will prevent these integer variables taking same values so that a permutation can be properly generated. The above problem is a nonlinear constrained integer programming problem which is a typical NP hard problem. Therefore, there is not any very effective algorithm to find a global maximum solution, and popular intelligent computing tools are usually selected to solve the above problem in engineering practice. In this paper, Genetic Algorithm [</w:t>
      </w:r>
      <w:r w:rsidR="00194400" w:rsidRPr="00194400">
        <w:rPr>
          <w:color w:val="FF0000"/>
          <w:lang w:eastAsia="zh-CN"/>
        </w:rPr>
        <w:t>31</w:t>
      </w:r>
      <w:r w:rsidRPr="00194400">
        <w:rPr>
          <w:color w:val="FF0000"/>
          <w:lang w:eastAsia="zh-CN"/>
        </w:rPr>
        <w:t xml:space="preserve">, </w:t>
      </w:r>
      <w:r w:rsidR="00194400" w:rsidRPr="00194400">
        <w:rPr>
          <w:color w:val="FF0000"/>
          <w:lang w:eastAsia="zh-CN"/>
        </w:rPr>
        <w:t>32</w:t>
      </w:r>
      <w:r w:rsidRPr="00927BDF">
        <w:rPr>
          <w:lang w:eastAsia="zh-CN"/>
        </w:rPr>
        <w:t xml:space="preserve">] is applied as an example algorithm to solve the obtained nonlinear integer programming problem.   </w:t>
      </w:r>
    </w:p>
    <w:p w14:paraId="450B81F2" w14:textId="77777777" w:rsidR="00927BDF" w:rsidRDefault="00927BDF" w:rsidP="00927BDF">
      <w:pPr>
        <w:jc w:val="both"/>
        <w:rPr>
          <w:lang w:eastAsia="zh-CN"/>
        </w:rPr>
      </w:pPr>
      <w:r w:rsidRPr="00927BDF">
        <w:rPr>
          <w:rFonts w:hint="eastAsia"/>
          <w:lang w:eastAsia="zh-CN"/>
        </w:rPr>
        <w:t>For large PV generation system</w:t>
      </w:r>
      <w:r w:rsidRPr="00927BDF">
        <w:rPr>
          <w:lang w:eastAsia="zh-CN"/>
        </w:rPr>
        <w:t>s</w:t>
      </w:r>
      <w:r w:rsidRPr="00927BDF">
        <w:rPr>
          <w:rFonts w:hint="eastAsia"/>
          <w:lang w:eastAsia="zh-CN"/>
        </w:rPr>
        <w:t xml:space="preserve">, the PV array is connected with </w:t>
      </w:r>
      <w:r w:rsidRPr="00927BDF">
        <w:rPr>
          <w:lang w:eastAsia="zh-CN"/>
        </w:rPr>
        <w:t xml:space="preserve">the </w:t>
      </w:r>
      <w:r w:rsidRPr="00927BDF">
        <w:rPr>
          <w:rFonts w:hint="eastAsia"/>
          <w:lang w:eastAsia="zh-CN"/>
        </w:rPr>
        <w:t>three phase inverter directly without DC-DC converter</w:t>
      </w:r>
      <w:r w:rsidRPr="00927BDF">
        <w:rPr>
          <w:lang w:eastAsia="zh-CN"/>
        </w:rPr>
        <w:t>s</w:t>
      </w:r>
      <w:r w:rsidRPr="00927BDF">
        <w:rPr>
          <w:rFonts w:hint="eastAsia"/>
          <w:lang w:eastAsia="zh-CN"/>
        </w:rPr>
        <w:t xml:space="preserve"> to boost voltage. The PV array output voltage should be higher than the peak voltage of power grid. Therefore, the restriction of working voltage area is needed in large PV generation system</w:t>
      </w:r>
      <w:r w:rsidRPr="00927BDF">
        <w:rPr>
          <w:lang w:eastAsia="zh-CN"/>
        </w:rPr>
        <w:t>s</w:t>
      </w:r>
      <w:r w:rsidRPr="00927BDF">
        <w:rPr>
          <w:rFonts w:hint="eastAsia"/>
          <w:lang w:eastAsia="zh-CN"/>
        </w:rPr>
        <w:t>.</w:t>
      </w:r>
      <w:r w:rsidRPr="00927BDF">
        <w:rPr>
          <w:lang w:eastAsia="zh-CN"/>
        </w:rPr>
        <w:t xml:space="preserve"> For a </w:t>
      </w:r>
      <m:oMath>
        <m:r>
          <w:rPr>
            <w:rFonts w:ascii="Cambria Math" w:hAnsi="Cambria Math"/>
            <w:lang w:eastAsia="zh-CN"/>
          </w:rPr>
          <m:t>p×</m:t>
        </m:r>
        <m:r>
          <w:rPr>
            <w:rFonts w:ascii="Cambria Math" w:hAnsi="Cambria Math"/>
            <w:lang w:val="en-GB" w:eastAsia="zh-CN"/>
          </w:rPr>
          <m:t>s</m:t>
        </m:r>
      </m:oMath>
      <w:r w:rsidRPr="00927BDF">
        <w:rPr>
          <w:lang w:eastAsia="zh-CN"/>
        </w:rPr>
        <w:t xml:space="preserve"> PV array, with each string has </w:t>
      </w:r>
      <m:oMath>
        <m:r>
          <w:rPr>
            <w:rFonts w:ascii="Cambria Math" w:hAnsi="Cambria Math"/>
            <w:lang w:eastAsia="zh-CN"/>
          </w:rPr>
          <m:t>3s</m:t>
        </m:r>
      </m:oMath>
      <w:r w:rsidRPr="00927BDF">
        <w:rPr>
          <w:lang w:eastAsia="zh-CN"/>
        </w:rPr>
        <w:t xml:space="preserve"> submodules, assume each submodule’s maximum output voltage is 1 per unit (</w:t>
      </w:r>
      <w:proofErr w:type="gramStart"/>
      <w:r w:rsidRPr="00927BDF">
        <w:rPr>
          <w:lang w:eastAsia="zh-CN"/>
        </w:rPr>
        <w:t>pu</w:t>
      </w:r>
      <w:proofErr w:type="gramEnd"/>
      <w:r w:rsidRPr="00927BDF">
        <w:rPr>
          <w:lang w:eastAsia="zh-CN"/>
        </w:rPr>
        <w:t xml:space="preserve">), then the maximum output voltage from the array is </w:t>
      </w:r>
      <m:oMath>
        <m:r>
          <w:rPr>
            <w:rFonts w:ascii="Cambria Math" w:hAnsi="Cambria Math"/>
            <w:lang w:eastAsia="zh-CN"/>
          </w:rPr>
          <m:t>3s</m:t>
        </m:r>
      </m:oMath>
      <w:r w:rsidRPr="00927BDF">
        <w:rPr>
          <w:lang w:eastAsia="zh-CN"/>
        </w:rPr>
        <w:t xml:space="preserve"> pu.</w:t>
      </w:r>
      <w:r w:rsidRPr="00927BDF">
        <w:rPr>
          <w:rFonts w:hint="eastAsia"/>
          <w:lang w:eastAsia="zh-CN"/>
        </w:rPr>
        <w:t xml:space="preserve"> </w:t>
      </w:r>
      <w:r w:rsidRPr="00927BDF">
        <w:rPr>
          <w:lang w:eastAsia="zh-CN"/>
        </w:rPr>
        <w:t xml:space="preserve">The restriction on working voltage area means a lower limit for the output voltage. Denote this lower limit by the notation </w:t>
      </w:r>
      <m:oMath>
        <m:sSub>
          <m:sSubPr>
            <m:ctrlPr>
              <w:rPr>
                <w:rFonts w:ascii="Cambria Math" w:hAnsi="Cambria Math"/>
                <w:i/>
                <w:lang w:eastAsia="zh-CN"/>
              </w:rPr>
            </m:ctrlPr>
          </m:sSubPr>
          <m:e>
            <m:r>
              <w:rPr>
                <w:rFonts w:ascii="Cambria Math" w:hAnsi="Cambria Math"/>
                <w:lang w:eastAsia="zh-CN"/>
              </w:rPr>
              <m:t>V</m:t>
            </m:r>
          </m:e>
          <m:sub>
            <m:r>
              <m:rPr>
                <m:sty m:val="p"/>
              </m:rPr>
              <w:rPr>
                <w:rFonts w:ascii="Cambria Math" w:hAnsi="Cambria Math"/>
                <w:lang w:eastAsia="zh-CN"/>
              </w:rPr>
              <m:t>min</m:t>
            </m:r>
          </m:sub>
        </m:sSub>
      </m:oMath>
      <w:r w:rsidRPr="00927BDF">
        <w:rPr>
          <w:lang w:eastAsia="zh-CN"/>
        </w:rPr>
        <w:t xml:space="preserve"> (</w:t>
      </w:r>
      <w:proofErr w:type="gramStart"/>
      <w:r w:rsidRPr="00927BDF">
        <w:rPr>
          <w:lang w:eastAsia="zh-CN"/>
        </w:rPr>
        <w:t>pu</w:t>
      </w:r>
      <w:proofErr w:type="gramEnd"/>
      <w:r w:rsidRPr="00927BDF">
        <w:rPr>
          <w:lang w:eastAsia="zh-CN"/>
        </w:rPr>
        <w:t xml:space="preserve">). Since per unit is applied here, the limit </w:t>
      </w:r>
      <m:oMath>
        <m:sSub>
          <m:sSubPr>
            <m:ctrlPr>
              <w:rPr>
                <w:rFonts w:ascii="Cambria Math" w:hAnsi="Cambria Math"/>
                <w:i/>
                <w:lang w:eastAsia="zh-CN"/>
              </w:rPr>
            </m:ctrlPr>
          </m:sSubPr>
          <m:e>
            <m:r>
              <w:rPr>
                <w:rFonts w:ascii="Cambria Math" w:hAnsi="Cambria Math"/>
                <w:lang w:eastAsia="zh-CN"/>
              </w:rPr>
              <m:t>V</m:t>
            </m:r>
          </m:e>
          <m:sub>
            <m:r>
              <m:rPr>
                <m:sty m:val="p"/>
              </m:rPr>
              <w:rPr>
                <w:rFonts w:ascii="Cambria Math" w:hAnsi="Cambria Math"/>
                <w:lang w:eastAsia="zh-CN"/>
              </w:rPr>
              <m:t>min</m:t>
            </m:r>
          </m:sub>
        </m:sSub>
      </m:oMath>
      <w:r w:rsidRPr="00927BDF">
        <w:rPr>
          <w:lang w:eastAsia="zh-CN"/>
        </w:rPr>
        <w:t xml:space="preserve"> can be assumed to be an integer representing the number of submodules in a PV string which are generating electricity. Therefore, the actual output voltage must operate within the </w:t>
      </w:r>
      <w:proofErr w:type="gramStart"/>
      <w:r w:rsidRPr="00927BDF">
        <w:rPr>
          <w:lang w:eastAsia="zh-CN"/>
        </w:rPr>
        <w:t xml:space="preserve">range </w:t>
      </w:r>
      <w:proofErr w:type="gramEnd"/>
      <m:oMath>
        <m:sSub>
          <m:sSubPr>
            <m:ctrlPr>
              <w:rPr>
                <w:rFonts w:ascii="Cambria Math" w:hAnsi="Cambria Math"/>
                <w:i/>
                <w:lang w:eastAsia="zh-CN"/>
              </w:rPr>
            </m:ctrlPr>
          </m:sSubPr>
          <m:e>
            <m:r>
              <w:rPr>
                <w:rFonts w:ascii="Cambria Math" w:hAnsi="Cambria Math"/>
                <w:lang w:eastAsia="zh-CN"/>
              </w:rPr>
              <m:t>[V</m:t>
            </m:r>
          </m:e>
          <m:sub>
            <m:r>
              <m:rPr>
                <m:sty m:val="p"/>
              </m:rPr>
              <w:rPr>
                <w:rFonts w:ascii="Cambria Math" w:hAnsi="Cambria Math"/>
                <w:lang w:eastAsia="zh-CN"/>
              </w:rPr>
              <m:t>min</m:t>
            </m:r>
          </m:sub>
        </m:sSub>
        <m:r>
          <w:rPr>
            <w:rFonts w:ascii="Cambria Math" w:hAnsi="Cambria Math"/>
            <w:lang w:eastAsia="zh-CN"/>
          </w:rPr>
          <m:t>, 3s]</m:t>
        </m:r>
      </m:oMath>
      <w:r w:rsidRPr="00927BDF">
        <w:rPr>
          <w:lang w:eastAsia="zh-CN"/>
        </w:rPr>
        <w:t>. This voltage limitation can be easily included in the above reconfiguration optimization problem by revising the power calculation formula (13) into the following.</w:t>
      </w:r>
    </w:p>
    <w:p w14:paraId="658505FE" w14:textId="77777777" w:rsidR="00887EFB" w:rsidRPr="00927BDF" w:rsidRDefault="00887EFB" w:rsidP="00927BDF">
      <w:pPr>
        <w:jc w:val="both"/>
        <w:rPr>
          <w:lang w:eastAsia="zh-CN"/>
        </w:rPr>
      </w:pPr>
      <w:r>
        <w:rPr>
          <w:noProof/>
          <w:lang w:eastAsia="zh-CN"/>
        </w:rPr>
        <w:drawing>
          <wp:inline distT="0" distB="0" distL="0" distR="0" wp14:anchorId="4DA56EBF" wp14:editId="5E966CD4">
            <wp:extent cx="3196590" cy="334010"/>
            <wp:effectExtent l="0" t="0" r="3810"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96590" cy="334010"/>
                    </a:xfrm>
                    <a:prstGeom prst="rect">
                      <a:avLst/>
                    </a:prstGeom>
                    <a:noFill/>
                    <a:ln>
                      <a:noFill/>
                    </a:ln>
                  </pic:spPr>
                </pic:pic>
              </a:graphicData>
            </a:graphic>
          </wp:inline>
        </w:drawing>
      </w:r>
    </w:p>
    <w:p w14:paraId="3B43BC63" w14:textId="77777777" w:rsidR="00927BDF" w:rsidRPr="00927BDF" w:rsidRDefault="00927BDF" w:rsidP="00887EFB">
      <w:pPr>
        <w:ind w:right="400"/>
        <w:jc w:val="right"/>
        <w:rPr>
          <w:color w:val="000000" w:themeColor="text1"/>
        </w:rPr>
      </w:pPr>
      <w:r w:rsidRPr="00927BDF">
        <w:rPr>
          <w:color w:val="000000" w:themeColor="text1"/>
        </w:rPr>
        <w:t xml:space="preserve">        </w:t>
      </w:r>
      <w:r w:rsidRPr="00927BDF">
        <w:rPr>
          <w:color w:val="000000" w:themeColor="text1"/>
        </w:rPr>
        <w:tab/>
        <w:t xml:space="preserve"> (15)</w:t>
      </w:r>
    </w:p>
    <w:p w14:paraId="309EF702" w14:textId="77777777" w:rsidR="00927BDF" w:rsidRPr="00927BDF" w:rsidRDefault="00927BDF" w:rsidP="00927BDF">
      <w:pPr>
        <w:jc w:val="both"/>
        <w:rPr>
          <w:lang w:eastAsia="zh-CN"/>
        </w:rPr>
      </w:pPr>
      <w:r w:rsidRPr="00927BDF">
        <w:rPr>
          <w:color w:val="000000" w:themeColor="text1"/>
        </w:rPr>
        <w:lastRenderedPageBreak/>
        <w:t xml:space="preserve">Therefore, for voltage limited cases, it only needs to solve optimization problem (14) under conditions of (11), (12) and (15). In fact, if </w:t>
      </w:r>
      <m:oMath>
        <m:sSub>
          <m:sSubPr>
            <m:ctrlPr>
              <w:rPr>
                <w:rFonts w:ascii="Cambria Math" w:hAnsi="Cambria Math"/>
                <w:i/>
                <w:lang w:eastAsia="zh-CN"/>
              </w:rPr>
            </m:ctrlPr>
          </m:sSubPr>
          <m:e>
            <m:r>
              <w:rPr>
                <w:rFonts w:ascii="Cambria Math" w:hAnsi="Cambria Math"/>
                <w:lang w:eastAsia="zh-CN"/>
              </w:rPr>
              <m:t>V</m:t>
            </m:r>
          </m:e>
          <m:sub>
            <m:r>
              <m:rPr>
                <m:sty m:val="p"/>
              </m:rPr>
              <w:rPr>
                <w:rFonts w:ascii="Cambria Math" w:hAnsi="Cambria Math"/>
                <w:lang w:eastAsia="zh-CN"/>
              </w:rPr>
              <m:t>min</m:t>
            </m:r>
          </m:sub>
        </m:sSub>
      </m:oMath>
      <w:r w:rsidRPr="00927BDF">
        <w:rPr>
          <w:lang w:eastAsia="zh-CN"/>
        </w:rPr>
        <w:t xml:space="preserve"> is taken to be 1, then this means there is not any real restrictions on the minimum output voltage, and the voltage unrestricted case can be understood as a special case of this voltage limited case. The following figure illustrates the general reconfiguration algorithm to calculate the maximum power output.</w:t>
      </w:r>
    </w:p>
    <w:p w14:paraId="5D76E7C8" w14:textId="77777777" w:rsidR="00927BDF" w:rsidRPr="00927BDF" w:rsidRDefault="004007B0" w:rsidP="00927BDF">
      <w:pPr>
        <w:jc w:val="center"/>
        <w:rPr>
          <w:lang w:eastAsia="zh-CN"/>
        </w:rPr>
      </w:pPr>
      <w:r w:rsidRPr="00927BDF">
        <w:object w:dxaOrig="5479" w:dyaOrig="6513" w14:anchorId="4BD9D9E1">
          <v:shape id="_x0000_i1030" type="#_x0000_t75" style="width:149.35pt;height:177.15pt" o:ole="">
            <v:imagedata r:id="rId22" o:title=""/>
          </v:shape>
          <o:OLEObject Type="Embed" ProgID="Visio.Drawing.11" ShapeID="_x0000_i1030" DrawAspect="Content" ObjectID="_1538557039" r:id="rId23"/>
        </w:object>
      </w:r>
    </w:p>
    <w:p w14:paraId="35A6DE9D" w14:textId="77777777" w:rsidR="00927BDF" w:rsidRPr="00887EFB" w:rsidRDefault="00927BDF" w:rsidP="00927BDF">
      <w:pPr>
        <w:jc w:val="center"/>
        <w:rPr>
          <w:sz w:val="16"/>
          <w:lang w:eastAsia="zh-CN"/>
        </w:rPr>
      </w:pPr>
      <w:r w:rsidRPr="00887EFB">
        <w:rPr>
          <w:sz w:val="16"/>
          <w:lang w:eastAsia="zh-CN"/>
        </w:rPr>
        <w:t xml:space="preserve">Fig. </w:t>
      </w:r>
      <w:r w:rsidR="00194400" w:rsidRPr="00194400">
        <w:rPr>
          <w:color w:val="FF0000"/>
          <w:sz w:val="16"/>
          <w:lang w:eastAsia="zh-CN"/>
        </w:rPr>
        <w:t>4</w:t>
      </w:r>
      <w:r w:rsidRPr="00887EFB">
        <w:rPr>
          <w:sz w:val="16"/>
          <w:lang w:eastAsia="zh-CN"/>
        </w:rPr>
        <w:t xml:space="preserve"> PV array reconfiguration algorithm process flow</w:t>
      </w:r>
      <w:bookmarkStart w:id="3" w:name="_GoBack"/>
      <w:bookmarkEnd w:id="3"/>
    </w:p>
    <w:p w14:paraId="5DB709A5" w14:textId="77777777" w:rsidR="00887EFB" w:rsidRPr="00887EFB" w:rsidRDefault="00887EFB" w:rsidP="00887EFB">
      <w:pPr>
        <w:pStyle w:val="Heading1"/>
        <w:rPr>
          <w:lang w:eastAsia="zh-CN"/>
        </w:rPr>
      </w:pPr>
      <w:r w:rsidRPr="00887EFB">
        <w:rPr>
          <w:lang w:eastAsia="zh-CN"/>
        </w:rPr>
        <w:t>Simulation</w:t>
      </w:r>
    </w:p>
    <w:p w14:paraId="51F9EC43" w14:textId="77777777" w:rsidR="00887EFB" w:rsidRPr="00887EFB" w:rsidRDefault="00887EFB" w:rsidP="00887EFB">
      <w:pPr>
        <w:ind w:firstLineChars="100" w:firstLine="200"/>
        <w:jc w:val="both"/>
        <w:rPr>
          <w:color w:val="000000" w:themeColor="text1"/>
          <w:lang w:eastAsia="zh-CN"/>
        </w:rPr>
      </w:pPr>
      <w:r w:rsidRPr="00887EFB">
        <w:rPr>
          <w:color w:val="000000" w:themeColor="text1"/>
          <w:lang w:eastAsia="zh-CN"/>
        </w:rPr>
        <w:t xml:space="preserve">In this section, PV arrays of three sizes are considered, which are the </w:t>
      </w:r>
      <m:oMath>
        <m:r>
          <w:rPr>
            <w:rFonts w:ascii="Cambria Math" w:hAnsi="Cambria Math"/>
            <w:color w:val="000000" w:themeColor="text1"/>
            <w:lang w:eastAsia="zh-CN"/>
          </w:rPr>
          <m:t>7×10</m:t>
        </m:r>
      </m:oMath>
      <w:r w:rsidRPr="00887EFB">
        <w:rPr>
          <w:color w:val="000000" w:themeColor="text1"/>
          <w:lang w:eastAsia="zh-CN"/>
        </w:rPr>
        <w:t xml:space="preserve"> array, </w:t>
      </w:r>
      <m:oMath>
        <m:r>
          <w:rPr>
            <w:rFonts w:ascii="Cambria Math" w:hAnsi="Cambria Math"/>
            <w:color w:val="000000" w:themeColor="text1"/>
            <w:lang w:eastAsia="zh-CN"/>
          </w:rPr>
          <m:t>20×10</m:t>
        </m:r>
      </m:oMath>
      <w:r w:rsidRPr="00887EFB">
        <w:rPr>
          <w:color w:val="000000" w:themeColor="text1"/>
          <w:lang w:eastAsia="zh-CN"/>
        </w:rPr>
        <w:t xml:space="preserve">  array, and 125</w:t>
      </w:r>
      <m:oMath>
        <m:r>
          <w:rPr>
            <w:rFonts w:ascii="Cambria Math" w:hAnsi="Cambria Math"/>
            <w:color w:val="000000" w:themeColor="text1"/>
            <w:lang w:eastAsia="zh-CN"/>
          </w:rPr>
          <m:t>×20</m:t>
        </m:r>
      </m:oMath>
      <w:r w:rsidRPr="00887EFB">
        <w:rPr>
          <w:color w:val="000000" w:themeColor="text1"/>
          <w:lang w:eastAsia="zh-CN"/>
        </w:rPr>
        <w:t xml:space="preserve"> array. </w:t>
      </w:r>
      <w:r w:rsidRPr="00887EFB">
        <w:rPr>
          <w:rFonts w:hint="eastAsia"/>
          <w:color w:val="000000" w:themeColor="text1"/>
          <w:lang w:eastAsia="zh-CN"/>
        </w:rPr>
        <w:t xml:space="preserve">The PV module parameters are presented in Table I.  </w:t>
      </w:r>
    </w:p>
    <w:p w14:paraId="7BE9A0B3" w14:textId="77777777" w:rsidR="00887EFB" w:rsidRDefault="00887EFB" w:rsidP="00887EFB">
      <w:pPr>
        <w:ind w:firstLineChars="100" w:firstLine="200"/>
        <w:jc w:val="both"/>
        <w:rPr>
          <w:color w:val="000000" w:themeColor="text1"/>
          <w:lang w:eastAsia="zh-CN"/>
        </w:rPr>
      </w:pPr>
      <w:r w:rsidRPr="00887EFB">
        <w:rPr>
          <w:color w:val="000000" w:themeColor="text1"/>
          <w:lang w:eastAsia="zh-CN"/>
        </w:rPr>
        <w:t xml:space="preserve">A computer with Intel (R) Core (TM) i7-3540M CPU @ 3.00GHz, 8G RAM, is used to perform the calculation, and the computing time for a  </w:t>
      </w:r>
      <m:oMath>
        <m:r>
          <w:rPr>
            <w:rFonts w:ascii="Cambria Math" w:hAnsi="Cambria Math"/>
            <w:color w:val="000000" w:themeColor="text1"/>
            <w:lang w:eastAsia="zh-CN"/>
          </w:rPr>
          <m:t>7×10</m:t>
        </m:r>
      </m:oMath>
      <w:r w:rsidRPr="00887EFB">
        <w:rPr>
          <w:color w:val="000000" w:themeColor="text1"/>
          <w:lang w:eastAsia="zh-CN"/>
        </w:rPr>
        <w:t xml:space="preserve"> array, a  </w:t>
      </w:r>
      <m:oMath>
        <m:r>
          <w:rPr>
            <w:rFonts w:ascii="Cambria Math" w:hAnsi="Cambria Math"/>
            <w:color w:val="000000" w:themeColor="text1"/>
            <w:lang w:eastAsia="zh-CN"/>
          </w:rPr>
          <m:t>20×10</m:t>
        </m:r>
      </m:oMath>
      <w:r w:rsidRPr="00887EFB">
        <w:rPr>
          <w:color w:val="000000" w:themeColor="text1"/>
          <w:lang w:eastAsia="zh-CN"/>
        </w:rPr>
        <w:t xml:space="preserve">  array, or even a  125</w:t>
      </w:r>
      <m:oMath>
        <m:r>
          <w:rPr>
            <w:rFonts w:ascii="Cambria Math" w:hAnsi="Cambria Math"/>
            <w:color w:val="000000" w:themeColor="text1"/>
            <w:lang w:eastAsia="zh-CN"/>
          </w:rPr>
          <m:t>×20</m:t>
        </m:r>
      </m:oMath>
      <w:r w:rsidRPr="00887EFB">
        <w:rPr>
          <w:color w:val="000000" w:themeColor="text1"/>
          <w:lang w:eastAsia="zh-CN"/>
        </w:rPr>
        <w:t xml:space="preserve"> array is just a few seconds, therefore, each of the examples is calculated 10 times and the best optimal solutions from the 10 calculations are identi</w:t>
      </w:r>
      <w:proofErr w:type="spellStart"/>
      <w:r w:rsidRPr="00887EFB">
        <w:rPr>
          <w:color w:val="000000" w:themeColor="text1"/>
          <w:lang w:eastAsia="zh-CN"/>
        </w:rPr>
        <w:t>fied</w:t>
      </w:r>
      <w:proofErr w:type="spellEnd"/>
      <w:r w:rsidRPr="00887EFB">
        <w:rPr>
          <w:color w:val="000000" w:themeColor="text1"/>
          <w:lang w:eastAsia="zh-CN"/>
        </w:rPr>
        <w:t xml:space="preserve">. The computing time in Tables V, VI, and VII refer to the total time of the 10 rounds of calculations. From the listed computing time, it is obvious that intelligent computing based algorithms can provide a feasible solution to the obtained combinatorial optimization problem efficiently. </w:t>
      </w:r>
    </w:p>
    <w:p w14:paraId="4CC6F57A" w14:textId="77777777" w:rsidR="00887EFB" w:rsidRPr="00887EFB" w:rsidRDefault="00887EFB" w:rsidP="00E76A6C">
      <w:pPr>
        <w:spacing w:line="360" w:lineRule="auto"/>
        <w:jc w:val="center"/>
        <w:rPr>
          <w:b/>
          <w:smallCaps/>
          <w:color w:val="000000" w:themeColor="text1"/>
          <w:sz w:val="16"/>
          <w:szCs w:val="24"/>
        </w:rPr>
      </w:pPr>
      <w:r w:rsidRPr="00887EFB">
        <w:rPr>
          <w:b/>
          <w:smallCaps/>
          <w:color w:val="000000" w:themeColor="text1"/>
          <w:sz w:val="16"/>
          <w:szCs w:val="24"/>
        </w:rPr>
        <w:t>Table I Specifications of the PV Module</w:t>
      </w:r>
    </w:p>
    <w:p w14:paraId="07C42C4E" w14:textId="77777777" w:rsidR="00F7605B" w:rsidRDefault="00F7605B" w:rsidP="00E76A6C">
      <w:pPr>
        <w:pStyle w:val="Text"/>
        <w:spacing w:line="240" w:lineRule="auto"/>
        <w:jc w:val="center"/>
        <w:rPr>
          <w:i/>
          <w:color w:val="000000" w:themeColor="text1"/>
          <w:lang w:eastAsia="zh-CN"/>
        </w:rPr>
      </w:pPr>
      <w:r>
        <w:rPr>
          <w:noProof/>
          <w:color w:val="000000" w:themeColor="text1"/>
          <w:sz w:val="24"/>
          <w:szCs w:val="24"/>
          <w:lang w:eastAsia="zh-CN"/>
        </w:rPr>
        <w:drawing>
          <wp:inline distT="0" distB="0" distL="0" distR="0" wp14:anchorId="7F8876E8" wp14:editId="3146B13F">
            <wp:extent cx="1929776" cy="1574169"/>
            <wp:effectExtent l="0" t="0" r="0" b="698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32719" cy="1576570"/>
                    </a:xfrm>
                    <a:prstGeom prst="rect">
                      <a:avLst/>
                    </a:prstGeom>
                    <a:noFill/>
                    <a:ln>
                      <a:noFill/>
                    </a:ln>
                  </pic:spPr>
                </pic:pic>
              </a:graphicData>
            </a:graphic>
          </wp:inline>
        </w:drawing>
      </w:r>
    </w:p>
    <w:p w14:paraId="0BE45DCB" w14:textId="77777777" w:rsidR="00887EFB" w:rsidRPr="00887EFB" w:rsidRDefault="00887EFB" w:rsidP="00887EFB">
      <w:pPr>
        <w:pStyle w:val="Text"/>
        <w:spacing w:line="240" w:lineRule="auto"/>
        <w:rPr>
          <w:color w:val="000000" w:themeColor="text1"/>
          <w:lang w:eastAsia="zh-CN"/>
        </w:rPr>
      </w:pPr>
      <w:r w:rsidRPr="00887EFB">
        <w:rPr>
          <w:rFonts w:hint="eastAsia"/>
          <w:i/>
          <w:color w:val="000000" w:themeColor="text1"/>
          <w:lang w:eastAsia="zh-CN"/>
        </w:rPr>
        <w:t xml:space="preserve">A. </w:t>
      </w:r>
      <w:r w:rsidRPr="00887EFB">
        <w:rPr>
          <w:color w:val="000000" w:themeColor="text1"/>
          <w:lang w:eastAsia="zh-CN"/>
        </w:rPr>
        <w:t xml:space="preserve"> Case study undertaken on a </w:t>
      </w:r>
      <w:r w:rsidRPr="00887EFB">
        <w:rPr>
          <w:rFonts w:hint="eastAsia"/>
          <w:color w:val="000000" w:themeColor="text1"/>
          <w:lang w:eastAsia="zh-CN"/>
        </w:rPr>
        <w:t>7</w:t>
      </w:r>
      <w:r w:rsidRPr="00887EFB">
        <w:rPr>
          <w:rFonts w:ascii="宋体" w:hAnsi="宋体" w:hint="eastAsia"/>
          <w:color w:val="000000" w:themeColor="text1"/>
          <w:lang w:eastAsia="zh-CN"/>
        </w:rPr>
        <w:t>×</w:t>
      </w:r>
      <w:r w:rsidRPr="00887EFB">
        <w:rPr>
          <w:rFonts w:hint="eastAsia"/>
          <w:color w:val="000000" w:themeColor="text1"/>
          <w:lang w:eastAsia="zh-CN"/>
        </w:rPr>
        <w:t>10</w:t>
      </w:r>
      <w:r w:rsidRPr="00887EFB">
        <w:rPr>
          <w:color w:val="000000" w:themeColor="text1"/>
          <w:lang w:eastAsia="zh-CN"/>
        </w:rPr>
        <w:t xml:space="preserve"> </w:t>
      </w:r>
      <w:r w:rsidRPr="00887EFB">
        <w:rPr>
          <w:rFonts w:hint="eastAsia"/>
          <w:color w:val="000000" w:themeColor="text1"/>
          <w:lang w:eastAsia="zh-CN"/>
        </w:rPr>
        <w:t xml:space="preserve">PV array </w:t>
      </w:r>
    </w:p>
    <w:p w14:paraId="52EEE3BA" w14:textId="502E79F5" w:rsidR="00887EFB" w:rsidRPr="00887EFB" w:rsidRDefault="00887EFB" w:rsidP="00887EFB">
      <w:pPr>
        <w:pStyle w:val="Text"/>
        <w:spacing w:line="240" w:lineRule="auto"/>
        <w:ind w:firstLineChars="100" w:firstLine="200"/>
        <w:rPr>
          <w:color w:val="000000" w:themeColor="text1"/>
          <w:lang w:eastAsia="zh-CN"/>
        </w:rPr>
      </w:pPr>
      <w:r w:rsidRPr="00887EFB">
        <w:rPr>
          <w:color w:val="000000" w:themeColor="text1"/>
          <w:lang w:eastAsia="zh-CN"/>
        </w:rPr>
        <w:t>In a</w:t>
      </w:r>
      <w:r w:rsidRPr="00887EFB">
        <w:rPr>
          <w:rFonts w:hint="eastAsia"/>
          <w:color w:val="000000" w:themeColor="text1"/>
          <w:lang w:eastAsia="zh-CN"/>
        </w:rPr>
        <w:t xml:space="preserve"> 7</w:t>
      </w:r>
      <w:r w:rsidRPr="00887EFB">
        <w:rPr>
          <w:rFonts w:ascii="宋体" w:hAnsi="宋体" w:hint="eastAsia"/>
          <w:color w:val="000000" w:themeColor="text1"/>
          <w:lang w:eastAsia="zh-CN"/>
        </w:rPr>
        <w:t>×</w:t>
      </w:r>
      <w:r w:rsidRPr="00887EFB">
        <w:rPr>
          <w:rFonts w:hint="eastAsia"/>
          <w:color w:val="000000" w:themeColor="text1"/>
          <w:lang w:eastAsia="zh-CN"/>
        </w:rPr>
        <w:t>10</w:t>
      </w:r>
      <w:r w:rsidRPr="00887EFB">
        <w:rPr>
          <w:color w:val="000000" w:themeColor="text1"/>
          <w:lang w:eastAsia="zh-CN"/>
        </w:rPr>
        <w:t xml:space="preserve"> PV array, there are </w:t>
      </w:r>
      <w:r w:rsidRPr="00887EFB">
        <w:rPr>
          <w:rFonts w:hint="eastAsia"/>
          <w:color w:val="000000" w:themeColor="text1"/>
          <w:lang w:eastAsia="zh-CN"/>
        </w:rPr>
        <w:t>7</w:t>
      </w:r>
      <w:r w:rsidRPr="00887EFB">
        <w:rPr>
          <w:color w:val="000000" w:themeColor="text1"/>
          <w:lang w:eastAsia="zh-CN"/>
        </w:rPr>
        <w:t xml:space="preserve"> PV strings</w:t>
      </w:r>
      <w:r w:rsidRPr="00887EFB">
        <w:rPr>
          <w:rFonts w:hint="eastAsia"/>
          <w:color w:val="000000" w:themeColor="text1"/>
          <w:lang w:eastAsia="zh-CN"/>
        </w:rPr>
        <w:t xml:space="preserve"> </w:t>
      </w:r>
      <w:r w:rsidRPr="00887EFB">
        <w:rPr>
          <w:color w:val="000000" w:themeColor="text1"/>
          <w:lang w:eastAsia="zh-CN"/>
        </w:rPr>
        <w:t xml:space="preserve">and </w:t>
      </w:r>
      <w:r w:rsidRPr="00887EFB">
        <w:rPr>
          <w:rFonts w:hint="eastAsia"/>
          <w:color w:val="000000" w:themeColor="text1"/>
          <w:lang w:eastAsia="zh-CN"/>
        </w:rPr>
        <w:t>10</w:t>
      </w:r>
      <w:r w:rsidRPr="00887EFB">
        <w:rPr>
          <w:color w:val="000000" w:themeColor="text1"/>
          <w:lang w:eastAsia="zh-CN"/>
        </w:rPr>
        <w:t xml:space="preserve"> PV modules in each string. Each PV module consists of 3 </w:t>
      </w:r>
      <w:r w:rsidRPr="00887EFB">
        <w:rPr>
          <w:rFonts w:hint="eastAsia"/>
          <w:color w:val="000000" w:themeColor="text1"/>
          <w:lang w:eastAsia="zh-CN"/>
        </w:rPr>
        <w:t>cell-units</w:t>
      </w:r>
      <w:r w:rsidRPr="00887EFB">
        <w:rPr>
          <w:color w:val="000000" w:themeColor="text1"/>
          <w:lang w:eastAsia="zh-CN"/>
        </w:rPr>
        <w:t>.</w:t>
      </w:r>
      <w:r w:rsidRPr="00887EFB">
        <w:rPr>
          <w:rFonts w:hint="eastAsia"/>
          <w:color w:val="000000" w:themeColor="text1"/>
          <w:lang w:eastAsia="zh-CN"/>
        </w:rPr>
        <w:t xml:space="preserve"> The</w:t>
      </w:r>
      <w:r w:rsidRPr="00887EFB">
        <w:rPr>
          <w:color w:val="000000" w:themeColor="text1"/>
          <w:lang w:eastAsia="zh-CN"/>
        </w:rPr>
        <w:t xml:space="preserve"> aging conditions for cells are not uniform, as shown in the color scale in </w:t>
      </w:r>
      <w:r w:rsidRPr="00887EFB">
        <w:rPr>
          <w:rFonts w:hint="eastAsia"/>
          <w:color w:val="000000" w:themeColor="text1"/>
          <w:lang w:eastAsia="zh-CN"/>
        </w:rPr>
        <w:t>Fig.</w:t>
      </w:r>
      <w:r w:rsidRPr="00887EFB">
        <w:rPr>
          <w:color w:val="000000" w:themeColor="text1"/>
          <w:lang w:eastAsia="zh-CN"/>
        </w:rPr>
        <w:t xml:space="preserve"> </w:t>
      </w:r>
      <w:r w:rsidR="000369DB" w:rsidRPr="000369DB">
        <w:rPr>
          <w:color w:val="FF0000"/>
          <w:lang w:eastAsia="zh-CN"/>
        </w:rPr>
        <w:t>5</w:t>
      </w:r>
      <w:r w:rsidRPr="00887EFB">
        <w:rPr>
          <w:rFonts w:hint="eastAsia"/>
          <w:color w:val="000000" w:themeColor="text1"/>
          <w:lang w:eastAsia="zh-CN"/>
        </w:rPr>
        <w:t>(a)</w:t>
      </w:r>
      <w:r w:rsidRPr="00887EFB">
        <w:rPr>
          <w:color w:val="000000" w:themeColor="text1"/>
          <w:lang w:eastAsia="zh-CN"/>
        </w:rPr>
        <w:t xml:space="preserve">. </w:t>
      </w:r>
      <w:r w:rsidRPr="00887EFB">
        <w:rPr>
          <w:rFonts w:hint="eastAsia"/>
          <w:color w:val="000000" w:themeColor="text1"/>
          <w:lang w:eastAsia="zh-CN"/>
        </w:rPr>
        <w:t>The</w:t>
      </w:r>
      <w:r w:rsidRPr="00887EFB">
        <w:rPr>
          <w:color w:val="000000" w:themeColor="text1"/>
          <w:lang w:eastAsia="zh-CN"/>
        </w:rPr>
        <w:t xml:space="preserve"> maximum short-circuit current in a</w:t>
      </w:r>
      <w:r w:rsidRPr="00887EFB">
        <w:rPr>
          <w:rFonts w:hint="eastAsia"/>
          <w:color w:val="000000" w:themeColor="text1"/>
          <w:lang w:eastAsia="zh-CN"/>
        </w:rPr>
        <w:t xml:space="preserve"> healthy cell-unit </w:t>
      </w:r>
      <w:r w:rsidRPr="00887EFB">
        <w:rPr>
          <w:color w:val="000000" w:themeColor="text1"/>
          <w:lang w:eastAsia="zh-CN"/>
        </w:rPr>
        <w:t xml:space="preserve">is set as </w:t>
      </w:r>
      <w:r w:rsidRPr="00887EFB">
        <w:rPr>
          <w:rFonts w:hint="eastAsia"/>
          <w:color w:val="000000" w:themeColor="text1"/>
          <w:lang w:eastAsia="zh-CN"/>
        </w:rPr>
        <w:t xml:space="preserve">1 </w:t>
      </w:r>
      <w:proofErr w:type="spellStart"/>
      <w:r w:rsidRPr="00887EFB">
        <w:rPr>
          <w:rFonts w:hint="eastAsia"/>
          <w:color w:val="000000" w:themeColor="text1"/>
          <w:lang w:eastAsia="zh-CN"/>
        </w:rPr>
        <w:t>pu</w:t>
      </w:r>
      <w:proofErr w:type="spellEnd"/>
      <w:r w:rsidRPr="00887EFB">
        <w:rPr>
          <w:color w:val="000000" w:themeColor="text1"/>
          <w:lang w:eastAsia="zh-CN"/>
        </w:rPr>
        <w:t xml:space="preserve"> under the </w:t>
      </w:r>
      <w:r w:rsidRPr="00887EFB">
        <w:rPr>
          <w:rFonts w:hint="eastAsia"/>
          <w:color w:val="000000" w:themeColor="text1"/>
          <w:lang w:eastAsia="zh-CN"/>
        </w:rPr>
        <w:t xml:space="preserve">standard testing </w:t>
      </w:r>
      <w:r w:rsidRPr="00887EFB">
        <w:rPr>
          <w:color w:val="000000" w:themeColor="text1"/>
          <w:lang w:eastAsia="zh-CN"/>
        </w:rPr>
        <w:t>condition</w:t>
      </w:r>
      <w:r w:rsidRPr="00887EFB">
        <w:rPr>
          <w:rFonts w:hint="eastAsia"/>
          <w:color w:val="000000" w:themeColor="text1"/>
          <w:lang w:eastAsia="zh-CN"/>
        </w:rPr>
        <w:t xml:space="preserve"> (STC</w:t>
      </w:r>
      <w:r w:rsidRPr="00887EFB">
        <w:rPr>
          <w:color w:val="000000" w:themeColor="text1"/>
          <w:lang w:eastAsia="zh-CN"/>
        </w:rPr>
        <w:t>),</w:t>
      </w:r>
      <w:r w:rsidRPr="00887EFB">
        <w:rPr>
          <w:rFonts w:hint="eastAsia"/>
          <w:color w:val="000000" w:themeColor="text1"/>
          <w:lang w:eastAsia="zh-CN"/>
        </w:rPr>
        <w:t xml:space="preserve"> </w:t>
      </w:r>
      <w:r w:rsidRPr="00887EFB">
        <w:rPr>
          <w:color w:val="000000" w:themeColor="text1"/>
          <w:lang w:eastAsia="zh-CN"/>
        </w:rPr>
        <w:t xml:space="preserve">which </w:t>
      </w:r>
      <w:r w:rsidRPr="00887EFB">
        <w:rPr>
          <w:rFonts w:hint="eastAsia"/>
          <w:color w:val="000000" w:themeColor="text1"/>
          <w:lang w:eastAsia="zh-CN"/>
        </w:rPr>
        <w:t xml:space="preserve">refers to the </w:t>
      </w:r>
      <w:r w:rsidRPr="00887EFB">
        <w:rPr>
          <w:color w:val="000000" w:themeColor="text1"/>
          <w:lang w:eastAsia="zh-CN"/>
        </w:rPr>
        <w:t>1,000 </w:t>
      </w:r>
      <w:hyperlink r:id="rId25" w:tooltip="W/m2" w:history="1">
        <w:r w:rsidRPr="00887EFB">
          <w:rPr>
            <w:color w:val="000000" w:themeColor="text1"/>
            <w:lang w:eastAsia="zh-CN"/>
          </w:rPr>
          <w:t>W/m²</w:t>
        </w:r>
      </w:hyperlink>
      <w:r w:rsidRPr="00887EFB">
        <w:rPr>
          <w:color w:val="000000" w:themeColor="text1"/>
          <w:lang w:eastAsia="zh-CN"/>
        </w:rPr>
        <w:t xml:space="preserve"> </w:t>
      </w:r>
      <w:hyperlink r:id="rId26" w:tooltip="Irradiance" w:history="1">
        <w:r w:rsidRPr="00887EFB">
          <w:rPr>
            <w:color w:val="000000" w:themeColor="text1"/>
            <w:lang w:eastAsia="zh-CN"/>
          </w:rPr>
          <w:t>irradiance</w:t>
        </w:r>
      </w:hyperlink>
      <w:r w:rsidRPr="00887EFB">
        <w:rPr>
          <w:color w:val="000000" w:themeColor="text1"/>
          <w:lang w:eastAsia="zh-CN"/>
        </w:rPr>
        <w:t xml:space="preserve">, </w:t>
      </w:r>
      <w:hyperlink r:id="rId27" w:tooltip="Airmass" w:history="1">
        <w:r w:rsidRPr="00887EFB">
          <w:rPr>
            <w:color w:val="000000" w:themeColor="text1"/>
            <w:lang w:eastAsia="zh-CN"/>
          </w:rPr>
          <w:t>AM</w:t>
        </w:r>
      </w:hyperlink>
      <w:r w:rsidRPr="00887EFB">
        <w:rPr>
          <w:color w:val="000000" w:themeColor="text1"/>
          <w:lang w:eastAsia="zh-CN"/>
        </w:rPr>
        <w:t> 1.5 solar </w:t>
      </w:r>
      <w:hyperlink r:id="rId28" w:tooltip="Spectrum" w:history="1">
        <w:r w:rsidRPr="00887EFB">
          <w:rPr>
            <w:color w:val="000000" w:themeColor="text1"/>
            <w:lang w:eastAsia="zh-CN"/>
          </w:rPr>
          <w:t>spectrum</w:t>
        </w:r>
      </w:hyperlink>
      <w:r w:rsidRPr="00887EFB">
        <w:rPr>
          <w:color w:val="000000" w:themeColor="text1"/>
          <w:lang w:eastAsia="zh-CN"/>
        </w:rPr>
        <w:t> and 25°C</w:t>
      </w:r>
      <w:r w:rsidRPr="00887EFB">
        <w:rPr>
          <w:rFonts w:hint="eastAsia"/>
          <w:color w:val="000000" w:themeColor="text1"/>
          <w:lang w:eastAsia="zh-CN"/>
        </w:rPr>
        <w:t xml:space="preserve"> </w:t>
      </w:r>
      <w:r w:rsidRPr="00887EFB">
        <w:rPr>
          <w:color w:val="000000" w:themeColor="text1"/>
          <w:lang w:eastAsia="zh-CN"/>
        </w:rPr>
        <w:t>module temperature</w:t>
      </w:r>
      <w:r w:rsidRPr="00887EFB">
        <w:rPr>
          <w:rFonts w:hint="eastAsia"/>
          <w:color w:val="000000" w:themeColor="text1"/>
          <w:lang w:eastAsia="zh-CN"/>
        </w:rPr>
        <w:t xml:space="preserve">. </w:t>
      </w:r>
      <w:r w:rsidRPr="00887EFB">
        <w:rPr>
          <w:color w:val="000000" w:themeColor="text1"/>
          <w:lang w:eastAsia="zh-CN"/>
        </w:rPr>
        <w:t xml:space="preserve">Without a </w:t>
      </w:r>
      <w:r w:rsidRPr="00887EFB">
        <w:rPr>
          <w:rFonts w:hint="eastAsia"/>
          <w:color w:val="000000" w:themeColor="text1"/>
          <w:lang w:eastAsia="zh-CN"/>
        </w:rPr>
        <w:t xml:space="preserve">rearrangement, the PV array </w:t>
      </w:r>
      <w:r w:rsidRPr="00887EFB">
        <w:rPr>
          <w:color w:val="000000" w:themeColor="text1"/>
          <w:lang w:eastAsia="zh-CN"/>
        </w:rPr>
        <w:t xml:space="preserve">has a typical </w:t>
      </w:r>
      <w:r w:rsidRPr="00887EFB">
        <w:rPr>
          <w:rFonts w:hint="eastAsia"/>
          <w:color w:val="000000" w:themeColor="text1"/>
          <w:lang w:eastAsia="zh-CN"/>
        </w:rPr>
        <w:t xml:space="preserve">output </w:t>
      </w:r>
      <w:r w:rsidRPr="00887EFB">
        <w:rPr>
          <w:color w:val="000000" w:themeColor="text1"/>
          <w:lang w:eastAsia="zh-CN"/>
        </w:rPr>
        <w:t>characteristic</w:t>
      </w:r>
      <w:r w:rsidRPr="00887EFB">
        <w:rPr>
          <w:rFonts w:hint="eastAsia"/>
          <w:color w:val="000000" w:themeColor="text1"/>
          <w:lang w:eastAsia="zh-CN"/>
        </w:rPr>
        <w:t>, as illustrated in Fig.</w:t>
      </w:r>
      <w:r w:rsidRPr="00887EFB">
        <w:rPr>
          <w:color w:val="000000" w:themeColor="text1"/>
          <w:lang w:eastAsia="zh-CN"/>
        </w:rPr>
        <w:t xml:space="preserve"> </w:t>
      </w:r>
      <w:r w:rsidR="000369DB" w:rsidRPr="000369DB">
        <w:rPr>
          <w:color w:val="FF0000"/>
          <w:lang w:eastAsia="zh-CN"/>
        </w:rPr>
        <w:t>5</w:t>
      </w:r>
      <w:r w:rsidRPr="00887EFB">
        <w:rPr>
          <w:rFonts w:hint="eastAsia"/>
          <w:color w:val="000000" w:themeColor="text1"/>
          <w:lang w:eastAsia="zh-CN"/>
        </w:rPr>
        <w:t xml:space="preserve">(b). </w:t>
      </w:r>
      <w:r w:rsidRPr="00887EFB">
        <w:rPr>
          <w:color w:val="000000" w:themeColor="text1"/>
          <w:lang w:eastAsia="zh-CN"/>
        </w:rPr>
        <w:t>T</w:t>
      </w:r>
      <w:r w:rsidRPr="00887EFB">
        <w:rPr>
          <w:rFonts w:hint="eastAsia"/>
          <w:color w:val="000000" w:themeColor="text1"/>
          <w:lang w:eastAsia="zh-CN"/>
        </w:rPr>
        <w:t xml:space="preserve">he maximum </w:t>
      </w:r>
      <w:r w:rsidRPr="00887EFB">
        <w:rPr>
          <w:color w:val="000000" w:themeColor="text1"/>
          <w:lang w:eastAsia="zh-CN"/>
        </w:rPr>
        <w:t xml:space="preserve">output </w:t>
      </w:r>
      <w:r w:rsidRPr="00887EFB">
        <w:rPr>
          <w:rFonts w:hint="eastAsia"/>
          <w:color w:val="000000" w:themeColor="text1"/>
          <w:lang w:eastAsia="zh-CN"/>
        </w:rPr>
        <w:t>power is 4217</w:t>
      </w:r>
      <w:r w:rsidRPr="00887EFB">
        <w:rPr>
          <w:color w:val="000000" w:themeColor="text1"/>
          <w:lang w:eastAsia="zh-CN"/>
        </w:rPr>
        <w:t xml:space="preserve"> </w:t>
      </w:r>
      <w:r w:rsidRPr="00887EFB">
        <w:rPr>
          <w:rFonts w:hint="eastAsia"/>
          <w:color w:val="000000" w:themeColor="text1"/>
          <w:lang w:eastAsia="zh-CN"/>
        </w:rPr>
        <w:t>W and PV array output voltage</w:t>
      </w:r>
      <w:r w:rsidRPr="00887EFB">
        <w:rPr>
          <w:color w:val="000000" w:themeColor="text1"/>
          <w:lang w:eastAsia="zh-CN"/>
        </w:rPr>
        <w:t xml:space="preserve"> for the </w:t>
      </w:r>
      <w:r w:rsidRPr="00887EFB">
        <w:rPr>
          <w:rFonts w:hint="eastAsia"/>
          <w:color w:val="000000" w:themeColor="text1"/>
          <w:lang w:eastAsia="zh-CN"/>
        </w:rPr>
        <w:t xml:space="preserve">global </w:t>
      </w:r>
      <w:r w:rsidRPr="00887EFB">
        <w:rPr>
          <w:color w:val="000000" w:themeColor="text1"/>
          <w:lang w:eastAsia="zh-CN"/>
        </w:rPr>
        <w:t>MPP</w:t>
      </w:r>
      <w:r w:rsidRPr="00887EFB">
        <w:rPr>
          <w:rFonts w:hint="eastAsia"/>
          <w:color w:val="000000" w:themeColor="text1"/>
          <w:lang w:eastAsia="zh-CN"/>
        </w:rPr>
        <w:t xml:space="preserve"> is 285</w:t>
      </w:r>
      <w:r w:rsidRPr="00887EFB">
        <w:rPr>
          <w:color w:val="000000" w:themeColor="text1"/>
          <w:lang w:eastAsia="zh-CN"/>
        </w:rPr>
        <w:t xml:space="preserve"> </w:t>
      </w:r>
      <w:r w:rsidRPr="00887EFB">
        <w:rPr>
          <w:rFonts w:hint="eastAsia"/>
          <w:color w:val="000000" w:themeColor="text1"/>
          <w:lang w:eastAsia="zh-CN"/>
        </w:rPr>
        <w:t xml:space="preserve">V. </w:t>
      </w:r>
      <w:r w:rsidRPr="00887EFB">
        <w:rPr>
          <w:color w:val="000000" w:themeColor="text1"/>
          <w:lang w:eastAsia="zh-CN"/>
        </w:rPr>
        <w:t>After t</w:t>
      </w:r>
      <w:r w:rsidRPr="00887EFB">
        <w:rPr>
          <w:rFonts w:hint="eastAsia"/>
          <w:color w:val="000000" w:themeColor="text1"/>
          <w:lang w:eastAsia="zh-CN"/>
        </w:rPr>
        <w:t>he</w:t>
      </w:r>
      <w:r w:rsidRPr="00887EFB">
        <w:rPr>
          <w:color w:val="000000" w:themeColor="text1"/>
          <w:lang w:eastAsia="zh-CN"/>
        </w:rPr>
        <w:t xml:space="preserve"> proposed array</w:t>
      </w:r>
      <w:r w:rsidRPr="00887EFB">
        <w:rPr>
          <w:rFonts w:hint="eastAsia"/>
          <w:color w:val="000000" w:themeColor="text1"/>
          <w:lang w:eastAsia="zh-CN"/>
        </w:rPr>
        <w:t xml:space="preserve"> reconfiguration without </w:t>
      </w:r>
      <w:r w:rsidRPr="00887EFB">
        <w:rPr>
          <w:color w:val="000000" w:themeColor="text1"/>
          <w:lang w:eastAsia="zh-CN"/>
        </w:rPr>
        <w:t xml:space="preserve">setting </w:t>
      </w:r>
      <w:r w:rsidRPr="00887EFB">
        <w:rPr>
          <w:rFonts w:hint="eastAsia"/>
          <w:color w:val="000000" w:themeColor="text1"/>
          <w:lang w:eastAsia="zh-CN"/>
        </w:rPr>
        <w:t>a voltage limit</w:t>
      </w:r>
      <w:r w:rsidRPr="00887EFB">
        <w:rPr>
          <w:color w:val="000000" w:themeColor="text1"/>
          <w:lang w:eastAsia="zh-CN"/>
        </w:rPr>
        <w:t xml:space="preserve"> (Fig. </w:t>
      </w:r>
      <w:r w:rsidR="000369DB" w:rsidRPr="000369DB">
        <w:rPr>
          <w:color w:val="FF0000"/>
          <w:lang w:eastAsia="zh-CN"/>
        </w:rPr>
        <w:t>5</w:t>
      </w:r>
      <w:r w:rsidRPr="00887EFB">
        <w:rPr>
          <w:color w:val="000000" w:themeColor="text1"/>
          <w:lang w:eastAsia="zh-CN"/>
        </w:rPr>
        <w:t>(c))</w:t>
      </w:r>
      <w:r w:rsidRPr="00887EFB">
        <w:rPr>
          <w:rFonts w:hint="eastAsia"/>
          <w:color w:val="000000" w:themeColor="text1"/>
          <w:lang w:eastAsia="zh-CN"/>
        </w:rPr>
        <w:t xml:space="preserve">, the maximum power is </w:t>
      </w:r>
      <w:r w:rsidRPr="00887EFB">
        <w:rPr>
          <w:color w:val="000000" w:themeColor="text1"/>
          <w:lang w:eastAsia="zh-CN"/>
        </w:rPr>
        <w:t xml:space="preserve">achieved at </w:t>
      </w:r>
      <w:r w:rsidRPr="00887EFB">
        <w:rPr>
          <w:rFonts w:hint="eastAsia"/>
          <w:color w:val="000000" w:themeColor="text1"/>
          <w:lang w:eastAsia="zh-CN"/>
        </w:rPr>
        <w:t>4793</w:t>
      </w:r>
      <w:r w:rsidRPr="00887EFB">
        <w:rPr>
          <w:color w:val="000000" w:themeColor="text1"/>
          <w:lang w:eastAsia="zh-CN"/>
        </w:rPr>
        <w:t xml:space="preserve"> </w:t>
      </w:r>
      <w:r w:rsidRPr="00887EFB">
        <w:rPr>
          <w:rFonts w:hint="eastAsia"/>
          <w:color w:val="000000" w:themeColor="text1"/>
          <w:lang w:eastAsia="zh-CN"/>
        </w:rPr>
        <w:t>W and the PV array output voltage</w:t>
      </w:r>
      <w:r w:rsidRPr="00887EFB">
        <w:rPr>
          <w:color w:val="000000" w:themeColor="text1"/>
          <w:lang w:eastAsia="zh-CN"/>
        </w:rPr>
        <w:t xml:space="preserve"> for the </w:t>
      </w:r>
      <w:r w:rsidRPr="00887EFB">
        <w:rPr>
          <w:rFonts w:hint="eastAsia"/>
          <w:color w:val="000000" w:themeColor="text1"/>
          <w:lang w:eastAsia="zh-CN"/>
        </w:rPr>
        <w:t xml:space="preserve">global </w:t>
      </w:r>
      <w:r w:rsidRPr="00887EFB">
        <w:rPr>
          <w:color w:val="000000" w:themeColor="text1"/>
          <w:lang w:eastAsia="zh-CN"/>
        </w:rPr>
        <w:t>MPP</w:t>
      </w:r>
      <w:r w:rsidRPr="00887EFB">
        <w:rPr>
          <w:rFonts w:hint="eastAsia"/>
          <w:color w:val="000000" w:themeColor="text1"/>
          <w:lang w:eastAsia="zh-CN"/>
        </w:rPr>
        <w:t xml:space="preserve"> </w:t>
      </w:r>
      <w:r w:rsidRPr="00887EFB">
        <w:rPr>
          <w:color w:val="000000" w:themeColor="text1"/>
          <w:lang w:eastAsia="zh-CN"/>
        </w:rPr>
        <w:t xml:space="preserve">becomes </w:t>
      </w:r>
      <w:r w:rsidRPr="00887EFB">
        <w:rPr>
          <w:rFonts w:hint="eastAsia"/>
          <w:color w:val="000000" w:themeColor="text1"/>
          <w:lang w:eastAsia="zh-CN"/>
        </w:rPr>
        <w:t>233</w:t>
      </w:r>
      <w:r w:rsidRPr="00887EFB">
        <w:rPr>
          <w:color w:val="000000" w:themeColor="text1"/>
          <w:lang w:eastAsia="zh-CN"/>
        </w:rPr>
        <w:t xml:space="preserve"> </w:t>
      </w:r>
      <w:r w:rsidRPr="00887EFB">
        <w:rPr>
          <w:rFonts w:hint="eastAsia"/>
          <w:color w:val="000000" w:themeColor="text1"/>
          <w:lang w:eastAsia="zh-CN"/>
        </w:rPr>
        <w:t>V</w:t>
      </w:r>
      <w:r w:rsidRPr="00887EFB">
        <w:rPr>
          <w:color w:val="000000" w:themeColor="text1"/>
          <w:lang w:eastAsia="zh-CN"/>
        </w:rPr>
        <w:t>, as</w:t>
      </w:r>
      <w:r w:rsidRPr="00887EFB">
        <w:rPr>
          <w:rFonts w:hint="eastAsia"/>
          <w:color w:val="000000" w:themeColor="text1"/>
          <w:lang w:eastAsia="zh-CN"/>
        </w:rPr>
        <w:t xml:space="preserve"> shown in Fig.</w:t>
      </w:r>
      <w:r w:rsidRPr="00887EFB">
        <w:rPr>
          <w:color w:val="000000" w:themeColor="text1"/>
          <w:lang w:eastAsia="zh-CN"/>
        </w:rPr>
        <w:t xml:space="preserve"> </w:t>
      </w:r>
      <w:r w:rsidR="000369DB" w:rsidRPr="000369DB">
        <w:rPr>
          <w:color w:val="FF0000"/>
          <w:lang w:eastAsia="zh-CN"/>
        </w:rPr>
        <w:t>5</w:t>
      </w:r>
      <w:r w:rsidRPr="00887EFB">
        <w:rPr>
          <w:rFonts w:hint="eastAsia"/>
          <w:color w:val="000000" w:themeColor="text1"/>
          <w:lang w:eastAsia="zh-CN"/>
        </w:rPr>
        <w:t xml:space="preserve">(d). The total output power is increased </w:t>
      </w:r>
      <w:r w:rsidRPr="00887EFB">
        <w:rPr>
          <w:color w:val="000000" w:themeColor="text1"/>
          <w:lang w:eastAsia="zh-CN"/>
        </w:rPr>
        <w:t xml:space="preserve">by </w:t>
      </w:r>
      <w:r w:rsidRPr="00887EFB">
        <w:rPr>
          <w:rFonts w:hint="eastAsia"/>
          <w:color w:val="000000" w:themeColor="text1"/>
          <w:lang w:eastAsia="zh-CN"/>
        </w:rPr>
        <w:t>13.6%</w:t>
      </w:r>
      <w:r w:rsidRPr="00887EFB">
        <w:rPr>
          <w:color w:val="000000" w:themeColor="text1"/>
          <w:lang w:eastAsia="zh-CN"/>
        </w:rPr>
        <w:t xml:space="preserve"> and </w:t>
      </w:r>
      <w:r w:rsidRPr="00887EFB">
        <w:rPr>
          <w:rFonts w:hint="eastAsia"/>
          <w:color w:val="000000" w:themeColor="text1"/>
          <w:lang w:eastAsia="zh-CN"/>
        </w:rPr>
        <w:t xml:space="preserve">the </w:t>
      </w:r>
      <w:r w:rsidRPr="00887EFB">
        <w:rPr>
          <w:color w:val="000000" w:themeColor="text1"/>
          <w:lang w:eastAsia="zh-CN"/>
        </w:rPr>
        <w:t xml:space="preserve">lower </w:t>
      </w:r>
      <w:r w:rsidRPr="00887EFB">
        <w:rPr>
          <w:rFonts w:hint="eastAsia"/>
          <w:color w:val="000000" w:themeColor="text1"/>
          <w:lang w:eastAsia="zh-CN"/>
        </w:rPr>
        <w:t>voltage limit is 275</w:t>
      </w:r>
      <w:r w:rsidRPr="00887EFB">
        <w:rPr>
          <w:color w:val="000000" w:themeColor="text1"/>
          <w:lang w:eastAsia="zh-CN"/>
        </w:rPr>
        <w:t xml:space="preserve"> </w:t>
      </w:r>
      <w:r w:rsidRPr="00887EFB">
        <w:rPr>
          <w:rFonts w:hint="eastAsia"/>
          <w:color w:val="000000" w:themeColor="text1"/>
          <w:lang w:eastAsia="zh-CN"/>
        </w:rPr>
        <w:t xml:space="preserve">V. </w:t>
      </w:r>
      <w:r w:rsidRPr="00887EFB">
        <w:rPr>
          <w:color w:val="000000" w:themeColor="text1"/>
          <w:lang w:eastAsia="zh-CN"/>
        </w:rPr>
        <w:t xml:space="preserve">When </w:t>
      </w:r>
      <w:r w:rsidRPr="00887EFB">
        <w:rPr>
          <w:rFonts w:hint="eastAsia"/>
          <w:color w:val="000000" w:themeColor="text1"/>
          <w:lang w:eastAsia="zh-CN"/>
        </w:rPr>
        <w:t>the</w:t>
      </w:r>
      <w:r w:rsidRPr="00887EFB">
        <w:rPr>
          <w:color w:val="000000" w:themeColor="text1"/>
          <w:lang w:eastAsia="zh-CN"/>
        </w:rPr>
        <w:t xml:space="preserve"> minimal</w:t>
      </w:r>
      <w:r w:rsidRPr="00887EFB">
        <w:rPr>
          <w:rFonts w:hint="eastAsia"/>
          <w:color w:val="000000" w:themeColor="text1"/>
          <w:lang w:eastAsia="zh-CN"/>
        </w:rPr>
        <w:t xml:space="preserve"> </w:t>
      </w:r>
      <w:r w:rsidRPr="00887EFB">
        <w:rPr>
          <w:color w:val="000000" w:themeColor="text1"/>
          <w:lang w:eastAsia="zh-CN"/>
        </w:rPr>
        <w:t xml:space="preserve">output </w:t>
      </w:r>
      <w:r w:rsidRPr="00887EFB">
        <w:rPr>
          <w:rFonts w:hint="eastAsia"/>
          <w:color w:val="000000" w:themeColor="text1"/>
          <w:lang w:eastAsia="zh-CN"/>
        </w:rPr>
        <w:t>voltage</w:t>
      </w:r>
      <w:r w:rsidRPr="00887EFB">
        <w:rPr>
          <w:color w:val="000000" w:themeColor="text1"/>
          <w:lang w:eastAsia="zh-CN"/>
        </w:rPr>
        <w:t xml:space="preserve"> </w:t>
      </w:r>
      <w:r w:rsidRPr="00887EFB">
        <w:rPr>
          <w:rFonts w:hint="eastAsia"/>
          <w:color w:val="000000" w:themeColor="text1"/>
          <w:lang w:eastAsia="zh-CN"/>
        </w:rPr>
        <w:t xml:space="preserve">limit is set </w:t>
      </w:r>
      <w:r w:rsidRPr="00887EFB">
        <w:rPr>
          <w:color w:val="000000" w:themeColor="text1"/>
          <w:lang w:eastAsia="zh-CN"/>
        </w:rPr>
        <w:t xml:space="preserve">at </w:t>
      </w:r>
      <w:r w:rsidRPr="00887EFB">
        <w:rPr>
          <w:rFonts w:hint="eastAsia"/>
          <w:color w:val="000000" w:themeColor="text1"/>
          <w:lang w:eastAsia="zh-CN"/>
        </w:rPr>
        <w:t>275</w:t>
      </w:r>
      <w:r w:rsidRPr="00887EFB">
        <w:rPr>
          <w:color w:val="000000" w:themeColor="text1"/>
          <w:lang w:eastAsia="zh-CN"/>
        </w:rPr>
        <w:t xml:space="preserve"> </w:t>
      </w:r>
      <w:r w:rsidRPr="00887EFB">
        <w:rPr>
          <w:rFonts w:hint="eastAsia"/>
          <w:color w:val="000000" w:themeColor="text1"/>
          <w:lang w:eastAsia="zh-CN"/>
        </w:rPr>
        <w:t>V</w:t>
      </w:r>
      <w:r w:rsidRPr="00887EFB">
        <w:rPr>
          <w:color w:val="000000" w:themeColor="text1"/>
          <w:lang w:eastAsia="zh-CN"/>
        </w:rPr>
        <w:t xml:space="preserve"> for the </w:t>
      </w:r>
      <w:r w:rsidRPr="00887EFB">
        <w:rPr>
          <w:rFonts w:hint="eastAsia"/>
          <w:color w:val="000000" w:themeColor="text1"/>
          <w:lang w:eastAsia="zh-CN"/>
        </w:rPr>
        <w:t>reconfigured PV array, the new PV array arrangement is presented in Fig.</w:t>
      </w:r>
      <w:r w:rsidR="000369DB" w:rsidRPr="000369DB">
        <w:rPr>
          <w:color w:val="FF0000"/>
          <w:lang w:eastAsia="zh-CN"/>
        </w:rPr>
        <w:t>5</w:t>
      </w:r>
      <w:r w:rsidRPr="00887EFB">
        <w:rPr>
          <w:rFonts w:hint="eastAsia"/>
          <w:color w:val="000000" w:themeColor="text1"/>
          <w:lang w:eastAsia="zh-CN"/>
        </w:rPr>
        <w:t xml:space="preserve"> (e). The </w:t>
      </w:r>
      <w:r w:rsidRPr="00887EFB">
        <w:rPr>
          <w:color w:val="000000" w:themeColor="text1"/>
          <w:lang w:eastAsia="zh-CN"/>
        </w:rPr>
        <w:t>corresponding</w:t>
      </w:r>
      <w:r w:rsidRPr="00887EFB">
        <w:rPr>
          <w:rFonts w:hint="eastAsia"/>
          <w:color w:val="000000" w:themeColor="text1"/>
          <w:lang w:eastAsia="zh-CN"/>
        </w:rPr>
        <w:t xml:space="preserve"> maximum power is 4616</w:t>
      </w:r>
      <w:r w:rsidRPr="00887EFB">
        <w:rPr>
          <w:color w:val="000000" w:themeColor="text1"/>
          <w:lang w:eastAsia="zh-CN"/>
        </w:rPr>
        <w:t xml:space="preserve"> </w:t>
      </w:r>
      <w:r w:rsidRPr="00887EFB">
        <w:rPr>
          <w:rFonts w:hint="eastAsia"/>
          <w:color w:val="000000" w:themeColor="text1"/>
          <w:lang w:eastAsia="zh-CN"/>
        </w:rPr>
        <w:t xml:space="preserve">W and the voltage </w:t>
      </w:r>
      <w:r w:rsidRPr="00887EFB">
        <w:rPr>
          <w:color w:val="000000" w:themeColor="text1"/>
          <w:lang w:eastAsia="zh-CN"/>
        </w:rPr>
        <w:t xml:space="preserve">for global MPP </w:t>
      </w:r>
      <w:r w:rsidRPr="00887EFB">
        <w:rPr>
          <w:rFonts w:hint="eastAsia"/>
          <w:color w:val="000000" w:themeColor="text1"/>
          <w:lang w:eastAsia="zh-CN"/>
        </w:rPr>
        <w:t>is 279</w:t>
      </w:r>
      <w:r w:rsidRPr="00887EFB">
        <w:rPr>
          <w:color w:val="000000" w:themeColor="text1"/>
          <w:lang w:eastAsia="zh-CN"/>
        </w:rPr>
        <w:t xml:space="preserve"> </w:t>
      </w:r>
      <w:r w:rsidRPr="00887EFB">
        <w:rPr>
          <w:rFonts w:hint="eastAsia"/>
          <w:color w:val="000000" w:themeColor="text1"/>
          <w:lang w:eastAsia="zh-CN"/>
        </w:rPr>
        <w:t>V, as shown in Fig.</w:t>
      </w:r>
      <w:r w:rsidRPr="00887EFB">
        <w:rPr>
          <w:color w:val="000000" w:themeColor="text1"/>
          <w:lang w:eastAsia="zh-CN"/>
        </w:rPr>
        <w:t xml:space="preserve"> </w:t>
      </w:r>
      <w:r w:rsidR="000369DB" w:rsidRPr="000369DB">
        <w:rPr>
          <w:color w:val="FF0000"/>
          <w:lang w:eastAsia="zh-CN"/>
        </w:rPr>
        <w:t>5</w:t>
      </w:r>
      <w:r w:rsidRPr="00887EFB">
        <w:rPr>
          <w:rFonts w:hint="eastAsia"/>
          <w:color w:val="000000" w:themeColor="text1"/>
          <w:lang w:eastAsia="zh-CN"/>
        </w:rPr>
        <w:t xml:space="preserve">(f). Compared with </w:t>
      </w:r>
      <w:r w:rsidRPr="00887EFB">
        <w:rPr>
          <w:color w:val="000000" w:themeColor="text1"/>
          <w:lang w:eastAsia="zh-CN"/>
        </w:rPr>
        <w:t xml:space="preserve">the </w:t>
      </w:r>
      <w:r w:rsidRPr="00887EFB">
        <w:rPr>
          <w:rFonts w:hint="eastAsia"/>
          <w:color w:val="000000" w:themeColor="text1"/>
          <w:lang w:eastAsia="zh-CN"/>
        </w:rPr>
        <w:t xml:space="preserve">original PV array, the rearranged PV power </w:t>
      </w:r>
      <w:r w:rsidRPr="00887EFB">
        <w:rPr>
          <w:color w:val="000000" w:themeColor="text1"/>
          <w:lang w:eastAsia="zh-CN"/>
        </w:rPr>
        <w:t xml:space="preserve">(with a voltage limit) </w:t>
      </w:r>
      <w:r w:rsidRPr="00887EFB">
        <w:rPr>
          <w:rFonts w:hint="eastAsia"/>
          <w:color w:val="000000" w:themeColor="text1"/>
          <w:lang w:eastAsia="zh-CN"/>
        </w:rPr>
        <w:t>increase</w:t>
      </w:r>
      <w:r w:rsidRPr="00887EFB">
        <w:rPr>
          <w:color w:val="000000" w:themeColor="text1"/>
          <w:lang w:eastAsia="zh-CN"/>
        </w:rPr>
        <w:t>s</w:t>
      </w:r>
      <w:r w:rsidRPr="00887EFB">
        <w:rPr>
          <w:rFonts w:hint="eastAsia"/>
          <w:color w:val="000000" w:themeColor="text1"/>
          <w:lang w:eastAsia="zh-CN"/>
        </w:rPr>
        <w:t xml:space="preserve"> </w:t>
      </w:r>
      <w:r w:rsidRPr="00887EFB">
        <w:rPr>
          <w:color w:val="000000" w:themeColor="text1"/>
          <w:lang w:eastAsia="zh-CN"/>
        </w:rPr>
        <w:t xml:space="preserve">by </w:t>
      </w:r>
      <w:r w:rsidRPr="00887EFB">
        <w:rPr>
          <w:rFonts w:hint="eastAsia"/>
          <w:color w:val="000000" w:themeColor="text1"/>
          <w:lang w:eastAsia="zh-CN"/>
        </w:rPr>
        <w:t xml:space="preserve">9.5%, which is about 4% lower than </w:t>
      </w:r>
      <w:r w:rsidRPr="00887EFB">
        <w:rPr>
          <w:color w:val="000000" w:themeColor="text1"/>
          <w:lang w:eastAsia="zh-CN"/>
        </w:rPr>
        <w:t>t</w:t>
      </w:r>
      <w:r w:rsidRPr="00887EFB">
        <w:rPr>
          <w:rFonts w:hint="eastAsia"/>
          <w:color w:val="000000" w:themeColor="text1"/>
          <w:lang w:eastAsia="zh-CN"/>
        </w:rPr>
        <w:t>he</w:t>
      </w:r>
      <w:r w:rsidRPr="00887EFB">
        <w:rPr>
          <w:color w:val="000000" w:themeColor="text1"/>
          <w:lang w:eastAsia="zh-CN"/>
        </w:rPr>
        <w:t xml:space="preserve"> proposed array</w:t>
      </w:r>
      <w:r w:rsidRPr="00887EFB">
        <w:rPr>
          <w:rFonts w:hint="eastAsia"/>
          <w:color w:val="000000" w:themeColor="text1"/>
          <w:lang w:eastAsia="zh-CN"/>
        </w:rPr>
        <w:t xml:space="preserve"> reconfiguration without a voltage limit. This is because that the voltage for the global MPP (233V) is outside of this voltage limit (&gt;275V). The consequent output power with a voltage limit is lower than</w:t>
      </w:r>
      <w:r w:rsidRPr="00887EFB">
        <w:rPr>
          <w:color w:val="000000" w:themeColor="text1"/>
          <w:lang w:eastAsia="zh-CN"/>
        </w:rPr>
        <w:t xml:space="preserve"> the case</w:t>
      </w:r>
      <w:r w:rsidRPr="00887EFB">
        <w:rPr>
          <w:rFonts w:hint="eastAsia"/>
          <w:color w:val="000000" w:themeColor="text1"/>
          <w:lang w:eastAsia="zh-CN"/>
        </w:rPr>
        <w:t xml:space="preserve"> without a voltage limit. </w:t>
      </w:r>
    </w:p>
    <w:p w14:paraId="31A32C24" w14:textId="77777777" w:rsidR="00887EFB" w:rsidRPr="00887EFB" w:rsidRDefault="00887EFB" w:rsidP="00887EFB">
      <w:pPr>
        <w:spacing w:line="360" w:lineRule="auto"/>
        <w:jc w:val="center"/>
        <w:rPr>
          <w:color w:val="000000" w:themeColor="text1"/>
          <w:sz w:val="16"/>
          <w:szCs w:val="24"/>
          <w:lang w:eastAsia="zh-CN"/>
        </w:rPr>
      </w:pPr>
      <w:r>
        <w:object w:dxaOrig="15094" w:dyaOrig="4521" w14:anchorId="000A873F">
          <v:shape id="_x0000_i1031" type="#_x0000_t75" style="width:255.8pt;height:77.35pt" o:ole="">
            <v:imagedata r:id="rId29" o:title=""/>
          </v:shape>
          <o:OLEObject Type="Embed" ProgID="Visio.Drawing.11" ShapeID="_x0000_i1031" DrawAspect="Content" ObjectID="_1538557040" r:id="rId30"/>
        </w:object>
      </w:r>
      <w:r w:rsidRPr="009157E2">
        <w:rPr>
          <w:rFonts w:hint="eastAsia"/>
          <w:color w:val="000000" w:themeColor="text1"/>
          <w:lang w:eastAsia="zh-CN"/>
        </w:rPr>
        <w:t xml:space="preserve">       </w:t>
      </w:r>
      <w:r w:rsidRPr="009157E2">
        <w:rPr>
          <w:rFonts w:hint="eastAsia"/>
          <w:color w:val="000000" w:themeColor="text1"/>
          <w:sz w:val="24"/>
          <w:szCs w:val="24"/>
          <w:lang w:eastAsia="zh-CN"/>
        </w:rPr>
        <w:t xml:space="preserve"> </w:t>
      </w:r>
      <w:r w:rsidRPr="00887EFB">
        <w:rPr>
          <w:rFonts w:hint="eastAsia"/>
          <w:color w:val="000000" w:themeColor="text1"/>
          <w:sz w:val="16"/>
          <w:szCs w:val="24"/>
          <w:lang w:eastAsia="zh-CN"/>
        </w:rPr>
        <w:t xml:space="preserve">  (a) </w:t>
      </w:r>
      <w:r w:rsidRPr="00887EFB">
        <w:rPr>
          <w:color w:val="000000" w:themeColor="text1"/>
          <w:sz w:val="16"/>
          <w:szCs w:val="24"/>
          <w:lang w:eastAsia="zh-CN"/>
        </w:rPr>
        <w:t xml:space="preserve">The aging conditions of the </w:t>
      </w:r>
      <w:r w:rsidRPr="00887EFB">
        <w:rPr>
          <w:rFonts w:hint="eastAsia"/>
          <w:color w:val="000000" w:themeColor="text1"/>
          <w:sz w:val="16"/>
          <w:szCs w:val="24"/>
          <w:lang w:eastAsia="zh-CN"/>
        </w:rPr>
        <w:t>a</w:t>
      </w:r>
      <w:r w:rsidRPr="00887EFB">
        <w:rPr>
          <w:color w:val="000000" w:themeColor="text1"/>
          <w:sz w:val="16"/>
          <w:szCs w:val="24"/>
          <w:lang w:eastAsia="zh-CN"/>
        </w:rPr>
        <w:t xml:space="preserve">rray </w:t>
      </w:r>
      <w:r w:rsidRPr="00887EFB">
        <w:rPr>
          <w:rFonts w:hint="eastAsia"/>
          <w:color w:val="000000" w:themeColor="text1"/>
          <w:sz w:val="16"/>
          <w:szCs w:val="24"/>
          <w:lang w:eastAsia="zh-CN"/>
        </w:rPr>
        <w:t xml:space="preserve">before </w:t>
      </w:r>
      <w:r w:rsidRPr="00887EFB">
        <w:rPr>
          <w:color w:val="000000" w:themeColor="text1"/>
          <w:sz w:val="16"/>
          <w:szCs w:val="24"/>
          <w:lang w:eastAsia="zh-CN"/>
        </w:rPr>
        <w:t xml:space="preserve">the </w:t>
      </w:r>
      <w:r w:rsidRPr="00887EFB">
        <w:rPr>
          <w:rFonts w:hint="eastAsia"/>
          <w:color w:val="000000" w:themeColor="text1"/>
          <w:sz w:val="16"/>
          <w:szCs w:val="24"/>
          <w:lang w:eastAsia="zh-CN"/>
        </w:rPr>
        <w:t>r</w:t>
      </w:r>
      <w:r w:rsidRPr="00887EFB">
        <w:rPr>
          <w:color w:val="000000" w:themeColor="text1"/>
          <w:sz w:val="16"/>
          <w:szCs w:val="24"/>
          <w:lang w:eastAsia="zh-CN"/>
        </w:rPr>
        <w:t>earrangement</w:t>
      </w:r>
    </w:p>
    <w:p w14:paraId="5BE12530" w14:textId="77777777" w:rsidR="00887EFB" w:rsidRPr="009157E2" w:rsidRDefault="00887EFB" w:rsidP="00610A8C">
      <w:pPr>
        <w:pStyle w:val="Text"/>
        <w:spacing w:line="360" w:lineRule="auto"/>
        <w:ind w:firstLineChars="100" w:firstLine="240"/>
        <w:rPr>
          <w:color w:val="000000" w:themeColor="text1"/>
          <w:sz w:val="24"/>
          <w:szCs w:val="24"/>
          <w:lang w:eastAsia="zh-CN"/>
        </w:rPr>
      </w:pPr>
      <w:r w:rsidRPr="009157E2">
        <w:rPr>
          <w:noProof/>
          <w:color w:val="000000" w:themeColor="text1"/>
          <w:sz w:val="24"/>
          <w:szCs w:val="24"/>
          <w:lang w:eastAsia="zh-CN"/>
        </w:rPr>
        <w:drawing>
          <wp:inline distT="0" distB="0" distL="0" distR="0" wp14:anchorId="2EF328B2" wp14:editId="416CFFF8">
            <wp:extent cx="2858323" cy="1971923"/>
            <wp:effectExtent l="0" t="0" r="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1526" cy="1981032"/>
                    </a:xfrm>
                    <a:prstGeom prst="rect">
                      <a:avLst/>
                    </a:prstGeom>
                    <a:noFill/>
                    <a:ln>
                      <a:noFill/>
                    </a:ln>
                  </pic:spPr>
                </pic:pic>
              </a:graphicData>
            </a:graphic>
          </wp:inline>
        </w:drawing>
      </w:r>
    </w:p>
    <w:p w14:paraId="675C808C" w14:textId="77777777" w:rsidR="00887EFB" w:rsidRPr="009157E2" w:rsidRDefault="00887EFB" w:rsidP="004B2D3B">
      <w:pPr>
        <w:spacing w:line="360" w:lineRule="auto"/>
        <w:jc w:val="center"/>
        <w:rPr>
          <w:color w:val="000000" w:themeColor="text1"/>
          <w:sz w:val="24"/>
          <w:szCs w:val="24"/>
          <w:lang w:eastAsia="zh-CN"/>
        </w:rPr>
      </w:pPr>
      <w:r w:rsidRPr="004B2D3B">
        <w:rPr>
          <w:rFonts w:hint="eastAsia"/>
          <w:color w:val="000000" w:themeColor="text1"/>
          <w:sz w:val="16"/>
          <w:szCs w:val="24"/>
          <w:lang w:eastAsia="zh-CN"/>
        </w:rPr>
        <w:t>(b)</w:t>
      </w:r>
      <w:r w:rsidRPr="004B2D3B">
        <w:rPr>
          <w:color w:val="000000" w:themeColor="text1"/>
          <w:sz w:val="16"/>
          <w:szCs w:val="24"/>
          <w:lang w:eastAsia="zh-CN"/>
        </w:rPr>
        <w:t xml:space="preserve"> The array output </w:t>
      </w:r>
      <w:r w:rsidRPr="004B2D3B">
        <w:rPr>
          <w:rFonts w:hint="eastAsia"/>
          <w:color w:val="000000" w:themeColor="text1"/>
          <w:sz w:val="16"/>
          <w:szCs w:val="24"/>
          <w:lang w:eastAsia="zh-CN"/>
        </w:rPr>
        <w:t xml:space="preserve">before the </w:t>
      </w:r>
      <w:r w:rsidRPr="004B2D3B">
        <w:rPr>
          <w:color w:val="000000" w:themeColor="text1"/>
          <w:sz w:val="16"/>
          <w:szCs w:val="24"/>
          <w:lang w:eastAsia="zh-CN"/>
        </w:rPr>
        <w:t>rearrangement</w:t>
      </w:r>
    </w:p>
    <w:p w14:paraId="62BC5A17" w14:textId="77777777" w:rsidR="00887EFB" w:rsidRPr="00887EFB" w:rsidRDefault="00610A8C" w:rsidP="00610A8C">
      <w:pPr>
        <w:spacing w:line="360" w:lineRule="auto"/>
        <w:rPr>
          <w:color w:val="000000" w:themeColor="text1"/>
          <w:sz w:val="16"/>
          <w:szCs w:val="24"/>
          <w:lang w:eastAsia="zh-CN"/>
        </w:rPr>
      </w:pPr>
      <w:r w:rsidRPr="009157E2">
        <w:rPr>
          <w:color w:val="000000" w:themeColor="text1"/>
          <w:sz w:val="24"/>
          <w:szCs w:val="24"/>
        </w:rPr>
        <w:object w:dxaOrig="15033" w:dyaOrig="3637" w14:anchorId="0DA4A344">
          <v:shape id="_x0000_i1032" type="#_x0000_t75" style="width:254.85pt;height:61.25pt" o:ole="">
            <v:imagedata r:id="rId32" o:title=""/>
          </v:shape>
          <o:OLEObject Type="Embed" ProgID="Visio.Drawing.11" ShapeID="_x0000_i1032" DrawAspect="Content" ObjectID="_1538557041" r:id="rId33"/>
        </w:object>
      </w:r>
      <w:r w:rsidR="00887EFB" w:rsidRPr="00887EFB">
        <w:rPr>
          <w:rFonts w:hint="eastAsia"/>
          <w:color w:val="000000" w:themeColor="text1"/>
          <w:sz w:val="16"/>
          <w:szCs w:val="24"/>
          <w:lang w:eastAsia="zh-CN"/>
        </w:rPr>
        <w:t xml:space="preserve">(c) </w:t>
      </w:r>
      <w:r w:rsidR="00887EFB" w:rsidRPr="00887EFB">
        <w:rPr>
          <w:color w:val="000000" w:themeColor="text1"/>
          <w:sz w:val="16"/>
          <w:szCs w:val="24"/>
          <w:lang w:eastAsia="zh-CN"/>
        </w:rPr>
        <w:t xml:space="preserve">The </w:t>
      </w:r>
      <w:r w:rsidR="00887EFB" w:rsidRPr="00887EFB">
        <w:rPr>
          <w:rFonts w:hint="eastAsia"/>
          <w:color w:val="000000" w:themeColor="text1"/>
          <w:sz w:val="16"/>
          <w:szCs w:val="24"/>
          <w:lang w:eastAsia="zh-CN"/>
        </w:rPr>
        <w:t>a</w:t>
      </w:r>
      <w:r w:rsidR="00887EFB" w:rsidRPr="00887EFB">
        <w:rPr>
          <w:color w:val="000000" w:themeColor="text1"/>
          <w:sz w:val="16"/>
          <w:szCs w:val="24"/>
          <w:lang w:eastAsia="zh-CN"/>
        </w:rPr>
        <w:t xml:space="preserve">rray </w:t>
      </w:r>
      <w:r w:rsidR="00887EFB" w:rsidRPr="00887EFB">
        <w:rPr>
          <w:rFonts w:hint="eastAsia"/>
          <w:color w:val="000000" w:themeColor="text1"/>
          <w:sz w:val="16"/>
          <w:szCs w:val="24"/>
          <w:lang w:eastAsia="zh-CN"/>
        </w:rPr>
        <w:t xml:space="preserve">after </w:t>
      </w:r>
      <w:r w:rsidR="00887EFB" w:rsidRPr="00887EFB">
        <w:rPr>
          <w:color w:val="000000" w:themeColor="text1"/>
          <w:sz w:val="16"/>
          <w:szCs w:val="24"/>
          <w:lang w:eastAsia="zh-CN"/>
        </w:rPr>
        <w:t xml:space="preserve">the </w:t>
      </w:r>
      <w:r w:rsidR="00887EFB" w:rsidRPr="00887EFB">
        <w:rPr>
          <w:rFonts w:hint="eastAsia"/>
          <w:color w:val="000000" w:themeColor="text1"/>
          <w:sz w:val="16"/>
          <w:szCs w:val="24"/>
          <w:lang w:eastAsia="zh-CN"/>
        </w:rPr>
        <w:t>r</w:t>
      </w:r>
      <w:r w:rsidR="00887EFB" w:rsidRPr="00887EFB">
        <w:rPr>
          <w:color w:val="000000" w:themeColor="text1"/>
          <w:sz w:val="16"/>
          <w:szCs w:val="24"/>
          <w:lang w:eastAsia="zh-CN"/>
        </w:rPr>
        <w:t>earrangement</w:t>
      </w:r>
      <w:r w:rsidR="00887EFB" w:rsidRPr="00887EFB">
        <w:rPr>
          <w:rFonts w:hint="eastAsia"/>
          <w:color w:val="000000" w:themeColor="text1"/>
          <w:sz w:val="16"/>
          <w:szCs w:val="24"/>
          <w:lang w:eastAsia="zh-CN"/>
        </w:rPr>
        <w:t xml:space="preserve"> (without </w:t>
      </w:r>
      <w:r w:rsidR="00887EFB" w:rsidRPr="00887EFB">
        <w:rPr>
          <w:color w:val="000000" w:themeColor="text1"/>
          <w:sz w:val="16"/>
          <w:szCs w:val="24"/>
          <w:lang w:eastAsia="zh-CN"/>
        </w:rPr>
        <w:t xml:space="preserve">a </w:t>
      </w:r>
      <w:r w:rsidR="00887EFB" w:rsidRPr="00887EFB">
        <w:rPr>
          <w:rFonts w:hint="eastAsia"/>
          <w:color w:val="000000" w:themeColor="text1"/>
          <w:sz w:val="16"/>
          <w:szCs w:val="24"/>
          <w:lang w:eastAsia="zh-CN"/>
        </w:rPr>
        <w:t>voltage l</w:t>
      </w:r>
      <w:r w:rsidR="00887EFB" w:rsidRPr="00887EFB">
        <w:rPr>
          <w:color w:val="000000" w:themeColor="text1"/>
          <w:sz w:val="16"/>
          <w:szCs w:val="24"/>
          <w:lang w:eastAsia="zh-CN"/>
        </w:rPr>
        <w:t>imit</w:t>
      </w:r>
      <w:r w:rsidR="00887EFB" w:rsidRPr="00887EFB">
        <w:rPr>
          <w:rFonts w:hint="eastAsia"/>
          <w:color w:val="000000" w:themeColor="text1"/>
          <w:sz w:val="16"/>
          <w:szCs w:val="24"/>
          <w:lang w:eastAsia="zh-CN"/>
        </w:rPr>
        <w:t>)</w:t>
      </w:r>
    </w:p>
    <w:p w14:paraId="6ED91F63" w14:textId="77777777" w:rsidR="00887EFB" w:rsidRPr="009157E2" w:rsidRDefault="00887EFB" w:rsidP="00610A8C">
      <w:pPr>
        <w:pStyle w:val="Text"/>
        <w:spacing w:line="240" w:lineRule="auto"/>
        <w:ind w:firstLineChars="100" w:firstLine="240"/>
        <w:jc w:val="center"/>
        <w:rPr>
          <w:color w:val="000000" w:themeColor="text1"/>
          <w:sz w:val="24"/>
          <w:szCs w:val="24"/>
          <w:lang w:eastAsia="zh-CN"/>
        </w:rPr>
      </w:pPr>
      <w:r w:rsidRPr="009157E2">
        <w:rPr>
          <w:noProof/>
          <w:color w:val="000000" w:themeColor="text1"/>
          <w:sz w:val="24"/>
          <w:szCs w:val="24"/>
          <w:lang w:eastAsia="zh-CN"/>
        </w:rPr>
        <w:lastRenderedPageBreak/>
        <w:drawing>
          <wp:inline distT="0" distB="0" distL="0" distR="0" wp14:anchorId="001816D6" wp14:editId="3730CCE2">
            <wp:extent cx="2589706" cy="1741336"/>
            <wp:effectExtent l="0" t="0" r="127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99336" cy="1747811"/>
                    </a:xfrm>
                    <a:prstGeom prst="rect">
                      <a:avLst/>
                    </a:prstGeom>
                    <a:noFill/>
                    <a:ln>
                      <a:noFill/>
                    </a:ln>
                  </pic:spPr>
                </pic:pic>
              </a:graphicData>
            </a:graphic>
          </wp:inline>
        </w:drawing>
      </w:r>
    </w:p>
    <w:p w14:paraId="1A95FC8C" w14:textId="77777777" w:rsidR="00887EFB" w:rsidRPr="004B2D3B" w:rsidRDefault="00887EFB" w:rsidP="00610A8C">
      <w:pPr>
        <w:jc w:val="center"/>
        <w:rPr>
          <w:color w:val="000000" w:themeColor="text1"/>
          <w:sz w:val="16"/>
          <w:szCs w:val="24"/>
          <w:lang w:eastAsia="zh-CN"/>
        </w:rPr>
      </w:pPr>
      <w:r w:rsidRPr="004B2D3B">
        <w:rPr>
          <w:rFonts w:hint="eastAsia"/>
          <w:color w:val="000000" w:themeColor="text1"/>
          <w:sz w:val="16"/>
          <w:szCs w:val="24"/>
          <w:lang w:eastAsia="zh-CN"/>
        </w:rPr>
        <w:t>(d)</w:t>
      </w:r>
      <w:r w:rsidRPr="004B2D3B">
        <w:rPr>
          <w:color w:val="000000" w:themeColor="text1"/>
          <w:sz w:val="16"/>
          <w:szCs w:val="24"/>
          <w:lang w:eastAsia="zh-CN"/>
        </w:rPr>
        <w:t xml:space="preserve"> The array output a</w:t>
      </w:r>
      <w:r w:rsidRPr="004B2D3B">
        <w:rPr>
          <w:rFonts w:hint="eastAsia"/>
          <w:color w:val="000000" w:themeColor="text1"/>
          <w:sz w:val="16"/>
          <w:szCs w:val="24"/>
          <w:lang w:eastAsia="zh-CN"/>
        </w:rPr>
        <w:t xml:space="preserve">fter the </w:t>
      </w:r>
      <w:r w:rsidRPr="004B2D3B">
        <w:rPr>
          <w:color w:val="000000" w:themeColor="text1"/>
          <w:sz w:val="16"/>
          <w:szCs w:val="24"/>
          <w:lang w:eastAsia="zh-CN"/>
        </w:rPr>
        <w:t>arrangement</w:t>
      </w:r>
      <w:r w:rsidRPr="004B2D3B">
        <w:rPr>
          <w:rFonts w:hint="eastAsia"/>
          <w:color w:val="000000" w:themeColor="text1"/>
          <w:sz w:val="16"/>
          <w:szCs w:val="24"/>
          <w:lang w:eastAsia="zh-CN"/>
        </w:rPr>
        <w:t xml:space="preserve"> (without </w:t>
      </w:r>
      <w:r w:rsidRPr="004B2D3B">
        <w:rPr>
          <w:color w:val="000000" w:themeColor="text1"/>
          <w:sz w:val="16"/>
          <w:szCs w:val="24"/>
          <w:lang w:eastAsia="zh-CN"/>
        </w:rPr>
        <w:t xml:space="preserve">a </w:t>
      </w:r>
      <w:r w:rsidRPr="004B2D3B">
        <w:rPr>
          <w:rFonts w:hint="eastAsia"/>
          <w:color w:val="000000" w:themeColor="text1"/>
          <w:sz w:val="16"/>
          <w:szCs w:val="24"/>
          <w:lang w:eastAsia="zh-CN"/>
        </w:rPr>
        <w:t>voltage limit)</w:t>
      </w:r>
    </w:p>
    <w:p w14:paraId="070649C6" w14:textId="77777777" w:rsidR="00887EFB" w:rsidRPr="004B2D3B" w:rsidRDefault="004B2D3B" w:rsidP="00610A8C">
      <w:pPr>
        <w:ind w:firstLineChars="100" w:firstLine="240"/>
        <w:jc w:val="center"/>
        <w:rPr>
          <w:color w:val="000000" w:themeColor="text1"/>
          <w:sz w:val="16"/>
          <w:szCs w:val="24"/>
          <w:lang w:eastAsia="zh-CN"/>
        </w:rPr>
      </w:pPr>
      <w:r w:rsidRPr="009157E2">
        <w:rPr>
          <w:color w:val="000000" w:themeColor="text1"/>
          <w:sz w:val="24"/>
          <w:szCs w:val="24"/>
        </w:rPr>
        <w:object w:dxaOrig="15099" w:dyaOrig="3637" w14:anchorId="6630DC55">
          <v:shape id="_x0000_i1033" type="#_x0000_t75" style="width:247.6pt;height:59.7pt" o:ole="">
            <v:imagedata r:id="rId35" o:title=""/>
          </v:shape>
          <o:OLEObject Type="Embed" ProgID="Visio.Drawing.11" ShapeID="_x0000_i1033" DrawAspect="Content" ObjectID="_1538557042" r:id="rId36"/>
        </w:object>
      </w:r>
      <w:r w:rsidR="00887EFB" w:rsidRPr="004B2D3B">
        <w:rPr>
          <w:rFonts w:hint="eastAsia"/>
          <w:color w:val="000000" w:themeColor="text1"/>
          <w:sz w:val="16"/>
          <w:szCs w:val="24"/>
          <w:lang w:eastAsia="zh-CN"/>
        </w:rPr>
        <w:t>(e)</w:t>
      </w:r>
      <w:r w:rsidR="00887EFB" w:rsidRPr="004B2D3B">
        <w:rPr>
          <w:color w:val="000000" w:themeColor="text1"/>
          <w:sz w:val="16"/>
          <w:szCs w:val="24"/>
          <w:lang w:eastAsia="zh-CN"/>
        </w:rPr>
        <w:t xml:space="preserve"> The </w:t>
      </w:r>
      <w:r w:rsidR="00887EFB" w:rsidRPr="004B2D3B">
        <w:rPr>
          <w:rFonts w:hint="eastAsia"/>
          <w:color w:val="000000" w:themeColor="text1"/>
          <w:sz w:val="16"/>
          <w:szCs w:val="24"/>
          <w:lang w:eastAsia="zh-CN"/>
        </w:rPr>
        <w:t>a</w:t>
      </w:r>
      <w:r w:rsidR="00887EFB" w:rsidRPr="004B2D3B">
        <w:rPr>
          <w:color w:val="000000" w:themeColor="text1"/>
          <w:sz w:val="16"/>
          <w:szCs w:val="24"/>
          <w:lang w:eastAsia="zh-CN"/>
        </w:rPr>
        <w:t xml:space="preserve">rray </w:t>
      </w:r>
      <w:r w:rsidR="00887EFB" w:rsidRPr="004B2D3B">
        <w:rPr>
          <w:rFonts w:hint="eastAsia"/>
          <w:color w:val="000000" w:themeColor="text1"/>
          <w:sz w:val="16"/>
          <w:szCs w:val="24"/>
          <w:lang w:eastAsia="zh-CN"/>
        </w:rPr>
        <w:t xml:space="preserve">after </w:t>
      </w:r>
      <w:r w:rsidR="00887EFB" w:rsidRPr="004B2D3B">
        <w:rPr>
          <w:color w:val="000000" w:themeColor="text1"/>
          <w:sz w:val="16"/>
          <w:szCs w:val="24"/>
          <w:lang w:eastAsia="zh-CN"/>
        </w:rPr>
        <w:t xml:space="preserve">the </w:t>
      </w:r>
      <w:r w:rsidR="00887EFB" w:rsidRPr="004B2D3B">
        <w:rPr>
          <w:rFonts w:hint="eastAsia"/>
          <w:color w:val="000000" w:themeColor="text1"/>
          <w:sz w:val="16"/>
          <w:szCs w:val="24"/>
          <w:lang w:eastAsia="zh-CN"/>
        </w:rPr>
        <w:t>r</w:t>
      </w:r>
      <w:r w:rsidR="00887EFB" w:rsidRPr="004B2D3B">
        <w:rPr>
          <w:color w:val="000000" w:themeColor="text1"/>
          <w:sz w:val="16"/>
          <w:szCs w:val="24"/>
          <w:lang w:eastAsia="zh-CN"/>
        </w:rPr>
        <w:t>earrangement</w:t>
      </w:r>
      <w:r w:rsidR="00887EFB" w:rsidRPr="004B2D3B">
        <w:rPr>
          <w:rFonts w:hint="eastAsia"/>
          <w:color w:val="000000" w:themeColor="text1"/>
          <w:sz w:val="16"/>
          <w:szCs w:val="24"/>
          <w:lang w:eastAsia="zh-CN"/>
        </w:rPr>
        <w:t xml:space="preserve"> (with </w:t>
      </w:r>
      <w:r w:rsidR="00887EFB" w:rsidRPr="004B2D3B">
        <w:rPr>
          <w:color w:val="000000" w:themeColor="text1"/>
          <w:sz w:val="16"/>
          <w:szCs w:val="24"/>
          <w:lang w:eastAsia="zh-CN"/>
        </w:rPr>
        <w:t xml:space="preserve">a </w:t>
      </w:r>
      <w:r w:rsidR="00887EFB" w:rsidRPr="004B2D3B">
        <w:rPr>
          <w:rFonts w:hint="eastAsia"/>
          <w:color w:val="000000" w:themeColor="text1"/>
          <w:sz w:val="16"/>
          <w:szCs w:val="24"/>
          <w:lang w:eastAsia="zh-CN"/>
        </w:rPr>
        <w:t>voltage l</w:t>
      </w:r>
      <w:r w:rsidR="00887EFB" w:rsidRPr="004B2D3B">
        <w:rPr>
          <w:color w:val="000000" w:themeColor="text1"/>
          <w:sz w:val="16"/>
          <w:szCs w:val="24"/>
          <w:lang w:eastAsia="zh-CN"/>
        </w:rPr>
        <w:t>imit</w:t>
      </w:r>
      <w:r w:rsidR="00887EFB" w:rsidRPr="004B2D3B">
        <w:rPr>
          <w:rFonts w:hint="eastAsia"/>
          <w:color w:val="000000" w:themeColor="text1"/>
          <w:sz w:val="16"/>
          <w:szCs w:val="24"/>
          <w:lang w:eastAsia="zh-CN"/>
        </w:rPr>
        <w:t>)</w:t>
      </w:r>
    </w:p>
    <w:p w14:paraId="1748EC47" w14:textId="77777777" w:rsidR="00887EFB" w:rsidRPr="009157E2" w:rsidRDefault="00887EFB" w:rsidP="00610A8C">
      <w:pPr>
        <w:pStyle w:val="Text"/>
        <w:spacing w:line="240" w:lineRule="auto"/>
        <w:ind w:firstLineChars="100" w:firstLine="240"/>
        <w:jc w:val="center"/>
        <w:rPr>
          <w:color w:val="000000" w:themeColor="text1"/>
          <w:sz w:val="24"/>
          <w:szCs w:val="24"/>
          <w:lang w:eastAsia="zh-CN"/>
        </w:rPr>
      </w:pPr>
      <w:r w:rsidRPr="009157E2">
        <w:rPr>
          <w:noProof/>
          <w:color w:val="000000" w:themeColor="text1"/>
          <w:sz w:val="24"/>
          <w:szCs w:val="24"/>
          <w:lang w:eastAsia="zh-CN"/>
        </w:rPr>
        <w:drawing>
          <wp:inline distT="0" distB="0" distL="0" distR="0" wp14:anchorId="7B81955F" wp14:editId="354C5E50">
            <wp:extent cx="2663687" cy="1833822"/>
            <wp:effectExtent l="0" t="0" r="381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72157" cy="1839653"/>
                    </a:xfrm>
                    <a:prstGeom prst="rect">
                      <a:avLst/>
                    </a:prstGeom>
                    <a:noFill/>
                    <a:ln>
                      <a:noFill/>
                    </a:ln>
                  </pic:spPr>
                </pic:pic>
              </a:graphicData>
            </a:graphic>
          </wp:inline>
        </w:drawing>
      </w:r>
    </w:p>
    <w:p w14:paraId="639D0DDF" w14:textId="77777777" w:rsidR="00887EFB" w:rsidRPr="004B2D3B" w:rsidRDefault="00887EFB" w:rsidP="00610A8C">
      <w:pPr>
        <w:ind w:firstLineChars="100" w:firstLine="160"/>
        <w:jc w:val="center"/>
        <w:rPr>
          <w:color w:val="000000" w:themeColor="text1"/>
          <w:sz w:val="16"/>
          <w:szCs w:val="24"/>
          <w:lang w:eastAsia="zh-CN"/>
        </w:rPr>
      </w:pPr>
      <w:r w:rsidRPr="004B2D3B">
        <w:rPr>
          <w:rFonts w:hint="eastAsia"/>
          <w:color w:val="000000" w:themeColor="text1"/>
          <w:sz w:val="16"/>
          <w:szCs w:val="24"/>
          <w:lang w:eastAsia="zh-CN"/>
        </w:rPr>
        <w:t xml:space="preserve">(f) </w:t>
      </w:r>
      <w:r w:rsidRPr="004B2D3B">
        <w:rPr>
          <w:color w:val="000000" w:themeColor="text1"/>
          <w:sz w:val="16"/>
          <w:szCs w:val="24"/>
          <w:lang w:eastAsia="zh-CN"/>
        </w:rPr>
        <w:t>The array output a</w:t>
      </w:r>
      <w:r w:rsidRPr="004B2D3B">
        <w:rPr>
          <w:rFonts w:hint="eastAsia"/>
          <w:color w:val="000000" w:themeColor="text1"/>
          <w:sz w:val="16"/>
          <w:szCs w:val="24"/>
          <w:lang w:eastAsia="zh-CN"/>
        </w:rPr>
        <w:t xml:space="preserve">fter the </w:t>
      </w:r>
      <w:r w:rsidRPr="004B2D3B">
        <w:rPr>
          <w:color w:val="000000" w:themeColor="text1"/>
          <w:sz w:val="16"/>
          <w:szCs w:val="24"/>
          <w:lang w:eastAsia="zh-CN"/>
        </w:rPr>
        <w:t>arrangement</w:t>
      </w:r>
      <w:r w:rsidRPr="004B2D3B">
        <w:rPr>
          <w:rFonts w:hint="eastAsia"/>
          <w:color w:val="000000" w:themeColor="text1"/>
          <w:sz w:val="16"/>
          <w:szCs w:val="24"/>
          <w:lang w:eastAsia="zh-CN"/>
        </w:rPr>
        <w:t xml:space="preserve"> (with </w:t>
      </w:r>
      <w:r w:rsidRPr="004B2D3B">
        <w:rPr>
          <w:color w:val="000000" w:themeColor="text1"/>
          <w:sz w:val="16"/>
          <w:szCs w:val="24"/>
          <w:lang w:eastAsia="zh-CN"/>
        </w:rPr>
        <w:t xml:space="preserve">a </w:t>
      </w:r>
      <w:r w:rsidRPr="004B2D3B">
        <w:rPr>
          <w:rFonts w:hint="eastAsia"/>
          <w:color w:val="000000" w:themeColor="text1"/>
          <w:sz w:val="16"/>
          <w:szCs w:val="24"/>
          <w:lang w:eastAsia="zh-CN"/>
        </w:rPr>
        <w:t>voltage limit)</w:t>
      </w:r>
    </w:p>
    <w:p w14:paraId="1B2A190D" w14:textId="65FE177F" w:rsidR="00887EFB" w:rsidRPr="004B2D3B" w:rsidRDefault="00887EFB" w:rsidP="008943E4">
      <w:pPr>
        <w:ind w:firstLineChars="100" w:firstLine="160"/>
        <w:jc w:val="center"/>
        <w:rPr>
          <w:color w:val="000000" w:themeColor="text1"/>
          <w:sz w:val="16"/>
          <w:szCs w:val="24"/>
          <w:lang w:eastAsia="zh-CN"/>
        </w:rPr>
      </w:pPr>
      <w:r w:rsidRPr="004B2D3B">
        <w:rPr>
          <w:rFonts w:hint="eastAsia"/>
          <w:color w:val="000000" w:themeColor="text1"/>
          <w:sz w:val="16"/>
          <w:szCs w:val="24"/>
          <w:lang w:eastAsia="zh-CN"/>
        </w:rPr>
        <w:t>Fig.</w:t>
      </w:r>
      <w:r w:rsidRPr="004B2D3B">
        <w:rPr>
          <w:color w:val="000000" w:themeColor="text1"/>
          <w:sz w:val="16"/>
          <w:szCs w:val="24"/>
          <w:lang w:eastAsia="zh-CN"/>
        </w:rPr>
        <w:t xml:space="preserve"> </w:t>
      </w:r>
      <w:r w:rsidR="000369DB" w:rsidRPr="000369DB">
        <w:rPr>
          <w:color w:val="FF0000"/>
          <w:sz w:val="16"/>
          <w:szCs w:val="24"/>
          <w:lang w:eastAsia="zh-CN"/>
        </w:rPr>
        <w:t>5</w:t>
      </w:r>
      <w:r w:rsidRPr="004B2D3B">
        <w:rPr>
          <w:rFonts w:hint="eastAsia"/>
          <w:color w:val="000000" w:themeColor="text1"/>
          <w:sz w:val="16"/>
          <w:szCs w:val="24"/>
          <w:lang w:eastAsia="zh-CN"/>
        </w:rPr>
        <w:t xml:space="preserve"> </w:t>
      </w:r>
      <w:r w:rsidRPr="004B2D3B">
        <w:rPr>
          <w:color w:val="000000" w:themeColor="text1"/>
          <w:sz w:val="16"/>
          <w:szCs w:val="24"/>
          <w:lang w:eastAsia="zh-CN"/>
        </w:rPr>
        <w:t xml:space="preserve">The application of the proposed reconfiguration to the </w:t>
      </w:r>
      <w:r w:rsidRPr="004B2D3B">
        <w:rPr>
          <w:rFonts w:hint="eastAsia"/>
          <w:color w:val="000000" w:themeColor="text1"/>
          <w:sz w:val="16"/>
          <w:szCs w:val="24"/>
          <w:lang w:eastAsia="zh-CN"/>
        </w:rPr>
        <w:t>7</w:t>
      </w:r>
      <w:r w:rsidRPr="004B2D3B">
        <w:rPr>
          <w:color w:val="000000" w:themeColor="text1"/>
          <w:sz w:val="16"/>
          <w:szCs w:val="24"/>
          <w:lang w:eastAsia="zh-CN"/>
        </w:rPr>
        <w:t>×</w:t>
      </w:r>
      <w:r w:rsidRPr="004B2D3B">
        <w:rPr>
          <w:rFonts w:hint="eastAsia"/>
          <w:color w:val="000000" w:themeColor="text1"/>
          <w:sz w:val="16"/>
          <w:szCs w:val="24"/>
          <w:lang w:eastAsia="zh-CN"/>
        </w:rPr>
        <w:t>10</w:t>
      </w:r>
      <w:r w:rsidRPr="004B2D3B">
        <w:rPr>
          <w:color w:val="000000" w:themeColor="text1"/>
          <w:sz w:val="16"/>
          <w:szCs w:val="24"/>
          <w:lang w:eastAsia="zh-CN"/>
        </w:rPr>
        <w:t xml:space="preserve"> </w:t>
      </w:r>
      <w:r w:rsidRPr="004B2D3B">
        <w:rPr>
          <w:rFonts w:hint="eastAsia"/>
          <w:color w:val="000000" w:themeColor="text1"/>
          <w:sz w:val="16"/>
          <w:szCs w:val="24"/>
          <w:lang w:eastAsia="zh-CN"/>
        </w:rPr>
        <w:t>a</w:t>
      </w:r>
      <w:r w:rsidRPr="004B2D3B">
        <w:rPr>
          <w:color w:val="000000" w:themeColor="text1"/>
          <w:sz w:val="16"/>
          <w:szCs w:val="24"/>
          <w:lang w:eastAsia="zh-CN"/>
        </w:rPr>
        <w:t>rray.</w:t>
      </w:r>
    </w:p>
    <w:p w14:paraId="390FD6EC" w14:textId="77777777" w:rsidR="00E76A6C" w:rsidRDefault="00E76A6C" w:rsidP="004B2D3B">
      <w:pPr>
        <w:pStyle w:val="Text"/>
        <w:spacing w:line="240" w:lineRule="auto"/>
        <w:rPr>
          <w:i/>
          <w:color w:val="000000" w:themeColor="text1"/>
          <w:lang w:eastAsia="zh-CN"/>
        </w:rPr>
      </w:pPr>
    </w:p>
    <w:p w14:paraId="2FB4F55A" w14:textId="77777777" w:rsidR="00887EFB" w:rsidRPr="004B2D3B" w:rsidRDefault="00887EFB" w:rsidP="004B2D3B">
      <w:pPr>
        <w:pStyle w:val="Text"/>
        <w:spacing w:line="240" w:lineRule="auto"/>
        <w:rPr>
          <w:color w:val="000000" w:themeColor="text1"/>
          <w:lang w:eastAsia="zh-CN"/>
        </w:rPr>
      </w:pPr>
      <w:r w:rsidRPr="004B2D3B">
        <w:rPr>
          <w:rFonts w:hint="eastAsia"/>
          <w:i/>
          <w:color w:val="000000" w:themeColor="text1"/>
          <w:lang w:eastAsia="zh-CN"/>
        </w:rPr>
        <w:t>B.</w:t>
      </w:r>
      <w:r w:rsidRPr="004B2D3B">
        <w:rPr>
          <w:rFonts w:hint="eastAsia"/>
          <w:color w:val="000000" w:themeColor="text1"/>
          <w:lang w:eastAsia="zh-CN"/>
        </w:rPr>
        <w:t xml:space="preserve"> </w:t>
      </w:r>
      <w:r w:rsidRPr="004B2D3B">
        <w:rPr>
          <w:color w:val="000000" w:themeColor="text1"/>
          <w:lang w:eastAsia="zh-CN"/>
        </w:rPr>
        <w:t xml:space="preserve"> Case study on </w:t>
      </w:r>
      <m:oMath>
        <m:r>
          <w:rPr>
            <w:rFonts w:ascii="Cambria Math" w:hAnsi="Cambria Math"/>
            <w:color w:val="000000" w:themeColor="text1"/>
            <w:lang w:eastAsia="zh-CN"/>
          </w:rPr>
          <m:t>20×1</m:t>
        </m:r>
        <m:r>
          <w:rPr>
            <w:rFonts w:ascii="Cambria Math" w:hAnsi="Cambria Math" w:hint="eastAsia"/>
            <w:color w:val="000000" w:themeColor="text1"/>
            <w:lang w:eastAsia="zh-CN"/>
          </w:rPr>
          <m:t>0</m:t>
        </m:r>
      </m:oMath>
      <w:r w:rsidRPr="004B2D3B">
        <w:rPr>
          <w:color w:val="000000" w:themeColor="text1"/>
          <w:lang w:eastAsia="zh-CN"/>
        </w:rPr>
        <w:t xml:space="preserve"> </w:t>
      </w:r>
      <w:r w:rsidRPr="004B2D3B">
        <w:rPr>
          <w:rFonts w:hint="eastAsia"/>
          <w:color w:val="000000" w:themeColor="text1"/>
          <w:lang w:eastAsia="zh-CN"/>
        </w:rPr>
        <w:t>PV array</w:t>
      </w:r>
      <w:r w:rsidRPr="004B2D3B">
        <w:rPr>
          <w:color w:val="000000" w:themeColor="text1"/>
          <w:lang w:eastAsia="zh-CN"/>
        </w:rPr>
        <w:t>s</w:t>
      </w:r>
      <w:r w:rsidRPr="004B2D3B">
        <w:rPr>
          <w:rFonts w:hint="eastAsia"/>
          <w:color w:val="000000" w:themeColor="text1"/>
          <w:lang w:eastAsia="zh-CN"/>
        </w:rPr>
        <w:t xml:space="preserve"> </w:t>
      </w:r>
    </w:p>
    <w:p w14:paraId="4C353A76" w14:textId="48FC203B" w:rsidR="00887EFB" w:rsidRPr="004B2D3B" w:rsidRDefault="00887EFB" w:rsidP="004B2D3B">
      <w:pPr>
        <w:pStyle w:val="Text"/>
        <w:spacing w:line="240" w:lineRule="auto"/>
        <w:ind w:firstLineChars="100" w:firstLine="200"/>
        <w:rPr>
          <w:color w:val="000000" w:themeColor="text1"/>
          <w:lang w:val="en-GB" w:eastAsia="zh-CN"/>
        </w:rPr>
      </w:pPr>
      <w:r w:rsidRPr="004B2D3B">
        <w:rPr>
          <w:rFonts w:hint="eastAsia"/>
          <w:color w:val="000000" w:themeColor="text1"/>
          <w:lang w:eastAsia="zh-CN"/>
        </w:rPr>
        <w:t xml:space="preserve">.  </w:t>
      </w:r>
      <w:r w:rsidRPr="004B2D3B">
        <w:rPr>
          <w:color w:val="000000" w:themeColor="text1"/>
          <w:lang w:eastAsia="zh-CN"/>
        </w:rPr>
        <w:t xml:space="preserve">Now consider </w:t>
      </w:r>
      <w:r w:rsidR="00FA55D2">
        <w:rPr>
          <w:color w:val="000000" w:themeColor="text1"/>
          <w:lang w:eastAsia="zh-CN"/>
        </w:rPr>
        <w:t xml:space="preserve">a medium size </w:t>
      </w:r>
      <w:r w:rsidRPr="004B2D3B">
        <w:rPr>
          <w:rFonts w:hint="eastAsia"/>
          <w:color w:val="000000" w:themeColor="text1"/>
          <w:lang w:eastAsia="zh-CN"/>
        </w:rPr>
        <w:t>20</w:t>
      </w:r>
      <w:r w:rsidRPr="004B2D3B">
        <w:rPr>
          <w:color w:val="000000" w:themeColor="text1"/>
          <w:lang w:eastAsia="zh-CN"/>
        </w:rPr>
        <w:t>×</w:t>
      </w:r>
      <w:r w:rsidRPr="004B2D3B">
        <w:rPr>
          <w:rFonts w:hint="eastAsia"/>
          <w:color w:val="000000" w:themeColor="text1"/>
          <w:lang w:eastAsia="zh-CN"/>
        </w:rPr>
        <w:t>10</w:t>
      </w:r>
      <w:r w:rsidRPr="004B2D3B">
        <w:rPr>
          <w:color w:val="000000" w:themeColor="text1"/>
          <w:lang w:eastAsia="zh-CN"/>
        </w:rPr>
        <w:t xml:space="preserve"> PV array</w:t>
      </w:r>
      <w:r w:rsidR="00FA55D2">
        <w:rPr>
          <w:color w:val="000000" w:themeColor="text1"/>
          <w:lang w:eastAsia="zh-CN"/>
        </w:rPr>
        <w:t xml:space="preserve"> with power output 36kW</w:t>
      </w:r>
      <w:r w:rsidRPr="004B2D3B">
        <w:rPr>
          <w:color w:val="000000" w:themeColor="text1"/>
          <w:lang w:eastAsia="zh-CN"/>
        </w:rPr>
        <w:t xml:space="preserve">. If the aging of these </w:t>
      </w:r>
      <m:oMath>
        <m:r>
          <w:rPr>
            <w:rFonts w:ascii="Cambria Math" w:hAnsi="Cambria Math"/>
            <w:color w:val="000000" w:themeColor="text1"/>
            <w:lang w:eastAsia="zh-CN"/>
          </w:rPr>
          <m:t>20×</m:t>
        </m:r>
        <m:r>
          <w:rPr>
            <w:rFonts w:ascii="Cambria Math" w:hAnsi="Cambria Math" w:hint="eastAsia"/>
            <w:color w:val="000000" w:themeColor="text1"/>
            <w:lang w:eastAsia="zh-CN"/>
          </w:rPr>
          <m:t>30=600</m:t>
        </m:r>
      </m:oMath>
      <w:r w:rsidRPr="004B2D3B">
        <w:rPr>
          <w:rFonts w:hint="eastAsia"/>
          <w:color w:val="000000" w:themeColor="text1"/>
          <w:lang w:eastAsia="zh-CN"/>
        </w:rPr>
        <w:t xml:space="preserve"> </w:t>
      </w:r>
      <w:proofErr w:type="spellStart"/>
      <w:r w:rsidRPr="004B2D3B">
        <w:rPr>
          <w:color w:val="000000" w:themeColor="text1"/>
          <w:lang w:val="en-GB" w:eastAsia="zh-CN"/>
        </w:rPr>
        <w:t>submodules</w:t>
      </w:r>
      <w:proofErr w:type="spellEnd"/>
      <w:r w:rsidRPr="004B2D3B">
        <w:rPr>
          <w:color w:val="000000" w:themeColor="text1"/>
          <w:lang w:val="en-GB" w:eastAsia="zh-CN"/>
        </w:rPr>
        <w:t xml:space="preserve"> are randomly and evenly distributed, then we can take the maximum short circuit current of each of the </w:t>
      </w:r>
      <w:proofErr w:type="spellStart"/>
      <w:r w:rsidRPr="004B2D3B">
        <w:rPr>
          <w:color w:val="000000" w:themeColor="text1"/>
          <w:lang w:val="en-GB" w:eastAsia="zh-CN"/>
        </w:rPr>
        <w:t>submodule</w:t>
      </w:r>
      <w:proofErr w:type="spellEnd"/>
      <w:r w:rsidRPr="004B2D3B">
        <w:rPr>
          <w:color w:val="000000" w:themeColor="text1"/>
          <w:lang w:val="en-GB" w:eastAsia="zh-CN"/>
        </w:rPr>
        <w:t xml:space="preserve"> as per unit values and assume they satisfy uniform distribution on the interval [0, 1]. </w:t>
      </w:r>
      <w:r w:rsidRPr="004B2D3B">
        <w:rPr>
          <w:rFonts w:hint="eastAsia"/>
          <w:color w:val="000000" w:themeColor="text1"/>
          <w:lang w:val="en-GB" w:eastAsia="zh-CN"/>
        </w:rPr>
        <w:t>Fig.</w:t>
      </w:r>
      <w:r w:rsidR="000369DB" w:rsidRPr="000369DB">
        <w:rPr>
          <w:color w:val="FF0000"/>
          <w:lang w:val="en-GB" w:eastAsia="zh-CN"/>
        </w:rPr>
        <w:t>6</w:t>
      </w:r>
      <w:r w:rsidRPr="004B2D3B">
        <w:rPr>
          <w:rFonts w:hint="eastAsia"/>
          <w:color w:val="000000" w:themeColor="text1"/>
          <w:lang w:val="en-GB" w:eastAsia="zh-CN"/>
        </w:rPr>
        <w:t xml:space="preserve"> (a) presents t</w:t>
      </w:r>
      <w:r w:rsidRPr="004B2D3B">
        <w:rPr>
          <w:color w:val="000000" w:themeColor="text1"/>
          <w:lang w:val="en-GB" w:eastAsia="zh-CN"/>
        </w:rPr>
        <w:t>he aging conditions of the</w:t>
      </w:r>
      <w:r w:rsidRPr="004B2D3B">
        <w:rPr>
          <w:rFonts w:hint="eastAsia"/>
          <w:color w:val="000000" w:themeColor="text1"/>
          <w:lang w:val="en-GB" w:eastAsia="zh-CN"/>
        </w:rPr>
        <w:t xml:space="preserve"> 20</w:t>
      </w:r>
      <w:r w:rsidRPr="004B2D3B">
        <w:rPr>
          <w:color w:val="000000" w:themeColor="text1"/>
          <w:lang w:val="en-GB" w:eastAsia="zh-CN"/>
        </w:rPr>
        <w:t>×</w:t>
      </w:r>
      <w:r w:rsidRPr="004B2D3B">
        <w:rPr>
          <w:rFonts w:hint="eastAsia"/>
          <w:color w:val="000000" w:themeColor="text1"/>
          <w:lang w:val="en-GB" w:eastAsia="zh-CN"/>
        </w:rPr>
        <w:t>10</w:t>
      </w:r>
      <w:r w:rsidRPr="004B2D3B">
        <w:rPr>
          <w:color w:val="000000" w:themeColor="text1"/>
          <w:lang w:val="en-GB" w:eastAsia="zh-CN"/>
        </w:rPr>
        <w:t xml:space="preserve"> </w:t>
      </w:r>
      <w:r w:rsidRPr="004B2D3B">
        <w:rPr>
          <w:rFonts w:hint="eastAsia"/>
          <w:color w:val="000000" w:themeColor="text1"/>
          <w:lang w:val="en-GB" w:eastAsia="zh-CN"/>
        </w:rPr>
        <w:t>a</w:t>
      </w:r>
      <w:r w:rsidRPr="004B2D3B">
        <w:rPr>
          <w:color w:val="000000" w:themeColor="text1"/>
          <w:lang w:val="en-GB" w:eastAsia="zh-CN"/>
        </w:rPr>
        <w:t xml:space="preserve">rray </w:t>
      </w:r>
      <w:r w:rsidRPr="004B2D3B">
        <w:rPr>
          <w:rFonts w:hint="eastAsia"/>
          <w:color w:val="000000" w:themeColor="text1"/>
          <w:lang w:val="en-GB" w:eastAsia="zh-CN"/>
        </w:rPr>
        <w:t xml:space="preserve">before </w:t>
      </w:r>
      <w:r w:rsidRPr="004B2D3B">
        <w:rPr>
          <w:color w:val="000000" w:themeColor="text1"/>
          <w:lang w:val="en-GB" w:eastAsia="zh-CN"/>
        </w:rPr>
        <w:t xml:space="preserve">the </w:t>
      </w:r>
      <w:r w:rsidRPr="004B2D3B">
        <w:rPr>
          <w:rFonts w:hint="eastAsia"/>
          <w:color w:val="000000" w:themeColor="text1"/>
          <w:lang w:val="en-GB" w:eastAsia="zh-CN"/>
        </w:rPr>
        <w:t>r</w:t>
      </w:r>
      <w:r w:rsidRPr="004B2D3B">
        <w:rPr>
          <w:color w:val="000000" w:themeColor="text1"/>
          <w:lang w:val="en-GB" w:eastAsia="zh-CN"/>
        </w:rPr>
        <w:t>earrangement</w:t>
      </w:r>
      <w:r w:rsidRPr="004B2D3B">
        <w:rPr>
          <w:rFonts w:hint="eastAsia"/>
          <w:color w:val="000000" w:themeColor="text1"/>
          <w:lang w:val="en-GB" w:eastAsia="zh-CN"/>
        </w:rPr>
        <w:t xml:space="preserve">, in which the maximum power is </w:t>
      </w:r>
      <w:r w:rsidRPr="004B2D3B">
        <w:rPr>
          <w:color w:val="000000" w:themeColor="text1"/>
          <w:lang w:val="en-GB" w:eastAsia="zh-CN"/>
        </w:rPr>
        <w:t>155.8276</w:t>
      </w:r>
      <w:r w:rsidRPr="004B2D3B">
        <w:rPr>
          <w:rFonts w:hint="eastAsia"/>
          <w:color w:val="000000" w:themeColor="text1"/>
          <w:lang w:val="en-GB" w:eastAsia="zh-CN"/>
        </w:rPr>
        <w:t xml:space="preserve"> </w:t>
      </w:r>
      <w:proofErr w:type="spellStart"/>
      <w:proofErr w:type="gramStart"/>
      <w:r w:rsidRPr="004B2D3B">
        <w:rPr>
          <w:rFonts w:hint="eastAsia"/>
          <w:color w:val="000000" w:themeColor="text1"/>
          <w:lang w:val="en-GB" w:eastAsia="zh-CN"/>
        </w:rPr>
        <w:t>pu</w:t>
      </w:r>
      <w:proofErr w:type="spellEnd"/>
      <w:proofErr w:type="gramEnd"/>
      <w:r w:rsidRPr="004B2D3B">
        <w:rPr>
          <w:rFonts w:hint="eastAsia"/>
          <w:color w:val="000000" w:themeColor="text1"/>
          <w:lang w:val="en-GB" w:eastAsia="zh-CN"/>
        </w:rPr>
        <w:t xml:space="preserve">. </w:t>
      </w:r>
      <w:r w:rsidRPr="004B2D3B">
        <w:rPr>
          <w:color w:val="000000" w:themeColor="text1"/>
          <w:lang w:val="en-GB" w:eastAsia="zh-CN"/>
        </w:rPr>
        <w:t xml:space="preserve">Fig. </w:t>
      </w:r>
      <w:r w:rsidR="000369DB" w:rsidRPr="000369DB">
        <w:rPr>
          <w:color w:val="FF0000"/>
          <w:lang w:val="en-GB" w:eastAsia="zh-CN"/>
        </w:rPr>
        <w:t>6</w:t>
      </w:r>
      <w:r w:rsidRPr="004B2D3B">
        <w:rPr>
          <w:rFonts w:hint="eastAsia"/>
          <w:color w:val="000000" w:themeColor="text1"/>
          <w:lang w:val="en-GB" w:eastAsia="zh-CN"/>
        </w:rPr>
        <w:t xml:space="preserve"> (b)</w:t>
      </w:r>
      <w:r w:rsidRPr="004B2D3B">
        <w:rPr>
          <w:color w:val="000000" w:themeColor="text1"/>
          <w:lang w:val="en-GB" w:eastAsia="zh-CN"/>
        </w:rPr>
        <w:t xml:space="preserve"> shows the improved maximum power output after the rearrangement proposed in this paper</w:t>
      </w:r>
      <w:r w:rsidRPr="004B2D3B">
        <w:rPr>
          <w:rFonts w:hint="eastAsia"/>
          <w:color w:val="000000" w:themeColor="text1"/>
          <w:lang w:val="en-GB" w:eastAsia="zh-CN"/>
        </w:rPr>
        <w:t xml:space="preserve">, in which the maximum power is </w:t>
      </w:r>
      <w:r w:rsidRPr="004B2D3B">
        <w:rPr>
          <w:color w:val="000000" w:themeColor="text1"/>
          <w:lang w:val="en-GB" w:eastAsia="zh-CN"/>
        </w:rPr>
        <w:t>169.7949</w:t>
      </w:r>
      <w:r w:rsidRPr="004B2D3B">
        <w:rPr>
          <w:rFonts w:hint="eastAsia"/>
          <w:color w:val="000000" w:themeColor="text1"/>
          <w:lang w:val="en-GB" w:eastAsia="zh-CN"/>
        </w:rPr>
        <w:t xml:space="preserve"> </w:t>
      </w:r>
      <w:proofErr w:type="spellStart"/>
      <w:proofErr w:type="gramStart"/>
      <w:r w:rsidRPr="004B2D3B">
        <w:rPr>
          <w:rFonts w:hint="eastAsia"/>
          <w:color w:val="000000" w:themeColor="text1"/>
          <w:lang w:val="en-GB" w:eastAsia="zh-CN"/>
        </w:rPr>
        <w:t>pu</w:t>
      </w:r>
      <w:proofErr w:type="spellEnd"/>
      <w:proofErr w:type="gramEnd"/>
      <w:r w:rsidRPr="004B2D3B">
        <w:rPr>
          <w:rFonts w:hint="eastAsia"/>
          <w:color w:val="000000" w:themeColor="text1"/>
          <w:lang w:val="en-GB" w:eastAsia="zh-CN"/>
        </w:rPr>
        <w:t xml:space="preserve">. By the proposed method, only </w:t>
      </w:r>
      <w:r w:rsidRPr="00976CF9">
        <w:rPr>
          <w:color w:val="000000" w:themeColor="text1"/>
          <w:highlight w:val="yellow"/>
          <w:lang w:val="en-GB" w:eastAsia="zh-CN"/>
        </w:rPr>
        <w:t>70.1692</w:t>
      </w:r>
      <w:r w:rsidRPr="00976CF9">
        <w:rPr>
          <w:rFonts w:hint="eastAsia"/>
          <w:color w:val="000000" w:themeColor="text1"/>
          <w:highlight w:val="yellow"/>
          <w:lang w:val="en-GB" w:eastAsia="zh-CN"/>
        </w:rPr>
        <w:t xml:space="preserve"> seconds</w:t>
      </w:r>
      <w:r w:rsidRPr="004B2D3B">
        <w:rPr>
          <w:rFonts w:hint="eastAsia"/>
          <w:color w:val="000000" w:themeColor="text1"/>
          <w:lang w:val="en-GB" w:eastAsia="zh-CN"/>
        </w:rPr>
        <w:t xml:space="preserve"> are needed </w:t>
      </w:r>
      <w:r w:rsidR="00FA55D2">
        <w:rPr>
          <w:color w:val="000000" w:themeColor="text1"/>
          <w:lang w:val="en-GB" w:eastAsia="zh-CN"/>
        </w:rPr>
        <w:t xml:space="preserve">for 10 rounds of calculations </w:t>
      </w:r>
      <w:r w:rsidRPr="004B2D3B">
        <w:rPr>
          <w:rFonts w:hint="eastAsia"/>
          <w:color w:val="000000" w:themeColor="text1"/>
          <w:lang w:val="en-GB" w:eastAsia="zh-CN"/>
        </w:rPr>
        <w:t>and the whole converter efficiency improves 8.96%</w:t>
      </w:r>
      <w:r w:rsidRPr="004B2D3B">
        <w:rPr>
          <w:color w:val="000000" w:themeColor="text1"/>
          <w:lang w:val="en-GB" w:eastAsia="zh-CN"/>
        </w:rPr>
        <w:t xml:space="preserve">. </w:t>
      </w:r>
      <w:r w:rsidRPr="004B2D3B">
        <w:rPr>
          <w:color w:val="000000" w:themeColor="text1"/>
          <w:lang w:eastAsia="zh-CN"/>
        </w:rPr>
        <w:t xml:space="preserve">Table </w:t>
      </w:r>
      <w:r w:rsidRPr="004B2D3B">
        <w:rPr>
          <w:rFonts w:hint="eastAsia"/>
          <w:color w:val="000000" w:themeColor="text1"/>
          <w:lang w:eastAsia="zh-CN"/>
        </w:rPr>
        <w:t>II</w:t>
      </w:r>
      <w:r w:rsidRPr="004B2D3B">
        <w:rPr>
          <w:color w:val="000000" w:themeColor="text1"/>
          <w:lang w:eastAsia="zh-CN"/>
        </w:rPr>
        <w:t xml:space="preserve"> provides the power improvement information for </w:t>
      </w:r>
      <w:r w:rsidRPr="004B2D3B">
        <w:rPr>
          <w:rFonts w:hint="eastAsia"/>
          <w:color w:val="000000" w:themeColor="text1"/>
          <w:lang w:eastAsia="zh-CN"/>
        </w:rPr>
        <w:t>20</w:t>
      </w:r>
      <w:r w:rsidRPr="004B2D3B">
        <w:rPr>
          <w:color w:val="000000" w:themeColor="text1"/>
          <w:lang w:eastAsia="zh-CN"/>
        </w:rPr>
        <w:t xml:space="preserve"> randomly generated</w:t>
      </w:r>
      <w:r w:rsidRPr="004B2D3B">
        <w:rPr>
          <w:rFonts w:hint="eastAsia"/>
          <w:color w:val="000000" w:themeColor="text1"/>
          <w:lang w:eastAsia="zh-CN"/>
        </w:rPr>
        <w:t xml:space="preserve"> 20</w:t>
      </w:r>
      <w:r w:rsidRPr="004B2D3B">
        <w:rPr>
          <w:color w:val="000000" w:themeColor="text1"/>
          <w:lang w:eastAsia="zh-CN"/>
        </w:rPr>
        <w:t>×</w:t>
      </w:r>
      <w:r w:rsidRPr="004B2D3B">
        <w:rPr>
          <w:rFonts w:hint="eastAsia"/>
          <w:color w:val="000000" w:themeColor="text1"/>
          <w:lang w:eastAsia="zh-CN"/>
        </w:rPr>
        <w:t>10</w:t>
      </w:r>
      <w:r w:rsidRPr="004B2D3B">
        <w:rPr>
          <w:color w:val="000000" w:themeColor="text1"/>
          <w:lang w:eastAsia="zh-CN"/>
        </w:rPr>
        <w:t xml:space="preserve"> PV arrays. </w:t>
      </w:r>
      <w:r w:rsidRPr="004B2D3B">
        <w:rPr>
          <w:color w:val="000000" w:themeColor="text1"/>
          <w:lang w:val="en-GB" w:eastAsia="zh-CN"/>
        </w:rPr>
        <w:t xml:space="preserve">The maximum short circuit currents of these 600 </w:t>
      </w:r>
      <w:proofErr w:type="spellStart"/>
      <w:r w:rsidRPr="004B2D3B">
        <w:rPr>
          <w:color w:val="000000" w:themeColor="text1"/>
          <w:lang w:val="en-GB" w:eastAsia="zh-CN"/>
        </w:rPr>
        <w:t>submodules</w:t>
      </w:r>
      <w:proofErr w:type="spellEnd"/>
      <w:r w:rsidRPr="004B2D3B">
        <w:rPr>
          <w:color w:val="000000" w:themeColor="text1"/>
          <w:lang w:val="en-GB" w:eastAsia="zh-CN"/>
        </w:rPr>
        <w:t xml:space="preserve"> are completely random, and the power improvement of the 20 random case studies through PV module rearrangement is between 6.33%-8.96%. </w:t>
      </w:r>
      <w:r w:rsidRPr="004B2D3B">
        <w:rPr>
          <w:rFonts w:hint="eastAsia"/>
          <w:color w:val="000000" w:themeColor="text1"/>
          <w:lang w:val="en-GB" w:eastAsia="zh-CN"/>
        </w:rPr>
        <w:t xml:space="preserve">The maximum computing time is </w:t>
      </w:r>
      <w:commentRangeStart w:id="4"/>
      <w:r w:rsidR="00091FB5">
        <w:rPr>
          <w:color w:val="000000" w:themeColor="text1"/>
          <w:lang w:val="en-GB" w:eastAsia="zh-CN"/>
        </w:rPr>
        <w:t>43.7</w:t>
      </w:r>
      <w:r w:rsidRPr="004B2D3B">
        <w:rPr>
          <w:rFonts w:hint="eastAsia"/>
          <w:color w:val="000000" w:themeColor="text1"/>
          <w:lang w:val="en-GB" w:eastAsia="zh-CN"/>
        </w:rPr>
        <w:t xml:space="preserve"> seconds</w:t>
      </w:r>
      <w:commentRangeEnd w:id="4"/>
      <w:r w:rsidR="00976CF9">
        <w:rPr>
          <w:rStyle w:val="CommentReference"/>
        </w:rPr>
        <w:commentReference w:id="4"/>
      </w:r>
      <w:r w:rsidRPr="004B2D3B">
        <w:rPr>
          <w:rFonts w:hint="eastAsia"/>
          <w:color w:val="000000" w:themeColor="text1"/>
          <w:lang w:val="en-GB" w:eastAsia="zh-CN"/>
        </w:rPr>
        <w:t xml:space="preserve">. </w:t>
      </w:r>
    </w:p>
    <w:p w14:paraId="3110A69F" w14:textId="77777777" w:rsidR="00887EFB" w:rsidRPr="004B2D3B" w:rsidRDefault="00887EFB" w:rsidP="004B2D3B">
      <w:pPr>
        <w:pStyle w:val="Text"/>
        <w:spacing w:line="240" w:lineRule="auto"/>
        <w:ind w:firstLine="0"/>
        <w:rPr>
          <w:color w:val="000000" w:themeColor="text1"/>
          <w:lang w:val="en-GB" w:eastAsia="zh-CN"/>
        </w:rPr>
      </w:pPr>
      <w:r w:rsidRPr="004B2D3B">
        <w:rPr>
          <w:noProof/>
          <w:color w:val="000000" w:themeColor="text1"/>
          <w:lang w:eastAsia="zh-CN"/>
        </w:rPr>
        <w:drawing>
          <wp:inline distT="0" distB="0" distL="0" distR="0" wp14:anchorId="4DCB0631" wp14:editId="00B96B8F">
            <wp:extent cx="3088949" cy="639519"/>
            <wp:effectExtent l="0" t="0" r="0" b="8255"/>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0"/>
                    <a:stretch>
                      <a:fillRect/>
                    </a:stretch>
                  </pic:blipFill>
                  <pic:spPr>
                    <a:xfrm>
                      <a:off x="0" y="0"/>
                      <a:ext cx="3090191" cy="639776"/>
                    </a:xfrm>
                    <a:prstGeom prst="rect">
                      <a:avLst/>
                    </a:prstGeom>
                  </pic:spPr>
                </pic:pic>
              </a:graphicData>
            </a:graphic>
          </wp:inline>
        </w:drawing>
      </w:r>
    </w:p>
    <w:p w14:paraId="66D4EEDC" w14:textId="77777777" w:rsidR="00887EFB" w:rsidRPr="003B3725" w:rsidRDefault="00887EFB" w:rsidP="004B2D3B">
      <w:pPr>
        <w:rPr>
          <w:b/>
          <w:color w:val="000000" w:themeColor="text1"/>
          <w:sz w:val="10"/>
        </w:rPr>
      </w:pPr>
      <w:r w:rsidRPr="003B3725">
        <w:rPr>
          <w:b/>
          <w:color w:val="000000" w:themeColor="text1"/>
          <w:sz w:val="10"/>
        </w:rPr>
        <w:t>Color Scale for Aging Conditions:</w:t>
      </w:r>
    </w:p>
    <w:p w14:paraId="11DC6A9B" w14:textId="77777777" w:rsidR="00887EFB" w:rsidRPr="003B3725" w:rsidRDefault="00887EFB" w:rsidP="004B2D3B">
      <w:pPr>
        <w:rPr>
          <w:b/>
          <w:color w:val="000000" w:themeColor="text1"/>
          <w:sz w:val="10"/>
        </w:rPr>
      </w:pPr>
      <w:r w:rsidRPr="003B3725">
        <w:rPr>
          <w:b/>
          <w:noProof/>
          <w:color w:val="000000" w:themeColor="text1"/>
          <w:sz w:val="10"/>
          <w:lang w:eastAsia="zh-CN"/>
        </w:rPr>
        <w:drawing>
          <wp:inline distT="0" distB="0" distL="0" distR="0" wp14:anchorId="645FF3AF" wp14:editId="50147D41">
            <wp:extent cx="807813" cy="120756"/>
            <wp:effectExtent l="0" t="0" r="0" b="0"/>
            <wp:docPr id="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807285" cy="120677"/>
                    </a:xfrm>
                    <a:prstGeom prst="rect">
                      <a:avLst/>
                    </a:prstGeom>
                  </pic:spPr>
                </pic:pic>
              </a:graphicData>
            </a:graphic>
          </wp:inline>
        </w:drawing>
      </w:r>
    </w:p>
    <w:p w14:paraId="4FF27960" w14:textId="77777777" w:rsidR="00887EFB" w:rsidRPr="003B3725" w:rsidRDefault="00887EFB" w:rsidP="004B2D3B">
      <w:pPr>
        <w:rPr>
          <w:b/>
          <w:color w:val="000000" w:themeColor="text1"/>
          <w:sz w:val="10"/>
        </w:rPr>
      </w:pPr>
      <w:r w:rsidRPr="003B3725">
        <w:rPr>
          <w:b/>
          <w:color w:val="000000" w:themeColor="text1"/>
          <w:sz w:val="10"/>
        </w:rPr>
        <w:t xml:space="preserve">0 </w:t>
      </w:r>
      <w:proofErr w:type="spellStart"/>
      <w:proofErr w:type="gramStart"/>
      <w:r w:rsidRPr="003B3725">
        <w:rPr>
          <w:b/>
          <w:color w:val="000000" w:themeColor="text1"/>
          <w:sz w:val="10"/>
        </w:rPr>
        <w:t>pu</w:t>
      </w:r>
      <w:proofErr w:type="spellEnd"/>
      <w:proofErr w:type="gramEnd"/>
      <w:r w:rsidRPr="003B3725">
        <w:rPr>
          <w:b/>
          <w:color w:val="000000" w:themeColor="text1"/>
          <w:sz w:val="10"/>
        </w:rPr>
        <w:t xml:space="preserve">                                </w:t>
      </w:r>
      <w:r w:rsidR="003B3725" w:rsidRPr="003B3725">
        <w:rPr>
          <w:b/>
          <w:color w:val="000000" w:themeColor="text1"/>
          <w:sz w:val="10"/>
        </w:rPr>
        <w:t xml:space="preserve">   </w:t>
      </w:r>
      <w:r w:rsidRPr="003B3725">
        <w:rPr>
          <w:b/>
          <w:color w:val="000000" w:themeColor="text1"/>
          <w:sz w:val="10"/>
        </w:rPr>
        <w:t xml:space="preserve"> 1pu</w:t>
      </w:r>
    </w:p>
    <w:p w14:paraId="24273324" w14:textId="77777777" w:rsidR="00887EFB" w:rsidRDefault="00887EFB" w:rsidP="004B2D3B">
      <w:pPr>
        <w:pStyle w:val="Text"/>
        <w:spacing w:line="240" w:lineRule="auto"/>
        <w:ind w:firstLineChars="100" w:firstLine="160"/>
        <w:rPr>
          <w:color w:val="000000" w:themeColor="text1"/>
          <w:sz w:val="16"/>
          <w:lang w:eastAsia="zh-CN"/>
        </w:rPr>
      </w:pPr>
      <w:r w:rsidRPr="004B2D3B">
        <w:rPr>
          <w:rFonts w:hint="eastAsia"/>
          <w:color w:val="000000" w:themeColor="text1"/>
          <w:sz w:val="16"/>
          <w:lang w:val="en-GB" w:eastAsia="zh-CN"/>
        </w:rPr>
        <w:t>(a)</w:t>
      </w:r>
      <w:r w:rsidRPr="004B2D3B">
        <w:rPr>
          <w:rFonts w:hint="eastAsia"/>
          <w:color w:val="000000" w:themeColor="text1"/>
          <w:sz w:val="16"/>
          <w:lang w:eastAsia="zh-CN"/>
        </w:rPr>
        <w:t xml:space="preserve"> </w:t>
      </w:r>
      <w:r w:rsidRPr="004B2D3B">
        <w:rPr>
          <w:color w:val="000000" w:themeColor="text1"/>
          <w:sz w:val="16"/>
          <w:lang w:eastAsia="zh-CN"/>
        </w:rPr>
        <w:t>The aging conditions of the</w:t>
      </w:r>
      <w:r w:rsidRPr="004B2D3B">
        <w:rPr>
          <w:rFonts w:hint="eastAsia"/>
          <w:color w:val="000000" w:themeColor="text1"/>
          <w:sz w:val="16"/>
          <w:lang w:eastAsia="zh-CN"/>
        </w:rPr>
        <w:t xml:space="preserve"> 20</w:t>
      </w:r>
      <w:r w:rsidRPr="004B2D3B">
        <w:rPr>
          <w:color w:val="000000" w:themeColor="text1"/>
          <w:sz w:val="16"/>
          <w:lang w:eastAsia="zh-CN"/>
        </w:rPr>
        <w:t>×</w:t>
      </w:r>
      <w:r w:rsidRPr="004B2D3B">
        <w:rPr>
          <w:rFonts w:hint="eastAsia"/>
          <w:color w:val="000000" w:themeColor="text1"/>
          <w:sz w:val="16"/>
          <w:lang w:eastAsia="zh-CN"/>
        </w:rPr>
        <w:t>10</w:t>
      </w:r>
      <w:r w:rsidRPr="004B2D3B">
        <w:rPr>
          <w:color w:val="000000" w:themeColor="text1"/>
          <w:sz w:val="16"/>
          <w:lang w:eastAsia="zh-CN"/>
        </w:rPr>
        <w:t xml:space="preserve"> </w:t>
      </w:r>
      <w:r w:rsidRPr="004B2D3B">
        <w:rPr>
          <w:rFonts w:hint="eastAsia"/>
          <w:color w:val="000000" w:themeColor="text1"/>
          <w:sz w:val="16"/>
          <w:lang w:eastAsia="zh-CN"/>
        </w:rPr>
        <w:t>a</w:t>
      </w:r>
      <w:r w:rsidRPr="004B2D3B">
        <w:rPr>
          <w:color w:val="000000" w:themeColor="text1"/>
          <w:sz w:val="16"/>
          <w:lang w:eastAsia="zh-CN"/>
        </w:rPr>
        <w:t xml:space="preserve">rray </w:t>
      </w:r>
      <w:r w:rsidRPr="004B2D3B">
        <w:rPr>
          <w:rFonts w:hint="eastAsia"/>
          <w:color w:val="000000" w:themeColor="text1"/>
          <w:sz w:val="16"/>
          <w:lang w:eastAsia="zh-CN"/>
        </w:rPr>
        <w:t xml:space="preserve">before </w:t>
      </w:r>
      <w:r w:rsidRPr="004B2D3B">
        <w:rPr>
          <w:color w:val="000000" w:themeColor="text1"/>
          <w:sz w:val="16"/>
          <w:lang w:eastAsia="zh-CN"/>
        </w:rPr>
        <w:t xml:space="preserve">the </w:t>
      </w:r>
      <w:r w:rsidRPr="004B2D3B">
        <w:rPr>
          <w:rFonts w:hint="eastAsia"/>
          <w:color w:val="000000" w:themeColor="text1"/>
          <w:sz w:val="16"/>
          <w:lang w:eastAsia="zh-CN"/>
        </w:rPr>
        <w:t>r</w:t>
      </w:r>
      <w:r w:rsidRPr="004B2D3B">
        <w:rPr>
          <w:color w:val="000000" w:themeColor="text1"/>
          <w:sz w:val="16"/>
          <w:lang w:eastAsia="zh-CN"/>
        </w:rPr>
        <w:t>earrangement</w:t>
      </w:r>
    </w:p>
    <w:p w14:paraId="0EE1A8B3" w14:textId="77777777" w:rsidR="00610A8C" w:rsidRPr="00610A8C" w:rsidRDefault="00610A8C" w:rsidP="00610A8C">
      <w:pPr>
        <w:pStyle w:val="Text"/>
        <w:spacing w:line="240" w:lineRule="auto"/>
        <w:ind w:firstLineChars="100" w:firstLine="200"/>
        <w:rPr>
          <w:color w:val="000000" w:themeColor="text1"/>
          <w:lang w:eastAsia="zh-CN"/>
        </w:rPr>
      </w:pPr>
    </w:p>
    <w:p w14:paraId="02118C7C" w14:textId="77777777" w:rsidR="00887EFB" w:rsidRPr="004B2D3B" w:rsidRDefault="00887EFB" w:rsidP="004B2D3B">
      <w:pPr>
        <w:pStyle w:val="Text"/>
        <w:spacing w:line="240" w:lineRule="auto"/>
        <w:ind w:firstLineChars="100" w:firstLine="200"/>
        <w:rPr>
          <w:color w:val="000000" w:themeColor="text1"/>
          <w:lang w:val="en-GB" w:eastAsia="zh-CN"/>
        </w:rPr>
      </w:pPr>
      <w:r w:rsidRPr="004B2D3B">
        <w:rPr>
          <w:noProof/>
          <w:color w:val="000000" w:themeColor="text1"/>
          <w:lang w:eastAsia="zh-CN"/>
        </w:rPr>
        <w:drawing>
          <wp:inline distT="0" distB="0" distL="0" distR="0" wp14:anchorId="3D161582" wp14:editId="1343EF7A">
            <wp:extent cx="3034911" cy="757325"/>
            <wp:effectExtent l="0" t="0" r="0" b="5080"/>
            <wp:docPr id="5"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2"/>
                    <a:stretch>
                      <a:fillRect/>
                    </a:stretch>
                  </pic:blipFill>
                  <pic:spPr>
                    <a:xfrm>
                      <a:off x="0" y="0"/>
                      <a:ext cx="3036130" cy="757629"/>
                    </a:xfrm>
                    <a:prstGeom prst="rect">
                      <a:avLst/>
                    </a:prstGeom>
                  </pic:spPr>
                </pic:pic>
              </a:graphicData>
            </a:graphic>
          </wp:inline>
        </w:drawing>
      </w:r>
    </w:p>
    <w:p w14:paraId="76472006" w14:textId="77777777" w:rsidR="003B3725" w:rsidRPr="003B3725" w:rsidRDefault="003B3725" w:rsidP="003B3725">
      <w:pPr>
        <w:rPr>
          <w:b/>
          <w:color w:val="000000" w:themeColor="text1"/>
          <w:sz w:val="10"/>
        </w:rPr>
      </w:pPr>
      <w:r w:rsidRPr="003B3725">
        <w:rPr>
          <w:b/>
          <w:color w:val="000000" w:themeColor="text1"/>
          <w:sz w:val="10"/>
        </w:rPr>
        <w:t>Color Scale for Aging Conditions:</w:t>
      </w:r>
    </w:p>
    <w:p w14:paraId="21A4821E" w14:textId="77777777" w:rsidR="003B3725" w:rsidRPr="003B3725" w:rsidRDefault="003B3725" w:rsidP="003B3725">
      <w:pPr>
        <w:rPr>
          <w:b/>
          <w:color w:val="000000" w:themeColor="text1"/>
          <w:sz w:val="10"/>
        </w:rPr>
      </w:pPr>
      <w:r w:rsidRPr="003B3725">
        <w:rPr>
          <w:b/>
          <w:noProof/>
          <w:color w:val="000000" w:themeColor="text1"/>
          <w:sz w:val="10"/>
          <w:lang w:eastAsia="zh-CN"/>
        </w:rPr>
        <w:drawing>
          <wp:inline distT="0" distB="0" distL="0" distR="0" wp14:anchorId="3046C73B" wp14:editId="2655E6D8">
            <wp:extent cx="807813" cy="120756"/>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807285" cy="120677"/>
                    </a:xfrm>
                    <a:prstGeom prst="rect">
                      <a:avLst/>
                    </a:prstGeom>
                  </pic:spPr>
                </pic:pic>
              </a:graphicData>
            </a:graphic>
          </wp:inline>
        </w:drawing>
      </w:r>
    </w:p>
    <w:p w14:paraId="3F206DB9" w14:textId="77777777" w:rsidR="003B3725" w:rsidRPr="003B3725" w:rsidRDefault="003B3725" w:rsidP="003B3725">
      <w:pPr>
        <w:rPr>
          <w:b/>
          <w:color w:val="000000" w:themeColor="text1"/>
          <w:sz w:val="10"/>
        </w:rPr>
      </w:pPr>
      <w:r w:rsidRPr="003B3725">
        <w:rPr>
          <w:b/>
          <w:color w:val="000000" w:themeColor="text1"/>
          <w:sz w:val="10"/>
        </w:rPr>
        <w:t xml:space="preserve">0 </w:t>
      </w:r>
      <w:proofErr w:type="spellStart"/>
      <w:proofErr w:type="gramStart"/>
      <w:r w:rsidRPr="003B3725">
        <w:rPr>
          <w:b/>
          <w:color w:val="000000" w:themeColor="text1"/>
          <w:sz w:val="10"/>
        </w:rPr>
        <w:t>pu</w:t>
      </w:r>
      <w:proofErr w:type="spellEnd"/>
      <w:proofErr w:type="gramEnd"/>
      <w:r w:rsidRPr="003B3725">
        <w:rPr>
          <w:b/>
          <w:color w:val="000000" w:themeColor="text1"/>
          <w:sz w:val="10"/>
        </w:rPr>
        <w:t xml:space="preserve">                                    1pu</w:t>
      </w:r>
    </w:p>
    <w:p w14:paraId="5A1E2E38" w14:textId="77777777" w:rsidR="00887EFB" w:rsidRPr="00B34401" w:rsidRDefault="003B3725" w:rsidP="003B3725">
      <w:pPr>
        <w:pStyle w:val="Text"/>
        <w:spacing w:line="240" w:lineRule="auto"/>
        <w:ind w:firstLineChars="100" w:firstLine="160"/>
        <w:rPr>
          <w:color w:val="000000" w:themeColor="text1"/>
          <w:sz w:val="16"/>
          <w:szCs w:val="16"/>
          <w:lang w:eastAsia="zh-CN"/>
        </w:rPr>
      </w:pPr>
      <w:r w:rsidRPr="00B34401">
        <w:rPr>
          <w:rFonts w:hint="eastAsia"/>
          <w:color w:val="000000" w:themeColor="text1"/>
          <w:sz w:val="16"/>
          <w:szCs w:val="16"/>
          <w:lang w:eastAsia="zh-CN"/>
        </w:rPr>
        <w:t xml:space="preserve"> </w:t>
      </w:r>
      <w:r w:rsidR="00887EFB" w:rsidRPr="00B34401">
        <w:rPr>
          <w:rFonts w:hint="eastAsia"/>
          <w:color w:val="000000" w:themeColor="text1"/>
          <w:sz w:val="16"/>
          <w:szCs w:val="16"/>
          <w:lang w:eastAsia="zh-CN"/>
        </w:rPr>
        <w:t>(b)</w:t>
      </w:r>
      <w:r w:rsidR="00887EFB" w:rsidRPr="00B34401">
        <w:rPr>
          <w:color w:val="000000" w:themeColor="text1"/>
          <w:sz w:val="16"/>
          <w:szCs w:val="16"/>
          <w:lang w:eastAsia="zh-CN"/>
        </w:rPr>
        <w:t xml:space="preserve"> The </w:t>
      </w:r>
      <w:r w:rsidR="00887EFB" w:rsidRPr="00B34401">
        <w:rPr>
          <w:rFonts w:hint="eastAsia"/>
          <w:color w:val="000000" w:themeColor="text1"/>
          <w:sz w:val="16"/>
          <w:szCs w:val="16"/>
          <w:lang w:eastAsia="zh-CN"/>
        </w:rPr>
        <w:t>20</w:t>
      </w:r>
      <w:r w:rsidR="00887EFB" w:rsidRPr="00B34401">
        <w:rPr>
          <w:color w:val="000000" w:themeColor="text1"/>
          <w:sz w:val="16"/>
          <w:szCs w:val="16"/>
          <w:lang w:eastAsia="zh-CN"/>
        </w:rPr>
        <w:t>×</w:t>
      </w:r>
      <w:r w:rsidR="00887EFB" w:rsidRPr="00B34401">
        <w:rPr>
          <w:rFonts w:hint="eastAsia"/>
          <w:color w:val="000000" w:themeColor="text1"/>
          <w:sz w:val="16"/>
          <w:szCs w:val="16"/>
          <w:lang w:eastAsia="zh-CN"/>
        </w:rPr>
        <w:t>10</w:t>
      </w:r>
      <w:r w:rsidR="00887EFB" w:rsidRPr="00B34401">
        <w:rPr>
          <w:color w:val="000000" w:themeColor="text1"/>
          <w:sz w:val="16"/>
          <w:szCs w:val="16"/>
          <w:lang w:eastAsia="zh-CN"/>
        </w:rPr>
        <w:t xml:space="preserve"> array output a</w:t>
      </w:r>
      <w:r w:rsidR="00887EFB" w:rsidRPr="00B34401">
        <w:rPr>
          <w:rFonts w:hint="eastAsia"/>
          <w:color w:val="000000" w:themeColor="text1"/>
          <w:sz w:val="16"/>
          <w:szCs w:val="16"/>
          <w:lang w:eastAsia="zh-CN"/>
        </w:rPr>
        <w:t xml:space="preserve">fter the </w:t>
      </w:r>
      <w:r w:rsidR="00887EFB" w:rsidRPr="00B34401">
        <w:rPr>
          <w:color w:val="000000" w:themeColor="text1"/>
          <w:sz w:val="16"/>
          <w:szCs w:val="16"/>
          <w:lang w:eastAsia="zh-CN"/>
        </w:rPr>
        <w:t>arrangement</w:t>
      </w:r>
      <w:r w:rsidR="00887EFB" w:rsidRPr="00B34401">
        <w:rPr>
          <w:rFonts w:hint="eastAsia"/>
          <w:color w:val="000000" w:themeColor="text1"/>
          <w:sz w:val="16"/>
          <w:szCs w:val="16"/>
          <w:lang w:eastAsia="zh-CN"/>
        </w:rPr>
        <w:t xml:space="preserve"> (without </w:t>
      </w:r>
      <w:r w:rsidR="00887EFB" w:rsidRPr="00B34401">
        <w:rPr>
          <w:color w:val="000000" w:themeColor="text1"/>
          <w:sz w:val="16"/>
          <w:szCs w:val="16"/>
          <w:lang w:eastAsia="zh-CN"/>
        </w:rPr>
        <w:t xml:space="preserve">a </w:t>
      </w:r>
      <w:r w:rsidR="00887EFB" w:rsidRPr="00B34401">
        <w:rPr>
          <w:rFonts w:hint="eastAsia"/>
          <w:color w:val="000000" w:themeColor="text1"/>
          <w:sz w:val="16"/>
          <w:szCs w:val="16"/>
          <w:lang w:eastAsia="zh-CN"/>
        </w:rPr>
        <w:t>voltage limit)</w:t>
      </w:r>
    </w:p>
    <w:p w14:paraId="52DFF648" w14:textId="79BFF406" w:rsidR="00887EFB" w:rsidRPr="00B34401" w:rsidRDefault="00887EFB" w:rsidP="00B34401">
      <w:pPr>
        <w:ind w:firstLineChars="100" w:firstLine="160"/>
        <w:rPr>
          <w:color w:val="000000" w:themeColor="text1"/>
          <w:sz w:val="16"/>
          <w:szCs w:val="16"/>
          <w:lang w:eastAsia="zh-CN"/>
        </w:rPr>
      </w:pPr>
      <w:r w:rsidRPr="00B34401">
        <w:rPr>
          <w:rFonts w:hint="eastAsia"/>
          <w:color w:val="000000" w:themeColor="text1"/>
          <w:sz w:val="16"/>
          <w:szCs w:val="16"/>
          <w:lang w:eastAsia="zh-CN"/>
        </w:rPr>
        <w:t>Fig.</w:t>
      </w:r>
      <w:r w:rsidRPr="00B34401">
        <w:rPr>
          <w:color w:val="000000" w:themeColor="text1"/>
          <w:sz w:val="16"/>
          <w:szCs w:val="16"/>
          <w:lang w:eastAsia="zh-CN"/>
        </w:rPr>
        <w:t xml:space="preserve"> </w:t>
      </w:r>
      <w:r w:rsidR="000369DB" w:rsidRPr="000369DB">
        <w:rPr>
          <w:color w:val="FF0000"/>
          <w:sz w:val="16"/>
          <w:szCs w:val="16"/>
          <w:lang w:eastAsia="zh-CN"/>
        </w:rPr>
        <w:t>6</w:t>
      </w:r>
      <w:r w:rsidRPr="00B34401">
        <w:rPr>
          <w:rFonts w:hint="eastAsia"/>
          <w:color w:val="000000" w:themeColor="text1"/>
          <w:sz w:val="16"/>
          <w:szCs w:val="16"/>
          <w:lang w:eastAsia="zh-CN"/>
        </w:rPr>
        <w:t xml:space="preserve"> </w:t>
      </w:r>
      <w:r w:rsidRPr="00B34401">
        <w:rPr>
          <w:color w:val="000000" w:themeColor="text1"/>
          <w:sz w:val="16"/>
          <w:szCs w:val="16"/>
          <w:lang w:eastAsia="zh-CN"/>
        </w:rPr>
        <w:t>Th</w:t>
      </w:r>
      <w:commentRangeStart w:id="5"/>
      <w:r w:rsidRPr="00B34401">
        <w:rPr>
          <w:color w:val="000000" w:themeColor="text1"/>
          <w:sz w:val="16"/>
          <w:szCs w:val="16"/>
          <w:lang w:eastAsia="zh-CN"/>
        </w:rPr>
        <w:t xml:space="preserve">e application of the proposed reconfiguration to the </w:t>
      </w:r>
      <w:r w:rsidRPr="00B34401">
        <w:rPr>
          <w:rFonts w:hint="eastAsia"/>
          <w:color w:val="000000" w:themeColor="text1"/>
          <w:sz w:val="16"/>
          <w:szCs w:val="16"/>
          <w:lang w:eastAsia="zh-CN"/>
        </w:rPr>
        <w:t>20</w:t>
      </w:r>
      <w:r w:rsidRPr="00B34401">
        <w:rPr>
          <w:color w:val="000000" w:themeColor="text1"/>
          <w:sz w:val="16"/>
          <w:szCs w:val="16"/>
          <w:lang w:eastAsia="zh-CN"/>
        </w:rPr>
        <w:t>×</w:t>
      </w:r>
      <w:r w:rsidRPr="00B34401">
        <w:rPr>
          <w:rFonts w:hint="eastAsia"/>
          <w:color w:val="000000" w:themeColor="text1"/>
          <w:sz w:val="16"/>
          <w:szCs w:val="16"/>
          <w:lang w:eastAsia="zh-CN"/>
        </w:rPr>
        <w:t>10</w:t>
      </w:r>
      <w:r w:rsidRPr="00B34401">
        <w:rPr>
          <w:color w:val="000000" w:themeColor="text1"/>
          <w:sz w:val="16"/>
          <w:szCs w:val="16"/>
          <w:lang w:eastAsia="zh-CN"/>
        </w:rPr>
        <w:t xml:space="preserve"> </w:t>
      </w:r>
      <w:r w:rsidRPr="00B34401">
        <w:rPr>
          <w:rFonts w:hint="eastAsia"/>
          <w:color w:val="000000" w:themeColor="text1"/>
          <w:sz w:val="16"/>
          <w:szCs w:val="16"/>
          <w:lang w:eastAsia="zh-CN"/>
        </w:rPr>
        <w:t>a</w:t>
      </w:r>
      <w:r w:rsidRPr="00B34401">
        <w:rPr>
          <w:color w:val="000000" w:themeColor="text1"/>
          <w:sz w:val="16"/>
          <w:szCs w:val="16"/>
          <w:lang w:eastAsia="zh-CN"/>
        </w:rPr>
        <w:t>rray.</w:t>
      </w:r>
    </w:p>
    <w:p w14:paraId="74F7FD1F" w14:textId="77777777" w:rsidR="00B34401" w:rsidRPr="00B34401" w:rsidRDefault="00B34401" w:rsidP="00B34401">
      <w:pPr>
        <w:spacing w:line="360" w:lineRule="auto"/>
        <w:jc w:val="center"/>
        <w:rPr>
          <w:b/>
          <w:smallCaps/>
          <w:color w:val="000000" w:themeColor="text1"/>
          <w:sz w:val="16"/>
          <w:szCs w:val="24"/>
        </w:rPr>
      </w:pPr>
      <w:r w:rsidRPr="00B34401">
        <w:rPr>
          <w:b/>
          <w:smallCaps/>
          <w:color w:val="000000" w:themeColor="text1"/>
          <w:sz w:val="16"/>
          <w:szCs w:val="24"/>
        </w:rPr>
        <w:t xml:space="preserve">Table </w:t>
      </w:r>
      <w:r w:rsidRPr="00B34401">
        <w:rPr>
          <w:rFonts w:hint="eastAsia"/>
          <w:b/>
          <w:smallCaps/>
          <w:color w:val="000000" w:themeColor="text1"/>
          <w:sz w:val="16"/>
          <w:szCs w:val="24"/>
          <w:lang w:eastAsia="zh-CN"/>
        </w:rPr>
        <w:t>II</w:t>
      </w:r>
      <w:r w:rsidRPr="00B34401">
        <w:rPr>
          <w:b/>
          <w:smallCaps/>
          <w:color w:val="000000" w:themeColor="text1"/>
          <w:sz w:val="16"/>
          <w:szCs w:val="24"/>
        </w:rPr>
        <w:t xml:space="preserve"> The </w:t>
      </w:r>
      <w:r w:rsidRPr="00B34401">
        <w:rPr>
          <w:rFonts w:hint="eastAsia"/>
          <w:b/>
          <w:smallCaps/>
          <w:color w:val="000000" w:themeColor="text1"/>
          <w:sz w:val="16"/>
          <w:szCs w:val="24"/>
          <w:lang w:eastAsia="zh-CN"/>
        </w:rPr>
        <w:t>20</w:t>
      </w:r>
      <w:r w:rsidRPr="00B34401">
        <w:rPr>
          <w:b/>
          <w:smallCaps/>
          <w:color w:val="000000" w:themeColor="text1"/>
          <w:sz w:val="16"/>
          <w:szCs w:val="24"/>
          <w:lang w:eastAsia="zh-CN"/>
        </w:rPr>
        <w:t>×</w:t>
      </w:r>
      <w:r w:rsidRPr="00B34401">
        <w:rPr>
          <w:rFonts w:hint="eastAsia"/>
          <w:b/>
          <w:smallCaps/>
          <w:color w:val="000000" w:themeColor="text1"/>
          <w:sz w:val="16"/>
          <w:szCs w:val="24"/>
          <w:lang w:eastAsia="zh-CN"/>
        </w:rPr>
        <w:t>10</w:t>
      </w:r>
      <w:r w:rsidRPr="00B34401">
        <w:rPr>
          <w:b/>
          <w:smallCaps/>
          <w:color w:val="000000" w:themeColor="text1"/>
          <w:sz w:val="16"/>
          <w:szCs w:val="24"/>
          <w:lang w:eastAsia="zh-CN"/>
        </w:rPr>
        <w:t xml:space="preserve"> Array </w:t>
      </w:r>
      <w:r w:rsidRPr="00B34401">
        <w:rPr>
          <w:rFonts w:hint="eastAsia"/>
          <w:b/>
          <w:smallCaps/>
          <w:color w:val="000000" w:themeColor="text1"/>
          <w:sz w:val="16"/>
          <w:szCs w:val="24"/>
          <w:lang w:eastAsia="zh-CN"/>
        </w:rPr>
        <w:t xml:space="preserve">After </w:t>
      </w:r>
      <w:r w:rsidRPr="00B34401">
        <w:rPr>
          <w:b/>
          <w:smallCaps/>
          <w:color w:val="000000" w:themeColor="text1"/>
          <w:sz w:val="16"/>
          <w:szCs w:val="24"/>
          <w:lang w:eastAsia="zh-CN"/>
        </w:rPr>
        <w:t>Rearrangement</w:t>
      </w:r>
      <w:r w:rsidRPr="00B34401">
        <w:rPr>
          <w:rFonts w:hint="eastAsia"/>
          <w:b/>
          <w:smallCaps/>
          <w:color w:val="000000" w:themeColor="text1"/>
          <w:sz w:val="16"/>
          <w:szCs w:val="24"/>
          <w:lang w:eastAsia="zh-CN"/>
        </w:rPr>
        <w:t xml:space="preserve"> </w:t>
      </w:r>
      <w:commentRangeEnd w:id="5"/>
      <w:r w:rsidR="00976CF9">
        <w:rPr>
          <w:rStyle w:val="CommentReference"/>
        </w:rPr>
        <w:commentReference w:id="5"/>
      </w:r>
    </w:p>
    <w:tbl>
      <w:tblPr>
        <w:tblStyle w:val="TableGrid"/>
        <w:tblW w:w="0" w:type="auto"/>
        <w:tblInd w:w="534" w:type="dxa"/>
        <w:tblLook w:val="04A0" w:firstRow="1" w:lastRow="0" w:firstColumn="1" w:lastColumn="0" w:noHBand="0" w:noVBand="1"/>
      </w:tblPr>
      <w:tblGrid>
        <w:gridCol w:w="827"/>
        <w:gridCol w:w="848"/>
        <w:gridCol w:w="848"/>
        <w:gridCol w:w="1182"/>
        <w:gridCol w:w="1017"/>
      </w:tblGrid>
      <w:tr w:rsidR="00091FB5" w14:paraId="0AD1633B" w14:textId="77777777" w:rsidTr="008943E4">
        <w:tc>
          <w:tcPr>
            <w:tcW w:w="827" w:type="dxa"/>
          </w:tcPr>
          <w:p w14:paraId="68B68DB6" w14:textId="77777777" w:rsidR="00091FB5" w:rsidRPr="008943E4" w:rsidRDefault="00091FB5" w:rsidP="00556B97">
            <w:pPr>
              <w:rPr>
                <w:b/>
                <w:sz w:val="16"/>
                <w:szCs w:val="16"/>
              </w:rPr>
            </w:pPr>
            <w:r w:rsidRPr="008943E4">
              <w:rPr>
                <w:b/>
                <w:sz w:val="16"/>
                <w:szCs w:val="16"/>
              </w:rPr>
              <w:t>Test number:</w:t>
            </w:r>
          </w:p>
        </w:tc>
        <w:tc>
          <w:tcPr>
            <w:tcW w:w="848" w:type="dxa"/>
          </w:tcPr>
          <w:p w14:paraId="3E677E45" w14:textId="77777777" w:rsidR="00091FB5" w:rsidRPr="008943E4" w:rsidRDefault="00091FB5" w:rsidP="00556B97">
            <w:pPr>
              <w:rPr>
                <w:b/>
                <w:sz w:val="16"/>
                <w:szCs w:val="16"/>
              </w:rPr>
            </w:pPr>
            <w:r w:rsidRPr="008943E4">
              <w:rPr>
                <w:b/>
                <w:sz w:val="16"/>
                <w:szCs w:val="16"/>
              </w:rPr>
              <w:t>Old max power (</w:t>
            </w:r>
            <w:proofErr w:type="spellStart"/>
            <w:r w:rsidRPr="008943E4">
              <w:rPr>
                <w:b/>
                <w:sz w:val="16"/>
                <w:szCs w:val="16"/>
              </w:rPr>
              <w:t>pu</w:t>
            </w:r>
            <w:proofErr w:type="spellEnd"/>
            <w:r w:rsidRPr="008943E4">
              <w:rPr>
                <w:b/>
                <w:sz w:val="16"/>
                <w:szCs w:val="16"/>
              </w:rPr>
              <w:t>)</w:t>
            </w:r>
          </w:p>
        </w:tc>
        <w:tc>
          <w:tcPr>
            <w:tcW w:w="848" w:type="dxa"/>
          </w:tcPr>
          <w:p w14:paraId="23640046" w14:textId="77777777" w:rsidR="00091FB5" w:rsidRPr="008943E4" w:rsidRDefault="00091FB5" w:rsidP="00556B97">
            <w:pPr>
              <w:rPr>
                <w:b/>
                <w:sz w:val="16"/>
                <w:szCs w:val="16"/>
              </w:rPr>
            </w:pPr>
            <w:r w:rsidRPr="008943E4">
              <w:rPr>
                <w:b/>
                <w:sz w:val="16"/>
                <w:szCs w:val="16"/>
              </w:rPr>
              <w:t>New max power</w:t>
            </w:r>
          </w:p>
          <w:p w14:paraId="4E6B43C9" w14:textId="77777777" w:rsidR="00091FB5" w:rsidRPr="008943E4" w:rsidRDefault="00091FB5" w:rsidP="00556B97">
            <w:pPr>
              <w:rPr>
                <w:b/>
                <w:sz w:val="16"/>
                <w:szCs w:val="16"/>
              </w:rPr>
            </w:pPr>
            <w:r w:rsidRPr="008943E4">
              <w:rPr>
                <w:b/>
                <w:sz w:val="16"/>
                <w:szCs w:val="16"/>
              </w:rPr>
              <w:t>(</w:t>
            </w:r>
            <w:proofErr w:type="spellStart"/>
            <w:r w:rsidRPr="008943E4">
              <w:rPr>
                <w:b/>
                <w:sz w:val="16"/>
                <w:szCs w:val="16"/>
              </w:rPr>
              <w:t>pu</w:t>
            </w:r>
            <w:proofErr w:type="spellEnd"/>
            <w:r w:rsidRPr="008943E4">
              <w:rPr>
                <w:b/>
                <w:sz w:val="16"/>
                <w:szCs w:val="16"/>
              </w:rPr>
              <w:t>)</w:t>
            </w:r>
          </w:p>
        </w:tc>
        <w:tc>
          <w:tcPr>
            <w:tcW w:w="1182" w:type="dxa"/>
          </w:tcPr>
          <w:p w14:paraId="0414655E" w14:textId="77777777" w:rsidR="00091FB5" w:rsidRPr="008943E4" w:rsidRDefault="00091FB5" w:rsidP="00556B97">
            <w:pPr>
              <w:rPr>
                <w:b/>
                <w:sz w:val="16"/>
                <w:szCs w:val="16"/>
              </w:rPr>
            </w:pPr>
            <w:r w:rsidRPr="008943E4">
              <w:rPr>
                <w:b/>
                <w:sz w:val="16"/>
                <w:szCs w:val="16"/>
              </w:rPr>
              <w:t>Power Improvement (Percentage)</w:t>
            </w:r>
          </w:p>
        </w:tc>
        <w:tc>
          <w:tcPr>
            <w:tcW w:w="1017" w:type="dxa"/>
          </w:tcPr>
          <w:p w14:paraId="1D81777B" w14:textId="77777777" w:rsidR="00091FB5" w:rsidRPr="008943E4" w:rsidRDefault="00091FB5" w:rsidP="00556B97">
            <w:pPr>
              <w:rPr>
                <w:b/>
                <w:sz w:val="16"/>
                <w:szCs w:val="16"/>
              </w:rPr>
            </w:pPr>
            <w:r w:rsidRPr="008943E4">
              <w:rPr>
                <w:b/>
                <w:sz w:val="16"/>
                <w:szCs w:val="16"/>
              </w:rPr>
              <w:t>Computing time (seconds)</w:t>
            </w:r>
          </w:p>
        </w:tc>
      </w:tr>
      <w:tr w:rsidR="00091FB5" w14:paraId="59D43DC2" w14:textId="77777777" w:rsidTr="008943E4">
        <w:tc>
          <w:tcPr>
            <w:tcW w:w="827" w:type="dxa"/>
          </w:tcPr>
          <w:p w14:paraId="1DD89518" w14:textId="77777777" w:rsidR="00091FB5" w:rsidRPr="008943E4" w:rsidRDefault="00091FB5" w:rsidP="00556B97">
            <w:pPr>
              <w:rPr>
                <w:b/>
                <w:sz w:val="16"/>
                <w:szCs w:val="16"/>
              </w:rPr>
            </w:pPr>
            <w:r w:rsidRPr="008943E4">
              <w:rPr>
                <w:b/>
                <w:sz w:val="16"/>
                <w:szCs w:val="16"/>
              </w:rPr>
              <w:t>1</w:t>
            </w:r>
          </w:p>
        </w:tc>
        <w:tc>
          <w:tcPr>
            <w:tcW w:w="848" w:type="dxa"/>
          </w:tcPr>
          <w:p w14:paraId="18DC7836" w14:textId="77777777" w:rsidR="00091FB5" w:rsidRPr="008943E4" w:rsidRDefault="00091FB5" w:rsidP="00556B97">
            <w:pPr>
              <w:rPr>
                <w:b/>
                <w:sz w:val="16"/>
                <w:szCs w:val="16"/>
              </w:rPr>
            </w:pPr>
            <w:r w:rsidRPr="008943E4">
              <w:rPr>
                <w:b/>
                <w:sz w:val="16"/>
                <w:szCs w:val="16"/>
              </w:rPr>
              <w:t>160.6146</w:t>
            </w:r>
          </w:p>
        </w:tc>
        <w:tc>
          <w:tcPr>
            <w:tcW w:w="848" w:type="dxa"/>
          </w:tcPr>
          <w:p w14:paraId="5CFC75D3" w14:textId="77777777" w:rsidR="00091FB5" w:rsidRPr="008943E4" w:rsidRDefault="00091FB5" w:rsidP="00556B97">
            <w:pPr>
              <w:rPr>
                <w:b/>
                <w:sz w:val="16"/>
                <w:szCs w:val="16"/>
              </w:rPr>
            </w:pPr>
            <w:r w:rsidRPr="008943E4">
              <w:rPr>
                <w:b/>
                <w:sz w:val="16"/>
                <w:szCs w:val="16"/>
              </w:rPr>
              <w:t>172.5058</w:t>
            </w:r>
          </w:p>
        </w:tc>
        <w:tc>
          <w:tcPr>
            <w:tcW w:w="1182" w:type="dxa"/>
          </w:tcPr>
          <w:p w14:paraId="5C41010F" w14:textId="77777777" w:rsidR="00091FB5" w:rsidRPr="008943E4" w:rsidRDefault="00091FB5" w:rsidP="00556B97">
            <w:pPr>
              <w:rPr>
                <w:b/>
                <w:sz w:val="16"/>
                <w:szCs w:val="16"/>
              </w:rPr>
            </w:pPr>
            <w:r w:rsidRPr="008943E4">
              <w:rPr>
                <w:b/>
                <w:sz w:val="16"/>
                <w:szCs w:val="16"/>
              </w:rPr>
              <w:t>7.40%</w:t>
            </w:r>
          </w:p>
        </w:tc>
        <w:tc>
          <w:tcPr>
            <w:tcW w:w="1017" w:type="dxa"/>
            <w:vAlign w:val="bottom"/>
          </w:tcPr>
          <w:p w14:paraId="44D27B62" w14:textId="77777777" w:rsidR="00091FB5" w:rsidRPr="008943E4" w:rsidRDefault="00091FB5" w:rsidP="00556B97">
            <w:pPr>
              <w:rPr>
                <w:b/>
                <w:sz w:val="16"/>
                <w:szCs w:val="16"/>
              </w:rPr>
            </w:pPr>
            <w:r w:rsidRPr="008943E4">
              <w:rPr>
                <w:b/>
                <w:color w:val="000000"/>
                <w:sz w:val="16"/>
                <w:szCs w:val="16"/>
              </w:rPr>
              <w:t>40.16</w:t>
            </w:r>
          </w:p>
        </w:tc>
      </w:tr>
      <w:tr w:rsidR="00091FB5" w14:paraId="4F251023" w14:textId="77777777" w:rsidTr="008943E4">
        <w:tc>
          <w:tcPr>
            <w:tcW w:w="827" w:type="dxa"/>
          </w:tcPr>
          <w:p w14:paraId="3E522F8A" w14:textId="77777777" w:rsidR="00091FB5" w:rsidRPr="008943E4" w:rsidRDefault="00091FB5" w:rsidP="00556B97">
            <w:pPr>
              <w:rPr>
                <w:b/>
                <w:sz w:val="16"/>
                <w:szCs w:val="16"/>
              </w:rPr>
            </w:pPr>
            <w:r w:rsidRPr="008943E4">
              <w:rPr>
                <w:b/>
                <w:sz w:val="16"/>
                <w:szCs w:val="16"/>
              </w:rPr>
              <w:t>2</w:t>
            </w:r>
          </w:p>
        </w:tc>
        <w:tc>
          <w:tcPr>
            <w:tcW w:w="848" w:type="dxa"/>
          </w:tcPr>
          <w:p w14:paraId="71F6A8D5" w14:textId="77777777" w:rsidR="00091FB5" w:rsidRPr="008943E4" w:rsidRDefault="00091FB5" w:rsidP="00556B97">
            <w:pPr>
              <w:rPr>
                <w:b/>
                <w:sz w:val="16"/>
                <w:szCs w:val="16"/>
              </w:rPr>
            </w:pPr>
            <w:r w:rsidRPr="008943E4">
              <w:rPr>
                <w:b/>
                <w:sz w:val="16"/>
                <w:szCs w:val="16"/>
              </w:rPr>
              <w:t>158.4578</w:t>
            </w:r>
          </w:p>
        </w:tc>
        <w:tc>
          <w:tcPr>
            <w:tcW w:w="848" w:type="dxa"/>
          </w:tcPr>
          <w:p w14:paraId="1EB7DC35" w14:textId="77777777" w:rsidR="00091FB5" w:rsidRPr="008943E4" w:rsidRDefault="00091FB5" w:rsidP="00556B97">
            <w:pPr>
              <w:rPr>
                <w:b/>
                <w:sz w:val="16"/>
                <w:szCs w:val="16"/>
              </w:rPr>
            </w:pPr>
            <w:r w:rsidRPr="008943E4">
              <w:rPr>
                <w:b/>
                <w:sz w:val="16"/>
                <w:szCs w:val="16"/>
              </w:rPr>
              <w:t>168.9221</w:t>
            </w:r>
          </w:p>
        </w:tc>
        <w:tc>
          <w:tcPr>
            <w:tcW w:w="1182" w:type="dxa"/>
          </w:tcPr>
          <w:p w14:paraId="0E87953B" w14:textId="77777777" w:rsidR="00091FB5" w:rsidRPr="008943E4" w:rsidRDefault="00091FB5" w:rsidP="00556B97">
            <w:pPr>
              <w:rPr>
                <w:b/>
                <w:sz w:val="16"/>
                <w:szCs w:val="16"/>
              </w:rPr>
            </w:pPr>
            <w:r w:rsidRPr="008943E4">
              <w:rPr>
                <w:b/>
                <w:sz w:val="16"/>
                <w:szCs w:val="16"/>
              </w:rPr>
              <w:t>6.60%</w:t>
            </w:r>
          </w:p>
        </w:tc>
        <w:tc>
          <w:tcPr>
            <w:tcW w:w="1017" w:type="dxa"/>
            <w:vAlign w:val="bottom"/>
          </w:tcPr>
          <w:p w14:paraId="02749FDA" w14:textId="77777777" w:rsidR="00091FB5" w:rsidRPr="008943E4" w:rsidRDefault="00091FB5" w:rsidP="00556B97">
            <w:pPr>
              <w:rPr>
                <w:b/>
                <w:sz w:val="16"/>
                <w:szCs w:val="16"/>
              </w:rPr>
            </w:pPr>
            <w:r w:rsidRPr="008943E4">
              <w:rPr>
                <w:b/>
                <w:color w:val="000000"/>
                <w:sz w:val="16"/>
                <w:szCs w:val="16"/>
              </w:rPr>
              <w:t>20.38</w:t>
            </w:r>
          </w:p>
        </w:tc>
      </w:tr>
      <w:tr w:rsidR="00091FB5" w14:paraId="1215B42F" w14:textId="77777777" w:rsidTr="008943E4">
        <w:tc>
          <w:tcPr>
            <w:tcW w:w="827" w:type="dxa"/>
          </w:tcPr>
          <w:p w14:paraId="5BE8F36B" w14:textId="77777777" w:rsidR="00091FB5" w:rsidRPr="008943E4" w:rsidRDefault="00091FB5" w:rsidP="00556B97">
            <w:pPr>
              <w:rPr>
                <w:b/>
                <w:sz w:val="16"/>
                <w:szCs w:val="16"/>
              </w:rPr>
            </w:pPr>
            <w:r w:rsidRPr="008943E4">
              <w:rPr>
                <w:b/>
                <w:sz w:val="16"/>
                <w:szCs w:val="16"/>
              </w:rPr>
              <w:t>3</w:t>
            </w:r>
          </w:p>
        </w:tc>
        <w:tc>
          <w:tcPr>
            <w:tcW w:w="848" w:type="dxa"/>
          </w:tcPr>
          <w:p w14:paraId="12CF4583" w14:textId="77777777" w:rsidR="00091FB5" w:rsidRPr="008943E4" w:rsidRDefault="00091FB5" w:rsidP="00556B97">
            <w:pPr>
              <w:rPr>
                <w:b/>
                <w:sz w:val="16"/>
                <w:szCs w:val="16"/>
              </w:rPr>
            </w:pPr>
            <w:r w:rsidRPr="008943E4">
              <w:rPr>
                <w:b/>
                <w:sz w:val="16"/>
                <w:szCs w:val="16"/>
              </w:rPr>
              <w:t>148.0050</w:t>
            </w:r>
          </w:p>
        </w:tc>
        <w:tc>
          <w:tcPr>
            <w:tcW w:w="848" w:type="dxa"/>
          </w:tcPr>
          <w:p w14:paraId="34AA6CCF" w14:textId="77777777" w:rsidR="00091FB5" w:rsidRPr="008943E4" w:rsidRDefault="00091FB5" w:rsidP="00556B97">
            <w:pPr>
              <w:rPr>
                <w:b/>
                <w:sz w:val="16"/>
                <w:szCs w:val="16"/>
              </w:rPr>
            </w:pPr>
            <w:r w:rsidRPr="008943E4">
              <w:rPr>
                <w:b/>
                <w:sz w:val="16"/>
                <w:szCs w:val="16"/>
              </w:rPr>
              <w:t>159.1169</w:t>
            </w:r>
          </w:p>
        </w:tc>
        <w:tc>
          <w:tcPr>
            <w:tcW w:w="1182" w:type="dxa"/>
          </w:tcPr>
          <w:p w14:paraId="091D2036" w14:textId="77777777" w:rsidR="00091FB5" w:rsidRPr="008943E4" w:rsidRDefault="00091FB5" w:rsidP="00556B97">
            <w:pPr>
              <w:rPr>
                <w:b/>
                <w:sz w:val="16"/>
                <w:szCs w:val="16"/>
              </w:rPr>
            </w:pPr>
            <w:r w:rsidRPr="008943E4">
              <w:rPr>
                <w:b/>
                <w:sz w:val="16"/>
                <w:szCs w:val="16"/>
              </w:rPr>
              <w:t>7.51%</w:t>
            </w:r>
          </w:p>
        </w:tc>
        <w:tc>
          <w:tcPr>
            <w:tcW w:w="1017" w:type="dxa"/>
            <w:vAlign w:val="bottom"/>
          </w:tcPr>
          <w:p w14:paraId="3D697762" w14:textId="77777777" w:rsidR="00091FB5" w:rsidRPr="008943E4" w:rsidRDefault="00091FB5" w:rsidP="00556B97">
            <w:pPr>
              <w:rPr>
                <w:b/>
                <w:sz w:val="16"/>
                <w:szCs w:val="16"/>
              </w:rPr>
            </w:pPr>
            <w:r w:rsidRPr="008943E4">
              <w:rPr>
                <w:b/>
                <w:color w:val="000000"/>
                <w:sz w:val="16"/>
                <w:szCs w:val="16"/>
              </w:rPr>
              <w:t>27.99</w:t>
            </w:r>
          </w:p>
        </w:tc>
      </w:tr>
      <w:tr w:rsidR="00091FB5" w14:paraId="65AD25C3" w14:textId="77777777" w:rsidTr="008943E4">
        <w:tc>
          <w:tcPr>
            <w:tcW w:w="827" w:type="dxa"/>
          </w:tcPr>
          <w:p w14:paraId="65AE30C9" w14:textId="77777777" w:rsidR="00091FB5" w:rsidRPr="008943E4" w:rsidRDefault="00091FB5" w:rsidP="00556B97">
            <w:pPr>
              <w:rPr>
                <w:b/>
                <w:sz w:val="16"/>
                <w:szCs w:val="16"/>
              </w:rPr>
            </w:pPr>
            <w:r w:rsidRPr="008943E4">
              <w:rPr>
                <w:b/>
                <w:sz w:val="16"/>
                <w:szCs w:val="16"/>
              </w:rPr>
              <w:t>4</w:t>
            </w:r>
          </w:p>
        </w:tc>
        <w:tc>
          <w:tcPr>
            <w:tcW w:w="848" w:type="dxa"/>
          </w:tcPr>
          <w:p w14:paraId="66927452" w14:textId="77777777" w:rsidR="00091FB5" w:rsidRPr="008943E4" w:rsidRDefault="00091FB5" w:rsidP="00556B97">
            <w:pPr>
              <w:rPr>
                <w:b/>
                <w:sz w:val="16"/>
                <w:szCs w:val="16"/>
              </w:rPr>
            </w:pPr>
            <w:r w:rsidRPr="008943E4">
              <w:rPr>
                <w:b/>
                <w:sz w:val="16"/>
                <w:szCs w:val="16"/>
              </w:rPr>
              <w:t>151.4564</w:t>
            </w:r>
          </w:p>
        </w:tc>
        <w:tc>
          <w:tcPr>
            <w:tcW w:w="848" w:type="dxa"/>
          </w:tcPr>
          <w:p w14:paraId="1B855DCF" w14:textId="77777777" w:rsidR="00091FB5" w:rsidRPr="008943E4" w:rsidRDefault="00091FB5" w:rsidP="00556B97">
            <w:pPr>
              <w:rPr>
                <w:b/>
                <w:sz w:val="16"/>
                <w:szCs w:val="16"/>
              </w:rPr>
            </w:pPr>
            <w:r w:rsidRPr="008943E4">
              <w:rPr>
                <w:b/>
                <w:sz w:val="16"/>
                <w:szCs w:val="16"/>
              </w:rPr>
              <w:t>164.2514</w:t>
            </w:r>
          </w:p>
        </w:tc>
        <w:tc>
          <w:tcPr>
            <w:tcW w:w="1182" w:type="dxa"/>
          </w:tcPr>
          <w:p w14:paraId="666C96E1" w14:textId="77777777" w:rsidR="00091FB5" w:rsidRPr="008943E4" w:rsidRDefault="00091FB5" w:rsidP="00556B97">
            <w:pPr>
              <w:rPr>
                <w:b/>
                <w:sz w:val="16"/>
                <w:szCs w:val="16"/>
              </w:rPr>
            </w:pPr>
            <w:r w:rsidRPr="008943E4">
              <w:rPr>
                <w:b/>
                <w:sz w:val="16"/>
                <w:szCs w:val="16"/>
              </w:rPr>
              <w:t>8.45%</w:t>
            </w:r>
          </w:p>
        </w:tc>
        <w:tc>
          <w:tcPr>
            <w:tcW w:w="1017" w:type="dxa"/>
            <w:vAlign w:val="bottom"/>
          </w:tcPr>
          <w:p w14:paraId="6EE516EB" w14:textId="77777777" w:rsidR="00091FB5" w:rsidRPr="008943E4" w:rsidRDefault="00091FB5" w:rsidP="00556B97">
            <w:pPr>
              <w:rPr>
                <w:b/>
                <w:sz w:val="16"/>
                <w:szCs w:val="16"/>
              </w:rPr>
            </w:pPr>
            <w:r w:rsidRPr="008943E4">
              <w:rPr>
                <w:b/>
                <w:color w:val="000000"/>
                <w:sz w:val="16"/>
                <w:szCs w:val="16"/>
              </w:rPr>
              <w:t>25.64</w:t>
            </w:r>
          </w:p>
        </w:tc>
      </w:tr>
      <w:tr w:rsidR="00091FB5" w14:paraId="4AD29CC6" w14:textId="77777777" w:rsidTr="008943E4">
        <w:tc>
          <w:tcPr>
            <w:tcW w:w="827" w:type="dxa"/>
          </w:tcPr>
          <w:p w14:paraId="3E8E955D" w14:textId="77777777" w:rsidR="00091FB5" w:rsidRPr="008943E4" w:rsidRDefault="00091FB5" w:rsidP="00556B97">
            <w:pPr>
              <w:rPr>
                <w:b/>
                <w:sz w:val="16"/>
                <w:szCs w:val="16"/>
              </w:rPr>
            </w:pPr>
            <w:r w:rsidRPr="008943E4">
              <w:rPr>
                <w:b/>
                <w:sz w:val="16"/>
                <w:szCs w:val="16"/>
              </w:rPr>
              <w:t>5</w:t>
            </w:r>
          </w:p>
        </w:tc>
        <w:tc>
          <w:tcPr>
            <w:tcW w:w="848" w:type="dxa"/>
          </w:tcPr>
          <w:p w14:paraId="7F04DD5C" w14:textId="77777777" w:rsidR="00091FB5" w:rsidRPr="008943E4" w:rsidRDefault="00091FB5" w:rsidP="00556B97">
            <w:pPr>
              <w:rPr>
                <w:b/>
                <w:sz w:val="16"/>
                <w:szCs w:val="16"/>
              </w:rPr>
            </w:pPr>
            <w:r w:rsidRPr="008943E4">
              <w:rPr>
                <w:b/>
                <w:sz w:val="16"/>
                <w:szCs w:val="16"/>
              </w:rPr>
              <w:t>152.8170</w:t>
            </w:r>
          </w:p>
        </w:tc>
        <w:tc>
          <w:tcPr>
            <w:tcW w:w="848" w:type="dxa"/>
          </w:tcPr>
          <w:p w14:paraId="78AD04AF" w14:textId="77777777" w:rsidR="00091FB5" w:rsidRPr="008943E4" w:rsidRDefault="00091FB5" w:rsidP="00556B97">
            <w:pPr>
              <w:rPr>
                <w:b/>
                <w:sz w:val="16"/>
                <w:szCs w:val="16"/>
              </w:rPr>
            </w:pPr>
            <w:r w:rsidRPr="008943E4">
              <w:rPr>
                <w:b/>
                <w:sz w:val="16"/>
                <w:szCs w:val="16"/>
              </w:rPr>
              <w:t>163.0034</w:t>
            </w:r>
          </w:p>
        </w:tc>
        <w:tc>
          <w:tcPr>
            <w:tcW w:w="1182" w:type="dxa"/>
          </w:tcPr>
          <w:p w14:paraId="2099ADEE" w14:textId="77777777" w:rsidR="00091FB5" w:rsidRPr="008943E4" w:rsidRDefault="00091FB5" w:rsidP="00556B97">
            <w:pPr>
              <w:rPr>
                <w:b/>
                <w:sz w:val="16"/>
                <w:szCs w:val="16"/>
              </w:rPr>
            </w:pPr>
            <w:r w:rsidRPr="008943E4">
              <w:rPr>
                <w:b/>
                <w:sz w:val="16"/>
                <w:szCs w:val="16"/>
              </w:rPr>
              <w:t>6.67%</w:t>
            </w:r>
          </w:p>
        </w:tc>
        <w:tc>
          <w:tcPr>
            <w:tcW w:w="1017" w:type="dxa"/>
            <w:vAlign w:val="bottom"/>
          </w:tcPr>
          <w:p w14:paraId="42B23CC8" w14:textId="77777777" w:rsidR="00091FB5" w:rsidRPr="008943E4" w:rsidRDefault="00091FB5" w:rsidP="00556B97">
            <w:pPr>
              <w:rPr>
                <w:b/>
                <w:sz w:val="16"/>
                <w:szCs w:val="16"/>
              </w:rPr>
            </w:pPr>
            <w:r w:rsidRPr="008943E4">
              <w:rPr>
                <w:b/>
                <w:color w:val="000000"/>
                <w:sz w:val="16"/>
                <w:szCs w:val="16"/>
              </w:rPr>
              <w:t>40.02</w:t>
            </w:r>
          </w:p>
        </w:tc>
      </w:tr>
      <w:tr w:rsidR="00091FB5" w14:paraId="18496F19" w14:textId="77777777" w:rsidTr="008943E4">
        <w:tc>
          <w:tcPr>
            <w:tcW w:w="827" w:type="dxa"/>
          </w:tcPr>
          <w:p w14:paraId="0CD522C9" w14:textId="77777777" w:rsidR="00091FB5" w:rsidRPr="008943E4" w:rsidRDefault="00091FB5" w:rsidP="00556B97">
            <w:pPr>
              <w:rPr>
                <w:b/>
                <w:sz w:val="16"/>
                <w:szCs w:val="16"/>
              </w:rPr>
            </w:pPr>
            <w:r w:rsidRPr="008943E4">
              <w:rPr>
                <w:b/>
                <w:sz w:val="16"/>
                <w:szCs w:val="16"/>
              </w:rPr>
              <w:t>6</w:t>
            </w:r>
          </w:p>
        </w:tc>
        <w:tc>
          <w:tcPr>
            <w:tcW w:w="848" w:type="dxa"/>
          </w:tcPr>
          <w:p w14:paraId="67A43E1A" w14:textId="77777777" w:rsidR="00091FB5" w:rsidRPr="008943E4" w:rsidRDefault="00091FB5" w:rsidP="00556B97">
            <w:pPr>
              <w:rPr>
                <w:b/>
                <w:sz w:val="16"/>
                <w:szCs w:val="16"/>
              </w:rPr>
            </w:pPr>
            <w:r w:rsidRPr="008943E4">
              <w:rPr>
                <w:b/>
                <w:sz w:val="16"/>
                <w:szCs w:val="16"/>
              </w:rPr>
              <w:t>155.8276</w:t>
            </w:r>
          </w:p>
        </w:tc>
        <w:tc>
          <w:tcPr>
            <w:tcW w:w="848" w:type="dxa"/>
          </w:tcPr>
          <w:p w14:paraId="22EF576B" w14:textId="77777777" w:rsidR="00091FB5" w:rsidRPr="008943E4" w:rsidRDefault="00091FB5" w:rsidP="00556B97">
            <w:pPr>
              <w:rPr>
                <w:b/>
                <w:sz w:val="16"/>
                <w:szCs w:val="16"/>
              </w:rPr>
            </w:pPr>
            <w:r w:rsidRPr="008943E4">
              <w:rPr>
                <w:b/>
                <w:sz w:val="16"/>
                <w:szCs w:val="16"/>
              </w:rPr>
              <w:t>169.7949</w:t>
            </w:r>
          </w:p>
        </w:tc>
        <w:tc>
          <w:tcPr>
            <w:tcW w:w="1182" w:type="dxa"/>
          </w:tcPr>
          <w:p w14:paraId="52F973E5" w14:textId="77777777" w:rsidR="00091FB5" w:rsidRPr="008943E4" w:rsidRDefault="00091FB5" w:rsidP="00556B97">
            <w:pPr>
              <w:rPr>
                <w:b/>
                <w:sz w:val="16"/>
                <w:szCs w:val="16"/>
              </w:rPr>
            </w:pPr>
            <w:r w:rsidRPr="008943E4">
              <w:rPr>
                <w:b/>
                <w:sz w:val="16"/>
                <w:szCs w:val="16"/>
              </w:rPr>
              <w:t>8.96%</w:t>
            </w:r>
          </w:p>
        </w:tc>
        <w:tc>
          <w:tcPr>
            <w:tcW w:w="1017" w:type="dxa"/>
            <w:vAlign w:val="bottom"/>
          </w:tcPr>
          <w:p w14:paraId="46DFF1BB" w14:textId="77777777" w:rsidR="00091FB5" w:rsidRPr="008943E4" w:rsidRDefault="00091FB5" w:rsidP="00556B97">
            <w:pPr>
              <w:rPr>
                <w:b/>
                <w:sz w:val="16"/>
                <w:szCs w:val="16"/>
              </w:rPr>
            </w:pPr>
            <w:r w:rsidRPr="008943E4">
              <w:rPr>
                <w:b/>
                <w:color w:val="000000"/>
                <w:sz w:val="16"/>
                <w:szCs w:val="16"/>
              </w:rPr>
              <w:t>35.08</w:t>
            </w:r>
          </w:p>
        </w:tc>
      </w:tr>
      <w:tr w:rsidR="00091FB5" w14:paraId="54074D43" w14:textId="77777777" w:rsidTr="008943E4">
        <w:tc>
          <w:tcPr>
            <w:tcW w:w="827" w:type="dxa"/>
          </w:tcPr>
          <w:p w14:paraId="5437D597" w14:textId="77777777" w:rsidR="00091FB5" w:rsidRPr="008943E4" w:rsidRDefault="00091FB5" w:rsidP="00556B97">
            <w:pPr>
              <w:rPr>
                <w:b/>
                <w:sz w:val="16"/>
                <w:szCs w:val="16"/>
              </w:rPr>
            </w:pPr>
            <w:r w:rsidRPr="008943E4">
              <w:rPr>
                <w:b/>
                <w:sz w:val="16"/>
                <w:szCs w:val="16"/>
              </w:rPr>
              <w:t>7</w:t>
            </w:r>
          </w:p>
        </w:tc>
        <w:tc>
          <w:tcPr>
            <w:tcW w:w="848" w:type="dxa"/>
          </w:tcPr>
          <w:p w14:paraId="7D09F4F1" w14:textId="77777777" w:rsidR="00091FB5" w:rsidRPr="008943E4" w:rsidRDefault="00091FB5" w:rsidP="00556B97">
            <w:pPr>
              <w:rPr>
                <w:b/>
                <w:sz w:val="16"/>
                <w:szCs w:val="16"/>
              </w:rPr>
            </w:pPr>
            <w:r w:rsidRPr="008943E4">
              <w:rPr>
                <w:b/>
                <w:sz w:val="16"/>
                <w:szCs w:val="16"/>
              </w:rPr>
              <w:t>149.4776</w:t>
            </w:r>
          </w:p>
        </w:tc>
        <w:tc>
          <w:tcPr>
            <w:tcW w:w="848" w:type="dxa"/>
          </w:tcPr>
          <w:p w14:paraId="0206C1C2" w14:textId="77777777" w:rsidR="00091FB5" w:rsidRPr="008943E4" w:rsidRDefault="00091FB5" w:rsidP="00556B97">
            <w:pPr>
              <w:rPr>
                <w:b/>
                <w:sz w:val="16"/>
                <w:szCs w:val="16"/>
              </w:rPr>
            </w:pPr>
            <w:r w:rsidRPr="008943E4">
              <w:rPr>
                <w:b/>
                <w:sz w:val="16"/>
                <w:szCs w:val="16"/>
              </w:rPr>
              <w:t>161.6073</w:t>
            </w:r>
          </w:p>
        </w:tc>
        <w:tc>
          <w:tcPr>
            <w:tcW w:w="1182" w:type="dxa"/>
          </w:tcPr>
          <w:p w14:paraId="5843DADC" w14:textId="77777777" w:rsidR="00091FB5" w:rsidRPr="008943E4" w:rsidRDefault="00091FB5" w:rsidP="00556B97">
            <w:pPr>
              <w:rPr>
                <w:b/>
                <w:sz w:val="16"/>
                <w:szCs w:val="16"/>
              </w:rPr>
            </w:pPr>
            <w:r w:rsidRPr="008943E4">
              <w:rPr>
                <w:b/>
                <w:sz w:val="16"/>
                <w:szCs w:val="16"/>
              </w:rPr>
              <w:t>8.11%</w:t>
            </w:r>
          </w:p>
        </w:tc>
        <w:tc>
          <w:tcPr>
            <w:tcW w:w="1017" w:type="dxa"/>
            <w:vAlign w:val="bottom"/>
          </w:tcPr>
          <w:p w14:paraId="3E300A48" w14:textId="77777777" w:rsidR="00091FB5" w:rsidRPr="008943E4" w:rsidRDefault="00091FB5" w:rsidP="00556B97">
            <w:pPr>
              <w:rPr>
                <w:b/>
                <w:sz w:val="16"/>
                <w:szCs w:val="16"/>
              </w:rPr>
            </w:pPr>
            <w:r w:rsidRPr="008943E4">
              <w:rPr>
                <w:b/>
                <w:color w:val="000000"/>
                <w:sz w:val="16"/>
                <w:szCs w:val="16"/>
              </w:rPr>
              <w:t>16.42</w:t>
            </w:r>
          </w:p>
        </w:tc>
      </w:tr>
      <w:tr w:rsidR="00091FB5" w14:paraId="7DBFDD20" w14:textId="77777777" w:rsidTr="008943E4">
        <w:tc>
          <w:tcPr>
            <w:tcW w:w="827" w:type="dxa"/>
          </w:tcPr>
          <w:p w14:paraId="372BECC4" w14:textId="77777777" w:rsidR="00091FB5" w:rsidRPr="008943E4" w:rsidRDefault="00091FB5" w:rsidP="00556B97">
            <w:pPr>
              <w:rPr>
                <w:b/>
                <w:sz w:val="16"/>
                <w:szCs w:val="16"/>
              </w:rPr>
            </w:pPr>
            <w:r w:rsidRPr="008943E4">
              <w:rPr>
                <w:b/>
                <w:sz w:val="16"/>
                <w:szCs w:val="16"/>
              </w:rPr>
              <w:t>8</w:t>
            </w:r>
          </w:p>
        </w:tc>
        <w:tc>
          <w:tcPr>
            <w:tcW w:w="848" w:type="dxa"/>
          </w:tcPr>
          <w:p w14:paraId="2B26E47C" w14:textId="77777777" w:rsidR="00091FB5" w:rsidRPr="008943E4" w:rsidRDefault="00091FB5" w:rsidP="00556B97">
            <w:pPr>
              <w:rPr>
                <w:b/>
                <w:sz w:val="16"/>
                <w:szCs w:val="16"/>
              </w:rPr>
            </w:pPr>
            <w:r w:rsidRPr="008943E4">
              <w:rPr>
                <w:b/>
                <w:sz w:val="16"/>
                <w:szCs w:val="16"/>
              </w:rPr>
              <w:t>160.2544</w:t>
            </w:r>
          </w:p>
        </w:tc>
        <w:tc>
          <w:tcPr>
            <w:tcW w:w="848" w:type="dxa"/>
          </w:tcPr>
          <w:p w14:paraId="0E183541" w14:textId="77777777" w:rsidR="00091FB5" w:rsidRPr="008943E4" w:rsidRDefault="00091FB5" w:rsidP="00556B97">
            <w:pPr>
              <w:rPr>
                <w:b/>
                <w:sz w:val="16"/>
                <w:szCs w:val="16"/>
              </w:rPr>
            </w:pPr>
            <w:r w:rsidRPr="008943E4">
              <w:rPr>
                <w:b/>
                <w:sz w:val="16"/>
                <w:szCs w:val="16"/>
              </w:rPr>
              <w:t>170.3979</w:t>
            </w:r>
          </w:p>
        </w:tc>
        <w:tc>
          <w:tcPr>
            <w:tcW w:w="1182" w:type="dxa"/>
          </w:tcPr>
          <w:p w14:paraId="51BFA7AC" w14:textId="77777777" w:rsidR="00091FB5" w:rsidRPr="008943E4" w:rsidRDefault="00091FB5" w:rsidP="00556B97">
            <w:pPr>
              <w:rPr>
                <w:b/>
                <w:sz w:val="16"/>
                <w:szCs w:val="16"/>
              </w:rPr>
            </w:pPr>
            <w:r w:rsidRPr="008943E4">
              <w:rPr>
                <w:b/>
                <w:sz w:val="16"/>
                <w:szCs w:val="16"/>
              </w:rPr>
              <w:t>6.33%</w:t>
            </w:r>
          </w:p>
        </w:tc>
        <w:tc>
          <w:tcPr>
            <w:tcW w:w="1017" w:type="dxa"/>
            <w:vAlign w:val="bottom"/>
          </w:tcPr>
          <w:p w14:paraId="40906001" w14:textId="77777777" w:rsidR="00091FB5" w:rsidRPr="008943E4" w:rsidRDefault="00091FB5" w:rsidP="00556B97">
            <w:pPr>
              <w:rPr>
                <w:b/>
                <w:sz w:val="16"/>
                <w:szCs w:val="16"/>
              </w:rPr>
            </w:pPr>
            <w:r w:rsidRPr="008943E4">
              <w:rPr>
                <w:b/>
                <w:color w:val="000000"/>
                <w:sz w:val="16"/>
                <w:szCs w:val="16"/>
              </w:rPr>
              <w:t>32.19</w:t>
            </w:r>
          </w:p>
        </w:tc>
      </w:tr>
      <w:tr w:rsidR="00091FB5" w14:paraId="150C3E5D" w14:textId="77777777" w:rsidTr="008943E4">
        <w:tc>
          <w:tcPr>
            <w:tcW w:w="827" w:type="dxa"/>
          </w:tcPr>
          <w:p w14:paraId="449321DD" w14:textId="77777777" w:rsidR="00091FB5" w:rsidRPr="008943E4" w:rsidRDefault="00091FB5" w:rsidP="00556B97">
            <w:pPr>
              <w:rPr>
                <w:b/>
                <w:sz w:val="16"/>
                <w:szCs w:val="16"/>
              </w:rPr>
            </w:pPr>
            <w:r w:rsidRPr="008943E4">
              <w:rPr>
                <w:b/>
                <w:sz w:val="16"/>
                <w:szCs w:val="16"/>
              </w:rPr>
              <w:t>9</w:t>
            </w:r>
          </w:p>
        </w:tc>
        <w:tc>
          <w:tcPr>
            <w:tcW w:w="848" w:type="dxa"/>
          </w:tcPr>
          <w:p w14:paraId="5B870442" w14:textId="77777777" w:rsidR="00091FB5" w:rsidRPr="008943E4" w:rsidRDefault="00091FB5" w:rsidP="00556B97">
            <w:pPr>
              <w:rPr>
                <w:b/>
                <w:sz w:val="16"/>
                <w:szCs w:val="16"/>
              </w:rPr>
            </w:pPr>
            <w:r w:rsidRPr="008943E4">
              <w:rPr>
                <w:b/>
                <w:sz w:val="16"/>
                <w:szCs w:val="16"/>
              </w:rPr>
              <w:t>166.4527</w:t>
            </w:r>
          </w:p>
        </w:tc>
        <w:tc>
          <w:tcPr>
            <w:tcW w:w="848" w:type="dxa"/>
          </w:tcPr>
          <w:p w14:paraId="65BB442C" w14:textId="77777777" w:rsidR="00091FB5" w:rsidRPr="008943E4" w:rsidRDefault="00091FB5" w:rsidP="00556B97">
            <w:pPr>
              <w:rPr>
                <w:b/>
                <w:sz w:val="16"/>
                <w:szCs w:val="16"/>
              </w:rPr>
            </w:pPr>
            <w:r w:rsidRPr="008943E4">
              <w:rPr>
                <w:b/>
                <w:sz w:val="16"/>
                <w:szCs w:val="16"/>
              </w:rPr>
              <w:t>177.4925</w:t>
            </w:r>
          </w:p>
        </w:tc>
        <w:tc>
          <w:tcPr>
            <w:tcW w:w="1182" w:type="dxa"/>
          </w:tcPr>
          <w:p w14:paraId="5C3330E9" w14:textId="77777777" w:rsidR="00091FB5" w:rsidRPr="008943E4" w:rsidRDefault="00091FB5" w:rsidP="00556B97">
            <w:pPr>
              <w:rPr>
                <w:b/>
                <w:sz w:val="16"/>
                <w:szCs w:val="16"/>
              </w:rPr>
            </w:pPr>
            <w:r w:rsidRPr="008943E4">
              <w:rPr>
                <w:b/>
                <w:sz w:val="16"/>
                <w:szCs w:val="16"/>
              </w:rPr>
              <w:t>6.63%</w:t>
            </w:r>
          </w:p>
        </w:tc>
        <w:tc>
          <w:tcPr>
            <w:tcW w:w="1017" w:type="dxa"/>
            <w:vAlign w:val="bottom"/>
          </w:tcPr>
          <w:p w14:paraId="32E84E2F" w14:textId="77777777" w:rsidR="00091FB5" w:rsidRPr="008943E4" w:rsidRDefault="00091FB5" w:rsidP="00556B97">
            <w:pPr>
              <w:rPr>
                <w:b/>
                <w:sz w:val="16"/>
                <w:szCs w:val="16"/>
              </w:rPr>
            </w:pPr>
            <w:r w:rsidRPr="008943E4">
              <w:rPr>
                <w:b/>
                <w:color w:val="000000"/>
                <w:sz w:val="16"/>
                <w:szCs w:val="16"/>
              </w:rPr>
              <w:t>40.40</w:t>
            </w:r>
          </w:p>
        </w:tc>
      </w:tr>
      <w:tr w:rsidR="00091FB5" w14:paraId="5B325012" w14:textId="77777777" w:rsidTr="008943E4">
        <w:tc>
          <w:tcPr>
            <w:tcW w:w="827" w:type="dxa"/>
          </w:tcPr>
          <w:p w14:paraId="11C12EBC" w14:textId="77777777" w:rsidR="00091FB5" w:rsidRPr="008943E4" w:rsidRDefault="00091FB5" w:rsidP="00556B97">
            <w:pPr>
              <w:rPr>
                <w:b/>
                <w:sz w:val="16"/>
                <w:szCs w:val="16"/>
              </w:rPr>
            </w:pPr>
            <w:r w:rsidRPr="008943E4">
              <w:rPr>
                <w:b/>
                <w:sz w:val="16"/>
                <w:szCs w:val="16"/>
              </w:rPr>
              <w:t>10</w:t>
            </w:r>
          </w:p>
        </w:tc>
        <w:tc>
          <w:tcPr>
            <w:tcW w:w="848" w:type="dxa"/>
          </w:tcPr>
          <w:p w14:paraId="3B2A9792" w14:textId="77777777" w:rsidR="00091FB5" w:rsidRPr="008943E4" w:rsidRDefault="00091FB5" w:rsidP="00556B97">
            <w:pPr>
              <w:rPr>
                <w:b/>
                <w:sz w:val="16"/>
                <w:szCs w:val="16"/>
              </w:rPr>
            </w:pPr>
            <w:r w:rsidRPr="008943E4">
              <w:rPr>
                <w:b/>
                <w:sz w:val="16"/>
                <w:szCs w:val="16"/>
              </w:rPr>
              <w:t>147.1880</w:t>
            </w:r>
          </w:p>
        </w:tc>
        <w:tc>
          <w:tcPr>
            <w:tcW w:w="848" w:type="dxa"/>
          </w:tcPr>
          <w:p w14:paraId="6C059B7F" w14:textId="77777777" w:rsidR="00091FB5" w:rsidRPr="008943E4" w:rsidRDefault="00091FB5" w:rsidP="00556B97">
            <w:pPr>
              <w:rPr>
                <w:b/>
                <w:sz w:val="16"/>
                <w:szCs w:val="16"/>
              </w:rPr>
            </w:pPr>
            <w:r w:rsidRPr="008943E4">
              <w:rPr>
                <w:b/>
                <w:sz w:val="16"/>
                <w:szCs w:val="16"/>
              </w:rPr>
              <w:t>159.2220</w:t>
            </w:r>
          </w:p>
        </w:tc>
        <w:tc>
          <w:tcPr>
            <w:tcW w:w="1182" w:type="dxa"/>
          </w:tcPr>
          <w:p w14:paraId="2E2B40B6" w14:textId="77777777" w:rsidR="00091FB5" w:rsidRPr="008943E4" w:rsidRDefault="00091FB5" w:rsidP="00556B97">
            <w:pPr>
              <w:rPr>
                <w:b/>
                <w:sz w:val="16"/>
                <w:szCs w:val="16"/>
              </w:rPr>
            </w:pPr>
            <w:r w:rsidRPr="008943E4">
              <w:rPr>
                <w:b/>
                <w:sz w:val="16"/>
                <w:szCs w:val="16"/>
              </w:rPr>
              <w:t>8.18%</w:t>
            </w:r>
          </w:p>
        </w:tc>
        <w:tc>
          <w:tcPr>
            <w:tcW w:w="1017" w:type="dxa"/>
            <w:vAlign w:val="bottom"/>
          </w:tcPr>
          <w:p w14:paraId="4C5E5D69" w14:textId="77777777" w:rsidR="00091FB5" w:rsidRPr="008943E4" w:rsidRDefault="00091FB5" w:rsidP="00556B97">
            <w:pPr>
              <w:rPr>
                <w:b/>
                <w:sz w:val="16"/>
                <w:szCs w:val="16"/>
              </w:rPr>
            </w:pPr>
            <w:r w:rsidRPr="008943E4">
              <w:rPr>
                <w:b/>
                <w:color w:val="000000"/>
                <w:sz w:val="16"/>
                <w:szCs w:val="16"/>
              </w:rPr>
              <w:t>43.70</w:t>
            </w:r>
          </w:p>
        </w:tc>
      </w:tr>
      <w:tr w:rsidR="00091FB5" w14:paraId="7CB5C71E" w14:textId="77777777" w:rsidTr="008943E4">
        <w:tc>
          <w:tcPr>
            <w:tcW w:w="827" w:type="dxa"/>
          </w:tcPr>
          <w:p w14:paraId="3436B4F5" w14:textId="77777777" w:rsidR="00091FB5" w:rsidRPr="008943E4" w:rsidRDefault="00091FB5" w:rsidP="00556B97">
            <w:pPr>
              <w:rPr>
                <w:b/>
                <w:sz w:val="16"/>
                <w:szCs w:val="16"/>
              </w:rPr>
            </w:pPr>
            <w:r w:rsidRPr="008943E4">
              <w:rPr>
                <w:b/>
                <w:sz w:val="16"/>
                <w:szCs w:val="16"/>
              </w:rPr>
              <w:t>11</w:t>
            </w:r>
          </w:p>
        </w:tc>
        <w:tc>
          <w:tcPr>
            <w:tcW w:w="848" w:type="dxa"/>
          </w:tcPr>
          <w:p w14:paraId="31C8DC7E" w14:textId="77777777" w:rsidR="00091FB5" w:rsidRPr="008943E4" w:rsidRDefault="00091FB5" w:rsidP="00556B97">
            <w:pPr>
              <w:rPr>
                <w:b/>
                <w:sz w:val="16"/>
                <w:szCs w:val="16"/>
              </w:rPr>
            </w:pPr>
            <w:r w:rsidRPr="008943E4">
              <w:rPr>
                <w:b/>
                <w:sz w:val="16"/>
                <w:szCs w:val="16"/>
              </w:rPr>
              <w:t>149.2979</w:t>
            </w:r>
          </w:p>
        </w:tc>
        <w:tc>
          <w:tcPr>
            <w:tcW w:w="848" w:type="dxa"/>
          </w:tcPr>
          <w:p w14:paraId="01BF9E2D" w14:textId="77777777" w:rsidR="00091FB5" w:rsidRPr="008943E4" w:rsidRDefault="00091FB5" w:rsidP="00556B97">
            <w:pPr>
              <w:rPr>
                <w:b/>
                <w:sz w:val="16"/>
                <w:szCs w:val="16"/>
              </w:rPr>
            </w:pPr>
            <w:r w:rsidRPr="008943E4">
              <w:rPr>
                <w:b/>
                <w:sz w:val="16"/>
                <w:szCs w:val="16"/>
              </w:rPr>
              <w:t>159.6420</w:t>
            </w:r>
          </w:p>
        </w:tc>
        <w:tc>
          <w:tcPr>
            <w:tcW w:w="1182" w:type="dxa"/>
          </w:tcPr>
          <w:p w14:paraId="2F23D401" w14:textId="77777777" w:rsidR="00091FB5" w:rsidRPr="008943E4" w:rsidRDefault="00091FB5" w:rsidP="00556B97">
            <w:pPr>
              <w:rPr>
                <w:b/>
                <w:sz w:val="16"/>
                <w:szCs w:val="16"/>
              </w:rPr>
            </w:pPr>
            <w:r w:rsidRPr="008943E4">
              <w:rPr>
                <w:b/>
                <w:sz w:val="16"/>
                <w:szCs w:val="16"/>
              </w:rPr>
              <w:t>6.93%</w:t>
            </w:r>
          </w:p>
        </w:tc>
        <w:tc>
          <w:tcPr>
            <w:tcW w:w="1017" w:type="dxa"/>
            <w:vAlign w:val="bottom"/>
          </w:tcPr>
          <w:p w14:paraId="0C88F1ED" w14:textId="77777777" w:rsidR="00091FB5" w:rsidRPr="008943E4" w:rsidRDefault="00091FB5" w:rsidP="00556B97">
            <w:pPr>
              <w:rPr>
                <w:b/>
                <w:sz w:val="16"/>
                <w:szCs w:val="16"/>
              </w:rPr>
            </w:pPr>
            <w:r w:rsidRPr="008943E4">
              <w:rPr>
                <w:b/>
                <w:color w:val="000000"/>
                <w:sz w:val="16"/>
                <w:szCs w:val="16"/>
              </w:rPr>
              <w:t>40.62</w:t>
            </w:r>
          </w:p>
        </w:tc>
      </w:tr>
      <w:tr w:rsidR="00091FB5" w14:paraId="266B2FDB" w14:textId="77777777" w:rsidTr="008943E4">
        <w:tc>
          <w:tcPr>
            <w:tcW w:w="827" w:type="dxa"/>
          </w:tcPr>
          <w:p w14:paraId="64A4C8AD" w14:textId="77777777" w:rsidR="00091FB5" w:rsidRPr="008943E4" w:rsidRDefault="00091FB5" w:rsidP="00556B97">
            <w:pPr>
              <w:rPr>
                <w:b/>
                <w:sz w:val="16"/>
                <w:szCs w:val="16"/>
              </w:rPr>
            </w:pPr>
            <w:r w:rsidRPr="008943E4">
              <w:rPr>
                <w:b/>
                <w:sz w:val="16"/>
                <w:szCs w:val="16"/>
              </w:rPr>
              <w:t>12</w:t>
            </w:r>
          </w:p>
        </w:tc>
        <w:tc>
          <w:tcPr>
            <w:tcW w:w="848" w:type="dxa"/>
          </w:tcPr>
          <w:p w14:paraId="20B37B94" w14:textId="77777777" w:rsidR="00091FB5" w:rsidRPr="008943E4" w:rsidRDefault="00091FB5" w:rsidP="00556B97">
            <w:pPr>
              <w:rPr>
                <w:b/>
                <w:sz w:val="16"/>
                <w:szCs w:val="16"/>
              </w:rPr>
            </w:pPr>
            <w:r w:rsidRPr="008943E4">
              <w:rPr>
                <w:b/>
                <w:sz w:val="16"/>
                <w:szCs w:val="16"/>
              </w:rPr>
              <w:t>146.3742</w:t>
            </w:r>
          </w:p>
        </w:tc>
        <w:tc>
          <w:tcPr>
            <w:tcW w:w="848" w:type="dxa"/>
          </w:tcPr>
          <w:p w14:paraId="2098915E" w14:textId="77777777" w:rsidR="00091FB5" w:rsidRPr="008943E4" w:rsidRDefault="00091FB5" w:rsidP="00556B97">
            <w:pPr>
              <w:rPr>
                <w:b/>
                <w:sz w:val="16"/>
                <w:szCs w:val="16"/>
              </w:rPr>
            </w:pPr>
            <w:r w:rsidRPr="008943E4">
              <w:rPr>
                <w:b/>
                <w:sz w:val="16"/>
                <w:szCs w:val="16"/>
              </w:rPr>
              <w:t>158.2942</w:t>
            </w:r>
          </w:p>
        </w:tc>
        <w:tc>
          <w:tcPr>
            <w:tcW w:w="1182" w:type="dxa"/>
          </w:tcPr>
          <w:p w14:paraId="180D8A42" w14:textId="77777777" w:rsidR="00091FB5" w:rsidRPr="008943E4" w:rsidRDefault="00091FB5" w:rsidP="00556B97">
            <w:pPr>
              <w:rPr>
                <w:b/>
                <w:sz w:val="16"/>
                <w:szCs w:val="16"/>
              </w:rPr>
            </w:pPr>
            <w:r w:rsidRPr="008943E4">
              <w:rPr>
                <w:b/>
                <w:sz w:val="16"/>
                <w:szCs w:val="16"/>
              </w:rPr>
              <w:t>8.14%</w:t>
            </w:r>
          </w:p>
        </w:tc>
        <w:tc>
          <w:tcPr>
            <w:tcW w:w="1017" w:type="dxa"/>
            <w:vAlign w:val="bottom"/>
          </w:tcPr>
          <w:p w14:paraId="5A7DC7EA" w14:textId="77777777" w:rsidR="00091FB5" w:rsidRPr="008943E4" w:rsidRDefault="00091FB5" w:rsidP="00556B97">
            <w:pPr>
              <w:rPr>
                <w:b/>
                <w:sz w:val="16"/>
                <w:szCs w:val="16"/>
              </w:rPr>
            </w:pPr>
            <w:r w:rsidRPr="008943E4">
              <w:rPr>
                <w:b/>
                <w:color w:val="000000"/>
                <w:sz w:val="16"/>
                <w:szCs w:val="16"/>
              </w:rPr>
              <w:t>21.60</w:t>
            </w:r>
          </w:p>
        </w:tc>
      </w:tr>
      <w:tr w:rsidR="00091FB5" w14:paraId="7A98DE48" w14:textId="77777777" w:rsidTr="008943E4">
        <w:tc>
          <w:tcPr>
            <w:tcW w:w="827" w:type="dxa"/>
          </w:tcPr>
          <w:p w14:paraId="7917A1D9" w14:textId="77777777" w:rsidR="00091FB5" w:rsidRPr="008943E4" w:rsidRDefault="00091FB5" w:rsidP="00556B97">
            <w:pPr>
              <w:rPr>
                <w:b/>
                <w:sz w:val="16"/>
                <w:szCs w:val="16"/>
              </w:rPr>
            </w:pPr>
            <w:r w:rsidRPr="008943E4">
              <w:rPr>
                <w:b/>
                <w:sz w:val="16"/>
                <w:szCs w:val="16"/>
              </w:rPr>
              <w:t>13</w:t>
            </w:r>
          </w:p>
        </w:tc>
        <w:tc>
          <w:tcPr>
            <w:tcW w:w="848" w:type="dxa"/>
          </w:tcPr>
          <w:p w14:paraId="1AA8F201" w14:textId="77777777" w:rsidR="00091FB5" w:rsidRPr="008943E4" w:rsidRDefault="00091FB5" w:rsidP="00556B97">
            <w:pPr>
              <w:rPr>
                <w:b/>
                <w:sz w:val="16"/>
                <w:szCs w:val="16"/>
              </w:rPr>
            </w:pPr>
            <w:r w:rsidRPr="008943E4">
              <w:rPr>
                <w:b/>
                <w:sz w:val="16"/>
                <w:szCs w:val="16"/>
              </w:rPr>
              <w:t>153.5193</w:t>
            </w:r>
          </w:p>
        </w:tc>
        <w:tc>
          <w:tcPr>
            <w:tcW w:w="848" w:type="dxa"/>
          </w:tcPr>
          <w:p w14:paraId="5E58C0B1" w14:textId="77777777" w:rsidR="00091FB5" w:rsidRPr="008943E4" w:rsidRDefault="00091FB5" w:rsidP="00556B97">
            <w:pPr>
              <w:rPr>
                <w:b/>
                <w:sz w:val="16"/>
                <w:szCs w:val="16"/>
              </w:rPr>
            </w:pPr>
            <w:r w:rsidRPr="008943E4">
              <w:rPr>
                <w:b/>
                <w:sz w:val="16"/>
                <w:szCs w:val="16"/>
              </w:rPr>
              <w:t>165.4725</w:t>
            </w:r>
          </w:p>
        </w:tc>
        <w:tc>
          <w:tcPr>
            <w:tcW w:w="1182" w:type="dxa"/>
          </w:tcPr>
          <w:p w14:paraId="0DE52636" w14:textId="77777777" w:rsidR="00091FB5" w:rsidRPr="008943E4" w:rsidRDefault="00091FB5" w:rsidP="00556B97">
            <w:pPr>
              <w:rPr>
                <w:b/>
                <w:sz w:val="16"/>
                <w:szCs w:val="16"/>
              </w:rPr>
            </w:pPr>
            <w:r w:rsidRPr="008943E4">
              <w:rPr>
                <w:b/>
                <w:sz w:val="16"/>
                <w:szCs w:val="16"/>
              </w:rPr>
              <w:t>7.79%</w:t>
            </w:r>
          </w:p>
        </w:tc>
        <w:tc>
          <w:tcPr>
            <w:tcW w:w="1017" w:type="dxa"/>
            <w:vAlign w:val="bottom"/>
          </w:tcPr>
          <w:p w14:paraId="2AF7AC47" w14:textId="77777777" w:rsidR="00091FB5" w:rsidRPr="008943E4" w:rsidRDefault="00091FB5" w:rsidP="00556B97">
            <w:pPr>
              <w:rPr>
                <w:b/>
                <w:sz w:val="16"/>
                <w:szCs w:val="16"/>
              </w:rPr>
            </w:pPr>
            <w:r w:rsidRPr="008943E4">
              <w:rPr>
                <w:b/>
                <w:color w:val="000000"/>
                <w:sz w:val="16"/>
                <w:szCs w:val="16"/>
              </w:rPr>
              <w:t>27.76</w:t>
            </w:r>
          </w:p>
        </w:tc>
      </w:tr>
      <w:tr w:rsidR="00091FB5" w14:paraId="42CBE835" w14:textId="77777777" w:rsidTr="008943E4">
        <w:tc>
          <w:tcPr>
            <w:tcW w:w="827" w:type="dxa"/>
          </w:tcPr>
          <w:p w14:paraId="55945CBA" w14:textId="77777777" w:rsidR="00091FB5" w:rsidRPr="008943E4" w:rsidRDefault="00091FB5" w:rsidP="00556B97">
            <w:pPr>
              <w:rPr>
                <w:b/>
                <w:sz w:val="16"/>
                <w:szCs w:val="16"/>
              </w:rPr>
            </w:pPr>
            <w:r w:rsidRPr="008943E4">
              <w:rPr>
                <w:b/>
                <w:sz w:val="16"/>
                <w:szCs w:val="16"/>
              </w:rPr>
              <w:t>14</w:t>
            </w:r>
          </w:p>
        </w:tc>
        <w:tc>
          <w:tcPr>
            <w:tcW w:w="848" w:type="dxa"/>
          </w:tcPr>
          <w:p w14:paraId="37B62D0E" w14:textId="77777777" w:rsidR="00091FB5" w:rsidRPr="008943E4" w:rsidRDefault="00091FB5" w:rsidP="00556B97">
            <w:pPr>
              <w:rPr>
                <w:b/>
                <w:sz w:val="16"/>
                <w:szCs w:val="16"/>
              </w:rPr>
            </w:pPr>
            <w:r w:rsidRPr="008943E4">
              <w:rPr>
                <w:b/>
                <w:sz w:val="16"/>
                <w:szCs w:val="16"/>
              </w:rPr>
              <w:t>161.4991</w:t>
            </w:r>
          </w:p>
        </w:tc>
        <w:tc>
          <w:tcPr>
            <w:tcW w:w="848" w:type="dxa"/>
          </w:tcPr>
          <w:p w14:paraId="62EB31A0" w14:textId="77777777" w:rsidR="00091FB5" w:rsidRPr="008943E4" w:rsidRDefault="00091FB5" w:rsidP="00556B97">
            <w:pPr>
              <w:rPr>
                <w:b/>
                <w:sz w:val="16"/>
                <w:szCs w:val="16"/>
              </w:rPr>
            </w:pPr>
            <w:r w:rsidRPr="008943E4">
              <w:rPr>
                <w:b/>
                <w:sz w:val="16"/>
                <w:szCs w:val="16"/>
              </w:rPr>
              <w:t>172.9757</w:t>
            </w:r>
          </w:p>
        </w:tc>
        <w:tc>
          <w:tcPr>
            <w:tcW w:w="1182" w:type="dxa"/>
          </w:tcPr>
          <w:p w14:paraId="73DBA229" w14:textId="77777777" w:rsidR="00091FB5" w:rsidRPr="008943E4" w:rsidRDefault="00091FB5" w:rsidP="00556B97">
            <w:pPr>
              <w:rPr>
                <w:b/>
                <w:sz w:val="16"/>
                <w:szCs w:val="16"/>
              </w:rPr>
            </w:pPr>
            <w:r w:rsidRPr="008943E4">
              <w:rPr>
                <w:b/>
                <w:sz w:val="16"/>
                <w:szCs w:val="16"/>
              </w:rPr>
              <w:t>7.11%</w:t>
            </w:r>
          </w:p>
        </w:tc>
        <w:tc>
          <w:tcPr>
            <w:tcW w:w="1017" w:type="dxa"/>
            <w:vAlign w:val="bottom"/>
          </w:tcPr>
          <w:p w14:paraId="4BE8F355" w14:textId="77777777" w:rsidR="00091FB5" w:rsidRPr="008943E4" w:rsidRDefault="00091FB5" w:rsidP="00556B97">
            <w:pPr>
              <w:rPr>
                <w:b/>
                <w:sz w:val="16"/>
                <w:szCs w:val="16"/>
              </w:rPr>
            </w:pPr>
            <w:r w:rsidRPr="008943E4">
              <w:rPr>
                <w:b/>
                <w:color w:val="000000"/>
                <w:sz w:val="16"/>
                <w:szCs w:val="16"/>
              </w:rPr>
              <w:t>20.41</w:t>
            </w:r>
          </w:p>
        </w:tc>
      </w:tr>
      <w:tr w:rsidR="00091FB5" w14:paraId="75D244D6" w14:textId="77777777" w:rsidTr="008943E4">
        <w:tc>
          <w:tcPr>
            <w:tcW w:w="827" w:type="dxa"/>
          </w:tcPr>
          <w:p w14:paraId="23981B69" w14:textId="77777777" w:rsidR="00091FB5" w:rsidRPr="008943E4" w:rsidRDefault="00091FB5" w:rsidP="00556B97">
            <w:pPr>
              <w:rPr>
                <w:b/>
                <w:sz w:val="16"/>
                <w:szCs w:val="16"/>
              </w:rPr>
            </w:pPr>
            <w:r w:rsidRPr="008943E4">
              <w:rPr>
                <w:b/>
                <w:sz w:val="16"/>
                <w:szCs w:val="16"/>
              </w:rPr>
              <w:t>15</w:t>
            </w:r>
          </w:p>
        </w:tc>
        <w:tc>
          <w:tcPr>
            <w:tcW w:w="848" w:type="dxa"/>
          </w:tcPr>
          <w:p w14:paraId="1D60630A" w14:textId="77777777" w:rsidR="00091FB5" w:rsidRPr="008943E4" w:rsidRDefault="00091FB5" w:rsidP="00556B97">
            <w:pPr>
              <w:rPr>
                <w:b/>
                <w:sz w:val="16"/>
                <w:szCs w:val="16"/>
              </w:rPr>
            </w:pPr>
            <w:r w:rsidRPr="008943E4">
              <w:rPr>
                <w:b/>
                <w:sz w:val="16"/>
                <w:szCs w:val="16"/>
              </w:rPr>
              <w:t>162.4714</w:t>
            </w:r>
          </w:p>
        </w:tc>
        <w:tc>
          <w:tcPr>
            <w:tcW w:w="848" w:type="dxa"/>
          </w:tcPr>
          <w:p w14:paraId="15C42C96" w14:textId="77777777" w:rsidR="00091FB5" w:rsidRPr="008943E4" w:rsidRDefault="00091FB5" w:rsidP="00556B97">
            <w:pPr>
              <w:rPr>
                <w:b/>
                <w:sz w:val="16"/>
                <w:szCs w:val="16"/>
              </w:rPr>
            </w:pPr>
            <w:r w:rsidRPr="008943E4">
              <w:rPr>
                <w:b/>
                <w:sz w:val="16"/>
                <w:szCs w:val="16"/>
              </w:rPr>
              <w:t>173.3151</w:t>
            </w:r>
          </w:p>
        </w:tc>
        <w:tc>
          <w:tcPr>
            <w:tcW w:w="1182" w:type="dxa"/>
          </w:tcPr>
          <w:p w14:paraId="21EF2194" w14:textId="77777777" w:rsidR="00091FB5" w:rsidRPr="008943E4" w:rsidRDefault="00091FB5" w:rsidP="00556B97">
            <w:pPr>
              <w:rPr>
                <w:b/>
                <w:sz w:val="16"/>
                <w:szCs w:val="16"/>
              </w:rPr>
            </w:pPr>
            <w:r w:rsidRPr="008943E4">
              <w:rPr>
                <w:b/>
                <w:sz w:val="16"/>
                <w:szCs w:val="16"/>
              </w:rPr>
              <w:t>6.67%</w:t>
            </w:r>
          </w:p>
        </w:tc>
        <w:tc>
          <w:tcPr>
            <w:tcW w:w="1017" w:type="dxa"/>
            <w:vAlign w:val="bottom"/>
          </w:tcPr>
          <w:p w14:paraId="6DE7EF3F" w14:textId="77777777" w:rsidR="00091FB5" w:rsidRPr="008943E4" w:rsidRDefault="00091FB5" w:rsidP="00556B97">
            <w:pPr>
              <w:rPr>
                <w:b/>
                <w:sz w:val="16"/>
                <w:szCs w:val="16"/>
              </w:rPr>
            </w:pPr>
            <w:r w:rsidRPr="008943E4">
              <w:rPr>
                <w:b/>
                <w:color w:val="000000"/>
                <w:sz w:val="16"/>
                <w:szCs w:val="16"/>
              </w:rPr>
              <w:t>29.09</w:t>
            </w:r>
          </w:p>
        </w:tc>
      </w:tr>
      <w:tr w:rsidR="00091FB5" w14:paraId="5677FA50" w14:textId="77777777" w:rsidTr="008943E4">
        <w:tc>
          <w:tcPr>
            <w:tcW w:w="827" w:type="dxa"/>
          </w:tcPr>
          <w:p w14:paraId="1EA7B6D0" w14:textId="77777777" w:rsidR="00091FB5" w:rsidRPr="008943E4" w:rsidRDefault="00091FB5" w:rsidP="00556B97">
            <w:pPr>
              <w:rPr>
                <w:b/>
                <w:sz w:val="16"/>
                <w:szCs w:val="16"/>
              </w:rPr>
            </w:pPr>
            <w:r w:rsidRPr="008943E4">
              <w:rPr>
                <w:b/>
                <w:sz w:val="16"/>
                <w:szCs w:val="16"/>
              </w:rPr>
              <w:t>16</w:t>
            </w:r>
          </w:p>
        </w:tc>
        <w:tc>
          <w:tcPr>
            <w:tcW w:w="848" w:type="dxa"/>
          </w:tcPr>
          <w:p w14:paraId="231D00C9" w14:textId="77777777" w:rsidR="00091FB5" w:rsidRPr="008943E4" w:rsidRDefault="00091FB5" w:rsidP="00556B97">
            <w:pPr>
              <w:rPr>
                <w:b/>
                <w:sz w:val="16"/>
                <w:szCs w:val="16"/>
              </w:rPr>
            </w:pPr>
            <w:r w:rsidRPr="008943E4">
              <w:rPr>
                <w:b/>
                <w:sz w:val="16"/>
                <w:szCs w:val="16"/>
              </w:rPr>
              <w:t>146.3742</w:t>
            </w:r>
          </w:p>
        </w:tc>
        <w:tc>
          <w:tcPr>
            <w:tcW w:w="848" w:type="dxa"/>
          </w:tcPr>
          <w:p w14:paraId="2AB3F3D7" w14:textId="77777777" w:rsidR="00091FB5" w:rsidRPr="008943E4" w:rsidRDefault="00091FB5" w:rsidP="00556B97">
            <w:pPr>
              <w:rPr>
                <w:b/>
                <w:sz w:val="16"/>
                <w:szCs w:val="16"/>
              </w:rPr>
            </w:pPr>
            <w:r w:rsidRPr="008943E4">
              <w:rPr>
                <w:b/>
                <w:sz w:val="16"/>
                <w:szCs w:val="16"/>
              </w:rPr>
              <w:t>158.2942</w:t>
            </w:r>
          </w:p>
        </w:tc>
        <w:tc>
          <w:tcPr>
            <w:tcW w:w="1182" w:type="dxa"/>
          </w:tcPr>
          <w:p w14:paraId="549E4A42" w14:textId="77777777" w:rsidR="00091FB5" w:rsidRPr="008943E4" w:rsidRDefault="00091FB5" w:rsidP="00556B97">
            <w:pPr>
              <w:rPr>
                <w:b/>
                <w:sz w:val="16"/>
                <w:szCs w:val="16"/>
              </w:rPr>
            </w:pPr>
            <w:r w:rsidRPr="008943E4">
              <w:rPr>
                <w:b/>
                <w:sz w:val="16"/>
                <w:szCs w:val="16"/>
              </w:rPr>
              <w:t>8.14%</w:t>
            </w:r>
          </w:p>
        </w:tc>
        <w:tc>
          <w:tcPr>
            <w:tcW w:w="1017" w:type="dxa"/>
            <w:vAlign w:val="bottom"/>
          </w:tcPr>
          <w:p w14:paraId="5793A6EF" w14:textId="77777777" w:rsidR="00091FB5" w:rsidRPr="008943E4" w:rsidRDefault="00091FB5" w:rsidP="00556B97">
            <w:pPr>
              <w:rPr>
                <w:b/>
                <w:sz w:val="16"/>
                <w:szCs w:val="16"/>
              </w:rPr>
            </w:pPr>
            <w:r w:rsidRPr="008943E4">
              <w:rPr>
                <w:b/>
                <w:color w:val="000000"/>
                <w:sz w:val="16"/>
                <w:szCs w:val="16"/>
              </w:rPr>
              <w:t>21.16</w:t>
            </w:r>
          </w:p>
        </w:tc>
      </w:tr>
      <w:tr w:rsidR="00091FB5" w14:paraId="53B1D41D" w14:textId="77777777" w:rsidTr="008943E4">
        <w:tc>
          <w:tcPr>
            <w:tcW w:w="827" w:type="dxa"/>
          </w:tcPr>
          <w:p w14:paraId="53CAA095" w14:textId="77777777" w:rsidR="00091FB5" w:rsidRPr="008943E4" w:rsidRDefault="00091FB5" w:rsidP="00556B97">
            <w:pPr>
              <w:rPr>
                <w:b/>
                <w:sz w:val="16"/>
                <w:szCs w:val="16"/>
              </w:rPr>
            </w:pPr>
            <w:r w:rsidRPr="008943E4">
              <w:rPr>
                <w:b/>
                <w:sz w:val="16"/>
                <w:szCs w:val="16"/>
              </w:rPr>
              <w:t>17</w:t>
            </w:r>
          </w:p>
        </w:tc>
        <w:tc>
          <w:tcPr>
            <w:tcW w:w="848" w:type="dxa"/>
          </w:tcPr>
          <w:p w14:paraId="1F7F65F3" w14:textId="77777777" w:rsidR="00091FB5" w:rsidRPr="008943E4" w:rsidRDefault="00091FB5" w:rsidP="00556B97">
            <w:pPr>
              <w:rPr>
                <w:b/>
                <w:sz w:val="16"/>
                <w:szCs w:val="16"/>
              </w:rPr>
            </w:pPr>
            <w:r w:rsidRPr="008943E4">
              <w:rPr>
                <w:b/>
                <w:sz w:val="16"/>
                <w:szCs w:val="16"/>
              </w:rPr>
              <w:t>160.6146</w:t>
            </w:r>
          </w:p>
        </w:tc>
        <w:tc>
          <w:tcPr>
            <w:tcW w:w="848" w:type="dxa"/>
          </w:tcPr>
          <w:p w14:paraId="7576CB61" w14:textId="77777777" w:rsidR="00091FB5" w:rsidRPr="008943E4" w:rsidRDefault="00091FB5" w:rsidP="00556B97">
            <w:pPr>
              <w:rPr>
                <w:b/>
                <w:sz w:val="16"/>
                <w:szCs w:val="16"/>
              </w:rPr>
            </w:pPr>
            <w:r w:rsidRPr="008943E4">
              <w:rPr>
                <w:b/>
                <w:sz w:val="16"/>
                <w:szCs w:val="16"/>
              </w:rPr>
              <w:t>172.5058</w:t>
            </w:r>
          </w:p>
        </w:tc>
        <w:tc>
          <w:tcPr>
            <w:tcW w:w="1182" w:type="dxa"/>
          </w:tcPr>
          <w:p w14:paraId="6965399A" w14:textId="77777777" w:rsidR="00091FB5" w:rsidRPr="008943E4" w:rsidRDefault="00091FB5" w:rsidP="00556B97">
            <w:pPr>
              <w:rPr>
                <w:b/>
                <w:sz w:val="16"/>
                <w:szCs w:val="16"/>
              </w:rPr>
            </w:pPr>
            <w:r w:rsidRPr="008943E4">
              <w:rPr>
                <w:b/>
                <w:sz w:val="16"/>
                <w:szCs w:val="16"/>
              </w:rPr>
              <w:t>7.40%</w:t>
            </w:r>
          </w:p>
        </w:tc>
        <w:tc>
          <w:tcPr>
            <w:tcW w:w="1017" w:type="dxa"/>
            <w:vAlign w:val="bottom"/>
          </w:tcPr>
          <w:p w14:paraId="6B5FC267" w14:textId="77777777" w:rsidR="00091FB5" w:rsidRPr="008943E4" w:rsidRDefault="00091FB5" w:rsidP="00556B97">
            <w:pPr>
              <w:rPr>
                <w:b/>
                <w:sz w:val="16"/>
                <w:szCs w:val="16"/>
              </w:rPr>
            </w:pPr>
            <w:r w:rsidRPr="008943E4">
              <w:rPr>
                <w:b/>
                <w:color w:val="000000"/>
                <w:sz w:val="16"/>
                <w:szCs w:val="16"/>
              </w:rPr>
              <w:t>21.57</w:t>
            </w:r>
          </w:p>
        </w:tc>
      </w:tr>
      <w:tr w:rsidR="00091FB5" w14:paraId="7D5B9C71" w14:textId="77777777" w:rsidTr="008943E4">
        <w:tc>
          <w:tcPr>
            <w:tcW w:w="827" w:type="dxa"/>
          </w:tcPr>
          <w:p w14:paraId="68234F8C" w14:textId="77777777" w:rsidR="00091FB5" w:rsidRPr="008943E4" w:rsidRDefault="00091FB5" w:rsidP="00556B97">
            <w:pPr>
              <w:rPr>
                <w:b/>
                <w:sz w:val="16"/>
                <w:szCs w:val="16"/>
              </w:rPr>
            </w:pPr>
            <w:r w:rsidRPr="008943E4">
              <w:rPr>
                <w:b/>
                <w:sz w:val="16"/>
                <w:szCs w:val="16"/>
              </w:rPr>
              <w:t>18</w:t>
            </w:r>
          </w:p>
        </w:tc>
        <w:tc>
          <w:tcPr>
            <w:tcW w:w="848" w:type="dxa"/>
          </w:tcPr>
          <w:p w14:paraId="2DAFA718" w14:textId="77777777" w:rsidR="00091FB5" w:rsidRPr="008943E4" w:rsidRDefault="00091FB5" w:rsidP="00556B97">
            <w:pPr>
              <w:rPr>
                <w:b/>
                <w:sz w:val="16"/>
                <w:szCs w:val="16"/>
              </w:rPr>
            </w:pPr>
            <w:r w:rsidRPr="008943E4">
              <w:rPr>
                <w:b/>
                <w:sz w:val="16"/>
                <w:szCs w:val="16"/>
              </w:rPr>
              <w:t>163.4191</w:t>
            </w:r>
          </w:p>
        </w:tc>
        <w:tc>
          <w:tcPr>
            <w:tcW w:w="848" w:type="dxa"/>
          </w:tcPr>
          <w:p w14:paraId="46AA1983" w14:textId="77777777" w:rsidR="00091FB5" w:rsidRPr="008943E4" w:rsidRDefault="00091FB5" w:rsidP="00556B97">
            <w:pPr>
              <w:rPr>
                <w:b/>
                <w:sz w:val="16"/>
                <w:szCs w:val="16"/>
              </w:rPr>
            </w:pPr>
            <w:r w:rsidRPr="008943E4">
              <w:rPr>
                <w:b/>
                <w:sz w:val="16"/>
                <w:szCs w:val="16"/>
              </w:rPr>
              <w:t>174.9899</w:t>
            </w:r>
          </w:p>
        </w:tc>
        <w:tc>
          <w:tcPr>
            <w:tcW w:w="1182" w:type="dxa"/>
          </w:tcPr>
          <w:p w14:paraId="06A18F9C" w14:textId="77777777" w:rsidR="00091FB5" w:rsidRPr="008943E4" w:rsidRDefault="00091FB5" w:rsidP="00556B97">
            <w:pPr>
              <w:rPr>
                <w:b/>
                <w:sz w:val="16"/>
                <w:szCs w:val="16"/>
              </w:rPr>
            </w:pPr>
            <w:r w:rsidRPr="008943E4">
              <w:rPr>
                <w:b/>
                <w:sz w:val="16"/>
                <w:szCs w:val="16"/>
              </w:rPr>
              <w:t>7.08%</w:t>
            </w:r>
          </w:p>
        </w:tc>
        <w:tc>
          <w:tcPr>
            <w:tcW w:w="1017" w:type="dxa"/>
            <w:vAlign w:val="bottom"/>
          </w:tcPr>
          <w:p w14:paraId="7F0EFF0D" w14:textId="77777777" w:rsidR="00091FB5" w:rsidRPr="008943E4" w:rsidRDefault="00091FB5" w:rsidP="00556B97">
            <w:pPr>
              <w:rPr>
                <w:b/>
                <w:sz w:val="16"/>
                <w:szCs w:val="16"/>
              </w:rPr>
            </w:pPr>
            <w:r w:rsidRPr="008943E4">
              <w:rPr>
                <w:b/>
                <w:color w:val="000000"/>
                <w:sz w:val="16"/>
                <w:szCs w:val="16"/>
              </w:rPr>
              <w:t>42.85</w:t>
            </w:r>
          </w:p>
        </w:tc>
      </w:tr>
      <w:tr w:rsidR="00091FB5" w14:paraId="7F33C6F4" w14:textId="77777777" w:rsidTr="008943E4">
        <w:tc>
          <w:tcPr>
            <w:tcW w:w="827" w:type="dxa"/>
          </w:tcPr>
          <w:p w14:paraId="3E8D8BAB" w14:textId="77777777" w:rsidR="00091FB5" w:rsidRPr="008943E4" w:rsidRDefault="00091FB5" w:rsidP="00556B97">
            <w:pPr>
              <w:rPr>
                <w:b/>
                <w:sz w:val="16"/>
                <w:szCs w:val="16"/>
              </w:rPr>
            </w:pPr>
            <w:r w:rsidRPr="008943E4">
              <w:rPr>
                <w:b/>
                <w:sz w:val="16"/>
                <w:szCs w:val="16"/>
              </w:rPr>
              <w:t>19</w:t>
            </w:r>
          </w:p>
        </w:tc>
        <w:tc>
          <w:tcPr>
            <w:tcW w:w="848" w:type="dxa"/>
          </w:tcPr>
          <w:p w14:paraId="5733F942" w14:textId="77777777" w:rsidR="00091FB5" w:rsidRPr="008943E4" w:rsidRDefault="00091FB5" w:rsidP="00556B97">
            <w:pPr>
              <w:rPr>
                <w:b/>
                <w:sz w:val="16"/>
                <w:szCs w:val="16"/>
              </w:rPr>
            </w:pPr>
            <w:r w:rsidRPr="008943E4">
              <w:rPr>
                <w:b/>
                <w:sz w:val="16"/>
                <w:szCs w:val="16"/>
              </w:rPr>
              <w:t>158.4120</w:t>
            </w:r>
          </w:p>
        </w:tc>
        <w:tc>
          <w:tcPr>
            <w:tcW w:w="848" w:type="dxa"/>
          </w:tcPr>
          <w:p w14:paraId="7FEE4685" w14:textId="77777777" w:rsidR="00091FB5" w:rsidRPr="008943E4" w:rsidRDefault="00091FB5" w:rsidP="00556B97">
            <w:pPr>
              <w:rPr>
                <w:b/>
                <w:sz w:val="16"/>
                <w:szCs w:val="16"/>
              </w:rPr>
            </w:pPr>
            <w:r w:rsidRPr="008943E4">
              <w:rPr>
                <w:b/>
                <w:sz w:val="16"/>
                <w:szCs w:val="16"/>
              </w:rPr>
              <w:t>170.7848</w:t>
            </w:r>
          </w:p>
        </w:tc>
        <w:tc>
          <w:tcPr>
            <w:tcW w:w="1182" w:type="dxa"/>
          </w:tcPr>
          <w:p w14:paraId="73144B95" w14:textId="77777777" w:rsidR="00091FB5" w:rsidRPr="008943E4" w:rsidRDefault="00091FB5" w:rsidP="00556B97">
            <w:pPr>
              <w:rPr>
                <w:b/>
                <w:sz w:val="16"/>
                <w:szCs w:val="16"/>
              </w:rPr>
            </w:pPr>
            <w:r w:rsidRPr="008943E4">
              <w:rPr>
                <w:b/>
                <w:sz w:val="16"/>
                <w:szCs w:val="16"/>
              </w:rPr>
              <w:t>7.81%</w:t>
            </w:r>
          </w:p>
        </w:tc>
        <w:tc>
          <w:tcPr>
            <w:tcW w:w="1017" w:type="dxa"/>
            <w:vAlign w:val="bottom"/>
          </w:tcPr>
          <w:p w14:paraId="6CA4894A" w14:textId="77777777" w:rsidR="00091FB5" w:rsidRPr="008943E4" w:rsidRDefault="00091FB5" w:rsidP="00556B97">
            <w:pPr>
              <w:rPr>
                <w:b/>
                <w:sz w:val="16"/>
                <w:szCs w:val="16"/>
              </w:rPr>
            </w:pPr>
            <w:r w:rsidRPr="008943E4">
              <w:rPr>
                <w:b/>
                <w:color w:val="000000"/>
                <w:sz w:val="16"/>
                <w:szCs w:val="16"/>
              </w:rPr>
              <w:t>41.37</w:t>
            </w:r>
          </w:p>
        </w:tc>
      </w:tr>
      <w:tr w:rsidR="00091FB5" w14:paraId="091E4020" w14:textId="77777777" w:rsidTr="008943E4">
        <w:tc>
          <w:tcPr>
            <w:tcW w:w="827" w:type="dxa"/>
          </w:tcPr>
          <w:p w14:paraId="00646E37" w14:textId="77777777" w:rsidR="00091FB5" w:rsidRPr="008943E4" w:rsidRDefault="00091FB5" w:rsidP="00556B97">
            <w:pPr>
              <w:rPr>
                <w:b/>
                <w:sz w:val="16"/>
                <w:szCs w:val="16"/>
              </w:rPr>
            </w:pPr>
            <w:r w:rsidRPr="008943E4">
              <w:rPr>
                <w:b/>
                <w:sz w:val="16"/>
                <w:szCs w:val="16"/>
              </w:rPr>
              <w:t>20</w:t>
            </w:r>
          </w:p>
        </w:tc>
        <w:tc>
          <w:tcPr>
            <w:tcW w:w="848" w:type="dxa"/>
          </w:tcPr>
          <w:p w14:paraId="27E4D2ED" w14:textId="77777777" w:rsidR="00091FB5" w:rsidRPr="008943E4" w:rsidRDefault="00091FB5" w:rsidP="008943E4">
            <w:pPr>
              <w:rPr>
                <w:b/>
                <w:sz w:val="16"/>
                <w:szCs w:val="16"/>
              </w:rPr>
            </w:pPr>
            <w:r w:rsidRPr="008943E4">
              <w:rPr>
                <w:b/>
                <w:sz w:val="16"/>
                <w:szCs w:val="16"/>
              </w:rPr>
              <w:t xml:space="preserve"> 66.6965</w:t>
            </w:r>
          </w:p>
        </w:tc>
        <w:tc>
          <w:tcPr>
            <w:tcW w:w="848" w:type="dxa"/>
          </w:tcPr>
          <w:p w14:paraId="107CA89E" w14:textId="77777777" w:rsidR="00091FB5" w:rsidRPr="008943E4" w:rsidRDefault="00091FB5" w:rsidP="00556B97">
            <w:pPr>
              <w:rPr>
                <w:b/>
                <w:sz w:val="16"/>
                <w:szCs w:val="16"/>
              </w:rPr>
            </w:pPr>
            <w:r w:rsidRPr="008943E4">
              <w:rPr>
                <w:b/>
                <w:sz w:val="16"/>
                <w:szCs w:val="16"/>
              </w:rPr>
              <w:t>180.8929</w:t>
            </w:r>
          </w:p>
        </w:tc>
        <w:tc>
          <w:tcPr>
            <w:tcW w:w="1182" w:type="dxa"/>
          </w:tcPr>
          <w:p w14:paraId="195D6116" w14:textId="77777777" w:rsidR="00091FB5" w:rsidRPr="008943E4" w:rsidRDefault="00091FB5" w:rsidP="00556B97">
            <w:pPr>
              <w:rPr>
                <w:b/>
                <w:sz w:val="16"/>
                <w:szCs w:val="16"/>
              </w:rPr>
            </w:pPr>
            <w:r w:rsidRPr="008943E4">
              <w:rPr>
                <w:b/>
                <w:sz w:val="16"/>
                <w:szCs w:val="16"/>
              </w:rPr>
              <w:t>8.52%</w:t>
            </w:r>
          </w:p>
        </w:tc>
        <w:tc>
          <w:tcPr>
            <w:tcW w:w="1017" w:type="dxa"/>
            <w:vAlign w:val="bottom"/>
          </w:tcPr>
          <w:p w14:paraId="2E623880" w14:textId="77777777" w:rsidR="00091FB5" w:rsidRPr="008943E4" w:rsidRDefault="00091FB5" w:rsidP="00556B97">
            <w:pPr>
              <w:rPr>
                <w:b/>
                <w:sz w:val="16"/>
                <w:szCs w:val="16"/>
              </w:rPr>
            </w:pPr>
            <w:r w:rsidRPr="008943E4">
              <w:rPr>
                <w:b/>
                <w:color w:val="000000"/>
                <w:sz w:val="16"/>
                <w:szCs w:val="16"/>
              </w:rPr>
              <w:t>29.77</w:t>
            </w:r>
          </w:p>
        </w:tc>
      </w:tr>
    </w:tbl>
    <w:p w14:paraId="688EB2E3" w14:textId="77777777" w:rsidR="00E76A6C" w:rsidRDefault="00E76A6C" w:rsidP="00B34401">
      <w:pPr>
        <w:pStyle w:val="Text"/>
        <w:spacing w:line="240" w:lineRule="auto"/>
        <w:rPr>
          <w:i/>
          <w:color w:val="000000" w:themeColor="text1"/>
          <w:szCs w:val="24"/>
          <w:lang w:eastAsia="zh-CN"/>
        </w:rPr>
      </w:pPr>
    </w:p>
    <w:p w14:paraId="45718F32" w14:textId="77777777" w:rsidR="00B34401" w:rsidRPr="00B34401" w:rsidRDefault="00B34401" w:rsidP="00B34401">
      <w:pPr>
        <w:pStyle w:val="Text"/>
        <w:spacing w:line="240" w:lineRule="auto"/>
        <w:rPr>
          <w:color w:val="000000" w:themeColor="text1"/>
          <w:szCs w:val="24"/>
          <w:lang w:eastAsia="zh-CN"/>
        </w:rPr>
      </w:pPr>
      <w:r w:rsidRPr="00B34401">
        <w:rPr>
          <w:rFonts w:hint="eastAsia"/>
          <w:i/>
          <w:color w:val="000000" w:themeColor="text1"/>
          <w:szCs w:val="24"/>
          <w:lang w:eastAsia="zh-CN"/>
        </w:rPr>
        <w:t>C.</w:t>
      </w:r>
      <w:r w:rsidRPr="00B34401">
        <w:rPr>
          <w:rFonts w:hint="eastAsia"/>
          <w:color w:val="000000" w:themeColor="text1"/>
          <w:szCs w:val="24"/>
          <w:lang w:eastAsia="zh-CN"/>
        </w:rPr>
        <w:t xml:space="preserve"> </w:t>
      </w:r>
      <w:r w:rsidRPr="00B34401">
        <w:rPr>
          <w:color w:val="000000" w:themeColor="text1"/>
          <w:szCs w:val="24"/>
          <w:lang w:eastAsia="zh-CN"/>
        </w:rPr>
        <w:t xml:space="preserve">  Case study on</w:t>
      </w:r>
      <w:r w:rsidRPr="00B34401">
        <w:rPr>
          <w:rFonts w:hint="eastAsia"/>
          <w:color w:val="000000" w:themeColor="text1"/>
          <w:szCs w:val="24"/>
          <w:lang w:eastAsia="zh-CN"/>
        </w:rPr>
        <w:t>125</w:t>
      </w:r>
      <w:r w:rsidRPr="00B34401">
        <w:rPr>
          <w:color w:val="000000" w:themeColor="text1"/>
          <w:szCs w:val="24"/>
          <w:lang w:eastAsia="zh-CN"/>
        </w:rPr>
        <w:t>×</w:t>
      </w:r>
      <w:r w:rsidRPr="00B34401">
        <w:rPr>
          <w:rFonts w:hint="eastAsia"/>
          <w:color w:val="000000" w:themeColor="text1"/>
          <w:szCs w:val="24"/>
          <w:lang w:eastAsia="zh-CN"/>
        </w:rPr>
        <w:t>20PV array</w:t>
      </w:r>
      <w:r w:rsidRPr="00B34401">
        <w:rPr>
          <w:color w:val="000000" w:themeColor="text1"/>
          <w:szCs w:val="24"/>
          <w:lang w:eastAsia="zh-CN"/>
        </w:rPr>
        <w:t>s</w:t>
      </w:r>
      <w:r w:rsidRPr="00B34401">
        <w:rPr>
          <w:rFonts w:hint="eastAsia"/>
          <w:color w:val="000000" w:themeColor="text1"/>
          <w:szCs w:val="24"/>
          <w:lang w:eastAsia="zh-CN"/>
        </w:rPr>
        <w:t xml:space="preserve"> </w:t>
      </w:r>
    </w:p>
    <w:p w14:paraId="308F5E1C" w14:textId="77777777" w:rsidR="00B34401" w:rsidRDefault="00B34401" w:rsidP="00B34401">
      <w:pPr>
        <w:pStyle w:val="Text"/>
        <w:spacing w:line="240" w:lineRule="auto"/>
        <w:ind w:firstLineChars="100" w:firstLine="200"/>
        <w:rPr>
          <w:color w:val="000000" w:themeColor="text1"/>
          <w:szCs w:val="24"/>
          <w:lang w:eastAsia="zh-CN"/>
        </w:rPr>
      </w:pPr>
      <w:r w:rsidRPr="00B34401">
        <w:rPr>
          <w:rFonts w:hint="eastAsia"/>
          <w:color w:val="000000" w:themeColor="text1"/>
          <w:szCs w:val="24"/>
          <w:lang w:eastAsia="zh-CN"/>
        </w:rPr>
        <w:t>For large scale PV array</w:t>
      </w:r>
      <w:r w:rsidR="00556B97">
        <w:rPr>
          <w:color w:val="000000" w:themeColor="text1"/>
          <w:szCs w:val="24"/>
          <w:lang w:eastAsia="zh-CN"/>
        </w:rPr>
        <w:t>s</w:t>
      </w:r>
      <w:r w:rsidRPr="00B34401">
        <w:rPr>
          <w:rFonts w:hint="eastAsia"/>
          <w:color w:val="000000" w:themeColor="text1"/>
          <w:szCs w:val="24"/>
          <w:lang w:eastAsia="zh-CN"/>
        </w:rPr>
        <w:t xml:space="preserve">, </w:t>
      </w:r>
      <w:r w:rsidR="00FA55D2">
        <w:rPr>
          <w:color w:val="000000" w:themeColor="text1"/>
          <w:szCs w:val="24"/>
          <w:lang w:eastAsia="zh-CN"/>
        </w:rPr>
        <w:t xml:space="preserve">a </w:t>
      </w:r>
      <w:r w:rsidRPr="00B34401">
        <w:rPr>
          <w:rFonts w:hint="eastAsia"/>
          <w:color w:val="000000" w:themeColor="text1"/>
          <w:szCs w:val="24"/>
          <w:lang w:eastAsia="zh-CN"/>
        </w:rPr>
        <w:t>125</w:t>
      </w:r>
      <w:r w:rsidRPr="00B34401">
        <w:rPr>
          <w:color w:val="000000" w:themeColor="text1"/>
          <w:szCs w:val="24"/>
          <w:lang w:eastAsia="zh-CN"/>
        </w:rPr>
        <w:t>×</w:t>
      </w:r>
      <w:r w:rsidRPr="00B34401">
        <w:rPr>
          <w:rFonts w:hint="eastAsia"/>
          <w:color w:val="000000" w:themeColor="text1"/>
          <w:szCs w:val="24"/>
          <w:lang w:eastAsia="zh-CN"/>
        </w:rPr>
        <w:t xml:space="preserve">20 array is </w:t>
      </w:r>
      <w:r w:rsidR="00FA55D2">
        <w:rPr>
          <w:color w:val="000000" w:themeColor="text1"/>
          <w:szCs w:val="24"/>
          <w:lang w:eastAsia="zh-CN"/>
        </w:rPr>
        <w:t>studied</w:t>
      </w:r>
      <w:r w:rsidR="003C4723">
        <w:rPr>
          <w:color w:val="000000" w:themeColor="text1"/>
          <w:szCs w:val="24"/>
          <w:lang w:eastAsia="zh-CN"/>
        </w:rPr>
        <w:t xml:space="preserve"> here</w:t>
      </w:r>
      <w:r w:rsidRPr="00B34401">
        <w:rPr>
          <w:rFonts w:hint="eastAsia"/>
          <w:color w:val="000000" w:themeColor="text1"/>
          <w:szCs w:val="24"/>
          <w:lang w:eastAsia="zh-CN"/>
        </w:rPr>
        <w:t xml:space="preserve">. </w:t>
      </w:r>
      <w:r w:rsidRPr="00B34401">
        <w:rPr>
          <w:color w:val="000000" w:themeColor="text1"/>
          <w:szCs w:val="24"/>
          <w:lang w:eastAsia="zh-CN"/>
        </w:rPr>
        <w:t xml:space="preserve">Table </w:t>
      </w:r>
      <w:r w:rsidRPr="00B34401">
        <w:rPr>
          <w:rFonts w:hint="eastAsia"/>
          <w:color w:val="000000" w:themeColor="text1"/>
          <w:szCs w:val="24"/>
          <w:lang w:eastAsia="zh-CN"/>
        </w:rPr>
        <w:t>II</w:t>
      </w:r>
      <w:r w:rsidRPr="00B34401">
        <w:rPr>
          <w:color w:val="000000" w:themeColor="text1"/>
          <w:szCs w:val="24"/>
          <w:lang w:eastAsia="zh-CN"/>
        </w:rPr>
        <w:t xml:space="preserve">I provides the power improvement information for 15 randomly generated </w:t>
      </w:r>
      <w:r w:rsidRPr="00B34401">
        <w:rPr>
          <w:rFonts w:hint="eastAsia"/>
          <w:color w:val="000000" w:themeColor="text1"/>
          <w:szCs w:val="24"/>
          <w:lang w:eastAsia="zh-CN"/>
        </w:rPr>
        <w:t>125</w:t>
      </w:r>
      <w:r w:rsidRPr="00B34401">
        <w:rPr>
          <w:color w:val="000000" w:themeColor="text1"/>
          <w:szCs w:val="24"/>
          <w:lang w:eastAsia="zh-CN"/>
        </w:rPr>
        <w:t>×</w:t>
      </w:r>
      <w:r w:rsidRPr="00B34401">
        <w:rPr>
          <w:rFonts w:hint="eastAsia"/>
          <w:color w:val="000000" w:themeColor="text1"/>
          <w:szCs w:val="24"/>
          <w:lang w:eastAsia="zh-CN"/>
        </w:rPr>
        <w:t xml:space="preserve">20 </w:t>
      </w:r>
      <w:r w:rsidRPr="00B34401">
        <w:rPr>
          <w:color w:val="000000" w:themeColor="text1"/>
          <w:szCs w:val="24"/>
          <w:lang w:eastAsia="zh-CN"/>
        </w:rPr>
        <w:t>PV arrays. It has been observed that the power improvement through re-arrangement is from 7.58% to 10.93%, and the corresponding computing time for each case study is less than 60 seconds.</w:t>
      </w:r>
    </w:p>
    <w:p w14:paraId="071A3610" w14:textId="77777777" w:rsidR="00B34401" w:rsidRPr="00B34401" w:rsidRDefault="00B34401" w:rsidP="00B34401">
      <w:pPr>
        <w:pStyle w:val="Text"/>
        <w:spacing w:line="240" w:lineRule="auto"/>
        <w:ind w:firstLineChars="100" w:firstLine="161"/>
        <w:rPr>
          <w:color w:val="000000" w:themeColor="text1"/>
          <w:sz w:val="16"/>
          <w:szCs w:val="24"/>
          <w:lang w:eastAsia="zh-CN"/>
        </w:rPr>
      </w:pPr>
      <w:r w:rsidRPr="00B34401">
        <w:rPr>
          <w:b/>
          <w:smallCaps/>
          <w:color w:val="000000" w:themeColor="text1"/>
          <w:sz w:val="16"/>
          <w:szCs w:val="24"/>
        </w:rPr>
        <w:t xml:space="preserve">Table </w:t>
      </w:r>
      <w:r w:rsidRPr="00B34401">
        <w:rPr>
          <w:rFonts w:hint="eastAsia"/>
          <w:b/>
          <w:smallCaps/>
          <w:color w:val="000000" w:themeColor="text1"/>
          <w:sz w:val="16"/>
          <w:szCs w:val="24"/>
          <w:lang w:eastAsia="zh-CN"/>
        </w:rPr>
        <w:t>III</w:t>
      </w:r>
      <w:r w:rsidRPr="00B34401">
        <w:rPr>
          <w:b/>
          <w:smallCaps/>
          <w:color w:val="000000" w:themeColor="text1"/>
          <w:sz w:val="16"/>
          <w:szCs w:val="24"/>
        </w:rPr>
        <w:t xml:space="preserve"> </w:t>
      </w:r>
      <w:r w:rsidRPr="00B34401">
        <w:rPr>
          <w:b/>
          <w:smallCaps/>
          <w:color w:val="000000" w:themeColor="text1"/>
          <w:sz w:val="16"/>
          <w:szCs w:val="24"/>
          <w:lang w:eastAsia="zh-CN"/>
        </w:rPr>
        <w:t>Rearrangement for randomly generated</w:t>
      </w:r>
      <w:r w:rsidRPr="00B34401">
        <w:rPr>
          <w:rFonts w:hint="eastAsia"/>
          <w:b/>
          <w:smallCaps/>
          <w:color w:val="000000" w:themeColor="text1"/>
          <w:sz w:val="16"/>
          <w:szCs w:val="24"/>
          <w:lang w:eastAsia="zh-CN"/>
        </w:rPr>
        <w:t xml:space="preserve"> 125</w:t>
      </w:r>
      <w:r w:rsidRPr="00B34401">
        <w:rPr>
          <w:b/>
          <w:smallCaps/>
          <w:color w:val="000000" w:themeColor="text1"/>
          <w:sz w:val="16"/>
          <w:szCs w:val="24"/>
          <w:lang w:eastAsia="zh-CN"/>
        </w:rPr>
        <w:t>×</w:t>
      </w:r>
      <w:r w:rsidRPr="00B34401">
        <w:rPr>
          <w:rFonts w:hint="eastAsia"/>
          <w:b/>
          <w:smallCaps/>
          <w:color w:val="000000" w:themeColor="text1"/>
          <w:sz w:val="16"/>
          <w:szCs w:val="24"/>
          <w:lang w:eastAsia="zh-CN"/>
        </w:rPr>
        <w:t xml:space="preserve">20 </w:t>
      </w:r>
      <w:r w:rsidRPr="00B34401">
        <w:rPr>
          <w:b/>
          <w:smallCaps/>
          <w:color w:val="000000" w:themeColor="text1"/>
          <w:sz w:val="16"/>
          <w:szCs w:val="24"/>
          <w:lang w:eastAsia="zh-CN"/>
        </w:rPr>
        <w:t>PV arrays</w:t>
      </w:r>
    </w:p>
    <w:p w14:paraId="1398A7C8" w14:textId="77777777" w:rsidR="003B3725" w:rsidRPr="00B34401" w:rsidRDefault="003B3725" w:rsidP="00B34401">
      <w:pPr>
        <w:jc w:val="both"/>
        <w:rPr>
          <w:color w:val="000000"/>
          <w:szCs w:val="21"/>
          <w:lang w:eastAsia="zh-CN"/>
        </w:rPr>
      </w:pPr>
      <w:r>
        <w:rPr>
          <w:rFonts w:hint="eastAsia"/>
          <w:noProof/>
          <w:color w:val="000000"/>
          <w:szCs w:val="21"/>
          <w:lang w:eastAsia="zh-CN"/>
        </w:rPr>
        <w:drawing>
          <wp:inline distT="0" distB="0" distL="0" distR="0" wp14:anchorId="4885C017" wp14:editId="4E27011B">
            <wp:extent cx="3244132" cy="1977154"/>
            <wp:effectExtent l="0" t="0" r="0" b="444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44679" cy="1977487"/>
                    </a:xfrm>
                    <a:prstGeom prst="rect">
                      <a:avLst/>
                    </a:prstGeom>
                    <a:noFill/>
                    <a:ln>
                      <a:noFill/>
                    </a:ln>
                  </pic:spPr>
                </pic:pic>
              </a:graphicData>
            </a:graphic>
          </wp:inline>
        </w:drawing>
      </w:r>
    </w:p>
    <w:p w14:paraId="62695E53" w14:textId="6AED411E" w:rsidR="00B34401" w:rsidRPr="009157E2" w:rsidRDefault="00B34401" w:rsidP="00B34401">
      <w:pPr>
        <w:pStyle w:val="Text"/>
        <w:spacing w:line="240" w:lineRule="auto"/>
        <w:ind w:firstLineChars="100" w:firstLine="200"/>
        <w:rPr>
          <w:color w:val="000000" w:themeColor="text1"/>
          <w:sz w:val="24"/>
          <w:szCs w:val="24"/>
          <w:lang w:eastAsia="zh-CN"/>
        </w:rPr>
      </w:pPr>
      <w:r w:rsidRPr="00B34401">
        <w:rPr>
          <w:color w:val="000000" w:themeColor="text1"/>
          <w:szCs w:val="24"/>
          <w:lang w:eastAsia="zh-CN"/>
        </w:rPr>
        <w:t xml:space="preserve">The following Fig </w:t>
      </w:r>
      <w:r w:rsidRPr="00B34401">
        <w:rPr>
          <w:rFonts w:hint="eastAsia"/>
          <w:color w:val="000000" w:themeColor="text1"/>
          <w:szCs w:val="24"/>
          <w:lang w:eastAsia="zh-CN"/>
        </w:rPr>
        <w:t>.</w:t>
      </w:r>
      <w:r w:rsidR="000369DB" w:rsidRPr="000369DB">
        <w:rPr>
          <w:color w:val="FF0000"/>
          <w:szCs w:val="24"/>
          <w:lang w:eastAsia="zh-CN"/>
        </w:rPr>
        <w:t>7</w:t>
      </w:r>
      <w:r w:rsidRPr="00B34401">
        <w:rPr>
          <w:rFonts w:hint="eastAsia"/>
          <w:color w:val="000000" w:themeColor="text1"/>
          <w:szCs w:val="24"/>
          <w:lang w:eastAsia="zh-CN"/>
        </w:rPr>
        <w:t xml:space="preserve"> </w:t>
      </w:r>
      <w:r w:rsidRPr="00B34401">
        <w:rPr>
          <w:color w:val="000000" w:themeColor="text1"/>
          <w:szCs w:val="24"/>
          <w:lang w:eastAsia="zh-CN"/>
        </w:rPr>
        <w:t xml:space="preserve">shows the original PV array and the reconfigured PV array for the 10-th case study in the Table </w:t>
      </w:r>
      <w:r w:rsidRPr="00B34401">
        <w:rPr>
          <w:rFonts w:hint="eastAsia"/>
          <w:color w:val="000000" w:themeColor="text1"/>
          <w:szCs w:val="24"/>
          <w:lang w:eastAsia="zh-CN"/>
        </w:rPr>
        <w:t>II</w:t>
      </w:r>
      <w:r w:rsidRPr="00B34401">
        <w:rPr>
          <w:color w:val="000000" w:themeColor="text1"/>
          <w:szCs w:val="24"/>
          <w:lang w:eastAsia="zh-CN"/>
        </w:rPr>
        <w:t xml:space="preserve">I, where different colors indicate different aging conditions of the cell-units. </w:t>
      </w:r>
    </w:p>
    <w:p w14:paraId="7F54789B" w14:textId="77777777" w:rsidR="00B34401" w:rsidRDefault="00B34401" w:rsidP="003B3725">
      <w:pPr>
        <w:pStyle w:val="Text"/>
        <w:spacing w:line="360" w:lineRule="auto"/>
        <w:ind w:firstLineChars="101"/>
        <w:rPr>
          <w:color w:val="000000" w:themeColor="text1"/>
          <w:sz w:val="24"/>
          <w:szCs w:val="24"/>
          <w:lang w:eastAsia="zh-CN"/>
        </w:rPr>
      </w:pPr>
      <w:r w:rsidRPr="009157E2">
        <w:rPr>
          <w:noProof/>
          <w:color w:val="000000" w:themeColor="text1"/>
          <w:lang w:eastAsia="zh-CN"/>
        </w:rPr>
        <w:lastRenderedPageBreak/>
        <w:drawing>
          <wp:inline distT="0" distB="0" distL="0" distR="0" wp14:anchorId="49623EFA" wp14:editId="5916D250">
            <wp:extent cx="3077962" cy="1924167"/>
            <wp:effectExtent l="0" t="0" r="8255"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79721" cy="1925267"/>
                    </a:xfrm>
                    <a:prstGeom prst="rect">
                      <a:avLst/>
                    </a:prstGeom>
                    <a:noFill/>
                    <a:ln>
                      <a:noFill/>
                    </a:ln>
                  </pic:spPr>
                </pic:pic>
              </a:graphicData>
            </a:graphic>
          </wp:inline>
        </w:drawing>
      </w:r>
    </w:p>
    <w:p w14:paraId="66A3C612" w14:textId="77777777" w:rsidR="003B3725" w:rsidRPr="003B3725" w:rsidRDefault="003B3725" w:rsidP="003B3725">
      <w:pPr>
        <w:rPr>
          <w:b/>
          <w:color w:val="000000" w:themeColor="text1"/>
          <w:sz w:val="10"/>
        </w:rPr>
      </w:pPr>
      <w:r w:rsidRPr="003B3725">
        <w:rPr>
          <w:b/>
          <w:color w:val="000000" w:themeColor="text1"/>
          <w:sz w:val="10"/>
        </w:rPr>
        <w:t>Color Scale for Aging Conditions:</w:t>
      </w:r>
    </w:p>
    <w:p w14:paraId="33F292CE" w14:textId="77777777" w:rsidR="003B3725" w:rsidRPr="003B3725" w:rsidRDefault="003B3725" w:rsidP="003B3725">
      <w:pPr>
        <w:rPr>
          <w:b/>
          <w:color w:val="000000" w:themeColor="text1"/>
          <w:sz w:val="10"/>
        </w:rPr>
      </w:pPr>
      <w:r w:rsidRPr="003B3725">
        <w:rPr>
          <w:b/>
          <w:noProof/>
          <w:color w:val="000000" w:themeColor="text1"/>
          <w:sz w:val="10"/>
          <w:lang w:eastAsia="zh-CN"/>
        </w:rPr>
        <w:drawing>
          <wp:inline distT="0" distB="0" distL="0" distR="0" wp14:anchorId="5B8F2A91" wp14:editId="1E60DEE9">
            <wp:extent cx="807813" cy="120756"/>
            <wp:effectExtent l="0" t="0" r="0" b="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807285" cy="120677"/>
                    </a:xfrm>
                    <a:prstGeom prst="rect">
                      <a:avLst/>
                    </a:prstGeom>
                  </pic:spPr>
                </pic:pic>
              </a:graphicData>
            </a:graphic>
          </wp:inline>
        </w:drawing>
      </w:r>
    </w:p>
    <w:p w14:paraId="7BF6C2BF" w14:textId="77777777" w:rsidR="003B3725" w:rsidRPr="003B3725" w:rsidRDefault="003B3725" w:rsidP="003B3725">
      <w:pPr>
        <w:rPr>
          <w:b/>
          <w:color w:val="000000" w:themeColor="text1"/>
          <w:sz w:val="10"/>
        </w:rPr>
      </w:pPr>
      <w:r w:rsidRPr="003B3725">
        <w:rPr>
          <w:b/>
          <w:color w:val="000000" w:themeColor="text1"/>
          <w:sz w:val="10"/>
        </w:rPr>
        <w:t xml:space="preserve">0 </w:t>
      </w:r>
      <w:proofErr w:type="spellStart"/>
      <w:proofErr w:type="gramStart"/>
      <w:r w:rsidRPr="003B3725">
        <w:rPr>
          <w:b/>
          <w:color w:val="000000" w:themeColor="text1"/>
          <w:sz w:val="10"/>
        </w:rPr>
        <w:t>pu</w:t>
      </w:r>
      <w:proofErr w:type="spellEnd"/>
      <w:proofErr w:type="gramEnd"/>
      <w:r w:rsidRPr="003B3725">
        <w:rPr>
          <w:b/>
          <w:color w:val="000000" w:themeColor="text1"/>
          <w:sz w:val="10"/>
        </w:rPr>
        <w:t xml:space="preserve">                                    1pu</w:t>
      </w:r>
    </w:p>
    <w:p w14:paraId="449A1864" w14:textId="77777777" w:rsidR="00B34401" w:rsidRPr="003B3725" w:rsidRDefault="003B3725" w:rsidP="003B3725">
      <w:pPr>
        <w:pStyle w:val="Text"/>
        <w:spacing w:line="360" w:lineRule="auto"/>
        <w:ind w:firstLineChars="100" w:firstLine="160"/>
        <w:rPr>
          <w:color w:val="000000" w:themeColor="text1"/>
          <w:sz w:val="16"/>
          <w:szCs w:val="24"/>
          <w:lang w:val="en-GB" w:eastAsia="zh-CN"/>
        </w:rPr>
      </w:pPr>
      <w:r w:rsidRPr="003B3725">
        <w:rPr>
          <w:rFonts w:hint="eastAsia"/>
          <w:color w:val="000000" w:themeColor="text1"/>
          <w:sz w:val="16"/>
          <w:szCs w:val="24"/>
          <w:lang w:val="en-GB" w:eastAsia="zh-CN"/>
        </w:rPr>
        <w:t xml:space="preserve"> </w:t>
      </w:r>
      <w:r w:rsidR="00B34401" w:rsidRPr="003B3725">
        <w:rPr>
          <w:rFonts w:hint="eastAsia"/>
          <w:color w:val="000000" w:themeColor="text1"/>
          <w:sz w:val="16"/>
          <w:szCs w:val="24"/>
          <w:lang w:val="en-GB" w:eastAsia="zh-CN"/>
        </w:rPr>
        <w:t>(a)</w:t>
      </w:r>
      <w:r w:rsidR="00B34401" w:rsidRPr="003B3725">
        <w:rPr>
          <w:rFonts w:hint="eastAsia"/>
          <w:color w:val="000000" w:themeColor="text1"/>
          <w:sz w:val="16"/>
          <w:szCs w:val="24"/>
          <w:lang w:eastAsia="zh-CN"/>
        </w:rPr>
        <w:t xml:space="preserve"> </w:t>
      </w:r>
      <w:r w:rsidR="00B34401" w:rsidRPr="003B3725">
        <w:rPr>
          <w:color w:val="000000" w:themeColor="text1"/>
          <w:sz w:val="16"/>
          <w:szCs w:val="24"/>
          <w:lang w:eastAsia="zh-CN"/>
        </w:rPr>
        <w:t xml:space="preserve">The aging conditions of the </w:t>
      </w:r>
      <w:r w:rsidR="00B34401" w:rsidRPr="003B3725">
        <w:rPr>
          <w:rFonts w:hint="eastAsia"/>
          <w:color w:val="000000" w:themeColor="text1"/>
          <w:sz w:val="16"/>
          <w:szCs w:val="24"/>
          <w:lang w:eastAsia="zh-CN"/>
        </w:rPr>
        <w:t>125</w:t>
      </w:r>
      <w:r w:rsidR="00B34401" w:rsidRPr="003B3725">
        <w:rPr>
          <w:color w:val="000000" w:themeColor="text1"/>
          <w:sz w:val="16"/>
          <w:szCs w:val="24"/>
          <w:lang w:eastAsia="zh-CN"/>
        </w:rPr>
        <w:t>×</w:t>
      </w:r>
      <w:r w:rsidR="00B34401" w:rsidRPr="003B3725">
        <w:rPr>
          <w:rFonts w:hint="eastAsia"/>
          <w:color w:val="000000" w:themeColor="text1"/>
          <w:sz w:val="16"/>
          <w:szCs w:val="24"/>
          <w:lang w:eastAsia="zh-CN"/>
        </w:rPr>
        <w:t>20</w:t>
      </w:r>
      <w:r w:rsidR="00B34401" w:rsidRPr="003B3725">
        <w:rPr>
          <w:color w:val="000000" w:themeColor="text1"/>
          <w:sz w:val="16"/>
          <w:szCs w:val="24"/>
          <w:lang w:eastAsia="zh-CN"/>
        </w:rPr>
        <w:t xml:space="preserve"> </w:t>
      </w:r>
      <w:r w:rsidR="00B34401" w:rsidRPr="003B3725">
        <w:rPr>
          <w:rFonts w:hint="eastAsia"/>
          <w:color w:val="000000" w:themeColor="text1"/>
          <w:sz w:val="16"/>
          <w:szCs w:val="24"/>
          <w:lang w:eastAsia="zh-CN"/>
        </w:rPr>
        <w:t>a</w:t>
      </w:r>
      <w:r w:rsidR="00B34401" w:rsidRPr="003B3725">
        <w:rPr>
          <w:color w:val="000000" w:themeColor="text1"/>
          <w:sz w:val="16"/>
          <w:szCs w:val="24"/>
          <w:lang w:eastAsia="zh-CN"/>
        </w:rPr>
        <w:t xml:space="preserve">rray </w:t>
      </w:r>
      <w:r w:rsidR="00B34401" w:rsidRPr="003B3725">
        <w:rPr>
          <w:rFonts w:hint="eastAsia"/>
          <w:color w:val="000000" w:themeColor="text1"/>
          <w:sz w:val="16"/>
          <w:szCs w:val="24"/>
          <w:lang w:eastAsia="zh-CN"/>
        </w:rPr>
        <w:t xml:space="preserve">before </w:t>
      </w:r>
      <w:r w:rsidR="00B34401" w:rsidRPr="003B3725">
        <w:rPr>
          <w:color w:val="000000" w:themeColor="text1"/>
          <w:sz w:val="16"/>
          <w:szCs w:val="24"/>
          <w:lang w:eastAsia="zh-CN"/>
        </w:rPr>
        <w:t xml:space="preserve">the </w:t>
      </w:r>
      <w:r w:rsidR="00B34401" w:rsidRPr="003B3725">
        <w:rPr>
          <w:rFonts w:hint="eastAsia"/>
          <w:color w:val="000000" w:themeColor="text1"/>
          <w:sz w:val="16"/>
          <w:szCs w:val="24"/>
          <w:lang w:eastAsia="zh-CN"/>
        </w:rPr>
        <w:t>r</w:t>
      </w:r>
      <w:r w:rsidR="00B34401" w:rsidRPr="003B3725">
        <w:rPr>
          <w:color w:val="000000" w:themeColor="text1"/>
          <w:sz w:val="16"/>
          <w:szCs w:val="24"/>
          <w:lang w:eastAsia="zh-CN"/>
        </w:rPr>
        <w:t>earrangement</w:t>
      </w:r>
    </w:p>
    <w:p w14:paraId="66A689AB" w14:textId="77777777" w:rsidR="00B34401" w:rsidRDefault="00B34401" w:rsidP="00B34401">
      <w:pPr>
        <w:pStyle w:val="Text"/>
        <w:spacing w:line="360" w:lineRule="auto"/>
        <w:ind w:firstLineChars="100" w:firstLine="200"/>
        <w:rPr>
          <w:color w:val="000000" w:themeColor="text1"/>
          <w:sz w:val="24"/>
          <w:szCs w:val="24"/>
          <w:lang w:eastAsia="zh-CN"/>
        </w:rPr>
      </w:pPr>
      <w:r w:rsidRPr="0039692D">
        <w:rPr>
          <w:noProof/>
          <w:lang w:eastAsia="zh-CN"/>
        </w:rPr>
        <w:drawing>
          <wp:inline distT="0" distB="0" distL="0" distR="0" wp14:anchorId="05544925" wp14:editId="0D86C246">
            <wp:extent cx="3078000" cy="1924191"/>
            <wp:effectExtent l="0" t="0" r="8255"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78000" cy="1924191"/>
                    </a:xfrm>
                    <a:prstGeom prst="rect">
                      <a:avLst/>
                    </a:prstGeom>
                    <a:noFill/>
                    <a:ln>
                      <a:noFill/>
                    </a:ln>
                  </pic:spPr>
                </pic:pic>
              </a:graphicData>
            </a:graphic>
          </wp:inline>
        </w:drawing>
      </w:r>
    </w:p>
    <w:p w14:paraId="1DFC610E" w14:textId="77777777" w:rsidR="003B3725" w:rsidRPr="003B3725" w:rsidRDefault="003B3725" w:rsidP="003B3725">
      <w:pPr>
        <w:rPr>
          <w:b/>
          <w:color w:val="000000" w:themeColor="text1"/>
          <w:sz w:val="10"/>
        </w:rPr>
      </w:pPr>
      <w:r w:rsidRPr="003B3725">
        <w:rPr>
          <w:b/>
          <w:color w:val="000000" w:themeColor="text1"/>
          <w:sz w:val="10"/>
        </w:rPr>
        <w:t>Color Scale for Aging Conditions:</w:t>
      </w:r>
    </w:p>
    <w:p w14:paraId="76241A31" w14:textId="77777777" w:rsidR="003B3725" w:rsidRPr="003B3725" w:rsidRDefault="003B3725" w:rsidP="003B3725">
      <w:pPr>
        <w:rPr>
          <w:b/>
          <w:color w:val="000000" w:themeColor="text1"/>
          <w:sz w:val="10"/>
        </w:rPr>
      </w:pPr>
      <w:r w:rsidRPr="003B3725">
        <w:rPr>
          <w:b/>
          <w:noProof/>
          <w:color w:val="000000" w:themeColor="text1"/>
          <w:sz w:val="10"/>
          <w:lang w:eastAsia="zh-CN"/>
        </w:rPr>
        <w:drawing>
          <wp:inline distT="0" distB="0" distL="0" distR="0" wp14:anchorId="05D7A2E4" wp14:editId="3C90C5CB">
            <wp:extent cx="807813" cy="120756"/>
            <wp:effectExtent l="0" t="0" r="0" b="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807285" cy="120677"/>
                    </a:xfrm>
                    <a:prstGeom prst="rect">
                      <a:avLst/>
                    </a:prstGeom>
                  </pic:spPr>
                </pic:pic>
              </a:graphicData>
            </a:graphic>
          </wp:inline>
        </w:drawing>
      </w:r>
    </w:p>
    <w:p w14:paraId="620DCE46" w14:textId="77777777" w:rsidR="003B3725" w:rsidRPr="003B3725" w:rsidRDefault="003B3725" w:rsidP="003B3725">
      <w:pPr>
        <w:rPr>
          <w:b/>
          <w:color w:val="000000" w:themeColor="text1"/>
          <w:sz w:val="10"/>
        </w:rPr>
      </w:pPr>
      <w:r w:rsidRPr="003B3725">
        <w:rPr>
          <w:b/>
          <w:color w:val="000000" w:themeColor="text1"/>
          <w:sz w:val="10"/>
        </w:rPr>
        <w:t xml:space="preserve">0 </w:t>
      </w:r>
      <w:proofErr w:type="spellStart"/>
      <w:proofErr w:type="gramStart"/>
      <w:r w:rsidRPr="003B3725">
        <w:rPr>
          <w:b/>
          <w:color w:val="000000" w:themeColor="text1"/>
          <w:sz w:val="10"/>
        </w:rPr>
        <w:t>pu</w:t>
      </w:r>
      <w:proofErr w:type="spellEnd"/>
      <w:proofErr w:type="gramEnd"/>
      <w:r w:rsidRPr="003B3725">
        <w:rPr>
          <w:b/>
          <w:color w:val="000000" w:themeColor="text1"/>
          <w:sz w:val="10"/>
        </w:rPr>
        <w:t xml:space="preserve">                                    1pu</w:t>
      </w:r>
    </w:p>
    <w:p w14:paraId="46AF32AA" w14:textId="77777777" w:rsidR="00B34401" w:rsidRPr="003B3725" w:rsidRDefault="003B3725" w:rsidP="003B3725">
      <w:pPr>
        <w:pStyle w:val="Text"/>
        <w:spacing w:line="240" w:lineRule="auto"/>
        <w:ind w:firstLineChars="100" w:firstLine="160"/>
        <w:rPr>
          <w:color w:val="000000" w:themeColor="text1"/>
          <w:sz w:val="16"/>
          <w:szCs w:val="24"/>
          <w:lang w:eastAsia="zh-CN"/>
        </w:rPr>
      </w:pPr>
      <w:r w:rsidRPr="003B3725">
        <w:rPr>
          <w:rFonts w:hint="eastAsia"/>
          <w:color w:val="000000" w:themeColor="text1"/>
          <w:sz w:val="16"/>
          <w:szCs w:val="24"/>
          <w:lang w:eastAsia="zh-CN"/>
        </w:rPr>
        <w:t xml:space="preserve"> </w:t>
      </w:r>
      <w:r w:rsidR="00B34401" w:rsidRPr="003B3725">
        <w:rPr>
          <w:rFonts w:hint="eastAsia"/>
          <w:color w:val="000000" w:themeColor="text1"/>
          <w:sz w:val="16"/>
          <w:szCs w:val="24"/>
          <w:lang w:eastAsia="zh-CN"/>
        </w:rPr>
        <w:t>(b)</w:t>
      </w:r>
      <w:r w:rsidR="00B34401" w:rsidRPr="003B3725">
        <w:rPr>
          <w:color w:val="000000" w:themeColor="text1"/>
          <w:sz w:val="16"/>
          <w:szCs w:val="24"/>
          <w:lang w:eastAsia="zh-CN"/>
        </w:rPr>
        <w:t xml:space="preserve"> The </w:t>
      </w:r>
      <w:r w:rsidR="00B34401" w:rsidRPr="003B3725">
        <w:rPr>
          <w:rFonts w:hint="eastAsia"/>
          <w:color w:val="000000" w:themeColor="text1"/>
          <w:sz w:val="16"/>
          <w:szCs w:val="24"/>
          <w:lang w:eastAsia="zh-CN"/>
        </w:rPr>
        <w:t>125</w:t>
      </w:r>
      <w:r w:rsidR="00B34401" w:rsidRPr="003B3725">
        <w:rPr>
          <w:color w:val="000000" w:themeColor="text1"/>
          <w:sz w:val="16"/>
          <w:szCs w:val="24"/>
          <w:lang w:eastAsia="zh-CN"/>
        </w:rPr>
        <w:t>×</w:t>
      </w:r>
      <w:proofErr w:type="gramStart"/>
      <w:r w:rsidR="00B34401" w:rsidRPr="003B3725">
        <w:rPr>
          <w:rFonts w:hint="eastAsia"/>
          <w:color w:val="000000" w:themeColor="text1"/>
          <w:sz w:val="16"/>
          <w:szCs w:val="24"/>
          <w:lang w:eastAsia="zh-CN"/>
        </w:rPr>
        <w:t xml:space="preserve">20 </w:t>
      </w:r>
      <w:r w:rsidR="00B34401" w:rsidRPr="003B3725">
        <w:rPr>
          <w:color w:val="000000" w:themeColor="text1"/>
          <w:sz w:val="16"/>
          <w:szCs w:val="24"/>
          <w:lang w:eastAsia="zh-CN"/>
        </w:rPr>
        <w:t xml:space="preserve"> array</w:t>
      </w:r>
      <w:proofErr w:type="gramEnd"/>
      <w:r w:rsidR="00B34401" w:rsidRPr="003B3725">
        <w:rPr>
          <w:color w:val="000000" w:themeColor="text1"/>
          <w:sz w:val="16"/>
          <w:szCs w:val="24"/>
          <w:lang w:eastAsia="zh-CN"/>
        </w:rPr>
        <w:t xml:space="preserve"> output a</w:t>
      </w:r>
      <w:r w:rsidR="00B34401" w:rsidRPr="003B3725">
        <w:rPr>
          <w:rFonts w:hint="eastAsia"/>
          <w:color w:val="000000" w:themeColor="text1"/>
          <w:sz w:val="16"/>
          <w:szCs w:val="24"/>
          <w:lang w:eastAsia="zh-CN"/>
        </w:rPr>
        <w:t xml:space="preserve">fter the </w:t>
      </w:r>
      <w:r w:rsidR="00B34401" w:rsidRPr="003B3725">
        <w:rPr>
          <w:color w:val="000000" w:themeColor="text1"/>
          <w:sz w:val="16"/>
          <w:szCs w:val="24"/>
          <w:lang w:eastAsia="zh-CN"/>
        </w:rPr>
        <w:t>arrangement</w:t>
      </w:r>
      <w:r w:rsidR="00B34401" w:rsidRPr="003B3725">
        <w:rPr>
          <w:rFonts w:hint="eastAsia"/>
          <w:color w:val="000000" w:themeColor="text1"/>
          <w:sz w:val="16"/>
          <w:szCs w:val="24"/>
          <w:lang w:eastAsia="zh-CN"/>
        </w:rPr>
        <w:t xml:space="preserve"> (without </w:t>
      </w:r>
      <w:r w:rsidR="00B34401" w:rsidRPr="003B3725">
        <w:rPr>
          <w:color w:val="000000" w:themeColor="text1"/>
          <w:sz w:val="16"/>
          <w:szCs w:val="24"/>
          <w:lang w:eastAsia="zh-CN"/>
        </w:rPr>
        <w:t xml:space="preserve">a </w:t>
      </w:r>
      <w:r w:rsidR="00B34401" w:rsidRPr="003B3725">
        <w:rPr>
          <w:rFonts w:hint="eastAsia"/>
          <w:color w:val="000000" w:themeColor="text1"/>
          <w:sz w:val="16"/>
          <w:szCs w:val="24"/>
          <w:lang w:eastAsia="zh-CN"/>
        </w:rPr>
        <w:t>voltage limit)</w:t>
      </w:r>
    </w:p>
    <w:p w14:paraId="4A37786D" w14:textId="595A8C74" w:rsidR="00B34401" w:rsidRPr="003B3725" w:rsidRDefault="00B34401" w:rsidP="003B3725">
      <w:pPr>
        <w:ind w:firstLineChars="100" w:firstLine="160"/>
        <w:rPr>
          <w:color w:val="000000" w:themeColor="text1"/>
          <w:sz w:val="16"/>
          <w:szCs w:val="24"/>
          <w:lang w:eastAsia="zh-CN"/>
        </w:rPr>
      </w:pPr>
      <w:r w:rsidRPr="003B3725">
        <w:rPr>
          <w:rFonts w:hint="eastAsia"/>
          <w:color w:val="000000" w:themeColor="text1"/>
          <w:sz w:val="16"/>
          <w:szCs w:val="24"/>
          <w:lang w:eastAsia="zh-CN"/>
        </w:rPr>
        <w:t>Fig.</w:t>
      </w:r>
      <w:r w:rsidRPr="003B3725">
        <w:rPr>
          <w:color w:val="000000" w:themeColor="text1"/>
          <w:sz w:val="16"/>
          <w:szCs w:val="24"/>
          <w:lang w:eastAsia="zh-CN"/>
        </w:rPr>
        <w:t xml:space="preserve"> </w:t>
      </w:r>
      <w:r w:rsidR="000369DB" w:rsidRPr="000369DB">
        <w:rPr>
          <w:color w:val="FF0000"/>
          <w:sz w:val="16"/>
          <w:szCs w:val="24"/>
          <w:lang w:eastAsia="zh-CN"/>
        </w:rPr>
        <w:t>7</w:t>
      </w:r>
      <w:r w:rsidRPr="003B3725">
        <w:rPr>
          <w:rFonts w:hint="eastAsia"/>
          <w:color w:val="000000" w:themeColor="text1"/>
          <w:sz w:val="16"/>
          <w:szCs w:val="24"/>
          <w:lang w:eastAsia="zh-CN"/>
        </w:rPr>
        <w:t xml:space="preserve"> </w:t>
      </w:r>
      <w:r w:rsidRPr="003B3725">
        <w:rPr>
          <w:color w:val="000000" w:themeColor="text1"/>
          <w:sz w:val="16"/>
          <w:szCs w:val="24"/>
          <w:lang w:eastAsia="zh-CN"/>
        </w:rPr>
        <w:t xml:space="preserve">The application of the proposed reconfiguration to the </w:t>
      </w:r>
      <w:r w:rsidRPr="003B3725">
        <w:rPr>
          <w:rFonts w:hint="eastAsia"/>
          <w:color w:val="000000" w:themeColor="text1"/>
          <w:sz w:val="16"/>
          <w:szCs w:val="24"/>
          <w:lang w:eastAsia="zh-CN"/>
        </w:rPr>
        <w:t>125</w:t>
      </w:r>
      <w:r w:rsidRPr="003B3725">
        <w:rPr>
          <w:color w:val="000000" w:themeColor="text1"/>
          <w:sz w:val="16"/>
          <w:szCs w:val="24"/>
          <w:lang w:eastAsia="zh-CN"/>
        </w:rPr>
        <w:t>×</w:t>
      </w:r>
      <w:r w:rsidRPr="003B3725">
        <w:rPr>
          <w:rFonts w:hint="eastAsia"/>
          <w:color w:val="000000" w:themeColor="text1"/>
          <w:sz w:val="16"/>
          <w:szCs w:val="24"/>
          <w:lang w:eastAsia="zh-CN"/>
        </w:rPr>
        <w:t>20</w:t>
      </w:r>
      <w:r w:rsidRPr="003B3725">
        <w:rPr>
          <w:color w:val="000000" w:themeColor="text1"/>
          <w:sz w:val="16"/>
          <w:szCs w:val="24"/>
          <w:lang w:eastAsia="zh-CN"/>
        </w:rPr>
        <w:t xml:space="preserve"> </w:t>
      </w:r>
      <w:r w:rsidRPr="003B3725">
        <w:rPr>
          <w:rFonts w:hint="eastAsia"/>
          <w:color w:val="000000" w:themeColor="text1"/>
          <w:sz w:val="16"/>
          <w:szCs w:val="24"/>
          <w:lang w:eastAsia="zh-CN"/>
        </w:rPr>
        <w:t>a</w:t>
      </w:r>
      <w:r w:rsidRPr="003B3725">
        <w:rPr>
          <w:color w:val="000000" w:themeColor="text1"/>
          <w:sz w:val="16"/>
          <w:szCs w:val="24"/>
          <w:lang w:eastAsia="zh-CN"/>
        </w:rPr>
        <w:t>rray.</w:t>
      </w:r>
    </w:p>
    <w:p w14:paraId="4D13D12D" w14:textId="77777777" w:rsidR="00B34401" w:rsidRPr="00F84E1C" w:rsidRDefault="00B34401" w:rsidP="003B3725">
      <w:pPr>
        <w:pStyle w:val="Text"/>
        <w:spacing w:line="240" w:lineRule="auto"/>
        <w:ind w:firstLineChars="100" w:firstLine="200"/>
        <w:rPr>
          <w:color w:val="000000" w:themeColor="text1"/>
          <w:sz w:val="24"/>
          <w:szCs w:val="24"/>
          <w:lang w:eastAsia="zh-CN"/>
        </w:rPr>
      </w:pPr>
      <w:r w:rsidRPr="003B3725">
        <w:rPr>
          <w:color w:val="000000" w:themeColor="text1"/>
          <w:szCs w:val="24"/>
          <w:lang w:eastAsia="zh-CN"/>
        </w:rPr>
        <w:t>Now consider the impact of voltage limit by studying the 10</w:t>
      </w:r>
      <w:r w:rsidRPr="003B3725">
        <w:rPr>
          <w:color w:val="000000" w:themeColor="text1"/>
          <w:szCs w:val="24"/>
          <w:vertAlign w:val="superscript"/>
          <w:lang w:eastAsia="zh-CN"/>
        </w:rPr>
        <w:t>th</w:t>
      </w:r>
      <w:r w:rsidRPr="003B3725">
        <w:rPr>
          <w:color w:val="000000" w:themeColor="text1"/>
          <w:szCs w:val="24"/>
          <w:lang w:eastAsia="zh-CN"/>
        </w:rPr>
        <w:t xml:space="preserve"> Case Study Case as an example. If there is not any minimum output voltage limit, i.e. ‘unlimited’ case in Table </w:t>
      </w:r>
      <w:r w:rsidRPr="003B3725">
        <w:rPr>
          <w:rFonts w:hint="eastAsia"/>
          <w:color w:val="000000" w:themeColor="text1"/>
          <w:szCs w:val="24"/>
          <w:lang w:eastAsia="zh-CN"/>
        </w:rPr>
        <w:t>IV</w:t>
      </w:r>
      <w:r w:rsidRPr="003B3725">
        <w:rPr>
          <w:color w:val="000000" w:themeColor="text1"/>
          <w:szCs w:val="24"/>
          <w:lang w:eastAsia="zh-CN"/>
        </w:rPr>
        <w:t xml:space="preserve">, then the range of output voltage is between 0pu to 60pu, and the maximum power improvement is 10.93%.  With the application of different minimum output voltage limits from 40pu to 54pu, the power improvement ranges from 0.90% to 5.97%. If the minimum output voltage is greater than or equal to 55pu, then the power improvement is 0, which is caused by the too limited </w:t>
      </w:r>
      <w:commentRangeStart w:id="6"/>
      <w:r w:rsidRPr="003B3725">
        <w:rPr>
          <w:color w:val="000000" w:themeColor="text1"/>
          <w:szCs w:val="24"/>
          <w:lang w:eastAsia="zh-CN"/>
        </w:rPr>
        <w:t xml:space="preserve">voltage range. </w:t>
      </w:r>
      <w:commentRangeEnd w:id="6"/>
      <w:r w:rsidR="00D34C43">
        <w:rPr>
          <w:rStyle w:val="CommentReference"/>
        </w:rPr>
        <w:commentReference w:id="6"/>
      </w:r>
    </w:p>
    <w:p w14:paraId="0C4C948D" w14:textId="77777777" w:rsidR="003B3725" w:rsidRPr="003B3725" w:rsidRDefault="003B3725" w:rsidP="003B3725">
      <w:pPr>
        <w:pStyle w:val="Text"/>
        <w:spacing w:line="240" w:lineRule="auto"/>
        <w:ind w:firstLineChars="100" w:firstLine="161"/>
        <w:rPr>
          <w:color w:val="000000" w:themeColor="text1"/>
          <w:sz w:val="16"/>
          <w:szCs w:val="24"/>
          <w:lang w:eastAsia="zh-CN"/>
        </w:rPr>
      </w:pPr>
      <w:r w:rsidRPr="003B3725">
        <w:rPr>
          <w:b/>
          <w:smallCaps/>
          <w:color w:val="000000" w:themeColor="text1"/>
          <w:sz w:val="16"/>
          <w:szCs w:val="24"/>
        </w:rPr>
        <w:t xml:space="preserve">Table </w:t>
      </w:r>
      <w:r w:rsidRPr="003B3725">
        <w:rPr>
          <w:rFonts w:hint="eastAsia"/>
          <w:b/>
          <w:smallCaps/>
          <w:color w:val="000000" w:themeColor="text1"/>
          <w:sz w:val="16"/>
          <w:szCs w:val="24"/>
          <w:lang w:eastAsia="zh-CN"/>
        </w:rPr>
        <w:t>IV</w:t>
      </w:r>
      <w:r w:rsidRPr="003B3725">
        <w:rPr>
          <w:b/>
          <w:smallCaps/>
          <w:color w:val="000000" w:themeColor="text1"/>
          <w:sz w:val="16"/>
          <w:szCs w:val="24"/>
        </w:rPr>
        <w:t xml:space="preserve"> </w:t>
      </w:r>
      <w:r w:rsidRPr="003B3725">
        <w:rPr>
          <w:b/>
          <w:smallCaps/>
          <w:color w:val="000000" w:themeColor="text1"/>
          <w:sz w:val="16"/>
          <w:szCs w:val="24"/>
          <w:lang w:eastAsia="zh-CN"/>
        </w:rPr>
        <w:t xml:space="preserve">Rearrangement of a </w:t>
      </w:r>
      <w:r w:rsidRPr="003B3725">
        <w:rPr>
          <w:rFonts w:hint="eastAsia"/>
          <w:color w:val="000000" w:themeColor="text1"/>
          <w:sz w:val="16"/>
          <w:szCs w:val="24"/>
          <w:lang w:eastAsia="zh-CN"/>
        </w:rPr>
        <w:t>125</w:t>
      </w:r>
      <w:r w:rsidRPr="003B3725">
        <w:rPr>
          <w:color w:val="000000" w:themeColor="text1"/>
          <w:sz w:val="16"/>
          <w:szCs w:val="24"/>
          <w:lang w:eastAsia="zh-CN"/>
        </w:rPr>
        <w:t>×</w:t>
      </w:r>
      <w:r w:rsidRPr="003B3725">
        <w:rPr>
          <w:rFonts w:hint="eastAsia"/>
          <w:color w:val="000000" w:themeColor="text1"/>
          <w:sz w:val="16"/>
          <w:szCs w:val="24"/>
          <w:lang w:eastAsia="zh-CN"/>
        </w:rPr>
        <w:t>20</w:t>
      </w:r>
      <w:r w:rsidRPr="003B3725">
        <w:rPr>
          <w:b/>
          <w:smallCaps/>
          <w:color w:val="000000" w:themeColor="text1"/>
          <w:sz w:val="16"/>
          <w:szCs w:val="24"/>
          <w:lang w:eastAsia="zh-CN"/>
        </w:rPr>
        <w:t xml:space="preserve"> PV arrays under output voltage limits</w:t>
      </w:r>
    </w:p>
    <w:p w14:paraId="70EB9998" w14:textId="77777777" w:rsidR="00887EFB" w:rsidRDefault="003B3725" w:rsidP="002B3538">
      <w:pPr>
        <w:ind w:firstLineChars="100" w:firstLine="200"/>
        <w:jc w:val="both"/>
        <w:rPr>
          <w:color w:val="000000"/>
          <w:szCs w:val="21"/>
          <w:lang w:eastAsia="zh-CN"/>
        </w:rPr>
      </w:pPr>
      <w:r>
        <w:rPr>
          <w:rFonts w:hint="eastAsia"/>
          <w:noProof/>
          <w:color w:val="000000"/>
          <w:szCs w:val="21"/>
          <w:lang w:eastAsia="zh-CN"/>
        </w:rPr>
        <w:drawing>
          <wp:inline distT="0" distB="0" distL="0" distR="0" wp14:anchorId="1900C2BB" wp14:editId="4D3B4C6F">
            <wp:extent cx="2865128" cy="2109290"/>
            <wp:effectExtent l="0" t="0" r="0" b="57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65128" cy="2109290"/>
                    </a:xfrm>
                    <a:prstGeom prst="rect">
                      <a:avLst/>
                    </a:prstGeom>
                    <a:noFill/>
                    <a:ln>
                      <a:noFill/>
                    </a:ln>
                  </pic:spPr>
                </pic:pic>
              </a:graphicData>
            </a:graphic>
          </wp:inline>
        </w:drawing>
      </w:r>
    </w:p>
    <w:p w14:paraId="19705B26" w14:textId="77777777" w:rsidR="00847AF8" w:rsidRPr="00847AF8" w:rsidRDefault="00847AF8" w:rsidP="00847AF8">
      <w:pPr>
        <w:pStyle w:val="Heading1"/>
        <w:rPr>
          <w:lang w:eastAsia="zh-CN"/>
        </w:rPr>
      </w:pPr>
      <w:r w:rsidRPr="00847AF8">
        <w:rPr>
          <w:rFonts w:hint="eastAsia"/>
          <w:lang w:eastAsia="zh-CN"/>
        </w:rPr>
        <w:lastRenderedPageBreak/>
        <w:t>Experiment</w:t>
      </w:r>
      <w:r w:rsidR="002407E0">
        <w:rPr>
          <w:lang w:eastAsia="zh-CN"/>
        </w:rPr>
        <w:t>al</w:t>
      </w:r>
      <w:r w:rsidRPr="00847AF8">
        <w:rPr>
          <w:rFonts w:hint="eastAsia"/>
          <w:lang w:eastAsia="zh-CN"/>
        </w:rPr>
        <w:t xml:space="preserve"> </w:t>
      </w:r>
      <w:r w:rsidR="002407E0">
        <w:rPr>
          <w:lang w:eastAsia="zh-CN"/>
        </w:rPr>
        <w:t>Tests</w:t>
      </w:r>
    </w:p>
    <w:p w14:paraId="06658F42" w14:textId="0A458266" w:rsidR="003B3725" w:rsidRPr="003B3725" w:rsidRDefault="003B3725" w:rsidP="003B3725">
      <w:pPr>
        <w:pStyle w:val="Text"/>
        <w:spacing w:line="240" w:lineRule="auto"/>
        <w:ind w:firstLineChars="100" w:firstLine="200"/>
        <w:rPr>
          <w:color w:val="000000" w:themeColor="text1"/>
          <w:szCs w:val="24"/>
          <w:lang w:eastAsia="zh-CN"/>
        </w:rPr>
      </w:pPr>
      <w:r w:rsidRPr="003B3725">
        <w:rPr>
          <w:color w:val="000000" w:themeColor="text1"/>
          <w:szCs w:val="24"/>
          <w:lang w:eastAsia="zh-CN"/>
        </w:rPr>
        <w:t xml:space="preserve">In this section </w:t>
      </w:r>
      <w:r w:rsidRPr="003B3725">
        <w:rPr>
          <w:rFonts w:hint="eastAsia"/>
          <w:color w:val="000000" w:themeColor="text1"/>
          <w:szCs w:val="24"/>
          <w:lang w:eastAsia="zh-CN"/>
        </w:rPr>
        <w:t xml:space="preserve">two experiments are carried out to verify the proposed </w:t>
      </w:r>
      <w:r w:rsidRPr="003B3725">
        <w:rPr>
          <w:color w:val="000000" w:themeColor="text1"/>
          <w:szCs w:val="24"/>
          <w:lang w:eastAsia="zh-CN"/>
        </w:rPr>
        <w:t>algorithm</w:t>
      </w:r>
      <w:r w:rsidRPr="003B3725">
        <w:rPr>
          <w:rFonts w:hint="eastAsia"/>
          <w:color w:val="000000" w:themeColor="text1"/>
          <w:szCs w:val="24"/>
          <w:lang w:eastAsia="zh-CN"/>
        </w:rPr>
        <w:t>.  Firstly, a 1.5kw 2</w:t>
      </w:r>
      <w:r w:rsidRPr="003B3725">
        <w:rPr>
          <w:color w:val="000000" w:themeColor="text1"/>
          <w:szCs w:val="24"/>
          <w:lang w:eastAsia="zh-CN"/>
        </w:rPr>
        <w:t>×</w:t>
      </w:r>
      <w:r w:rsidRPr="003B3725">
        <w:rPr>
          <w:rFonts w:hint="eastAsia"/>
          <w:color w:val="000000" w:themeColor="text1"/>
          <w:szCs w:val="24"/>
          <w:lang w:eastAsia="zh-CN"/>
        </w:rPr>
        <w:t xml:space="preserve">4 array is employed to verify the </w:t>
      </w:r>
      <w:r w:rsidRPr="003B3725">
        <w:rPr>
          <w:color w:val="000000" w:themeColor="text1"/>
          <w:szCs w:val="24"/>
          <w:lang w:eastAsia="zh-CN"/>
        </w:rPr>
        <w:t>proposed</w:t>
      </w:r>
      <w:r w:rsidRPr="003B3725">
        <w:rPr>
          <w:rFonts w:hint="eastAsia"/>
          <w:color w:val="000000" w:themeColor="text1"/>
          <w:szCs w:val="24"/>
          <w:lang w:eastAsia="zh-CN"/>
        </w:rPr>
        <w:t xml:space="preserve"> method, as </w:t>
      </w:r>
      <w:r w:rsidRPr="003B3725">
        <w:rPr>
          <w:color w:val="000000" w:themeColor="text1"/>
          <w:szCs w:val="24"/>
          <w:lang w:eastAsia="zh-CN"/>
        </w:rPr>
        <w:t>shown</w:t>
      </w:r>
      <w:r w:rsidRPr="003B3725">
        <w:rPr>
          <w:rFonts w:hint="eastAsia"/>
          <w:color w:val="000000" w:themeColor="text1"/>
          <w:szCs w:val="24"/>
          <w:lang w:eastAsia="zh-CN"/>
        </w:rPr>
        <w:t xml:space="preserve"> in Fig.</w:t>
      </w:r>
      <w:r w:rsidR="00251345" w:rsidRPr="00251345">
        <w:rPr>
          <w:color w:val="FF0000"/>
          <w:szCs w:val="24"/>
          <w:lang w:eastAsia="zh-CN"/>
        </w:rPr>
        <w:t>8</w:t>
      </w:r>
      <w:r w:rsidRPr="003B3725">
        <w:rPr>
          <w:rFonts w:hint="eastAsia"/>
          <w:color w:val="000000" w:themeColor="text1"/>
          <w:szCs w:val="24"/>
          <w:lang w:eastAsia="zh-CN"/>
        </w:rPr>
        <w:t>. The PV module parameters are presented in Table. I. In the 2</w:t>
      </w:r>
      <w:r w:rsidRPr="003B3725">
        <w:rPr>
          <w:color w:val="000000" w:themeColor="text1"/>
          <w:szCs w:val="24"/>
          <w:lang w:eastAsia="zh-CN"/>
        </w:rPr>
        <w:t>×</w:t>
      </w:r>
      <w:r w:rsidRPr="003B3725">
        <w:rPr>
          <w:rFonts w:hint="eastAsia"/>
          <w:color w:val="000000" w:themeColor="text1"/>
          <w:szCs w:val="24"/>
          <w:lang w:eastAsia="zh-CN"/>
        </w:rPr>
        <w:t xml:space="preserve">4 array, the modules are under non-uniform aging </w:t>
      </w:r>
      <w:r w:rsidRPr="003B3725">
        <w:rPr>
          <w:color w:val="000000" w:themeColor="text1"/>
          <w:szCs w:val="24"/>
          <w:lang w:eastAsia="zh-CN"/>
        </w:rPr>
        <w:t>conditions</w:t>
      </w:r>
      <w:r w:rsidRPr="003B3725">
        <w:rPr>
          <w:rFonts w:hint="eastAsia"/>
          <w:color w:val="000000" w:themeColor="text1"/>
          <w:szCs w:val="24"/>
          <w:lang w:eastAsia="zh-CN"/>
        </w:rPr>
        <w:t xml:space="preserve">, in which the </w:t>
      </w:r>
      <w:r w:rsidRPr="003B3725">
        <w:rPr>
          <w:color w:val="000000" w:themeColor="text1"/>
          <w:szCs w:val="24"/>
          <w:lang w:eastAsia="zh-CN"/>
        </w:rPr>
        <w:t>plastic film</w:t>
      </w:r>
      <w:r w:rsidRPr="003B3725">
        <w:rPr>
          <w:rFonts w:hint="eastAsia"/>
          <w:color w:val="000000" w:themeColor="text1"/>
          <w:szCs w:val="24"/>
          <w:lang w:eastAsia="zh-CN"/>
        </w:rPr>
        <w:t xml:space="preserve"> is used to cover the surface of modules to simulate aging </w:t>
      </w:r>
      <w:r w:rsidRPr="003B3725">
        <w:rPr>
          <w:color w:val="000000" w:themeColor="text1"/>
          <w:szCs w:val="24"/>
          <w:lang w:eastAsia="zh-CN"/>
        </w:rPr>
        <w:t>conditions</w:t>
      </w:r>
      <w:r w:rsidRPr="003B3725">
        <w:rPr>
          <w:rFonts w:hint="eastAsia"/>
          <w:color w:val="000000" w:themeColor="text1"/>
          <w:szCs w:val="24"/>
          <w:lang w:eastAsia="zh-CN"/>
        </w:rPr>
        <w:t>.  Fig.</w:t>
      </w:r>
      <w:r w:rsidR="00251345" w:rsidRPr="00251345">
        <w:rPr>
          <w:color w:val="FF0000"/>
          <w:szCs w:val="24"/>
          <w:lang w:eastAsia="zh-CN"/>
        </w:rPr>
        <w:t>9</w:t>
      </w:r>
      <w:r w:rsidRPr="003B3725">
        <w:rPr>
          <w:rFonts w:hint="eastAsia"/>
          <w:color w:val="000000" w:themeColor="text1"/>
          <w:szCs w:val="24"/>
          <w:lang w:eastAsia="zh-CN"/>
        </w:rPr>
        <w:t xml:space="preserve"> (a) is the </w:t>
      </w:r>
      <w:r w:rsidRPr="003B3725">
        <w:rPr>
          <w:color w:val="000000" w:themeColor="text1"/>
          <w:szCs w:val="24"/>
          <w:lang w:eastAsia="zh-CN"/>
        </w:rPr>
        <w:t>explanatory drawing</w:t>
      </w:r>
      <w:r w:rsidRPr="003B3725">
        <w:rPr>
          <w:rFonts w:hint="eastAsia"/>
          <w:color w:val="000000" w:themeColor="text1"/>
          <w:szCs w:val="24"/>
          <w:lang w:eastAsia="zh-CN"/>
        </w:rPr>
        <w:t xml:space="preserve"> of aging PV array, in which No.22 PV panel is </w:t>
      </w:r>
      <w:r w:rsidRPr="003B3725">
        <w:rPr>
          <w:color w:val="000000" w:themeColor="text1"/>
          <w:szCs w:val="24"/>
          <w:lang w:eastAsia="zh-CN"/>
        </w:rPr>
        <w:t xml:space="preserve">operating </w:t>
      </w:r>
      <w:r w:rsidRPr="003B3725">
        <w:rPr>
          <w:rFonts w:hint="eastAsia"/>
          <w:color w:val="000000" w:themeColor="text1"/>
          <w:szCs w:val="24"/>
          <w:lang w:eastAsia="zh-CN"/>
        </w:rPr>
        <w:t xml:space="preserve">under non-uniform aging condition, </w:t>
      </w:r>
      <w:r w:rsidRPr="003B3725">
        <w:rPr>
          <w:color w:val="000000" w:themeColor="text1"/>
          <w:szCs w:val="24"/>
          <w:lang w:eastAsia="zh-CN"/>
        </w:rPr>
        <w:t xml:space="preserve">and one of the three cell-units is completely covered so that its maximum </w:t>
      </w:r>
      <w:r w:rsidR="004007B0">
        <w:rPr>
          <w:rFonts w:hint="eastAsia"/>
          <w:color w:val="000000" w:themeColor="text1"/>
          <w:szCs w:val="24"/>
          <w:lang w:eastAsia="zh-CN"/>
        </w:rPr>
        <w:t>output power</w:t>
      </w:r>
      <w:r w:rsidRPr="003B3725">
        <w:rPr>
          <w:color w:val="000000" w:themeColor="text1"/>
          <w:szCs w:val="24"/>
          <w:lang w:eastAsia="zh-CN"/>
        </w:rPr>
        <w:t xml:space="preserve"> is only </w:t>
      </w:r>
      <m:oMath>
        <m:f>
          <m:fPr>
            <m:ctrlPr>
              <w:rPr>
                <w:rFonts w:ascii="Cambria Math" w:hAnsi="Cambria Math"/>
                <w:i/>
                <w:color w:val="000000" w:themeColor="text1"/>
                <w:szCs w:val="24"/>
                <w:lang w:eastAsia="zh-CN"/>
              </w:rPr>
            </m:ctrlPr>
          </m:fPr>
          <m:num>
            <m:r>
              <w:rPr>
                <w:rFonts w:ascii="Cambria Math" w:hAnsi="Cambria Math"/>
                <w:color w:val="000000" w:themeColor="text1"/>
                <w:szCs w:val="24"/>
                <w:lang w:eastAsia="zh-CN"/>
              </w:rPr>
              <m:t>2</m:t>
            </m:r>
          </m:num>
          <m:den>
            <m:r>
              <w:rPr>
                <w:rFonts w:ascii="Cambria Math" w:hAnsi="Cambria Math"/>
                <w:color w:val="000000" w:themeColor="text1"/>
                <w:szCs w:val="24"/>
                <w:lang w:eastAsia="zh-CN"/>
              </w:rPr>
              <m:t>3</m:t>
            </m:r>
          </m:den>
        </m:f>
      </m:oMath>
      <w:r w:rsidRPr="003B3725">
        <w:rPr>
          <w:color w:val="000000" w:themeColor="text1"/>
          <w:szCs w:val="24"/>
          <w:lang w:eastAsia="zh-CN"/>
        </w:rPr>
        <w:t xml:space="preserve"> of the normal module’s; while </w:t>
      </w:r>
      <w:r w:rsidRPr="003B3725">
        <w:rPr>
          <w:rFonts w:hint="eastAsia"/>
          <w:color w:val="000000" w:themeColor="text1"/>
          <w:szCs w:val="24"/>
          <w:lang w:eastAsia="zh-CN"/>
        </w:rPr>
        <w:t xml:space="preserve">No.23 and No.24 PV panel are </w:t>
      </w:r>
      <w:r w:rsidRPr="003B3725">
        <w:rPr>
          <w:color w:val="000000" w:themeColor="text1"/>
          <w:szCs w:val="24"/>
          <w:lang w:eastAsia="zh-CN"/>
        </w:rPr>
        <w:t xml:space="preserve">operating </w:t>
      </w:r>
      <w:r w:rsidRPr="003B3725">
        <w:rPr>
          <w:rFonts w:hint="eastAsia"/>
          <w:color w:val="000000" w:themeColor="text1"/>
          <w:szCs w:val="24"/>
          <w:lang w:eastAsia="zh-CN"/>
        </w:rPr>
        <w:t xml:space="preserve">under uniform aging condition. </w:t>
      </w:r>
      <w:r w:rsidRPr="003B3725">
        <w:rPr>
          <w:color w:val="000000" w:themeColor="text1"/>
          <w:szCs w:val="24"/>
          <w:lang w:eastAsia="zh-CN"/>
        </w:rPr>
        <w:t xml:space="preserve">Taking the maximum short circuit current and output voltage of a normal cell-unit as the per unit bases, the power output of a normal cell-unit is 1 </w:t>
      </w:r>
      <w:proofErr w:type="spellStart"/>
      <w:r w:rsidRPr="003B3725">
        <w:rPr>
          <w:color w:val="000000" w:themeColor="text1"/>
          <w:szCs w:val="24"/>
          <w:lang w:eastAsia="zh-CN"/>
        </w:rPr>
        <w:t>pu</w:t>
      </w:r>
      <w:proofErr w:type="spellEnd"/>
      <w:r w:rsidRPr="003B3725">
        <w:rPr>
          <w:color w:val="000000" w:themeColor="text1"/>
          <w:szCs w:val="24"/>
          <w:lang w:eastAsia="zh-CN"/>
        </w:rPr>
        <w:t>, and the output voltage from the two strings should be the same. Therefore, the maximum power output of Fig.</w:t>
      </w:r>
      <w:r w:rsidR="00251345" w:rsidRPr="00251345">
        <w:rPr>
          <w:color w:val="FF0000"/>
          <w:szCs w:val="24"/>
          <w:lang w:eastAsia="zh-CN"/>
        </w:rPr>
        <w:t>9</w:t>
      </w:r>
      <w:r w:rsidRPr="003B3725">
        <w:rPr>
          <w:color w:val="000000" w:themeColor="text1"/>
          <w:szCs w:val="24"/>
          <w:lang w:eastAsia="zh-CN"/>
        </w:rPr>
        <w:t xml:space="preserve"> (a) is</w:t>
      </w:r>
      <w:r w:rsidRPr="003B3725">
        <w:rPr>
          <w:rFonts w:hint="eastAsia"/>
          <w:color w:val="000000" w:themeColor="text1"/>
          <w:szCs w:val="24"/>
          <w:lang w:eastAsia="zh-CN"/>
        </w:rPr>
        <w:t xml:space="preserve"> (3+3+3+3)*1=12pu.</w:t>
      </w:r>
      <w:r w:rsidRPr="003B3725">
        <w:rPr>
          <w:color w:val="000000" w:themeColor="text1"/>
          <w:szCs w:val="24"/>
          <w:lang w:eastAsia="zh-CN"/>
        </w:rPr>
        <w:t xml:space="preserve"> Now consider the rearrangement algorithm. It is easy to find that an optimized rearranged PV array will have </w:t>
      </w:r>
      <w:r w:rsidRPr="003B3725">
        <w:rPr>
          <w:rFonts w:hint="eastAsia"/>
          <w:color w:val="000000" w:themeColor="text1"/>
          <w:szCs w:val="24"/>
          <w:lang w:eastAsia="zh-CN"/>
        </w:rPr>
        <w:t>both</w:t>
      </w:r>
      <w:r w:rsidRPr="003B3725">
        <w:rPr>
          <w:color w:val="000000" w:themeColor="text1"/>
          <w:szCs w:val="24"/>
          <w:lang w:eastAsia="zh-CN"/>
        </w:rPr>
        <w:t xml:space="preserve"> No.22 and No. 23 in one string, No.24 in another string, or No.22 is in one string while No.23 and No.24 are in another string. For the first case, the maximum power output is </w:t>
      </w:r>
      <m:oMath>
        <m:d>
          <m:dPr>
            <m:ctrlPr>
              <w:rPr>
                <w:rFonts w:ascii="Cambria Math" w:hAnsi="Cambria Math"/>
                <w:i/>
                <w:color w:val="000000" w:themeColor="text1"/>
                <w:szCs w:val="24"/>
                <w:lang w:eastAsia="zh-CN"/>
              </w:rPr>
            </m:ctrlPr>
          </m:dPr>
          <m:e>
            <m:r>
              <w:rPr>
                <w:rFonts w:ascii="Cambria Math" w:hAnsi="Cambria Math"/>
                <w:color w:val="000000" w:themeColor="text1"/>
                <w:szCs w:val="24"/>
                <w:lang w:eastAsia="zh-CN"/>
              </w:rPr>
              <m:t>3+3+2</m:t>
            </m:r>
          </m:e>
        </m:d>
        <m:r>
          <w:rPr>
            <w:rFonts w:ascii="Cambria Math" w:hAnsi="Cambria Math"/>
            <w:color w:val="000000" w:themeColor="text1"/>
            <w:szCs w:val="24"/>
            <w:lang w:eastAsia="zh-CN"/>
          </w:rPr>
          <m:t>*2=16</m:t>
        </m:r>
      </m:oMath>
      <w:r w:rsidRPr="003B3725">
        <w:rPr>
          <w:rFonts w:hint="eastAsia"/>
          <w:color w:val="000000" w:themeColor="text1"/>
          <w:szCs w:val="24"/>
          <w:lang w:eastAsia="zh-CN"/>
        </w:rPr>
        <w:t xml:space="preserve"> </w:t>
      </w:r>
      <w:proofErr w:type="spellStart"/>
      <w:proofErr w:type="gramStart"/>
      <w:r w:rsidRPr="003B3725">
        <w:rPr>
          <w:color w:val="000000" w:themeColor="text1"/>
          <w:szCs w:val="24"/>
          <w:lang w:eastAsia="zh-CN"/>
        </w:rPr>
        <w:t>pu</w:t>
      </w:r>
      <w:proofErr w:type="spellEnd"/>
      <w:proofErr w:type="gramEnd"/>
      <w:r w:rsidRPr="003B3725">
        <w:rPr>
          <w:color w:val="000000" w:themeColor="text1"/>
          <w:szCs w:val="24"/>
          <w:lang w:eastAsia="zh-CN"/>
        </w:rPr>
        <w:t xml:space="preserve">; for the second case, the maximum power output is </w:t>
      </w:r>
      <m:oMath>
        <m:d>
          <m:dPr>
            <m:ctrlPr>
              <w:rPr>
                <w:rFonts w:ascii="Cambria Math" w:hAnsi="Cambria Math"/>
                <w:i/>
                <w:color w:val="000000" w:themeColor="text1"/>
                <w:szCs w:val="24"/>
                <w:lang w:eastAsia="zh-CN"/>
              </w:rPr>
            </m:ctrlPr>
          </m:dPr>
          <m:e>
            <m:r>
              <w:rPr>
                <w:rFonts w:ascii="Cambria Math" w:hAnsi="Cambria Math"/>
                <w:color w:val="000000" w:themeColor="text1"/>
                <w:szCs w:val="24"/>
                <w:lang w:eastAsia="zh-CN"/>
              </w:rPr>
              <m:t>3+3</m:t>
            </m:r>
          </m:e>
        </m:d>
        <m:r>
          <w:rPr>
            <w:rFonts w:ascii="Cambria Math" w:hAnsi="Cambria Math"/>
            <w:color w:val="000000" w:themeColor="text1"/>
            <w:szCs w:val="24"/>
            <w:lang w:eastAsia="zh-CN"/>
          </w:rPr>
          <m:t>*2=12</m:t>
        </m:r>
      </m:oMath>
      <w:r w:rsidRPr="003B3725">
        <w:rPr>
          <w:color w:val="000000" w:themeColor="text1"/>
          <w:szCs w:val="24"/>
          <w:lang w:eastAsia="zh-CN"/>
        </w:rPr>
        <w:t>pu. Therefore, the best re-arrangement will be the case to put No.22 and No.23 in one string, while No.24 in another string, as shown in Fig.</w:t>
      </w:r>
      <w:r w:rsidR="00251345" w:rsidRPr="00251345">
        <w:rPr>
          <w:color w:val="FF0000"/>
          <w:szCs w:val="24"/>
          <w:lang w:eastAsia="zh-CN"/>
        </w:rPr>
        <w:t>9</w:t>
      </w:r>
      <w:r w:rsidRPr="003B3725">
        <w:rPr>
          <w:color w:val="000000" w:themeColor="text1"/>
          <w:szCs w:val="24"/>
          <w:lang w:eastAsia="zh-CN"/>
        </w:rPr>
        <w:t xml:space="preserve"> (b). The improvement of maximum power output is </w:t>
      </w:r>
      <m:oMath>
        <m:f>
          <m:fPr>
            <m:ctrlPr>
              <w:rPr>
                <w:rFonts w:ascii="Cambria Math" w:hAnsi="Cambria Math"/>
                <w:i/>
                <w:color w:val="000000" w:themeColor="text1"/>
                <w:szCs w:val="24"/>
                <w:lang w:eastAsia="zh-CN"/>
              </w:rPr>
            </m:ctrlPr>
          </m:fPr>
          <m:num>
            <m:r>
              <w:rPr>
                <w:rFonts w:ascii="Cambria Math" w:hAnsi="Cambria Math"/>
                <w:color w:val="000000" w:themeColor="text1"/>
                <w:szCs w:val="24"/>
                <w:lang w:eastAsia="zh-CN"/>
              </w:rPr>
              <m:t>16-12</m:t>
            </m:r>
          </m:num>
          <m:den>
            <m:r>
              <w:rPr>
                <w:rFonts w:ascii="Cambria Math" w:hAnsi="Cambria Math"/>
                <w:color w:val="000000" w:themeColor="text1"/>
                <w:szCs w:val="24"/>
                <w:lang w:eastAsia="zh-CN"/>
              </w:rPr>
              <m:t>12</m:t>
            </m:r>
          </m:den>
        </m:f>
        <m:r>
          <w:rPr>
            <w:rFonts w:ascii="Cambria Math" w:hAnsi="Cambria Math"/>
            <w:color w:val="000000" w:themeColor="text1"/>
            <w:szCs w:val="24"/>
            <w:lang w:eastAsia="zh-CN"/>
          </w:rPr>
          <m:t>=33%.</m:t>
        </m:r>
      </m:oMath>
      <w:r w:rsidR="00E76A6C">
        <w:rPr>
          <w:color w:val="000000" w:themeColor="text1"/>
          <w:szCs w:val="24"/>
          <w:lang w:eastAsia="zh-CN"/>
        </w:rPr>
        <w:t xml:space="preserve"> </w:t>
      </w:r>
      <w:r w:rsidR="00E76A6C">
        <w:rPr>
          <w:rFonts w:hint="eastAsia"/>
          <w:color w:val="000000" w:themeColor="text1"/>
          <w:szCs w:val="24"/>
          <w:lang w:eastAsia="zh-CN"/>
        </w:rPr>
        <w:t>E</w:t>
      </w:r>
      <w:r w:rsidRPr="003B3725">
        <w:rPr>
          <w:color w:val="000000" w:themeColor="text1"/>
          <w:szCs w:val="24"/>
          <w:lang w:eastAsia="zh-CN"/>
        </w:rPr>
        <w:t xml:space="preserve">xperimental measurement is carried out to verify the rearrangement algorithm.  </w:t>
      </w:r>
      <w:r w:rsidRPr="003B3725">
        <w:rPr>
          <w:rFonts w:hint="eastAsia"/>
          <w:color w:val="000000" w:themeColor="text1"/>
          <w:szCs w:val="24"/>
          <w:lang w:eastAsia="zh-CN"/>
        </w:rPr>
        <w:t xml:space="preserve">Before </w:t>
      </w:r>
      <w:r w:rsidRPr="003B3725">
        <w:rPr>
          <w:color w:val="000000" w:themeColor="text1"/>
          <w:szCs w:val="24"/>
          <w:lang w:eastAsia="zh-CN"/>
        </w:rPr>
        <w:t>rearrangement</w:t>
      </w:r>
      <w:r w:rsidRPr="003B3725">
        <w:rPr>
          <w:rFonts w:hint="eastAsia"/>
          <w:color w:val="000000" w:themeColor="text1"/>
          <w:szCs w:val="24"/>
          <w:lang w:eastAsia="zh-CN"/>
        </w:rPr>
        <w:t xml:space="preserve">, the PV array output characteristics are </w:t>
      </w:r>
      <w:r w:rsidRPr="003B3725">
        <w:rPr>
          <w:color w:val="000000" w:themeColor="text1"/>
          <w:szCs w:val="24"/>
          <w:lang w:eastAsia="zh-CN"/>
        </w:rPr>
        <w:t>presented</w:t>
      </w:r>
      <w:r w:rsidRPr="003B3725">
        <w:rPr>
          <w:rFonts w:hint="eastAsia"/>
          <w:color w:val="000000" w:themeColor="text1"/>
          <w:szCs w:val="24"/>
          <w:lang w:eastAsia="zh-CN"/>
        </w:rPr>
        <w:t xml:space="preserve"> in Fig.</w:t>
      </w:r>
      <w:r w:rsidR="00251345" w:rsidRPr="00251345">
        <w:rPr>
          <w:color w:val="FF0000"/>
          <w:szCs w:val="24"/>
          <w:lang w:eastAsia="zh-CN"/>
        </w:rPr>
        <w:t>9</w:t>
      </w:r>
      <w:r w:rsidRPr="003B3725">
        <w:rPr>
          <w:rFonts w:hint="eastAsia"/>
          <w:color w:val="000000" w:themeColor="text1"/>
          <w:szCs w:val="24"/>
          <w:lang w:eastAsia="zh-CN"/>
        </w:rPr>
        <w:t xml:space="preserve"> (c) and (d). In Fig.</w:t>
      </w:r>
      <w:r w:rsidR="00251345" w:rsidRPr="00251345">
        <w:rPr>
          <w:color w:val="FF0000"/>
          <w:szCs w:val="24"/>
          <w:lang w:eastAsia="zh-CN"/>
        </w:rPr>
        <w:t>9</w:t>
      </w:r>
      <w:r w:rsidRPr="003B3725">
        <w:rPr>
          <w:rFonts w:hint="eastAsia"/>
          <w:color w:val="000000" w:themeColor="text1"/>
          <w:szCs w:val="24"/>
          <w:lang w:eastAsia="zh-CN"/>
        </w:rPr>
        <w:t xml:space="preserve"> (c), there are two local </w:t>
      </w:r>
      <w:r w:rsidRPr="003B3725">
        <w:rPr>
          <w:color w:val="000000" w:themeColor="text1"/>
          <w:szCs w:val="24"/>
          <w:lang w:eastAsia="zh-CN"/>
        </w:rPr>
        <w:t>maximum</w:t>
      </w:r>
      <w:r w:rsidRPr="003B3725">
        <w:rPr>
          <w:rFonts w:hint="eastAsia"/>
          <w:color w:val="000000" w:themeColor="text1"/>
          <w:szCs w:val="24"/>
          <w:lang w:eastAsia="zh-CN"/>
        </w:rPr>
        <w:t xml:space="preserve"> power points; the global maximum power is 442W. As </w:t>
      </w:r>
      <w:r w:rsidRPr="003B3725">
        <w:rPr>
          <w:color w:val="000000" w:themeColor="text1"/>
          <w:szCs w:val="24"/>
          <w:lang w:eastAsia="zh-CN"/>
        </w:rPr>
        <w:t xml:space="preserve">presented </w:t>
      </w:r>
      <w:r w:rsidR="001F1E5F">
        <w:rPr>
          <w:color w:val="000000" w:themeColor="text1"/>
          <w:szCs w:val="24"/>
          <w:lang w:eastAsia="zh-CN"/>
        </w:rPr>
        <w:t xml:space="preserve">in </w:t>
      </w:r>
      <w:r w:rsidRPr="003B3725">
        <w:rPr>
          <w:color w:val="000000" w:themeColor="text1"/>
          <w:szCs w:val="24"/>
          <w:lang w:eastAsia="zh-CN"/>
        </w:rPr>
        <w:t>Fig.</w:t>
      </w:r>
      <w:r w:rsidR="00251345" w:rsidRPr="00251345">
        <w:rPr>
          <w:color w:val="FF0000"/>
          <w:szCs w:val="24"/>
          <w:lang w:eastAsia="zh-CN"/>
        </w:rPr>
        <w:t>9</w:t>
      </w:r>
      <w:r w:rsidRPr="003B3725">
        <w:rPr>
          <w:rFonts w:hint="eastAsia"/>
          <w:color w:val="000000" w:themeColor="text1"/>
          <w:szCs w:val="24"/>
          <w:lang w:eastAsia="zh-CN"/>
        </w:rPr>
        <w:t xml:space="preserve"> (d), there is no output </w:t>
      </w:r>
      <w:r w:rsidRPr="003B3725">
        <w:rPr>
          <w:color w:val="000000" w:themeColor="text1"/>
          <w:szCs w:val="24"/>
          <w:lang w:eastAsia="zh-CN"/>
        </w:rPr>
        <w:t>current</w:t>
      </w:r>
      <w:r w:rsidRPr="003B3725">
        <w:rPr>
          <w:rFonts w:hint="eastAsia"/>
          <w:color w:val="000000" w:themeColor="text1"/>
          <w:szCs w:val="24"/>
          <w:lang w:eastAsia="zh-CN"/>
        </w:rPr>
        <w:t xml:space="preserve"> in 80V~160V interval for </w:t>
      </w:r>
      <w:r w:rsidR="001F1E5F">
        <w:rPr>
          <w:color w:val="000000" w:themeColor="text1"/>
          <w:szCs w:val="24"/>
          <w:lang w:eastAsia="zh-CN"/>
        </w:rPr>
        <w:t xml:space="preserve">the </w:t>
      </w:r>
      <w:r w:rsidRPr="003B3725">
        <w:rPr>
          <w:rFonts w:hint="eastAsia"/>
          <w:color w:val="000000" w:themeColor="text1"/>
          <w:szCs w:val="24"/>
          <w:lang w:eastAsia="zh-CN"/>
        </w:rPr>
        <w:t xml:space="preserve">aging </w:t>
      </w:r>
      <w:r w:rsidR="001F1E5F">
        <w:rPr>
          <w:color w:val="000000" w:themeColor="text1"/>
          <w:szCs w:val="24"/>
          <w:lang w:eastAsia="zh-CN"/>
        </w:rPr>
        <w:t>S</w:t>
      </w:r>
      <w:r w:rsidRPr="003B3725">
        <w:rPr>
          <w:rFonts w:hint="eastAsia"/>
          <w:color w:val="000000" w:themeColor="text1"/>
          <w:szCs w:val="24"/>
          <w:lang w:eastAsia="zh-CN"/>
        </w:rPr>
        <w:t>tring</w:t>
      </w:r>
      <w:r w:rsidR="001F1E5F">
        <w:rPr>
          <w:color w:val="000000" w:themeColor="text1"/>
          <w:szCs w:val="24"/>
          <w:lang w:eastAsia="zh-CN"/>
        </w:rPr>
        <w:t xml:space="preserve"> 2</w:t>
      </w:r>
      <w:r w:rsidRPr="003B3725">
        <w:rPr>
          <w:rFonts w:hint="eastAsia"/>
          <w:color w:val="000000" w:themeColor="text1"/>
          <w:szCs w:val="24"/>
          <w:lang w:eastAsia="zh-CN"/>
        </w:rPr>
        <w:t>.  Fig.</w:t>
      </w:r>
      <w:r w:rsidR="00251345" w:rsidRPr="00251345">
        <w:rPr>
          <w:color w:val="FF0000"/>
          <w:szCs w:val="24"/>
          <w:lang w:eastAsia="zh-CN"/>
        </w:rPr>
        <w:t>9</w:t>
      </w:r>
      <w:r w:rsidRPr="003B3725">
        <w:rPr>
          <w:rFonts w:hint="eastAsia"/>
          <w:color w:val="000000" w:themeColor="text1"/>
          <w:szCs w:val="24"/>
          <w:lang w:eastAsia="zh-CN"/>
        </w:rPr>
        <w:t xml:space="preserve"> (e) and (f) are the PV array output </w:t>
      </w:r>
      <w:r w:rsidRPr="003B3725">
        <w:rPr>
          <w:color w:val="000000" w:themeColor="text1"/>
          <w:szCs w:val="24"/>
          <w:lang w:eastAsia="zh-CN"/>
        </w:rPr>
        <w:t>characteristics</w:t>
      </w:r>
      <w:r w:rsidRPr="003B3725">
        <w:rPr>
          <w:rFonts w:hint="eastAsia"/>
          <w:color w:val="000000" w:themeColor="text1"/>
          <w:szCs w:val="24"/>
          <w:lang w:eastAsia="zh-CN"/>
        </w:rPr>
        <w:t xml:space="preserve"> after rearrangement. As shown in Fig. </w:t>
      </w:r>
      <w:r w:rsidR="00251345" w:rsidRPr="00251345">
        <w:rPr>
          <w:color w:val="FF0000"/>
          <w:szCs w:val="24"/>
          <w:lang w:eastAsia="zh-CN"/>
        </w:rPr>
        <w:t>9</w:t>
      </w:r>
      <w:r w:rsidRPr="003B3725">
        <w:rPr>
          <w:rFonts w:hint="eastAsia"/>
          <w:color w:val="000000" w:themeColor="text1"/>
          <w:szCs w:val="24"/>
          <w:lang w:eastAsia="zh-CN"/>
        </w:rPr>
        <w:t xml:space="preserve"> (e), the maximum PV array output power is 532W. Compared with Fig.</w:t>
      </w:r>
      <w:r w:rsidR="00251345" w:rsidRPr="00251345">
        <w:rPr>
          <w:color w:val="FF0000"/>
          <w:szCs w:val="24"/>
          <w:lang w:eastAsia="zh-CN"/>
        </w:rPr>
        <w:t>9</w:t>
      </w:r>
      <w:r w:rsidRPr="003B3725">
        <w:rPr>
          <w:rFonts w:hint="eastAsia"/>
          <w:color w:val="000000" w:themeColor="text1"/>
          <w:szCs w:val="24"/>
          <w:lang w:eastAsia="zh-CN"/>
        </w:rPr>
        <w:t xml:space="preserve"> (c), there is 20.4% improvement. </w:t>
      </w:r>
      <w:r w:rsidR="008943E4">
        <w:rPr>
          <w:rFonts w:hint="eastAsia"/>
          <w:color w:val="000000" w:themeColor="text1"/>
          <w:szCs w:val="24"/>
          <w:lang w:eastAsia="zh-CN"/>
        </w:rPr>
        <w:t xml:space="preserve">Due to the PV module differences, the experimental results is little lower than the </w:t>
      </w:r>
      <w:r w:rsidR="008943E4">
        <w:rPr>
          <w:color w:val="000000" w:themeColor="text1"/>
          <w:szCs w:val="24"/>
          <w:lang w:eastAsia="zh-CN"/>
        </w:rPr>
        <w:t>theory</w:t>
      </w:r>
      <w:r w:rsidR="008943E4">
        <w:rPr>
          <w:rFonts w:hint="eastAsia"/>
          <w:color w:val="000000" w:themeColor="text1"/>
          <w:szCs w:val="24"/>
          <w:lang w:eastAsia="zh-CN"/>
        </w:rPr>
        <w:t xml:space="preserve"> </w:t>
      </w:r>
      <w:r w:rsidR="008943E4">
        <w:rPr>
          <w:color w:val="000000" w:themeColor="text1"/>
          <w:szCs w:val="24"/>
          <w:lang w:eastAsia="zh-CN"/>
        </w:rPr>
        <w:t>calculation</w:t>
      </w:r>
      <w:r w:rsidR="008943E4">
        <w:rPr>
          <w:rFonts w:hint="eastAsia"/>
          <w:color w:val="000000" w:themeColor="text1"/>
          <w:szCs w:val="24"/>
          <w:lang w:eastAsia="zh-CN"/>
        </w:rPr>
        <w:t xml:space="preserve">. </w:t>
      </w:r>
    </w:p>
    <w:p w14:paraId="01359146" w14:textId="77777777" w:rsidR="003B3725" w:rsidRDefault="003B3725" w:rsidP="003B3725">
      <w:pPr>
        <w:pStyle w:val="Text"/>
        <w:spacing w:line="360" w:lineRule="auto"/>
        <w:ind w:firstLineChars="100" w:firstLine="200"/>
        <w:rPr>
          <w:lang w:eastAsia="zh-CN"/>
        </w:rPr>
      </w:pPr>
      <w:r>
        <w:rPr>
          <w:noProof/>
          <w:lang w:eastAsia="zh-CN"/>
        </w:rPr>
        <w:drawing>
          <wp:inline distT="0" distB="0" distL="0" distR="0" wp14:anchorId="76F0299E" wp14:editId="767996CB">
            <wp:extent cx="1957826" cy="1185091"/>
            <wp:effectExtent l="0" t="0" r="444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56998" cy="1184590"/>
                    </a:xfrm>
                    <a:prstGeom prst="rect">
                      <a:avLst/>
                    </a:prstGeom>
                    <a:noFill/>
                    <a:ln>
                      <a:noFill/>
                    </a:ln>
                  </pic:spPr>
                </pic:pic>
              </a:graphicData>
            </a:graphic>
          </wp:inline>
        </w:drawing>
      </w:r>
    </w:p>
    <w:p w14:paraId="7F12EA0A" w14:textId="7E43EE6E" w:rsidR="003B3725" w:rsidRPr="003B3725" w:rsidRDefault="003B3725" w:rsidP="003B3725">
      <w:pPr>
        <w:pStyle w:val="Text"/>
        <w:spacing w:line="360" w:lineRule="auto"/>
        <w:ind w:firstLineChars="100" w:firstLine="160"/>
        <w:rPr>
          <w:sz w:val="16"/>
          <w:lang w:eastAsia="zh-CN"/>
        </w:rPr>
      </w:pPr>
      <w:r w:rsidRPr="003B3725">
        <w:rPr>
          <w:rFonts w:hint="eastAsia"/>
          <w:sz w:val="16"/>
          <w:lang w:eastAsia="zh-CN"/>
        </w:rPr>
        <w:t xml:space="preserve">Fig. </w:t>
      </w:r>
      <w:r w:rsidR="00251345" w:rsidRPr="00251345">
        <w:rPr>
          <w:color w:val="FF0000"/>
          <w:sz w:val="16"/>
          <w:lang w:eastAsia="zh-CN"/>
        </w:rPr>
        <w:t>8</w:t>
      </w:r>
      <w:r w:rsidRPr="003B3725">
        <w:rPr>
          <w:rFonts w:hint="eastAsia"/>
          <w:sz w:val="16"/>
          <w:lang w:eastAsia="zh-CN"/>
        </w:rPr>
        <w:t xml:space="preserve"> 2</w:t>
      </w:r>
      <w:r w:rsidRPr="003B3725">
        <w:rPr>
          <w:sz w:val="16"/>
          <w:lang w:eastAsia="zh-CN"/>
        </w:rPr>
        <w:t>×</w:t>
      </w:r>
      <w:r w:rsidRPr="003B3725">
        <w:rPr>
          <w:rFonts w:hint="eastAsia"/>
          <w:sz w:val="16"/>
          <w:lang w:eastAsia="zh-CN"/>
        </w:rPr>
        <w:t>4 array for experiment</w:t>
      </w:r>
    </w:p>
    <w:p w14:paraId="13A98A02" w14:textId="77777777" w:rsidR="003B3725" w:rsidRDefault="003B3725" w:rsidP="003B3725">
      <w:pPr>
        <w:pStyle w:val="Text"/>
        <w:spacing w:line="360" w:lineRule="auto"/>
        <w:ind w:firstLine="0"/>
        <w:rPr>
          <w:lang w:eastAsia="zh-CN"/>
        </w:rPr>
      </w:pPr>
      <w:r>
        <w:object w:dxaOrig="5118" w:dyaOrig="3063" w14:anchorId="319AE873">
          <v:shape id="_x0000_i1034" type="#_x0000_t75" style="width:118.75pt;height:71.05pt" o:ole="">
            <v:imagedata r:id="rId48" o:title=""/>
          </v:shape>
          <o:OLEObject Type="Embed" ProgID="Visio.Drawing.11" ShapeID="_x0000_i1034" DrawAspect="Content" ObjectID="_1538557043" r:id="rId49"/>
        </w:object>
      </w:r>
      <w:r>
        <w:t xml:space="preserve"> </w:t>
      </w:r>
      <w:r>
        <w:rPr>
          <w:rFonts w:hint="eastAsia"/>
          <w:lang w:eastAsia="zh-CN"/>
        </w:rPr>
        <w:t xml:space="preserve"> </w:t>
      </w:r>
      <w:r>
        <w:object w:dxaOrig="5153" w:dyaOrig="3280" w14:anchorId="1ED4639D">
          <v:shape id="_x0000_i1035" type="#_x0000_t75" style="width:119.35pt;height:74.85pt" o:ole="">
            <v:imagedata r:id="rId50" o:title=""/>
          </v:shape>
          <o:OLEObject Type="Embed" ProgID="Visio.Drawing.11" ShapeID="_x0000_i1035" DrawAspect="Content" ObjectID="_1538557044" r:id="rId51"/>
        </w:object>
      </w:r>
    </w:p>
    <w:p w14:paraId="6A201DDB" w14:textId="77777777" w:rsidR="003B3725" w:rsidRPr="003B3725" w:rsidRDefault="003B3725" w:rsidP="003B3725">
      <w:pPr>
        <w:pStyle w:val="Text"/>
        <w:spacing w:line="360" w:lineRule="auto"/>
        <w:ind w:firstLineChars="100" w:firstLine="160"/>
        <w:rPr>
          <w:color w:val="000000" w:themeColor="text1"/>
          <w:sz w:val="21"/>
          <w:szCs w:val="24"/>
          <w:lang w:eastAsia="zh-CN"/>
        </w:rPr>
      </w:pPr>
      <w:r w:rsidRPr="003B3725">
        <w:rPr>
          <w:rFonts w:hint="eastAsia"/>
          <w:sz w:val="16"/>
          <w:lang w:eastAsia="zh-CN"/>
        </w:rPr>
        <w:t xml:space="preserve">(a) Before rearrangement                        (b) After rearrangement </w:t>
      </w:r>
    </w:p>
    <w:p w14:paraId="6D263E10" w14:textId="77777777" w:rsidR="003B3725" w:rsidRDefault="003B3725" w:rsidP="003B3725">
      <w:pPr>
        <w:pStyle w:val="Text"/>
        <w:spacing w:line="360" w:lineRule="auto"/>
        <w:ind w:firstLineChars="100" w:firstLine="240"/>
        <w:rPr>
          <w:color w:val="000000" w:themeColor="text1"/>
          <w:sz w:val="24"/>
          <w:szCs w:val="24"/>
          <w:lang w:eastAsia="zh-CN"/>
        </w:rPr>
      </w:pPr>
    </w:p>
    <w:p w14:paraId="6F27CE0A" w14:textId="77777777" w:rsidR="003B3725" w:rsidRDefault="003B3725" w:rsidP="003B3725">
      <w:pPr>
        <w:pStyle w:val="Text"/>
        <w:spacing w:line="360" w:lineRule="auto"/>
        <w:ind w:firstLineChars="100" w:firstLine="240"/>
        <w:rPr>
          <w:color w:val="000000" w:themeColor="text1"/>
          <w:sz w:val="24"/>
          <w:szCs w:val="24"/>
          <w:lang w:eastAsia="zh-CN"/>
        </w:rPr>
      </w:pPr>
    </w:p>
    <w:p w14:paraId="65185AEE" w14:textId="77777777" w:rsidR="003B3725" w:rsidRDefault="003B3725" w:rsidP="003B3725">
      <w:pPr>
        <w:pStyle w:val="Text"/>
        <w:spacing w:line="360" w:lineRule="auto"/>
        <w:ind w:firstLineChars="100" w:firstLine="240"/>
        <w:rPr>
          <w:color w:val="000000" w:themeColor="text1"/>
          <w:sz w:val="24"/>
          <w:szCs w:val="24"/>
          <w:lang w:eastAsia="zh-CN"/>
        </w:rPr>
      </w:pPr>
      <w:r>
        <w:rPr>
          <w:noProof/>
          <w:color w:val="000000" w:themeColor="text1"/>
          <w:sz w:val="24"/>
          <w:szCs w:val="24"/>
          <w:lang w:eastAsia="zh-CN"/>
        </w:rPr>
        <w:drawing>
          <wp:inline distT="0" distB="0" distL="0" distR="0" wp14:anchorId="54FE3DB9" wp14:editId="3892CB2F">
            <wp:extent cx="2048891" cy="1610017"/>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48272" cy="1609530"/>
                    </a:xfrm>
                    <a:prstGeom prst="rect">
                      <a:avLst/>
                    </a:prstGeom>
                    <a:noFill/>
                    <a:ln>
                      <a:noFill/>
                    </a:ln>
                  </pic:spPr>
                </pic:pic>
              </a:graphicData>
            </a:graphic>
          </wp:inline>
        </w:drawing>
      </w:r>
    </w:p>
    <w:p w14:paraId="72653BB1" w14:textId="77777777" w:rsidR="003B3725" w:rsidRDefault="003B3725" w:rsidP="003B3725">
      <w:pPr>
        <w:pStyle w:val="Text"/>
        <w:spacing w:line="360" w:lineRule="auto"/>
        <w:ind w:firstLineChars="100" w:firstLine="160"/>
        <w:rPr>
          <w:color w:val="000000" w:themeColor="text1"/>
          <w:sz w:val="24"/>
          <w:szCs w:val="24"/>
          <w:lang w:eastAsia="zh-CN"/>
        </w:rPr>
      </w:pPr>
      <w:r w:rsidRPr="003B3725">
        <w:rPr>
          <w:rFonts w:hint="eastAsia"/>
          <w:color w:val="000000" w:themeColor="text1"/>
          <w:sz w:val="16"/>
          <w:szCs w:val="24"/>
          <w:lang w:eastAsia="zh-CN"/>
        </w:rPr>
        <w:t>(c)Voltage-power output curves before arrangement</w:t>
      </w:r>
    </w:p>
    <w:p w14:paraId="30AFF056" w14:textId="77777777" w:rsidR="000B1D21" w:rsidRDefault="000B1D21" w:rsidP="003B3725">
      <w:pPr>
        <w:pStyle w:val="Text"/>
        <w:spacing w:line="360" w:lineRule="auto"/>
        <w:ind w:firstLineChars="100" w:firstLine="240"/>
        <w:rPr>
          <w:color w:val="000000" w:themeColor="text1"/>
          <w:sz w:val="24"/>
          <w:szCs w:val="24"/>
          <w:lang w:eastAsia="zh-CN"/>
        </w:rPr>
      </w:pPr>
      <w:r>
        <w:rPr>
          <w:noProof/>
          <w:color w:val="000000" w:themeColor="text1"/>
          <w:sz w:val="24"/>
          <w:szCs w:val="24"/>
          <w:lang w:eastAsia="zh-CN"/>
        </w:rPr>
        <w:drawing>
          <wp:inline distT="0" distB="0" distL="0" distR="0" wp14:anchorId="72898FE8" wp14:editId="22629C36">
            <wp:extent cx="2243926" cy="1780342"/>
            <wp:effectExtent l="0" t="0" r="444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44416" cy="1780731"/>
                    </a:xfrm>
                    <a:prstGeom prst="rect">
                      <a:avLst/>
                    </a:prstGeom>
                    <a:noFill/>
                    <a:ln>
                      <a:noFill/>
                    </a:ln>
                  </pic:spPr>
                </pic:pic>
              </a:graphicData>
            </a:graphic>
          </wp:inline>
        </w:drawing>
      </w:r>
    </w:p>
    <w:p w14:paraId="68A3D09B" w14:textId="77777777" w:rsidR="003B3725" w:rsidRPr="003B3725" w:rsidRDefault="003B3725" w:rsidP="003B3725">
      <w:pPr>
        <w:pStyle w:val="Text"/>
        <w:spacing w:line="360" w:lineRule="auto"/>
        <w:ind w:firstLine="0"/>
        <w:rPr>
          <w:color w:val="000000" w:themeColor="text1"/>
          <w:sz w:val="16"/>
          <w:szCs w:val="24"/>
          <w:lang w:eastAsia="zh-CN"/>
        </w:rPr>
      </w:pPr>
      <w:r w:rsidRPr="003B3725">
        <w:rPr>
          <w:rFonts w:hint="eastAsia"/>
          <w:color w:val="000000" w:themeColor="text1"/>
          <w:sz w:val="16"/>
          <w:szCs w:val="24"/>
          <w:lang w:eastAsia="zh-CN"/>
        </w:rPr>
        <w:t xml:space="preserve">     (d)Voltage-current output curves before arrangement</w:t>
      </w:r>
    </w:p>
    <w:p w14:paraId="6F86C171" w14:textId="77777777" w:rsidR="003B3725" w:rsidRDefault="003B3725" w:rsidP="003B3725">
      <w:pPr>
        <w:pStyle w:val="Text"/>
        <w:spacing w:line="360" w:lineRule="auto"/>
        <w:ind w:firstLineChars="100" w:firstLine="240"/>
        <w:rPr>
          <w:color w:val="000000" w:themeColor="text1"/>
          <w:sz w:val="24"/>
          <w:szCs w:val="24"/>
          <w:lang w:eastAsia="zh-CN"/>
        </w:rPr>
      </w:pPr>
      <w:r>
        <w:rPr>
          <w:noProof/>
          <w:color w:val="000000" w:themeColor="text1"/>
          <w:sz w:val="24"/>
          <w:szCs w:val="24"/>
          <w:lang w:eastAsia="zh-CN"/>
        </w:rPr>
        <w:drawing>
          <wp:inline distT="0" distB="0" distL="0" distR="0" wp14:anchorId="3C0F90DE" wp14:editId="3C3578E7">
            <wp:extent cx="2275979" cy="167733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90119" cy="1687756"/>
                    </a:xfrm>
                    <a:prstGeom prst="rect">
                      <a:avLst/>
                    </a:prstGeom>
                    <a:noFill/>
                    <a:ln>
                      <a:noFill/>
                    </a:ln>
                  </pic:spPr>
                </pic:pic>
              </a:graphicData>
            </a:graphic>
          </wp:inline>
        </w:drawing>
      </w:r>
    </w:p>
    <w:p w14:paraId="1FB804EA" w14:textId="77777777" w:rsidR="003B3725" w:rsidRDefault="003B3725" w:rsidP="003B3725">
      <w:pPr>
        <w:pStyle w:val="Text"/>
        <w:spacing w:line="360" w:lineRule="auto"/>
        <w:ind w:firstLineChars="100" w:firstLine="160"/>
        <w:rPr>
          <w:color w:val="000000" w:themeColor="text1"/>
          <w:sz w:val="24"/>
          <w:szCs w:val="24"/>
          <w:lang w:eastAsia="zh-CN"/>
        </w:rPr>
      </w:pPr>
      <w:r w:rsidRPr="003B3725">
        <w:rPr>
          <w:rFonts w:hint="eastAsia"/>
          <w:color w:val="000000" w:themeColor="text1"/>
          <w:sz w:val="16"/>
          <w:szCs w:val="24"/>
          <w:lang w:eastAsia="zh-CN"/>
        </w:rPr>
        <w:t>(e)Voltage-power output curves after arrangement</w:t>
      </w:r>
    </w:p>
    <w:p w14:paraId="71A13808" w14:textId="77777777" w:rsidR="003B3725" w:rsidRPr="00F14E0E" w:rsidRDefault="003B3725" w:rsidP="003B3725">
      <w:pPr>
        <w:pStyle w:val="Text"/>
        <w:spacing w:line="360" w:lineRule="auto"/>
        <w:ind w:firstLineChars="100" w:firstLine="240"/>
        <w:rPr>
          <w:color w:val="000000" w:themeColor="text1"/>
          <w:sz w:val="24"/>
          <w:szCs w:val="24"/>
          <w:lang w:eastAsia="zh-CN"/>
        </w:rPr>
      </w:pPr>
      <w:r>
        <w:rPr>
          <w:rFonts w:hint="eastAsia"/>
          <w:noProof/>
          <w:color w:val="000000" w:themeColor="text1"/>
          <w:sz w:val="24"/>
          <w:szCs w:val="24"/>
          <w:lang w:eastAsia="zh-CN"/>
        </w:rPr>
        <w:drawing>
          <wp:inline distT="0" distB="0" distL="0" distR="0" wp14:anchorId="6A6C111A" wp14:editId="4ED914D2">
            <wp:extent cx="2291183" cy="1845629"/>
            <wp:effectExtent l="0" t="0" r="0" b="25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96712" cy="1850083"/>
                    </a:xfrm>
                    <a:prstGeom prst="rect">
                      <a:avLst/>
                    </a:prstGeom>
                    <a:noFill/>
                    <a:ln>
                      <a:noFill/>
                    </a:ln>
                  </pic:spPr>
                </pic:pic>
              </a:graphicData>
            </a:graphic>
          </wp:inline>
        </w:drawing>
      </w:r>
    </w:p>
    <w:p w14:paraId="50EF7F7E" w14:textId="77777777" w:rsidR="003B3725" w:rsidRPr="003B3725" w:rsidRDefault="003B3725" w:rsidP="003B3725">
      <w:pPr>
        <w:pStyle w:val="Text"/>
        <w:spacing w:line="360" w:lineRule="auto"/>
        <w:ind w:firstLine="0"/>
        <w:rPr>
          <w:color w:val="000000" w:themeColor="text1"/>
          <w:sz w:val="16"/>
          <w:szCs w:val="24"/>
          <w:lang w:eastAsia="zh-CN"/>
        </w:rPr>
      </w:pPr>
      <w:r w:rsidRPr="003B3725">
        <w:rPr>
          <w:rFonts w:hint="eastAsia"/>
          <w:color w:val="000000" w:themeColor="text1"/>
          <w:sz w:val="16"/>
          <w:szCs w:val="24"/>
          <w:lang w:eastAsia="zh-CN"/>
        </w:rPr>
        <w:t xml:space="preserve">  (f)Voltage-current output curves after arrangement</w:t>
      </w:r>
    </w:p>
    <w:p w14:paraId="0EFAF6E4" w14:textId="7ABC9706" w:rsidR="003B3725" w:rsidRPr="003B3725" w:rsidRDefault="003B3725" w:rsidP="003B3725">
      <w:pPr>
        <w:pStyle w:val="Text"/>
        <w:spacing w:line="360" w:lineRule="auto"/>
        <w:ind w:firstLineChars="100" w:firstLine="160"/>
        <w:rPr>
          <w:color w:val="000000" w:themeColor="text1"/>
          <w:sz w:val="16"/>
          <w:szCs w:val="24"/>
          <w:lang w:eastAsia="zh-CN"/>
        </w:rPr>
      </w:pPr>
      <w:r w:rsidRPr="003B3725">
        <w:rPr>
          <w:rFonts w:hint="eastAsia"/>
          <w:color w:val="000000" w:themeColor="text1"/>
          <w:sz w:val="16"/>
          <w:szCs w:val="24"/>
          <w:lang w:eastAsia="zh-CN"/>
        </w:rPr>
        <w:t xml:space="preserve">      Fig.</w:t>
      </w:r>
      <w:r w:rsidR="00251345" w:rsidRPr="00251345">
        <w:rPr>
          <w:color w:val="FF0000"/>
          <w:sz w:val="16"/>
          <w:szCs w:val="24"/>
          <w:lang w:eastAsia="zh-CN"/>
        </w:rPr>
        <w:t>9</w:t>
      </w:r>
      <w:r w:rsidRPr="003B3725">
        <w:rPr>
          <w:rFonts w:hint="eastAsia"/>
          <w:color w:val="000000" w:themeColor="text1"/>
          <w:sz w:val="16"/>
          <w:szCs w:val="24"/>
          <w:lang w:eastAsia="zh-CN"/>
        </w:rPr>
        <w:t xml:space="preserve"> Experimental </w:t>
      </w:r>
      <w:r w:rsidRPr="003B3725">
        <w:rPr>
          <w:color w:val="000000" w:themeColor="text1"/>
          <w:sz w:val="16"/>
          <w:szCs w:val="24"/>
          <w:lang w:eastAsia="zh-CN"/>
        </w:rPr>
        <w:t>results</w:t>
      </w:r>
      <w:r w:rsidRPr="003B3725">
        <w:rPr>
          <w:rFonts w:hint="eastAsia"/>
          <w:color w:val="000000" w:themeColor="text1"/>
          <w:sz w:val="16"/>
          <w:szCs w:val="24"/>
          <w:lang w:eastAsia="zh-CN"/>
        </w:rPr>
        <w:t xml:space="preserve"> before and after rearrangement </w:t>
      </w:r>
    </w:p>
    <w:p w14:paraId="4CDE54CE" w14:textId="77777777" w:rsidR="003B3725" w:rsidRPr="003B3725" w:rsidRDefault="003B3725" w:rsidP="00BC1F39">
      <w:pPr>
        <w:pStyle w:val="Text"/>
        <w:rPr>
          <w:lang w:eastAsia="zh-CN"/>
        </w:rPr>
      </w:pPr>
    </w:p>
    <w:p w14:paraId="086843B9" w14:textId="77777777" w:rsidR="003B3725" w:rsidRDefault="003B3725" w:rsidP="00BC1F39">
      <w:pPr>
        <w:pStyle w:val="Text"/>
        <w:rPr>
          <w:lang w:eastAsia="zh-CN"/>
        </w:rPr>
      </w:pPr>
    </w:p>
    <w:p w14:paraId="22FABE5D" w14:textId="77777777" w:rsidR="0014592C" w:rsidRPr="00847AF8" w:rsidRDefault="0014592C" w:rsidP="0014592C">
      <w:pPr>
        <w:pStyle w:val="Heading1"/>
        <w:rPr>
          <w:lang w:eastAsia="zh-CN"/>
        </w:rPr>
      </w:pPr>
      <w:r w:rsidRPr="00847AF8">
        <w:rPr>
          <w:lang w:eastAsia="zh-CN"/>
        </w:rPr>
        <w:lastRenderedPageBreak/>
        <w:t>Conclusion</w:t>
      </w:r>
    </w:p>
    <w:p w14:paraId="0865CB6F" w14:textId="77777777" w:rsidR="003B3725" w:rsidRPr="003B3725" w:rsidRDefault="003B3725" w:rsidP="003B3725">
      <w:pPr>
        <w:pStyle w:val="1"/>
        <w:ind w:firstLineChars="142" w:firstLine="284"/>
        <w:rPr>
          <w:rFonts w:ascii="Times New Roman" w:hAnsi="Times New Roman"/>
          <w:color w:val="000000" w:themeColor="text1"/>
          <w:sz w:val="20"/>
          <w:szCs w:val="24"/>
        </w:rPr>
      </w:pPr>
      <w:r w:rsidRPr="003B3725">
        <w:rPr>
          <w:rFonts w:ascii="Times New Roman" w:hAnsi="Times New Roman" w:hint="eastAsia"/>
          <w:color w:val="000000" w:themeColor="text1"/>
          <w:sz w:val="20"/>
          <w:szCs w:val="24"/>
        </w:rPr>
        <w:t>Du</w:t>
      </w:r>
      <w:r>
        <w:rPr>
          <w:rFonts w:ascii="Times New Roman" w:hAnsi="Times New Roman" w:hint="eastAsia"/>
          <w:color w:val="000000" w:themeColor="text1"/>
          <w:sz w:val="20"/>
          <w:szCs w:val="24"/>
        </w:rPr>
        <w:t>e</w:t>
      </w:r>
      <w:r w:rsidRPr="003B3725">
        <w:rPr>
          <w:rFonts w:ascii="Times New Roman" w:hAnsi="Times New Roman" w:hint="eastAsia"/>
          <w:color w:val="000000" w:themeColor="text1"/>
          <w:sz w:val="20"/>
          <w:szCs w:val="24"/>
        </w:rPr>
        <w:t xml:space="preserve"> to the harsh environment and </w:t>
      </w:r>
      <w:r w:rsidRPr="003B3725">
        <w:rPr>
          <w:rFonts w:ascii="Times New Roman" w:hAnsi="Times New Roman"/>
          <w:color w:val="000000" w:themeColor="text1"/>
          <w:sz w:val="20"/>
          <w:szCs w:val="24"/>
        </w:rPr>
        <w:t>longtime</w:t>
      </w:r>
      <w:r w:rsidRPr="003B3725">
        <w:rPr>
          <w:rFonts w:ascii="Times New Roman" w:hAnsi="Times New Roman" w:hint="eastAsia"/>
          <w:color w:val="000000" w:themeColor="text1"/>
          <w:sz w:val="20"/>
          <w:szCs w:val="24"/>
        </w:rPr>
        <w:t xml:space="preserve"> service, the non-uniform aging </w:t>
      </w:r>
      <w:r w:rsidRPr="003B3725">
        <w:rPr>
          <w:rFonts w:ascii="Times New Roman" w:hAnsi="Times New Roman"/>
          <w:color w:val="000000" w:themeColor="text1"/>
          <w:sz w:val="20"/>
          <w:szCs w:val="24"/>
        </w:rPr>
        <w:t>phenomena</w:t>
      </w:r>
      <w:r w:rsidRPr="003B3725">
        <w:rPr>
          <w:rFonts w:ascii="Times New Roman" w:hAnsi="Times New Roman" w:hint="eastAsia"/>
          <w:color w:val="000000" w:themeColor="text1"/>
          <w:sz w:val="20"/>
          <w:szCs w:val="24"/>
        </w:rPr>
        <w:t xml:space="preserve"> widely exist</w:t>
      </w:r>
      <w:r w:rsidRPr="003B3725">
        <w:rPr>
          <w:rFonts w:ascii="Times New Roman" w:hAnsi="Times New Roman"/>
          <w:color w:val="000000" w:themeColor="text1"/>
          <w:sz w:val="20"/>
          <w:szCs w:val="24"/>
        </w:rPr>
        <w:t>s</w:t>
      </w:r>
      <w:r w:rsidRPr="003B3725">
        <w:rPr>
          <w:rFonts w:ascii="Times New Roman" w:hAnsi="Times New Roman" w:hint="eastAsia"/>
          <w:color w:val="000000" w:themeColor="text1"/>
          <w:sz w:val="20"/>
          <w:szCs w:val="24"/>
        </w:rPr>
        <w:t xml:space="preserve"> in large PV generation plant</w:t>
      </w:r>
      <w:r w:rsidRPr="003B3725">
        <w:rPr>
          <w:rFonts w:ascii="Times New Roman" w:hAnsi="Times New Roman"/>
          <w:color w:val="000000" w:themeColor="text1"/>
          <w:sz w:val="20"/>
          <w:szCs w:val="24"/>
        </w:rPr>
        <w:t>s</w:t>
      </w:r>
      <w:r w:rsidRPr="003B3725">
        <w:rPr>
          <w:rFonts w:ascii="Times New Roman" w:hAnsi="Times New Roman" w:hint="eastAsia"/>
          <w:color w:val="000000" w:themeColor="text1"/>
          <w:sz w:val="20"/>
          <w:szCs w:val="24"/>
        </w:rPr>
        <w:t>. This paper proposes an</w:t>
      </w:r>
      <w:r w:rsidR="00A1599E">
        <w:rPr>
          <w:rFonts w:ascii="Times New Roman" w:hAnsi="Times New Roman"/>
          <w:color w:val="000000" w:themeColor="text1"/>
          <w:sz w:val="20"/>
          <w:szCs w:val="24"/>
        </w:rPr>
        <w:t xml:space="preserve"> optimization model</w:t>
      </w:r>
      <w:r w:rsidRPr="003B3725">
        <w:rPr>
          <w:rFonts w:ascii="Times New Roman" w:hAnsi="Times New Roman" w:hint="eastAsia"/>
          <w:color w:val="000000" w:themeColor="text1"/>
          <w:sz w:val="20"/>
          <w:szCs w:val="24"/>
        </w:rPr>
        <w:t xml:space="preserve"> to rearrange the non-uniform aging PV array to </w:t>
      </w:r>
      <w:r w:rsidRPr="003B3725">
        <w:rPr>
          <w:rFonts w:ascii="Times New Roman" w:hAnsi="Times New Roman"/>
          <w:color w:val="000000" w:themeColor="text1"/>
          <w:sz w:val="20"/>
          <w:szCs w:val="24"/>
        </w:rPr>
        <w:t>exploit</w:t>
      </w:r>
      <w:r w:rsidRPr="003B3725">
        <w:rPr>
          <w:rFonts w:ascii="Times New Roman" w:hAnsi="Times New Roman" w:hint="eastAsia"/>
          <w:color w:val="000000" w:themeColor="text1"/>
          <w:sz w:val="20"/>
          <w:szCs w:val="24"/>
        </w:rPr>
        <w:t xml:space="preserve"> the power generation improvement </w:t>
      </w:r>
      <w:r w:rsidRPr="003B3725">
        <w:rPr>
          <w:rFonts w:ascii="Times New Roman" w:hAnsi="Times New Roman"/>
          <w:color w:val="000000" w:themeColor="text1"/>
          <w:sz w:val="20"/>
          <w:szCs w:val="24"/>
        </w:rPr>
        <w:t>potential</w:t>
      </w:r>
      <w:r w:rsidRPr="003B3725">
        <w:rPr>
          <w:rFonts w:ascii="Times New Roman" w:hAnsi="Times New Roman" w:hint="eastAsia"/>
          <w:color w:val="000000" w:themeColor="text1"/>
          <w:sz w:val="20"/>
          <w:szCs w:val="24"/>
        </w:rPr>
        <w:t xml:space="preserve">.  </w:t>
      </w:r>
      <w:r w:rsidRPr="003B3725">
        <w:rPr>
          <w:rFonts w:ascii="Times New Roman" w:hAnsi="Times New Roman"/>
          <w:color w:val="000000" w:themeColor="text1"/>
          <w:sz w:val="20"/>
          <w:szCs w:val="24"/>
        </w:rPr>
        <w:t>T</w:t>
      </w:r>
      <w:r w:rsidRPr="003B3725">
        <w:rPr>
          <w:rFonts w:ascii="Times New Roman" w:hAnsi="Times New Roman" w:hint="eastAsia"/>
          <w:color w:val="000000" w:themeColor="text1"/>
          <w:sz w:val="20"/>
          <w:szCs w:val="24"/>
        </w:rPr>
        <w:t xml:space="preserve">he </w:t>
      </w:r>
      <w:r w:rsidRPr="003B3725">
        <w:rPr>
          <w:rFonts w:ascii="Times New Roman" w:hAnsi="Times New Roman"/>
          <w:color w:val="000000" w:themeColor="text1"/>
          <w:sz w:val="20"/>
          <w:szCs w:val="24"/>
        </w:rPr>
        <w:t>contribution</w:t>
      </w:r>
      <w:r w:rsidRPr="003B3725">
        <w:rPr>
          <w:rFonts w:ascii="Times New Roman" w:hAnsi="Times New Roman" w:hint="eastAsia"/>
          <w:color w:val="000000" w:themeColor="text1"/>
          <w:sz w:val="20"/>
          <w:szCs w:val="24"/>
        </w:rPr>
        <w:t>s of this paper are as follow</w:t>
      </w:r>
      <w:r w:rsidRPr="003B3725">
        <w:rPr>
          <w:rFonts w:ascii="Times New Roman" w:hAnsi="Times New Roman"/>
          <w:color w:val="000000" w:themeColor="text1"/>
          <w:sz w:val="20"/>
          <w:szCs w:val="24"/>
        </w:rPr>
        <w:t>s:</w:t>
      </w:r>
    </w:p>
    <w:p w14:paraId="443A060A" w14:textId="77777777" w:rsidR="003B3725" w:rsidRPr="003B3725" w:rsidRDefault="003B3725" w:rsidP="003B3725">
      <w:pPr>
        <w:pStyle w:val="1"/>
        <w:ind w:firstLineChars="142" w:firstLine="284"/>
        <w:rPr>
          <w:rFonts w:ascii="Times New Roman" w:hAnsi="Times New Roman"/>
          <w:color w:val="000000" w:themeColor="text1"/>
          <w:sz w:val="20"/>
          <w:szCs w:val="24"/>
        </w:rPr>
      </w:pPr>
      <w:r w:rsidRPr="003B3725">
        <w:rPr>
          <w:rFonts w:ascii="Times New Roman" w:hAnsi="Times New Roman" w:hint="eastAsia"/>
          <w:color w:val="000000" w:themeColor="text1"/>
          <w:sz w:val="20"/>
          <w:szCs w:val="24"/>
        </w:rPr>
        <w:t>(</w:t>
      </w:r>
      <w:proofErr w:type="spellStart"/>
      <w:r w:rsidRPr="003B3725">
        <w:rPr>
          <w:rFonts w:ascii="Times New Roman" w:hAnsi="Times New Roman" w:hint="eastAsia"/>
          <w:color w:val="000000" w:themeColor="text1"/>
          <w:sz w:val="20"/>
          <w:szCs w:val="24"/>
        </w:rPr>
        <w:t>i</w:t>
      </w:r>
      <w:proofErr w:type="spellEnd"/>
      <w:r w:rsidRPr="003B3725">
        <w:rPr>
          <w:rFonts w:ascii="Times New Roman" w:hAnsi="Times New Roman" w:hint="eastAsia"/>
          <w:color w:val="000000" w:themeColor="text1"/>
          <w:sz w:val="20"/>
          <w:szCs w:val="24"/>
        </w:rPr>
        <w:t>)</w:t>
      </w:r>
      <w:r w:rsidRPr="003B3725">
        <w:rPr>
          <w:rFonts w:ascii="Times New Roman" w:hAnsi="Times New Roman"/>
          <w:color w:val="000000" w:themeColor="text1"/>
          <w:sz w:val="20"/>
          <w:szCs w:val="24"/>
        </w:rPr>
        <w:t xml:space="preserve"> </w:t>
      </w:r>
      <w:r w:rsidRPr="003B3725">
        <w:rPr>
          <w:rFonts w:ascii="Times New Roman" w:hAnsi="Times New Roman" w:hint="eastAsia"/>
          <w:color w:val="000000" w:themeColor="text1"/>
          <w:sz w:val="20"/>
          <w:szCs w:val="24"/>
        </w:rPr>
        <w:t xml:space="preserve">According </w:t>
      </w:r>
      <w:r w:rsidRPr="003B3725">
        <w:rPr>
          <w:rFonts w:ascii="Times New Roman" w:hAnsi="Times New Roman"/>
          <w:color w:val="000000" w:themeColor="text1"/>
          <w:sz w:val="20"/>
          <w:szCs w:val="24"/>
        </w:rPr>
        <w:t xml:space="preserve">to the </w:t>
      </w:r>
      <w:r w:rsidRPr="003B3725">
        <w:rPr>
          <w:rFonts w:ascii="Times New Roman" w:hAnsi="Times New Roman" w:hint="eastAsia"/>
          <w:color w:val="000000" w:themeColor="text1"/>
          <w:sz w:val="20"/>
          <w:szCs w:val="24"/>
        </w:rPr>
        <w:t xml:space="preserve">hardware </w:t>
      </w:r>
      <w:r w:rsidRPr="003B3725">
        <w:rPr>
          <w:rFonts w:ascii="Times New Roman" w:hAnsi="Times New Roman"/>
          <w:color w:val="000000" w:themeColor="text1"/>
          <w:sz w:val="20"/>
          <w:szCs w:val="24"/>
        </w:rPr>
        <w:t>structure</w:t>
      </w:r>
      <w:r w:rsidRPr="003B3725">
        <w:rPr>
          <w:rFonts w:ascii="Times New Roman" w:hAnsi="Times New Roman" w:hint="eastAsia"/>
          <w:color w:val="000000" w:themeColor="text1"/>
          <w:sz w:val="20"/>
          <w:szCs w:val="24"/>
        </w:rPr>
        <w:t xml:space="preserve"> of PV module</w:t>
      </w:r>
      <w:r w:rsidRPr="003B3725">
        <w:rPr>
          <w:rFonts w:ascii="Times New Roman" w:hAnsi="Times New Roman"/>
          <w:color w:val="000000" w:themeColor="text1"/>
          <w:sz w:val="20"/>
          <w:szCs w:val="24"/>
        </w:rPr>
        <w:t>s</w:t>
      </w:r>
      <w:r w:rsidRPr="003B3725">
        <w:rPr>
          <w:rFonts w:ascii="Times New Roman" w:hAnsi="Times New Roman" w:hint="eastAsia"/>
          <w:color w:val="000000" w:themeColor="text1"/>
          <w:sz w:val="20"/>
          <w:szCs w:val="24"/>
        </w:rPr>
        <w:t xml:space="preserve">, the non-uniform aging cell-units in </w:t>
      </w:r>
      <w:r w:rsidRPr="003B3725">
        <w:rPr>
          <w:rFonts w:ascii="Times New Roman" w:hAnsi="Times New Roman"/>
          <w:color w:val="000000" w:themeColor="text1"/>
          <w:sz w:val="20"/>
          <w:szCs w:val="24"/>
        </w:rPr>
        <w:t>the PV modules</w:t>
      </w:r>
      <w:r w:rsidRPr="003B3725">
        <w:rPr>
          <w:rFonts w:ascii="Times New Roman" w:hAnsi="Times New Roman" w:hint="eastAsia"/>
          <w:color w:val="000000" w:themeColor="text1"/>
          <w:sz w:val="20"/>
          <w:szCs w:val="24"/>
        </w:rPr>
        <w:t xml:space="preserve"> are considered in t</w:t>
      </w:r>
      <w:r w:rsidRPr="003B3725">
        <w:rPr>
          <w:rFonts w:ascii="Times New Roman" w:hAnsi="Times New Roman"/>
          <w:color w:val="000000" w:themeColor="text1"/>
          <w:sz w:val="20"/>
          <w:szCs w:val="24"/>
        </w:rPr>
        <w:t>his paper</w:t>
      </w:r>
      <w:r w:rsidRPr="003B3725">
        <w:rPr>
          <w:rFonts w:ascii="Times New Roman" w:hAnsi="Times New Roman" w:hint="eastAsia"/>
          <w:color w:val="000000" w:themeColor="text1"/>
          <w:sz w:val="20"/>
          <w:szCs w:val="24"/>
        </w:rPr>
        <w:t xml:space="preserve">. </w:t>
      </w:r>
      <w:r w:rsidRPr="003B3725">
        <w:rPr>
          <w:rFonts w:ascii="Times New Roman" w:hAnsi="Times New Roman"/>
          <w:color w:val="000000" w:themeColor="text1"/>
          <w:sz w:val="20"/>
          <w:szCs w:val="24"/>
        </w:rPr>
        <w:t xml:space="preserve">A nonlinear integer programming problem is formulated to maximize the power generation by rearranging the non-uniformly aged PV modules.  </w:t>
      </w:r>
    </w:p>
    <w:p w14:paraId="010687A0" w14:textId="77777777" w:rsidR="003B3725" w:rsidRPr="003B3725" w:rsidRDefault="003B3725" w:rsidP="003B3725">
      <w:pPr>
        <w:pStyle w:val="1"/>
        <w:ind w:firstLineChars="142" w:firstLine="284"/>
        <w:rPr>
          <w:rFonts w:ascii="Times New Roman" w:hAnsi="Times New Roman"/>
          <w:color w:val="000000" w:themeColor="text1"/>
          <w:sz w:val="20"/>
          <w:szCs w:val="24"/>
        </w:rPr>
      </w:pPr>
      <w:r w:rsidRPr="003B3725">
        <w:rPr>
          <w:rFonts w:ascii="Times New Roman" w:hAnsi="Times New Roman" w:hint="eastAsia"/>
          <w:color w:val="000000" w:themeColor="text1"/>
          <w:sz w:val="20"/>
          <w:szCs w:val="24"/>
        </w:rPr>
        <w:t>(ii)</w:t>
      </w:r>
      <w:r w:rsidRPr="003B3725">
        <w:rPr>
          <w:rFonts w:ascii="Times New Roman" w:hAnsi="Times New Roman"/>
          <w:color w:val="000000" w:themeColor="text1"/>
          <w:sz w:val="20"/>
          <w:szCs w:val="24"/>
        </w:rPr>
        <w:t xml:space="preserve"> T</w:t>
      </w:r>
      <w:r w:rsidRPr="003B3725">
        <w:rPr>
          <w:rFonts w:ascii="Times New Roman" w:hAnsi="Times New Roman" w:hint="eastAsia"/>
          <w:color w:val="000000" w:themeColor="text1"/>
          <w:sz w:val="20"/>
          <w:szCs w:val="24"/>
        </w:rPr>
        <w:t>he PV array working voltage limit</w:t>
      </w:r>
      <w:r w:rsidRPr="003B3725">
        <w:rPr>
          <w:rFonts w:ascii="Times New Roman" w:hAnsi="Times New Roman"/>
          <w:color w:val="000000" w:themeColor="text1"/>
          <w:sz w:val="20"/>
          <w:szCs w:val="24"/>
        </w:rPr>
        <w:t>ations are</w:t>
      </w:r>
      <w:r w:rsidRPr="003B3725">
        <w:rPr>
          <w:rFonts w:ascii="Times New Roman" w:hAnsi="Times New Roman" w:hint="eastAsia"/>
          <w:color w:val="000000" w:themeColor="text1"/>
          <w:sz w:val="20"/>
          <w:szCs w:val="24"/>
        </w:rPr>
        <w:t xml:space="preserve"> considered in the </w:t>
      </w:r>
      <w:r w:rsidRPr="003B3725">
        <w:rPr>
          <w:rFonts w:ascii="Times New Roman" w:hAnsi="Times New Roman"/>
          <w:color w:val="000000" w:themeColor="text1"/>
          <w:sz w:val="20"/>
          <w:szCs w:val="24"/>
        </w:rPr>
        <w:t xml:space="preserve">above PV module </w:t>
      </w:r>
      <w:r w:rsidRPr="003B3725">
        <w:rPr>
          <w:rFonts w:ascii="Times New Roman" w:hAnsi="Times New Roman" w:hint="eastAsia"/>
          <w:color w:val="000000" w:themeColor="text1"/>
          <w:sz w:val="20"/>
          <w:szCs w:val="24"/>
        </w:rPr>
        <w:t xml:space="preserve">rearrangement algorithm. </w:t>
      </w:r>
    </w:p>
    <w:p w14:paraId="728DBE5E" w14:textId="77777777" w:rsidR="003B3725" w:rsidRDefault="003B3725" w:rsidP="003B3725">
      <w:pPr>
        <w:pStyle w:val="1"/>
        <w:ind w:firstLineChars="142" w:firstLine="284"/>
        <w:rPr>
          <w:rFonts w:ascii="Times New Roman" w:hAnsi="Times New Roman"/>
          <w:color w:val="000000" w:themeColor="text1"/>
          <w:sz w:val="20"/>
          <w:szCs w:val="24"/>
        </w:rPr>
      </w:pPr>
      <w:r w:rsidRPr="003B3725">
        <w:rPr>
          <w:rFonts w:ascii="Times New Roman" w:hAnsi="Times New Roman" w:hint="eastAsia"/>
          <w:color w:val="000000" w:themeColor="text1"/>
          <w:sz w:val="20"/>
          <w:szCs w:val="24"/>
        </w:rPr>
        <w:t>(iii)</w:t>
      </w:r>
      <w:r w:rsidRPr="003B3725">
        <w:rPr>
          <w:rFonts w:ascii="Times New Roman" w:hAnsi="Times New Roman"/>
          <w:color w:val="000000" w:themeColor="text1"/>
          <w:sz w:val="20"/>
          <w:szCs w:val="24"/>
        </w:rPr>
        <w:t xml:space="preserve"> PV arrays with sizes</w:t>
      </w:r>
      <w:r w:rsidRPr="003B3725">
        <w:rPr>
          <w:rFonts w:ascii="Times New Roman" w:hAnsi="Times New Roman" w:hint="eastAsia"/>
          <w:color w:val="000000" w:themeColor="text1"/>
          <w:sz w:val="20"/>
          <w:szCs w:val="24"/>
        </w:rPr>
        <w:t xml:space="preserve"> </w:t>
      </w:r>
      <w:r w:rsidR="008943E4">
        <w:rPr>
          <w:rFonts w:ascii="Times New Roman" w:hAnsi="Times New Roman"/>
          <w:color w:val="000000" w:themeColor="text1"/>
          <w:sz w:val="20"/>
          <w:szCs w:val="24"/>
        </w:rPr>
        <w:t xml:space="preserve">(7×10, 5.5kW), </w:t>
      </w:r>
      <w:r w:rsidRPr="003B3725">
        <w:rPr>
          <w:rFonts w:ascii="Times New Roman" w:hAnsi="Times New Roman"/>
          <w:color w:val="000000" w:themeColor="text1"/>
          <w:sz w:val="20"/>
          <w:szCs w:val="24"/>
        </w:rPr>
        <w:t xml:space="preserve">(20×10, 36kW), and (125×20, 450kW) and non-uniformly aged modules are tested to verify the proposed reconfiguration algorithm.  </w:t>
      </w:r>
      <w:r w:rsidR="00A1599E">
        <w:rPr>
          <w:rFonts w:ascii="Times New Roman" w:hAnsi="Times New Roman"/>
          <w:color w:val="000000" w:themeColor="text1"/>
          <w:sz w:val="20"/>
          <w:szCs w:val="24"/>
        </w:rPr>
        <w:t>A</w:t>
      </w:r>
      <w:r w:rsidR="00A1599E" w:rsidRPr="003B3725">
        <w:rPr>
          <w:rFonts w:ascii="Times New Roman" w:hAnsi="Times New Roman"/>
          <w:color w:val="000000" w:themeColor="text1"/>
          <w:sz w:val="20"/>
          <w:szCs w:val="24"/>
        </w:rPr>
        <w:t xml:space="preserve"> </w:t>
      </w:r>
      <w:r w:rsidRPr="003B3725">
        <w:rPr>
          <w:rFonts w:ascii="Times New Roman" w:hAnsi="Times New Roman"/>
          <w:color w:val="000000" w:themeColor="text1"/>
          <w:sz w:val="20"/>
          <w:szCs w:val="24"/>
        </w:rPr>
        <w:t>2×</w:t>
      </w:r>
      <w:r w:rsidRPr="003B3725">
        <w:rPr>
          <w:rFonts w:ascii="Times New Roman" w:hAnsi="Times New Roman" w:hint="eastAsia"/>
          <w:color w:val="000000" w:themeColor="text1"/>
          <w:sz w:val="20"/>
          <w:szCs w:val="24"/>
        </w:rPr>
        <w:t xml:space="preserve">4 array is also </w:t>
      </w:r>
      <w:r w:rsidRPr="003B3725">
        <w:rPr>
          <w:rFonts w:ascii="Times New Roman" w:hAnsi="Times New Roman"/>
          <w:color w:val="000000" w:themeColor="text1"/>
          <w:sz w:val="20"/>
          <w:szCs w:val="24"/>
        </w:rPr>
        <w:t>employed</w:t>
      </w:r>
      <w:r w:rsidRPr="003B3725">
        <w:rPr>
          <w:rFonts w:ascii="Times New Roman" w:hAnsi="Times New Roman" w:hint="eastAsia"/>
          <w:color w:val="000000" w:themeColor="text1"/>
          <w:sz w:val="20"/>
          <w:szCs w:val="24"/>
        </w:rPr>
        <w:t xml:space="preserve"> </w:t>
      </w:r>
      <w:r w:rsidR="00A1599E">
        <w:rPr>
          <w:rFonts w:ascii="Times New Roman" w:hAnsi="Times New Roman"/>
          <w:color w:val="000000" w:themeColor="text1"/>
          <w:sz w:val="20"/>
          <w:szCs w:val="24"/>
        </w:rPr>
        <w:t xml:space="preserve">in the experiment </w:t>
      </w:r>
      <w:r w:rsidRPr="003B3725">
        <w:rPr>
          <w:rFonts w:ascii="Times New Roman" w:hAnsi="Times New Roman" w:hint="eastAsia"/>
          <w:color w:val="000000" w:themeColor="text1"/>
          <w:sz w:val="20"/>
          <w:szCs w:val="24"/>
        </w:rPr>
        <w:t xml:space="preserve">to </w:t>
      </w:r>
      <w:r w:rsidRPr="003B3725">
        <w:rPr>
          <w:rFonts w:ascii="Times New Roman" w:hAnsi="Times New Roman"/>
          <w:color w:val="000000" w:themeColor="text1"/>
          <w:sz w:val="20"/>
          <w:szCs w:val="24"/>
        </w:rPr>
        <w:t>verify</w:t>
      </w:r>
      <w:r w:rsidRPr="003B3725">
        <w:rPr>
          <w:rFonts w:ascii="Times New Roman" w:hAnsi="Times New Roman" w:hint="eastAsia"/>
          <w:color w:val="000000" w:themeColor="text1"/>
          <w:sz w:val="20"/>
          <w:szCs w:val="24"/>
        </w:rPr>
        <w:t xml:space="preserve"> the </w:t>
      </w:r>
      <w:r w:rsidRPr="003B3725">
        <w:rPr>
          <w:rFonts w:ascii="Times New Roman" w:hAnsi="Times New Roman"/>
          <w:color w:val="000000" w:themeColor="text1"/>
          <w:sz w:val="20"/>
          <w:szCs w:val="24"/>
        </w:rPr>
        <w:t>proposed</w:t>
      </w:r>
      <w:r w:rsidRPr="003B3725">
        <w:rPr>
          <w:rFonts w:ascii="Times New Roman" w:hAnsi="Times New Roman" w:hint="eastAsia"/>
          <w:color w:val="000000" w:themeColor="text1"/>
          <w:sz w:val="20"/>
          <w:szCs w:val="24"/>
        </w:rPr>
        <w:t xml:space="preserve"> </w:t>
      </w:r>
      <w:r w:rsidRPr="003B3725">
        <w:rPr>
          <w:rFonts w:ascii="Times New Roman" w:hAnsi="Times New Roman"/>
          <w:color w:val="000000" w:themeColor="text1"/>
          <w:sz w:val="20"/>
          <w:szCs w:val="24"/>
        </w:rPr>
        <w:t>method</w:t>
      </w:r>
      <w:r w:rsidRPr="003B3725">
        <w:rPr>
          <w:rFonts w:ascii="Times New Roman" w:hAnsi="Times New Roman" w:hint="eastAsia"/>
          <w:color w:val="000000" w:themeColor="text1"/>
          <w:sz w:val="20"/>
          <w:szCs w:val="24"/>
        </w:rPr>
        <w:t xml:space="preserve">. </w:t>
      </w:r>
    </w:p>
    <w:p w14:paraId="42CD13A9" w14:textId="77777777" w:rsidR="003B3725" w:rsidRPr="003B3725" w:rsidRDefault="003B3725" w:rsidP="003B3725">
      <w:pPr>
        <w:ind w:firstLineChars="100" w:firstLine="200"/>
        <w:jc w:val="both"/>
        <w:rPr>
          <w:color w:val="000000" w:themeColor="text1"/>
          <w:szCs w:val="24"/>
          <w:lang w:eastAsia="zh-CN"/>
        </w:rPr>
      </w:pPr>
      <w:r w:rsidRPr="003B3725">
        <w:rPr>
          <w:color w:val="000000" w:themeColor="text1"/>
          <w:szCs w:val="24"/>
        </w:rPr>
        <w:t>The developed rearrangement technique provides an</w:t>
      </w:r>
      <w:r w:rsidRPr="003B3725">
        <w:rPr>
          <w:rFonts w:hint="eastAsia"/>
          <w:color w:val="000000" w:themeColor="text1"/>
          <w:szCs w:val="24"/>
          <w:lang w:eastAsia="zh-CN"/>
        </w:rPr>
        <w:t xml:space="preserve"> </w:t>
      </w:r>
      <w:r w:rsidRPr="003B3725">
        <w:rPr>
          <w:color w:val="000000" w:themeColor="text1"/>
          <w:szCs w:val="24"/>
          <w:lang w:eastAsia="zh-CN"/>
        </w:rPr>
        <w:t>effective</w:t>
      </w:r>
      <w:r w:rsidRPr="003B3725">
        <w:rPr>
          <w:rFonts w:hint="eastAsia"/>
          <w:color w:val="000000" w:themeColor="text1"/>
          <w:szCs w:val="24"/>
          <w:lang w:eastAsia="zh-CN"/>
        </w:rPr>
        <w:t xml:space="preserve"> </w:t>
      </w:r>
      <w:r w:rsidRPr="003B3725">
        <w:rPr>
          <w:color w:val="000000" w:themeColor="text1"/>
          <w:szCs w:val="24"/>
          <w:lang w:eastAsia="zh-CN"/>
        </w:rPr>
        <w:t>maintenance solution</w:t>
      </w:r>
      <w:r w:rsidRPr="003B3725">
        <w:rPr>
          <w:rFonts w:hint="eastAsia"/>
          <w:color w:val="000000" w:themeColor="text1"/>
          <w:szCs w:val="24"/>
          <w:lang w:eastAsia="zh-CN"/>
        </w:rPr>
        <w:t xml:space="preserve"> to </w:t>
      </w:r>
      <w:r w:rsidRPr="003B3725">
        <w:rPr>
          <w:color w:val="000000" w:themeColor="text1"/>
          <w:szCs w:val="24"/>
          <w:lang w:eastAsia="zh-CN"/>
        </w:rPr>
        <w:t>improv</w:t>
      </w:r>
      <w:r w:rsidR="00A1599E">
        <w:rPr>
          <w:color w:val="000000" w:themeColor="text1"/>
          <w:szCs w:val="24"/>
          <w:lang w:eastAsia="zh-CN"/>
        </w:rPr>
        <w:t>e</w:t>
      </w:r>
      <w:r w:rsidRPr="003B3725">
        <w:rPr>
          <w:color w:val="000000" w:themeColor="text1"/>
          <w:szCs w:val="24"/>
          <w:lang w:eastAsia="zh-CN"/>
        </w:rPr>
        <w:t xml:space="preserve"> the power generation for degraded PV arrays.</w:t>
      </w:r>
    </w:p>
    <w:p w14:paraId="507814FB" w14:textId="77777777" w:rsidR="003B3725" w:rsidRPr="003B3725" w:rsidRDefault="003B3725" w:rsidP="003B3725">
      <w:pPr>
        <w:pStyle w:val="ReferenceHead"/>
        <w:spacing w:line="360" w:lineRule="auto"/>
        <w:jc w:val="left"/>
        <w:rPr>
          <w:b/>
          <w:color w:val="000000"/>
          <w:sz w:val="21"/>
          <w:lang w:eastAsia="zh-CN"/>
        </w:rPr>
      </w:pPr>
      <w:r w:rsidRPr="003B3725">
        <w:rPr>
          <w:b/>
          <w:color w:val="000000"/>
          <w:sz w:val="21"/>
        </w:rPr>
        <w:t>References</w:t>
      </w:r>
    </w:p>
    <w:p w14:paraId="29C9D22D" w14:textId="77777777" w:rsidR="003B3725" w:rsidRPr="003B3725" w:rsidRDefault="003B3725" w:rsidP="003B3725">
      <w:pPr>
        <w:ind w:left="320" w:hangingChars="200" w:hanging="320"/>
        <w:jc w:val="both"/>
        <w:rPr>
          <w:color w:val="000000" w:themeColor="text1"/>
          <w:sz w:val="16"/>
          <w:szCs w:val="16"/>
        </w:rPr>
      </w:pPr>
      <w:r w:rsidRPr="003B3725">
        <w:rPr>
          <w:color w:val="000000" w:themeColor="text1"/>
          <w:sz w:val="16"/>
          <w:szCs w:val="16"/>
        </w:rPr>
        <w:t xml:space="preserve"> [1] P. L. </w:t>
      </w:r>
      <w:proofErr w:type="spellStart"/>
      <w:r w:rsidRPr="003B3725">
        <w:rPr>
          <w:color w:val="000000" w:themeColor="text1"/>
          <w:sz w:val="16"/>
          <w:szCs w:val="16"/>
        </w:rPr>
        <w:t>Carotenuto</w:t>
      </w:r>
      <w:proofErr w:type="spellEnd"/>
      <w:r w:rsidRPr="003B3725">
        <w:rPr>
          <w:color w:val="000000" w:themeColor="text1"/>
          <w:sz w:val="16"/>
          <w:szCs w:val="16"/>
        </w:rPr>
        <w:t xml:space="preserve">, P. </w:t>
      </w:r>
      <w:proofErr w:type="spellStart"/>
      <w:r w:rsidRPr="003B3725">
        <w:rPr>
          <w:color w:val="000000" w:themeColor="text1"/>
          <w:sz w:val="16"/>
          <w:szCs w:val="16"/>
        </w:rPr>
        <w:t>Manganiello</w:t>
      </w:r>
      <w:proofErr w:type="spellEnd"/>
      <w:r w:rsidRPr="003B3725">
        <w:rPr>
          <w:color w:val="000000" w:themeColor="text1"/>
          <w:sz w:val="16"/>
          <w:szCs w:val="16"/>
        </w:rPr>
        <w:t xml:space="preserve">, G. </w:t>
      </w:r>
      <w:proofErr w:type="spellStart"/>
      <w:r w:rsidRPr="003B3725">
        <w:rPr>
          <w:color w:val="000000" w:themeColor="text1"/>
          <w:sz w:val="16"/>
          <w:szCs w:val="16"/>
        </w:rPr>
        <w:t>Petrone</w:t>
      </w:r>
      <w:proofErr w:type="spellEnd"/>
      <w:r w:rsidRPr="003B3725">
        <w:rPr>
          <w:color w:val="000000" w:themeColor="text1"/>
          <w:sz w:val="16"/>
          <w:szCs w:val="16"/>
        </w:rPr>
        <w:t xml:space="preserve">, and G. </w:t>
      </w:r>
      <w:proofErr w:type="spellStart"/>
      <w:r w:rsidRPr="003B3725">
        <w:rPr>
          <w:color w:val="000000" w:themeColor="text1"/>
          <w:sz w:val="16"/>
          <w:szCs w:val="16"/>
        </w:rPr>
        <w:t>Spagnuolo</w:t>
      </w:r>
      <w:proofErr w:type="spellEnd"/>
      <w:r w:rsidRPr="003B3725">
        <w:rPr>
          <w:color w:val="000000" w:themeColor="text1"/>
          <w:sz w:val="16"/>
          <w:szCs w:val="16"/>
        </w:rPr>
        <w:t xml:space="preserve">, “Online recording a PV module fingerprint,” </w:t>
      </w:r>
      <w:hyperlink r:id="rId56" w:history="1">
        <w:r w:rsidR="003C4427" w:rsidRPr="003C4427">
          <w:rPr>
            <w:rFonts w:eastAsiaTheme="minorEastAsia"/>
            <w:i/>
            <w:sz w:val="16"/>
            <w:szCs w:val="16"/>
            <w:lang w:eastAsia="zh-CN"/>
          </w:rPr>
          <w:t xml:space="preserve"> </w:t>
        </w:r>
        <w:r w:rsidR="003C4427" w:rsidRPr="00E877F0">
          <w:rPr>
            <w:rFonts w:eastAsiaTheme="minorEastAsia"/>
            <w:i/>
            <w:color w:val="FF0000"/>
            <w:sz w:val="16"/>
            <w:szCs w:val="16"/>
            <w:lang w:eastAsia="zh-CN"/>
          </w:rPr>
          <w:t>IEEE J. Photovolt.</w:t>
        </w:r>
        <w:r w:rsidR="003C4427" w:rsidRPr="00E877F0">
          <w:rPr>
            <w:rFonts w:eastAsiaTheme="minorEastAsia"/>
            <w:color w:val="FF0000"/>
            <w:sz w:val="16"/>
            <w:szCs w:val="16"/>
            <w:lang w:eastAsia="zh-CN"/>
          </w:rPr>
          <w:t>,</w:t>
        </w:r>
      </w:hyperlink>
      <w:r w:rsidRPr="003B3725">
        <w:rPr>
          <w:color w:val="000000" w:themeColor="text1"/>
          <w:sz w:val="16"/>
          <w:szCs w:val="16"/>
        </w:rPr>
        <w:t xml:space="preserve"> vol. 4, no. 2, 659-668, Mar. 2014.</w:t>
      </w:r>
    </w:p>
    <w:p w14:paraId="3E90DEE4" w14:textId="77777777" w:rsidR="003B3725" w:rsidRPr="003B3725" w:rsidRDefault="003B3725" w:rsidP="003B3725">
      <w:pPr>
        <w:ind w:left="320" w:hangingChars="200" w:hanging="320"/>
        <w:jc w:val="both"/>
        <w:rPr>
          <w:color w:val="000000" w:themeColor="text1"/>
          <w:sz w:val="16"/>
          <w:szCs w:val="16"/>
        </w:rPr>
      </w:pPr>
      <w:r w:rsidRPr="003B3725">
        <w:rPr>
          <w:color w:val="000000" w:themeColor="text1"/>
          <w:sz w:val="16"/>
          <w:szCs w:val="16"/>
          <w:lang w:val="fr-FR"/>
        </w:rPr>
        <w:t>[2]</w:t>
      </w:r>
      <w:r w:rsidRPr="003B3725">
        <w:rPr>
          <w:color w:val="000000" w:themeColor="text1"/>
          <w:sz w:val="16"/>
          <w:szCs w:val="16"/>
          <w:lang w:val="fr-FR" w:eastAsia="zh-CN"/>
        </w:rPr>
        <w:t xml:space="preserve"> </w:t>
      </w:r>
      <w:r w:rsidRPr="003B3725">
        <w:rPr>
          <w:color w:val="000000" w:themeColor="text1"/>
          <w:sz w:val="16"/>
          <w:szCs w:val="16"/>
          <w:lang w:val="fr-FR"/>
        </w:rPr>
        <w:t xml:space="preserve">Y. A. </w:t>
      </w:r>
      <w:hyperlink r:id="rId57" w:history="1">
        <w:r w:rsidRPr="003B3725">
          <w:rPr>
            <w:color w:val="000000" w:themeColor="text1"/>
            <w:sz w:val="16"/>
            <w:szCs w:val="16"/>
            <w:lang w:val="fr-FR"/>
          </w:rPr>
          <w:t xml:space="preserve">Mahmoud, </w:t>
        </w:r>
      </w:hyperlink>
      <w:hyperlink r:id="rId58" w:history="1">
        <w:r w:rsidRPr="003B3725">
          <w:rPr>
            <w:color w:val="000000" w:themeColor="text1"/>
            <w:sz w:val="16"/>
            <w:szCs w:val="16"/>
            <w:lang w:val="fr-FR"/>
          </w:rPr>
          <w:t>W. Xiao</w:t>
        </w:r>
      </w:hyperlink>
      <w:r w:rsidRPr="003B3725">
        <w:rPr>
          <w:color w:val="000000" w:themeColor="text1"/>
          <w:sz w:val="16"/>
          <w:szCs w:val="16"/>
          <w:lang w:val="fr-FR"/>
        </w:rPr>
        <w:t xml:space="preserve">, H. H. </w:t>
      </w:r>
      <w:hyperlink r:id="rId59" w:history="1">
        <w:r w:rsidRPr="003B3725">
          <w:rPr>
            <w:color w:val="000000" w:themeColor="text1"/>
            <w:sz w:val="16"/>
            <w:szCs w:val="16"/>
          </w:rPr>
          <w:t>Zeineldin</w:t>
        </w:r>
      </w:hyperlink>
      <w:r w:rsidRPr="003B3725">
        <w:rPr>
          <w:color w:val="000000" w:themeColor="text1"/>
          <w:sz w:val="16"/>
          <w:szCs w:val="16"/>
        </w:rPr>
        <w:t>, “A parameterization approach for enhancing PV model accuracy,”</w:t>
      </w:r>
      <w:r w:rsidRPr="003B3725">
        <w:rPr>
          <w:i/>
          <w:color w:val="000000" w:themeColor="text1"/>
          <w:sz w:val="16"/>
          <w:szCs w:val="16"/>
        </w:rPr>
        <w:t xml:space="preserve"> IEEE Trans. Ind. Electron.</w:t>
      </w:r>
      <w:r w:rsidRPr="003B3725">
        <w:rPr>
          <w:color w:val="000000" w:themeColor="text1"/>
          <w:sz w:val="16"/>
          <w:szCs w:val="16"/>
        </w:rPr>
        <w:t>, vol. 60, no.12, pp. 5708-5716, 2013.</w:t>
      </w:r>
    </w:p>
    <w:p w14:paraId="56C3A2CC" w14:textId="77777777" w:rsidR="003B3725" w:rsidRPr="003B3725" w:rsidRDefault="003B3725" w:rsidP="003B3725">
      <w:pPr>
        <w:widowControl w:val="0"/>
        <w:ind w:left="320" w:hangingChars="200" w:hanging="320"/>
        <w:jc w:val="both"/>
        <w:rPr>
          <w:b/>
          <w:color w:val="000000" w:themeColor="text1"/>
          <w:sz w:val="16"/>
          <w:szCs w:val="16"/>
        </w:rPr>
      </w:pPr>
      <w:r w:rsidRPr="003B3725">
        <w:rPr>
          <w:color w:val="000000" w:themeColor="text1"/>
          <w:sz w:val="16"/>
          <w:szCs w:val="16"/>
        </w:rPr>
        <w:t>[3] Y</w:t>
      </w:r>
      <w:r w:rsidRPr="003B3725">
        <w:rPr>
          <w:color w:val="000000" w:themeColor="text1"/>
          <w:sz w:val="16"/>
          <w:szCs w:val="16"/>
          <w:lang w:eastAsia="zh-CN"/>
        </w:rPr>
        <w:t>.</w:t>
      </w:r>
      <w:r w:rsidRPr="003B3725">
        <w:rPr>
          <w:color w:val="000000" w:themeColor="text1"/>
          <w:sz w:val="16"/>
          <w:szCs w:val="16"/>
        </w:rPr>
        <w:t xml:space="preserve"> Hu, W</w:t>
      </w:r>
      <w:r w:rsidRPr="003B3725">
        <w:rPr>
          <w:color w:val="000000" w:themeColor="text1"/>
          <w:sz w:val="16"/>
          <w:szCs w:val="16"/>
          <w:lang w:eastAsia="zh-CN"/>
        </w:rPr>
        <w:t>.</w:t>
      </w:r>
      <w:r w:rsidRPr="003B3725">
        <w:rPr>
          <w:color w:val="000000" w:themeColor="text1"/>
          <w:sz w:val="16"/>
          <w:szCs w:val="16"/>
        </w:rPr>
        <w:t xml:space="preserve"> Cao,</w:t>
      </w:r>
      <w:r w:rsidRPr="003B3725">
        <w:rPr>
          <w:color w:val="000000" w:themeColor="text1"/>
          <w:sz w:val="16"/>
          <w:szCs w:val="16"/>
          <w:lang w:eastAsia="zh-CN"/>
        </w:rPr>
        <w:t xml:space="preserve"> J. Ma</w:t>
      </w:r>
      <w:r w:rsidRPr="003B3725">
        <w:rPr>
          <w:color w:val="000000" w:themeColor="text1"/>
          <w:sz w:val="16"/>
          <w:szCs w:val="16"/>
        </w:rPr>
        <w:t xml:space="preserve"> S</w:t>
      </w:r>
      <w:r w:rsidRPr="003B3725">
        <w:rPr>
          <w:color w:val="000000" w:themeColor="text1"/>
          <w:sz w:val="16"/>
          <w:szCs w:val="16"/>
          <w:lang w:eastAsia="zh-CN"/>
        </w:rPr>
        <w:t>.</w:t>
      </w:r>
      <w:r w:rsidRPr="003B3725">
        <w:rPr>
          <w:color w:val="000000" w:themeColor="text1"/>
          <w:sz w:val="16"/>
          <w:szCs w:val="16"/>
        </w:rPr>
        <w:t xml:space="preserve"> Finney</w:t>
      </w:r>
      <w:r w:rsidRPr="003B3725">
        <w:rPr>
          <w:color w:val="000000" w:themeColor="text1"/>
          <w:sz w:val="16"/>
          <w:szCs w:val="16"/>
          <w:lang w:eastAsia="zh-CN"/>
        </w:rPr>
        <w:t>, D. Li</w:t>
      </w:r>
      <w:r w:rsidRPr="003B3725">
        <w:rPr>
          <w:color w:val="000000" w:themeColor="text1"/>
          <w:sz w:val="16"/>
          <w:szCs w:val="16"/>
        </w:rPr>
        <w:t xml:space="preserve">, “Identifying PV module mismatch faults by a thermography-based temperature distribution analysis,” </w:t>
      </w:r>
      <w:r w:rsidRPr="003B3725">
        <w:rPr>
          <w:i/>
          <w:color w:val="000000" w:themeColor="text1"/>
          <w:sz w:val="16"/>
          <w:szCs w:val="16"/>
        </w:rPr>
        <w:t>IEEE Trans. Device and Materials Reliability</w:t>
      </w:r>
      <w:r w:rsidRPr="003B3725">
        <w:rPr>
          <w:i/>
          <w:color w:val="000000" w:themeColor="text1"/>
          <w:sz w:val="16"/>
          <w:szCs w:val="16"/>
          <w:lang w:eastAsia="zh-CN"/>
        </w:rPr>
        <w:t>,</w:t>
      </w:r>
      <w:r w:rsidRPr="003B3725">
        <w:rPr>
          <w:color w:val="000000" w:themeColor="text1"/>
          <w:sz w:val="16"/>
          <w:szCs w:val="16"/>
        </w:rPr>
        <w:t xml:space="preserve"> vol. 14, no. 4, pp. 951-960, 2014.</w:t>
      </w:r>
    </w:p>
    <w:p w14:paraId="2A496160" w14:textId="77777777" w:rsidR="003B3725" w:rsidRPr="003B3725" w:rsidRDefault="003B3725" w:rsidP="003B3725">
      <w:pPr>
        <w:ind w:left="320" w:hangingChars="200" w:hanging="320"/>
        <w:jc w:val="both"/>
        <w:rPr>
          <w:color w:val="000000" w:themeColor="text1"/>
          <w:sz w:val="16"/>
          <w:szCs w:val="16"/>
        </w:rPr>
      </w:pPr>
      <w:r w:rsidRPr="003B3725">
        <w:rPr>
          <w:color w:val="000000" w:themeColor="text1"/>
          <w:sz w:val="16"/>
          <w:szCs w:val="16"/>
        </w:rPr>
        <w:t>[4]</w:t>
      </w:r>
      <w:r w:rsidRPr="003B3725">
        <w:rPr>
          <w:rFonts w:eastAsia="Times New Roman"/>
          <w:color w:val="000000" w:themeColor="text1"/>
          <w:sz w:val="16"/>
          <w:szCs w:val="16"/>
          <w:lang w:val="en-GB"/>
        </w:rPr>
        <w:t xml:space="preserve"> M. Z. S </w:t>
      </w:r>
      <w:hyperlink r:id="rId60" w:history="1">
        <w:r w:rsidRPr="003B3725">
          <w:rPr>
            <w:rFonts w:eastAsia="Times New Roman"/>
            <w:color w:val="000000" w:themeColor="text1"/>
            <w:sz w:val="16"/>
            <w:szCs w:val="16"/>
            <w:lang w:val="en-GB"/>
          </w:rPr>
          <w:t>El-Dein,</w:t>
        </w:r>
      </w:hyperlink>
      <w:r w:rsidRPr="003B3725">
        <w:rPr>
          <w:rFonts w:eastAsia="Times New Roman"/>
          <w:color w:val="000000" w:themeColor="text1"/>
          <w:sz w:val="16"/>
          <w:szCs w:val="16"/>
          <w:lang w:val="en-GB"/>
        </w:rPr>
        <w:t xml:space="preserve"> M. </w:t>
      </w:r>
      <w:hyperlink r:id="rId61" w:history="1">
        <w:r w:rsidRPr="003B3725">
          <w:rPr>
            <w:rFonts w:eastAsia="Times New Roman"/>
            <w:color w:val="000000" w:themeColor="text1"/>
            <w:sz w:val="16"/>
            <w:szCs w:val="16"/>
            <w:lang w:val="en-GB"/>
          </w:rPr>
          <w:t>Kazerani, M.</w:t>
        </w:r>
      </w:hyperlink>
      <w:r w:rsidRPr="003B3725">
        <w:rPr>
          <w:rFonts w:eastAsia="Times New Roman"/>
          <w:color w:val="000000" w:themeColor="text1"/>
          <w:sz w:val="16"/>
          <w:szCs w:val="16"/>
          <w:lang w:val="en-GB"/>
        </w:rPr>
        <w:t xml:space="preserve"> M. A. </w:t>
      </w:r>
      <w:hyperlink r:id="rId62" w:history="1">
        <w:r w:rsidRPr="003B3725">
          <w:rPr>
            <w:rFonts w:eastAsia="Times New Roman"/>
            <w:color w:val="000000" w:themeColor="text1"/>
            <w:sz w:val="16"/>
            <w:szCs w:val="16"/>
            <w:lang w:val="en-GB"/>
          </w:rPr>
          <w:t>Salama,</w:t>
        </w:r>
      </w:hyperlink>
      <w:r w:rsidRPr="003B3725">
        <w:rPr>
          <w:rFonts w:eastAsia="Times New Roman"/>
          <w:color w:val="000000" w:themeColor="text1"/>
          <w:sz w:val="16"/>
          <w:szCs w:val="16"/>
          <w:lang w:val="en-GB"/>
        </w:rPr>
        <w:t xml:space="preserve"> “</w:t>
      </w:r>
      <w:hyperlink r:id="rId63" w:history="1">
        <w:r w:rsidRPr="003B3725">
          <w:rPr>
            <w:rFonts w:eastAsia="Times New Roman"/>
            <w:bCs/>
            <w:color w:val="000000" w:themeColor="text1"/>
            <w:sz w:val="16"/>
            <w:szCs w:val="16"/>
            <w:lang w:val="en-GB"/>
          </w:rPr>
          <w:t xml:space="preserve">Optimal photovoltaic array reconfiguration to reduce partial shading losses,” </w:t>
        </w:r>
      </w:hyperlink>
      <w:r w:rsidRPr="003B3725">
        <w:rPr>
          <w:rFonts w:eastAsia="Times New Roman"/>
          <w:bCs/>
          <w:i/>
          <w:color w:val="000000" w:themeColor="text1"/>
          <w:sz w:val="16"/>
          <w:szCs w:val="16"/>
          <w:lang w:val="en-GB"/>
        </w:rPr>
        <w:t>IEEE Trans. Sustainable Energy</w:t>
      </w:r>
      <w:r w:rsidRPr="003B3725">
        <w:rPr>
          <w:rFonts w:eastAsia="Times New Roman"/>
          <w:bCs/>
          <w:color w:val="000000" w:themeColor="text1"/>
          <w:sz w:val="16"/>
          <w:szCs w:val="16"/>
          <w:lang w:val="en-GB"/>
        </w:rPr>
        <w:t>,</w:t>
      </w:r>
      <w:r w:rsidRPr="003B3725">
        <w:rPr>
          <w:rFonts w:eastAsia="Times New Roman"/>
          <w:color w:val="000000" w:themeColor="text1"/>
          <w:sz w:val="16"/>
          <w:szCs w:val="16"/>
          <w:lang w:val="en-GB"/>
        </w:rPr>
        <w:t xml:space="preserve"> Vol. 4,</w:t>
      </w:r>
      <w:hyperlink r:id="rId64" w:history="1">
        <w:r w:rsidRPr="003B3725">
          <w:rPr>
            <w:rFonts w:eastAsia="Times New Roman"/>
            <w:color w:val="000000" w:themeColor="text1"/>
            <w:sz w:val="16"/>
            <w:szCs w:val="16"/>
            <w:lang w:val="en-GB"/>
          </w:rPr>
          <w:t xml:space="preserve"> Issue 1,</w:t>
        </w:r>
      </w:hyperlink>
      <w:r w:rsidRPr="003B3725">
        <w:rPr>
          <w:rFonts w:eastAsia="Times New Roman"/>
          <w:color w:val="000000" w:themeColor="text1"/>
          <w:sz w:val="16"/>
          <w:szCs w:val="16"/>
          <w:lang w:val="en-GB"/>
        </w:rPr>
        <w:t xml:space="preserve"> pp. 145-153, 2013.</w:t>
      </w:r>
    </w:p>
    <w:p w14:paraId="5C295D9D" w14:textId="77777777" w:rsidR="003B3725" w:rsidRPr="003B3725" w:rsidRDefault="003B3725" w:rsidP="003B3725">
      <w:pPr>
        <w:tabs>
          <w:tab w:val="left" w:pos="284"/>
        </w:tabs>
        <w:ind w:left="283" w:hangingChars="177" w:hanging="283"/>
        <w:jc w:val="both"/>
        <w:rPr>
          <w:color w:val="000000" w:themeColor="text1"/>
          <w:sz w:val="16"/>
          <w:szCs w:val="16"/>
          <w:lang w:eastAsia="zh-CN"/>
        </w:rPr>
      </w:pPr>
      <w:r w:rsidRPr="003B3725">
        <w:rPr>
          <w:color w:val="000000" w:themeColor="text1"/>
          <w:sz w:val="16"/>
          <w:szCs w:val="16"/>
        </w:rPr>
        <w:t>[5]</w:t>
      </w:r>
      <w:r w:rsidRPr="003B3725">
        <w:rPr>
          <w:rFonts w:eastAsia="Times New Roman"/>
          <w:color w:val="000000" w:themeColor="text1"/>
          <w:sz w:val="16"/>
          <w:szCs w:val="16"/>
          <w:lang w:val="en-GB"/>
        </w:rPr>
        <w:t xml:space="preserve"> </w:t>
      </w:r>
      <w:r w:rsidRPr="003B3725">
        <w:rPr>
          <w:color w:val="000000" w:themeColor="text1"/>
          <w:sz w:val="16"/>
          <w:szCs w:val="16"/>
          <w:lang w:eastAsia="zh-CN"/>
        </w:rPr>
        <w:t xml:space="preserve">M. </w:t>
      </w:r>
      <w:proofErr w:type="spellStart"/>
      <w:r w:rsidRPr="003B3725">
        <w:rPr>
          <w:rFonts w:eastAsia="AdvEPSTIM"/>
          <w:color w:val="000000" w:themeColor="text1"/>
          <w:sz w:val="16"/>
          <w:szCs w:val="16"/>
          <w:lang w:val="en-GB" w:eastAsia="zh-CN"/>
        </w:rPr>
        <w:t>Mattei</w:t>
      </w:r>
      <w:proofErr w:type="spellEnd"/>
      <w:r w:rsidRPr="003B3725">
        <w:rPr>
          <w:rFonts w:eastAsia="AdvEPSTIM"/>
          <w:color w:val="000000" w:themeColor="text1"/>
          <w:sz w:val="16"/>
          <w:szCs w:val="16"/>
          <w:lang w:val="en-GB" w:eastAsia="zh-CN"/>
        </w:rPr>
        <w:t xml:space="preserve">, G. </w:t>
      </w:r>
      <w:proofErr w:type="spellStart"/>
      <w:r w:rsidRPr="003B3725">
        <w:rPr>
          <w:rFonts w:eastAsia="AdvEPSTIM"/>
          <w:color w:val="000000" w:themeColor="text1"/>
          <w:sz w:val="16"/>
          <w:szCs w:val="16"/>
          <w:lang w:val="en-GB" w:eastAsia="zh-CN"/>
        </w:rPr>
        <w:t>Notton</w:t>
      </w:r>
      <w:proofErr w:type="spellEnd"/>
      <w:r w:rsidRPr="003B3725">
        <w:rPr>
          <w:rFonts w:eastAsia="AdvEPSTIM"/>
          <w:color w:val="000000" w:themeColor="text1"/>
          <w:sz w:val="16"/>
          <w:szCs w:val="16"/>
          <w:lang w:val="en-GB" w:eastAsia="zh-CN"/>
        </w:rPr>
        <w:t xml:space="preserve">, C. </w:t>
      </w:r>
      <w:proofErr w:type="spellStart"/>
      <w:r w:rsidRPr="003B3725">
        <w:rPr>
          <w:rFonts w:eastAsia="AdvEPSTIM"/>
          <w:color w:val="000000" w:themeColor="text1"/>
          <w:sz w:val="16"/>
          <w:szCs w:val="16"/>
          <w:lang w:val="en-GB" w:eastAsia="zh-CN"/>
        </w:rPr>
        <w:t>Cristofari</w:t>
      </w:r>
      <w:proofErr w:type="spellEnd"/>
      <w:r w:rsidRPr="003B3725">
        <w:rPr>
          <w:rFonts w:eastAsia="AdvEPSTIM"/>
          <w:color w:val="000000" w:themeColor="text1"/>
          <w:sz w:val="16"/>
          <w:szCs w:val="16"/>
          <w:lang w:val="en-GB" w:eastAsia="zh-CN"/>
        </w:rPr>
        <w:t xml:space="preserve">, M. </w:t>
      </w:r>
      <w:proofErr w:type="spellStart"/>
      <w:r w:rsidRPr="003B3725">
        <w:rPr>
          <w:rFonts w:eastAsia="AdvEPSTIM"/>
          <w:color w:val="000000" w:themeColor="text1"/>
          <w:sz w:val="16"/>
          <w:szCs w:val="16"/>
          <w:lang w:val="en-GB" w:eastAsia="zh-CN"/>
        </w:rPr>
        <w:t>Muselli</w:t>
      </w:r>
      <w:proofErr w:type="spellEnd"/>
      <w:r w:rsidRPr="003B3725">
        <w:rPr>
          <w:rFonts w:eastAsia="AdvEPSTIM"/>
          <w:color w:val="000000" w:themeColor="text1"/>
          <w:sz w:val="16"/>
          <w:szCs w:val="16"/>
          <w:lang w:val="en-GB" w:eastAsia="zh-CN"/>
        </w:rPr>
        <w:t xml:space="preserve">, P. </w:t>
      </w:r>
      <w:proofErr w:type="spellStart"/>
      <w:r w:rsidRPr="003B3725">
        <w:rPr>
          <w:rFonts w:eastAsia="AdvEPSTIM"/>
          <w:color w:val="000000" w:themeColor="text1"/>
          <w:sz w:val="16"/>
          <w:szCs w:val="16"/>
          <w:lang w:val="en-GB" w:eastAsia="zh-CN"/>
        </w:rPr>
        <w:t>Poggi</w:t>
      </w:r>
      <w:proofErr w:type="spellEnd"/>
      <w:r w:rsidRPr="003B3725">
        <w:rPr>
          <w:rFonts w:eastAsia="AdvEPSTIM"/>
          <w:color w:val="000000" w:themeColor="text1"/>
          <w:sz w:val="16"/>
          <w:szCs w:val="16"/>
          <w:lang w:val="en-GB" w:eastAsia="zh-CN"/>
        </w:rPr>
        <w:t xml:space="preserve">, “Calculation of the polycrystalline PV module temperature using a simple method of energy balance,” </w:t>
      </w:r>
      <w:r w:rsidRPr="003B3725">
        <w:rPr>
          <w:rFonts w:eastAsia="AdvEPSTIM"/>
          <w:i/>
          <w:color w:val="000000" w:themeColor="text1"/>
          <w:sz w:val="16"/>
          <w:szCs w:val="16"/>
          <w:lang w:val="en-GB" w:eastAsia="zh-CN"/>
        </w:rPr>
        <w:t>Renewable Energy</w:t>
      </w:r>
      <w:r w:rsidRPr="003B3725">
        <w:rPr>
          <w:rFonts w:eastAsia="AdvEPSTIM"/>
          <w:color w:val="000000" w:themeColor="text1"/>
          <w:sz w:val="16"/>
          <w:szCs w:val="16"/>
          <w:lang w:val="en-GB" w:eastAsia="zh-CN"/>
        </w:rPr>
        <w:t>, 31, pp.553-567, 2006.</w:t>
      </w:r>
      <w:r w:rsidRPr="003B3725">
        <w:rPr>
          <w:color w:val="000000" w:themeColor="text1"/>
          <w:sz w:val="16"/>
          <w:szCs w:val="16"/>
        </w:rPr>
        <w:t xml:space="preserve"> </w:t>
      </w:r>
    </w:p>
    <w:p w14:paraId="39F943A6" w14:textId="77777777" w:rsidR="003B3725" w:rsidRPr="003B3725" w:rsidRDefault="003B3725" w:rsidP="003B3725">
      <w:pPr>
        <w:tabs>
          <w:tab w:val="left" w:pos="284"/>
        </w:tabs>
        <w:ind w:left="283" w:hangingChars="177" w:hanging="283"/>
        <w:jc w:val="both"/>
        <w:rPr>
          <w:color w:val="000000" w:themeColor="text1"/>
          <w:sz w:val="16"/>
          <w:szCs w:val="16"/>
          <w:lang w:eastAsia="zh-CN"/>
        </w:rPr>
      </w:pPr>
      <w:r w:rsidRPr="003B3725">
        <w:rPr>
          <w:color w:val="000000" w:themeColor="text1"/>
          <w:sz w:val="16"/>
          <w:szCs w:val="16"/>
        </w:rPr>
        <w:t xml:space="preserve">[6]  M. </w:t>
      </w:r>
      <w:hyperlink r:id="rId65" w:history="1">
        <w:r w:rsidRPr="003B3725">
          <w:rPr>
            <w:color w:val="000000" w:themeColor="text1"/>
            <w:sz w:val="16"/>
            <w:szCs w:val="16"/>
          </w:rPr>
          <w:t xml:space="preserve">Boztepe, </w:t>
        </w:r>
      </w:hyperlink>
      <w:r w:rsidRPr="003B3725">
        <w:rPr>
          <w:color w:val="000000" w:themeColor="text1"/>
          <w:sz w:val="16"/>
          <w:szCs w:val="16"/>
        </w:rPr>
        <w:t xml:space="preserve">F. </w:t>
      </w:r>
      <w:hyperlink r:id="rId66" w:history="1">
        <w:r w:rsidRPr="003B3725">
          <w:rPr>
            <w:color w:val="000000" w:themeColor="text1"/>
            <w:sz w:val="16"/>
            <w:szCs w:val="16"/>
          </w:rPr>
          <w:t xml:space="preserve">Guinjoan, </w:t>
        </w:r>
      </w:hyperlink>
      <w:r w:rsidRPr="003B3725">
        <w:rPr>
          <w:color w:val="000000" w:themeColor="text1"/>
          <w:sz w:val="16"/>
          <w:szCs w:val="16"/>
        </w:rPr>
        <w:t xml:space="preserve">G. </w:t>
      </w:r>
      <w:hyperlink r:id="rId67" w:history="1">
        <w:r w:rsidRPr="003B3725">
          <w:rPr>
            <w:color w:val="000000" w:themeColor="text1"/>
            <w:sz w:val="16"/>
            <w:szCs w:val="16"/>
          </w:rPr>
          <w:t xml:space="preserve">Velasco-Quesada, </w:t>
        </w:r>
      </w:hyperlink>
      <w:r w:rsidRPr="003B3725">
        <w:rPr>
          <w:color w:val="000000" w:themeColor="text1"/>
          <w:sz w:val="16"/>
          <w:szCs w:val="16"/>
        </w:rPr>
        <w:t xml:space="preserve">S. </w:t>
      </w:r>
      <w:hyperlink r:id="rId68" w:history="1">
        <w:r w:rsidRPr="003B3725">
          <w:rPr>
            <w:color w:val="000000" w:themeColor="text1"/>
            <w:sz w:val="16"/>
            <w:szCs w:val="16"/>
          </w:rPr>
          <w:t xml:space="preserve">Silvestre, </w:t>
        </w:r>
      </w:hyperlink>
      <w:r w:rsidRPr="003B3725">
        <w:rPr>
          <w:color w:val="000000" w:themeColor="text1"/>
          <w:sz w:val="16"/>
          <w:szCs w:val="16"/>
        </w:rPr>
        <w:t xml:space="preserve">A. </w:t>
      </w:r>
      <w:proofErr w:type="spellStart"/>
      <w:r w:rsidRPr="003B3725">
        <w:rPr>
          <w:color w:val="000000" w:themeColor="text1"/>
          <w:sz w:val="16"/>
          <w:szCs w:val="16"/>
        </w:rPr>
        <w:t>Chouder</w:t>
      </w:r>
      <w:proofErr w:type="spellEnd"/>
      <w:r w:rsidRPr="003B3725">
        <w:rPr>
          <w:color w:val="000000" w:themeColor="text1"/>
          <w:sz w:val="16"/>
          <w:szCs w:val="16"/>
        </w:rPr>
        <w:t xml:space="preserve">, E. </w:t>
      </w:r>
      <w:proofErr w:type="spellStart"/>
      <w:r w:rsidRPr="003B3725">
        <w:rPr>
          <w:color w:val="000000" w:themeColor="text1"/>
          <w:sz w:val="16"/>
          <w:szCs w:val="16"/>
        </w:rPr>
        <w:t>Karatepe</w:t>
      </w:r>
      <w:proofErr w:type="spellEnd"/>
      <w:r w:rsidRPr="003B3725">
        <w:rPr>
          <w:color w:val="000000" w:themeColor="text1"/>
          <w:sz w:val="16"/>
          <w:szCs w:val="16"/>
        </w:rPr>
        <w:t>, “Global MPPT scheme for photovoltaic string inverters based on restricted voltage window search algorithm,”</w:t>
      </w:r>
      <w:r w:rsidRPr="003B3725">
        <w:rPr>
          <w:i/>
          <w:color w:val="000000" w:themeColor="text1"/>
          <w:sz w:val="16"/>
          <w:szCs w:val="16"/>
        </w:rPr>
        <w:t xml:space="preserve"> IEEE Trans. Ind. Electron.</w:t>
      </w:r>
      <w:r w:rsidRPr="003B3725">
        <w:rPr>
          <w:color w:val="000000" w:themeColor="text1"/>
          <w:sz w:val="16"/>
          <w:szCs w:val="16"/>
        </w:rPr>
        <w:t>, vol. 61, no. 7</w:t>
      </w:r>
      <w:r w:rsidRPr="003B3725">
        <w:rPr>
          <w:color w:val="000000" w:themeColor="text1"/>
          <w:sz w:val="16"/>
          <w:szCs w:val="16"/>
          <w:lang w:val="en-GB"/>
        </w:rPr>
        <w:t xml:space="preserve">, </w:t>
      </w:r>
      <w:r w:rsidRPr="003B3725">
        <w:rPr>
          <w:color w:val="000000" w:themeColor="text1"/>
          <w:sz w:val="16"/>
          <w:szCs w:val="16"/>
        </w:rPr>
        <w:t>3302-3312, Jul. 2014.</w:t>
      </w:r>
    </w:p>
    <w:p w14:paraId="2AA51B8F" w14:textId="77777777" w:rsidR="003B3725" w:rsidRPr="003B3725" w:rsidRDefault="003B3725" w:rsidP="003B3725">
      <w:pPr>
        <w:ind w:left="320" w:hangingChars="200" w:hanging="320"/>
        <w:jc w:val="both"/>
        <w:rPr>
          <w:color w:val="000000" w:themeColor="text1"/>
          <w:sz w:val="16"/>
          <w:szCs w:val="16"/>
        </w:rPr>
      </w:pPr>
      <w:r w:rsidRPr="003B3725">
        <w:rPr>
          <w:color w:val="000000" w:themeColor="text1"/>
          <w:sz w:val="16"/>
          <w:szCs w:val="16"/>
        </w:rPr>
        <w:t xml:space="preserve">[7] M. </w:t>
      </w:r>
      <w:hyperlink r:id="rId69" w:history="1">
        <w:r w:rsidRPr="003B3725">
          <w:rPr>
            <w:color w:val="000000" w:themeColor="text1"/>
            <w:sz w:val="16"/>
            <w:szCs w:val="16"/>
          </w:rPr>
          <w:t xml:space="preserve">Abdelhamid, </w:t>
        </w:r>
      </w:hyperlink>
      <w:r w:rsidRPr="003B3725">
        <w:rPr>
          <w:color w:val="000000" w:themeColor="text1"/>
          <w:sz w:val="16"/>
          <w:szCs w:val="16"/>
        </w:rPr>
        <w:t xml:space="preserve"> R. </w:t>
      </w:r>
      <w:hyperlink r:id="rId70" w:history="1">
        <w:r w:rsidRPr="003B3725">
          <w:rPr>
            <w:color w:val="000000" w:themeColor="text1"/>
            <w:sz w:val="16"/>
            <w:szCs w:val="16"/>
          </w:rPr>
          <w:t xml:space="preserve">Singh, </w:t>
        </w:r>
      </w:hyperlink>
      <w:r w:rsidRPr="003B3725">
        <w:rPr>
          <w:color w:val="000000" w:themeColor="text1"/>
          <w:sz w:val="16"/>
          <w:szCs w:val="16"/>
        </w:rPr>
        <w:t xml:space="preserve">M. </w:t>
      </w:r>
      <w:hyperlink r:id="rId71" w:history="1">
        <w:r w:rsidRPr="003B3725">
          <w:rPr>
            <w:color w:val="000000" w:themeColor="text1"/>
            <w:sz w:val="16"/>
            <w:szCs w:val="16"/>
          </w:rPr>
          <w:t xml:space="preserve">Omar, </w:t>
        </w:r>
      </w:hyperlink>
      <w:r w:rsidRPr="003B3725">
        <w:rPr>
          <w:color w:val="000000" w:themeColor="text1"/>
          <w:sz w:val="16"/>
          <w:szCs w:val="16"/>
        </w:rPr>
        <w:t xml:space="preserve">“Review of </w:t>
      </w:r>
      <w:proofErr w:type="spellStart"/>
      <w:r w:rsidRPr="003B3725">
        <w:rPr>
          <w:color w:val="000000" w:themeColor="text1"/>
          <w:sz w:val="16"/>
          <w:szCs w:val="16"/>
        </w:rPr>
        <w:t>microcrack</w:t>
      </w:r>
      <w:proofErr w:type="spellEnd"/>
      <w:r w:rsidRPr="003B3725">
        <w:rPr>
          <w:color w:val="000000" w:themeColor="text1"/>
          <w:sz w:val="16"/>
          <w:szCs w:val="16"/>
        </w:rPr>
        <w:t xml:space="preserve"> detection techniques for silicon solar cells”</w:t>
      </w:r>
      <w:r w:rsidRPr="003B3725">
        <w:rPr>
          <w:i/>
          <w:color w:val="000000" w:themeColor="text1"/>
          <w:sz w:val="16"/>
          <w:szCs w:val="16"/>
        </w:rPr>
        <w:t xml:space="preserve"> </w:t>
      </w:r>
      <w:hyperlink r:id="rId72" w:history="1">
        <w:r w:rsidR="003C4427" w:rsidRPr="003C4427">
          <w:rPr>
            <w:rFonts w:eastAsiaTheme="minorEastAsia"/>
            <w:i/>
            <w:sz w:val="16"/>
            <w:szCs w:val="16"/>
            <w:lang w:eastAsia="zh-CN"/>
          </w:rPr>
          <w:t xml:space="preserve"> IEEE J. Photovolt.</w:t>
        </w:r>
        <w:r w:rsidRPr="003B3725">
          <w:rPr>
            <w:i/>
            <w:color w:val="000000" w:themeColor="text1"/>
            <w:sz w:val="16"/>
            <w:szCs w:val="16"/>
          </w:rPr>
          <w:t xml:space="preserve">, </w:t>
        </w:r>
      </w:hyperlink>
      <w:r w:rsidRPr="003B3725">
        <w:rPr>
          <w:color w:val="000000" w:themeColor="text1"/>
          <w:sz w:val="16"/>
          <w:szCs w:val="16"/>
        </w:rPr>
        <w:t xml:space="preserve"> vol. 4, no. 1, 514 - 524, Jan. 2014.</w:t>
      </w:r>
    </w:p>
    <w:p w14:paraId="1B1F1824" w14:textId="77777777" w:rsidR="003B3725" w:rsidRDefault="003B3725" w:rsidP="003B3725">
      <w:pPr>
        <w:ind w:left="320" w:hangingChars="200" w:hanging="320"/>
        <w:jc w:val="both"/>
        <w:rPr>
          <w:color w:val="000000" w:themeColor="text1"/>
          <w:sz w:val="16"/>
          <w:szCs w:val="16"/>
        </w:rPr>
      </w:pPr>
      <w:r w:rsidRPr="003B3725">
        <w:rPr>
          <w:color w:val="000000" w:themeColor="text1"/>
          <w:sz w:val="16"/>
          <w:szCs w:val="16"/>
        </w:rPr>
        <w:t xml:space="preserve">[8] B. N. </w:t>
      </w:r>
      <w:proofErr w:type="spellStart"/>
      <w:r w:rsidRPr="003B3725">
        <w:rPr>
          <w:color w:val="000000" w:themeColor="text1"/>
          <w:sz w:val="16"/>
          <w:szCs w:val="16"/>
        </w:rPr>
        <w:t>Alajmi</w:t>
      </w:r>
      <w:proofErr w:type="spellEnd"/>
      <w:r w:rsidRPr="003B3725">
        <w:rPr>
          <w:color w:val="000000" w:themeColor="text1"/>
          <w:sz w:val="16"/>
          <w:szCs w:val="16"/>
        </w:rPr>
        <w:t xml:space="preserve">, K. H. Ahmed, S. J. Finney, B. W. Williams, “A maximum power point tracking technique for partially shaded photovoltaic systems in </w:t>
      </w:r>
      <w:proofErr w:type="spellStart"/>
      <w:r w:rsidRPr="003B3725">
        <w:rPr>
          <w:color w:val="000000" w:themeColor="text1"/>
          <w:sz w:val="16"/>
          <w:szCs w:val="16"/>
        </w:rPr>
        <w:t>microgrids</w:t>
      </w:r>
      <w:proofErr w:type="spellEnd"/>
      <w:r w:rsidRPr="003B3725">
        <w:rPr>
          <w:color w:val="000000" w:themeColor="text1"/>
          <w:sz w:val="16"/>
          <w:szCs w:val="16"/>
        </w:rPr>
        <w:t xml:space="preserve">,” </w:t>
      </w:r>
      <w:r w:rsidRPr="003B3725">
        <w:rPr>
          <w:i/>
          <w:iCs/>
          <w:color w:val="000000" w:themeColor="text1"/>
          <w:sz w:val="16"/>
          <w:szCs w:val="16"/>
        </w:rPr>
        <w:t>IEEE Trans. Industrial Electronics</w:t>
      </w:r>
      <w:r w:rsidRPr="003B3725">
        <w:rPr>
          <w:color w:val="000000" w:themeColor="text1"/>
          <w:sz w:val="16"/>
          <w:szCs w:val="16"/>
        </w:rPr>
        <w:t>, vol. 60, no. 4, pp. 1596-1606, April 2013.</w:t>
      </w:r>
    </w:p>
    <w:p w14:paraId="12EDD2BB" w14:textId="77777777" w:rsidR="004331B1" w:rsidRPr="005C78A5" w:rsidRDefault="004331B1" w:rsidP="00E877F0">
      <w:pPr>
        <w:spacing w:beforeLines="25" w:before="60"/>
        <w:ind w:left="320" w:hangingChars="200" w:hanging="320"/>
        <w:jc w:val="both"/>
        <w:rPr>
          <w:rFonts w:ascii="Times-Roman" w:hAnsi="Times-Roman" w:cs="Times-Roman"/>
          <w:color w:val="FF0000"/>
          <w:sz w:val="16"/>
        </w:rPr>
      </w:pPr>
      <w:r w:rsidRPr="005C78A5">
        <w:rPr>
          <w:rFonts w:hint="eastAsia"/>
          <w:bCs/>
          <w:color w:val="FF0000"/>
          <w:sz w:val="16"/>
        </w:rPr>
        <w:t>[</w:t>
      </w:r>
      <w:r>
        <w:rPr>
          <w:bCs/>
          <w:color w:val="FF0000"/>
          <w:sz w:val="16"/>
        </w:rPr>
        <w:t>9</w:t>
      </w:r>
      <w:r w:rsidRPr="005C78A5">
        <w:rPr>
          <w:rFonts w:hint="eastAsia"/>
          <w:bCs/>
          <w:color w:val="FF0000"/>
          <w:sz w:val="16"/>
        </w:rPr>
        <w:t xml:space="preserve">] </w:t>
      </w:r>
      <w:r w:rsidRPr="005C78A5">
        <w:rPr>
          <w:bCs/>
          <w:color w:val="FF0000"/>
          <w:sz w:val="16"/>
        </w:rPr>
        <w:t>Dirk C. Jordan and Sarah R. Kurtz</w:t>
      </w:r>
      <w:r w:rsidRPr="005C78A5">
        <w:rPr>
          <w:rFonts w:hint="eastAsia"/>
          <w:bCs/>
          <w:color w:val="FF0000"/>
          <w:sz w:val="16"/>
        </w:rPr>
        <w:t xml:space="preserve">, </w:t>
      </w:r>
      <w:r w:rsidRPr="005C78A5">
        <w:rPr>
          <w:bCs/>
          <w:color w:val="FF0000"/>
          <w:sz w:val="16"/>
        </w:rPr>
        <w:t xml:space="preserve">“Photovoltaic Degradation Rates — </w:t>
      </w:r>
      <w:proofErr w:type="gramStart"/>
      <w:r w:rsidRPr="005C78A5">
        <w:rPr>
          <w:bCs/>
          <w:color w:val="FF0000"/>
          <w:sz w:val="16"/>
        </w:rPr>
        <w:t>An</w:t>
      </w:r>
      <w:proofErr w:type="gramEnd"/>
      <w:r w:rsidRPr="005C78A5">
        <w:rPr>
          <w:bCs/>
          <w:color w:val="FF0000"/>
          <w:sz w:val="16"/>
        </w:rPr>
        <w:t xml:space="preserve"> Analytical Review</w:t>
      </w:r>
      <w:r w:rsidRPr="005C78A5">
        <w:rPr>
          <w:rFonts w:hint="eastAsia"/>
          <w:bCs/>
          <w:color w:val="FF0000"/>
          <w:sz w:val="16"/>
        </w:rPr>
        <w:t>,</w:t>
      </w:r>
      <w:r w:rsidRPr="005C78A5">
        <w:rPr>
          <w:rFonts w:ascii="Times-Roman" w:hAnsi="Times-Roman" w:cs="Times-Roman"/>
          <w:color w:val="FF0000"/>
          <w:sz w:val="16"/>
        </w:rPr>
        <w:t>”</w:t>
      </w:r>
      <w:r w:rsidRPr="00673774">
        <w:rPr>
          <w:rFonts w:ascii="Times-Roman" w:hAnsi="Times-Roman" w:cs="Times-Roman"/>
          <w:i/>
          <w:color w:val="FF0000"/>
          <w:sz w:val="16"/>
        </w:rPr>
        <w:t xml:space="preserve"> Progress in </w:t>
      </w:r>
      <w:proofErr w:type="spellStart"/>
      <w:r w:rsidRPr="00673774">
        <w:rPr>
          <w:rFonts w:ascii="Times-Roman" w:hAnsi="Times-Roman" w:cs="Times-Roman"/>
          <w:i/>
          <w:color w:val="FF0000"/>
          <w:sz w:val="16"/>
        </w:rPr>
        <w:t>Photovoltaics</w:t>
      </w:r>
      <w:proofErr w:type="spellEnd"/>
      <w:r w:rsidRPr="00673774">
        <w:rPr>
          <w:rFonts w:ascii="Times-Roman" w:hAnsi="Times-Roman" w:cs="Times-Roman"/>
          <w:i/>
          <w:color w:val="FF0000"/>
          <w:sz w:val="16"/>
        </w:rPr>
        <w:t>: Research and Applications</w:t>
      </w:r>
      <w:r w:rsidRPr="005C78A5">
        <w:rPr>
          <w:rFonts w:ascii="Times-Roman" w:hAnsi="Times-Roman" w:cs="Times-Roman"/>
          <w:color w:val="FF0000"/>
          <w:sz w:val="16"/>
        </w:rPr>
        <w:t>. Vol. 21, Issue 1, pp. 12-29. 2013</w:t>
      </w:r>
      <w:r w:rsidRPr="005C78A5">
        <w:rPr>
          <w:rFonts w:ascii="Times-Roman" w:hAnsi="Times-Roman" w:cs="Times-Roman" w:hint="eastAsia"/>
          <w:color w:val="FF0000"/>
          <w:sz w:val="16"/>
        </w:rPr>
        <w:t>.</w:t>
      </w:r>
    </w:p>
    <w:p w14:paraId="48BA0582" w14:textId="77777777" w:rsidR="004331B1" w:rsidRPr="005C78A5" w:rsidRDefault="004331B1" w:rsidP="00E877F0">
      <w:pPr>
        <w:spacing w:beforeLines="25" w:before="60"/>
        <w:ind w:left="320" w:hangingChars="200" w:hanging="320"/>
        <w:jc w:val="both"/>
        <w:rPr>
          <w:rFonts w:ascii="Times-Roman" w:hAnsi="Times-Roman" w:cs="Times-Roman"/>
          <w:color w:val="FF0000"/>
          <w:sz w:val="16"/>
        </w:rPr>
      </w:pPr>
      <w:r w:rsidRPr="005C78A5">
        <w:rPr>
          <w:rFonts w:ascii="Times-Roman" w:hAnsi="Times-Roman" w:cs="Times-Roman" w:hint="eastAsia"/>
          <w:color w:val="FF0000"/>
          <w:sz w:val="16"/>
        </w:rPr>
        <w:t>[</w:t>
      </w:r>
      <w:r>
        <w:rPr>
          <w:rFonts w:ascii="Times-Roman" w:hAnsi="Times-Roman" w:cs="Times-Roman"/>
          <w:color w:val="FF0000"/>
          <w:sz w:val="16"/>
        </w:rPr>
        <w:t>10</w:t>
      </w:r>
      <w:r w:rsidRPr="005C78A5">
        <w:rPr>
          <w:rFonts w:ascii="Times-Roman" w:hAnsi="Times-Roman" w:cs="Times-Roman" w:hint="eastAsia"/>
          <w:color w:val="FF0000"/>
          <w:sz w:val="16"/>
        </w:rPr>
        <w:t>]</w:t>
      </w:r>
      <w:r w:rsidRPr="005C78A5">
        <w:rPr>
          <w:rFonts w:ascii="Times-Roman" w:hAnsi="Times-Roman" w:cs="Times-Roman"/>
          <w:color w:val="FF0000"/>
          <w:sz w:val="16"/>
        </w:rPr>
        <w:t xml:space="preserve"> D.C. Jordan, R.M. Smith, C.R. </w:t>
      </w:r>
      <w:proofErr w:type="spellStart"/>
      <w:r w:rsidRPr="005C78A5">
        <w:rPr>
          <w:rFonts w:ascii="Times-Roman" w:hAnsi="Times-Roman" w:cs="Times-Roman"/>
          <w:color w:val="FF0000"/>
          <w:sz w:val="16"/>
        </w:rPr>
        <w:t>Osterwald</w:t>
      </w:r>
      <w:proofErr w:type="spellEnd"/>
      <w:r w:rsidRPr="005C78A5">
        <w:rPr>
          <w:rFonts w:ascii="Times-Roman" w:hAnsi="Times-Roman" w:cs="Times-Roman"/>
          <w:color w:val="FF0000"/>
          <w:sz w:val="16"/>
        </w:rPr>
        <w:t xml:space="preserve">, E. </w:t>
      </w:r>
      <w:proofErr w:type="spellStart"/>
      <w:r w:rsidRPr="005C78A5">
        <w:rPr>
          <w:rFonts w:ascii="Times-Roman" w:hAnsi="Times-Roman" w:cs="Times-Roman"/>
          <w:color w:val="FF0000"/>
          <w:sz w:val="16"/>
        </w:rPr>
        <w:t>Gelak</w:t>
      </w:r>
      <w:proofErr w:type="spellEnd"/>
      <w:r w:rsidRPr="005C78A5">
        <w:rPr>
          <w:rFonts w:ascii="Times-Roman" w:hAnsi="Times-Roman" w:cs="Times-Roman"/>
          <w:color w:val="FF0000"/>
          <w:sz w:val="16"/>
        </w:rPr>
        <w:t xml:space="preserve">, and S.R. Kurtz, “Outdoor PV Degradation Comparison,” </w:t>
      </w:r>
      <w:r w:rsidRPr="00673774">
        <w:rPr>
          <w:rFonts w:ascii="Times-Roman" w:hAnsi="Times-Roman" w:cs="Times-Roman"/>
          <w:i/>
          <w:color w:val="FF0000"/>
          <w:sz w:val="16"/>
        </w:rPr>
        <w:t xml:space="preserve">Presented at the 35th IEEE Photovoltaic Specialists Conference (PVSC '10) </w:t>
      </w:r>
      <w:r w:rsidRPr="005C78A5">
        <w:rPr>
          <w:rFonts w:ascii="Times-Roman" w:hAnsi="Times-Roman" w:cs="Times-Roman" w:hint="eastAsia"/>
          <w:color w:val="FF0000"/>
          <w:sz w:val="16"/>
        </w:rPr>
        <w:t xml:space="preserve">, </w:t>
      </w:r>
      <w:r w:rsidRPr="00673774">
        <w:rPr>
          <w:rFonts w:ascii="Times-Roman" w:hAnsi="Times-Roman" w:cs="Times-Roman"/>
          <w:i/>
          <w:color w:val="FF0000"/>
          <w:sz w:val="16"/>
        </w:rPr>
        <w:t>Honolulu, Hawaii</w:t>
      </w:r>
      <w:r w:rsidRPr="005C78A5">
        <w:rPr>
          <w:rFonts w:ascii="Times-Roman" w:hAnsi="Times-Roman" w:cs="Times-Roman"/>
          <w:color w:val="FF0000"/>
          <w:sz w:val="16"/>
        </w:rPr>
        <w:t>, June 20-25, 2010</w:t>
      </w:r>
    </w:p>
    <w:p w14:paraId="23722133" w14:textId="77777777" w:rsidR="003B3725" w:rsidRPr="003B3725" w:rsidRDefault="003B3725" w:rsidP="00E877F0">
      <w:pPr>
        <w:widowControl w:val="0"/>
        <w:adjustRightInd w:val="0"/>
        <w:ind w:left="320" w:hangingChars="200" w:hanging="320"/>
        <w:jc w:val="both"/>
        <w:rPr>
          <w:rFonts w:eastAsiaTheme="minorEastAsia"/>
          <w:sz w:val="16"/>
          <w:szCs w:val="16"/>
          <w:lang w:eastAsia="zh-CN"/>
        </w:rPr>
      </w:pPr>
      <w:r w:rsidRPr="003B3725">
        <w:rPr>
          <w:rFonts w:eastAsiaTheme="minorEastAsia"/>
          <w:sz w:val="16"/>
          <w:szCs w:val="16"/>
          <w:lang w:eastAsia="zh-CN"/>
        </w:rPr>
        <w:t>[</w:t>
      </w:r>
      <w:r w:rsidR="004331B1" w:rsidRPr="00E877F0">
        <w:rPr>
          <w:rFonts w:eastAsiaTheme="minorEastAsia"/>
          <w:color w:val="FF0000"/>
          <w:sz w:val="16"/>
          <w:szCs w:val="16"/>
          <w:lang w:eastAsia="zh-CN"/>
        </w:rPr>
        <w:t>11</w:t>
      </w:r>
      <w:r w:rsidRPr="003B3725">
        <w:rPr>
          <w:rFonts w:eastAsiaTheme="minorEastAsia"/>
          <w:sz w:val="16"/>
          <w:szCs w:val="16"/>
          <w:lang w:eastAsia="zh-CN"/>
        </w:rPr>
        <w:t xml:space="preserve">] H. </w:t>
      </w:r>
      <w:proofErr w:type="spellStart"/>
      <w:r w:rsidRPr="003B3725">
        <w:rPr>
          <w:rFonts w:eastAsiaTheme="minorEastAsia"/>
          <w:sz w:val="16"/>
          <w:szCs w:val="16"/>
          <w:lang w:eastAsia="zh-CN"/>
        </w:rPr>
        <w:t>Obane</w:t>
      </w:r>
      <w:proofErr w:type="spellEnd"/>
      <w:r w:rsidRPr="003B3725">
        <w:rPr>
          <w:rFonts w:eastAsiaTheme="minorEastAsia"/>
          <w:sz w:val="16"/>
          <w:szCs w:val="16"/>
          <w:lang w:eastAsia="zh-CN"/>
        </w:rPr>
        <w:t xml:space="preserve">, K. </w:t>
      </w:r>
      <w:proofErr w:type="spellStart"/>
      <w:r w:rsidRPr="003B3725">
        <w:rPr>
          <w:rFonts w:eastAsiaTheme="minorEastAsia"/>
          <w:sz w:val="16"/>
          <w:szCs w:val="16"/>
          <w:lang w:eastAsia="zh-CN"/>
        </w:rPr>
        <w:t>Okajima</w:t>
      </w:r>
      <w:proofErr w:type="spellEnd"/>
      <w:r w:rsidRPr="003B3725">
        <w:rPr>
          <w:rFonts w:eastAsiaTheme="minorEastAsia"/>
          <w:sz w:val="16"/>
          <w:szCs w:val="16"/>
          <w:lang w:eastAsia="zh-CN"/>
        </w:rPr>
        <w:t xml:space="preserve">, T. Oozeki, and T. Ishii, “PV system with reconnection to improve output under </w:t>
      </w:r>
      <w:proofErr w:type="spellStart"/>
      <w:r w:rsidRPr="003B3725">
        <w:rPr>
          <w:rFonts w:eastAsiaTheme="minorEastAsia"/>
          <w:sz w:val="16"/>
          <w:szCs w:val="16"/>
          <w:lang w:eastAsia="zh-CN"/>
        </w:rPr>
        <w:t>nonuniform</w:t>
      </w:r>
      <w:proofErr w:type="spellEnd"/>
      <w:r w:rsidRPr="003B3725">
        <w:rPr>
          <w:rFonts w:eastAsiaTheme="minorEastAsia"/>
          <w:sz w:val="16"/>
          <w:szCs w:val="16"/>
          <w:lang w:eastAsia="zh-CN"/>
        </w:rPr>
        <w:t xml:space="preserve"> illumination,” </w:t>
      </w:r>
      <w:r w:rsidRPr="003C4427">
        <w:rPr>
          <w:rFonts w:eastAsiaTheme="minorEastAsia"/>
          <w:i/>
          <w:sz w:val="16"/>
          <w:szCs w:val="16"/>
          <w:lang w:eastAsia="zh-CN"/>
        </w:rPr>
        <w:t xml:space="preserve">IEEE J. </w:t>
      </w:r>
      <w:proofErr w:type="spellStart"/>
      <w:r w:rsidRPr="003C4427">
        <w:rPr>
          <w:rFonts w:eastAsiaTheme="minorEastAsia"/>
          <w:i/>
          <w:sz w:val="16"/>
          <w:szCs w:val="16"/>
          <w:lang w:eastAsia="zh-CN"/>
        </w:rPr>
        <w:t>Photovolt</w:t>
      </w:r>
      <w:proofErr w:type="spellEnd"/>
      <w:r w:rsidRPr="003C4427">
        <w:rPr>
          <w:rFonts w:eastAsiaTheme="minorEastAsia"/>
          <w:i/>
          <w:sz w:val="16"/>
          <w:szCs w:val="16"/>
          <w:lang w:eastAsia="zh-CN"/>
        </w:rPr>
        <w:t>.</w:t>
      </w:r>
      <w:r w:rsidRPr="003B3725">
        <w:rPr>
          <w:rFonts w:eastAsiaTheme="minorEastAsia"/>
          <w:sz w:val="16"/>
          <w:szCs w:val="16"/>
          <w:lang w:eastAsia="zh-CN"/>
        </w:rPr>
        <w:t>, vol. 2, no. 1, pp. 341–347, July 2012.</w:t>
      </w:r>
    </w:p>
    <w:p w14:paraId="6C705440" w14:textId="77777777" w:rsidR="003B3725" w:rsidRPr="003B3725" w:rsidRDefault="003B3725" w:rsidP="003B3725">
      <w:pPr>
        <w:ind w:left="320" w:hangingChars="200" w:hanging="320"/>
        <w:jc w:val="both"/>
        <w:rPr>
          <w:color w:val="000000" w:themeColor="text1"/>
          <w:sz w:val="16"/>
          <w:szCs w:val="16"/>
        </w:rPr>
      </w:pPr>
      <w:r w:rsidRPr="003B3725">
        <w:rPr>
          <w:color w:val="000000" w:themeColor="text1"/>
          <w:sz w:val="16"/>
          <w:szCs w:val="16"/>
        </w:rPr>
        <w:t>[</w:t>
      </w:r>
      <w:r w:rsidR="004331B1" w:rsidRPr="00E877F0">
        <w:rPr>
          <w:color w:val="FF0000"/>
          <w:sz w:val="16"/>
          <w:szCs w:val="16"/>
        </w:rPr>
        <w:t>12</w:t>
      </w:r>
      <w:r w:rsidRPr="003B3725">
        <w:rPr>
          <w:color w:val="000000" w:themeColor="text1"/>
          <w:sz w:val="16"/>
          <w:szCs w:val="16"/>
        </w:rPr>
        <w:t>]</w:t>
      </w:r>
      <w:r w:rsidRPr="003B3725">
        <w:rPr>
          <w:color w:val="000000" w:themeColor="text1"/>
          <w:sz w:val="16"/>
          <w:szCs w:val="16"/>
        </w:rPr>
        <w:tab/>
        <w:t xml:space="preserve">D. Nguyen, B. Lehman. </w:t>
      </w:r>
      <w:r w:rsidRPr="003B3725">
        <w:rPr>
          <w:color w:val="000000" w:themeColor="text1"/>
          <w:sz w:val="16"/>
          <w:szCs w:val="16"/>
          <w:lang w:eastAsia="zh-CN"/>
        </w:rPr>
        <w:t>“</w:t>
      </w:r>
      <w:r w:rsidRPr="003B3725">
        <w:rPr>
          <w:color w:val="000000" w:themeColor="text1"/>
          <w:sz w:val="16"/>
          <w:szCs w:val="16"/>
        </w:rPr>
        <w:t>An adaptive solar photovoltaic array using model-based reconfiguration algorithm</w:t>
      </w:r>
      <w:r w:rsidRPr="003B3725">
        <w:rPr>
          <w:color w:val="000000" w:themeColor="text1"/>
          <w:sz w:val="16"/>
          <w:szCs w:val="16"/>
          <w:lang w:eastAsia="zh-CN"/>
        </w:rPr>
        <w:t xml:space="preserve">,” </w:t>
      </w:r>
      <w:r w:rsidRPr="003B3725">
        <w:rPr>
          <w:i/>
          <w:color w:val="000000" w:themeColor="text1"/>
          <w:sz w:val="16"/>
          <w:szCs w:val="16"/>
        </w:rPr>
        <w:t>IEEE Trans. Ind. Electron.</w:t>
      </w:r>
      <w:r w:rsidRPr="003B3725">
        <w:rPr>
          <w:color w:val="000000" w:themeColor="text1"/>
          <w:sz w:val="16"/>
          <w:szCs w:val="16"/>
        </w:rPr>
        <w:t>,</w:t>
      </w:r>
      <w:r w:rsidRPr="003B3725">
        <w:rPr>
          <w:color w:val="000000" w:themeColor="text1"/>
          <w:sz w:val="16"/>
          <w:szCs w:val="16"/>
          <w:lang w:eastAsia="zh-CN"/>
        </w:rPr>
        <w:t xml:space="preserve"> </w:t>
      </w:r>
      <w:r w:rsidRPr="003B3725">
        <w:rPr>
          <w:color w:val="000000" w:themeColor="text1"/>
          <w:sz w:val="16"/>
          <w:szCs w:val="16"/>
        </w:rPr>
        <w:t xml:space="preserve">vol. </w:t>
      </w:r>
      <w:r w:rsidRPr="003B3725">
        <w:rPr>
          <w:color w:val="000000" w:themeColor="text1"/>
          <w:sz w:val="16"/>
          <w:szCs w:val="16"/>
          <w:lang w:eastAsia="zh-CN"/>
        </w:rPr>
        <w:t>55</w:t>
      </w:r>
      <w:r w:rsidRPr="003B3725">
        <w:rPr>
          <w:color w:val="000000" w:themeColor="text1"/>
          <w:sz w:val="16"/>
          <w:szCs w:val="16"/>
        </w:rPr>
        <w:t>, no. 7</w:t>
      </w:r>
      <w:r w:rsidRPr="003B3725">
        <w:rPr>
          <w:color w:val="000000" w:themeColor="text1"/>
          <w:sz w:val="16"/>
          <w:szCs w:val="16"/>
          <w:lang w:val="en-GB"/>
        </w:rPr>
        <w:t xml:space="preserve">, pp. </w:t>
      </w:r>
      <w:r w:rsidRPr="003B3725">
        <w:rPr>
          <w:color w:val="000000" w:themeColor="text1"/>
          <w:sz w:val="16"/>
          <w:szCs w:val="16"/>
        </w:rPr>
        <w:t>2644-2654, Jul. 2008.</w:t>
      </w:r>
    </w:p>
    <w:p w14:paraId="2C5D1A54" w14:textId="77777777" w:rsidR="003B3725" w:rsidRPr="003B3725" w:rsidRDefault="003B3725" w:rsidP="003B3725">
      <w:pPr>
        <w:ind w:left="320" w:hangingChars="200" w:hanging="320"/>
        <w:jc w:val="both"/>
        <w:rPr>
          <w:color w:val="000000" w:themeColor="text1"/>
          <w:sz w:val="16"/>
          <w:szCs w:val="16"/>
        </w:rPr>
      </w:pPr>
      <w:r w:rsidRPr="003B3725">
        <w:rPr>
          <w:color w:val="000000" w:themeColor="text1"/>
          <w:sz w:val="16"/>
          <w:szCs w:val="16"/>
          <w:lang w:eastAsia="zh-CN"/>
        </w:rPr>
        <w:t>[</w:t>
      </w:r>
      <w:r w:rsidR="004331B1" w:rsidRPr="003C4427">
        <w:rPr>
          <w:color w:val="FF0000"/>
          <w:sz w:val="16"/>
          <w:szCs w:val="16"/>
          <w:lang w:eastAsia="zh-CN"/>
        </w:rPr>
        <w:t>13</w:t>
      </w:r>
      <w:r w:rsidRPr="003B3725">
        <w:rPr>
          <w:color w:val="000000" w:themeColor="text1"/>
          <w:sz w:val="16"/>
          <w:szCs w:val="16"/>
          <w:lang w:eastAsia="zh-CN"/>
        </w:rPr>
        <w:t>]</w:t>
      </w:r>
      <w:r w:rsidRPr="003B3725">
        <w:rPr>
          <w:color w:val="000000" w:themeColor="text1"/>
          <w:sz w:val="16"/>
          <w:szCs w:val="16"/>
        </w:rPr>
        <w:t xml:space="preserve"> J. P. </w:t>
      </w:r>
      <w:proofErr w:type="spellStart"/>
      <w:r w:rsidRPr="003B3725">
        <w:rPr>
          <w:color w:val="000000" w:themeColor="text1"/>
          <w:sz w:val="16"/>
          <w:szCs w:val="16"/>
          <w:lang w:eastAsia="zh-CN"/>
        </w:rPr>
        <w:t>Storey</w:t>
      </w:r>
      <w:proofErr w:type="spellEnd"/>
      <w:r w:rsidRPr="003B3725">
        <w:rPr>
          <w:color w:val="000000" w:themeColor="text1"/>
          <w:sz w:val="16"/>
          <w:szCs w:val="16"/>
          <w:lang w:eastAsia="zh-CN"/>
        </w:rPr>
        <w:t xml:space="preserve">, P. R. Wilson, and D. </w:t>
      </w:r>
      <w:proofErr w:type="spellStart"/>
      <w:r w:rsidRPr="003B3725">
        <w:rPr>
          <w:color w:val="000000" w:themeColor="text1"/>
          <w:sz w:val="16"/>
          <w:szCs w:val="16"/>
          <w:lang w:eastAsia="zh-CN"/>
        </w:rPr>
        <w:t>Bagnall</w:t>
      </w:r>
      <w:proofErr w:type="spellEnd"/>
      <w:r w:rsidRPr="003B3725">
        <w:rPr>
          <w:color w:val="000000" w:themeColor="text1"/>
          <w:sz w:val="16"/>
          <w:szCs w:val="16"/>
          <w:lang w:eastAsia="zh-CN"/>
        </w:rPr>
        <w:t>,</w:t>
      </w:r>
      <w:r w:rsidRPr="003B3725">
        <w:rPr>
          <w:color w:val="000000" w:themeColor="text1"/>
          <w:sz w:val="16"/>
          <w:szCs w:val="16"/>
        </w:rPr>
        <w:t xml:space="preserve"> “</w:t>
      </w:r>
      <w:r w:rsidRPr="003B3725">
        <w:rPr>
          <w:color w:val="000000" w:themeColor="text1"/>
          <w:sz w:val="16"/>
          <w:szCs w:val="16"/>
          <w:lang w:eastAsia="zh-CN"/>
        </w:rPr>
        <w:t>Improved optimization strategy for irradiance equalization in dynamic photovoltaic arrays,”</w:t>
      </w:r>
      <w:r w:rsidRPr="003B3725">
        <w:rPr>
          <w:color w:val="000000" w:themeColor="text1"/>
          <w:sz w:val="16"/>
          <w:szCs w:val="16"/>
        </w:rPr>
        <w:t xml:space="preserve"> </w:t>
      </w:r>
      <w:r w:rsidRPr="003B3725">
        <w:rPr>
          <w:i/>
          <w:color w:val="000000" w:themeColor="text1"/>
          <w:sz w:val="16"/>
          <w:szCs w:val="16"/>
        </w:rPr>
        <w:t>IEEE Trans. Power Electron</w:t>
      </w:r>
      <w:r w:rsidRPr="003B3725">
        <w:rPr>
          <w:color w:val="000000" w:themeColor="text1"/>
          <w:sz w:val="16"/>
          <w:szCs w:val="16"/>
        </w:rPr>
        <w:t>., vol. 2</w:t>
      </w:r>
      <w:r w:rsidRPr="003B3725">
        <w:rPr>
          <w:color w:val="000000" w:themeColor="text1"/>
          <w:sz w:val="16"/>
          <w:szCs w:val="16"/>
          <w:lang w:eastAsia="zh-CN"/>
        </w:rPr>
        <w:t>8</w:t>
      </w:r>
      <w:r w:rsidRPr="003B3725">
        <w:rPr>
          <w:color w:val="000000" w:themeColor="text1"/>
          <w:sz w:val="16"/>
          <w:szCs w:val="16"/>
        </w:rPr>
        <w:t xml:space="preserve">, no. </w:t>
      </w:r>
      <w:r w:rsidRPr="003B3725">
        <w:rPr>
          <w:color w:val="000000" w:themeColor="text1"/>
          <w:sz w:val="16"/>
          <w:szCs w:val="16"/>
          <w:lang w:eastAsia="zh-CN"/>
        </w:rPr>
        <w:t>6</w:t>
      </w:r>
      <w:r w:rsidRPr="003B3725">
        <w:rPr>
          <w:color w:val="000000" w:themeColor="text1"/>
          <w:sz w:val="16"/>
          <w:szCs w:val="16"/>
        </w:rPr>
        <w:t xml:space="preserve">, pp. </w:t>
      </w:r>
      <w:r w:rsidRPr="003B3725">
        <w:rPr>
          <w:color w:val="000000" w:themeColor="text1"/>
          <w:sz w:val="16"/>
          <w:szCs w:val="16"/>
          <w:lang w:eastAsia="zh-CN"/>
        </w:rPr>
        <w:t>2946</w:t>
      </w:r>
      <w:r w:rsidRPr="003B3725">
        <w:rPr>
          <w:color w:val="000000" w:themeColor="text1"/>
          <w:sz w:val="16"/>
          <w:szCs w:val="16"/>
        </w:rPr>
        <w:t>-</w:t>
      </w:r>
      <w:r w:rsidRPr="003B3725">
        <w:rPr>
          <w:color w:val="000000" w:themeColor="text1"/>
          <w:sz w:val="16"/>
          <w:szCs w:val="16"/>
          <w:lang w:eastAsia="zh-CN"/>
        </w:rPr>
        <w:t>2956</w:t>
      </w:r>
      <w:r w:rsidRPr="003B3725">
        <w:rPr>
          <w:color w:val="000000" w:themeColor="text1"/>
          <w:sz w:val="16"/>
          <w:szCs w:val="16"/>
        </w:rPr>
        <w:t xml:space="preserve">, </w:t>
      </w:r>
      <w:r w:rsidRPr="003B3725">
        <w:rPr>
          <w:color w:val="000000" w:themeColor="text1"/>
          <w:sz w:val="16"/>
          <w:szCs w:val="16"/>
          <w:lang w:eastAsia="zh-CN"/>
        </w:rPr>
        <w:t>Jun</w:t>
      </w:r>
      <w:r w:rsidRPr="003B3725">
        <w:rPr>
          <w:color w:val="000000" w:themeColor="text1"/>
          <w:sz w:val="16"/>
          <w:szCs w:val="16"/>
        </w:rPr>
        <w:t>. 201</w:t>
      </w:r>
      <w:r w:rsidRPr="003B3725">
        <w:rPr>
          <w:color w:val="000000" w:themeColor="text1"/>
          <w:sz w:val="16"/>
          <w:szCs w:val="16"/>
          <w:lang w:eastAsia="zh-CN"/>
        </w:rPr>
        <w:t>3</w:t>
      </w:r>
      <w:r w:rsidRPr="003B3725">
        <w:rPr>
          <w:color w:val="000000" w:themeColor="text1"/>
          <w:sz w:val="16"/>
          <w:szCs w:val="16"/>
        </w:rPr>
        <w:t>.</w:t>
      </w:r>
    </w:p>
    <w:p w14:paraId="0AC7E4C2" w14:textId="77777777" w:rsidR="003B3725" w:rsidRPr="003B3725" w:rsidRDefault="003B3725" w:rsidP="003C4427">
      <w:pPr>
        <w:ind w:left="320" w:hangingChars="200" w:hanging="320"/>
        <w:jc w:val="both"/>
        <w:rPr>
          <w:color w:val="000000" w:themeColor="text1"/>
          <w:sz w:val="16"/>
          <w:szCs w:val="16"/>
          <w:lang w:eastAsia="zh-CN"/>
        </w:rPr>
      </w:pPr>
      <w:r w:rsidRPr="003B3725">
        <w:rPr>
          <w:color w:val="000000" w:themeColor="text1"/>
          <w:sz w:val="16"/>
          <w:szCs w:val="16"/>
        </w:rPr>
        <w:lastRenderedPageBreak/>
        <w:t>[</w:t>
      </w:r>
      <w:r w:rsidR="004331B1" w:rsidRPr="003C4427">
        <w:rPr>
          <w:color w:val="FF0000"/>
          <w:sz w:val="16"/>
          <w:szCs w:val="16"/>
          <w:lang w:eastAsia="zh-CN"/>
        </w:rPr>
        <w:t>14</w:t>
      </w:r>
      <w:r w:rsidRPr="003B3725">
        <w:rPr>
          <w:color w:val="000000" w:themeColor="text1"/>
          <w:sz w:val="16"/>
          <w:szCs w:val="16"/>
        </w:rPr>
        <w:t>]</w:t>
      </w:r>
      <w:r w:rsidRPr="003B3725">
        <w:rPr>
          <w:color w:val="000000" w:themeColor="text1"/>
          <w:sz w:val="16"/>
          <w:szCs w:val="16"/>
          <w:lang w:eastAsia="zh-CN"/>
        </w:rPr>
        <w:t xml:space="preserve"> </w:t>
      </w:r>
      <w:r w:rsidRPr="003B3725">
        <w:rPr>
          <w:color w:val="000000" w:themeColor="text1"/>
          <w:sz w:val="16"/>
          <w:szCs w:val="16"/>
        </w:rPr>
        <w:t xml:space="preserve">G. Velasco-Quesada, F. </w:t>
      </w:r>
      <w:proofErr w:type="spellStart"/>
      <w:r w:rsidRPr="003B3725">
        <w:rPr>
          <w:color w:val="000000" w:themeColor="text1"/>
          <w:sz w:val="16"/>
          <w:szCs w:val="16"/>
        </w:rPr>
        <w:t>Guinjoan-Gispert</w:t>
      </w:r>
      <w:proofErr w:type="spellEnd"/>
      <w:r w:rsidRPr="003B3725">
        <w:rPr>
          <w:color w:val="000000" w:themeColor="text1"/>
          <w:sz w:val="16"/>
          <w:szCs w:val="16"/>
        </w:rPr>
        <w:t>, R. Pique-Lopez, M. Roman-</w:t>
      </w:r>
      <w:proofErr w:type="spellStart"/>
      <w:r w:rsidRPr="003B3725">
        <w:rPr>
          <w:color w:val="000000" w:themeColor="text1"/>
          <w:sz w:val="16"/>
          <w:szCs w:val="16"/>
        </w:rPr>
        <w:t>Lumbreras</w:t>
      </w:r>
      <w:proofErr w:type="spellEnd"/>
      <w:r w:rsidRPr="003B3725">
        <w:rPr>
          <w:color w:val="000000" w:themeColor="text1"/>
          <w:sz w:val="16"/>
          <w:szCs w:val="16"/>
        </w:rPr>
        <w:t xml:space="preserve">, and A. </w:t>
      </w:r>
      <w:proofErr w:type="spellStart"/>
      <w:r w:rsidRPr="003B3725">
        <w:rPr>
          <w:color w:val="000000" w:themeColor="text1"/>
          <w:sz w:val="16"/>
          <w:szCs w:val="16"/>
        </w:rPr>
        <w:t>Conesa</w:t>
      </w:r>
      <w:proofErr w:type="spellEnd"/>
      <w:r w:rsidRPr="003B3725">
        <w:rPr>
          <w:color w:val="000000" w:themeColor="text1"/>
          <w:sz w:val="16"/>
          <w:szCs w:val="16"/>
        </w:rPr>
        <w:t xml:space="preserve">-Roca, “Electrical PV array reconﬁguration  strategy for energy extraction improvement in grid-connected PV systems,” </w:t>
      </w:r>
      <w:r w:rsidRPr="003B3725">
        <w:rPr>
          <w:i/>
          <w:color w:val="000000" w:themeColor="text1"/>
          <w:sz w:val="16"/>
          <w:szCs w:val="16"/>
        </w:rPr>
        <w:t>IEEE Trans. Ind. Electron</w:t>
      </w:r>
      <w:r w:rsidRPr="003B3725">
        <w:rPr>
          <w:color w:val="000000" w:themeColor="text1"/>
          <w:sz w:val="16"/>
          <w:szCs w:val="16"/>
        </w:rPr>
        <w:t>., vol. 56, no. 11, pp. 4319-4331, Nov. 2009.</w:t>
      </w:r>
    </w:p>
    <w:p w14:paraId="319F8A98" w14:textId="77777777" w:rsidR="003B3725" w:rsidRPr="003B3725" w:rsidRDefault="003B3725" w:rsidP="003C4427">
      <w:pPr>
        <w:ind w:left="320" w:hangingChars="200" w:hanging="320"/>
        <w:jc w:val="both"/>
        <w:rPr>
          <w:color w:val="000000" w:themeColor="text1"/>
          <w:sz w:val="16"/>
          <w:szCs w:val="16"/>
          <w:lang w:eastAsia="zh-CN"/>
        </w:rPr>
      </w:pPr>
      <w:r w:rsidRPr="003B3725">
        <w:rPr>
          <w:rFonts w:eastAsiaTheme="minorEastAsia"/>
          <w:color w:val="000000" w:themeColor="text1"/>
          <w:sz w:val="16"/>
          <w:szCs w:val="16"/>
          <w:lang w:val="en-GB" w:eastAsia="zh-CN"/>
        </w:rPr>
        <w:t>[</w:t>
      </w:r>
      <w:r w:rsidR="004331B1" w:rsidRPr="003C4427">
        <w:rPr>
          <w:rFonts w:eastAsiaTheme="minorEastAsia"/>
          <w:color w:val="FF0000"/>
          <w:sz w:val="16"/>
          <w:szCs w:val="16"/>
          <w:lang w:val="en-GB" w:eastAsia="zh-CN"/>
        </w:rPr>
        <w:t>15</w:t>
      </w:r>
      <w:r w:rsidRPr="003B3725">
        <w:rPr>
          <w:rFonts w:eastAsiaTheme="minorEastAsia"/>
          <w:color w:val="000000" w:themeColor="text1"/>
          <w:sz w:val="16"/>
          <w:szCs w:val="16"/>
          <w:lang w:val="en-GB" w:eastAsia="zh-CN"/>
        </w:rPr>
        <w:t xml:space="preserve">] </w:t>
      </w:r>
      <w:r w:rsidRPr="003B3725">
        <w:rPr>
          <w:rFonts w:eastAsia="Times New Roman"/>
          <w:color w:val="000000" w:themeColor="text1"/>
          <w:sz w:val="16"/>
          <w:szCs w:val="16"/>
          <w:lang w:val="en-GB"/>
        </w:rPr>
        <w:t xml:space="preserve">Y. Wang, X. Lin, Y. Kim, N. Chang, and M. </w:t>
      </w:r>
      <w:proofErr w:type="spellStart"/>
      <w:r w:rsidRPr="003B3725">
        <w:rPr>
          <w:rFonts w:eastAsia="Times New Roman"/>
          <w:color w:val="000000" w:themeColor="text1"/>
          <w:sz w:val="16"/>
          <w:szCs w:val="16"/>
          <w:lang w:val="en-GB"/>
        </w:rPr>
        <w:t>Pedram</w:t>
      </w:r>
      <w:proofErr w:type="spellEnd"/>
      <w:r w:rsidRPr="003B3725">
        <w:rPr>
          <w:rFonts w:eastAsiaTheme="minorEastAsia"/>
          <w:color w:val="000000" w:themeColor="text1"/>
          <w:sz w:val="16"/>
          <w:szCs w:val="16"/>
          <w:lang w:val="en-GB" w:eastAsia="zh-CN"/>
        </w:rPr>
        <w:t>,</w:t>
      </w:r>
      <w:r w:rsidRPr="003B3725">
        <w:rPr>
          <w:rFonts w:eastAsia="Times New Roman"/>
          <w:color w:val="000000" w:themeColor="text1"/>
          <w:sz w:val="16"/>
          <w:szCs w:val="16"/>
          <w:lang w:val="en-GB"/>
        </w:rPr>
        <w:t xml:space="preserve"> “Architecture and control algorithms for combating</w:t>
      </w:r>
      <w:r w:rsidRPr="003B3725">
        <w:rPr>
          <w:rFonts w:eastAsiaTheme="minorEastAsia"/>
          <w:color w:val="000000" w:themeColor="text1"/>
          <w:sz w:val="16"/>
          <w:szCs w:val="16"/>
          <w:lang w:val="en-GB" w:eastAsia="zh-CN"/>
        </w:rPr>
        <w:t xml:space="preserve"> </w:t>
      </w:r>
      <w:r w:rsidRPr="003B3725">
        <w:rPr>
          <w:rFonts w:eastAsia="Times New Roman"/>
          <w:color w:val="000000" w:themeColor="text1"/>
          <w:sz w:val="16"/>
          <w:szCs w:val="16"/>
          <w:lang w:val="en-GB"/>
        </w:rPr>
        <w:t>partial shading in photovoltaic systems</w:t>
      </w:r>
      <w:r w:rsidRPr="003B3725">
        <w:rPr>
          <w:rFonts w:eastAsiaTheme="minorEastAsia"/>
          <w:color w:val="000000" w:themeColor="text1"/>
          <w:sz w:val="16"/>
          <w:szCs w:val="16"/>
          <w:lang w:val="en-GB" w:eastAsia="zh-CN"/>
        </w:rPr>
        <w:t xml:space="preserve">,” </w:t>
      </w:r>
      <w:r w:rsidRPr="003B3725">
        <w:rPr>
          <w:rFonts w:eastAsiaTheme="minorEastAsia"/>
          <w:i/>
          <w:iCs/>
          <w:color w:val="000000" w:themeColor="text1"/>
          <w:sz w:val="16"/>
          <w:szCs w:val="16"/>
          <w:lang w:eastAsia="zh-CN"/>
        </w:rPr>
        <w:t xml:space="preserve">IEEE Trans. Computer-Aided Design </w:t>
      </w:r>
      <w:proofErr w:type="spellStart"/>
      <w:r w:rsidRPr="003B3725">
        <w:rPr>
          <w:rFonts w:eastAsiaTheme="minorEastAsia"/>
          <w:i/>
          <w:iCs/>
          <w:color w:val="000000" w:themeColor="text1"/>
          <w:sz w:val="16"/>
          <w:szCs w:val="16"/>
          <w:lang w:eastAsia="zh-CN"/>
        </w:rPr>
        <w:t>Integr</w:t>
      </w:r>
      <w:proofErr w:type="spellEnd"/>
      <w:r w:rsidRPr="003B3725">
        <w:rPr>
          <w:rFonts w:eastAsiaTheme="minorEastAsia"/>
          <w:i/>
          <w:iCs/>
          <w:color w:val="000000" w:themeColor="text1"/>
          <w:sz w:val="16"/>
          <w:szCs w:val="16"/>
          <w:lang w:eastAsia="zh-CN"/>
        </w:rPr>
        <w:t>. Circuits Syst.</w:t>
      </w:r>
      <w:r w:rsidRPr="003B3725">
        <w:rPr>
          <w:rFonts w:eastAsiaTheme="minorEastAsia"/>
          <w:color w:val="000000" w:themeColor="text1"/>
          <w:sz w:val="16"/>
          <w:szCs w:val="16"/>
          <w:lang w:eastAsia="zh-CN"/>
        </w:rPr>
        <w:t>,</w:t>
      </w:r>
      <w:r w:rsidRPr="003B3725">
        <w:rPr>
          <w:rFonts w:eastAsia="Times New Roman"/>
          <w:color w:val="000000" w:themeColor="text1"/>
          <w:sz w:val="16"/>
          <w:szCs w:val="16"/>
          <w:lang w:val="en-GB"/>
        </w:rPr>
        <w:t xml:space="preserve"> vol. </w:t>
      </w:r>
      <w:r w:rsidRPr="003B3725">
        <w:rPr>
          <w:rFonts w:eastAsiaTheme="minorEastAsia"/>
          <w:color w:val="000000" w:themeColor="text1"/>
          <w:sz w:val="16"/>
          <w:szCs w:val="16"/>
          <w:lang w:val="en-GB" w:eastAsia="zh-CN"/>
        </w:rPr>
        <w:t>33</w:t>
      </w:r>
      <w:r w:rsidRPr="003B3725">
        <w:rPr>
          <w:rFonts w:eastAsia="Times New Roman"/>
          <w:color w:val="000000" w:themeColor="text1"/>
          <w:sz w:val="16"/>
          <w:szCs w:val="16"/>
          <w:lang w:val="en-GB"/>
        </w:rPr>
        <w:t xml:space="preserve">, no. </w:t>
      </w:r>
      <w:r w:rsidRPr="003B3725">
        <w:rPr>
          <w:rFonts w:eastAsiaTheme="minorEastAsia"/>
          <w:color w:val="000000" w:themeColor="text1"/>
          <w:sz w:val="16"/>
          <w:szCs w:val="16"/>
          <w:lang w:val="en-GB" w:eastAsia="zh-CN"/>
        </w:rPr>
        <w:t>6</w:t>
      </w:r>
      <w:r w:rsidRPr="003B3725">
        <w:rPr>
          <w:rFonts w:eastAsia="Times New Roman"/>
          <w:color w:val="000000" w:themeColor="text1"/>
          <w:sz w:val="16"/>
          <w:szCs w:val="16"/>
          <w:lang w:val="en-GB"/>
        </w:rPr>
        <w:t xml:space="preserve">, pp. </w:t>
      </w:r>
      <w:r w:rsidRPr="003B3725">
        <w:rPr>
          <w:rFonts w:eastAsiaTheme="minorEastAsia"/>
          <w:color w:val="000000" w:themeColor="text1"/>
          <w:sz w:val="16"/>
          <w:szCs w:val="16"/>
          <w:lang w:eastAsia="zh-CN"/>
        </w:rPr>
        <w:t>917</w:t>
      </w:r>
      <w:r w:rsidRPr="003B3725">
        <w:rPr>
          <w:rFonts w:eastAsia="Times New Roman"/>
          <w:color w:val="000000" w:themeColor="text1"/>
          <w:sz w:val="16"/>
          <w:szCs w:val="16"/>
          <w:lang w:val="en-GB"/>
        </w:rPr>
        <w:t>-</w:t>
      </w:r>
      <w:r w:rsidRPr="003B3725">
        <w:rPr>
          <w:rFonts w:eastAsiaTheme="minorEastAsia"/>
          <w:color w:val="000000" w:themeColor="text1"/>
          <w:sz w:val="16"/>
          <w:szCs w:val="16"/>
          <w:lang w:eastAsia="zh-CN"/>
        </w:rPr>
        <w:t>929</w:t>
      </w:r>
      <w:r w:rsidRPr="003B3725">
        <w:rPr>
          <w:rFonts w:eastAsia="Times New Roman"/>
          <w:color w:val="000000" w:themeColor="text1"/>
          <w:sz w:val="16"/>
          <w:szCs w:val="16"/>
          <w:lang w:val="en-GB"/>
        </w:rPr>
        <w:t xml:space="preserve">, </w:t>
      </w:r>
      <w:r w:rsidRPr="003B3725">
        <w:rPr>
          <w:rFonts w:eastAsiaTheme="minorEastAsia"/>
          <w:color w:val="000000" w:themeColor="text1"/>
          <w:sz w:val="16"/>
          <w:szCs w:val="16"/>
          <w:lang w:val="en-GB" w:eastAsia="zh-CN"/>
        </w:rPr>
        <w:t>Jun.</w:t>
      </w:r>
      <w:r w:rsidRPr="003B3725">
        <w:rPr>
          <w:rFonts w:eastAsia="Times New Roman"/>
          <w:color w:val="000000" w:themeColor="text1"/>
          <w:sz w:val="16"/>
          <w:szCs w:val="16"/>
          <w:lang w:val="en-GB"/>
        </w:rPr>
        <w:t xml:space="preserve"> 2014.</w:t>
      </w:r>
    </w:p>
    <w:p w14:paraId="5094B1D3" w14:textId="77777777" w:rsidR="003B3725" w:rsidRPr="003B3725" w:rsidRDefault="003B3725" w:rsidP="003C4427">
      <w:pPr>
        <w:ind w:left="320" w:hangingChars="200" w:hanging="320"/>
        <w:jc w:val="both"/>
        <w:rPr>
          <w:color w:val="000000" w:themeColor="text1"/>
          <w:sz w:val="16"/>
          <w:szCs w:val="16"/>
        </w:rPr>
      </w:pPr>
      <w:r w:rsidRPr="003B3725">
        <w:rPr>
          <w:color w:val="000000" w:themeColor="text1"/>
          <w:sz w:val="16"/>
          <w:szCs w:val="16"/>
        </w:rPr>
        <w:t>[</w:t>
      </w:r>
      <w:r w:rsidR="004331B1" w:rsidRPr="003C4427">
        <w:rPr>
          <w:color w:val="FF0000"/>
          <w:sz w:val="16"/>
          <w:szCs w:val="16"/>
          <w:lang w:eastAsia="zh-CN"/>
        </w:rPr>
        <w:t>16</w:t>
      </w:r>
      <w:r w:rsidRPr="003B3725">
        <w:rPr>
          <w:color w:val="000000" w:themeColor="text1"/>
          <w:sz w:val="16"/>
          <w:szCs w:val="16"/>
        </w:rPr>
        <w:t>]</w:t>
      </w:r>
      <w:r w:rsidRPr="003B3725">
        <w:rPr>
          <w:color w:val="000000" w:themeColor="text1"/>
          <w:sz w:val="16"/>
          <w:szCs w:val="16"/>
          <w:lang w:eastAsia="zh-CN"/>
        </w:rPr>
        <w:t xml:space="preserve"> </w:t>
      </w:r>
      <w:r w:rsidRPr="003B3725">
        <w:rPr>
          <w:color w:val="000000" w:themeColor="text1"/>
          <w:sz w:val="16"/>
          <w:szCs w:val="16"/>
        </w:rPr>
        <w:t>S</w:t>
      </w:r>
      <w:r w:rsidRPr="003B3725">
        <w:rPr>
          <w:color w:val="000000" w:themeColor="text1"/>
          <w:sz w:val="16"/>
          <w:szCs w:val="16"/>
          <w:lang w:eastAsia="zh-CN"/>
        </w:rPr>
        <w:t xml:space="preserve">. </w:t>
      </w:r>
      <w:r w:rsidRPr="003B3725">
        <w:rPr>
          <w:color w:val="000000" w:themeColor="text1"/>
          <w:sz w:val="16"/>
          <w:szCs w:val="16"/>
        </w:rPr>
        <w:t>Jonathan, R.</w:t>
      </w:r>
      <w:r w:rsidRPr="003B3725">
        <w:rPr>
          <w:color w:val="000000" w:themeColor="text1"/>
          <w:sz w:val="16"/>
          <w:szCs w:val="16"/>
          <w:lang w:eastAsia="zh-CN"/>
        </w:rPr>
        <w:t xml:space="preserve"> </w:t>
      </w:r>
      <w:r w:rsidRPr="003B3725">
        <w:rPr>
          <w:color w:val="000000" w:themeColor="text1"/>
          <w:sz w:val="16"/>
          <w:szCs w:val="16"/>
        </w:rPr>
        <w:t>W</w:t>
      </w:r>
      <w:r w:rsidRPr="003B3725">
        <w:rPr>
          <w:color w:val="000000" w:themeColor="text1"/>
          <w:sz w:val="16"/>
          <w:szCs w:val="16"/>
          <w:lang w:eastAsia="zh-CN"/>
        </w:rPr>
        <w:t xml:space="preserve">. </w:t>
      </w:r>
      <w:r w:rsidRPr="003B3725">
        <w:rPr>
          <w:color w:val="000000" w:themeColor="text1"/>
          <w:sz w:val="16"/>
          <w:szCs w:val="16"/>
        </w:rPr>
        <w:t>Peter, and B</w:t>
      </w:r>
      <w:r w:rsidRPr="003B3725">
        <w:rPr>
          <w:color w:val="000000" w:themeColor="text1"/>
          <w:sz w:val="16"/>
          <w:szCs w:val="16"/>
          <w:lang w:eastAsia="zh-CN"/>
        </w:rPr>
        <w:t xml:space="preserve">. </w:t>
      </w:r>
      <w:r w:rsidRPr="003B3725">
        <w:rPr>
          <w:color w:val="000000" w:themeColor="text1"/>
          <w:sz w:val="16"/>
          <w:szCs w:val="16"/>
        </w:rPr>
        <w:t xml:space="preserve">Darren, “The optimized-string dynamic photovoltaic array,” </w:t>
      </w:r>
      <w:r w:rsidRPr="003B3725">
        <w:rPr>
          <w:i/>
          <w:color w:val="000000" w:themeColor="text1"/>
          <w:sz w:val="16"/>
          <w:szCs w:val="16"/>
        </w:rPr>
        <w:t>IEEE Trans. Power Electron</w:t>
      </w:r>
      <w:r w:rsidRPr="003B3725">
        <w:rPr>
          <w:color w:val="000000" w:themeColor="text1"/>
          <w:sz w:val="16"/>
          <w:szCs w:val="16"/>
        </w:rPr>
        <w:t>., vol. 29, no. 4, pp. 1768-1776, Apr. 2014.</w:t>
      </w:r>
    </w:p>
    <w:p w14:paraId="7376C5DD" w14:textId="77777777" w:rsidR="003B3725" w:rsidRPr="003B3725" w:rsidRDefault="003B3725" w:rsidP="003C4427">
      <w:pPr>
        <w:widowControl w:val="0"/>
        <w:adjustRightInd w:val="0"/>
        <w:ind w:left="320" w:hangingChars="200" w:hanging="320"/>
        <w:jc w:val="both"/>
        <w:rPr>
          <w:rFonts w:eastAsiaTheme="minorEastAsia"/>
          <w:sz w:val="16"/>
          <w:szCs w:val="16"/>
          <w:lang w:eastAsia="zh-CN"/>
        </w:rPr>
      </w:pPr>
      <w:r w:rsidRPr="003B3725">
        <w:rPr>
          <w:rFonts w:eastAsiaTheme="minorEastAsia"/>
          <w:sz w:val="16"/>
          <w:szCs w:val="16"/>
          <w:lang w:eastAsia="zh-CN"/>
        </w:rPr>
        <w:t>[</w:t>
      </w:r>
      <w:r w:rsidR="004331B1" w:rsidRPr="003C4427">
        <w:rPr>
          <w:rFonts w:eastAsiaTheme="minorEastAsia"/>
          <w:color w:val="FF0000"/>
          <w:sz w:val="16"/>
          <w:szCs w:val="16"/>
          <w:lang w:eastAsia="zh-CN"/>
        </w:rPr>
        <w:t>17</w:t>
      </w:r>
      <w:r w:rsidRPr="003B3725">
        <w:rPr>
          <w:rFonts w:eastAsiaTheme="minorEastAsia"/>
          <w:sz w:val="16"/>
          <w:szCs w:val="16"/>
          <w:lang w:eastAsia="zh-CN"/>
        </w:rPr>
        <w:t>] M. Z. S. El-</w:t>
      </w:r>
      <w:proofErr w:type="spellStart"/>
      <w:r w:rsidRPr="003B3725">
        <w:rPr>
          <w:rFonts w:eastAsiaTheme="minorEastAsia"/>
          <w:sz w:val="16"/>
          <w:szCs w:val="16"/>
          <w:lang w:eastAsia="zh-CN"/>
        </w:rPr>
        <w:t>Dein</w:t>
      </w:r>
      <w:proofErr w:type="spellEnd"/>
      <w:r w:rsidRPr="003B3725">
        <w:rPr>
          <w:rFonts w:eastAsiaTheme="minorEastAsia"/>
          <w:sz w:val="16"/>
          <w:szCs w:val="16"/>
          <w:lang w:eastAsia="zh-CN"/>
        </w:rPr>
        <w:t xml:space="preserve">, M. </w:t>
      </w:r>
      <w:proofErr w:type="spellStart"/>
      <w:r w:rsidRPr="003B3725">
        <w:rPr>
          <w:rFonts w:eastAsiaTheme="minorEastAsia"/>
          <w:sz w:val="16"/>
          <w:szCs w:val="16"/>
          <w:lang w:eastAsia="zh-CN"/>
        </w:rPr>
        <w:t>Kazerani</w:t>
      </w:r>
      <w:proofErr w:type="spellEnd"/>
      <w:r w:rsidRPr="003B3725">
        <w:rPr>
          <w:rFonts w:eastAsiaTheme="minorEastAsia"/>
          <w:sz w:val="16"/>
          <w:szCs w:val="16"/>
          <w:lang w:eastAsia="zh-CN"/>
        </w:rPr>
        <w:t xml:space="preserve">, and M. M. A. </w:t>
      </w:r>
      <w:proofErr w:type="spellStart"/>
      <w:r w:rsidRPr="003B3725">
        <w:rPr>
          <w:rFonts w:eastAsiaTheme="minorEastAsia"/>
          <w:sz w:val="16"/>
          <w:szCs w:val="16"/>
          <w:lang w:eastAsia="zh-CN"/>
        </w:rPr>
        <w:t>Salama</w:t>
      </w:r>
      <w:proofErr w:type="spellEnd"/>
      <w:r w:rsidRPr="003B3725">
        <w:rPr>
          <w:rFonts w:eastAsiaTheme="minorEastAsia"/>
          <w:sz w:val="16"/>
          <w:szCs w:val="16"/>
          <w:lang w:eastAsia="zh-CN"/>
        </w:rPr>
        <w:t>, “Optimal</w:t>
      </w:r>
      <w:r w:rsidR="00935BD9">
        <w:rPr>
          <w:rFonts w:eastAsiaTheme="minorEastAsia"/>
          <w:sz w:val="16"/>
          <w:szCs w:val="16"/>
          <w:lang w:eastAsia="zh-CN"/>
        </w:rPr>
        <w:t xml:space="preserve"> </w:t>
      </w:r>
      <w:r w:rsidRPr="003B3725">
        <w:rPr>
          <w:rFonts w:eastAsiaTheme="minorEastAsia"/>
          <w:sz w:val="16"/>
          <w:szCs w:val="16"/>
          <w:lang w:eastAsia="zh-CN"/>
        </w:rPr>
        <w:t xml:space="preserve">photovoltaic array reconfiguration to reduce partial shading losses,” </w:t>
      </w:r>
      <w:r w:rsidRPr="003B3725">
        <w:rPr>
          <w:rFonts w:eastAsiaTheme="minorEastAsia"/>
          <w:i/>
          <w:iCs/>
          <w:sz w:val="16"/>
          <w:szCs w:val="16"/>
          <w:lang w:eastAsia="zh-CN"/>
        </w:rPr>
        <w:t xml:space="preserve">IEEE Trans. </w:t>
      </w:r>
      <w:proofErr w:type="spellStart"/>
      <w:r w:rsidRPr="003B3725">
        <w:rPr>
          <w:rFonts w:eastAsiaTheme="minorEastAsia"/>
          <w:i/>
          <w:iCs/>
          <w:sz w:val="16"/>
          <w:szCs w:val="16"/>
          <w:lang w:eastAsia="zh-CN"/>
        </w:rPr>
        <w:t>Sustain.Energy</w:t>
      </w:r>
      <w:proofErr w:type="spellEnd"/>
      <w:r w:rsidRPr="003B3725">
        <w:rPr>
          <w:rFonts w:eastAsiaTheme="minorEastAsia"/>
          <w:sz w:val="16"/>
          <w:szCs w:val="16"/>
          <w:lang w:eastAsia="zh-CN"/>
        </w:rPr>
        <w:t>, vol. 4, no. 1, pp. 145–153, Jan. 2013.</w:t>
      </w:r>
    </w:p>
    <w:p w14:paraId="2E91A3CD" w14:textId="77777777" w:rsidR="003B3725" w:rsidRPr="003B3725" w:rsidRDefault="003B3725" w:rsidP="003C4427">
      <w:pPr>
        <w:widowControl w:val="0"/>
        <w:adjustRightInd w:val="0"/>
        <w:ind w:left="320" w:hangingChars="200" w:hanging="320"/>
        <w:jc w:val="both"/>
        <w:rPr>
          <w:rFonts w:eastAsiaTheme="minorEastAsia"/>
          <w:sz w:val="16"/>
          <w:szCs w:val="16"/>
          <w:lang w:eastAsia="zh-CN"/>
        </w:rPr>
      </w:pPr>
      <w:r w:rsidRPr="003B3725">
        <w:rPr>
          <w:rFonts w:eastAsiaTheme="minorEastAsia"/>
          <w:sz w:val="16"/>
          <w:szCs w:val="16"/>
          <w:lang w:eastAsia="zh-CN"/>
        </w:rPr>
        <w:t>[</w:t>
      </w:r>
      <w:r w:rsidR="004331B1" w:rsidRPr="003C4427">
        <w:rPr>
          <w:rFonts w:eastAsiaTheme="minorEastAsia"/>
          <w:color w:val="FF0000"/>
          <w:sz w:val="16"/>
          <w:szCs w:val="16"/>
          <w:lang w:eastAsia="zh-CN"/>
        </w:rPr>
        <w:t>18</w:t>
      </w:r>
      <w:r w:rsidRPr="003B3725">
        <w:rPr>
          <w:rFonts w:eastAsiaTheme="minorEastAsia"/>
          <w:sz w:val="16"/>
          <w:szCs w:val="16"/>
          <w:lang w:eastAsia="zh-CN"/>
        </w:rPr>
        <w:t>]</w:t>
      </w:r>
      <w:r w:rsidR="00E877F0">
        <w:rPr>
          <w:rFonts w:eastAsiaTheme="minorEastAsia"/>
          <w:sz w:val="16"/>
          <w:szCs w:val="16"/>
          <w:lang w:eastAsia="zh-CN"/>
        </w:rPr>
        <w:t xml:space="preserve"> </w:t>
      </w:r>
      <w:r w:rsidRPr="003B3725">
        <w:rPr>
          <w:rFonts w:eastAsiaTheme="minorEastAsia"/>
          <w:sz w:val="16"/>
          <w:szCs w:val="16"/>
          <w:lang w:eastAsia="zh-CN"/>
        </w:rPr>
        <w:t xml:space="preserve">E. </w:t>
      </w:r>
      <w:proofErr w:type="spellStart"/>
      <w:r w:rsidRPr="003B3725">
        <w:rPr>
          <w:rFonts w:eastAsiaTheme="minorEastAsia"/>
          <w:sz w:val="16"/>
          <w:szCs w:val="16"/>
          <w:lang w:eastAsia="zh-CN"/>
        </w:rPr>
        <w:t>Faldella</w:t>
      </w:r>
      <w:proofErr w:type="spellEnd"/>
      <w:r w:rsidRPr="003B3725">
        <w:rPr>
          <w:rFonts w:eastAsiaTheme="minorEastAsia"/>
          <w:sz w:val="16"/>
          <w:szCs w:val="16"/>
          <w:lang w:eastAsia="zh-CN"/>
        </w:rPr>
        <w:t xml:space="preserve">, G. C. </w:t>
      </w:r>
      <w:proofErr w:type="spellStart"/>
      <w:r w:rsidRPr="003B3725">
        <w:rPr>
          <w:rFonts w:eastAsiaTheme="minorEastAsia"/>
          <w:sz w:val="16"/>
          <w:szCs w:val="16"/>
          <w:lang w:eastAsia="zh-CN"/>
        </w:rPr>
        <w:t>Cardinali</w:t>
      </w:r>
      <w:proofErr w:type="spellEnd"/>
      <w:r w:rsidRPr="003B3725">
        <w:rPr>
          <w:rFonts w:eastAsiaTheme="minorEastAsia"/>
          <w:sz w:val="16"/>
          <w:szCs w:val="16"/>
          <w:lang w:eastAsia="zh-CN"/>
        </w:rPr>
        <w:t xml:space="preserve">, and P. U. </w:t>
      </w:r>
      <w:proofErr w:type="spellStart"/>
      <w:r w:rsidRPr="003B3725">
        <w:rPr>
          <w:rFonts w:eastAsiaTheme="minorEastAsia"/>
          <w:sz w:val="16"/>
          <w:szCs w:val="16"/>
          <w:lang w:eastAsia="zh-CN"/>
        </w:rPr>
        <w:t>Calzolari</w:t>
      </w:r>
      <w:proofErr w:type="spellEnd"/>
      <w:r w:rsidRPr="003B3725">
        <w:rPr>
          <w:rFonts w:eastAsiaTheme="minorEastAsia"/>
          <w:sz w:val="16"/>
          <w:szCs w:val="16"/>
          <w:lang w:eastAsia="zh-CN"/>
        </w:rPr>
        <w:t xml:space="preserve">, “Architectural and design issues on optimal management of photovoltaic pumping systems,” </w:t>
      </w:r>
      <w:r w:rsidRPr="003B3725">
        <w:rPr>
          <w:rFonts w:eastAsiaTheme="minorEastAsia"/>
          <w:i/>
          <w:iCs/>
          <w:sz w:val="16"/>
          <w:szCs w:val="16"/>
          <w:lang w:eastAsia="zh-CN"/>
        </w:rPr>
        <w:t>IEEE</w:t>
      </w:r>
      <w:r w:rsidRPr="003B3725">
        <w:rPr>
          <w:rFonts w:eastAsiaTheme="minorEastAsia"/>
          <w:sz w:val="16"/>
          <w:szCs w:val="16"/>
          <w:lang w:eastAsia="zh-CN"/>
        </w:rPr>
        <w:t xml:space="preserve"> </w:t>
      </w:r>
      <w:r w:rsidRPr="003B3725">
        <w:rPr>
          <w:rFonts w:eastAsiaTheme="minorEastAsia"/>
          <w:i/>
          <w:iCs/>
          <w:sz w:val="16"/>
          <w:szCs w:val="16"/>
          <w:lang w:eastAsia="zh-CN"/>
        </w:rPr>
        <w:t>Trans. Ind. Electron.</w:t>
      </w:r>
      <w:r w:rsidRPr="003B3725">
        <w:rPr>
          <w:rFonts w:eastAsiaTheme="minorEastAsia"/>
          <w:sz w:val="16"/>
          <w:szCs w:val="16"/>
          <w:lang w:eastAsia="zh-CN"/>
        </w:rPr>
        <w:t>, vol. 38, no. 5, pp. 385–392, Oct. 1991.</w:t>
      </w:r>
    </w:p>
    <w:p w14:paraId="2445B455" w14:textId="77777777" w:rsidR="003B3725" w:rsidRPr="003B3725" w:rsidRDefault="003B3725" w:rsidP="003C4427">
      <w:pPr>
        <w:widowControl w:val="0"/>
        <w:adjustRightInd w:val="0"/>
        <w:ind w:left="320" w:hangingChars="200" w:hanging="320"/>
        <w:jc w:val="both"/>
        <w:rPr>
          <w:rFonts w:eastAsiaTheme="minorEastAsia"/>
          <w:sz w:val="16"/>
          <w:szCs w:val="16"/>
          <w:lang w:eastAsia="zh-CN"/>
        </w:rPr>
      </w:pPr>
      <w:r w:rsidRPr="003B3725">
        <w:rPr>
          <w:rFonts w:eastAsiaTheme="minorEastAsia"/>
          <w:sz w:val="16"/>
          <w:szCs w:val="16"/>
          <w:lang w:eastAsia="zh-CN"/>
        </w:rPr>
        <w:t>[</w:t>
      </w:r>
      <w:r w:rsidR="004331B1" w:rsidRPr="003C4427">
        <w:rPr>
          <w:rFonts w:eastAsiaTheme="minorEastAsia"/>
          <w:color w:val="FF0000"/>
          <w:sz w:val="16"/>
          <w:szCs w:val="16"/>
          <w:lang w:eastAsia="zh-CN"/>
        </w:rPr>
        <w:t>19</w:t>
      </w:r>
      <w:r w:rsidRPr="003C4427">
        <w:rPr>
          <w:rFonts w:eastAsiaTheme="minorEastAsia"/>
          <w:color w:val="FF0000"/>
          <w:sz w:val="16"/>
          <w:szCs w:val="16"/>
          <w:lang w:eastAsia="zh-CN"/>
        </w:rPr>
        <w:t xml:space="preserve">] </w:t>
      </w:r>
      <w:r w:rsidRPr="003B3725">
        <w:rPr>
          <w:rFonts w:eastAsiaTheme="minorEastAsia"/>
          <w:sz w:val="16"/>
          <w:szCs w:val="16"/>
          <w:lang w:eastAsia="zh-CN"/>
        </w:rPr>
        <w:t xml:space="preserve">J. D. </w:t>
      </w:r>
      <w:proofErr w:type="spellStart"/>
      <w:r w:rsidRPr="003B3725">
        <w:rPr>
          <w:rFonts w:eastAsiaTheme="minorEastAsia"/>
          <w:sz w:val="16"/>
          <w:szCs w:val="16"/>
          <w:lang w:eastAsia="zh-CN"/>
        </w:rPr>
        <w:t>Bastidas</w:t>
      </w:r>
      <w:proofErr w:type="spellEnd"/>
      <w:r w:rsidRPr="003B3725">
        <w:rPr>
          <w:rFonts w:eastAsiaTheme="minorEastAsia"/>
          <w:sz w:val="16"/>
          <w:szCs w:val="16"/>
          <w:lang w:eastAsia="zh-CN"/>
        </w:rPr>
        <w:t>-Rodriguez, C. A. Ramos-</w:t>
      </w:r>
      <w:proofErr w:type="spellStart"/>
      <w:r w:rsidRPr="003B3725">
        <w:rPr>
          <w:rFonts w:eastAsiaTheme="minorEastAsia"/>
          <w:sz w:val="16"/>
          <w:szCs w:val="16"/>
          <w:lang w:eastAsia="zh-CN"/>
        </w:rPr>
        <w:t>Paja</w:t>
      </w:r>
      <w:proofErr w:type="spellEnd"/>
      <w:r w:rsidRPr="003B3725">
        <w:rPr>
          <w:rFonts w:eastAsiaTheme="minorEastAsia"/>
          <w:sz w:val="16"/>
          <w:szCs w:val="16"/>
          <w:lang w:eastAsia="zh-CN"/>
        </w:rPr>
        <w:t xml:space="preserve">, and A. J. Saavedra-Montes, “Reconfiguration analysis of photovoltaic arrays based on parameters estimation,” </w:t>
      </w:r>
      <w:proofErr w:type="spellStart"/>
      <w:r w:rsidRPr="003B3725">
        <w:rPr>
          <w:rFonts w:eastAsiaTheme="minorEastAsia"/>
          <w:i/>
          <w:iCs/>
          <w:sz w:val="16"/>
          <w:szCs w:val="16"/>
          <w:lang w:eastAsia="zh-CN"/>
        </w:rPr>
        <w:t>Simul</w:t>
      </w:r>
      <w:proofErr w:type="spellEnd"/>
      <w:r w:rsidRPr="003B3725">
        <w:rPr>
          <w:rFonts w:eastAsiaTheme="minorEastAsia"/>
          <w:i/>
          <w:iCs/>
          <w:sz w:val="16"/>
          <w:szCs w:val="16"/>
          <w:lang w:eastAsia="zh-CN"/>
        </w:rPr>
        <w:t xml:space="preserve">. Modell. </w:t>
      </w:r>
      <w:proofErr w:type="spellStart"/>
      <w:r w:rsidRPr="003B3725">
        <w:rPr>
          <w:rFonts w:eastAsiaTheme="minorEastAsia"/>
          <w:i/>
          <w:iCs/>
          <w:sz w:val="16"/>
          <w:szCs w:val="16"/>
          <w:lang w:eastAsia="zh-CN"/>
        </w:rPr>
        <w:t>Pract</w:t>
      </w:r>
      <w:proofErr w:type="spellEnd"/>
      <w:r w:rsidRPr="003B3725">
        <w:rPr>
          <w:rFonts w:eastAsiaTheme="minorEastAsia"/>
          <w:i/>
          <w:iCs/>
          <w:sz w:val="16"/>
          <w:szCs w:val="16"/>
          <w:lang w:eastAsia="zh-CN"/>
        </w:rPr>
        <w:t>. Theory</w:t>
      </w:r>
      <w:r w:rsidRPr="003B3725">
        <w:rPr>
          <w:rFonts w:eastAsiaTheme="minorEastAsia"/>
          <w:sz w:val="16"/>
          <w:szCs w:val="16"/>
          <w:lang w:eastAsia="zh-CN"/>
        </w:rPr>
        <w:t>, vol. 35, pp. 50–68, June 2013.</w:t>
      </w:r>
    </w:p>
    <w:p w14:paraId="2123F7F3" w14:textId="77777777" w:rsidR="003B3725" w:rsidRPr="003B3725" w:rsidRDefault="003B3725" w:rsidP="003C4427">
      <w:pPr>
        <w:widowControl w:val="0"/>
        <w:adjustRightInd w:val="0"/>
        <w:ind w:left="320" w:hangingChars="200" w:hanging="320"/>
        <w:jc w:val="both"/>
        <w:rPr>
          <w:rFonts w:eastAsiaTheme="minorEastAsia"/>
          <w:sz w:val="16"/>
          <w:szCs w:val="16"/>
          <w:lang w:eastAsia="zh-CN"/>
        </w:rPr>
      </w:pPr>
      <w:r w:rsidRPr="003B3725">
        <w:rPr>
          <w:rFonts w:eastAsiaTheme="minorEastAsia"/>
          <w:sz w:val="16"/>
          <w:szCs w:val="16"/>
          <w:lang w:eastAsia="zh-CN"/>
        </w:rPr>
        <w:t>[</w:t>
      </w:r>
      <w:r w:rsidR="004331B1" w:rsidRPr="003C4427">
        <w:rPr>
          <w:rFonts w:eastAsiaTheme="minorEastAsia"/>
          <w:color w:val="FF0000"/>
          <w:sz w:val="16"/>
          <w:szCs w:val="16"/>
          <w:lang w:eastAsia="zh-CN"/>
        </w:rPr>
        <w:t>20</w:t>
      </w:r>
      <w:r w:rsidRPr="003B3725">
        <w:rPr>
          <w:rFonts w:eastAsiaTheme="minorEastAsia"/>
          <w:sz w:val="16"/>
          <w:szCs w:val="16"/>
          <w:lang w:eastAsia="zh-CN"/>
        </w:rPr>
        <w:t xml:space="preserve">] M. </w:t>
      </w:r>
      <w:proofErr w:type="spellStart"/>
      <w:r w:rsidRPr="003B3725">
        <w:rPr>
          <w:rFonts w:eastAsiaTheme="minorEastAsia"/>
          <w:sz w:val="16"/>
          <w:szCs w:val="16"/>
          <w:lang w:eastAsia="zh-CN"/>
        </w:rPr>
        <w:t>Alahmad</w:t>
      </w:r>
      <w:proofErr w:type="spellEnd"/>
      <w:r w:rsidRPr="003B3725">
        <w:rPr>
          <w:rFonts w:eastAsiaTheme="minorEastAsia"/>
          <w:sz w:val="16"/>
          <w:szCs w:val="16"/>
          <w:lang w:eastAsia="zh-CN"/>
        </w:rPr>
        <w:t xml:space="preserve">, M. A. </w:t>
      </w:r>
      <w:proofErr w:type="spellStart"/>
      <w:r w:rsidRPr="003B3725">
        <w:rPr>
          <w:rFonts w:eastAsiaTheme="minorEastAsia"/>
          <w:sz w:val="16"/>
          <w:szCs w:val="16"/>
          <w:lang w:eastAsia="zh-CN"/>
        </w:rPr>
        <w:t>Chaaban</w:t>
      </w:r>
      <w:proofErr w:type="spellEnd"/>
      <w:r w:rsidRPr="003B3725">
        <w:rPr>
          <w:rFonts w:eastAsiaTheme="minorEastAsia"/>
          <w:sz w:val="16"/>
          <w:szCs w:val="16"/>
          <w:lang w:eastAsia="zh-CN"/>
        </w:rPr>
        <w:t>, S. kit Lau, J. Shi, and J. Neal, “An adaptive utility interactive photovoltaic system based on a flexible</w:t>
      </w:r>
      <w:r w:rsidRPr="003B3725">
        <w:rPr>
          <w:rFonts w:eastAsiaTheme="minorEastAsia" w:hint="eastAsia"/>
          <w:sz w:val="16"/>
          <w:szCs w:val="16"/>
          <w:lang w:eastAsia="zh-CN"/>
        </w:rPr>
        <w:t xml:space="preserve"> </w:t>
      </w:r>
      <w:r w:rsidRPr="003B3725">
        <w:rPr>
          <w:rFonts w:eastAsiaTheme="minorEastAsia"/>
          <w:sz w:val="16"/>
          <w:szCs w:val="16"/>
          <w:lang w:eastAsia="zh-CN"/>
        </w:rPr>
        <w:t xml:space="preserve">switch matrix to optimize performance in real-time,” </w:t>
      </w:r>
      <w:r w:rsidRPr="003B3725">
        <w:rPr>
          <w:rFonts w:eastAsiaTheme="minorEastAsia"/>
          <w:i/>
          <w:iCs/>
          <w:sz w:val="16"/>
          <w:szCs w:val="16"/>
          <w:lang w:eastAsia="zh-CN"/>
        </w:rPr>
        <w:t>Sol. Energy</w:t>
      </w:r>
      <w:r w:rsidRPr="003B3725">
        <w:rPr>
          <w:rFonts w:eastAsiaTheme="minorEastAsia"/>
          <w:sz w:val="16"/>
          <w:szCs w:val="16"/>
          <w:lang w:eastAsia="zh-CN"/>
        </w:rPr>
        <w:t>, vol. 86, no. 3, pp. 951– 963, Mar. 2012.</w:t>
      </w:r>
    </w:p>
    <w:p w14:paraId="7BEBDB4C" w14:textId="77777777" w:rsidR="003B3725" w:rsidRPr="003B3725" w:rsidRDefault="003B3725" w:rsidP="004331B1">
      <w:pPr>
        <w:widowControl w:val="0"/>
        <w:adjustRightInd w:val="0"/>
        <w:ind w:left="320" w:hangingChars="200" w:hanging="320"/>
        <w:jc w:val="both"/>
        <w:rPr>
          <w:rFonts w:eastAsiaTheme="minorEastAsia"/>
          <w:sz w:val="16"/>
          <w:szCs w:val="16"/>
          <w:lang w:eastAsia="zh-CN"/>
        </w:rPr>
      </w:pPr>
      <w:r w:rsidRPr="003B3725">
        <w:rPr>
          <w:rFonts w:eastAsiaTheme="minorEastAsia"/>
          <w:sz w:val="16"/>
          <w:szCs w:val="16"/>
          <w:lang w:eastAsia="zh-CN"/>
        </w:rPr>
        <w:t>[</w:t>
      </w:r>
      <w:r w:rsidR="004331B1" w:rsidRPr="003C4427">
        <w:rPr>
          <w:rFonts w:eastAsiaTheme="minorEastAsia"/>
          <w:color w:val="FF0000"/>
          <w:sz w:val="16"/>
          <w:szCs w:val="16"/>
          <w:lang w:eastAsia="zh-CN"/>
        </w:rPr>
        <w:t>21</w:t>
      </w:r>
      <w:r w:rsidRPr="003B3725">
        <w:rPr>
          <w:rFonts w:eastAsiaTheme="minorEastAsia"/>
          <w:sz w:val="16"/>
          <w:szCs w:val="16"/>
          <w:lang w:eastAsia="zh-CN"/>
        </w:rPr>
        <w:t>]</w:t>
      </w:r>
      <w:r w:rsidR="00E877F0">
        <w:rPr>
          <w:rFonts w:eastAsiaTheme="minorEastAsia"/>
          <w:sz w:val="16"/>
          <w:szCs w:val="16"/>
          <w:lang w:eastAsia="zh-CN"/>
        </w:rPr>
        <w:t xml:space="preserve"> </w:t>
      </w:r>
      <w:r w:rsidRPr="003B3725">
        <w:rPr>
          <w:rFonts w:eastAsiaTheme="minorEastAsia"/>
          <w:sz w:val="16"/>
          <w:szCs w:val="16"/>
          <w:lang w:eastAsia="zh-CN"/>
        </w:rPr>
        <w:t xml:space="preserve">Z. Cheng, Z. Pang, Y. Liu, and P. </w:t>
      </w:r>
      <w:proofErr w:type="spellStart"/>
      <w:r w:rsidRPr="003B3725">
        <w:rPr>
          <w:rFonts w:eastAsiaTheme="minorEastAsia"/>
          <w:sz w:val="16"/>
          <w:szCs w:val="16"/>
          <w:lang w:eastAsia="zh-CN"/>
        </w:rPr>
        <w:t>Xue</w:t>
      </w:r>
      <w:proofErr w:type="spellEnd"/>
      <w:r w:rsidRPr="003B3725">
        <w:rPr>
          <w:rFonts w:eastAsiaTheme="minorEastAsia"/>
          <w:sz w:val="16"/>
          <w:szCs w:val="16"/>
          <w:lang w:eastAsia="zh-CN"/>
        </w:rPr>
        <w:t xml:space="preserve">, “An adaptive solar photovoltaic array reconfiguration method based on fuzzy control,” in </w:t>
      </w:r>
      <w:r w:rsidRPr="003B3725">
        <w:rPr>
          <w:rFonts w:eastAsiaTheme="minorEastAsia"/>
          <w:i/>
          <w:iCs/>
          <w:sz w:val="16"/>
          <w:szCs w:val="16"/>
          <w:lang w:eastAsia="zh-CN"/>
        </w:rPr>
        <w:t>Proc. 8</w:t>
      </w:r>
      <w:r w:rsidRPr="003B3725">
        <w:rPr>
          <w:rFonts w:eastAsiaTheme="minorEastAsia"/>
          <w:i/>
          <w:iCs/>
          <w:sz w:val="16"/>
          <w:szCs w:val="16"/>
          <w:vertAlign w:val="superscript"/>
          <w:lang w:eastAsia="zh-CN"/>
        </w:rPr>
        <w:t>th</w:t>
      </w:r>
      <w:r w:rsidRPr="003B3725">
        <w:rPr>
          <w:rFonts w:eastAsiaTheme="minorEastAsia"/>
          <w:sz w:val="16"/>
          <w:szCs w:val="16"/>
          <w:lang w:eastAsia="zh-CN"/>
        </w:rPr>
        <w:t xml:space="preserve"> </w:t>
      </w:r>
      <w:r w:rsidRPr="003B3725">
        <w:rPr>
          <w:rFonts w:eastAsiaTheme="minorEastAsia"/>
          <w:i/>
          <w:iCs/>
          <w:sz w:val="16"/>
          <w:szCs w:val="16"/>
          <w:lang w:eastAsia="zh-CN"/>
        </w:rPr>
        <w:t xml:space="preserve">World </w:t>
      </w:r>
      <w:proofErr w:type="spellStart"/>
      <w:r w:rsidRPr="003B3725">
        <w:rPr>
          <w:rFonts w:eastAsiaTheme="minorEastAsia"/>
          <w:i/>
          <w:iCs/>
          <w:sz w:val="16"/>
          <w:szCs w:val="16"/>
          <w:lang w:eastAsia="zh-CN"/>
        </w:rPr>
        <w:t>Congr</w:t>
      </w:r>
      <w:proofErr w:type="spellEnd"/>
      <w:r w:rsidRPr="003B3725">
        <w:rPr>
          <w:rFonts w:eastAsiaTheme="minorEastAsia"/>
          <w:i/>
          <w:iCs/>
          <w:sz w:val="16"/>
          <w:szCs w:val="16"/>
          <w:lang w:eastAsia="zh-CN"/>
        </w:rPr>
        <w:t>. Intelligent Control and Automation— WCICA</w:t>
      </w:r>
      <w:r w:rsidRPr="003B3725">
        <w:rPr>
          <w:rFonts w:eastAsiaTheme="minorEastAsia"/>
          <w:sz w:val="16"/>
          <w:szCs w:val="16"/>
          <w:lang w:eastAsia="zh-CN"/>
        </w:rPr>
        <w:t>, July 2010, pp. 176–181.</w:t>
      </w:r>
    </w:p>
    <w:p w14:paraId="2248F164" w14:textId="77777777" w:rsidR="003B3725" w:rsidRDefault="003B3725" w:rsidP="003B3725">
      <w:pPr>
        <w:widowControl w:val="0"/>
        <w:ind w:left="320" w:hangingChars="200" w:hanging="320"/>
        <w:jc w:val="both"/>
        <w:rPr>
          <w:color w:val="FF0000"/>
          <w:sz w:val="16"/>
        </w:rPr>
      </w:pPr>
      <w:r w:rsidRPr="003B3725">
        <w:rPr>
          <w:sz w:val="16"/>
          <w:szCs w:val="16"/>
          <w:lang w:eastAsia="zh-CN"/>
        </w:rPr>
        <w:t>[</w:t>
      </w:r>
      <w:r w:rsidR="004331B1" w:rsidRPr="003C4427">
        <w:rPr>
          <w:color w:val="FF0000"/>
          <w:sz w:val="16"/>
          <w:szCs w:val="16"/>
          <w:lang w:eastAsia="zh-CN"/>
        </w:rPr>
        <w:t>22</w:t>
      </w:r>
      <w:r w:rsidRPr="003B3725">
        <w:rPr>
          <w:sz w:val="16"/>
          <w:szCs w:val="16"/>
          <w:lang w:eastAsia="zh-CN"/>
        </w:rPr>
        <w:t>]</w:t>
      </w:r>
      <w:r w:rsidR="009E3DB7" w:rsidRPr="009E3DB7">
        <w:rPr>
          <w:color w:val="FF0000"/>
        </w:rPr>
        <w:t xml:space="preserve"> </w:t>
      </w:r>
      <w:r w:rsidR="009E3DB7" w:rsidRPr="009E3DB7">
        <w:rPr>
          <w:color w:val="FF0000"/>
          <w:sz w:val="16"/>
        </w:rPr>
        <w:t xml:space="preserve">G. </w:t>
      </w:r>
      <w:proofErr w:type="spellStart"/>
      <w:r w:rsidR="009E3DB7" w:rsidRPr="009E3DB7">
        <w:rPr>
          <w:color w:val="FF0000"/>
          <w:sz w:val="16"/>
        </w:rPr>
        <w:t>Spagnuolo</w:t>
      </w:r>
      <w:proofErr w:type="spellEnd"/>
      <w:r w:rsidR="009E3DB7" w:rsidRPr="009E3DB7">
        <w:rPr>
          <w:color w:val="FF0000"/>
          <w:sz w:val="16"/>
        </w:rPr>
        <w:t xml:space="preserve">, G. </w:t>
      </w:r>
      <w:proofErr w:type="spellStart"/>
      <w:r w:rsidR="009E3DB7" w:rsidRPr="009E3DB7">
        <w:rPr>
          <w:color w:val="FF0000"/>
          <w:sz w:val="16"/>
        </w:rPr>
        <w:t>Petrone</w:t>
      </w:r>
      <w:proofErr w:type="spellEnd"/>
      <w:r w:rsidR="009E3DB7" w:rsidRPr="009E3DB7">
        <w:rPr>
          <w:color w:val="FF0000"/>
          <w:sz w:val="16"/>
        </w:rPr>
        <w:t xml:space="preserve">, B. Lehman, C. A. Ramos </w:t>
      </w:r>
      <w:proofErr w:type="spellStart"/>
      <w:r w:rsidR="009E3DB7" w:rsidRPr="009E3DB7">
        <w:rPr>
          <w:color w:val="FF0000"/>
          <w:sz w:val="16"/>
        </w:rPr>
        <w:t>Paja</w:t>
      </w:r>
      <w:proofErr w:type="spellEnd"/>
      <w:r w:rsidR="009E3DB7" w:rsidRPr="009E3DB7">
        <w:rPr>
          <w:color w:val="FF0000"/>
          <w:sz w:val="16"/>
        </w:rPr>
        <w:t xml:space="preserve">, Y. Zhao and M. L. Orozco Gutierrez, "Control of Photovoltaic Arrays: Dynamical Reconfiguration for Fighting Mismatched Conditions and Meeting Load Requests," in </w:t>
      </w:r>
      <w:r w:rsidR="009E3DB7" w:rsidRPr="009E3DB7">
        <w:rPr>
          <w:i/>
          <w:iCs/>
          <w:color w:val="FF0000"/>
          <w:sz w:val="16"/>
        </w:rPr>
        <w:t>IEEE Industrial Electronics Magazine</w:t>
      </w:r>
      <w:r w:rsidR="009E3DB7" w:rsidRPr="009E3DB7">
        <w:rPr>
          <w:color w:val="FF0000"/>
          <w:sz w:val="16"/>
        </w:rPr>
        <w:t>, vol. 9, no. 1, pp. 62-76, March 2015.</w:t>
      </w:r>
    </w:p>
    <w:p w14:paraId="636149B1" w14:textId="77777777" w:rsidR="004331B1" w:rsidRPr="004331B1" w:rsidRDefault="004331B1" w:rsidP="004331B1">
      <w:pPr>
        <w:ind w:left="320" w:hangingChars="200" w:hanging="320"/>
        <w:jc w:val="both"/>
        <w:rPr>
          <w:rFonts w:ascii="Segoe UI" w:hAnsi="Segoe UI" w:cs="Segoe UI"/>
          <w:color w:val="FF0000"/>
          <w:sz w:val="16"/>
          <w:szCs w:val="16"/>
        </w:rPr>
      </w:pPr>
      <w:r w:rsidRPr="004331B1">
        <w:rPr>
          <w:color w:val="FF0000"/>
          <w:sz w:val="16"/>
          <w:szCs w:val="16"/>
        </w:rPr>
        <w:t>[23]</w:t>
      </w:r>
      <w:r w:rsidR="00E877F0">
        <w:rPr>
          <w:color w:val="FF0000"/>
          <w:sz w:val="16"/>
          <w:szCs w:val="16"/>
        </w:rPr>
        <w:t xml:space="preserve"> </w:t>
      </w:r>
      <w:r w:rsidRPr="004331B1">
        <w:rPr>
          <w:color w:val="FF0000"/>
          <w:sz w:val="16"/>
          <w:szCs w:val="16"/>
        </w:rPr>
        <w:t xml:space="preserve">M. L. Orozco-Gutierrez, G. </w:t>
      </w:r>
      <w:proofErr w:type="spellStart"/>
      <w:r w:rsidRPr="004331B1">
        <w:rPr>
          <w:color w:val="FF0000"/>
          <w:sz w:val="16"/>
          <w:szCs w:val="16"/>
        </w:rPr>
        <w:t>Spagnuolo</w:t>
      </w:r>
      <w:proofErr w:type="spellEnd"/>
      <w:r w:rsidRPr="004331B1">
        <w:rPr>
          <w:color w:val="FF0000"/>
          <w:sz w:val="16"/>
          <w:szCs w:val="16"/>
        </w:rPr>
        <w:t>, J. M. Ramirez-</w:t>
      </w:r>
      <w:proofErr w:type="spellStart"/>
      <w:r w:rsidRPr="004331B1">
        <w:rPr>
          <w:color w:val="FF0000"/>
          <w:sz w:val="16"/>
          <w:szCs w:val="16"/>
        </w:rPr>
        <w:t>Scarpetta</w:t>
      </w:r>
      <w:proofErr w:type="spellEnd"/>
      <w:r w:rsidRPr="004331B1">
        <w:rPr>
          <w:color w:val="FF0000"/>
          <w:sz w:val="16"/>
          <w:szCs w:val="16"/>
        </w:rPr>
        <w:t xml:space="preserve">, G. </w:t>
      </w:r>
      <w:proofErr w:type="spellStart"/>
      <w:r w:rsidRPr="004331B1">
        <w:rPr>
          <w:color w:val="FF0000"/>
          <w:sz w:val="16"/>
          <w:szCs w:val="16"/>
        </w:rPr>
        <w:t>Petrone</w:t>
      </w:r>
      <w:proofErr w:type="spellEnd"/>
      <w:r w:rsidRPr="004331B1">
        <w:rPr>
          <w:color w:val="FF0000"/>
          <w:sz w:val="16"/>
          <w:szCs w:val="16"/>
        </w:rPr>
        <w:t xml:space="preserve"> and C. A. Ramos-</w:t>
      </w:r>
      <w:proofErr w:type="spellStart"/>
      <w:r w:rsidRPr="004331B1">
        <w:rPr>
          <w:color w:val="FF0000"/>
          <w:sz w:val="16"/>
          <w:szCs w:val="16"/>
        </w:rPr>
        <w:t>Paja</w:t>
      </w:r>
      <w:proofErr w:type="spellEnd"/>
      <w:r w:rsidRPr="004331B1">
        <w:rPr>
          <w:color w:val="FF0000"/>
          <w:sz w:val="16"/>
          <w:szCs w:val="16"/>
        </w:rPr>
        <w:t>, "Optimized Configuration of Mismatched Photovoltaic Arrays,"</w:t>
      </w:r>
      <w:r w:rsidRPr="004331B1">
        <w:rPr>
          <w:i/>
          <w:color w:val="FF0000"/>
          <w:sz w:val="16"/>
          <w:szCs w:val="16"/>
        </w:rPr>
        <w:t xml:space="preserve"> </w:t>
      </w:r>
      <w:r w:rsidRPr="004331B1">
        <w:rPr>
          <w:rStyle w:val="Emphasis"/>
          <w:b w:val="0"/>
          <w:i/>
          <w:color w:val="FF0000"/>
          <w:sz w:val="16"/>
          <w:szCs w:val="16"/>
        </w:rPr>
        <w:t xml:space="preserve">IEEE Journal of </w:t>
      </w:r>
      <w:proofErr w:type="spellStart"/>
      <w:r w:rsidRPr="004331B1">
        <w:rPr>
          <w:rStyle w:val="Emphasis"/>
          <w:b w:val="0"/>
          <w:i/>
          <w:color w:val="FF0000"/>
          <w:sz w:val="16"/>
          <w:szCs w:val="16"/>
        </w:rPr>
        <w:t>Photovoltaics</w:t>
      </w:r>
      <w:proofErr w:type="spellEnd"/>
      <w:r w:rsidRPr="004331B1">
        <w:rPr>
          <w:color w:val="FF0000"/>
          <w:sz w:val="16"/>
          <w:szCs w:val="16"/>
        </w:rPr>
        <w:t>, vol. 6, no. 5, pp. 1210-1220, Sept. 2016.</w:t>
      </w:r>
    </w:p>
    <w:p w14:paraId="3BA43E80" w14:textId="57B9BF5E" w:rsidR="003B3725" w:rsidRPr="003B3725" w:rsidRDefault="003B3725" w:rsidP="003B3725">
      <w:pPr>
        <w:widowControl w:val="0"/>
        <w:ind w:left="320" w:hangingChars="200" w:hanging="320"/>
        <w:jc w:val="both"/>
        <w:rPr>
          <w:color w:val="000000" w:themeColor="text1"/>
          <w:sz w:val="16"/>
          <w:szCs w:val="16"/>
          <w:lang w:eastAsia="zh-CN"/>
        </w:rPr>
      </w:pPr>
      <w:r w:rsidRPr="003B3725">
        <w:rPr>
          <w:color w:val="000000" w:themeColor="text1"/>
          <w:sz w:val="16"/>
          <w:szCs w:val="16"/>
          <w:lang w:eastAsia="zh-CN"/>
        </w:rPr>
        <w:t>[</w:t>
      </w:r>
      <w:r w:rsidR="006E676C" w:rsidRPr="006E676C">
        <w:rPr>
          <w:color w:val="FF0000"/>
          <w:sz w:val="16"/>
          <w:szCs w:val="16"/>
          <w:lang w:eastAsia="zh-CN"/>
        </w:rPr>
        <w:t>24</w:t>
      </w:r>
      <w:r w:rsidRPr="003B3725">
        <w:rPr>
          <w:color w:val="000000" w:themeColor="text1"/>
          <w:sz w:val="16"/>
          <w:szCs w:val="16"/>
          <w:lang w:eastAsia="zh-CN"/>
        </w:rPr>
        <w:t>]</w:t>
      </w:r>
      <w:r w:rsidRPr="003B3725">
        <w:rPr>
          <w:sz w:val="16"/>
          <w:szCs w:val="16"/>
        </w:rPr>
        <w:t xml:space="preserve"> </w:t>
      </w:r>
      <w:r w:rsidRPr="003B3725">
        <w:rPr>
          <w:color w:val="000000" w:themeColor="text1"/>
          <w:sz w:val="16"/>
          <w:szCs w:val="16"/>
          <w:lang w:eastAsia="zh-CN"/>
        </w:rPr>
        <w:t xml:space="preserve">DE Knuth (1998).  </w:t>
      </w:r>
      <w:r w:rsidR="00E877F0" w:rsidRPr="00344326">
        <w:rPr>
          <w:color w:val="FF0000"/>
          <w:sz w:val="16"/>
          <w:szCs w:val="16"/>
          <w:lang w:eastAsia="zh-CN"/>
        </w:rPr>
        <w:t>“</w:t>
      </w:r>
      <w:r w:rsidRPr="003B3725">
        <w:rPr>
          <w:color w:val="000000" w:themeColor="text1"/>
          <w:sz w:val="16"/>
          <w:szCs w:val="16"/>
          <w:lang w:eastAsia="zh-CN"/>
        </w:rPr>
        <w:t>The Art of Computer Programming</w:t>
      </w:r>
      <w:r w:rsidR="00E877F0" w:rsidRPr="00344326">
        <w:rPr>
          <w:rFonts w:eastAsia="AdvEPSTIM"/>
          <w:color w:val="FF0000"/>
          <w:sz w:val="16"/>
          <w:szCs w:val="16"/>
        </w:rPr>
        <w:t>”</w:t>
      </w:r>
      <w:r w:rsidRPr="003B3725">
        <w:rPr>
          <w:color w:val="000000" w:themeColor="text1"/>
          <w:sz w:val="16"/>
          <w:szCs w:val="16"/>
          <w:lang w:eastAsia="zh-CN"/>
        </w:rPr>
        <w:t xml:space="preserve">, Volume 2 (3rd </w:t>
      </w:r>
      <w:proofErr w:type="gramStart"/>
      <w:r w:rsidRPr="003B3725">
        <w:rPr>
          <w:color w:val="000000" w:themeColor="text1"/>
          <w:sz w:val="16"/>
          <w:szCs w:val="16"/>
          <w:lang w:eastAsia="zh-CN"/>
        </w:rPr>
        <w:t>ed</w:t>
      </w:r>
      <w:proofErr w:type="gramEnd"/>
      <w:r w:rsidRPr="003B3725">
        <w:rPr>
          <w:color w:val="000000" w:themeColor="text1"/>
          <w:sz w:val="16"/>
          <w:szCs w:val="16"/>
          <w:lang w:eastAsia="zh-CN"/>
        </w:rPr>
        <w:t xml:space="preserve">.). Boston: Addison–Wesley.    </w:t>
      </w:r>
    </w:p>
    <w:p w14:paraId="26FE8859" w14:textId="01ED2071" w:rsidR="003B3725" w:rsidRPr="003B3725" w:rsidRDefault="003B3725" w:rsidP="003B3725">
      <w:pPr>
        <w:ind w:left="320" w:hangingChars="200" w:hanging="320"/>
        <w:jc w:val="both"/>
        <w:rPr>
          <w:color w:val="000000" w:themeColor="text1"/>
          <w:sz w:val="16"/>
          <w:szCs w:val="16"/>
          <w:lang w:eastAsia="zh-CN"/>
        </w:rPr>
      </w:pPr>
      <w:r w:rsidRPr="003B3725">
        <w:rPr>
          <w:color w:val="000000" w:themeColor="text1"/>
          <w:sz w:val="16"/>
          <w:szCs w:val="16"/>
          <w:lang w:eastAsia="zh-CN"/>
        </w:rPr>
        <w:t>[</w:t>
      </w:r>
      <w:r w:rsidR="006E676C" w:rsidRPr="006E676C">
        <w:rPr>
          <w:color w:val="FF0000"/>
          <w:sz w:val="16"/>
          <w:szCs w:val="16"/>
          <w:lang w:eastAsia="zh-CN"/>
        </w:rPr>
        <w:t>25</w:t>
      </w:r>
      <w:r w:rsidRPr="003B3725">
        <w:rPr>
          <w:color w:val="000000" w:themeColor="text1"/>
          <w:sz w:val="16"/>
          <w:szCs w:val="16"/>
          <w:lang w:eastAsia="zh-CN"/>
        </w:rPr>
        <w:t xml:space="preserve">] Fisher, R.A.; Yates, F. (1948). Statistical tables for biological, agricultural and medical research (3rd </w:t>
      </w:r>
      <w:proofErr w:type="gramStart"/>
      <w:r w:rsidRPr="003B3725">
        <w:rPr>
          <w:color w:val="000000" w:themeColor="text1"/>
          <w:sz w:val="16"/>
          <w:szCs w:val="16"/>
          <w:lang w:eastAsia="zh-CN"/>
        </w:rPr>
        <w:t>ed</w:t>
      </w:r>
      <w:proofErr w:type="gramEnd"/>
      <w:r w:rsidRPr="003B3725">
        <w:rPr>
          <w:color w:val="000000" w:themeColor="text1"/>
          <w:sz w:val="16"/>
          <w:szCs w:val="16"/>
          <w:lang w:eastAsia="zh-CN"/>
        </w:rPr>
        <w:t xml:space="preserve">.). London: Oliver &amp; Boyd.  </w:t>
      </w:r>
      <w:hyperlink r:id="rId73" w:history="1">
        <w:r w:rsidRPr="003B3725">
          <w:rPr>
            <w:i/>
            <w:color w:val="000000" w:themeColor="text1"/>
            <w:sz w:val="16"/>
            <w:szCs w:val="16"/>
          </w:rPr>
          <w:t>Industrial Electronics Magazine, IEEE</w:t>
        </w:r>
      </w:hyperlink>
      <w:r w:rsidRPr="003B3725">
        <w:rPr>
          <w:color w:val="000000" w:themeColor="text1"/>
          <w:sz w:val="16"/>
          <w:szCs w:val="16"/>
          <w:lang w:eastAsia="zh-CN"/>
        </w:rPr>
        <w:t xml:space="preserve">, </w:t>
      </w:r>
      <w:r w:rsidRPr="003B3725">
        <w:rPr>
          <w:color w:val="000000" w:themeColor="text1"/>
          <w:sz w:val="16"/>
          <w:szCs w:val="16"/>
        </w:rPr>
        <w:t xml:space="preserve">vol. 9, no. </w:t>
      </w:r>
      <w:r w:rsidRPr="003B3725">
        <w:rPr>
          <w:color w:val="000000" w:themeColor="text1"/>
          <w:sz w:val="16"/>
          <w:szCs w:val="16"/>
          <w:lang w:eastAsia="zh-CN"/>
        </w:rPr>
        <w:t>1</w:t>
      </w:r>
      <w:r w:rsidRPr="003B3725">
        <w:rPr>
          <w:color w:val="000000" w:themeColor="text1"/>
          <w:sz w:val="16"/>
          <w:szCs w:val="16"/>
        </w:rPr>
        <w:t xml:space="preserve">, pp. </w:t>
      </w:r>
      <w:r w:rsidRPr="003B3725">
        <w:rPr>
          <w:color w:val="000000" w:themeColor="text1"/>
          <w:sz w:val="16"/>
          <w:szCs w:val="16"/>
          <w:lang w:eastAsia="zh-CN"/>
        </w:rPr>
        <w:t>62</w:t>
      </w:r>
      <w:r w:rsidRPr="003B3725">
        <w:rPr>
          <w:color w:val="000000" w:themeColor="text1"/>
          <w:sz w:val="16"/>
          <w:szCs w:val="16"/>
        </w:rPr>
        <w:t xml:space="preserve">-76, </w:t>
      </w:r>
      <w:r w:rsidRPr="003B3725">
        <w:rPr>
          <w:color w:val="000000" w:themeColor="text1"/>
          <w:sz w:val="16"/>
          <w:szCs w:val="16"/>
          <w:lang w:eastAsia="zh-CN"/>
        </w:rPr>
        <w:t>Mar</w:t>
      </w:r>
      <w:r w:rsidRPr="003B3725">
        <w:rPr>
          <w:color w:val="000000" w:themeColor="text1"/>
          <w:sz w:val="16"/>
          <w:szCs w:val="16"/>
        </w:rPr>
        <w:t>. 201</w:t>
      </w:r>
      <w:r w:rsidRPr="003B3725">
        <w:rPr>
          <w:color w:val="000000" w:themeColor="text1"/>
          <w:sz w:val="16"/>
          <w:szCs w:val="16"/>
          <w:lang w:eastAsia="zh-CN"/>
        </w:rPr>
        <w:t>5</w:t>
      </w:r>
      <w:r w:rsidRPr="003B3725">
        <w:rPr>
          <w:color w:val="000000" w:themeColor="text1"/>
          <w:sz w:val="16"/>
          <w:szCs w:val="16"/>
        </w:rPr>
        <w:t>.</w:t>
      </w:r>
    </w:p>
    <w:p w14:paraId="0DC17BA0" w14:textId="1F7C75F5" w:rsidR="003B3725" w:rsidRPr="003B3725" w:rsidRDefault="003B3725" w:rsidP="003B3725">
      <w:pPr>
        <w:adjustRightInd w:val="0"/>
        <w:ind w:left="320" w:hangingChars="200" w:hanging="320"/>
        <w:jc w:val="both"/>
        <w:rPr>
          <w:rFonts w:eastAsia="AdvEPSTIM"/>
          <w:sz w:val="16"/>
          <w:szCs w:val="16"/>
        </w:rPr>
      </w:pPr>
      <w:r w:rsidRPr="003B3725">
        <w:rPr>
          <w:rFonts w:eastAsia="AdvEPSTIM"/>
          <w:sz w:val="16"/>
          <w:szCs w:val="16"/>
        </w:rPr>
        <w:t>[</w:t>
      </w:r>
      <w:r w:rsidR="006E676C" w:rsidRPr="006E676C">
        <w:rPr>
          <w:rFonts w:eastAsia="AdvEPSTIM"/>
          <w:color w:val="FF0000"/>
          <w:sz w:val="16"/>
          <w:szCs w:val="16"/>
          <w:lang w:eastAsia="zh-CN"/>
        </w:rPr>
        <w:t>26</w:t>
      </w:r>
      <w:r w:rsidRPr="003B3725">
        <w:rPr>
          <w:rFonts w:eastAsia="AdvEPSTIM"/>
          <w:sz w:val="16"/>
          <w:szCs w:val="16"/>
        </w:rPr>
        <w:t xml:space="preserve">] </w:t>
      </w:r>
      <w:proofErr w:type="spellStart"/>
      <w:r w:rsidRPr="003B3725">
        <w:rPr>
          <w:rFonts w:eastAsia="AdvEPSTIM"/>
          <w:sz w:val="16"/>
          <w:szCs w:val="16"/>
        </w:rPr>
        <w:t>Ababacar</w:t>
      </w:r>
      <w:proofErr w:type="spellEnd"/>
      <w:r w:rsidRPr="003B3725">
        <w:rPr>
          <w:rFonts w:eastAsia="AdvEPSTIM"/>
          <w:sz w:val="16"/>
          <w:szCs w:val="16"/>
        </w:rPr>
        <w:t xml:space="preserve"> </w:t>
      </w:r>
      <w:proofErr w:type="spellStart"/>
      <w:r w:rsidRPr="003B3725">
        <w:rPr>
          <w:rFonts w:eastAsia="AdvEPSTIM"/>
          <w:sz w:val="16"/>
          <w:szCs w:val="16"/>
        </w:rPr>
        <w:t>Ndiaye</w:t>
      </w:r>
      <w:proofErr w:type="spellEnd"/>
      <w:r w:rsidRPr="003B3725">
        <w:rPr>
          <w:rFonts w:eastAsia="AdvEPSTIM"/>
          <w:sz w:val="16"/>
          <w:szCs w:val="16"/>
        </w:rPr>
        <w:t xml:space="preserve">, </w:t>
      </w:r>
      <w:proofErr w:type="spellStart"/>
      <w:r w:rsidRPr="003B3725">
        <w:rPr>
          <w:rFonts w:eastAsia="AdvEPSTIM"/>
          <w:sz w:val="16"/>
          <w:szCs w:val="16"/>
        </w:rPr>
        <w:t>Cheikh</w:t>
      </w:r>
      <w:proofErr w:type="spellEnd"/>
      <w:r w:rsidRPr="003B3725">
        <w:rPr>
          <w:rFonts w:eastAsia="AdvEPSTIM"/>
          <w:sz w:val="16"/>
          <w:szCs w:val="16"/>
        </w:rPr>
        <w:t xml:space="preserve"> M. F. </w:t>
      </w:r>
      <w:proofErr w:type="spellStart"/>
      <w:r w:rsidRPr="003B3725">
        <w:rPr>
          <w:rFonts w:eastAsia="AdvEPSTIM"/>
          <w:sz w:val="16"/>
          <w:szCs w:val="16"/>
        </w:rPr>
        <w:t>Kébé</w:t>
      </w:r>
      <w:proofErr w:type="spellEnd"/>
      <w:r w:rsidRPr="003B3725">
        <w:rPr>
          <w:rFonts w:eastAsia="AdvEPSTIM"/>
          <w:sz w:val="16"/>
          <w:szCs w:val="16"/>
        </w:rPr>
        <w:t xml:space="preserve">, </w:t>
      </w:r>
      <w:proofErr w:type="spellStart"/>
      <w:r w:rsidRPr="003B3725">
        <w:rPr>
          <w:rFonts w:eastAsia="AdvEPSTIM"/>
          <w:sz w:val="16"/>
          <w:szCs w:val="16"/>
        </w:rPr>
        <w:t>Pape</w:t>
      </w:r>
      <w:proofErr w:type="spellEnd"/>
      <w:r w:rsidRPr="003B3725">
        <w:rPr>
          <w:rFonts w:eastAsia="AdvEPSTIM"/>
          <w:sz w:val="16"/>
          <w:szCs w:val="16"/>
        </w:rPr>
        <w:t xml:space="preserve"> A. </w:t>
      </w:r>
      <w:proofErr w:type="spellStart"/>
      <w:r w:rsidRPr="003B3725">
        <w:rPr>
          <w:rFonts w:eastAsia="AdvEPSTIM"/>
          <w:sz w:val="16"/>
          <w:szCs w:val="16"/>
        </w:rPr>
        <w:t>Ndiaye</w:t>
      </w:r>
      <w:proofErr w:type="spellEnd"/>
      <w:r w:rsidRPr="003B3725">
        <w:rPr>
          <w:rFonts w:eastAsia="AdvEPSTIM"/>
          <w:sz w:val="16"/>
          <w:szCs w:val="16"/>
        </w:rPr>
        <w:t xml:space="preserve">, </w:t>
      </w:r>
      <w:proofErr w:type="spellStart"/>
      <w:r w:rsidRPr="003B3725">
        <w:rPr>
          <w:rFonts w:eastAsia="AdvEPSTIM"/>
          <w:sz w:val="16"/>
          <w:szCs w:val="16"/>
        </w:rPr>
        <w:t>Abdérafi</w:t>
      </w:r>
      <w:proofErr w:type="spellEnd"/>
      <w:r w:rsidRPr="003B3725">
        <w:rPr>
          <w:rFonts w:eastAsia="AdvEPSTIM"/>
          <w:sz w:val="16"/>
          <w:szCs w:val="16"/>
        </w:rPr>
        <w:t xml:space="preserve"> </w:t>
      </w:r>
      <w:proofErr w:type="spellStart"/>
      <w:r w:rsidRPr="003B3725">
        <w:rPr>
          <w:rFonts w:eastAsia="AdvEPSTIM"/>
          <w:sz w:val="16"/>
          <w:szCs w:val="16"/>
        </w:rPr>
        <w:t>Charkib</w:t>
      </w:r>
      <w:proofErr w:type="spellEnd"/>
      <w:r w:rsidRPr="003B3725">
        <w:rPr>
          <w:rFonts w:eastAsia="AdvEPSTIM"/>
          <w:sz w:val="16"/>
          <w:szCs w:val="16"/>
        </w:rPr>
        <w:t xml:space="preserve">, </w:t>
      </w:r>
      <w:proofErr w:type="spellStart"/>
      <w:r w:rsidRPr="003B3725">
        <w:rPr>
          <w:rFonts w:eastAsia="AdvEPSTIM"/>
          <w:sz w:val="16"/>
          <w:szCs w:val="16"/>
        </w:rPr>
        <w:t>Abdessamad</w:t>
      </w:r>
      <w:proofErr w:type="spellEnd"/>
      <w:r w:rsidRPr="003B3725">
        <w:rPr>
          <w:rFonts w:eastAsia="AdvEPSTIM"/>
          <w:sz w:val="16"/>
          <w:szCs w:val="16"/>
        </w:rPr>
        <w:t xml:space="preserve"> </w:t>
      </w:r>
      <w:proofErr w:type="spellStart"/>
      <w:r w:rsidRPr="003B3725">
        <w:rPr>
          <w:rFonts w:eastAsia="AdvEPSTIM"/>
          <w:sz w:val="16"/>
          <w:szCs w:val="16"/>
        </w:rPr>
        <w:t>Kobi</w:t>
      </w:r>
      <w:proofErr w:type="spellEnd"/>
      <w:r w:rsidRPr="003B3725">
        <w:rPr>
          <w:rFonts w:eastAsia="AdvEPSTIM"/>
          <w:sz w:val="16"/>
          <w:szCs w:val="16"/>
        </w:rPr>
        <w:t xml:space="preserve">, Vincent </w:t>
      </w:r>
      <w:proofErr w:type="spellStart"/>
      <w:r w:rsidRPr="003B3725">
        <w:rPr>
          <w:rFonts w:eastAsia="AdvEPSTIM"/>
          <w:sz w:val="16"/>
          <w:szCs w:val="16"/>
        </w:rPr>
        <w:t>Sambou</w:t>
      </w:r>
      <w:proofErr w:type="spellEnd"/>
      <w:r w:rsidRPr="003B3725">
        <w:rPr>
          <w:rFonts w:eastAsia="AdvEPSTIM"/>
          <w:sz w:val="16"/>
          <w:szCs w:val="16"/>
        </w:rPr>
        <w:t xml:space="preserve">. </w:t>
      </w:r>
      <w:r w:rsidRPr="003B3725">
        <w:rPr>
          <w:rFonts w:eastAsia="AdvEPSTIM"/>
          <w:sz w:val="16"/>
          <w:szCs w:val="16"/>
          <w:lang w:eastAsia="zh-CN"/>
        </w:rPr>
        <w:t>“</w:t>
      </w:r>
      <w:r w:rsidRPr="003B3725">
        <w:rPr>
          <w:rFonts w:eastAsia="AdvEPSTIM"/>
          <w:sz w:val="16"/>
          <w:szCs w:val="16"/>
        </w:rPr>
        <w:t>A Novel Method for Investigating Photovoltaic Module Degradation</w:t>
      </w:r>
      <w:r w:rsidRPr="003B3725">
        <w:rPr>
          <w:rFonts w:eastAsia="AdvEPSTIM"/>
          <w:sz w:val="16"/>
          <w:szCs w:val="16"/>
          <w:lang w:eastAsia="zh-CN"/>
        </w:rPr>
        <w:t>,”</w:t>
      </w:r>
      <w:r w:rsidRPr="003B3725">
        <w:rPr>
          <w:rFonts w:eastAsia="AdvEPSTIM"/>
          <w:sz w:val="16"/>
          <w:szCs w:val="16"/>
        </w:rPr>
        <w:t xml:space="preserve"> </w:t>
      </w:r>
      <w:r w:rsidRPr="003B3725">
        <w:rPr>
          <w:rFonts w:eastAsia="AdvEPSTIM"/>
          <w:i/>
          <w:sz w:val="16"/>
          <w:szCs w:val="16"/>
        </w:rPr>
        <w:t xml:space="preserve">Energy </w:t>
      </w:r>
      <w:proofErr w:type="spellStart"/>
      <w:r w:rsidRPr="003B3725">
        <w:rPr>
          <w:rFonts w:eastAsia="AdvEPSTIM"/>
          <w:i/>
          <w:sz w:val="16"/>
          <w:szCs w:val="16"/>
        </w:rPr>
        <w:t>Procedia</w:t>
      </w:r>
      <w:proofErr w:type="spellEnd"/>
      <w:r w:rsidRPr="003B3725">
        <w:rPr>
          <w:i/>
          <w:color w:val="000000" w:themeColor="text1"/>
          <w:sz w:val="16"/>
          <w:szCs w:val="16"/>
          <w:lang w:eastAsia="zh-CN"/>
        </w:rPr>
        <w:t>,</w:t>
      </w:r>
      <w:r w:rsidRPr="003B3725">
        <w:rPr>
          <w:color w:val="000000" w:themeColor="text1"/>
          <w:sz w:val="16"/>
          <w:szCs w:val="16"/>
        </w:rPr>
        <w:t xml:space="preserve"> </w:t>
      </w:r>
      <w:r w:rsidRPr="003B3725">
        <w:rPr>
          <w:rFonts w:eastAsia="AdvEPSTIM"/>
          <w:sz w:val="16"/>
          <w:szCs w:val="16"/>
        </w:rPr>
        <w:t xml:space="preserve">36 </w:t>
      </w:r>
      <w:proofErr w:type="gramStart"/>
      <w:r w:rsidRPr="003B3725">
        <w:rPr>
          <w:rFonts w:eastAsia="AdvEPSTIM"/>
          <w:sz w:val="16"/>
          <w:szCs w:val="16"/>
        </w:rPr>
        <w:t>( 2013</w:t>
      </w:r>
      <w:proofErr w:type="gramEnd"/>
      <w:r w:rsidRPr="003B3725">
        <w:rPr>
          <w:rFonts w:eastAsia="AdvEPSTIM"/>
          <w:sz w:val="16"/>
          <w:szCs w:val="16"/>
        </w:rPr>
        <w:t xml:space="preserve"> ) 1222 – 1231.</w:t>
      </w:r>
    </w:p>
    <w:p w14:paraId="52B072EE" w14:textId="7C7D8B01" w:rsidR="003B3725" w:rsidRPr="003B3725" w:rsidRDefault="003B3725" w:rsidP="003B3725">
      <w:pPr>
        <w:adjustRightInd w:val="0"/>
        <w:ind w:left="240" w:hangingChars="150" w:hanging="240"/>
        <w:jc w:val="both"/>
        <w:rPr>
          <w:rFonts w:eastAsia="AdvEPSTIM"/>
          <w:sz w:val="16"/>
          <w:szCs w:val="16"/>
        </w:rPr>
      </w:pPr>
      <w:r w:rsidRPr="003B3725">
        <w:rPr>
          <w:rFonts w:eastAsia="AdvEPSTIM"/>
          <w:sz w:val="16"/>
          <w:szCs w:val="16"/>
          <w:lang w:val="fr-FR"/>
        </w:rPr>
        <w:t>[</w:t>
      </w:r>
      <w:r w:rsidR="006E676C" w:rsidRPr="006E676C">
        <w:rPr>
          <w:rFonts w:eastAsia="AdvEPSTIM"/>
          <w:color w:val="FF0000"/>
          <w:sz w:val="16"/>
          <w:szCs w:val="16"/>
          <w:lang w:val="fr-FR" w:eastAsia="zh-CN"/>
        </w:rPr>
        <w:t>27</w:t>
      </w:r>
      <w:r w:rsidRPr="003B3725">
        <w:rPr>
          <w:rFonts w:eastAsia="AdvEPSTIM"/>
          <w:sz w:val="16"/>
          <w:szCs w:val="16"/>
          <w:lang w:val="fr-FR"/>
        </w:rPr>
        <w:t>]</w:t>
      </w:r>
      <w:r w:rsidRPr="003B3725">
        <w:rPr>
          <w:rFonts w:eastAsia="AdvEPSTIM"/>
          <w:sz w:val="16"/>
          <w:szCs w:val="16"/>
          <w:lang w:val="fr-FR" w:eastAsia="zh-CN"/>
        </w:rPr>
        <w:t xml:space="preserve"> </w:t>
      </w:r>
      <w:r w:rsidRPr="003B3725">
        <w:rPr>
          <w:rFonts w:eastAsia="AdvEPSTIM"/>
          <w:sz w:val="16"/>
          <w:szCs w:val="16"/>
          <w:lang w:val="fr-FR"/>
        </w:rPr>
        <w:t xml:space="preserve">M.A. Munoz, M.C. Alonso-Garcia, </w:t>
      </w:r>
      <w:proofErr w:type="spellStart"/>
      <w:r w:rsidRPr="003B3725">
        <w:rPr>
          <w:rFonts w:eastAsia="AdvEPSTIM"/>
          <w:sz w:val="16"/>
          <w:szCs w:val="16"/>
          <w:lang w:val="fr-FR"/>
        </w:rPr>
        <w:t>Nieves</w:t>
      </w:r>
      <w:proofErr w:type="spellEnd"/>
      <w:r w:rsidRPr="003B3725">
        <w:rPr>
          <w:rFonts w:eastAsia="AdvEPSTIM"/>
          <w:sz w:val="16"/>
          <w:szCs w:val="16"/>
          <w:lang w:val="fr-FR"/>
        </w:rPr>
        <w:t xml:space="preserve"> Vela, F. </w:t>
      </w:r>
      <w:proofErr w:type="spellStart"/>
      <w:r w:rsidRPr="003B3725">
        <w:rPr>
          <w:rFonts w:eastAsia="AdvEPSTIM"/>
          <w:sz w:val="16"/>
          <w:szCs w:val="16"/>
          <w:lang w:val="fr-FR"/>
        </w:rPr>
        <w:t>Chenlo</w:t>
      </w:r>
      <w:proofErr w:type="spellEnd"/>
      <w:r w:rsidRPr="003B3725">
        <w:rPr>
          <w:rFonts w:eastAsia="AdvEPSTIM"/>
          <w:sz w:val="16"/>
          <w:szCs w:val="16"/>
          <w:lang w:val="fr-FR"/>
        </w:rPr>
        <w:t xml:space="preserve">. </w:t>
      </w:r>
      <w:r w:rsidRPr="003B3725">
        <w:rPr>
          <w:rFonts w:eastAsia="AdvEPSTIM"/>
          <w:sz w:val="16"/>
          <w:szCs w:val="16"/>
        </w:rPr>
        <w:t>“Early degradation of silicon PV modules and guaranty conditions</w:t>
      </w:r>
      <w:r w:rsidRPr="003B3725">
        <w:rPr>
          <w:rFonts w:eastAsia="AdvEPSTIM"/>
          <w:sz w:val="16"/>
          <w:szCs w:val="16"/>
          <w:lang w:eastAsia="zh-CN"/>
        </w:rPr>
        <w:t>,</w:t>
      </w:r>
      <w:r w:rsidRPr="003B3725">
        <w:rPr>
          <w:rFonts w:eastAsia="AdvEPSTIM"/>
          <w:sz w:val="16"/>
          <w:szCs w:val="16"/>
        </w:rPr>
        <w:t xml:space="preserve">” </w:t>
      </w:r>
      <w:r w:rsidRPr="003B3725">
        <w:rPr>
          <w:rFonts w:eastAsia="AdvEPSTIM"/>
          <w:i/>
          <w:sz w:val="16"/>
          <w:szCs w:val="16"/>
        </w:rPr>
        <w:t>Solar Energy</w:t>
      </w:r>
      <w:r w:rsidRPr="003B3725">
        <w:rPr>
          <w:rFonts w:eastAsia="AdvEPSTIM"/>
          <w:sz w:val="16"/>
          <w:szCs w:val="16"/>
          <w:lang w:eastAsia="zh-CN"/>
        </w:rPr>
        <w:t>,</w:t>
      </w:r>
      <w:r w:rsidRPr="003B3725">
        <w:rPr>
          <w:rFonts w:eastAsia="AdvEPSTIM"/>
          <w:sz w:val="16"/>
          <w:szCs w:val="16"/>
        </w:rPr>
        <w:t xml:space="preserve"> 85 (2011) 2264–2274.</w:t>
      </w:r>
    </w:p>
    <w:p w14:paraId="5635EB14" w14:textId="1033F485" w:rsidR="003B3725" w:rsidRPr="003B3725" w:rsidRDefault="003B3725" w:rsidP="003B3725">
      <w:pPr>
        <w:adjustRightInd w:val="0"/>
        <w:ind w:left="320" w:hangingChars="200" w:hanging="320"/>
        <w:jc w:val="both"/>
        <w:rPr>
          <w:rFonts w:eastAsia="AdvEPSTIM"/>
          <w:sz w:val="16"/>
          <w:szCs w:val="16"/>
        </w:rPr>
      </w:pPr>
      <w:r w:rsidRPr="003B3725">
        <w:rPr>
          <w:rFonts w:eastAsia="AdvEPSTIM"/>
          <w:sz w:val="16"/>
          <w:szCs w:val="16"/>
        </w:rPr>
        <w:t>[</w:t>
      </w:r>
      <w:r w:rsidR="006E676C" w:rsidRPr="006E676C">
        <w:rPr>
          <w:rFonts w:eastAsia="AdvEPSTIM"/>
          <w:color w:val="FF0000"/>
          <w:sz w:val="16"/>
          <w:szCs w:val="16"/>
          <w:lang w:eastAsia="zh-CN"/>
        </w:rPr>
        <w:t>28</w:t>
      </w:r>
      <w:r w:rsidRPr="003B3725">
        <w:rPr>
          <w:rFonts w:eastAsia="AdvEPSTIM"/>
          <w:sz w:val="16"/>
          <w:szCs w:val="16"/>
        </w:rPr>
        <w:t xml:space="preserve">] </w:t>
      </w:r>
      <w:proofErr w:type="spellStart"/>
      <w:r w:rsidRPr="003B3725">
        <w:rPr>
          <w:rFonts w:eastAsia="AdvEPSTIM"/>
          <w:sz w:val="16"/>
          <w:szCs w:val="16"/>
        </w:rPr>
        <w:t>Osterwald</w:t>
      </w:r>
      <w:proofErr w:type="spellEnd"/>
      <w:r w:rsidRPr="003B3725">
        <w:rPr>
          <w:rFonts w:eastAsia="AdvEPSTIM"/>
          <w:sz w:val="16"/>
          <w:szCs w:val="16"/>
        </w:rPr>
        <w:t xml:space="preserve"> CR, </w:t>
      </w:r>
      <w:proofErr w:type="spellStart"/>
      <w:r w:rsidRPr="003B3725">
        <w:rPr>
          <w:rFonts w:eastAsia="AdvEPSTIM"/>
          <w:sz w:val="16"/>
          <w:szCs w:val="16"/>
        </w:rPr>
        <w:t>Anderberg</w:t>
      </w:r>
      <w:proofErr w:type="spellEnd"/>
      <w:r w:rsidRPr="003B3725">
        <w:rPr>
          <w:rFonts w:eastAsia="AdvEPSTIM"/>
          <w:sz w:val="16"/>
          <w:szCs w:val="16"/>
        </w:rPr>
        <w:t xml:space="preserve"> A, </w:t>
      </w:r>
      <w:proofErr w:type="spellStart"/>
      <w:r w:rsidRPr="003B3725">
        <w:rPr>
          <w:rFonts w:eastAsia="AdvEPSTIM"/>
          <w:sz w:val="16"/>
          <w:szCs w:val="16"/>
        </w:rPr>
        <w:t>Rummel</w:t>
      </w:r>
      <w:proofErr w:type="spellEnd"/>
      <w:r w:rsidRPr="003B3725">
        <w:rPr>
          <w:rFonts w:eastAsia="AdvEPSTIM"/>
          <w:sz w:val="16"/>
          <w:szCs w:val="16"/>
        </w:rPr>
        <w:t xml:space="preserve"> S, </w:t>
      </w:r>
      <w:proofErr w:type="spellStart"/>
      <w:r w:rsidRPr="003B3725">
        <w:rPr>
          <w:rFonts w:eastAsia="AdvEPSTIM"/>
          <w:sz w:val="16"/>
          <w:szCs w:val="16"/>
        </w:rPr>
        <w:t>Ottoson</w:t>
      </w:r>
      <w:proofErr w:type="spellEnd"/>
      <w:r w:rsidRPr="003B3725">
        <w:rPr>
          <w:rFonts w:eastAsia="AdvEPSTIM"/>
          <w:sz w:val="16"/>
          <w:szCs w:val="16"/>
        </w:rPr>
        <w:t xml:space="preserve"> L. “Degradation Analysis of Weathered Crystalline-Silicon PV Modules</w:t>
      </w:r>
      <w:r w:rsidRPr="003B3725">
        <w:rPr>
          <w:rFonts w:eastAsia="AdvEPSTIM"/>
          <w:sz w:val="16"/>
          <w:szCs w:val="16"/>
          <w:lang w:eastAsia="zh-CN"/>
        </w:rPr>
        <w:t>,</w:t>
      </w:r>
      <w:r w:rsidRPr="003B3725">
        <w:rPr>
          <w:rFonts w:eastAsia="AdvEPSTIM"/>
          <w:sz w:val="16"/>
          <w:szCs w:val="16"/>
        </w:rPr>
        <w:t xml:space="preserve">” </w:t>
      </w:r>
      <w:r w:rsidRPr="003B3725">
        <w:rPr>
          <w:rFonts w:eastAsia="AdvEPSTIM"/>
          <w:i/>
          <w:sz w:val="16"/>
          <w:szCs w:val="16"/>
        </w:rPr>
        <w:t>29th IEEE PV Specialists Conference</w:t>
      </w:r>
      <w:r w:rsidRPr="003B3725">
        <w:rPr>
          <w:rFonts w:eastAsia="AdvEPSTIM"/>
          <w:sz w:val="16"/>
          <w:szCs w:val="16"/>
          <w:lang w:eastAsia="zh-CN"/>
        </w:rPr>
        <w:t>,</w:t>
      </w:r>
      <w:r w:rsidRPr="003B3725">
        <w:rPr>
          <w:rFonts w:eastAsia="AdvEPSTIM"/>
          <w:sz w:val="16"/>
          <w:szCs w:val="16"/>
        </w:rPr>
        <w:t xml:space="preserve"> New Orleans, Louisiana</w:t>
      </w:r>
      <w:r w:rsidRPr="003B3725">
        <w:rPr>
          <w:rFonts w:eastAsia="AdvEPSTIM"/>
          <w:sz w:val="16"/>
          <w:szCs w:val="16"/>
          <w:lang w:eastAsia="zh-CN"/>
        </w:rPr>
        <w:t>, USA,</w:t>
      </w:r>
      <w:r w:rsidRPr="003B3725">
        <w:rPr>
          <w:rFonts w:eastAsia="AdvEPSTIM"/>
          <w:sz w:val="16"/>
          <w:szCs w:val="16"/>
        </w:rPr>
        <w:t xml:space="preserve"> May 20-24, 2002.</w:t>
      </w:r>
    </w:p>
    <w:p w14:paraId="6D883734" w14:textId="74A0C9AF" w:rsidR="003B3725" w:rsidRPr="003B3725" w:rsidRDefault="003B3725" w:rsidP="003B3725">
      <w:pPr>
        <w:widowControl w:val="0"/>
        <w:ind w:left="320" w:hangingChars="200" w:hanging="320"/>
        <w:jc w:val="both"/>
        <w:rPr>
          <w:color w:val="000000" w:themeColor="text1"/>
          <w:sz w:val="16"/>
          <w:szCs w:val="16"/>
          <w:lang w:eastAsia="zh-CN"/>
        </w:rPr>
      </w:pPr>
      <w:r w:rsidRPr="003B3725">
        <w:rPr>
          <w:color w:val="000000" w:themeColor="text1"/>
          <w:sz w:val="16"/>
          <w:szCs w:val="16"/>
          <w:lang w:eastAsia="zh-CN"/>
        </w:rPr>
        <w:t>[</w:t>
      </w:r>
      <w:r w:rsidR="006E676C" w:rsidRPr="006E676C">
        <w:rPr>
          <w:color w:val="FF0000"/>
          <w:sz w:val="16"/>
          <w:szCs w:val="16"/>
          <w:lang w:eastAsia="zh-CN"/>
        </w:rPr>
        <w:t>29</w:t>
      </w:r>
      <w:r w:rsidRPr="003B3725">
        <w:rPr>
          <w:color w:val="000000" w:themeColor="text1"/>
          <w:sz w:val="16"/>
          <w:szCs w:val="16"/>
          <w:lang w:eastAsia="zh-CN"/>
        </w:rPr>
        <w:t xml:space="preserve">] D. </w:t>
      </w:r>
      <w:proofErr w:type="spellStart"/>
      <w:r w:rsidRPr="003B3725">
        <w:rPr>
          <w:color w:val="000000" w:themeColor="text1"/>
          <w:sz w:val="16"/>
          <w:szCs w:val="16"/>
          <w:lang w:eastAsia="zh-CN"/>
        </w:rPr>
        <w:t>Chianese</w:t>
      </w:r>
      <w:proofErr w:type="spellEnd"/>
      <w:r w:rsidRPr="003B3725">
        <w:rPr>
          <w:color w:val="000000" w:themeColor="text1"/>
          <w:sz w:val="16"/>
          <w:szCs w:val="16"/>
          <w:lang w:eastAsia="zh-CN"/>
        </w:rPr>
        <w:t xml:space="preserve">, N </w:t>
      </w:r>
      <w:proofErr w:type="spellStart"/>
      <w:r w:rsidRPr="003B3725">
        <w:rPr>
          <w:color w:val="000000" w:themeColor="text1"/>
          <w:sz w:val="16"/>
          <w:szCs w:val="16"/>
          <w:lang w:eastAsia="zh-CN"/>
        </w:rPr>
        <w:t>Cereghetti</w:t>
      </w:r>
      <w:proofErr w:type="spellEnd"/>
      <w:r w:rsidRPr="003B3725">
        <w:rPr>
          <w:color w:val="000000" w:themeColor="text1"/>
          <w:sz w:val="16"/>
          <w:szCs w:val="16"/>
          <w:lang w:eastAsia="zh-CN"/>
        </w:rPr>
        <w:t xml:space="preserve">, S. </w:t>
      </w:r>
      <w:proofErr w:type="spellStart"/>
      <w:r w:rsidRPr="003B3725">
        <w:rPr>
          <w:color w:val="000000" w:themeColor="text1"/>
          <w:sz w:val="16"/>
          <w:szCs w:val="16"/>
          <w:lang w:eastAsia="zh-CN"/>
        </w:rPr>
        <w:t>Rezzonico</w:t>
      </w:r>
      <w:proofErr w:type="spellEnd"/>
      <w:r w:rsidRPr="003B3725">
        <w:rPr>
          <w:color w:val="000000" w:themeColor="text1"/>
          <w:sz w:val="16"/>
          <w:szCs w:val="16"/>
          <w:lang w:eastAsia="zh-CN"/>
        </w:rPr>
        <w:t xml:space="preserve">, and G. </w:t>
      </w:r>
      <w:proofErr w:type="spellStart"/>
      <w:r w:rsidRPr="003B3725">
        <w:rPr>
          <w:color w:val="000000" w:themeColor="text1"/>
          <w:sz w:val="16"/>
          <w:szCs w:val="16"/>
          <w:lang w:eastAsia="zh-CN"/>
        </w:rPr>
        <w:t>Travaglini</w:t>
      </w:r>
      <w:proofErr w:type="spellEnd"/>
      <w:r w:rsidRPr="003B3725">
        <w:rPr>
          <w:color w:val="000000" w:themeColor="text1"/>
          <w:sz w:val="16"/>
          <w:szCs w:val="16"/>
          <w:lang w:eastAsia="zh-CN"/>
        </w:rPr>
        <w:t xml:space="preserve">, “18 Types of PV Modules under the Lens,” </w:t>
      </w:r>
      <w:r w:rsidRPr="003B3725">
        <w:rPr>
          <w:i/>
          <w:color w:val="000000" w:themeColor="text1"/>
          <w:sz w:val="16"/>
          <w:szCs w:val="16"/>
          <w:lang w:eastAsia="zh-CN"/>
        </w:rPr>
        <w:t>Proc.16th Euro. PV Sol. Energy Conf., Glasgow, Scotland</w:t>
      </w:r>
      <w:r w:rsidRPr="003B3725">
        <w:rPr>
          <w:color w:val="000000" w:themeColor="text1"/>
          <w:sz w:val="16"/>
          <w:szCs w:val="16"/>
          <w:lang w:eastAsia="zh-CN"/>
        </w:rPr>
        <w:t>, 2000.</w:t>
      </w:r>
    </w:p>
    <w:p w14:paraId="1DBAB709" w14:textId="09A2940E" w:rsidR="003B3725" w:rsidRPr="003B3725" w:rsidRDefault="003B3725" w:rsidP="003B3725">
      <w:pPr>
        <w:widowControl w:val="0"/>
        <w:ind w:left="320" w:hangingChars="200" w:hanging="320"/>
        <w:jc w:val="both"/>
        <w:rPr>
          <w:color w:val="000000" w:themeColor="text1"/>
          <w:sz w:val="16"/>
          <w:szCs w:val="16"/>
          <w:lang w:eastAsia="zh-CN"/>
        </w:rPr>
      </w:pPr>
      <w:r w:rsidRPr="003B3725">
        <w:rPr>
          <w:color w:val="000000" w:themeColor="text1"/>
          <w:sz w:val="16"/>
          <w:szCs w:val="16"/>
          <w:lang w:eastAsia="zh-CN"/>
        </w:rPr>
        <w:t>[</w:t>
      </w:r>
      <w:r w:rsidR="006E676C" w:rsidRPr="006E676C">
        <w:rPr>
          <w:color w:val="FF0000"/>
          <w:sz w:val="16"/>
          <w:szCs w:val="16"/>
          <w:lang w:eastAsia="zh-CN"/>
        </w:rPr>
        <w:t>30</w:t>
      </w:r>
      <w:r w:rsidRPr="003B3725">
        <w:rPr>
          <w:color w:val="000000" w:themeColor="text1"/>
          <w:sz w:val="16"/>
          <w:szCs w:val="16"/>
          <w:lang w:eastAsia="zh-CN"/>
        </w:rPr>
        <w:t xml:space="preserve">] </w:t>
      </w:r>
      <w:r w:rsidRPr="003B3725">
        <w:rPr>
          <w:rFonts w:hint="eastAsia"/>
          <w:color w:val="000000" w:themeColor="text1"/>
          <w:sz w:val="16"/>
          <w:szCs w:val="16"/>
          <w:lang w:eastAsia="zh-CN"/>
        </w:rPr>
        <w:t xml:space="preserve">Y. Hu, J. Zhang, J. Wu, W. Cao, G. Y. </w:t>
      </w:r>
      <w:proofErr w:type="spellStart"/>
      <w:r w:rsidRPr="003B3725">
        <w:rPr>
          <w:rFonts w:hint="eastAsia"/>
          <w:color w:val="000000" w:themeColor="text1"/>
          <w:sz w:val="16"/>
          <w:szCs w:val="16"/>
          <w:lang w:eastAsia="zh-CN"/>
        </w:rPr>
        <w:t>Tian</w:t>
      </w:r>
      <w:proofErr w:type="spellEnd"/>
      <w:r w:rsidRPr="003B3725">
        <w:rPr>
          <w:rFonts w:hint="eastAsia"/>
          <w:color w:val="000000" w:themeColor="text1"/>
          <w:sz w:val="16"/>
          <w:szCs w:val="16"/>
          <w:lang w:eastAsia="zh-CN"/>
        </w:rPr>
        <w:t xml:space="preserve">, </w:t>
      </w:r>
      <w:r w:rsidRPr="003B3725">
        <w:rPr>
          <w:color w:val="000000" w:themeColor="text1"/>
          <w:sz w:val="16"/>
          <w:szCs w:val="16"/>
          <w:lang w:eastAsia="zh-CN"/>
        </w:rPr>
        <w:t>“Efficiency Improvement of Non-Uniformly-Aged PV Arrays</w:t>
      </w:r>
      <w:r w:rsidRPr="003B3725">
        <w:rPr>
          <w:rFonts w:hint="eastAsia"/>
          <w:color w:val="000000" w:themeColor="text1"/>
          <w:sz w:val="16"/>
          <w:szCs w:val="16"/>
          <w:lang w:eastAsia="zh-CN"/>
        </w:rPr>
        <w:t>,</w:t>
      </w:r>
      <w:r w:rsidRPr="003B3725">
        <w:rPr>
          <w:color w:val="000000" w:themeColor="text1"/>
          <w:sz w:val="16"/>
          <w:szCs w:val="16"/>
          <w:lang w:eastAsia="zh-CN"/>
        </w:rPr>
        <w:t xml:space="preserve">” </w:t>
      </w:r>
      <w:r w:rsidRPr="003B3725">
        <w:rPr>
          <w:i/>
          <w:color w:val="000000" w:themeColor="text1"/>
          <w:sz w:val="16"/>
          <w:szCs w:val="16"/>
          <w:lang w:eastAsia="zh-CN"/>
        </w:rPr>
        <w:t>IEEE Transactions on Power Electronics</w:t>
      </w:r>
      <w:r w:rsidRPr="003B3725">
        <w:rPr>
          <w:color w:val="000000" w:themeColor="text1"/>
          <w:sz w:val="16"/>
          <w:szCs w:val="16"/>
          <w:lang w:eastAsia="zh-CN"/>
        </w:rPr>
        <w:t>,</w:t>
      </w:r>
      <w:r w:rsidRPr="003B3725">
        <w:rPr>
          <w:rFonts w:hint="eastAsia"/>
          <w:color w:val="000000" w:themeColor="text1"/>
          <w:sz w:val="16"/>
          <w:szCs w:val="16"/>
          <w:lang w:eastAsia="zh-CN"/>
        </w:rPr>
        <w:t xml:space="preserve"> (Accepted).</w:t>
      </w:r>
    </w:p>
    <w:p w14:paraId="1F0C928A" w14:textId="11410337" w:rsidR="003B3725" w:rsidRPr="003B3725" w:rsidRDefault="00E877F0" w:rsidP="003B3725">
      <w:pPr>
        <w:widowControl w:val="0"/>
        <w:ind w:left="320" w:hangingChars="200" w:hanging="320"/>
        <w:jc w:val="both"/>
        <w:rPr>
          <w:color w:val="000000" w:themeColor="text1"/>
          <w:sz w:val="16"/>
          <w:szCs w:val="16"/>
          <w:lang w:eastAsia="zh-CN"/>
        </w:rPr>
      </w:pPr>
      <w:r>
        <w:rPr>
          <w:color w:val="000000" w:themeColor="text1"/>
          <w:sz w:val="16"/>
          <w:szCs w:val="16"/>
          <w:lang w:eastAsia="zh-CN"/>
        </w:rPr>
        <w:t>[</w:t>
      </w:r>
      <w:r w:rsidR="006E676C" w:rsidRPr="006E676C">
        <w:rPr>
          <w:color w:val="FF0000"/>
          <w:sz w:val="16"/>
          <w:szCs w:val="16"/>
          <w:lang w:eastAsia="zh-CN"/>
        </w:rPr>
        <w:t>31</w:t>
      </w:r>
      <w:r>
        <w:rPr>
          <w:color w:val="000000" w:themeColor="text1"/>
          <w:sz w:val="16"/>
          <w:szCs w:val="16"/>
          <w:lang w:eastAsia="zh-CN"/>
        </w:rPr>
        <w:t>] M. Mitchell, “</w:t>
      </w:r>
      <w:r w:rsidR="003B3725" w:rsidRPr="003B3725">
        <w:rPr>
          <w:color w:val="000000" w:themeColor="text1"/>
          <w:sz w:val="16"/>
          <w:szCs w:val="16"/>
          <w:lang w:eastAsia="zh-CN"/>
        </w:rPr>
        <w:t>An Introduction to Genetic Algorithms</w:t>
      </w:r>
      <w:r w:rsidR="003B3725" w:rsidRPr="003B3725">
        <w:rPr>
          <w:rFonts w:hint="eastAsia"/>
          <w:color w:val="000000" w:themeColor="text1"/>
          <w:sz w:val="16"/>
          <w:szCs w:val="16"/>
          <w:lang w:eastAsia="zh-CN"/>
        </w:rPr>
        <w:t>,</w:t>
      </w:r>
      <w:r w:rsidR="003B3725" w:rsidRPr="003B3725">
        <w:rPr>
          <w:color w:val="000000" w:themeColor="text1"/>
          <w:sz w:val="16"/>
          <w:szCs w:val="16"/>
          <w:lang w:eastAsia="zh-CN"/>
        </w:rPr>
        <w:t>” The MIT Press, Cambridge, Massachusetts, 1996.</w:t>
      </w:r>
    </w:p>
    <w:p w14:paraId="405E6970" w14:textId="202C3F1A" w:rsidR="003B3725" w:rsidRPr="003B3725" w:rsidRDefault="003B3725" w:rsidP="003B3725">
      <w:pPr>
        <w:widowControl w:val="0"/>
        <w:ind w:left="320" w:hangingChars="200" w:hanging="320"/>
        <w:jc w:val="both"/>
        <w:rPr>
          <w:color w:val="FF0000"/>
          <w:sz w:val="16"/>
          <w:szCs w:val="16"/>
          <w:lang w:eastAsia="zh-CN"/>
        </w:rPr>
      </w:pPr>
      <w:r w:rsidRPr="003B3725">
        <w:rPr>
          <w:color w:val="000000" w:themeColor="text1"/>
          <w:sz w:val="16"/>
          <w:szCs w:val="16"/>
          <w:lang w:eastAsia="zh-CN"/>
        </w:rPr>
        <w:t>[</w:t>
      </w:r>
      <w:r w:rsidR="006E676C" w:rsidRPr="006E676C">
        <w:rPr>
          <w:color w:val="FF0000"/>
          <w:sz w:val="16"/>
          <w:szCs w:val="16"/>
          <w:lang w:eastAsia="zh-CN"/>
        </w:rPr>
        <w:t>32</w:t>
      </w:r>
      <w:r w:rsidRPr="003B3725">
        <w:rPr>
          <w:color w:val="000000" w:themeColor="text1"/>
          <w:sz w:val="16"/>
          <w:szCs w:val="16"/>
          <w:lang w:eastAsia="zh-CN"/>
        </w:rPr>
        <w:t>] H. Tamaki, H. Kita and S. Kobayashi, “Multi-objective optimization by genetic algorithms: a review</w:t>
      </w:r>
      <w:r w:rsidRPr="003B3725">
        <w:rPr>
          <w:rFonts w:hint="eastAsia"/>
          <w:color w:val="000000" w:themeColor="text1"/>
          <w:sz w:val="16"/>
          <w:szCs w:val="16"/>
          <w:lang w:eastAsia="zh-CN"/>
        </w:rPr>
        <w:t>,</w:t>
      </w:r>
      <w:r w:rsidRPr="003B3725">
        <w:rPr>
          <w:color w:val="000000" w:themeColor="text1"/>
          <w:sz w:val="16"/>
          <w:szCs w:val="16"/>
          <w:lang w:eastAsia="zh-CN"/>
        </w:rPr>
        <w:t xml:space="preserve">” </w:t>
      </w:r>
      <w:r w:rsidRPr="003B3725">
        <w:rPr>
          <w:i/>
          <w:color w:val="000000" w:themeColor="text1"/>
          <w:sz w:val="16"/>
          <w:szCs w:val="16"/>
          <w:lang w:eastAsia="zh-CN"/>
        </w:rPr>
        <w:t>Proceedings of IEEE International Conference on Evolutionary Computation, Nagoya, Japan</w:t>
      </w:r>
      <w:r w:rsidR="00E877F0">
        <w:rPr>
          <w:color w:val="000000" w:themeColor="text1"/>
          <w:sz w:val="16"/>
          <w:szCs w:val="16"/>
          <w:lang w:eastAsia="zh-CN"/>
        </w:rPr>
        <w:t xml:space="preserve">, 1996, </w:t>
      </w:r>
      <w:proofErr w:type="spellStart"/>
      <w:r w:rsidRPr="003B3725">
        <w:rPr>
          <w:color w:val="000000" w:themeColor="text1"/>
          <w:sz w:val="16"/>
          <w:szCs w:val="16"/>
          <w:lang w:eastAsia="zh-CN"/>
        </w:rPr>
        <w:t>pp</w:t>
      </w:r>
      <w:proofErr w:type="spellEnd"/>
      <w:r w:rsidRPr="003B3725">
        <w:rPr>
          <w:color w:val="000000" w:themeColor="text1"/>
          <w:sz w:val="16"/>
          <w:szCs w:val="16"/>
          <w:lang w:eastAsia="zh-CN"/>
        </w:rPr>
        <w:t xml:space="preserve"> 517-522.</w:t>
      </w:r>
    </w:p>
    <w:p w14:paraId="00FFB519" w14:textId="77777777" w:rsidR="003B3725" w:rsidRPr="003B3725" w:rsidRDefault="003B3725" w:rsidP="0014592C">
      <w:pPr>
        <w:pStyle w:val="1"/>
        <w:ind w:firstLineChars="142" w:firstLine="284"/>
        <w:rPr>
          <w:rFonts w:ascii="Times New Roman" w:hAnsi="Times New Roman"/>
          <w:sz w:val="20"/>
          <w:szCs w:val="20"/>
        </w:rPr>
      </w:pPr>
    </w:p>
    <w:p w14:paraId="6CD33787" w14:textId="77777777" w:rsidR="003B3725" w:rsidRDefault="003B3725" w:rsidP="0014592C">
      <w:pPr>
        <w:pStyle w:val="1"/>
        <w:ind w:firstLineChars="142" w:firstLine="284"/>
        <w:rPr>
          <w:rFonts w:ascii="Times New Roman" w:hAnsi="Times New Roman"/>
          <w:sz w:val="20"/>
          <w:szCs w:val="20"/>
        </w:rPr>
      </w:pPr>
    </w:p>
    <w:p w14:paraId="7E061FC4" w14:textId="77777777" w:rsidR="003B3725" w:rsidRPr="005C78A5" w:rsidRDefault="003B3725" w:rsidP="0014592C">
      <w:pPr>
        <w:pStyle w:val="1"/>
        <w:ind w:firstLineChars="142" w:firstLine="284"/>
        <w:rPr>
          <w:rFonts w:ascii="Times New Roman" w:hAnsi="Times New Roman"/>
          <w:color w:val="FF0000"/>
          <w:sz w:val="20"/>
          <w:szCs w:val="20"/>
        </w:rPr>
      </w:pPr>
    </w:p>
    <w:p w14:paraId="4BFD92F8" w14:textId="77777777" w:rsidR="005C78A5" w:rsidRPr="005C78A5" w:rsidRDefault="005C78A5" w:rsidP="005C78A5">
      <w:pPr>
        <w:rPr>
          <w:rFonts w:ascii="Segoe UI" w:hAnsi="Segoe UI" w:cs="Segoe UI"/>
          <w:color w:val="FF0000"/>
          <w:sz w:val="16"/>
        </w:rPr>
      </w:pPr>
    </w:p>
    <w:p w14:paraId="59FC1C2B" w14:textId="77777777" w:rsidR="006220F7" w:rsidRPr="00673774" w:rsidRDefault="006220F7" w:rsidP="00615D32">
      <w:pPr>
        <w:tabs>
          <w:tab w:val="left" w:pos="426"/>
        </w:tabs>
        <w:ind w:left="424" w:hangingChars="265" w:hanging="424"/>
        <w:jc w:val="both"/>
        <w:rPr>
          <w:sz w:val="16"/>
          <w:szCs w:val="16"/>
          <w:lang w:eastAsia="zh-CN"/>
        </w:rPr>
      </w:pPr>
    </w:p>
    <w:p w14:paraId="37D182ED" w14:textId="77777777" w:rsidR="006220F7" w:rsidRDefault="006220F7" w:rsidP="00615D32">
      <w:pPr>
        <w:tabs>
          <w:tab w:val="left" w:pos="426"/>
        </w:tabs>
        <w:ind w:left="424" w:hangingChars="265" w:hanging="424"/>
        <w:jc w:val="both"/>
        <w:rPr>
          <w:sz w:val="16"/>
          <w:szCs w:val="16"/>
          <w:lang w:val="en-GB" w:eastAsia="zh-CN"/>
        </w:rPr>
      </w:pPr>
    </w:p>
    <w:p w14:paraId="7B9887C0" w14:textId="77777777" w:rsidR="006220F7" w:rsidRDefault="006220F7" w:rsidP="00615D32">
      <w:pPr>
        <w:tabs>
          <w:tab w:val="left" w:pos="426"/>
        </w:tabs>
        <w:ind w:left="424" w:hangingChars="265" w:hanging="424"/>
        <w:jc w:val="both"/>
        <w:rPr>
          <w:sz w:val="16"/>
          <w:szCs w:val="16"/>
          <w:lang w:val="en-GB" w:eastAsia="zh-CN"/>
        </w:rPr>
      </w:pPr>
    </w:p>
    <w:sectPr w:rsidR="006220F7">
      <w:headerReference w:type="default" r:id="rId74"/>
      <w:pgSz w:w="12240" w:h="15840" w:code="1"/>
      <w:pgMar w:top="1008" w:right="936" w:bottom="1008" w:left="936" w:header="432" w:footer="432" w:gutter="0"/>
      <w:cols w:num="2" w:space="288"/>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 w:author="yihua hu" w:date="2016-10-17T21:43:00Z" w:initials="yh">
    <w:p w14:paraId="5DE62AF8" w14:textId="63C62576" w:rsidR="00976CF9" w:rsidRDefault="00976CF9">
      <w:pPr>
        <w:pStyle w:val="CommentText"/>
        <w:rPr>
          <w:lang w:eastAsia="zh-CN"/>
        </w:rPr>
      </w:pPr>
      <w:r>
        <w:rPr>
          <w:rStyle w:val="CommentReference"/>
        </w:rPr>
        <w:annotationRef/>
      </w:r>
      <w:r>
        <w:rPr>
          <w:lang w:eastAsia="zh-CN"/>
        </w:rPr>
        <w:t>你确定一下时间</w:t>
      </w:r>
      <w:r>
        <w:rPr>
          <w:rFonts w:hint="eastAsia"/>
          <w:lang w:eastAsia="zh-CN"/>
        </w:rPr>
        <w:t>；</w:t>
      </w:r>
      <w:r>
        <w:rPr>
          <w:lang w:eastAsia="zh-CN"/>
        </w:rPr>
        <w:t>怎么比</w:t>
      </w:r>
      <w:r>
        <w:rPr>
          <w:rFonts w:hint="eastAsia"/>
          <w:lang w:eastAsia="zh-CN"/>
        </w:rPr>
        <w:t>125X</w:t>
      </w:r>
      <w:r>
        <w:rPr>
          <w:lang w:eastAsia="zh-CN"/>
        </w:rPr>
        <w:t>20</w:t>
      </w:r>
      <w:r>
        <w:rPr>
          <w:lang w:eastAsia="zh-CN"/>
        </w:rPr>
        <w:t>的还长</w:t>
      </w:r>
    </w:p>
  </w:comment>
  <w:comment w:id="5" w:author="yihua hu" w:date="2016-10-17T21:42:00Z" w:initials="yh">
    <w:p w14:paraId="14D7A6AB" w14:textId="6A34ABCC" w:rsidR="00976CF9" w:rsidRDefault="00976CF9">
      <w:pPr>
        <w:pStyle w:val="CommentText"/>
        <w:rPr>
          <w:lang w:eastAsia="zh-CN"/>
        </w:rPr>
      </w:pPr>
      <w:r>
        <w:rPr>
          <w:rStyle w:val="CommentReference"/>
        </w:rPr>
        <w:annotationRef/>
      </w:r>
      <w:r>
        <w:rPr>
          <w:lang w:eastAsia="zh-CN"/>
        </w:rPr>
        <w:t>这个你再确认一下</w:t>
      </w:r>
      <w:r>
        <w:rPr>
          <w:rFonts w:hint="eastAsia"/>
          <w:lang w:eastAsia="zh-CN"/>
        </w:rPr>
        <w:t xml:space="preserve"> computing time</w:t>
      </w:r>
    </w:p>
    <w:p w14:paraId="08B0302C" w14:textId="0155C9A6" w:rsidR="00976CF9" w:rsidRDefault="00976CF9">
      <w:pPr>
        <w:pStyle w:val="CommentText"/>
        <w:rPr>
          <w:lang w:eastAsia="zh-CN"/>
        </w:rPr>
      </w:pPr>
      <w:r>
        <w:rPr>
          <w:lang w:eastAsia="zh-CN"/>
        </w:rPr>
        <w:t>是否单位为</w:t>
      </w:r>
      <w:r>
        <w:rPr>
          <w:lang w:eastAsia="zh-CN"/>
        </w:rPr>
        <w:t>S</w:t>
      </w:r>
      <w:r>
        <w:rPr>
          <w:rFonts w:hint="eastAsia"/>
          <w:lang w:eastAsia="zh-CN"/>
        </w:rPr>
        <w:t>。</w:t>
      </w:r>
    </w:p>
    <w:p w14:paraId="53258E37" w14:textId="334E4CD4" w:rsidR="00976CF9" w:rsidRDefault="00976CF9">
      <w:pPr>
        <w:pStyle w:val="CommentText"/>
        <w:rPr>
          <w:lang w:eastAsia="zh-CN"/>
        </w:rPr>
      </w:pPr>
      <w:r>
        <w:rPr>
          <w:lang w:eastAsia="zh-CN"/>
        </w:rPr>
        <w:t>因为我看到下面</w:t>
      </w:r>
      <w:r>
        <w:rPr>
          <w:rFonts w:hint="eastAsia"/>
          <w:lang w:eastAsia="zh-CN"/>
        </w:rPr>
        <w:t>1</w:t>
      </w:r>
      <w:r>
        <w:rPr>
          <w:lang w:eastAsia="zh-CN"/>
        </w:rPr>
        <w:t>25X20</w:t>
      </w:r>
      <w:r>
        <w:rPr>
          <w:lang w:eastAsia="zh-CN"/>
        </w:rPr>
        <w:t>的时间好像跟这个差不多</w:t>
      </w:r>
    </w:p>
  </w:comment>
  <w:comment w:id="6" w:author="yihua hu" w:date="2016-10-10T21:56:00Z" w:initials="yh">
    <w:p w14:paraId="0B817E47" w14:textId="61E8BD57" w:rsidR="00976CF9" w:rsidRDefault="00976CF9">
      <w:pPr>
        <w:pStyle w:val="CommentText"/>
        <w:rPr>
          <w:lang w:eastAsia="zh-CN"/>
        </w:rPr>
      </w:pPr>
      <w:r>
        <w:rPr>
          <w:rStyle w:val="CommentReference"/>
        </w:rPr>
        <w:annotationRef/>
      </w:r>
      <w:r>
        <w:rPr>
          <w:lang w:eastAsia="zh-CN"/>
        </w:rPr>
        <w:t>能否在这个后面在加一幅</w:t>
      </w:r>
      <w:proofErr w:type="gramStart"/>
      <w:r>
        <w:rPr>
          <w:lang w:eastAsia="zh-CN"/>
        </w:rPr>
        <w:t>图或者</w:t>
      </w:r>
      <w:proofErr w:type="gramEnd"/>
      <w:r>
        <w:rPr>
          <w:lang w:eastAsia="zh-CN"/>
        </w:rPr>
        <w:t>表格</w:t>
      </w:r>
      <w:r>
        <w:rPr>
          <w:rFonts w:hint="eastAsia"/>
          <w:lang w:eastAsia="zh-CN"/>
        </w:rPr>
        <w:t>，</w:t>
      </w:r>
      <w:proofErr w:type="gramStart"/>
      <w:r>
        <w:rPr>
          <w:rFonts w:hint="eastAsia"/>
          <w:lang w:eastAsia="zh-CN"/>
        </w:rPr>
        <w:t>稍微</w:t>
      </w:r>
      <w:r>
        <w:rPr>
          <w:lang w:eastAsia="zh-CN"/>
        </w:rPr>
        <w:t>讲</w:t>
      </w:r>
      <w:proofErr w:type="gramEnd"/>
      <w:r>
        <w:rPr>
          <w:lang w:eastAsia="zh-CN"/>
        </w:rPr>
        <w:t>一下考虑搬运次数后的仿真结果</w:t>
      </w:r>
      <w:r>
        <w:rPr>
          <w:rFonts w:hint="eastAsia"/>
          <w:lang w:eastAsia="zh-CN"/>
        </w:rPr>
        <w:t>；</w:t>
      </w:r>
    </w:p>
    <w:p w14:paraId="76275361" w14:textId="298156B9" w:rsidR="00976CF9" w:rsidRDefault="00976CF9">
      <w:pPr>
        <w:pStyle w:val="CommentText"/>
        <w:rPr>
          <w:lang w:eastAsia="zh-CN"/>
        </w:rPr>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DE62AF8" w15:done="0"/>
  <w15:commentEx w15:paraId="53258E37" w15:done="0"/>
  <w15:commentEx w15:paraId="76275361"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761D40" w14:textId="77777777" w:rsidR="00717CF3" w:rsidRDefault="00717CF3">
      <w:r>
        <w:separator/>
      </w:r>
    </w:p>
  </w:endnote>
  <w:endnote w:type="continuationSeparator" w:id="0">
    <w:p w14:paraId="01C97783" w14:textId="77777777" w:rsidR="00717CF3" w:rsidRDefault="00717C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AdvEPSTIM">
    <w:altName w:val="宋体"/>
    <w:charset w:val="86"/>
    <w:family w:val="auto"/>
    <w:pitch w:val="default"/>
    <w:sig w:usb0="00000001" w:usb1="080E0000" w:usb2="00000010" w:usb3="00000000" w:csb0="00040000" w:csb1="00000000"/>
  </w:font>
  <w:font w:name="Times-Roman">
    <w:altName w:val="Times New Roman"/>
    <w:charset w:val="00"/>
    <w:family w:val="roman"/>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CF603F" w14:textId="77777777" w:rsidR="00717CF3" w:rsidRDefault="00717CF3"/>
  </w:footnote>
  <w:footnote w:type="continuationSeparator" w:id="0">
    <w:p w14:paraId="1642CCF7" w14:textId="77777777" w:rsidR="00717CF3" w:rsidRDefault="00717CF3">
      <w:r>
        <w:continuationSeparator/>
      </w:r>
    </w:p>
  </w:footnote>
  <w:footnote w:id="1">
    <w:p w14:paraId="1E5B307F" w14:textId="77777777" w:rsidR="00976CF9" w:rsidRPr="00CC65C3" w:rsidRDefault="00976CF9" w:rsidP="00CC65C3">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5C22C" w14:textId="77777777" w:rsidR="00976CF9" w:rsidRDefault="00976CF9">
    <w:pPr>
      <w:framePr w:wrap="auto" w:vAnchor="text" w:hAnchor="margin" w:xAlign="right" w:y="1"/>
    </w:pPr>
    <w:r>
      <w:fldChar w:fldCharType="begin"/>
    </w:r>
    <w:r>
      <w:instrText xml:space="preserve">PAGE  </w:instrText>
    </w:r>
    <w:r>
      <w:fldChar w:fldCharType="separate"/>
    </w:r>
    <w:r w:rsidR="006E676C">
      <w:rPr>
        <w:noProof/>
      </w:rPr>
      <w:t>6</w:t>
    </w:r>
    <w:r>
      <w:fldChar w:fldCharType="end"/>
    </w:r>
  </w:p>
  <w:p w14:paraId="3017041A" w14:textId="77777777" w:rsidR="00976CF9" w:rsidRDefault="00976CF9">
    <w:pP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B"/>
    <w:multiLevelType w:val="multilevel"/>
    <w:tmpl w:val="2E085744"/>
    <w:lvl w:ilvl="0">
      <w:start w:val="1"/>
      <w:numFmt w:val="upperRoman"/>
      <w:pStyle w:val="Heading1"/>
      <w:lvlText w:val="%1."/>
      <w:legacy w:legacy="1" w:legacySpace="144" w:legacyIndent="144"/>
      <w:lvlJc w:val="left"/>
    </w:lvl>
    <w:lvl w:ilvl="1">
      <w:start w:val="1"/>
      <w:numFmt w:val="upperLetter"/>
      <w:pStyle w:val="Heading2"/>
      <w:lvlText w:val="%2."/>
      <w:legacy w:legacy="1" w:legacySpace="144" w:legacyIndent="144"/>
      <w:lvlJc w:val="left"/>
    </w:lvl>
    <w:lvl w:ilvl="2">
      <w:start w:val="1"/>
      <w:numFmt w:val="decimal"/>
      <w:pStyle w:val="Heading3"/>
      <w:lvlText w:val="%3)"/>
      <w:legacy w:legacy="1" w:legacySpace="144" w:legacyIndent="144"/>
      <w:lvlJc w:val="left"/>
    </w:lvl>
    <w:lvl w:ilvl="3">
      <w:start w:val="1"/>
      <w:numFmt w:val="lowerLetter"/>
      <w:pStyle w:val="Heading4"/>
      <w:lvlText w:val="%4)"/>
      <w:legacy w:legacy="1" w:legacySpace="0" w:legacyIndent="720"/>
      <w:lvlJc w:val="left"/>
      <w:pPr>
        <w:ind w:left="1152" w:hanging="720"/>
      </w:pPr>
    </w:lvl>
    <w:lvl w:ilvl="4">
      <w:start w:val="1"/>
      <w:numFmt w:val="decimal"/>
      <w:pStyle w:val="Heading5"/>
      <w:lvlText w:val="(%5)"/>
      <w:legacy w:legacy="1" w:legacySpace="0" w:legacyIndent="720"/>
      <w:lvlJc w:val="left"/>
      <w:pPr>
        <w:ind w:left="1872" w:hanging="720"/>
      </w:pPr>
    </w:lvl>
    <w:lvl w:ilvl="5">
      <w:start w:val="1"/>
      <w:numFmt w:val="lowerLetter"/>
      <w:pStyle w:val="Heading6"/>
      <w:lvlText w:val="(%6)"/>
      <w:legacy w:legacy="1" w:legacySpace="0" w:legacyIndent="720"/>
      <w:lvlJc w:val="left"/>
      <w:pPr>
        <w:ind w:left="2592" w:hanging="720"/>
      </w:pPr>
    </w:lvl>
    <w:lvl w:ilvl="6">
      <w:start w:val="1"/>
      <w:numFmt w:val="lowerRoman"/>
      <w:pStyle w:val="Heading7"/>
      <w:lvlText w:val="(%7)"/>
      <w:legacy w:legacy="1" w:legacySpace="0" w:legacyIndent="720"/>
      <w:lvlJc w:val="left"/>
      <w:pPr>
        <w:ind w:left="3312" w:hanging="720"/>
      </w:pPr>
    </w:lvl>
    <w:lvl w:ilvl="7">
      <w:start w:val="1"/>
      <w:numFmt w:val="lowerLetter"/>
      <w:pStyle w:val="Heading8"/>
      <w:lvlText w:val="(%8)"/>
      <w:legacy w:legacy="1" w:legacySpace="0" w:legacyIndent="720"/>
      <w:lvlJc w:val="left"/>
      <w:pPr>
        <w:ind w:left="4032" w:hanging="720"/>
      </w:pPr>
    </w:lvl>
    <w:lvl w:ilvl="8">
      <w:start w:val="1"/>
      <w:numFmt w:val="lowerRoman"/>
      <w:pStyle w:val="Heading9"/>
      <w:lvlText w:val="(%9)"/>
      <w:legacy w:legacy="1" w:legacySpace="0" w:legacyIndent="720"/>
      <w:lvlJc w:val="left"/>
      <w:pPr>
        <w:ind w:left="4752" w:hanging="720"/>
      </w:pPr>
    </w:lvl>
  </w:abstractNum>
  <w:abstractNum w:abstractNumId="1">
    <w:nsid w:val="03766798"/>
    <w:multiLevelType w:val="multilevel"/>
    <w:tmpl w:val="DF66D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EC24D99"/>
    <w:multiLevelType w:val="multilevel"/>
    <w:tmpl w:val="64127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2446BDC"/>
    <w:multiLevelType w:val="hybridMultilevel"/>
    <w:tmpl w:val="CBC6E6D4"/>
    <w:lvl w:ilvl="0" w:tplc="0504A320">
      <w:start w:val="1"/>
      <w:numFmt w:val="decimal"/>
      <w:lvlText w:val="%1."/>
      <w:lvlJc w:val="left"/>
      <w:pPr>
        <w:tabs>
          <w:tab w:val="num" w:pos="420"/>
        </w:tabs>
        <w:ind w:left="420" w:hanging="420"/>
      </w:pPr>
      <w:rPr>
        <w:rFonts w:ascii="Times New Roman" w:hAnsi="Times New Roman" w:cs="Times New Roman" w:hint="default"/>
        <w:b w:val="0"/>
        <w:sz w:val="24"/>
        <w:szCs w:val="24"/>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4">
    <w:nsid w:val="169456FC"/>
    <w:multiLevelType w:val="multilevel"/>
    <w:tmpl w:val="7952C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ABA1895"/>
    <w:multiLevelType w:val="multilevel"/>
    <w:tmpl w:val="A3625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B0B1D66"/>
    <w:multiLevelType w:val="singleLevel"/>
    <w:tmpl w:val="0BEC9FB0"/>
    <w:lvl w:ilvl="0">
      <w:start w:val="1"/>
      <w:numFmt w:val="none"/>
      <w:lvlText w:val=""/>
      <w:legacy w:legacy="1" w:legacySpace="0" w:legacyIndent="0"/>
      <w:lvlJc w:val="left"/>
      <w:pPr>
        <w:ind w:left="288"/>
      </w:pPr>
    </w:lvl>
  </w:abstractNum>
  <w:abstractNum w:abstractNumId="7">
    <w:nsid w:val="1D283B03"/>
    <w:multiLevelType w:val="multilevel"/>
    <w:tmpl w:val="696A9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517274C"/>
    <w:multiLevelType w:val="singleLevel"/>
    <w:tmpl w:val="04090011"/>
    <w:lvl w:ilvl="0">
      <w:start w:val="1"/>
      <w:numFmt w:val="decimal"/>
      <w:lvlText w:val="%1)"/>
      <w:lvlJc w:val="left"/>
      <w:pPr>
        <w:tabs>
          <w:tab w:val="num" w:pos="360"/>
        </w:tabs>
        <w:ind w:left="360" w:hanging="360"/>
      </w:pPr>
    </w:lvl>
  </w:abstractNum>
  <w:abstractNum w:abstractNumId="9">
    <w:nsid w:val="27244A91"/>
    <w:multiLevelType w:val="multilevel"/>
    <w:tmpl w:val="AFD4F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7F3490F"/>
    <w:multiLevelType w:val="multilevel"/>
    <w:tmpl w:val="29CCE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D234D8B"/>
    <w:multiLevelType w:val="singleLevel"/>
    <w:tmpl w:val="0409000F"/>
    <w:lvl w:ilvl="0">
      <w:start w:val="1"/>
      <w:numFmt w:val="decimal"/>
      <w:lvlText w:val="%1."/>
      <w:lvlJc w:val="left"/>
      <w:pPr>
        <w:tabs>
          <w:tab w:val="num" w:pos="360"/>
        </w:tabs>
        <w:ind w:left="360" w:hanging="360"/>
      </w:pPr>
    </w:lvl>
  </w:abstractNum>
  <w:abstractNum w:abstractNumId="12">
    <w:nsid w:val="2F8B23F8"/>
    <w:multiLevelType w:val="singleLevel"/>
    <w:tmpl w:val="12CEED98"/>
    <w:lvl w:ilvl="0">
      <w:start w:val="1"/>
      <w:numFmt w:val="decimal"/>
      <w:lvlText w:val="%1."/>
      <w:legacy w:legacy="1" w:legacySpace="0" w:legacyIndent="360"/>
      <w:lvlJc w:val="left"/>
      <w:pPr>
        <w:ind w:left="360" w:hanging="360"/>
      </w:pPr>
    </w:lvl>
  </w:abstractNum>
  <w:abstractNum w:abstractNumId="13">
    <w:nsid w:val="312A5419"/>
    <w:multiLevelType w:val="multilevel"/>
    <w:tmpl w:val="055CD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17C1963"/>
    <w:multiLevelType w:val="hybridMultilevel"/>
    <w:tmpl w:val="1EBEA760"/>
    <w:lvl w:ilvl="0" w:tplc="EE886A64">
      <w:start w:val="1"/>
      <w:numFmt w:val="upperLetter"/>
      <w:lvlText w:val="%1."/>
      <w:lvlJc w:val="left"/>
      <w:pPr>
        <w:ind w:left="602" w:hanging="360"/>
      </w:pPr>
      <w:rPr>
        <w:rFonts w:hint="default"/>
      </w:rPr>
    </w:lvl>
    <w:lvl w:ilvl="1" w:tplc="04090019" w:tentative="1">
      <w:start w:val="1"/>
      <w:numFmt w:val="lowerLetter"/>
      <w:lvlText w:val="%2)"/>
      <w:lvlJc w:val="left"/>
      <w:pPr>
        <w:ind w:left="1082" w:hanging="420"/>
      </w:pPr>
    </w:lvl>
    <w:lvl w:ilvl="2" w:tplc="0409001B" w:tentative="1">
      <w:start w:val="1"/>
      <w:numFmt w:val="lowerRoman"/>
      <w:lvlText w:val="%3."/>
      <w:lvlJc w:val="right"/>
      <w:pPr>
        <w:ind w:left="1502" w:hanging="420"/>
      </w:pPr>
    </w:lvl>
    <w:lvl w:ilvl="3" w:tplc="0409000F" w:tentative="1">
      <w:start w:val="1"/>
      <w:numFmt w:val="decimal"/>
      <w:lvlText w:val="%4."/>
      <w:lvlJc w:val="left"/>
      <w:pPr>
        <w:ind w:left="1922" w:hanging="420"/>
      </w:pPr>
    </w:lvl>
    <w:lvl w:ilvl="4" w:tplc="04090019" w:tentative="1">
      <w:start w:val="1"/>
      <w:numFmt w:val="lowerLetter"/>
      <w:lvlText w:val="%5)"/>
      <w:lvlJc w:val="left"/>
      <w:pPr>
        <w:ind w:left="2342" w:hanging="420"/>
      </w:pPr>
    </w:lvl>
    <w:lvl w:ilvl="5" w:tplc="0409001B" w:tentative="1">
      <w:start w:val="1"/>
      <w:numFmt w:val="lowerRoman"/>
      <w:lvlText w:val="%6."/>
      <w:lvlJc w:val="right"/>
      <w:pPr>
        <w:ind w:left="2762" w:hanging="420"/>
      </w:pPr>
    </w:lvl>
    <w:lvl w:ilvl="6" w:tplc="0409000F" w:tentative="1">
      <w:start w:val="1"/>
      <w:numFmt w:val="decimal"/>
      <w:lvlText w:val="%7."/>
      <w:lvlJc w:val="left"/>
      <w:pPr>
        <w:ind w:left="3182" w:hanging="420"/>
      </w:pPr>
    </w:lvl>
    <w:lvl w:ilvl="7" w:tplc="04090019" w:tentative="1">
      <w:start w:val="1"/>
      <w:numFmt w:val="lowerLetter"/>
      <w:lvlText w:val="%8)"/>
      <w:lvlJc w:val="left"/>
      <w:pPr>
        <w:ind w:left="3602" w:hanging="420"/>
      </w:pPr>
    </w:lvl>
    <w:lvl w:ilvl="8" w:tplc="0409001B" w:tentative="1">
      <w:start w:val="1"/>
      <w:numFmt w:val="lowerRoman"/>
      <w:lvlText w:val="%9."/>
      <w:lvlJc w:val="right"/>
      <w:pPr>
        <w:ind w:left="4022" w:hanging="420"/>
      </w:pPr>
    </w:lvl>
  </w:abstractNum>
  <w:abstractNum w:abstractNumId="15">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16">
    <w:nsid w:val="3AAC1CFC"/>
    <w:multiLevelType w:val="singleLevel"/>
    <w:tmpl w:val="3A8EC28E"/>
    <w:lvl w:ilvl="0">
      <w:start w:val="1"/>
      <w:numFmt w:val="decimal"/>
      <w:lvlText w:val="[%1]"/>
      <w:lvlJc w:val="left"/>
      <w:pPr>
        <w:tabs>
          <w:tab w:val="num" w:pos="360"/>
        </w:tabs>
        <w:ind w:left="360" w:hanging="360"/>
      </w:pPr>
    </w:lvl>
  </w:abstractNum>
  <w:abstractNum w:abstractNumId="17">
    <w:nsid w:val="3FB41F81"/>
    <w:multiLevelType w:val="multilevel"/>
    <w:tmpl w:val="94D64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7332F9F"/>
    <w:multiLevelType w:val="singleLevel"/>
    <w:tmpl w:val="488EC81A"/>
    <w:lvl w:ilvl="0">
      <w:start w:val="1"/>
      <w:numFmt w:val="decimal"/>
      <w:lvlText w:val="%1."/>
      <w:legacy w:legacy="1" w:legacySpace="0" w:legacyIndent="360"/>
      <w:lvlJc w:val="left"/>
      <w:pPr>
        <w:ind w:left="360" w:hanging="360"/>
      </w:pPr>
    </w:lvl>
  </w:abstractNum>
  <w:abstractNum w:abstractNumId="19">
    <w:nsid w:val="4D0B59CF"/>
    <w:multiLevelType w:val="singleLevel"/>
    <w:tmpl w:val="4A4223A6"/>
    <w:lvl w:ilvl="0">
      <w:start w:val="1"/>
      <w:numFmt w:val="decimal"/>
      <w:lvlText w:val="%1."/>
      <w:legacy w:legacy="1" w:legacySpace="0" w:legacyIndent="360"/>
      <w:lvlJc w:val="left"/>
      <w:pPr>
        <w:ind w:left="360" w:hanging="360"/>
      </w:pPr>
    </w:lvl>
  </w:abstractNum>
  <w:abstractNum w:abstractNumId="20">
    <w:nsid w:val="4F152FCF"/>
    <w:multiLevelType w:val="multilevel"/>
    <w:tmpl w:val="B2B20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5630736"/>
    <w:multiLevelType w:val="singleLevel"/>
    <w:tmpl w:val="0BEC9FB0"/>
    <w:lvl w:ilvl="0">
      <w:start w:val="1"/>
      <w:numFmt w:val="none"/>
      <w:lvlText w:val=""/>
      <w:legacy w:legacy="1" w:legacySpace="0" w:legacyIndent="0"/>
      <w:lvlJc w:val="left"/>
      <w:pPr>
        <w:ind w:left="288"/>
      </w:pPr>
    </w:lvl>
  </w:abstractNum>
  <w:abstractNum w:abstractNumId="22">
    <w:nsid w:val="57BF09A1"/>
    <w:multiLevelType w:val="multilevel"/>
    <w:tmpl w:val="4F585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A216997"/>
    <w:multiLevelType w:val="multilevel"/>
    <w:tmpl w:val="05B2F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0777366"/>
    <w:multiLevelType w:val="multilevel"/>
    <w:tmpl w:val="9FAC0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DC3293B"/>
    <w:multiLevelType w:val="singleLevel"/>
    <w:tmpl w:val="3A8EC28E"/>
    <w:lvl w:ilvl="0">
      <w:start w:val="1"/>
      <w:numFmt w:val="decimal"/>
      <w:lvlText w:val="[%1]"/>
      <w:lvlJc w:val="left"/>
      <w:pPr>
        <w:tabs>
          <w:tab w:val="num" w:pos="360"/>
        </w:tabs>
        <w:ind w:left="360" w:hanging="360"/>
      </w:pPr>
    </w:lvl>
  </w:abstractNum>
  <w:abstractNum w:abstractNumId="26">
    <w:nsid w:val="75865950"/>
    <w:multiLevelType w:val="multilevel"/>
    <w:tmpl w:val="34A04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7E315E9"/>
    <w:multiLevelType w:val="singleLevel"/>
    <w:tmpl w:val="0BEC9FB0"/>
    <w:lvl w:ilvl="0">
      <w:start w:val="1"/>
      <w:numFmt w:val="none"/>
      <w:lvlText w:val=""/>
      <w:legacy w:legacy="1" w:legacySpace="0" w:legacyIndent="0"/>
      <w:lvlJc w:val="left"/>
      <w:pPr>
        <w:ind w:left="288"/>
      </w:pPr>
    </w:lvl>
  </w:abstractNum>
  <w:abstractNum w:abstractNumId="28">
    <w:nsid w:val="796D15C4"/>
    <w:multiLevelType w:val="multilevel"/>
    <w:tmpl w:val="7F58B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2"/>
  </w:num>
  <w:num w:numId="3">
    <w:abstractNumId w:val="12"/>
    <w:lvlOverride w:ilvl="0">
      <w:lvl w:ilvl="0">
        <w:start w:val="1"/>
        <w:numFmt w:val="decimal"/>
        <w:lvlText w:val="%1."/>
        <w:legacy w:legacy="1" w:legacySpace="0" w:legacyIndent="360"/>
        <w:lvlJc w:val="left"/>
        <w:pPr>
          <w:ind w:left="360" w:hanging="360"/>
        </w:pPr>
      </w:lvl>
    </w:lvlOverride>
  </w:num>
  <w:num w:numId="4">
    <w:abstractNumId w:val="12"/>
    <w:lvlOverride w:ilvl="0">
      <w:lvl w:ilvl="0">
        <w:start w:val="1"/>
        <w:numFmt w:val="decimal"/>
        <w:lvlText w:val="%1."/>
        <w:legacy w:legacy="1" w:legacySpace="0" w:legacyIndent="360"/>
        <w:lvlJc w:val="left"/>
        <w:pPr>
          <w:ind w:left="360" w:hanging="360"/>
        </w:pPr>
      </w:lvl>
    </w:lvlOverride>
  </w:num>
  <w:num w:numId="5">
    <w:abstractNumId w:val="12"/>
    <w:lvlOverride w:ilvl="0">
      <w:lvl w:ilvl="0">
        <w:start w:val="1"/>
        <w:numFmt w:val="decimal"/>
        <w:lvlText w:val="%1."/>
        <w:legacy w:legacy="1" w:legacySpace="0" w:legacyIndent="360"/>
        <w:lvlJc w:val="left"/>
        <w:pPr>
          <w:ind w:left="360" w:hanging="360"/>
        </w:pPr>
      </w:lvl>
    </w:lvlOverride>
  </w:num>
  <w:num w:numId="6">
    <w:abstractNumId w:val="18"/>
  </w:num>
  <w:num w:numId="7">
    <w:abstractNumId w:val="18"/>
    <w:lvlOverride w:ilvl="0">
      <w:lvl w:ilvl="0">
        <w:start w:val="1"/>
        <w:numFmt w:val="decimal"/>
        <w:lvlText w:val="%1."/>
        <w:legacy w:legacy="1" w:legacySpace="0" w:legacyIndent="360"/>
        <w:lvlJc w:val="left"/>
        <w:pPr>
          <w:ind w:left="360" w:hanging="360"/>
        </w:pPr>
      </w:lvl>
    </w:lvlOverride>
  </w:num>
  <w:num w:numId="8">
    <w:abstractNumId w:val="18"/>
    <w:lvlOverride w:ilvl="0">
      <w:lvl w:ilvl="0">
        <w:start w:val="1"/>
        <w:numFmt w:val="decimal"/>
        <w:lvlText w:val="%1."/>
        <w:legacy w:legacy="1" w:legacySpace="0" w:legacyIndent="360"/>
        <w:lvlJc w:val="left"/>
        <w:pPr>
          <w:ind w:left="360" w:hanging="360"/>
        </w:pPr>
      </w:lvl>
    </w:lvlOverride>
  </w:num>
  <w:num w:numId="9">
    <w:abstractNumId w:val="18"/>
    <w:lvlOverride w:ilvl="0">
      <w:lvl w:ilvl="0">
        <w:start w:val="1"/>
        <w:numFmt w:val="decimal"/>
        <w:lvlText w:val="%1."/>
        <w:legacy w:legacy="1" w:legacySpace="0" w:legacyIndent="360"/>
        <w:lvlJc w:val="left"/>
        <w:pPr>
          <w:ind w:left="360" w:hanging="360"/>
        </w:pPr>
      </w:lvl>
    </w:lvlOverride>
  </w:num>
  <w:num w:numId="10">
    <w:abstractNumId w:val="18"/>
    <w:lvlOverride w:ilvl="0">
      <w:lvl w:ilvl="0">
        <w:start w:val="1"/>
        <w:numFmt w:val="decimal"/>
        <w:lvlText w:val="%1."/>
        <w:legacy w:legacy="1" w:legacySpace="0" w:legacyIndent="360"/>
        <w:lvlJc w:val="left"/>
        <w:pPr>
          <w:ind w:left="360" w:hanging="360"/>
        </w:pPr>
      </w:lvl>
    </w:lvlOverride>
  </w:num>
  <w:num w:numId="11">
    <w:abstractNumId w:val="18"/>
    <w:lvlOverride w:ilvl="0">
      <w:lvl w:ilvl="0">
        <w:start w:val="1"/>
        <w:numFmt w:val="decimal"/>
        <w:lvlText w:val="%1."/>
        <w:legacy w:legacy="1" w:legacySpace="0" w:legacyIndent="360"/>
        <w:lvlJc w:val="left"/>
        <w:pPr>
          <w:ind w:left="360" w:hanging="360"/>
        </w:pPr>
      </w:lvl>
    </w:lvlOverride>
  </w:num>
  <w:num w:numId="12">
    <w:abstractNumId w:val="15"/>
  </w:num>
  <w:num w:numId="13">
    <w:abstractNumId w:val="6"/>
  </w:num>
  <w:num w:numId="14">
    <w:abstractNumId w:val="21"/>
  </w:num>
  <w:num w:numId="15">
    <w:abstractNumId w:val="19"/>
  </w:num>
  <w:num w:numId="16">
    <w:abstractNumId w:val="27"/>
  </w:num>
  <w:num w:numId="17">
    <w:abstractNumId w:val="11"/>
  </w:num>
  <w:num w:numId="18">
    <w:abstractNumId w:val="8"/>
  </w:num>
  <w:num w:numId="19">
    <w:abstractNumId w:val="25"/>
  </w:num>
  <w:num w:numId="20">
    <w:abstractNumId w:val="16"/>
  </w:num>
  <w:num w:numId="21">
    <w:abstractNumId w:val="0"/>
  </w:num>
  <w:num w:numId="22">
    <w:abstractNumId w:val="0"/>
  </w:num>
  <w:num w:numId="23">
    <w:abstractNumId w:val="0"/>
  </w:num>
  <w:num w:numId="24">
    <w:abstractNumId w:val="0"/>
  </w:num>
  <w:num w:numId="25">
    <w:abstractNumId w:val="0"/>
  </w:num>
  <w:num w:numId="26">
    <w:abstractNumId w:val="0"/>
  </w:num>
  <w:num w:numId="27">
    <w:abstractNumId w:val="17"/>
  </w:num>
  <w:num w:numId="28">
    <w:abstractNumId w:val="2"/>
  </w:num>
  <w:num w:numId="29">
    <w:abstractNumId w:val="28"/>
  </w:num>
  <w:num w:numId="30">
    <w:abstractNumId w:val="10"/>
  </w:num>
  <w:num w:numId="31">
    <w:abstractNumId w:val="1"/>
  </w:num>
  <w:num w:numId="32">
    <w:abstractNumId w:val="26"/>
  </w:num>
  <w:num w:numId="33">
    <w:abstractNumId w:val="5"/>
  </w:num>
  <w:num w:numId="34">
    <w:abstractNumId w:val="9"/>
  </w:num>
  <w:num w:numId="35">
    <w:abstractNumId w:val="20"/>
  </w:num>
  <w:num w:numId="36">
    <w:abstractNumId w:val="22"/>
  </w:num>
  <w:num w:numId="37">
    <w:abstractNumId w:val="23"/>
  </w:num>
  <w:num w:numId="38">
    <w:abstractNumId w:val="4"/>
  </w:num>
  <w:num w:numId="39">
    <w:abstractNumId w:val="7"/>
  </w:num>
  <w:num w:numId="40">
    <w:abstractNumId w:val="13"/>
  </w:num>
  <w:num w:numId="41">
    <w:abstractNumId w:val="24"/>
  </w:num>
  <w:num w:numId="4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0"/>
  </w:num>
  <w:num w:numId="44">
    <w:abstractNumId w:val="14"/>
  </w:num>
  <w:num w:numId="45">
    <w:abstractNumId w:val="0"/>
  </w:num>
  <w:num w:numId="46">
    <w:abstractNumId w:val="0"/>
  </w:num>
  <w:num w:numId="47">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yihua hu">
    <w15:presenceInfo w15:providerId="None" w15:userId="yihua hu"/>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02"/>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3CAF"/>
    <w:rsid w:val="00001A66"/>
    <w:rsid w:val="00004225"/>
    <w:rsid w:val="00006081"/>
    <w:rsid w:val="00006E72"/>
    <w:rsid w:val="00013EFB"/>
    <w:rsid w:val="0001489B"/>
    <w:rsid w:val="00022476"/>
    <w:rsid w:val="00026011"/>
    <w:rsid w:val="00027D6D"/>
    <w:rsid w:val="00030A49"/>
    <w:rsid w:val="00033DB9"/>
    <w:rsid w:val="00034FB6"/>
    <w:rsid w:val="000369DB"/>
    <w:rsid w:val="00037BFF"/>
    <w:rsid w:val="000401EB"/>
    <w:rsid w:val="00045B70"/>
    <w:rsid w:val="00051782"/>
    <w:rsid w:val="00051C77"/>
    <w:rsid w:val="00052B53"/>
    <w:rsid w:val="00052E89"/>
    <w:rsid w:val="00061559"/>
    <w:rsid w:val="0006294A"/>
    <w:rsid w:val="00062956"/>
    <w:rsid w:val="00072973"/>
    <w:rsid w:val="00072F75"/>
    <w:rsid w:val="00075804"/>
    <w:rsid w:val="0008195F"/>
    <w:rsid w:val="00091FB5"/>
    <w:rsid w:val="00093543"/>
    <w:rsid w:val="000A36CB"/>
    <w:rsid w:val="000B1D21"/>
    <w:rsid w:val="000B2163"/>
    <w:rsid w:val="000C3AAC"/>
    <w:rsid w:val="000C686F"/>
    <w:rsid w:val="000F7293"/>
    <w:rsid w:val="0010003F"/>
    <w:rsid w:val="00100E14"/>
    <w:rsid w:val="001010D8"/>
    <w:rsid w:val="00104B7D"/>
    <w:rsid w:val="001119BD"/>
    <w:rsid w:val="00121083"/>
    <w:rsid w:val="00122081"/>
    <w:rsid w:val="00123E0A"/>
    <w:rsid w:val="0012427F"/>
    <w:rsid w:val="00134F15"/>
    <w:rsid w:val="00136E49"/>
    <w:rsid w:val="00140233"/>
    <w:rsid w:val="00140EE5"/>
    <w:rsid w:val="001413A0"/>
    <w:rsid w:val="0014592C"/>
    <w:rsid w:val="001473E2"/>
    <w:rsid w:val="00147AED"/>
    <w:rsid w:val="00154C49"/>
    <w:rsid w:val="00164CFE"/>
    <w:rsid w:val="001748DB"/>
    <w:rsid w:val="00182C4E"/>
    <w:rsid w:val="001878D1"/>
    <w:rsid w:val="00194400"/>
    <w:rsid w:val="00197941"/>
    <w:rsid w:val="001A167A"/>
    <w:rsid w:val="001A25EE"/>
    <w:rsid w:val="001A2943"/>
    <w:rsid w:val="001A78AE"/>
    <w:rsid w:val="001B0D17"/>
    <w:rsid w:val="001B36F8"/>
    <w:rsid w:val="001B59C6"/>
    <w:rsid w:val="001B72AD"/>
    <w:rsid w:val="001C0837"/>
    <w:rsid w:val="001D3C3C"/>
    <w:rsid w:val="001D6644"/>
    <w:rsid w:val="001E12AC"/>
    <w:rsid w:val="001E156F"/>
    <w:rsid w:val="001E410A"/>
    <w:rsid w:val="001F106A"/>
    <w:rsid w:val="001F1E5F"/>
    <w:rsid w:val="001F3091"/>
    <w:rsid w:val="00202E8F"/>
    <w:rsid w:val="002055C6"/>
    <w:rsid w:val="00205D8F"/>
    <w:rsid w:val="002106AA"/>
    <w:rsid w:val="0021249F"/>
    <w:rsid w:val="00214E99"/>
    <w:rsid w:val="00216E4F"/>
    <w:rsid w:val="0022577D"/>
    <w:rsid w:val="00225CE2"/>
    <w:rsid w:val="002372C5"/>
    <w:rsid w:val="002407E0"/>
    <w:rsid w:val="00241084"/>
    <w:rsid w:val="0024126C"/>
    <w:rsid w:val="00241870"/>
    <w:rsid w:val="00243F42"/>
    <w:rsid w:val="0024554A"/>
    <w:rsid w:val="0024563C"/>
    <w:rsid w:val="00251345"/>
    <w:rsid w:val="00251E60"/>
    <w:rsid w:val="0025395C"/>
    <w:rsid w:val="00253C4F"/>
    <w:rsid w:val="00253F06"/>
    <w:rsid w:val="00254977"/>
    <w:rsid w:val="00257037"/>
    <w:rsid w:val="0026268B"/>
    <w:rsid w:val="00272023"/>
    <w:rsid w:val="00286763"/>
    <w:rsid w:val="00291D08"/>
    <w:rsid w:val="00297D25"/>
    <w:rsid w:val="00297E16"/>
    <w:rsid w:val="002A1AF3"/>
    <w:rsid w:val="002A3E28"/>
    <w:rsid w:val="002B056D"/>
    <w:rsid w:val="002B3538"/>
    <w:rsid w:val="002B3756"/>
    <w:rsid w:val="002B76D7"/>
    <w:rsid w:val="002C1AA0"/>
    <w:rsid w:val="002C27F3"/>
    <w:rsid w:val="002C4610"/>
    <w:rsid w:val="002C4D97"/>
    <w:rsid w:val="002C556D"/>
    <w:rsid w:val="002C7F0F"/>
    <w:rsid w:val="002D2DD9"/>
    <w:rsid w:val="002D3DF3"/>
    <w:rsid w:val="002D4A64"/>
    <w:rsid w:val="002F419E"/>
    <w:rsid w:val="00301F9D"/>
    <w:rsid w:val="003054C8"/>
    <w:rsid w:val="00307D91"/>
    <w:rsid w:val="00310A8D"/>
    <w:rsid w:val="003127CA"/>
    <w:rsid w:val="00317163"/>
    <w:rsid w:val="00320190"/>
    <w:rsid w:val="00321387"/>
    <w:rsid w:val="0033445C"/>
    <w:rsid w:val="00340804"/>
    <w:rsid w:val="00341872"/>
    <w:rsid w:val="00343CAF"/>
    <w:rsid w:val="00344326"/>
    <w:rsid w:val="00346EBC"/>
    <w:rsid w:val="0035032D"/>
    <w:rsid w:val="003531CA"/>
    <w:rsid w:val="003627DA"/>
    <w:rsid w:val="00364347"/>
    <w:rsid w:val="0039186C"/>
    <w:rsid w:val="003A0FCE"/>
    <w:rsid w:val="003A10FA"/>
    <w:rsid w:val="003A1408"/>
    <w:rsid w:val="003A2D2F"/>
    <w:rsid w:val="003A6F7D"/>
    <w:rsid w:val="003A7EAC"/>
    <w:rsid w:val="003B0E31"/>
    <w:rsid w:val="003B1597"/>
    <w:rsid w:val="003B3725"/>
    <w:rsid w:val="003B5860"/>
    <w:rsid w:val="003B67D3"/>
    <w:rsid w:val="003C2C21"/>
    <w:rsid w:val="003C4427"/>
    <w:rsid w:val="003C4723"/>
    <w:rsid w:val="003C6E1C"/>
    <w:rsid w:val="003D6C18"/>
    <w:rsid w:val="003D7A45"/>
    <w:rsid w:val="003E09A4"/>
    <w:rsid w:val="003E0EAC"/>
    <w:rsid w:val="003F1C6C"/>
    <w:rsid w:val="003F556C"/>
    <w:rsid w:val="004007B0"/>
    <w:rsid w:val="00401394"/>
    <w:rsid w:val="00402E14"/>
    <w:rsid w:val="00410641"/>
    <w:rsid w:val="0041433F"/>
    <w:rsid w:val="00417A75"/>
    <w:rsid w:val="00421DD5"/>
    <w:rsid w:val="004331B1"/>
    <w:rsid w:val="004338B2"/>
    <w:rsid w:val="00440A9A"/>
    <w:rsid w:val="00456886"/>
    <w:rsid w:val="00460B0F"/>
    <w:rsid w:val="00460FB7"/>
    <w:rsid w:val="00467C86"/>
    <w:rsid w:val="00471C2C"/>
    <w:rsid w:val="004757B0"/>
    <w:rsid w:val="00484B63"/>
    <w:rsid w:val="00485F54"/>
    <w:rsid w:val="00486346"/>
    <w:rsid w:val="00492785"/>
    <w:rsid w:val="004957D7"/>
    <w:rsid w:val="004A058E"/>
    <w:rsid w:val="004A2D3E"/>
    <w:rsid w:val="004A7711"/>
    <w:rsid w:val="004B2004"/>
    <w:rsid w:val="004B2D3B"/>
    <w:rsid w:val="004B5BAF"/>
    <w:rsid w:val="004B690A"/>
    <w:rsid w:val="004C4FC7"/>
    <w:rsid w:val="004C52E7"/>
    <w:rsid w:val="004C7076"/>
    <w:rsid w:val="004D4E29"/>
    <w:rsid w:val="004E5120"/>
    <w:rsid w:val="004F0CDD"/>
    <w:rsid w:val="00500D86"/>
    <w:rsid w:val="00500EF4"/>
    <w:rsid w:val="005062D4"/>
    <w:rsid w:val="0051308B"/>
    <w:rsid w:val="00515FC8"/>
    <w:rsid w:val="00523140"/>
    <w:rsid w:val="00531BC7"/>
    <w:rsid w:val="00531CEC"/>
    <w:rsid w:val="00533773"/>
    <w:rsid w:val="00537C72"/>
    <w:rsid w:val="00537F86"/>
    <w:rsid w:val="005424CE"/>
    <w:rsid w:val="00542698"/>
    <w:rsid w:val="005456C3"/>
    <w:rsid w:val="00546705"/>
    <w:rsid w:val="00547B74"/>
    <w:rsid w:val="005536E2"/>
    <w:rsid w:val="0055419F"/>
    <w:rsid w:val="00556B97"/>
    <w:rsid w:val="005574E6"/>
    <w:rsid w:val="00557D03"/>
    <w:rsid w:val="005611BD"/>
    <w:rsid w:val="00572CAD"/>
    <w:rsid w:val="005736B2"/>
    <w:rsid w:val="0057463E"/>
    <w:rsid w:val="00576E19"/>
    <w:rsid w:val="00581DB0"/>
    <w:rsid w:val="0059417D"/>
    <w:rsid w:val="0059491A"/>
    <w:rsid w:val="00594DD2"/>
    <w:rsid w:val="00594F07"/>
    <w:rsid w:val="00597614"/>
    <w:rsid w:val="005A4892"/>
    <w:rsid w:val="005A619D"/>
    <w:rsid w:val="005A68D9"/>
    <w:rsid w:val="005B425D"/>
    <w:rsid w:val="005B4D6B"/>
    <w:rsid w:val="005C0669"/>
    <w:rsid w:val="005C33BE"/>
    <w:rsid w:val="005C4910"/>
    <w:rsid w:val="005C51DB"/>
    <w:rsid w:val="005C78A5"/>
    <w:rsid w:val="005D0D7D"/>
    <w:rsid w:val="005D21F2"/>
    <w:rsid w:val="005D32AA"/>
    <w:rsid w:val="005D4F92"/>
    <w:rsid w:val="005D5E79"/>
    <w:rsid w:val="005E2465"/>
    <w:rsid w:val="005E25AD"/>
    <w:rsid w:val="005F4919"/>
    <w:rsid w:val="005F5B9B"/>
    <w:rsid w:val="006000DB"/>
    <w:rsid w:val="00603EAC"/>
    <w:rsid w:val="00604365"/>
    <w:rsid w:val="00605884"/>
    <w:rsid w:val="00610A8C"/>
    <w:rsid w:val="006148FE"/>
    <w:rsid w:val="00614F70"/>
    <w:rsid w:val="00615D32"/>
    <w:rsid w:val="00616EB5"/>
    <w:rsid w:val="006220F7"/>
    <w:rsid w:val="0062377D"/>
    <w:rsid w:val="00623C05"/>
    <w:rsid w:val="006257A7"/>
    <w:rsid w:val="00631817"/>
    <w:rsid w:val="00632965"/>
    <w:rsid w:val="006337D6"/>
    <w:rsid w:val="00637C57"/>
    <w:rsid w:val="006427AE"/>
    <w:rsid w:val="00643906"/>
    <w:rsid w:val="00643E7D"/>
    <w:rsid w:val="00644606"/>
    <w:rsid w:val="00651BA0"/>
    <w:rsid w:val="0065408E"/>
    <w:rsid w:val="00655A06"/>
    <w:rsid w:val="00657C57"/>
    <w:rsid w:val="00660851"/>
    <w:rsid w:val="00661255"/>
    <w:rsid w:val="006727B3"/>
    <w:rsid w:val="00673774"/>
    <w:rsid w:val="00685725"/>
    <w:rsid w:val="00685C19"/>
    <w:rsid w:val="00694B5D"/>
    <w:rsid w:val="006967EC"/>
    <w:rsid w:val="006A0C44"/>
    <w:rsid w:val="006A1238"/>
    <w:rsid w:val="006B60FC"/>
    <w:rsid w:val="006C4213"/>
    <w:rsid w:val="006D2E51"/>
    <w:rsid w:val="006E0ED4"/>
    <w:rsid w:val="006E155C"/>
    <w:rsid w:val="006E5957"/>
    <w:rsid w:val="006E676C"/>
    <w:rsid w:val="006E7A04"/>
    <w:rsid w:val="006F36A4"/>
    <w:rsid w:val="006F4743"/>
    <w:rsid w:val="006F509D"/>
    <w:rsid w:val="006F54B2"/>
    <w:rsid w:val="006F78DC"/>
    <w:rsid w:val="007153F5"/>
    <w:rsid w:val="00717CF3"/>
    <w:rsid w:val="00720348"/>
    <w:rsid w:val="00720C87"/>
    <w:rsid w:val="00721E92"/>
    <w:rsid w:val="007226CF"/>
    <w:rsid w:val="00725804"/>
    <w:rsid w:val="00727172"/>
    <w:rsid w:val="0073010B"/>
    <w:rsid w:val="00735F3B"/>
    <w:rsid w:val="00740628"/>
    <w:rsid w:val="0076019E"/>
    <w:rsid w:val="00763306"/>
    <w:rsid w:val="007635B4"/>
    <w:rsid w:val="0076712A"/>
    <w:rsid w:val="007679E9"/>
    <w:rsid w:val="00767E79"/>
    <w:rsid w:val="00767FB4"/>
    <w:rsid w:val="00774E7B"/>
    <w:rsid w:val="00776D36"/>
    <w:rsid w:val="00790F9D"/>
    <w:rsid w:val="0079584F"/>
    <w:rsid w:val="00796E91"/>
    <w:rsid w:val="00797B1D"/>
    <w:rsid w:val="007A4409"/>
    <w:rsid w:val="007A502B"/>
    <w:rsid w:val="007B0D5E"/>
    <w:rsid w:val="007B1FA5"/>
    <w:rsid w:val="007B579D"/>
    <w:rsid w:val="007B7D54"/>
    <w:rsid w:val="007C183F"/>
    <w:rsid w:val="007C3157"/>
    <w:rsid w:val="007C3693"/>
    <w:rsid w:val="007D1EFE"/>
    <w:rsid w:val="007D6751"/>
    <w:rsid w:val="007D7F86"/>
    <w:rsid w:val="007E0549"/>
    <w:rsid w:val="007E09F4"/>
    <w:rsid w:val="007E20D6"/>
    <w:rsid w:val="0080654C"/>
    <w:rsid w:val="008114F3"/>
    <w:rsid w:val="008245A3"/>
    <w:rsid w:val="008258B5"/>
    <w:rsid w:val="0082786D"/>
    <w:rsid w:val="00834BA4"/>
    <w:rsid w:val="008373F1"/>
    <w:rsid w:val="00847AF8"/>
    <w:rsid w:val="00856E04"/>
    <w:rsid w:val="00861682"/>
    <w:rsid w:val="00861EE4"/>
    <w:rsid w:val="00862570"/>
    <w:rsid w:val="00863AE8"/>
    <w:rsid w:val="008656E4"/>
    <w:rsid w:val="008767F9"/>
    <w:rsid w:val="008840AF"/>
    <w:rsid w:val="008864F2"/>
    <w:rsid w:val="00887EFB"/>
    <w:rsid w:val="00891A46"/>
    <w:rsid w:val="00891ADB"/>
    <w:rsid w:val="008943E4"/>
    <w:rsid w:val="00896E7E"/>
    <w:rsid w:val="008A4D02"/>
    <w:rsid w:val="008A586C"/>
    <w:rsid w:val="008A5E62"/>
    <w:rsid w:val="008B0F0B"/>
    <w:rsid w:val="008B2D5B"/>
    <w:rsid w:val="008B43B3"/>
    <w:rsid w:val="008D40EF"/>
    <w:rsid w:val="008D711C"/>
    <w:rsid w:val="008E35C3"/>
    <w:rsid w:val="008F553C"/>
    <w:rsid w:val="008F568F"/>
    <w:rsid w:val="008F71D6"/>
    <w:rsid w:val="00902309"/>
    <w:rsid w:val="00904D56"/>
    <w:rsid w:val="00907E88"/>
    <w:rsid w:val="0091016A"/>
    <w:rsid w:val="0091066C"/>
    <w:rsid w:val="00910DE1"/>
    <w:rsid w:val="00910F4D"/>
    <w:rsid w:val="00916E71"/>
    <w:rsid w:val="0092179B"/>
    <w:rsid w:val="0092412C"/>
    <w:rsid w:val="00924B6C"/>
    <w:rsid w:val="009268BE"/>
    <w:rsid w:val="00927BDF"/>
    <w:rsid w:val="00935332"/>
    <w:rsid w:val="00935BD9"/>
    <w:rsid w:val="009373F9"/>
    <w:rsid w:val="00944A70"/>
    <w:rsid w:val="00945830"/>
    <w:rsid w:val="00946F76"/>
    <w:rsid w:val="00947AD9"/>
    <w:rsid w:val="009526F8"/>
    <w:rsid w:val="00952C8F"/>
    <w:rsid w:val="00954599"/>
    <w:rsid w:val="00955935"/>
    <w:rsid w:val="00960227"/>
    <w:rsid w:val="00963D10"/>
    <w:rsid w:val="00964C36"/>
    <w:rsid w:val="00965D7F"/>
    <w:rsid w:val="0097540F"/>
    <w:rsid w:val="00975880"/>
    <w:rsid w:val="00976CF9"/>
    <w:rsid w:val="00976D95"/>
    <w:rsid w:val="00977ECF"/>
    <w:rsid w:val="009874DC"/>
    <w:rsid w:val="00996251"/>
    <w:rsid w:val="009A0389"/>
    <w:rsid w:val="009A6B81"/>
    <w:rsid w:val="009A7A55"/>
    <w:rsid w:val="009B1CBA"/>
    <w:rsid w:val="009B5D9D"/>
    <w:rsid w:val="009B78F1"/>
    <w:rsid w:val="009C3441"/>
    <w:rsid w:val="009C5050"/>
    <w:rsid w:val="009C7A61"/>
    <w:rsid w:val="009D2615"/>
    <w:rsid w:val="009D3E59"/>
    <w:rsid w:val="009E2B89"/>
    <w:rsid w:val="009E3DB7"/>
    <w:rsid w:val="009E7818"/>
    <w:rsid w:val="009E79DF"/>
    <w:rsid w:val="009F31A4"/>
    <w:rsid w:val="009F69D8"/>
    <w:rsid w:val="00A07485"/>
    <w:rsid w:val="00A13574"/>
    <w:rsid w:val="00A1599E"/>
    <w:rsid w:val="00A1663F"/>
    <w:rsid w:val="00A230D4"/>
    <w:rsid w:val="00A3076A"/>
    <w:rsid w:val="00A32A39"/>
    <w:rsid w:val="00A32AFB"/>
    <w:rsid w:val="00A33E0E"/>
    <w:rsid w:val="00A3523D"/>
    <w:rsid w:val="00A36EF9"/>
    <w:rsid w:val="00A4514F"/>
    <w:rsid w:val="00A45B62"/>
    <w:rsid w:val="00A522FC"/>
    <w:rsid w:val="00A54C89"/>
    <w:rsid w:val="00A57993"/>
    <w:rsid w:val="00A600A6"/>
    <w:rsid w:val="00A6228E"/>
    <w:rsid w:val="00A627F2"/>
    <w:rsid w:val="00A63E35"/>
    <w:rsid w:val="00A77602"/>
    <w:rsid w:val="00A77942"/>
    <w:rsid w:val="00A77A5D"/>
    <w:rsid w:val="00A8022B"/>
    <w:rsid w:val="00A81B81"/>
    <w:rsid w:val="00A81C7B"/>
    <w:rsid w:val="00A829D9"/>
    <w:rsid w:val="00A97820"/>
    <w:rsid w:val="00A97FD8"/>
    <w:rsid w:val="00AA5A7D"/>
    <w:rsid w:val="00AA5D9B"/>
    <w:rsid w:val="00AB30AB"/>
    <w:rsid w:val="00AB36C6"/>
    <w:rsid w:val="00AB5435"/>
    <w:rsid w:val="00AC2992"/>
    <w:rsid w:val="00AC3FAB"/>
    <w:rsid w:val="00AD013D"/>
    <w:rsid w:val="00AD06FC"/>
    <w:rsid w:val="00AD5A9C"/>
    <w:rsid w:val="00AD6618"/>
    <w:rsid w:val="00AD674C"/>
    <w:rsid w:val="00AE6307"/>
    <w:rsid w:val="00B02FFB"/>
    <w:rsid w:val="00B03AA4"/>
    <w:rsid w:val="00B15D20"/>
    <w:rsid w:val="00B1790E"/>
    <w:rsid w:val="00B22151"/>
    <w:rsid w:val="00B22678"/>
    <w:rsid w:val="00B24420"/>
    <w:rsid w:val="00B34401"/>
    <w:rsid w:val="00B35042"/>
    <w:rsid w:val="00B365B1"/>
    <w:rsid w:val="00B36D50"/>
    <w:rsid w:val="00B46257"/>
    <w:rsid w:val="00B46E65"/>
    <w:rsid w:val="00B508D8"/>
    <w:rsid w:val="00B5180D"/>
    <w:rsid w:val="00B63778"/>
    <w:rsid w:val="00B65420"/>
    <w:rsid w:val="00B6547B"/>
    <w:rsid w:val="00B72734"/>
    <w:rsid w:val="00B74087"/>
    <w:rsid w:val="00B7794A"/>
    <w:rsid w:val="00B91E0C"/>
    <w:rsid w:val="00B96E3C"/>
    <w:rsid w:val="00BA600C"/>
    <w:rsid w:val="00BA6538"/>
    <w:rsid w:val="00BB0B73"/>
    <w:rsid w:val="00BB4DD1"/>
    <w:rsid w:val="00BB765E"/>
    <w:rsid w:val="00BC10FC"/>
    <w:rsid w:val="00BC1F39"/>
    <w:rsid w:val="00BC3E0A"/>
    <w:rsid w:val="00BD3A3B"/>
    <w:rsid w:val="00BD3B56"/>
    <w:rsid w:val="00BD43A0"/>
    <w:rsid w:val="00BE3768"/>
    <w:rsid w:val="00BE40F6"/>
    <w:rsid w:val="00BF0548"/>
    <w:rsid w:val="00BF06E9"/>
    <w:rsid w:val="00BF5712"/>
    <w:rsid w:val="00C0099C"/>
    <w:rsid w:val="00C0694D"/>
    <w:rsid w:val="00C1533A"/>
    <w:rsid w:val="00C252F1"/>
    <w:rsid w:val="00C2571D"/>
    <w:rsid w:val="00C3012F"/>
    <w:rsid w:val="00C46AFE"/>
    <w:rsid w:val="00C55EC4"/>
    <w:rsid w:val="00C6178A"/>
    <w:rsid w:val="00C63C9A"/>
    <w:rsid w:val="00C675D7"/>
    <w:rsid w:val="00C713F8"/>
    <w:rsid w:val="00C751BB"/>
    <w:rsid w:val="00C81960"/>
    <w:rsid w:val="00C84115"/>
    <w:rsid w:val="00C84ECA"/>
    <w:rsid w:val="00C864FE"/>
    <w:rsid w:val="00C93429"/>
    <w:rsid w:val="00C93A42"/>
    <w:rsid w:val="00C9630C"/>
    <w:rsid w:val="00CA0313"/>
    <w:rsid w:val="00CA0917"/>
    <w:rsid w:val="00CA2481"/>
    <w:rsid w:val="00CA27E2"/>
    <w:rsid w:val="00CA5465"/>
    <w:rsid w:val="00CB5911"/>
    <w:rsid w:val="00CB5B51"/>
    <w:rsid w:val="00CB78D0"/>
    <w:rsid w:val="00CC05F5"/>
    <w:rsid w:val="00CC2FAD"/>
    <w:rsid w:val="00CC65C3"/>
    <w:rsid w:val="00CD1128"/>
    <w:rsid w:val="00CD3672"/>
    <w:rsid w:val="00CD3E4C"/>
    <w:rsid w:val="00CE3D91"/>
    <w:rsid w:val="00CE61D2"/>
    <w:rsid w:val="00CF2CFD"/>
    <w:rsid w:val="00CF4E24"/>
    <w:rsid w:val="00CF61C2"/>
    <w:rsid w:val="00D011DA"/>
    <w:rsid w:val="00D05D24"/>
    <w:rsid w:val="00D0619F"/>
    <w:rsid w:val="00D16274"/>
    <w:rsid w:val="00D24292"/>
    <w:rsid w:val="00D27FD4"/>
    <w:rsid w:val="00D317BC"/>
    <w:rsid w:val="00D31C2F"/>
    <w:rsid w:val="00D3344A"/>
    <w:rsid w:val="00D34874"/>
    <w:rsid w:val="00D34C43"/>
    <w:rsid w:val="00D35E57"/>
    <w:rsid w:val="00D36964"/>
    <w:rsid w:val="00D4074F"/>
    <w:rsid w:val="00D50D75"/>
    <w:rsid w:val="00D52586"/>
    <w:rsid w:val="00D62633"/>
    <w:rsid w:val="00D743C9"/>
    <w:rsid w:val="00D75FC5"/>
    <w:rsid w:val="00D76744"/>
    <w:rsid w:val="00D8434D"/>
    <w:rsid w:val="00D85DAE"/>
    <w:rsid w:val="00D87A1C"/>
    <w:rsid w:val="00D95DAC"/>
    <w:rsid w:val="00D977CC"/>
    <w:rsid w:val="00DA11D1"/>
    <w:rsid w:val="00DA3FAD"/>
    <w:rsid w:val="00DA6DDB"/>
    <w:rsid w:val="00DB0FC1"/>
    <w:rsid w:val="00DB158D"/>
    <w:rsid w:val="00DB1F33"/>
    <w:rsid w:val="00DB27CE"/>
    <w:rsid w:val="00DC140B"/>
    <w:rsid w:val="00DD5925"/>
    <w:rsid w:val="00DD6E6A"/>
    <w:rsid w:val="00DD7AF9"/>
    <w:rsid w:val="00DE6179"/>
    <w:rsid w:val="00DF46D6"/>
    <w:rsid w:val="00E03D52"/>
    <w:rsid w:val="00E05FFE"/>
    <w:rsid w:val="00E10F59"/>
    <w:rsid w:val="00E13828"/>
    <w:rsid w:val="00E13CB0"/>
    <w:rsid w:val="00E15E3A"/>
    <w:rsid w:val="00E309D6"/>
    <w:rsid w:val="00E36D2E"/>
    <w:rsid w:val="00E46BB2"/>
    <w:rsid w:val="00E50B6A"/>
    <w:rsid w:val="00E51EF3"/>
    <w:rsid w:val="00E5228A"/>
    <w:rsid w:val="00E53263"/>
    <w:rsid w:val="00E5346F"/>
    <w:rsid w:val="00E546C4"/>
    <w:rsid w:val="00E567FC"/>
    <w:rsid w:val="00E572BE"/>
    <w:rsid w:val="00E65699"/>
    <w:rsid w:val="00E663E8"/>
    <w:rsid w:val="00E71F55"/>
    <w:rsid w:val="00E75D5E"/>
    <w:rsid w:val="00E76A6C"/>
    <w:rsid w:val="00E81828"/>
    <w:rsid w:val="00E877F0"/>
    <w:rsid w:val="00E920EF"/>
    <w:rsid w:val="00E96B4A"/>
    <w:rsid w:val="00EA2FD2"/>
    <w:rsid w:val="00EA4BD8"/>
    <w:rsid w:val="00EA5102"/>
    <w:rsid w:val="00EA54B6"/>
    <w:rsid w:val="00EB5DED"/>
    <w:rsid w:val="00EC3E57"/>
    <w:rsid w:val="00EC4682"/>
    <w:rsid w:val="00EC651F"/>
    <w:rsid w:val="00EC70D2"/>
    <w:rsid w:val="00EE4B30"/>
    <w:rsid w:val="00EE4C17"/>
    <w:rsid w:val="00EF05A1"/>
    <w:rsid w:val="00EF3072"/>
    <w:rsid w:val="00EF49B1"/>
    <w:rsid w:val="00EF7F45"/>
    <w:rsid w:val="00F00DC3"/>
    <w:rsid w:val="00F0429B"/>
    <w:rsid w:val="00F1160C"/>
    <w:rsid w:val="00F16344"/>
    <w:rsid w:val="00F24B71"/>
    <w:rsid w:val="00F2768D"/>
    <w:rsid w:val="00F3599F"/>
    <w:rsid w:val="00F37860"/>
    <w:rsid w:val="00F404FB"/>
    <w:rsid w:val="00F46437"/>
    <w:rsid w:val="00F467C8"/>
    <w:rsid w:val="00F529F4"/>
    <w:rsid w:val="00F539FD"/>
    <w:rsid w:val="00F61559"/>
    <w:rsid w:val="00F62BA8"/>
    <w:rsid w:val="00F64777"/>
    <w:rsid w:val="00F7205D"/>
    <w:rsid w:val="00F72335"/>
    <w:rsid w:val="00F72340"/>
    <w:rsid w:val="00F7605B"/>
    <w:rsid w:val="00F77B3F"/>
    <w:rsid w:val="00F80FAE"/>
    <w:rsid w:val="00F867D5"/>
    <w:rsid w:val="00F9120D"/>
    <w:rsid w:val="00F94EA4"/>
    <w:rsid w:val="00F95516"/>
    <w:rsid w:val="00F96496"/>
    <w:rsid w:val="00FA55D2"/>
    <w:rsid w:val="00FA6945"/>
    <w:rsid w:val="00FB4954"/>
    <w:rsid w:val="00FB548B"/>
    <w:rsid w:val="00FC6089"/>
    <w:rsid w:val="00FD6EF3"/>
    <w:rsid w:val="00FD7294"/>
    <w:rsid w:val="00FE27A6"/>
    <w:rsid w:val="00FF1BEF"/>
    <w:rsid w:val="00FF27CA"/>
    <w:rsid w:val="00FF31C7"/>
    <w:rsid w:val="00FF4E1C"/>
    <w:rsid w:val="00FF5735"/>
    <w:rsid w:val="00FF735C"/>
    <w:rsid w:val="00FF77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FDA0218"/>
  <w15:docId w15:val="{5E55A76C-D751-4918-BC7D-4C423DBCE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autoSpaceDE w:val="0"/>
      <w:autoSpaceDN w:val="0"/>
    </w:pPr>
    <w:rPr>
      <w:lang w:eastAsia="en-US"/>
    </w:rPr>
  </w:style>
  <w:style w:type="paragraph" w:styleId="Heading1">
    <w:name w:val="heading 1"/>
    <w:basedOn w:val="Normal"/>
    <w:next w:val="Normal"/>
    <w:qFormat/>
    <w:pPr>
      <w:keepNext/>
      <w:numPr>
        <w:numId w:val="1"/>
      </w:numPr>
      <w:spacing w:before="240" w:after="80"/>
      <w:jc w:val="center"/>
      <w:outlineLvl w:val="0"/>
    </w:pPr>
    <w:rPr>
      <w:smallCaps/>
      <w:kern w:val="28"/>
    </w:rPr>
  </w:style>
  <w:style w:type="paragraph" w:styleId="Heading2">
    <w:name w:val="heading 2"/>
    <w:basedOn w:val="Normal"/>
    <w:next w:val="Normal"/>
    <w:qFormat/>
    <w:pPr>
      <w:keepNext/>
      <w:numPr>
        <w:ilvl w:val="1"/>
        <w:numId w:val="1"/>
      </w:numPr>
      <w:spacing w:before="120" w:after="60"/>
      <w:outlineLvl w:val="1"/>
    </w:pPr>
    <w:rPr>
      <w:i/>
      <w:iCs/>
    </w:rPr>
  </w:style>
  <w:style w:type="paragraph" w:styleId="Heading3">
    <w:name w:val="heading 3"/>
    <w:basedOn w:val="Normal"/>
    <w:next w:val="Normal"/>
    <w:qFormat/>
    <w:pPr>
      <w:keepNext/>
      <w:numPr>
        <w:ilvl w:val="2"/>
        <w:numId w:val="1"/>
      </w:numPr>
      <w:ind w:left="288"/>
      <w:outlineLvl w:val="2"/>
    </w:pPr>
    <w:rPr>
      <w:i/>
      <w:iCs/>
    </w:rPr>
  </w:style>
  <w:style w:type="paragraph" w:styleId="Heading4">
    <w:name w:val="heading 4"/>
    <w:basedOn w:val="Normal"/>
    <w:next w:val="Normal"/>
    <w:qFormat/>
    <w:pPr>
      <w:keepNext/>
      <w:numPr>
        <w:ilvl w:val="3"/>
        <w:numId w:val="1"/>
      </w:numPr>
      <w:spacing w:before="240" w:after="60"/>
      <w:outlineLvl w:val="3"/>
    </w:pPr>
    <w:rPr>
      <w:i/>
      <w:iCs/>
      <w:sz w:val="18"/>
      <w:szCs w:val="18"/>
    </w:rPr>
  </w:style>
  <w:style w:type="paragraph" w:styleId="Heading5">
    <w:name w:val="heading 5"/>
    <w:basedOn w:val="Normal"/>
    <w:next w:val="Normal"/>
    <w:qFormat/>
    <w:pPr>
      <w:numPr>
        <w:ilvl w:val="4"/>
        <w:numId w:val="1"/>
      </w:numPr>
      <w:spacing w:before="240" w:after="60"/>
      <w:outlineLvl w:val="4"/>
    </w:pPr>
    <w:rPr>
      <w:sz w:val="18"/>
      <w:szCs w:val="18"/>
    </w:rPr>
  </w:style>
  <w:style w:type="paragraph" w:styleId="Heading6">
    <w:name w:val="heading 6"/>
    <w:basedOn w:val="Normal"/>
    <w:next w:val="Normal"/>
    <w:qFormat/>
    <w:pPr>
      <w:numPr>
        <w:ilvl w:val="5"/>
        <w:numId w:val="1"/>
      </w:numPr>
      <w:spacing w:before="240" w:after="60"/>
      <w:outlineLvl w:val="5"/>
    </w:pPr>
    <w:rPr>
      <w:i/>
      <w:iCs/>
      <w:sz w:val="16"/>
      <w:szCs w:val="16"/>
    </w:rPr>
  </w:style>
  <w:style w:type="paragraph" w:styleId="Heading7">
    <w:name w:val="heading 7"/>
    <w:basedOn w:val="Normal"/>
    <w:next w:val="Normal"/>
    <w:qFormat/>
    <w:pPr>
      <w:numPr>
        <w:ilvl w:val="6"/>
        <w:numId w:val="1"/>
      </w:numPr>
      <w:spacing w:before="240" w:after="60"/>
      <w:outlineLvl w:val="6"/>
    </w:pPr>
    <w:rPr>
      <w:sz w:val="16"/>
      <w:szCs w:val="16"/>
    </w:rPr>
  </w:style>
  <w:style w:type="paragraph" w:styleId="Heading8">
    <w:name w:val="heading 8"/>
    <w:basedOn w:val="Normal"/>
    <w:next w:val="Normal"/>
    <w:link w:val="Heading8Char"/>
    <w:qFormat/>
    <w:pPr>
      <w:numPr>
        <w:ilvl w:val="7"/>
        <w:numId w:val="1"/>
      </w:numPr>
      <w:spacing w:before="240" w:after="60"/>
      <w:outlineLvl w:val="7"/>
    </w:pPr>
    <w:rPr>
      <w:i/>
      <w:iCs/>
      <w:sz w:val="16"/>
      <w:szCs w:val="16"/>
    </w:rPr>
  </w:style>
  <w:style w:type="paragraph" w:styleId="Heading9">
    <w:name w:val="heading 9"/>
    <w:basedOn w:val="Normal"/>
    <w:next w:val="Normal"/>
    <w:qFormat/>
    <w:pPr>
      <w:numPr>
        <w:ilvl w:val="8"/>
        <w:numId w:val="1"/>
      </w:numPr>
      <w:spacing w:before="240" w:after="60"/>
      <w:outlineLvl w:val="8"/>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next w:val="Normal"/>
    <w:pPr>
      <w:spacing w:before="20"/>
      <w:ind w:firstLine="202"/>
      <w:jc w:val="both"/>
    </w:pPr>
    <w:rPr>
      <w:b/>
      <w:bCs/>
      <w:sz w:val="18"/>
      <w:szCs w:val="18"/>
    </w:rPr>
  </w:style>
  <w:style w:type="paragraph" w:customStyle="1" w:styleId="Authors">
    <w:name w:val="Authors"/>
    <w:basedOn w:val="Normal"/>
    <w:next w:val="Normal"/>
    <w:pPr>
      <w:framePr w:w="9072" w:hSpace="187" w:vSpace="187" w:wrap="notBeside" w:vAnchor="text" w:hAnchor="page" w:xAlign="center" w:y="1"/>
      <w:spacing w:after="320"/>
      <w:jc w:val="center"/>
    </w:pPr>
    <w:rPr>
      <w:sz w:val="22"/>
      <w:szCs w:val="22"/>
    </w:rPr>
  </w:style>
  <w:style w:type="character" w:customStyle="1" w:styleId="MemberType">
    <w:name w:val="MemberType"/>
    <w:rPr>
      <w:rFonts w:ascii="Times New Roman" w:hAnsi="Times New Roman" w:cs="Times New Roman"/>
      <w:i/>
      <w:iCs/>
      <w:sz w:val="22"/>
      <w:szCs w:val="22"/>
    </w:rPr>
  </w:style>
  <w:style w:type="paragraph" w:styleId="Title">
    <w:name w:val="Title"/>
    <w:basedOn w:val="Normal"/>
    <w:next w:val="Normal"/>
    <w:qFormat/>
    <w:pPr>
      <w:framePr w:w="9360" w:hSpace="187" w:vSpace="187" w:wrap="notBeside" w:vAnchor="text" w:hAnchor="page" w:xAlign="center" w:y="1"/>
      <w:jc w:val="center"/>
    </w:pPr>
    <w:rPr>
      <w:kern w:val="28"/>
      <w:sz w:val="48"/>
      <w:szCs w:val="48"/>
    </w:rPr>
  </w:style>
  <w:style w:type="paragraph" w:styleId="FootnoteText">
    <w:name w:val="footnote text"/>
    <w:basedOn w:val="Normal"/>
    <w:link w:val="FootnoteTextChar"/>
    <w:semiHidden/>
    <w:pPr>
      <w:ind w:firstLine="202"/>
      <w:jc w:val="both"/>
    </w:pPr>
    <w:rPr>
      <w:sz w:val="16"/>
      <w:szCs w:val="16"/>
    </w:rPr>
  </w:style>
  <w:style w:type="paragraph" w:customStyle="1" w:styleId="References">
    <w:name w:val="References"/>
    <w:basedOn w:val="Normal"/>
    <w:pPr>
      <w:numPr>
        <w:numId w:val="12"/>
      </w:numPr>
      <w:jc w:val="both"/>
    </w:pPr>
    <w:rPr>
      <w:sz w:val="16"/>
      <w:szCs w:val="16"/>
    </w:rPr>
  </w:style>
  <w:style w:type="paragraph" w:customStyle="1" w:styleId="IndexTerms">
    <w:name w:val="IndexTerms"/>
    <w:basedOn w:val="Normal"/>
    <w:next w:val="Normal"/>
    <w:pPr>
      <w:ind w:firstLine="202"/>
      <w:jc w:val="both"/>
    </w:pPr>
    <w:rPr>
      <w:b/>
      <w:bCs/>
      <w:sz w:val="18"/>
      <w:szCs w:val="18"/>
    </w:rPr>
  </w:style>
  <w:style w:type="character" w:styleId="FootnoteReference">
    <w:name w:val="footnote reference"/>
    <w:semiHidden/>
    <w:rPr>
      <w:vertAlign w:val="superscript"/>
    </w:rPr>
  </w:style>
  <w:style w:type="paragraph" w:styleId="Footer">
    <w:name w:val="footer"/>
    <w:basedOn w:val="Normal"/>
    <w:pPr>
      <w:tabs>
        <w:tab w:val="center" w:pos="4320"/>
        <w:tab w:val="right" w:pos="8640"/>
      </w:tabs>
    </w:pPr>
  </w:style>
  <w:style w:type="paragraph" w:customStyle="1" w:styleId="Text">
    <w:name w:val="Text"/>
    <w:basedOn w:val="Normal"/>
    <w:pPr>
      <w:widowControl w:val="0"/>
      <w:spacing w:line="252" w:lineRule="auto"/>
      <w:ind w:firstLine="202"/>
      <w:jc w:val="both"/>
    </w:pPr>
  </w:style>
  <w:style w:type="paragraph" w:customStyle="1" w:styleId="FigureCaption">
    <w:name w:val="Figure Caption"/>
    <w:basedOn w:val="Normal"/>
    <w:pPr>
      <w:jc w:val="both"/>
    </w:pPr>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link w:val="ReferenceHeadChar"/>
    <w:pPr>
      <w:numPr>
        <w:numId w:val="0"/>
      </w:numPr>
    </w:pPr>
  </w:style>
  <w:style w:type="paragraph" w:styleId="Header">
    <w:name w:val="header"/>
    <w:basedOn w:val="Normal"/>
    <w:pPr>
      <w:tabs>
        <w:tab w:val="center" w:pos="4320"/>
        <w:tab w:val="right" w:pos="8640"/>
      </w:tabs>
    </w:pPr>
  </w:style>
  <w:style w:type="paragraph" w:customStyle="1" w:styleId="Equation">
    <w:name w:val="Equation"/>
    <w:basedOn w:val="Normal"/>
    <w:next w:val="Normal"/>
    <w:pPr>
      <w:widowControl w:val="0"/>
      <w:tabs>
        <w:tab w:val="right" w:pos="5040"/>
      </w:tabs>
      <w:spacing w:line="252" w:lineRule="auto"/>
      <w:jc w:val="both"/>
    </w:p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styleId="BodyTextIndent">
    <w:name w:val="Body Text Indent"/>
    <w:basedOn w:val="Normal"/>
    <w:pPr>
      <w:ind w:left="630" w:hanging="630"/>
    </w:pPr>
    <w:rPr>
      <w:szCs w:val="24"/>
    </w:rPr>
  </w:style>
  <w:style w:type="character" w:customStyle="1" w:styleId="FootnoteTextChar">
    <w:name w:val="Footnote Text Char"/>
    <w:link w:val="FootnoteText"/>
    <w:semiHidden/>
    <w:rsid w:val="002B3538"/>
    <w:rPr>
      <w:sz w:val="16"/>
      <w:szCs w:val="16"/>
      <w:lang w:eastAsia="en-US"/>
    </w:rPr>
  </w:style>
  <w:style w:type="table" w:styleId="TableSimple1">
    <w:name w:val="Table Simple 1"/>
    <w:basedOn w:val="TableNormal"/>
    <w:rsid w:val="00D24292"/>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1">
    <w:name w:val="列出段落1"/>
    <w:basedOn w:val="Normal"/>
    <w:uiPriority w:val="34"/>
    <w:qFormat/>
    <w:rsid w:val="00122081"/>
    <w:pPr>
      <w:widowControl w:val="0"/>
      <w:autoSpaceDE/>
      <w:autoSpaceDN/>
      <w:ind w:firstLineChars="200" w:firstLine="420"/>
      <w:jc w:val="both"/>
    </w:pPr>
    <w:rPr>
      <w:rFonts w:ascii="Calibri" w:hAnsi="Calibri"/>
      <w:kern w:val="2"/>
      <w:sz w:val="21"/>
      <w:szCs w:val="22"/>
      <w:lang w:eastAsia="zh-CN"/>
    </w:rPr>
  </w:style>
  <w:style w:type="character" w:customStyle="1" w:styleId="apple-converted-space">
    <w:name w:val="apple-converted-space"/>
    <w:rsid w:val="00122081"/>
  </w:style>
  <w:style w:type="paragraph" w:styleId="BalloonText">
    <w:name w:val="Balloon Text"/>
    <w:basedOn w:val="Normal"/>
    <w:link w:val="BalloonTextChar"/>
    <w:rsid w:val="0026268B"/>
    <w:rPr>
      <w:sz w:val="18"/>
      <w:szCs w:val="18"/>
    </w:rPr>
  </w:style>
  <w:style w:type="character" w:customStyle="1" w:styleId="BalloonTextChar">
    <w:name w:val="Balloon Text Char"/>
    <w:link w:val="BalloonText"/>
    <w:rsid w:val="0026268B"/>
    <w:rPr>
      <w:sz w:val="18"/>
      <w:szCs w:val="18"/>
      <w:lang w:eastAsia="en-US"/>
    </w:rPr>
  </w:style>
  <w:style w:type="character" w:customStyle="1" w:styleId="snippet">
    <w:name w:val="snippet"/>
    <w:rsid w:val="00D52586"/>
    <w:rPr>
      <w:color w:val="E37222"/>
    </w:rPr>
  </w:style>
  <w:style w:type="character" w:styleId="Strong">
    <w:name w:val="Strong"/>
    <w:uiPriority w:val="22"/>
    <w:qFormat/>
    <w:rsid w:val="00542698"/>
    <w:rPr>
      <w:b/>
      <w:bCs/>
    </w:rPr>
  </w:style>
  <w:style w:type="character" w:styleId="Emphasis">
    <w:name w:val="Emphasis"/>
    <w:uiPriority w:val="20"/>
    <w:qFormat/>
    <w:rsid w:val="00542698"/>
    <w:rPr>
      <w:b/>
      <w:bCs/>
      <w:i w:val="0"/>
      <w:iCs w:val="0"/>
    </w:rPr>
  </w:style>
  <w:style w:type="character" w:customStyle="1" w:styleId="st1">
    <w:name w:val="st1"/>
    <w:rsid w:val="00542698"/>
  </w:style>
  <w:style w:type="table" w:styleId="TableGrid">
    <w:name w:val="Table Grid"/>
    <w:basedOn w:val="TableNormal"/>
    <w:uiPriority w:val="59"/>
    <w:rsid w:val="00C55EC4"/>
    <w:pPr>
      <w:autoSpaceDE w:val="0"/>
      <w:autoSpaceDN w:val="0"/>
    </w:pPr>
    <w:rPr>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rsid w:val="0010003F"/>
    <w:rPr>
      <w:sz w:val="21"/>
      <w:szCs w:val="21"/>
    </w:rPr>
  </w:style>
  <w:style w:type="paragraph" w:styleId="CommentText">
    <w:name w:val="annotation text"/>
    <w:basedOn w:val="Normal"/>
    <w:link w:val="CommentTextChar"/>
    <w:uiPriority w:val="99"/>
    <w:rsid w:val="0010003F"/>
  </w:style>
  <w:style w:type="character" w:customStyle="1" w:styleId="CommentTextChar">
    <w:name w:val="Comment Text Char"/>
    <w:link w:val="CommentText"/>
    <w:uiPriority w:val="99"/>
    <w:rsid w:val="0010003F"/>
    <w:rPr>
      <w:lang w:eastAsia="en-US"/>
    </w:rPr>
  </w:style>
  <w:style w:type="paragraph" w:styleId="CommentSubject">
    <w:name w:val="annotation subject"/>
    <w:basedOn w:val="CommentText"/>
    <w:next w:val="CommentText"/>
    <w:link w:val="CommentSubjectChar"/>
    <w:rsid w:val="0010003F"/>
    <w:rPr>
      <w:b/>
      <w:bCs/>
    </w:rPr>
  </w:style>
  <w:style w:type="character" w:customStyle="1" w:styleId="CommentSubjectChar">
    <w:name w:val="Comment Subject Char"/>
    <w:link w:val="CommentSubject"/>
    <w:rsid w:val="0010003F"/>
    <w:rPr>
      <w:b/>
      <w:bCs/>
      <w:lang w:eastAsia="en-US"/>
    </w:rPr>
  </w:style>
  <w:style w:type="character" w:customStyle="1" w:styleId="Heading8Char">
    <w:name w:val="Heading 8 Char"/>
    <w:basedOn w:val="DefaultParagraphFont"/>
    <w:link w:val="Heading8"/>
    <w:rsid w:val="00AD674C"/>
    <w:rPr>
      <w:i/>
      <w:iCs/>
      <w:sz w:val="16"/>
      <w:szCs w:val="16"/>
      <w:lang w:eastAsia="en-US"/>
    </w:rPr>
  </w:style>
  <w:style w:type="paragraph" w:styleId="Caption">
    <w:name w:val="caption"/>
    <w:basedOn w:val="Normal"/>
    <w:next w:val="Normal"/>
    <w:uiPriority w:val="35"/>
    <w:qFormat/>
    <w:rsid w:val="00927BDF"/>
    <w:pPr>
      <w:autoSpaceDE/>
      <w:autoSpaceDN/>
      <w:spacing w:before="120" w:after="120"/>
    </w:pPr>
    <w:rPr>
      <w:rFonts w:eastAsia="Times New Roman"/>
      <w:b/>
      <w:sz w:val="24"/>
      <w:lang w:val="en-GB"/>
    </w:rPr>
  </w:style>
  <w:style w:type="paragraph" w:styleId="ListParagraph">
    <w:name w:val="List Paragraph"/>
    <w:basedOn w:val="Normal"/>
    <w:uiPriority w:val="34"/>
    <w:qFormat/>
    <w:rsid w:val="00927BDF"/>
    <w:pPr>
      <w:autoSpaceDE/>
      <w:autoSpaceDN/>
      <w:ind w:left="720"/>
    </w:pPr>
  </w:style>
  <w:style w:type="character" w:customStyle="1" w:styleId="ReferenceHeadChar">
    <w:name w:val="Reference Head Char"/>
    <w:link w:val="ReferenceHead"/>
    <w:rsid w:val="003B3725"/>
    <w:rPr>
      <w:smallCaps/>
      <w:kern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19923">
      <w:bodyDiv w:val="1"/>
      <w:marLeft w:val="0"/>
      <w:marRight w:val="0"/>
      <w:marTop w:val="0"/>
      <w:marBottom w:val="0"/>
      <w:divBdr>
        <w:top w:val="none" w:sz="0" w:space="0" w:color="auto"/>
        <w:left w:val="none" w:sz="0" w:space="0" w:color="auto"/>
        <w:bottom w:val="none" w:sz="0" w:space="0" w:color="auto"/>
        <w:right w:val="none" w:sz="0" w:space="0" w:color="auto"/>
      </w:divBdr>
      <w:divsChild>
        <w:div w:id="1089697013">
          <w:marLeft w:val="0"/>
          <w:marRight w:val="0"/>
          <w:marTop w:val="0"/>
          <w:marBottom w:val="0"/>
          <w:divBdr>
            <w:top w:val="none" w:sz="0" w:space="0" w:color="auto"/>
            <w:left w:val="none" w:sz="0" w:space="0" w:color="auto"/>
            <w:bottom w:val="none" w:sz="0" w:space="0" w:color="auto"/>
            <w:right w:val="none" w:sz="0" w:space="0" w:color="auto"/>
          </w:divBdr>
          <w:divsChild>
            <w:div w:id="460922677">
              <w:marLeft w:val="0"/>
              <w:marRight w:val="0"/>
              <w:marTop w:val="0"/>
              <w:marBottom w:val="0"/>
              <w:divBdr>
                <w:top w:val="none" w:sz="0" w:space="0" w:color="auto"/>
                <w:left w:val="none" w:sz="0" w:space="0" w:color="auto"/>
                <w:bottom w:val="dotted" w:sz="6" w:space="0" w:color="FEA957"/>
                <w:right w:val="none" w:sz="0" w:space="0" w:color="auto"/>
              </w:divBdr>
              <w:divsChild>
                <w:div w:id="1351566401">
                  <w:marLeft w:val="0"/>
                  <w:marRight w:val="0"/>
                  <w:marTop w:val="0"/>
                  <w:marBottom w:val="0"/>
                  <w:divBdr>
                    <w:top w:val="none" w:sz="0" w:space="0" w:color="auto"/>
                    <w:left w:val="none" w:sz="0" w:space="0" w:color="auto"/>
                    <w:bottom w:val="none" w:sz="0" w:space="0" w:color="auto"/>
                    <w:right w:val="none" w:sz="0" w:space="0" w:color="auto"/>
                  </w:divBdr>
                  <w:divsChild>
                    <w:div w:id="744573839">
                      <w:marLeft w:val="225"/>
                      <w:marRight w:val="0"/>
                      <w:marTop w:val="0"/>
                      <w:marBottom w:val="0"/>
                      <w:divBdr>
                        <w:top w:val="none" w:sz="0" w:space="0" w:color="auto"/>
                        <w:left w:val="none" w:sz="0" w:space="0" w:color="auto"/>
                        <w:bottom w:val="none" w:sz="0" w:space="0" w:color="auto"/>
                        <w:right w:val="none" w:sz="0" w:space="0" w:color="auto"/>
                      </w:divBdr>
                      <w:divsChild>
                        <w:div w:id="617757538">
                          <w:marLeft w:val="0"/>
                          <w:marRight w:val="0"/>
                          <w:marTop w:val="0"/>
                          <w:marBottom w:val="0"/>
                          <w:divBdr>
                            <w:top w:val="none" w:sz="0" w:space="0" w:color="auto"/>
                            <w:left w:val="none" w:sz="0" w:space="0" w:color="auto"/>
                            <w:bottom w:val="none" w:sz="0" w:space="0" w:color="auto"/>
                            <w:right w:val="none" w:sz="0" w:space="0" w:color="auto"/>
                          </w:divBdr>
                          <w:divsChild>
                            <w:div w:id="65352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6274492">
      <w:bodyDiv w:val="1"/>
      <w:marLeft w:val="0"/>
      <w:marRight w:val="0"/>
      <w:marTop w:val="0"/>
      <w:marBottom w:val="0"/>
      <w:divBdr>
        <w:top w:val="none" w:sz="0" w:space="0" w:color="auto"/>
        <w:left w:val="none" w:sz="0" w:space="0" w:color="auto"/>
        <w:bottom w:val="none" w:sz="0" w:space="0" w:color="auto"/>
        <w:right w:val="none" w:sz="0" w:space="0" w:color="auto"/>
      </w:divBdr>
    </w:div>
    <w:div w:id="452941236">
      <w:bodyDiv w:val="1"/>
      <w:marLeft w:val="0"/>
      <w:marRight w:val="0"/>
      <w:marTop w:val="0"/>
      <w:marBottom w:val="0"/>
      <w:divBdr>
        <w:top w:val="none" w:sz="0" w:space="0" w:color="auto"/>
        <w:left w:val="none" w:sz="0" w:space="0" w:color="auto"/>
        <w:bottom w:val="none" w:sz="0" w:space="0" w:color="auto"/>
        <w:right w:val="none" w:sz="0" w:space="0" w:color="auto"/>
      </w:divBdr>
      <w:divsChild>
        <w:div w:id="1469546042">
          <w:marLeft w:val="0"/>
          <w:marRight w:val="0"/>
          <w:marTop w:val="0"/>
          <w:marBottom w:val="0"/>
          <w:divBdr>
            <w:top w:val="none" w:sz="0" w:space="0" w:color="auto"/>
            <w:left w:val="none" w:sz="0" w:space="0" w:color="auto"/>
            <w:bottom w:val="none" w:sz="0" w:space="0" w:color="auto"/>
            <w:right w:val="none" w:sz="0" w:space="0" w:color="auto"/>
          </w:divBdr>
          <w:divsChild>
            <w:div w:id="1189831642">
              <w:marLeft w:val="0"/>
              <w:marRight w:val="0"/>
              <w:marTop w:val="0"/>
              <w:marBottom w:val="0"/>
              <w:divBdr>
                <w:top w:val="none" w:sz="0" w:space="0" w:color="auto"/>
                <w:left w:val="none" w:sz="0" w:space="0" w:color="auto"/>
                <w:bottom w:val="dotted" w:sz="6" w:space="0" w:color="FEA957"/>
                <w:right w:val="none" w:sz="0" w:space="0" w:color="auto"/>
              </w:divBdr>
              <w:divsChild>
                <w:div w:id="1190724770">
                  <w:marLeft w:val="0"/>
                  <w:marRight w:val="0"/>
                  <w:marTop w:val="0"/>
                  <w:marBottom w:val="0"/>
                  <w:divBdr>
                    <w:top w:val="none" w:sz="0" w:space="0" w:color="auto"/>
                    <w:left w:val="none" w:sz="0" w:space="0" w:color="auto"/>
                    <w:bottom w:val="none" w:sz="0" w:space="0" w:color="auto"/>
                    <w:right w:val="none" w:sz="0" w:space="0" w:color="auto"/>
                  </w:divBdr>
                  <w:divsChild>
                    <w:div w:id="933710735">
                      <w:marLeft w:val="225"/>
                      <w:marRight w:val="0"/>
                      <w:marTop w:val="0"/>
                      <w:marBottom w:val="0"/>
                      <w:divBdr>
                        <w:top w:val="none" w:sz="0" w:space="0" w:color="auto"/>
                        <w:left w:val="none" w:sz="0" w:space="0" w:color="auto"/>
                        <w:bottom w:val="none" w:sz="0" w:space="0" w:color="auto"/>
                        <w:right w:val="none" w:sz="0" w:space="0" w:color="auto"/>
                      </w:divBdr>
                      <w:divsChild>
                        <w:div w:id="1145782398">
                          <w:marLeft w:val="0"/>
                          <w:marRight w:val="0"/>
                          <w:marTop w:val="0"/>
                          <w:marBottom w:val="0"/>
                          <w:divBdr>
                            <w:top w:val="none" w:sz="0" w:space="0" w:color="auto"/>
                            <w:left w:val="none" w:sz="0" w:space="0" w:color="auto"/>
                            <w:bottom w:val="none" w:sz="0" w:space="0" w:color="auto"/>
                            <w:right w:val="none" w:sz="0" w:space="0" w:color="auto"/>
                          </w:divBdr>
                          <w:divsChild>
                            <w:div w:id="693851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4958103">
      <w:bodyDiv w:val="1"/>
      <w:marLeft w:val="0"/>
      <w:marRight w:val="0"/>
      <w:marTop w:val="0"/>
      <w:marBottom w:val="0"/>
      <w:divBdr>
        <w:top w:val="none" w:sz="0" w:space="0" w:color="auto"/>
        <w:left w:val="none" w:sz="0" w:space="0" w:color="auto"/>
        <w:bottom w:val="none" w:sz="0" w:space="0" w:color="auto"/>
        <w:right w:val="none" w:sz="0" w:space="0" w:color="auto"/>
      </w:divBdr>
      <w:divsChild>
        <w:div w:id="2130585487">
          <w:marLeft w:val="0"/>
          <w:marRight w:val="0"/>
          <w:marTop w:val="0"/>
          <w:marBottom w:val="0"/>
          <w:divBdr>
            <w:top w:val="none" w:sz="0" w:space="0" w:color="auto"/>
            <w:left w:val="none" w:sz="0" w:space="0" w:color="auto"/>
            <w:bottom w:val="none" w:sz="0" w:space="0" w:color="auto"/>
            <w:right w:val="none" w:sz="0" w:space="0" w:color="auto"/>
          </w:divBdr>
          <w:divsChild>
            <w:div w:id="1471938770">
              <w:marLeft w:val="0"/>
              <w:marRight w:val="0"/>
              <w:marTop w:val="0"/>
              <w:marBottom w:val="0"/>
              <w:divBdr>
                <w:top w:val="none" w:sz="0" w:space="0" w:color="auto"/>
                <w:left w:val="none" w:sz="0" w:space="0" w:color="auto"/>
                <w:bottom w:val="dotted" w:sz="6" w:space="0" w:color="FEA957"/>
                <w:right w:val="none" w:sz="0" w:space="0" w:color="auto"/>
              </w:divBdr>
              <w:divsChild>
                <w:div w:id="2059820284">
                  <w:marLeft w:val="0"/>
                  <w:marRight w:val="0"/>
                  <w:marTop w:val="0"/>
                  <w:marBottom w:val="0"/>
                  <w:divBdr>
                    <w:top w:val="none" w:sz="0" w:space="0" w:color="auto"/>
                    <w:left w:val="none" w:sz="0" w:space="0" w:color="auto"/>
                    <w:bottom w:val="none" w:sz="0" w:space="0" w:color="auto"/>
                    <w:right w:val="none" w:sz="0" w:space="0" w:color="auto"/>
                  </w:divBdr>
                  <w:divsChild>
                    <w:div w:id="2097552686">
                      <w:marLeft w:val="225"/>
                      <w:marRight w:val="0"/>
                      <w:marTop w:val="0"/>
                      <w:marBottom w:val="0"/>
                      <w:divBdr>
                        <w:top w:val="none" w:sz="0" w:space="0" w:color="auto"/>
                        <w:left w:val="none" w:sz="0" w:space="0" w:color="auto"/>
                        <w:bottom w:val="none" w:sz="0" w:space="0" w:color="auto"/>
                        <w:right w:val="none" w:sz="0" w:space="0" w:color="auto"/>
                      </w:divBdr>
                      <w:divsChild>
                        <w:div w:id="81728613">
                          <w:marLeft w:val="0"/>
                          <w:marRight w:val="0"/>
                          <w:marTop w:val="0"/>
                          <w:marBottom w:val="0"/>
                          <w:divBdr>
                            <w:top w:val="none" w:sz="0" w:space="0" w:color="auto"/>
                            <w:left w:val="none" w:sz="0" w:space="0" w:color="auto"/>
                            <w:bottom w:val="none" w:sz="0" w:space="0" w:color="auto"/>
                            <w:right w:val="none" w:sz="0" w:space="0" w:color="auto"/>
                          </w:divBdr>
                          <w:divsChild>
                            <w:div w:id="2221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6332523">
      <w:bodyDiv w:val="1"/>
      <w:marLeft w:val="0"/>
      <w:marRight w:val="0"/>
      <w:marTop w:val="0"/>
      <w:marBottom w:val="0"/>
      <w:divBdr>
        <w:top w:val="none" w:sz="0" w:space="0" w:color="auto"/>
        <w:left w:val="none" w:sz="0" w:space="0" w:color="auto"/>
        <w:bottom w:val="none" w:sz="0" w:space="0" w:color="auto"/>
        <w:right w:val="none" w:sz="0" w:space="0" w:color="auto"/>
      </w:divBdr>
      <w:divsChild>
        <w:div w:id="742675836">
          <w:marLeft w:val="0"/>
          <w:marRight w:val="0"/>
          <w:marTop w:val="0"/>
          <w:marBottom w:val="0"/>
          <w:divBdr>
            <w:top w:val="none" w:sz="0" w:space="0" w:color="auto"/>
            <w:left w:val="none" w:sz="0" w:space="0" w:color="auto"/>
            <w:bottom w:val="none" w:sz="0" w:space="0" w:color="auto"/>
            <w:right w:val="none" w:sz="0" w:space="0" w:color="auto"/>
          </w:divBdr>
          <w:divsChild>
            <w:div w:id="1953172185">
              <w:marLeft w:val="0"/>
              <w:marRight w:val="0"/>
              <w:marTop w:val="0"/>
              <w:marBottom w:val="0"/>
              <w:divBdr>
                <w:top w:val="none" w:sz="0" w:space="0" w:color="auto"/>
                <w:left w:val="none" w:sz="0" w:space="0" w:color="auto"/>
                <w:bottom w:val="dotted" w:sz="6" w:space="0" w:color="FEA957"/>
                <w:right w:val="none" w:sz="0" w:space="0" w:color="auto"/>
              </w:divBdr>
              <w:divsChild>
                <w:div w:id="1304234965">
                  <w:marLeft w:val="0"/>
                  <w:marRight w:val="0"/>
                  <w:marTop w:val="0"/>
                  <w:marBottom w:val="0"/>
                  <w:divBdr>
                    <w:top w:val="none" w:sz="0" w:space="0" w:color="auto"/>
                    <w:left w:val="none" w:sz="0" w:space="0" w:color="auto"/>
                    <w:bottom w:val="none" w:sz="0" w:space="0" w:color="auto"/>
                    <w:right w:val="none" w:sz="0" w:space="0" w:color="auto"/>
                  </w:divBdr>
                  <w:divsChild>
                    <w:div w:id="657151498">
                      <w:marLeft w:val="225"/>
                      <w:marRight w:val="0"/>
                      <w:marTop w:val="0"/>
                      <w:marBottom w:val="0"/>
                      <w:divBdr>
                        <w:top w:val="none" w:sz="0" w:space="0" w:color="auto"/>
                        <w:left w:val="none" w:sz="0" w:space="0" w:color="auto"/>
                        <w:bottom w:val="none" w:sz="0" w:space="0" w:color="auto"/>
                        <w:right w:val="none" w:sz="0" w:space="0" w:color="auto"/>
                      </w:divBdr>
                      <w:divsChild>
                        <w:div w:id="506558707">
                          <w:marLeft w:val="0"/>
                          <w:marRight w:val="0"/>
                          <w:marTop w:val="0"/>
                          <w:marBottom w:val="0"/>
                          <w:divBdr>
                            <w:top w:val="none" w:sz="0" w:space="0" w:color="auto"/>
                            <w:left w:val="none" w:sz="0" w:space="0" w:color="auto"/>
                            <w:bottom w:val="none" w:sz="0" w:space="0" w:color="auto"/>
                            <w:right w:val="none" w:sz="0" w:space="0" w:color="auto"/>
                          </w:divBdr>
                          <w:divsChild>
                            <w:div w:id="182323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4086686">
      <w:bodyDiv w:val="1"/>
      <w:marLeft w:val="0"/>
      <w:marRight w:val="0"/>
      <w:marTop w:val="0"/>
      <w:marBottom w:val="0"/>
      <w:divBdr>
        <w:top w:val="none" w:sz="0" w:space="0" w:color="auto"/>
        <w:left w:val="none" w:sz="0" w:space="0" w:color="auto"/>
        <w:bottom w:val="none" w:sz="0" w:space="0" w:color="auto"/>
        <w:right w:val="none" w:sz="0" w:space="0" w:color="auto"/>
      </w:divBdr>
      <w:divsChild>
        <w:div w:id="1442334146">
          <w:marLeft w:val="0"/>
          <w:marRight w:val="0"/>
          <w:marTop w:val="0"/>
          <w:marBottom w:val="0"/>
          <w:divBdr>
            <w:top w:val="none" w:sz="0" w:space="0" w:color="auto"/>
            <w:left w:val="none" w:sz="0" w:space="0" w:color="auto"/>
            <w:bottom w:val="none" w:sz="0" w:space="0" w:color="auto"/>
            <w:right w:val="none" w:sz="0" w:space="0" w:color="auto"/>
          </w:divBdr>
          <w:divsChild>
            <w:div w:id="511725669">
              <w:marLeft w:val="0"/>
              <w:marRight w:val="0"/>
              <w:marTop w:val="0"/>
              <w:marBottom w:val="0"/>
              <w:divBdr>
                <w:top w:val="none" w:sz="0" w:space="0" w:color="auto"/>
                <w:left w:val="none" w:sz="0" w:space="0" w:color="auto"/>
                <w:bottom w:val="dotted" w:sz="6" w:space="0" w:color="FEA957"/>
                <w:right w:val="none" w:sz="0" w:space="0" w:color="auto"/>
              </w:divBdr>
              <w:divsChild>
                <w:div w:id="1180848902">
                  <w:marLeft w:val="0"/>
                  <w:marRight w:val="0"/>
                  <w:marTop w:val="0"/>
                  <w:marBottom w:val="0"/>
                  <w:divBdr>
                    <w:top w:val="none" w:sz="0" w:space="0" w:color="auto"/>
                    <w:left w:val="none" w:sz="0" w:space="0" w:color="auto"/>
                    <w:bottom w:val="none" w:sz="0" w:space="0" w:color="auto"/>
                    <w:right w:val="none" w:sz="0" w:space="0" w:color="auto"/>
                  </w:divBdr>
                  <w:divsChild>
                    <w:div w:id="810249859">
                      <w:marLeft w:val="225"/>
                      <w:marRight w:val="0"/>
                      <w:marTop w:val="0"/>
                      <w:marBottom w:val="0"/>
                      <w:divBdr>
                        <w:top w:val="none" w:sz="0" w:space="0" w:color="auto"/>
                        <w:left w:val="none" w:sz="0" w:space="0" w:color="auto"/>
                        <w:bottom w:val="none" w:sz="0" w:space="0" w:color="auto"/>
                        <w:right w:val="none" w:sz="0" w:space="0" w:color="auto"/>
                      </w:divBdr>
                      <w:divsChild>
                        <w:div w:id="1740784459">
                          <w:marLeft w:val="0"/>
                          <w:marRight w:val="0"/>
                          <w:marTop w:val="0"/>
                          <w:marBottom w:val="0"/>
                          <w:divBdr>
                            <w:top w:val="none" w:sz="0" w:space="0" w:color="auto"/>
                            <w:left w:val="none" w:sz="0" w:space="0" w:color="auto"/>
                            <w:bottom w:val="none" w:sz="0" w:space="0" w:color="auto"/>
                            <w:right w:val="none" w:sz="0" w:space="0" w:color="auto"/>
                          </w:divBdr>
                          <w:divsChild>
                            <w:div w:id="190251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3425863">
      <w:bodyDiv w:val="1"/>
      <w:marLeft w:val="0"/>
      <w:marRight w:val="0"/>
      <w:marTop w:val="0"/>
      <w:marBottom w:val="0"/>
      <w:divBdr>
        <w:top w:val="none" w:sz="0" w:space="0" w:color="auto"/>
        <w:left w:val="none" w:sz="0" w:space="0" w:color="auto"/>
        <w:bottom w:val="none" w:sz="0" w:space="0" w:color="auto"/>
        <w:right w:val="none" w:sz="0" w:space="0" w:color="auto"/>
      </w:divBdr>
    </w:div>
    <w:div w:id="965236227">
      <w:bodyDiv w:val="1"/>
      <w:marLeft w:val="0"/>
      <w:marRight w:val="0"/>
      <w:marTop w:val="0"/>
      <w:marBottom w:val="0"/>
      <w:divBdr>
        <w:top w:val="none" w:sz="0" w:space="0" w:color="auto"/>
        <w:left w:val="none" w:sz="0" w:space="0" w:color="auto"/>
        <w:bottom w:val="none" w:sz="0" w:space="0" w:color="auto"/>
        <w:right w:val="none" w:sz="0" w:space="0" w:color="auto"/>
      </w:divBdr>
      <w:divsChild>
        <w:div w:id="1813643976">
          <w:marLeft w:val="0"/>
          <w:marRight w:val="0"/>
          <w:marTop w:val="0"/>
          <w:marBottom w:val="0"/>
          <w:divBdr>
            <w:top w:val="none" w:sz="0" w:space="0" w:color="auto"/>
            <w:left w:val="none" w:sz="0" w:space="0" w:color="auto"/>
            <w:bottom w:val="none" w:sz="0" w:space="0" w:color="auto"/>
            <w:right w:val="none" w:sz="0" w:space="0" w:color="auto"/>
          </w:divBdr>
          <w:divsChild>
            <w:div w:id="50858895">
              <w:marLeft w:val="0"/>
              <w:marRight w:val="0"/>
              <w:marTop w:val="0"/>
              <w:marBottom w:val="0"/>
              <w:divBdr>
                <w:top w:val="none" w:sz="0" w:space="0" w:color="auto"/>
                <w:left w:val="none" w:sz="0" w:space="0" w:color="auto"/>
                <w:bottom w:val="dotted" w:sz="6" w:space="0" w:color="FEA957"/>
                <w:right w:val="none" w:sz="0" w:space="0" w:color="auto"/>
              </w:divBdr>
              <w:divsChild>
                <w:div w:id="880676461">
                  <w:marLeft w:val="0"/>
                  <w:marRight w:val="0"/>
                  <w:marTop w:val="0"/>
                  <w:marBottom w:val="0"/>
                  <w:divBdr>
                    <w:top w:val="none" w:sz="0" w:space="0" w:color="auto"/>
                    <w:left w:val="none" w:sz="0" w:space="0" w:color="auto"/>
                    <w:bottom w:val="none" w:sz="0" w:space="0" w:color="auto"/>
                    <w:right w:val="none" w:sz="0" w:space="0" w:color="auto"/>
                  </w:divBdr>
                  <w:divsChild>
                    <w:div w:id="360477792">
                      <w:marLeft w:val="225"/>
                      <w:marRight w:val="0"/>
                      <w:marTop w:val="0"/>
                      <w:marBottom w:val="0"/>
                      <w:divBdr>
                        <w:top w:val="none" w:sz="0" w:space="0" w:color="auto"/>
                        <w:left w:val="none" w:sz="0" w:space="0" w:color="auto"/>
                        <w:bottom w:val="none" w:sz="0" w:space="0" w:color="auto"/>
                        <w:right w:val="none" w:sz="0" w:space="0" w:color="auto"/>
                      </w:divBdr>
                      <w:divsChild>
                        <w:div w:id="1061752490">
                          <w:marLeft w:val="0"/>
                          <w:marRight w:val="0"/>
                          <w:marTop w:val="0"/>
                          <w:marBottom w:val="0"/>
                          <w:divBdr>
                            <w:top w:val="none" w:sz="0" w:space="0" w:color="auto"/>
                            <w:left w:val="none" w:sz="0" w:space="0" w:color="auto"/>
                            <w:bottom w:val="none" w:sz="0" w:space="0" w:color="auto"/>
                            <w:right w:val="none" w:sz="0" w:space="0" w:color="auto"/>
                          </w:divBdr>
                          <w:divsChild>
                            <w:div w:id="181614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3743717">
      <w:bodyDiv w:val="1"/>
      <w:marLeft w:val="0"/>
      <w:marRight w:val="0"/>
      <w:marTop w:val="0"/>
      <w:marBottom w:val="0"/>
      <w:divBdr>
        <w:top w:val="none" w:sz="0" w:space="0" w:color="auto"/>
        <w:left w:val="none" w:sz="0" w:space="0" w:color="auto"/>
        <w:bottom w:val="none" w:sz="0" w:space="0" w:color="auto"/>
        <w:right w:val="none" w:sz="0" w:space="0" w:color="auto"/>
      </w:divBdr>
      <w:divsChild>
        <w:div w:id="1465274255">
          <w:marLeft w:val="0"/>
          <w:marRight w:val="0"/>
          <w:marTop w:val="0"/>
          <w:marBottom w:val="0"/>
          <w:divBdr>
            <w:top w:val="none" w:sz="0" w:space="0" w:color="auto"/>
            <w:left w:val="none" w:sz="0" w:space="0" w:color="auto"/>
            <w:bottom w:val="none" w:sz="0" w:space="0" w:color="auto"/>
            <w:right w:val="none" w:sz="0" w:space="0" w:color="auto"/>
          </w:divBdr>
          <w:divsChild>
            <w:div w:id="628829206">
              <w:marLeft w:val="0"/>
              <w:marRight w:val="0"/>
              <w:marTop w:val="0"/>
              <w:marBottom w:val="0"/>
              <w:divBdr>
                <w:top w:val="none" w:sz="0" w:space="0" w:color="auto"/>
                <w:left w:val="none" w:sz="0" w:space="0" w:color="auto"/>
                <w:bottom w:val="dotted" w:sz="6" w:space="0" w:color="FEA957"/>
                <w:right w:val="none" w:sz="0" w:space="0" w:color="auto"/>
              </w:divBdr>
              <w:divsChild>
                <w:div w:id="504630571">
                  <w:marLeft w:val="0"/>
                  <w:marRight w:val="0"/>
                  <w:marTop w:val="0"/>
                  <w:marBottom w:val="0"/>
                  <w:divBdr>
                    <w:top w:val="none" w:sz="0" w:space="0" w:color="auto"/>
                    <w:left w:val="none" w:sz="0" w:space="0" w:color="auto"/>
                    <w:bottom w:val="none" w:sz="0" w:space="0" w:color="auto"/>
                    <w:right w:val="none" w:sz="0" w:space="0" w:color="auto"/>
                  </w:divBdr>
                  <w:divsChild>
                    <w:div w:id="277445525">
                      <w:marLeft w:val="225"/>
                      <w:marRight w:val="0"/>
                      <w:marTop w:val="0"/>
                      <w:marBottom w:val="0"/>
                      <w:divBdr>
                        <w:top w:val="none" w:sz="0" w:space="0" w:color="auto"/>
                        <w:left w:val="none" w:sz="0" w:space="0" w:color="auto"/>
                        <w:bottom w:val="none" w:sz="0" w:space="0" w:color="auto"/>
                        <w:right w:val="none" w:sz="0" w:space="0" w:color="auto"/>
                      </w:divBdr>
                      <w:divsChild>
                        <w:div w:id="30346952">
                          <w:marLeft w:val="0"/>
                          <w:marRight w:val="0"/>
                          <w:marTop w:val="0"/>
                          <w:marBottom w:val="0"/>
                          <w:divBdr>
                            <w:top w:val="none" w:sz="0" w:space="0" w:color="auto"/>
                            <w:left w:val="none" w:sz="0" w:space="0" w:color="auto"/>
                            <w:bottom w:val="none" w:sz="0" w:space="0" w:color="auto"/>
                            <w:right w:val="none" w:sz="0" w:space="0" w:color="auto"/>
                          </w:divBdr>
                          <w:divsChild>
                            <w:div w:id="107243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3937329">
      <w:bodyDiv w:val="1"/>
      <w:marLeft w:val="0"/>
      <w:marRight w:val="0"/>
      <w:marTop w:val="0"/>
      <w:marBottom w:val="0"/>
      <w:divBdr>
        <w:top w:val="none" w:sz="0" w:space="0" w:color="auto"/>
        <w:left w:val="none" w:sz="0" w:space="0" w:color="auto"/>
        <w:bottom w:val="none" w:sz="0" w:space="0" w:color="auto"/>
        <w:right w:val="none" w:sz="0" w:space="0" w:color="auto"/>
      </w:divBdr>
      <w:divsChild>
        <w:div w:id="559949548">
          <w:marLeft w:val="0"/>
          <w:marRight w:val="0"/>
          <w:marTop w:val="0"/>
          <w:marBottom w:val="0"/>
          <w:divBdr>
            <w:top w:val="none" w:sz="0" w:space="0" w:color="auto"/>
            <w:left w:val="none" w:sz="0" w:space="0" w:color="auto"/>
            <w:bottom w:val="none" w:sz="0" w:space="0" w:color="auto"/>
            <w:right w:val="none" w:sz="0" w:space="0" w:color="auto"/>
          </w:divBdr>
          <w:divsChild>
            <w:div w:id="1545092598">
              <w:marLeft w:val="0"/>
              <w:marRight w:val="0"/>
              <w:marTop w:val="0"/>
              <w:marBottom w:val="0"/>
              <w:divBdr>
                <w:top w:val="none" w:sz="0" w:space="0" w:color="auto"/>
                <w:left w:val="none" w:sz="0" w:space="0" w:color="auto"/>
                <w:bottom w:val="dotted" w:sz="6" w:space="0" w:color="FEA957"/>
                <w:right w:val="none" w:sz="0" w:space="0" w:color="auto"/>
              </w:divBdr>
              <w:divsChild>
                <w:div w:id="1669021246">
                  <w:marLeft w:val="0"/>
                  <w:marRight w:val="0"/>
                  <w:marTop w:val="0"/>
                  <w:marBottom w:val="0"/>
                  <w:divBdr>
                    <w:top w:val="none" w:sz="0" w:space="0" w:color="auto"/>
                    <w:left w:val="none" w:sz="0" w:space="0" w:color="auto"/>
                    <w:bottom w:val="none" w:sz="0" w:space="0" w:color="auto"/>
                    <w:right w:val="none" w:sz="0" w:space="0" w:color="auto"/>
                  </w:divBdr>
                  <w:divsChild>
                    <w:div w:id="973559737">
                      <w:marLeft w:val="225"/>
                      <w:marRight w:val="0"/>
                      <w:marTop w:val="0"/>
                      <w:marBottom w:val="0"/>
                      <w:divBdr>
                        <w:top w:val="none" w:sz="0" w:space="0" w:color="auto"/>
                        <w:left w:val="none" w:sz="0" w:space="0" w:color="auto"/>
                        <w:bottom w:val="none" w:sz="0" w:space="0" w:color="auto"/>
                        <w:right w:val="none" w:sz="0" w:space="0" w:color="auto"/>
                      </w:divBdr>
                      <w:divsChild>
                        <w:div w:id="20254369">
                          <w:marLeft w:val="0"/>
                          <w:marRight w:val="0"/>
                          <w:marTop w:val="0"/>
                          <w:marBottom w:val="0"/>
                          <w:divBdr>
                            <w:top w:val="none" w:sz="0" w:space="0" w:color="auto"/>
                            <w:left w:val="none" w:sz="0" w:space="0" w:color="auto"/>
                            <w:bottom w:val="none" w:sz="0" w:space="0" w:color="auto"/>
                            <w:right w:val="none" w:sz="0" w:space="0" w:color="auto"/>
                          </w:divBdr>
                          <w:divsChild>
                            <w:div w:id="98705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4893728">
      <w:bodyDiv w:val="1"/>
      <w:marLeft w:val="0"/>
      <w:marRight w:val="0"/>
      <w:marTop w:val="0"/>
      <w:marBottom w:val="0"/>
      <w:divBdr>
        <w:top w:val="none" w:sz="0" w:space="0" w:color="auto"/>
        <w:left w:val="none" w:sz="0" w:space="0" w:color="auto"/>
        <w:bottom w:val="none" w:sz="0" w:space="0" w:color="auto"/>
        <w:right w:val="none" w:sz="0" w:space="0" w:color="auto"/>
      </w:divBdr>
      <w:divsChild>
        <w:div w:id="1399203291">
          <w:marLeft w:val="0"/>
          <w:marRight w:val="0"/>
          <w:marTop w:val="0"/>
          <w:marBottom w:val="0"/>
          <w:divBdr>
            <w:top w:val="none" w:sz="0" w:space="0" w:color="auto"/>
            <w:left w:val="none" w:sz="0" w:space="0" w:color="auto"/>
            <w:bottom w:val="none" w:sz="0" w:space="0" w:color="auto"/>
            <w:right w:val="none" w:sz="0" w:space="0" w:color="auto"/>
          </w:divBdr>
          <w:divsChild>
            <w:div w:id="1881670061">
              <w:marLeft w:val="0"/>
              <w:marRight w:val="0"/>
              <w:marTop w:val="0"/>
              <w:marBottom w:val="0"/>
              <w:divBdr>
                <w:top w:val="none" w:sz="0" w:space="0" w:color="auto"/>
                <w:left w:val="none" w:sz="0" w:space="0" w:color="auto"/>
                <w:bottom w:val="dotted" w:sz="6" w:space="0" w:color="FEA957"/>
                <w:right w:val="none" w:sz="0" w:space="0" w:color="auto"/>
              </w:divBdr>
              <w:divsChild>
                <w:div w:id="1254359700">
                  <w:marLeft w:val="0"/>
                  <w:marRight w:val="0"/>
                  <w:marTop w:val="0"/>
                  <w:marBottom w:val="0"/>
                  <w:divBdr>
                    <w:top w:val="none" w:sz="0" w:space="0" w:color="auto"/>
                    <w:left w:val="none" w:sz="0" w:space="0" w:color="auto"/>
                    <w:bottom w:val="none" w:sz="0" w:space="0" w:color="auto"/>
                    <w:right w:val="none" w:sz="0" w:space="0" w:color="auto"/>
                  </w:divBdr>
                  <w:divsChild>
                    <w:div w:id="250623445">
                      <w:marLeft w:val="225"/>
                      <w:marRight w:val="0"/>
                      <w:marTop w:val="0"/>
                      <w:marBottom w:val="0"/>
                      <w:divBdr>
                        <w:top w:val="none" w:sz="0" w:space="0" w:color="auto"/>
                        <w:left w:val="none" w:sz="0" w:space="0" w:color="auto"/>
                        <w:bottom w:val="none" w:sz="0" w:space="0" w:color="auto"/>
                        <w:right w:val="none" w:sz="0" w:space="0" w:color="auto"/>
                      </w:divBdr>
                      <w:divsChild>
                        <w:div w:id="143662656">
                          <w:marLeft w:val="0"/>
                          <w:marRight w:val="0"/>
                          <w:marTop w:val="0"/>
                          <w:marBottom w:val="0"/>
                          <w:divBdr>
                            <w:top w:val="none" w:sz="0" w:space="0" w:color="auto"/>
                            <w:left w:val="none" w:sz="0" w:space="0" w:color="auto"/>
                            <w:bottom w:val="none" w:sz="0" w:space="0" w:color="auto"/>
                            <w:right w:val="none" w:sz="0" w:space="0" w:color="auto"/>
                          </w:divBdr>
                          <w:divsChild>
                            <w:div w:id="62700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0400416">
      <w:bodyDiv w:val="1"/>
      <w:marLeft w:val="0"/>
      <w:marRight w:val="0"/>
      <w:marTop w:val="0"/>
      <w:marBottom w:val="0"/>
      <w:divBdr>
        <w:top w:val="none" w:sz="0" w:space="0" w:color="auto"/>
        <w:left w:val="none" w:sz="0" w:space="0" w:color="auto"/>
        <w:bottom w:val="none" w:sz="0" w:space="0" w:color="auto"/>
        <w:right w:val="none" w:sz="0" w:space="0" w:color="auto"/>
      </w:divBdr>
      <w:divsChild>
        <w:div w:id="1212380610">
          <w:marLeft w:val="0"/>
          <w:marRight w:val="0"/>
          <w:marTop w:val="0"/>
          <w:marBottom w:val="0"/>
          <w:divBdr>
            <w:top w:val="none" w:sz="0" w:space="0" w:color="auto"/>
            <w:left w:val="none" w:sz="0" w:space="0" w:color="auto"/>
            <w:bottom w:val="none" w:sz="0" w:space="0" w:color="auto"/>
            <w:right w:val="none" w:sz="0" w:space="0" w:color="auto"/>
          </w:divBdr>
          <w:divsChild>
            <w:div w:id="1457021250">
              <w:marLeft w:val="0"/>
              <w:marRight w:val="0"/>
              <w:marTop w:val="0"/>
              <w:marBottom w:val="0"/>
              <w:divBdr>
                <w:top w:val="none" w:sz="0" w:space="0" w:color="auto"/>
                <w:left w:val="none" w:sz="0" w:space="0" w:color="auto"/>
                <w:bottom w:val="dotted" w:sz="6" w:space="0" w:color="FEA957"/>
                <w:right w:val="none" w:sz="0" w:space="0" w:color="auto"/>
              </w:divBdr>
              <w:divsChild>
                <w:div w:id="271058353">
                  <w:marLeft w:val="0"/>
                  <w:marRight w:val="0"/>
                  <w:marTop w:val="0"/>
                  <w:marBottom w:val="0"/>
                  <w:divBdr>
                    <w:top w:val="none" w:sz="0" w:space="0" w:color="auto"/>
                    <w:left w:val="none" w:sz="0" w:space="0" w:color="auto"/>
                    <w:bottom w:val="none" w:sz="0" w:space="0" w:color="auto"/>
                    <w:right w:val="none" w:sz="0" w:space="0" w:color="auto"/>
                  </w:divBdr>
                  <w:divsChild>
                    <w:div w:id="866522057">
                      <w:marLeft w:val="225"/>
                      <w:marRight w:val="0"/>
                      <w:marTop w:val="0"/>
                      <w:marBottom w:val="0"/>
                      <w:divBdr>
                        <w:top w:val="none" w:sz="0" w:space="0" w:color="auto"/>
                        <w:left w:val="none" w:sz="0" w:space="0" w:color="auto"/>
                        <w:bottom w:val="none" w:sz="0" w:space="0" w:color="auto"/>
                        <w:right w:val="none" w:sz="0" w:space="0" w:color="auto"/>
                      </w:divBdr>
                      <w:divsChild>
                        <w:div w:id="805509113">
                          <w:marLeft w:val="0"/>
                          <w:marRight w:val="0"/>
                          <w:marTop w:val="0"/>
                          <w:marBottom w:val="0"/>
                          <w:divBdr>
                            <w:top w:val="none" w:sz="0" w:space="0" w:color="auto"/>
                            <w:left w:val="none" w:sz="0" w:space="0" w:color="auto"/>
                            <w:bottom w:val="none" w:sz="0" w:space="0" w:color="auto"/>
                            <w:right w:val="none" w:sz="0" w:space="0" w:color="auto"/>
                          </w:divBdr>
                          <w:divsChild>
                            <w:div w:id="2683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3353263">
      <w:bodyDiv w:val="1"/>
      <w:marLeft w:val="0"/>
      <w:marRight w:val="0"/>
      <w:marTop w:val="0"/>
      <w:marBottom w:val="0"/>
      <w:divBdr>
        <w:top w:val="none" w:sz="0" w:space="0" w:color="auto"/>
        <w:left w:val="none" w:sz="0" w:space="0" w:color="auto"/>
        <w:bottom w:val="none" w:sz="0" w:space="0" w:color="auto"/>
        <w:right w:val="none" w:sz="0" w:space="0" w:color="auto"/>
      </w:divBdr>
      <w:divsChild>
        <w:div w:id="301664779">
          <w:marLeft w:val="0"/>
          <w:marRight w:val="0"/>
          <w:marTop w:val="0"/>
          <w:marBottom w:val="0"/>
          <w:divBdr>
            <w:top w:val="none" w:sz="0" w:space="0" w:color="auto"/>
            <w:left w:val="none" w:sz="0" w:space="0" w:color="auto"/>
            <w:bottom w:val="none" w:sz="0" w:space="0" w:color="auto"/>
            <w:right w:val="none" w:sz="0" w:space="0" w:color="auto"/>
          </w:divBdr>
          <w:divsChild>
            <w:div w:id="327631810">
              <w:marLeft w:val="0"/>
              <w:marRight w:val="0"/>
              <w:marTop w:val="0"/>
              <w:marBottom w:val="0"/>
              <w:divBdr>
                <w:top w:val="none" w:sz="0" w:space="0" w:color="auto"/>
                <w:left w:val="none" w:sz="0" w:space="0" w:color="auto"/>
                <w:bottom w:val="dotted" w:sz="6" w:space="0" w:color="FEA957"/>
                <w:right w:val="none" w:sz="0" w:space="0" w:color="auto"/>
              </w:divBdr>
              <w:divsChild>
                <w:div w:id="1510289392">
                  <w:marLeft w:val="0"/>
                  <w:marRight w:val="0"/>
                  <w:marTop w:val="0"/>
                  <w:marBottom w:val="0"/>
                  <w:divBdr>
                    <w:top w:val="none" w:sz="0" w:space="0" w:color="auto"/>
                    <w:left w:val="none" w:sz="0" w:space="0" w:color="auto"/>
                    <w:bottom w:val="none" w:sz="0" w:space="0" w:color="auto"/>
                    <w:right w:val="none" w:sz="0" w:space="0" w:color="auto"/>
                  </w:divBdr>
                  <w:divsChild>
                    <w:div w:id="1303196064">
                      <w:marLeft w:val="225"/>
                      <w:marRight w:val="0"/>
                      <w:marTop w:val="0"/>
                      <w:marBottom w:val="0"/>
                      <w:divBdr>
                        <w:top w:val="none" w:sz="0" w:space="0" w:color="auto"/>
                        <w:left w:val="none" w:sz="0" w:space="0" w:color="auto"/>
                        <w:bottom w:val="none" w:sz="0" w:space="0" w:color="auto"/>
                        <w:right w:val="none" w:sz="0" w:space="0" w:color="auto"/>
                      </w:divBdr>
                      <w:divsChild>
                        <w:div w:id="1786584758">
                          <w:marLeft w:val="0"/>
                          <w:marRight w:val="0"/>
                          <w:marTop w:val="0"/>
                          <w:marBottom w:val="0"/>
                          <w:divBdr>
                            <w:top w:val="none" w:sz="0" w:space="0" w:color="auto"/>
                            <w:left w:val="none" w:sz="0" w:space="0" w:color="auto"/>
                            <w:bottom w:val="none" w:sz="0" w:space="0" w:color="auto"/>
                            <w:right w:val="none" w:sz="0" w:space="0" w:color="auto"/>
                          </w:divBdr>
                          <w:divsChild>
                            <w:div w:id="832068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0446889">
      <w:bodyDiv w:val="1"/>
      <w:marLeft w:val="0"/>
      <w:marRight w:val="0"/>
      <w:marTop w:val="0"/>
      <w:marBottom w:val="0"/>
      <w:divBdr>
        <w:top w:val="none" w:sz="0" w:space="0" w:color="auto"/>
        <w:left w:val="none" w:sz="0" w:space="0" w:color="auto"/>
        <w:bottom w:val="none" w:sz="0" w:space="0" w:color="auto"/>
        <w:right w:val="none" w:sz="0" w:space="0" w:color="auto"/>
      </w:divBdr>
      <w:divsChild>
        <w:div w:id="421071718">
          <w:marLeft w:val="0"/>
          <w:marRight w:val="0"/>
          <w:marTop w:val="0"/>
          <w:marBottom w:val="0"/>
          <w:divBdr>
            <w:top w:val="none" w:sz="0" w:space="0" w:color="auto"/>
            <w:left w:val="none" w:sz="0" w:space="0" w:color="auto"/>
            <w:bottom w:val="none" w:sz="0" w:space="0" w:color="auto"/>
            <w:right w:val="none" w:sz="0" w:space="0" w:color="auto"/>
          </w:divBdr>
          <w:divsChild>
            <w:div w:id="1560241643">
              <w:marLeft w:val="0"/>
              <w:marRight w:val="0"/>
              <w:marTop w:val="0"/>
              <w:marBottom w:val="0"/>
              <w:divBdr>
                <w:top w:val="none" w:sz="0" w:space="0" w:color="auto"/>
                <w:left w:val="none" w:sz="0" w:space="0" w:color="auto"/>
                <w:bottom w:val="dotted" w:sz="6" w:space="0" w:color="FEA957"/>
                <w:right w:val="none" w:sz="0" w:space="0" w:color="auto"/>
              </w:divBdr>
              <w:divsChild>
                <w:div w:id="1965576460">
                  <w:marLeft w:val="0"/>
                  <w:marRight w:val="0"/>
                  <w:marTop w:val="0"/>
                  <w:marBottom w:val="0"/>
                  <w:divBdr>
                    <w:top w:val="none" w:sz="0" w:space="0" w:color="auto"/>
                    <w:left w:val="none" w:sz="0" w:space="0" w:color="auto"/>
                    <w:bottom w:val="none" w:sz="0" w:space="0" w:color="auto"/>
                    <w:right w:val="none" w:sz="0" w:space="0" w:color="auto"/>
                  </w:divBdr>
                  <w:divsChild>
                    <w:div w:id="219833150">
                      <w:marLeft w:val="225"/>
                      <w:marRight w:val="0"/>
                      <w:marTop w:val="0"/>
                      <w:marBottom w:val="0"/>
                      <w:divBdr>
                        <w:top w:val="none" w:sz="0" w:space="0" w:color="auto"/>
                        <w:left w:val="none" w:sz="0" w:space="0" w:color="auto"/>
                        <w:bottom w:val="none" w:sz="0" w:space="0" w:color="auto"/>
                        <w:right w:val="none" w:sz="0" w:space="0" w:color="auto"/>
                      </w:divBdr>
                      <w:divsChild>
                        <w:div w:id="1380980618">
                          <w:marLeft w:val="0"/>
                          <w:marRight w:val="0"/>
                          <w:marTop w:val="0"/>
                          <w:marBottom w:val="0"/>
                          <w:divBdr>
                            <w:top w:val="none" w:sz="0" w:space="0" w:color="auto"/>
                            <w:left w:val="none" w:sz="0" w:space="0" w:color="auto"/>
                            <w:bottom w:val="none" w:sz="0" w:space="0" w:color="auto"/>
                            <w:right w:val="none" w:sz="0" w:space="0" w:color="auto"/>
                          </w:divBdr>
                          <w:divsChild>
                            <w:div w:id="5185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1394352">
      <w:bodyDiv w:val="1"/>
      <w:marLeft w:val="0"/>
      <w:marRight w:val="0"/>
      <w:marTop w:val="0"/>
      <w:marBottom w:val="0"/>
      <w:divBdr>
        <w:top w:val="none" w:sz="0" w:space="0" w:color="auto"/>
        <w:left w:val="none" w:sz="0" w:space="0" w:color="auto"/>
        <w:bottom w:val="none" w:sz="0" w:space="0" w:color="auto"/>
        <w:right w:val="none" w:sz="0" w:space="0" w:color="auto"/>
      </w:divBdr>
      <w:divsChild>
        <w:div w:id="780298724">
          <w:marLeft w:val="0"/>
          <w:marRight w:val="0"/>
          <w:marTop w:val="0"/>
          <w:marBottom w:val="0"/>
          <w:divBdr>
            <w:top w:val="none" w:sz="0" w:space="0" w:color="auto"/>
            <w:left w:val="none" w:sz="0" w:space="0" w:color="auto"/>
            <w:bottom w:val="none" w:sz="0" w:space="0" w:color="auto"/>
            <w:right w:val="none" w:sz="0" w:space="0" w:color="auto"/>
          </w:divBdr>
          <w:divsChild>
            <w:div w:id="779448529">
              <w:marLeft w:val="0"/>
              <w:marRight w:val="0"/>
              <w:marTop w:val="0"/>
              <w:marBottom w:val="0"/>
              <w:divBdr>
                <w:top w:val="none" w:sz="0" w:space="0" w:color="auto"/>
                <w:left w:val="none" w:sz="0" w:space="0" w:color="auto"/>
                <w:bottom w:val="dotted" w:sz="6" w:space="0" w:color="FEA957"/>
                <w:right w:val="none" w:sz="0" w:space="0" w:color="auto"/>
              </w:divBdr>
              <w:divsChild>
                <w:div w:id="1102995764">
                  <w:marLeft w:val="0"/>
                  <w:marRight w:val="0"/>
                  <w:marTop w:val="0"/>
                  <w:marBottom w:val="0"/>
                  <w:divBdr>
                    <w:top w:val="none" w:sz="0" w:space="0" w:color="auto"/>
                    <w:left w:val="none" w:sz="0" w:space="0" w:color="auto"/>
                    <w:bottom w:val="none" w:sz="0" w:space="0" w:color="auto"/>
                    <w:right w:val="none" w:sz="0" w:space="0" w:color="auto"/>
                  </w:divBdr>
                  <w:divsChild>
                    <w:div w:id="1780490537">
                      <w:marLeft w:val="225"/>
                      <w:marRight w:val="0"/>
                      <w:marTop w:val="0"/>
                      <w:marBottom w:val="0"/>
                      <w:divBdr>
                        <w:top w:val="none" w:sz="0" w:space="0" w:color="auto"/>
                        <w:left w:val="none" w:sz="0" w:space="0" w:color="auto"/>
                        <w:bottom w:val="none" w:sz="0" w:space="0" w:color="auto"/>
                        <w:right w:val="none" w:sz="0" w:space="0" w:color="auto"/>
                      </w:divBdr>
                      <w:divsChild>
                        <w:div w:id="1696275287">
                          <w:marLeft w:val="0"/>
                          <w:marRight w:val="0"/>
                          <w:marTop w:val="0"/>
                          <w:marBottom w:val="0"/>
                          <w:divBdr>
                            <w:top w:val="none" w:sz="0" w:space="0" w:color="auto"/>
                            <w:left w:val="none" w:sz="0" w:space="0" w:color="auto"/>
                            <w:bottom w:val="none" w:sz="0" w:space="0" w:color="auto"/>
                            <w:right w:val="none" w:sz="0" w:space="0" w:color="auto"/>
                          </w:divBdr>
                          <w:divsChild>
                            <w:div w:id="158186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3602392">
      <w:bodyDiv w:val="1"/>
      <w:marLeft w:val="0"/>
      <w:marRight w:val="0"/>
      <w:marTop w:val="0"/>
      <w:marBottom w:val="0"/>
      <w:divBdr>
        <w:top w:val="none" w:sz="0" w:space="0" w:color="auto"/>
        <w:left w:val="none" w:sz="0" w:space="0" w:color="auto"/>
        <w:bottom w:val="none" w:sz="0" w:space="0" w:color="auto"/>
        <w:right w:val="none" w:sz="0" w:space="0" w:color="auto"/>
      </w:divBdr>
      <w:divsChild>
        <w:div w:id="1658260860">
          <w:marLeft w:val="0"/>
          <w:marRight w:val="0"/>
          <w:marTop w:val="0"/>
          <w:marBottom w:val="0"/>
          <w:divBdr>
            <w:top w:val="none" w:sz="0" w:space="0" w:color="auto"/>
            <w:left w:val="none" w:sz="0" w:space="0" w:color="auto"/>
            <w:bottom w:val="none" w:sz="0" w:space="0" w:color="auto"/>
            <w:right w:val="none" w:sz="0" w:space="0" w:color="auto"/>
          </w:divBdr>
          <w:divsChild>
            <w:div w:id="655646846">
              <w:marLeft w:val="0"/>
              <w:marRight w:val="0"/>
              <w:marTop w:val="0"/>
              <w:marBottom w:val="0"/>
              <w:divBdr>
                <w:top w:val="none" w:sz="0" w:space="0" w:color="auto"/>
                <w:left w:val="none" w:sz="0" w:space="0" w:color="auto"/>
                <w:bottom w:val="dotted" w:sz="6" w:space="0" w:color="FEA957"/>
                <w:right w:val="none" w:sz="0" w:space="0" w:color="auto"/>
              </w:divBdr>
              <w:divsChild>
                <w:div w:id="1772235363">
                  <w:marLeft w:val="0"/>
                  <w:marRight w:val="0"/>
                  <w:marTop w:val="0"/>
                  <w:marBottom w:val="0"/>
                  <w:divBdr>
                    <w:top w:val="none" w:sz="0" w:space="0" w:color="auto"/>
                    <w:left w:val="none" w:sz="0" w:space="0" w:color="auto"/>
                    <w:bottom w:val="none" w:sz="0" w:space="0" w:color="auto"/>
                    <w:right w:val="none" w:sz="0" w:space="0" w:color="auto"/>
                  </w:divBdr>
                  <w:divsChild>
                    <w:div w:id="110173108">
                      <w:marLeft w:val="225"/>
                      <w:marRight w:val="0"/>
                      <w:marTop w:val="0"/>
                      <w:marBottom w:val="0"/>
                      <w:divBdr>
                        <w:top w:val="none" w:sz="0" w:space="0" w:color="auto"/>
                        <w:left w:val="none" w:sz="0" w:space="0" w:color="auto"/>
                        <w:bottom w:val="none" w:sz="0" w:space="0" w:color="auto"/>
                        <w:right w:val="none" w:sz="0" w:space="0" w:color="auto"/>
                      </w:divBdr>
                      <w:divsChild>
                        <w:div w:id="1393625319">
                          <w:marLeft w:val="0"/>
                          <w:marRight w:val="0"/>
                          <w:marTop w:val="0"/>
                          <w:marBottom w:val="0"/>
                          <w:divBdr>
                            <w:top w:val="none" w:sz="0" w:space="0" w:color="auto"/>
                            <w:left w:val="none" w:sz="0" w:space="0" w:color="auto"/>
                            <w:bottom w:val="none" w:sz="0" w:space="0" w:color="auto"/>
                            <w:right w:val="none" w:sz="0" w:space="0" w:color="auto"/>
                          </w:divBdr>
                          <w:divsChild>
                            <w:div w:id="1075280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3278065">
      <w:bodyDiv w:val="1"/>
      <w:marLeft w:val="0"/>
      <w:marRight w:val="0"/>
      <w:marTop w:val="0"/>
      <w:marBottom w:val="0"/>
      <w:divBdr>
        <w:top w:val="none" w:sz="0" w:space="0" w:color="auto"/>
        <w:left w:val="none" w:sz="0" w:space="0" w:color="auto"/>
        <w:bottom w:val="none" w:sz="0" w:space="0" w:color="auto"/>
        <w:right w:val="none" w:sz="0" w:space="0" w:color="auto"/>
      </w:divBdr>
      <w:divsChild>
        <w:div w:id="350957234">
          <w:marLeft w:val="0"/>
          <w:marRight w:val="0"/>
          <w:marTop w:val="0"/>
          <w:marBottom w:val="0"/>
          <w:divBdr>
            <w:top w:val="none" w:sz="0" w:space="0" w:color="auto"/>
            <w:left w:val="none" w:sz="0" w:space="0" w:color="auto"/>
            <w:bottom w:val="none" w:sz="0" w:space="0" w:color="auto"/>
            <w:right w:val="none" w:sz="0" w:space="0" w:color="auto"/>
          </w:divBdr>
          <w:divsChild>
            <w:div w:id="1901599786">
              <w:marLeft w:val="0"/>
              <w:marRight w:val="0"/>
              <w:marTop w:val="0"/>
              <w:marBottom w:val="0"/>
              <w:divBdr>
                <w:top w:val="none" w:sz="0" w:space="0" w:color="auto"/>
                <w:left w:val="none" w:sz="0" w:space="0" w:color="auto"/>
                <w:bottom w:val="dotted" w:sz="6" w:space="0" w:color="FEA957"/>
                <w:right w:val="none" w:sz="0" w:space="0" w:color="auto"/>
              </w:divBdr>
              <w:divsChild>
                <w:div w:id="1006248528">
                  <w:marLeft w:val="0"/>
                  <w:marRight w:val="0"/>
                  <w:marTop w:val="0"/>
                  <w:marBottom w:val="0"/>
                  <w:divBdr>
                    <w:top w:val="none" w:sz="0" w:space="0" w:color="auto"/>
                    <w:left w:val="none" w:sz="0" w:space="0" w:color="auto"/>
                    <w:bottom w:val="none" w:sz="0" w:space="0" w:color="auto"/>
                    <w:right w:val="none" w:sz="0" w:space="0" w:color="auto"/>
                  </w:divBdr>
                  <w:divsChild>
                    <w:div w:id="1329871464">
                      <w:marLeft w:val="225"/>
                      <w:marRight w:val="0"/>
                      <w:marTop w:val="0"/>
                      <w:marBottom w:val="0"/>
                      <w:divBdr>
                        <w:top w:val="none" w:sz="0" w:space="0" w:color="auto"/>
                        <w:left w:val="none" w:sz="0" w:space="0" w:color="auto"/>
                        <w:bottom w:val="none" w:sz="0" w:space="0" w:color="auto"/>
                        <w:right w:val="none" w:sz="0" w:space="0" w:color="auto"/>
                      </w:divBdr>
                      <w:divsChild>
                        <w:div w:id="2099714415">
                          <w:marLeft w:val="0"/>
                          <w:marRight w:val="0"/>
                          <w:marTop w:val="0"/>
                          <w:marBottom w:val="0"/>
                          <w:divBdr>
                            <w:top w:val="none" w:sz="0" w:space="0" w:color="auto"/>
                            <w:left w:val="none" w:sz="0" w:space="0" w:color="auto"/>
                            <w:bottom w:val="none" w:sz="0" w:space="0" w:color="auto"/>
                            <w:right w:val="none" w:sz="0" w:space="0" w:color="auto"/>
                          </w:divBdr>
                          <w:divsChild>
                            <w:div w:id="111714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8733667">
      <w:bodyDiv w:val="1"/>
      <w:marLeft w:val="0"/>
      <w:marRight w:val="0"/>
      <w:marTop w:val="0"/>
      <w:marBottom w:val="0"/>
      <w:divBdr>
        <w:top w:val="none" w:sz="0" w:space="0" w:color="auto"/>
        <w:left w:val="none" w:sz="0" w:space="0" w:color="auto"/>
        <w:bottom w:val="none" w:sz="0" w:space="0" w:color="auto"/>
        <w:right w:val="none" w:sz="0" w:space="0" w:color="auto"/>
      </w:divBdr>
      <w:divsChild>
        <w:div w:id="1989046052">
          <w:marLeft w:val="0"/>
          <w:marRight w:val="0"/>
          <w:marTop w:val="0"/>
          <w:marBottom w:val="0"/>
          <w:divBdr>
            <w:top w:val="none" w:sz="0" w:space="0" w:color="auto"/>
            <w:left w:val="none" w:sz="0" w:space="0" w:color="auto"/>
            <w:bottom w:val="none" w:sz="0" w:space="0" w:color="auto"/>
            <w:right w:val="none" w:sz="0" w:space="0" w:color="auto"/>
          </w:divBdr>
          <w:divsChild>
            <w:div w:id="380638336">
              <w:marLeft w:val="0"/>
              <w:marRight w:val="0"/>
              <w:marTop w:val="0"/>
              <w:marBottom w:val="0"/>
              <w:divBdr>
                <w:top w:val="none" w:sz="0" w:space="0" w:color="auto"/>
                <w:left w:val="none" w:sz="0" w:space="0" w:color="auto"/>
                <w:bottom w:val="dotted" w:sz="6" w:space="0" w:color="FEA957"/>
                <w:right w:val="none" w:sz="0" w:space="0" w:color="auto"/>
              </w:divBdr>
              <w:divsChild>
                <w:div w:id="1814522568">
                  <w:marLeft w:val="0"/>
                  <w:marRight w:val="0"/>
                  <w:marTop w:val="0"/>
                  <w:marBottom w:val="0"/>
                  <w:divBdr>
                    <w:top w:val="none" w:sz="0" w:space="0" w:color="auto"/>
                    <w:left w:val="none" w:sz="0" w:space="0" w:color="auto"/>
                    <w:bottom w:val="none" w:sz="0" w:space="0" w:color="auto"/>
                    <w:right w:val="none" w:sz="0" w:space="0" w:color="auto"/>
                  </w:divBdr>
                  <w:divsChild>
                    <w:div w:id="2032216510">
                      <w:marLeft w:val="225"/>
                      <w:marRight w:val="0"/>
                      <w:marTop w:val="0"/>
                      <w:marBottom w:val="0"/>
                      <w:divBdr>
                        <w:top w:val="none" w:sz="0" w:space="0" w:color="auto"/>
                        <w:left w:val="none" w:sz="0" w:space="0" w:color="auto"/>
                        <w:bottom w:val="none" w:sz="0" w:space="0" w:color="auto"/>
                        <w:right w:val="none" w:sz="0" w:space="0" w:color="auto"/>
                      </w:divBdr>
                      <w:divsChild>
                        <w:div w:id="1909025409">
                          <w:marLeft w:val="0"/>
                          <w:marRight w:val="0"/>
                          <w:marTop w:val="0"/>
                          <w:marBottom w:val="0"/>
                          <w:divBdr>
                            <w:top w:val="none" w:sz="0" w:space="0" w:color="auto"/>
                            <w:left w:val="none" w:sz="0" w:space="0" w:color="auto"/>
                            <w:bottom w:val="none" w:sz="0" w:space="0" w:color="auto"/>
                            <w:right w:val="none" w:sz="0" w:space="0" w:color="auto"/>
                          </w:divBdr>
                          <w:divsChild>
                            <w:div w:id="167853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wikipedia.org/wiki/Irradiance" TargetMode="External"/><Relationship Id="rId21" Type="http://schemas.openxmlformats.org/officeDocument/2006/relationships/image" Target="media/image8.png"/><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hyperlink" Target="http://ieeexplore.ieee.org/xpl/articleDetails.jsp?tp=&amp;arnumber=6262473&amp;matchBoolean%3Dtrue%26searchField%3DSearch_All%26queryText%3D%28%28p_Title%3Areconfiguration+to%29+AND+p_Title%3Apartial+shading%29" TargetMode="External"/><Relationship Id="rId68" Type="http://schemas.openxmlformats.org/officeDocument/2006/relationships/hyperlink" Target="http://ieeexplore.ieee.org/search/searchresult.jsp?searchWithin=p_Authors:.QT.Silvestre,%20S..QT.&amp;newsearch=true" TargetMode="External"/><Relationship Id="rId16" Type="http://schemas.openxmlformats.org/officeDocument/2006/relationships/oleObject" Target="embeddings/Microsoft_Visio_2003-2010___1.vsd"/><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3.emf"/><Relationship Id="rId37" Type="http://schemas.openxmlformats.org/officeDocument/2006/relationships/image" Target="media/image16.png"/><Relationship Id="rId40" Type="http://schemas.openxmlformats.org/officeDocument/2006/relationships/image" Target="media/image17.png"/><Relationship Id="rId45" Type="http://schemas.openxmlformats.org/officeDocument/2006/relationships/image" Target="media/image22.emf"/><Relationship Id="rId53" Type="http://schemas.openxmlformats.org/officeDocument/2006/relationships/image" Target="media/image28.png"/><Relationship Id="rId58" Type="http://schemas.openxmlformats.org/officeDocument/2006/relationships/hyperlink" Target="http://ieeexplore.ieee.org/search/searchresult.jsp?searchWithin=p_Authors:.QT.Weidong%20Xiao.QT.&amp;newsearch=true" TargetMode="External"/><Relationship Id="rId66" Type="http://schemas.openxmlformats.org/officeDocument/2006/relationships/hyperlink" Target="http://ieeexplore.ieee.org/search/searchresult.jsp?searchWithin=p_Authors:.QT.Guinjoan,%20F..QT.&amp;newsearch=true" TargetMode="External"/><Relationship Id="rId74"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hyperlink" Target="http://ieeexplore.ieee.org/search/searchresult.jsp?searchWithin=p_Authors:.QT.Kazerani,%20M..QT.&amp;searchWithin=p_Author_Ids:37275901900&amp;newsearch=true" TargetMode="External"/><Relationship Id="rId19" Type="http://schemas.openxmlformats.org/officeDocument/2006/relationships/image" Target="media/image7.emf"/><Relationship Id="rId14" Type="http://schemas.openxmlformats.org/officeDocument/2006/relationships/image" Target="media/image4.png"/><Relationship Id="rId22" Type="http://schemas.openxmlformats.org/officeDocument/2006/relationships/image" Target="media/image9.emf"/><Relationship Id="rId27" Type="http://schemas.openxmlformats.org/officeDocument/2006/relationships/hyperlink" Target="https://en.wikipedia.org/wiki/Airmass" TargetMode="External"/><Relationship Id="rId30" Type="http://schemas.openxmlformats.org/officeDocument/2006/relationships/oleObject" Target="embeddings/Microsoft_Visio_2003-2010___5.vsd"/><Relationship Id="rId35" Type="http://schemas.openxmlformats.org/officeDocument/2006/relationships/image" Target="media/image15.emf"/><Relationship Id="rId43" Type="http://schemas.openxmlformats.org/officeDocument/2006/relationships/image" Target="media/image20.png"/><Relationship Id="rId48" Type="http://schemas.openxmlformats.org/officeDocument/2006/relationships/image" Target="media/image25.emf"/><Relationship Id="rId56" Type="http://schemas.openxmlformats.org/officeDocument/2006/relationships/hyperlink" Target="http://ieeexplore.ieee.org/xpl/RecentIssue.jsp?punumber=5503869" TargetMode="External"/><Relationship Id="rId64" Type="http://schemas.openxmlformats.org/officeDocument/2006/relationships/hyperlink" Target="http://ieeexplore.ieee.org/xpl/tocresult.jsp?isnumber=6380594" TargetMode="External"/><Relationship Id="rId69" Type="http://schemas.openxmlformats.org/officeDocument/2006/relationships/hyperlink" Target="http://ieeexplore.ieee.org/search/searchresult.jsp?searchWithin=p_Authors:.QT.Abdelhamid,%20M..QT.&amp;newsearch=true" TargetMode="External"/><Relationship Id="rId77" Type="http://schemas.openxmlformats.org/officeDocument/2006/relationships/theme" Target="theme/theme1.xml"/><Relationship Id="rId8" Type="http://schemas.openxmlformats.org/officeDocument/2006/relationships/hyperlink" Target="http://dict.cnki.net/dict_result.aspx?searchword=%e6%ad%a3%e6%80%81%e5%88%86%e5%b8%83&amp;tjType=sentence&amp;style=&amp;t=gaussian+distribution" TargetMode="External"/><Relationship Id="rId51" Type="http://schemas.openxmlformats.org/officeDocument/2006/relationships/oleObject" Target="embeddings/Microsoft_Visio_2003-2010___9.vsd"/><Relationship Id="rId72" Type="http://schemas.openxmlformats.org/officeDocument/2006/relationships/hyperlink" Target="http://ieeexplore.ieee.org/xpl/RecentIssue.jsp?punumber=5503869" TargetMode="Externa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emf"/><Relationship Id="rId25" Type="http://schemas.openxmlformats.org/officeDocument/2006/relationships/hyperlink" Target="https://en.wikipedia.org/wiki/W/m2" TargetMode="External"/><Relationship Id="rId33" Type="http://schemas.openxmlformats.org/officeDocument/2006/relationships/oleObject" Target="embeddings/Microsoft_Visio_2003-2010___6.vsd"/><Relationship Id="rId38" Type="http://schemas.openxmlformats.org/officeDocument/2006/relationships/comments" Target="comments.xml"/><Relationship Id="rId46" Type="http://schemas.openxmlformats.org/officeDocument/2006/relationships/image" Target="media/image23.png"/><Relationship Id="rId59" Type="http://schemas.openxmlformats.org/officeDocument/2006/relationships/hyperlink" Target="http://ieeexplore.ieee.org/search/searchresult.jsp?searchWithin=p_Authors:.QT.Zeineldin,%20H.H..QT.&amp;newsearch=true" TargetMode="External"/><Relationship Id="rId67" Type="http://schemas.openxmlformats.org/officeDocument/2006/relationships/hyperlink" Target="http://ieeexplore.ieee.org/search/searchresult.jsp?searchWithin=p_Authors:.QT.Velasco-Quesada,%20G..QT.&amp;newsearch=true" TargetMode="External"/><Relationship Id="rId20" Type="http://schemas.openxmlformats.org/officeDocument/2006/relationships/oleObject" Target="embeddings/Microsoft_Visio_2003-2010___3.vsd"/><Relationship Id="rId41" Type="http://schemas.openxmlformats.org/officeDocument/2006/relationships/image" Target="media/image18.png"/><Relationship Id="rId54" Type="http://schemas.openxmlformats.org/officeDocument/2006/relationships/image" Target="media/image29.png"/><Relationship Id="rId62" Type="http://schemas.openxmlformats.org/officeDocument/2006/relationships/hyperlink" Target="http://ieeexplore.ieee.org/search/searchresult.jsp?searchWithin=p_Authors:.QT.Salama,%20M.M.A..QT.&amp;searchWithin=p_Author_Ids:37275899400&amp;newsearch=true" TargetMode="External"/><Relationship Id="rId70" Type="http://schemas.openxmlformats.org/officeDocument/2006/relationships/hyperlink" Target="http://ieeexplore.ieee.org/search/searchresult.jsp?searchWithin=p_Authors:.QT.Singh,%20R..QT.&amp;newsearch=true"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oleObject" Target="embeddings/Microsoft_Visio_2003-2010___4.vsd"/><Relationship Id="rId28" Type="http://schemas.openxmlformats.org/officeDocument/2006/relationships/hyperlink" Target="https://en.wikipedia.org/wiki/Spectrum" TargetMode="External"/><Relationship Id="rId36" Type="http://schemas.openxmlformats.org/officeDocument/2006/relationships/oleObject" Target="embeddings/Microsoft_Visio_2003-2010___7.vsd"/><Relationship Id="rId49" Type="http://schemas.openxmlformats.org/officeDocument/2006/relationships/oleObject" Target="embeddings/Microsoft_Visio_2003-2010___8.vsd"/><Relationship Id="rId57" Type="http://schemas.openxmlformats.org/officeDocument/2006/relationships/hyperlink" Target="http://ieeexplore.ieee.org/search/searchresult.jsp?searchWithin=p_Authors:.QT.Mahmoud,%20Y.A..QT.&amp;newsearch=true" TargetMode="External"/><Relationship Id="rId10" Type="http://schemas.openxmlformats.org/officeDocument/2006/relationships/package" Target="embeddings/Microsoft_Visio___1.vsdx"/><Relationship Id="rId31" Type="http://schemas.openxmlformats.org/officeDocument/2006/relationships/image" Target="media/image12.png"/><Relationship Id="rId44" Type="http://schemas.openxmlformats.org/officeDocument/2006/relationships/image" Target="media/image21.emf"/><Relationship Id="rId52" Type="http://schemas.openxmlformats.org/officeDocument/2006/relationships/image" Target="media/image27.png"/><Relationship Id="rId60" Type="http://schemas.openxmlformats.org/officeDocument/2006/relationships/hyperlink" Target="http://ieeexplore.ieee.org/search/searchresult.jsp?searchWithin=p_Authors:.QT.El-Dein,%20M.Z.S..QT.&amp;searchWithin=p_Author_Ids:38529043400&amp;newsearch=true" TargetMode="External"/><Relationship Id="rId65" Type="http://schemas.openxmlformats.org/officeDocument/2006/relationships/hyperlink" Target="http://ieeexplore.ieee.org/search/searchresult.jsp?searchWithin=p_Authors:.QT.Boztepe,%20M..QT.&amp;newsearch=true" TargetMode="External"/><Relationship Id="rId73" Type="http://schemas.openxmlformats.org/officeDocument/2006/relationships/hyperlink" Target="http://ieeexplore.ieee.org/xpl/RecentIssue.jsp?punumber=4154573" TargetMode="External"/><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package" Target="embeddings/Microsoft_Visio___2.vsdx"/><Relationship Id="rId18" Type="http://schemas.openxmlformats.org/officeDocument/2006/relationships/oleObject" Target="embeddings/Microsoft_Visio_2003-2010___2.vsd"/><Relationship Id="rId39" Type="http://schemas.microsoft.com/office/2011/relationships/commentsExtended" Target="commentsExtended.xml"/><Relationship Id="rId34" Type="http://schemas.openxmlformats.org/officeDocument/2006/relationships/image" Target="media/image14.png"/><Relationship Id="rId50" Type="http://schemas.openxmlformats.org/officeDocument/2006/relationships/image" Target="media/image26.emf"/><Relationship Id="rId55" Type="http://schemas.openxmlformats.org/officeDocument/2006/relationships/image" Target="media/image30.png"/><Relationship Id="rId76" Type="http://schemas.microsoft.com/office/2011/relationships/people" Target="people.xml"/><Relationship Id="rId7" Type="http://schemas.openxmlformats.org/officeDocument/2006/relationships/endnotes" Target="endnotes.xml"/><Relationship Id="rId71" Type="http://schemas.openxmlformats.org/officeDocument/2006/relationships/hyperlink" Target="http://ieeexplore.ieee.org/search/searchresult.jsp?searchWithin=p_Authors:.QT.Omar,%20M..QT.&amp;newsearch=true" TargetMode="External"/><Relationship Id="rId2" Type="http://schemas.openxmlformats.org/officeDocument/2006/relationships/numbering" Target="numbering.xml"/><Relationship Id="rId29" Type="http://schemas.openxmlformats.org/officeDocument/2006/relationships/image" Target="media/image11.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78DECF16-B707-4A63-BC5D-9E9C49BD61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1698</TotalTime>
  <Pages>1</Pages>
  <Words>6607</Words>
  <Characters>37661</Characters>
  <Application>Microsoft Office Word</Application>
  <DocSecurity>0</DocSecurity>
  <Lines>313</Lines>
  <Paragraphs>88</Paragraphs>
  <ScaleCrop>false</ScaleCrop>
  <HeadingPairs>
    <vt:vector size="2" baseType="variant">
      <vt:variant>
        <vt:lpstr>Title</vt:lpstr>
      </vt:variant>
      <vt:variant>
        <vt:i4>1</vt:i4>
      </vt:variant>
    </vt:vector>
  </HeadingPairs>
  <TitlesOfParts>
    <vt:vector size="1" baseType="lpstr">
      <vt:lpstr></vt:lpstr>
    </vt:vector>
  </TitlesOfParts>
  <Company>IEEE</Company>
  <LinksUpToDate>false</LinksUpToDate>
  <CharactersWithSpaces>44180</CharactersWithSpaces>
  <SharedDoc>false</SharedDoc>
  <HLinks>
    <vt:vector size="612" baseType="variant">
      <vt:variant>
        <vt:i4>1966111</vt:i4>
      </vt:variant>
      <vt:variant>
        <vt:i4>414</vt:i4>
      </vt:variant>
      <vt:variant>
        <vt:i4>0</vt:i4>
      </vt:variant>
      <vt:variant>
        <vt:i4>5</vt:i4>
      </vt:variant>
      <vt:variant>
        <vt:lpwstr>http://ieeexplore.ieee.org/xpl/tocresult.jsp?isnumber=6481434</vt:lpwstr>
      </vt:variant>
      <vt:variant>
        <vt:lpwstr/>
      </vt:variant>
      <vt:variant>
        <vt:i4>7471214</vt:i4>
      </vt:variant>
      <vt:variant>
        <vt:i4>411</vt:i4>
      </vt:variant>
      <vt:variant>
        <vt:i4>0</vt:i4>
      </vt:variant>
      <vt:variant>
        <vt:i4>5</vt:i4>
      </vt:variant>
      <vt:variant>
        <vt:lpwstr>http://ieeexplore.ieee.org/xpl/RecentIssue.jsp?punumber=5503869</vt:lpwstr>
      </vt:variant>
      <vt:variant>
        <vt:lpwstr/>
      </vt:variant>
      <vt:variant>
        <vt:i4>65605</vt:i4>
      </vt:variant>
      <vt:variant>
        <vt:i4>408</vt:i4>
      </vt:variant>
      <vt:variant>
        <vt:i4>0</vt:i4>
      </vt:variant>
      <vt:variant>
        <vt:i4>5</vt:i4>
      </vt:variant>
      <vt:variant>
        <vt:lpwstr>http://ieeexplore.ieee.org/xpl/articleDetails.jsp?tp=&amp;arnumber=6401142&amp;matchBoolean%3Dtrue%26searchField%3DSearch_All%26queryText%3D%28%28partially+shaded+pv+models%29+AND+p_Title%3Ahot+spot%29</vt:lpwstr>
      </vt:variant>
      <vt:variant>
        <vt:lpwstr/>
      </vt:variant>
      <vt:variant>
        <vt:i4>131197</vt:i4>
      </vt:variant>
      <vt:variant>
        <vt:i4>405</vt:i4>
      </vt:variant>
      <vt:variant>
        <vt:i4>0</vt:i4>
      </vt:variant>
      <vt:variant>
        <vt:i4>5</vt:i4>
      </vt:variant>
      <vt:variant>
        <vt:lpwstr>http://ieeexplore.ieee.org/search/searchresult.jsp?searchWithin=p_Authors:.QT.Opris,%20I.E..QT.&amp;newsearch=true</vt:lpwstr>
      </vt:variant>
      <vt:variant>
        <vt:lpwstr/>
      </vt:variant>
      <vt:variant>
        <vt:i4>1179746</vt:i4>
      </vt:variant>
      <vt:variant>
        <vt:i4>402</vt:i4>
      </vt:variant>
      <vt:variant>
        <vt:i4>0</vt:i4>
      </vt:variant>
      <vt:variant>
        <vt:i4>5</vt:i4>
      </vt:variant>
      <vt:variant>
        <vt:lpwstr>http://ieeexplore.ieee.org/search/searchresult.jsp?searchWithin=p_Authors:.QT.Hawley,%20S.L..QT.&amp;newsearch=true</vt:lpwstr>
      </vt:variant>
      <vt:variant>
        <vt:lpwstr/>
      </vt:variant>
      <vt:variant>
        <vt:i4>6815760</vt:i4>
      </vt:variant>
      <vt:variant>
        <vt:i4>399</vt:i4>
      </vt:variant>
      <vt:variant>
        <vt:i4>0</vt:i4>
      </vt:variant>
      <vt:variant>
        <vt:i4>5</vt:i4>
      </vt:variant>
      <vt:variant>
        <vt:lpwstr>http://ieeexplore.ieee.org/search/searchresult.jsp?searchWithin=p_Authors:.QT.Stewart,%20J.D..QT.&amp;newsearch=true</vt:lpwstr>
      </vt:variant>
      <vt:variant>
        <vt:lpwstr/>
      </vt:variant>
      <vt:variant>
        <vt:i4>8257536</vt:i4>
      </vt:variant>
      <vt:variant>
        <vt:i4>396</vt:i4>
      </vt:variant>
      <vt:variant>
        <vt:i4>0</vt:i4>
      </vt:variant>
      <vt:variant>
        <vt:i4>5</vt:i4>
      </vt:variant>
      <vt:variant>
        <vt:lpwstr>http://ieeexplore.ieee.org/search/searchresult.jsp?searchWithin=p_Authors:.QT.Spanoche,%20S.A..QT.&amp;newsearch=true</vt:lpwstr>
      </vt:variant>
      <vt:variant>
        <vt:lpwstr/>
      </vt:variant>
      <vt:variant>
        <vt:i4>6619213</vt:i4>
      </vt:variant>
      <vt:variant>
        <vt:i4>393</vt:i4>
      </vt:variant>
      <vt:variant>
        <vt:i4>0</vt:i4>
      </vt:variant>
      <vt:variant>
        <vt:i4>5</vt:i4>
      </vt:variant>
      <vt:variant>
        <vt:lpwstr>http://www.ieeeexplore.com/search/searchresult.jsp?searchWithin=p_Authors:.QT.Kapoor,%20D..QT.&amp;searchWithin=p_Author_Ids:37711114800&amp;newsearch=true</vt:lpwstr>
      </vt:variant>
      <vt:variant>
        <vt:lpwstr/>
      </vt:variant>
      <vt:variant>
        <vt:i4>4522105</vt:i4>
      </vt:variant>
      <vt:variant>
        <vt:i4>390</vt:i4>
      </vt:variant>
      <vt:variant>
        <vt:i4>0</vt:i4>
      </vt:variant>
      <vt:variant>
        <vt:i4>5</vt:i4>
      </vt:variant>
      <vt:variant>
        <vt:lpwstr>http://www.ieeeexplore.com/search/searchresult.jsp?searchWithin=p_Authors:.QT.Keyhani,%20A..QT.&amp;searchWithin=p_Author_Ids:37275428000&amp;newsearch=true</vt:lpwstr>
      </vt:variant>
      <vt:variant>
        <vt:lpwstr/>
      </vt:variant>
      <vt:variant>
        <vt:i4>3538957</vt:i4>
      </vt:variant>
      <vt:variant>
        <vt:i4>387</vt:i4>
      </vt:variant>
      <vt:variant>
        <vt:i4>0</vt:i4>
      </vt:variant>
      <vt:variant>
        <vt:i4>5</vt:i4>
      </vt:variant>
      <vt:variant>
        <vt:lpwstr>http://www.ieeeexplore.com/search/searchresult.jsp?searchWithin=p_Authors:.QT.Asaei,%20B..QT.&amp;searchWithin=p_Author_Ids:37393156700&amp;newsearch=true</vt:lpwstr>
      </vt:variant>
      <vt:variant>
        <vt:lpwstr/>
      </vt:variant>
      <vt:variant>
        <vt:i4>7274533</vt:i4>
      </vt:variant>
      <vt:variant>
        <vt:i4>384</vt:i4>
      </vt:variant>
      <vt:variant>
        <vt:i4>0</vt:i4>
      </vt:variant>
      <vt:variant>
        <vt:i4>5</vt:i4>
      </vt:variant>
      <vt:variant>
        <vt:lpwstr>http://www.sciencedirect.com/science/journal/09270248/94/2</vt:lpwstr>
      </vt:variant>
      <vt:variant>
        <vt:lpwstr/>
      </vt:variant>
      <vt:variant>
        <vt:i4>7536765</vt:i4>
      </vt:variant>
      <vt:variant>
        <vt:i4>381</vt:i4>
      </vt:variant>
      <vt:variant>
        <vt:i4>0</vt:i4>
      </vt:variant>
      <vt:variant>
        <vt:i4>5</vt:i4>
      </vt:variant>
      <vt:variant>
        <vt:lpwstr>http://www.sciencedirect.com/science/article/pii/S0927024812003741</vt:lpwstr>
      </vt:variant>
      <vt:variant>
        <vt:lpwstr>aff1</vt:lpwstr>
      </vt:variant>
      <vt:variant>
        <vt:i4>7536765</vt:i4>
      </vt:variant>
      <vt:variant>
        <vt:i4>378</vt:i4>
      </vt:variant>
      <vt:variant>
        <vt:i4>0</vt:i4>
      </vt:variant>
      <vt:variant>
        <vt:i4>5</vt:i4>
      </vt:variant>
      <vt:variant>
        <vt:lpwstr>http://www.sciencedirect.com/science/article/pii/S0927024812003741</vt:lpwstr>
      </vt:variant>
      <vt:variant>
        <vt:lpwstr>aff1</vt:lpwstr>
      </vt:variant>
      <vt:variant>
        <vt:i4>7340157</vt:i4>
      </vt:variant>
      <vt:variant>
        <vt:i4>375</vt:i4>
      </vt:variant>
      <vt:variant>
        <vt:i4>0</vt:i4>
      </vt:variant>
      <vt:variant>
        <vt:i4>5</vt:i4>
      </vt:variant>
      <vt:variant>
        <vt:lpwstr>http://www.sciencedirect.com/science/article/pii/S0927024812003741</vt:lpwstr>
      </vt:variant>
      <vt:variant>
        <vt:lpwstr>aff2</vt:lpwstr>
      </vt:variant>
      <vt:variant>
        <vt:i4>2359418</vt:i4>
      </vt:variant>
      <vt:variant>
        <vt:i4>372</vt:i4>
      </vt:variant>
      <vt:variant>
        <vt:i4>0</vt:i4>
      </vt:variant>
      <vt:variant>
        <vt:i4>5</vt:i4>
      </vt:variant>
      <vt:variant>
        <vt:lpwstr>http://www.sciencedirect.com/science/article/pii/S0927024812003741</vt:lpwstr>
      </vt:variant>
      <vt:variant>
        <vt:lpwstr/>
      </vt:variant>
      <vt:variant>
        <vt:i4>7340157</vt:i4>
      </vt:variant>
      <vt:variant>
        <vt:i4>369</vt:i4>
      </vt:variant>
      <vt:variant>
        <vt:i4>0</vt:i4>
      </vt:variant>
      <vt:variant>
        <vt:i4>5</vt:i4>
      </vt:variant>
      <vt:variant>
        <vt:lpwstr>http://www.sciencedirect.com/science/article/pii/S0927024812003741</vt:lpwstr>
      </vt:variant>
      <vt:variant>
        <vt:lpwstr>aff2</vt:lpwstr>
      </vt:variant>
      <vt:variant>
        <vt:i4>7536765</vt:i4>
      </vt:variant>
      <vt:variant>
        <vt:i4>366</vt:i4>
      </vt:variant>
      <vt:variant>
        <vt:i4>0</vt:i4>
      </vt:variant>
      <vt:variant>
        <vt:i4>5</vt:i4>
      </vt:variant>
      <vt:variant>
        <vt:lpwstr>http://www.sciencedirect.com/science/article/pii/S0927024812003741</vt:lpwstr>
      </vt:variant>
      <vt:variant>
        <vt:lpwstr>aff1</vt:lpwstr>
      </vt:variant>
      <vt:variant>
        <vt:i4>7536765</vt:i4>
      </vt:variant>
      <vt:variant>
        <vt:i4>363</vt:i4>
      </vt:variant>
      <vt:variant>
        <vt:i4>0</vt:i4>
      </vt:variant>
      <vt:variant>
        <vt:i4>5</vt:i4>
      </vt:variant>
      <vt:variant>
        <vt:lpwstr>http://www.sciencedirect.com/science/article/pii/S0927024812003741</vt:lpwstr>
      </vt:variant>
      <vt:variant>
        <vt:lpwstr>aff1</vt:lpwstr>
      </vt:variant>
      <vt:variant>
        <vt:i4>1835030</vt:i4>
      </vt:variant>
      <vt:variant>
        <vt:i4>360</vt:i4>
      </vt:variant>
      <vt:variant>
        <vt:i4>0</vt:i4>
      </vt:variant>
      <vt:variant>
        <vt:i4>5</vt:i4>
      </vt:variant>
      <vt:variant>
        <vt:lpwstr>http://ieeexplore.ieee.org/xpl/tocresult.jsp?isnumber=6331663</vt:lpwstr>
      </vt:variant>
      <vt:variant>
        <vt:lpwstr/>
      </vt:variant>
      <vt:variant>
        <vt:i4>7536743</vt:i4>
      </vt:variant>
      <vt:variant>
        <vt:i4>357</vt:i4>
      </vt:variant>
      <vt:variant>
        <vt:i4>0</vt:i4>
      </vt:variant>
      <vt:variant>
        <vt:i4>5</vt:i4>
      </vt:variant>
      <vt:variant>
        <vt:lpwstr>http://ieeexplore.ieee.org/xpl/RecentIssue.jsp?punumber=41</vt:lpwstr>
      </vt:variant>
      <vt:variant>
        <vt:lpwstr/>
      </vt:variant>
      <vt:variant>
        <vt:i4>6422602</vt:i4>
      </vt:variant>
      <vt:variant>
        <vt:i4>354</vt:i4>
      </vt:variant>
      <vt:variant>
        <vt:i4>0</vt:i4>
      </vt:variant>
      <vt:variant>
        <vt:i4>5</vt:i4>
      </vt:variant>
      <vt:variant>
        <vt:lpwstr>http://ieeexplore.ieee.org/xpl/articleDetails.jsp?tp=&amp;arnumber=6205374&amp;matchBoolean%3Dtrue%26searchField%3DSearch_All%26queryText%3D%28%28p_Title%3Aa+power+electronics+equilizer%29+AND+p_Title%3Aphotovoltaic+modules%29</vt:lpwstr>
      </vt:variant>
      <vt:variant>
        <vt:lpwstr/>
      </vt:variant>
      <vt:variant>
        <vt:i4>3538974</vt:i4>
      </vt:variant>
      <vt:variant>
        <vt:i4>351</vt:i4>
      </vt:variant>
      <vt:variant>
        <vt:i4>0</vt:i4>
      </vt:variant>
      <vt:variant>
        <vt:i4>5</vt:i4>
      </vt:variant>
      <vt:variant>
        <vt:lpwstr>http://ieeexplore.ieee.org/search/searchresult.jsp?searchWithin=p_Authors:.QT.Raison,%20B..QT.&amp;searchWithin=p_Author_Ids:37449081800&amp;newsearch=true</vt:lpwstr>
      </vt:variant>
      <vt:variant>
        <vt:lpwstr/>
      </vt:variant>
      <vt:variant>
        <vt:i4>8192084</vt:i4>
      </vt:variant>
      <vt:variant>
        <vt:i4>348</vt:i4>
      </vt:variant>
      <vt:variant>
        <vt:i4>0</vt:i4>
      </vt:variant>
      <vt:variant>
        <vt:i4>5</vt:i4>
      </vt:variant>
      <vt:variant>
        <vt:lpwstr>http://ieeexplore.ieee.org/search/searchresult.jsp?searchWithin=p_Authors:.QT.Crebier,%20J.-C..QT.&amp;searchWithin=p_Author_Ids:37271005000&amp;newsearch=true</vt:lpwstr>
      </vt:variant>
      <vt:variant>
        <vt:lpwstr/>
      </vt:variant>
      <vt:variant>
        <vt:i4>5701664</vt:i4>
      </vt:variant>
      <vt:variant>
        <vt:i4>345</vt:i4>
      </vt:variant>
      <vt:variant>
        <vt:i4>0</vt:i4>
      </vt:variant>
      <vt:variant>
        <vt:i4>5</vt:i4>
      </vt:variant>
      <vt:variant>
        <vt:lpwstr>http://ieeexplore.ieee.org/search/searchresult.jsp?searchWithin=p_Authors:.QT.Tien-Phu%20Ho.QT.&amp;searchWithin=p_Author_Ids:38488893200&amp;newsearch=true</vt:lpwstr>
      </vt:variant>
      <vt:variant>
        <vt:lpwstr/>
      </vt:variant>
      <vt:variant>
        <vt:i4>7929920</vt:i4>
      </vt:variant>
      <vt:variant>
        <vt:i4>342</vt:i4>
      </vt:variant>
      <vt:variant>
        <vt:i4>0</vt:i4>
      </vt:variant>
      <vt:variant>
        <vt:i4>5</vt:i4>
      </vt:variant>
      <vt:variant>
        <vt:lpwstr>http://ieeexplore.ieee.org/search/searchresult.jsp?searchWithin=p_Authors:.QT.Villa,%20L.F.L..QT.&amp;searchWithin=p_Author_Ids:38241539900&amp;newsearch=true</vt:lpwstr>
      </vt:variant>
      <vt:variant>
        <vt:lpwstr/>
      </vt:variant>
      <vt:variant>
        <vt:i4>1703958</vt:i4>
      </vt:variant>
      <vt:variant>
        <vt:i4>339</vt:i4>
      </vt:variant>
      <vt:variant>
        <vt:i4>0</vt:i4>
      </vt:variant>
      <vt:variant>
        <vt:i4>5</vt:i4>
      </vt:variant>
      <vt:variant>
        <vt:lpwstr>http://ieeexplore.ieee.org/xpl/tocresult.jsp?isnumber=6361304</vt:lpwstr>
      </vt:variant>
      <vt:variant>
        <vt:lpwstr/>
      </vt:variant>
      <vt:variant>
        <vt:i4>7536743</vt:i4>
      </vt:variant>
      <vt:variant>
        <vt:i4>336</vt:i4>
      </vt:variant>
      <vt:variant>
        <vt:i4>0</vt:i4>
      </vt:variant>
      <vt:variant>
        <vt:i4>5</vt:i4>
      </vt:variant>
      <vt:variant>
        <vt:lpwstr>http://ieeexplore.ieee.org/xpl/RecentIssue.jsp?punumber=41</vt:lpwstr>
      </vt:variant>
      <vt:variant>
        <vt:lpwstr/>
      </vt:variant>
      <vt:variant>
        <vt:i4>3342422</vt:i4>
      </vt:variant>
      <vt:variant>
        <vt:i4>333</vt:i4>
      </vt:variant>
      <vt:variant>
        <vt:i4>0</vt:i4>
      </vt:variant>
      <vt:variant>
        <vt:i4>5</vt:i4>
      </vt:variant>
      <vt:variant>
        <vt:lpwstr>http://ieeexplore.ieee.org/xpl/articleDetails.jsp?tp=&amp;arnumber=6022785&amp;matchBoolean%3Dtrue%26searchField%3DSearch_All%26queryText%3D%28%28p_Title%3Aa+maximum+power+point+tracking+technique%29+AND+p_Title%3Aphotovoltaic+systems%29</vt:lpwstr>
      </vt:variant>
      <vt:variant>
        <vt:lpwstr/>
      </vt:variant>
      <vt:variant>
        <vt:i4>7340040</vt:i4>
      </vt:variant>
      <vt:variant>
        <vt:i4>330</vt:i4>
      </vt:variant>
      <vt:variant>
        <vt:i4>0</vt:i4>
      </vt:variant>
      <vt:variant>
        <vt:i4>5</vt:i4>
      </vt:variant>
      <vt:variant>
        <vt:lpwstr>http://ieeexplore.ieee.org/search/searchresult.jsp?searchWithin=p_Authors:.QT.Williams,%20B.W..QT.&amp;searchWithin=p_Author_Ids:37274901800&amp;newsearch=true</vt:lpwstr>
      </vt:variant>
      <vt:variant>
        <vt:lpwstr/>
      </vt:variant>
      <vt:variant>
        <vt:i4>1704056</vt:i4>
      </vt:variant>
      <vt:variant>
        <vt:i4>327</vt:i4>
      </vt:variant>
      <vt:variant>
        <vt:i4>0</vt:i4>
      </vt:variant>
      <vt:variant>
        <vt:i4>5</vt:i4>
      </vt:variant>
      <vt:variant>
        <vt:lpwstr>http://ieeexplore.ieee.org/search/searchresult.jsp?searchWithin=p_Authors:.QT.Finney,%20S.J..QT.&amp;searchWithin=p_Author_Ids:37276187100&amp;newsearch=true</vt:lpwstr>
      </vt:variant>
      <vt:variant>
        <vt:lpwstr/>
      </vt:variant>
      <vt:variant>
        <vt:i4>1704048</vt:i4>
      </vt:variant>
      <vt:variant>
        <vt:i4>324</vt:i4>
      </vt:variant>
      <vt:variant>
        <vt:i4>0</vt:i4>
      </vt:variant>
      <vt:variant>
        <vt:i4>5</vt:i4>
      </vt:variant>
      <vt:variant>
        <vt:lpwstr>http://ieeexplore.ieee.org/search/searchresult.jsp?searchWithin=p_Authors:.QT.Ahmed,%20K.H..QT.&amp;searchWithin=p_Author_Ids:37529803800&amp;newsearch=true</vt:lpwstr>
      </vt:variant>
      <vt:variant>
        <vt:lpwstr/>
      </vt:variant>
      <vt:variant>
        <vt:i4>393312</vt:i4>
      </vt:variant>
      <vt:variant>
        <vt:i4>321</vt:i4>
      </vt:variant>
      <vt:variant>
        <vt:i4>0</vt:i4>
      </vt:variant>
      <vt:variant>
        <vt:i4>5</vt:i4>
      </vt:variant>
      <vt:variant>
        <vt:lpwstr>http://ieeexplore.ieee.org/search/searchresult.jsp?searchWithin=p_Authors:.QT.Alajmi,%20B.N..QT.&amp;searchWithin=p_Author_Ids:37592257200&amp;newsearch=true</vt:lpwstr>
      </vt:variant>
      <vt:variant>
        <vt:lpwstr/>
      </vt:variant>
      <vt:variant>
        <vt:i4>1179678</vt:i4>
      </vt:variant>
      <vt:variant>
        <vt:i4>318</vt:i4>
      </vt:variant>
      <vt:variant>
        <vt:i4>0</vt:i4>
      </vt:variant>
      <vt:variant>
        <vt:i4>5</vt:i4>
      </vt:variant>
      <vt:variant>
        <vt:lpwstr>http://ieeexplore.ieee.org/xpl/tocresult.jsp?isnumber=6380594</vt:lpwstr>
      </vt:variant>
      <vt:variant>
        <vt:lpwstr/>
      </vt:variant>
      <vt:variant>
        <vt:i4>4456479</vt:i4>
      </vt:variant>
      <vt:variant>
        <vt:i4>315</vt:i4>
      </vt:variant>
      <vt:variant>
        <vt:i4>0</vt:i4>
      </vt:variant>
      <vt:variant>
        <vt:i4>5</vt:i4>
      </vt:variant>
      <vt:variant>
        <vt:lpwstr>http://ieeexplore.ieee.org/xpl/articleDetails.jsp?tp=&amp;arnumber=6670101&amp;refinements%3D4291944245%2C4291944246%26sortType%3Ddesc_p_Publication_Year%26matchBoolean%3Dtrue%26searchField%3DSearch_All%26queryText%3D%28%28p_Title%3Afor+operation+under%29+AND+p_Publication_Title%3Asustainable+energy%29</vt:lpwstr>
      </vt:variant>
      <vt:variant>
        <vt:lpwstr/>
      </vt:variant>
      <vt:variant>
        <vt:i4>983165</vt:i4>
      </vt:variant>
      <vt:variant>
        <vt:i4>312</vt:i4>
      </vt:variant>
      <vt:variant>
        <vt:i4>0</vt:i4>
      </vt:variant>
      <vt:variant>
        <vt:i4>5</vt:i4>
      </vt:variant>
      <vt:variant>
        <vt:lpwstr>http://ieeexplore.ieee.org/search/searchresult.jsp?searchWithin=p_Authors:.QT.Papathanassiou,%20S.A..QT.&amp;newsearch=true</vt:lpwstr>
      </vt:variant>
      <vt:variant>
        <vt:lpwstr/>
      </vt:variant>
      <vt:variant>
        <vt:i4>524406</vt:i4>
      </vt:variant>
      <vt:variant>
        <vt:i4>309</vt:i4>
      </vt:variant>
      <vt:variant>
        <vt:i4>0</vt:i4>
      </vt:variant>
      <vt:variant>
        <vt:i4>5</vt:i4>
      </vt:variant>
      <vt:variant>
        <vt:lpwstr>http://ieeexplore.ieee.org/search/searchresult.jsp?searchWithin=p_Authors:.QT.Routsolias,%20I.A..QT.&amp;newsearch=true</vt:lpwstr>
      </vt:variant>
      <vt:variant>
        <vt:lpwstr/>
      </vt:variant>
      <vt:variant>
        <vt:i4>6422545</vt:i4>
      </vt:variant>
      <vt:variant>
        <vt:i4>306</vt:i4>
      </vt:variant>
      <vt:variant>
        <vt:i4>0</vt:i4>
      </vt:variant>
      <vt:variant>
        <vt:i4>5</vt:i4>
      </vt:variant>
      <vt:variant>
        <vt:lpwstr>http://ieeexplore.ieee.org/search/searchresult.jsp?searchWithin=p_Authors:.QT.Batzelis,%20E.I..QT.&amp;newsearch=true</vt:lpwstr>
      </vt:variant>
      <vt:variant>
        <vt:lpwstr/>
      </vt:variant>
      <vt:variant>
        <vt:i4>1572880</vt:i4>
      </vt:variant>
      <vt:variant>
        <vt:i4>303</vt:i4>
      </vt:variant>
      <vt:variant>
        <vt:i4>0</vt:i4>
      </vt:variant>
      <vt:variant>
        <vt:i4>5</vt:i4>
      </vt:variant>
      <vt:variant>
        <vt:lpwstr>http://ieeexplore.ieee.org/xpl/tocresult.jsp?isnumber=5497930</vt:lpwstr>
      </vt:variant>
      <vt:variant>
        <vt:lpwstr/>
      </vt:variant>
      <vt:variant>
        <vt:i4>917546</vt:i4>
      </vt:variant>
      <vt:variant>
        <vt:i4>300</vt:i4>
      </vt:variant>
      <vt:variant>
        <vt:i4>0</vt:i4>
      </vt:variant>
      <vt:variant>
        <vt:i4>5</vt:i4>
      </vt:variant>
      <vt:variant>
        <vt:lpwstr>http://ieeexplore.ieee.org/xpl/articleDetails.jsp?tp=&amp;arnumber=5497936&amp;matchBoolean%3Dtrue%26searchField%3DSearch_All%26queryText%3D%28%28p_Title%3Asimple+and+high-efficiency%29+AND+p_Title%3Aphotovoltaic%29</vt:lpwstr>
      </vt:variant>
      <vt:variant>
        <vt:lpwstr/>
      </vt:variant>
      <vt:variant>
        <vt:i4>2162703</vt:i4>
      </vt:variant>
      <vt:variant>
        <vt:i4>297</vt:i4>
      </vt:variant>
      <vt:variant>
        <vt:i4>0</vt:i4>
      </vt:variant>
      <vt:variant>
        <vt:i4>5</vt:i4>
      </vt:variant>
      <vt:variant>
        <vt:lpwstr>http://ieeexplore.ieee.org/search/searchresult.jsp?searchWithin=p_Authors:.QT.Hiyama,%20T..QT.&amp;newsearch=true</vt:lpwstr>
      </vt:variant>
      <vt:variant>
        <vt:lpwstr/>
      </vt:variant>
      <vt:variant>
        <vt:i4>4718719</vt:i4>
      </vt:variant>
      <vt:variant>
        <vt:i4>294</vt:i4>
      </vt:variant>
      <vt:variant>
        <vt:i4>0</vt:i4>
      </vt:variant>
      <vt:variant>
        <vt:i4>5</vt:i4>
      </vt:variant>
      <vt:variant>
        <vt:lpwstr>http://ieeexplore.ieee.org/search/searchresult.jsp?searchWithin=p_Authors:.QT.Karatepe,%20E..QT.&amp;newsearch=true</vt:lpwstr>
      </vt:variant>
      <vt:variant>
        <vt:lpwstr/>
      </vt:variant>
      <vt:variant>
        <vt:i4>1114142</vt:i4>
      </vt:variant>
      <vt:variant>
        <vt:i4>291</vt:i4>
      </vt:variant>
      <vt:variant>
        <vt:i4>0</vt:i4>
      </vt:variant>
      <vt:variant>
        <vt:i4>5</vt:i4>
      </vt:variant>
      <vt:variant>
        <vt:lpwstr>http://ieeexplore.ieee.org/xpl/tocresult.jsp?isnumber=5986669</vt:lpwstr>
      </vt:variant>
      <vt:variant>
        <vt:lpwstr/>
      </vt:variant>
      <vt:variant>
        <vt:i4>7471214</vt:i4>
      </vt:variant>
      <vt:variant>
        <vt:i4>288</vt:i4>
      </vt:variant>
      <vt:variant>
        <vt:i4>0</vt:i4>
      </vt:variant>
      <vt:variant>
        <vt:i4>5</vt:i4>
      </vt:variant>
      <vt:variant>
        <vt:lpwstr>http://ieeexplore.ieee.org/xpl/RecentIssue.jsp?punumber=5503869</vt:lpwstr>
      </vt:variant>
      <vt:variant>
        <vt:lpwstr/>
      </vt:variant>
      <vt:variant>
        <vt:i4>7471214</vt:i4>
      </vt:variant>
      <vt:variant>
        <vt:i4>285</vt:i4>
      </vt:variant>
      <vt:variant>
        <vt:i4>0</vt:i4>
      </vt:variant>
      <vt:variant>
        <vt:i4>5</vt:i4>
      </vt:variant>
      <vt:variant>
        <vt:lpwstr>http://ieeexplore.ieee.org/xpl/RecentIssue.jsp?punumber=5503869</vt:lpwstr>
      </vt:variant>
      <vt:variant>
        <vt:lpwstr/>
      </vt:variant>
      <vt:variant>
        <vt:i4>2949139</vt:i4>
      </vt:variant>
      <vt:variant>
        <vt:i4>282</vt:i4>
      </vt:variant>
      <vt:variant>
        <vt:i4>0</vt:i4>
      </vt:variant>
      <vt:variant>
        <vt:i4>5</vt:i4>
      </vt:variant>
      <vt:variant>
        <vt:lpwstr>http://ieeexplore.ieee.org/xpl/articleDetails.jsp?tp=&amp;arnumber=6232427&amp;matchBoolean%3Dtrue%26searchField%3DSearch_All%26queryText%3D%28%28p_Title%3Amitigate+partial+shading+effects%29+AND+p_Title%3Aphotovoltaic%29</vt:lpwstr>
      </vt:variant>
      <vt:variant>
        <vt:lpwstr/>
      </vt:variant>
      <vt:variant>
        <vt:i4>1769590</vt:i4>
      </vt:variant>
      <vt:variant>
        <vt:i4>279</vt:i4>
      </vt:variant>
      <vt:variant>
        <vt:i4>0</vt:i4>
      </vt:variant>
      <vt:variant>
        <vt:i4>5</vt:i4>
      </vt:variant>
      <vt:variant>
        <vt:lpwstr>http://ieeexplore.ieee.org/search/searchresult.jsp?searchWithin=p_Authors:.QT.Balog,%20R.S..QT.&amp;searchWithin=p_Author_Ids:38483769200&amp;newsearch=true</vt:lpwstr>
      </vt:variant>
      <vt:variant>
        <vt:lpwstr/>
      </vt:variant>
      <vt:variant>
        <vt:i4>1441841</vt:i4>
      </vt:variant>
      <vt:variant>
        <vt:i4>276</vt:i4>
      </vt:variant>
      <vt:variant>
        <vt:i4>0</vt:i4>
      </vt:variant>
      <vt:variant>
        <vt:i4>5</vt:i4>
      </vt:variant>
      <vt:variant>
        <vt:lpwstr>http://ieeexplore.ieee.org/search/searchresult.jsp?searchWithin=p_Authors:.QT.Davoudi,%20A..QT.&amp;searchWithin=p_Author_Ids:38482027900&amp;newsearch=true</vt:lpwstr>
      </vt:variant>
      <vt:variant>
        <vt:lpwstr/>
      </vt:variant>
      <vt:variant>
        <vt:i4>3145742</vt:i4>
      </vt:variant>
      <vt:variant>
        <vt:i4>273</vt:i4>
      </vt:variant>
      <vt:variant>
        <vt:i4>0</vt:i4>
      </vt:variant>
      <vt:variant>
        <vt:i4>5</vt:i4>
      </vt:variant>
      <vt:variant>
        <vt:lpwstr>http://ieeexplore.ieee.org/search/searchresult.jsp?searchWithin=p_Authors:.QT.Bidram,%20A..QT.&amp;searchWithin=p_Author_Ids:38485644400&amp;newsearch=true</vt:lpwstr>
      </vt:variant>
      <vt:variant>
        <vt:lpwstr/>
      </vt:variant>
      <vt:variant>
        <vt:i4>1114142</vt:i4>
      </vt:variant>
      <vt:variant>
        <vt:i4>270</vt:i4>
      </vt:variant>
      <vt:variant>
        <vt:i4>0</vt:i4>
      </vt:variant>
      <vt:variant>
        <vt:i4>5</vt:i4>
      </vt:variant>
      <vt:variant>
        <vt:lpwstr>http://ieeexplore.ieee.org/xpl/tocresult.jsp?isnumber=5986669</vt:lpwstr>
      </vt:variant>
      <vt:variant>
        <vt:lpwstr/>
      </vt:variant>
      <vt:variant>
        <vt:i4>7471214</vt:i4>
      </vt:variant>
      <vt:variant>
        <vt:i4>267</vt:i4>
      </vt:variant>
      <vt:variant>
        <vt:i4>0</vt:i4>
      </vt:variant>
      <vt:variant>
        <vt:i4>5</vt:i4>
      </vt:variant>
      <vt:variant>
        <vt:lpwstr>http://ieeexplore.ieee.org/xpl/RecentIssue.jsp?punumber=5503869</vt:lpwstr>
      </vt:variant>
      <vt:variant>
        <vt:lpwstr/>
      </vt:variant>
      <vt:variant>
        <vt:i4>7471214</vt:i4>
      </vt:variant>
      <vt:variant>
        <vt:i4>264</vt:i4>
      </vt:variant>
      <vt:variant>
        <vt:i4>0</vt:i4>
      </vt:variant>
      <vt:variant>
        <vt:i4>5</vt:i4>
      </vt:variant>
      <vt:variant>
        <vt:lpwstr>http://ieeexplore.ieee.org/xpl/RecentIssue.jsp?punumber=5503869</vt:lpwstr>
      </vt:variant>
      <vt:variant>
        <vt:lpwstr/>
      </vt:variant>
      <vt:variant>
        <vt:i4>1966187</vt:i4>
      </vt:variant>
      <vt:variant>
        <vt:i4>261</vt:i4>
      </vt:variant>
      <vt:variant>
        <vt:i4>0</vt:i4>
      </vt:variant>
      <vt:variant>
        <vt:i4>5</vt:i4>
      </vt:variant>
      <vt:variant>
        <vt:lpwstr>http://ieeexplore.ieee.org/xpl/articleDetails.jsp?tp=&amp;arnumber=6681906&amp;matchBoolean%3Dtrue%26searchField%3DSearch_All%26queryText%3D%28%28p_Title%3Aby-pass+diodes%29+AND+p_Title%3Apartial+shading%29</vt:lpwstr>
      </vt:variant>
      <vt:variant>
        <vt:lpwstr/>
      </vt:variant>
      <vt:variant>
        <vt:i4>4587622</vt:i4>
      </vt:variant>
      <vt:variant>
        <vt:i4>258</vt:i4>
      </vt:variant>
      <vt:variant>
        <vt:i4>0</vt:i4>
      </vt:variant>
      <vt:variant>
        <vt:i4>5</vt:i4>
      </vt:variant>
      <vt:variant>
        <vt:lpwstr>http://ieeexplore.ieee.org/search/searchresult.jsp?searchWithin=p_Authors:.QT.Farhangi,%20S..QT.&amp;newsearch=true</vt:lpwstr>
      </vt:variant>
      <vt:variant>
        <vt:lpwstr/>
      </vt:variant>
      <vt:variant>
        <vt:i4>6488148</vt:i4>
      </vt:variant>
      <vt:variant>
        <vt:i4>255</vt:i4>
      </vt:variant>
      <vt:variant>
        <vt:i4>0</vt:i4>
      </vt:variant>
      <vt:variant>
        <vt:i4>5</vt:i4>
      </vt:variant>
      <vt:variant>
        <vt:lpwstr>http://ieeexplore.ieee.org/search/searchresult.jsp?searchWithin=p_Authors:.QT.Asaei,%20B..QT.&amp;newsearch=true</vt:lpwstr>
      </vt:variant>
      <vt:variant>
        <vt:lpwstr/>
      </vt:variant>
      <vt:variant>
        <vt:i4>6750287</vt:i4>
      </vt:variant>
      <vt:variant>
        <vt:i4>252</vt:i4>
      </vt:variant>
      <vt:variant>
        <vt:i4>0</vt:i4>
      </vt:variant>
      <vt:variant>
        <vt:i4>5</vt:i4>
      </vt:variant>
      <vt:variant>
        <vt:lpwstr>http://ieeexplore.ieee.org/search/searchresult.jsp?searchWithin=p_Authors:.QT.Nouri,%20M..QT.&amp;newsearch=true</vt:lpwstr>
      </vt:variant>
      <vt:variant>
        <vt:lpwstr/>
      </vt:variant>
      <vt:variant>
        <vt:i4>5439604</vt:i4>
      </vt:variant>
      <vt:variant>
        <vt:i4>249</vt:i4>
      </vt:variant>
      <vt:variant>
        <vt:i4>0</vt:i4>
      </vt:variant>
      <vt:variant>
        <vt:i4>5</vt:i4>
      </vt:variant>
      <vt:variant>
        <vt:lpwstr>http://ieeexplore.ieee.org/search/searchresult.jsp?searchWithin=p_Authors:.QT.Ziar,%20H..QT.&amp;newsearch=true</vt:lpwstr>
      </vt:variant>
      <vt:variant>
        <vt:lpwstr/>
      </vt:variant>
      <vt:variant>
        <vt:i4>1376280</vt:i4>
      </vt:variant>
      <vt:variant>
        <vt:i4>246</vt:i4>
      </vt:variant>
      <vt:variant>
        <vt:i4>0</vt:i4>
      </vt:variant>
      <vt:variant>
        <vt:i4>5</vt:i4>
      </vt:variant>
      <vt:variant>
        <vt:lpwstr>http://ieeexplore.ieee.org/xpl/tocresult.jsp?isnumber=4481189</vt:lpwstr>
      </vt:variant>
      <vt:variant>
        <vt:lpwstr/>
      </vt:variant>
      <vt:variant>
        <vt:i4>7536743</vt:i4>
      </vt:variant>
      <vt:variant>
        <vt:i4>243</vt:i4>
      </vt:variant>
      <vt:variant>
        <vt:i4>0</vt:i4>
      </vt:variant>
      <vt:variant>
        <vt:i4>5</vt:i4>
      </vt:variant>
      <vt:variant>
        <vt:lpwstr>http://ieeexplore.ieee.org/xpl/RecentIssue.jsp?punumber=41</vt:lpwstr>
      </vt:variant>
      <vt:variant>
        <vt:lpwstr/>
      </vt:variant>
      <vt:variant>
        <vt:i4>3997698</vt:i4>
      </vt:variant>
      <vt:variant>
        <vt:i4>240</vt:i4>
      </vt:variant>
      <vt:variant>
        <vt:i4>0</vt:i4>
      </vt:variant>
      <vt:variant>
        <vt:i4>5</vt:i4>
      </vt:variant>
      <vt:variant>
        <vt:lpwstr>http://ieeexplore.ieee.org/xpl/articleDetails.jsp?tp=&amp;arnumber=4439206&amp;refinements%3D4291944246%26matchBoolean%3Dtrue%26searchField%3DSearch_All%26queryText%3D%28%28p_Title%3Apartially+shaded+conditions%29+AND+p_Title%3Afor+pv+systems+operating+under%29</vt:lpwstr>
      </vt:variant>
      <vt:variant>
        <vt:lpwstr/>
      </vt:variant>
      <vt:variant>
        <vt:i4>1114153</vt:i4>
      </vt:variant>
      <vt:variant>
        <vt:i4>237</vt:i4>
      </vt:variant>
      <vt:variant>
        <vt:i4>0</vt:i4>
      </vt:variant>
      <vt:variant>
        <vt:i4>5</vt:i4>
      </vt:variant>
      <vt:variant>
        <vt:lpwstr>http://ieeexplore.ieee.org/search/searchresult.jsp?searchWithin=p_Authors:.QT.Agarwal,%20V..QT.&amp;searchWithin=p_Author_Ids:37275039400&amp;newsearch=true</vt:lpwstr>
      </vt:variant>
      <vt:variant>
        <vt:lpwstr/>
      </vt:variant>
      <vt:variant>
        <vt:i4>8192085</vt:i4>
      </vt:variant>
      <vt:variant>
        <vt:i4>234</vt:i4>
      </vt:variant>
      <vt:variant>
        <vt:i4>0</vt:i4>
      </vt:variant>
      <vt:variant>
        <vt:i4>5</vt:i4>
      </vt:variant>
      <vt:variant>
        <vt:lpwstr>http://ieeexplore.ieee.org/search/searchresult.jsp?searchWithin=p_Authors:.QT.Patel,%20H..QT.&amp;searchWithin=p_Author_Ids:38479165400&amp;newsearch=true</vt:lpwstr>
      </vt:variant>
      <vt:variant>
        <vt:lpwstr/>
      </vt:variant>
      <vt:variant>
        <vt:i4>65656</vt:i4>
      </vt:variant>
      <vt:variant>
        <vt:i4>231</vt:i4>
      </vt:variant>
      <vt:variant>
        <vt:i4>0</vt:i4>
      </vt:variant>
      <vt:variant>
        <vt:i4>5</vt:i4>
      </vt:variant>
      <vt:variant>
        <vt:lpwstr>http://www.ieeeexplore.com/search/searchresult.jsp?searchWithin=p_Authors:.QT.Wen-Cheng%20Liang.QT.&amp;searchWithin=p_Author_Ids:38515041100&amp;newsearch=true</vt:lpwstr>
      </vt:variant>
      <vt:variant>
        <vt:lpwstr/>
      </vt:variant>
      <vt:variant>
        <vt:i4>7798806</vt:i4>
      </vt:variant>
      <vt:variant>
        <vt:i4>228</vt:i4>
      </vt:variant>
      <vt:variant>
        <vt:i4>0</vt:i4>
      </vt:variant>
      <vt:variant>
        <vt:i4>5</vt:i4>
      </vt:variant>
      <vt:variant>
        <vt:lpwstr>http://www.ieeeexplore.com/search/searchresult.jsp?searchWithin=p_Authors:.QT.Jia-Wei%20Huang.QT.&amp;searchWithin=p_Author_Ids:38514410200&amp;newsearch=true</vt:lpwstr>
      </vt:variant>
      <vt:variant>
        <vt:lpwstr/>
      </vt:variant>
      <vt:variant>
        <vt:i4>1835108</vt:i4>
      </vt:variant>
      <vt:variant>
        <vt:i4>225</vt:i4>
      </vt:variant>
      <vt:variant>
        <vt:i4>0</vt:i4>
      </vt:variant>
      <vt:variant>
        <vt:i4>5</vt:i4>
      </vt:variant>
      <vt:variant>
        <vt:lpwstr>http://www.ieeeexplore.com/search/searchresult.jsp?searchWithin=p_Authors:.QT.Shyh-Ching%20Huang.QT.&amp;searchWithin=p_Author_Ids:38514604100&amp;newsearch=true</vt:lpwstr>
      </vt:variant>
      <vt:variant>
        <vt:lpwstr/>
      </vt:variant>
      <vt:variant>
        <vt:i4>7143445</vt:i4>
      </vt:variant>
      <vt:variant>
        <vt:i4>222</vt:i4>
      </vt:variant>
      <vt:variant>
        <vt:i4>0</vt:i4>
      </vt:variant>
      <vt:variant>
        <vt:i4>5</vt:i4>
      </vt:variant>
      <vt:variant>
        <vt:lpwstr>http://www.ieeeexplore.com/search/searchresult.jsp?searchWithin=p_Authors:.QT.Yi-Hwa%20Liu.QT.&amp;searchWithin=p_Author_Ids:38514794300&amp;newsearch=true</vt:lpwstr>
      </vt:variant>
      <vt:variant>
        <vt:lpwstr/>
      </vt:variant>
      <vt:variant>
        <vt:i4>6029353</vt:i4>
      </vt:variant>
      <vt:variant>
        <vt:i4>219</vt:i4>
      </vt:variant>
      <vt:variant>
        <vt:i4>0</vt:i4>
      </vt:variant>
      <vt:variant>
        <vt:i4>5</vt:i4>
      </vt:variant>
      <vt:variant>
        <vt:lpwstr>http://www.ieeeexplore.com/search/searchresult.jsp?searchWithin=p_Authors:.QT.Ma.AND..HSH.x0308;ki,%20A..QT.&amp;newsearch=true</vt:lpwstr>
      </vt:variant>
      <vt:variant>
        <vt:lpwstr/>
      </vt:variant>
      <vt:variant>
        <vt:i4>5963889</vt:i4>
      </vt:variant>
      <vt:variant>
        <vt:i4>216</vt:i4>
      </vt:variant>
      <vt:variant>
        <vt:i4>0</vt:i4>
      </vt:variant>
      <vt:variant>
        <vt:i4>5</vt:i4>
      </vt:variant>
      <vt:variant>
        <vt:lpwstr>http://www.ieeeexplore.com/search/searchresult.jsp?searchWithin=p_Authors:.QT.Tao%20Peng.QT.&amp;searchWithin=p_Author_Ids:38513946200&amp;newsearch=true</vt:lpwstr>
      </vt:variant>
      <vt:variant>
        <vt:lpwstr/>
      </vt:variant>
      <vt:variant>
        <vt:i4>6750289</vt:i4>
      </vt:variant>
      <vt:variant>
        <vt:i4>213</vt:i4>
      </vt:variant>
      <vt:variant>
        <vt:i4>0</vt:i4>
      </vt:variant>
      <vt:variant>
        <vt:i4>5</vt:i4>
      </vt:variant>
      <vt:variant>
        <vt:lpwstr>http://www.ieeeexplore.com/search/searchresult.jsp?searchWithin=p_Authors:.QT.HaiHao%20Liu.QT.&amp;searchWithin=p_Author_Ids:38514226400&amp;newsearch=true</vt:lpwstr>
      </vt:variant>
      <vt:variant>
        <vt:lpwstr/>
      </vt:variant>
      <vt:variant>
        <vt:i4>852029</vt:i4>
      </vt:variant>
      <vt:variant>
        <vt:i4>210</vt:i4>
      </vt:variant>
      <vt:variant>
        <vt:i4>0</vt:i4>
      </vt:variant>
      <vt:variant>
        <vt:i4>5</vt:i4>
      </vt:variant>
      <vt:variant>
        <vt:lpwstr>http://www.ieeeexplore.com/search/searchresult.jsp?searchWithin=p_Authors:.QT.XinGao%20Bian.QT.&amp;searchWithin=p_Author_Ids:38515110400&amp;newsearch=true</vt:lpwstr>
      </vt:variant>
      <vt:variant>
        <vt:lpwstr/>
      </vt:variant>
      <vt:variant>
        <vt:i4>4194418</vt:i4>
      </vt:variant>
      <vt:variant>
        <vt:i4>207</vt:i4>
      </vt:variant>
      <vt:variant>
        <vt:i4>0</vt:i4>
      </vt:variant>
      <vt:variant>
        <vt:i4>5</vt:i4>
      </vt:variant>
      <vt:variant>
        <vt:lpwstr>http://www.ieeeexplore.com/search/searchresult.jsp?searchWithin=p_Authors:.QT.Kun%20Ding.QT.&amp;searchWithin=p_Author_Ids:38515147700&amp;newsearch=true</vt:lpwstr>
      </vt:variant>
      <vt:variant>
        <vt:lpwstr/>
      </vt:variant>
      <vt:variant>
        <vt:i4>6750332</vt:i4>
      </vt:variant>
      <vt:variant>
        <vt:i4>204</vt:i4>
      </vt:variant>
      <vt:variant>
        <vt:i4>0</vt:i4>
      </vt:variant>
      <vt:variant>
        <vt:i4>5</vt:i4>
      </vt:variant>
      <vt:variant>
        <vt:lpwstr>http://ieeexplore.ieee.org/xpl/mostRecentIssue.jsp?punumber=4059527</vt:lpwstr>
      </vt:variant>
      <vt:variant>
        <vt:lpwstr/>
      </vt:variant>
      <vt:variant>
        <vt:i4>7405611</vt:i4>
      </vt:variant>
      <vt:variant>
        <vt:i4>201</vt:i4>
      </vt:variant>
      <vt:variant>
        <vt:i4>0</vt:i4>
      </vt:variant>
      <vt:variant>
        <vt:i4>5</vt:i4>
      </vt:variant>
      <vt:variant>
        <vt:lpwstr>http://ieeexplore.ieee.org/xpl/articleDetails.jsp?tp=&amp;arnumber=4060118&amp;matchBoolean%3Dtrue%26searchField%3DSearch_All%26queryText%3D%28%28p_Title%3Aexperimental+studies+of+failure%29+AND+photovoltaic%29</vt:lpwstr>
      </vt:variant>
      <vt:variant>
        <vt:lpwstr/>
      </vt:variant>
      <vt:variant>
        <vt:i4>3932169</vt:i4>
      </vt:variant>
      <vt:variant>
        <vt:i4>198</vt:i4>
      </vt:variant>
      <vt:variant>
        <vt:i4>0</vt:i4>
      </vt:variant>
      <vt:variant>
        <vt:i4>5</vt:i4>
      </vt:variant>
      <vt:variant>
        <vt:lpwstr>http://ieeexplore.ieee.org/search/searchresult.jsp?searchWithin=p_Authors:.QT.Ishida,%20M..QT.&amp;searchWithin=p_Author_Ids:38127051300&amp;newsearch=true</vt:lpwstr>
      </vt:variant>
      <vt:variant>
        <vt:lpwstr/>
      </vt:variant>
      <vt:variant>
        <vt:i4>5111920</vt:i4>
      </vt:variant>
      <vt:variant>
        <vt:i4>195</vt:i4>
      </vt:variant>
      <vt:variant>
        <vt:i4>0</vt:i4>
      </vt:variant>
      <vt:variant>
        <vt:i4>5</vt:i4>
      </vt:variant>
      <vt:variant>
        <vt:lpwstr>http://ieeexplore.ieee.org/search/searchresult.jsp?searchWithin=p_Authors:.QT.Kato,%20K..QT.&amp;searchWithin=p_Author_Ids:37278698400&amp;newsearch=true</vt:lpwstr>
      </vt:variant>
      <vt:variant>
        <vt:lpwstr/>
      </vt:variant>
      <vt:variant>
        <vt:i4>7012446</vt:i4>
      </vt:variant>
      <vt:variant>
        <vt:i4>192</vt:i4>
      </vt:variant>
      <vt:variant>
        <vt:i4>0</vt:i4>
      </vt:variant>
      <vt:variant>
        <vt:i4>5</vt:i4>
      </vt:variant>
      <vt:variant>
        <vt:lpwstr>http://ieeexplore.ieee.org/search/searchresult.jsp?searchWithin=p_Authors:.QT.Otani,%20K..QT.&amp;searchWithin=p_Author_Ids:37267667800&amp;newsearch=true</vt:lpwstr>
      </vt:variant>
      <vt:variant>
        <vt:lpwstr/>
      </vt:variant>
      <vt:variant>
        <vt:i4>1966184</vt:i4>
      </vt:variant>
      <vt:variant>
        <vt:i4>189</vt:i4>
      </vt:variant>
      <vt:variant>
        <vt:i4>0</vt:i4>
      </vt:variant>
      <vt:variant>
        <vt:i4>5</vt:i4>
      </vt:variant>
      <vt:variant>
        <vt:lpwstr>http://ieeexplore.ieee.org/search/searchresult.jsp?searchWithin=p_Authors:.QT.Yamaguchi,%20Junji.QT.&amp;searchWithin=p_Author_Ids:38184619800&amp;newsearch=true</vt:lpwstr>
      </vt:variant>
      <vt:variant>
        <vt:lpwstr/>
      </vt:variant>
      <vt:variant>
        <vt:i4>7077971</vt:i4>
      </vt:variant>
      <vt:variant>
        <vt:i4>186</vt:i4>
      </vt:variant>
      <vt:variant>
        <vt:i4>0</vt:i4>
      </vt:variant>
      <vt:variant>
        <vt:i4>5</vt:i4>
      </vt:variant>
      <vt:variant>
        <vt:lpwstr>http://ieeexplore.ieee.org/search/searchresult.jsp?searchWithin=p_Authors:.QT.Takashima,%20T..QT.&amp;searchWithin=p_Author_Ids:37272166300&amp;newsearch=true</vt:lpwstr>
      </vt:variant>
      <vt:variant>
        <vt:lpwstr/>
      </vt:variant>
      <vt:variant>
        <vt:i4>1703953</vt:i4>
      </vt:variant>
      <vt:variant>
        <vt:i4>183</vt:i4>
      </vt:variant>
      <vt:variant>
        <vt:i4>0</vt:i4>
      </vt:variant>
      <vt:variant>
        <vt:i4>5</vt:i4>
      </vt:variant>
      <vt:variant>
        <vt:lpwstr>http://ieeexplore.ieee.org/xpl/tocresult.jsp?isnumber=5221318</vt:lpwstr>
      </vt:variant>
      <vt:variant>
        <vt:lpwstr/>
      </vt:variant>
      <vt:variant>
        <vt:i4>1179732</vt:i4>
      </vt:variant>
      <vt:variant>
        <vt:i4>180</vt:i4>
      </vt:variant>
      <vt:variant>
        <vt:i4>0</vt:i4>
      </vt:variant>
      <vt:variant>
        <vt:i4>5</vt:i4>
      </vt:variant>
      <vt:variant>
        <vt:lpwstr>http://ieeexplore.ieee.org/xpl/articleDetails.jsp?tp=&amp;arnumber=5221344&amp;matchBoolean%3Dtrue%26searchField%3DSearch_All%26queryText%3D%28p_Title%3Aa+methodology+for+photovoltaic%29</vt:lpwstr>
      </vt:variant>
      <vt:variant>
        <vt:lpwstr/>
      </vt:variant>
      <vt:variant>
        <vt:i4>7536667</vt:i4>
      </vt:variant>
      <vt:variant>
        <vt:i4>177</vt:i4>
      </vt:variant>
      <vt:variant>
        <vt:i4>0</vt:i4>
      </vt:variant>
      <vt:variant>
        <vt:i4>5</vt:i4>
      </vt:variant>
      <vt:variant>
        <vt:lpwstr>http://ieeexplore.ieee.org/search/searchresult.jsp?searchWithin=p_Authors:.QT.Bridgman,%20M.S..QT.&amp;searchWithin=p_Author_Ids:37332781600&amp;newsearch=true</vt:lpwstr>
      </vt:variant>
      <vt:variant>
        <vt:lpwstr/>
      </vt:variant>
      <vt:variant>
        <vt:i4>6291484</vt:i4>
      </vt:variant>
      <vt:variant>
        <vt:i4>174</vt:i4>
      </vt:variant>
      <vt:variant>
        <vt:i4>0</vt:i4>
      </vt:variant>
      <vt:variant>
        <vt:i4>5</vt:i4>
      </vt:variant>
      <vt:variant>
        <vt:lpwstr>http://ieeexplore.ieee.org/search/searchresult.jsp?searchWithin=p_Authors:.QT.Huss,%20W.R..QT.&amp;searchWithin=p_Author_Ids:37892016400&amp;newsearch=true</vt:lpwstr>
      </vt:variant>
      <vt:variant>
        <vt:lpwstr/>
      </vt:variant>
      <vt:variant>
        <vt:i4>6750238</vt:i4>
      </vt:variant>
      <vt:variant>
        <vt:i4>171</vt:i4>
      </vt:variant>
      <vt:variant>
        <vt:i4>0</vt:i4>
      </vt:variant>
      <vt:variant>
        <vt:i4>5</vt:i4>
      </vt:variant>
      <vt:variant>
        <vt:lpwstr>http://ieeexplore.ieee.org/search/searchresult.jsp?searchWithin=p_Authors:.QT.Stember,%20L.H..QT.&amp;searchWithin=p_Author_Ids:37300476000&amp;newsearch=true</vt:lpwstr>
      </vt:variant>
      <vt:variant>
        <vt:lpwstr/>
      </vt:variant>
      <vt:variant>
        <vt:i4>1703953</vt:i4>
      </vt:variant>
      <vt:variant>
        <vt:i4>168</vt:i4>
      </vt:variant>
      <vt:variant>
        <vt:i4>0</vt:i4>
      </vt:variant>
      <vt:variant>
        <vt:i4>5</vt:i4>
      </vt:variant>
      <vt:variant>
        <vt:lpwstr>http://ieeexplore.ieee.org/xpl/tocresult.jsp?isnumber=5221318</vt:lpwstr>
      </vt:variant>
      <vt:variant>
        <vt:lpwstr/>
      </vt:variant>
      <vt:variant>
        <vt:i4>7733345</vt:i4>
      </vt:variant>
      <vt:variant>
        <vt:i4>165</vt:i4>
      </vt:variant>
      <vt:variant>
        <vt:i4>0</vt:i4>
      </vt:variant>
      <vt:variant>
        <vt:i4>5</vt:i4>
      </vt:variant>
      <vt:variant>
        <vt:lpwstr>http://ieeexplore.ieee.org/xpl/RecentIssue.jsp?punumber=24</vt:lpwstr>
      </vt:variant>
      <vt:variant>
        <vt:lpwstr/>
      </vt:variant>
      <vt:variant>
        <vt:i4>6422580</vt:i4>
      </vt:variant>
      <vt:variant>
        <vt:i4>162</vt:i4>
      </vt:variant>
      <vt:variant>
        <vt:i4>0</vt:i4>
      </vt:variant>
      <vt:variant>
        <vt:i4>5</vt:i4>
      </vt:variant>
      <vt:variant>
        <vt:lpwstr>http://ieeexplore.ieee.org/xpl/articleDetails.jsp?tp=&amp;arnumber=5221342&amp;matchBoolean%3Dtrue%26searchField%3DSearch_All%26queryText%3D%28%28p_Title%3Areliability+terminology%29+AND+photovoltaic%29</vt:lpwstr>
      </vt:variant>
      <vt:variant>
        <vt:lpwstr/>
      </vt:variant>
      <vt:variant>
        <vt:i4>2293827</vt:i4>
      </vt:variant>
      <vt:variant>
        <vt:i4>159</vt:i4>
      </vt:variant>
      <vt:variant>
        <vt:i4>0</vt:i4>
      </vt:variant>
      <vt:variant>
        <vt:i4>5</vt:i4>
      </vt:variant>
      <vt:variant>
        <vt:lpwstr>http://ieeexplore.ieee.org/search/searchresult.jsp?searchWithin=p_Authors:.QT.Anderson,%20Ronald%20T..QT.&amp;searchWithin=p_Author_Ids:37893096500&amp;newsearch=true</vt:lpwstr>
      </vt:variant>
      <vt:variant>
        <vt:lpwstr/>
      </vt:variant>
      <vt:variant>
        <vt:i4>3735631</vt:i4>
      </vt:variant>
      <vt:variant>
        <vt:i4>156</vt:i4>
      </vt:variant>
      <vt:variant>
        <vt:i4>0</vt:i4>
      </vt:variant>
      <vt:variant>
        <vt:i4>5</vt:i4>
      </vt:variant>
      <vt:variant>
        <vt:lpwstr>http://ieeexplore.ieee.org/search/searchresult.jsp?searchWithin=p_Authors:.QT.Lauffenburger,%20Harold%20A..QT.&amp;searchWithin=p_Author_Ids:37891981000&amp;newsearch=true</vt:lpwstr>
      </vt:variant>
      <vt:variant>
        <vt:lpwstr/>
      </vt:variant>
      <vt:variant>
        <vt:i4>1966108</vt:i4>
      </vt:variant>
      <vt:variant>
        <vt:i4>153</vt:i4>
      </vt:variant>
      <vt:variant>
        <vt:i4>0</vt:i4>
      </vt:variant>
      <vt:variant>
        <vt:i4>5</vt:i4>
      </vt:variant>
      <vt:variant>
        <vt:lpwstr>http://ieeexplore.ieee.org/xpl/tocresult.jsp?isnumber=6664940</vt:lpwstr>
      </vt:variant>
      <vt:variant>
        <vt:lpwstr/>
      </vt:variant>
      <vt:variant>
        <vt:i4>7471205</vt:i4>
      </vt:variant>
      <vt:variant>
        <vt:i4>150</vt:i4>
      </vt:variant>
      <vt:variant>
        <vt:i4>0</vt:i4>
      </vt:variant>
      <vt:variant>
        <vt:i4>5</vt:i4>
      </vt:variant>
      <vt:variant>
        <vt:lpwstr>http://ieeexplore.ieee.org/xpl/RecentIssue.jsp?punumber=60</vt:lpwstr>
      </vt:variant>
      <vt:variant>
        <vt:lpwstr/>
      </vt:variant>
      <vt:variant>
        <vt:i4>786476</vt:i4>
      </vt:variant>
      <vt:variant>
        <vt:i4>147</vt:i4>
      </vt:variant>
      <vt:variant>
        <vt:i4>0</vt:i4>
      </vt:variant>
      <vt:variant>
        <vt:i4>5</vt:i4>
      </vt:variant>
      <vt:variant>
        <vt:lpwstr>http://ieeexplore.ieee.org/xpl/articleDetails.jsp?tp=&amp;arnumber=5754564&amp;matchBoolean%3Dtrue%26searchField%3DSearch_All%26queryText%3D%28%28p_Title%3Aevaluation+of+mpp%29+AND+p_Title%3Apartial+shading%29</vt:lpwstr>
      </vt:variant>
      <vt:variant>
        <vt:lpwstr/>
      </vt:variant>
      <vt:variant>
        <vt:i4>327805</vt:i4>
      </vt:variant>
      <vt:variant>
        <vt:i4>144</vt:i4>
      </vt:variant>
      <vt:variant>
        <vt:i4>0</vt:i4>
      </vt:variant>
      <vt:variant>
        <vt:i4>5</vt:i4>
      </vt:variant>
      <vt:variant>
        <vt:lpwstr>http://ieeexplore.ieee.org/search/searchresult.jsp?searchWithin=p_Authors:.QT.Papathanassiou,%20S.A..QT.&amp;searchWithin=p_Author_Ids:37274825100&amp;newsearch=true</vt:lpwstr>
      </vt:variant>
      <vt:variant>
        <vt:lpwstr/>
      </vt:variant>
      <vt:variant>
        <vt:i4>1507425</vt:i4>
      </vt:variant>
      <vt:variant>
        <vt:i4>141</vt:i4>
      </vt:variant>
      <vt:variant>
        <vt:i4>0</vt:i4>
      </vt:variant>
      <vt:variant>
        <vt:i4>5</vt:i4>
      </vt:variant>
      <vt:variant>
        <vt:lpwstr>http://ieeexplore.ieee.org/search/searchresult.jsp?searchWithin=p_Authors:.QT.Paraskevadaki,%20E.V..QT.&amp;searchWithin=p_Author_Ids:38072625000&amp;newsearch=true</vt:lpwstr>
      </vt:variant>
      <vt:variant>
        <vt:lpwstr/>
      </vt:variant>
      <vt:variant>
        <vt:i4>1179678</vt:i4>
      </vt:variant>
      <vt:variant>
        <vt:i4>138</vt:i4>
      </vt:variant>
      <vt:variant>
        <vt:i4>0</vt:i4>
      </vt:variant>
      <vt:variant>
        <vt:i4>5</vt:i4>
      </vt:variant>
      <vt:variant>
        <vt:lpwstr>http://ieeexplore.ieee.org/xpl/tocresult.jsp?isnumber=6380594</vt:lpwstr>
      </vt:variant>
      <vt:variant>
        <vt:lpwstr/>
      </vt:variant>
      <vt:variant>
        <vt:i4>1114153</vt:i4>
      </vt:variant>
      <vt:variant>
        <vt:i4>135</vt:i4>
      </vt:variant>
      <vt:variant>
        <vt:i4>0</vt:i4>
      </vt:variant>
      <vt:variant>
        <vt:i4>5</vt:i4>
      </vt:variant>
      <vt:variant>
        <vt:lpwstr>http://ieeexplore.ieee.org/xpl/articleDetails.jsp?tp=&amp;arnumber=6262473&amp;matchBoolean%3Dtrue%26searchField%3DSearch_All%26queryText%3D%28%28p_Title%3Areconfiguration+to%29+AND+p_Title%3Apartial+shading%29</vt:lpwstr>
      </vt:variant>
      <vt:variant>
        <vt:lpwstr/>
      </vt:variant>
      <vt:variant>
        <vt:i4>2883608</vt:i4>
      </vt:variant>
      <vt:variant>
        <vt:i4>132</vt:i4>
      </vt:variant>
      <vt:variant>
        <vt:i4>0</vt:i4>
      </vt:variant>
      <vt:variant>
        <vt:i4>5</vt:i4>
      </vt:variant>
      <vt:variant>
        <vt:lpwstr>http://ieeexplore.ieee.org/search/searchresult.jsp?searchWithin=p_Authors:.QT.Salama,%20M.M.A..QT.&amp;searchWithin=p_Author_Ids:37275899400&amp;newsearch=true</vt:lpwstr>
      </vt:variant>
      <vt:variant>
        <vt:lpwstr/>
      </vt:variant>
      <vt:variant>
        <vt:i4>4522082</vt:i4>
      </vt:variant>
      <vt:variant>
        <vt:i4>129</vt:i4>
      </vt:variant>
      <vt:variant>
        <vt:i4>0</vt:i4>
      </vt:variant>
      <vt:variant>
        <vt:i4>5</vt:i4>
      </vt:variant>
      <vt:variant>
        <vt:lpwstr>http://ieeexplore.ieee.org/search/searchresult.jsp?searchWithin=p_Authors:.QT.Kazerani,%20M..QT.&amp;searchWithin=p_Author_Ids:37275901900&amp;newsearch=true</vt:lpwstr>
      </vt:variant>
      <vt:variant>
        <vt:lpwstr/>
      </vt:variant>
      <vt:variant>
        <vt:i4>1441917</vt:i4>
      </vt:variant>
      <vt:variant>
        <vt:i4>126</vt:i4>
      </vt:variant>
      <vt:variant>
        <vt:i4>0</vt:i4>
      </vt:variant>
      <vt:variant>
        <vt:i4>5</vt:i4>
      </vt:variant>
      <vt:variant>
        <vt:lpwstr>http://ieeexplore.ieee.org/search/searchresult.jsp?searchWithin=p_Authors:.QT.El-Dein,%20M.Z.S..QT.&amp;searchWithin=p_Author_Ids:38529043400&amp;newsearch=true</vt:lpwstr>
      </vt:variant>
      <vt:variant>
        <vt:lpwstr/>
      </vt:variant>
      <vt:variant>
        <vt:i4>1966108</vt:i4>
      </vt:variant>
      <vt:variant>
        <vt:i4>123</vt:i4>
      </vt:variant>
      <vt:variant>
        <vt:i4>0</vt:i4>
      </vt:variant>
      <vt:variant>
        <vt:i4>5</vt:i4>
      </vt:variant>
      <vt:variant>
        <vt:lpwstr>http://ieeexplore.ieee.org/xpl/tocresult.jsp?isnumber=6664940</vt:lpwstr>
      </vt:variant>
      <vt:variant>
        <vt:lpwstr/>
      </vt:variant>
      <vt:variant>
        <vt:i4>7471205</vt:i4>
      </vt:variant>
      <vt:variant>
        <vt:i4>120</vt:i4>
      </vt:variant>
      <vt:variant>
        <vt:i4>0</vt:i4>
      </vt:variant>
      <vt:variant>
        <vt:i4>5</vt:i4>
      </vt:variant>
      <vt:variant>
        <vt:lpwstr>http://ieeexplore.ieee.org/xpl/RecentIssue.jsp?punumber=60</vt:lpwstr>
      </vt:variant>
      <vt:variant>
        <vt:lpwstr/>
      </vt:variant>
      <vt:variant>
        <vt:i4>4587629</vt:i4>
      </vt:variant>
      <vt:variant>
        <vt:i4>117</vt:i4>
      </vt:variant>
      <vt:variant>
        <vt:i4>0</vt:i4>
      </vt:variant>
      <vt:variant>
        <vt:i4>5</vt:i4>
      </vt:variant>
      <vt:variant>
        <vt:lpwstr>http://ieeexplore.ieee.org/xpl/articleDetails.jsp?tp=&amp;arnumber=6582546&amp;matchBoolean%3Dtrue%26searchField%3DSearch_All%26queryText%3D%28%28p_Title%3Agenerator%29+AND+p_Title%3Apartial+shading%29</vt:lpwstr>
      </vt:variant>
      <vt:variant>
        <vt:lpwstr/>
      </vt:variant>
      <vt:variant>
        <vt:i4>1703983</vt:i4>
      </vt:variant>
      <vt:variant>
        <vt:i4>114</vt:i4>
      </vt:variant>
      <vt:variant>
        <vt:i4>0</vt:i4>
      </vt:variant>
      <vt:variant>
        <vt:i4>5</vt:i4>
      </vt:variant>
      <vt:variant>
        <vt:lpwstr>http://ieeexplore.ieee.org/search/searchresult.jsp?searchWithin=p_Authors:.QT.Valkealahti,%20S..QT.&amp;newsearch=true</vt:lpwstr>
      </vt:variant>
      <vt:variant>
        <vt:lpwstr/>
      </vt:variant>
      <vt:variant>
        <vt:i4>4194400</vt:i4>
      </vt:variant>
      <vt:variant>
        <vt:i4>111</vt:i4>
      </vt:variant>
      <vt:variant>
        <vt:i4>0</vt:i4>
      </vt:variant>
      <vt:variant>
        <vt:i4>5</vt:i4>
      </vt:variant>
      <vt:variant>
        <vt:lpwstr>http://ieeexplore.ieee.org/search/searchresult.jsp?searchWithin=p_Authors:.QT.Maki,%20A..QT.&amp;newsearch=true</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dc:creator>
  <cp:lastModifiedBy>yihua hu</cp:lastModifiedBy>
  <cp:revision>76</cp:revision>
  <cp:lastPrinted>2014-01-22T17:05:00Z</cp:lastPrinted>
  <dcterms:created xsi:type="dcterms:W3CDTF">2014-01-26T17:15:00Z</dcterms:created>
  <dcterms:modified xsi:type="dcterms:W3CDTF">2016-10-21T11:10:00Z</dcterms:modified>
</cp:coreProperties>
</file>