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F8A0" w14:textId="77777777" w:rsidR="006C4977" w:rsidRDefault="006C4977" w:rsidP="000F1966">
      <w:pPr>
        <w:pStyle w:val="NoSpacing"/>
        <w:rPr>
          <w:rFonts w:ascii="Arial" w:hAnsi="Arial" w:cs="Arial"/>
          <w:b/>
          <w:sz w:val="20"/>
          <w:szCs w:val="20"/>
        </w:rPr>
      </w:pPr>
      <w:bookmarkStart w:id="0" w:name="_Hlk481905277"/>
    </w:p>
    <w:p w14:paraId="1801B2A4" w14:textId="20D41AE1" w:rsidR="006C4977" w:rsidRPr="006C4977" w:rsidRDefault="006C4977" w:rsidP="006C4977">
      <w:pPr>
        <w:spacing w:before="0" w:after="0" w:line="240" w:lineRule="auto"/>
        <w:jc w:val="left"/>
        <w:rPr>
          <w:rFonts w:eastAsia="Calibri" w:cs="Arial"/>
          <w:b/>
          <w:sz w:val="20"/>
          <w:szCs w:val="20"/>
        </w:rPr>
      </w:pPr>
      <w:r w:rsidRPr="006C4977">
        <w:rPr>
          <w:rFonts w:eastAsia="Calibri" w:cs="Arial"/>
          <w:b/>
          <w:sz w:val="20"/>
          <w:szCs w:val="20"/>
        </w:rPr>
        <w:t>Knowledge, attitudes and perspective on adverse drug reaction reporting in a public sector hospital</w:t>
      </w:r>
      <w:r>
        <w:rPr>
          <w:rFonts w:eastAsia="Calibri" w:cs="Arial"/>
          <w:b/>
          <w:sz w:val="20"/>
          <w:szCs w:val="20"/>
        </w:rPr>
        <w:t xml:space="preserve"> in South Africa:</w:t>
      </w:r>
      <w:r w:rsidRPr="006C4977">
        <w:rPr>
          <w:rFonts w:eastAsia="Calibri" w:cs="Arial"/>
          <w:b/>
          <w:sz w:val="20"/>
          <w:szCs w:val="20"/>
        </w:rPr>
        <w:t xml:space="preserve"> baseline analysis</w:t>
      </w:r>
    </w:p>
    <w:p w14:paraId="142F02BD" w14:textId="77777777" w:rsidR="006C4977" w:rsidRPr="006C4977" w:rsidRDefault="006C4977" w:rsidP="006C4977">
      <w:pPr>
        <w:spacing w:before="0" w:after="0" w:line="240" w:lineRule="auto"/>
        <w:jc w:val="left"/>
        <w:rPr>
          <w:rFonts w:eastAsia="Calibri" w:cs="Arial"/>
          <w:color w:val="000000"/>
          <w:sz w:val="20"/>
          <w:szCs w:val="20"/>
        </w:rPr>
      </w:pPr>
    </w:p>
    <w:p w14:paraId="6A88D93C" w14:textId="77777777" w:rsidR="006C4977" w:rsidRPr="006C4977" w:rsidRDefault="006C4977" w:rsidP="006C4977">
      <w:pPr>
        <w:spacing w:before="0" w:after="0" w:line="240" w:lineRule="auto"/>
        <w:jc w:val="left"/>
        <w:rPr>
          <w:rFonts w:eastAsia="Calibri" w:cs="Arial"/>
          <w:color w:val="000000"/>
          <w:sz w:val="20"/>
          <w:szCs w:val="20"/>
          <w:vertAlign w:val="superscript"/>
        </w:rPr>
      </w:pPr>
      <w:r w:rsidRPr="006C4977">
        <w:rPr>
          <w:rFonts w:eastAsia="Calibri" w:cs="Arial"/>
          <w:color w:val="000000"/>
          <w:sz w:val="20"/>
          <w:szCs w:val="20"/>
        </w:rPr>
        <w:t>Antionette Terblanche</w:t>
      </w:r>
      <w:r w:rsidRPr="006C4977">
        <w:rPr>
          <w:rFonts w:eastAsia="Calibri" w:cs="Arial"/>
          <w:color w:val="000000"/>
          <w:sz w:val="20"/>
          <w:szCs w:val="20"/>
          <w:vertAlign w:val="superscript"/>
        </w:rPr>
        <w:t>1,2</w:t>
      </w:r>
      <w:r w:rsidRPr="006C4977">
        <w:rPr>
          <w:rFonts w:eastAsia="Calibri" w:cs="Arial"/>
          <w:color w:val="000000"/>
          <w:sz w:val="20"/>
          <w:szCs w:val="20"/>
        </w:rPr>
        <w:t>, Johanna Catharina Meyer</w:t>
      </w:r>
      <w:r w:rsidRPr="006C4977">
        <w:rPr>
          <w:rFonts w:eastAsia="Calibri" w:cs="Arial"/>
          <w:color w:val="000000"/>
          <w:sz w:val="20"/>
          <w:szCs w:val="20"/>
          <w:vertAlign w:val="superscript"/>
        </w:rPr>
        <w:t>1</w:t>
      </w:r>
      <w:r w:rsidRPr="006C4977">
        <w:rPr>
          <w:rFonts w:eastAsia="Calibri" w:cs="Arial"/>
          <w:color w:val="000000"/>
          <w:sz w:val="20"/>
          <w:szCs w:val="20"/>
        </w:rPr>
        <w:t>, *Brian Godman</w:t>
      </w:r>
      <w:r w:rsidRPr="006C4977">
        <w:rPr>
          <w:rFonts w:eastAsia="Calibri" w:cs="Arial"/>
          <w:color w:val="000000"/>
          <w:sz w:val="20"/>
          <w:szCs w:val="20"/>
          <w:vertAlign w:val="superscript"/>
        </w:rPr>
        <w:t>3,4,5</w:t>
      </w:r>
      <w:r w:rsidRPr="006C4977">
        <w:rPr>
          <w:rFonts w:eastAsia="Calibri" w:cs="Arial"/>
          <w:color w:val="000000"/>
          <w:sz w:val="20"/>
          <w:szCs w:val="20"/>
        </w:rPr>
        <w:t>, Robert Stanley Summers</w:t>
      </w:r>
      <w:r w:rsidRPr="006C4977">
        <w:rPr>
          <w:rFonts w:eastAsia="Calibri" w:cs="Arial"/>
          <w:color w:val="000000"/>
          <w:sz w:val="20"/>
          <w:szCs w:val="20"/>
          <w:vertAlign w:val="superscript"/>
        </w:rPr>
        <w:t>1</w:t>
      </w:r>
    </w:p>
    <w:p w14:paraId="1F02C511" w14:textId="77777777" w:rsidR="006C4977" w:rsidRPr="006C4977" w:rsidRDefault="006C4977" w:rsidP="006C4977">
      <w:pPr>
        <w:spacing w:before="0" w:after="0" w:line="240" w:lineRule="auto"/>
        <w:jc w:val="left"/>
        <w:rPr>
          <w:rFonts w:eastAsia="Calibri" w:cs="Arial"/>
          <w:color w:val="000000"/>
          <w:sz w:val="20"/>
          <w:szCs w:val="20"/>
          <w:vertAlign w:val="superscript"/>
        </w:rPr>
      </w:pPr>
    </w:p>
    <w:p w14:paraId="484ED0BA"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vertAlign w:val="superscript"/>
        </w:rPr>
        <w:t>1</w:t>
      </w:r>
      <w:r w:rsidRPr="006C4977">
        <w:rPr>
          <w:rFonts w:eastAsia="Calibri" w:cs="Arial"/>
          <w:sz w:val="20"/>
          <w:szCs w:val="20"/>
        </w:rPr>
        <w:t xml:space="preserve">School of Pharmacy, Faculty of Health Sciences, </w:t>
      </w:r>
      <w:proofErr w:type="spellStart"/>
      <w:r w:rsidRPr="006C4977">
        <w:rPr>
          <w:rFonts w:eastAsia="Calibri" w:cs="Arial"/>
          <w:sz w:val="20"/>
          <w:szCs w:val="20"/>
        </w:rPr>
        <w:t>Sefako</w:t>
      </w:r>
      <w:proofErr w:type="spellEnd"/>
      <w:r w:rsidRPr="006C4977">
        <w:rPr>
          <w:rFonts w:eastAsia="Calibri" w:cs="Arial"/>
          <w:sz w:val="20"/>
          <w:szCs w:val="20"/>
        </w:rPr>
        <w:t xml:space="preserve"> </w:t>
      </w:r>
      <w:proofErr w:type="spellStart"/>
      <w:r w:rsidRPr="006C4977">
        <w:rPr>
          <w:rFonts w:eastAsia="Calibri" w:cs="Arial"/>
          <w:sz w:val="20"/>
          <w:szCs w:val="20"/>
        </w:rPr>
        <w:t>Makgatho</w:t>
      </w:r>
      <w:proofErr w:type="spellEnd"/>
      <w:r w:rsidRPr="006C4977">
        <w:rPr>
          <w:rFonts w:eastAsia="Calibri" w:cs="Arial"/>
          <w:sz w:val="20"/>
          <w:szCs w:val="20"/>
        </w:rPr>
        <w:t xml:space="preserve"> Health Sciences University, South Africa. Emails: </w:t>
      </w:r>
      <w:hyperlink r:id="rId8" w:history="1">
        <w:r w:rsidRPr="006C4977">
          <w:rPr>
            <w:rFonts w:eastAsia="Calibri" w:cs="Arial"/>
            <w:sz w:val="20"/>
            <w:szCs w:val="20"/>
            <w:shd w:val="clear" w:color="auto" w:fill="FFFFFF"/>
          </w:rPr>
          <w:t>antionette.terblanche@gauteng.gov.za</w:t>
        </w:r>
      </w:hyperlink>
      <w:r w:rsidRPr="006C4977">
        <w:rPr>
          <w:rFonts w:eastAsia="Calibri" w:cs="Arial"/>
          <w:sz w:val="20"/>
          <w:szCs w:val="20"/>
          <w:shd w:val="clear" w:color="auto" w:fill="FFFFFF"/>
        </w:rPr>
        <w:t xml:space="preserve">; </w:t>
      </w:r>
      <w:hyperlink r:id="rId9" w:history="1">
        <w:r w:rsidRPr="006C4977">
          <w:rPr>
            <w:rFonts w:eastAsia="Calibri" w:cs="Arial"/>
            <w:sz w:val="20"/>
            <w:szCs w:val="20"/>
            <w:shd w:val="clear" w:color="auto" w:fill="FFFFFF"/>
          </w:rPr>
          <w:t>hannelie.meyer@smu.ac.za</w:t>
        </w:r>
      </w:hyperlink>
      <w:r w:rsidRPr="006C4977">
        <w:rPr>
          <w:rFonts w:eastAsia="Calibri" w:cs="Arial"/>
          <w:sz w:val="20"/>
          <w:szCs w:val="20"/>
          <w:shd w:val="clear" w:color="auto" w:fill="FFFFFF"/>
        </w:rPr>
        <w:t xml:space="preserve">; </w:t>
      </w:r>
      <w:r w:rsidRPr="006C4977">
        <w:rPr>
          <w:rFonts w:eastAsia="Calibri" w:cs="Arial"/>
          <w:sz w:val="20"/>
          <w:szCs w:val="20"/>
        </w:rPr>
        <w:t>robert.summers@smu.ac.za</w:t>
      </w:r>
    </w:p>
    <w:p w14:paraId="12AA4837"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vertAlign w:val="superscript"/>
        </w:rPr>
        <w:t>2</w:t>
      </w:r>
      <w:r w:rsidRPr="006C4977">
        <w:rPr>
          <w:rFonts w:eastAsia="Calibri" w:cs="Arial"/>
          <w:sz w:val="20"/>
          <w:szCs w:val="20"/>
        </w:rPr>
        <w:t xml:space="preserve">Department of Pharmacy, </w:t>
      </w:r>
      <w:proofErr w:type="spellStart"/>
      <w:r w:rsidRPr="006C4977">
        <w:rPr>
          <w:rFonts w:eastAsia="Calibri" w:cs="Arial"/>
          <w:sz w:val="20"/>
          <w:szCs w:val="20"/>
        </w:rPr>
        <w:t>Sebokeng</w:t>
      </w:r>
      <w:proofErr w:type="spellEnd"/>
      <w:r w:rsidRPr="006C4977">
        <w:rPr>
          <w:rFonts w:eastAsia="Calibri" w:cs="Arial"/>
          <w:sz w:val="20"/>
          <w:szCs w:val="20"/>
        </w:rPr>
        <w:t xml:space="preserve"> Hospital Pharmacy, </w:t>
      </w:r>
      <w:proofErr w:type="spellStart"/>
      <w:r w:rsidRPr="006C4977">
        <w:rPr>
          <w:rFonts w:eastAsia="Calibri" w:cs="Arial"/>
          <w:sz w:val="20"/>
          <w:szCs w:val="20"/>
        </w:rPr>
        <w:t>Sebokeng</w:t>
      </w:r>
      <w:proofErr w:type="spellEnd"/>
      <w:r w:rsidRPr="006C4977">
        <w:rPr>
          <w:rFonts w:eastAsia="Calibri" w:cs="Arial"/>
          <w:sz w:val="20"/>
          <w:szCs w:val="20"/>
        </w:rPr>
        <w:t xml:space="preserve"> Hospital, South Africa.</w:t>
      </w:r>
    </w:p>
    <w:p w14:paraId="29A114E3"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vertAlign w:val="superscript"/>
        </w:rPr>
        <w:t>3</w:t>
      </w:r>
      <w:r w:rsidRPr="006C4977">
        <w:rPr>
          <w:rFonts w:eastAsia="Calibri" w:cs="Arial"/>
          <w:sz w:val="20"/>
          <w:szCs w:val="20"/>
        </w:rPr>
        <w:t xml:space="preserve">Strathclyde Institute of Pharmacy and Biomedical Sciences, University of Strathclyde, Glasgow G4 0RE, United Kingdom. Email:  </w:t>
      </w:r>
      <w:hyperlink r:id="rId10" w:history="1">
        <w:r w:rsidRPr="006C4977">
          <w:rPr>
            <w:rFonts w:eastAsia="Calibri" w:cs="Arial"/>
            <w:sz w:val="20"/>
            <w:szCs w:val="20"/>
          </w:rPr>
          <w:t>Brian.godman@strath.ac.uk</w:t>
        </w:r>
      </w:hyperlink>
      <w:r w:rsidRPr="006C4977">
        <w:rPr>
          <w:rFonts w:eastAsia="Calibri" w:cs="Arial"/>
          <w:sz w:val="20"/>
          <w:szCs w:val="20"/>
        </w:rPr>
        <w:t>.</w:t>
      </w:r>
    </w:p>
    <w:p w14:paraId="23AB1711"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vertAlign w:val="superscript"/>
        </w:rPr>
        <w:t>4</w:t>
      </w:r>
      <w:r w:rsidRPr="006C4977">
        <w:rPr>
          <w:rFonts w:eastAsia="Calibri" w:cs="Arial"/>
          <w:sz w:val="20"/>
          <w:szCs w:val="20"/>
        </w:rPr>
        <w:t xml:space="preserve">Division of Clinical Pharmacology, Karolinska Institute, Karolinska University Hospital Huddinge, SE-141 86, Stockholm, Sweden. Email: </w:t>
      </w:r>
      <w:hyperlink r:id="rId11" w:history="1">
        <w:r w:rsidRPr="006C4977">
          <w:rPr>
            <w:rFonts w:eastAsia="Calibri" w:cs="Arial"/>
            <w:sz w:val="20"/>
            <w:szCs w:val="20"/>
          </w:rPr>
          <w:t>Brian.Godman@ki.se</w:t>
        </w:r>
      </w:hyperlink>
      <w:r w:rsidRPr="006C4977">
        <w:rPr>
          <w:rFonts w:eastAsia="Calibri" w:cs="Arial"/>
          <w:sz w:val="20"/>
          <w:szCs w:val="20"/>
        </w:rPr>
        <w:t>.</w:t>
      </w:r>
    </w:p>
    <w:p w14:paraId="75A0AF67" w14:textId="77777777" w:rsidR="006C4977" w:rsidRPr="006C4977" w:rsidRDefault="006C4977" w:rsidP="006C4977">
      <w:pPr>
        <w:spacing w:before="0" w:after="0" w:line="240" w:lineRule="auto"/>
        <w:jc w:val="left"/>
        <w:rPr>
          <w:rFonts w:eastAsia="Calibri" w:cs="Arial"/>
          <w:sz w:val="20"/>
          <w:szCs w:val="20"/>
          <w:lang w:val="en-US"/>
        </w:rPr>
      </w:pPr>
      <w:r w:rsidRPr="006C4977">
        <w:rPr>
          <w:rFonts w:eastAsia="Calibri" w:cs="Arial"/>
          <w:sz w:val="20"/>
          <w:szCs w:val="20"/>
          <w:vertAlign w:val="superscript"/>
        </w:rPr>
        <w:t>5</w:t>
      </w:r>
      <w:r w:rsidRPr="006C4977">
        <w:rPr>
          <w:rFonts w:eastAsia="Calibri" w:cs="Arial"/>
          <w:sz w:val="20"/>
          <w:szCs w:val="20"/>
          <w:lang w:val="en-US"/>
        </w:rPr>
        <w:t>Health Economics Centre, University of Liverpool Management School, Liverpool, UK. Email: Brian.Godman@liverpool.ac.uk</w:t>
      </w:r>
    </w:p>
    <w:p w14:paraId="30760685" w14:textId="77777777" w:rsidR="006C4977" w:rsidRPr="006C4977" w:rsidRDefault="006C4977" w:rsidP="006C4977">
      <w:pPr>
        <w:spacing w:before="0" w:after="0" w:line="240" w:lineRule="auto"/>
        <w:jc w:val="left"/>
        <w:rPr>
          <w:rFonts w:eastAsia="Calibri" w:cs="Arial"/>
          <w:color w:val="000000"/>
          <w:sz w:val="20"/>
          <w:szCs w:val="20"/>
          <w:vertAlign w:val="superscript"/>
        </w:rPr>
      </w:pPr>
    </w:p>
    <w:p w14:paraId="3AE4D8C9"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rPr>
        <w:t xml:space="preserve">*Author for correspondence. 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12" w:history="1">
        <w:r w:rsidRPr="006C4977">
          <w:rPr>
            <w:rFonts w:eastAsia="Calibri" w:cs="Arial"/>
            <w:color w:val="0000FF"/>
            <w:sz w:val="20"/>
            <w:szCs w:val="20"/>
            <w:u w:val="single"/>
          </w:rPr>
          <w:t>brian.godman@strath.ac.uk</w:t>
        </w:r>
      </w:hyperlink>
      <w:r w:rsidRPr="006C4977">
        <w:rPr>
          <w:rFonts w:eastAsia="Calibri" w:cs="Arial"/>
          <w:sz w:val="20"/>
          <w:szCs w:val="20"/>
        </w:rPr>
        <w:t>. Telephone: 0141 548 3825. Fax: 0141 552 2562</w:t>
      </w:r>
    </w:p>
    <w:p w14:paraId="785D60E5" w14:textId="77777777" w:rsidR="006C4977" w:rsidRPr="006C4977" w:rsidRDefault="006C4977" w:rsidP="006C4977">
      <w:pPr>
        <w:spacing w:before="0" w:after="0" w:line="240" w:lineRule="auto"/>
        <w:jc w:val="left"/>
        <w:rPr>
          <w:rFonts w:eastAsia="Calibri" w:cs="Arial"/>
          <w:color w:val="000000"/>
          <w:sz w:val="20"/>
          <w:szCs w:val="20"/>
        </w:rPr>
      </w:pPr>
    </w:p>
    <w:p w14:paraId="4F57DC2D" w14:textId="22A2C835" w:rsidR="006C4977" w:rsidRDefault="002553A8" w:rsidP="000F1966">
      <w:pPr>
        <w:pStyle w:val="NoSpacing"/>
        <w:rPr>
          <w:rFonts w:ascii="Calibri" w:eastAsia="Calibri" w:hAnsi="Calibri" w:cs="Times New Roman"/>
        </w:rPr>
      </w:pPr>
      <w:r>
        <w:rPr>
          <w:rFonts w:ascii="Calibri" w:eastAsia="Calibri" w:hAnsi="Calibri" w:cs="Times New Roman"/>
        </w:rPr>
        <w:t>(Accepted for publication – Hospital Practice. Please keep CONFIDENTIAL).</w:t>
      </w:r>
    </w:p>
    <w:p w14:paraId="59E76E39" w14:textId="77777777" w:rsidR="002553A8" w:rsidRDefault="002553A8" w:rsidP="000F1966">
      <w:pPr>
        <w:pStyle w:val="NoSpacing"/>
        <w:rPr>
          <w:rFonts w:ascii="Arial" w:hAnsi="Arial" w:cs="Arial"/>
          <w:b/>
          <w:sz w:val="20"/>
          <w:szCs w:val="20"/>
        </w:rPr>
      </w:pPr>
    </w:p>
    <w:p w14:paraId="08FE1DA2" w14:textId="625AC581" w:rsidR="00EE777A" w:rsidRPr="00077C26" w:rsidRDefault="00EE777A" w:rsidP="000F1966">
      <w:pPr>
        <w:pStyle w:val="NoSpacing"/>
        <w:rPr>
          <w:rFonts w:ascii="Arial" w:hAnsi="Arial" w:cs="Arial"/>
          <w:b/>
          <w:sz w:val="20"/>
          <w:szCs w:val="20"/>
        </w:rPr>
      </w:pPr>
      <w:r w:rsidRPr="00077C26">
        <w:rPr>
          <w:rFonts w:ascii="Arial" w:hAnsi="Arial" w:cs="Arial"/>
          <w:b/>
          <w:sz w:val="20"/>
          <w:szCs w:val="20"/>
        </w:rPr>
        <w:t>Abstract</w:t>
      </w:r>
    </w:p>
    <w:p w14:paraId="7D81F1C0" w14:textId="17245A9A" w:rsidR="00604C3C" w:rsidRDefault="00B4485D" w:rsidP="00B4485D">
      <w:pPr>
        <w:pStyle w:val="NoSpacing"/>
        <w:rPr>
          <w:rFonts w:ascii="Arial" w:hAnsi="Arial" w:cs="Arial"/>
          <w:sz w:val="20"/>
          <w:szCs w:val="20"/>
        </w:rPr>
      </w:pPr>
      <w:r w:rsidRPr="00604C3C">
        <w:rPr>
          <w:rFonts w:ascii="Arial" w:hAnsi="Arial" w:cs="Arial"/>
          <w:sz w:val="20"/>
          <w:szCs w:val="20"/>
          <w:u w:val="single"/>
        </w:rPr>
        <w:t>Background and aims:</w:t>
      </w:r>
      <w:r w:rsidR="006705F4">
        <w:rPr>
          <w:rFonts w:ascii="Arial" w:hAnsi="Arial" w:cs="Arial"/>
          <w:sz w:val="20"/>
          <w:szCs w:val="20"/>
        </w:rPr>
        <w:t xml:space="preserve"> </w:t>
      </w:r>
      <w:r w:rsidRPr="00B4485D">
        <w:rPr>
          <w:rFonts w:ascii="Arial" w:hAnsi="Arial" w:cs="Arial"/>
          <w:sz w:val="20"/>
          <w:szCs w:val="20"/>
        </w:rPr>
        <w:t>Adverse drug reactions (ADRs) can cause significant harm in patients; however, ADRs are under-reported in many countries</w:t>
      </w:r>
      <w:r w:rsidR="005C3F8D">
        <w:rPr>
          <w:rFonts w:ascii="Arial" w:hAnsi="Arial" w:cs="Arial"/>
          <w:sz w:val="20"/>
          <w:szCs w:val="20"/>
        </w:rPr>
        <w:t>,</w:t>
      </w:r>
      <w:r w:rsidRPr="00B4485D">
        <w:rPr>
          <w:rFonts w:ascii="Arial" w:hAnsi="Arial" w:cs="Arial"/>
          <w:sz w:val="20"/>
          <w:szCs w:val="20"/>
        </w:rPr>
        <w:t xml:space="preserve"> including South Africa</w:t>
      </w:r>
      <w:r w:rsidR="00975C5A">
        <w:rPr>
          <w:rFonts w:ascii="Arial" w:hAnsi="Arial" w:cs="Arial"/>
          <w:sz w:val="20"/>
          <w:szCs w:val="20"/>
        </w:rPr>
        <w:t>,</w:t>
      </w:r>
      <w:r w:rsidR="005C3F8D">
        <w:rPr>
          <w:rFonts w:ascii="Arial" w:hAnsi="Arial" w:cs="Arial"/>
          <w:sz w:val="20"/>
          <w:szCs w:val="20"/>
        </w:rPr>
        <w:t xml:space="preserve"> where</w:t>
      </w:r>
      <w:r w:rsidRPr="00B4485D">
        <w:rPr>
          <w:rFonts w:ascii="Arial" w:hAnsi="Arial" w:cs="Arial"/>
          <w:sz w:val="20"/>
          <w:szCs w:val="20"/>
        </w:rPr>
        <w:t xml:space="preserve"> evidence of a pharmacovigilance (PV) system to monitor and manage ADRs is a requirement for compliance with </w:t>
      </w:r>
      <w:r w:rsidR="00C84D51">
        <w:rPr>
          <w:rFonts w:ascii="Arial" w:hAnsi="Arial" w:cs="Arial"/>
          <w:sz w:val="20"/>
          <w:szCs w:val="20"/>
        </w:rPr>
        <w:t>norms and s</w:t>
      </w:r>
      <w:r w:rsidRPr="00B4485D">
        <w:rPr>
          <w:rFonts w:ascii="Arial" w:hAnsi="Arial" w:cs="Arial"/>
          <w:sz w:val="20"/>
          <w:szCs w:val="20"/>
        </w:rPr>
        <w:t>tandards</w:t>
      </w:r>
      <w:r w:rsidR="00C84D51">
        <w:rPr>
          <w:rFonts w:ascii="Arial" w:hAnsi="Arial" w:cs="Arial"/>
          <w:sz w:val="20"/>
          <w:szCs w:val="20"/>
        </w:rPr>
        <w:t xml:space="preserve"> for quality healthcare delivery</w:t>
      </w:r>
      <w:r w:rsidRPr="00B4485D">
        <w:rPr>
          <w:rFonts w:ascii="Arial" w:hAnsi="Arial" w:cs="Arial"/>
          <w:sz w:val="20"/>
          <w:szCs w:val="20"/>
        </w:rPr>
        <w:t>. We conduct</w:t>
      </w:r>
      <w:r w:rsidR="00460669">
        <w:rPr>
          <w:rFonts w:ascii="Arial" w:hAnsi="Arial" w:cs="Arial"/>
          <w:sz w:val="20"/>
          <w:szCs w:val="20"/>
        </w:rPr>
        <w:t>ed</w:t>
      </w:r>
      <w:r w:rsidRPr="00B4485D">
        <w:rPr>
          <w:rFonts w:ascii="Arial" w:hAnsi="Arial" w:cs="Arial"/>
          <w:sz w:val="20"/>
          <w:szCs w:val="20"/>
        </w:rPr>
        <w:t xml:space="preserve"> a</w:t>
      </w:r>
      <w:r w:rsidR="00460669">
        <w:rPr>
          <w:rFonts w:ascii="Arial" w:hAnsi="Arial" w:cs="Arial"/>
          <w:sz w:val="20"/>
          <w:szCs w:val="20"/>
        </w:rPr>
        <w:t>n</w:t>
      </w:r>
      <w:r w:rsidRPr="00B4485D">
        <w:rPr>
          <w:rFonts w:ascii="Arial" w:hAnsi="Arial" w:cs="Arial"/>
          <w:sz w:val="20"/>
          <w:szCs w:val="20"/>
        </w:rPr>
        <w:t xml:space="preserve"> analysis amongst health care professionals (HCPs) at </w:t>
      </w:r>
      <w:proofErr w:type="spellStart"/>
      <w:r w:rsidRPr="00B4485D">
        <w:rPr>
          <w:rFonts w:ascii="Arial" w:hAnsi="Arial" w:cs="Arial"/>
          <w:sz w:val="20"/>
          <w:szCs w:val="20"/>
        </w:rPr>
        <w:t>Sebokeng</w:t>
      </w:r>
      <w:proofErr w:type="spellEnd"/>
      <w:r w:rsidRPr="00B4485D">
        <w:rPr>
          <w:rFonts w:ascii="Arial" w:hAnsi="Arial" w:cs="Arial"/>
          <w:sz w:val="20"/>
          <w:szCs w:val="20"/>
        </w:rPr>
        <w:t xml:space="preserve"> Hospital to assess th</w:t>
      </w:r>
      <w:r w:rsidR="00460669">
        <w:rPr>
          <w:rFonts w:ascii="Arial" w:hAnsi="Arial" w:cs="Arial"/>
          <w:sz w:val="20"/>
          <w:szCs w:val="20"/>
        </w:rPr>
        <w:t>e situation there</w:t>
      </w:r>
      <w:r w:rsidR="00604C3C">
        <w:rPr>
          <w:rFonts w:ascii="Arial" w:hAnsi="Arial" w:cs="Arial"/>
          <w:sz w:val="20"/>
          <w:szCs w:val="20"/>
        </w:rPr>
        <w:t>.</w:t>
      </w:r>
    </w:p>
    <w:p w14:paraId="6A07B708" w14:textId="77777777" w:rsidR="00604C3C" w:rsidRDefault="00B4485D" w:rsidP="00B4485D">
      <w:pPr>
        <w:pStyle w:val="NoSpacing"/>
        <w:rPr>
          <w:rFonts w:ascii="Arial" w:hAnsi="Arial" w:cs="Arial"/>
          <w:sz w:val="20"/>
          <w:szCs w:val="20"/>
        </w:rPr>
      </w:pPr>
      <w:r w:rsidRPr="00604C3C">
        <w:rPr>
          <w:rFonts w:ascii="Arial" w:hAnsi="Arial" w:cs="Arial"/>
          <w:sz w:val="20"/>
          <w:szCs w:val="20"/>
          <w:u w:val="single"/>
        </w:rPr>
        <w:t>Methods:</w:t>
      </w:r>
      <w:r w:rsidRPr="00B4485D">
        <w:rPr>
          <w:rFonts w:ascii="Arial" w:hAnsi="Arial" w:cs="Arial"/>
          <w:sz w:val="20"/>
          <w:szCs w:val="20"/>
        </w:rPr>
        <w:t xml:space="preserve"> Data were collected using a structured self-administered questionnaire, targeting all medical practitioners, nurses, pharmacists and pharmacist assistants in the hospital. Current procedures for reporting of ADRs were documented. Records were reviewed to determine the number of ADR reports submitted for the 18-month period prior to the study. Data were analysed with SAS. Ethical clearance w</w:t>
      </w:r>
      <w:r w:rsidR="005C3F8D">
        <w:rPr>
          <w:rFonts w:ascii="Arial" w:hAnsi="Arial" w:cs="Arial"/>
          <w:sz w:val="20"/>
          <w:szCs w:val="20"/>
        </w:rPr>
        <w:t>as</w:t>
      </w:r>
      <w:r w:rsidR="00604C3C">
        <w:rPr>
          <w:rFonts w:ascii="Arial" w:hAnsi="Arial" w:cs="Arial"/>
          <w:sz w:val="20"/>
          <w:szCs w:val="20"/>
        </w:rPr>
        <w:t xml:space="preserve"> obtained.</w:t>
      </w:r>
    </w:p>
    <w:p w14:paraId="582E4890" w14:textId="335B7CD9" w:rsidR="006705F4" w:rsidRDefault="00B4485D" w:rsidP="00B4485D">
      <w:pPr>
        <w:pStyle w:val="NoSpacing"/>
        <w:rPr>
          <w:rFonts w:ascii="Arial" w:hAnsi="Arial" w:cs="Arial"/>
          <w:sz w:val="20"/>
          <w:szCs w:val="20"/>
        </w:rPr>
      </w:pPr>
      <w:r w:rsidRPr="00604C3C">
        <w:rPr>
          <w:rFonts w:ascii="Arial" w:hAnsi="Arial" w:cs="Arial"/>
          <w:sz w:val="20"/>
          <w:szCs w:val="20"/>
          <w:u w:val="single"/>
        </w:rPr>
        <w:t>Results:</w:t>
      </w:r>
      <w:r w:rsidRPr="00B4485D">
        <w:rPr>
          <w:rFonts w:ascii="Arial" w:hAnsi="Arial" w:cs="Arial"/>
          <w:sz w:val="20"/>
          <w:szCs w:val="20"/>
        </w:rPr>
        <w:t xml:space="preserve"> The questionnaire was completed by 132 HCPs (nurses: 58.3%; medical practitioners: 23.5%; pharmacist assistants: 11.4%; pharmacists: 6.8%). The vast majority indicated ADR reporting is necessary (96.2%) and their pr</w:t>
      </w:r>
      <w:r w:rsidR="006705F4">
        <w:rPr>
          <w:rFonts w:ascii="Arial" w:hAnsi="Arial" w:cs="Arial"/>
          <w:sz w:val="20"/>
          <w:szCs w:val="20"/>
        </w:rPr>
        <w:t xml:space="preserve">ofessional obligation (89.4%). </w:t>
      </w:r>
      <w:r w:rsidRPr="00B4485D">
        <w:rPr>
          <w:rFonts w:ascii="Arial" w:hAnsi="Arial" w:cs="Arial"/>
          <w:sz w:val="20"/>
          <w:szCs w:val="20"/>
        </w:rPr>
        <w:t>Only 18.9% were aware of an existing PV system in the hospital, 15.2% had an ADR form available and 18.9% knew to whom the form should be submitted. The vast majority had never reported an ADR, had never received training</w:t>
      </w:r>
      <w:r w:rsidR="005C3F8D">
        <w:rPr>
          <w:rFonts w:ascii="Arial" w:hAnsi="Arial" w:cs="Arial"/>
          <w:sz w:val="20"/>
          <w:szCs w:val="20"/>
        </w:rPr>
        <w:t xml:space="preserve"> in PV</w:t>
      </w:r>
      <w:r w:rsidRPr="00B4485D">
        <w:rPr>
          <w:rFonts w:ascii="Arial" w:hAnsi="Arial" w:cs="Arial"/>
          <w:sz w:val="20"/>
          <w:szCs w:val="20"/>
        </w:rPr>
        <w:t>, but wanted training on ADR reporting. Factors discouraging ADR reporting included not knowing how to report them (53.8%), lack of time (37.1%), additional work load (22.0%), uncertainty about the outcome of reporting (32.6%), and lack of confidence to discuss ADRs</w:t>
      </w:r>
      <w:r w:rsidR="00460669">
        <w:rPr>
          <w:rFonts w:ascii="Arial" w:hAnsi="Arial" w:cs="Arial"/>
          <w:sz w:val="20"/>
          <w:szCs w:val="20"/>
        </w:rPr>
        <w:t xml:space="preserve"> with colleagues</w:t>
      </w:r>
      <w:r w:rsidRPr="00B4485D">
        <w:rPr>
          <w:rFonts w:ascii="Arial" w:hAnsi="Arial" w:cs="Arial"/>
          <w:sz w:val="20"/>
          <w:szCs w:val="20"/>
        </w:rPr>
        <w:t xml:space="preserve"> (22.0%). Only 2.3% knew how many ADRs were reported, that ADRs are discussed by a committee (6.1%) and that internal feedback is re</w:t>
      </w:r>
      <w:r w:rsidR="006705F4">
        <w:rPr>
          <w:rFonts w:ascii="Arial" w:hAnsi="Arial" w:cs="Arial"/>
          <w:sz w:val="20"/>
          <w:szCs w:val="20"/>
        </w:rPr>
        <w:t>ceived on reported ADRs (6.1%).</w:t>
      </w:r>
    </w:p>
    <w:p w14:paraId="17C38AE6" w14:textId="4EF64127" w:rsidR="00B4485D" w:rsidRPr="00B4485D" w:rsidRDefault="00B4485D" w:rsidP="00B4485D">
      <w:pPr>
        <w:pStyle w:val="NoSpacing"/>
        <w:rPr>
          <w:rFonts w:ascii="Arial" w:hAnsi="Arial" w:cs="Arial"/>
          <w:sz w:val="20"/>
          <w:szCs w:val="20"/>
        </w:rPr>
      </w:pPr>
      <w:r w:rsidRPr="006705F4">
        <w:rPr>
          <w:rFonts w:ascii="Arial" w:hAnsi="Arial" w:cs="Arial"/>
          <w:sz w:val="20"/>
          <w:szCs w:val="20"/>
          <w:u w:val="single"/>
        </w:rPr>
        <w:t>Conclusion:</w:t>
      </w:r>
      <w:r w:rsidRPr="00B4485D">
        <w:rPr>
          <w:rFonts w:ascii="Arial" w:hAnsi="Arial" w:cs="Arial"/>
          <w:sz w:val="20"/>
          <w:szCs w:val="20"/>
        </w:rPr>
        <w:t xml:space="preserve"> There is an extensive need </w:t>
      </w:r>
      <w:r w:rsidR="00460669">
        <w:rPr>
          <w:rFonts w:ascii="Arial" w:hAnsi="Arial" w:cs="Arial"/>
          <w:sz w:val="20"/>
          <w:szCs w:val="20"/>
        </w:rPr>
        <w:t xml:space="preserve">in </w:t>
      </w:r>
      <w:proofErr w:type="spellStart"/>
      <w:r w:rsidR="00460669">
        <w:rPr>
          <w:rFonts w:ascii="Arial" w:hAnsi="Arial" w:cs="Arial"/>
          <w:sz w:val="20"/>
          <w:szCs w:val="20"/>
        </w:rPr>
        <w:t>Sebokeng</w:t>
      </w:r>
      <w:proofErr w:type="spellEnd"/>
      <w:r w:rsidR="00460669">
        <w:rPr>
          <w:rFonts w:ascii="Arial" w:hAnsi="Arial" w:cs="Arial"/>
          <w:sz w:val="20"/>
          <w:szCs w:val="20"/>
        </w:rPr>
        <w:t xml:space="preserve"> Hospital </w:t>
      </w:r>
      <w:r w:rsidRPr="00B4485D">
        <w:rPr>
          <w:rFonts w:ascii="Arial" w:hAnsi="Arial" w:cs="Arial"/>
          <w:sz w:val="20"/>
          <w:szCs w:val="20"/>
        </w:rPr>
        <w:t>for training on ADR reporting and implementation of systems to facilitate</w:t>
      </w:r>
      <w:r w:rsidR="00460669">
        <w:rPr>
          <w:rFonts w:ascii="Arial" w:hAnsi="Arial" w:cs="Arial"/>
          <w:sz w:val="20"/>
          <w:szCs w:val="20"/>
        </w:rPr>
        <w:t xml:space="preserve"> relevant processes</w:t>
      </w:r>
      <w:r w:rsidR="00A21B6E">
        <w:rPr>
          <w:rFonts w:ascii="Arial" w:hAnsi="Arial" w:cs="Arial"/>
          <w:sz w:val="20"/>
          <w:szCs w:val="20"/>
        </w:rPr>
        <w:t>;</w:t>
      </w:r>
      <w:r w:rsidR="00460669">
        <w:rPr>
          <w:rFonts w:ascii="Arial" w:hAnsi="Arial" w:cs="Arial"/>
          <w:sz w:val="20"/>
          <w:szCs w:val="20"/>
        </w:rPr>
        <w:t xml:space="preserve"> a need which may also exist </w:t>
      </w:r>
      <w:r w:rsidRPr="00B4485D">
        <w:rPr>
          <w:rFonts w:ascii="Arial" w:hAnsi="Arial" w:cs="Arial"/>
          <w:sz w:val="20"/>
          <w:szCs w:val="20"/>
        </w:rPr>
        <w:t>in other public hospitals in South Africa.</w:t>
      </w:r>
    </w:p>
    <w:p w14:paraId="43B45220" w14:textId="081275F6" w:rsidR="000F1966" w:rsidRDefault="000F1966" w:rsidP="000F1966">
      <w:pPr>
        <w:pStyle w:val="NoSpacing"/>
        <w:rPr>
          <w:rFonts w:ascii="Arial" w:hAnsi="Arial" w:cs="Arial"/>
          <w:sz w:val="20"/>
          <w:szCs w:val="20"/>
        </w:rPr>
      </w:pPr>
    </w:p>
    <w:p w14:paraId="307686A4" w14:textId="77777777" w:rsidR="006C4977" w:rsidRPr="006C4977" w:rsidRDefault="006C4977" w:rsidP="006C4977">
      <w:pPr>
        <w:spacing w:before="0" w:after="0" w:line="240" w:lineRule="auto"/>
        <w:jc w:val="left"/>
        <w:rPr>
          <w:rFonts w:eastAsia="Calibri" w:cs="Arial"/>
          <w:color w:val="000000"/>
          <w:sz w:val="20"/>
          <w:szCs w:val="20"/>
        </w:rPr>
      </w:pPr>
      <w:r w:rsidRPr="006C4977">
        <w:rPr>
          <w:rFonts w:eastAsia="Calibri" w:cs="Arial"/>
          <w:b/>
          <w:color w:val="000000"/>
          <w:sz w:val="20"/>
          <w:szCs w:val="20"/>
        </w:rPr>
        <w:t>Key words:</w:t>
      </w:r>
      <w:r w:rsidRPr="006C4977">
        <w:rPr>
          <w:rFonts w:eastAsia="Calibri" w:cs="Arial"/>
          <w:color w:val="000000"/>
          <w:sz w:val="20"/>
          <w:szCs w:val="20"/>
        </w:rPr>
        <w:t xml:space="preserve"> Pharmacovigilance, adverse drug reactions, health care professionals, hospitals, training, South Africa</w:t>
      </w:r>
    </w:p>
    <w:p w14:paraId="47442433" w14:textId="77777777" w:rsidR="006C4977" w:rsidRPr="00B4485D" w:rsidRDefault="006C4977" w:rsidP="000F1966">
      <w:pPr>
        <w:pStyle w:val="NoSpacing"/>
        <w:rPr>
          <w:rFonts w:ascii="Arial" w:hAnsi="Arial" w:cs="Arial"/>
          <w:sz w:val="20"/>
          <w:szCs w:val="20"/>
        </w:rPr>
      </w:pPr>
    </w:p>
    <w:p w14:paraId="42BE4A9F" w14:textId="77777777" w:rsidR="00EE777A" w:rsidRPr="00077C26" w:rsidRDefault="00077C26" w:rsidP="000F1966">
      <w:pPr>
        <w:pStyle w:val="NoSpacing"/>
        <w:rPr>
          <w:rFonts w:ascii="Arial" w:hAnsi="Arial" w:cs="Arial"/>
          <w:b/>
          <w:sz w:val="20"/>
          <w:szCs w:val="20"/>
        </w:rPr>
      </w:pPr>
      <w:r>
        <w:rPr>
          <w:rFonts w:ascii="Arial" w:hAnsi="Arial" w:cs="Arial"/>
          <w:b/>
          <w:sz w:val="20"/>
          <w:szCs w:val="20"/>
        </w:rPr>
        <w:t xml:space="preserve">1. </w:t>
      </w:r>
      <w:r w:rsidR="00EE777A" w:rsidRPr="00077C26">
        <w:rPr>
          <w:rFonts w:ascii="Arial" w:hAnsi="Arial" w:cs="Arial"/>
          <w:b/>
          <w:sz w:val="20"/>
          <w:szCs w:val="20"/>
        </w:rPr>
        <w:t>Introduction</w:t>
      </w:r>
    </w:p>
    <w:p w14:paraId="19417F32" w14:textId="77777777" w:rsidR="00D319D4" w:rsidRDefault="00D319D4" w:rsidP="000F1966">
      <w:pPr>
        <w:pStyle w:val="NoSpacing"/>
        <w:rPr>
          <w:rFonts w:ascii="Arial" w:hAnsi="Arial" w:cs="Arial"/>
          <w:sz w:val="20"/>
          <w:szCs w:val="20"/>
        </w:rPr>
      </w:pPr>
    </w:p>
    <w:p w14:paraId="3B52539D" w14:textId="4F08D6FB" w:rsidR="009746BE" w:rsidRPr="00C84D51" w:rsidRDefault="00EE777A" w:rsidP="00AE03CD">
      <w:pPr>
        <w:pStyle w:val="NoSpacing"/>
        <w:rPr>
          <w:rFonts w:ascii="Arial" w:hAnsi="Arial" w:cs="Arial"/>
          <w:sz w:val="20"/>
          <w:szCs w:val="20"/>
        </w:rPr>
      </w:pPr>
      <w:bookmarkStart w:id="1" w:name="_Hlk488691242"/>
      <w:r w:rsidRPr="00C84D51">
        <w:rPr>
          <w:rFonts w:ascii="Arial" w:hAnsi="Arial" w:cs="Arial"/>
          <w:sz w:val="20"/>
          <w:szCs w:val="20"/>
        </w:rPr>
        <w:t xml:space="preserve">Adverse drug reactions (ADRs) have the potential to cause significant harm </w:t>
      </w:r>
      <w:r w:rsidR="00310464" w:rsidRPr="00C84D51">
        <w:rPr>
          <w:rFonts w:ascii="Arial" w:hAnsi="Arial" w:cs="Arial"/>
          <w:sz w:val="20"/>
          <w:szCs w:val="20"/>
        </w:rPr>
        <w:t>to</w:t>
      </w:r>
      <w:r w:rsidRPr="00C84D51">
        <w:rPr>
          <w:rFonts w:ascii="Arial" w:hAnsi="Arial" w:cs="Arial"/>
          <w:sz w:val="20"/>
          <w:szCs w:val="20"/>
        </w:rPr>
        <w:t xml:space="preserve"> patients </w:t>
      </w:r>
      <w:r w:rsidR="00526E40" w:rsidRPr="00C84D51">
        <w:rPr>
          <w:rFonts w:ascii="Arial" w:hAnsi="Arial" w:cs="Arial"/>
          <w:sz w:val="20"/>
          <w:szCs w:val="20"/>
        </w:rPr>
        <w:fldChar w:fldCharType="begin"/>
      </w:r>
      <w:r w:rsidR="005275BE">
        <w:rPr>
          <w:rFonts w:ascii="Arial" w:hAnsi="Arial" w:cs="Arial"/>
          <w:sz w:val="20"/>
          <w:szCs w:val="20"/>
        </w:rPr>
        <w:instrText xml:space="preserve"> ADDIN EN.CITE &lt;EndNote&gt;&lt;Cite&gt;&lt;Author&gt;UC&lt;/Author&gt;&lt;Year&gt;2011&lt;/Year&gt;&lt;RecNum&gt;581&lt;/RecNum&gt;&lt;DisplayText&gt;(1)&lt;/DisplayText&gt;&lt;record&gt;&lt;rec-number&gt;581&lt;/rec-number&gt;&lt;foreign-keys&gt;&lt;key app="EN" db-id="tztewz5eed050ueewv75axahvav02sewvwrv" timestamp="1488475955"&gt;581&lt;/key&gt;&lt;/foreign-keys&gt;&lt;ref-type name="Journal Article"&gt;17&lt;/ref-type&gt;&lt;contributors&gt;&lt;authors&gt;&lt;author&gt;Mehta UC&lt;/author&gt;&lt;/authors&gt;&lt;/contributors&gt;&lt;titles&gt;&lt;title&gt;Pharmacovigilance: the devastating consequences of not thinking about adverse drug reactions. The burden of adverse drug reactions (ADRs) on patient care has been found to be high globally and is particularly high in South Africa. &lt;/title&gt;&lt;secondary-title&gt;CME&lt;/secondary-title&gt;&lt;/titles&gt;&lt;periodical&gt;&lt;full-title&gt;CME&lt;/full-title&gt;&lt;/periodical&gt;&lt;pages&gt;247-251&lt;/pages&gt;&lt;volume&gt;29&lt;/volume&gt;&lt;number&gt;6&lt;/number&gt;&lt;dates&gt;&lt;year&gt;2011&lt;/year&gt;&lt;/dates&gt;&lt;urls&gt;&lt;/urls&gt;&lt;/record&gt;&lt;/Cite&gt;&lt;/EndNote&gt;</w:instrText>
      </w:r>
      <w:r w:rsidR="00526E40" w:rsidRPr="00C84D51">
        <w:rPr>
          <w:rFonts w:ascii="Arial" w:hAnsi="Arial" w:cs="Arial"/>
          <w:sz w:val="20"/>
          <w:szCs w:val="20"/>
        </w:rPr>
        <w:fldChar w:fldCharType="separate"/>
      </w:r>
      <w:r w:rsidR="005275BE">
        <w:rPr>
          <w:rFonts w:ascii="Arial" w:hAnsi="Arial" w:cs="Arial"/>
          <w:noProof/>
          <w:sz w:val="20"/>
          <w:szCs w:val="20"/>
        </w:rPr>
        <w:t>(1)</w:t>
      </w:r>
      <w:r w:rsidR="00526E40" w:rsidRPr="00C84D51">
        <w:rPr>
          <w:rFonts w:ascii="Arial" w:hAnsi="Arial" w:cs="Arial"/>
          <w:sz w:val="20"/>
          <w:szCs w:val="20"/>
        </w:rPr>
        <w:fldChar w:fldCharType="end"/>
      </w:r>
      <w:r w:rsidR="00310464" w:rsidRPr="00C84D51">
        <w:rPr>
          <w:rFonts w:ascii="Arial" w:hAnsi="Arial" w:cs="Arial"/>
          <w:sz w:val="20"/>
          <w:szCs w:val="20"/>
        </w:rPr>
        <w:t xml:space="preserve"> as they</w:t>
      </w:r>
      <w:r w:rsidRPr="00C84D51">
        <w:rPr>
          <w:rFonts w:ascii="Arial" w:hAnsi="Arial" w:cs="Arial"/>
          <w:sz w:val="20"/>
          <w:szCs w:val="20"/>
        </w:rPr>
        <w:t xml:space="preserve"> increase morbidity and mortality</w:t>
      </w:r>
      <w:r w:rsidR="0022301A" w:rsidRPr="00C84D51">
        <w:rPr>
          <w:rFonts w:ascii="Arial" w:hAnsi="Arial" w:cs="Arial"/>
          <w:sz w:val="20"/>
          <w:szCs w:val="20"/>
        </w:rPr>
        <w:t>,</w:t>
      </w:r>
      <w:r w:rsidR="00452332" w:rsidRPr="00C84D51">
        <w:rPr>
          <w:rFonts w:ascii="Arial" w:hAnsi="Arial" w:cs="Arial"/>
          <w:sz w:val="20"/>
          <w:szCs w:val="20"/>
        </w:rPr>
        <w:t xml:space="preserve"> </w:t>
      </w:r>
      <w:r w:rsidR="00310464" w:rsidRPr="00C84D51">
        <w:rPr>
          <w:rFonts w:ascii="Arial" w:hAnsi="Arial" w:cs="Arial"/>
          <w:sz w:val="20"/>
          <w:szCs w:val="20"/>
        </w:rPr>
        <w:t xml:space="preserve">adding to the suffering of patients </w:t>
      </w:r>
      <w:r w:rsidR="00526E40" w:rsidRPr="00C84D51">
        <w:rPr>
          <w:rFonts w:ascii="Arial" w:hAnsi="Arial" w:cs="Arial"/>
          <w:sz w:val="20"/>
          <w:szCs w:val="20"/>
        </w:rPr>
        <w:fldChar w:fldCharType="begin">
          <w:fldData xml:space="preserve">PEVuZE5vdGU+PENpdGU+PEF1dGhvcj5SZWhhbjwvQXV0aG9yPjxZZWFyPjIwMDk8L1llYXI+PFJl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=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PEVuZE5vdGU+PENpdGU+PEF1dGhvcj5SZWhhbjwvQXV0aG9yPjxZZWFyPjIwMDk8L1llYXI+PFJl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=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526E40" w:rsidRPr="00C84D51">
        <w:rPr>
          <w:rFonts w:ascii="Arial" w:hAnsi="Arial" w:cs="Arial"/>
          <w:sz w:val="20"/>
          <w:szCs w:val="20"/>
        </w:rPr>
      </w:r>
      <w:r w:rsidR="00526E40" w:rsidRPr="00C84D51">
        <w:rPr>
          <w:rFonts w:ascii="Arial" w:hAnsi="Arial" w:cs="Arial"/>
          <w:sz w:val="20"/>
          <w:szCs w:val="20"/>
        </w:rPr>
        <w:fldChar w:fldCharType="separate"/>
      </w:r>
      <w:r w:rsidR="005275BE">
        <w:rPr>
          <w:rFonts w:ascii="Arial" w:hAnsi="Arial" w:cs="Arial"/>
          <w:noProof/>
          <w:sz w:val="20"/>
          <w:szCs w:val="20"/>
        </w:rPr>
        <w:t>(2-5)</w:t>
      </w:r>
      <w:r w:rsidR="00526E40" w:rsidRPr="00C84D51">
        <w:rPr>
          <w:rFonts w:ascii="Arial" w:hAnsi="Arial" w:cs="Arial"/>
          <w:sz w:val="20"/>
          <w:szCs w:val="20"/>
        </w:rPr>
        <w:fldChar w:fldCharType="end"/>
      </w:r>
      <w:r w:rsidRPr="00C84D51">
        <w:rPr>
          <w:rFonts w:ascii="Arial" w:hAnsi="Arial" w:cs="Arial"/>
          <w:sz w:val="20"/>
          <w:szCs w:val="20"/>
        </w:rPr>
        <w:t xml:space="preserve">. </w:t>
      </w:r>
      <w:r w:rsidR="00452332" w:rsidRPr="00C84D51">
        <w:rPr>
          <w:rFonts w:ascii="Arial" w:hAnsi="Arial" w:cs="Arial"/>
          <w:sz w:val="20"/>
          <w:szCs w:val="20"/>
        </w:rPr>
        <w:t xml:space="preserve">ADRs </w:t>
      </w:r>
      <w:r w:rsidR="00EB6EF8" w:rsidRPr="00C84D51">
        <w:rPr>
          <w:rFonts w:ascii="Arial" w:hAnsi="Arial" w:cs="Arial"/>
          <w:sz w:val="20"/>
          <w:szCs w:val="20"/>
        </w:rPr>
        <w:t xml:space="preserve">are </w:t>
      </w:r>
      <w:r w:rsidR="001A1B1C" w:rsidRPr="00C84D51">
        <w:rPr>
          <w:rFonts w:ascii="Arial" w:hAnsi="Arial" w:cs="Arial"/>
          <w:sz w:val="20"/>
          <w:szCs w:val="20"/>
        </w:rPr>
        <w:t xml:space="preserve">among the </w:t>
      </w:r>
      <w:r w:rsidR="009B564B">
        <w:rPr>
          <w:rFonts w:ascii="Arial" w:hAnsi="Arial" w:cs="Arial"/>
          <w:sz w:val="20"/>
          <w:szCs w:val="20"/>
        </w:rPr>
        <w:t xml:space="preserve">leading </w:t>
      </w:r>
      <w:r w:rsidR="00452332" w:rsidRPr="00C84D51">
        <w:rPr>
          <w:rFonts w:ascii="Arial" w:hAnsi="Arial" w:cs="Arial"/>
          <w:sz w:val="20"/>
          <w:szCs w:val="20"/>
        </w:rPr>
        <w:t>cause</w:t>
      </w:r>
      <w:r w:rsidR="001A1B1C" w:rsidRPr="00C84D51">
        <w:rPr>
          <w:rFonts w:ascii="Arial" w:hAnsi="Arial" w:cs="Arial"/>
          <w:sz w:val="20"/>
          <w:szCs w:val="20"/>
        </w:rPr>
        <w:t>s</w:t>
      </w:r>
      <w:r w:rsidR="003B7C9C" w:rsidRPr="00C84D51">
        <w:rPr>
          <w:rFonts w:ascii="Arial" w:hAnsi="Arial" w:cs="Arial"/>
          <w:sz w:val="20"/>
          <w:szCs w:val="20"/>
        </w:rPr>
        <w:t xml:space="preserve"> of mortality </w:t>
      </w:r>
      <w:r w:rsidR="00EB6EF8" w:rsidRPr="00C84D51">
        <w:rPr>
          <w:rFonts w:ascii="Arial" w:hAnsi="Arial" w:cs="Arial"/>
          <w:sz w:val="20"/>
          <w:szCs w:val="20"/>
        </w:rPr>
        <w:t xml:space="preserve">in the USA and </w:t>
      </w:r>
      <w:r w:rsidR="009B564B">
        <w:rPr>
          <w:rFonts w:ascii="Arial" w:hAnsi="Arial" w:cs="Arial"/>
          <w:sz w:val="20"/>
          <w:szCs w:val="20"/>
        </w:rPr>
        <w:t>Europe</w:t>
      </w:r>
      <w:r w:rsidR="00452332" w:rsidRPr="00C84D51">
        <w:rPr>
          <w:rFonts w:ascii="Arial" w:hAnsi="Arial" w:cs="Arial"/>
          <w:sz w:val="20"/>
          <w:szCs w:val="20"/>
        </w:rPr>
        <w:t xml:space="preserve"> </w:t>
      </w:r>
      <w:r w:rsidR="001A1B1C" w:rsidRPr="00C84D51">
        <w:rPr>
          <w:rFonts w:ascii="Arial" w:hAnsi="Arial" w:cs="Arial"/>
          <w:sz w:val="20"/>
          <w:szCs w:val="20"/>
        </w:rPr>
        <w:fldChar w:fldCharType="begin">
          <w:fldData xml:space="preserve">PEVuZE5vdGU+PENpdGU+PEF1dGhvcj5XaWt0b3Jvd2ljejwvQXV0aG9yPjxZZWFyPjIwMTI8L1ll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PGFiYnItMT5CTUogb3BlbjwvYWJici0xPjwvYWx0LXBlcmlvZGljYWw+PHBhZ2VzPmUwMTA1Njg8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Z2VzPjEyNTUtOTwvcGFnZXM+PHZvbHVtZT4yOTQ8L3ZvbHVtZT48bnVtYmVyPjEwPC9udW1iZXI+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cGVyaW9kaWNhbD48cGFnZXM+MTIwMC01PC9wYWdlcz48dm9sdW1lPjI3OTwvdm9sdW1lPjxudW1i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PEVuZE5vdGU+PENpdGU+PEF1dGhvcj5XaWt0b3Jvd2ljejwvQXV0aG9yPjxZZWFyPjIwMTI8L1ll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PGFiYnItMT5CTUogb3BlbjwvYWJici0xPjwvYWx0LXBlcmlvZGljYWw+PHBhZ2VzPmUwMTA1Njg8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Z2VzPjEyNTUtOTwvcGFnZXM+PHZvbHVtZT4yOTQ8L3ZvbHVtZT48bnVtYmVyPjEwPC9udW1iZXI+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cGVyaW9kaWNhbD48cGFnZXM+MTIwMC01PC9wYWdlcz48dm9sdW1lPjI3OTwvdm9sdW1lPjxudW1i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1A1B1C" w:rsidRPr="00C84D51">
        <w:rPr>
          <w:rFonts w:ascii="Arial" w:hAnsi="Arial" w:cs="Arial"/>
          <w:sz w:val="20"/>
          <w:szCs w:val="20"/>
        </w:rPr>
      </w:r>
      <w:r w:rsidR="001A1B1C" w:rsidRPr="00C84D51">
        <w:rPr>
          <w:rFonts w:ascii="Arial" w:hAnsi="Arial" w:cs="Arial"/>
          <w:sz w:val="20"/>
          <w:szCs w:val="20"/>
        </w:rPr>
        <w:fldChar w:fldCharType="separate"/>
      </w:r>
      <w:r w:rsidR="005275BE">
        <w:rPr>
          <w:rFonts w:ascii="Arial" w:hAnsi="Arial" w:cs="Arial"/>
          <w:noProof/>
          <w:sz w:val="20"/>
          <w:szCs w:val="20"/>
        </w:rPr>
        <w:t>(6-9)</w:t>
      </w:r>
      <w:r w:rsidR="001A1B1C" w:rsidRPr="00C84D51">
        <w:rPr>
          <w:rFonts w:ascii="Arial" w:hAnsi="Arial" w:cs="Arial"/>
          <w:sz w:val="20"/>
          <w:szCs w:val="20"/>
        </w:rPr>
        <w:fldChar w:fldCharType="end"/>
      </w:r>
      <w:r w:rsidR="00A7537C">
        <w:rPr>
          <w:rFonts w:ascii="Arial" w:hAnsi="Arial" w:cs="Arial"/>
          <w:sz w:val="20"/>
          <w:szCs w:val="20"/>
        </w:rPr>
        <w:t>. They have a major impact on public health</w:t>
      </w:r>
      <w:r w:rsidR="003C6FAD">
        <w:rPr>
          <w:rFonts w:ascii="Arial" w:hAnsi="Arial" w:cs="Arial"/>
          <w:sz w:val="20"/>
          <w:szCs w:val="20"/>
        </w:rPr>
        <w:t xml:space="preserve"> with </w:t>
      </w:r>
      <w:r w:rsidR="00077C26" w:rsidRPr="00C84D51">
        <w:rPr>
          <w:rFonts w:ascii="Arial" w:hAnsi="Arial" w:cs="Arial"/>
          <w:sz w:val="20"/>
          <w:szCs w:val="20"/>
        </w:rPr>
        <w:t>increase</w:t>
      </w:r>
      <w:r w:rsidR="003C6FAD">
        <w:rPr>
          <w:rFonts w:ascii="Arial" w:hAnsi="Arial" w:cs="Arial"/>
          <w:sz w:val="20"/>
          <w:szCs w:val="20"/>
        </w:rPr>
        <w:t>d</w:t>
      </w:r>
      <w:r w:rsidR="00077C26" w:rsidRPr="00C84D51">
        <w:rPr>
          <w:rFonts w:ascii="Arial" w:hAnsi="Arial" w:cs="Arial"/>
          <w:sz w:val="20"/>
          <w:szCs w:val="20"/>
        </w:rPr>
        <w:t xml:space="preserve"> costs, exacerbated</w:t>
      </w:r>
      <w:r w:rsidR="00310464" w:rsidRPr="00C84D51">
        <w:rPr>
          <w:rFonts w:ascii="Arial" w:hAnsi="Arial" w:cs="Arial"/>
          <w:sz w:val="20"/>
          <w:szCs w:val="20"/>
        </w:rPr>
        <w:t xml:space="preserve"> by an </w:t>
      </w:r>
      <w:r w:rsidR="00BE39C1" w:rsidRPr="00C84D51">
        <w:rPr>
          <w:rFonts w:ascii="Arial" w:hAnsi="Arial" w:cs="Arial"/>
          <w:sz w:val="20"/>
          <w:szCs w:val="20"/>
        </w:rPr>
        <w:t xml:space="preserve">appreciable number of hospital admissions </w:t>
      </w:r>
      <w:r w:rsidR="00310464" w:rsidRPr="00C84D51">
        <w:rPr>
          <w:rFonts w:ascii="Arial" w:hAnsi="Arial" w:cs="Arial"/>
          <w:sz w:val="20"/>
          <w:szCs w:val="20"/>
        </w:rPr>
        <w:t xml:space="preserve">each year </w:t>
      </w:r>
      <w:r w:rsidR="00BE39C1" w:rsidRPr="00C84D51">
        <w:rPr>
          <w:rFonts w:ascii="Arial" w:hAnsi="Arial" w:cs="Arial"/>
          <w:sz w:val="20"/>
          <w:szCs w:val="20"/>
        </w:rPr>
        <w:fldChar w:fldCharType="begin">
          <w:fldData xml:space="preserve">PEVuZE5vdGU+PENpdGU+PEF1dGhvcj5QaXJtb2hhbWVkPC9BdXRob3I+PFllYXI+MjAwNDwvWWVh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PEVuZE5vdGU+PENpdGU+PEF1dGhvcj5QaXJtb2hhbWVkPC9BdXRob3I+PFllYXI+MjAwNDwvWWVh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BE39C1" w:rsidRPr="00C84D51">
        <w:rPr>
          <w:rFonts w:ascii="Arial" w:hAnsi="Arial" w:cs="Arial"/>
          <w:sz w:val="20"/>
          <w:szCs w:val="20"/>
        </w:rPr>
      </w:r>
      <w:r w:rsidR="00BE39C1" w:rsidRPr="00C84D51">
        <w:rPr>
          <w:rFonts w:ascii="Arial" w:hAnsi="Arial" w:cs="Arial"/>
          <w:sz w:val="20"/>
          <w:szCs w:val="20"/>
        </w:rPr>
        <w:fldChar w:fldCharType="separate"/>
      </w:r>
      <w:r w:rsidR="005275BE">
        <w:rPr>
          <w:rFonts w:ascii="Arial" w:hAnsi="Arial" w:cs="Arial"/>
          <w:noProof/>
          <w:sz w:val="20"/>
          <w:szCs w:val="20"/>
        </w:rPr>
        <w:t>(10-15)</w:t>
      </w:r>
      <w:r w:rsidR="00BE39C1" w:rsidRPr="00C84D51">
        <w:rPr>
          <w:rFonts w:ascii="Arial" w:hAnsi="Arial" w:cs="Arial"/>
          <w:sz w:val="20"/>
          <w:szCs w:val="20"/>
        </w:rPr>
        <w:fldChar w:fldCharType="end"/>
      </w:r>
      <w:r w:rsidR="00A7537C">
        <w:rPr>
          <w:rFonts w:ascii="Arial" w:hAnsi="Arial" w:cs="Arial"/>
          <w:sz w:val="20"/>
          <w:szCs w:val="20"/>
        </w:rPr>
        <w:t xml:space="preserve"> as well as increasing </w:t>
      </w:r>
      <w:r w:rsidR="00A7537C" w:rsidRPr="000F1966">
        <w:rPr>
          <w:rFonts w:ascii="Arial" w:hAnsi="Arial" w:cs="Arial"/>
          <w:sz w:val="20"/>
          <w:szCs w:val="20"/>
        </w:rPr>
        <w:t xml:space="preserve">in-patient ADRs </w:t>
      </w:r>
      <w:r w:rsidR="00A7537C" w:rsidRPr="000F1966">
        <w:rPr>
          <w:rFonts w:ascii="Arial" w:hAnsi="Arial" w:cs="Arial"/>
          <w:sz w:val="20"/>
          <w:szCs w:val="20"/>
        </w:rPr>
        <w:fldChar w:fldCharType="begin"/>
      </w:r>
      <w:r w:rsidR="005275BE">
        <w:rPr>
          <w:rFonts w:ascii="Arial" w:hAnsi="Arial" w:cs="Arial"/>
          <w:sz w:val="20"/>
          <w:szCs w:val="20"/>
        </w:rPr>
        <w:instrText xml:space="preserve"> ADDIN EN.CITE &lt;EndNote&gt;&lt;Cite&gt;&lt;Author&gt;Davies&lt;/Author&gt;&lt;Year&gt;2009&lt;/Year&gt;&lt;RecNum&gt;565&lt;/RecNum&gt;&lt;DisplayText&gt;(16)&lt;/DisplayText&gt;&lt;record&gt;&lt;rec-number&gt;565&lt;/rec-number&gt;&lt;foreign-keys&gt;&lt;key app="EN" db-id="tztewz5eed050ueewv75axahvav02sewvwrv" timestamp="1488439586"&gt;565&lt;/key&gt;&lt;/foreign-keys&gt;&lt;ref-type name="Journal Article"&gt;17&lt;/ref-type&gt;&lt;contributors&gt;&lt;authors&gt;&lt;author&gt;Davies, Emma C.&lt;/author&gt;&lt;author&gt;Green, Christopher F.&lt;/author&gt;&lt;author&gt;Taylor, Stephen&lt;/author&gt;&lt;author&gt;Williamson, Paula R.&lt;/author&gt;&lt;author&gt;Mottram, David R.&lt;/author&gt;&lt;author&gt;Pirmohamed, Munir&lt;/author&gt;&lt;/authors&gt;&lt;/contributors&gt;&lt;titles&gt;&lt;title&gt;Adverse Drug Reactions in Hospital In-Patients: A Prospective Analysis of 3695 Patient-Episodes&lt;/title&gt;&lt;secondary-title&gt;PLoS ONE&lt;/secondary-title&gt;&lt;/titles&gt;&lt;periodical&gt;&lt;full-title&gt;PLoS One&lt;/full-title&gt;&lt;abbr-1&gt;PloS one&lt;/abbr-1&gt;&lt;/periodical&gt;&lt;pages&gt;e4439&lt;/pages&gt;&lt;volume&gt;4&lt;/volume&gt;&lt;number&gt;2&lt;/number&gt;&lt;dates&gt;&lt;year&gt;2009&lt;/year&gt;&lt;pub-dates&gt;&lt;date&gt;02/11&amp;#xD;10/12/received&amp;#xD;12/03/accepted&lt;/date&gt;&lt;/pub-dates&gt;&lt;/dates&gt;&lt;pub-location&gt;San Francisco, USA&lt;/pub-location&gt;&lt;publisher&gt;Public Library of Science&lt;/publisher&gt;&lt;isbn&gt;1932-6203&lt;/isbn&gt;&lt;accession-num&gt;PMC2635959&lt;/accession-num&gt;&lt;urls&gt;&lt;related-urls&gt;&lt;url&gt;http://www.ncbi.nlm.nih.gov/pmc/articles/PMC2635959/&lt;/url&gt;&lt;/related-urls&gt;&lt;/urls&gt;&lt;electronic-resource-num&gt;10.1371/journal.pone.0004439&lt;/electronic-resource-num&gt;&lt;remote-database-name&gt;PMC&lt;/remote-database-name&gt;&lt;/record&gt;&lt;/Cite&gt;&lt;/EndNote&gt;</w:instrText>
      </w:r>
      <w:r w:rsidR="00A7537C" w:rsidRPr="000F1966">
        <w:rPr>
          <w:rFonts w:ascii="Arial" w:hAnsi="Arial" w:cs="Arial"/>
          <w:sz w:val="20"/>
          <w:szCs w:val="20"/>
        </w:rPr>
        <w:fldChar w:fldCharType="separate"/>
      </w:r>
      <w:r w:rsidR="005275BE">
        <w:rPr>
          <w:rFonts w:ascii="Arial" w:hAnsi="Arial" w:cs="Arial"/>
          <w:noProof/>
          <w:sz w:val="20"/>
          <w:szCs w:val="20"/>
        </w:rPr>
        <w:t>(16)</w:t>
      </w:r>
      <w:r w:rsidR="00A7537C" w:rsidRPr="000F1966">
        <w:rPr>
          <w:rFonts w:ascii="Arial" w:hAnsi="Arial" w:cs="Arial"/>
          <w:sz w:val="20"/>
          <w:szCs w:val="20"/>
        </w:rPr>
        <w:fldChar w:fldCharType="end"/>
      </w:r>
      <w:r w:rsidR="00EB6EF8" w:rsidRPr="00C84D51">
        <w:rPr>
          <w:rFonts w:ascii="Arial" w:hAnsi="Arial" w:cs="Arial"/>
          <w:sz w:val="20"/>
          <w:szCs w:val="20"/>
        </w:rPr>
        <w:t>.</w:t>
      </w:r>
      <w:bookmarkEnd w:id="1"/>
      <w:r w:rsidR="00BC3119" w:rsidRPr="00C84D51">
        <w:rPr>
          <w:rFonts w:ascii="Arial" w:hAnsi="Arial" w:cs="Arial"/>
          <w:sz w:val="20"/>
          <w:szCs w:val="20"/>
        </w:rPr>
        <w:t xml:space="preserve"> </w:t>
      </w:r>
    </w:p>
    <w:p w14:paraId="6ECF0C64" w14:textId="77777777" w:rsidR="009746BE" w:rsidRDefault="009746BE" w:rsidP="00AE03CD">
      <w:pPr>
        <w:pStyle w:val="NoSpacing"/>
        <w:rPr>
          <w:rFonts w:ascii="Arial" w:hAnsi="Arial" w:cs="Arial"/>
          <w:sz w:val="20"/>
          <w:szCs w:val="20"/>
        </w:rPr>
      </w:pPr>
    </w:p>
    <w:p w14:paraId="34C20829" w14:textId="40656D0C" w:rsidR="00593C3F" w:rsidRPr="0075623B" w:rsidRDefault="009575C1" w:rsidP="00593C3F">
      <w:pPr>
        <w:pStyle w:val="NoSpacing"/>
        <w:rPr>
          <w:rFonts w:ascii="Arial" w:hAnsi="Arial" w:cs="Arial"/>
          <w:sz w:val="20"/>
          <w:szCs w:val="20"/>
        </w:rPr>
      </w:pPr>
      <w:r w:rsidRPr="000F1966">
        <w:rPr>
          <w:rFonts w:ascii="Arial" w:hAnsi="Arial" w:cs="Arial"/>
          <w:sz w:val="20"/>
          <w:szCs w:val="20"/>
        </w:rPr>
        <w:t>There is a similar situation in South Africa</w:t>
      </w:r>
      <w:r w:rsidR="00991FF7" w:rsidRPr="000F1966">
        <w:rPr>
          <w:rFonts w:ascii="Arial" w:hAnsi="Arial" w:cs="Arial"/>
          <w:sz w:val="20"/>
          <w:szCs w:val="20"/>
        </w:rPr>
        <w:t xml:space="preserve">, </w:t>
      </w:r>
      <w:r w:rsidRPr="000F1966">
        <w:rPr>
          <w:rFonts w:ascii="Arial" w:hAnsi="Arial" w:cs="Arial"/>
          <w:sz w:val="20"/>
          <w:szCs w:val="20"/>
        </w:rPr>
        <w:t xml:space="preserve">with </w:t>
      </w:r>
      <w:r w:rsidR="003C6FAD">
        <w:rPr>
          <w:rFonts w:ascii="Arial" w:hAnsi="Arial" w:cs="Arial"/>
          <w:sz w:val="20"/>
          <w:szCs w:val="20"/>
        </w:rPr>
        <w:t>6.3%</w:t>
      </w:r>
      <w:r w:rsidRPr="000F1966">
        <w:rPr>
          <w:rFonts w:ascii="Arial" w:hAnsi="Arial" w:cs="Arial"/>
          <w:sz w:val="20"/>
          <w:szCs w:val="20"/>
        </w:rPr>
        <w:t xml:space="preserve"> of </w:t>
      </w:r>
      <w:r w:rsidR="003C6FAD">
        <w:rPr>
          <w:rFonts w:ascii="Arial" w:hAnsi="Arial" w:cs="Arial"/>
          <w:sz w:val="20"/>
          <w:szCs w:val="20"/>
        </w:rPr>
        <w:t xml:space="preserve">hospital admissions as a direct result of an ADR, with a further 6.3% </w:t>
      </w:r>
      <w:r w:rsidRPr="000F1966">
        <w:rPr>
          <w:rFonts w:ascii="Arial" w:hAnsi="Arial" w:cs="Arial"/>
          <w:sz w:val="20"/>
          <w:szCs w:val="20"/>
        </w:rPr>
        <w:t xml:space="preserve">developing </w:t>
      </w:r>
      <w:r w:rsidR="003C6FAD">
        <w:rPr>
          <w:rFonts w:ascii="Arial" w:hAnsi="Arial" w:cs="Arial"/>
          <w:sz w:val="20"/>
          <w:szCs w:val="20"/>
        </w:rPr>
        <w:t xml:space="preserve">an ADR </w:t>
      </w:r>
      <w:r w:rsidRPr="000F1966">
        <w:rPr>
          <w:rFonts w:ascii="Arial" w:hAnsi="Arial" w:cs="Arial"/>
          <w:sz w:val="20"/>
          <w:szCs w:val="20"/>
        </w:rPr>
        <w:t>whilst in hospital</w:t>
      </w:r>
      <w:r w:rsidR="00765027">
        <w:rPr>
          <w:rFonts w:ascii="Arial" w:hAnsi="Arial" w:cs="Arial"/>
          <w:sz w:val="20"/>
          <w:szCs w:val="20"/>
        </w:rPr>
        <w:t xml:space="preserve"> (1,17)</w:t>
      </w:r>
      <w:r w:rsidR="000B4520">
        <w:rPr>
          <w:rFonts w:ascii="Arial" w:hAnsi="Arial" w:cs="Arial"/>
          <w:sz w:val="20"/>
          <w:szCs w:val="20"/>
        </w:rPr>
        <w:t xml:space="preserve">. </w:t>
      </w:r>
      <w:r w:rsidR="0001522A">
        <w:rPr>
          <w:rFonts w:cs="Arial"/>
          <w:sz w:val="20"/>
          <w:szCs w:val="20"/>
        </w:rPr>
        <w:t xml:space="preserve"> </w:t>
      </w:r>
      <w:r w:rsidR="00994FB4" w:rsidRPr="000F1966">
        <w:rPr>
          <w:rFonts w:ascii="Arial" w:hAnsi="Arial" w:cs="Arial"/>
          <w:sz w:val="20"/>
          <w:szCs w:val="20"/>
        </w:rPr>
        <w:t xml:space="preserve">A recent cross-sectional survey conducted in the adult medical wards of four geographically diverse hospitals in South Africa, estimated that </w:t>
      </w:r>
      <w:r w:rsidR="007E46FE">
        <w:rPr>
          <w:rFonts w:ascii="Arial" w:hAnsi="Arial" w:cs="Arial"/>
          <w:sz w:val="20"/>
          <w:szCs w:val="20"/>
        </w:rPr>
        <w:t xml:space="preserve">ADRs contributed to the death of </w:t>
      </w:r>
      <w:r w:rsidR="00994FB4" w:rsidRPr="000F1966">
        <w:rPr>
          <w:rFonts w:ascii="Arial" w:hAnsi="Arial" w:cs="Arial"/>
          <w:sz w:val="20"/>
          <w:szCs w:val="20"/>
        </w:rPr>
        <w:t xml:space="preserve">2.9% of </w:t>
      </w:r>
      <w:r w:rsidR="007E46FE">
        <w:rPr>
          <w:rFonts w:ascii="Arial" w:hAnsi="Arial" w:cs="Arial"/>
          <w:sz w:val="20"/>
          <w:szCs w:val="20"/>
        </w:rPr>
        <w:t xml:space="preserve">adult medical ward admissions and </w:t>
      </w:r>
      <w:r w:rsidR="00994FB4" w:rsidRPr="000F1966">
        <w:rPr>
          <w:rFonts w:ascii="Arial" w:hAnsi="Arial" w:cs="Arial"/>
          <w:sz w:val="20"/>
          <w:szCs w:val="20"/>
        </w:rPr>
        <w:t xml:space="preserve">16% of deaths </w:t>
      </w:r>
      <w:r w:rsidR="007E46FE">
        <w:rPr>
          <w:rFonts w:ascii="Arial" w:hAnsi="Arial" w:cs="Arial"/>
          <w:sz w:val="20"/>
          <w:szCs w:val="20"/>
        </w:rPr>
        <w:t xml:space="preserve">were </w:t>
      </w:r>
      <w:r w:rsidR="00994FB4" w:rsidRPr="000F1966">
        <w:rPr>
          <w:rFonts w:ascii="Arial" w:hAnsi="Arial" w:cs="Arial"/>
          <w:sz w:val="20"/>
          <w:szCs w:val="20"/>
        </w:rPr>
        <w:t xml:space="preserve">ADR-related </w:t>
      </w:r>
      <w:r w:rsidR="00994FB4" w:rsidRPr="000F1966">
        <w:rPr>
          <w:rFonts w:ascii="Arial" w:hAnsi="Arial" w:cs="Arial"/>
          <w:sz w:val="20"/>
          <w:szCs w:val="20"/>
        </w:rPr>
        <w:fldChar w:fldCharType="begin"/>
      </w:r>
      <w:r w:rsidR="005275BE">
        <w:rPr>
          <w:rFonts w:ascii="Arial" w:hAnsi="Arial" w:cs="Arial"/>
          <w:sz w:val="20"/>
          <w:szCs w:val="20"/>
        </w:rPr>
        <w:instrText xml:space="preserve"> ADDIN EN.CITE &lt;EndNote&gt;&lt;Cite&gt;&lt;Author&gt;Mouton&lt;/Author&gt;&lt;Year&gt;2015&lt;/Year&gt;&lt;RecNum&gt;573&lt;/RecNum&gt;&lt;DisplayText&gt;(5)&lt;/DisplayText&gt;&lt;record&gt;&lt;rec-number&gt;573&lt;/rec-number&gt;&lt;foreign-keys&gt;&lt;key app="EN" db-id="tztewz5eed050ueewv75axahvav02sewvwrv" timestamp="1488454953"&gt;573&lt;/key&gt;&lt;/foreign-keys&gt;&lt;ref-type name="Journal Article"&gt;17&lt;/ref-type&gt;&lt;contributors&gt;&lt;authors&gt;&lt;author&gt;Mouton, Johannes P.&lt;/author&gt;&lt;author&gt;Mehta, Ushma&lt;/author&gt;&lt;author&gt;Parrish, Andy G.&lt;/author&gt;&lt;author&gt;Wilson, Douglas P. K.&lt;/author&gt;&lt;author&gt;Stewart, Annemie&lt;/author&gt;&lt;author&gt;Njuguna, Christine W.&lt;/author&gt;&lt;author&gt;Kramer, Nicole&lt;/author&gt;&lt;author&gt;Maartens, Gary&lt;/author&gt;&lt;author&gt;Blockman, Marc&lt;/author&gt;&lt;author&gt;Cohen, Karen&lt;/author&gt;&lt;/authors&gt;&lt;/contributors&gt;&lt;titles&gt;&lt;title&gt;Mortality from adverse drug reactions in adult medical inpatients at four hospitals in South Africa: a cross-sectional survey&lt;/title&gt;&lt;secondary-title&gt;British Journal of Clinical Pharmacology&lt;/secondary-title&gt;&lt;/titles&gt;&lt;periodical&gt;&lt;full-title&gt;Br J Clin Pharmacol&lt;/full-title&gt;&lt;abbr-1&gt;British journal of clinical pharmacology&lt;/abbr-1&gt;&lt;/periodical&gt;&lt;pages&gt;818-826&lt;/pages&gt;&lt;volume&gt;80&lt;/volume&gt;&lt;number&gt;4&lt;/number&gt;&lt;dates&gt;&lt;year&gt;2015&lt;/year&gt;&lt;pub-dates&gt;&lt;date&gt;07/06&amp;#xD;08/04/received&amp;#xD;11/25/accepted&lt;/date&gt;&lt;/pub-dates&gt;&lt;/dates&gt;&lt;pub-location&gt;Chichester, UK&lt;/pub-location&gt;&lt;publisher&gt;John Wiley &amp;amp; Sons, Ltd&lt;/publisher&gt;&lt;isbn&gt;0306-5251&amp;#xD;1365-2125&lt;/isbn&gt;&lt;accession-num&gt;PMC4594724&lt;/accession-num&gt;&lt;urls&gt;&lt;related-urls&gt;&lt;url&gt;http://www.ncbi.nlm.nih.gov/pmc/articles/PMC4594724/&lt;/url&gt;&lt;/related-urls&gt;&lt;/urls&gt;&lt;electronic-resource-num&gt;10.1111/bcp.12567&lt;/electronic-resource-num&gt;&lt;remote-database-name&gt;PMC&lt;/remote-database-name&gt;&lt;/record&gt;&lt;/Cite&gt;&lt;/EndNote&gt;</w:instrText>
      </w:r>
      <w:r w:rsidR="00994FB4" w:rsidRPr="000F1966">
        <w:rPr>
          <w:rFonts w:ascii="Arial" w:hAnsi="Arial" w:cs="Arial"/>
          <w:sz w:val="20"/>
          <w:szCs w:val="20"/>
        </w:rPr>
        <w:fldChar w:fldCharType="separate"/>
      </w:r>
      <w:r w:rsidR="005275BE">
        <w:rPr>
          <w:rFonts w:ascii="Arial" w:hAnsi="Arial" w:cs="Arial"/>
          <w:noProof/>
          <w:sz w:val="20"/>
          <w:szCs w:val="20"/>
        </w:rPr>
        <w:t>(5)</w:t>
      </w:r>
      <w:r w:rsidR="00994FB4" w:rsidRPr="000F1966">
        <w:rPr>
          <w:rFonts w:ascii="Arial" w:hAnsi="Arial" w:cs="Arial"/>
          <w:sz w:val="20"/>
          <w:szCs w:val="20"/>
        </w:rPr>
        <w:fldChar w:fldCharType="end"/>
      </w:r>
      <w:r w:rsidR="00994FB4" w:rsidRPr="000F1966">
        <w:rPr>
          <w:rFonts w:ascii="Arial" w:hAnsi="Arial" w:cs="Arial"/>
          <w:sz w:val="20"/>
          <w:szCs w:val="20"/>
        </w:rPr>
        <w:t>.</w:t>
      </w:r>
    </w:p>
    <w:p w14:paraId="5453B28A" w14:textId="77777777" w:rsidR="00593C3F" w:rsidRDefault="00593C3F" w:rsidP="000F1966">
      <w:pPr>
        <w:pStyle w:val="NoSpacing"/>
        <w:rPr>
          <w:rFonts w:ascii="Arial" w:hAnsi="Arial" w:cs="Arial"/>
          <w:sz w:val="20"/>
          <w:szCs w:val="20"/>
        </w:rPr>
      </w:pPr>
    </w:p>
    <w:p w14:paraId="2B6B8E47" w14:textId="40C75F0C" w:rsidR="00C70C0D" w:rsidRPr="000F1966" w:rsidRDefault="00C84D51" w:rsidP="000F1966">
      <w:pPr>
        <w:pStyle w:val="NoSpacing"/>
        <w:rPr>
          <w:rFonts w:ascii="Arial" w:hAnsi="Arial" w:cs="Arial"/>
          <w:sz w:val="20"/>
          <w:szCs w:val="20"/>
        </w:rPr>
      </w:pPr>
      <w:r>
        <w:rPr>
          <w:rFonts w:ascii="Arial" w:hAnsi="Arial" w:cs="Arial"/>
          <w:sz w:val="20"/>
          <w:szCs w:val="20"/>
        </w:rPr>
        <w:t>T</w:t>
      </w:r>
      <w:r w:rsidR="00C70C0D" w:rsidRPr="000F1966">
        <w:rPr>
          <w:rFonts w:ascii="Arial" w:hAnsi="Arial" w:cs="Arial"/>
          <w:sz w:val="20"/>
          <w:szCs w:val="20"/>
        </w:rPr>
        <w:t xml:space="preserve">here are concerns at the considerable extent of under-reporting of ADRs in hospitals across </w:t>
      </w:r>
      <w:r w:rsidR="00745872">
        <w:rPr>
          <w:rFonts w:ascii="Arial" w:hAnsi="Arial" w:cs="Arial"/>
          <w:sz w:val="20"/>
          <w:szCs w:val="20"/>
        </w:rPr>
        <w:t xml:space="preserve">all </w:t>
      </w:r>
      <w:r w:rsidR="00C70C0D" w:rsidRPr="000F1966">
        <w:rPr>
          <w:rFonts w:ascii="Arial" w:hAnsi="Arial" w:cs="Arial"/>
          <w:sz w:val="20"/>
          <w:szCs w:val="20"/>
        </w:rPr>
        <w:t>countries</w:t>
      </w:r>
      <w:r w:rsidR="00765027">
        <w:rPr>
          <w:rFonts w:ascii="Arial" w:hAnsi="Arial" w:cs="Arial"/>
          <w:sz w:val="20"/>
          <w:szCs w:val="20"/>
        </w:rPr>
        <w:t xml:space="preserve"> </w:t>
      </w:r>
      <w:r w:rsidR="00F36B22" w:rsidRPr="000F1966">
        <w:rPr>
          <w:rFonts w:ascii="Arial" w:hAnsi="Arial" w:cs="Arial"/>
          <w:sz w:val="20"/>
          <w:szCs w:val="20"/>
        </w:rPr>
        <w:fldChar w:fldCharType="begin">
          <w:fldData xml:space="preserve">PEVuZE5vdGU+PENpdGU+PEF1dGhvcj5UdW13aWtpcml6ZTwvQXV0aG9yPjxZZWFyPjIwMTE8L1ll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</w:fldData>
        </w:fldChar>
      </w:r>
      <w:r w:rsidR="00F36B22">
        <w:rPr>
          <w:rFonts w:ascii="Arial" w:hAnsi="Arial" w:cs="Arial"/>
          <w:sz w:val="20"/>
          <w:szCs w:val="20"/>
        </w:rPr>
        <w:instrText xml:space="preserve"> ADDIN EN.CITE </w:instrText>
      </w:r>
      <w:r w:rsidR="00F36B22">
        <w:rPr>
          <w:rFonts w:ascii="Arial" w:hAnsi="Arial" w:cs="Arial"/>
          <w:sz w:val="20"/>
          <w:szCs w:val="20"/>
        </w:rPr>
        <w:fldChar w:fldCharType="begin">
          <w:fldData xml:space="preserve">PEVuZE5vdGU+PENpdGU+PEF1dGhvcj5UdW13aWtpcml6ZTwvQXV0aG9yPjxZZWFyPjIwMTE8L1ll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</w:fldData>
        </w:fldChar>
      </w:r>
      <w:r w:rsidR="00F36B22">
        <w:rPr>
          <w:rFonts w:ascii="Arial" w:hAnsi="Arial" w:cs="Arial"/>
          <w:sz w:val="20"/>
          <w:szCs w:val="20"/>
        </w:rPr>
        <w:instrText xml:space="preserve"> ADDIN EN.CITE.DATA </w:instrText>
      </w:r>
      <w:r w:rsidR="00F36B22">
        <w:rPr>
          <w:rFonts w:ascii="Arial" w:hAnsi="Arial" w:cs="Arial"/>
          <w:sz w:val="20"/>
          <w:szCs w:val="20"/>
        </w:rPr>
      </w:r>
      <w:r w:rsidR="00F36B22">
        <w:rPr>
          <w:rFonts w:ascii="Arial" w:hAnsi="Arial" w:cs="Arial"/>
          <w:sz w:val="20"/>
          <w:szCs w:val="20"/>
        </w:rPr>
        <w:fldChar w:fldCharType="end"/>
      </w:r>
      <w:r w:rsidR="00F36B22" w:rsidRPr="000F1966">
        <w:rPr>
          <w:rFonts w:ascii="Arial" w:hAnsi="Arial" w:cs="Arial"/>
          <w:sz w:val="20"/>
          <w:szCs w:val="20"/>
        </w:rPr>
      </w:r>
      <w:r w:rsidR="00F36B22" w:rsidRPr="000F1966">
        <w:rPr>
          <w:rFonts w:ascii="Arial" w:hAnsi="Arial" w:cs="Arial"/>
          <w:sz w:val="20"/>
          <w:szCs w:val="20"/>
        </w:rPr>
        <w:fldChar w:fldCharType="separate"/>
      </w:r>
      <w:r w:rsidR="00F36B22">
        <w:rPr>
          <w:rFonts w:ascii="Arial" w:hAnsi="Arial" w:cs="Arial"/>
          <w:noProof/>
          <w:sz w:val="20"/>
          <w:szCs w:val="20"/>
        </w:rPr>
        <w:t>(4, 12, 18-20)</w:t>
      </w:r>
      <w:r w:rsidR="00F36B22" w:rsidRPr="000F1966">
        <w:rPr>
          <w:rFonts w:ascii="Arial" w:hAnsi="Arial" w:cs="Arial"/>
          <w:sz w:val="20"/>
          <w:szCs w:val="20"/>
        </w:rPr>
        <w:fldChar w:fldCharType="end"/>
      </w:r>
      <w:r w:rsidR="00AB3C0A" w:rsidRPr="000F1966">
        <w:rPr>
          <w:rFonts w:ascii="Arial" w:hAnsi="Arial" w:cs="Arial"/>
          <w:sz w:val="20"/>
          <w:szCs w:val="20"/>
        </w:rPr>
        <w:t xml:space="preserve">, with some authors </w:t>
      </w:r>
      <w:r w:rsidR="00BA51E2" w:rsidRPr="000F1966">
        <w:rPr>
          <w:rFonts w:ascii="Arial" w:hAnsi="Arial" w:cs="Arial"/>
          <w:sz w:val="20"/>
          <w:szCs w:val="20"/>
        </w:rPr>
        <w:t>put</w:t>
      </w:r>
      <w:r w:rsidR="00310464" w:rsidRPr="000F1966">
        <w:rPr>
          <w:rFonts w:ascii="Arial" w:hAnsi="Arial" w:cs="Arial"/>
          <w:sz w:val="20"/>
          <w:szCs w:val="20"/>
        </w:rPr>
        <w:t>ting</w:t>
      </w:r>
      <w:r w:rsidR="00BA51E2" w:rsidRPr="000F1966">
        <w:rPr>
          <w:rFonts w:ascii="Arial" w:hAnsi="Arial" w:cs="Arial"/>
          <w:sz w:val="20"/>
          <w:szCs w:val="20"/>
        </w:rPr>
        <w:t xml:space="preserve"> this </w:t>
      </w:r>
      <w:r w:rsidR="00077C26">
        <w:rPr>
          <w:rFonts w:ascii="Arial" w:hAnsi="Arial" w:cs="Arial"/>
          <w:sz w:val="20"/>
          <w:szCs w:val="20"/>
        </w:rPr>
        <w:t xml:space="preserve">figure </w:t>
      </w:r>
      <w:r w:rsidR="00BA51E2" w:rsidRPr="000F1966">
        <w:rPr>
          <w:rFonts w:ascii="Arial" w:hAnsi="Arial" w:cs="Arial"/>
          <w:sz w:val="20"/>
          <w:szCs w:val="20"/>
        </w:rPr>
        <w:t xml:space="preserve">as high as </w:t>
      </w:r>
      <w:r w:rsidR="00AB3C0A" w:rsidRPr="000F1966">
        <w:rPr>
          <w:rFonts w:ascii="Arial" w:hAnsi="Arial" w:cs="Arial"/>
          <w:sz w:val="20"/>
          <w:szCs w:val="20"/>
        </w:rPr>
        <w:t>80</w:t>
      </w:r>
      <w:r w:rsidR="0022301A" w:rsidRPr="000F1966">
        <w:rPr>
          <w:rFonts w:ascii="Arial" w:hAnsi="Arial" w:cs="Arial"/>
          <w:sz w:val="20"/>
          <w:szCs w:val="20"/>
        </w:rPr>
        <w:t>-</w:t>
      </w:r>
      <w:r w:rsidR="00BA51E2" w:rsidRPr="000F1966">
        <w:rPr>
          <w:rFonts w:ascii="Arial" w:hAnsi="Arial" w:cs="Arial"/>
          <w:sz w:val="20"/>
          <w:szCs w:val="20"/>
        </w:rPr>
        <w:t>94%</w:t>
      </w:r>
      <w:r w:rsidR="00BD5CC6">
        <w:rPr>
          <w:rFonts w:ascii="Arial" w:hAnsi="Arial" w:cs="Arial"/>
          <w:sz w:val="20"/>
          <w:szCs w:val="20"/>
        </w:rPr>
        <w:t xml:space="preserve"> </w:t>
      </w:r>
      <w:r w:rsidR="00BD5CC6" w:rsidRPr="000F1966">
        <w:rPr>
          <w:rFonts w:ascii="Arial" w:hAnsi="Arial" w:cs="Arial"/>
          <w:sz w:val="20"/>
          <w:szCs w:val="20"/>
        </w:rPr>
        <w:fldChar w:fldCharType="begin">
          <w:fldData xml:space="preserve">PEVuZE5vdGU+PENpdGU+PEF1dGhvcj5IYXplbGw8L0F1dGhvcj48WWVhcj4yMDA2PC9ZZWFyPjxS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</w:fldData>
        </w:fldChar>
      </w:r>
      <w:r w:rsidR="00BD5CC6">
        <w:rPr>
          <w:rFonts w:ascii="Arial" w:hAnsi="Arial" w:cs="Arial"/>
          <w:sz w:val="20"/>
          <w:szCs w:val="20"/>
        </w:rPr>
        <w:instrText xml:space="preserve"> ADDIN EN.CITE </w:instrText>
      </w:r>
      <w:r w:rsidR="00BD5CC6">
        <w:rPr>
          <w:rFonts w:ascii="Arial" w:hAnsi="Arial" w:cs="Arial"/>
          <w:sz w:val="20"/>
          <w:szCs w:val="20"/>
        </w:rPr>
        <w:fldChar w:fldCharType="begin">
          <w:fldData xml:space="preserve">PEVuZE5vdGU+PENpdGU+PEF1dGhvcj5IYXplbGw8L0F1dGhvcj48WWVhcj4yMDA2PC9ZZWFyPjxS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</w:fldData>
        </w:fldChar>
      </w:r>
      <w:r w:rsidR="00BD5CC6">
        <w:rPr>
          <w:rFonts w:ascii="Arial" w:hAnsi="Arial" w:cs="Arial"/>
          <w:sz w:val="20"/>
          <w:szCs w:val="20"/>
        </w:rPr>
        <w:instrText xml:space="preserve"> ADDIN EN.CITE.DATA </w:instrText>
      </w:r>
      <w:r w:rsidR="00BD5CC6">
        <w:rPr>
          <w:rFonts w:ascii="Arial" w:hAnsi="Arial" w:cs="Arial"/>
          <w:sz w:val="20"/>
          <w:szCs w:val="20"/>
        </w:rPr>
      </w:r>
      <w:r w:rsidR="00BD5CC6">
        <w:rPr>
          <w:rFonts w:ascii="Arial" w:hAnsi="Arial" w:cs="Arial"/>
          <w:sz w:val="20"/>
          <w:szCs w:val="20"/>
        </w:rPr>
        <w:fldChar w:fldCharType="end"/>
      </w:r>
      <w:r w:rsidR="00BD5CC6" w:rsidRPr="000F1966">
        <w:rPr>
          <w:rFonts w:ascii="Arial" w:hAnsi="Arial" w:cs="Arial"/>
          <w:sz w:val="20"/>
          <w:szCs w:val="20"/>
        </w:rPr>
      </w:r>
      <w:r w:rsidR="00BD5CC6" w:rsidRPr="000F1966">
        <w:rPr>
          <w:rFonts w:ascii="Arial" w:hAnsi="Arial" w:cs="Arial"/>
          <w:sz w:val="20"/>
          <w:szCs w:val="20"/>
        </w:rPr>
        <w:fldChar w:fldCharType="separate"/>
      </w:r>
      <w:r w:rsidR="00BD5CC6">
        <w:rPr>
          <w:rFonts w:ascii="Arial" w:hAnsi="Arial" w:cs="Arial"/>
          <w:noProof/>
          <w:sz w:val="20"/>
          <w:szCs w:val="20"/>
        </w:rPr>
        <w:t>(21, 22)</w:t>
      </w:r>
      <w:r w:rsidR="00BD5CC6" w:rsidRPr="000F1966">
        <w:rPr>
          <w:rFonts w:ascii="Arial" w:hAnsi="Arial" w:cs="Arial"/>
          <w:sz w:val="20"/>
          <w:szCs w:val="20"/>
        </w:rPr>
        <w:fldChar w:fldCharType="end"/>
      </w:r>
      <w:r w:rsidR="00BA51E2" w:rsidRPr="000F1966">
        <w:rPr>
          <w:rFonts w:ascii="Arial" w:hAnsi="Arial" w:cs="Arial"/>
          <w:sz w:val="20"/>
          <w:szCs w:val="20"/>
        </w:rPr>
        <w:t>.</w:t>
      </w:r>
      <w:r w:rsidR="00745872" w:rsidRPr="00791C16">
        <w:rPr>
          <w:rFonts w:ascii="Arial" w:hAnsi="Arial" w:cs="Arial"/>
          <w:sz w:val="20"/>
          <w:szCs w:val="20"/>
        </w:rPr>
        <w:t xml:space="preserve"> Correcting for under-reporting is difficult, however, because its extent is unknown and </w:t>
      </w:r>
      <w:r w:rsidR="00745872">
        <w:rPr>
          <w:rFonts w:ascii="Arial" w:hAnsi="Arial" w:cs="Arial"/>
          <w:sz w:val="20"/>
          <w:szCs w:val="20"/>
        </w:rPr>
        <w:t xml:space="preserve">can be </w:t>
      </w:r>
      <w:r w:rsidR="00745872" w:rsidRPr="00791C16">
        <w:rPr>
          <w:rFonts w:ascii="Arial" w:hAnsi="Arial" w:cs="Arial"/>
          <w:sz w:val="20"/>
          <w:szCs w:val="20"/>
        </w:rPr>
        <w:t xml:space="preserve">very variable. </w:t>
      </w:r>
      <w:r w:rsidR="00745872">
        <w:rPr>
          <w:rFonts w:ascii="Arial" w:hAnsi="Arial" w:cs="Arial"/>
          <w:sz w:val="20"/>
          <w:szCs w:val="20"/>
        </w:rPr>
        <w:t>There are a number of reasons for under-reporting including ignorance of ADR reporting systems, unavailability of forms, lethargy, lack of interest, indifference and complacency</w:t>
      </w:r>
      <w:r w:rsidR="00E333B8">
        <w:rPr>
          <w:rFonts w:ascii="Arial" w:hAnsi="Arial" w:cs="Arial"/>
          <w:sz w:val="20"/>
          <w:szCs w:val="20"/>
        </w:rPr>
        <w:t xml:space="preserve"> </w:t>
      </w:r>
      <w:r w:rsidR="00E333B8">
        <w:rPr>
          <w:rFonts w:ascii="Arial" w:hAnsi="Arial" w:cs="Arial"/>
          <w:sz w:val="20"/>
          <w:szCs w:val="20"/>
        </w:rPr>
        <w:fldChar w:fldCharType="begin">
          <w:fldData xml:space="preserve">PEVuZE5vdGU+PENpdGU+PEF1dGhvcj5Mb3Blei1Hb256YWxlejwvQXV0aG9yPjxZZWFyPjIwMDk8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</w:fldData>
        </w:fldChar>
      </w:r>
      <w:r w:rsidR="00E333B8">
        <w:rPr>
          <w:rFonts w:ascii="Arial" w:hAnsi="Arial" w:cs="Arial"/>
          <w:sz w:val="20"/>
          <w:szCs w:val="20"/>
        </w:rPr>
        <w:instrText xml:space="preserve"> ADDIN EN.CITE </w:instrText>
      </w:r>
      <w:r w:rsidR="00E333B8">
        <w:rPr>
          <w:rFonts w:ascii="Arial" w:hAnsi="Arial" w:cs="Arial"/>
          <w:sz w:val="20"/>
          <w:szCs w:val="20"/>
        </w:rPr>
        <w:fldChar w:fldCharType="begin">
          <w:fldData xml:space="preserve">PEVuZE5vdGU+PENpdGU+PEF1dGhvcj5Mb3Blei1Hb256YWxlejwvQXV0aG9yPjxZZWFyPjIwMDk8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</w:fldData>
        </w:fldChar>
      </w:r>
      <w:r w:rsidR="00E333B8">
        <w:rPr>
          <w:rFonts w:ascii="Arial" w:hAnsi="Arial" w:cs="Arial"/>
          <w:sz w:val="20"/>
          <w:szCs w:val="20"/>
        </w:rPr>
        <w:instrText xml:space="preserve"> ADDIN EN.CITE.DATA </w:instrText>
      </w:r>
      <w:r w:rsidR="00E333B8">
        <w:rPr>
          <w:rFonts w:ascii="Arial" w:hAnsi="Arial" w:cs="Arial"/>
          <w:sz w:val="20"/>
          <w:szCs w:val="20"/>
        </w:rPr>
      </w:r>
      <w:r w:rsidR="00E333B8">
        <w:rPr>
          <w:rFonts w:ascii="Arial" w:hAnsi="Arial" w:cs="Arial"/>
          <w:sz w:val="20"/>
          <w:szCs w:val="20"/>
        </w:rPr>
        <w:fldChar w:fldCharType="end"/>
      </w:r>
      <w:r w:rsidR="00E333B8">
        <w:rPr>
          <w:rFonts w:ascii="Arial" w:hAnsi="Arial" w:cs="Arial"/>
          <w:sz w:val="20"/>
          <w:szCs w:val="20"/>
        </w:rPr>
      </w:r>
      <w:r w:rsidR="00E333B8">
        <w:rPr>
          <w:rFonts w:ascii="Arial" w:hAnsi="Arial" w:cs="Arial"/>
          <w:sz w:val="20"/>
          <w:szCs w:val="20"/>
        </w:rPr>
        <w:fldChar w:fldCharType="separate"/>
      </w:r>
      <w:r w:rsidR="00E333B8">
        <w:rPr>
          <w:rFonts w:ascii="Arial" w:hAnsi="Arial" w:cs="Arial"/>
          <w:noProof/>
          <w:sz w:val="20"/>
          <w:szCs w:val="20"/>
        </w:rPr>
        <w:t>(4, 20)</w:t>
      </w:r>
      <w:r w:rsidR="00E333B8">
        <w:rPr>
          <w:rFonts w:ascii="Arial" w:hAnsi="Arial" w:cs="Arial"/>
          <w:sz w:val="20"/>
          <w:szCs w:val="20"/>
        </w:rPr>
        <w:fldChar w:fldCharType="end"/>
      </w:r>
      <w:r w:rsidR="00745872">
        <w:rPr>
          <w:rFonts w:ascii="Arial" w:hAnsi="Arial" w:cs="Arial"/>
          <w:sz w:val="20"/>
          <w:szCs w:val="20"/>
        </w:rPr>
        <w:t xml:space="preserve">. </w:t>
      </w:r>
      <w:r w:rsidR="00C70C0D" w:rsidRPr="000F1966">
        <w:rPr>
          <w:rFonts w:ascii="Arial" w:hAnsi="Arial" w:cs="Arial"/>
          <w:sz w:val="20"/>
          <w:szCs w:val="20"/>
        </w:rPr>
        <w:t xml:space="preserve">This </w:t>
      </w:r>
      <w:r w:rsidR="00896D31">
        <w:rPr>
          <w:rFonts w:ascii="Arial" w:hAnsi="Arial" w:cs="Arial"/>
          <w:sz w:val="20"/>
          <w:szCs w:val="20"/>
        </w:rPr>
        <w:t xml:space="preserve">situation </w:t>
      </w:r>
      <w:r w:rsidR="00C70C0D" w:rsidRPr="000F1966">
        <w:rPr>
          <w:rFonts w:ascii="Arial" w:hAnsi="Arial" w:cs="Arial"/>
          <w:sz w:val="20"/>
          <w:szCs w:val="20"/>
        </w:rPr>
        <w:t xml:space="preserve">is </w:t>
      </w:r>
      <w:r w:rsidR="00AB3C0A" w:rsidRPr="000F1966">
        <w:rPr>
          <w:rFonts w:ascii="Arial" w:hAnsi="Arial" w:cs="Arial"/>
          <w:sz w:val="20"/>
          <w:szCs w:val="20"/>
        </w:rPr>
        <w:t xml:space="preserve">not helped by a lack of training </w:t>
      </w:r>
      <w:r w:rsidR="007E46FE">
        <w:rPr>
          <w:rFonts w:ascii="Arial" w:hAnsi="Arial" w:cs="Arial"/>
          <w:sz w:val="20"/>
          <w:szCs w:val="20"/>
        </w:rPr>
        <w:t>o</w:t>
      </w:r>
      <w:r w:rsidR="00AB3C0A" w:rsidRPr="000F1966">
        <w:rPr>
          <w:rFonts w:ascii="Arial" w:hAnsi="Arial" w:cs="Arial"/>
          <w:sz w:val="20"/>
          <w:szCs w:val="20"/>
        </w:rPr>
        <w:t xml:space="preserve">n </w:t>
      </w:r>
      <w:r w:rsidR="00310464" w:rsidRPr="000F1966">
        <w:rPr>
          <w:rFonts w:ascii="Arial" w:hAnsi="Arial" w:cs="Arial"/>
          <w:sz w:val="20"/>
          <w:szCs w:val="20"/>
        </w:rPr>
        <w:t xml:space="preserve">the </w:t>
      </w:r>
      <w:r w:rsidR="00AB3C0A" w:rsidRPr="000F1966">
        <w:rPr>
          <w:rFonts w:ascii="Arial" w:hAnsi="Arial" w:cs="Arial"/>
          <w:sz w:val="20"/>
          <w:szCs w:val="20"/>
        </w:rPr>
        <w:t xml:space="preserve">reporting of ADRs </w:t>
      </w:r>
      <w:r w:rsidR="00526E40" w:rsidRPr="000F1966">
        <w:rPr>
          <w:rFonts w:ascii="Arial" w:hAnsi="Arial" w:cs="Arial"/>
          <w:sz w:val="20"/>
          <w:szCs w:val="20"/>
        </w:rPr>
        <w:t>across countries</w:t>
      </w:r>
      <w:r w:rsidR="004F3F8B">
        <w:rPr>
          <w:rFonts w:ascii="Arial" w:hAnsi="Arial" w:cs="Arial"/>
          <w:sz w:val="20"/>
          <w:szCs w:val="20"/>
        </w:rPr>
        <w:t xml:space="preserve"> </w:t>
      </w:r>
      <w:r w:rsidR="004F3F8B" w:rsidRPr="000F1966">
        <w:rPr>
          <w:rFonts w:ascii="Arial" w:hAnsi="Arial" w:cs="Arial"/>
          <w:sz w:val="20"/>
          <w:szCs w:val="20"/>
        </w:rPr>
        <w:fldChar w:fldCharType="begin"/>
      </w:r>
      <w:r w:rsidR="004F3F8B">
        <w:rPr>
          <w:rFonts w:ascii="Arial" w:hAnsi="Arial" w:cs="Arial"/>
          <w:sz w:val="20"/>
          <w:szCs w:val="20"/>
        </w:rPr>
        <w:instrText xml:space="preserve"> ADDIN EN.CITE &lt;EndNote&gt;&lt;Cite&gt;&lt;Author&gt;Sabblah&lt;/Author&gt;&lt;Year&gt;2014&lt;/Year&gt;&lt;RecNum&gt;493&lt;/RecNum&gt;&lt;DisplayText&gt;(22, 23)&lt;/DisplayText&gt;&lt;record&gt;&lt;rec-number&gt;493&lt;/rec-number&gt;&lt;foreign-keys&gt;&lt;key app="EN" db-id="tztewz5eed050ueewv75axahvav02sewvwrv" timestamp="1487921244"&gt;493&lt;/key&gt;&lt;/foreign-keys&gt;&lt;ref-type name="Journal Article"&gt;17&lt;/ref-type&gt;&lt;contributors&gt;&lt;authors&gt;&lt;author&gt;Sabblah, G. T.&lt;/author&gt;&lt;author&gt;Akweongo, P.&lt;/author&gt;&lt;author&gt;Darko, D.&lt;/author&gt;&lt;author&gt;Dodoo, A. N. O.&lt;/author&gt;&lt;author&gt;Sulley, A. M.&lt;/author&gt;&lt;/authors&gt;&lt;/contributors&gt;&lt;titles&gt;&lt;title&gt;Adverse Drug Reaction Reporting by Doctors in a Developing Country: A Case Study from Ghana&lt;/title&gt;&lt;secondary-title&gt;Ghana Medical Journal&lt;/secondary-title&gt;&lt;/titles&gt;&lt;periodical&gt;&lt;full-title&gt;Ghana Medical Journal&lt;/full-title&gt;&lt;/periodical&gt;&lt;pages&gt;189-193&lt;/pages&gt;&lt;volume&gt;48&lt;/volume&gt;&lt;number&gt;4&lt;/number&gt;&lt;dates&gt;&lt;year&gt;2014&lt;/year&gt;&lt;/dates&gt;&lt;publisher&gt;Ghana Medical Association&lt;/publisher&gt;&lt;isbn&gt;0016-9560&lt;/isbn&gt;&lt;accession-num&gt;PMC4335427&lt;/accession-num&gt;&lt;urls&gt;&lt;related-urls&gt;&lt;url&gt;http://www.ncbi.nlm.nih.gov/pmc/articles/PMC4335427/&lt;/url&gt;&lt;/related-urls&gt;&lt;/urls&gt;&lt;remote-database-name&gt;PMC&lt;/remote-database-name&gt;&lt;/record&gt;&lt;/Cite&gt;&lt;Cite&gt;&lt;Author&gt;F&lt;/Author&gt;&lt;Year&gt;2010&lt;/Year&gt;&lt;RecNum&gt;582&lt;/RecNum&gt;&lt;record&gt;&lt;rec-number&gt;582&lt;/rec-number&gt;&lt;foreign-keys&gt;&lt;key app="EN" db-id="tztewz5eed050ueewv75axahvav02sewvwrv" timestamp="1488476499"&gt;582&lt;/key&gt;&lt;/foreign-keys&gt;&lt;ref-type name="Journal Article"&gt;17&lt;/ref-type&gt;&lt;contributors&gt;&lt;authors&gt;&lt;author&gt;Suleman F&lt;/author&gt;&lt;/authors&gt;&lt;/contributors&gt;&lt;titles&gt;&lt;title&gt;Pharmacovigilance – who is responsible and why should we care?&lt;/title&gt;&lt;secondary-title&gt;SA Pharmaceutical Journal&lt;/secondary-title&gt;&lt;/titles&gt;&lt;periodical&gt;&lt;full-title&gt;SA Pharmaceutical Journal&lt;/full-title&gt;&lt;/periodical&gt;&lt;pages&gt;56-58&lt;/pages&gt;&lt;volume&gt;October 2010&lt;/volume&gt;&lt;dates&gt;&lt;year&gt;2010&lt;/year&gt;&lt;/dates&gt;&lt;urls&gt;&lt;/urls&gt;&lt;/record&gt;&lt;/Cite&gt;&lt;/EndNote&gt;</w:instrText>
      </w:r>
      <w:r w:rsidR="004F3F8B" w:rsidRPr="000F1966">
        <w:rPr>
          <w:rFonts w:ascii="Arial" w:hAnsi="Arial" w:cs="Arial"/>
          <w:sz w:val="20"/>
          <w:szCs w:val="20"/>
        </w:rPr>
        <w:fldChar w:fldCharType="separate"/>
      </w:r>
      <w:r w:rsidR="004F3F8B">
        <w:rPr>
          <w:rFonts w:ascii="Arial" w:hAnsi="Arial" w:cs="Arial"/>
          <w:noProof/>
          <w:sz w:val="20"/>
          <w:szCs w:val="20"/>
        </w:rPr>
        <w:t>(22, 23)</w:t>
      </w:r>
      <w:r w:rsidR="004F3F8B" w:rsidRPr="000F1966">
        <w:rPr>
          <w:rFonts w:ascii="Arial" w:hAnsi="Arial" w:cs="Arial"/>
          <w:sz w:val="20"/>
          <w:szCs w:val="20"/>
        </w:rPr>
        <w:fldChar w:fldCharType="end"/>
      </w:r>
      <w:r w:rsidR="00AB3C0A" w:rsidRPr="000F1966">
        <w:rPr>
          <w:rFonts w:ascii="Arial" w:hAnsi="Arial" w:cs="Arial"/>
          <w:sz w:val="20"/>
          <w:szCs w:val="20"/>
        </w:rPr>
        <w:t xml:space="preserve">. The lack of reporting is </w:t>
      </w:r>
      <w:r w:rsidR="00C70C0D" w:rsidRPr="000F1966">
        <w:rPr>
          <w:rFonts w:ascii="Arial" w:hAnsi="Arial" w:cs="Arial"/>
          <w:sz w:val="20"/>
          <w:szCs w:val="20"/>
        </w:rPr>
        <w:t>a concern,</w:t>
      </w:r>
      <w:r w:rsidR="00AB3C0A" w:rsidRPr="000F1966">
        <w:rPr>
          <w:rFonts w:ascii="Arial" w:hAnsi="Arial" w:cs="Arial"/>
          <w:sz w:val="20"/>
          <w:szCs w:val="20"/>
        </w:rPr>
        <w:t xml:space="preserve"> especially among </w:t>
      </w:r>
      <w:r w:rsidR="00C70C0D" w:rsidRPr="000F1966">
        <w:rPr>
          <w:rFonts w:ascii="Arial" w:hAnsi="Arial" w:cs="Arial"/>
          <w:sz w:val="20"/>
          <w:szCs w:val="20"/>
        </w:rPr>
        <w:t>sub-Saharan African countries with their high prevalence of infectious dis</w:t>
      </w:r>
      <w:r w:rsidR="00AB3C0A" w:rsidRPr="000F1966">
        <w:rPr>
          <w:rFonts w:ascii="Arial" w:hAnsi="Arial" w:cs="Arial"/>
          <w:sz w:val="20"/>
          <w:szCs w:val="20"/>
        </w:rPr>
        <w:t>eases</w:t>
      </w:r>
      <w:r w:rsidR="00C70C0D" w:rsidRPr="000F1966">
        <w:rPr>
          <w:rFonts w:ascii="Arial" w:hAnsi="Arial" w:cs="Arial"/>
          <w:sz w:val="20"/>
          <w:szCs w:val="20"/>
        </w:rPr>
        <w:t xml:space="preserve">, </w:t>
      </w:r>
      <w:r w:rsidR="00AB3C0A" w:rsidRPr="000F1966">
        <w:rPr>
          <w:rFonts w:ascii="Arial" w:hAnsi="Arial" w:cs="Arial"/>
          <w:sz w:val="20"/>
          <w:szCs w:val="20"/>
        </w:rPr>
        <w:t xml:space="preserve">which </w:t>
      </w:r>
      <w:r w:rsidR="00C70C0D" w:rsidRPr="000F1966">
        <w:rPr>
          <w:rFonts w:ascii="Arial" w:hAnsi="Arial" w:cs="Arial"/>
          <w:sz w:val="20"/>
          <w:szCs w:val="20"/>
        </w:rPr>
        <w:t>coupled with the introduction of newer more complex therapies</w:t>
      </w:r>
      <w:r w:rsidR="00310464" w:rsidRPr="000F1966">
        <w:rPr>
          <w:rFonts w:ascii="Arial" w:hAnsi="Arial" w:cs="Arial"/>
          <w:sz w:val="20"/>
          <w:szCs w:val="20"/>
        </w:rPr>
        <w:t>,</w:t>
      </w:r>
      <w:r w:rsidR="00C70C0D" w:rsidRPr="000F1966">
        <w:rPr>
          <w:rFonts w:ascii="Arial" w:hAnsi="Arial" w:cs="Arial"/>
          <w:sz w:val="20"/>
          <w:szCs w:val="20"/>
        </w:rPr>
        <w:t xml:space="preserve"> make</w:t>
      </w:r>
      <w:r w:rsidR="00AB3C0A" w:rsidRPr="000F1966">
        <w:rPr>
          <w:rFonts w:ascii="Arial" w:hAnsi="Arial" w:cs="Arial"/>
          <w:sz w:val="20"/>
          <w:szCs w:val="20"/>
        </w:rPr>
        <w:t>s</w:t>
      </w:r>
      <w:r w:rsidR="00C70C0D" w:rsidRPr="000F1966">
        <w:rPr>
          <w:rFonts w:ascii="Arial" w:hAnsi="Arial" w:cs="Arial"/>
          <w:sz w:val="20"/>
          <w:szCs w:val="20"/>
        </w:rPr>
        <w:t xml:space="preserve"> the detection </w:t>
      </w:r>
      <w:r w:rsidR="00AB3C0A" w:rsidRPr="000F1966">
        <w:rPr>
          <w:rFonts w:ascii="Arial" w:hAnsi="Arial" w:cs="Arial"/>
          <w:sz w:val="20"/>
          <w:szCs w:val="20"/>
        </w:rPr>
        <w:t xml:space="preserve">and reporting </w:t>
      </w:r>
      <w:r w:rsidR="00C70C0D" w:rsidRPr="000F1966">
        <w:rPr>
          <w:rFonts w:ascii="Arial" w:hAnsi="Arial" w:cs="Arial"/>
          <w:sz w:val="20"/>
          <w:szCs w:val="20"/>
        </w:rPr>
        <w:t>of ADRs crucial to reduce subsequent morbidity, mortality and costs</w:t>
      </w:r>
      <w:r w:rsidR="004F3F8B">
        <w:rPr>
          <w:rFonts w:ascii="Arial" w:hAnsi="Arial" w:cs="Arial"/>
          <w:sz w:val="20"/>
          <w:szCs w:val="20"/>
        </w:rPr>
        <w:t xml:space="preserve"> </w:t>
      </w:r>
      <w:r w:rsidR="004F3F8B" w:rsidRPr="000F1966">
        <w:rPr>
          <w:rFonts w:ascii="Arial" w:hAnsi="Arial" w:cs="Arial"/>
          <w:sz w:val="20"/>
          <w:szCs w:val="20"/>
        </w:rPr>
        <w:fldChar w:fldCharType="begin">
          <w:fldData xml:space="preserve">PEVuZE5vdGU+PENpdGU+PEF1dGhvcj5UdW13aWtpcml6ZTwvQXV0aG9yPjxZZWFyPjIwMTE8L1ll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</w:fldData>
        </w:fldChar>
      </w:r>
      <w:r w:rsidR="004F3F8B">
        <w:rPr>
          <w:rFonts w:ascii="Arial" w:hAnsi="Arial" w:cs="Arial"/>
          <w:sz w:val="20"/>
          <w:szCs w:val="20"/>
        </w:rPr>
        <w:instrText xml:space="preserve"> ADDIN EN.CITE </w:instrText>
      </w:r>
      <w:r w:rsidR="004F3F8B">
        <w:rPr>
          <w:rFonts w:ascii="Arial" w:hAnsi="Arial" w:cs="Arial"/>
          <w:sz w:val="20"/>
          <w:szCs w:val="20"/>
        </w:rPr>
        <w:fldChar w:fldCharType="begin">
          <w:fldData xml:space="preserve">PEVuZE5vdGU+PENpdGU+PEF1dGhvcj5UdW13aWtpcml6ZTwvQXV0aG9yPjxZZWFyPjIwMTE8L1ll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</w:fldData>
        </w:fldChar>
      </w:r>
      <w:r w:rsidR="004F3F8B">
        <w:rPr>
          <w:rFonts w:ascii="Arial" w:hAnsi="Arial" w:cs="Arial"/>
          <w:sz w:val="20"/>
          <w:szCs w:val="20"/>
        </w:rPr>
        <w:instrText xml:space="preserve"> ADDIN EN.CITE.DATA </w:instrText>
      </w:r>
      <w:r w:rsidR="004F3F8B">
        <w:rPr>
          <w:rFonts w:ascii="Arial" w:hAnsi="Arial" w:cs="Arial"/>
          <w:sz w:val="20"/>
          <w:szCs w:val="20"/>
        </w:rPr>
      </w:r>
      <w:r w:rsidR="004F3F8B">
        <w:rPr>
          <w:rFonts w:ascii="Arial" w:hAnsi="Arial" w:cs="Arial"/>
          <w:sz w:val="20"/>
          <w:szCs w:val="20"/>
        </w:rPr>
        <w:fldChar w:fldCharType="end"/>
      </w:r>
      <w:r w:rsidR="004F3F8B" w:rsidRPr="000F1966">
        <w:rPr>
          <w:rFonts w:ascii="Arial" w:hAnsi="Arial" w:cs="Arial"/>
          <w:sz w:val="20"/>
          <w:szCs w:val="20"/>
        </w:rPr>
      </w:r>
      <w:r w:rsidR="004F3F8B" w:rsidRPr="000F1966">
        <w:rPr>
          <w:rFonts w:ascii="Arial" w:hAnsi="Arial" w:cs="Arial"/>
          <w:sz w:val="20"/>
          <w:szCs w:val="20"/>
        </w:rPr>
        <w:fldChar w:fldCharType="separate"/>
      </w:r>
      <w:r w:rsidR="004F3F8B">
        <w:rPr>
          <w:rFonts w:ascii="Arial" w:hAnsi="Arial" w:cs="Arial"/>
          <w:noProof/>
          <w:sz w:val="20"/>
          <w:szCs w:val="20"/>
        </w:rPr>
        <w:t>(12, 24)</w:t>
      </w:r>
      <w:r w:rsidR="004F3F8B" w:rsidRPr="000F1966">
        <w:rPr>
          <w:rFonts w:ascii="Arial" w:hAnsi="Arial" w:cs="Arial"/>
          <w:sz w:val="20"/>
          <w:szCs w:val="20"/>
        </w:rPr>
        <w:fldChar w:fldCharType="end"/>
      </w:r>
      <w:r w:rsidR="00C70C0D" w:rsidRPr="000F1966">
        <w:rPr>
          <w:rFonts w:ascii="Arial" w:hAnsi="Arial" w:cs="Arial"/>
          <w:sz w:val="20"/>
          <w:szCs w:val="20"/>
        </w:rPr>
        <w:t>.</w:t>
      </w:r>
      <w:r w:rsidR="005C4BFB" w:rsidRPr="005C4BFB">
        <w:t xml:space="preserve"> </w:t>
      </w:r>
      <w:bookmarkStart w:id="2" w:name="_Hlk488728943"/>
    </w:p>
    <w:bookmarkEnd w:id="2"/>
    <w:p w14:paraId="583E15BB" w14:textId="77777777" w:rsidR="0094181B" w:rsidRDefault="0094181B" w:rsidP="000F1966">
      <w:pPr>
        <w:pStyle w:val="NoSpacing"/>
        <w:rPr>
          <w:rFonts w:ascii="Arial" w:hAnsi="Arial" w:cs="Arial"/>
          <w:sz w:val="20"/>
          <w:szCs w:val="20"/>
        </w:rPr>
      </w:pPr>
    </w:p>
    <w:p w14:paraId="7AA2726A" w14:textId="256CE7AD" w:rsidR="00FD418C" w:rsidRDefault="005E6DE1" w:rsidP="00FD418C">
      <w:pPr>
        <w:pStyle w:val="NoSpacing"/>
        <w:rPr>
          <w:rFonts w:ascii="Arial" w:hAnsi="Arial" w:cs="Arial"/>
          <w:sz w:val="20"/>
          <w:szCs w:val="20"/>
        </w:rPr>
      </w:pPr>
      <w:r>
        <w:rPr>
          <w:rFonts w:ascii="Arial" w:hAnsi="Arial" w:cs="Arial"/>
          <w:sz w:val="20"/>
          <w:szCs w:val="20"/>
        </w:rPr>
        <w:t>Identifying</w:t>
      </w:r>
      <w:r w:rsidR="00350A9F" w:rsidRPr="000F1966">
        <w:rPr>
          <w:rFonts w:ascii="Arial" w:hAnsi="Arial" w:cs="Arial"/>
          <w:sz w:val="20"/>
          <w:szCs w:val="20"/>
        </w:rPr>
        <w:t xml:space="preserve"> ADRs and reporting </w:t>
      </w:r>
      <w:r w:rsidR="0094181B" w:rsidRPr="000F1966">
        <w:rPr>
          <w:rFonts w:ascii="Arial" w:hAnsi="Arial" w:cs="Arial"/>
          <w:sz w:val="20"/>
          <w:szCs w:val="20"/>
        </w:rPr>
        <w:t xml:space="preserve">them </w:t>
      </w:r>
      <w:r w:rsidR="00350A9F" w:rsidRPr="000F1966">
        <w:rPr>
          <w:rFonts w:ascii="Arial" w:hAnsi="Arial" w:cs="Arial"/>
          <w:sz w:val="20"/>
          <w:szCs w:val="20"/>
        </w:rPr>
        <w:t xml:space="preserve">should </w:t>
      </w:r>
      <w:r w:rsidR="0094181B" w:rsidRPr="000F1966">
        <w:rPr>
          <w:rFonts w:ascii="Arial" w:hAnsi="Arial" w:cs="Arial"/>
          <w:sz w:val="20"/>
          <w:szCs w:val="20"/>
        </w:rPr>
        <w:t xml:space="preserve">be a vital part of healthcare professionals’ (HCPs) </w:t>
      </w:r>
      <w:r w:rsidR="00EC2BA3" w:rsidRPr="000F1966">
        <w:rPr>
          <w:rFonts w:ascii="Arial" w:hAnsi="Arial" w:cs="Arial"/>
          <w:sz w:val="20"/>
          <w:szCs w:val="20"/>
        </w:rPr>
        <w:t>daily practice</w:t>
      </w:r>
      <w:r w:rsidR="00545220">
        <w:rPr>
          <w:rFonts w:ascii="Arial" w:hAnsi="Arial" w:cs="Arial"/>
          <w:sz w:val="20"/>
          <w:szCs w:val="20"/>
        </w:rPr>
        <w:t>.</w:t>
      </w:r>
      <w:r w:rsidR="00310464" w:rsidRPr="000F1966">
        <w:rPr>
          <w:rFonts w:ascii="Arial" w:hAnsi="Arial" w:cs="Arial"/>
          <w:sz w:val="20"/>
          <w:szCs w:val="20"/>
        </w:rPr>
        <w:t xml:space="preserve"> </w:t>
      </w:r>
      <w:r w:rsidR="00FD418C" w:rsidRPr="0011635F">
        <w:rPr>
          <w:rFonts w:ascii="Arial" w:hAnsi="Arial" w:cs="Arial"/>
          <w:sz w:val="20"/>
          <w:szCs w:val="20"/>
        </w:rPr>
        <w:t>Spontaneous reporting system</w:t>
      </w:r>
      <w:r w:rsidR="00FD418C">
        <w:rPr>
          <w:rFonts w:ascii="Arial" w:hAnsi="Arial" w:cs="Arial"/>
          <w:sz w:val="20"/>
          <w:szCs w:val="20"/>
        </w:rPr>
        <w:t>s</w:t>
      </w:r>
      <w:r w:rsidR="00FD418C" w:rsidRPr="0011635F">
        <w:rPr>
          <w:rFonts w:ascii="Arial" w:hAnsi="Arial" w:cs="Arial"/>
          <w:sz w:val="20"/>
          <w:szCs w:val="20"/>
        </w:rPr>
        <w:t xml:space="preserve"> </w:t>
      </w:r>
      <w:r w:rsidR="00FD418C">
        <w:rPr>
          <w:rFonts w:ascii="Arial" w:hAnsi="Arial" w:cs="Arial"/>
          <w:sz w:val="20"/>
          <w:szCs w:val="20"/>
        </w:rPr>
        <w:t xml:space="preserve">are an efficient means of detecting and reporting drug safety signals </w:t>
      </w:r>
      <w:r w:rsidR="009F0395">
        <w:rPr>
          <w:rFonts w:ascii="Arial" w:hAnsi="Arial" w:cs="Arial"/>
          <w:sz w:val="20"/>
          <w:szCs w:val="20"/>
        </w:rPr>
        <w:fldChar w:fldCharType="begin">
          <w:fldData xml:space="preserve">PEVuZE5vdGU+PENpdGU+PEF1dGhvcj5SaWJlaXJvLVZhejwvQXV0aG9yPjxZZWFyPjIwMTI8L1ll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</w:fldData>
        </w:fldChar>
      </w:r>
      <w:r w:rsidR="009F0395">
        <w:rPr>
          <w:rFonts w:ascii="Arial" w:hAnsi="Arial" w:cs="Arial"/>
          <w:sz w:val="20"/>
          <w:szCs w:val="20"/>
        </w:rPr>
        <w:instrText xml:space="preserve"> ADDIN EN.CITE </w:instrText>
      </w:r>
      <w:r w:rsidR="009F0395">
        <w:rPr>
          <w:rFonts w:ascii="Arial" w:hAnsi="Arial" w:cs="Arial"/>
          <w:sz w:val="20"/>
          <w:szCs w:val="20"/>
        </w:rPr>
        <w:fldChar w:fldCharType="begin">
          <w:fldData xml:space="preserve">PEVuZE5vdGU+PENpdGU+PEF1dGhvcj5SaWJlaXJvLVZhejwvQXV0aG9yPjxZZWFyPjIwMTI8L1ll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</w:fldData>
        </w:fldChar>
      </w:r>
      <w:r w:rsidR="009F0395">
        <w:rPr>
          <w:rFonts w:ascii="Arial" w:hAnsi="Arial" w:cs="Arial"/>
          <w:sz w:val="20"/>
          <w:szCs w:val="20"/>
        </w:rPr>
        <w:instrText xml:space="preserve"> ADDIN EN.CITE.DATA </w:instrText>
      </w:r>
      <w:r w:rsidR="009F0395">
        <w:rPr>
          <w:rFonts w:ascii="Arial" w:hAnsi="Arial" w:cs="Arial"/>
          <w:sz w:val="20"/>
          <w:szCs w:val="20"/>
        </w:rPr>
      </w:r>
      <w:r w:rsidR="009F0395">
        <w:rPr>
          <w:rFonts w:ascii="Arial" w:hAnsi="Arial" w:cs="Arial"/>
          <w:sz w:val="20"/>
          <w:szCs w:val="20"/>
        </w:rPr>
        <w:fldChar w:fldCharType="end"/>
      </w:r>
      <w:r w:rsidR="009F0395">
        <w:rPr>
          <w:rFonts w:ascii="Arial" w:hAnsi="Arial" w:cs="Arial"/>
          <w:sz w:val="20"/>
          <w:szCs w:val="20"/>
        </w:rPr>
      </w:r>
      <w:r w:rsidR="009F0395">
        <w:rPr>
          <w:rFonts w:ascii="Arial" w:hAnsi="Arial" w:cs="Arial"/>
          <w:sz w:val="20"/>
          <w:szCs w:val="20"/>
        </w:rPr>
        <w:fldChar w:fldCharType="separate"/>
      </w:r>
      <w:r w:rsidR="009F0395">
        <w:rPr>
          <w:rFonts w:ascii="Arial" w:hAnsi="Arial" w:cs="Arial"/>
          <w:noProof/>
          <w:sz w:val="20"/>
          <w:szCs w:val="20"/>
        </w:rPr>
        <w:t>(25)</w:t>
      </w:r>
      <w:r w:rsidR="009F0395">
        <w:rPr>
          <w:rFonts w:ascii="Arial" w:hAnsi="Arial" w:cs="Arial"/>
          <w:sz w:val="20"/>
          <w:szCs w:val="20"/>
        </w:rPr>
        <w:fldChar w:fldCharType="end"/>
      </w:r>
      <w:r w:rsidR="006261D7">
        <w:rPr>
          <w:rFonts w:ascii="Arial" w:hAnsi="Arial" w:cs="Arial"/>
          <w:sz w:val="20"/>
          <w:szCs w:val="20"/>
        </w:rPr>
        <w:t xml:space="preserve"> which are current</w:t>
      </w:r>
      <w:r w:rsidR="009F0395">
        <w:rPr>
          <w:rFonts w:ascii="Arial" w:hAnsi="Arial" w:cs="Arial"/>
          <w:sz w:val="20"/>
          <w:szCs w:val="20"/>
        </w:rPr>
        <w:t>ly used in South Africa (26)</w:t>
      </w:r>
      <w:r w:rsidR="00FD418C">
        <w:rPr>
          <w:rFonts w:ascii="Arial" w:hAnsi="Arial" w:cs="Arial"/>
          <w:sz w:val="20"/>
          <w:szCs w:val="20"/>
        </w:rPr>
        <w:t xml:space="preserve">; however, they </w:t>
      </w:r>
      <w:r w:rsidR="00FD418C" w:rsidRPr="0011635F">
        <w:rPr>
          <w:rFonts w:ascii="Arial" w:hAnsi="Arial" w:cs="Arial"/>
          <w:sz w:val="20"/>
          <w:szCs w:val="20"/>
        </w:rPr>
        <w:t>rel</w:t>
      </w:r>
      <w:r w:rsidR="00FD418C">
        <w:rPr>
          <w:rFonts w:ascii="Arial" w:hAnsi="Arial" w:cs="Arial"/>
          <w:sz w:val="20"/>
          <w:szCs w:val="20"/>
        </w:rPr>
        <w:t>y</w:t>
      </w:r>
      <w:r w:rsidR="00FD418C" w:rsidRPr="0011635F">
        <w:rPr>
          <w:rFonts w:ascii="Arial" w:hAnsi="Arial" w:cs="Arial"/>
          <w:sz w:val="20"/>
          <w:szCs w:val="20"/>
        </w:rPr>
        <w:t xml:space="preserve"> on vigilant </w:t>
      </w:r>
      <w:r w:rsidR="00FD418C">
        <w:rPr>
          <w:rFonts w:ascii="Arial" w:hAnsi="Arial" w:cs="Arial"/>
          <w:sz w:val="20"/>
          <w:szCs w:val="20"/>
        </w:rPr>
        <w:t xml:space="preserve">HCPs </w:t>
      </w:r>
      <w:r w:rsidR="00FD418C" w:rsidRPr="0011635F">
        <w:rPr>
          <w:rFonts w:ascii="Arial" w:hAnsi="Arial" w:cs="Arial"/>
          <w:sz w:val="20"/>
          <w:szCs w:val="20"/>
        </w:rPr>
        <w:t xml:space="preserve">not only </w:t>
      </w:r>
      <w:r w:rsidR="00545220">
        <w:rPr>
          <w:rFonts w:ascii="Arial" w:hAnsi="Arial" w:cs="Arial"/>
          <w:sz w:val="20"/>
          <w:szCs w:val="20"/>
        </w:rPr>
        <w:t xml:space="preserve">to </w:t>
      </w:r>
      <w:r w:rsidR="00FD418C" w:rsidRPr="0011635F">
        <w:rPr>
          <w:rFonts w:ascii="Arial" w:hAnsi="Arial" w:cs="Arial"/>
          <w:sz w:val="20"/>
          <w:szCs w:val="20"/>
        </w:rPr>
        <w:t>generate a suspicion of an ADR</w:t>
      </w:r>
      <w:r w:rsidR="00545220">
        <w:rPr>
          <w:rFonts w:ascii="Arial" w:hAnsi="Arial" w:cs="Arial"/>
          <w:sz w:val="20"/>
          <w:szCs w:val="20"/>
        </w:rPr>
        <w:t xml:space="preserve"> during their appraisal and treatment of a patient</w:t>
      </w:r>
      <w:r w:rsidR="00FD418C" w:rsidRPr="0011635F">
        <w:rPr>
          <w:rFonts w:ascii="Arial" w:hAnsi="Arial" w:cs="Arial"/>
          <w:sz w:val="20"/>
          <w:szCs w:val="20"/>
        </w:rPr>
        <w:t xml:space="preserve">, but also </w:t>
      </w:r>
      <w:r w:rsidR="00545220">
        <w:rPr>
          <w:rFonts w:ascii="Arial" w:hAnsi="Arial" w:cs="Arial"/>
          <w:sz w:val="20"/>
          <w:szCs w:val="20"/>
        </w:rPr>
        <w:t xml:space="preserve">to </w:t>
      </w:r>
      <w:r w:rsidR="00FD418C" w:rsidRPr="0011635F">
        <w:rPr>
          <w:rFonts w:ascii="Arial" w:hAnsi="Arial" w:cs="Arial"/>
          <w:sz w:val="20"/>
          <w:szCs w:val="20"/>
        </w:rPr>
        <w:t>report it.</w:t>
      </w:r>
      <w:r w:rsidR="00FD418C">
        <w:rPr>
          <w:rFonts w:ascii="Arial" w:hAnsi="Arial" w:cs="Arial"/>
          <w:sz w:val="20"/>
          <w:szCs w:val="20"/>
        </w:rPr>
        <w:t xml:space="preserve"> They</w:t>
      </w:r>
      <w:r w:rsidR="00FD418C" w:rsidRPr="0011635F">
        <w:rPr>
          <w:rFonts w:ascii="Arial" w:hAnsi="Arial" w:cs="Arial"/>
          <w:sz w:val="20"/>
          <w:szCs w:val="20"/>
        </w:rPr>
        <w:t xml:space="preserve"> are </w:t>
      </w:r>
      <w:r w:rsidR="00FD418C">
        <w:rPr>
          <w:rFonts w:ascii="Arial" w:hAnsi="Arial" w:cs="Arial"/>
          <w:sz w:val="20"/>
          <w:szCs w:val="20"/>
        </w:rPr>
        <w:t xml:space="preserve">though </w:t>
      </w:r>
      <w:r w:rsidR="00FD418C" w:rsidRPr="0011635F">
        <w:rPr>
          <w:rFonts w:ascii="Arial" w:hAnsi="Arial" w:cs="Arial"/>
          <w:sz w:val="20"/>
          <w:szCs w:val="20"/>
        </w:rPr>
        <w:t xml:space="preserve">a crucial element in the worldwide </w:t>
      </w:r>
      <w:r w:rsidR="00FD418C">
        <w:rPr>
          <w:rFonts w:ascii="Arial" w:hAnsi="Arial" w:cs="Arial"/>
          <w:sz w:val="20"/>
          <w:szCs w:val="20"/>
        </w:rPr>
        <w:t xml:space="preserve">practice </w:t>
      </w:r>
      <w:r w:rsidR="00FD418C" w:rsidRPr="0011635F">
        <w:rPr>
          <w:rFonts w:ascii="Arial" w:hAnsi="Arial" w:cs="Arial"/>
          <w:sz w:val="20"/>
          <w:szCs w:val="20"/>
        </w:rPr>
        <w:t xml:space="preserve">of pharmacovigilance and form the core of the World Health Organization </w:t>
      </w:r>
      <w:r w:rsidR="001A148C">
        <w:rPr>
          <w:rFonts w:ascii="Arial" w:hAnsi="Arial" w:cs="Arial"/>
          <w:sz w:val="20"/>
          <w:szCs w:val="20"/>
        </w:rPr>
        <w:t xml:space="preserve">(WHO) </w:t>
      </w:r>
      <w:r w:rsidR="00FD418C" w:rsidRPr="0011635F">
        <w:rPr>
          <w:rFonts w:ascii="Arial" w:hAnsi="Arial" w:cs="Arial"/>
          <w:sz w:val="20"/>
          <w:szCs w:val="20"/>
        </w:rPr>
        <w:t>Databa</w:t>
      </w:r>
      <w:r w:rsidR="00FD418C">
        <w:rPr>
          <w:rFonts w:ascii="Arial" w:hAnsi="Arial" w:cs="Arial"/>
          <w:sz w:val="20"/>
          <w:szCs w:val="20"/>
        </w:rPr>
        <w:t xml:space="preserve">se </w:t>
      </w:r>
      <w:r w:rsidR="00FD418C">
        <w:rPr>
          <w:rFonts w:ascii="Arial" w:hAnsi="Arial" w:cs="Arial"/>
          <w:sz w:val="20"/>
          <w:szCs w:val="20"/>
        </w:rPr>
        <w:fldChar w:fldCharType="begin"/>
      </w:r>
      <w:r w:rsidR="005275BE">
        <w:rPr>
          <w:rFonts w:ascii="Arial" w:hAnsi="Arial" w:cs="Arial"/>
          <w:sz w:val="20"/>
          <w:szCs w:val="20"/>
        </w:rPr>
        <w:instrText xml:space="preserve"> ADDIN EN.CITE &lt;EndNote&gt;&lt;Cite&gt;&lt;Author&gt;UMC&lt;/Author&gt;&lt;RecNum&gt;1372&lt;/RecNum&gt;&lt;DisplayText&gt;(39)&lt;/DisplayText&gt;&lt;record&gt;&lt;rec-number&gt;1372&lt;/rec-number&gt;&lt;foreign-keys&gt;&lt;key app="EN" db-id="tztewz5eed050ueewv75axahvav02sewvwrv" timestamp="1500965673"&gt;1372&lt;/key&gt;&lt;/foreign-keys&gt;&lt;ref-type name="Web Page"&gt;12&lt;/ref-type&gt;&lt;contributors&gt;&lt;authors&gt;&lt;author&gt;UMC&lt;/author&gt;&lt;/authors&gt;&lt;/contributors&gt;&lt;titles&gt;&lt;title&gt;Uppsala Monitoring Centre. ANNUAL REPORT July 2015 - June 2016. Available at URL: https://www.who-umc.org/media/3081/umc-annual-report-final-version_small.pdf&lt;/title&gt;&lt;/titles&gt;&lt;dates&gt;&lt;/dates&gt;&lt;urls&gt;&lt;/urls&gt;&lt;/record&gt;&lt;/Cite&gt;&lt;/EndNote&gt;</w:instrText>
      </w:r>
      <w:r w:rsidR="00FD418C">
        <w:rPr>
          <w:rFonts w:ascii="Arial" w:hAnsi="Arial" w:cs="Arial"/>
          <w:sz w:val="20"/>
          <w:szCs w:val="20"/>
        </w:rPr>
        <w:fldChar w:fldCharType="separate"/>
      </w:r>
      <w:r w:rsidR="0079148F">
        <w:rPr>
          <w:rFonts w:ascii="Arial" w:hAnsi="Arial" w:cs="Arial"/>
          <w:noProof/>
          <w:sz w:val="20"/>
          <w:szCs w:val="20"/>
        </w:rPr>
        <w:t>(27</w:t>
      </w:r>
      <w:r w:rsidR="005275BE">
        <w:rPr>
          <w:rFonts w:ascii="Arial" w:hAnsi="Arial" w:cs="Arial"/>
          <w:noProof/>
          <w:sz w:val="20"/>
          <w:szCs w:val="20"/>
        </w:rPr>
        <w:t>)</w:t>
      </w:r>
      <w:r w:rsidR="00FD418C">
        <w:rPr>
          <w:rFonts w:ascii="Arial" w:hAnsi="Arial" w:cs="Arial"/>
          <w:sz w:val="20"/>
          <w:szCs w:val="20"/>
        </w:rPr>
        <w:fldChar w:fldCharType="end"/>
      </w:r>
      <w:r w:rsidR="00FD418C">
        <w:rPr>
          <w:rFonts w:ascii="Arial" w:hAnsi="Arial" w:cs="Arial"/>
          <w:sz w:val="20"/>
          <w:szCs w:val="20"/>
        </w:rPr>
        <w:t xml:space="preserve">, growing across countries including Africa </w:t>
      </w:r>
      <w:r w:rsidR="00FD418C">
        <w:rPr>
          <w:rFonts w:ascii="Arial" w:hAnsi="Arial" w:cs="Arial"/>
          <w:sz w:val="20"/>
          <w:szCs w:val="20"/>
        </w:rPr>
        <w:fldChar w:fldCharType="begin"/>
      </w:r>
      <w:r w:rsidR="005275BE">
        <w:rPr>
          <w:rFonts w:ascii="Arial" w:hAnsi="Arial" w:cs="Arial"/>
          <w:sz w:val="20"/>
          <w:szCs w:val="20"/>
        </w:rPr>
        <w:instrText xml:space="preserve"> ADDIN EN.CITE &lt;EndNote&gt;&lt;Cite&gt;&lt;Author&gt;Ampadu&lt;/Author&gt;&lt;Year&gt;2016&lt;/Year&gt;&lt;RecNum&gt;1373&lt;/RecNum&gt;&lt;DisplayText&gt;(40)&lt;/DisplayText&gt;&lt;record&gt;&lt;rec-number&gt;1373&lt;/rec-number&gt;&lt;foreign-keys&gt;&lt;key app="EN" db-id="tztewz5eed050ueewv75axahvav02sewvwrv" timestamp="1500965832"&gt;1373&lt;/key&gt;&lt;/foreign-keys&gt;&lt;ref-type name="Journal Article"&gt;17&lt;/ref-type&gt;&lt;contributors&gt;&lt;authors&gt;&lt;author&gt;Ampadu, Haggar H.&lt;/author&gt;&lt;author&gt;Hoekman, Jarno&lt;/author&gt;&lt;author&gt;de Bruin, Marieke L.&lt;/author&gt;&lt;author&gt;Pal, Shanthi N.&lt;/author&gt;&lt;author&gt;Olsson, Sten&lt;/author&gt;&lt;author&gt;Sartori, Daniele&lt;/author&gt;&lt;author&gt;Leufkens, Hubert G. M.&lt;/author&gt;&lt;author&gt;Dodoo, Alexander N. O.&lt;/author&gt;&lt;/authors&gt;&lt;/contributors&gt;&lt;titles&gt;&lt;title&gt;Adverse Drug Reaction Reporting in Africa and a Comparison of Individual Case Safety Report Characteristics Between Africa and the Rest of the World: Analyses of Spontaneous Reports in VigiBase®&lt;/title&gt;&lt;secondary-title&gt;Drug Safety&lt;/secondary-title&gt;&lt;/titles&gt;&lt;periodical&gt;&lt;full-title&gt;Drug Safety&lt;/full-title&gt;&lt;/periodical&gt;&lt;pages&gt;335-345&lt;/pages&gt;&lt;volume&gt;39&lt;/volume&gt;&lt;number&gt;4&lt;/number&gt;&lt;dates&gt;&lt;year&gt;2016&lt;/year&gt;&lt;pub-dates&gt;&lt;date&gt;April 01&lt;/date&gt;&lt;/pub-dates&gt;&lt;/dates&gt;&lt;isbn&gt;1179-1942&lt;/isbn&gt;&lt;label&gt;Ampadu2016&lt;/label&gt;&lt;work-type&gt;journal article&lt;/work-type&gt;&lt;urls&gt;&lt;related-urls&gt;&lt;url&gt;https://doi.org/10.1007/s40264-015-0387-4&lt;/url&gt;&lt;url&gt;http://dx.doi.org/10.1007/s40264-015-0387-4&lt;/url&gt;&lt;/related-urls&gt;&lt;/urls&gt;&lt;electronic-resource-num&gt;10.1007/s40264-015-0387-4&lt;/electronic-resource-num&gt;&lt;/record&gt;&lt;/Cite&gt;&lt;/EndNote&gt;</w:instrText>
      </w:r>
      <w:r w:rsidR="00FD418C">
        <w:rPr>
          <w:rFonts w:ascii="Arial" w:hAnsi="Arial" w:cs="Arial"/>
          <w:sz w:val="20"/>
          <w:szCs w:val="20"/>
        </w:rPr>
        <w:fldChar w:fldCharType="separate"/>
      </w:r>
      <w:r w:rsidR="0079148F">
        <w:rPr>
          <w:rFonts w:ascii="Arial" w:hAnsi="Arial" w:cs="Arial"/>
          <w:noProof/>
          <w:sz w:val="20"/>
          <w:szCs w:val="20"/>
        </w:rPr>
        <w:t>(28</w:t>
      </w:r>
      <w:r w:rsidR="005275BE">
        <w:rPr>
          <w:rFonts w:ascii="Arial" w:hAnsi="Arial" w:cs="Arial"/>
          <w:noProof/>
          <w:sz w:val="20"/>
          <w:szCs w:val="20"/>
        </w:rPr>
        <w:t>)</w:t>
      </w:r>
      <w:r w:rsidR="00FD418C">
        <w:rPr>
          <w:rFonts w:ascii="Arial" w:hAnsi="Arial" w:cs="Arial"/>
          <w:sz w:val="20"/>
          <w:szCs w:val="20"/>
        </w:rPr>
        <w:fldChar w:fldCharType="end"/>
      </w:r>
      <w:r w:rsidR="00FD418C">
        <w:rPr>
          <w:rFonts w:ascii="Arial" w:hAnsi="Arial" w:cs="Arial"/>
          <w:sz w:val="20"/>
          <w:szCs w:val="20"/>
        </w:rPr>
        <w:t xml:space="preserve">. </w:t>
      </w:r>
    </w:p>
    <w:p w14:paraId="02E7D2CD" w14:textId="77777777" w:rsidR="009F0395" w:rsidRDefault="009F0395" w:rsidP="000F1966">
      <w:pPr>
        <w:pStyle w:val="NoSpacing"/>
        <w:rPr>
          <w:rFonts w:ascii="Arial" w:hAnsi="Arial" w:cs="Arial"/>
          <w:sz w:val="20"/>
          <w:szCs w:val="20"/>
        </w:rPr>
      </w:pPr>
    </w:p>
    <w:p w14:paraId="49BDC24F" w14:textId="66D70203" w:rsidR="006C3448" w:rsidRDefault="006C3448" w:rsidP="000F1966">
      <w:pPr>
        <w:pStyle w:val="NoSpacing"/>
        <w:rPr>
          <w:rFonts w:ascii="Arial" w:hAnsi="Arial" w:cs="Arial"/>
          <w:sz w:val="20"/>
          <w:szCs w:val="20"/>
        </w:rPr>
      </w:pPr>
      <w:r>
        <w:rPr>
          <w:rFonts w:ascii="Arial" w:hAnsi="Arial" w:cs="Arial"/>
          <w:sz w:val="20"/>
          <w:szCs w:val="20"/>
        </w:rPr>
        <w:t>Consequently, i</w:t>
      </w:r>
      <w:r w:rsidR="0094181B" w:rsidRPr="000F1966">
        <w:rPr>
          <w:rFonts w:ascii="Arial" w:hAnsi="Arial" w:cs="Arial"/>
          <w:sz w:val="20"/>
          <w:szCs w:val="20"/>
        </w:rPr>
        <w:t>n all countries, t</w:t>
      </w:r>
      <w:r w:rsidR="00EE777A" w:rsidRPr="000F1966">
        <w:rPr>
          <w:rFonts w:ascii="Arial" w:hAnsi="Arial" w:cs="Arial"/>
          <w:sz w:val="20"/>
          <w:szCs w:val="20"/>
        </w:rPr>
        <w:t xml:space="preserve">here is a need to study </w:t>
      </w:r>
      <w:r w:rsidR="0094181B" w:rsidRPr="000F1966">
        <w:rPr>
          <w:rFonts w:ascii="Arial" w:hAnsi="Arial" w:cs="Arial"/>
          <w:sz w:val="20"/>
          <w:szCs w:val="20"/>
        </w:rPr>
        <w:t xml:space="preserve">the incidence of </w:t>
      </w:r>
      <w:r w:rsidR="00EE777A" w:rsidRPr="000F1966">
        <w:rPr>
          <w:rFonts w:ascii="Arial" w:hAnsi="Arial" w:cs="Arial"/>
          <w:sz w:val="20"/>
          <w:szCs w:val="20"/>
        </w:rPr>
        <w:t xml:space="preserve">ADRs </w:t>
      </w:r>
      <w:r w:rsidR="0094181B" w:rsidRPr="000F1966">
        <w:rPr>
          <w:rFonts w:ascii="Arial" w:hAnsi="Arial" w:cs="Arial"/>
          <w:sz w:val="20"/>
          <w:szCs w:val="20"/>
        </w:rPr>
        <w:t xml:space="preserve">and </w:t>
      </w:r>
      <w:r w:rsidR="00EE777A" w:rsidRPr="000F1966">
        <w:rPr>
          <w:rFonts w:ascii="Arial" w:hAnsi="Arial" w:cs="Arial"/>
          <w:sz w:val="20"/>
          <w:szCs w:val="20"/>
        </w:rPr>
        <w:t>create awareness</w:t>
      </w:r>
      <w:r w:rsidR="00310464" w:rsidRPr="000F1966">
        <w:rPr>
          <w:rFonts w:ascii="Arial" w:hAnsi="Arial" w:cs="Arial"/>
          <w:sz w:val="20"/>
          <w:szCs w:val="20"/>
        </w:rPr>
        <w:t xml:space="preserve"> </w:t>
      </w:r>
      <w:r w:rsidR="00EE777A" w:rsidRPr="000F1966">
        <w:rPr>
          <w:rFonts w:ascii="Arial" w:hAnsi="Arial" w:cs="Arial"/>
          <w:sz w:val="20"/>
          <w:szCs w:val="20"/>
        </w:rPr>
        <w:t>among HCPs</w:t>
      </w:r>
      <w:r w:rsidR="00310464" w:rsidRPr="000F1966">
        <w:rPr>
          <w:rFonts w:ascii="Arial" w:hAnsi="Arial" w:cs="Arial"/>
          <w:sz w:val="20"/>
          <w:szCs w:val="20"/>
        </w:rPr>
        <w:t xml:space="preserve"> </w:t>
      </w:r>
      <w:r w:rsidR="00EE777A" w:rsidRPr="000F1966">
        <w:rPr>
          <w:rFonts w:ascii="Arial" w:hAnsi="Arial" w:cs="Arial"/>
          <w:sz w:val="20"/>
          <w:szCs w:val="20"/>
        </w:rPr>
        <w:t>to encourage their reporting</w:t>
      </w:r>
      <w:r w:rsidR="00310464" w:rsidRPr="000F1966">
        <w:rPr>
          <w:rFonts w:ascii="Arial" w:hAnsi="Arial" w:cs="Arial"/>
          <w:sz w:val="20"/>
          <w:szCs w:val="20"/>
        </w:rPr>
        <w:t xml:space="preserve">, </w:t>
      </w:r>
      <w:r w:rsidR="00EE777A" w:rsidRPr="000F1966">
        <w:rPr>
          <w:rFonts w:ascii="Arial" w:hAnsi="Arial" w:cs="Arial"/>
          <w:sz w:val="20"/>
          <w:szCs w:val="20"/>
        </w:rPr>
        <w:t>reduc</w:t>
      </w:r>
      <w:r w:rsidR="00310464" w:rsidRPr="000F1966">
        <w:rPr>
          <w:rFonts w:ascii="Arial" w:hAnsi="Arial" w:cs="Arial"/>
          <w:sz w:val="20"/>
          <w:szCs w:val="20"/>
        </w:rPr>
        <w:t>ing</w:t>
      </w:r>
      <w:r w:rsidR="00EE777A" w:rsidRPr="000F1966">
        <w:rPr>
          <w:rFonts w:ascii="Arial" w:hAnsi="Arial" w:cs="Arial"/>
          <w:sz w:val="20"/>
          <w:szCs w:val="20"/>
        </w:rPr>
        <w:t xml:space="preserve"> </w:t>
      </w:r>
      <w:r w:rsidR="0094181B" w:rsidRPr="000F1966">
        <w:rPr>
          <w:rFonts w:ascii="Arial" w:hAnsi="Arial" w:cs="Arial"/>
          <w:sz w:val="20"/>
          <w:szCs w:val="20"/>
        </w:rPr>
        <w:t xml:space="preserve">subsequent </w:t>
      </w:r>
      <w:r w:rsidR="00EE777A" w:rsidRPr="000F1966">
        <w:rPr>
          <w:rFonts w:ascii="Arial" w:hAnsi="Arial" w:cs="Arial"/>
          <w:sz w:val="20"/>
          <w:szCs w:val="20"/>
        </w:rPr>
        <w:t>morbidity</w:t>
      </w:r>
      <w:r w:rsidR="0094181B" w:rsidRPr="000F1966">
        <w:rPr>
          <w:rFonts w:ascii="Arial" w:hAnsi="Arial" w:cs="Arial"/>
          <w:sz w:val="20"/>
          <w:szCs w:val="20"/>
        </w:rPr>
        <w:t xml:space="preserve">, </w:t>
      </w:r>
      <w:r w:rsidR="00EE777A" w:rsidRPr="000F1966">
        <w:rPr>
          <w:rFonts w:ascii="Arial" w:hAnsi="Arial" w:cs="Arial"/>
          <w:sz w:val="20"/>
          <w:szCs w:val="20"/>
        </w:rPr>
        <w:t>mortality</w:t>
      </w:r>
      <w:r w:rsidR="0094181B" w:rsidRPr="000F1966">
        <w:rPr>
          <w:rFonts w:ascii="Arial" w:hAnsi="Arial" w:cs="Arial"/>
          <w:sz w:val="20"/>
          <w:szCs w:val="20"/>
        </w:rPr>
        <w:t xml:space="preserve"> and costs</w:t>
      </w:r>
      <w:r w:rsidR="00EE777A" w:rsidRPr="000F1966">
        <w:rPr>
          <w:rFonts w:ascii="Arial" w:hAnsi="Arial" w:cs="Arial"/>
          <w:sz w:val="20"/>
          <w:szCs w:val="20"/>
        </w:rPr>
        <w:t>. Early detection, evaluation, management and monitoring of ADRs are essential to reduce harm to patients and</w:t>
      </w:r>
      <w:r w:rsidR="0094181B" w:rsidRPr="000F1966">
        <w:rPr>
          <w:rFonts w:ascii="Arial" w:hAnsi="Arial" w:cs="Arial"/>
          <w:sz w:val="20"/>
          <w:szCs w:val="20"/>
        </w:rPr>
        <w:t xml:space="preserve"> </w:t>
      </w:r>
      <w:r w:rsidR="00EE777A" w:rsidRPr="000F1966">
        <w:rPr>
          <w:rFonts w:ascii="Arial" w:hAnsi="Arial" w:cs="Arial"/>
          <w:sz w:val="20"/>
          <w:szCs w:val="20"/>
        </w:rPr>
        <w:t>improve public health</w:t>
      </w:r>
      <w:r w:rsidR="00A1204A" w:rsidRPr="000F1966">
        <w:rPr>
          <w:rFonts w:ascii="Arial" w:hAnsi="Arial" w:cs="Arial"/>
          <w:sz w:val="20"/>
          <w:szCs w:val="20"/>
        </w:rPr>
        <w:t xml:space="preserve"> </w:t>
      </w:r>
      <w:r w:rsidR="00A1204A" w:rsidRPr="000F1966">
        <w:rPr>
          <w:rFonts w:ascii="Arial" w:hAnsi="Arial" w:cs="Arial"/>
          <w:sz w:val="20"/>
          <w:szCs w:val="20"/>
        </w:rPr>
        <w:fldChar w:fldCharType="begin"/>
      </w:r>
      <w:r w:rsidR="005275BE">
        <w:rPr>
          <w:rFonts w:ascii="Arial" w:hAnsi="Arial" w:cs="Arial"/>
          <w:sz w:val="20"/>
          <w:szCs w:val="20"/>
        </w:rPr>
        <w:instrText xml:space="preserve"> ADDIN EN.CITE &lt;EndNote&gt;&lt;Cite&gt;&lt;Author&gt;P&lt;/Author&gt;&lt;Year&gt;2016&lt;/Year&gt;&lt;RecNum&gt;598&lt;/RecNum&gt;&lt;DisplayText&gt;(21)&lt;/DisplayText&gt;&lt;record&gt;&lt;rec-number&gt;598&lt;/rec-number&gt;&lt;foreign-keys&gt;&lt;key app="EN" db-id="tztewz5eed050ueewv75axahvav02sewvwrv" timestamp="1488525238"&gt;598&lt;/key&gt;&lt;/foreign-keys&gt;&lt;ref-type name="Journal Article"&gt;17&lt;/ref-type&gt;&lt;contributors&gt;&lt;authors&gt;&lt;author&gt;Malladi P&lt;/author&gt;&lt;/authors&gt;&lt;/contributors&gt;&lt;titles&gt;&lt;title&gt;A Study Of Adverse Drug Reactions Reported To The Adverse Drug Reaction Monitoring Centre At A Tertiary Care Teaching Hospital, Kuppam&lt;/title&gt;&lt;secondary-title&gt;World Journal of Pharmacy and Pharmaceutical Sciences&lt;/secondary-title&gt;&lt;/titles&gt;&lt;periodical&gt;&lt;full-title&gt;World Journal of Pharmacy and Pharmaceutical Sciences&lt;/full-title&gt;&lt;/periodical&gt;&lt;pages&gt;804 - 812&lt;/pages&gt;&lt;volume&gt;5&lt;/volume&gt;&lt;number&gt;10&lt;/number&gt;&lt;dates&gt;&lt;year&gt;2016&lt;/year&gt;&lt;/dates&gt;&lt;urls&gt;&lt;/urls&gt;&lt;/record&gt;&lt;/Cite&gt;&lt;/EndNote&gt;</w:instrText>
      </w:r>
      <w:r w:rsidR="00A1204A" w:rsidRPr="000F1966">
        <w:rPr>
          <w:rFonts w:ascii="Arial" w:hAnsi="Arial" w:cs="Arial"/>
          <w:sz w:val="20"/>
          <w:szCs w:val="20"/>
        </w:rPr>
        <w:fldChar w:fldCharType="separate"/>
      </w:r>
      <w:r w:rsidR="0079148F">
        <w:rPr>
          <w:rFonts w:ascii="Arial" w:hAnsi="Arial" w:cs="Arial"/>
          <w:noProof/>
          <w:sz w:val="20"/>
          <w:szCs w:val="20"/>
        </w:rPr>
        <w:t>(29</w:t>
      </w:r>
      <w:r w:rsidR="005275BE">
        <w:rPr>
          <w:rFonts w:ascii="Arial" w:hAnsi="Arial" w:cs="Arial"/>
          <w:noProof/>
          <w:sz w:val="20"/>
          <w:szCs w:val="20"/>
        </w:rPr>
        <w:t>)</w:t>
      </w:r>
      <w:r w:rsidR="00A1204A" w:rsidRPr="000F1966">
        <w:rPr>
          <w:rFonts w:ascii="Arial" w:hAnsi="Arial" w:cs="Arial"/>
          <w:sz w:val="20"/>
          <w:szCs w:val="20"/>
        </w:rPr>
        <w:fldChar w:fldCharType="end"/>
      </w:r>
      <w:r w:rsidR="00EE777A" w:rsidRPr="000F1966">
        <w:rPr>
          <w:rFonts w:ascii="Arial" w:hAnsi="Arial" w:cs="Arial"/>
          <w:sz w:val="20"/>
          <w:szCs w:val="20"/>
        </w:rPr>
        <w:t xml:space="preserve">. </w:t>
      </w:r>
    </w:p>
    <w:p w14:paraId="3CAFA169" w14:textId="77777777" w:rsidR="006C3448" w:rsidRDefault="006C3448" w:rsidP="000F1966">
      <w:pPr>
        <w:pStyle w:val="NoSpacing"/>
        <w:rPr>
          <w:rFonts w:ascii="Arial" w:hAnsi="Arial" w:cs="Arial"/>
          <w:sz w:val="20"/>
          <w:szCs w:val="20"/>
        </w:rPr>
      </w:pPr>
    </w:p>
    <w:p w14:paraId="4E5A864D" w14:textId="02543681" w:rsidR="00C61F37" w:rsidRPr="00310C2D" w:rsidRDefault="00C61F37" w:rsidP="00C61F37">
      <w:pPr>
        <w:pStyle w:val="NoSpacing"/>
        <w:rPr>
          <w:rFonts w:ascii="Arial" w:hAnsi="Arial" w:cs="Arial"/>
          <w:sz w:val="20"/>
          <w:szCs w:val="20"/>
        </w:rPr>
      </w:pPr>
      <w:r w:rsidRPr="00310C2D">
        <w:rPr>
          <w:rFonts w:ascii="Arial" w:hAnsi="Arial" w:cs="Arial"/>
          <w:sz w:val="20"/>
          <w:szCs w:val="20"/>
        </w:rPr>
        <w:t xml:space="preserve">Pharmacovigilance (PV) is a relatively new science and in Africa and before 2000, this was not a priority in view of a number of reasons including poor regulation for medicines, lack of access to them, concerns with supply chains, lack of knowledge regarding PV as well as lack of resources to promote PV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&lt;EndNote&gt;&lt;Cite&gt;&lt;Author&gt;Ampadu&lt;/Author&gt;&lt;Year&gt;2016&lt;/Year&gt;&lt;RecNum&gt;1373&lt;/RecNum&gt;&lt;DisplayText&gt;(40)&lt;/DisplayText&gt;&lt;record&gt;&lt;rec-number&gt;1373&lt;/rec-number&gt;&lt;foreign-keys&gt;&lt;key app="EN" db-id="tztewz5eed050ueewv75axahvav02sewvwrv" timestamp="1500965832"&gt;1373&lt;/key&gt;&lt;/foreign-keys&gt;&lt;ref-type name="Journal Article"&gt;17&lt;/ref-type&gt;&lt;contributors&gt;&lt;authors&gt;&lt;author&gt;Ampadu, Haggar H.&lt;/author&gt;&lt;author&gt;Hoekman, Jarno&lt;/author&gt;&lt;author&gt;de Bruin, Marieke L.&lt;/author&gt;&lt;author&gt;Pal, Shanthi N.&lt;/author&gt;&lt;author&gt;Olsson, Sten&lt;/author&gt;&lt;author&gt;Sartori, Daniele&lt;/author&gt;&lt;author&gt;Leufkens, Hubert G. M.&lt;/author&gt;&lt;author&gt;Dodoo, Alexander N. O.&lt;/author&gt;&lt;/authors&gt;&lt;/contributors&gt;&lt;titles&gt;&lt;title&gt;Adverse Drug Reaction Reporting in Africa and a Comparison of Individual Case Safety Report Characteristics Between Africa and the Rest of the World: Analyses of Spontaneous Reports in VigiBase®&lt;/title&gt;&lt;secondary-title&gt;Drug Safety&lt;/secondary-title&gt;&lt;/titles&gt;&lt;periodical&gt;&lt;full-title&gt;Drug Safety&lt;/full-title&gt;&lt;/periodical&gt;&lt;pages&gt;335-345&lt;/pages&gt;&lt;volume&gt;39&lt;/volume&gt;&lt;number&gt;4&lt;/number&gt;&lt;dates&gt;&lt;year&gt;2016&lt;/year&gt;&lt;pub-dates&gt;&lt;date&gt;April 01&lt;/date&gt;&lt;/pub-dates&gt;&lt;/dates&gt;&lt;isbn&gt;1179-1942&lt;/isbn&gt;&lt;label&gt;Ampadu2016&lt;/label&gt;&lt;work-type&gt;journal article&lt;/work-type&gt;&lt;urls&gt;&lt;related-urls&gt;&lt;url&gt;https://doi.org/10.1007/s40264-015-0387-4&lt;/url&gt;&lt;url&gt;http://dx.doi.org/10.1007/s40264-015-0387-4&lt;/url&gt;&lt;/related-urls&gt;&lt;/urls&gt;&lt;electronic-resource-num&gt;10.1007/s40264-015-0387-4&lt;/electronic-resource-num&gt;&lt;/record&gt;&lt;/Cite&gt;&lt;/EndNote&gt;</w:instrText>
      </w:r>
      <w:r w:rsidRPr="00310C2D">
        <w:rPr>
          <w:rFonts w:ascii="Arial" w:hAnsi="Arial" w:cs="Arial"/>
          <w:sz w:val="20"/>
          <w:szCs w:val="20"/>
        </w:rPr>
        <w:fldChar w:fldCharType="separate"/>
      </w:r>
      <w:r w:rsidR="007421C7">
        <w:rPr>
          <w:rFonts w:ascii="Arial" w:hAnsi="Arial" w:cs="Arial"/>
          <w:noProof/>
          <w:sz w:val="20"/>
          <w:szCs w:val="20"/>
        </w:rPr>
        <w:t>(28</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 xml:space="preserve">. This is changing with 35 African countries part of the WHO Programme for International Drug Monitoring by the end of September 2015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&lt;EndNote&gt;&lt;Cite&gt;&lt;Author&gt;Ampadu&lt;/Author&gt;&lt;Year&gt;2016&lt;/Year&gt;&lt;RecNum&gt;1373&lt;/RecNum&gt;&lt;DisplayText&gt;(40)&lt;/DisplayText&gt;&lt;record&gt;&lt;rec-number&gt;1373&lt;/rec-number&gt;&lt;foreign-keys&gt;&lt;key app="EN" db-id="tztewz5eed050ueewv75axahvav02sewvwrv" timestamp="1500965832"&gt;1373&lt;/key&gt;&lt;/foreign-keys&gt;&lt;ref-type name="Journal Article"&gt;17&lt;/ref-type&gt;&lt;contributors&gt;&lt;authors&gt;&lt;author&gt;Ampadu, Haggar H.&lt;/author&gt;&lt;author&gt;Hoekman, Jarno&lt;/author&gt;&lt;author&gt;de Bruin, Marieke L.&lt;/author&gt;&lt;author&gt;Pal, Shanthi N.&lt;/author&gt;&lt;author&gt;Olsson, Sten&lt;/author&gt;&lt;author&gt;Sartori, Daniele&lt;/author&gt;&lt;author&gt;Leufkens, Hubert G. M.&lt;/author&gt;&lt;author&gt;Dodoo, Alexander N. O.&lt;/author&gt;&lt;/authors&gt;&lt;/contributors&gt;&lt;titles&gt;&lt;title&gt;Adverse Drug Reaction Reporting in Africa and a Comparison of Individual Case Safety Report Characteristics Between Africa and the Rest of the World: Analyses of Spontaneous Reports in VigiBase®&lt;/title&gt;&lt;secondary-title&gt;Drug Safety&lt;/secondary-title&gt;&lt;/titles&gt;&lt;periodical&gt;&lt;full-title&gt;Drug Safety&lt;/full-title&gt;&lt;/periodical&gt;&lt;pages&gt;335-345&lt;/pages&gt;&lt;volume&gt;39&lt;/volume&gt;&lt;number&gt;4&lt;/number&gt;&lt;dates&gt;&lt;year&gt;2016&lt;/year&gt;&lt;pub-dates&gt;&lt;date&gt;April 01&lt;/date&gt;&lt;/pub-dates&gt;&lt;/dates&gt;&lt;isbn&gt;1179-1942&lt;/isbn&gt;&lt;label&gt;Ampadu2016&lt;/label&gt;&lt;work-type&gt;journal article&lt;/work-type&gt;&lt;urls&gt;&lt;related-urls&gt;&lt;url&gt;https://doi.org/10.1007/s40264-015-0387-4&lt;/url&gt;&lt;url&gt;http://dx.doi.org/10.1007/s40264-015-0387-4&lt;/url&gt;&lt;/related-urls&gt;&lt;/urls&gt;&lt;electronic-resource-num&gt;10.1007/s40264-015-0387-4&lt;/electronic-resource-num&gt;&lt;/record&gt;&lt;/Cite&gt;&lt;/EndNote&gt;</w:instrText>
      </w:r>
      <w:r w:rsidRPr="00310C2D">
        <w:rPr>
          <w:rFonts w:ascii="Arial" w:hAnsi="Arial" w:cs="Arial"/>
          <w:sz w:val="20"/>
          <w:szCs w:val="20"/>
        </w:rPr>
        <w:fldChar w:fldCharType="separate"/>
      </w:r>
      <w:r w:rsidR="007421C7">
        <w:rPr>
          <w:rFonts w:ascii="Arial" w:hAnsi="Arial" w:cs="Arial"/>
          <w:noProof/>
          <w:sz w:val="20"/>
          <w:szCs w:val="20"/>
        </w:rPr>
        <w:t>(28</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 xml:space="preserve">. This includes South Africa, which joined in 1992 reporting 28,609 individual case report forms up to 2015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&lt;EndNote&gt;&lt;Cite&gt;&lt;Author&gt;Ampadu&lt;/Author&gt;&lt;Year&gt;2016&lt;/Year&gt;&lt;RecNum&gt;1373&lt;/RecNum&gt;&lt;DisplayText&gt;(40)&lt;/DisplayText&gt;&lt;record&gt;&lt;rec-number&gt;1373&lt;/rec-number&gt;&lt;foreign-keys&gt;&lt;key app="EN" db-id="tztewz5eed050ueewv75axahvav02sewvwrv" timestamp="1500965832"&gt;1373&lt;/key&gt;&lt;/foreign-keys&gt;&lt;ref-type name="Journal Article"&gt;17&lt;/ref-type&gt;&lt;contributors&gt;&lt;authors&gt;&lt;author&gt;Ampadu, Haggar H.&lt;/author&gt;&lt;author&gt;Hoekman, Jarno&lt;/author&gt;&lt;author&gt;de Bruin, Marieke L.&lt;/author&gt;&lt;author&gt;Pal, Shanthi N.&lt;/author&gt;&lt;author&gt;Olsson, Sten&lt;/author&gt;&lt;author&gt;Sartori, Daniele&lt;/author&gt;&lt;author&gt;Leufkens, Hubert G. M.&lt;/author&gt;&lt;author&gt;Dodoo, Alexander N. O.&lt;/author&gt;&lt;/authors&gt;&lt;/contributors&gt;&lt;titles&gt;&lt;title&gt;Adverse Drug Reaction Reporting in Africa and a Comparison of Individual Case Safety Report Characteristics Between Africa and the Rest of the World: Analyses of Spontaneous Reports in VigiBase®&lt;/title&gt;&lt;secondary-title&gt;Drug Safety&lt;/secondary-title&gt;&lt;/titles&gt;&lt;periodical&gt;&lt;full-title&gt;Drug Safety&lt;/full-title&gt;&lt;/periodical&gt;&lt;pages&gt;335-345&lt;/pages&gt;&lt;volume&gt;39&lt;/volume&gt;&lt;number&gt;4&lt;/number&gt;&lt;dates&gt;&lt;year&gt;2016&lt;/year&gt;&lt;pub-dates&gt;&lt;date&gt;April 01&lt;/date&gt;&lt;/pub-dates&gt;&lt;/dates&gt;&lt;isbn&gt;1179-1942&lt;/isbn&gt;&lt;label&gt;Ampadu2016&lt;/label&gt;&lt;work-type&gt;journal article&lt;/work-type&gt;&lt;urls&gt;&lt;related-urls&gt;&lt;url&gt;https://doi.org/10.1007/s40264-015-0387-4&lt;/url&gt;&lt;url&gt;http://dx.doi.org/10.1007/s40264-015-0387-4&lt;/url&gt;&lt;/related-urls&gt;&lt;/urls&gt;&lt;electronic-resource-num&gt;10.1007/s40264-015-0387-4&lt;/electronic-resource-num&gt;&lt;/record&gt;&lt;/Cite&gt;&lt;/EndNote&gt;</w:instrText>
      </w:r>
      <w:r w:rsidRPr="00310C2D">
        <w:rPr>
          <w:rFonts w:ascii="Arial" w:hAnsi="Arial" w:cs="Arial"/>
          <w:sz w:val="20"/>
          <w:szCs w:val="20"/>
        </w:rPr>
        <w:fldChar w:fldCharType="separate"/>
      </w:r>
      <w:r w:rsidR="007421C7">
        <w:rPr>
          <w:rFonts w:ascii="Arial" w:hAnsi="Arial" w:cs="Arial"/>
          <w:noProof/>
          <w:sz w:val="20"/>
          <w:szCs w:val="20"/>
        </w:rPr>
        <w:t>(28</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 xml:space="preserve">. This has been helped by the formation of a PV Group within the Medicines Council of South Africa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&lt;EndNote&gt;&lt;Cite&gt;&lt;Author&gt;MCC&lt;/Author&gt;&lt;RecNum&gt;1375&lt;/RecNum&gt;&lt;DisplayText&gt;(41)&lt;/DisplayText&gt;&lt;record&gt;&lt;rec-number&gt;1375&lt;/rec-number&gt;&lt;foreign-keys&gt;&lt;key app="EN" db-id="tztewz5eed050ueewv75axahvav02sewvwrv" timestamp="1500967401"&gt;1375&lt;/key&gt;&lt;/foreign-keys&gt;&lt;ref-type name="Web Page"&gt;12&lt;/ref-type&gt;&lt;contributors&gt;&lt;authors&gt;&lt;author&gt;MCC&lt;/author&gt;&lt;/authors&gt;&lt;/contributors&gt;&lt;titles&gt;&lt;title&gt;Medicines Control Council South Africa. Available at URL: http://www.mccza.com/about/&lt;/title&gt;&lt;/titles&gt;&lt;dates&gt;&lt;/dates&gt;&lt;urls&gt;&lt;/urls&gt;&lt;/record&gt;&lt;/Cite&gt;&lt;/EndNote&gt;</w:instrText>
      </w:r>
      <w:r w:rsidRPr="00310C2D">
        <w:rPr>
          <w:rFonts w:ascii="Arial" w:hAnsi="Arial" w:cs="Arial"/>
          <w:sz w:val="20"/>
          <w:szCs w:val="20"/>
        </w:rPr>
        <w:fldChar w:fldCharType="separate"/>
      </w:r>
      <w:r w:rsidR="007421C7">
        <w:rPr>
          <w:rFonts w:ascii="Arial" w:hAnsi="Arial" w:cs="Arial"/>
          <w:noProof/>
          <w:sz w:val="20"/>
          <w:szCs w:val="20"/>
        </w:rPr>
        <w:t>(30</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 providing direction on ADR reporting in S</w:t>
      </w:r>
      <w:r w:rsidR="00884DF9">
        <w:rPr>
          <w:rFonts w:ascii="Arial" w:hAnsi="Arial" w:cs="Arial"/>
          <w:sz w:val="20"/>
          <w:szCs w:val="20"/>
        </w:rPr>
        <w:t xml:space="preserve">outh </w:t>
      </w:r>
      <w:r w:rsidRPr="00310C2D">
        <w:rPr>
          <w:rFonts w:ascii="Arial" w:hAnsi="Arial" w:cs="Arial"/>
          <w:sz w:val="20"/>
          <w:szCs w:val="20"/>
        </w:rPr>
        <w:t>A</w:t>
      </w:r>
      <w:r w:rsidR="00884DF9">
        <w:rPr>
          <w:rFonts w:ascii="Arial" w:hAnsi="Arial" w:cs="Arial"/>
          <w:sz w:val="20"/>
          <w:szCs w:val="20"/>
        </w:rPr>
        <w:t>fr</w:t>
      </w:r>
      <w:r w:rsidR="00B45870">
        <w:rPr>
          <w:rFonts w:ascii="Arial" w:hAnsi="Arial" w:cs="Arial"/>
          <w:sz w:val="20"/>
          <w:szCs w:val="20"/>
        </w:rPr>
        <w:t>i</w:t>
      </w:r>
      <w:r w:rsidR="00884DF9">
        <w:rPr>
          <w:rFonts w:ascii="Arial" w:hAnsi="Arial" w:cs="Arial"/>
          <w:sz w:val="20"/>
          <w:szCs w:val="20"/>
        </w:rPr>
        <w:t>ca</w:t>
      </w:r>
      <w:r w:rsidRPr="00310C2D">
        <w:rPr>
          <w:rFonts w:ascii="Arial" w:hAnsi="Arial" w:cs="Arial"/>
          <w:sz w:val="20"/>
          <w:szCs w:val="20"/>
        </w:rPr>
        <w:t xml:space="preserve">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&lt;EndNote&gt;&lt;Cite&gt;&lt;Author&gt;MCC&lt;/Author&gt;&lt;RecNum&gt;1376&lt;/RecNum&gt;&lt;DisplayText&gt;(42)&lt;/DisplayText&gt;&lt;record&gt;&lt;rec-number&gt;1376&lt;/rec-number&gt;&lt;foreign-keys&gt;&lt;key app="EN" db-id="tztewz5eed050ueewv75axahvav02sewvwrv" timestamp="1500967561"&gt;1376&lt;/key&gt;&lt;/foreign-keys&gt;&lt;ref-type name="Web Page"&gt;12&lt;/ref-type&gt;&lt;contributors&gt;&lt;authors&gt;&lt;author&gt;MCC&lt;/author&gt;&lt;/authors&gt;&lt;/contributors&gt;&lt;titles&gt;&lt;title&gt;Medicines Control Council and National Department of Health. Reporting Adverse Drug Reactions in South Africa. Available at URL: http://docplayer.net/37893933-Medicines-control-council.html&lt;/title&gt;&lt;/titles&gt;&lt;dates&gt;&lt;/dates&gt;&lt;urls&gt;&lt;/urls&gt;&lt;/record&gt;&lt;/Cite&gt;&lt;/EndNote&gt;</w:instrText>
      </w:r>
      <w:r w:rsidRPr="00310C2D">
        <w:rPr>
          <w:rFonts w:ascii="Arial" w:hAnsi="Arial" w:cs="Arial"/>
          <w:sz w:val="20"/>
          <w:szCs w:val="20"/>
        </w:rPr>
        <w:fldChar w:fldCharType="separate"/>
      </w:r>
      <w:r w:rsidR="007421C7">
        <w:rPr>
          <w:rFonts w:ascii="Arial" w:hAnsi="Arial" w:cs="Arial"/>
          <w:noProof/>
          <w:sz w:val="20"/>
          <w:szCs w:val="20"/>
        </w:rPr>
        <w:t>(31</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 xml:space="preserve">. </w:t>
      </w:r>
      <w:r w:rsidR="00194763" w:rsidRPr="00BB7E5D">
        <w:rPr>
          <w:rFonts w:ascii="Arial" w:hAnsi="Arial" w:cs="Arial"/>
          <w:sz w:val="20"/>
          <w:szCs w:val="20"/>
        </w:rPr>
        <w:t>This no</w:t>
      </w:r>
      <w:r w:rsidR="00B45870">
        <w:rPr>
          <w:rFonts w:ascii="Arial" w:hAnsi="Arial" w:cs="Arial"/>
          <w:sz w:val="20"/>
          <w:szCs w:val="20"/>
        </w:rPr>
        <w:t xml:space="preserve">w includes regulations concerning </w:t>
      </w:r>
      <w:r w:rsidR="00194763" w:rsidRPr="00BB7E5D">
        <w:rPr>
          <w:rFonts w:ascii="Arial" w:hAnsi="Arial" w:cs="Arial"/>
          <w:sz w:val="20"/>
          <w:szCs w:val="20"/>
        </w:rPr>
        <w:t>post-marketing reporting of ADRs</w:t>
      </w:r>
      <w:r w:rsidR="00B45870">
        <w:rPr>
          <w:rFonts w:ascii="Arial" w:hAnsi="Arial" w:cs="Arial"/>
          <w:sz w:val="20"/>
          <w:szCs w:val="20"/>
        </w:rPr>
        <w:t>,</w:t>
      </w:r>
      <w:r w:rsidR="00194763" w:rsidRPr="00BB7E5D">
        <w:rPr>
          <w:rFonts w:ascii="Arial" w:hAnsi="Arial" w:cs="Arial"/>
          <w:sz w:val="20"/>
          <w:szCs w:val="20"/>
        </w:rPr>
        <w:t xml:space="preserve"> with </w:t>
      </w:r>
      <w:r w:rsidR="00B45870">
        <w:rPr>
          <w:rFonts w:ascii="Arial" w:hAnsi="Arial" w:cs="Arial"/>
          <w:sz w:val="20"/>
          <w:szCs w:val="20"/>
        </w:rPr>
        <w:t>a directive</w:t>
      </w:r>
      <w:r w:rsidR="00194763" w:rsidRPr="00BB7E5D">
        <w:rPr>
          <w:rFonts w:ascii="Arial" w:hAnsi="Arial" w:cs="Arial"/>
          <w:sz w:val="20"/>
          <w:szCs w:val="20"/>
        </w:rPr>
        <w:t xml:space="preserve"> that all serious or suspected ADRs, whether expected or unexpected, occurring in South Africa must be reported by the </w:t>
      </w:r>
      <w:r w:rsidR="00B45870">
        <w:rPr>
          <w:rFonts w:ascii="Arial" w:hAnsi="Arial" w:cs="Arial"/>
          <w:sz w:val="20"/>
          <w:szCs w:val="20"/>
        </w:rPr>
        <w:t xml:space="preserve">medicine licence </w:t>
      </w:r>
      <w:r w:rsidR="00194763" w:rsidRPr="00BB7E5D">
        <w:rPr>
          <w:rFonts w:ascii="Arial" w:hAnsi="Arial" w:cs="Arial"/>
          <w:sz w:val="20"/>
          <w:szCs w:val="20"/>
        </w:rPr>
        <w:t xml:space="preserve">holder or applicant to the Medicines Control Council within 15 days of receipt of such information </w:t>
      </w:r>
      <w:r w:rsidR="00194763" w:rsidRPr="00BB7E5D">
        <w:rPr>
          <w:rFonts w:ascii="Arial" w:hAnsi="Arial" w:cs="Arial"/>
          <w:sz w:val="20"/>
          <w:szCs w:val="20"/>
        </w:rPr>
        <w:fldChar w:fldCharType="begin"/>
      </w:r>
      <w:r w:rsidR="005275BE">
        <w:rPr>
          <w:rFonts w:ascii="Arial" w:hAnsi="Arial" w:cs="Arial"/>
          <w:sz w:val="20"/>
          <w:szCs w:val="20"/>
        </w:rPr>
        <w:instrText xml:space="preserve"> ADDIN EN.CITE &lt;EndNote&gt;&lt;Cite&gt;&lt;Author&gt;MCC&lt;/Author&gt;&lt;RecNum&gt;1376&lt;/RecNum&gt;&lt;DisplayText&gt;(42)&lt;/DisplayText&gt;&lt;record&gt;&lt;rec-number&gt;1376&lt;/rec-number&gt;&lt;foreign-keys&gt;&lt;key app="EN" db-id="tztewz5eed050ueewv75axahvav02sewvwrv" timestamp="1500967561"&gt;1376&lt;/key&gt;&lt;/foreign-keys&gt;&lt;ref-type name="Web Page"&gt;12&lt;/ref-type&gt;&lt;contributors&gt;&lt;authors&gt;&lt;author&gt;MCC&lt;/author&gt;&lt;/authors&gt;&lt;/contributors&gt;&lt;titles&gt;&lt;title&gt;Medicines Control Council and National Department of Health. Reporting Adverse Drug Reactions in South Africa. Available at URL: http://docplayer.net/37893933-Medicines-control-council.html&lt;/title&gt;&lt;/titles&gt;&lt;dates&gt;&lt;/dates&gt;&lt;urls&gt;&lt;/urls&gt;&lt;/record&gt;&lt;/Cite&gt;&lt;/EndNote&gt;</w:instrText>
      </w:r>
      <w:r w:rsidR="00194763" w:rsidRPr="00BB7E5D">
        <w:rPr>
          <w:rFonts w:ascii="Arial" w:hAnsi="Arial" w:cs="Arial"/>
          <w:sz w:val="20"/>
          <w:szCs w:val="20"/>
        </w:rPr>
        <w:fldChar w:fldCharType="separate"/>
      </w:r>
      <w:r w:rsidR="007421C7">
        <w:rPr>
          <w:rFonts w:ascii="Arial" w:hAnsi="Arial" w:cs="Arial"/>
          <w:noProof/>
          <w:sz w:val="20"/>
          <w:szCs w:val="20"/>
        </w:rPr>
        <w:t>(31</w:t>
      </w:r>
      <w:r w:rsidR="005275BE">
        <w:rPr>
          <w:rFonts w:ascii="Arial" w:hAnsi="Arial" w:cs="Arial"/>
          <w:noProof/>
          <w:sz w:val="20"/>
          <w:szCs w:val="20"/>
        </w:rPr>
        <w:t>)</w:t>
      </w:r>
      <w:r w:rsidR="00194763" w:rsidRPr="00BB7E5D">
        <w:rPr>
          <w:rFonts w:ascii="Arial" w:hAnsi="Arial" w:cs="Arial"/>
          <w:sz w:val="20"/>
          <w:szCs w:val="20"/>
        </w:rPr>
        <w:fldChar w:fldCharType="end"/>
      </w:r>
      <w:r w:rsidR="00194763" w:rsidRPr="00BB7E5D">
        <w:rPr>
          <w:rFonts w:ascii="Arial" w:hAnsi="Arial" w:cs="Arial"/>
          <w:sz w:val="20"/>
          <w:szCs w:val="20"/>
        </w:rPr>
        <w:t>.</w:t>
      </w:r>
      <w:r w:rsidR="00194763">
        <w:rPr>
          <w:rFonts w:ascii="Arial" w:hAnsi="Arial" w:cs="Arial"/>
          <w:sz w:val="20"/>
          <w:szCs w:val="20"/>
        </w:rPr>
        <w:t xml:space="preserve"> </w:t>
      </w:r>
      <w:r w:rsidRPr="00310C2D">
        <w:rPr>
          <w:rFonts w:ascii="Arial" w:hAnsi="Arial" w:cs="Arial"/>
          <w:sz w:val="20"/>
          <w:szCs w:val="20"/>
        </w:rPr>
        <w:t>There are also n</w:t>
      </w:r>
      <w:r w:rsidR="00FC3F2F">
        <w:rPr>
          <w:rFonts w:ascii="Arial" w:hAnsi="Arial" w:cs="Arial"/>
          <w:sz w:val="20"/>
          <w:szCs w:val="20"/>
        </w:rPr>
        <w:t xml:space="preserve">ow regional initiatives with South Africa </w:t>
      </w:r>
      <w:r w:rsidR="00B45870">
        <w:rPr>
          <w:rFonts w:ascii="Arial" w:hAnsi="Arial" w:cs="Arial"/>
          <w:sz w:val="20"/>
          <w:szCs w:val="20"/>
        </w:rPr>
        <w:t>promoting</w:t>
      </w:r>
      <w:r w:rsidRPr="00310C2D">
        <w:rPr>
          <w:rFonts w:ascii="Arial" w:hAnsi="Arial" w:cs="Arial"/>
          <w:sz w:val="20"/>
          <w:szCs w:val="20"/>
        </w:rPr>
        <w:t xml:space="preserve"> PV </w:t>
      </w:r>
      <w:r w:rsidRPr="00310C2D">
        <w:rPr>
          <w:rFonts w:ascii="Arial" w:hAnsi="Arial" w:cs="Arial"/>
          <w:sz w:val="20"/>
          <w:szCs w:val="20"/>
        </w:rPr>
        <w:fldChar w:fldCharType="begin"/>
      </w:r>
      <w:r w:rsidR="005275BE">
        <w:rPr>
          <w:rFonts w:ascii="Arial" w:hAnsi="Arial" w:cs="Arial"/>
          <w:sz w:val="20"/>
          <w:szCs w:val="20"/>
        </w:rPr>
        <w:instrText xml:space="preserve"> ADDIN EN.CITE &lt;EndNote&gt;&lt;Cite&gt;&lt;Author&gt;Province.&lt;/Author&gt;&lt;RecNum&gt;1374&lt;/RecNum&gt;&lt;DisplayText&gt;(43)&lt;/DisplayText&gt;&lt;record&gt;&lt;rec-number&gt;1374&lt;/rec-number&gt;&lt;foreign-keys&gt;&lt;key app="EN" db-id="tztewz5eed050ueewv75axahvav02sewvwrv" timestamp="1500966632"&gt;1374&lt;/key&gt;&lt;/foreign-keys&gt;&lt;ref-type name="Web Page"&gt;12&lt;/ref-type&gt;&lt;contributors&gt;&lt;authors&gt;&lt;author&gt;Gauteng Province.&lt;/author&gt;&lt;/authors&gt;&lt;/contributors&gt;&lt;titles&gt;&lt;title&gt;GAUTENG PHARMACOVIGILANCE BULLETIN. April 2017. Available at URL: file:///C:/Users/mail/Downloads/PV%20Bulletin%2020%20April.pdf&lt;/title&gt;&lt;/titles&gt;&lt;dates&gt;&lt;/dates&gt;&lt;urls&gt;&lt;/urls&gt;&lt;/record&gt;&lt;/Cite&gt;&lt;/EndNote&gt;</w:instrText>
      </w:r>
      <w:r w:rsidRPr="00310C2D">
        <w:rPr>
          <w:rFonts w:ascii="Arial" w:hAnsi="Arial" w:cs="Arial"/>
          <w:sz w:val="20"/>
          <w:szCs w:val="20"/>
        </w:rPr>
        <w:fldChar w:fldCharType="separate"/>
      </w:r>
      <w:r w:rsidR="007421C7">
        <w:rPr>
          <w:rFonts w:ascii="Arial" w:hAnsi="Arial" w:cs="Arial"/>
          <w:noProof/>
          <w:sz w:val="20"/>
          <w:szCs w:val="20"/>
        </w:rPr>
        <w:t>(32</w:t>
      </w:r>
      <w:r w:rsidR="005275BE">
        <w:rPr>
          <w:rFonts w:ascii="Arial" w:hAnsi="Arial" w:cs="Arial"/>
          <w:noProof/>
          <w:sz w:val="20"/>
          <w:szCs w:val="20"/>
        </w:rPr>
        <w:t>)</w:t>
      </w:r>
      <w:r w:rsidRPr="00310C2D">
        <w:rPr>
          <w:rFonts w:ascii="Arial" w:hAnsi="Arial" w:cs="Arial"/>
          <w:sz w:val="20"/>
          <w:szCs w:val="20"/>
        </w:rPr>
        <w:fldChar w:fldCharType="end"/>
      </w:r>
      <w:r w:rsidRPr="00310C2D">
        <w:rPr>
          <w:rFonts w:ascii="Arial" w:hAnsi="Arial" w:cs="Arial"/>
          <w:sz w:val="20"/>
          <w:szCs w:val="20"/>
        </w:rPr>
        <w:t>.</w:t>
      </w:r>
    </w:p>
    <w:p w14:paraId="40A5B200" w14:textId="77777777" w:rsidR="00C61F37" w:rsidRPr="000F1966" w:rsidRDefault="00C61F37" w:rsidP="000F1966">
      <w:pPr>
        <w:pStyle w:val="NoSpacing"/>
        <w:rPr>
          <w:rFonts w:ascii="Arial" w:hAnsi="Arial" w:cs="Arial"/>
          <w:sz w:val="20"/>
          <w:szCs w:val="20"/>
        </w:rPr>
      </w:pPr>
    </w:p>
    <w:p w14:paraId="3A89DA74" w14:textId="1EDB5EFA" w:rsidR="00991FF7" w:rsidRPr="000F1966" w:rsidRDefault="00D37234" w:rsidP="000F1966">
      <w:pPr>
        <w:pStyle w:val="NoSpacing"/>
        <w:rPr>
          <w:rFonts w:ascii="Arial" w:hAnsi="Arial" w:cs="Arial"/>
          <w:sz w:val="20"/>
          <w:szCs w:val="20"/>
        </w:rPr>
      </w:pPr>
      <w:r w:rsidRPr="000F1966">
        <w:rPr>
          <w:rFonts w:ascii="Arial" w:hAnsi="Arial" w:cs="Arial"/>
          <w:sz w:val="20"/>
          <w:szCs w:val="20"/>
        </w:rPr>
        <w:t xml:space="preserve">In </w:t>
      </w:r>
      <w:r w:rsidR="00C61F37">
        <w:rPr>
          <w:rFonts w:ascii="Arial" w:hAnsi="Arial" w:cs="Arial"/>
          <w:sz w:val="20"/>
          <w:szCs w:val="20"/>
        </w:rPr>
        <w:t xml:space="preserve">addition, in </w:t>
      </w:r>
      <w:r w:rsidRPr="000F1966">
        <w:rPr>
          <w:rFonts w:ascii="Arial" w:hAnsi="Arial" w:cs="Arial"/>
          <w:sz w:val="20"/>
          <w:szCs w:val="20"/>
        </w:rPr>
        <w:t xml:space="preserve">order to provide safe quality services to the citizens of South Africa, compliance </w:t>
      </w:r>
      <w:r w:rsidR="00896D31">
        <w:rPr>
          <w:rFonts w:ascii="Arial" w:hAnsi="Arial" w:cs="Arial"/>
          <w:sz w:val="20"/>
          <w:szCs w:val="20"/>
        </w:rPr>
        <w:t>with</w:t>
      </w:r>
      <w:r w:rsidRPr="000F1966">
        <w:rPr>
          <w:rFonts w:ascii="Arial" w:hAnsi="Arial" w:cs="Arial"/>
          <w:sz w:val="20"/>
          <w:szCs w:val="20"/>
        </w:rPr>
        <w:t xml:space="preserve"> </w:t>
      </w:r>
      <w:r w:rsidR="0065783A" w:rsidRPr="000F1966">
        <w:rPr>
          <w:rFonts w:ascii="Arial" w:hAnsi="Arial" w:cs="Arial"/>
          <w:sz w:val="20"/>
          <w:szCs w:val="20"/>
        </w:rPr>
        <w:t xml:space="preserve">specific </w:t>
      </w:r>
      <w:r w:rsidRPr="000F1966">
        <w:rPr>
          <w:rFonts w:ascii="Arial" w:hAnsi="Arial" w:cs="Arial"/>
          <w:sz w:val="20"/>
          <w:szCs w:val="20"/>
        </w:rPr>
        <w:t>norms and standards is a legislative requirement for different categories of health establishments</w:t>
      </w:r>
      <w:r w:rsidR="003705CE" w:rsidRPr="000F1966">
        <w:rPr>
          <w:rFonts w:ascii="Arial" w:hAnsi="Arial" w:cs="Arial"/>
          <w:sz w:val="20"/>
          <w:szCs w:val="20"/>
        </w:rPr>
        <w:t xml:space="preserve"> (</w:t>
      </w:r>
      <w:r w:rsidR="007421C7">
        <w:rPr>
          <w:rFonts w:ascii="Arial" w:hAnsi="Arial" w:cs="Arial"/>
          <w:sz w:val="20"/>
          <w:szCs w:val="20"/>
        </w:rPr>
        <w:t>23,33,34</w:t>
      </w:r>
      <w:r w:rsidR="003705CE" w:rsidRPr="000F1966">
        <w:rPr>
          <w:rFonts w:ascii="Arial" w:hAnsi="Arial" w:cs="Arial"/>
          <w:sz w:val="20"/>
          <w:szCs w:val="20"/>
        </w:rPr>
        <w:t xml:space="preserve">). </w:t>
      </w:r>
      <w:r w:rsidR="00E73CC7">
        <w:rPr>
          <w:rFonts w:ascii="Arial" w:hAnsi="Arial" w:cs="Arial"/>
          <w:sz w:val="20"/>
          <w:szCs w:val="20"/>
        </w:rPr>
        <w:t xml:space="preserve">They </w:t>
      </w:r>
      <w:r w:rsidR="0065783A" w:rsidRPr="000F1966">
        <w:rPr>
          <w:rFonts w:ascii="Arial" w:hAnsi="Arial" w:cs="Arial"/>
          <w:sz w:val="20"/>
          <w:szCs w:val="20"/>
        </w:rPr>
        <w:t xml:space="preserve">are required to have systems in place to report adverse incidents to a structure </w:t>
      </w:r>
      <w:r w:rsidR="003705CE" w:rsidRPr="000F1966">
        <w:rPr>
          <w:rFonts w:ascii="Arial" w:hAnsi="Arial" w:cs="Arial"/>
          <w:sz w:val="20"/>
          <w:szCs w:val="20"/>
        </w:rPr>
        <w:t>with</w:t>
      </w:r>
      <w:r w:rsidR="0065783A" w:rsidRPr="000F1966">
        <w:rPr>
          <w:rFonts w:ascii="Arial" w:hAnsi="Arial" w:cs="Arial"/>
          <w:sz w:val="20"/>
          <w:szCs w:val="20"/>
        </w:rPr>
        <w:t>in the health establishment or responsible authority that monitors these events.  Pharmaceutical services</w:t>
      </w:r>
      <w:r w:rsidR="0065783A" w:rsidRPr="000F1966" w:rsidDel="0065783A">
        <w:rPr>
          <w:rFonts w:ascii="Arial" w:hAnsi="Arial" w:cs="Arial"/>
          <w:sz w:val="20"/>
          <w:szCs w:val="20"/>
        </w:rPr>
        <w:t xml:space="preserve"> </w:t>
      </w:r>
      <w:r w:rsidR="0065783A" w:rsidRPr="000F1966">
        <w:rPr>
          <w:rFonts w:ascii="Arial" w:hAnsi="Arial" w:cs="Arial"/>
          <w:sz w:val="20"/>
          <w:szCs w:val="20"/>
        </w:rPr>
        <w:t>in particular are required to ensure that r</w:t>
      </w:r>
      <w:r w:rsidR="007F1B9C" w:rsidRPr="000F1966">
        <w:rPr>
          <w:rFonts w:ascii="Arial" w:hAnsi="Arial" w:cs="Arial"/>
          <w:sz w:val="20"/>
          <w:szCs w:val="20"/>
        </w:rPr>
        <w:t>eactions to drugs or severe side effects are reported</w:t>
      </w:r>
      <w:r w:rsidR="003705CE" w:rsidRPr="000F1966">
        <w:rPr>
          <w:rFonts w:ascii="Arial" w:hAnsi="Arial" w:cs="Arial"/>
          <w:sz w:val="20"/>
          <w:szCs w:val="20"/>
        </w:rPr>
        <w:t>,</w:t>
      </w:r>
      <w:r w:rsidR="007F1B9C" w:rsidRPr="000F1966">
        <w:rPr>
          <w:rFonts w:ascii="Arial" w:hAnsi="Arial" w:cs="Arial"/>
          <w:sz w:val="20"/>
          <w:szCs w:val="20"/>
        </w:rPr>
        <w:t xml:space="preserve"> </w:t>
      </w:r>
      <w:r w:rsidR="003705CE" w:rsidRPr="000F1966">
        <w:rPr>
          <w:rFonts w:ascii="Arial" w:hAnsi="Arial" w:cs="Arial"/>
          <w:sz w:val="20"/>
          <w:szCs w:val="20"/>
        </w:rPr>
        <w:t xml:space="preserve">that </w:t>
      </w:r>
      <w:r w:rsidR="007F1B9C" w:rsidRPr="000F1966">
        <w:rPr>
          <w:rFonts w:ascii="Arial" w:hAnsi="Arial" w:cs="Arial"/>
          <w:sz w:val="20"/>
          <w:szCs w:val="20"/>
        </w:rPr>
        <w:t>the patient is properly cared for</w:t>
      </w:r>
      <w:r w:rsidR="0065783A" w:rsidRPr="000F1966">
        <w:rPr>
          <w:rFonts w:ascii="Arial" w:hAnsi="Arial" w:cs="Arial"/>
          <w:sz w:val="20"/>
          <w:szCs w:val="20"/>
        </w:rPr>
        <w:t xml:space="preserve">, and that a </w:t>
      </w:r>
      <w:r w:rsidR="007F1B9C" w:rsidRPr="000F1966">
        <w:rPr>
          <w:rFonts w:ascii="Arial" w:hAnsi="Arial" w:cs="Arial"/>
          <w:sz w:val="20"/>
          <w:szCs w:val="20"/>
        </w:rPr>
        <w:t xml:space="preserve">clear system is in place to manage </w:t>
      </w:r>
      <w:r w:rsidR="0065783A" w:rsidRPr="000F1966">
        <w:rPr>
          <w:rFonts w:ascii="Arial" w:hAnsi="Arial" w:cs="Arial"/>
          <w:sz w:val="20"/>
          <w:szCs w:val="20"/>
        </w:rPr>
        <w:t>ADRs</w:t>
      </w:r>
      <w:r w:rsidR="00E51B61" w:rsidRPr="000F1966">
        <w:rPr>
          <w:rFonts w:ascii="Arial" w:hAnsi="Arial" w:cs="Arial"/>
          <w:sz w:val="20"/>
          <w:szCs w:val="20"/>
        </w:rPr>
        <w:t xml:space="preserve"> </w:t>
      </w:r>
      <w:r w:rsidR="007421C7">
        <w:rPr>
          <w:rFonts w:ascii="Arial" w:hAnsi="Arial" w:cs="Arial"/>
          <w:sz w:val="20"/>
          <w:szCs w:val="20"/>
        </w:rPr>
        <w:t>(23,33)</w:t>
      </w:r>
      <w:r w:rsidR="003F5470" w:rsidRPr="000F1966">
        <w:rPr>
          <w:rFonts w:ascii="Arial" w:hAnsi="Arial" w:cs="Arial"/>
          <w:sz w:val="20"/>
          <w:szCs w:val="20"/>
        </w:rPr>
        <w:t xml:space="preserve">. </w:t>
      </w:r>
      <w:r w:rsidR="00EE777A" w:rsidRPr="000F1966">
        <w:rPr>
          <w:rFonts w:ascii="Arial" w:hAnsi="Arial" w:cs="Arial"/>
          <w:sz w:val="20"/>
          <w:szCs w:val="20"/>
        </w:rPr>
        <w:t xml:space="preserve"> </w:t>
      </w:r>
      <w:r w:rsidR="00991FF7" w:rsidRPr="000F1966">
        <w:rPr>
          <w:rFonts w:ascii="Arial" w:hAnsi="Arial" w:cs="Arial"/>
          <w:sz w:val="20"/>
          <w:szCs w:val="20"/>
        </w:rPr>
        <w:t xml:space="preserve">Specially designed forms </w:t>
      </w:r>
      <w:r w:rsidR="00896D31">
        <w:rPr>
          <w:rFonts w:ascii="Arial" w:hAnsi="Arial" w:cs="Arial"/>
          <w:sz w:val="20"/>
          <w:szCs w:val="20"/>
        </w:rPr>
        <w:t xml:space="preserve">are </w:t>
      </w:r>
      <w:r w:rsidR="00991FF7" w:rsidRPr="000F1966">
        <w:rPr>
          <w:rFonts w:ascii="Arial" w:hAnsi="Arial" w:cs="Arial"/>
          <w:sz w:val="20"/>
          <w:szCs w:val="20"/>
        </w:rPr>
        <w:t xml:space="preserve">available to report ADRs to the National Adverse Drug Event Monitoring </w:t>
      </w:r>
      <w:r w:rsidR="00991FF7" w:rsidRPr="00D612DF">
        <w:rPr>
          <w:rFonts w:ascii="Arial" w:hAnsi="Arial" w:cs="Arial"/>
          <w:sz w:val="20"/>
          <w:szCs w:val="20"/>
        </w:rPr>
        <w:t>Centre (NADEMC) in Cape Town</w:t>
      </w:r>
      <w:r w:rsidR="00767318" w:rsidRPr="00D612DF">
        <w:rPr>
          <w:rFonts w:ascii="Arial" w:hAnsi="Arial" w:cs="Arial"/>
          <w:sz w:val="20"/>
          <w:szCs w:val="20"/>
        </w:rPr>
        <w:t>, although there is recognised under-reporting in South Africa</w:t>
      </w:r>
      <w:r w:rsidR="00991FF7" w:rsidRPr="00D612DF">
        <w:rPr>
          <w:rFonts w:ascii="Arial" w:hAnsi="Arial" w:cs="Arial"/>
          <w:sz w:val="20"/>
          <w:szCs w:val="20"/>
        </w:rPr>
        <w:t xml:space="preserve"> </w:t>
      </w:r>
      <w:r w:rsidR="00991FF7" w:rsidRPr="00D612DF">
        <w:rPr>
          <w:rFonts w:ascii="Arial" w:hAnsi="Arial" w:cs="Arial"/>
          <w:sz w:val="20"/>
          <w:szCs w:val="20"/>
        </w:rPr>
        <w:fldChar w:fldCharType="begin">
          <w:fldData xml:space="preserve">PEVuZE5vdGU+PENpdGU+PEF1dGhvcj5VQzwvQXV0aG9yPjxZZWFyPjIwMTE8L1llYXI+PFJlY051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PEVuZE5vdGU+PENpdGU+PEF1dGhvcj5VQzwvQXV0aG9yPjxZZWFyPjIwMTE8L1llYXI+PFJlY051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991FF7" w:rsidRPr="00D612DF">
        <w:rPr>
          <w:rFonts w:ascii="Arial" w:hAnsi="Arial" w:cs="Arial"/>
          <w:sz w:val="20"/>
          <w:szCs w:val="20"/>
        </w:rPr>
      </w:r>
      <w:r w:rsidR="00991FF7" w:rsidRPr="00D612DF">
        <w:rPr>
          <w:rFonts w:ascii="Arial" w:hAnsi="Arial" w:cs="Arial"/>
          <w:sz w:val="20"/>
          <w:szCs w:val="20"/>
        </w:rPr>
        <w:fldChar w:fldCharType="separate"/>
      </w:r>
      <w:r w:rsidR="007421C7">
        <w:rPr>
          <w:rFonts w:ascii="Arial" w:hAnsi="Arial" w:cs="Arial"/>
          <w:noProof/>
          <w:sz w:val="20"/>
          <w:szCs w:val="20"/>
        </w:rPr>
        <w:t>(1, 35,36</w:t>
      </w:r>
      <w:r w:rsidR="005275BE">
        <w:rPr>
          <w:rFonts w:ascii="Arial" w:hAnsi="Arial" w:cs="Arial"/>
          <w:noProof/>
          <w:sz w:val="20"/>
          <w:szCs w:val="20"/>
        </w:rPr>
        <w:t>)</w:t>
      </w:r>
      <w:r w:rsidR="00991FF7" w:rsidRPr="00D612DF">
        <w:rPr>
          <w:rFonts w:ascii="Arial" w:hAnsi="Arial" w:cs="Arial"/>
          <w:sz w:val="20"/>
          <w:szCs w:val="20"/>
        </w:rPr>
        <w:fldChar w:fldCharType="end"/>
      </w:r>
      <w:r w:rsidR="00767318" w:rsidRPr="00D612DF">
        <w:rPr>
          <w:rFonts w:ascii="Arial" w:hAnsi="Arial" w:cs="Arial"/>
          <w:sz w:val="20"/>
          <w:szCs w:val="20"/>
        </w:rPr>
        <w:t>.</w:t>
      </w:r>
      <w:r w:rsidR="00767318">
        <w:rPr>
          <w:rFonts w:ascii="Arial" w:hAnsi="Arial" w:cs="Arial"/>
          <w:sz w:val="20"/>
          <w:szCs w:val="20"/>
        </w:rPr>
        <w:t xml:space="preserve"> </w:t>
      </w:r>
    </w:p>
    <w:p w14:paraId="558E74A6" w14:textId="77777777" w:rsidR="00BC554E" w:rsidRPr="000F1966" w:rsidRDefault="00BC554E" w:rsidP="000F1966">
      <w:pPr>
        <w:pStyle w:val="NoSpacing"/>
        <w:rPr>
          <w:rFonts w:ascii="Arial" w:hAnsi="Arial" w:cs="Arial"/>
          <w:color w:val="FF0000"/>
          <w:sz w:val="20"/>
          <w:szCs w:val="20"/>
        </w:rPr>
      </w:pPr>
    </w:p>
    <w:p w14:paraId="03A67D50" w14:textId="7817B054" w:rsidR="00FC3F2F" w:rsidRPr="001B4A7D" w:rsidRDefault="00526E40" w:rsidP="00FC3F2F">
      <w:pPr>
        <w:pStyle w:val="NoSpacing"/>
        <w:rPr>
          <w:rFonts w:ascii="Arial" w:hAnsi="Arial" w:cs="Arial"/>
          <w:sz w:val="20"/>
          <w:szCs w:val="20"/>
        </w:rPr>
      </w:pPr>
      <w:r w:rsidRPr="000F1966">
        <w:rPr>
          <w:rFonts w:ascii="Arial" w:hAnsi="Arial" w:cs="Arial"/>
          <w:sz w:val="20"/>
          <w:szCs w:val="20"/>
        </w:rPr>
        <w:t xml:space="preserve">However, the extent of reporting of ADRs following these initiatives within public </w:t>
      </w:r>
      <w:r w:rsidR="00210F7C" w:rsidRPr="000F1966">
        <w:rPr>
          <w:rFonts w:ascii="Arial" w:hAnsi="Arial" w:cs="Arial"/>
          <w:sz w:val="20"/>
          <w:szCs w:val="20"/>
        </w:rPr>
        <w:t xml:space="preserve">sector </w:t>
      </w:r>
      <w:r w:rsidRPr="000F1966">
        <w:rPr>
          <w:rFonts w:ascii="Arial" w:hAnsi="Arial" w:cs="Arial"/>
          <w:sz w:val="20"/>
          <w:szCs w:val="20"/>
        </w:rPr>
        <w:t>hospitals in South Africa is largely unknown</w:t>
      </w:r>
      <w:r w:rsidR="0025133D">
        <w:rPr>
          <w:rFonts w:ascii="Arial" w:hAnsi="Arial" w:cs="Arial"/>
          <w:sz w:val="20"/>
          <w:szCs w:val="20"/>
        </w:rPr>
        <w:t xml:space="preserve">, </w:t>
      </w:r>
      <w:r w:rsidR="006D4865">
        <w:rPr>
          <w:rFonts w:ascii="Arial" w:hAnsi="Arial" w:cs="Arial"/>
          <w:sz w:val="20"/>
          <w:szCs w:val="20"/>
          <w:shd w:val="clear" w:color="auto" w:fill="FFFFFF"/>
        </w:rPr>
        <w:t>although this is changing</w:t>
      </w:r>
      <w:r w:rsidR="006C2792">
        <w:rPr>
          <w:rFonts w:ascii="Arial" w:hAnsi="Arial" w:cs="Arial"/>
          <w:sz w:val="20"/>
          <w:szCs w:val="20"/>
          <w:shd w:val="clear" w:color="auto" w:fill="FFFFFF"/>
        </w:rPr>
        <w:t xml:space="preserve"> with some local initiatives</w:t>
      </w:r>
      <w:r w:rsidR="006D4865">
        <w:rPr>
          <w:rFonts w:ascii="Arial" w:hAnsi="Arial" w:cs="Arial"/>
          <w:sz w:val="20"/>
          <w:szCs w:val="20"/>
          <w:shd w:val="clear" w:color="auto" w:fill="FFFFFF"/>
        </w:rPr>
        <w:t xml:space="preserve"> </w:t>
      </w:r>
      <w:r w:rsidR="006D4865">
        <w:rPr>
          <w:rFonts w:ascii="Arial" w:hAnsi="Arial" w:cs="Arial"/>
          <w:sz w:val="20"/>
          <w:szCs w:val="20"/>
          <w:shd w:val="clear" w:color="auto" w:fill="FFFFFF"/>
        </w:rPr>
        <w:fldChar w:fldCharType="begin"/>
      </w:r>
      <w:r w:rsidR="005275BE">
        <w:rPr>
          <w:rFonts w:ascii="Arial" w:hAnsi="Arial" w:cs="Arial"/>
          <w:sz w:val="20"/>
          <w:szCs w:val="20"/>
          <w:shd w:val="clear" w:color="auto" w:fill="FFFFFF"/>
        </w:rPr>
        <w:instrText xml:space="preserve"> ADDIN EN.CITE &lt;EndNote&gt;&lt;Cite&gt;&lt;Author&gt;Province.&lt;/Author&gt;&lt;RecNum&gt;1374&lt;/RecNum&gt;&lt;DisplayText&gt;(43)&lt;/DisplayText&gt;&lt;record&gt;&lt;rec-number&gt;1374&lt;/rec-number&gt;&lt;foreign-keys&gt;&lt;key app="EN" db-id="tztewz5eed050ueewv75axahvav02sewvwrv" timestamp="1500966632"&gt;1374&lt;/key&gt;&lt;/foreign-keys&gt;&lt;ref-type name="Web Page"&gt;12&lt;/ref-type&gt;&lt;contributors&gt;&lt;authors&gt;&lt;author&gt;Gauteng Province.&lt;/author&gt;&lt;/authors&gt;&lt;/contributors&gt;&lt;titles&gt;&lt;title&gt;GAUTENG PHARMACOVIGILANCE BULLETIN. April 2017. Available at URL: file:///C:/Users/mail/Downloads/PV%20Bulletin%2020%20April.pdf&lt;/title&gt;&lt;/titles&gt;&lt;dates&gt;&lt;/dates&gt;&lt;urls&gt;&lt;/urls&gt;&lt;/record&gt;&lt;/Cite&gt;&lt;/EndNote&gt;</w:instrText>
      </w:r>
      <w:r w:rsidR="006D4865">
        <w:rPr>
          <w:rFonts w:ascii="Arial" w:hAnsi="Arial" w:cs="Arial"/>
          <w:sz w:val="20"/>
          <w:szCs w:val="20"/>
          <w:shd w:val="clear" w:color="auto" w:fill="FFFFFF"/>
        </w:rPr>
        <w:fldChar w:fldCharType="separate"/>
      </w:r>
      <w:r w:rsidR="00BE515E">
        <w:rPr>
          <w:rFonts w:ascii="Arial" w:hAnsi="Arial" w:cs="Arial"/>
          <w:noProof/>
          <w:sz w:val="20"/>
          <w:szCs w:val="20"/>
          <w:shd w:val="clear" w:color="auto" w:fill="FFFFFF"/>
        </w:rPr>
        <w:t>(32</w:t>
      </w:r>
      <w:r w:rsidR="005275BE">
        <w:rPr>
          <w:rFonts w:ascii="Arial" w:hAnsi="Arial" w:cs="Arial"/>
          <w:noProof/>
          <w:sz w:val="20"/>
          <w:szCs w:val="20"/>
          <w:shd w:val="clear" w:color="auto" w:fill="FFFFFF"/>
        </w:rPr>
        <w:t>)</w:t>
      </w:r>
      <w:r w:rsidR="006D4865">
        <w:rPr>
          <w:rFonts w:ascii="Arial" w:hAnsi="Arial" w:cs="Arial"/>
          <w:sz w:val="20"/>
          <w:szCs w:val="20"/>
          <w:shd w:val="clear" w:color="auto" w:fill="FFFFFF"/>
        </w:rPr>
        <w:fldChar w:fldCharType="end"/>
      </w:r>
      <w:r w:rsidRPr="000F1966">
        <w:rPr>
          <w:rFonts w:ascii="Arial" w:hAnsi="Arial" w:cs="Arial"/>
          <w:sz w:val="20"/>
          <w:szCs w:val="20"/>
        </w:rPr>
        <w:t xml:space="preserve">. </w:t>
      </w:r>
      <w:r w:rsidR="008838EF">
        <w:rPr>
          <w:rFonts w:ascii="Arial" w:hAnsi="Arial" w:cs="Arial"/>
          <w:sz w:val="20"/>
          <w:szCs w:val="20"/>
          <w:shd w:val="clear" w:color="auto" w:fill="FFFFFF"/>
        </w:rPr>
        <w:t xml:space="preserve">Limited literature is available on </w:t>
      </w:r>
      <w:r w:rsidR="00656E34">
        <w:rPr>
          <w:rFonts w:ascii="Arial" w:hAnsi="Arial" w:cs="Arial"/>
          <w:sz w:val="20"/>
          <w:szCs w:val="20"/>
          <w:shd w:val="clear" w:color="auto" w:fill="FFFFFF"/>
        </w:rPr>
        <w:t xml:space="preserve">actual </w:t>
      </w:r>
      <w:r w:rsidR="008838EF">
        <w:rPr>
          <w:rFonts w:ascii="Arial" w:hAnsi="Arial" w:cs="Arial"/>
          <w:sz w:val="20"/>
          <w:szCs w:val="20"/>
          <w:shd w:val="clear" w:color="auto" w:fill="FFFFFF"/>
        </w:rPr>
        <w:t xml:space="preserve">current reporting of ADRs within general public sector hospitals in South Africa including potential barriers. </w:t>
      </w:r>
      <w:r w:rsidR="00656E34">
        <w:rPr>
          <w:rFonts w:ascii="Arial" w:hAnsi="Arial" w:cs="Arial"/>
          <w:sz w:val="20"/>
          <w:szCs w:val="20"/>
          <w:shd w:val="clear" w:color="auto" w:fill="FFFFFF"/>
        </w:rPr>
        <w:t>Most studies highlighted lack of knowledge of ADR reporting with a need for targeted training (</w:t>
      </w:r>
      <w:r w:rsidR="00BE515E">
        <w:rPr>
          <w:rFonts w:ascii="Arial" w:hAnsi="Arial" w:cs="Arial"/>
          <w:sz w:val="20"/>
          <w:szCs w:val="20"/>
          <w:shd w:val="clear" w:color="auto" w:fill="FFFFFF"/>
        </w:rPr>
        <w:t>35,37,38</w:t>
      </w:r>
      <w:r w:rsidR="00656E34">
        <w:rPr>
          <w:rFonts w:ascii="Arial" w:hAnsi="Arial" w:cs="Arial"/>
          <w:sz w:val="20"/>
          <w:szCs w:val="20"/>
          <w:shd w:val="clear" w:color="auto" w:fill="FFFFFF"/>
        </w:rPr>
        <w:t xml:space="preserve">). </w:t>
      </w:r>
      <w:r w:rsidR="008838EF">
        <w:rPr>
          <w:rFonts w:ascii="Arial" w:hAnsi="Arial" w:cs="Arial"/>
          <w:sz w:val="20"/>
          <w:szCs w:val="20"/>
          <w:shd w:val="clear" w:color="auto" w:fill="FFFFFF"/>
        </w:rPr>
        <w:t xml:space="preserve">HCPs in clinical HIV practice </w:t>
      </w:r>
      <w:r w:rsidR="0061189A">
        <w:rPr>
          <w:rFonts w:ascii="Arial" w:hAnsi="Arial" w:cs="Arial"/>
          <w:sz w:val="20"/>
          <w:szCs w:val="20"/>
          <w:shd w:val="clear" w:color="auto" w:fill="FFFFFF"/>
        </w:rPr>
        <w:t xml:space="preserve">in a district in Kwa-Zulu Natal, </w:t>
      </w:r>
      <w:r w:rsidR="008838EF">
        <w:rPr>
          <w:rFonts w:ascii="Arial" w:hAnsi="Arial" w:cs="Arial"/>
          <w:sz w:val="20"/>
          <w:szCs w:val="20"/>
          <w:shd w:val="clear" w:color="auto" w:fill="FFFFFF"/>
        </w:rPr>
        <w:t xml:space="preserve">reported high awareness of ADR reporting (75.9% to 88.0%) </w:t>
      </w:r>
      <w:r w:rsidR="00656E34">
        <w:rPr>
          <w:rFonts w:ascii="Arial" w:hAnsi="Arial" w:cs="Arial"/>
          <w:sz w:val="20"/>
          <w:szCs w:val="20"/>
          <w:shd w:val="clear" w:color="auto" w:fill="FFFFFF"/>
        </w:rPr>
        <w:t>with</w:t>
      </w:r>
      <w:r w:rsidR="008838EF">
        <w:rPr>
          <w:rFonts w:ascii="Arial" w:hAnsi="Arial" w:cs="Arial"/>
          <w:sz w:val="20"/>
          <w:szCs w:val="20"/>
          <w:shd w:val="clear" w:color="auto" w:fill="FFFFFF"/>
        </w:rPr>
        <w:t xml:space="preserve"> estimated adverse event reporting rates ranging from 1.6% to 8.7% </w:t>
      </w:r>
      <w:r w:rsidR="00BE515E">
        <w:rPr>
          <w:rFonts w:ascii="Arial" w:hAnsi="Arial" w:cs="Arial"/>
          <w:sz w:val="20"/>
          <w:szCs w:val="20"/>
          <w:shd w:val="clear" w:color="auto" w:fill="FFFFFF"/>
        </w:rPr>
        <w:t>(38)</w:t>
      </w:r>
      <w:r w:rsidR="00BB0702">
        <w:rPr>
          <w:rFonts w:ascii="Arial" w:hAnsi="Arial" w:cs="Arial"/>
          <w:sz w:val="20"/>
          <w:szCs w:val="20"/>
          <w:shd w:val="clear" w:color="auto" w:fill="FFFFFF"/>
        </w:rPr>
        <w:t>.</w:t>
      </w:r>
      <w:r w:rsidR="008838EF">
        <w:rPr>
          <w:rFonts w:ascii="Arial" w:hAnsi="Arial" w:cs="Arial"/>
          <w:sz w:val="20"/>
          <w:szCs w:val="20"/>
          <w:shd w:val="clear" w:color="auto" w:fill="FFFFFF"/>
        </w:rPr>
        <w:t xml:space="preserve"> </w:t>
      </w:r>
      <w:r w:rsidR="00656E34">
        <w:rPr>
          <w:rFonts w:ascii="Arial" w:hAnsi="Arial" w:cs="Arial"/>
          <w:sz w:val="20"/>
          <w:szCs w:val="20"/>
          <w:shd w:val="clear" w:color="auto" w:fill="FFFFFF"/>
        </w:rPr>
        <w:t xml:space="preserve">Focus group discussions from an antiretroviral </w:t>
      </w:r>
      <w:r w:rsidR="00656E34">
        <w:rPr>
          <w:rFonts w:ascii="Arial" w:hAnsi="Arial" w:cs="Arial"/>
          <w:sz w:val="20"/>
          <w:szCs w:val="20"/>
          <w:shd w:val="clear" w:color="auto" w:fill="FFFFFF"/>
        </w:rPr>
        <w:lastRenderedPageBreak/>
        <w:t>treatment programme in the Eastern Cape revealed lack of knowledge esp</w:t>
      </w:r>
      <w:r w:rsidR="00BE515E">
        <w:rPr>
          <w:rFonts w:ascii="Arial" w:hAnsi="Arial" w:cs="Arial"/>
          <w:sz w:val="20"/>
          <w:szCs w:val="20"/>
          <w:shd w:val="clear" w:color="auto" w:fill="FFFFFF"/>
        </w:rPr>
        <w:t>ecially amongst junior staff (35</w:t>
      </w:r>
      <w:r w:rsidR="00656E34">
        <w:rPr>
          <w:rFonts w:ascii="Arial" w:hAnsi="Arial" w:cs="Arial"/>
          <w:sz w:val="20"/>
          <w:szCs w:val="20"/>
          <w:shd w:val="clear" w:color="auto" w:fill="FFFFFF"/>
        </w:rPr>
        <w:t xml:space="preserve">). In a </w:t>
      </w:r>
      <w:r w:rsidR="0061189A">
        <w:rPr>
          <w:rFonts w:ascii="Arial" w:hAnsi="Arial" w:cs="Arial"/>
          <w:sz w:val="20"/>
          <w:szCs w:val="20"/>
          <w:shd w:val="clear" w:color="auto" w:fill="FFFFFF"/>
        </w:rPr>
        <w:t>small study amongst HCPs from three districts in the Eastern Cape Province, less than 20% of HCPs indicat</w:t>
      </w:r>
      <w:r w:rsidR="00656E34">
        <w:rPr>
          <w:rFonts w:ascii="Arial" w:hAnsi="Arial" w:cs="Arial"/>
          <w:sz w:val="20"/>
          <w:szCs w:val="20"/>
          <w:shd w:val="clear" w:color="auto" w:fill="FFFFFF"/>
        </w:rPr>
        <w:t xml:space="preserve">ed that they </w:t>
      </w:r>
      <w:r w:rsidR="0061189A">
        <w:rPr>
          <w:rFonts w:ascii="Arial" w:hAnsi="Arial" w:cs="Arial"/>
          <w:sz w:val="20"/>
          <w:szCs w:val="20"/>
          <w:shd w:val="clear" w:color="auto" w:fill="FFFFFF"/>
        </w:rPr>
        <w:t xml:space="preserve">report </w:t>
      </w:r>
      <w:r w:rsidR="00656E34">
        <w:rPr>
          <w:rFonts w:ascii="Arial" w:hAnsi="Arial" w:cs="Arial"/>
          <w:sz w:val="20"/>
          <w:szCs w:val="20"/>
          <w:shd w:val="clear" w:color="auto" w:fill="FFFFFF"/>
        </w:rPr>
        <w:t>ADRs externally</w:t>
      </w:r>
      <w:r w:rsidR="00BE515E">
        <w:rPr>
          <w:rFonts w:ascii="Arial" w:hAnsi="Arial" w:cs="Arial"/>
          <w:sz w:val="20"/>
          <w:szCs w:val="20"/>
          <w:shd w:val="clear" w:color="auto" w:fill="FFFFFF"/>
        </w:rPr>
        <w:t xml:space="preserve"> (39)</w:t>
      </w:r>
      <w:r w:rsidR="0061189A">
        <w:rPr>
          <w:rFonts w:ascii="Arial" w:hAnsi="Arial" w:cs="Arial"/>
          <w:sz w:val="20"/>
          <w:szCs w:val="20"/>
          <w:shd w:val="clear" w:color="auto" w:fill="FFFFFF"/>
        </w:rPr>
        <w:t xml:space="preserve">. </w:t>
      </w:r>
      <w:r w:rsidR="00656E34">
        <w:rPr>
          <w:rFonts w:ascii="Arial" w:hAnsi="Arial" w:cs="Arial"/>
          <w:sz w:val="20"/>
          <w:szCs w:val="20"/>
          <w:shd w:val="clear" w:color="auto" w:fill="FFFFFF"/>
        </w:rPr>
        <w:t xml:space="preserve">In a recent study amongst </w:t>
      </w:r>
      <w:r w:rsidR="00656E34">
        <w:rPr>
          <w:rFonts w:ascii="Arial" w:hAnsi="Arial" w:cs="Arial"/>
          <w:sz w:val="20"/>
          <w:szCs w:val="20"/>
        </w:rPr>
        <w:t>community and hospital pharmacists in North-West Province</w:t>
      </w:r>
      <w:r w:rsidR="00F50F34">
        <w:rPr>
          <w:rFonts w:ascii="Arial" w:hAnsi="Arial" w:cs="Arial"/>
          <w:sz w:val="20"/>
          <w:szCs w:val="20"/>
        </w:rPr>
        <w:t>,</w:t>
      </w:r>
      <w:r w:rsidR="00656E34" w:rsidRPr="000F1966" w:rsidDel="00994FB4">
        <w:rPr>
          <w:rFonts w:ascii="Arial" w:hAnsi="Arial" w:cs="Arial"/>
          <w:sz w:val="20"/>
          <w:szCs w:val="20"/>
        </w:rPr>
        <w:t xml:space="preserve"> </w:t>
      </w:r>
      <w:r w:rsidR="00656E34">
        <w:rPr>
          <w:rFonts w:ascii="Arial" w:hAnsi="Arial" w:cs="Arial"/>
          <w:sz w:val="20"/>
          <w:szCs w:val="20"/>
        </w:rPr>
        <w:t xml:space="preserve">44% indicated that they have submitted an ADR report in the past </w:t>
      </w:r>
      <w:r w:rsidR="00BE515E">
        <w:rPr>
          <w:rFonts w:ascii="Arial" w:hAnsi="Arial" w:cs="Arial"/>
          <w:sz w:val="20"/>
          <w:szCs w:val="20"/>
        </w:rPr>
        <w:t>(37</w:t>
      </w:r>
      <w:r w:rsidR="0061189A">
        <w:rPr>
          <w:rFonts w:ascii="Arial" w:hAnsi="Arial" w:cs="Arial"/>
          <w:sz w:val="20"/>
          <w:szCs w:val="20"/>
        </w:rPr>
        <w:t xml:space="preserve">). </w:t>
      </w:r>
    </w:p>
    <w:p w14:paraId="611734EC" w14:textId="77777777" w:rsidR="00C61F37" w:rsidRDefault="00C61F37" w:rsidP="00C61F37">
      <w:pPr>
        <w:pStyle w:val="NoSpacing"/>
        <w:rPr>
          <w:rFonts w:ascii="Arial" w:hAnsi="Arial" w:cs="Arial"/>
          <w:sz w:val="20"/>
          <w:szCs w:val="20"/>
        </w:rPr>
      </w:pPr>
    </w:p>
    <w:p w14:paraId="551DDC58" w14:textId="05468C17" w:rsidR="00EE777A" w:rsidRPr="000F1966" w:rsidRDefault="00526E40" w:rsidP="000F1966">
      <w:pPr>
        <w:pStyle w:val="NoSpacing"/>
        <w:rPr>
          <w:rFonts w:ascii="Arial" w:hAnsi="Arial" w:cs="Arial"/>
          <w:sz w:val="20"/>
          <w:szCs w:val="20"/>
        </w:rPr>
      </w:pPr>
      <w:r w:rsidRPr="000F1966">
        <w:rPr>
          <w:rFonts w:ascii="Arial" w:hAnsi="Arial" w:cs="Arial"/>
          <w:sz w:val="20"/>
          <w:szCs w:val="20"/>
        </w:rPr>
        <w:t>Consequen</w:t>
      </w:r>
      <w:r w:rsidR="00234A53" w:rsidRPr="000F1966">
        <w:rPr>
          <w:rFonts w:ascii="Arial" w:hAnsi="Arial" w:cs="Arial"/>
          <w:sz w:val="20"/>
          <w:szCs w:val="20"/>
        </w:rPr>
        <w:t xml:space="preserve">tly, we undertook a </w:t>
      </w:r>
      <w:r w:rsidR="00D1502A">
        <w:rPr>
          <w:rFonts w:ascii="Arial" w:hAnsi="Arial" w:cs="Arial"/>
          <w:sz w:val="20"/>
          <w:szCs w:val="20"/>
        </w:rPr>
        <w:t>s</w:t>
      </w:r>
      <w:r w:rsidR="00234A53" w:rsidRPr="000F1966">
        <w:rPr>
          <w:rFonts w:ascii="Arial" w:hAnsi="Arial" w:cs="Arial"/>
          <w:sz w:val="20"/>
          <w:szCs w:val="20"/>
        </w:rPr>
        <w:t xml:space="preserve">tudy </w:t>
      </w:r>
      <w:r w:rsidR="00EE777A" w:rsidRPr="000F1966">
        <w:rPr>
          <w:rFonts w:ascii="Arial" w:hAnsi="Arial" w:cs="Arial"/>
          <w:sz w:val="20"/>
          <w:szCs w:val="20"/>
        </w:rPr>
        <w:t xml:space="preserve">among HCPs </w:t>
      </w:r>
      <w:r w:rsidR="00D319D4">
        <w:rPr>
          <w:rFonts w:ascii="Arial" w:hAnsi="Arial" w:cs="Arial"/>
          <w:sz w:val="20"/>
          <w:szCs w:val="20"/>
        </w:rPr>
        <w:t xml:space="preserve">in a public </w:t>
      </w:r>
      <w:r w:rsidR="002B7D9E" w:rsidRPr="000F1966">
        <w:rPr>
          <w:rFonts w:ascii="Arial" w:hAnsi="Arial" w:cs="Arial"/>
          <w:sz w:val="20"/>
          <w:szCs w:val="20"/>
        </w:rPr>
        <w:t xml:space="preserve">sector </w:t>
      </w:r>
      <w:r w:rsidRPr="000F1966">
        <w:rPr>
          <w:rFonts w:ascii="Arial" w:hAnsi="Arial" w:cs="Arial"/>
          <w:sz w:val="20"/>
          <w:szCs w:val="20"/>
        </w:rPr>
        <w:t>hospital in South Africa to assess their knowledge</w:t>
      </w:r>
      <w:r w:rsidR="00E73CC7">
        <w:rPr>
          <w:rFonts w:ascii="Arial" w:hAnsi="Arial" w:cs="Arial"/>
          <w:sz w:val="20"/>
          <w:szCs w:val="20"/>
        </w:rPr>
        <w:t xml:space="preserve"> of</w:t>
      </w:r>
      <w:r w:rsidRPr="000F1966">
        <w:rPr>
          <w:rFonts w:ascii="Arial" w:hAnsi="Arial" w:cs="Arial"/>
          <w:sz w:val="20"/>
          <w:szCs w:val="20"/>
        </w:rPr>
        <w:t xml:space="preserve">, attitudes to and perceptions about ADR reporting. The findings would be used to guide similar research in other public </w:t>
      </w:r>
      <w:r w:rsidR="002B7D9E" w:rsidRPr="000F1966">
        <w:rPr>
          <w:rFonts w:ascii="Arial" w:hAnsi="Arial" w:cs="Arial"/>
          <w:sz w:val="20"/>
          <w:szCs w:val="20"/>
        </w:rPr>
        <w:t xml:space="preserve">sector </w:t>
      </w:r>
      <w:r w:rsidRPr="000F1966">
        <w:rPr>
          <w:rFonts w:ascii="Arial" w:hAnsi="Arial" w:cs="Arial"/>
          <w:sz w:val="20"/>
          <w:szCs w:val="20"/>
        </w:rPr>
        <w:t>hospitals</w:t>
      </w:r>
      <w:r w:rsidR="00077C26">
        <w:rPr>
          <w:rFonts w:ascii="Arial" w:hAnsi="Arial" w:cs="Arial"/>
          <w:sz w:val="20"/>
          <w:szCs w:val="20"/>
        </w:rPr>
        <w:t xml:space="preserve">, as well as </w:t>
      </w:r>
      <w:r w:rsidR="00C97057">
        <w:rPr>
          <w:rFonts w:ascii="Arial" w:hAnsi="Arial" w:cs="Arial"/>
          <w:sz w:val="20"/>
          <w:szCs w:val="20"/>
        </w:rPr>
        <w:t xml:space="preserve">to </w:t>
      </w:r>
      <w:r w:rsidRPr="000F1966">
        <w:rPr>
          <w:rFonts w:ascii="Arial" w:hAnsi="Arial" w:cs="Arial"/>
          <w:sz w:val="20"/>
          <w:szCs w:val="20"/>
        </w:rPr>
        <w:t>develop pertinent intervention</w:t>
      </w:r>
      <w:r w:rsidR="00BC554E" w:rsidRPr="000F1966">
        <w:rPr>
          <w:rFonts w:ascii="Arial" w:hAnsi="Arial" w:cs="Arial"/>
          <w:sz w:val="20"/>
          <w:szCs w:val="20"/>
        </w:rPr>
        <w:t>s</w:t>
      </w:r>
      <w:r w:rsidRPr="000F1966">
        <w:rPr>
          <w:rFonts w:ascii="Arial" w:hAnsi="Arial" w:cs="Arial"/>
          <w:sz w:val="20"/>
          <w:szCs w:val="20"/>
        </w:rPr>
        <w:t xml:space="preserve"> to improve future reporting</w:t>
      </w:r>
      <w:r w:rsidR="00077C26">
        <w:rPr>
          <w:rFonts w:ascii="Arial" w:hAnsi="Arial" w:cs="Arial"/>
          <w:sz w:val="20"/>
          <w:szCs w:val="20"/>
        </w:rPr>
        <w:t>, if this is an identified concern</w:t>
      </w:r>
      <w:r w:rsidRPr="000F1966">
        <w:rPr>
          <w:rFonts w:ascii="Arial" w:hAnsi="Arial" w:cs="Arial"/>
          <w:sz w:val="20"/>
          <w:szCs w:val="20"/>
        </w:rPr>
        <w:t xml:space="preserve">. </w:t>
      </w:r>
      <w:r w:rsidR="003B4607" w:rsidRPr="000F1966">
        <w:rPr>
          <w:rFonts w:ascii="Arial" w:hAnsi="Arial" w:cs="Arial"/>
          <w:sz w:val="20"/>
          <w:szCs w:val="20"/>
        </w:rPr>
        <w:t xml:space="preserve">Previous studies have shown </w:t>
      </w:r>
      <w:r w:rsidR="007B7C22">
        <w:rPr>
          <w:rFonts w:ascii="Arial" w:hAnsi="Arial" w:cs="Arial"/>
          <w:sz w:val="20"/>
          <w:szCs w:val="20"/>
        </w:rPr>
        <w:t xml:space="preserve">that suitable </w:t>
      </w:r>
      <w:r w:rsidR="003B4607" w:rsidRPr="000F1966">
        <w:rPr>
          <w:rFonts w:ascii="Arial" w:hAnsi="Arial" w:cs="Arial"/>
          <w:sz w:val="20"/>
          <w:szCs w:val="20"/>
        </w:rPr>
        <w:t xml:space="preserve">interventions can improve the rate of ADR reporting </w:t>
      </w:r>
      <w:r w:rsidR="003B4607" w:rsidRPr="000F1966">
        <w:rPr>
          <w:rFonts w:ascii="Arial" w:hAnsi="Arial" w:cs="Arial"/>
          <w:sz w:val="20"/>
          <w:szCs w:val="20"/>
        </w:rPr>
        <w:fldChar w:fldCharType="begin">
          <w:fldData xml:space="preserve">PEVuZE5vdGU+PENpdGU+PEF1dGhvcj5LaGFsaWxpPC9BdXRob3I+PFllYXI+MjAxMjwvWWVhcj48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PEVuZE5vdGU+PENpdGU+PEF1dGhvcj5LaGFsaWxpPC9BdXRob3I+PFllYXI+MjAxMjwvWWVhcj48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3B4607" w:rsidRPr="000F1966">
        <w:rPr>
          <w:rFonts w:ascii="Arial" w:hAnsi="Arial" w:cs="Arial"/>
          <w:sz w:val="20"/>
          <w:szCs w:val="20"/>
        </w:rPr>
      </w:r>
      <w:r w:rsidR="003B4607" w:rsidRPr="000F1966">
        <w:rPr>
          <w:rFonts w:ascii="Arial" w:hAnsi="Arial" w:cs="Arial"/>
          <w:sz w:val="20"/>
          <w:szCs w:val="20"/>
        </w:rPr>
        <w:fldChar w:fldCharType="separate"/>
      </w:r>
      <w:r w:rsidR="00BE515E">
        <w:rPr>
          <w:rFonts w:ascii="Arial" w:hAnsi="Arial" w:cs="Arial"/>
          <w:noProof/>
          <w:sz w:val="20"/>
          <w:szCs w:val="20"/>
        </w:rPr>
        <w:t>(19,40,41</w:t>
      </w:r>
      <w:r w:rsidR="005275BE">
        <w:rPr>
          <w:rFonts w:ascii="Arial" w:hAnsi="Arial" w:cs="Arial"/>
          <w:noProof/>
          <w:sz w:val="20"/>
          <w:szCs w:val="20"/>
        </w:rPr>
        <w:t>)</w:t>
      </w:r>
      <w:r w:rsidR="003B4607" w:rsidRPr="000F1966">
        <w:rPr>
          <w:rFonts w:ascii="Arial" w:hAnsi="Arial" w:cs="Arial"/>
          <w:sz w:val="20"/>
          <w:szCs w:val="20"/>
        </w:rPr>
        <w:fldChar w:fldCharType="end"/>
      </w:r>
      <w:r w:rsidR="003B4607" w:rsidRPr="000F1966">
        <w:rPr>
          <w:rFonts w:ascii="Arial" w:hAnsi="Arial" w:cs="Arial"/>
          <w:sz w:val="20"/>
          <w:szCs w:val="20"/>
        </w:rPr>
        <w:t xml:space="preserve">, with hospital pharmacists potentially playing a key role with improving reporting rates </w:t>
      </w:r>
      <w:r w:rsidR="003B4607" w:rsidRPr="000F1966">
        <w:rPr>
          <w:rFonts w:ascii="Arial" w:hAnsi="Arial" w:cs="Arial"/>
          <w:sz w:val="20"/>
          <w:szCs w:val="20"/>
        </w:rPr>
        <w:fldChar w:fldCharType="begin"/>
      </w:r>
      <w:r w:rsidR="005275BE">
        <w:rPr>
          <w:rFonts w:ascii="Arial" w:hAnsi="Arial" w:cs="Arial"/>
          <w:sz w:val="20"/>
          <w:szCs w:val="20"/>
        </w:rPr>
        <w:instrText xml:space="preserve"> ADDIN EN.CITE &lt;EndNote&gt;&lt;Cite&gt;&lt;Author&gt;Baniasadi&lt;/Author&gt;&lt;Year&gt;2014&lt;/Year&gt;&lt;RecNum&gt;495&lt;/RecNum&gt;&lt;DisplayText&gt;(24)&lt;/DisplayText&gt;&lt;record&gt;&lt;rec-number&gt;495&lt;/rec-number&gt;&lt;foreign-keys&gt;&lt;key app="EN" db-id="tztewz5eed050ueewv75axahvav02sewvwrv" timestamp="1487921701"&gt;495&lt;/key&gt;&lt;/foreign-keys&gt;&lt;ref-type name="Journal Article"&gt;17&lt;/ref-type&gt;&lt;contributors&gt;&lt;authors&gt;&lt;author&gt;Baniasadi, Shadi&lt;/author&gt;&lt;author&gt;Habibi, Maryam&lt;/author&gt;&lt;author&gt;Haghgoo, Roodabeh&lt;/author&gt;&lt;author&gt;Karimi Gamishan, Masoumeh&lt;/author&gt;&lt;author&gt;Dabaghzadeh, Fatemeh&lt;/author&gt;&lt;author&gt;Farasatinasab, Maryam&lt;/author&gt;&lt;author&gt;Farsaei, Shadi&lt;/author&gt;&lt;author&gt;Gharekhani, Afshin&lt;/author&gt;&lt;author&gt;Kafi, Hamidreza&lt;/author&gt;&lt;author&gt;Karimzadeh, Iman&lt;/author&gt;&lt;author&gt;Kharazmkia, Ali&lt;/author&gt;&lt;author&gt;Najmeddin, Farhad&lt;/author&gt;&lt;author&gt;Nikvarz, Naemeh&lt;/author&gt;&lt;author&gt;Oghazian, Mohammad Bagher&lt;/author&gt;&lt;author&gt;Rezaee, Haleh&lt;/author&gt;&lt;author&gt;Sadeghi, Kourosh&lt;/author&gt;&lt;author&gt;Tafazzoli, Ali&lt;/author&gt;&lt;author&gt;Shahsavari, Nahid&lt;/author&gt;&lt;author&gt;Fahimi, Fanak&lt;/author&gt;&lt;/authors&gt;&lt;/contributors&gt;&lt;titles&gt;&lt;title&gt;Increasing the Number of Adverse Drug Reactions Reporting: the Role of Clinical Pharmacy Residents&lt;/title&gt;&lt;secondary-title&gt;Iranian Journal of Pharmaceutical Research : IJPR&lt;/secondary-title&gt;&lt;/titles&gt;&lt;periodical&gt;&lt;full-title&gt;Iranian Journal of Pharmaceutical Research : IJPR&lt;/full-title&gt;&lt;/periodical&gt;&lt;pages&gt;291-297&lt;/pages&gt;&lt;volume&gt;13&lt;/volume&gt;&lt;number&gt;1&lt;/number&gt;&lt;dates&gt;&lt;year&gt;2014&lt;/year&gt;&lt;pub-dates&gt;&lt;date&gt;Winter&amp;#xD;04//received&amp;#xD;11//accepted&lt;/date&gt;&lt;/pub-dates&gt;&lt;/dates&gt;&lt;pub-location&gt;Tehran, Iran&lt;/pub-location&gt;&lt;publisher&gt;Shaheed Beheshti University of Medical Sciences&lt;/publisher&gt;&lt;isbn&gt;1735-0328&amp;#xD;1726-6890&lt;/isbn&gt;&lt;accession-num&gt;PMC3985255&lt;/accession-num&gt;&lt;urls&gt;&lt;related-urls&gt;&lt;url&gt;http://www.ncbi.nlm.nih.gov/pmc/articles/PMC3985255/&lt;/url&gt;&lt;/related-urls&gt;&lt;/urls&gt;&lt;remote-database-name&gt;PMC&lt;/remote-database-name&gt;&lt;/record&gt;&lt;/Cite&gt;&lt;/EndNote&gt;</w:instrText>
      </w:r>
      <w:r w:rsidR="003B4607" w:rsidRPr="000F1966">
        <w:rPr>
          <w:rFonts w:ascii="Arial" w:hAnsi="Arial" w:cs="Arial"/>
          <w:sz w:val="20"/>
          <w:szCs w:val="20"/>
        </w:rPr>
        <w:fldChar w:fldCharType="separate"/>
      </w:r>
      <w:r w:rsidR="00BE515E">
        <w:rPr>
          <w:rFonts w:ascii="Arial" w:hAnsi="Arial" w:cs="Arial"/>
          <w:noProof/>
          <w:sz w:val="20"/>
          <w:szCs w:val="20"/>
        </w:rPr>
        <w:t>(42</w:t>
      </w:r>
      <w:r w:rsidR="005275BE">
        <w:rPr>
          <w:rFonts w:ascii="Arial" w:hAnsi="Arial" w:cs="Arial"/>
          <w:noProof/>
          <w:sz w:val="20"/>
          <w:szCs w:val="20"/>
        </w:rPr>
        <w:t>)</w:t>
      </w:r>
      <w:r w:rsidR="003B4607" w:rsidRPr="000F1966">
        <w:rPr>
          <w:rFonts w:ascii="Arial" w:hAnsi="Arial" w:cs="Arial"/>
          <w:sz w:val="20"/>
          <w:szCs w:val="20"/>
        </w:rPr>
        <w:fldChar w:fldCharType="end"/>
      </w:r>
      <w:r w:rsidR="003B4607" w:rsidRPr="000F1966">
        <w:rPr>
          <w:rFonts w:ascii="Arial" w:hAnsi="Arial" w:cs="Arial"/>
          <w:sz w:val="20"/>
          <w:szCs w:val="20"/>
        </w:rPr>
        <w:t>.</w:t>
      </w:r>
    </w:p>
    <w:p w14:paraId="759B0637" w14:textId="77777777" w:rsidR="00EE777A" w:rsidRPr="000F1966" w:rsidRDefault="00EE777A" w:rsidP="000F1966">
      <w:pPr>
        <w:pStyle w:val="NoSpacing"/>
        <w:rPr>
          <w:rFonts w:ascii="Arial" w:hAnsi="Arial" w:cs="Arial"/>
          <w:sz w:val="20"/>
          <w:szCs w:val="20"/>
        </w:rPr>
      </w:pPr>
    </w:p>
    <w:p w14:paraId="574A5B8C" w14:textId="45EB4B9D" w:rsidR="00EE777A" w:rsidRPr="00CE7AC5" w:rsidRDefault="00CE7AC5" w:rsidP="000F1966">
      <w:pPr>
        <w:pStyle w:val="NoSpacing"/>
        <w:rPr>
          <w:rFonts w:ascii="Arial" w:hAnsi="Arial" w:cs="Arial"/>
          <w:b/>
          <w:sz w:val="20"/>
          <w:szCs w:val="20"/>
        </w:rPr>
      </w:pPr>
      <w:r w:rsidRPr="00CE7AC5">
        <w:rPr>
          <w:rFonts w:ascii="Arial" w:hAnsi="Arial" w:cs="Arial"/>
          <w:b/>
          <w:sz w:val="20"/>
          <w:szCs w:val="20"/>
        </w:rPr>
        <w:t xml:space="preserve">2. </w:t>
      </w:r>
      <w:r w:rsidR="00EE777A" w:rsidRPr="00CE7AC5">
        <w:rPr>
          <w:rFonts w:ascii="Arial" w:hAnsi="Arial" w:cs="Arial"/>
          <w:b/>
          <w:sz w:val="20"/>
          <w:szCs w:val="20"/>
        </w:rPr>
        <w:t>Methods</w:t>
      </w:r>
    </w:p>
    <w:p w14:paraId="5AA6F588" w14:textId="77777777" w:rsidR="00CE7AC5" w:rsidRDefault="00CE7AC5" w:rsidP="000F1966">
      <w:pPr>
        <w:pStyle w:val="NoSpacing"/>
        <w:rPr>
          <w:rFonts w:ascii="Arial" w:hAnsi="Arial" w:cs="Arial"/>
          <w:sz w:val="20"/>
          <w:szCs w:val="20"/>
        </w:rPr>
      </w:pPr>
    </w:p>
    <w:p w14:paraId="52263CEB" w14:textId="77777777" w:rsidR="00CE7AC5" w:rsidRPr="00CE7AC5" w:rsidRDefault="00CE7AC5" w:rsidP="000F1966">
      <w:pPr>
        <w:pStyle w:val="NoSpacing"/>
        <w:rPr>
          <w:rFonts w:ascii="Arial" w:hAnsi="Arial" w:cs="Arial"/>
          <w:b/>
          <w:i/>
          <w:sz w:val="20"/>
          <w:szCs w:val="20"/>
        </w:rPr>
      </w:pPr>
      <w:r w:rsidRPr="00CE7AC5">
        <w:rPr>
          <w:rFonts w:ascii="Arial" w:hAnsi="Arial" w:cs="Arial"/>
          <w:b/>
          <w:i/>
          <w:sz w:val="20"/>
          <w:szCs w:val="20"/>
        </w:rPr>
        <w:t>2.1 Study setting</w:t>
      </w:r>
    </w:p>
    <w:p w14:paraId="4EC5106B" w14:textId="4276ECCF" w:rsidR="00C1220F" w:rsidRPr="00087243" w:rsidRDefault="00EE777A" w:rsidP="00C1220F">
      <w:pPr>
        <w:pStyle w:val="NoSpacing"/>
        <w:rPr>
          <w:rFonts w:ascii="Arial" w:hAnsi="Arial" w:cs="Arial"/>
          <w:sz w:val="20"/>
          <w:szCs w:val="20"/>
        </w:rPr>
      </w:pPr>
      <w:r w:rsidRPr="000F1966">
        <w:rPr>
          <w:rFonts w:ascii="Arial" w:hAnsi="Arial" w:cs="Arial"/>
          <w:sz w:val="20"/>
          <w:szCs w:val="20"/>
        </w:rPr>
        <w:t>This study was conducted in a secondary</w:t>
      </w:r>
      <w:r w:rsidR="00AF3906">
        <w:rPr>
          <w:rFonts w:ascii="Arial" w:hAnsi="Arial" w:cs="Arial"/>
          <w:sz w:val="20"/>
          <w:szCs w:val="20"/>
        </w:rPr>
        <w:t xml:space="preserve"> level care</w:t>
      </w:r>
      <w:r w:rsidRPr="000F1966">
        <w:rPr>
          <w:rFonts w:ascii="Arial" w:hAnsi="Arial" w:cs="Arial"/>
          <w:sz w:val="20"/>
          <w:szCs w:val="20"/>
        </w:rPr>
        <w:t xml:space="preserve"> hospital in Sedibeng, Gauteng</w:t>
      </w:r>
      <w:r w:rsidR="00AF3906">
        <w:rPr>
          <w:rFonts w:ascii="Arial" w:hAnsi="Arial" w:cs="Arial"/>
          <w:sz w:val="20"/>
          <w:szCs w:val="20"/>
        </w:rPr>
        <w:t xml:space="preserve"> Province</w:t>
      </w:r>
      <w:r w:rsidRPr="000F1966">
        <w:rPr>
          <w:rFonts w:ascii="Arial" w:hAnsi="Arial" w:cs="Arial"/>
          <w:sz w:val="20"/>
          <w:szCs w:val="20"/>
        </w:rPr>
        <w:t xml:space="preserve">, South Africa. </w:t>
      </w:r>
      <w:proofErr w:type="spellStart"/>
      <w:r w:rsidR="00C1220F" w:rsidRPr="000F1966">
        <w:rPr>
          <w:rFonts w:ascii="Arial" w:hAnsi="Arial" w:cs="Arial"/>
          <w:sz w:val="20"/>
          <w:szCs w:val="20"/>
        </w:rPr>
        <w:t>Sebokeng</w:t>
      </w:r>
      <w:proofErr w:type="spellEnd"/>
      <w:r w:rsidR="00C1220F" w:rsidRPr="000F1966">
        <w:rPr>
          <w:rFonts w:ascii="Arial" w:hAnsi="Arial" w:cs="Arial"/>
          <w:sz w:val="20"/>
          <w:szCs w:val="20"/>
        </w:rPr>
        <w:t xml:space="preserve"> Hospital </w:t>
      </w:r>
      <w:r w:rsidR="00C1220F" w:rsidRPr="00087243">
        <w:rPr>
          <w:rFonts w:ascii="Arial" w:hAnsi="Arial" w:cs="Arial"/>
          <w:sz w:val="20"/>
          <w:szCs w:val="20"/>
          <w:shd w:val="clear" w:color="auto" w:fill="FFFFFF"/>
        </w:rPr>
        <w:t>is a</w:t>
      </w:r>
      <w:r w:rsidR="00AF3906">
        <w:rPr>
          <w:rFonts w:ascii="Arial" w:hAnsi="Arial" w:cs="Arial"/>
          <w:sz w:val="20"/>
          <w:szCs w:val="20"/>
          <w:shd w:val="clear" w:color="auto" w:fill="FFFFFF"/>
        </w:rPr>
        <w:t>n</w:t>
      </w:r>
      <w:r w:rsidR="00C1220F" w:rsidRPr="00087243">
        <w:rPr>
          <w:rFonts w:ascii="Arial" w:hAnsi="Arial" w:cs="Arial"/>
          <w:sz w:val="20"/>
          <w:szCs w:val="20"/>
          <w:shd w:val="clear" w:color="auto" w:fill="FFFFFF"/>
        </w:rPr>
        <w:t xml:space="preserve"> </w:t>
      </w:r>
      <w:r w:rsidR="00AF3906">
        <w:rPr>
          <w:rFonts w:ascii="Arial" w:hAnsi="Arial" w:cs="Arial"/>
          <w:sz w:val="20"/>
          <w:szCs w:val="20"/>
          <w:shd w:val="clear" w:color="auto" w:fill="FFFFFF"/>
        </w:rPr>
        <w:t>800-bed</w:t>
      </w:r>
      <w:r w:rsidR="003C40A3">
        <w:rPr>
          <w:rFonts w:ascii="Arial" w:hAnsi="Arial" w:cs="Arial"/>
          <w:sz w:val="20"/>
          <w:szCs w:val="20"/>
          <w:shd w:val="clear" w:color="auto" w:fill="FFFFFF"/>
        </w:rPr>
        <w:t xml:space="preserve"> </w:t>
      </w:r>
      <w:r w:rsidR="00C1220F" w:rsidRPr="00087243">
        <w:rPr>
          <w:rFonts w:ascii="Arial" w:hAnsi="Arial" w:cs="Arial"/>
          <w:sz w:val="20"/>
          <w:szCs w:val="20"/>
          <w:shd w:val="clear" w:color="auto" w:fill="FFFFFF"/>
        </w:rPr>
        <w:t xml:space="preserve">referral hospital </w:t>
      </w:r>
      <w:r w:rsidR="00C1220F">
        <w:rPr>
          <w:rFonts w:ascii="Arial" w:hAnsi="Arial" w:cs="Arial"/>
          <w:sz w:val="20"/>
          <w:szCs w:val="20"/>
          <w:shd w:val="clear" w:color="auto" w:fill="FFFFFF"/>
        </w:rPr>
        <w:t>with a catchment</w:t>
      </w:r>
      <w:r w:rsidR="00C1220F" w:rsidRPr="00087243">
        <w:rPr>
          <w:rFonts w:ascii="Arial" w:hAnsi="Arial" w:cs="Arial"/>
          <w:sz w:val="20"/>
          <w:szCs w:val="20"/>
          <w:shd w:val="clear" w:color="auto" w:fill="FFFFFF"/>
        </w:rPr>
        <w:t xml:space="preserve"> population of </w:t>
      </w:r>
      <w:r w:rsidR="00C1220F" w:rsidRPr="003C40A3">
        <w:rPr>
          <w:rFonts w:ascii="Arial" w:hAnsi="Arial" w:cs="Arial"/>
          <w:sz w:val="20"/>
          <w:szCs w:val="20"/>
          <w:shd w:val="clear" w:color="auto" w:fill="FFFFFF"/>
        </w:rPr>
        <w:t>over 1.1 million</w:t>
      </w:r>
      <w:r w:rsidR="003C40A3">
        <w:rPr>
          <w:rFonts w:ascii="Arial" w:hAnsi="Arial" w:cs="Arial"/>
          <w:sz w:val="20"/>
          <w:szCs w:val="20"/>
          <w:shd w:val="clear" w:color="auto" w:fill="FFFFFF"/>
        </w:rPr>
        <w:t>.</w:t>
      </w:r>
    </w:p>
    <w:p w14:paraId="1ECF165B" w14:textId="77777777" w:rsidR="00F615AD" w:rsidRPr="000F1966" w:rsidRDefault="00F615AD" w:rsidP="000F1966">
      <w:pPr>
        <w:pStyle w:val="NoSpacing"/>
        <w:rPr>
          <w:rFonts w:ascii="Arial" w:hAnsi="Arial" w:cs="Arial"/>
          <w:sz w:val="20"/>
          <w:szCs w:val="20"/>
        </w:rPr>
      </w:pPr>
    </w:p>
    <w:p w14:paraId="099972A9" w14:textId="77777777" w:rsidR="00CE7AC5" w:rsidRPr="00CE7AC5" w:rsidRDefault="00CE7AC5" w:rsidP="000F1966">
      <w:pPr>
        <w:pStyle w:val="NoSpacing"/>
        <w:rPr>
          <w:rFonts w:ascii="Arial" w:hAnsi="Arial" w:cs="Arial"/>
          <w:b/>
          <w:i/>
          <w:sz w:val="20"/>
          <w:szCs w:val="20"/>
        </w:rPr>
      </w:pPr>
      <w:r w:rsidRPr="00CE7AC5">
        <w:rPr>
          <w:rFonts w:ascii="Arial" w:hAnsi="Arial" w:cs="Arial"/>
          <w:b/>
          <w:i/>
          <w:sz w:val="20"/>
          <w:szCs w:val="20"/>
        </w:rPr>
        <w:t>2.2 Study design</w:t>
      </w:r>
    </w:p>
    <w:p w14:paraId="5ED06973" w14:textId="77777777" w:rsidR="00EE777A" w:rsidRPr="000F1966" w:rsidRDefault="00EE777A" w:rsidP="000F1966">
      <w:pPr>
        <w:pStyle w:val="NoSpacing"/>
        <w:rPr>
          <w:rFonts w:ascii="Arial" w:hAnsi="Arial" w:cs="Arial"/>
          <w:sz w:val="20"/>
          <w:szCs w:val="20"/>
        </w:rPr>
      </w:pPr>
      <w:r w:rsidRPr="000F1966">
        <w:rPr>
          <w:rFonts w:ascii="Arial" w:hAnsi="Arial" w:cs="Arial"/>
          <w:sz w:val="20"/>
          <w:szCs w:val="20"/>
        </w:rPr>
        <w:t>Knowledge</w:t>
      </w:r>
      <w:r w:rsidR="004846FA" w:rsidRPr="000F1966">
        <w:rPr>
          <w:rFonts w:ascii="Arial" w:hAnsi="Arial" w:cs="Arial"/>
          <w:sz w:val="20"/>
          <w:szCs w:val="20"/>
        </w:rPr>
        <w:t xml:space="preserve"> of</w:t>
      </w:r>
      <w:r w:rsidRPr="000F1966">
        <w:rPr>
          <w:rFonts w:ascii="Arial" w:hAnsi="Arial" w:cs="Arial"/>
          <w:sz w:val="20"/>
          <w:szCs w:val="20"/>
        </w:rPr>
        <w:t xml:space="preserve">, attitudes to and perceptions about ADR reporting by HCPs of </w:t>
      </w:r>
      <w:proofErr w:type="spellStart"/>
      <w:r w:rsidRPr="000F1966">
        <w:rPr>
          <w:rFonts w:ascii="Arial" w:hAnsi="Arial" w:cs="Arial"/>
          <w:sz w:val="20"/>
          <w:szCs w:val="20"/>
        </w:rPr>
        <w:t>Sebokeng</w:t>
      </w:r>
      <w:proofErr w:type="spellEnd"/>
      <w:r w:rsidRPr="000F1966">
        <w:rPr>
          <w:rFonts w:ascii="Arial" w:hAnsi="Arial" w:cs="Arial"/>
          <w:sz w:val="20"/>
          <w:szCs w:val="20"/>
        </w:rPr>
        <w:t xml:space="preserve"> Hospital were evaluated in a descriptive study</w:t>
      </w:r>
      <w:r w:rsidR="009B48D6" w:rsidRPr="000F1966">
        <w:rPr>
          <w:rFonts w:ascii="Arial" w:hAnsi="Arial" w:cs="Arial"/>
          <w:sz w:val="20"/>
          <w:szCs w:val="20"/>
        </w:rPr>
        <w:t>.</w:t>
      </w:r>
    </w:p>
    <w:p w14:paraId="0E48EE13" w14:textId="77777777" w:rsidR="00E21E9F" w:rsidRDefault="00E21E9F" w:rsidP="000F1966">
      <w:pPr>
        <w:pStyle w:val="NoSpacing"/>
        <w:rPr>
          <w:rFonts w:ascii="Arial" w:hAnsi="Arial" w:cs="Arial"/>
          <w:b/>
          <w:i/>
          <w:sz w:val="20"/>
          <w:szCs w:val="20"/>
        </w:rPr>
      </w:pPr>
    </w:p>
    <w:p w14:paraId="16F7DBCA" w14:textId="6767A59A" w:rsidR="00CE7AC5" w:rsidRPr="00CE7AC5" w:rsidRDefault="00CE7AC5" w:rsidP="000F1966">
      <w:pPr>
        <w:pStyle w:val="NoSpacing"/>
        <w:rPr>
          <w:rFonts w:ascii="Arial" w:hAnsi="Arial" w:cs="Arial"/>
          <w:b/>
          <w:i/>
          <w:sz w:val="20"/>
          <w:szCs w:val="20"/>
        </w:rPr>
      </w:pPr>
      <w:r w:rsidRPr="00CE7AC5">
        <w:rPr>
          <w:rFonts w:ascii="Arial" w:hAnsi="Arial" w:cs="Arial"/>
          <w:b/>
          <w:i/>
          <w:sz w:val="20"/>
          <w:szCs w:val="20"/>
        </w:rPr>
        <w:t>2.3 Study population and sample</w:t>
      </w:r>
    </w:p>
    <w:p w14:paraId="3DB7A408" w14:textId="7940AF11" w:rsidR="00EE777A" w:rsidRPr="000F1966" w:rsidRDefault="00EE777A" w:rsidP="000F1966">
      <w:pPr>
        <w:pStyle w:val="NoSpacing"/>
        <w:rPr>
          <w:rFonts w:ascii="Arial" w:hAnsi="Arial" w:cs="Arial"/>
          <w:sz w:val="20"/>
          <w:szCs w:val="20"/>
        </w:rPr>
      </w:pPr>
      <w:r w:rsidRPr="000F1966">
        <w:rPr>
          <w:rFonts w:ascii="Arial" w:hAnsi="Arial" w:cs="Arial"/>
          <w:sz w:val="20"/>
          <w:szCs w:val="20"/>
        </w:rPr>
        <w:t xml:space="preserve">The study population included all HCPs (doctors, nurses, pharmacists and pharmacist assistants) who were </w:t>
      </w:r>
      <w:r w:rsidR="00AF3906">
        <w:rPr>
          <w:rFonts w:ascii="Arial" w:hAnsi="Arial" w:cs="Arial"/>
          <w:sz w:val="20"/>
          <w:szCs w:val="20"/>
        </w:rPr>
        <w:t>employed</w:t>
      </w:r>
      <w:r w:rsidR="00AF3906" w:rsidRPr="000F1966">
        <w:rPr>
          <w:rFonts w:ascii="Arial" w:hAnsi="Arial" w:cs="Arial"/>
          <w:sz w:val="20"/>
          <w:szCs w:val="20"/>
        </w:rPr>
        <w:t xml:space="preserve"> </w:t>
      </w:r>
      <w:r w:rsidRPr="000F1966">
        <w:rPr>
          <w:rFonts w:ascii="Arial" w:hAnsi="Arial" w:cs="Arial"/>
          <w:sz w:val="20"/>
          <w:szCs w:val="20"/>
        </w:rPr>
        <w:t xml:space="preserve">at </w:t>
      </w:r>
      <w:proofErr w:type="spellStart"/>
      <w:r w:rsidRPr="000F1966">
        <w:rPr>
          <w:rFonts w:ascii="Arial" w:hAnsi="Arial" w:cs="Arial"/>
          <w:sz w:val="20"/>
          <w:szCs w:val="20"/>
        </w:rPr>
        <w:t>Sebokeng</w:t>
      </w:r>
      <w:proofErr w:type="spellEnd"/>
      <w:r w:rsidRPr="000F1966">
        <w:rPr>
          <w:rFonts w:ascii="Arial" w:hAnsi="Arial" w:cs="Arial"/>
          <w:sz w:val="20"/>
          <w:szCs w:val="20"/>
        </w:rPr>
        <w:t xml:space="preserve"> Hospital at the time of the study. </w:t>
      </w:r>
      <w:r w:rsidR="00E73CC7">
        <w:rPr>
          <w:rFonts w:ascii="Arial" w:hAnsi="Arial" w:cs="Arial"/>
          <w:sz w:val="20"/>
          <w:szCs w:val="20"/>
        </w:rPr>
        <w:t xml:space="preserve">Hence </w:t>
      </w:r>
      <w:r w:rsidR="00E21E9F">
        <w:rPr>
          <w:rFonts w:ascii="Arial" w:hAnsi="Arial" w:cs="Arial"/>
          <w:sz w:val="20"/>
          <w:szCs w:val="20"/>
        </w:rPr>
        <w:t>convenience sampling was used.</w:t>
      </w:r>
    </w:p>
    <w:p w14:paraId="491CA3F8" w14:textId="77777777" w:rsidR="00F615AD" w:rsidRPr="000F1966" w:rsidRDefault="00F615AD" w:rsidP="000F1966">
      <w:pPr>
        <w:pStyle w:val="NoSpacing"/>
        <w:rPr>
          <w:rFonts w:ascii="Arial" w:hAnsi="Arial" w:cs="Arial"/>
          <w:sz w:val="20"/>
          <w:szCs w:val="20"/>
        </w:rPr>
      </w:pPr>
    </w:p>
    <w:p w14:paraId="6ACB2B7F" w14:textId="77777777" w:rsidR="00CE7AC5" w:rsidRPr="00CE7AC5" w:rsidRDefault="00CE7AC5" w:rsidP="000F1966">
      <w:pPr>
        <w:pStyle w:val="NoSpacing"/>
        <w:rPr>
          <w:rFonts w:ascii="Arial" w:hAnsi="Arial" w:cs="Arial"/>
          <w:b/>
          <w:i/>
          <w:sz w:val="20"/>
          <w:szCs w:val="20"/>
        </w:rPr>
      </w:pPr>
      <w:r>
        <w:rPr>
          <w:rFonts w:ascii="Arial" w:hAnsi="Arial" w:cs="Arial"/>
          <w:b/>
          <w:i/>
          <w:sz w:val="20"/>
          <w:szCs w:val="20"/>
        </w:rPr>
        <w:t xml:space="preserve">2.4 </w:t>
      </w:r>
      <w:r w:rsidRPr="00CE7AC5">
        <w:rPr>
          <w:rFonts w:ascii="Arial" w:hAnsi="Arial" w:cs="Arial"/>
          <w:b/>
          <w:i/>
          <w:sz w:val="20"/>
          <w:szCs w:val="20"/>
        </w:rPr>
        <w:t>Study instrument</w:t>
      </w:r>
    </w:p>
    <w:p w14:paraId="75F13189" w14:textId="73033CC6" w:rsidR="00A14A95" w:rsidRPr="000F1966" w:rsidRDefault="00A14A95" w:rsidP="0016205F">
      <w:pPr>
        <w:pStyle w:val="NoSpacing"/>
        <w:rPr>
          <w:rFonts w:ascii="Arial" w:hAnsi="Arial" w:cs="Arial"/>
          <w:sz w:val="20"/>
          <w:szCs w:val="20"/>
        </w:rPr>
      </w:pPr>
      <w:r w:rsidRPr="000F1966">
        <w:rPr>
          <w:rFonts w:ascii="Arial" w:hAnsi="Arial" w:cs="Arial"/>
          <w:sz w:val="20"/>
          <w:szCs w:val="20"/>
        </w:rPr>
        <w:t xml:space="preserve">The study instrument was a pre-designed </w:t>
      </w:r>
      <w:r w:rsidR="008516EE" w:rsidRPr="000F1966">
        <w:rPr>
          <w:rFonts w:ascii="Arial" w:hAnsi="Arial" w:cs="Arial"/>
          <w:sz w:val="20"/>
          <w:szCs w:val="20"/>
        </w:rPr>
        <w:t xml:space="preserve">structured </w:t>
      </w:r>
      <w:r w:rsidRPr="000F1966">
        <w:rPr>
          <w:rFonts w:ascii="Arial" w:hAnsi="Arial" w:cs="Arial"/>
          <w:sz w:val="20"/>
          <w:szCs w:val="20"/>
        </w:rPr>
        <w:t>questionnaire</w:t>
      </w:r>
      <w:r w:rsidR="004846FA" w:rsidRPr="000F1966">
        <w:rPr>
          <w:rFonts w:ascii="Arial" w:hAnsi="Arial" w:cs="Arial"/>
          <w:sz w:val="20"/>
          <w:szCs w:val="20"/>
        </w:rPr>
        <w:t>,</w:t>
      </w:r>
      <w:r w:rsidRPr="000F1966">
        <w:rPr>
          <w:rFonts w:ascii="Arial" w:hAnsi="Arial" w:cs="Arial"/>
          <w:sz w:val="20"/>
          <w:szCs w:val="20"/>
        </w:rPr>
        <w:t xml:space="preserve"> ad</w:t>
      </w:r>
      <w:r w:rsidR="004846FA" w:rsidRPr="000F1966">
        <w:rPr>
          <w:rFonts w:ascii="Arial" w:hAnsi="Arial" w:cs="Arial"/>
          <w:sz w:val="20"/>
          <w:szCs w:val="20"/>
        </w:rPr>
        <w:t>a</w:t>
      </w:r>
      <w:r w:rsidRPr="000F1966">
        <w:rPr>
          <w:rFonts w:ascii="Arial" w:hAnsi="Arial" w:cs="Arial"/>
          <w:sz w:val="20"/>
          <w:szCs w:val="20"/>
        </w:rPr>
        <w:t>pted from previous studies</w:t>
      </w:r>
      <w:r w:rsidR="004846FA" w:rsidRPr="000F1966">
        <w:rPr>
          <w:rFonts w:ascii="Arial" w:hAnsi="Arial" w:cs="Arial"/>
          <w:sz w:val="20"/>
          <w:szCs w:val="20"/>
        </w:rPr>
        <w:t xml:space="preserve"> </w:t>
      </w:r>
      <w:r w:rsidR="00E21E9F">
        <w:rPr>
          <w:rFonts w:ascii="Arial" w:hAnsi="Arial" w:cs="Arial"/>
          <w:sz w:val="20"/>
          <w:szCs w:val="20"/>
        </w:rPr>
        <w:t>(25,43)</w:t>
      </w:r>
      <w:r w:rsidR="004846FA" w:rsidRPr="000F1966">
        <w:rPr>
          <w:rFonts w:ascii="Arial" w:hAnsi="Arial" w:cs="Arial"/>
          <w:sz w:val="20"/>
          <w:szCs w:val="20"/>
        </w:rPr>
        <w:t>,</w:t>
      </w:r>
      <w:r w:rsidR="003F52F7" w:rsidRPr="000F1966">
        <w:rPr>
          <w:rFonts w:ascii="Arial" w:hAnsi="Arial" w:cs="Arial"/>
          <w:sz w:val="20"/>
          <w:szCs w:val="20"/>
        </w:rPr>
        <w:t xml:space="preserve"> </w:t>
      </w:r>
      <w:r w:rsidR="0093276E">
        <w:rPr>
          <w:rFonts w:ascii="Arial" w:hAnsi="Arial" w:cs="Arial"/>
          <w:sz w:val="20"/>
          <w:szCs w:val="20"/>
        </w:rPr>
        <w:t xml:space="preserve">and further developed with the support of different HCPs to ensure its suitability for </w:t>
      </w:r>
      <w:r w:rsidR="005414EE" w:rsidRPr="000F1966">
        <w:rPr>
          <w:rFonts w:ascii="Arial" w:hAnsi="Arial" w:cs="Arial"/>
          <w:sz w:val="20"/>
          <w:szCs w:val="20"/>
        </w:rPr>
        <w:t>our hospita</w:t>
      </w:r>
      <w:r w:rsidR="000803B5" w:rsidRPr="000F1966">
        <w:rPr>
          <w:rFonts w:ascii="Arial" w:hAnsi="Arial" w:cs="Arial"/>
          <w:sz w:val="20"/>
          <w:szCs w:val="20"/>
        </w:rPr>
        <w:t xml:space="preserve">l </w:t>
      </w:r>
      <w:r w:rsidR="0093276E">
        <w:rPr>
          <w:rFonts w:ascii="Arial" w:hAnsi="Arial" w:cs="Arial"/>
          <w:sz w:val="20"/>
          <w:szCs w:val="20"/>
        </w:rPr>
        <w:t>setting</w:t>
      </w:r>
      <w:r w:rsidR="000803B5" w:rsidRPr="000F1966">
        <w:rPr>
          <w:rFonts w:ascii="Arial" w:hAnsi="Arial" w:cs="Arial"/>
          <w:sz w:val="20"/>
          <w:szCs w:val="20"/>
        </w:rPr>
        <w:t>.</w:t>
      </w:r>
      <w:r w:rsidR="00364D4D">
        <w:rPr>
          <w:rFonts w:ascii="Arial" w:hAnsi="Arial" w:cs="Arial"/>
          <w:sz w:val="20"/>
          <w:szCs w:val="20"/>
        </w:rPr>
        <w:t xml:space="preserve"> </w:t>
      </w:r>
      <w:r w:rsidR="000803B5" w:rsidRPr="000F1966">
        <w:rPr>
          <w:rFonts w:ascii="Arial" w:hAnsi="Arial" w:cs="Arial"/>
          <w:sz w:val="20"/>
          <w:szCs w:val="20"/>
        </w:rPr>
        <w:t>The questionnair</w:t>
      </w:r>
      <w:r w:rsidR="005414EE" w:rsidRPr="000F1966">
        <w:rPr>
          <w:rFonts w:ascii="Arial" w:hAnsi="Arial" w:cs="Arial"/>
          <w:sz w:val="20"/>
          <w:szCs w:val="20"/>
        </w:rPr>
        <w:t>e</w:t>
      </w:r>
      <w:r w:rsidRPr="000F1966">
        <w:rPr>
          <w:rFonts w:ascii="Arial" w:hAnsi="Arial" w:cs="Arial"/>
          <w:sz w:val="20"/>
          <w:szCs w:val="20"/>
        </w:rPr>
        <w:t xml:space="preserve"> was structured to obtain demographic</w:t>
      </w:r>
      <w:r w:rsidR="0093276E">
        <w:rPr>
          <w:rFonts w:ascii="Arial" w:hAnsi="Arial" w:cs="Arial"/>
          <w:sz w:val="20"/>
          <w:szCs w:val="20"/>
        </w:rPr>
        <w:t xml:space="preserve"> information, </w:t>
      </w:r>
      <w:r w:rsidRPr="000F1966">
        <w:rPr>
          <w:rFonts w:ascii="Arial" w:hAnsi="Arial" w:cs="Arial"/>
          <w:sz w:val="20"/>
          <w:szCs w:val="20"/>
        </w:rPr>
        <w:t xml:space="preserve">knowledge of ADR reporting, attitudes to reporting, </w:t>
      </w:r>
      <w:r w:rsidR="0093276E">
        <w:rPr>
          <w:rFonts w:ascii="Arial" w:hAnsi="Arial" w:cs="Arial"/>
          <w:sz w:val="20"/>
          <w:szCs w:val="20"/>
        </w:rPr>
        <w:t xml:space="preserve">the </w:t>
      </w:r>
      <w:r w:rsidR="0093276E" w:rsidRPr="000F1966">
        <w:rPr>
          <w:rFonts w:ascii="Arial" w:hAnsi="Arial" w:cs="Arial"/>
          <w:sz w:val="20"/>
          <w:szCs w:val="20"/>
        </w:rPr>
        <w:t xml:space="preserve">types of </w:t>
      </w:r>
      <w:r w:rsidR="00332F10">
        <w:rPr>
          <w:rFonts w:ascii="Arial" w:hAnsi="Arial" w:cs="Arial"/>
          <w:sz w:val="20"/>
          <w:szCs w:val="20"/>
        </w:rPr>
        <w:t xml:space="preserve">ADRs and </w:t>
      </w:r>
      <w:r w:rsidR="0093276E" w:rsidRPr="000F1966">
        <w:rPr>
          <w:rFonts w:ascii="Arial" w:hAnsi="Arial" w:cs="Arial"/>
          <w:sz w:val="20"/>
          <w:szCs w:val="20"/>
        </w:rPr>
        <w:t>drug-induced reactions that must be reported</w:t>
      </w:r>
      <w:r w:rsidR="0093276E">
        <w:rPr>
          <w:rFonts w:ascii="Arial" w:hAnsi="Arial" w:cs="Arial"/>
          <w:sz w:val="20"/>
          <w:szCs w:val="20"/>
        </w:rPr>
        <w:t>,</w:t>
      </w:r>
      <w:r w:rsidR="0093276E" w:rsidRPr="000F1966">
        <w:rPr>
          <w:rFonts w:ascii="Arial" w:hAnsi="Arial" w:cs="Arial"/>
          <w:sz w:val="20"/>
          <w:szCs w:val="20"/>
        </w:rPr>
        <w:t xml:space="preserve"> </w:t>
      </w:r>
      <w:r w:rsidRPr="000F1966">
        <w:rPr>
          <w:rFonts w:ascii="Arial" w:hAnsi="Arial" w:cs="Arial"/>
          <w:sz w:val="20"/>
          <w:szCs w:val="20"/>
        </w:rPr>
        <w:t xml:space="preserve">and factors perceived </w:t>
      </w:r>
      <w:r w:rsidR="00E73CC7">
        <w:rPr>
          <w:rFonts w:ascii="Arial" w:hAnsi="Arial" w:cs="Arial"/>
          <w:sz w:val="20"/>
          <w:szCs w:val="20"/>
        </w:rPr>
        <w:t>to</w:t>
      </w:r>
      <w:r w:rsidRPr="000F1966">
        <w:rPr>
          <w:rFonts w:ascii="Arial" w:hAnsi="Arial" w:cs="Arial"/>
          <w:sz w:val="20"/>
          <w:szCs w:val="20"/>
        </w:rPr>
        <w:t xml:space="preserve"> influence </w:t>
      </w:r>
      <w:r w:rsidR="004846FA" w:rsidRPr="000F1966">
        <w:rPr>
          <w:rFonts w:ascii="Arial" w:hAnsi="Arial" w:cs="Arial"/>
          <w:sz w:val="20"/>
          <w:szCs w:val="20"/>
        </w:rPr>
        <w:t xml:space="preserve">ADR </w:t>
      </w:r>
      <w:r w:rsidRPr="000F1966">
        <w:rPr>
          <w:rFonts w:ascii="Arial" w:hAnsi="Arial" w:cs="Arial"/>
          <w:sz w:val="20"/>
          <w:szCs w:val="20"/>
        </w:rPr>
        <w:t xml:space="preserve">reporting. </w:t>
      </w:r>
      <w:r w:rsidR="0093276E" w:rsidRPr="00793FB5">
        <w:rPr>
          <w:rFonts w:ascii="Arial" w:hAnsi="Arial" w:cs="Arial"/>
          <w:sz w:val="20"/>
          <w:szCs w:val="20"/>
        </w:rPr>
        <w:t xml:space="preserve">The </w:t>
      </w:r>
      <w:r w:rsidR="0093276E">
        <w:rPr>
          <w:rFonts w:ascii="Arial" w:hAnsi="Arial" w:cs="Arial"/>
          <w:sz w:val="20"/>
          <w:szCs w:val="20"/>
        </w:rPr>
        <w:t xml:space="preserve">final </w:t>
      </w:r>
      <w:r w:rsidR="0093276E" w:rsidRPr="00793FB5">
        <w:rPr>
          <w:rFonts w:ascii="Arial" w:hAnsi="Arial" w:cs="Arial"/>
          <w:sz w:val="20"/>
          <w:szCs w:val="20"/>
        </w:rPr>
        <w:t xml:space="preserve">questionnaire contained </w:t>
      </w:r>
      <w:r w:rsidR="0093276E">
        <w:rPr>
          <w:rFonts w:ascii="Arial" w:hAnsi="Arial" w:cs="Arial"/>
          <w:sz w:val="20"/>
          <w:szCs w:val="20"/>
        </w:rPr>
        <w:t xml:space="preserve">19 </w:t>
      </w:r>
      <w:r w:rsidR="0093276E" w:rsidRPr="00793FB5">
        <w:rPr>
          <w:rFonts w:ascii="Arial" w:hAnsi="Arial" w:cs="Arial"/>
          <w:sz w:val="20"/>
          <w:szCs w:val="20"/>
        </w:rPr>
        <w:t xml:space="preserve">closed-ended </w:t>
      </w:r>
      <w:r w:rsidR="0093276E">
        <w:rPr>
          <w:rFonts w:ascii="Arial" w:hAnsi="Arial" w:cs="Arial"/>
          <w:sz w:val="20"/>
          <w:szCs w:val="20"/>
        </w:rPr>
        <w:t>questions</w:t>
      </w:r>
      <w:r w:rsidR="00332F10">
        <w:rPr>
          <w:rFonts w:ascii="Arial" w:hAnsi="Arial" w:cs="Arial"/>
          <w:sz w:val="20"/>
          <w:szCs w:val="20"/>
        </w:rPr>
        <w:t xml:space="preserve"> with two or more response options</w:t>
      </w:r>
      <w:r w:rsidR="0093276E">
        <w:rPr>
          <w:rFonts w:ascii="Arial" w:hAnsi="Arial" w:cs="Arial"/>
          <w:sz w:val="20"/>
          <w:szCs w:val="20"/>
        </w:rPr>
        <w:t xml:space="preserve">, of which eight questions provided space for an explanation of the selected response. </w:t>
      </w:r>
      <w:r w:rsidR="00332F10">
        <w:rPr>
          <w:rFonts w:ascii="Arial" w:hAnsi="Arial" w:cs="Arial"/>
          <w:sz w:val="20"/>
          <w:szCs w:val="20"/>
        </w:rPr>
        <w:t>No prioritis</w:t>
      </w:r>
      <w:r w:rsidR="00332F10" w:rsidRPr="00771D59">
        <w:rPr>
          <w:rFonts w:ascii="Arial" w:hAnsi="Arial" w:cs="Arial"/>
          <w:sz w:val="20"/>
          <w:szCs w:val="20"/>
        </w:rPr>
        <w:t xml:space="preserve">ation </w:t>
      </w:r>
      <w:r w:rsidR="00332F10">
        <w:rPr>
          <w:rFonts w:ascii="Arial" w:hAnsi="Arial" w:cs="Arial"/>
          <w:sz w:val="20"/>
          <w:szCs w:val="20"/>
        </w:rPr>
        <w:t xml:space="preserve">was </w:t>
      </w:r>
      <w:r w:rsidR="00332F10" w:rsidRPr="00771D59">
        <w:rPr>
          <w:rFonts w:ascii="Arial" w:hAnsi="Arial" w:cs="Arial"/>
          <w:sz w:val="20"/>
          <w:szCs w:val="20"/>
        </w:rPr>
        <w:t>requested</w:t>
      </w:r>
      <w:r w:rsidR="00332F10">
        <w:rPr>
          <w:rFonts w:ascii="Arial" w:hAnsi="Arial" w:cs="Arial"/>
          <w:sz w:val="20"/>
          <w:szCs w:val="20"/>
        </w:rPr>
        <w:t xml:space="preserve"> with any of the questions. </w:t>
      </w:r>
      <w:r w:rsidR="0093276E">
        <w:rPr>
          <w:rFonts w:ascii="Arial" w:hAnsi="Arial" w:cs="Arial"/>
          <w:sz w:val="20"/>
          <w:szCs w:val="20"/>
        </w:rPr>
        <w:t xml:space="preserve">One </w:t>
      </w:r>
      <w:r w:rsidR="0093276E" w:rsidRPr="00793FB5">
        <w:rPr>
          <w:rFonts w:ascii="Arial" w:hAnsi="Arial" w:cs="Arial"/>
          <w:sz w:val="20"/>
          <w:szCs w:val="20"/>
        </w:rPr>
        <w:t>open-ended question</w:t>
      </w:r>
      <w:r w:rsidR="0093276E">
        <w:rPr>
          <w:rFonts w:ascii="Arial" w:hAnsi="Arial" w:cs="Arial"/>
          <w:sz w:val="20"/>
          <w:szCs w:val="20"/>
        </w:rPr>
        <w:t xml:space="preserve"> </w:t>
      </w:r>
      <w:r w:rsidR="00332F10">
        <w:rPr>
          <w:rFonts w:ascii="Arial" w:hAnsi="Arial" w:cs="Arial"/>
          <w:sz w:val="20"/>
          <w:szCs w:val="20"/>
        </w:rPr>
        <w:t xml:space="preserve">was included </w:t>
      </w:r>
      <w:r w:rsidR="0093276E">
        <w:rPr>
          <w:rFonts w:ascii="Arial" w:hAnsi="Arial" w:cs="Arial"/>
          <w:sz w:val="20"/>
          <w:szCs w:val="20"/>
        </w:rPr>
        <w:t xml:space="preserve">on where ADR reporting forms are kept and an invitation at the end of the questionnaire to state </w:t>
      </w:r>
      <w:r w:rsidR="0093276E" w:rsidRPr="009E26B2">
        <w:rPr>
          <w:rFonts w:ascii="Arial" w:hAnsi="Arial" w:cs="Arial"/>
          <w:sz w:val="20"/>
          <w:szCs w:val="20"/>
        </w:rPr>
        <w:t xml:space="preserve">any needs </w:t>
      </w:r>
      <w:r w:rsidR="0093276E">
        <w:rPr>
          <w:rFonts w:ascii="Arial" w:hAnsi="Arial" w:cs="Arial"/>
          <w:sz w:val="20"/>
          <w:szCs w:val="20"/>
        </w:rPr>
        <w:t xml:space="preserve">or suggestions </w:t>
      </w:r>
      <w:r w:rsidR="0093276E" w:rsidRPr="009E26B2">
        <w:rPr>
          <w:rFonts w:ascii="Arial" w:hAnsi="Arial" w:cs="Arial"/>
          <w:sz w:val="20"/>
          <w:szCs w:val="20"/>
        </w:rPr>
        <w:t>in terms of ADR reporting</w:t>
      </w:r>
      <w:r w:rsidR="0093276E">
        <w:rPr>
          <w:rFonts w:ascii="Arial" w:hAnsi="Arial" w:cs="Arial"/>
          <w:sz w:val="20"/>
          <w:szCs w:val="20"/>
        </w:rPr>
        <w:t>.</w:t>
      </w:r>
      <w:r w:rsidR="00332F10">
        <w:rPr>
          <w:rFonts w:ascii="Arial" w:hAnsi="Arial" w:cs="Arial"/>
          <w:sz w:val="20"/>
          <w:szCs w:val="20"/>
        </w:rPr>
        <w:t xml:space="preserve"> The questionnaire was completed anonymously and took approximately 7-10 minutes to complete.  </w:t>
      </w:r>
      <w:r w:rsidR="0093276E">
        <w:rPr>
          <w:rFonts w:ascii="Arial" w:hAnsi="Arial" w:cs="Arial"/>
          <w:sz w:val="20"/>
          <w:szCs w:val="20"/>
        </w:rPr>
        <w:t xml:space="preserve"> </w:t>
      </w:r>
      <w:r w:rsidR="006019EF" w:rsidRPr="006019EF">
        <w:rPr>
          <w:rFonts w:ascii="Arial" w:hAnsi="Arial" w:cs="Arial"/>
          <w:sz w:val="20"/>
          <w:szCs w:val="20"/>
        </w:rPr>
        <w:t xml:space="preserve"> </w:t>
      </w:r>
    </w:p>
    <w:p w14:paraId="410659C4" w14:textId="77777777" w:rsidR="005414EE" w:rsidRPr="000F1966" w:rsidRDefault="005414EE" w:rsidP="000F1966">
      <w:pPr>
        <w:pStyle w:val="NoSpacing"/>
        <w:rPr>
          <w:rFonts w:ascii="Arial" w:hAnsi="Arial" w:cs="Arial"/>
          <w:sz w:val="20"/>
          <w:szCs w:val="20"/>
        </w:rPr>
      </w:pPr>
    </w:p>
    <w:p w14:paraId="2BAE9DEE" w14:textId="77777777" w:rsidR="00CE7AC5" w:rsidRPr="00CE7AC5" w:rsidRDefault="00CE7AC5" w:rsidP="000F1966">
      <w:pPr>
        <w:pStyle w:val="NoSpacing"/>
        <w:rPr>
          <w:rFonts w:ascii="Arial" w:hAnsi="Arial" w:cs="Arial"/>
          <w:b/>
          <w:i/>
          <w:sz w:val="20"/>
          <w:szCs w:val="20"/>
        </w:rPr>
      </w:pPr>
      <w:r w:rsidRPr="00CE7AC5">
        <w:rPr>
          <w:rFonts w:ascii="Arial" w:hAnsi="Arial" w:cs="Arial"/>
          <w:b/>
          <w:i/>
          <w:sz w:val="20"/>
          <w:szCs w:val="20"/>
        </w:rPr>
        <w:t>2.5 Data collection</w:t>
      </w:r>
    </w:p>
    <w:p w14:paraId="64ED7240" w14:textId="37C728F2" w:rsidR="00E45DF6" w:rsidRPr="000F1966" w:rsidRDefault="00D32993" w:rsidP="000F1966">
      <w:pPr>
        <w:pStyle w:val="NoSpacing"/>
        <w:rPr>
          <w:rFonts w:ascii="Arial" w:hAnsi="Arial" w:cs="Arial"/>
          <w:sz w:val="20"/>
          <w:szCs w:val="20"/>
        </w:rPr>
      </w:pPr>
      <w:r w:rsidRPr="000F1966">
        <w:rPr>
          <w:rFonts w:ascii="Arial" w:hAnsi="Arial" w:cs="Arial"/>
          <w:sz w:val="20"/>
          <w:szCs w:val="20"/>
        </w:rPr>
        <w:t>D</w:t>
      </w:r>
      <w:r w:rsidR="00EE777A" w:rsidRPr="000F1966">
        <w:rPr>
          <w:rFonts w:ascii="Arial" w:hAnsi="Arial" w:cs="Arial"/>
          <w:sz w:val="20"/>
          <w:szCs w:val="20"/>
        </w:rPr>
        <w:t xml:space="preserve">ata were collected over a period of </w:t>
      </w:r>
      <w:r w:rsidR="00526E40" w:rsidRPr="000F1966">
        <w:rPr>
          <w:rFonts w:ascii="Arial" w:hAnsi="Arial" w:cs="Arial"/>
          <w:sz w:val="20"/>
          <w:szCs w:val="20"/>
        </w:rPr>
        <w:t>one</w:t>
      </w:r>
      <w:r w:rsidR="00EE777A" w:rsidRPr="000F1966">
        <w:rPr>
          <w:rFonts w:ascii="Arial" w:hAnsi="Arial" w:cs="Arial"/>
          <w:sz w:val="20"/>
          <w:szCs w:val="20"/>
        </w:rPr>
        <w:t xml:space="preserve"> week in 2015. </w:t>
      </w:r>
      <w:r w:rsidR="00375DB6" w:rsidRPr="00AF3906">
        <w:rPr>
          <w:rFonts w:ascii="Arial" w:hAnsi="Arial" w:cs="Arial"/>
          <w:sz w:val="20"/>
          <w:szCs w:val="20"/>
        </w:rPr>
        <w:t xml:space="preserve">A total number (547) of medical practitioners, pharmacists and nurses were employed at </w:t>
      </w:r>
      <w:proofErr w:type="spellStart"/>
      <w:r w:rsidR="00375DB6" w:rsidRPr="00AF3906">
        <w:rPr>
          <w:rFonts w:ascii="Arial" w:hAnsi="Arial" w:cs="Arial"/>
          <w:sz w:val="20"/>
          <w:szCs w:val="20"/>
        </w:rPr>
        <w:t>Sebokeng</w:t>
      </w:r>
      <w:proofErr w:type="spellEnd"/>
      <w:r w:rsidR="00375DB6" w:rsidRPr="00AF3906">
        <w:rPr>
          <w:rFonts w:ascii="Arial" w:hAnsi="Arial" w:cs="Arial"/>
          <w:sz w:val="20"/>
          <w:szCs w:val="20"/>
        </w:rPr>
        <w:t xml:space="preserve"> Hospital at</w:t>
      </w:r>
      <w:r w:rsidR="00375DB6" w:rsidRPr="00375DB6">
        <w:rPr>
          <w:rFonts w:ascii="Arial" w:hAnsi="Arial" w:cs="Arial"/>
          <w:sz w:val="20"/>
          <w:szCs w:val="20"/>
        </w:rPr>
        <w:t xml:space="preserve"> th</w:t>
      </w:r>
      <w:r w:rsidR="007B3D8F">
        <w:rPr>
          <w:rFonts w:ascii="Arial" w:hAnsi="Arial" w:cs="Arial"/>
          <w:sz w:val="20"/>
          <w:szCs w:val="20"/>
        </w:rPr>
        <w:t xml:space="preserve">e </w:t>
      </w:r>
      <w:r w:rsidR="00375DB6" w:rsidRPr="00375DB6">
        <w:rPr>
          <w:rFonts w:ascii="Arial" w:hAnsi="Arial" w:cs="Arial"/>
          <w:sz w:val="20"/>
          <w:szCs w:val="20"/>
        </w:rPr>
        <w:t>time</w:t>
      </w:r>
      <w:r w:rsidR="007B3D8F">
        <w:rPr>
          <w:rFonts w:ascii="Arial" w:hAnsi="Arial" w:cs="Arial"/>
          <w:sz w:val="20"/>
          <w:szCs w:val="20"/>
        </w:rPr>
        <w:t xml:space="preserve"> of the study</w:t>
      </w:r>
      <w:r w:rsidR="00375DB6">
        <w:rPr>
          <w:rFonts w:ascii="Arial" w:hAnsi="Arial" w:cs="Arial"/>
          <w:sz w:val="20"/>
          <w:szCs w:val="20"/>
        </w:rPr>
        <w:t xml:space="preserve">. </w:t>
      </w:r>
      <w:r w:rsidR="007B3D8F">
        <w:rPr>
          <w:rFonts w:ascii="Arial" w:hAnsi="Arial" w:cs="Arial"/>
          <w:sz w:val="20"/>
          <w:szCs w:val="20"/>
        </w:rPr>
        <w:t xml:space="preserve">General communication to the wards was used to inform </w:t>
      </w:r>
      <w:r w:rsidR="00EE777A" w:rsidRPr="000F1966">
        <w:rPr>
          <w:rFonts w:ascii="Arial" w:hAnsi="Arial" w:cs="Arial"/>
          <w:sz w:val="20"/>
          <w:szCs w:val="20"/>
        </w:rPr>
        <w:t xml:space="preserve">HCPs </w:t>
      </w:r>
      <w:r w:rsidR="008516EE" w:rsidRPr="000F1966">
        <w:rPr>
          <w:rFonts w:ascii="Arial" w:hAnsi="Arial" w:cs="Arial"/>
          <w:sz w:val="20"/>
          <w:szCs w:val="20"/>
        </w:rPr>
        <w:t xml:space="preserve">working in the hospital at the time of data collection </w:t>
      </w:r>
      <w:r w:rsidR="007B3D8F">
        <w:rPr>
          <w:rFonts w:ascii="Arial" w:hAnsi="Arial" w:cs="Arial"/>
          <w:sz w:val="20"/>
          <w:szCs w:val="20"/>
        </w:rPr>
        <w:t>of the study</w:t>
      </w:r>
      <w:r w:rsidR="009E26B2">
        <w:rPr>
          <w:rFonts w:ascii="Arial" w:hAnsi="Arial" w:cs="Arial"/>
          <w:sz w:val="20"/>
          <w:szCs w:val="20"/>
        </w:rPr>
        <w:t>.</w:t>
      </w:r>
      <w:r w:rsidR="00793FB5">
        <w:rPr>
          <w:rFonts w:ascii="Arial" w:hAnsi="Arial" w:cs="Arial"/>
          <w:sz w:val="20"/>
          <w:szCs w:val="20"/>
        </w:rPr>
        <w:t xml:space="preserve"> </w:t>
      </w:r>
      <w:r w:rsidR="00793FB5" w:rsidRPr="00793FB5">
        <w:rPr>
          <w:rFonts w:ascii="Arial" w:hAnsi="Arial" w:cs="Arial"/>
          <w:sz w:val="20"/>
          <w:szCs w:val="20"/>
        </w:rPr>
        <w:t>Convenience sampling</w:t>
      </w:r>
      <w:r w:rsidR="00793FB5">
        <w:rPr>
          <w:rFonts w:ascii="Arial" w:hAnsi="Arial" w:cs="Arial"/>
          <w:sz w:val="20"/>
          <w:szCs w:val="20"/>
        </w:rPr>
        <w:t xml:space="preserve"> was used to invite the</w:t>
      </w:r>
      <w:r w:rsidR="00793FB5" w:rsidRPr="00793FB5">
        <w:rPr>
          <w:rFonts w:ascii="Arial" w:hAnsi="Arial" w:cs="Arial"/>
          <w:sz w:val="20"/>
          <w:szCs w:val="20"/>
        </w:rPr>
        <w:t xml:space="preserve"> HCPs who were present in a particular ward at the time of data collection, to participate in the study and complete the needs analysis questionnaire</w:t>
      </w:r>
      <w:r w:rsidR="002303E2">
        <w:rPr>
          <w:rFonts w:ascii="Arial" w:hAnsi="Arial" w:cs="Arial"/>
          <w:sz w:val="20"/>
          <w:szCs w:val="20"/>
        </w:rPr>
        <w:t>.</w:t>
      </w:r>
      <w:r w:rsidR="008516EE" w:rsidRPr="000F1966">
        <w:rPr>
          <w:rFonts w:ascii="Arial" w:hAnsi="Arial" w:cs="Arial"/>
          <w:sz w:val="20"/>
          <w:szCs w:val="20"/>
        </w:rPr>
        <w:t xml:space="preserve"> </w:t>
      </w:r>
      <w:r w:rsidR="00AF32FB" w:rsidRPr="000F1966">
        <w:rPr>
          <w:rFonts w:ascii="Arial" w:hAnsi="Arial" w:cs="Arial"/>
          <w:sz w:val="20"/>
          <w:szCs w:val="20"/>
        </w:rPr>
        <w:t xml:space="preserve">They were informed that participation </w:t>
      </w:r>
      <w:r w:rsidR="00285221">
        <w:rPr>
          <w:rFonts w:ascii="Arial" w:hAnsi="Arial" w:cs="Arial"/>
          <w:sz w:val="20"/>
          <w:szCs w:val="20"/>
        </w:rPr>
        <w:t>was</w:t>
      </w:r>
      <w:r w:rsidR="00AF32FB" w:rsidRPr="000F1966">
        <w:rPr>
          <w:rFonts w:ascii="Arial" w:hAnsi="Arial" w:cs="Arial"/>
          <w:sz w:val="20"/>
          <w:szCs w:val="20"/>
        </w:rPr>
        <w:t xml:space="preserve"> voluntary and </w:t>
      </w:r>
      <w:r w:rsidR="00CE7AC5">
        <w:rPr>
          <w:rFonts w:ascii="Arial" w:hAnsi="Arial" w:cs="Arial"/>
          <w:sz w:val="20"/>
          <w:szCs w:val="20"/>
        </w:rPr>
        <w:t xml:space="preserve">were </w:t>
      </w:r>
      <w:r w:rsidR="008516EE" w:rsidRPr="000F1966">
        <w:rPr>
          <w:rFonts w:ascii="Arial" w:hAnsi="Arial" w:cs="Arial"/>
          <w:sz w:val="20"/>
          <w:szCs w:val="20"/>
        </w:rPr>
        <w:t>provided with written information a</w:t>
      </w:r>
      <w:r w:rsidR="00CE7AC5">
        <w:rPr>
          <w:rFonts w:ascii="Arial" w:hAnsi="Arial" w:cs="Arial"/>
          <w:sz w:val="20"/>
          <w:szCs w:val="20"/>
        </w:rPr>
        <w:t xml:space="preserve">bout the study, explaining its </w:t>
      </w:r>
      <w:r w:rsidR="008516EE" w:rsidRPr="000F1966">
        <w:rPr>
          <w:rFonts w:ascii="Arial" w:hAnsi="Arial" w:cs="Arial"/>
          <w:sz w:val="20"/>
          <w:szCs w:val="20"/>
        </w:rPr>
        <w:t>aim</w:t>
      </w:r>
      <w:r w:rsidR="00CE7AC5">
        <w:rPr>
          <w:rFonts w:ascii="Arial" w:hAnsi="Arial" w:cs="Arial"/>
          <w:sz w:val="20"/>
          <w:szCs w:val="20"/>
        </w:rPr>
        <w:t>s</w:t>
      </w:r>
      <w:r w:rsidR="008516EE" w:rsidRPr="000F1966">
        <w:rPr>
          <w:rFonts w:ascii="Arial" w:hAnsi="Arial" w:cs="Arial"/>
          <w:sz w:val="20"/>
          <w:szCs w:val="20"/>
        </w:rPr>
        <w:t xml:space="preserve"> and objectives</w:t>
      </w:r>
      <w:r w:rsidR="00EE777A" w:rsidRPr="000F1966">
        <w:rPr>
          <w:rFonts w:ascii="Arial" w:hAnsi="Arial" w:cs="Arial"/>
          <w:sz w:val="20"/>
          <w:szCs w:val="20"/>
        </w:rPr>
        <w:t>. On</w:t>
      </w:r>
      <w:r w:rsidR="00E27DE5">
        <w:rPr>
          <w:rFonts w:ascii="Arial" w:hAnsi="Arial" w:cs="Arial"/>
          <w:sz w:val="20"/>
          <w:szCs w:val="20"/>
        </w:rPr>
        <w:t xml:space="preserve"> their</w:t>
      </w:r>
      <w:r w:rsidR="00EE777A" w:rsidRPr="000F1966">
        <w:rPr>
          <w:rFonts w:ascii="Arial" w:hAnsi="Arial" w:cs="Arial"/>
          <w:sz w:val="20"/>
          <w:szCs w:val="20"/>
        </w:rPr>
        <w:t xml:space="preserve"> agreement to participate, written </w:t>
      </w:r>
      <w:r w:rsidR="008516EE" w:rsidRPr="000F1966">
        <w:rPr>
          <w:rFonts w:ascii="Arial" w:hAnsi="Arial" w:cs="Arial"/>
          <w:sz w:val="20"/>
          <w:szCs w:val="20"/>
        </w:rPr>
        <w:t xml:space="preserve">informed </w:t>
      </w:r>
      <w:r w:rsidR="00EE777A" w:rsidRPr="000F1966">
        <w:rPr>
          <w:rFonts w:ascii="Arial" w:hAnsi="Arial" w:cs="Arial"/>
          <w:sz w:val="20"/>
          <w:szCs w:val="20"/>
        </w:rPr>
        <w:t>consent was obtained</w:t>
      </w:r>
      <w:r w:rsidR="00E27DE5">
        <w:rPr>
          <w:rFonts w:ascii="Arial" w:hAnsi="Arial" w:cs="Arial"/>
          <w:sz w:val="20"/>
          <w:szCs w:val="20"/>
        </w:rPr>
        <w:t xml:space="preserve"> from them</w:t>
      </w:r>
      <w:r w:rsidR="00EE777A" w:rsidRPr="000F1966">
        <w:rPr>
          <w:rFonts w:ascii="Arial" w:hAnsi="Arial" w:cs="Arial"/>
          <w:sz w:val="20"/>
          <w:szCs w:val="20"/>
        </w:rPr>
        <w:t xml:space="preserve">. The questionnaire was handed to respondents for immediate completion in a private area in the ward or pharmacy, </w:t>
      </w:r>
      <w:r w:rsidR="00A46211" w:rsidRPr="000F1966">
        <w:rPr>
          <w:rFonts w:ascii="Arial" w:hAnsi="Arial" w:cs="Arial"/>
          <w:sz w:val="20"/>
          <w:szCs w:val="20"/>
        </w:rPr>
        <w:t>such as an</w:t>
      </w:r>
      <w:r w:rsidR="00EE777A" w:rsidRPr="000F1966">
        <w:rPr>
          <w:rFonts w:ascii="Arial" w:hAnsi="Arial" w:cs="Arial"/>
          <w:sz w:val="20"/>
          <w:szCs w:val="20"/>
        </w:rPr>
        <w:t xml:space="preserve"> office or consultation room. </w:t>
      </w:r>
      <w:r w:rsidR="009E26B2">
        <w:rPr>
          <w:rFonts w:ascii="Arial" w:hAnsi="Arial" w:cs="Arial"/>
          <w:sz w:val="20"/>
          <w:szCs w:val="20"/>
        </w:rPr>
        <w:t>Respondents were requested to place the q</w:t>
      </w:r>
      <w:r w:rsidR="00EE777A" w:rsidRPr="000F1966">
        <w:rPr>
          <w:rFonts w:ascii="Arial" w:hAnsi="Arial" w:cs="Arial"/>
          <w:sz w:val="20"/>
          <w:szCs w:val="20"/>
        </w:rPr>
        <w:t>uestionnaire</w:t>
      </w:r>
      <w:r w:rsidR="009E26B2">
        <w:rPr>
          <w:rFonts w:ascii="Arial" w:hAnsi="Arial" w:cs="Arial"/>
          <w:sz w:val="20"/>
          <w:szCs w:val="20"/>
        </w:rPr>
        <w:t xml:space="preserve"> upon </w:t>
      </w:r>
      <w:r w:rsidR="00EE777A" w:rsidRPr="000F1966">
        <w:rPr>
          <w:rFonts w:ascii="Arial" w:hAnsi="Arial" w:cs="Arial"/>
          <w:sz w:val="20"/>
          <w:szCs w:val="20"/>
        </w:rPr>
        <w:t>complet</w:t>
      </w:r>
      <w:r w:rsidR="009E26B2">
        <w:rPr>
          <w:rFonts w:ascii="Arial" w:hAnsi="Arial" w:cs="Arial"/>
          <w:sz w:val="20"/>
          <w:szCs w:val="20"/>
        </w:rPr>
        <w:t xml:space="preserve">ion </w:t>
      </w:r>
      <w:r w:rsidR="00AF32FB" w:rsidRPr="000F1966">
        <w:rPr>
          <w:rFonts w:ascii="Arial" w:hAnsi="Arial" w:cs="Arial"/>
          <w:sz w:val="20"/>
          <w:szCs w:val="20"/>
        </w:rPr>
        <w:t>in a sealed container provided in the area</w:t>
      </w:r>
      <w:r w:rsidR="00EE777A" w:rsidRPr="000F1966">
        <w:rPr>
          <w:rFonts w:ascii="Arial" w:hAnsi="Arial" w:cs="Arial"/>
          <w:sz w:val="20"/>
          <w:szCs w:val="20"/>
        </w:rPr>
        <w:t xml:space="preserve">. </w:t>
      </w:r>
      <w:r w:rsidR="000F4388">
        <w:rPr>
          <w:rFonts w:ascii="Arial" w:hAnsi="Arial" w:cs="Arial"/>
          <w:sz w:val="20"/>
          <w:szCs w:val="20"/>
        </w:rPr>
        <w:t xml:space="preserve"> </w:t>
      </w:r>
    </w:p>
    <w:p w14:paraId="0444E356" w14:textId="77777777" w:rsidR="008516EE" w:rsidRPr="000F1966" w:rsidRDefault="008516EE" w:rsidP="000F1966">
      <w:pPr>
        <w:pStyle w:val="NoSpacing"/>
        <w:rPr>
          <w:rFonts w:ascii="Arial" w:hAnsi="Arial" w:cs="Arial"/>
          <w:sz w:val="20"/>
          <w:szCs w:val="20"/>
        </w:rPr>
      </w:pPr>
    </w:p>
    <w:p w14:paraId="61D204CD" w14:textId="77777777" w:rsidR="00EE777A" w:rsidRPr="000F1966" w:rsidRDefault="00EE777A" w:rsidP="000F1966">
      <w:pPr>
        <w:pStyle w:val="NoSpacing"/>
        <w:rPr>
          <w:rFonts w:ascii="Arial" w:hAnsi="Arial" w:cs="Arial"/>
          <w:sz w:val="20"/>
          <w:szCs w:val="20"/>
        </w:rPr>
      </w:pPr>
      <w:r w:rsidRPr="000F1966">
        <w:rPr>
          <w:rFonts w:ascii="Arial" w:hAnsi="Arial" w:cs="Arial"/>
          <w:sz w:val="20"/>
          <w:szCs w:val="20"/>
        </w:rPr>
        <w:t xml:space="preserve">A retrospective review of </w:t>
      </w:r>
      <w:r w:rsidR="007B7C22">
        <w:rPr>
          <w:rFonts w:ascii="Arial" w:hAnsi="Arial" w:cs="Arial"/>
          <w:sz w:val="20"/>
          <w:szCs w:val="20"/>
        </w:rPr>
        <w:t xml:space="preserve">hospital </w:t>
      </w:r>
      <w:r w:rsidRPr="000F1966">
        <w:rPr>
          <w:rFonts w:ascii="Arial" w:hAnsi="Arial" w:cs="Arial"/>
          <w:sz w:val="20"/>
          <w:szCs w:val="20"/>
        </w:rPr>
        <w:t xml:space="preserve">records was </w:t>
      </w:r>
      <w:r w:rsidR="007B7C22">
        <w:rPr>
          <w:rFonts w:ascii="Arial" w:hAnsi="Arial" w:cs="Arial"/>
          <w:sz w:val="20"/>
          <w:szCs w:val="20"/>
        </w:rPr>
        <w:t xml:space="preserve">also </w:t>
      </w:r>
      <w:r w:rsidRPr="000F1966">
        <w:rPr>
          <w:rFonts w:ascii="Arial" w:hAnsi="Arial" w:cs="Arial"/>
          <w:sz w:val="20"/>
          <w:szCs w:val="20"/>
        </w:rPr>
        <w:t xml:space="preserve">conducted to determine the number of ADR reports submitted at </w:t>
      </w:r>
      <w:proofErr w:type="spellStart"/>
      <w:r w:rsidR="00AF32FB" w:rsidRPr="000F1966">
        <w:rPr>
          <w:rFonts w:ascii="Arial" w:hAnsi="Arial" w:cs="Arial"/>
          <w:sz w:val="20"/>
          <w:szCs w:val="20"/>
        </w:rPr>
        <w:t>Sebokeng</w:t>
      </w:r>
      <w:proofErr w:type="spellEnd"/>
      <w:r w:rsidR="00AF32FB" w:rsidRPr="000F1966">
        <w:rPr>
          <w:rFonts w:ascii="Arial" w:hAnsi="Arial" w:cs="Arial"/>
          <w:sz w:val="20"/>
          <w:szCs w:val="20"/>
        </w:rPr>
        <w:t xml:space="preserve"> Hospital </w:t>
      </w:r>
      <w:r w:rsidRPr="000F1966">
        <w:rPr>
          <w:rFonts w:ascii="Arial" w:hAnsi="Arial" w:cs="Arial"/>
          <w:sz w:val="20"/>
          <w:szCs w:val="20"/>
        </w:rPr>
        <w:t xml:space="preserve">for the 18-month period prior to the study. </w:t>
      </w:r>
      <w:r w:rsidR="008516EE" w:rsidRPr="000F1966">
        <w:rPr>
          <w:rFonts w:ascii="Arial" w:hAnsi="Arial" w:cs="Arial"/>
          <w:sz w:val="20"/>
          <w:szCs w:val="20"/>
        </w:rPr>
        <w:t>C</w:t>
      </w:r>
      <w:r w:rsidRPr="000F1966">
        <w:rPr>
          <w:rFonts w:ascii="Arial" w:hAnsi="Arial" w:cs="Arial"/>
          <w:sz w:val="20"/>
          <w:szCs w:val="20"/>
        </w:rPr>
        <w:t xml:space="preserve">urrent procedures for reporting of ADRs for patients admitted to </w:t>
      </w:r>
      <w:r w:rsidR="00AF32FB" w:rsidRPr="000F1966">
        <w:rPr>
          <w:rFonts w:ascii="Arial" w:hAnsi="Arial" w:cs="Arial"/>
          <w:sz w:val="20"/>
          <w:szCs w:val="20"/>
        </w:rPr>
        <w:t xml:space="preserve">the hospital </w:t>
      </w:r>
      <w:r w:rsidRPr="000F1966">
        <w:rPr>
          <w:rFonts w:ascii="Arial" w:hAnsi="Arial" w:cs="Arial"/>
          <w:sz w:val="20"/>
          <w:szCs w:val="20"/>
        </w:rPr>
        <w:t xml:space="preserve">were </w:t>
      </w:r>
      <w:r w:rsidR="007B7C22">
        <w:rPr>
          <w:rFonts w:ascii="Arial" w:hAnsi="Arial" w:cs="Arial"/>
          <w:sz w:val="20"/>
          <w:szCs w:val="20"/>
        </w:rPr>
        <w:t xml:space="preserve">also </w:t>
      </w:r>
      <w:r w:rsidR="008516EE" w:rsidRPr="000F1966">
        <w:rPr>
          <w:rFonts w:ascii="Arial" w:hAnsi="Arial" w:cs="Arial"/>
          <w:sz w:val="20"/>
          <w:szCs w:val="20"/>
        </w:rPr>
        <w:t>d</w:t>
      </w:r>
      <w:r w:rsidRPr="000F1966">
        <w:rPr>
          <w:rFonts w:ascii="Arial" w:hAnsi="Arial" w:cs="Arial"/>
          <w:sz w:val="20"/>
          <w:szCs w:val="20"/>
        </w:rPr>
        <w:t xml:space="preserve">ocumented. </w:t>
      </w:r>
    </w:p>
    <w:p w14:paraId="510F0CE8" w14:textId="77777777" w:rsidR="005767D1" w:rsidRPr="000F1966" w:rsidRDefault="005767D1" w:rsidP="000F1966">
      <w:pPr>
        <w:pStyle w:val="NoSpacing"/>
        <w:rPr>
          <w:rFonts w:ascii="Arial" w:hAnsi="Arial" w:cs="Arial"/>
          <w:sz w:val="20"/>
          <w:szCs w:val="20"/>
        </w:rPr>
      </w:pPr>
    </w:p>
    <w:p w14:paraId="38C9A93F" w14:textId="77777777" w:rsidR="002553A8" w:rsidRDefault="002553A8">
      <w:pPr>
        <w:spacing w:before="0" w:after="160" w:line="259" w:lineRule="auto"/>
        <w:jc w:val="left"/>
        <w:rPr>
          <w:rFonts w:eastAsiaTheme="minorHAnsi" w:cs="Arial"/>
          <w:b/>
          <w:i/>
          <w:sz w:val="20"/>
          <w:szCs w:val="20"/>
        </w:rPr>
      </w:pPr>
      <w:r>
        <w:rPr>
          <w:rFonts w:cs="Arial"/>
          <w:b/>
          <w:i/>
          <w:sz w:val="20"/>
          <w:szCs w:val="20"/>
        </w:rPr>
        <w:br w:type="page"/>
      </w:r>
    </w:p>
    <w:p w14:paraId="496EF15A" w14:textId="21183583" w:rsidR="00CE7AC5" w:rsidRPr="00CE7AC5" w:rsidRDefault="00CE7AC5" w:rsidP="000F1966">
      <w:pPr>
        <w:pStyle w:val="NoSpacing"/>
        <w:rPr>
          <w:rFonts w:ascii="Arial" w:hAnsi="Arial" w:cs="Arial"/>
          <w:b/>
          <w:i/>
          <w:sz w:val="20"/>
          <w:szCs w:val="20"/>
        </w:rPr>
      </w:pPr>
      <w:r w:rsidRPr="00CE7AC5">
        <w:rPr>
          <w:rFonts w:ascii="Arial" w:hAnsi="Arial" w:cs="Arial"/>
          <w:b/>
          <w:i/>
          <w:sz w:val="20"/>
          <w:szCs w:val="20"/>
        </w:rPr>
        <w:lastRenderedPageBreak/>
        <w:t>2.6 Data analysis</w:t>
      </w:r>
    </w:p>
    <w:p w14:paraId="402DF811" w14:textId="6E7AA3F4" w:rsidR="00EE777A" w:rsidRPr="000F1966" w:rsidRDefault="00EE777A" w:rsidP="000F1966">
      <w:pPr>
        <w:pStyle w:val="NoSpacing"/>
        <w:rPr>
          <w:rFonts w:ascii="Arial" w:hAnsi="Arial" w:cs="Arial"/>
          <w:sz w:val="20"/>
          <w:szCs w:val="20"/>
        </w:rPr>
      </w:pPr>
      <w:r w:rsidRPr="000F1966">
        <w:rPr>
          <w:rFonts w:ascii="Arial" w:hAnsi="Arial" w:cs="Arial"/>
          <w:sz w:val="20"/>
          <w:szCs w:val="20"/>
        </w:rPr>
        <w:t xml:space="preserve">Data collected with the questionnaire were </w:t>
      </w:r>
      <w:r w:rsidR="00A46211" w:rsidRPr="000F1966">
        <w:rPr>
          <w:rFonts w:ascii="Arial" w:hAnsi="Arial" w:cs="Arial"/>
          <w:sz w:val="20"/>
          <w:szCs w:val="20"/>
        </w:rPr>
        <w:t>entered</w:t>
      </w:r>
      <w:r w:rsidRPr="000F1966">
        <w:rPr>
          <w:rFonts w:ascii="Arial" w:hAnsi="Arial" w:cs="Arial"/>
          <w:sz w:val="20"/>
          <w:szCs w:val="20"/>
        </w:rPr>
        <w:t xml:space="preserve"> electronically on an MS Office Excel™ spread sheet, proof-read for accuracy and completeness and cleaned prior to the analysis. All statistical procedures were performed on SAS, release 9.2, running under Microsoft Windows. Data were summarised descriptively and expressed as frequencies and percentages. Responses to questions </w:t>
      </w:r>
      <w:r w:rsidR="00AF3906">
        <w:rPr>
          <w:rFonts w:ascii="Arial" w:hAnsi="Arial" w:cs="Arial"/>
          <w:sz w:val="20"/>
          <w:szCs w:val="20"/>
        </w:rPr>
        <w:t xml:space="preserve">where an explanation was requested, </w:t>
      </w:r>
      <w:r w:rsidRPr="000F1966">
        <w:rPr>
          <w:rFonts w:ascii="Arial" w:hAnsi="Arial" w:cs="Arial"/>
          <w:sz w:val="20"/>
          <w:szCs w:val="20"/>
        </w:rPr>
        <w:t>were read a number of times and categories were created based on the responses. Responses were then tabulated according to the categories, which allowed for counting of the responses in each category.</w:t>
      </w:r>
    </w:p>
    <w:p w14:paraId="3E926D02" w14:textId="77777777" w:rsidR="00F615AD" w:rsidRPr="000F1966" w:rsidRDefault="00F615AD" w:rsidP="000F1966">
      <w:pPr>
        <w:pStyle w:val="NoSpacing"/>
        <w:rPr>
          <w:rFonts w:ascii="Arial" w:hAnsi="Arial" w:cs="Arial"/>
          <w:sz w:val="20"/>
          <w:szCs w:val="20"/>
        </w:rPr>
      </w:pPr>
    </w:p>
    <w:p w14:paraId="6E6E8CD5" w14:textId="5E538149" w:rsidR="00EE777A" w:rsidRPr="002553A8" w:rsidRDefault="00CE7AC5" w:rsidP="002553A8">
      <w:pPr>
        <w:spacing w:before="0" w:after="160" w:line="259" w:lineRule="auto"/>
        <w:jc w:val="left"/>
        <w:rPr>
          <w:rFonts w:cs="Arial"/>
          <w:b/>
          <w:i/>
          <w:sz w:val="20"/>
          <w:szCs w:val="20"/>
        </w:rPr>
      </w:pPr>
      <w:r w:rsidRPr="00CE7AC5">
        <w:rPr>
          <w:rFonts w:cs="Arial"/>
          <w:b/>
          <w:i/>
          <w:sz w:val="20"/>
          <w:szCs w:val="20"/>
        </w:rPr>
        <w:t xml:space="preserve">2.7 Ethical </w:t>
      </w:r>
      <w:proofErr w:type="spellStart"/>
      <w:r w:rsidRPr="00CE7AC5">
        <w:rPr>
          <w:rFonts w:cs="Arial"/>
          <w:b/>
          <w:i/>
          <w:sz w:val="20"/>
          <w:szCs w:val="20"/>
        </w:rPr>
        <w:t>considerations</w:t>
      </w:r>
      <w:r w:rsidR="00EE777A" w:rsidRPr="000F1966">
        <w:rPr>
          <w:rFonts w:cs="Arial"/>
          <w:sz w:val="20"/>
          <w:szCs w:val="20"/>
        </w:rPr>
        <w:t>Ethical</w:t>
      </w:r>
      <w:proofErr w:type="spellEnd"/>
      <w:r w:rsidR="00EE777A" w:rsidRPr="000F1966">
        <w:rPr>
          <w:rFonts w:cs="Arial"/>
          <w:sz w:val="20"/>
          <w:szCs w:val="20"/>
        </w:rPr>
        <w:t xml:space="preserve"> </w:t>
      </w:r>
      <w:r w:rsidR="008516EE" w:rsidRPr="000F1966">
        <w:rPr>
          <w:rFonts w:cs="Arial"/>
          <w:sz w:val="20"/>
          <w:szCs w:val="20"/>
        </w:rPr>
        <w:t xml:space="preserve">clearance </w:t>
      </w:r>
      <w:r w:rsidR="00EE777A" w:rsidRPr="000F1966">
        <w:rPr>
          <w:rFonts w:cs="Arial"/>
          <w:sz w:val="20"/>
          <w:szCs w:val="20"/>
        </w:rPr>
        <w:t xml:space="preserve">for the study was obtained from the </w:t>
      </w:r>
      <w:proofErr w:type="spellStart"/>
      <w:r w:rsidR="00EE777A" w:rsidRPr="000F1966">
        <w:rPr>
          <w:rFonts w:cs="Arial"/>
          <w:sz w:val="20"/>
          <w:szCs w:val="20"/>
        </w:rPr>
        <w:t>Medunsa</w:t>
      </w:r>
      <w:proofErr w:type="spellEnd"/>
      <w:r w:rsidR="00EE777A" w:rsidRPr="000F1966">
        <w:rPr>
          <w:rFonts w:cs="Arial"/>
          <w:sz w:val="20"/>
          <w:szCs w:val="20"/>
        </w:rPr>
        <w:t xml:space="preserve"> Research Ethics Committee of the University of Limpopo, now known as </w:t>
      </w:r>
      <w:proofErr w:type="spellStart"/>
      <w:r w:rsidR="00EE777A" w:rsidRPr="000F1966">
        <w:rPr>
          <w:rFonts w:cs="Arial"/>
          <w:sz w:val="20"/>
          <w:szCs w:val="20"/>
        </w:rPr>
        <w:t>Sefako</w:t>
      </w:r>
      <w:proofErr w:type="spellEnd"/>
      <w:r w:rsidR="00EE777A" w:rsidRPr="000F1966">
        <w:rPr>
          <w:rFonts w:cs="Arial"/>
          <w:sz w:val="20"/>
          <w:szCs w:val="20"/>
        </w:rPr>
        <w:t xml:space="preserve"> </w:t>
      </w:r>
      <w:proofErr w:type="spellStart"/>
      <w:r w:rsidR="00EE777A" w:rsidRPr="000F1966">
        <w:rPr>
          <w:rFonts w:cs="Arial"/>
          <w:sz w:val="20"/>
          <w:szCs w:val="20"/>
        </w:rPr>
        <w:t>Makgatho</w:t>
      </w:r>
      <w:proofErr w:type="spellEnd"/>
      <w:r w:rsidR="00EE777A" w:rsidRPr="000F1966">
        <w:rPr>
          <w:rFonts w:cs="Arial"/>
          <w:sz w:val="20"/>
          <w:szCs w:val="20"/>
        </w:rPr>
        <w:t xml:space="preserve"> Health Sciences University, prior to the commencement of the study</w:t>
      </w:r>
      <w:r w:rsidR="00A46211" w:rsidRPr="000F1966">
        <w:rPr>
          <w:rFonts w:cs="Arial"/>
          <w:sz w:val="20"/>
          <w:szCs w:val="20"/>
        </w:rPr>
        <w:t xml:space="preserve"> (Clearance number: MREC/H/26/2014:PG)</w:t>
      </w:r>
      <w:r w:rsidR="00EE777A" w:rsidRPr="000F1966">
        <w:rPr>
          <w:rFonts w:cs="Arial"/>
          <w:sz w:val="20"/>
          <w:szCs w:val="20"/>
        </w:rPr>
        <w:t>. Ethical approval was also obtained from the Gauteng Provincial Ethics Committee. Permission to conduct the study was obtained from the Chief Executive Officer of the hospital. All respondents in the study remained anonymous</w:t>
      </w:r>
      <w:r w:rsidR="008516EE" w:rsidRPr="000F1966">
        <w:rPr>
          <w:rFonts w:cs="Arial"/>
          <w:sz w:val="20"/>
          <w:szCs w:val="20"/>
        </w:rPr>
        <w:t xml:space="preserve"> and d</w:t>
      </w:r>
      <w:r w:rsidR="00EE777A" w:rsidRPr="000F1966">
        <w:rPr>
          <w:rFonts w:cs="Arial"/>
          <w:sz w:val="20"/>
          <w:szCs w:val="20"/>
        </w:rPr>
        <w:t>ata were handled confidentially. Only the authors had access to the raw data</w:t>
      </w:r>
      <w:r w:rsidR="00E45DF6" w:rsidRPr="000F1966">
        <w:rPr>
          <w:rFonts w:cs="Arial"/>
          <w:sz w:val="20"/>
          <w:szCs w:val="20"/>
        </w:rPr>
        <w:t xml:space="preserve">, </w:t>
      </w:r>
      <w:r w:rsidR="00285221">
        <w:rPr>
          <w:rFonts w:cs="Arial"/>
          <w:sz w:val="20"/>
          <w:szCs w:val="20"/>
        </w:rPr>
        <w:t>which were</w:t>
      </w:r>
      <w:r w:rsidR="00E45DF6" w:rsidRPr="000F1966">
        <w:rPr>
          <w:rFonts w:cs="Arial"/>
          <w:sz w:val="20"/>
          <w:szCs w:val="20"/>
        </w:rPr>
        <w:t xml:space="preserve"> stored appropriately</w:t>
      </w:r>
      <w:r w:rsidR="00EE777A" w:rsidRPr="000F1966">
        <w:rPr>
          <w:rFonts w:cs="Arial"/>
          <w:sz w:val="20"/>
          <w:szCs w:val="20"/>
        </w:rPr>
        <w:t xml:space="preserve">. The results of this study were </w:t>
      </w:r>
      <w:r w:rsidR="00E45DF6" w:rsidRPr="000F1966">
        <w:rPr>
          <w:rFonts w:cs="Arial"/>
          <w:sz w:val="20"/>
          <w:szCs w:val="20"/>
        </w:rPr>
        <w:t xml:space="preserve">subsequently </w:t>
      </w:r>
      <w:r w:rsidR="00EE777A" w:rsidRPr="000F1966">
        <w:rPr>
          <w:rFonts w:cs="Arial"/>
          <w:sz w:val="20"/>
          <w:szCs w:val="20"/>
        </w:rPr>
        <w:t xml:space="preserve">made available to the </w:t>
      </w:r>
      <w:proofErr w:type="spellStart"/>
      <w:r w:rsidR="00EE777A" w:rsidRPr="000F1966">
        <w:rPr>
          <w:rFonts w:cs="Arial"/>
          <w:sz w:val="20"/>
          <w:szCs w:val="20"/>
        </w:rPr>
        <w:t>Sebokeng</w:t>
      </w:r>
      <w:proofErr w:type="spellEnd"/>
      <w:r w:rsidR="00EE777A" w:rsidRPr="000F1966">
        <w:rPr>
          <w:rFonts w:cs="Arial"/>
          <w:sz w:val="20"/>
          <w:szCs w:val="20"/>
        </w:rPr>
        <w:t xml:space="preserve"> Hospital Management and the Pharmacovigilance Unit of the Gauteng Department of Health</w:t>
      </w:r>
      <w:r w:rsidR="00E45DF6" w:rsidRPr="000F1966">
        <w:rPr>
          <w:rFonts w:cs="Arial"/>
          <w:sz w:val="20"/>
          <w:szCs w:val="20"/>
        </w:rPr>
        <w:t xml:space="preserve"> to plan initiatives if needed to improve ADR reporting in the future.</w:t>
      </w:r>
    </w:p>
    <w:p w14:paraId="221DB3A7" w14:textId="77777777" w:rsidR="00210F7C" w:rsidRPr="000F1966" w:rsidRDefault="00210F7C" w:rsidP="000F1966">
      <w:pPr>
        <w:pStyle w:val="NoSpacing"/>
        <w:rPr>
          <w:rFonts w:ascii="Arial" w:hAnsi="Arial" w:cs="Arial"/>
          <w:sz w:val="20"/>
          <w:szCs w:val="20"/>
        </w:rPr>
      </w:pPr>
    </w:p>
    <w:p w14:paraId="6881D346" w14:textId="77777777" w:rsidR="00EE777A" w:rsidRPr="00CE7AC5" w:rsidRDefault="00CE7AC5" w:rsidP="000F1966">
      <w:pPr>
        <w:pStyle w:val="NoSpacing"/>
        <w:rPr>
          <w:rFonts w:ascii="Arial" w:hAnsi="Arial" w:cs="Arial"/>
          <w:b/>
          <w:sz w:val="20"/>
          <w:szCs w:val="20"/>
        </w:rPr>
      </w:pPr>
      <w:r w:rsidRPr="00CE7AC5">
        <w:rPr>
          <w:rFonts w:ascii="Arial" w:hAnsi="Arial" w:cs="Arial"/>
          <w:b/>
          <w:sz w:val="20"/>
          <w:szCs w:val="20"/>
        </w:rPr>
        <w:t xml:space="preserve">3. </w:t>
      </w:r>
      <w:r w:rsidR="00EE777A" w:rsidRPr="00CE7AC5">
        <w:rPr>
          <w:rFonts w:ascii="Arial" w:hAnsi="Arial" w:cs="Arial"/>
          <w:b/>
          <w:sz w:val="20"/>
          <w:szCs w:val="20"/>
        </w:rPr>
        <w:t>Results</w:t>
      </w:r>
    </w:p>
    <w:p w14:paraId="57931AD1" w14:textId="77777777" w:rsidR="00CE7AC5" w:rsidRDefault="00CE7AC5" w:rsidP="000F1966">
      <w:pPr>
        <w:pStyle w:val="NoSpacing"/>
        <w:rPr>
          <w:rFonts w:ascii="Arial" w:hAnsi="Arial" w:cs="Arial"/>
          <w:sz w:val="20"/>
          <w:szCs w:val="20"/>
        </w:rPr>
      </w:pPr>
    </w:p>
    <w:p w14:paraId="20204E2D" w14:textId="2B027B52" w:rsidR="006D4865" w:rsidRDefault="00EE777A" w:rsidP="000F1966">
      <w:pPr>
        <w:pStyle w:val="NoSpacing"/>
        <w:rPr>
          <w:rFonts w:ascii="Arial" w:hAnsi="Arial" w:cs="Arial"/>
          <w:sz w:val="20"/>
          <w:szCs w:val="20"/>
        </w:rPr>
      </w:pPr>
      <w:r w:rsidRPr="000F1966">
        <w:rPr>
          <w:rFonts w:ascii="Arial" w:hAnsi="Arial" w:cs="Arial"/>
          <w:sz w:val="20"/>
          <w:szCs w:val="20"/>
        </w:rPr>
        <w:t>According to the review of records</w:t>
      </w:r>
      <w:r w:rsidR="00022670">
        <w:rPr>
          <w:rFonts w:ascii="Arial" w:hAnsi="Arial" w:cs="Arial"/>
          <w:sz w:val="20"/>
          <w:szCs w:val="20"/>
        </w:rPr>
        <w:t xml:space="preserve"> at the time of the study</w:t>
      </w:r>
      <w:r w:rsidRPr="000F1966">
        <w:rPr>
          <w:rFonts w:ascii="Arial" w:hAnsi="Arial" w:cs="Arial"/>
          <w:sz w:val="20"/>
          <w:szCs w:val="20"/>
        </w:rPr>
        <w:t xml:space="preserve">, only six ADRs were reported </w:t>
      </w:r>
      <w:r w:rsidR="00022670">
        <w:rPr>
          <w:rFonts w:ascii="Arial" w:hAnsi="Arial" w:cs="Arial"/>
          <w:sz w:val="20"/>
          <w:szCs w:val="20"/>
        </w:rPr>
        <w:t xml:space="preserve">for the preceding 18 months, </w:t>
      </w:r>
      <w:r w:rsidRPr="000F1966">
        <w:rPr>
          <w:rFonts w:ascii="Arial" w:hAnsi="Arial" w:cs="Arial"/>
          <w:sz w:val="20"/>
          <w:szCs w:val="20"/>
        </w:rPr>
        <w:t xml:space="preserve">between January 2014 and May 2015.  </w:t>
      </w:r>
    </w:p>
    <w:p w14:paraId="03530E81" w14:textId="77777777" w:rsidR="00022670" w:rsidRDefault="00022670" w:rsidP="000F1966">
      <w:pPr>
        <w:pStyle w:val="NoSpacing"/>
        <w:rPr>
          <w:rFonts w:ascii="Arial" w:hAnsi="Arial" w:cs="Arial"/>
          <w:sz w:val="20"/>
          <w:szCs w:val="20"/>
        </w:rPr>
      </w:pPr>
    </w:p>
    <w:p w14:paraId="41789D77" w14:textId="02AC28CE" w:rsidR="00EE777A" w:rsidRPr="000F1966" w:rsidRDefault="004F60A2" w:rsidP="000F1966">
      <w:pPr>
        <w:pStyle w:val="NoSpacing"/>
        <w:rPr>
          <w:rFonts w:ascii="Arial" w:hAnsi="Arial" w:cs="Arial"/>
          <w:sz w:val="20"/>
          <w:szCs w:val="20"/>
        </w:rPr>
      </w:pPr>
      <w:r>
        <w:rPr>
          <w:rFonts w:ascii="Arial" w:hAnsi="Arial" w:cs="Arial"/>
          <w:sz w:val="20"/>
          <w:szCs w:val="20"/>
        </w:rPr>
        <w:t xml:space="preserve">Although the invitation to participate in the study was extended to all 547 HCPs employed at the hospital via normal communication channels, only </w:t>
      </w:r>
      <w:r w:rsidR="00EE777A" w:rsidRPr="000F1966">
        <w:rPr>
          <w:rFonts w:ascii="Arial" w:hAnsi="Arial" w:cs="Arial"/>
          <w:sz w:val="20"/>
          <w:szCs w:val="20"/>
        </w:rPr>
        <w:t xml:space="preserve">200 </w:t>
      </w:r>
      <w:r>
        <w:rPr>
          <w:rFonts w:ascii="Arial" w:hAnsi="Arial" w:cs="Arial"/>
          <w:sz w:val="20"/>
          <w:szCs w:val="20"/>
        </w:rPr>
        <w:t xml:space="preserve">HCPs who were present in the wards on the day of data collection, agreed to participate in the study and received the </w:t>
      </w:r>
      <w:r w:rsidR="00EE777A" w:rsidRPr="000F1966">
        <w:rPr>
          <w:rFonts w:ascii="Arial" w:hAnsi="Arial" w:cs="Arial"/>
          <w:sz w:val="20"/>
          <w:szCs w:val="20"/>
        </w:rPr>
        <w:t>questionnaire</w:t>
      </w:r>
      <w:r>
        <w:rPr>
          <w:rFonts w:ascii="Arial" w:hAnsi="Arial" w:cs="Arial"/>
          <w:sz w:val="20"/>
          <w:szCs w:val="20"/>
        </w:rPr>
        <w:t xml:space="preserve">. Of the 200 questionnaires distributed, </w:t>
      </w:r>
      <w:r w:rsidR="00EE777A" w:rsidRPr="000F1966">
        <w:rPr>
          <w:rFonts w:ascii="Arial" w:hAnsi="Arial" w:cs="Arial"/>
          <w:sz w:val="20"/>
          <w:szCs w:val="20"/>
        </w:rPr>
        <w:t xml:space="preserve">132 were </w:t>
      </w:r>
      <w:r>
        <w:rPr>
          <w:rFonts w:ascii="Arial" w:hAnsi="Arial" w:cs="Arial"/>
          <w:sz w:val="20"/>
          <w:szCs w:val="20"/>
        </w:rPr>
        <w:t>completed</w:t>
      </w:r>
      <w:r w:rsidR="00EE777A" w:rsidRPr="000F1966">
        <w:rPr>
          <w:rFonts w:ascii="Arial" w:hAnsi="Arial" w:cs="Arial"/>
          <w:sz w:val="20"/>
          <w:szCs w:val="20"/>
        </w:rPr>
        <w:t xml:space="preserve">, giving a </w:t>
      </w:r>
      <w:r>
        <w:rPr>
          <w:rFonts w:ascii="Arial" w:hAnsi="Arial" w:cs="Arial"/>
          <w:sz w:val="20"/>
          <w:szCs w:val="20"/>
        </w:rPr>
        <w:t xml:space="preserve">completion </w:t>
      </w:r>
      <w:r w:rsidR="00EE777A" w:rsidRPr="000F1966">
        <w:rPr>
          <w:rFonts w:ascii="Arial" w:hAnsi="Arial" w:cs="Arial"/>
          <w:sz w:val="20"/>
          <w:szCs w:val="20"/>
        </w:rPr>
        <w:t>rate of 66%</w:t>
      </w:r>
      <w:r>
        <w:rPr>
          <w:rFonts w:ascii="Arial" w:hAnsi="Arial" w:cs="Arial"/>
          <w:sz w:val="20"/>
          <w:szCs w:val="20"/>
        </w:rPr>
        <w:t xml:space="preserve"> and a response rate of 24%.</w:t>
      </w:r>
      <w:r w:rsidR="00EE777A" w:rsidRPr="000F1966">
        <w:rPr>
          <w:rFonts w:ascii="Arial" w:hAnsi="Arial" w:cs="Arial"/>
          <w:sz w:val="20"/>
          <w:szCs w:val="20"/>
        </w:rPr>
        <w:t xml:space="preserve"> Respondents to the questionnaire consisted of </w:t>
      </w:r>
      <w:r w:rsidR="00F206B2" w:rsidRPr="000F1966">
        <w:rPr>
          <w:rFonts w:ascii="Arial" w:hAnsi="Arial" w:cs="Arial"/>
          <w:sz w:val="20"/>
          <w:szCs w:val="20"/>
        </w:rPr>
        <w:t>31 (</w:t>
      </w:r>
      <w:r w:rsidR="00EE777A" w:rsidRPr="000F1966">
        <w:rPr>
          <w:rFonts w:ascii="Arial" w:hAnsi="Arial" w:cs="Arial"/>
          <w:sz w:val="20"/>
          <w:szCs w:val="20"/>
        </w:rPr>
        <w:t>24%</w:t>
      </w:r>
      <w:r w:rsidR="00F206B2" w:rsidRPr="000F1966">
        <w:rPr>
          <w:rFonts w:ascii="Arial" w:hAnsi="Arial" w:cs="Arial"/>
          <w:sz w:val="20"/>
          <w:szCs w:val="20"/>
        </w:rPr>
        <w:t>)</w:t>
      </w:r>
      <w:r w:rsidR="00EE777A" w:rsidRPr="000F1966">
        <w:rPr>
          <w:rFonts w:ascii="Arial" w:hAnsi="Arial" w:cs="Arial"/>
          <w:sz w:val="20"/>
          <w:szCs w:val="20"/>
        </w:rPr>
        <w:t xml:space="preserve"> medical practitioners, </w:t>
      </w:r>
      <w:r w:rsidR="00F206B2" w:rsidRPr="000F1966">
        <w:rPr>
          <w:rFonts w:ascii="Arial" w:hAnsi="Arial" w:cs="Arial"/>
          <w:sz w:val="20"/>
          <w:szCs w:val="20"/>
        </w:rPr>
        <w:t>77 (</w:t>
      </w:r>
      <w:r w:rsidR="00EE777A" w:rsidRPr="000F1966">
        <w:rPr>
          <w:rFonts w:ascii="Arial" w:hAnsi="Arial" w:cs="Arial"/>
          <w:sz w:val="20"/>
          <w:szCs w:val="20"/>
        </w:rPr>
        <w:t>58%</w:t>
      </w:r>
      <w:r w:rsidR="00F206B2" w:rsidRPr="000F1966">
        <w:rPr>
          <w:rFonts w:ascii="Arial" w:hAnsi="Arial" w:cs="Arial"/>
          <w:sz w:val="20"/>
          <w:szCs w:val="20"/>
        </w:rPr>
        <w:t>)</w:t>
      </w:r>
      <w:r w:rsidR="00EE777A" w:rsidRPr="000F1966">
        <w:rPr>
          <w:rFonts w:ascii="Arial" w:hAnsi="Arial" w:cs="Arial"/>
          <w:sz w:val="20"/>
          <w:szCs w:val="20"/>
        </w:rPr>
        <w:t xml:space="preserve"> nurses, </w:t>
      </w:r>
      <w:r w:rsidR="00F206B2" w:rsidRPr="000F1966">
        <w:rPr>
          <w:rFonts w:ascii="Arial" w:hAnsi="Arial" w:cs="Arial"/>
          <w:sz w:val="20"/>
          <w:szCs w:val="20"/>
        </w:rPr>
        <w:t>15 (</w:t>
      </w:r>
      <w:r w:rsidR="00EE777A" w:rsidRPr="000F1966">
        <w:rPr>
          <w:rFonts w:ascii="Arial" w:hAnsi="Arial" w:cs="Arial"/>
          <w:sz w:val="20"/>
          <w:szCs w:val="20"/>
        </w:rPr>
        <w:t>11%</w:t>
      </w:r>
      <w:r w:rsidR="00F206B2" w:rsidRPr="000F1966">
        <w:rPr>
          <w:rFonts w:ascii="Arial" w:hAnsi="Arial" w:cs="Arial"/>
          <w:sz w:val="20"/>
          <w:szCs w:val="20"/>
        </w:rPr>
        <w:t>)</w:t>
      </w:r>
      <w:r w:rsidR="00EE777A" w:rsidRPr="000F1966">
        <w:rPr>
          <w:rFonts w:ascii="Arial" w:hAnsi="Arial" w:cs="Arial"/>
          <w:sz w:val="20"/>
          <w:szCs w:val="20"/>
        </w:rPr>
        <w:t xml:space="preserve"> pharmacist assistants and </w:t>
      </w:r>
      <w:r w:rsidR="00F206B2" w:rsidRPr="000F1966">
        <w:rPr>
          <w:rFonts w:ascii="Arial" w:hAnsi="Arial" w:cs="Arial"/>
          <w:sz w:val="20"/>
          <w:szCs w:val="20"/>
        </w:rPr>
        <w:t>9 (</w:t>
      </w:r>
      <w:r w:rsidR="00EE777A" w:rsidRPr="000F1966">
        <w:rPr>
          <w:rFonts w:ascii="Arial" w:hAnsi="Arial" w:cs="Arial"/>
          <w:sz w:val="20"/>
          <w:szCs w:val="20"/>
        </w:rPr>
        <w:t>7%</w:t>
      </w:r>
      <w:r w:rsidR="00F206B2" w:rsidRPr="000F1966">
        <w:rPr>
          <w:rFonts w:ascii="Arial" w:hAnsi="Arial" w:cs="Arial"/>
          <w:sz w:val="20"/>
          <w:szCs w:val="20"/>
        </w:rPr>
        <w:t>)</w:t>
      </w:r>
      <w:r w:rsidR="00EE777A" w:rsidRPr="000F1966">
        <w:rPr>
          <w:rFonts w:ascii="Arial" w:hAnsi="Arial" w:cs="Arial"/>
          <w:sz w:val="20"/>
          <w:szCs w:val="20"/>
        </w:rPr>
        <w:t xml:space="preserve"> pharmacists. Participants from all age groups completed the questionnaire: 21-30</w:t>
      </w:r>
      <w:r w:rsidR="00F615AD" w:rsidRPr="000F1966">
        <w:rPr>
          <w:rFonts w:ascii="Arial" w:hAnsi="Arial" w:cs="Arial"/>
          <w:sz w:val="20"/>
          <w:szCs w:val="20"/>
        </w:rPr>
        <w:t xml:space="preserve"> </w:t>
      </w:r>
      <w:r w:rsidR="00EE777A" w:rsidRPr="000F1966">
        <w:rPr>
          <w:rFonts w:ascii="Arial" w:hAnsi="Arial" w:cs="Arial"/>
          <w:sz w:val="20"/>
          <w:szCs w:val="20"/>
        </w:rPr>
        <w:t>years</w:t>
      </w:r>
      <w:r w:rsidR="00F615AD" w:rsidRPr="000F1966">
        <w:rPr>
          <w:rFonts w:ascii="Arial" w:hAnsi="Arial" w:cs="Arial"/>
          <w:sz w:val="20"/>
          <w:szCs w:val="20"/>
        </w:rPr>
        <w:t xml:space="preserve"> (</w:t>
      </w:r>
      <w:r w:rsidR="00EE777A" w:rsidRPr="000F1966">
        <w:rPr>
          <w:rFonts w:ascii="Arial" w:hAnsi="Arial" w:cs="Arial"/>
          <w:sz w:val="20"/>
          <w:szCs w:val="20"/>
        </w:rPr>
        <w:t>30%</w:t>
      </w:r>
      <w:r w:rsidR="00F615AD" w:rsidRPr="000F1966">
        <w:rPr>
          <w:rFonts w:ascii="Arial" w:hAnsi="Arial" w:cs="Arial"/>
          <w:sz w:val="20"/>
          <w:szCs w:val="20"/>
        </w:rPr>
        <w:t>)</w:t>
      </w:r>
      <w:r w:rsidR="00EE777A" w:rsidRPr="000F1966">
        <w:rPr>
          <w:rFonts w:ascii="Arial" w:hAnsi="Arial" w:cs="Arial"/>
          <w:sz w:val="20"/>
          <w:szCs w:val="20"/>
        </w:rPr>
        <w:t>, 31-40years</w:t>
      </w:r>
      <w:r w:rsidR="00F615AD" w:rsidRPr="000F1966">
        <w:rPr>
          <w:rFonts w:ascii="Arial" w:hAnsi="Arial" w:cs="Arial"/>
          <w:sz w:val="20"/>
          <w:szCs w:val="20"/>
        </w:rPr>
        <w:t xml:space="preserve"> (</w:t>
      </w:r>
      <w:r w:rsidR="00EE777A" w:rsidRPr="000F1966">
        <w:rPr>
          <w:rFonts w:ascii="Arial" w:hAnsi="Arial" w:cs="Arial"/>
          <w:sz w:val="20"/>
          <w:szCs w:val="20"/>
        </w:rPr>
        <w:t>22%</w:t>
      </w:r>
      <w:r w:rsidR="00F615AD" w:rsidRPr="000F1966">
        <w:rPr>
          <w:rFonts w:ascii="Arial" w:hAnsi="Arial" w:cs="Arial"/>
          <w:sz w:val="20"/>
          <w:szCs w:val="20"/>
        </w:rPr>
        <w:t>)</w:t>
      </w:r>
      <w:r w:rsidR="00EE777A" w:rsidRPr="000F1966">
        <w:rPr>
          <w:rFonts w:ascii="Arial" w:hAnsi="Arial" w:cs="Arial"/>
          <w:sz w:val="20"/>
          <w:szCs w:val="20"/>
        </w:rPr>
        <w:t>, 41-50</w:t>
      </w:r>
      <w:r w:rsidR="00F615AD" w:rsidRPr="000F1966">
        <w:rPr>
          <w:rFonts w:ascii="Arial" w:hAnsi="Arial" w:cs="Arial"/>
          <w:sz w:val="20"/>
          <w:szCs w:val="20"/>
        </w:rPr>
        <w:t xml:space="preserve"> years (</w:t>
      </w:r>
      <w:r w:rsidR="00EE777A" w:rsidRPr="000F1966">
        <w:rPr>
          <w:rFonts w:ascii="Arial" w:hAnsi="Arial" w:cs="Arial"/>
          <w:sz w:val="20"/>
          <w:szCs w:val="20"/>
        </w:rPr>
        <w:t>23%</w:t>
      </w:r>
      <w:r w:rsidR="00F615AD" w:rsidRPr="000F1966">
        <w:rPr>
          <w:rFonts w:ascii="Arial" w:hAnsi="Arial" w:cs="Arial"/>
          <w:sz w:val="20"/>
          <w:szCs w:val="20"/>
        </w:rPr>
        <w:t>)</w:t>
      </w:r>
      <w:r w:rsidR="00EE777A" w:rsidRPr="000F1966">
        <w:rPr>
          <w:rFonts w:ascii="Arial" w:hAnsi="Arial" w:cs="Arial"/>
          <w:sz w:val="20"/>
          <w:szCs w:val="20"/>
        </w:rPr>
        <w:t>, 51-60years</w:t>
      </w:r>
      <w:r w:rsidR="00F615AD" w:rsidRPr="000F1966">
        <w:rPr>
          <w:rFonts w:ascii="Arial" w:hAnsi="Arial" w:cs="Arial"/>
          <w:sz w:val="20"/>
          <w:szCs w:val="20"/>
        </w:rPr>
        <w:t xml:space="preserve"> (</w:t>
      </w:r>
      <w:r w:rsidR="00EE777A" w:rsidRPr="000F1966">
        <w:rPr>
          <w:rFonts w:ascii="Arial" w:hAnsi="Arial" w:cs="Arial"/>
          <w:sz w:val="20"/>
          <w:szCs w:val="20"/>
        </w:rPr>
        <w:t>20%</w:t>
      </w:r>
      <w:r w:rsidR="00F615AD" w:rsidRPr="000F1966">
        <w:rPr>
          <w:rFonts w:ascii="Arial" w:hAnsi="Arial" w:cs="Arial"/>
          <w:sz w:val="20"/>
          <w:szCs w:val="20"/>
        </w:rPr>
        <w:t>)</w:t>
      </w:r>
      <w:r w:rsidR="00EE777A" w:rsidRPr="000F1966">
        <w:rPr>
          <w:rFonts w:ascii="Arial" w:hAnsi="Arial" w:cs="Arial"/>
          <w:sz w:val="20"/>
          <w:szCs w:val="20"/>
        </w:rPr>
        <w:t xml:space="preserve"> and </w:t>
      </w:r>
      <w:r w:rsidR="00F615AD" w:rsidRPr="000F1966">
        <w:rPr>
          <w:rFonts w:ascii="Arial" w:hAnsi="Arial" w:cs="Arial"/>
          <w:sz w:val="20"/>
          <w:szCs w:val="20"/>
        </w:rPr>
        <w:t xml:space="preserve">more than 60 </w:t>
      </w:r>
      <w:r w:rsidR="00EE777A" w:rsidRPr="000F1966">
        <w:rPr>
          <w:rFonts w:ascii="Arial" w:hAnsi="Arial" w:cs="Arial"/>
          <w:sz w:val="20"/>
          <w:szCs w:val="20"/>
        </w:rPr>
        <w:t>years</w:t>
      </w:r>
      <w:r w:rsidR="00F615AD" w:rsidRPr="000F1966">
        <w:rPr>
          <w:rFonts w:ascii="Arial" w:hAnsi="Arial" w:cs="Arial"/>
          <w:sz w:val="20"/>
          <w:szCs w:val="20"/>
        </w:rPr>
        <w:t xml:space="preserve"> (</w:t>
      </w:r>
      <w:r w:rsidR="00EE777A" w:rsidRPr="000F1966">
        <w:rPr>
          <w:rFonts w:ascii="Arial" w:hAnsi="Arial" w:cs="Arial"/>
          <w:sz w:val="20"/>
          <w:szCs w:val="20"/>
        </w:rPr>
        <w:t>5%</w:t>
      </w:r>
      <w:r w:rsidR="00F615AD" w:rsidRPr="000F1966">
        <w:rPr>
          <w:rFonts w:ascii="Arial" w:hAnsi="Arial" w:cs="Arial"/>
          <w:sz w:val="20"/>
          <w:szCs w:val="20"/>
        </w:rPr>
        <w:t>)</w:t>
      </w:r>
      <w:r w:rsidR="00EE777A" w:rsidRPr="000F1966">
        <w:rPr>
          <w:rFonts w:ascii="Arial" w:hAnsi="Arial" w:cs="Arial"/>
          <w:sz w:val="20"/>
          <w:szCs w:val="20"/>
        </w:rPr>
        <w:t>.</w:t>
      </w:r>
    </w:p>
    <w:p w14:paraId="4B3DBA64" w14:textId="77777777" w:rsidR="00F615AD" w:rsidRPr="000F1966" w:rsidRDefault="00F615AD" w:rsidP="000F1966">
      <w:pPr>
        <w:pStyle w:val="NoSpacing"/>
        <w:rPr>
          <w:rFonts w:ascii="Arial" w:hAnsi="Arial" w:cs="Arial"/>
          <w:sz w:val="20"/>
          <w:szCs w:val="20"/>
        </w:rPr>
      </w:pPr>
    </w:p>
    <w:p w14:paraId="1A247834" w14:textId="21A61A9D" w:rsidR="00EE777A" w:rsidRPr="000F1966" w:rsidRDefault="00E04E36" w:rsidP="000F1966">
      <w:pPr>
        <w:pStyle w:val="NoSpacing"/>
        <w:rPr>
          <w:rFonts w:ascii="Arial" w:hAnsi="Arial" w:cs="Arial"/>
          <w:sz w:val="20"/>
          <w:szCs w:val="20"/>
        </w:rPr>
      </w:pPr>
      <w:r w:rsidRPr="000F1966">
        <w:rPr>
          <w:rFonts w:ascii="Arial" w:hAnsi="Arial" w:cs="Arial"/>
          <w:sz w:val="20"/>
          <w:szCs w:val="20"/>
        </w:rPr>
        <w:t xml:space="preserve">Table </w:t>
      </w:r>
      <w:r w:rsidR="002303E2">
        <w:rPr>
          <w:rFonts w:ascii="Arial" w:hAnsi="Arial" w:cs="Arial"/>
          <w:sz w:val="20"/>
          <w:szCs w:val="20"/>
        </w:rPr>
        <w:t>1</w:t>
      </w:r>
      <w:r w:rsidRPr="000F1966">
        <w:rPr>
          <w:rFonts w:ascii="Arial" w:hAnsi="Arial" w:cs="Arial"/>
          <w:sz w:val="20"/>
          <w:szCs w:val="20"/>
        </w:rPr>
        <w:t xml:space="preserve"> shows the knowledge, attitudes and practices of HCPs on ADR reporting. </w:t>
      </w:r>
      <w:r w:rsidR="002614A1" w:rsidRPr="000F1966">
        <w:rPr>
          <w:rFonts w:ascii="Arial" w:hAnsi="Arial" w:cs="Arial"/>
          <w:sz w:val="20"/>
          <w:szCs w:val="20"/>
        </w:rPr>
        <w:t xml:space="preserve">Only </w:t>
      </w:r>
      <w:r w:rsidRPr="000F1966">
        <w:rPr>
          <w:rFonts w:ascii="Arial" w:hAnsi="Arial" w:cs="Arial"/>
          <w:sz w:val="20"/>
          <w:szCs w:val="20"/>
        </w:rPr>
        <w:t>25 (</w:t>
      </w:r>
      <w:r w:rsidR="002614A1" w:rsidRPr="000F1966">
        <w:rPr>
          <w:rFonts w:ascii="Arial" w:hAnsi="Arial" w:cs="Arial"/>
          <w:sz w:val="20"/>
          <w:szCs w:val="20"/>
        </w:rPr>
        <w:t>1</w:t>
      </w:r>
      <w:r w:rsidRPr="000F1966">
        <w:rPr>
          <w:rFonts w:ascii="Arial" w:hAnsi="Arial" w:cs="Arial"/>
          <w:sz w:val="20"/>
          <w:szCs w:val="20"/>
        </w:rPr>
        <w:t>8.</w:t>
      </w:r>
      <w:r w:rsidR="002614A1" w:rsidRPr="000F1966">
        <w:rPr>
          <w:rFonts w:ascii="Arial" w:hAnsi="Arial" w:cs="Arial"/>
          <w:sz w:val="20"/>
          <w:szCs w:val="20"/>
        </w:rPr>
        <w:t>9%</w:t>
      </w:r>
      <w:r w:rsidRPr="000F1966">
        <w:rPr>
          <w:rFonts w:ascii="Arial" w:hAnsi="Arial" w:cs="Arial"/>
          <w:sz w:val="20"/>
          <w:szCs w:val="20"/>
        </w:rPr>
        <w:t xml:space="preserve">) </w:t>
      </w:r>
      <w:r w:rsidR="00EE777A" w:rsidRPr="000F1966">
        <w:rPr>
          <w:rFonts w:ascii="Arial" w:hAnsi="Arial" w:cs="Arial"/>
          <w:sz w:val="20"/>
          <w:szCs w:val="20"/>
        </w:rPr>
        <w:t xml:space="preserve">of the HCPs were aware of the existing ADR reporting system and </w:t>
      </w:r>
      <w:r w:rsidRPr="000F1966">
        <w:rPr>
          <w:rFonts w:ascii="Arial" w:hAnsi="Arial" w:cs="Arial"/>
          <w:sz w:val="20"/>
          <w:szCs w:val="20"/>
        </w:rPr>
        <w:t>20 (</w:t>
      </w:r>
      <w:r w:rsidR="00EE777A" w:rsidRPr="000F1966">
        <w:rPr>
          <w:rFonts w:ascii="Arial" w:hAnsi="Arial" w:cs="Arial"/>
          <w:sz w:val="20"/>
          <w:szCs w:val="20"/>
        </w:rPr>
        <w:t>15</w:t>
      </w:r>
      <w:r w:rsidRPr="000F1966">
        <w:rPr>
          <w:rFonts w:ascii="Arial" w:hAnsi="Arial" w:cs="Arial"/>
          <w:sz w:val="20"/>
          <w:szCs w:val="20"/>
        </w:rPr>
        <w:t>.2</w:t>
      </w:r>
      <w:r w:rsidR="00EE777A" w:rsidRPr="000F1966">
        <w:rPr>
          <w:rFonts w:ascii="Arial" w:hAnsi="Arial" w:cs="Arial"/>
          <w:sz w:val="20"/>
          <w:szCs w:val="20"/>
        </w:rPr>
        <w:t>%</w:t>
      </w:r>
      <w:r w:rsidRPr="000F1966">
        <w:rPr>
          <w:rFonts w:ascii="Arial" w:hAnsi="Arial" w:cs="Arial"/>
          <w:sz w:val="20"/>
          <w:szCs w:val="20"/>
        </w:rPr>
        <w:t xml:space="preserve">) </w:t>
      </w:r>
      <w:r w:rsidR="00EE777A" w:rsidRPr="000F1966">
        <w:rPr>
          <w:rFonts w:ascii="Arial" w:hAnsi="Arial" w:cs="Arial"/>
          <w:sz w:val="20"/>
          <w:szCs w:val="20"/>
        </w:rPr>
        <w:t xml:space="preserve">were aware that ADR reporting forms were available in the ward/hospital. </w:t>
      </w:r>
      <w:r w:rsidRPr="000F1966">
        <w:rPr>
          <w:rFonts w:ascii="Arial" w:hAnsi="Arial" w:cs="Arial"/>
          <w:sz w:val="20"/>
          <w:szCs w:val="20"/>
        </w:rPr>
        <w:t>Only s</w:t>
      </w:r>
      <w:r w:rsidR="00B00CEC" w:rsidRPr="000F1966">
        <w:rPr>
          <w:rFonts w:ascii="Arial" w:hAnsi="Arial" w:cs="Arial"/>
          <w:sz w:val="20"/>
          <w:szCs w:val="20"/>
        </w:rPr>
        <w:t>even</w:t>
      </w:r>
      <w:r w:rsidR="00EE777A" w:rsidRPr="000F1966">
        <w:rPr>
          <w:rFonts w:ascii="Arial" w:hAnsi="Arial" w:cs="Arial"/>
          <w:sz w:val="20"/>
          <w:szCs w:val="20"/>
        </w:rPr>
        <w:t xml:space="preserve"> </w:t>
      </w:r>
      <w:r w:rsidRPr="000F1966">
        <w:rPr>
          <w:rFonts w:ascii="Arial" w:hAnsi="Arial" w:cs="Arial"/>
          <w:sz w:val="20"/>
          <w:szCs w:val="20"/>
        </w:rPr>
        <w:t xml:space="preserve">(5.3%) </w:t>
      </w:r>
      <w:r w:rsidR="00DC7A12" w:rsidRPr="000F1966">
        <w:rPr>
          <w:rFonts w:ascii="Arial" w:hAnsi="Arial" w:cs="Arial"/>
          <w:sz w:val="20"/>
          <w:szCs w:val="20"/>
        </w:rPr>
        <w:t>HCP</w:t>
      </w:r>
      <w:r w:rsidR="00364797" w:rsidRPr="000F1966">
        <w:rPr>
          <w:rFonts w:ascii="Arial" w:hAnsi="Arial" w:cs="Arial"/>
          <w:sz w:val="20"/>
          <w:szCs w:val="20"/>
        </w:rPr>
        <w:t xml:space="preserve">s </w:t>
      </w:r>
      <w:r w:rsidRPr="000F1966">
        <w:rPr>
          <w:rFonts w:ascii="Arial" w:hAnsi="Arial" w:cs="Arial"/>
          <w:sz w:val="20"/>
          <w:szCs w:val="20"/>
        </w:rPr>
        <w:t xml:space="preserve">indicated that they </w:t>
      </w:r>
      <w:r w:rsidR="00EE777A" w:rsidRPr="000F1966">
        <w:rPr>
          <w:rFonts w:ascii="Arial" w:hAnsi="Arial" w:cs="Arial"/>
          <w:sz w:val="20"/>
          <w:szCs w:val="20"/>
        </w:rPr>
        <w:t>had received training on ADR reporting prior to this study</w:t>
      </w:r>
      <w:r w:rsidRPr="000F1966">
        <w:rPr>
          <w:rFonts w:ascii="Arial" w:hAnsi="Arial" w:cs="Arial"/>
          <w:sz w:val="20"/>
          <w:szCs w:val="20"/>
        </w:rPr>
        <w:t>, whilst a</w:t>
      </w:r>
      <w:r w:rsidR="00EE777A" w:rsidRPr="000F1966">
        <w:rPr>
          <w:rFonts w:ascii="Arial" w:hAnsi="Arial" w:cs="Arial"/>
          <w:sz w:val="20"/>
          <w:szCs w:val="20"/>
        </w:rPr>
        <w:t>lmost 90%</w:t>
      </w:r>
      <w:r w:rsidR="00DC7A12" w:rsidRPr="000F1966">
        <w:rPr>
          <w:rFonts w:ascii="Arial" w:hAnsi="Arial" w:cs="Arial"/>
          <w:sz w:val="20"/>
          <w:szCs w:val="20"/>
        </w:rPr>
        <w:t xml:space="preserve"> </w:t>
      </w:r>
      <w:r w:rsidRPr="000F1966">
        <w:rPr>
          <w:rFonts w:ascii="Arial" w:hAnsi="Arial" w:cs="Arial"/>
          <w:sz w:val="20"/>
          <w:szCs w:val="20"/>
        </w:rPr>
        <w:t xml:space="preserve">(118) </w:t>
      </w:r>
      <w:r w:rsidR="00DC7A12" w:rsidRPr="000F1966">
        <w:rPr>
          <w:rFonts w:ascii="Arial" w:hAnsi="Arial" w:cs="Arial"/>
          <w:sz w:val="20"/>
          <w:szCs w:val="20"/>
        </w:rPr>
        <w:t>of HCPs</w:t>
      </w:r>
      <w:r w:rsidR="00EE777A" w:rsidRPr="000F1966">
        <w:rPr>
          <w:rFonts w:ascii="Arial" w:hAnsi="Arial" w:cs="Arial"/>
          <w:sz w:val="20"/>
          <w:szCs w:val="20"/>
        </w:rPr>
        <w:t xml:space="preserve"> indicated that they would like to receive training on ADR reporting. </w:t>
      </w:r>
    </w:p>
    <w:p w14:paraId="04242F9F" w14:textId="77777777" w:rsidR="00B4485D" w:rsidRDefault="00B4485D" w:rsidP="002D308B">
      <w:pPr>
        <w:pStyle w:val="NoSpacing"/>
        <w:rPr>
          <w:rFonts w:ascii="Arial" w:hAnsi="Arial" w:cs="Arial"/>
          <w:sz w:val="20"/>
          <w:szCs w:val="20"/>
          <w:u w:val="single"/>
        </w:rPr>
      </w:pPr>
    </w:p>
    <w:p w14:paraId="4FE1A0F7" w14:textId="77777777" w:rsidR="005B58EA" w:rsidRDefault="005B58EA">
      <w:pPr>
        <w:spacing w:before="0" w:after="160" w:line="259" w:lineRule="auto"/>
        <w:jc w:val="left"/>
        <w:rPr>
          <w:rFonts w:cs="Arial"/>
          <w:sz w:val="20"/>
          <w:szCs w:val="20"/>
          <w:u w:val="single"/>
        </w:rPr>
      </w:pPr>
      <w:r>
        <w:rPr>
          <w:rFonts w:cs="Arial"/>
          <w:sz w:val="20"/>
          <w:szCs w:val="20"/>
          <w:u w:val="single"/>
        </w:rPr>
        <w:br w:type="page"/>
      </w:r>
    </w:p>
    <w:p w14:paraId="7B439A3C" w14:textId="092AF40F" w:rsidR="002D308B" w:rsidRDefault="002D308B" w:rsidP="00A67FFC">
      <w:pPr>
        <w:spacing w:before="0" w:after="160" w:line="259" w:lineRule="auto"/>
        <w:jc w:val="left"/>
        <w:rPr>
          <w:rFonts w:cs="Arial"/>
          <w:sz w:val="20"/>
          <w:szCs w:val="20"/>
          <w:u w:val="single"/>
        </w:rPr>
      </w:pPr>
      <w:r w:rsidRPr="001A7BE4">
        <w:rPr>
          <w:rFonts w:cs="Arial"/>
          <w:sz w:val="20"/>
          <w:szCs w:val="20"/>
          <w:u w:val="single"/>
        </w:rPr>
        <w:lastRenderedPageBreak/>
        <w:t xml:space="preserve">Table </w:t>
      </w:r>
      <w:r w:rsidR="002303E2">
        <w:rPr>
          <w:rFonts w:cs="Arial"/>
          <w:sz w:val="20"/>
          <w:szCs w:val="20"/>
          <w:u w:val="single"/>
        </w:rPr>
        <w:t>1</w:t>
      </w:r>
      <w:r w:rsidRPr="001A7BE4">
        <w:rPr>
          <w:rFonts w:cs="Arial"/>
          <w:sz w:val="20"/>
          <w:szCs w:val="20"/>
          <w:u w:val="single"/>
        </w:rPr>
        <w:t xml:space="preserve">: Knowledge, attitudes and practices of healthcare professionals on adverse drug reaction reporting at </w:t>
      </w:r>
      <w:proofErr w:type="spellStart"/>
      <w:r w:rsidRPr="001A7BE4">
        <w:rPr>
          <w:rFonts w:cs="Arial"/>
          <w:sz w:val="20"/>
          <w:szCs w:val="20"/>
          <w:u w:val="single"/>
        </w:rPr>
        <w:t>Sebokeng</w:t>
      </w:r>
      <w:proofErr w:type="spellEnd"/>
      <w:r w:rsidRPr="001A7BE4">
        <w:rPr>
          <w:rFonts w:cs="Arial"/>
          <w:sz w:val="20"/>
          <w:szCs w:val="20"/>
          <w:u w:val="single"/>
        </w:rPr>
        <w:t xml:space="preserve"> Hospital</w:t>
      </w:r>
    </w:p>
    <w:p w14:paraId="0E0E4F83" w14:textId="77777777" w:rsidR="00022670" w:rsidRDefault="00022670" w:rsidP="002D308B">
      <w:pPr>
        <w:pStyle w:val="NoSpacing"/>
        <w:rPr>
          <w:rFonts w:ascii="Arial" w:hAnsi="Arial" w:cs="Arial"/>
          <w:sz w:val="20"/>
          <w:szCs w:val="20"/>
          <w:u w:val="single"/>
        </w:rPr>
      </w:pPr>
    </w:p>
    <w:tbl>
      <w:tblPr>
        <w:tblStyle w:val="TableGrid"/>
        <w:tblW w:w="0" w:type="auto"/>
        <w:tblLayout w:type="fixed"/>
        <w:tblLook w:val="04A0" w:firstRow="1" w:lastRow="0" w:firstColumn="1" w:lastColumn="0" w:noHBand="0" w:noVBand="1"/>
      </w:tblPr>
      <w:tblGrid>
        <w:gridCol w:w="2547"/>
        <w:gridCol w:w="1276"/>
        <w:gridCol w:w="1275"/>
        <w:gridCol w:w="1276"/>
        <w:gridCol w:w="1276"/>
        <w:gridCol w:w="1366"/>
      </w:tblGrid>
      <w:tr w:rsidR="00022670" w14:paraId="12A96FCD" w14:textId="77777777" w:rsidTr="00975C5A">
        <w:tc>
          <w:tcPr>
            <w:tcW w:w="2547" w:type="dxa"/>
            <w:vMerge w:val="restart"/>
          </w:tcPr>
          <w:p w14:paraId="65188919" w14:textId="7EEE9E99" w:rsidR="00022670" w:rsidRDefault="00022670" w:rsidP="00022670">
            <w:pPr>
              <w:pStyle w:val="NoSpacing"/>
              <w:jc w:val="center"/>
              <w:rPr>
                <w:rFonts w:ascii="Arial" w:hAnsi="Arial" w:cs="Arial"/>
                <w:u w:val="single"/>
              </w:rPr>
            </w:pPr>
            <w:r w:rsidRPr="00081DFB">
              <w:rPr>
                <w:rFonts w:ascii="Arial" w:hAnsi="Arial" w:cs="Arial"/>
                <w:b/>
                <w:bCs/>
              </w:rPr>
              <w:t>Adverse drug reaction (ADR) reporting</w:t>
            </w:r>
          </w:p>
        </w:tc>
        <w:tc>
          <w:tcPr>
            <w:tcW w:w="6469" w:type="dxa"/>
            <w:gridSpan w:val="5"/>
          </w:tcPr>
          <w:p w14:paraId="50BD8BCF" w14:textId="37A17F94" w:rsidR="00022670" w:rsidRDefault="00022670" w:rsidP="00022670">
            <w:pPr>
              <w:pStyle w:val="NoSpacing"/>
              <w:jc w:val="center"/>
              <w:rPr>
                <w:rFonts w:ascii="Arial" w:hAnsi="Arial" w:cs="Arial"/>
                <w:u w:val="single"/>
              </w:rPr>
            </w:pPr>
            <w:r w:rsidRPr="00081DFB">
              <w:rPr>
                <w:rFonts w:ascii="Arial" w:hAnsi="Arial" w:cs="Arial"/>
                <w:b/>
                <w:bCs/>
              </w:rPr>
              <w:t>Number (%) of healthcare professionals</w:t>
            </w:r>
          </w:p>
        </w:tc>
      </w:tr>
      <w:tr w:rsidR="00022670" w14:paraId="45A96135" w14:textId="77777777" w:rsidTr="00022670">
        <w:tc>
          <w:tcPr>
            <w:tcW w:w="2547" w:type="dxa"/>
            <w:vMerge/>
          </w:tcPr>
          <w:p w14:paraId="0932B8A8" w14:textId="77777777" w:rsidR="00022670" w:rsidRDefault="00022670" w:rsidP="00022670">
            <w:pPr>
              <w:pStyle w:val="NoSpacing"/>
              <w:rPr>
                <w:rFonts w:ascii="Arial" w:hAnsi="Arial" w:cs="Arial"/>
                <w:u w:val="single"/>
              </w:rPr>
            </w:pPr>
          </w:p>
        </w:tc>
        <w:tc>
          <w:tcPr>
            <w:tcW w:w="1276" w:type="dxa"/>
          </w:tcPr>
          <w:p w14:paraId="307A3A7B" w14:textId="77777777" w:rsidR="00022670" w:rsidRPr="00081DFB" w:rsidRDefault="00022670" w:rsidP="00022670">
            <w:pPr>
              <w:pStyle w:val="NoSpacing"/>
              <w:jc w:val="center"/>
              <w:rPr>
                <w:rFonts w:ascii="Arial" w:hAnsi="Arial" w:cs="Arial"/>
                <w:bCs/>
              </w:rPr>
            </w:pPr>
            <w:r w:rsidRPr="00081DFB">
              <w:rPr>
                <w:rFonts w:ascii="Arial" w:hAnsi="Arial" w:cs="Arial"/>
                <w:bCs/>
              </w:rPr>
              <w:t>Medical Practitioner</w:t>
            </w:r>
          </w:p>
          <w:p w14:paraId="79E2CCCF" w14:textId="5C22507B" w:rsidR="00022670" w:rsidRDefault="00022670" w:rsidP="00022670">
            <w:pPr>
              <w:pStyle w:val="NoSpacing"/>
              <w:jc w:val="center"/>
              <w:rPr>
                <w:rFonts w:ascii="Arial" w:hAnsi="Arial" w:cs="Arial"/>
                <w:u w:val="single"/>
              </w:rPr>
            </w:pPr>
            <w:r w:rsidRPr="00081DFB">
              <w:rPr>
                <w:rFonts w:ascii="Arial" w:hAnsi="Arial" w:cs="Arial"/>
                <w:bCs/>
              </w:rPr>
              <w:t>(n=31)</w:t>
            </w:r>
          </w:p>
        </w:tc>
        <w:tc>
          <w:tcPr>
            <w:tcW w:w="1275" w:type="dxa"/>
          </w:tcPr>
          <w:p w14:paraId="0CD821DB" w14:textId="2B7669AF" w:rsidR="00022670" w:rsidRDefault="00022670" w:rsidP="00022670">
            <w:pPr>
              <w:pStyle w:val="NoSpacing"/>
              <w:jc w:val="center"/>
              <w:rPr>
                <w:rFonts w:ascii="Arial" w:hAnsi="Arial" w:cs="Arial"/>
                <w:u w:val="single"/>
              </w:rPr>
            </w:pPr>
            <w:r w:rsidRPr="00081DFB">
              <w:rPr>
                <w:rFonts w:ascii="Arial" w:hAnsi="Arial" w:cs="Arial"/>
                <w:bCs/>
              </w:rPr>
              <w:t>Pharmacist (n=9)</w:t>
            </w:r>
          </w:p>
        </w:tc>
        <w:tc>
          <w:tcPr>
            <w:tcW w:w="1276" w:type="dxa"/>
          </w:tcPr>
          <w:p w14:paraId="5A977D63" w14:textId="78C120BC" w:rsidR="00022670" w:rsidRDefault="00022670" w:rsidP="00022670">
            <w:pPr>
              <w:pStyle w:val="NoSpacing"/>
              <w:jc w:val="center"/>
              <w:rPr>
                <w:rFonts w:ascii="Arial" w:hAnsi="Arial" w:cs="Arial"/>
                <w:u w:val="single"/>
              </w:rPr>
            </w:pPr>
            <w:r w:rsidRPr="00081DFB">
              <w:rPr>
                <w:rFonts w:ascii="Arial" w:hAnsi="Arial" w:cs="Arial"/>
                <w:bCs/>
              </w:rPr>
              <w:t>Pharmacist Assistant (n=15)</w:t>
            </w:r>
          </w:p>
        </w:tc>
        <w:tc>
          <w:tcPr>
            <w:tcW w:w="1276" w:type="dxa"/>
          </w:tcPr>
          <w:p w14:paraId="00B22CF7" w14:textId="2411B50C" w:rsidR="00022670" w:rsidRDefault="00022670" w:rsidP="00022670">
            <w:pPr>
              <w:pStyle w:val="NoSpacing"/>
              <w:jc w:val="center"/>
              <w:rPr>
                <w:rFonts w:ascii="Arial" w:hAnsi="Arial" w:cs="Arial"/>
                <w:u w:val="single"/>
              </w:rPr>
            </w:pPr>
            <w:r w:rsidRPr="00081DFB">
              <w:rPr>
                <w:rFonts w:ascii="Arial" w:hAnsi="Arial" w:cs="Arial"/>
                <w:bCs/>
              </w:rPr>
              <w:t>Nurse (n=77)</w:t>
            </w:r>
          </w:p>
        </w:tc>
        <w:tc>
          <w:tcPr>
            <w:tcW w:w="1366" w:type="dxa"/>
          </w:tcPr>
          <w:p w14:paraId="4E73A5B8" w14:textId="565B64CD" w:rsidR="00022670" w:rsidRDefault="00022670" w:rsidP="00022670">
            <w:pPr>
              <w:pStyle w:val="NoSpacing"/>
              <w:jc w:val="center"/>
              <w:rPr>
                <w:rFonts w:ascii="Arial" w:hAnsi="Arial" w:cs="Arial"/>
                <w:u w:val="single"/>
              </w:rPr>
            </w:pPr>
            <w:r w:rsidRPr="00081DFB">
              <w:rPr>
                <w:rFonts w:ascii="Arial" w:hAnsi="Arial" w:cs="Arial"/>
                <w:bCs/>
              </w:rPr>
              <w:t>Total (n=132)</w:t>
            </w:r>
          </w:p>
        </w:tc>
      </w:tr>
      <w:tr w:rsidR="00022670" w14:paraId="78CBDEAB" w14:textId="77777777" w:rsidTr="00022670">
        <w:tc>
          <w:tcPr>
            <w:tcW w:w="2547" w:type="dxa"/>
          </w:tcPr>
          <w:p w14:paraId="0E02F9A3" w14:textId="586A6BD1" w:rsidR="00022670" w:rsidRDefault="00022670" w:rsidP="00022670">
            <w:pPr>
              <w:pStyle w:val="NoSpacing"/>
              <w:rPr>
                <w:rFonts w:ascii="Arial" w:hAnsi="Arial" w:cs="Arial"/>
                <w:u w:val="single"/>
              </w:rPr>
            </w:pPr>
            <w:r w:rsidRPr="00081DFB">
              <w:rPr>
                <w:rFonts w:ascii="Arial" w:hAnsi="Arial" w:cs="Arial"/>
                <w:bCs/>
              </w:rPr>
              <w:t xml:space="preserve">Aware of an ADR reporting system in </w:t>
            </w:r>
            <w:proofErr w:type="spellStart"/>
            <w:r w:rsidRPr="00081DFB">
              <w:rPr>
                <w:rFonts w:ascii="Arial" w:hAnsi="Arial" w:cs="Arial"/>
                <w:bCs/>
              </w:rPr>
              <w:t>Sebokeng</w:t>
            </w:r>
            <w:proofErr w:type="spellEnd"/>
            <w:r w:rsidRPr="00081DFB">
              <w:rPr>
                <w:rFonts w:ascii="Arial" w:hAnsi="Arial" w:cs="Arial"/>
                <w:bCs/>
              </w:rPr>
              <w:t xml:space="preserve"> Hospital</w:t>
            </w:r>
          </w:p>
        </w:tc>
        <w:tc>
          <w:tcPr>
            <w:tcW w:w="1276" w:type="dxa"/>
          </w:tcPr>
          <w:p w14:paraId="232F8B5A" w14:textId="05B704A0" w:rsidR="00022670" w:rsidRDefault="00022670" w:rsidP="00022670">
            <w:pPr>
              <w:pStyle w:val="NoSpacing"/>
              <w:rPr>
                <w:rFonts w:ascii="Arial" w:hAnsi="Arial" w:cs="Arial"/>
                <w:u w:val="single"/>
              </w:rPr>
            </w:pPr>
            <w:r w:rsidRPr="00081DFB">
              <w:rPr>
                <w:rFonts w:ascii="Arial" w:hAnsi="Arial" w:cs="Arial"/>
              </w:rPr>
              <w:t>2 (6.5%)</w:t>
            </w:r>
          </w:p>
        </w:tc>
        <w:tc>
          <w:tcPr>
            <w:tcW w:w="1275" w:type="dxa"/>
          </w:tcPr>
          <w:p w14:paraId="7201CAD1" w14:textId="59391D7A" w:rsidR="00022670" w:rsidRDefault="00022670" w:rsidP="00022670">
            <w:pPr>
              <w:pStyle w:val="NoSpacing"/>
              <w:rPr>
                <w:rFonts w:ascii="Arial" w:hAnsi="Arial" w:cs="Arial"/>
                <w:u w:val="single"/>
              </w:rPr>
            </w:pPr>
            <w:r w:rsidRPr="00081DFB">
              <w:rPr>
                <w:rFonts w:ascii="Arial" w:hAnsi="Arial" w:cs="Arial"/>
              </w:rPr>
              <w:t>8 (88.9%)</w:t>
            </w:r>
          </w:p>
        </w:tc>
        <w:tc>
          <w:tcPr>
            <w:tcW w:w="1276" w:type="dxa"/>
          </w:tcPr>
          <w:p w14:paraId="49CEACEF" w14:textId="7F2CC9BA" w:rsidR="00022670" w:rsidRDefault="00022670" w:rsidP="00022670">
            <w:pPr>
              <w:pStyle w:val="NoSpacing"/>
              <w:rPr>
                <w:rFonts w:ascii="Arial" w:hAnsi="Arial" w:cs="Arial"/>
                <w:u w:val="single"/>
              </w:rPr>
            </w:pPr>
            <w:r w:rsidRPr="00081DFB">
              <w:rPr>
                <w:rFonts w:ascii="Arial" w:hAnsi="Arial" w:cs="Arial"/>
              </w:rPr>
              <w:t>5 (33.3%)</w:t>
            </w:r>
          </w:p>
        </w:tc>
        <w:tc>
          <w:tcPr>
            <w:tcW w:w="1276" w:type="dxa"/>
          </w:tcPr>
          <w:p w14:paraId="18CD3427" w14:textId="7443E0CC" w:rsidR="00022670" w:rsidRDefault="00022670" w:rsidP="00022670">
            <w:pPr>
              <w:pStyle w:val="NoSpacing"/>
              <w:rPr>
                <w:rFonts w:ascii="Arial" w:hAnsi="Arial" w:cs="Arial"/>
                <w:u w:val="single"/>
              </w:rPr>
            </w:pPr>
            <w:r w:rsidRPr="00081DFB">
              <w:rPr>
                <w:rFonts w:ascii="Arial" w:hAnsi="Arial" w:cs="Arial"/>
              </w:rPr>
              <w:t>10 (12.9%)</w:t>
            </w:r>
          </w:p>
        </w:tc>
        <w:tc>
          <w:tcPr>
            <w:tcW w:w="1366" w:type="dxa"/>
          </w:tcPr>
          <w:p w14:paraId="13568227" w14:textId="6B13F89A" w:rsidR="00022670" w:rsidRDefault="00022670" w:rsidP="00022670">
            <w:pPr>
              <w:pStyle w:val="NoSpacing"/>
              <w:rPr>
                <w:rFonts w:ascii="Arial" w:hAnsi="Arial" w:cs="Arial"/>
                <w:u w:val="single"/>
              </w:rPr>
            </w:pPr>
            <w:r w:rsidRPr="00081DFB">
              <w:rPr>
                <w:rFonts w:ascii="Arial" w:hAnsi="Arial" w:cs="Arial"/>
              </w:rPr>
              <w:t>25 (18.9%)</w:t>
            </w:r>
          </w:p>
        </w:tc>
      </w:tr>
      <w:tr w:rsidR="00022670" w14:paraId="5298EB42" w14:textId="77777777" w:rsidTr="00022670">
        <w:tc>
          <w:tcPr>
            <w:tcW w:w="2547" w:type="dxa"/>
          </w:tcPr>
          <w:p w14:paraId="402A316B" w14:textId="7B8D31CD" w:rsidR="00022670" w:rsidRDefault="00022670" w:rsidP="00022670">
            <w:pPr>
              <w:pStyle w:val="NoSpacing"/>
              <w:rPr>
                <w:rFonts w:ascii="Arial" w:hAnsi="Arial" w:cs="Arial"/>
                <w:u w:val="single"/>
              </w:rPr>
            </w:pPr>
            <w:r w:rsidRPr="00081DFB">
              <w:rPr>
                <w:rFonts w:ascii="Arial" w:hAnsi="Arial" w:cs="Arial"/>
                <w:bCs/>
              </w:rPr>
              <w:t>Know of an ADR reporting form available in the ward/ hospital</w:t>
            </w:r>
          </w:p>
        </w:tc>
        <w:tc>
          <w:tcPr>
            <w:tcW w:w="1276" w:type="dxa"/>
          </w:tcPr>
          <w:p w14:paraId="2DB6B3E8" w14:textId="72BC7D6E" w:rsidR="00022670" w:rsidRDefault="00022670" w:rsidP="00022670">
            <w:pPr>
              <w:pStyle w:val="NoSpacing"/>
              <w:rPr>
                <w:rFonts w:ascii="Arial" w:hAnsi="Arial" w:cs="Arial"/>
                <w:u w:val="single"/>
              </w:rPr>
            </w:pPr>
            <w:r w:rsidRPr="00081DFB">
              <w:rPr>
                <w:rFonts w:ascii="Arial" w:hAnsi="Arial" w:cs="Arial"/>
              </w:rPr>
              <w:t>4 (12.9%)</w:t>
            </w:r>
          </w:p>
        </w:tc>
        <w:tc>
          <w:tcPr>
            <w:tcW w:w="1275" w:type="dxa"/>
          </w:tcPr>
          <w:p w14:paraId="5520A38C" w14:textId="4424DDD2" w:rsidR="00022670" w:rsidRDefault="00022670" w:rsidP="00022670">
            <w:pPr>
              <w:pStyle w:val="NoSpacing"/>
              <w:rPr>
                <w:rFonts w:ascii="Arial" w:hAnsi="Arial" w:cs="Arial"/>
                <w:u w:val="single"/>
              </w:rPr>
            </w:pPr>
            <w:r w:rsidRPr="00081DFB">
              <w:rPr>
                <w:rFonts w:ascii="Arial" w:hAnsi="Arial" w:cs="Arial"/>
              </w:rPr>
              <w:t>2 (22.2%)</w:t>
            </w:r>
          </w:p>
        </w:tc>
        <w:tc>
          <w:tcPr>
            <w:tcW w:w="1276" w:type="dxa"/>
          </w:tcPr>
          <w:p w14:paraId="602F0AA6" w14:textId="555E9AAD" w:rsidR="00022670" w:rsidRDefault="00022670" w:rsidP="00022670">
            <w:pPr>
              <w:pStyle w:val="NoSpacing"/>
              <w:rPr>
                <w:rFonts w:ascii="Arial" w:hAnsi="Arial" w:cs="Arial"/>
                <w:u w:val="single"/>
              </w:rPr>
            </w:pPr>
            <w:r w:rsidRPr="00081DFB">
              <w:rPr>
                <w:rFonts w:ascii="Arial" w:hAnsi="Arial" w:cs="Arial"/>
              </w:rPr>
              <w:t>8 (53.3%)</w:t>
            </w:r>
          </w:p>
        </w:tc>
        <w:tc>
          <w:tcPr>
            <w:tcW w:w="1276" w:type="dxa"/>
          </w:tcPr>
          <w:p w14:paraId="07B86583" w14:textId="2960D370" w:rsidR="00022670" w:rsidRDefault="00022670" w:rsidP="00022670">
            <w:pPr>
              <w:pStyle w:val="NoSpacing"/>
              <w:rPr>
                <w:rFonts w:ascii="Arial" w:hAnsi="Arial" w:cs="Arial"/>
                <w:u w:val="single"/>
              </w:rPr>
            </w:pPr>
            <w:r w:rsidRPr="00081DFB">
              <w:rPr>
                <w:rFonts w:ascii="Arial" w:hAnsi="Arial" w:cs="Arial"/>
              </w:rPr>
              <w:t>6 (7.8%)</w:t>
            </w:r>
          </w:p>
        </w:tc>
        <w:tc>
          <w:tcPr>
            <w:tcW w:w="1366" w:type="dxa"/>
          </w:tcPr>
          <w:p w14:paraId="481B18F3" w14:textId="029C3B72" w:rsidR="00022670" w:rsidRDefault="00022670" w:rsidP="00022670">
            <w:pPr>
              <w:pStyle w:val="NoSpacing"/>
              <w:rPr>
                <w:rFonts w:ascii="Arial" w:hAnsi="Arial" w:cs="Arial"/>
                <w:u w:val="single"/>
              </w:rPr>
            </w:pPr>
            <w:r w:rsidRPr="00081DFB">
              <w:rPr>
                <w:rFonts w:ascii="Arial" w:hAnsi="Arial" w:cs="Arial"/>
              </w:rPr>
              <w:t>20 (15.2%)</w:t>
            </w:r>
          </w:p>
        </w:tc>
      </w:tr>
      <w:tr w:rsidR="00022670" w14:paraId="21545BBD" w14:textId="77777777" w:rsidTr="00022670">
        <w:tc>
          <w:tcPr>
            <w:tcW w:w="2547" w:type="dxa"/>
          </w:tcPr>
          <w:p w14:paraId="53C2AAC7" w14:textId="3EA12A07" w:rsidR="00022670" w:rsidRDefault="00022670" w:rsidP="00022670">
            <w:pPr>
              <w:pStyle w:val="NoSpacing"/>
              <w:rPr>
                <w:rFonts w:ascii="Arial" w:hAnsi="Arial" w:cs="Arial"/>
                <w:u w:val="single"/>
              </w:rPr>
            </w:pPr>
            <w:r w:rsidRPr="00081DFB">
              <w:rPr>
                <w:rFonts w:ascii="Arial" w:hAnsi="Arial" w:cs="Arial"/>
                <w:bCs/>
              </w:rPr>
              <w:t>Know to whom the completed ADR form must be submitted</w:t>
            </w:r>
          </w:p>
        </w:tc>
        <w:tc>
          <w:tcPr>
            <w:tcW w:w="1276" w:type="dxa"/>
          </w:tcPr>
          <w:p w14:paraId="6E1E885B" w14:textId="47D62F6D" w:rsidR="00022670" w:rsidRDefault="00022670" w:rsidP="00022670">
            <w:pPr>
              <w:pStyle w:val="NoSpacing"/>
              <w:rPr>
                <w:rFonts w:ascii="Arial" w:hAnsi="Arial" w:cs="Arial"/>
                <w:u w:val="single"/>
              </w:rPr>
            </w:pPr>
            <w:r w:rsidRPr="00081DFB">
              <w:rPr>
                <w:rFonts w:ascii="Arial" w:hAnsi="Arial" w:cs="Arial"/>
              </w:rPr>
              <w:t>4 (12.9%)</w:t>
            </w:r>
          </w:p>
        </w:tc>
        <w:tc>
          <w:tcPr>
            <w:tcW w:w="1275" w:type="dxa"/>
          </w:tcPr>
          <w:p w14:paraId="2461F2C3" w14:textId="7EE6541E" w:rsidR="00022670" w:rsidRDefault="00022670" w:rsidP="00022670">
            <w:pPr>
              <w:pStyle w:val="NoSpacing"/>
              <w:rPr>
                <w:rFonts w:ascii="Arial" w:hAnsi="Arial" w:cs="Arial"/>
                <w:u w:val="single"/>
              </w:rPr>
            </w:pPr>
            <w:r w:rsidRPr="00081DFB">
              <w:rPr>
                <w:rFonts w:ascii="Arial" w:hAnsi="Arial" w:cs="Arial"/>
              </w:rPr>
              <w:t>6 (66.7%)</w:t>
            </w:r>
          </w:p>
        </w:tc>
        <w:tc>
          <w:tcPr>
            <w:tcW w:w="1276" w:type="dxa"/>
          </w:tcPr>
          <w:p w14:paraId="5CAAE54D" w14:textId="6535F5D6" w:rsidR="00022670" w:rsidRDefault="00022670" w:rsidP="00022670">
            <w:pPr>
              <w:pStyle w:val="NoSpacing"/>
              <w:rPr>
                <w:rFonts w:ascii="Arial" w:hAnsi="Arial" w:cs="Arial"/>
                <w:u w:val="single"/>
              </w:rPr>
            </w:pPr>
            <w:r w:rsidRPr="00081DFB">
              <w:rPr>
                <w:rFonts w:ascii="Arial" w:hAnsi="Arial" w:cs="Arial"/>
              </w:rPr>
              <w:t>3 (20.0%)</w:t>
            </w:r>
          </w:p>
        </w:tc>
        <w:tc>
          <w:tcPr>
            <w:tcW w:w="1276" w:type="dxa"/>
          </w:tcPr>
          <w:p w14:paraId="232B993C" w14:textId="62250528" w:rsidR="00022670" w:rsidRDefault="00022670" w:rsidP="00022670">
            <w:pPr>
              <w:pStyle w:val="NoSpacing"/>
              <w:rPr>
                <w:rFonts w:ascii="Arial" w:hAnsi="Arial" w:cs="Arial"/>
                <w:u w:val="single"/>
              </w:rPr>
            </w:pPr>
            <w:r w:rsidRPr="00081DFB">
              <w:rPr>
                <w:rFonts w:ascii="Arial" w:hAnsi="Arial" w:cs="Arial"/>
              </w:rPr>
              <w:t>12 (15.6%)</w:t>
            </w:r>
          </w:p>
        </w:tc>
        <w:tc>
          <w:tcPr>
            <w:tcW w:w="1366" w:type="dxa"/>
          </w:tcPr>
          <w:p w14:paraId="5AA2599A" w14:textId="4143B762" w:rsidR="00022670" w:rsidRDefault="00022670" w:rsidP="00022670">
            <w:pPr>
              <w:pStyle w:val="NoSpacing"/>
              <w:rPr>
                <w:rFonts w:ascii="Arial" w:hAnsi="Arial" w:cs="Arial"/>
                <w:u w:val="single"/>
              </w:rPr>
            </w:pPr>
            <w:r w:rsidRPr="00081DFB">
              <w:rPr>
                <w:rFonts w:ascii="Arial" w:hAnsi="Arial" w:cs="Arial"/>
              </w:rPr>
              <w:t>25 (18.9%)</w:t>
            </w:r>
          </w:p>
        </w:tc>
      </w:tr>
      <w:tr w:rsidR="00022670" w14:paraId="4F5C7E28" w14:textId="77777777" w:rsidTr="00022670">
        <w:tc>
          <w:tcPr>
            <w:tcW w:w="2547" w:type="dxa"/>
          </w:tcPr>
          <w:p w14:paraId="3C501FA0" w14:textId="5A681229" w:rsidR="00022670" w:rsidRDefault="00022670" w:rsidP="00022670">
            <w:pPr>
              <w:pStyle w:val="NoSpacing"/>
              <w:rPr>
                <w:rFonts w:ascii="Arial" w:hAnsi="Arial" w:cs="Arial"/>
                <w:u w:val="single"/>
              </w:rPr>
            </w:pPr>
            <w:r w:rsidRPr="00081DFB">
              <w:rPr>
                <w:rFonts w:ascii="Arial" w:hAnsi="Arial" w:cs="Arial"/>
                <w:bCs/>
              </w:rPr>
              <w:t>ADR reporting is a professional obligation</w:t>
            </w:r>
          </w:p>
        </w:tc>
        <w:tc>
          <w:tcPr>
            <w:tcW w:w="1276" w:type="dxa"/>
          </w:tcPr>
          <w:p w14:paraId="68DA1F47" w14:textId="658D8CA1" w:rsidR="00022670" w:rsidRDefault="00022670" w:rsidP="00022670">
            <w:pPr>
              <w:pStyle w:val="NoSpacing"/>
              <w:rPr>
                <w:rFonts w:ascii="Arial" w:hAnsi="Arial" w:cs="Arial"/>
                <w:u w:val="single"/>
              </w:rPr>
            </w:pPr>
            <w:r w:rsidRPr="00081DFB">
              <w:rPr>
                <w:rFonts w:ascii="Arial" w:hAnsi="Arial" w:cs="Arial"/>
              </w:rPr>
              <w:t>31 (100%)</w:t>
            </w:r>
          </w:p>
        </w:tc>
        <w:tc>
          <w:tcPr>
            <w:tcW w:w="1275" w:type="dxa"/>
          </w:tcPr>
          <w:p w14:paraId="12EEE50D" w14:textId="0258DF3F" w:rsidR="00022670" w:rsidRDefault="00022670" w:rsidP="00022670">
            <w:pPr>
              <w:pStyle w:val="NoSpacing"/>
              <w:rPr>
                <w:rFonts w:ascii="Arial" w:hAnsi="Arial" w:cs="Arial"/>
                <w:u w:val="single"/>
              </w:rPr>
            </w:pPr>
            <w:r w:rsidRPr="00081DFB">
              <w:rPr>
                <w:rFonts w:ascii="Arial" w:hAnsi="Arial" w:cs="Arial"/>
              </w:rPr>
              <w:t>9 (100%)</w:t>
            </w:r>
          </w:p>
        </w:tc>
        <w:tc>
          <w:tcPr>
            <w:tcW w:w="1276" w:type="dxa"/>
          </w:tcPr>
          <w:p w14:paraId="71D5D9AB" w14:textId="267936CD" w:rsidR="00022670" w:rsidRDefault="00022670" w:rsidP="00022670">
            <w:pPr>
              <w:pStyle w:val="NoSpacing"/>
              <w:rPr>
                <w:rFonts w:ascii="Arial" w:hAnsi="Arial" w:cs="Arial"/>
                <w:u w:val="single"/>
              </w:rPr>
            </w:pPr>
            <w:r w:rsidRPr="00081DFB">
              <w:rPr>
                <w:rFonts w:ascii="Arial" w:hAnsi="Arial" w:cs="Arial"/>
              </w:rPr>
              <w:t>11 (73.7%)</w:t>
            </w:r>
          </w:p>
        </w:tc>
        <w:tc>
          <w:tcPr>
            <w:tcW w:w="1276" w:type="dxa"/>
          </w:tcPr>
          <w:p w14:paraId="340C6CEF" w14:textId="133811D2" w:rsidR="00022670" w:rsidRDefault="00022670" w:rsidP="00022670">
            <w:pPr>
              <w:pStyle w:val="NoSpacing"/>
              <w:rPr>
                <w:rFonts w:ascii="Arial" w:hAnsi="Arial" w:cs="Arial"/>
                <w:u w:val="single"/>
              </w:rPr>
            </w:pPr>
            <w:r w:rsidRPr="00081DFB">
              <w:rPr>
                <w:rFonts w:ascii="Arial" w:hAnsi="Arial" w:cs="Arial"/>
              </w:rPr>
              <w:t>67 (87.0%)</w:t>
            </w:r>
          </w:p>
        </w:tc>
        <w:tc>
          <w:tcPr>
            <w:tcW w:w="1366" w:type="dxa"/>
          </w:tcPr>
          <w:p w14:paraId="5BBBD162" w14:textId="69106A5F" w:rsidR="00022670" w:rsidRDefault="00022670" w:rsidP="00022670">
            <w:pPr>
              <w:pStyle w:val="NoSpacing"/>
              <w:rPr>
                <w:rFonts w:ascii="Arial" w:hAnsi="Arial" w:cs="Arial"/>
                <w:u w:val="single"/>
              </w:rPr>
            </w:pPr>
            <w:r w:rsidRPr="00081DFB">
              <w:rPr>
                <w:rFonts w:ascii="Arial" w:hAnsi="Arial" w:cs="Arial"/>
              </w:rPr>
              <w:t>118 (89.4%)</w:t>
            </w:r>
          </w:p>
        </w:tc>
      </w:tr>
      <w:tr w:rsidR="00022670" w14:paraId="69E156C1" w14:textId="77777777" w:rsidTr="00022670">
        <w:tc>
          <w:tcPr>
            <w:tcW w:w="2547" w:type="dxa"/>
          </w:tcPr>
          <w:p w14:paraId="2A60B167" w14:textId="043A7BD8" w:rsidR="00022670" w:rsidRDefault="00022670" w:rsidP="00022670">
            <w:pPr>
              <w:pStyle w:val="NoSpacing"/>
              <w:rPr>
                <w:rFonts w:ascii="Arial" w:hAnsi="Arial" w:cs="Arial"/>
                <w:u w:val="single"/>
              </w:rPr>
            </w:pPr>
            <w:r w:rsidRPr="00081DFB">
              <w:rPr>
                <w:rFonts w:ascii="Arial" w:hAnsi="Arial" w:cs="Arial"/>
                <w:bCs/>
              </w:rPr>
              <w:t>ADR reporting should be voluntary</w:t>
            </w:r>
          </w:p>
        </w:tc>
        <w:tc>
          <w:tcPr>
            <w:tcW w:w="1276" w:type="dxa"/>
            <w:vAlign w:val="center"/>
          </w:tcPr>
          <w:p w14:paraId="5A829355" w14:textId="52ADBBEC" w:rsidR="00022670" w:rsidRDefault="00022670" w:rsidP="00022670">
            <w:pPr>
              <w:pStyle w:val="NoSpacing"/>
              <w:rPr>
                <w:rFonts w:ascii="Arial" w:hAnsi="Arial" w:cs="Arial"/>
                <w:u w:val="single"/>
              </w:rPr>
            </w:pPr>
            <w:r w:rsidRPr="00081DFB">
              <w:rPr>
                <w:rFonts w:ascii="Arial" w:hAnsi="Arial" w:cs="Arial"/>
                <w:color w:val="000000"/>
              </w:rPr>
              <w:t>5 (16.1%)</w:t>
            </w:r>
          </w:p>
        </w:tc>
        <w:tc>
          <w:tcPr>
            <w:tcW w:w="1275" w:type="dxa"/>
            <w:vAlign w:val="center"/>
          </w:tcPr>
          <w:p w14:paraId="5E5B18B1" w14:textId="6E0F3E40" w:rsidR="00022670" w:rsidRDefault="00022670" w:rsidP="00022670">
            <w:pPr>
              <w:pStyle w:val="NoSpacing"/>
              <w:rPr>
                <w:rFonts w:ascii="Arial" w:hAnsi="Arial" w:cs="Arial"/>
                <w:u w:val="single"/>
              </w:rPr>
            </w:pPr>
            <w:r w:rsidRPr="00081DFB">
              <w:rPr>
                <w:rFonts w:ascii="Arial" w:hAnsi="Arial" w:cs="Arial"/>
                <w:color w:val="000000"/>
              </w:rPr>
              <w:t>0 (0%)</w:t>
            </w:r>
          </w:p>
        </w:tc>
        <w:tc>
          <w:tcPr>
            <w:tcW w:w="1276" w:type="dxa"/>
            <w:vAlign w:val="center"/>
          </w:tcPr>
          <w:p w14:paraId="67CF1EF5" w14:textId="59D3FE35" w:rsidR="00022670" w:rsidRDefault="00022670" w:rsidP="00022670">
            <w:pPr>
              <w:pStyle w:val="NoSpacing"/>
              <w:rPr>
                <w:rFonts w:ascii="Arial" w:hAnsi="Arial" w:cs="Arial"/>
                <w:u w:val="single"/>
              </w:rPr>
            </w:pPr>
            <w:r w:rsidRPr="00081DFB">
              <w:rPr>
                <w:rFonts w:ascii="Arial" w:hAnsi="Arial" w:cs="Arial"/>
                <w:color w:val="000000"/>
              </w:rPr>
              <w:t>2 (13.3%)</w:t>
            </w:r>
          </w:p>
        </w:tc>
        <w:tc>
          <w:tcPr>
            <w:tcW w:w="1276" w:type="dxa"/>
            <w:vAlign w:val="center"/>
          </w:tcPr>
          <w:p w14:paraId="0FE382FC" w14:textId="34CC12E4" w:rsidR="00022670" w:rsidRDefault="00022670" w:rsidP="00022670">
            <w:pPr>
              <w:pStyle w:val="NoSpacing"/>
              <w:rPr>
                <w:rFonts w:ascii="Arial" w:hAnsi="Arial" w:cs="Arial"/>
                <w:u w:val="single"/>
              </w:rPr>
            </w:pPr>
            <w:r w:rsidRPr="00081DFB">
              <w:rPr>
                <w:rFonts w:ascii="Arial" w:hAnsi="Arial" w:cs="Arial"/>
                <w:color w:val="000000"/>
              </w:rPr>
              <w:t>5 (6.5%)</w:t>
            </w:r>
          </w:p>
        </w:tc>
        <w:tc>
          <w:tcPr>
            <w:tcW w:w="1366" w:type="dxa"/>
            <w:vAlign w:val="center"/>
          </w:tcPr>
          <w:p w14:paraId="2624B931" w14:textId="13FD944A" w:rsidR="00022670" w:rsidRDefault="00022670" w:rsidP="00022670">
            <w:pPr>
              <w:pStyle w:val="NoSpacing"/>
              <w:rPr>
                <w:rFonts w:ascii="Arial" w:hAnsi="Arial" w:cs="Arial"/>
                <w:u w:val="single"/>
              </w:rPr>
            </w:pPr>
            <w:r w:rsidRPr="00081DFB">
              <w:rPr>
                <w:rFonts w:ascii="Arial" w:hAnsi="Arial" w:cs="Arial"/>
                <w:color w:val="000000"/>
              </w:rPr>
              <w:t>12 (9.1%)</w:t>
            </w:r>
          </w:p>
        </w:tc>
      </w:tr>
      <w:tr w:rsidR="00022670" w14:paraId="589F4F65" w14:textId="77777777" w:rsidTr="00022670">
        <w:tc>
          <w:tcPr>
            <w:tcW w:w="2547" w:type="dxa"/>
          </w:tcPr>
          <w:p w14:paraId="75192E16" w14:textId="7C7C24DD" w:rsidR="00022670" w:rsidRDefault="00022670" w:rsidP="00022670">
            <w:pPr>
              <w:pStyle w:val="NoSpacing"/>
              <w:rPr>
                <w:rFonts w:ascii="Arial" w:hAnsi="Arial" w:cs="Arial"/>
                <w:u w:val="single"/>
              </w:rPr>
            </w:pPr>
            <w:r w:rsidRPr="00081DFB">
              <w:rPr>
                <w:rFonts w:ascii="Arial" w:hAnsi="Arial" w:cs="Arial"/>
                <w:bCs/>
              </w:rPr>
              <w:t>ADR reporting should be remunerated</w:t>
            </w:r>
          </w:p>
        </w:tc>
        <w:tc>
          <w:tcPr>
            <w:tcW w:w="1276" w:type="dxa"/>
            <w:vAlign w:val="center"/>
          </w:tcPr>
          <w:p w14:paraId="620A09E9" w14:textId="419F1F9B" w:rsidR="00022670" w:rsidRDefault="00022670" w:rsidP="00022670">
            <w:pPr>
              <w:pStyle w:val="NoSpacing"/>
              <w:rPr>
                <w:rFonts w:ascii="Arial" w:hAnsi="Arial" w:cs="Arial"/>
                <w:u w:val="single"/>
              </w:rPr>
            </w:pPr>
            <w:r w:rsidRPr="00081DFB">
              <w:rPr>
                <w:rFonts w:ascii="Arial" w:hAnsi="Arial" w:cs="Arial"/>
                <w:color w:val="000000"/>
              </w:rPr>
              <w:t>1 (3.22%)</w:t>
            </w:r>
          </w:p>
        </w:tc>
        <w:tc>
          <w:tcPr>
            <w:tcW w:w="1275" w:type="dxa"/>
            <w:vAlign w:val="center"/>
          </w:tcPr>
          <w:p w14:paraId="362B1CAB" w14:textId="108C57C0" w:rsidR="00022670" w:rsidRDefault="00022670" w:rsidP="00022670">
            <w:pPr>
              <w:pStyle w:val="NoSpacing"/>
              <w:rPr>
                <w:rFonts w:ascii="Arial" w:hAnsi="Arial" w:cs="Arial"/>
                <w:u w:val="single"/>
              </w:rPr>
            </w:pPr>
            <w:r w:rsidRPr="00081DFB">
              <w:rPr>
                <w:rFonts w:ascii="Arial" w:hAnsi="Arial" w:cs="Arial"/>
                <w:color w:val="000000"/>
              </w:rPr>
              <w:t>0 (0%)</w:t>
            </w:r>
          </w:p>
        </w:tc>
        <w:tc>
          <w:tcPr>
            <w:tcW w:w="1276" w:type="dxa"/>
            <w:vAlign w:val="center"/>
          </w:tcPr>
          <w:p w14:paraId="2EF78A9D" w14:textId="730F1D70" w:rsidR="00022670" w:rsidRDefault="00022670" w:rsidP="00022670">
            <w:pPr>
              <w:pStyle w:val="NoSpacing"/>
              <w:rPr>
                <w:rFonts w:ascii="Arial" w:hAnsi="Arial" w:cs="Arial"/>
                <w:u w:val="single"/>
              </w:rPr>
            </w:pPr>
            <w:r w:rsidRPr="00081DFB">
              <w:rPr>
                <w:rFonts w:ascii="Arial" w:hAnsi="Arial" w:cs="Arial"/>
                <w:color w:val="000000"/>
              </w:rPr>
              <w:t>2 (13.3%)</w:t>
            </w:r>
          </w:p>
        </w:tc>
        <w:tc>
          <w:tcPr>
            <w:tcW w:w="1276" w:type="dxa"/>
            <w:vAlign w:val="center"/>
          </w:tcPr>
          <w:p w14:paraId="698D6F3E" w14:textId="25E956D6" w:rsidR="00022670" w:rsidRDefault="00022670" w:rsidP="00022670">
            <w:pPr>
              <w:pStyle w:val="NoSpacing"/>
              <w:rPr>
                <w:rFonts w:ascii="Arial" w:hAnsi="Arial" w:cs="Arial"/>
                <w:u w:val="single"/>
              </w:rPr>
            </w:pPr>
            <w:r w:rsidRPr="00081DFB">
              <w:rPr>
                <w:rFonts w:ascii="Arial" w:hAnsi="Arial" w:cs="Arial"/>
                <w:color w:val="000000"/>
              </w:rPr>
              <w:t>8 (10.4%)</w:t>
            </w:r>
          </w:p>
        </w:tc>
        <w:tc>
          <w:tcPr>
            <w:tcW w:w="1366" w:type="dxa"/>
            <w:vAlign w:val="center"/>
          </w:tcPr>
          <w:p w14:paraId="71F17EED" w14:textId="03B5210B" w:rsidR="00022670" w:rsidRDefault="00022670" w:rsidP="00022670">
            <w:pPr>
              <w:pStyle w:val="NoSpacing"/>
              <w:rPr>
                <w:rFonts w:ascii="Arial" w:hAnsi="Arial" w:cs="Arial"/>
                <w:u w:val="single"/>
              </w:rPr>
            </w:pPr>
            <w:r w:rsidRPr="00081DFB">
              <w:rPr>
                <w:rFonts w:ascii="Arial" w:hAnsi="Arial" w:cs="Arial"/>
                <w:color w:val="000000"/>
              </w:rPr>
              <w:t>11 (8.3%)</w:t>
            </w:r>
          </w:p>
        </w:tc>
      </w:tr>
      <w:tr w:rsidR="00022670" w14:paraId="0DE57F7E" w14:textId="77777777" w:rsidTr="00022670">
        <w:tc>
          <w:tcPr>
            <w:tcW w:w="2547" w:type="dxa"/>
          </w:tcPr>
          <w:p w14:paraId="3AF24642" w14:textId="2CBCA56A" w:rsidR="00022670" w:rsidRDefault="00022670" w:rsidP="00022670">
            <w:pPr>
              <w:pStyle w:val="NoSpacing"/>
              <w:rPr>
                <w:rFonts w:ascii="Arial" w:hAnsi="Arial" w:cs="Arial"/>
                <w:u w:val="single"/>
              </w:rPr>
            </w:pPr>
            <w:r w:rsidRPr="00081DFB">
              <w:rPr>
                <w:rFonts w:ascii="Arial" w:hAnsi="Arial" w:cs="Arial"/>
                <w:bCs/>
              </w:rPr>
              <w:t>ADR reporting should be compulsory</w:t>
            </w:r>
          </w:p>
        </w:tc>
        <w:tc>
          <w:tcPr>
            <w:tcW w:w="1276" w:type="dxa"/>
            <w:vAlign w:val="center"/>
          </w:tcPr>
          <w:p w14:paraId="7B7E1DBA" w14:textId="5C2299CA" w:rsidR="00022670" w:rsidRDefault="00022670" w:rsidP="00022670">
            <w:pPr>
              <w:pStyle w:val="NoSpacing"/>
              <w:rPr>
                <w:rFonts w:ascii="Arial" w:hAnsi="Arial" w:cs="Arial"/>
                <w:u w:val="single"/>
              </w:rPr>
            </w:pPr>
            <w:r w:rsidRPr="00081DFB">
              <w:rPr>
                <w:rFonts w:ascii="Arial" w:hAnsi="Arial" w:cs="Arial"/>
                <w:color w:val="000000"/>
              </w:rPr>
              <w:t>25 (80.7%)</w:t>
            </w:r>
          </w:p>
        </w:tc>
        <w:tc>
          <w:tcPr>
            <w:tcW w:w="1275" w:type="dxa"/>
            <w:vAlign w:val="center"/>
          </w:tcPr>
          <w:p w14:paraId="30475AEA" w14:textId="3672C2C2" w:rsidR="00022670" w:rsidRDefault="00022670" w:rsidP="00022670">
            <w:pPr>
              <w:pStyle w:val="NoSpacing"/>
              <w:rPr>
                <w:rFonts w:ascii="Arial" w:hAnsi="Arial" w:cs="Arial"/>
                <w:u w:val="single"/>
              </w:rPr>
            </w:pPr>
            <w:r w:rsidRPr="00081DFB">
              <w:rPr>
                <w:rFonts w:ascii="Arial" w:hAnsi="Arial" w:cs="Arial"/>
                <w:color w:val="000000"/>
              </w:rPr>
              <w:t>9 (100%)</w:t>
            </w:r>
          </w:p>
        </w:tc>
        <w:tc>
          <w:tcPr>
            <w:tcW w:w="1276" w:type="dxa"/>
            <w:vAlign w:val="center"/>
          </w:tcPr>
          <w:p w14:paraId="3C777DAD" w14:textId="6BA6674A" w:rsidR="00022670" w:rsidRDefault="00022670" w:rsidP="00022670">
            <w:pPr>
              <w:pStyle w:val="NoSpacing"/>
              <w:rPr>
                <w:rFonts w:ascii="Arial" w:hAnsi="Arial" w:cs="Arial"/>
                <w:u w:val="single"/>
              </w:rPr>
            </w:pPr>
            <w:r w:rsidRPr="00081DFB">
              <w:rPr>
                <w:rFonts w:ascii="Arial" w:hAnsi="Arial" w:cs="Arial"/>
                <w:color w:val="000000"/>
              </w:rPr>
              <w:t>11 (73.3%)</w:t>
            </w:r>
          </w:p>
        </w:tc>
        <w:tc>
          <w:tcPr>
            <w:tcW w:w="1276" w:type="dxa"/>
            <w:vAlign w:val="center"/>
          </w:tcPr>
          <w:p w14:paraId="4F1D384E" w14:textId="69D5616A" w:rsidR="00022670" w:rsidRDefault="00022670" w:rsidP="00022670">
            <w:pPr>
              <w:pStyle w:val="NoSpacing"/>
              <w:rPr>
                <w:rFonts w:ascii="Arial" w:hAnsi="Arial" w:cs="Arial"/>
                <w:u w:val="single"/>
              </w:rPr>
            </w:pPr>
            <w:r w:rsidRPr="00081DFB">
              <w:rPr>
                <w:rFonts w:ascii="Arial" w:hAnsi="Arial" w:cs="Arial"/>
                <w:color w:val="000000"/>
              </w:rPr>
              <w:t>64 (83.1%)</w:t>
            </w:r>
          </w:p>
        </w:tc>
        <w:tc>
          <w:tcPr>
            <w:tcW w:w="1366" w:type="dxa"/>
            <w:vAlign w:val="center"/>
          </w:tcPr>
          <w:p w14:paraId="2F05D5BD" w14:textId="3A071020" w:rsidR="00022670" w:rsidRDefault="00022670" w:rsidP="00022670">
            <w:pPr>
              <w:pStyle w:val="NoSpacing"/>
              <w:rPr>
                <w:rFonts w:ascii="Arial" w:hAnsi="Arial" w:cs="Arial"/>
                <w:u w:val="single"/>
              </w:rPr>
            </w:pPr>
            <w:r w:rsidRPr="00081DFB">
              <w:rPr>
                <w:rFonts w:ascii="Arial" w:hAnsi="Arial" w:cs="Arial"/>
                <w:color w:val="000000"/>
              </w:rPr>
              <w:t>109 (82.6%)</w:t>
            </w:r>
          </w:p>
        </w:tc>
      </w:tr>
      <w:tr w:rsidR="00022670" w14:paraId="27AA83E4" w14:textId="77777777" w:rsidTr="00022670">
        <w:tc>
          <w:tcPr>
            <w:tcW w:w="2547" w:type="dxa"/>
          </w:tcPr>
          <w:p w14:paraId="3FFED828" w14:textId="227AD881" w:rsidR="00022670" w:rsidRDefault="00022670" w:rsidP="00022670">
            <w:pPr>
              <w:pStyle w:val="NoSpacing"/>
              <w:rPr>
                <w:rFonts w:ascii="Arial" w:hAnsi="Arial" w:cs="Arial"/>
                <w:u w:val="single"/>
              </w:rPr>
            </w:pPr>
            <w:r w:rsidRPr="00081DFB">
              <w:rPr>
                <w:rFonts w:ascii="Arial" w:hAnsi="Arial" w:cs="Arial"/>
                <w:bCs/>
              </w:rPr>
              <w:t>Received training on ADR reporting</w:t>
            </w:r>
          </w:p>
        </w:tc>
        <w:tc>
          <w:tcPr>
            <w:tcW w:w="1276" w:type="dxa"/>
          </w:tcPr>
          <w:p w14:paraId="2EB74F9F" w14:textId="5DD0886E" w:rsidR="00022670" w:rsidRDefault="00022670" w:rsidP="00022670">
            <w:pPr>
              <w:pStyle w:val="NoSpacing"/>
              <w:rPr>
                <w:rFonts w:ascii="Arial" w:hAnsi="Arial" w:cs="Arial"/>
                <w:u w:val="single"/>
              </w:rPr>
            </w:pPr>
            <w:r w:rsidRPr="00081DFB">
              <w:rPr>
                <w:rFonts w:ascii="Arial" w:hAnsi="Arial" w:cs="Arial"/>
              </w:rPr>
              <w:t>0</w:t>
            </w:r>
          </w:p>
        </w:tc>
        <w:tc>
          <w:tcPr>
            <w:tcW w:w="1275" w:type="dxa"/>
          </w:tcPr>
          <w:p w14:paraId="49765F7A" w14:textId="240ECD50" w:rsidR="00022670" w:rsidRDefault="00022670" w:rsidP="00022670">
            <w:pPr>
              <w:pStyle w:val="NoSpacing"/>
              <w:rPr>
                <w:rFonts w:ascii="Arial" w:hAnsi="Arial" w:cs="Arial"/>
                <w:u w:val="single"/>
              </w:rPr>
            </w:pPr>
            <w:r w:rsidRPr="00081DFB">
              <w:rPr>
                <w:rFonts w:ascii="Arial" w:hAnsi="Arial" w:cs="Arial"/>
              </w:rPr>
              <w:t>2 (22.2%)</w:t>
            </w:r>
          </w:p>
        </w:tc>
        <w:tc>
          <w:tcPr>
            <w:tcW w:w="1276" w:type="dxa"/>
          </w:tcPr>
          <w:p w14:paraId="5D39A78E" w14:textId="66E7385F" w:rsidR="00022670" w:rsidRDefault="00022670" w:rsidP="00022670">
            <w:pPr>
              <w:pStyle w:val="NoSpacing"/>
              <w:rPr>
                <w:rFonts w:ascii="Arial" w:hAnsi="Arial" w:cs="Arial"/>
                <w:u w:val="single"/>
              </w:rPr>
            </w:pPr>
            <w:r w:rsidRPr="00081DFB">
              <w:rPr>
                <w:rFonts w:ascii="Arial" w:hAnsi="Arial" w:cs="Arial"/>
              </w:rPr>
              <w:t>4 (26.7%)</w:t>
            </w:r>
          </w:p>
        </w:tc>
        <w:tc>
          <w:tcPr>
            <w:tcW w:w="1276" w:type="dxa"/>
          </w:tcPr>
          <w:p w14:paraId="07DDE36F" w14:textId="4F6A8B33" w:rsidR="00022670" w:rsidRDefault="00022670" w:rsidP="00022670">
            <w:pPr>
              <w:pStyle w:val="NoSpacing"/>
              <w:rPr>
                <w:rFonts w:ascii="Arial" w:hAnsi="Arial" w:cs="Arial"/>
                <w:u w:val="single"/>
              </w:rPr>
            </w:pPr>
            <w:r w:rsidRPr="00081DFB">
              <w:rPr>
                <w:rFonts w:ascii="Arial" w:hAnsi="Arial" w:cs="Arial"/>
              </w:rPr>
              <w:t>1 (1.3%)</w:t>
            </w:r>
          </w:p>
        </w:tc>
        <w:tc>
          <w:tcPr>
            <w:tcW w:w="1366" w:type="dxa"/>
          </w:tcPr>
          <w:p w14:paraId="666ABB90" w14:textId="456AF294" w:rsidR="00022670" w:rsidRDefault="00022670" w:rsidP="00022670">
            <w:pPr>
              <w:pStyle w:val="NoSpacing"/>
              <w:rPr>
                <w:rFonts w:ascii="Arial" w:hAnsi="Arial" w:cs="Arial"/>
                <w:u w:val="single"/>
              </w:rPr>
            </w:pPr>
            <w:r w:rsidRPr="00081DFB">
              <w:rPr>
                <w:rFonts w:ascii="Arial" w:hAnsi="Arial" w:cs="Arial"/>
              </w:rPr>
              <w:t>7 (5.3%)</w:t>
            </w:r>
          </w:p>
        </w:tc>
      </w:tr>
      <w:tr w:rsidR="00022670" w14:paraId="1AB55183" w14:textId="77777777" w:rsidTr="00022670">
        <w:tc>
          <w:tcPr>
            <w:tcW w:w="2547" w:type="dxa"/>
          </w:tcPr>
          <w:p w14:paraId="16D113DA" w14:textId="2C339A43" w:rsidR="00022670" w:rsidRDefault="00022670" w:rsidP="00022670">
            <w:pPr>
              <w:pStyle w:val="NoSpacing"/>
              <w:rPr>
                <w:rFonts w:ascii="Arial" w:hAnsi="Arial" w:cs="Arial"/>
                <w:u w:val="single"/>
              </w:rPr>
            </w:pPr>
            <w:r>
              <w:rPr>
                <w:rFonts w:ascii="Arial" w:hAnsi="Arial" w:cs="Arial"/>
                <w:bCs/>
              </w:rPr>
              <w:t>Woul</w:t>
            </w:r>
            <w:r w:rsidRPr="00081DFB">
              <w:rPr>
                <w:rFonts w:ascii="Arial" w:hAnsi="Arial" w:cs="Arial"/>
                <w:bCs/>
              </w:rPr>
              <w:t>d like to receive training on ADR reporting</w:t>
            </w:r>
          </w:p>
        </w:tc>
        <w:tc>
          <w:tcPr>
            <w:tcW w:w="1276" w:type="dxa"/>
          </w:tcPr>
          <w:p w14:paraId="6DF3576E" w14:textId="52B1D4E7" w:rsidR="00022670" w:rsidRDefault="00022670" w:rsidP="00022670">
            <w:pPr>
              <w:pStyle w:val="NoSpacing"/>
              <w:rPr>
                <w:rFonts w:ascii="Arial" w:hAnsi="Arial" w:cs="Arial"/>
                <w:u w:val="single"/>
              </w:rPr>
            </w:pPr>
            <w:r w:rsidRPr="00081DFB">
              <w:rPr>
                <w:rFonts w:ascii="Arial" w:hAnsi="Arial" w:cs="Arial"/>
              </w:rPr>
              <w:t>30 (96.8%)</w:t>
            </w:r>
          </w:p>
        </w:tc>
        <w:tc>
          <w:tcPr>
            <w:tcW w:w="1275" w:type="dxa"/>
          </w:tcPr>
          <w:p w14:paraId="2B6DF602" w14:textId="0B419696" w:rsidR="00022670" w:rsidRDefault="00022670" w:rsidP="00022670">
            <w:pPr>
              <w:pStyle w:val="NoSpacing"/>
              <w:rPr>
                <w:rFonts w:ascii="Arial" w:hAnsi="Arial" w:cs="Arial"/>
                <w:u w:val="single"/>
              </w:rPr>
            </w:pPr>
            <w:r w:rsidRPr="00081DFB">
              <w:rPr>
                <w:rFonts w:ascii="Arial" w:hAnsi="Arial" w:cs="Arial"/>
              </w:rPr>
              <w:t>9 (100%)</w:t>
            </w:r>
          </w:p>
        </w:tc>
        <w:tc>
          <w:tcPr>
            <w:tcW w:w="1276" w:type="dxa"/>
          </w:tcPr>
          <w:p w14:paraId="34838145" w14:textId="6E3AA4D9" w:rsidR="00022670" w:rsidRDefault="00022670" w:rsidP="00022670">
            <w:pPr>
              <w:pStyle w:val="NoSpacing"/>
              <w:rPr>
                <w:rFonts w:ascii="Arial" w:hAnsi="Arial" w:cs="Arial"/>
                <w:u w:val="single"/>
              </w:rPr>
            </w:pPr>
            <w:r w:rsidRPr="00081DFB">
              <w:rPr>
                <w:rFonts w:ascii="Arial" w:hAnsi="Arial" w:cs="Arial"/>
              </w:rPr>
              <w:t>14 (93.3%)</w:t>
            </w:r>
          </w:p>
        </w:tc>
        <w:tc>
          <w:tcPr>
            <w:tcW w:w="1276" w:type="dxa"/>
          </w:tcPr>
          <w:p w14:paraId="3403060A" w14:textId="5AD3070D" w:rsidR="00022670" w:rsidRDefault="00022670" w:rsidP="00022670">
            <w:pPr>
              <w:pStyle w:val="NoSpacing"/>
              <w:rPr>
                <w:rFonts w:ascii="Arial" w:hAnsi="Arial" w:cs="Arial"/>
                <w:u w:val="single"/>
              </w:rPr>
            </w:pPr>
            <w:r w:rsidRPr="00081DFB">
              <w:rPr>
                <w:rFonts w:ascii="Arial" w:hAnsi="Arial" w:cs="Arial"/>
              </w:rPr>
              <w:t>65 (84.4%)</w:t>
            </w:r>
          </w:p>
        </w:tc>
        <w:tc>
          <w:tcPr>
            <w:tcW w:w="1366" w:type="dxa"/>
          </w:tcPr>
          <w:p w14:paraId="730B7C88" w14:textId="6CC25F0D" w:rsidR="00022670" w:rsidRDefault="00022670" w:rsidP="00022670">
            <w:pPr>
              <w:pStyle w:val="NoSpacing"/>
              <w:rPr>
                <w:rFonts w:ascii="Arial" w:hAnsi="Arial" w:cs="Arial"/>
                <w:u w:val="single"/>
              </w:rPr>
            </w:pPr>
            <w:r w:rsidRPr="00081DFB">
              <w:rPr>
                <w:rFonts w:ascii="Arial" w:hAnsi="Arial" w:cs="Arial"/>
              </w:rPr>
              <w:t>118 (89.4%)</w:t>
            </w:r>
          </w:p>
        </w:tc>
      </w:tr>
    </w:tbl>
    <w:p w14:paraId="560D0A63" w14:textId="77777777" w:rsidR="00022670" w:rsidRPr="001A7BE4" w:rsidRDefault="00022670" w:rsidP="002D308B">
      <w:pPr>
        <w:pStyle w:val="NoSpacing"/>
        <w:rPr>
          <w:rFonts w:ascii="Arial" w:hAnsi="Arial" w:cs="Arial"/>
          <w:sz w:val="20"/>
          <w:szCs w:val="20"/>
          <w:u w:val="single"/>
        </w:rPr>
      </w:pPr>
    </w:p>
    <w:p w14:paraId="76278AEF" w14:textId="1845D9C7" w:rsidR="00EE777A" w:rsidRDefault="00EE777A" w:rsidP="00081DFB">
      <w:pPr>
        <w:pStyle w:val="NoSpacing"/>
        <w:rPr>
          <w:rFonts w:ascii="Arial" w:hAnsi="Arial" w:cs="Arial"/>
          <w:sz w:val="20"/>
          <w:szCs w:val="20"/>
        </w:rPr>
      </w:pPr>
      <w:r w:rsidRPr="00081DFB">
        <w:rPr>
          <w:rFonts w:ascii="Arial" w:hAnsi="Arial" w:cs="Arial"/>
          <w:sz w:val="20"/>
          <w:szCs w:val="20"/>
        </w:rPr>
        <w:t>The vast majority (9</w:t>
      </w:r>
      <w:r w:rsidR="00B97ABF" w:rsidRPr="00081DFB">
        <w:rPr>
          <w:rFonts w:ascii="Arial" w:hAnsi="Arial" w:cs="Arial"/>
          <w:sz w:val="20"/>
          <w:szCs w:val="20"/>
        </w:rPr>
        <w:t>6.2</w:t>
      </w:r>
      <w:r w:rsidRPr="00081DFB">
        <w:rPr>
          <w:rFonts w:ascii="Arial" w:hAnsi="Arial" w:cs="Arial"/>
          <w:sz w:val="20"/>
          <w:szCs w:val="20"/>
        </w:rPr>
        <w:t>%) of HCPs indicated that it was necessary to report an ADR</w:t>
      </w:r>
      <w:r w:rsidR="00AF3906">
        <w:rPr>
          <w:rFonts w:ascii="Arial" w:hAnsi="Arial" w:cs="Arial"/>
          <w:sz w:val="20"/>
          <w:szCs w:val="20"/>
        </w:rPr>
        <w:t xml:space="preserve"> (Figure 1A)</w:t>
      </w:r>
      <w:r w:rsidRPr="00081DFB">
        <w:rPr>
          <w:rFonts w:ascii="Arial" w:hAnsi="Arial" w:cs="Arial"/>
          <w:sz w:val="20"/>
          <w:szCs w:val="20"/>
        </w:rPr>
        <w:t xml:space="preserve">, </w:t>
      </w:r>
      <w:r w:rsidR="00B97ABF" w:rsidRPr="00081DFB">
        <w:rPr>
          <w:rFonts w:ascii="Arial" w:hAnsi="Arial" w:cs="Arial"/>
          <w:sz w:val="20"/>
          <w:szCs w:val="20"/>
        </w:rPr>
        <w:t>however</w:t>
      </w:r>
      <w:r w:rsidRPr="00081DFB">
        <w:rPr>
          <w:rFonts w:ascii="Arial" w:hAnsi="Arial" w:cs="Arial"/>
          <w:sz w:val="20"/>
          <w:szCs w:val="20"/>
        </w:rPr>
        <w:t xml:space="preserve"> only 16 (12</w:t>
      </w:r>
      <w:r w:rsidR="00B97ABF" w:rsidRPr="00081DFB">
        <w:rPr>
          <w:rFonts w:ascii="Arial" w:hAnsi="Arial" w:cs="Arial"/>
          <w:sz w:val="20"/>
          <w:szCs w:val="20"/>
        </w:rPr>
        <w:t>.1</w:t>
      </w:r>
      <w:r w:rsidRPr="00081DFB">
        <w:rPr>
          <w:rFonts w:ascii="Arial" w:hAnsi="Arial" w:cs="Arial"/>
          <w:sz w:val="20"/>
          <w:szCs w:val="20"/>
        </w:rPr>
        <w:t xml:space="preserve">%) had ever reported </w:t>
      </w:r>
      <w:r w:rsidR="004A5B2E">
        <w:rPr>
          <w:rFonts w:ascii="Arial" w:hAnsi="Arial" w:cs="Arial"/>
          <w:sz w:val="20"/>
          <w:szCs w:val="20"/>
        </w:rPr>
        <w:t>one</w:t>
      </w:r>
      <w:r w:rsidRPr="00081DFB">
        <w:rPr>
          <w:rFonts w:ascii="Arial" w:hAnsi="Arial" w:cs="Arial"/>
          <w:sz w:val="20"/>
          <w:szCs w:val="20"/>
        </w:rPr>
        <w:t xml:space="preserve"> (Figure 1</w:t>
      </w:r>
      <w:r w:rsidR="00AF3906">
        <w:rPr>
          <w:rFonts w:ascii="Arial" w:hAnsi="Arial" w:cs="Arial"/>
          <w:sz w:val="20"/>
          <w:szCs w:val="20"/>
        </w:rPr>
        <w:t>B</w:t>
      </w:r>
      <w:r w:rsidRPr="00081DFB">
        <w:rPr>
          <w:rFonts w:ascii="Arial" w:hAnsi="Arial" w:cs="Arial"/>
          <w:sz w:val="20"/>
          <w:szCs w:val="20"/>
        </w:rPr>
        <w:t xml:space="preserve">). The </w:t>
      </w:r>
      <w:r w:rsidR="00B97ABF" w:rsidRPr="00081DFB">
        <w:rPr>
          <w:rFonts w:ascii="Arial" w:hAnsi="Arial" w:cs="Arial"/>
          <w:sz w:val="20"/>
          <w:szCs w:val="20"/>
        </w:rPr>
        <w:t>16</w:t>
      </w:r>
      <w:r w:rsidRPr="00081DFB">
        <w:rPr>
          <w:rFonts w:ascii="Arial" w:hAnsi="Arial" w:cs="Arial"/>
          <w:sz w:val="20"/>
          <w:szCs w:val="20"/>
        </w:rPr>
        <w:t xml:space="preserve"> HCPs who indicated that they ha</w:t>
      </w:r>
      <w:r w:rsidR="00792BBC" w:rsidRPr="00081DFB">
        <w:rPr>
          <w:rFonts w:ascii="Arial" w:hAnsi="Arial" w:cs="Arial"/>
          <w:sz w:val="20"/>
          <w:szCs w:val="20"/>
        </w:rPr>
        <w:t>d</w:t>
      </w:r>
      <w:r w:rsidRPr="00081DFB">
        <w:rPr>
          <w:rFonts w:ascii="Arial" w:hAnsi="Arial" w:cs="Arial"/>
          <w:sz w:val="20"/>
          <w:szCs w:val="20"/>
        </w:rPr>
        <w:t xml:space="preserve"> reported an ADR </w:t>
      </w:r>
      <w:r w:rsidR="00792BBC" w:rsidRPr="00081DFB">
        <w:rPr>
          <w:rFonts w:ascii="Arial" w:hAnsi="Arial" w:cs="Arial"/>
          <w:sz w:val="20"/>
          <w:szCs w:val="20"/>
        </w:rPr>
        <w:t xml:space="preserve">in the past </w:t>
      </w:r>
      <w:r w:rsidRPr="00081DFB">
        <w:rPr>
          <w:rFonts w:ascii="Arial" w:hAnsi="Arial" w:cs="Arial"/>
          <w:sz w:val="20"/>
          <w:szCs w:val="20"/>
        </w:rPr>
        <w:t>included four medical practitioners, five pharmacists and seven nurses.</w:t>
      </w:r>
    </w:p>
    <w:p w14:paraId="4AC07811" w14:textId="77777777" w:rsidR="002C16E8" w:rsidRPr="00081DFB" w:rsidRDefault="002C16E8" w:rsidP="00081DFB">
      <w:pPr>
        <w:pStyle w:val="NoSpacing"/>
        <w:rPr>
          <w:rFonts w:ascii="Arial" w:hAnsi="Arial" w:cs="Arial"/>
          <w:sz w:val="20"/>
          <w:szCs w:val="20"/>
        </w:rPr>
      </w:pPr>
    </w:p>
    <w:p w14:paraId="4501898B" w14:textId="615C3D75" w:rsidR="00022670" w:rsidRDefault="00022670" w:rsidP="004A5B2E">
      <w:pPr>
        <w:spacing w:before="0" w:after="160" w:line="259" w:lineRule="auto"/>
        <w:jc w:val="left"/>
        <w:rPr>
          <w:rFonts w:cs="Arial"/>
          <w:sz w:val="20"/>
          <w:szCs w:val="20"/>
          <w:u w:val="single"/>
        </w:rPr>
      </w:pPr>
      <w:r w:rsidRPr="006C4977">
        <w:rPr>
          <w:rFonts w:ascii="Tahoma" w:hAnsi="Tahoma" w:cs="Tahoma"/>
          <w:noProof/>
          <w:sz w:val="24"/>
          <w:szCs w:val="24"/>
          <w:lang w:eastAsia="en-GB"/>
        </w:rPr>
        <mc:AlternateContent>
          <mc:Choice Requires="wps">
            <w:drawing>
              <wp:anchor distT="0" distB="0" distL="114300" distR="114300" simplePos="0" relativeHeight="251661312" behindDoc="0" locked="0" layoutInCell="1" allowOverlap="1" wp14:anchorId="64DD4AD6" wp14:editId="6B36932A">
                <wp:simplePos x="0" y="0"/>
                <wp:positionH relativeFrom="column">
                  <wp:posOffset>0</wp:posOffset>
                </wp:positionH>
                <wp:positionV relativeFrom="paragraph">
                  <wp:posOffset>256540</wp:posOffset>
                </wp:positionV>
                <wp:extent cx="5783580" cy="257175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5783580"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F828C" id="Rectangle 11" o:spid="_x0000_s1026" style="position:absolute;margin-left:0;margin-top:20.2pt;width:455.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" filled="f" strokecolor="black [3213]" strokeweight="1pt"/>
            </w:pict>
          </mc:Fallback>
        </mc:AlternateContent>
      </w:r>
      <w:r w:rsidR="002D308B" w:rsidRPr="001A7BE4">
        <w:rPr>
          <w:rFonts w:cs="Arial"/>
          <w:sz w:val="20"/>
          <w:szCs w:val="20"/>
          <w:u w:val="single"/>
        </w:rPr>
        <w:t>Figure 1</w:t>
      </w:r>
      <w:r w:rsidR="002C16E8">
        <w:rPr>
          <w:rFonts w:cs="Arial"/>
          <w:sz w:val="20"/>
          <w:szCs w:val="20"/>
          <w:u w:val="single"/>
        </w:rPr>
        <w:t>A and B</w:t>
      </w:r>
      <w:r w:rsidR="002D308B" w:rsidRPr="001A7BE4">
        <w:rPr>
          <w:rFonts w:cs="Arial"/>
          <w:sz w:val="20"/>
          <w:szCs w:val="20"/>
          <w:u w:val="single"/>
        </w:rPr>
        <w:t xml:space="preserve">: Reporting of adverse drug reactions by health care professionals at </w:t>
      </w:r>
      <w:proofErr w:type="spellStart"/>
      <w:r w:rsidR="002D308B" w:rsidRPr="001A7BE4">
        <w:rPr>
          <w:rFonts w:cs="Arial"/>
          <w:sz w:val="20"/>
          <w:szCs w:val="20"/>
          <w:u w:val="single"/>
        </w:rPr>
        <w:t>Sebokeng</w:t>
      </w:r>
      <w:proofErr w:type="spellEnd"/>
      <w:r w:rsidR="002D308B" w:rsidRPr="001A7BE4">
        <w:rPr>
          <w:rFonts w:cs="Arial"/>
          <w:sz w:val="20"/>
          <w:szCs w:val="20"/>
          <w:u w:val="single"/>
        </w:rPr>
        <w:t xml:space="preserve"> hospital </w:t>
      </w:r>
    </w:p>
    <w:p w14:paraId="5EFD0C51" w14:textId="30579D16" w:rsidR="009C1123" w:rsidRDefault="00944C6A" w:rsidP="004A5B2E">
      <w:pPr>
        <w:spacing w:before="0" w:after="160" w:line="259" w:lineRule="auto"/>
        <w:jc w:val="left"/>
        <w:rPr>
          <w:rFonts w:ascii="Tahoma" w:hAnsi="Tahoma" w:cs="Tahoma"/>
          <w:noProof/>
          <w:sz w:val="24"/>
          <w:szCs w:val="24"/>
          <w:lang w:eastAsia="en-GB"/>
        </w:rPr>
      </w:pPr>
      <w:r>
        <w:rPr>
          <w:noProof/>
          <w:lang w:eastAsia="en-GB"/>
        </w:rPr>
        <w:drawing>
          <wp:inline distT="0" distB="0" distL="0" distR="0" wp14:anchorId="7595025F" wp14:editId="67366E05">
            <wp:extent cx="2887133"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44C6A">
        <w:rPr>
          <w:noProof/>
          <w:lang w:eastAsia="en-GB"/>
        </w:rPr>
        <w:t xml:space="preserve"> </w:t>
      </w:r>
      <w:r>
        <w:rPr>
          <w:noProof/>
          <w:lang w:eastAsia="en-GB"/>
        </w:rPr>
        <w:drawing>
          <wp:inline distT="0" distB="0" distL="0" distR="0" wp14:anchorId="2F10AF77" wp14:editId="6CA57A8D">
            <wp:extent cx="2798233"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44C6A">
        <w:rPr>
          <w:rFonts w:ascii="Tahoma" w:hAnsi="Tahoma" w:cs="Tahoma"/>
          <w:noProof/>
          <w:sz w:val="24"/>
          <w:szCs w:val="24"/>
          <w:lang w:eastAsia="en-GB"/>
        </w:rPr>
        <w:t xml:space="preserve"> </w:t>
      </w:r>
    </w:p>
    <w:p w14:paraId="0D29A306" w14:textId="47C586F3" w:rsidR="00EE777A" w:rsidRPr="001A7BE4" w:rsidRDefault="00EE777A" w:rsidP="009C1123">
      <w:pPr>
        <w:pStyle w:val="NoSpacing"/>
        <w:rPr>
          <w:rFonts w:ascii="Arial" w:hAnsi="Arial" w:cs="Arial"/>
          <w:sz w:val="20"/>
          <w:szCs w:val="20"/>
        </w:rPr>
      </w:pPr>
      <w:r w:rsidRPr="001A7BE4">
        <w:rPr>
          <w:rFonts w:ascii="Arial" w:hAnsi="Arial" w:cs="Arial"/>
          <w:sz w:val="20"/>
          <w:szCs w:val="20"/>
        </w:rPr>
        <w:t xml:space="preserve">One of the questions was </w:t>
      </w:r>
      <w:r w:rsidR="00DC7A12" w:rsidRPr="001A7BE4">
        <w:rPr>
          <w:rFonts w:ascii="Arial" w:hAnsi="Arial" w:cs="Arial"/>
          <w:sz w:val="20"/>
          <w:szCs w:val="20"/>
        </w:rPr>
        <w:t xml:space="preserve">aimed at </w:t>
      </w:r>
      <w:r w:rsidRPr="001A7BE4">
        <w:rPr>
          <w:rFonts w:ascii="Arial" w:hAnsi="Arial" w:cs="Arial"/>
          <w:sz w:val="20"/>
          <w:szCs w:val="20"/>
        </w:rPr>
        <w:t>determin</w:t>
      </w:r>
      <w:r w:rsidR="00DC7A12" w:rsidRPr="001A7BE4">
        <w:rPr>
          <w:rFonts w:ascii="Arial" w:hAnsi="Arial" w:cs="Arial"/>
          <w:sz w:val="20"/>
          <w:szCs w:val="20"/>
        </w:rPr>
        <w:t xml:space="preserve">ing whether </w:t>
      </w:r>
      <w:r w:rsidRPr="001A7BE4">
        <w:rPr>
          <w:rFonts w:ascii="Arial" w:hAnsi="Arial" w:cs="Arial"/>
          <w:sz w:val="20"/>
          <w:szCs w:val="20"/>
        </w:rPr>
        <w:t xml:space="preserve">the HCPs knew to whom they should submit </w:t>
      </w:r>
      <w:r w:rsidR="00D75920" w:rsidRPr="001A7BE4">
        <w:rPr>
          <w:rFonts w:ascii="Arial" w:hAnsi="Arial" w:cs="Arial"/>
          <w:sz w:val="20"/>
          <w:szCs w:val="20"/>
        </w:rPr>
        <w:t xml:space="preserve">completed </w:t>
      </w:r>
      <w:r w:rsidRPr="001A7BE4">
        <w:rPr>
          <w:rFonts w:ascii="Arial" w:hAnsi="Arial" w:cs="Arial"/>
          <w:sz w:val="20"/>
          <w:szCs w:val="20"/>
        </w:rPr>
        <w:t xml:space="preserve">ADR forms. </w:t>
      </w:r>
      <w:r w:rsidR="00D75920" w:rsidRPr="001A7BE4">
        <w:rPr>
          <w:rFonts w:ascii="Arial" w:hAnsi="Arial" w:cs="Arial"/>
          <w:sz w:val="20"/>
          <w:szCs w:val="20"/>
        </w:rPr>
        <w:t>Only 25 (</w:t>
      </w:r>
      <w:r w:rsidR="00641F39" w:rsidRPr="001A7BE4">
        <w:rPr>
          <w:rFonts w:ascii="Arial" w:hAnsi="Arial" w:cs="Arial"/>
          <w:sz w:val="20"/>
          <w:szCs w:val="20"/>
        </w:rPr>
        <w:t xml:space="preserve">18.9%) HCPs (4 </w:t>
      </w:r>
      <w:r w:rsidRPr="001A7BE4">
        <w:rPr>
          <w:rFonts w:ascii="Arial" w:hAnsi="Arial" w:cs="Arial"/>
          <w:sz w:val="20"/>
          <w:szCs w:val="20"/>
        </w:rPr>
        <w:t>medical practitioners</w:t>
      </w:r>
      <w:r w:rsidR="00641F39" w:rsidRPr="001A7BE4">
        <w:rPr>
          <w:rFonts w:ascii="Arial" w:hAnsi="Arial" w:cs="Arial"/>
          <w:sz w:val="20"/>
          <w:szCs w:val="20"/>
        </w:rPr>
        <w:t xml:space="preserve">, </w:t>
      </w:r>
      <w:r w:rsidRPr="001A7BE4">
        <w:rPr>
          <w:rFonts w:ascii="Arial" w:hAnsi="Arial" w:cs="Arial"/>
          <w:sz w:val="20"/>
          <w:szCs w:val="20"/>
        </w:rPr>
        <w:t>12 nurses</w:t>
      </w:r>
      <w:r w:rsidR="00641F39" w:rsidRPr="001A7BE4">
        <w:rPr>
          <w:rFonts w:ascii="Arial" w:hAnsi="Arial" w:cs="Arial"/>
          <w:sz w:val="20"/>
          <w:szCs w:val="20"/>
        </w:rPr>
        <w:t xml:space="preserve">; 3 </w:t>
      </w:r>
      <w:r w:rsidRPr="001A7BE4">
        <w:rPr>
          <w:rFonts w:ascii="Arial" w:hAnsi="Arial" w:cs="Arial"/>
          <w:sz w:val="20"/>
          <w:szCs w:val="20"/>
        </w:rPr>
        <w:t xml:space="preserve">pharmacist </w:t>
      </w:r>
      <w:r w:rsidRPr="001A7BE4">
        <w:rPr>
          <w:rFonts w:ascii="Arial" w:hAnsi="Arial" w:cs="Arial"/>
          <w:sz w:val="20"/>
          <w:szCs w:val="20"/>
        </w:rPr>
        <w:lastRenderedPageBreak/>
        <w:t>assistants</w:t>
      </w:r>
      <w:r w:rsidR="00641F39" w:rsidRPr="001A7BE4">
        <w:rPr>
          <w:rFonts w:ascii="Arial" w:hAnsi="Arial" w:cs="Arial"/>
          <w:sz w:val="20"/>
          <w:szCs w:val="20"/>
        </w:rPr>
        <w:t xml:space="preserve">; 6 </w:t>
      </w:r>
      <w:r w:rsidRPr="001A7BE4">
        <w:rPr>
          <w:rFonts w:ascii="Arial" w:hAnsi="Arial" w:cs="Arial"/>
          <w:sz w:val="20"/>
          <w:szCs w:val="20"/>
        </w:rPr>
        <w:t>pharmacists</w:t>
      </w:r>
      <w:r w:rsidR="00641F39" w:rsidRPr="001A7BE4">
        <w:rPr>
          <w:rFonts w:ascii="Arial" w:hAnsi="Arial" w:cs="Arial"/>
          <w:sz w:val="20"/>
          <w:szCs w:val="20"/>
        </w:rPr>
        <w:t xml:space="preserve">) </w:t>
      </w:r>
      <w:r w:rsidRPr="001A7BE4">
        <w:rPr>
          <w:rFonts w:ascii="Arial" w:hAnsi="Arial" w:cs="Arial"/>
          <w:sz w:val="20"/>
          <w:szCs w:val="20"/>
        </w:rPr>
        <w:t xml:space="preserve">knew </w:t>
      </w:r>
      <w:r w:rsidR="00641F39" w:rsidRPr="001A7BE4">
        <w:rPr>
          <w:rFonts w:ascii="Arial" w:hAnsi="Arial" w:cs="Arial"/>
          <w:sz w:val="20"/>
          <w:szCs w:val="20"/>
        </w:rPr>
        <w:t xml:space="preserve">that </w:t>
      </w:r>
      <w:r w:rsidRPr="001A7BE4">
        <w:rPr>
          <w:rFonts w:ascii="Arial" w:hAnsi="Arial" w:cs="Arial"/>
          <w:sz w:val="20"/>
          <w:szCs w:val="20"/>
        </w:rPr>
        <w:t>ADR reports</w:t>
      </w:r>
      <w:r w:rsidR="00641F39" w:rsidRPr="001A7BE4">
        <w:rPr>
          <w:rFonts w:ascii="Arial" w:hAnsi="Arial" w:cs="Arial"/>
          <w:sz w:val="20"/>
          <w:szCs w:val="20"/>
        </w:rPr>
        <w:t xml:space="preserve"> should be sent to </w:t>
      </w:r>
      <w:r w:rsidRPr="001A7BE4">
        <w:rPr>
          <w:rFonts w:ascii="Arial" w:hAnsi="Arial" w:cs="Arial"/>
          <w:sz w:val="20"/>
          <w:szCs w:val="20"/>
        </w:rPr>
        <w:t>the pharmacy</w:t>
      </w:r>
      <w:r w:rsidR="00641F39" w:rsidRPr="001A7BE4">
        <w:rPr>
          <w:rFonts w:ascii="Arial" w:hAnsi="Arial" w:cs="Arial"/>
          <w:sz w:val="20"/>
          <w:szCs w:val="20"/>
        </w:rPr>
        <w:t xml:space="preserve"> within the hospital</w:t>
      </w:r>
      <w:r w:rsidR="00597852" w:rsidRPr="001A7BE4">
        <w:rPr>
          <w:rFonts w:ascii="Arial" w:hAnsi="Arial" w:cs="Arial"/>
          <w:sz w:val="20"/>
          <w:szCs w:val="20"/>
        </w:rPr>
        <w:t xml:space="preserve">. </w:t>
      </w:r>
      <w:r w:rsidR="00D75920" w:rsidRPr="001A7BE4">
        <w:rPr>
          <w:rFonts w:ascii="Arial" w:hAnsi="Arial" w:cs="Arial"/>
          <w:sz w:val="20"/>
          <w:szCs w:val="20"/>
        </w:rPr>
        <w:t xml:space="preserve">Other </w:t>
      </w:r>
      <w:r w:rsidR="00662BE6" w:rsidRPr="001A7BE4">
        <w:rPr>
          <w:rFonts w:ascii="Arial" w:hAnsi="Arial" w:cs="Arial"/>
          <w:sz w:val="20"/>
          <w:szCs w:val="20"/>
        </w:rPr>
        <w:t xml:space="preserve">factors associated with under-reporting of </w:t>
      </w:r>
      <w:r w:rsidR="00597852" w:rsidRPr="001A7BE4">
        <w:rPr>
          <w:rFonts w:ascii="Arial" w:hAnsi="Arial" w:cs="Arial"/>
          <w:sz w:val="20"/>
          <w:szCs w:val="20"/>
        </w:rPr>
        <w:t>ADRs are shown in Figure 2</w:t>
      </w:r>
      <w:r w:rsidR="004A5B2E">
        <w:rPr>
          <w:rFonts w:ascii="Arial" w:hAnsi="Arial" w:cs="Arial"/>
          <w:sz w:val="20"/>
          <w:szCs w:val="20"/>
        </w:rPr>
        <w:t xml:space="preserve">. They </w:t>
      </w:r>
      <w:r w:rsidRPr="001A7BE4">
        <w:rPr>
          <w:rFonts w:ascii="Arial" w:hAnsi="Arial" w:cs="Arial"/>
          <w:sz w:val="20"/>
          <w:szCs w:val="20"/>
        </w:rPr>
        <w:t xml:space="preserve">included </w:t>
      </w:r>
      <w:r w:rsidR="00E45DF6" w:rsidRPr="001A7BE4">
        <w:rPr>
          <w:rFonts w:ascii="Arial" w:hAnsi="Arial" w:cs="Arial"/>
          <w:sz w:val="20"/>
          <w:szCs w:val="20"/>
        </w:rPr>
        <w:t xml:space="preserve">a </w:t>
      </w:r>
      <w:r w:rsidRPr="001A7BE4">
        <w:rPr>
          <w:rFonts w:ascii="Arial" w:hAnsi="Arial" w:cs="Arial"/>
          <w:sz w:val="20"/>
          <w:szCs w:val="20"/>
        </w:rPr>
        <w:t>lack of time</w:t>
      </w:r>
      <w:r w:rsidR="00641F39" w:rsidRPr="001A7BE4">
        <w:rPr>
          <w:rFonts w:ascii="Arial" w:hAnsi="Arial" w:cs="Arial"/>
          <w:sz w:val="20"/>
          <w:szCs w:val="20"/>
        </w:rPr>
        <w:t xml:space="preserve"> to look for ADRs i</w:t>
      </w:r>
      <w:r w:rsidR="00E45DF6" w:rsidRPr="001A7BE4">
        <w:rPr>
          <w:rFonts w:ascii="Arial" w:hAnsi="Arial" w:cs="Arial"/>
          <w:sz w:val="20"/>
          <w:szCs w:val="20"/>
        </w:rPr>
        <w:t>n the ward (37</w:t>
      </w:r>
      <w:r w:rsidR="002D3C29" w:rsidRPr="001A7BE4">
        <w:rPr>
          <w:rFonts w:ascii="Arial" w:hAnsi="Arial" w:cs="Arial"/>
          <w:sz w:val="20"/>
          <w:szCs w:val="20"/>
        </w:rPr>
        <w:t>.1</w:t>
      </w:r>
      <w:r w:rsidR="00E45DF6" w:rsidRPr="001A7BE4">
        <w:rPr>
          <w:rFonts w:ascii="Arial" w:hAnsi="Arial" w:cs="Arial"/>
          <w:sz w:val="20"/>
          <w:szCs w:val="20"/>
        </w:rPr>
        <w:t>%) as well as a lack of time to complete a report (37</w:t>
      </w:r>
      <w:r w:rsidR="002D3C29" w:rsidRPr="001A7BE4">
        <w:rPr>
          <w:rFonts w:ascii="Arial" w:hAnsi="Arial" w:cs="Arial"/>
          <w:sz w:val="20"/>
          <w:szCs w:val="20"/>
        </w:rPr>
        <w:t>.1</w:t>
      </w:r>
      <w:r w:rsidR="00E45DF6" w:rsidRPr="001A7BE4">
        <w:rPr>
          <w:rFonts w:ascii="Arial" w:hAnsi="Arial" w:cs="Arial"/>
          <w:sz w:val="20"/>
          <w:szCs w:val="20"/>
        </w:rPr>
        <w:t>%)</w:t>
      </w:r>
      <w:r w:rsidRPr="001A7BE4">
        <w:rPr>
          <w:rFonts w:ascii="Arial" w:hAnsi="Arial" w:cs="Arial"/>
          <w:sz w:val="20"/>
          <w:szCs w:val="20"/>
        </w:rPr>
        <w:t xml:space="preserve">, the ‘report may be wrong’ </w:t>
      </w:r>
      <w:r w:rsidR="002D3C29" w:rsidRPr="001A7BE4">
        <w:rPr>
          <w:rFonts w:ascii="Arial" w:hAnsi="Arial" w:cs="Arial"/>
          <w:sz w:val="20"/>
          <w:szCs w:val="20"/>
        </w:rPr>
        <w:t xml:space="preserve">(34.1%) </w:t>
      </w:r>
      <w:r w:rsidRPr="001A7BE4">
        <w:rPr>
          <w:rFonts w:ascii="Arial" w:hAnsi="Arial" w:cs="Arial"/>
          <w:sz w:val="20"/>
          <w:szCs w:val="20"/>
        </w:rPr>
        <w:t>and ‘do not know if anything will be done with the data’</w:t>
      </w:r>
      <w:r w:rsidR="002D3C29" w:rsidRPr="001A7BE4">
        <w:rPr>
          <w:rFonts w:ascii="Arial" w:hAnsi="Arial" w:cs="Arial"/>
          <w:sz w:val="20"/>
          <w:szCs w:val="20"/>
        </w:rPr>
        <w:t xml:space="preserve"> (32.6%)</w:t>
      </w:r>
      <w:r w:rsidRPr="001A7BE4">
        <w:rPr>
          <w:rFonts w:ascii="Arial" w:hAnsi="Arial" w:cs="Arial"/>
          <w:sz w:val="20"/>
          <w:szCs w:val="20"/>
        </w:rPr>
        <w:t>.</w:t>
      </w:r>
      <w:r w:rsidR="00597852" w:rsidRPr="001A7BE4">
        <w:rPr>
          <w:rFonts w:ascii="Arial" w:hAnsi="Arial" w:cs="Arial"/>
          <w:sz w:val="20"/>
          <w:szCs w:val="20"/>
        </w:rPr>
        <w:t xml:space="preserve"> </w:t>
      </w:r>
      <w:r w:rsidR="00641F39" w:rsidRPr="001A7BE4">
        <w:rPr>
          <w:rFonts w:ascii="Arial" w:hAnsi="Arial" w:cs="Arial"/>
          <w:sz w:val="20"/>
          <w:szCs w:val="20"/>
        </w:rPr>
        <w:t>More than half (</w:t>
      </w:r>
      <w:r w:rsidR="00597852" w:rsidRPr="001A7BE4">
        <w:rPr>
          <w:rFonts w:ascii="Arial" w:hAnsi="Arial" w:cs="Arial"/>
          <w:sz w:val="20"/>
          <w:szCs w:val="20"/>
        </w:rPr>
        <w:t>54.5%</w:t>
      </w:r>
      <w:r w:rsidR="00641F39" w:rsidRPr="001A7BE4">
        <w:rPr>
          <w:rFonts w:ascii="Arial" w:hAnsi="Arial" w:cs="Arial"/>
          <w:sz w:val="20"/>
          <w:szCs w:val="20"/>
        </w:rPr>
        <w:t xml:space="preserve">) </w:t>
      </w:r>
      <w:r w:rsidR="00597852" w:rsidRPr="001A7BE4">
        <w:rPr>
          <w:rFonts w:ascii="Arial" w:hAnsi="Arial" w:cs="Arial"/>
          <w:sz w:val="20"/>
          <w:szCs w:val="20"/>
        </w:rPr>
        <w:t xml:space="preserve">of the HCPs </w:t>
      </w:r>
      <w:r w:rsidR="00641F39" w:rsidRPr="001A7BE4">
        <w:rPr>
          <w:rFonts w:ascii="Arial" w:hAnsi="Arial" w:cs="Arial"/>
          <w:sz w:val="20"/>
          <w:szCs w:val="20"/>
        </w:rPr>
        <w:t xml:space="preserve">indicated that they </w:t>
      </w:r>
      <w:r w:rsidR="00597852" w:rsidRPr="001A7BE4">
        <w:rPr>
          <w:rFonts w:ascii="Arial" w:hAnsi="Arial" w:cs="Arial"/>
          <w:sz w:val="20"/>
          <w:szCs w:val="20"/>
        </w:rPr>
        <w:t>did not know how, where or when to report an ADR.</w:t>
      </w:r>
    </w:p>
    <w:p w14:paraId="115FD095" w14:textId="77777777" w:rsidR="001A7BE4" w:rsidRPr="001A7BE4" w:rsidRDefault="001A7BE4" w:rsidP="001A7BE4">
      <w:pPr>
        <w:pStyle w:val="NoSpacing"/>
        <w:rPr>
          <w:rFonts w:ascii="Arial" w:hAnsi="Arial" w:cs="Arial"/>
          <w:sz w:val="20"/>
          <w:szCs w:val="20"/>
        </w:rPr>
      </w:pPr>
    </w:p>
    <w:p w14:paraId="3E2CFEE4" w14:textId="7002B474" w:rsidR="002D308B" w:rsidRPr="001A7BE4" w:rsidRDefault="002D308B" w:rsidP="002D308B">
      <w:pPr>
        <w:pStyle w:val="NoSpacing"/>
        <w:rPr>
          <w:rFonts w:ascii="Arial" w:hAnsi="Arial" w:cs="Arial"/>
          <w:sz w:val="20"/>
          <w:szCs w:val="20"/>
        </w:rPr>
      </w:pPr>
      <w:bookmarkStart w:id="3" w:name="_Toc475020838"/>
      <w:bookmarkStart w:id="4" w:name="_Toc475349223"/>
      <w:r w:rsidRPr="001A7BE4">
        <w:rPr>
          <w:rFonts w:ascii="Arial" w:hAnsi="Arial" w:cs="Arial"/>
          <w:sz w:val="20"/>
          <w:szCs w:val="20"/>
          <w:u w:val="single"/>
        </w:rPr>
        <w:t xml:space="preserve">Figure 2: Determinants of under-reporting of adverse drug reactions by healthcare professionals at </w:t>
      </w:r>
      <w:proofErr w:type="spellStart"/>
      <w:r w:rsidRPr="001A7BE4">
        <w:rPr>
          <w:rFonts w:ascii="Arial" w:hAnsi="Arial" w:cs="Arial"/>
          <w:sz w:val="20"/>
          <w:szCs w:val="20"/>
          <w:u w:val="single"/>
        </w:rPr>
        <w:t>Sebokeng</w:t>
      </w:r>
      <w:proofErr w:type="spellEnd"/>
      <w:r w:rsidRPr="001A7BE4">
        <w:rPr>
          <w:rFonts w:ascii="Arial" w:hAnsi="Arial" w:cs="Arial"/>
          <w:sz w:val="20"/>
          <w:szCs w:val="20"/>
          <w:u w:val="single"/>
        </w:rPr>
        <w:t xml:space="preserve"> Hospital (n=132)</w:t>
      </w:r>
      <w:bookmarkEnd w:id="3"/>
      <w:bookmarkEnd w:id="4"/>
    </w:p>
    <w:p w14:paraId="5F3B3EAD" w14:textId="77777777" w:rsidR="002D308B" w:rsidRPr="00BD3161" w:rsidRDefault="002D308B" w:rsidP="002D308B">
      <w:pPr>
        <w:spacing w:after="0"/>
        <w:jc w:val="right"/>
        <w:rPr>
          <w:rFonts w:ascii="Tahoma" w:hAnsi="Tahoma" w:cs="Tahoma"/>
          <w:sz w:val="24"/>
          <w:szCs w:val="24"/>
        </w:rPr>
      </w:pPr>
      <w:r w:rsidRPr="00BD3161">
        <w:rPr>
          <w:noProof/>
          <w:lang w:eastAsia="en-GB"/>
        </w:rPr>
        <w:drawing>
          <wp:inline distT="0" distB="0" distL="0" distR="0" wp14:anchorId="470174A2" wp14:editId="1DE443B8">
            <wp:extent cx="57626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153DA2" w14:textId="411CEE42" w:rsidR="00EE777A" w:rsidRPr="001A7BE4" w:rsidRDefault="00EE777A" w:rsidP="001A7BE4">
      <w:pPr>
        <w:pStyle w:val="NoSpacing"/>
        <w:rPr>
          <w:rFonts w:ascii="Arial" w:hAnsi="Arial" w:cs="Arial"/>
          <w:sz w:val="20"/>
          <w:szCs w:val="20"/>
        </w:rPr>
      </w:pPr>
      <w:r w:rsidRPr="001A7BE4">
        <w:rPr>
          <w:rFonts w:ascii="Arial" w:hAnsi="Arial" w:cs="Arial"/>
          <w:sz w:val="20"/>
          <w:szCs w:val="20"/>
        </w:rPr>
        <w:t xml:space="preserve">Other questions probed </w:t>
      </w:r>
      <w:proofErr w:type="spellStart"/>
      <w:r w:rsidRPr="001A7BE4">
        <w:rPr>
          <w:rFonts w:ascii="Arial" w:hAnsi="Arial" w:cs="Arial"/>
          <w:sz w:val="20"/>
          <w:szCs w:val="20"/>
        </w:rPr>
        <w:t>HCPs’</w:t>
      </w:r>
      <w:proofErr w:type="spellEnd"/>
      <w:r w:rsidRPr="001A7BE4">
        <w:rPr>
          <w:rFonts w:ascii="Arial" w:hAnsi="Arial" w:cs="Arial"/>
          <w:sz w:val="20"/>
          <w:szCs w:val="20"/>
        </w:rPr>
        <w:t xml:space="preserve"> perceptions about ADR</w:t>
      </w:r>
      <w:r w:rsidR="00BE3E9D">
        <w:rPr>
          <w:rFonts w:ascii="Arial" w:hAnsi="Arial" w:cs="Arial"/>
          <w:sz w:val="20"/>
          <w:szCs w:val="20"/>
        </w:rPr>
        <w:t>s</w:t>
      </w:r>
      <w:r w:rsidRPr="001A7BE4">
        <w:rPr>
          <w:rFonts w:ascii="Arial" w:hAnsi="Arial" w:cs="Arial"/>
          <w:sz w:val="20"/>
          <w:szCs w:val="20"/>
        </w:rPr>
        <w:t xml:space="preserve"> and spontaneous ADR reporting. </w:t>
      </w:r>
      <w:r w:rsidR="00662BE6" w:rsidRPr="001A7BE4">
        <w:rPr>
          <w:rFonts w:ascii="Arial" w:hAnsi="Arial" w:cs="Arial"/>
          <w:sz w:val="20"/>
          <w:szCs w:val="20"/>
        </w:rPr>
        <w:t>T</w:t>
      </w:r>
      <w:r w:rsidRPr="001A7BE4">
        <w:rPr>
          <w:rFonts w:ascii="Arial" w:hAnsi="Arial" w:cs="Arial"/>
          <w:sz w:val="20"/>
          <w:szCs w:val="20"/>
        </w:rPr>
        <w:t xml:space="preserve">ypes of ADRs that might </w:t>
      </w:r>
      <w:r w:rsidR="00662BE6" w:rsidRPr="001A7BE4">
        <w:rPr>
          <w:rFonts w:ascii="Arial" w:hAnsi="Arial" w:cs="Arial"/>
          <w:sz w:val="20"/>
          <w:szCs w:val="20"/>
        </w:rPr>
        <w:t>elicit r</w:t>
      </w:r>
      <w:r w:rsidRPr="001A7BE4">
        <w:rPr>
          <w:rFonts w:ascii="Arial" w:hAnsi="Arial" w:cs="Arial"/>
          <w:sz w:val="20"/>
          <w:szCs w:val="20"/>
        </w:rPr>
        <w:t>eporting by HCPs are presented in Figure 3.</w:t>
      </w:r>
      <w:r w:rsidR="00E45DF6" w:rsidRPr="001A7BE4">
        <w:rPr>
          <w:rFonts w:ascii="Arial" w:hAnsi="Arial" w:cs="Arial"/>
          <w:sz w:val="20"/>
          <w:szCs w:val="20"/>
        </w:rPr>
        <w:t xml:space="preserve"> Adverse reactions to a new medicine (</w:t>
      </w:r>
      <w:r w:rsidR="002D3C29" w:rsidRPr="001A7BE4">
        <w:rPr>
          <w:rFonts w:ascii="Arial" w:hAnsi="Arial" w:cs="Arial"/>
          <w:sz w:val="20"/>
          <w:szCs w:val="20"/>
        </w:rPr>
        <w:t>91.7</w:t>
      </w:r>
      <w:r w:rsidR="00E45DF6" w:rsidRPr="001A7BE4">
        <w:rPr>
          <w:rFonts w:ascii="Arial" w:hAnsi="Arial" w:cs="Arial"/>
          <w:sz w:val="20"/>
          <w:szCs w:val="20"/>
        </w:rPr>
        <w:t>%) and a serious adverse event to a particular medicine (9</w:t>
      </w:r>
      <w:r w:rsidR="002D3C29" w:rsidRPr="001A7BE4">
        <w:rPr>
          <w:rFonts w:ascii="Arial" w:hAnsi="Arial" w:cs="Arial"/>
          <w:sz w:val="20"/>
          <w:szCs w:val="20"/>
        </w:rPr>
        <w:t>0.9</w:t>
      </w:r>
      <w:r w:rsidR="00E45DF6" w:rsidRPr="001A7BE4">
        <w:rPr>
          <w:rFonts w:ascii="Arial" w:hAnsi="Arial" w:cs="Arial"/>
          <w:sz w:val="20"/>
          <w:szCs w:val="20"/>
        </w:rPr>
        <w:t xml:space="preserve">%) were the ADRs that most needed to be reported. </w:t>
      </w:r>
    </w:p>
    <w:p w14:paraId="5531E530" w14:textId="77777777" w:rsidR="002C16E8" w:rsidRDefault="002C16E8" w:rsidP="00022670">
      <w:pPr>
        <w:spacing w:before="0" w:after="160" w:line="259" w:lineRule="auto"/>
        <w:jc w:val="left"/>
        <w:rPr>
          <w:rFonts w:cs="Arial"/>
          <w:sz w:val="20"/>
          <w:szCs w:val="20"/>
          <w:u w:val="single"/>
        </w:rPr>
      </w:pPr>
    </w:p>
    <w:p w14:paraId="49235623" w14:textId="4745A0AD" w:rsidR="002D308B" w:rsidRPr="001A7BE4" w:rsidDel="004A5B2E" w:rsidRDefault="002D308B" w:rsidP="00022670">
      <w:pPr>
        <w:spacing w:before="0" w:after="160" w:line="259" w:lineRule="auto"/>
        <w:jc w:val="left"/>
        <w:rPr>
          <w:rFonts w:cs="Arial"/>
          <w:sz w:val="20"/>
          <w:szCs w:val="20"/>
          <w:u w:val="single"/>
        </w:rPr>
      </w:pPr>
      <w:r w:rsidRPr="001A7BE4" w:rsidDel="004A5B2E">
        <w:rPr>
          <w:rFonts w:cs="Arial"/>
          <w:sz w:val="20"/>
          <w:szCs w:val="20"/>
          <w:u w:val="single"/>
        </w:rPr>
        <w:t xml:space="preserve">Figure 3: Types of adverse drug reactions that elicited reports from healthcare professionals at </w:t>
      </w:r>
      <w:proofErr w:type="spellStart"/>
      <w:r w:rsidRPr="001A7BE4" w:rsidDel="004A5B2E">
        <w:rPr>
          <w:rFonts w:cs="Arial"/>
          <w:sz w:val="20"/>
          <w:szCs w:val="20"/>
          <w:u w:val="single"/>
        </w:rPr>
        <w:t>Sebokeng</w:t>
      </w:r>
      <w:proofErr w:type="spellEnd"/>
      <w:r w:rsidRPr="001A7BE4" w:rsidDel="004A5B2E">
        <w:rPr>
          <w:rFonts w:cs="Arial"/>
          <w:sz w:val="20"/>
          <w:szCs w:val="20"/>
          <w:u w:val="single"/>
        </w:rPr>
        <w:t xml:space="preserve"> Hospital (n=132)</w:t>
      </w:r>
    </w:p>
    <w:p w14:paraId="4DE596B8" w14:textId="77777777" w:rsidR="002D308B" w:rsidRPr="00BD3161" w:rsidRDefault="002D308B" w:rsidP="002D308B">
      <w:pPr>
        <w:spacing w:after="0"/>
        <w:rPr>
          <w:rFonts w:ascii="Tahoma" w:hAnsi="Tahoma" w:cs="Tahoma"/>
          <w:sz w:val="24"/>
          <w:szCs w:val="24"/>
        </w:rPr>
      </w:pPr>
      <w:r w:rsidRPr="00BD3161">
        <w:rPr>
          <w:noProof/>
          <w:lang w:eastAsia="en-GB"/>
        </w:rPr>
        <w:drawing>
          <wp:inline distT="0" distB="0" distL="0" distR="0" wp14:anchorId="5906ADA7" wp14:editId="7040C84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E1C19C" w14:textId="77777777" w:rsidR="00EE777A" w:rsidRPr="001A7BE4" w:rsidRDefault="00641F39" w:rsidP="001A7BE4">
      <w:pPr>
        <w:pStyle w:val="NoSpacing"/>
        <w:rPr>
          <w:rFonts w:ascii="Arial" w:hAnsi="Arial" w:cs="Arial"/>
          <w:sz w:val="20"/>
          <w:szCs w:val="20"/>
        </w:rPr>
      </w:pPr>
      <w:r w:rsidRPr="001A7BE4">
        <w:rPr>
          <w:rFonts w:ascii="Arial" w:hAnsi="Arial" w:cs="Arial"/>
          <w:sz w:val="20"/>
          <w:szCs w:val="20"/>
        </w:rPr>
        <w:t xml:space="preserve">The majority </w:t>
      </w:r>
      <w:r w:rsidR="009E3245" w:rsidRPr="001A7BE4">
        <w:rPr>
          <w:rFonts w:ascii="Arial" w:hAnsi="Arial" w:cs="Arial"/>
          <w:sz w:val="20"/>
          <w:szCs w:val="20"/>
        </w:rPr>
        <w:t xml:space="preserve">of HCPs </w:t>
      </w:r>
      <w:r w:rsidRPr="001A7BE4">
        <w:rPr>
          <w:rFonts w:ascii="Arial" w:hAnsi="Arial" w:cs="Arial"/>
          <w:sz w:val="20"/>
          <w:szCs w:val="20"/>
        </w:rPr>
        <w:t xml:space="preserve">(89.4%) </w:t>
      </w:r>
      <w:r w:rsidR="009E3245" w:rsidRPr="001A7BE4">
        <w:rPr>
          <w:rFonts w:ascii="Arial" w:hAnsi="Arial" w:cs="Arial"/>
          <w:sz w:val="20"/>
          <w:szCs w:val="20"/>
        </w:rPr>
        <w:t xml:space="preserve">felt </w:t>
      </w:r>
      <w:r w:rsidR="00737C79" w:rsidRPr="001A7BE4">
        <w:rPr>
          <w:rFonts w:ascii="Arial" w:hAnsi="Arial" w:cs="Arial"/>
          <w:sz w:val="20"/>
          <w:szCs w:val="20"/>
        </w:rPr>
        <w:t xml:space="preserve">that </w:t>
      </w:r>
      <w:r w:rsidR="009E3245" w:rsidRPr="001A7BE4">
        <w:rPr>
          <w:rFonts w:ascii="Arial" w:hAnsi="Arial" w:cs="Arial"/>
          <w:sz w:val="20"/>
          <w:szCs w:val="20"/>
        </w:rPr>
        <w:t xml:space="preserve">ADR reporting is a professional obligation. </w:t>
      </w:r>
      <w:r w:rsidRPr="001A7BE4">
        <w:rPr>
          <w:rFonts w:ascii="Arial" w:hAnsi="Arial" w:cs="Arial"/>
          <w:sz w:val="20"/>
          <w:szCs w:val="20"/>
        </w:rPr>
        <w:t xml:space="preserve">In terms of whose </w:t>
      </w:r>
      <w:r w:rsidR="00EE777A" w:rsidRPr="001A7BE4">
        <w:rPr>
          <w:rFonts w:ascii="Arial" w:hAnsi="Arial" w:cs="Arial"/>
          <w:sz w:val="20"/>
          <w:szCs w:val="20"/>
        </w:rPr>
        <w:t xml:space="preserve">professional responsibility </w:t>
      </w:r>
      <w:r w:rsidRPr="001A7BE4">
        <w:rPr>
          <w:rFonts w:ascii="Arial" w:hAnsi="Arial" w:cs="Arial"/>
          <w:sz w:val="20"/>
          <w:szCs w:val="20"/>
        </w:rPr>
        <w:t xml:space="preserve">it is </w:t>
      </w:r>
      <w:r w:rsidR="00EE777A" w:rsidRPr="001A7BE4">
        <w:rPr>
          <w:rFonts w:ascii="Arial" w:hAnsi="Arial" w:cs="Arial"/>
          <w:sz w:val="20"/>
          <w:szCs w:val="20"/>
        </w:rPr>
        <w:t>to report an ADR</w:t>
      </w:r>
      <w:r w:rsidRPr="001A7BE4">
        <w:rPr>
          <w:rFonts w:ascii="Arial" w:hAnsi="Arial" w:cs="Arial"/>
          <w:sz w:val="20"/>
          <w:szCs w:val="20"/>
        </w:rPr>
        <w:t xml:space="preserve">, </w:t>
      </w:r>
      <w:r w:rsidR="00E45DF6" w:rsidRPr="001A7BE4">
        <w:rPr>
          <w:rFonts w:ascii="Arial" w:hAnsi="Arial" w:cs="Arial"/>
          <w:sz w:val="20"/>
          <w:szCs w:val="20"/>
        </w:rPr>
        <w:t>85</w:t>
      </w:r>
      <w:r w:rsidR="002D3C29" w:rsidRPr="001A7BE4">
        <w:rPr>
          <w:rFonts w:ascii="Arial" w:hAnsi="Arial" w:cs="Arial"/>
          <w:sz w:val="20"/>
          <w:szCs w:val="20"/>
        </w:rPr>
        <w:t>.6</w:t>
      </w:r>
      <w:r w:rsidR="00E45DF6" w:rsidRPr="001A7BE4">
        <w:rPr>
          <w:rFonts w:ascii="Arial" w:hAnsi="Arial" w:cs="Arial"/>
          <w:sz w:val="20"/>
          <w:szCs w:val="20"/>
        </w:rPr>
        <w:t>%</w:t>
      </w:r>
      <w:r w:rsidR="00EE777A" w:rsidRPr="001A7BE4">
        <w:rPr>
          <w:rFonts w:ascii="Arial" w:hAnsi="Arial" w:cs="Arial"/>
          <w:sz w:val="20"/>
          <w:szCs w:val="20"/>
        </w:rPr>
        <w:t xml:space="preserve"> felt it was the responsibility of a medical practitioner and a nurse to report ADRs</w:t>
      </w:r>
      <w:r w:rsidRPr="001A7BE4">
        <w:rPr>
          <w:rFonts w:ascii="Arial" w:hAnsi="Arial" w:cs="Arial"/>
          <w:sz w:val="20"/>
          <w:szCs w:val="20"/>
        </w:rPr>
        <w:t xml:space="preserve">, while </w:t>
      </w:r>
      <w:r w:rsidR="00EE777A" w:rsidRPr="001A7BE4">
        <w:rPr>
          <w:rFonts w:ascii="Arial" w:hAnsi="Arial" w:cs="Arial"/>
          <w:sz w:val="20"/>
          <w:szCs w:val="20"/>
        </w:rPr>
        <w:t>72</w:t>
      </w:r>
      <w:r w:rsidR="002D3C29" w:rsidRPr="001A7BE4">
        <w:rPr>
          <w:rFonts w:ascii="Arial" w:hAnsi="Arial" w:cs="Arial"/>
          <w:sz w:val="20"/>
          <w:szCs w:val="20"/>
        </w:rPr>
        <w:t>.0</w:t>
      </w:r>
      <w:r w:rsidR="00EE777A" w:rsidRPr="001A7BE4">
        <w:rPr>
          <w:rFonts w:ascii="Arial" w:hAnsi="Arial" w:cs="Arial"/>
          <w:sz w:val="20"/>
          <w:szCs w:val="20"/>
        </w:rPr>
        <w:t>% felt it was the responsibility of a pharmacist (</w:t>
      </w:r>
      <w:r w:rsidR="00737C79" w:rsidRPr="001A7BE4">
        <w:rPr>
          <w:rFonts w:ascii="Arial" w:hAnsi="Arial" w:cs="Arial"/>
          <w:sz w:val="20"/>
          <w:szCs w:val="20"/>
        </w:rPr>
        <w:t xml:space="preserve">see </w:t>
      </w:r>
      <w:r w:rsidR="00EE777A" w:rsidRPr="001A7BE4">
        <w:rPr>
          <w:rFonts w:ascii="Arial" w:hAnsi="Arial" w:cs="Arial"/>
          <w:sz w:val="20"/>
          <w:szCs w:val="20"/>
        </w:rPr>
        <w:t>Figure 4).</w:t>
      </w:r>
    </w:p>
    <w:p w14:paraId="4BCD3D6F" w14:textId="77777777" w:rsidR="001A7BE4" w:rsidRPr="001A7BE4" w:rsidRDefault="001A7BE4" w:rsidP="001A7BE4">
      <w:pPr>
        <w:pStyle w:val="NoSpacing"/>
        <w:rPr>
          <w:rFonts w:ascii="Arial" w:hAnsi="Arial" w:cs="Arial"/>
          <w:sz w:val="20"/>
          <w:szCs w:val="20"/>
        </w:rPr>
      </w:pPr>
    </w:p>
    <w:p w14:paraId="1BBABB45" w14:textId="7A4ED963" w:rsidR="002D308B" w:rsidRPr="00BD3161" w:rsidRDefault="002D308B" w:rsidP="00002742">
      <w:pPr>
        <w:pStyle w:val="NoSpacing"/>
      </w:pPr>
      <w:bookmarkStart w:id="5" w:name="_Toc475020840"/>
      <w:bookmarkStart w:id="6" w:name="_Toc475349225"/>
      <w:r w:rsidRPr="001A7BE4">
        <w:rPr>
          <w:rFonts w:ascii="Arial" w:hAnsi="Arial" w:cs="Arial"/>
          <w:sz w:val="20"/>
          <w:szCs w:val="20"/>
          <w:u w:val="single"/>
        </w:rPr>
        <w:t xml:space="preserve">Figure 4: Perceived professional responsibility to report an adverse drug reaction by healthcare professionals at </w:t>
      </w:r>
      <w:proofErr w:type="spellStart"/>
      <w:r w:rsidRPr="001A7BE4">
        <w:rPr>
          <w:rFonts w:ascii="Arial" w:hAnsi="Arial" w:cs="Arial"/>
          <w:sz w:val="20"/>
          <w:szCs w:val="20"/>
          <w:u w:val="single"/>
        </w:rPr>
        <w:t>Sebokeng</w:t>
      </w:r>
      <w:proofErr w:type="spellEnd"/>
      <w:r w:rsidRPr="001A7BE4">
        <w:rPr>
          <w:rFonts w:ascii="Arial" w:hAnsi="Arial" w:cs="Arial"/>
          <w:sz w:val="20"/>
          <w:szCs w:val="20"/>
          <w:u w:val="single"/>
        </w:rPr>
        <w:t xml:space="preserve"> Hospital (n=132)</w:t>
      </w:r>
      <w:bookmarkEnd w:id="5"/>
      <w:bookmarkEnd w:id="6"/>
    </w:p>
    <w:p w14:paraId="65AF07C7" w14:textId="77777777" w:rsidR="002D308B" w:rsidRPr="00BD3161" w:rsidRDefault="002D308B" w:rsidP="002D308B">
      <w:pPr>
        <w:spacing w:after="0"/>
        <w:rPr>
          <w:rFonts w:ascii="Tahoma" w:hAnsi="Tahoma" w:cs="Tahoma"/>
          <w:sz w:val="24"/>
          <w:szCs w:val="24"/>
        </w:rPr>
      </w:pPr>
      <w:r w:rsidRPr="00BD3161">
        <w:rPr>
          <w:rFonts w:ascii="Tahoma" w:hAnsi="Tahoma" w:cs="Tahoma"/>
          <w:noProof/>
          <w:color w:val="FFFFFF" w:themeColor="background1"/>
          <w:sz w:val="24"/>
          <w:szCs w:val="24"/>
          <w:lang w:eastAsia="en-GB"/>
        </w:rPr>
        <w:drawing>
          <wp:inline distT="0" distB="0" distL="0" distR="0" wp14:anchorId="004FC86D" wp14:editId="0FC8AA7C">
            <wp:extent cx="5454502" cy="2743200"/>
            <wp:effectExtent l="0" t="0" r="1333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CA429A" w14:textId="77777777" w:rsidR="00EE777A" w:rsidRDefault="00EE777A" w:rsidP="001A7BE4">
      <w:pPr>
        <w:pStyle w:val="NoSpacing"/>
        <w:rPr>
          <w:rFonts w:ascii="Arial" w:hAnsi="Arial" w:cs="Arial"/>
          <w:sz w:val="20"/>
          <w:szCs w:val="20"/>
        </w:rPr>
      </w:pPr>
      <w:r w:rsidRPr="001A7BE4">
        <w:rPr>
          <w:rFonts w:ascii="Arial" w:hAnsi="Arial" w:cs="Arial"/>
          <w:sz w:val="20"/>
          <w:szCs w:val="20"/>
        </w:rPr>
        <w:t xml:space="preserve">Figure 5 shows </w:t>
      </w:r>
      <w:proofErr w:type="spellStart"/>
      <w:r w:rsidRPr="001A7BE4">
        <w:rPr>
          <w:rFonts w:ascii="Arial" w:hAnsi="Arial" w:cs="Arial"/>
          <w:sz w:val="20"/>
          <w:szCs w:val="20"/>
        </w:rPr>
        <w:t>HCPs’</w:t>
      </w:r>
      <w:proofErr w:type="spellEnd"/>
      <w:r w:rsidRPr="001A7BE4">
        <w:rPr>
          <w:rFonts w:ascii="Arial" w:hAnsi="Arial" w:cs="Arial"/>
          <w:sz w:val="20"/>
          <w:szCs w:val="20"/>
        </w:rPr>
        <w:t xml:space="preserve"> perceptions about whether adverse events related to </w:t>
      </w:r>
      <w:r w:rsidR="00E45DF6" w:rsidRPr="001A7BE4">
        <w:rPr>
          <w:rFonts w:ascii="Arial" w:hAnsi="Arial" w:cs="Arial"/>
          <w:sz w:val="20"/>
          <w:szCs w:val="20"/>
        </w:rPr>
        <w:t>specific</w:t>
      </w:r>
      <w:r w:rsidRPr="001A7BE4">
        <w:rPr>
          <w:rFonts w:ascii="Arial" w:hAnsi="Arial" w:cs="Arial"/>
          <w:sz w:val="20"/>
          <w:szCs w:val="20"/>
        </w:rPr>
        <w:t xml:space="preserve"> categories of medicines </w:t>
      </w:r>
      <w:r w:rsidR="00E45DF6" w:rsidRPr="001A7BE4">
        <w:rPr>
          <w:rFonts w:ascii="Arial" w:hAnsi="Arial" w:cs="Arial"/>
          <w:sz w:val="20"/>
          <w:szCs w:val="20"/>
        </w:rPr>
        <w:t xml:space="preserve">and devices </w:t>
      </w:r>
      <w:r w:rsidRPr="001A7BE4">
        <w:rPr>
          <w:rFonts w:ascii="Arial" w:hAnsi="Arial" w:cs="Arial"/>
          <w:sz w:val="20"/>
          <w:szCs w:val="20"/>
        </w:rPr>
        <w:t>must be reported.</w:t>
      </w:r>
      <w:r w:rsidR="00E45DF6" w:rsidRPr="001A7BE4">
        <w:rPr>
          <w:rFonts w:ascii="Arial" w:hAnsi="Arial" w:cs="Arial"/>
          <w:sz w:val="20"/>
          <w:szCs w:val="20"/>
        </w:rPr>
        <w:t xml:space="preserve"> </w:t>
      </w:r>
      <w:r w:rsidR="00662BE6" w:rsidRPr="001A7BE4">
        <w:rPr>
          <w:rFonts w:ascii="Arial" w:hAnsi="Arial" w:cs="Arial"/>
          <w:sz w:val="20"/>
          <w:szCs w:val="20"/>
        </w:rPr>
        <w:t>The majority believed that it was mandatory to report adverse events due to vaccines (95.0%) and blood products (91.0%).</w:t>
      </w:r>
    </w:p>
    <w:p w14:paraId="30C58273" w14:textId="77777777" w:rsidR="002C16E8" w:rsidRDefault="002C16E8" w:rsidP="00C97057">
      <w:pPr>
        <w:spacing w:before="0" w:after="160" w:line="259" w:lineRule="auto"/>
        <w:jc w:val="left"/>
        <w:rPr>
          <w:rFonts w:cs="Arial"/>
          <w:sz w:val="20"/>
          <w:szCs w:val="20"/>
          <w:u w:val="single"/>
        </w:rPr>
      </w:pPr>
    </w:p>
    <w:p w14:paraId="74D4CE49" w14:textId="1B769F2F" w:rsidR="002D308B" w:rsidRPr="001A7BE4" w:rsidRDefault="002D308B" w:rsidP="00C97057">
      <w:pPr>
        <w:spacing w:before="0" w:after="160" w:line="259" w:lineRule="auto"/>
        <w:jc w:val="left"/>
        <w:rPr>
          <w:rFonts w:cs="Arial"/>
          <w:sz w:val="20"/>
          <w:szCs w:val="20"/>
          <w:u w:val="single"/>
        </w:rPr>
      </w:pPr>
      <w:r w:rsidRPr="001A7BE4">
        <w:rPr>
          <w:rFonts w:cs="Arial"/>
          <w:sz w:val="20"/>
          <w:szCs w:val="20"/>
          <w:u w:val="single"/>
        </w:rPr>
        <w:t>Figure 5: Perceived importance to report adverse events related to various categories of medicines (n=132)</w:t>
      </w:r>
    </w:p>
    <w:p w14:paraId="0747F42C" w14:textId="77777777" w:rsidR="002D308B" w:rsidRPr="00BD3161" w:rsidRDefault="002D308B" w:rsidP="002D308B">
      <w:pPr>
        <w:pStyle w:val="Figuretitles"/>
        <w:spacing w:after="0" w:line="360" w:lineRule="auto"/>
        <w:rPr>
          <w:rFonts w:ascii="Tahoma" w:hAnsi="Tahoma" w:cs="Tahoma"/>
          <w:sz w:val="24"/>
          <w:szCs w:val="24"/>
        </w:rPr>
      </w:pPr>
      <w:bookmarkStart w:id="7" w:name="_Toc475020841"/>
      <w:bookmarkStart w:id="8" w:name="_Toc475349226"/>
      <w:r w:rsidRPr="00BD3161">
        <w:rPr>
          <w:noProof/>
        </w:rPr>
        <w:drawing>
          <wp:inline distT="0" distB="0" distL="0" distR="0" wp14:anchorId="204102F5" wp14:editId="791B43C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7"/>
    <w:bookmarkEnd w:id="8"/>
    <w:p w14:paraId="6E6EE232" w14:textId="77777777" w:rsidR="002D308B" w:rsidRDefault="002D308B" w:rsidP="002D308B">
      <w:pPr>
        <w:pStyle w:val="NoSpacing"/>
        <w:rPr>
          <w:rFonts w:ascii="Arial" w:hAnsi="Arial" w:cs="Arial"/>
          <w:sz w:val="20"/>
          <w:szCs w:val="20"/>
        </w:rPr>
      </w:pPr>
    </w:p>
    <w:p w14:paraId="2EE88A6E" w14:textId="77777777" w:rsidR="00EE777A" w:rsidRPr="001A7BE4" w:rsidRDefault="001A7BE4" w:rsidP="001A7BE4">
      <w:pPr>
        <w:pStyle w:val="NoSpacing"/>
        <w:rPr>
          <w:rFonts w:ascii="Arial" w:hAnsi="Arial" w:cs="Arial"/>
          <w:b/>
          <w:sz w:val="20"/>
          <w:szCs w:val="20"/>
        </w:rPr>
      </w:pPr>
      <w:r w:rsidRPr="001A7BE4">
        <w:rPr>
          <w:rFonts w:ascii="Arial" w:hAnsi="Arial" w:cs="Arial"/>
          <w:b/>
          <w:sz w:val="20"/>
          <w:szCs w:val="20"/>
        </w:rPr>
        <w:t xml:space="preserve">4. </w:t>
      </w:r>
      <w:r w:rsidR="00EE777A" w:rsidRPr="001A7BE4">
        <w:rPr>
          <w:rFonts w:ascii="Arial" w:hAnsi="Arial" w:cs="Arial"/>
          <w:b/>
          <w:sz w:val="20"/>
          <w:szCs w:val="20"/>
        </w:rPr>
        <w:t>Discussion</w:t>
      </w:r>
    </w:p>
    <w:p w14:paraId="2A1377F4" w14:textId="77777777" w:rsidR="001A7BE4" w:rsidRDefault="001A7BE4" w:rsidP="001A7BE4">
      <w:pPr>
        <w:pStyle w:val="NoSpacing"/>
        <w:rPr>
          <w:rFonts w:ascii="Arial" w:hAnsi="Arial" w:cs="Arial"/>
          <w:sz w:val="20"/>
          <w:szCs w:val="20"/>
        </w:rPr>
      </w:pPr>
    </w:p>
    <w:p w14:paraId="2BC251FE" w14:textId="495D1BFF" w:rsidR="00513413" w:rsidRDefault="00792BBC" w:rsidP="006D4865">
      <w:pPr>
        <w:pStyle w:val="NoSpacing"/>
        <w:rPr>
          <w:rFonts w:ascii="Arial" w:hAnsi="Arial" w:cs="Arial"/>
          <w:sz w:val="20"/>
          <w:szCs w:val="20"/>
        </w:rPr>
      </w:pPr>
      <w:r w:rsidRPr="001A7BE4">
        <w:rPr>
          <w:rFonts w:ascii="Arial" w:hAnsi="Arial" w:cs="Arial"/>
          <w:sz w:val="20"/>
          <w:szCs w:val="20"/>
        </w:rPr>
        <w:t>The</w:t>
      </w:r>
      <w:r w:rsidR="00364797" w:rsidRPr="001A7BE4">
        <w:rPr>
          <w:rFonts w:ascii="Arial" w:hAnsi="Arial" w:cs="Arial"/>
          <w:sz w:val="20"/>
          <w:szCs w:val="20"/>
        </w:rPr>
        <w:t>re appeared to be serious under</w:t>
      </w:r>
      <w:r w:rsidR="002361A4" w:rsidRPr="001A7BE4">
        <w:rPr>
          <w:rFonts w:ascii="Arial" w:hAnsi="Arial" w:cs="Arial"/>
          <w:sz w:val="20"/>
          <w:szCs w:val="20"/>
        </w:rPr>
        <w:t>-</w:t>
      </w:r>
      <w:r w:rsidRPr="001A7BE4">
        <w:rPr>
          <w:rFonts w:ascii="Arial" w:hAnsi="Arial" w:cs="Arial"/>
          <w:sz w:val="20"/>
          <w:szCs w:val="20"/>
        </w:rPr>
        <w:t xml:space="preserve">reporting of ADRs </w:t>
      </w:r>
      <w:r w:rsidR="00513413">
        <w:rPr>
          <w:rFonts w:ascii="Arial" w:hAnsi="Arial" w:cs="Arial"/>
          <w:sz w:val="20"/>
          <w:szCs w:val="20"/>
        </w:rPr>
        <w:t xml:space="preserve">within </w:t>
      </w:r>
      <w:proofErr w:type="spellStart"/>
      <w:r w:rsidR="00513413">
        <w:rPr>
          <w:rFonts w:ascii="Arial" w:hAnsi="Arial" w:cs="Arial"/>
          <w:sz w:val="20"/>
          <w:szCs w:val="20"/>
        </w:rPr>
        <w:t>Sebokeng</w:t>
      </w:r>
      <w:proofErr w:type="spellEnd"/>
      <w:r w:rsidR="00513413">
        <w:rPr>
          <w:rFonts w:ascii="Arial" w:hAnsi="Arial" w:cs="Arial"/>
          <w:sz w:val="20"/>
          <w:szCs w:val="20"/>
        </w:rPr>
        <w:t xml:space="preserve"> </w:t>
      </w:r>
      <w:r w:rsidRPr="001A7BE4">
        <w:rPr>
          <w:rFonts w:ascii="Arial" w:hAnsi="Arial" w:cs="Arial"/>
          <w:sz w:val="20"/>
          <w:szCs w:val="20"/>
        </w:rPr>
        <w:t>hospital with only six ADRs reported between January 2014 and May 2015</w:t>
      </w:r>
      <w:r w:rsidR="00022670">
        <w:rPr>
          <w:rFonts w:ascii="Arial" w:hAnsi="Arial" w:cs="Arial"/>
          <w:sz w:val="20"/>
          <w:szCs w:val="20"/>
        </w:rPr>
        <w:t>. A</w:t>
      </w:r>
      <w:r w:rsidR="007A04E4">
        <w:rPr>
          <w:rFonts w:ascii="Arial" w:hAnsi="Arial" w:cs="Arial"/>
          <w:sz w:val="20"/>
          <w:szCs w:val="20"/>
        </w:rPr>
        <w:t>ccording to</w:t>
      </w:r>
      <w:r w:rsidR="00022670">
        <w:rPr>
          <w:rFonts w:ascii="Arial" w:hAnsi="Arial" w:cs="Arial"/>
          <w:sz w:val="20"/>
          <w:szCs w:val="20"/>
        </w:rPr>
        <w:t xml:space="preserve"> </w:t>
      </w:r>
      <w:r w:rsidR="007A04E4">
        <w:rPr>
          <w:rFonts w:ascii="Arial" w:hAnsi="Arial" w:cs="Arial"/>
          <w:sz w:val="20"/>
          <w:szCs w:val="20"/>
        </w:rPr>
        <w:t>an ADR database kept for the 34  public sector hospitals</w:t>
      </w:r>
      <w:r w:rsidR="00AF3906">
        <w:rPr>
          <w:rFonts w:ascii="Arial" w:hAnsi="Arial" w:cs="Arial"/>
          <w:sz w:val="20"/>
          <w:szCs w:val="20"/>
        </w:rPr>
        <w:t xml:space="preserve"> in the Gauteng P</w:t>
      </w:r>
      <w:r w:rsidR="007A04E4">
        <w:rPr>
          <w:rFonts w:ascii="Arial" w:hAnsi="Arial" w:cs="Arial"/>
          <w:sz w:val="20"/>
          <w:szCs w:val="20"/>
        </w:rPr>
        <w:t xml:space="preserve">rovince, </w:t>
      </w:r>
      <w:r w:rsidR="00513413">
        <w:rPr>
          <w:rFonts w:ascii="Arial" w:hAnsi="Arial" w:cs="Arial"/>
          <w:sz w:val="20"/>
          <w:szCs w:val="20"/>
        </w:rPr>
        <w:t xml:space="preserve">only 41 </w:t>
      </w:r>
      <w:r w:rsidR="00022670">
        <w:rPr>
          <w:rFonts w:ascii="Arial" w:hAnsi="Arial" w:cs="Arial"/>
          <w:sz w:val="20"/>
          <w:szCs w:val="20"/>
        </w:rPr>
        <w:t xml:space="preserve">ADRs were reported by the hospital </w:t>
      </w:r>
      <w:r w:rsidR="00513413">
        <w:rPr>
          <w:rFonts w:ascii="Arial" w:hAnsi="Arial" w:cs="Arial"/>
          <w:sz w:val="20"/>
          <w:szCs w:val="20"/>
        </w:rPr>
        <w:t xml:space="preserve">between 2012 and March 2017 </w:t>
      </w:r>
      <w:r w:rsidR="00513413" w:rsidRPr="00022670">
        <w:rPr>
          <w:rFonts w:ascii="Arial" w:hAnsi="Arial" w:cs="Arial"/>
          <w:sz w:val="20"/>
          <w:szCs w:val="20"/>
        </w:rPr>
        <w:fldChar w:fldCharType="begin"/>
      </w:r>
      <w:r w:rsidR="005275BE">
        <w:rPr>
          <w:rFonts w:ascii="Arial" w:hAnsi="Arial" w:cs="Arial"/>
          <w:sz w:val="20"/>
          <w:szCs w:val="20"/>
        </w:rPr>
        <w:instrText xml:space="preserve"> ADDIN EN.CITE &lt;EndNote&gt;&lt;Cite&gt;&lt;Author&gt;Province.&lt;/Author&gt;&lt;RecNum&gt;1374&lt;/RecNum&gt;&lt;DisplayText&gt;(43)&lt;/DisplayText&gt;&lt;record&gt;&lt;rec-number&gt;1374&lt;/rec-number&gt;&lt;foreign-keys&gt;&lt;key app="EN" db-id="tztewz5eed050ueewv75axahvav02sewvwrv" timestamp="1500966632"&gt;1374&lt;/key&gt;&lt;/foreign-keys&gt;&lt;ref-type name="Web Page"&gt;12&lt;/ref-type&gt;&lt;contributors&gt;&lt;authors&gt;&lt;author&gt;Gauteng Province.&lt;/author&gt;&lt;/authors&gt;&lt;/contributors&gt;&lt;titles&gt;&lt;title&gt;GAUTENG PHARMACOVIGILANCE BULLETIN. April 2017. Available at URL: file:///C:/Users/mail/Downloads/PV%20Bulletin%2020%20April.pdf&lt;/title&gt;&lt;/titles&gt;&lt;dates&gt;&lt;/dates&gt;&lt;urls&gt;&lt;/urls&gt;&lt;/record&gt;&lt;/Cite&gt;&lt;/EndNote&gt;</w:instrText>
      </w:r>
      <w:r w:rsidR="00513413" w:rsidRPr="00022670">
        <w:rPr>
          <w:rFonts w:ascii="Arial" w:hAnsi="Arial" w:cs="Arial"/>
          <w:sz w:val="20"/>
          <w:szCs w:val="20"/>
        </w:rPr>
        <w:fldChar w:fldCharType="separate"/>
      </w:r>
      <w:r w:rsidR="00E21E9F">
        <w:rPr>
          <w:rFonts w:ascii="Arial" w:hAnsi="Arial" w:cs="Arial"/>
          <w:noProof/>
          <w:sz w:val="20"/>
          <w:szCs w:val="20"/>
        </w:rPr>
        <w:t>(32</w:t>
      </w:r>
      <w:r w:rsidR="005275BE">
        <w:rPr>
          <w:rFonts w:ascii="Arial" w:hAnsi="Arial" w:cs="Arial"/>
          <w:noProof/>
          <w:sz w:val="20"/>
          <w:szCs w:val="20"/>
        </w:rPr>
        <w:t>)</w:t>
      </w:r>
      <w:r w:rsidR="00513413" w:rsidRPr="00022670">
        <w:rPr>
          <w:rFonts w:ascii="Arial" w:hAnsi="Arial" w:cs="Arial"/>
          <w:sz w:val="20"/>
          <w:szCs w:val="20"/>
        </w:rPr>
        <w:fldChar w:fldCharType="end"/>
      </w:r>
      <w:r w:rsidR="007A04E4">
        <w:rPr>
          <w:rFonts w:ascii="Arial" w:hAnsi="Arial" w:cs="Arial"/>
          <w:sz w:val="20"/>
          <w:szCs w:val="20"/>
        </w:rPr>
        <w:t>.</w:t>
      </w:r>
      <w:r w:rsidR="00CF739E" w:rsidRPr="00CF739E">
        <w:t xml:space="preserve"> </w:t>
      </w:r>
      <w:r w:rsidR="00CF739E" w:rsidRPr="00CF739E">
        <w:rPr>
          <w:rFonts w:ascii="Arial" w:hAnsi="Arial" w:cs="Arial"/>
          <w:sz w:val="20"/>
          <w:szCs w:val="20"/>
        </w:rPr>
        <w:t>O</w:t>
      </w:r>
      <w:r w:rsidR="00810E74">
        <w:rPr>
          <w:rFonts w:ascii="Arial" w:hAnsi="Arial" w:cs="Arial"/>
          <w:sz w:val="20"/>
          <w:szCs w:val="20"/>
        </w:rPr>
        <w:t>nly 44% of the 34 hospitals in the province reported any ADRs with the number of ADR</w:t>
      </w:r>
      <w:r w:rsidR="00AF3906">
        <w:rPr>
          <w:rFonts w:ascii="Arial" w:hAnsi="Arial" w:cs="Arial"/>
          <w:sz w:val="20"/>
          <w:szCs w:val="20"/>
        </w:rPr>
        <w:t xml:space="preserve"> reports submitted, </w:t>
      </w:r>
      <w:r w:rsidR="00810E74">
        <w:rPr>
          <w:rFonts w:ascii="Arial" w:hAnsi="Arial" w:cs="Arial"/>
          <w:sz w:val="20"/>
          <w:szCs w:val="20"/>
        </w:rPr>
        <w:t>ranging from one to 123</w:t>
      </w:r>
      <w:r w:rsidR="00AF3906">
        <w:rPr>
          <w:rFonts w:ascii="Arial" w:hAnsi="Arial" w:cs="Arial"/>
          <w:sz w:val="20"/>
          <w:szCs w:val="20"/>
        </w:rPr>
        <w:t xml:space="preserve"> for the 5-year period. </w:t>
      </w:r>
      <w:r w:rsidR="00810E74">
        <w:rPr>
          <w:rFonts w:ascii="Arial" w:hAnsi="Arial" w:cs="Arial"/>
          <w:sz w:val="20"/>
          <w:szCs w:val="20"/>
        </w:rPr>
        <w:t xml:space="preserve">Only two hospitals reported more ADRs than </w:t>
      </w:r>
      <w:proofErr w:type="spellStart"/>
      <w:r w:rsidR="00810E74">
        <w:rPr>
          <w:rFonts w:ascii="Arial" w:hAnsi="Arial" w:cs="Arial"/>
          <w:sz w:val="20"/>
          <w:szCs w:val="20"/>
        </w:rPr>
        <w:t>Sebokeng</w:t>
      </w:r>
      <w:proofErr w:type="spellEnd"/>
      <w:r w:rsidR="00810E74">
        <w:rPr>
          <w:rFonts w:ascii="Arial" w:hAnsi="Arial" w:cs="Arial"/>
          <w:sz w:val="20"/>
          <w:szCs w:val="20"/>
        </w:rPr>
        <w:t xml:space="preserve"> hospital (secondary level of care) with 123 and 59 ADR reports </w:t>
      </w:r>
      <w:r w:rsidR="00AF3906">
        <w:rPr>
          <w:rFonts w:ascii="Arial" w:hAnsi="Arial" w:cs="Arial"/>
          <w:sz w:val="20"/>
          <w:szCs w:val="20"/>
        </w:rPr>
        <w:t xml:space="preserve">respectively </w:t>
      </w:r>
      <w:r w:rsidR="00810E74">
        <w:rPr>
          <w:rFonts w:ascii="Arial" w:hAnsi="Arial" w:cs="Arial"/>
          <w:sz w:val="20"/>
          <w:szCs w:val="20"/>
        </w:rPr>
        <w:t xml:space="preserve">submitted for the 5-year period by a tertiary and central academic hospital. </w:t>
      </w:r>
      <w:r w:rsidR="00AF3906">
        <w:rPr>
          <w:rFonts w:ascii="Arial" w:hAnsi="Arial" w:cs="Arial"/>
          <w:sz w:val="20"/>
          <w:szCs w:val="20"/>
        </w:rPr>
        <w:t xml:space="preserve">These figures </w:t>
      </w:r>
      <w:r w:rsidR="00AF3906">
        <w:rPr>
          <w:rFonts w:ascii="Arial" w:hAnsi="Arial" w:cs="Arial"/>
          <w:sz w:val="20"/>
          <w:szCs w:val="20"/>
        </w:rPr>
        <w:lastRenderedPageBreak/>
        <w:t xml:space="preserve">suggested </w:t>
      </w:r>
      <w:r w:rsidR="00810E74">
        <w:rPr>
          <w:rFonts w:ascii="Arial" w:hAnsi="Arial" w:cs="Arial"/>
          <w:sz w:val="20"/>
          <w:szCs w:val="20"/>
        </w:rPr>
        <w:t xml:space="preserve">that the number of reports submitted </w:t>
      </w:r>
      <w:r w:rsidR="00AF3906">
        <w:rPr>
          <w:rFonts w:ascii="Arial" w:hAnsi="Arial" w:cs="Arial"/>
          <w:sz w:val="20"/>
          <w:szCs w:val="20"/>
        </w:rPr>
        <w:t>is</w:t>
      </w:r>
      <w:r w:rsidR="00810E74">
        <w:rPr>
          <w:rFonts w:ascii="Arial" w:hAnsi="Arial" w:cs="Arial"/>
          <w:sz w:val="20"/>
          <w:szCs w:val="20"/>
        </w:rPr>
        <w:t xml:space="preserve"> not </w:t>
      </w:r>
      <w:r w:rsidR="00AF3906">
        <w:rPr>
          <w:rFonts w:ascii="Arial" w:hAnsi="Arial" w:cs="Arial"/>
          <w:sz w:val="20"/>
          <w:szCs w:val="20"/>
        </w:rPr>
        <w:t xml:space="preserve">associated with </w:t>
      </w:r>
      <w:r w:rsidR="00810E74">
        <w:rPr>
          <w:rFonts w:ascii="Arial" w:hAnsi="Arial" w:cs="Arial"/>
          <w:sz w:val="20"/>
          <w:szCs w:val="20"/>
        </w:rPr>
        <w:t>the size of the hospital, nor the level of care provided</w:t>
      </w:r>
      <w:r w:rsidR="002303E2">
        <w:rPr>
          <w:rFonts w:ascii="Arial" w:hAnsi="Arial" w:cs="Arial"/>
          <w:sz w:val="20"/>
          <w:szCs w:val="20"/>
        </w:rPr>
        <w:t>; f</w:t>
      </w:r>
      <w:r w:rsidR="00810E74">
        <w:rPr>
          <w:rFonts w:ascii="Arial" w:hAnsi="Arial" w:cs="Arial"/>
          <w:sz w:val="20"/>
          <w:szCs w:val="20"/>
        </w:rPr>
        <w:t xml:space="preserve">or example, 11, 22 and 59 reports were submitted by the three largest central academic hospitals, while </w:t>
      </w:r>
      <w:r w:rsidR="00AF3906">
        <w:rPr>
          <w:rFonts w:ascii="Arial" w:hAnsi="Arial" w:cs="Arial"/>
          <w:sz w:val="20"/>
          <w:szCs w:val="20"/>
        </w:rPr>
        <w:t>m</w:t>
      </w:r>
      <w:r w:rsidR="00810E74">
        <w:rPr>
          <w:rFonts w:ascii="Arial" w:hAnsi="Arial" w:cs="Arial"/>
          <w:sz w:val="20"/>
          <w:szCs w:val="20"/>
        </w:rPr>
        <w:t xml:space="preserve">ost ADRs were reported by a tertiary </w:t>
      </w:r>
      <w:r w:rsidR="00AF3906">
        <w:rPr>
          <w:rFonts w:ascii="Arial" w:hAnsi="Arial" w:cs="Arial"/>
          <w:sz w:val="20"/>
          <w:szCs w:val="20"/>
        </w:rPr>
        <w:t xml:space="preserve">level </w:t>
      </w:r>
      <w:r w:rsidR="00810E74">
        <w:rPr>
          <w:rFonts w:ascii="Arial" w:hAnsi="Arial" w:cs="Arial"/>
          <w:sz w:val="20"/>
          <w:szCs w:val="20"/>
        </w:rPr>
        <w:t>hospital</w:t>
      </w:r>
      <w:r w:rsidR="00E21E9F">
        <w:rPr>
          <w:rFonts w:ascii="Arial" w:hAnsi="Arial" w:cs="Arial"/>
          <w:sz w:val="20"/>
          <w:szCs w:val="20"/>
        </w:rPr>
        <w:t xml:space="preserve"> (32)</w:t>
      </w:r>
      <w:r w:rsidR="00810E74">
        <w:rPr>
          <w:rFonts w:ascii="Arial" w:hAnsi="Arial" w:cs="Arial"/>
          <w:sz w:val="20"/>
          <w:szCs w:val="20"/>
        </w:rPr>
        <w:t>.</w:t>
      </w:r>
      <w:r w:rsidR="007A04E4">
        <w:rPr>
          <w:rFonts w:ascii="Arial" w:hAnsi="Arial" w:cs="Arial"/>
          <w:sz w:val="20"/>
          <w:szCs w:val="20"/>
        </w:rPr>
        <w:t xml:space="preserve"> </w:t>
      </w:r>
      <w:r w:rsidR="00810E74">
        <w:rPr>
          <w:rFonts w:ascii="Arial" w:hAnsi="Arial" w:cs="Arial"/>
          <w:sz w:val="20"/>
          <w:szCs w:val="20"/>
        </w:rPr>
        <w:t>S</w:t>
      </w:r>
      <w:r w:rsidR="00513413" w:rsidRPr="00022670">
        <w:rPr>
          <w:rFonts w:ascii="Arial" w:hAnsi="Arial" w:cs="Arial"/>
          <w:sz w:val="20"/>
          <w:szCs w:val="20"/>
        </w:rPr>
        <w:t>imilar to o</w:t>
      </w:r>
      <w:r w:rsidR="002F0926" w:rsidRPr="00022670">
        <w:rPr>
          <w:rFonts w:ascii="Arial" w:hAnsi="Arial" w:cs="Arial"/>
          <w:sz w:val="20"/>
          <w:szCs w:val="20"/>
        </w:rPr>
        <w:t>ther studies</w:t>
      </w:r>
      <w:r w:rsidR="00810E74">
        <w:rPr>
          <w:rFonts w:ascii="Arial" w:hAnsi="Arial" w:cs="Arial"/>
          <w:sz w:val="20"/>
          <w:szCs w:val="20"/>
        </w:rPr>
        <w:t>, th</w:t>
      </w:r>
      <w:r w:rsidR="00AF3906">
        <w:rPr>
          <w:rFonts w:ascii="Arial" w:hAnsi="Arial" w:cs="Arial"/>
          <w:sz w:val="20"/>
          <w:szCs w:val="20"/>
        </w:rPr>
        <w:t xml:space="preserve">ese figures are </w:t>
      </w:r>
      <w:r w:rsidRPr="00022670">
        <w:rPr>
          <w:rFonts w:ascii="Arial" w:hAnsi="Arial" w:cs="Arial"/>
          <w:sz w:val="20"/>
          <w:szCs w:val="20"/>
        </w:rPr>
        <w:t>show</w:t>
      </w:r>
      <w:r w:rsidR="00513413" w:rsidRPr="00022670">
        <w:rPr>
          <w:rFonts w:ascii="Arial" w:hAnsi="Arial" w:cs="Arial"/>
          <w:sz w:val="20"/>
          <w:szCs w:val="20"/>
        </w:rPr>
        <w:t xml:space="preserve">ing </w:t>
      </w:r>
      <w:r w:rsidRPr="00022670">
        <w:rPr>
          <w:rFonts w:ascii="Arial" w:hAnsi="Arial" w:cs="Arial"/>
          <w:sz w:val="20"/>
          <w:szCs w:val="20"/>
        </w:rPr>
        <w:t xml:space="preserve">serious </w:t>
      </w:r>
      <w:r w:rsidR="00096543" w:rsidRPr="00022670">
        <w:rPr>
          <w:rFonts w:ascii="Arial" w:hAnsi="Arial" w:cs="Arial"/>
          <w:sz w:val="20"/>
          <w:szCs w:val="20"/>
        </w:rPr>
        <w:t>under-reporting</w:t>
      </w:r>
      <w:r w:rsidR="00022670" w:rsidRPr="00022670">
        <w:rPr>
          <w:rFonts w:ascii="Arial" w:hAnsi="Arial" w:cs="Arial"/>
          <w:sz w:val="20"/>
          <w:szCs w:val="20"/>
        </w:rPr>
        <w:t xml:space="preserve"> </w:t>
      </w:r>
      <w:r w:rsidR="00096543" w:rsidRPr="00022670">
        <w:rPr>
          <w:rFonts w:ascii="Arial" w:hAnsi="Arial" w:cs="Arial"/>
          <w:sz w:val="20"/>
          <w:szCs w:val="20"/>
        </w:rPr>
        <w:fldChar w:fldCharType="begin">
          <w:fldData xml:space="preserve">PEVuZE5vdGU+PENpdGU+PEF1dGhvcj5UdW13aWtpcml6ZTwvQXV0aG9yPjxZZWFyPjIwMTE8L1ll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PEVuZE5vdGU+PENpdGU+PEF1dGhvcj5UdW13aWtpcml6ZTwvQXV0aG9yPjxZZWFyPjIwMTE8L1ll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096543" w:rsidRPr="00022670">
        <w:rPr>
          <w:rFonts w:ascii="Arial" w:hAnsi="Arial" w:cs="Arial"/>
          <w:sz w:val="20"/>
          <w:szCs w:val="20"/>
        </w:rPr>
      </w:r>
      <w:r w:rsidR="00096543" w:rsidRPr="00022670">
        <w:rPr>
          <w:rFonts w:ascii="Arial" w:hAnsi="Arial" w:cs="Arial"/>
          <w:sz w:val="20"/>
          <w:szCs w:val="20"/>
        </w:rPr>
        <w:fldChar w:fldCharType="separate"/>
      </w:r>
      <w:r w:rsidR="00E21E9F">
        <w:rPr>
          <w:rFonts w:ascii="Arial" w:hAnsi="Arial" w:cs="Arial"/>
          <w:noProof/>
          <w:sz w:val="20"/>
          <w:szCs w:val="20"/>
        </w:rPr>
        <w:t>(12, 19, 21, 22</w:t>
      </w:r>
      <w:r w:rsidR="005275BE">
        <w:rPr>
          <w:rFonts w:ascii="Arial" w:hAnsi="Arial" w:cs="Arial"/>
          <w:noProof/>
          <w:sz w:val="20"/>
          <w:szCs w:val="20"/>
        </w:rPr>
        <w:t>)</w:t>
      </w:r>
      <w:r w:rsidR="00096543" w:rsidRPr="00022670">
        <w:rPr>
          <w:rFonts w:ascii="Arial" w:hAnsi="Arial" w:cs="Arial"/>
          <w:sz w:val="20"/>
          <w:szCs w:val="20"/>
        </w:rPr>
        <w:fldChar w:fldCharType="end"/>
      </w:r>
      <w:r w:rsidR="00096543" w:rsidRPr="00022670">
        <w:rPr>
          <w:rFonts w:ascii="Arial" w:hAnsi="Arial" w:cs="Arial"/>
          <w:sz w:val="20"/>
          <w:szCs w:val="20"/>
        </w:rPr>
        <w:t>.</w:t>
      </w:r>
    </w:p>
    <w:p w14:paraId="14D4F337" w14:textId="77777777" w:rsidR="00810E74" w:rsidRDefault="00810E74" w:rsidP="006D4865">
      <w:pPr>
        <w:pStyle w:val="NoSpacing"/>
        <w:rPr>
          <w:rFonts w:ascii="Arial" w:hAnsi="Arial" w:cs="Arial"/>
          <w:sz w:val="20"/>
          <w:szCs w:val="20"/>
        </w:rPr>
      </w:pPr>
    </w:p>
    <w:p w14:paraId="652B6277" w14:textId="208C9BC7" w:rsidR="00760EE8" w:rsidRPr="001A7BE4" w:rsidRDefault="00810E74" w:rsidP="001A7BE4">
      <w:pPr>
        <w:pStyle w:val="NoSpacing"/>
        <w:rPr>
          <w:rFonts w:ascii="Arial" w:hAnsi="Arial" w:cs="Arial"/>
          <w:sz w:val="20"/>
          <w:szCs w:val="20"/>
        </w:rPr>
      </w:pPr>
      <w:r>
        <w:rPr>
          <w:rFonts w:ascii="Arial" w:hAnsi="Arial" w:cs="Arial"/>
          <w:sz w:val="20"/>
          <w:szCs w:val="20"/>
        </w:rPr>
        <w:t>Comparable</w:t>
      </w:r>
      <w:r w:rsidR="00513413">
        <w:rPr>
          <w:rFonts w:ascii="Arial" w:hAnsi="Arial" w:cs="Arial"/>
          <w:sz w:val="20"/>
          <w:szCs w:val="20"/>
        </w:rPr>
        <w:t xml:space="preserve"> </w:t>
      </w:r>
      <w:r>
        <w:rPr>
          <w:rFonts w:ascii="Arial" w:hAnsi="Arial" w:cs="Arial"/>
          <w:sz w:val="20"/>
          <w:szCs w:val="20"/>
        </w:rPr>
        <w:t xml:space="preserve">to </w:t>
      </w:r>
      <w:r w:rsidR="00513413">
        <w:rPr>
          <w:rFonts w:ascii="Arial" w:hAnsi="Arial" w:cs="Arial"/>
          <w:sz w:val="20"/>
          <w:szCs w:val="20"/>
        </w:rPr>
        <w:t xml:space="preserve">other studies </w:t>
      </w:r>
      <w:r w:rsidR="00513413">
        <w:rPr>
          <w:rFonts w:ascii="Arial" w:hAnsi="Arial" w:cs="Arial"/>
          <w:sz w:val="20"/>
          <w:szCs w:val="20"/>
        </w:rPr>
        <w:fldChar w:fldCharType="begin">
          <w:fldData xml:space="preserve">PEVuZE5vdGU+PENpdGU+PEF1dGhvcj5Mb3Blei1Hb256YWxlejwvQXV0aG9yPjxZZWFyPjIwMDk8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PEVuZE5vdGU+PENpdGU+PEF1dGhvcj5Mb3Blei1Hb256YWxlejwvQXV0aG9yPjxZZWFyPjIwMDk8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513413">
        <w:rPr>
          <w:rFonts w:ascii="Arial" w:hAnsi="Arial" w:cs="Arial"/>
          <w:sz w:val="20"/>
          <w:szCs w:val="20"/>
        </w:rPr>
      </w:r>
      <w:r w:rsidR="00513413">
        <w:rPr>
          <w:rFonts w:ascii="Arial" w:hAnsi="Arial" w:cs="Arial"/>
          <w:sz w:val="20"/>
          <w:szCs w:val="20"/>
        </w:rPr>
        <w:fldChar w:fldCharType="separate"/>
      </w:r>
      <w:r w:rsidR="00C80983">
        <w:rPr>
          <w:rFonts w:ascii="Arial" w:hAnsi="Arial" w:cs="Arial"/>
          <w:noProof/>
          <w:sz w:val="20"/>
          <w:szCs w:val="20"/>
        </w:rPr>
        <w:t>(4, 20, 44,</w:t>
      </w:r>
      <w:r w:rsidR="004F32E4">
        <w:rPr>
          <w:rFonts w:ascii="Arial" w:hAnsi="Arial" w:cs="Arial"/>
          <w:noProof/>
          <w:sz w:val="20"/>
          <w:szCs w:val="20"/>
        </w:rPr>
        <w:t xml:space="preserve"> </w:t>
      </w:r>
      <w:r w:rsidR="00C80983">
        <w:rPr>
          <w:rFonts w:ascii="Arial" w:hAnsi="Arial" w:cs="Arial"/>
          <w:noProof/>
          <w:sz w:val="20"/>
          <w:szCs w:val="20"/>
        </w:rPr>
        <w:t>45</w:t>
      </w:r>
      <w:r w:rsidR="005275BE">
        <w:rPr>
          <w:rFonts w:ascii="Arial" w:hAnsi="Arial" w:cs="Arial"/>
          <w:noProof/>
          <w:sz w:val="20"/>
          <w:szCs w:val="20"/>
        </w:rPr>
        <w:t>)</w:t>
      </w:r>
      <w:r w:rsidR="00513413">
        <w:rPr>
          <w:rFonts w:ascii="Arial" w:hAnsi="Arial" w:cs="Arial"/>
          <w:sz w:val="20"/>
          <w:szCs w:val="20"/>
        </w:rPr>
        <w:fldChar w:fldCharType="end"/>
      </w:r>
      <w:r w:rsidR="00513413">
        <w:rPr>
          <w:rFonts w:ascii="Arial" w:hAnsi="Arial" w:cs="Arial"/>
          <w:sz w:val="20"/>
          <w:szCs w:val="20"/>
        </w:rPr>
        <w:t>, l</w:t>
      </w:r>
      <w:r w:rsidR="00096543" w:rsidRPr="001A7BE4">
        <w:rPr>
          <w:rFonts w:ascii="Arial" w:hAnsi="Arial" w:cs="Arial"/>
          <w:sz w:val="20"/>
          <w:szCs w:val="20"/>
        </w:rPr>
        <w:t xml:space="preserve">ow reporting rates may be due to the fact that </w:t>
      </w:r>
      <w:r w:rsidR="002361A4" w:rsidRPr="001A7BE4">
        <w:rPr>
          <w:rFonts w:ascii="Arial" w:hAnsi="Arial" w:cs="Arial"/>
          <w:sz w:val="20"/>
          <w:szCs w:val="20"/>
        </w:rPr>
        <w:t xml:space="preserve">the </w:t>
      </w:r>
      <w:r w:rsidR="00EE777A" w:rsidRPr="001A7BE4">
        <w:rPr>
          <w:rFonts w:ascii="Arial" w:hAnsi="Arial" w:cs="Arial"/>
          <w:sz w:val="20"/>
          <w:szCs w:val="20"/>
        </w:rPr>
        <w:t xml:space="preserve">majority of </w:t>
      </w:r>
      <w:r w:rsidR="00096543" w:rsidRPr="001A7BE4">
        <w:rPr>
          <w:rFonts w:ascii="Arial" w:hAnsi="Arial" w:cs="Arial"/>
          <w:sz w:val="20"/>
          <w:szCs w:val="20"/>
        </w:rPr>
        <w:t>HCPs in the hospital</w:t>
      </w:r>
      <w:r w:rsidR="00EE777A" w:rsidRPr="001A7BE4">
        <w:rPr>
          <w:rFonts w:ascii="Arial" w:hAnsi="Arial" w:cs="Arial"/>
          <w:sz w:val="20"/>
          <w:szCs w:val="20"/>
        </w:rPr>
        <w:t xml:space="preserve"> (81</w:t>
      </w:r>
      <w:r w:rsidR="00D04B00" w:rsidRPr="001A7BE4">
        <w:rPr>
          <w:rFonts w:ascii="Arial" w:hAnsi="Arial" w:cs="Arial"/>
          <w:sz w:val="20"/>
          <w:szCs w:val="20"/>
        </w:rPr>
        <w:t>.1</w:t>
      </w:r>
      <w:r w:rsidR="00EE777A" w:rsidRPr="001A7BE4">
        <w:rPr>
          <w:rFonts w:ascii="Arial" w:hAnsi="Arial" w:cs="Arial"/>
          <w:sz w:val="20"/>
          <w:szCs w:val="20"/>
        </w:rPr>
        <w:t>%) were not aware of the existing ADR reporting and monitoring system</w:t>
      </w:r>
      <w:r w:rsidR="00096543" w:rsidRPr="001A7BE4">
        <w:rPr>
          <w:rFonts w:ascii="Arial" w:hAnsi="Arial" w:cs="Arial"/>
          <w:sz w:val="20"/>
          <w:szCs w:val="20"/>
        </w:rPr>
        <w:t>s</w:t>
      </w:r>
      <w:r w:rsidR="00EE777A" w:rsidRPr="001A7BE4">
        <w:rPr>
          <w:rFonts w:ascii="Arial" w:hAnsi="Arial" w:cs="Arial"/>
          <w:sz w:val="20"/>
          <w:szCs w:val="20"/>
        </w:rPr>
        <w:t xml:space="preserve"> a</w:t>
      </w:r>
      <w:r w:rsidR="00096543" w:rsidRPr="001A7BE4">
        <w:rPr>
          <w:rFonts w:ascii="Arial" w:hAnsi="Arial" w:cs="Arial"/>
          <w:sz w:val="20"/>
          <w:szCs w:val="20"/>
        </w:rPr>
        <w:t>s well as</w:t>
      </w:r>
      <w:r w:rsidR="00EE777A" w:rsidRPr="001A7BE4">
        <w:rPr>
          <w:rFonts w:ascii="Arial" w:hAnsi="Arial" w:cs="Arial"/>
          <w:sz w:val="20"/>
          <w:szCs w:val="20"/>
        </w:rPr>
        <w:t xml:space="preserve"> </w:t>
      </w:r>
      <w:r w:rsidR="002F0926">
        <w:rPr>
          <w:rFonts w:ascii="Arial" w:hAnsi="Arial" w:cs="Arial"/>
          <w:sz w:val="20"/>
          <w:szCs w:val="20"/>
        </w:rPr>
        <w:t xml:space="preserve">the </w:t>
      </w:r>
      <w:r w:rsidR="00EE777A" w:rsidRPr="001A7BE4">
        <w:rPr>
          <w:rFonts w:ascii="Arial" w:hAnsi="Arial" w:cs="Arial"/>
          <w:sz w:val="20"/>
          <w:szCs w:val="20"/>
        </w:rPr>
        <w:t xml:space="preserve">process </w:t>
      </w:r>
      <w:r w:rsidR="002F0926">
        <w:rPr>
          <w:rFonts w:ascii="Arial" w:hAnsi="Arial" w:cs="Arial"/>
          <w:sz w:val="20"/>
          <w:szCs w:val="20"/>
        </w:rPr>
        <w:t>for reporting</w:t>
      </w:r>
      <w:r w:rsidR="00096543" w:rsidRPr="001A7BE4">
        <w:rPr>
          <w:rFonts w:ascii="Arial" w:hAnsi="Arial" w:cs="Arial"/>
          <w:sz w:val="20"/>
          <w:szCs w:val="20"/>
        </w:rPr>
        <w:t xml:space="preserve">. In addition, most of them </w:t>
      </w:r>
      <w:r w:rsidR="00D04B00" w:rsidRPr="001A7BE4">
        <w:rPr>
          <w:rFonts w:ascii="Arial" w:hAnsi="Arial" w:cs="Arial"/>
          <w:sz w:val="20"/>
          <w:szCs w:val="20"/>
        </w:rPr>
        <w:t xml:space="preserve">(94.7%) </w:t>
      </w:r>
      <w:r w:rsidR="00096543" w:rsidRPr="001A7BE4">
        <w:rPr>
          <w:rFonts w:ascii="Arial" w:hAnsi="Arial" w:cs="Arial"/>
          <w:sz w:val="20"/>
          <w:szCs w:val="20"/>
        </w:rPr>
        <w:t xml:space="preserve">had not been trained in ADR reporting (Table </w:t>
      </w:r>
      <w:r w:rsidR="00B7128A">
        <w:rPr>
          <w:rFonts w:ascii="Arial" w:hAnsi="Arial" w:cs="Arial"/>
          <w:sz w:val="20"/>
          <w:szCs w:val="20"/>
        </w:rPr>
        <w:t>1</w:t>
      </w:r>
      <w:r w:rsidR="00096543" w:rsidRPr="001A7BE4">
        <w:rPr>
          <w:rFonts w:ascii="Arial" w:hAnsi="Arial" w:cs="Arial"/>
          <w:sz w:val="20"/>
          <w:szCs w:val="20"/>
        </w:rPr>
        <w:t xml:space="preserve">). </w:t>
      </w:r>
      <w:r w:rsidR="00EE777A" w:rsidRPr="001A7BE4">
        <w:rPr>
          <w:rFonts w:ascii="Arial" w:hAnsi="Arial" w:cs="Arial"/>
          <w:sz w:val="20"/>
          <w:szCs w:val="20"/>
        </w:rPr>
        <w:t xml:space="preserve">The fact that a higher percentage of pharmacists than other HCPs were aware of the system may be related to pharmacists’ education about drug safety and the fact that </w:t>
      </w:r>
      <w:r w:rsidR="00AF3906">
        <w:rPr>
          <w:rFonts w:ascii="Arial" w:hAnsi="Arial" w:cs="Arial"/>
          <w:sz w:val="20"/>
          <w:szCs w:val="20"/>
        </w:rPr>
        <w:t xml:space="preserve">ADR </w:t>
      </w:r>
      <w:r w:rsidR="00EE777A" w:rsidRPr="001A7BE4">
        <w:rPr>
          <w:rFonts w:ascii="Arial" w:hAnsi="Arial" w:cs="Arial"/>
          <w:sz w:val="20"/>
          <w:szCs w:val="20"/>
        </w:rPr>
        <w:t>report forms were required to be channel</w:t>
      </w:r>
      <w:r w:rsidR="00D319D4">
        <w:rPr>
          <w:rFonts w:ascii="Arial" w:hAnsi="Arial" w:cs="Arial"/>
          <w:sz w:val="20"/>
          <w:szCs w:val="20"/>
        </w:rPr>
        <w:t>l</w:t>
      </w:r>
      <w:r w:rsidR="00EE777A" w:rsidRPr="001A7BE4">
        <w:rPr>
          <w:rFonts w:ascii="Arial" w:hAnsi="Arial" w:cs="Arial"/>
          <w:sz w:val="20"/>
          <w:szCs w:val="20"/>
        </w:rPr>
        <w:t>ed to and through the pharmacy</w:t>
      </w:r>
      <w:r w:rsidR="00364797" w:rsidRPr="001A7BE4">
        <w:rPr>
          <w:rFonts w:ascii="Arial" w:hAnsi="Arial" w:cs="Arial"/>
          <w:sz w:val="20"/>
          <w:szCs w:val="20"/>
        </w:rPr>
        <w:t xml:space="preserve">. </w:t>
      </w:r>
      <w:r w:rsidR="00984FE4" w:rsidRPr="001A7BE4">
        <w:rPr>
          <w:rFonts w:ascii="Arial" w:hAnsi="Arial" w:cs="Arial"/>
          <w:sz w:val="20"/>
          <w:szCs w:val="20"/>
        </w:rPr>
        <w:t xml:space="preserve">In addition, more pharmacists than other HCPs had been trained in ADR reporting (Table </w:t>
      </w:r>
      <w:r w:rsidR="00B7128A">
        <w:rPr>
          <w:rFonts w:ascii="Arial" w:hAnsi="Arial" w:cs="Arial"/>
          <w:sz w:val="20"/>
          <w:szCs w:val="20"/>
        </w:rPr>
        <w:t>1</w:t>
      </w:r>
      <w:r w:rsidR="00984FE4" w:rsidRPr="001A7BE4">
        <w:rPr>
          <w:rFonts w:ascii="Arial" w:hAnsi="Arial" w:cs="Arial"/>
          <w:sz w:val="20"/>
          <w:szCs w:val="20"/>
        </w:rPr>
        <w:t xml:space="preserve">). </w:t>
      </w:r>
      <w:r w:rsidR="009E3245" w:rsidRPr="001A7BE4">
        <w:rPr>
          <w:rFonts w:ascii="Arial" w:hAnsi="Arial" w:cs="Arial"/>
          <w:sz w:val="20"/>
          <w:szCs w:val="20"/>
        </w:rPr>
        <w:t xml:space="preserve"> </w:t>
      </w:r>
      <w:r w:rsidR="00984FE4" w:rsidRPr="001A7BE4">
        <w:rPr>
          <w:rFonts w:ascii="Arial" w:hAnsi="Arial" w:cs="Arial"/>
          <w:sz w:val="20"/>
          <w:szCs w:val="20"/>
        </w:rPr>
        <w:t xml:space="preserve">This lack of training and awareness of reporting ADRs may have been </w:t>
      </w:r>
      <w:r w:rsidR="00760EE8" w:rsidRPr="001A7BE4">
        <w:rPr>
          <w:rFonts w:ascii="Arial" w:hAnsi="Arial" w:cs="Arial"/>
          <w:sz w:val="20"/>
          <w:szCs w:val="20"/>
        </w:rPr>
        <w:t>behind t</w:t>
      </w:r>
      <w:r w:rsidR="00EE777A" w:rsidRPr="001A7BE4">
        <w:rPr>
          <w:rFonts w:ascii="Arial" w:hAnsi="Arial" w:cs="Arial"/>
          <w:sz w:val="20"/>
          <w:szCs w:val="20"/>
        </w:rPr>
        <w:t>he fact that very few HCPs ha</w:t>
      </w:r>
      <w:r w:rsidR="00760EE8" w:rsidRPr="001A7BE4">
        <w:rPr>
          <w:rFonts w:ascii="Arial" w:hAnsi="Arial" w:cs="Arial"/>
          <w:sz w:val="20"/>
          <w:szCs w:val="20"/>
        </w:rPr>
        <w:t>d</w:t>
      </w:r>
      <w:r w:rsidR="00EE777A" w:rsidRPr="001A7BE4">
        <w:rPr>
          <w:rFonts w:ascii="Arial" w:hAnsi="Arial" w:cs="Arial"/>
          <w:sz w:val="20"/>
          <w:szCs w:val="20"/>
        </w:rPr>
        <w:t xml:space="preserve"> ever reported an ADR (12</w:t>
      </w:r>
      <w:r w:rsidR="00D04B00" w:rsidRPr="001A7BE4">
        <w:rPr>
          <w:rFonts w:ascii="Arial" w:hAnsi="Arial" w:cs="Arial"/>
          <w:sz w:val="20"/>
          <w:szCs w:val="20"/>
        </w:rPr>
        <w:t>.1</w:t>
      </w:r>
      <w:r w:rsidR="00EE777A" w:rsidRPr="001A7BE4">
        <w:rPr>
          <w:rFonts w:ascii="Arial" w:hAnsi="Arial" w:cs="Arial"/>
          <w:sz w:val="20"/>
          <w:szCs w:val="20"/>
        </w:rPr>
        <w:t xml:space="preserve">%) </w:t>
      </w:r>
      <w:r w:rsidR="002F0926">
        <w:rPr>
          <w:rFonts w:ascii="Arial" w:hAnsi="Arial" w:cs="Arial"/>
          <w:sz w:val="20"/>
          <w:szCs w:val="20"/>
        </w:rPr>
        <w:t xml:space="preserve">as found </w:t>
      </w:r>
      <w:r w:rsidR="00760EE8" w:rsidRPr="001A7BE4">
        <w:rPr>
          <w:rFonts w:ascii="Arial" w:hAnsi="Arial" w:cs="Arial"/>
          <w:sz w:val="20"/>
          <w:szCs w:val="20"/>
        </w:rPr>
        <w:t>in our study</w:t>
      </w:r>
      <w:r w:rsidR="00D04B00" w:rsidRPr="001A7BE4">
        <w:rPr>
          <w:rFonts w:ascii="Arial" w:hAnsi="Arial" w:cs="Arial"/>
          <w:sz w:val="20"/>
          <w:szCs w:val="20"/>
        </w:rPr>
        <w:t>,</w:t>
      </w:r>
      <w:r w:rsidR="00760EE8" w:rsidRPr="001A7BE4">
        <w:rPr>
          <w:rFonts w:ascii="Arial" w:hAnsi="Arial" w:cs="Arial"/>
          <w:sz w:val="20"/>
          <w:szCs w:val="20"/>
        </w:rPr>
        <w:t xml:space="preserve"> despite the high number </w:t>
      </w:r>
      <w:r w:rsidR="00D04B00" w:rsidRPr="001A7BE4">
        <w:rPr>
          <w:rFonts w:ascii="Arial" w:hAnsi="Arial" w:cs="Arial"/>
          <w:sz w:val="20"/>
          <w:szCs w:val="20"/>
        </w:rPr>
        <w:t xml:space="preserve">(96.2%) </w:t>
      </w:r>
      <w:r w:rsidR="00760EE8" w:rsidRPr="001A7BE4">
        <w:rPr>
          <w:rFonts w:ascii="Arial" w:hAnsi="Arial" w:cs="Arial"/>
          <w:sz w:val="20"/>
          <w:szCs w:val="20"/>
        </w:rPr>
        <w:t xml:space="preserve">knowing it was necessary to report these when they occur (Figure 1). This </w:t>
      </w:r>
      <w:r w:rsidR="002F0926">
        <w:rPr>
          <w:rFonts w:ascii="Arial" w:hAnsi="Arial" w:cs="Arial"/>
          <w:sz w:val="20"/>
          <w:szCs w:val="20"/>
        </w:rPr>
        <w:t xml:space="preserve">figure </w:t>
      </w:r>
      <w:r w:rsidR="00EE777A" w:rsidRPr="001A7BE4">
        <w:rPr>
          <w:rFonts w:ascii="Arial" w:hAnsi="Arial" w:cs="Arial"/>
          <w:sz w:val="20"/>
          <w:szCs w:val="20"/>
        </w:rPr>
        <w:t>is lower than</w:t>
      </w:r>
      <w:r w:rsidR="00D04B00" w:rsidRPr="001A7BE4">
        <w:rPr>
          <w:rFonts w:ascii="Arial" w:hAnsi="Arial" w:cs="Arial"/>
          <w:sz w:val="20"/>
          <w:szCs w:val="20"/>
        </w:rPr>
        <w:t xml:space="preserve"> the</w:t>
      </w:r>
      <w:r w:rsidR="00EE777A" w:rsidRPr="001A7BE4">
        <w:rPr>
          <w:rFonts w:ascii="Arial" w:hAnsi="Arial" w:cs="Arial"/>
          <w:sz w:val="20"/>
          <w:szCs w:val="20"/>
        </w:rPr>
        <w:t xml:space="preserve"> 22.8% of respondents</w:t>
      </w:r>
      <w:r w:rsidR="00760EE8" w:rsidRPr="001A7BE4">
        <w:rPr>
          <w:rFonts w:ascii="Arial" w:hAnsi="Arial" w:cs="Arial"/>
          <w:sz w:val="20"/>
          <w:szCs w:val="20"/>
        </w:rPr>
        <w:t xml:space="preserve"> in </w:t>
      </w:r>
      <w:r w:rsidR="006E7CBA">
        <w:rPr>
          <w:rFonts w:ascii="Arial" w:hAnsi="Arial" w:cs="Arial"/>
          <w:sz w:val="20"/>
          <w:szCs w:val="20"/>
        </w:rPr>
        <w:t xml:space="preserve">a hospital of </w:t>
      </w:r>
      <w:r w:rsidR="00760EE8" w:rsidRPr="001A7BE4">
        <w:rPr>
          <w:rFonts w:ascii="Arial" w:hAnsi="Arial" w:cs="Arial"/>
          <w:sz w:val="20"/>
          <w:szCs w:val="20"/>
        </w:rPr>
        <w:t xml:space="preserve">Madhya Pradesh, </w:t>
      </w:r>
      <w:r w:rsidR="006E7CBA">
        <w:rPr>
          <w:rFonts w:ascii="Arial" w:hAnsi="Arial" w:cs="Arial"/>
          <w:sz w:val="20"/>
          <w:szCs w:val="20"/>
        </w:rPr>
        <w:t xml:space="preserve">in </w:t>
      </w:r>
      <w:r w:rsidR="00760EE8" w:rsidRPr="001A7BE4">
        <w:rPr>
          <w:rFonts w:ascii="Arial" w:hAnsi="Arial" w:cs="Arial"/>
          <w:sz w:val="20"/>
          <w:szCs w:val="20"/>
        </w:rPr>
        <w:t>India</w:t>
      </w:r>
      <w:r w:rsidR="00A1204A" w:rsidRPr="001A7BE4">
        <w:rPr>
          <w:rFonts w:ascii="Arial" w:hAnsi="Arial" w:cs="Arial"/>
          <w:sz w:val="20"/>
          <w:szCs w:val="20"/>
        </w:rPr>
        <w:t xml:space="preserve"> </w:t>
      </w:r>
      <w:r w:rsidR="00A1204A" w:rsidRPr="001A7BE4">
        <w:rPr>
          <w:rFonts w:ascii="Arial" w:hAnsi="Arial" w:cs="Arial"/>
          <w:sz w:val="20"/>
          <w:szCs w:val="20"/>
        </w:rPr>
        <w:fldChar w:fldCharType="begin"/>
      </w:r>
      <w:r w:rsidR="005275BE">
        <w:rPr>
          <w:rFonts w:ascii="Arial" w:hAnsi="Arial" w:cs="Arial"/>
          <w:sz w:val="20"/>
          <w:szCs w:val="20"/>
        </w:rPr>
        <w:instrText xml:space="preserve"> ADDIN EN.CITE &lt;EndNote&gt;&lt;Cite&gt;&lt;Author&gt;Wadagbalkar P&lt;/Author&gt;&lt;Year&gt;2016&lt;/Year&gt;&lt;RecNum&gt;600&lt;/RecNum&gt;&lt;DisplayText&gt;(51)&lt;/DisplayText&gt;&lt;record&gt;&lt;rec-number&gt;600&lt;/rec-number&gt;&lt;foreign-keys&gt;&lt;key app="EN" db-id="tztewz5eed050ueewv75axahvav02sewvwrv" timestamp="1488525723"&gt;600&lt;/key&gt;&lt;/foreign-keys&gt;&lt;ref-type name="Journal Article"&gt;17&lt;/ref-type&gt;&lt;contributors&gt;&lt;authors&gt;&lt;author&gt;Wadagbalkar P, Tiwari V, Raipurkar S&lt;/author&gt;&lt;/authors&gt;&lt;/contributors&gt;&lt;titles&gt;&lt;title&gt;Knowledge, attitude and practice of interns regarding pharmacovigilance in a tertiary hospital of Madhya Pradesh&lt;/title&gt;&lt;secondary-title&gt;J Adv Med Dent Scie Re&lt;/secondary-title&gt;&lt;/titles&gt;&lt;periodical&gt;&lt;full-title&gt;J Adv Med Dent Scie Re&lt;/full-title&gt;&lt;/periodical&gt;&lt;pages&gt;216-219&lt;/pages&gt;&lt;volume&gt;4&lt;/volume&gt;&lt;number&gt;6&lt;/number&gt;&lt;dates&gt;&lt;year&gt;2016&lt;/year&gt;&lt;/dates&gt;&lt;urls&gt;&lt;/urls&gt;&lt;/record&gt;&lt;/Cite&gt;&lt;/EndNote&gt;</w:instrText>
      </w:r>
      <w:r w:rsidR="00A1204A" w:rsidRPr="001A7BE4">
        <w:rPr>
          <w:rFonts w:ascii="Arial" w:hAnsi="Arial" w:cs="Arial"/>
          <w:sz w:val="20"/>
          <w:szCs w:val="20"/>
        </w:rPr>
        <w:fldChar w:fldCharType="separate"/>
      </w:r>
      <w:r w:rsidR="00C80983">
        <w:rPr>
          <w:rFonts w:ascii="Arial" w:hAnsi="Arial" w:cs="Arial"/>
          <w:noProof/>
          <w:sz w:val="20"/>
          <w:szCs w:val="20"/>
        </w:rPr>
        <w:t>(46</w:t>
      </w:r>
      <w:r w:rsidR="005275BE">
        <w:rPr>
          <w:rFonts w:ascii="Arial" w:hAnsi="Arial" w:cs="Arial"/>
          <w:noProof/>
          <w:sz w:val="20"/>
          <w:szCs w:val="20"/>
        </w:rPr>
        <w:t>)</w:t>
      </w:r>
      <w:r w:rsidR="00A1204A" w:rsidRPr="001A7BE4">
        <w:rPr>
          <w:rFonts w:ascii="Arial" w:hAnsi="Arial" w:cs="Arial"/>
          <w:sz w:val="20"/>
          <w:szCs w:val="20"/>
        </w:rPr>
        <w:fldChar w:fldCharType="end"/>
      </w:r>
      <w:r w:rsidR="00760EE8" w:rsidRPr="001A7BE4">
        <w:rPr>
          <w:rFonts w:ascii="Arial" w:hAnsi="Arial" w:cs="Arial"/>
          <w:sz w:val="20"/>
          <w:szCs w:val="20"/>
        </w:rPr>
        <w:t xml:space="preserve">, and may reflect the high number of HCPs </w:t>
      </w:r>
      <w:r w:rsidR="00D04B00" w:rsidRPr="001A7BE4">
        <w:rPr>
          <w:rFonts w:ascii="Arial" w:hAnsi="Arial" w:cs="Arial"/>
          <w:sz w:val="20"/>
          <w:szCs w:val="20"/>
        </w:rPr>
        <w:t xml:space="preserve">in our study (89.4%) </w:t>
      </w:r>
      <w:r w:rsidR="00760EE8" w:rsidRPr="001A7BE4">
        <w:rPr>
          <w:rFonts w:ascii="Arial" w:hAnsi="Arial" w:cs="Arial"/>
          <w:sz w:val="20"/>
          <w:szCs w:val="20"/>
        </w:rPr>
        <w:t xml:space="preserve">requesting training in ADR reporting (Table </w:t>
      </w:r>
      <w:r w:rsidR="00B7128A">
        <w:rPr>
          <w:rFonts w:ascii="Arial" w:hAnsi="Arial" w:cs="Arial"/>
          <w:sz w:val="20"/>
          <w:szCs w:val="20"/>
        </w:rPr>
        <w:t>1</w:t>
      </w:r>
      <w:r w:rsidR="00760EE8" w:rsidRPr="001A7BE4">
        <w:rPr>
          <w:rFonts w:ascii="Arial" w:hAnsi="Arial" w:cs="Arial"/>
          <w:sz w:val="20"/>
          <w:szCs w:val="20"/>
        </w:rPr>
        <w:t xml:space="preserve">). </w:t>
      </w:r>
    </w:p>
    <w:p w14:paraId="4C6D4AF1" w14:textId="77777777" w:rsidR="00A70631" w:rsidRPr="001A7BE4" w:rsidRDefault="00A70631" w:rsidP="001A7BE4">
      <w:pPr>
        <w:pStyle w:val="NoSpacing"/>
        <w:rPr>
          <w:rFonts w:ascii="Arial" w:hAnsi="Arial" w:cs="Arial"/>
          <w:sz w:val="20"/>
          <w:szCs w:val="20"/>
        </w:rPr>
      </w:pPr>
    </w:p>
    <w:p w14:paraId="17E0E5FB" w14:textId="2B95F974" w:rsidR="00EE777A" w:rsidRPr="001A7BE4" w:rsidRDefault="00760EE8" w:rsidP="001A7BE4">
      <w:pPr>
        <w:pStyle w:val="NoSpacing"/>
        <w:rPr>
          <w:rFonts w:ascii="Arial" w:hAnsi="Arial" w:cs="Arial"/>
          <w:sz w:val="20"/>
          <w:szCs w:val="20"/>
        </w:rPr>
      </w:pPr>
      <w:r w:rsidRPr="001A7BE4">
        <w:rPr>
          <w:rFonts w:ascii="Arial" w:hAnsi="Arial" w:cs="Arial"/>
          <w:sz w:val="20"/>
          <w:szCs w:val="20"/>
        </w:rPr>
        <w:t>This l</w:t>
      </w:r>
      <w:r w:rsidR="00EE777A" w:rsidRPr="001A7BE4">
        <w:rPr>
          <w:rFonts w:ascii="Arial" w:hAnsi="Arial" w:cs="Arial"/>
          <w:sz w:val="20"/>
          <w:szCs w:val="20"/>
        </w:rPr>
        <w:t xml:space="preserve">ack of knowledge </w:t>
      </w:r>
      <w:r w:rsidRPr="001A7BE4">
        <w:rPr>
          <w:rFonts w:ascii="Arial" w:hAnsi="Arial" w:cs="Arial"/>
          <w:sz w:val="20"/>
          <w:szCs w:val="20"/>
        </w:rPr>
        <w:t>is reflected by the high percentage of HCPs stating they did not know how, when and where to report ADRs as well as lack</w:t>
      </w:r>
      <w:r w:rsidR="007B7C22">
        <w:rPr>
          <w:rFonts w:ascii="Arial" w:hAnsi="Arial" w:cs="Arial"/>
          <w:sz w:val="20"/>
          <w:szCs w:val="20"/>
        </w:rPr>
        <w:t>ed</w:t>
      </w:r>
      <w:r w:rsidRPr="001A7BE4">
        <w:rPr>
          <w:rFonts w:ascii="Arial" w:hAnsi="Arial" w:cs="Arial"/>
          <w:sz w:val="20"/>
          <w:szCs w:val="20"/>
        </w:rPr>
        <w:t xml:space="preserve"> confidence in </w:t>
      </w:r>
      <w:r w:rsidR="00B60723">
        <w:rPr>
          <w:rFonts w:ascii="Arial" w:hAnsi="Arial" w:cs="Arial"/>
          <w:sz w:val="20"/>
          <w:szCs w:val="20"/>
        </w:rPr>
        <w:t>the</w:t>
      </w:r>
      <w:r w:rsidR="004B652B">
        <w:rPr>
          <w:rFonts w:ascii="Arial" w:hAnsi="Arial" w:cs="Arial"/>
          <w:sz w:val="20"/>
          <w:szCs w:val="20"/>
        </w:rPr>
        <w:t>ir</w:t>
      </w:r>
      <w:r w:rsidR="00B60723">
        <w:rPr>
          <w:rFonts w:ascii="Arial" w:hAnsi="Arial" w:cs="Arial"/>
          <w:sz w:val="20"/>
          <w:szCs w:val="20"/>
        </w:rPr>
        <w:t xml:space="preserve"> reporting (Figure 2). This was </w:t>
      </w:r>
      <w:r w:rsidRPr="001A7BE4">
        <w:rPr>
          <w:rFonts w:ascii="Arial" w:hAnsi="Arial" w:cs="Arial"/>
          <w:sz w:val="20"/>
          <w:szCs w:val="20"/>
        </w:rPr>
        <w:t>d</w:t>
      </w:r>
      <w:r w:rsidR="00EE777A" w:rsidRPr="001A7BE4">
        <w:rPr>
          <w:rFonts w:ascii="Arial" w:hAnsi="Arial" w:cs="Arial"/>
          <w:sz w:val="20"/>
          <w:szCs w:val="20"/>
        </w:rPr>
        <w:t>espite</w:t>
      </w:r>
      <w:r w:rsidRPr="001A7BE4">
        <w:rPr>
          <w:rFonts w:ascii="Arial" w:hAnsi="Arial" w:cs="Arial"/>
          <w:sz w:val="20"/>
          <w:szCs w:val="20"/>
        </w:rPr>
        <w:t>, as mentioned,</w:t>
      </w:r>
      <w:r w:rsidR="00EE777A" w:rsidRPr="001A7BE4">
        <w:rPr>
          <w:rFonts w:ascii="Arial" w:hAnsi="Arial" w:cs="Arial"/>
          <w:sz w:val="20"/>
          <w:szCs w:val="20"/>
        </w:rPr>
        <w:t xml:space="preserve"> t</w:t>
      </w:r>
      <w:r w:rsidRPr="001A7BE4">
        <w:rPr>
          <w:rFonts w:ascii="Arial" w:hAnsi="Arial" w:cs="Arial"/>
          <w:sz w:val="20"/>
          <w:szCs w:val="20"/>
        </w:rPr>
        <w:t xml:space="preserve">he </w:t>
      </w:r>
      <w:r w:rsidR="00EE777A" w:rsidRPr="001A7BE4">
        <w:rPr>
          <w:rFonts w:ascii="Arial" w:hAnsi="Arial" w:cs="Arial"/>
          <w:sz w:val="20"/>
          <w:szCs w:val="20"/>
        </w:rPr>
        <w:t xml:space="preserve">overwhelming </w:t>
      </w:r>
      <w:r w:rsidRPr="001A7BE4">
        <w:rPr>
          <w:rFonts w:ascii="Arial" w:hAnsi="Arial" w:cs="Arial"/>
          <w:sz w:val="20"/>
          <w:szCs w:val="20"/>
        </w:rPr>
        <w:t xml:space="preserve">number of </w:t>
      </w:r>
      <w:r w:rsidR="00D04B00" w:rsidRPr="001A7BE4">
        <w:rPr>
          <w:rFonts w:ascii="Arial" w:hAnsi="Arial" w:cs="Arial"/>
          <w:sz w:val="20"/>
          <w:szCs w:val="20"/>
        </w:rPr>
        <w:t xml:space="preserve">the HCPs </w:t>
      </w:r>
      <w:r w:rsidR="00EE777A" w:rsidRPr="001A7BE4">
        <w:rPr>
          <w:rFonts w:ascii="Arial" w:hAnsi="Arial" w:cs="Arial"/>
          <w:sz w:val="20"/>
          <w:szCs w:val="20"/>
        </w:rPr>
        <w:t>fe</w:t>
      </w:r>
      <w:r w:rsidRPr="001A7BE4">
        <w:rPr>
          <w:rFonts w:ascii="Arial" w:hAnsi="Arial" w:cs="Arial"/>
          <w:sz w:val="20"/>
          <w:szCs w:val="20"/>
        </w:rPr>
        <w:t>eling</w:t>
      </w:r>
      <w:r w:rsidR="00EE777A" w:rsidRPr="001A7BE4">
        <w:rPr>
          <w:rFonts w:ascii="Arial" w:hAnsi="Arial" w:cs="Arial"/>
          <w:sz w:val="20"/>
          <w:szCs w:val="20"/>
        </w:rPr>
        <w:t xml:space="preserve"> that ADR reporting was necessary and that it is a professional obligation (89.4%)</w:t>
      </w:r>
      <w:r w:rsidR="00856734" w:rsidRPr="001A7BE4">
        <w:rPr>
          <w:rFonts w:ascii="Arial" w:hAnsi="Arial" w:cs="Arial"/>
          <w:sz w:val="20"/>
          <w:szCs w:val="20"/>
        </w:rPr>
        <w:t>.</w:t>
      </w:r>
      <w:r w:rsidRPr="001A7BE4">
        <w:rPr>
          <w:rFonts w:ascii="Arial" w:hAnsi="Arial" w:cs="Arial"/>
          <w:sz w:val="20"/>
          <w:szCs w:val="20"/>
        </w:rPr>
        <w:t xml:space="preserve"> </w:t>
      </w:r>
      <w:r w:rsidR="00963200" w:rsidRPr="001A7BE4">
        <w:rPr>
          <w:rFonts w:ascii="Arial" w:hAnsi="Arial" w:cs="Arial"/>
          <w:sz w:val="20"/>
          <w:szCs w:val="20"/>
        </w:rPr>
        <w:t>This is seen as particularly important for ADRs to new medicines and a serious adverse event to particular medicine</w:t>
      </w:r>
      <w:r w:rsidR="00A979B0" w:rsidRPr="001A7BE4">
        <w:rPr>
          <w:rFonts w:ascii="Arial" w:hAnsi="Arial" w:cs="Arial"/>
          <w:sz w:val="20"/>
          <w:szCs w:val="20"/>
        </w:rPr>
        <w:t xml:space="preserve">s (Figure 3), with the responsibility of reporting ADRs up to all HCPs, particularly </w:t>
      </w:r>
      <w:r w:rsidR="002F0926">
        <w:rPr>
          <w:rFonts w:ascii="Arial" w:hAnsi="Arial" w:cs="Arial"/>
          <w:sz w:val="20"/>
          <w:szCs w:val="20"/>
        </w:rPr>
        <w:t>medical practitioners</w:t>
      </w:r>
      <w:r w:rsidR="00D04B00" w:rsidRPr="001A7BE4">
        <w:rPr>
          <w:rFonts w:ascii="Arial" w:hAnsi="Arial" w:cs="Arial"/>
          <w:sz w:val="20"/>
          <w:szCs w:val="20"/>
        </w:rPr>
        <w:t xml:space="preserve"> and nurses</w:t>
      </w:r>
      <w:r w:rsidR="00A979B0" w:rsidRPr="001A7BE4">
        <w:rPr>
          <w:rFonts w:ascii="Arial" w:hAnsi="Arial" w:cs="Arial"/>
          <w:sz w:val="20"/>
          <w:szCs w:val="20"/>
        </w:rPr>
        <w:t xml:space="preserve"> (Figure 4). </w:t>
      </w:r>
    </w:p>
    <w:p w14:paraId="29E38D46" w14:textId="77777777" w:rsidR="00D04B00" w:rsidRPr="001A7BE4" w:rsidRDefault="00D04B00" w:rsidP="001A7BE4">
      <w:pPr>
        <w:pStyle w:val="NoSpacing"/>
        <w:rPr>
          <w:rFonts w:ascii="Arial" w:hAnsi="Arial" w:cs="Arial"/>
          <w:sz w:val="20"/>
          <w:szCs w:val="20"/>
        </w:rPr>
      </w:pPr>
    </w:p>
    <w:p w14:paraId="3BEDD627" w14:textId="26484F66" w:rsidR="004B652B" w:rsidRPr="001A7BE4" w:rsidRDefault="00922C9E" w:rsidP="004B652B">
      <w:pPr>
        <w:pStyle w:val="NoSpacing"/>
        <w:rPr>
          <w:rFonts w:ascii="Arial" w:hAnsi="Arial" w:cs="Arial"/>
          <w:sz w:val="20"/>
          <w:szCs w:val="20"/>
        </w:rPr>
      </w:pPr>
      <w:r w:rsidRPr="001A7BE4">
        <w:rPr>
          <w:rFonts w:ascii="Arial" w:hAnsi="Arial" w:cs="Arial"/>
          <w:sz w:val="20"/>
          <w:szCs w:val="20"/>
        </w:rPr>
        <w:t>In addition to</w:t>
      </w:r>
      <w:r w:rsidR="00B60723">
        <w:rPr>
          <w:rFonts w:ascii="Arial" w:hAnsi="Arial" w:cs="Arial"/>
          <w:sz w:val="20"/>
          <w:szCs w:val="20"/>
        </w:rPr>
        <w:t xml:space="preserve"> not knowing how, where </w:t>
      </w:r>
      <w:r w:rsidR="00EE777A" w:rsidRPr="001A7BE4">
        <w:rPr>
          <w:rFonts w:ascii="Arial" w:hAnsi="Arial" w:cs="Arial"/>
          <w:sz w:val="20"/>
          <w:szCs w:val="20"/>
        </w:rPr>
        <w:t>and when to report</w:t>
      </w:r>
      <w:r w:rsidRPr="001A7BE4">
        <w:rPr>
          <w:rFonts w:ascii="Arial" w:hAnsi="Arial" w:cs="Arial"/>
          <w:sz w:val="20"/>
          <w:szCs w:val="20"/>
        </w:rPr>
        <w:t xml:space="preserve"> ADRs</w:t>
      </w:r>
      <w:r w:rsidR="00EE777A" w:rsidRPr="001A7BE4">
        <w:rPr>
          <w:rFonts w:ascii="Arial" w:hAnsi="Arial" w:cs="Arial"/>
          <w:sz w:val="20"/>
          <w:szCs w:val="20"/>
        </w:rPr>
        <w:t xml:space="preserve">, </w:t>
      </w:r>
      <w:r w:rsidR="00582B5C" w:rsidRPr="001A7BE4">
        <w:rPr>
          <w:rFonts w:ascii="Arial" w:hAnsi="Arial" w:cs="Arial"/>
          <w:sz w:val="20"/>
          <w:szCs w:val="20"/>
        </w:rPr>
        <w:t xml:space="preserve">the </w:t>
      </w:r>
      <w:r w:rsidR="00EE777A" w:rsidRPr="001A7BE4">
        <w:rPr>
          <w:rFonts w:ascii="Arial" w:hAnsi="Arial" w:cs="Arial"/>
          <w:sz w:val="20"/>
          <w:szCs w:val="20"/>
        </w:rPr>
        <w:t>lack of time to complete a</w:t>
      </w:r>
      <w:r w:rsidR="00582B5C" w:rsidRPr="001A7BE4">
        <w:rPr>
          <w:rFonts w:ascii="Arial" w:hAnsi="Arial" w:cs="Arial"/>
          <w:sz w:val="20"/>
          <w:szCs w:val="20"/>
        </w:rPr>
        <w:t>n ADR</w:t>
      </w:r>
      <w:r w:rsidR="00EE777A" w:rsidRPr="001A7BE4">
        <w:rPr>
          <w:rFonts w:ascii="Arial" w:hAnsi="Arial" w:cs="Arial"/>
          <w:sz w:val="20"/>
          <w:szCs w:val="20"/>
        </w:rPr>
        <w:t xml:space="preserve"> report</w:t>
      </w:r>
      <w:r w:rsidR="00582B5C" w:rsidRPr="001A7BE4">
        <w:rPr>
          <w:rFonts w:ascii="Arial" w:hAnsi="Arial" w:cs="Arial"/>
          <w:sz w:val="20"/>
          <w:szCs w:val="20"/>
        </w:rPr>
        <w:t xml:space="preserve"> as well as</w:t>
      </w:r>
      <w:r w:rsidRPr="001A7BE4">
        <w:rPr>
          <w:rFonts w:ascii="Arial" w:hAnsi="Arial" w:cs="Arial"/>
          <w:sz w:val="20"/>
          <w:szCs w:val="20"/>
        </w:rPr>
        <w:t xml:space="preserve"> </w:t>
      </w:r>
      <w:r w:rsidR="00EE777A" w:rsidRPr="001A7BE4">
        <w:rPr>
          <w:rFonts w:ascii="Arial" w:hAnsi="Arial" w:cs="Arial"/>
          <w:sz w:val="20"/>
          <w:szCs w:val="20"/>
        </w:rPr>
        <w:t xml:space="preserve">actively look for ADRs while </w:t>
      </w:r>
      <w:r w:rsidR="00582B5C" w:rsidRPr="001A7BE4">
        <w:rPr>
          <w:rFonts w:ascii="Arial" w:hAnsi="Arial" w:cs="Arial"/>
          <w:sz w:val="20"/>
          <w:szCs w:val="20"/>
        </w:rPr>
        <w:t>o</w:t>
      </w:r>
      <w:r w:rsidR="00EE777A" w:rsidRPr="001A7BE4">
        <w:rPr>
          <w:rFonts w:ascii="Arial" w:hAnsi="Arial" w:cs="Arial"/>
          <w:sz w:val="20"/>
          <w:szCs w:val="20"/>
        </w:rPr>
        <w:t>n the ward</w:t>
      </w:r>
      <w:r w:rsidR="002361A4" w:rsidRPr="001A7BE4">
        <w:rPr>
          <w:rFonts w:ascii="Arial" w:hAnsi="Arial" w:cs="Arial"/>
          <w:sz w:val="20"/>
          <w:szCs w:val="20"/>
        </w:rPr>
        <w:t>,</w:t>
      </w:r>
      <w:r w:rsidR="00582B5C" w:rsidRPr="001A7BE4">
        <w:rPr>
          <w:rFonts w:ascii="Arial" w:hAnsi="Arial" w:cs="Arial"/>
          <w:sz w:val="20"/>
          <w:szCs w:val="20"/>
        </w:rPr>
        <w:t xml:space="preserve"> coupled with </w:t>
      </w:r>
      <w:r w:rsidR="00EE777A" w:rsidRPr="001A7BE4">
        <w:rPr>
          <w:rFonts w:ascii="Arial" w:hAnsi="Arial" w:cs="Arial"/>
          <w:sz w:val="20"/>
          <w:szCs w:val="20"/>
        </w:rPr>
        <w:t>concern</w:t>
      </w:r>
      <w:r w:rsidRPr="001A7BE4">
        <w:rPr>
          <w:rFonts w:ascii="Arial" w:hAnsi="Arial" w:cs="Arial"/>
          <w:sz w:val="20"/>
          <w:szCs w:val="20"/>
        </w:rPr>
        <w:t>s</w:t>
      </w:r>
      <w:r w:rsidR="00EE777A" w:rsidRPr="001A7BE4">
        <w:rPr>
          <w:rFonts w:ascii="Arial" w:hAnsi="Arial" w:cs="Arial"/>
          <w:sz w:val="20"/>
          <w:szCs w:val="20"/>
        </w:rPr>
        <w:t xml:space="preserve"> that the report may be wrong</w:t>
      </w:r>
      <w:r w:rsidR="002361A4" w:rsidRPr="001A7BE4">
        <w:rPr>
          <w:rFonts w:ascii="Arial" w:hAnsi="Arial" w:cs="Arial"/>
          <w:sz w:val="20"/>
          <w:szCs w:val="20"/>
        </w:rPr>
        <w:t>,</w:t>
      </w:r>
      <w:r w:rsidRPr="001A7BE4">
        <w:rPr>
          <w:rFonts w:ascii="Arial" w:hAnsi="Arial" w:cs="Arial"/>
          <w:sz w:val="20"/>
          <w:szCs w:val="20"/>
        </w:rPr>
        <w:t xml:space="preserve"> were principal reasons for not completing one (Figure</w:t>
      </w:r>
      <w:r w:rsidR="00D04B00" w:rsidRPr="001A7BE4">
        <w:rPr>
          <w:rFonts w:ascii="Arial" w:hAnsi="Arial" w:cs="Arial"/>
          <w:sz w:val="20"/>
          <w:szCs w:val="20"/>
        </w:rPr>
        <w:t xml:space="preserve"> </w:t>
      </w:r>
      <w:r w:rsidRPr="001A7BE4">
        <w:rPr>
          <w:rFonts w:ascii="Arial" w:hAnsi="Arial" w:cs="Arial"/>
          <w:sz w:val="20"/>
          <w:szCs w:val="20"/>
        </w:rPr>
        <w:t xml:space="preserve">2). </w:t>
      </w:r>
      <w:r w:rsidR="00A979B0" w:rsidRPr="001A7BE4">
        <w:rPr>
          <w:rFonts w:ascii="Arial" w:hAnsi="Arial" w:cs="Arial"/>
          <w:sz w:val="20"/>
          <w:szCs w:val="20"/>
        </w:rPr>
        <w:t>These results differ from a</w:t>
      </w:r>
      <w:r w:rsidR="004B652B">
        <w:rPr>
          <w:rFonts w:ascii="Arial" w:hAnsi="Arial" w:cs="Arial"/>
          <w:sz w:val="20"/>
          <w:szCs w:val="20"/>
        </w:rPr>
        <w:t>n Australian</w:t>
      </w:r>
      <w:r w:rsidR="00A979B0" w:rsidRPr="001A7BE4">
        <w:rPr>
          <w:rFonts w:ascii="Arial" w:hAnsi="Arial" w:cs="Arial"/>
          <w:sz w:val="20"/>
          <w:szCs w:val="20"/>
        </w:rPr>
        <w:t xml:space="preserve"> study</w:t>
      </w:r>
      <w:r w:rsidR="004A3F44">
        <w:rPr>
          <w:rFonts w:ascii="Arial" w:hAnsi="Arial" w:cs="Arial"/>
          <w:sz w:val="20"/>
          <w:szCs w:val="20"/>
        </w:rPr>
        <w:t xml:space="preserve"> </w:t>
      </w:r>
      <w:r w:rsidR="00A979B0" w:rsidRPr="001A7BE4">
        <w:rPr>
          <w:rFonts w:ascii="Arial" w:hAnsi="Arial" w:cs="Arial"/>
          <w:sz w:val="20"/>
          <w:szCs w:val="20"/>
        </w:rPr>
        <w:t xml:space="preserve">where the most frequently stated barrier to </w:t>
      </w:r>
      <w:r w:rsidR="00A979B0" w:rsidRPr="003C40A3">
        <w:rPr>
          <w:rFonts w:ascii="Arial" w:hAnsi="Arial" w:cs="Arial"/>
          <w:sz w:val="20"/>
          <w:szCs w:val="20"/>
        </w:rPr>
        <w:t xml:space="preserve">reporting </w:t>
      </w:r>
      <w:r w:rsidR="00582B5C" w:rsidRPr="003C40A3">
        <w:rPr>
          <w:rFonts w:ascii="Arial" w:hAnsi="Arial" w:cs="Arial"/>
          <w:sz w:val="20"/>
          <w:szCs w:val="20"/>
        </w:rPr>
        <w:t>ADRs among</w:t>
      </w:r>
      <w:r w:rsidR="00A979B0" w:rsidRPr="003C40A3">
        <w:rPr>
          <w:rFonts w:ascii="Arial" w:hAnsi="Arial" w:cs="Arial"/>
          <w:sz w:val="20"/>
          <w:szCs w:val="20"/>
        </w:rPr>
        <w:t xml:space="preserve"> </w:t>
      </w:r>
      <w:r w:rsidR="00D04B00" w:rsidRPr="003C40A3">
        <w:rPr>
          <w:rFonts w:ascii="Arial" w:hAnsi="Arial" w:cs="Arial"/>
          <w:sz w:val="20"/>
          <w:szCs w:val="20"/>
        </w:rPr>
        <w:t>medical practitioners</w:t>
      </w:r>
      <w:r w:rsidR="00A979B0" w:rsidRPr="003C40A3">
        <w:rPr>
          <w:rFonts w:ascii="Arial" w:hAnsi="Arial" w:cs="Arial"/>
          <w:sz w:val="20"/>
          <w:szCs w:val="20"/>
        </w:rPr>
        <w:t xml:space="preserve"> and nurses was </w:t>
      </w:r>
      <w:r w:rsidR="00582B5C" w:rsidRPr="003C40A3">
        <w:rPr>
          <w:rFonts w:ascii="Arial" w:hAnsi="Arial" w:cs="Arial"/>
          <w:sz w:val="20"/>
          <w:szCs w:val="20"/>
        </w:rPr>
        <w:t xml:space="preserve">the </w:t>
      </w:r>
      <w:r w:rsidR="00A979B0" w:rsidRPr="003C40A3">
        <w:rPr>
          <w:rFonts w:ascii="Arial" w:hAnsi="Arial" w:cs="Arial"/>
          <w:sz w:val="20"/>
          <w:szCs w:val="20"/>
        </w:rPr>
        <w:t>lack of feedback</w:t>
      </w:r>
      <w:r w:rsidR="000E7474">
        <w:rPr>
          <w:rFonts w:ascii="Arial" w:hAnsi="Arial" w:cs="Arial"/>
          <w:sz w:val="20"/>
          <w:szCs w:val="20"/>
        </w:rPr>
        <w:t xml:space="preserve"> (47)</w:t>
      </w:r>
      <w:r w:rsidR="00A979B0" w:rsidRPr="003C40A3">
        <w:rPr>
          <w:rFonts w:ascii="Arial" w:hAnsi="Arial" w:cs="Arial"/>
          <w:sz w:val="20"/>
          <w:szCs w:val="20"/>
        </w:rPr>
        <w:t xml:space="preserve">. </w:t>
      </w:r>
      <w:r w:rsidRPr="003C40A3">
        <w:rPr>
          <w:rFonts w:ascii="Arial" w:hAnsi="Arial" w:cs="Arial"/>
          <w:sz w:val="20"/>
          <w:szCs w:val="20"/>
        </w:rPr>
        <w:t>Encouragingly</w:t>
      </w:r>
      <w:r w:rsidRPr="001A7BE4">
        <w:rPr>
          <w:rFonts w:ascii="Arial" w:hAnsi="Arial" w:cs="Arial"/>
          <w:sz w:val="20"/>
          <w:szCs w:val="20"/>
        </w:rPr>
        <w:t>, only a limited number of</w:t>
      </w:r>
      <w:r w:rsidR="00EE777A" w:rsidRPr="001A7BE4">
        <w:rPr>
          <w:rFonts w:ascii="Arial" w:hAnsi="Arial" w:cs="Arial"/>
          <w:sz w:val="20"/>
          <w:szCs w:val="20"/>
        </w:rPr>
        <w:t xml:space="preserve"> HCPs </w:t>
      </w:r>
      <w:r w:rsidR="00D04B00" w:rsidRPr="001A7BE4">
        <w:rPr>
          <w:rFonts w:ascii="Arial" w:hAnsi="Arial" w:cs="Arial"/>
          <w:sz w:val="20"/>
          <w:szCs w:val="20"/>
        </w:rPr>
        <w:t xml:space="preserve">(22.0%) </w:t>
      </w:r>
      <w:r w:rsidRPr="001A7BE4">
        <w:rPr>
          <w:rFonts w:ascii="Arial" w:hAnsi="Arial" w:cs="Arial"/>
          <w:sz w:val="20"/>
          <w:szCs w:val="20"/>
        </w:rPr>
        <w:t xml:space="preserve">were </w:t>
      </w:r>
      <w:r w:rsidR="00EE777A" w:rsidRPr="001A7BE4">
        <w:rPr>
          <w:rFonts w:ascii="Arial" w:hAnsi="Arial" w:cs="Arial"/>
          <w:sz w:val="20"/>
          <w:szCs w:val="20"/>
        </w:rPr>
        <w:t>concerned that reporting may generate extra work. Although there are</w:t>
      </w:r>
      <w:r w:rsidRPr="001A7BE4">
        <w:rPr>
          <w:rFonts w:ascii="Arial" w:hAnsi="Arial" w:cs="Arial"/>
          <w:sz w:val="20"/>
          <w:szCs w:val="20"/>
        </w:rPr>
        <w:t xml:space="preserve"> a number of</w:t>
      </w:r>
      <w:r w:rsidR="00EE777A" w:rsidRPr="001A7BE4">
        <w:rPr>
          <w:rFonts w:ascii="Arial" w:hAnsi="Arial" w:cs="Arial"/>
          <w:sz w:val="20"/>
          <w:szCs w:val="20"/>
        </w:rPr>
        <w:t xml:space="preserve"> studies </w:t>
      </w:r>
      <w:r w:rsidR="00582B5C" w:rsidRPr="001A7BE4">
        <w:rPr>
          <w:rFonts w:ascii="Arial" w:hAnsi="Arial" w:cs="Arial"/>
          <w:sz w:val="20"/>
          <w:szCs w:val="20"/>
        </w:rPr>
        <w:t xml:space="preserve">that assess </w:t>
      </w:r>
      <w:r w:rsidR="00963200" w:rsidRPr="001A7BE4">
        <w:rPr>
          <w:rFonts w:ascii="Arial" w:hAnsi="Arial" w:cs="Arial"/>
          <w:sz w:val="20"/>
          <w:szCs w:val="20"/>
        </w:rPr>
        <w:t>causes of under-</w:t>
      </w:r>
      <w:r w:rsidR="00963200" w:rsidRPr="003C40A3">
        <w:rPr>
          <w:rFonts w:ascii="Arial" w:hAnsi="Arial" w:cs="Arial"/>
          <w:sz w:val="20"/>
          <w:szCs w:val="20"/>
        </w:rPr>
        <w:t>reporting ADRs</w:t>
      </w:r>
      <w:r w:rsidR="000E7474">
        <w:rPr>
          <w:rFonts w:ascii="Arial" w:hAnsi="Arial" w:cs="Arial"/>
          <w:sz w:val="20"/>
          <w:szCs w:val="20"/>
        </w:rPr>
        <w:t xml:space="preserve"> (</w:t>
      </w:r>
      <w:r w:rsidR="000E7474">
        <w:rPr>
          <w:rFonts w:ascii="Arial" w:hAnsi="Arial" w:cs="Arial"/>
          <w:noProof/>
          <w:sz w:val="20"/>
          <w:szCs w:val="20"/>
        </w:rPr>
        <w:t>4, 20, 40, 41, 44, 48-50)</w:t>
      </w:r>
      <w:r w:rsidR="00EE777A" w:rsidRPr="003C40A3">
        <w:rPr>
          <w:rFonts w:ascii="Arial" w:hAnsi="Arial" w:cs="Arial"/>
          <w:sz w:val="20"/>
          <w:szCs w:val="20"/>
        </w:rPr>
        <w:t xml:space="preserve">, </w:t>
      </w:r>
      <w:r w:rsidR="00582B5C" w:rsidRPr="003C40A3">
        <w:rPr>
          <w:rFonts w:ascii="Arial" w:hAnsi="Arial" w:cs="Arial"/>
          <w:sz w:val="20"/>
          <w:szCs w:val="20"/>
        </w:rPr>
        <w:t>only</w:t>
      </w:r>
      <w:r w:rsidR="00582B5C" w:rsidRPr="001A7BE4">
        <w:rPr>
          <w:rFonts w:ascii="Arial" w:hAnsi="Arial" w:cs="Arial"/>
          <w:sz w:val="20"/>
          <w:szCs w:val="20"/>
        </w:rPr>
        <w:t xml:space="preserve"> a </w:t>
      </w:r>
      <w:r w:rsidR="00EE777A" w:rsidRPr="001A7BE4">
        <w:rPr>
          <w:rFonts w:ascii="Arial" w:hAnsi="Arial" w:cs="Arial"/>
          <w:sz w:val="20"/>
          <w:szCs w:val="20"/>
        </w:rPr>
        <w:t xml:space="preserve">few have </w:t>
      </w:r>
      <w:r w:rsidR="00582B5C" w:rsidRPr="001A7BE4">
        <w:rPr>
          <w:rFonts w:ascii="Arial" w:hAnsi="Arial" w:cs="Arial"/>
          <w:sz w:val="20"/>
          <w:szCs w:val="20"/>
        </w:rPr>
        <w:t xml:space="preserve">fully </w:t>
      </w:r>
      <w:r w:rsidR="00EE777A" w:rsidRPr="001A7BE4">
        <w:rPr>
          <w:rFonts w:ascii="Arial" w:hAnsi="Arial" w:cs="Arial"/>
          <w:sz w:val="20"/>
          <w:szCs w:val="20"/>
        </w:rPr>
        <w:t xml:space="preserve">evaluated barriers in hospitals. </w:t>
      </w:r>
      <w:r w:rsidR="00963200" w:rsidRPr="001A7BE4">
        <w:rPr>
          <w:rFonts w:ascii="Arial" w:hAnsi="Arial" w:cs="Arial"/>
          <w:sz w:val="20"/>
          <w:szCs w:val="20"/>
        </w:rPr>
        <w:t>We believe this is important</w:t>
      </w:r>
      <w:r w:rsidR="00D04B00" w:rsidRPr="001A7BE4">
        <w:rPr>
          <w:rFonts w:ascii="Arial" w:hAnsi="Arial" w:cs="Arial"/>
          <w:sz w:val="20"/>
          <w:szCs w:val="20"/>
        </w:rPr>
        <w:t>,</w:t>
      </w:r>
      <w:r w:rsidR="00963200" w:rsidRPr="001A7BE4">
        <w:rPr>
          <w:rFonts w:ascii="Arial" w:hAnsi="Arial" w:cs="Arial"/>
          <w:sz w:val="20"/>
          <w:szCs w:val="20"/>
        </w:rPr>
        <w:t xml:space="preserve"> given the potential impact of ADRs </w:t>
      </w:r>
      <w:r w:rsidR="00582B5C" w:rsidRPr="001A7BE4">
        <w:rPr>
          <w:rFonts w:ascii="Arial" w:hAnsi="Arial" w:cs="Arial"/>
          <w:sz w:val="20"/>
          <w:szCs w:val="20"/>
        </w:rPr>
        <w:t xml:space="preserve">in hospitals </w:t>
      </w:r>
      <w:r w:rsidR="00963200" w:rsidRPr="001A7BE4">
        <w:rPr>
          <w:rFonts w:ascii="Arial" w:hAnsi="Arial" w:cs="Arial"/>
          <w:sz w:val="20"/>
          <w:szCs w:val="20"/>
        </w:rPr>
        <w:t>on morbidity, mortality and costs</w:t>
      </w:r>
      <w:r w:rsidR="004B652B">
        <w:rPr>
          <w:rFonts w:ascii="Arial" w:hAnsi="Arial" w:cs="Arial"/>
          <w:sz w:val="20"/>
          <w:szCs w:val="20"/>
        </w:rPr>
        <w:t xml:space="preserve">. </w:t>
      </w:r>
      <w:bookmarkStart w:id="9" w:name="_Hlk488743789"/>
      <w:r w:rsidR="004B652B" w:rsidRPr="00CE16E7">
        <w:rPr>
          <w:rFonts w:ascii="Arial" w:hAnsi="Arial" w:cs="Arial"/>
          <w:sz w:val="20"/>
          <w:szCs w:val="20"/>
        </w:rPr>
        <w:t xml:space="preserve">Through baseline assessments and training undertaken </w:t>
      </w:r>
      <w:r w:rsidR="004B652B">
        <w:rPr>
          <w:rFonts w:ascii="Arial" w:hAnsi="Arial" w:cs="Arial"/>
          <w:sz w:val="20"/>
          <w:szCs w:val="20"/>
        </w:rPr>
        <w:t xml:space="preserve">in our hospital, a number of </w:t>
      </w:r>
      <w:r w:rsidR="004B652B" w:rsidRPr="00CE16E7">
        <w:rPr>
          <w:rFonts w:ascii="Arial" w:hAnsi="Arial" w:cs="Arial"/>
          <w:sz w:val="20"/>
          <w:szCs w:val="20"/>
        </w:rPr>
        <w:t>factors were identified</w:t>
      </w:r>
      <w:r w:rsidR="004B652B">
        <w:rPr>
          <w:rFonts w:ascii="Arial" w:hAnsi="Arial" w:cs="Arial"/>
          <w:sz w:val="20"/>
          <w:szCs w:val="20"/>
        </w:rPr>
        <w:t xml:space="preserve"> </w:t>
      </w:r>
      <w:r w:rsidR="004B652B" w:rsidRPr="00CE16E7">
        <w:rPr>
          <w:rFonts w:ascii="Arial" w:hAnsi="Arial" w:cs="Arial"/>
          <w:sz w:val="20"/>
          <w:szCs w:val="20"/>
        </w:rPr>
        <w:t>as contributing to the poor cu</w:t>
      </w:r>
      <w:r w:rsidR="004B652B">
        <w:rPr>
          <w:rFonts w:ascii="Arial" w:hAnsi="Arial" w:cs="Arial"/>
          <w:sz w:val="20"/>
          <w:szCs w:val="20"/>
        </w:rPr>
        <w:t>lture of ADR reporting among HCPs. These included:</w:t>
      </w:r>
      <w:r w:rsidR="006E7CBA">
        <w:rPr>
          <w:rFonts w:ascii="Arial" w:hAnsi="Arial" w:cs="Arial"/>
          <w:sz w:val="20"/>
          <w:szCs w:val="20"/>
        </w:rPr>
        <w:t xml:space="preserve"> </w:t>
      </w:r>
      <w:r w:rsidR="00B7128A">
        <w:rPr>
          <w:rFonts w:ascii="Arial" w:hAnsi="Arial" w:cs="Arial"/>
          <w:sz w:val="20"/>
          <w:szCs w:val="20"/>
        </w:rPr>
        <w:t>u</w:t>
      </w:r>
      <w:r w:rsidR="004B652B" w:rsidRPr="00CE16E7">
        <w:rPr>
          <w:rFonts w:ascii="Arial" w:hAnsi="Arial" w:cs="Arial"/>
          <w:sz w:val="20"/>
          <w:szCs w:val="20"/>
        </w:rPr>
        <w:t>navailability of ADR forms in consulting</w:t>
      </w:r>
      <w:r w:rsidR="006E7CBA">
        <w:rPr>
          <w:rFonts w:ascii="Arial" w:hAnsi="Arial" w:cs="Arial"/>
          <w:sz w:val="20"/>
          <w:szCs w:val="20"/>
        </w:rPr>
        <w:t xml:space="preserve">; </w:t>
      </w:r>
      <w:r w:rsidR="00B7128A">
        <w:rPr>
          <w:rFonts w:ascii="Arial" w:hAnsi="Arial" w:cs="Arial"/>
          <w:sz w:val="20"/>
          <w:szCs w:val="20"/>
        </w:rPr>
        <w:t>l</w:t>
      </w:r>
      <w:r w:rsidR="004B652B" w:rsidRPr="00CE16E7">
        <w:rPr>
          <w:rFonts w:ascii="Arial" w:hAnsi="Arial" w:cs="Arial"/>
          <w:sz w:val="20"/>
          <w:szCs w:val="20"/>
        </w:rPr>
        <w:t>ack of awareness of the importance of ADR reporting</w:t>
      </w:r>
      <w:r w:rsidR="006E7CBA">
        <w:rPr>
          <w:rFonts w:ascii="Arial" w:hAnsi="Arial" w:cs="Arial"/>
          <w:sz w:val="20"/>
          <w:szCs w:val="20"/>
        </w:rPr>
        <w:t xml:space="preserve">; </w:t>
      </w:r>
      <w:r w:rsidR="00B7128A">
        <w:rPr>
          <w:rFonts w:ascii="Arial" w:hAnsi="Arial" w:cs="Arial"/>
          <w:sz w:val="20"/>
          <w:szCs w:val="20"/>
        </w:rPr>
        <w:t>p</w:t>
      </w:r>
      <w:r w:rsidR="004B652B" w:rsidRPr="00CE16E7">
        <w:rPr>
          <w:rFonts w:ascii="Arial" w:hAnsi="Arial" w:cs="Arial"/>
          <w:sz w:val="20"/>
          <w:szCs w:val="20"/>
        </w:rPr>
        <w:t>oor feedback of what happens after HCWs complete ADR forms</w:t>
      </w:r>
      <w:r w:rsidR="006E7CBA">
        <w:rPr>
          <w:rFonts w:ascii="Arial" w:hAnsi="Arial" w:cs="Arial"/>
          <w:sz w:val="20"/>
          <w:szCs w:val="20"/>
        </w:rPr>
        <w:t xml:space="preserve">; </w:t>
      </w:r>
      <w:r w:rsidR="00B7128A">
        <w:rPr>
          <w:rFonts w:ascii="Arial" w:hAnsi="Arial" w:cs="Arial"/>
          <w:sz w:val="20"/>
          <w:szCs w:val="20"/>
        </w:rPr>
        <w:t>and l</w:t>
      </w:r>
      <w:r w:rsidR="004B652B" w:rsidRPr="00CE16E7">
        <w:rPr>
          <w:rFonts w:ascii="Arial" w:hAnsi="Arial" w:cs="Arial"/>
          <w:sz w:val="20"/>
          <w:szCs w:val="20"/>
        </w:rPr>
        <w:t>ack of awareness of what to report</w:t>
      </w:r>
      <w:r w:rsidR="006E7CBA">
        <w:rPr>
          <w:rFonts w:ascii="Arial" w:hAnsi="Arial" w:cs="Arial"/>
          <w:sz w:val="20"/>
          <w:szCs w:val="20"/>
        </w:rPr>
        <w:t>.</w:t>
      </w:r>
    </w:p>
    <w:bookmarkEnd w:id="9"/>
    <w:p w14:paraId="0D26E1BF" w14:textId="77777777" w:rsidR="00A70631" w:rsidRPr="001A7BE4" w:rsidRDefault="00A70631" w:rsidP="001A7BE4">
      <w:pPr>
        <w:pStyle w:val="NoSpacing"/>
        <w:rPr>
          <w:rFonts w:ascii="Arial" w:hAnsi="Arial" w:cs="Arial"/>
          <w:sz w:val="20"/>
          <w:szCs w:val="20"/>
        </w:rPr>
      </w:pPr>
    </w:p>
    <w:p w14:paraId="27AF0CCB" w14:textId="732BC0A0" w:rsidR="00EE777A" w:rsidRPr="001A7BE4" w:rsidRDefault="00EE777A" w:rsidP="001A7BE4">
      <w:pPr>
        <w:pStyle w:val="NoSpacing"/>
        <w:rPr>
          <w:rFonts w:ascii="Arial" w:hAnsi="Arial" w:cs="Arial"/>
          <w:sz w:val="20"/>
          <w:szCs w:val="20"/>
        </w:rPr>
      </w:pPr>
      <w:r w:rsidRPr="001A7BE4">
        <w:rPr>
          <w:rFonts w:ascii="Arial" w:hAnsi="Arial" w:cs="Arial"/>
          <w:sz w:val="20"/>
          <w:szCs w:val="20"/>
        </w:rPr>
        <w:t>In this study</w:t>
      </w:r>
      <w:r w:rsidR="00582B5C" w:rsidRPr="001A7BE4">
        <w:rPr>
          <w:rFonts w:ascii="Arial" w:hAnsi="Arial" w:cs="Arial"/>
          <w:sz w:val="20"/>
          <w:szCs w:val="20"/>
        </w:rPr>
        <w:t>,</w:t>
      </w:r>
      <w:r w:rsidRPr="001A7BE4">
        <w:rPr>
          <w:rFonts w:ascii="Arial" w:hAnsi="Arial" w:cs="Arial"/>
          <w:sz w:val="20"/>
          <w:szCs w:val="20"/>
        </w:rPr>
        <w:t xml:space="preserve"> there was a general perception that ADR reporting is mostly for blood products and vaccines </w:t>
      </w:r>
      <w:r w:rsidR="00963200" w:rsidRPr="001A7BE4">
        <w:rPr>
          <w:rFonts w:ascii="Arial" w:hAnsi="Arial" w:cs="Arial"/>
          <w:sz w:val="20"/>
          <w:szCs w:val="20"/>
        </w:rPr>
        <w:t>(Figure 5)</w:t>
      </w:r>
      <w:r w:rsidRPr="001A7BE4">
        <w:rPr>
          <w:rFonts w:ascii="Arial" w:hAnsi="Arial" w:cs="Arial"/>
          <w:sz w:val="20"/>
          <w:szCs w:val="20"/>
        </w:rPr>
        <w:t>. The finding that only 59</w:t>
      </w:r>
      <w:r w:rsidR="00D04B00" w:rsidRPr="001A7BE4">
        <w:rPr>
          <w:rFonts w:ascii="Arial" w:hAnsi="Arial" w:cs="Arial"/>
          <w:sz w:val="20"/>
          <w:szCs w:val="20"/>
        </w:rPr>
        <w:t>.1</w:t>
      </w:r>
      <w:r w:rsidRPr="001A7BE4">
        <w:rPr>
          <w:rFonts w:ascii="Arial" w:hAnsi="Arial" w:cs="Arial"/>
          <w:sz w:val="20"/>
          <w:szCs w:val="20"/>
        </w:rPr>
        <w:t>% of respondents identified allopathic drugs</w:t>
      </w:r>
      <w:r w:rsidR="006E3FF3">
        <w:rPr>
          <w:rFonts w:ascii="Arial" w:hAnsi="Arial" w:cs="Arial"/>
          <w:sz w:val="20"/>
          <w:szCs w:val="20"/>
        </w:rPr>
        <w:t>, i.e.</w:t>
      </w:r>
      <w:r w:rsidR="004B652B">
        <w:rPr>
          <w:rFonts w:ascii="Arial" w:hAnsi="Arial" w:cs="Arial"/>
          <w:sz w:val="20"/>
          <w:szCs w:val="20"/>
        </w:rPr>
        <w:t xml:space="preserve"> the </w:t>
      </w:r>
      <w:r w:rsidR="00221049">
        <w:rPr>
          <w:rFonts w:ascii="Arial" w:hAnsi="Arial" w:cs="Arial"/>
          <w:sz w:val="20"/>
          <w:szCs w:val="20"/>
        </w:rPr>
        <w:t>main</w:t>
      </w:r>
      <w:r w:rsidR="006E3FF3">
        <w:rPr>
          <w:rFonts w:ascii="Arial" w:hAnsi="Arial" w:cs="Arial"/>
          <w:sz w:val="20"/>
          <w:szCs w:val="20"/>
        </w:rPr>
        <w:t>stream Western medicines,</w:t>
      </w:r>
      <w:r w:rsidR="004B652B">
        <w:rPr>
          <w:rFonts w:ascii="Arial" w:hAnsi="Arial" w:cs="Arial"/>
          <w:sz w:val="20"/>
          <w:szCs w:val="20"/>
        </w:rPr>
        <w:t xml:space="preserve"> </w:t>
      </w:r>
      <w:r w:rsidRPr="001A7BE4">
        <w:rPr>
          <w:rFonts w:ascii="Arial" w:hAnsi="Arial" w:cs="Arial"/>
          <w:sz w:val="20"/>
          <w:szCs w:val="20"/>
        </w:rPr>
        <w:t xml:space="preserve">as requiring reporting is </w:t>
      </w:r>
      <w:r w:rsidR="00A979B0" w:rsidRPr="001A7BE4">
        <w:rPr>
          <w:rFonts w:ascii="Arial" w:hAnsi="Arial" w:cs="Arial"/>
          <w:sz w:val="20"/>
          <w:szCs w:val="20"/>
        </w:rPr>
        <w:t>a concern (Figure 5)</w:t>
      </w:r>
      <w:r w:rsidR="00B6589A">
        <w:rPr>
          <w:rFonts w:ascii="Arial" w:hAnsi="Arial" w:cs="Arial"/>
          <w:sz w:val="20"/>
          <w:szCs w:val="20"/>
        </w:rPr>
        <w:t>. It</w:t>
      </w:r>
      <w:r w:rsidRPr="001A7BE4">
        <w:rPr>
          <w:rFonts w:ascii="Arial" w:hAnsi="Arial" w:cs="Arial"/>
          <w:sz w:val="20"/>
          <w:szCs w:val="20"/>
        </w:rPr>
        <w:t xml:space="preserve"> implies that reporting of ADRs to common therapeutic medicines is </w:t>
      </w:r>
      <w:r w:rsidR="00582B5C" w:rsidRPr="001A7BE4">
        <w:rPr>
          <w:rFonts w:ascii="Arial" w:hAnsi="Arial" w:cs="Arial"/>
          <w:sz w:val="20"/>
          <w:szCs w:val="20"/>
        </w:rPr>
        <w:t xml:space="preserve">currently </w:t>
      </w:r>
      <w:r w:rsidRPr="001A7BE4">
        <w:rPr>
          <w:rFonts w:ascii="Arial" w:hAnsi="Arial" w:cs="Arial"/>
          <w:sz w:val="20"/>
          <w:szCs w:val="20"/>
        </w:rPr>
        <w:t xml:space="preserve">not </w:t>
      </w:r>
      <w:r w:rsidR="00582B5C" w:rsidRPr="001A7BE4">
        <w:rPr>
          <w:rFonts w:ascii="Arial" w:hAnsi="Arial" w:cs="Arial"/>
          <w:sz w:val="20"/>
          <w:szCs w:val="20"/>
        </w:rPr>
        <w:t xml:space="preserve">seen as </w:t>
      </w:r>
      <w:r w:rsidRPr="001A7BE4">
        <w:rPr>
          <w:rFonts w:ascii="Arial" w:hAnsi="Arial" w:cs="Arial"/>
          <w:sz w:val="20"/>
          <w:szCs w:val="20"/>
        </w:rPr>
        <w:t xml:space="preserve">important, except in the case of </w:t>
      </w:r>
      <w:r w:rsidR="00A979B0" w:rsidRPr="001A7BE4">
        <w:rPr>
          <w:rFonts w:ascii="Arial" w:hAnsi="Arial" w:cs="Arial"/>
          <w:sz w:val="20"/>
          <w:szCs w:val="20"/>
        </w:rPr>
        <w:t xml:space="preserve">new medicines. </w:t>
      </w:r>
      <w:r w:rsidR="00E5387C" w:rsidRPr="001A7BE4">
        <w:rPr>
          <w:rFonts w:ascii="Arial" w:hAnsi="Arial" w:cs="Arial"/>
          <w:sz w:val="20"/>
          <w:szCs w:val="20"/>
        </w:rPr>
        <w:t>O</w:t>
      </w:r>
      <w:r w:rsidR="00A979B0" w:rsidRPr="001A7BE4">
        <w:rPr>
          <w:rFonts w:ascii="Arial" w:hAnsi="Arial" w:cs="Arial"/>
          <w:sz w:val="20"/>
          <w:szCs w:val="20"/>
        </w:rPr>
        <w:t xml:space="preserve">nly one study was </w:t>
      </w:r>
      <w:r w:rsidRPr="001A7BE4">
        <w:rPr>
          <w:rFonts w:ascii="Arial" w:hAnsi="Arial" w:cs="Arial"/>
          <w:sz w:val="20"/>
          <w:szCs w:val="20"/>
        </w:rPr>
        <w:t xml:space="preserve">found where reporting all ADRs was regarded as more important than reporting only serious and unexpected reactions </w:t>
      </w:r>
      <w:r w:rsidR="00A979B0" w:rsidRPr="001A7BE4">
        <w:rPr>
          <w:rFonts w:ascii="Arial" w:hAnsi="Arial" w:cs="Arial"/>
          <w:sz w:val="20"/>
          <w:szCs w:val="20"/>
        </w:rPr>
        <w:fldChar w:fldCharType="begin">
          <w:fldData xml:space="preserve">PEVuZE5vdGU+PENpdGU+PEF1dGhvcj5Ub2tsdTwvQXV0aG9yPjxZZWFyPjIwMDg8L1llYXI+PFJl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PEVuZE5vdGU+PENpdGU+PEF1dGhvcj5Ub2tsdTwvQXV0aG9yPjxZZWFyPjIwMDg8L1llYXI+PFJl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A979B0" w:rsidRPr="001A7BE4">
        <w:rPr>
          <w:rFonts w:ascii="Arial" w:hAnsi="Arial" w:cs="Arial"/>
          <w:sz w:val="20"/>
          <w:szCs w:val="20"/>
        </w:rPr>
      </w:r>
      <w:r w:rsidR="00A979B0" w:rsidRPr="001A7BE4">
        <w:rPr>
          <w:rFonts w:ascii="Arial" w:hAnsi="Arial" w:cs="Arial"/>
          <w:sz w:val="20"/>
          <w:szCs w:val="20"/>
        </w:rPr>
        <w:fldChar w:fldCharType="separate"/>
      </w:r>
      <w:r w:rsidR="000E7474">
        <w:rPr>
          <w:rFonts w:ascii="Arial" w:hAnsi="Arial" w:cs="Arial"/>
          <w:noProof/>
          <w:sz w:val="20"/>
          <w:szCs w:val="20"/>
        </w:rPr>
        <w:t>(51</w:t>
      </w:r>
      <w:r w:rsidR="005275BE">
        <w:rPr>
          <w:rFonts w:ascii="Arial" w:hAnsi="Arial" w:cs="Arial"/>
          <w:noProof/>
          <w:sz w:val="20"/>
          <w:szCs w:val="20"/>
        </w:rPr>
        <w:t>)</w:t>
      </w:r>
      <w:r w:rsidR="00A979B0" w:rsidRPr="001A7BE4">
        <w:rPr>
          <w:rFonts w:ascii="Arial" w:hAnsi="Arial" w:cs="Arial"/>
          <w:sz w:val="20"/>
          <w:szCs w:val="20"/>
        </w:rPr>
        <w:fldChar w:fldCharType="end"/>
      </w:r>
      <w:r w:rsidR="00856734" w:rsidRPr="001A7BE4">
        <w:rPr>
          <w:rFonts w:ascii="Arial" w:hAnsi="Arial" w:cs="Arial"/>
          <w:sz w:val="20"/>
          <w:szCs w:val="20"/>
        </w:rPr>
        <w:t xml:space="preserve">. </w:t>
      </w:r>
      <w:r w:rsidR="00A979B0" w:rsidRPr="001A7BE4">
        <w:rPr>
          <w:rFonts w:ascii="Arial" w:hAnsi="Arial" w:cs="Arial"/>
          <w:sz w:val="20"/>
          <w:szCs w:val="20"/>
        </w:rPr>
        <w:t>Consequently, t</w:t>
      </w:r>
      <w:r w:rsidRPr="001A7BE4">
        <w:rPr>
          <w:rFonts w:ascii="Arial" w:hAnsi="Arial" w:cs="Arial"/>
          <w:sz w:val="20"/>
          <w:szCs w:val="20"/>
        </w:rPr>
        <w:t xml:space="preserve">here </w:t>
      </w:r>
      <w:r w:rsidR="00A979B0" w:rsidRPr="001A7BE4">
        <w:rPr>
          <w:rFonts w:ascii="Arial" w:hAnsi="Arial" w:cs="Arial"/>
          <w:sz w:val="20"/>
          <w:szCs w:val="20"/>
        </w:rPr>
        <w:t xml:space="preserve">appears </w:t>
      </w:r>
      <w:r w:rsidR="005D4D08">
        <w:rPr>
          <w:rFonts w:ascii="Arial" w:hAnsi="Arial" w:cs="Arial"/>
          <w:sz w:val="20"/>
          <w:szCs w:val="20"/>
        </w:rPr>
        <w:t xml:space="preserve">to be </w:t>
      </w:r>
      <w:r w:rsidRPr="001A7BE4">
        <w:rPr>
          <w:rFonts w:ascii="Arial" w:hAnsi="Arial" w:cs="Arial"/>
          <w:sz w:val="20"/>
          <w:szCs w:val="20"/>
        </w:rPr>
        <w:t xml:space="preserve">a lack of awareness that well-recognised </w:t>
      </w:r>
      <w:r w:rsidR="00A979B0" w:rsidRPr="001A7BE4">
        <w:rPr>
          <w:rFonts w:ascii="Arial" w:hAnsi="Arial" w:cs="Arial"/>
          <w:sz w:val="20"/>
          <w:szCs w:val="20"/>
        </w:rPr>
        <w:t>ADRs,</w:t>
      </w:r>
      <w:r w:rsidR="00851792">
        <w:rPr>
          <w:rFonts w:ascii="Arial" w:hAnsi="Arial" w:cs="Arial"/>
          <w:sz w:val="20"/>
          <w:szCs w:val="20"/>
        </w:rPr>
        <w:t xml:space="preserve"> w</w:t>
      </w:r>
      <w:r w:rsidR="00851792" w:rsidRPr="00851792">
        <w:rPr>
          <w:rFonts w:ascii="Arial" w:hAnsi="Arial" w:cs="Arial"/>
          <w:sz w:val="20"/>
          <w:szCs w:val="20"/>
        </w:rPr>
        <w:t xml:space="preserve">hen an ADR is suspected, even those not known to </w:t>
      </w:r>
      <w:r w:rsidR="00851792">
        <w:rPr>
          <w:rFonts w:ascii="Arial" w:hAnsi="Arial" w:cs="Arial"/>
          <w:sz w:val="20"/>
          <w:szCs w:val="20"/>
        </w:rPr>
        <w:t>the drug</w:t>
      </w:r>
      <w:r w:rsidR="00A979B0" w:rsidRPr="001A7BE4">
        <w:rPr>
          <w:rFonts w:ascii="Arial" w:hAnsi="Arial" w:cs="Arial"/>
          <w:sz w:val="20"/>
          <w:szCs w:val="20"/>
        </w:rPr>
        <w:t xml:space="preserve"> </w:t>
      </w:r>
      <w:r w:rsidRPr="001A7BE4">
        <w:rPr>
          <w:rFonts w:ascii="Arial" w:hAnsi="Arial" w:cs="Arial"/>
          <w:sz w:val="20"/>
          <w:szCs w:val="20"/>
        </w:rPr>
        <w:t>or even suspected drug interactions</w:t>
      </w:r>
      <w:r w:rsidR="00A979B0" w:rsidRPr="001A7BE4">
        <w:rPr>
          <w:rFonts w:ascii="Arial" w:hAnsi="Arial" w:cs="Arial"/>
          <w:sz w:val="20"/>
          <w:szCs w:val="20"/>
        </w:rPr>
        <w:t>,</w:t>
      </w:r>
      <w:r w:rsidRPr="001A7BE4">
        <w:rPr>
          <w:rFonts w:ascii="Arial" w:hAnsi="Arial" w:cs="Arial"/>
          <w:sz w:val="20"/>
          <w:szCs w:val="20"/>
        </w:rPr>
        <w:t xml:space="preserve"> and related morbidity and mortality</w:t>
      </w:r>
      <w:r w:rsidR="004B652B">
        <w:rPr>
          <w:rFonts w:ascii="Arial" w:hAnsi="Arial" w:cs="Arial"/>
          <w:sz w:val="20"/>
          <w:szCs w:val="20"/>
        </w:rPr>
        <w:t>,</w:t>
      </w:r>
      <w:r w:rsidRPr="001A7BE4">
        <w:rPr>
          <w:rFonts w:ascii="Arial" w:hAnsi="Arial" w:cs="Arial"/>
          <w:sz w:val="20"/>
          <w:szCs w:val="20"/>
        </w:rPr>
        <w:t xml:space="preserve"> require </w:t>
      </w:r>
      <w:bookmarkStart w:id="10" w:name="_Hlk488769476"/>
      <w:r w:rsidRPr="001A7BE4">
        <w:rPr>
          <w:rFonts w:ascii="Arial" w:hAnsi="Arial" w:cs="Arial"/>
          <w:sz w:val="20"/>
          <w:szCs w:val="20"/>
        </w:rPr>
        <w:t>equal vigilance and prompt reporting</w:t>
      </w:r>
      <w:bookmarkEnd w:id="10"/>
      <w:r w:rsidR="009647AD">
        <w:rPr>
          <w:rFonts w:ascii="Arial" w:hAnsi="Arial" w:cs="Arial"/>
          <w:sz w:val="20"/>
          <w:szCs w:val="20"/>
        </w:rPr>
        <w:t xml:space="preserve"> </w:t>
      </w:r>
      <w:r w:rsidR="009647AD" w:rsidRPr="000D1CD0">
        <w:rPr>
          <w:rFonts w:ascii="Arial" w:hAnsi="Arial" w:cs="Arial"/>
          <w:sz w:val="20"/>
          <w:szCs w:val="20"/>
        </w:rPr>
        <w:t>to meet international, national and regional requirements</w:t>
      </w:r>
      <w:r w:rsidR="00B7128A">
        <w:rPr>
          <w:rFonts w:ascii="Arial" w:hAnsi="Arial" w:cs="Arial"/>
          <w:sz w:val="20"/>
          <w:szCs w:val="20"/>
        </w:rPr>
        <w:t>,</w:t>
      </w:r>
      <w:r w:rsidR="009647AD" w:rsidRPr="000D1CD0">
        <w:rPr>
          <w:rFonts w:ascii="Arial" w:hAnsi="Arial" w:cs="Arial"/>
          <w:sz w:val="20"/>
          <w:szCs w:val="20"/>
        </w:rPr>
        <w:t xml:space="preserve"> for marketed medicines </w:t>
      </w:r>
      <w:r w:rsidR="009647AD" w:rsidRPr="000D1CD0">
        <w:rPr>
          <w:rFonts w:ascii="Arial" w:hAnsi="Arial" w:cs="Arial"/>
          <w:sz w:val="20"/>
          <w:szCs w:val="20"/>
        </w:rPr>
        <w:fldChar w:fldCharType="begin">
          <w:fldData xml:space="preserve">PEVuZE5vdGU+PENpdGU+PEF1dGhvcj5NQ0M8L0F1dGhvcj48UmVjTnVtPjEzNzY8L1JlY051bT48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PEVuZE5vdGU+PENpdGU+PEF1dGhvcj5NQ0M8L0F1dGhvcj48UmVjTnVtPjEzNzY8L1JlY051bT48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9647AD" w:rsidRPr="000D1CD0">
        <w:rPr>
          <w:rFonts w:ascii="Arial" w:hAnsi="Arial" w:cs="Arial"/>
          <w:sz w:val="20"/>
          <w:szCs w:val="20"/>
        </w:rPr>
      </w:r>
      <w:r w:rsidR="009647AD" w:rsidRPr="000D1CD0">
        <w:rPr>
          <w:rFonts w:ascii="Arial" w:hAnsi="Arial" w:cs="Arial"/>
          <w:sz w:val="20"/>
          <w:szCs w:val="20"/>
        </w:rPr>
        <w:fldChar w:fldCharType="separate"/>
      </w:r>
      <w:r w:rsidR="000E7474">
        <w:rPr>
          <w:rFonts w:ascii="Arial" w:hAnsi="Arial" w:cs="Arial"/>
          <w:noProof/>
          <w:sz w:val="20"/>
          <w:szCs w:val="20"/>
        </w:rPr>
        <w:t>(27, 28, 31, 52</w:t>
      </w:r>
      <w:r w:rsidR="005275BE">
        <w:rPr>
          <w:rFonts w:ascii="Arial" w:hAnsi="Arial" w:cs="Arial"/>
          <w:noProof/>
          <w:sz w:val="20"/>
          <w:szCs w:val="20"/>
        </w:rPr>
        <w:t>)</w:t>
      </w:r>
      <w:r w:rsidR="009647AD" w:rsidRPr="000D1CD0">
        <w:rPr>
          <w:rFonts w:ascii="Arial" w:hAnsi="Arial" w:cs="Arial"/>
          <w:sz w:val="20"/>
          <w:szCs w:val="20"/>
        </w:rPr>
        <w:fldChar w:fldCharType="end"/>
      </w:r>
      <w:r w:rsidRPr="001A7BE4">
        <w:rPr>
          <w:rFonts w:ascii="Arial" w:hAnsi="Arial" w:cs="Arial"/>
          <w:sz w:val="20"/>
          <w:szCs w:val="20"/>
        </w:rPr>
        <w:t xml:space="preserve">.  </w:t>
      </w:r>
      <w:r w:rsidR="00A979B0" w:rsidRPr="001A7BE4">
        <w:rPr>
          <w:rFonts w:ascii="Arial" w:hAnsi="Arial" w:cs="Arial"/>
          <w:sz w:val="20"/>
          <w:szCs w:val="20"/>
        </w:rPr>
        <w:t xml:space="preserve">This </w:t>
      </w:r>
      <w:r w:rsidR="00B6589A">
        <w:rPr>
          <w:rFonts w:ascii="Arial" w:hAnsi="Arial" w:cs="Arial"/>
          <w:sz w:val="20"/>
          <w:szCs w:val="20"/>
        </w:rPr>
        <w:t xml:space="preserve">matter </w:t>
      </w:r>
      <w:r w:rsidR="00A979B0" w:rsidRPr="001A7BE4">
        <w:rPr>
          <w:rFonts w:ascii="Arial" w:hAnsi="Arial" w:cs="Arial"/>
          <w:sz w:val="20"/>
          <w:szCs w:val="20"/>
        </w:rPr>
        <w:t>needs to be addressed</w:t>
      </w:r>
      <w:r w:rsidR="00D04B00" w:rsidRPr="001A7BE4">
        <w:rPr>
          <w:rFonts w:ascii="Arial" w:hAnsi="Arial" w:cs="Arial"/>
          <w:sz w:val="20"/>
          <w:szCs w:val="20"/>
        </w:rPr>
        <w:t>.</w:t>
      </w:r>
    </w:p>
    <w:p w14:paraId="018A8843" w14:textId="77777777" w:rsidR="00D04B00" w:rsidRPr="001A7BE4" w:rsidRDefault="00D04B00" w:rsidP="001A7BE4">
      <w:pPr>
        <w:pStyle w:val="NoSpacing"/>
        <w:rPr>
          <w:rFonts w:ascii="Arial" w:hAnsi="Arial" w:cs="Arial"/>
          <w:sz w:val="20"/>
          <w:szCs w:val="20"/>
        </w:rPr>
      </w:pPr>
    </w:p>
    <w:p w14:paraId="3A9A34E0" w14:textId="09A9918E" w:rsidR="00EE777A" w:rsidRPr="001A7BE4" w:rsidRDefault="00A979B0" w:rsidP="001A7BE4">
      <w:pPr>
        <w:pStyle w:val="NoSpacing"/>
        <w:rPr>
          <w:rFonts w:ascii="Arial" w:hAnsi="Arial" w:cs="Arial"/>
          <w:sz w:val="20"/>
          <w:szCs w:val="20"/>
        </w:rPr>
      </w:pPr>
      <w:r w:rsidRPr="001A7BE4">
        <w:rPr>
          <w:rFonts w:ascii="Arial" w:hAnsi="Arial" w:cs="Arial"/>
          <w:sz w:val="20"/>
          <w:szCs w:val="20"/>
        </w:rPr>
        <w:t>Encouragingly</w:t>
      </w:r>
      <w:r w:rsidR="005D4D08">
        <w:rPr>
          <w:rFonts w:ascii="Arial" w:hAnsi="Arial" w:cs="Arial"/>
          <w:sz w:val="20"/>
          <w:szCs w:val="20"/>
        </w:rPr>
        <w:t>,</w:t>
      </w:r>
      <w:r w:rsidRPr="001A7BE4">
        <w:rPr>
          <w:rFonts w:ascii="Arial" w:hAnsi="Arial" w:cs="Arial"/>
          <w:sz w:val="20"/>
          <w:szCs w:val="20"/>
        </w:rPr>
        <w:t xml:space="preserve"> w</w:t>
      </w:r>
      <w:r w:rsidR="00EE777A" w:rsidRPr="001A7BE4">
        <w:rPr>
          <w:rFonts w:ascii="Arial" w:hAnsi="Arial" w:cs="Arial"/>
          <w:sz w:val="20"/>
          <w:szCs w:val="20"/>
        </w:rPr>
        <w:t>hile some HCPs felt that ADR reporting should be voluntary (9.1%) and remunerated (8.3%), the majority (82.6%) felt that it should be made compulsory</w:t>
      </w:r>
      <w:r w:rsidR="00857A08" w:rsidRPr="001A7BE4">
        <w:rPr>
          <w:rFonts w:ascii="Arial" w:hAnsi="Arial" w:cs="Arial"/>
          <w:sz w:val="20"/>
          <w:szCs w:val="20"/>
        </w:rPr>
        <w:t xml:space="preserve"> (Table </w:t>
      </w:r>
      <w:r w:rsidR="00B7128A">
        <w:rPr>
          <w:rFonts w:ascii="Arial" w:hAnsi="Arial" w:cs="Arial"/>
          <w:sz w:val="20"/>
          <w:szCs w:val="20"/>
        </w:rPr>
        <w:t>1</w:t>
      </w:r>
      <w:r w:rsidR="00857A08" w:rsidRPr="001A7BE4">
        <w:rPr>
          <w:rFonts w:ascii="Arial" w:hAnsi="Arial" w:cs="Arial"/>
          <w:sz w:val="20"/>
          <w:szCs w:val="20"/>
        </w:rPr>
        <w:t>)</w:t>
      </w:r>
      <w:r w:rsidR="00EE777A" w:rsidRPr="001A7BE4">
        <w:rPr>
          <w:rFonts w:ascii="Arial" w:hAnsi="Arial" w:cs="Arial"/>
          <w:sz w:val="20"/>
          <w:szCs w:val="20"/>
        </w:rPr>
        <w:t xml:space="preserve">, which is a </w:t>
      </w:r>
      <w:r w:rsidR="00857A08" w:rsidRPr="001A7BE4">
        <w:rPr>
          <w:rFonts w:ascii="Arial" w:hAnsi="Arial" w:cs="Arial"/>
          <w:sz w:val="20"/>
          <w:szCs w:val="20"/>
        </w:rPr>
        <w:t xml:space="preserve">standards requirement </w:t>
      </w:r>
      <w:r w:rsidR="004E569C" w:rsidRPr="001A7BE4">
        <w:rPr>
          <w:rFonts w:ascii="Arial" w:hAnsi="Arial" w:cs="Arial"/>
          <w:sz w:val="20"/>
          <w:szCs w:val="20"/>
        </w:rPr>
        <w:t xml:space="preserve">for </w:t>
      </w:r>
      <w:r w:rsidR="00857A08" w:rsidRPr="001A7BE4">
        <w:rPr>
          <w:rFonts w:ascii="Arial" w:hAnsi="Arial" w:cs="Arial"/>
          <w:sz w:val="20"/>
          <w:szCs w:val="20"/>
        </w:rPr>
        <w:t xml:space="preserve">quality service delivery </w:t>
      </w:r>
      <w:r w:rsidR="004E569C" w:rsidRPr="001A7BE4">
        <w:rPr>
          <w:rFonts w:ascii="Arial" w:hAnsi="Arial" w:cs="Arial"/>
          <w:sz w:val="20"/>
          <w:szCs w:val="20"/>
        </w:rPr>
        <w:t>in South Africa (</w:t>
      </w:r>
      <w:r w:rsidR="000E7474">
        <w:rPr>
          <w:rFonts w:ascii="Arial" w:hAnsi="Arial" w:cs="Arial"/>
          <w:sz w:val="20"/>
          <w:szCs w:val="20"/>
        </w:rPr>
        <w:t>23,33</w:t>
      </w:r>
      <w:r w:rsidR="00EE777A" w:rsidRPr="001A7BE4">
        <w:rPr>
          <w:rFonts w:ascii="Arial" w:hAnsi="Arial" w:cs="Arial"/>
          <w:sz w:val="20"/>
          <w:szCs w:val="20"/>
        </w:rPr>
        <w:t>).</w:t>
      </w:r>
    </w:p>
    <w:p w14:paraId="48EB5A9B" w14:textId="77777777" w:rsidR="00A70631" w:rsidRPr="001A7BE4" w:rsidRDefault="00A70631" w:rsidP="001A7BE4">
      <w:pPr>
        <w:pStyle w:val="NoSpacing"/>
        <w:rPr>
          <w:rFonts w:ascii="Arial" w:hAnsi="Arial" w:cs="Arial"/>
          <w:sz w:val="20"/>
          <w:szCs w:val="20"/>
        </w:rPr>
      </w:pPr>
    </w:p>
    <w:p w14:paraId="07FFBA76" w14:textId="7722AF2E" w:rsidR="00EE777A" w:rsidRPr="001A7BE4" w:rsidRDefault="00EE777A" w:rsidP="001A7BE4">
      <w:pPr>
        <w:pStyle w:val="NoSpacing"/>
        <w:rPr>
          <w:rFonts w:ascii="Arial" w:hAnsi="Arial" w:cs="Arial"/>
          <w:sz w:val="20"/>
          <w:szCs w:val="20"/>
        </w:rPr>
      </w:pPr>
      <w:r w:rsidRPr="001A7BE4">
        <w:rPr>
          <w:rFonts w:ascii="Arial" w:hAnsi="Arial" w:cs="Arial"/>
          <w:sz w:val="20"/>
          <w:szCs w:val="20"/>
        </w:rPr>
        <w:t>To improve spontaneous reporting rates</w:t>
      </w:r>
      <w:r w:rsidR="00857A08" w:rsidRPr="001A7BE4">
        <w:rPr>
          <w:rFonts w:ascii="Arial" w:hAnsi="Arial" w:cs="Arial"/>
          <w:sz w:val="20"/>
          <w:szCs w:val="20"/>
        </w:rPr>
        <w:t>,</w:t>
      </w:r>
      <w:r w:rsidRPr="001A7BE4">
        <w:rPr>
          <w:rFonts w:ascii="Arial" w:hAnsi="Arial" w:cs="Arial"/>
          <w:sz w:val="20"/>
          <w:szCs w:val="20"/>
        </w:rPr>
        <w:t xml:space="preserve"> 89.4% of our respondents indicated that they would like to receive </w:t>
      </w:r>
      <w:r w:rsidR="005D4D08">
        <w:rPr>
          <w:rFonts w:ascii="Arial" w:hAnsi="Arial" w:cs="Arial"/>
          <w:sz w:val="20"/>
          <w:szCs w:val="20"/>
        </w:rPr>
        <w:t xml:space="preserve">appropriate </w:t>
      </w:r>
      <w:r w:rsidRPr="001A7BE4">
        <w:rPr>
          <w:rFonts w:ascii="Arial" w:hAnsi="Arial" w:cs="Arial"/>
          <w:sz w:val="20"/>
          <w:szCs w:val="20"/>
        </w:rPr>
        <w:t>training</w:t>
      </w:r>
      <w:r w:rsidR="00857A08" w:rsidRPr="001A7BE4">
        <w:rPr>
          <w:rFonts w:ascii="Arial" w:hAnsi="Arial" w:cs="Arial"/>
          <w:sz w:val="20"/>
          <w:szCs w:val="20"/>
        </w:rPr>
        <w:t xml:space="preserve"> (Table </w:t>
      </w:r>
      <w:r w:rsidR="004B652B">
        <w:rPr>
          <w:rFonts w:ascii="Arial" w:hAnsi="Arial" w:cs="Arial"/>
          <w:sz w:val="20"/>
          <w:szCs w:val="20"/>
        </w:rPr>
        <w:t>2</w:t>
      </w:r>
      <w:r w:rsidR="00857A08" w:rsidRPr="001A7BE4">
        <w:rPr>
          <w:rFonts w:ascii="Arial" w:hAnsi="Arial" w:cs="Arial"/>
          <w:sz w:val="20"/>
          <w:szCs w:val="20"/>
        </w:rPr>
        <w:t xml:space="preserve">). </w:t>
      </w:r>
      <w:r w:rsidRPr="001A7BE4">
        <w:rPr>
          <w:rFonts w:ascii="Arial" w:hAnsi="Arial" w:cs="Arial"/>
          <w:sz w:val="20"/>
          <w:szCs w:val="20"/>
        </w:rPr>
        <w:t xml:space="preserve">HCPs </w:t>
      </w:r>
      <w:r w:rsidR="00582B5C" w:rsidRPr="001A7BE4">
        <w:rPr>
          <w:rFonts w:ascii="Arial" w:hAnsi="Arial" w:cs="Arial"/>
          <w:sz w:val="20"/>
          <w:szCs w:val="20"/>
        </w:rPr>
        <w:t xml:space="preserve">also </w:t>
      </w:r>
      <w:r w:rsidR="00857A08" w:rsidRPr="001A7BE4">
        <w:rPr>
          <w:rFonts w:ascii="Arial" w:hAnsi="Arial" w:cs="Arial"/>
          <w:sz w:val="20"/>
          <w:szCs w:val="20"/>
        </w:rPr>
        <w:t>need to be familiaris</w:t>
      </w:r>
      <w:r w:rsidRPr="001A7BE4">
        <w:rPr>
          <w:rFonts w:ascii="Arial" w:hAnsi="Arial" w:cs="Arial"/>
          <w:sz w:val="20"/>
          <w:szCs w:val="20"/>
        </w:rPr>
        <w:t xml:space="preserve">ed with the </w:t>
      </w:r>
      <w:r w:rsidR="0082630B" w:rsidRPr="001A7BE4">
        <w:rPr>
          <w:rFonts w:ascii="Arial" w:hAnsi="Arial" w:cs="Arial"/>
          <w:sz w:val="20"/>
          <w:szCs w:val="20"/>
        </w:rPr>
        <w:t>PV</w:t>
      </w:r>
      <w:r w:rsidRPr="001A7BE4">
        <w:rPr>
          <w:rFonts w:ascii="Arial" w:hAnsi="Arial" w:cs="Arial"/>
          <w:sz w:val="20"/>
          <w:szCs w:val="20"/>
        </w:rPr>
        <w:t xml:space="preserve"> system </w:t>
      </w:r>
      <w:r w:rsidR="00582B5C" w:rsidRPr="001A7BE4">
        <w:rPr>
          <w:rFonts w:ascii="Arial" w:hAnsi="Arial" w:cs="Arial"/>
          <w:sz w:val="20"/>
          <w:szCs w:val="20"/>
        </w:rPr>
        <w:t xml:space="preserve">in hospitals </w:t>
      </w:r>
      <w:r w:rsidRPr="001A7BE4">
        <w:rPr>
          <w:rFonts w:ascii="Arial" w:hAnsi="Arial" w:cs="Arial"/>
          <w:sz w:val="20"/>
          <w:szCs w:val="20"/>
        </w:rPr>
        <w:t xml:space="preserve">and trained in </w:t>
      </w:r>
      <w:r w:rsidR="005D4D08">
        <w:rPr>
          <w:rFonts w:ascii="Arial" w:hAnsi="Arial" w:cs="Arial"/>
          <w:sz w:val="20"/>
          <w:szCs w:val="20"/>
        </w:rPr>
        <w:t>using it. This objective</w:t>
      </w:r>
      <w:r w:rsidRPr="001A7BE4">
        <w:rPr>
          <w:rFonts w:ascii="Arial" w:hAnsi="Arial" w:cs="Arial"/>
          <w:sz w:val="20"/>
          <w:szCs w:val="20"/>
        </w:rPr>
        <w:t xml:space="preserve"> could be achieved through in-house meetings and training sessions. </w:t>
      </w:r>
      <w:r w:rsidR="00582B5C" w:rsidRPr="001A7BE4">
        <w:rPr>
          <w:rFonts w:ascii="Arial" w:hAnsi="Arial" w:cs="Arial"/>
          <w:sz w:val="20"/>
          <w:szCs w:val="20"/>
        </w:rPr>
        <w:t xml:space="preserve">Appropriate training has been shown to improve HCPs reporting of ADRs in other </w:t>
      </w:r>
      <w:r w:rsidR="00582B5C" w:rsidRPr="001A7BE4">
        <w:rPr>
          <w:rFonts w:ascii="Arial" w:hAnsi="Arial" w:cs="Arial"/>
          <w:sz w:val="20"/>
          <w:szCs w:val="20"/>
        </w:rPr>
        <w:lastRenderedPageBreak/>
        <w:t xml:space="preserve">countries </w:t>
      </w:r>
      <w:r w:rsidR="00582B5C" w:rsidRPr="001A7BE4">
        <w:rPr>
          <w:rFonts w:ascii="Arial" w:hAnsi="Arial" w:cs="Arial"/>
          <w:sz w:val="20"/>
          <w:szCs w:val="20"/>
        </w:rPr>
        <w:fldChar w:fldCharType="begin">
          <w:fldData xml:space="preserve">PEVuZE5vdGU+PENpdGU+PEF1dGhvcj5LaGFsaWxpPC9BdXRob3I+PFllYXI+MjAxMjwvWWVhcj48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</w:fldData>
        </w:fldChar>
      </w:r>
      <w:r w:rsidR="005275BE">
        <w:rPr>
          <w:rFonts w:ascii="Arial" w:hAnsi="Arial" w:cs="Arial"/>
          <w:sz w:val="20"/>
          <w:szCs w:val="20"/>
        </w:rPr>
        <w:instrText xml:space="preserve"> ADDIN EN.CITE </w:instrText>
      </w:r>
      <w:r w:rsidR="005275BE">
        <w:rPr>
          <w:rFonts w:ascii="Arial" w:hAnsi="Arial" w:cs="Arial"/>
          <w:sz w:val="20"/>
          <w:szCs w:val="20"/>
        </w:rPr>
        <w:fldChar w:fldCharType="begin">
          <w:fldData xml:space="preserve">PEVuZE5vdGU+PENpdGU+PEF1dGhvcj5LaGFsaWxpPC9BdXRob3I+PFllYXI+MjAxMjwvWWVhcj48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</w:fldData>
        </w:fldChar>
      </w:r>
      <w:r w:rsidR="005275BE">
        <w:rPr>
          <w:rFonts w:ascii="Arial" w:hAnsi="Arial" w:cs="Arial"/>
          <w:sz w:val="20"/>
          <w:szCs w:val="20"/>
        </w:rPr>
        <w:instrText xml:space="preserve"> ADDIN EN.CITE.DATA </w:instrText>
      </w:r>
      <w:r w:rsidR="005275BE">
        <w:rPr>
          <w:rFonts w:ascii="Arial" w:hAnsi="Arial" w:cs="Arial"/>
          <w:sz w:val="20"/>
          <w:szCs w:val="20"/>
        </w:rPr>
      </w:r>
      <w:r w:rsidR="005275BE">
        <w:rPr>
          <w:rFonts w:ascii="Arial" w:hAnsi="Arial" w:cs="Arial"/>
          <w:sz w:val="20"/>
          <w:szCs w:val="20"/>
        </w:rPr>
        <w:fldChar w:fldCharType="end"/>
      </w:r>
      <w:r w:rsidR="00582B5C" w:rsidRPr="001A7BE4">
        <w:rPr>
          <w:rFonts w:ascii="Arial" w:hAnsi="Arial" w:cs="Arial"/>
          <w:sz w:val="20"/>
          <w:szCs w:val="20"/>
        </w:rPr>
      </w:r>
      <w:r w:rsidR="00582B5C" w:rsidRPr="001A7BE4">
        <w:rPr>
          <w:rFonts w:ascii="Arial" w:hAnsi="Arial" w:cs="Arial"/>
          <w:sz w:val="20"/>
          <w:szCs w:val="20"/>
        </w:rPr>
        <w:fldChar w:fldCharType="separate"/>
      </w:r>
      <w:r w:rsidR="00D26903">
        <w:rPr>
          <w:rFonts w:ascii="Arial" w:hAnsi="Arial" w:cs="Arial"/>
          <w:noProof/>
          <w:sz w:val="20"/>
          <w:szCs w:val="20"/>
        </w:rPr>
        <w:t>(19, 40, 41, 53, 54</w:t>
      </w:r>
      <w:r w:rsidR="005275BE">
        <w:rPr>
          <w:rFonts w:ascii="Arial" w:hAnsi="Arial" w:cs="Arial"/>
          <w:noProof/>
          <w:sz w:val="20"/>
          <w:szCs w:val="20"/>
        </w:rPr>
        <w:t>)</w:t>
      </w:r>
      <w:r w:rsidR="00582B5C" w:rsidRPr="001A7BE4">
        <w:rPr>
          <w:rFonts w:ascii="Arial" w:hAnsi="Arial" w:cs="Arial"/>
          <w:sz w:val="20"/>
          <w:szCs w:val="20"/>
        </w:rPr>
        <w:fldChar w:fldCharType="end"/>
      </w:r>
      <w:r w:rsidR="00582B5C" w:rsidRPr="001A7BE4">
        <w:rPr>
          <w:rFonts w:ascii="Arial" w:hAnsi="Arial" w:cs="Arial"/>
          <w:sz w:val="20"/>
          <w:szCs w:val="20"/>
        </w:rPr>
        <w:t xml:space="preserve">, with hospital pharmacists potentially playing a key role </w:t>
      </w:r>
      <w:r w:rsidR="005D4D08">
        <w:rPr>
          <w:rFonts w:ascii="Arial" w:hAnsi="Arial" w:cs="Arial"/>
          <w:sz w:val="20"/>
          <w:szCs w:val="20"/>
        </w:rPr>
        <w:t>in</w:t>
      </w:r>
      <w:r w:rsidR="00582B5C" w:rsidRPr="001A7BE4">
        <w:rPr>
          <w:rFonts w:ascii="Arial" w:hAnsi="Arial" w:cs="Arial"/>
          <w:sz w:val="20"/>
          <w:szCs w:val="20"/>
        </w:rPr>
        <w:t xml:space="preserve"> improving reporting rates </w:t>
      </w:r>
      <w:r w:rsidR="00582B5C" w:rsidRPr="001A7BE4">
        <w:rPr>
          <w:rFonts w:ascii="Arial" w:hAnsi="Arial" w:cs="Arial"/>
          <w:sz w:val="20"/>
          <w:szCs w:val="20"/>
        </w:rPr>
        <w:fldChar w:fldCharType="begin"/>
      </w:r>
      <w:r w:rsidR="005275BE">
        <w:rPr>
          <w:rFonts w:ascii="Arial" w:hAnsi="Arial" w:cs="Arial"/>
          <w:sz w:val="20"/>
          <w:szCs w:val="20"/>
        </w:rPr>
        <w:instrText xml:space="preserve"> ADDIN EN.CITE &lt;EndNote&gt;&lt;Cite&gt;&lt;Author&gt;Baniasadi&lt;/Author&gt;&lt;Year&gt;2014&lt;/Year&gt;&lt;RecNum&gt;495&lt;/RecNum&gt;&lt;DisplayText&gt;(24)&lt;/DisplayText&gt;&lt;record&gt;&lt;rec-number&gt;495&lt;/rec-number&gt;&lt;foreign-keys&gt;&lt;key app="EN" db-id="tztewz5eed050ueewv75axahvav02sewvwrv" timestamp="1487921701"&gt;495&lt;/key&gt;&lt;/foreign-keys&gt;&lt;ref-type name="Journal Article"&gt;17&lt;/ref-type&gt;&lt;contributors&gt;&lt;authors&gt;&lt;author&gt;Baniasadi, Shadi&lt;/author&gt;&lt;author&gt;Habibi, Maryam&lt;/author&gt;&lt;author&gt;Haghgoo, Roodabeh&lt;/author&gt;&lt;author&gt;Karimi Gamishan, Masoumeh&lt;/author&gt;&lt;author&gt;Dabaghzadeh, Fatemeh&lt;/author&gt;&lt;author&gt;Farasatinasab, Maryam&lt;/author&gt;&lt;author&gt;Farsaei, Shadi&lt;/author&gt;&lt;author&gt;Gharekhani, Afshin&lt;/author&gt;&lt;author&gt;Kafi, Hamidreza&lt;/author&gt;&lt;author&gt;Karimzadeh, Iman&lt;/author&gt;&lt;author&gt;Kharazmkia, Ali&lt;/author&gt;&lt;author&gt;Najmeddin, Farhad&lt;/author&gt;&lt;author&gt;Nikvarz, Naemeh&lt;/author&gt;&lt;author&gt;Oghazian, Mohammad Bagher&lt;/author&gt;&lt;author&gt;Rezaee, Haleh&lt;/author&gt;&lt;author&gt;Sadeghi, Kourosh&lt;/author&gt;&lt;author&gt;Tafazzoli, Ali&lt;/author&gt;&lt;author&gt;Shahsavari, Nahid&lt;/author&gt;&lt;author&gt;Fahimi, Fanak&lt;/author&gt;&lt;/authors&gt;&lt;/contributors&gt;&lt;titles&gt;&lt;title&gt;Increasing the Number of Adverse Drug Reactions Reporting: the Role of Clinical Pharmacy Residents&lt;/title&gt;&lt;secondary-title&gt;Iranian Journal of Pharmaceutical Research : IJPR&lt;/secondary-title&gt;&lt;/titles&gt;&lt;periodical&gt;&lt;full-title&gt;Iranian Journal of Pharmaceutical Research : IJPR&lt;/full-title&gt;&lt;/periodical&gt;&lt;pages&gt;291-297&lt;/pages&gt;&lt;volume&gt;13&lt;/volume&gt;&lt;number&gt;1&lt;/number&gt;&lt;dates&gt;&lt;year&gt;2014&lt;/year&gt;&lt;pub-dates&gt;&lt;date&gt;Winter&amp;#xD;04//received&amp;#xD;11//accepted&lt;/date&gt;&lt;/pub-dates&gt;&lt;/dates&gt;&lt;pub-location&gt;Tehran, Iran&lt;/pub-location&gt;&lt;publisher&gt;Shaheed Beheshti University of Medical Sciences&lt;/publisher&gt;&lt;isbn&gt;1735-0328&amp;#xD;1726-6890&lt;/isbn&gt;&lt;accession-num&gt;PMC3985255&lt;/accession-num&gt;&lt;urls&gt;&lt;related-urls&gt;&lt;url&gt;http://www.ncbi.nlm.nih.gov/pmc/articles/PMC3985255/&lt;/url&gt;&lt;/related-urls&gt;&lt;/urls&gt;&lt;remote-database-name&gt;PMC&lt;/remote-database-name&gt;&lt;/record&gt;&lt;/Cite&gt;&lt;/EndNote&gt;</w:instrText>
      </w:r>
      <w:r w:rsidR="00582B5C" w:rsidRPr="001A7BE4">
        <w:rPr>
          <w:rFonts w:ascii="Arial" w:hAnsi="Arial" w:cs="Arial"/>
          <w:sz w:val="20"/>
          <w:szCs w:val="20"/>
        </w:rPr>
        <w:fldChar w:fldCharType="separate"/>
      </w:r>
      <w:r w:rsidR="00D26903">
        <w:rPr>
          <w:rFonts w:ascii="Arial" w:hAnsi="Arial" w:cs="Arial"/>
          <w:noProof/>
          <w:sz w:val="20"/>
          <w:szCs w:val="20"/>
        </w:rPr>
        <w:t>(42</w:t>
      </w:r>
      <w:r w:rsidR="005275BE">
        <w:rPr>
          <w:rFonts w:ascii="Arial" w:hAnsi="Arial" w:cs="Arial"/>
          <w:noProof/>
          <w:sz w:val="20"/>
          <w:szCs w:val="20"/>
        </w:rPr>
        <w:t>)</w:t>
      </w:r>
      <w:r w:rsidR="00582B5C" w:rsidRPr="001A7BE4">
        <w:rPr>
          <w:rFonts w:ascii="Arial" w:hAnsi="Arial" w:cs="Arial"/>
          <w:sz w:val="20"/>
          <w:szCs w:val="20"/>
        </w:rPr>
        <w:fldChar w:fldCharType="end"/>
      </w:r>
      <w:r w:rsidR="00582B5C" w:rsidRPr="001A7BE4">
        <w:rPr>
          <w:rFonts w:ascii="Arial" w:hAnsi="Arial" w:cs="Arial"/>
          <w:sz w:val="20"/>
          <w:szCs w:val="20"/>
        </w:rPr>
        <w:t>.</w:t>
      </w:r>
      <w:r w:rsidR="0082630B" w:rsidRPr="001A7BE4">
        <w:rPr>
          <w:rFonts w:ascii="Arial" w:hAnsi="Arial" w:cs="Arial"/>
          <w:sz w:val="20"/>
          <w:szCs w:val="20"/>
        </w:rPr>
        <w:t xml:space="preserve"> </w:t>
      </w:r>
    </w:p>
    <w:p w14:paraId="78A105A6" w14:textId="77777777" w:rsidR="00857A08" w:rsidRPr="001A7BE4" w:rsidRDefault="00857A08" w:rsidP="001A7BE4">
      <w:pPr>
        <w:pStyle w:val="NoSpacing"/>
        <w:rPr>
          <w:rFonts w:ascii="Arial" w:hAnsi="Arial" w:cs="Arial"/>
          <w:sz w:val="20"/>
          <w:szCs w:val="20"/>
        </w:rPr>
      </w:pPr>
    </w:p>
    <w:p w14:paraId="5462A7C4" w14:textId="08834058" w:rsidR="0082630B" w:rsidRPr="001A7BE4" w:rsidRDefault="0082630B" w:rsidP="001A7BE4">
      <w:pPr>
        <w:pStyle w:val="NoSpacing"/>
        <w:rPr>
          <w:rFonts w:ascii="Arial" w:hAnsi="Arial" w:cs="Arial"/>
          <w:sz w:val="20"/>
          <w:szCs w:val="20"/>
        </w:rPr>
      </w:pPr>
      <w:r w:rsidRPr="001A7BE4">
        <w:rPr>
          <w:rFonts w:ascii="Arial" w:hAnsi="Arial" w:cs="Arial"/>
          <w:sz w:val="20"/>
          <w:szCs w:val="20"/>
        </w:rPr>
        <w:t xml:space="preserve">We are now planning continuing education of HCPs about PV </w:t>
      </w:r>
      <w:r w:rsidR="00B60723">
        <w:rPr>
          <w:rFonts w:ascii="Arial" w:hAnsi="Arial" w:cs="Arial"/>
          <w:sz w:val="20"/>
          <w:szCs w:val="20"/>
        </w:rPr>
        <w:t xml:space="preserve">in our hospital </w:t>
      </w:r>
      <w:r w:rsidRPr="001A7BE4">
        <w:rPr>
          <w:rFonts w:ascii="Arial" w:hAnsi="Arial" w:cs="Arial"/>
          <w:sz w:val="20"/>
          <w:szCs w:val="20"/>
        </w:rPr>
        <w:t xml:space="preserve">through oral presentations, verbal reminders, increasing the accessibility of ADR report forms, and increased attendance of pharmacists in the wards, similar to </w:t>
      </w:r>
      <w:r w:rsidR="005D4D08">
        <w:rPr>
          <w:rFonts w:ascii="Arial" w:hAnsi="Arial" w:cs="Arial"/>
          <w:sz w:val="20"/>
          <w:szCs w:val="20"/>
        </w:rPr>
        <w:t xml:space="preserve">methods described in </w:t>
      </w:r>
      <w:r w:rsidRPr="001A7BE4">
        <w:rPr>
          <w:rFonts w:ascii="Arial" w:hAnsi="Arial" w:cs="Arial"/>
          <w:sz w:val="20"/>
          <w:szCs w:val="20"/>
        </w:rPr>
        <w:t>other studies</w:t>
      </w:r>
      <w:r w:rsidR="00BF5956" w:rsidRPr="001A7BE4">
        <w:rPr>
          <w:rFonts w:ascii="Arial" w:hAnsi="Arial" w:cs="Arial"/>
          <w:sz w:val="20"/>
          <w:szCs w:val="20"/>
        </w:rPr>
        <w:t xml:space="preserve"> </w:t>
      </w:r>
      <w:r w:rsidR="00BF5956" w:rsidRPr="001A7BE4">
        <w:rPr>
          <w:rFonts w:ascii="Arial" w:hAnsi="Arial" w:cs="Arial"/>
          <w:sz w:val="20"/>
          <w:szCs w:val="20"/>
        </w:rPr>
        <w:fldChar w:fldCharType="begin"/>
      </w:r>
      <w:r w:rsidR="005275BE">
        <w:rPr>
          <w:rFonts w:ascii="Arial" w:hAnsi="Arial" w:cs="Arial"/>
          <w:sz w:val="20"/>
          <w:szCs w:val="20"/>
        </w:rPr>
        <w:instrText xml:space="preserve"> ADDIN EN.CITE &lt;EndNote&gt;&lt;Cite&gt;&lt;Author&gt;Khalili&lt;/Author&gt;&lt;Year&gt;2012&lt;/Year&gt;&lt;RecNum&gt;584&lt;/RecNum&gt;&lt;DisplayText&gt;(47)&lt;/DisplayText&gt;&lt;record&gt;&lt;rec-number&gt;584&lt;/rec-number&gt;&lt;foreign-keys&gt;&lt;key app="EN" db-id="tztewz5eed050ueewv75axahvav02sewvwrv" timestamp="1488477124"&gt;584&lt;/key&gt;&lt;/foreign-keys&gt;&lt;ref-type name="Journal Article"&gt;17&lt;/ref-type&gt;&lt;contributors&gt;&lt;authors&gt;&lt;author&gt;Khalili, Hossein&lt;/author&gt;&lt;author&gt;Mohebbi, Niayesh&lt;/author&gt;&lt;author&gt;Hendoiee, Narjes&lt;/author&gt;&lt;author&gt;Keshtkar, Abbas-Ali&lt;/author&gt;&lt;author&gt;Dashti-Khavidaki, Simin&lt;/author&gt;&lt;/authors&gt;&lt;/contributors&gt;&lt;titles&gt;&lt;title&gt;Improvement of knowledge, attitude and perception of healthcare workers about ADR, a pre- and post-clinical pharmacists&amp;apos; interventional study&lt;/title&gt;&lt;secondary-title&gt;BMJ Open&lt;/secondary-title&gt;&lt;/titles&gt;&lt;periodical&gt;&lt;full-title&gt;BMJ Open&lt;/full-title&gt;&lt;abbr-1&gt;BMJ open&lt;/abbr-1&gt;&lt;/periodical&gt;&lt;pages&gt;e000367&lt;/pages&gt;&lt;volume&gt;2&lt;/volume&gt;&lt;number&gt;1&lt;/number&gt;&lt;dates&gt;&lt;year&gt;2012&lt;/year&gt;&lt;pub-dates&gt;&lt;date&gt;01/13&amp;#xD;09/02/received&amp;#xD;10/17/accepted&lt;/date&gt;&lt;/pub-dates&gt;&lt;/dates&gt;&lt;pub-location&gt;BMA House, Tavistock Square, London, WC1H 9JR&lt;/pub-location&gt;&lt;publisher&gt;BMJ Group&lt;/publisher&gt;&lt;isbn&gt;2044-6055&lt;/isbn&gt;&lt;accession-num&gt;PMC3278484&lt;/accession-num&gt;&lt;urls&gt;&lt;related-urls&gt;&lt;url&gt;http://www.ncbi.nlm.nih.gov/pmc/articles/PMC3278484/&lt;/url&gt;&lt;/related-urls&gt;&lt;/urls&gt;&lt;electronic-resource-num&gt;10.1136/bmjopen-2011-000367&lt;/electronic-resource-num&gt;&lt;remote-database-name&gt;PMC&lt;/remote-database-name&gt;&lt;/record&gt;&lt;/Cite&gt;&lt;/EndNote&gt;</w:instrText>
      </w:r>
      <w:r w:rsidR="00BF5956" w:rsidRPr="001A7BE4">
        <w:rPr>
          <w:rFonts w:ascii="Arial" w:hAnsi="Arial" w:cs="Arial"/>
          <w:sz w:val="20"/>
          <w:szCs w:val="20"/>
        </w:rPr>
        <w:fldChar w:fldCharType="separate"/>
      </w:r>
      <w:r w:rsidR="005275BE">
        <w:rPr>
          <w:rFonts w:ascii="Arial" w:hAnsi="Arial" w:cs="Arial"/>
          <w:noProof/>
          <w:sz w:val="20"/>
          <w:szCs w:val="20"/>
        </w:rPr>
        <w:t>(47)</w:t>
      </w:r>
      <w:r w:rsidR="00BF5956" w:rsidRPr="001A7BE4">
        <w:rPr>
          <w:rFonts w:ascii="Arial" w:hAnsi="Arial" w:cs="Arial"/>
          <w:sz w:val="20"/>
          <w:szCs w:val="20"/>
        </w:rPr>
        <w:fldChar w:fldCharType="end"/>
      </w:r>
      <w:r w:rsidR="005D4D08">
        <w:rPr>
          <w:rFonts w:ascii="Arial" w:hAnsi="Arial" w:cs="Arial"/>
          <w:sz w:val="20"/>
          <w:szCs w:val="20"/>
        </w:rPr>
        <w:t>.</w:t>
      </w:r>
      <w:r w:rsidR="00BF5956" w:rsidRPr="001A7BE4">
        <w:rPr>
          <w:rFonts w:ascii="Arial" w:hAnsi="Arial" w:cs="Arial"/>
          <w:sz w:val="20"/>
          <w:szCs w:val="20"/>
        </w:rPr>
        <w:t xml:space="preserve"> The impact of these interventions will be meas</w:t>
      </w:r>
      <w:r w:rsidR="00B60723">
        <w:rPr>
          <w:rFonts w:ascii="Arial" w:hAnsi="Arial" w:cs="Arial"/>
          <w:sz w:val="20"/>
          <w:szCs w:val="20"/>
        </w:rPr>
        <w:t>ured to guide future activities in this and other public hospital</w:t>
      </w:r>
      <w:r w:rsidR="00B6589A">
        <w:rPr>
          <w:rFonts w:ascii="Arial" w:hAnsi="Arial" w:cs="Arial"/>
          <w:sz w:val="20"/>
          <w:szCs w:val="20"/>
        </w:rPr>
        <w:t>s</w:t>
      </w:r>
      <w:r w:rsidR="00B60723">
        <w:rPr>
          <w:rFonts w:ascii="Arial" w:hAnsi="Arial" w:cs="Arial"/>
          <w:sz w:val="20"/>
          <w:szCs w:val="20"/>
        </w:rPr>
        <w:t xml:space="preserve"> in South Africa.</w:t>
      </w:r>
    </w:p>
    <w:p w14:paraId="67CAEAC9" w14:textId="77777777" w:rsidR="00857A08" w:rsidRPr="001A7BE4" w:rsidRDefault="00857A08" w:rsidP="001A7BE4">
      <w:pPr>
        <w:pStyle w:val="NoSpacing"/>
        <w:rPr>
          <w:rFonts w:ascii="Arial" w:hAnsi="Arial" w:cs="Arial"/>
          <w:sz w:val="20"/>
          <w:szCs w:val="20"/>
        </w:rPr>
      </w:pPr>
    </w:p>
    <w:p w14:paraId="6E9E0007" w14:textId="643232E9" w:rsidR="00EE777A" w:rsidRPr="001A7BE4" w:rsidRDefault="009D2513" w:rsidP="001A7BE4">
      <w:pPr>
        <w:pStyle w:val="NoSpacing"/>
        <w:rPr>
          <w:rFonts w:ascii="Arial" w:hAnsi="Arial" w:cs="Arial"/>
          <w:sz w:val="20"/>
          <w:szCs w:val="20"/>
        </w:rPr>
      </w:pPr>
      <w:r w:rsidRPr="001A7BE4">
        <w:rPr>
          <w:rFonts w:ascii="Arial" w:hAnsi="Arial" w:cs="Arial"/>
          <w:sz w:val="20"/>
          <w:szCs w:val="20"/>
        </w:rPr>
        <w:t>We are aware that t</w:t>
      </w:r>
      <w:r w:rsidR="00EE777A" w:rsidRPr="001A7BE4">
        <w:rPr>
          <w:rFonts w:ascii="Arial" w:hAnsi="Arial" w:cs="Arial"/>
          <w:sz w:val="20"/>
          <w:szCs w:val="20"/>
        </w:rPr>
        <w:t xml:space="preserve">he major limitation </w:t>
      </w:r>
      <w:r w:rsidRPr="001A7BE4">
        <w:rPr>
          <w:rFonts w:ascii="Arial" w:hAnsi="Arial" w:cs="Arial"/>
          <w:sz w:val="20"/>
          <w:szCs w:val="20"/>
        </w:rPr>
        <w:t>of</w:t>
      </w:r>
      <w:r w:rsidR="00EE777A" w:rsidRPr="001A7BE4">
        <w:rPr>
          <w:rFonts w:ascii="Arial" w:hAnsi="Arial" w:cs="Arial"/>
          <w:sz w:val="20"/>
          <w:szCs w:val="20"/>
        </w:rPr>
        <w:t xml:space="preserve"> th</w:t>
      </w:r>
      <w:r w:rsidRPr="001A7BE4">
        <w:rPr>
          <w:rFonts w:ascii="Arial" w:hAnsi="Arial" w:cs="Arial"/>
          <w:sz w:val="20"/>
          <w:szCs w:val="20"/>
        </w:rPr>
        <w:t>is</w:t>
      </w:r>
      <w:r w:rsidR="00EE777A" w:rsidRPr="001A7BE4">
        <w:rPr>
          <w:rFonts w:ascii="Arial" w:hAnsi="Arial" w:cs="Arial"/>
          <w:sz w:val="20"/>
          <w:szCs w:val="20"/>
        </w:rPr>
        <w:t xml:space="preserve"> study is that it was carried out in only one </w:t>
      </w:r>
      <w:r w:rsidR="0082630B" w:rsidRPr="001A7BE4">
        <w:rPr>
          <w:rFonts w:ascii="Arial" w:hAnsi="Arial" w:cs="Arial"/>
          <w:sz w:val="20"/>
          <w:szCs w:val="20"/>
        </w:rPr>
        <w:t xml:space="preserve">public </w:t>
      </w:r>
      <w:r w:rsidR="00857A08" w:rsidRPr="001A7BE4">
        <w:rPr>
          <w:rFonts w:ascii="Arial" w:hAnsi="Arial" w:cs="Arial"/>
          <w:sz w:val="20"/>
          <w:szCs w:val="20"/>
        </w:rPr>
        <w:t xml:space="preserve">sector </w:t>
      </w:r>
      <w:r w:rsidR="00EE777A" w:rsidRPr="001A7BE4">
        <w:rPr>
          <w:rFonts w:ascii="Arial" w:hAnsi="Arial" w:cs="Arial"/>
          <w:sz w:val="20"/>
          <w:szCs w:val="20"/>
        </w:rPr>
        <w:t>hospital</w:t>
      </w:r>
      <w:r w:rsidR="00857A08" w:rsidRPr="001A7BE4">
        <w:rPr>
          <w:rFonts w:ascii="Arial" w:hAnsi="Arial" w:cs="Arial"/>
          <w:sz w:val="20"/>
          <w:szCs w:val="20"/>
        </w:rPr>
        <w:t xml:space="preserve"> in South Africa</w:t>
      </w:r>
      <w:r w:rsidR="00EE777A" w:rsidRPr="001A7BE4">
        <w:rPr>
          <w:rFonts w:ascii="Arial" w:hAnsi="Arial" w:cs="Arial"/>
          <w:sz w:val="20"/>
          <w:szCs w:val="20"/>
        </w:rPr>
        <w:t>.</w:t>
      </w:r>
      <w:r w:rsidR="0082630B" w:rsidRPr="001A7BE4">
        <w:rPr>
          <w:rFonts w:ascii="Arial" w:hAnsi="Arial" w:cs="Arial"/>
          <w:sz w:val="20"/>
          <w:szCs w:val="20"/>
        </w:rPr>
        <w:t xml:space="preserve"> </w:t>
      </w:r>
      <w:r w:rsidR="005D4D08">
        <w:rPr>
          <w:rFonts w:ascii="Arial" w:hAnsi="Arial" w:cs="Arial"/>
          <w:sz w:val="20"/>
          <w:szCs w:val="20"/>
        </w:rPr>
        <w:t>W</w:t>
      </w:r>
      <w:r w:rsidR="0082630B" w:rsidRPr="001A7BE4">
        <w:rPr>
          <w:rFonts w:ascii="Arial" w:hAnsi="Arial" w:cs="Arial"/>
          <w:sz w:val="20"/>
          <w:szCs w:val="20"/>
        </w:rPr>
        <w:t xml:space="preserve">e believe </w:t>
      </w:r>
      <w:r w:rsidR="00657635">
        <w:rPr>
          <w:rFonts w:ascii="Arial" w:hAnsi="Arial" w:cs="Arial"/>
          <w:sz w:val="20"/>
          <w:szCs w:val="20"/>
        </w:rPr>
        <w:t xml:space="preserve">though </w:t>
      </w:r>
      <w:r w:rsidR="0082630B" w:rsidRPr="001A7BE4">
        <w:rPr>
          <w:rFonts w:ascii="Arial" w:hAnsi="Arial" w:cs="Arial"/>
          <w:sz w:val="20"/>
          <w:szCs w:val="20"/>
        </w:rPr>
        <w:t xml:space="preserve">other public </w:t>
      </w:r>
      <w:r w:rsidR="00857A08" w:rsidRPr="001A7BE4">
        <w:rPr>
          <w:rFonts w:ascii="Arial" w:hAnsi="Arial" w:cs="Arial"/>
          <w:sz w:val="20"/>
          <w:szCs w:val="20"/>
        </w:rPr>
        <w:t xml:space="preserve">sector </w:t>
      </w:r>
      <w:r w:rsidR="0082630B" w:rsidRPr="001A7BE4">
        <w:rPr>
          <w:rFonts w:ascii="Arial" w:hAnsi="Arial" w:cs="Arial"/>
          <w:sz w:val="20"/>
          <w:szCs w:val="20"/>
        </w:rPr>
        <w:t xml:space="preserve">hospitals </w:t>
      </w:r>
      <w:r w:rsidR="00B60723">
        <w:rPr>
          <w:rFonts w:ascii="Arial" w:hAnsi="Arial" w:cs="Arial"/>
          <w:sz w:val="20"/>
          <w:szCs w:val="20"/>
        </w:rPr>
        <w:t xml:space="preserve">in South Africa </w:t>
      </w:r>
      <w:r w:rsidR="0082630B" w:rsidRPr="001A7BE4">
        <w:rPr>
          <w:rFonts w:ascii="Arial" w:hAnsi="Arial" w:cs="Arial"/>
          <w:sz w:val="20"/>
          <w:szCs w:val="20"/>
        </w:rPr>
        <w:t>will show similar findings</w:t>
      </w:r>
      <w:r w:rsidR="005D4D08">
        <w:rPr>
          <w:rFonts w:ascii="Arial" w:hAnsi="Arial" w:cs="Arial"/>
          <w:sz w:val="20"/>
          <w:szCs w:val="20"/>
        </w:rPr>
        <w:t xml:space="preserve"> and are undertaking similar </w:t>
      </w:r>
      <w:r w:rsidR="0082630B" w:rsidRPr="001A7BE4">
        <w:rPr>
          <w:rFonts w:ascii="Arial" w:hAnsi="Arial" w:cs="Arial"/>
          <w:sz w:val="20"/>
          <w:szCs w:val="20"/>
        </w:rPr>
        <w:t>research in other h</w:t>
      </w:r>
      <w:r w:rsidR="00B60723">
        <w:rPr>
          <w:rFonts w:ascii="Arial" w:hAnsi="Arial" w:cs="Arial"/>
          <w:sz w:val="20"/>
          <w:szCs w:val="20"/>
        </w:rPr>
        <w:t>ospitals, as well as undertak</w:t>
      </w:r>
      <w:r w:rsidR="00657635">
        <w:rPr>
          <w:rFonts w:ascii="Arial" w:hAnsi="Arial" w:cs="Arial"/>
          <w:sz w:val="20"/>
          <w:szCs w:val="20"/>
        </w:rPr>
        <w:t>ing</w:t>
      </w:r>
      <w:r w:rsidR="00B60723">
        <w:rPr>
          <w:rFonts w:ascii="Arial" w:hAnsi="Arial" w:cs="Arial"/>
          <w:sz w:val="20"/>
          <w:szCs w:val="20"/>
        </w:rPr>
        <w:t xml:space="preserve"> educational activities in this </w:t>
      </w:r>
      <w:r w:rsidR="0082630B" w:rsidRPr="001A7BE4">
        <w:rPr>
          <w:rFonts w:ascii="Arial" w:hAnsi="Arial" w:cs="Arial"/>
          <w:sz w:val="20"/>
          <w:szCs w:val="20"/>
        </w:rPr>
        <w:t xml:space="preserve">hospital, to </w:t>
      </w:r>
      <w:r w:rsidR="00B60723">
        <w:rPr>
          <w:rFonts w:ascii="Arial" w:hAnsi="Arial" w:cs="Arial"/>
          <w:sz w:val="20"/>
          <w:szCs w:val="20"/>
        </w:rPr>
        <w:t xml:space="preserve">try </w:t>
      </w:r>
      <w:r w:rsidR="005D4D08">
        <w:rPr>
          <w:rFonts w:ascii="Arial" w:hAnsi="Arial" w:cs="Arial"/>
          <w:sz w:val="20"/>
          <w:szCs w:val="20"/>
        </w:rPr>
        <w:t xml:space="preserve">to </w:t>
      </w:r>
      <w:r w:rsidR="0082630B" w:rsidRPr="001A7BE4">
        <w:rPr>
          <w:rFonts w:ascii="Arial" w:hAnsi="Arial" w:cs="Arial"/>
          <w:sz w:val="20"/>
          <w:szCs w:val="20"/>
        </w:rPr>
        <w:t xml:space="preserve">address </w:t>
      </w:r>
      <w:r w:rsidR="005D4D08">
        <w:rPr>
          <w:rFonts w:ascii="Arial" w:hAnsi="Arial" w:cs="Arial"/>
          <w:sz w:val="20"/>
          <w:szCs w:val="20"/>
        </w:rPr>
        <w:t xml:space="preserve">the </w:t>
      </w:r>
      <w:r w:rsidR="0082630B" w:rsidRPr="001A7BE4">
        <w:rPr>
          <w:rFonts w:ascii="Arial" w:hAnsi="Arial" w:cs="Arial"/>
          <w:sz w:val="20"/>
          <w:szCs w:val="20"/>
        </w:rPr>
        <w:t xml:space="preserve">appreciable under-reporting of ADRs </w:t>
      </w:r>
      <w:r w:rsidR="00657635">
        <w:rPr>
          <w:rFonts w:ascii="Arial" w:hAnsi="Arial" w:cs="Arial"/>
          <w:sz w:val="20"/>
          <w:szCs w:val="20"/>
        </w:rPr>
        <w:t xml:space="preserve">in South Africa </w:t>
      </w:r>
      <w:r w:rsidR="0082630B" w:rsidRPr="001A7BE4">
        <w:rPr>
          <w:rFonts w:ascii="Arial" w:hAnsi="Arial" w:cs="Arial"/>
          <w:sz w:val="20"/>
          <w:szCs w:val="20"/>
        </w:rPr>
        <w:t xml:space="preserve">and the consequences among public </w:t>
      </w:r>
      <w:r w:rsidR="00857A08" w:rsidRPr="001A7BE4">
        <w:rPr>
          <w:rFonts w:ascii="Arial" w:hAnsi="Arial" w:cs="Arial"/>
          <w:sz w:val="20"/>
          <w:szCs w:val="20"/>
        </w:rPr>
        <w:t xml:space="preserve">sector </w:t>
      </w:r>
      <w:r w:rsidR="0082630B" w:rsidRPr="001A7BE4">
        <w:rPr>
          <w:rFonts w:ascii="Arial" w:hAnsi="Arial" w:cs="Arial"/>
          <w:sz w:val="20"/>
          <w:szCs w:val="20"/>
        </w:rPr>
        <w:t xml:space="preserve">hospitals in South Africa.  </w:t>
      </w:r>
    </w:p>
    <w:p w14:paraId="3E73F2AC" w14:textId="77777777" w:rsidR="00A70631" w:rsidRPr="001A7BE4" w:rsidRDefault="00A70631" w:rsidP="001A7BE4">
      <w:pPr>
        <w:pStyle w:val="NoSpacing"/>
        <w:rPr>
          <w:rFonts w:ascii="Arial" w:hAnsi="Arial" w:cs="Arial"/>
          <w:sz w:val="20"/>
          <w:szCs w:val="20"/>
        </w:rPr>
      </w:pPr>
    </w:p>
    <w:p w14:paraId="01317A25" w14:textId="77777777" w:rsidR="00EE777A" w:rsidRPr="00B60723" w:rsidRDefault="00B60723" w:rsidP="001A7BE4">
      <w:pPr>
        <w:pStyle w:val="NoSpacing"/>
        <w:rPr>
          <w:rFonts w:ascii="Arial" w:hAnsi="Arial" w:cs="Arial"/>
          <w:b/>
          <w:sz w:val="20"/>
          <w:szCs w:val="20"/>
        </w:rPr>
      </w:pPr>
      <w:r w:rsidRPr="00B60723">
        <w:rPr>
          <w:rFonts w:ascii="Arial" w:hAnsi="Arial" w:cs="Arial"/>
          <w:b/>
          <w:sz w:val="20"/>
          <w:szCs w:val="20"/>
        </w:rPr>
        <w:t xml:space="preserve">5. </w:t>
      </w:r>
      <w:r w:rsidR="00EE777A" w:rsidRPr="00B60723">
        <w:rPr>
          <w:rFonts w:ascii="Arial" w:hAnsi="Arial" w:cs="Arial"/>
          <w:b/>
          <w:sz w:val="20"/>
          <w:szCs w:val="20"/>
        </w:rPr>
        <w:t>Conclusion</w:t>
      </w:r>
    </w:p>
    <w:p w14:paraId="62277FC2" w14:textId="77777777" w:rsidR="00B60723" w:rsidRDefault="00B60723" w:rsidP="001A7BE4">
      <w:pPr>
        <w:pStyle w:val="NoSpacing"/>
        <w:rPr>
          <w:rFonts w:ascii="Arial" w:hAnsi="Arial" w:cs="Arial"/>
          <w:sz w:val="20"/>
          <w:szCs w:val="20"/>
        </w:rPr>
      </w:pPr>
    </w:p>
    <w:p w14:paraId="205D16A9" w14:textId="211078F9" w:rsidR="00EE777A" w:rsidRDefault="00EE777A" w:rsidP="001A7BE4">
      <w:pPr>
        <w:pStyle w:val="NoSpacing"/>
        <w:rPr>
          <w:rFonts w:ascii="Arial" w:hAnsi="Arial" w:cs="Arial"/>
          <w:sz w:val="20"/>
          <w:szCs w:val="20"/>
        </w:rPr>
      </w:pPr>
      <w:r w:rsidRPr="001A7BE4">
        <w:rPr>
          <w:rFonts w:ascii="Arial" w:hAnsi="Arial" w:cs="Arial"/>
          <w:sz w:val="20"/>
          <w:szCs w:val="20"/>
        </w:rPr>
        <w:t xml:space="preserve">This study provides insight into various reasons for </w:t>
      </w:r>
      <w:r w:rsidR="007B7C22">
        <w:rPr>
          <w:rFonts w:ascii="Arial" w:hAnsi="Arial" w:cs="Arial"/>
          <w:sz w:val="20"/>
          <w:szCs w:val="20"/>
        </w:rPr>
        <w:t xml:space="preserve">extensive </w:t>
      </w:r>
      <w:r w:rsidRPr="001A7BE4">
        <w:rPr>
          <w:rFonts w:ascii="Arial" w:hAnsi="Arial" w:cs="Arial"/>
          <w:sz w:val="20"/>
          <w:szCs w:val="20"/>
        </w:rPr>
        <w:t xml:space="preserve">under-reporting of ADRs </w:t>
      </w:r>
      <w:r w:rsidR="0082630B" w:rsidRPr="001A7BE4">
        <w:rPr>
          <w:rFonts w:ascii="Arial" w:hAnsi="Arial" w:cs="Arial"/>
          <w:sz w:val="20"/>
          <w:szCs w:val="20"/>
        </w:rPr>
        <w:t xml:space="preserve">among public </w:t>
      </w:r>
      <w:r w:rsidR="00857A08" w:rsidRPr="001A7BE4">
        <w:rPr>
          <w:rFonts w:ascii="Arial" w:hAnsi="Arial" w:cs="Arial"/>
          <w:sz w:val="20"/>
          <w:szCs w:val="20"/>
        </w:rPr>
        <w:t xml:space="preserve">sector </w:t>
      </w:r>
      <w:r w:rsidR="0082630B" w:rsidRPr="001A7BE4">
        <w:rPr>
          <w:rFonts w:ascii="Arial" w:hAnsi="Arial" w:cs="Arial"/>
          <w:sz w:val="20"/>
          <w:szCs w:val="20"/>
        </w:rPr>
        <w:t>hospitals in South Africa</w:t>
      </w:r>
      <w:r w:rsidR="00812A34">
        <w:rPr>
          <w:rFonts w:ascii="Arial" w:hAnsi="Arial" w:cs="Arial"/>
          <w:sz w:val="20"/>
          <w:szCs w:val="20"/>
        </w:rPr>
        <w:t xml:space="preserve"> building on previous research</w:t>
      </w:r>
      <w:r w:rsidR="0082630B" w:rsidRPr="001A7BE4">
        <w:rPr>
          <w:rFonts w:ascii="Arial" w:hAnsi="Arial" w:cs="Arial"/>
          <w:sz w:val="20"/>
          <w:szCs w:val="20"/>
        </w:rPr>
        <w:t xml:space="preserve">, </w:t>
      </w:r>
      <w:r w:rsidRPr="001A7BE4">
        <w:rPr>
          <w:rFonts w:ascii="Arial" w:hAnsi="Arial" w:cs="Arial"/>
          <w:sz w:val="20"/>
          <w:szCs w:val="20"/>
        </w:rPr>
        <w:t>highlight</w:t>
      </w:r>
      <w:r w:rsidR="0082630B" w:rsidRPr="001A7BE4">
        <w:rPr>
          <w:rFonts w:ascii="Arial" w:hAnsi="Arial" w:cs="Arial"/>
          <w:sz w:val="20"/>
          <w:szCs w:val="20"/>
        </w:rPr>
        <w:t>ing</w:t>
      </w:r>
      <w:r w:rsidRPr="001A7BE4">
        <w:rPr>
          <w:rFonts w:ascii="Arial" w:hAnsi="Arial" w:cs="Arial"/>
          <w:sz w:val="20"/>
          <w:szCs w:val="20"/>
        </w:rPr>
        <w:t xml:space="preserve"> the lack of knowledge and awareness among HCPs </w:t>
      </w:r>
      <w:r w:rsidR="005D4D08">
        <w:rPr>
          <w:rFonts w:ascii="Arial" w:hAnsi="Arial" w:cs="Arial"/>
          <w:sz w:val="20"/>
          <w:szCs w:val="20"/>
        </w:rPr>
        <w:t>about</w:t>
      </w:r>
      <w:r w:rsidRPr="001A7BE4">
        <w:rPr>
          <w:rFonts w:ascii="Arial" w:hAnsi="Arial" w:cs="Arial"/>
          <w:sz w:val="20"/>
          <w:szCs w:val="20"/>
        </w:rPr>
        <w:t xml:space="preserve"> PV and ADR reporting systems. </w:t>
      </w:r>
      <w:r w:rsidR="0082630B" w:rsidRPr="001A7BE4">
        <w:rPr>
          <w:rFonts w:ascii="Arial" w:hAnsi="Arial" w:cs="Arial"/>
          <w:sz w:val="20"/>
          <w:szCs w:val="20"/>
        </w:rPr>
        <w:t>Principal r</w:t>
      </w:r>
      <w:r w:rsidRPr="001A7BE4">
        <w:rPr>
          <w:rFonts w:ascii="Arial" w:hAnsi="Arial" w:cs="Arial"/>
          <w:sz w:val="20"/>
          <w:szCs w:val="20"/>
        </w:rPr>
        <w:t>easons for under</w:t>
      </w:r>
      <w:r w:rsidR="007B7C22">
        <w:rPr>
          <w:rFonts w:ascii="Arial" w:hAnsi="Arial" w:cs="Arial"/>
          <w:sz w:val="20"/>
          <w:szCs w:val="20"/>
        </w:rPr>
        <w:t>-</w:t>
      </w:r>
      <w:r w:rsidRPr="001A7BE4">
        <w:rPr>
          <w:rFonts w:ascii="Arial" w:hAnsi="Arial" w:cs="Arial"/>
          <w:sz w:val="20"/>
          <w:szCs w:val="20"/>
        </w:rPr>
        <w:t xml:space="preserve">reporting </w:t>
      </w:r>
      <w:r w:rsidR="0082630B" w:rsidRPr="001A7BE4">
        <w:rPr>
          <w:rFonts w:ascii="Arial" w:hAnsi="Arial" w:cs="Arial"/>
          <w:sz w:val="20"/>
          <w:szCs w:val="20"/>
        </w:rPr>
        <w:t xml:space="preserve">included </w:t>
      </w:r>
      <w:r w:rsidRPr="001A7BE4">
        <w:rPr>
          <w:rFonts w:ascii="Arial" w:hAnsi="Arial" w:cs="Arial"/>
          <w:sz w:val="20"/>
          <w:szCs w:val="20"/>
        </w:rPr>
        <w:t>HCPs did not know how to report, where to report and when to report</w:t>
      </w:r>
      <w:r w:rsidR="0082630B" w:rsidRPr="001A7BE4">
        <w:rPr>
          <w:rFonts w:ascii="Arial" w:hAnsi="Arial" w:cs="Arial"/>
          <w:sz w:val="20"/>
          <w:szCs w:val="20"/>
        </w:rPr>
        <w:t xml:space="preserve"> ADRs</w:t>
      </w:r>
      <w:r w:rsidRPr="001A7BE4">
        <w:rPr>
          <w:rFonts w:ascii="Arial" w:hAnsi="Arial" w:cs="Arial"/>
          <w:sz w:val="20"/>
          <w:szCs w:val="20"/>
        </w:rPr>
        <w:t>. The fact that most HCPs admitted that they had not previously received tra</w:t>
      </w:r>
      <w:r w:rsidR="00B60723">
        <w:rPr>
          <w:rFonts w:ascii="Arial" w:hAnsi="Arial" w:cs="Arial"/>
          <w:sz w:val="20"/>
          <w:szCs w:val="20"/>
        </w:rPr>
        <w:t>ining on ADR reporting indicates</w:t>
      </w:r>
      <w:r w:rsidRPr="001A7BE4">
        <w:rPr>
          <w:rFonts w:ascii="Arial" w:hAnsi="Arial" w:cs="Arial"/>
          <w:sz w:val="20"/>
          <w:szCs w:val="20"/>
        </w:rPr>
        <w:t xml:space="preserve"> that providing training would be useful </w:t>
      </w:r>
      <w:r w:rsidR="0082630B" w:rsidRPr="001A7BE4">
        <w:rPr>
          <w:rFonts w:ascii="Arial" w:hAnsi="Arial" w:cs="Arial"/>
          <w:sz w:val="20"/>
          <w:szCs w:val="20"/>
        </w:rPr>
        <w:t xml:space="preserve">to address </w:t>
      </w:r>
      <w:r w:rsidR="00B60723">
        <w:rPr>
          <w:rFonts w:ascii="Arial" w:hAnsi="Arial" w:cs="Arial"/>
          <w:sz w:val="20"/>
          <w:szCs w:val="20"/>
        </w:rPr>
        <w:t>current concerns</w:t>
      </w:r>
      <w:r w:rsidRPr="001A7BE4">
        <w:rPr>
          <w:rFonts w:ascii="Arial" w:hAnsi="Arial" w:cs="Arial"/>
          <w:sz w:val="20"/>
          <w:szCs w:val="20"/>
        </w:rPr>
        <w:t>. Th</w:t>
      </w:r>
      <w:r w:rsidR="00BF5956" w:rsidRPr="001A7BE4">
        <w:rPr>
          <w:rFonts w:ascii="Arial" w:hAnsi="Arial" w:cs="Arial"/>
          <w:sz w:val="20"/>
          <w:szCs w:val="20"/>
        </w:rPr>
        <w:t xml:space="preserve">ere are ongoing activities </w:t>
      </w:r>
      <w:r w:rsidR="00B60723">
        <w:rPr>
          <w:rFonts w:ascii="Arial" w:hAnsi="Arial" w:cs="Arial"/>
          <w:sz w:val="20"/>
          <w:szCs w:val="20"/>
        </w:rPr>
        <w:t xml:space="preserve">in our hospital </w:t>
      </w:r>
      <w:r w:rsidR="00BF5956" w:rsidRPr="001A7BE4">
        <w:rPr>
          <w:rFonts w:ascii="Arial" w:hAnsi="Arial" w:cs="Arial"/>
          <w:sz w:val="20"/>
          <w:szCs w:val="20"/>
        </w:rPr>
        <w:t>to address critical under-repo</w:t>
      </w:r>
      <w:r w:rsidR="00FF5C0B">
        <w:rPr>
          <w:rFonts w:ascii="Arial" w:hAnsi="Arial" w:cs="Arial"/>
          <w:sz w:val="20"/>
          <w:szCs w:val="20"/>
        </w:rPr>
        <w:t>rting of ADRs</w:t>
      </w:r>
      <w:r w:rsidR="00B6589A">
        <w:rPr>
          <w:rFonts w:ascii="Arial" w:hAnsi="Arial" w:cs="Arial"/>
          <w:sz w:val="20"/>
          <w:szCs w:val="20"/>
        </w:rPr>
        <w:t xml:space="preserve"> and to</w:t>
      </w:r>
      <w:r w:rsidR="00FF5C0B">
        <w:rPr>
          <w:rFonts w:ascii="Arial" w:hAnsi="Arial" w:cs="Arial"/>
          <w:sz w:val="20"/>
          <w:szCs w:val="20"/>
        </w:rPr>
        <w:t xml:space="preserve"> use t</w:t>
      </w:r>
      <w:r w:rsidR="00BF5956" w:rsidRPr="001A7BE4">
        <w:rPr>
          <w:rFonts w:ascii="Arial" w:hAnsi="Arial" w:cs="Arial"/>
          <w:sz w:val="20"/>
          <w:szCs w:val="20"/>
        </w:rPr>
        <w:t>he finding</w:t>
      </w:r>
      <w:r w:rsidR="00FF5C0B">
        <w:rPr>
          <w:rFonts w:ascii="Arial" w:hAnsi="Arial" w:cs="Arial"/>
          <w:sz w:val="20"/>
          <w:szCs w:val="20"/>
        </w:rPr>
        <w:t xml:space="preserve">s </w:t>
      </w:r>
      <w:r w:rsidR="00BF5956" w:rsidRPr="001A7BE4">
        <w:rPr>
          <w:rFonts w:ascii="Arial" w:hAnsi="Arial" w:cs="Arial"/>
          <w:sz w:val="20"/>
          <w:szCs w:val="20"/>
        </w:rPr>
        <w:t xml:space="preserve">to guide future activities in this and other public </w:t>
      </w:r>
      <w:r w:rsidR="00857A08" w:rsidRPr="001A7BE4">
        <w:rPr>
          <w:rFonts w:ascii="Arial" w:hAnsi="Arial" w:cs="Arial"/>
          <w:sz w:val="20"/>
          <w:szCs w:val="20"/>
        </w:rPr>
        <w:t xml:space="preserve">sector </w:t>
      </w:r>
      <w:r w:rsidR="00BF5956" w:rsidRPr="001A7BE4">
        <w:rPr>
          <w:rFonts w:ascii="Arial" w:hAnsi="Arial" w:cs="Arial"/>
          <w:sz w:val="20"/>
          <w:szCs w:val="20"/>
        </w:rPr>
        <w:t>hospitals in South Africa.</w:t>
      </w:r>
    </w:p>
    <w:p w14:paraId="2E3B26E4" w14:textId="77777777" w:rsidR="00051003" w:rsidRDefault="00051003" w:rsidP="001A7BE4">
      <w:pPr>
        <w:pStyle w:val="NoSpacing"/>
        <w:rPr>
          <w:rFonts w:ascii="Arial" w:hAnsi="Arial" w:cs="Arial"/>
          <w:sz w:val="20"/>
          <w:szCs w:val="20"/>
        </w:rPr>
      </w:pPr>
    </w:p>
    <w:p w14:paraId="2E4FB5F9" w14:textId="1B703302" w:rsidR="00051003" w:rsidRDefault="00051003" w:rsidP="001A7BE4">
      <w:pPr>
        <w:pStyle w:val="NoSpacing"/>
        <w:rPr>
          <w:rFonts w:ascii="Arial" w:hAnsi="Arial" w:cs="Arial"/>
          <w:sz w:val="20"/>
          <w:szCs w:val="20"/>
        </w:rPr>
      </w:pPr>
      <w:r>
        <w:rPr>
          <w:rFonts w:ascii="Arial" w:hAnsi="Arial" w:cs="Arial"/>
          <w:sz w:val="20"/>
          <w:szCs w:val="20"/>
        </w:rPr>
        <w:t xml:space="preserve">We hope our findings and activities will </w:t>
      </w:r>
      <w:r w:rsidR="00C116E9">
        <w:rPr>
          <w:rFonts w:ascii="Arial" w:hAnsi="Arial" w:cs="Arial"/>
          <w:sz w:val="20"/>
          <w:szCs w:val="20"/>
        </w:rPr>
        <w:t xml:space="preserve">also </w:t>
      </w:r>
      <w:r>
        <w:rPr>
          <w:rFonts w:ascii="Arial" w:hAnsi="Arial" w:cs="Arial"/>
          <w:sz w:val="20"/>
          <w:szCs w:val="20"/>
        </w:rPr>
        <w:t xml:space="preserve">be of interest to other public hospitals in </w:t>
      </w:r>
      <w:r w:rsidR="00791C34">
        <w:rPr>
          <w:rFonts w:ascii="Arial" w:hAnsi="Arial" w:cs="Arial"/>
          <w:sz w:val="20"/>
          <w:szCs w:val="20"/>
        </w:rPr>
        <w:t xml:space="preserve">Africa and other countries with </w:t>
      </w:r>
      <w:r>
        <w:rPr>
          <w:rFonts w:ascii="Arial" w:hAnsi="Arial" w:cs="Arial"/>
          <w:sz w:val="20"/>
          <w:szCs w:val="20"/>
        </w:rPr>
        <w:t>similar situations to South Africa to help improve ADR reporting</w:t>
      </w:r>
      <w:r w:rsidR="006E7CBA">
        <w:rPr>
          <w:rFonts w:ascii="Arial" w:hAnsi="Arial" w:cs="Arial"/>
          <w:sz w:val="20"/>
          <w:szCs w:val="20"/>
        </w:rPr>
        <w:t xml:space="preserve"> in general</w:t>
      </w:r>
      <w:r>
        <w:rPr>
          <w:rFonts w:ascii="Arial" w:hAnsi="Arial" w:cs="Arial"/>
          <w:sz w:val="20"/>
          <w:szCs w:val="20"/>
        </w:rPr>
        <w:t>, and with it reduce associated morbidity, mortality and costs.</w:t>
      </w:r>
    </w:p>
    <w:p w14:paraId="2E9EFCCD" w14:textId="77777777" w:rsidR="000C768C" w:rsidRDefault="000C768C" w:rsidP="00A67FFC">
      <w:pPr>
        <w:spacing w:before="0" w:after="160" w:line="259" w:lineRule="auto"/>
        <w:jc w:val="left"/>
        <w:rPr>
          <w:rFonts w:cs="Arial"/>
          <w:b/>
          <w:sz w:val="20"/>
          <w:szCs w:val="20"/>
        </w:rPr>
      </w:pPr>
    </w:p>
    <w:p w14:paraId="2A45C803" w14:textId="081BD3F4" w:rsidR="000E70C9" w:rsidRPr="00812A34" w:rsidRDefault="00F6248B" w:rsidP="00A67FFC">
      <w:pPr>
        <w:spacing w:before="0" w:after="160" w:line="259" w:lineRule="auto"/>
        <w:jc w:val="left"/>
        <w:rPr>
          <w:rFonts w:cs="Arial"/>
          <w:b/>
          <w:sz w:val="20"/>
          <w:szCs w:val="20"/>
        </w:rPr>
      </w:pPr>
      <w:r>
        <w:rPr>
          <w:rFonts w:cs="Arial"/>
          <w:b/>
          <w:sz w:val="20"/>
          <w:szCs w:val="20"/>
        </w:rPr>
        <w:t>Key points</w:t>
      </w:r>
      <w:r w:rsidR="00812A34" w:rsidRPr="00812A34">
        <w:rPr>
          <w:rFonts w:cs="Arial"/>
          <w:b/>
          <w:sz w:val="20"/>
          <w:szCs w:val="20"/>
        </w:rPr>
        <w:t xml:space="preserve"> and what </w:t>
      </w:r>
      <w:r w:rsidR="000E70C9" w:rsidRPr="00812A34">
        <w:rPr>
          <w:rFonts w:cs="Arial"/>
          <w:b/>
          <w:sz w:val="20"/>
          <w:szCs w:val="20"/>
        </w:rPr>
        <w:t>this study adds</w:t>
      </w:r>
    </w:p>
    <w:p w14:paraId="486C69D4" w14:textId="77777777" w:rsidR="004425F4" w:rsidRPr="000E70C9" w:rsidRDefault="004425F4" w:rsidP="000E70C9">
      <w:pPr>
        <w:pStyle w:val="NoSpacing"/>
        <w:rPr>
          <w:rFonts w:ascii="Arial" w:hAnsi="Arial" w:cs="Arial"/>
          <w:sz w:val="20"/>
          <w:szCs w:val="20"/>
        </w:rPr>
      </w:pPr>
    </w:p>
    <w:p w14:paraId="5216F348" w14:textId="788E432E" w:rsidR="000E70C9" w:rsidRDefault="000E70C9" w:rsidP="00F6248B">
      <w:pPr>
        <w:pStyle w:val="NoSpacing"/>
        <w:numPr>
          <w:ilvl w:val="0"/>
          <w:numId w:val="3"/>
        </w:numPr>
        <w:rPr>
          <w:rFonts w:ascii="Arial" w:hAnsi="Arial" w:cs="Arial"/>
          <w:sz w:val="20"/>
          <w:szCs w:val="20"/>
        </w:rPr>
      </w:pPr>
      <w:r w:rsidRPr="000E70C9">
        <w:rPr>
          <w:rFonts w:ascii="Arial" w:hAnsi="Arial" w:cs="Arial"/>
          <w:sz w:val="20"/>
          <w:szCs w:val="20"/>
        </w:rPr>
        <w:t xml:space="preserve">ADRs </w:t>
      </w:r>
      <w:r w:rsidR="00F6248B" w:rsidRPr="001A7BE4">
        <w:rPr>
          <w:rFonts w:ascii="Arial" w:hAnsi="Arial" w:cs="Arial"/>
          <w:sz w:val="20"/>
          <w:szCs w:val="20"/>
        </w:rPr>
        <w:t>are important causes of mortality and morbidity in both hospit</w:t>
      </w:r>
      <w:r w:rsidR="00F6248B">
        <w:rPr>
          <w:rFonts w:ascii="Arial" w:hAnsi="Arial" w:cs="Arial"/>
          <w:sz w:val="20"/>
          <w:szCs w:val="20"/>
        </w:rPr>
        <w:t xml:space="preserve">alised and ambulatory patients adding to costs; however, they </w:t>
      </w:r>
      <w:r w:rsidRPr="00F6248B">
        <w:rPr>
          <w:rFonts w:ascii="Arial" w:hAnsi="Arial" w:cs="Arial"/>
          <w:sz w:val="20"/>
          <w:szCs w:val="20"/>
        </w:rPr>
        <w:t>continue to be under-reported</w:t>
      </w:r>
      <w:r w:rsidR="00812A34" w:rsidRPr="00F6248B">
        <w:rPr>
          <w:rFonts w:ascii="Arial" w:hAnsi="Arial" w:cs="Arial"/>
          <w:sz w:val="20"/>
          <w:szCs w:val="20"/>
        </w:rPr>
        <w:t xml:space="preserve"> across all countries including South Africa. This is important as an appreciable number of ADRs can be prevented</w:t>
      </w:r>
    </w:p>
    <w:p w14:paraId="04B44595" w14:textId="12C817B8" w:rsidR="00F6248B" w:rsidRPr="00F6248B" w:rsidRDefault="00F6248B" w:rsidP="00F6248B">
      <w:pPr>
        <w:pStyle w:val="NoSpacing"/>
        <w:numPr>
          <w:ilvl w:val="0"/>
          <w:numId w:val="3"/>
        </w:numPr>
        <w:rPr>
          <w:rFonts w:ascii="Arial" w:hAnsi="Arial" w:cs="Arial"/>
          <w:sz w:val="20"/>
          <w:szCs w:val="20"/>
        </w:rPr>
      </w:pPr>
      <w:r w:rsidRPr="001A7BE4">
        <w:rPr>
          <w:rFonts w:ascii="Arial" w:hAnsi="Arial" w:cs="Arial"/>
          <w:sz w:val="20"/>
          <w:szCs w:val="20"/>
        </w:rPr>
        <w:t xml:space="preserve">Under-reporting of ADRs frustrates efforts </w:t>
      </w:r>
      <w:r>
        <w:rPr>
          <w:rFonts w:ascii="Arial" w:hAnsi="Arial" w:cs="Arial"/>
          <w:sz w:val="20"/>
          <w:szCs w:val="20"/>
        </w:rPr>
        <w:t>to i</w:t>
      </w:r>
      <w:r w:rsidRPr="001A7BE4">
        <w:rPr>
          <w:rFonts w:ascii="Arial" w:hAnsi="Arial" w:cs="Arial"/>
          <w:sz w:val="20"/>
          <w:szCs w:val="20"/>
        </w:rPr>
        <w:t>dentify, ev</w:t>
      </w:r>
      <w:r>
        <w:rPr>
          <w:rFonts w:ascii="Arial" w:hAnsi="Arial" w:cs="Arial"/>
          <w:sz w:val="20"/>
          <w:szCs w:val="20"/>
        </w:rPr>
        <w:t xml:space="preserve">aluate and prevent </w:t>
      </w:r>
      <w:r w:rsidRPr="001A7BE4">
        <w:rPr>
          <w:rFonts w:ascii="Arial" w:hAnsi="Arial" w:cs="Arial"/>
          <w:sz w:val="20"/>
          <w:szCs w:val="20"/>
        </w:rPr>
        <w:t>unusual, serious, hazardous and novel ADRs, and thus under-estimat</w:t>
      </w:r>
      <w:r>
        <w:rPr>
          <w:rFonts w:ascii="Arial" w:hAnsi="Arial" w:cs="Arial"/>
          <w:sz w:val="20"/>
          <w:szCs w:val="20"/>
        </w:rPr>
        <w:t>es</w:t>
      </w:r>
      <w:r w:rsidRPr="001A7BE4">
        <w:rPr>
          <w:rFonts w:ascii="Arial" w:hAnsi="Arial" w:cs="Arial"/>
          <w:sz w:val="20"/>
          <w:szCs w:val="20"/>
        </w:rPr>
        <w:t xml:space="preserve"> their burden in populations</w:t>
      </w:r>
    </w:p>
    <w:p w14:paraId="557FE2FA" w14:textId="0F42B246" w:rsidR="000E70C9" w:rsidRDefault="000E70C9" w:rsidP="006E1B9C">
      <w:pPr>
        <w:pStyle w:val="NoSpacing"/>
        <w:numPr>
          <w:ilvl w:val="0"/>
          <w:numId w:val="4"/>
        </w:numPr>
        <w:rPr>
          <w:rFonts w:ascii="Arial" w:hAnsi="Arial" w:cs="Arial"/>
          <w:sz w:val="20"/>
          <w:szCs w:val="20"/>
        </w:rPr>
      </w:pPr>
      <w:r>
        <w:rPr>
          <w:rFonts w:ascii="Arial" w:hAnsi="Arial" w:cs="Arial"/>
          <w:sz w:val="20"/>
          <w:szCs w:val="20"/>
        </w:rPr>
        <w:t xml:space="preserve">The </w:t>
      </w:r>
      <w:r w:rsidR="004425F4">
        <w:rPr>
          <w:rFonts w:ascii="Arial" w:hAnsi="Arial" w:cs="Arial"/>
          <w:sz w:val="20"/>
          <w:szCs w:val="20"/>
        </w:rPr>
        <w:t xml:space="preserve">lack of </w:t>
      </w:r>
      <w:r>
        <w:rPr>
          <w:rFonts w:ascii="Arial" w:hAnsi="Arial" w:cs="Arial"/>
          <w:sz w:val="20"/>
          <w:szCs w:val="20"/>
        </w:rPr>
        <w:t xml:space="preserve">knowledge about ADR reporting amongst HCPs </w:t>
      </w:r>
      <w:r w:rsidR="00F6248B">
        <w:rPr>
          <w:rFonts w:ascii="Arial" w:hAnsi="Arial" w:cs="Arial"/>
          <w:sz w:val="20"/>
          <w:szCs w:val="20"/>
        </w:rPr>
        <w:t xml:space="preserve">in South Africa and across countries </w:t>
      </w:r>
      <w:r w:rsidR="004425F4">
        <w:rPr>
          <w:rFonts w:ascii="Arial" w:hAnsi="Arial" w:cs="Arial"/>
          <w:sz w:val="20"/>
          <w:szCs w:val="20"/>
        </w:rPr>
        <w:t>remains</w:t>
      </w:r>
      <w:r>
        <w:rPr>
          <w:rFonts w:ascii="Arial" w:hAnsi="Arial" w:cs="Arial"/>
          <w:sz w:val="20"/>
          <w:szCs w:val="20"/>
        </w:rPr>
        <w:t xml:space="preserve"> a problem</w:t>
      </w:r>
      <w:r w:rsidR="00812A34">
        <w:rPr>
          <w:rFonts w:ascii="Arial" w:hAnsi="Arial" w:cs="Arial"/>
          <w:sz w:val="20"/>
          <w:szCs w:val="20"/>
        </w:rPr>
        <w:t xml:space="preserve">, adding to the extent of </w:t>
      </w:r>
      <w:r w:rsidR="00F6248B">
        <w:rPr>
          <w:rFonts w:ascii="Arial" w:hAnsi="Arial" w:cs="Arial"/>
          <w:sz w:val="20"/>
          <w:szCs w:val="20"/>
        </w:rPr>
        <w:t>under-reporting including South Africa where reports remain low</w:t>
      </w:r>
    </w:p>
    <w:p w14:paraId="26337826" w14:textId="3042335A" w:rsidR="000E70C9" w:rsidRDefault="000E70C9" w:rsidP="006E1B9C">
      <w:pPr>
        <w:pStyle w:val="NoSpacing"/>
        <w:numPr>
          <w:ilvl w:val="0"/>
          <w:numId w:val="4"/>
        </w:numPr>
        <w:rPr>
          <w:rFonts w:ascii="Arial" w:hAnsi="Arial" w:cs="Arial"/>
          <w:sz w:val="20"/>
          <w:szCs w:val="20"/>
        </w:rPr>
      </w:pPr>
      <w:r>
        <w:rPr>
          <w:rFonts w:ascii="Arial" w:hAnsi="Arial" w:cs="Arial"/>
          <w:sz w:val="20"/>
          <w:szCs w:val="20"/>
        </w:rPr>
        <w:t>Training on PV should be continuous</w:t>
      </w:r>
      <w:r w:rsidR="00812A34">
        <w:rPr>
          <w:rFonts w:ascii="Arial" w:hAnsi="Arial" w:cs="Arial"/>
          <w:sz w:val="20"/>
          <w:szCs w:val="20"/>
        </w:rPr>
        <w:t xml:space="preserve"> among HCPs across sectors to identify potential ADRs and deal with them to improve future care</w:t>
      </w:r>
    </w:p>
    <w:p w14:paraId="1F950FCA" w14:textId="0CBDF330" w:rsidR="000E70C9" w:rsidRDefault="00812A34" w:rsidP="006E1B9C">
      <w:pPr>
        <w:pStyle w:val="NoSpacing"/>
        <w:numPr>
          <w:ilvl w:val="0"/>
          <w:numId w:val="4"/>
        </w:numPr>
        <w:rPr>
          <w:rFonts w:ascii="Arial" w:hAnsi="Arial" w:cs="Arial"/>
          <w:sz w:val="20"/>
          <w:szCs w:val="20"/>
        </w:rPr>
      </w:pPr>
      <w:r>
        <w:rPr>
          <w:rFonts w:ascii="Arial" w:hAnsi="Arial" w:cs="Arial"/>
          <w:sz w:val="20"/>
          <w:szCs w:val="20"/>
        </w:rPr>
        <w:t>The i</w:t>
      </w:r>
      <w:r w:rsidR="000E70C9">
        <w:rPr>
          <w:rFonts w:ascii="Arial" w:hAnsi="Arial" w:cs="Arial"/>
          <w:sz w:val="20"/>
          <w:szCs w:val="20"/>
        </w:rPr>
        <w:t xml:space="preserve">mportance of PV </w:t>
      </w:r>
      <w:r>
        <w:rPr>
          <w:rFonts w:ascii="Arial" w:hAnsi="Arial" w:cs="Arial"/>
          <w:sz w:val="20"/>
          <w:szCs w:val="20"/>
        </w:rPr>
        <w:t xml:space="preserve">has </w:t>
      </w:r>
      <w:r w:rsidR="000E70C9">
        <w:rPr>
          <w:rFonts w:ascii="Arial" w:hAnsi="Arial" w:cs="Arial"/>
          <w:sz w:val="20"/>
          <w:szCs w:val="20"/>
        </w:rPr>
        <w:t xml:space="preserve">not </w:t>
      </w:r>
      <w:r>
        <w:rPr>
          <w:rFonts w:ascii="Arial" w:hAnsi="Arial" w:cs="Arial"/>
          <w:sz w:val="20"/>
          <w:szCs w:val="20"/>
        </w:rPr>
        <w:t xml:space="preserve">been </w:t>
      </w:r>
      <w:r w:rsidR="000E70C9">
        <w:rPr>
          <w:rFonts w:ascii="Arial" w:hAnsi="Arial" w:cs="Arial"/>
          <w:sz w:val="20"/>
          <w:szCs w:val="20"/>
        </w:rPr>
        <w:t xml:space="preserve">emphasized enough in </w:t>
      </w:r>
      <w:r>
        <w:rPr>
          <w:rFonts w:ascii="Arial" w:hAnsi="Arial" w:cs="Arial"/>
          <w:sz w:val="20"/>
          <w:szCs w:val="20"/>
        </w:rPr>
        <w:t xml:space="preserve">the </w:t>
      </w:r>
      <w:r w:rsidR="000E70C9">
        <w:rPr>
          <w:rFonts w:ascii="Arial" w:hAnsi="Arial" w:cs="Arial"/>
          <w:sz w:val="20"/>
          <w:szCs w:val="20"/>
        </w:rPr>
        <w:t>training of HCPs</w:t>
      </w:r>
      <w:r>
        <w:rPr>
          <w:rFonts w:ascii="Arial" w:hAnsi="Arial" w:cs="Arial"/>
          <w:sz w:val="20"/>
          <w:szCs w:val="20"/>
        </w:rPr>
        <w:t xml:space="preserve"> across countries, which needs to be addressed. This includes raising the importance of reporting ADRs which is sub-optimal even in countries where such reporting is mandatory</w:t>
      </w:r>
    </w:p>
    <w:p w14:paraId="348B84E3" w14:textId="0EEA9C05" w:rsidR="000E70C9" w:rsidRDefault="000E70C9" w:rsidP="006E1B9C">
      <w:pPr>
        <w:pStyle w:val="NoSpacing"/>
        <w:numPr>
          <w:ilvl w:val="0"/>
          <w:numId w:val="4"/>
        </w:numPr>
        <w:rPr>
          <w:rFonts w:ascii="Arial" w:hAnsi="Arial" w:cs="Arial"/>
          <w:sz w:val="20"/>
          <w:szCs w:val="20"/>
        </w:rPr>
      </w:pPr>
      <w:r>
        <w:rPr>
          <w:rFonts w:ascii="Arial" w:hAnsi="Arial" w:cs="Arial"/>
          <w:sz w:val="20"/>
          <w:szCs w:val="20"/>
        </w:rPr>
        <w:t xml:space="preserve">Barriers to </w:t>
      </w:r>
      <w:r w:rsidR="00812A34">
        <w:rPr>
          <w:rFonts w:ascii="Arial" w:hAnsi="Arial" w:cs="Arial"/>
          <w:sz w:val="20"/>
          <w:szCs w:val="20"/>
        </w:rPr>
        <w:t xml:space="preserve">ADR </w:t>
      </w:r>
      <w:r>
        <w:rPr>
          <w:rFonts w:ascii="Arial" w:hAnsi="Arial" w:cs="Arial"/>
          <w:sz w:val="20"/>
          <w:szCs w:val="20"/>
        </w:rPr>
        <w:t>reporting</w:t>
      </w:r>
      <w:r w:rsidR="004425F4">
        <w:rPr>
          <w:rFonts w:ascii="Arial" w:hAnsi="Arial" w:cs="Arial"/>
          <w:sz w:val="20"/>
          <w:szCs w:val="20"/>
        </w:rPr>
        <w:t xml:space="preserve"> </w:t>
      </w:r>
      <w:r w:rsidR="00812A34">
        <w:rPr>
          <w:rFonts w:ascii="Arial" w:hAnsi="Arial" w:cs="Arial"/>
          <w:sz w:val="20"/>
          <w:szCs w:val="20"/>
        </w:rPr>
        <w:t xml:space="preserve">should be identified and </w:t>
      </w:r>
      <w:r w:rsidR="004425F4">
        <w:rPr>
          <w:rFonts w:ascii="Arial" w:hAnsi="Arial" w:cs="Arial"/>
          <w:sz w:val="20"/>
          <w:szCs w:val="20"/>
        </w:rPr>
        <w:t>reduced</w:t>
      </w:r>
      <w:r w:rsidR="00812A34">
        <w:rPr>
          <w:rFonts w:ascii="Arial" w:hAnsi="Arial" w:cs="Arial"/>
          <w:sz w:val="20"/>
          <w:szCs w:val="20"/>
        </w:rPr>
        <w:t xml:space="preserve"> through activities such as education, monitoring and feedback</w:t>
      </w:r>
    </w:p>
    <w:p w14:paraId="2AEFD017" w14:textId="475CF159" w:rsidR="000E70C9" w:rsidRDefault="000E70C9" w:rsidP="006E1B9C">
      <w:pPr>
        <w:pStyle w:val="NoSpacing"/>
        <w:numPr>
          <w:ilvl w:val="0"/>
          <w:numId w:val="4"/>
        </w:numPr>
        <w:rPr>
          <w:rFonts w:ascii="Arial" w:hAnsi="Arial" w:cs="Arial"/>
          <w:sz w:val="20"/>
          <w:szCs w:val="20"/>
        </w:rPr>
      </w:pPr>
      <w:r>
        <w:rPr>
          <w:rFonts w:ascii="Arial" w:hAnsi="Arial" w:cs="Arial"/>
          <w:sz w:val="20"/>
          <w:szCs w:val="20"/>
        </w:rPr>
        <w:t xml:space="preserve">Staff shortage </w:t>
      </w:r>
      <w:r w:rsidR="00812A34">
        <w:rPr>
          <w:rFonts w:ascii="Arial" w:hAnsi="Arial" w:cs="Arial"/>
          <w:sz w:val="20"/>
          <w:szCs w:val="20"/>
        </w:rPr>
        <w:t>remain</w:t>
      </w:r>
      <w:r>
        <w:rPr>
          <w:rFonts w:ascii="Arial" w:hAnsi="Arial" w:cs="Arial"/>
          <w:sz w:val="20"/>
          <w:szCs w:val="20"/>
        </w:rPr>
        <w:t xml:space="preserve"> a barrier because if </w:t>
      </w:r>
      <w:r w:rsidR="00812A34">
        <w:rPr>
          <w:rFonts w:ascii="Arial" w:hAnsi="Arial" w:cs="Arial"/>
          <w:sz w:val="20"/>
          <w:szCs w:val="20"/>
        </w:rPr>
        <w:t>t</w:t>
      </w:r>
      <w:r w:rsidR="004425F4">
        <w:rPr>
          <w:rFonts w:ascii="Arial" w:hAnsi="Arial" w:cs="Arial"/>
          <w:sz w:val="20"/>
          <w:szCs w:val="20"/>
        </w:rPr>
        <w:t xml:space="preserve">here are </w:t>
      </w:r>
      <w:r>
        <w:rPr>
          <w:rFonts w:ascii="Arial" w:hAnsi="Arial" w:cs="Arial"/>
          <w:sz w:val="20"/>
          <w:szCs w:val="20"/>
        </w:rPr>
        <w:t xml:space="preserve">not enough staff, there will not be enough time to complete </w:t>
      </w:r>
      <w:r w:rsidR="00812A34">
        <w:rPr>
          <w:rFonts w:ascii="Arial" w:hAnsi="Arial" w:cs="Arial"/>
          <w:sz w:val="20"/>
          <w:szCs w:val="20"/>
        </w:rPr>
        <w:t>the</w:t>
      </w:r>
      <w:r>
        <w:rPr>
          <w:rFonts w:ascii="Arial" w:hAnsi="Arial" w:cs="Arial"/>
          <w:sz w:val="20"/>
          <w:szCs w:val="20"/>
        </w:rPr>
        <w:t xml:space="preserve"> form</w:t>
      </w:r>
      <w:r w:rsidR="00812A34">
        <w:rPr>
          <w:rFonts w:ascii="Arial" w:hAnsi="Arial" w:cs="Arial"/>
          <w:sz w:val="20"/>
          <w:szCs w:val="20"/>
        </w:rPr>
        <w:t xml:space="preserve">s. This needs to be addressed since recognising and reporting ADRs will reduce mortality and costs in the long term saving, </w:t>
      </w:r>
      <w:r w:rsidR="006E1B9C">
        <w:rPr>
          <w:rFonts w:ascii="Arial" w:hAnsi="Arial" w:cs="Arial"/>
          <w:sz w:val="20"/>
          <w:szCs w:val="20"/>
        </w:rPr>
        <w:t>with beds available to treat other patients</w:t>
      </w:r>
    </w:p>
    <w:p w14:paraId="53A3B6A7" w14:textId="4AA2FDE8" w:rsidR="006C4977" w:rsidRDefault="006C4977" w:rsidP="006C4977">
      <w:pPr>
        <w:pStyle w:val="NoSpacing"/>
        <w:rPr>
          <w:rFonts w:ascii="Arial" w:hAnsi="Arial" w:cs="Arial"/>
          <w:sz w:val="20"/>
          <w:szCs w:val="20"/>
        </w:rPr>
      </w:pPr>
    </w:p>
    <w:p w14:paraId="54A52079" w14:textId="77777777" w:rsidR="006C4977" w:rsidRPr="006C4977" w:rsidRDefault="006C4977" w:rsidP="006C4977">
      <w:pPr>
        <w:spacing w:before="0" w:after="0" w:line="240" w:lineRule="auto"/>
        <w:jc w:val="left"/>
        <w:rPr>
          <w:rFonts w:eastAsia="Calibri" w:cs="Arial"/>
          <w:sz w:val="20"/>
          <w:szCs w:val="20"/>
        </w:rPr>
      </w:pPr>
    </w:p>
    <w:p w14:paraId="5DDBA948" w14:textId="77777777" w:rsidR="006C4977" w:rsidRPr="006C4977" w:rsidRDefault="006C4977" w:rsidP="006C4977">
      <w:pPr>
        <w:spacing w:before="0" w:after="0" w:line="240" w:lineRule="auto"/>
        <w:jc w:val="left"/>
        <w:rPr>
          <w:rFonts w:eastAsia="Calibri" w:cs="Arial"/>
          <w:b/>
          <w:sz w:val="20"/>
          <w:szCs w:val="20"/>
        </w:rPr>
      </w:pPr>
      <w:r w:rsidRPr="006C4977">
        <w:rPr>
          <w:rFonts w:eastAsia="Calibri" w:cs="Arial"/>
          <w:b/>
          <w:sz w:val="20"/>
          <w:szCs w:val="20"/>
        </w:rPr>
        <w:t>Authors’ contributions</w:t>
      </w:r>
    </w:p>
    <w:p w14:paraId="4EFA1B81"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rPr>
        <w:t>AT, JCM and RSS developed the concept and designed the study. AT and BBG conducted the literature review. AT collected and analysed the data, which was supervised by JCM and RSS.  All authors interpreted the data and AT drafted the manuscript. All authors participated in the critical review of subsequent versions of the manuscript and contributed significantly to its contents and to the management of the manuscript.</w:t>
      </w:r>
    </w:p>
    <w:p w14:paraId="7B62479F" w14:textId="77777777" w:rsidR="006C4977" w:rsidRDefault="006C4977" w:rsidP="006C4977">
      <w:pPr>
        <w:spacing w:before="0" w:after="0" w:line="240" w:lineRule="auto"/>
        <w:jc w:val="left"/>
        <w:rPr>
          <w:rFonts w:eastAsia="Calibri" w:cs="Arial"/>
          <w:b/>
          <w:sz w:val="20"/>
          <w:szCs w:val="20"/>
        </w:rPr>
      </w:pPr>
    </w:p>
    <w:p w14:paraId="582B4806" w14:textId="77777777" w:rsidR="006C4977" w:rsidRDefault="006C4977" w:rsidP="006C4977">
      <w:pPr>
        <w:spacing w:before="0" w:after="0" w:line="240" w:lineRule="auto"/>
        <w:jc w:val="left"/>
        <w:rPr>
          <w:rFonts w:eastAsia="Calibri" w:cs="Arial"/>
          <w:b/>
          <w:sz w:val="20"/>
          <w:szCs w:val="20"/>
        </w:rPr>
      </w:pPr>
    </w:p>
    <w:p w14:paraId="6B638432" w14:textId="0462AA48" w:rsidR="006C4977" w:rsidRDefault="006C4977" w:rsidP="006C4977">
      <w:pPr>
        <w:spacing w:before="0" w:after="0" w:line="240" w:lineRule="auto"/>
        <w:jc w:val="left"/>
        <w:rPr>
          <w:rFonts w:eastAsia="Calibri" w:cs="Arial"/>
          <w:b/>
          <w:sz w:val="20"/>
          <w:szCs w:val="20"/>
        </w:rPr>
      </w:pPr>
      <w:r>
        <w:rPr>
          <w:rFonts w:eastAsia="Calibri" w:cs="Arial"/>
          <w:b/>
          <w:sz w:val="20"/>
          <w:szCs w:val="20"/>
        </w:rPr>
        <w:t>Funding</w:t>
      </w:r>
    </w:p>
    <w:p w14:paraId="7C8292A3" w14:textId="015345B5"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rPr>
        <w:t>This study was not funded.</w:t>
      </w:r>
    </w:p>
    <w:p w14:paraId="005BC4B0" w14:textId="6BFDF05D" w:rsidR="006C4977" w:rsidRPr="006C4977" w:rsidRDefault="006C4977" w:rsidP="006C4977">
      <w:pPr>
        <w:spacing w:before="0" w:after="0" w:line="240" w:lineRule="auto"/>
        <w:jc w:val="left"/>
        <w:rPr>
          <w:rFonts w:eastAsia="Calibri" w:cs="Arial"/>
          <w:b/>
          <w:sz w:val="20"/>
          <w:szCs w:val="20"/>
        </w:rPr>
      </w:pPr>
    </w:p>
    <w:p w14:paraId="07FB0B16" w14:textId="4458A45C" w:rsidR="006C4977" w:rsidRPr="006C4977" w:rsidRDefault="006C4977" w:rsidP="006C4977">
      <w:pPr>
        <w:spacing w:before="0" w:after="0" w:line="240" w:lineRule="auto"/>
        <w:jc w:val="left"/>
        <w:rPr>
          <w:rFonts w:eastAsia="Calibri" w:cs="Arial"/>
          <w:b/>
          <w:sz w:val="20"/>
          <w:szCs w:val="20"/>
        </w:rPr>
      </w:pPr>
      <w:r w:rsidRPr="006C4977">
        <w:rPr>
          <w:rFonts w:eastAsia="Calibri" w:cs="Arial"/>
          <w:b/>
          <w:sz w:val="20"/>
          <w:szCs w:val="20"/>
        </w:rPr>
        <w:t>Declaration of Interests</w:t>
      </w:r>
    </w:p>
    <w:p w14:paraId="20A40C07" w14:textId="1C19C495" w:rsidR="006C4977" w:rsidRDefault="006C4977" w:rsidP="006C4977">
      <w:pPr>
        <w:spacing w:before="0" w:after="0" w:line="240" w:lineRule="auto"/>
        <w:jc w:val="left"/>
        <w:rPr>
          <w:rFonts w:eastAsia="Calibri" w:cs="Arial"/>
          <w:sz w:val="20"/>
          <w:szCs w:val="20"/>
        </w:rPr>
      </w:pPr>
      <w:bookmarkStart w:id="11" w:name="_GoBack"/>
      <w:bookmarkEnd w:id="11"/>
      <w:r w:rsidRPr="006C4977">
        <w:rPr>
          <w:rFonts w:eastAsia="Calibri" w:cs="Arial"/>
          <w:sz w:val="20"/>
          <w:szCs w:val="20"/>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14:paraId="02D8D97E" w14:textId="77777777" w:rsidR="006C4977" w:rsidRPr="006C4977" w:rsidRDefault="006C4977" w:rsidP="006C4977">
      <w:pPr>
        <w:spacing w:before="0" w:after="0" w:line="240" w:lineRule="auto"/>
        <w:jc w:val="left"/>
        <w:rPr>
          <w:rFonts w:eastAsia="Calibri" w:cs="Arial"/>
          <w:sz w:val="20"/>
          <w:szCs w:val="20"/>
        </w:rPr>
      </w:pPr>
    </w:p>
    <w:p w14:paraId="5B9555CC" w14:textId="77777777" w:rsidR="006C4977" w:rsidRPr="006C4977" w:rsidRDefault="006C4977" w:rsidP="006C4977">
      <w:pPr>
        <w:spacing w:before="0" w:after="0" w:line="240" w:lineRule="auto"/>
        <w:jc w:val="left"/>
        <w:rPr>
          <w:rFonts w:eastAsia="Calibri" w:cs="Arial"/>
          <w:b/>
          <w:sz w:val="20"/>
          <w:szCs w:val="20"/>
        </w:rPr>
      </w:pPr>
      <w:r w:rsidRPr="006C4977">
        <w:rPr>
          <w:rFonts w:eastAsia="Calibri" w:cs="Arial"/>
          <w:b/>
          <w:sz w:val="20"/>
          <w:szCs w:val="20"/>
        </w:rPr>
        <w:t xml:space="preserve">Acknowledgements </w:t>
      </w:r>
    </w:p>
    <w:p w14:paraId="0B09665B" w14:textId="77777777" w:rsidR="006C4977" w:rsidRPr="006C4977" w:rsidRDefault="006C4977" w:rsidP="006C4977">
      <w:pPr>
        <w:spacing w:before="0" w:after="0" w:line="240" w:lineRule="auto"/>
        <w:jc w:val="left"/>
        <w:rPr>
          <w:rFonts w:eastAsia="Calibri" w:cs="Arial"/>
          <w:sz w:val="20"/>
          <w:szCs w:val="20"/>
        </w:rPr>
      </w:pPr>
      <w:r w:rsidRPr="006C4977">
        <w:rPr>
          <w:rFonts w:eastAsia="Calibri" w:cs="Arial"/>
          <w:sz w:val="20"/>
          <w:szCs w:val="20"/>
        </w:rPr>
        <w:t>All the healthcare professionals who participated in the study are gratefully acknowledged.</w:t>
      </w:r>
    </w:p>
    <w:p w14:paraId="4DE5DE8D" w14:textId="0FE9180E" w:rsidR="00A70631" w:rsidRPr="001A7BE4" w:rsidRDefault="00A70631" w:rsidP="001A7BE4">
      <w:pPr>
        <w:pStyle w:val="NoSpacing"/>
        <w:rPr>
          <w:rFonts w:ascii="Arial" w:hAnsi="Arial" w:cs="Arial"/>
          <w:sz w:val="20"/>
          <w:szCs w:val="20"/>
        </w:rPr>
      </w:pPr>
    </w:p>
    <w:bookmarkEnd w:id="0"/>
    <w:p w14:paraId="2312240F" w14:textId="1D062E71" w:rsidR="007D63F1" w:rsidRDefault="00B156B1" w:rsidP="007D63F1">
      <w:pPr>
        <w:spacing w:before="0" w:after="0"/>
        <w:jc w:val="left"/>
        <w:rPr>
          <w:rFonts w:cs="Arial"/>
          <w:b/>
          <w:sz w:val="20"/>
          <w:szCs w:val="20"/>
        </w:rPr>
      </w:pPr>
      <w:r>
        <w:rPr>
          <w:rFonts w:cs="Arial"/>
          <w:b/>
          <w:sz w:val="20"/>
          <w:szCs w:val="20"/>
        </w:rPr>
        <w:t>Re</w:t>
      </w:r>
      <w:r w:rsidR="007D63F1" w:rsidRPr="007D63F1">
        <w:rPr>
          <w:rFonts w:cs="Arial"/>
          <w:b/>
          <w:sz w:val="20"/>
          <w:szCs w:val="20"/>
        </w:rPr>
        <w:t xml:space="preserve">ferences </w:t>
      </w:r>
    </w:p>
    <w:p w14:paraId="4A9BE9C8" w14:textId="77777777" w:rsidR="00D26903" w:rsidRPr="003E0A0B" w:rsidRDefault="00D26903" w:rsidP="00D26903">
      <w:pPr>
        <w:pStyle w:val="NoSpacing"/>
        <w:rPr>
          <w:rFonts w:ascii="Arial" w:hAnsi="Arial" w:cs="Arial"/>
          <w:noProof/>
          <w:sz w:val="20"/>
          <w:szCs w:val="20"/>
        </w:rPr>
      </w:pPr>
      <w:r w:rsidRPr="003E0A0B">
        <w:rPr>
          <w:rFonts w:ascii="Arial" w:hAnsi="Arial" w:cs="Arial"/>
          <w:sz w:val="20"/>
          <w:szCs w:val="20"/>
        </w:rPr>
        <w:fldChar w:fldCharType="begin"/>
      </w:r>
      <w:r w:rsidRPr="003E0A0B">
        <w:rPr>
          <w:rFonts w:ascii="Arial" w:hAnsi="Arial" w:cs="Arial"/>
          <w:sz w:val="20"/>
          <w:szCs w:val="20"/>
        </w:rPr>
        <w:instrText xml:space="preserve"> ADDIN EN.REFLIST </w:instrText>
      </w:r>
      <w:r w:rsidRPr="003E0A0B">
        <w:rPr>
          <w:rFonts w:ascii="Arial" w:hAnsi="Arial" w:cs="Arial"/>
          <w:sz w:val="20"/>
          <w:szCs w:val="20"/>
        </w:rPr>
        <w:fldChar w:fldCharType="separate"/>
      </w:r>
      <w:r w:rsidRPr="003E0A0B">
        <w:rPr>
          <w:rFonts w:ascii="Arial" w:hAnsi="Arial" w:cs="Arial"/>
          <w:noProof/>
          <w:sz w:val="20"/>
          <w:szCs w:val="20"/>
        </w:rPr>
        <w:t>1.</w:t>
      </w:r>
      <w:r w:rsidRPr="003E0A0B">
        <w:rPr>
          <w:rFonts w:ascii="Arial" w:hAnsi="Arial" w:cs="Arial"/>
          <w:noProof/>
          <w:sz w:val="20"/>
          <w:szCs w:val="20"/>
        </w:rPr>
        <w:tab/>
      </w:r>
      <w:r w:rsidRPr="003E0A0B">
        <w:rPr>
          <w:rFonts w:ascii="Arial" w:hAnsi="Arial" w:cs="Arial"/>
          <w:sz w:val="20"/>
          <w:szCs w:val="20"/>
        </w:rPr>
        <w:t>Mehta UC</w:t>
      </w:r>
      <w:r w:rsidRPr="003E0A0B">
        <w:rPr>
          <w:rFonts w:ascii="Arial" w:hAnsi="Arial" w:cs="Arial"/>
          <w:noProof/>
          <w:sz w:val="20"/>
          <w:szCs w:val="20"/>
        </w:rPr>
        <w:t>. Pharmacovigilance: the devastating consequences of not thinking about adverse drug reactions. The burden of adverse drug reactions (ADRs) on patient care has been found to be high globally and is particularly high in South Africa. . CME. 2011;29(6):247-51.</w:t>
      </w:r>
    </w:p>
    <w:p w14:paraId="5A6471CD"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w:t>
      </w:r>
      <w:r w:rsidRPr="003E0A0B">
        <w:rPr>
          <w:rFonts w:ascii="Arial" w:hAnsi="Arial" w:cs="Arial"/>
          <w:noProof/>
          <w:sz w:val="20"/>
          <w:szCs w:val="20"/>
        </w:rPr>
        <w:tab/>
        <w:t>Rehan HS, Chopra D, Kakkar AK. Physician's guide to pharmacovigilance: terminology and causality assessment. European journal of internal medicine. 2009;20(1):3-8.</w:t>
      </w:r>
    </w:p>
    <w:p w14:paraId="5A6E9EA3"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w:t>
      </w:r>
      <w:r w:rsidRPr="003E0A0B">
        <w:rPr>
          <w:rFonts w:ascii="Arial" w:hAnsi="Arial" w:cs="Arial"/>
          <w:noProof/>
          <w:sz w:val="20"/>
          <w:szCs w:val="20"/>
        </w:rPr>
        <w:tab/>
        <w:t>Vessal G, Mardani Z, Mollai M. Knowledge, attitudes, and perceptions of pharmacists to adverse drug reaction reporting in Iran</w:t>
      </w:r>
      <w:r w:rsidRPr="003E0A0B">
        <w:rPr>
          <w:rFonts w:ascii="Arial" w:hAnsi="Arial" w:cs="Arial"/>
          <w:sz w:val="20"/>
          <w:szCs w:val="20"/>
        </w:rPr>
        <w:t>. Pharmacy world &amp; science</w:t>
      </w:r>
      <w:r w:rsidRPr="003E0A0B">
        <w:rPr>
          <w:rFonts w:ascii="Arial" w:hAnsi="Arial" w:cs="Arial"/>
          <w:noProof/>
          <w:sz w:val="20"/>
          <w:szCs w:val="20"/>
        </w:rPr>
        <w:t>. 2009;31(2):183-7.</w:t>
      </w:r>
    </w:p>
    <w:p w14:paraId="60C8B2E6"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w:t>
      </w:r>
      <w:r w:rsidRPr="003E0A0B">
        <w:rPr>
          <w:rFonts w:ascii="Arial" w:hAnsi="Arial" w:cs="Arial"/>
          <w:noProof/>
          <w:sz w:val="20"/>
          <w:szCs w:val="20"/>
        </w:rPr>
        <w:tab/>
        <w:t>Shamim S, Sharib SM, Malhi SM, Muntaha S-u, Raza H, Ata S, et al. Adverse drug reactions (ADRS) reporting: awareness and reasons of under-reporting among health care professionals, a challenge for pharmacists. SpringerPlus. 2016;5(1):1778.</w:t>
      </w:r>
    </w:p>
    <w:p w14:paraId="0E83F9A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w:t>
      </w:r>
      <w:r w:rsidRPr="003E0A0B">
        <w:rPr>
          <w:rFonts w:ascii="Arial" w:hAnsi="Arial" w:cs="Arial"/>
          <w:noProof/>
          <w:sz w:val="20"/>
          <w:szCs w:val="20"/>
        </w:rPr>
        <w:tab/>
        <w:t>Mouton JP, Mehta U, Parrish AG, Wilson DPK, Stewart A, Njuguna CW, et al. Mortality from adverse drug reactions in adult medical inpatients at four hospitals in South Africa: a cross-sectional survey. British journal of clinical pharmacology. 2015;80(4):818-26.</w:t>
      </w:r>
    </w:p>
    <w:p w14:paraId="780E0656"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6.</w:t>
      </w:r>
      <w:r w:rsidRPr="003E0A0B">
        <w:rPr>
          <w:rFonts w:ascii="Arial" w:hAnsi="Arial" w:cs="Arial"/>
          <w:noProof/>
          <w:sz w:val="20"/>
          <w:szCs w:val="20"/>
        </w:rPr>
        <w:tab/>
        <w:t>Wiktorowicz M, Lexchin J, Moscou K. Pharmacovigilance in Europe and North America: divergent approaches. Soc Sci Med. 2012;75(1):165-70.</w:t>
      </w:r>
    </w:p>
    <w:p w14:paraId="4D15FCB0"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7.</w:t>
      </w:r>
      <w:r w:rsidRPr="003E0A0B">
        <w:rPr>
          <w:rFonts w:ascii="Arial" w:hAnsi="Arial" w:cs="Arial"/>
          <w:noProof/>
          <w:sz w:val="20"/>
          <w:szCs w:val="20"/>
        </w:rPr>
        <w:tab/>
        <w:t>Kiguba R, Karamagi C, Bird SM. Incidence, risk factors and risk prediction of hospital-acquired suspected adverse drug reactions: a prospective cohort of Ugandan inpatients. BMJ open. 2017;7(1):e010568.</w:t>
      </w:r>
    </w:p>
    <w:p w14:paraId="5F8BD80F"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8.</w:t>
      </w:r>
      <w:r w:rsidRPr="003E0A0B">
        <w:rPr>
          <w:rFonts w:ascii="Arial" w:hAnsi="Arial" w:cs="Arial"/>
          <w:noProof/>
          <w:sz w:val="20"/>
          <w:szCs w:val="20"/>
        </w:rPr>
        <w:tab/>
        <w:t>Jemal A, Ward E, Hao Y, Thun M. Trends in the leading causes of death in th</w:t>
      </w:r>
      <w:r w:rsidRPr="003E0A0B">
        <w:rPr>
          <w:rFonts w:ascii="Arial" w:hAnsi="Arial" w:cs="Arial"/>
          <w:sz w:val="20"/>
          <w:szCs w:val="20"/>
        </w:rPr>
        <w:t>e United States, 1970-2002. JAMA</w:t>
      </w:r>
      <w:r w:rsidRPr="003E0A0B">
        <w:rPr>
          <w:rFonts w:ascii="Arial" w:hAnsi="Arial" w:cs="Arial"/>
          <w:noProof/>
          <w:sz w:val="20"/>
          <w:szCs w:val="20"/>
        </w:rPr>
        <w:t>. 2005;294(10):1255-9.</w:t>
      </w:r>
    </w:p>
    <w:p w14:paraId="12EC956A"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9.</w:t>
      </w:r>
      <w:r w:rsidRPr="003E0A0B">
        <w:rPr>
          <w:rFonts w:ascii="Arial" w:hAnsi="Arial" w:cs="Arial"/>
          <w:noProof/>
          <w:sz w:val="20"/>
          <w:szCs w:val="20"/>
        </w:rPr>
        <w:tab/>
        <w:t>Lazarou J, Pomeranz BH, Corey PN. Incidence of adverse drug reactions in hospitalized patients: a meta-analy</w:t>
      </w:r>
      <w:r w:rsidRPr="003E0A0B">
        <w:rPr>
          <w:rFonts w:ascii="Arial" w:hAnsi="Arial" w:cs="Arial"/>
          <w:sz w:val="20"/>
          <w:szCs w:val="20"/>
        </w:rPr>
        <w:t>sis of prospective studies. JAMA</w:t>
      </w:r>
      <w:r w:rsidRPr="003E0A0B">
        <w:rPr>
          <w:rFonts w:ascii="Arial" w:hAnsi="Arial" w:cs="Arial"/>
          <w:noProof/>
          <w:sz w:val="20"/>
          <w:szCs w:val="20"/>
        </w:rPr>
        <w:t>. 1998;279(15):1200-5.</w:t>
      </w:r>
    </w:p>
    <w:p w14:paraId="192CAE72"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10.</w:t>
      </w:r>
      <w:r w:rsidRPr="003E0A0B">
        <w:rPr>
          <w:rFonts w:ascii="Arial" w:hAnsi="Arial" w:cs="Arial"/>
          <w:noProof/>
          <w:sz w:val="20"/>
          <w:szCs w:val="20"/>
        </w:rPr>
        <w:tab/>
        <w:t>Pirmohamed M, James S, Meakin S, Green C, Scott AK, Walley TJ, et al. Adverse drug reactions as cause of admission to hospital: prospective analysis of 18 820 patients. BMJ : British Medical Journal. 2004;329(7456):15-9.</w:t>
      </w:r>
    </w:p>
    <w:p w14:paraId="622D01F6"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11.</w:t>
      </w:r>
      <w:r w:rsidRPr="003E0A0B">
        <w:rPr>
          <w:rFonts w:ascii="Arial" w:hAnsi="Arial" w:cs="Arial"/>
          <w:noProof/>
          <w:sz w:val="20"/>
          <w:szCs w:val="20"/>
        </w:rPr>
        <w:tab/>
        <w:t>Brvar M, Fokter N, Bunc M, Mozina M. The frequency of adverse drug reaction related admissions according to method of detection, admission urgency and medical department specialty. BMC Clinical Pharmacology. 2009;9:8-.</w:t>
      </w:r>
    </w:p>
    <w:p w14:paraId="73B11D32"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12.</w:t>
      </w:r>
      <w:r w:rsidRPr="003E0A0B">
        <w:rPr>
          <w:rFonts w:ascii="Arial" w:hAnsi="Arial" w:cs="Arial"/>
          <w:noProof/>
          <w:sz w:val="20"/>
          <w:szCs w:val="20"/>
        </w:rPr>
        <w:tab/>
        <w:t>Tumwikirize WA, Ogwal-Okeng JW, Vernby A, Anokbonggo WW, Gustafsson LL, Lundborg SC. Adverse drug reactions in patients admitted on Internal Medicine wards in a district and Regional Hospital in Uganda. African Health Sciences. 2011;11(1):72-8.</w:t>
      </w:r>
    </w:p>
    <w:p w14:paraId="6CB9F767"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13.</w:t>
      </w:r>
      <w:r w:rsidRPr="003E0A0B">
        <w:rPr>
          <w:rFonts w:ascii="Arial" w:hAnsi="Arial" w:cs="Arial"/>
          <w:noProof/>
          <w:sz w:val="20"/>
          <w:szCs w:val="20"/>
        </w:rPr>
        <w:tab/>
        <w:t>Godman B, Finlayson AE, Cheema PK, Zebedin-Brandl E, Gutierrez-Ibarluzea I, Jones J, et al. Personalizing health care: feasibility and future implications. BMC medicine. 2013;11:179.</w:t>
      </w:r>
    </w:p>
    <w:p w14:paraId="35552E84"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14.</w:t>
      </w:r>
      <w:r w:rsidRPr="003E0A0B">
        <w:rPr>
          <w:rFonts w:ascii="Arial" w:hAnsi="Arial" w:cs="Arial"/>
          <w:noProof/>
          <w:sz w:val="20"/>
          <w:szCs w:val="20"/>
        </w:rPr>
        <w:tab/>
        <w:t>Wu T-Y, Jen M-H, Bottle A, Molokhia M, Aylin P, Bell D, et al. Ten-year trends in hospital admissions for adverse drug reactions in England 1999–2009. Journal of the Royal Society of Medicine. 2010;103(6):239-50.</w:t>
      </w:r>
    </w:p>
    <w:p w14:paraId="1FE660C9"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15.</w:t>
      </w:r>
      <w:r w:rsidRPr="003E0A0B">
        <w:rPr>
          <w:rFonts w:ascii="Arial" w:hAnsi="Arial" w:cs="Arial"/>
          <w:noProof/>
          <w:sz w:val="20"/>
          <w:szCs w:val="20"/>
        </w:rPr>
        <w:tab/>
        <w:t>Veeren JC</w:t>
      </w:r>
      <w:r w:rsidRPr="003E0A0B">
        <w:rPr>
          <w:rFonts w:ascii="Arial" w:hAnsi="Arial" w:cs="Arial"/>
          <w:sz w:val="20"/>
          <w:szCs w:val="20"/>
        </w:rPr>
        <w:t>,</w:t>
      </w:r>
      <w:r w:rsidRPr="003E0A0B">
        <w:rPr>
          <w:rFonts w:ascii="Arial" w:hAnsi="Arial" w:cs="Arial"/>
          <w:noProof/>
          <w:sz w:val="20"/>
          <w:szCs w:val="20"/>
        </w:rPr>
        <w:t xml:space="preserve"> W</w:t>
      </w:r>
      <w:r w:rsidRPr="003E0A0B">
        <w:rPr>
          <w:rFonts w:ascii="Arial" w:hAnsi="Arial" w:cs="Arial"/>
          <w:sz w:val="20"/>
          <w:szCs w:val="20"/>
        </w:rPr>
        <w:t xml:space="preserve">eiss </w:t>
      </w:r>
      <w:r w:rsidRPr="003E0A0B">
        <w:rPr>
          <w:rFonts w:ascii="Arial" w:hAnsi="Arial" w:cs="Arial"/>
          <w:noProof/>
          <w:sz w:val="20"/>
          <w:szCs w:val="20"/>
        </w:rPr>
        <w:t>M. Trends in emergency hospital admissions in England due to adverse drug reactions: 2008–2015. J Pharm Health Serv Res. 2017;8:5-11.</w:t>
      </w:r>
    </w:p>
    <w:p w14:paraId="641BC8E6"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16.</w:t>
      </w:r>
      <w:r w:rsidRPr="003E0A0B">
        <w:rPr>
          <w:rFonts w:ascii="Arial" w:hAnsi="Arial" w:cs="Arial"/>
          <w:noProof/>
          <w:sz w:val="20"/>
          <w:szCs w:val="20"/>
        </w:rPr>
        <w:tab/>
        <w:t>Davies EC, Green CF, Taylor S, Williamson PR, Mottram DR, Pirmohamed M. Adverse Drug Reactions in Hospital In-Patients: A Prospective Analysis of 3695 Patient-Episodes. PloS one. 2009;4(2):e4439.</w:t>
      </w:r>
    </w:p>
    <w:p w14:paraId="18F6FD2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17.</w:t>
      </w:r>
      <w:r w:rsidRPr="003E0A0B">
        <w:rPr>
          <w:rFonts w:ascii="Arial" w:hAnsi="Arial" w:cs="Arial"/>
          <w:noProof/>
          <w:sz w:val="20"/>
          <w:szCs w:val="20"/>
        </w:rPr>
        <w:tab/>
        <w:t>Mehta U, Durrheim DN, Blockman M, Kredo T, Gounden R, Barnes KI. Adverse drug reactions in adult medical inpatients in a South African hospital serving a community with a high HIV/AIDS prevalence: prospective observational study. British journal of clinical pharmacology. 2008;65(3):396-406.</w:t>
      </w:r>
    </w:p>
    <w:p w14:paraId="565A22E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lastRenderedPageBreak/>
        <w:t>18.</w:t>
      </w:r>
      <w:r w:rsidRPr="003E0A0B">
        <w:rPr>
          <w:rFonts w:ascii="Arial" w:hAnsi="Arial" w:cs="Arial"/>
          <w:noProof/>
          <w:sz w:val="20"/>
          <w:szCs w:val="20"/>
        </w:rPr>
        <w:tab/>
        <w:t>Kiguba R, Waako P, Ndagije HB, Karamagi C. Medication Error Disclosure and Attitudes to Reporting by Healthcare Professionals in a Sub-Saharan African Setting: A Survey in Uganda. Drugs - Real World Outcomes. 2015;2(3):273-87.</w:t>
      </w:r>
    </w:p>
    <w:p w14:paraId="5AF99CB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19.</w:t>
      </w:r>
      <w:r w:rsidRPr="003E0A0B">
        <w:rPr>
          <w:rFonts w:ascii="Arial" w:hAnsi="Arial" w:cs="Arial"/>
          <w:noProof/>
          <w:sz w:val="20"/>
          <w:szCs w:val="20"/>
        </w:rPr>
        <w:tab/>
        <w:t>Lopez-Gonzalez E, Herdeiro MT, Pineiro-Lamas M, Figueiras A. Effect of an educational intervention to improve adverse drug reaction reporting in physicians: a cluster randomized controlled trial. Drug Saf. 2015;38(2):189-96.</w:t>
      </w:r>
    </w:p>
    <w:p w14:paraId="34FDACB6"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20.</w:t>
      </w:r>
      <w:r w:rsidRPr="003E0A0B">
        <w:rPr>
          <w:rFonts w:ascii="Arial" w:hAnsi="Arial" w:cs="Arial"/>
          <w:noProof/>
          <w:sz w:val="20"/>
          <w:szCs w:val="20"/>
        </w:rPr>
        <w:tab/>
        <w:t>Lopez-Gonzalez E, Herdeiro MT, Figueiras A. Determinants of under-reporting of adverse drug reactions: a systematic review. Drug Saf. 2009;32(1):19-31.</w:t>
      </w:r>
    </w:p>
    <w:p w14:paraId="02D79D9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21.</w:t>
      </w:r>
      <w:r w:rsidRPr="003E0A0B">
        <w:rPr>
          <w:rFonts w:ascii="Arial" w:hAnsi="Arial" w:cs="Arial"/>
          <w:noProof/>
          <w:sz w:val="20"/>
          <w:szCs w:val="20"/>
        </w:rPr>
        <w:tab/>
        <w:t>Hazell L, Shakir SA. Under-reporting of adverse drug reactions : a systematic review. Drug Saf. 2006;29(5):385-96.</w:t>
      </w:r>
    </w:p>
    <w:p w14:paraId="24C614D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22.</w:t>
      </w:r>
      <w:r w:rsidRPr="003E0A0B">
        <w:rPr>
          <w:rFonts w:ascii="Arial" w:hAnsi="Arial" w:cs="Arial"/>
          <w:noProof/>
          <w:sz w:val="20"/>
          <w:szCs w:val="20"/>
        </w:rPr>
        <w:tab/>
        <w:t>Sabblah GT, Akweongo P, Darko D, Dodoo ANO, Sulley AM. Adverse Drug Reaction Reporting by Doctors in a Developing Country: A Case Study from Ghana. Ghana Medical Journal. 2014;48(4):189-93.</w:t>
      </w:r>
    </w:p>
    <w:p w14:paraId="5E19FAD5" w14:textId="77777777" w:rsidR="00D26903" w:rsidRPr="003E0A0B" w:rsidRDefault="00D26903" w:rsidP="00D26903">
      <w:pPr>
        <w:pStyle w:val="NoSpacing"/>
        <w:rPr>
          <w:rFonts w:ascii="Arial" w:hAnsi="Arial" w:cs="Arial"/>
          <w:noProof/>
          <w:sz w:val="20"/>
          <w:szCs w:val="20"/>
        </w:rPr>
      </w:pPr>
      <w:r w:rsidRPr="003E0A0B">
        <w:rPr>
          <w:rFonts w:ascii="Arial" w:hAnsi="Arial" w:cs="Arial"/>
          <w:sz w:val="20"/>
          <w:szCs w:val="20"/>
        </w:rPr>
        <w:t>23.</w:t>
      </w:r>
      <w:r w:rsidRPr="003E0A0B">
        <w:rPr>
          <w:rFonts w:ascii="Arial" w:hAnsi="Arial" w:cs="Arial"/>
          <w:sz w:val="20"/>
          <w:szCs w:val="20"/>
        </w:rPr>
        <w:tab/>
      </w:r>
      <w:r w:rsidRPr="003E0A0B">
        <w:rPr>
          <w:rFonts w:ascii="Arial" w:hAnsi="Arial" w:cs="Arial"/>
          <w:noProof/>
          <w:sz w:val="20"/>
          <w:szCs w:val="20"/>
        </w:rPr>
        <w:t>S</w:t>
      </w:r>
      <w:r w:rsidRPr="003E0A0B">
        <w:rPr>
          <w:rFonts w:ascii="Arial" w:hAnsi="Arial" w:cs="Arial"/>
          <w:sz w:val="20"/>
          <w:szCs w:val="20"/>
        </w:rPr>
        <w:t>uleman F</w:t>
      </w:r>
      <w:r w:rsidRPr="003E0A0B">
        <w:rPr>
          <w:rFonts w:ascii="Arial" w:hAnsi="Arial" w:cs="Arial"/>
          <w:noProof/>
          <w:sz w:val="20"/>
          <w:szCs w:val="20"/>
        </w:rPr>
        <w:t>. Pharmacovigilance – who is responsible and why should we care? SA Pharmaceutical Journal. 2010;October 2010:56-8.</w:t>
      </w:r>
    </w:p>
    <w:p w14:paraId="25B8AADA"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24.</w:t>
      </w:r>
      <w:r w:rsidRPr="003E0A0B">
        <w:rPr>
          <w:rFonts w:ascii="Arial" w:hAnsi="Arial" w:cs="Arial"/>
          <w:noProof/>
          <w:sz w:val="20"/>
          <w:szCs w:val="20"/>
        </w:rPr>
        <w:tab/>
        <w:t>Mouton JP, Njuguna C, Kramer N, Stewart A, Mehta U, Blockman M, et al. Adverse Drug Reactions Causing Admission to Medical Wards: A Cross-Sectional Survey at 4 Hospitals in South Africa. Medicine. 2016;95(19):e3437.</w:t>
      </w:r>
    </w:p>
    <w:p w14:paraId="387F2F22"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25.</w:t>
      </w:r>
      <w:r w:rsidRPr="003E0A0B">
        <w:rPr>
          <w:rFonts w:ascii="Arial" w:hAnsi="Arial" w:cs="Arial"/>
          <w:noProof/>
          <w:sz w:val="20"/>
          <w:szCs w:val="20"/>
        </w:rPr>
        <w:tab/>
        <w:t>Ribeiro-Vaz I, Santos C, da Costa-Pereira A, Cruz-Correia R. Promoting spontaneous adverse drug reaction reporting in hospitals using a hyperlink to the online reporting form: an ecological study in Portugal. Drug Saf. 2012;35(5):387-94.</w:t>
      </w:r>
    </w:p>
    <w:p w14:paraId="023FFF33"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26. Birbal S, Dheda M, Ojewole E, Oosthuizen F. Adverse drug reactions associated with antiretrovi</w:t>
      </w:r>
      <w:r w:rsidRPr="003E0A0B">
        <w:rPr>
          <w:rFonts w:ascii="Arial" w:hAnsi="Arial" w:cs="Arial"/>
          <w:sz w:val="20"/>
          <w:szCs w:val="20"/>
        </w:rPr>
        <w:t xml:space="preserve">ral therapy in South Africa. </w:t>
      </w:r>
      <w:r w:rsidRPr="003E0A0B">
        <w:rPr>
          <w:rFonts w:ascii="Arial" w:hAnsi="Arial" w:cs="Arial"/>
          <w:noProof/>
          <w:sz w:val="20"/>
          <w:szCs w:val="20"/>
        </w:rPr>
        <w:t>AJAR. 2016;15(3):243-8.</w:t>
      </w:r>
    </w:p>
    <w:p w14:paraId="6C2E04D1"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27.</w:t>
      </w:r>
      <w:r w:rsidRPr="003E0A0B">
        <w:rPr>
          <w:rFonts w:ascii="Arial" w:hAnsi="Arial" w:cs="Arial"/>
          <w:noProof/>
          <w:sz w:val="20"/>
          <w:szCs w:val="20"/>
        </w:rPr>
        <w:tab/>
        <w:t xml:space="preserve">UMC. Uppsala Monitoring Centre. ANNUAL REPORT July 2015 - June 2016. Available at URL: </w:t>
      </w:r>
      <w:hyperlink r:id="rId19" w:history="1">
        <w:r w:rsidRPr="003E0A0B">
          <w:rPr>
            <w:rStyle w:val="Hyperlink"/>
            <w:rFonts w:ascii="Arial" w:hAnsi="Arial" w:cs="Arial"/>
            <w:noProof/>
            <w:sz w:val="20"/>
            <w:szCs w:val="20"/>
          </w:rPr>
          <w:t>https://www.who-umc.org/media/3081/umc-annual-report-final-version_small.pdf</w:t>
        </w:r>
      </w:hyperlink>
      <w:r w:rsidRPr="003E0A0B">
        <w:rPr>
          <w:rFonts w:ascii="Arial" w:hAnsi="Arial" w:cs="Arial"/>
          <w:noProof/>
          <w:sz w:val="20"/>
          <w:szCs w:val="20"/>
        </w:rPr>
        <w:t xml:space="preserve">  [</w:t>
      </w:r>
    </w:p>
    <w:p w14:paraId="3C7BB619"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28.</w:t>
      </w:r>
      <w:r w:rsidRPr="003E0A0B">
        <w:rPr>
          <w:rFonts w:ascii="Arial" w:hAnsi="Arial" w:cs="Arial"/>
          <w:noProof/>
          <w:sz w:val="20"/>
          <w:szCs w:val="20"/>
        </w:rPr>
        <w:tab/>
        <w:t>Ampadu HH, Hoekman J, de Bruin ML, Pal SN, Olsson S, Sartori D, et al. Adverse Drug Reaction Reporting in Africa and a Comparison of Individual Case Safety Report Characteristics Between Africa and the Rest of the World: Analyses of Spontaneous Reports in VigiBase®. Drug Safety. 2016;39(4):335-45.</w:t>
      </w:r>
    </w:p>
    <w:p w14:paraId="7105A456" w14:textId="77777777" w:rsidR="00D26903" w:rsidRPr="003E0A0B" w:rsidRDefault="00D26903" w:rsidP="00D26903">
      <w:pPr>
        <w:pStyle w:val="NoSpacing"/>
        <w:rPr>
          <w:rFonts w:ascii="Arial" w:hAnsi="Arial" w:cs="Arial"/>
          <w:noProof/>
          <w:sz w:val="20"/>
          <w:szCs w:val="20"/>
        </w:rPr>
      </w:pPr>
      <w:r w:rsidRPr="003E0A0B">
        <w:rPr>
          <w:rFonts w:ascii="Arial" w:hAnsi="Arial" w:cs="Arial"/>
          <w:sz w:val="20"/>
          <w:szCs w:val="20"/>
        </w:rPr>
        <w:t>29.</w:t>
      </w:r>
      <w:r w:rsidRPr="003E0A0B">
        <w:rPr>
          <w:rFonts w:ascii="Arial" w:hAnsi="Arial" w:cs="Arial"/>
          <w:sz w:val="20"/>
          <w:szCs w:val="20"/>
        </w:rPr>
        <w:tab/>
      </w:r>
      <w:r w:rsidRPr="003E0A0B">
        <w:rPr>
          <w:rFonts w:ascii="Arial" w:hAnsi="Arial" w:cs="Arial"/>
          <w:noProof/>
          <w:sz w:val="20"/>
          <w:szCs w:val="20"/>
        </w:rPr>
        <w:t>M</w:t>
      </w:r>
      <w:r w:rsidRPr="003E0A0B">
        <w:rPr>
          <w:rFonts w:ascii="Arial" w:hAnsi="Arial" w:cs="Arial"/>
          <w:sz w:val="20"/>
          <w:szCs w:val="20"/>
        </w:rPr>
        <w:t>alladi P</w:t>
      </w:r>
      <w:r w:rsidRPr="003E0A0B">
        <w:rPr>
          <w:rFonts w:ascii="Arial" w:hAnsi="Arial" w:cs="Arial"/>
          <w:noProof/>
          <w:sz w:val="20"/>
          <w:szCs w:val="20"/>
        </w:rPr>
        <w:t>. A Study Of Adverse Drug Reactions Reported To The Adverse Drug Reaction Monitoring Centre At A Tertiary Care Teaching Hospital, Kuppam. World Journal of Pharmacy and Pharmaceutical Sciences. 2016;5(10):804 - 12.</w:t>
      </w:r>
    </w:p>
    <w:p w14:paraId="007E6D7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30.</w:t>
      </w:r>
      <w:r w:rsidRPr="003E0A0B">
        <w:rPr>
          <w:rFonts w:ascii="Arial" w:hAnsi="Arial" w:cs="Arial"/>
          <w:noProof/>
          <w:sz w:val="20"/>
          <w:szCs w:val="20"/>
        </w:rPr>
        <w:tab/>
        <w:t xml:space="preserve">MCC. Medicines Control Council South Africa. Available at URL: </w:t>
      </w:r>
      <w:hyperlink r:id="rId20" w:history="1">
        <w:r w:rsidRPr="003E0A0B">
          <w:rPr>
            <w:rStyle w:val="Hyperlink"/>
            <w:rFonts w:ascii="Arial" w:hAnsi="Arial" w:cs="Arial"/>
            <w:noProof/>
            <w:sz w:val="20"/>
            <w:szCs w:val="20"/>
          </w:rPr>
          <w:t>http://www.mccza.com/about/</w:t>
        </w:r>
      </w:hyperlink>
      <w:r w:rsidRPr="003E0A0B">
        <w:rPr>
          <w:rFonts w:ascii="Arial" w:hAnsi="Arial" w:cs="Arial"/>
          <w:sz w:val="20"/>
          <w:szCs w:val="20"/>
        </w:rPr>
        <w:t xml:space="preserve">  </w:t>
      </w:r>
    </w:p>
    <w:p w14:paraId="0D3AD371"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31.</w:t>
      </w:r>
      <w:r w:rsidRPr="003E0A0B">
        <w:rPr>
          <w:rFonts w:ascii="Arial" w:hAnsi="Arial" w:cs="Arial"/>
          <w:noProof/>
          <w:sz w:val="20"/>
          <w:szCs w:val="20"/>
        </w:rPr>
        <w:tab/>
        <w:t xml:space="preserve">MCC. Medicines Control Council and National Department of Health. Reporting Adverse Drug Reactions in South Africa. Available at URL: </w:t>
      </w:r>
      <w:hyperlink r:id="rId21" w:history="1">
        <w:r w:rsidRPr="003E0A0B">
          <w:rPr>
            <w:rStyle w:val="Hyperlink"/>
            <w:rFonts w:ascii="Arial" w:hAnsi="Arial" w:cs="Arial"/>
            <w:noProof/>
            <w:sz w:val="20"/>
            <w:szCs w:val="20"/>
          </w:rPr>
          <w:t>http://docplayer.net/37893933-Medicines-control-council.html</w:t>
        </w:r>
      </w:hyperlink>
      <w:r w:rsidRPr="003E0A0B">
        <w:rPr>
          <w:rFonts w:ascii="Arial" w:hAnsi="Arial" w:cs="Arial"/>
          <w:sz w:val="20"/>
          <w:szCs w:val="20"/>
        </w:rPr>
        <w:t xml:space="preserve">  </w:t>
      </w:r>
    </w:p>
    <w:p w14:paraId="24CE3BAB"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32.</w:t>
      </w:r>
      <w:r w:rsidRPr="003E0A0B">
        <w:rPr>
          <w:rFonts w:ascii="Arial" w:hAnsi="Arial" w:cs="Arial"/>
          <w:noProof/>
          <w:sz w:val="20"/>
          <w:szCs w:val="20"/>
        </w:rPr>
        <w:tab/>
      </w:r>
      <w:r w:rsidRPr="003E0A0B">
        <w:rPr>
          <w:rFonts w:ascii="Arial" w:hAnsi="Arial" w:cs="Arial"/>
          <w:sz w:val="20"/>
          <w:szCs w:val="20"/>
        </w:rPr>
        <w:t>Gauteng Province</w:t>
      </w:r>
      <w:r w:rsidRPr="003E0A0B">
        <w:rPr>
          <w:rFonts w:ascii="Arial" w:hAnsi="Arial" w:cs="Arial"/>
          <w:noProof/>
          <w:sz w:val="20"/>
          <w:szCs w:val="20"/>
        </w:rPr>
        <w:t>. GAUTENG PHARMACOVIGILANCE BULLETIN. April 2017. Available at URL: file:///C:/Users/mail/Downloads/P</w:t>
      </w:r>
      <w:r w:rsidRPr="003E0A0B">
        <w:rPr>
          <w:rFonts w:ascii="Arial" w:hAnsi="Arial" w:cs="Arial"/>
          <w:sz w:val="20"/>
          <w:szCs w:val="20"/>
        </w:rPr>
        <w:t xml:space="preserve">V%20Bulletin%2020%20April.pdf  </w:t>
      </w:r>
    </w:p>
    <w:p w14:paraId="16D3D52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33.</w:t>
      </w:r>
      <w:r w:rsidRPr="003E0A0B">
        <w:rPr>
          <w:rFonts w:ascii="Arial" w:hAnsi="Arial" w:cs="Arial"/>
          <w:noProof/>
          <w:sz w:val="20"/>
          <w:szCs w:val="20"/>
        </w:rPr>
        <w:tab/>
        <w:t xml:space="preserve">NDOH. South African National Department of Health. Government Gazette, 4 January 2017. Norms and Standards Regulations Applicable to Different Categories of Health EstablishmentsAvailable at URL: </w:t>
      </w:r>
      <w:hyperlink r:id="rId22" w:history="1">
        <w:r w:rsidRPr="003E0A0B">
          <w:rPr>
            <w:rStyle w:val="Hyperlink"/>
            <w:rFonts w:ascii="Arial" w:hAnsi="Arial" w:cs="Arial"/>
            <w:noProof/>
            <w:sz w:val="20"/>
            <w:szCs w:val="20"/>
          </w:rPr>
          <w:t>http://www.samed.org.za/Filemanager/userfiles/national-health-act-61-2003-norms-and-standards-regulations-applicable-to-different-categories-of-health-establishments_20170104-GGN-40539-00010.pdf</w:t>
        </w:r>
      </w:hyperlink>
      <w:r w:rsidRPr="003E0A0B">
        <w:rPr>
          <w:rFonts w:ascii="Arial" w:hAnsi="Arial" w:cs="Arial"/>
          <w:sz w:val="20"/>
          <w:szCs w:val="20"/>
        </w:rPr>
        <w:t xml:space="preserve">  </w:t>
      </w:r>
    </w:p>
    <w:p w14:paraId="57A4A93F"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34.</w:t>
      </w:r>
      <w:r w:rsidRPr="003E0A0B">
        <w:rPr>
          <w:rFonts w:ascii="Arial" w:hAnsi="Arial" w:cs="Arial"/>
          <w:noProof/>
          <w:sz w:val="20"/>
          <w:szCs w:val="20"/>
        </w:rPr>
        <w:tab/>
        <w:t xml:space="preserve">NDOH. National Core Standards for Health Establishments in South Africa. National Department of Health 2011. Availale at URL: </w:t>
      </w:r>
      <w:hyperlink r:id="rId23" w:history="1">
        <w:r w:rsidRPr="003E0A0B">
          <w:rPr>
            <w:rStyle w:val="Hyperlink"/>
            <w:rFonts w:ascii="Arial" w:hAnsi="Arial" w:cs="Arial"/>
            <w:noProof/>
            <w:sz w:val="20"/>
            <w:szCs w:val="20"/>
          </w:rPr>
          <w:t>http://www.rhap.org.za/wp-content/uploads/2014/05/National-Core-Standards-2011-1.pdf</w:t>
        </w:r>
      </w:hyperlink>
      <w:r w:rsidRPr="003E0A0B">
        <w:rPr>
          <w:rFonts w:ascii="Arial" w:hAnsi="Arial" w:cs="Arial"/>
          <w:sz w:val="20"/>
          <w:szCs w:val="20"/>
        </w:rPr>
        <w:t xml:space="preserve">  </w:t>
      </w:r>
    </w:p>
    <w:p w14:paraId="62FDABF1"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35.</w:t>
      </w:r>
      <w:r w:rsidRPr="003E0A0B">
        <w:rPr>
          <w:rFonts w:ascii="Arial" w:hAnsi="Arial" w:cs="Arial"/>
          <w:noProof/>
          <w:sz w:val="20"/>
          <w:szCs w:val="20"/>
        </w:rPr>
        <w:tab/>
        <w:t xml:space="preserve">Ruud KW, Srinivas SC, Toverud EL. Addressing gaps in pharmacovigilance practices in the antiretroviral therapy program in the Eastern Cape Province, South Africa. Research in social </w:t>
      </w:r>
      <w:r w:rsidRPr="003E0A0B">
        <w:rPr>
          <w:rFonts w:ascii="Arial" w:hAnsi="Arial" w:cs="Arial"/>
          <w:sz w:val="20"/>
          <w:szCs w:val="20"/>
        </w:rPr>
        <w:t>&amp; administrative pharmacy</w:t>
      </w:r>
      <w:r w:rsidRPr="003E0A0B">
        <w:rPr>
          <w:rFonts w:ascii="Arial" w:hAnsi="Arial" w:cs="Arial"/>
          <w:noProof/>
          <w:sz w:val="20"/>
          <w:szCs w:val="20"/>
        </w:rPr>
        <w:t>. 2010;6(4):345-53.</w:t>
      </w:r>
    </w:p>
    <w:p w14:paraId="38BA1AD0"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36.</w:t>
      </w:r>
      <w:r w:rsidRPr="003E0A0B">
        <w:rPr>
          <w:rFonts w:ascii="Arial" w:hAnsi="Arial" w:cs="Arial"/>
          <w:noProof/>
          <w:sz w:val="20"/>
          <w:szCs w:val="20"/>
        </w:rPr>
        <w:tab/>
        <w:t>Maigetter K, Pollock AM, Kadam A, Ward K, Weiss MG. Pharmacovigilance in India, Uganda and South Africa with reference to WHO's minimum requirements. International journal of health policy and management. 2015;4(5):295-305.</w:t>
      </w:r>
    </w:p>
    <w:p w14:paraId="56A3645E"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37.</w:t>
      </w:r>
      <w:r w:rsidRPr="003E0A0B">
        <w:rPr>
          <w:rFonts w:ascii="Arial" w:hAnsi="Arial" w:cs="Arial"/>
          <w:noProof/>
          <w:sz w:val="20"/>
          <w:szCs w:val="20"/>
        </w:rPr>
        <w:tab/>
        <w:t>Joubert MC</w:t>
      </w:r>
      <w:r w:rsidRPr="003E0A0B">
        <w:rPr>
          <w:rFonts w:ascii="Arial" w:hAnsi="Arial" w:cs="Arial"/>
          <w:sz w:val="20"/>
          <w:szCs w:val="20"/>
        </w:rPr>
        <w:t>,</w:t>
      </w:r>
      <w:r w:rsidRPr="003E0A0B">
        <w:rPr>
          <w:rFonts w:ascii="Arial" w:hAnsi="Arial" w:cs="Arial"/>
          <w:noProof/>
          <w:sz w:val="20"/>
          <w:szCs w:val="20"/>
        </w:rPr>
        <w:t xml:space="preserve"> N</w:t>
      </w:r>
      <w:r w:rsidRPr="003E0A0B">
        <w:rPr>
          <w:rFonts w:ascii="Arial" w:hAnsi="Arial" w:cs="Arial"/>
          <w:sz w:val="20"/>
          <w:szCs w:val="20"/>
        </w:rPr>
        <w:t xml:space="preserve">aidoo </w:t>
      </w:r>
      <w:r w:rsidRPr="003E0A0B">
        <w:rPr>
          <w:rFonts w:ascii="Arial" w:hAnsi="Arial" w:cs="Arial"/>
          <w:noProof/>
          <w:sz w:val="20"/>
          <w:szCs w:val="20"/>
        </w:rPr>
        <w:t>P. Knowledge, perceptions and practices of pharmacovigilance amongst community and hospital pharmacists in a selected district of North West Province, South Africa. Health SA Gesondheid. 2016;21:238-44.</w:t>
      </w:r>
    </w:p>
    <w:p w14:paraId="554E5CF0"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38.</w:t>
      </w:r>
      <w:r w:rsidRPr="003E0A0B">
        <w:rPr>
          <w:rFonts w:ascii="Arial" w:hAnsi="Arial" w:cs="Arial"/>
          <w:noProof/>
          <w:sz w:val="20"/>
          <w:szCs w:val="20"/>
        </w:rPr>
        <w:tab/>
        <w:t>Nlooto M</w:t>
      </w:r>
      <w:r w:rsidRPr="003E0A0B">
        <w:rPr>
          <w:rFonts w:ascii="Arial" w:hAnsi="Arial" w:cs="Arial"/>
          <w:sz w:val="20"/>
          <w:szCs w:val="20"/>
        </w:rPr>
        <w:t>,</w:t>
      </w:r>
      <w:r w:rsidRPr="003E0A0B">
        <w:rPr>
          <w:rFonts w:ascii="Arial" w:hAnsi="Arial" w:cs="Arial"/>
          <w:noProof/>
          <w:sz w:val="20"/>
          <w:szCs w:val="20"/>
        </w:rPr>
        <w:t xml:space="preserve"> S</w:t>
      </w:r>
      <w:r w:rsidRPr="003E0A0B">
        <w:rPr>
          <w:rFonts w:ascii="Arial" w:hAnsi="Arial" w:cs="Arial"/>
          <w:sz w:val="20"/>
          <w:szCs w:val="20"/>
        </w:rPr>
        <w:t xml:space="preserve">artorius </w:t>
      </w:r>
      <w:r w:rsidRPr="003E0A0B">
        <w:rPr>
          <w:rFonts w:ascii="Arial" w:hAnsi="Arial" w:cs="Arial"/>
          <w:noProof/>
          <w:sz w:val="20"/>
          <w:szCs w:val="20"/>
        </w:rPr>
        <w:t>B. Differences in awareness and practice about adverse event reporting among doctors, nurses, pharmacists and post-basic pharmacist assistants in HIV clinical practice in the eThekwini Metropolitan Health district, South Africa. Botswana Journal of African Studies Vol 28, No 1, 2014. 2014;1:1-15.</w:t>
      </w:r>
    </w:p>
    <w:p w14:paraId="3A504784"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lastRenderedPageBreak/>
        <w:t>39.</w:t>
      </w:r>
      <w:r w:rsidRPr="003E0A0B">
        <w:rPr>
          <w:rFonts w:ascii="Arial" w:hAnsi="Arial" w:cs="Arial"/>
          <w:noProof/>
          <w:sz w:val="20"/>
          <w:szCs w:val="20"/>
        </w:rPr>
        <w:tab/>
        <w:t>Dheda M</w:t>
      </w:r>
      <w:r w:rsidRPr="003E0A0B">
        <w:rPr>
          <w:rFonts w:ascii="Arial" w:hAnsi="Arial" w:cs="Arial"/>
          <w:sz w:val="20"/>
          <w:szCs w:val="20"/>
        </w:rPr>
        <w:t>,</w:t>
      </w:r>
      <w:r w:rsidRPr="003E0A0B">
        <w:rPr>
          <w:rFonts w:ascii="Arial" w:hAnsi="Arial" w:cs="Arial"/>
          <w:noProof/>
          <w:sz w:val="20"/>
          <w:szCs w:val="20"/>
        </w:rPr>
        <w:t xml:space="preserve"> K</w:t>
      </w:r>
      <w:r w:rsidRPr="003E0A0B">
        <w:rPr>
          <w:rFonts w:ascii="Arial" w:hAnsi="Arial" w:cs="Arial"/>
          <w:sz w:val="20"/>
          <w:szCs w:val="20"/>
        </w:rPr>
        <w:t xml:space="preserve">ambafwile </w:t>
      </w:r>
      <w:r w:rsidRPr="003E0A0B">
        <w:rPr>
          <w:rFonts w:ascii="Arial" w:hAnsi="Arial" w:cs="Arial"/>
          <w:noProof/>
          <w:sz w:val="20"/>
          <w:szCs w:val="20"/>
        </w:rPr>
        <w:t>H, Oosthuizen F, Bakor A, Soka A, Malangu N. A cross-sectional baseline assessment of the pharmacovigilance systems, processes and challenges faced by healthcare professionals in three South African districts prior to pharmacovigilance training and programme roll-out. Botswana Journal of African Studies 2016;30(1):1-12.</w:t>
      </w:r>
    </w:p>
    <w:p w14:paraId="34D4751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40.</w:t>
      </w:r>
      <w:r w:rsidRPr="003E0A0B">
        <w:rPr>
          <w:rFonts w:ascii="Arial" w:hAnsi="Arial" w:cs="Arial"/>
          <w:noProof/>
          <w:sz w:val="20"/>
          <w:szCs w:val="20"/>
        </w:rPr>
        <w:tab/>
        <w:t>Khalili H, Mohebbi N, Hendoiee N, Keshtkar A-A, Dashti-Khavidaki S. Improvement of knowledge, attitude and perception of healthcare workers about ADR, a pre- and post-clinical pharmacists' interventional study. BMJ open. 2012;2(1):e000367.</w:t>
      </w:r>
    </w:p>
    <w:p w14:paraId="559D8B10"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41.</w:t>
      </w:r>
      <w:r w:rsidRPr="003E0A0B">
        <w:rPr>
          <w:rFonts w:ascii="Arial" w:hAnsi="Arial" w:cs="Arial"/>
          <w:noProof/>
          <w:sz w:val="20"/>
          <w:szCs w:val="20"/>
        </w:rPr>
        <w:tab/>
        <w:t>Rajesh R</w:t>
      </w:r>
      <w:r w:rsidRPr="003E0A0B">
        <w:rPr>
          <w:rFonts w:ascii="Arial" w:hAnsi="Arial" w:cs="Arial"/>
          <w:sz w:val="20"/>
          <w:szCs w:val="20"/>
        </w:rPr>
        <w:t>,</w:t>
      </w:r>
      <w:r w:rsidRPr="003E0A0B">
        <w:rPr>
          <w:rFonts w:ascii="Arial" w:hAnsi="Arial" w:cs="Arial"/>
          <w:noProof/>
          <w:sz w:val="20"/>
          <w:szCs w:val="20"/>
        </w:rPr>
        <w:t xml:space="preserve"> V</w:t>
      </w:r>
      <w:r w:rsidRPr="003E0A0B">
        <w:rPr>
          <w:rFonts w:ascii="Arial" w:hAnsi="Arial" w:cs="Arial"/>
          <w:sz w:val="20"/>
          <w:szCs w:val="20"/>
        </w:rPr>
        <w:t xml:space="preserve">dyasagar </w:t>
      </w:r>
      <w:r w:rsidRPr="003E0A0B">
        <w:rPr>
          <w:rFonts w:ascii="Arial" w:hAnsi="Arial" w:cs="Arial"/>
          <w:noProof/>
          <w:sz w:val="20"/>
          <w:szCs w:val="20"/>
        </w:rPr>
        <w:t>S, Varma DM. An Educational Intervention to assess Knowledge Attitude Practice of pharmacovigilance among Health care professionals in an Indian tertiary care teaching hospital. International Journal of PharmTech Research. 2011;3(2):678-92.</w:t>
      </w:r>
    </w:p>
    <w:p w14:paraId="17ECC120"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42.</w:t>
      </w:r>
      <w:r w:rsidRPr="003E0A0B">
        <w:rPr>
          <w:rFonts w:ascii="Arial" w:hAnsi="Arial" w:cs="Arial"/>
          <w:noProof/>
          <w:sz w:val="20"/>
          <w:szCs w:val="20"/>
        </w:rPr>
        <w:tab/>
        <w:t xml:space="preserve">Baniasadi S, Habibi M, Haghgoo R, Karimi Gamishan M, Dabaghzadeh F, Farasatinasab M, et al. Increasing the Number of Adverse Drug Reactions Reporting: the Role of Clinical Pharmacy Residents. Iranian Journal of </w:t>
      </w:r>
      <w:r w:rsidRPr="003E0A0B">
        <w:rPr>
          <w:rFonts w:ascii="Arial" w:hAnsi="Arial" w:cs="Arial"/>
          <w:sz w:val="20"/>
          <w:szCs w:val="20"/>
        </w:rPr>
        <w:t xml:space="preserve">Pharmaceutical Research. </w:t>
      </w:r>
      <w:r w:rsidRPr="003E0A0B">
        <w:rPr>
          <w:rFonts w:ascii="Arial" w:hAnsi="Arial" w:cs="Arial"/>
          <w:noProof/>
          <w:sz w:val="20"/>
          <w:szCs w:val="20"/>
        </w:rPr>
        <w:t>2014;13(1):291-7.</w:t>
      </w:r>
    </w:p>
    <w:p w14:paraId="70B9BA12"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43.</w:t>
      </w:r>
      <w:r w:rsidRPr="003E0A0B">
        <w:rPr>
          <w:rFonts w:ascii="Arial" w:hAnsi="Arial" w:cs="Arial"/>
          <w:noProof/>
          <w:sz w:val="20"/>
          <w:szCs w:val="20"/>
        </w:rPr>
        <w:tab/>
        <w:t xml:space="preserve">WHO. The Importance of Pharmacovigilance: Safety Monitoring of Medicinal Products. Available at URL: </w:t>
      </w:r>
      <w:hyperlink r:id="rId24" w:history="1">
        <w:r w:rsidRPr="003E0A0B">
          <w:rPr>
            <w:rStyle w:val="Hyperlink"/>
            <w:rFonts w:ascii="Arial" w:hAnsi="Arial" w:cs="Arial"/>
            <w:noProof/>
            <w:sz w:val="20"/>
            <w:szCs w:val="20"/>
          </w:rPr>
          <w:t>http://whqlibdoc.who.int/hq/2002/a75646.pdf</w:t>
        </w:r>
      </w:hyperlink>
      <w:r w:rsidRPr="003E0A0B">
        <w:rPr>
          <w:rFonts w:ascii="Arial" w:hAnsi="Arial" w:cs="Arial"/>
          <w:sz w:val="20"/>
          <w:szCs w:val="20"/>
        </w:rPr>
        <w:t xml:space="preserve">  </w:t>
      </w:r>
    </w:p>
    <w:p w14:paraId="20242F64"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44.</w:t>
      </w:r>
      <w:r w:rsidRPr="003E0A0B">
        <w:rPr>
          <w:rFonts w:ascii="Arial" w:hAnsi="Arial" w:cs="Arial"/>
          <w:noProof/>
          <w:sz w:val="20"/>
          <w:szCs w:val="20"/>
        </w:rPr>
        <w:tab/>
        <w:t>Eland IA, Belton KJ, van Grootheest AC, Meiners AP, Rawlins MD, Stricker BH. Attitudinal survey of voluntary reporting of adverse drug reactions. British journal of clinical pharmacology. 1999;48(4):623-7.</w:t>
      </w:r>
    </w:p>
    <w:p w14:paraId="273AC3B4"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45.</w:t>
      </w:r>
      <w:r w:rsidRPr="003E0A0B">
        <w:rPr>
          <w:rFonts w:ascii="Arial" w:hAnsi="Arial" w:cs="Arial"/>
          <w:noProof/>
          <w:sz w:val="20"/>
          <w:szCs w:val="20"/>
        </w:rPr>
        <w:tab/>
        <w:t>Katusiime B, Semakula D, Lubinga SJ. Adverse drug reaction reporting among health care workers at Mulago National Referral and Teaching hospital in Uganda. African Health Sciences. 2015;15(4):1308-17.</w:t>
      </w:r>
    </w:p>
    <w:p w14:paraId="1472A8F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46.</w:t>
      </w:r>
      <w:r w:rsidRPr="003E0A0B">
        <w:rPr>
          <w:rFonts w:ascii="Arial" w:hAnsi="Arial" w:cs="Arial"/>
          <w:noProof/>
          <w:sz w:val="20"/>
          <w:szCs w:val="20"/>
        </w:rPr>
        <w:tab/>
        <w:t>Wadagbalkar P TV, Raipurkar S. Knowledge, attitude and practice of interns regarding pharmacovigilance in a tertiary hospital of Madhya Pradesh. J Adv Med Dent Scie Re. 2016;4(6):216-9.</w:t>
      </w:r>
    </w:p>
    <w:p w14:paraId="0DC88D4F"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47.</w:t>
      </w:r>
      <w:r w:rsidRPr="003E0A0B">
        <w:rPr>
          <w:rFonts w:ascii="Arial" w:hAnsi="Arial" w:cs="Arial"/>
          <w:noProof/>
          <w:sz w:val="20"/>
          <w:szCs w:val="20"/>
        </w:rPr>
        <w:tab/>
        <w:t>Evans SM, Berry JG, Smith BJ, Esterman A, Selim P, O'Shaughnessy J, et al. Attitudes and barriers to incident reporting: a collaborative hospital study. Quality &amp; safety in health care. 2006;15(1):39-43.</w:t>
      </w:r>
    </w:p>
    <w:p w14:paraId="61E1BC0E"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48.</w:t>
      </w:r>
      <w:r w:rsidRPr="003E0A0B">
        <w:rPr>
          <w:rFonts w:ascii="Arial" w:hAnsi="Arial" w:cs="Arial"/>
          <w:noProof/>
          <w:sz w:val="20"/>
          <w:szCs w:val="20"/>
        </w:rPr>
        <w:tab/>
        <w:t>Fletcher AP. Spontaneous adverse drug reaction reporting vs event monitoring: a comparison. Journal of the Royal Society of Medicine. 1991;84(6):341-4.</w:t>
      </w:r>
    </w:p>
    <w:p w14:paraId="2BF8534F"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49.</w:t>
      </w:r>
      <w:r w:rsidRPr="003E0A0B">
        <w:rPr>
          <w:rFonts w:ascii="Arial" w:hAnsi="Arial" w:cs="Arial"/>
          <w:noProof/>
          <w:sz w:val="20"/>
          <w:szCs w:val="20"/>
        </w:rPr>
        <w:tab/>
        <w:t>Gony M, Badie K, Sommet A, Jacquot J, Baudrin D, Gauthier P, et al. Improving adverse drug reaction reporting in hospitals: results of the French Pharmacovigilance in Midi-Pyrenees region (PharmacoMIP) network 2-year pilot study. Drug Saf. 2010;33(5):409-16.</w:t>
      </w:r>
    </w:p>
    <w:p w14:paraId="70A0B897"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50.</w:t>
      </w:r>
      <w:r w:rsidRPr="003E0A0B">
        <w:rPr>
          <w:rFonts w:ascii="Arial" w:hAnsi="Arial" w:cs="Arial"/>
          <w:noProof/>
          <w:sz w:val="20"/>
          <w:szCs w:val="20"/>
        </w:rPr>
        <w:tab/>
        <w:t>Al-Arifi MN</w:t>
      </w:r>
      <w:r w:rsidRPr="003E0A0B">
        <w:rPr>
          <w:rFonts w:ascii="Arial" w:hAnsi="Arial" w:cs="Arial"/>
          <w:sz w:val="20"/>
          <w:szCs w:val="20"/>
        </w:rPr>
        <w:t>,</w:t>
      </w:r>
      <w:r w:rsidRPr="003E0A0B">
        <w:rPr>
          <w:rFonts w:ascii="Arial" w:hAnsi="Arial" w:cs="Arial"/>
          <w:noProof/>
          <w:sz w:val="20"/>
          <w:szCs w:val="20"/>
        </w:rPr>
        <w:t xml:space="preserve"> M</w:t>
      </w:r>
      <w:r w:rsidRPr="003E0A0B">
        <w:rPr>
          <w:rFonts w:ascii="Arial" w:hAnsi="Arial" w:cs="Arial"/>
          <w:sz w:val="20"/>
          <w:szCs w:val="20"/>
        </w:rPr>
        <w:t xml:space="preserve">ayet </w:t>
      </w:r>
      <w:r w:rsidRPr="003E0A0B">
        <w:rPr>
          <w:rFonts w:ascii="Arial" w:hAnsi="Arial" w:cs="Arial"/>
          <w:noProof/>
          <w:sz w:val="20"/>
          <w:szCs w:val="20"/>
        </w:rPr>
        <w:t>A, Wajid S, Al-Saadi M, Babelghaith  AEMSD, Al Ayoubi FZ. Knowledge, Attitude and Perception of Physicians towards Adverse Drug Reaction Reporting at King Khalid University Hospital, Riyadh, Saudi Arabia. Trop J Pharm Res. 2015;14(5):907-11.</w:t>
      </w:r>
    </w:p>
    <w:p w14:paraId="60D67037"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51.</w:t>
      </w:r>
      <w:r w:rsidRPr="003E0A0B">
        <w:rPr>
          <w:rFonts w:ascii="Arial" w:hAnsi="Arial" w:cs="Arial"/>
          <w:noProof/>
          <w:sz w:val="20"/>
          <w:szCs w:val="20"/>
        </w:rPr>
        <w:tab/>
        <w:t>Toklu HZ, Uysal MK. The knowledge and attitude of the Turkish community pharmacists toward pharmacovigilance in the Kadikoy district of Istanbul</w:t>
      </w:r>
      <w:r w:rsidRPr="003E0A0B">
        <w:rPr>
          <w:rFonts w:ascii="Arial" w:hAnsi="Arial" w:cs="Arial"/>
          <w:sz w:val="20"/>
          <w:szCs w:val="20"/>
        </w:rPr>
        <w:t>. Pharmacy world &amp; science</w:t>
      </w:r>
      <w:r w:rsidRPr="003E0A0B">
        <w:rPr>
          <w:rFonts w:ascii="Arial" w:hAnsi="Arial" w:cs="Arial"/>
          <w:noProof/>
          <w:sz w:val="20"/>
          <w:szCs w:val="20"/>
        </w:rPr>
        <w:t>. 2008;30(5):556-62.</w:t>
      </w:r>
    </w:p>
    <w:p w14:paraId="1D9BD575"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52.</w:t>
      </w:r>
      <w:r w:rsidRPr="003E0A0B">
        <w:rPr>
          <w:rFonts w:ascii="Arial" w:hAnsi="Arial" w:cs="Arial"/>
          <w:noProof/>
          <w:sz w:val="20"/>
          <w:szCs w:val="20"/>
        </w:rPr>
        <w:tab/>
        <w:t xml:space="preserve">MCC. Medicines Control Council. POST-MARKETING REPORTING OF ADVERSE DRUG REACTIONS TO HUMAN MEDICINES IN SOUTH AFRICA. Available at URL: </w:t>
      </w:r>
      <w:hyperlink r:id="rId25" w:history="1">
        <w:r w:rsidRPr="003E0A0B">
          <w:rPr>
            <w:rStyle w:val="Hyperlink"/>
            <w:rFonts w:ascii="Arial" w:hAnsi="Arial" w:cs="Arial"/>
            <w:noProof/>
            <w:sz w:val="20"/>
            <w:szCs w:val="20"/>
          </w:rPr>
          <w:t>http://www.mccza.com/documents/f39361792.33_ADR_reporting_post-marketing_Jul16_v4.1_showing_changes.pdf</w:t>
        </w:r>
      </w:hyperlink>
      <w:r w:rsidRPr="003E0A0B">
        <w:rPr>
          <w:rFonts w:ascii="Arial" w:hAnsi="Arial" w:cs="Arial"/>
          <w:sz w:val="20"/>
          <w:szCs w:val="20"/>
        </w:rPr>
        <w:t xml:space="preserve">  </w:t>
      </w:r>
    </w:p>
    <w:p w14:paraId="7E58BD6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53.</w:t>
      </w:r>
      <w:r w:rsidRPr="003E0A0B">
        <w:rPr>
          <w:rFonts w:ascii="Arial" w:hAnsi="Arial" w:cs="Arial"/>
          <w:noProof/>
          <w:sz w:val="20"/>
          <w:szCs w:val="20"/>
        </w:rPr>
        <w:tab/>
        <w:t>Herdeiro MT, Ribeiro-Vaz I, Ferreira M, Polonia J, Falcao A, Figueiras A. Workshop- and telephone-based interventions to improve adverse drug reaction reporting: a cluster-randomized trial in Portugal. Drug Saf. 2012;35(8):655-65.</w:t>
      </w:r>
    </w:p>
    <w:p w14:paraId="2D67C2DC" w14:textId="77777777" w:rsidR="00D26903" w:rsidRPr="003E0A0B" w:rsidRDefault="00D26903" w:rsidP="00D26903">
      <w:pPr>
        <w:pStyle w:val="NoSpacing"/>
        <w:rPr>
          <w:rFonts w:ascii="Arial" w:hAnsi="Arial" w:cs="Arial"/>
          <w:noProof/>
          <w:sz w:val="20"/>
          <w:szCs w:val="20"/>
        </w:rPr>
      </w:pPr>
      <w:r w:rsidRPr="003E0A0B">
        <w:rPr>
          <w:rFonts w:ascii="Arial" w:hAnsi="Arial" w:cs="Arial"/>
          <w:noProof/>
          <w:sz w:val="20"/>
          <w:szCs w:val="20"/>
        </w:rPr>
        <w:t>54.</w:t>
      </w:r>
      <w:r w:rsidRPr="003E0A0B">
        <w:rPr>
          <w:rFonts w:ascii="Arial" w:hAnsi="Arial" w:cs="Arial"/>
          <w:noProof/>
          <w:sz w:val="20"/>
          <w:szCs w:val="20"/>
        </w:rPr>
        <w:tab/>
        <w:t>Figueiras A, Herdeiro MT, Polonia J, Gestal-Otero JJ. An educational intervention to improve physician reporting of adverse drug reactions: a cluster-randomized controlled trial. Jama. 2006;296(9):1086-93.</w:t>
      </w:r>
    </w:p>
    <w:p w14:paraId="11306E55" w14:textId="00AB37AF" w:rsidR="00D26903" w:rsidRPr="007D63F1" w:rsidRDefault="00D26903" w:rsidP="00D26903">
      <w:pPr>
        <w:spacing w:before="0" w:after="0"/>
        <w:jc w:val="left"/>
        <w:rPr>
          <w:rFonts w:cs="Arial"/>
          <w:b/>
          <w:sz w:val="20"/>
          <w:szCs w:val="20"/>
        </w:rPr>
      </w:pPr>
      <w:r w:rsidRPr="003E0A0B">
        <w:rPr>
          <w:rFonts w:cs="Arial"/>
          <w:sz w:val="20"/>
          <w:szCs w:val="20"/>
        </w:rPr>
        <w:fldChar w:fldCharType="end"/>
      </w:r>
    </w:p>
    <w:sectPr w:rsidR="00D26903" w:rsidRPr="007D63F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0090" w14:textId="77777777" w:rsidR="00304ABE" w:rsidRDefault="00304ABE" w:rsidP="00002742">
      <w:pPr>
        <w:spacing w:before="0" w:after="0" w:line="240" w:lineRule="auto"/>
      </w:pPr>
      <w:r>
        <w:separator/>
      </w:r>
    </w:p>
  </w:endnote>
  <w:endnote w:type="continuationSeparator" w:id="0">
    <w:p w14:paraId="2DDC68E5" w14:textId="77777777" w:rsidR="00304ABE" w:rsidRDefault="00304ABE" w:rsidP="000027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630462"/>
      <w:docPartObj>
        <w:docPartGallery w:val="Page Numbers (Bottom of Page)"/>
        <w:docPartUnique/>
      </w:docPartObj>
    </w:sdtPr>
    <w:sdtEndPr>
      <w:rPr>
        <w:noProof/>
      </w:rPr>
    </w:sdtEndPr>
    <w:sdtContent>
      <w:p w14:paraId="6B5325D0" w14:textId="7C83982C" w:rsidR="002553A8" w:rsidRDefault="002553A8">
        <w:pPr>
          <w:pStyle w:val="Footer"/>
          <w:jc w:val="right"/>
        </w:pPr>
        <w:r>
          <w:fldChar w:fldCharType="begin"/>
        </w:r>
        <w:r>
          <w:instrText xml:space="preserve"> PAGE   \* MERGEFORMAT </w:instrText>
        </w:r>
        <w:r>
          <w:fldChar w:fldCharType="separate"/>
        </w:r>
        <w:r w:rsidR="005B58EA">
          <w:rPr>
            <w:noProof/>
          </w:rPr>
          <w:t>12</w:t>
        </w:r>
        <w:r>
          <w:rPr>
            <w:noProof/>
          </w:rPr>
          <w:fldChar w:fldCharType="end"/>
        </w:r>
      </w:p>
    </w:sdtContent>
  </w:sdt>
  <w:p w14:paraId="0FA01213" w14:textId="77777777" w:rsidR="00604C3C" w:rsidRDefault="0060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370A" w14:textId="77777777" w:rsidR="00304ABE" w:rsidRDefault="00304ABE" w:rsidP="00002742">
      <w:pPr>
        <w:spacing w:before="0" w:after="0" w:line="240" w:lineRule="auto"/>
      </w:pPr>
      <w:r>
        <w:separator/>
      </w:r>
    </w:p>
  </w:footnote>
  <w:footnote w:type="continuationSeparator" w:id="0">
    <w:p w14:paraId="424AE672" w14:textId="77777777" w:rsidR="00304ABE" w:rsidRDefault="00304ABE" w:rsidP="000027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8F5"/>
    <w:multiLevelType w:val="hybridMultilevel"/>
    <w:tmpl w:val="4776E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5407F5"/>
    <w:multiLevelType w:val="hybridMultilevel"/>
    <w:tmpl w:val="ECBC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2F7314"/>
    <w:multiLevelType w:val="hybridMultilevel"/>
    <w:tmpl w:val="13669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03DC7"/>
    <w:multiLevelType w:val="hybridMultilevel"/>
    <w:tmpl w:val="71BE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72&lt;/item&gt;&lt;item&gt;490&lt;/item&gt;&lt;item&gt;491&lt;/item&gt;&lt;item&gt;493&lt;/item&gt;&lt;item&gt;495&lt;/item&gt;&lt;item&gt;559&lt;/item&gt;&lt;item&gt;560&lt;/item&gt;&lt;item&gt;561&lt;/item&gt;&lt;item&gt;562&lt;/item&gt;&lt;item&gt;563&lt;/item&gt;&lt;item&gt;564&lt;/item&gt;&lt;item&gt;565&lt;/item&gt;&lt;item&gt;566&lt;/item&gt;&lt;item&gt;569&lt;/item&gt;&lt;item&gt;570&lt;/item&gt;&lt;item&gt;571&lt;/item&gt;&lt;item&gt;572&lt;/item&gt;&lt;item&gt;573&lt;/item&gt;&lt;item&gt;574&lt;/item&gt;&lt;item&gt;575&lt;/item&gt;&lt;item&gt;577&lt;/item&gt;&lt;item&gt;578&lt;/item&gt;&lt;item&gt;579&lt;/item&gt;&lt;item&gt;580&lt;/item&gt;&lt;item&gt;581&lt;/item&gt;&lt;item&gt;582&lt;/item&gt;&lt;item&gt;583&lt;/item&gt;&lt;item&gt;584&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1363&lt;/item&gt;&lt;item&gt;1364&lt;/item&gt;&lt;item&gt;1365&lt;/item&gt;&lt;item&gt;1367&lt;/item&gt;&lt;item&gt;1368&lt;/item&gt;&lt;item&gt;1371&lt;/item&gt;&lt;item&gt;1372&lt;/item&gt;&lt;item&gt;1373&lt;/item&gt;&lt;item&gt;1374&lt;/item&gt;&lt;item&gt;1375&lt;/item&gt;&lt;item&gt;1376&lt;/item&gt;&lt;item&gt;1377&lt;/item&gt;&lt;item&gt;1378&lt;/item&gt;&lt;item&gt;1379&lt;/item&gt;&lt;item&gt;1862&lt;/item&gt;&lt;item&gt;1865&lt;/item&gt;&lt;/record-ids&gt;&lt;/item&gt;&lt;/Libraries&gt;"/>
  </w:docVars>
  <w:rsids>
    <w:rsidRoot w:val="00EE777A"/>
    <w:rsid w:val="000006B6"/>
    <w:rsid w:val="00002742"/>
    <w:rsid w:val="000132B3"/>
    <w:rsid w:val="0001522A"/>
    <w:rsid w:val="00015B94"/>
    <w:rsid w:val="00022670"/>
    <w:rsid w:val="0002595B"/>
    <w:rsid w:val="00032392"/>
    <w:rsid w:val="00037870"/>
    <w:rsid w:val="00051003"/>
    <w:rsid w:val="000537EB"/>
    <w:rsid w:val="00060776"/>
    <w:rsid w:val="00075A8C"/>
    <w:rsid w:val="00077C26"/>
    <w:rsid w:val="000803B5"/>
    <w:rsid w:val="00081DFB"/>
    <w:rsid w:val="000830BC"/>
    <w:rsid w:val="00092673"/>
    <w:rsid w:val="00096543"/>
    <w:rsid w:val="000B10B6"/>
    <w:rsid w:val="000B4520"/>
    <w:rsid w:val="000C458B"/>
    <w:rsid w:val="000C768C"/>
    <w:rsid w:val="000E70C9"/>
    <w:rsid w:val="000E7474"/>
    <w:rsid w:val="000F1966"/>
    <w:rsid w:val="000F4388"/>
    <w:rsid w:val="00110D53"/>
    <w:rsid w:val="00112EDD"/>
    <w:rsid w:val="0011635F"/>
    <w:rsid w:val="00123CD6"/>
    <w:rsid w:val="001330A6"/>
    <w:rsid w:val="00137C74"/>
    <w:rsid w:val="0015311B"/>
    <w:rsid w:val="00161AAB"/>
    <w:rsid w:val="0016205F"/>
    <w:rsid w:val="00177CC2"/>
    <w:rsid w:val="00194763"/>
    <w:rsid w:val="001960EF"/>
    <w:rsid w:val="001A148C"/>
    <w:rsid w:val="001A1B1C"/>
    <w:rsid w:val="001A7BE4"/>
    <w:rsid w:val="001C6C5E"/>
    <w:rsid w:val="00201892"/>
    <w:rsid w:val="00210F7C"/>
    <w:rsid w:val="00221049"/>
    <w:rsid w:val="00222185"/>
    <w:rsid w:val="0022301A"/>
    <w:rsid w:val="002303E2"/>
    <w:rsid w:val="0023177E"/>
    <w:rsid w:val="00234A53"/>
    <w:rsid w:val="00235280"/>
    <w:rsid w:val="002361A4"/>
    <w:rsid w:val="00247E01"/>
    <w:rsid w:val="0025133D"/>
    <w:rsid w:val="00254C32"/>
    <w:rsid w:val="002553A8"/>
    <w:rsid w:val="002614A1"/>
    <w:rsid w:val="0026739F"/>
    <w:rsid w:val="002837C3"/>
    <w:rsid w:val="00285221"/>
    <w:rsid w:val="00293959"/>
    <w:rsid w:val="002B7919"/>
    <w:rsid w:val="002B7D9E"/>
    <w:rsid w:val="002C16E8"/>
    <w:rsid w:val="002C48CB"/>
    <w:rsid w:val="002D1229"/>
    <w:rsid w:val="002D308B"/>
    <w:rsid w:val="002D3C29"/>
    <w:rsid w:val="002F0926"/>
    <w:rsid w:val="00304ABE"/>
    <w:rsid w:val="00304FCD"/>
    <w:rsid w:val="00310464"/>
    <w:rsid w:val="00332F10"/>
    <w:rsid w:val="0033655A"/>
    <w:rsid w:val="0033794E"/>
    <w:rsid w:val="00346B77"/>
    <w:rsid w:val="00350A9F"/>
    <w:rsid w:val="00364797"/>
    <w:rsid w:val="00364D4D"/>
    <w:rsid w:val="003705CE"/>
    <w:rsid w:val="00370C1E"/>
    <w:rsid w:val="00375DB6"/>
    <w:rsid w:val="00387A82"/>
    <w:rsid w:val="00390080"/>
    <w:rsid w:val="00392083"/>
    <w:rsid w:val="00397CCD"/>
    <w:rsid w:val="003A19EC"/>
    <w:rsid w:val="003B4607"/>
    <w:rsid w:val="003B6A1D"/>
    <w:rsid w:val="003B7C9C"/>
    <w:rsid w:val="003C40A3"/>
    <w:rsid w:val="003C6FAD"/>
    <w:rsid w:val="003F0185"/>
    <w:rsid w:val="003F52F7"/>
    <w:rsid w:val="003F5470"/>
    <w:rsid w:val="00420D92"/>
    <w:rsid w:val="00427120"/>
    <w:rsid w:val="004425F4"/>
    <w:rsid w:val="004516BC"/>
    <w:rsid w:val="00452332"/>
    <w:rsid w:val="00460669"/>
    <w:rsid w:val="004803AE"/>
    <w:rsid w:val="004846FA"/>
    <w:rsid w:val="00496197"/>
    <w:rsid w:val="004A3F44"/>
    <w:rsid w:val="004A5B2E"/>
    <w:rsid w:val="004B1235"/>
    <w:rsid w:val="004B652B"/>
    <w:rsid w:val="004D103C"/>
    <w:rsid w:val="004E13D4"/>
    <w:rsid w:val="004E4905"/>
    <w:rsid w:val="004E569C"/>
    <w:rsid w:val="004F32E4"/>
    <w:rsid w:val="004F3F8B"/>
    <w:rsid w:val="004F60A2"/>
    <w:rsid w:val="00513413"/>
    <w:rsid w:val="0052620A"/>
    <w:rsid w:val="00526E40"/>
    <w:rsid w:val="0052703F"/>
    <w:rsid w:val="005275BE"/>
    <w:rsid w:val="005310C7"/>
    <w:rsid w:val="0053180B"/>
    <w:rsid w:val="00531ED1"/>
    <w:rsid w:val="005414EE"/>
    <w:rsid w:val="00545220"/>
    <w:rsid w:val="005471B0"/>
    <w:rsid w:val="00547EC2"/>
    <w:rsid w:val="00551825"/>
    <w:rsid w:val="00555F03"/>
    <w:rsid w:val="005676AA"/>
    <w:rsid w:val="005756FA"/>
    <w:rsid w:val="005767D1"/>
    <w:rsid w:val="00582B5C"/>
    <w:rsid w:val="0058692E"/>
    <w:rsid w:val="00593C3F"/>
    <w:rsid w:val="0059416C"/>
    <w:rsid w:val="00597852"/>
    <w:rsid w:val="005B3D41"/>
    <w:rsid w:val="005B58EA"/>
    <w:rsid w:val="005B7942"/>
    <w:rsid w:val="005C1282"/>
    <w:rsid w:val="005C3F8D"/>
    <w:rsid w:val="005C4BFB"/>
    <w:rsid w:val="005D4D08"/>
    <w:rsid w:val="005E6DE1"/>
    <w:rsid w:val="006019EF"/>
    <w:rsid w:val="00604C3C"/>
    <w:rsid w:val="006058E8"/>
    <w:rsid w:val="00606B58"/>
    <w:rsid w:val="006111CA"/>
    <w:rsid w:val="0061189A"/>
    <w:rsid w:val="006261D7"/>
    <w:rsid w:val="00630E92"/>
    <w:rsid w:val="00640C46"/>
    <w:rsid w:val="00641F39"/>
    <w:rsid w:val="00656E34"/>
    <w:rsid w:val="00657635"/>
    <w:rsid w:val="0065783A"/>
    <w:rsid w:val="00662BE6"/>
    <w:rsid w:val="00665BA0"/>
    <w:rsid w:val="006705F4"/>
    <w:rsid w:val="00672A4C"/>
    <w:rsid w:val="00680EAE"/>
    <w:rsid w:val="00696453"/>
    <w:rsid w:val="006C2792"/>
    <w:rsid w:val="006C2EF7"/>
    <w:rsid w:val="006C3448"/>
    <w:rsid w:val="006C4977"/>
    <w:rsid w:val="006D4865"/>
    <w:rsid w:val="006E1B9C"/>
    <w:rsid w:val="006E3FF3"/>
    <w:rsid w:val="006E7CBA"/>
    <w:rsid w:val="006F7A16"/>
    <w:rsid w:val="006F7FE2"/>
    <w:rsid w:val="007018B4"/>
    <w:rsid w:val="00730ACA"/>
    <w:rsid w:val="00731A07"/>
    <w:rsid w:val="0073773D"/>
    <w:rsid w:val="00737C79"/>
    <w:rsid w:val="007421C7"/>
    <w:rsid w:val="00745872"/>
    <w:rsid w:val="0075658A"/>
    <w:rsid w:val="00760EE8"/>
    <w:rsid w:val="00765027"/>
    <w:rsid w:val="00767318"/>
    <w:rsid w:val="0077191B"/>
    <w:rsid w:val="00771D59"/>
    <w:rsid w:val="00775A08"/>
    <w:rsid w:val="00775F6F"/>
    <w:rsid w:val="00791219"/>
    <w:rsid w:val="0079148F"/>
    <w:rsid w:val="00791C16"/>
    <w:rsid w:val="00791C34"/>
    <w:rsid w:val="00792BBC"/>
    <w:rsid w:val="00793FB5"/>
    <w:rsid w:val="007A04E4"/>
    <w:rsid w:val="007A178E"/>
    <w:rsid w:val="007A3173"/>
    <w:rsid w:val="007A39E2"/>
    <w:rsid w:val="007A3BD5"/>
    <w:rsid w:val="007B3D8F"/>
    <w:rsid w:val="007B7C22"/>
    <w:rsid w:val="007C1439"/>
    <w:rsid w:val="007D63F1"/>
    <w:rsid w:val="007E46FE"/>
    <w:rsid w:val="007F1B9C"/>
    <w:rsid w:val="0080071B"/>
    <w:rsid w:val="00810E74"/>
    <w:rsid w:val="00812A34"/>
    <w:rsid w:val="0082630B"/>
    <w:rsid w:val="008317A7"/>
    <w:rsid w:val="00836D64"/>
    <w:rsid w:val="008516EE"/>
    <w:rsid w:val="00851792"/>
    <w:rsid w:val="00856734"/>
    <w:rsid w:val="00857A08"/>
    <w:rsid w:val="00863A6F"/>
    <w:rsid w:val="00870A75"/>
    <w:rsid w:val="00883391"/>
    <w:rsid w:val="008838EF"/>
    <w:rsid w:val="00884DF9"/>
    <w:rsid w:val="008865E5"/>
    <w:rsid w:val="00886662"/>
    <w:rsid w:val="00896D31"/>
    <w:rsid w:val="008A0042"/>
    <w:rsid w:val="008D6B47"/>
    <w:rsid w:val="008E3AC8"/>
    <w:rsid w:val="008E78DF"/>
    <w:rsid w:val="00922C9E"/>
    <w:rsid w:val="0093276E"/>
    <w:rsid w:val="0094181B"/>
    <w:rsid w:val="00944C6A"/>
    <w:rsid w:val="00946F22"/>
    <w:rsid w:val="009575C1"/>
    <w:rsid w:val="009600AC"/>
    <w:rsid w:val="0096053A"/>
    <w:rsid w:val="00962688"/>
    <w:rsid w:val="00963200"/>
    <w:rsid w:val="009647AD"/>
    <w:rsid w:val="009746BE"/>
    <w:rsid w:val="00975C5A"/>
    <w:rsid w:val="009836C6"/>
    <w:rsid w:val="00984FE4"/>
    <w:rsid w:val="00991FF7"/>
    <w:rsid w:val="00994FB4"/>
    <w:rsid w:val="009B48D6"/>
    <w:rsid w:val="009B564B"/>
    <w:rsid w:val="009C1123"/>
    <w:rsid w:val="009D2513"/>
    <w:rsid w:val="009E26B2"/>
    <w:rsid w:val="009E28E2"/>
    <w:rsid w:val="009E3245"/>
    <w:rsid w:val="009F0395"/>
    <w:rsid w:val="009F2F21"/>
    <w:rsid w:val="00A1204A"/>
    <w:rsid w:val="00A13B07"/>
    <w:rsid w:val="00A14A95"/>
    <w:rsid w:val="00A16CDC"/>
    <w:rsid w:val="00A21B6E"/>
    <w:rsid w:val="00A33797"/>
    <w:rsid w:val="00A371A3"/>
    <w:rsid w:val="00A4450C"/>
    <w:rsid w:val="00A46211"/>
    <w:rsid w:val="00A67AE7"/>
    <w:rsid w:val="00A67FFC"/>
    <w:rsid w:val="00A70631"/>
    <w:rsid w:val="00A7318A"/>
    <w:rsid w:val="00A7537C"/>
    <w:rsid w:val="00A979B0"/>
    <w:rsid w:val="00AB01CC"/>
    <w:rsid w:val="00AB3C0A"/>
    <w:rsid w:val="00AC215B"/>
    <w:rsid w:val="00AE03CD"/>
    <w:rsid w:val="00AF32FB"/>
    <w:rsid w:val="00AF3906"/>
    <w:rsid w:val="00AF7FF0"/>
    <w:rsid w:val="00B00CEC"/>
    <w:rsid w:val="00B156B1"/>
    <w:rsid w:val="00B241D7"/>
    <w:rsid w:val="00B4485D"/>
    <w:rsid w:val="00B45870"/>
    <w:rsid w:val="00B60723"/>
    <w:rsid w:val="00B6589A"/>
    <w:rsid w:val="00B7128A"/>
    <w:rsid w:val="00B75D2D"/>
    <w:rsid w:val="00B8459F"/>
    <w:rsid w:val="00B97ABF"/>
    <w:rsid w:val="00BA51E2"/>
    <w:rsid w:val="00BB0702"/>
    <w:rsid w:val="00BC3119"/>
    <w:rsid w:val="00BC554E"/>
    <w:rsid w:val="00BC6511"/>
    <w:rsid w:val="00BD3161"/>
    <w:rsid w:val="00BD5CC6"/>
    <w:rsid w:val="00BD74F7"/>
    <w:rsid w:val="00BE0D52"/>
    <w:rsid w:val="00BE39C1"/>
    <w:rsid w:val="00BE3E9D"/>
    <w:rsid w:val="00BE515E"/>
    <w:rsid w:val="00BF5956"/>
    <w:rsid w:val="00C00A15"/>
    <w:rsid w:val="00C106A7"/>
    <w:rsid w:val="00C116E9"/>
    <w:rsid w:val="00C1220F"/>
    <w:rsid w:val="00C3091C"/>
    <w:rsid w:val="00C3274F"/>
    <w:rsid w:val="00C33FA0"/>
    <w:rsid w:val="00C46E44"/>
    <w:rsid w:val="00C500C1"/>
    <w:rsid w:val="00C61F37"/>
    <w:rsid w:val="00C6227D"/>
    <w:rsid w:val="00C70C0D"/>
    <w:rsid w:val="00C768C2"/>
    <w:rsid w:val="00C80983"/>
    <w:rsid w:val="00C817AF"/>
    <w:rsid w:val="00C84D51"/>
    <w:rsid w:val="00C9479D"/>
    <w:rsid w:val="00C97057"/>
    <w:rsid w:val="00CB13C4"/>
    <w:rsid w:val="00CE16E7"/>
    <w:rsid w:val="00CE7AC5"/>
    <w:rsid w:val="00CF1970"/>
    <w:rsid w:val="00CF1B35"/>
    <w:rsid w:val="00CF739E"/>
    <w:rsid w:val="00D04B00"/>
    <w:rsid w:val="00D1502A"/>
    <w:rsid w:val="00D15687"/>
    <w:rsid w:val="00D16454"/>
    <w:rsid w:val="00D26903"/>
    <w:rsid w:val="00D319D4"/>
    <w:rsid w:val="00D32993"/>
    <w:rsid w:val="00D32A17"/>
    <w:rsid w:val="00D37234"/>
    <w:rsid w:val="00D37AAD"/>
    <w:rsid w:val="00D4744F"/>
    <w:rsid w:val="00D5789F"/>
    <w:rsid w:val="00D612DF"/>
    <w:rsid w:val="00D674B2"/>
    <w:rsid w:val="00D67C32"/>
    <w:rsid w:val="00D75920"/>
    <w:rsid w:val="00D942C7"/>
    <w:rsid w:val="00D9555C"/>
    <w:rsid w:val="00DA5702"/>
    <w:rsid w:val="00DB42DA"/>
    <w:rsid w:val="00DC2E0B"/>
    <w:rsid w:val="00DC7A12"/>
    <w:rsid w:val="00DD11F7"/>
    <w:rsid w:val="00DD301D"/>
    <w:rsid w:val="00DD3817"/>
    <w:rsid w:val="00DE0C90"/>
    <w:rsid w:val="00DF2C8C"/>
    <w:rsid w:val="00E04E36"/>
    <w:rsid w:val="00E112DC"/>
    <w:rsid w:val="00E21E9F"/>
    <w:rsid w:val="00E27070"/>
    <w:rsid w:val="00E27DE5"/>
    <w:rsid w:val="00E333B8"/>
    <w:rsid w:val="00E45DF6"/>
    <w:rsid w:val="00E51B61"/>
    <w:rsid w:val="00E5387C"/>
    <w:rsid w:val="00E73CC7"/>
    <w:rsid w:val="00E9725C"/>
    <w:rsid w:val="00EB6EF8"/>
    <w:rsid w:val="00EC1521"/>
    <w:rsid w:val="00EC2BA3"/>
    <w:rsid w:val="00EE3539"/>
    <w:rsid w:val="00EE777A"/>
    <w:rsid w:val="00F11E6F"/>
    <w:rsid w:val="00F206B2"/>
    <w:rsid w:val="00F21C84"/>
    <w:rsid w:val="00F36B22"/>
    <w:rsid w:val="00F44E42"/>
    <w:rsid w:val="00F50F34"/>
    <w:rsid w:val="00F52A12"/>
    <w:rsid w:val="00F615AD"/>
    <w:rsid w:val="00F6248B"/>
    <w:rsid w:val="00FC097B"/>
    <w:rsid w:val="00FC3F2F"/>
    <w:rsid w:val="00FD25D3"/>
    <w:rsid w:val="00FD418C"/>
    <w:rsid w:val="00FD568D"/>
    <w:rsid w:val="00FE0CE8"/>
    <w:rsid w:val="00FE3EEB"/>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F72B"/>
  <w15:chartTrackingRefBased/>
  <w15:docId w15:val="{1C56A564-94EB-4176-BC06-56F41C1A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7A"/>
    <w:pPr>
      <w:spacing w:before="200" w:after="280" w:line="360" w:lineRule="auto"/>
      <w:jc w:val="both"/>
    </w:pPr>
    <w:rPr>
      <w:rFonts w:ascii="Arial" w:eastAsia="Times New Roman" w:hAnsi="Arial" w:cs="Times New Roman"/>
      <w:lang w:val="en-GB" w:eastAsia="en-US"/>
    </w:rPr>
  </w:style>
  <w:style w:type="paragraph" w:styleId="Heading6">
    <w:name w:val="heading 6"/>
    <w:basedOn w:val="Normal"/>
    <w:next w:val="Normal"/>
    <w:link w:val="Heading6Char"/>
    <w:uiPriority w:val="9"/>
    <w:semiHidden/>
    <w:unhideWhenUsed/>
    <w:qFormat/>
    <w:rsid w:val="00EE77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stables">
    <w:name w:val="Legends tables"/>
    <w:basedOn w:val="Normal"/>
    <w:next w:val="Normal"/>
    <w:link w:val="LegendstablesChar"/>
    <w:qFormat/>
    <w:rsid w:val="001C6C5E"/>
    <w:pPr>
      <w:spacing w:after="320" w:line="240" w:lineRule="auto"/>
    </w:pPr>
    <w:rPr>
      <w:sz w:val="18"/>
    </w:rPr>
  </w:style>
  <w:style w:type="character" w:customStyle="1" w:styleId="LegendstablesChar">
    <w:name w:val="Legends tables Char"/>
    <w:link w:val="Legendstables"/>
    <w:rsid w:val="001C6C5E"/>
    <w:rPr>
      <w:rFonts w:ascii="Arial" w:eastAsia="Times New Roman" w:hAnsi="Arial" w:cs="Times New Roman"/>
      <w:sz w:val="18"/>
    </w:rPr>
  </w:style>
  <w:style w:type="character" w:styleId="Hyperlink">
    <w:name w:val="Hyperlink"/>
    <w:uiPriority w:val="99"/>
    <w:rsid w:val="00EE777A"/>
    <w:rPr>
      <w:color w:val="0000FF"/>
      <w:u w:val="single"/>
    </w:rPr>
  </w:style>
  <w:style w:type="paragraph" w:customStyle="1" w:styleId="Figuretitles">
    <w:name w:val="Figure titles"/>
    <w:basedOn w:val="Heading6"/>
    <w:next w:val="Normal"/>
    <w:qFormat/>
    <w:rsid w:val="00EE777A"/>
    <w:pPr>
      <w:keepNext w:val="0"/>
      <w:spacing w:before="0" w:after="320" w:line="240" w:lineRule="auto"/>
      <w:ind w:left="1304" w:hanging="1304"/>
    </w:pPr>
    <w:rPr>
      <w:rFonts w:ascii="Arial" w:eastAsia="Times New Roman" w:hAnsi="Arial" w:cs="Arial"/>
      <w:b/>
      <w:color w:val="auto"/>
      <w:lang w:eastAsia="en-GB"/>
    </w:rPr>
  </w:style>
  <w:style w:type="paragraph" w:customStyle="1" w:styleId="Tabletitles">
    <w:name w:val="Table titles"/>
    <w:basedOn w:val="Heading6"/>
    <w:next w:val="Normal"/>
    <w:link w:val="TabletitlesChar"/>
    <w:rsid w:val="00EE777A"/>
    <w:pPr>
      <w:spacing w:before="120" w:after="120" w:line="240" w:lineRule="auto"/>
      <w:ind w:left="1304" w:hanging="1304"/>
    </w:pPr>
    <w:rPr>
      <w:rFonts w:ascii="Arial" w:eastAsia="Times New Roman" w:hAnsi="Arial" w:cs="Arial"/>
      <w:b/>
      <w:color w:val="auto"/>
      <w:lang w:eastAsia="en-GB"/>
    </w:rPr>
  </w:style>
  <w:style w:type="table" w:styleId="TableGrid">
    <w:name w:val="Table Grid"/>
    <w:basedOn w:val="TableNormal"/>
    <w:uiPriority w:val="59"/>
    <w:rsid w:val="00EE777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itlesChar">
    <w:name w:val="Table titles Char"/>
    <w:link w:val="Tabletitles"/>
    <w:rsid w:val="00EE777A"/>
    <w:rPr>
      <w:rFonts w:ascii="Arial" w:eastAsia="Times New Roman" w:hAnsi="Arial" w:cs="Arial"/>
      <w:b/>
      <w:lang w:val="en-GB" w:eastAsia="en-GB"/>
    </w:rPr>
  </w:style>
  <w:style w:type="character" w:customStyle="1" w:styleId="Heading6Char">
    <w:name w:val="Heading 6 Char"/>
    <w:basedOn w:val="DefaultParagraphFont"/>
    <w:link w:val="Heading6"/>
    <w:uiPriority w:val="9"/>
    <w:semiHidden/>
    <w:rsid w:val="00EE777A"/>
    <w:rPr>
      <w:rFonts w:asciiTheme="majorHAnsi" w:eastAsiaTheme="majorEastAsia" w:hAnsiTheme="majorHAnsi" w:cstheme="majorBidi"/>
      <w:color w:val="1F4D78" w:themeColor="accent1" w:themeShade="7F"/>
      <w:lang w:val="en-GB" w:eastAsia="en-US"/>
    </w:rPr>
  </w:style>
  <w:style w:type="character" w:styleId="CommentReference">
    <w:name w:val="annotation reference"/>
    <w:basedOn w:val="DefaultParagraphFont"/>
    <w:uiPriority w:val="99"/>
    <w:semiHidden/>
    <w:unhideWhenUsed/>
    <w:rsid w:val="00350A9F"/>
    <w:rPr>
      <w:sz w:val="16"/>
      <w:szCs w:val="16"/>
    </w:rPr>
  </w:style>
  <w:style w:type="paragraph" w:styleId="CommentText">
    <w:name w:val="annotation text"/>
    <w:basedOn w:val="Normal"/>
    <w:link w:val="CommentTextChar"/>
    <w:uiPriority w:val="99"/>
    <w:semiHidden/>
    <w:unhideWhenUsed/>
    <w:rsid w:val="00350A9F"/>
    <w:pPr>
      <w:spacing w:line="240" w:lineRule="auto"/>
    </w:pPr>
    <w:rPr>
      <w:sz w:val="20"/>
      <w:szCs w:val="20"/>
    </w:rPr>
  </w:style>
  <w:style w:type="character" w:customStyle="1" w:styleId="CommentTextChar">
    <w:name w:val="Comment Text Char"/>
    <w:basedOn w:val="DefaultParagraphFont"/>
    <w:link w:val="CommentText"/>
    <w:uiPriority w:val="99"/>
    <w:semiHidden/>
    <w:rsid w:val="00350A9F"/>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50A9F"/>
    <w:rPr>
      <w:b/>
      <w:bCs/>
    </w:rPr>
  </w:style>
  <w:style w:type="character" w:customStyle="1" w:styleId="CommentSubjectChar">
    <w:name w:val="Comment Subject Char"/>
    <w:basedOn w:val="CommentTextChar"/>
    <w:link w:val="CommentSubject"/>
    <w:uiPriority w:val="99"/>
    <w:semiHidden/>
    <w:rsid w:val="00350A9F"/>
    <w:rPr>
      <w:rFonts w:ascii="Arial" w:eastAsia="Times New Roman" w:hAnsi="Arial" w:cs="Times New Roman"/>
      <w:b/>
      <w:bCs/>
      <w:sz w:val="20"/>
      <w:szCs w:val="20"/>
      <w:lang w:val="en-GB" w:eastAsia="en-US"/>
    </w:rPr>
  </w:style>
  <w:style w:type="paragraph" w:styleId="BalloonText">
    <w:name w:val="Balloon Text"/>
    <w:basedOn w:val="Normal"/>
    <w:link w:val="BalloonTextChar"/>
    <w:uiPriority w:val="99"/>
    <w:semiHidden/>
    <w:unhideWhenUsed/>
    <w:rsid w:val="00350A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F"/>
    <w:rPr>
      <w:rFonts w:ascii="Segoe UI" w:eastAsia="Times New Roman" w:hAnsi="Segoe UI" w:cs="Segoe UI"/>
      <w:sz w:val="18"/>
      <w:szCs w:val="18"/>
      <w:lang w:val="en-GB" w:eastAsia="en-US"/>
    </w:rPr>
  </w:style>
  <w:style w:type="paragraph" w:customStyle="1" w:styleId="EndNoteBibliographyTitle">
    <w:name w:val="EndNote Bibliography Title"/>
    <w:basedOn w:val="Normal"/>
    <w:link w:val="EndNoteBibliographyTitleChar"/>
    <w:rsid w:val="00BE39C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BE39C1"/>
    <w:rPr>
      <w:rFonts w:ascii="Arial" w:eastAsia="Times New Roman" w:hAnsi="Arial" w:cs="Arial"/>
      <w:noProof/>
      <w:lang w:val="en-US" w:eastAsia="en-US"/>
    </w:rPr>
  </w:style>
  <w:style w:type="paragraph" w:customStyle="1" w:styleId="EndNoteBibliography">
    <w:name w:val="EndNote Bibliography"/>
    <w:basedOn w:val="Normal"/>
    <w:link w:val="EndNoteBibliographyChar"/>
    <w:rsid w:val="00BE39C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BE39C1"/>
    <w:rPr>
      <w:rFonts w:ascii="Arial" w:eastAsia="Times New Roman" w:hAnsi="Arial" w:cs="Arial"/>
      <w:noProof/>
      <w:lang w:val="en-US" w:eastAsia="en-US"/>
    </w:rPr>
  </w:style>
  <w:style w:type="paragraph" w:styleId="NoSpacing">
    <w:name w:val="No Spacing"/>
    <w:link w:val="NoSpacingChar"/>
    <w:uiPriority w:val="1"/>
    <w:qFormat/>
    <w:rsid w:val="00C70C0D"/>
    <w:pPr>
      <w:spacing w:after="0" w:line="240" w:lineRule="auto"/>
    </w:pPr>
    <w:rPr>
      <w:lang w:val="en-GB" w:eastAsia="en-US"/>
    </w:rPr>
  </w:style>
  <w:style w:type="paragraph" w:styleId="Revision">
    <w:name w:val="Revision"/>
    <w:hidden/>
    <w:uiPriority w:val="99"/>
    <w:semiHidden/>
    <w:rsid w:val="00210F7C"/>
    <w:pPr>
      <w:spacing w:after="0" w:line="240" w:lineRule="auto"/>
    </w:pPr>
    <w:rPr>
      <w:rFonts w:ascii="Arial" w:eastAsia="Times New Roman" w:hAnsi="Arial" w:cs="Times New Roman"/>
      <w:lang w:val="en-GB" w:eastAsia="en-US"/>
    </w:rPr>
  </w:style>
  <w:style w:type="paragraph" w:styleId="ListParagraph">
    <w:name w:val="List Paragraph"/>
    <w:basedOn w:val="Normal"/>
    <w:uiPriority w:val="34"/>
    <w:qFormat/>
    <w:rsid w:val="00857A08"/>
    <w:pPr>
      <w:ind w:left="720"/>
      <w:contextualSpacing/>
    </w:pPr>
  </w:style>
  <w:style w:type="character" w:customStyle="1" w:styleId="rwrro">
    <w:name w:val="rwrro"/>
    <w:basedOn w:val="DefaultParagraphFont"/>
    <w:rsid w:val="002D308B"/>
  </w:style>
  <w:style w:type="paragraph" w:styleId="Header">
    <w:name w:val="header"/>
    <w:basedOn w:val="Normal"/>
    <w:link w:val="HeaderChar"/>
    <w:uiPriority w:val="99"/>
    <w:unhideWhenUsed/>
    <w:rsid w:val="000027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2742"/>
    <w:rPr>
      <w:rFonts w:ascii="Arial" w:eastAsia="Times New Roman" w:hAnsi="Arial" w:cs="Times New Roman"/>
      <w:lang w:val="en-GB" w:eastAsia="en-US"/>
    </w:rPr>
  </w:style>
  <w:style w:type="paragraph" w:styleId="Footer">
    <w:name w:val="footer"/>
    <w:basedOn w:val="Normal"/>
    <w:link w:val="FooterChar"/>
    <w:uiPriority w:val="99"/>
    <w:unhideWhenUsed/>
    <w:rsid w:val="000027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2742"/>
    <w:rPr>
      <w:rFonts w:ascii="Arial" w:eastAsia="Times New Roman" w:hAnsi="Arial" w:cs="Times New Roman"/>
      <w:lang w:val="en-GB" w:eastAsia="en-US"/>
    </w:rPr>
  </w:style>
  <w:style w:type="character" w:customStyle="1" w:styleId="UnresolvedMention1">
    <w:name w:val="Unresolved Mention1"/>
    <w:basedOn w:val="DefaultParagraphFont"/>
    <w:uiPriority w:val="99"/>
    <w:semiHidden/>
    <w:unhideWhenUsed/>
    <w:rsid w:val="00AC215B"/>
    <w:rPr>
      <w:color w:val="808080"/>
      <w:shd w:val="clear" w:color="auto" w:fill="E6E6E6"/>
    </w:rPr>
  </w:style>
  <w:style w:type="character" w:customStyle="1" w:styleId="NoSpacingChar">
    <w:name w:val="No Spacing Char"/>
    <w:basedOn w:val="DefaultParagraphFont"/>
    <w:link w:val="NoSpacing"/>
    <w:uiPriority w:val="1"/>
    <w:rsid w:val="002B7919"/>
    <w:rPr>
      <w:lang w:val="en-GB" w:eastAsia="en-US"/>
    </w:rPr>
  </w:style>
  <w:style w:type="character" w:customStyle="1" w:styleId="UnresolvedMention2">
    <w:name w:val="Unresolved Mention2"/>
    <w:basedOn w:val="DefaultParagraphFont"/>
    <w:uiPriority w:val="99"/>
    <w:semiHidden/>
    <w:unhideWhenUsed/>
    <w:rsid w:val="00C46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2527">
      <w:bodyDiv w:val="1"/>
      <w:marLeft w:val="0"/>
      <w:marRight w:val="0"/>
      <w:marTop w:val="0"/>
      <w:marBottom w:val="0"/>
      <w:divBdr>
        <w:top w:val="none" w:sz="0" w:space="0" w:color="auto"/>
        <w:left w:val="none" w:sz="0" w:space="0" w:color="auto"/>
        <w:bottom w:val="none" w:sz="0" w:space="0" w:color="auto"/>
        <w:right w:val="none" w:sz="0" w:space="0" w:color="auto"/>
      </w:divBdr>
    </w:div>
    <w:div w:id="614748282">
      <w:bodyDiv w:val="1"/>
      <w:marLeft w:val="0"/>
      <w:marRight w:val="0"/>
      <w:marTop w:val="0"/>
      <w:marBottom w:val="0"/>
      <w:divBdr>
        <w:top w:val="none" w:sz="0" w:space="0" w:color="auto"/>
        <w:left w:val="none" w:sz="0" w:space="0" w:color="auto"/>
        <w:bottom w:val="none" w:sz="0" w:space="0" w:color="auto"/>
        <w:right w:val="none" w:sz="0" w:space="0" w:color="auto"/>
      </w:divBdr>
    </w:div>
    <w:div w:id="1271207379">
      <w:bodyDiv w:val="1"/>
      <w:marLeft w:val="0"/>
      <w:marRight w:val="0"/>
      <w:marTop w:val="0"/>
      <w:marBottom w:val="0"/>
      <w:divBdr>
        <w:top w:val="none" w:sz="0" w:space="0" w:color="auto"/>
        <w:left w:val="none" w:sz="0" w:space="0" w:color="auto"/>
        <w:bottom w:val="none" w:sz="0" w:space="0" w:color="auto"/>
        <w:right w:val="none" w:sz="0" w:space="0" w:color="auto"/>
      </w:divBdr>
    </w:div>
    <w:div w:id="1723283748">
      <w:bodyDiv w:val="1"/>
      <w:marLeft w:val="0"/>
      <w:marRight w:val="0"/>
      <w:marTop w:val="0"/>
      <w:marBottom w:val="0"/>
      <w:divBdr>
        <w:top w:val="none" w:sz="0" w:space="0" w:color="auto"/>
        <w:left w:val="none" w:sz="0" w:space="0" w:color="auto"/>
        <w:bottom w:val="none" w:sz="0" w:space="0" w:color="auto"/>
        <w:right w:val="none" w:sz="0" w:space="0" w:color="auto"/>
      </w:divBdr>
    </w:div>
    <w:div w:id="1739594039">
      <w:bodyDiv w:val="1"/>
      <w:marLeft w:val="0"/>
      <w:marRight w:val="0"/>
      <w:marTop w:val="0"/>
      <w:marBottom w:val="0"/>
      <w:divBdr>
        <w:top w:val="none" w:sz="0" w:space="0" w:color="auto"/>
        <w:left w:val="none" w:sz="0" w:space="0" w:color="auto"/>
        <w:bottom w:val="none" w:sz="0" w:space="0" w:color="auto"/>
        <w:right w:val="none" w:sz="0" w:space="0" w:color="auto"/>
      </w:divBdr>
    </w:div>
    <w:div w:id="1762332110">
      <w:bodyDiv w:val="1"/>
      <w:marLeft w:val="0"/>
      <w:marRight w:val="0"/>
      <w:marTop w:val="0"/>
      <w:marBottom w:val="0"/>
      <w:divBdr>
        <w:top w:val="none" w:sz="0" w:space="0" w:color="auto"/>
        <w:left w:val="none" w:sz="0" w:space="0" w:color="auto"/>
        <w:bottom w:val="none" w:sz="0" w:space="0" w:color="auto"/>
        <w:right w:val="none" w:sz="0" w:space="0" w:color="auto"/>
      </w:divBdr>
    </w:div>
    <w:div w:id="20790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onette.terblanche@gauteng.gov.za"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player.net/37893933-Medicines-control-council.html" TargetMode="External"/><Relationship Id="rId7" Type="http://schemas.openxmlformats.org/officeDocument/2006/relationships/endnotes" Target="endnotes.xml"/><Relationship Id="rId12" Type="http://schemas.openxmlformats.org/officeDocument/2006/relationships/hyperlink" Target="mailto:Brian.godman@strath.ac.uk" TargetMode="External"/><Relationship Id="rId17" Type="http://schemas.openxmlformats.org/officeDocument/2006/relationships/chart" Target="charts/chart5.xml"/><Relationship Id="rId25" Type="http://schemas.openxmlformats.org/officeDocument/2006/relationships/hyperlink" Target="http://www.mccza.com/documents/f39361792.33_ADR_reporting_post-marketing_Jul16_v4.1_showing_changes.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mccza.com/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odman@ki.se" TargetMode="External"/><Relationship Id="rId24" Type="http://schemas.openxmlformats.org/officeDocument/2006/relationships/hyperlink" Target="http://whqlibdoc.who.int/hq/2002/a75646.pdf"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rhap.org.za/wp-content/uploads/2014/05/National-Core-Standards-2011-1.pdf" TargetMode="External"/><Relationship Id="rId28" Type="http://schemas.openxmlformats.org/officeDocument/2006/relationships/theme" Target="theme/theme1.xml"/><Relationship Id="rId10" Type="http://schemas.openxmlformats.org/officeDocument/2006/relationships/hyperlink" Target="mailto:Brian.godman@strath.ac.uk" TargetMode="External"/><Relationship Id="rId19" Type="http://schemas.openxmlformats.org/officeDocument/2006/relationships/hyperlink" Target="https://www.who-umc.org/media/3081/umc-annual-report-final-version_small.pdf" TargetMode="External"/><Relationship Id="rId4" Type="http://schemas.openxmlformats.org/officeDocument/2006/relationships/settings" Target="settings.xml"/><Relationship Id="rId9" Type="http://schemas.openxmlformats.org/officeDocument/2006/relationships/hyperlink" Target="mailto:hannelie.meyer@smu.ac.za" TargetMode="External"/><Relationship Id="rId14" Type="http://schemas.openxmlformats.org/officeDocument/2006/relationships/chart" Target="charts/chart2.xml"/><Relationship Id="rId22" Type="http://schemas.openxmlformats.org/officeDocument/2006/relationships/hyperlink" Target="http://www.samed.org.za/Filemanager/userfiles/national-health-act-61-2003-norms-and-standards-regulations-applicable-to-different-categories-of-health-establishments_20170104-GGN-40539-00010.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nelie.meyer\Documents\A_RESEARCH\A_POSTGRADS\Antionette%20Terblanche\Dissertation\Baseline%20analysis%20manuscript\Baseline%20manuscript_Antionette_201704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nnelie.meyer\Documents\A_RESEARCH\A_POSTGRADS\Antionette%20Terblanche\Dissertation\Baseline%20analysis%20manuscript\Baseline%20manuscript_Antionette_2017042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Hannelie.meyer\Documents\A_RESEARCH\A_POSTGRADS\Antionette%20Terblanche\Dissertation\Baseline%20analysis%20manuscript\Baseline%20manuscript_Antionette_2017042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annelie.meyer\Documents\A_RESEARCH\A_POSTGRADS\Antionette%20Terblanche\Dissertation\Baseline%20analysis%20manuscript\Baseline%20manuscript_Antionette_20170428.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toinette\Documents\MPharm%20%20MSc%20(Med)\Research\Analysis\Antionette%20Analysis%20Tables%20(4)29112016.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Hannelie.meyer\Documents\A_RESEARCH\A_POSTGRADS\Antionette%20Terblanche\Dissertation\Baseline%20analysis%20manuscript\Baseline%20manuscript_Antionette_201704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A. Necessary to report ADRs (n=132)</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spPr>
            <a:ln w="6350">
              <a:solidFill>
                <a:schemeClr val="tx1"/>
              </a:solidFill>
            </a:ln>
          </c:spPr>
          <c:dPt>
            <c:idx val="0"/>
            <c:bubble3D val="0"/>
            <c:spPr>
              <a:solidFill>
                <a:schemeClr val="bg1"/>
              </a:solidFill>
              <a:ln w="6350">
                <a:solidFill>
                  <a:schemeClr val="tx1"/>
                </a:solidFill>
              </a:ln>
              <a:effectLst/>
            </c:spPr>
            <c:extLst>
              <c:ext xmlns:c16="http://schemas.microsoft.com/office/drawing/2014/chart" uri="{C3380CC4-5D6E-409C-BE32-E72D297353CC}">
                <c16:uniqueId val="{00000001-1258-488D-A853-C60C1E721DE7}"/>
              </c:ext>
            </c:extLst>
          </c:dPt>
          <c:dPt>
            <c:idx val="1"/>
            <c:bubble3D val="0"/>
            <c:spPr>
              <a:solidFill>
                <a:schemeClr val="tx1"/>
              </a:solidFill>
              <a:ln w="6350">
                <a:solidFill>
                  <a:schemeClr val="tx1"/>
                </a:solidFill>
              </a:ln>
              <a:effectLst/>
            </c:spPr>
            <c:extLst>
              <c:ext xmlns:c16="http://schemas.microsoft.com/office/drawing/2014/chart" uri="{C3380CC4-5D6E-409C-BE32-E72D297353CC}">
                <c16:uniqueId val="{00000003-1258-488D-A853-C60C1E721DE7}"/>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1258-488D-A853-C60C1E721DE7}"/>
              </c:ext>
            </c:extLst>
          </c:dPt>
          <c:dLbls>
            <c:dLbl>
              <c:idx val="0"/>
              <c:layout>
                <c:manualLayout>
                  <c:x val="-0.25989259933643516"/>
                  <c:y val="4.256598133566636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8266865433632599"/>
                      <c:h val="0.16645851560221639"/>
                    </c:manualLayout>
                  </c15:layout>
                </c:ext>
                <c:ext xmlns:c16="http://schemas.microsoft.com/office/drawing/2014/chart" uri="{C3380CC4-5D6E-409C-BE32-E72D297353CC}">
                  <c16:uniqueId val="{00000001-1258-488D-A853-C60C1E721DE7}"/>
                </c:ext>
              </c:extLst>
            </c:dLbl>
            <c:dLbl>
              <c:idx val="1"/>
              <c:layout>
                <c:manualLayout>
                  <c:x val="7.8951662292213468E-2"/>
                  <c:y val="2.316892680081656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258-488D-A853-C60C1E721DE7}"/>
                </c:ext>
              </c:extLst>
            </c:dLbl>
            <c:dLbl>
              <c:idx val="2"/>
              <c:layout>
                <c:manualLayout>
                  <c:x val="6.648676174607078E-2"/>
                  <c:y val="-0.2744444444444444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258-488D-A853-C60C1E721D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Sheet1!$A$10:$A$12</c:f>
              <c:strCache>
                <c:ptCount val="3"/>
                <c:pt idx="0">
                  <c:v>Do not know</c:v>
                </c:pt>
                <c:pt idx="1">
                  <c:v>No</c:v>
                </c:pt>
                <c:pt idx="2">
                  <c:v>Yes</c:v>
                </c:pt>
              </c:strCache>
            </c:strRef>
          </c:cat>
          <c:val>
            <c:numRef>
              <c:f>Sheet1!$F$10:$F$12</c:f>
              <c:numCache>
                <c:formatCode>General</c:formatCode>
                <c:ptCount val="3"/>
                <c:pt idx="0">
                  <c:v>3</c:v>
                </c:pt>
                <c:pt idx="1">
                  <c:v>2</c:v>
                </c:pt>
                <c:pt idx="2">
                  <c:v>127</c:v>
                </c:pt>
              </c:numCache>
            </c:numRef>
          </c:val>
          <c:extLst>
            <c:ext xmlns:c16="http://schemas.microsoft.com/office/drawing/2014/chart" uri="{C3380CC4-5D6E-409C-BE32-E72D297353CC}">
              <c16:uniqueId val="{00000006-1258-488D-A853-C60C1E721DE7}"/>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B. Whether</a:t>
            </a:r>
            <a:r>
              <a:rPr lang="en-US" sz="1000" b="1" baseline="0">
                <a:solidFill>
                  <a:sysClr val="windowText" lastClr="000000"/>
                </a:solidFill>
                <a:latin typeface="Arial" panose="020B0604020202020204" pitchFamily="34" charset="0"/>
                <a:cs typeface="Arial" panose="020B0604020202020204" pitchFamily="34" charset="0"/>
              </a:rPr>
              <a:t> an </a:t>
            </a:r>
            <a:r>
              <a:rPr lang="en-US" sz="1000" b="1">
                <a:solidFill>
                  <a:sysClr val="windowText" lastClr="000000"/>
                </a:solidFill>
                <a:latin typeface="Arial" panose="020B0604020202020204" pitchFamily="34" charset="0"/>
                <a:cs typeface="Arial" panose="020B0604020202020204" pitchFamily="34" charset="0"/>
              </a:rPr>
              <a:t>ADR was reported previously (n=132)</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8452110758057194"/>
          <c:y val="0.1875"/>
          <c:w val="0.69450748978665455"/>
          <c:h val="0.70833333333333337"/>
        </c:manualLayout>
      </c:layout>
      <c:pieChart>
        <c:varyColors val="1"/>
        <c:ser>
          <c:idx val="0"/>
          <c:order val="0"/>
          <c:spPr>
            <a:solidFill>
              <a:schemeClr val="bg1">
                <a:lumMod val="65000"/>
              </a:schemeClr>
            </a:solidFill>
            <a:ln w="6350">
              <a:solidFill>
                <a:sysClr val="windowText" lastClr="000000"/>
              </a:solidFill>
            </a:ln>
          </c:spPr>
          <c:dPt>
            <c:idx val="0"/>
            <c:bubble3D val="0"/>
            <c:spPr>
              <a:solidFill>
                <a:schemeClr val="bg1">
                  <a:lumMod val="65000"/>
                </a:schemeClr>
              </a:solidFill>
              <a:ln w="6350">
                <a:solidFill>
                  <a:sysClr val="windowText" lastClr="000000"/>
                </a:solidFill>
              </a:ln>
              <a:effectLst/>
            </c:spPr>
            <c:extLst>
              <c:ext xmlns:c16="http://schemas.microsoft.com/office/drawing/2014/chart" uri="{C3380CC4-5D6E-409C-BE32-E72D297353CC}">
                <c16:uniqueId val="{00000001-66A9-46E1-8860-257D07A99401}"/>
              </c:ext>
            </c:extLst>
          </c:dPt>
          <c:dPt>
            <c:idx val="1"/>
            <c:bubble3D val="0"/>
            <c:spPr>
              <a:solidFill>
                <a:schemeClr val="bg1"/>
              </a:solidFill>
              <a:ln w="6350">
                <a:solidFill>
                  <a:sysClr val="windowText" lastClr="000000"/>
                </a:solidFill>
              </a:ln>
              <a:effectLst/>
            </c:spPr>
            <c:extLst>
              <c:ext xmlns:c16="http://schemas.microsoft.com/office/drawing/2014/chart" uri="{C3380CC4-5D6E-409C-BE32-E72D297353CC}">
                <c16:uniqueId val="{00000003-66A9-46E1-8860-257D07A99401}"/>
              </c:ext>
            </c:extLst>
          </c:dPt>
          <c:dLbls>
            <c:dLbl>
              <c:idx val="0"/>
              <c:layout>
                <c:manualLayout>
                  <c:x val="-0.21479514334425853"/>
                  <c:y val="-0.25745734908136481"/>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6A9-46E1-8860-257D07A99401}"/>
                </c:ext>
              </c:extLst>
            </c:dLbl>
            <c:dLbl>
              <c:idx val="1"/>
              <c:layout>
                <c:manualLayout>
                  <c:x val="0.10670876942699196"/>
                  <c:y val="0.1552066929133858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6A9-46E1-8860-257D07A99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Sheet1!$A$23:$A$24</c:f>
              <c:strCache>
                <c:ptCount val="2"/>
                <c:pt idx="0">
                  <c:v>No</c:v>
                </c:pt>
                <c:pt idx="1">
                  <c:v>Yes</c:v>
                </c:pt>
              </c:strCache>
            </c:strRef>
          </c:cat>
          <c:val>
            <c:numRef>
              <c:f>Sheet1!$F$23:$F$24</c:f>
              <c:numCache>
                <c:formatCode>0</c:formatCode>
                <c:ptCount val="2"/>
                <c:pt idx="0">
                  <c:v>116</c:v>
                </c:pt>
                <c:pt idx="1">
                  <c:v>16</c:v>
                </c:pt>
              </c:numCache>
            </c:numRef>
          </c:val>
          <c:extLst>
            <c:ext xmlns:c16="http://schemas.microsoft.com/office/drawing/2014/chart" uri="{C3380CC4-5D6E-409C-BE32-E72D297353CC}">
              <c16:uniqueId val="{00000004-66A9-46E1-8860-257D07A9940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tx1">
                <a:lumMod val="75000"/>
                <a:lumOff val="2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Sheet1!$B$37:$B$44</c:f>
              <c:strCache>
                <c:ptCount val="8"/>
                <c:pt idx="0">
                  <c:v>Concern that reporting may generate extra work</c:v>
                </c:pt>
                <c:pt idx="1">
                  <c:v>Lack of confidence to discuss ADR with other colleagues</c:v>
                </c:pt>
                <c:pt idx="2">
                  <c:v>Single unreported case may not affect ADR database</c:v>
                </c:pt>
                <c:pt idx="3">
                  <c:v>Do not know if anything will be done with the data</c:v>
                </c:pt>
                <c:pt idx="4">
                  <c:v>Concern that the report may be wrong</c:v>
                </c:pt>
                <c:pt idx="5">
                  <c:v>Lack of time to actively look for ADRs while in the ward</c:v>
                </c:pt>
                <c:pt idx="6">
                  <c:v>Lack of time to complete a report</c:v>
                </c:pt>
                <c:pt idx="7">
                  <c:v>Do not know how, where and when to report</c:v>
                </c:pt>
              </c:strCache>
            </c:strRef>
          </c:cat>
          <c:val>
            <c:numRef>
              <c:f>Sheet1!$C$37:$C$44</c:f>
              <c:numCache>
                <c:formatCode>0.0%</c:formatCode>
                <c:ptCount val="8"/>
                <c:pt idx="0">
                  <c:v>0.22</c:v>
                </c:pt>
                <c:pt idx="1">
                  <c:v>0.22</c:v>
                </c:pt>
                <c:pt idx="2">
                  <c:v>0.22700000000000001</c:v>
                </c:pt>
                <c:pt idx="3">
                  <c:v>0.32600000000000001</c:v>
                </c:pt>
                <c:pt idx="4">
                  <c:v>0.34100000000000003</c:v>
                </c:pt>
                <c:pt idx="5">
                  <c:v>0.371</c:v>
                </c:pt>
                <c:pt idx="6">
                  <c:v>0.371</c:v>
                </c:pt>
                <c:pt idx="7">
                  <c:v>0.54500000000000004</c:v>
                </c:pt>
              </c:numCache>
            </c:numRef>
          </c:val>
          <c:extLst>
            <c:ext xmlns:c16="http://schemas.microsoft.com/office/drawing/2014/chart" uri="{C3380CC4-5D6E-409C-BE32-E72D297353CC}">
              <c16:uniqueId val="{00000000-FD60-40E7-A2C9-9435855D18A0}"/>
            </c:ext>
          </c:extLst>
        </c:ser>
        <c:dLbls>
          <c:dLblPos val="outEnd"/>
          <c:showLegendKey val="0"/>
          <c:showVal val="1"/>
          <c:showCatName val="0"/>
          <c:showSerName val="0"/>
          <c:showPercent val="0"/>
          <c:showBubbleSize val="0"/>
        </c:dLbls>
        <c:gapWidth val="182"/>
        <c:axId val="378777632"/>
        <c:axId val="378778808"/>
      </c:barChart>
      <c:catAx>
        <c:axId val="378777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78778808"/>
        <c:crosses val="autoZero"/>
        <c:auto val="1"/>
        <c:lblAlgn val="r"/>
        <c:lblOffset val="100"/>
        <c:noMultiLvlLbl val="0"/>
      </c:catAx>
      <c:valAx>
        <c:axId val="378778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b="1">
                    <a:solidFill>
                      <a:schemeClr val="tx1"/>
                    </a:solidFill>
                  </a:rPr>
                  <a:t>% Healthcare</a:t>
                </a:r>
                <a:r>
                  <a:rPr lang="en-GB" b="1" baseline="0">
                    <a:solidFill>
                      <a:schemeClr val="tx1"/>
                    </a:solidFill>
                  </a:rPr>
                  <a:t> professionals</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78777632"/>
        <c:crosses val="autoZero"/>
        <c:crossBetween val="between"/>
      </c:valAx>
      <c:spPr>
        <a:solidFill>
          <a:sysClr val="window" lastClr="FFFFFF"/>
        </a:solidFill>
        <a:ln w="3175">
          <a:solidFill>
            <a:sysClr val="windowText" lastClr="000000"/>
          </a:solid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tx1">
                <a:lumMod val="75000"/>
                <a:lumOff val="2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Sheet1!$B$49:$B$55</c:f>
              <c:strCache>
                <c:ptCount val="7"/>
                <c:pt idx="0">
                  <c:v>Congenital anomaly</c:v>
                </c:pt>
                <c:pt idx="1">
                  <c:v>Unusual event</c:v>
                </c:pt>
                <c:pt idx="2">
                  <c:v>Well-recognised adverse reaction of a drug</c:v>
                </c:pt>
                <c:pt idx="3">
                  <c:v>Death of patient due to a suspected interaction</c:v>
                </c:pt>
                <c:pt idx="4">
                  <c:v>Any suspected drug interaction</c:v>
                </c:pt>
                <c:pt idx="5">
                  <c:v>Serious event</c:v>
                </c:pt>
                <c:pt idx="6">
                  <c:v>Reaction to a new drug</c:v>
                </c:pt>
              </c:strCache>
            </c:strRef>
          </c:cat>
          <c:val>
            <c:numRef>
              <c:f>Sheet1!$C$49:$C$55</c:f>
              <c:numCache>
                <c:formatCode>0.0%</c:formatCode>
                <c:ptCount val="7"/>
                <c:pt idx="0">
                  <c:v>0.71199999999999997</c:v>
                </c:pt>
                <c:pt idx="1">
                  <c:v>0.78800000000000003</c:v>
                </c:pt>
                <c:pt idx="2">
                  <c:v>0.84799999999999998</c:v>
                </c:pt>
                <c:pt idx="3">
                  <c:v>0.86399999999999999</c:v>
                </c:pt>
                <c:pt idx="4">
                  <c:v>0.86399999999999999</c:v>
                </c:pt>
                <c:pt idx="5">
                  <c:v>0.90900000000000003</c:v>
                </c:pt>
                <c:pt idx="6">
                  <c:v>0.91700000000000004</c:v>
                </c:pt>
              </c:numCache>
            </c:numRef>
          </c:val>
          <c:extLst>
            <c:ext xmlns:c16="http://schemas.microsoft.com/office/drawing/2014/chart" uri="{C3380CC4-5D6E-409C-BE32-E72D297353CC}">
              <c16:uniqueId val="{00000000-D1CA-4947-87B0-A3F865FCDF4F}"/>
            </c:ext>
          </c:extLst>
        </c:ser>
        <c:dLbls>
          <c:dLblPos val="outEnd"/>
          <c:showLegendKey val="0"/>
          <c:showVal val="1"/>
          <c:showCatName val="0"/>
          <c:showSerName val="0"/>
          <c:showPercent val="0"/>
          <c:showBubbleSize val="0"/>
        </c:dLbls>
        <c:gapWidth val="182"/>
        <c:axId val="674881904"/>
        <c:axId val="647194808"/>
      </c:barChart>
      <c:catAx>
        <c:axId val="67488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7194808"/>
        <c:crosses val="autoZero"/>
        <c:auto val="1"/>
        <c:lblAlgn val="r"/>
        <c:lblOffset val="100"/>
        <c:noMultiLvlLbl val="0"/>
      </c:catAx>
      <c:valAx>
        <c:axId val="647194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 Healthcare professionals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881904"/>
        <c:crosses val="autoZero"/>
        <c:crossBetween val="between"/>
      </c:valAx>
      <c:spPr>
        <a:noFill/>
        <a:ln w="3175">
          <a:solidFill>
            <a:sysClr val="windowText" lastClr="000000"/>
          </a:solid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Tables!$C$318</c:f>
              <c:strCache>
                <c:ptCount val="1"/>
                <c:pt idx="0">
                  <c:v>Yes</c:v>
                </c:pt>
              </c:strCache>
            </c:strRef>
          </c:tx>
          <c:spPr>
            <a:solidFill>
              <a:sysClr val="windowText" lastClr="000000">
                <a:lumMod val="75000"/>
                <a:lumOff val="25000"/>
              </a:sysClr>
            </a:solidFill>
            <a:ln>
              <a:solidFill>
                <a:sysClr val="windowText" lastClr="000000"/>
              </a:solidFill>
            </a:ln>
          </c:spPr>
          <c:invertIfNegative val="0"/>
          <c:dLbls>
            <c:spPr>
              <a:noFill/>
              <a:ln>
                <a:noFill/>
              </a:ln>
              <a:effectLst/>
            </c:spPr>
            <c:txPr>
              <a:bodyPr wrap="square" lIns="38100" tIns="19050" rIns="38100" bIns="19050" anchor="ctr">
                <a:spAutoFit/>
              </a:bodyPr>
              <a:lstStyle/>
              <a:p>
                <a:pPr>
                  <a:defRPr sz="900" b="1">
                    <a:solidFill>
                      <a:schemeClr val="bg1"/>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Tables!$B$319:$B$321</c:f>
              <c:strCache>
                <c:ptCount val="3"/>
                <c:pt idx="0">
                  <c:v>Medical practitioner</c:v>
                </c:pt>
                <c:pt idx="1">
                  <c:v>Nurse</c:v>
                </c:pt>
                <c:pt idx="2">
                  <c:v>Pharmacist</c:v>
                </c:pt>
              </c:strCache>
            </c:strRef>
          </c:cat>
          <c:val>
            <c:numRef>
              <c:f>Tables!$C$319:$C$321</c:f>
              <c:numCache>
                <c:formatCode>0.0%</c:formatCode>
                <c:ptCount val="3"/>
                <c:pt idx="0">
                  <c:v>0.85599999999999998</c:v>
                </c:pt>
                <c:pt idx="1">
                  <c:v>0.85599999999999998</c:v>
                </c:pt>
                <c:pt idx="2">
                  <c:v>0.72</c:v>
                </c:pt>
              </c:numCache>
            </c:numRef>
          </c:val>
          <c:extLst>
            <c:ext xmlns:c16="http://schemas.microsoft.com/office/drawing/2014/chart" uri="{C3380CC4-5D6E-409C-BE32-E72D297353CC}">
              <c16:uniqueId val="{00000000-DC1C-4297-9405-5730868731C3}"/>
            </c:ext>
          </c:extLst>
        </c:ser>
        <c:ser>
          <c:idx val="1"/>
          <c:order val="1"/>
          <c:tx>
            <c:strRef>
              <c:f>Tables!$D$318</c:f>
              <c:strCache>
                <c:ptCount val="1"/>
                <c:pt idx="0">
                  <c:v>No</c:v>
                </c:pt>
              </c:strCache>
            </c:strRef>
          </c:tx>
          <c:spPr>
            <a:solidFill>
              <a:sysClr val="window" lastClr="FFFFFF"/>
            </a:solidFill>
            <a:ln>
              <a:solidFill>
                <a:sysClr val="windowText" lastClr="000000"/>
              </a:solidFill>
            </a:ln>
          </c:spPr>
          <c:invertIfNegative val="0"/>
          <c:dLbls>
            <c:dLbl>
              <c:idx val="0"/>
              <c:layout>
                <c:manualLayout>
                  <c:x val="7.91710327162649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1C-4297-9405-5730868731C3}"/>
                </c:ext>
              </c:extLst>
            </c:dLbl>
            <c:dLbl>
              <c:idx val="1"/>
              <c:layout>
                <c:manualLayout>
                  <c:x val="7.68424729304924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1C-4297-9405-5730868731C3}"/>
                </c:ext>
              </c:extLst>
            </c:dLbl>
            <c:dLbl>
              <c:idx val="2"/>
              <c:layout>
                <c:manualLayout>
                  <c:x val="8.3828152287809904E-2"/>
                  <c:y val="-2.12188906800333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1C-4297-9405-5730868731C3}"/>
                </c:ext>
              </c:extLst>
            </c:dLbl>
            <c:spPr>
              <a:noFill/>
              <a:ln>
                <a:noFill/>
              </a:ln>
              <a:effectLst/>
            </c:spPr>
            <c:txPr>
              <a:bodyPr wrap="square" lIns="38100" tIns="19050" rIns="38100" bIns="19050" anchor="ctr">
                <a:spAutoFit/>
              </a:bodyPr>
              <a:lstStyle/>
              <a:p>
                <a:pPr>
                  <a:defRPr sz="900" b="1">
                    <a:solidFill>
                      <a:schemeClr val="tx1"/>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Tables!$B$319:$B$321</c:f>
              <c:strCache>
                <c:ptCount val="3"/>
                <c:pt idx="0">
                  <c:v>Medical practitioner</c:v>
                </c:pt>
                <c:pt idx="1">
                  <c:v>Nurse</c:v>
                </c:pt>
                <c:pt idx="2">
                  <c:v>Pharmacist</c:v>
                </c:pt>
              </c:strCache>
            </c:strRef>
          </c:cat>
          <c:val>
            <c:numRef>
              <c:f>Tables!$D$319:$D$321</c:f>
              <c:numCache>
                <c:formatCode>0.0%</c:formatCode>
                <c:ptCount val="3"/>
                <c:pt idx="0">
                  <c:v>2.3E-2</c:v>
                </c:pt>
                <c:pt idx="1">
                  <c:v>3.7999999999999999E-2</c:v>
                </c:pt>
                <c:pt idx="2">
                  <c:v>5.2999999999999999E-2</c:v>
                </c:pt>
              </c:numCache>
            </c:numRef>
          </c:val>
          <c:extLst>
            <c:ext xmlns:c16="http://schemas.microsoft.com/office/drawing/2014/chart" uri="{C3380CC4-5D6E-409C-BE32-E72D297353CC}">
              <c16:uniqueId val="{00000004-DC1C-4297-9405-5730868731C3}"/>
            </c:ext>
          </c:extLst>
        </c:ser>
        <c:ser>
          <c:idx val="2"/>
          <c:order val="2"/>
          <c:tx>
            <c:strRef>
              <c:f>Tables!$E$318</c:f>
              <c:strCache>
                <c:ptCount val="1"/>
                <c:pt idx="0">
                  <c:v>Do not know</c:v>
                </c:pt>
              </c:strCache>
            </c:strRef>
          </c:tx>
          <c:spPr>
            <a:solidFill>
              <a:sysClr val="window" lastClr="FFFFFF">
                <a:lumMod val="75000"/>
              </a:sysClr>
            </a:solidFill>
            <a:ln>
              <a:solidFill>
                <a:sysClr val="windowText" lastClr="000000"/>
              </a:solidFill>
            </a:ln>
          </c:spPr>
          <c:invertIfNegative val="0"/>
          <c:dLbls>
            <c:spPr>
              <a:noFill/>
              <a:ln>
                <a:noFill/>
              </a:ln>
              <a:effectLst/>
            </c:spPr>
            <c:txPr>
              <a:bodyPr wrap="square" lIns="38100" tIns="19050" rIns="38100" bIns="19050" anchor="ctr">
                <a:spAutoFit/>
              </a:bodyPr>
              <a:lstStyle/>
              <a:p>
                <a:pPr>
                  <a:defRPr sz="900" b="1">
                    <a:solidFill>
                      <a:sysClr val="windowText" lastClr="000000"/>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Tables!$B$319:$B$321</c:f>
              <c:strCache>
                <c:ptCount val="3"/>
                <c:pt idx="0">
                  <c:v>Medical practitioner</c:v>
                </c:pt>
                <c:pt idx="1">
                  <c:v>Nurse</c:v>
                </c:pt>
                <c:pt idx="2">
                  <c:v>Pharmacist</c:v>
                </c:pt>
              </c:strCache>
            </c:strRef>
          </c:cat>
          <c:val>
            <c:numRef>
              <c:f>Tables!$E$319:$E$321</c:f>
              <c:numCache>
                <c:formatCode>0.0%</c:formatCode>
                <c:ptCount val="3"/>
                <c:pt idx="0">
                  <c:v>0.121</c:v>
                </c:pt>
                <c:pt idx="1">
                  <c:v>0.106</c:v>
                </c:pt>
                <c:pt idx="2">
                  <c:v>0.22700000000000001</c:v>
                </c:pt>
              </c:numCache>
            </c:numRef>
          </c:val>
          <c:extLst>
            <c:ext xmlns:c16="http://schemas.microsoft.com/office/drawing/2014/chart" uri="{C3380CC4-5D6E-409C-BE32-E72D297353CC}">
              <c16:uniqueId val="{00000005-DC1C-4297-9405-5730868731C3}"/>
            </c:ext>
          </c:extLst>
        </c:ser>
        <c:dLbls>
          <c:dLblPos val="ctr"/>
          <c:showLegendKey val="0"/>
          <c:showVal val="1"/>
          <c:showCatName val="0"/>
          <c:showSerName val="0"/>
          <c:showPercent val="0"/>
          <c:showBubbleSize val="0"/>
        </c:dLbls>
        <c:gapWidth val="150"/>
        <c:overlap val="100"/>
        <c:axId val="542500576"/>
        <c:axId val="542497832"/>
      </c:barChart>
      <c:catAx>
        <c:axId val="542500576"/>
        <c:scaling>
          <c:orientation val="minMax"/>
        </c:scaling>
        <c:delete val="0"/>
        <c:axPos val="b"/>
        <c:title>
          <c:tx>
            <c:rich>
              <a:bodyPr/>
              <a:lstStyle/>
              <a:p>
                <a:pPr>
                  <a:defRPr>
                    <a:latin typeface="+mn-lt"/>
                  </a:defRPr>
                </a:pPr>
                <a:r>
                  <a:rPr lang="en-GB">
                    <a:latin typeface="+mn-lt"/>
                  </a:rPr>
                  <a:t>Professional responsibility to report and ADR</a:t>
                </a:r>
              </a:p>
            </c:rich>
          </c:tx>
          <c:overlay val="0"/>
        </c:title>
        <c:numFmt formatCode="General" sourceLinked="0"/>
        <c:majorTickMark val="out"/>
        <c:minorTickMark val="none"/>
        <c:tickLblPos val="nextTo"/>
        <c:txPr>
          <a:bodyPr/>
          <a:lstStyle/>
          <a:p>
            <a:pPr>
              <a:defRPr b="1">
                <a:solidFill>
                  <a:schemeClr val="tx1"/>
                </a:solidFill>
                <a:latin typeface="+mn-lt"/>
              </a:defRPr>
            </a:pPr>
            <a:endParaRPr lang="en-US"/>
          </a:p>
        </c:txPr>
        <c:crossAx val="542497832"/>
        <c:crosses val="autoZero"/>
        <c:auto val="1"/>
        <c:lblAlgn val="ctr"/>
        <c:lblOffset val="100"/>
        <c:noMultiLvlLbl val="0"/>
      </c:catAx>
      <c:valAx>
        <c:axId val="542497832"/>
        <c:scaling>
          <c:orientation val="minMax"/>
        </c:scaling>
        <c:delete val="0"/>
        <c:axPos val="l"/>
        <c:majorGridlines/>
        <c:title>
          <c:tx>
            <c:rich>
              <a:bodyPr rot="-5400000" vert="horz"/>
              <a:lstStyle/>
              <a:p>
                <a:pPr>
                  <a:defRPr>
                    <a:latin typeface="+mn-lt"/>
                  </a:defRPr>
                </a:pPr>
                <a:r>
                  <a:rPr lang="en-US">
                    <a:latin typeface="+mn-lt"/>
                  </a:rPr>
                  <a:t>% Healthcare</a:t>
                </a:r>
                <a:r>
                  <a:rPr lang="en-US" baseline="0">
                    <a:latin typeface="+mn-lt"/>
                  </a:rPr>
                  <a:t> professionals</a:t>
                </a:r>
                <a:endParaRPr lang="en-US">
                  <a:latin typeface="+mn-lt"/>
                </a:endParaRPr>
              </a:p>
            </c:rich>
          </c:tx>
          <c:overlay val="0"/>
        </c:title>
        <c:numFmt formatCode="0%" sourceLinked="1"/>
        <c:majorTickMark val="out"/>
        <c:minorTickMark val="none"/>
        <c:tickLblPos val="nextTo"/>
        <c:txPr>
          <a:bodyPr/>
          <a:lstStyle/>
          <a:p>
            <a:pPr>
              <a:defRPr sz="900">
                <a:latin typeface="+mn-lt"/>
              </a:defRPr>
            </a:pPr>
            <a:endParaRPr lang="en-US"/>
          </a:p>
        </c:txPr>
        <c:crossAx val="542500576"/>
        <c:crosses val="autoZero"/>
        <c:crossBetween val="between"/>
      </c:valAx>
    </c:plotArea>
    <c:legend>
      <c:legendPos val="r"/>
      <c:overlay val="0"/>
      <c:spPr>
        <a:ln>
          <a:solidFill>
            <a:sysClr val="windowText" lastClr="000000"/>
          </a:solidFill>
        </a:ln>
      </c:spPr>
      <c:txPr>
        <a:bodyPr/>
        <a:lstStyle/>
        <a:p>
          <a:pPr>
            <a:defRPr>
              <a:ln>
                <a:noFill/>
              </a:ln>
              <a:latin typeface="+mn-lt"/>
            </a:defRPr>
          </a:pPr>
          <a:endParaRPr lang="en-US"/>
        </a:p>
      </c:txPr>
    </c:legend>
    <c:plotVisOnly val="1"/>
    <c:dispBlanksAs val="gap"/>
    <c:showDLblsOverMax val="0"/>
  </c:chart>
  <c:spPr>
    <a:ln>
      <a:solidFill>
        <a:sysClr val="windowText" lastClr="000000"/>
      </a:solidFill>
    </a:ln>
  </c:spPr>
  <c:txPr>
    <a:bodyPr/>
    <a:lstStyle/>
    <a:p>
      <a:pPr>
        <a:defRPr>
          <a:latin typeface="Tahoma" pitchFamily="34" charset="0"/>
          <a:ea typeface="Tahoma" pitchFamily="34" charset="0"/>
          <a:cs typeface="Tahoma"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tx1">
                <a:lumMod val="75000"/>
                <a:lumOff val="2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Sheet1!$B$64:$B$70</c:f>
              <c:strCache>
                <c:ptCount val="7"/>
                <c:pt idx="0">
                  <c:v>Allopathic drugs</c:v>
                </c:pt>
                <c:pt idx="1">
                  <c:v>Herbal drugs</c:v>
                </c:pt>
                <c:pt idx="2">
                  <c:v>Traditional and complementary medicine</c:v>
                </c:pt>
                <c:pt idx="3">
                  <c:v>Biologicals </c:v>
                </c:pt>
                <c:pt idx="4">
                  <c:v>Medical devices</c:v>
                </c:pt>
                <c:pt idx="5">
                  <c:v>Blood products</c:v>
                </c:pt>
                <c:pt idx="6">
                  <c:v>Vaccines </c:v>
                </c:pt>
              </c:strCache>
            </c:strRef>
          </c:cat>
          <c:val>
            <c:numRef>
              <c:f>Sheet1!$C$64:$C$70</c:f>
              <c:numCache>
                <c:formatCode>General</c:formatCode>
                <c:ptCount val="7"/>
              </c:numCache>
            </c:numRef>
          </c:val>
          <c:extLst>
            <c:ext xmlns:c16="http://schemas.microsoft.com/office/drawing/2014/chart" uri="{C3380CC4-5D6E-409C-BE32-E72D297353CC}">
              <c16:uniqueId val="{00000000-7184-4614-974F-2BECEDE73C1F}"/>
            </c:ext>
          </c:extLst>
        </c:ser>
        <c:ser>
          <c:idx val="1"/>
          <c:order val="1"/>
          <c:spPr>
            <a:solidFill>
              <a:sysClr val="windowText" lastClr="000000">
                <a:lumMod val="75000"/>
                <a:lumOff val="25000"/>
              </a:sys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Sheet1!$B$64:$B$70</c:f>
              <c:strCache>
                <c:ptCount val="7"/>
                <c:pt idx="0">
                  <c:v>Allopathic drugs</c:v>
                </c:pt>
                <c:pt idx="1">
                  <c:v>Herbal drugs</c:v>
                </c:pt>
                <c:pt idx="2">
                  <c:v>Traditional and complementary medicine</c:v>
                </c:pt>
                <c:pt idx="3">
                  <c:v>Biologicals </c:v>
                </c:pt>
                <c:pt idx="4">
                  <c:v>Medical devices</c:v>
                </c:pt>
                <c:pt idx="5">
                  <c:v>Blood products</c:v>
                </c:pt>
                <c:pt idx="6">
                  <c:v>Vaccines </c:v>
                </c:pt>
              </c:strCache>
            </c:strRef>
          </c:cat>
          <c:val>
            <c:numRef>
              <c:f>Sheet1!$D$64:$D$70</c:f>
              <c:numCache>
                <c:formatCode>0.0%</c:formatCode>
                <c:ptCount val="7"/>
                <c:pt idx="0">
                  <c:v>0.59099999999999997</c:v>
                </c:pt>
                <c:pt idx="1">
                  <c:v>0.66</c:v>
                </c:pt>
                <c:pt idx="2">
                  <c:v>0.70499999999999996</c:v>
                </c:pt>
                <c:pt idx="3">
                  <c:v>0.84</c:v>
                </c:pt>
                <c:pt idx="4">
                  <c:v>0.84</c:v>
                </c:pt>
                <c:pt idx="5">
                  <c:v>0.91</c:v>
                </c:pt>
                <c:pt idx="6">
                  <c:v>0.95</c:v>
                </c:pt>
              </c:numCache>
            </c:numRef>
          </c:val>
          <c:extLst>
            <c:ext xmlns:c16="http://schemas.microsoft.com/office/drawing/2014/chart" uri="{C3380CC4-5D6E-409C-BE32-E72D297353CC}">
              <c16:uniqueId val="{00000001-7184-4614-974F-2BECEDE73C1F}"/>
            </c:ext>
          </c:extLst>
        </c:ser>
        <c:dLbls>
          <c:dLblPos val="outEnd"/>
          <c:showLegendKey val="0"/>
          <c:showVal val="1"/>
          <c:showCatName val="0"/>
          <c:showSerName val="0"/>
          <c:showPercent val="0"/>
          <c:showBubbleSize val="0"/>
        </c:dLbls>
        <c:gapWidth val="182"/>
        <c:axId val="542500184"/>
        <c:axId val="542499008"/>
      </c:barChart>
      <c:catAx>
        <c:axId val="542500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2499008"/>
        <c:crosses val="autoZero"/>
        <c:auto val="1"/>
        <c:lblAlgn val="ctr"/>
        <c:lblOffset val="100"/>
        <c:noMultiLvlLbl val="0"/>
      </c:catAx>
      <c:valAx>
        <c:axId val="542499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 Healthcare professionals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500184"/>
        <c:crosses val="autoZero"/>
        <c:crossBetween val="between"/>
      </c:valAx>
      <c:spPr>
        <a:noFill/>
        <a:ln w="3175">
          <a:solidFill>
            <a:sysClr val="windowText" lastClr="000000"/>
          </a:solid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3308-B877-4D03-AC4D-A5332A02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9780</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Hannelie Meyer</dc:creator>
  <cp:keywords/>
  <dc:description/>
  <cp:lastModifiedBy>Brian Godman</cp:lastModifiedBy>
  <cp:revision>4</cp:revision>
  <cp:lastPrinted>2017-09-04T06:37:00Z</cp:lastPrinted>
  <dcterms:created xsi:type="dcterms:W3CDTF">2017-09-14T15:37:00Z</dcterms:created>
  <dcterms:modified xsi:type="dcterms:W3CDTF">2017-09-14T19:26:00Z</dcterms:modified>
</cp:coreProperties>
</file>