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E1B" w:rsidRPr="0035393F" w:rsidRDefault="00DF5F28" w:rsidP="00DD75AC">
      <w:pPr>
        <w:spacing w:line="480" w:lineRule="auto"/>
        <w:rPr>
          <w:rFonts w:ascii="Gill Sans MT" w:hAnsi="Gill Sans MT" w:cs="Arial"/>
          <w:b/>
          <w:color w:val="000000"/>
        </w:rPr>
      </w:pPr>
      <w:r w:rsidRPr="00F0620B">
        <w:rPr>
          <w:rFonts w:ascii="Gill Sans MT" w:hAnsi="Gill Sans MT" w:cs="Arial"/>
          <w:b/>
          <w:sz w:val="28"/>
          <w:szCs w:val="28"/>
        </w:rPr>
        <w:t>B</w:t>
      </w:r>
      <w:r w:rsidR="00C74985">
        <w:rPr>
          <w:rFonts w:ascii="Gill Sans MT" w:hAnsi="Gill Sans MT" w:cs="Arial"/>
          <w:b/>
          <w:sz w:val="28"/>
          <w:szCs w:val="28"/>
        </w:rPr>
        <w:t>oundary Creatures? Employed,</w:t>
      </w:r>
      <w:r w:rsidR="0035393F">
        <w:rPr>
          <w:rFonts w:ascii="Gill Sans MT" w:hAnsi="Gill Sans MT" w:cs="Arial"/>
          <w:b/>
          <w:sz w:val="28"/>
          <w:szCs w:val="28"/>
        </w:rPr>
        <w:t xml:space="preserve"> breastfeeding mother</w:t>
      </w:r>
      <w:r w:rsidR="00C74985">
        <w:rPr>
          <w:rFonts w:ascii="Gill Sans MT" w:hAnsi="Gill Sans MT" w:cs="Arial"/>
          <w:b/>
          <w:sz w:val="28"/>
          <w:szCs w:val="28"/>
        </w:rPr>
        <w:t>s and ‘abjection as practice’</w:t>
      </w:r>
      <w:r w:rsidR="00DC3950">
        <w:rPr>
          <w:rFonts w:ascii="Gill Sans MT" w:hAnsi="Gill Sans MT" w:cs="Arial"/>
          <w:b/>
          <w:sz w:val="28"/>
          <w:szCs w:val="28"/>
        </w:rPr>
        <w:t xml:space="preserve"> </w:t>
      </w:r>
      <w:r w:rsidR="009B0B05">
        <w:rPr>
          <w:rFonts w:ascii="Gill Sans MT" w:hAnsi="Gill Sans MT" w:cs="Arial"/>
          <w:b/>
          <w:sz w:val="28"/>
          <w:szCs w:val="28"/>
        </w:rPr>
        <w:t xml:space="preserve"> </w:t>
      </w:r>
    </w:p>
    <w:p w:rsidR="00405CE0" w:rsidRPr="00CA1E0F" w:rsidRDefault="00405CE0" w:rsidP="00DD75AC">
      <w:pPr>
        <w:spacing w:line="480" w:lineRule="auto"/>
        <w:rPr>
          <w:i/>
          <w:lang w:val="en-US"/>
        </w:rPr>
      </w:pPr>
    </w:p>
    <w:p w:rsidR="00F2294E" w:rsidRPr="00F0620B" w:rsidRDefault="00F2294E" w:rsidP="00FD5713">
      <w:pPr>
        <w:tabs>
          <w:tab w:val="left" w:pos="5293"/>
        </w:tabs>
        <w:spacing w:line="480" w:lineRule="auto"/>
        <w:rPr>
          <w:rFonts w:ascii="Gill Sans MT" w:hAnsi="Gill Sans MT"/>
          <w:b/>
          <w:color w:val="000000"/>
        </w:rPr>
      </w:pPr>
      <w:r w:rsidRPr="00F0620B">
        <w:rPr>
          <w:rFonts w:ascii="Gill Sans MT" w:hAnsi="Gill Sans MT"/>
          <w:b/>
          <w:color w:val="000000"/>
        </w:rPr>
        <w:t>Abstract</w:t>
      </w:r>
      <w:r w:rsidR="00FD5713" w:rsidRPr="00F0620B">
        <w:rPr>
          <w:rFonts w:ascii="Gill Sans MT" w:hAnsi="Gill Sans MT"/>
          <w:b/>
          <w:color w:val="000000"/>
        </w:rPr>
        <w:tab/>
      </w:r>
    </w:p>
    <w:p w:rsidR="00027E25" w:rsidRDefault="00027E25" w:rsidP="00A75E88">
      <w:pPr>
        <w:spacing w:line="480" w:lineRule="auto"/>
        <w:rPr>
          <w:rFonts w:ascii="Gill Sans MT" w:hAnsi="Gill Sans MT"/>
        </w:rPr>
      </w:pPr>
    </w:p>
    <w:p w:rsidR="009A687A" w:rsidRDefault="00321A14" w:rsidP="00A75E88">
      <w:pPr>
        <w:spacing w:line="480" w:lineRule="auto"/>
        <w:rPr>
          <w:rFonts w:ascii="Gill Sans MT" w:hAnsi="Gill Sans MT"/>
        </w:rPr>
      </w:pPr>
      <w:r w:rsidRPr="00F0620B">
        <w:rPr>
          <w:rFonts w:ascii="Gill Sans MT" w:hAnsi="Gill Sans MT"/>
        </w:rPr>
        <w:t>T</w:t>
      </w:r>
      <w:r w:rsidR="00CD6229" w:rsidRPr="00F0620B">
        <w:rPr>
          <w:rFonts w:ascii="Gill Sans MT" w:hAnsi="Gill Sans MT"/>
        </w:rPr>
        <w:t xml:space="preserve">his paper </w:t>
      </w:r>
      <w:r w:rsidR="00087A42" w:rsidRPr="00F0620B">
        <w:rPr>
          <w:rFonts w:ascii="Gill Sans MT" w:hAnsi="Gill Sans MT"/>
        </w:rPr>
        <w:t>contribu</w:t>
      </w:r>
      <w:r w:rsidR="00E83268" w:rsidRPr="00F0620B">
        <w:rPr>
          <w:rFonts w:ascii="Gill Sans MT" w:hAnsi="Gill Sans MT"/>
        </w:rPr>
        <w:t xml:space="preserve">tes to theory on </w:t>
      </w:r>
      <w:r w:rsidR="0035393F">
        <w:rPr>
          <w:rFonts w:ascii="Gill Sans MT" w:hAnsi="Gill Sans MT"/>
        </w:rPr>
        <w:t>maternity</w:t>
      </w:r>
      <w:r w:rsidR="0087630F">
        <w:rPr>
          <w:rFonts w:ascii="Gill Sans MT" w:hAnsi="Gill Sans MT"/>
        </w:rPr>
        <w:t>, embodiment</w:t>
      </w:r>
      <w:r w:rsidR="0035393F">
        <w:rPr>
          <w:rFonts w:ascii="Gill Sans MT" w:hAnsi="Gill Sans MT"/>
        </w:rPr>
        <w:t xml:space="preserve"> and organizations</w:t>
      </w:r>
      <w:r w:rsidR="00E83268" w:rsidRPr="00F0620B">
        <w:rPr>
          <w:rFonts w:ascii="Gill Sans MT" w:hAnsi="Gill Sans MT"/>
        </w:rPr>
        <w:t xml:space="preserve"> </w:t>
      </w:r>
      <w:r w:rsidR="00ED7E67" w:rsidRPr="00F0620B">
        <w:rPr>
          <w:rFonts w:ascii="Gill Sans MT" w:hAnsi="Gill Sans MT"/>
        </w:rPr>
        <w:t>t</w:t>
      </w:r>
      <w:r w:rsidR="00087A42" w:rsidRPr="00F0620B">
        <w:rPr>
          <w:rFonts w:ascii="Gill Sans MT" w:hAnsi="Gill Sans MT"/>
        </w:rPr>
        <w:t xml:space="preserve">hrough </w:t>
      </w:r>
      <w:r w:rsidR="00577D75">
        <w:rPr>
          <w:rFonts w:ascii="Gill Sans MT" w:hAnsi="Gill Sans MT"/>
        </w:rPr>
        <w:t>advancing a contemporary</w:t>
      </w:r>
      <w:r w:rsidR="009A687A">
        <w:rPr>
          <w:rFonts w:ascii="Gill Sans MT" w:hAnsi="Gill Sans MT"/>
        </w:rPr>
        <w:t xml:space="preserve"> theory of ‘abjection as practice’ in relation to breastfeeding and employment. </w:t>
      </w:r>
      <w:r w:rsidR="009A687A" w:rsidRPr="00F0620B">
        <w:rPr>
          <w:rFonts w:ascii="Gill Sans MT" w:hAnsi="Gill Sans MT"/>
        </w:rPr>
        <w:t>Drawing upon</w:t>
      </w:r>
      <w:r w:rsidR="009A687A" w:rsidRPr="00F0620B">
        <w:rPr>
          <w:rFonts w:ascii="Gill Sans MT" w:hAnsi="Gill Sans MT"/>
          <w:color w:val="000000"/>
        </w:rPr>
        <w:t xml:space="preserve"> </w:t>
      </w:r>
      <w:r w:rsidR="0087630F">
        <w:rPr>
          <w:rFonts w:ascii="Gill Sans MT" w:hAnsi="Gill Sans MT"/>
          <w:color w:val="000000"/>
        </w:rPr>
        <w:t>the work of Margaret Shildrick and Julia Kristeva</w:t>
      </w:r>
      <w:r w:rsidR="00B25E0E">
        <w:rPr>
          <w:rFonts w:ascii="Gill Sans MT" w:hAnsi="Gill Sans MT"/>
          <w:color w:val="000000"/>
        </w:rPr>
        <w:t>,</w:t>
      </w:r>
      <w:r w:rsidR="0087630F">
        <w:rPr>
          <w:rFonts w:ascii="Gill Sans MT" w:hAnsi="Gill Sans MT"/>
          <w:color w:val="000000"/>
        </w:rPr>
        <w:t xml:space="preserve"> it analyses a</w:t>
      </w:r>
      <w:r w:rsidR="009A687A" w:rsidRPr="00F0620B">
        <w:rPr>
          <w:rFonts w:ascii="Gill Sans MT" w:hAnsi="Gill Sans MT"/>
          <w:color w:val="000000"/>
        </w:rPr>
        <w:t xml:space="preserve"> qualitative study of netnographic (internet) discussions among employed b</w:t>
      </w:r>
      <w:r w:rsidR="0087630F">
        <w:rPr>
          <w:rFonts w:ascii="Gill Sans MT" w:hAnsi="Gill Sans MT"/>
          <w:color w:val="000000"/>
        </w:rPr>
        <w:t xml:space="preserve">reastfeeding mothers, </w:t>
      </w:r>
      <w:r w:rsidR="009A687A">
        <w:rPr>
          <w:rFonts w:ascii="Gill Sans MT" w:hAnsi="Gill Sans MT"/>
          <w:color w:val="000000"/>
        </w:rPr>
        <w:t>o</w:t>
      </w:r>
      <w:r w:rsidR="0087630F">
        <w:rPr>
          <w:rFonts w:ascii="Gill Sans MT" w:hAnsi="Gill Sans MT"/>
        </w:rPr>
        <w:t>bserving</w:t>
      </w:r>
      <w:r w:rsidR="009A687A">
        <w:rPr>
          <w:rFonts w:ascii="Gill Sans MT" w:hAnsi="Gill Sans MT"/>
        </w:rPr>
        <w:t xml:space="preserve"> how lactating bodies are treated as abject within organizations</w:t>
      </w:r>
      <w:r w:rsidR="00027E25">
        <w:rPr>
          <w:rFonts w:ascii="Gill Sans MT" w:hAnsi="Gill Sans MT"/>
        </w:rPr>
        <w:t xml:space="preserve">. It </w:t>
      </w:r>
      <w:r w:rsidR="009C698B">
        <w:rPr>
          <w:rFonts w:ascii="Gill Sans MT" w:hAnsi="Gill Sans MT"/>
        </w:rPr>
        <w:t xml:space="preserve">proposes that </w:t>
      </w:r>
      <w:r w:rsidR="009A687A">
        <w:rPr>
          <w:rFonts w:ascii="Gill Sans MT" w:hAnsi="Gill Sans MT"/>
        </w:rPr>
        <w:t>hostile behaviou</w:t>
      </w:r>
      <w:r w:rsidR="009C698B">
        <w:rPr>
          <w:rFonts w:ascii="Gill Sans MT" w:hAnsi="Gill Sans MT"/>
        </w:rPr>
        <w:t>r</w:t>
      </w:r>
      <w:r w:rsidR="009A687A">
        <w:rPr>
          <w:rFonts w:ascii="Gill Sans MT" w:hAnsi="Gill Sans MT"/>
        </w:rPr>
        <w:t xml:space="preserve"> towards breastfeeding wo</w:t>
      </w:r>
      <w:r w:rsidR="0087630F">
        <w:rPr>
          <w:rFonts w:ascii="Gill Sans MT" w:hAnsi="Gill Sans MT"/>
        </w:rPr>
        <w:t>men could be seen as a</w:t>
      </w:r>
      <w:r w:rsidR="00027E25">
        <w:rPr>
          <w:rFonts w:ascii="Gill Sans MT" w:hAnsi="Gill Sans MT"/>
        </w:rPr>
        <w:t xml:space="preserve"> form of ‘abje</w:t>
      </w:r>
      <w:r w:rsidR="0087630F">
        <w:rPr>
          <w:rFonts w:ascii="Gill Sans MT" w:hAnsi="Gill Sans MT"/>
        </w:rPr>
        <w:t>ction as practice’</w:t>
      </w:r>
      <w:r w:rsidR="005C1E35">
        <w:rPr>
          <w:rFonts w:ascii="Gill Sans MT" w:hAnsi="Gill Sans MT"/>
        </w:rPr>
        <w:t>,</w:t>
      </w:r>
      <w:r w:rsidR="0087630F">
        <w:rPr>
          <w:rFonts w:ascii="Gill Sans MT" w:hAnsi="Gill Sans MT"/>
        </w:rPr>
        <w:t xml:space="preserve"> displaying a purposeful</w:t>
      </w:r>
      <w:r w:rsidR="00027E25">
        <w:rPr>
          <w:rFonts w:ascii="Gill Sans MT" w:hAnsi="Gill Sans MT"/>
        </w:rPr>
        <w:t xml:space="preserve"> intent to</w:t>
      </w:r>
      <w:r w:rsidR="009C698B">
        <w:rPr>
          <w:rFonts w:ascii="Gill Sans MT" w:hAnsi="Gill Sans MT"/>
        </w:rPr>
        <w:t xml:space="preserve"> exclude</w:t>
      </w:r>
      <w:r w:rsidR="009A687A">
        <w:rPr>
          <w:rFonts w:ascii="Gill Sans MT" w:hAnsi="Gill Sans MT"/>
        </w:rPr>
        <w:t xml:space="preserve"> breast milk production from workplace contexts.</w:t>
      </w:r>
    </w:p>
    <w:p w:rsidR="00027E25" w:rsidRDefault="00027E25" w:rsidP="00A75E88">
      <w:pPr>
        <w:spacing w:line="480" w:lineRule="auto"/>
        <w:rPr>
          <w:rFonts w:ascii="Gill Sans MT" w:hAnsi="Gill Sans MT"/>
          <w:color w:val="000000"/>
        </w:rPr>
      </w:pPr>
    </w:p>
    <w:p w:rsidR="00A75E88" w:rsidRPr="00F0620B" w:rsidRDefault="009A687A" w:rsidP="00A75E88">
      <w:pPr>
        <w:spacing w:line="480" w:lineRule="auto"/>
        <w:rPr>
          <w:rFonts w:ascii="Gill Sans MT" w:hAnsi="Gill Sans MT"/>
          <w:color w:val="000000"/>
        </w:rPr>
      </w:pPr>
      <w:r>
        <w:rPr>
          <w:rFonts w:ascii="Gill Sans MT" w:hAnsi="Gill Sans MT"/>
          <w:color w:val="000000"/>
        </w:rPr>
        <w:t xml:space="preserve">In exploring the </w:t>
      </w:r>
      <w:r w:rsidR="00027E25">
        <w:rPr>
          <w:rFonts w:ascii="Gill Sans MT" w:hAnsi="Gill Sans MT"/>
          <w:color w:val="000000"/>
        </w:rPr>
        <w:t>position</w:t>
      </w:r>
      <w:r>
        <w:rPr>
          <w:rFonts w:ascii="Gill Sans MT" w:hAnsi="Gill Sans MT"/>
          <w:color w:val="000000"/>
        </w:rPr>
        <w:t xml:space="preserve"> of breastfeeding workers, the paper </w:t>
      </w:r>
      <w:r w:rsidR="00111C0C">
        <w:rPr>
          <w:rFonts w:ascii="Gill Sans MT" w:hAnsi="Gill Sans MT"/>
          <w:color w:val="000000"/>
        </w:rPr>
        <w:t xml:space="preserve">observes how </w:t>
      </w:r>
      <w:r w:rsidR="00027E25">
        <w:rPr>
          <w:rFonts w:ascii="Gill Sans MT" w:hAnsi="Gill Sans MT"/>
          <w:color w:val="000000"/>
        </w:rPr>
        <w:t>breastfeeding women occupy an</w:t>
      </w:r>
      <w:r w:rsidR="0035393F">
        <w:rPr>
          <w:rFonts w:ascii="Gill Sans MT" w:hAnsi="Gill Sans MT"/>
          <w:color w:val="000000"/>
        </w:rPr>
        <w:t xml:space="preserve"> uncomfortable space</w:t>
      </w:r>
      <w:r w:rsidR="009C698B">
        <w:rPr>
          <w:rFonts w:ascii="Gill Sans MT" w:hAnsi="Gill Sans MT"/>
          <w:color w:val="000000"/>
        </w:rPr>
        <w:t xml:space="preserve"> </w:t>
      </w:r>
      <w:r w:rsidR="00631084">
        <w:rPr>
          <w:rFonts w:ascii="Gill Sans MT" w:hAnsi="Gill Sans MT"/>
          <w:color w:val="000000"/>
        </w:rPr>
        <w:t xml:space="preserve">on the borders </w:t>
      </w:r>
      <w:r w:rsidR="00880029">
        <w:rPr>
          <w:rFonts w:ascii="Gill Sans MT" w:hAnsi="Gill Sans MT"/>
          <w:color w:val="000000"/>
        </w:rPr>
        <w:t xml:space="preserve">between </w:t>
      </w:r>
      <w:r w:rsidR="00E650E1">
        <w:rPr>
          <w:rFonts w:ascii="Gill Sans MT" w:hAnsi="Gill Sans MT"/>
          <w:color w:val="000000"/>
        </w:rPr>
        <w:t xml:space="preserve">health ideals of </w:t>
      </w:r>
      <w:r w:rsidR="00BE17E0">
        <w:rPr>
          <w:rFonts w:ascii="Gill Sans MT" w:hAnsi="Gill Sans MT"/>
          <w:color w:val="000000"/>
        </w:rPr>
        <w:t>‘proper’</w:t>
      </w:r>
      <w:r w:rsidR="00880029">
        <w:rPr>
          <w:rFonts w:ascii="Gill Sans MT" w:hAnsi="Gill Sans MT"/>
          <w:color w:val="000000"/>
        </w:rPr>
        <w:t xml:space="preserve"> mother</w:t>
      </w:r>
      <w:r w:rsidR="00BE17E0">
        <w:rPr>
          <w:rFonts w:ascii="Gill Sans MT" w:hAnsi="Gill Sans MT"/>
          <w:color w:val="000000"/>
        </w:rPr>
        <w:t>ing</w:t>
      </w:r>
      <w:r w:rsidR="00880029">
        <w:rPr>
          <w:rFonts w:ascii="Gill Sans MT" w:hAnsi="Gill Sans MT"/>
          <w:color w:val="000000"/>
        </w:rPr>
        <w:t xml:space="preserve"> and</w:t>
      </w:r>
      <w:r w:rsidR="00E650E1">
        <w:rPr>
          <w:rFonts w:ascii="Gill Sans MT" w:hAnsi="Gill Sans MT"/>
          <w:color w:val="000000"/>
        </w:rPr>
        <w:t xml:space="preserve"> organizational notions of</w:t>
      </w:r>
      <w:r w:rsidR="00BE17E0">
        <w:rPr>
          <w:rFonts w:ascii="Gill Sans MT" w:hAnsi="Gill Sans MT"/>
          <w:color w:val="000000"/>
        </w:rPr>
        <w:t xml:space="preserve"> ‘good’</w:t>
      </w:r>
      <w:r w:rsidR="00880029">
        <w:rPr>
          <w:rFonts w:ascii="Gill Sans MT" w:hAnsi="Gill Sans MT"/>
          <w:color w:val="000000"/>
        </w:rPr>
        <w:t xml:space="preserve"> worker</w:t>
      </w:r>
      <w:r w:rsidR="00027E25">
        <w:rPr>
          <w:rFonts w:ascii="Gill Sans MT" w:hAnsi="Gill Sans MT"/>
          <w:color w:val="000000"/>
        </w:rPr>
        <w:t>.</w:t>
      </w:r>
      <w:r w:rsidR="00111C0C">
        <w:rPr>
          <w:rFonts w:ascii="Gill Sans MT" w:hAnsi="Gill Sans MT"/>
          <w:color w:val="000000"/>
        </w:rPr>
        <w:t xml:space="preserve"> The situation of</w:t>
      </w:r>
      <w:r w:rsidR="0053457F">
        <w:rPr>
          <w:rFonts w:ascii="Gill Sans MT" w:hAnsi="Gill Sans MT"/>
          <w:color w:val="000000"/>
        </w:rPr>
        <w:t xml:space="preserve"> breastfeeding employees</w:t>
      </w:r>
      <w:r w:rsidR="00027E25">
        <w:rPr>
          <w:rFonts w:ascii="Gill Sans MT" w:hAnsi="Gill Sans MT"/>
          <w:color w:val="000000"/>
        </w:rPr>
        <w:t xml:space="preserve"> </w:t>
      </w:r>
      <w:r w:rsidR="00111C0C">
        <w:rPr>
          <w:rFonts w:ascii="Gill Sans MT" w:hAnsi="Gill Sans MT"/>
          <w:color w:val="000000"/>
        </w:rPr>
        <w:t>is rendered ambiguous and such uncertainties invoke</w:t>
      </w:r>
      <w:r w:rsidR="00027E25">
        <w:rPr>
          <w:rFonts w:ascii="Gill Sans MT" w:hAnsi="Gill Sans MT"/>
          <w:color w:val="000000"/>
        </w:rPr>
        <w:t xml:space="preserve"> co-worker antipathy</w:t>
      </w:r>
      <w:r w:rsidR="00111C0C">
        <w:rPr>
          <w:rFonts w:ascii="Gill Sans MT" w:hAnsi="Gill Sans MT"/>
          <w:color w:val="000000"/>
        </w:rPr>
        <w:t>.</w:t>
      </w:r>
      <w:r w:rsidR="0053457F">
        <w:rPr>
          <w:rFonts w:ascii="Gill Sans MT" w:hAnsi="Gill Sans MT"/>
          <w:color w:val="000000"/>
        </w:rPr>
        <w:t xml:space="preserve"> </w:t>
      </w:r>
      <w:r w:rsidR="006B557D">
        <w:rPr>
          <w:rFonts w:ascii="Gill Sans MT" w:hAnsi="Gill Sans MT"/>
          <w:color w:val="000000"/>
        </w:rPr>
        <w:t>Co-worker h</w:t>
      </w:r>
      <w:r w:rsidR="00111C0C">
        <w:rPr>
          <w:rFonts w:ascii="Gill Sans MT" w:hAnsi="Gill Sans MT"/>
          <w:color w:val="000000"/>
        </w:rPr>
        <w:t>ostility towards breastfeeding colleagues</w:t>
      </w:r>
      <w:r w:rsidR="006B557D">
        <w:rPr>
          <w:rFonts w:ascii="Gill Sans MT" w:hAnsi="Gill Sans MT"/>
          <w:color w:val="000000"/>
        </w:rPr>
        <w:t xml:space="preserve"> appears validated at work because minimal action is taken to address</w:t>
      </w:r>
      <w:r w:rsidR="0053457F">
        <w:rPr>
          <w:rFonts w:ascii="Gill Sans MT" w:hAnsi="Gill Sans MT"/>
          <w:color w:val="000000"/>
        </w:rPr>
        <w:t xml:space="preserve"> deliberate utilization of </w:t>
      </w:r>
      <w:r w:rsidR="009C698B">
        <w:rPr>
          <w:rFonts w:ascii="Gill Sans MT" w:hAnsi="Gill Sans MT"/>
          <w:color w:val="000000"/>
        </w:rPr>
        <w:t>‘abjection as practice’</w:t>
      </w:r>
      <w:r w:rsidR="0053457F">
        <w:rPr>
          <w:rFonts w:ascii="Gill Sans MT" w:hAnsi="Gill Sans MT"/>
          <w:color w:val="000000"/>
        </w:rPr>
        <w:t xml:space="preserve"> towards breastfeeding workers</w:t>
      </w:r>
      <w:r w:rsidR="009C698B">
        <w:rPr>
          <w:rFonts w:ascii="Gill Sans MT" w:hAnsi="Gill Sans MT"/>
          <w:color w:val="000000"/>
        </w:rPr>
        <w:t>.</w:t>
      </w:r>
      <w:r w:rsidR="00027E25">
        <w:rPr>
          <w:rFonts w:ascii="Gill Sans MT" w:hAnsi="Gill Sans MT"/>
          <w:color w:val="000000"/>
        </w:rPr>
        <w:t xml:space="preserve"> </w:t>
      </w:r>
    </w:p>
    <w:p w:rsidR="00A75E88" w:rsidRPr="00F0620B" w:rsidRDefault="00A75E88" w:rsidP="005064CC">
      <w:pPr>
        <w:spacing w:line="480" w:lineRule="auto"/>
        <w:rPr>
          <w:rFonts w:ascii="Gill Sans MT" w:hAnsi="Gill Sans MT"/>
        </w:rPr>
      </w:pPr>
    </w:p>
    <w:p w:rsidR="009C698B" w:rsidRDefault="009C698B" w:rsidP="00C24382">
      <w:pPr>
        <w:spacing w:line="480" w:lineRule="auto"/>
        <w:jc w:val="both"/>
        <w:rPr>
          <w:rFonts w:ascii="Gill Sans MT" w:hAnsi="Gill Sans MT"/>
          <w:b/>
          <w:color w:val="000000"/>
        </w:rPr>
      </w:pPr>
    </w:p>
    <w:p w:rsidR="001203CD" w:rsidRDefault="001203CD" w:rsidP="00C24382">
      <w:pPr>
        <w:spacing w:line="480" w:lineRule="auto"/>
        <w:jc w:val="both"/>
        <w:rPr>
          <w:rFonts w:ascii="Gill Sans MT" w:hAnsi="Gill Sans MT"/>
          <w:b/>
          <w:color w:val="000000"/>
        </w:rPr>
      </w:pPr>
    </w:p>
    <w:p w:rsidR="001203CD" w:rsidRDefault="001203CD" w:rsidP="00C24382">
      <w:pPr>
        <w:spacing w:line="480" w:lineRule="auto"/>
        <w:jc w:val="both"/>
        <w:rPr>
          <w:rFonts w:ascii="Gill Sans MT" w:hAnsi="Gill Sans MT"/>
          <w:b/>
          <w:color w:val="000000"/>
        </w:rPr>
      </w:pPr>
    </w:p>
    <w:p w:rsidR="00435EAE" w:rsidRDefault="00227B06" w:rsidP="00C24382">
      <w:pPr>
        <w:spacing w:line="480" w:lineRule="auto"/>
        <w:jc w:val="both"/>
        <w:rPr>
          <w:rFonts w:ascii="Gill Sans MT" w:hAnsi="Gill Sans MT"/>
          <w:b/>
          <w:color w:val="000000"/>
        </w:rPr>
      </w:pPr>
      <w:r w:rsidRPr="00F0620B">
        <w:rPr>
          <w:rFonts w:ascii="Gill Sans MT" w:hAnsi="Gill Sans MT"/>
          <w:b/>
          <w:color w:val="000000"/>
        </w:rPr>
        <w:lastRenderedPageBreak/>
        <w:t>Introduction</w:t>
      </w:r>
    </w:p>
    <w:p w:rsidR="00AB3E68" w:rsidRPr="00AB3E68" w:rsidRDefault="00AB3E68" w:rsidP="00C24382">
      <w:pPr>
        <w:spacing w:line="480" w:lineRule="auto"/>
        <w:jc w:val="both"/>
        <w:rPr>
          <w:rFonts w:ascii="Gill Sans MT" w:hAnsi="Gill Sans MT"/>
          <w:b/>
          <w:color w:val="000000"/>
        </w:rPr>
      </w:pPr>
    </w:p>
    <w:p w:rsidR="0004277F" w:rsidRDefault="001304DA" w:rsidP="00AB3E68">
      <w:pPr>
        <w:spacing w:line="480" w:lineRule="auto"/>
        <w:jc w:val="center"/>
        <w:rPr>
          <w:rFonts w:ascii="Arial" w:hAnsi="Arial" w:cs="Arial"/>
          <w:i/>
          <w:color w:val="282828"/>
          <w:sz w:val="21"/>
          <w:szCs w:val="21"/>
          <w:shd w:val="clear" w:color="auto" w:fill="FFFFFF"/>
        </w:rPr>
      </w:pPr>
      <w:r>
        <w:rPr>
          <w:rFonts w:ascii="Georgia" w:hAnsi="Georgia"/>
          <w:color w:val="333333"/>
          <w:shd w:val="clear" w:color="auto" w:fill="FFFFFF"/>
        </w:rPr>
        <w:t>[W</w:t>
      </w:r>
      <w:r w:rsidR="000A424C">
        <w:rPr>
          <w:rFonts w:ascii="Georgia" w:hAnsi="Georgia"/>
          <w:color w:val="333333"/>
          <w:shd w:val="clear" w:color="auto" w:fill="FFFFFF"/>
        </w:rPr>
        <w:t xml:space="preserve">hen advising a female job applicant] </w:t>
      </w:r>
      <w:r w:rsidR="0004277F">
        <w:rPr>
          <w:rFonts w:ascii="Georgia" w:hAnsi="Georgia"/>
          <w:color w:val="333333"/>
          <w:shd w:val="clear" w:color="auto" w:fill="FFFFFF"/>
        </w:rPr>
        <w:t>I didn’t mention the “moo” sounds that traders made when I headed to the nurse’s office with a breast pump, or the colleague who</w:t>
      </w:r>
      <w:r>
        <w:rPr>
          <w:rFonts w:ascii="Georgia" w:hAnsi="Georgia"/>
          <w:color w:val="333333"/>
          <w:shd w:val="clear" w:color="auto" w:fill="FFFFFF"/>
        </w:rPr>
        <w:t>,</w:t>
      </w:r>
      <w:r w:rsidR="0004277F">
        <w:rPr>
          <w:rFonts w:ascii="Georgia" w:hAnsi="Georgia"/>
          <w:color w:val="333333"/>
          <w:shd w:val="clear" w:color="auto" w:fill="FFFFFF"/>
        </w:rPr>
        <w:t xml:space="preserve"> on a dare</w:t>
      </w:r>
      <w:r>
        <w:rPr>
          <w:rFonts w:ascii="Georgia" w:hAnsi="Georgia"/>
          <w:color w:val="333333"/>
          <w:shd w:val="clear" w:color="auto" w:fill="FFFFFF"/>
        </w:rPr>
        <w:t>,</w:t>
      </w:r>
      <w:r w:rsidR="0004277F">
        <w:rPr>
          <w:rFonts w:ascii="Georgia" w:hAnsi="Georgia"/>
          <w:color w:val="333333"/>
          <w:shd w:val="clear" w:color="auto" w:fill="FFFFFF"/>
        </w:rPr>
        <w:t xml:space="preserve"> drank a shot of the breast milk I had stored in the office fridge.</w:t>
      </w:r>
      <w:r w:rsidR="0004277F">
        <w:rPr>
          <w:rStyle w:val="apple-converted-space"/>
          <w:rFonts w:ascii="Georgia" w:hAnsi="Georgia"/>
          <w:color w:val="333333"/>
          <w:shd w:val="clear" w:color="auto" w:fill="FFFFFF"/>
        </w:rPr>
        <w:t> </w:t>
      </w:r>
      <w:r w:rsidR="0004277F">
        <w:rPr>
          <w:rFonts w:ascii="Arial" w:hAnsi="Arial" w:cs="Arial"/>
          <w:i/>
          <w:color w:val="282828"/>
          <w:sz w:val="21"/>
          <w:szCs w:val="21"/>
          <w:shd w:val="clear" w:color="auto" w:fill="FFFFFF"/>
        </w:rPr>
        <w:t xml:space="preserve"> (Sherry, 2016, New York Times</w:t>
      </w:r>
      <w:r w:rsidR="00722D33">
        <w:rPr>
          <w:rFonts w:ascii="Arial" w:hAnsi="Arial" w:cs="Arial"/>
          <w:i/>
          <w:color w:val="282828"/>
          <w:sz w:val="21"/>
          <w:szCs w:val="21"/>
          <w:shd w:val="clear" w:color="auto" w:fill="FFFFFF"/>
        </w:rPr>
        <w:t>)</w:t>
      </w:r>
    </w:p>
    <w:p w:rsidR="00E74F2B" w:rsidRDefault="00E74F2B" w:rsidP="00631A58">
      <w:pPr>
        <w:spacing w:line="480" w:lineRule="auto"/>
        <w:rPr>
          <w:i/>
          <w:lang w:val="en-US"/>
        </w:rPr>
      </w:pPr>
    </w:p>
    <w:p w:rsidR="004948E9" w:rsidRDefault="00030435" w:rsidP="00E81B6E">
      <w:pPr>
        <w:autoSpaceDE w:val="0"/>
        <w:autoSpaceDN w:val="0"/>
        <w:adjustRightInd w:val="0"/>
        <w:spacing w:line="480" w:lineRule="auto"/>
      </w:pPr>
      <w:r>
        <w:rPr>
          <w:color w:val="000000"/>
        </w:rPr>
        <w:t>Maureen</w:t>
      </w:r>
      <w:r w:rsidR="00EA4345">
        <w:rPr>
          <w:color w:val="000000"/>
        </w:rPr>
        <w:t xml:space="preserve"> </w:t>
      </w:r>
      <w:r w:rsidR="000A424C">
        <w:rPr>
          <w:color w:val="000000"/>
        </w:rPr>
        <w:t xml:space="preserve">Sherry’s </w:t>
      </w:r>
      <w:r w:rsidR="001A19D2">
        <w:rPr>
          <w:color w:val="000000"/>
        </w:rPr>
        <w:t xml:space="preserve">(2016) </w:t>
      </w:r>
      <w:r w:rsidR="005C1E35">
        <w:rPr>
          <w:color w:val="000000"/>
        </w:rPr>
        <w:t>account of breastfeeding at work</w:t>
      </w:r>
      <w:r w:rsidR="001A19D2">
        <w:rPr>
          <w:color w:val="000000"/>
        </w:rPr>
        <w:t xml:space="preserve"> </w:t>
      </w:r>
      <w:r w:rsidR="00322A68">
        <w:rPr>
          <w:color w:val="000000"/>
        </w:rPr>
        <w:t xml:space="preserve">suggests </w:t>
      </w:r>
      <w:r>
        <w:rPr>
          <w:color w:val="000000"/>
        </w:rPr>
        <w:t>that</w:t>
      </w:r>
      <w:r w:rsidR="004948E9">
        <w:rPr>
          <w:color w:val="000000"/>
        </w:rPr>
        <w:t xml:space="preserve"> </w:t>
      </w:r>
      <w:r w:rsidR="007E2A05">
        <w:rPr>
          <w:color w:val="000000"/>
        </w:rPr>
        <w:t>colleagues</w:t>
      </w:r>
      <w:r w:rsidR="00EA4345">
        <w:rPr>
          <w:color w:val="000000"/>
        </w:rPr>
        <w:t xml:space="preserve"> were discomfited – an</w:t>
      </w:r>
      <w:r w:rsidR="009F3E60">
        <w:rPr>
          <w:color w:val="000000"/>
        </w:rPr>
        <w:t>d</w:t>
      </w:r>
      <w:r w:rsidR="0028004D">
        <w:rPr>
          <w:color w:val="000000"/>
        </w:rPr>
        <w:t xml:space="preserve"> </w:t>
      </w:r>
      <w:r w:rsidR="007E2A05">
        <w:rPr>
          <w:color w:val="000000"/>
        </w:rPr>
        <w:t>prepared to subject her</w:t>
      </w:r>
      <w:r w:rsidR="009F3E60">
        <w:rPr>
          <w:color w:val="000000"/>
        </w:rPr>
        <w:t xml:space="preserve"> to</w:t>
      </w:r>
      <w:r w:rsidR="00AB3E68">
        <w:rPr>
          <w:color w:val="000000"/>
        </w:rPr>
        <w:t xml:space="preserve"> </w:t>
      </w:r>
      <w:r w:rsidR="00E45D2B">
        <w:rPr>
          <w:color w:val="000000"/>
        </w:rPr>
        <w:t xml:space="preserve">public </w:t>
      </w:r>
      <w:r w:rsidR="00AB3E68">
        <w:rPr>
          <w:color w:val="000000"/>
        </w:rPr>
        <w:t>mockery and censure</w:t>
      </w:r>
      <w:r w:rsidR="007E2A05">
        <w:rPr>
          <w:color w:val="000000"/>
        </w:rPr>
        <w:t xml:space="preserve"> – when she was </w:t>
      </w:r>
      <w:r w:rsidR="005C1E35">
        <w:rPr>
          <w:color w:val="000000"/>
        </w:rPr>
        <w:t>producing and storing</w:t>
      </w:r>
      <w:r w:rsidR="00AB3E68">
        <w:rPr>
          <w:color w:val="000000"/>
        </w:rPr>
        <w:t xml:space="preserve"> </w:t>
      </w:r>
      <w:r w:rsidR="007E2A05">
        <w:rPr>
          <w:color w:val="000000"/>
        </w:rPr>
        <w:t>breast milk in the office</w:t>
      </w:r>
      <w:r w:rsidR="005C1E35">
        <w:rPr>
          <w:color w:val="000000"/>
        </w:rPr>
        <w:t>.</w:t>
      </w:r>
      <w:r w:rsidR="00172F72">
        <w:rPr>
          <w:color w:val="000000"/>
        </w:rPr>
        <w:t xml:space="preserve"> </w:t>
      </w:r>
      <w:r w:rsidR="00BE17E0">
        <w:rPr>
          <w:color w:val="000000"/>
        </w:rPr>
        <w:t xml:space="preserve">In so doing, </w:t>
      </w:r>
      <w:r w:rsidR="00172F72">
        <w:rPr>
          <w:color w:val="000000"/>
        </w:rPr>
        <w:t xml:space="preserve">Sherry </w:t>
      </w:r>
      <w:r w:rsidR="00E45D2B">
        <w:rPr>
          <w:color w:val="000000"/>
        </w:rPr>
        <w:t>was blurring the boundaries of what was generally understood</w:t>
      </w:r>
      <w:r w:rsidR="00381C2C">
        <w:rPr>
          <w:color w:val="000000"/>
        </w:rPr>
        <w:t xml:space="preserve"> to be ‘proper’ embodied contain</w:t>
      </w:r>
      <w:r w:rsidR="00E45D2B">
        <w:rPr>
          <w:color w:val="000000"/>
        </w:rPr>
        <w:t>ment</w:t>
      </w:r>
      <w:r w:rsidR="00824122">
        <w:rPr>
          <w:color w:val="000000"/>
        </w:rPr>
        <w:t xml:space="preserve"> (Kristeva</w:t>
      </w:r>
      <w:r w:rsidR="00E45D2B">
        <w:rPr>
          <w:color w:val="000000"/>
        </w:rPr>
        <w:t>,</w:t>
      </w:r>
      <w:r w:rsidR="00A60DF8">
        <w:rPr>
          <w:color w:val="000000"/>
        </w:rPr>
        <w:t xml:space="preserve"> </w:t>
      </w:r>
      <w:r w:rsidR="005C1E35">
        <w:rPr>
          <w:color w:val="000000"/>
        </w:rPr>
        <w:t xml:space="preserve">1982: </w:t>
      </w:r>
      <w:r w:rsidR="00824122">
        <w:rPr>
          <w:color w:val="000000"/>
        </w:rPr>
        <w:t>108)</w:t>
      </w:r>
      <w:r w:rsidR="00A60DF8">
        <w:rPr>
          <w:color w:val="000000"/>
        </w:rPr>
        <w:t>,</w:t>
      </w:r>
      <w:r w:rsidR="00E45D2B">
        <w:rPr>
          <w:color w:val="000000"/>
        </w:rPr>
        <w:t xml:space="preserve"> her </w:t>
      </w:r>
      <w:r w:rsidR="009F3E60">
        <w:rPr>
          <w:color w:val="000000"/>
        </w:rPr>
        <w:t>vi</w:t>
      </w:r>
      <w:r w:rsidR="0028004D">
        <w:rPr>
          <w:color w:val="000000"/>
        </w:rPr>
        <w:t>sibly lactating body</w:t>
      </w:r>
      <w:r w:rsidR="009F3E60">
        <w:rPr>
          <w:color w:val="000000"/>
        </w:rPr>
        <w:t xml:space="preserve"> set</w:t>
      </w:r>
      <w:r w:rsidR="0028004D">
        <w:rPr>
          <w:color w:val="000000"/>
        </w:rPr>
        <w:t>ting</w:t>
      </w:r>
      <w:r w:rsidR="00E45D2B">
        <w:rPr>
          <w:color w:val="000000"/>
        </w:rPr>
        <w:t xml:space="preserve"> her apart</w:t>
      </w:r>
      <w:r w:rsidR="009F3E60">
        <w:rPr>
          <w:color w:val="000000"/>
        </w:rPr>
        <w:t xml:space="preserve">. </w:t>
      </w:r>
      <w:r w:rsidR="00B718AF">
        <w:rPr>
          <w:color w:val="000000"/>
        </w:rPr>
        <w:t xml:space="preserve">In compromising </w:t>
      </w:r>
      <w:r w:rsidR="009F3E60">
        <w:rPr>
          <w:color w:val="000000"/>
        </w:rPr>
        <w:t>organizatio</w:t>
      </w:r>
      <w:r w:rsidR="00E45D2B">
        <w:rPr>
          <w:color w:val="000000"/>
        </w:rPr>
        <w:t>nal boundaries regarding personal comportment</w:t>
      </w:r>
      <w:r w:rsidR="00B718AF">
        <w:rPr>
          <w:color w:val="000000"/>
        </w:rPr>
        <w:t xml:space="preserve"> (Young, 2005)</w:t>
      </w:r>
      <w:r w:rsidR="009F3E60">
        <w:rPr>
          <w:color w:val="000000"/>
        </w:rPr>
        <w:t>,</w:t>
      </w:r>
      <w:r w:rsidR="00257113">
        <w:t xml:space="preserve"> Sherry</w:t>
      </w:r>
      <w:r w:rsidR="009F3E60">
        <w:t>’s</w:t>
      </w:r>
      <w:r w:rsidR="00257113">
        <w:t xml:space="preserve"> </w:t>
      </w:r>
      <w:r w:rsidR="009F3E60">
        <w:t xml:space="preserve">breastfeeding body </w:t>
      </w:r>
      <w:r w:rsidR="00257113">
        <w:t>bec</w:t>
      </w:r>
      <w:r w:rsidR="009F3E60">
        <w:t>a</w:t>
      </w:r>
      <w:r w:rsidR="004948E9">
        <w:t>me a source of abjection (or disgust)</w:t>
      </w:r>
      <w:r w:rsidR="00E45D2B">
        <w:t xml:space="preserve"> among co-workers</w:t>
      </w:r>
      <w:r w:rsidR="004948E9">
        <w:t xml:space="preserve">. </w:t>
      </w:r>
    </w:p>
    <w:p w:rsidR="00030435" w:rsidRDefault="00030435" w:rsidP="00A316CD">
      <w:pPr>
        <w:spacing w:line="480" w:lineRule="auto"/>
        <w:jc w:val="both"/>
      </w:pPr>
    </w:p>
    <w:p w:rsidR="00A2648C" w:rsidRDefault="005C1E35" w:rsidP="002C1F56">
      <w:pPr>
        <w:spacing w:line="480" w:lineRule="auto"/>
        <w:jc w:val="both"/>
        <w:rPr>
          <w:color w:val="000000"/>
        </w:rPr>
      </w:pPr>
      <w:r>
        <w:rPr>
          <w:color w:val="000000"/>
        </w:rPr>
        <w:t>Sherry’s story is relevant to organization studies</w:t>
      </w:r>
      <w:r w:rsidR="00907EA2">
        <w:rPr>
          <w:color w:val="000000"/>
        </w:rPr>
        <w:t xml:space="preserve"> because </w:t>
      </w:r>
      <w:r w:rsidR="0094539A">
        <w:rPr>
          <w:color w:val="000000"/>
        </w:rPr>
        <w:t xml:space="preserve">at </w:t>
      </w:r>
      <w:r w:rsidR="00907EA2">
        <w:rPr>
          <w:color w:val="000000"/>
        </w:rPr>
        <w:t>p</w:t>
      </w:r>
      <w:r w:rsidR="0094539A">
        <w:rPr>
          <w:color w:val="000000"/>
        </w:rPr>
        <w:t>resent</w:t>
      </w:r>
      <w:r w:rsidR="00030435">
        <w:rPr>
          <w:color w:val="000000"/>
        </w:rPr>
        <w:t>,</w:t>
      </w:r>
      <w:r w:rsidR="001C4F81">
        <w:rPr>
          <w:color w:val="000000"/>
        </w:rPr>
        <w:t xml:space="preserve"> a</w:t>
      </w:r>
      <w:r w:rsidR="00E83268">
        <w:rPr>
          <w:color w:val="000000"/>
        </w:rPr>
        <w:t xml:space="preserve">lthough </w:t>
      </w:r>
      <w:r w:rsidR="00E74F2B">
        <w:rPr>
          <w:color w:val="000000"/>
        </w:rPr>
        <w:t>public health narratives posit</w:t>
      </w:r>
      <w:r w:rsidR="00E83268">
        <w:rPr>
          <w:color w:val="000000"/>
        </w:rPr>
        <w:t xml:space="preserve">ion breastfeeding as </w:t>
      </w:r>
      <w:r w:rsidR="00F278E9">
        <w:rPr>
          <w:color w:val="000000"/>
        </w:rPr>
        <w:t>a fundamental maternal responsibility</w:t>
      </w:r>
      <w:r w:rsidR="00C85021">
        <w:rPr>
          <w:color w:val="000000"/>
        </w:rPr>
        <w:t xml:space="preserve">, </w:t>
      </w:r>
      <w:r w:rsidR="00907EA2">
        <w:rPr>
          <w:color w:val="000000"/>
        </w:rPr>
        <w:t xml:space="preserve">research on </w:t>
      </w:r>
      <w:r w:rsidR="00811F57">
        <w:rPr>
          <w:color w:val="000000"/>
        </w:rPr>
        <w:t xml:space="preserve">the </w:t>
      </w:r>
      <w:r w:rsidR="001E75D9">
        <w:rPr>
          <w:color w:val="000000"/>
        </w:rPr>
        <w:t xml:space="preserve">embodied </w:t>
      </w:r>
      <w:r w:rsidR="00330F66">
        <w:rPr>
          <w:color w:val="000000"/>
        </w:rPr>
        <w:t>maternal challenge</w:t>
      </w:r>
      <w:r w:rsidR="00907EA2">
        <w:rPr>
          <w:color w:val="000000"/>
        </w:rPr>
        <w:t>s</w:t>
      </w:r>
      <w:r w:rsidR="00ED161E">
        <w:rPr>
          <w:color w:val="000000"/>
        </w:rPr>
        <w:t xml:space="preserve"> of breastfeeding at work is</w:t>
      </w:r>
      <w:r w:rsidR="0094539A">
        <w:rPr>
          <w:color w:val="000000"/>
        </w:rPr>
        <w:t xml:space="preserve"> </w:t>
      </w:r>
      <w:r w:rsidR="00907EA2">
        <w:rPr>
          <w:color w:val="000000"/>
        </w:rPr>
        <w:t xml:space="preserve">limited </w:t>
      </w:r>
      <w:r w:rsidR="001C4F81">
        <w:rPr>
          <w:color w:val="000000"/>
        </w:rPr>
        <w:t xml:space="preserve">(Andrews and Knaak, 2013; </w:t>
      </w:r>
      <w:r w:rsidR="001C4F81">
        <w:t>Hausman, 2004; Haynes, 20</w:t>
      </w:r>
      <w:r w:rsidR="00C232EB">
        <w:t>06</w:t>
      </w:r>
      <w:r w:rsidR="007771A4">
        <w:t>;</w:t>
      </w:r>
      <w:r w:rsidR="001C4F81">
        <w:t xml:space="preserve"> Turner and Norwood, 2013, a,b</w:t>
      </w:r>
      <w:r w:rsidR="007771A4">
        <w:t>;</w:t>
      </w:r>
      <w:r w:rsidR="001C4F81">
        <w:t xml:space="preserve"> </w:t>
      </w:r>
      <w:r w:rsidR="007771A4">
        <w:t>van Ams</w:t>
      </w:r>
      <w:r w:rsidR="001C4F81">
        <w:t>terdam, 201</w:t>
      </w:r>
      <w:r w:rsidR="00774D25">
        <w:t>5</w:t>
      </w:r>
      <w:r w:rsidR="001C4F81">
        <w:t>)</w:t>
      </w:r>
      <w:r w:rsidR="00C85021">
        <w:rPr>
          <w:color w:val="000000"/>
        </w:rPr>
        <w:t>.</w:t>
      </w:r>
      <w:r w:rsidR="00A316CD">
        <w:rPr>
          <w:color w:val="000000"/>
        </w:rPr>
        <w:t xml:space="preserve"> </w:t>
      </w:r>
      <w:r w:rsidR="00C60624">
        <w:rPr>
          <w:color w:val="000000"/>
        </w:rPr>
        <w:t>Among those</w:t>
      </w:r>
      <w:r w:rsidR="008A31A4">
        <w:rPr>
          <w:color w:val="000000"/>
        </w:rPr>
        <w:t xml:space="preserve"> important studies which do consider relationships between breastfeeding and o</w:t>
      </w:r>
      <w:r w:rsidR="0028004D">
        <w:rPr>
          <w:color w:val="000000"/>
        </w:rPr>
        <w:t>rganizations, all discern</w:t>
      </w:r>
      <w:r w:rsidR="00A2648C">
        <w:rPr>
          <w:color w:val="000000"/>
        </w:rPr>
        <w:t xml:space="preserve"> a lack of</w:t>
      </w:r>
      <w:r w:rsidR="00740A68">
        <w:rPr>
          <w:color w:val="000000"/>
        </w:rPr>
        <w:t xml:space="preserve"> </w:t>
      </w:r>
      <w:r w:rsidR="0094539A">
        <w:rPr>
          <w:color w:val="000000"/>
        </w:rPr>
        <w:t>information on</w:t>
      </w:r>
      <w:r w:rsidR="00A2648C">
        <w:t xml:space="preserve"> </w:t>
      </w:r>
      <w:r w:rsidR="008A31A4">
        <w:t>how breastfeeding mothers</w:t>
      </w:r>
      <w:r w:rsidR="0028004D">
        <w:t>, especially women</w:t>
      </w:r>
      <w:r w:rsidR="00740A68">
        <w:t xml:space="preserve"> on low incomes,</w:t>
      </w:r>
      <w:r w:rsidR="00D54D00">
        <w:t xml:space="preserve"> combin</w:t>
      </w:r>
      <w:r w:rsidR="00AB3E68">
        <w:t>e</w:t>
      </w:r>
      <w:r w:rsidR="00D54D00">
        <w:t xml:space="preserve"> breastfeedi</w:t>
      </w:r>
      <w:r w:rsidR="00AB3E68">
        <w:t>ng with</w:t>
      </w:r>
      <w:r w:rsidR="00D54D00">
        <w:t xml:space="preserve"> employment </w:t>
      </w:r>
      <w:r w:rsidR="00D54D00">
        <w:rPr>
          <w:color w:val="000000"/>
        </w:rPr>
        <w:t>(</w:t>
      </w:r>
      <w:r w:rsidR="00D54D00">
        <w:rPr>
          <w:spacing w:val="-3"/>
        </w:rPr>
        <w:t>Höpfl</w:t>
      </w:r>
      <w:r w:rsidR="00D54D00">
        <w:t xml:space="preserve"> and Hornby Atkinson, 2000; Ryan </w:t>
      </w:r>
      <w:r w:rsidR="00D54D00" w:rsidRPr="009D4F92">
        <w:rPr>
          <w:i/>
        </w:rPr>
        <w:t>et al.,</w:t>
      </w:r>
      <w:r w:rsidR="00D54D00">
        <w:t xml:space="preserve"> 2010; Turner and Norwood, 2013, a,b</w:t>
      </w:r>
      <w:r w:rsidR="00D54D00">
        <w:rPr>
          <w:color w:val="000000"/>
        </w:rPr>
        <w:t>;</w:t>
      </w:r>
      <w:r w:rsidR="00AB3E68">
        <w:rPr>
          <w:color w:val="000000"/>
        </w:rPr>
        <w:t xml:space="preserve"> </w:t>
      </w:r>
      <w:r w:rsidR="00D54D00">
        <w:t>van Amsterdam, 201</w:t>
      </w:r>
      <w:r w:rsidR="00774D25">
        <w:t>5</w:t>
      </w:r>
      <w:r w:rsidR="00D54D00">
        <w:t>)</w:t>
      </w:r>
      <w:r w:rsidR="00A2648C" w:rsidRPr="00A2648C">
        <w:rPr>
          <w:color w:val="000000"/>
        </w:rPr>
        <w:t xml:space="preserve"> </w:t>
      </w:r>
      <w:r w:rsidR="0094539A">
        <w:rPr>
          <w:color w:val="000000"/>
        </w:rPr>
        <w:t>This lack</w:t>
      </w:r>
      <w:r w:rsidR="00A2648C">
        <w:rPr>
          <w:color w:val="000000"/>
        </w:rPr>
        <w:t xml:space="preserve"> is a serious omission </w:t>
      </w:r>
      <w:r w:rsidR="00A2648C">
        <w:rPr>
          <w:color w:val="000000"/>
        </w:rPr>
        <w:lastRenderedPageBreak/>
        <w:t>in a contex</w:t>
      </w:r>
      <w:r w:rsidR="0094539A">
        <w:rPr>
          <w:color w:val="000000"/>
        </w:rPr>
        <w:t>t where greater understanding about</w:t>
      </w:r>
      <w:r w:rsidR="00A2648C">
        <w:rPr>
          <w:color w:val="000000"/>
        </w:rPr>
        <w:t xml:space="preserve"> the ‘persisting inequalities’ experienced by employed mothers, whose maternal bodies may be ‘shunned’ at work, is identified as a research priority (Fotaki, 2013:1264; see also Turner and Norwood, 2013 a,b; Trethewey, 1999). </w:t>
      </w:r>
      <w:r w:rsidR="00824122">
        <w:rPr>
          <w:color w:val="000000"/>
        </w:rPr>
        <w:t>Here, through a qualitative, netnographic (internet) study, th</w:t>
      </w:r>
      <w:r w:rsidR="00A2648C">
        <w:rPr>
          <w:color w:val="000000"/>
        </w:rPr>
        <w:t>is pap</w:t>
      </w:r>
      <w:r w:rsidR="0094539A">
        <w:rPr>
          <w:color w:val="000000"/>
        </w:rPr>
        <w:t>er responds to such</w:t>
      </w:r>
      <w:r w:rsidR="00824122">
        <w:rPr>
          <w:color w:val="000000"/>
        </w:rPr>
        <w:t xml:space="preserve"> omissions</w:t>
      </w:r>
      <w:r w:rsidR="00A2648C">
        <w:rPr>
          <w:color w:val="000000"/>
        </w:rPr>
        <w:t>.</w:t>
      </w:r>
      <w:r w:rsidR="00AB3E68">
        <w:rPr>
          <w:color w:val="000000"/>
        </w:rPr>
        <w:t xml:space="preserve"> </w:t>
      </w:r>
      <w:r w:rsidR="00B718AF">
        <w:rPr>
          <w:color w:val="000000"/>
        </w:rPr>
        <w:t xml:space="preserve">Drawing </w:t>
      </w:r>
      <w:r w:rsidR="00563EF3">
        <w:rPr>
          <w:color w:val="000000"/>
        </w:rPr>
        <w:t>upon the work of Kristeva (198</w:t>
      </w:r>
      <w:r w:rsidR="00B718AF">
        <w:rPr>
          <w:color w:val="000000"/>
        </w:rPr>
        <w:t>2) and Shildrick (1997),</w:t>
      </w:r>
      <w:r w:rsidR="00AB3E68">
        <w:rPr>
          <w:color w:val="000000"/>
        </w:rPr>
        <w:t xml:space="preserve"> </w:t>
      </w:r>
      <w:r w:rsidR="00E45D2B">
        <w:rPr>
          <w:color w:val="000000"/>
        </w:rPr>
        <w:t xml:space="preserve">it </w:t>
      </w:r>
      <w:r w:rsidR="00AB3E68">
        <w:rPr>
          <w:color w:val="000000"/>
        </w:rPr>
        <w:t>explores how brea</w:t>
      </w:r>
      <w:r w:rsidR="00907EA2">
        <w:rPr>
          <w:color w:val="000000"/>
        </w:rPr>
        <w:t>stfeeding workers experience</w:t>
      </w:r>
      <w:r w:rsidR="00AB3E68">
        <w:rPr>
          <w:color w:val="000000"/>
        </w:rPr>
        <w:t xml:space="preserve"> organizationa</w:t>
      </w:r>
      <w:r w:rsidR="00907EA2">
        <w:rPr>
          <w:color w:val="000000"/>
        </w:rPr>
        <w:t>l</w:t>
      </w:r>
      <w:r w:rsidR="00AB3E68">
        <w:rPr>
          <w:color w:val="000000"/>
        </w:rPr>
        <w:t xml:space="preserve"> require</w:t>
      </w:r>
      <w:r w:rsidR="00907EA2">
        <w:rPr>
          <w:color w:val="000000"/>
        </w:rPr>
        <w:t>ments</w:t>
      </w:r>
      <w:r w:rsidR="00AB3E68">
        <w:rPr>
          <w:color w:val="000000"/>
        </w:rPr>
        <w:t xml:space="preserve"> to prioritise</w:t>
      </w:r>
      <w:r w:rsidR="00907EA2">
        <w:rPr>
          <w:color w:val="000000"/>
        </w:rPr>
        <w:t xml:space="preserve"> paid work</w:t>
      </w:r>
      <w:r w:rsidR="00824122">
        <w:rPr>
          <w:color w:val="000000"/>
        </w:rPr>
        <w:t xml:space="preserve"> over infant feeding, while</w:t>
      </w:r>
      <w:r w:rsidR="00907EA2">
        <w:rPr>
          <w:color w:val="000000"/>
        </w:rPr>
        <w:t xml:space="preserve"> attem</w:t>
      </w:r>
      <w:r w:rsidR="00A2648C">
        <w:rPr>
          <w:color w:val="000000"/>
        </w:rPr>
        <w:t xml:space="preserve">pting </w:t>
      </w:r>
      <w:r w:rsidR="00824122">
        <w:rPr>
          <w:color w:val="000000"/>
        </w:rPr>
        <w:t xml:space="preserve">also </w:t>
      </w:r>
      <w:r w:rsidR="00A2648C">
        <w:rPr>
          <w:color w:val="000000"/>
        </w:rPr>
        <w:t>to satisfy</w:t>
      </w:r>
      <w:r w:rsidR="00907EA2">
        <w:rPr>
          <w:color w:val="000000"/>
        </w:rPr>
        <w:t xml:space="preserve"> </w:t>
      </w:r>
      <w:r w:rsidR="00257113">
        <w:rPr>
          <w:color w:val="000000"/>
        </w:rPr>
        <w:t xml:space="preserve">public health </w:t>
      </w:r>
      <w:r w:rsidR="00A2648C">
        <w:rPr>
          <w:color w:val="000000"/>
        </w:rPr>
        <w:t>directives</w:t>
      </w:r>
      <w:r w:rsidR="0094539A">
        <w:rPr>
          <w:color w:val="000000"/>
        </w:rPr>
        <w:t>,</w:t>
      </w:r>
      <w:r w:rsidR="00A2648C">
        <w:rPr>
          <w:color w:val="000000"/>
        </w:rPr>
        <w:t xml:space="preserve"> which allocate to </w:t>
      </w:r>
      <w:r w:rsidR="00E45D2B">
        <w:rPr>
          <w:color w:val="000000"/>
        </w:rPr>
        <w:t xml:space="preserve">individual </w:t>
      </w:r>
      <w:r w:rsidR="00824122">
        <w:rPr>
          <w:color w:val="000000"/>
        </w:rPr>
        <w:t>mothers</w:t>
      </w:r>
      <w:r w:rsidR="00E45D2B">
        <w:rPr>
          <w:color w:val="000000"/>
        </w:rPr>
        <w:t xml:space="preserve"> </w:t>
      </w:r>
      <w:r w:rsidR="00257113">
        <w:rPr>
          <w:color w:val="000000"/>
        </w:rPr>
        <w:t>responsibility for improving population health through breastfeeding</w:t>
      </w:r>
      <w:r w:rsidR="00AB3E68">
        <w:rPr>
          <w:color w:val="000000"/>
        </w:rPr>
        <w:t>.</w:t>
      </w:r>
      <w:r w:rsidR="00907EA2" w:rsidRPr="00907EA2">
        <w:t xml:space="preserve"> </w:t>
      </w:r>
    </w:p>
    <w:p w:rsidR="00A2648C" w:rsidRDefault="00A2648C" w:rsidP="002C1F56">
      <w:pPr>
        <w:spacing w:line="480" w:lineRule="auto"/>
        <w:jc w:val="both"/>
        <w:rPr>
          <w:color w:val="000000"/>
        </w:rPr>
      </w:pPr>
    </w:p>
    <w:p w:rsidR="0094539A" w:rsidRDefault="00BC5C24" w:rsidP="002C1F56">
      <w:pPr>
        <w:spacing w:line="480" w:lineRule="auto"/>
        <w:jc w:val="both"/>
        <w:rPr>
          <w:color w:val="000000"/>
        </w:rPr>
      </w:pPr>
      <w:r>
        <w:rPr>
          <w:color w:val="000000"/>
        </w:rPr>
        <w:t>In this exploration</w:t>
      </w:r>
      <w:r w:rsidR="00A2648C">
        <w:rPr>
          <w:color w:val="000000"/>
        </w:rPr>
        <w:t>,</w:t>
      </w:r>
      <w:r w:rsidR="00941FDB">
        <w:rPr>
          <w:color w:val="000000"/>
        </w:rPr>
        <w:t xml:space="preserve"> </w:t>
      </w:r>
      <w:r w:rsidR="0018424E">
        <w:rPr>
          <w:color w:val="000000"/>
        </w:rPr>
        <w:t>the paper contributes to organizational studies on the maternal by</w:t>
      </w:r>
      <w:r w:rsidR="004415BC">
        <w:rPr>
          <w:color w:val="000000"/>
        </w:rPr>
        <w:t xml:space="preserve"> advancing a </w:t>
      </w:r>
      <w:r w:rsidR="00577D75">
        <w:rPr>
          <w:color w:val="000000"/>
        </w:rPr>
        <w:t>contemporary</w:t>
      </w:r>
      <w:r w:rsidR="002A6E93">
        <w:rPr>
          <w:color w:val="000000"/>
        </w:rPr>
        <w:t xml:space="preserve"> </w:t>
      </w:r>
      <w:r w:rsidR="004415BC">
        <w:rPr>
          <w:color w:val="000000"/>
        </w:rPr>
        <w:t>theory</w:t>
      </w:r>
      <w:r w:rsidR="00030435">
        <w:rPr>
          <w:color w:val="000000"/>
        </w:rPr>
        <w:t xml:space="preserve"> of </w:t>
      </w:r>
      <w:r w:rsidR="004415BC">
        <w:rPr>
          <w:color w:val="000000"/>
        </w:rPr>
        <w:t>‘</w:t>
      </w:r>
      <w:r w:rsidR="0018424E">
        <w:rPr>
          <w:color w:val="000000"/>
        </w:rPr>
        <w:t xml:space="preserve">abjection </w:t>
      </w:r>
      <w:r w:rsidR="004415BC">
        <w:rPr>
          <w:color w:val="000000"/>
        </w:rPr>
        <w:t xml:space="preserve">as practice’ </w:t>
      </w:r>
      <w:r w:rsidR="0018424E">
        <w:rPr>
          <w:color w:val="000000"/>
        </w:rPr>
        <w:t xml:space="preserve">in relation to </w:t>
      </w:r>
      <w:r w:rsidR="006C7F45">
        <w:rPr>
          <w:color w:val="000000"/>
        </w:rPr>
        <w:t xml:space="preserve">breastfeeding and employment. </w:t>
      </w:r>
      <w:r w:rsidR="004415BC">
        <w:rPr>
          <w:color w:val="000000"/>
        </w:rPr>
        <w:t>Specifically, o</w:t>
      </w:r>
      <w:r w:rsidR="006C7F45">
        <w:rPr>
          <w:color w:val="000000"/>
        </w:rPr>
        <w:t>bserving how</w:t>
      </w:r>
      <w:r w:rsidR="00030435">
        <w:rPr>
          <w:color w:val="000000"/>
        </w:rPr>
        <w:t xml:space="preserve"> breas</w:t>
      </w:r>
      <w:r w:rsidR="00BE238C">
        <w:rPr>
          <w:color w:val="000000"/>
        </w:rPr>
        <w:t>tfeeding exemplifies</w:t>
      </w:r>
      <w:r w:rsidR="00030435">
        <w:rPr>
          <w:color w:val="000000"/>
        </w:rPr>
        <w:t xml:space="preserve"> org</w:t>
      </w:r>
      <w:r w:rsidR="00676897">
        <w:rPr>
          <w:color w:val="000000"/>
        </w:rPr>
        <w:t xml:space="preserve">anizational tendencies to treat </w:t>
      </w:r>
      <w:r w:rsidR="00030435">
        <w:rPr>
          <w:color w:val="000000"/>
        </w:rPr>
        <w:t>maternal bodies as ‘abject’ (unwelcome</w:t>
      </w:r>
      <w:r w:rsidR="00B25E0E">
        <w:rPr>
          <w:color w:val="000000"/>
        </w:rPr>
        <w:t xml:space="preserve">, </w:t>
      </w:r>
      <w:r w:rsidR="00030435">
        <w:rPr>
          <w:color w:val="000000"/>
        </w:rPr>
        <w:t>and symbol</w:t>
      </w:r>
      <w:r w:rsidR="00A60DF8">
        <w:rPr>
          <w:color w:val="000000"/>
        </w:rPr>
        <w:t>ic of disruption and discomfort:</w:t>
      </w:r>
      <w:r w:rsidR="00030435">
        <w:rPr>
          <w:color w:val="000000"/>
        </w:rPr>
        <w:t xml:space="preserve"> Fotaki, 2013)</w:t>
      </w:r>
      <w:r w:rsidR="006C7F45">
        <w:rPr>
          <w:color w:val="000000"/>
        </w:rPr>
        <w:t xml:space="preserve"> the paper posits </w:t>
      </w:r>
      <w:r w:rsidR="0028004D">
        <w:rPr>
          <w:color w:val="000000"/>
        </w:rPr>
        <w:t>that such hostile treatment</w:t>
      </w:r>
      <w:r w:rsidR="0090439B">
        <w:rPr>
          <w:color w:val="000000"/>
        </w:rPr>
        <w:t xml:space="preserve"> could be seen as a form of ‘practice’ in which t</w:t>
      </w:r>
      <w:r w:rsidR="00A2648C">
        <w:rPr>
          <w:color w:val="000000"/>
        </w:rPr>
        <w:t>h</w:t>
      </w:r>
      <w:r w:rsidR="0094539A">
        <w:rPr>
          <w:color w:val="000000"/>
        </w:rPr>
        <w:t xml:space="preserve">e purposeful ‘othering’ of </w:t>
      </w:r>
      <w:r w:rsidR="00A2648C">
        <w:rPr>
          <w:color w:val="000000"/>
        </w:rPr>
        <w:t>breastfeeding</w:t>
      </w:r>
      <w:r w:rsidR="0094539A">
        <w:rPr>
          <w:color w:val="000000"/>
        </w:rPr>
        <w:t xml:space="preserve"> </w:t>
      </w:r>
      <w:r w:rsidR="008D3DF9">
        <w:rPr>
          <w:color w:val="000000"/>
        </w:rPr>
        <w:t>workers</w:t>
      </w:r>
      <w:r w:rsidR="00B718AF">
        <w:rPr>
          <w:color w:val="000000"/>
        </w:rPr>
        <w:t xml:space="preserve"> </w:t>
      </w:r>
      <w:r w:rsidR="0094539A">
        <w:rPr>
          <w:color w:val="000000"/>
        </w:rPr>
        <w:t xml:space="preserve">becomes habitual and </w:t>
      </w:r>
      <w:r w:rsidR="0090439B">
        <w:rPr>
          <w:color w:val="000000"/>
        </w:rPr>
        <w:t>routine</w:t>
      </w:r>
      <w:r w:rsidR="00A2648C">
        <w:rPr>
          <w:color w:val="000000"/>
        </w:rPr>
        <w:t xml:space="preserve"> (</w:t>
      </w:r>
      <w:r w:rsidR="002A6E93">
        <w:rPr>
          <w:color w:val="000000"/>
        </w:rPr>
        <w:t>Jarzabkowski, 2004</w:t>
      </w:r>
      <w:r w:rsidR="003810C5">
        <w:rPr>
          <w:color w:val="000000"/>
        </w:rPr>
        <w:t>, Nicolini, 2012</w:t>
      </w:r>
      <w:r w:rsidR="006F7CA2">
        <w:rPr>
          <w:color w:val="000000"/>
        </w:rPr>
        <w:t>)</w:t>
      </w:r>
      <w:r w:rsidR="0090439B">
        <w:rPr>
          <w:color w:val="000000"/>
        </w:rPr>
        <w:t xml:space="preserve">. </w:t>
      </w:r>
    </w:p>
    <w:p w:rsidR="0094539A" w:rsidRDefault="0094539A" w:rsidP="002C1F56">
      <w:pPr>
        <w:spacing w:line="480" w:lineRule="auto"/>
        <w:jc w:val="both"/>
        <w:rPr>
          <w:color w:val="000000"/>
        </w:rPr>
      </w:pPr>
    </w:p>
    <w:p w:rsidR="009943CD" w:rsidRDefault="008A190F" w:rsidP="002C1F56">
      <w:pPr>
        <w:spacing w:line="480" w:lineRule="auto"/>
        <w:jc w:val="both"/>
        <w:rPr>
          <w:color w:val="000000"/>
        </w:rPr>
      </w:pPr>
      <w:r>
        <w:rPr>
          <w:spacing w:val="-3"/>
        </w:rPr>
        <w:t>To contextualize the situation of employed, breastfeeding women, the paper first offers an overview of the literature</w:t>
      </w:r>
      <w:r w:rsidR="008D3DF9">
        <w:rPr>
          <w:spacing w:val="-3"/>
        </w:rPr>
        <w:t>s</w:t>
      </w:r>
      <w:r>
        <w:rPr>
          <w:spacing w:val="-3"/>
        </w:rPr>
        <w:t xml:space="preserve"> on public health valorization of breastfeeding, followed by an outline of the practicalities of combining breastfeeding with employment. </w:t>
      </w:r>
      <w:r>
        <w:rPr>
          <w:color w:val="000000"/>
        </w:rPr>
        <w:t>It then</w:t>
      </w:r>
      <w:r w:rsidR="00593408">
        <w:rPr>
          <w:color w:val="000000"/>
        </w:rPr>
        <w:t xml:space="preserve"> </w:t>
      </w:r>
      <w:r>
        <w:rPr>
          <w:color w:val="000000"/>
        </w:rPr>
        <w:t>explores how abjection is interpreted, within organization studies, in relation to maternal workers. Having reflected on the perspectives offered respectively by Sh</w:t>
      </w:r>
      <w:r w:rsidR="00ED161E">
        <w:rPr>
          <w:color w:val="000000"/>
        </w:rPr>
        <w:t>ildrick (1997) and Kristeva (198</w:t>
      </w:r>
      <w:r>
        <w:rPr>
          <w:color w:val="000000"/>
        </w:rPr>
        <w:t>2) on ‘leaky’ and ‘abject</w:t>
      </w:r>
      <w:r w:rsidR="00563EF3">
        <w:rPr>
          <w:color w:val="000000"/>
        </w:rPr>
        <w:t>/ambiguous</w:t>
      </w:r>
      <w:r>
        <w:rPr>
          <w:color w:val="000000"/>
        </w:rPr>
        <w:t xml:space="preserve">’ maternal bodies, </w:t>
      </w:r>
      <w:r w:rsidR="00593408">
        <w:rPr>
          <w:color w:val="000000"/>
        </w:rPr>
        <w:t xml:space="preserve">the </w:t>
      </w:r>
      <w:r w:rsidR="00626548">
        <w:rPr>
          <w:color w:val="000000"/>
        </w:rPr>
        <w:t xml:space="preserve">paper </w:t>
      </w:r>
      <w:r>
        <w:rPr>
          <w:color w:val="000000"/>
        </w:rPr>
        <w:t xml:space="preserve">then </w:t>
      </w:r>
      <w:r w:rsidR="00626548">
        <w:rPr>
          <w:color w:val="000000"/>
        </w:rPr>
        <w:t xml:space="preserve">draws parallels between </w:t>
      </w:r>
      <w:r w:rsidR="00272307">
        <w:rPr>
          <w:color w:val="000000"/>
        </w:rPr>
        <w:t xml:space="preserve">the situation of </w:t>
      </w:r>
      <w:r w:rsidR="00626548">
        <w:rPr>
          <w:color w:val="000000"/>
        </w:rPr>
        <w:t>breastfeeding women</w:t>
      </w:r>
      <w:r w:rsidR="0094539A">
        <w:rPr>
          <w:color w:val="000000"/>
        </w:rPr>
        <w:t xml:space="preserve"> and</w:t>
      </w:r>
      <w:r w:rsidR="00272307">
        <w:rPr>
          <w:color w:val="000000"/>
        </w:rPr>
        <w:t xml:space="preserve"> that of</w:t>
      </w:r>
      <w:r w:rsidR="008D3DF9">
        <w:rPr>
          <w:color w:val="000000"/>
        </w:rPr>
        <w:t xml:space="preserve"> mermaids, </w:t>
      </w:r>
      <w:r w:rsidR="008D3DF9">
        <w:rPr>
          <w:color w:val="000000"/>
        </w:rPr>
        <w:lastRenderedPageBreak/>
        <w:t>mythical life forms</w:t>
      </w:r>
      <w:r w:rsidR="0094539A">
        <w:rPr>
          <w:color w:val="000000"/>
        </w:rPr>
        <w:t xml:space="preserve"> portrayed by</w:t>
      </w:r>
      <w:r w:rsidR="00626548">
        <w:rPr>
          <w:color w:val="000000"/>
        </w:rPr>
        <w:t xml:space="preserve"> Phillips </w:t>
      </w:r>
      <w:r w:rsidR="0094539A">
        <w:rPr>
          <w:color w:val="000000"/>
        </w:rPr>
        <w:t xml:space="preserve">and </w:t>
      </w:r>
      <w:r w:rsidR="00207B19">
        <w:rPr>
          <w:color w:val="000000"/>
        </w:rPr>
        <w:t>Rippin</w:t>
      </w:r>
      <w:r w:rsidR="0094539A">
        <w:rPr>
          <w:color w:val="000000"/>
        </w:rPr>
        <w:t xml:space="preserve"> (2010)</w:t>
      </w:r>
      <w:r w:rsidR="00AF6FEE">
        <w:rPr>
          <w:color w:val="000000"/>
        </w:rPr>
        <w:t xml:space="preserve"> as ‘Boundary Creatures’ who are</w:t>
      </w:r>
      <w:r w:rsidR="008D3DF9">
        <w:rPr>
          <w:color w:val="000000"/>
        </w:rPr>
        <w:t xml:space="preserve"> neither human nor sea-creatures</w:t>
      </w:r>
      <w:r w:rsidR="00AF6FEE">
        <w:rPr>
          <w:color w:val="000000"/>
        </w:rPr>
        <w:t>,</w:t>
      </w:r>
      <w:r w:rsidR="00E45D2B">
        <w:rPr>
          <w:color w:val="000000"/>
        </w:rPr>
        <w:t xml:space="preserve"> and </w:t>
      </w:r>
      <w:r w:rsidR="00AF6FEE">
        <w:rPr>
          <w:color w:val="000000"/>
        </w:rPr>
        <w:t>are consequently</w:t>
      </w:r>
      <w:r w:rsidR="00E45D2B">
        <w:rPr>
          <w:color w:val="000000"/>
        </w:rPr>
        <w:t xml:space="preserve"> characterised by ambiguity</w:t>
      </w:r>
      <w:r w:rsidR="00AF6FEE">
        <w:rPr>
          <w:color w:val="000000"/>
        </w:rPr>
        <w:t xml:space="preserve">. </w:t>
      </w:r>
      <w:r w:rsidR="009943CD">
        <w:rPr>
          <w:spacing w:val="-3"/>
        </w:rPr>
        <w:t xml:space="preserve">Just as mermaids are caught in the borders </w:t>
      </w:r>
      <w:r w:rsidR="009943CD">
        <w:rPr>
          <w:color w:val="000000"/>
        </w:rPr>
        <w:t>between earth and sea (Phillips and Rippin, 2010)</w:t>
      </w:r>
      <w:r w:rsidR="009943CD">
        <w:rPr>
          <w:spacing w:val="-3"/>
        </w:rPr>
        <w:t xml:space="preserve">, the paper interprets breastfeeding workers as also boundary creatures, </w:t>
      </w:r>
      <w:r w:rsidR="009943CD">
        <w:rPr>
          <w:color w:val="000000"/>
        </w:rPr>
        <w:t>caught between health ideals of ‘proper’ mothering, and organizational images of ‘good’ employees.</w:t>
      </w:r>
    </w:p>
    <w:p w:rsidR="009943CD" w:rsidRDefault="009943CD" w:rsidP="002C1F56">
      <w:pPr>
        <w:spacing w:line="480" w:lineRule="auto"/>
        <w:jc w:val="both"/>
        <w:rPr>
          <w:color w:val="000000"/>
        </w:rPr>
      </w:pPr>
    </w:p>
    <w:p w:rsidR="008A31A4" w:rsidRDefault="00AF6FEE" w:rsidP="002C1F56">
      <w:pPr>
        <w:spacing w:line="480" w:lineRule="auto"/>
        <w:jc w:val="both"/>
        <w:rPr>
          <w:color w:val="000000"/>
        </w:rPr>
      </w:pPr>
      <w:r>
        <w:rPr>
          <w:color w:val="000000"/>
        </w:rPr>
        <w:t>The paper then describes</w:t>
      </w:r>
      <w:r w:rsidR="008D3DF9">
        <w:rPr>
          <w:color w:val="000000"/>
        </w:rPr>
        <w:t xml:space="preserve"> how </w:t>
      </w:r>
      <w:r w:rsidR="008A190F">
        <w:rPr>
          <w:color w:val="000000"/>
        </w:rPr>
        <w:t xml:space="preserve">qualitative </w:t>
      </w:r>
      <w:r w:rsidR="00A60DF8">
        <w:rPr>
          <w:color w:val="000000"/>
        </w:rPr>
        <w:t>netnographic (or internet) data</w:t>
      </w:r>
      <w:r w:rsidR="008A190F">
        <w:rPr>
          <w:color w:val="000000"/>
        </w:rPr>
        <w:t xml:space="preserve"> </w:t>
      </w:r>
      <w:r>
        <w:rPr>
          <w:color w:val="000000"/>
        </w:rPr>
        <w:t>was collected and analysed</w:t>
      </w:r>
      <w:r w:rsidR="008D3DF9">
        <w:rPr>
          <w:color w:val="000000"/>
        </w:rPr>
        <w:t xml:space="preserve">, </w:t>
      </w:r>
      <w:r>
        <w:rPr>
          <w:spacing w:val="-3"/>
        </w:rPr>
        <w:t xml:space="preserve">and </w:t>
      </w:r>
      <w:r w:rsidR="00E122B2">
        <w:rPr>
          <w:spacing w:val="-3"/>
        </w:rPr>
        <w:t>presents</w:t>
      </w:r>
      <w:r w:rsidR="00ED161E">
        <w:rPr>
          <w:spacing w:val="-3"/>
        </w:rPr>
        <w:t xml:space="preserve"> findings. Having discussed</w:t>
      </w:r>
      <w:r w:rsidR="00DA3AF1">
        <w:rPr>
          <w:color w:val="000000"/>
        </w:rPr>
        <w:t xml:space="preserve"> how breastfeeding mothers r</w:t>
      </w:r>
      <w:r w:rsidR="008D3DF9">
        <w:rPr>
          <w:color w:val="000000"/>
        </w:rPr>
        <w:t>espond to being treated</w:t>
      </w:r>
      <w:r w:rsidR="00DA3AF1">
        <w:rPr>
          <w:color w:val="000000"/>
        </w:rPr>
        <w:t xml:space="preserve">, at work, </w:t>
      </w:r>
      <w:r w:rsidR="00886F0D">
        <w:rPr>
          <w:color w:val="000000"/>
        </w:rPr>
        <w:t xml:space="preserve">as a source of </w:t>
      </w:r>
      <w:r w:rsidR="008D3DF9">
        <w:rPr>
          <w:color w:val="000000"/>
        </w:rPr>
        <w:t xml:space="preserve">disruption and disgust, </w:t>
      </w:r>
      <w:r w:rsidR="00DA3AF1">
        <w:rPr>
          <w:color w:val="000000"/>
        </w:rPr>
        <w:t xml:space="preserve">the paper </w:t>
      </w:r>
      <w:r w:rsidR="009943CD">
        <w:rPr>
          <w:color w:val="000000"/>
        </w:rPr>
        <w:t>proposes</w:t>
      </w:r>
      <w:r w:rsidR="00DA3AF1">
        <w:rPr>
          <w:color w:val="000000"/>
        </w:rPr>
        <w:t xml:space="preserve"> the concept ‘abjection as practice’ as a means of </w:t>
      </w:r>
      <w:r w:rsidR="008D3DF9">
        <w:rPr>
          <w:color w:val="000000"/>
        </w:rPr>
        <w:t>u</w:t>
      </w:r>
      <w:r w:rsidR="00ED161E">
        <w:rPr>
          <w:color w:val="000000"/>
        </w:rPr>
        <w:t>nderstanding</w:t>
      </w:r>
      <w:r w:rsidR="00A60DF8">
        <w:rPr>
          <w:color w:val="000000"/>
        </w:rPr>
        <w:t xml:space="preserve"> </w:t>
      </w:r>
      <w:r>
        <w:rPr>
          <w:color w:val="000000"/>
        </w:rPr>
        <w:t>how breastfeeding employees</w:t>
      </w:r>
      <w:r w:rsidR="008D3DF9">
        <w:rPr>
          <w:color w:val="000000"/>
        </w:rPr>
        <w:t xml:space="preserve">, </w:t>
      </w:r>
      <w:r>
        <w:rPr>
          <w:color w:val="000000"/>
        </w:rPr>
        <w:t>characterised as ‘boundary creatures’ at</w:t>
      </w:r>
      <w:r w:rsidR="008D3DF9">
        <w:rPr>
          <w:color w:val="000000"/>
        </w:rPr>
        <w:t xml:space="preserve"> wo</w:t>
      </w:r>
      <w:r>
        <w:rPr>
          <w:color w:val="000000"/>
        </w:rPr>
        <w:t>rk, may be</w:t>
      </w:r>
      <w:r w:rsidR="00CF3487">
        <w:rPr>
          <w:color w:val="000000"/>
        </w:rPr>
        <w:t xml:space="preserve"> purposefully marginaliz</w:t>
      </w:r>
      <w:r w:rsidR="00ED161E">
        <w:rPr>
          <w:color w:val="000000"/>
        </w:rPr>
        <w:t>ed</w:t>
      </w:r>
      <w:r w:rsidR="003810C5">
        <w:rPr>
          <w:color w:val="000000"/>
        </w:rPr>
        <w:t xml:space="preserve"> in organizations</w:t>
      </w:r>
      <w:r>
        <w:rPr>
          <w:color w:val="000000"/>
        </w:rPr>
        <w:t>.</w:t>
      </w:r>
    </w:p>
    <w:p w:rsidR="00A36598" w:rsidRDefault="00A36598" w:rsidP="00227B06">
      <w:pPr>
        <w:spacing w:line="480" w:lineRule="auto"/>
        <w:jc w:val="both"/>
        <w:rPr>
          <w:color w:val="000000"/>
        </w:rPr>
      </w:pPr>
    </w:p>
    <w:p w:rsidR="005064CC" w:rsidRPr="00F0620B" w:rsidRDefault="00C9341B" w:rsidP="005064CC">
      <w:pPr>
        <w:spacing w:line="480" w:lineRule="auto"/>
        <w:jc w:val="both"/>
        <w:rPr>
          <w:rFonts w:ascii="Gill Sans MT" w:hAnsi="Gill Sans MT"/>
          <w:b/>
          <w:color w:val="000000"/>
        </w:rPr>
      </w:pPr>
      <w:r>
        <w:rPr>
          <w:rFonts w:ascii="Gill Sans MT" w:hAnsi="Gill Sans MT"/>
          <w:b/>
          <w:color w:val="000000"/>
        </w:rPr>
        <w:t>The</w:t>
      </w:r>
      <w:r w:rsidR="007771A4">
        <w:rPr>
          <w:rFonts w:ascii="Gill Sans MT" w:hAnsi="Gill Sans MT"/>
          <w:b/>
          <w:color w:val="000000"/>
        </w:rPr>
        <w:t xml:space="preserve"> p</w:t>
      </w:r>
      <w:r w:rsidR="008A2687" w:rsidRPr="00F0620B">
        <w:rPr>
          <w:rFonts w:ascii="Gill Sans MT" w:hAnsi="Gill Sans MT"/>
          <w:b/>
          <w:color w:val="000000"/>
        </w:rPr>
        <w:t xml:space="preserve">ublic health context: </w:t>
      </w:r>
      <w:r w:rsidR="007A096F" w:rsidRPr="00F0620B">
        <w:rPr>
          <w:rFonts w:ascii="Gill Sans MT" w:hAnsi="Gill Sans MT"/>
          <w:b/>
          <w:color w:val="000000"/>
        </w:rPr>
        <w:t>Breast milk</w:t>
      </w:r>
      <w:r w:rsidR="008A2687" w:rsidRPr="00F0620B">
        <w:rPr>
          <w:rFonts w:ascii="Gill Sans MT" w:hAnsi="Gill Sans MT"/>
          <w:b/>
          <w:color w:val="000000"/>
        </w:rPr>
        <w:t>,</w:t>
      </w:r>
      <w:r w:rsidR="005064CC" w:rsidRPr="00F0620B">
        <w:rPr>
          <w:rFonts w:ascii="Gill Sans MT" w:hAnsi="Gill Sans MT"/>
          <w:b/>
          <w:color w:val="000000"/>
        </w:rPr>
        <w:t xml:space="preserve"> a form of ‘liquid gold’</w:t>
      </w:r>
    </w:p>
    <w:p w:rsidR="008F5F3C" w:rsidRDefault="008F5F3C" w:rsidP="008068A1">
      <w:pPr>
        <w:spacing w:line="480" w:lineRule="auto"/>
        <w:rPr>
          <w:color w:val="000000"/>
        </w:rPr>
      </w:pPr>
    </w:p>
    <w:p w:rsidR="00B71207" w:rsidRDefault="00534923" w:rsidP="008068A1">
      <w:pPr>
        <w:spacing w:line="480" w:lineRule="auto"/>
      </w:pPr>
      <w:r>
        <w:rPr>
          <w:color w:val="000000"/>
        </w:rPr>
        <w:t xml:space="preserve">It </w:t>
      </w:r>
      <w:r w:rsidR="008068A1">
        <w:rPr>
          <w:color w:val="000000"/>
        </w:rPr>
        <w:t xml:space="preserve">has </w:t>
      </w:r>
      <w:r>
        <w:rPr>
          <w:color w:val="000000"/>
        </w:rPr>
        <w:t>been observed</w:t>
      </w:r>
      <w:r w:rsidR="007C531F">
        <w:rPr>
          <w:color w:val="000000"/>
        </w:rPr>
        <w:t xml:space="preserve"> that b</w:t>
      </w:r>
      <w:r w:rsidR="005064CC" w:rsidRPr="00DF67A6">
        <w:rPr>
          <w:color w:val="000000"/>
        </w:rPr>
        <w:t>rea</w:t>
      </w:r>
      <w:r w:rsidR="00A36598">
        <w:rPr>
          <w:color w:val="000000"/>
        </w:rPr>
        <w:t>stfeeding and</w:t>
      </w:r>
      <w:r w:rsidR="00B71207">
        <w:rPr>
          <w:color w:val="000000"/>
        </w:rPr>
        <w:t xml:space="preserve"> milk </w:t>
      </w:r>
      <w:r w:rsidR="00A36598">
        <w:rPr>
          <w:color w:val="000000"/>
        </w:rPr>
        <w:t xml:space="preserve">production </w:t>
      </w:r>
      <w:r w:rsidR="00711A4B">
        <w:rPr>
          <w:color w:val="000000"/>
        </w:rPr>
        <w:t>are not priorities</w:t>
      </w:r>
      <w:r w:rsidR="007C531F">
        <w:rPr>
          <w:color w:val="000000"/>
        </w:rPr>
        <w:t xml:space="preserve"> </w:t>
      </w:r>
      <w:r w:rsidR="00B71207">
        <w:rPr>
          <w:color w:val="000000"/>
        </w:rPr>
        <w:t>within organizational settings</w:t>
      </w:r>
      <w:r w:rsidR="007C531F">
        <w:rPr>
          <w:color w:val="000000"/>
        </w:rPr>
        <w:t xml:space="preserve"> </w:t>
      </w:r>
      <w:r w:rsidR="007771A4">
        <w:rPr>
          <w:color w:val="000000"/>
        </w:rPr>
        <w:t>(van Ams</w:t>
      </w:r>
      <w:r w:rsidR="007C531F">
        <w:rPr>
          <w:color w:val="000000"/>
        </w:rPr>
        <w:t>terdam, 201</w:t>
      </w:r>
      <w:r w:rsidR="00774D25">
        <w:rPr>
          <w:color w:val="000000"/>
        </w:rPr>
        <w:t>5</w:t>
      </w:r>
      <w:r w:rsidR="007C531F">
        <w:rPr>
          <w:color w:val="000000"/>
        </w:rPr>
        <w:t xml:space="preserve">). </w:t>
      </w:r>
      <w:r w:rsidR="00A0387D" w:rsidRPr="00DF67A6">
        <w:rPr>
          <w:color w:val="000000"/>
        </w:rPr>
        <w:t xml:space="preserve"> </w:t>
      </w:r>
      <w:r w:rsidR="007C531F">
        <w:rPr>
          <w:color w:val="000000"/>
        </w:rPr>
        <w:t xml:space="preserve">By contrast, </w:t>
      </w:r>
      <w:r w:rsidR="00711A4B" w:rsidRPr="00DF67A6">
        <w:rPr>
          <w:color w:val="000000"/>
        </w:rPr>
        <w:t>within public health narratives</w:t>
      </w:r>
      <w:r w:rsidR="00711A4B">
        <w:rPr>
          <w:color w:val="000000"/>
        </w:rPr>
        <w:t xml:space="preserve">, </w:t>
      </w:r>
      <w:r w:rsidR="005064CC" w:rsidRPr="00DF67A6">
        <w:rPr>
          <w:color w:val="000000"/>
        </w:rPr>
        <w:t>breast</w:t>
      </w:r>
      <w:r w:rsidR="0074180F" w:rsidRPr="00DF67A6">
        <w:rPr>
          <w:color w:val="000000"/>
        </w:rPr>
        <w:t xml:space="preserve"> </w:t>
      </w:r>
      <w:r w:rsidR="005064CC" w:rsidRPr="00DF67A6">
        <w:rPr>
          <w:color w:val="000000"/>
        </w:rPr>
        <w:t>milk is positioned</w:t>
      </w:r>
      <w:r w:rsidR="0079503F" w:rsidRPr="00DF67A6">
        <w:rPr>
          <w:color w:val="000000"/>
        </w:rPr>
        <w:t xml:space="preserve"> as</w:t>
      </w:r>
      <w:r w:rsidR="00144456">
        <w:rPr>
          <w:color w:val="000000"/>
        </w:rPr>
        <w:t xml:space="preserve"> a ‘precious’ commodity</w:t>
      </w:r>
      <w:r w:rsidR="00F91A61">
        <w:rPr>
          <w:color w:val="000000"/>
        </w:rPr>
        <w:t>,</w:t>
      </w:r>
      <w:r w:rsidR="00144456">
        <w:rPr>
          <w:color w:val="000000"/>
        </w:rPr>
        <w:t xml:space="preserve"> and</w:t>
      </w:r>
      <w:r w:rsidR="0059625D">
        <w:rPr>
          <w:color w:val="000000"/>
        </w:rPr>
        <w:t xml:space="preserve"> breastfeeding</w:t>
      </w:r>
      <w:r w:rsidR="0084167D">
        <w:rPr>
          <w:color w:val="000000"/>
        </w:rPr>
        <w:t xml:space="preserve"> as</w:t>
      </w:r>
      <w:r w:rsidR="00B71207">
        <w:rPr>
          <w:color w:val="000000"/>
        </w:rPr>
        <w:t xml:space="preserve"> an essential </w:t>
      </w:r>
      <w:r w:rsidR="007C531F">
        <w:rPr>
          <w:color w:val="000000"/>
        </w:rPr>
        <w:t xml:space="preserve">maternal </w:t>
      </w:r>
      <w:r w:rsidR="00B71207">
        <w:rPr>
          <w:color w:val="000000"/>
        </w:rPr>
        <w:t>responsibility</w:t>
      </w:r>
      <w:r w:rsidR="00144456">
        <w:rPr>
          <w:color w:val="000000"/>
        </w:rPr>
        <w:t xml:space="preserve"> (Ryan </w:t>
      </w:r>
      <w:r w:rsidR="00144456" w:rsidRPr="006F16DF">
        <w:rPr>
          <w:i/>
          <w:color w:val="000000"/>
        </w:rPr>
        <w:t>et al</w:t>
      </w:r>
      <w:r w:rsidR="00144456">
        <w:rPr>
          <w:color w:val="000000"/>
        </w:rPr>
        <w:t>., 2010)</w:t>
      </w:r>
      <w:r w:rsidR="007C531F">
        <w:rPr>
          <w:color w:val="000000"/>
        </w:rPr>
        <w:t>.</w:t>
      </w:r>
      <w:r w:rsidR="008068A1">
        <w:rPr>
          <w:color w:val="000000"/>
        </w:rPr>
        <w:t xml:space="preserve"> </w:t>
      </w:r>
      <w:r w:rsidR="00144456">
        <w:t>The p</w:t>
      </w:r>
      <w:r w:rsidR="008068A1">
        <w:t>romotion of b</w:t>
      </w:r>
      <w:r w:rsidR="008068A1" w:rsidRPr="00942C0F">
        <w:t>reastfeeding</w:t>
      </w:r>
      <w:r w:rsidR="008068A1">
        <w:t xml:space="preserve"> is </w:t>
      </w:r>
      <w:r w:rsidR="00750D54">
        <w:t xml:space="preserve">thus </w:t>
      </w:r>
      <w:r w:rsidR="008068A1">
        <w:t xml:space="preserve">a fundamental organizing </w:t>
      </w:r>
      <w:r w:rsidR="008068A1" w:rsidRPr="0084167D">
        <w:t>principle</w:t>
      </w:r>
      <w:r w:rsidR="008068A1">
        <w:t xml:space="preserve"> within public health strategies – arguably a form of ‘governmentality’ in the sense </w:t>
      </w:r>
      <w:r w:rsidR="008068A1" w:rsidRPr="0084167D">
        <w:t xml:space="preserve">defined </w:t>
      </w:r>
      <w:r w:rsidR="008068A1">
        <w:t xml:space="preserve">by Eräranta and Moisander (2011), whereby specific regimes (in this case public health) influence the conduct of individuals (here, breastfeeding mothers). </w:t>
      </w:r>
    </w:p>
    <w:p w:rsidR="005064CC" w:rsidRDefault="008068A1" w:rsidP="005064CC">
      <w:pPr>
        <w:spacing w:line="480" w:lineRule="auto"/>
        <w:jc w:val="both"/>
      </w:pPr>
      <w:r>
        <w:rPr>
          <w:color w:val="000000"/>
        </w:rPr>
        <w:lastRenderedPageBreak/>
        <w:t>This public health f</w:t>
      </w:r>
      <w:r w:rsidR="00750D54">
        <w:rPr>
          <w:color w:val="000000"/>
        </w:rPr>
        <w:t>ocus on breastfeeding promotion</w:t>
      </w:r>
      <w:r w:rsidR="00DE013A">
        <w:rPr>
          <w:color w:val="000000"/>
        </w:rPr>
        <w:t xml:space="preserve"> occurs because </w:t>
      </w:r>
      <w:r w:rsidR="00BC0DD1">
        <w:rPr>
          <w:color w:val="000000"/>
        </w:rPr>
        <w:t xml:space="preserve">a profusion of clinical research </w:t>
      </w:r>
      <w:r w:rsidR="00DE013A">
        <w:rPr>
          <w:color w:val="000000"/>
        </w:rPr>
        <w:t>exists</w:t>
      </w:r>
      <w:r w:rsidR="00BC0DD1">
        <w:rPr>
          <w:color w:val="000000"/>
        </w:rPr>
        <w:t xml:space="preserve"> contending that</w:t>
      </w:r>
      <w:r w:rsidR="00B71207">
        <w:rPr>
          <w:color w:val="000000"/>
        </w:rPr>
        <w:t xml:space="preserve"> breast milk </w:t>
      </w:r>
      <w:r w:rsidR="00BC0DD1">
        <w:rPr>
          <w:color w:val="000000"/>
        </w:rPr>
        <w:t xml:space="preserve">confers significant, population wide </w:t>
      </w:r>
      <w:r w:rsidR="00C37946">
        <w:rPr>
          <w:color w:val="000000"/>
        </w:rPr>
        <w:t xml:space="preserve">health </w:t>
      </w:r>
      <w:r w:rsidR="007C531F">
        <w:rPr>
          <w:color w:val="000000"/>
        </w:rPr>
        <w:t>benef</w:t>
      </w:r>
      <w:r w:rsidR="00C37946">
        <w:rPr>
          <w:color w:val="000000"/>
        </w:rPr>
        <w:t>its. P</w:t>
      </w:r>
      <w:r w:rsidR="005064CC" w:rsidRPr="00DF67A6">
        <w:rPr>
          <w:color w:val="000000"/>
        </w:rPr>
        <w:t>ublic health theory</w:t>
      </w:r>
      <w:r w:rsidR="00C37946">
        <w:rPr>
          <w:color w:val="000000"/>
        </w:rPr>
        <w:t xml:space="preserve"> defines</w:t>
      </w:r>
      <w:r w:rsidR="004D0DE9" w:rsidRPr="00DF67A6">
        <w:rPr>
          <w:color w:val="000000"/>
        </w:rPr>
        <w:t xml:space="preserve"> </w:t>
      </w:r>
      <w:r w:rsidR="0079503F" w:rsidRPr="00DF67A6">
        <w:rPr>
          <w:color w:val="000000"/>
        </w:rPr>
        <w:t>breast</w:t>
      </w:r>
      <w:r w:rsidR="0074180F" w:rsidRPr="00DF67A6">
        <w:rPr>
          <w:color w:val="000000"/>
        </w:rPr>
        <w:t xml:space="preserve"> </w:t>
      </w:r>
      <w:r w:rsidR="00C37946">
        <w:rPr>
          <w:color w:val="000000"/>
        </w:rPr>
        <w:t xml:space="preserve">milk </w:t>
      </w:r>
      <w:r w:rsidR="005064CC" w:rsidRPr="00DF67A6">
        <w:rPr>
          <w:color w:val="000000"/>
        </w:rPr>
        <w:t xml:space="preserve">as </w:t>
      </w:r>
      <w:r w:rsidR="006D5763" w:rsidRPr="00DF67A6">
        <w:t>‘the optimal form of infant nut</w:t>
      </w:r>
      <w:r w:rsidR="006D5763">
        <w:t xml:space="preserve">rition’ (Galson, 2009:357), </w:t>
      </w:r>
      <w:r w:rsidR="005064CC" w:rsidRPr="00DF67A6">
        <w:rPr>
          <w:color w:val="000000"/>
        </w:rPr>
        <w:t>a form of ‘liquid gold’</w:t>
      </w:r>
      <w:r w:rsidR="00BC65B6" w:rsidRPr="00DF67A6">
        <w:rPr>
          <w:color w:val="000000"/>
        </w:rPr>
        <w:t xml:space="preserve"> with</w:t>
      </w:r>
      <w:r w:rsidR="00C37946">
        <w:rPr>
          <w:color w:val="000000"/>
        </w:rPr>
        <w:t xml:space="preserve"> capacity to achieve life-long</w:t>
      </w:r>
      <w:r w:rsidR="0074180F" w:rsidRPr="00DF67A6">
        <w:rPr>
          <w:color w:val="000000"/>
        </w:rPr>
        <w:t xml:space="preserve"> health </w:t>
      </w:r>
      <w:r w:rsidR="00A0387D" w:rsidRPr="00DF67A6">
        <w:rPr>
          <w:color w:val="000000"/>
        </w:rPr>
        <w:t xml:space="preserve">gains </w:t>
      </w:r>
      <w:r w:rsidR="006D5763">
        <w:rPr>
          <w:color w:val="000000"/>
        </w:rPr>
        <w:t xml:space="preserve">and immunities </w:t>
      </w:r>
      <w:r w:rsidR="00C37946">
        <w:rPr>
          <w:color w:val="000000"/>
        </w:rPr>
        <w:t xml:space="preserve">not only </w:t>
      </w:r>
      <w:r w:rsidR="00A0387D" w:rsidRPr="00DF67A6">
        <w:rPr>
          <w:color w:val="000000"/>
        </w:rPr>
        <w:t xml:space="preserve">among </w:t>
      </w:r>
      <w:r w:rsidR="005064CC" w:rsidRPr="00DF67A6">
        <w:rPr>
          <w:color w:val="000000"/>
        </w:rPr>
        <w:t>infant</w:t>
      </w:r>
      <w:r w:rsidR="00A0387D" w:rsidRPr="00DF67A6">
        <w:rPr>
          <w:color w:val="000000"/>
        </w:rPr>
        <w:t>s</w:t>
      </w:r>
      <w:r w:rsidR="00BC0DD1">
        <w:rPr>
          <w:color w:val="000000"/>
        </w:rPr>
        <w:t xml:space="preserve"> but into adulthood </w:t>
      </w:r>
      <w:r w:rsidR="005064CC" w:rsidRPr="00DF67A6">
        <w:rPr>
          <w:color w:val="000000"/>
        </w:rPr>
        <w:t xml:space="preserve">(Burns </w:t>
      </w:r>
      <w:r w:rsidR="005064CC" w:rsidRPr="006F16DF">
        <w:rPr>
          <w:i/>
          <w:color w:val="000000"/>
        </w:rPr>
        <w:t>et al</w:t>
      </w:r>
      <w:r w:rsidR="005064CC" w:rsidRPr="00DF67A6">
        <w:rPr>
          <w:color w:val="000000"/>
        </w:rPr>
        <w:t>., 2012: 1737; see also American Academy of Pediatrics, 2012</w:t>
      </w:r>
      <w:r w:rsidR="006D5763">
        <w:rPr>
          <w:color w:val="000000"/>
        </w:rPr>
        <w:t xml:space="preserve">; </w:t>
      </w:r>
      <w:r w:rsidR="005064CC" w:rsidRPr="00DF67A6">
        <w:t xml:space="preserve">Berger </w:t>
      </w:r>
      <w:r w:rsidR="005064CC" w:rsidRPr="006F16DF">
        <w:rPr>
          <w:i/>
        </w:rPr>
        <w:t>et al</w:t>
      </w:r>
      <w:r w:rsidR="005064CC" w:rsidRPr="00DF67A6">
        <w:t>., 2005, Jackson, 2004; Raymond, 2005</w:t>
      </w:r>
      <w:r w:rsidR="006D5763">
        <w:t xml:space="preserve">, </w:t>
      </w:r>
      <w:r w:rsidR="006D5763">
        <w:rPr>
          <w:color w:val="000000"/>
        </w:rPr>
        <w:t>van Ams</w:t>
      </w:r>
      <w:r w:rsidR="006D5763" w:rsidRPr="00DF67A6">
        <w:rPr>
          <w:color w:val="000000"/>
        </w:rPr>
        <w:t>terdam, 201</w:t>
      </w:r>
      <w:r w:rsidR="00774D25">
        <w:rPr>
          <w:color w:val="000000"/>
        </w:rPr>
        <w:t>5</w:t>
      </w:r>
      <w:r w:rsidR="005064CC" w:rsidRPr="00DF67A6">
        <w:t xml:space="preserve">). </w:t>
      </w:r>
      <w:r w:rsidR="0000339F">
        <w:t>Due to its perceived</w:t>
      </w:r>
      <w:r w:rsidR="009D0F22">
        <w:t xml:space="preserve"> </w:t>
      </w:r>
      <w:r w:rsidR="0046546B" w:rsidRPr="00DF67A6">
        <w:t xml:space="preserve">health benefits, </w:t>
      </w:r>
      <w:r w:rsidR="00263B19" w:rsidRPr="00DF67A6">
        <w:t>breast</w:t>
      </w:r>
      <w:r w:rsidR="00AA4F59" w:rsidRPr="00DF67A6">
        <w:t xml:space="preserve"> </w:t>
      </w:r>
      <w:r w:rsidR="00FE7459">
        <w:t>milk is valued</w:t>
      </w:r>
      <w:r w:rsidR="001268C2">
        <w:t xml:space="preserve"> among</w:t>
      </w:r>
      <w:r w:rsidR="0046546B" w:rsidRPr="00DF67A6">
        <w:t xml:space="preserve"> </w:t>
      </w:r>
      <w:r w:rsidR="0000339F">
        <w:t xml:space="preserve">governments and health agencies </w:t>
      </w:r>
      <w:r w:rsidR="0046546B" w:rsidRPr="00DF67A6">
        <w:t>as</w:t>
      </w:r>
      <w:r w:rsidR="004C0CA0">
        <w:t xml:space="preserve"> a</w:t>
      </w:r>
      <w:r w:rsidR="006D5763">
        <w:t>n</w:t>
      </w:r>
      <w:r w:rsidR="005064CC" w:rsidRPr="00DF67A6">
        <w:t xml:space="preserve"> </w:t>
      </w:r>
      <w:r w:rsidR="0046546B" w:rsidRPr="00DF67A6">
        <w:t xml:space="preserve">economic </w:t>
      </w:r>
      <w:r w:rsidR="005064CC" w:rsidRPr="00DF67A6">
        <w:t>resource</w:t>
      </w:r>
      <w:r w:rsidR="00D97907">
        <w:t xml:space="preserve"> because</w:t>
      </w:r>
      <w:r w:rsidR="00FE7459">
        <w:t xml:space="preserve"> </w:t>
      </w:r>
      <w:r w:rsidR="00C9341B">
        <w:t>it</w:t>
      </w:r>
      <w:r w:rsidR="0046546B" w:rsidRPr="00DF67A6">
        <w:t xml:space="preserve"> </w:t>
      </w:r>
      <w:r w:rsidR="006D5763">
        <w:t>offers</w:t>
      </w:r>
      <w:r w:rsidR="00C9341B">
        <w:t xml:space="preserve"> </w:t>
      </w:r>
      <w:r w:rsidR="00502777">
        <w:t xml:space="preserve">potential </w:t>
      </w:r>
      <w:r w:rsidR="006D5763">
        <w:t xml:space="preserve">both </w:t>
      </w:r>
      <w:r w:rsidR="00502777">
        <w:t>to lower</w:t>
      </w:r>
      <w:r w:rsidR="00263B19" w:rsidRPr="00DF67A6">
        <w:t xml:space="preserve"> </w:t>
      </w:r>
      <w:r w:rsidR="00C37946">
        <w:t>health care</w:t>
      </w:r>
      <w:r w:rsidR="001268C2">
        <w:t xml:space="preserve"> </w:t>
      </w:r>
      <w:r w:rsidR="00FE7459">
        <w:t xml:space="preserve">costs </w:t>
      </w:r>
      <w:r w:rsidR="00D97907">
        <w:t xml:space="preserve">(by reducing incidence of disease) </w:t>
      </w:r>
      <w:r w:rsidR="006D5763">
        <w:t>and</w:t>
      </w:r>
      <w:r w:rsidR="00C9341B">
        <w:t xml:space="preserve"> to</w:t>
      </w:r>
      <w:r w:rsidR="001268C2">
        <w:t xml:space="preserve"> </w:t>
      </w:r>
      <w:r w:rsidR="0046546B" w:rsidRPr="00DF67A6">
        <w:t xml:space="preserve">enhance </w:t>
      </w:r>
      <w:r w:rsidR="005064CC" w:rsidRPr="00DF67A6">
        <w:t>pro</w:t>
      </w:r>
      <w:r w:rsidR="009D0F22">
        <w:t>ductivity</w:t>
      </w:r>
      <w:r w:rsidR="00FA0AD4">
        <w:t>: i.e.</w:t>
      </w:r>
      <w:r w:rsidR="00C9341B">
        <w:t xml:space="preserve"> if breastfed infants are he</w:t>
      </w:r>
      <w:r w:rsidR="00502777">
        <w:t>althy, maternal absences will</w:t>
      </w:r>
      <w:r w:rsidR="00C9341B">
        <w:t xml:space="preserve"> </w:t>
      </w:r>
      <w:r w:rsidR="00711A4B">
        <w:t xml:space="preserve">supposedly </w:t>
      </w:r>
      <w:r w:rsidR="00502777">
        <w:t>decrease</w:t>
      </w:r>
      <w:r w:rsidR="009D0F22">
        <w:t xml:space="preserve"> (</w:t>
      </w:r>
      <w:r w:rsidR="005064CC" w:rsidRPr="00DF67A6">
        <w:t xml:space="preserve">US Department of Health and Human Services, 2011; American Academy of Pediatrics, 2012). </w:t>
      </w:r>
    </w:p>
    <w:p w:rsidR="006D5763" w:rsidRPr="00DF67A6" w:rsidRDefault="006D5763" w:rsidP="005064CC">
      <w:pPr>
        <w:spacing w:line="480" w:lineRule="auto"/>
        <w:jc w:val="both"/>
      </w:pPr>
    </w:p>
    <w:p w:rsidR="00A816FB" w:rsidRDefault="004D0DE9" w:rsidP="008E1271">
      <w:pPr>
        <w:spacing w:line="480" w:lineRule="auto"/>
      </w:pPr>
      <w:r w:rsidRPr="00DF67A6">
        <w:rPr>
          <w:color w:val="000000"/>
        </w:rPr>
        <w:t>Perhaps</w:t>
      </w:r>
      <w:r w:rsidR="0069738E" w:rsidRPr="00DF67A6">
        <w:rPr>
          <w:color w:val="000000"/>
        </w:rPr>
        <w:t xml:space="preserve"> as a consequence of </w:t>
      </w:r>
      <w:r w:rsidR="006D5763">
        <w:rPr>
          <w:color w:val="000000"/>
        </w:rPr>
        <w:t xml:space="preserve">these </w:t>
      </w:r>
      <w:r w:rsidR="0069738E" w:rsidRPr="00DF67A6">
        <w:rPr>
          <w:color w:val="000000"/>
        </w:rPr>
        <w:t xml:space="preserve">neo-liberal desires to </w:t>
      </w:r>
      <w:r w:rsidR="001268C2">
        <w:rPr>
          <w:color w:val="000000"/>
        </w:rPr>
        <w:t>reduce health care costs,</w:t>
      </w:r>
      <w:r w:rsidR="0069738E" w:rsidRPr="00DF67A6">
        <w:rPr>
          <w:color w:val="000000"/>
        </w:rPr>
        <w:t xml:space="preserve"> late modern</w:t>
      </w:r>
      <w:r w:rsidR="005064CC" w:rsidRPr="00DF67A6">
        <w:rPr>
          <w:color w:val="000000"/>
        </w:rPr>
        <w:t xml:space="preserve"> tendencies to identify </w:t>
      </w:r>
      <w:r w:rsidR="005064CC" w:rsidRPr="00DF67A6">
        <w:t>breastfeeding as a</w:t>
      </w:r>
      <w:r w:rsidR="001268C2">
        <w:t xml:space="preserve"> maternal responsibility</w:t>
      </w:r>
      <w:r w:rsidR="009D0F22">
        <w:t xml:space="preserve"> and as a</w:t>
      </w:r>
      <w:r w:rsidR="005064CC" w:rsidRPr="00DF67A6">
        <w:t xml:space="preserve"> measure of </w:t>
      </w:r>
      <w:r w:rsidR="002C0462">
        <w:t>‘proper</w:t>
      </w:r>
      <w:r w:rsidR="00FE7459">
        <w:t xml:space="preserve">’ </w:t>
      </w:r>
      <w:r w:rsidR="00C2121F">
        <w:t xml:space="preserve">or ‘good’ </w:t>
      </w:r>
      <w:r w:rsidR="00FE7459">
        <w:t>mothering have intensified</w:t>
      </w:r>
      <w:r w:rsidR="0069738E" w:rsidRPr="00DF67A6">
        <w:t xml:space="preserve"> (</w:t>
      </w:r>
      <w:r w:rsidR="00EA7687">
        <w:t xml:space="preserve">Hughes, 2010, </w:t>
      </w:r>
      <w:r w:rsidR="005064CC" w:rsidRPr="00DF67A6">
        <w:t xml:space="preserve">Burns </w:t>
      </w:r>
      <w:r w:rsidR="005064CC" w:rsidRPr="006F16DF">
        <w:rPr>
          <w:i/>
        </w:rPr>
        <w:t>et al</w:t>
      </w:r>
      <w:r w:rsidR="005064CC" w:rsidRPr="00DF67A6">
        <w:t xml:space="preserve">., 2012; Marshall and Godfrey, 2010; Ryan </w:t>
      </w:r>
      <w:r w:rsidR="005064CC" w:rsidRPr="006F16DF">
        <w:rPr>
          <w:i/>
        </w:rPr>
        <w:t>et al</w:t>
      </w:r>
      <w:r w:rsidR="005064CC" w:rsidRPr="00DF67A6">
        <w:t xml:space="preserve">., 2010; </w:t>
      </w:r>
      <w:r w:rsidR="007771A4">
        <w:t>van Ams</w:t>
      </w:r>
      <w:r w:rsidR="005064CC" w:rsidRPr="00DF67A6">
        <w:t>terdam, 201</w:t>
      </w:r>
      <w:r w:rsidR="00774D25">
        <w:t>5</w:t>
      </w:r>
      <w:r w:rsidR="005064CC" w:rsidRPr="00DF67A6">
        <w:t xml:space="preserve">). </w:t>
      </w:r>
      <w:r w:rsidR="005D30BE">
        <w:rPr>
          <w:iCs/>
        </w:rPr>
        <w:t>In keeping with contemporary neo-liberal</w:t>
      </w:r>
      <w:r w:rsidR="005D30BE" w:rsidRPr="00BC6133">
        <w:rPr>
          <w:iCs/>
        </w:rPr>
        <w:t xml:space="preserve"> </w:t>
      </w:r>
      <w:r w:rsidR="005D30BE">
        <w:rPr>
          <w:iCs/>
        </w:rPr>
        <w:t>strategies for</w:t>
      </w:r>
      <w:r w:rsidR="005D30BE" w:rsidRPr="00BC6133">
        <w:rPr>
          <w:iCs/>
        </w:rPr>
        <w:t xml:space="preserve"> shift</w:t>
      </w:r>
      <w:r w:rsidR="005D30BE">
        <w:rPr>
          <w:iCs/>
        </w:rPr>
        <w:t xml:space="preserve">ing </w:t>
      </w:r>
      <w:r w:rsidR="005D30BE" w:rsidRPr="00BC6133">
        <w:rPr>
          <w:iCs/>
        </w:rPr>
        <w:t xml:space="preserve">from </w:t>
      </w:r>
      <w:r w:rsidR="00C2121F">
        <w:rPr>
          <w:iCs/>
        </w:rPr>
        <w:t xml:space="preserve">the </w:t>
      </w:r>
      <w:r w:rsidR="005D30BE">
        <w:rPr>
          <w:iCs/>
        </w:rPr>
        <w:t>st</w:t>
      </w:r>
      <w:r w:rsidR="006D5763">
        <w:rPr>
          <w:iCs/>
        </w:rPr>
        <w:t>ate to individuals responsibility for</w:t>
      </w:r>
      <w:r w:rsidR="005D30BE" w:rsidRPr="00BC6133">
        <w:rPr>
          <w:iCs/>
        </w:rPr>
        <w:t xml:space="preserve"> achieving optimal health </w:t>
      </w:r>
      <w:r w:rsidR="005D30BE">
        <w:rPr>
          <w:iCs/>
        </w:rPr>
        <w:t>outcomes (</w:t>
      </w:r>
      <w:r w:rsidR="00711A4B">
        <w:rPr>
          <w:iCs/>
        </w:rPr>
        <w:t xml:space="preserve">Stephens, 2011; </w:t>
      </w:r>
      <w:r w:rsidR="005D30BE">
        <w:rPr>
          <w:iCs/>
        </w:rPr>
        <w:t xml:space="preserve">Thanem, 2013), </w:t>
      </w:r>
      <w:r w:rsidR="00154695">
        <w:t>the duty of</w:t>
      </w:r>
      <w:r w:rsidR="00C9341B">
        <w:t xml:space="preserve"> operationalizing high level goals of increasing </w:t>
      </w:r>
      <w:r w:rsidR="001268C2">
        <w:t>breast</w:t>
      </w:r>
      <w:r w:rsidR="00C9341B">
        <w:t xml:space="preserve"> milk production </w:t>
      </w:r>
      <w:r w:rsidR="00154695">
        <w:t>is</w:t>
      </w:r>
      <w:r w:rsidR="00FA0AD4">
        <w:t xml:space="preserve"> </w:t>
      </w:r>
      <w:r w:rsidR="00FA4942">
        <w:t>dev</w:t>
      </w:r>
      <w:r w:rsidR="00061F55">
        <w:t>olved</w:t>
      </w:r>
      <w:r w:rsidR="00201BD9">
        <w:t xml:space="preserve"> to individual women. Mothers are </w:t>
      </w:r>
      <w:r w:rsidR="00201BD9">
        <w:rPr>
          <w:color w:val="000000"/>
        </w:rPr>
        <w:t>consequently</w:t>
      </w:r>
      <w:r w:rsidR="005177D1">
        <w:rPr>
          <w:color w:val="000000"/>
        </w:rPr>
        <w:t xml:space="preserve"> urged</w:t>
      </w:r>
      <w:r w:rsidR="005064CC" w:rsidRPr="00DF67A6">
        <w:rPr>
          <w:color w:val="000000"/>
        </w:rPr>
        <w:t xml:space="preserve"> to breastfeed exclusively for six months, then in conj</w:t>
      </w:r>
      <w:r w:rsidR="00AA4F59" w:rsidRPr="00DF67A6">
        <w:rPr>
          <w:color w:val="000000"/>
        </w:rPr>
        <w:t>u</w:t>
      </w:r>
      <w:r w:rsidRPr="00DF67A6">
        <w:rPr>
          <w:color w:val="000000"/>
        </w:rPr>
        <w:t xml:space="preserve">nction with solid foods </w:t>
      </w:r>
      <w:r w:rsidR="00AA4F59" w:rsidRPr="00DF67A6">
        <w:rPr>
          <w:color w:val="000000"/>
        </w:rPr>
        <w:t xml:space="preserve">until babies are </w:t>
      </w:r>
      <w:r w:rsidR="005064CC" w:rsidRPr="00DF67A6">
        <w:rPr>
          <w:color w:val="000000"/>
        </w:rPr>
        <w:t>age</w:t>
      </w:r>
      <w:r w:rsidR="00AA4F59" w:rsidRPr="00DF67A6">
        <w:rPr>
          <w:color w:val="000000"/>
        </w:rPr>
        <w:t>d</w:t>
      </w:r>
      <w:r w:rsidR="00C37946">
        <w:rPr>
          <w:color w:val="000000"/>
        </w:rPr>
        <w:t xml:space="preserve"> up to </w:t>
      </w:r>
      <w:r w:rsidR="00870635">
        <w:rPr>
          <w:color w:val="000000"/>
        </w:rPr>
        <w:t xml:space="preserve">two </w:t>
      </w:r>
      <w:r w:rsidR="00D66B2A">
        <w:rPr>
          <w:color w:val="000000"/>
        </w:rPr>
        <w:t>years</w:t>
      </w:r>
      <w:r w:rsidR="00C37946">
        <w:rPr>
          <w:color w:val="000000"/>
        </w:rPr>
        <w:t xml:space="preserve"> </w:t>
      </w:r>
      <w:r w:rsidR="00870635">
        <w:rPr>
          <w:color w:val="000000"/>
        </w:rPr>
        <w:t>(Turner and Norwood, 2013b</w:t>
      </w:r>
      <w:r w:rsidR="005064CC" w:rsidRPr="00DF67A6">
        <w:rPr>
          <w:color w:val="000000"/>
        </w:rPr>
        <w:t xml:space="preserve">, Burns </w:t>
      </w:r>
      <w:r w:rsidR="005064CC" w:rsidRPr="006F16DF">
        <w:rPr>
          <w:i/>
          <w:color w:val="000000"/>
        </w:rPr>
        <w:t>et al</w:t>
      </w:r>
      <w:r w:rsidR="005064CC" w:rsidRPr="00DF67A6">
        <w:rPr>
          <w:color w:val="000000"/>
        </w:rPr>
        <w:t>., 2012; Faircloth, 2011</w:t>
      </w:r>
      <w:r w:rsidR="00711A4B">
        <w:rPr>
          <w:color w:val="000000"/>
        </w:rPr>
        <w:t>)</w:t>
      </w:r>
      <w:r w:rsidR="00201BD9">
        <w:rPr>
          <w:color w:val="000000"/>
        </w:rPr>
        <w:t>, regardless of personal circumstance</w:t>
      </w:r>
      <w:r w:rsidR="00711A4B">
        <w:rPr>
          <w:color w:val="000000"/>
        </w:rPr>
        <w:t>s</w:t>
      </w:r>
      <w:r w:rsidR="005064CC" w:rsidRPr="00DF67A6">
        <w:rPr>
          <w:color w:val="000000"/>
        </w:rPr>
        <w:t>.</w:t>
      </w:r>
      <w:r w:rsidR="00201BD9">
        <w:rPr>
          <w:color w:val="000000"/>
        </w:rPr>
        <w:t xml:space="preserve"> </w:t>
      </w:r>
      <w:r w:rsidR="00201BD9">
        <w:t>Thus, a</w:t>
      </w:r>
      <w:r w:rsidR="00C9341B" w:rsidRPr="00DF67A6">
        <w:rPr>
          <w:color w:val="000000"/>
        </w:rPr>
        <w:t xml:space="preserve">lthough breastfeeding may be presented within health narratives as a maternal ‘choice’, it is a choice that </w:t>
      </w:r>
      <w:r w:rsidR="00C9341B">
        <w:rPr>
          <w:color w:val="000000"/>
        </w:rPr>
        <w:t xml:space="preserve">all </w:t>
      </w:r>
      <w:r w:rsidR="00C9341B" w:rsidRPr="00DF67A6">
        <w:rPr>
          <w:color w:val="000000"/>
        </w:rPr>
        <w:lastRenderedPageBreak/>
        <w:t>‘good moth</w:t>
      </w:r>
      <w:r w:rsidR="005177D1">
        <w:rPr>
          <w:color w:val="000000"/>
        </w:rPr>
        <w:t xml:space="preserve">ers’ are </w:t>
      </w:r>
      <w:r w:rsidR="00201BD9">
        <w:rPr>
          <w:color w:val="000000"/>
        </w:rPr>
        <w:t xml:space="preserve">exhorted </w:t>
      </w:r>
      <w:r w:rsidR="00C9341B" w:rsidRPr="00DF67A6">
        <w:rPr>
          <w:color w:val="000000"/>
        </w:rPr>
        <w:t xml:space="preserve">to make, ‘even if they are in employment’ </w:t>
      </w:r>
      <w:r w:rsidR="00C9341B">
        <w:rPr>
          <w:color w:val="000000"/>
        </w:rPr>
        <w:t>(van Ams</w:t>
      </w:r>
      <w:r w:rsidR="00C9341B" w:rsidRPr="00DF67A6">
        <w:rPr>
          <w:color w:val="000000"/>
        </w:rPr>
        <w:t>terd</w:t>
      </w:r>
      <w:r w:rsidR="00711A4B">
        <w:rPr>
          <w:color w:val="000000"/>
        </w:rPr>
        <w:t>am, 201</w:t>
      </w:r>
      <w:r w:rsidR="00774D25">
        <w:rPr>
          <w:color w:val="000000"/>
        </w:rPr>
        <w:t>5</w:t>
      </w:r>
      <w:r w:rsidR="00711A4B">
        <w:rPr>
          <w:color w:val="000000"/>
        </w:rPr>
        <w:t>:5)</w:t>
      </w:r>
      <w:r w:rsidR="00C9341B" w:rsidRPr="00DF67A6">
        <w:rPr>
          <w:color w:val="000000"/>
        </w:rPr>
        <w:t>.</w:t>
      </w:r>
      <w:r w:rsidR="00C9341B">
        <w:rPr>
          <w:color w:val="000000"/>
        </w:rPr>
        <w:t xml:space="preserve"> </w:t>
      </w:r>
      <w:r w:rsidR="00061F55">
        <w:t>T</w:t>
      </w:r>
      <w:r w:rsidR="005064CC" w:rsidRPr="00DF67A6">
        <w:t>he American</w:t>
      </w:r>
      <w:r w:rsidR="00C37946">
        <w:t xml:space="preserve"> Academy of Pediatrics (AAP) asserts</w:t>
      </w:r>
      <w:r w:rsidR="005064CC" w:rsidRPr="00DF67A6">
        <w:t xml:space="preserve"> that breastfeeding ‘should not be considered as a lifestyle choice’ among mothers (e843) but should be construed a</w:t>
      </w:r>
      <w:r w:rsidR="00201BD9">
        <w:t>s a core maternal obligation</w:t>
      </w:r>
      <w:r w:rsidR="005064CC" w:rsidRPr="005345CA">
        <w:t>: ‘Breastfeeding and human milk are the normative standards for infant feeding and nutrition’. (</w:t>
      </w:r>
      <w:r w:rsidR="005064CC" w:rsidRPr="00DF67A6">
        <w:t xml:space="preserve">American Academy of Pediatricians: e827). </w:t>
      </w:r>
      <w:r w:rsidR="00061F55">
        <w:rPr>
          <w:color w:val="000000"/>
        </w:rPr>
        <w:t>As a result, use of f</w:t>
      </w:r>
      <w:r w:rsidR="005064CC" w:rsidRPr="00DF67A6">
        <w:t>ormula milk (which could offer an alternative to breastf</w:t>
      </w:r>
      <w:r w:rsidR="00061F55">
        <w:t>eeding) is presented to mothers within health guidance</w:t>
      </w:r>
      <w:r w:rsidR="005064CC" w:rsidRPr="00DF67A6">
        <w:t xml:space="preserve"> as </w:t>
      </w:r>
      <w:r w:rsidR="009D0F22">
        <w:t>an unacc</w:t>
      </w:r>
      <w:r w:rsidR="00061F55">
        <w:t>eptable substitute for breast</w:t>
      </w:r>
      <w:r w:rsidR="009D0F22">
        <w:t xml:space="preserve"> feeding</w:t>
      </w:r>
      <w:r w:rsidR="00711A4B">
        <w:t>.</w:t>
      </w:r>
    </w:p>
    <w:p w:rsidR="00497947" w:rsidRDefault="00497947" w:rsidP="0059625D">
      <w:pPr>
        <w:spacing w:line="480" w:lineRule="auto"/>
        <w:rPr>
          <w:color w:val="000000"/>
        </w:rPr>
      </w:pPr>
    </w:p>
    <w:p w:rsidR="0059625D" w:rsidRDefault="0087524C" w:rsidP="00C37946">
      <w:pPr>
        <w:spacing w:line="480" w:lineRule="auto"/>
      </w:pPr>
      <w:r>
        <w:rPr>
          <w:color w:val="000000"/>
        </w:rPr>
        <w:t>Public health communication of</w:t>
      </w:r>
      <w:r w:rsidR="00C37946" w:rsidRPr="00DF67A6">
        <w:rPr>
          <w:color w:val="000000"/>
        </w:rPr>
        <w:t xml:space="preserve"> pro-breastfeeding messages has been extraordinar</w:t>
      </w:r>
      <w:r w:rsidR="00FA4942">
        <w:rPr>
          <w:color w:val="000000"/>
        </w:rPr>
        <w:t xml:space="preserve">ily effective. </w:t>
      </w:r>
      <w:r w:rsidR="009D29C0">
        <w:rPr>
          <w:color w:val="000000"/>
        </w:rPr>
        <w:t xml:space="preserve">Some women embrace breastfeeding while </w:t>
      </w:r>
      <w:r w:rsidR="006D5808" w:rsidRPr="00DF67A6">
        <w:rPr>
          <w:color w:val="000000"/>
        </w:rPr>
        <w:t>others exp</w:t>
      </w:r>
      <w:r w:rsidR="006D5808">
        <w:rPr>
          <w:color w:val="000000"/>
        </w:rPr>
        <w:t>erience such ideals as</w:t>
      </w:r>
      <w:r w:rsidR="006D5808" w:rsidRPr="00DF67A6">
        <w:rPr>
          <w:color w:val="000000"/>
        </w:rPr>
        <w:t xml:space="preserve"> pressu</w:t>
      </w:r>
      <w:r w:rsidR="006D5808">
        <w:rPr>
          <w:color w:val="000000"/>
        </w:rPr>
        <w:t>re (Murphy, 2003;</w:t>
      </w:r>
      <w:r w:rsidR="00C9341B">
        <w:rPr>
          <w:color w:val="000000"/>
        </w:rPr>
        <w:t xml:space="preserve"> Liamputtong, 2010)</w:t>
      </w:r>
      <w:r w:rsidR="009D29C0">
        <w:rPr>
          <w:color w:val="000000"/>
        </w:rPr>
        <w:t xml:space="preserve"> but e</w:t>
      </w:r>
      <w:r w:rsidR="006D5808">
        <w:rPr>
          <w:color w:val="000000"/>
        </w:rPr>
        <w:t>ither way, m</w:t>
      </w:r>
      <w:r w:rsidR="00FA4942">
        <w:rPr>
          <w:color w:val="000000"/>
        </w:rPr>
        <w:t>others</w:t>
      </w:r>
      <w:r w:rsidR="00A816FB">
        <w:rPr>
          <w:color w:val="000000"/>
        </w:rPr>
        <w:t xml:space="preserve"> </w:t>
      </w:r>
      <w:r w:rsidR="00796E4D">
        <w:rPr>
          <w:color w:val="000000"/>
        </w:rPr>
        <w:t xml:space="preserve">are shown to </w:t>
      </w:r>
      <w:r w:rsidR="006D5808">
        <w:rPr>
          <w:color w:val="000000"/>
        </w:rPr>
        <w:t>recognize</w:t>
      </w:r>
      <w:r w:rsidR="006D5808" w:rsidRPr="00DF67A6">
        <w:t xml:space="preserve"> </w:t>
      </w:r>
      <w:r w:rsidR="00796E4D">
        <w:t xml:space="preserve">the relationship between breastfeeding </w:t>
      </w:r>
      <w:r w:rsidR="00213F22">
        <w:t xml:space="preserve">duration and </w:t>
      </w:r>
      <w:r w:rsidR="002C0462">
        <w:t>social definitions of ‘proper</w:t>
      </w:r>
      <w:r w:rsidR="00796E4D">
        <w:t xml:space="preserve">’ mothering, acknowledging </w:t>
      </w:r>
      <w:r w:rsidR="006D5808" w:rsidRPr="00DF67A6">
        <w:t xml:space="preserve">predominant </w:t>
      </w:r>
      <w:r w:rsidR="006D5808" w:rsidRPr="008E1271">
        <w:t xml:space="preserve">medical </w:t>
      </w:r>
      <w:r w:rsidR="006D5808" w:rsidRPr="005345CA">
        <w:t>‘discourses… that breast milk confers immunological and nutritional health benefits for bab</w:t>
      </w:r>
      <w:r w:rsidR="009D29C0" w:rsidRPr="005345CA">
        <w:t>y</w:t>
      </w:r>
      <w:r w:rsidR="006D5808" w:rsidRPr="005345CA">
        <w:t>’</w:t>
      </w:r>
      <w:r w:rsidR="006D5808">
        <w:t xml:space="preserve"> </w:t>
      </w:r>
      <w:r w:rsidR="006D5808" w:rsidRPr="00DF67A6">
        <w:t>(Dykes, 2005: 2286</w:t>
      </w:r>
      <w:r w:rsidR="006D5808">
        <w:rPr>
          <w:color w:val="000000"/>
        </w:rPr>
        <w:t>, see also</w:t>
      </w:r>
      <w:r w:rsidR="00C37946" w:rsidRPr="00DF67A6">
        <w:rPr>
          <w:color w:val="000000"/>
        </w:rPr>
        <w:t xml:space="preserve"> Faircloth, 2011</w:t>
      </w:r>
      <w:r w:rsidR="00375C4D">
        <w:rPr>
          <w:color w:val="000000"/>
        </w:rPr>
        <w:t>)</w:t>
      </w:r>
      <w:r w:rsidR="006D5808">
        <w:rPr>
          <w:color w:val="000000"/>
        </w:rPr>
        <w:t xml:space="preserve">. </w:t>
      </w:r>
    </w:p>
    <w:p w:rsidR="0087524C" w:rsidRDefault="0087524C" w:rsidP="00C37946">
      <w:pPr>
        <w:spacing w:line="480" w:lineRule="auto"/>
        <w:rPr>
          <w:color w:val="000000"/>
        </w:rPr>
      </w:pPr>
    </w:p>
    <w:p w:rsidR="00C37946" w:rsidRDefault="00154695" w:rsidP="00C37946">
      <w:pPr>
        <w:spacing w:line="480" w:lineRule="auto"/>
        <w:rPr>
          <w:color w:val="000000"/>
        </w:rPr>
      </w:pPr>
      <w:r>
        <w:rPr>
          <w:color w:val="000000"/>
        </w:rPr>
        <w:t>However, a</w:t>
      </w:r>
      <w:r w:rsidR="003E7346">
        <w:rPr>
          <w:color w:val="000000"/>
        </w:rPr>
        <w:t xml:space="preserve">lthough pressure to breastfeed has intensified in line with women’s increased labour market participation, public health advice continues to focus on the mechanics of breastfeeding, with limited </w:t>
      </w:r>
      <w:r w:rsidR="003810C5">
        <w:rPr>
          <w:color w:val="000000"/>
        </w:rPr>
        <w:t>advice offered</w:t>
      </w:r>
      <w:r>
        <w:rPr>
          <w:color w:val="000000"/>
        </w:rPr>
        <w:t xml:space="preserve"> regarding how</w:t>
      </w:r>
      <w:r w:rsidR="003E7346">
        <w:rPr>
          <w:color w:val="000000"/>
        </w:rPr>
        <w:t xml:space="preserve"> mothers might organize breastfeeding </w:t>
      </w:r>
      <w:r>
        <w:rPr>
          <w:color w:val="000000"/>
        </w:rPr>
        <w:t xml:space="preserve">around other obligations such as paid work </w:t>
      </w:r>
      <w:r w:rsidR="003E7346">
        <w:rPr>
          <w:color w:val="000000"/>
        </w:rPr>
        <w:t>(Kitzinger, 2005</w:t>
      </w:r>
      <w:r>
        <w:rPr>
          <w:color w:val="000000"/>
        </w:rPr>
        <w:t>; van Ams</w:t>
      </w:r>
      <w:r w:rsidRPr="00DF67A6">
        <w:rPr>
          <w:color w:val="000000"/>
        </w:rPr>
        <w:t>terdam, 201</w:t>
      </w:r>
      <w:r w:rsidR="00774D25">
        <w:rPr>
          <w:color w:val="000000"/>
        </w:rPr>
        <w:t>5</w:t>
      </w:r>
      <w:r w:rsidR="003E7346">
        <w:rPr>
          <w:color w:val="000000"/>
        </w:rPr>
        <w:t>).</w:t>
      </w:r>
      <w:r w:rsidR="00F574C1">
        <w:rPr>
          <w:color w:val="000000"/>
        </w:rPr>
        <w:t xml:space="preserve">  </w:t>
      </w:r>
      <w:r w:rsidR="006D5763">
        <w:rPr>
          <w:color w:val="000000"/>
        </w:rPr>
        <w:t>In practice,</w:t>
      </w:r>
      <w:r w:rsidR="00727748">
        <w:rPr>
          <w:color w:val="000000"/>
        </w:rPr>
        <w:t xml:space="preserve"> breastfeeding poses a challenge for </w:t>
      </w:r>
      <w:r w:rsidR="000E0BE3">
        <w:rPr>
          <w:color w:val="000000"/>
        </w:rPr>
        <w:t xml:space="preserve">individual, </w:t>
      </w:r>
      <w:r w:rsidR="00727748">
        <w:rPr>
          <w:color w:val="000000"/>
        </w:rPr>
        <w:t>employed mothers – especially if personal space and organizational support are lacking.</w:t>
      </w:r>
    </w:p>
    <w:p w:rsidR="00375C4D" w:rsidRDefault="00375C4D" w:rsidP="00C37946">
      <w:pPr>
        <w:spacing w:line="480" w:lineRule="auto"/>
        <w:rPr>
          <w:color w:val="000000"/>
        </w:rPr>
      </w:pPr>
    </w:p>
    <w:p w:rsidR="0084008D" w:rsidRPr="00F0620B" w:rsidRDefault="00F7007B" w:rsidP="00C37946">
      <w:pPr>
        <w:spacing w:line="480" w:lineRule="auto"/>
        <w:rPr>
          <w:rFonts w:ascii="Gill Sans MT" w:hAnsi="Gill Sans MT"/>
          <w:b/>
        </w:rPr>
      </w:pPr>
      <w:r w:rsidRPr="00F0620B">
        <w:rPr>
          <w:rFonts w:ascii="Gill Sans MT" w:hAnsi="Gill Sans MT"/>
          <w:b/>
        </w:rPr>
        <w:lastRenderedPageBreak/>
        <w:t>Breastfeeding and employment</w:t>
      </w:r>
    </w:p>
    <w:p w:rsidR="008F5F3C" w:rsidRDefault="008F5F3C" w:rsidP="00A641A9">
      <w:pPr>
        <w:spacing w:line="480" w:lineRule="auto"/>
        <w:jc w:val="both"/>
        <w:rPr>
          <w:color w:val="000000"/>
        </w:rPr>
      </w:pPr>
    </w:p>
    <w:p w:rsidR="00072928" w:rsidRPr="00A641A9" w:rsidRDefault="00072928" w:rsidP="00A641A9">
      <w:pPr>
        <w:spacing w:line="480" w:lineRule="auto"/>
        <w:jc w:val="both"/>
        <w:rPr>
          <w:color w:val="000000"/>
        </w:rPr>
      </w:pPr>
      <w:r>
        <w:rPr>
          <w:color w:val="000000"/>
        </w:rPr>
        <w:t>For most</w:t>
      </w:r>
      <w:r w:rsidR="00582C7B">
        <w:rPr>
          <w:color w:val="000000"/>
        </w:rPr>
        <w:t xml:space="preserve"> employed women</w:t>
      </w:r>
      <w:r>
        <w:rPr>
          <w:color w:val="000000"/>
        </w:rPr>
        <w:t xml:space="preserve">, </w:t>
      </w:r>
      <w:r w:rsidR="006E184A">
        <w:rPr>
          <w:color w:val="000000"/>
        </w:rPr>
        <w:t>bring</w:t>
      </w:r>
      <w:r w:rsidR="00A641A9">
        <w:rPr>
          <w:color w:val="000000"/>
        </w:rPr>
        <w:t>ing</w:t>
      </w:r>
      <w:r w:rsidR="006E184A">
        <w:rPr>
          <w:color w:val="000000"/>
        </w:rPr>
        <w:t xml:space="preserve"> a baby into</w:t>
      </w:r>
      <w:r>
        <w:rPr>
          <w:color w:val="000000"/>
        </w:rPr>
        <w:t xml:space="preserve"> work </w:t>
      </w:r>
      <w:r w:rsidR="00A641A9">
        <w:rPr>
          <w:color w:val="000000"/>
        </w:rPr>
        <w:t>in order to breast</w:t>
      </w:r>
      <w:r w:rsidR="006E184A">
        <w:rPr>
          <w:color w:val="000000"/>
        </w:rPr>
        <w:t xml:space="preserve">feed </w:t>
      </w:r>
      <w:r>
        <w:rPr>
          <w:color w:val="000000"/>
        </w:rPr>
        <w:t>is not feasible</w:t>
      </w:r>
      <w:r w:rsidR="006E184A">
        <w:rPr>
          <w:color w:val="000000"/>
        </w:rPr>
        <w:t xml:space="preserve"> </w:t>
      </w:r>
      <w:r w:rsidR="0078469C">
        <w:rPr>
          <w:color w:val="000000"/>
        </w:rPr>
        <w:t xml:space="preserve">(Stephens, 2011) </w:t>
      </w:r>
      <w:r w:rsidR="00A641A9">
        <w:rPr>
          <w:color w:val="000000"/>
        </w:rPr>
        <w:t>so br</w:t>
      </w:r>
      <w:r w:rsidR="0078469C">
        <w:rPr>
          <w:color w:val="000000"/>
        </w:rPr>
        <w:t xml:space="preserve">eastfeeding mothers are </w:t>
      </w:r>
      <w:r w:rsidR="00A641A9">
        <w:rPr>
          <w:color w:val="000000"/>
        </w:rPr>
        <w:t xml:space="preserve">obliged </w:t>
      </w:r>
      <w:r w:rsidR="008C154F">
        <w:rPr>
          <w:color w:val="000000"/>
        </w:rPr>
        <w:t xml:space="preserve">to </w:t>
      </w:r>
      <w:r w:rsidR="00A641A9">
        <w:rPr>
          <w:color w:val="000000"/>
        </w:rPr>
        <w:t xml:space="preserve">organize their working day around ‘expressing’ or ‘pumping’ breast milk into sterilized containers </w:t>
      </w:r>
      <w:r w:rsidR="007771A4">
        <w:rPr>
          <w:color w:val="000000"/>
        </w:rPr>
        <w:t>(van Ams</w:t>
      </w:r>
      <w:r w:rsidR="00A641A9">
        <w:rPr>
          <w:color w:val="000000"/>
        </w:rPr>
        <w:t>te</w:t>
      </w:r>
      <w:r w:rsidR="00774D25">
        <w:rPr>
          <w:color w:val="000000"/>
        </w:rPr>
        <w:t>rdam, 2015</w:t>
      </w:r>
      <w:r w:rsidR="00A641A9">
        <w:rPr>
          <w:color w:val="000000"/>
        </w:rPr>
        <w:t>).</w:t>
      </w:r>
      <w:r w:rsidR="00A641A9" w:rsidRPr="00C402F1">
        <w:rPr>
          <w:color w:val="000000"/>
        </w:rPr>
        <w:t xml:space="preserve"> </w:t>
      </w:r>
      <w:r w:rsidR="00B80E8B">
        <w:rPr>
          <w:color w:val="000000"/>
        </w:rPr>
        <w:t>Pump</w:t>
      </w:r>
      <w:r w:rsidR="00A641A9">
        <w:rPr>
          <w:color w:val="000000"/>
        </w:rPr>
        <w:t>ing milk is time</w:t>
      </w:r>
      <w:r w:rsidR="004C10C4">
        <w:rPr>
          <w:color w:val="000000"/>
        </w:rPr>
        <w:t>-</w:t>
      </w:r>
      <w:r w:rsidR="00A641A9">
        <w:rPr>
          <w:color w:val="000000"/>
        </w:rPr>
        <w:t>consuming (and noisy if an electric pump is used) and c</w:t>
      </w:r>
      <w:r w:rsidR="007771A4">
        <w:rPr>
          <w:color w:val="000000"/>
        </w:rPr>
        <w:t>an</w:t>
      </w:r>
      <w:r w:rsidR="00A641A9">
        <w:rPr>
          <w:color w:val="000000"/>
        </w:rPr>
        <w:t xml:space="preserve"> take up to 45 minute</w:t>
      </w:r>
      <w:r w:rsidR="00886C7C">
        <w:rPr>
          <w:color w:val="000000"/>
        </w:rPr>
        <w:t>s on each occasion (Babycentre:</w:t>
      </w:r>
      <w:r w:rsidR="00727748">
        <w:rPr>
          <w:color w:val="000000"/>
        </w:rPr>
        <w:t xml:space="preserve"> </w:t>
      </w:r>
      <w:r w:rsidR="00A641A9">
        <w:rPr>
          <w:color w:val="000000"/>
        </w:rPr>
        <w:t xml:space="preserve">2014). Breast milk must be </w:t>
      </w:r>
      <w:r w:rsidR="00797CDA">
        <w:rPr>
          <w:color w:val="000000"/>
        </w:rPr>
        <w:t xml:space="preserve">appropriately refrigerated, </w:t>
      </w:r>
      <w:r w:rsidR="002C53EB">
        <w:rPr>
          <w:color w:val="000000"/>
        </w:rPr>
        <w:t xml:space="preserve">then </w:t>
      </w:r>
      <w:r w:rsidR="00ED32F2">
        <w:rPr>
          <w:color w:val="000000"/>
        </w:rPr>
        <w:t xml:space="preserve">transported home </w:t>
      </w:r>
      <w:r w:rsidR="002C53EB">
        <w:rPr>
          <w:color w:val="000000"/>
        </w:rPr>
        <w:t>and</w:t>
      </w:r>
      <w:r w:rsidR="00ED32F2">
        <w:rPr>
          <w:color w:val="000000"/>
        </w:rPr>
        <w:t xml:space="preserve"> </w:t>
      </w:r>
      <w:r w:rsidR="00A641A9">
        <w:rPr>
          <w:color w:val="000000"/>
        </w:rPr>
        <w:t>fed to the baby using a bottle or fee</w:t>
      </w:r>
      <w:r w:rsidR="00797CDA">
        <w:rPr>
          <w:color w:val="000000"/>
        </w:rPr>
        <w:t xml:space="preserve">der cup </w:t>
      </w:r>
      <w:r w:rsidR="007771A4">
        <w:rPr>
          <w:color w:val="000000"/>
        </w:rPr>
        <w:t>(van Ams</w:t>
      </w:r>
      <w:r w:rsidR="00774D25">
        <w:rPr>
          <w:color w:val="000000"/>
        </w:rPr>
        <w:t>terdam, 2015</w:t>
      </w:r>
      <w:r w:rsidR="00797CDA">
        <w:rPr>
          <w:color w:val="000000"/>
        </w:rPr>
        <w:t>). Employed</w:t>
      </w:r>
      <w:r w:rsidR="009D29C0">
        <w:rPr>
          <w:color w:val="000000"/>
        </w:rPr>
        <w:t>,</w:t>
      </w:r>
      <w:r w:rsidR="00797CDA">
        <w:rPr>
          <w:color w:val="000000"/>
        </w:rPr>
        <w:t xml:space="preserve"> breastfeeding mothers must pump</w:t>
      </w:r>
      <w:r w:rsidR="00A641A9">
        <w:rPr>
          <w:color w:val="000000"/>
        </w:rPr>
        <w:t xml:space="preserve"> milk at regular intervals </w:t>
      </w:r>
      <w:r w:rsidR="00797CDA">
        <w:rPr>
          <w:color w:val="000000"/>
        </w:rPr>
        <w:t xml:space="preserve">during the working day </w:t>
      </w:r>
      <w:r w:rsidR="00ED32F2">
        <w:rPr>
          <w:color w:val="000000"/>
        </w:rPr>
        <w:t>in order for</w:t>
      </w:r>
      <w:r w:rsidR="00A641A9">
        <w:rPr>
          <w:color w:val="000000"/>
        </w:rPr>
        <w:t xml:space="preserve"> supplies to be refreshed (Ryan </w:t>
      </w:r>
      <w:r w:rsidR="00A641A9" w:rsidRPr="00A25B79">
        <w:rPr>
          <w:i/>
          <w:color w:val="000000"/>
        </w:rPr>
        <w:t>et al.,</w:t>
      </w:r>
      <w:r w:rsidR="00A641A9">
        <w:rPr>
          <w:color w:val="000000"/>
        </w:rPr>
        <w:t xml:space="preserve"> 2013).</w:t>
      </w:r>
      <w:r w:rsidR="00A641A9" w:rsidRPr="00C402F1">
        <w:rPr>
          <w:color w:val="000000"/>
        </w:rPr>
        <w:t xml:space="preserve"> </w:t>
      </w:r>
      <w:r w:rsidR="00797CDA">
        <w:rPr>
          <w:color w:val="000000"/>
        </w:rPr>
        <w:t>If milk is not pump</w:t>
      </w:r>
      <w:r w:rsidR="00A641A9">
        <w:rPr>
          <w:color w:val="000000"/>
        </w:rPr>
        <w:t>ed at the appropriate time</w:t>
      </w:r>
      <w:r w:rsidR="00F91A61">
        <w:rPr>
          <w:color w:val="000000"/>
        </w:rPr>
        <w:t>,</w:t>
      </w:r>
      <w:r w:rsidR="00A641A9">
        <w:rPr>
          <w:color w:val="000000"/>
        </w:rPr>
        <w:t xml:space="preserve"> breasts may leak, so </w:t>
      </w:r>
      <w:r w:rsidR="00797CDA">
        <w:rPr>
          <w:color w:val="000000"/>
        </w:rPr>
        <w:t xml:space="preserve">employed </w:t>
      </w:r>
      <w:r w:rsidR="00A641A9">
        <w:rPr>
          <w:color w:val="000000"/>
        </w:rPr>
        <w:t>breastfeeding women wear pads hidden under their clothes at work to prevent such le</w:t>
      </w:r>
      <w:r w:rsidR="00760F17">
        <w:rPr>
          <w:color w:val="000000"/>
        </w:rPr>
        <w:t>akage from being visible (Gatrell</w:t>
      </w:r>
      <w:r w:rsidR="00A641A9">
        <w:rPr>
          <w:color w:val="000000"/>
        </w:rPr>
        <w:t xml:space="preserve">, 2007). </w:t>
      </w:r>
      <w:r w:rsidR="007771A4">
        <w:rPr>
          <w:color w:val="000000"/>
        </w:rPr>
        <w:t>Van Ams</w:t>
      </w:r>
      <w:r w:rsidR="00774D25">
        <w:rPr>
          <w:color w:val="000000"/>
        </w:rPr>
        <w:t>terdam (2015</w:t>
      </w:r>
      <w:r w:rsidR="00797CDA">
        <w:rPr>
          <w:color w:val="000000"/>
        </w:rPr>
        <w:t>) demonstrates how pumping</w:t>
      </w:r>
      <w:r>
        <w:rPr>
          <w:color w:val="000000"/>
        </w:rPr>
        <w:t xml:space="preserve"> </w:t>
      </w:r>
      <w:r w:rsidR="00FA4942">
        <w:rPr>
          <w:color w:val="000000"/>
        </w:rPr>
        <w:t xml:space="preserve">and storing </w:t>
      </w:r>
      <w:r>
        <w:rPr>
          <w:color w:val="000000"/>
        </w:rPr>
        <w:t xml:space="preserve">breast milk </w:t>
      </w:r>
      <w:r w:rsidR="00727748">
        <w:rPr>
          <w:color w:val="000000"/>
        </w:rPr>
        <w:t>at work can</w:t>
      </w:r>
      <w:r w:rsidR="00ED32F2">
        <w:rPr>
          <w:color w:val="000000"/>
        </w:rPr>
        <w:t xml:space="preserve"> prove</w:t>
      </w:r>
      <w:r>
        <w:rPr>
          <w:color w:val="000000"/>
        </w:rPr>
        <w:t xml:space="preserve"> difficult, especially if women do not ha</w:t>
      </w:r>
      <w:r w:rsidR="00797CDA">
        <w:rPr>
          <w:color w:val="000000"/>
        </w:rPr>
        <w:t xml:space="preserve">ve </w:t>
      </w:r>
      <w:r w:rsidR="006E184A">
        <w:rPr>
          <w:color w:val="000000"/>
        </w:rPr>
        <w:t>access to private</w:t>
      </w:r>
      <w:r w:rsidR="00FA4942">
        <w:rPr>
          <w:color w:val="000000"/>
        </w:rPr>
        <w:t xml:space="preserve"> office space</w:t>
      </w:r>
      <w:r w:rsidR="008E1271">
        <w:rPr>
          <w:color w:val="000000"/>
        </w:rPr>
        <w:t xml:space="preserve"> (See also </w:t>
      </w:r>
      <w:r>
        <w:rPr>
          <w:color w:val="000000"/>
        </w:rPr>
        <w:t xml:space="preserve">Haynes, 2006). </w:t>
      </w:r>
      <w:r>
        <w:t xml:space="preserve">While it is acknowledged that not all women wish to breastfeed beyond the </w:t>
      </w:r>
      <w:r w:rsidR="007771A4">
        <w:t>early weeks (if at all:</w:t>
      </w:r>
      <w:r>
        <w:t xml:space="preserve"> Murphy</w:t>
      </w:r>
      <w:r w:rsidR="00797CDA">
        <w:t>,</w:t>
      </w:r>
      <w:r>
        <w:t xml:space="preserve"> 2003), </w:t>
      </w:r>
      <w:r w:rsidR="006E184A">
        <w:t xml:space="preserve">it is also known that </w:t>
      </w:r>
      <w:r w:rsidR="00797CDA">
        <w:t>others would prefer</w:t>
      </w:r>
      <w:r w:rsidR="00ED32F2">
        <w:t xml:space="preserve"> to continue</w:t>
      </w:r>
      <w:r>
        <w:t xml:space="preserve"> but feel pressured into giving up due to anxiet</w:t>
      </w:r>
      <w:r w:rsidR="004E1C50">
        <w:t>y about pumping milk</w:t>
      </w:r>
      <w:r w:rsidR="00AA7F7C">
        <w:t xml:space="preserve"> at work, where breastfeeding may be regarded as disruptive and unwelcome </w:t>
      </w:r>
      <w:r>
        <w:t xml:space="preserve">(Ryan </w:t>
      </w:r>
      <w:r w:rsidRPr="0055572A">
        <w:rPr>
          <w:i/>
        </w:rPr>
        <w:t>et al.,</w:t>
      </w:r>
      <w:r>
        <w:t xml:space="preserve"> 2013). </w:t>
      </w:r>
    </w:p>
    <w:p w:rsidR="00072928" w:rsidRPr="00D50DE9" w:rsidRDefault="00072928" w:rsidP="00072928">
      <w:pPr>
        <w:spacing w:line="480" w:lineRule="auto"/>
        <w:rPr>
          <w:i/>
        </w:rPr>
      </w:pPr>
    </w:p>
    <w:p w:rsidR="00A641A9" w:rsidRPr="007A096F" w:rsidRDefault="00A641A9" w:rsidP="00A641A9">
      <w:pPr>
        <w:spacing w:line="480" w:lineRule="auto"/>
        <w:jc w:val="both"/>
      </w:pPr>
      <w:r>
        <w:t>Recommendations about breastfeeding beyond the early weeks of babies’ li</w:t>
      </w:r>
      <w:r w:rsidR="00FA4942">
        <w:t>ves may be</w:t>
      </w:r>
      <w:r w:rsidR="002C53EB">
        <w:t xml:space="preserve"> especially</w:t>
      </w:r>
      <w:r w:rsidR="00ED32F2">
        <w:t xml:space="preserve"> problematic for </w:t>
      </w:r>
      <w:r>
        <w:t>women with limited maternity entitlements (Turner and Norwood, 20</w:t>
      </w:r>
      <w:r w:rsidR="00FA4942">
        <w:t xml:space="preserve">13 a,b; </w:t>
      </w:r>
      <w:r w:rsidR="007771A4">
        <w:t>van Ams</w:t>
      </w:r>
      <w:r w:rsidR="00FA4942">
        <w:t>t</w:t>
      </w:r>
      <w:r w:rsidR="002C53EB">
        <w:t>erdam, 201</w:t>
      </w:r>
      <w:r w:rsidR="00774D25">
        <w:t>5</w:t>
      </w:r>
      <w:r w:rsidR="002C53EB">
        <w:t>), particularly</w:t>
      </w:r>
      <w:r>
        <w:t xml:space="preserve"> </w:t>
      </w:r>
      <w:r w:rsidR="00ED32F2">
        <w:t xml:space="preserve">among </w:t>
      </w:r>
      <w:r>
        <w:rPr>
          <w:color w:val="000000"/>
        </w:rPr>
        <w:t>low income mothers</w:t>
      </w:r>
      <w:r w:rsidR="00354F87">
        <w:rPr>
          <w:color w:val="000000"/>
        </w:rPr>
        <w:t xml:space="preserve"> struggling to</w:t>
      </w:r>
      <w:r>
        <w:rPr>
          <w:color w:val="000000"/>
        </w:rPr>
        <w:t xml:space="preserve"> integrate breastfeeding with organizational commitments (</w:t>
      </w:r>
      <w:r w:rsidR="00ED32F2">
        <w:rPr>
          <w:color w:val="000000"/>
        </w:rPr>
        <w:t>Boswell</w:t>
      </w:r>
      <w:r w:rsidR="004C10C4">
        <w:rPr>
          <w:color w:val="000000"/>
        </w:rPr>
        <w:t>-</w:t>
      </w:r>
      <w:r w:rsidR="00ED32F2">
        <w:rPr>
          <w:color w:val="000000"/>
        </w:rPr>
        <w:t xml:space="preserve">Penc </w:t>
      </w:r>
      <w:r w:rsidR="0078469C">
        <w:rPr>
          <w:color w:val="000000"/>
        </w:rPr>
        <w:t xml:space="preserve">and Boyer, 2007). </w:t>
      </w:r>
      <w:r w:rsidR="0026530D">
        <w:rPr>
          <w:color w:val="000000"/>
        </w:rPr>
        <w:t>S</w:t>
      </w:r>
      <w:r>
        <w:rPr>
          <w:color w:val="000000"/>
        </w:rPr>
        <w:t>uch challenges are likely to affect women i</w:t>
      </w:r>
      <w:r w:rsidR="009D29C0">
        <w:rPr>
          <w:color w:val="000000"/>
        </w:rPr>
        <w:t xml:space="preserve">n the United States </w:t>
      </w:r>
      <w:r w:rsidR="009D29C0">
        <w:rPr>
          <w:color w:val="000000"/>
        </w:rPr>
        <w:lastRenderedPageBreak/>
        <w:t>where</w:t>
      </w:r>
      <w:r w:rsidR="00D66782">
        <w:rPr>
          <w:color w:val="000000"/>
        </w:rPr>
        <w:t xml:space="preserve"> little</w:t>
      </w:r>
      <w:r>
        <w:rPr>
          <w:color w:val="000000"/>
        </w:rPr>
        <w:t xml:space="preserve"> </w:t>
      </w:r>
      <w:r w:rsidR="00ED32F2">
        <w:rPr>
          <w:color w:val="000000"/>
        </w:rPr>
        <w:t>(if any) paid maternity leave</w:t>
      </w:r>
      <w:r w:rsidR="009D29C0">
        <w:rPr>
          <w:color w:val="000000"/>
        </w:rPr>
        <w:t xml:space="preserve"> is offered</w:t>
      </w:r>
      <w:r w:rsidR="00ED32F2">
        <w:rPr>
          <w:color w:val="000000"/>
        </w:rPr>
        <w:t>. However, e</w:t>
      </w:r>
      <w:r>
        <w:rPr>
          <w:color w:val="000000"/>
        </w:rPr>
        <w:t xml:space="preserve">ven in </w:t>
      </w:r>
      <w:r w:rsidR="007771A4">
        <w:rPr>
          <w:color w:val="000000"/>
        </w:rPr>
        <w:t xml:space="preserve">countries </w:t>
      </w:r>
      <w:r>
        <w:rPr>
          <w:color w:val="000000"/>
        </w:rPr>
        <w:t xml:space="preserve">such as the UK and Ireland where mothers are </w:t>
      </w:r>
      <w:r w:rsidR="00DF4824">
        <w:rPr>
          <w:color w:val="000000"/>
        </w:rPr>
        <w:t xml:space="preserve">apparently </w:t>
      </w:r>
      <w:r>
        <w:rPr>
          <w:color w:val="000000"/>
        </w:rPr>
        <w:t xml:space="preserve">offered reasonable maternity provision, the </w:t>
      </w:r>
      <w:r w:rsidR="009D29C0">
        <w:rPr>
          <w:color w:val="000000"/>
        </w:rPr>
        <w:t xml:space="preserve">increasing </w:t>
      </w:r>
      <w:r>
        <w:rPr>
          <w:color w:val="000000"/>
        </w:rPr>
        <w:t>precarity of short-term or zero</w:t>
      </w:r>
      <w:r w:rsidR="004C16CA">
        <w:rPr>
          <w:color w:val="000000"/>
        </w:rPr>
        <w:t>-</w:t>
      </w:r>
      <w:r>
        <w:rPr>
          <w:color w:val="000000"/>
        </w:rPr>
        <w:t>hours contracts may mean that</w:t>
      </w:r>
      <w:r w:rsidR="00DF4824">
        <w:rPr>
          <w:color w:val="000000"/>
        </w:rPr>
        <w:t>,</w:t>
      </w:r>
      <w:r>
        <w:rPr>
          <w:color w:val="000000"/>
        </w:rPr>
        <w:t xml:space="preserve"> in practice, mothers return to work within weeks </w:t>
      </w:r>
      <w:r w:rsidR="00FA4942">
        <w:rPr>
          <w:color w:val="000000"/>
        </w:rPr>
        <w:t>(</w:t>
      </w:r>
      <w:r>
        <w:rPr>
          <w:color w:val="000000"/>
        </w:rPr>
        <w:t>or even days</w:t>
      </w:r>
      <w:r w:rsidR="00FA4942">
        <w:rPr>
          <w:color w:val="000000"/>
        </w:rPr>
        <w:t>)</w:t>
      </w:r>
      <w:r>
        <w:rPr>
          <w:color w:val="000000"/>
        </w:rPr>
        <w:t xml:space="preserve"> following birth (O’Hagan, 2014; </w:t>
      </w:r>
      <w:r>
        <w:t>Rouse and Kitching, 2006</w:t>
      </w:r>
      <w:r>
        <w:rPr>
          <w:color w:val="000000"/>
        </w:rPr>
        <w:t>). Breastfeeding mothers may consequently find themselves</w:t>
      </w:r>
      <w:r w:rsidR="00DF4824">
        <w:rPr>
          <w:color w:val="000000"/>
        </w:rPr>
        <w:t>,</w:t>
      </w:r>
      <w:r>
        <w:rPr>
          <w:color w:val="000000"/>
        </w:rPr>
        <w:t xml:space="preserve"> </w:t>
      </w:r>
      <w:r w:rsidR="00DF4824">
        <w:rPr>
          <w:color w:val="000000"/>
        </w:rPr>
        <w:t xml:space="preserve">from six weeks post-birth or earlier, </w:t>
      </w:r>
      <w:r>
        <w:rPr>
          <w:color w:val="000000"/>
        </w:rPr>
        <w:t xml:space="preserve">engaging in the ‘maternal body work’ of integrating breast milk </w:t>
      </w:r>
      <w:r w:rsidR="00DF4824">
        <w:rPr>
          <w:color w:val="000000"/>
        </w:rPr>
        <w:t xml:space="preserve">production with organizational commitments, while also attempting to comport </w:t>
      </w:r>
      <w:r>
        <w:rPr>
          <w:color w:val="000000"/>
        </w:rPr>
        <w:t xml:space="preserve">their lactating bodies </w:t>
      </w:r>
      <w:r w:rsidR="004E1C50">
        <w:rPr>
          <w:color w:val="000000"/>
        </w:rPr>
        <w:t xml:space="preserve">appropriately </w:t>
      </w:r>
      <w:r w:rsidR="00ED32F2">
        <w:rPr>
          <w:color w:val="000000"/>
        </w:rPr>
        <w:t>at work</w:t>
      </w:r>
      <w:r w:rsidR="00FA4942">
        <w:rPr>
          <w:color w:val="000000"/>
        </w:rPr>
        <w:t xml:space="preserve"> </w:t>
      </w:r>
      <w:r w:rsidR="007771A4">
        <w:rPr>
          <w:color w:val="000000"/>
        </w:rPr>
        <w:t>(van Ams</w:t>
      </w:r>
      <w:r w:rsidR="00760F17">
        <w:rPr>
          <w:color w:val="000000"/>
        </w:rPr>
        <w:t>terdam, 201</w:t>
      </w:r>
      <w:r w:rsidR="00774D25">
        <w:rPr>
          <w:color w:val="000000"/>
        </w:rPr>
        <w:t>5</w:t>
      </w:r>
      <w:r w:rsidR="00760F17">
        <w:rPr>
          <w:color w:val="000000"/>
        </w:rPr>
        <w:t>; Gatrell</w:t>
      </w:r>
      <w:r>
        <w:rPr>
          <w:color w:val="000000"/>
        </w:rPr>
        <w:t>, 2011</w:t>
      </w:r>
      <w:r w:rsidR="00502777">
        <w:rPr>
          <w:color w:val="000000"/>
        </w:rPr>
        <w:t>, see also Young, 2005</w:t>
      </w:r>
      <w:r>
        <w:rPr>
          <w:color w:val="000000"/>
        </w:rPr>
        <w:t>).</w:t>
      </w:r>
    </w:p>
    <w:p w:rsidR="00A641A9" w:rsidRDefault="00A641A9" w:rsidP="00072928">
      <w:pPr>
        <w:spacing w:line="480" w:lineRule="auto"/>
      </w:pPr>
    </w:p>
    <w:p w:rsidR="00072928" w:rsidRDefault="00072928" w:rsidP="00072928">
      <w:pPr>
        <w:spacing w:line="480" w:lineRule="auto"/>
      </w:pPr>
      <w:r>
        <w:t>Perhaps unsurprisingly, especially in circumstances</w:t>
      </w:r>
      <w:r w:rsidRPr="00526FC3">
        <w:t xml:space="preserve"> where</w:t>
      </w:r>
      <w:r>
        <w:t xml:space="preserve"> mothe</w:t>
      </w:r>
      <w:r w:rsidR="00D66782">
        <w:t xml:space="preserve">rs are </w:t>
      </w:r>
      <w:r w:rsidR="008E1271">
        <w:t>entitled to limited or no</w:t>
      </w:r>
      <w:r w:rsidR="00D66782">
        <w:t xml:space="preserve"> </w:t>
      </w:r>
      <w:r>
        <w:t xml:space="preserve">maternity leave, many </w:t>
      </w:r>
      <w:r w:rsidR="00DF4824">
        <w:t>give up breastfeeding o</w:t>
      </w:r>
      <w:r w:rsidR="00F32159">
        <w:t xml:space="preserve">n returning to work </w:t>
      </w:r>
      <w:r w:rsidR="00760F17">
        <w:t>(Gatrell</w:t>
      </w:r>
      <w:r>
        <w:t xml:space="preserve">, 2013; Ryan </w:t>
      </w:r>
      <w:r w:rsidRPr="0055572A">
        <w:rPr>
          <w:i/>
        </w:rPr>
        <w:t>et al.,</w:t>
      </w:r>
      <w:r>
        <w:t xml:space="preserve"> 2013). For example, in the USA 69.5% of mothers initiate breastfeeding</w:t>
      </w:r>
      <w:r w:rsidRPr="003B5720">
        <w:t xml:space="preserve"> </w:t>
      </w:r>
      <w:r>
        <w:t>post-birth but only 17% are breastfeeding after 6 months, and fewer than 5% are still breastfeeding after one year (Boswell-Penc and Boyer, 2007)</w:t>
      </w:r>
      <w:r w:rsidRPr="00526FC3">
        <w:t>.</w:t>
      </w:r>
      <w:r w:rsidR="0026530D">
        <w:rPr>
          <w:rStyle w:val="FootnoteReference"/>
        </w:rPr>
        <w:footnoteReference w:id="1"/>
      </w:r>
    </w:p>
    <w:p w:rsidR="00154695" w:rsidRDefault="00154695" w:rsidP="009C3611">
      <w:pPr>
        <w:spacing w:line="480" w:lineRule="auto"/>
        <w:rPr>
          <w:rFonts w:ascii="Gill Sans MT" w:hAnsi="Gill Sans MT"/>
          <w:b/>
        </w:rPr>
      </w:pPr>
    </w:p>
    <w:p w:rsidR="00D66782" w:rsidRDefault="00435EAE" w:rsidP="003810C5">
      <w:pPr>
        <w:spacing w:line="480" w:lineRule="auto"/>
        <w:rPr>
          <w:rFonts w:ascii="Gill Sans MT" w:hAnsi="Gill Sans MT"/>
          <w:b/>
        </w:rPr>
      </w:pPr>
      <w:r w:rsidRPr="00F0620B">
        <w:rPr>
          <w:rFonts w:ascii="Gill Sans MT" w:hAnsi="Gill Sans MT"/>
          <w:b/>
        </w:rPr>
        <w:t>Abjection</w:t>
      </w:r>
      <w:r w:rsidR="009C3611">
        <w:rPr>
          <w:rFonts w:ascii="Gill Sans MT" w:hAnsi="Gill Sans MT"/>
          <w:b/>
        </w:rPr>
        <w:t xml:space="preserve"> and maternal bodies</w:t>
      </w:r>
      <w:r w:rsidRPr="00F0620B">
        <w:rPr>
          <w:rFonts w:ascii="Gill Sans MT" w:hAnsi="Gill Sans MT"/>
          <w:b/>
        </w:rPr>
        <w:t xml:space="preserve"> </w:t>
      </w:r>
    </w:p>
    <w:p w:rsidR="003810C5" w:rsidRPr="003810C5" w:rsidRDefault="003810C5" w:rsidP="003810C5">
      <w:pPr>
        <w:spacing w:line="480" w:lineRule="auto"/>
        <w:rPr>
          <w:rFonts w:ascii="Gill Sans MT" w:hAnsi="Gill Sans MT"/>
          <w:b/>
        </w:rPr>
      </w:pPr>
    </w:p>
    <w:p w:rsidR="007546E2" w:rsidRDefault="00D66782" w:rsidP="00F53F4A">
      <w:pPr>
        <w:spacing w:after="150" w:line="480" w:lineRule="auto"/>
      </w:pPr>
      <w:r>
        <w:t xml:space="preserve">Within organizational studies, </w:t>
      </w:r>
      <w:r w:rsidR="00E122B2">
        <w:t>some authors have suggested</w:t>
      </w:r>
      <w:r>
        <w:t xml:space="preserve"> that all women may be treated as ‘</w:t>
      </w:r>
      <w:r w:rsidR="00ED161E">
        <w:t>irredeemable other’ at work and</w:t>
      </w:r>
      <w:r>
        <w:t xml:space="preserve"> </w:t>
      </w:r>
      <w:r w:rsidR="00ED161E">
        <w:t>may, consequently,</w:t>
      </w:r>
      <w:r>
        <w:t xml:space="preserve"> ‘exist uneasily’ in organizational settings (Fotaki, 2013: 1257</w:t>
      </w:r>
      <w:r w:rsidR="008E1271">
        <w:t xml:space="preserve">, see also </w:t>
      </w:r>
      <w:r w:rsidR="00514F4C">
        <w:t xml:space="preserve">Fotaki, 2011; </w:t>
      </w:r>
      <w:r w:rsidR="008E1271">
        <w:t>Pullen and Rhodes, 2013</w:t>
      </w:r>
      <w:r>
        <w:t>). However, such ‘othering’ of female bodies gathers speed and intensity if women are visibly engaged in the practice</w:t>
      </w:r>
      <w:r w:rsidR="007E7756">
        <w:t xml:space="preserve">s of </w:t>
      </w:r>
      <w:r>
        <w:t>birth</w:t>
      </w:r>
      <w:r w:rsidR="007E7756">
        <w:t>,</w:t>
      </w:r>
      <w:r>
        <w:t xml:space="preserve"> and </w:t>
      </w:r>
      <w:r w:rsidR="007E7756">
        <w:t xml:space="preserve">the </w:t>
      </w:r>
      <w:r>
        <w:t xml:space="preserve">nurturing </w:t>
      </w:r>
      <w:r w:rsidR="007E7756">
        <w:t xml:space="preserve">of </w:t>
      </w:r>
      <w:r>
        <w:t xml:space="preserve">infant </w:t>
      </w:r>
      <w:r w:rsidR="00760F17">
        <w:lastRenderedPageBreak/>
        <w:t>children (Gatrell,</w:t>
      </w:r>
      <w:r>
        <w:t xml:space="preserve"> 2011, 2013; Ladge </w:t>
      </w:r>
      <w:r w:rsidRPr="00AD295A">
        <w:rPr>
          <w:i/>
        </w:rPr>
        <w:t>et al</w:t>
      </w:r>
      <w:r>
        <w:t xml:space="preserve">., 2012; Vachhani, 2014). Consequently, </w:t>
      </w:r>
      <w:r w:rsidR="00154695">
        <w:t>while breast milk may be</w:t>
      </w:r>
      <w:r w:rsidR="007546E2">
        <w:t xml:space="preserve"> privileged</w:t>
      </w:r>
      <w:r w:rsidR="009D29C0">
        <w:t xml:space="preserve"> within public health contexts</w:t>
      </w:r>
      <w:r w:rsidR="00AA7F7C">
        <w:t xml:space="preserve"> a</w:t>
      </w:r>
      <w:r w:rsidR="00154695">
        <w:t xml:space="preserve">s a form of ‘liquid gold’ which </w:t>
      </w:r>
      <w:r w:rsidR="00A11BE2">
        <w:t xml:space="preserve">‘proper’ </w:t>
      </w:r>
      <w:r w:rsidR="00AA7F7C">
        <w:t xml:space="preserve">mothers </w:t>
      </w:r>
      <w:r w:rsidR="00886F0D">
        <w:t xml:space="preserve">are urged to produce </w:t>
      </w:r>
      <w:r w:rsidR="00AA7F7C">
        <w:t xml:space="preserve">for the sake of the public health (Burns </w:t>
      </w:r>
      <w:r w:rsidR="00AA7F7C" w:rsidRPr="00532C7F">
        <w:rPr>
          <w:i/>
        </w:rPr>
        <w:t>et al</w:t>
      </w:r>
      <w:r w:rsidR="00AA7F7C">
        <w:t>., 2012</w:t>
      </w:r>
      <w:r w:rsidR="00A11BE2">
        <w:t>; Hughes, 2010</w:t>
      </w:r>
      <w:r w:rsidR="00AA7F7C">
        <w:t>)</w:t>
      </w:r>
      <w:r w:rsidR="009D29C0">
        <w:t>,</w:t>
      </w:r>
      <w:r w:rsidR="00AA7F7C">
        <w:t xml:space="preserve"> organizational attitudes towards the production of breast milk are less enthusiastic.  </w:t>
      </w:r>
      <w:r w:rsidR="00ED32F2">
        <w:t>At work</w:t>
      </w:r>
      <w:r w:rsidR="00A46CBE">
        <w:t>, i</w:t>
      </w:r>
      <w:r w:rsidR="004D659F">
        <w:t>n contrast to the notion of</w:t>
      </w:r>
      <w:r w:rsidR="00677FFC">
        <w:t xml:space="preserve"> </w:t>
      </w:r>
      <w:r w:rsidR="00ED32F2">
        <w:t>breast milk as</w:t>
      </w:r>
      <w:r w:rsidR="00C41D5B">
        <w:t xml:space="preserve"> </w:t>
      </w:r>
      <w:r w:rsidR="009D29C0">
        <w:t xml:space="preserve">a </w:t>
      </w:r>
      <w:r w:rsidR="00017782">
        <w:t>precious commodity,</w:t>
      </w:r>
      <w:r w:rsidR="00ED32F2">
        <w:t xml:space="preserve"> </w:t>
      </w:r>
      <w:r w:rsidR="00BF4B70">
        <w:t xml:space="preserve">breast milk </w:t>
      </w:r>
      <w:r w:rsidR="0026530D">
        <w:t xml:space="preserve">and the </w:t>
      </w:r>
      <w:r w:rsidR="008D21DE">
        <w:t xml:space="preserve">lactating </w:t>
      </w:r>
      <w:r w:rsidR="0026530D">
        <w:t xml:space="preserve">bodies which produce this </w:t>
      </w:r>
      <w:r w:rsidR="00C41D5B">
        <w:t>may be considered unwelco</w:t>
      </w:r>
      <w:r w:rsidR="002C53EB">
        <w:t>me</w:t>
      </w:r>
      <w:r w:rsidR="00800C76">
        <w:t xml:space="preserve"> </w:t>
      </w:r>
      <w:r w:rsidR="002C53EB">
        <w:t>(Sherry, 2016)</w:t>
      </w:r>
      <w:r w:rsidR="00800C76">
        <w:t>.</w:t>
      </w:r>
      <w:r w:rsidR="00C709FF">
        <w:t xml:space="preserve"> </w:t>
      </w:r>
    </w:p>
    <w:p w:rsidR="003F72A2" w:rsidRPr="003F72A2" w:rsidRDefault="003F72A2" w:rsidP="003F72A2">
      <w:pPr>
        <w:spacing w:after="150" w:line="480" w:lineRule="auto"/>
        <w:rPr>
          <w:i/>
        </w:rPr>
      </w:pPr>
      <w:r w:rsidRPr="003F72A2">
        <w:rPr>
          <w:i/>
        </w:rPr>
        <w:t>Leaky bodies</w:t>
      </w:r>
    </w:p>
    <w:p w:rsidR="009B0126" w:rsidRDefault="00D66782" w:rsidP="009B0126">
      <w:pPr>
        <w:spacing w:line="480" w:lineRule="auto"/>
      </w:pPr>
      <w:r>
        <w:t>Central to ideas about maternal bo</w:t>
      </w:r>
      <w:r w:rsidR="001E0AD4">
        <w:t>dies as unwelcome at work are</w:t>
      </w:r>
      <w:r>
        <w:t xml:space="preserve"> notion</w:t>
      </w:r>
      <w:r w:rsidR="001E0AD4">
        <w:t>s</w:t>
      </w:r>
      <w:r>
        <w:t xml:space="preserve"> of female bodies as potentially ‘leaky’. Ideas about women’</w:t>
      </w:r>
      <w:r w:rsidR="001E0AD4">
        <w:t>s ‘leak</w:t>
      </w:r>
      <w:r w:rsidR="00502777">
        <w:t xml:space="preserve">y’ bodies are at the core of </w:t>
      </w:r>
      <w:r w:rsidR="005D0058">
        <w:t xml:space="preserve">arguments </w:t>
      </w:r>
      <w:r w:rsidR="005F6E7A">
        <w:t>by</w:t>
      </w:r>
      <w:r>
        <w:t xml:space="preserve"> feminist philosopher Margaret Shildrick</w:t>
      </w:r>
      <w:r w:rsidR="00502777">
        <w:t xml:space="preserve"> </w:t>
      </w:r>
      <w:r w:rsidR="005F6E7A">
        <w:t>that</w:t>
      </w:r>
      <w:r>
        <w:t xml:space="preserve"> women are socially and culturally defined throug</w:t>
      </w:r>
      <w:r w:rsidR="00311F54">
        <w:t xml:space="preserve">h their capacity </w:t>
      </w:r>
      <w:r w:rsidR="00A11BE2" w:rsidRPr="00311F54">
        <w:t>‘as reproducers</w:t>
      </w:r>
      <w:r w:rsidR="00311F54" w:rsidRPr="00311F54">
        <w:t>’</w:t>
      </w:r>
      <w:r w:rsidR="00A11BE2" w:rsidRPr="00311F54">
        <w:rPr>
          <w:i/>
        </w:rPr>
        <w:t xml:space="preserve"> </w:t>
      </w:r>
      <w:r w:rsidR="00DD1011">
        <w:t xml:space="preserve">(1997:22, </w:t>
      </w:r>
      <w:r>
        <w:t>see</w:t>
      </w:r>
      <w:r w:rsidR="009B0126">
        <w:t xml:space="preserve"> also Grosz, 1994 and</w:t>
      </w:r>
      <w:r>
        <w:t xml:space="preserve"> Walker, 2002). </w:t>
      </w:r>
      <w:r w:rsidR="005F6E7A">
        <w:t xml:space="preserve"> </w:t>
      </w:r>
      <w:r w:rsidR="00DD1011">
        <w:t>Shildrick observes how</w:t>
      </w:r>
      <w:r w:rsidR="00F95784">
        <w:t xml:space="preserve"> </w:t>
      </w:r>
      <w:r w:rsidR="005D0058">
        <w:t xml:space="preserve">the </w:t>
      </w:r>
      <w:r w:rsidR="001839F1">
        <w:t xml:space="preserve">liquid </w:t>
      </w:r>
      <w:r w:rsidR="009B0126">
        <w:t>markers of</w:t>
      </w:r>
      <w:r w:rsidR="00DD1011">
        <w:t xml:space="preserve"> potential or actual maternity </w:t>
      </w:r>
      <w:r w:rsidR="00F95784">
        <w:t>such as menstruation and breast</w:t>
      </w:r>
      <w:r w:rsidR="00DD1011">
        <w:t>feeding are associated</w:t>
      </w:r>
      <w:r w:rsidR="00F95784">
        <w:t xml:space="preserve"> with </w:t>
      </w:r>
      <w:r w:rsidR="00DD1011">
        <w:t xml:space="preserve">embodied </w:t>
      </w:r>
      <w:r w:rsidR="00F95784">
        <w:t xml:space="preserve">leakage </w:t>
      </w:r>
      <w:r w:rsidR="005D0058">
        <w:t>(what Grosz</w:t>
      </w:r>
      <w:r w:rsidR="00082581">
        <w:t xml:space="preserve"> 1994:203 describes </w:t>
      </w:r>
      <w:r w:rsidR="00082581" w:rsidRPr="00311F54">
        <w:t xml:space="preserve">as </w:t>
      </w:r>
      <w:r w:rsidR="00311F54" w:rsidRPr="00311F54">
        <w:t>‘</w:t>
      </w:r>
      <w:r w:rsidR="00082581" w:rsidRPr="00311F54">
        <w:t>seepage’</w:t>
      </w:r>
      <w:r w:rsidR="00082581">
        <w:t>)</w:t>
      </w:r>
      <w:r w:rsidR="00311F54">
        <w:t>, which incites</w:t>
      </w:r>
      <w:r w:rsidR="00DD1011">
        <w:t xml:space="preserve"> </w:t>
      </w:r>
      <w:r w:rsidR="00311F54">
        <w:t xml:space="preserve">discomfiture and ‘anxiety’ </w:t>
      </w:r>
      <w:r w:rsidR="00F95784">
        <w:t>within social and organi</w:t>
      </w:r>
      <w:r w:rsidR="00311F54">
        <w:t>zational contexts</w:t>
      </w:r>
      <w:r w:rsidR="00F95784">
        <w:t xml:space="preserve">: </w:t>
      </w:r>
      <w:r w:rsidR="00F95784" w:rsidRPr="005345CA">
        <w:t>‘nowhere is female excess more evident and more provocative … than in reproduction</w:t>
      </w:r>
      <w:r w:rsidR="004620B9">
        <w:t>’</w:t>
      </w:r>
      <w:r w:rsidR="00311F54">
        <w:rPr>
          <w:i/>
        </w:rPr>
        <w:t xml:space="preserve"> </w:t>
      </w:r>
      <w:r w:rsidR="00311F54" w:rsidRPr="00311F54">
        <w:t>(Shildrick, 1997:35)</w:t>
      </w:r>
      <w:r w:rsidR="00F95784" w:rsidRPr="00311F54">
        <w:t>.</w:t>
      </w:r>
      <w:r w:rsidR="009B0126">
        <w:t xml:space="preserve"> </w:t>
      </w:r>
      <w:r w:rsidR="00082581">
        <w:t>Shildrick</w:t>
      </w:r>
      <w:r w:rsidR="00F95784">
        <w:t xml:space="preserve"> suggests that </w:t>
      </w:r>
      <w:r w:rsidR="003810C5">
        <w:t xml:space="preserve">socially, </w:t>
      </w:r>
      <w:r w:rsidR="00F95784">
        <w:t>the fluid manife</w:t>
      </w:r>
      <w:r w:rsidR="00886F0D">
        <w:t>stations of maternity are</w:t>
      </w:r>
      <w:r w:rsidR="003810C5">
        <w:t xml:space="preserve"> interpreted as </w:t>
      </w:r>
      <w:r w:rsidR="00F95784">
        <w:t>symbol</w:t>
      </w:r>
      <w:r w:rsidR="003810C5">
        <w:t>ic</w:t>
      </w:r>
      <w:r w:rsidR="00F95784">
        <w:t xml:space="preserve"> of maternal instab</w:t>
      </w:r>
      <w:r w:rsidR="009B0126">
        <w:t>ility</w:t>
      </w:r>
      <w:r w:rsidR="00082581">
        <w:t>, supposedly</w:t>
      </w:r>
      <w:r w:rsidR="00082581" w:rsidRPr="005345CA">
        <w:t xml:space="preserve">: </w:t>
      </w:r>
      <w:r w:rsidR="00F95784" w:rsidRPr="005345CA">
        <w:t>‘evidence of women’s inherent lack of control of the body and, by extension, of the self’</w:t>
      </w:r>
      <w:r w:rsidR="00F95784">
        <w:t xml:space="preserve"> (1997: 34</w:t>
      </w:r>
      <w:r w:rsidR="007E5E5D">
        <w:t>, see also Longhurst, 2001; Warren and Brewis, 2004</w:t>
      </w:r>
      <w:r w:rsidR="00F95784">
        <w:t xml:space="preserve">). </w:t>
      </w:r>
      <w:r w:rsidR="007E5E5D">
        <w:t>At work, far from being re</w:t>
      </w:r>
      <w:r w:rsidR="004B4EDA">
        <w:t>vered as precious,</w:t>
      </w:r>
      <w:r w:rsidR="007E5E5D">
        <w:t xml:space="preserve"> br</w:t>
      </w:r>
      <w:r w:rsidR="009B0126">
        <w:t>eastmilk</w:t>
      </w:r>
      <w:r w:rsidR="007E5E5D">
        <w:t xml:space="preserve"> may be treated </w:t>
      </w:r>
      <w:r w:rsidR="009B0126">
        <w:t>as</w:t>
      </w:r>
      <w:r w:rsidR="007E5E5D">
        <w:t xml:space="preserve"> worthless and disruptive</w:t>
      </w:r>
      <w:r w:rsidR="009B0126">
        <w:t>, a</w:t>
      </w:r>
      <w:r w:rsidR="007E5E5D">
        <w:t xml:space="preserve"> waste product (Kitzinger, 2005). </w:t>
      </w:r>
      <w:r w:rsidR="009B0126">
        <w:t>T</w:t>
      </w:r>
      <w:r w:rsidR="00F95784">
        <w:t>he</w:t>
      </w:r>
      <w:r w:rsidR="009B0126">
        <w:t xml:space="preserve"> leaky</w:t>
      </w:r>
      <w:r w:rsidR="00F95784">
        <w:t xml:space="preserve"> matern</w:t>
      </w:r>
      <w:r w:rsidR="004B4EDA">
        <w:t xml:space="preserve">al body may be invoked </w:t>
      </w:r>
      <w:r w:rsidR="003810C5">
        <w:t xml:space="preserve">by </w:t>
      </w:r>
      <w:r w:rsidR="004B4EDA">
        <w:t>co-workers</w:t>
      </w:r>
      <w:r w:rsidR="00F95784">
        <w:t xml:space="preserve"> </w:t>
      </w:r>
      <w:r w:rsidR="009B0126">
        <w:t xml:space="preserve">as a means of undermining female authority </w:t>
      </w:r>
      <w:r w:rsidR="00F95784">
        <w:t>(</w:t>
      </w:r>
      <w:r w:rsidR="001839F1">
        <w:t>Ashcraft, 1999</w:t>
      </w:r>
      <w:r w:rsidR="00CC2998">
        <w:t>; Trethewe</w:t>
      </w:r>
      <w:r w:rsidR="005D0058">
        <w:t>y, 1999</w:t>
      </w:r>
      <w:r w:rsidR="009B0126">
        <w:t>)</w:t>
      </w:r>
      <w:r w:rsidR="00F95784">
        <w:t xml:space="preserve"> </w:t>
      </w:r>
      <w:r w:rsidR="005D0058">
        <w:t xml:space="preserve">on the basis that </w:t>
      </w:r>
      <w:r w:rsidR="00ED161E">
        <w:lastRenderedPageBreak/>
        <w:t>women’s supposed lack</w:t>
      </w:r>
      <w:r w:rsidR="00886F0D">
        <w:t xml:space="preserve"> of embodied control </w:t>
      </w:r>
      <w:r w:rsidR="009B0126">
        <w:t>disturb</w:t>
      </w:r>
      <w:r w:rsidR="00886F0D">
        <w:t>s routines, inciting</w:t>
      </w:r>
      <w:r w:rsidR="009B0126">
        <w:t xml:space="preserve"> ‘revulsion’</w:t>
      </w:r>
      <w:r w:rsidR="00886F0D">
        <w:t xml:space="preserve"> (Longhurst, 2001: 41) and abjection</w:t>
      </w:r>
      <w:r w:rsidR="004B4EDA">
        <w:t>,</w:t>
      </w:r>
      <w:r w:rsidR="00886F0D">
        <w:t xml:space="preserve"> at work</w:t>
      </w:r>
      <w:r w:rsidR="003C3D40">
        <w:t>.</w:t>
      </w:r>
    </w:p>
    <w:p w:rsidR="008F5F3C" w:rsidRDefault="008F5F3C" w:rsidP="006E6550">
      <w:pPr>
        <w:spacing w:after="150" w:line="480" w:lineRule="auto"/>
      </w:pPr>
    </w:p>
    <w:p w:rsidR="003F72A2" w:rsidRPr="003110BE" w:rsidRDefault="003C3D40" w:rsidP="006E6550">
      <w:pPr>
        <w:spacing w:after="150" w:line="480" w:lineRule="auto"/>
      </w:pPr>
      <w:r>
        <w:t xml:space="preserve"> </w:t>
      </w:r>
      <w:r w:rsidR="003F72A2" w:rsidRPr="003F72A2">
        <w:rPr>
          <w:i/>
        </w:rPr>
        <w:t>Julia Kristeva and social abjection</w:t>
      </w:r>
    </w:p>
    <w:p w:rsidR="00767A3C" w:rsidRDefault="003C3D40" w:rsidP="006E6550">
      <w:pPr>
        <w:spacing w:after="150" w:line="480" w:lineRule="auto"/>
      </w:pPr>
      <w:r>
        <w:t>The correlation between ‘leaky</w:t>
      </w:r>
      <w:r w:rsidR="003110BE">
        <w:t>’ maternal</w:t>
      </w:r>
      <w:r>
        <w:t xml:space="preserve"> bodies and</w:t>
      </w:r>
      <w:r w:rsidR="006125CF">
        <w:t xml:space="preserve"> </w:t>
      </w:r>
      <w:r>
        <w:t xml:space="preserve">social </w:t>
      </w:r>
      <w:r w:rsidR="006125CF">
        <w:t>abjection</w:t>
      </w:r>
      <w:r w:rsidR="006B7C28">
        <w:t xml:space="preserve"> h</w:t>
      </w:r>
      <w:r>
        <w:t>as</w:t>
      </w:r>
      <w:r w:rsidR="00984C24">
        <w:t xml:space="preserve"> been </w:t>
      </w:r>
      <w:r>
        <w:t xml:space="preserve">interpreted </w:t>
      </w:r>
      <w:r w:rsidR="00DD1655">
        <w:t xml:space="preserve">and applied </w:t>
      </w:r>
      <w:r>
        <w:t>within a socio-cultural context</w:t>
      </w:r>
      <w:r w:rsidR="006125CF">
        <w:t xml:space="preserve"> by Julia Kristeva </w:t>
      </w:r>
      <w:r>
        <w:t>in her (1982)</w:t>
      </w:r>
      <w:r w:rsidR="006125CF">
        <w:t xml:space="preserve"> analysis of </w:t>
      </w:r>
      <w:r>
        <w:t>what it mean</w:t>
      </w:r>
      <w:r w:rsidR="00516C8E">
        <w:t>s to be a lived body in late modern</w:t>
      </w:r>
      <w:r>
        <w:t xml:space="preserve"> society.</w:t>
      </w:r>
      <w:r w:rsidR="00A319D6" w:rsidRPr="00A319D6">
        <w:t xml:space="preserve"> </w:t>
      </w:r>
      <w:r w:rsidR="00D119DC">
        <w:t>Specifically, Kristeva</w:t>
      </w:r>
      <w:r w:rsidR="00A319D6">
        <w:t xml:space="preserve"> defines abjection as located in social responses towards liquid bodily p</w:t>
      </w:r>
      <w:r w:rsidR="00D6380E">
        <w:t>rocesses and functions</w:t>
      </w:r>
      <w:r w:rsidR="003810C5">
        <w:t>,</w:t>
      </w:r>
      <w:r w:rsidR="003110BE">
        <w:t xml:space="preserve"> and </w:t>
      </w:r>
      <w:r w:rsidR="00D119DC">
        <w:t xml:space="preserve">in </w:t>
      </w:r>
      <w:r w:rsidR="003110BE">
        <w:t xml:space="preserve">the </w:t>
      </w:r>
      <w:r w:rsidR="00D119DC">
        <w:t xml:space="preserve">feelings of disgust invoked by ‘leakage’, or the </w:t>
      </w:r>
      <w:r w:rsidR="00D6380E">
        <w:t xml:space="preserve">literal </w:t>
      </w:r>
      <w:r w:rsidR="00A319D6">
        <w:t>expulsion of</w:t>
      </w:r>
      <w:r w:rsidR="00D119DC">
        <w:t xml:space="preserve"> </w:t>
      </w:r>
      <w:r w:rsidR="00516C8E">
        <w:t>such liquids</w:t>
      </w:r>
      <w:r w:rsidR="003110BE">
        <w:t xml:space="preserve"> from the body</w:t>
      </w:r>
      <w:r w:rsidR="00A319D6">
        <w:t xml:space="preserve">. </w:t>
      </w:r>
      <w:r>
        <w:t xml:space="preserve"> Kristeva (1982</w:t>
      </w:r>
      <w:r w:rsidR="00D119DC">
        <w:t>:2</w:t>
      </w:r>
      <w:r>
        <w:t xml:space="preserve">) </w:t>
      </w:r>
      <w:r w:rsidR="00D119DC">
        <w:t>suggests that human loathing,</w:t>
      </w:r>
      <w:r w:rsidR="00DD1655">
        <w:t xml:space="preserve"> in relati</w:t>
      </w:r>
      <w:r w:rsidR="00D6380E">
        <w:t>on to embodied liquids</w:t>
      </w:r>
      <w:r w:rsidR="00984C24">
        <w:t>, is exacerbated by a sense that</w:t>
      </w:r>
      <w:r w:rsidR="00D119DC">
        <w:t xml:space="preserve"> such leakage</w:t>
      </w:r>
      <w:r w:rsidR="00DD1655">
        <w:t xml:space="preserve"> </w:t>
      </w:r>
      <w:r w:rsidR="006B7C28">
        <w:t>represent</w:t>
      </w:r>
      <w:r w:rsidR="003110BE">
        <w:t>s a</w:t>
      </w:r>
      <w:r w:rsidR="006B7C28">
        <w:t xml:space="preserve"> </w:t>
      </w:r>
      <w:r w:rsidR="00DD1655">
        <w:t xml:space="preserve">potential lack of </w:t>
      </w:r>
      <w:r w:rsidR="00516C8E">
        <w:t>self-discipline</w:t>
      </w:r>
      <w:r w:rsidR="003110BE">
        <w:t>, culminating at the poi</w:t>
      </w:r>
      <w:r w:rsidR="00D6380E">
        <w:t>nt of death (</w:t>
      </w:r>
      <w:r w:rsidR="003110BE">
        <w:t>in which the decaying corpse represents the ultimate inability of the deceased to control the earthly body</w:t>
      </w:r>
      <w:r w:rsidR="00D6380E">
        <w:t>)</w:t>
      </w:r>
      <w:r w:rsidR="003110BE">
        <w:t>. Kristeva</w:t>
      </w:r>
      <w:r w:rsidR="006B7C28">
        <w:t xml:space="preserve"> acknowl</w:t>
      </w:r>
      <w:r w:rsidR="00FF1A20">
        <w:t xml:space="preserve">edges </w:t>
      </w:r>
      <w:r w:rsidR="00D6380E">
        <w:t>a</w:t>
      </w:r>
      <w:r w:rsidR="003110BE">
        <w:t xml:space="preserve"> continual </w:t>
      </w:r>
      <w:r w:rsidR="00516C8E">
        <w:t xml:space="preserve">human </w:t>
      </w:r>
      <w:r w:rsidR="003110BE">
        <w:t>struggle to hide or control the expulsion of ‘impure’ or waste liquids from the body</w:t>
      </w:r>
      <w:r w:rsidR="00D6380E">
        <w:t>,</w:t>
      </w:r>
      <w:r w:rsidR="003110BE">
        <w:t xml:space="preserve"> in o</w:t>
      </w:r>
      <w:r w:rsidR="00D6380E">
        <w:t>rder to present a ‘properly’</w:t>
      </w:r>
      <w:r w:rsidR="003110BE">
        <w:t xml:space="preserve"> comported embodied self which appears </w:t>
      </w:r>
      <w:r w:rsidR="00D6380E">
        <w:t xml:space="preserve">appropriately contained: ‘clean and proper’ (1982: 101). She articulates </w:t>
      </w:r>
      <w:r w:rsidR="00FF1A20">
        <w:t xml:space="preserve">a </w:t>
      </w:r>
      <w:r w:rsidR="006B7C28">
        <w:t xml:space="preserve">delicate balance between the </w:t>
      </w:r>
      <w:r w:rsidR="00D96E0C">
        <w:t xml:space="preserve">embodied </w:t>
      </w:r>
      <w:r w:rsidR="006B7C28">
        <w:t xml:space="preserve">processes which </w:t>
      </w:r>
      <w:r w:rsidR="00D96E0C">
        <w:t>are necessary for preserving</w:t>
      </w:r>
      <w:r w:rsidR="006B7C28">
        <w:t xml:space="preserve"> and perpetuat</w:t>
      </w:r>
      <w:r w:rsidR="00D96E0C">
        <w:t>ing</w:t>
      </w:r>
      <w:r w:rsidR="00D6380E">
        <w:t xml:space="preserve"> life (specifically</w:t>
      </w:r>
      <w:r w:rsidR="006B7C28">
        <w:t xml:space="preserve">, digestive processes </w:t>
      </w:r>
      <w:r w:rsidR="00D96E0C">
        <w:t>and birth</w:t>
      </w:r>
      <w:r w:rsidR="006B7C28">
        <w:t xml:space="preserve">) and </w:t>
      </w:r>
      <w:r w:rsidR="00FF1A20">
        <w:t xml:space="preserve">the revulsion experienced when liquids </w:t>
      </w:r>
      <w:r w:rsidR="00D96E0C">
        <w:t>(especially in rel</w:t>
      </w:r>
      <w:r w:rsidR="003810C5">
        <w:t>ation to</w:t>
      </w:r>
      <w:r w:rsidR="00D96E0C">
        <w:t xml:space="preserve"> </w:t>
      </w:r>
      <w:r w:rsidR="00D6380E">
        <w:t xml:space="preserve">human </w:t>
      </w:r>
      <w:r w:rsidR="00D96E0C">
        <w:t xml:space="preserve">waste) </w:t>
      </w:r>
      <w:r w:rsidR="00886F0D">
        <w:t xml:space="preserve">are expelled from the body, associated with ‘repugnance [and]…defilement’ (1982: 2), </w:t>
      </w:r>
      <w:r w:rsidR="00516C8E">
        <w:t>and must be immediately cleaned away</w:t>
      </w:r>
      <w:r w:rsidR="00D96E0C">
        <w:t xml:space="preserve">. </w:t>
      </w:r>
    </w:p>
    <w:p w:rsidR="003810C5" w:rsidRDefault="003810C5" w:rsidP="006E6550">
      <w:pPr>
        <w:spacing w:after="150" w:line="480" w:lineRule="auto"/>
      </w:pPr>
    </w:p>
    <w:p w:rsidR="009B0F9D" w:rsidRDefault="00D6380E" w:rsidP="006E6550">
      <w:pPr>
        <w:spacing w:after="150" w:line="480" w:lineRule="auto"/>
      </w:pPr>
      <w:r>
        <w:lastRenderedPageBreak/>
        <w:t>At the heart of Kristeva’s</w:t>
      </w:r>
      <w:r w:rsidR="008F7B59">
        <w:t xml:space="preserve"> analy</w:t>
      </w:r>
      <w:r w:rsidR="00C32071">
        <w:t>sis is the idea that</w:t>
      </w:r>
      <w:r w:rsidR="00516C8E">
        <w:t xml:space="preserve"> birth and death</w:t>
      </w:r>
      <w:r w:rsidR="008F7B59">
        <w:t xml:space="preserve"> – when the body is out of control</w:t>
      </w:r>
      <w:r>
        <w:t xml:space="preserve"> and liquids may not be easily expunged or wiped clean</w:t>
      </w:r>
      <w:r w:rsidR="008F7B59">
        <w:t xml:space="preserve"> – are occasions </w:t>
      </w:r>
      <w:r w:rsidR="00D119DC">
        <w:t xml:space="preserve">of </w:t>
      </w:r>
      <w:r w:rsidR="00984C24">
        <w:t>heightened abjection. T</w:t>
      </w:r>
      <w:r w:rsidR="008F7B59">
        <w:t>he lifeless body cannot ex</w:t>
      </w:r>
      <w:r w:rsidR="00133B24">
        <w:t>tricate its</w:t>
      </w:r>
      <w:r w:rsidR="00984C24">
        <w:t>elf from the horror of decay</w:t>
      </w:r>
      <w:r w:rsidR="00133B24">
        <w:t xml:space="preserve"> and the maternal body cannot control its function in a ‘clean and proper’ manner as it gives birth</w:t>
      </w:r>
      <w:r w:rsidR="00516C8E">
        <w:t>, an event</w:t>
      </w:r>
      <w:r>
        <w:t xml:space="preserve"> which Kristeva describes as</w:t>
      </w:r>
      <w:r w:rsidR="00133B24">
        <w:t xml:space="preserve">: </w:t>
      </w:r>
      <w:r w:rsidR="00133B24" w:rsidRPr="005345CA">
        <w:t xml:space="preserve">‘a violent act of expulsion through which the nascent body tears itself away from the matter of maternal insides’ </w:t>
      </w:r>
      <w:r w:rsidR="00133B24">
        <w:t xml:space="preserve">(1982:101). </w:t>
      </w:r>
    </w:p>
    <w:p w:rsidR="00767A3C" w:rsidRDefault="00D96E0C" w:rsidP="006E6550">
      <w:pPr>
        <w:spacing w:after="150" w:line="480" w:lineRule="auto"/>
      </w:pPr>
      <w:r>
        <w:t>I</w:t>
      </w:r>
      <w:r w:rsidR="00133B24">
        <w:t xml:space="preserve">n her interpretation of abjection, </w:t>
      </w:r>
      <w:r w:rsidR="00984C24">
        <w:t xml:space="preserve">and especially in relation to maternity, </w:t>
      </w:r>
      <w:r w:rsidR="00133B24">
        <w:t>Kristeva offers two observations which are i</w:t>
      </w:r>
      <w:r w:rsidR="009B0F9D">
        <w:t>mportant</w:t>
      </w:r>
      <w:r>
        <w:t xml:space="preserve"> in relation t</w:t>
      </w:r>
      <w:r w:rsidR="00D6380E">
        <w:t xml:space="preserve">o this paper, focusing as it does </w:t>
      </w:r>
      <w:r>
        <w:t>on how breastfeeding w</w:t>
      </w:r>
      <w:r w:rsidR="00133B24">
        <w:t>orkers are treated in organizations. First,</w:t>
      </w:r>
      <w:r>
        <w:t xml:space="preserve"> Kristeva’s interpretation of abjection is contextual and situated. </w:t>
      </w:r>
      <w:r w:rsidR="00485D03">
        <w:t>A</w:t>
      </w:r>
      <w:r w:rsidR="00133B24">
        <w:t>ccording to her view, a</w:t>
      </w:r>
      <w:r w:rsidR="00485D03">
        <w:t>bj</w:t>
      </w:r>
      <w:r w:rsidR="008F7B59">
        <w:t xml:space="preserve">ection and a sense of </w:t>
      </w:r>
      <w:r w:rsidR="00D6380E">
        <w:t xml:space="preserve">certain </w:t>
      </w:r>
      <w:r w:rsidR="008F7B59">
        <w:t>bodies as</w:t>
      </w:r>
      <w:r w:rsidR="00485D03">
        <w:t xml:space="preserve"> ‘improper’ ‘loathsome’ and ‘other’ 19</w:t>
      </w:r>
      <w:r w:rsidR="00D6380E">
        <w:t>82: 2) derives from her</w:t>
      </w:r>
      <w:r w:rsidR="00485D03">
        <w:t xml:space="preserve"> sense of bodies</w:t>
      </w:r>
      <w:r w:rsidR="009A7A68">
        <w:t>,</w:t>
      </w:r>
      <w:r w:rsidR="00485D03">
        <w:t xml:space="preserve"> and bodily processes</w:t>
      </w:r>
      <w:r w:rsidR="009A7A68">
        <w:t>,</w:t>
      </w:r>
      <w:r w:rsidR="00485D03">
        <w:t xml:space="preserve"> being out of place</w:t>
      </w:r>
      <w:r w:rsidR="00C44206">
        <w:t xml:space="preserve"> because they </w:t>
      </w:r>
      <w:r w:rsidR="009A7A68">
        <w:t xml:space="preserve">are </w:t>
      </w:r>
      <w:r w:rsidR="00C44206">
        <w:t xml:space="preserve">ambiguous, </w:t>
      </w:r>
      <w:r w:rsidR="005A6155">
        <w:t>failing to comply or fit in with social norms</w:t>
      </w:r>
      <w:r w:rsidR="00C32071">
        <w:t xml:space="preserve"> in</w:t>
      </w:r>
      <w:r w:rsidR="009A7A68">
        <w:t xml:space="preserve"> specific </w:t>
      </w:r>
      <w:r w:rsidR="00C44206">
        <w:t>context</w:t>
      </w:r>
      <w:r w:rsidR="009A7A68">
        <w:t>s</w:t>
      </w:r>
      <w:r w:rsidR="00485D03">
        <w:t>:</w:t>
      </w:r>
      <w:r>
        <w:t xml:space="preserve"> </w:t>
      </w:r>
      <w:r w:rsidR="00485D03" w:rsidRPr="005345CA">
        <w:t>‘it is not lack of cleanliness or health that causes abjection but what disturbs identity, system, order</w:t>
      </w:r>
      <w:r w:rsidR="005A6155" w:rsidRPr="005345CA">
        <w:t>. What does not respect borders, positions, rules. The in-between, the ambiguous…</w:t>
      </w:r>
      <w:r w:rsidR="00485D03" w:rsidRPr="005345CA">
        <w:t>’</w:t>
      </w:r>
      <w:r w:rsidR="00485D03">
        <w:t xml:space="preserve"> Kristeva, (1982:4).</w:t>
      </w:r>
      <w:r w:rsidR="005A6155">
        <w:t xml:space="preserve">  </w:t>
      </w:r>
      <w:r w:rsidR="00133B24">
        <w:t xml:space="preserve">It is possible to derive from such analysis a sense of </w:t>
      </w:r>
      <w:r w:rsidR="005A6155">
        <w:t>how breastmilk</w:t>
      </w:r>
      <w:r w:rsidR="005D2E41">
        <w:t xml:space="preserve"> may</w:t>
      </w:r>
      <w:r w:rsidR="00133B24">
        <w:t xml:space="preserve"> be valorized</w:t>
      </w:r>
      <w:r w:rsidR="00C44206">
        <w:t xml:space="preserve"> as ‘liquid gold’</w:t>
      </w:r>
      <w:r w:rsidR="005D2E41">
        <w:t xml:space="preserve"> within</w:t>
      </w:r>
      <w:r w:rsidR="00133B24">
        <w:t xml:space="preserve"> public health</w:t>
      </w:r>
      <w:r w:rsidR="005D2E41">
        <w:t xml:space="preserve"> narratives (because</w:t>
      </w:r>
      <w:r w:rsidR="003F72A2">
        <w:t xml:space="preserve"> it fulfils fundamental organizing criteria</w:t>
      </w:r>
      <w:r w:rsidR="005D2E41">
        <w:t>)</w:t>
      </w:r>
      <w:r w:rsidR="009B0F9D">
        <w:t xml:space="preserve"> yet resisted in</w:t>
      </w:r>
      <w:r w:rsidR="00133B24">
        <w:t xml:space="preserve"> </w:t>
      </w:r>
      <w:r w:rsidR="003F72A2">
        <w:t>work</w:t>
      </w:r>
      <w:r w:rsidR="009B0F9D">
        <w:t>place settings</w:t>
      </w:r>
      <w:r w:rsidR="005D2E41">
        <w:t xml:space="preserve">, </w:t>
      </w:r>
      <w:r w:rsidR="00C44206">
        <w:t>where breastfeeding</w:t>
      </w:r>
      <w:r w:rsidR="003F72A2">
        <w:t xml:space="preserve"> </w:t>
      </w:r>
      <w:r w:rsidR="00984C24">
        <w:t>an</w:t>
      </w:r>
      <w:r w:rsidR="00767A3C">
        <w:t>d the production of infant milk might</w:t>
      </w:r>
      <w:r w:rsidR="003F72A2">
        <w:t xml:space="preserve"> disturb</w:t>
      </w:r>
      <w:r w:rsidR="00886F0D">
        <w:t xml:space="preserve"> </w:t>
      </w:r>
      <w:r w:rsidR="009A7A68">
        <w:t>routines.</w:t>
      </w:r>
    </w:p>
    <w:p w:rsidR="005D2E41" w:rsidRDefault="003F72A2" w:rsidP="006E6550">
      <w:pPr>
        <w:spacing w:after="150" w:line="480" w:lineRule="auto"/>
      </w:pPr>
      <w:r>
        <w:t>Second, Kristeva</w:t>
      </w:r>
      <w:r w:rsidR="00C44206">
        <w:t>’s analysis reveals</w:t>
      </w:r>
      <w:r>
        <w:t xml:space="preserve"> how the experience of motherhood and birth has potential to </w:t>
      </w:r>
      <w:r w:rsidR="009B0F9D">
        <w:t>render women continually abject. She differentiates maternity from other</w:t>
      </w:r>
      <w:r w:rsidR="00C32071">
        <w:t xml:space="preserve"> </w:t>
      </w:r>
      <w:r w:rsidR="00984C24">
        <w:t xml:space="preserve">‘polluting’ </w:t>
      </w:r>
      <w:r w:rsidR="00767A3C">
        <w:t>(</w:t>
      </w:r>
      <w:r w:rsidR="00984C24">
        <w:t xml:space="preserve">but </w:t>
      </w:r>
      <w:r w:rsidR="00C32071">
        <w:t>more gender neutral</w:t>
      </w:r>
      <w:r w:rsidR="00767A3C">
        <w:t>)</w:t>
      </w:r>
      <w:r w:rsidR="009A7A68">
        <w:t xml:space="preserve"> forms of </w:t>
      </w:r>
      <w:r w:rsidR="009B0F9D">
        <w:t>leakage</w:t>
      </w:r>
      <w:r w:rsidR="009A7A68">
        <w:t xml:space="preserve"> such as human waste</w:t>
      </w:r>
      <w:r w:rsidR="00767A3C">
        <w:t xml:space="preserve"> </w:t>
      </w:r>
      <w:r w:rsidR="009A7A68">
        <w:t>w</w:t>
      </w:r>
      <w:r w:rsidR="00767A3C">
        <w:t>hich might be neatly cleaned up</w:t>
      </w:r>
      <w:r w:rsidR="009B0F9D">
        <w:t xml:space="preserve"> observing</w:t>
      </w:r>
      <w:r w:rsidR="00767A3C">
        <w:t>, conversely,</w:t>
      </w:r>
      <w:r w:rsidR="009B0F9D">
        <w:t xml:space="preserve"> how the post-birth </w:t>
      </w:r>
      <w:r w:rsidR="002F5571">
        <w:t>body</w:t>
      </w:r>
      <w:r w:rsidR="00767A3C">
        <w:t xml:space="preserve"> </w:t>
      </w:r>
      <w:r w:rsidR="00767A3C" w:rsidRPr="005345CA">
        <w:t>‘</w:t>
      </w:r>
      <w:r w:rsidRPr="005345CA">
        <w:t>never ceases to bear the traces of [the]</w:t>
      </w:r>
      <w:r w:rsidR="00133B24" w:rsidRPr="005345CA">
        <w:t xml:space="preserve"> </w:t>
      </w:r>
      <w:r w:rsidRPr="005345CA">
        <w:t>matter of birth</w:t>
      </w:r>
      <w:r w:rsidR="002F5571" w:rsidRPr="005345CA">
        <w:t>’</w:t>
      </w:r>
      <w:r w:rsidRPr="003F72A2">
        <w:rPr>
          <w:i/>
        </w:rPr>
        <w:t xml:space="preserve">. </w:t>
      </w:r>
      <w:r w:rsidR="009A7A68">
        <w:t xml:space="preserve">Kristeva describes the birthing body </w:t>
      </w:r>
      <w:r w:rsidR="009A7A68">
        <w:lastRenderedPageBreak/>
        <w:t>a</w:t>
      </w:r>
      <w:r w:rsidR="002F5571" w:rsidRPr="002F5571">
        <w:t>s literally imprinted with</w:t>
      </w:r>
      <w:r w:rsidR="002F5571">
        <w:rPr>
          <w:i/>
        </w:rPr>
        <w:t xml:space="preserve"> </w:t>
      </w:r>
      <w:r w:rsidR="002F5571" w:rsidRPr="005345CA">
        <w:t>‘These</w:t>
      </w:r>
      <w:r w:rsidRPr="005345CA">
        <w:t xml:space="preserve"> persecuting and threatening traces’</w:t>
      </w:r>
      <w:r w:rsidR="00C32071">
        <w:t xml:space="preserve"> </w:t>
      </w:r>
      <w:r w:rsidR="00984C24">
        <w:t>(1982: 101) which, she suggests, remain evident until the end of women’s lives,</w:t>
      </w:r>
      <w:r w:rsidR="009A7A68">
        <w:t xml:space="preserve"> leading to broader </w:t>
      </w:r>
      <w:r w:rsidR="00984C24">
        <w:t xml:space="preserve">social </w:t>
      </w:r>
      <w:r w:rsidR="009A7A68">
        <w:t>interpretations</w:t>
      </w:r>
      <w:r w:rsidR="00C32071">
        <w:t xml:space="preserve"> </w:t>
      </w:r>
      <w:r w:rsidR="009A7A68">
        <w:t>of</w:t>
      </w:r>
      <w:r w:rsidR="00984C24">
        <w:t xml:space="preserve"> the maternal body</w:t>
      </w:r>
      <w:r w:rsidR="009A7A68">
        <w:t xml:space="preserve"> as </w:t>
      </w:r>
      <w:r w:rsidR="002F5571">
        <w:t>metaphorically unclean and</w:t>
      </w:r>
      <w:r w:rsidR="00C44206">
        <w:t xml:space="preserve"> ‘impure’.</w:t>
      </w:r>
      <w:r w:rsidR="00C32071">
        <w:t xml:space="preserve"> </w:t>
      </w:r>
      <w:r w:rsidR="005F1B67">
        <w:t>To affirm her view</w:t>
      </w:r>
      <w:r w:rsidR="00C44206">
        <w:t xml:space="preserve">, </w:t>
      </w:r>
      <w:r>
        <w:t>Krist</w:t>
      </w:r>
      <w:r w:rsidR="00C44206">
        <w:t xml:space="preserve">eva makes </w:t>
      </w:r>
      <w:r w:rsidR="00767A3C">
        <w:t xml:space="preserve">links </w:t>
      </w:r>
      <w:r w:rsidR="00350434">
        <w:t>between</w:t>
      </w:r>
      <w:r w:rsidR="009A7A68">
        <w:t xml:space="preserve"> what she terms</w:t>
      </w:r>
      <w:r w:rsidR="00350434">
        <w:t xml:space="preserve"> the ‘matter of birth</w:t>
      </w:r>
      <w:r w:rsidR="003810C5">
        <w:t>’</w:t>
      </w:r>
      <w:r w:rsidR="002F5571">
        <w:t xml:space="preserve"> and</w:t>
      </w:r>
      <w:r>
        <w:t xml:space="preserve"> ‘leprosy’</w:t>
      </w:r>
      <w:r w:rsidR="00C32071">
        <w:t xml:space="preserve">. Lepers, she explains, were </w:t>
      </w:r>
      <w:r w:rsidR="009A7A68">
        <w:t>treat</w:t>
      </w:r>
      <w:r w:rsidR="005F1B67">
        <w:t>ed i</w:t>
      </w:r>
      <w:r w:rsidR="009A7A68">
        <w:t>n biblical settings</w:t>
      </w:r>
      <w:r w:rsidR="005F1B67">
        <w:t xml:space="preserve"> as ‘impure’</w:t>
      </w:r>
      <w:r>
        <w:t xml:space="preserve">, </w:t>
      </w:r>
      <w:r w:rsidR="00F90793">
        <w:t xml:space="preserve">as </w:t>
      </w:r>
      <w:r w:rsidR="00C32071">
        <w:t>abject</w:t>
      </w:r>
      <w:r w:rsidR="002154A1">
        <w:t xml:space="preserve"> subjects who were</w:t>
      </w:r>
      <w:r w:rsidR="00F90793">
        <w:t xml:space="preserve"> cast out from every day social situations </w:t>
      </w:r>
      <w:r>
        <w:t>1982</w:t>
      </w:r>
      <w:r w:rsidR="00C32071">
        <w:t xml:space="preserve">: 101). </w:t>
      </w:r>
      <w:r w:rsidR="00767A3C">
        <w:t>F</w:t>
      </w:r>
      <w:r w:rsidR="00C32071">
        <w:t>or breastfeeding employees</w:t>
      </w:r>
      <w:r w:rsidR="00767A3C">
        <w:t>,</w:t>
      </w:r>
      <w:r w:rsidR="00C32071">
        <w:t xml:space="preserve"> who embody the recent traces of birth through lactation, </w:t>
      </w:r>
      <w:r w:rsidR="00767A3C">
        <w:t xml:space="preserve">the implications of Kristeva’s observations about </w:t>
      </w:r>
      <w:r w:rsidR="009B0126">
        <w:t xml:space="preserve">the </w:t>
      </w:r>
      <w:r w:rsidR="00767A3C">
        <w:t>similar</w:t>
      </w:r>
      <w:r w:rsidR="009B0126">
        <w:t>ities of</w:t>
      </w:r>
      <w:r w:rsidR="00767A3C">
        <w:t xml:space="preserve"> social responses to</w:t>
      </w:r>
      <w:r w:rsidR="009B0126">
        <w:t xml:space="preserve">wards post-birth and </w:t>
      </w:r>
      <w:r w:rsidR="00767A3C">
        <w:t xml:space="preserve">leprous bodies </w:t>
      </w:r>
      <w:r w:rsidR="00C32071">
        <w:t>are not encoura</w:t>
      </w:r>
      <w:r w:rsidR="00886F0D">
        <w:t>ging.   It could be argued that mothers</w:t>
      </w:r>
      <w:r w:rsidR="009B0126">
        <w:t xml:space="preserve"> who pu</w:t>
      </w:r>
      <w:r w:rsidR="00886F0D">
        <w:t>mp and store breastmilk at work</w:t>
      </w:r>
      <w:r w:rsidR="00097F25">
        <w:t xml:space="preserve"> cannot</w:t>
      </w:r>
      <w:r w:rsidR="00350434">
        <w:t xml:space="preserve"> </w:t>
      </w:r>
      <w:r w:rsidR="009B0126">
        <w:t xml:space="preserve">easily </w:t>
      </w:r>
      <w:r w:rsidR="00350434">
        <w:t>erase</w:t>
      </w:r>
      <w:r w:rsidR="002F5571">
        <w:t xml:space="preserve"> the </w:t>
      </w:r>
      <w:r w:rsidR="00350434">
        <w:t xml:space="preserve">supposedly </w:t>
      </w:r>
      <w:r w:rsidR="005F1B67">
        <w:t>tainted</w:t>
      </w:r>
      <w:r w:rsidR="002F5571">
        <w:t xml:space="preserve"> </w:t>
      </w:r>
      <w:r w:rsidR="00350434">
        <w:t>traces of birth</w:t>
      </w:r>
      <w:r w:rsidR="00097F25">
        <w:t>. Resultantly,</w:t>
      </w:r>
      <w:r w:rsidR="00F90793">
        <w:t xml:space="preserve"> breastfeeding employee</w:t>
      </w:r>
      <w:r w:rsidR="00767A3C">
        <w:t xml:space="preserve">s cannot </w:t>
      </w:r>
      <w:r w:rsidR="00A24184">
        <w:t>meet the</w:t>
      </w:r>
      <w:r w:rsidR="003810C5">
        <w:t xml:space="preserve"> criteria for apparentl</w:t>
      </w:r>
      <w:r w:rsidR="009A7A68">
        <w:t>y</w:t>
      </w:r>
      <w:r w:rsidR="00A24184">
        <w:t xml:space="preserve"> </w:t>
      </w:r>
      <w:r w:rsidR="006125CF">
        <w:t>‘clean and proper’</w:t>
      </w:r>
      <w:r w:rsidR="002F5571">
        <w:t xml:space="preserve"> </w:t>
      </w:r>
      <w:r w:rsidR="00350434">
        <w:t xml:space="preserve">embodied comportment </w:t>
      </w:r>
      <w:r w:rsidR="00097F25">
        <w:t>within organizational</w:t>
      </w:r>
      <w:r w:rsidR="00A24184">
        <w:t xml:space="preserve"> settings</w:t>
      </w:r>
      <w:r w:rsidR="002F5571">
        <w:t xml:space="preserve"> (1982:108).</w:t>
      </w:r>
      <w:r w:rsidR="000A0BC5">
        <w:t xml:space="preserve"> </w:t>
      </w:r>
      <w:r w:rsidR="00E61BD8">
        <w:t>As Kenny (2016:942) reflects, in relation to Kristeva’s theory, organizational fears about the leaky maternal body result in ‘excessive’ and ‘persistent’ attempts within ‘today’s organization’ to ‘suppress and control’ the ‘abjected feminine’.</w:t>
      </w:r>
    </w:p>
    <w:p w:rsidR="00E61BD8" w:rsidRDefault="00E61BD8" w:rsidP="006E6550">
      <w:pPr>
        <w:spacing w:after="150" w:line="480" w:lineRule="auto"/>
      </w:pPr>
    </w:p>
    <w:p w:rsidR="00F2344E" w:rsidRPr="00C32071" w:rsidRDefault="00350434" w:rsidP="006E6550">
      <w:pPr>
        <w:spacing w:after="150" w:line="480" w:lineRule="auto"/>
      </w:pPr>
      <w:r>
        <w:rPr>
          <w:rFonts w:ascii="Gill Sans MT" w:hAnsi="Gill Sans MT"/>
          <w:i/>
        </w:rPr>
        <w:t>Interpretations</w:t>
      </w:r>
      <w:r w:rsidR="00F2344E" w:rsidRPr="00F2344E">
        <w:rPr>
          <w:rFonts w:ascii="Gill Sans MT" w:hAnsi="Gill Sans MT"/>
          <w:i/>
        </w:rPr>
        <w:t xml:space="preserve"> of abjection </w:t>
      </w:r>
      <w:r w:rsidR="00F2344E">
        <w:rPr>
          <w:rFonts w:ascii="Gill Sans MT" w:hAnsi="Gill Sans MT"/>
          <w:i/>
        </w:rPr>
        <w:t>and boundary creatures</w:t>
      </w:r>
    </w:p>
    <w:p w:rsidR="00637967" w:rsidRDefault="002F5571" w:rsidP="006E6550">
      <w:pPr>
        <w:spacing w:after="150" w:line="480" w:lineRule="auto"/>
      </w:pPr>
      <w:r>
        <w:t>It has been</w:t>
      </w:r>
      <w:r w:rsidR="0026530D">
        <w:t xml:space="preserve"> argued</w:t>
      </w:r>
      <w:r w:rsidR="00097F25">
        <w:t>,</w:t>
      </w:r>
      <w:r w:rsidR="0026530D">
        <w:t xml:space="preserve"> </w:t>
      </w:r>
      <w:r>
        <w:t>within organization studies</w:t>
      </w:r>
      <w:r w:rsidR="00097F25">
        <w:t>,</w:t>
      </w:r>
      <w:r>
        <w:t xml:space="preserve"> </w:t>
      </w:r>
      <w:r w:rsidR="0026530D">
        <w:t xml:space="preserve">that theories of abjection </w:t>
      </w:r>
      <w:r w:rsidR="00BF4B70">
        <w:t>offer ‘rich prospects for future debate and research</w:t>
      </w:r>
      <w:r w:rsidR="000A0BC5">
        <w:t>’</w:t>
      </w:r>
      <w:r w:rsidR="00BF4B70">
        <w:t xml:space="preserve"> (Rizq, 2013:1</w:t>
      </w:r>
      <w:r w:rsidR="008D21DE">
        <w:t>277</w:t>
      </w:r>
      <w:r w:rsidR="00BF4B70">
        <w:t>), perhaps especially as</w:t>
      </w:r>
      <w:r w:rsidR="006D5093">
        <w:t xml:space="preserve"> </w:t>
      </w:r>
      <w:r w:rsidR="00BF4B70">
        <w:t xml:space="preserve">a </w:t>
      </w:r>
      <w:r w:rsidR="006D5093">
        <w:t xml:space="preserve">means of reflecting upon </w:t>
      </w:r>
      <w:r w:rsidR="00A24184">
        <w:t xml:space="preserve">differing forms of </w:t>
      </w:r>
      <w:r w:rsidR="00637967">
        <w:t xml:space="preserve">workplace aversion towards </w:t>
      </w:r>
      <w:r w:rsidR="00BF4B70">
        <w:t xml:space="preserve">female workers </w:t>
      </w:r>
      <w:r w:rsidR="00A24184">
        <w:t>who find</w:t>
      </w:r>
      <w:r w:rsidR="00350434">
        <w:t xml:space="preserve"> themselves marginalized</w:t>
      </w:r>
      <w:r w:rsidR="00BF4B70">
        <w:t xml:space="preserve"> (Fotaki, 2011:45</w:t>
      </w:r>
      <w:r w:rsidR="008D21DE">
        <w:t>, see also Rizq, 2013:1283</w:t>
      </w:r>
      <w:r w:rsidR="00BF4B70">
        <w:t xml:space="preserve">). </w:t>
      </w:r>
      <w:r w:rsidR="006E6550">
        <w:t>Thus, f</w:t>
      </w:r>
      <w:r w:rsidR="00097667">
        <w:t xml:space="preserve">or example, </w:t>
      </w:r>
      <w:r w:rsidR="00350434">
        <w:t xml:space="preserve">also </w:t>
      </w:r>
      <w:r w:rsidR="00097667">
        <w:t>d</w:t>
      </w:r>
      <w:r w:rsidR="00E0143E">
        <w:t>rawing upon Kriste</w:t>
      </w:r>
      <w:r w:rsidR="00A24184">
        <w:t>va’s (1982) philosophies</w:t>
      </w:r>
      <w:r w:rsidR="006E6550">
        <w:t>,</w:t>
      </w:r>
      <w:r w:rsidR="00097667">
        <w:t xml:space="preserve"> Fotaki (2011; 2013) </w:t>
      </w:r>
      <w:r w:rsidR="00E0143E">
        <w:t xml:space="preserve">explores how women academics may be subject to </w:t>
      </w:r>
      <w:r w:rsidR="00811295">
        <w:t xml:space="preserve">sexualisation </w:t>
      </w:r>
      <w:r w:rsidR="00811295">
        <w:lastRenderedPageBreak/>
        <w:t xml:space="preserve">and </w:t>
      </w:r>
      <w:r w:rsidR="00E0143E">
        <w:t>forms of symbolic violence within university setting</w:t>
      </w:r>
      <w:r w:rsidR="007D7E56">
        <w:t>s</w:t>
      </w:r>
      <w:r w:rsidR="00A24184">
        <w:t>, such forms of abjection</w:t>
      </w:r>
      <w:r w:rsidR="00097667">
        <w:t xml:space="preserve"> rendering their position </w:t>
      </w:r>
      <w:r w:rsidR="00097667" w:rsidRPr="001E5AEA">
        <w:t>‘untenable in the knowledge creation process</w:t>
      </w:r>
      <w:r w:rsidR="00700EC2" w:rsidRPr="001E5AEA">
        <w:t>’</w:t>
      </w:r>
      <w:r w:rsidR="007D7E56">
        <w:t xml:space="preserve"> (</w:t>
      </w:r>
      <w:r w:rsidR="00097667">
        <w:t xml:space="preserve">2011: 45, </w:t>
      </w:r>
      <w:r w:rsidR="007D7E56">
        <w:t xml:space="preserve">see also </w:t>
      </w:r>
      <w:r w:rsidR="00E0143E" w:rsidRPr="00886C7C">
        <w:rPr>
          <w:spacing w:val="-3"/>
        </w:rPr>
        <w:t>Höpfl</w:t>
      </w:r>
      <w:r w:rsidR="007D7E56">
        <w:t>, 2000).</w:t>
      </w:r>
      <w:r w:rsidR="00D53BAD">
        <w:t xml:space="preserve"> </w:t>
      </w:r>
      <w:r w:rsidR="006E6550">
        <w:t>Relatedly</w:t>
      </w:r>
      <w:r w:rsidR="00097667">
        <w:t>, the</w:t>
      </w:r>
      <w:r w:rsidR="00D53BAD">
        <w:t xml:space="preserve"> idea </w:t>
      </w:r>
      <w:r w:rsidR="00097667">
        <w:t xml:space="preserve">of </w:t>
      </w:r>
      <w:r w:rsidR="00D53BAD">
        <w:t>‘abject appearance’ where women in leadership and supervisory r</w:t>
      </w:r>
      <w:r w:rsidR="006E6550">
        <w:t>oles are sexualised</w:t>
      </w:r>
      <w:r w:rsidR="00D53BAD">
        <w:t xml:space="preserve"> and </w:t>
      </w:r>
      <w:r w:rsidR="00637967">
        <w:t>judged on the basis of</w:t>
      </w:r>
      <w:r w:rsidR="00D53BAD">
        <w:t xml:space="preserve"> personal appearan</w:t>
      </w:r>
      <w:r w:rsidR="00637967">
        <w:t>ce</w:t>
      </w:r>
      <w:r w:rsidR="00D53BAD">
        <w:t xml:space="preserve"> is</w:t>
      </w:r>
      <w:r w:rsidR="00A24184">
        <w:t xml:space="preserve"> theorized as a </w:t>
      </w:r>
      <w:r w:rsidR="00D53BAD">
        <w:t>form of insidious wo</w:t>
      </w:r>
      <w:r w:rsidR="00637967">
        <w:t>rkplace incivility</w:t>
      </w:r>
      <w:r w:rsidR="00F87866">
        <w:t>,</w:t>
      </w:r>
      <w:r w:rsidR="00637967">
        <w:t xml:space="preserve"> </w:t>
      </w:r>
      <w:r w:rsidR="00D53BAD">
        <w:t>which positions women as outsiders wit</w:t>
      </w:r>
      <w:r w:rsidR="00BF4B70">
        <w:t>hin</w:t>
      </w:r>
      <w:r w:rsidR="006E6550">
        <w:t xml:space="preserve"> occupat</w:t>
      </w:r>
      <w:r w:rsidR="00BF4B70">
        <w:t>ional contexts</w:t>
      </w:r>
      <w:r w:rsidR="00A24184">
        <w:t xml:space="preserve"> (Mavin and Grandy, 2016)</w:t>
      </w:r>
      <w:r w:rsidR="00D53BAD">
        <w:t xml:space="preserve">. </w:t>
      </w:r>
    </w:p>
    <w:p w:rsidR="009E63A3" w:rsidRDefault="006E6550" w:rsidP="003B5304">
      <w:pPr>
        <w:spacing w:after="150" w:line="480" w:lineRule="auto"/>
      </w:pPr>
      <w:r>
        <w:t>From the viewpoint of ‘managing the abje</w:t>
      </w:r>
      <w:r w:rsidR="00207B19">
        <w:t>ct’, Phillips and Rippin (2010:483</w:t>
      </w:r>
      <w:r>
        <w:t xml:space="preserve">) examine </w:t>
      </w:r>
      <w:r w:rsidR="00811295">
        <w:t xml:space="preserve">links between </w:t>
      </w:r>
      <w:r>
        <w:t>abjection</w:t>
      </w:r>
      <w:r w:rsidR="00BF4B70">
        <w:t xml:space="preserve"> and organizational narratives</w:t>
      </w:r>
      <w:r w:rsidR="00811295">
        <w:t xml:space="preserve"> both</w:t>
      </w:r>
      <w:r>
        <w:t xml:space="preserve"> through the autobiography of Starbucks’ Chief Executive Howard </w:t>
      </w:r>
      <w:r w:rsidR="000E7F78">
        <w:t>Schulz</w:t>
      </w:r>
      <w:r w:rsidR="00B61349">
        <w:t xml:space="preserve"> and the image of </w:t>
      </w:r>
      <w:r w:rsidR="00811295">
        <w:t>Starbucks’ mermai</w:t>
      </w:r>
      <w:r w:rsidR="00A24184">
        <w:t>d logo, a two-</w:t>
      </w:r>
      <w:r w:rsidR="00DC07E7">
        <w:t>tailed</w:t>
      </w:r>
      <w:r w:rsidR="003B5304">
        <w:t xml:space="preserve"> mermaid</w:t>
      </w:r>
      <w:r w:rsidR="00DC07E7">
        <w:t xml:space="preserve">, whose aquatic traits were increasingly moderated as the company became </w:t>
      </w:r>
      <w:r w:rsidR="000E7F78">
        <w:t xml:space="preserve">more </w:t>
      </w:r>
      <w:r w:rsidR="00DC07E7">
        <w:t>mainstream. Significantly for the present</w:t>
      </w:r>
      <w:r w:rsidR="00811295">
        <w:t xml:space="preserve"> study</w:t>
      </w:r>
      <w:r w:rsidR="00DC07E7">
        <w:t xml:space="preserve"> on breastfeeding workers</w:t>
      </w:r>
      <w:r w:rsidR="00811295">
        <w:t xml:space="preserve">, </w:t>
      </w:r>
      <w:r w:rsidR="003B5304">
        <w:t xml:space="preserve">Phillips and </w:t>
      </w:r>
      <w:r w:rsidR="00207B19">
        <w:t>Rippin</w:t>
      </w:r>
      <w:r w:rsidR="003B5304">
        <w:t xml:space="preserve"> characterise mermaids</w:t>
      </w:r>
      <w:r w:rsidR="00811295">
        <w:t xml:space="preserve"> as</w:t>
      </w:r>
      <w:r w:rsidR="003B5304">
        <w:t>:</w:t>
      </w:r>
      <w:r w:rsidR="00811295">
        <w:t xml:space="preserve"> </w:t>
      </w:r>
      <w:r w:rsidR="00811295" w:rsidRPr="005345CA">
        <w:t>‘boundary creatures, inhabiting a space between sea and earth and between human and animal. As two beings in the same body, [mermaids</w:t>
      </w:r>
      <w:r w:rsidR="000E7F78" w:rsidRPr="005345CA">
        <w:t>] are hybrid and ambivalent, an</w:t>
      </w:r>
      <w:r w:rsidR="00811295" w:rsidRPr="005345CA">
        <w:t xml:space="preserve"> ambiguity that provokes and disturbs’</w:t>
      </w:r>
      <w:r w:rsidR="00E9736D" w:rsidRPr="005345CA">
        <w:t xml:space="preserve"> </w:t>
      </w:r>
      <w:r w:rsidR="00811295">
        <w:t xml:space="preserve">(Phillips and </w:t>
      </w:r>
      <w:r w:rsidR="00207B19">
        <w:t>Rippin, 2010:488</w:t>
      </w:r>
      <w:r w:rsidR="00811295">
        <w:t>).</w:t>
      </w:r>
      <w:r w:rsidR="009C7126">
        <w:t xml:space="preserve"> </w:t>
      </w:r>
    </w:p>
    <w:p w:rsidR="00F66C41" w:rsidRDefault="00135624" w:rsidP="00AE236B">
      <w:pPr>
        <w:spacing w:after="150" w:line="480" w:lineRule="auto"/>
      </w:pPr>
      <w:r>
        <w:t>B</w:t>
      </w:r>
      <w:r w:rsidR="009E63A3">
        <w:t>reastfeeding employees</w:t>
      </w:r>
      <w:r w:rsidR="00F90793">
        <w:t xml:space="preserve"> could, like mermaids, be interpreted</w:t>
      </w:r>
      <w:r w:rsidR="005458CD">
        <w:t xml:space="preserve"> as ‘boundary creatures’, i</w:t>
      </w:r>
      <w:r w:rsidR="008F50C5">
        <w:t xml:space="preserve">nhabiting </w:t>
      </w:r>
      <w:r w:rsidR="00CA6FE1">
        <w:t xml:space="preserve">ambiguously </w:t>
      </w:r>
      <w:r w:rsidR="008F50C5">
        <w:t xml:space="preserve">the </w:t>
      </w:r>
      <w:r w:rsidR="004A1DD0">
        <w:t xml:space="preserve">idealized space </w:t>
      </w:r>
      <w:r w:rsidR="00F90793">
        <w:t xml:space="preserve">between </w:t>
      </w:r>
      <w:r w:rsidR="004A1DD0">
        <w:t>health definitions of ‘good’</w:t>
      </w:r>
      <w:r w:rsidR="00EA7687">
        <w:t xml:space="preserve"> mother</w:t>
      </w:r>
      <w:r w:rsidR="004A1DD0">
        <w:t>ing,</w:t>
      </w:r>
      <w:r w:rsidR="00EA7687">
        <w:t xml:space="preserve"> and</w:t>
      </w:r>
      <w:r w:rsidR="008F50C5">
        <w:t xml:space="preserve"> </w:t>
      </w:r>
      <w:r w:rsidR="004A1DD0">
        <w:t>organizational interpretations of what constitutes a ‘good’</w:t>
      </w:r>
      <w:r w:rsidR="00D670DD">
        <w:t xml:space="preserve"> </w:t>
      </w:r>
      <w:r w:rsidR="008F50C5">
        <w:t>employee</w:t>
      </w:r>
      <w:r w:rsidR="00483848">
        <w:t xml:space="preserve">. As observed earlier, Kristeva </w:t>
      </w:r>
      <w:r w:rsidR="00D670DD">
        <w:t xml:space="preserve">(1982) </w:t>
      </w:r>
      <w:r w:rsidR="00483848">
        <w:t>identif</w:t>
      </w:r>
      <w:r w:rsidR="004A1DD0">
        <w:t>ies concepts of</w:t>
      </w:r>
      <w:r w:rsidR="00483848">
        <w:t xml:space="preserve"> ambiguity and disruption as a principal source of abjection (see also Phillips and Rippin, 2010</w:t>
      </w:r>
      <w:r w:rsidR="00D670DD">
        <w:t>). Kristeva’s</w:t>
      </w:r>
      <w:r w:rsidR="00483848">
        <w:t xml:space="preserve"> </w:t>
      </w:r>
      <w:r w:rsidR="00D670DD">
        <w:t xml:space="preserve">(1982) </w:t>
      </w:r>
      <w:r w:rsidR="00483848">
        <w:t>views</w:t>
      </w:r>
      <w:r w:rsidR="00D670DD">
        <w:t xml:space="preserve"> could be extended to interpret</w:t>
      </w:r>
      <w:r w:rsidR="00483848">
        <w:t xml:space="preserve"> the pos</w:t>
      </w:r>
      <w:r w:rsidR="000B4664">
        <w:t xml:space="preserve">ition of breastfeeding employees </w:t>
      </w:r>
      <w:r w:rsidR="004A1DD0">
        <w:t>as ambiguous and</w:t>
      </w:r>
      <w:r w:rsidR="00D670DD">
        <w:t xml:space="preserve"> disturbing, such women </w:t>
      </w:r>
      <w:r w:rsidR="000B4664" w:rsidRPr="001E5AEA">
        <w:rPr>
          <w:color w:val="000000"/>
        </w:rPr>
        <w:t>‘lurk[ing] in the borders’</w:t>
      </w:r>
      <w:r w:rsidR="00D670DD">
        <w:rPr>
          <w:color w:val="000000"/>
        </w:rPr>
        <w:t xml:space="preserve"> </w:t>
      </w:r>
      <w:r w:rsidR="000B4664">
        <w:rPr>
          <w:color w:val="000000"/>
        </w:rPr>
        <w:t xml:space="preserve">between </w:t>
      </w:r>
      <w:r w:rsidR="000B4664">
        <w:t xml:space="preserve">health definitions of proper mothering, and organizational valorization of </w:t>
      </w:r>
      <w:r w:rsidR="004A1DD0">
        <w:t xml:space="preserve">properly </w:t>
      </w:r>
      <w:r w:rsidR="00D670DD">
        <w:t>contained bodies (Phillips and Rippin</w:t>
      </w:r>
      <w:r w:rsidR="00D670DD">
        <w:rPr>
          <w:color w:val="000000"/>
        </w:rPr>
        <w:t>, 2010:491)</w:t>
      </w:r>
      <w:r w:rsidR="004A1DD0">
        <w:t>.</w:t>
      </w:r>
      <w:r w:rsidR="007A7363">
        <w:t xml:space="preserve"> At work,</w:t>
      </w:r>
      <w:r w:rsidR="00894F5E">
        <w:t xml:space="preserve"> maternal bodies are </w:t>
      </w:r>
      <w:r w:rsidR="007A7363">
        <w:t xml:space="preserve">perceived </w:t>
      </w:r>
      <w:r w:rsidR="00894F5E">
        <w:t xml:space="preserve">to </w:t>
      </w:r>
      <w:r w:rsidR="007A7363">
        <w:t>disturb</w:t>
      </w:r>
      <w:r w:rsidR="00894F5E">
        <w:t xml:space="preserve"> the ‘borders, positions and rules’ of organizations (Kristeva, </w:t>
      </w:r>
      <w:r w:rsidR="00894F5E">
        <w:lastRenderedPageBreak/>
        <w:t xml:space="preserve">1982:4) cited in Kenny (2016:942), such </w:t>
      </w:r>
      <w:r w:rsidR="00F1798D">
        <w:t xml:space="preserve">blurring of boundaries </w:t>
      </w:r>
      <w:r w:rsidR="00894F5E">
        <w:t xml:space="preserve">invoking rejection and repression. </w:t>
      </w:r>
      <w:r w:rsidR="007A7363">
        <w:t xml:space="preserve">As </w:t>
      </w:r>
      <w:r w:rsidR="001873F6">
        <w:t xml:space="preserve">Kenny </w:t>
      </w:r>
      <w:r w:rsidR="003810C5">
        <w:t>(2016) observes,</w:t>
      </w:r>
      <w:r w:rsidR="007A7363">
        <w:t xml:space="preserve"> </w:t>
      </w:r>
      <w:r w:rsidR="001873F6">
        <w:t xml:space="preserve">subjects who occupy an ‘anomalous state’ in relation to social boundaries might be vulnerable to rejection and exclusion (2016:943). </w:t>
      </w:r>
      <w:r w:rsidR="007A7363">
        <w:t>Taking into account this view, it</w:t>
      </w:r>
      <w:r w:rsidR="004A1DD0">
        <w:t xml:space="preserve"> is arguable that</w:t>
      </w:r>
      <w:r w:rsidR="00F1798D">
        <w:t xml:space="preserve"> the </w:t>
      </w:r>
      <w:r w:rsidR="00D670DD">
        <w:t xml:space="preserve">ambiguities </w:t>
      </w:r>
      <w:r w:rsidR="00F1798D">
        <w:t xml:space="preserve">of breastfeeding </w:t>
      </w:r>
      <w:r w:rsidR="000B4664">
        <w:t>lie</w:t>
      </w:r>
      <w:r w:rsidR="000B4664" w:rsidRPr="000B4664">
        <w:t xml:space="preserve"> </w:t>
      </w:r>
      <w:r w:rsidR="000B4664">
        <w:t>at the heart of organizational t</w:t>
      </w:r>
      <w:r w:rsidR="00F1798D">
        <w:t>endencies to treat nursing mothers</w:t>
      </w:r>
      <w:r w:rsidR="000B4664">
        <w:t xml:space="preserve"> as </w:t>
      </w:r>
      <w:r w:rsidR="00D670DD">
        <w:t>out of place</w:t>
      </w:r>
      <w:r w:rsidR="004A1DD0">
        <w:t>,</w:t>
      </w:r>
      <w:r w:rsidR="00D670DD">
        <w:t xml:space="preserve"> and </w:t>
      </w:r>
      <w:r w:rsidR="000B4664">
        <w:t>abject (Phillips and Rippin</w:t>
      </w:r>
      <w:r w:rsidR="000B4664">
        <w:rPr>
          <w:color w:val="000000"/>
        </w:rPr>
        <w:t>, 2010:491, see also F</w:t>
      </w:r>
      <w:r w:rsidR="000B4664">
        <w:t xml:space="preserve">otaki 2011). </w:t>
      </w:r>
    </w:p>
    <w:p w:rsidR="008F5F3C" w:rsidRDefault="008F5F3C" w:rsidP="004E590F">
      <w:pPr>
        <w:spacing w:after="150" w:line="480" w:lineRule="auto"/>
        <w:rPr>
          <w:rFonts w:ascii="Gill Sans MT" w:hAnsi="Gill Sans MT"/>
          <w:b/>
        </w:rPr>
      </w:pPr>
    </w:p>
    <w:p w:rsidR="004E590F" w:rsidRPr="005E3301" w:rsidRDefault="00CA5091" w:rsidP="004E590F">
      <w:pPr>
        <w:spacing w:after="150" w:line="480" w:lineRule="auto"/>
        <w:rPr>
          <w:rFonts w:ascii="Gill Sans MT" w:hAnsi="Gill Sans MT"/>
          <w:b/>
        </w:rPr>
      </w:pPr>
      <w:r w:rsidRPr="005E3301">
        <w:rPr>
          <w:rFonts w:ascii="Gill Sans MT" w:hAnsi="Gill Sans MT"/>
          <w:b/>
        </w:rPr>
        <w:t>Abjection as practice</w:t>
      </w:r>
    </w:p>
    <w:p w:rsidR="00F2344E" w:rsidRDefault="00F87866" w:rsidP="00CA5091">
      <w:pPr>
        <w:spacing w:after="150" w:line="480" w:lineRule="auto"/>
      </w:pPr>
      <w:r>
        <w:t>In keeping with the above notions of abjection as situated, Rizq (2013), in her analysis of organizational responses to anxiety within mental health professions, develops a ‘dynamics of abjection’. Rizq’s concept of abjection as dynamic (and most evident when organizational boundaries are compromised) is relevant to this study because it enables an interpretation of abj</w:t>
      </w:r>
      <w:r w:rsidR="00F35C68">
        <w:t xml:space="preserve">ection as fluid and conditional. The notion </w:t>
      </w:r>
      <w:r w:rsidR="00D27F93">
        <w:t xml:space="preserve">that </w:t>
      </w:r>
      <w:r w:rsidR="00F35C68">
        <w:t xml:space="preserve">abjection </w:t>
      </w:r>
      <w:r w:rsidR="00D27F93">
        <w:t>i</w:t>
      </w:r>
      <w:r w:rsidR="00F35C68">
        <w:t>s dynamic facilitates</w:t>
      </w:r>
      <w:r>
        <w:t xml:space="preserve"> acknowled</w:t>
      </w:r>
      <w:r w:rsidR="00F35C68">
        <w:t>gment of the situation whereby breast milk is valued within heath contexts</w:t>
      </w:r>
      <w:r w:rsidR="00D27F93">
        <w:t>,</w:t>
      </w:r>
      <w:r w:rsidR="00F35C68">
        <w:t xml:space="preserve"> but at work is defined less by its ‘precious’ properties and more</w:t>
      </w:r>
      <w:r>
        <w:t xml:space="preserve"> by its association</w:t>
      </w:r>
      <w:r w:rsidR="0051497C">
        <w:t>s</w:t>
      </w:r>
      <w:r>
        <w:t xml:space="preserve"> with </w:t>
      </w:r>
      <w:r w:rsidR="0051497C">
        <w:t>ambiguity and inconvenience</w:t>
      </w:r>
      <w:r>
        <w:t xml:space="preserve">. </w:t>
      </w:r>
      <w:r w:rsidR="004E590F">
        <w:t xml:space="preserve">Rizq </w:t>
      </w:r>
      <w:r w:rsidR="00F2344E">
        <w:t xml:space="preserve">(2013) </w:t>
      </w:r>
      <w:r w:rsidR="004E590F">
        <w:t xml:space="preserve">identifies the dynamics of </w:t>
      </w:r>
      <w:r w:rsidR="00F66C41">
        <w:t>‘</w:t>
      </w:r>
      <w:r w:rsidR="004E590F">
        <w:t>abjection</w:t>
      </w:r>
      <w:r w:rsidR="00F66C41">
        <w:t>’</w:t>
      </w:r>
      <w:r w:rsidR="004E590F">
        <w:t xml:space="preserve"> as often subt</w:t>
      </w:r>
      <w:r w:rsidR="00F2344E">
        <w:t>le and perhaps unintentional, if not unconscious</w:t>
      </w:r>
      <w:r w:rsidR="005E3301">
        <w:t>,</w:t>
      </w:r>
      <w:r w:rsidR="004E590F">
        <w:t xml:space="preserve"> in relation to UK ment</w:t>
      </w:r>
      <w:r w:rsidR="00F66C41">
        <w:t>al health policies and services</w:t>
      </w:r>
      <w:r w:rsidR="00D27F93">
        <w:t>. By contrast, the data below illustrates how</w:t>
      </w:r>
      <w:r w:rsidR="00444ED2">
        <w:t>, in organizational settings,</w:t>
      </w:r>
      <w:r w:rsidR="00D27F93">
        <w:t xml:space="preserve"> such dynamics can</w:t>
      </w:r>
      <w:r w:rsidR="004E590F">
        <w:t xml:space="preserve"> be</w:t>
      </w:r>
      <w:r w:rsidR="0051497C">
        <w:t xml:space="preserve"> blunt and purposeful</w:t>
      </w:r>
      <w:r w:rsidR="00444ED2">
        <w:t xml:space="preserve"> if</w:t>
      </w:r>
      <w:r w:rsidR="004E590F">
        <w:t xml:space="preserve"> </w:t>
      </w:r>
      <w:r w:rsidR="0051497C">
        <w:t>breastfeeding is perceived to be</w:t>
      </w:r>
      <w:r w:rsidR="004E590F">
        <w:t xml:space="preserve"> </w:t>
      </w:r>
      <w:r w:rsidR="005663B3">
        <w:t>disrupt</w:t>
      </w:r>
      <w:r w:rsidR="0051497C">
        <w:t>ive</w:t>
      </w:r>
      <w:r w:rsidR="005663B3">
        <w:t xml:space="preserve"> </w:t>
      </w:r>
      <w:r w:rsidR="00444ED2">
        <w:t>in relation</w:t>
      </w:r>
      <w:r w:rsidR="00D27F93">
        <w:t xml:space="preserve"> </w:t>
      </w:r>
      <w:r w:rsidR="0051497C">
        <w:t xml:space="preserve">to </w:t>
      </w:r>
      <w:r w:rsidR="00D27F93">
        <w:t>office routines</w:t>
      </w:r>
      <w:r w:rsidR="005E3EA1">
        <w:t xml:space="preserve">, </w:t>
      </w:r>
      <w:r w:rsidR="005663B3">
        <w:t xml:space="preserve">and </w:t>
      </w:r>
      <w:r w:rsidR="005E3301">
        <w:t>what is deeme</w:t>
      </w:r>
      <w:r w:rsidR="000B7D57">
        <w:t>d appropriate embodied comportment</w:t>
      </w:r>
      <w:r w:rsidR="004E590F">
        <w:t xml:space="preserve">. </w:t>
      </w:r>
    </w:p>
    <w:p w:rsidR="00B37328" w:rsidRDefault="00D27F93" w:rsidP="00F44232">
      <w:pPr>
        <w:spacing w:after="150" w:line="480" w:lineRule="auto"/>
      </w:pPr>
      <w:r>
        <w:t>T</w:t>
      </w:r>
      <w:r w:rsidR="004E590F" w:rsidRPr="004E590F">
        <w:t>aking into consideration</w:t>
      </w:r>
      <w:r w:rsidR="004E590F">
        <w:t xml:space="preserve"> the overt </w:t>
      </w:r>
      <w:r w:rsidR="003E7ACA">
        <w:t xml:space="preserve">and consistent </w:t>
      </w:r>
      <w:r w:rsidR="00F44232">
        <w:t>manner in which</w:t>
      </w:r>
      <w:r w:rsidR="00E609E4">
        <w:t xml:space="preserve"> breastfeeding workers</w:t>
      </w:r>
      <w:r w:rsidR="00F90793">
        <w:t xml:space="preserve"> may be</w:t>
      </w:r>
      <w:r w:rsidR="005E3EA1">
        <w:t xml:space="preserve"> classified</w:t>
      </w:r>
      <w:r w:rsidR="00F44232">
        <w:t xml:space="preserve"> as abject</w:t>
      </w:r>
      <w:r w:rsidR="00680447">
        <w:t>,</w:t>
      </w:r>
      <w:r w:rsidR="00F90793">
        <w:t xml:space="preserve"> </w:t>
      </w:r>
      <w:r w:rsidR="00CA5091">
        <w:t>a</w:t>
      </w:r>
      <w:r w:rsidR="00AE236B">
        <w:t xml:space="preserve"> case </w:t>
      </w:r>
      <w:r w:rsidR="00F90793">
        <w:t>is made</w:t>
      </w:r>
      <w:r w:rsidR="005E3EA1">
        <w:t xml:space="preserve"> </w:t>
      </w:r>
      <w:r w:rsidR="00AE236B">
        <w:t>f</w:t>
      </w:r>
      <w:r w:rsidR="009766F7">
        <w:t xml:space="preserve">or </w:t>
      </w:r>
      <w:r w:rsidR="0017539B">
        <w:t xml:space="preserve">a </w:t>
      </w:r>
      <w:r>
        <w:t xml:space="preserve">new </w:t>
      </w:r>
      <w:r w:rsidR="0017539B">
        <w:t>theoretical interpretation of abjection:</w:t>
      </w:r>
      <w:r w:rsidR="009766F7">
        <w:t xml:space="preserve"> that of ‘abjection as practice’</w:t>
      </w:r>
      <w:r w:rsidR="00CA5091">
        <w:t xml:space="preserve"> </w:t>
      </w:r>
      <w:r w:rsidR="00AE236B">
        <w:t xml:space="preserve">to </w:t>
      </w:r>
      <w:r w:rsidR="00F35C68">
        <w:t>recognize</w:t>
      </w:r>
      <w:r w:rsidR="00E609E4">
        <w:t xml:space="preserve"> </w:t>
      </w:r>
      <w:r w:rsidR="003E7ACA">
        <w:t xml:space="preserve">the </w:t>
      </w:r>
      <w:r w:rsidR="00E609E4">
        <w:t>deliberate</w:t>
      </w:r>
      <w:r w:rsidR="00F66C41">
        <w:t xml:space="preserve"> forms of social </w:t>
      </w:r>
      <w:r w:rsidR="00F66C41">
        <w:lastRenderedPageBreak/>
        <w:t>abjection</w:t>
      </w:r>
      <w:r>
        <w:t xml:space="preserve"> </w:t>
      </w:r>
      <w:r w:rsidR="00B37328">
        <w:t>to which</w:t>
      </w:r>
      <w:r w:rsidR="00F66C41">
        <w:t xml:space="preserve"> </w:t>
      </w:r>
      <w:r w:rsidR="00F35C68">
        <w:t xml:space="preserve">employed, </w:t>
      </w:r>
      <w:r w:rsidR="00F66C41">
        <w:t>lactating women</w:t>
      </w:r>
      <w:r w:rsidR="00B37328">
        <w:t xml:space="preserve"> are exposed.</w:t>
      </w:r>
      <w:r>
        <w:t xml:space="preserve">  </w:t>
      </w:r>
      <w:r w:rsidR="005663B3">
        <w:rPr>
          <w:spacing w:val="-3"/>
        </w:rPr>
        <w:t xml:space="preserve">The idea of exploring relationships through </w:t>
      </w:r>
      <w:r w:rsidR="009F758F">
        <w:rPr>
          <w:spacing w:val="-3"/>
        </w:rPr>
        <w:t>‘practice-based theory’</w:t>
      </w:r>
      <w:r w:rsidR="00F66C41">
        <w:rPr>
          <w:spacing w:val="-3"/>
        </w:rPr>
        <w:t xml:space="preserve"> has</w:t>
      </w:r>
      <w:r w:rsidR="00CA5091">
        <w:rPr>
          <w:spacing w:val="-3"/>
        </w:rPr>
        <w:t xml:space="preserve"> been </w:t>
      </w:r>
      <w:r w:rsidR="00F44232">
        <w:rPr>
          <w:spacing w:val="-3"/>
        </w:rPr>
        <w:t>convincingly argued</w:t>
      </w:r>
      <w:r w:rsidR="00D12F1A" w:rsidRPr="00E154C1">
        <w:rPr>
          <w:spacing w:val="-3"/>
        </w:rPr>
        <w:t xml:space="preserve"> by </w:t>
      </w:r>
      <w:r w:rsidR="009F758F">
        <w:rPr>
          <w:spacing w:val="-3"/>
        </w:rPr>
        <w:t xml:space="preserve">Nicolini </w:t>
      </w:r>
      <w:r w:rsidR="005663B3">
        <w:rPr>
          <w:spacing w:val="-3"/>
        </w:rPr>
        <w:t>(2012</w:t>
      </w:r>
      <w:r w:rsidR="009F758F">
        <w:rPr>
          <w:spacing w:val="-3"/>
        </w:rPr>
        <w:t xml:space="preserve">: 2, see also </w:t>
      </w:r>
      <w:r w:rsidR="009F758F" w:rsidRPr="00E154C1">
        <w:rPr>
          <w:spacing w:val="-3"/>
        </w:rPr>
        <w:t>Jarzabkowski</w:t>
      </w:r>
      <w:r w:rsidR="009F758F">
        <w:rPr>
          <w:spacing w:val="-3"/>
        </w:rPr>
        <w:t>, 2004</w:t>
      </w:r>
      <w:r w:rsidR="00C31140">
        <w:rPr>
          <w:spacing w:val="-3"/>
        </w:rPr>
        <w:t xml:space="preserve">). </w:t>
      </w:r>
      <w:r w:rsidR="00C31140">
        <w:t xml:space="preserve">The concept </w:t>
      </w:r>
      <w:r w:rsidR="003E7ACA">
        <w:t>‘a</w:t>
      </w:r>
      <w:r w:rsidR="00C31140">
        <w:t xml:space="preserve">s practice’ denotes a series of repeated and purposeful activities, resulting in visible affirmations of </w:t>
      </w:r>
      <w:r w:rsidR="00C31140" w:rsidRPr="00E154C1">
        <w:t>habitual and routinized behaviours</w:t>
      </w:r>
      <w:r w:rsidR="00C31140">
        <w:t xml:space="preserve"> (as</w:t>
      </w:r>
      <w:r w:rsidR="00C31140" w:rsidRPr="00E154C1">
        <w:t xml:space="preserve"> </w:t>
      </w:r>
      <w:r w:rsidR="00C31140" w:rsidRPr="00E154C1">
        <w:rPr>
          <w:spacing w:val="-3"/>
        </w:rPr>
        <w:t>Jarzabkowski</w:t>
      </w:r>
      <w:r w:rsidR="00B37328">
        <w:t xml:space="preserve"> describes, in her work on strategy</w:t>
      </w:r>
      <w:r w:rsidR="00435E3E">
        <w:t xml:space="preserve"> </w:t>
      </w:r>
      <w:r w:rsidR="005E3EA1">
        <w:t>as practice:</w:t>
      </w:r>
      <w:r w:rsidR="00C31140">
        <w:t xml:space="preserve"> </w:t>
      </w:r>
      <w:r w:rsidR="00C31140" w:rsidRPr="005345CA">
        <w:t>‘the term practice implies repetitive performance’</w:t>
      </w:r>
      <w:r w:rsidR="00C31140">
        <w:rPr>
          <w:i/>
        </w:rPr>
        <w:t xml:space="preserve"> </w:t>
      </w:r>
      <w:r w:rsidR="00C31140">
        <w:t xml:space="preserve">2004:4). </w:t>
      </w:r>
    </w:p>
    <w:p w:rsidR="005E3EA1" w:rsidRDefault="00C31140" w:rsidP="00F44232">
      <w:pPr>
        <w:spacing w:after="150" w:line="480" w:lineRule="auto"/>
      </w:pPr>
      <w:r>
        <w:t xml:space="preserve">Davide </w:t>
      </w:r>
      <w:r w:rsidR="009F758F">
        <w:rPr>
          <w:spacing w:val="-3"/>
        </w:rPr>
        <w:t>Nicolini envi</w:t>
      </w:r>
      <w:r w:rsidR="00B37328">
        <w:rPr>
          <w:spacing w:val="-3"/>
        </w:rPr>
        <w:t>sions a practice-based approach as apposite for theorising ‘the critical role of the body and material things in all social affairs’.</w:t>
      </w:r>
      <w:r w:rsidR="005E3EA1">
        <w:rPr>
          <w:spacing w:val="-3"/>
        </w:rPr>
        <w:t xml:space="preserve"> (2012:4)</w:t>
      </w:r>
      <w:r w:rsidR="006F2621">
        <w:rPr>
          <w:spacing w:val="-3"/>
        </w:rPr>
        <w:t>. He</w:t>
      </w:r>
      <w:r w:rsidR="00B37328">
        <w:rPr>
          <w:spacing w:val="-3"/>
        </w:rPr>
        <w:t xml:space="preserve"> suggests that practice theory offers capacity for articulating differing and potentially ‘unequal social and material positions’ among and between workers (Nicolini, 2007:893</w:t>
      </w:r>
      <w:r w:rsidR="00444ED2">
        <w:rPr>
          <w:spacing w:val="-3"/>
        </w:rPr>
        <w:t>)</w:t>
      </w:r>
      <w:r w:rsidR="00B37328">
        <w:rPr>
          <w:spacing w:val="-3"/>
        </w:rPr>
        <w:t xml:space="preserve">. </w:t>
      </w:r>
      <w:r w:rsidR="00160B60">
        <w:t>Through practice, workers</w:t>
      </w:r>
      <w:r w:rsidR="00F44232">
        <w:t xml:space="preserve"> </w:t>
      </w:r>
      <w:r w:rsidR="00C44AF0">
        <w:t xml:space="preserve">can </w:t>
      </w:r>
      <w:r w:rsidR="00E154C1">
        <w:t>establish and maintain</w:t>
      </w:r>
      <w:r w:rsidR="00C44AF0">
        <w:t xml:space="preserve"> ‘features’ of the social world they ‘</w:t>
      </w:r>
      <w:r w:rsidR="00581386">
        <w:t>inhabit’ affirming (or, alternatively,</w:t>
      </w:r>
      <w:r w:rsidR="00C44AF0">
        <w:t xml:space="preserve"> shifting) be</w:t>
      </w:r>
      <w:r w:rsidR="00444ED2">
        <w:t xml:space="preserve">havioural boundaries at work, </w:t>
      </w:r>
      <w:r w:rsidR="00C44AF0">
        <w:t>drawing upon ‘tools, discourse and bodies’</w:t>
      </w:r>
      <w:r w:rsidR="00160B60">
        <w:t xml:space="preserve"> </w:t>
      </w:r>
      <w:r w:rsidR="00791962">
        <w:t>Nicolini</w:t>
      </w:r>
      <w:r w:rsidR="00C44AF0">
        <w:t xml:space="preserve"> (</w:t>
      </w:r>
      <w:r w:rsidR="00791962">
        <w:t>2012</w:t>
      </w:r>
      <w:r w:rsidR="00C44AF0">
        <w:t>:2</w:t>
      </w:r>
      <w:r w:rsidR="00791962">
        <w:t>)</w:t>
      </w:r>
      <w:r w:rsidR="006F2621">
        <w:t>. Of</w:t>
      </w:r>
      <w:r w:rsidR="00C44AF0">
        <w:t xml:space="preserve"> relevance to this study, which</w:t>
      </w:r>
      <w:r w:rsidR="00444ED2">
        <w:t xml:space="preserve"> explores</w:t>
      </w:r>
      <w:r w:rsidR="004C163C">
        <w:t xml:space="preserve"> how</w:t>
      </w:r>
      <w:r w:rsidR="00444ED2">
        <w:t xml:space="preserve"> breastfeeding employees</w:t>
      </w:r>
      <w:r w:rsidR="004C163C">
        <w:t xml:space="preserve"> may </w:t>
      </w:r>
      <w:r w:rsidR="005E3EA1">
        <w:t xml:space="preserve">be </w:t>
      </w:r>
      <w:r w:rsidR="00444ED2">
        <w:t xml:space="preserve">habitually </w:t>
      </w:r>
      <w:r w:rsidR="005E3EA1">
        <w:t>categorized</w:t>
      </w:r>
      <w:r w:rsidR="004C163C">
        <w:t xml:space="preserve"> as ‘abject’, is Nicolini’s observation that</w:t>
      </w:r>
      <w:r w:rsidR="005E3EA1">
        <w:t xml:space="preserve"> practice theories help</w:t>
      </w:r>
      <w:r w:rsidR="004C163C">
        <w:t xml:space="preserve"> identify</w:t>
      </w:r>
      <w:r w:rsidR="00791962">
        <w:t xml:space="preserve"> </w:t>
      </w:r>
      <w:r w:rsidR="005E3EA1">
        <w:t>power differentials</w:t>
      </w:r>
      <w:r w:rsidR="006F2621">
        <w:t xml:space="preserve">, and </w:t>
      </w:r>
      <w:r w:rsidR="005E3EA1">
        <w:t>varying</w:t>
      </w:r>
      <w:r w:rsidR="00791962">
        <w:t xml:space="preserve"> social and material positions</w:t>
      </w:r>
      <w:r w:rsidR="005E3EA1">
        <w:t xml:space="preserve"> among and between </w:t>
      </w:r>
      <w:r w:rsidR="00444ED2">
        <w:t xml:space="preserve">workers. </w:t>
      </w:r>
      <w:r w:rsidR="00180E4C">
        <w:rPr>
          <w:spacing w:val="-3"/>
        </w:rPr>
        <w:t>Ex</w:t>
      </w:r>
      <w:r w:rsidR="003E7ACA">
        <w:rPr>
          <w:spacing w:val="-3"/>
        </w:rPr>
        <w:t>pres</w:t>
      </w:r>
      <w:r w:rsidR="004C163C">
        <w:rPr>
          <w:spacing w:val="-3"/>
        </w:rPr>
        <w:t>sing the conceptual phenomenon abjection in terms of practice</w:t>
      </w:r>
      <w:r w:rsidR="003E7ACA">
        <w:rPr>
          <w:spacing w:val="-3"/>
        </w:rPr>
        <w:t xml:space="preserve"> allows </w:t>
      </w:r>
      <w:r w:rsidR="006F2621">
        <w:rPr>
          <w:spacing w:val="-3"/>
        </w:rPr>
        <w:t xml:space="preserve">potential </w:t>
      </w:r>
      <w:r w:rsidR="004C163C">
        <w:rPr>
          <w:spacing w:val="-3"/>
        </w:rPr>
        <w:t>for an ‘uncovering’ of the manner in which organizing principles (for example failure to offer suitable space for pumping milk</w:t>
      </w:r>
      <w:r w:rsidR="006F2621">
        <w:rPr>
          <w:spacing w:val="-3"/>
        </w:rPr>
        <w:t xml:space="preserve">) </w:t>
      </w:r>
      <w:r w:rsidR="004C163C">
        <w:rPr>
          <w:spacing w:val="-3"/>
        </w:rPr>
        <w:t xml:space="preserve">facilitate co-worker practices which are ‘gendered’ and discriminatory </w:t>
      </w:r>
      <w:r w:rsidR="00180E4C">
        <w:rPr>
          <w:spacing w:val="-3"/>
        </w:rPr>
        <w:t xml:space="preserve">towards nursing mothers </w:t>
      </w:r>
      <w:r w:rsidR="004C163C">
        <w:rPr>
          <w:spacing w:val="-3"/>
        </w:rPr>
        <w:t>(Nicolini, 2012:3)</w:t>
      </w:r>
      <w:r w:rsidR="008A08CE">
        <w:rPr>
          <w:spacing w:val="-3"/>
        </w:rPr>
        <w:t xml:space="preserve"> and potentially women in the workplace more generally (see Fotaki’s 2013 study in relation to academic women). </w:t>
      </w:r>
    </w:p>
    <w:p w:rsidR="00F44232" w:rsidRPr="00986F76" w:rsidRDefault="005E3EA1" w:rsidP="00F44232">
      <w:pPr>
        <w:spacing w:after="150" w:line="480" w:lineRule="auto"/>
      </w:pPr>
      <w:r>
        <w:t>Here</w:t>
      </w:r>
      <w:r w:rsidR="00180E4C">
        <w:rPr>
          <w:spacing w:val="-3"/>
        </w:rPr>
        <w:t xml:space="preserve">, in </w:t>
      </w:r>
      <w:r w:rsidR="003A4051">
        <w:rPr>
          <w:spacing w:val="-3"/>
        </w:rPr>
        <w:t>relation</w:t>
      </w:r>
      <w:r w:rsidR="00F44232">
        <w:rPr>
          <w:spacing w:val="-3"/>
        </w:rPr>
        <w:t xml:space="preserve"> </w:t>
      </w:r>
      <w:r w:rsidR="008D21DE">
        <w:rPr>
          <w:spacing w:val="-3"/>
        </w:rPr>
        <w:t xml:space="preserve">to </w:t>
      </w:r>
      <w:r w:rsidR="00F44232">
        <w:rPr>
          <w:spacing w:val="-3"/>
        </w:rPr>
        <w:t>breastfeedin</w:t>
      </w:r>
      <w:r w:rsidR="003A4051">
        <w:rPr>
          <w:spacing w:val="-3"/>
        </w:rPr>
        <w:t>g employee</w:t>
      </w:r>
      <w:r w:rsidR="00BE067B">
        <w:rPr>
          <w:spacing w:val="-3"/>
        </w:rPr>
        <w:t>s</w:t>
      </w:r>
      <w:r w:rsidR="004C163C">
        <w:rPr>
          <w:spacing w:val="-3"/>
        </w:rPr>
        <w:t xml:space="preserve">, </w:t>
      </w:r>
      <w:r w:rsidR="00180E4C">
        <w:t xml:space="preserve">a case </w:t>
      </w:r>
      <w:r>
        <w:t xml:space="preserve">is made </w:t>
      </w:r>
      <w:r w:rsidR="00180E4C">
        <w:t xml:space="preserve">for ‘abjection as practice’ as </w:t>
      </w:r>
      <w:r w:rsidR="00186E8D">
        <w:t>a</w:t>
      </w:r>
      <w:r w:rsidR="00180E4C">
        <w:t xml:space="preserve"> theoretical concept which </w:t>
      </w:r>
      <w:r w:rsidR="00632981">
        <w:t>enables the</w:t>
      </w:r>
      <w:r w:rsidR="00180E4C">
        <w:t xml:space="preserve"> </w:t>
      </w:r>
      <w:r w:rsidR="00632981">
        <w:t>tangible illumination of</w:t>
      </w:r>
      <w:r w:rsidR="00180E4C">
        <w:t xml:space="preserve"> how – far from experiencing </w:t>
      </w:r>
      <w:r w:rsidR="00180E4C">
        <w:rPr>
          <w:spacing w:val="-3"/>
        </w:rPr>
        <w:t xml:space="preserve">abjection as an unwitting or ‘subtle’ reaction to the pumping and storage of </w:t>
      </w:r>
      <w:r w:rsidR="00180E4C">
        <w:rPr>
          <w:spacing w:val="-3"/>
        </w:rPr>
        <w:lastRenderedPageBreak/>
        <w:t xml:space="preserve">breast milk at work – breastfeeding employees may </w:t>
      </w:r>
      <w:r w:rsidR="00444ED2">
        <w:rPr>
          <w:spacing w:val="-3"/>
        </w:rPr>
        <w:t>find themselves</w:t>
      </w:r>
      <w:r w:rsidR="00180E4C">
        <w:rPr>
          <w:spacing w:val="-3"/>
        </w:rPr>
        <w:t xml:space="preserve"> </w:t>
      </w:r>
      <w:r w:rsidR="000D33F0">
        <w:rPr>
          <w:spacing w:val="-3"/>
        </w:rPr>
        <w:t xml:space="preserve">categorized </w:t>
      </w:r>
      <w:r w:rsidR="006F2621">
        <w:rPr>
          <w:spacing w:val="-3"/>
        </w:rPr>
        <w:t>intentionally and persistently</w:t>
      </w:r>
      <w:r w:rsidR="00444ED2">
        <w:rPr>
          <w:spacing w:val="-3"/>
        </w:rPr>
        <w:t xml:space="preserve"> by co-workers</w:t>
      </w:r>
      <w:r w:rsidR="00180E4C">
        <w:rPr>
          <w:spacing w:val="-3"/>
        </w:rPr>
        <w:t xml:space="preserve"> as abject</w:t>
      </w:r>
      <w:r w:rsidR="006F2621">
        <w:rPr>
          <w:spacing w:val="-3"/>
        </w:rPr>
        <w:t xml:space="preserve"> due to their</w:t>
      </w:r>
      <w:r w:rsidR="00642A8B">
        <w:rPr>
          <w:spacing w:val="-3"/>
        </w:rPr>
        <w:t xml:space="preserve"> ambiguous position</w:t>
      </w:r>
      <w:r w:rsidR="00444ED2">
        <w:rPr>
          <w:spacing w:val="-3"/>
        </w:rPr>
        <w:t xml:space="preserve"> </w:t>
      </w:r>
      <w:r w:rsidR="003A4051">
        <w:rPr>
          <w:spacing w:val="-3"/>
        </w:rPr>
        <w:t>as</w:t>
      </w:r>
      <w:r w:rsidR="00BE067B">
        <w:rPr>
          <w:spacing w:val="-3"/>
        </w:rPr>
        <w:t xml:space="preserve"> ‘boundary creatures’</w:t>
      </w:r>
      <w:r w:rsidR="003A4051">
        <w:rPr>
          <w:spacing w:val="-3"/>
        </w:rPr>
        <w:t>,</w:t>
      </w:r>
      <w:r w:rsidR="00BE067B">
        <w:rPr>
          <w:spacing w:val="-3"/>
        </w:rPr>
        <w:t xml:space="preserve"> </w:t>
      </w:r>
      <w:r w:rsidR="003A4051">
        <w:rPr>
          <w:spacing w:val="-3"/>
        </w:rPr>
        <w:t>perceived</w:t>
      </w:r>
      <w:r w:rsidR="0010187E">
        <w:rPr>
          <w:spacing w:val="-3"/>
        </w:rPr>
        <w:t xml:space="preserve"> </w:t>
      </w:r>
      <w:r w:rsidR="0051497C">
        <w:rPr>
          <w:spacing w:val="-3"/>
        </w:rPr>
        <w:t xml:space="preserve">to have </w:t>
      </w:r>
      <w:r w:rsidR="001160BF">
        <w:rPr>
          <w:spacing w:val="-3"/>
        </w:rPr>
        <w:t>disrupted the</w:t>
      </w:r>
      <w:r w:rsidR="00F90793">
        <w:rPr>
          <w:spacing w:val="-3"/>
        </w:rPr>
        <w:t xml:space="preserve"> borders</w:t>
      </w:r>
      <w:r w:rsidR="00B37328">
        <w:rPr>
          <w:spacing w:val="-3"/>
        </w:rPr>
        <w:t xml:space="preserve"> between </w:t>
      </w:r>
      <w:r w:rsidR="006F2621">
        <w:rPr>
          <w:spacing w:val="-3"/>
        </w:rPr>
        <w:t>‘</w:t>
      </w:r>
      <w:r w:rsidR="00B37328">
        <w:rPr>
          <w:spacing w:val="-3"/>
        </w:rPr>
        <w:t>good</w:t>
      </w:r>
      <w:r w:rsidR="006F2621">
        <w:rPr>
          <w:spacing w:val="-3"/>
        </w:rPr>
        <w:t>’</w:t>
      </w:r>
      <w:r w:rsidR="00B37328">
        <w:rPr>
          <w:spacing w:val="-3"/>
        </w:rPr>
        <w:t xml:space="preserve"> worker and </w:t>
      </w:r>
      <w:r w:rsidR="006F2621">
        <w:rPr>
          <w:spacing w:val="-3"/>
        </w:rPr>
        <w:t>‘</w:t>
      </w:r>
      <w:r w:rsidR="00B37328">
        <w:rPr>
          <w:spacing w:val="-3"/>
        </w:rPr>
        <w:t>proper</w:t>
      </w:r>
      <w:r w:rsidR="006F2621">
        <w:rPr>
          <w:spacing w:val="-3"/>
        </w:rPr>
        <w:t>’</w:t>
      </w:r>
      <w:r w:rsidR="00F44232">
        <w:rPr>
          <w:spacing w:val="-3"/>
        </w:rPr>
        <w:t xml:space="preserve"> moth</w:t>
      </w:r>
      <w:r w:rsidR="006F2621">
        <w:rPr>
          <w:spacing w:val="-3"/>
        </w:rPr>
        <w:t>er</w:t>
      </w:r>
      <w:r w:rsidR="00B37328">
        <w:rPr>
          <w:spacing w:val="-3"/>
        </w:rPr>
        <w:t xml:space="preserve">. </w:t>
      </w:r>
    </w:p>
    <w:p w:rsidR="00407AB7" w:rsidRDefault="00680447" w:rsidP="00CA5091">
      <w:pPr>
        <w:spacing w:after="150" w:line="480" w:lineRule="auto"/>
      </w:pPr>
      <w:r>
        <w:rPr>
          <w:spacing w:val="-3"/>
        </w:rPr>
        <w:t>It</w:t>
      </w:r>
      <w:r w:rsidR="001160BF">
        <w:t xml:space="preserve"> is a</w:t>
      </w:r>
      <w:r w:rsidR="00642A8B">
        <w:t>cknowledged, here, that extant</w:t>
      </w:r>
      <w:r w:rsidR="001160BF">
        <w:t xml:space="preserve"> research </w:t>
      </w:r>
      <w:r w:rsidR="00AA189C">
        <w:t xml:space="preserve">(for example, by Bataille, </w:t>
      </w:r>
      <w:r w:rsidR="00642A8B">
        <w:t xml:space="preserve">1934, </w:t>
      </w:r>
      <w:r w:rsidR="00AA189C">
        <w:t xml:space="preserve">in relation to </w:t>
      </w:r>
      <w:r w:rsidR="00687C70">
        <w:t>o</w:t>
      </w:r>
      <w:r w:rsidR="001B60E8">
        <w:t xml:space="preserve">utcast populations) </w:t>
      </w:r>
      <w:r w:rsidR="002F09AC">
        <w:t xml:space="preserve">has observed </w:t>
      </w:r>
      <w:r w:rsidR="0014245B">
        <w:t xml:space="preserve">how </w:t>
      </w:r>
      <w:r>
        <w:t>certain forms of abjection</w:t>
      </w:r>
      <w:r w:rsidR="00642A8B">
        <w:t xml:space="preserve"> may</w:t>
      </w:r>
      <w:r w:rsidR="0014245B">
        <w:t xml:space="preserve"> support</w:t>
      </w:r>
      <w:r w:rsidR="004623A9">
        <w:t xml:space="preserve"> </w:t>
      </w:r>
      <w:r w:rsidR="00FB10D4">
        <w:t>the heterophobic (fear of difference)</w:t>
      </w:r>
      <w:r>
        <w:t xml:space="preserve"> ‘othering’ </w:t>
      </w:r>
      <w:r w:rsidR="00FB10D4">
        <w:t xml:space="preserve">of </w:t>
      </w:r>
      <w:r w:rsidR="002F09AC">
        <w:t xml:space="preserve">less favoured populations </w:t>
      </w:r>
      <w:r w:rsidR="0014245B">
        <w:t xml:space="preserve">through affirming </w:t>
      </w:r>
      <w:r w:rsidR="00C3067F">
        <w:t>the privileged status of constituent groups</w:t>
      </w:r>
      <w:r w:rsidR="004623A9">
        <w:t xml:space="preserve"> </w:t>
      </w:r>
      <w:r w:rsidR="00C3067F">
        <w:t>(</w:t>
      </w:r>
      <w:r w:rsidR="00642A8B">
        <w:t>see</w:t>
      </w:r>
      <w:r w:rsidR="00642A8B" w:rsidRPr="00642A8B">
        <w:t xml:space="preserve"> </w:t>
      </w:r>
      <w:r w:rsidR="00642A8B">
        <w:t>Simpson and Ramsay, 2014, in relation to migrant doctors</w:t>
      </w:r>
      <w:r w:rsidR="00642A8B">
        <w:t>;</w:t>
      </w:r>
      <w:r w:rsidR="00886F0D">
        <w:t xml:space="preserve"> </w:t>
      </w:r>
      <w:r w:rsidR="0051497C">
        <w:t>Tyler, 2014</w:t>
      </w:r>
      <w:r w:rsidR="00642A8B">
        <w:t>, in relation to asylum seekers,</w:t>
      </w:r>
      <w:r w:rsidR="0051497C">
        <w:t xml:space="preserve"> </w:t>
      </w:r>
      <w:r w:rsidR="00FB10D4">
        <w:t>and Fotaki, 2011, with reference to women academics</w:t>
      </w:r>
      <w:r w:rsidR="001B60E8">
        <w:t>)</w:t>
      </w:r>
      <w:r w:rsidR="00C3067F">
        <w:t>. T</w:t>
      </w:r>
      <w:r w:rsidR="004623A9">
        <w:t>he development in this paper</w:t>
      </w:r>
      <w:r w:rsidR="00794072">
        <w:t xml:space="preserve"> of </w:t>
      </w:r>
      <w:r w:rsidR="002F09AC">
        <w:t xml:space="preserve">‘abjection as practice’ as </w:t>
      </w:r>
      <w:r w:rsidR="007C10B5">
        <w:t>a theoretical approach</w:t>
      </w:r>
      <w:r w:rsidR="00794072">
        <w:t xml:space="preserve"> (Figure 1)</w:t>
      </w:r>
      <w:r w:rsidR="0051497C">
        <w:t xml:space="preserve"> extends such</w:t>
      </w:r>
      <w:r w:rsidR="0014245B">
        <w:t xml:space="preserve"> impor</w:t>
      </w:r>
      <w:r w:rsidR="0051497C">
        <w:t>tant observations, offering</w:t>
      </w:r>
      <w:r w:rsidR="00642A8B">
        <w:t xml:space="preserve"> a</w:t>
      </w:r>
      <w:r w:rsidR="00577D75">
        <w:t xml:space="preserve"> contemporary perspective</w:t>
      </w:r>
      <w:r w:rsidR="0014245B">
        <w:t xml:space="preserve"> for organization stud</w:t>
      </w:r>
      <w:r w:rsidR="00642A8B">
        <w:t>ies through enabling</w:t>
      </w:r>
      <w:r w:rsidR="0014245B">
        <w:t xml:space="preserve"> the</w:t>
      </w:r>
      <w:r w:rsidR="00794072">
        <w:t xml:space="preserve"> </w:t>
      </w:r>
      <w:r w:rsidR="004623A9">
        <w:t xml:space="preserve">explicit </w:t>
      </w:r>
      <w:r w:rsidR="0014245B">
        <w:t>articulation of</w:t>
      </w:r>
      <w:r w:rsidR="002F09AC">
        <w:t xml:space="preserve"> </w:t>
      </w:r>
      <w:r w:rsidR="00C3067F">
        <w:t xml:space="preserve">how </w:t>
      </w:r>
      <w:r w:rsidR="002F09AC">
        <w:t xml:space="preserve">abjection </w:t>
      </w:r>
      <w:r w:rsidR="0014245B">
        <w:t xml:space="preserve">may </w:t>
      </w:r>
      <w:r w:rsidR="00794072">
        <w:t xml:space="preserve">be </w:t>
      </w:r>
      <w:r w:rsidR="0014245B">
        <w:t xml:space="preserve">purposefully employed </w:t>
      </w:r>
      <w:r w:rsidR="00794072">
        <w:t>as an instr</w:t>
      </w:r>
      <w:r w:rsidR="0014245B">
        <w:t>ument of marginalization</w:t>
      </w:r>
      <w:r w:rsidR="00794072">
        <w:t>.</w:t>
      </w:r>
      <w:r w:rsidR="003A4051">
        <w:t xml:space="preserve"> </w:t>
      </w:r>
      <w:r w:rsidR="00B37328">
        <w:rPr>
          <w:spacing w:val="-3"/>
        </w:rPr>
        <w:t>In such cases, ‘abjection as practice’ could be seen as a deliberate attempt by co-workers to maintain ‘order’ in organizations, effectively punishing breastfeeding women for disturbing the embodied codes of practice which ‘govern’ how workers are expected to present themselves (</w:t>
      </w:r>
      <w:r w:rsidR="00B37328" w:rsidRPr="00E154C1">
        <w:rPr>
          <w:spacing w:val="-3"/>
        </w:rPr>
        <w:t>Jarzabkowski</w:t>
      </w:r>
      <w:r w:rsidR="00B37328">
        <w:rPr>
          <w:spacing w:val="-3"/>
        </w:rPr>
        <w:t>, 2004:5; see also Young, 2005).</w:t>
      </w:r>
    </w:p>
    <w:p w:rsidR="009621E7" w:rsidRPr="00886F0D" w:rsidRDefault="009621E7" w:rsidP="00CA5091">
      <w:pPr>
        <w:spacing w:after="150" w:line="480" w:lineRule="auto"/>
      </w:pPr>
    </w:p>
    <w:p w:rsidR="0045454D" w:rsidRPr="00D77AFB" w:rsidRDefault="00D36DC6" w:rsidP="00082AB1">
      <w:pPr>
        <w:spacing w:line="480" w:lineRule="auto"/>
        <w:jc w:val="both"/>
        <w:rPr>
          <w:rFonts w:ascii="Gill Sans MT" w:hAnsi="Gill Sans MT"/>
          <w:b/>
        </w:rPr>
      </w:pPr>
      <w:r w:rsidRPr="00F0620B">
        <w:rPr>
          <w:rFonts w:ascii="Gill Sans MT" w:hAnsi="Gill Sans MT"/>
          <w:b/>
        </w:rPr>
        <w:t>Method</w:t>
      </w:r>
      <w:r w:rsidR="00F0620B">
        <w:rPr>
          <w:rFonts w:ascii="Gill Sans MT" w:hAnsi="Gill Sans MT"/>
          <w:b/>
        </w:rPr>
        <w:t>ology and M</w:t>
      </w:r>
      <w:r w:rsidR="00A90EF9" w:rsidRPr="00F0620B">
        <w:rPr>
          <w:rFonts w:ascii="Gill Sans MT" w:hAnsi="Gill Sans MT"/>
          <w:b/>
        </w:rPr>
        <w:t>ethod</w:t>
      </w:r>
      <w:r w:rsidRPr="00F0620B">
        <w:rPr>
          <w:rFonts w:ascii="Gill Sans MT" w:hAnsi="Gill Sans MT"/>
          <w:b/>
        </w:rPr>
        <w:t>s</w:t>
      </w:r>
    </w:p>
    <w:p w:rsidR="00082AB1" w:rsidRPr="00082AB1" w:rsidRDefault="00517B02" w:rsidP="00082AB1">
      <w:pPr>
        <w:spacing w:line="480" w:lineRule="auto"/>
        <w:jc w:val="both"/>
        <w:rPr>
          <w:color w:val="252525"/>
          <w:shd w:val="clear" w:color="auto" w:fill="FFFFFF"/>
        </w:rPr>
      </w:pPr>
      <w:r>
        <w:t xml:space="preserve">The </w:t>
      </w:r>
      <w:r w:rsidR="00F55E44">
        <w:t xml:space="preserve">data collected for this </w:t>
      </w:r>
      <w:r>
        <w:t>study</w:t>
      </w:r>
      <w:r w:rsidR="00BE4B06" w:rsidRPr="009A116B">
        <w:t xml:space="preserve"> </w:t>
      </w:r>
      <w:r w:rsidR="004C16CA">
        <w:t>are</w:t>
      </w:r>
      <w:r w:rsidR="00F55E44">
        <w:t xml:space="preserve"> drawn upon to consider</w:t>
      </w:r>
      <w:r w:rsidR="00F92387">
        <w:t xml:space="preserve"> how</w:t>
      </w:r>
      <w:r w:rsidR="00E75D86" w:rsidRPr="009A116B">
        <w:t xml:space="preserve"> </w:t>
      </w:r>
      <w:r w:rsidR="00FB5386">
        <w:t>employed, breastfeeding</w:t>
      </w:r>
      <w:r w:rsidR="00BB1C9E">
        <w:t xml:space="preserve"> </w:t>
      </w:r>
      <w:r w:rsidR="00FB5386">
        <w:t>mothers</w:t>
      </w:r>
      <w:r w:rsidR="00E75D86" w:rsidRPr="009A116B">
        <w:t xml:space="preserve"> </w:t>
      </w:r>
      <w:r w:rsidR="00F92387">
        <w:t>organize and integrate their commitments</w:t>
      </w:r>
      <w:r w:rsidR="00F55E44">
        <w:t xml:space="preserve"> to paid work and breastfeeding</w:t>
      </w:r>
      <w:r>
        <w:t xml:space="preserve">. </w:t>
      </w:r>
      <w:r w:rsidR="007F6167">
        <w:t xml:space="preserve">The </w:t>
      </w:r>
      <w:r w:rsidR="00FB5386">
        <w:t>intention h</w:t>
      </w:r>
      <w:r w:rsidR="007F6167">
        <w:t>as</w:t>
      </w:r>
      <w:r>
        <w:t xml:space="preserve"> </w:t>
      </w:r>
      <w:r w:rsidR="00FB5386">
        <w:t xml:space="preserve">been </w:t>
      </w:r>
      <w:r>
        <w:t xml:space="preserve">to capture </w:t>
      </w:r>
      <w:r w:rsidR="002643A7">
        <w:t xml:space="preserve">how mothers </w:t>
      </w:r>
      <w:r w:rsidR="00566E84">
        <w:t xml:space="preserve">from a range of employment situations, (including lower paid jobs) </w:t>
      </w:r>
      <w:r w:rsidR="002643A7">
        <w:t>respond</w:t>
      </w:r>
      <w:r w:rsidR="00746D79">
        <w:t xml:space="preserve"> to </w:t>
      </w:r>
      <w:r w:rsidR="00525E99">
        <w:t xml:space="preserve">both </w:t>
      </w:r>
      <w:r w:rsidR="007F6167">
        <w:t xml:space="preserve">health imperatives </w:t>
      </w:r>
      <w:r w:rsidR="007F6167">
        <w:lastRenderedPageBreak/>
        <w:t>re</w:t>
      </w:r>
      <w:r w:rsidR="00F55E44">
        <w:t>garding maternal</w:t>
      </w:r>
      <w:r w:rsidR="007F6167">
        <w:t xml:space="preserve"> re</w:t>
      </w:r>
      <w:r w:rsidR="00525E99">
        <w:t>sponsibility for breastfeeding</w:t>
      </w:r>
      <w:r w:rsidR="002A4069">
        <w:t>,</w:t>
      </w:r>
      <w:r w:rsidR="00525E99">
        <w:t xml:space="preserve"> and </w:t>
      </w:r>
      <w:r w:rsidR="007F6167">
        <w:t xml:space="preserve">organizational expectations about </w:t>
      </w:r>
      <w:r w:rsidR="00177233">
        <w:t xml:space="preserve">worker </w:t>
      </w:r>
      <w:r w:rsidR="007F6167">
        <w:t>commitment and embodied comportment.</w:t>
      </w:r>
      <w:r w:rsidR="00082AB1" w:rsidRPr="00082AB1">
        <w:t xml:space="preserve"> </w:t>
      </w:r>
    </w:p>
    <w:p w:rsidR="00525E99" w:rsidRPr="00AD174A" w:rsidRDefault="007F6167" w:rsidP="00CF57CA">
      <w:pPr>
        <w:spacing w:line="480" w:lineRule="auto"/>
        <w:jc w:val="both"/>
      </w:pPr>
      <w:r>
        <w:t xml:space="preserve"> </w:t>
      </w:r>
      <w:r w:rsidR="00BB1C9E">
        <w:t xml:space="preserve"> </w:t>
      </w:r>
    </w:p>
    <w:p w:rsidR="006E664A" w:rsidRDefault="007F6167" w:rsidP="00CF57CA">
      <w:pPr>
        <w:spacing w:line="480" w:lineRule="auto"/>
        <w:jc w:val="both"/>
        <w:rPr>
          <w:color w:val="000000"/>
        </w:rPr>
      </w:pPr>
      <w:r>
        <w:t xml:space="preserve">The study required an </w:t>
      </w:r>
      <w:r w:rsidR="006E664A">
        <w:t>epistemology</w:t>
      </w:r>
      <w:r w:rsidR="00414328">
        <w:t xml:space="preserve"> whi</w:t>
      </w:r>
      <w:r w:rsidR="00F55E44">
        <w:t>ch could facilitate</w:t>
      </w:r>
      <w:r w:rsidR="00746D79">
        <w:t xml:space="preserve"> acknowledgement of</w:t>
      </w:r>
      <w:r w:rsidR="00FF0ADB">
        <w:t xml:space="preserve"> </w:t>
      </w:r>
      <w:r w:rsidR="002643A7">
        <w:t xml:space="preserve">the </w:t>
      </w:r>
      <w:r w:rsidR="00746D79">
        <w:t>tensions</w:t>
      </w:r>
      <w:r w:rsidR="00FF0ADB">
        <w:t xml:space="preserve"> between </w:t>
      </w:r>
      <w:r w:rsidR="006E664A">
        <w:t xml:space="preserve">the </w:t>
      </w:r>
      <w:r w:rsidR="00FF0ADB">
        <w:t xml:space="preserve">fundamental organizing principles within public health </w:t>
      </w:r>
      <w:r w:rsidR="00746D79">
        <w:t xml:space="preserve">narratives </w:t>
      </w:r>
      <w:r w:rsidR="00FF0ADB">
        <w:t>(</w:t>
      </w:r>
      <w:r w:rsidR="006E664A">
        <w:t xml:space="preserve">in which </w:t>
      </w:r>
      <w:r w:rsidR="00AF1B24">
        <w:t>breast milk</w:t>
      </w:r>
      <w:r w:rsidR="00FF0ADB">
        <w:t xml:space="preserve"> </w:t>
      </w:r>
      <w:r w:rsidR="00F55E44">
        <w:t xml:space="preserve">production </w:t>
      </w:r>
      <w:r w:rsidR="00FF0ADB">
        <w:t>is</w:t>
      </w:r>
      <w:r w:rsidR="00746D79">
        <w:t xml:space="preserve"> </w:t>
      </w:r>
      <w:r w:rsidR="006E664A">
        <w:t>position</w:t>
      </w:r>
      <w:r w:rsidR="00AF1B24">
        <w:t>ed</w:t>
      </w:r>
      <w:r w:rsidR="006E664A">
        <w:t xml:space="preserve"> as </w:t>
      </w:r>
      <w:r w:rsidR="00F55E44">
        <w:t xml:space="preserve">a </w:t>
      </w:r>
      <w:r w:rsidR="00746D79">
        <w:t>maternal priority</w:t>
      </w:r>
      <w:r w:rsidR="00FF0ADB">
        <w:t>) and</w:t>
      </w:r>
      <w:r w:rsidR="00746D79">
        <w:t xml:space="preserve"> within</w:t>
      </w:r>
      <w:r w:rsidR="00FF0ADB">
        <w:t xml:space="preserve"> organizati</w:t>
      </w:r>
      <w:r w:rsidR="00746D79">
        <w:t>ons (</w:t>
      </w:r>
      <w:r w:rsidR="006E664A">
        <w:t>in which</w:t>
      </w:r>
      <w:r w:rsidR="00F55E44">
        <w:t xml:space="preserve"> job </w:t>
      </w:r>
      <w:r w:rsidR="00AF1B24">
        <w:t>responsibilities are prioritized</w:t>
      </w:r>
      <w:r w:rsidR="00760F17">
        <w:t xml:space="preserve"> over parenthood, Gatrell</w:t>
      </w:r>
      <w:r w:rsidR="00177233">
        <w:t>, 2013</w:t>
      </w:r>
      <w:r w:rsidR="00746D79">
        <w:t>). Most particularly, given the desire t</w:t>
      </w:r>
      <w:r w:rsidR="006E664A">
        <w:t>o uncover how employed mothers experienc</w:t>
      </w:r>
      <w:r w:rsidR="00F55E44">
        <w:t>ed the balancing and integrating</w:t>
      </w:r>
      <w:r w:rsidR="006E664A">
        <w:t xml:space="preserve"> of</w:t>
      </w:r>
      <w:r w:rsidR="00F55E44">
        <w:t xml:space="preserve"> breastfeeding with</w:t>
      </w:r>
      <w:r w:rsidR="00746D79">
        <w:t xml:space="preserve"> organizational commitments, an approach was needed which </w:t>
      </w:r>
      <w:r w:rsidR="00746D79" w:rsidRPr="00746D79">
        <w:t xml:space="preserve">recognized </w:t>
      </w:r>
      <w:r w:rsidR="00414328" w:rsidRPr="00746D79">
        <w:rPr>
          <w:color w:val="000000"/>
        </w:rPr>
        <w:t xml:space="preserve">maternal bodies </w:t>
      </w:r>
      <w:r w:rsidR="00746D79">
        <w:rPr>
          <w:color w:val="000000"/>
        </w:rPr>
        <w:t xml:space="preserve">as material and </w:t>
      </w:r>
      <w:r w:rsidR="00414328" w:rsidRPr="00942EDF">
        <w:rPr>
          <w:color w:val="000000"/>
        </w:rPr>
        <w:t>inhabited</w:t>
      </w:r>
      <w:r w:rsidR="00942EDF" w:rsidRPr="00942EDF">
        <w:rPr>
          <w:color w:val="000000"/>
        </w:rPr>
        <w:t xml:space="preserve"> (</w:t>
      </w:r>
      <w:r w:rsidR="00942EDF" w:rsidRPr="00942EDF">
        <w:rPr>
          <w:color w:val="222222"/>
          <w:shd w:val="clear" w:color="auto" w:fill="FFFFFF"/>
        </w:rPr>
        <w:t>Evans and Lee, 2002)</w:t>
      </w:r>
      <w:r w:rsidR="00AF1B24" w:rsidRPr="00942EDF">
        <w:rPr>
          <w:color w:val="000000"/>
        </w:rPr>
        <w:t>.</w:t>
      </w:r>
      <w:r w:rsidR="00113037">
        <w:rPr>
          <w:color w:val="000000"/>
        </w:rPr>
        <w:t xml:space="preserve"> </w:t>
      </w:r>
      <w:r w:rsidR="00AF1B24">
        <w:rPr>
          <w:color w:val="000000"/>
        </w:rPr>
        <w:t>Consequently, this</w:t>
      </w:r>
      <w:r w:rsidR="00AF1B24" w:rsidRPr="00746D79">
        <w:rPr>
          <w:color w:val="000000"/>
        </w:rPr>
        <w:t xml:space="preserve"> </w:t>
      </w:r>
      <w:r w:rsidR="00AF1B24">
        <w:rPr>
          <w:color w:val="000000"/>
        </w:rPr>
        <w:t>study</w:t>
      </w:r>
      <w:r w:rsidR="00AF1B24" w:rsidRPr="00746D79">
        <w:rPr>
          <w:color w:val="000000"/>
        </w:rPr>
        <w:t xml:space="preserve"> positions the breastfeeding </w:t>
      </w:r>
      <w:r w:rsidR="00AF1B24">
        <w:rPr>
          <w:color w:val="000000"/>
        </w:rPr>
        <w:t>body as a</w:t>
      </w:r>
      <w:r w:rsidR="00AF1B24" w:rsidRPr="00746D79">
        <w:rPr>
          <w:color w:val="000000"/>
        </w:rPr>
        <w:t xml:space="preserve"> negot</w:t>
      </w:r>
      <w:r w:rsidR="00AF1B24">
        <w:rPr>
          <w:color w:val="000000"/>
        </w:rPr>
        <w:t>iated site of investigation</w:t>
      </w:r>
      <w:r w:rsidR="005E6CCD">
        <w:rPr>
          <w:color w:val="000000"/>
        </w:rPr>
        <w:t>,</w:t>
      </w:r>
      <w:r w:rsidR="002A4069">
        <w:rPr>
          <w:color w:val="000000"/>
        </w:rPr>
        <w:t xml:space="preserve"> as nurs</w:t>
      </w:r>
      <w:r w:rsidR="00AF1B24">
        <w:rPr>
          <w:color w:val="000000"/>
        </w:rPr>
        <w:t>ing mothers attempt to manage the dual pr</w:t>
      </w:r>
      <w:r w:rsidR="005E6CCD">
        <w:rPr>
          <w:color w:val="000000"/>
        </w:rPr>
        <w:t xml:space="preserve">ojects </w:t>
      </w:r>
      <w:r w:rsidR="008A5D65">
        <w:rPr>
          <w:color w:val="000000"/>
        </w:rPr>
        <w:t xml:space="preserve">of producing </w:t>
      </w:r>
      <w:r w:rsidR="005E6CCD">
        <w:rPr>
          <w:color w:val="000000"/>
        </w:rPr>
        <w:t>breast milk</w:t>
      </w:r>
      <w:r w:rsidR="00AF1B24">
        <w:rPr>
          <w:color w:val="000000"/>
        </w:rPr>
        <w:t xml:space="preserve"> while mee</w:t>
      </w:r>
      <w:r w:rsidR="004F4AAE">
        <w:rPr>
          <w:color w:val="000000"/>
        </w:rPr>
        <w:t>ting organizational expectations</w:t>
      </w:r>
      <w:r w:rsidR="00AF1B24">
        <w:rPr>
          <w:color w:val="000000"/>
        </w:rPr>
        <w:t xml:space="preserve"> </w:t>
      </w:r>
      <w:r w:rsidR="00113037">
        <w:rPr>
          <w:color w:val="000000"/>
        </w:rPr>
        <w:t xml:space="preserve">(Haynes, 2008 a,b; </w:t>
      </w:r>
      <w:r w:rsidR="004C16CA">
        <w:rPr>
          <w:color w:val="000000"/>
        </w:rPr>
        <w:t>v</w:t>
      </w:r>
      <w:r w:rsidR="007771A4">
        <w:rPr>
          <w:color w:val="000000"/>
        </w:rPr>
        <w:t>an Ams</w:t>
      </w:r>
      <w:r w:rsidR="00774D25">
        <w:rPr>
          <w:color w:val="000000"/>
        </w:rPr>
        <w:t>terdam, 2015</w:t>
      </w:r>
      <w:r w:rsidR="00113037">
        <w:rPr>
          <w:color w:val="000000"/>
        </w:rPr>
        <w:t>)</w:t>
      </w:r>
      <w:r w:rsidR="00746D79" w:rsidRPr="00746D79">
        <w:rPr>
          <w:color w:val="000000"/>
        </w:rPr>
        <w:t xml:space="preserve">. </w:t>
      </w:r>
      <w:r w:rsidR="00AF1B24">
        <w:rPr>
          <w:color w:val="000000"/>
        </w:rPr>
        <w:t>As such,</w:t>
      </w:r>
      <w:r w:rsidR="004F4AAE">
        <w:rPr>
          <w:color w:val="000000"/>
        </w:rPr>
        <w:t xml:space="preserve"> the paper required to acknowledge the</w:t>
      </w:r>
      <w:r w:rsidR="00746D79" w:rsidRPr="00746D79">
        <w:rPr>
          <w:color w:val="000000"/>
        </w:rPr>
        <w:t xml:space="preserve"> </w:t>
      </w:r>
      <w:r w:rsidR="00113037">
        <w:rPr>
          <w:color w:val="000000"/>
        </w:rPr>
        <w:t>bounda</w:t>
      </w:r>
      <w:r w:rsidR="004F4AAE">
        <w:rPr>
          <w:color w:val="000000"/>
        </w:rPr>
        <w:t>ries between work and family as</w:t>
      </w:r>
      <w:r w:rsidR="00113037">
        <w:rPr>
          <w:color w:val="000000"/>
        </w:rPr>
        <w:t xml:space="preserve"> fluid and imprecise</w:t>
      </w:r>
      <w:r w:rsidR="00082AB1">
        <w:rPr>
          <w:color w:val="000000"/>
        </w:rPr>
        <w:t xml:space="preserve"> (Morgan, 1996)</w:t>
      </w:r>
      <w:r w:rsidR="00A810A2">
        <w:rPr>
          <w:color w:val="000000"/>
        </w:rPr>
        <w:t>. It thus</w:t>
      </w:r>
      <w:r w:rsidR="00AF1B24">
        <w:rPr>
          <w:color w:val="000000"/>
        </w:rPr>
        <w:t xml:space="preserve"> adopts</w:t>
      </w:r>
      <w:r w:rsidR="0092589D">
        <w:rPr>
          <w:color w:val="000000"/>
        </w:rPr>
        <w:t xml:space="preserve"> a socio-cultural approach</w:t>
      </w:r>
      <w:r w:rsidR="00AF1B24">
        <w:rPr>
          <w:color w:val="000000"/>
        </w:rPr>
        <w:t xml:space="preserve"> </w:t>
      </w:r>
      <w:r w:rsidR="00760F17">
        <w:rPr>
          <w:color w:val="000000"/>
        </w:rPr>
        <w:t>(Gatrell</w:t>
      </w:r>
      <w:r w:rsidR="005E6CCD">
        <w:rPr>
          <w:color w:val="000000"/>
        </w:rPr>
        <w:t xml:space="preserve">, 2011) </w:t>
      </w:r>
      <w:r w:rsidR="00AF1B24">
        <w:rPr>
          <w:color w:val="000000"/>
        </w:rPr>
        <w:t>which recognises how</w:t>
      </w:r>
      <w:r w:rsidR="00113037">
        <w:rPr>
          <w:color w:val="000000"/>
        </w:rPr>
        <w:t xml:space="preserve"> </w:t>
      </w:r>
      <w:r w:rsidR="00746D79" w:rsidRPr="00746D79">
        <w:rPr>
          <w:color w:val="000000"/>
        </w:rPr>
        <w:t xml:space="preserve">breastfeeding and </w:t>
      </w:r>
      <w:r w:rsidR="007A096F">
        <w:rPr>
          <w:color w:val="000000"/>
        </w:rPr>
        <w:t>breast milk</w:t>
      </w:r>
      <w:r w:rsidR="00F55E44">
        <w:rPr>
          <w:color w:val="000000"/>
        </w:rPr>
        <w:t xml:space="preserve"> may be differently</w:t>
      </w:r>
      <w:r w:rsidR="00746D79" w:rsidRPr="00746D79">
        <w:rPr>
          <w:color w:val="000000"/>
        </w:rPr>
        <w:t xml:space="preserve"> defined </w:t>
      </w:r>
      <w:r w:rsidR="003E37C7">
        <w:rPr>
          <w:color w:val="000000"/>
        </w:rPr>
        <w:t xml:space="preserve">through social attitudes and </w:t>
      </w:r>
      <w:r w:rsidR="00113037">
        <w:rPr>
          <w:color w:val="000000"/>
        </w:rPr>
        <w:t>practic</w:t>
      </w:r>
      <w:r w:rsidR="003E37C7">
        <w:rPr>
          <w:color w:val="000000"/>
        </w:rPr>
        <w:t>e</w:t>
      </w:r>
      <w:r w:rsidR="00113037">
        <w:rPr>
          <w:color w:val="000000"/>
        </w:rPr>
        <w:t>s,</w:t>
      </w:r>
      <w:r w:rsidR="003E37C7">
        <w:rPr>
          <w:color w:val="000000"/>
        </w:rPr>
        <w:t xml:space="preserve"> </w:t>
      </w:r>
      <w:r w:rsidR="00746D79" w:rsidRPr="00746D79">
        <w:rPr>
          <w:color w:val="000000"/>
        </w:rPr>
        <w:t>depending upon</w:t>
      </w:r>
      <w:r w:rsidR="00AF1B24">
        <w:rPr>
          <w:color w:val="000000"/>
        </w:rPr>
        <w:t xml:space="preserve"> which organizing principles (health or organizational</w:t>
      </w:r>
      <w:r w:rsidR="00746D79" w:rsidRPr="00746D79">
        <w:rPr>
          <w:color w:val="000000"/>
        </w:rPr>
        <w:t xml:space="preserve">) are foregrounded.  </w:t>
      </w:r>
    </w:p>
    <w:p w:rsidR="00AF1B24" w:rsidRDefault="00AF1B24" w:rsidP="00CF57CA">
      <w:pPr>
        <w:spacing w:line="480" w:lineRule="auto"/>
        <w:jc w:val="both"/>
      </w:pPr>
    </w:p>
    <w:p w:rsidR="00A90EF9" w:rsidRPr="00D77AFB" w:rsidRDefault="00A15239" w:rsidP="00CF57CA">
      <w:pPr>
        <w:spacing w:line="480" w:lineRule="auto"/>
        <w:jc w:val="both"/>
        <w:rPr>
          <w:rFonts w:ascii="Gill Sans MT" w:hAnsi="Gill Sans MT"/>
          <w:i/>
        </w:rPr>
      </w:pPr>
      <w:r w:rsidRPr="00D77AFB">
        <w:rPr>
          <w:rFonts w:ascii="Gill Sans MT" w:hAnsi="Gill Sans MT"/>
          <w:i/>
        </w:rPr>
        <w:t>Research design</w:t>
      </w:r>
    </w:p>
    <w:p w:rsidR="0073240D" w:rsidRDefault="0073240D" w:rsidP="0073240D">
      <w:pPr>
        <w:spacing w:line="480" w:lineRule="auto"/>
        <w:jc w:val="both"/>
      </w:pPr>
      <w:r>
        <w:rPr>
          <w:color w:val="000000"/>
        </w:rPr>
        <w:t>Although extending theoretical understanding of breastfeeding and employment is identified as an aspiration for organizational research (van Amsterdam, 201</w:t>
      </w:r>
      <w:r w:rsidR="00774D25">
        <w:rPr>
          <w:color w:val="000000"/>
        </w:rPr>
        <w:t>5</w:t>
      </w:r>
      <w:r>
        <w:rPr>
          <w:color w:val="000000"/>
        </w:rPr>
        <w:t xml:space="preserve">), experiences of employed breastfeeding women are difficult to capture. This is because employed mothers may be reluctant to draw attention to milk production at work, often </w:t>
      </w:r>
      <w:r>
        <w:rPr>
          <w:color w:val="000000"/>
        </w:rPr>
        <w:lastRenderedPageBreak/>
        <w:t>preferring to conceal this so as to minim</w:t>
      </w:r>
      <w:r w:rsidR="00760F17">
        <w:rPr>
          <w:color w:val="000000"/>
        </w:rPr>
        <w:t>ise workplace disruption (Gatrell</w:t>
      </w:r>
      <w:r>
        <w:rPr>
          <w:color w:val="000000"/>
        </w:rPr>
        <w:t xml:space="preserve">, 2007; Haynes, 2008, a,b; Turner and Norwood, 2013 a,b). </w:t>
      </w:r>
      <w:r>
        <w:t>As a result, Turner and Norwood (2013</w:t>
      </w:r>
      <w:r w:rsidR="00A95711">
        <w:t xml:space="preserve"> </w:t>
      </w:r>
      <w:r w:rsidR="008879E2">
        <w:t>a,b</w:t>
      </w:r>
      <w:r>
        <w:t>) note the paucity of research on employed breastfeeding women</w:t>
      </w:r>
      <w:r w:rsidR="0086430C">
        <w:t>,</w:t>
      </w:r>
      <w:r>
        <w:t xml:space="preserve"> esp</w:t>
      </w:r>
      <w:r w:rsidR="004F4AAE">
        <w:t>ecially</w:t>
      </w:r>
      <w:r w:rsidR="0086430C">
        <w:t xml:space="preserve"> those</w:t>
      </w:r>
      <w:r w:rsidR="004F4AAE">
        <w:t xml:space="preserve"> in low paid</w:t>
      </w:r>
      <w:r w:rsidR="009849D5">
        <w:t xml:space="preserve"> jobs</w:t>
      </w:r>
      <w:r w:rsidR="004F4AAE">
        <w:t>, this reflecting</w:t>
      </w:r>
      <w:r>
        <w:t xml:space="preserve"> the anxiety experienced by respondents on being interviewed about breastfeeding and paid work.</w:t>
      </w:r>
    </w:p>
    <w:p w:rsidR="00C96468" w:rsidRPr="0073240D" w:rsidRDefault="00C96468" w:rsidP="0073240D">
      <w:pPr>
        <w:spacing w:line="480" w:lineRule="auto"/>
        <w:jc w:val="both"/>
        <w:rPr>
          <w:color w:val="000000"/>
        </w:rPr>
      </w:pPr>
    </w:p>
    <w:p w:rsidR="005064CC" w:rsidRPr="00B03614" w:rsidRDefault="0073240D" w:rsidP="001706C0">
      <w:pPr>
        <w:spacing w:line="480" w:lineRule="auto"/>
        <w:jc w:val="both"/>
        <w:rPr>
          <w:color w:val="252525"/>
          <w:shd w:val="clear" w:color="auto" w:fill="FFFFFF"/>
        </w:rPr>
      </w:pPr>
      <w:r>
        <w:rPr>
          <w:color w:val="000000"/>
        </w:rPr>
        <w:t xml:space="preserve">One increasingly well-established means of capturing experiences of respondents who are hard to reach, especially in relation to maternal and infant health (Lagan et al, 2006) is via the internet: what Kozinets (1998) has termed ‘netnography’. In order to elucidate how employed mothers organize and experience breastfeeding, the paper thus draws upon a qualitative, ‘netnographic’ analysis of on-line public health advice and breastfeeding discussion groups as </w:t>
      </w:r>
      <w:r w:rsidR="009320A4">
        <w:t>an optimum research</w:t>
      </w:r>
      <w:r>
        <w:t xml:space="preserve"> method for reaching this group.</w:t>
      </w:r>
      <w:r w:rsidR="009320A4">
        <w:t xml:space="preserve"> Netnography was</w:t>
      </w:r>
      <w:r w:rsidR="009320A4">
        <w:rPr>
          <w:rStyle w:val="apple-converted-space"/>
          <w:color w:val="252525"/>
          <w:shd w:val="clear" w:color="auto" w:fill="FFFFFF"/>
        </w:rPr>
        <w:t xml:space="preserve"> </w:t>
      </w:r>
      <w:r w:rsidR="009320A4" w:rsidRPr="009A116B">
        <w:rPr>
          <w:rStyle w:val="apple-converted-space"/>
          <w:color w:val="252525"/>
          <w:shd w:val="clear" w:color="auto" w:fill="FFFFFF"/>
        </w:rPr>
        <w:t xml:space="preserve">first defined by Kozinets (1998) in </w:t>
      </w:r>
      <w:r w:rsidR="009320A4">
        <w:rPr>
          <w:rStyle w:val="apple-converted-space"/>
          <w:color w:val="252525"/>
          <w:shd w:val="clear" w:color="auto" w:fill="FFFFFF"/>
        </w:rPr>
        <w:t>relation to marketing research</w:t>
      </w:r>
      <w:r>
        <w:rPr>
          <w:rStyle w:val="apple-converted-space"/>
          <w:color w:val="252525"/>
          <w:shd w:val="clear" w:color="auto" w:fill="FFFFFF"/>
        </w:rPr>
        <w:t xml:space="preserve">. It </w:t>
      </w:r>
      <w:r w:rsidR="00A90EF9">
        <w:t xml:space="preserve">is increasingly </w:t>
      </w:r>
      <w:r w:rsidR="007379FE">
        <w:t xml:space="preserve">utilized </w:t>
      </w:r>
      <w:r w:rsidR="009320A4">
        <w:t>for themed social research on women’s health</w:t>
      </w:r>
      <w:r w:rsidR="00A90EF9">
        <w:t xml:space="preserve"> (Lagan </w:t>
      </w:r>
      <w:r w:rsidR="00A90EF9" w:rsidRPr="00A90EF9">
        <w:rPr>
          <w:i/>
        </w:rPr>
        <w:t>et al</w:t>
      </w:r>
      <w:r w:rsidR="00A90EF9">
        <w:t>., 2006)</w:t>
      </w:r>
      <w:r w:rsidR="009320A4">
        <w:t xml:space="preserve"> and</w:t>
      </w:r>
      <w:r w:rsidR="007379FE">
        <w:rPr>
          <w:rStyle w:val="apple-converted-space"/>
          <w:color w:val="252525"/>
          <w:shd w:val="clear" w:color="auto" w:fill="FFFFFF"/>
        </w:rPr>
        <w:t xml:space="preserve"> </w:t>
      </w:r>
      <w:r w:rsidR="009320A4">
        <w:rPr>
          <w:rStyle w:val="apple-converted-space"/>
          <w:color w:val="252525"/>
          <w:shd w:val="clear" w:color="auto" w:fill="FFFFFF"/>
        </w:rPr>
        <w:t xml:space="preserve">within </w:t>
      </w:r>
      <w:r w:rsidR="005E6CCD">
        <w:rPr>
          <w:rStyle w:val="apple-converted-space"/>
          <w:color w:val="252525"/>
          <w:shd w:val="clear" w:color="auto" w:fill="FFFFFF"/>
        </w:rPr>
        <w:t>organizational research</w:t>
      </w:r>
      <w:r w:rsidR="00177233">
        <w:rPr>
          <w:rStyle w:val="apple-converted-space"/>
          <w:color w:val="252525"/>
          <w:shd w:val="clear" w:color="auto" w:fill="FFFFFF"/>
        </w:rPr>
        <w:t xml:space="preserve"> </w:t>
      </w:r>
      <w:r w:rsidR="009320A4">
        <w:rPr>
          <w:rStyle w:val="apple-converted-space"/>
          <w:color w:val="252525"/>
          <w:shd w:val="clear" w:color="auto" w:fill="FFFFFF"/>
        </w:rPr>
        <w:t>because</w:t>
      </w:r>
      <w:r w:rsidR="002556C6">
        <w:rPr>
          <w:rStyle w:val="apple-converted-space"/>
          <w:color w:val="252525"/>
          <w:shd w:val="clear" w:color="auto" w:fill="FFFFFF"/>
        </w:rPr>
        <w:t xml:space="preserve"> </w:t>
      </w:r>
      <w:r w:rsidR="007379FE">
        <w:rPr>
          <w:rStyle w:val="apple-converted-space"/>
          <w:color w:val="252525"/>
          <w:shd w:val="clear" w:color="auto" w:fill="FFFFFF"/>
        </w:rPr>
        <w:t>it facilitates research among groups which are hard to access, especially in relation to low status and/or temporary employment (</w:t>
      </w:r>
      <w:r w:rsidR="00177233">
        <w:rPr>
          <w:rStyle w:val="apple-converted-space"/>
          <w:color w:val="252525"/>
          <w:shd w:val="clear" w:color="auto" w:fill="FFFFFF"/>
        </w:rPr>
        <w:t>thus relevant here, see Kozinets, 1998;</w:t>
      </w:r>
      <w:r w:rsidR="007379FE">
        <w:rPr>
          <w:rStyle w:val="apple-converted-space"/>
          <w:color w:val="252525"/>
          <w:shd w:val="clear" w:color="auto" w:fill="FFFFFF"/>
        </w:rPr>
        <w:t xml:space="preserve"> also </w:t>
      </w:r>
      <w:r w:rsidR="00760F17">
        <w:rPr>
          <w:rStyle w:val="apple-converted-space"/>
          <w:color w:val="252525"/>
          <w:shd w:val="clear" w:color="auto" w:fill="FFFFFF"/>
        </w:rPr>
        <w:t>Gatrell</w:t>
      </w:r>
      <w:r w:rsidR="002556C6">
        <w:rPr>
          <w:rStyle w:val="apple-converted-space"/>
          <w:color w:val="252525"/>
          <w:shd w:val="clear" w:color="auto" w:fill="FFFFFF"/>
        </w:rPr>
        <w:t>, 2011)</w:t>
      </w:r>
      <w:r w:rsidR="00CD7519">
        <w:rPr>
          <w:rStyle w:val="apple-converted-space"/>
          <w:color w:val="252525"/>
          <w:shd w:val="clear" w:color="auto" w:fill="FFFFFF"/>
        </w:rPr>
        <w:t xml:space="preserve">. </w:t>
      </w:r>
      <w:r w:rsidR="00B03614">
        <w:rPr>
          <w:rStyle w:val="apple-converted-space"/>
          <w:color w:val="252525"/>
          <w:shd w:val="clear" w:color="auto" w:fill="FFFFFF"/>
        </w:rPr>
        <w:t xml:space="preserve"> </w:t>
      </w:r>
      <w:r w:rsidR="00A90EF9">
        <w:rPr>
          <w:rStyle w:val="apple-converted-space"/>
          <w:color w:val="252525"/>
          <w:shd w:val="clear" w:color="auto" w:fill="FFFFFF"/>
        </w:rPr>
        <w:t>Netnography allows</w:t>
      </w:r>
      <w:r w:rsidR="00DA5480">
        <w:t xml:space="preserve"> </w:t>
      </w:r>
      <w:r w:rsidR="005E6CCD">
        <w:t xml:space="preserve">anonymised </w:t>
      </w:r>
      <w:r w:rsidR="00074535">
        <w:t>interaction</w:t>
      </w:r>
      <w:r w:rsidR="00DA5480">
        <w:t xml:space="preserve"> within</w:t>
      </w:r>
      <w:r w:rsidR="001706C0">
        <w:t xml:space="preserve"> </w:t>
      </w:r>
      <w:r w:rsidR="001706C0" w:rsidRPr="00E218A7">
        <w:t>virtual</w:t>
      </w:r>
      <w:r w:rsidR="001706C0">
        <w:t xml:space="preserve"> environmen</w:t>
      </w:r>
      <w:r w:rsidR="00074535">
        <w:t xml:space="preserve">ts </w:t>
      </w:r>
      <w:r w:rsidR="008A5D65">
        <w:t xml:space="preserve">which </w:t>
      </w:r>
      <w:r w:rsidR="00074535">
        <w:t>cut</w:t>
      </w:r>
      <w:r w:rsidR="00DA5480">
        <w:t xml:space="preserve">s </w:t>
      </w:r>
      <w:r w:rsidR="00074535">
        <w:t xml:space="preserve">across </w:t>
      </w:r>
      <w:r w:rsidR="00DA5480">
        <w:t>social and organizational</w:t>
      </w:r>
      <w:r w:rsidR="001706C0">
        <w:t xml:space="preserve"> hierarchies</w:t>
      </w:r>
      <w:r w:rsidR="00DA5480">
        <w:t>,</w:t>
      </w:r>
      <w:r w:rsidR="001706C0">
        <w:t xml:space="preserve"> </w:t>
      </w:r>
      <w:r w:rsidR="00DA5480">
        <w:t>as well as</w:t>
      </w:r>
      <w:r w:rsidR="00A90EF9">
        <w:t xml:space="preserve"> geographical settings </w:t>
      </w:r>
      <w:r w:rsidR="001706C0">
        <w:t>(</w:t>
      </w:r>
      <w:r w:rsidR="00DA5480">
        <w:t>Hine, 20</w:t>
      </w:r>
      <w:r w:rsidR="00575305">
        <w:t>0</w:t>
      </w:r>
      <w:r w:rsidR="00DA5480">
        <w:t xml:space="preserve">1; </w:t>
      </w:r>
      <w:r w:rsidR="00760F17">
        <w:t>Gatrell</w:t>
      </w:r>
      <w:r w:rsidR="00DA5480">
        <w:t>, 2011).</w:t>
      </w:r>
      <w:r w:rsidR="00746513">
        <w:t xml:space="preserve"> For this reason, it is difficult to situate mothers’ comments within national contexts. Many internet users welcome the chance to consider health and social issues in open access settings </w:t>
      </w:r>
      <w:r w:rsidR="00746513" w:rsidRPr="00E218A7">
        <w:t xml:space="preserve">while preserving </w:t>
      </w:r>
      <w:r w:rsidR="00746513">
        <w:t>personal identity</w:t>
      </w:r>
      <w:r w:rsidR="00746513" w:rsidRPr="00394A61">
        <w:t xml:space="preserve"> </w:t>
      </w:r>
      <w:r w:rsidR="00746513">
        <w:t xml:space="preserve">(Whitty and Carr 2003; Gustavsson, 2005), so the anonymous nature of internet ‘posts’ is thus a benefit of this method (open access discussion fora allowing public sharing of ideas and experiences). </w:t>
      </w:r>
      <w:r w:rsidR="00746513">
        <w:lastRenderedPageBreak/>
        <w:t xml:space="preserve">However, it is also a limitation, given that geographical, ethnic and cultural/economic backgrounds are not known. </w:t>
      </w:r>
      <w:r w:rsidR="00DA5480">
        <w:t xml:space="preserve"> </w:t>
      </w:r>
    </w:p>
    <w:p w:rsidR="000D0FCD" w:rsidRDefault="000D0FCD" w:rsidP="001706C0">
      <w:pPr>
        <w:spacing w:line="480" w:lineRule="auto"/>
        <w:jc w:val="both"/>
      </w:pPr>
    </w:p>
    <w:p w:rsidR="008B614E" w:rsidRDefault="000D0FCD" w:rsidP="008B614E">
      <w:pPr>
        <w:spacing w:line="480" w:lineRule="auto"/>
        <w:jc w:val="both"/>
      </w:pPr>
      <w:r>
        <w:t>In</w:t>
      </w:r>
      <w:r w:rsidR="002556C6">
        <w:t xml:space="preserve"> particular, </w:t>
      </w:r>
      <w:r w:rsidR="00870635">
        <w:t xml:space="preserve">the internet provides a forum </w:t>
      </w:r>
      <w:r w:rsidR="00DA5480">
        <w:t xml:space="preserve">where </w:t>
      </w:r>
      <w:r w:rsidR="002556C6">
        <w:t>w</w:t>
      </w:r>
      <w:r w:rsidR="00DA5480">
        <w:t xml:space="preserve">omen engage </w:t>
      </w:r>
      <w:r w:rsidR="00870635">
        <w:t>to</w:t>
      </w:r>
      <w:r w:rsidR="002556C6">
        <w:t xml:space="preserve"> discuss</w:t>
      </w:r>
      <w:r w:rsidR="001706C0">
        <w:t xml:space="preserve"> expe</w:t>
      </w:r>
      <w:r w:rsidR="002556C6">
        <w:t>riences of maternity as</w:t>
      </w:r>
      <w:r w:rsidR="001706C0">
        <w:t xml:space="preserve"> borne out by Lagan </w:t>
      </w:r>
      <w:r w:rsidR="001706C0" w:rsidRPr="00C06E3D">
        <w:rPr>
          <w:i/>
        </w:rPr>
        <w:t>et al.</w:t>
      </w:r>
      <w:r w:rsidR="001706C0">
        <w:rPr>
          <w:i/>
        </w:rPr>
        <w:t>’s</w:t>
      </w:r>
      <w:r w:rsidR="00DA5480">
        <w:t xml:space="preserve"> (2006) study</w:t>
      </w:r>
      <w:r w:rsidR="00A15239">
        <w:t xml:space="preserve"> </w:t>
      </w:r>
      <w:r w:rsidR="00DA5480">
        <w:t xml:space="preserve">of </w:t>
      </w:r>
      <w:r w:rsidR="00A15239">
        <w:t>pregnant women</w:t>
      </w:r>
      <w:r w:rsidR="00460AF3">
        <w:t>, showing</w:t>
      </w:r>
      <w:r w:rsidR="001706C0">
        <w:t xml:space="preserve"> how</w:t>
      </w:r>
      <w:r w:rsidR="001706C0">
        <w:rPr>
          <w:rFonts w:eastAsia="Calibri"/>
        </w:rPr>
        <w:t xml:space="preserve"> mothers from diverse social and economic backgrounds seek</w:t>
      </w:r>
      <w:r w:rsidR="00870635">
        <w:rPr>
          <w:rFonts w:eastAsia="Calibri"/>
        </w:rPr>
        <w:t xml:space="preserve"> </w:t>
      </w:r>
      <w:r w:rsidR="00DC4904">
        <w:t>counsel</w:t>
      </w:r>
      <w:r w:rsidR="001706C0">
        <w:t xml:space="preserve"> from other women (sometimes about deeply personal matters) within </w:t>
      </w:r>
      <w:r w:rsidR="001706C0" w:rsidRPr="00E218A7">
        <w:t>anon</w:t>
      </w:r>
      <w:r w:rsidR="001706C0">
        <w:t xml:space="preserve">ymised </w:t>
      </w:r>
      <w:r w:rsidR="00DC4904">
        <w:t>settings</w:t>
      </w:r>
      <w:r w:rsidR="00870635">
        <w:t>,</w:t>
      </w:r>
      <w:r w:rsidR="00DC4904">
        <w:t xml:space="preserve"> </w:t>
      </w:r>
      <w:r w:rsidR="00460AF3">
        <w:t xml:space="preserve">and </w:t>
      </w:r>
      <w:r w:rsidR="00DC4904">
        <w:t>with no obligation</w:t>
      </w:r>
      <w:r w:rsidR="001706C0">
        <w:t xml:space="preserve"> to share </w:t>
      </w:r>
      <w:r w:rsidR="009B1583">
        <w:t>individual</w:t>
      </w:r>
      <w:r w:rsidR="00DC4904">
        <w:t xml:space="preserve"> detail</w:t>
      </w:r>
      <w:r w:rsidR="00DA5480">
        <w:t>s</w:t>
      </w:r>
      <w:r w:rsidR="00DC4904">
        <w:t xml:space="preserve"> or location</w:t>
      </w:r>
      <w:r w:rsidR="001706C0">
        <w:t xml:space="preserve"> (Lagan </w:t>
      </w:r>
      <w:r w:rsidR="001706C0" w:rsidRPr="000B3598">
        <w:rPr>
          <w:i/>
        </w:rPr>
        <w:t>et al.</w:t>
      </w:r>
      <w:r w:rsidR="001706C0">
        <w:rPr>
          <w:i/>
        </w:rPr>
        <w:t>,</w:t>
      </w:r>
      <w:r w:rsidR="001706C0">
        <w:t xml:space="preserve"> 2006). </w:t>
      </w:r>
      <w:r w:rsidR="002556C6">
        <w:t>O</w:t>
      </w:r>
      <w:r w:rsidR="00DC4904">
        <w:t xml:space="preserve">n </w:t>
      </w:r>
      <w:r w:rsidR="00870635">
        <w:t>the basis of Lagan’s research</w:t>
      </w:r>
      <w:r w:rsidR="002556C6">
        <w:t>, a netnographic approach seemed consistent with a research aim</w:t>
      </w:r>
      <w:r w:rsidR="001706C0">
        <w:t xml:space="preserve"> of reaching mothers from a range of social and economic circumstances</w:t>
      </w:r>
      <w:r w:rsidR="008879E2">
        <w:t>,</w:t>
      </w:r>
      <w:r w:rsidR="00566E84" w:rsidRPr="00566E84">
        <w:t xml:space="preserve"> </w:t>
      </w:r>
      <w:r w:rsidR="00566E84">
        <w:t>including those in lower pai</w:t>
      </w:r>
      <w:r w:rsidR="00870635">
        <w:t>d jobs (Turner and Norwood, 2013 a,b</w:t>
      </w:r>
      <w:r w:rsidR="00566E84">
        <w:t>)</w:t>
      </w:r>
      <w:r w:rsidR="009B1583">
        <w:t>.</w:t>
      </w:r>
    </w:p>
    <w:p w:rsidR="008B614E" w:rsidRDefault="008B614E" w:rsidP="008B614E">
      <w:pPr>
        <w:spacing w:line="480" w:lineRule="auto"/>
        <w:jc w:val="both"/>
      </w:pPr>
    </w:p>
    <w:p w:rsidR="00746513" w:rsidRDefault="00B03614" w:rsidP="00644E37">
      <w:pPr>
        <w:spacing w:line="480" w:lineRule="auto"/>
        <w:jc w:val="both"/>
      </w:pPr>
      <w:r>
        <w:t>This</w:t>
      </w:r>
      <w:r w:rsidR="00166C92">
        <w:t xml:space="preserve"> study</w:t>
      </w:r>
      <w:r w:rsidR="00A15239">
        <w:t xml:space="preserve"> therefore draws </w:t>
      </w:r>
      <w:r w:rsidR="00460AF3">
        <w:t>upon</w:t>
      </w:r>
      <w:r w:rsidR="00E06770">
        <w:t xml:space="preserve"> </w:t>
      </w:r>
      <w:r>
        <w:t xml:space="preserve">open access </w:t>
      </w:r>
      <w:r w:rsidR="00460AF3">
        <w:t>discussion fora</w:t>
      </w:r>
      <w:r w:rsidR="009A116B">
        <w:t xml:space="preserve"> </w:t>
      </w:r>
      <w:r w:rsidR="00E45F1A">
        <w:t>in which use</w:t>
      </w:r>
      <w:r w:rsidR="00166C92">
        <w:t xml:space="preserve">rs share with one another </w:t>
      </w:r>
      <w:r>
        <w:t xml:space="preserve">personal experiences, </w:t>
      </w:r>
      <w:r w:rsidR="00E45F1A">
        <w:t>insights</w:t>
      </w:r>
      <w:r>
        <w:t xml:space="preserve"> and ideas about breastfeeding and paid work. </w:t>
      </w:r>
      <w:r w:rsidR="0090306F">
        <w:t>Kozinets (1998) has identified</w:t>
      </w:r>
      <w:r w:rsidR="0090306F" w:rsidRPr="00166C92">
        <w:t xml:space="preserve"> </w:t>
      </w:r>
      <w:r w:rsidR="0090306F">
        <w:t>written ‘conversations’ wi</w:t>
      </w:r>
      <w:r w:rsidR="008B614E">
        <w:t xml:space="preserve">thin multi-user </w:t>
      </w:r>
      <w:r w:rsidR="0090306F">
        <w:t>discussion fora as ideal for themed social research of this kind.  In the manner of Longhurst’s (2001) study, t</w:t>
      </w:r>
      <w:r>
        <w:t>he</w:t>
      </w:r>
      <w:r w:rsidR="00166C92">
        <w:t xml:space="preserve"> data</w:t>
      </w:r>
      <w:r w:rsidR="0090306F">
        <w:t xml:space="preserve"> drawn upon here</w:t>
      </w:r>
      <w:r w:rsidR="00166C92">
        <w:t xml:space="preserve"> </w:t>
      </w:r>
      <w:r w:rsidR="004C16CA">
        <w:t>are</w:t>
      </w:r>
      <w:r w:rsidR="00A63D46">
        <w:t xml:space="preserve"> not intended to be representative but to illus</w:t>
      </w:r>
      <w:r w:rsidR="0090306F">
        <w:t xml:space="preserve">trate common themes </w:t>
      </w:r>
      <w:r w:rsidR="00A63D46">
        <w:t>within</w:t>
      </w:r>
      <w:r w:rsidR="00166C92">
        <w:t xml:space="preserve"> discussions about</w:t>
      </w:r>
      <w:r w:rsidR="00A63D46">
        <w:t xml:space="preserve"> breastfeeding</w:t>
      </w:r>
      <w:r w:rsidR="00166C92">
        <w:t xml:space="preserve"> and </w:t>
      </w:r>
      <w:r w:rsidR="00166C92" w:rsidRPr="008B614E">
        <w:t>employment</w:t>
      </w:r>
      <w:r w:rsidR="00A63D46" w:rsidRPr="008B614E">
        <w:t xml:space="preserve">. </w:t>
      </w:r>
    </w:p>
    <w:p w:rsidR="00746513" w:rsidRDefault="00746513" w:rsidP="00644E37">
      <w:pPr>
        <w:spacing w:line="480" w:lineRule="auto"/>
        <w:jc w:val="both"/>
      </w:pPr>
    </w:p>
    <w:p w:rsidR="00C26DBF" w:rsidRDefault="008B614E" w:rsidP="00644E37">
      <w:pPr>
        <w:spacing w:line="480" w:lineRule="auto"/>
        <w:jc w:val="both"/>
      </w:pPr>
      <w:r w:rsidRPr="008B614E">
        <w:rPr>
          <w:color w:val="231F20"/>
        </w:rPr>
        <w:t xml:space="preserve">Given my intention to explore the experiences of breastfeeding workers through internet correspondence, I </w:t>
      </w:r>
      <w:r w:rsidR="00C95BD3">
        <w:rPr>
          <w:color w:val="231F20"/>
        </w:rPr>
        <w:t xml:space="preserve">undertook broad searches </w:t>
      </w:r>
      <w:r w:rsidR="00C26DBF">
        <w:rPr>
          <w:color w:val="231F20"/>
        </w:rPr>
        <w:t xml:space="preserve">using key word </w:t>
      </w:r>
      <w:r w:rsidR="00C95BD3">
        <w:rPr>
          <w:color w:val="231F20"/>
        </w:rPr>
        <w:t>search terms</w:t>
      </w:r>
      <w:r w:rsidR="00C26DBF">
        <w:rPr>
          <w:color w:val="231F20"/>
        </w:rPr>
        <w:t xml:space="preserve"> such as</w:t>
      </w:r>
      <w:r w:rsidR="00C95BD3">
        <w:rPr>
          <w:color w:val="231F20"/>
        </w:rPr>
        <w:t xml:space="preserve"> </w:t>
      </w:r>
      <w:r w:rsidR="00C95BD3" w:rsidRPr="005345CA">
        <w:rPr>
          <w:color w:val="231F20"/>
        </w:rPr>
        <w:t xml:space="preserve">‘breastfeeding and work’, </w:t>
      </w:r>
      <w:r w:rsidR="00C26DBF" w:rsidRPr="005345CA">
        <w:rPr>
          <w:color w:val="231F20"/>
        </w:rPr>
        <w:t>‘</w:t>
      </w:r>
      <w:r w:rsidR="00C95BD3" w:rsidRPr="005345CA">
        <w:rPr>
          <w:color w:val="231F20"/>
        </w:rPr>
        <w:t>breastfeeding and employment</w:t>
      </w:r>
      <w:r w:rsidR="00C26DBF" w:rsidRPr="005345CA">
        <w:rPr>
          <w:color w:val="231F20"/>
        </w:rPr>
        <w:t>’</w:t>
      </w:r>
      <w:r w:rsidR="00C95BD3" w:rsidRPr="005345CA">
        <w:rPr>
          <w:color w:val="231F20"/>
        </w:rPr>
        <w:t xml:space="preserve">; </w:t>
      </w:r>
      <w:r w:rsidR="00C26DBF" w:rsidRPr="005345CA">
        <w:rPr>
          <w:color w:val="231F20"/>
        </w:rPr>
        <w:t>‘</w:t>
      </w:r>
      <w:r w:rsidR="00C95BD3" w:rsidRPr="005345CA">
        <w:rPr>
          <w:color w:val="231F20"/>
        </w:rPr>
        <w:t>breastfeeding and policy’</w:t>
      </w:r>
      <w:r w:rsidR="00C95BD3">
        <w:rPr>
          <w:color w:val="231F20"/>
        </w:rPr>
        <w:t xml:space="preserve">. </w:t>
      </w:r>
      <w:r w:rsidR="00C95BD3">
        <w:t>Just over 1,000 items on breastfeeding and paid work,</w:t>
      </w:r>
      <w:r w:rsidR="00746513">
        <w:t xml:space="preserve"> posted between 2009 and 2013 from a range of open access sites were selected. </w:t>
      </w:r>
      <w:r w:rsidR="00746513">
        <w:rPr>
          <w:color w:val="231F20"/>
        </w:rPr>
        <w:t>Most derived from</w:t>
      </w:r>
      <w:r w:rsidR="00C95BD3">
        <w:rPr>
          <w:color w:val="231F20"/>
        </w:rPr>
        <w:t xml:space="preserve"> </w:t>
      </w:r>
      <w:r w:rsidRPr="008B614E">
        <w:rPr>
          <w:color w:val="231F20"/>
        </w:rPr>
        <w:t xml:space="preserve">commercial and official sites designed for the purpose of facilitating interaction among </w:t>
      </w:r>
      <w:r w:rsidRPr="008B614E">
        <w:rPr>
          <w:color w:val="231F20"/>
        </w:rPr>
        <w:lastRenderedPageBreak/>
        <w:t>users</w:t>
      </w:r>
      <w:r>
        <w:rPr>
          <w:color w:val="231F20"/>
        </w:rPr>
        <w:t xml:space="preserve"> </w:t>
      </w:r>
      <w:r w:rsidR="00C95BD3">
        <w:rPr>
          <w:color w:val="231F20"/>
        </w:rPr>
        <w:t>(Eriksson and Kovalainen, 2008)</w:t>
      </w:r>
      <w:r w:rsidR="00746513">
        <w:rPr>
          <w:color w:val="231F20"/>
        </w:rPr>
        <w:t>. These include h</w:t>
      </w:r>
      <w:r w:rsidR="00746513" w:rsidRPr="008B614E">
        <w:t xml:space="preserve">ealth </w:t>
      </w:r>
      <w:r w:rsidR="00746513">
        <w:t xml:space="preserve">breastfeeding advice websites such as </w:t>
      </w:r>
      <w:r w:rsidR="00746513" w:rsidRPr="008B614E">
        <w:t>P</w:t>
      </w:r>
      <w:r w:rsidR="00746513">
        <w:t xml:space="preserve">ublic Health Wales, NHS England and Web MD as well as </w:t>
      </w:r>
      <w:r w:rsidR="00746513" w:rsidRPr="008B614E">
        <w:t>commercial web-sites such as Babyworld, Babycentre, mumsnet and whattoexpect</w:t>
      </w:r>
      <w:r w:rsidR="00746513">
        <w:t xml:space="preserve">. </w:t>
      </w:r>
    </w:p>
    <w:p w:rsidR="00746513" w:rsidRDefault="00C95BD3" w:rsidP="00746513">
      <w:pPr>
        <w:spacing w:line="480" w:lineRule="auto"/>
        <w:jc w:val="both"/>
      </w:pPr>
      <w:r>
        <w:rPr>
          <w:color w:val="231F20"/>
        </w:rPr>
        <w:t xml:space="preserve">Criteria for inclusion </w:t>
      </w:r>
      <w:r w:rsidR="00C26DBF">
        <w:rPr>
          <w:color w:val="231F20"/>
        </w:rPr>
        <w:t>in the study</w:t>
      </w:r>
      <w:r>
        <w:rPr>
          <w:color w:val="231F20"/>
        </w:rPr>
        <w:t xml:space="preserve"> included a requirement for users</w:t>
      </w:r>
      <w:r w:rsidR="00C26DBF">
        <w:rPr>
          <w:color w:val="231F20"/>
        </w:rPr>
        <w:t xml:space="preserve"> to be discuss</w:t>
      </w:r>
      <w:r>
        <w:rPr>
          <w:color w:val="231F20"/>
        </w:rPr>
        <w:t xml:space="preserve">ing breastfeeding in relation to employment (rather than in general terms) and for individual posts to be </w:t>
      </w:r>
      <w:r w:rsidR="00C26DBF">
        <w:rPr>
          <w:color w:val="231F20"/>
        </w:rPr>
        <w:t>part of wider group conversations</w:t>
      </w:r>
      <w:r>
        <w:rPr>
          <w:color w:val="231F20"/>
        </w:rPr>
        <w:t>.</w:t>
      </w:r>
      <w:r w:rsidR="008A5D65">
        <w:rPr>
          <w:color w:val="231F20"/>
        </w:rPr>
        <w:t xml:space="preserve"> </w:t>
      </w:r>
      <w:r w:rsidR="00C26DBF">
        <w:t xml:space="preserve">It is difficult to make assumptions about social class of users based on web site usage (although it is known that middle class women are more likely than others to consult ‘expert’ parenting guidance, Beck and Beck Gernsheim, 1995). However, it should be noted that, even in ‘developed’ countries, millions </w:t>
      </w:r>
      <w:r w:rsidR="00E06770">
        <w:t xml:space="preserve">of </w:t>
      </w:r>
      <w:r w:rsidR="00C26DBF">
        <w:t xml:space="preserve">people with low incomes and poor literacy do not have access to the internet, meaning that individuals in insecure and poorly paid forms of employment may </w:t>
      </w:r>
      <w:r w:rsidR="001F0132">
        <w:t>be excluded from</w:t>
      </w:r>
      <w:r w:rsidR="00C26DBF">
        <w:t xml:space="preserve"> a netnographic study such as this (Royal Geographic</w:t>
      </w:r>
      <w:r w:rsidR="00E06770">
        <w:t>al</w:t>
      </w:r>
      <w:r w:rsidR="00C26DBF">
        <w:t xml:space="preserve"> Society, 2016). This omission suggests a need for future, in-depth research using other methods (perhaps interviews) to access this already har</w:t>
      </w:r>
      <w:r w:rsidR="001F0132">
        <w:t>d to</w:t>
      </w:r>
      <w:r w:rsidR="00C26DBF">
        <w:t xml:space="preserve"> reach group.</w:t>
      </w:r>
      <w:r w:rsidR="00746513">
        <w:t xml:space="preserve"> </w:t>
      </w:r>
    </w:p>
    <w:p w:rsidR="00746513" w:rsidRDefault="00746513" w:rsidP="00746513">
      <w:pPr>
        <w:spacing w:line="480" w:lineRule="auto"/>
        <w:jc w:val="both"/>
      </w:pPr>
    </w:p>
    <w:p w:rsidR="0045454D" w:rsidRDefault="00746513" w:rsidP="00746513">
      <w:pPr>
        <w:spacing w:line="480" w:lineRule="auto"/>
        <w:jc w:val="both"/>
      </w:pPr>
      <w:r>
        <w:t>In keeping with the ethical commitments of the study to ensure anonymity of data, and following the guidance of Eriksson and Kovalainen (2008:106) which recommends ‘stripping all identifying information’ from netnographic data used in research, any personal details which might identify respondents are excluded.</w:t>
      </w:r>
    </w:p>
    <w:p w:rsidR="00746513" w:rsidRPr="00746513" w:rsidRDefault="00746513" w:rsidP="00746513">
      <w:pPr>
        <w:spacing w:line="480" w:lineRule="auto"/>
        <w:jc w:val="both"/>
      </w:pPr>
    </w:p>
    <w:p w:rsidR="00C543BB" w:rsidRPr="00F0620B" w:rsidRDefault="00146B9E" w:rsidP="001A0FA6">
      <w:pPr>
        <w:pStyle w:val="Pa9"/>
        <w:spacing w:line="480" w:lineRule="auto"/>
        <w:jc w:val="both"/>
        <w:rPr>
          <w:rFonts w:ascii="Gill Sans MT" w:hAnsi="Gill Sans MT"/>
          <w:i/>
          <w:color w:val="000000"/>
        </w:rPr>
      </w:pPr>
      <w:r w:rsidRPr="00F0620B">
        <w:rPr>
          <w:rFonts w:ascii="Gill Sans MT" w:hAnsi="Gill Sans MT"/>
          <w:i/>
          <w:color w:val="000000"/>
        </w:rPr>
        <w:t>Analysis</w:t>
      </w:r>
    </w:p>
    <w:p w:rsidR="00C60255" w:rsidRDefault="001A6F0C" w:rsidP="00C60255">
      <w:pPr>
        <w:spacing w:line="480" w:lineRule="auto"/>
        <w:rPr>
          <w:color w:val="000000"/>
        </w:rPr>
      </w:pPr>
      <w:r>
        <w:rPr>
          <w:color w:val="000000"/>
        </w:rPr>
        <w:t>The overall aim of the research was to</w:t>
      </w:r>
      <w:r w:rsidR="009D4BC4">
        <w:rPr>
          <w:color w:val="000000"/>
        </w:rPr>
        <w:t xml:space="preserve"> theoriz</w:t>
      </w:r>
      <w:r>
        <w:rPr>
          <w:color w:val="000000"/>
        </w:rPr>
        <w:t xml:space="preserve">e </w:t>
      </w:r>
      <w:r w:rsidR="008F18C2">
        <w:rPr>
          <w:color w:val="000000"/>
        </w:rPr>
        <w:t>how mothers</w:t>
      </w:r>
      <w:r w:rsidR="008F18C2" w:rsidRPr="009875C3">
        <w:t xml:space="preserve"> </w:t>
      </w:r>
      <w:r w:rsidR="008F18C2">
        <w:t xml:space="preserve">organise and experience the complex work-life demands of breastfeeding </w:t>
      </w:r>
      <w:r w:rsidR="001F0132">
        <w:t>in organizational contexts</w:t>
      </w:r>
      <w:r w:rsidR="008F18C2">
        <w:t xml:space="preserve">. </w:t>
      </w:r>
      <w:r w:rsidR="00C543BB">
        <w:rPr>
          <w:color w:val="000000"/>
        </w:rPr>
        <w:t>Analytically,</w:t>
      </w:r>
      <w:r w:rsidR="002670A4">
        <w:rPr>
          <w:color w:val="000000"/>
        </w:rPr>
        <w:t xml:space="preserve"> </w:t>
      </w:r>
      <w:r w:rsidR="00A05732">
        <w:rPr>
          <w:color w:val="000000"/>
        </w:rPr>
        <w:t>the study</w:t>
      </w:r>
      <w:r w:rsidR="004F4AAE">
        <w:rPr>
          <w:color w:val="000000"/>
        </w:rPr>
        <w:t xml:space="preserve"> draws upon what Fotak</w:t>
      </w:r>
      <w:r w:rsidR="001A5FCC">
        <w:rPr>
          <w:color w:val="000000"/>
        </w:rPr>
        <w:t>i</w:t>
      </w:r>
      <w:r w:rsidR="00186922">
        <w:rPr>
          <w:color w:val="000000"/>
        </w:rPr>
        <w:t xml:space="preserve"> </w:t>
      </w:r>
      <w:r w:rsidR="00644E37">
        <w:rPr>
          <w:color w:val="000000"/>
        </w:rPr>
        <w:t>(2013</w:t>
      </w:r>
      <w:r>
        <w:rPr>
          <w:color w:val="000000"/>
        </w:rPr>
        <w:t>) t</w:t>
      </w:r>
      <w:r w:rsidR="00E0537E">
        <w:rPr>
          <w:color w:val="000000"/>
        </w:rPr>
        <w:t>erms</w:t>
      </w:r>
      <w:r w:rsidR="00A05732" w:rsidRPr="001A0FA6">
        <w:rPr>
          <w:color w:val="000000"/>
        </w:rPr>
        <w:t xml:space="preserve"> </w:t>
      </w:r>
      <w:r w:rsidR="00E0537E">
        <w:rPr>
          <w:color w:val="000000"/>
        </w:rPr>
        <w:t>‘</w:t>
      </w:r>
      <w:r w:rsidR="00A05732" w:rsidRPr="001A0FA6">
        <w:rPr>
          <w:color w:val="000000"/>
        </w:rPr>
        <w:t>retroductive reasoning</w:t>
      </w:r>
      <w:r w:rsidR="00E0537E">
        <w:rPr>
          <w:color w:val="000000"/>
        </w:rPr>
        <w:t>’</w:t>
      </w:r>
      <w:r w:rsidR="00A05732" w:rsidRPr="001A0FA6">
        <w:rPr>
          <w:color w:val="000000"/>
        </w:rPr>
        <w:t xml:space="preserve"> </w:t>
      </w:r>
      <w:r w:rsidR="00A63D46">
        <w:rPr>
          <w:color w:val="000000"/>
        </w:rPr>
        <w:t>which</w:t>
      </w:r>
      <w:r w:rsidR="00A05732">
        <w:rPr>
          <w:color w:val="000000"/>
        </w:rPr>
        <w:t xml:space="preserve"> allows </w:t>
      </w:r>
      <w:r w:rsidR="00A05732" w:rsidRPr="001A0FA6">
        <w:rPr>
          <w:color w:val="000000"/>
        </w:rPr>
        <w:t>itera</w:t>
      </w:r>
      <w:r w:rsidR="00A05732" w:rsidRPr="001A0FA6">
        <w:rPr>
          <w:color w:val="000000"/>
        </w:rPr>
        <w:softHyphen/>
        <w:t>tive mov</w:t>
      </w:r>
      <w:r w:rsidR="00A05732">
        <w:rPr>
          <w:color w:val="000000"/>
        </w:rPr>
        <w:t xml:space="preserve">ements between data and theory. </w:t>
      </w:r>
      <w:r w:rsidR="005C7B7D">
        <w:rPr>
          <w:color w:val="000000"/>
        </w:rPr>
        <w:t xml:space="preserve">This is because </w:t>
      </w:r>
      <w:r w:rsidR="00E0537E" w:rsidRPr="001A0FA6">
        <w:rPr>
          <w:color w:val="000000"/>
        </w:rPr>
        <w:lastRenderedPageBreak/>
        <w:t xml:space="preserve">retroductive reasoning </w:t>
      </w:r>
      <w:r w:rsidR="00C543BB">
        <w:rPr>
          <w:color w:val="000000"/>
        </w:rPr>
        <w:t>obviates the need to claim</w:t>
      </w:r>
      <w:r w:rsidR="00E0537E" w:rsidRPr="001A0FA6">
        <w:rPr>
          <w:color w:val="000000"/>
        </w:rPr>
        <w:t xml:space="preserve"> </w:t>
      </w:r>
      <w:r w:rsidR="00A63D46">
        <w:rPr>
          <w:color w:val="000000"/>
        </w:rPr>
        <w:t>either a grounded</w:t>
      </w:r>
      <w:r w:rsidR="00E0537E" w:rsidRPr="001A0FA6">
        <w:rPr>
          <w:color w:val="000000"/>
        </w:rPr>
        <w:t xml:space="preserve"> </w:t>
      </w:r>
      <w:r w:rsidR="00C543BB">
        <w:rPr>
          <w:color w:val="000000"/>
        </w:rPr>
        <w:t>approach (whereby themes are</w:t>
      </w:r>
      <w:r w:rsidR="00E0537E" w:rsidRPr="001A0FA6">
        <w:rPr>
          <w:color w:val="000000"/>
        </w:rPr>
        <w:t xml:space="preserve"> presented as if </w:t>
      </w:r>
      <w:r w:rsidR="00E0537E">
        <w:rPr>
          <w:color w:val="000000"/>
        </w:rPr>
        <w:t xml:space="preserve">these have </w:t>
      </w:r>
      <w:r w:rsidR="00E0537E" w:rsidRPr="001A0FA6">
        <w:rPr>
          <w:color w:val="000000"/>
        </w:rPr>
        <w:t xml:space="preserve">emerged </w:t>
      </w:r>
      <w:r w:rsidR="00E0537E">
        <w:rPr>
          <w:color w:val="000000"/>
        </w:rPr>
        <w:t>entirely from within</w:t>
      </w:r>
      <w:r w:rsidR="00E0537E" w:rsidRPr="001A0FA6">
        <w:rPr>
          <w:color w:val="000000"/>
        </w:rPr>
        <w:t xml:space="preserve"> data) or a </w:t>
      </w:r>
      <w:r w:rsidR="00A63D46">
        <w:rPr>
          <w:color w:val="000000"/>
        </w:rPr>
        <w:t xml:space="preserve">more </w:t>
      </w:r>
      <w:r w:rsidR="00E0537E" w:rsidRPr="001A0FA6">
        <w:rPr>
          <w:color w:val="000000"/>
        </w:rPr>
        <w:t>deductive approach (in which themes are seen to be info</w:t>
      </w:r>
      <w:r w:rsidR="00E0537E">
        <w:rPr>
          <w:color w:val="000000"/>
        </w:rPr>
        <w:t>rmed first by theoretical framing</w:t>
      </w:r>
      <w:r w:rsidR="00E0537E" w:rsidRPr="001A0FA6">
        <w:rPr>
          <w:color w:val="000000"/>
        </w:rPr>
        <w:t>)</w:t>
      </w:r>
      <w:r w:rsidR="00E0537E">
        <w:rPr>
          <w:color w:val="000000"/>
        </w:rPr>
        <w:t xml:space="preserve">. </w:t>
      </w:r>
      <w:r w:rsidR="00055282">
        <w:rPr>
          <w:color w:val="000000"/>
        </w:rPr>
        <w:t xml:space="preserve">Such </w:t>
      </w:r>
      <w:r w:rsidR="00E06770">
        <w:rPr>
          <w:color w:val="000000"/>
        </w:rPr>
        <w:t xml:space="preserve">an </w:t>
      </w:r>
      <w:r w:rsidR="00AD174A">
        <w:rPr>
          <w:color w:val="000000"/>
        </w:rPr>
        <w:t>approach has been helpful</w:t>
      </w:r>
      <w:r w:rsidR="000945FD">
        <w:rPr>
          <w:color w:val="000000"/>
        </w:rPr>
        <w:t xml:space="preserve"> here, where the intention </w:t>
      </w:r>
      <w:r w:rsidR="00C26DBF">
        <w:rPr>
          <w:color w:val="000000"/>
        </w:rPr>
        <w:t>has been to</w:t>
      </w:r>
      <w:r w:rsidR="00644E37">
        <w:rPr>
          <w:color w:val="000000"/>
        </w:rPr>
        <w:t xml:space="preserve"> </w:t>
      </w:r>
      <w:r w:rsidR="005C6B77">
        <w:rPr>
          <w:color w:val="000000"/>
        </w:rPr>
        <w:t xml:space="preserve">draw </w:t>
      </w:r>
      <w:r w:rsidR="00644E37">
        <w:rPr>
          <w:color w:val="000000"/>
        </w:rPr>
        <w:t>both</w:t>
      </w:r>
      <w:r w:rsidR="000945FD">
        <w:rPr>
          <w:color w:val="000000"/>
        </w:rPr>
        <w:t xml:space="preserve"> </w:t>
      </w:r>
      <w:r w:rsidR="00C26DBF">
        <w:rPr>
          <w:color w:val="000000"/>
        </w:rPr>
        <w:t xml:space="preserve">on </w:t>
      </w:r>
      <w:r w:rsidR="005C6B77">
        <w:rPr>
          <w:color w:val="000000"/>
        </w:rPr>
        <w:t>theoretical debates about</w:t>
      </w:r>
      <w:r w:rsidR="008F18C2">
        <w:rPr>
          <w:color w:val="000000"/>
        </w:rPr>
        <w:t xml:space="preserve"> </w:t>
      </w:r>
      <w:r w:rsidR="00AD174A">
        <w:rPr>
          <w:color w:val="000000"/>
        </w:rPr>
        <w:t xml:space="preserve">breastfeeding </w:t>
      </w:r>
      <w:r w:rsidR="00644E37">
        <w:rPr>
          <w:color w:val="000000"/>
        </w:rPr>
        <w:t xml:space="preserve">and </w:t>
      </w:r>
      <w:r w:rsidR="00AD174A">
        <w:rPr>
          <w:color w:val="000000"/>
        </w:rPr>
        <w:t xml:space="preserve">employment and </w:t>
      </w:r>
      <w:r w:rsidR="00644E37">
        <w:rPr>
          <w:color w:val="000000"/>
        </w:rPr>
        <w:t>netnographic</w:t>
      </w:r>
      <w:r w:rsidR="00055282">
        <w:rPr>
          <w:color w:val="000000"/>
        </w:rPr>
        <w:t xml:space="preserve"> data on</w:t>
      </w:r>
      <w:r w:rsidR="00A63D46">
        <w:rPr>
          <w:color w:val="000000"/>
        </w:rPr>
        <w:t xml:space="preserve"> maternal experience</w:t>
      </w:r>
      <w:r w:rsidR="00644E37">
        <w:rPr>
          <w:color w:val="000000"/>
        </w:rPr>
        <w:t xml:space="preserve">. </w:t>
      </w:r>
    </w:p>
    <w:p w:rsidR="008A5D65" w:rsidRDefault="008A5D65" w:rsidP="00C60255">
      <w:pPr>
        <w:spacing w:line="480" w:lineRule="auto"/>
        <w:rPr>
          <w:color w:val="000000"/>
        </w:rPr>
      </w:pPr>
    </w:p>
    <w:p w:rsidR="001A724C" w:rsidRDefault="009B0B05" w:rsidP="001A724C">
      <w:pPr>
        <w:spacing w:line="480" w:lineRule="auto"/>
      </w:pPr>
      <w:r>
        <w:rPr>
          <w:rFonts w:eastAsia="Calibri"/>
        </w:rPr>
        <w:t>In keeping with Fotaki’s (2013)</w:t>
      </w:r>
      <w:r w:rsidR="001218E3">
        <w:rPr>
          <w:rFonts w:eastAsia="Calibri"/>
        </w:rPr>
        <w:t xml:space="preserve"> </w:t>
      </w:r>
      <w:r>
        <w:rPr>
          <w:rFonts w:eastAsia="Calibri"/>
        </w:rPr>
        <w:t xml:space="preserve">research on women, bodies and </w:t>
      </w:r>
      <w:r w:rsidR="001A6F0C">
        <w:rPr>
          <w:rFonts w:eastAsia="Calibri"/>
        </w:rPr>
        <w:t>academia</w:t>
      </w:r>
      <w:r w:rsidR="001A724C">
        <w:rPr>
          <w:rFonts w:eastAsia="Calibri"/>
        </w:rPr>
        <w:t>,</w:t>
      </w:r>
      <w:r w:rsidR="005768A5">
        <w:t xml:space="preserve"> data </w:t>
      </w:r>
      <w:r w:rsidR="001A724C">
        <w:t xml:space="preserve">analysis </w:t>
      </w:r>
      <w:r w:rsidRPr="00C60255">
        <w:t xml:space="preserve">was conducted </w:t>
      </w:r>
      <w:r>
        <w:t>inductively, i.e.</w:t>
      </w:r>
      <w:r>
        <w:rPr>
          <w:color w:val="000000"/>
        </w:rPr>
        <w:t xml:space="preserve"> </w:t>
      </w:r>
      <w:r w:rsidRPr="00C60255">
        <w:t xml:space="preserve">not assuming in advance how </w:t>
      </w:r>
      <w:r w:rsidR="001A6F0C">
        <w:t xml:space="preserve">employed </w:t>
      </w:r>
      <w:r w:rsidRPr="00C60255">
        <w:t xml:space="preserve">mothers might </w:t>
      </w:r>
      <w:r w:rsidR="001A724C">
        <w:t xml:space="preserve">perceive their </w:t>
      </w:r>
      <w:r w:rsidRPr="00C60255">
        <w:t>experience</w:t>
      </w:r>
      <w:r w:rsidR="001A6F0C">
        <w:t>s of breastfeeding</w:t>
      </w:r>
      <w:r w:rsidR="005768A5">
        <w:t xml:space="preserve">. </w:t>
      </w:r>
      <w:r w:rsidR="001A724C">
        <w:t xml:space="preserve">Similarly to </w:t>
      </w:r>
      <w:r w:rsidR="005768A5">
        <w:t>Fotaki’s</w:t>
      </w:r>
      <w:r w:rsidRPr="00C60255">
        <w:t xml:space="preserve"> </w:t>
      </w:r>
      <w:r w:rsidR="001A724C">
        <w:t>(</w:t>
      </w:r>
      <w:r w:rsidRPr="00C60255">
        <w:t>20</w:t>
      </w:r>
      <w:r w:rsidR="001A724C">
        <w:t xml:space="preserve">13:1261) </w:t>
      </w:r>
      <w:r w:rsidR="005768A5">
        <w:t xml:space="preserve">approach, </w:t>
      </w:r>
      <w:r w:rsidR="00740FC6">
        <w:t>qualitative software packages</w:t>
      </w:r>
      <w:r w:rsidR="001A724C" w:rsidRPr="002B1091">
        <w:t xml:space="preserve"> were </w:t>
      </w:r>
      <w:r w:rsidR="001A724C">
        <w:t>‘</w:t>
      </w:r>
      <w:r w:rsidR="001A724C" w:rsidRPr="002B1091">
        <w:t>not relied upon to identify key words and topics</w:t>
      </w:r>
      <w:r w:rsidR="001A724C">
        <w:t>’ from the internet posts. Instead, posts were considered as a whole, and</w:t>
      </w:r>
      <w:r w:rsidR="001A724C" w:rsidRPr="002B1091">
        <w:t xml:space="preserve"> </w:t>
      </w:r>
      <w:r w:rsidR="001A724C">
        <w:t>‘</w:t>
      </w:r>
      <w:r w:rsidR="001A724C" w:rsidRPr="002B1091">
        <w:t>li</w:t>
      </w:r>
      <w:r w:rsidR="001A724C">
        <w:t>nks and contradictions’ among and between conversations were explored.</w:t>
      </w:r>
    </w:p>
    <w:p w:rsidR="001A724C" w:rsidRDefault="001A724C" w:rsidP="001A724C">
      <w:pPr>
        <w:spacing w:line="480" w:lineRule="auto"/>
      </w:pPr>
    </w:p>
    <w:p w:rsidR="001A6F0C" w:rsidRDefault="00A57EF9" w:rsidP="00C60255">
      <w:pPr>
        <w:spacing w:line="480" w:lineRule="auto"/>
      </w:pPr>
      <w:r>
        <w:rPr>
          <w:rFonts w:eastAsia="Calibri"/>
        </w:rPr>
        <w:t>The intention of the study was to develop ‘deeper understanding’ of women’s experiences of breastfeeding at work (Kenny, 2016:</w:t>
      </w:r>
      <w:r w:rsidR="000D33F0">
        <w:rPr>
          <w:rFonts w:eastAsia="Calibri"/>
        </w:rPr>
        <w:t xml:space="preserve"> </w:t>
      </w:r>
      <w:r>
        <w:rPr>
          <w:rFonts w:eastAsia="Calibri"/>
        </w:rPr>
        <w:t xml:space="preserve">945) and to theorise from the findings. </w:t>
      </w:r>
      <w:r w:rsidR="00BA06FD">
        <w:t>U</w:t>
      </w:r>
      <w:r w:rsidR="009B0B05">
        <w:t xml:space="preserve">sing template analysis (Cassell </w:t>
      </w:r>
      <w:r w:rsidR="009B0B05" w:rsidRPr="00881BF0">
        <w:rPr>
          <w:i/>
        </w:rPr>
        <w:t>et al.</w:t>
      </w:r>
      <w:r w:rsidR="00BA06FD">
        <w:t xml:space="preserve"> 2005), </w:t>
      </w:r>
      <w:r w:rsidR="00E30046" w:rsidRPr="007B589D">
        <w:rPr>
          <w:rFonts w:eastAsia="Calibri"/>
        </w:rPr>
        <w:t>d</w:t>
      </w:r>
      <w:r w:rsidR="00CF57CA" w:rsidRPr="007B589D">
        <w:rPr>
          <w:rFonts w:eastAsia="Calibri"/>
        </w:rPr>
        <w:t>ata on breastfeeding</w:t>
      </w:r>
      <w:r w:rsidR="008F18C2">
        <w:rPr>
          <w:rFonts w:eastAsia="Calibri"/>
        </w:rPr>
        <w:t xml:space="preserve"> drawn</w:t>
      </w:r>
      <w:r w:rsidR="00CF57CA" w:rsidRPr="007B589D">
        <w:rPr>
          <w:rFonts w:eastAsia="Calibri"/>
        </w:rPr>
        <w:t xml:space="preserve"> </w:t>
      </w:r>
      <w:r w:rsidR="001218E3">
        <w:rPr>
          <w:rFonts w:eastAsia="Calibri"/>
        </w:rPr>
        <w:t xml:space="preserve">from community discussion </w:t>
      </w:r>
      <w:r w:rsidR="005C6B77">
        <w:rPr>
          <w:rFonts w:eastAsia="Calibri"/>
        </w:rPr>
        <w:t>fora</w:t>
      </w:r>
      <w:r w:rsidR="004C16CA">
        <w:rPr>
          <w:rFonts w:eastAsia="Calibri"/>
        </w:rPr>
        <w:t xml:space="preserve"> were</w:t>
      </w:r>
      <w:r w:rsidR="00D36DC6" w:rsidRPr="007B589D">
        <w:rPr>
          <w:rFonts w:eastAsia="Calibri"/>
        </w:rPr>
        <w:t xml:space="preserve"> </w:t>
      </w:r>
      <w:r w:rsidR="00D36DC6" w:rsidRPr="00C60255">
        <w:rPr>
          <w:rFonts w:eastAsia="Calibri"/>
        </w:rPr>
        <w:t>interpreted</w:t>
      </w:r>
      <w:r>
        <w:rPr>
          <w:rFonts w:eastAsia="Calibri"/>
        </w:rPr>
        <w:t xml:space="preserve"> thematically</w:t>
      </w:r>
      <w:r w:rsidR="00F02EFC">
        <w:rPr>
          <w:rFonts w:eastAsia="Calibri"/>
        </w:rPr>
        <w:t>.</w:t>
      </w:r>
      <w:r w:rsidR="00180D3B">
        <w:rPr>
          <w:rFonts w:eastAsia="Calibri"/>
        </w:rPr>
        <w:t xml:space="preserve"> </w:t>
      </w:r>
      <w:r w:rsidR="00BA06FD">
        <w:t xml:space="preserve">Data was classified manually which involved the printing out of internet conversations and identification (using highlighters and coloured stickers) of </w:t>
      </w:r>
      <w:r>
        <w:t xml:space="preserve">common themes and </w:t>
      </w:r>
      <w:r w:rsidR="00BA06FD">
        <w:t>patterns (see also Fotaki, 2013</w:t>
      </w:r>
      <w:r>
        <w:t>, and Kenny, 2016, each of whom adopted a similar manual approach in examining their data).</w:t>
      </w:r>
      <w:r w:rsidR="00BA06FD">
        <w:t xml:space="preserve"> Although this method was laborious, it facilitated</w:t>
      </w:r>
      <w:r w:rsidR="00BA06FD">
        <w:rPr>
          <w:rFonts w:eastAsia="Calibri"/>
        </w:rPr>
        <w:t xml:space="preserve"> ‘closeness’ with the data and </w:t>
      </w:r>
      <w:r w:rsidR="00BA06FD">
        <w:t xml:space="preserve">enabled </w:t>
      </w:r>
      <w:r w:rsidR="00BA06FD" w:rsidRPr="00C60255">
        <w:t xml:space="preserve">the </w:t>
      </w:r>
      <w:r w:rsidR="00BA06FD">
        <w:t>identification of ‘</w:t>
      </w:r>
      <w:r w:rsidR="00BA06FD" w:rsidRPr="00C60255">
        <w:t>patterns</w:t>
      </w:r>
      <w:r w:rsidR="00BA06FD">
        <w:t>’ and ‘connections’</w:t>
      </w:r>
      <w:r w:rsidR="00BA06FD" w:rsidRPr="00C60255">
        <w:t xml:space="preserve"> (Crang, 1997: 187</w:t>
      </w:r>
      <w:r>
        <w:t xml:space="preserve">). </w:t>
      </w:r>
    </w:p>
    <w:p w:rsidR="001A6F0C" w:rsidRDefault="001A6F0C" w:rsidP="00C60255">
      <w:pPr>
        <w:spacing w:line="480" w:lineRule="auto"/>
      </w:pPr>
    </w:p>
    <w:p w:rsidR="001A6F0C" w:rsidRDefault="0057519C" w:rsidP="00C60255">
      <w:pPr>
        <w:spacing w:line="480" w:lineRule="auto"/>
      </w:pPr>
      <w:r>
        <w:rPr>
          <w:rFonts w:eastAsia="Calibri"/>
        </w:rPr>
        <w:t>Given the volume of data,</w:t>
      </w:r>
      <w:r w:rsidR="00BE1037">
        <w:rPr>
          <w:rFonts w:eastAsia="Calibri"/>
        </w:rPr>
        <w:t xml:space="preserve"> careful classification</w:t>
      </w:r>
      <w:r>
        <w:rPr>
          <w:rFonts w:eastAsia="Calibri"/>
        </w:rPr>
        <w:t xml:space="preserve"> was required. </w:t>
      </w:r>
      <w:r w:rsidR="00791510">
        <w:rPr>
          <w:rFonts w:eastAsia="Calibri"/>
        </w:rPr>
        <w:t>Whatever the research approach</w:t>
      </w:r>
      <w:r w:rsidR="001A6F0C">
        <w:rPr>
          <w:rFonts w:eastAsia="Calibri"/>
        </w:rPr>
        <w:t xml:space="preserve"> or intention</w:t>
      </w:r>
      <w:r w:rsidR="00791510">
        <w:rPr>
          <w:rFonts w:eastAsia="Calibri"/>
        </w:rPr>
        <w:t>, the managing of</w:t>
      </w:r>
      <w:r w:rsidR="001A6F0C">
        <w:rPr>
          <w:rFonts w:eastAsia="Calibri"/>
        </w:rPr>
        <w:t xml:space="preserve"> (often voluminous) qualitative data in a thorough and meticulous </w:t>
      </w:r>
      <w:r w:rsidR="001515D8">
        <w:rPr>
          <w:rFonts w:eastAsia="Calibri"/>
        </w:rPr>
        <w:t xml:space="preserve">manner </w:t>
      </w:r>
      <w:r w:rsidR="00791510">
        <w:rPr>
          <w:rFonts w:eastAsia="Calibri"/>
        </w:rPr>
        <w:t>is important</w:t>
      </w:r>
      <w:r w:rsidR="001515D8">
        <w:rPr>
          <w:rFonts w:eastAsia="Calibri"/>
        </w:rPr>
        <w:t>,</w:t>
      </w:r>
      <w:r w:rsidR="00791510">
        <w:rPr>
          <w:rFonts w:eastAsia="Calibri"/>
        </w:rPr>
        <w:t xml:space="preserve"> so that </w:t>
      </w:r>
      <w:r w:rsidR="00AB2549">
        <w:rPr>
          <w:rFonts w:eastAsia="Calibri"/>
        </w:rPr>
        <w:t xml:space="preserve">significant </w:t>
      </w:r>
      <w:r w:rsidR="00791510">
        <w:rPr>
          <w:rFonts w:eastAsia="Calibri"/>
        </w:rPr>
        <w:t>themes are not missed</w:t>
      </w:r>
      <w:r w:rsidR="001A6F0C">
        <w:rPr>
          <w:rFonts w:eastAsia="Calibri"/>
        </w:rPr>
        <w:t xml:space="preserve"> (Corley and Gioia, 2004)</w:t>
      </w:r>
      <w:r w:rsidR="00791510">
        <w:rPr>
          <w:rFonts w:eastAsia="Calibri"/>
        </w:rPr>
        <w:t>. T</w:t>
      </w:r>
      <w:r>
        <w:rPr>
          <w:rFonts w:eastAsia="Calibri"/>
        </w:rPr>
        <w:t xml:space="preserve">he approach </w:t>
      </w:r>
      <w:r w:rsidR="00AB2549">
        <w:rPr>
          <w:rFonts w:eastAsia="Calibri"/>
        </w:rPr>
        <w:t xml:space="preserve">chosen here involved </w:t>
      </w:r>
      <w:r w:rsidR="001A6F0C">
        <w:rPr>
          <w:rFonts w:eastAsia="Calibri"/>
        </w:rPr>
        <w:t>using coloured stickers and markers on hard copy print-outs</w:t>
      </w:r>
      <w:r w:rsidR="001A6F0C">
        <w:t xml:space="preserve"> which </w:t>
      </w:r>
      <w:r w:rsidR="001515D8">
        <w:t>facilitated</w:t>
      </w:r>
      <w:r w:rsidR="001A6F0C">
        <w:t xml:space="preserve"> initial observation of eight ‘first order’ categories</w:t>
      </w:r>
      <w:r w:rsidR="0086430C">
        <w:t xml:space="preserve"> of themes</w:t>
      </w:r>
      <w:r w:rsidR="001515D8">
        <w:t xml:space="preserve">. </w:t>
      </w:r>
      <w:r w:rsidR="001515D8">
        <w:rPr>
          <w:rFonts w:eastAsia="Calibri"/>
        </w:rPr>
        <w:t>Such an</w:t>
      </w:r>
      <w:r w:rsidR="001A6F0C">
        <w:rPr>
          <w:rFonts w:eastAsia="Calibri"/>
        </w:rPr>
        <w:t xml:space="preserve"> approach was adeptly </w:t>
      </w:r>
      <w:r w:rsidR="00AB2549">
        <w:rPr>
          <w:rFonts w:eastAsia="Calibri"/>
        </w:rPr>
        <w:t>utilized</w:t>
      </w:r>
      <w:r>
        <w:rPr>
          <w:rFonts w:eastAsia="Calibri"/>
        </w:rPr>
        <w:t xml:space="preserve"> by </w:t>
      </w:r>
      <w:r>
        <w:t xml:space="preserve">Dacin </w:t>
      </w:r>
      <w:r w:rsidRPr="009C55C6">
        <w:rPr>
          <w:i/>
        </w:rPr>
        <w:t>et al</w:t>
      </w:r>
      <w:r>
        <w:t xml:space="preserve">., </w:t>
      </w:r>
      <w:r w:rsidR="00AB2549">
        <w:t>(</w:t>
      </w:r>
      <w:r>
        <w:t>2010</w:t>
      </w:r>
      <w:r w:rsidR="00AB2549">
        <w:t xml:space="preserve">) </w:t>
      </w:r>
      <w:r>
        <w:t xml:space="preserve">in their </w:t>
      </w:r>
      <w:r w:rsidR="001A6F0C">
        <w:t xml:space="preserve">qualitative </w:t>
      </w:r>
      <w:r>
        <w:t>study of elite dining</w:t>
      </w:r>
      <w:r w:rsidR="00791510">
        <w:t xml:space="preserve"> rituals in Cam</w:t>
      </w:r>
      <w:r w:rsidR="00AB2549">
        <w:t>bridge colleges</w:t>
      </w:r>
      <w:r w:rsidR="001A6F0C">
        <w:t xml:space="preserve"> (see also Corley and Gioia, 2004)</w:t>
      </w:r>
      <w:r w:rsidR="001515D8">
        <w:t>, and it</w:t>
      </w:r>
      <w:r w:rsidR="001515D8">
        <w:rPr>
          <w:rFonts w:eastAsia="Calibri"/>
        </w:rPr>
        <w:t xml:space="preserve"> facilitated theorizing drawing upon both the data and extant literatures.</w:t>
      </w:r>
    </w:p>
    <w:p w:rsidR="001A6F0C" w:rsidRDefault="001A6F0C" w:rsidP="00C60255">
      <w:pPr>
        <w:spacing w:line="480" w:lineRule="auto"/>
      </w:pPr>
    </w:p>
    <w:p w:rsidR="001A6F0C" w:rsidRDefault="009C55C6" w:rsidP="00C60255">
      <w:pPr>
        <w:spacing w:line="480" w:lineRule="auto"/>
      </w:pPr>
      <w:r>
        <w:t>T</w:t>
      </w:r>
      <w:r w:rsidR="001515D8">
        <w:t>he</w:t>
      </w:r>
      <w:r w:rsidR="004F4AAE">
        <w:t xml:space="preserve"> eight</w:t>
      </w:r>
      <w:r w:rsidR="001A6F0C">
        <w:t xml:space="preserve"> </w:t>
      </w:r>
      <w:r w:rsidR="009C5AE4">
        <w:t xml:space="preserve">first order </w:t>
      </w:r>
      <w:r w:rsidR="00E009F3">
        <w:t xml:space="preserve">themes </w:t>
      </w:r>
      <w:r w:rsidR="001515D8">
        <w:t xml:space="preserve">which emerged from the analysis </w:t>
      </w:r>
      <w:r w:rsidR="004F4AAE">
        <w:t>are listed in Table 1. These embraced</w:t>
      </w:r>
      <w:r w:rsidR="009C5AE4">
        <w:t>,</w:t>
      </w:r>
      <w:r w:rsidR="00AB2549">
        <w:t xml:space="preserve"> </w:t>
      </w:r>
      <w:r w:rsidR="009C5AE4">
        <w:t xml:space="preserve">variously, </w:t>
      </w:r>
      <w:r w:rsidR="00AB2549">
        <w:t>the challenges of</w:t>
      </w:r>
      <w:r w:rsidR="003F59AF">
        <w:t xml:space="preserve"> </w:t>
      </w:r>
      <w:r w:rsidR="009C5AE4">
        <w:t xml:space="preserve">breastfeeding in accordance with health standards; mothers’ experiences of combining breastfeeding and employment, and the effort required </w:t>
      </w:r>
      <w:r w:rsidR="001515D8">
        <w:t>as mothers tried</w:t>
      </w:r>
      <w:r w:rsidR="009C5AE4">
        <w:t xml:space="preserve"> to comport themselves in acc</w:t>
      </w:r>
      <w:r w:rsidR="001515D8">
        <w:t>ordance with what they perceived as</w:t>
      </w:r>
      <w:r w:rsidR="009C5AE4">
        <w:t xml:space="preserve"> appropriate </w:t>
      </w:r>
      <w:r w:rsidR="001515D8">
        <w:t xml:space="preserve">embodied behaviour </w:t>
      </w:r>
      <w:r w:rsidR="009C5AE4">
        <w:t>at work</w:t>
      </w:r>
      <w:r w:rsidR="001515D8">
        <w:t xml:space="preserve"> (Young, 2005)</w:t>
      </w:r>
      <w:r w:rsidR="009C5AE4">
        <w:t xml:space="preserve">. </w:t>
      </w:r>
    </w:p>
    <w:p w:rsidR="001A6F0C" w:rsidRDefault="001A6F0C" w:rsidP="00C60255">
      <w:pPr>
        <w:spacing w:line="480" w:lineRule="auto"/>
      </w:pPr>
    </w:p>
    <w:p w:rsidR="009C5AE4" w:rsidRPr="001A6F0C" w:rsidRDefault="009C5AE4" w:rsidP="00C60255">
      <w:pPr>
        <w:spacing w:line="480" w:lineRule="auto"/>
        <w:rPr>
          <w:rFonts w:eastAsia="Calibri"/>
        </w:rPr>
      </w:pPr>
      <w:r>
        <w:t xml:space="preserve">These eight themes </w:t>
      </w:r>
      <w:r w:rsidR="009C55C6">
        <w:t xml:space="preserve">were </w:t>
      </w:r>
      <w:r w:rsidR="004A4925">
        <w:t xml:space="preserve">then </w:t>
      </w:r>
      <w:r w:rsidR="001515D8">
        <w:t>narrowed down and organized into</w:t>
      </w:r>
      <w:r w:rsidR="00180D3B">
        <w:t xml:space="preserve"> </w:t>
      </w:r>
      <w:r w:rsidR="009C55C6">
        <w:t xml:space="preserve">three </w:t>
      </w:r>
      <w:r w:rsidR="004A4925">
        <w:t xml:space="preserve">‘overarching’ dimensions or ‘theoretically distinct clusters’ </w:t>
      </w:r>
      <w:r w:rsidR="001515D8">
        <w:t xml:space="preserve">which emerged strongly from the data (Dacin </w:t>
      </w:r>
      <w:r w:rsidR="001515D8" w:rsidRPr="009C5AE4">
        <w:rPr>
          <w:i/>
        </w:rPr>
        <w:t>et al.,</w:t>
      </w:r>
      <w:r w:rsidR="001515D8">
        <w:t xml:space="preserve"> 2010: 1401). </w:t>
      </w:r>
      <w:r w:rsidR="004A4925">
        <w:t xml:space="preserve">The clusters formed the </w:t>
      </w:r>
      <w:r w:rsidR="001515D8">
        <w:t xml:space="preserve">basis of </w:t>
      </w:r>
      <w:r w:rsidR="004A4925">
        <w:t>three</w:t>
      </w:r>
      <w:r>
        <w:t xml:space="preserve"> </w:t>
      </w:r>
      <w:r w:rsidR="0086430C">
        <w:t>‘</w:t>
      </w:r>
      <w:r w:rsidR="001515D8">
        <w:t>second order</w:t>
      </w:r>
      <w:r w:rsidR="0086430C">
        <w:t>’</w:t>
      </w:r>
      <w:r w:rsidR="001515D8">
        <w:t xml:space="preserve"> </w:t>
      </w:r>
      <w:r w:rsidR="005C6B77">
        <w:t>themes</w:t>
      </w:r>
      <w:r w:rsidR="001515D8">
        <w:t xml:space="preserve"> (Corley and Gioia, 2004)</w:t>
      </w:r>
      <w:r>
        <w:t xml:space="preserve"> specifically</w:t>
      </w:r>
      <w:r w:rsidR="009C55C6">
        <w:t>: t</w:t>
      </w:r>
      <w:r w:rsidR="00180D3B">
        <w:t xml:space="preserve">he </w:t>
      </w:r>
      <w:r w:rsidR="009C55C6">
        <w:t>labour</w:t>
      </w:r>
      <w:r w:rsidR="00180D3B">
        <w:t xml:space="preserve"> of </w:t>
      </w:r>
      <w:r w:rsidR="009C55C6">
        <w:t>breastfeeding at work</w:t>
      </w:r>
      <w:r w:rsidR="00180D3B">
        <w:t xml:space="preserve">; </w:t>
      </w:r>
      <w:r w:rsidR="009C55C6">
        <w:t>the treatment of breastfeeding workers as abject subjects, and</w:t>
      </w:r>
      <w:r w:rsidR="005C6B77">
        <w:t xml:space="preserve"> the maternal body work undertaken</w:t>
      </w:r>
      <w:r w:rsidR="009C55C6">
        <w:t xml:space="preserve"> by </w:t>
      </w:r>
      <w:r w:rsidR="005C6B77">
        <w:t xml:space="preserve">employed </w:t>
      </w:r>
      <w:r w:rsidR="009C55C6">
        <w:t xml:space="preserve">breastfeeding workers trying to ‘blend in’. </w:t>
      </w:r>
    </w:p>
    <w:p w:rsidR="00FC67CE" w:rsidRDefault="00FC67CE" w:rsidP="009C5AE4">
      <w:pPr>
        <w:spacing w:line="480" w:lineRule="auto"/>
        <w:rPr>
          <w:rFonts w:ascii="Gill Sans MT" w:hAnsi="Gill Sans MT"/>
          <w:b/>
          <w:i/>
        </w:rPr>
      </w:pPr>
    </w:p>
    <w:p w:rsidR="009C5AE4" w:rsidRPr="00F0620B" w:rsidRDefault="009C5AE4" w:rsidP="009C5AE4">
      <w:pPr>
        <w:spacing w:line="480" w:lineRule="auto"/>
        <w:rPr>
          <w:rFonts w:ascii="Gill Sans MT" w:hAnsi="Gill Sans MT"/>
          <w:b/>
          <w:i/>
        </w:rPr>
      </w:pPr>
      <w:r w:rsidRPr="00F0620B">
        <w:rPr>
          <w:rFonts w:ascii="Gill Sans MT" w:hAnsi="Gill Sans MT"/>
          <w:b/>
          <w:i/>
        </w:rPr>
        <w:t>Table 1 about here</w:t>
      </w:r>
    </w:p>
    <w:p w:rsidR="00FC67CE" w:rsidRDefault="00FC67CE" w:rsidP="00C60255">
      <w:pPr>
        <w:spacing w:line="480" w:lineRule="auto"/>
      </w:pPr>
    </w:p>
    <w:p w:rsidR="004A4925" w:rsidRPr="001515D8" w:rsidRDefault="00E009F3" w:rsidP="00C60255">
      <w:pPr>
        <w:spacing w:line="480" w:lineRule="auto"/>
      </w:pPr>
      <w:r>
        <w:t xml:space="preserve">Finally, </w:t>
      </w:r>
      <w:r w:rsidR="001175B5">
        <w:t>in the manner of Fotaki (2013)</w:t>
      </w:r>
      <w:r w:rsidR="0064772E">
        <w:t xml:space="preserve"> </w:t>
      </w:r>
      <w:r>
        <w:t>the</w:t>
      </w:r>
      <w:r w:rsidR="009C5AE4">
        <w:t>se three</w:t>
      </w:r>
      <w:r>
        <w:t xml:space="preserve"> seco</w:t>
      </w:r>
      <w:r w:rsidR="004A4925">
        <w:t xml:space="preserve">nd order themes were drawn upon as I moved iteratively between the data and the literatures on </w:t>
      </w:r>
      <w:r w:rsidR="001175B5">
        <w:t>maternity, employment and abjection. This thorough</w:t>
      </w:r>
      <w:r w:rsidR="001515D8">
        <w:t>,</w:t>
      </w:r>
      <w:r w:rsidR="001175B5">
        <w:t xml:space="preserve"> yet recursive</w:t>
      </w:r>
      <w:r w:rsidR="001515D8">
        <w:t>,</w:t>
      </w:r>
      <w:r w:rsidR="001175B5">
        <w:t xml:space="preserve"> process enabled</w:t>
      </w:r>
      <w:r>
        <w:t xml:space="preserve"> dev</w:t>
      </w:r>
      <w:r w:rsidR="005C6B77">
        <w:t>elop</w:t>
      </w:r>
      <w:r w:rsidR="001175B5">
        <w:t>ment of</w:t>
      </w:r>
      <w:r w:rsidR="005C6B77">
        <w:t xml:space="preserve"> the </w:t>
      </w:r>
      <w:r w:rsidR="001515D8">
        <w:t xml:space="preserve">key </w:t>
      </w:r>
      <w:r w:rsidR="005C6B77">
        <w:t>theoretical concept</w:t>
      </w:r>
      <w:r w:rsidR="001175B5">
        <w:t xml:space="preserve">s which underpin the contribution of this paper: </w:t>
      </w:r>
      <w:r w:rsidR="001515D8">
        <w:t>namely</w:t>
      </w:r>
      <w:r>
        <w:t xml:space="preserve"> ‘abjection as practice’</w:t>
      </w:r>
      <w:r w:rsidR="001515D8">
        <w:t>,</w:t>
      </w:r>
      <w:r>
        <w:t xml:space="preserve"> and the associated notion of breastfeeding employees as ‘boundary creatures’</w:t>
      </w:r>
      <w:r w:rsidR="001515D8">
        <w:t>.</w:t>
      </w:r>
      <w:r>
        <w:t xml:space="preserve"> </w:t>
      </w:r>
    </w:p>
    <w:p w:rsidR="00BB27A4" w:rsidRDefault="00BB27A4" w:rsidP="00295E6B">
      <w:pPr>
        <w:spacing w:line="480" w:lineRule="auto"/>
        <w:rPr>
          <w:rFonts w:ascii="Gill Sans MT" w:hAnsi="Gill Sans MT"/>
          <w:b/>
          <w:color w:val="000000"/>
        </w:rPr>
      </w:pPr>
    </w:p>
    <w:p w:rsidR="00AA7ED6" w:rsidRPr="00A86096" w:rsidRDefault="00BB27A4" w:rsidP="00295E6B">
      <w:pPr>
        <w:spacing w:line="480" w:lineRule="auto"/>
        <w:rPr>
          <w:rFonts w:ascii="Gill Sans MT" w:hAnsi="Gill Sans MT"/>
          <w:b/>
          <w:color w:val="000000"/>
        </w:rPr>
      </w:pPr>
      <w:r>
        <w:rPr>
          <w:rFonts w:ascii="Gill Sans MT" w:hAnsi="Gill Sans MT"/>
          <w:b/>
          <w:color w:val="000000"/>
        </w:rPr>
        <w:t xml:space="preserve">Findings: </w:t>
      </w:r>
      <w:r w:rsidR="00AA7ED6" w:rsidRPr="00A86096">
        <w:rPr>
          <w:rFonts w:ascii="Gill Sans MT" w:hAnsi="Gill Sans MT"/>
          <w:b/>
          <w:color w:val="000000"/>
        </w:rPr>
        <w:t>The labour of breastfeeding at work</w:t>
      </w:r>
    </w:p>
    <w:p w:rsidR="008F5F3C" w:rsidRDefault="008F5F3C" w:rsidP="00824369">
      <w:pPr>
        <w:spacing w:line="480" w:lineRule="auto"/>
        <w:rPr>
          <w:color w:val="000000"/>
        </w:rPr>
      </w:pPr>
    </w:p>
    <w:p w:rsidR="00372EF3" w:rsidRPr="00704ECB" w:rsidRDefault="00BB27A4" w:rsidP="00824369">
      <w:pPr>
        <w:spacing w:line="480" w:lineRule="auto"/>
        <w:rPr>
          <w:color w:val="000000"/>
        </w:rPr>
      </w:pPr>
      <w:r>
        <w:rPr>
          <w:color w:val="000000"/>
        </w:rPr>
        <w:t>It has been observed how</w:t>
      </w:r>
      <w:r w:rsidR="003A4051">
        <w:rPr>
          <w:color w:val="000000"/>
        </w:rPr>
        <w:t xml:space="preserve"> breastfeeding</w:t>
      </w:r>
      <w:r w:rsidR="0010187E">
        <w:rPr>
          <w:color w:val="000000"/>
        </w:rPr>
        <w:t xml:space="preserve"> may</w:t>
      </w:r>
      <w:r>
        <w:rPr>
          <w:color w:val="000000"/>
        </w:rPr>
        <w:t xml:space="preserve"> be</w:t>
      </w:r>
      <w:r w:rsidR="00C27086">
        <w:rPr>
          <w:color w:val="000000"/>
        </w:rPr>
        <w:t xml:space="preserve"> especially</w:t>
      </w:r>
      <w:r w:rsidR="005A1583">
        <w:rPr>
          <w:color w:val="000000"/>
        </w:rPr>
        <w:t xml:space="preserve"> complex</w:t>
      </w:r>
      <w:r w:rsidR="001F5E1D">
        <w:rPr>
          <w:color w:val="000000"/>
        </w:rPr>
        <w:t xml:space="preserve"> for </w:t>
      </w:r>
      <w:r w:rsidR="00CC1779">
        <w:rPr>
          <w:color w:val="000000"/>
        </w:rPr>
        <w:t>employed mothers.</w:t>
      </w:r>
      <w:r w:rsidR="000C6487">
        <w:rPr>
          <w:color w:val="000000"/>
        </w:rPr>
        <w:t xml:space="preserve"> </w:t>
      </w:r>
      <w:r w:rsidR="00607F05">
        <w:rPr>
          <w:color w:val="000000"/>
        </w:rPr>
        <w:t>B</w:t>
      </w:r>
      <w:r w:rsidR="000C6487">
        <w:rPr>
          <w:color w:val="000000"/>
        </w:rPr>
        <w:t xml:space="preserve">alancing </w:t>
      </w:r>
      <w:r w:rsidR="00CC1779">
        <w:rPr>
          <w:color w:val="000000"/>
        </w:rPr>
        <w:t xml:space="preserve">and integrating </w:t>
      </w:r>
      <w:r w:rsidR="00607F05">
        <w:rPr>
          <w:color w:val="000000"/>
        </w:rPr>
        <w:t xml:space="preserve">with organizational commitments </w:t>
      </w:r>
      <w:r w:rsidR="000C6487">
        <w:rPr>
          <w:color w:val="000000"/>
        </w:rPr>
        <w:t>the requirements of the</w:t>
      </w:r>
      <w:r w:rsidR="00607F05">
        <w:rPr>
          <w:color w:val="000000"/>
        </w:rPr>
        <w:t xml:space="preserve"> breastfeeding</w:t>
      </w:r>
      <w:r w:rsidR="000C6487">
        <w:rPr>
          <w:color w:val="000000"/>
        </w:rPr>
        <w:t xml:space="preserve"> ‘project’ </w:t>
      </w:r>
      <w:r w:rsidR="00704ECB">
        <w:rPr>
          <w:color w:val="000000"/>
        </w:rPr>
        <w:t xml:space="preserve">(Brewis and Warren, 2001) </w:t>
      </w:r>
      <w:r w:rsidR="000C6487">
        <w:rPr>
          <w:color w:val="000000"/>
        </w:rPr>
        <w:t>requires care</w:t>
      </w:r>
      <w:r w:rsidR="00953960">
        <w:rPr>
          <w:color w:val="000000"/>
        </w:rPr>
        <w:t>ful planning</w:t>
      </w:r>
      <w:r w:rsidR="00C27086">
        <w:rPr>
          <w:color w:val="000000"/>
        </w:rPr>
        <w:t>, since</w:t>
      </w:r>
      <w:r>
        <w:rPr>
          <w:color w:val="000000"/>
        </w:rPr>
        <w:t xml:space="preserve"> b</w:t>
      </w:r>
      <w:r w:rsidR="0010187E">
        <w:rPr>
          <w:color w:val="000000"/>
        </w:rPr>
        <w:t xml:space="preserve">reastfeeding mothers need </w:t>
      </w:r>
      <w:r w:rsidR="00340481">
        <w:rPr>
          <w:color w:val="000000"/>
        </w:rPr>
        <w:t>to organize</w:t>
      </w:r>
      <w:r w:rsidR="007B589D">
        <w:rPr>
          <w:color w:val="000000"/>
        </w:rPr>
        <w:t xml:space="preserve"> </w:t>
      </w:r>
      <w:r w:rsidR="00C27086">
        <w:rPr>
          <w:color w:val="000000"/>
        </w:rPr>
        <w:t xml:space="preserve">the </w:t>
      </w:r>
      <w:r w:rsidR="00CC1779">
        <w:rPr>
          <w:color w:val="000000"/>
        </w:rPr>
        <w:t xml:space="preserve">production, </w:t>
      </w:r>
      <w:r w:rsidR="00237C61">
        <w:rPr>
          <w:color w:val="000000"/>
        </w:rPr>
        <w:t>pumping</w:t>
      </w:r>
      <w:r w:rsidR="001E6FBF">
        <w:rPr>
          <w:color w:val="000000"/>
        </w:rPr>
        <w:t xml:space="preserve"> </w:t>
      </w:r>
      <w:r w:rsidR="003A4051">
        <w:rPr>
          <w:color w:val="000000"/>
        </w:rPr>
        <w:t>and storage</w:t>
      </w:r>
      <w:r w:rsidR="00C27086">
        <w:rPr>
          <w:color w:val="000000"/>
        </w:rPr>
        <w:t xml:space="preserve"> of </w:t>
      </w:r>
      <w:r w:rsidR="007A096F">
        <w:rPr>
          <w:color w:val="000000"/>
        </w:rPr>
        <w:t>breast milk</w:t>
      </w:r>
      <w:r w:rsidR="001F5E1D">
        <w:rPr>
          <w:color w:val="000000"/>
        </w:rPr>
        <w:t xml:space="preserve"> at regul</w:t>
      </w:r>
      <w:r w:rsidR="00340481">
        <w:rPr>
          <w:color w:val="000000"/>
        </w:rPr>
        <w:t>ar intervals during working hours</w:t>
      </w:r>
      <w:r w:rsidR="00A86096">
        <w:rPr>
          <w:color w:val="000000"/>
        </w:rPr>
        <w:t xml:space="preserve"> in order to meet minimum requi</w:t>
      </w:r>
      <w:r w:rsidR="00704ECB">
        <w:rPr>
          <w:color w:val="000000"/>
        </w:rPr>
        <w:t>rements of ‘good</w:t>
      </w:r>
      <w:r w:rsidR="00774D25">
        <w:rPr>
          <w:color w:val="000000"/>
        </w:rPr>
        <w:t>’ mothering (Van Amsterdam, 2015</w:t>
      </w:r>
      <w:r w:rsidR="00A86096">
        <w:rPr>
          <w:color w:val="000000"/>
        </w:rPr>
        <w:t>)</w:t>
      </w:r>
      <w:r w:rsidR="000825EE">
        <w:rPr>
          <w:color w:val="000000"/>
        </w:rPr>
        <w:t xml:space="preserve">. </w:t>
      </w:r>
      <w:r w:rsidR="005B660B">
        <w:rPr>
          <w:color w:val="000000"/>
        </w:rPr>
        <w:t>The desire to perform</w:t>
      </w:r>
      <w:r w:rsidR="002D1AA5">
        <w:rPr>
          <w:color w:val="000000"/>
        </w:rPr>
        <w:t xml:space="preserve"> mothering </w:t>
      </w:r>
      <w:r w:rsidR="005B660B">
        <w:rPr>
          <w:color w:val="000000"/>
        </w:rPr>
        <w:t xml:space="preserve">‘properly’ </w:t>
      </w:r>
      <w:r w:rsidR="002D1AA5">
        <w:rPr>
          <w:color w:val="000000"/>
        </w:rPr>
        <w:t xml:space="preserve">(as defined within health narratives) </w:t>
      </w:r>
      <w:r w:rsidR="007B589D">
        <w:rPr>
          <w:color w:val="000000"/>
        </w:rPr>
        <w:t>is</w:t>
      </w:r>
      <w:r w:rsidR="00607F05">
        <w:rPr>
          <w:color w:val="000000"/>
        </w:rPr>
        <w:t xml:space="preserve"> discussed at length</w:t>
      </w:r>
      <w:r w:rsidR="00487FD4">
        <w:rPr>
          <w:color w:val="000000"/>
        </w:rPr>
        <w:t xml:space="preserve"> </w:t>
      </w:r>
      <w:r w:rsidR="00670CD8">
        <w:rPr>
          <w:color w:val="000000"/>
        </w:rPr>
        <w:t xml:space="preserve">among </w:t>
      </w:r>
      <w:r w:rsidR="001E6FBF">
        <w:rPr>
          <w:color w:val="000000"/>
        </w:rPr>
        <w:t xml:space="preserve">employed </w:t>
      </w:r>
      <w:r w:rsidR="00487FD4">
        <w:rPr>
          <w:color w:val="000000"/>
        </w:rPr>
        <w:t xml:space="preserve">breastfeeding </w:t>
      </w:r>
      <w:r w:rsidR="00644E37">
        <w:rPr>
          <w:color w:val="000000"/>
        </w:rPr>
        <w:t>women</w:t>
      </w:r>
      <w:r w:rsidR="00670CD8" w:rsidRPr="00670CD8">
        <w:rPr>
          <w:color w:val="000000"/>
        </w:rPr>
        <w:t xml:space="preserve"> </w:t>
      </w:r>
      <w:r w:rsidR="00670CD8">
        <w:rPr>
          <w:color w:val="000000"/>
        </w:rPr>
        <w:t>on internet discussion fora.</w:t>
      </w:r>
      <w:r w:rsidR="00CC1779">
        <w:rPr>
          <w:color w:val="000000"/>
        </w:rPr>
        <w:t xml:space="preserve"> </w:t>
      </w:r>
      <w:r w:rsidR="002526ED">
        <w:rPr>
          <w:shd w:val="clear" w:color="auto" w:fill="FAFAFA"/>
        </w:rPr>
        <w:t>For example</w:t>
      </w:r>
      <w:r w:rsidR="00C41447" w:rsidRPr="004C16CA">
        <w:rPr>
          <w:shd w:val="clear" w:color="auto" w:fill="FAFAFA"/>
        </w:rPr>
        <w:t xml:space="preserve">, </w:t>
      </w:r>
      <w:r w:rsidR="00372EF3" w:rsidRPr="004C16CA">
        <w:rPr>
          <w:shd w:val="clear" w:color="auto" w:fill="FAFAFA"/>
        </w:rPr>
        <w:t>‘infanta</w:t>
      </w:r>
      <w:r w:rsidR="000807E1" w:rsidRPr="004C16CA">
        <w:rPr>
          <w:shd w:val="clear" w:color="auto" w:fill="FAFAFA"/>
        </w:rPr>
        <w:t>1</w:t>
      </w:r>
      <w:r w:rsidR="00597DEE" w:rsidRPr="004C16CA">
        <w:rPr>
          <w:shd w:val="clear" w:color="auto" w:fill="FAFAFA"/>
        </w:rPr>
        <w:t xml:space="preserve">’ </w:t>
      </w:r>
      <w:r w:rsidR="000807E1" w:rsidRPr="004C16CA">
        <w:rPr>
          <w:shd w:val="clear" w:color="auto" w:fill="FAFAFA"/>
        </w:rPr>
        <w:t xml:space="preserve">below </w:t>
      </w:r>
      <w:r w:rsidR="00597DEE" w:rsidRPr="004C16CA">
        <w:rPr>
          <w:shd w:val="clear" w:color="auto" w:fill="FAFAFA"/>
        </w:rPr>
        <w:t>seeks advice</w:t>
      </w:r>
      <w:r w:rsidR="0010187E">
        <w:rPr>
          <w:shd w:val="clear" w:color="auto" w:fill="FAFAFA"/>
        </w:rPr>
        <w:t xml:space="preserve"> from other women on her</w:t>
      </w:r>
      <w:r w:rsidR="00D64CA9" w:rsidRPr="004C16CA">
        <w:rPr>
          <w:shd w:val="clear" w:color="auto" w:fill="FAFAFA"/>
        </w:rPr>
        <w:t xml:space="preserve"> forum</w:t>
      </w:r>
      <w:r w:rsidR="00372EF3" w:rsidRPr="004C16CA">
        <w:rPr>
          <w:shd w:val="clear" w:color="auto" w:fill="FAFAFA"/>
        </w:rPr>
        <w:t xml:space="preserve"> regarding preparat</w:t>
      </w:r>
      <w:r w:rsidR="000807E1" w:rsidRPr="004C16CA">
        <w:rPr>
          <w:shd w:val="clear" w:color="auto" w:fill="FAFAFA"/>
        </w:rPr>
        <w:t>ions for pumping</w:t>
      </w:r>
      <w:r w:rsidR="00597DEE" w:rsidRPr="004C16CA">
        <w:rPr>
          <w:shd w:val="clear" w:color="auto" w:fill="FAFAFA"/>
        </w:rPr>
        <w:t xml:space="preserve"> milk on </w:t>
      </w:r>
      <w:r w:rsidR="00372EF3" w:rsidRPr="004C16CA">
        <w:rPr>
          <w:shd w:val="clear" w:color="auto" w:fill="FAFAFA"/>
        </w:rPr>
        <w:t>return</w:t>
      </w:r>
      <w:r w:rsidR="00597DEE" w:rsidRPr="004C16CA">
        <w:rPr>
          <w:shd w:val="clear" w:color="auto" w:fill="FAFAFA"/>
        </w:rPr>
        <w:t>ing</w:t>
      </w:r>
      <w:r w:rsidR="00704ECB">
        <w:rPr>
          <w:shd w:val="clear" w:color="auto" w:fill="FAFAFA"/>
        </w:rPr>
        <w:t xml:space="preserve"> to work full time:</w:t>
      </w:r>
      <w:r w:rsidR="000807E1" w:rsidRPr="004C16CA">
        <w:rPr>
          <w:shd w:val="clear" w:color="auto" w:fill="FAFAFA"/>
        </w:rPr>
        <w:t xml:space="preserve"> </w:t>
      </w:r>
    </w:p>
    <w:p w:rsidR="00372EF3" w:rsidRPr="004C16CA" w:rsidRDefault="00372EF3" w:rsidP="00064323">
      <w:pPr>
        <w:spacing w:line="480" w:lineRule="auto"/>
        <w:ind w:left="720"/>
        <w:rPr>
          <w:shd w:val="clear" w:color="auto" w:fill="FAFAFA"/>
        </w:rPr>
      </w:pPr>
    </w:p>
    <w:p w:rsidR="00064323" w:rsidRPr="004C16CA" w:rsidRDefault="00372EF3" w:rsidP="00824369">
      <w:pPr>
        <w:spacing w:line="480" w:lineRule="auto"/>
        <w:ind w:left="720"/>
        <w:rPr>
          <w:shd w:val="clear" w:color="auto" w:fill="FAFAFA"/>
        </w:rPr>
      </w:pPr>
      <w:r w:rsidRPr="004C16CA">
        <w:rPr>
          <w:shd w:val="clear" w:color="auto" w:fill="FAFAFA"/>
        </w:rPr>
        <w:t>My baby is 7 weeks old…</w:t>
      </w:r>
      <w:r w:rsidR="000807E1" w:rsidRPr="004C16CA">
        <w:rPr>
          <w:shd w:val="clear" w:color="auto" w:fill="FAFAFA"/>
        </w:rPr>
        <w:t xml:space="preserve">I will be returning to work [soon]. </w:t>
      </w:r>
      <w:r w:rsidRPr="004C16CA">
        <w:rPr>
          <w:shd w:val="clear" w:color="auto" w:fill="FAFAFA"/>
        </w:rPr>
        <w:t xml:space="preserve">What is the best way to go about pumping extra milk to store so that I will not get engorged or feel uncomfortable all the time? Should I pump a little after feedings? </w:t>
      </w:r>
      <w:r w:rsidR="00E06770">
        <w:rPr>
          <w:shd w:val="clear" w:color="auto" w:fill="FAFAFA"/>
        </w:rPr>
        <w:t>I</w:t>
      </w:r>
      <w:r w:rsidRPr="004C16CA">
        <w:rPr>
          <w:shd w:val="clear" w:color="auto" w:fill="FAFAFA"/>
        </w:rPr>
        <w:t xml:space="preserve">f so </w:t>
      </w:r>
      <w:r w:rsidRPr="004C16CA">
        <w:rPr>
          <w:shd w:val="clear" w:color="auto" w:fill="FAFAFA"/>
        </w:rPr>
        <w:lastRenderedPageBreak/>
        <w:t xml:space="preserve">how many feedings should I pump after? </w:t>
      </w:r>
      <w:r w:rsidR="00E06770">
        <w:rPr>
          <w:shd w:val="clear" w:color="auto" w:fill="FAFAFA"/>
        </w:rPr>
        <w:t>O</w:t>
      </w:r>
      <w:r w:rsidRPr="004C16CA">
        <w:rPr>
          <w:shd w:val="clear" w:color="auto" w:fill="FAFAFA"/>
        </w:rPr>
        <w:t>r should I set aside a who</w:t>
      </w:r>
      <w:r w:rsidR="00D64CA9" w:rsidRPr="004C16CA">
        <w:rPr>
          <w:shd w:val="clear" w:color="auto" w:fill="FAFAFA"/>
        </w:rPr>
        <w:t>le different time to pump?</w:t>
      </w:r>
    </w:p>
    <w:p w:rsidR="00824369" w:rsidRPr="004C16CA" w:rsidRDefault="00824369" w:rsidP="00372EF3">
      <w:pPr>
        <w:spacing w:line="480" w:lineRule="auto"/>
        <w:rPr>
          <w:shd w:val="clear" w:color="auto" w:fill="FAFAFA"/>
        </w:rPr>
      </w:pPr>
    </w:p>
    <w:p w:rsidR="00B55E1B" w:rsidRDefault="00704ECB" w:rsidP="002D1AA5">
      <w:pPr>
        <w:spacing w:line="480" w:lineRule="auto"/>
        <w:rPr>
          <w:color w:val="000000"/>
        </w:rPr>
      </w:pPr>
      <w:r>
        <w:rPr>
          <w:color w:val="000000"/>
        </w:rPr>
        <w:t>The above</w:t>
      </w:r>
      <w:r w:rsidR="003D17E2">
        <w:rPr>
          <w:color w:val="000000"/>
        </w:rPr>
        <w:t xml:space="preserve"> questions posed by infant</w:t>
      </w:r>
      <w:r w:rsidR="00E06770">
        <w:rPr>
          <w:color w:val="000000"/>
        </w:rPr>
        <w:t>a</w:t>
      </w:r>
      <w:r w:rsidR="003D17E2">
        <w:rPr>
          <w:color w:val="000000"/>
        </w:rPr>
        <w:t>1 indicate that the maternal task of</w:t>
      </w:r>
      <w:r w:rsidR="00F05FE8">
        <w:rPr>
          <w:color w:val="000000"/>
        </w:rPr>
        <w:t xml:space="preserve"> organizing and ma</w:t>
      </w:r>
      <w:r w:rsidR="005B660B">
        <w:rPr>
          <w:color w:val="000000"/>
        </w:rPr>
        <w:t>intaining breastfeeding at work</w:t>
      </w:r>
      <w:r w:rsidR="00F05FE8">
        <w:rPr>
          <w:color w:val="000000"/>
        </w:rPr>
        <w:t xml:space="preserve"> is complex and demanding, requiring physical and intellectual investment, as well as detailed personal planning</w:t>
      </w:r>
      <w:r w:rsidR="003D17E2">
        <w:rPr>
          <w:color w:val="000000"/>
        </w:rPr>
        <w:t>.</w:t>
      </w:r>
      <w:r w:rsidR="002D1AA5">
        <w:rPr>
          <w:color w:val="000000"/>
        </w:rPr>
        <w:t xml:space="preserve"> Notably, </w:t>
      </w:r>
      <w:r w:rsidR="00F228EE">
        <w:rPr>
          <w:color w:val="000000"/>
        </w:rPr>
        <w:t xml:space="preserve">the complexities </w:t>
      </w:r>
      <w:r w:rsidR="00944BA3">
        <w:rPr>
          <w:color w:val="000000"/>
        </w:rPr>
        <w:t>extend beyond</w:t>
      </w:r>
      <w:r w:rsidR="006655F5">
        <w:rPr>
          <w:color w:val="000000"/>
        </w:rPr>
        <w:t xml:space="preserve"> </w:t>
      </w:r>
      <w:r w:rsidR="00944BA3">
        <w:rPr>
          <w:color w:val="000000"/>
        </w:rPr>
        <w:t xml:space="preserve">how and when to </w:t>
      </w:r>
      <w:r w:rsidR="002D1AA5">
        <w:rPr>
          <w:color w:val="000000"/>
        </w:rPr>
        <w:t xml:space="preserve">pump </w:t>
      </w:r>
      <w:r>
        <w:rPr>
          <w:color w:val="000000"/>
        </w:rPr>
        <w:t>and measure milk</w:t>
      </w:r>
      <w:r w:rsidR="00944BA3">
        <w:rPr>
          <w:color w:val="000000"/>
        </w:rPr>
        <w:t xml:space="preserve"> quantities</w:t>
      </w:r>
      <w:r w:rsidR="00F53B9C">
        <w:rPr>
          <w:color w:val="000000"/>
        </w:rPr>
        <w:t>, but</w:t>
      </w:r>
      <w:r w:rsidR="00944BA3">
        <w:rPr>
          <w:color w:val="000000"/>
        </w:rPr>
        <w:t xml:space="preserve"> also include</w:t>
      </w:r>
      <w:r w:rsidR="006655F5">
        <w:rPr>
          <w:color w:val="000000"/>
        </w:rPr>
        <w:t xml:space="preserve"> maternal management of </w:t>
      </w:r>
      <w:r w:rsidR="00F53B9C">
        <w:rPr>
          <w:color w:val="000000"/>
        </w:rPr>
        <w:t>the technologies of breast</w:t>
      </w:r>
      <w:r w:rsidR="00944BA3">
        <w:rPr>
          <w:color w:val="000000"/>
        </w:rPr>
        <w:t xml:space="preserve">feeding (pumps, storage, transport </w:t>
      </w:r>
      <w:r w:rsidR="00F53B9C">
        <w:rPr>
          <w:color w:val="000000"/>
        </w:rPr>
        <w:t>a</w:t>
      </w:r>
      <w:bookmarkStart w:id="0" w:name="_GoBack"/>
      <w:bookmarkEnd w:id="0"/>
      <w:r w:rsidR="00F53B9C">
        <w:rPr>
          <w:color w:val="000000"/>
        </w:rPr>
        <w:t>nd so on</w:t>
      </w:r>
      <w:r w:rsidR="00944BA3">
        <w:rPr>
          <w:color w:val="000000"/>
        </w:rPr>
        <w:t>)</w:t>
      </w:r>
      <w:r w:rsidR="00F53B9C">
        <w:rPr>
          <w:color w:val="000000"/>
        </w:rPr>
        <w:t xml:space="preserve">. </w:t>
      </w:r>
      <w:r w:rsidR="00F05FE8">
        <w:rPr>
          <w:color w:val="000000"/>
        </w:rPr>
        <w:t xml:space="preserve">Health advice invariably neglects to address the practical demands of hauling breastpumps, bags, storage bottles, breast pads and spare clothes to and from work, especially if </w:t>
      </w:r>
      <w:r w:rsidR="00F0200D">
        <w:rPr>
          <w:color w:val="000000"/>
        </w:rPr>
        <w:t xml:space="preserve">travelling by public transport. </w:t>
      </w:r>
      <w:r w:rsidR="00A86096">
        <w:rPr>
          <w:color w:val="000000"/>
        </w:rPr>
        <w:t xml:space="preserve"> </w:t>
      </w:r>
      <w:r w:rsidR="000E4C98">
        <w:rPr>
          <w:color w:val="000000"/>
        </w:rPr>
        <w:t>‘Belle’</w:t>
      </w:r>
      <w:r w:rsidR="006E5769">
        <w:rPr>
          <w:color w:val="000000"/>
        </w:rPr>
        <w:t xml:space="preserve"> seeks guidance</w:t>
      </w:r>
      <w:r w:rsidR="00B55E1B">
        <w:rPr>
          <w:color w:val="000000"/>
        </w:rPr>
        <w:t xml:space="preserve"> from other women i</w:t>
      </w:r>
      <w:r w:rsidR="00F0200D">
        <w:rPr>
          <w:color w:val="000000"/>
        </w:rPr>
        <w:t xml:space="preserve">n her </w:t>
      </w:r>
      <w:r w:rsidR="00CD734B">
        <w:rPr>
          <w:color w:val="000000"/>
        </w:rPr>
        <w:t>discussion group on the</w:t>
      </w:r>
      <w:r w:rsidR="00B80E8B">
        <w:rPr>
          <w:color w:val="000000"/>
        </w:rPr>
        <w:t xml:space="preserve"> practicalities of </w:t>
      </w:r>
      <w:r w:rsidR="007F32DF">
        <w:rPr>
          <w:color w:val="000000"/>
        </w:rPr>
        <w:t xml:space="preserve">producing </w:t>
      </w:r>
      <w:r w:rsidR="000E4C98">
        <w:rPr>
          <w:color w:val="000000"/>
        </w:rPr>
        <w:t>bre</w:t>
      </w:r>
      <w:r w:rsidR="00F0200D">
        <w:rPr>
          <w:color w:val="000000"/>
        </w:rPr>
        <w:t>ast milk in</w:t>
      </w:r>
      <w:r w:rsidR="006E5769">
        <w:rPr>
          <w:color w:val="000000"/>
        </w:rPr>
        <w:t xml:space="preserve"> a job</w:t>
      </w:r>
      <w:r w:rsidR="000E4C98">
        <w:rPr>
          <w:color w:val="000000"/>
        </w:rPr>
        <w:t xml:space="preserve"> with limited flexibility for break times</w:t>
      </w:r>
      <w:r w:rsidR="00CD734B">
        <w:rPr>
          <w:color w:val="000000"/>
        </w:rPr>
        <w:t xml:space="preserve"> </w:t>
      </w:r>
      <w:r w:rsidR="000E4C98">
        <w:rPr>
          <w:color w:val="000000"/>
        </w:rPr>
        <w:t>(so perhaps a non-professional role)</w:t>
      </w:r>
      <w:r w:rsidR="00F0200D">
        <w:rPr>
          <w:color w:val="000000"/>
        </w:rPr>
        <w:t xml:space="preserve">. </w:t>
      </w:r>
      <w:r w:rsidR="0092766E">
        <w:rPr>
          <w:color w:val="000000"/>
        </w:rPr>
        <w:t xml:space="preserve">Perhaps in response to neo-liberal expectations about ‘increasing productivity’ on all levels </w:t>
      </w:r>
      <w:r w:rsidR="00AF6C79">
        <w:rPr>
          <w:color w:val="000000"/>
        </w:rPr>
        <w:t xml:space="preserve">(Stephens, 2011:136) </w:t>
      </w:r>
      <w:r w:rsidR="00F0200D">
        <w:rPr>
          <w:color w:val="000000"/>
        </w:rPr>
        <w:t>Belle</w:t>
      </w:r>
      <w:r w:rsidR="007F32DF">
        <w:rPr>
          <w:color w:val="000000"/>
        </w:rPr>
        <w:t xml:space="preserve"> appears</w:t>
      </w:r>
      <w:r w:rsidR="007A66B3">
        <w:rPr>
          <w:color w:val="000000"/>
        </w:rPr>
        <w:t xml:space="preserve"> </w:t>
      </w:r>
      <w:r w:rsidR="007F32DF">
        <w:rPr>
          <w:color w:val="000000"/>
        </w:rPr>
        <w:t xml:space="preserve">to feel </w:t>
      </w:r>
      <w:r w:rsidR="00CD734B">
        <w:rPr>
          <w:color w:val="000000"/>
        </w:rPr>
        <w:t>pressure</w:t>
      </w:r>
      <w:r w:rsidR="007F32DF">
        <w:rPr>
          <w:color w:val="000000"/>
        </w:rPr>
        <w:t>d</w:t>
      </w:r>
      <w:r w:rsidR="00CD734B">
        <w:rPr>
          <w:color w:val="000000"/>
        </w:rPr>
        <w:t xml:space="preserve"> to</w:t>
      </w:r>
      <w:r w:rsidR="007A66B3">
        <w:rPr>
          <w:color w:val="000000"/>
        </w:rPr>
        <w:t xml:space="preserve"> be productive as a supplier </w:t>
      </w:r>
      <w:r w:rsidR="00E27DE2">
        <w:rPr>
          <w:color w:val="000000"/>
        </w:rPr>
        <w:t xml:space="preserve">of </w:t>
      </w:r>
      <w:r w:rsidR="007A66B3">
        <w:rPr>
          <w:color w:val="000000"/>
        </w:rPr>
        <w:t xml:space="preserve">both </w:t>
      </w:r>
      <w:r w:rsidR="00E27DE2">
        <w:rPr>
          <w:color w:val="000000"/>
        </w:rPr>
        <w:t>breast milk and paid labour, to the point wh</w:t>
      </w:r>
      <w:r w:rsidR="007A66B3">
        <w:rPr>
          <w:color w:val="000000"/>
        </w:rPr>
        <w:t xml:space="preserve">ere she may </w:t>
      </w:r>
      <w:r w:rsidR="000E4C98">
        <w:rPr>
          <w:color w:val="000000"/>
        </w:rPr>
        <w:t>be obliged to forego her</w:t>
      </w:r>
      <w:r w:rsidR="007A66B3">
        <w:rPr>
          <w:color w:val="000000"/>
        </w:rPr>
        <w:t xml:space="preserve"> lunch</w:t>
      </w:r>
      <w:r w:rsidR="000E4C98">
        <w:rPr>
          <w:color w:val="000000"/>
        </w:rPr>
        <w:t xml:space="preserve"> break</w:t>
      </w:r>
      <w:r w:rsidR="007F32DF">
        <w:rPr>
          <w:color w:val="000000"/>
        </w:rPr>
        <w:t>:</w:t>
      </w:r>
    </w:p>
    <w:p w:rsidR="007F32DF" w:rsidRDefault="007F32DF" w:rsidP="002D1AA5">
      <w:pPr>
        <w:spacing w:line="480" w:lineRule="auto"/>
        <w:rPr>
          <w:color w:val="000000"/>
        </w:rPr>
      </w:pPr>
    </w:p>
    <w:p w:rsidR="00B55E1B" w:rsidRPr="00C60BB4" w:rsidRDefault="00B55E1B" w:rsidP="00B55E1B">
      <w:pPr>
        <w:shd w:val="clear" w:color="auto" w:fill="FFFFFF" w:themeFill="background1"/>
        <w:spacing w:line="480" w:lineRule="auto"/>
        <w:ind w:left="720"/>
      </w:pPr>
      <w:r w:rsidRPr="00C60BB4">
        <w:t>1. I have t</w:t>
      </w:r>
      <w:r>
        <w:t>w</w:t>
      </w:r>
      <w:r w:rsidRPr="00C60BB4">
        <w:t>o breast pumps and plan to express 2 times a day. Can I use both pumps at the same time, then put them in the fridge and top up next time I express?</w:t>
      </w:r>
    </w:p>
    <w:p w:rsidR="00B55E1B" w:rsidRPr="00C60BB4" w:rsidRDefault="00B55E1B" w:rsidP="00B55E1B">
      <w:pPr>
        <w:shd w:val="clear" w:color="auto" w:fill="FFFFFF" w:themeFill="background1"/>
        <w:spacing w:line="480" w:lineRule="auto"/>
        <w:ind w:left="720"/>
      </w:pPr>
      <w:r w:rsidRPr="00C60BB4">
        <w:t>2. My commute is over an hour - will the milk be OK by the time I get home and then take it to nursery next day?</w:t>
      </w:r>
    </w:p>
    <w:p w:rsidR="004036EE" w:rsidRDefault="00B55E1B" w:rsidP="004036EE">
      <w:pPr>
        <w:shd w:val="clear" w:color="auto" w:fill="FFFFFF" w:themeFill="background1"/>
        <w:spacing w:line="480" w:lineRule="auto"/>
        <w:ind w:left="720"/>
      </w:pPr>
      <w:r w:rsidRPr="00C60BB4">
        <w:lastRenderedPageBreak/>
        <w:t>3. Do I have the right to have breaks to express, or does that time come off my lunch break time, i.e. if I only have 30 min lunch break and takes a total of 15 min to express, do I only have 15 min left for lunch</w:t>
      </w:r>
      <w:r>
        <w:t>?</w:t>
      </w:r>
    </w:p>
    <w:p w:rsidR="004036EE" w:rsidRDefault="004036EE" w:rsidP="004036EE">
      <w:pPr>
        <w:shd w:val="clear" w:color="auto" w:fill="FFFFFF" w:themeFill="background1"/>
        <w:spacing w:line="480" w:lineRule="auto"/>
        <w:ind w:left="720"/>
      </w:pPr>
    </w:p>
    <w:p w:rsidR="0010187E" w:rsidRDefault="006567D9" w:rsidP="004036EE">
      <w:pPr>
        <w:shd w:val="clear" w:color="auto" w:fill="FFFFFF" w:themeFill="background1"/>
        <w:spacing w:line="480" w:lineRule="auto"/>
      </w:pPr>
      <w:r>
        <w:t>While some mothers offer reassurance</w:t>
      </w:r>
      <w:r w:rsidR="006F48C4">
        <w:t xml:space="preserve"> </w:t>
      </w:r>
      <w:r w:rsidR="000E4C98">
        <w:t>to correspondents like ‘Belle</w:t>
      </w:r>
      <w:r w:rsidR="003D17E2">
        <w:t xml:space="preserve">’, affirming that </w:t>
      </w:r>
      <w:r>
        <w:t>breastfeeding at</w:t>
      </w:r>
      <w:r w:rsidR="006F48C4">
        <w:t xml:space="preserve"> work ‘can be done’, others</w:t>
      </w:r>
      <w:r>
        <w:t xml:space="preserve"> find</w:t>
      </w:r>
      <w:r w:rsidR="00A86096">
        <w:t xml:space="preserve"> </w:t>
      </w:r>
      <w:r w:rsidR="003D17E2">
        <w:t>combining br</w:t>
      </w:r>
      <w:r w:rsidR="0010187E">
        <w:t>eastfeeding and paid work</w:t>
      </w:r>
      <w:r w:rsidR="003D17E2">
        <w:t xml:space="preserve"> </w:t>
      </w:r>
      <w:r w:rsidR="0010187E">
        <w:t>very demanding.</w:t>
      </w:r>
      <w:r>
        <w:t xml:space="preserve"> </w:t>
      </w:r>
      <w:r w:rsidR="0010187E">
        <w:t>Such problems appear especially challenging among lower paid workers with no access to private space and limited autonomy to organise their own timetables.</w:t>
      </w:r>
      <w:r w:rsidR="005B660B">
        <w:t xml:space="preserve"> As shown below, l</w:t>
      </w:r>
      <w:r w:rsidR="005109B9">
        <w:t>ow paid</w:t>
      </w:r>
      <w:r w:rsidR="007F32DF">
        <w:t xml:space="preserve"> workers are </w:t>
      </w:r>
      <w:r w:rsidR="005109B9">
        <w:t xml:space="preserve">the </w:t>
      </w:r>
      <w:r w:rsidR="007F32DF">
        <w:t>most likely group to experience ‘abjection as practice’ as they seek suitable space for pumping/expressing milk</w:t>
      </w:r>
      <w:r w:rsidR="0086430C">
        <w:t>.</w:t>
      </w:r>
      <w:r w:rsidR="00AF6C79">
        <w:t xml:space="preserve"> </w:t>
      </w:r>
      <w:r w:rsidR="004F4AAE">
        <w:t xml:space="preserve"> This group</w:t>
      </w:r>
      <w:r w:rsidR="00DF4D3F">
        <w:t xml:space="preserve"> find themselves </w:t>
      </w:r>
      <w:r w:rsidR="0086430C">
        <w:t>framed as ‘other’ and may be likened to animals;</w:t>
      </w:r>
      <w:r w:rsidR="004F4AAE">
        <w:t xml:space="preserve"> </w:t>
      </w:r>
      <w:r w:rsidR="00DF4D3F">
        <w:t>cons</w:t>
      </w:r>
      <w:r w:rsidR="004F4AAE">
        <w:t>igned to pump milk in insanitary spaces,</w:t>
      </w:r>
      <w:r w:rsidR="003C0FF0">
        <w:t xml:space="preserve"> </w:t>
      </w:r>
      <w:r w:rsidR="0086430C">
        <w:t>and</w:t>
      </w:r>
      <w:r w:rsidR="004F4AAE">
        <w:t xml:space="preserve"> </w:t>
      </w:r>
      <w:r w:rsidR="00DF4D3F">
        <w:t>threatened w</w:t>
      </w:r>
      <w:r w:rsidR="004F4AAE">
        <w:t>ith expulsion</w:t>
      </w:r>
      <w:r w:rsidR="00DF4D3F">
        <w:t xml:space="preserve"> due to co-worker fears that breastfeeding might interrupt organizational routines.</w:t>
      </w:r>
    </w:p>
    <w:p w:rsidR="00DF4D3F" w:rsidRDefault="00DF4D3F" w:rsidP="005D465B">
      <w:pPr>
        <w:spacing w:after="150" w:line="480" w:lineRule="auto"/>
        <w:rPr>
          <w:rFonts w:ascii="Gill Sans MT" w:hAnsi="Gill Sans MT"/>
          <w:b/>
        </w:rPr>
      </w:pPr>
    </w:p>
    <w:p w:rsidR="000021A5" w:rsidRDefault="00A73ECB" w:rsidP="00DF4D3F">
      <w:pPr>
        <w:shd w:val="clear" w:color="auto" w:fill="FFFFFF" w:themeFill="background1"/>
        <w:spacing w:line="480" w:lineRule="auto"/>
        <w:rPr>
          <w:rFonts w:ascii="Gill Sans MT" w:hAnsi="Gill Sans MT"/>
          <w:b/>
        </w:rPr>
      </w:pPr>
      <w:r w:rsidRPr="00FA10E8">
        <w:rPr>
          <w:rFonts w:ascii="Gill Sans MT" w:hAnsi="Gill Sans MT"/>
          <w:b/>
        </w:rPr>
        <w:t xml:space="preserve"> </w:t>
      </w:r>
      <w:r w:rsidR="00DF4D3F">
        <w:rPr>
          <w:rFonts w:ascii="Gill Sans MT" w:hAnsi="Gill Sans MT"/>
          <w:b/>
        </w:rPr>
        <w:t>A</w:t>
      </w:r>
      <w:r w:rsidRPr="00FA10E8">
        <w:rPr>
          <w:rFonts w:ascii="Gill Sans MT" w:hAnsi="Gill Sans MT"/>
          <w:b/>
        </w:rPr>
        <w:t>bjection as practice</w:t>
      </w:r>
      <w:r w:rsidR="00425488">
        <w:rPr>
          <w:rFonts w:ascii="Gill Sans MT" w:hAnsi="Gill Sans MT"/>
          <w:b/>
        </w:rPr>
        <w:t xml:space="preserve"> at work</w:t>
      </w:r>
      <w:r w:rsidR="00DF4D3F">
        <w:rPr>
          <w:rFonts w:ascii="Gill Sans MT" w:hAnsi="Gill Sans MT"/>
          <w:b/>
        </w:rPr>
        <w:t xml:space="preserve">: </w:t>
      </w:r>
      <w:r w:rsidR="00DF4D3F" w:rsidRPr="00FA10E8">
        <w:rPr>
          <w:rFonts w:ascii="Gill Sans MT" w:hAnsi="Gill Sans MT"/>
          <w:b/>
        </w:rPr>
        <w:t>Breastfeeding workers</w:t>
      </w:r>
      <w:r w:rsidR="00DF4D3F">
        <w:rPr>
          <w:rFonts w:ascii="Gill Sans MT" w:hAnsi="Gill Sans MT"/>
          <w:b/>
        </w:rPr>
        <w:t xml:space="preserve"> as abject subjects:</w:t>
      </w:r>
    </w:p>
    <w:p w:rsidR="004F4AAE" w:rsidRPr="00DF4D3F" w:rsidRDefault="004F4AAE" w:rsidP="00DF4D3F">
      <w:pPr>
        <w:shd w:val="clear" w:color="auto" w:fill="FFFFFF" w:themeFill="background1"/>
        <w:spacing w:line="480" w:lineRule="auto"/>
      </w:pPr>
    </w:p>
    <w:p w:rsidR="002B3898" w:rsidRDefault="00F33BBE" w:rsidP="00846D76">
      <w:pPr>
        <w:shd w:val="clear" w:color="auto" w:fill="FFFFFF"/>
        <w:spacing w:line="480" w:lineRule="auto"/>
        <w:jc w:val="both"/>
        <w:rPr>
          <w:color w:val="000000"/>
          <w:shd w:val="clear" w:color="auto" w:fill="FFFFFF"/>
        </w:rPr>
      </w:pPr>
      <w:r>
        <w:t>Within neo-liberal economies, government la</w:t>
      </w:r>
      <w:r w:rsidR="00E27DE2">
        <w:t xml:space="preserve">ws and policies </w:t>
      </w:r>
      <w:r w:rsidR="006E4C4D">
        <w:t>appear at first glance</w:t>
      </w:r>
      <w:r w:rsidR="008F01AE">
        <w:t xml:space="preserve"> </w:t>
      </w:r>
      <w:r w:rsidR="009621E7">
        <w:t>to support</w:t>
      </w:r>
      <w:r>
        <w:t xml:space="preserve"> </w:t>
      </w:r>
      <w:r w:rsidR="00A40437">
        <w:t>breastfeeding among</w:t>
      </w:r>
      <w:r w:rsidR="00455BC1">
        <w:t xml:space="preserve"> employed mothers. In the United States, for example, </w:t>
      </w:r>
      <w:r w:rsidR="00386449">
        <w:t>employers</w:t>
      </w:r>
      <w:r w:rsidR="00A73ECB">
        <w:t xml:space="preserve"> </w:t>
      </w:r>
      <w:r w:rsidR="006E4C4D">
        <w:t>are directed to</w:t>
      </w:r>
      <w:r w:rsidR="00386449">
        <w:t xml:space="preserve"> offer suitable space</w:t>
      </w:r>
      <w:r w:rsidR="009C22FF">
        <w:t>, specifically other than a lavatory,</w:t>
      </w:r>
      <w:r w:rsidR="00386449">
        <w:t xml:space="preserve"> for accommodating </w:t>
      </w:r>
      <w:r w:rsidR="00072251">
        <w:t xml:space="preserve">the pumping of </w:t>
      </w:r>
      <w:r w:rsidR="007A096F">
        <w:t>breast milk</w:t>
      </w:r>
      <w:r w:rsidR="000B461B">
        <w:t xml:space="preserve"> </w:t>
      </w:r>
      <w:r w:rsidR="000B461B">
        <w:rPr>
          <w:color w:val="000000"/>
          <w:shd w:val="clear" w:color="auto" w:fill="FFFFFF"/>
        </w:rPr>
        <w:t>(United States Breastfeeding Committee (USBC), 2014)</w:t>
      </w:r>
      <w:r w:rsidR="00386449">
        <w:t>.</w:t>
      </w:r>
      <w:r w:rsidR="00072251">
        <w:t xml:space="preserve"> </w:t>
      </w:r>
      <w:r w:rsidR="00846D76">
        <w:t>In practice, howeve</w:t>
      </w:r>
      <w:r w:rsidR="009621E7">
        <w:t>r (</w:t>
      </w:r>
      <w:r w:rsidR="00846D76">
        <w:t xml:space="preserve">while organizations are supposed to offer </w:t>
      </w:r>
      <w:r w:rsidR="00846D76">
        <w:rPr>
          <w:color w:val="000000"/>
          <w:shd w:val="clear" w:color="auto" w:fill="FFFFFF"/>
        </w:rPr>
        <w:t>private</w:t>
      </w:r>
      <w:r w:rsidR="00846D76" w:rsidRPr="00072251">
        <w:rPr>
          <w:color w:val="000000"/>
          <w:shd w:val="clear" w:color="auto" w:fill="FFFFFF"/>
        </w:rPr>
        <w:t xml:space="preserve"> </w:t>
      </w:r>
      <w:r w:rsidR="00846D76">
        <w:t>space f</w:t>
      </w:r>
      <w:r w:rsidR="009621E7">
        <w:t>or breastfeeding and/or pumping)</w:t>
      </w:r>
      <w:r w:rsidR="00846D76">
        <w:t xml:space="preserve"> </w:t>
      </w:r>
      <w:r w:rsidR="009621E7">
        <w:rPr>
          <w:color w:val="000000"/>
          <w:shd w:val="clear" w:color="auto" w:fill="FFFFFF"/>
        </w:rPr>
        <w:t>employers have</w:t>
      </w:r>
      <w:r w:rsidR="00846D76">
        <w:rPr>
          <w:color w:val="000000"/>
          <w:shd w:val="clear" w:color="auto" w:fill="FFFFFF"/>
        </w:rPr>
        <w:t xml:space="preserve"> no obligation to provide a chair, shelving or an electrical outlet (United States Breastfeeding Committee (USBC), 2014). Furthermore, while nursing in emp</w:t>
      </w:r>
      <w:r w:rsidR="009621E7">
        <w:rPr>
          <w:color w:val="000000"/>
          <w:shd w:val="clear" w:color="auto" w:fill="FFFFFF"/>
        </w:rPr>
        <w:t>loyee bathrooms might in theory</w:t>
      </w:r>
      <w:r w:rsidR="00846D76">
        <w:rPr>
          <w:color w:val="000000"/>
          <w:shd w:val="clear" w:color="auto" w:fill="FFFFFF"/>
        </w:rPr>
        <w:t xml:space="preserve"> be outlawed, alternative breastfeeding space is not required to be easily accessible, clean or </w:t>
      </w:r>
      <w:r w:rsidR="00846D76">
        <w:rPr>
          <w:color w:val="000000"/>
          <w:shd w:val="clear" w:color="auto" w:fill="FFFFFF"/>
        </w:rPr>
        <w:lastRenderedPageBreak/>
        <w:t>attractive; for example a ‘storage area’ is proposed. Thus, while</w:t>
      </w:r>
      <w:r w:rsidR="00D64204">
        <w:rPr>
          <w:color w:val="000000"/>
          <w:shd w:val="clear" w:color="auto" w:fill="FFFFFF"/>
        </w:rPr>
        <w:t xml:space="preserve"> employment</w:t>
      </w:r>
      <w:r w:rsidR="00846D76">
        <w:rPr>
          <w:color w:val="000000"/>
          <w:shd w:val="clear" w:color="auto" w:fill="FFFFFF"/>
        </w:rPr>
        <w:t xml:space="preserve"> policy narratives might </w:t>
      </w:r>
      <w:r w:rsidR="00D64204">
        <w:rPr>
          <w:color w:val="000000"/>
          <w:shd w:val="clear" w:color="auto" w:fill="FFFFFF"/>
        </w:rPr>
        <w:t>purport</w:t>
      </w:r>
      <w:r w:rsidR="00846D76">
        <w:rPr>
          <w:color w:val="000000"/>
          <w:shd w:val="clear" w:color="auto" w:fill="FFFFFF"/>
        </w:rPr>
        <w:t xml:space="preserve"> to prioritise breastfeeding, such </w:t>
      </w:r>
      <w:r w:rsidR="00CD3B70">
        <w:rPr>
          <w:color w:val="000000"/>
          <w:shd w:val="clear" w:color="auto" w:fill="FFFFFF"/>
        </w:rPr>
        <w:t>guidance facilitates the</w:t>
      </w:r>
      <w:r w:rsidR="00846D76">
        <w:rPr>
          <w:color w:val="000000"/>
          <w:shd w:val="clear" w:color="auto" w:fill="FFFFFF"/>
        </w:rPr>
        <w:t xml:space="preserve"> ex</w:t>
      </w:r>
      <w:r w:rsidR="00CD3B70">
        <w:rPr>
          <w:color w:val="000000"/>
          <w:shd w:val="clear" w:color="auto" w:fill="FFFFFF"/>
        </w:rPr>
        <w:t>ercising of ‘abjection as practice’ towards breastfeeding workers who may be</w:t>
      </w:r>
      <w:r w:rsidR="009621E7">
        <w:rPr>
          <w:color w:val="000000"/>
          <w:shd w:val="clear" w:color="auto" w:fill="FFFFFF"/>
        </w:rPr>
        <w:t xml:space="preserve"> </w:t>
      </w:r>
      <w:r w:rsidR="00CD3B70">
        <w:rPr>
          <w:color w:val="000000"/>
          <w:shd w:val="clear" w:color="auto" w:fill="FFFFFF"/>
        </w:rPr>
        <w:t>consigned to pump ‘liquid gold’ milk within</w:t>
      </w:r>
      <w:r w:rsidR="002B3898">
        <w:rPr>
          <w:color w:val="000000"/>
          <w:shd w:val="clear" w:color="auto" w:fill="FFFFFF"/>
        </w:rPr>
        <w:t xml:space="preserve"> </w:t>
      </w:r>
      <w:r w:rsidR="00CD3B70">
        <w:rPr>
          <w:color w:val="000000"/>
          <w:shd w:val="clear" w:color="auto" w:fill="FFFFFF"/>
        </w:rPr>
        <w:t>insanitary and unsuitable space.</w:t>
      </w:r>
    </w:p>
    <w:p w:rsidR="002B3898" w:rsidRDefault="00CD3B70" w:rsidP="002B3898">
      <w:pPr>
        <w:spacing w:after="150" w:line="480" w:lineRule="auto"/>
        <w:rPr>
          <w:lang w:val="en-US"/>
        </w:rPr>
      </w:pPr>
      <w:r>
        <w:rPr>
          <w:shd w:val="clear" w:color="auto" w:fill="FFFFFF"/>
        </w:rPr>
        <w:t>I</w:t>
      </w:r>
      <w:r w:rsidR="006E4C4D">
        <w:rPr>
          <w:shd w:val="clear" w:color="auto" w:fill="FFFFFF"/>
        </w:rPr>
        <w:t>nternet discussions suggest that</w:t>
      </w:r>
      <w:r w:rsidR="0041015A">
        <w:rPr>
          <w:shd w:val="clear" w:color="auto" w:fill="FFFFFF"/>
        </w:rPr>
        <w:t xml:space="preserve"> </w:t>
      </w:r>
      <w:r w:rsidR="006E4C4D">
        <w:rPr>
          <w:shd w:val="clear" w:color="auto" w:fill="FFFFFF"/>
        </w:rPr>
        <w:t>for many</w:t>
      </w:r>
      <w:r w:rsidR="00A73ECB">
        <w:rPr>
          <w:shd w:val="clear" w:color="auto" w:fill="FFFFFF"/>
        </w:rPr>
        <w:t xml:space="preserve"> </w:t>
      </w:r>
      <w:r w:rsidR="00453462">
        <w:rPr>
          <w:shd w:val="clear" w:color="auto" w:fill="FFFFFF"/>
        </w:rPr>
        <w:t>women</w:t>
      </w:r>
      <w:r w:rsidR="002B3898">
        <w:rPr>
          <w:lang w:val="en-US"/>
        </w:rPr>
        <w:t xml:space="preserve"> </w:t>
      </w:r>
      <w:r w:rsidR="002B3898">
        <w:rPr>
          <w:color w:val="000000"/>
          <w:shd w:val="clear" w:color="auto" w:fill="FFFFFF"/>
        </w:rPr>
        <w:t>(often those with the lowest social capital)</w:t>
      </w:r>
      <w:r w:rsidR="00A73ECB">
        <w:rPr>
          <w:lang w:val="en-US"/>
        </w:rPr>
        <w:t xml:space="preserve"> </w:t>
      </w:r>
      <w:r w:rsidR="00E5660E">
        <w:rPr>
          <w:lang w:val="en-US"/>
        </w:rPr>
        <w:t>a</w:t>
      </w:r>
      <w:r w:rsidR="00453462">
        <w:rPr>
          <w:lang w:val="en-US"/>
        </w:rPr>
        <w:t xml:space="preserve"> lavatory</w:t>
      </w:r>
      <w:r w:rsidR="00E5660E">
        <w:rPr>
          <w:lang w:val="en-US"/>
        </w:rPr>
        <w:t xml:space="preserve"> </w:t>
      </w:r>
      <w:r w:rsidR="008F01AE">
        <w:rPr>
          <w:lang w:val="en-US"/>
        </w:rPr>
        <w:t xml:space="preserve">cubicle </w:t>
      </w:r>
      <w:r>
        <w:rPr>
          <w:lang w:val="en-US"/>
        </w:rPr>
        <w:t>i</w:t>
      </w:r>
      <w:r w:rsidR="00E5660E">
        <w:rPr>
          <w:lang w:val="en-US"/>
        </w:rPr>
        <w:t>s</w:t>
      </w:r>
      <w:r>
        <w:rPr>
          <w:lang w:val="en-US"/>
        </w:rPr>
        <w:t xml:space="preserve"> in practice</w:t>
      </w:r>
      <w:r w:rsidR="003401A1">
        <w:rPr>
          <w:lang w:val="en-US"/>
        </w:rPr>
        <w:t xml:space="preserve"> </w:t>
      </w:r>
      <w:r w:rsidR="00A73ECB">
        <w:rPr>
          <w:lang w:val="en-US"/>
        </w:rPr>
        <w:t>the only loca</w:t>
      </w:r>
      <w:r w:rsidR="002F66CB">
        <w:rPr>
          <w:lang w:val="en-US"/>
        </w:rPr>
        <w:t>tion where milk may be pumped</w:t>
      </w:r>
      <w:r>
        <w:rPr>
          <w:lang w:val="en-US"/>
        </w:rPr>
        <w:t xml:space="preserve"> with relative privacy</w:t>
      </w:r>
      <w:r w:rsidR="002B3898">
        <w:rPr>
          <w:lang w:val="en-US"/>
        </w:rPr>
        <w:t>. Lack of</w:t>
      </w:r>
      <w:r w:rsidR="00377B9C">
        <w:rPr>
          <w:lang w:val="en-US"/>
        </w:rPr>
        <w:t xml:space="preserve"> policy</w:t>
      </w:r>
      <w:r w:rsidR="002B3898">
        <w:rPr>
          <w:lang w:val="en-US"/>
        </w:rPr>
        <w:t xml:space="preserve"> regulation regarding appropriate f</w:t>
      </w:r>
      <w:r w:rsidR="003C764C">
        <w:rPr>
          <w:lang w:val="en-US"/>
        </w:rPr>
        <w:t>acilities for nursing mothers appear to facilitate a</w:t>
      </w:r>
      <w:r w:rsidR="002B3898">
        <w:rPr>
          <w:lang w:val="en-US"/>
        </w:rPr>
        <w:t xml:space="preserve"> situation where</w:t>
      </w:r>
      <w:r w:rsidR="00377B9C">
        <w:rPr>
          <w:lang w:val="en-US"/>
        </w:rPr>
        <w:t>by</w:t>
      </w:r>
      <w:r w:rsidR="002B3898">
        <w:rPr>
          <w:lang w:val="en-US"/>
        </w:rPr>
        <w:t xml:space="preserve"> line-managers and co-workers </w:t>
      </w:r>
      <w:r w:rsidR="00377B9C">
        <w:rPr>
          <w:lang w:val="en-US"/>
        </w:rPr>
        <w:t>may, without sanction,</w:t>
      </w:r>
      <w:r w:rsidR="002B3898">
        <w:rPr>
          <w:lang w:val="en-US"/>
        </w:rPr>
        <w:t xml:space="preserve"> oblige nursing mothers to pump breast milk in the most unhygienic of settings. </w:t>
      </w:r>
      <w:r w:rsidR="00377B9C">
        <w:rPr>
          <w:lang w:val="en-US"/>
        </w:rPr>
        <w:t>(</w:t>
      </w:r>
      <w:r w:rsidR="002B3898">
        <w:rPr>
          <w:lang w:val="en-US"/>
        </w:rPr>
        <w:t xml:space="preserve">Under such circumstances, it seems ironic to note that the preparation in bathrooms of any foodstuffs sold for human consumption is illegal, and lavatory doors must not be allowed to open into any </w:t>
      </w:r>
      <w:r w:rsidR="00377B9C">
        <w:rPr>
          <w:lang w:val="en-US"/>
        </w:rPr>
        <w:t xml:space="preserve">areas where food is handled, </w:t>
      </w:r>
      <w:r w:rsidR="002B3898">
        <w:rPr>
          <w:lang w:val="en-US"/>
        </w:rPr>
        <w:t xml:space="preserve">Food Standards Agency, 2013). </w:t>
      </w:r>
    </w:p>
    <w:p w:rsidR="007A60B1" w:rsidRPr="00377B9C" w:rsidRDefault="00377B9C" w:rsidP="00377B9C">
      <w:pPr>
        <w:spacing w:after="150" w:line="480" w:lineRule="auto"/>
        <w:rPr>
          <w:lang w:val="en-US"/>
        </w:rPr>
      </w:pPr>
      <w:r>
        <w:rPr>
          <w:lang w:val="en-US"/>
        </w:rPr>
        <w:t>Arguably, the</w:t>
      </w:r>
      <w:r w:rsidR="00737131">
        <w:t xml:space="preserve"> ‘routinized and recurrent’</w:t>
      </w:r>
      <w:r w:rsidR="009E7ABA">
        <w:t xml:space="preserve"> </w:t>
      </w:r>
      <w:r w:rsidR="00737131">
        <w:t xml:space="preserve">(Nicolini, 2012: </w:t>
      </w:r>
      <w:r w:rsidR="004D67E1">
        <w:t>3</w:t>
      </w:r>
      <w:r w:rsidR="003A5030">
        <w:t>)</w:t>
      </w:r>
      <w:r w:rsidR="00951C04">
        <w:t xml:space="preserve"> </w:t>
      </w:r>
      <w:r>
        <w:rPr>
          <w:lang w:val="en-US"/>
        </w:rPr>
        <w:t xml:space="preserve">consignment of breast pumping to lavatory spaces </w:t>
      </w:r>
      <w:r w:rsidR="003A5030">
        <w:rPr>
          <w:lang w:val="en-US"/>
        </w:rPr>
        <w:t>(</w:t>
      </w:r>
      <w:r>
        <w:rPr>
          <w:lang w:val="en-US"/>
        </w:rPr>
        <w:t xml:space="preserve">associated with the key components of abjection: </w:t>
      </w:r>
      <w:r w:rsidR="003A5030">
        <w:rPr>
          <w:lang w:val="en-US"/>
        </w:rPr>
        <w:t>p</w:t>
      </w:r>
      <w:r>
        <w:rPr>
          <w:lang w:val="en-US"/>
        </w:rPr>
        <w:t xml:space="preserve">ollution, germs and human </w:t>
      </w:r>
      <w:r w:rsidR="003A5030">
        <w:rPr>
          <w:lang w:val="en-US"/>
        </w:rPr>
        <w:t xml:space="preserve">waste, </w:t>
      </w:r>
      <w:r>
        <w:rPr>
          <w:lang w:val="en-US"/>
        </w:rPr>
        <w:t xml:space="preserve">Kristeva, 1982) </w:t>
      </w:r>
      <w:r w:rsidR="003A5030">
        <w:rPr>
          <w:lang w:val="en-US"/>
        </w:rPr>
        <w:t xml:space="preserve">denotes a purposeful form of abjection as practice. </w:t>
      </w:r>
      <w:r w:rsidR="00CD3B70">
        <w:t xml:space="preserve">The messiness of lactation ‘represents a constant threat’ to workplace routines, rendering breastfeeding women consistently vulnerable to rejection (Kenny, 2016: 943). Consequently, </w:t>
      </w:r>
      <w:r w:rsidR="00951C04">
        <w:t xml:space="preserve">line managers and co-workers </w:t>
      </w:r>
      <w:r w:rsidR="00CD3B70">
        <w:t xml:space="preserve">might </w:t>
      </w:r>
      <w:r w:rsidR="00951C04">
        <w:t>overtly reject the ‘</w:t>
      </w:r>
      <w:r w:rsidR="00CD3B70">
        <w:t>distasteful’ encroachment of</w:t>
      </w:r>
      <w:r w:rsidR="00951C04">
        <w:t xml:space="preserve"> lactating </w:t>
      </w:r>
      <w:r w:rsidR="00CD3B70">
        <w:t xml:space="preserve">bodies </w:t>
      </w:r>
      <w:r w:rsidR="00951C04">
        <w:t>on workplace territory</w:t>
      </w:r>
      <w:r w:rsidR="003A5030">
        <w:t xml:space="preserve"> (Kenny, 2016: 943)</w:t>
      </w:r>
      <w:r w:rsidR="00951C04">
        <w:t xml:space="preserve">. </w:t>
      </w:r>
      <w:r w:rsidR="003A5030">
        <w:t xml:space="preserve">Such explicit </w:t>
      </w:r>
      <w:r w:rsidR="00951C04">
        <w:t xml:space="preserve">implementation of ‘abjection as </w:t>
      </w:r>
      <w:r w:rsidR="004D67E1">
        <w:t>practice</w:t>
      </w:r>
      <w:r w:rsidR="00951C04">
        <w:t>’</w:t>
      </w:r>
      <w:r w:rsidR="007A60B1">
        <w:t xml:space="preserve"> implie</w:t>
      </w:r>
      <w:r w:rsidR="004D35B8">
        <w:t>s</w:t>
      </w:r>
      <w:r w:rsidR="009D2249">
        <w:t xml:space="preserve"> a consci</w:t>
      </w:r>
      <w:r w:rsidR="00CD3B70">
        <w:t>ous desire among co-workers</w:t>
      </w:r>
      <w:r w:rsidR="00E5660E">
        <w:t xml:space="preserve"> to eliminate the</w:t>
      </w:r>
      <w:r w:rsidR="003A5030">
        <w:t xml:space="preserve"> ambiguous nursing body</w:t>
      </w:r>
      <w:r w:rsidR="00CD3B70">
        <w:t xml:space="preserve"> (and any ‘whiff’ of maternity, </w:t>
      </w:r>
      <w:r w:rsidR="003A5030">
        <w:t xml:space="preserve">Cockburn, 2002:185), </w:t>
      </w:r>
      <w:r w:rsidR="009D2249">
        <w:t>from organizational space</w:t>
      </w:r>
      <w:r w:rsidR="009E7ABA">
        <w:t>.</w:t>
      </w:r>
      <w:r w:rsidR="009D2249">
        <w:t xml:space="preserve"> </w:t>
      </w:r>
    </w:p>
    <w:p w:rsidR="003A5030" w:rsidRDefault="003A5030" w:rsidP="002F66CB">
      <w:pPr>
        <w:spacing w:line="480" w:lineRule="auto"/>
      </w:pPr>
    </w:p>
    <w:p w:rsidR="007A60B1" w:rsidRPr="00CD3B70" w:rsidRDefault="00CD3B70" w:rsidP="00CD3B70">
      <w:pPr>
        <w:spacing w:line="480" w:lineRule="auto"/>
      </w:pPr>
      <w:r>
        <w:rPr>
          <w:lang w:val="en-US"/>
        </w:rPr>
        <w:lastRenderedPageBreak/>
        <w:t>For example, r</w:t>
      </w:r>
      <w:r w:rsidR="00FA10E8">
        <w:rPr>
          <w:lang w:val="en-US"/>
        </w:rPr>
        <w:t>estaurant worker Princess</w:t>
      </w:r>
      <w:r w:rsidR="00453462">
        <w:rPr>
          <w:lang w:val="en-US"/>
        </w:rPr>
        <w:t>,</w:t>
      </w:r>
      <w:r>
        <w:rPr>
          <w:lang w:val="en-US"/>
        </w:rPr>
        <w:t xml:space="preserve"> </w:t>
      </w:r>
      <w:r w:rsidR="00A4689A">
        <w:rPr>
          <w:shd w:val="clear" w:color="auto" w:fill="FFFFFF"/>
        </w:rPr>
        <w:t>experience</w:t>
      </w:r>
      <w:r>
        <w:rPr>
          <w:shd w:val="clear" w:color="auto" w:fill="FFFFFF"/>
        </w:rPr>
        <w:t>d</w:t>
      </w:r>
      <w:r w:rsidR="00AF6C79">
        <w:rPr>
          <w:shd w:val="clear" w:color="auto" w:fill="FFFFFF"/>
        </w:rPr>
        <w:t xml:space="preserve"> ‘abjection as</w:t>
      </w:r>
      <w:r w:rsidR="00E5660E">
        <w:rPr>
          <w:shd w:val="clear" w:color="auto" w:fill="FFFFFF"/>
        </w:rPr>
        <w:t xml:space="preserve"> practice’</w:t>
      </w:r>
      <w:r w:rsidR="001B34C0">
        <w:rPr>
          <w:shd w:val="clear" w:color="auto" w:fill="FFFFFF"/>
        </w:rPr>
        <w:t xml:space="preserve"> through </w:t>
      </w:r>
      <w:r w:rsidR="0041015A">
        <w:rPr>
          <w:shd w:val="clear" w:color="auto" w:fill="FFFFFF"/>
        </w:rPr>
        <w:t>be</w:t>
      </w:r>
      <w:r w:rsidR="001B34C0">
        <w:rPr>
          <w:shd w:val="clear" w:color="auto" w:fill="FFFFFF"/>
        </w:rPr>
        <w:t>ing</w:t>
      </w:r>
      <w:r>
        <w:rPr>
          <w:shd w:val="clear" w:color="auto" w:fill="FFFFFF"/>
        </w:rPr>
        <w:t xml:space="preserve"> directed</w:t>
      </w:r>
      <w:r w:rsidR="00951C04">
        <w:rPr>
          <w:shd w:val="clear" w:color="auto" w:fill="FFFFFF"/>
        </w:rPr>
        <w:t xml:space="preserve"> </w:t>
      </w:r>
      <w:r w:rsidR="00FA10E8">
        <w:rPr>
          <w:shd w:val="clear" w:color="auto" w:fill="FFFFFF"/>
        </w:rPr>
        <w:t>by</w:t>
      </w:r>
      <w:r w:rsidR="00453462">
        <w:rPr>
          <w:shd w:val="clear" w:color="auto" w:fill="FFFFFF"/>
        </w:rPr>
        <w:t xml:space="preserve"> </w:t>
      </w:r>
      <w:r w:rsidR="00951C04">
        <w:rPr>
          <w:shd w:val="clear" w:color="auto" w:fill="FFFFFF"/>
        </w:rPr>
        <w:t xml:space="preserve">her </w:t>
      </w:r>
      <w:r w:rsidR="00453462" w:rsidRPr="005D701F">
        <w:rPr>
          <w:shd w:val="clear" w:color="auto" w:fill="FFFFFF"/>
        </w:rPr>
        <w:t xml:space="preserve">line manager </w:t>
      </w:r>
      <w:r w:rsidR="00453462">
        <w:rPr>
          <w:lang w:val="en-US"/>
        </w:rPr>
        <w:t>to e</w:t>
      </w:r>
      <w:r w:rsidR="006E4C4D">
        <w:rPr>
          <w:lang w:val="en-US"/>
        </w:rPr>
        <w:t>xpress milk in the lavatory (</w:t>
      </w:r>
      <w:r w:rsidR="00FA10E8">
        <w:rPr>
          <w:lang w:val="en-US"/>
        </w:rPr>
        <w:t>in Princess’s case</w:t>
      </w:r>
      <w:r w:rsidR="006E4C4D">
        <w:rPr>
          <w:lang w:val="en-US"/>
        </w:rPr>
        <w:t>,</w:t>
      </w:r>
      <w:r w:rsidR="008F01AE">
        <w:rPr>
          <w:lang w:val="en-US"/>
        </w:rPr>
        <w:t xml:space="preserve"> a</w:t>
      </w:r>
      <w:r w:rsidR="00FA10E8">
        <w:rPr>
          <w:lang w:val="en-US"/>
        </w:rPr>
        <w:t xml:space="preserve"> sub-standard </w:t>
      </w:r>
      <w:r w:rsidR="0041015A">
        <w:rPr>
          <w:lang w:val="en-US"/>
        </w:rPr>
        <w:t xml:space="preserve">worker </w:t>
      </w:r>
      <w:r w:rsidR="00FA10E8">
        <w:rPr>
          <w:lang w:val="en-US"/>
        </w:rPr>
        <w:t>facility</w:t>
      </w:r>
      <w:r w:rsidR="002F66CB">
        <w:rPr>
          <w:lang w:val="en-US"/>
        </w:rPr>
        <w:t>,</w:t>
      </w:r>
      <w:r w:rsidR="008F01AE">
        <w:rPr>
          <w:lang w:val="en-US"/>
        </w:rPr>
        <w:t xml:space="preserve"> as</w:t>
      </w:r>
      <w:r w:rsidR="00453462">
        <w:rPr>
          <w:lang w:val="en-US"/>
        </w:rPr>
        <w:t xml:space="preserve"> she was denied acce</w:t>
      </w:r>
      <w:r w:rsidR="008C5D26">
        <w:rPr>
          <w:lang w:val="en-US"/>
        </w:rPr>
        <w:t xml:space="preserve">ss to the more </w:t>
      </w:r>
      <w:r w:rsidR="006E4C4D">
        <w:rPr>
          <w:lang w:val="en-US"/>
        </w:rPr>
        <w:t>sanitary</w:t>
      </w:r>
      <w:r w:rsidR="00453462">
        <w:rPr>
          <w:lang w:val="en-US"/>
        </w:rPr>
        <w:t xml:space="preserve"> diners’ bathroom):</w:t>
      </w:r>
    </w:p>
    <w:p w:rsidR="00453462" w:rsidRDefault="0041015A" w:rsidP="00453462">
      <w:pPr>
        <w:spacing w:after="150" w:line="480" w:lineRule="auto"/>
        <w:ind w:left="720"/>
        <w:rPr>
          <w:color w:val="373737"/>
          <w:shd w:val="clear" w:color="auto" w:fill="FBFBFB"/>
        </w:rPr>
      </w:pPr>
      <w:r>
        <w:rPr>
          <w:color w:val="373737"/>
          <w:shd w:val="clear" w:color="auto" w:fill="FBFBFB"/>
        </w:rPr>
        <w:t>[My manager] said</w:t>
      </w:r>
      <w:r w:rsidR="00453462">
        <w:rPr>
          <w:color w:val="373737"/>
          <w:shd w:val="clear" w:color="auto" w:fill="FBFBFB"/>
        </w:rPr>
        <w:t xml:space="preserve"> </w:t>
      </w:r>
      <w:r w:rsidR="00453462" w:rsidRPr="005D701F">
        <w:rPr>
          <w:color w:val="373737"/>
          <w:shd w:val="clear" w:color="auto" w:fill="FBFBFB"/>
        </w:rPr>
        <w:t>‘Uhh</w:t>
      </w:r>
      <w:r w:rsidR="00453462">
        <w:rPr>
          <w:color w:val="373737"/>
          <w:shd w:val="clear" w:color="auto" w:fill="FBFBFB"/>
        </w:rPr>
        <w:t>…yeah?</w:t>
      </w:r>
      <w:r w:rsidR="00453462" w:rsidRPr="005D701F">
        <w:rPr>
          <w:color w:val="373737"/>
          <w:shd w:val="clear" w:color="auto" w:fill="FBFBFB"/>
        </w:rPr>
        <w:t xml:space="preserve"> Well, um…</w:t>
      </w:r>
      <w:r w:rsidR="00453462">
        <w:rPr>
          <w:color w:val="373737"/>
          <w:shd w:val="clear" w:color="auto" w:fill="FBFBFB"/>
        </w:rPr>
        <w:t xml:space="preserve">well, </w:t>
      </w:r>
      <w:r w:rsidR="00453462" w:rsidRPr="005D701F">
        <w:rPr>
          <w:color w:val="373737"/>
          <w:shd w:val="clear" w:color="auto" w:fill="FBFBFB"/>
        </w:rPr>
        <w:t xml:space="preserve">I don’t think you can use the office. You can use the employee bathroom’. </w:t>
      </w:r>
    </w:p>
    <w:p w:rsidR="00453462" w:rsidRPr="004C16CA" w:rsidRDefault="00453462" w:rsidP="00453462">
      <w:pPr>
        <w:spacing w:after="150" w:line="480" w:lineRule="auto"/>
        <w:rPr>
          <w:shd w:val="clear" w:color="auto" w:fill="FBFBFB"/>
        </w:rPr>
      </w:pPr>
      <w:r w:rsidRPr="004C16CA">
        <w:rPr>
          <w:shd w:val="clear" w:color="auto" w:fill="FBFBFB"/>
        </w:rPr>
        <w:t>Princess expressed her dismay at this response as follows:</w:t>
      </w:r>
    </w:p>
    <w:p w:rsidR="00453462" w:rsidRPr="00712D93" w:rsidRDefault="00453462" w:rsidP="00453462">
      <w:pPr>
        <w:spacing w:after="150" w:line="480" w:lineRule="auto"/>
        <w:ind w:left="720"/>
        <w:rPr>
          <w:shd w:val="clear" w:color="auto" w:fill="FBFBFB"/>
        </w:rPr>
      </w:pPr>
      <w:r w:rsidRPr="004C16CA">
        <w:rPr>
          <w:shd w:val="clear" w:color="auto" w:fill="FBFBFB"/>
        </w:rPr>
        <w:t>EWWWW! The employee bathroom, that hasn’t been cleaned in two years, and I don’t even go to the bathroom in there as it is! Let alone PUMP food for my child! I work i</w:t>
      </w:r>
      <w:r w:rsidR="0041015A">
        <w:rPr>
          <w:shd w:val="clear" w:color="auto" w:fill="FBFBFB"/>
        </w:rPr>
        <w:t>n a restaurant, so the guests’ [diner’s]</w:t>
      </w:r>
      <w:r w:rsidRPr="004C16CA">
        <w:rPr>
          <w:shd w:val="clear" w:color="auto" w:fill="FBFBFB"/>
        </w:rPr>
        <w:t xml:space="preserve"> bathroom is off limits</w:t>
      </w:r>
      <w:r>
        <w:rPr>
          <w:shd w:val="clear" w:color="auto" w:fill="FBFBFB"/>
        </w:rPr>
        <w:t xml:space="preserve"> </w:t>
      </w:r>
      <w:r w:rsidRPr="00712D93">
        <w:rPr>
          <w:shd w:val="clear" w:color="auto" w:fill="FBFBFB"/>
        </w:rPr>
        <w:t xml:space="preserve">[to me]. </w:t>
      </w:r>
    </w:p>
    <w:p w:rsidR="00453462" w:rsidRDefault="003A18F0" w:rsidP="00453462">
      <w:pPr>
        <w:shd w:val="clear" w:color="auto" w:fill="FFFFFF"/>
        <w:spacing w:line="480" w:lineRule="auto"/>
        <w:jc w:val="both"/>
        <w:rPr>
          <w:color w:val="201F1E"/>
          <w:shd w:val="clear" w:color="auto" w:fill="FFFFFF"/>
        </w:rPr>
      </w:pPr>
      <w:r>
        <w:rPr>
          <w:color w:val="201F1E"/>
          <w:shd w:val="clear" w:color="auto" w:fill="FFFFFF"/>
        </w:rPr>
        <w:t>Indicating how common Princess’s</w:t>
      </w:r>
      <w:r w:rsidR="00453462" w:rsidRPr="00712D93">
        <w:rPr>
          <w:color w:val="201F1E"/>
          <w:shd w:val="clear" w:color="auto" w:fill="FFFFFF"/>
        </w:rPr>
        <w:t xml:space="preserve"> experien</w:t>
      </w:r>
      <w:r w:rsidR="00FA10E8">
        <w:rPr>
          <w:color w:val="201F1E"/>
          <w:shd w:val="clear" w:color="auto" w:fill="FFFFFF"/>
        </w:rPr>
        <w:t>ce may be</w:t>
      </w:r>
      <w:r w:rsidR="003A5030">
        <w:rPr>
          <w:color w:val="201F1E"/>
          <w:shd w:val="clear" w:color="auto" w:fill="FFFFFF"/>
        </w:rPr>
        <w:t xml:space="preserve"> among nursing women</w:t>
      </w:r>
      <w:r w:rsidR="00FA10E8">
        <w:rPr>
          <w:color w:val="201F1E"/>
          <w:shd w:val="clear" w:color="auto" w:fill="FFFFFF"/>
        </w:rPr>
        <w:t xml:space="preserve">, </w:t>
      </w:r>
      <w:r w:rsidR="008F01AE">
        <w:rPr>
          <w:color w:val="201F1E"/>
          <w:shd w:val="clear" w:color="auto" w:fill="FFFFFF"/>
        </w:rPr>
        <w:t>new mother Bilberry</w:t>
      </w:r>
      <w:r w:rsidR="003A5030">
        <w:rPr>
          <w:color w:val="201F1E"/>
          <w:shd w:val="clear" w:color="auto" w:fill="FFFFFF"/>
        </w:rPr>
        <w:t xml:space="preserve"> responds on</w:t>
      </w:r>
      <w:r w:rsidR="00FA10E8">
        <w:rPr>
          <w:color w:val="201F1E"/>
          <w:shd w:val="clear" w:color="auto" w:fill="FFFFFF"/>
        </w:rPr>
        <w:t xml:space="preserve"> a breastfeeding website to other women</w:t>
      </w:r>
      <w:r w:rsidR="0041015A">
        <w:rPr>
          <w:color w:val="201F1E"/>
          <w:shd w:val="clear" w:color="auto" w:fill="FFFFFF"/>
        </w:rPr>
        <w:t>’</w:t>
      </w:r>
      <w:r w:rsidR="00453462" w:rsidRPr="00712D93">
        <w:rPr>
          <w:color w:val="201F1E"/>
          <w:shd w:val="clear" w:color="auto" w:fill="FFFFFF"/>
        </w:rPr>
        <w:t>s concern</w:t>
      </w:r>
      <w:r w:rsidR="00FA10E8">
        <w:rPr>
          <w:color w:val="201F1E"/>
          <w:shd w:val="clear" w:color="auto" w:fill="FFFFFF"/>
        </w:rPr>
        <w:t>s</w:t>
      </w:r>
      <w:r w:rsidR="00453462" w:rsidRPr="00712D93">
        <w:rPr>
          <w:color w:val="201F1E"/>
          <w:shd w:val="clear" w:color="auto" w:fill="FFFFFF"/>
        </w:rPr>
        <w:t xml:space="preserve"> about expres</w:t>
      </w:r>
      <w:r w:rsidR="003A5030">
        <w:rPr>
          <w:color w:val="201F1E"/>
          <w:shd w:val="clear" w:color="auto" w:fill="FFFFFF"/>
        </w:rPr>
        <w:t>sing milk in</w:t>
      </w:r>
      <w:r w:rsidR="002F66CB">
        <w:rPr>
          <w:color w:val="201F1E"/>
          <w:shd w:val="clear" w:color="auto" w:fill="FFFFFF"/>
        </w:rPr>
        <w:t xml:space="preserve"> shared worker</w:t>
      </w:r>
      <w:r w:rsidR="003A5030">
        <w:rPr>
          <w:color w:val="201F1E"/>
          <w:shd w:val="clear" w:color="auto" w:fill="FFFFFF"/>
        </w:rPr>
        <w:t xml:space="preserve"> bathroom facilities</w:t>
      </w:r>
      <w:r w:rsidR="000E130D">
        <w:rPr>
          <w:color w:val="201F1E"/>
          <w:shd w:val="clear" w:color="auto" w:fill="FFFFFF"/>
        </w:rPr>
        <w:t>. Bilberry outlines</w:t>
      </w:r>
      <w:r w:rsidR="00FA10E8">
        <w:rPr>
          <w:color w:val="201F1E"/>
          <w:shd w:val="clear" w:color="auto" w:fill="FFFFFF"/>
        </w:rPr>
        <w:t xml:space="preserve"> how she </w:t>
      </w:r>
      <w:r w:rsidR="00CD3B70">
        <w:rPr>
          <w:color w:val="201F1E"/>
          <w:shd w:val="clear" w:color="auto" w:fill="FFFFFF"/>
        </w:rPr>
        <w:t>responds to</w:t>
      </w:r>
      <w:r w:rsidR="00951C04">
        <w:rPr>
          <w:color w:val="201F1E"/>
          <w:shd w:val="clear" w:color="auto" w:fill="FFFFFF"/>
        </w:rPr>
        <w:t xml:space="preserve"> such a</w:t>
      </w:r>
      <w:r w:rsidR="000E130D">
        <w:rPr>
          <w:color w:val="201F1E"/>
          <w:shd w:val="clear" w:color="auto" w:fill="FFFFFF"/>
        </w:rPr>
        <w:t xml:space="preserve">bjection as practice, pumping milk </w:t>
      </w:r>
      <w:r w:rsidR="002F66CB">
        <w:rPr>
          <w:color w:val="201F1E"/>
          <w:shd w:val="clear" w:color="auto" w:fill="FFFFFF"/>
        </w:rPr>
        <w:t>in</w:t>
      </w:r>
      <w:r w:rsidR="006D4486">
        <w:rPr>
          <w:color w:val="201F1E"/>
          <w:shd w:val="clear" w:color="auto" w:fill="FFFFFF"/>
        </w:rPr>
        <w:t xml:space="preserve"> space</w:t>
      </w:r>
      <w:r w:rsidR="00742D57">
        <w:rPr>
          <w:color w:val="201F1E"/>
          <w:shd w:val="clear" w:color="auto" w:fill="FFFFFF"/>
        </w:rPr>
        <w:t xml:space="preserve"> </w:t>
      </w:r>
      <w:r w:rsidR="000E130D">
        <w:rPr>
          <w:color w:val="201F1E"/>
          <w:shd w:val="clear" w:color="auto" w:fill="FFFFFF"/>
        </w:rPr>
        <w:t xml:space="preserve">usually </w:t>
      </w:r>
      <w:r w:rsidR="00742D57">
        <w:rPr>
          <w:color w:val="201F1E"/>
          <w:shd w:val="clear" w:color="auto" w:fill="FFFFFF"/>
        </w:rPr>
        <w:t>reserved for activities</w:t>
      </w:r>
      <w:r w:rsidR="000E130D">
        <w:rPr>
          <w:color w:val="201F1E"/>
          <w:shd w:val="clear" w:color="auto" w:fill="FFFFFF"/>
        </w:rPr>
        <w:t xml:space="preserve"> </w:t>
      </w:r>
      <w:r w:rsidR="006D4486">
        <w:rPr>
          <w:color w:val="201F1E"/>
          <w:shd w:val="clear" w:color="auto" w:fill="FFFFFF"/>
        </w:rPr>
        <w:t xml:space="preserve">associated with human waste, </w:t>
      </w:r>
      <w:r w:rsidR="002F66CB">
        <w:rPr>
          <w:color w:val="201F1E"/>
          <w:shd w:val="clear" w:color="auto" w:fill="FFFFFF"/>
        </w:rPr>
        <w:t>‘</w:t>
      </w:r>
      <w:r w:rsidR="006D4486">
        <w:rPr>
          <w:color w:val="201F1E"/>
          <w:shd w:val="clear" w:color="auto" w:fill="FFFFFF"/>
        </w:rPr>
        <w:t>impurity</w:t>
      </w:r>
      <w:r w:rsidR="002F66CB">
        <w:rPr>
          <w:color w:val="201F1E"/>
          <w:shd w:val="clear" w:color="auto" w:fill="FFFFFF"/>
        </w:rPr>
        <w:t>’</w:t>
      </w:r>
      <w:r w:rsidR="006D4486">
        <w:rPr>
          <w:color w:val="201F1E"/>
          <w:shd w:val="clear" w:color="auto" w:fill="FFFFFF"/>
        </w:rPr>
        <w:t xml:space="preserve"> and </w:t>
      </w:r>
      <w:r w:rsidR="002F66CB">
        <w:rPr>
          <w:color w:val="201F1E"/>
          <w:shd w:val="clear" w:color="auto" w:fill="FFFFFF"/>
        </w:rPr>
        <w:t>‘</w:t>
      </w:r>
      <w:r w:rsidR="006D4486">
        <w:rPr>
          <w:color w:val="201F1E"/>
          <w:shd w:val="clear" w:color="auto" w:fill="FFFFFF"/>
        </w:rPr>
        <w:t>defilement</w:t>
      </w:r>
      <w:r w:rsidR="002F66CB">
        <w:rPr>
          <w:color w:val="201F1E"/>
          <w:shd w:val="clear" w:color="auto" w:fill="FFFFFF"/>
        </w:rPr>
        <w:t>’</w:t>
      </w:r>
      <w:r w:rsidR="006D4486">
        <w:rPr>
          <w:color w:val="201F1E"/>
          <w:shd w:val="clear" w:color="auto" w:fill="FFFFFF"/>
        </w:rPr>
        <w:t xml:space="preserve"> (Kristeva, 1982). </w:t>
      </w:r>
      <w:r w:rsidR="00742D57">
        <w:rPr>
          <w:color w:val="201F1E"/>
          <w:shd w:val="clear" w:color="auto" w:fill="FFFFFF"/>
        </w:rPr>
        <w:t xml:space="preserve"> </w:t>
      </w:r>
    </w:p>
    <w:p w:rsidR="00FA10E8" w:rsidRPr="00712D93" w:rsidRDefault="00FA10E8" w:rsidP="00453462">
      <w:pPr>
        <w:shd w:val="clear" w:color="auto" w:fill="FFFFFF"/>
        <w:spacing w:line="480" w:lineRule="auto"/>
        <w:jc w:val="both"/>
        <w:rPr>
          <w:color w:val="201F1E"/>
          <w:shd w:val="clear" w:color="auto" w:fill="FFFFFF"/>
        </w:rPr>
      </w:pPr>
    </w:p>
    <w:p w:rsidR="00453462" w:rsidRDefault="00453462" w:rsidP="00453462">
      <w:pPr>
        <w:shd w:val="clear" w:color="auto" w:fill="FFFFFF"/>
        <w:spacing w:line="480" w:lineRule="auto"/>
        <w:ind w:left="720"/>
        <w:jc w:val="both"/>
        <w:rPr>
          <w:color w:val="201F1E"/>
          <w:shd w:val="clear" w:color="auto" w:fill="FFFFFF"/>
        </w:rPr>
      </w:pPr>
      <w:r>
        <w:rPr>
          <w:color w:val="201F1E"/>
          <w:shd w:val="clear" w:color="auto" w:fill="FFFFFF"/>
        </w:rPr>
        <w:t>‘</w:t>
      </w:r>
      <w:r w:rsidRPr="00712D93">
        <w:rPr>
          <w:color w:val="201F1E"/>
          <w:shd w:val="clear" w:color="auto" w:fill="FFFFFF"/>
        </w:rPr>
        <w:t>As long as nothing touches anything potentially ‘germy’ you’re fine. I carry my pump into the restroom in a pump bag over my shoulder, wash my hands, go into the stall, hang the bag on the hook, put toilet paper on the seat to sit on, pump, put my expressed milk in sterile bags, and rinse the pump in the sink, and store the milk on ice or in the fridg</w:t>
      </w:r>
      <w:r>
        <w:rPr>
          <w:color w:val="201F1E"/>
          <w:shd w:val="clear" w:color="auto" w:fill="FFFFFF"/>
        </w:rPr>
        <w:t>e</w:t>
      </w:r>
      <w:r w:rsidRPr="00712D93">
        <w:rPr>
          <w:color w:val="201F1E"/>
          <w:shd w:val="clear" w:color="auto" w:fill="FFFFFF"/>
        </w:rPr>
        <w:t>…not all of us have the luxury of …private pumping rooms</w:t>
      </w:r>
      <w:r>
        <w:rPr>
          <w:color w:val="201F1E"/>
          <w:shd w:val="clear" w:color="auto" w:fill="FFFFFF"/>
        </w:rPr>
        <w:t>.’</w:t>
      </w:r>
    </w:p>
    <w:p w:rsidR="00453462" w:rsidRDefault="00453462" w:rsidP="00453462">
      <w:pPr>
        <w:shd w:val="clear" w:color="auto" w:fill="FFFFFF"/>
        <w:spacing w:line="480" w:lineRule="auto"/>
        <w:jc w:val="both"/>
        <w:rPr>
          <w:color w:val="201F1E"/>
          <w:shd w:val="clear" w:color="auto" w:fill="FFFFFF"/>
        </w:rPr>
      </w:pPr>
    </w:p>
    <w:p w:rsidR="003A5030" w:rsidRDefault="008F01AE" w:rsidP="003A5030">
      <w:pPr>
        <w:shd w:val="clear" w:color="auto" w:fill="FFFFFF"/>
        <w:spacing w:line="480" w:lineRule="auto"/>
        <w:jc w:val="both"/>
        <w:rPr>
          <w:color w:val="201F1E"/>
          <w:shd w:val="clear" w:color="auto" w:fill="FFFFFF"/>
        </w:rPr>
      </w:pPr>
      <w:r>
        <w:rPr>
          <w:color w:val="201F1E"/>
          <w:shd w:val="clear" w:color="auto" w:fill="FFFFFF"/>
        </w:rPr>
        <w:lastRenderedPageBreak/>
        <w:t>Bilberry’s response</w:t>
      </w:r>
      <w:r w:rsidR="00453462">
        <w:rPr>
          <w:color w:val="201F1E"/>
          <w:shd w:val="clear" w:color="auto" w:fill="FFFFFF"/>
        </w:rPr>
        <w:t xml:space="preserve"> and her care</w:t>
      </w:r>
      <w:r w:rsidR="00846D76">
        <w:rPr>
          <w:color w:val="201F1E"/>
          <w:shd w:val="clear" w:color="auto" w:fill="FFFFFF"/>
        </w:rPr>
        <w:t>ful management of this</w:t>
      </w:r>
      <w:r>
        <w:rPr>
          <w:color w:val="201F1E"/>
          <w:shd w:val="clear" w:color="auto" w:fill="FFFFFF"/>
        </w:rPr>
        <w:t xml:space="preserve"> situation</w:t>
      </w:r>
      <w:r w:rsidR="00453462">
        <w:rPr>
          <w:color w:val="201F1E"/>
          <w:shd w:val="clear" w:color="auto" w:fill="FFFFFF"/>
        </w:rPr>
        <w:t xml:space="preserve"> </w:t>
      </w:r>
      <w:r>
        <w:rPr>
          <w:color w:val="201F1E"/>
          <w:shd w:val="clear" w:color="auto" w:fill="FFFFFF"/>
        </w:rPr>
        <w:t xml:space="preserve">indicates her resignation </w:t>
      </w:r>
      <w:r w:rsidR="00453462">
        <w:rPr>
          <w:color w:val="201F1E"/>
          <w:shd w:val="clear" w:color="auto" w:fill="FFFFFF"/>
        </w:rPr>
        <w:t xml:space="preserve">to </w:t>
      </w:r>
      <w:r w:rsidR="000E130D">
        <w:rPr>
          <w:color w:val="201F1E"/>
          <w:shd w:val="clear" w:color="auto" w:fill="FFFFFF"/>
        </w:rPr>
        <w:t xml:space="preserve">this form of </w:t>
      </w:r>
      <w:r w:rsidR="003A5030">
        <w:rPr>
          <w:color w:val="201F1E"/>
          <w:shd w:val="clear" w:color="auto" w:fill="FFFFFF"/>
        </w:rPr>
        <w:t xml:space="preserve">abjection as practice: </w:t>
      </w:r>
      <w:r w:rsidR="00AF6C79">
        <w:rPr>
          <w:color w:val="201F1E"/>
          <w:shd w:val="clear" w:color="auto" w:fill="FFFFFF"/>
        </w:rPr>
        <w:t>the</w:t>
      </w:r>
      <w:r>
        <w:rPr>
          <w:color w:val="201F1E"/>
          <w:shd w:val="clear" w:color="auto" w:fill="FFFFFF"/>
        </w:rPr>
        <w:t xml:space="preserve"> </w:t>
      </w:r>
      <w:r w:rsidR="001B34C0">
        <w:rPr>
          <w:color w:val="201F1E"/>
          <w:shd w:val="clear" w:color="auto" w:fill="FFFFFF"/>
        </w:rPr>
        <w:t xml:space="preserve">routine </w:t>
      </w:r>
      <w:r w:rsidR="003A5030">
        <w:rPr>
          <w:color w:val="201F1E"/>
          <w:shd w:val="clear" w:color="auto" w:fill="FFFFFF"/>
        </w:rPr>
        <w:t>organizational classification</w:t>
      </w:r>
      <w:r w:rsidR="00453462">
        <w:rPr>
          <w:color w:val="201F1E"/>
          <w:shd w:val="clear" w:color="auto" w:fill="FFFFFF"/>
        </w:rPr>
        <w:t xml:space="preserve"> of </w:t>
      </w:r>
      <w:r w:rsidR="001B34C0">
        <w:rPr>
          <w:color w:val="201F1E"/>
          <w:shd w:val="clear" w:color="auto" w:fill="FFFFFF"/>
        </w:rPr>
        <w:t xml:space="preserve">breast </w:t>
      </w:r>
      <w:r w:rsidR="00453462">
        <w:rPr>
          <w:color w:val="201F1E"/>
          <w:shd w:val="clear" w:color="auto" w:fill="FFFFFF"/>
        </w:rPr>
        <w:t>milk</w:t>
      </w:r>
      <w:r w:rsidR="001B34C0">
        <w:rPr>
          <w:color w:val="201F1E"/>
          <w:shd w:val="clear" w:color="auto" w:fill="FFFFFF"/>
        </w:rPr>
        <w:t xml:space="preserve"> and breas</w:t>
      </w:r>
      <w:r w:rsidR="003A5030">
        <w:rPr>
          <w:color w:val="201F1E"/>
          <w:shd w:val="clear" w:color="auto" w:fill="FFFFFF"/>
        </w:rPr>
        <w:t>tfeeding as a</w:t>
      </w:r>
      <w:r w:rsidR="000E130D">
        <w:rPr>
          <w:color w:val="201F1E"/>
          <w:shd w:val="clear" w:color="auto" w:fill="FFFFFF"/>
        </w:rPr>
        <w:t xml:space="preserve"> form of human waste:</w:t>
      </w:r>
      <w:r w:rsidR="003A5030">
        <w:rPr>
          <w:color w:val="201F1E"/>
          <w:shd w:val="clear" w:color="auto" w:fill="FFFFFF"/>
        </w:rPr>
        <w:t xml:space="preserve"> dang</w:t>
      </w:r>
      <w:r w:rsidR="000E130D">
        <w:rPr>
          <w:color w:val="201F1E"/>
          <w:shd w:val="clear" w:color="auto" w:fill="FFFFFF"/>
        </w:rPr>
        <w:t xml:space="preserve">erous, polluting and requiring </w:t>
      </w:r>
      <w:r w:rsidR="003A5030">
        <w:rPr>
          <w:color w:val="201F1E"/>
          <w:shd w:val="clear" w:color="auto" w:fill="FFFFFF"/>
        </w:rPr>
        <w:t>confinement (Kitzinger, 2005).</w:t>
      </w:r>
    </w:p>
    <w:p w:rsidR="00FA10E8" w:rsidRPr="00AA78B0" w:rsidRDefault="00AA78B0" w:rsidP="00FA10E8">
      <w:pPr>
        <w:shd w:val="clear" w:color="auto" w:fill="FFFFFF"/>
        <w:spacing w:line="480" w:lineRule="auto"/>
        <w:jc w:val="both"/>
        <w:rPr>
          <w:rFonts w:ascii="Gill Sans MT" w:hAnsi="Gill Sans MT"/>
          <w:i/>
          <w:color w:val="201F1E"/>
          <w:shd w:val="clear" w:color="auto" w:fill="FFFFFF"/>
        </w:rPr>
      </w:pPr>
      <w:r w:rsidRPr="00AA78B0">
        <w:rPr>
          <w:rFonts w:ascii="Gill Sans MT" w:hAnsi="Gill Sans MT"/>
          <w:i/>
          <w:color w:val="201F1E"/>
          <w:shd w:val="clear" w:color="auto" w:fill="FFFFFF"/>
        </w:rPr>
        <w:t>Low paid workers</w:t>
      </w:r>
    </w:p>
    <w:p w:rsidR="00C3495B" w:rsidRDefault="003A5030" w:rsidP="009C22FF">
      <w:pPr>
        <w:shd w:val="clear" w:color="auto" w:fill="FFFFFF"/>
        <w:spacing w:line="480" w:lineRule="auto"/>
        <w:jc w:val="both"/>
      </w:pPr>
      <w:r>
        <w:rPr>
          <w:color w:val="201F1E"/>
          <w:shd w:val="clear" w:color="auto" w:fill="FFFFFF"/>
        </w:rPr>
        <w:t>A</w:t>
      </w:r>
      <w:r w:rsidR="00FA10E8">
        <w:rPr>
          <w:color w:val="201F1E"/>
          <w:shd w:val="clear" w:color="auto" w:fill="FFFFFF"/>
        </w:rPr>
        <w:t>lthough it is known that women in professional role</w:t>
      </w:r>
      <w:r w:rsidR="00AF6C79">
        <w:rPr>
          <w:color w:val="201F1E"/>
          <w:shd w:val="clear" w:color="auto" w:fill="FFFFFF"/>
        </w:rPr>
        <w:t>s may,</w:t>
      </w:r>
      <w:r w:rsidR="008F01AE">
        <w:rPr>
          <w:color w:val="201F1E"/>
          <w:shd w:val="clear" w:color="auto" w:fill="FFFFFF"/>
        </w:rPr>
        <w:t xml:space="preserve"> sometime</w:t>
      </w:r>
      <w:r w:rsidR="00304E17">
        <w:rPr>
          <w:color w:val="201F1E"/>
          <w:shd w:val="clear" w:color="auto" w:fill="FFFFFF"/>
        </w:rPr>
        <w:t>s</w:t>
      </w:r>
      <w:r w:rsidR="00AF6C79">
        <w:rPr>
          <w:color w:val="201F1E"/>
          <w:shd w:val="clear" w:color="auto" w:fill="FFFFFF"/>
        </w:rPr>
        <w:t>,</w:t>
      </w:r>
      <w:r w:rsidR="008F01AE">
        <w:rPr>
          <w:color w:val="201F1E"/>
          <w:shd w:val="clear" w:color="auto" w:fill="FFFFFF"/>
        </w:rPr>
        <w:t xml:space="preserve"> </w:t>
      </w:r>
      <w:r w:rsidR="00AF6C79">
        <w:rPr>
          <w:color w:val="201F1E"/>
          <w:shd w:val="clear" w:color="auto" w:fill="FFFFFF"/>
        </w:rPr>
        <w:t xml:space="preserve">be </w:t>
      </w:r>
      <w:r w:rsidR="008F01AE">
        <w:rPr>
          <w:color w:val="201F1E"/>
          <w:shd w:val="clear" w:color="auto" w:fill="FFFFFF"/>
        </w:rPr>
        <w:t xml:space="preserve">compelled </w:t>
      </w:r>
      <w:r w:rsidR="00FA10E8">
        <w:rPr>
          <w:color w:val="201F1E"/>
          <w:shd w:val="clear" w:color="auto" w:fill="FFFFFF"/>
        </w:rPr>
        <w:t>to</w:t>
      </w:r>
      <w:r w:rsidR="008F01AE">
        <w:rPr>
          <w:color w:val="201F1E"/>
          <w:shd w:val="clear" w:color="auto" w:fill="FFFFFF"/>
        </w:rPr>
        <w:t xml:space="preserve"> express</w:t>
      </w:r>
      <w:r w:rsidR="00FA10E8">
        <w:rPr>
          <w:color w:val="201F1E"/>
          <w:shd w:val="clear" w:color="auto" w:fill="FFFFFF"/>
        </w:rPr>
        <w:t xml:space="preserve"> breastmilk in lavatory cubicles</w:t>
      </w:r>
      <w:r w:rsidR="00760F17">
        <w:rPr>
          <w:color w:val="201F1E"/>
          <w:shd w:val="clear" w:color="auto" w:fill="FFFFFF"/>
        </w:rPr>
        <w:t xml:space="preserve"> (Gatrell</w:t>
      </w:r>
      <w:r w:rsidR="008F01AE">
        <w:rPr>
          <w:color w:val="201F1E"/>
          <w:shd w:val="clear" w:color="auto" w:fill="FFFFFF"/>
        </w:rPr>
        <w:t>, 2007</w:t>
      </w:r>
      <w:r w:rsidR="00FF5FC9">
        <w:rPr>
          <w:color w:val="201F1E"/>
          <w:shd w:val="clear" w:color="auto" w:fill="FFFFFF"/>
        </w:rPr>
        <w:t>, van Amsterdam, 201</w:t>
      </w:r>
      <w:r w:rsidR="00774D25">
        <w:rPr>
          <w:color w:val="201F1E"/>
          <w:shd w:val="clear" w:color="auto" w:fill="FFFFFF"/>
        </w:rPr>
        <w:t>5</w:t>
      </w:r>
      <w:r w:rsidR="008F01AE">
        <w:rPr>
          <w:color w:val="201F1E"/>
          <w:shd w:val="clear" w:color="auto" w:fill="FFFFFF"/>
        </w:rPr>
        <w:t>)</w:t>
      </w:r>
      <w:r w:rsidR="00FA10E8">
        <w:rPr>
          <w:color w:val="201F1E"/>
          <w:shd w:val="clear" w:color="auto" w:fill="FFFFFF"/>
        </w:rPr>
        <w:t xml:space="preserve"> opportunities to access</w:t>
      </w:r>
      <w:r w:rsidR="008F01AE">
        <w:rPr>
          <w:color w:val="201F1E"/>
          <w:shd w:val="clear" w:color="auto" w:fill="FFFFFF"/>
        </w:rPr>
        <w:t xml:space="preserve"> alternative </w:t>
      </w:r>
      <w:r w:rsidR="00A73ECB">
        <w:t xml:space="preserve">‘suitable space’ </w:t>
      </w:r>
      <w:r w:rsidR="00FA10E8">
        <w:t>may be even</w:t>
      </w:r>
      <w:r w:rsidR="001A129A">
        <w:t xml:space="preserve"> less available to</w:t>
      </w:r>
      <w:r w:rsidR="00A73ECB">
        <w:t xml:space="preserve"> mothers in lower paid jobs (often black and minority ethnic workers, Boswell-Penc and Boyer, 2007) than for women in more prestigious </w:t>
      </w:r>
      <w:r w:rsidR="009C22FF">
        <w:t>roles</w:t>
      </w:r>
      <w:r w:rsidR="008F01AE">
        <w:t>.</w:t>
      </w:r>
      <w:r w:rsidR="009C22FF">
        <w:t xml:space="preserve"> L</w:t>
      </w:r>
      <w:r w:rsidR="000D3BB3">
        <w:t xml:space="preserve">ow </w:t>
      </w:r>
      <w:r w:rsidR="000B461B">
        <w:t>paid mothers</w:t>
      </w:r>
      <w:r w:rsidR="00A40437">
        <w:t xml:space="preserve"> </w:t>
      </w:r>
      <w:r w:rsidR="008F01AE">
        <w:t xml:space="preserve">are especially vulnerable to </w:t>
      </w:r>
      <w:r w:rsidR="00AF6C79">
        <w:t>‘</w:t>
      </w:r>
      <w:r w:rsidR="008F01AE">
        <w:t>abjection as practice</w:t>
      </w:r>
      <w:r w:rsidR="00AF6C79">
        <w:t>’</w:t>
      </w:r>
      <w:r w:rsidR="008F01AE">
        <w:t xml:space="preserve"> at work because they </w:t>
      </w:r>
      <w:r w:rsidR="00A40437">
        <w:t>are</w:t>
      </w:r>
      <w:r w:rsidR="000B461B">
        <w:t xml:space="preserve"> </w:t>
      </w:r>
      <w:r w:rsidR="000D3BB3">
        <w:t xml:space="preserve">unlikely </w:t>
      </w:r>
      <w:r w:rsidR="005D465B">
        <w:t>to exercise auton</w:t>
      </w:r>
      <w:r w:rsidR="000D3BB3">
        <w:t>omy with regard to timetabling</w:t>
      </w:r>
      <w:r w:rsidR="005D465B">
        <w:t xml:space="preserve"> (Boswell-Penc </w:t>
      </w:r>
      <w:r w:rsidR="00A40437">
        <w:t>and B</w:t>
      </w:r>
      <w:r w:rsidR="000D3BB3">
        <w:t>oyer, 2007);</w:t>
      </w:r>
      <w:r w:rsidR="001A129A">
        <w:t xml:space="preserve"> they</w:t>
      </w:r>
      <w:r w:rsidR="005D465B">
        <w:t xml:space="preserve"> may be </w:t>
      </w:r>
      <w:r w:rsidR="00D57D93">
        <w:t>in jobs which are</w:t>
      </w:r>
      <w:r w:rsidR="000E130D">
        <w:t xml:space="preserve"> precarious</w:t>
      </w:r>
      <w:r w:rsidR="005D465B">
        <w:t xml:space="preserve"> (Skeggs 2011)</w:t>
      </w:r>
      <w:r w:rsidR="000B461B">
        <w:t xml:space="preserve"> and are</w:t>
      </w:r>
      <w:r w:rsidR="000D3BB3">
        <w:t xml:space="preserve"> unlikely to command personal office space</w:t>
      </w:r>
      <w:r w:rsidR="005D465B">
        <w:t>.</w:t>
      </w:r>
      <w:r w:rsidR="00A40437">
        <w:t xml:space="preserve"> </w:t>
      </w:r>
      <w:r w:rsidR="005109B9">
        <w:t>For example,</w:t>
      </w:r>
      <w:r w:rsidR="00AC7A23">
        <w:t xml:space="preserve"> </w:t>
      </w:r>
      <w:r w:rsidR="000021A5">
        <w:t>‘</w:t>
      </w:r>
      <w:r w:rsidR="00AC7A23">
        <w:t>myrah</w:t>
      </w:r>
      <w:r w:rsidR="000021A5">
        <w:t>’</w:t>
      </w:r>
      <w:r w:rsidR="00AC7A23">
        <w:t xml:space="preserve"> </w:t>
      </w:r>
      <w:r w:rsidR="00C3495B">
        <w:t>(who appears to be employed i</w:t>
      </w:r>
      <w:r w:rsidR="000E130D">
        <w:t>n a</w:t>
      </w:r>
      <w:r w:rsidR="00C3495B">
        <w:t xml:space="preserve"> ticket office) </w:t>
      </w:r>
      <w:r w:rsidR="00FF5FC9">
        <w:t xml:space="preserve">frames herself metaphorically as an abject subject, at </w:t>
      </w:r>
      <w:r w:rsidR="001A129A">
        <w:t>the ‘bottom’ of every list:</w:t>
      </w:r>
    </w:p>
    <w:p w:rsidR="001A129A" w:rsidRPr="009C22FF" w:rsidRDefault="001A129A" w:rsidP="009C22FF">
      <w:pPr>
        <w:shd w:val="clear" w:color="auto" w:fill="FFFFFF"/>
        <w:spacing w:line="480" w:lineRule="auto"/>
        <w:jc w:val="both"/>
      </w:pPr>
    </w:p>
    <w:p w:rsidR="00AC7A23" w:rsidRPr="000021A5" w:rsidRDefault="00AC7A23" w:rsidP="00C3495B">
      <w:pPr>
        <w:spacing w:after="150" w:line="480" w:lineRule="auto"/>
        <w:ind w:left="720"/>
        <w:rPr>
          <w:shd w:val="clear" w:color="auto" w:fill="FFFFFF"/>
        </w:rPr>
      </w:pPr>
      <w:r w:rsidRPr="000021A5">
        <w:rPr>
          <w:color w:val="201F1E"/>
          <w:shd w:val="clear" w:color="auto" w:fill="FFFFFF"/>
        </w:rPr>
        <w:t>My place of work is extremely short of any private space because our main function is to work with the public, plus I am a seasonal employee which puts me at the bottom of the list for just about everything.</w:t>
      </w:r>
    </w:p>
    <w:p w:rsidR="005D465B" w:rsidRDefault="000B461B" w:rsidP="00AC7A23">
      <w:pPr>
        <w:spacing w:after="150" w:line="480" w:lineRule="auto"/>
      </w:pPr>
      <w:r>
        <w:t xml:space="preserve">Similarly, </w:t>
      </w:r>
      <w:r w:rsidR="003A187E">
        <w:t xml:space="preserve">van </w:t>
      </w:r>
      <w:r>
        <w:t xml:space="preserve">driver </w:t>
      </w:r>
      <w:r w:rsidR="00B80E8B">
        <w:t>‘JJ’ is worried about pumping</w:t>
      </w:r>
      <w:r w:rsidR="00FF5FC9">
        <w:t xml:space="preserve"> milk during her working day when she is likely to be in her van </w:t>
      </w:r>
      <w:r>
        <w:t xml:space="preserve">which </w:t>
      </w:r>
      <w:r w:rsidR="003A187E">
        <w:t>is:</w:t>
      </w:r>
    </w:p>
    <w:p w:rsidR="004036EE" w:rsidRDefault="005D465B" w:rsidP="00A61724">
      <w:pPr>
        <w:spacing w:after="150" w:line="480" w:lineRule="auto"/>
        <w:ind w:left="720"/>
      </w:pPr>
      <w:r>
        <w:t xml:space="preserve">‘not very clean’ and may take her ‘far from home’; </w:t>
      </w:r>
    </w:p>
    <w:p w:rsidR="005D465B" w:rsidRDefault="005D465B" w:rsidP="005D465B">
      <w:pPr>
        <w:spacing w:after="150" w:line="480" w:lineRule="auto"/>
      </w:pPr>
      <w:r>
        <w:lastRenderedPageBreak/>
        <w:t>The lack of suitable space in which to breastfeed also appears to be particular</w:t>
      </w:r>
      <w:r w:rsidR="000D3BB3">
        <w:t>ly</w:t>
      </w:r>
      <w:r>
        <w:t xml:space="preserve"> problemati</w:t>
      </w:r>
      <w:r w:rsidR="00455BC1">
        <w:t xml:space="preserve">c for shift </w:t>
      </w:r>
      <w:r w:rsidR="000D3BB3">
        <w:t>workers</w:t>
      </w:r>
      <w:r w:rsidR="00D57D93">
        <w:t xml:space="preserve"> in roles with limited autonomy</w:t>
      </w:r>
      <w:r>
        <w:t xml:space="preserve">. For example, paramedic ‘Petra’ works </w:t>
      </w:r>
    </w:p>
    <w:p w:rsidR="005D465B" w:rsidRDefault="005D465B" w:rsidP="005D465B">
      <w:pPr>
        <w:spacing w:after="150" w:line="480" w:lineRule="auto"/>
        <w:ind w:left="720"/>
      </w:pPr>
      <w:r>
        <w:t xml:space="preserve">‘very long hours’ and often has ‘nowhere to pump’; </w:t>
      </w:r>
    </w:p>
    <w:p w:rsidR="005D465B" w:rsidRPr="005F72D1" w:rsidRDefault="005D465B" w:rsidP="005D465B">
      <w:pPr>
        <w:spacing w:after="150" w:line="480" w:lineRule="auto"/>
      </w:pPr>
      <w:r w:rsidRPr="005F72D1">
        <w:t>and ‘</w:t>
      </w:r>
      <w:r>
        <w:t>Nissa’ is</w:t>
      </w:r>
      <w:r w:rsidRPr="005F72D1">
        <w:t xml:space="preserve">: </w:t>
      </w:r>
    </w:p>
    <w:p w:rsidR="004036EE" w:rsidRDefault="005D465B" w:rsidP="00A61724">
      <w:pPr>
        <w:spacing w:after="150" w:line="480" w:lineRule="auto"/>
        <w:ind w:left="720"/>
        <w:rPr>
          <w:shd w:val="clear" w:color="auto" w:fill="FFFFFF"/>
        </w:rPr>
      </w:pPr>
      <w:r>
        <w:rPr>
          <w:shd w:val="clear" w:color="auto" w:fill="FFFFFF"/>
        </w:rPr>
        <w:t>‘</w:t>
      </w:r>
      <w:r w:rsidRPr="005F72D1">
        <w:rPr>
          <w:shd w:val="clear" w:color="auto" w:fill="FFFFFF"/>
        </w:rPr>
        <w:t>an operator for an answering service company and some times,</w:t>
      </w:r>
      <w:r>
        <w:rPr>
          <w:shd w:val="clear" w:color="auto" w:fill="FFFFFF"/>
        </w:rPr>
        <w:t xml:space="preserve"> most times, </w:t>
      </w:r>
      <w:r w:rsidRPr="005F72D1">
        <w:rPr>
          <w:shd w:val="clear" w:color="auto" w:fill="FFFFFF"/>
        </w:rPr>
        <w:t>I don't catch a break because I'm the only one working that shift</w:t>
      </w:r>
      <w:r w:rsidR="00A61724">
        <w:rPr>
          <w:shd w:val="clear" w:color="auto" w:fill="FFFFFF"/>
        </w:rPr>
        <w:t>’</w:t>
      </w:r>
    </w:p>
    <w:p w:rsidR="006D4486" w:rsidRDefault="000E130D" w:rsidP="001A129A">
      <w:pPr>
        <w:shd w:val="clear" w:color="auto" w:fill="FFFFFF"/>
        <w:spacing w:line="480" w:lineRule="auto"/>
        <w:jc w:val="both"/>
      </w:pPr>
      <w:r>
        <w:t>Such</w:t>
      </w:r>
      <w:r w:rsidR="00C4695D">
        <w:t xml:space="preserve"> reports from women in low status employment suggest that this group are likely to be</w:t>
      </w:r>
      <w:r w:rsidR="001A129A">
        <w:t xml:space="preserve"> </w:t>
      </w:r>
      <w:r w:rsidR="00C4695D">
        <w:t xml:space="preserve">relegated </w:t>
      </w:r>
      <w:r w:rsidR="00FF5FC9">
        <w:t>to</w:t>
      </w:r>
      <w:r w:rsidR="00C4695D">
        <w:t xml:space="preserve"> pump milk in</w:t>
      </w:r>
      <w:r w:rsidR="00FF5FC9">
        <w:t xml:space="preserve"> spaces which are also </w:t>
      </w:r>
      <w:r>
        <w:t xml:space="preserve">unhygienic and unsuitable as </w:t>
      </w:r>
      <w:r w:rsidR="00FF5FC9">
        <w:t xml:space="preserve">line managers and </w:t>
      </w:r>
      <w:r w:rsidR="00C4695D">
        <w:t xml:space="preserve">co-workers </w:t>
      </w:r>
      <w:r w:rsidR="00FF5FC9">
        <w:t>routinely</w:t>
      </w:r>
      <w:r>
        <w:t xml:space="preserve"> (and apparently without penalty)</w:t>
      </w:r>
      <w:r w:rsidR="00C4695D">
        <w:t>,</w:t>
      </w:r>
      <w:r>
        <w:t xml:space="preserve"> </w:t>
      </w:r>
      <w:r w:rsidR="00FF5FC9">
        <w:t xml:space="preserve">exercise abjection as a form </w:t>
      </w:r>
      <w:r w:rsidR="00C4695D">
        <w:t>of</w:t>
      </w:r>
      <w:r w:rsidR="00FF5FC9">
        <w:t xml:space="preserve"> practice, </w:t>
      </w:r>
      <w:r w:rsidR="00C4695D">
        <w:t>segregating nursing mothers</w:t>
      </w:r>
      <w:r w:rsidR="00FF5FC9">
        <w:t xml:space="preserve"> from </w:t>
      </w:r>
      <w:r w:rsidR="00C4695D">
        <w:t>mainstream office space.</w:t>
      </w:r>
    </w:p>
    <w:p w:rsidR="006D4486" w:rsidRDefault="006D4486" w:rsidP="001A129A">
      <w:pPr>
        <w:shd w:val="clear" w:color="auto" w:fill="FFFFFF"/>
        <w:spacing w:line="480" w:lineRule="auto"/>
        <w:jc w:val="both"/>
      </w:pPr>
    </w:p>
    <w:p w:rsidR="00A61724" w:rsidRPr="00A61724" w:rsidRDefault="00A61724" w:rsidP="00A61724">
      <w:pPr>
        <w:autoSpaceDE w:val="0"/>
        <w:autoSpaceDN w:val="0"/>
        <w:adjustRightInd w:val="0"/>
        <w:spacing w:line="480" w:lineRule="auto"/>
        <w:rPr>
          <w:rFonts w:ascii="Gill Sans MT" w:hAnsi="Gill Sans MT"/>
          <w:b/>
          <w:color w:val="000000"/>
        </w:rPr>
      </w:pPr>
      <w:r w:rsidRPr="00A61724">
        <w:rPr>
          <w:rFonts w:ascii="Gill Sans MT" w:hAnsi="Gill Sans MT"/>
          <w:b/>
          <w:color w:val="000000"/>
        </w:rPr>
        <w:t>B</w:t>
      </w:r>
      <w:r w:rsidR="00D509D9">
        <w:rPr>
          <w:rFonts w:ascii="Gill Sans MT" w:hAnsi="Gill Sans MT"/>
          <w:b/>
          <w:color w:val="000000"/>
        </w:rPr>
        <w:t>reastfeeding women as b</w:t>
      </w:r>
      <w:r w:rsidRPr="00A61724">
        <w:rPr>
          <w:rFonts w:ascii="Gill Sans MT" w:hAnsi="Gill Sans MT"/>
          <w:b/>
          <w:color w:val="000000"/>
        </w:rPr>
        <w:t>oundary cre</w:t>
      </w:r>
      <w:r w:rsidR="00D509D9">
        <w:rPr>
          <w:rFonts w:ascii="Gill Sans MT" w:hAnsi="Gill Sans MT"/>
          <w:b/>
          <w:color w:val="000000"/>
        </w:rPr>
        <w:t>atures</w:t>
      </w:r>
      <w:r w:rsidRPr="00A61724">
        <w:rPr>
          <w:rFonts w:ascii="Gill Sans MT" w:hAnsi="Gill Sans MT"/>
          <w:b/>
          <w:color w:val="000000"/>
        </w:rPr>
        <w:t xml:space="preserve"> </w:t>
      </w:r>
    </w:p>
    <w:p w:rsidR="00C4695D" w:rsidRDefault="00C4695D" w:rsidP="00474BC2">
      <w:pPr>
        <w:autoSpaceDE w:val="0"/>
        <w:autoSpaceDN w:val="0"/>
        <w:adjustRightInd w:val="0"/>
        <w:spacing w:line="480" w:lineRule="auto"/>
      </w:pPr>
    </w:p>
    <w:p w:rsidR="00E81B6E" w:rsidRDefault="005A53FE" w:rsidP="00474BC2">
      <w:pPr>
        <w:autoSpaceDE w:val="0"/>
        <w:autoSpaceDN w:val="0"/>
        <w:adjustRightInd w:val="0"/>
        <w:spacing w:line="480" w:lineRule="auto"/>
      </w:pPr>
      <w:r>
        <w:t xml:space="preserve">Given organizational (and policy) tendencies to relegate </w:t>
      </w:r>
      <w:r w:rsidR="00384E04">
        <w:t xml:space="preserve">the production of ‘precious’ breast milk </w:t>
      </w:r>
      <w:r w:rsidR="000E130D">
        <w:t>to</w:t>
      </w:r>
      <w:r>
        <w:t xml:space="preserve"> spac</w:t>
      </w:r>
      <w:r w:rsidR="00384E04">
        <w:t>es</w:t>
      </w:r>
      <w:r w:rsidR="000E130D">
        <w:t xml:space="preserve"> which are</w:t>
      </w:r>
      <w:r>
        <w:t xml:space="preserve"> </w:t>
      </w:r>
      <w:r w:rsidR="00A65AF3">
        <w:t>associated with contamination</w:t>
      </w:r>
      <w:r w:rsidR="006D4486">
        <w:t xml:space="preserve"> and the abject, </w:t>
      </w:r>
      <w:r w:rsidR="00A65AF3">
        <w:t>it is perhaps</w:t>
      </w:r>
      <w:r>
        <w:t xml:space="preserve"> unsurprising that breastfeeding women may</w:t>
      </w:r>
      <w:r w:rsidR="00A65AF3">
        <w:t xml:space="preserve"> be treated in person, at work,</w:t>
      </w:r>
      <w:r w:rsidR="00384E04">
        <w:t xml:space="preserve"> as abject subjects</w:t>
      </w:r>
      <w:r>
        <w:t xml:space="preserve">. </w:t>
      </w:r>
      <w:r w:rsidR="00091456">
        <w:t>Mother to mother confidences</w:t>
      </w:r>
      <w:r w:rsidR="00384E04">
        <w:t xml:space="preserve"> within community discussion fora illustrate how co-workers ide</w:t>
      </w:r>
      <w:r w:rsidR="00A65AF3">
        <w:t>ntify breastfeeding as</w:t>
      </w:r>
      <w:r w:rsidR="00384E04">
        <w:t xml:space="preserve"> discomfiting</w:t>
      </w:r>
      <w:r w:rsidR="00A65AF3">
        <w:t xml:space="preserve"> and disturbing</w:t>
      </w:r>
      <w:r w:rsidR="00384E04">
        <w:t>; an embodied th</w:t>
      </w:r>
      <w:r w:rsidR="00CE6D44">
        <w:t>reat to ‘clean and pr</w:t>
      </w:r>
      <w:r w:rsidR="000E130D">
        <w:t>oper’ organizational order</w:t>
      </w:r>
      <w:r w:rsidR="00A65AF3">
        <w:t xml:space="preserve"> (Kristeva, 1982)</w:t>
      </w:r>
      <w:r w:rsidR="00384E04">
        <w:t>.</w:t>
      </w:r>
      <w:r w:rsidR="000E130D">
        <w:t xml:space="preserve"> B</w:t>
      </w:r>
      <w:r>
        <w:t>reastfeeding mothers</w:t>
      </w:r>
      <w:r w:rsidR="000E130D">
        <w:t xml:space="preserve"> appear</w:t>
      </w:r>
      <w:r>
        <w:t xml:space="preserve"> commonly</w:t>
      </w:r>
      <w:r w:rsidR="00EC513D">
        <w:t xml:space="preserve"> </w:t>
      </w:r>
      <w:r w:rsidR="000E130D">
        <w:t xml:space="preserve">to </w:t>
      </w:r>
      <w:r w:rsidR="00EC513D">
        <w:t>encounter</w:t>
      </w:r>
      <w:r w:rsidR="0045192D">
        <w:t xml:space="preserve"> </w:t>
      </w:r>
      <w:r w:rsidR="005059B8">
        <w:t>‘</w:t>
      </w:r>
      <w:r w:rsidR="00011B9F">
        <w:t>abjection as practice</w:t>
      </w:r>
      <w:r w:rsidR="00384E04">
        <w:t>,</w:t>
      </w:r>
      <w:r w:rsidR="00011B9F">
        <w:t xml:space="preserve">’ </w:t>
      </w:r>
      <w:r w:rsidR="000E130D">
        <w:t xml:space="preserve">as colleagues </w:t>
      </w:r>
      <w:r w:rsidR="00384E04">
        <w:t>persistently subject them to ridicule</w:t>
      </w:r>
      <w:r>
        <w:t xml:space="preserve">, treatment </w:t>
      </w:r>
      <w:r w:rsidR="00011B9F">
        <w:t>which</w:t>
      </w:r>
      <w:r w:rsidR="005923C3">
        <w:t xml:space="preserve"> echo</w:t>
      </w:r>
      <w:r>
        <w:t xml:space="preserve">es the experiences </w:t>
      </w:r>
      <w:r w:rsidR="005923C3">
        <w:t>of M</w:t>
      </w:r>
      <w:r w:rsidR="00A65AF3">
        <w:t>aureen Sherry (2016).</w:t>
      </w:r>
    </w:p>
    <w:p w:rsidR="005A53FE" w:rsidRDefault="005A53FE" w:rsidP="00474BC2">
      <w:pPr>
        <w:autoSpaceDE w:val="0"/>
        <w:autoSpaceDN w:val="0"/>
        <w:adjustRightInd w:val="0"/>
        <w:spacing w:line="480" w:lineRule="auto"/>
      </w:pPr>
    </w:p>
    <w:p w:rsidR="00E81B6E" w:rsidRDefault="005923C3" w:rsidP="005923C3">
      <w:pPr>
        <w:autoSpaceDE w:val="0"/>
        <w:autoSpaceDN w:val="0"/>
        <w:adjustRightInd w:val="0"/>
        <w:spacing w:line="480" w:lineRule="auto"/>
        <w:ind w:left="720"/>
      </w:pPr>
      <w:r>
        <w:lastRenderedPageBreak/>
        <w:t>‘M</w:t>
      </w:r>
      <w:r w:rsidR="00E81B6E">
        <w:t>y direct boss tells me it</w:t>
      </w:r>
      <w:r w:rsidR="00384E04">
        <w:t>’</w:t>
      </w:r>
      <w:r w:rsidR="00E81B6E">
        <w:t>s gross and makes rude remarks all the time</w:t>
      </w:r>
    </w:p>
    <w:p w:rsidR="00E81B6E" w:rsidRDefault="00E81B6E" w:rsidP="005923C3">
      <w:pPr>
        <w:autoSpaceDE w:val="0"/>
        <w:autoSpaceDN w:val="0"/>
        <w:adjustRightInd w:val="0"/>
        <w:spacing w:line="480" w:lineRule="auto"/>
        <w:ind w:left="720"/>
      </w:pPr>
    </w:p>
    <w:p w:rsidR="00E81B6E" w:rsidRDefault="00E81B6E" w:rsidP="005923C3">
      <w:pPr>
        <w:autoSpaceDE w:val="0"/>
        <w:autoSpaceDN w:val="0"/>
        <w:adjustRightInd w:val="0"/>
        <w:spacing w:line="480" w:lineRule="auto"/>
        <w:ind w:left="720"/>
      </w:pPr>
      <w:r>
        <w:t>At the rate you are going your (12 month old) daughter will stil</w:t>
      </w:r>
      <w:r w:rsidR="00011B9F">
        <w:t>l be nursing when she is twenty!</w:t>
      </w:r>
      <w:r>
        <w:t xml:space="preserve"> </w:t>
      </w:r>
    </w:p>
    <w:p w:rsidR="00E81B6E" w:rsidRDefault="00E81B6E" w:rsidP="005923C3">
      <w:pPr>
        <w:autoSpaceDE w:val="0"/>
        <w:autoSpaceDN w:val="0"/>
        <w:adjustRightInd w:val="0"/>
        <w:spacing w:line="480" w:lineRule="auto"/>
        <w:ind w:left="720"/>
      </w:pPr>
    </w:p>
    <w:p w:rsidR="00E81B6E" w:rsidRDefault="00E81B6E" w:rsidP="005923C3">
      <w:pPr>
        <w:autoSpaceDE w:val="0"/>
        <w:autoSpaceDN w:val="0"/>
        <w:adjustRightInd w:val="0"/>
        <w:spacing w:line="480" w:lineRule="auto"/>
        <w:ind w:left="720"/>
      </w:pPr>
      <w:r>
        <w:t>‘When I go to pump they ask ‘doesn’t that make you feel like a cow?’</w:t>
      </w:r>
    </w:p>
    <w:p w:rsidR="00964CAF" w:rsidRDefault="00964CAF" w:rsidP="00C10FF6">
      <w:pPr>
        <w:spacing w:line="480" w:lineRule="auto"/>
      </w:pPr>
    </w:p>
    <w:p w:rsidR="00C10FF6" w:rsidRDefault="00964CAF" w:rsidP="00C10FF6">
      <w:pPr>
        <w:spacing w:line="480" w:lineRule="auto"/>
      </w:pPr>
      <w:r>
        <w:t>Such</w:t>
      </w:r>
      <w:r w:rsidR="005923C3">
        <w:t xml:space="preserve"> </w:t>
      </w:r>
      <w:r w:rsidR="002F15E8">
        <w:t>comments</w:t>
      </w:r>
      <w:r w:rsidR="005923C3">
        <w:t xml:space="preserve"> – in w</w:t>
      </w:r>
      <w:r w:rsidR="000E130D">
        <w:t xml:space="preserve">hich colleagues express disgust and liken breastfeeding </w:t>
      </w:r>
      <w:r w:rsidR="00091456">
        <w:t>to bovine milk product</w:t>
      </w:r>
      <w:r w:rsidR="000E130D">
        <w:t>ion – suggest that nursing</w:t>
      </w:r>
      <w:r w:rsidR="0043228B">
        <w:t xml:space="preserve"> mothers</w:t>
      </w:r>
      <w:r w:rsidR="00091456">
        <w:t xml:space="preserve"> are class</w:t>
      </w:r>
      <w:r w:rsidR="00A65AF3">
        <w:t xml:space="preserve">ified by co-workers as hazardous, a </w:t>
      </w:r>
      <w:r w:rsidR="00C4695D">
        <w:t xml:space="preserve">‘constant </w:t>
      </w:r>
      <w:r w:rsidR="00A65AF3">
        <w:t>threat</w:t>
      </w:r>
      <w:r w:rsidR="00C4695D">
        <w:t>’</w:t>
      </w:r>
      <w:r w:rsidR="00A65AF3">
        <w:t xml:space="preserve"> to</w:t>
      </w:r>
      <w:r>
        <w:t xml:space="preserve"> organizational orderliness</w:t>
      </w:r>
      <w:r w:rsidR="00C10FF6">
        <w:t xml:space="preserve"> as</w:t>
      </w:r>
      <w:r w:rsidR="00091456">
        <w:t xml:space="preserve"> </w:t>
      </w:r>
      <w:r w:rsidR="00C10FF6">
        <w:t>the needine</w:t>
      </w:r>
      <w:r>
        <w:t>ss of infant bodies spills over into workplace settings</w:t>
      </w:r>
      <w:r w:rsidR="00C4695D">
        <w:t xml:space="preserve"> (Kenny, 2016: 942)</w:t>
      </w:r>
      <w:r w:rsidR="00C10FF6">
        <w:t xml:space="preserve">. </w:t>
      </w:r>
      <w:r w:rsidR="00A043E6">
        <w:t>B</w:t>
      </w:r>
      <w:r w:rsidR="002519D8">
        <w:t>rea</w:t>
      </w:r>
      <w:r>
        <w:t>stfeeding employees may</w:t>
      </w:r>
      <w:r w:rsidR="00A65AF3">
        <w:t xml:space="preserve"> personally be classified</w:t>
      </w:r>
      <w:r>
        <w:t>, by co-workers</w:t>
      </w:r>
      <w:r w:rsidR="002519D8">
        <w:t xml:space="preserve"> </w:t>
      </w:r>
      <w:r>
        <w:t xml:space="preserve">as ‘boundary creatures’ (Phillips and </w:t>
      </w:r>
      <w:r w:rsidR="00207B19">
        <w:t>Rippin</w:t>
      </w:r>
      <w:r>
        <w:t>, 2010),</w:t>
      </w:r>
      <w:r w:rsidR="00A043E6">
        <w:t xml:space="preserve"> failing to confine their embodiment</w:t>
      </w:r>
      <w:r w:rsidR="00636583">
        <w:t xml:space="preserve"> within the </w:t>
      </w:r>
      <w:r w:rsidR="00A65AF3">
        <w:t>borders</w:t>
      </w:r>
      <w:r w:rsidR="002519D8">
        <w:t xml:space="preserve"> </w:t>
      </w:r>
      <w:r w:rsidR="00CE6D44">
        <w:t xml:space="preserve">of </w:t>
      </w:r>
      <w:r w:rsidR="00A65AF3">
        <w:t xml:space="preserve">acceptable </w:t>
      </w:r>
      <w:r w:rsidR="00C10FF6">
        <w:t>organizational comp</w:t>
      </w:r>
      <w:r>
        <w:t xml:space="preserve">ortment </w:t>
      </w:r>
      <w:r w:rsidR="00A043E6">
        <w:t>where the</w:t>
      </w:r>
      <w:r w:rsidR="00A65AF3">
        <w:t xml:space="preserve"> body must</w:t>
      </w:r>
      <w:r w:rsidR="00FB44E2">
        <w:t xml:space="preserve"> ‘bear</w:t>
      </w:r>
      <w:r w:rsidR="00CE6D44">
        <w:t xml:space="preserve"> no trace of its debt to nature’ (Kristeva, 1982: 102, see also </w:t>
      </w:r>
      <w:r w:rsidR="002519D8">
        <w:t>Höpfl 2000</w:t>
      </w:r>
      <w:r w:rsidR="00C10FF6">
        <w:t>; Pullen and Rhodes, 2013</w:t>
      </w:r>
      <w:r w:rsidR="002519D8">
        <w:t xml:space="preserve">).  </w:t>
      </w:r>
      <w:r w:rsidR="00A043E6">
        <w:t>Resultantly they may be subject to abjection as practice as colleagues express aversion to breastfeeding in the office.</w:t>
      </w:r>
    </w:p>
    <w:p w:rsidR="002F2661" w:rsidRDefault="002F2661" w:rsidP="00C10FF6">
      <w:pPr>
        <w:spacing w:line="480" w:lineRule="auto"/>
      </w:pPr>
    </w:p>
    <w:p w:rsidR="00A043E6" w:rsidRDefault="00A043E6" w:rsidP="00A043E6">
      <w:pPr>
        <w:spacing w:line="480" w:lineRule="auto"/>
      </w:pPr>
      <w:r>
        <w:t>In response to</w:t>
      </w:r>
      <w:r w:rsidR="002F2661">
        <w:t xml:space="preserve"> co-worker hostility</w:t>
      </w:r>
      <w:r>
        <w:t>, breastfeeding employees</w:t>
      </w:r>
      <w:r w:rsidR="002F2661">
        <w:t xml:space="preserve"> commonly turn to int</w:t>
      </w:r>
      <w:r>
        <w:t>ernet discussion groups as a source of support</w:t>
      </w:r>
      <w:r w:rsidR="002F2661">
        <w:t>. Shelley, for example, feels the effects of abjection as p</w:t>
      </w:r>
      <w:r w:rsidR="006862DA">
        <w:t>ractice from</w:t>
      </w:r>
      <w:r>
        <w:t xml:space="preserve"> co-workers whose antipathy may be exacerbated by the </w:t>
      </w:r>
      <w:r w:rsidR="006862DA">
        <w:t>presence of Shelley’s baby in the office. As Wolkowitz (2006) has observed, the bodies of infant children are associated with inconvenience</w:t>
      </w:r>
      <w:r w:rsidR="002E5A2F">
        <w:t>,</w:t>
      </w:r>
      <w:r w:rsidR="006862DA">
        <w:t xml:space="preserve"> </w:t>
      </w:r>
      <w:r>
        <w:t>with</w:t>
      </w:r>
      <w:r w:rsidR="002E5A2F">
        <w:t xml:space="preserve"> </w:t>
      </w:r>
      <w:r w:rsidR="006862DA">
        <w:t>disruption of or</w:t>
      </w:r>
      <w:r>
        <w:t>der and routine</w:t>
      </w:r>
      <w:r w:rsidR="002E5A2F">
        <w:t xml:space="preserve"> and </w:t>
      </w:r>
      <w:r>
        <w:t>with ambiguous</w:t>
      </w:r>
      <w:r w:rsidR="002E5A2F">
        <w:t xml:space="preserve"> maternal priorities. Co-workers thus</w:t>
      </w:r>
      <w:r w:rsidR="006862DA">
        <w:t xml:space="preserve"> </w:t>
      </w:r>
      <w:r w:rsidR="002E5A2F">
        <w:t xml:space="preserve">resist </w:t>
      </w:r>
      <w:r w:rsidR="006862DA">
        <w:t>th</w:t>
      </w:r>
      <w:r w:rsidR="002E5A2F">
        <w:t xml:space="preserve">e </w:t>
      </w:r>
      <w:r w:rsidR="006862DA">
        <w:t xml:space="preserve">encroachment of children within workplace space, whether metaphorically or </w:t>
      </w:r>
      <w:r w:rsidR="002E5A2F">
        <w:t xml:space="preserve">in </w:t>
      </w:r>
      <w:r w:rsidR="002E5A2F">
        <w:lastRenderedPageBreak/>
        <w:t>person (</w:t>
      </w:r>
      <w:r w:rsidR="006862DA">
        <w:t>the material presence of Shelley’</w:t>
      </w:r>
      <w:r w:rsidR="002E5A2F">
        <w:t>s baby serving, presumably,</w:t>
      </w:r>
      <w:r w:rsidR="006862DA">
        <w:t xml:space="preserve"> to underline her ambiguous position as both mother and worker</w:t>
      </w:r>
      <w:r w:rsidR="002E5A2F">
        <w:t>)</w:t>
      </w:r>
      <w:r>
        <w:t xml:space="preserve">. </w:t>
      </w:r>
      <w:r w:rsidR="002E5A2F">
        <w:t xml:space="preserve">Shelley reports: </w:t>
      </w:r>
    </w:p>
    <w:p w:rsidR="00A043E6" w:rsidRDefault="00A043E6" w:rsidP="00A043E6">
      <w:pPr>
        <w:spacing w:line="480" w:lineRule="auto"/>
      </w:pPr>
    </w:p>
    <w:p w:rsidR="002F2661" w:rsidRDefault="006862DA" w:rsidP="00A043E6">
      <w:pPr>
        <w:spacing w:line="480" w:lineRule="auto"/>
        <w:ind w:left="720"/>
      </w:pPr>
      <w:r>
        <w:t xml:space="preserve">My co-workers are </w:t>
      </w:r>
      <w:r w:rsidR="002F2661">
        <w:t xml:space="preserve">less than supportive. </w:t>
      </w:r>
      <w:r>
        <w:t xml:space="preserve">They </w:t>
      </w:r>
      <w:r w:rsidR="002F2661">
        <w:t xml:space="preserve">simply don’t understand why I need to take breaks to pump or breastfeed my baby when the sitter brings her in. They think I’m slacking off </w:t>
      </w:r>
      <w:r>
        <w:t>–</w:t>
      </w:r>
      <w:r w:rsidR="002F2661">
        <w:t xml:space="preserve"> </w:t>
      </w:r>
      <w:r>
        <w:t>no other mother had needed to pump; they didn’t breastfeed. How can I explain why breastfeeding is important without alienating people?</w:t>
      </w:r>
      <w:r w:rsidR="002F2661">
        <w:t xml:space="preserve"> </w:t>
      </w:r>
    </w:p>
    <w:p w:rsidR="00C10FF6" w:rsidRDefault="00C10FF6" w:rsidP="00C10FF6">
      <w:pPr>
        <w:spacing w:line="480" w:lineRule="auto"/>
      </w:pPr>
    </w:p>
    <w:p w:rsidR="00DA0FD4" w:rsidRDefault="00A309E6" w:rsidP="00C10FF6">
      <w:pPr>
        <w:spacing w:line="480" w:lineRule="auto"/>
      </w:pPr>
      <w:r>
        <w:t>Perry</w:t>
      </w:r>
      <w:r w:rsidR="002E5A2F">
        <w:t xml:space="preserve"> also found herself experiencing abjection as practice</w:t>
      </w:r>
      <w:r w:rsidR="00A043E6">
        <w:t xml:space="preserve"> in response to pumping at work</w:t>
      </w:r>
      <w:r w:rsidR="00F266F0">
        <w:t xml:space="preserve"> on the basis that her line-manager perceived co-workers to be disturbed by her breastfeeding at work. Perry reports her supervisors views that a choice must be made:</w:t>
      </w:r>
      <w:r w:rsidR="00DA0FD4">
        <w:t xml:space="preserve"> either </w:t>
      </w:r>
      <w:r w:rsidR="00F266F0">
        <w:t xml:space="preserve">to </w:t>
      </w:r>
      <w:r w:rsidR="00DA0FD4">
        <w:t>cease breastfeeding or relinquish her job:</w:t>
      </w:r>
    </w:p>
    <w:p w:rsidR="00DA0FD4" w:rsidRDefault="00DA0FD4" w:rsidP="00C10FF6">
      <w:pPr>
        <w:spacing w:line="480" w:lineRule="auto"/>
      </w:pPr>
    </w:p>
    <w:p w:rsidR="002E5A2F" w:rsidRDefault="00DA0FD4" w:rsidP="002E5A2F">
      <w:pPr>
        <w:spacing w:line="480" w:lineRule="auto"/>
        <w:ind w:left="720"/>
      </w:pPr>
      <w:r>
        <w:t xml:space="preserve">Pumping at work, my lo [little one] is five months. Supervisor says </w:t>
      </w:r>
      <w:r w:rsidR="00A309E6">
        <w:t>you cant do that</w:t>
      </w:r>
      <w:r w:rsidR="002E5A2F">
        <w:t xml:space="preserve"> here, its time you gave up</w:t>
      </w:r>
      <w:r>
        <w:t xml:space="preserve">, it’s not fair </w:t>
      </w:r>
      <w:r w:rsidR="002E5A2F">
        <w:t xml:space="preserve">on the </w:t>
      </w:r>
      <w:r w:rsidR="00A043E6">
        <w:t>others</w:t>
      </w:r>
      <w:r>
        <w:t xml:space="preserve"> they find it discomfiting and </w:t>
      </w:r>
      <w:r w:rsidR="002E5A2F">
        <w:t>off-putting.</w:t>
      </w:r>
      <w:r>
        <w:t xml:space="preserve"> I can’t go to the bathroom because no-one will cover for me.  </w:t>
      </w:r>
      <w:r w:rsidR="002E5A2F">
        <w:t>She says you can</w:t>
      </w:r>
      <w:r w:rsidR="00D350E9">
        <w:t>’</w:t>
      </w:r>
      <w:r w:rsidR="002E5A2F">
        <w:t xml:space="preserve">t keep doing this here, if you are going to keep this up then </w:t>
      </w:r>
      <w:r w:rsidR="00A043E6">
        <w:t>you should be</w:t>
      </w:r>
      <w:r w:rsidR="00A309E6">
        <w:t xml:space="preserve"> </w:t>
      </w:r>
      <w:r w:rsidR="002E5A2F">
        <w:t>home</w:t>
      </w:r>
      <w:r w:rsidR="00A309E6">
        <w:t xml:space="preserve"> full time. If you are </w:t>
      </w:r>
      <w:r w:rsidR="00A043E6">
        <w:t xml:space="preserve">at </w:t>
      </w:r>
      <w:r w:rsidR="00A309E6">
        <w:t>work then you are a</w:t>
      </w:r>
      <w:r w:rsidR="00A043E6">
        <w:t>t work. You can</w:t>
      </w:r>
      <w:r w:rsidR="00D350E9">
        <w:t>’</w:t>
      </w:r>
      <w:r w:rsidR="00A043E6">
        <w:t>t expect people</w:t>
      </w:r>
      <w:r w:rsidR="00A309E6">
        <w:t xml:space="preserve"> to put up with it</w:t>
      </w:r>
      <w:r w:rsidR="002E5A2F">
        <w:t xml:space="preserve">. </w:t>
      </w:r>
    </w:p>
    <w:p w:rsidR="002E5A2F" w:rsidRDefault="002E5A2F" w:rsidP="00C10FF6">
      <w:pPr>
        <w:spacing w:line="480" w:lineRule="auto"/>
      </w:pPr>
    </w:p>
    <w:p w:rsidR="000049A9" w:rsidRDefault="00A309E6" w:rsidP="00C10FF6">
      <w:pPr>
        <w:spacing w:line="480" w:lineRule="auto"/>
      </w:pPr>
      <w:r>
        <w:t>Perry’s situation illustrates the tensions which arise when b</w:t>
      </w:r>
      <w:r w:rsidR="00964CAF">
        <w:t>reastfeeding</w:t>
      </w:r>
      <w:r w:rsidR="00CB768B">
        <w:t xml:space="preserve"> </w:t>
      </w:r>
      <w:r w:rsidR="00C10FF6">
        <w:t>m</w:t>
      </w:r>
      <w:r>
        <w:t>others are perceived by co-workers to blur</w:t>
      </w:r>
      <w:r w:rsidR="00CE6D44">
        <w:t xml:space="preserve"> </w:t>
      </w:r>
      <w:r w:rsidR="00A65AF3">
        <w:t xml:space="preserve">the </w:t>
      </w:r>
      <w:r w:rsidR="00CE6D44">
        <w:t xml:space="preserve">borders between </w:t>
      </w:r>
      <w:r>
        <w:t xml:space="preserve">maternity and organization. Such ambiguity appears to </w:t>
      </w:r>
      <w:r w:rsidR="006D6199">
        <w:t>invoke</w:t>
      </w:r>
      <w:r>
        <w:t xml:space="preserve"> a reaction</w:t>
      </w:r>
      <w:r w:rsidR="00D1456C">
        <w:t xml:space="preserve"> </w:t>
      </w:r>
      <w:r w:rsidR="00920989">
        <w:t>so pronounced that</w:t>
      </w:r>
      <w:r w:rsidR="00011B9F">
        <w:t xml:space="preserve"> protesting </w:t>
      </w:r>
      <w:r w:rsidR="00D1456C">
        <w:t xml:space="preserve">employees are motivated to </w:t>
      </w:r>
      <w:r w:rsidR="00011B9F">
        <w:t>enter on-line</w:t>
      </w:r>
      <w:r w:rsidR="00A65AF3">
        <w:t>,</w:t>
      </w:r>
      <w:r w:rsidR="00011B9F">
        <w:t xml:space="preserve"> </w:t>
      </w:r>
      <w:r w:rsidR="006D6199">
        <w:t>mother-to-mother discussion groups</w:t>
      </w:r>
      <w:r w:rsidR="00A65AF3">
        <w:t>,</w:t>
      </w:r>
      <w:r w:rsidR="00920989">
        <w:t xml:space="preserve"> </w:t>
      </w:r>
      <w:r w:rsidR="00011B9F">
        <w:t>post</w:t>
      </w:r>
      <w:r w:rsidR="00920989">
        <w:t>ing</w:t>
      </w:r>
      <w:r w:rsidR="00D1456C">
        <w:t xml:space="preserve"> harsh</w:t>
      </w:r>
      <w:r w:rsidR="00011B9F">
        <w:t xml:space="preserve"> </w:t>
      </w:r>
      <w:r w:rsidR="00011B9F">
        <w:lastRenderedPageBreak/>
        <w:t>comments</w:t>
      </w:r>
      <w:r w:rsidR="00920989">
        <w:t xml:space="preserve"> which </w:t>
      </w:r>
      <w:r w:rsidR="003C0853">
        <w:t>indicate</w:t>
      </w:r>
      <w:r w:rsidR="002F2661">
        <w:t xml:space="preserve"> deep</w:t>
      </w:r>
      <w:r w:rsidR="00C10FF6">
        <w:t xml:space="preserve"> </w:t>
      </w:r>
      <w:r w:rsidR="00D1456C">
        <w:t>aversion</w:t>
      </w:r>
      <w:r w:rsidR="00A65AF3">
        <w:t xml:space="preserve"> </w:t>
      </w:r>
      <w:r w:rsidR="00A043E6">
        <w:t>towards breastfeeding</w:t>
      </w:r>
      <w:r w:rsidR="006D6199">
        <w:t xml:space="preserve">. </w:t>
      </w:r>
      <w:r w:rsidR="00A043E6">
        <w:t>In these</w:t>
      </w:r>
      <w:r w:rsidR="00D1456C">
        <w:t xml:space="preserve"> remonstrations,</w:t>
      </w:r>
      <w:r w:rsidR="00CE6D44">
        <w:t xml:space="preserve"> b</w:t>
      </w:r>
      <w:r w:rsidR="00964CAF">
        <w:t xml:space="preserve">reastfeeding mothers are subject </w:t>
      </w:r>
      <w:r w:rsidR="00A043E6">
        <w:t>to on-line</w:t>
      </w:r>
      <w:r w:rsidR="00964CAF">
        <w:t xml:space="preserve"> ‘abjection as practice’ </w:t>
      </w:r>
      <w:r w:rsidR="008E08F0">
        <w:t xml:space="preserve">not only in </w:t>
      </w:r>
      <w:r w:rsidR="006E6B05">
        <w:t>terms of antagonism</w:t>
      </w:r>
      <w:r w:rsidR="00A65AF3">
        <w:t xml:space="preserve"> </w:t>
      </w:r>
      <w:r w:rsidR="00F90793">
        <w:t xml:space="preserve">towards </w:t>
      </w:r>
      <w:r w:rsidR="00A65AF3">
        <w:t>pumping breaks, but more broadly in the</w:t>
      </w:r>
      <w:r w:rsidR="003C0FF0">
        <w:t xml:space="preserve"> sense of nursing mothers being positioned</w:t>
      </w:r>
      <w:r w:rsidR="00D1456C">
        <w:t xml:space="preserve"> as</w:t>
      </w:r>
      <w:r w:rsidR="00A65AF3">
        <w:t xml:space="preserve"> </w:t>
      </w:r>
      <w:r w:rsidR="00D1456C">
        <w:t xml:space="preserve">‘boundary creatures’, the production of precious breastmilk conflicting with co-worker notions of </w:t>
      </w:r>
      <w:r w:rsidR="000049A9">
        <w:t>what should constitute a proper employee. Abjection as practice is played out here as a form of intent to ‘disempower’ breastfeeding workers (Nicolini, 2007) through excluding them</w:t>
      </w:r>
      <w:r w:rsidR="003C0FF0">
        <w:t xml:space="preserve"> altogether</w:t>
      </w:r>
      <w:r w:rsidR="000049A9">
        <w:t xml:space="preserve"> from organizational space. </w:t>
      </w:r>
    </w:p>
    <w:p w:rsidR="003C0FF0" w:rsidRDefault="003C0FF0" w:rsidP="00C10FF6">
      <w:pPr>
        <w:spacing w:line="480" w:lineRule="auto"/>
      </w:pPr>
    </w:p>
    <w:p w:rsidR="007F00A1" w:rsidRPr="001B0129" w:rsidRDefault="003C0FF0" w:rsidP="00C10FF6">
      <w:pPr>
        <w:spacing w:line="480" w:lineRule="auto"/>
      </w:pPr>
      <w:r>
        <w:t>Thus</w:t>
      </w:r>
      <w:r w:rsidR="006E3E36">
        <w:t>,</w:t>
      </w:r>
      <w:r w:rsidR="006E6B05">
        <w:t xml:space="preserve"> Latte describes her</w:t>
      </w:r>
      <w:r w:rsidR="007F00A1" w:rsidRPr="007F00A1">
        <w:rPr>
          <w:color w:val="000000"/>
        </w:rPr>
        <w:t xml:space="preserve"> </w:t>
      </w:r>
      <w:r w:rsidR="006E6B05">
        <w:rPr>
          <w:color w:val="000000"/>
        </w:rPr>
        <w:t xml:space="preserve">feelings </w:t>
      </w:r>
      <w:r w:rsidR="00FB44E2">
        <w:rPr>
          <w:color w:val="000000"/>
        </w:rPr>
        <w:t xml:space="preserve">of </w:t>
      </w:r>
      <w:r w:rsidR="006E6B05">
        <w:rPr>
          <w:color w:val="000000"/>
        </w:rPr>
        <w:t>discomfi</w:t>
      </w:r>
      <w:r>
        <w:rPr>
          <w:color w:val="000000"/>
        </w:rPr>
        <w:t>ture regarding her perception of breastfeeding as ambiguous and inconvenient</w:t>
      </w:r>
      <w:r w:rsidR="00194407">
        <w:rPr>
          <w:color w:val="000000"/>
        </w:rPr>
        <w:t>. Offering an explicit example of abjection as practice through framing the pumping of milk at work as ‘ridiculous’ she</w:t>
      </w:r>
      <w:r w:rsidR="00CE6D44">
        <w:rPr>
          <w:color w:val="000000"/>
        </w:rPr>
        <w:t xml:space="preserve"> overtly </w:t>
      </w:r>
      <w:r w:rsidR="00A309E6">
        <w:rPr>
          <w:color w:val="000000"/>
        </w:rPr>
        <w:t xml:space="preserve">proposes </w:t>
      </w:r>
      <w:r>
        <w:rPr>
          <w:color w:val="000000"/>
        </w:rPr>
        <w:t>that nursing mothers</w:t>
      </w:r>
      <w:r w:rsidR="00A309E6">
        <w:rPr>
          <w:color w:val="000000"/>
        </w:rPr>
        <w:t xml:space="preserve"> </w:t>
      </w:r>
      <w:r w:rsidR="006E6B05">
        <w:rPr>
          <w:color w:val="000000"/>
        </w:rPr>
        <w:t>should remain at</w:t>
      </w:r>
      <w:r w:rsidR="007F00A1">
        <w:rPr>
          <w:color w:val="000000"/>
        </w:rPr>
        <w:t xml:space="preserve"> home:</w:t>
      </w:r>
    </w:p>
    <w:p w:rsidR="007F00A1" w:rsidRPr="00474BC2" w:rsidRDefault="007F00A1" w:rsidP="007F00A1">
      <w:pPr>
        <w:autoSpaceDE w:val="0"/>
        <w:autoSpaceDN w:val="0"/>
        <w:adjustRightInd w:val="0"/>
        <w:spacing w:line="480" w:lineRule="auto"/>
        <w:rPr>
          <w:color w:val="000000"/>
        </w:rPr>
      </w:pPr>
      <w:r>
        <w:rPr>
          <w:color w:val="000000"/>
        </w:rPr>
        <w:t xml:space="preserve"> </w:t>
      </w:r>
    </w:p>
    <w:p w:rsidR="007F00A1" w:rsidRPr="008C48FF" w:rsidRDefault="007F00A1" w:rsidP="007F00A1">
      <w:pPr>
        <w:spacing w:line="480" w:lineRule="auto"/>
        <w:ind w:left="720"/>
        <w:rPr>
          <w:lang w:val="en-US"/>
        </w:rPr>
      </w:pPr>
      <w:r w:rsidRPr="008C48FF">
        <w:rPr>
          <w:lang w:val="en-US"/>
        </w:rPr>
        <w:t>‘Oh for Pete’s sake. Just stay home</w:t>
      </w:r>
      <w:r>
        <w:rPr>
          <w:lang w:val="en-US"/>
        </w:rPr>
        <w:t>…until your child is weaned. E</w:t>
      </w:r>
      <w:r w:rsidRPr="008C48FF">
        <w:rPr>
          <w:lang w:val="en-US"/>
        </w:rPr>
        <w:t>xpecting your employer to ‘pro</w:t>
      </w:r>
      <w:r>
        <w:rPr>
          <w:lang w:val="en-US"/>
        </w:rPr>
        <w:t>v</w:t>
      </w:r>
      <w:r w:rsidRPr="008C48FF">
        <w:rPr>
          <w:lang w:val="en-US"/>
        </w:rPr>
        <w:t>ide a satisfactory milk expres</w:t>
      </w:r>
      <w:r>
        <w:rPr>
          <w:lang w:val="en-US"/>
        </w:rPr>
        <w:t xml:space="preserve">sion location’ is … ridiculous. </w:t>
      </w:r>
      <w:r w:rsidRPr="008C48FF">
        <w:rPr>
          <w:lang w:val="en-US"/>
        </w:rPr>
        <w:t xml:space="preserve">You want a baby, have a baby. You want to breastfeed then </w:t>
      </w:r>
      <w:r>
        <w:rPr>
          <w:lang w:val="en-US"/>
        </w:rPr>
        <w:t>breastfeed. But</w:t>
      </w:r>
      <w:r w:rsidRPr="008C48FF">
        <w:rPr>
          <w:lang w:val="en-US"/>
        </w:rPr>
        <w:t xml:space="preserve"> why does everyone [at work] need to </w:t>
      </w:r>
      <w:r>
        <w:rPr>
          <w:lang w:val="en-US"/>
        </w:rPr>
        <w:t>... support you and your choices? (Latte).</w:t>
      </w:r>
    </w:p>
    <w:p w:rsidR="007F00A1" w:rsidRDefault="007F00A1" w:rsidP="007F00A1">
      <w:pPr>
        <w:spacing w:line="480" w:lineRule="auto"/>
        <w:rPr>
          <w:color w:val="000000"/>
        </w:rPr>
      </w:pPr>
    </w:p>
    <w:p w:rsidR="007F00A1" w:rsidRDefault="00194407" w:rsidP="007F00A1">
      <w:pPr>
        <w:autoSpaceDE w:val="0"/>
        <w:autoSpaceDN w:val="0"/>
        <w:adjustRightInd w:val="0"/>
        <w:spacing w:line="480" w:lineRule="auto"/>
        <w:rPr>
          <w:color w:val="000000"/>
        </w:rPr>
      </w:pPr>
      <w:r>
        <w:rPr>
          <w:color w:val="000000"/>
        </w:rPr>
        <w:t>I</w:t>
      </w:r>
      <w:r w:rsidR="001A129A">
        <w:rPr>
          <w:color w:val="000000"/>
        </w:rPr>
        <w:t>n keeping with increasing neo-liberal tendencies to individuali</w:t>
      </w:r>
      <w:r>
        <w:rPr>
          <w:color w:val="000000"/>
        </w:rPr>
        <w:t xml:space="preserve">se accountability for health, </w:t>
      </w:r>
      <w:r w:rsidR="00C10FF6">
        <w:rPr>
          <w:color w:val="000000"/>
        </w:rPr>
        <w:t>shifting accountability from</w:t>
      </w:r>
      <w:r>
        <w:rPr>
          <w:color w:val="000000"/>
        </w:rPr>
        <w:t xml:space="preserve"> both</w:t>
      </w:r>
      <w:r w:rsidR="003C0FF0">
        <w:rPr>
          <w:color w:val="000000"/>
        </w:rPr>
        <w:t xml:space="preserve"> the state</w:t>
      </w:r>
      <w:r>
        <w:rPr>
          <w:color w:val="000000"/>
        </w:rPr>
        <w:t xml:space="preserve"> </w:t>
      </w:r>
      <w:r w:rsidR="00C10FF6">
        <w:rPr>
          <w:color w:val="000000"/>
        </w:rPr>
        <w:t>onto the shoulders of individual mothers</w:t>
      </w:r>
      <w:r w:rsidR="005109B9">
        <w:rPr>
          <w:color w:val="000000"/>
        </w:rPr>
        <w:t xml:space="preserve"> (</w:t>
      </w:r>
      <w:r w:rsidR="00FD6819">
        <w:rPr>
          <w:color w:val="000000"/>
        </w:rPr>
        <w:t>Stephens, 2011</w:t>
      </w:r>
      <w:r w:rsidR="00C10FF6">
        <w:rPr>
          <w:color w:val="000000"/>
        </w:rPr>
        <w:t>), hea</w:t>
      </w:r>
      <w:r w:rsidR="00940605">
        <w:rPr>
          <w:color w:val="000000"/>
        </w:rPr>
        <w:t>l</w:t>
      </w:r>
      <w:r w:rsidR="00C10FF6">
        <w:rPr>
          <w:color w:val="000000"/>
        </w:rPr>
        <w:t>th guidance</w:t>
      </w:r>
      <w:r w:rsidR="001A129A">
        <w:rPr>
          <w:color w:val="000000"/>
        </w:rPr>
        <w:t xml:space="preserve"> place</w:t>
      </w:r>
      <w:r w:rsidR="00C10FF6">
        <w:rPr>
          <w:color w:val="000000"/>
        </w:rPr>
        <w:t>s</w:t>
      </w:r>
      <w:r w:rsidR="001A129A">
        <w:rPr>
          <w:color w:val="000000"/>
        </w:rPr>
        <w:t xml:space="preserve"> with mothers </w:t>
      </w:r>
      <w:r w:rsidR="007F00A1">
        <w:rPr>
          <w:color w:val="000000"/>
        </w:rPr>
        <w:t>themselves responsibility for dealing with organizational criticisms.</w:t>
      </w:r>
      <w:r w:rsidR="001A129A">
        <w:rPr>
          <w:color w:val="000000"/>
        </w:rPr>
        <w:t xml:space="preserve"> </w:t>
      </w:r>
      <w:r w:rsidR="007F00A1">
        <w:rPr>
          <w:lang w:val="en-US"/>
        </w:rPr>
        <w:t xml:space="preserve">Breastfeeding mothers are </w:t>
      </w:r>
      <w:r w:rsidR="00C10FF6">
        <w:rPr>
          <w:lang w:val="en-US"/>
        </w:rPr>
        <w:lastRenderedPageBreak/>
        <w:t xml:space="preserve">thus </w:t>
      </w:r>
      <w:r w:rsidR="007F00A1">
        <w:rPr>
          <w:lang w:val="en-US"/>
        </w:rPr>
        <w:t>advised to counter co-worker</w:t>
      </w:r>
      <w:r w:rsidR="001A129A">
        <w:rPr>
          <w:lang w:val="en-US"/>
        </w:rPr>
        <w:t xml:space="preserve"> </w:t>
      </w:r>
      <w:r w:rsidR="007F00A1">
        <w:rPr>
          <w:lang w:val="en-US"/>
        </w:rPr>
        <w:t xml:space="preserve">hostilities </w:t>
      </w:r>
      <w:r w:rsidR="001A129A">
        <w:rPr>
          <w:color w:val="000000"/>
        </w:rPr>
        <w:t xml:space="preserve">by becoming </w:t>
      </w:r>
      <w:r w:rsidR="00FD6819">
        <w:rPr>
          <w:color w:val="000000"/>
        </w:rPr>
        <w:t>breastfeeding advocates with a</w:t>
      </w:r>
      <w:r w:rsidR="001A129A">
        <w:rPr>
          <w:color w:val="000000"/>
        </w:rPr>
        <w:t xml:space="preserve"> mission of convincing employers:</w:t>
      </w:r>
    </w:p>
    <w:p w:rsidR="001A129A" w:rsidRPr="007F00A1" w:rsidRDefault="001A129A" w:rsidP="007F00A1">
      <w:pPr>
        <w:autoSpaceDE w:val="0"/>
        <w:autoSpaceDN w:val="0"/>
        <w:adjustRightInd w:val="0"/>
        <w:spacing w:line="480" w:lineRule="auto"/>
      </w:pPr>
      <w:r>
        <w:rPr>
          <w:color w:val="000000"/>
        </w:rPr>
        <w:t xml:space="preserve"> </w:t>
      </w:r>
    </w:p>
    <w:p w:rsidR="00C10FF6" w:rsidRDefault="001A129A" w:rsidP="00FD6819">
      <w:pPr>
        <w:spacing w:after="150" w:line="480" w:lineRule="auto"/>
        <w:ind w:left="720"/>
      </w:pPr>
      <w:r>
        <w:rPr>
          <w:color w:val="000000"/>
        </w:rPr>
        <w:t>‘</w:t>
      </w:r>
      <w:r w:rsidRPr="002B0136">
        <w:rPr>
          <w:shd w:val="clear" w:color="auto" w:fill="FFFFFF"/>
        </w:rPr>
        <w:t>of the need for a corporate lactation program</w:t>
      </w:r>
      <w:r>
        <w:rPr>
          <w:shd w:val="clear" w:color="auto" w:fill="FFFFFF"/>
        </w:rPr>
        <w:t>’, ‘</w:t>
      </w:r>
      <w:r>
        <w:rPr>
          <w:color w:val="222222"/>
          <w:shd w:val="clear" w:color="auto" w:fill="FFFFFF"/>
        </w:rPr>
        <w:t xml:space="preserve">educating’ or ‘seeking to </w:t>
      </w:r>
      <w:r>
        <w:t xml:space="preserve">bring on side’ colleagues through </w:t>
      </w:r>
      <w:r w:rsidRPr="00653AD8">
        <w:rPr>
          <w:shd w:val="clear" w:color="auto" w:fill="FFFFFF"/>
        </w:rPr>
        <w:t>‘Shari</w:t>
      </w:r>
      <w:r>
        <w:rPr>
          <w:shd w:val="clear" w:color="auto" w:fill="FFFFFF"/>
        </w:rPr>
        <w:t>ng information</w:t>
      </w:r>
      <w:r w:rsidRPr="00653AD8">
        <w:rPr>
          <w:shd w:val="clear" w:color="auto" w:fill="FFFFFF"/>
        </w:rPr>
        <w:t xml:space="preserve"> about the benefits of breastfeeding (Ask Dr Sears, 2014</w:t>
      </w:r>
      <w:r w:rsidRPr="00653AD8">
        <w:t>)</w:t>
      </w:r>
      <w:r>
        <w:t>.</w:t>
      </w:r>
    </w:p>
    <w:p w:rsidR="00FD6819" w:rsidRDefault="00FD6819" w:rsidP="00FD6819">
      <w:pPr>
        <w:spacing w:after="150" w:line="480" w:lineRule="auto"/>
        <w:ind w:left="720"/>
      </w:pPr>
    </w:p>
    <w:p w:rsidR="00692A84" w:rsidRDefault="001A129A" w:rsidP="00FB44E2">
      <w:pPr>
        <w:autoSpaceDE w:val="0"/>
        <w:autoSpaceDN w:val="0"/>
        <w:adjustRightInd w:val="0"/>
        <w:spacing w:line="480" w:lineRule="auto"/>
        <w:rPr>
          <w:color w:val="000000"/>
        </w:rPr>
      </w:pPr>
      <w:r>
        <w:t>Unfortunately</w:t>
      </w:r>
      <w:r w:rsidR="006E6B05">
        <w:t xml:space="preserve">, </w:t>
      </w:r>
      <w:r w:rsidRPr="00653AD8">
        <w:t xml:space="preserve">while it is </w:t>
      </w:r>
      <w:r w:rsidRPr="002B0136">
        <w:t>acknowledg</w:t>
      </w:r>
      <w:r>
        <w:rPr>
          <w:color w:val="000000"/>
        </w:rPr>
        <w:t>ed that some employed mothers have successfully asserted maternal rights to breastfeed at work</w:t>
      </w:r>
      <w:r w:rsidR="006E6B05">
        <w:rPr>
          <w:color w:val="000000"/>
        </w:rPr>
        <w:t xml:space="preserve"> (</w:t>
      </w:r>
      <w:r>
        <w:rPr>
          <w:color w:val="000000"/>
        </w:rPr>
        <w:t xml:space="preserve">Ryan </w:t>
      </w:r>
      <w:r w:rsidRPr="003C5892">
        <w:rPr>
          <w:i/>
          <w:color w:val="000000"/>
        </w:rPr>
        <w:t>et al</w:t>
      </w:r>
      <w:r>
        <w:rPr>
          <w:color w:val="000000"/>
        </w:rPr>
        <w:t xml:space="preserve">. 2013) </w:t>
      </w:r>
      <w:r w:rsidR="00C10FF6">
        <w:rPr>
          <w:color w:val="000000"/>
        </w:rPr>
        <w:t xml:space="preserve">maternal </w:t>
      </w:r>
      <w:r w:rsidR="00FD6819">
        <w:rPr>
          <w:color w:val="000000"/>
        </w:rPr>
        <w:t>attempts to ‘educate’</w:t>
      </w:r>
      <w:r w:rsidR="00C10FF6">
        <w:rPr>
          <w:color w:val="000000"/>
        </w:rPr>
        <w:t xml:space="preserve"> c</w:t>
      </w:r>
      <w:r w:rsidR="00FD6819">
        <w:rPr>
          <w:color w:val="000000"/>
        </w:rPr>
        <w:t xml:space="preserve">olleagues’ </w:t>
      </w:r>
      <w:r w:rsidR="00886C49">
        <w:rPr>
          <w:color w:val="000000"/>
        </w:rPr>
        <w:t xml:space="preserve">appear to invoke </w:t>
      </w:r>
      <w:r w:rsidR="003C0FF0">
        <w:t>further</w:t>
      </w:r>
      <w:r w:rsidR="00C10FF6">
        <w:t xml:space="preserve"> </w:t>
      </w:r>
      <w:r>
        <w:t xml:space="preserve">demonstrations of </w:t>
      </w:r>
      <w:r w:rsidR="00FD6819">
        <w:t>‘</w:t>
      </w:r>
      <w:r>
        <w:t>abjection as practice</w:t>
      </w:r>
      <w:r w:rsidR="00FD6819">
        <w:t>’</w:t>
      </w:r>
      <w:r>
        <w:t xml:space="preserve"> towards breast</w:t>
      </w:r>
      <w:r w:rsidR="007F00A1">
        <w:t xml:space="preserve">feeding women. </w:t>
      </w:r>
      <w:r w:rsidR="007F00A1">
        <w:rPr>
          <w:lang w:val="en-US"/>
        </w:rPr>
        <w:t>Co-worker</w:t>
      </w:r>
      <w:r w:rsidR="00474BC2">
        <w:rPr>
          <w:lang w:val="en-US"/>
        </w:rPr>
        <w:t xml:space="preserve"> discomfiture</w:t>
      </w:r>
      <w:r w:rsidR="00692A84">
        <w:rPr>
          <w:lang w:val="en-US"/>
        </w:rPr>
        <w:t xml:space="preserve"> </w:t>
      </w:r>
      <w:r w:rsidR="00FB44E2">
        <w:rPr>
          <w:lang w:val="en-US"/>
        </w:rPr>
        <w:t>regarding th</w:t>
      </w:r>
      <w:r w:rsidR="003C0FF0">
        <w:rPr>
          <w:lang w:val="en-US"/>
        </w:rPr>
        <w:t>e ambiguous lactating body compared with</w:t>
      </w:r>
      <w:r w:rsidR="00FB44E2">
        <w:rPr>
          <w:lang w:val="en-US"/>
        </w:rPr>
        <w:t xml:space="preserve"> the image of ‘proper’ worker </w:t>
      </w:r>
      <w:r w:rsidR="00692A84">
        <w:rPr>
          <w:lang w:val="en-US"/>
        </w:rPr>
        <w:t xml:space="preserve">is illustrated in </w:t>
      </w:r>
      <w:r w:rsidR="001330C4">
        <w:rPr>
          <w:lang w:val="en-US"/>
        </w:rPr>
        <w:t>the below comments</w:t>
      </w:r>
      <w:r w:rsidR="003C0FF0">
        <w:rPr>
          <w:lang w:val="en-US"/>
        </w:rPr>
        <w:t xml:space="preserve"> posted</w:t>
      </w:r>
      <w:r w:rsidR="007F00A1">
        <w:rPr>
          <w:lang w:val="en-US"/>
        </w:rPr>
        <w:t xml:space="preserve"> by</w:t>
      </w:r>
      <w:r w:rsidR="00692A84">
        <w:rPr>
          <w:lang w:val="en-US"/>
        </w:rPr>
        <w:t xml:space="preserve"> ‘Hardworker’</w:t>
      </w:r>
      <w:r w:rsidR="003C0FF0">
        <w:rPr>
          <w:lang w:val="en-US"/>
        </w:rPr>
        <w:t xml:space="preserve"> who d</w:t>
      </w:r>
      <w:r w:rsidR="007054DD">
        <w:rPr>
          <w:color w:val="000000"/>
        </w:rPr>
        <w:t>efines non-breastfeeding workers (</w:t>
      </w:r>
      <w:r w:rsidR="007F00A1">
        <w:rPr>
          <w:color w:val="000000"/>
        </w:rPr>
        <w:t xml:space="preserve">i.e </w:t>
      </w:r>
      <w:r w:rsidR="008419C8">
        <w:rPr>
          <w:color w:val="000000"/>
        </w:rPr>
        <w:t>‘</w:t>
      </w:r>
      <w:r w:rsidR="007054DD">
        <w:rPr>
          <w:color w:val="000000"/>
        </w:rPr>
        <w:t>the rest of us</w:t>
      </w:r>
      <w:r w:rsidR="008419C8">
        <w:rPr>
          <w:color w:val="000000"/>
        </w:rPr>
        <w:t>’</w:t>
      </w:r>
      <w:r w:rsidR="007054DD">
        <w:rPr>
          <w:color w:val="000000"/>
        </w:rPr>
        <w:t>) as ‘normal’ implying that breastf</w:t>
      </w:r>
      <w:r w:rsidR="00C10FF6">
        <w:rPr>
          <w:color w:val="000000"/>
        </w:rPr>
        <w:t>eeding employees</w:t>
      </w:r>
      <w:r w:rsidR="008419C8">
        <w:rPr>
          <w:color w:val="000000"/>
        </w:rPr>
        <w:t xml:space="preserve"> are ‘other’ and abject</w:t>
      </w:r>
      <w:r w:rsidR="007054DD">
        <w:rPr>
          <w:color w:val="000000"/>
        </w:rPr>
        <w:t xml:space="preserve"> in organizations</w:t>
      </w:r>
      <w:r w:rsidR="00FB44E2">
        <w:rPr>
          <w:color w:val="000000"/>
        </w:rPr>
        <w:t>:</w:t>
      </w:r>
    </w:p>
    <w:p w:rsidR="00FB44E2" w:rsidRPr="00FB44E2" w:rsidRDefault="00FB44E2" w:rsidP="00FB44E2">
      <w:pPr>
        <w:autoSpaceDE w:val="0"/>
        <w:autoSpaceDN w:val="0"/>
        <w:adjustRightInd w:val="0"/>
        <w:spacing w:line="480" w:lineRule="auto"/>
        <w:rPr>
          <w:color w:val="000000"/>
        </w:rPr>
      </w:pPr>
    </w:p>
    <w:p w:rsidR="00692A84" w:rsidRPr="00724604" w:rsidRDefault="008419C8" w:rsidP="00692A84">
      <w:pPr>
        <w:spacing w:line="480" w:lineRule="auto"/>
        <w:ind w:left="720"/>
        <w:rPr>
          <w:color w:val="000000"/>
        </w:rPr>
      </w:pPr>
      <w:r>
        <w:rPr>
          <w:color w:val="000000"/>
        </w:rPr>
        <w:t>It's not like the rest of us</w:t>
      </w:r>
      <w:r w:rsidR="00692A84" w:rsidRPr="008C48FF">
        <w:rPr>
          <w:color w:val="000000"/>
        </w:rPr>
        <w:t xml:space="preserve"> are unaware that breas</w:t>
      </w:r>
      <w:r w:rsidR="00692A84">
        <w:rPr>
          <w:color w:val="000000"/>
        </w:rPr>
        <w:t>tfeeding is better for the baby. T</w:t>
      </w:r>
      <w:r w:rsidR="00692A84" w:rsidRPr="008C48FF">
        <w:rPr>
          <w:color w:val="000000"/>
        </w:rPr>
        <w:t>hey are just mad that while the mom is in the back pumping away, they're stuck at their desks picking up the slack. If they're not happy with that, it means they're NORMAL, not uneducated. If YOU choose to go back to work after you have your baby, YOU have to</w:t>
      </w:r>
      <w:r w:rsidR="00692A84">
        <w:rPr>
          <w:color w:val="000000"/>
        </w:rPr>
        <w:t xml:space="preserve"> find a way to do your job 100% (hardworker).</w:t>
      </w:r>
    </w:p>
    <w:p w:rsidR="002F15E8" w:rsidRDefault="002F15E8" w:rsidP="00E81B6E">
      <w:pPr>
        <w:autoSpaceDE w:val="0"/>
        <w:autoSpaceDN w:val="0"/>
        <w:adjustRightInd w:val="0"/>
        <w:spacing w:line="480" w:lineRule="auto"/>
      </w:pPr>
    </w:p>
    <w:p w:rsidR="007F00A1" w:rsidRPr="00D509D9" w:rsidRDefault="007F00A1" w:rsidP="008419C8">
      <w:pPr>
        <w:spacing w:line="480" w:lineRule="auto"/>
        <w:jc w:val="both"/>
        <w:rPr>
          <w:rFonts w:ascii="Gill Sans MT" w:hAnsi="Gill Sans MT"/>
          <w:b/>
        </w:rPr>
      </w:pPr>
      <w:r w:rsidRPr="00D509D9">
        <w:rPr>
          <w:rFonts w:ascii="Gill Sans MT" w:hAnsi="Gill Sans MT"/>
          <w:b/>
        </w:rPr>
        <w:t>Maternal body work</w:t>
      </w:r>
      <w:r w:rsidR="00D509D9">
        <w:rPr>
          <w:rFonts w:ascii="Gill Sans MT" w:hAnsi="Gill Sans MT"/>
          <w:b/>
        </w:rPr>
        <w:t>: blending in</w:t>
      </w:r>
    </w:p>
    <w:p w:rsidR="008F5F3C" w:rsidRDefault="008F5F3C" w:rsidP="00194407">
      <w:pPr>
        <w:spacing w:line="480" w:lineRule="auto"/>
        <w:jc w:val="both"/>
      </w:pPr>
    </w:p>
    <w:p w:rsidR="00AE6459" w:rsidRDefault="008419C8" w:rsidP="00194407">
      <w:pPr>
        <w:spacing w:line="480" w:lineRule="auto"/>
        <w:jc w:val="both"/>
      </w:pPr>
      <w:r>
        <w:lastRenderedPageBreak/>
        <w:t>Perhaps because breastfeeding mothers ar</w:t>
      </w:r>
      <w:r w:rsidR="003C0FF0">
        <w:t>e commonly subject to forms of abjection as practice;</w:t>
      </w:r>
      <w:r>
        <w:t xml:space="preserve"> </w:t>
      </w:r>
      <w:r w:rsidR="00B520DD">
        <w:t>threatened with expulsion from organizational space and with</w:t>
      </w:r>
      <w:r w:rsidR="007F00A1">
        <w:t xml:space="preserve"> their bodies </w:t>
      </w:r>
      <w:r>
        <w:t>repres</w:t>
      </w:r>
      <w:r w:rsidR="003C0FF0">
        <w:t>ented as a site of ridicule</w:t>
      </w:r>
      <w:r w:rsidR="00A61CF2">
        <w:t>, some</w:t>
      </w:r>
      <w:r>
        <w:t xml:space="preserve"> feel obliged to engage in intensive ‘maternal body work’ </w:t>
      </w:r>
      <w:r w:rsidR="00FD6819">
        <w:t xml:space="preserve">as a means of avoiding such hostilities </w:t>
      </w:r>
      <w:r w:rsidR="00760F17">
        <w:t>(Gatrell</w:t>
      </w:r>
      <w:r>
        <w:t>, 2013)</w:t>
      </w:r>
      <w:r w:rsidR="00011B9F">
        <w:t>. The labour of maternal body wor</w:t>
      </w:r>
      <w:r w:rsidR="007F00A1">
        <w:t>k involves breastfeeding employees</w:t>
      </w:r>
      <w:r w:rsidR="00011B9F">
        <w:t xml:space="preserve"> in </w:t>
      </w:r>
      <w:r>
        <w:t>perform</w:t>
      </w:r>
      <w:r w:rsidR="00FD6819">
        <w:t>ing</w:t>
      </w:r>
      <w:r>
        <w:t xml:space="preserve"> paid work to capacity, while </w:t>
      </w:r>
      <w:r w:rsidR="007F00A1">
        <w:t>try</w:t>
      </w:r>
      <w:r w:rsidR="003C0FF0">
        <w:t>ing to conceal breastfeeding,</w:t>
      </w:r>
      <w:r w:rsidR="007F00A1">
        <w:t xml:space="preserve"> </w:t>
      </w:r>
      <w:r w:rsidR="00FD6819">
        <w:t>comport</w:t>
      </w:r>
      <w:r>
        <w:t xml:space="preserve"> their lactating bodies </w:t>
      </w:r>
      <w:r w:rsidR="003C0FF0">
        <w:t>‘</w:t>
      </w:r>
      <w:r>
        <w:t>appropriately</w:t>
      </w:r>
      <w:r w:rsidR="003C0FF0">
        <w:t>’</w:t>
      </w:r>
      <w:r>
        <w:t xml:space="preserve"> </w:t>
      </w:r>
      <w:r w:rsidR="007F00A1">
        <w:t xml:space="preserve">in order </w:t>
      </w:r>
      <w:r w:rsidR="00A61CF2">
        <w:t>to avoid being seen as disruptive and abject</w:t>
      </w:r>
      <w:r w:rsidR="00886C49">
        <w:t xml:space="preserve"> (Young, 2005</w:t>
      </w:r>
      <w:r w:rsidR="00CC2998">
        <w:t>; Trethewe</w:t>
      </w:r>
      <w:r w:rsidR="003C0FF0">
        <w:t>y, 1999</w:t>
      </w:r>
      <w:r w:rsidR="00886C49">
        <w:t>)</w:t>
      </w:r>
      <w:r>
        <w:t>.</w:t>
      </w:r>
      <w:r w:rsidR="00194407">
        <w:t xml:space="preserve">  </w:t>
      </w:r>
      <w:r w:rsidR="003C0FF0">
        <w:t>The challenge</w:t>
      </w:r>
      <w:r w:rsidR="007F00A1">
        <w:t xml:space="preserve"> of</w:t>
      </w:r>
      <w:r w:rsidR="00FD6819">
        <w:t xml:space="preserve"> </w:t>
      </w:r>
      <w:r w:rsidR="003C0FF0">
        <w:t xml:space="preserve">avoiding ‘abjection as practice’ through </w:t>
      </w:r>
      <w:r w:rsidR="00FD6819">
        <w:t>integrating</w:t>
      </w:r>
      <w:r w:rsidR="00E25E50">
        <w:t xml:space="preserve"> lactating bodies </w:t>
      </w:r>
      <w:r w:rsidR="003C0FF0">
        <w:t>within</w:t>
      </w:r>
      <w:r w:rsidR="00E25E50">
        <w:t xml:space="preserve"> workplace settings</w:t>
      </w:r>
      <w:r w:rsidR="003C0FF0">
        <w:t xml:space="preserve"> are exemplified</w:t>
      </w:r>
      <w:r w:rsidR="00350466">
        <w:t xml:space="preserve"> </w:t>
      </w:r>
      <w:r w:rsidR="00E25E50">
        <w:t>by the experiences of recept</w:t>
      </w:r>
      <w:r w:rsidR="00350466">
        <w:t>ionist ‘Lainey’</w:t>
      </w:r>
      <w:r w:rsidR="00886C49">
        <w:t>.  I</w:t>
      </w:r>
      <w:r w:rsidR="00AE6459">
        <w:t xml:space="preserve">n a non-professional role and presumably on show, </w:t>
      </w:r>
      <w:r w:rsidR="00886C49">
        <w:t xml:space="preserve">Lainey </w:t>
      </w:r>
      <w:r w:rsidR="00AE6459">
        <w:t>invests in assiduous maternal body wor</w:t>
      </w:r>
      <w:r w:rsidR="00421BE3">
        <w:t xml:space="preserve">k as she attempts to </w:t>
      </w:r>
      <w:r w:rsidR="00763C57">
        <w:t xml:space="preserve">maintain boundaries between breastfeeding and workplace duties and </w:t>
      </w:r>
      <w:r w:rsidR="00421BE3">
        <w:t>avoid the shame of beco</w:t>
      </w:r>
      <w:r w:rsidR="00D509D9">
        <w:t>ming</w:t>
      </w:r>
      <w:r w:rsidR="003C0FF0">
        <w:t xml:space="preserve"> abject</w:t>
      </w:r>
      <w:r w:rsidR="002519D8">
        <w:t xml:space="preserve"> </w:t>
      </w:r>
      <w:r w:rsidR="003C0FF0">
        <w:t>(</w:t>
      </w:r>
      <w:r w:rsidR="002519D8">
        <w:t>literal</w:t>
      </w:r>
      <w:r w:rsidR="00421BE3">
        <w:t xml:space="preserve"> exclu</w:t>
      </w:r>
      <w:r w:rsidR="00350466">
        <w:t>sion from office space being a possible</w:t>
      </w:r>
      <w:r w:rsidR="00421BE3">
        <w:t xml:space="preserve"> consequence of leakage</w:t>
      </w:r>
      <w:r w:rsidR="003C0FF0">
        <w:t>)</w:t>
      </w:r>
      <w:r w:rsidR="00421BE3">
        <w:t>:</w:t>
      </w:r>
    </w:p>
    <w:p w:rsidR="00E25E50" w:rsidRDefault="00E25E50" w:rsidP="00E25E50">
      <w:pPr>
        <w:autoSpaceDE w:val="0"/>
        <w:autoSpaceDN w:val="0"/>
        <w:adjustRightInd w:val="0"/>
        <w:spacing w:line="480" w:lineRule="auto"/>
      </w:pPr>
    </w:p>
    <w:p w:rsidR="00E25E50" w:rsidRDefault="00E25E50" w:rsidP="00E25E50">
      <w:pPr>
        <w:autoSpaceDE w:val="0"/>
        <w:autoSpaceDN w:val="0"/>
        <w:adjustRightInd w:val="0"/>
        <w:spacing w:line="480" w:lineRule="auto"/>
        <w:ind w:left="720"/>
      </w:pPr>
      <w:r w:rsidRPr="000A77B2">
        <w:t>‘</w:t>
      </w:r>
      <w:r>
        <w:t>I am so scared of leaking. We wear these white shirts and it really shows …. I think they might even send me home …I stuff breast pads in, I try to look normal but it is really hard work, it makes me so anxious’</w:t>
      </w:r>
      <w:r w:rsidR="00BC7918">
        <w:t>.</w:t>
      </w:r>
    </w:p>
    <w:p w:rsidR="00E25E50" w:rsidRDefault="00E25E50" w:rsidP="00E25E50">
      <w:pPr>
        <w:autoSpaceDE w:val="0"/>
        <w:autoSpaceDN w:val="0"/>
        <w:adjustRightInd w:val="0"/>
        <w:spacing w:line="480" w:lineRule="auto"/>
      </w:pPr>
    </w:p>
    <w:p w:rsidR="00E25E50" w:rsidRDefault="005C432F" w:rsidP="00E25E50">
      <w:pPr>
        <w:autoSpaceDE w:val="0"/>
        <w:autoSpaceDN w:val="0"/>
        <w:adjustRightInd w:val="0"/>
        <w:spacing w:line="480" w:lineRule="auto"/>
      </w:pPr>
      <w:r>
        <w:t>Receptionist L</w:t>
      </w:r>
      <w:r w:rsidR="00E25E50">
        <w:t>ainey expresses further concerns that her co-workers</w:t>
      </w:r>
      <w:r w:rsidR="00AE70AC">
        <w:t xml:space="preserve"> </w:t>
      </w:r>
      <w:r w:rsidR="00AE6459">
        <w:t>see her as ‘slack’ when</w:t>
      </w:r>
      <w:r w:rsidR="002D3399">
        <w:t xml:space="preserve"> taking</w:t>
      </w:r>
      <w:r w:rsidR="00350466">
        <w:t xml:space="preserve"> breaks for pumping milk</w:t>
      </w:r>
      <w:r w:rsidR="00AE6459">
        <w:t xml:space="preserve"> </w:t>
      </w:r>
      <w:r w:rsidR="002D3399">
        <w:t>(failure to do such</w:t>
      </w:r>
      <w:r w:rsidR="009726DA">
        <w:t xml:space="preserve"> resulting in leakage</w:t>
      </w:r>
      <w:r w:rsidR="00806DFE">
        <w:t xml:space="preserve"> which might, as noted above, result in her expulsion from the workplace</w:t>
      </w:r>
      <w:r w:rsidR="009726DA">
        <w:t>)</w:t>
      </w:r>
      <w:r w:rsidR="00BC7918">
        <w:t>:</w:t>
      </w:r>
    </w:p>
    <w:p w:rsidR="009726DA" w:rsidRDefault="009726DA" w:rsidP="00E25E50">
      <w:pPr>
        <w:autoSpaceDE w:val="0"/>
        <w:autoSpaceDN w:val="0"/>
        <w:adjustRightInd w:val="0"/>
        <w:spacing w:line="480" w:lineRule="auto"/>
      </w:pPr>
    </w:p>
    <w:p w:rsidR="00E25E50" w:rsidRDefault="00E25E50" w:rsidP="00E25E50">
      <w:pPr>
        <w:autoSpaceDE w:val="0"/>
        <w:autoSpaceDN w:val="0"/>
        <w:adjustRightInd w:val="0"/>
        <w:spacing w:line="480" w:lineRule="auto"/>
        <w:ind w:left="720"/>
      </w:pPr>
      <w:r>
        <w:t>They say: ‘it</w:t>
      </w:r>
      <w:r w:rsidR="00BC7918">
        <w:t>’</w:t>
      </w:r>
      <w:r>
        <w:t>s ok for you, slacking. What about if WE want a break?</w:t>
      </w:r>
    </w:p>
    <w:p w:rsidR="00AE70AC" w:rsidRDefault="00AE70AC" w:rsidP="00E25E50">
      <w:pPr>
        <w:spacing w:line="480" w:lineRule="auto"/>
      </w:pPr>
    </w:p>
    <w:p w:rsidR="00384E04" w:rsidRDefault="00FB7695" w:rsidP="00F642F7">
      <w:pPr>
        <w:spacing w:after="150" w:line="480" w:lineRule="auto"/>
      </w:pPr>
      <w:r>
        <w:lastRenderedPageBreak/>
        <w:t>Lainey’</w:t>
      </w:r>
      <w:r w:rsidR="00350466">
        <w:t>s</w:t>
      </w:r>
      <w:r w:rsidR="00AE70AC">
        <w:t xml:space="preserve"> account </w:t>
      </w:r>
      <w:r w:rsidR="00806DFE">
        <w:t xml:space="preserve">illustrates the ambiguity of her position as a ‘boundary creature’. </w:t>
      </w:r>
      <w:r w:rsidR="00B520DD">
        <w:t xml:space="preserve">(Phillips and </w:t>
      </w:r>
      <w:r w:rsidR="00207B19">
        <w:t>Rippin</w:t>
      </w:r>
      <w:r w:rsidR="00B520DD">
        <w:t xml:space="preserve">, </w:t>
      </w:r>
      <w:r w:rsidR="00F642F7">
        <w:t xml:space="preserve">2010) </w:t>
      </w:r>
      <w:r w:rsidR="00B520DD">
        <w:t>inhabiting a space between</w:t>
      </w:r>
      <w:r w:rsidR="00F642F7">
        <w:t xml:space="preserve"> the borders of ‘good’</w:t>
      </w:r>
      <w:r w:rsidR="002D510E">
        <w:t xml:space="preserve"> mothering and good employee</w:t>
      </w:r>
      <w:r w:rsidR="00886C49">
        <w:t xml:space="preserve">. She is </w:t>
      </w:r>
      <w:r w:rsidR="002D3399">
        <w:t xml:space="preserve">frightened that her </w:t>
      </w:r>
      <w:r w:rsidR="00B520DD">
        <w:t>breastfeeding body</w:t>
      </w:r>
      <w:r w:rsidR="002D3399">
        <w:t xml:space="preserve"> might be considered ambiguous and</w:t>
      </w:r>
      <w:r w:rsidR="00B520DD">
        <w:t xml:space="preserve"> disturbing (Phillips and </w:t>
      </w:r>
      <w:r w:rsidR="00207B19">
        <w:t>Rippin</w:t>
      </w:r>
      <w:r w:rsidR="00B520DD">
        <w:t xml:space="preserve">, 2010) </w:t>
      </w:r>
      <w:r w:rsidR="00886C49">
        <w:t>if she f</w:t>
      </w:r>
      <w:r w:rsidR="002D3399">
        <w:t>ails to contain leakage</w:t>
      </w:r>
      <w:r w:rsidR="00886C49">
        <w:t xml:space="preserve"> at work </w:t>
      </w:r>
      <w:r w:rsidR="00B520DD">
        <w:t xml:space="preserve">to the point where she may be </w:t>
      </w:r>
      <w:r w:rsidR="002D3399">
        <w:t>‘sent home’.</w:t>
      </w:r>
    </w:p>
    <w:p w:rsidR="00767A3C" w:rsidRDefault="00767A3C" w:rsidP="004920D9">
      <w:pPr>
        <w:spacing w:line="480" w:lineRule="auto"/>
      </w:pPr>
    </w:p>
    <w:p w:rsidR="0093364F" w:rsidRDefault="00170C14" w:rsidP="004920D9">
      <w:pPr>
        <w:spacing w:line="480" w:lineRule="auto"/>
      </w:pPr>
      <w:r>
        <w:t>Arguably, Lainey has reason to be concerned. It appears that breastfeeding women are offered limited p</w:t>
      </w:r>
      <w:r w:rsidR="002D3399">
        <w:t>rotection from abjection as practice within</w:t>
      </w:r>
      <w:r>
        <w:t xml:space="preserve"> employing organizations, </w:t>
      </w:r>
      <w:r w:rsidR="002D3399">
        <w:t>with (especially low-income) mothers commonly obliged to pump within</w:t>
      </w:r>
      <w:r w:rsidR="00A40694">
        <w:t xml:space="preserve"> insanitary space</w:t>
      </w:r>
      <w:r w:rsidR="002D3399">
        <w:t>s, ridiculed by colleagues and threatened with expulsion. In failing to protect nursing mothers from such treatment, it could be argued that policy makers</w:t>
      </w:r>
      <w:r w:rsidR="00D509D9">
        <w:t xml:space="preserve">and </w:t>
      </w:r>
      <w:r w:rsidR="002D3399">
        <w:t xml:space="preserve"> employers are </w:t>
      </w:r>
      <w:r>
        <w:t xml:space="preserve">validating </w:t>
      </w:r>
      <w:r w:rsidR="00A40694">
        <w:t>abjection as practice as an organizational norm.</w:t>
      </w:r>
    </w:p>
    <w:p w:rsidR="00A40694" w:rsidRDefault="00A40694" w:rsidP="004920D9">
      <w:pPr>
        <w:spacing w:line="480" w:lineRule="auto"/>
        <w:rPr>
          <w:rFonts w:ascii="Gill Sans MT" w:hAnsi="Gill Sans MT"/>
          <w:b/>
          <w:color w:val="000000"/>
        </w:rPr>
      </w:pPr>
    </w:p>
    <w:p w:rsidR="004920D9" w:rsidRDefault="004920D9" w:rsidP="004920D9">
      <w:pPr>
        <w:spacing w:line="480" w:lineRule="auto"/>
        <w:rPr>
          <w:rFonts w:ascii="Gill Sans MT" w:hAnsi="Gill Sans MT"/>
          <w:b/>
          <w:color w:val="000000"/>
        </w:rPr>
      </w:pPr>
      <w:r>
        <w:rPr>
          <w:rFonts w:ascii="Gill Sans MT" w:hAnsi="Gill Sans MT"/>
          <w:b/>
          <w:color w:val="000000"/>
        </w:rPr>
        <w:t>Discussion: Theoretical contributions of the paper</w:t>
      </w:r>
    </w:p>
    <w:p w:rsidR="008F5F3C" w:rsidRDefault="008F5F3C" w:rsidP="00EB6667">
      <w:pPr>
        <w:spacing w:line="480" w:lineRule="auto"/>
      </w:pPr>
    </w:p>
    <w:p w:rsidR="00166D73" w:rsidRDefault="00A94C97" w:rsidP="00EB6667">
      <w:pPr>
        <w:spacing w:line="480" w:lineRule="auto"/>
      </w:pPr>
      <w:r>
        <w:t xml:space="preserve">The overall contribution of </w:t>
      </w:r>
      <w:r w:rsidR="00767A3C" w:rsidRPr="00EB6667">
        <w:t xml:space="preserve">this </w:t>
      </w:r>
      <w:r w:rsidR="00971183" w:rsidRPr="00EB6667">
        <w:t>paper has been</w:t>
      </w:r>
      <w:r w:rsidR="006D5FF3" w:rsidRPr="00EB6667">
        <w:t xml:space="preserve"> </w:t>
      </w:r>
      <w:r w:rsidRPr="00EB6667">
        <w:t>t</w:t>
      </w:r>
      <w:r w:rsidR="006D5FF3" w:rsidRPr="00EB6667">
        <w:t xml:space="preserve">o articulate, through the notion of ‘abjection as practice’, </w:t>
      </w:r>
      <w:r w:rsidR="00EB6667" w:rsidRPr="00EB6667">
        <w:t>the purposeful marginalization of breastfeeding employees within</w:t>
      </w:r>
      <w:r w:rsidR="00652A6F">
        <w:t xml:space="preserve"> </w:t>
      </w:r>
      <w:r w:rsidR="00EB6667" w:rsidRPr="00EB6667">
        <w:t>organizational contexts.</w:t>
      </w:r>
      <w:r w:rsidR="00EB6667">
        <w:t xml:space="preserve"> In its observations</w:t>
      </w:r>
      <w:r w:rsidR="00A40694">
        <w:t xml:space="preserve">, the paper adds to debate </w:t>
      </w:r>
      <w:r w:rsidR="00EB6667">
        <w:t>on maternal embodiment and work</w:t>
      </w:r>
      <w:r w:rsidR="00652A6F">
        <w:t>,</w:t>
      </w:r>
      <w:r w:rsidR="00A40694">
        <w:t xml:space="preserve"> and </w:t>
      </w:r>
      <w:r>
        <w:t>build</w:t>
      </w:r>
      <w:r w:rsidR="00A40694">
        <w:t>s</w:t>
      </w:r>
      <w:r>
        <w:t xml:space="preserve"> upon </w:t>
      </w:r>
      <w:r w:rsidR="006D5FF3">
        <w:t xml:space="preserve">earlier and important </w:t>
      </w:r>
      <w:r w:rsidR="00EB6667">
        <w:t>research</w:t>
      </w:r>
      <w:r w:rsidR="00CC2998">
        <w:t xml:space="preserve"> by Fotaki (2013) and Trethewe</w:t>
      </w:r>
      <w:r>
        <w:t xml:space="preserve">y (1999) </w:t>
      </w:r>
      <w:r w:rsidR="006D5FF3">
        <w:t xml:space="preserve">regarding </w:t>
      </w:r>
      <w:r w:rsidR="00166D73">
        <w:t>how organizational</w:t>
      </w:r>
      <w:r w:rsidR="006D5FF3">
        <w:t xml:space="preserve"> </w:t>
      </w:r>
      <w:r w:rsidR="00971183">
        <w:t>d</w:t>
      </w:r>
      <w:r w:rsidR="006D5FF3">
        <w:t>evaluation of women</w:t>
      </w:r>
      <w:r w:rsidR="00166D73">
        <w:t>’s</w:t>
      </w:r>
      <w:r>
        <w:t xml:space="preserve"> </w:t>
      </w:r>
      <w:r w:rsidR="00166D73">
        <w:t xml:space="preserve">worth often centres on female embodiment. </w:t>
      </w:r>
    </w:p>
    <w:p w:rsidR="00A94C97" w:rsidRDefault="00166D73" w:rsidP="00A94C97">
      <w:pPr>
        <w:spacing w:before="240" w:line="480" w:lineRule="auto"/>
      </w:pPr>
      <w:r>
        <w:t>It is recognized</w:t>
      </w:r>
      <w:r w:rsidR="008B2E2E">
        <w:t>,</w:t>
      </w:r>
      <w:r>
        <w:t xml:space="preserve"> </w:t>
      </w:r>
      <w:r w:rsidR="008B2E2E">
        <w:t xml:space="preserve">here, </w:t>
      </w:r>
      <w:r>
        <w:t>that t</w:t>
      </w:r>
      <w:r w:rsidR="00971183">
        <w:t>he occlusion of mothers</w:t>
      </w:r>
      <w:r w:rsidR="00EB6667">
        <w:t xml:space="preserve"> </w:t>
      </w:r>
      <w:r w:rsidR="00A94C97">
        <w:t>from influen</w:t>
      </w:r>
      <w:r w:rsidR="002D3399">
        <w:t>tial arenas at work, and</w:t>
      </w:r>
      <w:r w:rsidR="00A94C97">
        <w:t xml:space="preserve"> </w:t>
      </w:r>
      <w:r w:rsidR="002D3399">
        <w:t xml:space="preserve">the harsh ‘wage penalty’ experienced by this group has been well documented </w:t>
      </w:r>
      <w:r w:rsidR="00A94C97">
        <w:t>(</w:t>
      </w:r>
      <w:r w:rsidR="002D3399">
        <w:t xml:space="preserve">Ashcraft, 1999; </w:t>
      </w:r>
      <w:r w:rsidR="00A94C97">
        <w:t xml:space="preserve">Blau </w:t>
      </w:r>
      <w:r w:rsidR="00A94C97" w:rsidRPr="00905B5D">
        <w:rPr>
          <w:i/>
        </w:rPr>
        <w:t>et al</w:t>
      </w:r>
      <w:r w:rsidR="00A94C97">
        <w:t xml:space="preserve">., </w:t>
      </w:r>
      <w:r w:rsidR="00A94C97" w:rsidRPr="00A94C97">
        <w:t>2014</w:t>
      </w:r>
      <w:r w:rsidR="00A94C97">
        <w:t xml:space="preserve">; </w:t>
      </w:r>
      <w:r w:rsidR="00A94C97" w:rsidRPr="00A94C97">
        <w:t>Fotaki</w:t>
      </w:r>
      <w:r w:rsidR="002D3399">
        <w:t xml:space="preserve">, 2913, </w:t>
      </w:r>
      <w:r w:rsidR="00A94C97">
        <w:t>Haynes, 2008</w:t>
      </w:r>
      <w:r w:rsidR="00E122B2">
        <w:t>a,b</w:t>
      </w:r>
      <w:r w:rsidR="00A94C97">
        <w:t xml:space="preserve">; van </w:t>
      </w:r>
      <w:r w:rsidR="00774D25">
        <w:t>Amsterdam, 2015</w:t>
      </w:r>
      <w:r w:rsidR="00971183">
        <w:t xml:space="preserve">). </w:t>
      </w:r>
      <w:r w:rsidR="00A94C97">
        <w:t xml:space="preserve">Over many years, specific explanations (such as glass ceilings) have been </w:t>
      </w:r>
      <w:r w:rsidR="00A94C97">
        <w:lastRenderedPageBreak/>
        <w:t xml:space="preserve">posited as reasons for why mothers are disadvantaged (Powell </w:t>
      </w:r>
      <w:r w:rsidR="00971183">
        <w:t>and Butterfield, 1994). Yet as Fotaki</w:t>
      </w:r>
      <w:r w:rsidR="00A94C97">
        <w:t xml:space="preserve"> </w:t>
      </w:r>
      <w:r w:rsidR="00971183">
        <w:t>(</w:t>
      </w:r>
      <w:r w:rsidR="00A94C97">
        <w:t>2013: 126</w:t>
      </w:r>
      <w:r w:rsidR="00971183">
        <w:t xml:space="preserve">1) observes, underpinning </w:t>
      </w:r>
      <w:r w:rsidR="002D3399">
        <w:t>such</w:t>
      </w:r>
      <w:r w:rsidR="00A94C97">
        <w:t xml:space="preserve"> quantifiable expla</w:t>
      </w:r>
      <w:r w:rsidR="002D3399">
        <w:t xml:space="preserve">nations for </w:t>
      </w:r>
      <w:r w:rsidR="008B2E2E">
        <w:t>maternal hardship</w:t>
      </w:r>
      <w:r w:rsidR="00886F0D">
        <w:t>,</w:t>
      </w:r>
      <w:r w:rsidR="00A94C97">
        <w:t xml:space="preserve"> lies a ‘less tangible … s</w:t>
      </w:r>
      <w:r w:rsidR="00A94C97" w:rsidRPr="00413411">
        <w:t xml:space="preserve">ubtext </w:t>
      </w:r>
      <w:r w:rsidR="00A94C97">
        <w:t>for women’s</w:t>
      </w:r>
      <w:r w:rsidR="00A94C97" w:rsidRPr="00413411">
        <w:t xml:space="preserve"> exclusion and/or marginalization </w:t>
      </w:r>
      <w:r w:rsidR="00A94C97">
        <w:t>at work’</w:t>
      </w:r>
      <w:r w:rsidR="00780C8E">
        <w:t xml:space="preserve"> (see also Ladge </w:t>
      </w:r>
      <w:r w:rsidR="00780C8E" w:rsidRPr="00780C8E">
        <w:rPr>
          <w:i/>
        </w:rPr>
        <w:t>et al</w:t>
      </w:r>
      <w:r w:rsidR="00780C8E">
        <w:t>., 2012)</w:t>
      </w:r>
      <w:r w:rsidR="00A94C97">
        <w:t>.</w:t>
      </w:r>
      <w:r w:rsidR="00CC2998">
        <w:t xml:space="preserve"> Both Fotaki (2013) and Trethewe</w:t>
      </w:r>
      <w:r w:rsidR="00A94C97">
        <w:t>y (1999) have associated with ‘women’s subordinate positions in contemporary organ</w:t>
      </w:r>
      <w:r w:rsidR="0011768E">
        <w:t>izational life’ the notion of female</w:t>
      </w:r>
      <w:r w:rsidR="00971183">
        <w:t xml:space="preserve"> </w:t>
      </w:r>
      <w:r w:rsidR="00EB6667">
        <w:t xml:space="preserve">embodiment, </w:t>
      </w:r>
      <w:r w:rsidR="00971183">
        <w:t>and in particular</w:t>
      </w:r>
      <w:r w:rsidR="00EB6667">
        <w:t xml:space="preserve"> maternity,</w:t>
      </w:r>
      <w:r w:rsidR="00A94C97">
        <w:t xml:space="preserve"> as a ‘central problematic’ in relation to </w:t>
      </w:r>
      <w:r w:rsidR="008B2E2E">
        <w:t xml:space="preserve">how </w:t>
      </w:r>
      <w:r w:rsidR="00A94C97">
        <w:t>women</w:t>
      </w:r>
      <w:r w:rsidR="008B2E2E">
        <w:t xml:space="preserve"> are</w:t>
      </w:r>
      <w:r w:rsidR="00A94C97">
        <w:t xml:space="preserve"> position</w:t>
      </w:r>
      <w:r w:rsidR="008B2E2E">
        <w:t>ed</w:t>
      </w:r>
      <w:r w:rsidR="00CC2998">
        <w:t xml:space="preserve"> in organizations (Trethewe</w:t>
      </w:r>
      <w:r w:rsidR="00A94C97">
        <w:t>y, 1999; 447 – 448).</w:t>
      </w:r>
    </w:p>
    <w:p w:rsidR="00A94C97" w:rsidRDefault="00A94C97" w:rsidP="009952FB">
      <w:pPr>
        <w:spacing w:line="480" w:lineRule="auto"/>
      </w:pPr>
    </w:p>
    <w:p w:rsidR="00A94C97" w:rsidRDefault="008B2E2E" w:rsidP="009952FB">
      <w:pPr>
        <w:spacing w:line="480" w:lineRule="auto"/>
      </w:pPr>
      <w:r>
        <w:t>Buil</w:t>
      </w:r>
      <w:r w:rsidR="00A772CB">
        <w:t xml:space="preserve">ding on these observations, this </w:t>
      </w:r>
      <w:r w:rsidR="00947C84">
        <w:t>paper contributes to debate within Organization studies from two perspectives.</w:t>
      </w:r>
      <w:r w:rsidRPr="008B2E2E">
        <w:t xml:space="preserve"> </w:t>
      </w:r>
      <w:r w:rsidR="00A772CB">
        <w:t xml:space="preserve"> F</w:t>
      </w:r>
      <w:r w:rsidR="00FB44E2">
        <w:t>irst, d</w:t>
      </w:r>
      <w:r w:rsidR="00DA6BC2">
        <w:t xml:space="preserve">rawing upon notions of </w:t>
      </w:r>
      <w:r>
        <w:t xml:space="preserve">‘leakage’ </w:t>
      </w:r>
      <w:r w:rsidR="00A40694">
        <w:t>(Shildrick,</w:t>
      </w:r>
      <w:r w:rsidR="0052319E">
        <w:t xml:space="preserve"> </w:t>
      </w:r>
      <w:r w:rsidR="00A40694">
        <w:t xml:space="preserve">1997) </w:t>
      </w:r>
      <w:r w:rsidR="00A16E54">
        <w:t xml:space="preserve">and ‘abjection/ambiguity’ Kristeva (1982) </w:t>
      </w:r>
      <w:r w:rsidR="00A772CB">
        <w:t xml:space="preserve">it has developed </w:t>
      </w:r>
      <w:r w:rsidR="003628CB">
        <w:t>the</w:t>
      </w:r>
      <w:r w:rsidR="00A16E54">
        <w:t xml:space="preserve"> </w:t>
      </w:r>
      <w:r w:rsidR="00FB44E2">
        <w:t>concept ‘abjection as</w:t>
      </w:r>
      <w:r w:rsidR="00FB44E2" w:rsidRPr="003C0853">
        <w:t xml:space="preserve"> practice’</w:t>
      </w:r>
      <w:r w:rsidR="00A772CB">
        <w:t xml:space="preserve"> </w:t>
      </w:r>
      <w:r w:rsidR="00740B3A">
        <w:t>as a means of articulating the purposeful othering</w:t>
      </w:r>
      <w:r w:rsidR="00FB44E2">
        <w:t xml:space="preserve"> </w:t>
      </w:r>
      <w:r w:rsidR="003628CB">
        <w:t xml:space="preserve">of </w:t>
      </w:r>
      <w:r w:rsidR="00A16E54">
        <w:t xml:space="preserve">employed </w:t>
      </w:r>
      <w:r w:rsidR="003628CB">
        <w:t>breastfeeding mother</w:t>
      </w:r>
      <w:r w:rsidR="00971183">
        <w:t>s in</w:t>
      </w:r>
      <w:r w:rsidR="00FB44E2">
        <w:t xml:space="preserve"> organizational space</w:t>
      </w:r>
      <w:r>
        <w:t xml:space="preserve">. </w:t>
      </w:r>
      <w:r w:rsidR="0093364F" w:rsidRPr="003C0853">
        <w:t xml:space="preserve"> </w:t>
      </w:r>
      <w:r w:rsidR="00A772CB">
        <w:t>S</w:t>
      </w:r>
      <w:r w:rsidR="00FB44E2">
        <w:t>eco</w:t>
      </w:r>
      <w:r w:rsidR="006D5FF3">
        <w:t>n</w:t>
      </w:r>
      <w:r w:rsidR="00FB44E2">
        <w:t>d, in</w:t>
      </w:r>
      <w:r w:rsidR="006D5FF3">
        <w:t xml:space="preserve"> r</w:t>
      </w:r>
      <w:r w:rsidR="00971183">
        <w:t xml:space="preserve">elation to notions of </w:t>
      </w:r>
      <w:r w:rsidR="00652A6F">
        <w:t xml:space="preserve">breastfeeding and ambiguity, </w:t>
      </w:r>
      <w:r w:rsidR="00A772CB">
        <w:t xml:space="preserve">the paper </w:t>
      </w:r>
      <w:r w:rsidR="00FB44E2">
        <w:t>extends</w:t>
      </w:r>
      <w:r w:rsidR="006D5FF3">
        <w:t xml:space="preserve"> Philips </w:t>
      </w:r>
      <w:r w:rsidR="006D5FF3">
        <w:rPr>
          <w:color w:val="000000"/>
        </w:rPr>
        <w:t>and Rippin’s (2010)</w:t>
      </w:r>
      <w:r w:rsidR="006D5FF3">
        <w:t xml:space="preserve"> metaphor ‘boundary c</w:t>
      </w:r>
      <w:r w:rsidR="00971183">
        <w:t>reatures’</w:t>
      </w:r>
      <w:r w:rsidR="006D5FF3">
        <w:t xml:space="preserve"> (originally applied to mythical entities) to embrace living women</w:t>
      </w:r>
      <w:r w:rsidR="00971183">
        <w:t>,</w:t>
      </w:r>
      <w:r w:rsidR="006D5FF3">
        <w:t xml:space="preserve"> caught on the borders between </w:t>
      </w:r>
      <w:r w:rsidR="00B3181F">
        <w:t>‘</w:t>
      </w:r>
      <w:r w:rsidR="006D5FF3">
        <w:t>proper</w:t>
      </w:r>
      <w:r w:rsidR="00B3181F">
        <w:t>’</w:t>
      </w:r>
      <w:r w:rsidR="006D5FF3">
        <w:t xml:space="preserve"> maternal and workplace behaviour.</w:t>
      </w:r>
      <w:r w:rsidR="00971183">
        <w:t xml:space="preserve"> The</w:t>
      </w:r>
      <w:r w:rsidR="00EB6667">
        <w:t>se</w:t>
      </w:r>
      <w:r w:rsidR="00971183">
        <w:t xml:space="preserve"> two contributions </w:t>
      </w:r>
      <w:r w:rsidR="002D3399">
        <w:t xml:space="preserve">are </w:t>
      </w:r>
      <w:r w:rsidR="00971183">
        <w:t>described in detail below:</w:t>
      </w:r>
    </w:p>
    <w:p w:rsidR="002D3399" w:rsidRDefault="002D3399" w:rsidP="009952FB">
      <w:pPr>
        <w:spacing w:line="480" w:lineRule="auto"/>
      </w:pPr>
    </w:p>
    <w:p w:rsidR="00A94C97" w:rsidRPr="00A94C97" w:rsidRDefault="00A94C97" w:rsidP="0008668C">
      <w:pPr>
        <w:spacing w:before="240" w:line="480" w:lineRule="auto"/>
        <w:rPr>
          <w:rFonts w:ascii="Gill Sans MT" w:hAnsi="Gill Sans MT"/>
          <w:i/>
        </w:rPr>
      </w:pPr>
      <w:r w:rsidRPr="00A94C97">
        <w:rPr>
          <w:rFonts w:ascii="Gill Sans MT" w:hAnsi="Gill Sans MT"/>
          <w:i/>
        </w:rPr>
        <w:t>Contribution 1, Breastfeeding and abjection as practice</w:t>
      </w:r>
    </w:p>
    <w:p w:rsidR="00D42051" w:rsidRDefault="00D42051" w:rsidP="002B13D3">
      <w:pPr>
        <w:spacing w:line="480" w:lineRule="auto"/>
      </w:pPr>
    </w:p>
    <w:p w:rsidR="00971183" w:rsidRDefault="00170C14" w:rsidP="00170C14">
      <w:pPr>
        <w:spacing w:line="480" w:lineRule="auto"/>
        <w:rPr>
          <w:color w:val="000000" w:themeColor="text1"/>
        </w:rPr>
      </w:pPr>
      <w:r>
        <w:t xml:space="preserve">The first contribution </w:t>
      </w:r>
      <w:r w:rsidR="00971183">
        <w:t xml:space="preserve">to debate </w:t>
      </w:r>
      <w:r>
        <w:t xml:space="preserve">lies in the development of the concept </w:t>
      </w:r>
      <w:r w:rsidR="00971183">
        <w:t>‘</w:t>
      </w:r>
      <w:r>
        <w:t>abjection as practice</w:t>
      </w:r>
      <w:r w:rsidR="00971183">
        <w:t>’</w:t>
      </w:r>
      <w:r w:rsidR="00E9626B">
        <w:t xml:space="preserve"> which</w:t>
      </w:r>
      <w:r w:rsidR="00B3181F">
        <w:t xml:space="preserve"> illuminate</w:t>
      </w:r>
      <w:r w:rsidR="00E9626B">
        <w:t xml:space="preserve">s </w:t>
      </w:r>
      <w:r>
        <w:t>how nur</w:t>
      </w:r>
      <w:r w:rsidR="00E9626B">
        <w:t>sing mothers are</w:t>
      </w:r>
      <w:r>
        <w:t xml:space="preserve"> marginalized at work. </w:t>
      </w:r>
      <w:r w:rsidR="00D42051">
        <w:t>From</w:t>
      </w:r>
      <w:r w:rsidR="00294096">
        <w:t xml:space="preserve"> the qualitative </w:t>
      </w:r>
      <w:r w:rsidR="00D42051">
        <w:t xml:space="preserve">data discussed above, the paper </w:t>
      </w:r>
      <w:r w:rsidR="00FB44E2">
        <w:rPr>
          <w:color w:val="000000" w:themeColor="text1"/>
        </w:rPr>
        <w:t>identified</w:t>
      </w:r>
      <w:r w:rsidR="00294096" w:rsidRPr="00DE6772">
        <w:rPr>
          <w:color w:val="000000" w:themeColor="text1"/>
        </w:rPr>
        <w:t xml:space="preserve"> three themes</w:t>
      </w:r>
      <w:r w:rsidR="00652A6F">
        <w:rPr>
          <w:color w:val="000000" w:themeColor="text1"/>
        </w:rPr>
        <w:t xml:space="preserve"> relating</w:t>
      </w:r>
      <w:r w:rsidR="00D42051" w:rsidRPr="00DE6772">
        <w:rPr>
          <w:color w:val="000000" w:themeColor="text1"/>
        </w:rPr>
        <w:t xml:space="preserve"> to the situation of breastfeeding employees</w:t>
      </w:r>
      <w:r w:rsidR="00652A6F">
        <w:rPr>
          <w:color w:val="000000" w:themeColor="text1"/>
        </w:rPr>
        <w:t xml:space="preserve"> and</w:t>
      </w:r>
      <w:r>
        <w:rPr>
          <w:color w:val="000000" w:themeColor="text1"/>
        </w:rPr>
        <w:t xml:space="preserve"> ‘abj</w:t>
      </w:r>
      <w:r w:rsidR="00652A6F">
        <w:rPr>
          <w:color w:val="000000" w:themeColor="text1"/>
        </w:rPr>
        <w:t>ection as practice’.</w:t>
      </w:r>
      <w:r w:rsidR="00294096" w:rsidRPr="00DE6772">
        <w:rPr>
          <w:color w:val="000000" w:themeColor="text1"/>
        </w:rPr>
        <w:t xml:space="preserve"> </w:t>
      </w:r>
    </w:p>
    <w:p w:rsidR="00971183" w:rsidRDefault="00971183" w:rsidP="00170C14">
      <w:pPr>
        <w:spacing w:line="480" w:lineRule="auto"/>
        <w:rPr>
          <w:color w:val="000000" w:themeColor="text1"/>
        </w:rPr>
      </w:pPr>
    </w:p>
    <w:p w:rsidR="00170C14" w:rsidRPr="00971183" w:rsidRDefault="00294096" w:rsidP="00170C14">
      <w:pPr>
        <w:spacing w:line="480" w:lineRule="auto"/>
        <w:rPr>
          <w:color w:val="000000" w:themeColor="text1"/>
        </w:rPr>
      </w:pPr>
      <w:r w:rsidRPr="00DE6772">
        <w:rPr>
          <w:color w:val="000000" w:themeColor="text1"/>
        </w:rPr>
        <w:t xml:space="preserve">The first </w:t>
      </w:r>
      <w:r w:rsidR="00D42051" w:rsidRPr="00DE6772">
        <w:rPr>
          <w:color w:val="000000" w:themeColor="text1"/>
        </w:rPr>
        <w:t>of these</w:t>
      </w:r>
      <w:r w:rsidR="00D42051">
        <w:t xml:space="preserve"> themes</w:t>
      </w:r>
      <w:r w:rsidR="008A1796">
        <w:t xml:space="preserve"> </w:t>
      </w:r>
      <w:r w:rsidR="00FB44E2">
        <w:t>recognised</w:t>
      </w:r>
      <w:r>
        <w:t xml:space="preserve"> </w:t>
      </w:r>
      <w:r w:rsidR="008A1796">
        <w:t xml:space="preserve">how </w:t>
      </w:r>
      <w:r w:rsidR="0039515B">
        <w:t xml:space="preserve">the </w:t>
      </w:r>
      <w:r w:rsidR="00DE6772">
        <w:t>labour of breastfeeding at work</w:t>
      </w:r>
      <w:r w:rsidR="008A1796">
        <w:t xml:space="preserve"> </w:t>
      </w:r>
      <w:r w:rsidR="00740B3A">
        <w:t>i</w:t>
      </w:r>
      <w:r w:rsidR="00971183">
        <w:t xml:space="preserve">s </w:t>
      </w:r>
      <w:r w:rsidR="008A1796">
        <w:t>intensive</w:t>
      </w:r>
      <w:r w:rsidR="00DE6772">
        <w:t>, with</w:t>
      </w:r>
      <w:r w:rsidR="00E9626B">
        <w:t xml:space="preserve"> breastmilk</w:t>
      </w:r>
      <w:r w:rsidR="00971183">
        <w:t xml:space="preserve"> valued as a </w:t>
      </w:r>
      <w:r w:rsidR="00E122B2">
        <w:t>fundamental organizing principle</w:t>
      </w:r>
      <w:r w:rsidR="00971183">
        <w:t xml:space="preserve"> of</w:t>
      </w:r>
      <w:r w:rsidR="00DE6772">
        <w:t xml:space="preserve"> publi</w:t>
      </w:r>
      <w:r w:rsidR="00971183">
        <w:t>c health policy</w:t>
      </w:r>
      <w:r w:rsidR="008A1796">
        <w:t>. Yet as observed in the second theme</w:t>
      </w:r>
      <w:r w:rsidR="003628CB">
        <w:t xml:space="preserve">; </w:t>
      </w:r>
      <w:r w:rsidR="00DE6772">
        <w:t>‘</w:t>
      </w:r>
      <w:r w:rsidR="008A1796">
        <w:t>breastfee</w:t>
      </w:r>
      <w:r w:rsidR="003628CB">
        <w:t>ding workers as abject subjects</w:t>
      </w:r>
      <w:r w:rsidR="00DE6772">
        <w:t>’</w:t>
      </w:r>
      <w:r w:rsidR="003628CB">
        <w:t>,</w:t>
      </w:r>
      <w:r w:rsidR="008A1796">
        <w:t xml:space="preserve"> </w:t>
      </w:r>
      <w:r>
        <w:t>the act of pu</w:t>
      </w:r>
      <w:r w:rsidR="00DE6772">
        <w:t xml:space="preserve">mping milk at work </w:t>
      </w:r>
      <w:r w:rsidR="00740B3A">
        <w:t>i</w:t>
      </w:r>
      <w:r w:rsidR="00170C14">
        <w:t>s shown to draw</w:t>
      </w:r>
      <w:r w:rsidR="00DE6772">
        <w:t xml:space="preserve"> </w:t>
      </w:r>
      <w:r>
        <w:t>attentio</w:t>
      </w:r>
      <w:r w:rsidR="0039515B">
        <w:t xml:space="preserve">n to </w:t>
      </w:r>
      <w:r w:rsidR="00DE6772">
        <w:t xml:space="preserve">the ‘leaky’ maternal body </w:t>
      </w:r>
      <w:r w:rsidR="00C251CB">
        <w:t xml:space="preserve">(Shildrick, 1997) </w:t>
      </w:r>
      <w:r w:rsidR="00DE6772">
        <w:t xml:space="preserve">as it </w:t>
      </w:r>
      <w:r w:rsidR="00170C14">
        <w:t>produces</w:t>
      </w:r>
      <w:r w:rsidR="00FB44E2">
        <w:t xml:space="preserve"> liquids which</w:t>
      </w:r>
      <w:r>
        <w:t xml:space="preserve"> </w:t>
      </w:r>
      <w:r w:rsidR="00FB44E2">
        <w:t>are</w:t>
      </w:r>
      <w:r w:rsidR="00E9626B">
        <w:t xml:space="preserve"> defined as</w:t>
      </w:r>
      <w:r w:rsidR="00DE6772">
        <w:t xml:space="preserve"> ‘waste products’ within organizations</w:t>
      </w:r>
      <w:r>
        <w:t xml:space="preserve">. As Kristeva </w:t>
      </w:r>
      <w:r w:rsidR="00DE6772">
        <w:t xml:space="preserve">(1982) </w:t>
      </w:r>
      <w:r>
        <w:t xml:space="preserve">notes, </w:t>
      </w:r>
      <w:r w:rsidR="0039515B">
        <w:t xml:space="preserve">human </w:t>
      </w:r>
      <w:r>
        <w:t xml:space="preserve">liquids </w:t>
      </w:r>
      <w:r w:rsidR="00DE6772">
        <w:t>(and</w:t>
      </w:r>
      <w:r w:rsidR="0039515B">
        <w:t xml:space="preserve"> especially those emanating from the maternal body) </w:t>
      </w:r>
      <w:r w:rsidR="008A1796">
        <w:t>are classified as impure and</w:t>
      </w:r>
      <w:r>
        <w:t xml:space="preserve"> improper</w:t>
      </w:r>
      <w:r w:rsidR="0039515B">
        <w:t>. Consequently</w:t>
      </w:r>
      <w:r w:rsidR="00E9626B">
        <w:t xml:space="preserve"> breastfeeding employees</w:t>
      </w:r>
      <w:r w:rsidR="008A1796">
        <w:t xml:space="preserve"> may be identified as </w:t>
      </w:r>
      <w:r w:rsidR="00C251CB">
        <w:t>abject</w:t>
      </w:r>
      <w:r w:rsidR="00170C14">
        <w:t xml:space="preserve"> and, through forms of abjection as practice, cast out to unsanitary </w:t>
      </w:r>
      <w:r w:rsidR="00C251CB">
        <w:t>locations</w:t>
      </w:r>
      <w:r w:rsidR="00EB6667">
        <w:t xml:space="preserve"> at work</w:t>
      </w:r>
      <w:r w:rsidR="00C251CB">
        <w:t xml:space="preserve"> including the lavatory</w:t>
      </w:r>
      <w:r w:rsidR="00EB6667">
        <w:t>,</w:t>
      </w:r>
      <w:r w:rsidR="00170C14">
        <w:t xml:space="preserve"> which is itself associated with impurity and human waste (Kristeva, 1982). </w:t>
      </w:r>
    </w:p>
    <w:p w:rsidR="00C866F7" w:rsidRDefault="00C866F7" w:rsidP="00A40694">
      <w:pPr>
        <w:spacing w:line="480" w:lineRule="auto"/>
      </w:pPr>
    </w:p>
    <w:p w:rsidR="00A40694" w:rsidRDefault="00C31407" w:rsidP="00A40694">
      <w:pPr>
        <w:spacing w:line="480" w:lineRule="auto"/>
      </w:pPr>
      <w:r>
        <w:t>The third theme, in</w:t>
      </w:r>
      <w:r w:rsidR="008A1796">
        <w:t xml:space="preserve"> </w:t>
      </w:r>
      <w:r w:rsidR="00947C84">
        <w:t>keeping with observations by</w:t>
      </w:r>
      <w:r w:rsidR="00CC2998">
        <w:t xml:space="preserve"> Trethewe</w:t>
      </w:r>
      <w:r w:rsidR="00D42051">
        <w:t xml:space="preserve">y (1999) </w:t>
      </w:r>
      <w:r w:rsidR="00740B3A">
        <w:t>identif</w:t>
      </w:r>
      <w:r>
        <w:t xml:space="preserve">ies how mothers engage in demanding ‘maternal body work’ as they attempt to </w:t>
      </w:r>
      <w:r w:rsidR="00DE6772">
        <w:t xml:space="preserve">avoid abjection as practice, </w:t>
      </w:r>
      <w:r w:rsidR="00EB6667">
        <w:t>seeking to comport</w:t>
      </w:r>
      <w:r>
        <w:t xml:space="preserve"> their lac</w:t>
      </w:r>
      <w:r w:rsidR="004A1CF6">
        <w:t>tating bodies in keep</w:t>
      </w:r>
      <w:r w:rsidR="003628CB">
        <w:t>i</w:t>
      </w:r>
      <w:r w:rsidR="00EB6667">
        <w:t xml:space="preserve">ng with </w:t>
      </w:r>
      <w:r w:rsidR="00DE6772">
        <w:t>ideas of controlled</w:t>
      </w:r>
      <w:r w:rsidR="00C251CB">
        <w:t xml:space="preserve"> embodiment at work</w:t>
      </w:r>
      <w:r w:rsidR="00FB44E2">
        <w:t xml:space="preserve"> while </w:t>
      </w:r>
      <w:r w:rsidR="00DE6772">
        <w:t>pumping milk</w:t>
      </w:r>
      <w:r w:rsidR="003628CB">
        <w:t>.</w:t>
      </w:r>
      <w:r w:rsidR="00DE6772">
        <w:t xml:space="preserve"> The concept ‘abjection as practice’ </w:t>
      </w:r>
      <w:r w:rsidR="00623D80">
        <w:t>offers a tangible means of illuminating how</w:t>
      </w:r>
      <w:r w:rsidR="00170C14">
        <w:t xml:space="preserve"> nursi</w:t>
      </w:r>
      <w:r w:rsidR="00E9626B">
        <w:t>ng mothers may be</w:t>
      </w:r>
      <w:r w:rsidR="00170C14">
        <w:t xml:space="preserve"> instrumental</w:t>
      </w:r>
      <w:r w:rsidR="00FF3932">
        <w:t>ly marginalized at work</w:t>
      </w:r>
      <w:r w:rsidR="00170C14">
        <w:t>, some wo</w:t>
      </w:r>
      <w:r w:rsidR="00FB44E2">
        <w:t>men (such as Lainey) experiencing</w:t>
      </w:r>
      <w:r w:rsidR="00E9626B">
        <w:t xml:space="preserve"> the threat of </w:t>
      </w:r>
      <w:r w:rsidR="00170C14">
        <w:t>expulsion shou</w:t>
      </w:r>
      <w:r w:rsidR="00EB6667">
        <w:t>ld they fail to control</w:t>
      </w:r>
      <w:r w:rsidR="00170C14">
        <w:t xml:space="preserve"> their lactating bodies appropriately.</w:t>
      </w:r>
      <w:r w:rsidR="00623D80">
        <w:t xml:space="preserve"> </w:t>
      </w:r>
    </w:p>
    <w:p w:rsidR="00A40694" w:rsidRDefault="00A40694" w:rsidP="00A40694">
      <w:pPr>
        <w:spacing w:line="480" w:lineRule="auto"/>
      </w:pPr>
    </w:p>
    <w:p w:rsidR="00B3181F" w:rsidRDefault="00A40694" w:rsidP="00A40694">
      <w:pPr>
        <w:spacing w:line="480" w:lineRule="auto"/>
        <w:rPr>
          <w:color w:val="000000"/>
        </w:rPr>
      </w:pPr>
      <w:r>
        <w:t xml:space="preserve">Beyond breastfeeding, </w:t>
      </w:r>
      <w:r>
        <w:rPr>
          <w:color w:val="000000"/>
        </w:rPr>
        <w:t>abjection-as-practice offers potentially rich theoretical opportunities for enhancing understandings of how marginaliza</w:t>
      </w:r>
      <w:r w:rsidR="00E9626B">
        <w:rPr>
          <w:color w:val="000000"/>
        </w:rPr>
        <w:t>tion operates in organizations</w:t>
      </w:r>
      <w:r w:rsidR="00FD168E">
        <w:rPr>
          <w:color w:val="000000"/>
        </w:rPr>
        <w:t xml:space="preserve"> </w:t>
      </w:r>
      <w:r>
        <w:rPr>
          <w:color w:val="000000"/>
        </w:rPr>
        <w:t xml:space="preserve">in relation to </w:t>
      </w:r>
      <w:r w:rsidR="00FD168E">
        <w:rPr>
          <w:color w:val="000000"/>
        </w:rPr>
        <w:t>the ‘othering’ of</w:t>
      </w:r>
      <w:r>
        <w:rPr>
          <w:color w:val="000000"/>
        </w:rPr>
        <w:t xml:space="preserve"> minority groups of workers</w:t>
      </w:r>
      <w:r w:rsidR="00B74DE3">
        <w:rPr>
          <w:color w:val="000000"/>
        </w:rPr>
        <w:t xml:space="preserve"> (see Fotaki, 2011)</w:t>
      </w:r>
      <w:r w:rsidR="00B3181F">
        <w:t>. It transforms</w:t>
      </w:r>
      <w:r w:rsidR="00136010">
        <w:t xml:space="preserve"> from intangible to demonstrable</w:t>
      </w:r>
      <w:r w:rsidR="00C251CB">
        <w:t xml:space="preserve"> the</w:t>
      </w:r>
      <w:r w:rsidR="00FD168E">
        <w:t xml:space="preserve"> manner in which some </w:t>
      </w:r>
      <w:r w:rsidR="00FD168E">
        <w:lastRenderedPageBreak/>
        <w:t>groups</w:t>
      </w:r>
      <w:r w:rsidR="004E40B2">
        <w:t>, due to</w:t>
      </w:r>
      <w:r w:rsidR="00B74DE3">
        <w:t xml:space="preserve"> ‘fear of difference’ </w:t>
      </w:r>
      <w:r w:rsidR="0052319E">
        <w:rPr>
          <w:color w:val="000000"/>
        </w:rPr>
        <w:t>(Simpson and Ramsa</w:t>
      </w:r>
      <w:r w:rsidR="00B74DE3">
        <w:rPr>
          <w:color w:val="000000"/>
        </w:rPr>
        <w:t>y, 2014:178)</w:t>
      </w:r>
      <w:r w:rsidR="00C251CB">
        <w:t xml:space="preserve"> </w:t>
      </w:r>
      <w:r w:rsidR="00FD168E">
        <w:t xml:space="preserve">may </w:t>
      </w:r>
      <w:r w:rsidR="00C251CB">
        <w:t>be</w:t>
      </w:r>
      <w:r w:rsidR="00136010">
        <w:t xml:space="preserve"> excluded from positions of influence</w:t>
      </w:r>
      <w:r w:rsidR="00B3181F">
        <w:t xml:space="preserve"> in organizations</w:t>
      </w:r>
      <w:r w:rsidR="00B74DE3">
        <w:t>. F</w:t>
      </w:r>
      <w:r w:rsidR="00D443EB">
        <w:rPr>
          <w:color w:val="000000"/>
        </w:rPr>
        <w:t>or example</w:t>
      </w:r>
      <w:r w:rsidR="00B74DE3">
        <w:rPr>
          <w:color w:val="000000"/>
        </w:rPr>
        <w:t>,</w:t>
      </w:r>
      <w:r w:rsidR="00D443EB">
        <w:rPr>
          <w:color w:val="000000"/>
        </w:rPr>
        <w:t xml:space="preserve"> gay</w:t>
      </w:r>
      <w:r w:rsidR="00B74DE3">
        <w:rPr>
          <w:color w:val="000000"/>
        </w:rPr>
        <w:t xml:space="preserve"> workers, the chronically ill</w:t>
      </w:r>
      <w:r w:rsidR="00FB44E2">
        <w:rPr>
          <w:color w:val="000000"/>
        </w:rPr>
        <w:t>,</w:t>
      </w:r>
      <w:r w:rsidR="00B74DE3">
        <w:rPr>
          <w:color w:val="000000"/>
        </w:rPr>
        <w:t xml:space="preserve"> and migrant </w:t>
      </w:r>
      <w:r w:rsidR="00FD168E">
        <w:rPr>
          <w:color w:val="000000"/>
        </w:rPr>
        <w:t>and/</w:t>
      </w:r>
      <w:r w:rsidR="00B74DE3">
        <w:rPr>
          <w:color w:val="000000"/>
        </w:rPr>
        <w:t>or</w:t>
      </w:r>
      <w:r w:rsidR="00D443EB">
        <w:rPr>
          <w:color w:val="000000"/>
        </w:rPr>
        <w:t xml:space="preserve"> ethnic minority </w:t>
      </w:r>
      <w:r w:rsidR="00B74DE3">
        <w:rPr>
          <w:color w:val="000000"/>
        </w:rPr>
        <w:t>employees are shown to fe</w:t>
      </w:r>
      <w:r w:rsidR="00C251CB">
        <w:rPr>
          <w:color w:val="000000"/>
        </w:rPr>
        <w:t>el</w:t>
      </w:r>
      <w:r w:rsidR="00B74DE3">
        <w:rPr>
          <w:color w:val="000000"/>
        </w:rPr>
        <w:t xml:space="preserve"> </w:t>
      </w:r>
      <w:r w:rsidR="00D443EB">
        <w:rPr>
          <w:color w:val="000000"/>
        </w:rPr>
        <w:t xml:space="preserve">pressure </w:t>
      </w:r>
      <w:r w:rsidR="00C517B4">
        <w:rPr>
          <w:color w:val="000000"/>
        </w:rPr>
        <w:t xml:space="preserve">from co-workers </w:t>
      </w:r>
      <w:r w:rsidR="00D443EB">
        <w:rPr>
          <w:color w:val="000000"/>
        </w:rPr>
        <w:t>to minimise apparent ‘differences’</w:t>
      </w:r>
      <w:r w:rsidR="00980BDE">
        <w:rPr>
          <w:color w:val="000000"/>
        </w:rPr>
        <w:t>,</w:t>
      </w:r>
      <w:r w:rsidR="00D443EB">
        <w:rPr>
          <w:color w:val="000000"/>
        </w:rPr>
        <w:t xml:space="preserve"> or bear</w:t>
      </w:r>
      <w:r w:rsidR="00B74DE3">
        <w:rPr>
          <w:color w:val="000000"/>
        </w:rPr>
        <w:t xml:space="preserve"> the brunt of</w:t>
      </w:r>
      <w:r w:rsidR="00C517B4">
        <w:rPr>
          <w:color w:val="000000"/>
        </w:rPr>
        <w:t xml:space="preserve"> ‘negative reactions</w:t>
      </w:r>
      <w:r w:rsidR="00D443EB">
        <w:rPr>
          <w:color w:val="000000"/>
        </w:rPr>
        <w:t>’</w:t>
      </w:r>
      <w:r w:rsidR="00B74DE3">
        <w:rPr>
          <w:color w:val="000000"/>
        </w:rPr>
        <w:t xml:space="preserve"> at work</w:t>
      </w:r>
      <w:r w:rsidR="00D443EB">
        <w:rPr>
          <w:color w:val="000000"/>
        </w:rPr>
        <w:t xml:space="preserve"> (Clair </w:t>
      </w:r>
      <w:r w:rsidR="00D443EB" w:rsidRPr="00D443EB">
        <w:rPr>
          <w:i/>
          <w:color w:val="000000"/>
        </w:rPr>
        <w:t>et al</w:t>
      </w:r>
      <w:r w:rsidR="00D443EB">
        <w:rPr>
          <w:color w:val="000000"/>
        </w:rPr>
        <w:t>., 2005: 79)</w:t>
      </w:r>
      <w:r>
        <w:rPr>
          <w:color w:val="000000"/>
        </w:rPr>
        <w:t>.</w:t>
      </w:r>
      <w:r w:rsidR="00D443EB">
        <w:rPr>
          <w:color w:val="000000"/>
        </w:rPr>
        <w:t xml:space="preserve"> </w:t>
      </w:r>
      <w:r w:rsidR="00C251CB">
        <w:rPr>
          <w:color w:val="000000"/>
        </w:rPr>
        <w:t>With regard to disabilities</w:t>
      </w:r>
      <w:r w:rsidR="00EB6667">
        <w:rPr>
          <w:color w:val="000000"/>
        </w:rPr>
        <w:t>,</w:t>
      </w:r>
      <w:r w:rsidR="00C251CB">
        <w:rPr>
          <w:color w:val="000000"/>
        </w:rPr>
        <w:t xml:space="preserve"> for example, </w:t>
      </w:r>
      <w:r w:rsidR="00980BDE">
        <w:rPr>
          <w:color w:val="000000"/>
        </w:rPr>
        <w:t>‘</w:t>
      </w:r>
      <w:r w:rsidR="00C251CB">
        <w:rPr>
          <w:color w:val="000000"/>
        </w:rPr>
        <w:t>a</w:t>
      </w:r>
      <w:r w:rsidR="00D443EB">
        <w:rPr>
          <w:color w:val="000000"/>
        </w:rPr>
        <w:t>bjection as practice</w:t>
      </w:r>
      <w:r w:rsidR="00980BDE">
        <w:rPr>
          <w:color w:val="000000"/>
        </w:rPr>
        <w:t>’</w:t>
      </w:r>
      <w:r>
        <w:rPr>
          <w:color w:val="000000"/>
        </w:rPr>
        <w:t xml:space="preserve"> could</w:t>
      </w:r>
      <w:r w:rsidR="00C251CB">
        <w:rPr>
          <w:color w:val="000000"/>
        </w:rPr>
        <w:t xml:space="preserve"> </w:t>
      </w:r>
      <w:r w:rsidR="00980BDE">
        <w:rPr>
          <w:color w:val="000000"/>
        </w:rPr>
        <w:t>facilitate additional</w:t>
      </w:r>
      <w:r>
        <w:rPr>
          <w:color w:val="000000"/>
        </w:rPr>
        <w:t xml:space="preserve"> explorations </w:t>
      </w:r>
      <w:r w:rsidR="00C251CB">
        <w:rPr>
          <w:color w:val="000000"/>
        </w:rPr>
        <w:t xml:space="preserve">of </w:t>
      </w:r>
      <w:r w:rsidR="00980BDE">
        <w:rPr>
          <w:color w:val="000000"/>
        </w:rPr>
        <w:t xml:space="preserve">how </w:t>
      </w:r>
      <w:r w:rsidR="00822B65">
        <w:rPr>
          <w:color w:val="000000"/>
        </w:rPr>
        <w:t>being</w:t>
      </w:r>
      <w:r w:rsidR="00C517B4">
        <w:rPr>
          <w:color w:val="000000"/>
        </w:rPr>
        <w:t xml:space="preserve"> treated</w:t>
      </w:r>
      <w:r w:rsidR="00822B65">
        <w:rPr>
          <w:color w:val="000000"/>
        </w:rPr>
        <w:t xml:space="preserve"> as different or other </w:t>
      </w:r>
      <w:r w:rsidR="00706A4C">
        <w:rPr>
          <w:color w:val="000000"/>
        </w:rPr>
        <w:t>at work</w:t>
      </w:r>
      <w:r w:rsidR="00C517B4">
        <w:rPr>
          <w:color w:val="000000"/>
        </w:rPr>
        <w:t xml:space="preserve"> </w:t>
      </w:r>
      <w:r w:rsidR="00706A4C">
        <w:rPr>
          <w:color w:val="000000"/>
        </w:rPr>
        <w:t xml:space="preserve">can </w:t>
      </w:r>
      <w:r w:rsidR="00C517B4">
        <w:rPr>
          <w:color w:val="000000"/>
        </w:rPr>
        <w:t>affect the experiences of</w:t>
      </w:r>
      <w:r w:rsidR="00E62328">
        <w:rPr>
          <w:color w:val="000000"/>
        </w:rPr>
        <w:t xml:space="preserve"> disabled wo</w:t>
      </w:r>
      <w:r w:rsidR="00D443EB">
        <w:rPr>
          <w:color w:val="000000"/>
        </w:rPr>
        <w:t>rkers, whose voices are shown</w:t>
      </w:r>
      <w:r w:rsidR="00980BDE">
        <w:rPr>
          <w:color w:val="000000"/>
        </w:rPr>
        <w:t xml:space="preserve"> to be undervalued within both</w:t>
      </w:r>
      <w:r w:rsidR="00E62328">
        <w:rPr>
          <w:color w:val="000000"/>
        </w:rPr>
        <w:t xml:space="preserve"> </w:t>
      </w:r>
      <w:r w:rsidR="00980BDE">
        <w:rPr>
          <w:color w:val="000000"/>
        </w:rPr>
        <w:t>research and practice</w:t>
      </w:r>
      <w:r w:rsidR="00E62328">
        <w:rPr>
          <w:color w:val="000000"/>
        </w:rPr>
        <w:t xml:space="preserve"> (Williams and Mavin, 2012)</w:t>
      </w:r>
      <w:r w:rsidR="00D443EB">
        <w:rPr>
          <w:color w:val="000000"/>
        </w:rPr>
        <w:t xml:space="preserve">. </w:t>
      </w:r>
    </w:p>
    <w:p w:rsidR="00B3181F" w:rsidRDefault="00B3181F" w:rsidP="00A40694">
      <w:pPr>
        <w:spacing w:line="480" w:lineRule="auto"/>
        <w:rPr>
          <w:color w:val="000000"/>
        </w:rPr>
      </w:pPr>
    </w:p>
    <w:p w:rsidR="00A40694" w:rsidRDefault="00706A4C" w:rsidP="00A40694">
      <w:pPr>
        <w:spacing w:line="480" w:lineRule="auto"/>
      </w:pPr>
      <w:r>
        <w:rPr>
          <w:color w:val="000000"/>
        </w:rPr>
        <w:t>The notion ‘abjection as practice’</w:t>
      </w:r>
      <w:r w:rsidR="00B74DE3">
        <w:rPr>
          <w:color w:val="000000"/>
        </w:rPr>
        <w:t xml:space="preserve"> could</w:t>
      </w:r>
      <w:r w:rsidR="00CD5776">
        <w:rPr>
          <w:color w:val="000000"/>
        </w:rPr>
        <w:t>,</w:t>
      </w:r>
      <w:r w:rsidR="00B74DE3">
        <w:rPr>
          <w:color w:val="000000"/>
        </w:rPr>
        <w:t xml:space="preserve"> further</w:t>
      </w:r>
      <w:r w:rsidR="00CD5776">
        <w:rPr>
          <w:color w:val="000000"/>
        </w:rPr>
        <w:t>,</w:t>
      </w:r>
      <w:r w:rsidR="00B74DE3">
        <w:rPr>
          <w:color w:val="000000"/>
        </w:rPr>
        <w:t xml:space="preserve"> enable </w:t>
      </w:r>
      <w:r w:rsidR="0011061E">
        <w:rPr>
          <w:color w:val="000000"/>
        </w:rPr>
        <w:t xml:space="preserve">research on how </w:t>
      </w:r>
      <w:r w:rsidR="00B3181F">
        <w:rPr>
          <w:color w:val="000000"/>
        </w:rPr>
        <w:t>clearer under</w:t>
      </w:r>
      <w:r w:rsidR="004E40B2">
        <w:rPr>
          <w:color w:val="000000"/>
        </w:rPr>
        <w:t>standings regarding ‘fear of difference’</w:t>
      </w:r>
      <w:r w:rsidR="0011061E">
        <w:rPr>
          <w:color w:val="000000"/>
        </w:rPr>
        <w:t xml:space="preserve"> might assist in</w:t>
      </w:r>
      <w:r w:rsidR="00CD5776">
        <w:rPr>
          <w:color w:val="000000"/>
        </w:rPr>
        <w:t xml:space="preserve"> countering</w:t>
      </w:r>
      <w:r w:rsidR="00B3181F">
        <w:rPr>
          <w:color w:val="000000"/>
        </w:rPr>
        <w:t xml:space="preserve"> the ‘othering’</w:t>
      </w:r>
      <w:r w:rsidR="00CD5776">
        <w:rPr>
          <w:color w:val="000000"/>
        </w:rPr>
        <w:t xml:space="preserve"> of</w:t>
      </w:r>
      <w:r w:rsidR="00B74DE3">
        <w:rPr>
          <w:color w:val="000000"/>
        </w:rPr>
        <w:t xml:space="preserve"> migrant and</w:t>
      </w:r>
      <w:r w:rsidR="00FD168E">
        <w:rPr>
          <w:color w:val="000000"/>
        </w:rPr>
        <w:t>/or</w:t>
      </w:r>
      <w:r w:rsidR="00B74DE3">
        <w:rPr>
          <w:color w:val="000000"/>
        </w:rPr>
        <w:t xml:space="preserve"> minority ethnic workers s</w:t>
      </w:r>
      <w:r w:rsidR="00FB44E2">
        <w:rPr>
          <w:color w:val="000000"/>
        </w:rPr>
        <w:t>uch as doctors,</w:t>
      </w:r>
      <w:r w:rsidR="00B74DE3">
        <w:rPr>
          <w:color w:val="000000"/>
        </w:rPr>
        <w:t xml:space="preserve"> </w:t>
      </w:r>
      <w:r w:rsidR="00FD168E">
        <w:rPr>
          <w:color w:val="000000"/>
        </w:rPr>
        <w:t xml:space="preserve">who </w:t>
      </w:r>
      <w:r w:rsidR="00B74DE3">
        <w:rPr>
          <w:color w:val="000000"/>
        </w:rPr>
        <w:t>are obliged to invest t</w:t>
      </w:r>
      <w:r w:rsidR="00FB44E2">
        <w:rPr>
          <w:color w:val="000000"/>
        </w:rPr>
        <w:t>ime and energy</w:t>
      </w:r>
      <w:r w:rsidR="00CD5776">
        <w:rPr>
          <w:color w:val="000000"/>
        </w:rPr>
        <w:t xml:space="preserve"> resist</w:t>
      </w:r>
      <w:r w:rsidR="00FD168E">
        <w:rPr>
          <w:color w:val="000000"/>
        </w:rPr>
        <w:t>ing</w:t>
      </w:r>
      <w:r w:rsidR="00CD5776">
        <w:rPr>
          <w:color w:val="000000"/>
        </w:rPr>
        <w:t xml:space="preserve"> </w:t>
      </w:r>
      <w:r w:rsidR="00FD168E">
        <w:rPr>
          <w:color w:val="000000"/>
        </w:rPr>
        <w:t xml:space="preserve">and managing </w:t>
      </w:r>
      <w:r w:rsidR="00CD5776">
        <w:rPr>
          <w:color w:val="000000"/>
        </w:rPr>
        <w:t xml:space="preserve">abjection as practice </w:t>
      </w:r>
      <w:r w:rsidR="00FD168E">
        <w:rPr>
          <w:color w:val="000000"/>
        </w:rPr>
        <w:t xml:space="preserve">at work, in order to perform their jobs effectively </w:t>
      </w:r>
      <w:r w:rsidR="0052319E">
        <w:rPr>
          <w:color w:val="000000"/>
        </w:rPr>
        <w:t>(Simpson and Ramsa</w:t>
      </w:r>
      <w:r w:rsidR="00B74DE3">
        <w:rPr>
          <w:color w:val="000000"/>
        </w:rPr>
        <w:t>y, 2014).</w:t>
      </w:r>
    </w:p>
    <w:p w:rsidR="00DE6772" w:rsidRDefault="00DE6772" w:rsidP="003B72BF">
      <w:pPr>
        <w:spacing w:line="480" w:lineRule="auto"/>
      </w:pPr>
    </w:p>
    <w:p w:rsidR="00170C14" w:rsidRPr="009622CE" w:rsidRDefault="00030FEF" w:rsidP="00623D80">
      <w:pPr>
        <w:spacing w:line="480" w:lineRule="auto"/>
        <w:rPr>
          <w:rFonts w:ascii="Gill Sans MT" w:hAnsi="Gill Sans MT"/>
          <w:i/>
        </w:rPr>
      </w:pPr>
      <w:r w:rsidRPr="009622CE">
        <w:rPr>
          <w:rFonts w:ascii="Gill Sans MT" w:hAnsi="Gill Sans MT"/>
          <w:i/>
        </w:rPr>
        <w:t>Contribution 2, ‘Boundary Creatures’</w:t>
      </w:r>
    </w:p>
    <w:p w:rsidR="00030FEF" w:rsidRDefault="00030FEF" w:rsidP="00623D80">
      <w:pPr>
        <w:spacing w:line="480" w:lineRule="auto"/>
      </w:pPr>
    </w:p>
    <w:p w:rsidR="003B72BF" w:rsidRPr="009622CE" w:rsidRDefault="003628CB" w:rsidP="003B72BF">
      <w:pPr>
        <w:spacing w:line="480" w:lineRule="auto"/>
        <w:rPr>
          <w:color w:val="000000"/>
        </w:rPr>
      </w:pPr>
      <w:r>
        <w:t>The concept abjection as p</w:t>
      </w:r>
      <w:r w:rsidR="00030FEF">
        <w:t xml:space="preserve">ractice </w:t>
      </w:r>
      <w:r w:rsidR="00C251CB">
        <w:t xml:space="preserve">has </w:t>
      </w:r>
      <w:r w:rsidR="00030FEF">
        <w:t>enabled</w:t>
      </w:r>
      <w:r w:rsidR="009622CE">
        <w:t xml:space="preserve"> articulation of how,</w:t>
      </w:r>
      <w:r>
        <w:t xml:space="preserve"> </w:t>
      </w:r>
      <w:r w:rsidR="004A1CF6">
        <w:t xml:space="preserve">in the space between </w:t>
      </w:r>
      <w:r w:rsidR="00E9626B">
        <w:t>‘proper’ motherhood and appropriate</w:t>
      </w:r>
      <w:r w:rsidR="004A1CF6">
        <w:t xml:space="preserve"> workplace comportment, </w:t>
      </w:r>
      <w:r w:rsidR="00D42051">
        <w:t>br</w:t>
      </w:r>
      <w:r w:rsidR="004A1CF6">
        <w:t xml:space="preserve">eastfeeding </w:t>
      </w:r>
      <w:r w:rsidR="00456576">
        <w:t xml:space="preserve">employees </w:t>
      </w:r>
      <w:r w:rsidR="004A1CF6">
        <w:t>occupy an</w:t>
      </w:r>
      <w:r w:rsidR="00D42051">
        <w:t xml:space="preserve"> ambiguous position</w:t>
      </w:r>
      <w:r w:rsidR="00036D42">
        <w:t xml:space="preserve">, making them vulnerable to </w:t>
      </w:r>
      <w:r w:rsidR="009622CE">
        <w:t>‘condemnation’ and exclusion (Kristeva, 1982: 103). Breastfeeding employees</w:t>
      </w:r>
      <w:r>
        <w:t xml:space="preserve"> appear</w:t>
      </w:r>
      <w:r w:rsidR="00456576">
        <w:t xml:space="preserve"> confined, like the mermaids or ‘boundary creatures’ </w:t>
      </w:r>
      <w:r w:rsidR="00ED158F">
        <w:t xml:space="preserve">in Philips </w:t>
      </w:r>
      <w:r w:rsidR="00ED158F">
        <w:rPr>
          <w:color w:val="000000"/>
        </w:rPr>
        <w:t>and Rippin’s (2010)</w:t>
      </w:r>
      <w:r w:rsidR="00ED158F">
        <w:t xml:space="preserve"> study, to a hinterland on the borders between ideals of </w:t>
      </w:r>
      <w:r w:rsidR="00C251CB">
        <w:t xml:space="preserve">‘proper’ </w:t>
      </w:r>
      <w:r w:rsidR="00ED158F">
        <w:t>motherhood and wor</w:t>
      </w:r>
      <w:r w:rsidR="003E4F79">
        <w:t>k</w:t>
      </w:r>
      <w:r w:rsidR="009622CE">
        <w:t xml:space="preserve">. </w:t>
      </w:r>
      <w:r w:rsidR="0020007F">
        <w:t xml:space="preserve">Envisioning breastfeeding women as boundary creatures facilitates the illumination of </w:t>
      </w:r>
      <w:r w:rsidR="0020007F">
        <w:lastRenderedPageBreak/>
        <w:t xml:space="preserve">the ambiguous qualities of lactating bodies. In keeping with Kristeva’s interpretation of ambiguous bodies as also abject, the paper has shown how </w:t>
      </w:r>
      <w:r w:rsidR="00065C0C">
        <w:t>pumping,</w:t>
      </w:r>
      <w:r w:rsidR="0011538C">
        <w:t xml:space="preserve"> </w:t>
      </w:r>
      <w:r w:rsidR="003E4F79">
        <w:t xml:space="preserve">the presence of stored milk in employee </w:t>
      </w:r>
      <w:r w:rsidR="0020007F">
        <w:t>fridges</w:t>
      </w:r>
      <w:r w:rsidR="00075D38">
        <w:t xml:space="preserve"> and an embodied</w:t>
      </w:r>
      <w:r w:rsidR="00E9626B">
        <w:t xml:space="preserve"> potential for leakage </w:t>
      </w:r>
      <w:r w:rsidR="0020007F">
        <w:t>serve</w:t>
      </w:r>
      <w:r w:rsidR="00EB6667">
        <w:t xml:space="preserve"> to accentuate </w:t>
      </w:r>
      <w:r w:rsidR="009622CE">
        <w:t xml:space="preserve">the ambiguous position of </w:t>
      </w:r>
      <w:r w:rsidR="00EB6667">
        <w:t>breastfeeding employees</w:t>
      </w:r>
      <w:r w:rsidR="0020007F">
        <w:t xml:space="preserve">, rendering them </w:t>
      </w:r>
      <w:r w:rsidR="009622CE">
        <w:t xml:space="preserve">visible </w:t>
      </w:r>
      <w:r w:rsidR="00E9626B">
        <w:t>as ‘improper’ workers</w:t>
      </w:r>
      <w:r w:rsidR="00623D80" w:rsidRPr="009622CE">
        <w:rPr>
          <w:color w:val="000000"/>
        </w:rPr>
        <w:t xml:space="preserve">. </w:t>
      </w:r>
      <w:r w:rsidR="009622CE">
        <w:rPr>
          <w:color w:val="000000"/>
        </w:rPr>
        <w:t xml:space="preserve"> </w:t>
      </w:r>
      <w:r w:rsidR="009622CE">
        <w:t>For</w:t>
      </w:r>
      <w:r w:rsidR="00EB6667">
        <w:t xml:space="preserve"> lactating</w:t>
      </w:r>
      <w:r w:rsidR="0011538C">
        <w:t xml:space="preserve"> employees</w:t>
      </w:r>
      <w:r w:rsidR="009622CE">
        <w:t xml:space="preserve">, their </w:t>
      </w:r>
      <w:r w:rsidR="00C251CB">
        <w:t xml:space="preserve">metaphorical </w:t>
      </w:r>
      <w:r w:rsidR="009622CE">
        <w:t>position as</w:t>
      </w:r>
      <w:r w:rsidR="003E4F79">
        <w:t xml:space="preserve"> </w:t>
      </w:r>
      <w:r w:rsidR="002508D1">
        <w:t xml:space="preserve">‘boundary creatures’ </w:t>
      </w:r>
      <w:r w:rsidR="0020007F">
        <w:t>represents</w:t>
      </w:r>
      <w:r w:rsidR="00E9626B">
        <w:t xml:space="preserve"> a se</w:t>
      </w:r>
      <w:r w:rsidR="00065C0C">
        <w:t>rious challenge</w:t>
      </w:r>
      <w:r w:rsidR="009622CE">
        <w:t xml:space="preserve"> </w:t>
      </w:r>
      <w:r w:rsidR="00C251CB">
        <w:t>given</w:t>
      </w:r>
      <w:r w:rsidR="002508D1">
        <w:t xml:space="preserve"> </w:t>
      </w:r>
      <w:r w:rsidR="009622CE">
        <w:t xml:space="preserve">that the mermaids </w:t>
      </w:r>
      <w:r w:rsidR="00C251CB">
        <w:t xml:space="preserve">in </w:t>
      </w:r>
      <w:r w:rsidR="002508D1">
        <w:t xml:space="preserve">Phillips and </w:t>
      </w:r>
      <w:r w:rsidR="00207B19">
        <w:t>Rippin</w:t>
      </w:r>
      <w:r w:rsidR="002508D1">
        <w:t>’s (201</w:t>
      </w:r>
      <w:r w:rsidR="00ED158F">
        <w:t xml:space="preserve">0) </w:t>
      </w:r>
      <w:r w:rsidR="003E4F79">
        <w:t xml:space="preserve">narrative </w:t>
      </w:r>
      <w:r w:rsidR="00ED158F">
        <w:t>are mythical creatures</w:t>
      </w:r>
      <w:r w:rsidR="009622CE">
        <w:t>,</w:t>
      </w:r>
      <w:r w:rsidR="00ED158F">
        <w:t xml:space="preserve"> while</w:t>
      </w:r>
      <w:r w:rsidR="002508D1">
        <w:t xml:space="preserve"> </w:t>
      </w:r>
      <w:r w:rsidR="0011538C">
        <w:t>breastfeeding workers</w:t>
      </w:r>
      <w:r w:rsidR="003E4F79">
        <w:t xml:space="preserve"> are living</w:t>
      </w:r>
      <w:r w:rsidR="00ED158F">
        <w:t xml:space="preserve"> subjects</w:t>
      </w:r>
      <w:r w:rsidR="00C251CB">
        <w:t xml:space="preserve"> experiencing hostile co-worker reactions to their ambiguous status</w:t>
      </w:r>
      <w:r w:rsidR="003E4F79">
        <w:t>.</w:t>
      </w:r>
      <w:r w:rsidR="003B72BF">
        <w:t xml:space="preserve"> </w:t>
      </w:r>
    </w:p>
    <w:p w:rsidR="0020007F" w:rsidRDefault="0020007F" w:rsidP="002B13D3">
      <w:pPr>
        <w:spacing w:line="480" w:lineRule="auto"/>
      </w:pPr>
    </w:p>
    <w:p w:rsidR="0048264B" w:rsidRDefault="003E4F79" w:rsidP="00636583">
      <w:pPr>
        <w:spacing w:line="480" w:lineRule="auto"/>
        <w:rPr>
          <w:color w:val="000000"/>
        </w:rPr>
      </w:pPr>
      <w:r>
        <w:t>Beyond</w:t>
      </w:r>
      <w:r w:rsidR="004920D9">
        <w:t xml:space="preserve"> </w:t>
      </w:r>
      <w:r w:rsidR="00FD168E">
        <w:t>showing</w:t>
      </w:r>
      <w:r>
        <w:t xml:space="preserve"> how </w:t>
      </w:r>
      <w:r w:rsidR="00136010">
        <w:t xml:space="preserve">breastfeeding </w:t>
      </w:r>
      <w:r>
        <w:t>mothers may be m</w:t>
      </w:r>
      <w:r w:rsidR="00C251CB">
        <w:t>arginalized at work</w:t>
      </w:r>
      <w:r w:rsidR="0048264B">
        <w:t>,</w:t>
      </w:r>
      <w:r w:rsidR="00C251CB">
        <w:t xml:space="preserve"> the</w:t>
      </w:r>
      <w:r w:rsidR="00136010">
        <w:t xml:space="preserve"> envisioning </w:t>
      </w:r>
      <w:r w:rsidR="00C251CB">
        <w:t xml:space="preserve">of </w:t>
      </w:r>
      <w:r w:rsidR="00F21B0B">
        <w:t>this group</w:t>
      </w:r>
      <w:r w:rsidR="00136010">
        <w:t xml:space="preserve"> as ‘boundary creatures’</w:t>
      </w:r>
      <w:r w:rsidR="00EB6667">
        <w:t xml:space="preserve"> offers </w:t>
      </w:r>
      <w:r w:rsidR="0048264B">
        <w:t>potential for illuminating more broadly the ambiguities of</w:t>
      </w:r>
      <w:r w:rsidR="00136010">
        <w:t xml:space="preserve"> maternal </w:t>
      </w:r>
      <w:r>
        <w:rPr>
          <w:color w:val="000000"/>
        </w:rPr>
        <w:t>e</w:t>
      </w:r>
      <w:r w:rsidR="0048264B">
        <w:rPr>
          <w:color w:val="000000"/>
        </w:rPr>
        <w:t>mbodiment in relation to</w:t>
      </w:r>
      <w:r>
        <w:rPr>
          <w:color w:val="000000"/>
        </w:rPr>
        <w:t xml:space="preserve"> the o</w:t>
      </w:r>
      <w:r w:rsidR="0048264B">
        <w:rPr>
          <w:color w:val="000000"/>
        </w:rPr>
        <w:t>rganizing principles of working</w:t>
      </w:r>
      <w:r w:rsidR="003B72BF">
        <w:rPr>
          <w:color w:val="000000"/>
        </w:rPr>
        <w:t xml:space="preserve"> lives</w:t>
      </w:r>
      <w:r>
        <w:rPr>
          <w:color w:val="000000"/>
        </w:rPr>
        <w:t xml:space="preserve">. </w:t>
      </w:r>
      <w:r w:rsidR="0048264B">
        <w:rPr>
          <w:color w:val="000000"/>
        </w:rPr>
        <w:t>For example, t</w:t>
      </w:r>
      <w:r w:rsidR="00136010">
        <w:rPr>
          <w:color w:val="000000"/>
        </w:rPr>
        <w:t>he bodies of women who do not have children could be interprete</w:t>
      </w:r>
      <w:r w:rsidR="0048264B">
        <w:rPr>
          <w:color w:val="000000"/>
        </w:rPr>
        <w:t>d as permanently ambiguous given the contemporary</w:t>
      </w:r>
      <w:r w:rsidR="00136010">
        <w:rPr>
          <w:color w:val="000000"/>
        </w:rPr>
        <w:t xml:space="preserve"> potential for maternity until late middle age </w:t>
      </w:r>
      <w:r w:rsidR="0048264B">
        <w:rPr>
          <w:color w:val="000000"/>
        </w:rPr>
        <w:t>(</w:t>
      </w:r>
      <w:r w:rsidR="00136010">
        <w:rPr>
          <w:color w:val="000000"/>
        </w:rPr>
        <w:t xml:space="preserve">Blau </w:t>
      </w:r>
      <w:r w:rsidR="00136010" w:rsidRPr="00136010">
        <w:rPr>
          <w:i/>
          <w:color w:val="000000"/>
        </w:rPr>
        <w:t>et al.,</w:t>
      </w:r>
      <w:r w:rsidR="00136010">
        <w:rPr>
          <w:color w:val="000000"/>
        </w:rPr>
        <w:t xml:space="preserve"> 2014)</w:t>
      </w:r>
      <w:r w:rsidR="0048264B">
        <w:rPr>
          <w:color w:val="000000"/>
        </w:rPr>
        <w:t xml:space="preserve"> and </w:t>
      </w:r>
      <w:r w:rsidR="00065C0C">
        <w:rPr>
          <w:color w:val="000000"/>
        </w:rPr>
        <w:t xml:space="preserve">the </w:t>
      </w:r>
      <w:r w:rsidR="0048264B">
        <w:rPr>
          <w:color w:val="000000"/>
        </w:rPr>
        <w:t>idea that possible motherhood is always</w:t>
      </w:r>
      <w:r w:rsidR="00136010">
        <w:rPr>
          <w:color w:val="000000"/>
        </w:rPr>
        <w:t xml:space="preserve"> treated </w:t>
      </w:r>
      <w:r w:rsidR="0048264B">
        <w:rPr>
          <w:color w:val="000000"/>
        </w:rPr>
        <w:t xml:space="preserve">by employers </w:t>
      </w:r>
      <w:r w:rsidR="00CC2998">
        <w:rPr>
          <w:color w:val="000000"/>
        </w:rPr>
        <w:t>as a ‘sign of trouble’ (Trethewe</w:t>
      </w:r>
      <w:r w:rsidR="00136010">
        <w:rPr>
          <w:color w:val="000000"/>
        </w:rPr>
        <w:t>y, 1999:439)</w:t>
      </w:r>
      <w:r w:rsidR="0048264B">
        <w:rPr>
          <w:color w:val="000000"/>
        </w:rPr>
        <w:t>. T</w:t>
      </w:r>
      <w:r w:rsidR="00971183">
        <w:rPr>
          <w:color w:val="000000"/>
        </w:rPr>
        <w:t>he pregnant body especially, as it nurtures another body within</w:t>
      </w:r>
      <w:r w:rsidR="0048264B">
        <w:rPr>
          <w:color w:val="000000"/>
        </w:rPr>
        <w:t xml:space="preserve"> itself</w:t>
      </w:r>
      <w:r w:rsidR="00971183">
        <w:rPr>
          <w:color w:val="000000"/>
        </w:rPr>
        <w:t xml:space="preserve">, may be seen as ambiguous because it </w:t>
      </w:r>
      <w:r w:rsidR="0048264B">
        <w:rPr>
          <w:color w:val="000000"/>
        </w:rPr>
        <w:t xml:space="preserve">blurs boundaries between </w:t>
      </w:r>
      <w:r w:rsidR="00971183">
        <w:rPr>
          <w:color w:val="000000"/>
        </w:rPr>
        <w:t>universalising philosophical notions of dualisms</w:t>
      </w:r>
      <w:r w:rsidR="0048264B">
        <w:rPr>
          <w:color w:val="000000"/>
        </w:rPr>
        <w:t xml:space="preserve"> and </w:t>
      </w:r>
      <w:r w:rsidR="00971183">
        <w:rPr>
          <w:color w:val="000000"/>
        </w:rPr>
        <w:t>relationships between mind and body (Tyler, 2000). For example, it is recorded how a pregnant trainee</w:t>
      </w:r>
      <w:r w:rsidR="00FD168E">
        <w:rPr>
          <w:color w:val="000000"/>
        </w:rPr>
        <w:t xml:space="preserve"> priest could</w:t>
      </w:r>
      <w:r w:rsidR="00EB6667">
        <w:rPr>
          <w:color w:val="000000"/>
        </w:rPr>
        <w:t xml:space="preserve"> be</w:t>
      </w:r>
      <w:r w:rsidR="003B72BF">
        <w:rPr>
          <w:color w:val="000000"/>
        </w:rPr>
        <w:t xml:space="preserve"> </w:t>
      </w:r>
      <w:r w:rsidR="00F21B0B">
        <w:rPr>
          <w:color w:val="000000"/>
        </w:rPr>
        <w:t>constructed as abject</w:t>
      </w:r>
      <w:r w:rsidR="00971183">
        <w:rPr>
          <w:color w:val="000000"/>
        </w:rPr>
        <w:t xml:space="preserve"> and </w:t>
      </w:r>
      <w:r w:rsidR="003B72BF">
        <w:rPr>
          <w:color w:val="000000"/>
        </w:rPr>
        <w:t xml:space="preserve">refused </w:t>
      </w:r>
      <w:r w:rsidR="00971183">
        <w:rPr>
          <w:color w:val="000000"/>
        </w:rPr>
        <w:t>ordination, due to supposed ambiguity regardi</w:t>
      </w:r>
      <w:r w:rsidR="00EB6667">
        <w:rPr>
          <w:color w:val="000000"/>
        </w:rPr>
        <w:t>ng who (mother, baby or both) i</w:t>
      </w:r>
      <w:r w:rsidR="00971183">
        <w:rPr>
          <w:color w:val="000000"/>
        </w:rPr>
        <w:t>s to b</w:t>
      </w:r>
      <w:r w:rsidR="00A51B63">
        <w:rPr>
          <w:color w:val="000000"/>
        </w:rPr>
        <w:t>e ordained (Peyton and Gatrell,</w:t>
      </w:r>
      <w:r w:rsidR="00971183">
        <w:rPr>
          <w:color w:val="000000"/>
        </w:rPr>
        <w:t xml:space="preserve"> 2013).</w:t>
      </w:r>
      <w:r w:rsidR="00037599">
        <w:rPr>
          <w:color w:val="000000"/>
        </w:rPr>
        <w:t xml:space="preserve"> Similarly, unsubstantiated assumptions may be made regarding </w:t>
      </w:r>
      <w:r w:rsidR="00F21B0B">
        <w:rPr>
          <w:color w:val="000000"/>
        </w:rPr>
        <w:t xml:space="preserve">supposedly reduced work-orientation among </w:t>
      </w:r>
      <w:r w:rsidR="00037599">
        <w:rPr>
          <w:color w:val="000000"/>
        </w:rPr>
        <w:lastRenderedPageBreak/>
        <w:t xml:space="preserve">new mothers, </w:t>
      </w:r>
      <w:r w:rsidR="00FD168E">
        <w:rPr>
          <w:color w:val="000000"/>
        </w:rPr>
        <w:t xml:space="preserve">such </w:t>
      </w:r>
      <w:r w:rsidR="00037599">
        <w:rPr>
          <w:color w:val="000000"/>
        </w:rPr>
        <w:t xml:space="preserve">erroneous beliefs </w:t>
      </w:r>
      <w:r w:rsidR="00B546DE">
        <w:rPr>
          <w:color w:val="000000"/>
        </w:rPr>
        <w:t xml:space="preserve">about the ambiguity of maternal commitment </w:t>
      </w:r>
      <w:r w:rsidR="00906E8A">
        <w:rPr>
          <w:color w:val="000000"/>
        </w:rPr>
        <w:t>contributing to</w:t>
      </w:r>
      <w:r w:rsidR="00037599">
        <w:rPr>
          <w:color w:val="000000"/>
        </w:rPr>
        <w:t xml:space="preserve"> unequal pay decisions (Blau </w:t>
      </w:r>
      <w:r w:rsidR="00037599" w:rsidRPr="00037599">
        <w:rPr>
          <w:i/>
          <w:color w:val="000000"/>
        </w:rPr>
        <w:t>et al</w:t>
      </w:r>
      <w:r w:rsidR="00037599">
        <w:rPr>
          <w:color w:val="000000"/>
        </w:rPr>
        <w:t>., 2014)</w:t>
      </w:r>
      <w:r w:rsidR="004D31E8">
        <w:rPr>
          <w:rStyle w:val="FootnoteReference"/>
          <w:color w:val="000000"/>
        </w:rPr>
        <w:footnoteReference w:id="2"/>
      </w:r>
      <w:r w:rsidR="004D31E8">
        <w:rPr>
          <w:color w:val="000000"/>
        </w:rPr>
        <w:t xml:space="preserve">. </w:t>
      </w:r>
    </w:p>
    <w:p w:rsidR="00A543E4" w:rsidRDefault="00A543E4" w:rsidP="00636583">
      <w:pPr>
        <w:spacing w:line="480" w:lineRule="auto"/>
        <w:rPr>
          <w:color w:val="000000"/>
        </w:rPr>
      </w:pPr>
    </w:p>
    <w:p w:rsidR="00E9626B" w:rsidRDefault="0048264B" w:rsidP="00E9626B">
      <w:pPr>
        <w:spacing w:line="480" w:lineRule="auto"/>
      </w:pPr>
      <w:r>
        <w:rPr>
          <w:color w:val="000000"/>
        </w:rPr>
        <w:t xml:space="preserve">In conclusion, through the notion </w:t>
      </w:r>
      <w:r w:rsidR="00A543E4">
        <w:rPr>
          <w:color w:val="000000"/>
        </w:rPr>
        <w:t>‘</w:t>
      </w:r>
      <w:r>
        <w:rPr>
          <w:color w:val="000000"/>
        </w:rPr>
        <w:t>abjection as practice</w:t>
      </w:r>
      <w:r w:rsidR="00A543E4">
        <w:rPr>
          <w:color w:val="000000"/>
        </w:rPr>
        <w:t>’</w:t>
      </w:r>
      <w:r>
        <w:rPr>
          <w:color w:val="000000"/>
        </w:rPr>
        <w:t xml:space="preserve"> (and the related idea of breastfeeding employees as bo</w:t>
      </w:r>
      <w:r w:rsidR="00E9626B">
        <w:rPr>
          <w:color w:val="000000"/>
        </w:rPr>
        <w:t>undary creatures) the paper pinpoints</w:t>
      </w:r>
      <w:r>
        <w:rPr>
          <w:color w:val="000000"/>
        </w:rPr>
        <w:t xml:space="preserve"> </w:t>
      </w:r>
      <w:r w:rsidR="00E9626B">
        <w:rPr>
          <w:color w:val="000000"/>
        </w:rPr>
        <w:t xml:space="preserve">abjection as practice as a </w:t>
      </w:r>
      <w:r w:rsidR="00636583">
        <w:t>pur</w:t>
      </w:r>
      <w:r w:rsidR="008B2EA7">
        <w:t>poseful organizational practice</w:t>
      </w:r>
      <w:r w:rsidR="00E9626B">
        <w:t xml:space="preserve"> through which</w:t>
      </w:r>
      <w:r>
        <w:t xml:space="preserve"> breastfeeding</w:t>
      </w:r>
      <w:r w:rsidR="00636583">
        <w:t xml:space="preserve"> worke</w:t>
      </w:r>
      <w:r w:rsidR="00E9626B">
        <w:t>rs are marginalized</w:t>
      </w:r>
      <w:r w:rsidR="00F21B0B">
        <w:t>. I</w:t>
      </w:r>
      <w:r>
        <w:t>t would be naïve to imagine that any single theoretical approach could counter organizational tendenci</w:t>
      </w:r>
      <w:r w:rsidR="00E9626B">
        <w:t>es to undervalue</w:t>
      </w:r>
      <w:r>
        <w:t xml:space="preserve"> new mothers (or indeed any group of workers who might be regarded</w:t>
      </w:r>
      <w:r w:rsidR="00F21B0B">
        <w:t xml:space="preserve"> as ‘other’). N</w:t>
      </w:r>
      <w:r>
        <w:t xml:space="preserve">evertheless, it is hoped that through </w:t>
      </w:r>
      <w:r w:rsidR="00381C2C">
        <w:t>articulating abjection as practice as tangible</w:t>
      </w:r>
      <w:r w:rsidR="00F21B0B">
        <w:t xml:space="preserve"> and purposeful</w:t>
      </w:r>
      <w:r w:rsidR="00636583">
        <w:t xml:space="preserve"> it may be possible to </w:t>
      </w:r>
      <w:r w:rsidR="00F21B0B">
        <w:t>identify, and consequently to</w:t>
      </w:r>
      <w:r>
        <w:t xml:space="preserve"> </w:t>
      </w:r>
      <w:r w:rsidR="00636583">
        <w:t>resist</w:t>
      </w:r>
      <w:r w:rsidR="0068004F">
        <w:t>,</w:t>
      </w:r>
      <w:r w:rsidR="00EB6667">
        <w:t xml:space="preserve"> </w:t>
      </w:r>
      <w:r>
        <w:t>such treatments.</w:t>
      </w:r>
    </w:p>
    <w:p w:rsidR="008F5F3C" w:rsidRDefault="008F5F3C" w:rsidP="00E9626B">
      <w:pPr>
        <w:spacing w:line="480" w:lineRule="auto"/>
        <w:rPr>
          <w:rFonts w:ascii="Gill Sans MT" w:hAnsi="Gill Sans MT"/>
          <w:b/>
          <w:color w:val="000000"/>
        </w:rPr>
      </w:pPr>
    </w:p>
    <w:p w:rsidR="00623DF0" w:rsidRDefault="0005534D" w:rsidP="008F5F3C">
      <w:pPr>
        <w:spacing w:line="480" w:lineRule="auto"/>
        <w:rPr>
          <w:rFonts w:ascii="Gill Sans MT" w:hAnsi="Gill Sans MT"/>
          <w:b/>
          <w:color w:val="000000"/>
        </w:rPr>
      </w:pPr>
      <w:r w:rsidRPr="00F0620B">
        <w:rPr>
          <w:rFonts w:ascii="Gill Sans MT" w:hAnsi="Gill Sans MT"/>
          <w:b/>
          <w:color w:val="000000"/>
        </w:rPr>
        <w:t>References</w:t>
      </w:r>
    </w:p>
    <w:p w:rsidR="008F5F3C" w:rsidRPr="008F5F3C" w:rsidRDefault="008F5F3C" w:rsidP="008F5F3C">
      <w:pPr>
        <w:spacing w:line="480" w:lineRule="auto"/>
        <w:rPr>
          <w:color w:val="000000"/>
        </w:rPr>
      </w:pPr>
    </w:p>
    <w:p w:rsidR="0005534D" w:rsidRPr="0063302F" w:rsidRDefault="0005534D" w:rsidP="0005534D">
      <w:pPr>
        <w:spacing w:line="480" w:lineRule="auto"/>
        <w:jc w:val="both"/>
      </w:pPr>
      <w:r w:rsidRPr="0063302F">
        <w:t xml:space="preserve">American Academy of Pediatrics. (2012). Policy statement: Breastfeeding and the use of human milk. </w:t>
      </w:r>
      <w:r w:rsidRPr="0063302F">
        <w:rPr>
          <w:i/>
        </w:rPr>
        <w:t>Pediatrics,</w:t>
      </w:r>
      <w:r w:rsidRPr="0063302F">
        <w:t xml:space="preserve"> </w:t>
      </w:r>
      <w:r w:rsidRPr="0063302F">
        <w:rPr>
          <w:i/>
        </w:rPr>
        <w:t>129</w:t>
      </w:r>
      <w:r w:rsidRPr="0063302F">
        <w:t>, e827 – e841.</w:t>
      </w:r>
    </w:p>
    <w:p w:rsidR="0005534D" w:rsidRPr="0063302F" w:rsidRDefault="0005534D" w:rsidP="0005534D">
      <w:pPr>
        <w:spacing w:line="480" w:lineRule="auto"/>
        <w:rPr>
          <w:color w:val="222222"/>
          <w:shd w:val="clear" w:color="auto" w:fill="FFFFFF"/>
        </w:rPr>
      </w:pPr>
    </w:p>
    <w:p w:rsidR="0005534D" w:rsidRPr="0063302F" w:rsidRDefault="0005534D" w:rsidP="0005534D">
      <w:pPr>
        <w:spacing w:line="480" w:lineRule="auto"/>
      </w:pPr>
      <w:r w:rsidRPr="0063302F">
        <w:rPr>
          <w:color w:val="222222"/>
          <w:shd w:val="clear" w:color="auto" w:fill="FFFFFF"/>
        </w:rPr>
        <w:t>Andrews, T., &amp; Knaak, S. (2013). Medicalized mothering: Experiences with breastfeeding in Canada and Norway.</w:t>
      </w:r>
      <w:r w:rsidRPr="0063302F">
        <w:rPr>
          <w:rStyle w:val="apple-converted-space"/>
          <w:color w:val="222222"/>
          <w:shd w:val="clear" w:color="auto" w:fill="FFFFFF"/>
        </w:rPr>
        <w:t> </w:t>
      </w:r>
      <w:r w:rsidRPr="0063302F">
        <w:rPr>
          <w:i/>
          <w:iCs/>
          <w:color w:val="222222"/>
          <w:shd w:val="clear" w:color="auto" w:fill="FFFFFF"/>
        </w:rPr>
        <w:t>The Sociological Review</w:t>
      </w:r>
      <w:r w:rsidRPr="0063302F">
        <w:rPr>
          <w:color w:val="222222"/>
          <w:shd w:val="clear" w:color="auto" w:fill="FFFFFF"/>
        </w:rPr>
        <w:t>,</w:t>
      </w:r>
      <w:r w:rsidRPr="0063302F">
        <w:rPr>
          <w:rStyle w:val="apple-converted-space"/>
          <w:color w:val="222222"/>
          <w:shd w:val="clear" w:color="auto" w:fill="FFFFFF"/>
        </w:rPr>
        <w:t> </w:t>
      </w:r>
      <w:r w:rsidRPr="0063302F">
        <w:rPr>
          <w:i/>
          <w:iCs/>
          <w:color w:val="222222"/>
          <w:shd w:val="clear" w:color="auto" w:fill="FFFFFF"/>
        </w:rPr>
        <w:t xml:space="preserve">61, </w:t>
      </w:r>
      <w:r w:rsidRPr="0063302F">
        <w:rPr>
          <w:color w:val="222222"/>
          <w:shd w:val="clear" w:color="auto" w:fill="FFFFFF"/>
        </w:rPr>
        <w:t>88-110.</w:t>
      </w:r>
    </w:p>
    <w:p w:rsidR="0005534D" w:rsidRPr="0063302F" w:rsidRDefault="0005534D" w:rsidP="0005534D">
      <w:pPr>
        <w:spacing w:line="480" w:lineRule="auto"/>
        <w:rPr>
          <w:color w:val="222222"/>
          <w:shd w:val="clear" w:color="auto" w:fill="FFFFFF"/>
        </w:rPr>
      </w:pPr>
    </w:p>
    <w:p w:rsidR="0005534D" w:rsidRPr="0063302F" w:rsidRDefault="0005534D" w:rsidP="0005534D">
      <w:pPr>
        <w:spacing w:line="480" w:lineRule="auto"/>
      </w:pPr>
      <w:r w:rsidRPr="0063302F">
        <w:rPr>
          <w:color w:val="222222"/>
          <w:shd w:val="clear" w:color="auto" w:fill="FFFFFF"/>
        </w:rPr>
        <w:t>Ashcraft, K. L. (1999). Managing maternity leave: A qualitative analysis of temporary executive succession.</w:t>
      </w:r>
      <w:r w:rsidRPr="0063302F">
        <w:rPr>
          <w:rStyle w:val="apple-converted-space"/>
          <w:color w:val="222222"/>
          <w:shd w:val="clear" w:color="auto" w:fill="FFFFFF"/>
        </w:rPr>
        <w:t> </w:t>
      </w:r>
      <w:r w:rsidRPr="0063302F">
        <w:rPr>
          <w:i/>
          <w:iCs/>
          <w:color w:val="222222"/>
          <w:shd w:val="clear" w:color="auto" w:fill="FFFFFF"/>
        </w:rPr>
        <w:t>Administrative Science Quarterly</w:t>
      </w:r>
      <w:r w:rsidRPr="0063302F">
        <w:rPr>
          <w:color w:val="222222"/>
          <w:shd w:val="clear" w:color="auto" w:fill="FFFFFF"/>
        </w:rPr>
        <w:t>,</w:t>
      </w:r>
      <w:r w:rsidRPr="0063302F">
        <w:rPr>
          <w:rStyle w:val="apple-converted-space"/>
          <w:color w:val="222222"/>
          <w:shd w:val="clear" w:color="auto" w:fill="FFFFFF"/>
        </w:rPr>
        <w:t> </w:t>
      </w:r>
      <w:r w:rsidRPr="0063302F">
        <w:rPr>
          <w:i/>
          <w:iCs/>
          <w:color w:val="222222"/>
          <w:shd w:val="clear" w:color="auto" w:fill="FFFFFF"/>
        </w:rPr>
        <w:t>44</w:t>
      </w:r>
      <w:r w:rsidRPr="0063302F">
        <w:rPr>
          <w:color w:val="222222"/>
          <w:shd w:val="clear" w:color="auto" w:fill="FFFFFF"/>
        </w:rPr>
        <w:t>, 240-280.</w:t>
      </w:r>
    </w:p>
    <w:p w:rsidR="0005534D" w:rsidRPr="0063302F" w:rsidRDefault="0005534D" w:rsidP="0005534D">
      <w:pPr>
        <w:spacing w:line="480" w:lineRule="auto"/>
      </w:pPr>
    </w:p>
    <w:p w:rsidR="0005534D" w:rsidRPr="0063302F" w:rsidRDefault="0005534D" w:rsidP="0005534D">
      <w:pPr>
        <w:spacing w:line="480" w:lineRule="auto"/>
      </w:pPr>
      <w:r w:rsidRPr="0063302F">
        <w:t>Ask Dr Sears (201</w:t>
      </w:r>
      <w:r w:rsidR="00E70460">
        <w:t>4</w:t>
      </w:r>
      <w:r w:rsidRPr="0063302F">
        <w:t xml:space="preserve">). 20 tips for working and breastfeeding. Retrieved from: </w:t>
      </w:r>
      <w:hyperlink r:id="rId8" w:history="1">
        <w:r w:rsidRPr="0063302F">
          <w:rPr>
            <w:rStyle w:val="Hyperlink"/>
          </w:rPr>
          <w:t>www.askdrsears.com/topics/feeding-eating/breastfeeding/while-working/20-tips-working-and-breastfeeding</w:t>
        </w:r>
      </w:hyperlink>
      <w:r w:rsidRPr="0063302F">
        <w:t>.</w:t>
      </w:r>
    </w:p>
    <w:p w:rsidR="00E122B2" w:rsidRDefault="00E122B2" w:rsidP="0005534D">
      <w:pPr>
        <w:spacing w:after="150" w:line="480" w:lineRule="auto"/>
        <w:rPr>
          <w:color w:val="000000"/>
        </w:rPr>
      </w:pPr>
    </w:p>
    <w:p w:rsidR="0005534D" w:rsidRPr="0063302F" w:rsidRDefault="0005534D" w:rsidP="0005534D">
      <w:pPr>
        <w:spacing w:after="150" w:line="480" w:lineRule="auto"/>
        <w:rPr>
          <w:color w:val="000000"/>
        </w:rPr>
      </w:pPr>
      <w:r w:rsidRPr="0063302F">
        <w:rPr>
          <w:color w:val="000000"/>
        </w:rPr>
        <w:t>Babycentre (2014). Expressing breast milk. Retrieved from: www.babycentre.co.uk/a8791/expressing-breast milk.</w:t>
      </w:r>
    </w:p>
    <w:p w:rsidR="00E122B2" w:rsidRDefault="00E122B2" w:rsidP="00E122B2">
      <w:pPr>
        <w:spacing w:line="480" w:lineRule="auto"/>
      </w:pPr>
    </w:p>
    <w:p w:rsidR="00E122B2" w:rsidRDefault="00E122B2" w:rsidP="00E122B2">
      <w:pPr>
        <w:spacing w:line="480" w:lineRule="auto"/>
      </w:pPr>
      <w:r>
        <w:t>Bataille</w:t>
      </w:r>
      <w:r w:rsidR="001E77C3">
        <w:t>,</w:t>
      </w:r>
      <w:r>
        <w:t xml:space="preserve"> G</w:t>
      </w:r>
      <w:r w:rsidR="001E77C3">
        <w:t>.</w:t>
      </w:r>
      <w:r>
        <w:t xml:space="preserve"> (1993 [1934]</w:t>
      </w:r>
      <w:r w:rsidR="00F73E82">
        <w:t>.</w:t>
      </w:r>
      <w:r>
        <w:t xml:space="preserve"> Abj</w:t>
      </w:r>
      <w:r w:rsidR="001E77C3">
        <w:t xml:space="preserve">ection and miserable forms. In S. </w:t>
      </w:r>
      <w:r>
        <w:t>Lotringer</w:t>
      </w:r>
      <w:r w:rsidR="001E77C3">
        <w:t xml:space="preserve"> (E</w:t>
      </w:r>
      <w:r>
        <w:t>d</w:t>
      </w:r>
      <w:r w:rsidR="001E77C3">
        <w:t>.</w:t>
      </w:r>
      <w:r>
        <w:t xml:space="preserve">) </w:t>
      </w:r>
      <w:r>
        <w:rPr>
          <w:i/>
          <w:iCs/>
        </w:rPr>
        <w:t>More and Less, Semiotexte</w:t>
      </w:r>
      <w:r w:rsidR="00F73C7B">
        <w:rPr>
          <w:i/>
          <w:iCs/>
        </w:rPr>
        <w:t xml:space="preserve">, </w:t>
      </w:r>
      <w:r>
        <w:t>MIT Press.</w:t>
      </w:r>
    </w:p>
    <w:p w:rsidR="00F73C7B" w:rsidRDefault="00F73C7B" w:rsidP="00E122B2">
      <w:pPr>
        <w:spacing w:line="480" w:lineRule="auto"/>
      </w:pPr>
    </w:p>
    <w:p w:rsidR="0005534D" w:rsidRPr="0063302F" w:rsidRDefault="00F73C7B" w:rsidP="0005534D">
      <w:pPr>
        <w:spacing w:line="480" w:lineRule="auto"/>
      </w:pPr>
      <w:r>
        <w:t xml:space="preserve">BBC News, Business (01.08. 2017) Serena Williams rallies black women for equal pay. Retrieved from: </w:t>
      </w:r>
      <w:hyperlink r:id="rId9" w:history="1">
        <w:r w:rsidRPr="00220910">
          <w:rPr>
            <w:rStyle w:val="Hyperlink"/>
          </w:rPr>
          <w:t>http://www.bbc.co.uk/news/business-40789379</w:t>
        </w:r>
      </w:hyperlink>
      <w:r>
        <w:t xml:space="preserve"> </w:t>
      </w:r>
    </w:p>
    <w:p w:rsidR="00F73C7B" w:rsidRDefault="00F73C7B" w:rsidP="0005534D">
      <w:pPr>
        <w:spacing w:line="480" w:lineRule="auto"/>
      </w:pPr>
    </w:p>
    <w:p w:rsidR="00575305" w:rsidRDefault="00575305" w:rsidP="0005534D">
      <w:pPr>
        <w:spacing w:line="480" w:lineRule="auto"/>
      </w:pPr>
      <w:r>
        <w:t xml:space="preserve">Beck, </w:t>
      </w:r>
      <w:r w:rsidR="001E77C3">
        <w:t>U. &amp;</w:t>
      </w:r>
      <w:r w:rsidR="009E13EB">
        <w:t xml:space="preserve"> Beck-Gernsheim, E. (1995)</w:t>
      </w:r>
      <w:r w:rsidR="001E77C3">
        <w:t>.</w:t>
      </w:r>
      <w:r w:rsidR="009E13EB">
        <w:t xml:space="preserve"> </w:t>
      </w:r>
      <w:r w:rsidR="009E13EB" w:rsidRPr="009E13EB">
        <w:rPr>
          <w:i/>
        </w:rPr>
        <w:t>The normal chaos of love</w:t>
      </w:r>
      <w:r w:rsidR="001E77C3">
        <w:t xml:space="preserve">. </w:t>
      </w:r>
      <w:r w:rsidR="009E13EB">
        <w:t>Cambridge: Polity Press.</w:t>
      </w:r>
    </w:p>
    <w:p w:rsidR="009E13EB" w:rsidRDefault="009E13EB" w:rsidP="0005534D">
      <w:pPr>
        <w:spacing w:line="480" w:lineRule="auto"/>
      </w:pPr>
    </w:p>
    <w:p w:rsidR="0005534D" w:rsidRDefault="0005534D" w:rsidP="0005534D">
      <w:pPr>
        <w:spacing w:line="480" w:lineRule="auto"/>
      </w:pPr>
      <w:r w:rsidRPr="0063302F">
        <w:t xml:space="preserve">Berger, L.M., Hill, J., &amp; Waldfogel, J. (2005). Maternity leave, early maternal employment and child health and development in the US. </w:t>
      </w:r>
      <w:r w:rsidRPr="0063302F">
        <w:rPr>
          <w:i/>
        </w:rPr>
        <w:t>The Economic Journal,</w:t>
      </w:r>
      <w:r w:rsidRPr="0063302F">
        <w:t xml:space="preserve"> </w:t>
      </w:r>
      <w:r w:rsidRPr="0063302F">
        <w:rPr>
          <w:i/>
        </w:rPr>
        <w:t>115</w:t>
      </w:r>
      <w:r w:rsidRPr="0063302F">
        <w:t>, F29–F47.</w:t>
      </w:r>
    </w:p>
    <w:p w:rsidR="00F73E82" w:rsidRPr="0063302F" w:rsidRDefault="00F73E82" w:rsidP="0005534D">
      <w:pPr>
        <w:spacing w:line="480" w:lineRule="auto"/>
      </w:pPr>
    </w:p>
    <w:p w:rsidR="00A60DF8" w:rsidRDefault="00A60DF8" w:rsidP="001E77C3">
      <w:pPr>
        <w:spacing w:line="480" w:lineRule="auto"/>
        <w:rPr>
          <w:color w:val="222222"/>
          <w:shd w:val="clear" w:color="auto" w:fill="FFFFFF"/>
        </w:rPr>
      </w:pPr>
      <w:r>
        <w:rPr>
          <w:color w:val="222222"/>
          <w:shd w:val="clear" w:color="auto" w:fill="FFFFFF"/>
        </w:rPr>
        <w:t xml:space="preserve">Blau, F.D., Ferber, M.A., &amp; Winkler, A.E. (2014). </w:t>
      </w:r>
      <w:r>
        <w:rPr>
          <w:i/>
          <w:iCs/>
          <w:color w:val="222222"/>
          <w:shd w:val="clear" w:color="auto" w:fill="FFFFFF"/>
        </w:rPr>
        <w:t>The economics of women, men, and work</w:t>
      </w:r>
      <w:r>
        <w:rPr>
          <w:color w:val="222222"/>
          <w:shd w:val="clear" w:color="auto" w:fill="FFFFFF"/>
        </w:rPr>
        <w:t>. London: Pearson Education.</w:t>
      </w:r>
    </w:p>
    <w:p w:rsidR="0005534D" w:rsidRPr="0063302F" w:rsidRDefault="0005534D" w:rsidP="0005534D">
      <w:pPr>
        <w:pStyle w:val="Heading1"/>
        <w:spacing w:before="0" w:line="480" w:lineRule="auto"/>
        <w:textAlignment w:val="baseline"/>
        <w:rPr>
          <w:rFonts w:ascii="Times New Roman" w:hAnsi="Times New Roman"/>
          <w:color w:val="222222"/>
          <w:sz w:val="24"/>
          <w:szCs w:val="24"/>
          <w:shd w:val="clear" w:color="auto" w:fill="FFFFFF"/>
        </w:rPr>
      </w:pPr>
    </w:p>
    <w:p w:rsidR="0005534D" w:rsidRPr="0063302F" w:rsidRDefault="0005534D" w:rsidP="0005534D">
      <w:pPr>
        <w:pStyle w:val="Heading1"/>
        <w:spacing w:before="0" w:line="480" w:lineRule="auto"/>
        <w:textAlignment w:val="baseline"/>
        <w:rPr>
          <w:rFonts w:ascii="Times New Roman" w:hAnsi="Times New Roman"/>
          <w:b w:val="0"/>
          <w:color w:val="222222"/>
          <w:sz w:val="24"/>
          <w:szCs w:val="24"/>
          <w:shd w:val="clear" w:color="auto" w:fill="FFFFFF"/>
        </w:rPr>
      </w:pPr>
      <w:r w:rsidRPr="0063302F">
        <w:rPr>
          <w:rFonts w:ascii="Times New Roman" w:hAnsi="Times New Roman"/>
          <w:b w:val="0"/>
          <w:color w:val="222222"/>
          <w:sz w:val="24"/>
          <w:szCs w:val="24"/>
          <w:shd w:val="clear" w:color="auto" w:fill="FFFFFF"/>
        </w:rPr>
        <w:t>Boswell-Penc, M., &amp; Boyer, K. (2007). Expressing anxiety? Breast pump usage in American wage workplaces.</w:t>
      </w:r>
      <w:r w:rsidRPr="0063302F">
        <w:rPr>
          <w:rStyle w:val="apple-converted-space"/>
          <w:rFonts w:ascii="Times New Roman" w:hAnsi="Times New Roman"/>
          <w:b w:val="0"/>
          <w:color w:val="222222"/>
          <w:sz w:val="24"/>
          <w:szCs w:val="24"/>
          <w:shd w:val="clear" w:color="auto" w:fill="FFFFFF"/>
        </w:rPr>
        <w:t> </w:t>
      </w:r>
      <w:r w:rsidRPr="0063302F">
        <w:rPr>
          <w:rFonts w:ascii="Times New Roman" w:hAnsi="Times New Roman"/>
          <w:b w:val="0"/>
          <w:i/>
          <w:iCs/>
          <w:color w:val="222222"/>
          <w:sz w:val="24"/>
          <w:szCs w:val="24"/>
          <w:shd w:val="clear" w:color="auto" w:fill="FFFFFF"/>
        </w:rPr>
        <w:t>Gender, Place and Culture</w:t>
      </w:r>
      <w:r w:rsidRPr="0063302F">
        <w:rPr>
          <w:rFonts w:ascii="Times New Roman" w:hAnsi="Times New Roman"/>
          <w:b w:val="0"/>
          <w:color w:val="222222"/>
          <w:sz w:val="24"/>
          <w:szCs w:val="24"/>
          <w:shd w:val="clear" w:color="auto" w:fill="FFFFFF"/>
        </w:rPr>
        <w:t>,</w:t>
      </w:r>
      <w:r w:rsidRPr="0063302F">
        <w:rPr>
          <w:rStyle w:val="apple-converted-space"/>
          <w:rFonts w:ascii="Times New Roman" w:hAnsi="Times New Roman"/>
          <w:b w:val="0"/>
          <w:color w:val="222222"/>
          <w:sz w:val="24"/>
          <w:szCs w:val="24"/>
          <w:shd w:val="clear" w:color="auto" w:fill="FFFFFF"/>
        </w:rPr>
        <w:t> </w:t>
      </w:r>
      <w:r w:rsidRPr="0063302F">
        <w:rPr>
          <w:rFonts w:ascii="Times New Roman" w:hAnsi="Times New Roman"/>
          <w:b w:val="0"/>
          <w:i/>
          <w:iCs/>
          <w:color w:val="222222"/>
          <w:sz w:val="24"/>
          <w:szCs w:val="24"/>
          <w:shd w:val="clear" w:color="auto" w:fill="FFFFFF"/>
        </w:rPr>
        <w:t>14</w:t>
      </w:r>
      <w:r w:rsidRPr="0063302F">
        <w:rPr>
          <w:rFonts w:ascii="Times New Roman" w:hAnsi="Times New Roman"/>
          <w:b w:val="0"/>
          <w:color w:val="222222"/>
          <w:sz w:val="24"/>
          <w:szCs w:val="24"/>
          <w:shd w:val="clear" w:color="auto" w:fill="FFFFFF"/>
        </w:rPr>
        <w:t>, 551-567.</w:t>
      </w:r>
    </w:p>
    <w:p w:rsidR="0005534D" w:rsidRPr="0063302F" w:rsidRDefault="0005534D" w:rsidP="0005534D">
      <w:pPr>
        <w:spacing w:line="480" w:lineRule="auto"/>
      </w:pPr>
    </w:p>
    <w:p w:rsidR="0005534D" w:rsidRPr="0063302F" w:rsidRDefault="0005534D" w:rsidP="0005534D">
      <w:pPr>
        <w:pStyle w:val="Heading1"/>
        <w:spacing w:before="0" w:line="480" w:lineRule="auto"/>
        <w:textAlignment w:val="baseline"/>
        <w:rPr>
          <w:rFonts w:ascii="Times New Roman" w:hAnsi="Times New Roman"/>
          <w:b w:val="0"/>
          <w:color w:val="auto"/>
          <w:sz w:val="24"/>
          <w:szCs w:val="24"/>
        </w:rPr>
      </w:pPr>
      <w:r w:rsidRPr="0063302F">
        <w:rPr>
          <w:rFonts w:ascii="Times New Roman" w:hAnsi="Times New Roman"/>
          <w:b w:val="0"/>
          <w:color w:val="auto"/>
          <w:sz w:val="24"/>
          <w:szCs w:val="24"/>
        </w:rPr>
        <w:t xml:space="preserve">Brewis, J. &amp; Warren, S. (2001). Pregnancy as project: organizing reproduction. </w:t>
      </w:r>
      <w:r w:rsidRPr="0063302F">
        <w:rPr>
          <w:rFonts w:ascii="Times New Roman" w:hAnsi="Times New Roman"/>
          <w:b w:val="0"/>
          <w:i/>
          <w:iCs/>
          <w:color w:val="auto"/>
          <w:sz w:val="24"/>
          <w:szCs w:val="24"/>
        </w:rPr>
        <w:t>Administrative Theory &amp; Praxis,</w:t>
      </w:r>
      <w:r w:rsidRPr="0063302F">
        <w:rPr>
          <w:rFonts w:ascii="Times New Roman" w:hAnsi="Times New Roman"/>
          <w:b w:val="0"/>
          <w:color w:val="auto"/>
          <w:sz w:val="24"/>
          <w:szCs w:val="24"/>
        </w:rPr>
        <w:t xml:space="preserve"> </w:t>
      </w:r>
      <w:r w:rsidRPr="0063302F">
        <w:rPr>
          <w:rFonts w:ascii="Times New Roman" w:hAnsi="Times New Roman"/>
          <w:b w:val="0"/>
          <w:i/>
          <w:color w:val="auto"/>
          <w:sz w:val="24"/>
          <w:szCs w:val="24"/>
        </w:rPr>
        <w:t>23</w:t>
      </w:r>
      <w:r w:rsidRPr="0063302F">
        <w:rPr>
          <w:rFonts w:ascii="Times New Roman" w:hAnsi="Times New Roman"/>
          <w:b w:val="0"/>
          <w:color w:val="auto"/>
          <w:sz w:val="24"/>
          <w:szCs w:val="24"/>
        </w:rPr>
        <w:t>, 383–406.</w:t>
      </w:r>
    </w:p>
    <w:p w:rsidR="0005534D" w:rsidRPr="0063302F" w:rsidRDefault="0005534D" w:rsidP="0005534D">
      <w:pPr>
        <w:spacing w:line="480" w:lineRule="auto"/>
      </w:pPr>
    </w:p>
    <w:p w:rsidR="0005534D" w:rsidRPr="0063302F" w:rsidRDefault="001E77C3" w:rsidP="0005534D">
      <w:pPr>
        <w:autoSpaceDE w:val="0"/>
        <w:autoSpaceDN w:val="0"/>
        <w:adjustRightInd w:val="0"/>
        <w:spacing w:line="480" w:lineRule="auto"/>
      </w:pPr>
      <w:r>
        <w:t xml:space="preserve">Burns, E., Schmied, V., </w:t>
      </w:r>
      <w:r w:rsidR="0005534D" w:rsidRPr="0063302F">
        <w:t>Fenwick J., &amp; Sheehan, A. (2012).</w:t>
      </w:r>
      <w:r w:rsidR="009E13EB">
        <w:t xml:space="preserve"> </w:t>
      </w:r>
      <w:r w:rsidR="0005534D" w:rsidRPr="0063302F">
        <w:t xml:space="preserve">Liquid gold from the milk bar: Constructions of breast milk and breastfeeding women in the language and practices of midwives. </w:t>
      </w:r>
      <w:r w:rsidR="0005534D" w:rsidRPr="0063302F">
        <w:rPr>
          <w:i/>
        </w:rPr>
        <w:t>Social Science &amp; Medicine</w:t>
      </w:r>
      <w:r w:rsidR="0005534D" w:rsidRPr="0063302F">
        <w:t xml:space="preserve">, </w:t>
      </w:r>
      <w:r w:rsidR="0005534D" w:rsidRPr="0063302F">
        <w:rPr>
          <w:i/>
        </w:rPr>
        <w:t>75</w:t>
      </w:r>
      <w:r w:rsidR="0005534D" w:rsidRPr="0063302F">
        <w:t>, 1737 -1745.</w:t>
      </w:r>
    </w:p>
    <w:p w:rsidR="0005534D" w:rsidRPr="002F0F7C" w:rsidRDefault="0005534D" w:rsidP="0005534D">
      <w:pPr>
        <w:pStyle w:val="Heading1"/>
        <w:spacing w:before="0" w:line="480" w:lineRule="auto"/>
        <w:textAlignment w:val="baseline"/>
        <w:rPr>
          <w:rFonts w:ascii="Times New Roman" w:hAnsi="Times New Roman"/>
          <w:b w:val="0"/>
          <w:color w:val="auto"/>
          <w:sz w:val="24"/>
          <w:szCs w:val="24"/>
        </w:rPr>
      </w:pPr>
    </w:p>
    <w:p w:rsidR="002F0F7C" w:rsidRPr="002F0F7C" w:rsidRDefault="002F0F7C" w:rsidP="0005534D">
      <w:pPr>
        <w:pStyle w:val="Heading1"/>
        <w:spacing w:before="0" w:line="480" w:lineRule="auto"/>
        <w:textAlignment w:val="baseline"/>
        <w:rPr>
          <w:rFonts w:ascii="Times New Roman" w:hAnsi="Times New Roman"/>
          <w:b w:val="0"/>
          <w:color w:val="auto"/>
          <w:sz w:val="24"/>
          <w:szCs w:val="24"/>
        </w:rPr>
      </w:pPr>
      <w:r w:rsidRPr="002F0F7C">
        <w:rPr>
          <w:rFonts w:ascii="Times New Roman" w:hAnsi="Times New Roman"/>
          <w:b w:val="0"/>
          <w:color w:val="auto"/>
          <w:sz w:val="24"/>
          <w:szCs w:val="24"/>
        </w:rPr>
        <w:t>Cassell, C., Buehring,</w:t>
      </w:r>
      <w:r w:rsidR="001E77C3">
        <w:rPr>
          <w:rFonts w:ascii="Times New Roman" w:hAnsi="Times New Roman"/>
          <w:b w:val="0"/>
          <w:color w:val="auto"/>
          <w:sz w:val="24"/>
          <w:szCs w:val="24"/>
        </w:rPr>
        <w:t xml:space="preserve"> A., Symon, G., Johnson, P., &amp; </w:t>
      </w:r>
      <w:r w:rsidRPr="002F0F7C">
        <w:rPr>
          <w:rFonts w:ascii="Times New Roman" w:hAnsi="Times New Roman"/>
          <w:b w:val="0"/>
          <w:color w:val="auto"/>
          <w:sz w:val="24"/>
          <w:szCs w:val="24"/>
        </w:rPr>
        <w:t xml:space="preserve">Bishop, V. (2005). </w:t>
      </w:r>
      <w:r w:rsidRPr="002F0F7C">
        <w:rPr>
          <w:rFonts w:ascii="Times New Roman" w:hAnsi="Times New Roman"/>
          <w:b w:val="0"/>
          <w:i/>
          <w:color w:val="auto"/>
          <w:sz w:val="24"/>
          <w:szCs w:val="24"/>
        </w:rPr>
        <w:t>Qualitative management research: a thematic analysis of interviews with stakeholders in the field</w:t>
      </w:r>
      <w:r w:rsidRPr="002F0F7C">
        <w:rPr>
          <w:rFonts w:ascii="Times New Roman" w:hAnsi="Times New Roman"/>
          <w:b w:val="0"/>
          <w:color w:val="auto"/>
          <w:sz w:val="24"/>
          <w:szCs w:val="24"/>
        </w:rPr>
        <w:t>. ESRC Report, ESRC Grant No. H33250006.</w:t>
      </w:r>
    </w:p>
    <w:p w:rsidR="002F0F7C" w:rsidRPr="002F0F7C" w:rsidRDefault="002F0F7C" w:rsidP="0005534D">
      <w:pPr>
        <w:pStyle w:val="Heading1"/>
        <w:spacing w:before="0" w:line="480" w:lineRule="auto"/>
        <w:textAlignment w:val="baseline"/>
        <w:rPr>
          <w:rFonts w:ascii="Times New Roman" w:hAnsi="Times New Roman"/>
          <w:b w:val="0"/>
          <w:color w:val="auto"/>
          <w:sz w:val="24"/>
          <w:szCs w:val="24"/>
        </w:rPr>
      </w:pPr>
    </w:p>
    <w:p w:rsidR="00D443EB" w:rsidRDefault="00D443EB" w:rsidP="0005534D">
      <w:pPr>
        <w:pStyle w:val="Heading1"/>
        <w:spacing w:before="0" w:line="480" w:lineRule="auto"/>
        <w:textAlignment w:val="baseline"/>
        <w:rPr>
          <w:rFonts w:ascii="Times New Roman" w:hAnsi="Times New Roman"/>
          <w:b w:val="0"/>
          <w:color w:val="auto"/>
          <w:sz w:val="24"/>
          <w:szCs w:val="24"/>
        </w:rPr>
      </w:pPr>
      <w:r>
        <w:rPr>
          <w:rFonts w:ascii="Times New Roman" w:hAnsi="Times New Roman"/>
          <w:b w:val="0"/>
          <w:color w:val="auto"/>
          <w:sz w:val="24"/>
          <w:szCs w:val="24"/>
        </w:rPr>
        <w:t>Cla</w:t>
      </w:r>
      <w:r w:rsidR="001E77C3">
        <w:rPr>
          <w:rFonts w:ascii="Times New Roman" w:hAnsi="Times New Roman"/>
          <w:b w:val="0"/>
          <w:color w:val="auto"/>
          <w:sz w:val="24"/>
          <w:szCs w:val="24"/>
        </w:rPr>
        <w:t>ir, J., Beatty, J., &amp; Maclean, T.</w:t>
      </w:r>
      <w:r>
        <w:rPr>
          <w:rFonts w:ascii="Times New Roman" w:hAnsi="Times New Roman"/>
          <w:b w:val="0"/>
          <w:color w:val="auto"/>
          <w:sz w:val="24"/>
          <w:szCs w:val="24"/>
        </w:rPr>
        <w:t xml:space="preserve"> (2005)</w:t>
      </w:r>
      <w:r w:rsidR="001E77C3">
        <w:rPr>
          <w:rFonts w:ascii="Times New Roman" w:hAnsi="Times New Roman"/>
          <w:b w:val="0"/>
          <w:color w:val="auto"/>
          <w:sz w:val="24"/>
          <w:szCs w:val="24"/>
        </w:rPr>
        <w:t>. Out of s</w:t>
      </w:r>
      <w:r>
        <w:rPr>
          <w:rFonts w:ascii="Times New Roman" w:hAnsi="Times New Roman"/>
          <w:b w:val="0"/>
          <w:color w:val="auto"/>
          <w:sz w:val="24"/>
          <w:szCs w:val="24"/>
        </w:rPr>
        <w:t xml:space="preserve">ight but not </w:t>
      </w:r>
      <w:r w:rsidR="001E77C3">
        <w:rPr>
          <w:rFonts w:ascii="Times New Roman" w:hAnsi="Times New Roman"/>
          <w:b w:val="0"/>
          <w:color w:val="auto"/>
          <w:sz w:val="24"/>
          <w:szCs w:val="24"/>
        </w:rPr>
        <w:t>o</w:t>
      </w:r>
      <w:r>
        <w:rPr>
          <w:rFonts w:ascii="Times New Roman" w:hAnsi="Times New Roman"/>
          <w:b w:val="0"/>
          <w:color w:val="auto"/>
          <w:sz w:val="24"/>
          <w:szCs w:val="24"/>
        </w:rPr>
        <w:t xml:space="preserve">ut of </w:t>
      </w:r>
      <w:r w:rsidR="001E77C3">
        <w:rPr>
          <w:rFonts w:ascii="Times New Roman" w:hAnsi="Times New Roman"/>
          <w:b w:val="0"/>
          <w:color w:val="auto"/>
          <w:sz w:val="24"/>
          <w:szCs w:val="24"/>
        </w:rPr>
        <w:t>m</w:t>
      </w:r>
      <w:r>
        <w:rPr>
          <w:rFonts w:ascii="Times New Roman" w:hAnsi="Times New Roman"/>
          <w:b w:val="0"/>
          <w:color w:val="auto"/>
          <w:sz w:val="24"/>
          <w:szCs w:val="24"/>
        </w:rPr>
        <w:t xml:space="preserve">ind: Managing invisible social identities in the workplace, </w:t>
      </w:r>
      <w:r w:rsidRPr="00D443EB">
        <w:rPr>
          <w:rFonts w:ascii="Times New Roman" w:hAnsi="Times New Roman"/>
          <w:b w:val="0"/>
          <w:i/>
          <w:color w:val="auto"/>
          <w:sz w:val="24"/>
          <w:szCs w:val="24"/>
        </w:rPr>
        <w:t>Academy of Management Review</w:t>
      </w:r>
      <w:r w:rsidR="001E77C3">
        <w:rPr>
          <w:rFonts w:ascii="Times New Roman" w:hAnsi="Times New Roman"/>
          <w:b w:val="0"/>
          <w:color w:val="auto"/>
          <w:sz w:val="24"/>
          <w:szCs w:val="24"/>
        </w:rPr>
        <w:t xml:space="preserve">, </w:t>
      </w:r>
      <w:r w:rsidR="001E77C3" w:rsidRPr="001E77C3">
        <w:rPr>
          <w:rFonts w:ascii="Times New Roman" w:hAnsi="Times New Roman"/>
          <w:b w:val="0"/>
          <w:i/>
          <w:color w:val="auto"/>
          <w:sz w:val="24"/>
          <w:szCs w:val="24"/>
        </w:rPr>
        <w:t>30</w:t>
      </w:r>
      <w:r w:rsidR="001E77C3">
        <w:rPr>
          <w:rFonts w:ascii="Times New Roman" w:hAnsi="Times New Roman"/>
          <w:b w:val="0"/>
          <w:color w:val="auto"/>
          <w:sz w:val="24"/>
          <w:szCs w:val="24"/>
        </w:rPr>
        <w:t xml:space="preserve">, </w:t>
      </w:r>
      <w:r>
        <w:rPr>
          <w:rFonts w:ascii="Times New Roman" w:hAnsi="Times New Roman"/>
          <w:b w:val="0"/>
          <w:color w:val="auto"/>
          <w:sz w:val="24"/>
          <w:szCs w:val="24"/>
        </w:rPr>
        <w:t>78 – 95</w:t>
      </w:r>
      <w:r w:rsidR="001E77C3">
        <w:rPr>
          <w:rFonts w:ascii="Times New Roman" w:hAnsi="Times New Roman"/>
          <w:b w:val="0"/>
          <w:color w:val="auto"/>
          <w:sz w:val="24"/>
          <w:szCs w:val="24"/>
        </w:rPr>
        <w:t>.</w:t>
      </w:r>
    </w:p>
    <w:p w:rsidR="00D443EB" w:rsidRDefault="00D443EB" w:rsidP="0005534D">
      <w:pPr>
        <w:pStyle w:val="Heading1"/>
        <w:spacing w:before="0" w:line="480" w:lineRule="auto"/>
        <w:textAlignment w:val="baseline"/>
        <w:rPr>
          <w:rFonts w:ascii="Times New Roman" w:hAnsi="Times New Roman"/>
          <w:b w:val="0"/>
          <w:color w:val="auto"/>
          <w:sz w:val="24"/>
          <w:szCs w:val="24"/>
        </w:rPr>
      </w:pPr>
    </w:p>
    <w:p w:rsidR="0005534D" w:rsidRPr="0063302F" w:rsidRDefault="0005534D" w:rsidP="0005534D">
      <w:pPr>
        <w:pStyle w:val="Heading1"/>
        <w:spacing w:before="0" w:line="480" w:lineRule="auto"/>
        <w:textAlignment w:val="baseline"/>
        <w:rPr>
          <w:rFonts w:ascii="Times New Roman" w:hAnsi="Times New Roman"/>
          <w:b w:val="0"/>
          <w:color w:val="auto"/>
          <w:sz w:val="24"/>
          <w:szCs w:val="24"/>
        </w:rPr>
      </w:pPr>
      <w:r w:rsidRPr="0063302F">
        <w:rPr>
          <w:rFonts w:ascii="Times New Roman" w:hAnsi="Times New Roman"/>
          <w:b w:val="0"/>
          <w:color w:val="auto"/>
          <w:sz w:val="24"/>
          <w:szCs w:val="24"/>
        </w:rPr>
        <w:t xml:space="preserve">Cockburn, C. (2002). Resisting equal opportunities: the issue of maternity. In S. Jackson &amp; S. Scott (Eds.) </w:t>
      </w:r>
      <w:r w:rsidRPr="0063302F">
        <w:rPr>
          <w:rFonts w:ascii="Times New Roman" w:hAnsi="Times New Roman"/>
          <w:b w:val="0"/>
          <w:i/>
          <w:color w:val="auto"/>
          <w:sz w:val="24"/>
          <w:szCs w:val="24"/>
        </w:rPr>
        <w:t xml:space="preserve">Gender: A sociological reader </w:t>
      </w:r>
      <w:r w:rsidRPr="0063302F">
        <w:rPr>
          <w:rFonts w:ascii="Times New Roman" w:hAnsi="Times New Roman"/>
          <w:b w:val="0"/>
          <w:color w:val="auto"/>
          <w:sz w:val="24"/>
          <w:szCs w:val="24"/>
        </w:rPr>
        <w:t>(pp. 180-91). London: Routledge.</w:t>
      </w:r>
    </w:p>
    <w:p w:rsidR="0005534D" w:rsidRPr="0063302F" w:rsidRDefault="0005534D" w:rsidP="0005534D">
      <w:pPr>
        <w:pStyle w:val="GWOreferences"/>
        <w:spacing w:line="480" w:lineRule="auto"/>
        <w:ind w:left="0" w:firstLine="0"/>
        <w:rPr>
          <w:bCs/>
          <w:sz w:val="24"/>
          <w:szCs w:val="24"/>
        </w:rPr>
      </w:pPr>
    </w:p>
    <w:p w:rsidR="0005534D" w:rsidRPr="0063302F" w:rsidRDefault="001E77C3" w:rsidP="0005534D">
      <w:pPr>
        <w:pStyle w:val="GWOreferences"/>
        <w:spacing w:line="480" w:lineRule="auto"/>
        <w:ind w:left="0" w:firstLine="0"/>
        <w:rPr>
          <w:color w:val="222222"/>
          <w:sz w:val="24"/>
          <w:szCs w:val="24"/>
          <w:shd w:val="clear" w:color="auto" w:fill="FFFFFF"/>
        </w:rPr>
      </w:pPr>
      <w:r>
        <w:rPr>
          <w:color w:val="222222"/>
          <w:sz w:val="24"/>
          <w:szCs w:val="24"/>
          <w:shd w:val="clear" w:color="auto" w:fill="FFFFFF"/>
        </w:rPr>
        <w:t>Corley, K.G., &amp; Gioia, D.</w:t>
      </w:r>
      <w:r w:rsidR="0005534D" w:rsidRPr="0063302F">
        <w:rPr>
          <w:color w:val="222222"/>
          <w:sz w:val="24"/>
          <w:szCs w:val="24"/>
          <w:shd w:val="clear" w:color="auto" w:fill="FFFFFF"/>
        </w:rPr>
        <w:t>A. (2004). Identity</w:t>
      </w:r>
      <w:r>
        <w:rPr>
          <w:color w:val="222222"/>
          <w:sz w:val="24"/>
          <w:szCs w:val="24"/>
          <w:shd w:val="clear" w:color="auto" w:fill="FFFFFF"/>
        </w:rPr>
        <w:t>,</w:t>
      </w:r>
      <w:r w:rsidR="0005534D" w:rsidRPr="0063302F">
        <w:rPr>
          <w:color w:val="222222"/>
          <w:sz w:val="24"/>
          <w:szCs w:val="24"/>
          <w:shd w:val="clear" w:color="auto" w:fill="FFFFFF"/>
        </w:rPr>
        <w:t xml:space="preserve"> ambiguity and change in the wake of a corporate spin-off.</w:t>
      </w:r>
      <w:r w:rsidR="0005534D" w:rsidRPr="0063302F">
        <w:rPr>
          <w:rStyle w:val="apple-converted-space"/>
          <w:color w:val="222222"/>
          <w:sz w:val="24"/>
          <w:szCs w:val="24"/>
          <w:shd w:val="clear" w:color="auto" w:fill="FFFFFF"/>
        </w:rPr>
        <w:t> </w:t>
      </w:r>
      <w:r w:rsidR="0005534D" w:rsidRPr="0063302F">
        <w:rPr>
          <w:i/>
          <w:iCs/>
          <w:color w:val="222222"/>
          <w:sz w:val="24"/>
          <w:szCs w:val="24"/>
          <w:shd w:val="clear" w:color="auto" w:fill="FFFFFF"/>
        </w:rPr>
        <w:t>Administrative Science Quarterly</w:t>
      </w:r>
      <w:r w:rsidR="0005534D" w:rsidRPr="0063302F">
        <w:rPr>
          <w:color w:val="222222"/>
          <w:sz w:val="24"/>
          <w:szCs w:val="24"/>
          <w:shd w:val="clear" w:color="auto" w:fill="FFFFFF"/>
        </w:rPr>
        <w:t>,</w:t>
      </w:r>
      <w:r w:rsidR="0005534D" w:rsidRPr="0063302F">
        <w:rPr>
          <w:rStyle w:val="apple-converted-space"/>
          <w:color w:val="222222"/>
          <w:sz w:val="24"/>
          <w:szCs w:val="24"/>
          <w:shd w:val="clear" w:color="auto" w:fill="FFFFFF"/>
        </w:rPr>
        <w:t> </w:t>
      </w:r>
      <w:r w:rsidR="0005534D" w:rsidRPr="0063302F">
        <w:rPr>
          <w:i/>
          <w:iCs/>
          <w:color w:val="222222"/>
          <w:sz w:val="24"/>
          <w:szCs w:val="24"/>
          <w:shd w:val="clear" w:color="auto" w:fill="FFFFFF"/>
        </w:rPr>
        <w:t>49</w:t>
      </w:r>
      <w:r w:rsidR="0005534D" w:rsidRPr="0063302F">
        <w:rPr>
          <w:color w:val="222222"/>
          <w:sz w:val="24"/>
          <w:szCs w:val="24"/>
          <w:shd w:val="clear" w:color="auto" w:fill="FFFFFF"/>
        </w:rPr>
        <w:t>, 173-208.</w:t>
      </w:r>
    </w:p>
    <w:p w:rsidR="0005534D" w:rsidRPr="0063302F" w:rsidRDefault="0005534D" w:rsidP="0005534D">
      <w:pPr>
        <w:pStyle w:val="GWOreferences"/>
        <w:spacing w:line="480" w:lineRule="auto"/>
        <w:ind w:left="0" w:firstLine="0"/>
        <w:rPr>
          <w:color w:val="222222"/>
          <w:sz w:val="24"/>
          <w:szCs w:val="24"/>
          <w:shd w:val="clear" w:color="auto" w:fill="FFFFFF"/>
        </w:rPr>
      </w:pPr>
    </w:p>
    <w:p w:rsidR="0005534D" w:rsidRPr="0063302F" w:rsidRDefault="0005534D" w:rsidP="0005534D">
      <w:pPr>
        <w:pStyle w:val="GWOreferences"/>
        <w:spacing w:line="480" w:lineRule="auto"/>
        <w:ind w:left="0" w:firstLine="0"/>
        <w:rPr>
          <w:sz w:val="24"/>
          <w:szCs w:val="24"/>
        </w:rPr>
      </w:pPr>
      <w:r w:rsidRPr="0063302F">
        <w:rPr>
          <w:bCs/>
          <w:sz w:val="24"/>
          <w:szCs w:val="24"/>
        </w:rPr>
        <w:t>Crang, M. (1997).</w:t>
      </w:r>
      <w:r w:rsidRPr="0063302F">
        <w:rPr>
          <w:sz w:val="24"/>
          <w:szCs w:val="24"/>
        </w:rPr>
        <w:t xml:space="preserve"> Analysing qualitative materials. In R. Flowerdew &amp; D. Martin (Eds.) </w:t>
      </w:r>
      <w:r w:rsidRPr="0063302F">
        <w:rPr>
          <w:i/>
          <w:sz w:val="24"/>
          <w:szCs w:val="24"/>
        </w:rPr>
        <w:t xml:space="preserve">Methods in human geography </w:t>
      </w:r>
      <w:r w:rsidRPr="0063302F">
        <w:rPr>
          <w:sz w:val="24"/>
          <w:szCs w:val="24"/>
        </w:rPr>
        <w:t>(pp. 183-96). London: Addison Wesley Longman.</w:t>
      </w:r>
    </w:p>
    <w:p w:rsidR="002F0F7C" w:rsidRDefault="002F0F7C" w:rsidP="0005534D">
      <w:pPr>
        <w:spacing w:line="480" w:lineRule="auto"/>
        <w:rPr>
          <w:color w:val="222222"/>
          <w:shd w:val="clear" w:color="auto" w:fill="FFFFFF"/>
        </w:rPr>
      </w:pPr>
    </w:p>
    <w:p w:rsidR="0005534D" w:rsidRPr="0063302F" w:rsidRDefault="0005534D" w:rsidP="0005534D">
      <w:pPr>
        <w:spacing w:line="480" w:lineRule="auto"/>
        <w:rPr>
          <w:color w:val="222222"/>
          <w:shd w:val="clear" w:color="auto" w:fill="FFFFFF"/>
        </w:rPr>
      </w:pPr>
      <w:r w:rsidRPr="00A60DF8">
        <w:rPr>
          <w:color w:val="222222"/>
          <w:shd w:val="clear" w:color="auto" w:fill="FFFFFF"/>
        </w:rPr>
        <w:t xml:space="preserve">Dacin, M. T., Munir, K., &amp; Tracey, P. (2010). </w:t>
      </w:r>
      <w:r w:rsidRPr="0063302F">
        <w:rPr>
          <w:color w:val="222222"/>
          <w:shd w:val="clear" w:color="auto" w:fill="FFFFFF"/>
        </w:rPr>
        <w:t>Formal dining at Cambridge colleges: Linking ritual performance and institutional maintenance.</w:t>
      </w:r>
      <w:r w:rsidRPr="0063302F">
        <w:rPr>
          <w:rStyle w:val="apple-converted-space"/>
          <w:color w:val="222222"/>
          <w:shd w:val="clear" w:color="auto" w:fill="FFFFFF"/>
        </w:rPr>
        <w:t> </w:t>
      </w:r>
      <w:r w:rsidRPr="0063302F">
        <w:rPr>
          <w:i/>
          <w:iCs/>
          <w:color w:val="222222"/>
          <w:shd w:val="clear" w:color="auto" w:fill="FFFFFF"/>
        </w:rPr>
        <w:t>Academy of Management Journal</w:t>
      </w:r>
      <w:r w:rsidRPr="0063302F">
        <w:rPr>
          <w:color w:val="222222"/>
          <w:shd w:val="clear" w:color="auto" w:fill="FFFFFF"/>
        </w:rPr>
        <w:t>,</w:t>
      </w:r>
      <w:r w:rsidRPr="0063302F">
        <w:rPr>
          <w:rStyle w:val="apple-converted-space"/>
          <w:color w:val="222222"/>
          <w:shd w:val="clear" w:color="auto" w:fill="FFFFFF"/>
        </w:rPr>
        <w:t> </w:t>
      </w:r>
      <w:r w:rsidRPr="0063302F">
        <w:rPr>
          <w:i/>
          <w:iCs/>
          <w:color w:val="222222"/>
          <w:shd w:val="clear" w:color="auto" w:fill="FFFFFF"/>
        </w:rPr>
        <w:t>53</w:t>
      </w:r>
      <w:r w:rsidRPr="0063302F">
        <w:rPr>
          <w:color w:val="222222"/>
          <w:shd w:val="clear" w:color="auto" w:fill="FFFFFF"/>
        </w:rPr>
        <w:t>, 1393-1418.</w:t>
      </w:r>
    </w:p>
    <w:p w:rsidR="0005534D" w:rsidRPr="0063302F" w:rsidRDefault="0005534D" w:rsidP="0005534D">
      <w:pPr>
        <w:spacing w:line="480" w:lineRule="auto"/>
      </w:pPr>
    </w:p>
    <w:p w:rsidR="0005534D" w:rsidRPr="0063302F" w:rsidRDefault="0005534D" w:rsidP="0005534D">
      <w:pPr>
        <w:spacing w:line="480" w:lineRule="auto"/>
      </w:pPr>
      <w:r w:rsidRPr="0063302F">
        <w:t xml:space="preserve">Dykes, F. (2005). Supply and demand: Breastfeeding as labour.  </w:t>
      </w:r>
      <w:r w:rsidRPr="0063302F">
        <w:rPr>
          <w:i/>
        </w:rPr>
        <w:t>Social Science &amp; Medicine</w:t>
      </w:r>
      <w:r w:rsidRPr="0063302F">
        <w:t xml:space="preserve">, </w:t>
      </w:r>
      <w:r w:rsidRPr="0063302F">
        <w:rPr>
          <w:i/>
        </w:rPr>
        <w:t>60</w:t>
      </w:r>
      <w:r w:rsidRPr="0063302F">
        <w:t>, 2283–2294.</w:t>
      </w:r>
    </w:p>
    <w:p w:rsidR="0005534D" w:rsidRPr="0063302F" w:rsidRDefault="0005534D" w:rsidP="0005534D">
      <w:pPr>
        <w:spacing w:line="480" w:lineRule="auto"/>
      </w:pPr>
    </w:p>
    <w:p w:rsidR="0005534D" w:rsidRPr="0063302F" w:rsidRDefault="0005534D" w:rsidP="0005534D">
      <w:pPr>
        <w:pStyle w:val="GWOreferences"/>
        <w:tabs>
          <w:tab w:val="clear" w:pos="284"/>
          <w:tab w:val="left" w:pos="7248"/>
        </w:tabs>
        <w:spacing w:line="480" w:lineRule="auto"/>
        <w:ind w:left="0" w:firstLine="0"/>
        <w:rPr>
          <w:rFonts w:eastAsiaTheme="minorHAnsi"/>
          <w:color w:val="222222"/>
          <w:sz w:val="24"/>
          <w:szCs w:val="24"/>
          <w:shd w:val="clear" w:color="auto" w:fill="FFFFFF"/>
        </w:rPr>
      </w:pPr>
      <w:r w:rsidRPr="0063302F">
        <w:rPr>
          <w:rFonts w:eastAsiaTheme="minorHAnsi"/>
          <w:color w:val="222222"/>
          <w:sz w:val="24"/>
          <w:szCs w:val="24"/>
          <w:shd w:val="clear" w:color="auto" w:fill="FFFFFF"/>
        </w:rPr>
        <w:t>Eräranta, K., &amp; Moisander, J. (2011). Psychological regimes of truth and father identity: challenges for work/life integration, </w:t>
      </w:r>
      <w:r w:rsidRPr="0063302F">
        <w:rPr>
          <w:rFonts w:eastAsiaTheme="minorHAnsi"/>
          <w:i/>
          <w:iCs/>
          <w:color w:val="222222"/>
          <w:sz w:val="24"/>
          <w:szCs w:val="24"/>
          <w:shd w:val="clear" w:color="auto" w:fill="FFFFFF"/>
        </w:rPr>
        <w:t>Organization Studies</w:t>
      </w:r>
      <w:r w:rsidRPr="0063302F">
        <w:rPr>
          <w:rFonts w:eastAsiaTheme="minorHAnsi"/>
          <w:color w:val="222222"/>
          <w:sz w:val="24"/>
          <w:szCs w:val="24"/>
          <w:shd w:val="clear" w:color="auto" w:fill="FFFFFF"/>
        </w:rPr>
        <w:t>, </w:t>
      </w:r>
      <w:r w:rsidRPr="0063302F">
        <w:rPr>
          <w:rFonts w:eastAsiaTheme="minorHAnsi"/>
          <w:i/>
          <w:iCs/>
          <w:color w:val="222222"/>
          <w:sz w:val="24"/>
          <w:szCs w:val="24"/>
          <w:shd w:val="clear" w:color="auto" w:fill="FFFFFF"/>
        </w:rPr>
        <w:t>32</w:t>
      </w:r>
      <w:r w:rsidRPr="0063302F">
        <w:rPr>
          <w:rFonts w:eastAsiaTheme="minorHAnsi"/>
          <w:color w:val="222222"/>
          <w:sz w:val="24"/>
          <w:szCs w:val="24"/>
          <w:shd w:val="clear" w:color="auto" w:fill="FFFFFF"/>
        </w:rPr>
        <w:t>, 509-26</w:t>
      </w:r>
      <w:r w:rsidR="009E13EB">
        <w:rPr>
          <w:rFonts w:eastAsiaTheme="minorHAnsi"/>
          <w:color w:val="222222"/>
          <w:sz w:val="24"/>
          <w:szCs w:val="24"/>
          <w:shd w:val="clear" w:color="auto" w:fill="FFFFFF"/>
        </w:rPr>
        <w:t>.</w:t>
      </w:r>
    </w:p>
    <w:p w:rsidR="0005534D" w:rsidRPr="0063302F" w:rsidRDefault="0005534D" w:rsidP="0005534D">
      <w:pPr>
        <w:spacing w:line="480" w:lineRule="auto"/>
      </w:pPr>
    </w:p>
    <w:p w:rsidR="0005534D" w:rsidRPr="0063302F" w:rsidRDefault="0005534D" w:rsidP="0005534D">
      <w:pPr>
        <w:spacing w:line="480" w:lineRule="auto"/>
      </w:pPr>
      <w:r w:rsidRPr="0063302F">
        <w:t xml:space="preserve">Eriksson, P. &amp; Kovalainen, A. (2008). </w:t>
      </w:r>
      <w:r w:rsidRPr="0063302F">
        <w:rPr>
          <w:i/>
        </w:rPr>
        <w:t xml:space="preserve">Qualitative methods in business research. </w:t>
      </w:r>
      <w:r w:rsidRPr="0063302F">
        <w:t>London: Sage.</w:t>
      </w:r>
    </w:p>
    <w:p w:rsidR="0005534D" w:rsidRPr="0063302F" w:rsidRDefault="0005534D" w:rsidP="0005534D">
      <w:pPr>
        <w:spacing w:line="480" w:lineRule="auto"/>
        <w:rPr>
          <w:color w:val="222222"/>
          <w:shd w:val="clear" w:color="auto" w:fill="FFFFFF"/>
        </w:rPr>
      </w:pPr>
    </w:p>
    <w:p w:rsidR="0005534D" w:rsidRPr="0063302F" w:rsidRDefault="0005534D" w:rsidP="0005534D">
      <w:pPr>
        <w:spacing w:line="480" w:lineRule="auto"/>
        <w:rPr>
          <w:color w:val="222222"/>
          <w:shd w:val="clear" w:color="auto" w:fill="FFFFFF"/>
        </w:rPr>
      </w:pPr>
      <w:r w:rsidRPr="0063302F">
        <w:rPr>
          <w:color w:val="222222"/>
          <w:shd w:val="clear" w:color="auto" w:fill="FFFFFF"/>
        </w:rPr>
        <w:t>Evans, M., &amp; Lee, E. J. (2002).</w:t>
      </w:r>
      <w:r w:rsidRPr="0063302F">
        <w:rPr>
          <w:rStyle w:val="apple-converted-space"/>
          <w:color w:val="222222"/>
          <w:shd w:val="clear" w:color="auto" w:fill="FFFFFF"/>
        </w:rPr>
        <w:t> </w:t>
      </w:r>
      <w:r w:rsidRPr="0063302F">
        <w:rPr>
          <w:i/>
          <w:iCs/>
          <w:color w:val="222222"/>
          <w:shd w:val="clear" w:color="auto" w:fill="FFFFFF"/>
        </w:rPr>
        <w:t>Real bodies, a sociological introduction</w:t>
      </w:r>
      <w:r w:rsidRPr="0063302F">
        <w:rPr>
          <w:color w:val="222222"/>
          <w:shd w:val="clear" w:color="auto" w:fill="FFFFFF"/>
        </w:rPr>
        <w:t>. London: Palgrave.</w:t>
      </w:r>
    </w:p>
    <w:p w:rsidR="0005534D" w:rsidRPr="0063302F" w:rsidRDefault="0005534D" w:rsidP="0005534D">
      <w:pPr>
        <w:spacing w:line="480" w:lineRule="auto"/>
        <w:rPr>
          <w:color w:val="222222"/>
          <w:shd w:val="clear" w:color="auto" w:fill="FFFFFF"/>
        </w:rPr>
      </w:pPr>
    </w:p>
    <w:p w:rsidR="0005534D" w:rsidRPr="0063302F" w:rsidRDefault="0005534D" w:rsidP="0005534D">
      <w:pPr>
        <w:spacing w:line="480" w:lineRule="auto"/>
        <w:rPr>
          <w:color w:val="222222"/>
          <w:shd w:val="clear" w:color="auto" w:fill="FFFFFF"/>
        </w:rPr>
      </w:pPr>
      <w:r w:rsidRPr="0063302F">
        <w:rPr>
          <w:color w:val="222222"/>
          <w:shd w:val="clear" w:color="auto" w:fill="FFFFFF"/>
        </w:rPr>
        <w:t xml:space="preserve">Faircloth, C. (2011). ‘It Feels Right in My Heart’: affective accountability in narratives of attachment. </w:t>
      </w:r>
      <w:r w:rsidRPr="0063302F">
        <w:rPr>
          <w:i/>
          <w:iCs/>
          <w:color w:val="222222"/>
          <w:shd w:val="clear" w:color="auto" w:fill="FFFFFF"/>
        </w:rPr>
        <w:t>The Sociological Review</w:t>
      </w:r>
      <w:r w:rsidRPr="0063302F">
        <w:rPr>
          <w:color w:val="222222"/>
          <w:shd w:val="clear" w:color="auto" w:fill="FFFFFF"/>
        </w:rPr>
        <w:t>,</w:t>
      </w:r>
      <w:r w:rsidRPr="0063302F">
        <w:rPr>
          <w:rStyle w:val="apple-converted-space"/>
          <w:color w:val="222222"/>
          <w:shd w:val="clear" w:color="auto" w:fill="FFFFFF"/>
        </w:rPr>
        <w:t> </w:t>
      </w:r>
      <w:r w:rsidRPr="0063302F">
        <w:rPr>
          <w:i/>
          <w:iCs/>
          <w:color w:val="222222"/>
          <w:shd w:val="clear" w:color="auto" w:fill="FFFFFF"/>
        </w:rPr>
        <w:t>59</w:t>
      </w:r>
      <w:r w:rsidRPr="0063302F">
        <w:rPr>
          <w:color w:val="222222"/>
          <w:shd w:val="clear" w:color="auto" w:fill="FFFFFF"/>
        </w:rPr>
        <w:t>, 283-302.</w:t>
      </w:r>
    </w:p>
    <w:p w:rsidR="0005534D" w:rsidRPr="0063302F" w:rsidRDefault="0005534D" w:rsidP="0005534D">
      <w:pPr>
        <w:spacing w:line="480" w:lineRule="auto"/>
        <w:rPr>
          <w:color w:val="222222"/>
          <w:shd w:val="clear" w:color="auto" w:fill="FFFFFF"/>
        </w:rPr>
      </w:pPr>
    </w:p>
    <w:p w:rsidR="0005534D" w:rsidRPr="0063302F" w:rsidRDefault="00575305" w:rsidP="0005534D">
      <w:pPr>
        <w:spacing w:line="480" w:lineRule="auto"/>
        <w:rPr>
          <w:color w:val="222222"/>
          <w:shd w:val="clear" w:color="auto" w:fill="FFFFFF"/>
        </w:rPr>
      </w:pPr>
      <w:r w:rsidRPr="0063302F">
        <w:rPr>
          <w:color w:val="222222"/>
          <w:shd w:val="clear" w:color="auto" w:fill="FFFFFF"/>
        </w:rPr>
        <w:lastRenderedPageBreak/>
        <w:t xml:space="preserve">Food </w:t>
      </w:r>
      <w:r>
        <w:rPr>
          <w:color w:val="222222"/>
          <w:shd w:val="clear" w:color="auto" w:fill="FFFFFF"/>
        </w:rPr>
        <w:t>S</w:t>
      </w:r>
      <w:r w:rsidRPr="0063302F">
        <w:rPr>
          <w:color w:val="222222"/>
          <w:shd w:val="clear" w:color="auto" w:fill="FFFFFF"/>
        </w:rPr>
        <w:t xml:space="preserve">tandards </w:t>
      </w:r>
      <w:r>
        <w:rPr>
          <w:color w:val="222222"/>
          <w:shd w:val="clear" w:color="auto" w:fill="FFFFFF"/>
        </w:rPr>
        <w:t>A</w:t>
      </w:r>
      <w:r w:rsidRPr="0063302F">
        <w:rPr>
          <w:color w:val="222222"/>
          <w:shd w:val="clear" w:color="auto" w:fill="FFFFFF"/>
        </w:rPr>
        <w:t>gency UK</w:t>
      </w:r>
      <w:r>
        <w:rPr>
          <w:color w:val="222222"/>
          <w:shd w:val="clear" w:color="auto" w:fill="FFFFFF"/>
        </w:rPr>
        <w:t xml:space="preserve"> (2013). </w:t>
      </w:r>
      <w:r w:rsidR="0005534D" w:rsidRPr="0063302F">
        <w:rPr>
          <w:color w:val="222222"/>
          <w:shd w:val="clear" w:color="auto" w:fill="FFFFFF"/>
        </w:rPr>
        <w:t xml:space="preserve">Food </w:t>
      </w:r>
      <w:r w:rsidR="00607C8D">
        <w:rPr>
          <w:color w:val="222222"/>
          <w:shd w:val="clear" w:color="auto" w:fill="FFFFFF"/>
        </w:rPr>
        <w:t>h</w:t>
      </w:r>
      <w:r w:rsidR="0005534D" w:rsidRPr="0063302F">
        <w:rPr>
          <w:color w:val="222222"/>
          <w:shd w:val="clear" w:color="auto" w:fill="FFFFFF"/>
        </w:rPr>
        <w:t>ygi</w:t>
      </w:r>
      <w:r>
        <w:rPr>
          <w:color w:val="222222"/>
          <w:shd w:val="clear" w:color="auto" w:fill="FFFFFF"/>
        </w:rPr>
        <w:t>e</w:t>
      </w:r>
      <w:r w:rsidR="0005534D" w:rsidRPr="0063302F">
        <w:rPr>
          <w:color w:val="222222"/>
          <w:shd w:val="clear" w:color="auto" w:fill="FFFFFF"/>
        </w:rPr>
        <w:t>ne: A guide for businesses</w:t>
      </w:r>
      <w:r>
        <w:rPr>
          <w:color w:val="222222"/>
          <w:shd w:val="clear" w:color="auto" w:fill="FFFFFF"/>
        </w:rPr>
        <w:t>.</w:t>
      </w:r>
      <w:hyperlink r:id="rId10" w:history="1">
        <w:r w:rsidRPr="00575305">
          <w:rPr>
            <w:rStyle w:val="Hyperlink"/>
            <w:shd w:val="clear" w:color="auto" w:fill="FFFFFF"/>
          </w:rPr>
          <w:t>http://www.food.gov.uk/sites/default/files/multimedia/pdfs/publication/hygieneguidebooklet.pdf</w:t>
        </w:r>
      </w:hyperlink>
      <w:r w:rsidR="0005534D" w:rsidRPr="0063302F">
        <w:rPr>
          <w:color w:val="222222"/>
          <w:shd w:val="clear" w:color="auto" w:fill="FFFFFF"/>
        </w:rPr>
        <w:t xml:space="preserve"> accessed 15 March</w:t>
      </w:r>
      <w:r w:rsidR="009E13EB">
        <w:rPr>
          <w:color w:val="222222"/>
          <w:shd w:val="clear" w:color="auto" w:fill="FFFFFF"/>
        </w:rPr>
        <w:t xml:space="preserve"> 2016.</w:t>
      </w:r>
    </w:p>
    <w:p w:rsidR="0005534D" w:rsidRPr="0063302F" w:rsidRDefault="0005534D" w:rsidP="0005534D">
      <w:pPr>
        <w:spacing w:line="480" w:lineRule="auto"/>
        <w:rPr>
          <w:color w:val="222222"/>
          <w:shd w:val="clear" w:color="auto" w:fill="FFFFFF"/>
        </w:rPr>
      </w:pPr>
    </w:p>
    <w:p w:rsidR="0005534D" w:rsidRPr="0063302F" w:rsidRDefault="0005534D" w:rsidP="0005534D">
      <w:pPr>
        <w:spacing w:line="480" w:lineRule="auto"/>
        <w:rPr>
          <w:color w:val="222222"/>
          <w:shd w:val="clear" w:color="auto" w:fill="FFFFFF"/>
        </w:rPr>
      </w:pPr>
      <w:r w:rsidRPr="0063302F">
        <w:rPr>
          <w:color w:val="222222"/>
          <w:shd w:val="clear" w:color="auto" w:fill="FFFFFF"/>
        </w:rPr>
        <w:t>Fotaki, M. (2011). The sublime object of desire (for knowledge): Sexuality at work in business and management schools in England.</w:t>
      </w:r>
      <w:r w:rsidRPr="0063302F">
        <w:rPr>
          <w:rStyle w:val="apple-converted-space"/>
          <w:color w:val="222222"/>
          <w:shd w:val="clear" w:color="auto" w:fill="FFFFFF"/>
        </w:rPr>
        <w:t> </w:t>
      </w:r>
      <w:r w:rsidRPr="0063302F">
        <w:rPr>
          <w:i/>
          <w:iCs/>
          <w:color w:val="222222"/>
          <w:shd w:val="clear" w:color="auto" w:fill="FFFFFF"/>
        </w:rPr>
        <w:t>British Journal of Management</w:t>
      </w:r>
      <w:r w:rsidRPr="0063302F">
        <w:rPr>
          <w:color w:val="222222"/>
          <w:shd w:val="clear" w:color="auto" w:fill="FFFFFF"/>
        </w:rPr>
        <w:t>,</w:t>
      </w:r>
      <w:r w:rsidRPr="0063302F">
        <w:rPr>
          <w:rStyle w:val="apple-converted-space"/>
          <w:color w:val="222222"/>
          <w:shd w:val="clear" w:color="auto" w:fill="FFFFFF"/>
        </w:rPr>
        <w:t> </w:t>
      </w:r>
      <w:r w:rsidRPr="0063302F">
        <w:rPr>
          <w:i/>
          <w:iCs/>
          <w:color w:val="222222"/>
          <w:shd w:val="clear" w:color="auto" w:fill="FFFFFF"/>
        </w:rPr>
        <w:t>22</w:t>
      </w:r>
      <w:r w:rsidRPr="0063302F">
        <w:rPr>
          <w:color w:val="222222"/>
          <w:shd w:val="clear" w:color="auto" w:fill="FFFFFF"/>
        </w:rPr>
        <w:t>, 42-53.</w:t>
      </w:r>
    </w:p>
    <w:p w:rsidR="0005534D" w:rsidRPr="0063302F" w:rsidRDefault="0005534D" w:rsidP="0005534D">
      <w:pPr>
        <w:spacing w:line="480" w:lineRule="auto"/>
        <w:rPr>
          <w:color w:val="222222"/>
          <w:shd w:val="clear" w:color="auto" w:fill="FFFFFF"/>
        </w:rPr>
      </w:pPr>
    </w:p>
    <w:p w:rsidR="0005534D" w:rsidRPr="0063302F" w:rsidRDefault="0005534D" w:rsidP="0005534D">
      <w:pPr>
        <w:spacing w:line="480" w:lineRule="auto"/>
      </w:pPr>
      <w:r w:rsidRPr="0063302F">
        <w:rPr>
          <w:color w:val="222222"/>
          <w:shd w:val="clear" w:color="auto" w:fill="FFFFFF"/>
        </w:rPr>
        <w:t xml:space="preserve">Fotaki, M. (2013). No woman is like a man (in academia): the masculine symbolic order and the unwanted female body. </w:t>
      </w:r>
      <w:r w:rsidRPr="0063302F">
        <w:rPr>
          <w:i/>
          <w:color w:val="222222"/>
          <w:shd w:val="clear" w:color="auto" w:fill="FFFFFF"/>
        </w:rPr>
        <w:t>Organization Studies</w:t>
      </w:r>
      <w:r w:rsidRPr="0063302F">
        <w:rPr>
          <w:color w:val="222222"/>
          <w:shd w:val="clear" w:color="auto" w:fill="FFFFFF"/>
        </w:rPr>
        <w:t xml:space="preserve">, </w:t>
      </w:r>
      <w:r w:rsidRPr="0063302F">
        <w:rPr>
          <w:i/>
          <w:color w:val="222222"/>
          <w:shd w:val="clear" w:color="auto" w:fill="FFFFFF"/>
        </w:rPr>
        <w:t>34</w:t>
      </w:r>
      <w:r w:rsidRPr="0063302F">
        <w:rPr>
          <w:color w:val="222222"/>
          <w:shd w:val="clear" w:color="auto" w:fill="FFFFFF"/>
        </w:rPr>
        <w:t>, 1251 – 1275.</w:t>
      </w:r>
    </w:p>
    <w:p w:rsidR="0005534D" w:rsidRPr="0063302F" w:rsidRDefault="0005534D" w:rsidP="0005534D">
      <w:pPr>
        <w:spacing w:line="480" w:lineRule="auto"/>
      </w:pPr>
    </w:p>
    <w:p w:rsidR="0005534D" w:rsidRPr="0063302F" w:rsidRDefault="0005534D" w:rsidP="0005534D">
      <w:pPr>
        <w:spacing w:line="480" w:lineRule="auto"/>
      </w:pPr>
      <w:r w:rsidRPr="0063302F">
        <w:t xml:space="preserve">Galson, S. (2009). Surgeon General’s perspective: the status of breastfeeding today. </w:t>
      </w:r>
      <w:r w:rsidRPr="0063302F">
        <w:rPr>
          <w:i/>
        </w:rPr>
        <w:t>Public Health Reports</w:t>
      </w:r>
      <w:r w:rsidRPr="0063302F">
        <w:t xml:space="preserve">, </w:t>
      </w:r>
      <w:r w:rsidRPr="0063302F">
        <w:rPr>
          <w:i/>
        </w:rPr>
        <w:t>124</w:t>
      </w:r>
      <w:r w:rsidRPr="0063302F">
        <w:t>, 356-58.</w:t>
      </w:r>
    </w:p>
    <w:p w:rsidR="0005534D" w:rsidRPr="0063302F" w:rsidRDefault="0005534D" w:rsidP="0005534D">
      <w:pPr>
        <w:spacing w:line="480" w:lineRule="auto"/>
      </w:pPr>
    </w:p>
    <w:p w:rsidR="00E96775" w:rsidRPr="00E96775" w:rsidRDefault="0005534D" w:rsidP="00E96775">
      <w:pPr>
        <w:spacing w:line="480" w:lineRule="auto"/>
      </w:pPr>
      <w:r w:rsidRPr="0063302F">
        <w:t xml:space="preserve">Galtry, J. (1997). Suckling and silence in the USA: the costs and benefits of </w:t>
      </w:r>
      <w:r w:rsidRPr="00E96775">
        <w:t xml:space="preserve">breastfeeding.  </w:t>
      </w:r>
      <w:r w:rsidRPr="00E96775">
        <w:rPr>
          <w:i/>
        </w:rPr>
        <w:t>Feminist Economics</w:t>
      </w:r>
      <w:r w:rsidRPr="00E96775">
        <w:t xml:space="preserve">, </w:t>
      </w:r>
      <w:r w:rsidRPr="00E96775">
        <w:rPr>
          <w:i/>
        </w:rPr>
        <w:t>3</w:t>
      </w:r>
      <w:r w:rsidRPr="00E96775">
        <w:t>, 1–24.</w:t>
      </w:r>
    </w:p>
    <w:p w:rsidR="00E96775" w:rsidRPr="00E96775" w:rsidRDefault="00E96775" w:rsidP="00E96775">
      <w:pPr>
        <w:spacing w:line="480" w:lineRule="auto"/>
        <w:rPr>
          <w:shd w:val="clear" w:color="auto" w:fill="FFFFFF"/>
        </w:rPr>
      </w:pPr>
    </w:p>
    <w:p w:rsidR="001E77C3" w:rsidRPr="00E96775" w:rsidRDefault="001E77C3" w:rsidP="001E77C3">
      <w:pPr>
        <w:spacing w:line="480" w:lineRule="auto"/>
      </w:pPr>
      <w:r w:rsidRPr="00E96775">
        <w:rPr>
          <w:iCs/>
        </w:rPr>
        <w:t xml:space="preserve">Gatrell C. (2007). </w:t>
      </w:r>
      <w:r w:rsidRPr="00E96775">
        <w:t>Secrets and lies: Breastfee</w:t>
      </w:r>
      <w:r>
        <w:t>ding and professional paid work</w:t>
      </w:r>
      <w:r w:rsidRPr="00E96775">
        <w:rPr>
          <w:iCs/>
        </w:rPr>
        <w:t xml:space="preserve">, </w:t>
      </w:r>
      <w:r w:rsidRPr="00E96775">
        <w:rPr>
          <w:i/>
          <w:iCs/>
        </w:rPr>
        <w:t>Social Science and Medicine</w:t>
      </w:r>
      <w:r w:rsidR="00C554D6">
        <w:rPr>
          <w:iCs/>
        </w:rPr>
        <w:t>,</w:t>
      </w:r>
      <w:r>
        <w:rPr>
          <w:iCs/>
        </w:rPr>
        <w:t xml:space="preserve"> </w:t>
      </w:r>
      <w:r w:rsidRPr="00E96775">
        <w:t xml:space="preserve">65, 393 – 404. </w:t>
      </w:r>
    </w:p>
    <w:p w:rsidR="001E77C3" w:rsidRDefault="001E77C3" w:rsidP="00E96775">
      <w:pPr>
        <w:spacing w:line="480" w:lineRule="auto"/>
      </w:pPr>
    </w:p>
    <w:p w:rsidR="00E96775" w:rsidRDefault="009919AD" w:rsidP="00E96775">
      <w:pPr>
        <w:spacing w:line="480" w:lineRule="auto"/>
      </w:pPr>
      <w:r w:rsidRPr="00E96775">
        <w:t>Gat</w:t>
      </w:r>
      <w:r w:rsidR="001E77C3">
        <w:t>rell C. (2011). Policy and the p</w:t>
      </w:r>
      <w:r w:rsidRPr="00E96775">
        <w:t xml:space="preserve">regnant </w:t>
      </w:r>
      <w:r w:rsidR="001E77C3">
        <w:t>b</w:t>
      </w:r>
      <w:r w:rsidRPr="00E96775">
        <w:t xml:space="preserve">ody at </w:t>
      </w:r>
      <w:r w:rsidR="001E77C3">
        <w:t>w</w:t>
      </w:r>
      <w:r w:rsidRPr="00E96775">
        <w:t xml:space="preserve">ork: </w:t>
      </w:r>
      <w:r w:rsidR="001E77C3">
        <w:t>s</w:t>
      </w:r>
      <w:r w:rsidRPr="00E96775">
        <w:t xml:space="preserve">trategies of </w:t>
      </w:r>
      <w:r w:rsidR="001E77C3">
        <w:t>s</w:t>
      </w:r>
      <w:r w:rsidRPr="00E96775">
        <w:t xml:space="preserve">ecrecy, </w:t>
      </w:r>
      <w:r w:rsidR="00C554D6">
        <w:t>silence and supra- p</w:t>
      </w:r>
      <w:r w:rsidRPr="00E96775">
        <w:t xml:space="preserve">erformance, </w:t>
      </w:r>
      <w:r w:rsidRPr="00E96775">
        <w:rPr>
          <w:rStyle w:val="Emphasis"/>
        </w:rPr>
        <w:t>Gender, Work and Organization</w:t>
      </w:r>
      <w:r w:rsidR="00C554D6">
        <w:t xml:space="preserve">, </w:t>
      </w:r>
      <w:r w:rsidR="00C554D6" w:rsidRPr="00C554D6">
        <w:rPr>
          <w:i/>
        </w:rPr>
        <w:t>18</w:t>
      </w:r>
      <w:r w:rsidRPr="00E96775">
        <w:t xml:space="preserve">, 158 – 181. </w:t>
      </w:r>
    </w:p>
    <w:p w:rsidR="001E77C3" w:rsidRPr="00E96775" w:rsidRDefault="001E77C3" w:rsidP="00E96775">
      <w:pPr>
        <w:spacing w:line="480" w:lineRule="auto"/>
      </w:pPr>
    </w:p>
    <w:p w:rsidR="001E77C3" w:rsidRPr="00E96775" w:rsidRDefault="001E77C3" w:rsidP="001E77C3">
      <w:pPr>
        <w:spacing w:line="480" w:lineRule="auto"/>
        <w:rPr>
          <w:shd w:val="clear" w:color="auto" w:fill="FFFFFF"/>
        </w:rPr>
      </w:pPr>
      <w:r w:rsidRPr="00E96775">
        <w:rPr>
          <w:shd w:val="clear" w:color="auto" w:fill="FFFFFF"/>
        </w:rPr>
        <w:t>Gatrell, C. (2013). Maternal body work: How women managers and professionals negotiate pregnancy and new motherhood at work.</w:t>
      </w:r>
      <w:r w:rsidRPr="00E96775">
        <w:rPr>
          <w:rStyle w:val="apple-converted-space"/>
          <w:shd w:val="clear" w:color="auto" w:fill="FFFFFF"/>
        </w:rPr>
        <w:t> </w:t>
      </w:r>
      <w:r w:rsidRPr="00E96775">
        <w:rPr>
          <w:i/>
          <w:iCs/>
          <w:shd w:val="clear" w:color="auto" w:fill="FFFFFF"/>
        </w:rPr>
        <w:t>Human Relations</w:t>
      </w:r>
      <w:r w:rsidR="00C554D6">
        <w:rPr>
          <w:shd w:val="clear" w:color="auto" w:fill="FFFFFF"/>
        </w:rPr>
        <w:t>, 66</w:t>
      </w:r>
      <w:r>
        <w:rPr>
          <w:shd w:val="clear" w:color="auto" w:fill="FFFFFF"/>
        </w:rPr>
        <w:t xml:space="preserve">, 621 – 644. </w:t>
      </w:r>
    </w:p>
    <w:p w:rsidR="00E96775" w:rsidRPr="00E96775" w:rsidRDefault="00E96775" w:rsidP="00A60DF8">
      <w:pPr>
        <w:spacing w:line="480" w:lineRule="auto"/>
        <w:rPr>
          <w:color w:val="222222"/>
          <w:shd w:val="clear" w:color="auto" w:fill="FFFFFF"/>
        </w:rPr>
      </w:pPr>
    </w:p>
    <w:p w:rsidR="00A60DF8" w:rsidRDefault="00A60DF8" w:rsidP="00A60DF8">
      <w:pPr>
        <w:spacing w:line="480" w:lineRule="auto"/>
        <w:rPr>
          <w:color w:val="222222"/>
          <w:shd w:val="clear" w:color="auto" w:fill="FFFFFF"/>
        </w:rPr>
      </w:pPr>
      <w:r w:rsidRPr="00E96775">
        <w:rPr>
          <w:color w:val="222222"/>
          <w:shd w:val="clear" w:color="auto" w:fill="FFFFFF"/>
        </w:rPr>
        <w:t>Grosz, E. A. (1994).</w:t>
      </w:r>
      <w:r w:rsidRPr="00E96775">
        <w:rPr>
          <w:rStyle w:val="apple-converted-space"/>
          <w:color w:val="222222"/>
          <w:shd w:val="clear" w:color="auto" w:fill="FFFFFF"/>
        </w:rPr>
        <w:t> </w:t>
      </w:r>
      <w:r w:rsidRPr="00C554D6">
        <w:rPr>
          <w:i/>
          <w:iCs/>
          <w:shd w:val="clear" w:color="auto" w:fill="FFFFFF"/>
        </w:rPr>
        <w:t>Volatile bodies: Toward a corporeal feminism</w:t>
      </w:r>
      <w:r w:rsidRPr="00C554D6">
        <w:rPr>
          <w:shd w:val="clear" w:color="auto" w:fill="FFFFFF"/>
        </w:rPr>
        <w:t xml:space="preserve">. </w:t>
      </w:r>
      <w:r w:rsidRPr="00E96775">
        <w:rPr>
          <w:color w:val="222222"/>
          <w:shd w:val="clear" w:color="auto" w:fill="FFFFFF"/>
        </w:rPr>
        <w:t>Bloomington, IN:</w:t>
      </w:r>
      <w:r>
        <w:rPr>
          <w:color w:val="222222"/>
          <w:shd w:val="clear" w:color="auto" w:fill="FFFFFF"/>
        </w:rPr>
        <w:t xml:space="preserve"> Indiana University Press.</w:t>
      </w:r>
    </w:p>
    <w:p w:rsidR="00E62328" w:rsidRDefault="00E62328" w:rsidP="0005534D">
      <w:pPr>
        <w:spacing w:line="480" w:lineRule="auto"/>
      </w:pPr>
    </w:p>
    <w:p w:rsidR="0005534D" w:rsidRPr="0063302F" w:rsidRDefault="0005534D" w:rsidP="0005534D">
      <w:pPr>
        <w:spacing w:line="480" w:lineRule="auto"/>
      </w:pPr>
      <w:r w:rsidRPr="0063302F">
        <w:t xml:space="preserve">Gustavsson, E. (2005). Virtual servants: stereotyping female front-ofﬁce employees on the internet. </w:t>
      </w:r>
      <w:r w:rsidRPr="0063302F">
        <w:rPr>
          <w:i/>
        </w:rPr>
        <w:t>Gender, Work &amp; Organization</w:t>
      </w:r>
      <w:r w:rsidRPr="0063302F">
        <w:t xml:space="preserve">, </w:t>
      </w:r>
      <w:r w:rsidRPr="0063302F">
        <w:rPr>
          <w:i/>
        </w:rPr>
        <w:t>12</w:t>
      </w:r>
      <w:r w:rsidRPr="0063302F">
        <w:t>, 400–19.</w:t>
      </w:r>
    </w:p>
    <w:p w:rsidR="0005534D" w:rsidRPr="0063302F" w:rsidRDefault="0005534D" w:rsidP="0005534D">
      <w:pPr>
        <w:spacing w:line="480" w:lineRule="auto"/>
      </w:pPr>
    </w:p>
    <w:p w:rsidR="0005534D" w:rsidRPr="0063302F" w:rsidRDefault="0005534D" w:rsidP="0005534D">
      <w:pPr>
        <w:spacing w:line="480" w:lineRule="auto"/>
      </w:pPr>
      <w:r w:rsidRPr="0063302F">
        <w:t xml:space="preserve">Hausman, B.L. (2004). The feminist politics of breastfeeding. </w:t>
      </w:r>
      <w:r w:rsidRPr="0063302F">
        <w:rPr>
          <w:i/>
        </w:rPr>
        <w:t>Australian Feminist Studies</w:t>
      </w:r>
      <w:r w:rsidRPr="0063302F">
        <w:t xml:space="preserve">, </w:t>
      </w:r>
      <w:r w:rsidRPr="0063302F">
        <w:rPr>
          <w:i/>
        </w:rPr>
        <w:t>19</w:t>
      </w:r>
      <w:r w:rsidRPr="0063302F">
        <w:t>, 273–285.</w:t>
      </w:r>
    </w:p>
    <w:p w:rsidR="0005534D" w:rsidRPr="0063302F" w:rsidRDefault="0005534D" w:rsidP="0005534D">
      <w:pPr>
        <w:spacing w:line="480" w:lineRule="auto"/>
        <w:rPr>
          <w:color w:val="222222"/>
          <w:shd w:val="clear" w:color="auto" w:fill="FFFFFF"/>
        </w:rPr>
      </w:pPr>
    </w:p>
    <w:p w:rsidR="0005534D" w:rsidRPr="0063302F" w:rsidRDefault="0005534D" w:rsidP="0005534D">
      <w:pPr>
        <w:spacing w:line="480" w:lineRule="auto"/>
      </w:pPr>
      <w:r w:rsidRPr="0063302F">
        <w:rPr>
          <w:color w:val="222222"/>
          <w:shd w:val="clear" w:color="auto" w:fill="FFFFFF"/>
        </w:rPr>
        <w:t>Haynes, K. (2006). A therapeutic journey? Reflections on the effects of research on researcher and participants.</w:t>
      </w:r>
      <w:r w:rsidRPr="0063302F">
        <w:rPr>
          <w:rStyle w:val="apple-converted-space"/>
          <w:color w:val="222222"/>
          <w:shd w:val="clear" w:color="auto" w:fill="FFFFFF"/>
        </w:rPr>
        <w:t> </w:t>
      </w:r>
      <w:r w:rsidRPr="0063302F">
        <w:rPr>
          <w:i/>
          <w:iCs/>
          <w:color w:val="222222"/>
          <w:shd w:val="clear" w:color="auto" w:fill="FFFFFF"/>
        </w:rPr>
        <w:t>Qualitative Research in Organizations and Management: An International Journal</w:t>
      </w:r>
      <w:r w:rsidRPr="0063302F">
        <w:rPr>
          <w:color w:val="222222"/>
          <w:shd w:val="clear" w:color="auto" w:fill="FFFFFF"/>
        </w:rPr>
        <w:t>,</w:t>
      </w:r>
      <w:r w:rsidRPr="0063302F">
        <w:rPr>
          <w:rStyle w:val="apple-converted-space"/>
          <w:color w:val="222222"/>
          <w:shd w:val="clear" w:color="auto" w:fill="FFFFFF"/>
        </w:rPr>
        <w:t> </w:t>
      </w:r>
      <w:r w:rsidRPr="0063302F">
        <w:rPr>
          <w:i/>
          <w:iCs/>
          <w:color w:val="222222"/>
          <w:shd w:val="clear" w:color="auto" w:fill="FFFFFF"/>
        </w:rPr>
        <w:t>1</w:t>
      </w:r>
      <w:r w:rsidRPr="0063302F">
        <w:rPr>
          <w:color w:val="222222"/>
          <w:shd w:val="clear" w:color="auto" w:fill="FFFFFF"/>
        </w:rPr>
        <w:t>, 204-221.</w:t>
      </w:r>
    </w:p>
    <w:p w:rsidR="0005534D" w:rsidRPr="0063302F" w:rsidRDefault="0005534D" w:rsidP="0005534D">
      <w:pPr>
        <w:spacing w:line="480" w:lineRule="auto"/>
      </w:pPr>
    </w:p>
    <w:p w:rsidR="0005534D" w:rsidRPr="0063302F" w:rsidRDefault="0005534D" w:rsidP="0005534D">
      <w:pPr>
        <w:spacing w:line="480" w:lineRule="auto"/>
      </w:pPr>
      <w:r w:rsidRPr="0063302F">
        <w:t xml:space="preserve">Haynes, K. (2008a). (Re)figuring accounting and maternal bodies: the gendered embodiment of accounting professionals. </w:t>
      </w:r>
      <w:r w:rsidRPr="0063302F">
        <w:rPr>
          <w:i/>
          <w:iCs/>
        </w:rPr>
        <w:t xml:space="preserve">Accounting, Organizations and Society, </w:t>
      </w:r>
      <w:r w:rsidRPr="0063302F">
        <w:rPr>
          <w:i/>
        </w:rPr>
        <w:t>33</w:t>
      </w:r>
      <w:r w:rsidRPr="0063302F">
        <w:t xml:space="preserve">, 328–48. </w:t>
      </w:r>
    </w:p>
    <w:p w:rsidR="0005534D" w:rsidRPr="0063302F" w:rsidRDefault="0005534D" w:rsidP="0005534D">
      <w:pPr>
        <w:spacing w:line="480" w:lineRule="auto"/>
      </w:pPr>
    </w:p>
    <w:p w:rsidR="0005534D" w:rsidRPr="0063302F" w:rsidRDefault="0005534D" w:rsidP="0005534D">
      <w:pPr>
        <w:spacing w:line="480" w:lineRule="auto"/>
      </w:pPr>
      <w:r w:rsidRPr="0063302F">
        <w:t xml:space="preserve">Haynes, K. (2008b).Transforming identities: accounting professionals and the transition to motherhood. </w:t>
      </w:r>
      <w:r w:rsidRPr="0063302F">
        <w:rPr>
          <w:i/>
          <w:iCs/>
        </w:rPr>
        <w:t>Critical Perspectives on Accounting,</w:t>
      </w:r>
      <w:r w:rsidRPr="0063302F">
        <w:t xml:space="preserve"> </w:t>
      </w:r>
      <w:r w:rsidRPr="0063302F">
        <w:rPr>
          <w:i/>
        </w:rPr>
        <w:t>19</w:t>
      </w:r>
      <w:r w:rsidRPr="0063302F">
        <w:t>, 620–42.</w:t>
      </w:r>
    </w:p>
    <w:p w:rsidR="0005534D" w:rsidRPr="0063302F" w:rsidRDefault="0005534D" w:rsidP="0005534D">
      <w:pPr>
        <w:spacing w:line="480" w:lineRule="auto"/>
      </w:pPr>
    </w:p>
    <w:p w:rsidR="0005534D" w:rsidRPr="0063302F" w:rsidRDefault="0005534D" w:rsidP="0005534D">
      <w:pPr>
        <w:spacing w:line="480" w:lineRule="auto"/>
      </w:pPr>
      <w:r w:rsidRPr="0063302F">
        <w:t xml:space="preserve">Hine, C. (2001). Web pages, authors and audiences: the meaning of a mouse click. </w:t>
      </w:r>
      <w:r w:rsidRPr="0063302F">
        <w:rPr>
          <w:i/>
        </w:rPr>
        <w:t>Information, Communication and Society</w:t>
      </w:r>
      <w:r w:rsidRPr="0063302F">
        <w:t xml:space="preserve">, </w:t>
      </w:r>
      <w:r w:rsidRPr="0063302F">
        <w:rPr>
          <w:i/>
        </w:rPr>
        <w:t>4</w:t>
      </w:r>
      <w:r w:rsidRPr="0063302F">
        <w:t>, 182-98.</w:t>
      </w:r>
    </w:p>
    <w:p w:rsidR="0005534D" w:rsidRPr="0063302F" w:rsidRDefault="0005534D" w:rsidP="0005534D">
      <w:pPr>
        <w:spacing w:line="480" w:lineRule="auto"/>
      </w:pPr>
    </w:p>
    <w:p w:rsidR="0005534D" w:rsidRPr="0063302F" w:rsidRDefault="0005534D" w:rsidP="0005534D">
      <w:pPr>
        <w:spacing w:line="480" w:lineRule="auto"/>
      </w:pPr>
      <w:r w:rsidRPr="0063302F">
        <w:rPr>
          <w:color w:val="222222"/>
          <w:shd w:val="clear" w:color="auto" w:fill="FFFFFF"/>
        </w:rPr>
        <w:lastRenderedPageBreak/>
        <w:t>Höpfl, H. (2000). The suffering mother and the miserable son: Organizing women and organizing women's writing.</w:t>
      </w:r>
      <w:r w:rsidRPr="0063302F">
        <w:rPr>
          <w:rStyle w:val="apple-converted-space"/>
          <w:color w:val="222222"/>
          <w:shd w:val="clear" w:color="auto" w:fill="FFFFFF"/>
        </w:rPr>
        <w:t> </w:t>
      </w:r>
      <w:r w:rsidRPr="0063302F">
        <w:rPr>
          <w:i/>
          <w:iCs/>
          <w:color w:val="222222"/>
          <w:shd w:val="clear" w:color="auto" w:fill="FFFFFF"/>
        </w:rPr>
        <w:t>Gender, Work &amp; Organization</w:t>
      </w:r>
      <w:r w:rsidRPr="0063302F">
        <w:rPr>
          <w:color w:val="222222"/>
          <w:shd w:val="clear" w:color="auto" w:fill="FFFFFF"/>
        </w:rPr>
        <w:t>,</w:t>
      </w:r>
      <w:r w:rsidRPr="0063302F">
        <w:rPr>
          <w:rStyle w:val="apple-converted-space"/>
          <w:color w:val="222222"/>
          <w:shd w:val="clear" w:color="auto" w:fill="FFFFFF"/>
        </w:rPr>
        <w:t> </w:t>
      </w:r>
      <w:r w:rsidRPr="0063302F">
        <w:rPr>
          <w:i/>
          <w:iCs/>
          <w:color w:val="222222"/>
          <w:shd w:val="clear" w:color="auto" w:fill="FFFFFF"/>
        </w:rPr>
        <w:t>7</w:t>
      </w:r>
      <w:r w:rsidRPr="0063302F">
        <w:rPr>
          <w:color w:val="222222"/>
          <w:shd w:val="clear" w:color="auto" w:fill="FFFFFF"/>
        </w:rPr>
        <w:t>, 98-105.</w:t>
      </w:r>
    </w:p>
    <w:p w:rsidR="0005534D" w:rsidRPr="0063302F" w:rsidRDefault="0005534D" w:rsidP="0005534D">
      <w:pPr>
        <w:spacing w:line="480" w:lineRule="auto"/>
      </w:pPr>
    </w:p>
    <w:p w:rsidR="00E62328" w:rsidRDefault="0005534D" w:rsidP="0005534D">
      <w:pPr>
        <w:spacing w:line="480" w:lineRule="auto"/>
      </w:pPr>
      <w:r w:rsidRPr="0063302F">
        <w:rPr>
          <w:spacing w:val="-3"/>
        </w:rPr>
        <w:t>Höpfl,</w:t>
      </w:r>
      <w:r w:rsidRPr="0063302F">
        <w:t xml:space="preserve"> H., &amp; Hornby Atkinson</w:t>
      </w:r>
      <w:r w:rsidR="00C554D6">
        <w:t>,</w:t>
      </w:r>
      <w:r w:rsidRPr="0063302F">
        <w:t xml:space="preserve"> P. (2000). </w:t>
      </w:r>
      <w:r w:rsidR="00C554D6">
        <w:t>T</w:t>
      </w:r>
      <w:r w:rsidRPr="0063302F">
        <w:t>he future of women’s careers’</w:t>
      </w:r>
      <w:r w:rsidR="009E13EB">
        <w:t>. I</w:t>
      </w:r>
      <w:r w:rsidR="00C554D6">
        <w:t>n A. Collin &amp; R.</w:t>
      </w:r>
      <w:r w:rsidRPr="0063302F">
        <w:t xml:space="preserve">Young (Eds.) </w:t>
      </w:r>
      <w:r w:rsidRPr="0063302F">
        <w:rPr>
          <w:i/>
        </w:rPr>
        <w:t>The future of career</w:t>
      </w:r>
      <w:r w:rsidRPr="0063302F">
        <w:t xml:space="preserve"> (pp. 130-43) Cambridge: Cambridge University Press.</w:t>
      </w:r>
    </w:p>
    <w:p w:rsidR="00E62328" w:rsidRPr="0063302F" w:rsidRDefault="00E62328" w:rsidP="0005534D">
      <w:pPr>
        <w:spacing w:line="480" w:lineRule="auto"/>
      </w:pPr>
    </w:p>
    <w:p w:rsidR="0005534D" w:rsidRPr="0063302F" w:rsidRDefault="00E62328" w:rsidP="0005534D">
      <w:pPr>
        <w:spacing w:line="480" w:lineRule="auto"/>
      </w:pPr>
      <w:r>
        <w:t xml:space="preserve">Hughes, </w:t>
      </w:r>
      <w:r w:rsidR="00501AD8">
        <w:t>S. (</w:t>
      </w:r>
      <w:r>
        <w:t>2010</w:t>
      </w:r>
      <w:r w:rsidR="00501AD8">
        <w:t>) I’ll never be a ‘proper’ mum</w:t>
      </w:r>
      <w:r w:rsidR="00C554D6">
        <w:t>,</w:t>
      </w:r>
      <w:r w:rsidR="00501AD8">
        <w:t xml:space="preserve"> </w:t>
      </w:r>
      <w:r w:rsidR="00501AD8" w:rsidRPr="00C554D6">
        <w:rPr>
          <w:i/>
        </w:rPr>
        <w:t>Guardian</w:t>
      </w:r>
      <w:r w:rsidR="00C554D6" w:rsidRPr="00C554D6">
        <w:rPr>
          <w:i/>
        </w:rPr>
        <w:t xml:space="preserve"> Newspaper</w:t>
      </w:r>
      <w:r w:rsidR="00C554D6">
        <w:t xml:space="preserve"> </w:t>
      </w:r>
      <w:r w:rsidR="00501AD8">
        <w:t xml:space="preserve">27 March </w:t>
      </w:r>
      <w:r w:rsidR="00501AD8" w:rsidRPr="00501AD8">
        <w:t>https://www.theguardian.com/lifeandstyle/2010/mar/27/mums-sali-hughes</w:t>
      </w:r>
      <w:r w:rsidR="00C554D6">
        <w:t>.</w:t>
      </w:r>
    </w:p>
    <w:p w:rsidR="00E62328" w:rsidRDefault="00E62328" w:rsidP="0005534D">
      <w:pPr>
        <w:spacing w:line="480" w:lineRule="auto"/>
      </w:pPr>
    </w:p>
    <w:p w:rsidR="0005534D" w:rsidRPr="0063302F" w:rsidRDefault="0005534D" w:rsidP="0005534D">
      <w:pPr>
        <w:spacing w:line="480" w:lineRule="auto"/>
      </w:pPr>
      <w:r w:rsidRPr="0063302F">
        <w:t xml:space="preserve">Jackson, W. (2004). Breastfeeding and type 1 diabetes mellitus. </w:t>
      </w:r>
      <w:r w:rsidRPr="0063302F">
        <w:rPr>
          <w:i/>
        </w:rPr>
        <w:t>British Journal of Midwifery,</w:t>
      </w:r>
      <w:r w:rsidRPr="0063302F">
        <w:t xml:space="preserve"> </w:t>
      </w:r>
      <w:r w:rsidRPr="0063302F">
        <w:rPr>
          <w:i/>
        </w:rPr>
        <w:t>12</w:t>
      </w:r>
      <w:r w:rsidRPr="0063302F">
        <w:t>, 158-65.</w:t>
      </w:r>
    </w:p>
    <w:p w:rsidR="0005534D" w:rsidRPr="0063302F" w:rsidRDefault="0005534D" w:rsidP="0005534D">
      <w:pPr>
        <w:spacing w:line="480" w:lineRule="auto"/>
      </w:pPr>
    </w:p>
    <w:p w:rsidR="00A60DF8" w:rsidRPr="007147D4" w:rsidRDefault="0005534D" w:rsidP="00A60DF8">
      <w:pPr>
        <w:spacing w:line="480" w:lineRule="auto"/>
        <w:rPr>
          <w:color w:val="222222"/>
          <w:shd w:val="clear" w:color="auto" w:fill="FFFFFF"/>
        </w:rPr>
      </w:pPr>
      <w:r w:rsidRPr="0063302F">
        <w:rPr>
          <w:color w:val="222222"/>
          <w:shd w:val="clear" w:color="auto" w:fill="FFFFFF"/>
        </w:rPr>
        <w:t xml:space="preserve">Jarzabkowski, P. (2004). Strategy as practice: recursiveness, adaptation, and </w:t>
      </w:r>
      <w:r w:rsidRPr="007147D4">
        <w:rPr>
          <w:color w:val="222222"/>
          <w:shd w:val="clear" w:color="auto" w:fill="FFFFFF"/>
        </w:rPr>
        <w:t>practices-in-use.</w:t>
      </w:r>
      <w:r w:rsidRPr="007147D4">
        <w:rPr>
          <w:rStyle w:val="apple-converted-space"/>
          <w:color w:val="222222"/>
          <w:shd w:val="clear" w:color="auto" w:fill="FFFFFF"/>
        </w:rPr>
        <w:t> </w:t>
      </w:r>
      <w:r w:rsidRPr="007147D4">
        <w:rPr>
          <w:i/>
          <w:iCs/>
          <w:color w:val="222222"/>
          <w:shd w:val="clear" w:color="auto" w:fill="FFFFFF"/>
        </w:rPr>
        <w:t xml:space="preserve">Organization </w:t>
      </w:r>
      <w:r w:rsidR="009E13EB" w:rsidRPr="007147D4">
        <w:rPr>
          <w:i/>
          <w:iCs/>
          <w:color w:val="222222"/>
          <w:shd w:val="clear" w:color="auto" w:fill="FFFFFF"/>
        </w:rPr>
        <w:t>S</w:t>
      </w:r>
      <w:r w:rsidRPr="007147D4">
        <w:rPr>
          <w:i/>
          <w:iCs/>
          <w:color w:val="222222"/>
          <w:shd w:val="clear" w:color="auto" w:fill="FFFFFF"/>
        </w:rPr>
        <w:t>tudies</w:t>
      </w:r>
      <w:r w:rsidRPr="007147D4">
        <w:rPr>
          <w:color w:val="222222"/>
          <w:shd w:val="clear" w:color="auto" w:fill="FFFFFF"/>
        </w:rPr>
        <w:t>,</w:t>
      </w:r>
      <w:r w:rsidRPr="007147D4">
        <w:rPr>
          <w:rStyle w:val="apple-converted-space"/>
          <w:color w:val="222222"/>
          <w:shd w:val="clear" w:color="auto" w:fill="FFFFFF"/>
        </w:rPr>
        <w:t> </w:t>
      </w:r>
      <w:r w:rsidRPr="007147D4">
        <w:rPr>
          <w:i/>
          <w:iCs/>
          <w:color w:val="222222"/>
          <w:shd w:val="clear" w:color="auto" w:fill="FFFFFF"/>
        </w:rPr>
        <w:t>25</w:t>
      </w:r>
      <w:r w:rsidRPr="007147D4">
        <w:rPr>
          <w:color w:val="222222"/>
          <w:shd w:val="clear" w:color="auto" w:fill="FFFFFF"/>
        </w:rPr>
        <w:t>, 529-560.</w:t>
      </w:r>
    </w:p>
    <w:p w:rsidR="00A60DF8" w:rsidRPr="007147D4" w:rsidRDefault="00A60DF8" w:rsidP="00A60DF8">
      <w:pPr>
        <w:spacing w:line="480" w:lineRule="auto"/>
        <w:ind w:left="720" w:hanging="720"/>
        <w:rPr>
          <w:color w:val="000000"/>
        </w:rPr>
      </w:pPr>
    </w:p>
    <w:p w:rsidR="007147D4" w:rsidRPr="007147D4" w:rsidRDefault="007147D4" w:rsidP="0005534D">
      <w:pPr>
        <w:spacing w:line="480" w:lineRule="auto"/>
        <w:rPr>
          <w:color w:val="222222"/>
          <w:shd w:val="clear" w:color="auto" w:fill="FFFFFF"/>
        </w:rPr>
      </w:pPr>
      <w:r w:rsidRPr="007147D4">
        <w:rPr>
          <w:color w:val="222222"/>
          <w:shd w:val="clear" w:color="auto" w:fill="FFFFFF"/>
        </w:rPr>
        <w:t>Kenny</w:t>
      </w:r>
      <w:r w:rsidR="00C554D6">
        <w:rPr>
          <w:color w:val="222222"/>
          <w:shd w:val="clear" w:color="auto" w:fill="FFFFFF"/>
        </w:rPr>
        <w:t>, K. (2016). Organizations and v</w:t>
      </w:r>
      <w:r w:rsidRPr="007147D4">
        <w:rPr>
          <w:color w:val="222222"/>
          <w:shd w:val="clear" w:color="auto" w:fill="FFFFFF"/>
        </w:rPr>
        <w:t xml:space="preserve">iolence: The </w:t>
      </w:r>
      <w:r w:rsidR="00C554D6">
        <w:rPr>
          <w:color w:val="222222"/>
          <w:shd w:val="clear" w:color="auto" w:fill="FFFFFF"/>
        </w:rPr>
        <w:t>c</w:t>
      </w:r>
      <w:r w:rsidRPr="007147D4">
        <w:rPr>
          <w:color w:val="222222"/>
          <w:shd w:val="clear" w:color="auto" w:fill="FFFFFF"/>
        </w:rPr>
        <w:t xml:space="preserve">hild as </w:t>
      </w:r>
      <w:r w:rsidR="00C554D6">
        <w:rPr>
          <w:color w:val="222222"/>
          <w:shd w:val="clear" w:color="auto" w:fill="FFFFFF"/>
        </w:rPr>
        <w:t>a</w:t>
      </w:r>
      <w:r w:rsidRPr="007147D4">
        <w:rPr>
          <w:color w:val="222222"/>
          <w:shd w:val="clear" w:color="auto" w:fill="FFFFFF"/>
        </w:rPr>
        <w:t>bject-</w:t>
      </w:r>
      <w:r w:rsidR="00C554D6">
        <w:rPr>
          <w:color w:val="222222"/>
          <w:shd w:val="clear" w:color="auto" w:fill="FFFFFF"/>
        </w:rPr>
        <w:t>boundary in Ireland’s I</w:t>
      </w:r>
      <w:r w:rsidRPr="007147D4">
        <w:rPr>
          <w:color w:val="222222"/>
          <w:shd w:val="clear" w:color="auto" w:fill="FFFFFF"/>
        </w:rPr>
        <w:t>ndustrial Schools. </w:t>
      </w:r>
      <w:r w:rsidRPr="007147D4">
        <w:rPr>
          <w:i/>
          <w:iCs/>
          <w:color w:val="222222"/>
          <w:shd w:val="clear" w:color="auto" w:fill="FFFFFF"/>
        </w:rPr>
        <w:t>Organization Studies</w:t>
      </w:r>
      <w:r w:rsidRPr="007147D4">
        <w:rPr>
          <w:color w:val="222222"/>
          <w:shd w:val="clear" w:color="auto" w:fill="FFFFFF"/>
        </w:rPr>
        <w:t>, </w:t>
      </w:r>
      <w:r w:rsidRPr="007147D4">
        <w:rPr>
          <w:i/>
          <w:iCs/>
          <w:color w:val="222222"/>
          <w:shd w:val="clear" w:color="auto" w:fill="FFFFFF"/>
        </w:rPr>
        <w:t>37</w:t>
      </w:r>
      <w:r w:rsidRPr="007147D4">
        <w:rPr>
          <w:color w:val="222222"/>
          <w:shd w:val="clear" w:color="auto" w:fill="FFFFFF"/>
        </w:rPr>
        <w:t>, 939-961.</w:t>
      </w:r>
    </w:p>
    <w:p w:rsidR="007147D4" w:rsidRPr="007147D4" w:rsidRDefault="007147D4" w:rsidP="0005534D">
      <w:pPr>
        <w:spacing w:line="480" w:lineRule="auto"/>
        <w:rPr>
          <w:color w:val="222222"/>
          <w:shd w:val="clear" w:color="auto" w:fill="FFFFFF"/>
        </w:rPr>
      </w:pPr>
    </w:p>
    <w:p w:rsidR="0005534D" w:rsidRPr="007147D4" w:rsidRDefault="0005534D" w:rsidP="0005534D">
      <w:pPr>
        <w:spacing w:line="480" w:lineRule="auto"/>
        <w:rPr>
          <w:color w:val="222222"/>
          <w:shd w:val="clear" w:color="auto" w:fill="FFFFFF"/>
        </w:rPr>
      </w:pPr>
      <w:r w:rsidRPr="007147D4">
        <w:rPr>
          <w:color w:val="222222"/>
          <w:shd w:val="clear" w:color="auto" w:fill="FFFFFF"/>
        </w:rPr>
        <w:t>Kitzinger, S. (2005).</w:t>
      </w:r>
      <w:r w:rsidRPr="007147D4">
        <w:rPr>
          <w:rStyle w:val="apple-converted-space"/>
          <w:color w:val="222222"/>
          <w:shd w:val="clear" w:color="auto" w:fill="FFFFFF"/>
        </w:rPr>
        <w:t> </w:t>
      </w:r>
      <w:r w:rsidRPr="007147D4">
        <w:rPr>
          <w:i/>
          <w:iCs/>
          <w:color w:val="222222"/>
          <w:shd w:val="clear" w:color="auto" w:fill="FFFFFF"/>
        </w:rPr>
        <w:t>The politics of birth</w:t>
      </w:r>
      <w:r w:rsidRPr="007147D4">
        <w:rPr>
          <w:color w:val="222222"/>
          <w:shd w:val="clear" w:color="auto" w:fill="FFFFFF"/>
        </w:rPr>
        <w:t>. London: Books for Midwives Press.</w:t>
      </w:r>
    </w:p>
    <w:p w:rsidR="0005534D" w:rsidRPr="0063302F" w:rsidRDefault="0005534D" w:rsidP="0005534D">
      <w:pPr>
        <w:spacing w:line="480" w:lineRule="auto"/>
        <w:rPr>
          <w:color w:val="222222"/>
          <w:shd w:val="clear" w:color="auto" w:fill="FFFFFF"/>
        </w:rPr>
      </w:pPr>
    </w:p>
    <w:p w:rsidR="0005534D" w:rsidRPr="0063302F" w:rsidRDefault="0005534D" w:rsidP="0005534D">
      <w:pPr>
        <w:spacing w:line="480" w:lineRule="auto"/>
        <w:rPr>
          <w:color w:val="222222"/>
          <w:shd w:val="clear" w:color="auto" w:fill="FFFFFF"/>
        </w:rPr>
      </w:pPr>
      <w:r w:rsidRPr="0063302F">
        <w:rPr>
          <w:color w:val="222222"/>
          <w:shd w:val="clear" w:color="auto" w:fill="FFFFFF"/>
        </w:rPr>
        <w:t>Kozinets, R. V. (1998). On netnography: Initial reflections on consumer research investigations of cyberculture.</w:t>
      </w:r>
      <w:r w:rsidRPr="0063302F">
        <w:rPr>
          <w:rStyle w:val="apple-converted-space"/>
          <w:color w:val="222222"/>
          <w:shd w:val="clear" w:color="auto" w:fill="FFFFFF"/>
        </w:rPr>
        <w:t> </w:t>
      </w:r>
      <w:r w:rsidRPr="0063302F">
        <w:rPr>
          <w:i/>
          <w:iCs/>
          <w:color w:val="222222"/>
          <w:shd w:val="clear" w:color="auto" w:fill="FFFFFF"/>
        </w:rPr>
        <w:t xml:space="preserve">Advances in </w:t>
      </w:r>
      <w:r w:rsidR="009E13EB">
        <w:rPr>
          <w:i/>
          <w:iCs/>
          <w:color w:val="222222"/>
          <w:shd w:val="clear" w:color="auto" w:fill="FFFFFF"/>
        </w:rPr>
        <w:t>C</w:t>
      </w:r>
      <w:r w:rsidRPr="0063302F">
        <w:rPr>
          <w:i/>
          <w:iCs/>
          <w:color w:val="222222"/>
          <w:shd w:val="clear" w:color="auto" w:fill="FFFFFF"/>
        </w:rPr>
        <w:t xml:space="preserve">onsumer </w:t>
      </w:r>
      <w:r w:rsidR="009E13EB">
        <w:rPr>
          <w:i/>
          <w:iCs/>
          <w:color w:val="222222"/>
          <w:shd w:val="clear" w:color="auto" w:fill="FFFFFF"/>
        </w:rPr>
        <w:t>R</w:t>
      </w:r>
      <w:r w:rsidRPr="0063302F">
        <w:rPr>
          <w:i/>
          <w:iCs/>
          <w:color w:val="222222"/>
          <w:shd w:val="clear" w:color="auto" w:fill="FFFFFF"/>
        </w:rPr>
        <w:t>esearch</w:t>
      </w:r>
      <w:r w:rsidRPr="0063302F">
        <w:rPr>
          <w:color w:val="222222"/>
          <w:shd w:val="clear" w:color="auto" w:fill="FFFFFF"/>
        </w:rPr>
        <w:t>,</w:t>
      </w:r>
      <w:r w:rsidRPr="0063302F">
        <w:rPr>
          <w:rStyle w:val="apple-converted-space"/>
          <w:color w:val="222222"/>
          <w:shd w:val="clear" w:color="auto" w:fill="FFFFFF"/>
        </w:rPr>
        <w:t> </w:t>
      </w:r>
      <w:r w:rsidRPr="0063302F">
        <w:rPr>
          <w:i/>
          <w:iCs/>
          <w:color w:val="222222"/>
          <w:shd w:val="clear" w:color="auto" w:fill="FFFFFF"/>
        </w:rPr>
        <w:t>25</w:t>
      </w:r>
      <w:r w:rsidRPr="0063302F">
        <w:rPr>
          <w:color w:val="222222"/>
          <w:shd w:val="clear" w:color="auto" w:fill="FFFFFF"/>
        </w:rPr>
        <w:t>, 366-371.</w:t>
      </w:r>
    </w:p>
    <w:p w:rsidR="0005534D" w:rsidRDefault="0005534D" w:rsidP="0005534D">
      <w:pPr>
        <w:spacing w:line="480" w:lineRule="auto"/>
        <w:rPr>
          <w:color w:val="222222"/>
          <w:shd w:val="clear" w:color="auto" w:fill="FFFFFF"/>
        </w:rPr>
      </w:pPr>
    </w:p>
    <w:p w:rsidR="00575305" w:rsidRDefault="00575305" w:rsidP="0005534D">
      <w:pPr>
        <w:spacing w:line="480" w:lineRule="auto"/>
        <w:rPr>
          <w:color w:val="222222"/>
          <w:shd w:val="clear" w:color="auto" w:fill="FFFFFF"/>
        </w:rPr>
      </w:pPr>
      <w:r>
        <w:rPr>
          <w:color w:val="222222"/>
          <w:shd w:val="clear" w:color="auto" w:fill="FFFFFF"/>
        </w:rPr>
        <w:lastRenderedPageBreak/>
        <w:t>Kristeva, J. (1982)</w:t>
      </w:r>
      <w:r w:rsidR="00C554D6">
        <w:rPr>
          <w:color w:val="222222"/>
          <w:shd w:val="clear" w:color="auto" w:fill="FFFFFF"/>
        </w:rPr>
        <w:t>.</w:t>
      </w:r>
      <w:r>
        <w:rPr>
          <w:color w:val="222222"/>
          <w:shd w:val="clear" w:color="auto" w:fill="FFFFFF"/>
        </w:rPr>
        <w:t xml:space="preserve"> </w:t>
      </w:r>
      <w:r w:rsidRPr="009E13EB">
        <w:rPr>
          <w:i/>
          <w:color w:val="222222"/>
          <w:shd w:val="clear" w:color="auto" w:fill="FFFFFF"/>
        </w:rPr>
        <w:t>Powers of horror: an essay on abjection</w:t>
      </w:r>
      <w:r>
        <w:rPr>
          <w:color w:val="222222"/>
          <w:shd w:val="clear" w:color="auto" w:fill="FFFFFF"/>
        </w:rPr>
        <w:t>. New York: Columbia University Press.</w:t>
      </w:r>
    </w:p>
    <w:p w:rsidR="00575305" w:rsidRPr="0063302F" w:rsidRDefault="00575305" w:rsidP="0005534D">
      <w:pPr>
        <w:spacing w:line="480" w:lineRule="auto"/>
        <w:rPr>
          <w:color w:val="222222"/>
          <w:shd w:val="clear" w:color="auto" w:fill="FFFFFF"/>
        </w:rPr>
      </w:pPr>
    </w:p>
    <w:p w:rsidR="0005534D" w:rsidRPr="0063302F" w:rsidRDefault="0005534D" w:rsidP="0005534D">
      <w:pPr>
        <w:spacing w:line="480" w:lineRule="auto"/>
        <w:rPr>
          <w:color w:val="222222"/>
          <w:shd w:val="clear" w:color="auto" w:fill="FFFFFF"/>
        </w:rPr>
      </w:pPr>
      <w:r w:rsidRPr="0063302F">
        <w:rPr>
          <w:color w:val="222222"/>
          <w:shd w:val="clear" w:color="auto" w:fill="FFFFFF"/>
        </w:rPr>
        <w:t xml:space="preserve">Ladge, J., Clair, J., &amp; Greenberg, D. (2012). Cross-domain identity transition during liminal periods: constructing multiple selves as ‘professional and mother’ during pregnancy. </w:t>
      </w:r>
      <w:r w:rsidRPr="0063302F">
        <w:rPr>
          <w:i/>
          <w:iCs/>
          <w:color w:val="222222"/>
          <w:shd w:val="clear" w:color="auto" w:fill="FFFFFF"/>
        </w:rPr>
        <w:t>Academy of Management Journal</w:t>
      </w:r>
      <w:r w:rsidR="00C554D6">
        <w:rPr>
          <w:color w:val="222222"/>
          <w:shd w:val="clear" w:color="auto" w:fill="FFFFFF"/>
        </w:rPr>
        <w:t xml:space="preserve">, </w:t>
      </w:r>
      <w:r w:rsidR="00C554D6" w:rsidRPr="00C554D6">
        <w:rPr>
          <w:i/>
          <w:color w:val="222222"/>
          <w:shd w:val="clear" w:color="auto" w:fill="FFFFFF"/>
        </w:rPr>
        <w:t>55</w:t>
      </w:r>
      <w:r w:rsidR="00C554D6">
        <w:rPr>
          <w:color w:val="222222"/>
          <w:shd w:val="clear" w:color="auto" w:fill="FFFFFF"/>
        </w:rPr>
        <w:t>, 1449-1471.</w:t>
      </w:r>
    </w:p>
    <w:p w:rsidR="0005534D" w:rsidRPr="0063302F" w:rsidRDefault="0005534D" w:rsidP="0005534D">
      <w:pPr>
        <w:spacing w:line="480" w:lineRule="auto"/>
        <w:rPr>
          <w:color w:val="222222"/>
          <w:shd w:val="clear" w:color="auto" w:fill="FFFFFF"/>
        </w:rPr>
      </w:pPr>
    </w:p>
    <w:p w:rsidR="0005534D" w:rsidRPr="0063302F" w:rsidRDefault="0005534D" w:rsidP="0005534D">
      <w:pPr>
        <w:spacing w:line="480" w:lineRule="auto"/>
      </w:pPr>
      <w:r w:rsidRPr="0063302F">
        <w:t xml:space="preserve">Lagan, B., Sinclair, M., &amp; Kernohan, W.G. (2006). Pregnant women’s use of the Internet: a review of published and unpublished evidence. </w:t>
      </w:r>
      <w:r w:rsidRPr="0063302F">
        <w:rPr>
          <w:i/>
        </w:rPr>
        <w:t>Evidence Based Midwifery,</w:t>
      </w:r>
      <w:r w:rsidRPr="0063302F">
        <w:t xml:space="preserve"> </w:t>
      </w:r>
      <w:r w:rsidRPr="0063302F">
        <w:rPr>
          <w:i/>
        </w:rPr>
        <w:t>4</w:t>
      </w:r>
      <w:r w:rsidRPr="0063302F">
        <w:t>, 17-23.</w:t>
      </w:r>
      <w:r w:rsidR="00D90CFB">
        <w:t xml:space="preserve">                                                                                                                                                                                                                                                                                                                                                                                                                                                                                                                                                                                                                                                                                                                                                                                                                                                                                                                                                                                                                                                                                                                                                                                                                                                                                                                                                                                                                                                                                                                                                                                                                                                                                                                                                                                                                                                                                                                                                                                                                                                                                                                                                                                                                                                                                                                                                                                                                                                                                                                                                                                                                                                                                                                                                                                                                                                                                                                                                                                                                                                                                                                                                                                                                                                                                                                    </w:t>
      </w:r>
      <w:r w:rsidR="00D443EB">
        <w:t xml:space="preserve"> </w:t>
      </w:r>
    </w:p>
    <w:p w:rsidR="0005534D" w:rsidRPr="0063302F" w:rsidRDefault="0005534D" w:rsidP="0005534D">
      <w:pPr>
        <w:spacing w:line="480" w:lineRule="auto"/>
      </w:pPr>
    </w:p>
    <w:p w:rsidR="0005534D" w:rsidRPr="0063302F" w:rsidRDefault="0005534D" w:rsidP="0005534D">
      <w:pPr>
        <w:spacing w:line="480" w:lineRule="auto"/>
      </w:pPr>
      <w:r w:rsidRPr="0063302F">
        <w:t xml:space="preserve">Liamputtong, P. (Ed.) (2010). </w:t>
      </w:r>
      <w:r w:rsidRPr="0063302F">
        <w:rPr>
          <w:i/>
        </w:rPr>
        <w:t xml:space="preserve">Cultural and global perspectives on the management of infant feeding. </w:t>
      </w:r>
      <w:r w:rsidRPr="0063302F">
        <w:t xml:space="preserve"> New York: Springer.</w:t>
      </w:r>
    </w:p>
    <w:p w:rsidR="0005534D" w:rsidRPr="0063302F" w:rsidRDefault="0005534D" w:rsidP="0005534D">
      <w:pPr>
        <w:spacing w:line="480" w:lineRule="auto"/>
      </w:pPr>
    </w:p>
    <w:p w:rsidR="0005534D" w:rsidRPr="0063302F" w:rsidRDefault="0005534D" w:rsidP="0005534D">
      <w:pPr>
        <w:spacing w:line="480" w:lineRule="auto"/>
      </w:pPr>
      <w:r w:rsidRPr="0063302F">
        <w:t xml:space="preserve">Longhurst, R. (2001). </w:t>
      </w:r>
      <w:r w:rsidRPr="0063302F">
        <w:rPr>
          <w:i/>
        </w:rPr>
        <w:t>Bodies: exploring fluid boundaries.</w:t>
      </w:r>
      <w:r w:rsidRPr="0063302F">
        <w:t xml:space="preserve"> London: Routledge.</w:t>
      </w:r>
    </w:p>
    <w:p w:rsidR="0005534D" w:rsidRPr="0063302F" w:rsidRDefault="0005534D" w:rsidP="0005534D">
      <w:pPr>
        <w:spacing w:line="480" w:lineRule="auto"/>
      </w:pPr>
    </w:p>
    <w:p w:rsidR="0005534D" w:rsidRPr="0063302F" w:rsidRDefault="0005534D" w:rsidP="0005534D">
      <w:pPr>
        <w:spacing w:line="480" w:lineRule="auto"/>
      </w:pPr>
      <w:r w:rsidRPr="0063302F">
        <w:t xml:space="preserve">Marshall, J. &amp; Godfrey, M. (2010). Shifting identities: social and cultural factors that shape decision making around sustaining breastfeeding. In P. Liamputtong, P. (Ed.) </w:t>
      </w:r>
      <w:r w:rsidRPr="0063302F">
        <w:rPr>
          <w:i/>
        </w:rPr>
        <w:t xml:space="preserve">Cultural and global perspectives on the management of infant feeding </w:t>
      </w:r>
      <w:r w:rsidRPr="0063302F">
        <w:t>(pp. 109-24)</w:t>
      </w:r>
      <w:r w:rsidR="009E13EB">
        <w:t>.</w:t>
      </w:r>
      <w:r w:rsidRPr="0063302F">
        <w:t xml:space="preserve"> New York: Springer. </w:t>
      </w:r>
    </w:p>
    <w:p w:rsidR="0005534D" w:rsidRPr="0063302F" w:rsidRDefault="0005534D" w:rsidP="0005534D">
      <w:pPr>
        <w:spacing w:line="480" w:lineRule="auto"/>
        <w:rPr>
          <w:color w:val="222222"/>
          <w:shd w:val="clear" w:color="auto" w:fill="FFFFFF"/>
        </w:rPr>
      </w:pPr>
    </w:p>
    <w:p w:rsidR="0005534D" w:rsidRDefault="0005534D" w:rsidP="0005534D">
      <w:pPr>
        <w:spacing w:line="480" w:lineRule="auto"/>
        <w:rPr>
          <w:color w:val="222222"/>
          <w:shd w:val="clear" w:color="auto" w:fill="FFFFFF"/>
        </w:rPr>
      </w:pPr>
      <w:r w:rsidRPr="0063302F">
        <w:rPr>
          <w:color w:val="222222"/>
          <w:shd w:val="clear" w:color="auto" w:fill="FFFFFF"/>
        </w:rPr>
        <w:t xml:space="preserve">Mavin, S., &amp; Grandy, G. (2016). A theory of </w:t>
      </w:r>
      <w:r w:rsidR="009E13EB">
        <w:rPr>
          <w:color w:val="222222"/>
          <w:shd w:val="clear" w:color="auto" w:fill="FFFFFF"/>
        </w:rPr>
        <w:t>a</w:t>
      </w:r>
      <w:r w:rsidRPr="0063302F">
        <w:rPr>
          <w:color w:val="222222"/>
          <w:shd w:val="clear" w:color="auto" w:fill="FFFFFF"/>
        </w:rPr>
        <w:t xml:space="preserve">bject </w:t>
      </w:r>
      <w:r w:rsidR="009E13EB">
        <w:rPr>
          <w:color w:val="222222"/>
          <w:shd w:val="clear" w:color="auto" w:fill="FFFFFF"/>
        </w:rPr>
        <w:t>a</w:t>
      </w:r>
      <w:r w:rsidRPr="0063302F">
        <w:rPr>
          <w:color w:val="222222"/>
          <w:shd w:val="clear" w:color="auto" w:fill="FFFFFF"/>
        </w:rPr>
        <w:t>ppearance: Women elite leaders’ intra-gender ‘management’</w:t>
      </w:r>
      <w:r w:rsidR="006D103E">
        <w:rPr>
          <w:color w:val="222222"/>
          <w:shd w:val="clear" w:color="auto" w:fill="FFFFFF"/>
        </w:rPr>
        <w:t xml:space="preserve"> </w:t>
      </w:r>
      <w:r w:rsidRPr="0063302F">
        <w:rPr>
          <w:color w:val="222222"/>
          <w:shd w:val="clear" w:color="auto" w:fill="FFFFFF"/>
        </w:rPr>
        <w:t>of bodies and appearance.</w:t>
      </w:r>
      <w:r w:rsidRPr="0063302F">
        <w:rPr>
          <w:rStyle w:val="apple-converted-space"/>
          <w:color w:val="222222"/>
          <w:shd w:val="clear" w:color="auto" w:fill="FFFFFF"/>
        </w:rPr>
        <w:t> </w:t>
      </w:r>
      <w:r w:rsidRPr="0063302F">
        <w:rPr>
          <w:i/>
          <w:iCs/>
          <w:color w:val="222222"/>
          <w:shd w:val="clear" w:color="auto" w:fill="FFFFFF"/>
        </w:rPr>
        <w:t>Human Relations</w:t>
      </w:r>
      <w:r w:rsidRPr="0063302F">
        <w:rPr>
          <w:color w:val="222222"/>
          <w:shd w:val="clear" w:color="auto" w:fill="FFFFFF"/>
        </w:rPr>
        <w:t xml:space="preserve">, </w:t>
      </w:r>
      <w:r w:rsidR="00C554D6" w:rsidRPr="00C554D6">
        <w:rPr>
          <w:i/>
          <w:color w:val="222222"/>
          <w:shd w:val="clear" w:color="auto" w:fill="FFFFFF"/>
        </w:rPr>
        <w:t>69</w:t>
      </w:r>
      <w:r w:rsidR="00C554D6">
        <w:rPr>
          <w:color w:val="222222"/>
          <w:shd w:val="clear" w:color="auto" w:fill="FFFFFF"/>
        </w:rPr>
        <w:t>, 1095-1120.</w:t>
      </w:r>
    </w:p>
    <w:p w:rsidR="00C554D6" w:rsidRPr="0063302F" w:rsidRDefault="00C554D6" w:rsidP="0005534D">
      <w:pPr>
        <w:spacing w:line="480" w:lineRule="auto"/>
        <w:rPr>
          <w:color w:val="222222"/>
          <w:shd w:val="clear" w:color="auto" w:fill="FFFFFF"/>
        </w:rPr>
      </w:pPr>
    </w:p>
    <w:p w:rsidR="0005534D" w:rsidRPr="0063302F" w:rsidRDefault="0005534D" w:rsidP="0005534D">
      <w:pPr>
        <w:spacing w:line="480" w:lineRule="auto"/>
        <w:rPr>
          <w:color w:val="222222"/>
          <w:shd w:val="clear" w:color="auto" w:fill="FFFFFF"/>
        </w:rPr>
      </w:pPr>
      <w:r w:rsidRPr="0063302F">
        <w:rPr>
          <w:color w:val="222222"/>
          <w:shd w:val="clear" w:color="auto" w:fill="FFFFFF"/>
        </w:rPr>
        <w:lastRenderedPageBreak/>
        <w:t>Morgan, D. (1996).</w:t>
      </w:r>
      <w:r w:rsidRPr="0063302F">
        <w:rPr>
          <w:rStyle w:val="apple-converted-space"/>
          <w:color w:val="222222"/>
          <w:shd w:val="clear" w:color="auto" w:fill="FFFFFF"/>
        </w:rPr>
        <w:t> </w:t>
      </w:r>
      <w:r w:rsidRPr="0063302F">
        <w:rPr>
          <w:i/>
          <w:iCs/>
          <w:color w:val="222222"/>
          <w:shd w:val="clear" w:color="auto" w:fill="FFFFFF"/>
        </w:rPr>
        <w:t>Family connections: an introduction to family studies</w:t>
      </w:r>
      <w:r w:rsidRPr="0063302F">
        <w:rPr>
          <w:color w:val="222222"/>
          <w:shd w:val="clear" w:color="auto" w:fill="FFFFFF"/>
        </w:rPr>
        <w:t>. London: Polity Press.</w:t>
      </w:r>
    </w:p>
    <w:p w:rsidR="0005534D" w:rsidRPr="0063302F" w:rsidRDefault="0005534D" w:rsidP="0005534D">
      <w:pPr>
        <w:spacing w:line="480" w:lineRule="auto"/>
      </w:pPr>
    </w:p>
    <w:p w:rsidR="0005534D" w:rsidRPr="007147D4" w:rsidRDefault="0005534D" w:rsidP="0005534D">
      <w:pPr>
        <w:spacing w:line="480" w:lineRule="auto"/>
      </w:pPr>
      <w:r w:rsidRPr="0063302F">
        <w:t xml:space="preserve">Murphy, E. (2003). Expertise and forms of knowledge in the government of families.  </w:t>
      </w:r>
      <w:r w:rsidRPr="007147D4">
        <w:rPr>
          <w:i/>
        </w:rPr>
        <w:t>The Sociological Review,</w:t>
      </w:r>
      <w:r w:rsidRPr="007147D4">
        <w:t xml:space="preserve"> </w:t>
      </w:r>
      <w:r w:rsidRPr="007147D4">
        <w:rPr>
          <w:i/>
        </w:rPr>
        <w:t>51</w:t>
      </w:r>
      <w:r w:rsidRPr="007147D4">
        <w:t>, 433–62.</w:t>
      </w:r>
    </w:p>
    <w:p w:rsidR="007147D4" w:rsidRPr="007147D4" w:rsidRDefault="007147D4" w:rsidP="0005534D">
      <w:pPr>
        <w:spacing w:line="480" w:lineRule="auto"/>
        <w:rPr>
          <w:color w:val="222222"/>
          <w:shd w:val="clear" w:color="auto" w:fill="FFFFFF"/>
        </w:rPr>
      </w:pPr>
    </w:p>
    <w:p w:rsidR="005663B3" w:rsidRPr="007147D4" w:rsidRDefault="007147D4" w:rsidP="0005534D">
      <w:pPr>
        <w:spacing w:line="480" w:lineRule="auto"/>
        <w:rPr>
          <w:color w:val="222222"/>
          <w:shd w:val="clear" w:color="auto" w:fill="FFFFFF"/>
        </w:rPr>
      </w:pPr>
      <w:r w:rsidRPr="007147D4">
        <w:rPr>
          <w:color w:val="222222"/>
          <w:shd w:val="clear" w:color="auto" w:fill="FFFFFF"/>
        </w:rPr>
        <w:t>Nicolini, D. (2007). Stretching out and expanding work practices in time and space: The case of telemedicine. </w:t>
      </w:r>
      <w:r w:rsidRPr="007147D4">
        <w:rPr>
          <w:i/>
          <w:iCs/>
          <w:color w:val="222222"/>
          <w:shd w:val="clear" w:color="auto" w:fill="FFFFFF"/>
        </w:rPr>
        <w:t>Human Relations</w:t>
      </w:r>
      <w:r w:rsidRPr="007147D4">
        <w:rPr>
          <w:color w:val="222222"/>
          <w:shd w:val="clear" w:color="auto" w:fill="FFFFFF"/>
        </w:rPr>
        <w:t>, </w:t>
      </w:r>
      <w:r w:rsidRPr="007147D4">
        <w:rPr>
          <w:i/>
          <w:iCs/>
          <w:color w:val="222222"/>
          <w:shd w:val="clear" w:color="auto" w:fill="FFFFFF"/>
        </w:rPr>
        <w:t>60</w:t>
      </w:r>
      <w:r w:rsidRPr="007147D4">
        <w:rPr>
          <w:color w:val="222222"/>
          <w:shd w:val="clear" w:color="auto" w:fill="FFFFFF"/>
        </w:rPr>
        <w:t>, 889-920.</w:t>
      </w:r>
    </w:p>
    <w:p w:rsidR="005663B3" w:rsidRPr="007147D4" w:rsidRDefault="005663B3" w:rsidP="0005534D">
      <w:pPr>
        <w:spacing w:line="480" w:lineRule="auto"/>
        <w:rPr>
          <w:color w:val="222222"/>
          <w:shd w:val="clear" w:color="auto" w:fill="FFFFFF"/>
        </w:rPr>
      </w:pPr>
    </w:p>
    <w:p w:rsidR="0005534D" w:rsidRPr="0063302F" w:rsidRDefault="005663B3" w:rsidP="0005534D">
      <w:pPr>
        <w:spacing w:line="480" w:lineRule="auto"/>
        <w:rPr>
          <w:color w:val="222222"/>
          <w:shd w:val="clear" w:color="auto" w:fill="FFFFFF"/>
        </w:rPr>
      </w:pPr>
      <w:r w:rsidRPr="007147D4">
        <w:rPr>
          <w:color w:val="222222"/>
          <w:shd w:val="clear" w:color="auto" w:fill="FFFFFF"/>
        </w:rPr>
        <w:t>Nicolini, D. (2012)</w:t>
      </w:r>
      <w:r w:rsidR="00F73E82">
        <w:rPr>
          <w:color w:val="222222"/>
          <w:shd w:val="clear" w:color="auto" w:fill="FFFFFF"/>
        </w:rPr>
        <w:t>.</w:t>
      </w:r>
      <w:r w:rsidR="00C554D6">
        <w:rPr>
          <w:color w:val="222222"/>
          <w:shd w:val="clear" w:color="auto" w:fill="FFFFFF"/>
        </w:rPr>
        <w:t xml:space="preserve"> Practice t</w:t>
      </w:r>
      <w:r w:rsidRPr="007147D4">
        <w:rPr>
          <w:color w:val="222222"/>
          <w:shd w:val="clear" w:color="auto" w:fill="FFFFFF"/>
        </w:rPr>
        <w:t xml:space="preserve">heory, </w:t>
      </w:r>
      <w:r w:rsidR="00C554D6">
        <w:rPr>
          <w:color w:val="222222"/>
          <w:shd w:val="clear" w:color="auto" w:fill="FFFFFF"/>
        </w:rPr>
        <w:t>w</w:t>
      </w:r>
      <w:r w:rsidRPr="007147D4">
        <w:rPr>
          <w:color w:val="222222"/>
          <w:shd w:val="clear" w:color="auto" w:fill="FFFFFF"/>
        </w:rPr>
        <w:t xml:space="preserve">ork and </w:t>
      </w:r>
      <w:r w:rsidR="00C554D6">
        <w:rPr>
          <w:color w:val="222222"/>
          <w:shd w:val="clear" w:color="auto" w:fill="FFFFFF"/>
        </w:rPr>
        <w:t>organization: a</w:t>
      </w:r>
      <w:r w:rsidR="001659D1">
        <w:rPr>
          <w:color w:val="222222"/>
          <w:shd w:val="clear" w:color="auto" w:fill="FFFFFF"/>
        </w:rPr>
        <w:t>n introduction, Oxford:</w:t>
      </w:r>
      <w:r w:rsidRPr="007147D4">
        <w:rPr>
          <w:color w:val="222222"/>
          <w:shd w:val="clear" w:color="auto" w:fill="FFFFFF"/>
        </w:rPr>
        <w:t xml:space="preserve"> Oxford University</w:t>
      </w:r>
      <w:r>
        <w:rPr>
          <w:color w:val="222222"/>
          <w:shd w:val="clear" w:color="auto" w:fill="FFFFFF"/>
        </w:rPr>
        <w:t xml:space="preserve"> Press</w:t>
      </w:r>
      <w:r w:rsidR="001659D1">
        <w:rPr>
          <w:color w:val="222222"/>
          <w:shd w:val="clear" w:color="auto" w:fill="FFFFFF"/>
        </w:rPr>
        <w:t>.</w:t>
      </w:r>
    </w:p>
    <w:p w:rsidR="005663B3" w:rsidRDefault="005663B3" w:rsidP="0005534D">
      <w:pPr>
        <w:spacing w:line="480" w:lineRule="auto"/>
        <w:rPr>
          <w:color w:val="222222"/>
          <w:shd w:val="clear" w:color="auto" w:fill="FFFFFF"/>
        </w:rPr>
      </w:pPr>
    </w:p>
    <w:p w:rsidR="009919AD" w:rsidRDefault="0005534D" w:rsidP="009919AD">
      <w:pPr>
        <w:spacing w:line="480" w:lineRule="auto"/>
        <w:rPr>
          <w:lang w:val="en"/>
        </w:rPr>
      </w:pPr>
      <w:r w:rsidRPr="0063302F">
        <w:rPr>
          <w:color w:val="222222"/>
          <w:shd w:val="clear" w:color="auto" w:fill="FFFFFF"/>
        </w:rPr>
        <w:t xml:space="preserve">O'Hagan, C. (2014). Broadening the intersectional path: revealing organizational practices through ‘working mothers’ narratives about time. </w:t>
      </w:r>
      <w:r w:rsidRPr="0063302F">
        <w:rPr>
          <w:i/>
          <w:iCs/>
          <w:color w:val="222222"/>
          <w:shd w:val="clear" w:color="auto" w:fill="FFFFFF"/>
        </w:rPr>
        <w:t>Gender, Work &amp; Organization</w:t>
      </w:r>
      <w:r w:rsidRPr="0063302F">
        <w:rPr>
          <w:color w:val="222222"/>
          <w:shd w:val="clear" w:color="auto" w:fill="FFFFFF"/>
        </w:rPr>
        <w:t xml:space="preserve">. </w:t>
      </w:r>
      <w:r w:rsidRPr="0063302F">
        <w:rPr>
          <w:lang w:val="en"/>
        </w:rPr>
        <w:t>doi: 10.1111/gwao.12056.</w:t>
      </w:r>
    </w:p>
    <w:p w:rsidR="009919AD" w:rsidRDefault="009919AD" w:rsidP="009919AD">
      <w:pPr>
        <w:spacing w:line="480" w:lineRule="auto"/>
        <w:rPr>
          <w:lang w:val="en"/>
        </w:rPr>
      </w:pPr>
    </w:p>
    <w:p w:rsidR="009919AD" w:rsidRPr="009919AD" w:rsidRDefault="001659D1" w:rsidP="009919AD">
      <w:pPr>
        <w:spacing w:line="480" w:lineRule="auto"/>
      </w:pPr>
      <w:r>
        <w:t>Peyton, N. &amp;</w:t>
      </w:r>
      <w:r w:rsidR="009919AD" w:rsidRPr="009919AD">
        <w:rPr>
          <w:b/>
        </w:rPr>
        <w:t xml:space="preserve"> </w:t>
      </w:r>
      <w:r w:rsidR="009919AD" w:rsidRPr="009919AD">
        <w:t xml:space="preserve">Gatrell, C. (2013). </w:t>
      </w:r>
      <w:r w:rsidR="009919AD" w:rsidRPr="009919AD">
        <w:rPr>
          <w:i/>
        </w:rPr>
        <w:t xml:space="preserve">Managing </w:t>
      </w:r>
      <w:r>
        <w:rPr>
          <w:i/>
        </w:rPr>
        <w:t>lives: o</w:t>
      </w:r>
      <w:r w:rsidR="009919AD" w:rsidRPr="009919AD">
        <w:rPr>
          <w:i/>
        </w:rPr>
        <w:t xml:space="preserve">bedience, </w:t>
      </w:r>
      <w:r>
        <w:rPr>
          <w:i/>
        </w:rPr>
        <w:t>s</w:t>
      </w:r>
      <w:r w:rsidR="009919AD" w:rsidRPr="009919AD">
        <w:rPr>
          <w:i/>
        </w:rPr>
        <w:t xml:space="preserve">acrifice, </w:t>
      </w:r>
      <w:r>
        <w:rPr>
          <w:i/>
        </w:rPr>
        <w:t>i</w:t>
      </w:r>
      <w:r w:rsidR="009919AD" w:rsidRPr="009919AD">
        <w:rPr>
          <w:i/>
        </w:rPr>
        <w:t>ntimacy</w:t>
      </w:r>
      <w:r>
        <w:t>.</w:t>
      </w:r>
    </w:p>
    <w:p w:rsidR="009919AD" w:rsidRPr="009919AD" w:rsidRDefault="009919AD" w:rsidP="009919AD">
      <w:pPr>
        <w:pStyle w:val="ListParagraph"/>
        <w:ind w:left="0"/>
        <w:rPr>
          <w:b/>
        </w:rPr>
      </w:pPr>
      <w:r w:rsidRPr="009919AD">
        <w:t>London</w:t>
      </w:r>
      <w:r w:rsidR="001659D1">
        <w:t>:</w:t>
      </w:r>
      <w:r w:rsidRPr="009919AD">
        <w:t xml:space="preserve"> Bloomsbury.</w:t>
      </w:r>
      <w:r>
        <w:t xml:space="preserve"> </w:t>
      </w:r>
    </w:p>
    <w:p w:rsidR="009919AD" w:rsidRPr="009919AD" w:rsidRDefault="009919AD" w:rsidP="0005534D">
      <w:pPr>
        <w:spacing w:line="480" w:lineRule="auto"/>
        <w:jc w:val="both"/>
        <w:rPr>
          <w:color w:val="222222"/>
          <w:shd w:val="clear" w:color="auto" w:fill="FFFFFF"/>
        </w:rPr>
      </w:pPr>
    </w:p>
    <w:p w:rsidR="0005534D" w:rsidRPr="0063302F" w:rsidRDefault="0005534D" w:rsidP="0005534D">
      <w:pPr>
        <w:spacing w:line="480" w:lineRule="auto"/>
        <w:jc w:val="both"/>
        <w:rPr>
          <w:color w:val="222222"/>
          <w:shd w:val="clear" w:color="auto" w:fill="FFFFFF"/>
        </w:rPr>
      </w:pPr>
      <w:r w:rsidRPr="0063302F">
        <w:rPr>
          <w:color w:val="222222"/>
          <w:shd w:val="clear" w:color="auto" w:fill="FFFFFF"/>
        </w:rPr>
        <w:t>Phillips,</w:t>
      </w:r>
      <w:r w:rsidR="001659D1">
        <w:rPr>
          <w:color w:val="222222"/>
          <w:shd w:val="clear" w:color="auto" w:fill="FFFFFF"/>
        </w:rPr>
        <w:t xml:space="preserve"> M. &amp; </w:t>
      </w:r>
      <w:r w:rsidRPr="0063302F">
        <w:rPr>
          <w:color w:val="222222"/>
          <w:shd w:val="clear" w:color="auto" w:fill="FFFFFF"/>
        </w:rPr>
        <w:t>Rippin</w:t>
      </w:r>
      <w:r w:rsidR="001659D1">
        <w:rPr>
          <w:color w:val="222222"/>
          <w:shd w:val="clear" w:color="auto" w:fill="FFFFFF"/>
        </w:rPr>
        <w:t xml:space="preserve">, </w:t>
      </w:r>
      <w:r w:rsidR="006D103E">
        <w:rPr>
          <w:color w:val="222222"/>
          <w:shd w:val="clear" w:color="auto" w:fill="FFFFFF"/>
        </w:rPr>
        <w:t>A</w:t>
      </w:r>
      <w:r w:rsidRPr="0063302F">
        <w:rPr>
          <w:color w:val="222222"/>
          <w:shd w:val="clear" w:color="auto" w:fill="FFFFFF"/>
        </w:rPr>
        <w:t>.</w:t>
      </w:r>
      <w:r w:rsidR="00575305">
        <w:rPr>
          <w:color w:val="222222"/>
          <w:shd w:val="clear" w:color="auto" w:fill="FFFFFF"/>
        </w:rPr>
        <w:t xml:space="preserve"> (2010)</w:t>
      </w:r>
      <w:r w:rsidR="006D103E">
        <w:rPr>
          <w:color w:val="222222"/>
          <w:shd w:val="clear" w:color="auto" w:fill="FFFFFF"/>
        </w:rPr>
        <w:t>.</w:t>
      </w:r>
      <w:r w:rsidRPr="0063302F">
        <w:rPr>
          <w:color w:val="222222"/>
          <w:shd w:val="clear" w:color="auto" w:fill="FFFFFF"/>
        </w:rPr>
        <w:t xml:space="preserve"> Howard and the mermaid: abjection and the Starbucks' foundation memoir.</w:t>
      </w:r>
      <w:r w:rsidRPr="0063302F">
        <w:rPr>
          <w:rStyle w:val="apple-converted-space"/>
          <w:color w:val="222222"/>
          <w:shd w:val="clear" w:color="auto" w:fill="FFFFFF"/>
        </w:rPr>
        <w:t> </w:t>
      </w:r>
      <w:r w:rsidRPr="0063302F">
        <w:rPr>
          <w:i/>
          <w:iCs/>
          <w:color w:val="222222"/>
          <w:shd w:val="clear" w:color="auto" w:fill="FFFFFF"/>
        </w:rPr>
        <w:t>Organization</w:t>
      </w:r>
      <w:r w:rsidR="006D103E">
        <w:rPr>
          <w:i/>
          <w:iCs/>
          <w:color w:val="222222"/>
          <w:shd w:val="clear" w:color="auto" w:fill="FFFFFF"/>
        </w:rPr>
        <w:t>,</w:t>
      </w:r>
      <w:r w:rsidR="001659D1">
        <w:rPr>
          <w:color w:val="222222"/>
          <w:shd w:val="clear" w:color="auto" w:fill="FFFFFF"/>
        </w:rPr>
        <w:t xml:space="preserve"> </w:t>
      </w:r>
      <w:r w:rsidR="001659D1" w:rsidRPr="001659D1">
        <w:rPr>
          <w:i/>
          <w:color w:val="222222"/>
          <w:shd w:val="clear" w:color="auto" w:fill="FFFFFF"/>
        </w:rPr>
        <w:t>17</w:t>
      </w:r>
      <w:r w:rsidR="006D103E">
        <w:rPr>
          <w:color w:val="222222"/>
          <w:shd w:val="clear" w:color="auto" w:fill="FFFFFF"/>
        </w:rPr>
        <w:t>,</w:t>
      </w:r>
      <w:r w:rsidR="001659D1">
        <w:rPr>
          <w:color w:val="222222"/>
          <w:shd w:val="clear" w:color="auto" w:fill="FFFFFF"/>
        </w:rPr>
        <w:t xml:space="preserve"> 481-</w:t>
      </w:r>
      <w:r>
        <w:rPr>
          <w:color w:val="222222"/>
          <w:shd w:val="clear" w:color="auto" w:fill="FFFFFF"/>
        </w:rPr>
        <w:t>499</w:t>
      </w:r>
      <w:r w:rsidR="006D103E">
        <w:rPr>
          <w:color w:val="222222"/>
          <w:shd w:val="clear" w:color="auto" w:fill="FFFFFF"/>
        </w:rPr>
        <w:t>.</w:t>
      </w:r>
    </w:p>
    <w:p w:rsidR="00AA5D01" w:rsidRDefault="00AA5D01" w:rsidP="00AA5D01">
      <w:pPr>
        <w:tabs>
          <w:tab w:val="left" w:pos="1728"/>
          <w:tab w:val="left" w:pos="5508"/>
          <w:tab w:val="left" w:pos="7668"/>
          <w:tab w:val="left" w:pos="8748"/>
          <w:tab w:val="left" w:pos="10008"/>
          <w:tab w:val="left" w:pos="11628"/>
        </w:tabs>
        <w:spacing w:line="480" w:lineRule="auto"/>
      </w:pPr>
    </w:p>
    <w:p w:rsidR="0005534D" w:rsidRPr="0063302F" w:rsidRDefault="00AA5D01" w:rsidP="00AA5D01">
      <w:pPr>
        <w:tabs>
          <w:tab w:val="left" w:pos="1728"/>
          <w:tab w:val="left" w:pos="5508"/>
          <w:tab w:val="left" w:pos="7668"/>
          <w:tab w:val="left" w:pos="8748"/>
          <w:tab w:val="left" w:pos="10008"/>
          <w:tab w:val="left" w:pos="11628"/>
        </w:tabs>
        <w:spacing w:line="480" w:lineRule="auto"/>
      </w:pPr>
      <w:r w:rsidRPr="0009638F">
        <w:t xml:space="preserve">Powell, G. &amp; Butterfield, D.A. (1994). Investigating the ‘glass ceiling’ phenomenon: an empirical study of actual promotions to top management. </w:t>
      </w:r>
      <w:r w:rsidRPr="0009638F">
        <w:rPr>
          <w:i/>
        </w:rPr>
        <w:t>Academy of Management Journal</w:t>
      </w:r>
      <w:r w:rsidRPr="0009638F">
        <w:t xml:space="preserve">, </w:t>
      </w:r>
      <w:r w:rsidRPr="0009638F">
        <w:rPr>
          <w:i/>
        </w:rPr>
        <w:t>37</w:t>
      </w:r>
      <w:r w:rsidRPr="0009638F">
        <w:t>, 68–87.</w:t>
      </w:r>
    </w:p>
    <w:p w:rsidR="0005534D" w:rsidRPr="0063302F" w:rsidRDefault="0005534D" w:rsidP="0005534D">
      <w:pPr>
        <w:spacing w:line="480" w:lineRule="auto"/>
        <w:jc w:val="both"/>
      </w:pPr>
    </w:p>
    <w:p w:rsidR="0005534D" w:rsidRPr="0063302F" w:rsidRDefault="0005534D" w:rsidP="0005534D">
      <w:pPr>
        <w:spacing w:line="480" w:lineRule="auto"/>
        <w:rPr>
          <w:rStyle w:val="slug-doi"/>
          <w:bCs/>
          <w:color w:val="333300"/>
          <w:bdr w:val="none" w:sz="0" w:space="0" w:color="auto" w:frame="1"/>
          <w:shd w:val="clear" w:color="auto" w:fill="FFFFFF"/>
        </w:rPr>
      </w:pPr>
      <w:r w:rsidRPr="0063302F">
        <w:rPr>
          <w:color w:val="222222"/>
          <w:shd w:val="clear" w:color="auto" w:fill="FFFFFF"/>
        </w:rPr>
        <w:lastRenderedPageBreak/>
        <w:t>Pullen</w:t>
      </w:r>
      <w:r w:rsidR="006D103E">
        <w:rPr>
          <w:color w:val="222222"/>
          <w:shd w:val="clear" w:color="auto" w:fill="FFFFFF"/>
        </w:rPr>
        <w:t>,</w:t>
      </w:r>
      <w:r w:rsidRPr="0063302F">
        <w:rPr>
          <w:color w:val="222222"/>
          <w:shd w:val="clear" w:color="auto" w:fill="FFFFFF"/>
        </w:rPr>
        <w:t xml:space="preserve"> A</w:t>
      </w:r>
      <w:r w:rsidR="006D103E">
        <w:rPr>
          <w:color w:val="222222"/>
          <w:shd w:val="clear" w:color="auto" w:fill="FFFFFF"/>
        </w:rPr>
        <w:t>. &amp;</w:t>
      </w:r>
      <w:r w:rsidRPr="0063302F">
        <w:rPr>
          <w:color w:val="222222"/>
          <w:shd w:val="clear" w:color="auto" w:fill="FFFFFF"/>
        </w:rPr>
        <w:t xml:space="preserve"> Rhodes, C</w:t>
      </w:r>
      <w:r w:rsidR="006D103E">
        <w:rPr>
          <w:color w:val="222222"/>
          <w:shd w:val="clear" w:color="auto" w:fill="FFFFFF"/>
        </w:rPr>
        <w:t>.</w:t>
      </w:r>
      <w:r w:rsidRPr="0063302F">
        <w:rPr>
          <w:color w:val="222222"/>
          <w:shd w:val="clear" w:color="auto" w:fill="FFFFFF"/>
        </w:rPr>
        <w:t xml:space="preserve"> (2013)</w:t>
      </w:r>
      <w:r w:rsidR="006D103E">
        <w:rPr>
          <w:color w:val="222222"/>
          <w:shd w:val="clear" w:color="auto" w:fill="FFFFFF"/>
        </w:rPr>
        <w:t>.</w:t>
      </w:r>
      <w:r w:rsidRPr="0063302F">
        <w:rPr>
          <w:color w:val="222222"/>
          <w:shd w:val="clear" w:color="auto" w:fill="FFFFFF"/>
        </w:rPr>
        <w:t xml:space="preserve"> Corporeal ethics and the politics of resistance in organizations.</w:t>
      </w:r>
      <w:r w:rsidRPr="0063302F">
        <w:rPr>
          <w:rStyle w:val="apple-converted-space"/>
          <w:color w:val="222222"/>
          <w:shd w:val="clear" w:color="auto" w:fill="FFFFFF"/>
        </w:rPr>
        <w:t> </w:t>
      </w:r>
      <w:r w:rsidRPr="0063302F">
        <w:rPr>
          <w:i/>
          <w:iCs/>
          <w:color w:val="222222"/>
          <w:shd w:val="clear" w:color="auto" w:fill="FFFFFF"/>
        </w:rPr>
        <w:t>Organization</w:t>
      </w:r>
      <w:r w:rsidRPr="0063302F">
        <w:rPr>
          <w:color w:val="222222"/>
          <w:shd w:val="clear" w:color="auto" w:fill="FFFFFF"/>
        </w:rPr>
        <w:t>.</w:t>
      </w:r>
      <w:r w:rsidR="001659D1">
        <w:rPr>
          <w:rStyle w:val="Emphasis"/>
          <w:color w:val="333300"/>
          <w:shd w:val="clear" w:color="auto" w:fill="FFFFFF"/>
        </w:rPr>
        <w:t xml:space="preserve">, 21, </w:t>
      </w:r>
      <w:r w:rsidR="001659D1" w:rsidRPr="001659D1">
        <w:rPr>
          <w:rStyle w:val="Emphasis"/>
          <w:i w:val="0"/>
          <w:color w:val="333300"/>
          <w:shd w:val="clear" w:color="auto" w:fill="FFFFFF"/>
        </w:rPr>
        <w:t>782-796.</w:t>
      </w:r>
    </w:p>
    <w:p w:rsidR="0005534D" w:rsidRPr="0063302F" w:rsidRDefault="0005534D" w:rsidP="0005534D">
      <w:pPr>
        <w:spacing w:line="480" w:lineRule="auto"/>
        <w:rPr>
          <w:bCs/>
          <w:color w:val="333300"/>
          <w:bdr w:val="none" w:sz="0" w:space="0" w:color="auto" w:frame="1"/>
          <w:shd w:val="clear" w:color="auto" w:fill="FFFFFF"/>
        </w:rPr>
      </w:pPr>
    </w:p>
    <w:p w:rsidR="0005534D" w:rsidRDefault="0005534D" w:rsidP="0005534D">
      <w:pPr>
        <w:pStyle w:val="Heading1"/>
        <w:shd w:val="clear" w:color="auto" w:fill="FFFFFF"/>
        <w:spacing w:before="0" w:after="120" w:line="480" w:lineRule="auto"/>
        <w:rPr>
          <w:rFonts w:ascii="Times New Roman" w:hAnsi="Times New Roman"/>
          <w:b w:val="0"/>
          <w:color w:val="auto"/>
          <w:sz w:val="24"/>
          <w:szCs w:val="24"/>
        </w:rPr>
      </w:pPr>
      <w:r w:rsidRPr="0063302F">
        <w:rPr>
          <w:rFonts w:ascii="Times New Roman" w:hAnsi="Times New Roman"/>
          <w:b w:val="0"/>
          <w:color w:val="auto"/>
          <w:sz w:val="24"/>
          <w:szCs w:val="24"/>
        </w:rPr>
        <w:t xml:space="preserve">Raymond, J. (2005). Another reason for you to breastfeed. </w:t>
      </w:r>
      <w:r w:rsidRPr="0063302F">
        <w:rPr>
          <w:rFonts w:ascii="Times New Roman" w:hAnsi="Times New Roman"/>
          <w:b w:val="0"/>
          <w:i/>
          <w:color w:val="auto"/>
          <w:sz w:val="24"/>
          <w:szCs w:val="24"/>
        </w:rPr>
        <w:t>Working Mother,</w:t>
      </w:r>
      <w:r w:rsidRPr="0063302F">
        <w:rPr>
          <w:rFonts w:ascii="Times New Roman" w:hAnsi="Times New Roman"/>
          <w:b w:val="0"/>
          <w:color w:val="auto"/>
          <w:sz w:val="24"/>
          <w:szCs w:val="24"/>
        </w:rPr>
        <w:t xml:space="preserve"> </w:t>
      </w:r>
      <w:r w:rsidRPr="0063302F">
        <w:rPr>
          <w:rFonts w:ascii="Times New Roman" w:hAnsi="Times New Roman"/>
          <w:b w:val="0"/>
          <w:i/>
          <w:color w:val="auto"/>
          <w:sz w:val="24"/>
          <w:szCs w:val="24"/>
        </w:rPr>
        <w:t>28</w:t>
      </w:r>
      <w:r w:rsidRPr="0063302F">
        <w:rPr>
          <w:rFonts w:ascii="Times New Roman" w:hAnsi="Times New Roman"/>
          <w:b w:val="0"/>
          <w:color w:val="auto"/>
          <w:sz w:val="24"/>
          <w:szCs w:val="24"/>
        </w:rPr>
        <w:t>, 70- 74.</w:t>
      </w:r>
    </w:p>
    <w:p w:rsidR="008F5F3C" w:rsidRPr="008F5F3C" w:rsidRDefault="008F5F3C" w:rsidP="008F5F3C"/>
    <w:p w:rsidR="0005534D" w:rsidRPr="0063302F" w:rsidRDefault="0005534D" w:rsidP="0005534D">
      <w:pPr>
        <w:spacing w:line="480" w:lineRule="auto"/>
        <w:rPr>
          <w:color w:val="000000"/>
        </w:rPr>
      </w:pPr>
      <w:r w:rsidRPr="0063302F">
        <w:rPr>
          <w:color w:val="222222"/>
          <w:shd w:val="clear" w:color="auto" w:fill="FFFFFF"/>
        </w:rPr>
        <w:t>Rizq, R. (2013). States of abjection.</w:t>
      </w:r>
      <w:r w:rsidRPr="0063302F">
        <w:rPr>
          <w:rStyle w:val="apple-converted-space"/>
          <w:color w:val="222222"/>
          <w:shd w:val="clear" w:color="auto" w:fill="FFFFFF"/>
        </w:rPr>
        <w:t> </w:t>
      </w:r>
      <w:r w:rsidRPr="0063302F">
        <w:rPr>
          <w:i/>
          <w:iCs/>
          <w:color w:val="222222"/>
          <w:shd w:val="clear" w:color="auto" w:fill="FFFFFF"/>
        </w:rPr>
        <w:t>Organization Studies</w:t>
      </w:r>
      <w:r w:rsidRPr="0063302F">
        <w:rPr>
          <w:color w:val="222222"/>
          <w:shd w:val="clear" w:color="auto" w:fill="FFFFFF"/>
        </w:rPr>
        <w:t>,</w:t>
      </w:r>
      <w:r>
        <w:rPr>
          <w:color w:val="222222"/>
          <w:shd w:val="clear" w:color="auto" w:fill="FFFFFF"/>
        </w:rPr>
        <w:t xml:space="preserve"> </w:t>
      </w:r>
      <w:r w:rsidRPr="006D103E">
        <w:rPr>
          <w:i/>
          <w:color w:val="222222"/>
          <w:shd w:val="clear" w:color="auto" w:fill="FFFFFF"/>
        </w:rPr>
        <w:t>34</w:t>
      </w:r>
      <w:r w:rsidR="001659D1">
        <w:rPr>
          <w:color w:val="222222"/>
          <w:shd w:val="clear" w:color="auto" w:fill="FFFFFF"/>
        </w:rPr>
        <w:t>, 1277-</w:t>
      </w:r>
      <w:r>
        <w:rPr>
          <w:color w:val="222222"/>
          <w:shd w:val="clear" w:color="auto" w:fill="FFFFFF"/>
        </w:rPr>
        <w:t>1297</w:t>
      </w:r>
      <w:r w:rsidR="006D103E">
        <w:rPr>
          <w:color w:val="222222"/>
          <w:shd w:val="clear" w:color="auto" w:fill="FFFFFF"/>
        </w:rPr>
        <w:t>.</w:t>
      </w:r>
    </w:p>
    <w:p w:rsidR="0005534D" w:rsidRPr="0063302F" w:rsidRDefault="0005534D" w:rsidP="0005534D">
      <w:pPr>
        <w:spacing w:line="480" w:lineRule="auto"/>
        <w:rPr>
          <w:color w:val="000000"/>
        </w:rPr>
      </w:pPr>
    </w:p>
    <w:p w:rsidR="0005534D" w:rsidRPr="0063302F" w:rsidRDefault="0005534D" w:rsidP="0005534D">
      <w:pPr>
        <w:spacing w:line="480" w:lineRule="auto"/>
        <w:rPr>
          <w:rStyle w:val="apple-converted-space"/>
          <w:color w:val="000000"/>
        </w:rPr>
      </w:pPr>
      <w:r w:rsidRPr="0063302F">
        <w:rPr>
          <w:color w:val="000000"/>
        </w:rPr>
        <w:t>Rouse J, &amp; Kitching</w:t>
      </w:r>
      <w:r w:rsidR="001659D1">
        <w:rPr>
          <w:color w:val="000000"/>
        </w:rPr>
        <w:t>,</w:t>
      </w:r>
      <w:r w:rsidRPr="0063302F">
        <w:rPr>
          <w:color w:val="000000"/>
        </w:rPr>
        <w:t xml:space="preserve"> J. (2006). Do enterprise support programmes leave women holding the baby? </w:t>
      </w:r>
      <w:r w:rsidRPr="0063302F">
        <w:rPr>
          <w:i/>
          <w:iCs/>
          <w:color w:val="000000"/>
        </w:rPr>
        <w:t>Environment and Planning C: Government and Policy</w:t>
      </w:r>
      <w:r w:rsidR="006D103E">
        <w:rPr>
          <w:i/>
          <w:iCs/>
          <w:color w:val="000000"/>
        </w:rPr>
        <w:t>,</w:t>
      </w:r>
      <w:r w:rsidRPr="0063302F">
        <w:rPr>
          <w:rStyle w:val="apple-converted-space"/>
          <w:color w:val="000000"/>
        </w:rPr>
        <w:t> </w:t>
      </w:r>
      <w:r w:rsidRPr="0063302F">
        <w:rPr>
          <w:bCs/>
          <w:i/>
          <w:color w:val="000000"/>
        </w:rPr>
        <w:t>24</w:t>
      </w:r>
      <w:r w:rsidRPr="0063302F">
        <w:rPr>
          <w:color w:val="000000"/>
        </w:rPr>
        <w:t>, 5-19.</w:t>
      </w:r>
      <w:r w:rsidRPr="0063302F">
        <w:rPr>
          <w:rStyle w:val="apple-converted-space"/>
          <w:color w:val="000000"/>
        </w:rPr>
        <w:t> </w:t>
      </w:r>
    </w:p>
    <w:p w:rsidR="00623DF0" w:rsidRDefault="00623DF0" w:rsidP="0005534D">
      <w:pPr>
        <w:spacing w:line="480" w:lineRule="auto"/>
        <w:jc w:val="both"/>
      </w:pPr>
    </w:p>
    <w:p w:rsidR="0005534D" w:rsidRDefault="0005534D" w:rsidP="001659D1">
      <w:pPr>
        <w:spacing w:line="480" w:lineRule="auto"/>
      </w:pPr>
      <w:r w:rsidRPr="0063302F">
        <w:t>Royal Geographic</w:t>
      </w:r>
      <w:r w:rsidR="00E70460">
        <w:t>al</w:t>
      </w:r>
      <w:r w:rsidRPr="0063302F">
        <w:t xml:space="preserve"> Society, (2016) Digital divide in the UK, </w:t>
      </w:r>
      <w:hyperlink r:id="rId11" w:history="1">
        <w:r w:rsidRPr="0063302F">
          <w:rPr>
            <w:rStyle w:val="Hyperlink"/>
          </w:rPr>
          <w:t>http://21stcenturychallenges.org/what-is-the-digital-divide/</w:t>
        </w:r>
      </w:hyperlink>
      <w:r>
        <w:t xml:space="preserve"> accessed 20 March 2016</w:t>
      </w:r>
      <w:r w:rsidR="006D103E">
        <w:t>.</w:t>
      </w:r>
    </w:p>
    <w:p w:rsidR="0005534D" w:rsidRPr="00886C7C" w:rsidRDefault="0005534D" w:rsidP="0005534D">
      <w:pPr>
        <w:spacing w:line="480" w:lineRule="auto"/>
      </w:pPr>
    </w:p>
    <w:p w:rsidR="0005534D" w:rsidRPr="00886C7C" w:rsidRDefault="0005534D" w:rsidP="0005534D">
      <w:pPr>
        <w:autoSpaceDE w:val="0"/>
        <w:autoSpaceDN w:val="0"/>
        <w:adjustRightInd w:val="0"/>
        <w:spacing w:line="480" w:lineRule="auto"/>
      </w:pPr>
      <w:r w:rsidRPr="00886C7C">
        <w:t xml:space="preserve">Ryan K., Bissell P., </w:t>
      </w:r>
      <w:r>
        <w:t>&amp;</w:t>
      </w:r>
      <w:r w:rsidRPr="00886C7C">
        <w:t xml:space="preserve"> </w:t>
      </w:r>
      <w:r>
        <w:t>Alexander, J.</w:t>
      </w:r>
      <w:r w:rsidRPr="00886C7C">
        <w:t xml:space="preserve"> (2010)</w:t>
      </w:r>
      <w:r>
        <w:t>.</w:t>
      </w:r>
      <w:r w:rsidRPr="00886C7C">
        <w:t xml:space="preserve"> Moral </w:t>
      </w:r>
      <w:r>
        <w:t>w</w:t>
      </w:r>
      <w:r w:rsidRPr="00886C7C">
        <w:t xml:space="preserve">ork in </w:t>
      </w:r>
      <w:r>
        <w:t>w</w:t>
      </w:r>
      <w:r w:rsidRPr="00886C7C">
        <w:t>ome</w:t>
      </w:r>
      <w:r>
        <w:t>n’s n</w:t>
      </w:r>
      <w:r w:rsidRPr="00886C7C">
        <w:t xml:space="preserve">arratives of </w:t>
      </w:r>
      <w:r>
        <w:t xml:space="preserve">breastfeeding. </w:t>
      </w:r>
      <w:r w:rsidRPr="00886C7C">
        <w:t xml:space="preserve"> </w:t>
      </w:r>
      <w:r w:rsidRPr="00886C7C">
        <w:rPr>
          <w:i/>
        </w:rPr>
        <w:t>Social Science &amp; Medicine,</w:t>
      </w:r>
      <w:r w:rsidRPr="00886C7C">
        <w:t xml:space="preserve"> </w:t>
      </w:r>
      <w:r w:rsidRPr="00D34967">
        <w:rPr>
          <w:i/>
        </w:rPr>
        <w:t>70</w:t>
      </w:r>
      <w:r>
        <w:t>, 951–</w:t>
      </w:r>
      <w:r w:rsidRPr="00886C7C">
        <w:t>58.</w:t>
      </w:r>
    </w:p>
    <w:p w:rsidR="0005534D" w:rsidRPr="00886C7C" w:rsidRDefault="0005534D" w:rsidP="0005534D">
      <w:pPr>
        <w:autoSpaceDE w:val="0"/>
        <w:autoSpaceDN w:val="0"/>
        <w:adjustRightInd w:val="0"/>
        <w:spacing w:line="480" w:lineRule="auto"/>
        <w:rPr>
          <w:color w:val="222222"/>
          <w:shd w:val="clear" w:color="auto" w:fill="FFFFFF"/>
        </w:rPr>
      </w:pPr>
    </w:p>
    <w:p w:rsidR="0005534D" w:rsidRDefault="0005534D" w:rsidP="0005534D">
      <w:pPr>
        <w:autoSpaceDE w:val="0"/>
        <w:autoSpaceDN w:val="0"/>
        <w:adjustRightInd w:val="0"/>
        <w:spacing w:line="480" w:lineRule="auto"/>
        <w:rPr>
          <w:color w:val="222222"/>
          <w:shd w:val="clear" w:color="auto" w:fill="FFFFFF"/>
        </w:rPr>
      </w:pPr>
      <w:r w:rsidRPr="00886C7C">
        <w:rPr>
          <w:color w:val="222222"/>
          <w:shd w:val="clear" w:color="auto" w:fill="FFFFFF"/>
        </w:rPr>
        <w:t>Ryan, K., Team, V., &amp; Alexander, J.</w:t>
      </w:r>
      <w:r>
        <w:rPr>
          <w:color w:val="222222"/>
          <w:shd w:val="clear" w:color="auto" w:fill="FFFFFF"/>
        </w:rPr>
        <w:t xml:space="preserve"> (2013). Expressionists of the t</w:t>
      </w:r>
      <w:r w:rsidRPr="00886C7C">
        <w:rPr>
          <w:color w:val="222222"/>
          <w:shd w:val="clear" w:color="auto" w:fill="FFFFFF"/>
        </w:rPr>
        <w:t>wenty-</w:t>
      </w:r>
      <w:r>
        <w:rPr>
          <w:color w:val="222222"/>
          <w:shd w:val="clear" w:color="auto" w:fill="FFFFFF"/>
        </w:rPr>
        <w:t>first century: the c</w:t>
      </w:r>
      <w:r w:rsidRPr="00886C7C">
        <w:rPr>
          <w:color w:val="222222"/>
          <w:shd w:val="clear" w:color="auto" w:fill="FFFFFF"/>
        </w:rPr>
        <w:t xml:space="preserve">ommodification and </w:t>
      </w:r>
      <w:r>
        <w:rPr>
          <w:color w:val="222222"/>
          <w:shd w:val="clear" w:color="auto" w:fill="FFFFFF"/>
        </w:rPr>
        <w:t>c</w:t>
      </w:r>
      <w:r w:rsidRPr="00886C7C">
        <w:rPr>
          <w:color w:val="222222"/>
          <w:shd w:val="clear" w:color="auto" w:fill="FFFFFF"/>
        </w:rPr>
        <w:t xml:space="preserve">ommercialization of </w:t>
      </w:r>
      <w:r>
        <w:rPr>
          <w:color w:val="222222"/>
          <w:shd w:val="clear" w:color="auto" w:fill="FFFFFF"/>
        </w:rPr>
        <w:t>e</w:t>
      </w:r>
      <w:r w:rsidRPr="00886C7C">
        <w:rPr>
          <w:color w:val="222222"/>
          <w:shd w:val="clear" w:color="auto" w:fill="FFFFFF"/>
        </w:rPr>
        <w:t xml:space="preserve">xpressed </w:t>
      </w:r>
      <w:r>
        <w:rPr>
          <w:color w:val="222222"/>
          <w:shd w:val="clear" w:color="auto" w:fill="FFFFFF"/>
        </w:rPr>
        <w:t>b</w:t>
      </w:r>
      <w:r w:rsidRPr="00886C7C">
        <w:rPr>
          <w:color w:val="222222"/>
          <w:shd w:val="clear" w:color="auto" w:fill="FFFFFF"/>
        </w:rPr>
        <w:t xml:space="preserve">reast </w:t>
      </w:r>
      <w:r>
        <w:rPr>
          <w:color w:val="222222"/>
          <w:shd w:val="clear" w:color="auto" w:fill="FFFFFF"/>
        </w:rPr>
        <w:t>m</w:t>
      </w:r>
      <w:r w:rsidRPr="00886C7C">
        <w:rPr>
          <w:color w:val="222222"/>
          <w:shd w:val="clear" w:color="auto" w:fill="FFFFFF"/>
        </w:rPr>
        <w:t>ilk.</w:t>
      </w:r>
      <w:r w:rsidRPr="00886C7C">
        <w:rPr>
          <w:rStyle w:val="apple-converted-space"/>
          <w:color w:val="222222"/>
          <w:shd w:val="clear" w:color="auto" w:fill="FFFFFF"/>
        </w:rPr>
        <w:t> </w:t>
      </w:r>
      <w:r>
        <w:rPr>
          <w:i/>
          <w:iCs/>
          <w:color w:val="222222"/>
          <w:shd w:val="clear" w:color="auto" w:fill="FFFFFF"/>
        </w:rPr>
        <w:t>Medical A</w:t>
      </w:r>
      <w:r w:rsidRPr="00886C7C">
        <w:rPr>
          <w:i/>
          <w:iCs/>
          <w:color w:val="222222"/>
          <w:shd w:val="clear" w:color="auto" w:fill="FFFFFF"/>
        </w:rPr>
        <w:t>nthropology</w:t>
      </w:r>
      <w:r w:rsidRPr="00886C7C">
        <w:rPr>
          <w:color w:val="222222"/>
          <w:shd w:val="clear" w:color="auto" w:fill="FFFFFF"/>
        </w:rPr>
        <w:t>,</w:t>
      </w:r>
      <w:r w:rsidRPr="00886C7C">
        <w:rPr>
          <w:rStyle w:val="apple-converted-space"/>
          <w:color w:val="222222"/>
          <w:shd w:val="clear" w:color="auto" w:fill="FFFFFF"/>
        </w:rPr>
        <w:t> </w:t>
      </w:r>
      <w:r w:rsidRPr="00886C7C">
        <w:rPr>
          <w:i/>
          <w:iCs/>
          <w:color w:val="222222"/>
          <w:shd w:val="clear" w:color="auto" w:fill="FFFFFF"/>
        </w:rPr>
        <w:t>32</w:t>
      </w:r>
      <w:r w:rsidRPr="00886C7C">
        <w:rPr>
          <w:color w:val="222222"/>
          <w:shd w:val="clear" w:color="auto" w:fill="FFFFFF"/>
        </w:rPr>
        <w:t>, 467-486.</w:t>
      </w:r>
    </w:p>
    <w:p w:rsidR="0005534D" w:rsidRPr="00886C7C" w:rsidRDefault="0005534D" w:rsidP="0005534D">
      <w:pPr>
        <w:autoSpaceDE w:val="0"/>
        <w:autoSpaceDN w:val="0"/>
        <w:adjustRightInd w:val="0"/>
        <w:spacing w:line="480" w:lineRule="auto"/>
        <w:rPr>
          <w:color w:val="222222"/>
          <w:shd w:val="clear" w:color="auto" w:fill="FFFFFF"/>
        </w:rPr>
      </w:pPr>
    </w:p>
    <w:p w:rsidR="0005534D" w:rsidRDefault="0005534D" w:rsidP="0005534D">
      <w:pPr>
        <w:autoSpaceDE w:val="0"/>
        <w:autoSpaceDN w:val="0"/>
        <w:adjustRightInd w:val="0"/>
        <w:spacing w:line="480" w:lineRule="auto"/>
        <w:rPr>
          <w:color w:val="222222"/>
          <w:shd w:val="clear" w:color="auto" w:fill="FFFFFF"/>
        </w:rPr>
      </w:pPr>
      <w:r>
        <w:rPr>
          <w:color w:val="222222"/>
          <w:shd w:val="clear" w:color="auto" w:fill="FFFFFF"/>
        </w:rPr>
        <w:t xml:space="preserve">Sherry, M. (2016) A colleague drank my breast milk and other Wall Street tales, New York Times, </w:t>
      </w:r>
      <w:hyperlink r:id="rId12" w:history="1">
        <w:r w:rsidRPr="00001355">
          <w:rPr>
            <w:rStyle w:val="Hyperlink"/>
            <w:shd w:val="clear" w:color="auto" w:fill="FFFFFF"/>
          </w:rPr>
          <w:t>http://www.nytimes.com/2016/01/24/opinion/a-colleague-drank-my-breast-milk-and-other-wall-street-tales.html?_r=1</w:t>
        </w:r>
      </w:hyperlink>
      <w:r>
        <w:rPr>
          <w:color w:val="222222"/>
          <w:shd w:val="clear" w:color="auto" w:fill="FFFFFF"/>
        </w:rPr>
        <w:t xml:space="preserve"> Accessed 4 Feb, 2016</w:t>
      </w:r>
    </w:p>
    <w:p w:rsidR="0005534D" w:rsidRPr="0063302F" w:rsidRDefault="0005534D" w:rsidP="0005534D">
      <w:pPr>
        <w:autoSpaceDE w:val="0"/>
        <w:autoSpaceDN w:val="0"/>
        <w:adjustRightInd w:val="0"/>
        <w:spacing w:line="480" w:lineRule="auto"/>
        <w:rPr>
          <w:color w:val="222222"/>
          <w:shd w:val="clear" w:color="auto" w:fill="FFFFFF"/>
        </w:rPr>
      </w:pPr>
    </w:p>
    <w:p w:rsidR="0005534D" w:rsidRDefault="0005534D" w:rsidP="0005534D">
      <w:pPr>
        <w:autoSpaceDE w:val="0"/>
        <w:autoSpaceDN w:val="0"/>
        <w:adjustRightInd w:val="0"/>
        <w:spacing w:line="480" w:lineRule="auto"/>
        <w:rPr>
          <w:color w:val="222222"/>
          <w:shd w:val="clear" w:color="auto" w:fill="FFFFFF"/>
        </w:rPr>
      </w:pPr>
      <w:r w:rsidRPr="0063302F">
        <w:rPr>
          <w:color w:val="222222"/>
          <w:shd w:val="clear" w:color="auto" w:fill="FFFFFF"/>
        </w:rPr>
        <w:lastRenderedPageBreak/>
        <w:t xml:space="preserve">Shildrick, M. (1997). </w:t>
      </w:r>
      <w:r w:rsidRPr="006D103E">
        <w:rPr>
          <w:i/>
          <w:color w:val="222222"/>
          <w:shd w:val="clear" w:color="auto" w:fill="FFFFFF"/>
        </w:rPr>
        <w:t xml:space="preserve">Leaky </w:t>
      </w:r>
      <w:r w:rsidR="006D103E">
        <w:rPr>
          <w:i/>
          <w:color w:val="222222"/>
          <w:shd w:val="clear" w:color="auto" w:fill="FFFFFF"/>
        </w:rPr>
        <w:t>b</w:t>
      </w:r>
      <w:r w:rsidRPr="006D103E">
        <w:rPr>
          <w:i/>
          <w:color w:val="222222"/>
          <w:shd w:val="clear" w:color="auto" w:fill="FFFFFF"/>
        </w:rPr>
        <w:t xml:space="preserve">odies and </w:t>
      </w:r>
      <w:r w:rsidR="006D103E">
        <w:rPr>
          <w:i/>
          <w:color w:val="222222"/>
          <w:shd w:val="clear" w:color="auto" w:fill="FFFFFF"/>
        </w:rPr>
        <w:t>b</w:t>
      </w:r>
      <w:r w:rsidRPr="006D103E">
        <w:rPr>
          <w:i/>
          <w:color w:val="222222"/>
          <w:shd w:val="clear" w:color="auto" w:fill="FFFFFF"/>
        </w:rPr>
        <w:t xml:space="preserve">oundaries: </w:t>
      </w:r>
      <w:r w:rsidR="006D103E">
        <w:rPr>
          <w:i/>
          <w:color w:val="222222"/>
          <w:shd w:val="clear" w:color="auto" w:fill="FFFFFF"/>
        </w:rPr>
        <w:t>f</w:t>
      </w:r>
      <w:r w:rsidRPr="006D103E">
        <w:rPr>
          <w:i/>
          <w:color w:val="222222"/>
          <w:shd w:val="clear" w:color="auto" w:fill="FFFFFF"/>
        </w:rPr>
        <w:t>eminism</w:t>
      </w:r>
      <w:r w:rsidR="006D103E">
        <w:rPr>
          <w:color w:val="222222"/>
          <w:shd w:val="clear" w:color="auto" w:fill="FFFFFF"/>
        </w:rPr>
        <w:t xml:space="preserve">, </w:t>
      </w:r>
      <w:r w:rsidR="006D103E">
        <w:rPr>
          <w:i/>
          <w:iCs/>
          <w:color w:val="222222"/>
          <w:shd w:val="clear" w:color="auto" w:fill="FFFFFF"/>
        </w:rPr>
        <w:t>p</w:t>
      </w:r>
      <w:r w:rsidRPr="0063302F">
        <w:rPr>
          <w:i/>
          <w:iCs/>
          <w:color w:val="222222"/>
          <w:shd w:val="clear" w:color="auto" w:fill="FFFFFF"/>
        </w:rPr>
        <w:t>ostmodernism and (</w:t>
      </w:r>
      <w:r w:rsidR="006D103E">
        <w:rPr>
          <w:i/>
          <w:iCs/>
          <w:color w:val="222222"/>
          <w:shd w:val="clear" w:color="auto" w:fill="FFFFFF"/>
        </w:rPr>
        <w:t>b</w:t>
      </w:r>
      <w:r w:rsidRPr="0063302F">
        <w:rPr>
          <w:i/>
          <w:iCs/>
          <w:color w:val="222222"/>
          <w:shd w:val="clear" w:color="auto" w:fill="FFFFFF"/>
        </w:rPr>
        <w:t xml:space="preserve">io) </w:t>
      </w:r>
      <w:r w:rsidR="006D103E" w:rsidRPr="00FB10D4">
        <w:rPr>
          <w:i/>
          <w:iCs/>
          <w:color w:val="222222"/>
          <w:shd w:val="clear" w:color="auto" w:fill="FFFFFF"/>
        </w:rPr>
        <w:t>e</w:t>
      </w:r>
      <w:r w:rsidRPr="00FB10D4">
        <w:rPr>
          <w:i/>
          <w:iCs/>
          <w:color w:val="222222"/>
          <w:shd w:val="clear" w:color="auto" w:fill="FFFFFF"/>
        </w:rPr>
        <w:t>thics</w:t>
      </w:r>
      <w:r w:rsidR="006D103E">
        <w:rPr>
          <w:i/>
          <w:iCs/>
          <w:color w:val="222222"/>
          <w:shd w:val="clear" w:color="auto" w:fill="FFFFFF"/>
        </w:rPr>
        <w:t xml:space="preserve">. </w:t>
      </w:r>
      <w:r w:rsidRPr="006D103E">
        <w:rPr>
          <w:iCs/>
          <w:color w:val="222222"/>
          <w:shd w:val="clear" w:color="auto" w:fill="FFFFFF"/>
        </w:rPr>
        <w:t>London: Routledge</w:t>
      </w:r>
      <w:r w:rsidR="006D103E">
        <w:rPr>
          <w:color w:val="222222"/>
          <w:shd w:val="clear" w:color="auto" w:fill="FFFFFF"/>
        </w:rPr>
        <w:t>.</w:t>
      </w:r>
    </w:p>
    <w:p w:rsidR="00FB10D4" w:rsidRDefault="00FB10D4" w:rsidP="0005534D">
      <w:pPr>
        <w:autoSpaceDE w:val="0"/>
        <w:autoSpaceDN w:val="0"/>
        <w:adjustRightInd w:val="0"/>
        <w:spacing w:line="480" w:lineRule="auto"/>
        <w:rPr>
          <w:rFonts w:ascii="Arial" w:hAnsi="Arial" w:cs="Arial"/>
          <w:color w:val="222222"/>
          <w:sz w:val="20"/>
          <w:szCs w:val="20"/>
          <w:shd w:val="clear" w:color="auto" w:fill="FFFFFF"/>
        </w:rPr>
      </w:pPr>
    </w:p>
    <w:p w:rsidR="00FB10D4" w:rsidRPr="00FB10D4" w:rsidRDefault="00FB10D4" w:rsidP="0005534D">
      <w:pPr>
        <w:autoSpaceDE w:val="0"/>
        <w:autoSpaceDN w:val="0"/>
        <w:adjustRightInd w:val="0"/>
        <w:spacing w:line="480" w:lineRule="auto"/>
        <w:rPr>
          <w:color w:val="222222"/>
          <w:shd w:val="clear" w:color="auto" w:fill="FFFFFF"/>
        </w:rPr>
      </w:pPr>
      <w:r w:rsidRPr="00FB10D4">
        <w:rPr>
          <w:color w:val="222222"/>
          <w:shd w:val="clear" w:color="auto" w:fill="FFFFFF"/>
        </w:rPr>
        <w:t>Simpson, J. M., &amp; Ramsay, J. (2014). Manifestations and negotiations of racism and ‘heterophobia’ in overseas-born South Asian GPs’ accounts of careers in the UK.</w:t>
      </w:r>
      <w:r w:rsidRPr="00FB10D4">
        <w:rPr>
          <w:rStyle w:val="apple-converted-space"/>
          <w:color w:val="222222"/>
          <w:shd w:val="clear" w:color="auto" w:fill="FFFFFF"/>
        </w:rPr>
        <w:t> </w:t>
      </w:r>
      <w:r w:rsidRPr="00FB10D4">
        <w:rPr>
          <w:i/>
          <w:iCs/>
          <w:color w:val="222222"/>
          <w:shd w:val="clear" w:color="auto" w:fill="FFFFFF"/>
        </w:rPr>
        <w:t>Diversity &amp; Equality in Health &amp; Care</w:t>
      </w:r>
      <w:r w:rsidRPr="00FB10D4">
        <w:rPr>
          <w:color w:val="222222"/>
          <w:shd w:val="clear" w:color="auto" w:fill="FFFFFF"/>
        </w:rPr>
        <w:t>,</w:t>
      </w:r>
      <w:r w:rsidRPr="00FB10D4">
        <w:rPr>
          <w:rStyle w:val="apple-converted-space"/>
          <w:color w:val="222222"/>
          <w:shd w:val="clear" w:color="auto" w:fill="FFFFFF"/>
        </w:rPr>
        <w:t> </w:t>
      </w:r>
      <w:r w:rsidRPr="00FB10D4">
        <w:rPr>
          <w:i/>
          <w:iCs/>
          <w:color w:val="222222"/>
          <w:shd w:val="clear" w:color="auto" w:fill="FFFFFF"/>
        </w:rPr>
        <w:t>11</w:t>
      </w:r>
      <w:r w:rsidRPr="00FB10D4">
        <w:rPr>
          <w:color w:val="222222"/>
          <w:shd w:val="clear" w:color="auto" w:fill="FFFFFF"/>
        </w:rPr>
        <w:t>, 177 - 185</w:t>
      </w:r>
    </w:p>
    <w:p w:rsidR="0005534D" w:rsidRPr="00FB10D4" w:rsidRDefault="0005534D" w:rsidP="0005534D">
      <w:pPr>
        <w:autoSpaceDE w:val="0"/>
        <w:autoSpaceDN w:val="0"/>
        <w:adjustRightInd w:val="0"/>
        <w:spacing w:line="480" w:lineRule="auto"/>
        <w:rPr>
          <w:color w:val="222222"/>
          <w:shd w:val="clear" w:color="auto" w:fill="FFFFFF"/>
        </w:rPr>
      </w:pPr>
    </w:p>
    <w:p w:rsidR="0005534D" w:rsidRPr="0063302F" w:rsidRDefault="0005534D" w:rsidP="0005534D">
      <w:pPr>
        <w:autoSpaceDE w:val="0"/>
        <w:autoSpaceDN w:val="0"/>
        <w:adjustRightInd w:val="0"/>
        <w:spacing w:line="480" w:lineRule="auto"/>
        <w:rPr>
          <w:color w:val="222222"/>
          <w:shd w:val="clear" w:color="auto" w:fill="FFFFFF"/>
        </w:rPr>
      </w:pPr>
      <w:r w:rsidRPr="0063302F">
        <w:rPr>
          <w:color w:val="222222"/>
          <w:shd w:val="clear" w:color="auto" w:fill="FFFFFF"/>
        </w:rPr>
        <w:t>Skeggs, B. (2011). Imagining personhood differently: person value and autonomist working</w:t>
      </w:r>
      <w:r w:rsidRPr="0063302F">
        <w:rPr>
          <w:rFonts w:ascii="Cambria Math" w:hAnsi="Cambria Math" w:cs="Cambria Math"/>
          <w:color w:val="222222"/>
          <w:shd w:val="clear" w:color="auto" w:fill="FFFFFF"/>
        </w:rPr>
        <w:t>‐</w:t>
      </w:r>
      <w:r w:rsidRPr="0063302F">
        <w:rPr>
          <w:color w:val="222222"/>
          <w:shd w:val="clear" w:color="auto" w:fill="FFFFFF"/>
        </w:rPr>
        <w:t xml:space="preserve">class value practices. </w:t>
      </w:r>
      <w:r w:rsidRPr="0063302F">
        <w:rPr>
          <w:i/>
          <w:iCs/>
          <w:color w:val="222222"/>
          <w:shd w:val="clear" w:color="auto" w:fill="FFFFFF"/>
        </w:rPr>
        <w:t>The Sociological Review</w:t>
      </w:r>
      <w:r w:rsidRPr="0063302F">
        <w:rPr>
          <w:color w:val="222222"/>
          <w:shd w:val="clear" w:color="auto" w:fill="FFFFFF"/>
        </w:rPr>
        <w:t>,</w:t>
      </w:r>
      <w:r w:rsidRPr="0063302F">
        <w:rPr>
          <w:rStyle w:val="apple-converted-space"/>
          <w:color w:val="222222"/>
          <w:shd w:val="clear" w:color="auto" w:fill="FFFFFF"/>
        </w:rPr>
        <w:t> </w:t>
      </w:r>
      <w:r w:rsidRPr="0063302F">
        <w:rPr>
          <w:i/>
          <w:iCs/>
          <w:color w:val="222222"/>
          <w:shd w:val="clear" w:color="auto" w:fill="FFFFFF"/>
        </w:rPr>
        <w:t>59</w:t>
      </w:r>
      <w:r w:rsidRPr="0063302F">
        <w:rPr>
          <w:color w:val="222222"/>
          <w:shd w:val="clear" w:color="auto" w:fill="FFFFFF"/>
        </w:rPr>
        <w:t>, 496-513.</w:t>
      </w:r>
    </w:p>
    <w:p w:rsidR="0005534D" w:rsidRDefault="0005534D" w:rsidP="0005534D">
      <w:pPr>
        <w:autoSpaceDE w:val="0"/>
        <w:autoSpaceDN w:val="0"/>
        <w:adjustRightInd w:val="0"/>
        <w:spacing w:line="480" w:lineRule="auto"/>
        <w:rPr>
          <w:color w:val="222222"/>
          <w:shd w:val="clear" w:color="auto" w:fill="FFFFFF"/>
        </w:rPr>
      </w:pPr>
    </w:p>
    <w:p w:rsidR="00575305" w:rsidRDefault="00575305" w:rsidP="0005534D">
      <w:pPr>
        <w:autoSpaceDE w:val="0"/>
        <w:autoSpaceDN w:val="0"/>
        <w:adjustRightInd w:val="0"/>
        <w:spacing w:line="480" w:lineRule="auto"/>
        <w:rPr>
          <w:color w:val="222222"/>
          <w:shd w:val="clear" w:color="auto" w:fill="FFFFFF"/>
        </w:rPr>
      </w:pPr>
      <w:r>
        <w:rPr>
          <w:color w:val="222222"/>
          <w:shd w:val="clear" w:color="auto" w:fill="FFFFFF"/>
        </w:rPr>
        <w:t>Stephens, J. (2011)</w:t>
      </w:r>
      <w:r w:rsidR="006D103E">
        <w:rPr>
          <w:color w:val="222222"/>
          <w:shd w:val="clear" w:color="auto" w:fill="FFFFFF"/>
        </w:rPr>
        <w:t>.</w:t>
      </w:r>
      <w:r>
        <w:rPr>
          <w:color w:val="222222"/>
          <w:shd w:val="clear" w:color="auto" w:fill="FFFFFF"/>
        </w:rPr>
        <w:t xml:space="preserve"> </w:t>
      </w:r>
      <w:r w:rsidRPr="009E13EB">
        <w:rPr>
          <w:i/>
          <w:color w:val="222222"/>
          <w:shd w:val="clear" w:color="auto" w:fill="FFFFFF"/>
        </w:rPr>
        <w:t>Confronting postmaternal thinking: feminism, memory, and care</w:t>
      </w:r>
      <w:r>
        <w:rPr>
          <w:color w:val="222222"/>
          <w:shd w:val="clear" w:color="auto" w:fill="FFFFFF"/>
        </w:rPr>
        <w:t xml:space="preserve">, </w:t>
      </w:r>
      <w:r w:rsidR="006D103E">
        <w:rPr>
          <w:color w:val="222222"/>
          <w:shd w:val="clear" w:color="auto" w:fill="FFFFFF"/>
        </w:rPr>
        <w:t xml:space="preserve">New York. </w:t>
      </w:r>
      <w:r>
        <w:rPr>
          <w:color w:val="222222"/>
          <w:shd w:val="clear" w:color="auto" w:fill="FFFFFF"/>
        </w:rPr>
        <w:t>Columbia University Press</w:t>
      </w:r>
      <w:r w:rsidR="006D103E">
        <w:rPr>
          <w:color w:val="222222"/>
          <w:shd w:val="clear" w:color="auto" w:fill="FFFFFF"/>
        </w:rPr>
        <w:t>.</w:t>
      </w:r>
    </w:p>
    <w:p w:rsidR="00575305" w:rsidRPr="0063302F" w:rsidRDefault="00575305" w:rsidP="0005534D">
      <w:pPr>
        <w:autoSpaceDE w:val="0"/>
        <w:autoSpaceDN w:val="0"/>
        <w:adjustRightInd w:val="0"/>
        <w:spacing w:line="480" w:lineRule="auto"/>
        <w:rPr>
          <w:color w:val="222222"/>
          <w:shd w:val="clear" w:color="auto" w:fill="FFFFFF"/>
        </w:rPr>
      </w:pPr>
    </w:p>
    <w:p w:rsidR="0005534D" w:rsidRPr="0063302F" w:rsidRDefault="0005534D" w:rsidP="0005534D">
      <w:pPr>
        <w:spacing w:line="480" w:lineRule="auto"/>
      </w:pPr>
      <w:r w:rsidRPr="0063302F">
        <w:rPr>
          <w:color w:val="222222"/>
          <w:shd w:val="clear" w:color="auto" w:fill="FFFFFF"/>
        </w:rPr>
        <w:t>Thanem</w:t>
      </w:r>
      <w:r w:rsidR="006D103E">
        <w:rPr>
          <w:color w:val="222222"/>
          <w:shd w:val="clear" w:color="auto" w:fill="FFFFFF"/>
        </w:rPr>
        <w:t>,</w:t>
      </w:r>
      <w:r w:rsidRPr="0063302F">
        <w:rPr>
          <w:color w:val="222222"/>
          <w:shd w:val="clear" w:color="auto" w:fill="FFFFFF"/>
        </w:rPr>
        <w:t xml:space="preserve"> T</w:t>
      </w:r>
      <w:r w:rsidR="006D103E">
        <w:rPr>
          <w:color w:val="222222"/>
          <w:shd w:val="clear" w:color="auto" w:fill="FFFFFF"/>
        </w:rPr>
        <w:t>.</w:t>
      </w:r>
      <w:r w:rsidRPr="0063302F">
        <w:rPr>
          <w:color w:val="222222"/>
          <w:shd w:val="clear" w:color="auto" w:fill="FFFFFF"/>
        </w:rPr>
        <w:t xml:space="preserve"> (2013)</w:t>
      </w:r>
      <w:r w:rsidR="006D103E">
        <w:rPr>
          <w:color w:val="222222"/>
          <w:shd w:val="clear" w:color="auto" w:fill="FFFFFF"/>
        </w:rPr>
        <w:t>.</w:t>
      </w:r>
      <w:r w:rsidRPr="0063302F">
        <w:rPr>
          <w:color w:val="222222"/>
          <w:shd w:val="clear" w:color="auto" w:fill="FFFFFF"/>
        </w:rPr>
        <w:t xml:space="preserve"> More passion than the job requires? Monstrously transgressive leadership in the promotion of health at work.</w:t>
      </w:r>
      <w:r w:rsidRPr="0063302F">
        <w:rPr>
          <w:rStyle w:val="apple-converted-space"/>
          <w:color w:val="222222"/>
          <w:shd w:val="clear" w:color="auto" w:fill="FFFFFF"/>
        </w:rPr>
        <w:t> </w:t>
      </w:r>
      <w:r w:rsidRPr="0063302F">
        <w:rPr>
          <w:i/>
          <w:iCs/>
          <w:color w:val="222222"/>
          <w:shd w:val="clear" w:color="auto" w:fill="FFFFFF"/>
        </w:rPr>
        <w:t>Leadership</w:t>
      </w:r>
      <w:r w:rsidRPr="0063302F">
        <w:rPr>
          <w:color w:val="222222"/>
          <w:shd w:val="clear" w:color="auto" w:fill="FFFFFF"/>
        </w:rPr>
        <w:t xml:space="preserve"> </w:t>
      </w:r>
      <w:r w:rsidR="001659D1">
        <w:rPr>
          <w:i/>
          <w:iCs/>
          <w:color w:val="222222"/>
          <w:shd w:val="clear" w:color="auto" w:fill="FFFFFF"/>
        </w:rPr>
        <w:t>9,</w:t>
      </w:r>
      <w:r w:rsidRPr="0063302F">
        <w:rPr>
          <w:color w:val="222222"/>
          <w:shd w:val="clear" w:color="auto" w:fill="FFFFFF"/>
        </w:rPr>
        <w:t xml:space="preserve"> 396-415.</w:t>
      </w:r>
    </w:p>
    <w:p w:rsidR="0005534D" w:rsidRPr="0063302F" w:rsidRDefault="0005534D" w:rsidP="0005534D">
      <w:pPr>
        <w:autoSpaceDE w:val="0"/>
        <w:autoSpaceDN w:val="0"/>
        <w:adjustRightInd w:val="0"/>
        <w:spacing w:line="480" w:lineRule="auto"/>
        <w:rPr>
          <w:color w:val="222222"/>
          <w:shd w:val="clear" w:color="auto" w:fill="FFFFFF"/>
        </w:rPr>
      </w:pPr>
    </w:p>
    <w:p w:rsidR="0005534D" w:rsidRPr="0063302F" w:rsidRDefault="0005534D" w:rsidP="0005534D">
      <w:pPr>
        <w:autoSpaceDE w:val="0"/>
        <w:autoSpaceDN w:val="0"/>
        <w:adjustRightInd w:val="0"/>
        <w:spacing w:line="480" w:lineRule="auto"/>
      </w:pPr>
      <w:r w:rsidRPr="0063302F">
        <w:rPr>
          <w:color w:val="222222"/>
          <w:shd w:val="clear" w:color="auto" w:fill="FFFFFF"/>
        </w:rPr>
        <w:t xml:space="preserve">Trethewey, A. (1999). Disciplined bodies: women's embodied identities at work. </w:t>
      </w:r>
      <w:r w:rsidRPr="0063302F">
        <w:rPr>
          <w:i/>
          <w:iCs/>
          <w:color w:val="222222"/>
          <w:shd w:val="clear" w:color="auto" w:fill="FFFFFF"/>
        </w:rPr>
        <w:t>Organization Studies</w:t>
      </w:r>
      <w:r w:rsidRPr="0063302F">
        <w:rPr>
          <w:color w:val="222222"/>
          <w:shd w:val="clear" w:color="auto" w:fill="FFFFFF"/>
        </w:rPr>
        <w:t>,</w:t>
      </w:r>
      <w:r w:rsidRPr="0063302F">
        <w:rPr>
          <w:rStyle w:val="apple-converted-space"/>
          <w:color w:val="222222"/>
          <w:shd w:val="clear" w:color="auto" w:fill="FFFFFF"/>
        </w:rPr>
        <w:t> </w:t>
      </w:r>
      <w:r w:rsidRPr="0063302F">
        <w:rPr>
          <w:i/>
          <w:iCs/>
          <w:color w:val="222222"/>
          <w:shd w:val="clear" w:color="auto" w:fill="FFFFFF"/>
        </w:rPr>
        <w:t>20</w:t>
      </w:r>
      <w:r w:rsidRPr="0063302F">
        <w:rPr>
          <w:color w:val="222222"/>
          <w:shd w:val="clear" w:color="auto" w:fill="FFFFFF"/>
        </w:rPr>
        <w:t>, 423-50.</w:t>
      </w:r>
    </w:p>
    <w:p w:rsidR="0005534D" w:rsidRPr="0063302F" w:rsidRDefault="0005534D" w:rsidP="0005534D">
      <w:pPr>
        <w:spacing w:line="480" w:lineRule="auto"/>
      </w:pPr>
    </w:p>
    <w:p w:rsidR="0005534D" w:rsidRDefault="0005534D" w:rsidP="0005534D">
      <w:pPr>
        <w:spacing w:line="480" w:lineRule="auto"/>
      </w:pPr>
      <w:r w:rsidRPr="0063302F">
        <w:t xml:space="preserve">Turner, P. &amp; Norwood, K. (2013a). Unbounded motherhood: Embodying a good working mother identity. </w:t>
      </w:r>
      <w:r w:rsidRPr="0063302F">
        <w:rPr>
          <w:i/>
        </w:rPr>
        <w:t>Management Communication Quarterly</w:t>
      </w:r>
      <w:r w:rsidR="006D103E">
        <w:rPr>
          <w:i/>
        </w:rPr>
        <w:t>,</w:t>
      </w:r>
      <w:r w:rsidRPr="0063302F">
        <w:t xml:space="preserve"> </w:t>
      </w:r>
      <w:r w:rsidRPr="0063302F">
        <w:rPr>
          <w:i/>
        </w:rPr>
        <w:t>27</w:t>
      </w:r>
      <w:r w:rsidRPr="0063302F">
        <w:t>, 396–424.</w:t>
      </w:r>
    </w:p>
    <w:p w:rsidR="001659D1" w:rsidRPr="0063302F" w:rsidRDefault="001659D1" w:rsidP="0005534D">
      <w:pPr>
        <w:spacing w:line="480" w:lineRule="auto"/>
      </w:pPr>
    </w:p>
    <w:p w:rsidR="0005534D" w:rsidRPr="0063302F" w:rsidRDefault="0005534D" w:rsidP="0005534D">
      <w:pPr>
        <w:pStyle w:val="Heading1"/>
        <w:shd w:val="clear" w:color="auto" w:fill="FFFFFF"/>
        <w:spacing w:before="101" w:line="480" w:lineRule="auto"/>
        <w:textAlignment w:val="baseline"/>
        <w:rPr>
          <w:rStyle w:val="slug-doi"/>
          <w:rFonts w:ascii="Times New Roman" w:hAnsi="Times New Roman"/>
          <w:b w:val="0"/>
          <w:bCs w:val="0"/>
          <w:color w:val="auto"/>
          <w:sz w:val="24"/>
          <w:szCs w:val="24"/>
          <w:bdr w:val="none" w:sz="0" w:space="0" w:color="auto" w:frame="1"/>
          <w:shd w:val="clear" w:color="auto" w:fill="FFFFFF"/>
        </w:rPr>
      </w:pPr>
      <w:r w:rsidRPr="0063302F">
        <w:rPr>
          <w:rFonts w:ascii="Times New Roman" w:hAnsi="Times New Roman"/>
          <w:b w:val="0"/>
          <w:color w:val="auto"/>
          <w:sz w:val="24"/>
          <w:szCs w:val="24"/>
        </w:rPr>
        <w:t xml:space="preserve">Turner, P. &amp; Norwood, K. (2013b). I had the luxury . . .’: organizational breastfeeding support as privatized privilege. </w:t>
      </w:r>
      <w:r w:rsidRPr="0063302F">
        <w:rPr>
          <w:rFonts w:ascii="Times New Roman" w:hAnsi="Times New Roman"/>
          <w:b w:val="0"/>
          <w:i/>
          <w:color w:val="auto"/>
          <w:sz w:val="24"/>
          <w:szCs w:val="24"/>
        </w:rPr>
        <w:t>Human Relations</w:t>
      </w:r>
      <w:r w:rsidRPr="0063302F">
        <w:rPr>
          <w:rFonts w:ascii="Times New Roman" w:hAnsi="Times New Roman"/>
          <w:b w:val="0"/>
          <w:bCs w:val="0"/>
          <w:color w:val="auto"/>
          <w:sz w:val="24"/>
          <w:szCs w:val="24"/>
          <w:shd w:val="clear" w:color="auto" w:fill="FFFFFF"/>
        </w:rPr>
        <w:t>,</w:t>
      </w:r>
      <w:r w:rsidR="001659D1">
        <w:rPr>
          <w:rFonts w:ascii="Times New Roman" w:hAnsi="Times New Roman"/>
          <w:b w:val="0"/>
          <w:bCs w:val="0"/>
          <w:color w:val="auto"/>
          <w:sz w:val="24"/>
          <w:szCs w:val="24"/>
          <w:shd w:val="clear" w:color="auto" w:fill="FFFFFF"/>
        </w:rPr>
        <w:t xml:space="preserve"> 67, 849-874.</w:t>
      </w:r>
    </w:p>
    <w:p w:rsidR="0005534D" w:rsidRPr="0063302F" w:rsidRDefault="0005534D" w:rsidP="0005534D">
      <w:pPr>
        <w:autoSpaceDE w:val="0"/>
        <w:autoSpaceDN w:val="0"/>
        <w:spacing w:line="480" w:lineRule="auto"/>
      </w:pPr>
    </w:p>
    <w:p w:rsidR="0005534D" w:rsidRPr="0063302F" w:rsidRDefault="0005534D" w:rsidP="0005534D">
      <w:pPr>
        <w:autoSpaceDE w:val="0"/>
        <w:autoSpaceDN w:val="0"/>
        <w:spacing w:before="101" w:line="480" w:lineRule="auto"/>
      </w:pPr>
      <w:r w:rsidRPr="0063302F">
        <w:lastRenderedPageBreak/>
        <w:t xml:space="preserve">Tyler, I. (2000). Reframing pregnant embodiment. In S. Ahmed, J. Kilby, C. Lury, M.  McNeil &amp; B. Skeggs (Eds.) </w:t>
      </w:r>
      <w:r w:rsidRPr="0063302F">
        <w:rPr>
          <w:i/>
          <w:iCs/>
        </w:rPr>
        <w:t>Transformations: thinking through feminism</w:t>
      </w:r>
      <w:r w:rsidRPr="0063302F">
        <w:t>.</w:t>
      </w:r>
    </w:p>
    <w:p w:rsidR="0005534D" w:rsidRDefault="0005534D" w:rsidP="0005534D">
      <w:pPr>
        <w:spacing w:before="101" w:line="480" w:lineRule="auto"/>
      </w:pPr>
      <w:r w:rsidRPr="0063302F">
        <w:t>(pp. 288-301). London: Routledge.</w:t>
      </w:r>
    </w:p>
    <w:p w:rsidR="0051497C" w:rsidRDefault="0051497C" w:rsidP="0005534D">
      <w:pPr>
        <w:spacing w:before="101" w:line="480" w:lineRule="auto"/>
      </w:pPr>
    </w:p>
    <w:p w:rsidR="0051497C" w:rsidRPr="0063302F" w:rsidRDefault="0051497C" w:rsidP="0005534D">
      <w:pPr>
        <w:spacing w:before="101" w:line="480" w:lineRule="auto"/>
      </w:pPr>
      <w:r>
        <w:t>Tyler, I.</w:t>
      </w:r>
      <w:r w:rsidR="001659D1">
        <w:t xml:space="preserve"> </w:t>
      </w:r>
      <w:r>
        <w:t xml:space="preserve">(2013) </w:t>
      </w:r>
      <w:r w:rsidRPr="001659D1">
        <w:rPr>
          <w:i/>
        </w:rPr>
        <w:t xml:space="preserve">Revolting </w:t>
      </w:r>
      <w:r w:rsidR="001659D1" w:rsidRPr="001659D1">
        <w:rPr>
          <w:i/>
        </w:rPr>
        <w:t>subjects: s</w:t>
      </w:r>
      <w:r w:rsidRPr="001659D1">
        <w:rPr>
          <w:i/>
        </w:rPr>
        <w:t>ocial abjection and resistance in neo-liberal Britain</w:t>
      </w:r>
      <w:r w:rsidR="001659D1">
        <w:t>, London:</w:t>
      </w:r>
      <w:r>
        <w:t xml:space="preserve"> Zed Books</w:t>
      </w:r>
      <w:r w:rsidR="001659D1">
        <w:t>.</w:t>
      </w:r>
    </w:p>
    <w:p w:rsidR="0005534D" w:rsidRPr="0063302F" w:rsidRDefault="0005534D" w:rsidP="0005534D">
      <w:pPr>
        <w:spacing w:line="480" w:lineRule="auto"/>
      </w:pPr>
    </w:p>
    <w:p w:rsidR="0005534D" w:rsidRPr="0063302F" w:rsidRDefault="0005534D" w:rsidP="0005534D">
      <w:pPr>
        <w:spacing w:line="480" w:lineRule="auto"/>
      </w:pPr>
      <w:r w:rsidRPr="0063302F">
        <w:t>United States Breastfeeding Committee (2014) Workplace support in Federal Law,</w:t>
      </w:r>
    </w:p>
    <w:p w:rsidR="0005534D" w:rsidRDefault="00A55164" w:rsidP="0005534D">
      <w:pPr>
        <w:spacing w:line="480" w:lineRule="auto"/>
      </w:pPr>
      <w:hyperlink r:id="rId13" w:history="1">
        <w:r w:rsidR="0005534D" w:rsidRPr="0063302F">
          <w:rPr>
            <w:rStyle w:val="Hyperlink"/>
          </w:rPr>
          <w:t>http://www.usbreastfeeding.org/Employment/WorkplaceSupport/WorkplaceSupportinFederalLaw/SpaceRequirements/tabid/364/Default.aspx</w:t>
        </w:r>
      </w:hyperlink>
      <w:r w:rsidR="0005534D" w:rsidRPr="0063302F">
        <w:t xml:space="preserve"> accessed 14 July 2014</w:t>
      </w:r>
      <w:r w:rsidR="006D103E">
        <w:t>.</w:t>
      </w:r>
    </w:p>
    <w:p w:rsidR="006D103E" w:rsidRPr="0063302F" w:rsidRDefault="006D103E" w:rsidP="0005534D">
      <w:pPr>
        <w:spacing w:line="480" w:lineRule="auto"/>
      </w:pPr>
    </w:p>
    <w:p w:rsidR="0005534D" w:rsidRPr="0063302F" w:rsidRDefault="0005534D" w:rsidP="0005534D">
      <w:pPr>
        <w:autoSpaceDE w:val="0"/>
        <w:autoSpaceDN w:val="0"/>
        <w:adjustRightInd w:val="0"/>
        <w:spacing w:line="480" w:lineRule="auto"/>
      </w:pPr>
      <w:r w:rsidRPr="0063302F">
        <w:t xml:space="preserve">U.S. Department of Health and Human Services Office on Women’s Health, (2011), </w:t>
      </w:r>
      <w:r w:rsidRPr="0063302F">
        <w:rPr>
          <w:i/>
        </w:rPr>
        <w:t>Your Guide to Breastfeeding</w:t>
      </w:r>
      <w:r w:rsidRPr="0063302F">
        <w:t>. http://www.womenshealth.gov/breastfeeding , accessed 14 December 2012.</w:t>
      </w:r>
    </w:p>
    <w:p w:rsidR="0005534D" w:rsidRPr="0063302F" w:rsidRDefault="0005534D" w:rsidP="0005534D">
      <w:pPr>
        <w:autoSpaceDE w:val="0"/>
        <w:autoSpaceDN w:val="0"/>
        <w:adjustRightInd w:val="0"/>
        <w:spacing w:line="480" w:lineRule="auto"/>
      </w:pPr>
    </w:p>
    <w:p w:rsidR="0005534D" w:rsidRPr="0063302F" w:rsidRDefault="0005534D" w:rsidP="0005534D">
      <w:pPr>
        <w:shd w:val="clear" w:color="auto" w:fill="FFFFFF"/>
        <w:spacing w:line="480" w:lineRule="auto"/>
        <w:rPr>
          <w:color w:val="000000"/>
        </w:rPr>
      </w:pPr>
      <w:r w:rsidRPr="0063302F">
        <w:t xml:space="preserve">Vachhani, S. (2014). </w:t>
      </w:r>
      <w:hyperlink r:id="rId14" w:history="1">
        <w:r w:rsidRPr="0063302F">
          <w:rPr>
            <w:rStyle w:val="Hyperlink"/>
            <w:iCs/>
            <w:color w:val="000000"/>
            <w:u w:val="none"/>
          </w:rPr>
          <w:t>Always different? Exploring the monstrous-feminine and maternal embodiment in organisation</w:t>
        </w:r>
      </w:hyperlink>
      <w:r w:rsidRPr="0063302F">
        <w:rPr>
          <w:rStyle w:val="Hyperlink"/>
          <w:iCs/>
          <w:color w:val="000000"/>
          <w:u w:val="none"/>
        </w:rPr>
        <w:t>.</w:t>
      </w:r>
      <w:r w:rsidRPr="0063302F">
        <w:rPr>
          <w:rStyle w:val="Emphasis"/>
          <w:color w:val="000000"/>
        </w:rPr>
        <w:t xml:space="preserve"> Equality, Diversity and Inclusion, 33</w:t>
      </w:r>
      <w:r w:rsidRPr="0063302F">
        <w:rPr>
          <w:rStyle w:val="Emphasis"/>
          <w:i w:val="0"/>
          <w:color w:val="000000"/>
        </w:rPr>
        <w:t>, 648-61.</w:t>
      </w:r>
    </w:p>
    <w:p w:rsidR="0005534D" w:rsidRPr="0063302F" w:rsidRDefault="0005534D" w:rsidP="0005534D">
      <w:pPr>
        <w:autoSpaceDE w:val="0"/>
        <w:autoSpaceDN w:val="0"/>
        <w:adjustRightInd w:val="0"/>
        <w:spacing w:line="480" w:lineRule="auto"/>
      </w:pPr>
    </w:p>
    <w:p w:rsidR="0005534D" w:rsidRDefault="0005534D" w:rsidP="0005534D">
      <w:pPr>
        <w:autoSpaceDE w:val="0"/>
        <w:autoSpaceDN w:val="0"/>
        <w:adjustRightInd w:val="0"/>
        <w:spacing w:line="480" w:lineRule="auto"/>
        <w:rPr>
          <w:color w:val="222222"/>
          <w:shd w:val="clear" w:color="auto" w:fill="FFFFFF"/>
        </w:rPr>
      </w:pPr>
      <w:r w:rsidRPr="0063302F">
        <w:rPr>
          <w:color w:val="222222"/>
          <w:shd w:val="clear" w:color="auto" w:fill="FFFFFF"/>
        </w:rPr>
        <w:t>van Amsterdam, N. (201</w:t>
      </w:r>
      <w:r w:rsidR="00774D25">
        <w:rPr>
          <w:color w:val="222222"/>
          <w:shd w:val="clear" w:color="auto" w:fill="FFFFFF"/>
        </w:rPr>
        <w:t>5</w:t>
      </w:r>
      <w:r w:rsidRPr="0063302F">
        <w:rPr>
          <w:color w:val="222222"/>
          <w:shd w:val="clear" w:color="auto" w:fill="FFFFFF"/>
        </w:rPr>
        <w:t>). Othering the ‘leaky body’. An autoethnographic story about expressing breast milk in the workplace.</w:t>
      </w:r>
      <w:r w:rsidRPr="0063302F">
        <w:rPr>
          <w:rStyle w:val="apple-converted-space"/>
          <w:color w:val="222222"/>
          <w:shd w:val="clear" w:color="auto" w:fill="FFFFFF"/>
        </w:rPr>
        <w:t> </w:t>
      </w:r>
      <w:r w:rsidRPr="0063302F">
        <w:rPr>
          <w:i/>
          <w:iCs/>
          <w:color w:val="222222"/>
          <w:shd w:val="clear" w:color="auto" w:fill="FFFFFF"/>
        </w:rPr>
        <w:t>Culture and Organization</w:t>
      </w:r>
      <w:r w:rsidR="00774D25">
        <w:rPr>
          <w:color w:val="222222"/>
          <w:shd w:val="clear" w:color="auto" w:fill="FFFFFF"/>
        </w:rPr>
        <w:t>, 21, 269-287.</w:t>
      </w:r>
    </w:p>
    <w:p w:rsidR="00B1381B" w:rsidRDefault="00B1381B" w:rsidP="0005534D">
      <w:pPr>
        <w:autoSpaceDE w:val="0"/>
        <w:autoSpaceDN w:val="0"/>
        <w:adjustRightInd w:val="0"/>
        <w:spacing w:line="480" w:lineRule="auto"/>
        <w:rPr>
          <w:color w:val="222222"/>
          <w:shd w:val="clear" w:color="auto" w:fill="FFFFFF"/>
        </w:rPr>
      </w:pPr>
    </w:p>
    <w:p w:rsidR="00501AD8" w:rsidRPr="0009638F" w:rsidRDefault="00501AD8" w:rsidP="00501AD8">
      <w:pPr>
        <w:spacing w:line="480" w:lineRule="auto"/>
        <w:rPr>
          <w:color w:val="222222"/>
          <w:shd w:val="clear" w:color="auto" w:fill="FFFFFF"/>
        </w:rPr>
      </w:pPr>
      <w:r w:rsidRPr="0009638F">
        <w:rPr>
          <w:color w:val="222222"/>
          <w:shd w:val="clear" w:color="auto" w:fill="FFFFFF"/>
        </w:rPr>
        <w:t>Walker, M. B. (2002).</w:t>
      </w:r>
      <w:r w:rsidRPr="0009638F">
        <w:rPr>
          <w:rStyle w:val="apple-converted-space"/>
          <w:color w:val="222222"/>
          <w:shd w:val="clear" w:color="auto" w:fill="FFFFFF"/>
        </w:rPr>
        <w:t> </w:t>
      </w:r>
      <w:r w:rsidRPr="0009638F">
        <w:rPr>
          <w:i/>
          <w:iCs/>
          <w:color w:val="222222"/>
          <w:shd w:val="clear" w:color="auto" w:fill="FFFFFF"/>
        </w:rPr>
        <w:t>Philosophy and the maternal body: Reading silence</w:t>
      </w:r>
      <w:r w:rsidRPr="0009638F">
        <w:rPr>
          <w:color w:val="222222"/>
          <w:shd w:val="clear" w:color="auto" w:fill="FFFFFF"/>
        </w:rPr>
        <w:t xml:space="preserve">. </w:t>
      </w:r>
      <w:r>
        <w:rPr>
          <w:color w:val="222222"/>
          <w:shd w:val="clear" w:color="auto" w:fill="FFFFFF"/>
        </w:rPr>
        <w:t xml:space="preserve">London: </w:t>
      </w:r>
      <w:r w:rsidRPr="0009638F">
        <w:rPr>
          <w:color w:val="222222"/>
          <w:shd w:val="clear" w:color="auto" w:fill="FFFFFF"/>
        </w:rPr>
        <w:t>Routledge</w:t>
      </w:r>
      <w:r>
        <w:rPr>
          <w:color w:val="222222"/>
          <w:shd w:val="clear" w:color="auto" w:fill="FFFFFF"/>
        </w:rPr>
        <w:t>.</w:t>
      </w:r>
    </w:p>
    <w:p w:rsidR="0005534D" w:rsidRPr="0063302F" w:rsidRDefault="0005534D" w:rsidP="0005534D">
      <w:pPr>
        <w:spacing w:line="480" w:lineRule="auto"/>
        <w:jc w:val="both"/>
        <w:rPr>
          <w:color w:val="222222"/>
          <w:shd w:val="clear" w:color="auto" w:fill="FFFFFF"/>
        </w:rPr>
      </w:pPr>
    </w:p>
    <w:p w:rsidR="0005534D" w:rsidRPr="0063302F" w:rsidRDefault="0005534D" w:rsidP="0005534D">
      <w:pPr>
        <w:spacing w:line="480" w:lineRule="auto"/>
        <w:jc w:val="both"/>
      </w:pPr>
      <w:r w:rsidRPr="0063302F">
        <w:rPr>
          <w:color w:val="222222"/>
          <w:shd w:val="clear" w:color="auto" w:fill="FFFFFF"/>
        </w:rPr>
        <w:lastRenderedPageBreak/>
        <w:t>Warren, S., &amp; Brewis, J. (2004). Matter over mind? Examining the experience of pregnancy.</w:t>
      </w:r>
      <w:r w:rsidRPr="0063302F">
        <w:rPr>
          <w:rStyle w:val="apple-converted-space"/>
          <w:color w:val="222222"/>
          <w:shd w:val="clear" w:color="auto" w:fill="FFFFFF"/>
        </w:rPr>
        <w:t> </w:t>
      </w:r>
      <w:r w:rsidRPr="0063302F">
        <w:rPr>
          <w:i/>
          <w:iCs/>
          <w:color w:val="222222"/>
          <w:shd w:val="clear" w:color="auto" w:fill="FFFFFF"/>
        </w:rPr>
        <w:t>Sociology</w:t>
      </w:r>
      <w:r w:rsidRPr="0063302F">
        <w:rPr>
          <w:color w:val="222222"/>
          <w:shd w:val="clear" w:color="auto" w:fill="FFFFFF"/>
        </w:rPr>
        <w:t>,</w:t>
      </w:r>
      <w:r w:rsidRPr="0063302F">
        <w:rPr>
          <w:rStyle w:val="apple-converted-space"/>
          <w:color w:val="222222"/>
          <w:shd w:val="clear" w:color="auto" w:fill="FFFFFF"/>
        </w:rPr>
        <w:t> </w:t>
      </w:r>
      <w:r w:rsidRPr="0063302F">
        <w:rPr>
          <w:i/>
          <w:iCs/>
          <w:color w:val="222222"/>
          <w:shd w:val="clear" w:color="auto" w:fill="FFFFFF"/>
        </w:rPr>
        <w:t>38</w:t>
      </w:r>
      <w:r w:rsidRPr="0063302F">
        <w:rPr>
          <w:color w:val="222222"/>
          <w:shd w:val="clear" w:color="auto" w:fill="FFFFFF"/>
        </w:rPr>
        <w:t>, 219-236.</w:t>
      </w:r>
    </w:p>
    <w:p w:rsidR="0005534D" w:rsidRPr="0063302F" w:rsidRDefault="0005534D" w:rsidP="0005534D">
      <w:pPr>
        <w:autoSpaceDE w:val="0"/>
        <w:autoSpaceDN w:val="0"/>
        <w:adjustRightInd w:val="0"/>
        <w:spacing w:line="480" w:lineRule="auto"/>
      </w:pPr>
    </w:p>
    <w:p w:rsidR="0005534D" w:rsidRPr="0063302F" w:rsidRDefault="0005534D" w:rsidP="0005534D">
      <w:pPr>
        <w:autoSpaceDE w:val="0"/>
        <w:autoSpaceDN w:val="0"/>
        <w:adjustRightInd w:val="0"/>
        <w:spacing w:line="480" w:lineRule="auto"/>
      </w:pPr>
      <w:r w:rsidRPr="0063302F">
        <w:t xml:space="preserve">Whitty, M.T. &amp; Carr, A.N. (2003). Cyberspace as potential space: considering the web as a playground to cyberflirt. </w:t>
      </w:r>
      <w:r w:rsidRPr="0063302F">
        <w:rPr>
          <w:i/>
          <w:iCs/>
        </w:rPr>
        <w:t>Human Relations</w:t>
      </w:r>
      <w:r w:rsidRPr="0063302F">
        <w:t xml:space="preserve">, </w:t>
      </w:r>
      <w:r w:rsidRPr="0063302F">
        <w:rPr>
          <w:i/>
        </w:rPr>
        <w:t>56</w:t>
      </w:r>
      <w:r w:rsidRPr="0063302F">
        <w:t>, 869–91.</w:t>
      </w:r>
    </w:p>
    <w:p w:rsidR="00E62328" w:rsidRDefault="00E62328" w:rsidP="0005534D">
      <w:pPr>
        <w:spacing w:line="480" w:lineRule="auto"/>
        <w:jc w:val="both"/>
        <w:rPr>
          <w:bCs/>
        </w:rPr>
      </w:pPr>
    </w:p>
    <w:p w:rsidR="00E62328" w:rsidRPr="0063302F" w:rsidRDefault="00E62328" w:rsidP="0005534D">
      <w:pPr>
        <w:spacing w:line="480" w:lineRule="auto"/>
        <w:jc w:val="both"/>
        <w:rPr>
          <w:bCs/>
        </w:rPr>
      </w:pPr>
      <w:r>
        <w:rPr>
          <w:bCs/>
        </w:rPr>
        <w:t xml:space="preserve">Williams, J &amp; Mavin, S. </w:t>
      </w:r>
      <w:r w:rsidR="00B1381B">
        <w:rPr>
          <w:bCs/>
        </w:rPr>
        <w:t xml:space="preserve">(2012) </w:t>
      </w:r>
      <w:r w:rsidR="00774D25">
        <w:rPr>
          <w:bCs/>
        </w:rPr>
        <w:t>Disability as c</w:t>
      </w:r>
      <w:r>
        <w:rPr>
          <w:bCs/>
        </w:rPr>
        <w:t xml:space="preserve">onstructed </w:t>
      </w:r>
      <w:r w:rsidR="00774D25">
        <w:rPr>
          <w:bCs/>
        </w:rPr>
        <w:t>d</w:t>
      </w:r>
      <w:r>
        <w:rPr>
          <w:bCs/>
        </w:rPr>
        <w:t xml:space="preserve">ifference: A literature review and research agenda for management and organization studies, </w:t>
      </w:r>
      <w:r w:rsidRPr="00B1381B">
        <w:rPr>
          <w:bCs/>
          <w:i/>
        </w:rPr>
        <w:t>International Journal of Management Reviews</w:t>
      </w:r>
      <w:r w:rsidR="00B1381B">
        <w:rPr>
          <w:bCs/>
        </w:rPr>
        <w:t xml:space="preserve">, </w:t>
      </w:r>
      <w:r w:rsidR="00774D25" w:rsidRPr="00774D25">
        <w:rPr>
          <w:bCs/>
          <w:i/>
        </w:rPr>
        <w:t>14</w:t>
      </w:r>
      <w:r w:rsidR="00774D25">
        <w:rPr>
          <w:bCs/>
        </w:rPr>
        <w:t>, 159-179.</w:t>
      </w:r>
    </w:p>
    <w:p w:rsidR="00E70460" w:rsidRDefault="00E70460" w:rsidP="0005534D">
      <w:pPr>
        <w:spacing w:line="480" w:lineRule="auto"/>
        <w:jc w:val="both"/>
        <w:rPr>
          <w:color w:val="222222"/>
          <w:shd w:val="clear" w:color="auto" w:fill="FFFFFF"/>
        </w:rPr>
      </w:pPr>
    </w:p>
    <w:p w:rsidR="00774D25" w:rsidRDefault="00774D25" w:rsidP="0005534D">
      <w:pPr>
        <w:spacing w:line="480" w:lineRule="auto"/>
        <w:jc w:val="both"/>
        <w:rPr>
          <w:color w:val="222222"/>
          <w:shd w:val="clear" w:color="auto" w:fill="FFFFFF"/>
        </w:rPr>
      </w:pPr>
      <w:r>
        <w:rPr>
          <w:color w:val="222222"/>
          <w:shd w:val="clear" w:color="auto" w:fill="FFFFFF"/>
        </w:rPr>
        <w:t xml:space="preserve">Wolkowitz, C. (2006). </w:t>
      </w:r>
      <w:r w:rsidRPr="00774D25">
        <w:rPr>
          <w:i/>
          <w:color w:val="222222"/>
          <w:shd w:val="clear" w:color="auto" w:fill="FFFFFF"/>
        </w:rPr>
        <w:t>Bodies at work</w:t>
      </w:r>
      <w:r>
        <w:rPr>
          <w:color w:val="222222"/>
          <w:shd w:val="clear" w:color="auto" w:fill="FFFFFF"/>
        </w:rPr>
        <w:t>. London: Sage.</w:t>
      </w:r>
    </w:p>
    <w:p w:rsidR="00774D25" w:rsidRDefault="00774D25" w:rsidP="0005534D">
      <w:pPr>
        <w:spacing w:line="480" w:lineRule="auto"/>
        <w:jc w:val="both"/>
        <w:rPr>
          <w:color w:val="222222"/>
          <w:shd w:val="clear" w:color="auto" w:fill="FFFFFF"/>
        </w:rPr>
      </w:pPr>
    </w:p>
    <w:p w:rsidR="00575305" w:rsidRPr="0063302F" w:rsidRDefault="00575305" w:rsidP="0005534D">
      <w:pPr>
        <w:spacing w:line="480" w:lineRule="auto"/>
        <w:jc w:val="both"/>
        <w:rPr>
          <w:color w:val="222222"/>
          <w:shd w:val="clear" w:color="auto" w:fill="FFFFFF"/>
        </w:rPr>
      </w:pPr>
      <w:r>
        <w:rPr>
          <w:color w:val="222222"/>
          <w:shd w:val="clear" w:color="auto" w:fill="FFFFFF"/>
        </w:rPr>
        <w:t xml:space="preserve">Young, I.M. (2005) </w:t>
      </w:r>
      <w:r w:rsidRPr="009E13EB">
        <w:rPr>
          <w:i/>
          <w:color w:val="222222"/>
          <w:shd w:val="clear" w:color="auto" w:fill="FFFFFF"/>
        </w:rPr>
        <w:t>Throwing like a girl and other essays in feminist philosophy</w:t>
      </w:r>
      <w:r>
        <w:rPr>
          <w:color w:val="222222"/>
          <w:shd w:val="clear" w:color="auto" w:fill="FFFFFF"/>
        </w:rPr>
        <w:t xml:space="preserve">, </w:t>
      </w:r>
      <w:r w:rsidR="006D103E">
        <w:rPr>
          <w:color w:val="222222"/>
          <w:shd w:val="clear" w:color="auto" w:fill="FFFFFF"/>
        </w:rPr>
        <w:t xml:space="preserve">Champaign, Ill: </w:t>
      </w:r>
      <w:r>
        <w:rPr>
          <w:color w:val="222222"/>
          <w:shd w:val="clear" w:color="auto" w:fill="FFFFFF"/>
        </w:rPr>
        <w:t>University of Illinois Press</w:t>
      </w:r>
      <w:r w:rsidR="006D103E">
        <w:rPr>
          <w:color w:val="222222"/>
          <w:shd w:val="clear" w:color="auto" w:fill="FFFFFF"/>
        </w:rPr>
        <w:t>.</w:t>
      </w:r>
      <w:r>
        <w:rPr>
          <w:color w:val="222222"/>
          <w:shd w:val="clear" w:color="auto" w:fill="FFFFFF"/>
        </w:rPr>
        <w:t xml:space="preserve"> </w:t>
      </w:r>
    </w:p>
    <w:sectPr w:rsidR="00575305" w:rsidRPr="0063302F" w:rsidSect="004C7166">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164" w:rsidRDefault="00A55164">
      <w:r>
        <w:separator/>
      </w:r>
    </w:p>
  </w:endnote>
  <w:endnote w:type="continuationSeparator" w:id="0">
    <w:p w:rsidR="00A55164" w:rsidRDefault="00A5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86" w:rsidRDefault="00581386" w:rsidP="004C71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386" w:rsidRDefault="00581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86" w:rsidRDefault="00581386">
    <w:pPr>
      <w:pStyle w:val="Footer"/>
      <w:jc w:val="center"/>
    </w:pPr>
    <w:r>
      <w:fldChar w:fldCharType="begin"/>
    </w:r>
    <w:r>
      <w:instrText xml:space="preserve"> PAGE   \* MERGEFORMAT </w:instrText>
    </w:r>
    <w:r>
      <w:fldChar w:fldCharType="separate"/>
    </w:r>
    <w:r w:rsidR="001E5AEA">
      <w:rPr>
        <w:noProof/>
      </w:rPr>
      <w:t>24</w:t>
    </w:r>
    <w:r>
      <w:rPr>
        <w:noProof/>
      </w:rPr>
      <w:fldChar w:fldCharType="end"/>
    </w:r>
  </w:p>
  <w:p w:rsidR="00581386" w:rsidRDefault="00581386" w:rsidP="004C7166">
    <w:pPr>
      <w:pStyle w:val="Footer"/>
      <w:tabs>
        <w:tab w:val="clear" w:pos="415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86" w:rsidRDefault="00581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164" w:rsidRDefault="00A55164">
      <w:r>
        <w:separator/>
      </w:r>
    </w:p>
  </w:footnote>
  <w:footnote w:type="continuationSeparator" w:id="0">
    <w:p w:rsidR="00A55164" w:rsidRDefault="00A55164">
      <w:r>
        <w:continuationSeparator/>
      </w:r>
    </w:p>
  </w:footnote>
  <w:footnote w:id="1">
    <w:p w:rsidR="00581386" w:rsidRDefault="00581386">
      <w:pPr>
        <w:pStyle w:val="FootnoteText"/>
      </w:pPr>
      <w:r>
        <w:rPr>
          <w:rStyle w:val="FootnoteReference"/>
        </w:rPr>
        <w:footnoteRef/>
      </w:r>
      <w:r>
        <w:t xml:space="preserve"> Some women regulate their bodies so that breast milk is produced only at night, with babies fed for</w:t>
      </w:r>
      <w:r w:rsidR="00760F17">
        <w:t>mula milk during the day (Gatrell</w:t>
      </w:r>
      <w:r>
        <w:t>, 2007).</w:t>
      </w:r>
    </w:p>
  </w:footnote>
  <w:footnote w:id="2">
    <w:p w:rsidR="004D31E8" w:rsidRPr="004D31E8" w:rsidRDefault="004D31E8" w:rsidP="004D31E8">
      <w:pPr>
        <w:rPr>
          <w:color w:val="000000"/>
          <w:sz w:val="18"/>
          <w:szCs w:val="18"/>
        </w:rPr>
      </w:pPr>
      <w:r>
        <w:rPr>
          <w:rStyle w:val="FootnoteReference"/>
        </w:rPr>
        <w:footnoteRef/>
      </w:r>
      <w:r>
        <w:t xml:space="preserve"> </w:t>
      </w:r>
      <w:r w:rsidRPr="004D31E8">
        <w:rPr>
          <w:color w:val="000000"/>
          <w:sz w:val="18"/>
          <w:szCs w:val="18"/>
        </w:rPr>
        <w:t>Links between unequal pay and the notion of certain worke</w:t>
      </w:r>
      <w:r>
        <w:rPr>
          <w:color w:val="000000"/>
          <w:sz w:val="18"/>
          <w:szCs w:val="18"/>
        </w:rPr>
        <w:t>rs as marginalized/boundary creatures</w:t>
      </w:r>
      <w:r w:rsidRPr="004D31E8">
        <w:rPr>
          <w:color w:val="000000"/>
          <w:sz w:val="18"/>
          <w:szCs w:val="18"/>
        </w:rPr>
        <w:t xml:space="preserve"> could have wider implications. For example, reports on pay gaps </w:t>
      </w:r>
      <w:r>
        <w:rPr>
          <w:color w:val="000000"/>
          <w:sz w:val="18"/>
          <w:szCs w:val="18"/>
        </w:rPr>
        <w:t>suggest that some minority workers may be disadvantaged no matter how successful – see Serena Williams’ comments on unequal pay among black women, BBC News (2017)</w:t>
      </w:r>
    </w:p>
    <w:p w:rsidR="004D31E8" w:rsidRDefault="004D31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86" w:rsidRDefault="00581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86" w:rsidRPr="00B54B61" w:rsidRDefault="00581386">
    <w:pPr>
      <w:pStyle w:val="Header"/>
      <w:rPr>
        <w:b/>
        <w:i/>
        <w:sz w:val="22"/>
        <w:szCs w:val="22"/>
      </w:rPr>
    </w:pPr>
    <w:r>
      <w:rPr>
        <w:b/>
        <w:i/>
        <w:sz w:val="22"/>
        <w:szCs w:val="22"/>
      </w:rPr>
      <w:t xml:space="preserve">Boundary Creatures </w:t>
    </w:r>
    <w:r>
      <w:rPr>
        <w:b/>
        <w:i/>
        <w:sz w:val="22"/>
        <w:szCs w:val="22"/>
      </w:rPr>
      <w:tab/>
      <w:t>Organization Studies</w:t>
    </w:r>
    <w:r w:rsidRPr="00B54B61">
      <w:rPr>
        <w:b/>
        <w:i/>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86" w:rsidRDefault="00581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72436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93F3D"/>
    <w:multiLevelType w:val="multilevel"/>
    <w:tmpl w:val="8F68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B2DCB"/>
    <w:multiLevelType w:val="multilevel"/>
    <w:tmpl w:val="EB36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E50C3"/>
    <w:multiLevelType w:val="hybridMultilevel"/>
    <w:tmpl w:val="31FCFAC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BC53B25"/>
    <w:multiLevelType w:val="hybridMultilevel"/>
    <w:tmpl w:val="3FC6FAC2"/>
    <w:lvl w:ilvl="0" w:tplc="140A477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CE86032"/>
    <w:multiLevelType w:val="multilevel"/>
    <w:tmpl w:val="63CA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1A08E9"/>
    <w:multiLevelType w:val="multilevel"/>
    <w:tmpl w:val="139C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805D1"/>
    <w:multiLevelType w:val="multilevel"/>
    <w:tmpl w:val="B672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A2C97"/>
    <w:multiLevelType w:val="hybridMultilevel"/>
    <w:tmpl w:val="4620BE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E4466DF"/>
    <w:multiLevelType w:val="hybridMultilevel"/>
    <w:tmpl w:val="6F048158"/>
    <w:lvl w:ilvl="0" w:tplc="6D3029E8">
      <w:start w:val="1"/>
      <w:numFmt w:val="bullet"/>
      <w:lvlText w:val="•"/>
      <w:lvlJc w:val="left"/>
      <w:pPr>
        <w:tabs>
          <w:tab w:val="num" w:pos="720"/>
        </w:tabs>
        <w:ind w:left="720" w:hanging="360"/>
      </w:pPr>
      <w:rPr>
        <w:rFonts w:ascii="Times New Roman" w:hAnsi="Times New Roman" w:hint="default"/>
      </w:rPr>
    </w:lvl>
    <w:lvl w:ilvl="1" w:tplc="F99425D6" w:tentative="1">
      <w:start w:val="1"/>
      <w:numFmt w:val="bullet"/>
      <w:lvlText w:val="•"/>
      <w:lvlJc w:val="left"/>
      <w:pPr>
        <w:tabs>
          <w:tab w:val="num" w:pos="1440"/>
        </w:tabs>
        <w:ind w:left="1440" w:hanging="360"/>
      </w:pPr>
      <w:rPr>
        <w:rFonts w:ascii="Times New Roman" w:hAnsi="Times New Roman" w:hint="default"/>
      </w:rPr>
    </w:lvl>
    <w:lvl w:ilvl="2" w:tplc="FB82520A" w:tentative="1">
      <w:start w:val="1"/>
      <w:numFmt w:val="bullet"/>
      <w:lvlText w:val="•"/>
      <w:lvlJc w:val="left"/>
      <w:pPr>
        <w:tabs>
          <w:tab w:val="num" w:pos="2160"/>
        </w:tabs>
        <w:ind w:left="2160" w:hanging="360"/>
      </w:pPr>
      <w:rPr>
        <w:rFonts w:ascii="Times New Roman" w:hAnsi="Times New Roman" w:hint="default"/>
      </w:rPr>
    </w:lvl>
    <w:lvl w:ilvl="3" w:tplc="D6F057CA" w:tentative="1">
      <w:start w:val="1"/>
      <w:numFmt w:val="bullet"/>
      <w:lvlText w:val="•"/>
      <w:lvlJc w:val="left"/>
      <w:pPr>
        <w:tabs>
          <w:tab w:val="num" w:pos="2880"/>
        </w:tabs>
        <w:ind w:left="2880" w:hanging="360"/>
      </w:pPr>
      <w:rPr>
        <w:rFonts w:ascii="Times New Roman" w:hAnsi="Times New Roman" w:hint="default"/>
      </w:rPr>
    </w:lvl>
    <w:lvl w:ilvl="4" w:tplc="324862FE" w:tentative="1">
      <w:start w:val="1"/>
      <w:numFmt w:val="bullet"/>
      <w:lvlText w:val="•"/>
      <w:lvlJc w:val="left"/>
      <w:pPr>
        <w:tabs>
          <w:tab w:val="num" w:pos="3600"/>
        </w:tabs>
        <w:ind w:left="3600" w:hanging="360"/>
      </w:pPr>
      <w:rPr>
        <w:rFonts w:ascii="Times New Roman" w:hAnsi="Times New Roman" w:hint="default"/>
      </w:rPr>
    </w:lvl>
    <w:lvl w:ilvl="5" w:tplc="198C5AF6" w:tentative="1">
      <w:start w:val="1"/>
      <w:numFmt w:val="bullet"/>
      <w:lvlText w:val="•"/>
      <w:lvlJc w:val="left"/>
      <w:pPr>
        <w:tabs>
          <w:tab w:val="num" w:pos="4320"/>
        </w:tabs>
        <w:ind w:left="4320" w:hanging="360"/>
      </w:pPr>
      <w:rPr>
        <w:rFonts w:ascii="Times New Roman" w:hAnsi="Times New Roman" w:hint="default"/>
      </w:rPr>
    </w:lvl>
    <w:lvl w:ilvl="6" w:tplc="F02C4EC6" w:tentative="1">
      <w:start w:val="1"/>
      <w:numFmt w:val="bullet"/>
      <w:lvlText w:val="•"/>
      <w:lvlJc w:val="left"/>
      <w:pPr>
        <w:tabs>
          <w:tab w:val="num" w:pos="5040"/>
        </w:tabs>
        <w:ind w:left="5040" w:hanging="360"/>
      </w:pPr>
      <w:rPr>
        <w:rFonts w:ascii="Times New Roman" w:hAnsi="Times New Roman" w:hint="default"/>
      </w:rPr>
    </w:lvl>
    <w:lvl w:ilvl="7" w:tplc="5EF2026C" w:tentative="1">
      <w:start w:val="1"/>
      <w:numFmt w:val="bullet"/>
      <w:lvlText w:val="•"/>
      <w:lvlJc w:val="left"/>
      <w:pPr>
        <w:tabs>
          <w:tab w:val="num" w:pos="5760"/>
        </w:tabs>
        <w:ind w:left="5760" w:hanging="360"/>
      </w:pPr>
      <w:rPr>
        <w:rFonts w:ascii="Times New Roman" w:hAnsi="Times New Roman" w:hint="default"/>
      </w:rPr>
    </w:lvl>
    <w:lvl w:ilvl="8" w:tplc="697AD7D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2DD6A20"/>
    <w:multiLevelType w:val="multilevel"/>
    <w:tmpl w:val="32BE34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8"/>
  </w:num>
  <w:num w:numId="3">
    <w:abstractNumId w:val="6"/>
  </w:num>
  <w:num w:numId="4">
    <w:abstractNumId w:val="2"/>
  </w:num>
  <w:num w:numId="5">
    <w:abstractNumId w:val="3"/>
  </w:num>
  <w:num w:numId="6">
    <w:abstractNumId w:val="4"/>
  </w:num>
  <w:num w:numId="7">
    <w:abstractNumId w:val="1"/>
  </w:num>
  <w:num w:numId="8">
    <w:abstractNumId w:val="10"/>
  </w:num>
  <w:num w:numId="9">
    <w:abstractNumId w:val="5"/>
  </w:num>
  <w:num w:numId="10">
    <w:abstractNumId w:val="7"/>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48"/>
    <w:rsid w:val="00000C25"/>
    <w:rsid w:val="00000C26"/>
    <w:rsid w:val="000021A5"/>
    <w:rsid w:val="000031FB"/>
    <w:rsid w:val="0000339F"/>
    <w:rsid w:val="0000394A"/>
    <w:rsid w:val="00003AA1"/>
    <w:rsid w:val="00003BAA"/>
    <w:rsid w:val="000044DF"/>
    <w:rsid w:val="00004548"/>
    <w:rsid w:val="000049A9"/>
    <w:rsid w:val="00004FD6"/>
    <w:rsid w:val="00007751"/>
    <w:rsid w:val="0000798E"/>
    <w:rsid w:val="00007DFC"/>
    <w:rsid w:val="00010574"/>
    <w:rsid w:val="0001097C"/>
    <w:rsid w:val="0001110D"/>
    <w:rsid w:val="00011A36"/>
    <w:rsid w:val="00011B9F"/>
    <w:rsid w:val="0001326C"/>
    <w:rsid w:val="000137AC"/>
    <w:rsid w:val="00014673"/>
    <w:rsid w:val="00015E86"/>
    <w:rsid w:val="00016452"/>
    <w:rsid w:val="00016864"/>
    <w:rsid w:val="000171BE"/>
    <w:rsid w:val="00017782"/>
    <w:rsid w:val="00017FD2"/>
    <w:rsid w:val="000206BC"/>
    <w:rsid w:val="00022CAB"/>
    <w:rsid w:val="000248B3"/>
    <w:rsid w:val="0002744B"/>
    <w:rsid w:val="00027538"/>
    <w:rsid w:val="00027E25"/>
    <w:rsid w:val="00030435"/>
    <w:rsid w:val="00030FEF"/>
    <w:rsid w:val="000314A2"/>
    <w:rsid w:val="000320BD"/>
    <w:rsid w:val="00032880"/>
    <w:rsid w:val="000338C7"/>
    <w:rsid w:val="00034465"/>
    <w:rsid w:val="00035E18"/>
    <w:rsid w:val="00036D42"/>
    <w:rsid w:val="00037599"/>
    <w:rsid w:val="00037601"/>
    <w:rsid w:val="000407E4"/>
    <w:rsid w:val="00041E35"/>
    <w:rsid w:val="000425FD"/>
    <w:rsid w:val="0004277F"/>
    <w:rsid w:val="00042D5D"/>
    <w:rsid w:val="00042F53"/>
    <w:rsid w:val="000431BF"/>
    <w:rsid w:val="000431EF"/>
    <w:rsid w:val="00043FAB"/>
    <w:rsid w:val="000455FF"/>
    <w:rsid w:val="000509E9"/>
    <w:rsid w:val="00051B2E"/>
    <w:rsid w:val="00051B85"/>
    <w:rsid w:val="00053B73"/>
    <w:rsid w:val="00054B57"/>
    <w:rsid w:val="00055092"/>
    <w:rsid w:val="00055236"/>
    <w:rsid w:val="00055282"/>
    <w:rsid w:val="0005534D"/>
    <w:rsid w:val="00055614"/>
    <w:rsid w:val="00056C9D"/>
    <w:rsid w:val="00057F60"/>
    <w:rsid w:val="00060402"/>
    <w:rsid w:val="000611E4"/>
    <w:rsid w:val="00061F55"/>
    <w:rsid w:val="00062404"/>
    <w:rsid w:val="00062C94"/>
    <w:rsid w:val="000637D1"/>
    <w:rsid w:val="000639C3"/>
    <w:rsid w:val="00064323"/>
    <w:rsid w:val="00065C0C"/>
    <w:rsid w:val="0006792C"/>
    <w:rsid w:val="00067ADD"/>
    <w:rsid w:val="000712EB"/>
    <w:rsid w:val="00072251"/>
    <w:rsid w:val="00072628"/>
    <w:rsid w:val="00072742"/>
    <w:rsid w:val="00072928"/>
    <w:rsid w:val="00072D83"/>
    <w:rsid w:val="00072E2E"/>
    <w:rsid w:val="00074535"/>
    <w:rsid w:val="00075D38"/>
    <w:rsid w:val="0007619E"/>
    <w:rsid w:val="0007710E"/>
    <w:rsid w:val="00077802"/>
    <w:rsid w:val="000807E1"/>
    <w:rsid w:val="00081FFA"/>
    <w:rsid w:val="00082581"/>
    <w:rsid w:val="000825EE"/>
    <w:rsid w:val="0008281B"/>
    <w:rsid w:val="00082AB1"/>
    <w:rsid w:val="000830B3"/>
    <w:rsid w:val="00083CF5"/>
    <w:rsid w:val="000852AD"/>
    <w:rsid w:val="00085844"/>
    <w:rsid w:val="00085ABB"/>
    <w:rsid w:val="0008668C"/>
    <w:rsid w:val="0008763E"/>
    <w:rsid w:val="00087A42"/>
    <w:rsid w:val="00091456"/>
    <w:rsid w:val="00091D56"/>
    <w:rsid w:val="00092CAE"/>
    <w:rsid w:val="00093812"/>
    <w:rsid w:val="000945FD"/>
    <w:rsid w:val="00094798"/>
    <w:rsid w:val="00097667"/>
    <w:rsid w:val="00097F25"/>
    <w:rsid w:val="000A0BC5"/>
    <w:rsid w:val="000A424C"/>
    <w:rsid w:val="000A4506"/>
    <w:rsid w:val="000A4BB8"/>
    <w:rsid w:val="000A6A89"/>
    <w:rsid w:val="000A77B2"/>
    <w:rsid w:val="000B028C"/>
    <w:rsid w:val="000B04AF"/>
    <w:rsid w:val="000B1CA5"/>
    <w:rsid w:val="000B29D4"/>
    <w:rsid w:val="000B3598"/>
    <w:rsid w:val="000B461B"/>
    <w:rsid w:val="000B4664"/>
    <w:rsid w:val="000B53B8"/>
    <w:rsid w:val="000B55E3"/>
    <w:rsid w:val="000B7D57"/>
    <w:rsid w:val="000C0416"/>
    <w:rsid w:val="000C18AF"/>
    <w:rsid w:val="000C3337"/>
    <w:rsid w:val="000C4B8C"/>
    <w:rsid w:val="000C4D16"/>
    <w:rsid w:val="000C572F"/>
    <w:rsid w:val="000C6098"/>
    <w:rsid w:val="000C6487"/>
    <w:rsid w:val="000C7892"/>
    <w:rsid w:val="000D0D8A"/>
    <w:rsid w:val="000D0FCD"/>
    <w:rsid w:val="000D25DC"/>
    <w:rsid w:val="000D33F0"/>
    <w:rsid w:val="000D34A2"/>
    <w:rsid w:val="000D3A96"/>
    <w:rsid w:val="000D3BB3"/>
    <w:rsid w:val="000D401A"/>
    <w:rsid w:val="000D4E45"/>
    <w:rsid w:val="000D70E5"/>
    <w:rsid w:val="000E09A7"/>
    <w:rsid w:val="000E0BE3"/>
    <w:rsid w:val="000E130D"/>
    <w:rsid w:val="000E1AB4"/>
    <w:rsid w:val="000E24D3"/>
    <w:rsid w:val="000E4634"/>
    <w:rsid w:val="000E4C98"/>
    <w:rsid w:val="000E5B98"/>
    <w:rsid w:val="000E7F78"/>
    <w:rsid w:val="000F0BA6"/>
    <w:rsid w:val="000F2A06"/>
    <w:rsid w:val="000F3897"/>
    <w:rsid w:val="000F3CDF"/>
    <w:rsid w:val="000F4E17"/>
    <w:rsid w:val="000F50D8"/>
    <w:rsid w:val="000F51B5"/>
    <w:rsid w:val="00101731"/>
    <w:rsid w:val="0010187E"/>
    <w:rsid w:val="00102FBA"/>
    <w:rsid w:val="00105183"/>
    <w:rsid w:val="0011061E"/>
    <w:rsid w:val="00111C0C"/>
    <w:rsid w:val="00112650"/>
    <w:rsid w:val="00112835"/>
    <w:rsid w:val="00113037"/>
    <w:rsid w:val="0011538C"/>
    <w:rsid w:val="001155CC"/>
    <w:rsid w:val="00115B82"/>
    <w:rsid w:val="001160BF"/>
    <w:rsid w:val="001175B5"/>
    <w:rsid w:val="0011768E"/>
    <w:rsid w:val="001203CD"/>
    <w:rsid w:val="001218E3"/>
    <w:rsid w:val="001228FA"/>
    <w:rsid w:val="00124C69"/>
    <w:rsid w:val="00124E62"/>
    <w:rsid w:val="00125548"/>
    <w:rsid w:val="001268C2"/>
    <w:rsid w:val="00126C66"/>
    <w:rsid w:val="0013030F"/>
    <w:rsid w:val="001304DA"/>
    <w:rsid w:val="00130F40"/>
    <w:rsid w:val="001330C4"/>
    <w:rsid w:val="00133B24"/>
    <w:rsid w:val="00133B9D"/>
    <w:rsid w:val="00134E14"/>
    <w:rsid w:val="00135624"/>
    <w:rsid w:val="00136010"/>
    <w:rsid w:val="00137A19"/>
    <w:rsid w:val="001409E6"/>
    <w:rsid w:val="00140AFF"/>
    <w:rsid w:val="0014245B"/>
    <w:rsid w:val="00144456"/>
    <w:rsid w:val="00144DE5"/>
    <w:rsid w:val="00145137"/>
    <w:rsid w:val="00145336"/>
    <w:rsid w:val="0014621F"/>
    <w:rsid w:val="00146B9E"/>
    <w:rsid w:val="00147813"/>
    <w:rsid w:val="001511C6"/>
    <w:rsid w:val="001515D8"/>
    <w:rsid w:val="001543CF"/>
    <w:rsid w:val="00154695"/>
    <w:rsid w:val="00155C52"/>
    <w:rsid w:val="00156525"/>
    <w:rsid w:val="00160B4C"/>
    <w:rsid w:val="00160B60"/>
    <w:rsid w:val="001618F8"/>
    <w:rsid w:val="00162467"/>
    <w:rsid w:val="001626A0"/>
    <w:rsid w:val="0016318F"/>
    <w:rsid w:val="0016556B"/>
    <w:rsid w:val="001659D1"/>
    <w:rsid w:val="00166930"/>
    <w:rsid w:val="00166C92"/>
    <w:rsid w:val="00166D73"/>
    <w:rsid w:val="00167111"/>
    <w:rsid w:val="001706C0"/>
    <w:rsid w:val="00170B0E"/>
    <w:rsid w:val="00170C14"/>
    <w:rsid w:val="0017189C"/>
    <w:rsid w:val="00172A33"/>
    <w:rsid w:val="00172F72"/>
    <w:rsid w:val="00174D21"/>
    <w:rsid w:val="0017539B"/>
    <w:rsid w:val="001756BB"/>
    <w:rsid w:val="00175F04"/>
    <w:rsid w:val="001764A2"/>
    <w:rsid w:val="00177233"/>
    <w:rsid w:val="00180D3B"/>
    <w:rsid w:val="00180E4C"/>
    <w:rsid w:val="00182D03"/>
    <w:rsid w:val="00182F37"/>
    <w:rsid w:val="0018347E"/>
    <w:rsid w:val="0018353B"/>
    <w:rsid w:val="001839C3"/>
    <w:rsid w:val="001839F1"/>
    <w:rsid w:val="00183D64"/>
    <w:rsid w:val="00184136"/>
    <w:rsid w:val="0018424E"/>
    <w:rsid w:val="0018486D"/>
    <w:rsid w:val="001855E4"/>
    <w:rsid w:val="00186021"/>
    <w:rsid w:val="00186922"/>
    <w:rsid w:val="00186E8D"/>
    <w:rsid w:val="0018715E"/>
    <w:rsid w:val="001871F5"/>
    <w:rsid w:val="001873F6"/>
    <w:rsid w:val="00187DA1"/>
    <w:rsid w:val="00187F1C"/>
    <w:rsid w:val="00191AEC"/>
    <w:rsid w:val="0019206D"/>
    <w:rsid w:val="00192C21"/>
    <w:rsid w:val="00193563"/>
    <w:rsid w:val="0019390F"/>
    <w:rsid w:val="00193EB1"/>
    <w:rsid w:val="00194407"/>
    <w:rsid w:val="00195F59"/>
    <w:rsid w:val="0019734B"/>
    <w:rsid w:val="00197BB9"/>
    <w:rsid w:val="001A0FA6"/>
    <w:rsid w:val="001A129A"/>
    <w:rsid w:val="001A19D2"/>
    <w:rsid w:val="001A492D"/>
    <w:rsid w:val="001A5CC1"/>
    <w:rsid w:val="001A5FCC"/>
    <w:rsid w:val="001A6F0C"/>
    <w:rsid w:val="001A6F6C"/>
    <w:rsid w:val="001A724C"/>
    <w:rsid w:val="001A78EE"/>
    <w:rsid w:val="001B0129"/>
    <w:rsid w:val="001B2942"/>
    <w:rsid w:val="001B34C0"/>
    <w:rsid w:val="001B552E"/>
    <w:rsid w:val="001B60E8"/>
    <w:rsid w:val="001B706A"/>
    <w:rsid w:val="001C05EC"/>
    <w:rsid w:val="001C376A"/>
    <w:rsid w:val="001C476E"/>
    <w:rsid w:val="001C4F81"/>
    <w:rsid w:val="001C66F2"/>
    <w:rsid w:val="001D00F9"/>
    <w:rsid w:val="001D2AD2"/>
    <w:rsid w:val="001D4E0A"/>
    <w:rsid w:val="001D5600"/>
    <w:rsid w:val="001D7162"/>
    <w:rsid w:val="001D778D"/>
    <w:rsid w:val="001D779D"/>
    <w:rsid w:val="001E0AD4"/>
    <w:rsid w:val="001E1350"/>
    <w:rsid w:val="001E3700"/>
    <w:rsid w:val="001E42DD"/>
    <w:rsid w:val="001E44E8"/>
    <w:rsid w:val="001E540F"/>
    <w:rsid w:val="001E5AEA"/>
    <w:rsid w:val="001E674B"/>
    <w:rsid w:val="001E6CC9"/>
    <w:rsid w:val="001E6FBF"/>
    <w:rsid w:val="001E75D9"/>
    <w:rsid w:val="001E77C3"/>
    <w:rsid w:val="001F0132"/>
    <w:rsid w:val="001F030F"/>
    <w:rsid w:val="001F2FAC"/>
    <w:rsid w:val="001F36A7"/>
    <w:rsid w:val="001F46D7"/>
    <w:rsid w:val="001F5E1D"/>
    <w:rsid w:val="001F6126"/>
    <w:rsid w:val="001F6D38"/>
    <w:rsid w:val="0020007F"/>
    <w:rsid w:val="002006E0"/>
    <w:rsid w:val="00201B88"/>
    <w:rsid w:val="00201BD9"/>
    <w:rsid w:val="002025B6"/>
    <w:rsid w:val="002033E0"/>
    <w:rsid w:val="00204473"/>
    <w:rsid w:val="0020476A"/>
    <w:rsid w:val="0020498B"/>
    <w:rsid w:val="00205BA8"/>
    <w:rsid w:val="002060ED"/>
    <w:rsid w:val="00207B19"/>
    <w:rsid w:val="002104C8"/>
    <w:rsid w:val="0021125D"/>
    <w:rsid w:val="00211344"/>
    <w:rsid w:val="00211F52"/>
    <w:rsid w:val="00213319"/>
    <w:rsid w:val="00213F22"/>
    <w:rsid w:val="002154A1"/>
    <w:rsid w:val="002164A0"/>
    <w:rsid w:val="002204E6"/>
    <w:rsid w:val="00221194"/>
    <w:rsid w:val="002217C7"/>
    <w:rsid w:val="0022198E"/>
    <w:rsid w:val="00221E91"/>
    <w:rsid w:val="002230CE"/>
    <w:rsid w:val="00223464"/>
    <w:rsid w:val="00224A12"/>
    <w:rsid w:val="00225402"/>
    <w:rsid w:val="002260D5"/>
    <w:rsid w:val="00226330"/>
    <w:rsid w:val="00227103"/>
    <w:rsid w:val="00227B06"/>
    <w:rsid w:val="00232CB7"/>
    <w:rsid w:val="00234052"/>
    <w:rsid w:val="002340CC"/>
    <w:rsid w:val="00234672"/>
    <w:rsid w:val="00237AFB"/>
    <w:rsid w:val="00237C61"/>
    <w:rsid w:val="00237F01"/>
    <w:rsid w:val="00237F3B"/>
    <w:rsid w:val="00241DAE"/>
    <w:rsid w:val="00242774"/>
    <w:rsid w:val="002437C8"/>
    <w:rsid w:val="00243C26"/>
    <w:rsid w:val="0024480F"/>
    <w:rsid w:val="00244E1A"/>
    <w:rsid w:val="00245912"/>
    <w:rsid w:val="0024632E"/>
    <w:rsid w:val="00246FB0"/>
    <w:rsid w:val="002508D1"/>
    <w:rsid w:val="002519D8"/>
    <w:rsid w:val="002526ED"/>
    <w:rsid w:val="002556C6"/>
    <w:rsid w:val="00255C90"/>
    <w:rsid w:val="00255FB8"/>
    <w:rsid w:val="002565D4"/>
    <w:rsid w:val="00256FA2"/>
    <w:rsid w:val="00257113"/>
    <w:rsid w:val="002579FB"/>
    <w:rsid w:val="00257B8A"/>
    <w:rsid w:val="00261569"/>
    <w:rsid w:val="00261B78"/>
    <w:rsid w:val="00261EEE"/>
    <w:rsid w:val="00262788"/>
    <w:rsid w:val="002639E9"/>
    <w:rsid w:val="00263B19"/>
    <w:rsid w:val="00263C68"/>
    <w:rsid w:val="00263D00"/>
    <w:rsid w:val="002643A7"/>
    <w:rsid w:val="0026530D"/>
    <w:rsid w:val="00265596"/>
    <w:rsid w:val="00265972"/>
    <w:rsid w:val="00265B66"/>
    <w:rsid w:val="00265E72"/>
    <w:rsid w:val="002669AA"/>
    <w:rsid w:val="002670A4"/>
    <w:rsid w:val="002704F3"/>
    <w:rsid w:val="00272307"/>
    <w:rsid w:val="00272D52"/>
    <w:rsid w:val="00273260"/>
    <w:rsid w:val="00273DB4"/>
    <w:rsid w:val="0027451A"/>
    <w:rsid w:val="0027506F"/>
    <w:rsid w:val="00275B06"/>
    <w:rsid w:val="0028004D"/>
    <w:rsid w:val="0028196A"/>
    <w:rsid w:val="0028414B"/>
    <w:rsid w:val="002843BC"/>
    <w:rsid w:val="002843C6"/>
    <w:rsid w:val="00284B93"/>
    <w:rsid w:val="00287793"/>
    <w:rsid w:val="00290353"/>
    <w:rsid w:val="00290716"/>
    <w:rsid w:val="0029235C"/>
    <w:rsid w:val="00292921"/>
    <w:rsid w:val="00292B56"/>
    <w:rsid w:val="002930E6"/>
    <w:rsid w:val="00294096"/>
    <w:rsid w:val="0029461B"/>
    <w:rsid w:val="00295E6B"/>
    <w:rsid w:val="00295FDF"/>
    <w:rsid w:val="00296E15"/>
    <w:rsid w:val="002A069C"/>
    <w:rsid w:val="002A0EB8"/>
    <w:rsid w:val="002A14CA"/>
    <w:rsid w:val="002A15E0"/>
    <w:rsid w:val="002A3DDB"/>
    <w:rsid w:val="002A4069"/>
    <w:rsid w:val="002A5616"/>
    <w:rsid w:val="002A649B"/>
    <w:rsid w:val="002A6E93"/>
    <w:rsid w:val="002A73B1"/>
    <w:rsid w:val="002B0136"/>
    <w:rsid w:val="002B11EA"/>
    <w:rsid w:val="002B13D3"/>
    <w:rsid w:val="002B1D6C"/>
    <w:rsid w:val="002B227A"/>
    <w:rsid w:val="002B2E86"/>
    <w:rsid w:val="002B3898"/>
    <w:rsid w:val="002B4288"/>
    <w:rsid w:val="002B4ED1"/>
    <w:rsid w:val="002B5BC5"/>
    <w:rsid w:val="002B7765"/>
    <w:rsid w:val="002B7B11"/>
    <w:rsid w:val="002C0462"/>
    <w:rsid w:val="002C160E"/>
    <w:rsid w:val="002C1CC6"/>
    <w:rsid w:val="002C1F56"/>
    <w:rsid w:val="002C27F1"/>
    <w:rsid w:val="002C2ACB"/>
    <w:rsid w:val="002C31A0"/>
    <w:rsid w:val="002C4A8B"/>
    <w:rsid w:val="002C4B35"/>
    <w:rsid w:val="002C4B5A"/>
    <w:rsid w:val="002C53EB"/>
    <w:rsid w:val="002C66BD"/>
    <w:rsid w:val="002D0C6A"/>
    <w:rsid w:val="002D19B6"/>
    <w:rsid w:val="002D1AA5"/>
    <w:rsid w:val="002D1CB0"/>
    <w:rsid w:val="002D3399"/>
    <w:rsid w:val="002D4169"/>
    <w:rsid w:val="002D510E"/>
    <w:rsid w:val="002D538B"/>
    <w:rsid w:val="002D778A"/>
    <w:rsid w:val="002D7DDB"/>
    <w:rsid w:val="002D7EEC"/>
    <w:rsid w:val="002E0664"/>
    <w:rsid w:val="002E0D69"/>
    <w:rsid w:val="002E0E4C"/>
    <w:rsid w:val="002E1273"/>
    <w:rsid w:val="002E2DC5"/>
    <w:rsid w:val="002E3796"/>
    <w:rsid w:val="002E3A67"/>
    <w:rsid w:val="002E45ED"/>
    <w:rsid w:val="002E4A02"/>
    <w:rsid w:val="002E4A7A"/>
    <w:rsid w:val="002E5A2F"/>
    <w:rsid w:val="002E613E"/>
    <w:rsid w:val="002E683B"/>
    <w:rsid w:val="002E708A"/>
    <w:rsid w:val="002E7834"/>
    <w:rsid w:val="002F09AC"/>
    <w:rsid w:val="002F0F7C"/>
    <w:rsid w:val="002F15E8"/>
    <w:rsid w:val="002F2661"/>
    <w:rsid w:val="002F2DBC"/>
    <w:rsid w:val="002F30D7"/>
    <w:rsid w:val="002F311E"/>
    <w:rsid w:val="002F31BA"/>
    <w:rsid w:val="002F3AD0"/>
    <w:rsid w:val="002F4FDD"/>
    <w:rsid w:val="002F5314"/>
    <w:rsid w:val="002F54F8"/>
    <w:rsid w:val="002F5571"/>
    <w:rsid w:val="002F66CB"/>
    <w:rsid w:val="002F7A16"/>
    <w:rsid w:val="00302456"/>
    <w:rsid w:val="00302E4C"/>
    <w:rsid w:val="0030464D"/>
    <w:rsid w:val="00304894"/>
    <w:rsid w:val="00304C96"/>
    <w:rsid w:val="00304E17"/>
    <w:rsid w:val="0030556A"/>
    <w:rsid w:val="00305600"/>
    <w:rsid w:val="00305D24"/>
    <w:rsid w:val="00310186"/>
    <w:rsid w:val="003110BE"/>
    <w:rsid w:val="00311F54"/>
    <w:rsid w:val="003133E3"/>
    <w:rsid w:val="00314597"/>
    <w:rsid w:val="00315A8C"/>
    <w:rsid w:val="003174E1"/>
    <w:rsid w:val="00317CDB"/>
    <w:rsid w:val="00317DD2"/>
    <w:rsid w:val="003210AC"/>
    <w:rsid w:val="00321352"/>
    <w:rsid w:val="00321A14"/>
    <w:rsid w:val="00321B64"/>
    <w:rsid w:val="003225DD"/>
    <w:rsid w:val="003227D3"/>
    <w:rsid w:val="00322A68"/>
    <w:rsid w:val="00327880"/>
    <w:rsid w:val="00330F66"/>
    <w:rsid w:val="00332AC5"/>
    <w:rsid w:val="00333499"/>
    <w:rsid w:val="003344EA"/>
    <w:rsid w:val="0033500D"/>
    <w:rsid w:val="003363B3"/>
    <w:rsid w:val="003401A1"/>
    <w:rsid w:val="00340481"/>
    <w:rsid w:val="00342BA5"/>
    <w:rsid w:val="00342EB6"/>
    <w:rsid w:val="00344B05"/>
    <w:rsid w:val="0034565D"/>
    <w:rsid w:val="00346574"/>
    <w:rsid w:val="00347FBC"/>
    <w:rsid w:val="003502E8"/>
    <w:rsid w:val="00350434"/>
    <w:rsid w:val="00350466"/>
    <w:rsid w:val="0035064A"/>
    <w:rsid w:val="00350BBF"/>
    <w:rsid w:val="00350C5A"/>
    <w:rsid w:val="003518E6"/>
    <w:rsid w:val="0035393F"/>
    <w:rsid w:val="00353D77"/>
    <w:rsid w:val="00354F87"/>
    <w:rsid w:val="00356C5A"/>
    <w:rsid w:val="00360FEA"/>
    <w:rsid w:val="00361468"/>
    <w:rsid w:val="003621B4"/>
    <w:rsid w:val="003628CB"/>
    <w:rsid w:val="0036329C"/>
    <w:rsid w:val="00363C11"/>
    <w:rsid w:val="00366395"/>
    <w:rsid w:val="00366BC9"/>
    <w:rsid w:val="003673DD"/>
    <w:rsid w:val="003678F6"/>
    <w:rsid w:val="00367E7D"/>
    <w:rsid w:val="003705DD"/>
    <w:rsid w:val="00370F46"/>
    <w:rsid w:val="00371A5E"/>
    <w:rsid w:val="00371EEF"/>
    <w:rsid w:val="00371F6B"/>
    <w:rsid w:val="00372DB4"/>
    <w:rsid w:val="00372EF3"/>
    <w:rsid w:val="0037440A"/>
    <w:rsid w:val="00375C45"/>
    <w:rsid w:val="00375C4D"/>
    <w:rsid w:val="0037679F"/>
    <w:rsid w:val="00376EE4"/>
    <w:rsid w:val="00377B9C"/>
    <w:rsid w:val="003800C7"/>
    <w:rsid w:val="00380E23"/>
    <w:rsid w:val="00380F6E"/>
    <w:rsid w:val="003810C5"/>
    <w:rsid w:val="003812C2"/>
    <w:rsid w:val="0038134A"/>
    <w:rsid w:val="00381874"/>
    <w:rsid w:val="00381C2C"/>
    <w:rsid w:val="00382699"/>
    <w:rsid w:val="00382B8B"/>
    <w:rsid w:val="003842EF"/>
    <w:rsid w:val="00384E04"/>
    <w:rsid w:val="0038576E"/>
    <w:rsid w:val="00385A07"/>
    <w:rsid w:val="00386449"/>
    <w:rsid w:val="00386791"/>
    <w:rsid w:val="00387A34"/>
    <w:rsid w:val="0039002A"/>
    <w:rsid w:val="0039069D"/>
    <w:rsid w:val="003909F8"/>
    <w:rsid w:val="00390EF0"/>
    <w:rsid w:val="00391BFE"/>
    <w:rsid w:val="00394784"/>
    <w:rsid w:val="003948F0"/>
    <w:rsid w:val="00394A61"/>
    <w:rsid w:val="0039515B"/>
    <w:rsid w:val="003956A7"/>
    <w:rsid w:val="00397CB0"/>
    <w:rsid w:val="003A0085"/>
    <w:rsid w:val="003A01D0"/>
    <w:rsid w:val="003A0C2F"/>
    <w:rsid w:val="003A0E54"/>
    <w:rsid w:val="003A1520"/>
    <w:rsid w:val="003A187E"/>
    <w:rsid w:val="003A18F0"/>
    <w:rsid w:val="003A1B6B"/>
    <w:rsid w:val="003A2168"/>
    <w:rsid w:val="003A24E4"/>
    <w:rsid w:val="003A3F37"/>
    <w:rsid w:val="003A4051"/>
    <w:rsid w:val="003A5030"/>
    <w:rsid w:val="003A5545"/>
    <w:rsid w:val="003A62DE"/>
    <w:rsid w:val="003A6314"/>
    <w:rsid w:val="003A7856"/>
    <w:rsid w:val="003A7F74"/>
    <w:rsid w:val="003B28BE"/>
    <w:rsid w:val="003B515F"/>
    <w:rsid w:val="003B5304"/>
    <w:rsid w:val="003B5720"/>
    <w:rsid w:val="003B5CF0"/>
    <w:rsid w:val="003B5CFA"/>
    <w:rsid w:val="003B70ED"/>
    <w:rsid w:val="003B72BF"/>
    <w:rsid w:val="003B7441"/>
    <w:rsid w:val="003C0853"/>
    <w:rsid w:val="003C0FF0"/>
    <w:rsid w:val="003C1BF5"/>
    <w:rsid w:val="003C382F"/>
    <w:rsid w:val="003C3BD2"/>
    <w:rsid w:val="003C3D40"/>
    <w:rsid w:val="003C5892"/>
    <w:rsid w:val="003C700B"/>
    <w:rsid w:val="003C764C"/>
    <w:rsid w:val="003D1032"/>
    <w:rsid w:val="003D17E2"/>
    <w:rsid w:val="003D223A"/>
    <w:rsid w:val="003D385F"/>
    <w:rsid w:val="003D4461"/>
    <w:rsid w:val="003D56F1"/>
    <w:rsid w:val="003D790A"/>
    <w:rsid w:val="003E0110"/>
    <w:rsid w:val="003E33C0"/>
    <w:rsid w:val="003E34DA"/>
    <w:rsid w:val="003E37C7"/>
    <w:rsid w:val="003E3DD8"/>
    <w:rsid w:val="003E4F79"/>
    <w:rsid w:val="003E4FF1"/>
    <w:rsid w:val="003E5FB9"/>
    <w:rsid w:val="003E608D"/>
    <w:rsid w:val="003E69AD"/>
    <w:rsid w:val="003E7346"/>
    <w:rsid w:val="003E7ACA"/>
    <w:rsid w:val="003F01D2"/>
    <w:rsid w:val="003F09A6"/>
    <w:rsid w:val="003F13D7"/>
    <w:rsid w:val="003F13F8"/>
    <w:rsid w:val="003F1668"/>
    <w:rsid w:val="003F1B77"/>
    <w:rsid w:val="003F3ED1"/>
    <w:rsid w:val="003F5211"/>
    <w:rsid w:val="003F59AF"/>
    <w:rsid w:val="003F72A2"/>
    <w:rsid w:val="003F730F"/>
    <w:rsid w:val="003F77B3"/>
    <w:rsid w:val="00402061"/>
    <w:rsid w:val="0040355A"/>
    <w:rsid w:val="004036EE"/>
    <w:rsid w:val="0040465B"/>
    <w:rsid w:val="00404683"/>
    <w:rsid w:val="00404CD7"/>
    <w:rsid w:val="00405944"/>
    <w:rsid w:val="00405C5C"/>
    <w:rsid w:val="00405CE0"/>
    <w:rsid w:val="00405FF4"/>
    <w:rsid w:val="00407AB7"/>
    <w:rsid w:val="0041015A"/>
    <w:rsid w:val="004101D4"/>
    <w:rsid w:val="004102FD"/>
    <w:rsid w:val="00410AFD"/>
    <w:rsid w:val="00410FA0"/>
    <w:rsid w:val="004119C0"/>
    <w:rsid w:val="00413411"/>
    <w:rsid w:val="00414328"/>
    <w:rsid w:val="00415ADC"/>
    <w:rsid w:val="00421BE3"/>
    <w:rsid w:val="004225F7"/>
    <w:rsid w:val="004228C7"/>
    <w:rsid w:val="004239D2"/>
    <w:rsid w:val="0042489E"/>
    <w:rsid w:val="00424CE5"/>
    <w:rsid w:val="00425488"/>
    <w:rsid w:val="004273E2"/>
    <w:rsid w:val="0043107A"/>
    <w:rsid w:val="0043228B"/>
    <w:rsid w:val="00432C0D"/>
    <w:rsid w:val="004342EF"/>
    <w:rsid w:val="00434362"/>
    <w:rsid w:val="00434C0E"/>
    <w:rsid w:val="0043568A"/>
    <w:rsid w:val="00435E3E"/>
    <w:rsid w:val="00435EAE"/>
    <w:rsid w:val="00437495"/>
    <w:rsid w:val="0044041A"/>
    <w:rsid w:val="00440E4E"/>
    <w:rsid w:val="004415BC"/>
    <w:rsid w:val="00444ED2"/>
    <w:rsid w:val="004511B6"/>
    <w:rsid w:val="0045192D"/>
    <w:rsid w:val="004529FB"/>
    <w:rsid w:val="00453462"/>
    <w:rsid w:val="00453FEE"/>
    <w:rsid w:val="0045454D"/>
    <w:rsid w:val="004553C3"/>
    <w:rsid w:val="00455BC1"/>
    <w:rsid w:val="00456576"/>
    <w:rsid w:val="00457153"/>
    <w:rsid w:val="004579F3"/>
    <w:rsid w:val="004608AC"/>
    <w:rsid w:val="00460AF3"/>
    <w:rsid w:val="0046165F"/>
    <w:rsid w:val="004620B9"/>
    <w:rsid w:val="004623A9"/>
    <w:rsid w:val="00464A47"/>
    <w:rsid w:val="0046546B"/>
    <w:rsid w:val="004654DA"/>
    <w:rsid w:val="004667A9"/>
    <w:rsid w:val="00467FCD"/>
    <w:rsid w:val="00470200"/>
    <w:rsid w:val="0047223B"/>
    <w:rsid w:val="0047359E"/>
    <w:rsid w:val="004736CB"/>
    <w:rsid w:val="00474B42"/>
    <w:rsid w:val="00474BC2"/>
    <w:rsid w:val="00477BBF"/>
    <w:rsid w:val="00480997"/>
    <w:rsid w:val="00480EB0"/>
    <w:rsid w:val="00480F55"/>
    <w:rsid w:val="00481B73"/>
    <w:rsid w:val="00481FCC"/>
    <w:rsid w:val="0048264B"/>
    <w:rsid w:val="00483818"/>
    <w:rsid w:val="00483848"/>
    <w:rsid w:val="00483981"/>
    <w:rsid w:val="0048496D"/>
    <w:rsid w:val="004852E1"/>
    <w:rsid w:val="00485D03"/>
    <w:rsid w:val="00487FD4"/>
    <w:rsid w:val="00491960"/>
    <w:rsid w:val="004920D9"/>
    <w:rsid w:val="004926FB"/>
    <w:rsid w:val="004948E9"/>
    <w:rsid w:val="00494D2F"/>
    <w:rsid w:val="004952D6"/>
    <w:rsid w:val="0049584A"/>
    <w:rsid w:val="00496DC7"/>
    <w:rsid w:val="0049703C"/>
    <w:rsid w:val="00497368"/>
    <w:rsid w:val="00497947"/>
    <w:rsid w:val="004A1CF6"/>
    <w:rsid w:val="004A1DD0"/>
    <w:rsid w:val="004A3290"/>
    <w:rsid w:val="004A4925"/>
    <w:rsid w:val="004A516F"/>
    <w:rsid w:val="004A55F4"/>
    <w:rsid w:val="004A5CE4"/>
    <w:rsid w:val="004A7AC1"/>
    <w:rsid w:val="004B008F"/>
    <w:rsid w:val="004B1149"/>
    <w:rsid w:val="004B44DE"/>
    <w:rsid w:val="004B45AC"/>
    <w:rsid w:val="004B4760"/>
    <w:rsid w:val="004B4EDA"/>
    <w:rsid w:val="004B515A"/>
    <w:rsid w:val="004B65D2"/>
    <w:rsid w:val="004B6C68"/>
    <w:rsid w:val="004C0CA0"/>
    <w:rsid w:val="004C10C4"/>
    <w:rsid w:val="004C1177"/>
    <w:rsid w:val="004C163C"/>
    <w:rsid w:val="004C16CA"/>
    <w:rsid w:val="004C17A2"/>
    <w:rsid w:val="004C2A52"/>
    <w:rsid w:val="004C33D2"/>
    <w:rsid w:val="004C3AF0"/>
    <w:rsid w:val="004C4B52"/>
    <w:rsid w:val="004C4BA4"/>
    <w:rsid w:val="004C50BF"/>
    <w:rsid w:val="004C6FA8"/>
    <w:rsid w:val="004C7166"/>
    <w:rsid w:val="004D098B"/>
    <w:rsid w:val="004D0DE9"/>
    <w:rsid w:val="004D12B1"/>
    <w:rsid w:val="004D16CC"/>
    <w:rsid w:val="004D31E8"/>
    <w:rsid w:val="004D35B8"/>
    <w:rsid w:val="004D3828"/>
    <w:rsid w:val="004D45F1"/>
    <w:rsid w:val="004D594A"/>
    <w:rsid w:val="004D5A84"/>
    <w:rsid w:val="004D5BFF"/>
    <w:rsid w:val="004D640D"/>
    <w:rsid w:val="004D659F"/>
    <w:rsid w:val="004D67E1"/>
    <w:rsid w:val="004D7ABD"/>
    <w:rsid w:val="004E1C50"/>
    <w:rsid w:val="004E2C78"/>
    <w:rsid w:val="004E3C71"/>
    <w:rsid w:val="004E40B2"/>
    <w:rsid w:val="004E4E4C"/>
    <w:rsid w:val="004E4F45"/>
    <w:rsid w:val="004E590F"/>
    <w:rsid w:val="004E6F6A"/>
    <w:rsid w:val="004E7826"/>
    <w:rsid w:val="004E7B51"/>
    <w:rsid w:val="004F0932"/>
    <w:rsid w:val="004F2BE9"/>
    <w:rsid w:val="004F30E2"/>
    <w:rsid w:val="004F4AAE"/>
    <w:rsid w:val="004F50F8"/>
    <w:rsid w:val="00501AD8"/>
    <w:rsid w:val="005023F3"/>
    <w:rsid w:val="00502777"/>
    <w:rsid w:val="00502ED2"/>
    <w:rsid w:val="00503BD3"/>
    <w:rsid w:val="005059B8"/>
    <w:rsid w:val="00505C8D"/>
    <w:rsid w:val="00505CFE"/>
    <w:rsid w:val="005064CC"/>
    <w:rsid w:val="00506E33"/>
    <w:rsid w:val="00506F45"/>
    <w:rsid w:val="005100FD"/>
    <w:rsid w:val="005109B9"/>
    <w:rsid w:val="00510E1C"/>
    <w:rsid w:val="005129BB"/>
    <w:rsid w:val="00513033"/>
    <w:rsid w:val="005136A1"/>
    <w:rsid w:val="0051497C"/>
    <w:rsid w:val="00514F4C"/>
    <w:rsid w:val="00515761"/>
    <w:rsid w:val="00515992"/>
    <w:rsid w:val="00516C8E"/>
    <w:rsid w:val="0051742B"/>
    <w:rsid w:val="005177D1"/>
    <w:rsid w:val="00517B02"/>
    <w:rsid w:val="00521C50"/>
    <w:rsid w:val="0052237C"/>
    <w:rsid w:val="00522BC8"/>
    <w:rsid w:val="00522D93"/>
    <w:rsid w:val="0052319E"/>
    <w:rsid w:val="00524F8C"/>
    <w:rsid w:val="00525E99"/>
    <w:rsid w:val="0052622D"/>
    <w:rsid w:val="00526562"/>
    <w:rsid w:val="00526FC3"/>
    <w:rsid w:val="005275EF"/>
    <w:rsid w:val="00530C6E"/>
    <w:rsid w:val="00530DCF"/>
    <w:rsid w:val="0053113B"/>
    <w:rsid w:val="00532C7F"/>
    <w:rsid w:val="00533DE4"/>
    <w:rsid w:val="0053457F"/>
    <w:rsid w:val="005345CA"/>
    <w:rsid w:val="005348AF"/>
    <w:rsid w:val="005348E7"/>
    <w:rsid w:val="00534923"/>
    <w:rsid w:val="00534DEC"/>
    <w:rsid w:val="00534F94"/>
    <w:rsid w:val="00535DEC"/>
    <w:rsid w:val="005425F9"/>
    <w:rsid w:val="005443F4"/>
    <w:rsid w:val="00545337"/>
    <w:rsid w:val="005458CD"/>
    <w:rsid w:val="00545F82"/>
    <w:rsid w:val="00546900"/>
    <w:rsid w:val="005475D9"/>
    <w:rsid w:val="0055029C"/>
    <w:rsid w:val="005502D7"/>
    <w:rsid w:val="005552D5"/>
    <w:rsid w:val="0055572A"/>
    <w:rsid w:val="00555E17"/>
    <w:rsid w:val="0055637B"/>
    <w:rsid w:val="00557C24"/>
    <w:rsid w:val="00560261"/>
    <w:rsid w:val="00560730"/>
    <w:rsid w:val="00561352"/>
    <w:rsid w:val="00561A98"/>
    <w:rsid w:val="005630F8"/>
    <w:rsid w:val="00563EF3"/>
    <w:rsid w:val="0056506C"/>
    <w:rsid w:val="00565CBD"/>
    <w:rsid w:val="005663B3"/>
    <w:rsid w:val="005664CF"/>
    <w:rsid w:val="00566E84"/>
    <w:rsid w:val="00567557"/>
    <w:rsid w:val="005676FC"/>
    <w:rsid w:val="00570878"/>
    <w:rsid w:val="00572A72"/>
    <w:rsid w:val="00572F5F"/>
    <w:rsid w:val="005733BA"/>
    <w:rsid w:val="005745EB"/>
    <w:rsid w:val="0057519C"/>
    <w:rsid w:val="00575305"/>
    <w:rsid w:val="005757A9"/>
    <w:rsid w:val="00576422"/>
    <w:rsid w:val="005768A5"/>
    <w:rsid w:val="00577CE9"/>
    <w:rsid w:val="00577D75"/>
    <w:rsid w:val="0058042A"/>
    <w:rsid w:val="005806C2"/>
    <w:rsid w:val="00580F8C"/>
    <w:rsid w:val="00581386"/>
    <w:rsid w:val="00581B14"/>
    <w:rsid w:val="00581BA6"/>
    <w:rsid w:val="00582140"/>
    <w:rsid w:val="0058220B"/>
    <w:rsid w:val="00582C7B"/>
    <w:rsid w:val="00584826"/>
    <w:rsid w:val="00586E5B"/>
    <w:rsid w:val="0058738B"/>
    <w:rsid w:val="005912EE"/>
    <w:rsid w:val="005923C3"/>
    <w:rsid w:val="0059240F"/>
    <w:rsid w:val="00593408"/>
    <w:rsid w:val="00595AC5"/>
    <w:rsid w:val="0059625D"/>
    <w:rsid w:val="00597526"/>
    <w:rsid w:val="00597CE5"/>
    <w:rsid w:val="00597D86"/>
    <w:rsid w:val="00597DEE"/>
    <w:rsid w:val="005A13C7"/>
    <w:rsid w:val="005A1583"/>
    <w:rsid w:val="005A1AA5"/>
    <w:rsid w:val="005A1C30"/>
    <w:rsid w:val="005A2BC3"/>
    <w:rsid w:val="005A48D7"/>
    <w:rsid w:val="005A53FE"/>
    <w:rsid w:val="005A594D"/>
    <w:rsid w:val="005A6155"/>
    <w:rsid w:val="005B0A13"/>
    <w:rsid w:val="005B0B46"/>
    <w:rsid w:val="005B0D50"/>
    <w:rsid w:val="005B4036"/>
    <w:rsid w:val="005B422E"/>
    <w:rsid w:val="005B5C1A"/>
    <w:rsid w:val="005B602B"/>
    <w:rsid w:val="005B660B"/>
    <w:rsid w:val="005B6ACC"/>
    <w:rsid w:val="005B7411"/>
    <w:rsid w:val="005C1198"/>
    <w:rsid w:val="005C14F5"/>
    <w:rsid w:val="005C1C4E"/>
    <w:rsid w:val="005C1E35"/>
    <w:rsid w:val="005C27C2"/>
    <w:rsid w:val="005C430C"/>
    <w:rsid w:val="005C432F"/>
    <w:rsid w:val="005C6A5D"/>
    <w:rsid w:val="005C6B77"/>
    <w:rsid w:val="005C6EE2"/>
    <w:rsid w:val="005C6F7D"/>
    <w:rsid w:val="005C7B7D"/>
    <w:rsid w:val="005D0058"/>
    <w:rsid w:val="005D0B90"/>
    <w:rsid w:val="005D132D"/>
    <w:rsid w:val="005D1804"/>
    <w:rsid w:val="005D1A19"/>
    <w:rsid w:val="005D1D5C"/>
    <w:rsid w:val="005D27E0"/>
    <w:rsid w:val="005D2E41"/>
    <w:rsid w:val="005D30BE"/>
    <w:rsid w:val="005D343A"/>
    <w:rsid w:val="005D465B"/>
    <w:rsid w:val="005D5FCB"/>
    <w:rsid w:val="005D623A"/>
    <w:rsid w:val="005D701F"/>
    <w:rsid w:val="005E05C9"/>
    <w:rsid w:val="005E277B"/>
    <w:rsid w:val="005E3301"/>
    <w:rsid w:val="005E3EA1"/>
    <w:rsid w:val="005E530C"/>
    <w:rsid w:val="005E6813"/>
    <w:rsid w:val="005E69FB"/>
    <w:rsid w:val="005E6CCD"/>
    <w:rsid w:val="005F02FD"/>
    <w:rsid w:val="005F1B67"/>
    <w:rsid w:val="005F28D2"/>
    <w:rsid w:val="005F3849"/>
    <w:rsid w:val="005F475B"/>
    <w:rsid w:val="005F5D4A"/>
    <w:rsid w:val="005F6289"/>
    <w:rsid w:val="005F6E7A"/>
    <w:rsid w:val="005F72D1"/>
    <w:rsid w:val="00602526"/>
    <w:rsid w:val="006025C7"/>
    <w:rsid w:val="0060554D"/>
    <w:rsid w:val="006057BA"/>
    <w:rsid w:val="00605C0B"/>
    <w:rsid w:val="00607C8D"/>
    <w:rsid w:val="00607F05"/>
    <w:rsid w:val="0061077B"/>
    <w:rsid w:val="00610A72"/>
    <w:rsid w:val="00610AE2"/>
    <w:rsid w:val="00612249"/>
    <w:rsid w:val="006125CF"/>
    <w:rsid w:val="00613A2D"/>
    <w:rsid w:val="006149A6"/>
    <w:rsid w:val="0061563A"/>
    <w:rsid w:val="00615849"/>
    <w:rsid w:val="00615C46"/>
    <w:rsid w:val="006163CA"/>
    <w:rsid w:val="00617313"/>
    <w:rsid w:val="00617369"/>
    <w:rsid w:val="00617AE3"/>
    <w:rsid w:val="00620A6F"/>
    <w:rsid w:val="006217A8"/>
    <w:rsid w:val="0062274E"/>
    <w:rsid w:val="006239BE"/>
    <w:rsid w:val="00623D80"/>
    <w:rsid w:val="00623DF0"/>
    <w:rsid w:val="00623E90"/>
    <w:rsid w:val="00624134"/>
    <w:rsid w:val="006263F4"/>
    <w:rsid w:val="00626548"/>
    <w:rsid w:val="006266D9"/>
    <w:rsid w:val="00627992"/>
    <w:rsid w:val="00627E35"/>
    <w:rsid w:val="00630387"/>
    <w:rsid w:val="00631084"/>
    <w:rsid w:val="006310AB"/>
    <w:rsid w:val="00631A58"/>
    <w:rsid w:val="00632981"/>
    <w:rsid w:val="00632A9C"/>
    <w:rsid w:val="0063302F"/>
    <w:rsid w:val="0063422C"/>
    <w:rsid w:val="006361C5"/>
    <w:rsid w:val="00636583"/>
    <w:rsid w:val="00637967"/>
    <w:rsid w:val="00640DA7"/>
    <w:rsid w:val="0064124D"/>
    <w:rsid w:val="00642A8B"/>
    <w:rsid w:val="00643EAA"/>
    <w:rsid w:val="00644E37"/>
    <w:rsid w:val="0064772E"/>
    <w:rsid w:val="006506E3"/>
    <w:rsid w:val="00652A6F"/>
    <w:rsid w:val="00653AD8"/>
    <w:rsid w:val="006546B7"/>
    <w:rsid w:val="006567D9"/>
    <w:rsid w:val="006610BD"/>
    <w:rsid w:val="00662277"/>
    <w:rsid w:val="00662771"/>
    <w:rsid w:val="00662D14"/>
    <w:rsid w:val="006639F6"/>
    <w:rsid w:val="00664AB3"/>
    <w:rsid w:val="006655F5"/>
    <w:rsid w:val="00665910"/>
    <w:rsid w:val="00667F32"/>
    <w:rsid w:val="00670503"/>
    <w:rsid w:val="00670CD8"/>
    <w:rsid w:val="00673613"/>
    <w:rsid w:val="00676897"/>
    <w:rsid w:val="00676968"/>
    <w:rsid w:val="00676E32"/>
    <w:rsid w:val="006776E0"/>
    <w:rsid w:val="00677FFC"/>
    <w:rsid w:val="0068004F"/>
    <w:rsid w:val="00680447"/>
    <w:rsid w:val="0068455C"/>
    <w:rsid w:val="0068483B"/>
    <w:rsid w:val="006862DA"/>
    <w:rsid w:val="00686F61"/>
    <w:rsid w:val="00687C70"/>
    <w:rsid w:val="00687FAA"/>
    <w:rsid w:val="00690336"/>
    <w:rsid w:val="00692051"/>
    <w:rsid w:val="00692A84"/>
    <w:rsid w:val="00693CBF"/>
    <w:rsid w:val="0069738E"/>
    <w:rsid w:val="006974B2"/>
    <w:rsid w:val="006A0E6F"/>
    <w:rsid w:val="006A3E3C"/>
    <w:rsid w:val="006A6204"/>
    <w:rsid w:val="006B203B"/>
    <w:rsid w:val="006B2382"/>
    <w:rsid w:val="006B2548"/>
    <w:rsid w:val="006B44BC"/>
    <w:rsid w:val="006B557D"/>
    <w:rsid w:val="006B5AC0"/>
    <w:rsid w:val="006B6D0D"/>
    <w:rsid w:val="006B781A"/>
    <w:rsid w:val="006B7C28"/>
    <w:rsid w:val="006C08D0"/>
    <w:rsid w:val="006C32BE"/>
    <w:rsid w:val="006C4B5C"/>
    <w:rsid w:val="006C583B"/>
    <w:rsid w:val="006C74D7"/>
    <w:rsid w:val="006C7995"/>
    <w:rsid w:val="006C7F45"/>
    <w:rsid w:val="006D06C7"/>
    <w:rsid w:val="006D091F"/>
    <w:rsid w:val="006D09DA"/>
    <w:rsid w:val="006D0DC6"/>
    <w:rsid w:val="006D103E"/>
    <w:rsid w:val="006D28CA"/>
    <w:rsid w:val="006D3DED"/>
    <w:rsid w:val="006D4486"/>
    <w:rsid w:val="006D4539"/>
    <w:rsid w:val="006D5093"/>
    <w:rsid w:val="006D5763"/>
    <w:rsid w:val="006D5808"/>
    <w:rsid w:val="006D5AEC"/>
    <w:rsid w:val="006D5FF3"/>
    <w:rsid w:val="006D6199"/>
    <w:rsid w:val="006D7397"/>
    <w:rsid w:val="006E0D08"/>
    <w:rsid w:val="006E184A"/>
    <w:rsid w:val="006E2573"/>
    <w:rsid w:val="006E3567"/>
    <w:rsid w:val="006E3E36"/>
    <w:rsid w:val="006E41DA"/>
    <w:rsid w:val="006E41E1"/>
    <w:rsid w:val="006E4C4D"/>
    <w:rsid w:val="006E5769"/>
    <w:rsid w:val="006E6550"/>
    <w:rsid w:val="006E664A"/>
    <w:rsid w:val="006E6AF0"/>
    <w:rsid w:val="006E6B05"/>
    <w:rsid w:val="006F1118"/>
    <w:rsid w:val="006F16DF"/>
    <w:rsid w:val="006F1C34"/>
    <w:rsid w:val="006F1F14"/>
    <w:rsid w:val="006F2621"/>
    <w:rsid w:val="006F3B03"/>
    <w:rsid w:val="006F3EA6"/>
    <w:rsid w:val="006F48C4"/>
    <w:rsid w:val="006F5A53"/>
    <w:rsid w:val="006F5CFD"/>
    <w:rsid w:val="006F7CA2"/>
    <w:rsid w:val="006F7CCB"/>
    <w:rsid w:val="00700702"/>
    <w:rsid w:val="00700EC2"/>
    <w:rsid w:val="0070297D"/>
    <w:rsid w:val="0070363A"/>
    <w:rsid w:val="00703DD7"/>
    <w:rsid w:val="00704ECB"/>
    <w:rsid w:val="007054DD"/>
    <w:rsid w:val="00706A4C"/>
    <w:rsid w:val="0071007D"/>
    <w:rsid w:val="007106C9"/>
    <w:rsid w:val="00711A4B"/>
    <w:rsid w:val="00712D93"/>
    <w:rsid w:val="00713BF7"/>
    <w:rsid w:val="00713D0A"/>
    <w:rsid w:val="00713F37"/>
    <w:rsid w:val="007141D1"/>
    <w:rsid w:val="007147D4"/>
    <w:rsid w:val="00715837"/>
    <w:rsid w:val="007176F1"/>
    <w:rsid w:val="007201EA"/>
    <w:rsid w:val="00721734"/>
    <w:rsid w:val="00722D33"/>
    <w:rsid w:val="00724604"/>
    <w:rsid w:val="00724A13"/>
    <w:rsid w:val="00724A37"/>
    <w:rsid w:val="007254CB"/>
    <w:rsid w:val="00725FA6"/>
    <w:rsid w:val="0072648F"/>
    <w:rsid w:val="00726918"/>
    <w:rsid w:val="00727748"/>
    <w:rsid w:val="0073240D"/>
    <w:rsid w:val="0073252C"/>
    <w:rsid w:val="00732F72"/>
    <w:rsid w:val="00733E81"/>
    <w:rsid w:val="0073435D"/>
    <w:rsid w:val="00736DEB"/>
    <w:rsid w:val="00737131"/>
    <w:rsid w:val="007379FE"/>
    <w:rsid w:val="00740595"/>
    <w:rsid w:val="00740724"/>
    <w:rsid w:val="00740A68"/>
    <w:rsid w:val="00740B3A"/>
    <w:rsid w:val="00740FC6"/>
    <w:rsid w:val="0074112B"/>
    <w:rsid w:val="0074180F"/>
    <w:rsid w:val="00741889"/>
    <w:rsid w:val="007421C8"/>
    <w:rsid w:val="00742CB0"/>
    <w:rsid w:val="00742D57"/>
    <w:rsid w:val="00744201"/>
    <w:rsid w:val="007444B3"/>
    <w:rsid w:val="00744881"/>
    <w:rsid w:val="00744B35"/>
    <w:rsid w:val="007451CE"/>
    <w:rsid w:val="0074618C"/>
    <w:rsid w:val="00746513"/>
    <w:rsid w:val="00746948"/>
    <w:rsid w:val="00746D79"/>
    <w:rsid w:val="00747897"/>
    <w:rsid w:val="00747FEF"/>
    <w:rsid w:val="00750688"/>
    <w:rsid w:val="00750D54"/>
    <w:rsid w:val="00751438"/>
    <w:rsid w:val="00751846"/>
    <w:rsid w:val="00751F53"/>
    <w:rsid w:val="007523A7"/>
    <w:rsid w:val="00753E91"/>
    <w:rsid w:val="007546E2"/>
    <w:rsid w:val="00755697"/>
    <w:rsid w:val="00756658"/>
    <w:rsid w:val="007571E3"/>
    <w:rsid w:val="00760F17"/>
    <w:rsid w:val="00761085"/>
    <w:rsid w:val="0076135A"/>
    <w:rsid w:val="0076221B"/>
    <w:rsid w:val="00763C57"/>
    <w:rsid w:val="00765507"/>
    <w:rsid w:val="00765E23"/>
    <w:rsid w:val="00766AAF"/>
    <w:rsid w:val="00767149"/>
    <w:rsid w:val="0076756E"/>
    <w:rsid w:val="00767A3C"/>
    <w:rsid w:val="00771F89"/>
    <w:rsid w:val="00771F97"/>
    <w:rsid w:val="00774D25"/>
    <w:rsid w:val="00775396"/>
    <w:rsid w:val="00776853"/>
    <w:rsid w:val="00776DBB"/>
    <w:rsid w:val="007771A4"/>
    <w:rsid w:val="00780C8E"/>
    <w:rsid w:val="00781234"/>
    <w:rsid w:val="0078469C"/>
    <w:rsid w:val="00786018"/>
    <w:rsid w:val="0078791F"/>
    <w:rsid w:val="00787F4F"/>
    <w:rsid w:val="00790784"/>
    <w:rsid w:val="007911A7"/>
    <w:rsid w:val="00791510"/>
    <w:rsid w:val="00791962"/>
    <w:rsid w:val="007927EE"/>
    <w:rsid w:val="00792FC8"/>
    <w:rsid w:val="0079335D"/>
    <w:rsid w:val="00794072"/>
    <w:rsid w:val="0079503F"/>
    <w:rsid w:val="0079559A"/>
    <w:rsid w:val="00795A71"/>
    <w:rsid w:val="00796E4D"/>
    <w:rsid w:val="007971DC"/>
    <w:rsid w:val="007973ED"/>
    <w:rsid w:val="007976C1"/>
    <w:rsid w:val="00797CDA"/>
    <w:rsid w:val="007A037E"/>
    <w:rsid w:val="007A096F"/>
    <w:rsid w:val="007A1B91"/>
    <w:rsid w:val="007A2BF6"/>
    <w:rsid w:val="007A38AC"/>
    <w:rsid w:val="007A60B1"/>
    <w:rsid w:val="007A66B3"/>
    <w:rsid w:val="007A7363"/>
    <w:rsid w:val="007A7758"/>
    <w:rsid w:val="007B14A2"/>
    <w:rsid w:val="007B16D8"/>
    <w:rsid w:val="007B21EE"/>
    <w:rsid w:val="007B2FC5"/>
    <w:rsid w:val="007B3495"/>
    <w:rsid w:val="007B3A57"/>
    <w:rsid w:val="007B3E8E"/>
    <w:rsid w:val="007B5250"/>
    <w:rsid w:val="007B572E"/>
    <w:rsid w:val="007B589D"/>
    <w:rsid w:val="007B6AEA"/>
    <w:rsid w:val="007B7278"/>
    <w:rsid w:val="007B7424"/>
    <w:rsid w:val="007C045A"/>
    <w:rsid w:val="007C10B5"/>
    <w:rsid w:val="007C22EF"/>
    <w:rsid w:val="007C40BF"/>
    <w:rsid w:val="007C4C1B"/>
    <w:rsid w:val="007C531F"/>
    <w:rsid w:val="007C693A"/>
    <w:rsid w:val="007C7C2A"/>
    <w:rsid w:val="007D0529"/>
    <w:rsid w:val="007D1882"/>
    <w:rsid w:val="007D227A"/>
    <w:rsid w:val="007D3551"/>
    <w:rsid w:val="007D3889"/>
    <w:rsid w:val="007D64D2"/>
    <w:rsid w:val="007D666E"/>
    <w:rsid w:val="007D7608"/>
    <w:rsid w:val="007D7E56"/>
    <w:rsid w:val="007E0849"/>
    <w:rsid w:val="007E0E73"/>
    <w:rsid w:val="007E1EAD"/>
    <w:rsid w:val="007E2A05"/>
    <w:rsid w:val="007E2DA8"/>
    <w:rsid w:val="007E2EB7"/>
    <w:rsid w:val="007E5350"/>
    <w:rsid w:val="007E57B9"/>
    <w:rsid w:val="007E5E5D"/>
    <w:rsid w:val="007E6099"/>
    <w:rsid w:val="007E7756"/>
    <w:rsid w:val="007F00A1"/>
    <w:rsid w:val="007F0F5B"/>
    <w:rsid w:val="007F2310"/>
    <w:rsid w:val="007F27B9"/>
    <w:rsid w:val="007F32DF"/>
    <w:rsid w:val="007F38D0"/>
    <w:rsid w:val="007F396A"/>
    <w:rsid w:val="007F3AB8"/>
    <w:rsid w:val="007F4803"/>
    <w:rsid w:val="007F5060"/>
    <w:rsid w:val="007F58CF"/>
    <w:rsid w:val="007F6167"/>
    <w:rsid w:val="00800C76"/>
    <w:rsid w:val="00801120"/>
    <w:rsid w:val="0080155D"/>
    <w:rsid w:val="00801CD2"/>
    <w:rsid w:val="00802EE3"/>
    <w:rsid w:val="0080603F"/>
    <w:rsid w:val="008068A1"/>
    <w:rsid w:val="00806DFE"/>
    <w:rsid w:val="008077C8"/>
    <w:rsid w:val="008108E1"/>
    <w:rsid w:val="00811295"/>
    <w:rsid w:val="0081141B"/>
    <w:rsid w:val="00811F57"/>
    <w:rsid w:val="00812D41"/>
    <w:rsid w:val="00815332"/>
    <w:rsid w:val="0081589D"/>
    <w:rsid w:val="00816514"/>
    <w:rsid w:val="00817A60"/>
    <w:rsid w:val="0082041B"/>
    <w:rsid w:val="00820C40"/>
    <w:rsid w:val="00821413"/>
    <w:rsid w:val="0082250A"/>
    <w:rsid w:val="008229B5"/>
    <w:rsid w:val="00822B65"/>
    <w:rsid w:val="00823B79"/>
    <w:rsid w:val="00824122"/>
    <w:rsid w:val="0082413D"/>
    <w:rsid w:val="008242A2"/>
    <w:rsid w:val="00824369"/>
    <w:rsid w:val="00826242"/>
    <w:rsid w:val="008265CB"/>
    <w:rsid w:val="00826F39"/>
    <w:rsid w:val="00831712"/>
    <w:rsid w:val="00831725"/>
    <w:rsid w:val="00831F19"/>
    <w:rsid w:val="00832F53"/>
    <w:rsid w:val="00833F31"/>
    <w:rsid w:val="00834304"/>
    <w:rsid w:val="008348BA"/>
    <w:rsid w:val="008348F1"/>
    <w:rsid w:val="00834B7D"/>
    <w:rsid w:val="00835616"/>
    <w:rsid w:val="0084008D"/>
    <w:rsid w:val="0084167D"/>
    <w:rsid w:val="008419C8"/>
    <w:rsid w:val="008431A9"/>
    <w:rsid w:val="008438C4"/>
    <w:rsid w:val="0084397B"/>
    <w:rsid w:val="008449C0"/>
    <w:rsid w:val="0084508B"/>
    <w:rsid w:val="00846D76"/>
    <w:rsid w:val="00852E41"/>
    <w:rsid w:val="008544E0"/>
    <w:rsid w:val="00855DDC"/>
    <w:rsid w:val="0085684E"/>
    <w:rsid w:val="00857090"/>
    <w:rsid w:val="00857D37"/>
    <w:rsid w:val="00857E7A"/>
    <w:rsid w:val="0086215E"/>
    <w:rsid w:val="0086312F"/>
    <w:rsid w:val="0086430C"/>
    <w:rsid w:val="00867BA6"/>
    <w:rsid w:val="00870538"/>
    <w:rsid w:val="00870635"/>
    <w:rsid w:val="00872DC6"/>
    <w:rsid w:val="00874001"/>
    <w:rsid w:val="008745F3"/>
    <w:rsid w:val="00874C3D"/>
    <w:rsid w:val="0087524C"/>
    <w:rsid w:val="00875990"/>
    <w:rsid w:val="0087630F"/>
    <w:rsid w:val="00876915"/>
    <w:rsid w:val="00877C32"/>
    <w:rsid w:val="00880029"/>
    <w:rsid w:val="00880B98"/>
    <w:rsid w:val="008825CB"/>
    <w:rsid w:val="00883E7C"/>
    <w:rsid w:val="00886C49"/>
    <w:rsid w:val="00886C7C"/>
    <w:rsid w:val="00886F0D"/>
    <w:rsid w:val="00887653"/>
    <w:rsid w:val="008879E2"/>
    <w:rsid w:val="00890CAD"/>
    <w:rsid w:val="0089104E"/>
    <w:rsid w:val="00891402"/>
    <w:rsid w:val="0089220A"/>
    <w:rsid w:val="008928E0"/>
    <w:rsid w:val="00893123"/>
    <w:rsid w:val="008945BF"/>
    <w:rsid w:val="00894F5E"/>
    <w:rsid w:val="008963C2"/>
    <w:rsid w:val="00896F39"/>
    <w:rsid w:val="008A08CE"/>
    <w:rsid w:val="008A0EAC"/>
    <w:rsid w:val="008A11CC"/>
    <w:rsid w:val="008A1264"/>
    <w:rsid w:val="008A1796"/>
    <w:rsid w:val="008A190F"/>
    <w:rsid w:val="008A2687"/>
    <w:rsid w:val="008A31A4"/>
    <w:rsid w:val="008A3777"/>
    <w:rsid w:val="008A3A65"/>
    <w:rsid w:val="008A41AC"/>
    <w:rsid w:val="008A59DE"/>
    <w:rsid w:val="008A5D65"/>
    <w:rsid w:val="008B0B27"/>
    <w:rsid w:val="008B1490"/>
    <w:rsid w:val="008B1CEF"/>
    <w:rsid w:val="008B22B5"/>
    <w:rsid w:val="008B2E2E"/>
    <w:rsid w:val="008B2EA7"/>
    <w:rsid w:val="008B614E"/>
    <w:rsid w:val="008B70D0"/>
    <w:rsid w:val="008C0CDF"/>
    <w:rsid w:val="008C154F"/>
    <w:rsid w:val="008C1698"/>
    <w:rsid w:val="008C2846"/>
    <w:rsid w:val="008C48FF"/>
    <w:rsid w:val="008C5D26"/>
    <w:rsid w:val="008C601A"/>
    <w:rsid w:val="008C7950"/>
    <w:rsid w:val="008D00FA"/>
    <w:rsid w:val="008D06C9"/>
    <w:rsid w:val="008D15CD"/>
    <w:rsid w:val="008D21DE"/>
    <w:rsid w:val="008D2A58"/>
    <w:rsid w:val="008D3318"/>
    <w:rsid w:val="008D3DF9"/>
    <w:rsid w:val="008D45C1"/>
    <w:rsid w:val="008D5453"/>
    <w:rsid w:val="008D64A3"/>
    <w:rsid w:val="008D756B"/>
    <w:rsid w:val="008D7C14"/>
    <w:rsid w:val="008E0099"/>
    <w:rsid w:val="008E01FA"/>
    <w:rsid w:val="008E08F0"/>
    <w:rsid w:val="008E1271"/>
    <w:rsid w:val="008E622C"/>
    <w:rsid w:val="008E6443"/>
    <w:rsid w:val="008E66E7"/>
    <w:rsid w:val="008E7FCA"/>
    <w:rsid w:val="008F0083"/>
    <w:rsid w:val="008F01AE"/>
    <w:rsid w:val="008F0936"/>
    <w:rsid w:val="008F18C2"/>
    <w:rsid w:val="008F1CC9"/>
    <w:rsid w:val="008F2D41"/>
    <w:rsid w:val="008F3F17"/>
    <w:rsid w:val="008F50C5"/>
    <w:rsid w:val="008F5F3C"/>
    <w:rsid w:val="008F6369"/>
    <w:rsid w:val="008F662E"/>
    <w:rsid w:val="008F728F"/>
    <w:rsid w:val="008F7658"/>
    <w:rsid w:val="008F7B59"/>
    <w:rsid w:val="0090005C"/>
    <w:rsid w:val="00900960"/>
    <w:rsid w:val="0090297E"/>
    <w:rsid w:val="0090306F"/>
    <w:rsid w:val="009042FD"/>
    <w:rsid w:val="0090439B"/>
    <w:rsid w:val="00904F98"/>
    <w:rsid w:val="009058D1"/>
    <w:rsid w:val="00905B5D"/>
    <w:rsid w:val="0090655A"/>
    <w:rsid w:val="00906E8A"/>
    <w:rsid w:val="00907EA2"/>
    <w:rsid w:val="009111CD"/>
    <w:rsid w:val="00912E05"/>
    <w:rsid w:val="00913853"/>
    <w:rsid w:val="00913932"/>
    <w:rsid w:val="0091663E"/>
    <w:rsid w:val="00916686"/>
    <w:rsid w:val="00916AD3"/>
    <w:rsid w:val="00916F9D"/>
    <w:rsid w:val="009204DA"/>
    <w:rsid w:val="009207D9"/>
    <w:rsid w:val="00920989"/>
    <w:rsid w:val="009231F6"/>
    <w:rsid w:val="0092515B"/>
    <w:rsid w:val="00925793"/>
    <w:rsid w:val="0092589D"/>
    <w:rsid w:val="00925C22"/>
    <w:rsid w:val="009262BE"/>
    <w:rsid w:val="0092766E"/>
    <w:rsid w:val="0093052A"/>
    <w:rsid w:val="009320A4"/>
    <w:rsid w:val="0093364F"/>
    <w:rsid w:val="009348AA"/>
    <w:rsid w:val="00934A20"/>
    <w:rsid w:val="00936E2D"/>
    <w:rsid w:val="00940605"/>
    <w:rsid w:val="0094062E"/>
    <w:rsid w:val="00941FDB"/>
    <w:rsid w:val="00942C0F"/>
    <w:rsid w:val="00942CF1"/>
    <w:rsid w:val="00942EDF"/>
    <w:rsid w:val="00943BE5"/>
    <w:rsid w:val="00944BA3"/>
    <w:rsid w:val="0094539A"/>
    <w:rsid w:val="00945825"/>
    <w:rsid w:val="00945EEB"/>
    <w:rsid w:val="00947C84"/>
    <w:rsid w:val="00951C04"/>
    <w:rsid w:val="00953960"/>
    <w:rsid w:val="00953C06"/>
    <w:rsid w:val="0095434C"/>
    <w:rsid w:val="009558D9"/>
    <w:rsid w:val="00956477"/>
    <w:rsid w:val="009566A8"/>
    <w:rsid w:val="009572E0"/>
    <w:rsid w:val="00961023"/>
    <w:rsid w:val="009621E7"/>
    <w:rsid w:val="009622CE"/>
    <w:rsid w:val="00962ADE"/>
    <w:rsid w:val="00962FB2"/>
    <w:rsid w:val="0096303C"/>
    <w:rsid w:val="00964377"/>
    <w:rsid w:val="00964CAF"/>
    <w:rsid w:val="00964F19"/>
    <w:rsid w:val="009655B1"/>
    <w:rsid w:val="009662AD"/>
    <w:rsid w:val="009667D5"/>
    <w:rsid w:val="00966ED5"/>
    <w:rsid w:val="00967F66"/>
    <w:rsid w:val="009700C9"/>
    <w:rsid w:val="00971183"/>
    <w:rsid w:val="009714E3"/>
    <w:rsid w:val="00971F46"/>
    <w:rsid w:val="009726DA"/>
    <w:rsid w:val="00972A55"/>
    <w:rsid w:val="00973992"/>
    <w:rsid w:val="0097550E"/>
    <w:rsid w:val="009766F7"/>
    <w:rsid w:val="00976B1C"/>
    <w:rsid w:val="00980BDE"/>
    <w:rsid w:val="00980EB4"/>
    <w:rsid w:val="0098368A"/>
    <w:rsid w:val="009843AF"/>
    <w:rsid w:val="009849D5"/>
    <w:rsid w:val="00984C24"/>
    <w:rsid w:val="00985812"/>
    <w:rsid w:val="00986181"/>
    <w:rsid w:val="00986F76"/>
    <w:rsid w:val="009875C3"/>
    <w:rsid w:val="00990ABC"/>
    <w:rsid w:val="009919AD"/>
    <w:rsid w:val="00991F26"/>
    <w:rsid w:val="0099258D"/>
    <w:rsid w:val="0099304E"/>
    <w:rsid w:val="009943CD"/>
    <w:rsid w:val="009952FB"/>
    <w:rsid w:val="00995848"/>
    <w:rsid w:val="0099593B"/>
    <w:rsid w:val="00996100"/>
    <w:rsid w:val="00996295"/>
    <w:rsid w:val="0099761F"/>
    <w:rsid w:val="009A116B"/>
    <w:rsid w:val="009A1CCE"/>
    <w:rsid w:val="009A3F86"/>
    <w:rsid w:val="009A406B"/>
    <w:rsid w:val="009A46D3"/>
    <w:rsid w:val="009A50B4"/>
    <w:rsid w:val="009A540D"/>
    <w:rsid w:val="009A687A"/>
    <w:rsid w:val="009A7A68"/>
    <w:rsid w:val="009B0126"/>
    <w:rsid w:val="009B035C"/>
    <w:rsid w:val="009B052A"/>
    <w:rsid w:val="009B0B05"/>
    <w:rsid w:val="009B0DC8"/>
    <w:rsid w:val="009B0E58"/>
    <w:rsid w:val="009B0F9D"/>
    <w:rsid w:val="009B0FAC"/>
    <w:rsid w:val="009B1338"/>
    <w:rsid w:val="009B13BF"/>
    <w:rsid w:val="009B1583"/>
    <w:rsid w:val="009B1F98"/>
    <w:rsid w:val="009B236E"/>
    <w:rsid w:val="009B2A8D"/>
    <w:rsid w:val="009B5372"/>
    <w:rsid w:val="009B53C7"/>
    <w:rsid w:val="009B5E28"/>
    <w:rsid w:val="009B721A"/>
    <w:rsid w:val="009B759C"/>
    <w:rsid w:val="009B7F67"/>
    <w:rsid w:val="009C109E"/>
    <w:rsid w:val="009C20AA"/>
    <w:rsid w:val="009C22FF"/>
    <w:rsid w:val="009C3611"/>
    <w:rsid w:val="009C3EC4"/>
    <w:rsid w:val="009C4E20"/>
    <w:rsid w:val="009C55C6"/>
    <w:rsid w:val="009C5AE4"/>
    <w:rsid w:val="009C698B"/>
    <w:rsid w:val="009C7126"/>
    <w:rsid w:val="009C75BD"/>
    <w:rsid w:val="009C7AD6"/>
    <w:rsid w:val="009D0F22"/>
    <w:rsid w:val="009D1163"/>
    <w:rsid w:val="009D1796"/>
    <w:rsid w:val="009D2249"/>
    <w:rsid w:val="009D29C0"/>
    <w:rsid w:val="009D4261"/>
    <w:rsid w:val="009D4BC4"/>
    <w:rsid w:val="009D4EE9"/>
    <w:rsid w:val="009D4F92"/>
    <w:rsid w:val="009D5466"/>
    <w:rsid w:val="009D5545"/>
    <w:rsid w:val="009D7296"/>
    <w:rsid w:val="009D7D7C"/>
    <w:rsid w:val="009E0114"/>
    <w:rsid w:val="009E13EB"/>
    <w:rsid w:val="009E2806"/>
    <w:rsid w:val="009E35C4"/>
    <w:rsid w:val="009E4001"/>
    <w:rsid w:val="009E5CDE"/>
    <w:rsid w:val="009E5D1E"/>
    <w:rsid w:val="009E5F01"/>
    <w:rsid w:val="009E63A3"/>
    <w:rsid w:val="009E7ABA"/>
    <w:rsid w:val="009F0E7B"/>
    <w:rsid w:val="009F3226"/>
    <w:rsid w:val="009F3E60"/>
    <w:rsid w:val="009F4215"/>
    <w:rsid w:val="009F5EF4"/>
    <w:rsid w:val="009F6514"/>
    <w:rsid w:val="009F6594"/>
    <w:rsid w:val="009F758F"/>
    <w:rsid w:val="00A013AA"/>
    <w:rsid w:val="00A017CD"/>
    <w:rsid w:val="00A0292A"/>
    <w:rsid w:val="00A0387D"/>
    <w:rsid w:val="00A043E6"/>
    <w:rsid w:val="00A05732"/>
    <w:rsid w:val="00A05823"/>
    <w:rsid w:val="00A05B27"/>
    <w:rsid w:val="00A07E4C"/>
    <w:rsid w:val="00A11523"/>
    <w:rsid w:val="00A116BD"/>
    <w:rsid w:val="00A11BE2"/>
    <w:rsid w:val="00A13751"/>
    <w:rsid w:val="00A13DE5"/>
    <w:rsid w:val="00A14004"/>
    <w:rsid w:val="00A1435A"/>
    <w:rsid w:val="00A151A8"/>
    <w:rsid w:val="00A15239"/>
    <w:rsid w:val="00A16108"/>
    <w:rsid w:val="00A162CC"/>
    <w:rsid w:val="00A16948"/>
    <w:rsid w:val="00A16D50"/>
    <w:rsid w:val="00A16E54"/>
    <w:rsid w:val="00A1738F"/>
    <w:rsid w:val="00A20A92"/>
    <w:rsid w:val="00A21C56"/>
    <w:rsid w:val="00A2355D"/>
    <w:rsid w:val="00A238C1"/>
    <w:rsid w:val="00A24184"/>
    <w:rsid w:val="00A24487"/>
    <w:rsid w:val="00A24511"/>
    <w:rsid w:val="00A2472E"/>
    <w:rsid w:val="00A24B9E"/>
    <w:rsid w:val="00A25B79"/>
    <w:rsid w:val="00A25C57"/>
    <w:rsid w:val="00A2648C"/>
    <w:rsid w:val="00A309E6"/>
    <w:rsid w:val="00A316CD"/>
    <w:rsid w:val="00A319D6"/>
    <w:rsid w:val="00A31D0D"/>
    <w:rsid w:val="00A33EC3"/>
    <w:rsid w:val="00A346C7"/>
    <w:rsid w:val="00A36598"/>
    <w:rsid w:val="00A36E91"/>
    <w:rsid w:val="00A372A9"/>
    <w:rsid w:val="00A374CA"/>
    <w:rsid w:val="00A375D5"/>
    <w:rsid w:val="00A40437"/>
    <w:rsid w:val="00A40694"/>
    <w:rsid w:val="00A40A26"/>
    <w:rsid w:val="00A4391B"/>
    <w:rsid w:val="00A44115"/>
    <w:rsid w:val="00A45025"/>
    <w:rsid w:val="00A4689A"/>
    <w:rsid w:val="00A46CAC"/>
    <w:rsid w:val="00A46CBE"/>
    <w:rsid w:val="00A4782E"/>
    <w:rsid w:val="00A47A88"/>
    <w:rsid w:val="00A51B63"/>
    <w:rsid w:val="00A52172"/>
    <w:rsid w:val="00A52EDB"/>
    <w:rsid w:val="00A53817"/>
    <w:rsid w:val="00A539E8"/>
    <w:rsid w:val="00A543E4"/>
    <w:rsid w:val="00A54FAE"/>
    <w:rsid w:val="00A55164"/>
    <w:rsid w:val="00A55B20"/>
    <w:rsid w:val="00A55ED3"/>
    <w:rsid w:val="00A5664F"/>
    <w:rsid w:val="00A577A6"/>
    <w:rsid w:val="00A57EF9"/>
    <w:rsid w:val="00A60DF8"/>
    <w:rsid w:val="00A61724"/>
    <w:rsid w:val="00A61CF2"/>
    <w:rsid w:val="00A61D90"/>
    <w:rsid w:val="00A62705"/>
    <w:rsid w:val="00A63D46"/>
    <w:rsid w:val="00A641A9"/>
    <w:rsid w:val="00A64896"/>
    <w:rsid w:val="00A64B85"/>
    <w:rsid w:val="00A65919"/>
    <w:rsid w:val="00A65AF3"/>
    <w:rsid w:val="00A701F7"/>
    <w:rsid w:val="00A71F93"/>
    <w:rsid w:val="00A72BC4"/>
    <w:rsid w:val="00A73ECB"/>
    <w:rsid w:val="00A7422F"/>
    <w:rsid w:val="00A75E88"/>
    <w:rsid w:val="00A77133"/>
    <w:rsid w:val="00A772CB"/>
    <w:rsid w:val="00A80230"/>
    <w:rsid w:val="00A80A97"/>
    <w:rsid w:val="00A80C7B"/>
    <w:rsid w:val="00A810A2"/>
    <w:rsid w:val="00A816FB"/>
    <w:rsid w:val="00A81D55"/>
    <w:rsid w:val="00A82F52"/>
    <w:rsid w:val="00A838AD"/>
    <w:rsid w:val="00A848EF"/>
    <w:rsid w:val="00A86096"/>
    <w:rsid w:val="00A8647A"/>
    <w:rsid w:val="00A865F1"/>
    <w:rsid w:val="00A877E1"/>
    <w:rsid w:val="00A901E8"/>
    <w:rsid w:val="00A90343"/>
    <w:rsid w:val="00A906D3"/>
    <w:rsid w:val="00A90EF9"/>
    <w:rsid w:val="00A91149"/>
    <w:rsid w:val="00A91B9D"/>
    <w:rsid w:val="00A92159"/>
    <w:rsid w:val="00A9240E"/>
    <w:rsid w:val="00A930B6"/>
    <w:rsid w:val="00A93984"/>
    <w:rsid w:val="00A94C97"/>
    <w:rsid w:val="00A94D0A"/>
    <w:rsid w:val="00A95092"/>
    <w:rsid w:val="00A95711"/>
    <w:rsid w:val="00A958CF"/>
    <w:rsid w:val="00A95C5F"/>
    <w:rsid w:val="00A96962"/>
    <w:rsid w:val="00A96E7E"/>
    <w:rsid w:val="00A973E2"/>
    <w:rsid w:val="00A97E3C"/>
    <w:rsid w:val="00AA02A2"/>
    <w:rsid w:val="00AA06DB"/>
    <w:rsid w:val="00AA0FCB"/>
    <w:rsid w:val="00AA104D"/>
    <w:rsid w:val="00AA189C"/>
    <w:rsid w:val="00AA1CB1"/>
    <w:rsid w:val="00AA2E35"/>
    <w:rsid w:val="00AA2F0E"/>
    <w:rsid w:val="00AA46C7"/>
    <w:rsid w:val="00AA49F2"/>
    <w:rsid w:val="00AA4B04"/>
    <w:rsid w:val="00AA4ECB"/>
    <w:rsid w:val="00AA4F59"/>
    <w:rsid w:val="00AA599D"/>
    <w:rsid w:val="00AA5D01"/>
    <w:rsid w:val="00AA6E31"/>
    <w:rsid w:val="00AA78B0"/>
    <w:rsid w:val="00AA7ED6"/>
    <w:rsid w:val="00AA7F7C"/>
    <w:rsid w:val="00AB044B"/>
    <w:rsid w:val="00AB087E"/>
    <w:rsid w:val="00AB1437"/>
    <w:rsid w:val="00AB2549"/>
    <w:rsid w:val="00AB264B"/>
    <w:rsid w:val="00AB3946"/>
    <w:rsid w:val="00AB3E68"/>
    <w:rsid w:val="00AB4076"/>
    <w:rsid w:val="00AB4A1B"/>
    <w:rsid w:val="00AB5969"/>
    <w:rsid w:val="00AB5D99"/>
    <w:rsid w:val="00AB6C35"/>
    <w:rsid w:val="00AC2C4F"/>
    <w:rsid w:val="00AC391F"/>
    <w:rsid w:val="00AC4117"/>
    <w:rsid w:val="00AC41AD"/>
    <w:rsid w:val="00AC429D"/>
    <w:rsid w:val="00AC68F0"/>
    <w:rsid w:val="00AC76D8"/>
    <w:rsid w:val="00AC7A23"/>
    <w:rsid w:val="00AD03BF"/>
    <w:rsid w:val="00AD0A9E"/>
    <w:rsid w:val="00AD174A"/>
    <w:rsid w:val="00AD2865"/>
    <w:rsid w:val="00AD295A"/>
    <w:rsid w:val="00AD38E4"/>
    <w:rsid w:val="00AD486F"/>
    <w:rsid w:val="00AD4C4C"/>
    <w:rsid w:val="00AD5246"/>
    <w:rsid w:val="00AD5B65"/>
    <w:rsid w:val="00AD74A9"/>
    <w:rsid w:val="00AE0B5C"/>
    <w:rsid w:val="00AE1213"/>
    <w:rsid w:val="00AE1DBA"/>
    <w:rsid w:val="00AE1FFD"/>
    <w:rsid w:val="00AE201D"/>
    <w:rsid w:val="00AE236B"/>
    <w:rsid w:val="00AE6459"/>
    <w:rsid w:val="00AE70AC"/>
    <w:rsid w:val="00AE7E82"/>
    <w:rsid w:val="00AF0943"/>
    <w:rsid w:val="00AF0E79"/>
    <w:rsid w:val="00AF1B24"/>
    <w:rsid w:val="00AF29FD"/>
    <w:rsid w:val="00AF3483"/>
    <w:rsid w:val="00AF4492"/>
    <w:rsid w:val="00AF49D3"/>
    <w:rsid w:val="00AF568A"/>
    <w:rsid w:val="00AF6517"/>
    <w:rsid w:val="00AF6C79"/>
    <w:rsid w:val="00AF6FEE"/>
    <w:rsid w:val="00AF7502"/>
    <w:rsid w:val="00AF7D38"/>
    <w:rsid w:val="00B006AB"/>
    <w:rsid w:val="00B01CE9"/>
    <w:rsid w:val="00B02737"/>
    <w:rsid w:val="00B028D0"/>
    <w:rsid w:val="00B02B3E"/>
    <w:rsid w:val="00B0320F"/>
    <w:rsid w:val="00B032E0"/>
    <w:rsid w:val="00B0337B"/>
    <w:rsid w:val="00B03614"/>
    <w:rsid w:val="00B04005"/>
    <w:rsid w:val="00B12778"/>
    <w:rsid w:val="00B12996"/>
    <w:rsid w:val="00B1381B"/>
    <w:rsid w:val="00B1394F"/>
    <w:rsid w:val="00B1458B"/>
    <w:rsid w:val="00B16698"/>
    <w:rsid w:val="00B1687C"/>
    <w:rsid w:val="00B1738A"/>
    <w:rsid w:val="00B17D47"/>
    <w:rsid w:val="00B20C97"/>
    <w:rsid w:val="00B20FA2"/>
    <w:rsid w:val="00B212AA"/>
    <w:rsid w:val="00B2156D"/>
    <w:rsid w:val="00B225FA"/>
    <w:rsid w:val="00B2370A"/>
    <w:rsid w:val="00B2461D"/>
    <w:rsid w:val="00B25316"/>
    <w:rsid w:val="00B25E05"/>
    <w:rsid w:val="00B25E0E"/>
    <w:rsid w:val="00B2635C"/>
    <w:rsid w:val="00B26EDA"/>
    <w:rsid w:val="00B3181F"/>
    <w:rsid w:val="00B31853"/>
    <w:rsid w:val="00B33F01"/>
    <w:rsid w:val="00B35474"/>
    <w:rsid w:val="00B358D2"/>
    <w:rsid w:val="00B36185"/>
    <w:rsid w:val="00B36821"/>
    <w:rsid w:val="00B37328"/>
    <w:rsid w:val="00B374A7"/>
    <w:rsid w:val="00B40F2F"/>
    <w:rsid w:val="00B410AD"/>
    <w:rsid w:val="00B42091"/>
    <w:rsid w:val="00B42725"/>
    <w:rsid w:val="00B432B2"/>
    <w:rsid w:val="00B44405"/>
    <w:rsid w:val="00B446C6"/>
    <w:rsid w:val="00B45A38"/>
    <w:rsid w:val="00B469E7"/>
    <w:rsid w:val="00B46D39"/>
    <w:rsid w:val="00B520DD"/>
    <w:rsid w:val="00B5343F"/>
    <w:rsid w:val="00B54620"/>
    <w:rsid w:val="00B546DE"/>
    <w:rsid w:val="00B55E1B"/>
    <w:rsid w:val="00B562D9"/>
    <w:rsid w:val="00B57D5F"/>
    <w:rsid w:val="00B57E3B"/>
    <w:rsid w:val="00B61349"/>
    <w:rsid w:val="00B61BD5"/>
    <w:rsid w:val="00B62B23"/>
    <w:rsid w:val="00B63757"/>
    <w:rsid w:val="00B6501C"/>
    <w:rsid w:val="00B667C2"/>
    <w:rsid w:val="00B71207"/>
    <w:rsid w:val="00B718AF"/>
    <w:rsid w:val="00B71D94"/>
    <w:rsid w:val="00B71F31"/>
    <w:rsid w:val="00B73102"/>
    <w:rsid w:val="00B7361B"/>
    <w:rsid w:val="00B746E3"/>
    <w:rsid w:val="00B74DE3"/>
    <w:rsid w:val="00B75877"/>
    <w:rsid w:val="00B76E49"/>
    <w:rsid w:val="00B77041"/>
    <w:rsid w:val="00B77311"/>
    <w:rsid w:val="00B7739F"/>
    <w:rsid w:val="00B80123"/>
    <w:rsid w:val="00B8046E"/>
    <w:rsid w:val="00B80E8B"/>
    <w:rsid w:val="00B8119A"/>
    <w:rsid w:val="00B81ADC"/>
    <w:rsid w:val="00B830BE"/>
    <w:rsid w:val="00B844C7"/>
    <w:rsid w:val="00B84F74"/>
    <w:rsid w:val="00B90538"/>
    <w:rsid w:val="00B90B1D"/>
    <w:rsid w:val="00B90EB0"/>
    <w:rsid w:val="00B92AD2"/>
    <w:rsid w:val="00B92DDA"/>
    <w:rsid w:val="00B933A0"/>
    <w:rsid w:val="00B943DB"/>
    <w:rsid w:val="00B97C54"/>
    <w:rsid w:val="00BA06FD"/>
    <w:rsid w:val="00BA19B8"/>
    <w:rsid w:val="00BA33C4"/>
    <w:rsid w:val="00BA3408"/>
    <w:rsid w:val="00BA418D"/>
    <w:rsid w:val="00BA4DA3"/>
    <w:rsid w:val="00BA5DFC"/>
    <w:rsid w:val="00BB0C6E"/>
    <w:rsid w:val="00BB1792"/>
    <w:rsid w:val="00BB1C9E"/>
    <w:rsid w:val="00BB27A4"/>
    <w:rsid w:val="00BB2FE8"/>
    <w:rsid w:val="00BB4045"/>
    <w:rsid w:val="00BB5352"/>
    <w:rsid w:val="00BB5E98"/>
    <w:rsid w:val="00BB5FEA"/>
    <w:rsid w:val="00BB6331"/>
    <w:rsid w:val="00BC0DD1"/>
    <w:rsid w:val="00BC3997"/>
    <w:rsid w:val="00BC3B88"/>
    <w:rsid w:val="00BC3BFA"/>
    <w:rsid w:val="00BC3F74"/>
    <w:rsid w:val="00BC3F91"/>
    <w:rsid w:val="00BC431D"/>
    <w:rsid w:val="00BC4882"/>
    <w:rsid w:val="00BC4B82"/>
    <w:rsid w:val="00BC50DB"/>
    <w:rsid w:val="00BC5677"/>
    <w:rsid w:val="00BC5C24"/>
    <w:rsid w:val="00BC65B6"/>
    <w:rsid w:val="00BC6A32"/>
    <w:rsid w:val="00BC7918"/>
    <w:rsid w:val="00BD1629"/>
    <w:rsid w:val="00BD233D"/>
    <w:rsid w:val="00BD281A"/>
    <w:rsid w:val="00BD390A"/>
    <w:rsid w:val="00BD432F"/>
    <w:rsid w:val="00BD6076"/>
    <w:rsid w:val="00BE067B"/>
    <w:rsid w:val="00BE1037"/>
    <w:rsid w:val="00BE17E0"/>
    <w:rsid w:val="00BE238C"/>
    <w:rsid w:val="00BE2DA8"/>
    <w:rsid w:val="00BE2EE1"/>
    <w:rsid w:val="00BE327B"/>
    <w:rsid w:val="00BE44F4"/>
    <w:rsid w:val="00BE4B06"/>
    <w:rsid w:val="00BE6600"/>
    <w:rsid w:val="00BE7AF7"/>
    <w:rsid w:val="00BF10F0"/>
    <w:rsid w:val="00BF1126"/>
    <w:rsid w:val="00BF26EE"/>
    <w:rsid w:val="00BF31B4"/>
    <w:rsid w:val="00BF3E60"/>
    <w:rsid w:val="00BF4B70"/>
    <w:rsid w:val="00BF5D5B"/>
    <w:rsid w:val="00BF6263"/>
    <w:rsid w:val="00C00231"/>
    <w:rsid w:val="00C0036C"/>
    <w:rsid w:val="00C01DB5"/>
    <w:rsid w:val="00C028E0"/>
    <w:rsid w:val="00C03119"/>
    <w:rsid w:val="00C034DD"/>
    <w:rsid w:val="00C03B8C"/>
    <w:rsid w:val="00C0415B"/>
    <w:rsid w:val="00C0417E"/>
    <w:rsid w:val="00C053A0"/>
    <w:rsid w:val="00C06369"/>
    <w:rsid w:val="00C06D9C"/>
    <w:rsid w:val="00C106F4"/>
    <w:rsid w:val="00C10FF6"/>
    <w:rsid w:val="00C131A2"/>
    <w:rsid w:val="00C13442"/>
    <w:rsid w:val="00C14598"/>
    <w:rsid w:val="00C14BF1"/>
    <w:rsid w:val="00C15739"/>
    <w:rsid w:val="00C17210"/>
    <w:rsid w:val="00C2121F"/>
    <w:rsid w:val="00C213E6"/>
    <w:rsid w:val="00C215C5"/>
    <w:rsid w:val="00C232EB"/>
    <w:rsid w:val="00C2344C"/>
    <w:rsid w:val="00C24382"/>
    <w:rsid w:val="00C24465"/>
    <w:rsid w:val="00C249F6"/>
    <w:rsid w:val="00C251CB"/>
    <w:rsid w:val="00C256E2"/>
    <w:rsid w:val="00C25F0F"/>
    <w:rsid w:val="00C26B23"/>
    <w:rsid w:val="00C26BD3"/>
    <w:rsid w:val="00C26DBF"/>
    <w:rsid w:val="00C27086"/>
    <w:rsid w:val="00C3019B"/>
    <w:rsid w:val="00C3054F"/>
    <w:rsid w:val="00C3067F"/>
    <w:rsid w:val="00C308BC"/>
    <w:rsid w:val="00C31140"/>
    <w:rsid w:val="00C31407"/>
    <w:rsid w:val="00C32071"/>
    <w:rsid w:val="00C3370F"/>
    <w:rsid w:val="00C33CCE"/>
    <w:rsid w:val="00C34107"/>
    <w:rsid w:val="00C3495B"/>
    <w:rsid w:val="00C36329"/>
    <w:rsid w:val="00C36DC6"/>
    <w:rsid w:val="00C37946"/>
    <w:rsid w:val="00C402F1"/>
    <w:rsid w:val="00C40B28"/>
    <w:rsid w:val="00C41447"/>
    <w:rsid w:val="00C41491"/>
    <w:rsid w:val="00C41D5B"/>
    <w:rsid w:val="00C420A9"/>
    <w:rsid w:val="00C4344D"/>
    <w:rsid w:val="00C44206"/>
    <w:rsid w:val="00C44650"/>
    <w:rsid w:val="00C44AF0"/>
    <w:rsid w:val="00C46817"/>
    <w:rsid w:val="00C4695D"/>
    <w:rsid w:val="00C469D0"/>
    <w:rsid w:val="00C517B4"/>
    <w:rsid w:val="00C51B1F"/>
    <w:rsid w:val="00C52DBC"/>
    <w:rsid w:val="00C53294"/>
    <w:rsid w:val="00C5382B"/>
    <w:rsid w:val="00C543BB"/>
    <w:rsid w:val="00C54D34"/>
    <w:rsid w:val="00C554D6"/>
    <w:rsid w:val="00C558B2"/>
    <w:rsid w:val="00C56629"/>
    <w:rsid w:val="00C60255"/>
    <w:rsid w:val="00C603EB"/>
    <w:rsid w:val="00C60624"/>
    <w:rsid w:val="00C60C55"/>
    <w:rsid w:val="00C61DD3"/>
    <w:rsid w:val="00C637C3"/>
    <w:rsid w:val="00C64D1A"/>
    <w:rsid w:val="00C65492"/>
    <w:rsid w:val="00C654E7"/>
    <w:rsid w:val="00C656A6"/>
    <w:rsid w:val="00C67882"/>
    <w:rsid w:val="00C709FF"/>
    <w:rsid w:val="00C70D89"/>
    <w:rsid w:val="00C71211"/>
    <w:rsid w:val="00C7143D"/>
    <w:rsid w:val="00C722C2"/>
    <w:rsid w:val="00C72E9A"/>
    <w:rsid w:val="00C732E9"/>
    <w:rsid w:val="00C73F01"/>
    <w:rsid w:val="00C74985"/>
    <w:rsid w:val="00C75123"/>
    <w:rsid w:val="00C75FA8"/>
    <w:rsid w:val="00C765EC"/>
    <w:rsid w:val="00C76A94"/>
    <w:rsid w:val="00C77355"/>
    <w:rsid w:val="00C775D8"/>
    <w:rsid w:val="00C83E2E"/>
    <w:rsid w:val="00C85021"/>
    <w:rsid w:val="00C86150"/>
    <w:rsid w:val="00C86151"/>
    <w:rsid w:val="00C866F7"/>
    <w:rsid w:val="00C90221"/>
    <w:rsid w:val="00C913B2"/>
    <w:rsid w:val="00C91411"/>
    <w:rsid w:val="00C918C9"/>
    <w:rsid w:val="00C9341B"/>
    <w:rsid w:val="00C93C07"/>
    <w:rsid w:val="00C9498C"/>
    <w:rsid w:val="00C95BD3"/>
    <w:rsid w:val="00C96468"/>
    <w:rsid w:val="00C96CBB"/>
    <w:rsid w:val="00CA00C4"/>
    <w:rsid w:val="00CA0261"/>
    <w:rsid w:val="00CA0748"/>
    <w:rsid w:val="00CA0990"/>
    <w:rsid w:val="00CA0F8F"/>
    <w:rsid w:val="00CA1E0F"/>
    <w:rsid w:val="00CA1EE5"/>
    <w:rsid w:val="00CA21F4"/>
    <w:rsid w:val="00CA3B6F"/>
    <w:rsid w:val="00CA3F4E"/>
    <w:rsid w:val="00CA4455"/>
    <w:rsid w:val="00CA455F"/>
    <w:rsid w:val="00CA4F6B"/>
    <w:rsid w:val="00CA5091"/>
    <w:rsid w:val="00CA5AD9"/>
    <w:rsid w:val="00CA6FE1"/>
    <w:rsid w:val="00CA705B"/>
    <w:rsid w:val="00CA74D8"/>
    <w:rsid w:val="00CA7D3B"/>
    <w:rsid w:val="00CA7F6E"/>
    <w:rsid w:val="00CB0482"/>
    <w:rsid w:val="00CB2785"/>
    <w:rsid w:val="00CB3E7C"/>
    <w:rsid w:val="00CB46D4"/>
    <w:rsid w:val="00CB768B"/>
    <w:rsid w:val="00CC04A8"/>
    <w:rsid w:val="00CC12FE"/>
    <w:rsid w:val="00CC16D4"/>
    <w:rsid w:val="00CC1779"/>
    <w:rsid w:val="00CC1F5A"/>
    <w:rsid w:val="00CC2998"/>
    <w:rsid w:val="00CC2BE8"/>
    <w:rsid w:val="00CC4BE7"/>
    <w:rsid w:val="00CC5BDC"/>
    <w:rsid w:val="00CC7001"/>
    <w:rsid w:val="00CD0858"/>
    <w:rsid w:val="00CD09A7"/>
    <w:rsid w:val="00CD3B15"/>
    <w:rsid w:val="00CD3B70"/>
    <w:rsid w:val="00CD555E"/>
    <w:rsid w:val="00CD5776"/>
    <w:rsid w:val="00CD5FC1"/>
    <w:rsid w:val="00CD6229"/>
    <w:rsid w:val="00CD734B"/>
    <w:rsid w:val="00CD7519"/>
    <w:rsid w:val="00CE1212"/>
    <w:rsid w:val="00CE2B25"/>
    <w:rsid w:val="00CE2B9E"/>
    <w:rsid w:val="00CE6D44"/>
    <w:rsid w:val="00CE7AB0"/>
    <w:rsid w:val="00CF0A75"/>
    <w:rsid w:val="00CF0E04"/>
    <w:rsid w:val="00CF0F8A"/>
    <w:rsid w:val="00CF17F7"/>
    <w:rsid w:val="00CF1DEB"/>
    <w:rsid w:val="00CF2042"/>
    <w:rsid w:val="00CF3487"/>
    <w:rsid w:val="00CF3607"/>
    <w:rsid w:val="00CF4E7A"/>
    <w:rsid w:val="00CF57CA"/>
    <w:rsid w:val="00CF6EBC"/>
    <w:rsid w:val="00CF7B4D"/>
    <w:rsid w:val="00D00668"/>
    <w:rsid w:val="00D023B3"/>
    <w:rsid w:val="00D0270A"/>
    <w:rsid w:val="00D02A94"/>
    <w:rsid w:val="00D03DD1"/>
    <w:rsid w:val="00D07E39"/>
    <w:rsid w:val="00D10973"/>
    <w:rsid w:val="00D1102F"/>
    <w:rsid w:val="00D119DC"/>
    <w:rsid w:val="00D12712"/>
    <w:rsid w:val="00D12F1A"/>
    <w:rsid w:val="00D13254"/>
    <w:rsid w:val="00D13296"/>
    <w:rsid w:val="00D1456C"/>
    <w:rsid w:val="00D16B6E"/>
    <w:rsid w:val="00D1780A"/>
    <w:rsid w:val="00D17CCA"/>
    <w:rsid w:val="00D206BF"/>
    <w:rsid w:val="00D2166F"/>
    <w:rsid w:val="00D22B58"/>
    <w:rsid w:val="00D246C1"/>
    <w:rsid w:val="00D25516"/>
    <w:rsid w:val="00D25795"/>
    <w:rsid w:val="00D26393"/>
    <w:rsid w:val="00D27053"/>
    <w:rsid w:val="00D273BD"/>
    <w:rsid w:val="00D27468"/>
    <w:rsid w:val="00D276F2"/>
    <w:rsid w:val="00D27F93"/>
    <w:rsid w:val="00D31385"/>
    <w:rsid w:val="00D315FF"/>
    <w:rsid w:val="00D31CF7"/>
    <w:rsid w:val="00D339E0"/>
    <w:rsid w:val="00D347CE"/>
    <w:rsid w:val="00D34967"/>
    <w:rsid w:val="00D350E9"/>
    <w:rsid w:val="00D36DC6"/>
    <w:rsid w:val="00D40658"/>
    <w:rsid w:val="00D42051"/>
    <w:rsid w:val="00D420CC"/>
    <w:rsid w:val="00D443EB"/>
    <w:rsid w:val="00D47594"/>
    <w:rsid w:val="00D47984"/>
    <w:rsid w:val="00D47C55"/>
    <w:rsid w:val="00D509D9"/>
    <w:rsid w:val="00D50DE9"/>
    <w:rsid w:val="00D51122"/>
    <w:rsid w:val="00D51154"/>
    <w:rsid w:val="00D53BAD"/>
    <w:rsid w:val="00D54848"/>
    <w:rsid w:val="00D54D00"/>
    <w:rsid w:val="00D54E00"/>
    <w:rsid w:val="00D55052"/>
    <w:rsid w:val="00D559BD"/>
    <w:rsid w:val="00D57D93"/>
    <w:rsid w:val="00D6214C"/>
    <w:rsid w:val="00D625D9"/>
    <w:rsid w:val="00D62881"/>
    <w:rsid w:val="00D62A8E"/>
    <w:rsid w:val="00D6380E"/>
    <w:rsid w:val="00D64204"/>
    <w:rsid w:val="00D64C88"/>
    <w:rsid w:val="00D64CA9"/>
    <w:rsid w:val="00D65F76"/>
    <w:rsid w:val="00D65FBA"/>
    <w:rsid w:val="00D6622E"/>
    <w:rsid w:val="00D66782"/>
    <w:rsid w:val="00D66B2A"/>
    <w:rsid w:val="00D670DD"/>
    <w:rsid w:val="00D67F61"/>
    <w:rsid w:val="00D70739"/>
    <w:rsid w:val="00D726AD"/>
    <w:rsid w:val="00D735CB"/>
    <w:rsid w:val="00D740F8"/>
    <w:rsid w:val="00D74253"/>
    <w:rsid w:val="00D7429D"/>
    <w:rsid w:val="00D74A5C"/>
    <w:rsid w:val="00D74B54"/>
    <w:rsid w:val="00D75E96"/>
    <w:rsid w:val="00D77AFB"/>
    <w:rsid w:val="00D80D47"/>
    <w:rsid w:val="00D83128"/>
    <w:rsid w:val="00D8545B"/>
    <w:rsid w:val="00D85DAF"/>
    <w:rsid w:val="00D877E5"/>
    <w:rsid w:val="00D90957"/>
    <w:rsid w:val="00D90CFB"/>
    <w:rsid w:val="00D90FF0"/>
    <w:rsid w:val="00D91D1A"/>
    <w:rsid w:val="00D92768"/>
    <w:rsid w:val="00D94623"/>
    <w:rsid w:val="00D95D25"/>
    <w:rsid w:val="00D9639E"/>
    <w:rsid w:val="00D96E0C"/>
    <w:rsid w:val="00D97907"/>
    <w:rsid w:val="00DA0826"/>
    <w:rsid w:val="00DA0BCF"/>
    <w:rsid w:val="00DA0FD4"/>
    <w:rsid w:val="00DA1A96"/>
    <w:rsid w:val="00DA21DD"/>
    <w:rsid w:val="00DA3AF1"/>
    <w:rsid w:val="00DA3D5C"/>
    <w:rsid w:val="00DA5281"/>
    <w:rsid w:val="00DA5480"/>
    <w:rsid w:val="00DA6BC2"/>
    <w:rsid w:val="00DB0D14"/>
    <w:rsid w:val="00DB4179"/>
    <w:rsid w:val="00DB470A"/>
    <w:rsid w:val="00DB6530"/>
    <w:rsid w:val="00DB6C1E"/>
    <w:rsid w:val="00DB7B5E"/>
    <w:rsid w:val="00DC07E7"/>
    <w:rsid w:val="00DC0CF3"/>
    <w:rsid w:val="00DC1F62"/>
    <w:rsid w:val="00DC2034"/>
    <w:rsid w:val="00DC29B4"/>
    <w:rsid w:val="00DC36D2"/>
    <w:rsid w:val="00DC3950"/>
    <w:rsid w:val="00DC4904"/>
    <w:rsid w:val="00DC7548"/>
    <w:rsid w:val="00DD1011"/>
    <w:rsid w:val="00DD1655"/>
    <w:rsid w:val="00DD19EB"/>
    <w:rsid w:val="00DD2FB2"/>
    <w:rsid w:val="00DD47A7"/>
    <w:rsid w:val="00DD509D"/>
    <w:rsid w:val="00DD75AC"/>
    <w:rsid w:val="00DD75B5"/>
    <w:rsid w:val="00DE013A"/>
    <w:rsid w:val="00DE2335"/>
    <w:rsid w:val="00DE2359"/>
    <w:rsid w:val="00DE246B"/>
    <w:rsid w:val="00DE36F5"/>
    <w:rsid w:val="00DE39F7"/>
    <w:rsid w:val="00DE4135"/>
    <w:rsid w:val="00DE5656"/>
    <w:rsid w:val="00DE61F6"/>
    <w:rsid w:val="00DE64BF"/>
    <w:rsid w:val="00DE6772"/>
    <w:rsid w:val="00DF026E"/>
    <w:rsid w:val="00DF066B"/>
    <w:rsid w:val="00DF213D"/>
    <w:rsid w:val="00DF2BF7"/>
    <w:rsid w:val="00DF3DB5"/>
    <w:rsid w:val="00DF3DE6"/>
    <w:rsid w:val="00DF4824"/>
    <w:rsid w:val="00DF4D3F"/>
    <w:rsid w:val="00DF5F28"/>
    <w:rsid w:val="00DF60B8"/>
    <w:rsid w:val="00DF67A6"/>
    <w:rsid w:val="00DF6A74"/>
    <w:rsid w:val="00E009F3"/>
    <w:rsid w:val="00E0143E"/>
    <w:rsid w:val="00E022E6"/>
    <w:rsid w:val="00E03033"/>
    <w:rsid w:val="00E0324D"/>
    <w:rsid w:val="00E051EC"/>
    <w:rsid w:val="00E0537E"/>
    <w:rsid w:val="00E06770"/>
    <w:rsid w:val="00E0692C"/>
    <w:rsid w:val="00E0707D"/>
    <w:rsid w:val="00E10069"/>
    <w:rsid w:val="00E122B2"/>
    <w:rsid w:val="00E14128"/>
    <w:rsid w:val="00E14B6D"/>
    <w:rsid w:val="00E154C1"/>
    <w:rsid w:val="00E1598B"/>
    <w:rsid w:val="00E15B93"/>
    <w:rsid w:val="00E17781"/>
    <w:rsid w:val="00E2235E"/>
    <w:rsid w:val="00E22D2E"/>
    <w:rsid w:val="00E23AC7"/>
    <w:rsid w:val="00E25E50"/>
    <w:rsid w:val="00E27DE2"/>
    <w:rsid w:val="00E30046"/>
    <w:rsid w:val="00E309CE"/>
    <w:rsid w:val="00E323CC"/>
    <w:rsid w:val="00E32433"/>
    <w:rsid w:val="00E328C3"/>
    <w:rsid w:val="00E331D4"/>
    <w:rsid w:val="00E357E7"/>
    <w:rsid w:val="00E35F5F"/>
    <w:rsid w:val="00E372D3"/>
    <w:rsid w:val="00E401F1"/>
    <w:rsid w:val="00E4135C"/>
    <w:rsid w:val="00E413F2"/>
    <w:rsid w:val="00E424A2"/>
    <w:rsid w:val="00E42CAB"/>
    <w:rsid w:val="00E42DA4"/>
    <w:rsid w:val="00E43372"/>
    <w:rsid w:val="00E43F56"/>
    <w:rsid w:val="00E452DF"/>
    <w:rsid w:val="00E45A7B"/>
    <w:rsid w:val="00E45D2B"/>
    <w:rsid w:val="00E45F1A"/>
    <w:rsid w:val="00E46803"/>
    <w:rsid w:val="00E46F38"/>
    <w:rsid w:val="00E503B9"/>
    <w:rsid w:val="00E50688"/>
    <w:rsid w:val="00E52E25"/>
    <w:rsid w:val="00E535B9"/>
    <w:rsid w:val="00E54927"/>
    <w:rsid w:val="00E55683"/>
    <w:rsid w:val="00E5609D"/>
    <w:rsid w:val="00E5660E"/>
    <w:rsid w:val="00E60406"/>
    <w:rsid w:val="00E604D0"/>
    <w:rsid w:val="00E609E4"/>
    <w:rsid w:val="00E60C92"/>
    <w:rsid w:val="00E6170B"/>
    <w:rsid w:val="00E61880"/>
    <w:rsid w:val="00E61B7E"/>
    <w:rsid w:val="00E61BD8"/>
    <w:rsid w:val="00E61E80"/>
    <w:rsid w:val="00E62328"/>
    <w:rsid w:val="00E650E1"/>
    <w:rsid w:val="00E6634F"/>
    <w:rsid w:val="00E6639F"/>
    <w:rsid w:val="00E670D5"/>
    <w:rsid w:val="00E701EE"/>
    <w:rsid w:val="00E7033B"/>
    <w:rsid w:val="00E70460"/>
    <w:rsid w:val="00E70811"/>
    <w:rsid w:val="00E71FE6"/>
    <w:rsid w:val="00E72259"/>
    <w:rsid w:val="00E74DCD"/>
    <w:rsid w:val="00E74F2B"/>
    <w:rsid w:val="00E75D86"/>
    <w:rsid w:val="00E764B7"/>
    <w:rsid w:val="00E8018C"/>
    <w:rsid w:val="00E81B6E"/>
    <w:rsid w:val="00E82ABD"/>
    <w:rsid w:val="00E83268"/>
    <w:rsid w:val="00E84088"/>
    <w:rsid w:val="00E84D37"/>
    <w:rsid w:val="00E869AA"/>
    <w:rsid w:val="00E87C50"/>
    <w:rsid w:val="00E9093C"/>
    <w:rsid w:val="00E92E91"/>
    <w:rsid w:val="00E9626B"/>
    <w:rsid w:val="00E96775"/>
    <w:rsid w:val="00E96881"/>
    <w:rsid w:val="00E96CE8"/>
    <w:rsid w:val="00E9736D"/>
    <w:rsid w:val="00EA197F"/>
    <w:rsid w:val="00EA345C"/>
    <w:rsid w:val="00EA413A"/>
    <w:rsid w:val="00EA4345"/>
    <w:rsid w:val="00EA4949"/>
    <w:rsid w:val="00EA4B14"/>
    <w:rsid w:val="00EA51B5"/>
    <w:rsid w:val="00EA6A1E"/>
    <w:rsid w:val="00EA7687"/>
    <w:rsid w:val="00EA7D25"/>
    <w:rsid w:val="00EB14E8"/>
    <w:rsid w:val="00EB2FA1"/>
    <w:rsid w:val="00EB6667"/>
    <w:rsid w:val="00EB724C"/>
    <w:rsid w:val="00EC0584"/>
    <w:rsid w:val="00EC0C55"/>
    <w:rsid w:val="00EC1468"/>
    <w:rsid w:val="00EC1A1C"/>
    <w:rsid w:val="00EC3811"/>
    <w:rsid w:val="00EC38A4"/>
    <w:rsid w:val="00EC513D"/>
    <w:rsid w:val="00EC5C21"/>
    <w:rsid w:val="00EC60BF"/>
    <w:rsid w:val="00ED13D1"/>
    <w:rsid w:val="00ED158F"/>
    <w:rsid w:val="00ED161E"/>
    <w:rsid w:val="00ED1A6C"/>
    <w:rsid w:val="00ED32F2"/>
    <w:rsid w:val="00ED384B"/>
    <w:rsid w:val="00ED3D64"/>
    <w:rsid w:val="00ED405A"/>
    <w:rsid w:val="00ED4278"/>
    <w:rsid w:val="00ED56C9"/>
    <w:rsid w:val="00ED7066"/>
    <w:rsid w:val="00ED7097"/>
    <w:rsid w:val="00ED7E67"/>
    <w:rsid w:val="00EE00B7"/>
    <w:rsid w:val="00EE2441"/>
    <w:rsid w:val="00EE29A6"/>
    <w:rsid w:val="00EE341A"/>
    <w:rsid w:val="00EE36A8"/>
    <w:rsid w:val="00EE3EC0"/>
    <w:rsid w:val="00EF0833"/>
    <w:rsid w:val="00EF1204"/>
    <w:rsid w:val="00EF13B3"/>
    <w:rsid w:val="00EF55E0"/>
    <w:rsid w:val="00EF6772"/>
    <w:rsid w:val="00EF7445"/>
    <w:rsid w:val="00EF792A"/>
    <w:rsid w:val="00F0145B"/>
    <w:rsid w:val="00F01E0B"/>
    <w:rsid w:val="00F0200D"/>
    <w:rsid w:val="00F02EFC"/>
    <w:rsid w:val="00F0309B"/>
    <w:rsid w:val="00F0457B"/>
    <w:rsid w:val="00F0459C"/>
    <w:rsid w:val="00F04C30"/>
    <w:rsid w:val="00F05FE8"/>
    <w:rsid w:val="00F0620B"/>
    <w:rsid w:val="00F0636F"/>
    <w:rsid w:val="00F06B45"/>
    <w:rsid w:val="00F06C4C"/>
    <w:rsid w:val="00F0730F"/>
    <w:rsid w:val="00F12245"/>
    <w:rsid w:val="00F122A9"/>
    <w:rsid w:val="00F1313A"/>
    <w:rsid w:val="00F16511"/>
    <w:rsid w:val="00F1674A"/>
    <w:rsid w:val="00F16F70"/>
    <w:rsid w:val="00F17627"/>
    <w:rsid w:val="00F1798D"/>
    <w:rsid w:val="00F2178B"/>
    <w:rsid w:val="00F21B0B"/>
    <w:rsid w:val="00F2262E"/>
    <w:rsid w:val="00F228EE"/>
    <w:rsid w:val="00F2294E"/>
    <w:rsid w:val="00F2344E"/>
    <w:rsid w:val="00F236CE"/>
    <w:rsid w:val="00F24330"/>
    <w:rsid w:val="00F24721"/>
    <w:rsid w:val="00F2487C"/>
    <w:rsid w:val="00F24FBF"/>
    <w:rsid w:val="00F266F0"/>
    <w:rsid w:val="00F278E9"/>
    <w:rsid w:val="00F27FB1"/>
    <w:rsid w:val="00F3024B"/>
    <w:rsid w:val="00F3052B"/>
    <w:rsid w:val="00F32159"/>
    <w:rsid w:val="00F32DA4"/>
    <w:rsid w:val="00F3301B"/>
    <w:rsid w:val="00F33BBE"/>
    <w:rsid w:val="00F34076"/>
    <w:rsid w:val="00F34F88"/>
    <w:rsid w:val="00F3570A"/>
    <w:rsid w:val="00F35C68"/>
    <w:rsid w:val="00F35DE9"/>
    <w:rsid w:val="00F377B0"/>
    <w:rsid w:val="00F37AB4"/>
    <w:rsid w:val="00F43A5F"/>
    <w:rsid w:val="00F44232"/>
    <w:rsid w:val="00F47E49"/>
    <w:rsid w:val="00F51AE8"/>
    <w:rsid w:val="00F53B9C"/>
    <w:rsid w:val="00F53D9E"/>
    <w:rsid w:val="00F53F4A"/>
    <w:rsid w:val="00F541F1"/>
    <w:rsid w:val="00F54CA6"/>
    <w:rsid w:val="00F54D24"/>
    <w:rsid w:val="00F55BFE"/>
    <w:rsid w:val="00F55E44"/>
    <w:rsid w:val="00F55FE0"/>
    <w:rsid w:val="00F574C1"/>
    <w:rsid w:val="00F61A34"/>
    <w:rsid w:val="00F62417"/>
    <w:rsid w:val="00F6278F"/>
    <w:rsid w:val="00F632F7"/>
    <w:rsid w:val="00F642F7"/>
    <w:rsid w:val="00F66BB4"/>
    <w:rsid w:val="00F66C41"/>
    <w:rsid w:val="00F7007B"/>
    <w:rsid w:val="00F70084"/>
    <w:rsid w:val="00F701AC"/>
    <w:rsid w:val="00F714D3"/>
    <w:rsid w:val="00F722C6"/>
    <w:rsid w:val="00F73C7B"/>
    <w:rsid w:val="00F73E82"/>
    <w:rsid w:val="00F74109"/>
    <w:rsid w:val="00F75CF7"/>
    <w:rsid w:val="00F75DB2"/>
    <w:rsid w:val="00F7628F"/>
    <w:rsid w:val="00F7756F"/>
    <w:rsid w:val="00F776AF"/>
    <w:rsid w:val="00F777BC"/>
    <w:rsid w:val="00F80F09"/>
    <w:rsid w:val="00F81631"/>
    <w:rsid w:val="00F81B0B"/>
    <w:rsid w:val="00F81C8D"/>
    <w:rsid w:val="00F8369B"/>
    <w:rsid w:val="00F849D9"/>
    <w:rsid w:val="00F8582D"/>
    <w:rsid w:val="00F85F20"/>
    <w:rsid w:val="00F86B29"/>
    <w:rsid w:val="00F87866"/>
    <w:rsid w:val="00F90793"/>
    <w:rsid w:val="00F910D5"/>
    <w:rsid w:val="00F91A61"/>
    <w:rsid w:val="00F92387"/>
    <w:rsid w:val="00F926DE"/>
    <w:rsid w:val="00F9376E"/>
    <w:rsid w:val="00F9424E"/>
    <w:rsid w:val="00F95150"/>
    <w:rsid w:val="00F95784"/>
    <w:rsid w:val="00F95E14"/>
    <w:rsid w:val="00F96024"/>
    <w:rsid w:val="00F966FB"/>
    <w:rsid w:val="00F97554"/>
    <w:rsid w:val="00F977A7"/>
    <w:rsid w:val="00FA0AD4"/>
    <w:rsid w:val="00FA10E8"/>
    <w:rsid w:val="00FA19A8"/>
    <w:rsid w:val="00FA394F"/>
    <w:rsid w:val="00FA426B"/>
    <w:rsid w:val="00FA4942"/>
    <w:rsid w:val="00FB01D3"/>
    <w:rsid w:val="00FB0EDA"/>
    <w:rsid w:val="00FB10D4"/>
    <w:rsid w:val="00FB278D"/>
    <w:rsid w:val="00FB3051"/>
    <w:rsid w:val="00FB3C5B"/>
    <w:rsid w:val="00FB44E2"/>
    <w:rsid w:val="00FB52F8"/>
    <w:rsid w:val="00FB5386"/>
    <w:rsid w:val="00FB56CF"/>
    <w:rsid w:val="00FB6F15"/>
    <w:rsid w:val="00FB7695"/>
    <w:rsid w:val="00FB7934"/>
    <w:rsid w:val="00FC1890"/>
    <w:rsid w:val="00FC4AC7"/>
    <w:rsid w:val="00FC58E6"/>
    <w:rsid w:val="00FC67CE"/>
    <w:rsid w:val="00FD09DA"/>
    <w:rsid w:val="00FD1132"/>
    <w:rsid w:val="00FD168E"/>
    <w:rsid w:val="00FD1E51"/>
    <w:rsid w:val="00FD5713"/>
    <w:rsid w:val="00FD6579"/>
    <w:rsid w:val="00FD6819"/>
    <w:rsid w:val="00FE2040"/>
    <w:rsid w:val="00FE3092"/>
    <w:rsid w:val="00FE49F2"/>
    <w:rsid w:val="00FE4C62"/>
    <w:rsid w:val="00FE522B"/>
    <w:rsid w:val="00FE527E"/>
    <w:rsid w:val="00FE52FD"/>
    <w:rsid w:val="00FE5D7D"/>
    <w:rsid w:val="00FE688C"/>
    <w:rsid w:val="00FE6EB2"/>
    <w:rsid w:val="00FE7112"/>
    <w:rsid w:val="00FE7363"/>
    <w:rsid w:val="00FE7459"/>
    <w:rsid w:val="00FF0ADB"/>
    <w:rsid w:val="00FF0F0E"/>
    <w:rsid w:val="00FF1326"/>
    <w:rsid w:val="00FF15F9"/>
    <w:rsid w:val="00FF1A20"/>
    <w:rsid w:val="00FF2168"/>
    <w:rsid w:val="00FF3932"/>
    <w:rsid w:val="00FF4D73"/>
    <w:rsid w:val="00FF5FC9"/>
    <w:rsid w:val="00FF6325"/>
    <w:rsid w:val="00FF6546"/>
    <w:rsid w:val="00FF7CAE"/>
    <w:rsid w:val="00FF7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F30BA"/>
  <w15:docId w15:val="{D54B71DF-FE46-49D3-B196-CBCF8D2F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6667"/>
    <w:rPr>
      <w:sz w:val="24"/>
      <w:szCs w:val="24"/>
    </w:rPr>
  </w:style>
  <w:style w:type="paragraph" w:styleId="Heading1">
    <w:name w:val="heading 1"/>
    <w:basedOn w:val="Normal"/>
    <w:next w:val="Normal"/>
    <w:link w:val="Heading1Char"/>
    <w:qFormat/>
    <w:rsid w:val="0000454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004548"/>
    <w:pPr>
      <w:keepNext/>
      <w:keepLines/>
      <w:spacing w:before="200"/>
      <w:outlineLvl w:val="1"/>
    </w:pPr>
    <w:rPr>
      <w:rFonts w:ascii="Cambria" w:hAnsi="Cambria"/>
      <w:b/>
      <w:bCs/>
      <w:color w:val="4F81BD"/>
      <w:sz w:val="26"/>
      <w:szCs w:val="26"/>
    </w:rPr>
  </w:style>
  <w:style w:type="paragraph" w:styleId="Heading4">
    <w:name w:val="heading 4"/>
    <w:basedOn w:val="Normal"/>
    <w:link w:val="Heading4Char"/>
    <w:qFormat/>
    <w:rsid w:val="00004548"/>
    <w:pPr>
      <w:spacing w:before="100" w:beforeAutospacing="1" w:after="100" w:afterAutospacing="1"/>
      <w:outlineLvl w:val="3"/>
    </w:pPr>
    <w:rPr>
      <w:b/>
      <w:bCs/>
    </w:rPr>
  </w:style>
  <w:style w:type="paragraph" w:styleId="Heading6">
    <w:name w:val="heading 6"/>
    <w:basedOn w:val="Normal"/>
    <w:next w:val="Normal"/>
    <w:link w:val="Heading6Char"/>
    <w:qFormat/>
    <w:rsid w:val="00004548"/>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04548"/>
    <w:rPr>
      <w:rFonts w:ascii="Cambria" w:hAnsi="Cambria"/>
      <w:b/>
      <w:bCs/>
      <w:color w:val="365F91"/>
      <w:sz w:val="28"/>
      <w:szCs w:val="28"/>
      <w:lang w:val="en-GB" w:eastAsia="en-GB" w:bidi="ar-SA"/>
    </w:rPr>
  </w:style>
  <w:style w:type="character" w:customStyle="1" w:styleId="Heading2Char">
    <w:name w:val="Heading 2 Char"/>
    <w:basedOn w:val="DefaultParagraphFont"/>
    <w:link w:val="Heading2"/>
    <w:semiHidden/>
    <w:locked/>
    <w:rsid w:val="00004548"/>
    <w:rPr>
      <w:rFonts w:ascii="Cambria" w:hAnsi="Cambria"/>
      <w:b/>
      <w:bCs/>
      <w:color w:val="4F81BD"/>
      <w:sz w:val="26"/>
      <w:szCs w:val="26"/>
      <w:lang w:val="en-GB" w:eastAsia="en-GB" w:bidi="ar-SA"/>
    </w:rPr>
  </w:style>
  <w:style w:type="character" w:customStyle="1" w:styleId="Heading4Char">
    <w:name w:val="Heading 4 Char"/>
    <w:basedOn w:val="DefaultParagraphFont"/>
    <w:link w:val="Heading4"/>
    <w:locked/>
    <w:rsid w:val="00004548"/>
    <w:rPr>
      <w:b/>
      <w:bCs/>
      <w:sz w:val="24"/>
      <w:szCs w:val="24"/>
      <w:lang w:val="en-GB" w:eastAsia="en-GB" w:bidi="ar-SA"/>
    </w:rPr>
  </w:style>
  <w:style w:type="character" w:customStyle="1" w:styleId="Heading6Char">
    <w:name w:val="Heading 6 Char"/>
    <w:basedOn w:val="DefaultParagraphFont"/>
    <w:link w:val="Heading6"/>
    <w:semiHidden/>
    <w:locked/>
    <w:rsid w:val="00004548"/>
    <w:rPr>
      <w:rFonts w:ascii="Cambria" w:hAnsi="Cambria"/>
      <w:i/>
      <w:iCs/>
      <w:color w:val="243F60"/>
      <w:sz w:val="24"/>
      <w:szCs w:val="24"/>
      <w:lang w:val="en-GB" w:eastAsia="en-GB" w:bidi="ar-SA"/>
    </w:rPr>
  </w:style>
  <w:style w:type="paragraph" w:styleId="Footer">
    <w:name w:val="footer"/>
    <w:basedOn w:val="Normal"/>
    <w:link w:val="FooterChar"/>
    <w:rsid w:val="00004548"/>
    <w:pPr>
      <w:tabs>
        <w:tab w:val="center" w:pos="4153"/>
        <w:tab w:val="right" w:pos="8306"/>
      </w:tabs>
    </w:pPr>
  </w:style>
  <w:style w:type="character" w:customStyle="1" w:styleId="FooterChar">
    <w:name w:val="Footer Char"/>
    <w:basedOn w:val="DefaultParagraphFont"/>
    <w:link w:val="Footer"/>
    <w:locked/>
    <w:rsid w:val="00004548"/>
    <w:rPr>
      <w:sz w:val="24"/>
      <w:szCs w:val="24"/>
      <w:lang w:val="en-GB" w:eastAsia="en-GB" w:bidi="ar-SA"/>
    </w:rPr>
  </w:style>
  <w:style w:type="character" w:styleId="PageNumber">
    <w:name w:val="page number"/>
    <w:basedOn w:val="DefaultParagraphFont"/>
    <w:rsid w:val="00004548"/>
    <w:rPr>
      <w:rFonts w:cs="Times New Roman"/>
    </w:rPr>
  </w:style>
  <w:style w:type="paragraph" w:styleId="Header">
    <w:name w:val="header"/>
    <w:basedOn w:val="Normal"/>
    <w:link w:val="HeaderChar"/>
    <w:rsid w:val="00004548"/>
    <w:pPr>
      <w:tabs>
        <w:tab w:val="center" w:pos="4513"/>
        <w:tab w:val="right" w:pos="9026"/>
      </w:tabs>
    </w:pPr>
  </w:style>
  <w:style w:type="character" w:customStyle="1" w:styleId="HeaderChar">
    <w:name w:val="Header Char"/>
    <w:basedOn w:val="DefaultParagraphFont"/>
    <w:link w:val="Header"/>
    <w:locked/>
    <w:rsid w:val="00004548"/>
    <w:rPr>
      <w:sz w:val="24"/>
      <w:szCs w:val="24"/>
      <w:lang w:val="en-GB" w:eastAsia="en-GB" w:bidi="ar-SA"/>
    </w:rPr>
  </w:style>
  <w:style w:type="paragraph" w:styleId="BalloonText">
    <w:name w:val="Balloon Text"/>
    <w:basedOn w:val="Normal"/>
    <w:link w:val="BalloonTextChar"/>
    <w:rsid w:val="00004548"/>
    <w:rPr>
      <w:rFonts w:ascii="Tahoma" w:hAnsi="Tahoma" w:cs="Tahoma"/>
      <w:sz w:val="16"/>
      <w:szCs w:val="16"/>
    </w:rPr>
  </w:style>
  <w:style w:type="character" w:customStyle="1" w:styleId="BalloonTextChar">
    <w:name w:val="Balloon Text Char"/>
    <w:basedOn w:val="DefaultParagraphFont"/>
    <w:link w:val="BalloonText"/>
    <w:locked/>
    <w:rsid w:val="00004548"/>
    <w:rPr>
      <w:rFonts w:ascii="Tahoma" w:hAnsi="Tahoma" w:cs="Tahoma"/>
      <w:sz w:val="16"/>
      <w:szCs w:val="16"/>
      <w:lang w:val="en-GB" w:eastAsia="en-GB" w:bidi="ar-SA"/>
    </w:rPr>
  </w:style>
  <w:style w:type="paragraph" w:styleId="BodyText">
    <w:name w:val="Body Text"/>
    <w:basedOn w:val="Normal"/>
    <w:link w:val="BodyTextChar"/>
    <w:rsid w:val="00004548"/>
    <w:rPr>
      <w:lang w:eastAsia="en-US"/>
    </w:rPr>
  </w:style>
  <w:style w:type="character" w:customStyle="1" w:styleId="BodyTextChar">
    <w:name w:val="Body Text Char"/>
    <w:basedOn w:val="DefaultParagraphFont"/>
    <w:link w:val="BodyText"/>
    <w:locked/>
    <w:rsid w:val="00004548"/>
    <w:rPr>
      <w:sz w:val="24"/>
      <w:szCs w:val="24"/>
      <w:lang w:val="en-GB" w:eastAsia="en-US" w:bidi="ar-SA"/>
    </w:rPr>
  </w:style>
  <w:style w:type="paragraph" w:styleId="ListBullet">
    <w:name w:val="List Bullet"/>
    <w:basedOn w:val="Normal"/>
    <w:rsid w:val="00004548"/>
    <w:pPr>
      <w:tabs>
        <w:tab w:val="num" w:pos="360"/>
      </w:tabs>
      <w:ind w:left="360" w:hanging="360"/>
      <w:contextualSpacing/>
    </w:pPr>
  </w:style>
  <w:style w:type="paragraph" w:styleId="NormalWeb">
    <w:name w:val="Normal (Web)"/>
    <w:basedOn w:val="Normal"/>
    <w:uiPriority w:val="99"/>
    <w:rsid w:val="00004548"/>
    <w:pPr>
      <w:spacing w:before="100" w:beforeAutospacing="1" w:after="100" w:afterAutospacing="1"/>
    </w:pPr>
  </w:style>
  <w:style w:type="character" w:styleId="Strong">
    <w:name w:val="Strong"/>
    <w:basedOn w:val="DefaultParagraphFont"/>
    <w:uiPriority w:val="22"/>
    <w:qFormat/>
    <w:rsid w:val="00004548"/>
    <w:rPr>
      <w:rFonts w:cs="Times New Roman"/>
      <w:b/>
      <w:bCs/>
    </w:rPr>
  </w:style>
  <w:style w:type="character" w:styleId="Hyperlink">
    <w:name w:val="Hyperlink"/>
    <w:basedOn w:val="DefaultParagraphFont"/>
    <w:rsid w:val="00004548"/>
    <w:rPr>
      <w:rFonts w:cs="Times New Roman"/>
      <w:color w:val="0000FF"/>
      <w:u w:val="single"/>
    </w:rPr>
  </w:style>
  <w:style w:type="paragraph" w:styleId="ListParagraph">
    <w:name w:val="List Paragraph"/>
    <w:basedOn w:val="Normal"/>
    <w:uiPriority w:val="34"/>
    <w:qFormat/>
    <w:rsid w:val="00004548"/>
    <w:pPr>
      <w:ind w:left="720"/>
      <w:contextualSpacing/>
    </w:pPr>
  </w:style>
  <w:style w:type="character" w:styleId="CommentReference">
    <w:name w:val="annotation reference"/>
    <w:basedOn w:val="DefaultParagraphFont"/>
    <w:rsid w:val="00DF5F28"/>
    <w:rPr>
      <w:sz w:val="16"/>
      <w:szCs w:val="16"/>
    </w:rPr>
  </w:style>
  <w:style w:type="paragraph" w:styleId="CommentText">
    <w:name w:val="annotation text"/>
    <w:basedOn w:val="Normal"/>
    <w:link w:val="CommentTextChar"/>
    <w:rsid w:val="00DF5F28"/>
    <w:rPr>
      <w:sz w:val="20"/>
      <w:szCs w:val="20"/>
    </w:rPr>
  </w:style>
  <w:style w:type="character" w:customStyle="1" w:styleId="CommentTextChar">
    <w:name w:val="Comment Text Char"/>
    <w:basedOn w:val="DefaultParagraphFont"/>
    <w:link w:val="CommentText"/>
    <w:rsid w:val="00DF5F28"/>
  </w:style>
  <w:style w:type="character" w:styleId="Emphasis">
    <w:name w:val="Emphasis"/>
    <w:basedOn w:val="DefaultParagraphFont"/>
    <w:uiPriority w:val="20"/>
    <w:qFormat/>
    <w:rsid w:val="007E57B9"/>
    <w:rPr>
      <w:b w:val="0"/>
      <w:bCs w:val="0"/>
      <w:i/>
      <w:iCs/>
    </w:rPr>
  </w:style>
  <w:style w:type="character" w:customStyle="1" w:styleId="apple-converted-space">
    <w:name w:val="apple-converted-space"/>
    <w:basedOn w:val="DefaultParagraphFont"/>
    <w:rsid w:val="008D00FA"/>
  </w:style>
  <w:style w:type="table" w:styleId="TableGrid">
    <w:name w:val="Table Grid"/>
    <w:basedOn w:val="TableNormal"/>
    <w:rsid w:val="003A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1855E4"/>
  </w:style>
  <w:style w:type="character" w:customStyle="1" w:styleId="cit-title">
    <w:name w:val="cit-title"/>
    <w:basedOn w:val="DefaultParagraphFont"/>
    <w:rsid w:val="00857090"/>
  </w:style>
  <w:style w:type="character" w:customStyle="1" w:styleId="site-title">
    <w:name w:val="site-title"/>
    <w:basedOn w:val="DefaultParagraphFont"/>
    <w:rsid w:val="00857090"/>
  </w:style>
  <w:style w:type="character" w:customStyle="1" w:styleId="cit-elocation">
    <w:name w:val="cit-elocation"/>
    <w:basedOn w:val="DefaultParagraphFont"/>
    <w:rsid w:val="00857090"/>
  </w:style>
  <w:style w:type="character" w:customStyle="1" w:styleId="cit-sep">
    <w:name w:val="cit-sep"/>
    <w:basedOn w:val="DefaultParagraphFont"/>
    <w:rsid w:val="00857090"/>
  </w:style>
  <w:style w:type="character" w:customStyle="1" w:styleId="cit-ahead-of-print-date">
    <w:name w:val="cit-ahead-of-print-date"/>
    <w:basedOn w:val="DefaultParagraphFont"/>
    <w:rsid w:val="00857090"/>
  </w:style>
  <w:style w:type="character" w:customStyle="1" w:styleId="cit-doi">
    <w:name w:val="cit-doi"/>
    <w:basedOn w:val="DefaultParagraphFont"/>
    <w:rsid w:val="00857090"/>
  </w:style>
  <w:style w:type="paragraph" w:customStyle="1" w:styleId="Pa9">
    <w:name w:val="Pa9"/>
    <w:basedOn w:val="Normal"/>
    <w:next w:val="Normal"/>
    <w:uiPriority w:val="99"/>
    <w:rsid w:val="001A0FA6"/>
    <w:pPr>
      <w:autoSpaceDE w:val="0"/>
      <w:autoSpaceDN w:val="0"/>
      <w:adjustRightInd w:val="0"/>
      <w:spacing w:line="201" w:lineRule="atLeast"/>
    </w:pPr>
    <w:rPr>
      <w:rFonts w:eastAsiaTheme="minorHAnsi"/>
      <w:lang w:eastAsia="en-US"/>
    </w:rPr>
  </w:style>
  <w:style w:type="paragraph" w:customStyle="1" w:styleId="GWOtext">
    <w:name w:val="GWO text"/>
    <w:basedOn w:val="Normal"/>
    <w:link w:val="GWOtextChar"/>
    <w:rsid w:val="001A0FA6"/>
    <w:pPr>
      <w:overflowPunct w:val="0"/>
      <w:autoSpaceDE w:val="0"/>
      <w:autoSpaceDN w:val="0"/>
      <w:adjustRightInd w:val="0"/>
      <w:spacing w:line="360" w:lineRule="auto"/>
      <w:jc w:val="both"/>
      <w:textAlignment w:val="baseline"/>
    </w:pPr>
    <w:rPr>
      <w:sz w:val="20"/>
      <w:szCs w:val="20"/>
      <w:lang w:val="en-US" w:eastAsia="en-US" w:bidi="ar-MA"/>
    </w:rPr>
  </w:style>
  <w:style w:type="character" w:customStyle="1" w:styleId="GWOtextChar">
    <w:name w:val="GWO text Char"/>
    <w:basedOn w:val="DefaultParagraphFont"/>
    <w:link w:val="GWOtext"/>
    <w:locked/>
    <w:rsid w:val="001A0FA6"/>
    <w:rPr>
      <w:lang w:val="en-US" w:eastAsia="en-US" w:bidi="ar-MA"/>
    </w:rPr>
  </w:style>
  <w:style w:type="paragraph" w:customStyle="1" w:styleId="GWOreferences">
    <w:name w:val="GWO references"/>
    <w:basedOn w:val="Normal"/>
    <w:rsid w:val="00FE5D7D"/>
    <w:pPr>
      <w:tabs>
        <w:tab w:val="left" w:pos="284"/>
      </w:tabs>
      <w:overflowPunct w:val="0"/>
      <w:autoSpaceDE w:val="0"/>
      <w:autoSpaceDN w:val="0"/>
      <w:adjustRightInd w:val="0"/>
      <w:spacing w:line="360" w:lineRule="auto"/>
      <w:ind w:left="284" w:hanging="284"/>
      <w:textAlignment w:val="baseline"/>
    </w:pPr>
    <w:rPr>
      <w:sz w:val="20"/>
      <w:szCs w:val="20"/>
      <w:lang w:eastAsia="en-US" w:bidi="ar-MA"/>
    </w:rPr>
  </w:style>
  <w:style w:type="paragraph" w:customStyle="1" w:styleId="GWOTextAE">
    <w:name w:val="GWO TextAE"/>
    <w:basedOn w:val="Normal"/>
    <w:rsid w:val="00FF1326"/>
    <w:pPr>
      <w:overflowPunct w:val="0"/>
      <w:autoSpaceDE w:val="0"/>
      <w:autoSpaceDN w:val="0"/>
      <w:adjustRightInd w:val="0"/>
      <w:spacing w:line="360" w:lineRule="auto"/>
      <w:jc w:val="both"/>
      <w:textAlignment w:val="baseline"/>
    </w:pPr>
    <w:rPr>
      <w:sz w:val="20"/>
      <w:szCs w:val="20"/>
      <w:lang w:val="en-US" w:eastAsia="en-US" w:bidi="ar-MA"/>
    </w:rPr>
  </w:style>
  <w:style w:type="paragraph" w:customStyle="1" w:styleId="GWOextract">
    <w:name w:val="GWO extract"/>
    <w:basedOn w:val="Normal"/>
    <w:rsid w:val="00FF1326"/>
    <w:pPr>
      <w:overflowPunct w:val="0"/>
      <w:autoSpaceDE w:val="0"/>
      <w:autoSpaceDN w:val="0"/>
      <w:adjustRightInd w:val="0"/>
      <w:spacing w:line="360" w:lineRule="auto"/>
      <w:ind w:left="567"/>
      <w:jc w:val="both"/>
      <w:textAlignment w:val="baseline"/>
    </w:pPr>
    <w:rPr>
      <w:sz w:val="20"/>
      <w:szCs w:val="20"/>
      <w:lang w:val="en-US" w:eastAsia="en-US" w:bidi="ar-MA"/>
    </w:rPr>
  </w:style>
  <w:style w:type="character" w:customStyle="1" w:styleId="slug-doi">
    <w:name w:val="slug-doi"/>
    <w:basedOn w:val="DefaultParagraphFont"/>
    <w:rsid w:val="0033500D"/>
  </w:style>
  <w:style w:type="character" w:styleId="FollowedHyperlink">
    <w:name w:val="FollowedHyperlink"/>
    <w:basedOn w:val="DefaultParagraphFont"/>
    <w:rsid w:val="002843BC"/>
    <w:rPr>
      <w:color w:val="800080" w:themeColor="followedHyperlink"/>
      <w:u w:val="single"/>
    </w:rPr>
  </w:style>
  <w:style w:type="character" w:customStyle="1" w:styleId="nlmstring-name">
    <w:name w:val="nlm_string-name"/>
    <w:basedOn w:val="DefaultParagraphFont"/>
    <w:rsid w:val="0053113B"/>
  </w:style>
  <w:style w:type="paragraph" w:customStyle="1" w:styleId="story-body-text">
    <w:name w:val="story-body-text"/>
    <w:basedOn w:val="Normal"/>
    <w:rsid w:val="00CF0A75"/>
    <w:pPr>
      <w:spacing w:before="100" w:beforeAutospacing="1" w:after="100" w:afterAutospacing="1"/>
    </w:pPr>
  </w:style>
  <w:style w:type="paragraph" w:styleId="Title">
    <w:name w:val="Title"/>
    <w:basedOn w:val="Normal"/>
    <w:next w:val="Normal"/>
    <w:link w:val="TitleChar"/>
    <w:qFormat/>
    <w:rsid w:val="003B53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B53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4036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036EE"/>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rsid w:val="0026530D"/>
    <w:rPr>
      <w:sz w:val="20"/>
      <w:szCs w:val="20"/>
    </w:rPr>
  </w:style>
  <w:style w:type="character" w:customStyle="1" w:styleId="FootnoteTextChar">
    <w:name w:val="Footnote Text Char"/>
    <w:basedOn w:val="DefaultParagraphFont"/>
    <w:link w:val="FootnoteText"/>
    <w:rsid w:val="0026530D"/>
  </w:style>
  <w:style w:type="character" w:styleId="FootnoteReference">
    <w:name w:val="footnote reference"/>
    <w:basedOn w:val="DefaultParagraphFont"/>
    <w:rsid w:val="0026530D"/>
    <w:rPr>
      <w:vertAlign w:val="superscript"/>
    </w:rPr>
  </w:style>
  <w:style w:type="paragraph" w:customStyle="1" w:styleId="StyleTitleAfter24pt">
    <w:name w:val="Style Title + After:  24 pt"/>
    <w:uiPriority w:val="99"/>
    <w:rsid w:val="009919AD"/>
    <w:pPr>
      <w:spacing w:after="480"/>
      <w:jc w:val="both"/>
    </w:pPr>
    <w:rPr>
      <w:rFonts w:ascii="Calibri" w:eastAsia="Calibri" w:hAnsi="Calibri" w:cs="Cambria"/>
      <w:kern w:val="28"/>
      <w:sz w:val="40"/>
      <w:szCs w:val="5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2767">
      <w:bodyDiv w:val="1"/>
      <w:marLeft w:val="0"/>
      <w:marRight w:val="0"/>
      <w:marTop w:val="0"/>
      <w:marBottom w:val="0"/>
      <w:divBdr>
        <w:top w:val="none" w:sz="0" w:space="0" w:color="auto"/>
        <w:left w:val="none" w:sz="0" w:space="0" w:color="auto"/>
        <w:bottom w:val="none" w:sz="0" w:space="0" w:color="auto"/>
        <w:right w:val="none" w:sz="0" w:space="0" w:color="auto"/>
      </w:divBdr>
    </w:div>
    <w:div w:id="89352271">
      <w:bodyDiv w:val="1"/>
      <w:marLeft w:val="0"/>
      <w:marRight w:val="0"/>
      <w:marTop w:val="0"/>
      <w:marBottom w:val="0"/>
      <w:divBdr>
        <w:top w:val="none" w:sz="0" w:space="0" w:color="auto"/>
        <w:left w:val="none" w:sz="0" w:space="0" w:color="auto"/>
        <w:bottom w:val="none" w:sz="0" w:space="0" w:color="auto"/>
        <w:right w:val="none" w:sz="0" w:space="0" w:color="auto"/>
      </w:divBdr>
      <w:divsChild>
        <w:div w:id="702902817">
          <w:marLeft w:val="0"/>
          <w:marRight w:val="300"/>
          <w:marTop w:val="0"/>
          <w:marBottom w:val="0"/>
          <w:divBdr>
            <w:top w:val="none" w:sz="0" w:space="0" w:color="auto"/>
            <w:left w:val="none" w:sz="0" w:space="0" w:color="auto"/>
            <w:bottom w:val="none" w:sz="0" w:space="0" w:color="auto"/>
            <w:right w:val="none" w:sz="0" w:space="0" w:color="auto"/>
          </w:divBdr>
          <w:divsChild>
            <w:div w:id="5016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73271">
      <w:bodyDiv w:val="1"/>
      <w:marLeft w:val="0"/>
      <w:marRight w:val="0"/>
      <w:marTop w:val="0"/>
      <w:marBottom w:val="0"/>
      <w:divBdr>
        <w:top w:val="none" w:sz="0" w:space="0" w:color="auto"/>
        <w:left w:val="none" w:sz="0" w:space="0" w:color="auto"/>
        <w:bottom w:val="none" w:sz="0" w:space="0" w:color="auto"/>
        <w:right w:val="none" w:sz="0" w:space="0" w:color="auto"/>
      </w:divBdr>
    </w:div>
    <w:div w:id="324016002">
      <w:bodyDiv w:val="1"/>
      <w:marLeft w:val="0"/>
      <w:marRight w:val="0"/>
      <w:marTop w:val="0"/>
      <w:marBottom w:val="0"/>
      <w:divBdr>
        <w:top w:val="none" w:sz="0" w:space="0" w:color="auto"/>
        <w:left w:val="none" w:sz="0" w:space="0" w:color="auto"/>
        <w:bottom w:val="none" w:sz="0" w:space="0" w:color="auto"/>
        <w:right w:val="none" w:sz="0" w:space="0" w:color="auto"/>
      </w:divBdr>
    </w:div>
    <w:div w:id="359817327">
      <w:bodyDiv w:val="1"/>
      <w:marLeft w:val="0"/>
      <w:marRight w:val="0"/>
      <w:marTop w:val="0"/>
      <w:marBottom w:val="0"/>
      <w:divBdr>
        <w:top w:val="none" w:sz="0" w:space="0" w:color="auto"/>
        <w:left w:val="none" w:sz="0" w:space="0" w:color="auto"/>
        <w:bottom w:val="none" w:sz="0" w:space="0" w:color="auto"/>
        <w:right w:val="none" w:sz="0" w:space="0" w:color="auto"/>
      </w:divBdr>
    </w:div>
    <w:div w:id="391466680">
      <w:bodyDiv w:val="1"/>
      <w:marLeft w:val="0"/>
      <w:marRight w:val="0"/>
      <w:marTop w:val="0"/>
      <w:marBottom w:val="0"/>
      <w:divBdr>
        <w:top w:val="none" w:sz="0" w:space="0" w:color="auto"/>
        <w:left w:val="none" w:sz="0" w:space="0" w:color="auto"/>
        <w:bottom w:val="none" w:sz="0" w:space="0" w:color="auto"/>
        <w:right w:val="none" w:sz="0" w:space="0" w:color="auto"/>
      </w:divBdr>
    </w:div>
    <w:div w:id="399643909">
      <w:bodyDiv w:val="1"/>
      <w:marLeft w:val="0"/>
      <w:marRight w:val="0"/>
      <w:marTop w:val="0"/>
      <w:marBottom w:val="0"/>
      <w:divBdr>
        <w:top w:val="none" w:sz="0" w:space="0" w:color="auto"/>
        <w:left w:val="none" w:sz="0" w:space="0" w:color="auto"/>
        <w:bottom w:val="none" w:sz="0" w:space="0" w:color="auto"/>
        <w:right w:val="none" w:sz="0" w:space="0" w:color="auto"/>
      </w:divBdr>
    </w:div>
    <w:div w:id="416439262">
      <w:bodyDiv w:val="1"/>
      <w:marLeft w:val="0"/>
      <w:marRight w:val="0"/>
      <w:marTop w:val="0"/>
      <w:marBottom w:val="0"/>
      <w:divBdr>
        <w:top w:val="none" w:sz="0" w:space="0" w:color="auto"/>
        <w:left w:val="none" w:sz="0" w:space="0" w:color="auto"/>
        <w:bottom w:val="none" w:sz="0" w:space="0" w:color="auto"/>
        <w:right w:val="none" w:sz="0" w:space="0" w:color="auto"/>
      </w:divBdr>
      <w:divsChild>
        <w:div w:id="466779706">
          <w:marLeft w:val="0"/>
          <w:marRight w:val="0"/>
          <w:marTop w:val="480"/>
          <w:marBottom w:val="720"/>
          <w:divBdr>
            <w:top w:val="single" w:sz="18" w:space="18" w:color="26B150"/>
            <w:left w:val="single" w:sz="18" w:space="18" w:color="26B150"/>
            <w:bottom w:val="single" w:sz="18" w:space="18" w:color="26B150"/>
            <w:right w:val="single" w:sz="18" w:space="18" w:color="26B150"/>
          </w:divBdr>
        </w:div>
      </w:divsChild>
    </w:div>
    <w:div w:id="472016996">
      <w:bodyDiv w:val="1"/>
      <w:marLeft w:val="0"/>
      <w:marRight w:val="0"/>
      <w:marTop w:val="0"/>
      <w:marBottom w:val="0"/>
      <w:divBdr>
        <w:top w:val="none" w:sz="0" w:space="0" w:color="auto"/>
        <w:left w:val="none" w:sz="0" w:space="0" w:color="auto"/>
        <w:bottom w:val="none" w:sz="0" w:space="0" w:color="auto"/>
        <w:right w:val="none" w:sz="0" w:space="0" w:color="auto"/>
      </w:divBdr>
    </w:div>
    <w:div w:id="476075627">
      <w:bodyDiv w:val="1"/>
      <w:marLeft w:val="0"/>
      <w:marRight w:val="0"/>
      <w:marTop w:val="0"/>
      <w:marBottom w:val="0"/>
      <w:divBdr>
        <w:top w:val="none" w:sz="0" w:space="0" w:color="auto"/>
        <w:left w:val="none" w:sz="0" w:space="0" w:color="auto"/>
        <w:bottom w:val="none" w:sz="0" w:space="0" w:color="auto"/>
        <w:right w:val="none" w:sz="0" w:space="0" w:color="auto"/>
      </w:divBdr>
      <w:divsChild>
        <w:div w:id="174224489">
          <w:marLeft w:val="0"/>
          <w:marRight w:val="0"/>
          <w:marTop w:val="0"/>
          <w:marBottom w:val="0"/>
          <w:divBdr>
            <w:top w:val="none" w:sz="0" w:space="0" w:color="auto"/>
            <w:left w:val="none" w:sz="0" w:space="0" w:color="auto"/>
            <w:bottom w:val="none" w:sz="0" w:space="0" w:color="auto"/>
            <w:right w:val="none" w:sz="0" w:space="0" w:color="auto"/>
          </w:divBdr>
        </w:div>
        <w:div w:id="472332606">
          <w:marLeft w:val="0"/>
          <w:marRight w:val="0"/>
          <w:marTop w:val="0"/>
          <w:marBottom w:val="0"/>
          <w:divBdr>
            <w:top w:val="none" w:sz="0" w:space="0" w:color="auto"/>
            <w:left w:val="none" w:sz="0" w:space="0" w:color="auto"/>
            <w:bottom w:val="none" w:sz="0" w:space="0" w:color="auto"/>
            <w:right w:val="none" w:sz="0" w:space="0" w:color="auto"/>
          </w:divBdr>
        </w:div>
        <w:div w:id="265578199">
          <w:marLeft w:val="0"/>
          <w:marRight w:val="0"/>
          <w:marTop w:val="0"/>
          <w:marBottom w:val="0"/>
          <w:divBdr>
            <w:top w:val="none" w:sz="0" w:space="0" w:color="auto"/>
            <w:left w:val="none" w:sz="0" w:space="0" w:color="auto"/>
            <w:bottom w:val="none" w:sz="0" w:space="0" w:color="auto"/>
            <w:right w:val="none" w:sz="0" w:space="0" w:color="auto"/>
          </w:divBdr>
        </w:div>
        <w:div w:id="1991207054">
          <w:marLeft w:val="0"/>
          <w:marRight w:val="0"/>
          <w:marTop w:val="0"/>
          <w:marBottom w:val="0"/>
          <w:divBdr>
            <w:top w:val="none" w:sz="0" w:space="0" w:color="auto"/>
            <w:left w:val="none" w:sz="0" w:space="0" w:color="auto"/>
            <w:bottom w:val="none" w:sz="0" w:space="0" w:color="auto"/>
            <w:right w:val="none" w:sz="0" w:space="0" w:color="auto"/>
          </w:divBdr>
        </w:div>
        <w:div w:id="1102262485">
          <w:marLeft w:val="0"/>
          <w:marRight w:val="0"/>
          <w:marTop w:val="0"/>
          <w:marBottom w:val="0"/>
          <w:divBdr>
            <w:top w:val="none" w:sz="0" w:space="0" w:color="auto"/>
            <w:left w:val="none" w:sz="0" w:space="0" w:color="auto"/>
            <w:bottom w:val="none" w:sz="0" w:space="0" w:color="auto"/>
            <w:right w:val="none" w:sz="0" w:space="0" w:color="auto"/>
          </w:divBdr>
        </w:div>
        <w:div w:id="1753889810">
          <w:marLeft w:val="0"/>
          <w:marRight w:val="0"/>
          <w:marTop w:val="0"/>
          <w:marBottom w:val="0"/>
          <w:divBdr>
            <w:top w:val="none" w:sz="0" w:space="0" w:color="auto"/>
            <w:left w:val="none" w:sz="0" w:space="0" w:color="auto"/>
            <w:bottom w:val="none" w:sz="0" w:space="0" w:color="auto"/>
            <w:right w:val="none" w:sz="0" w:space="0" w:color="auto"/>
          </w:divBdr>
        </w:div>
      </w:divsChild>
    </w:div>
    <w:div w:id="537737397">
      <w:bodyDiv w:val="1"/>
      <w:marLeft w:val="0"/>
      <w:marRight w:val="0"/>
      <w:marTop w:val="0"/>
      <w:marBottom w:val="0"/>
      <w:divBdr>
        <w:top w:val="none" w:sz="0" w:space="0" w:color="auto"/>
        <w:left w:val="none" w:sz="0" w:space="0" w:color="auto"/>
        <w:bottom w:val="none" w:sz="0" w:space="0" w:color="auto"/>
        <w:right w:val="none" w:sz="0" w:space="0" w:color="auto"/>
      </w:divBdr>
    </w:div>
    <w:div w:id="584652247">
      <w:bodyDiv w:val="1"/>
      <w:marLeft w:val="0"/>
      <w:marRight w:val="0"/>
      <w:marTop w:val="0"/>
      <w:marBottom w:val="0"/>
      <w:divBdr>
        <w:top w:val="none" w:sz="0" w:space="0" w:color="auto"/>
        <w:left w:val="none" w:sz="0" w:space="0" w:color="auto"/>
        <w:bottom w:val="none" w:sz="0" w:space="0" w:color="auto"/>
        <w:right w:val="none" w:sz="0" w:space="0" w:color="auto"/>
      </w:divBdr>
    </w:div>
    <w:div w:id="649600935">
      <w:bodyDiv w:val="1"/>
      <w:marLeft w:val="0"/>
      <w:marRight w:val="0"/>
      <w:marTop w:val="0"/>
      <w:marBottom w:val="0"/>
      <w:divBdr>
        <w:top w:val="none" w:sz="0" w:space="0" w:color="auto"/>
        <w:left w:val="none" w:sz="0" w:space="0" w:color="auto"/>
        <w:bottom w:val="none" w:sz="0" w:space="0" w:color="auto"/>
        <w:right w:val="none" w:sz="0" w:space="0" w:color="auto"/>
      </w:divBdr>
    </w:div>
    <w:div w:id="715353658">
      <w:bodyDiv w:val="1"/>
      <w:marLeft w:val="0"/>
      <w:marRight w:val="0"/>
      <w:marTop w:val="0"/>
      <w:marBottom w:val="0"/>
      <w:divBdr>
        <w:top w:val="none" w:sz="0" w:space="0" w:color="auto"/>
        <w:left w:val="none" w:sz="0" w:space="0" w:color="auto"/>
        <w:bottom w:val="none" w:sz="0" w:space="0" w:color="auto"/>
        <w:right w:val="none" w:sz="0" w:space="0" w:color="auto"/>
      </w:divBdr>
    </w:div>
    <w:div w:id="790587753">
      <w:bodyDiv w:val="1"/>
      <w:marLeft w:val="0"/>
      <w:marRight w:val="0"/>
      <w:marTop w:val="0"/>
      <w:marBottom w:val="0"/>
      <w:divBdr>
        <w:top w:val="none" w:sz="0" w:space="0" w:color="auto"/>
        <w:left w:val="none" w:sz="0" w:space="0" w:color="auto"/>
        <w:bottom w:val="none" w:sz="0" w:space="0" w:color="auto"/>
        <w:right w:val="none" w:sz="0" w:space="0" w:color="auto"/>
      </w:divBdr>
    </w:div>
    <w:div w:id="1012606809">
      <w:bodyDiv w:val="1"/>
      <w:marLeft w:val="0"/>
      <w:marRight w:val="0"/>
      <w:marTop w:val="0"/>
      <w:marBottom w:val="0"/>
      <w:divBdr>
        <w:top w:val="none" w:sz="0" w:space="0" w:color="auto"/>
        <w:left w:val="none" w:sz="0" w:space="0" w:color="auto"/>
        <w:bottom w:val="none" w:sz="0" w:space="0" w:color="auto"/>
        <w:right w:val="none" w:sz="0" w:space="0" w:color="auto"/>
      </w:divBdr>
    </w:div>
    <w:div w:id="1022168295">
      <w:bodyDiv w:val="1"/>
      <w:marLeft w:val="0"/>
      <w:marRight w:val="0"/>
      <w:marTop w:val="0"/>
      <w:marBottom w:val="0"/>
      <w:divBdr>
        <w:top w:val="none" w:sz="0" w:space="0" w:color="auto"/>
        <w:left w:val="none" w:sz="0" w:space="0" w:color="auto"/>
        <w:bottom w:val="none" w:sz="0" w:space="0" w:color="auto"/>
        <w:right w:val="none" w:sz="0" w:space="0" w:color="auto"/>
      </w:divBdr>
      <w:divsChild>
        <w:div w:id="2130776523">
          <w:marLeft w:val="547"/>
          <w:marRight w:val="0"/>
          <w:marTop w:val="0"/>
          <w:marBottom w:val="0"/>
          <w:divBdr>
            <w:top w:val="none" w:sz="0" w:space="0" w:color="auto"/>
            <w:left w:val="none" w:sz="0" w:space="0" w:color="auto"/>
            <w:bottom w:val="none" w:sz="0" w:space="0" w:color="auto"/>
            <w:right w:val="none" w:sz="0" w:space="0" w:color="auto"/>
          </w:divBdr>
        </w:div>
        <w:div w:id="900797957">
          <w:marLeft w:val="547"/>
          <w:marRight w:val="0"/>
          <w:marTop w:val="0"/>
          <w:marBottom w:val="0"/>
          <w:divBdr>
            <w:top w:val="none" w:sz="0" w:space="0" w:color="auto"/>
            <w:left w:val="none" w:sz="0" w:space="0" w:color="auto"/>
            <w:bottom w:val="none" w:sz="0" w:space="0" w:color="auto"/>
            <w:right w:val="none" w:sz="0" w:space="0" w:color="auto"/>
          </w:divBdr>
        </w:div>
      </w:divsChild>
    </w:div>
    <w:div w:id="1040518636">
      <w:bodyDiv w:val="1"/>
      <w:marLeft w:val="0"/>
      <w:marRight w:val="0"/>
      <w:marTop w:val="0"/>
      <w:marBottom w:val="0"/>
      <w:divBdr>
        <w:top w:val="none" w:sz="0" w:space="0" w:color="auto"/>
        <w:left w:val="none" w:sz="0" w:space="0" w:color="auto"/>
        <w:bottom w:val="none" w:sz="0" w:space="0" w:color="auto"/>
        <w:right w:val="none" w:sz="0" w:space="0" w:color="auto"/>
      </w:divBdr>
    </w:div>
    <w:div w:id="1046760406">
      <w:bodyDiv w:val="1"/>
      <w:marLeft w:val="0"/>
      <w:marRight w:val="0"/>
      <w:marTop w:val="0"/>
      <w:marBottom w:val="0"/>
      <w:divBdr>
        <w:top w:val="none" w:sz="0" w:space="0" w:color="auto"/>
        <w:left w:val="none" w:sz="0" w:space="0" w:color="auto"/>
        <w:bottom w:val="none" w:sz="0" w:space="0" w:color="auto"/>
        <w:right w:val="none" w:sz="0" w:space="0" w:color="auto"/>
      </w:divBdr>
    </w:div>
    <w:div w:id="1060324103">
      <w:bodyDiv w:val="1"/>
      <w:marLeft w:val="0"/>
      <w:marRight w:val="0"/>
      <w:marTop w:val="0"/>
      <w:marBottom w:val="0"/>
      <w:divBdr>
        <w:top w:val="none" w:sz="0" w:space="0" w:color="auto"/>
        <w:left w:val="none" w:sz="0" w:space="0" w:color="auto"/>
        <w:bottom w:val="none" w:sz="0" w:space="0" w:color="auto"/>
        <w:right w:val="none" w:sz="0" w:space="0" w:color="auto"/>
      </w:divBdr>
    </w:div>
    <w:div w:id="1260795724">
      <w:bodyDiv w:val="1"/>
      <w:marLeft w:val="0"/>
      <w:marRight w:val="0"/>
      <w:marTop w:val="0"/>
      <w:marBottom w:val="0"/>
      <w:divBdr>
        <w:top w:val="none" w:sz="0" w:space="0" w:color="auto"/>
        <w:left w:val="none" w:sz="0" w:space="0" w:color="auto"/>
        <w:bottom w:val="none" w:sz="0" w:space="0" w:color="auto"/>
        <w:right w:val="none" w:sz="0" w:space="0" w:color="auto"/>
      </w:divBdr>
    </w:div>
    <w:div w:id="1326661327">
      <w:bodyDiv w:val="1"/>
      <w:marLeft w:val="0"/>
      <w:marRight w:val="0"/>
      <w:marTop w:val="0"/>
      <w:marBottom w:val="0"/>
      <w:divBdr>
        <w:top w:val="none" w:sz="0" w:space="0" w:color="auto"/>
        <w:left w:val="none" w:sz="0" w:space="0" w:color="auto"/>
        <w:bottom w:val="none" w:sz="0" w:space="0" w:color="auto"/>
        <w:right w:val="none" w:sz="0" w:space="0" w:color="auto"/>
      </w:divBdr>
    </w:div>
    <w:div w:id="1415932249">
      <w:bodyDiv w:val="1"/>
      <w:marLeft w:val="0"/>
      <w:marRight w:val="0"/>
      <w:marTop w:val="0"/>
      <w:marBottom w:val="0"/>
      <w:divBdr>
        <w:top w:val="none" w:sz="0" w:space="0" w:color="auto"/>
        <w:left w:val="none" w:sz="0" w:space="0" w:color="auto"/>
        <w:bottom w:val="none" w:sz="0" w:space="0" w:color="auto"/>
        <w:right w:val="none" w:sz="0" w:space="0" w:color="auto"/>
      </w:divBdr>
      <w:divsChild>
        <w:div w:id="1878617870">
          <w:marLeft w:val="0"/>
          <w:marRight w:val="0"/>
          <w:marTop w:val="0"/>
          <w:marBottom w:val="0"/>
          <w:divBdr>
            <w:top w:val="none" w:sz="0" w:space="0" w:color="auto"/>
            <w:left w:val="none" w:sz="0" w:space="0" w:color="auto"/>
            <w:bottom w:val="none" w:sz="0" w:space="0" w:color="auto"/>
            <w:right w:val="none" w:sz="0" w:space="0" w:color="auto"/>
          </w:divBdr>
        </w:div>
        <w:div w:id="74211929">
          <w:marLeft w:val="0"/>
          <w:marRight w:val="0"/>
          <w:marTop w:val="0"/>
          <w:marBottom w:val="0"/>
          <w:divBdr>
            <w:top w:val="none" w:sz="0" w:space="0" w:color="auto"/>
            <w:left w:val="none" w:sz="0" w:space="0" w:color="auto"/>
            <w:bottom w:val="none" w:sz="0" w:space="0" w:color="auto"/>
            <w:right w:val="none" w:sz="0" w:space="0" w:color="auto"/>
          </w:divBdr>
        </w:div>
        <w:div w:id="549654817">
          <w:marLeft w:val="0"/>
          <w:marRight w:val="0"/>
          <w:marTop w:val="0"/>
          <w:marBottom w:val="0"/>
          <w:divBdr>
            <w:top w:val="none" w:sz="0" w:space="0" w:color="auto"/>
            <w:left w:val="none" w:sz="0" w:space="0" w:color="auto"/>
            <w:bottom w:val="none" w:sz="0" w:space="0" w:color="auto"/>
            <w:right w:val="none" w:sz="0" w:space="0" w:color="auto"/>
          </w:divBdr>
        </w:div>
        <w:div w:id="1005935608">
          <w:marLeft w:val="0"/>
          <w:marRight w:val="0"/>
          <w:marTop w:val="0"/>
          <w:marBottom w:val="0"/>
          <w:divBdr>
            <w:top w:val="none" w:sz="0" w:space="0" w:color="auto"/>
            <w:left w:val="none" w:sz="0" w:space="0" w:color="auto"/>
            <w:bottom w:val="none" w:sz="0" w:space="0" w:color="auto"/>
            <w:right w:val="none" w:sz="0" w:space="0" w:color="auto"/>
          </w:divBdr>
        </w:div>
        <w:div w:id="1291547641">
          <w:marLeft w:val="0"/>
          <w:marRight w:val="0"/>
          <w:marTop w:val="0"/>
          <w:marBottom w:val="0"/>
          <w:divBdr>
            <w:top w:val="none" w:sz="0" w:space="0" w:color="auto"/>
            <w:left w:val="none" w:sz="0" w:space="0" w:color="auto"/>
            <w:bottom w:val="none" w:sz="0" w:space="0" w:color="auto"/>
            <w:right w:val="none" w:sz="0" w:space="0" w:color="auto"/>
          </w:divBdr>
        </w:div>
        <w:div w:id="1030958150">
          <w:marLeft w:val="0"/>
          <w:marRight w:val="0"/>
          <w:marTop w:val="0"/>
          <w:marBottom w:val="0"/>
          <w:divBdr>
            <w:top w:val="none" w:sz="0" w:space="0" w:color="auto"/>
            <w:left w:val="none" w:sz="0" w:space="0" w:color="auto"/>
            <w:bottom w:val="none" w:sz="0" w:space="0" w:color="auto"/>
            <w:right w:val="none" w:sz="0" w:space="0" w:color="auto"/>
          </w:divBdr>
        </w:div>
        <w:div w:id="5985996">
          <w:marLeft w:val="0"/>
          <w:marRight w:val="0"/>
          <w:marTop w:val="0"/>
          <w:marBottom w:val="0"/>
          <w:divBdr>
            <w:top w:val="none" w:sz="0" w:space="0" w:color="auto"/>
            <w:left w:val="none" w:sz="0" w:space="0" w:color="auto"/>
            <w:bottom w:val="none" w:sz="0" w:space="0" w:color="auto"/>
            <w:right w:val="none" w:sz="0" w:space="0" w:color="auto"/>
          </w:divBdr>
        </w:div>
        <w:div w:id="1768848208">
          <w:marLeft w:val="0"/>
          <w:marRight w:val="0"/>
          <w:marTop w:val="0"/>
          <w:marBottom w:val="0"/>
          <w:divBdr>
            <w:top w:val="none" w:sz="0" w:space="0" w:color="auto"/>
            <w:left w:val="none" w:sz="0" w:space="0" w:color="auto"/>
            <w:bottom w:val="none" w:sz="0" w:space="0" w:color="auto"/>
            <w:right w:val="none" w:sz="0" w:space="0" w:color="auto"/>
          </w:divBdr>
        </w:div>
        <w:div w:id="1393849335">
          <w:marLeft w:val="0"/>
          <w:marRight w:val="0"/>
          <w:marTop w:val="0"/>
          <w:marBottom w:val="0"/>
          <w:divBdr>
            <w:top w:val="none" w:sz="0" w:space="0" w:color="auto"/>
            <w:left w:val="none" w:sz="0" w:space="0" w:color="auto"/>
            <w:bottom w:val="none" w:sz="0" w:space="0" w:color="auto"/>
            <w:right w:val="none" w:sz="0" w:space="0" w:color="auto"/>
          </w:divBdr>
        </w:div>
        <w:div w:id="1859466256">
          <w:marLeft w:val="0"/>
          <w:marRight w:val="0"/>
          <w:marTop w:val="0"/>
          <w:marBottom w:val="0"/>
          <w:divBdr>
            <w:top w:val="none" w:sz="0" w:space="0" w:color="auto"/>
            <w:left w:val="none" w:sz="0" w:space="0" w:color="auto"/>
            <w:bottom w:val="none" w:sz="0" w:space="0" w:color="auto"/>
            <w:right w:val="none" w:sz="0" w:space="0" w:color="auto"/>
          </w:divBdr>
        </w:div>
        <w:div w:id="1759256660">
          <w:marLeft w:val="0"/>
          <w:marRight w:val="0"/>
          <w:marTop w:val="0"/>
          <w:marBottom w:val="0"/>
          <w:divBdr>
            <w:top w:val="none" w:sz="0" w:space="0" w:color="auto"/>
            <w:left w:val="none" w:sz="0" w:space="0" w:color="auto"/>
            <w:bottom w:val="none" w:sz="0" w:space="0" w:color="auto"/>
            <w:right w:val="none" w:sz="0" w:space="0" w:color="auto"/>
          </w:divBdr>
        </w:div>
        <w:div w:id="917519238">
          <w:marLeft w:val="0"/>
          <w:marRight w:val="0"/>
          <w:marTop w:val="0"/>
          <w:marBottom w:val="0"/>
          <w:divBdr>
            <w:top w:val="none" w:sz="0" w:space="0" w:color="auto"/>
            <w:left w:val="none" w:sz="0" w:space="0" w:color="auto"/>
            <w:bottom w:val="none" w:sz="0" w:space="0" w:color="auto"/>
            <w:right w:val="none" w:sz="0" w:space="0" w:color="auto"/>
          </w:divBdr>
        </w:div>
        <w:div w:id="440153998">
          <w:marLeft w:val="0"/>
          <w:marRight w:val="0"/>
          <w:marTop w:val="0"/>
          <w:marBottom w:val="0"/>
          <w:divBdr>
            <w:top w:val="none" w:sz="0" w:space="0" w:color="auto"/>
            <w:left w:val="none" w:sz="0" w:space="0" w:color="auto"/>
            <w:bottom w:val="none" w:sz="0" w:space="0" w:color="auto"/>
            <w:right w:val="none" w:sz="0" w:space="0" w:color="auto"/>
          </w:divBdr>
        </w:div>
        <w:div w:id="1713840480">
          <w:marLeft w:val="0"/>
          <w:marRight w:val="0"/>
          <w:marTop w:val="0"/>
          <w:marBottom w:val="0"/>
          <w:divBdr>
            <w:top w:val="none" w:sz="0" w:space="0" w:color="auto"/>
            <w:left w:val="none" w:sz="0" w:space="0" w:color="auto"/>
            <w:bottom w:val="none" w:sz="0" w:space="0" w:color="auto"/>
            <w:right w:val="none" w:sz="0" w:space="0" w:color="auto"/>
          </w:divBdr>
        </w:div>
        <w:div w:id="73431147">
          <w:marLeft w:val="0"/>
          <w:marRight w:val="0"/>
          <w:marTop w:val="0"/>
          <w:marBottom w:val="0"/>
          <w:divBdr>
            <w:top w:val="none" w:sz="0" w:space="0" w:color="auto"/>
            <w:left w:val="none" w:sz="0" w:space="0" w:color="auto"/>
            <w:bottom w:val="none" w:sz="0" w:space="0" w:color="auto"/>
            <w:right w:val="none" w:sz="0" w:space="0" w:color="auto"/>
          </w:divBdr>
        </w:div>
      </w:divsChild>
    </w:div>
    <w:div w:id="1490318217">
      <w:bodyDiv w:val="1"/>
      <w:marLeft w:val="0"/>
      <w:marRight w:val="0"/>
      <w:marTop w:val="0"/>
      <w:marBottom w:val="0"/>
      <w:divBdr>
        <w:top w:val="none" w:sz="0" w:space="0" w:color="auto"/>
        <w:left w:val="none" w:sz="0" w:space="0" w:color="auto"/>
        <w:bottom w:val="none" w:sz="0" w:space="0" w:color="auto"/>
        <w:right w:val="none" w:sz="0" w:space="0" w:color="auto"/>
      </w:divBdr>
    </w:div>
    <w:div w:id="1507285741">
      <w:bodyDiv w:val="1"/>
      <w:marLeft w:val="0"/>
      <w:marRight w:val="0"/>
      <w:marTop w:val="0"/>
      <w:marBottom w:val="0"/>
      <w:divBdr>
        <w:top w:val="none" w:sz="0" w:space="0" w:color="auto"/>
        <w:left w:val="none" w:sz="0" w:space="0" w:color="auto"/>
        <w:bottom w:val="none" w:sz="0" w:space="0" w:color="auto"/>
        <w:right w:val="none" w:sz="0" w:space="0" w:color="auto"/>
      </w:divBdr>
    </w:div>
    <w:div w:id="1514341094">
      <w:bodyDiv w:val="1"/>
      <w:marLeft w:val="0"/>
      <w:marRight w:val="0"/>
      <w:marTop w:val="0"/>
      <w:marBottom w:val="0"/>
      <w:divBdr>
        <w:top w:val="none" w:sz="0" w:space="0" w:color="auto"/>
        <w:left w:val="none" w:sz="0" w:space="0" w:color="auto"/>
        <w:bottom w:val="none" w:sz="0" w:space="0" w:color="auto"/>
        <w:right w:val="none" w:sz="0" w:space="0" w:color="auto"/>
      </w:divBdr>
    </w:div>
    <w:div w:id="196780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drsears.com/topics/feeding-eating/breastfeeding/while-working/20-tips-working-and-breastfeeding" TargetMode="External"/><Relationship Id="rId13" Type="http://schemas.openxmlformats.org/officeDocument/2006/relationships/hyperlink" Target="http://www.usbreastfeeding.org/Employment/WorkplaceSupport/WorkplaceSupportinFederalLaw/SpaceRequirements/tabid/364/Default.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ytimes.com/2016/01/24/opinion/a-colleague-drank-my-breast-milk-and-other-wall-street-tales.html?_r=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stcenturychallenges.org/what-is-the-digital-divi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ood.gov.uk/sites/default/files/multimedia/pdfs/publication/hygieneguidebooklet.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bc.co.uk/news/business-40789379" TargetMode="External"/><Relationship Id="rId14" Type="http://schemas.openxmlformats.org/officeDocument/2006/relationships/hyperlink" Target="http://www.emeraldinsight.com/doi/full/10.1108/EDI-05-2012-004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8230-69DE-4886-839E-B0C0B0E8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52</Pages>
  <Words>12587</Words>
  <Characters>71752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Pregnancy as Work, Pregnancy at Work:</vt:lpstr>
    </vt:vector>
  </TitlesOfParts>
  <Company>Lancaster University</Company>
  <LinksUpToDate>false</LinksUpToDate>
  <CharactersWithSpaces>84171</CharactersWithSpaces>
  <SharedDoc>false</SharedDoc>
  <HLinks>
    <vt:vector size="24" baseType="variant">
      <vt:variant>
        <vt:i4>5242964</vt:i4>
      </vt:variant>
      <vt:variant>
        <vt:i4>9</vt:i4>
      </vt:variant>
      <vt:variant>
        <vt:i4>0</vt:i4>
      </vt:variant>
      <vt:variant>
        <vt:i4>5</vt:i4>
      </vt:variant>
      <vt:variant>
        <vt:lpwstr>http://www.ingentaconnect.com/content/jbp/ijcl;jsessionid=5da8p17gdl2gp.alice</vt:lpwstr>
      </vt:variant>
      <vt:variant>
        <vt:lpwstr/>
      </vt:variant>
      <vt:variant>
        <vt:i4>6094934</vt:i4>
      </vt:variant>
      <vt:variant>
        <vt:i4>6</vt:i4>
      </vt:variant>
      <vt:variant>
        <vt:i4>0</vt:i4>
      </vt:variant>
      <vt:variant>
        <vt:i4>5</vt:i4>
      </vt:variant>
      <vt:variant>
        <vt:lpwstr>http://lib-metalib.lancs.ac.uk/V/DLEG9TSYEC6PG7B6F4AKTI5G5C7SKNANBNIM6PGUJ1X1H67JHL-55077?func=quick-3&amp;short-format=002&amp;set_number=000466&amp;set_entry=000005&amp;format=999</vt:lpwstr>
      </vt:variant>
      <vt:variant>
        <vt:lpwstr/>
      </vt:variant>
      <vt:variant>
        <vt:i4>5767248</vt:i4>
      </vt:variant>
      <vt:variant>
        <vt:i4>3</vt:i4>
      </vt:variant>
      <vt:variant>
        <vt:i4>0</vt:i4>
      </vt:variant>
      <vt:variant>
        <vt:i4>5</vt:i4>
      </vt:variant>
      <vt:variant>
        <vt:lpwstr>http://lib-metalib.lancs.ac.uk/V/DLEG9TSYEC6PG7B6F4AKTI5G5C7SKNANBNIM6PGUJ1X1H67JHL-55051?func=quick-3&amp;short-format=002&amp;set_number=000466&amp;set_entry=000002&amp;format=999</vt:lpwstr>
      </vt:variant>
      <vt:variant>
        <vt:lpwstr/>
      </vt:variant>
      <vt:variant>
        <vt:i4>2949144</vt:i4>
      </vt:variant>
      <vt:variant>
        <vt:i4>0</vt:i4>
      </vt:variant>
      <vt:variant>
        <vt:i4>0</vt:i4>
      </vt:variant>
      <vt:variant>
        <vt:i4>5</vt:i4>
      </vt:variant>
      <vt:variant>
        <vt:lpwstr>http://www.babycentre.co.uk/pregnancy/work/pregnantatwork/</vt:lpwstr>
      </vt:variant>
      <vt:variant>
        <vt:lpwstr>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as Work, Pregnancy at Work:</dc:title>
  <dc:creator>LU</dc:creator>
  <cp:lastModifiedBy>Gatrell, Caroline</cp:lastModifiedBy>
  <cp:revision>19</cp:revision>
  <cp:lastPrinted>2017-08-10T12:12:00Z</cp:lastPrinted>
  <dcterms:created xsi:type="dcterms:W3CDTF">2017-08-11T21:50:00Z</dcterms:created>
  <dcterms:modified xsi:type="dcterms:W3CDTF">2017-08-14T12:10:00Z</dcterms:modified>
</cp:coreProperties>
</file>