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9E" w:rsidRPr="00990192" w:rsidRDefault="001C229E" w:rsidP="001C229E">
      <w:pPr>
        <w:rPr>
          <w:rFonts w:ascii="Times New Roman" w:hAnsi="Times New Roman" w:cs="Times New Roman"/>
          <w:i/>
        </w:rPr>
      </w:pPr>
      <w:r w:rsidRPr="00990192">
        <w:rPr>
          <w:rFonts w:ascii="Times New Roman" w:hAnsi="Times New Roman" w:cs="Times New Roman"/>
          <w:i/>
        </w:rPr>
        <w:t>Table 3: Example sources of Routinely Recorded Non-Clinical Data</w:t>
      </w:r>
    </w:p>
    <w:tbl>
      <w:tblPr>
        <w:tblStyle w:val="TableGrid"/>
        <w:tblW w:w="0" w:type="auto"/>
        <w:tblLook w:val="04A0" w:firstRow="1" w:lastRow="0" w:firstColumn="1" w:lastColumn="0" w:noHBand="0" w:noVBand="1"/>
      </w:tblPr>
      <w:tblGrid>
        <w:gridCol w:w="9242"/>
      </w:tblGrid>
      <w:tr w:rsidR="001C229E" w:rsidRPr="00990192" w:rsidTr="007C48D1">
        <w:tc>
          <w:tcPr>
            <w:tcW w:w="9242" w:type="dxa"/>
          </w:tcPr>
          <w:p w:rsidR="001C229E" w:rsidRPr="00990192" w:rsidRDefault="001C229E" w:rsidP="007C48D1">
            <w:pPr>
              <w:rPr>
                <w:rFonts w:ascii="Times New Roman" w:hAnsi="Times New Roman" w:cs="Times New Roman"/>
                <w:sz w:val="18"/>
                <w:szCs w:val="18"/>
                <w:u w:val="single"/>
              </w:rPr>
            </w:pPr>
            <w:r w:rsidRPr="00990192">
              <w:rPr>
                <w:rFonts w:ascii="Times New Roman" w:hAnsi="Times New Roman" w:cs="Times New Roman"/>
                <w:b/>
                <w:sz w:val="18"/>
                <w:szCs w:val="18"/>
                <w:u w:val="single"/>
              </w:rPr>
              <w:t>The Office for National Statistics (ONS)</w:t>
            </w:r>
            <w:r w:rsidRPr="00990192">
              <w:rPr>
                <w:rFonts w:ascii="Times New Roman" w:hAnsi="Times New Roman" w:cs="Times New Roman"/>
                <w:sz w:val="18"/>
                <w:szCs w:val="18"/>
                <w:u w:val="single"/>
              </w:rPr>
              <w:t xml:space="preserve"> </w:t>
            </w:r>
            <w:r w:rsidRPr="00990192">
              <w:rPr>
                <w:rFonts w:ascii="Times New Roman" w:hAnsi="Times New Roman" w:cs="Times New Roman"/>
                <w:sz w:val="18"/>
                <w:szCs w:val="18"/>
                <w:u w:val="single"/>
              </w:rPr>
              <w:fldChar w:fldCharType="begin"/>
            </w:r>
            <w:r w:rsidRPr="00990192">
              <w:rPr>
                <w:rFonts w:ascii="Times New Roman" w:hAnsi="Times New Roman" w:cs="Times New Roman"/>
                <w:sz w:val="18"/>
                <w:szCs w:val="18"/>
                <w:u w:val="single"/>
              </w:rPr>
              <w:instrText xml:space="preserve"> ADDIN EN.CITE &lt;EndNote&gt;&lt;Cite&gt;&lt;RecNum&gt;19&lt;/RecNum&gt;&lt;DisplayText&gt;[30]&lt;/DisplayText&gt;&lt;record&gt;&lt;rec-number&gt;19&lt;/rec-number&gt;&lt;foreign-keys&gt;&lt;key app="EN" db-id="5zp2pw0aiz9s26ex5eb5z2stx2f0vv090vts" timestamp="1465486460"&gt;19&lt;/key&gt;&lt;/foreign-keys&gt;&lt;ref-type name="Web Page"&gt;12&lt;/ref-type&gt;&lt;contributors&gt;&lt;authors&gt;&lt;author&gt;ONS&lt;/author&gt;&lt;/authors&gt;&lt;/contributors&gt;&lt;titles&gt;&lt;title&gt;The Office for National Statistics&lt;/title&gt;&lt;/titles&gt;&lt;volume&gt;2016&lt;/volume&gt;&lt;number&gt;04/04/2016&lt;/number&gt;&lt;dates&gt;&lt;year&gt;2016&lt;/year&gt;&lt;/dates&gt;&lt;pub-location&gt;Internet&lt;/pub-location&gt;&lt;urls&gt;&lt;related-urls&gt;&lt;url&gt;https://www.ons.gov.uk&lt;/url&gt;&lt;/related-urls&gt;&lt;/urls&gt;&lt;/record&gt;&lt;/Cite&gt;&lt;/EndNote&gt;</w:instrText>
            </w:r>
            <w:r w:rsidRPr="00990192">
              <w:rPr>
                <w:rFonts w:ascii="Times New Roman" w:hAnsi="Times New Roman" w:cs="Times New Roman"/>
                <w:sz w:val="18"/>
                <w:szCs w:val="18"/>
                <w:u w:val="single"/>
              </w:rPr>
              <w:fldChar w:fldCharType="separate"/>
            </w:r>
            <w:r w:rsidRPr="00990192">
              <w:rPr>
                <w:rFonts w:ascii="Times New Roman" w:hAnsi="Times New Roman" w:cs="Times New Roman"/>
                <w:noProof/>
                <w:sz w:val="18"/>
                <w:szCs w:val="18"/>
                <w:u w:val="single"/>
              </w:rPr>
              <w:t>[30]</w:t>
            </w:r>
            <w:r w:rsidRPr="00990192">
              <w:rPr>
                <w:rFonts w:ascii="Times New Roman" w:hAnsi="Times New Roman" w:cs="Times New Roman"/>
                <w:sz w:val="18"/>
                <w:szCs w:val="18"/>
                <w:u w:val="single"/>
              </w:rPr>
              <w:fldChar w:fldCharType="end"/>
            </w:r>
          </w:p>
          <w:p w:rsidR="001C229E" w:rsidRPr="00990192" w:rsidRDefault="001C229E" w:rsidP="007C48D1">
            <w:pPr>
              <w:rPr>
                <w:rFonts w:ascii="Times New Roman" w:hAnsi="Times New Roman" w:cs="Times New Roman"/>
                <w:sz w:val="18"/>
                <w:szCs w:val="18"/>
              </w:rPr>
            </w:pPr>
          </w:p>
          <w:p w:rsidR="001C229E" w:rsidRPr="00990192" w:rsidRDefault="001C229E" w:rsidP="007C48D1">
            <w:pPr>
              <w:rPr>
                <w:rFonts w:ascii="Times New Roman" w:hAnsi="Times New Roman" w:cs="Times New Roman"/>
                <w:b/>
                <w:i/>
                <w:sz w:val="18"/>
                <w:szCs w:val="18"/>
              </w:rPr>
            </w:pPr>
            <w:r w:rsidRPr="00990192">
              <w:rPr>
                <w:rFonts w:ascii="Times New Roman" w:hAnsi="Times New Roman" w:cs="Times New Roman"/>
                <w:b/>
                <w:i/>
                <w:sz w:val="18"/>
                <w:szCs w:val="18"/>
              </w:rPr>
              <w:t>Data Access for Clinical Research:</w:t>
            </w:r>
          </w:p>
          <w:p w:rsidR="001C229E" w:rsidRPr="00990192" w:rsidRDefault="001C229E" w:rsidP="007C48D1">
            <w:pPr>
              <w:rPr>
                <w:rFonts w:ascii="Times New Roman" w:hAnsi="Times New Roman" w:cs="Times New Roman"/>
                <w:sz w:val="18"/>
                <w:szCs w:val="18"/>
              </w:rPr>
            </w:pPr>
            <w:r w:rsidRPr="00990192">
              <w:rPr>
                <w:rFonts w:ascii="Times New Roman" w:hAnsi="Times New Roman" w:cs="Times New Roman"/>
                <w:sz w:val="18"/>
                <w:szCs w:val="18"/>
              </w:rPr>
              <w:t xml:space="preserve">The ONS records individual-level mortality data and aggregate economic and societal statistics that may inform clinical and health economic analyses. Mortality data can be requested through application to the HSCIC DARS Service. Aggregate data can be accessed via services provided by ONS such as NOMIS </w:t>
            </w:r>
            <w:r w:rsidRPr="00990192">
              <w:rPr>
                <w:rFonts w:ascii="Times New Roman" w:hAnsi="Times New Roman" w:cs="Times New Roman"/>
                <w:sz w:val="18"/>
                <w:szCs w:val="18"/>
              </w:rPr>
              <w:fldChar w:fldCharType="begin"/>
            </w:r>
            <w:r w:rsidRPr="00990192">
              <w:rPr>
                <w:rFonts w:ascii="Times New Roman" w:hAnsi="Times New Roman" w:cs="Times New Roman"/>
                <w:sz w:val="18"/>
                <w:szCs w:val="18"/>
              </w:rPr>
              <w:instrText xml:space="preserve"> ADDIN EN.CITE &lt;EndNote&gt;&lt;Cite&gt;&lt;RecNum&gt;20&lt;/RecNum&gt;&lt;DisplayText&gt;[31]&lt;/DisplayText&gt;&lt;record&gt;&lt;rec-number&gt;20&lt;/rec-number&gt;&lt;foreign-keys&gt;&lt;key app="EN" db-id="5zp2pw0aiz9s26ex5eb5z2stx2f0vv090vts" timestamp="1465486513"&gt;20&lt;/key&gt;&lt;/foreign-keys&gt;&lt;ref-type name="Web Page"&gt;12&lt;/ref-type&gt;&lt;contributors&gt;&lt;authors&gt;&lt;author&gt;ONS&lt;/author&gt;&lt;/authors&gt;&lt;/contributors&gt;&lt;titles&gt;&lt;title&gt;Official Labour Market Statistics&lt;/title&gt;&lt;/titles&gt;&lt;volume&gt;2016&lt;/volume&gt;&lt;number&gt;04/04/2016&lt;/number&gt;&lt;dates&gt;&lt;year&gt;2016&lt;/year&gt;&lt;/dates&gt;&lt;pub-location&gt;Internet&lt;/pub-location&gt;&lt;urls&gt;&lt;related-urls&gt;&lt;url&gt;http://www.nomisweb.co.uk&lt;/url&gt;&lt;/related-urls&gt;&lt;/urls&gt;&lt;/record&gt;&lt;/Cite&gt;&lt;/EndNote&gt;</w:instrText>
            </w:r>
            <w:r w:rsidRPr="00990192">
              <w:rPr>
                <w:rFonts w:ascii="Times New Roman" w:hAnsi="Times New Roman" w:cs="Times New Roman"/>
                <w:sz w:val="18"/>
                <w:szCs w:val="18"/>
              </w:rPr>
              <w:fldChar w:fldCharType="separate"/>
            </w:r>
            <w:r w:rsidRPr="00990192">
              <w:rPr>
                <w:rFonts w:ascii="Times New Roman" w:hAnsi="Times New Roman" w:cs="Times New Roman"/>
                <w:noProof/>
                <w:sz w:val="18"/>
                <w:szCs w:val="18"/>
              </w:rPr>
              <w:t>[31]</w:t>
            </w:r>
            <w:r w:rsidRPr="00990192">
              <w:rPr>
                <w:rFonts w:ascii="Times New Roman" w:hAnsi="Times New Roman" w:cs="Times New Roman"/>
                <w:sz w:val="18"/>
                <w:szCs w:val="18"/>
              </w:rPr>
              <w:fldChar w:fldCharType="end"/>
            </w:r>
            <w:r w:rsidRPr="00990192">
              <w:rPr>
                <w:rFonts w:ascii="Times New Roman" w:hAnsi="Times New Roman" w:cs="Times New Roman"/>
                <w:sz w:val="18"/>
                <w:szCs w:val="18"/>
              </w:rPr>
              <w:t xml:space="preserve"> and Data for Neighbourhoods and Regeneration </w:t>
            </w:r>
            <w:r w:rsidRPr="00990192">
              <w:rPr>
                <w:rFonts w:ascii="Times New Roman" w:hAnsi="Times New Roman" w:cs="Times New Roman"/>
                <w:sz w:val="18"/>
                <w:szCs w:val="18"/>
              </w:rPr>
              <w:fldChar w:fldCharType="begin"/>
            </w:r>
            <w:r w:rsidRPr="00990192">
              <w:rPr>
                <w:rFonts w:ascii="Times New Roman" w:hAnsi="Times New Roman" w:cs="Times New Roman"/>
                <w:sz w:val="18"/>
                <w:szCs w:val="18"/>
              </w:rPr>
              <w:instrText xml:space="preserve"> ADDIN EN.CITE &lt;EndNote&gt;&lt;Cite&gt;&lt;RecNum&gt;21&lt;/RecNum&gt;&lt;DisplayText&gt;[32]&lt;/DisplayText&gt;&lt;record&gt;&lt;rec-number&gt;21&lt;/rec-number&gt;&lt;foreign-keys&gt;&lt;key app="EN" db-id="5zp2pw0aiz9s26ex5eb5z2stx2f0vv090vts" timestamp="1465486672"&gt;21&lt;/key&gt;&lt;/foreign-keys&gt;&lt;ref-type name="Web Page"&gt;12&lt;/ref-type&gt;&lt;contributors&gt;&lt;authors&gt;&lt;author&gt;OCSI&lt;/author&gt;&lt;/authors&gt;&lt;/contributors&gt;&lt;titles&gt;&lt;title&gt;Data 4 Neighbourhoods and Regeneration &lt;/title&gt;&lt;/titles&gt;&lt;volume&gt;2016&lt;/volume&gt;&lt;number&gt;07/04/2016&lt;/number&gt;&lt;dates&gt;&lt;year&gt;2016&lt;/year&gt;&lt;/dates&gt;&lt;pub-location&gt;Internet&lt;/pub-location&gt;&lt;urls&gt;&lt;related-urls&gt;&lt;url&gt;http://www.data4nr.net/introduction&lt;/url&gt;&lt;/related-urls&gt;&lt;/urls&gt;&lt;/record&gt;&lt;/Cite&gt;&lt;/EndNote&gt;</w:instrText>
            </w:r>
            <w:r w:rsidRPr="00990192">
              <w:rPr>
                <w:rFonts w:ascii="Times New Roman" w:hAnsi="Times New Roman" w:cs="Times New Roman"/>
                <w:sz w:val="18"/>
                <w:szCs w:val="18"/>
              </w:rPr>
              <w:fldChar w:fldCharType="separate"/>
            </w:r>
            <w:r w:rsidRPr="00990192">
              <w:rPr>
                <w:rFonts w:ascii="Times New Roman" w:hAnsi="Times New Roman" w:cs="Times New Roman"/>
                <w:noProof/>
                <w:sz w:val="18"/>
                <w:szCs w:val="18"/>
              </w:rPr>
              <w:t>[32]</w:t>
            </w:r>
            <w:r w:rsidRPr="00990192">
              <w:rPr>
                <w:rFonts w:ascii="Times New Roman" w:hAnsi="Times New Roman" w:cs="Times New Roman"/>
                <w:sz w:val="18"/>
                <w:szCs w:val="18"/>
              </w:rPr>
              <w:fldChar w:fldCharType="end"/>
            </w:r>
            <w:r w:rsidRPr="00990192">
              <w:rPr>
                <w:rFonts w:ascii="Times New Roman" w:hAnsi="Times New Roman" w:cs="Times New Roman"/>
                <w:i/>
                <w:sz w:val="18"/>
                <w:szCs w:val="18"/>
              </w:rPr>
              <w:t>.</w:t>
            </w:r>
            <w:r w:rsidRPr="00990192">
              <w:rPr>
                <w:rFonts w:ascii="Times New Roman" w:hAnsi="Times New Roman" w:cs="Times New Roman"/>
                <w:sz w:val="18"/>
                <w:szCs w:val="18"/>
              </w:rPr>
              <w:t xml:space="preserve"> The smallest reported level is the Lower Layer Super Output Area (LSOA) consisting of a population of 1000-3000. </w:t>
            </w:r>
          </w:p>
          <w:p w:rsidR="001C229E" w:rsidRPr="00990192" w:rsidRDefault="001C229E" w:rsidP="007C48D1">
            <w:pPr>
              <w:rPr>
                <w:rFonts w:ascii="Times New Roman" w:hAnsi="Times New Roman" w:cs="Times New Roman"/>
                <w:b/>
                <w:i/>
                <w:sz w:val="18"/>
                <w:szCs w:val="18"/>
              </w:rPr>
            </w:pPr>
            <w:r w:rsidRPr="00990192">
              <w:rPr>
                <w:rFonts w:ascii="Times New Roman" w:hAnsi="Times New Roman" w:cs="Times New Roman"/>
                <w:b/>
                <w:i/>
                <w:sz w:val="18"/>
                <w:szCs w:val="18"/>
              </w:rPr>
              <w:t xml:space="preserve">Previous Experience in Clinical Research: </w:t>
            </w:r>
          </w:p>
          <w:p w:rsidR="001C229E" w:rsidRPr="00990192" w:rsidRDefault="001C229E" w:rsidP="007C48D1">
            <w:pPr>
              <w:rPr>
                <w:rFonts w:ascii="Times New Roman" w:hAnsi="Times New Roman" w:cs="Times New Roman"/>
                <w:sz w:val="18"/>
                <w:szCs w:val="18"/>
              </w:rPr>
            </w:pPr>
            <w:r w:rsidRPr="00990192">
              <w:rPr>
                <w:rFonts w:ascii="Times New Roman" w:hAnsi="Times New Roman" w:cs="Times New Roman"/>
                <w:sz w:val="18"/>
                <w:szCs w:val="18"/>
              </w:rPr>
              <w:t xml:space="preserve">ONS mortality data has been accessed to measure mortality in retrospective and prospective studies </w:t>
            </w:r>
            <w:r w:rsidRPr="00990192">
              <w:rPr>
                <w:rFonts w:ascii="Times New Roman" w:hAnsi="Times New Roman" w:cs="Times New Roman"/>
                <w:sz w:val="18"/>
                <w:szCs w:val="18"/>
              </w:rPr>
              <w:fldChar w:fldCharType="begin">
                <w:fldData xml:space="preserve">PEVuZE5vdGU+PENpdGU+PEF1dGhvcj5UdXJuZXI8L0F1dGhvcj48WWVhcj4yMDE0PC9ZZWFyPjxS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</w:fldData>
              </w:fldChar>
            </w:r>
            <w:r w:rsidRPr="00990192">
              <w:rPr>
                <w:rFonts w:ascii="Times New Roman" w:hAnsi="Times New Roman" w:cs="Times New Roman"/>
                <w:sz w:val="18"/>
                <w:szCs w:val="18"/>
              </w:rPr>
              <w:instrText xml:space="preserve"> ADDIN EN.CITE </w:instrText>
            </w:r>
            <w:r w:rsidRPr="00990192">
              <w:rPr>
                <w:rFonts w:ascii="Times New Roman" w:hAnsi="Times New Roman" w:cs="Times New Roman"/>
                <w:sz w:val="18"/>
                <w:szCs w:val="18"/>
              </w:rPr>
              <w:fldChar w:fldCharType="begin">
                <w:fldData xml:space="preserve">PEVuZE5vdGU+PENpdGU+PEF1dGhvcj5UdXJuZXI8L0F1dGhvcj48WWVhcj4yMDE0PC9ZZWFyPjxS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</w:fldData>
              </w:fldChar>
            </w:r>
            <w:r w:rsidRPr="00990192">
              <w:rPr>
                <w:rFonts w:ascii="Times New Roman" w:hAnsi="Times New Roman" w:cs="Times New Roman"/>
                <w:sz w:val="18"/>
                <w:szCs w:val="18"/>
              </w:rPr>
              <w:instrText xml:space="preserve"> ADDIN EN.CITE.DATA </w:instrText>
            </w:r>
            <w:r w:rsidRPr="00990192">
              <w:rPr>
                <w:rFonts w:ascii="Times New Roman" w:hAnsi="Times New Roman" w:cs="Times New Roman"/>
                <w:sz w:val="18"/>
                <w:szCs w:val="18"/>
              </w:rPr>
            </w:r>
            <w:r w:rsidRPr="00990192">
              <w:rPr>
                <w:rFonts w:ascii="Times New Roman" w:hAnsi="Times New Roman" w:cs="Times New Roman"/>
                <w:sz w:val="18"/>
                <w:szCs w:val="18"/>
              </w:rPr>
              <w:fldChar w:fldCharType="end"/>
            </w:r>
            <w:r w:rsidRPr="00990192">
              <w:rPr>
                <w:rFonts w:ascii="Times New Roman" w:hAnsi="Times New Roman" w:cs="Times New Roman"/>
                <w:sz w:val="18"/>
                <w:szCs w:val="18"/>
              </w:rPr>
            </w:r>
            <w:r w:rsidRPr="00990192">
              <w:rPr>
                <w:rFonts w:ascii="Times New Roman" w:hAnsi="Times New Roman" w:cs="Times New Roman"/>
                <w:sz w:val="18"/>
                <w:szCs w:val="18"/>
              </w:rPr>
              <w:fldChar w:fldCharType="separate"/>
            </w:r>
            <w:r w:rsidRPr="00990192">
              <w:rPr>
                <w:rFonts w:ascii="Times New Roman" w:hAnsi="Times New Roman" w:cs="Times New Roman"/>
                <w:noProof/>
                <w:sz w:val="18"/>
                <w:szCs w:val="18"/>
              </w:rPr>
              <w:t>[14]</w:t>
            </w:r>
            <w:r w:rsidRPr="00990192">
              <w:rPr>
                <w:rFonts w:ascii="Times New Roman" w:hAnsi="Times New Roman" w:cs="Times New Roman"/>
                <w:sz w:val="18"/>
                <w:szCs w:val="18"/>
              </w:rPr>
              <w:fldChar w:fldCharType="end"/>
            </w:r>
            <w:r w:rsidRPr="00990192">
              <w:rPr>
                <w:rFonts w:ascii="Times New Roman" w:hAnsi="Times New Roman" w:cs="Times New Roman"/>
                <w:sz w:val="18"/>
                <w:szCs w:val="18"/>
              </w:rPr>
              <w:t xml:space="preserve">. </w:t>
            </w:r>
          </w:p>
          <w:p w:rsidR="001C229E" w:rsidRPr="00990192" w:rsidRDefault="001C229E" w:rsidP="007C48D1">
            <w:pPr>
              <w:rPr>
                <w:rFonts w:ascii="Times New Roman" w:hAnsi="Times New Roman" w:cs="Times New Roman"/>
                <w:b/>
                <w:sz w:val="18"/>
                <w:szCs w:val="18"/>
              </w:rPr>
            </w:pPr>
          </w:p>
        </w:tc>
      </w:tr>
      <w:tr w:rsidR="001C229E" w:rsidRPr="00990192" w:rsidTr="007C48D1">
        <w:tc>
          <w:tcPr>
            <w:tcW w:w="9242" w:type="dxa"/>
          </w:tcPr>
          <w:p w:rsidR="001C229E" w:rsidRPr="00990192" w:rsidRDefault="001C229E" w:rsidP="007C48D1">
            <w:pPr>
              <w:rPr>
                <w:rFonts w:ascii="Times New Roman" w:hAnsi="Times New Roman" w:cs="Times New Roman"/>
                <w:sz w:val="18"/>
                <w:szCs w:val="18"/>
                <w:u w:val="single"/>
              </w:rPr>
            </w:pPr>
            <w:r w:rsidRPr="00990192">
              <w:rPr>
                <w:rFonts w:ascii="Times New Roman" w:hAnsi="Times New Roman" w:cs="Times New Roman"/>
                <w:b/>
                <w:sz w:val="18"/>
                <w:szCs w:val="18"/>
                <w:u w:val="single"/>
              </w:rPr>
              <w:t xml:space="preserve">HM Revenue and Customs (HMRC) </w:t>
            </w:r>
            <w:r w:rsidRPr="00990192">
              <w:rPr>
                <w:rFonts w:ascii="Times New Roman" w:hAnsi="Times New Roman" w:cs="Times New Roman"/>
                <w:b/>
                <w:sz w:val="18"/>
                <w:szCs w:val="18"/>
                <w:u w:val="single"/>
              </w:rPr>
              <w:fldChar w:fldCharType="begin"/>
            </w:r>
            <w:r w:rsidRPr="00990192">
              <w:rPr>
                <w:rFonts w:ascii="Times New Roman" w:hAnsi="Times New Roman" w:cs="Times New Roman"/>
                <w:b/>
                <w:sz w:val="18"/>
                <w:szCs w:val="18"/>
                <w:u w:val="single"/>
              </w:rPr>
              <w:instrText xml:space="preserve"> ADDIN EN.CITE &lt;EndNote&gt;&lt;Cite&gt;&lt;RecNum&gt;22&lt;/RecNum&gt;&lt;DisplayText&gt;[33]&lt;/DisplayText&gt;&lt;record&gt;&lt;rec-number&gt;22&lt;/rec-number&gt;&lt;foreign-keys&gt;&lt;key app="EN" db-id="5zp2pw0aiz9s26ex5eb5z2stx2f0vv090vts" timestamp="1465486731"&gt;22&lt;/key&gt;&lt;/foreign-keys&gt;&lt;ref-type name="Web Page"&gt;12&lt;/ref-type&gt;&lt;contributors&gt;&lt;authors&gt;&lt;author&gt;UKGovernment &lt;/author&gt;&lt;/authors&gt;&lt;/contributors&gt;&lt;titles&gt;&lt;title&gt;HM Revenue and Customs&lt;/title&gt;&lt;/titles&gt;&lt;volume&gt;2016&lt;/volume&gt;&lt;number&gt;04/04/2016&lt;/number&gt;&lt;dates&gt;&lt;year&gt;2016&lt;/year&gt;&lt;/dates&gt;&lt;pub-location&gt;Internet&lt;/pub-location&gt;&lt;urls&gt;&lt;related-urls&gt;&lt;url&gt;https://www.gov.uk/government/organisations/hm-revenue-customs&lt;/url&gt;&lt;/related-urls&gt;&lt;/urls&gt;&lt;/record&gt;&lt;/Cite&gt;&lt;/EndNote&gt;</w:instrText>
            </w:r>
            <w:r w:rsidRPr="00990192">
              <w:rPr>
                <w:rFonts w:ascii="Times New Roman" w:hAnsi="Times New Roman" w:cs="Times New Roman"/>
                <w:b/>
                <w:sz w:val="18"/>
                <w:szCs w:val="18"/>
                <w:u w:val="single"/>
              </w:rPr>
              <w:fldChar w:fldCharType="separate"/>
            </w:r>
            <w:r w:rsidRPr="00990192">
              <w:rPr>
                <w:rFonts w:ascii="Times New Roman" w:hAnsi="Times New Roman" w:cs="Times New Roman"/>
                <w:b/>
                <w:noProof/>
                <w:sz w:val="18"/>
                <w:szCs w:val="18"/>
                <w:u w:val="single"/>
              </w:rPr>
              <w:t>[33]</w:t>
            </w:r>
            <w:r w:rsidRPr="00990192">
              <w:rPr>
                <w:rFonts w:ascii="Times New Roman" w:hAnsi="Times New Roman" w:cs="Times New Roman"/>
                <w:b/>
                <w:sz w:val="18"/>
                <w:szCs w:val="18"/>
                <w:u w:val="single"/>
              </w:rPr>
              <w:fldChar w:fldCharType="end"/>
            </w:r>
          </w:p>
          <w:p w:rsidR="001C229E" w:rsidRPr="00990192" w:rsidRDefault="001C229E" w:rsidP="007C48D1">
            <w:pPr>
              <w:rPr>
                <w:rFonts w:ascii="Times New Roman" w:hAnsi="Times New Roman" w:cs="Times New Roman"/>
                <w:sz w:val="18"/>
                <w:szCs w:val="18"/>
              </w:rPr>
            </w:pPr>
          </w:p>
          <w:p w:rsidR="001C229E" w:rsidRPr="00990192" w:rsidRDefault="001C229E" w:rsidP="007C48D1">
            <w:pPr>
              <w:rPr>
                <w:rFonts w:ascii="Times New Roman" w:hAnsi="Times New Roman" w:cs="Times New Roman"/>
                <w:b/>
                <w:i/>
                <w:sz w:val="18"/>
                <w:szCs w:val="18"/>
              </w:rPr>
            </w:pPr>
            <w:r w:rsidRPr="00990192">
              <w:rPr>
                <w:rFonts w:ascii="Times New Roman" w:hAnsi="Times New Roman" w:cs="Times New Roman"/>
                <w:b/>
                <w:i/>
                <w:sz w:val="18"/>
                <w:szCs w:val="18"/>
              </w:rPr>
              <w:t>Data Access for Clinical Research:</w:t>
            </w:r>
          </w:p>
          <w:p w:rsidR="001C229E" w:rsidRPr="00990192" w:rsidRDefault="001C229E" w:rsidP="007C48D1">
            <w:pPr>
              <w:rPr>
                <w:rFonts w:ascii="Times New Roman" w:hAnsi="Times New Roman" w:cs="Times New Roman"/>
                <w:sz w:val="18"/>
                <w:szCs w:val="18"/>
              </w:rPr>
            </w:pPr>
            <w:r w:rsidRPr="00990192">
              <w:rPr>
                <w:rFonts w:ascii="Times New Roman" w:hAnsi="Times New Roman" w:cs="Times New Roman"/>
                <w:sz w:val="18"/>
                <w:szCs w:val="18"/>
              </w:rPr>
              <w:t xml:space="preserve">HMRC is the UK’s national tax authority and responsible for taxation including National Insurance and Student Loan repayments and the administration of tax credits, child benefit and statutory sick and maternity pay. Individual-level data on employment and tax contributions are recorded and likely to inform health and socio economic analyses. The </w:t>
            </w:r>
            <w:r w:rsidRPr="00990192">
              <w:rPr>
                <w:rFonts w:ascii="Times New Roman" w:hAnsi="Times New Roman" w:cs="Times New Roman"/>
                <w:i/>
                <w:sz w:val="18"/>
                <w:szCs w:val="18"/>
              </w:rPr>
              <w:t xml:space="preserve">HMRC </w:t>
            </w:r>
            <w:proofErr w:type="spellStart"/>
            <w:r w:rsidRPr="00990192">
              <w:rPr>
                <w:rFonts w:ascii="Times New Roman" w:hAnsi="Times New Roman" w:cs="Times New Roman"/>
                <w:i/>
                <w:sz w:val="18"/>
                <w:szCs w:val="18"/>
              </w:rPr>
              <w:t>Datalab</w:t>
            </w:r>
            <w:proofErr w:type="spellEnd"/>
            <w:r w:rsidRPr="00990192">
              <w:rPr>
                <w:rFonts w:ascii="Times New Roman" w:hAnsi="Times New Roman" w:cs="Times New Roman"/>
                <w:sz w:val="18"/>
                <w:szCs w:val="18"/>
              </w:rPr>
              <w:t xml:space="preserve"> provides a means to access de-identified, aggregate HMRC data for research. An application, once ‘Approved Researcher’ status has been gained, must benefit the listed functions of the HMRC. </w:t>
            </w:r>
          </w:p>
          <w:p w:rsidR="001C229E" w:rsidRPr="00990192" w:rsidRDefault="001C229E" w:rsidP="007C48D1">
            <w:pPr>
              <w:rPr>
                <w:rFonts w:ascii="Times New Roman" w:hAnsi="Times New Roman" w:cs="Times New Roman"/>
                <w:b/>
                <w:i/>
                <w:sz w:val="18"/>
                <w:szCs w:val="18"/>
              </w:rPr>
            </w:pPr>
            <w:r w:rsidRPr="00990192">
              <w:rPr>
                <w:rFonts w:ascii="Times New Roman" w:hAnsi="Times New Roman" w:cs="Times New Roman"/>
                <w:b/>
                <w:i/>
                <w:sz w:val="18"/>
                <w:szCs w:val="18"/>
              </w:rPr>
              <w:t xml:space="preserve">Previous Experience in Clinical Research: </w:t>
            </w:r>
          </w:p>
          <w:p w:rsidR="001C229E" w:rsidRPr="00990192" w:rsidRDefault="001C229E" w:rsidP="007C48D1">
            <w:pPr>
              <w:rPr>
                <w:rFonts w:ascii="Times New Roman" w:hAnsi="Times New Roman" w:cs="Times New Roman"/>
                <w:sz w:val="18"/>
                <w:szCs w:val="18"/>
              </w:rPr>
            </w:pPr>
            <w:r>
              <w:rPr>
                <w:rFonts w:ascii="Times New Roman" w:hAnsi="Times New Roman" w:cs="Times New Roman"/>
                <w:sz w:val="18"/>
                <w:szCs w:val="18"/>
              </w:rPr>
              <w:t>There was</w:t>
            </w:r>
            <w:r w:rsidRPr="00990192">
              <w:rPr>
                <w:rFonts w:ascii="Times New Roman" w:hAnsi="Times New Roman" w:cs="Times New Roman"/>
                <w:sz w:val="18"/>
                <w:szCs w:val="18"/>
              </w:rPr>
              <w:t xml:space="preserve"> no evidence of individual-level HMRC data being accessed for clinical research</w:t>
            </w:r>
            <w:r>
              <w:rPr>
                <w:rFonts w:ascii="Times New Roman" w:hAnsi="Times New Roman" w:cs="Times New Roman"/>
                <w:sz w:val="18"/>
                <w:szCs w:val="18"/>
              </w:rPr>
              <w:t xml:space="preserve"> in a scoping search performed in MEDLINE via OVID.</w:t>
            </w:r>
          </w:p>
          <w:p w:rsidR="001C229E" w:rsidRPr="00990192" w:rsidRDefault="001C229E" w:rsidP="007C48D1">
            <w:pPr>
              <w:rPr>
                <w:rFonts w:ascii="Times New Roman" w:hAnsi="Times New Roman" w:cs="Times New Roman"/>
                <w:b/>
                <w:sz w:val="18"/>
                <w:szCs w:val="18"/>
              </w:rPr>
            </w:pPr>
          </w:p>
        </w:tc>
      </w:tr>
      <w:tr w:rsidR="001C229E" w:rsidRPr="00990192" w:rsidTr="007C48D1">
        <w:tc>
          <w:tcPr>
            <w:tcW w:w="9242" w:type="dxa"/>
          </w:tcPr>
          <w:p w:rsidR="001C229E" w:rsidRPr="00990192" w:rsidRDefault="001C229E" w:rsidP="007C48D1">
            <w:pPr>
              <w:rPr>
                <w:rFonts w:ascii="Times New Roman" w:hAnsi="Times New Roman" w:cs="Times New Roman"/>
                <w:sz w:val="18"/>
                <w:szCs w:val="18"/>
                <w:u w:val="single"/>
              </w:rPr>
            </w:pPr>
            <w:r w:rsidRPr="00990192">
              <w:rPr>
                <w:rFonts w:ascii="Times New Roman" w:hAnsi="Times New Roman" w:cs="Times New Roman"/>
                <w:b/>
                <w:sz w:val="18"/>
                <w:szCs w:val="18"/>
                <w:u w:val="single"/>
              </w:rPr>
              <w:t>The Department for Work and Pensions (DWP)</w:t>
            </w:r>
            <w:r w:rsidRPr="00990192">
              <w:rPr>
                <w:rFonts w:ascii="Times New Roman" w:hAnsi="Times New Roman" w:cs="Times New Roman"/>
                <w:sz w:val="18"/>
                <w:szCs w:val="18"/>
                <w:u w:val="single"/>
              </w:rPr>
              <w:t xml:space="preserve"> </w:t>
            </w:r>
            <w:r w:rsidRPr="00990192">
              <w:rPr>
                <w:rFonts w:ascii="Times New Roman" w:hAnsi="Times New Roman" w:cs="Times New Roman"/>
                <w:sz w:val="18"/>
                <w:szCs w:val="18"/>
                <w:u w:val="single"/>
              </w:rPr>
              <w:fldChar w:fldCharType="begin"/>
            </w:r>
            <w:r w:rsidRPr="00990192">
              <w:rPr>
                <w:rFonts w:ascii="Times New Roman" w:hAnsi="Times New Roman" w:cs="Times New Roman"/>
                <w:sz w:val="18"/>
                <w:szCs w:val="18"/>
                <w:u w:val="single"/>
              </w:rPr>
              <w:instrText xml:space="preserve"> ADDIN EN.CITE &lt;EndNote&gt;&lt;Cite&gt;&lt;RecNum&gt;23&lt;/RecNum&gt;&lt;DisplayText&gt;[34]&lt;/DisplayText&gt;&lt;record&gt;&lt;rec-number&gt;23&lt;/rec-number&gt;&lt;foreign-keys&gt;&lt;key app="EN" db-id="5zp2pw0aiz9s26ex5eb5z2stx2f0vv090vts" timestamp="1465486785"&gt;23&lt;/key&gt;&lt;/foreign-keys&gt;&lt;ref-type name="Web Page"&gt;12&lt;/ref-type&gt;&lt;contributors&gt;&lt;authors&gt;&lt;author&gt;UKGovernment&lt;/author&gt;&lt;/authors&gt;&lt;/contributors&gt;&lt;titles&gt;&lt;title&gt;The Department for Work and Pensions&lt;/title&gt;&lt;/titles&gt;&lt;volume&gt;2016&lt;/volume&gt;&lt;number&gt;01/05/2016&lt;/number&gt;&lt;dates&gt;&lt;year&gt;2016&lt;/year&gt;&lt;/dates&gt;&lt;pub-location&gt;Internet&lt;/pub-location&gt;&lt;urls&gt;&lt;related-urls&gt;&lt;url&gt;https://www.gov.uk/government/organisations/department-for-work-pensions&lt;/url&gt;&lt;/related-urls&gt;&lt;/urls&gt;&lt;/record&gt;&lt;/Cite&gt;&lt;/EndNote&gt;</w:instrText>
            </w:r>
            <w:r w:rsidRPr="00990192">
              <w:rPr>
                <w:rFonts w:ascii="Times New Roman" w:hAnsi="Times New Roman" w:cs="Times New Roman"/>
                <w:sz w:val="18"/>
                <w:szCs w:val="18"/>
                <w:u w:val="single"/>
              </w:rPr>
              <w:fldChar w:fldCharType="separate"/>
            </w:r>
            <w:r w:rsidRPr="00990192">
              <w:rPr>
                <w:rFonts w:ascii="Times New Roman" w:hAnsi="Times New Roman" w:cs="Times New Roman"/>
                <w:noProof/>
                <w:sz w:val="18"/>
                <w:szCs w:val="18"/>
                <w:u w:val="single"/>
              </w:rPr>
              <w:t>[34]</w:t>
            </w:r>
            <w:r w:rsidRPr="00990192">
              <w:rPr>
                <w:rFonts w:ascii="Times New Roman" w:hAnsi="Times New Roman" w:cs="Times New Roman"/>
                <w:sz w:val="18"/>
                <w:szCs w:val="18"/>
                <w:u w:val="single"/>
              </w:rPr>
              <w:fldChar w:fldCharType="end"/>
            </w:r>
          </w:p>
          <w:p w:rsidR="001C229E" w:rsidRPr="00990192" w:rsidRDefault="001C229E" w:rsidP="007C48D1">
            <w:pPr>
              <w:rPr>
                <w:rFonts w:ascii="Times New Roman" w:hAnsi="Times New Roman" w:cs="Times New Roman"/>
                <w:sz w:val="18"/>
                <w:szCs w:val="18"/>
              </w:rPr>
            </w:pPr>
          </w:p>
          <w:p w:rsidR="001C229E" w:rsidRPr="00990192" w:rsidRDefault="001C229E" w:rsidP="007C48D1">
            <w:pPr>
              <w:rPr>
                <w:rFonts w:ascii="Times New Roman" w:hAnsi="Times New Roman" w:cs="Times New Roman"/>
                <w:b/>
                <w:i/>
                <w:sz w:val="18"/>
                <w:szCs w:val="18"/>
              </w:rPr>
            </w:pPr>
            <w:r w:rsidRPr="00990192">
              <w:rPr>
                <w:rFonts w:ascii="Times New Roman" w:hAnsi="Times New Roman" w:cs="Times New Roman"/>
                <w:b/>
                <w:i/>
                <w:sz w:val="18"/>
                <w:szCs w:val="18"/>
              </w:rPr>
              <w:t>Data Access for Clinical Research:</w:t>
            </w:r>
          </w:p>
          <w:p w:rsidR="001C229E" w:rsidRPr="00990192" w:rsidRDefault="001C229E" w:rsidP="007C48D1">
            <w:pPr>
              <w:rPr>
                <w:rFonts w:ascii="Times New Roman" w:hAnsi="Times New Roman" w:cs="Times New Roman"/>
                <w:sz w:val="18"/>
                <w:szCs w:val="18"/>
              </w:rPr>
            </w:pPr>
            <w:r w:rsidRPr="00990192">
              <w:rPr>
                <w:rFonts w:ascii="Times New Roman" w:hAnsi="Times New Roman" w:cs="Times New Roman"/>
                <w:sz w:val="18"/>
                <w:szCs w:val="18"/>
              </w:rPr>
              <w:t>The DWP is responsible for welfare including the provision of state pensions, benefits and child maintenance</w:t>
            </w:r>
            <w:r w:rsidRPr="00990192">
              <w:rPr>
                <w:rFonts w:ascii="Times New Roman" w:hAnsi="Times New Roman" w:cs="Times New Roman"/>
                <w:i/>
                <w:sz w:val="18"/>
                <w:szCs w:val="18"/>
              </w:rPr>
              <w:t>.</w:t>
            </w:r>
            <w:r w:rsidRPr="00990192">
              <w:rPr>
                <w:rFonts w:ascii="Times New Roman" w:hAnsi="Times New Roman" w:cs="Times New Roman"/>
                <w:sz w:val="18"/>
                <w:szCs w:val="18"/>
              </w:rPr>
              <w:t xml:space="preserve"> Individual-level data regarding employment and welfare are likely to inform health and socio economic analyses and de-identified, aggregate data are available for social research. </w:t>
            </w:r>
          </w:p>
          <w:p w:rsidR="001C229E" w:rsidRPr="00990192" w:rsidRDefault="001C229E" w:rsidP="007C48D1">
            <w:pPr>
              <w:rPr>
                <w:rFonts w:ascii="Times New Roman" w:hAnsi="Times New Roman" w:cs="Times New Roman"/>
                <w:b/>
                <w:i/>
                <w:sz w:val="18"/>
                <w:szCs w:val="18"/>
              </w:rPr>
            </w:pPr>
            <w:r w:rsidRPr="00990192">
              <w:rPr>
                <w:rFonts w:ascii="Times New Roman" w:hAnsi="Times New Roman" w:cs="Times New Roman"/>
                <w:b/>
                <w:i/>
                <w:sz w:val="18"/>
                <w:szCs w:val="18"/>
              </w:rPr>
              <w:t xml:space="preserve">Previous Experience in Clinical Research: </w:t>
            </w:r>
          </w:p>
          <w:p w:rsidR="001C229E" w:rsidRPr="00990192" w:rsidRDefault="001C229E" w:rsidP="007C48D1">
            <w:pPr>
              <w:rPr>
                <w:rFonts w:ascii="Times New Roman" w:hAnsi="Times New Roman" w:cs="Times New Roman"/>
                <w:sz w:val="18"/>
                <w:szCs w:val="18"/>
              </w:rPr>
            </w:pPr>
            <w:r>
              <w:rPr>
                <w:rFonts w:ascii="Times New Roman" w:hAnsi="Times New Roman" w:cs="Times New Roman"/>
                <w:sz w:val="18"/>
                <w:szCs w:val="18"/>
              </w:rPr>
              <w:t>There was</w:t>
            </w:r>
            <w:r w:rsidRPr="00990192">
              <w:rPr>
                <w:rFonts w:ascii="Times New Roman" w:hAnsi="Times New Roman" w:cs="Times New Roman"/>
                <w:sz w:val="18"/>
                <w:szCs w:val="18"/>
              </w:rPr>
              <w:t xml:space="preserve"> no evidence of individual-level DWP data being</w:t>
            </w:r>
            <w:r>
              <w:rPr>
                <w:rFonts w:ascii="Times New Roman" w:hAnsi="Times New Roman" w:cs="Times New Roman"/>
                <w:sz w:val="18"/>
                <w:szCs w:val="18"/>
              </w:rPr>
              <w:t xml:space="preserve"> accessed for clinical research</w:t>
            </w:r>
            <w:r w:rsidRPr="00990192">
              <w:rPr>
                <w:rFonts w:ascii="Times New Roman" w:hAnsi="Times New Roman" w:cs="Times New Roman"/>
                <w:sz w:val="18"/>
                <w:szCs w:val="18"/>
              </w:rPr>
              <w:t xml:space="preserve"> </w:t>
            </w:r>
            <w:r w:rsidRPr="00F45AED">
              <w:rPr>
                <w:rFonts w:ascii="Times New Roman" w:hAnsi="Times New Roman" w:cs="Times New Roman"/>
                <w:sz w:val="18"/>
                <w:szCs w:val="18"/>
              </w:rPr>
              <w:t xml:space="preserve">in a scoping search </w:t>
            </w:r>
            <w:r>
              <w:rPr>
                <w:rFonts w:ascii="Times New Roman" w:hAnsi="Times New Roman" w:cs="Times New Roman"/>
                <w:sz w:val="18"/>
                <w:szCs w:val="18"/>
              </w:rPr>
              <w:t>performed in MEDLINE via OVID.</w:t>
            </w:r>
          </w:p>
          <w:p w:rsidR="001C229E" w:rsidRPr="00990192" w:rsidRDefault="001C229E" w:rsidP="007C48D1">
            <w:pPr>
              <w:rPr>
                <w:rFonts w:ascii="Times New Roman" w:hAnsi="Times New Roman" w:cs="Times New Roman"/>
                <w:b/>
                <w:sz w:val="18"/>
                <w:szCs w:val="18"/>
              </w:rPr>
            </w:pPr>
          </w:p>
        </w:tc>
      </w:tr>
      <w:tr w:rsidR="001C229E" w:rsidRPr="00990192" w:rsidTr="007C48D1">
        <w:tc>
          <w:tcPr>
            <w:tcW w:w="9242" w:type="dxa"/>
          </w:tcPr>
          <w:p w:rsidR="001C229E" w:rsidRPr="00990192" w:rsidRDefault="001C229E" w:rsidP="007C48D1">
            <w:pPr>
              <w:rPr>
                <w:rFonts w:ascii="Times New Roman" w:hAnsi="Times New Roman" w:cs="Times New Roman"/>
                <w:sz w:val="18"/>
                <w:szCs w:val="18"/>
                <w:u w:val="single"/>
              </w:rPr>
            </w:pPr>
            <w:r w:rsidRPr="00990192">
              <w:rPr>
                <w:rFonts w:ascii="Times New Roman" w:hAnsi="Times New Roman" w:cs="Times New Roman"/>
                <w:b/>
                <w:sz w:val="18"/>
                <w:szCs w:val="18"/>
                <w:u w:val="single"/>
              </w:rPr>
              <w:t>The Driver and Vehicle Licensing Authority (DVLA)</w:t>
            </w:r>
            <w:r w:rsidRPr="00990192">
              <w:rPr>
                <w:rFonts w:ascii="Times New Roman" w:hAnsi="Times New Roman" w:cs="Times New Roman"/>
                <w:sz w:val="18"/>
                <w:szCs w:val="18"/>
                <w:u w:val="single"/>
              </w:rPr>
              <w:t xml:space="preserve"> </w:t>
            </w:r>
            <w:r w:rsidRPr="00990192">
              <w:rPr>
                <w:rFonts w:ascii="Times New Roman" w:hAnsi="Times New Roman" w:cs="Times New Roman"/>
                <w:sz w:val="18"/>
                <w:szCs w:val="18"/>
                <w:u w:val="single"/>
              </w:rPr>
              <w:fldChar w:fldCharType="begin"/>
            </w:r>
            <w:r w:rsidRPr="00990192">
              <w:rPr>
                <w:rFonts w:ascii="Times New Roman" w:hAnsi="Times New Roman" w:cs="Times New Roman"/>
                <w:sz w:val="18"/>
                <w:szCs w:val="18"/>
                <w:u w:val="single"/>
              </w:rPr>
              <w:instrText xml:space="preserve"> ADDIN EN.CITE &lt;EndNote&gt;&lt;Cite&gt;&lt;RecNum&gt;24&lt;/RecNum&gt;&lt;DisplayText&gt;[35]&lt;/DisplayText&gt;&lt;record&gt;&lt;rec-number&gt;24&lt;/rec-number&gt;&lt;foreign-keys&gt;&lt;key app="EN" db-id="5zp2pw0aiz9s26ex5eb5z2stx2f0vv090vts" timestamp="1465486844"&gt;24&lt;/key&gt;&lt;/foreign-keys&gt;&lt;ref-type name="Web Page"&gt;12&lt;/ref-type&gt;&lt;contributors&gt;&lt;authors&gt;&lt;author&gt;UKGovernment&lt;/author&gt;&lt;/authors&gt;&lt;/contributors&gt;&lt;titles&gt;&lt;title&gt;Driver and Vehicle Licensing Agency&lt;/title&gt;&lt;/titles&gt;&lt;volume&gt;2016&lt;/volume&gt;&lt;number&gt;02/05/2016&lt;/number&gt;&lt;dates&gt;&lt;year&gt;2016&lt;/year&gt;&lt;/dates&gt;&lt;pub-location&gt;Internet&lt;/pub-location&gt;&lt;urls&gt;&lt;related-urls&gt;&lt;url&gt;https://www.gov.uk/government/organisations/driver-and-vehicle-licensing-agency&lt;/url&gt;&lt;/related-urls&gt;&lt;/urls&gt;&lt;/record&gt;&lt;/Cite&gt;&lt;/EndNote&gt;</w:instrText>
            </w:r>
            <w:r w:rsidRPr="00990192">
              <w:rPr>
                <w:rFonts w:ascii="Times New Roman" w:hAnsi="Times New Roman" w:cs="Times New Roman"/>
                <w:sz w:val="18"/>
                <w:szCs w:val="18"/>
                <w:u w:val="single"/>
              </w:rPr>
              <w:fldChar w:fldCharType="separate"/>
            </w:r>
            <w:r w:rsidRPr="00990192">
              <w:rPr>
                <w:rFonts w:ascii="Times New Roman" w:hAnsi="Times New Roman" w:cs="Times New Roman"/>
                <w:noProof/>
                <w:sz w:val="18"/>
                <w:szCs w:val="18"/>
                <w:u w:val="single"/>
              </w:rPr>
              <w:t>[35]</w:t>
            </w:r>
            <w:r w:rsidRPr="00990192">
              <w:rPr>
                <w:rFonts w:ascii="Times New Roman" w:hAnsi="Times New Roman" w:cs="Times New Roman"/>
                <w:sz w:val="18"/>
                <w:szCs w:val="18"/>
                <w:u w:val="single"/>
              </w:rPr>
              <w:fldChar w:fldCharType="end"/>
            </w:r>
          </w:p>
          <w:p w:rsidR="001C229E" w:rsidRPr="00990192" w:rsidRDefault="001C229E" w:rsidP="007C48D1">
            <w:pPr>
              <w:rPr>
                <w:rFonts w:ascii="Times New Roman" w:hAnsi="Times New Roman" w:cs="Times New Roman"/>
                <w:sz w:val="18"/>
                <w:szCs w:val="18"/>
              </w:rPr>
            </w:pPr>
          </w:p>
          <w:p w:rsidR="001C229E" w:rsidRPr="00990192" w:rsidRDefault="001C229E" w:rsidP="007C48D1">
            <w:pPr>
              <w:rPr>
                <w:rFonts w:ascii="Times New Roman" w:hAnsi="Times New Roman" w:cs="Times New Roman"/>
                <w:b/>
                <w:i/>
                <w:sz w:val="18"/>
                <w:szCs w:val="18"/>
              </w:rPr>
            </w:pPr>
            <w:r w:rsidRPr="00990192">
              <w:rPr>
                <w:rFonts w:ascii="Times New Roman" w:hAnsi="Times New Roman" w:cs="Times New Roman"/>
                <w:b/>
                <w:i/>
                <w:sz w:val="18"/>
                <w:szCs w:val="18"/>
              </w:rPr>
              <w:t xml:space="preserve">Data Access for Clinical Research: </w:t>
            </w:r>
          </w:p>
          <w:p w:rsidR="001C229E" w:rsidRPr="00990192" w:rsidRDefault="001C229E" w:rsidP="007C48D1">
            <w:pPr>
              <w:rPr>
                <w:rFonts w:ascii="Times New Roman" w:hAnsi="Times New Roman" w:cs="Times New Roman"/>
                <w:sz w:val="18"/>
                <w:szCs w:val="18"/>
              </w:rPr>
            </w:pPr>
            <w:r w:rsidRPr="00990192">
              <w:rPr>
                <w:rFonts w:ascii="Times New Roman" w:hAnsi="Times New Roman" w:cs="Times New Roman"/>
                <w:sz w:val="18"/>
                <w:szCs w:val="18"/>
              </w:rPr>
              <w:t>The DVLA is responsible for the licensing of drivers and vehicles in the UK and issuing, reviewing and maintaining guidance regarding driver license status in the context of medical diagnoses</w:t>
            </w:r>
            <w:r w:rsidRPr="00990192">
              <w:rPr>
                <w:rFonts w:ascii="Times New Roman" w:hAnsi="Times New Roman" w:cs="Times New Roman"/>
                <w:i/>
                <w:sz w:val="18"/>
                <w:szCs w:val="18"/>
              </w:rPr>
              <w:t>.</w:t>
            </w:r>
            <w:r w:rsidRPr="00990192">
              <w:rPr>
                <w:rFonts w:ascii="Times New Roman" w:hAnsi="Times New Roman" w:cs="Times New Roman"/>
                <w:sz w:val="18"/>
                <w:szCs w:val="18"/>
              </w:rPr>
              <w:t xml:space="preserve"> The legal requirement for driving license holders to inform the DVLA of the occurrence of seizures and subsequently to regain normal driving privileges, after a specified period of seizure freedom raises the possibility of DVLA providing an accurate data source to inform the clinical outcome measures in epilepsy research. </w:t>
            </w:r>
          </w:p>
          <w:p w:rsidR="001C229E" w:rsidRPr="00990192" w:rsidRDefault="001C229E" w:rsidP="007C48D1">
            <w:pPr>
              <w:rPr>
                <w:rFonts w:ascii="Times New Roman" w:hAnsi="Times New Roman" w:cs="Times New Roman"/>
                <w:b/>
                <w:i/>
                <w:sz w:val="18"/>
                <w:szCs w:val="18"/>
              </w:rPr>
            </w:pPr>
            <w:r w:rsidRPr="00990192">
              <w:rPr>
                <w:rFonts w:ascii="Times New Roman" w:hAnsi="Times New Roman" w:cs="Times New Roman"/>
                <w:b/>
                <w:i/>
                <w:sz w:val="18"/>
                <w:szCs w:val="18"/>
              </w:rPr>
              <w:t>Previous Experience in Clinical Research:</w:t>
            </w:r>
          </w:p>
          <w:p w:rsidR="001C229E" w:rsidRPr="00990192" w:rsidRDefault="001C229E" w:rsidP="007C48D1">
            <w:pPr>
              <w:rPr>
                <w:rFonts w:ascii="Times New Roman" w:hAnsi="Times New Roman" w:cs="Times New Roman"/>
                <w:sz w:val="18"/>
                <w:szCs w:val="18"/>
              </w:rPr>
            </w:pPr>
            <w:r w:rsidRPr="00990192">
              <w:rPr>
                <w:rFonts w:ascii="Times New Roman" w:hAnsi="Times New Roman" w:cs="Times New Roman"/>
                <w:sz w:val="18"/>
                <w:szCs w:val="18"/>
              </w:rPr>
              <w:t xml:space="preserve">The DVLA publish limited de-identified, aggregate datasets for research, usually involving driving restrictions. </w:t>
            </w:r>
            <w:r>
              <w:rPr>
                <w:rFonts w:ascii="Times New Roman" w:hAnsi="Times New Roman" w:cs="Times New Roman"/>
                <w:sz w:val="18"/>
                <w:szCs w:val="18"/>
              </w:rPr>
              <w:t>There was</w:t>
            </w:r>
            <w:r w:rsidRPr="00990192">
              <w:rPr>
                <w:rFonts w:ascii="Times New Roman" w:hAnsi="Times New Roman" w:cs="Times New Roman"/>
                <w:sz w:val="18"/>
                <w:szCs w:val="18"/>
              </w:rPr>
              <w:t xml:space="preserve"> no evidence of individual-level DVLA data being accessed for clinical research</w:t>
            </w:r>
            <w:r>
              <w:rPr>
                <w:rFonts w:ascii="Times New Roman" w:hAnsi="Times New Roman" w:cs="Times New Roman"/>
                <w:sz w:val="18"/>
                <w:szCs w:val="18"/>
              </w:rPr>
              <w:t xml:space="preserve"> </w:t>
            </w:r>
            <w:r w:rsidRPr="00F45AED">
              <w:rPr>
                <w:rFonts w:ascii="Times New Roman" w:hAnsi="Times New Roman" w:cs="Times New Roman"/>
                <w:sz w:val="18"/>
                <w:szCs w:val="18"/>
              </w:rPr>
              <w:t xml:space="preserve">in a scoping search </w:t>
            </w:r>
            <w:r>
              <w:rPr>
                <w:rFonts w:ascii="Times New Roman" w:hAnsi="Times New Roman" w:cs="Times New Roman"/>
                <w:sz w:val="18"/>
                <w:szCs w:val="18"/>
              </w:rPr>
              <w:t xml:space="preserve">performed in MEDLINE via OVID. </w:t>
            </w:r>
            <w:r w:rsidRPr="00990192">
              <w:rPr>
                <w:rFonts w:ascii="Times New Roman" w:hAnsi="Times New Roman" w:cs="Times New Roman"/>
                <w:sz w:val="18"/>
                <w:szCs w:val="18"/>
              </w:rPr>
              <w:t xml:space="preserve"> </w:t>
            </w:r>
          </w:p>
          <w:p w:rsidR="001C229E" w:rsidRPr="00990192" w:rsidRDefault="001C229E" w:rsidP="007C48D1">
            <w:pPr>
              <w:rPr>
                <w:rFonts w:ascii="Times New Roman" w:hAnsi="Times New Roman" w:cs="Times New Roman"/>
                <w:sz w:val="18"/>
                <w:szCs w:val="18"/>
              </w:rPr>
            </w:pPr>
          </w:p>
        </w:tc>
      </w:tr>
    </w:tbl>
    <w:p w:rsidR="00836E0D" w:rsidRDefault="00836E0D">
      <w:bookmarkStart w:id="0" w:name="_GoBack"/>
      <w:bookmarkEnd w:id="0"/>
    </w:p>
    <w:sectPr w:rsidR="00836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9E"/>
    <w:rsid w:val="001C229E"/>
    <w:rsid w:val="00836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Powell</dc:creator>
  <cp:lastModifiedBy>G Powell</cp:lastModifiedBy>
  <cp:revision>1</cp:revision>
  <dcterms:created xsi:type="dcterms:W3CDTF">2017-01-12T14:27:00Z</dcterms:created>
  <dcterms:modified xsi:type="dcterms:W3CDTF">2017-01-12T14:27:00Z</dcterms:modified>
</cp:coreProperties>
</file>