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97" w:rsidRPr="00953E03" w:rsidRDefault="00041997" w:rsidP="00953E03">
      <w:pPr>
        <w:spacing w:after="0" w:line="480" w:lineRule="auto"/>
        <w:jc w:val="both"/>
        <w:rPr>
          <w:rFonts w:ascii="Times New Roman" w:hAnsi="Times New Roman" w:cs="Times New Roman"/>
          <w:b/>
        </w:rPr>
      </w:pPr>
      <w:r w:rsidRPr="00953E03">
        <w:rPr>
          <w:rFonts w:ascii="Times New Roman" w:hAnsi="Times New Roman" w:cs="Times New Roman"/>
          <w:b/>
        </w:rPr>
        <w:t>11</w:t>
      </w:r>
    </w:p>
    <w:p w:rsidR="003625E0" w:rsidRPr="00953E03" w:rsidRDefault="003625E0" w:rsidP="00953E03">
      <w:pPr>
        <w:spacing w:after="0" w:line="480" w:lineRule="auto"/>
        <w:jc w:val="both"/>
        <w:rPr>
          <w:rFonts w:ascii="Times New Roman" w:hAnsi="Times New Roman" w:cs="Times New Roman"/>
          <w:b/>
          <w:i/>
        </w:rPr>
      </w:pPr>
      <w:r w:rsidRPr="00953E03">
        <w:rPr>
          <w:rFonts w:ascii="Times New Roman" w:hAnsi="Times New Roman" w:cs="Times New Roman"/>
          <w:b/>
        </w:rPr>
        <w:t xml:space="preserve">Trauma Theory </w:t>
      </w:r>
      <w:r w:rsidR="00CB5C6C" w:rsidRPr="00953E03">
        <w:rPr>
          <w:rFonts w:ascii="Times New Roman" w:hAnsi="Times New Roman" w:cs="Times New Roman"/>
          <w:b/>
        </w:rPr>
        <w:t>Readings</w:t>
      </w:r>
    </w:p>
    <w:p w:rsidR="00545781" w:rsidRPr="00953E03" w:rsidRDefault="00545781" w:rsidP="00953E03">
      <w:pPr>
        <w:spacing w:after="0" w:line="480" w:lineRule="auto"/>
        <w:jc w:val="center"/>
        <w:rPr>
          <w:rFonts w:ascii="Times New Roman" w:hAnsi="Times New Roman" w:cs="Times New Roman"/>
        </w:rPr>
      </w:pPr>
    </w:p>
    <w:p w:rsidR="004575AE" w:rsidRPr="00953E03" w:rsidRDefault="004575AE" w:rsidP="00953E03">
      <w:pPr>
        <w:spacing w:after="0" w:line="480" w:lineRule="auto"/>
        <w:jc w:val="both"/>
        <w:rPr>
          <w:rFonts w:ascii="Times New Roman" w:hAnsi="Times New Roman" w:cs="Times New Roman"/>
        </w:rPr>
      </w:pPr>
      <w:r w:rsidRPr="00953E03">
        <w:rPr>
          <w:rFonts w:ascii="Times New Roman" w:hAnsi="Times New Roman" w:cs="Times New Roman"/>
        </w:rPr>
        <w:t>Daniel O’Connor</w:t>
      </w:r>
    </w:p>
    <w:p w:rsidR="00CC3841" w:rsidRPr="00953E03" w:rsidRDefault="00CC3841" w:rsidP="00953E03">
      <w:pPr>
        <w:spacing w:after="0" w:line="480" w:lineRule="auto"/>
        <w:jc w:val="center"/>
        <w:rPr>
          <w:rFonts w:ascii="Times New Roman" w:hAnsi="Times New Roman" w:cs="Times New Roman"/>
        </w:rPr>
      </w:pPr>
    </w:p>
    <w:p w:rsidR="007E0575" w:rsidRPr="00953E03" w:rsidRDefault="00342E55" w:rsidP="00953E03">
      <w:pPr>
        <w:tabs>
          <w:tab w:val="left" w:pos="4050"/>
        </w:tabs>
        <w:spacing w:after="0" w:line="480" w:lineRule="auto"/>
        <w:rPr>
          <w:rFonts w:ascii="Times New Roman" w:hAnsi="Times New Roman" w:cs="Times New Roman"/>
          <w:b/>
        </w:rPr>
      </w:pPr>
      <w:r w:rsidRPr="00953E03">
        <w:rPr>
          <w:rFonts w:ascii="Times New Roman" w:hAnsi="Times New Roman" w:cs="Times New Roman"/>
          <w:b/>
        </w:rPr>
        <w:t>Trauma Theory</w:t>
      </w:r>
    </w:p>
    <w:p w:rsidR="003625E0" w:rsidRPr="00953E03" w:rsidRDefault="003625E0" w:rsidP="00953E03">
      <w:pPr>
        <w:tabs>
          <w:tab w:val="left" w:pos="4050"/>
        </w:tabs>
        <w:spacing w:after="0" w:line="480" w:lineRule="auto"/>
        <w:jc w:val="both"/>
        <w:rPr>
          <w:rFonts w:ascii="Times New Roman" w:hAnsi="Times New Roman" w:cs="Times New Roman"/>
        </w:rPr>
      </w:pPr>
      <w:r w:rsidRPr="00953E03">
        <w:rPr>
          <w:rFonts w:ascii="Times New Roman" w:hAnsi="Times New Roman" w:cs="Times New Roman"/>
        </w:rPr>
        <w:t xml:space="preserve">In a letter to his son, justifying his decision to publish his account of his relationship with Sylvia Plath in </w:t>
      </w:r>
      <w:r w:rsidRPr="00953E03">
        <w:rPr>
          <w:rFonts w:ascii="Times New Roman" w:hAnsi="Times New Roman" w:cs="Times New Roman"/>
          <w:i/>
        </w:rPr>
        <w:t>Birthday Letters</w:t>
      </w:r>
      <w:r w:rsidR="004575AE" w:rsidRPr="00953E03">
        <w:rPr>
          <w:rFonts w:ascii="Times New Roman" w:hAnsi="Times New Roman" w:cs="Times New Roman"/>
        </w:rPr>
        <w:t>, Ted Hughes wro</w:t>
      </w:r>
      <w:r w:rsidRPr="00953E03">
        <w:rPr>
          <w:rFonts w:ascii="Times New Roman" w:hAnsi="Times New Roman" w:cs="Times New Roman"/>
        </w:rPr>
        <w:t>te</w:t>
      </w:r>
      <w:r w:rsidR="007757AF">
        <w:rPr>
          <w:rFonts w:ascii="Times New Roman" w:hAnsi="Times New Roman" w:cs="Times New Roman"/>
        </w:rPr>
        <w:t xml:space="preserve"> of his need to resolve his feelings about his first marriage</w:t>
      </w:r>
      <w:r w:rsidRPr="00953E03">
        <w:rPr>
          <w:rFonts w:ascii="Times New Roman" w:hAnsi="Times New Roman" w:cs="Times New Roman"/>
        </w:rPr>
        <w:t xml:space="preserve">: </w:t>
      </w:r>
    </w:p>
    <w:p w:rsidR="003625E0" w:rsidRPr="00953E03" w:rsidRDefault="003625E0" w:rsidP="00953E03">
      <w:pPr>
        <w:tabs>
          <w:tab w:val="left" w:pos="4050"/>
        </w:tabs>
        <w:spacing w:after="0" w:line="480" w:lineRule="auto"/>
        <w:jc w:val="both"/>
        <w:rPr>
          <w:rFonts w:ascii="Times New Roman" w:hAnsi="Times New Roman" w:cs="Times New Roman"/>
        </w:rPr>
      </w:pPr>
    </w:p>
    <w:p w:rsidR="003625E0" w:rsidRPr="00953E03" w:rsidRDefault="003625E0" w:rsidP="00953E03">
      <w:pPr>
        <w:tabs>
          <w:tab w:val="left" w:pos="4050"/>
        </w:tabs>
        <w:spacing w:after="0" w:line="480" w:lineRule="auto"/>
        <w:ind w:left="720"/>
        <w:jc w:val="both"/>
        <w:rPr>
          <w:rFonts w:ascii="Times New Roman" w:hAnsi="Times New Roman" w:cs="Times New Roman"/>
        </w:rPr>
      </w:pPr>
      <w:r w:rsidRPr="00953E03">
        <w:rPr>
          <w:rFonts w:ascii="Times New Roman" w:hAnsi="Times New Roman" w:cs="Times New Roman"/>
        </w:rPr>
        <w:t xml:space="preserve">That was the big unmanageable event in my </w:t>
      </w:r>
      <w:proofErr w:type="gramStart"/>
      <w:r w:rsidRPr="00953E03">
        <w:rPr>
          <w:rFonts w:ascii="Times New Roman" w:hAnsi="Times New Roman" w:cs="Times New Roman"/>
        </w:rPr>
        <w:t>life, that had to be somehow managed – internally</w:t>
      </w:r>
      <w:proofErr w:type="gramEnd"/>
      <w:r w:rsidRPr="00953E03">
        <w:rPr>
          <w:rFonts w:ascii="Times New Roman" w:hAnsi="Times New Roman" w:cs="Times New Roman"/>
        </w:rPr>
        <w:t xml:space="preserve"> – by me. Somehow through my writing – because that’s the method I’ve developed to deal with myself.</w:t>
      </w:r>
      <w:r w:rsidR="00545781" w:rsidRPr="00953E03">
        <w:rPr>
          <w:rFonts w:ascii="Times New Roman" w:hAnsi="Times New Roman" w:cs="Times New Roman"/>
        </w:rPr>
        <w:t xml:space="preserve"> </w:t>
      </w:r>
      <w:r w:rsidR="00545781" w:rsidRPr="00953E03">
        <w:rPr>
          <w:rFonts w:ascii="Book Antiqua" w:hAnsi="Book Antiqua"/>
        </w:rPr>
        <w:t>(</w:t>
      </w:r>
      <w:r w:rsidR="00545781" w:rsidRPr="00953E03">
        <w:rPr>
          <w:rFonts w:ascii="Book Antiqua" w:hAnsi="Book Antiqua"/>
          <w:i/>
        </w:rPr>
        <w:t>LTH</w:t>
      </w:r>
      <w:r w:rsidR="00545781" w:rsidRPr="00953E03">
        <w:rPr>
          <w:rFonts w:ascii="Book Antiqua" w:hAnsi="Book Antiqua"/>
        </w:rPr>
        <w:t>: 711)</w:t>
      </w:r>
    </w:p>
    <w:p w:rsidR="003625E0" w:rsidRPr="00953E03" w:rsidRDefault="003625E0" w:rsidP="00953E03">
      <w:pPr>
        <w:tabs>
          <w:tab w:val="left" w:pos="4050"/>
        </w:tabs>
        <w:spacing w:after="0" w:line="480" w:lineRule="auto"/>
        <w:jc w:val="both"/>
        <w:rPr>
          <w:rFonts w:ascii="Times New Roman" w:hAnsi="Times New Roman" w:cs="Times New Roman"/>
        </w:rPr>
      </w:pPr>
    </w:p>
    <w:p w:rsidR="00B25B1E" w:rsidRPr="00953E03" w:rsidRDefault="003625E0" w:rsidP="00953E03">
      <w:pPr>
        <w:tabs>
          <w:tab w:val="left" w:pos="4050"/>
        </w:tabs>
        <w:spacing w:after="0" w:line="480" w:lineRule="auto"/>
        <w:jc w:val="both"/>
        <w:rPr>
          <w:rFonts w:ascii="Times New Roman" w:hAnsi="Times New Roman" w:cs="Times New Roman"/>
        </w:rPr>
      </w:pPr>
      <w:r w:rsidRPr="00953E03">
        <w:rPr>
          <w:rFonts w:ascii="Times New Roman" w:hAnsi="Times New Roman" w:cs="Times New Roman"/>
        </w:rPr>
        <w:t>Plath’s suicide, this ‘big unmanageable event’, is a trauma that haunts Hughes’s work. He goes on to state that he had begun to</w:t>
      </w:r>
      <w:r w:rsidR="00AE54A9" w:rsidRPr="00953E03">
        <w:rPr>
          <w:rFonts w:ascii="Times New Roman" w:hAnsi="Times New Roman" w:cs="Times New Roman"/>
        </w:rPr>
        <w:t xml:space="preserve"> ‘deal’ with this trauma in Ireland in the mid-sixties when he was working on his translation of Seneca’s </w:t>
      </w:r>
      <w:r w:rsidR="00AE54A9" w:rsidRPr="00953E03">
        <w:rPr>
          <w:rFonts w:ascii="Times New Roman" w:hAnsi="Times New Roman" w:cs="Times New Roman"/>
          <w:i/>
        </w:rPr>
        <w:t>Oedipus</w:t>
      </w:r>
      <w:r w:rsidR="00AE54A9" w:rsidRPr="00953E03">
        <w:rPr>
          <w:rFonts w:ascii="Times New Roman" w:hAnsi="Times New Roman" w:cs="Times New Roman"/>
        </w:rPr>
        <w:t xml:space="preserve"> and</w:t>
      </w:r>
      <w:r w:rsidR="001853C5" w:rsidRPr="00953E03">
        <w:rPr>
          <w:rFonts w:ascii="Times New Roman" w:hAnsi="Times New Roman" w:cs="Times New Roman"/>
        </w:rPr>
        <w:t>,</w:t>
      </w:r>
      <w:r w:rsidR="004F12F9" w:rsidRPr="00953E03">
        <w:rPr>
          <w:rFonts w:ascii="Times New Roman" w:hAnsi="Times New Roman" w:cs="Times New Roman"/>
        </w:rPr>
        <w:t xml:space="preserve"> more significantly</w:t>
      </w:r>
      <w:r w:rsidR="00AE54A9" w:rsidRPr="00953E03">
        <w:rPr>
          <w:rFonts w:ascii="Times New Roman" w:hAnsi="Times New Roman" w:cs="Times New Roman"/>
        </w:rPr>
        <w:t xml:space="preserve">, </w:t>
      </w:r>
      <w:r w:rsidR="00AE54A9" w:rsidRPr="00953E03">
        <w:rPr>
          <w:rFonts w:ascii="Times New Roman" w:hAnsi="Times New Roman" w:cs="Times New Roman"/>
          <w:i/>
        </w:rPr>
        <w:t>Crow: From the Life and Songs of the Crow</w:t>
      </w:r>
      <w:r w:rsidR="00AE54A9" w:rsidRPr="00953E03">
        <w:rPr>
          <w:rFonts w:ascii="Times New Roman" w:hAnsi="Times New Roman" w:cs="Times New Roman"/>
        </w:rPr>
        <w:t xml:space="preserve">. </w:t>
      </w:r>
      <w:r w:rsidR="00AE54A9" w:rsidRPr="00953E03">
        <w:rPr>
          <w:rFonts w:ascii="Times New Roman" w:hAnsi="Times New Roman" w:cs="Times New Roman"/>
          <w:i/>
        </w:rPr>
        <w:t>Crow</w:t>
      </w:r>
      <w:r w:rsidRPr="00953E03">
        <w:rPr>
          <w:rFonts w:ascii="Times New Roman" w:hAnsi="Times New Roman" w:cs="Times New Roman"/>
        </w:rPr>
        <w:t xml:space="preserve"> </w:t>
      </w:r>
      <w:r w:rsidR="00AE54A9" w:rsidRPr="00953E03">
        <w:rPr>
          <w:rFonts w:ascii="Times New Roman" w:hAnsi="Times New Roman" w:cs="Times New Roman"/>
        </w:rPr>
        <w:t xml:space="preserve">and </w:t>
      </w:r>
      <w:r w:rsidR="00AE54A9" w:rsidRPr="00953E03">
        <w:rPr>
          <w:rFonts w:ascii="Times New Roman" w:hAnsi="Times New Roman" w:cs="Times New Roman"/>
          <w:i/>
        </w:rPr>
        <w:t>Birthday Letters</w:t>
      </w:r>
      <w:r w:rsidR="00AE54A9" w:rsidRPr="00953E03">
        <w:rPr>
          <w:rFonts w:ascii="Times New Roman" w:hAnsi="Times New Roman" w:cs="Times New Roman"/>
        </w:rPr>
        <w:t xml:space="preserve"> form two very different responses to this trauma. The ostensibly</w:t>
      </w:r>
      <w:r w:rsidR="001853C5" w:rsidRPr="00953E03">
        <w:rPr>
          <w:rFonts w:ascii="Times New Roman" w:hAnsi="Times New Roman" w:cs="Times New Roman"/>
        </w:rPr>
        <w:t xml:space="preserve"> direct</w:t>
      </w:r>
      <w:r w:rsidR="00AE54A9" w:rsidRPr="00953E03">
        <w:rPr>
          <w:rFonts w:ascii="Times New Roman" w:hAnsi="Times New Roman" w:cs="Times New Roman"/>
        </w:rPr>
        <w:t xml:space="preserve"> tone of </w:t>
      </w:r>
      <w:r w:rsidR="00AE54A9" w:rsidRPr="00953E03">
        <w:rPr>
          <w:rFonts w:ascii="Times New Roman" w:hAnsi="Times New Roman" w:cs="Times New Roman"/>
          <w:i/>
        </w:rPr>
        <w:t>Birthday Letters</w:t>
      </w:r>
      <w:r w:rsidR="00AE54A9" w:rsidRPr="00953E03">
        <w:rPr>
          <w:rFonts w:ascii="Times New Roman" w:hAnsi="Times New Roman" w:cs="Times New Roman"/>
        </w:rPr>
        <w:t xml:space="preserve"> contrasts the more symbolic method of </w:t>
      </w:r>
      <w:r w:rsidR="00AE54A9" w:rsidRPr="00953E03">
        <w:rPr>
          <w:rFonts w:ascii="Times New Roman" w:hAnsi="Times New Roman" w:cs="Times New Roman"/>
          <w:i/>
        </w:rPr>
        <w:t>Crow</w:t>
      </w:r>
      <w:r w:rsidR="007757AF">
        <w:rPr>
          <w:rFonts w:ascii="Times New Roman" w:hAnsi="Times New Roman" w:cs="Times New Roman"/>
        </w:rPr>
        <w:t>.</w:t>
      </w:r>
      <w:r w:rsidR="004F12F9" w:rsidRPr="00953E03">
        <w:rPr>
          <w:rFonts w:ascii="Times New Roman" w:hAnsi="Times New Roman" w:cs="Times New Roman"/>
        </w:rPr>
        <w:t xml:space="preserve"> Hughes </w:t>
      </w:r>
      <w:r w:rsidR="007757AF">
        <w:rPr>
          <w:rFonts w:ascii="Times New Roman" w:hAnsi="Times New Roman" w:cs="Times New Roman"/>
        </w:rPr>
        <w:t>felt</w:t>
      </w:r>
      <w:r w:rsidR="00A4450E" w:rsidRPr="00953E03">
        <w:rPr>
          <w:rFonts w:ascii="Times New Roman" w:hAnsi="Times New Roman" w:cs="Times New Roman"/>
        </w:rPr>
        <w:t xml:space="preserve"> </w:t>
      </w:r>
      <w:r w:rsidR="007757AF">
        <w:rPr>
          <w:rFonts w:ascii="Times New Roman" w:hAnsi="Times New Roman" w:cs="Times New Roman"/>
        </w:rPr>
        <w:t xml:space="preserve">that the symbolic method was traditionally the most successful, but that this had been foreclosed by the scrutiny he considered applied to his work for signs of him discussing his relationship with Plath. </w:t>
      </w:r>
      <w:r w:rsidR="007757AF">
        <w:rPr>
          <w:rFonts w:ascii="Times New Roman" w:hAnsi="Times New Roman" w:cs="Times New Roman"/>
          <w:i/>
        </w:rPr>
        <w:t>Crow</w:t>
      </w:r>
      <w:r w:rsidR="007757AF">
        <w:rPr>
          <w:rFonts w:ascii="Times New Roman" w:hAnsi="Times New Roman" w:cs="Times New Roman"/>
        </w:rPr>
        <w:t>, which is in part a deeply concealed effort at discussing Pl</w:t>
      </w:r>
      <w:r w:rsidR="00A47AB3">
        <w:rPr>
          <w:rFonts w:ascii="Times New Roman" w:hAnsi="Times New Roman" w:cs="Times New Roman"/>
        </w:rPr>
        <w:t>ath’s death symbolically, is dedi</w:t>
      </w:r>
      <w:r w:rsidR="007757AF">
        <w:rPr>
          <w:rFonts w:ascii="Times New Roman" w:hAnsi="Times New Roman" w:cs="Times New Roman"/>
        </w:rPr>
        <w:t>c</w:t>
      </w:r>
      <w:r w:rsidR="00A47AB3">
        <w:rPr>
          <w:rFonts w:ascii="Times New Roman" w:hAnsi="Times New Roman" w:cs="Times New Roman"/>
        </w:rPr>
        <w:t>a</w:t>
      </w:r>
      <w:r w:rsidR="007757AF">
        <w:rPr>
          <w:rFonts w:ascii="Times New Roman" w:hAnsi="Times New Roman" w:cs="Times New Roman"/>
        </w:rPr>
        <w:t xml:space="preserve">ted to the memory of Assia </w:t>
      </w:r>
      <w:proofErr w:type="spellStart"/>
      <w:r w:rsidR="007757AF">
        <w:rPr>
          <w:rFonts w:ascii="Times New Roman" w:hAnsi="Times New Roman" w:cs="Times New Roman"/>
        </w:rPr>
        <w:t>Wevill</w:t>
      </w:r>
      <w:proofErr w:type="spellEnd"/>
      <w:r w:rsidR="007757AF">
        <w:rPr>
          <w:rFonts w:ascii="Times New Roman" w:hAnsi="Times New Roman" w:cs="Times New Roman"/>
        </w:rPr>
        <w:t xml:space="preserve"> (Hughes’s partner) and their child </w:t>
      </w:r>
      <w:proofErr w:type="spellStart"/>
      <w:r w:rsidR="007757AF">
        <w:rPr>
          <w:rFonts w:ascii="Times New Roman" w:hAnsi="Times New Roman" w:cs="Times New Roman"/>
        </w:rPr>
        <w:t>Shura</w:t>
      </w:r>
      <w:proofErr w:type="spellEnd"/>
      <w:r w:rsidR="007757AF">
        <w:rPr>
          <w:rFonts w:ascii="Times New Roman" w:hAnsi="Times New Roman" w:cs="Times New Roman"/>
        </w:rPr>
        <w:t xml:space="preserve">. The deaths of Assia and </w:t>
      </w:r>
      <w:proofErr w:type="spellStart"/>
      <w:r w:rsidR="007757AF">
        <w:rPr>
          <w:rFonts w:ascii="Times New Roman" w:hAnsi="Times New Roman" w:cs="Times New Roman"/>
        </w:rPr>
        <w:t>Shura</w:t>
      </w:r>
      <w:proofErr w:type="spellEnd"/>
      <w:r w:rsidR="007757AF">
        <w:rPr>
          <w:rFonts w:ascii="Times New Roman" w:hAnsi="Times New Roman" w:cs="Times New Roman"/>
        </w:rPr>
        <w:t xml:space="preserve"> in 1969 saw Hughes abandon his work on </w:t>
      </w:r>
      <w:r w:rsidR="007757AF">
        <w:rPr>
          <w:rFonts w:ascii="Times New Roman" w:hAnsi="Times New Roman" w:cs="Times New Roman"/>
          <w:i/>
        </w:rPr>
        <w:t>Crow</w:t>
      </w:r>
      <w:r w:rsidR="00C54825">
        <w:rPr>
          <w:rFonts w:ascii="Times New Roman" w:hAnsi="Times New Roman" w:cs="Times New Roman"/>
        </w:rPr>
        <w:t xml:space="preserve">. </w:t>
      </w:r>
      <w:r w:rsidR="001853C5" w:rsidRPr="00953E03">
        <w:rPr>
          <w:rFonts w:ascii="Times New Roman" w:hAnsi="Times New Roman" w:cs="Times New Roman"/>
        </w:rPr>
        <w:t xml:space="preserve">As we shall see, what is a personal trauma in </w:t>
      </w:r>
      <w:r w:rsidR="001853C5" w:rsidRPr="00953E03">
        <w:rPr>
          <w:rFonts w:ascii="Times New Roman" w:hAnsi="Times New Roman" w:cs="Times New Roman"/>
          <w:i/>
        </w:rPr>
        <w:t>Birthday Letters</w:t>
      </w:r>
      <w:r w:rsidR="00C962DD" w:rsidRPr="00953E03">
        <w:rPr>
          <w:rFonts w:ascii="Times New Roman" w:hAnsi="Times New Roman" w:cs="Times New Roman"/>
        </w:rPr>
        <w:t xml:space="preserve"> had already been explored as</w:t>
      </w:r>
      <w:r w:rsidR="001853C5" w:rsidRPr="00953E03">
        <w:rPr>
          <w:rFonts w:ascii="Times New Roman" w:hAnsi="Times New Roman" w:cs="Times New Roman"/>
        </w:rPr>
        <w:t xml:space="preserve"> a globa</w:t>
      </w:r>
      <w:r w:rsidR="004162CB" w:rsidRPr="00953E03">
        <w:rPr>
          <w:rFonts w:ascii="Times New Roman" w:hAnsi="Times New Roman" w:cs="Times New Roman"/>
        </w:rPr>
        <w:t xml:space="preserve">l trauma in the symbolic shadow </w:t>
      </w:r>
      <w:r w:rsidR="001853C5" w:rsidRPr="00953E03">
        <w:rPr>
          <w:rFonts w:ascii="Times New Roman" w:hAnsi="Times New Roman" w:cs="Times New Roman"/>
        </w:rPr>
        <w:t xml:space="preserve">play of </w:t>
      </w:r>
      <w:r w:rsidR="001853C5" w:rsidRPr="00953E03">
        <w:rPr>
          <w:rFonts w:ascii="Times New Roman" w:hAnsi="Times New Roman" w:cs="Times New Roman"/>
          <w:i/>
        </w:rPr>
        <w:t>Crow</w:t>
      </w:r>
      <w:r w:rsidR="00C54825">
        <w:rPr>
          <w:rFonts w:ascii="Times New Roman" w:hAnsi="Times New Roman" w:cs="Times New Roman"/>
        </w:rPr>
        <w:t xml:space="preserve">; it was, however, an exploration that remained unfinished in </w:t>
      </w:r>
      <w:r w:rsidR="00C54825">
        <w:rPr>
          <w:rFonts w:ascii="Times New Roman" w:hAnsi="Times New Roman" w:cs="Times New Roman"/>
          <w:i/>
        </w:rPr>
        <w:t>Crow</w:t>
      </w:r>
      <w:r w:rsidR="001853C5" w:rsidRPr="00953E03">
        <w:rPr>
          <w:rFonts w:ascii="Times New Roman" w:hAnsi="Times New Roman" w:cs="Times New Roman"/>
        </w:rPr>
        <w:t>.</w:t>
      </w:r>
      <w:r w:rsidR="00C54825">
        <w:rPr>
          <w:rFonts w:ascii="Times New Roman" w:hAnsi="Times New Roman" w:cs="Times New Roman"/>
        </w:rPr>
        <w:t xml:space="preserve"> </w:t>
      </w:r>
      <w:r w:rsidR="00943BFD">
        <w:rPr>
          <w:rFonts w:ascii="Times New Roman" w:hAnsi="Times New Roman" w:cs="Times New Roman"/>
        </w:rPr>
        <w:t xml:space="preserve">Yet, even the foundational myth of Hughes’s career, the much-repeated ‘Burnt Fox’ dream, demonstrates signs of an underlying traumatic sensibility. Its formation of femininity shapes the way Hughes responds to traumatic female figures in his later work, particularly in the guise of the Goddess. </w:t>
      </w:r>
      <w:r w:rsidR="00C54825">
        <w:rPr>
          <w:rFonts w:ascii="Times New Roman" w:hAnsi="Times New Roman" w:cs="Times New Roman"/>
        </w:rPr>
        <w:t>T</w:t>
      </w:r>
      <w:r w:rsidR="001853C5" w:rsidRPr="00953E03">
        <w:rPr>
          <w:rFonts w:ascii="Times New Roman" w:hAnsi="Times New Roman" w:cs="Times New Roman"/>
        </w:rPr>
        <w:t>he traumas of</w:t>
      </w:r>
      <w:r w:rsidR="00943BFD">
        <w:rPr>
          <w:rFonts w:ascii="Times New Roman" w:hAnsi="Times New Roman" w:cs="Times New Roman"/>
        </w:rPr>
        <w:t xml:space="preserve"> the ‘Burnt Fox’ dream and of</w:t>
      </w:r>
      <w:r w:rsidR="001853C5" w:rsidRPr="00953E03">
        <w:rPr>
          <w:rFonts w:ascii="Times New Roman" w:hAnsi="Times New Roman" w:cs="Times New Roman"/>
        </w:rPr>
        <w:t xml:space="preserve"> </w:t>
      </w:r>
      <w:r w:rsidR="001853C5" w:rsidRPr="00953E03">
        <w:rPr>
          <w:rFonts w:ascii="Times New Roman" w:hAnsi="Times New Roman" w:cs="Times New Roman"/>
          <w:i/>
        </w:rPr>
        <w:t>Crow</w:t>
      </w:r>
      <w:r w:rsidR="001853C5" w:rsidRPr="00953E03">
        <w:rPr>
          <w:rFonts w:ascii="Times New Roman" w:hAnsi="Times New Roman" w:cs="Times New Roman"/>
        </w:rPr>
        <w:t xml:space="preserve"> – war, the atomic bomb, the Holocaust and its whole horror show of the twentieth century – lead </w:t>
      </w:r>
      <w:r w:rsidR="00B25B1E" w:rsidRPr="00953E03">
        <w:rPr>
          <w:rFonts w:ascii="Times New Roman" w:hAnsi="Times New Roman" w:cs="Times New Roman"/>
        </w:rPr>
        <w:t>us towards trauma t</w:t>
      </w:r>
      <w:r w:rsidR="001853C5" w:rsidRPr="00953E03">
        <w:rPr>
          <w:rFonts w:ascii="Times New Roman" w:hAnsi="Times New Roman" w:cs="Times New Roman"/>
        </w:rPr>
        <w:t>heory mo</w:t>
      </w:r>
      <w:r w:rsidR="00B25B1E" w:rsidRPr="00953E03">
        <w:rPr>
          <w:rFonts w:ascii="Times New Roman" w:hAnsi="Times New Roman" w:cs="Times New Roman"/>
        </w:rPr>
        <w:t>re generally, in particular the inability of l</w:t>
      </w:r>
      <w:r w:rsidR="00943BFD">
        <w:rPr>
          <w:rFonts w:ascii="Times New Roman" w:hAnsi="Times New Roman" w:cs="Times New Roman"/>
        </w:rPr>
        <w:t>anguage to express its subject.</w:t>
      </w:r>
    </w:p>
    <w:p w:rsidR="004F12F9" w:rsidRPr="00953E03" w:rsidRDefault="00B25B1E" w:rsidP="00953E03">
      <w:pPr>
        <w:spacing w:after="0" w:line="480" w:lineRule="auto"/>
        <w:jc w:val="both"/>
        <w:rPr>
          <w:rFonts w:ascii="Times New Roman" w:hAnsi="Times New Roman" w:cs="Times New Roman"/>
        </w:rPr>
      </w:pPr>
      <w:r w:rsidRPr="00953E03">
        <w:rPr>
          <w:rFonts w:ascii="Times New Roman" w:hAnsi="Times New Roman" w:cs="Times New Roman"/>
        </w:rPr>
        <w:t xml:space="preserve">    </w:t>
      </w:r>
      <w:r w:rsidR="004F12F9" w:rsidRPr="00953E03">
        <w:rPr>
          <w:rFonts w:ascii="Times New Roman" w:hAnsi="Times New Roman" w:cs="Times New Roman"/>
        </w:rPr>
        <w:t>In relation to literature, Trauma T</w:t>
      </w:r>
      <w:r w:rsidRPr="00953E03">
        <w:rPr>
          <w:rFonts w:ascii="Times New Roman" w:hAnsi="Times New Roman" w:cs="Times New Roman"/>
        </w:rPr>
        <w:t xml:space="preserve">heory </w:t>
      </w:r>
      <w:r w:rsidR="00D2331F" w:rsidRPr="00953E03">
        <w:rPr>
          <w:rFonts w:ascii="Times New Roman" w:hAnsi="Times New Roman" w:cs="Times New Roman"/>
        </w:rPr>
        <w:t xml:space="preserve">revolves around the capacity of language to contain and resolve the traumatic event. </w:t>
      </w:r>
      <w:r w:rsidR="004F12F9" w:rsidRPr="00953E03">
        <w:rPr>
          <w:rFonts w:ascii="Times New Roman" w:hAnsi="Times New Roman" w:cs="Times New Roman"/>
        </w:rPr>
        <w:t xml:space="preserve">At the heart of much work on Trauma Theory is the work of Sigmund Freud, </w:t>
      </w:r>
      <w:r w:rsidR="00D2331F" w:rsidRPr="00953E03">
        <w:rPr>
          <w:rFonts w:ascii="Times New Roman" w:hAnsi="Times New Roman" w:cs="Times New Roman"/>
        </w:rPr>
        <w:t xml:space="preserve">especially in relation to his understanding of the repression of traumatic events and their unconscious return. The unconscious itself, in this regard, is traumatic. </w:t>
      </w:r>
      <w:r w:rsidR="00654B5C" w:rsidRPr="00953E03">
        <w:rPr>
          <w:rFonts w:ascii="Times New Roman" w:hAnsi="Times New Roman" w:cs="Times New Roman"/>
        </w:rPr>
        <w:t>Freudian theori</w:t>
      </w:r>
      <w:r w:rsidR="00F871CE" w:rsidRPr="00953E03">
        <w:rPr>
          <w:rFonts w:ascii="Times New Roman" w:hAnsi="Times New Roman" w:cs="Times New Roman"/>
        </w:rPr>
        <w:t xml:space="preserve">st Jacques </w:t>
      </w:r>
      <w:proofErr w:type="spellStart"/>
      <w:r w:rsidR="00F871CE" w:rsidRPr="00953E03">
        <w:rPr>
          <w:rFonts w:ascii="Times New Roman" w:hAnsi="Times New Roman" w:cs="Times New Roman"/>
        </w:rPr>
        <w:t>Lacan</w:t>
      </w:r>
      <w:proofErr w:type="spellEnd"/>
      <w:r w:rsidR="00F871CE" w:rsidRPr="00953E03">
        <w:rPr>
          <w:rFonts w:ascii="Times New Roman" w:hAnsi="Times New Roman" w:cs="Times New Roman"/>
        </w:rPr>
        <w:t xml:space="preserve"> specifically highlighted this relationship between traum</w:t>
      </w:r>
      <w:r w:rsidR="007E0575" w:rsidRPr="00953E03">
        <w:rPr>
          <w:rFonts w:ascii="Times New Roman" w:hAnsi="Times New Roman" w:cs="Times New Roman"/>
        </w:rPr>
        <w:t>a, the unconscious and language. Central to Lacan’s theories is the idea that our entry into language (the symbolic order) is itself traumatic</w:t>
      </w:r>
      <w:r w:rsidR="00A73336" w:rsidRPr="00953E03">
        <w:rPr>
          <w:rFonts w:ascii="Times New Roman" w:hAnsi="Times New Roman" w:cs="Times New Roman"/>
        </w:rPr>
        <w:t>, separating us from what he calls the Real</w:t>
      </w:r>
      <w:r w:rsidR="00A4450E" w:rsidRPr="00953E03">
        <w:rPr>
          <w:rFonts w:ascii="Times New Roman" w:hAnsi="Times New Roman" w:cs="Times New Roman"/>
        </w:rPr>
        <w:t>. T</w:t>
      </w:r>
      <w:r w:rsidR="007E0575" w:rsidRPr="00953E03">
        <w:rPr>
          <w:rFonts w:ascii="Times New Roman" w:hAnsi="Times New Roman" w:cs="Times New Roman"/>
        </w:rPr>
        <w:t xml:space="preserve">his </w:t>
      </w:r>
      <w:r w:rsidR="004F31F6" w:rsidRPr="00953E03">
        <w:rPr>
          <w:rFonts w:ascii="Times New Roman" w:hAnsi="Times New Roman" w:cs="Times New Roman"/>
        </w:rPr>
        <w:t>is present in Hughes’s work as</w:t>
      </w:r>
      <w:r w:rsidR="007E0575" w:rsidRPr="00953E03">
        <w:rPr>
          <w:rFonts w:ascii="Times New Roman" w:hAnsi="Times New Roman" w:cs="Times New Roman"/>
        </w:rPr>
        <w:t xml:space="preserve"> the divid</w:t>
      </w:r>
      <w:r w:rsidR="004F31F6" w:rsidRPr="00953E03">
        <w:rPr>
          <w:rFonts w:ascii="Times New Roman" w:hAnsi="Times New Roman" w:cs="Times New Roman"/>
        </w:rPr>
        <w:t>e between culture and nature, where</w:t>
      </w:r>
      <w:r w:rsidR="004F12F9" w:rsidRPr="00953E03">
        <w:rPr>
          <w:rFonts w:ascii="Times New Roman" w:hAnsi="Times New Roman" w:cs="Times New Roman"/>
        </w:rPr>
        <w:t xml:space="preserve"> </w:t>
      </w:r>
      <w:r w:rsidR="00A4450E" w:rsidRPr="00953E03">
        <w:rPr>
          <w:rFonts w:ascii="Times New Roman" w:hAnsi="Times New Roman" w:cs="Times New Roman"/>
        </w:rPr>
        <w:t xml:space="preserve">culture </w:t>
      </w:r>
      <w:r w:rsidR="004F12F9" w:rsidRPr="00953E03">
        <w:rPr>
          <w:rFonts w:ascii="Times New Roman" w:hAnsi="Times New Roman" w:cs="Times New Roman"/>
        </w:rPr>
        <w:t>has been traumatically s</w:t>
      </w:r>
      <w:r w:rsidR="009F71FE" w:rsidRPr="00953E03">
        <w:rPr>
          <w:rFonts w:ascii="Times New Roman" w:hAnsi="Times New Roman" w:cs="Times New Roman"/>
        </w:rPr>
        <w:t>eparated from nature. Hughes, in</w:t>
      </w:r>
      <w:r w:rsidR="00654B5C" w:rsidRPr="00953E03">
        <w:rPr>
          <w:rFonts w:ascii="Times New Roman" w:hAnsi="Times New Roman" w:cs="Times New Roman"/>
        </w:rPr>
        <w:t xml:space="preserve"> a curious opposition of</w:t>
      </w:r>
      <w:r w:rsidR="004F12F9" w:rsidRPr="00953E03">
        <w:rPr>
          <w:rFonts w:ascii="Times New Roman" w:hAnsi="Times New Roman" w:cs="Times New Roman"/>
        </w:rPr>
        <w:t xml:space="preserve"> spirituality</w:t>
      </w:r>
      <w:r w:rsidR="00654B5C" w:rsidRPr="00953E03">
        <w:rPr>
          <w:rFonts w:ascii="Times New Roman" w:hAnsi="Times New Roman" w:cs="Times New Roman"/>
        </w:rPr>
        <w:t xml:space="preserve"> and science</w:t>
      </w:r>
      <w:r w:rsidR="004F12F9" w:rsidRPr="00953E03">
        <w:rPr>
          <w:rFonts w:ascii="Times New Roman" w:hAnsi="Times New Roman" w:cs="Times New Roman"/>
        </w:rPr>
        <w:t xml:space="preserve">, repeatedly argues for man as having suffered a </w:t>
      </w:r>
      <w:proofErr w:type="gramStart"/>
      <w:r w:rsidR="004F12F9" w:rsidRPr="00953E03">
        <w:rPr>
          <w:rFonts w:ascii="Times New Roman" w:hAnsi="Times New Roman" w:cs="Times New Roman"/>
        </w:rPr>
        <w:t>Fall</w:t>
      </w:r>
      <w:proofErr w:type="gramEnd"/>
      <w:r w:rsidR="004F12F9" w:rsidRPr="00953E03">
        <w:rPr>
          <w:rFonts w:ascii="Times New Roman" w:hAnsi="Times New Roman" w:cs="Times New Roman"/>
        </w:rPr>
        <w:t xml:space="preserve"> fr</w:t>
      </w:r>
      <w:r w:rsidR="00A4450E" w:rsidRPr="00953E03">
        <w:rPr>
          <w:rFonts w:ascii="Times New Roman" w:hAnsi="Times New Roman" w:cs="Times New Roman"/>
        </w:rPr>
        <w:t>om nature to the rational ego. H</w:t>
      </w:r>
      <w:r w:rsidR="007E0575" w:rsidRPr="00953E03">
        <w:rPr>
          <w:rFonts w:ascii="Times New Roman" w:hAnsi="Times New Roman" w:cs="Times New Roman"/>
        </w:rPr>
        <w:t xml:space="preserve">is poetry (culture) attempts to bridge the gap and express nature. For </w:t>
      </w:r>
      <w:proofErr w:type="spellStart"/>
      <w:r w:rsidR="007E0575" w:rsidRPr="00953E03">
        <w:rPr>
          <w:rFonts w:ascii="Times New Roman" w:hAnsi="Times New Roman" w:cs="Times New Roman"/>
        </w:rPr>
        <w:t>La</w:t>
      </w:r>
      <w:r w:rsidR="004F31F6" w:rsidRPr="00953E03">
        <w:rPr>
          <w:rFonts w:ascii="Times New Roman" w:hAnsi="Times New Roman" w:cs="Times New Roman"/>
        </w:rPr>
        <w:t>can</w:t>
      </w:r>
      <w:proofErr w:type="spellEnd"/>
      <w:r w:rsidR="004F31F6" w:rsidRPr="00953E03">
        <w:rPr>
          <w:rFonts w:ascii="Times New Roman" w:hAnsi="Times New Roman" w:cs="Times New Roman"/>
        </w:rPr>
        <w:t>, however, the unconscious i</w:t>
      </w:r>
      <w:r w:rsidR="007E0575" w:rsidRPr="00953E03">
        <w:rPr>
          <w:rFonts w:ascii="Times New Roman" w:hAnsi="Times New Roman" w:cs="Times New Roman"/>
        </w:rPr>
        <w:t xml:space="preserve">s not </w:t>
      </w:r>
      <w:r w:rsidR="009F71FE" w:rsidRPr="00953E03">
        <w:rPr>
          <w:rFonts w:ascii="Times New Roman" w:hAnsi="Times New Roman" w:cs="Times New Roman"/>
        </w:rPr>
        <w:t>simply ‘natural’ man - man as animal - but</w:t>
      </w:r>
      <w:r w:rsidR="004F31F6" w:rsidRPr="00953E03">
        <w:rPr>
          <w:rFonts w:ascii="Times New Roman" w:hAnsi="Times New Roman" w:cs="Times New Roman"/>
        </w:rPr>
        <w:t xml:space="preserve"> ‘</w:t>
      </w:r>
      <w:r w:rsidR="00F871CE" w:rsidRPr="00953E03">
        <w:rPr>
          <w:rFonts w:ascii="Times New Roman" w:hAnsi="Times New Roman" w:cs="Times New Roman"/>
        </w:rPr>
        <w:t>is structured like a language</w:t>
      </w:r>
      <w:r w:rsidR="00E34D2F" w:rsidRPr="00953E03">
        <w:rPr>
          <w:rFonts w:ascii="Times New Roman" w:hAnsi="Times New Roman" w:cs="Times New Roman"/>
        </w:rPr>
        <w:t>’</w:t>
      </w:r>
      <w:r w:rsidR="004F31F6" w:rsidRPr="00953E03">
        <w:rPr>
          <w:rFonts w:ascii="Times New Roman" w:hAnsi="Times New Roman" w:cs="Times New Roman"/>
        </w:rPr>
        <w:t>.</w:t>
      </w:r>
      <w:r w:rsidR="00654B5C" w:rsidRPr="00953E03">
        <w:rPr>
          <w:rStyle w:val="EndnoteReference"/>
          <w:rFonts w:ascii="Times New Roman" w:hAnsi="Times New Roman" w:cs="Times New Roman"/>
        </w:rPr>
        <w:endnoteReference w:id="1"/>
      </w:r>
      <w:r w:rsidR="004F31F6" w:rsidRPr="00953E03">
        <w:rPr>
          <w:rFonts w:ascii="Times New Roman" w:hAnsi="Times New Roman" w:cs="Times New Roman"/>
        </w:rPr>
        <w:t xml:space="preserve"> </w:t>
      </w:r>
      <w:proofErr w:type="spellStart"/>
      <w:r w:rsidR="007E0575" w:rsidRPr="00953E03">
        <w:rPr>
          <w:rFonts w:ascii="Times New Roman" w:hAnsi="Times New Roman" w:cs="Times New Roman"/>
        </w:rPr>
        <w:t>Lacanian</w:t>
      </w:r>
      <w:proofErr w:type="spellEnd"/>
      <w:r w:rsidR="007E0575" w:rsidRPr="00953E03">
        <w:rPr>
          <w:rFonts w:ascii="Times New Roman" w:hAnsi="Times New Roman" w:cs="Times New Roman"/>
        </w:rPr>
        <w:t xml:space="preserve"> theorist</w:t>
      </w:r>
      <w:r w:rsidR="00F871CE" w:rsidRPr="00953E03">
        <w:rPr>
          <w:rFonts w:ascii="Times New Roman" w:hAnsi="Times New Roman" w:cs="Times New Roman"/>
        </w:rPr>
        <w:t xml:space="preserve"> </w:t>
      </w:r>
      <w:proofErr w:type="spellStart"/>
      <w:r w:rsidR="00E34D2F" w:rsidRPr="00953E03">
        <w:rPr>
          <w:rFonts w:ascii="Times New Roman" w:hAnsi="Times New Roman" w:cs="Times New Roman"/>
        </w:rPr>
        <w:t>Slavoj</w:t>
      </w:r>
      <w:proofErr w:type="spellEnd"/>
      <w:r w:rsidR="00E34D2F" w:rsidRPr="00953E03">
        <w:rPr>
          <w:rFonts w:ascii="Times New Roman" w:hAnsi="Times New Roman" w:cs="Times New Roman"/>
        </w:rPr>
        <w:t xml:space="preserve"> </w:t>
      </w:r>
      <w:r w:rsidR="00D2331F" w:rsidRPr="00953E03">
        <w:rPr>
          <w:rFonts w:ascii="Times New Roman" w:hAnsi="Times New Roman" w:cs="Times New Roman"/>
        </w:rPr>
        <w:t xml:space="preserve">Žižek </w:t>
      </w:r>
      <w:r w:rsidR="00E34D2F" w:rsidRPr="00953E03">
        <w:rPr>
          <w:rFonts w:ascii="Times New Roman" w:hAnsi="Times New Roman" w:cs="Times New Roman"/>
        </w:rPr>
        <w:t xml:space="preserve">elucidates what </w:t>
      </w:r>
      <w:proofErr w:type="spellStart"/>
      <w:r w:rsidR="00E34D2F" w:rsidRPr="00953E03">
        <w:rPr>
          <w:rFonts w:ascii="Times New Roman" w:hAnsi="Times New Roman" w:cs="Times New Roman"/>
        </w:rPr>
        <w:t>Lacan</w:t>
      </w:r>
      <w:proofErr w:type="spellEnd"/>
      <w:r w:rsidR="00E34D2F" w:rsidRPr="00953E03">
        <w:rPr>
          <w:rFonts w:ascii="Times New Roman" w:hAnsi="Times New Roman" w:cs="Times New Roman"/>
        </w:rPr>
        <w:t xml:space="preserve"> meant by this notorious maxim</w:t>
      </w:r>
      <w:r w:rsidR="005A4BCC" w:rsidRPr="00953E03">
        <w:rPr>
          <w:rFonts w:ascii="Times New Roman" w:hAnsi="Times New Roman" w:cs="Times New Roman"/>
        </w:rPr>
        <w:t>, arguing that it is not the job of the ego to tame the ‘wild drives’ of the id, but to approach the unconscious as an ‘unbearable truth I have to live with</w:t>
      </w:r>
      <w:r w:rsidR="001030E7" w:rsidRPr="00953E03">
        <w:rPr>
          <w:rFonts w:ascii="Times New Roman" w:hAnsi="Times New Roman" w:cs="Times New Roman"/>
        </w:rPr>
        <w:t>’</w:t>
      </w:r>
      <w:r w:rsidR="00D2331F" w:rsidRPr="00953E03">
        <w:rPr>
          <w:rFonts w:ascii="Times New Roman" w:hAnsi="Times New Roman" w:cs="Times New Roman"/>
        </w:rPr>
        <w:t>.</w:t>
      </w:r>
      <w:r w:rsidR="00E34D2F" w:rsidRPr="00953E03">
        <w:rPr>
          <w:rStyle w:val="EndnoteReference"/>
          <w:rFonts w:ascii="Times New Roman" w:hAnsi="Times New Roman" w:cs="Times New Roman"/>
        </w:rPr>
        <w:endnoteReference w:id="2"/>
      </w:r>
      <w:r w:rsidR="005A4BCC" w:rsidRPr="00953E03">
        <w:rPr>
          <w:rFonts w:ascii="Times New Roman" w:hAnsi="Times New Roman" w:cs="Times New Roman"/>
        </w:rPr>
        <w:t xml:space="preserve"> </w:t>
      </w:r>
      <w:r w:rsidR="00342E55" w:rsidRPr="00953E03">
        <w:rPr>
          <w:rFonts w:ascii="Times New Roman" w:hAnsi="Times New Roman" w:cs="Times New Roman"/>
        </w:rPr>
        <w:t>Nonetheless, what Trauma T</w:t>
      </w:r>
      <w:r w:rsidR="00E34D2F" w:rsidRPr="00953E03">
        <w:rPr>
          <w:rFonts w:ascii="Times New Roman" w:hAnsi="Times New Roman" w:cs="Times New Roman"/>
        </w:rPr>
        <w:t>heory returns to repeatedly is the difficulty language has in expressing this ‘unbearable truth’</w:t>
      </w:r>
      <w:r w:rsidR="00062A6B" w:rsidRPr="00953E03">
        <w:rPr>
          <w:rFonts w:ascii="Times New Roman" w:hAnsi="Times New Roman" w:cs="Times New Roman"/>
        </w:rPr>
        <w:t xml:space="preserve">. </w:t>
      </w:r>
    </w:p>
    <w:p w:rsidR="00B06874" w:rsidRPr="00953E03" w:rsidRDefault="004F12F9" w:rsidP="00953E03">
      <w:pPr>
        <w:spacing w:after="0" w:line="480" w:lineRule="auto"/>
        <w:jc w:val="both"/>
        <w:rPr>
          <w:rFonts w:ascii="Times New Roman" w:hAnsi="Times New Roman" w:cs="Times New Roman"/>
        </w:rPr>
      </w:pPr>
      <w:r w:rsidRPr="00953E03">
        <w:rPr>
          <w:rFonts w:ascii="Times New Roman" w:hAnsi="Times New Roman" w:cs="Times New Roman"/>
        </w:rPr>
        <w:t xml:space="preserve">    Equally, representations of trauma in Hughes’s work return to this same problem. He</w:t>
      </w:r>
      <w:r w:rsidR="00062A6B" w:rsidRPr="00953E03">
        <w:rPr>
          <w:rFonts w:ascii="Times New Roman" w:hAnsi="Times New Roman" w:cs="Times New Roman"/>
        </w:rPr>
        <w:t xml:space="preserve"> labelled the years of</w:t>
      </w:r>
      <w:r w:rsidRPr="00953E03">
        <w:rPr>
          <w:rFonts w:ascii="Times New Roman" w:hAnsi="Times New Roman" w:cs="Times New Roman"/>
        </w:rPr>
        <w:t xml:space="preserve"> his</w:t>
      </w:r>
      <w:r w:rsidR="00062A6B" w:rsidRPr="00953E03">
        <w:rPr>
          <w:rFonts w:ascii="Times New Roman" w:hAnsi="Times New Roman" w:cs="Times New Roman"/>
        </w:rPr>
        <w:t xml:space="preserve"> lifetime as ‘Decades of calamity’, though it was his father’s experience in the First World War</w:t>
      </w:r>
      <w:r w:rsidRPr="00953E03">
        <w:rPr>
          <w:rFonts w:ascii="Times New Roman" w:hAnsi="Times New Roman" w:cs="Times New Roman"/>
        </w:rPr>
        <w:t>, before Hughes was born,</w:t>
      </w:r>
      <w:r w:rsidR="00062A6B" w:rsidRPr="00953E03">
        <w:rPr>
          <w:rFonts w:ascii="Times New Roman" w:hAnsi="Times New Roman" w:cs="Times New Roman"/>
        </w:rPr>
        <w:t xml:space="preserve"> that would come to typify his understanding of the relationship between trauma and language. </w:t>
      </w:r>
      <w:r w:rsidR="009F71FE" w:rsidRPr="00953E03">
        <w:rPr>
          <w:rFonts w:ascii="Times New Roman" w:hAnsi="Times New Roman" w:cs="Times New Roman"/>
        </w:rPr>
        <w:t>Indeed, he even compared</w:t>
      </w:r>
      <w:r w:rsidR="007F5CBE" w:rsidRPr="00953E03">
        <w:rPr>
          <w:rFonts w:ascii="Times New Roman" w:hAnsi="Times New Roman" w:cs="Times New Roman"/>
        </w:rPr>
        <w:t xml:space="preserve"> himself to veterans of the war, observing that his own struggle</w:t>
      </w:r>
      <w:r w:rsidR="009F71FE" w:rsidRPr="00953E03">
        <w:rPr>
          <w:rFonts w:ascii="Times New Roman" w:hAnsi="Times New Roman" w:cs="Times New Roman"/>
        </w:rPr>
        <w:t xml:space="preserve"> to write about Plath’s suicide</w:t>
      </w:r>
      <w:r w:rsidR="007F5CBE" w:rsidRPr="00953E03">
        <w:rPr>
          <w:rFonts w:ascii="Times New Roman" w:hAnsi="Times New Roman" w:cs="Times New Roman"/>
        </w:rPr>
        <w:t xml:space="preserve"> ‘gagged my whole life, arrested me, essentially, right back there at that point. Like those first </w:t>
      </w:r>
      <w:r w:rsidR="00342E55" w:rsidRPr="00953E03">
        <w:rPr>
          <w:rFonts w:ascii="Times New Roman" w:hAnsi="Times New Roman" w:cs="Times New Roman"/>
        </w:rPr>
        <w:t xml:space="preserve">[sic] </w:t>
      </w:r>
      <w:r w:rsidR="007F5CBE" w:rsidRPr="00953E03">
        <w:rPr>
          <w:rFonts w:ascii="Times New Roman" w:hAnsi="Times New Roman" w:cs="Times New Roman"/>
        </w:rPr>
        <w:t>World War survivors who never cli</w:t>
      </w:r>
      <w:r w:rsidR="001429A1" w:rsidRPr="00953E03">
        <w:rPr>
          <w:rFonts w:ascii="Times New Roman" w:hAnsi="Times New Roman" w:cs="Times New Roman"/>
        </w:rPr>
        <w:t>mbed entirely out of the trench</w:t>
      </w:r>
      <w:r w:rsidR="007F5CBE" w:rsidRPr="00953E03">
        <w:rPr>
          <w:rFonts w:ascii="Times New Roman" w:hAnsi="Times New Roman" w:cs="Times New Roman"/>
        </w:rPr>
        <w:t>’</w:t>
      </w:r>
      <w:r w:rsidR="001429A1" w:rsidRPr="00953E03">
        <w:rPr>
          <w:rFonts w:ascii="Times New Roman" w:hAnsi="Times New Roman" w:cs="Times New Roman"/>
        </w:rPr>
        <w:t xml:space="preserve"> </w:t>
      </w:r>
      <w:r w:rsidR="001429A1" w:rsidRPr="00953E03">
        <w:rPr>
          <w:rFonts w:ascii="Book Antiqua" w:hAnsi="Book Antiqua"/>
        </w:rPr>
        <w:t>(</w:t>
      </w:r>
      <w:r w:rsidR="001429A1" w:rsidRPr="00953E03">
        <w:rPr>
          <w:rFonts w:ascii="Book Antiqua" w:hAnsi="Book Antiqua"/>
          <w:i/>
        </w:rPr>
        <w:t>LTH</w:t>
      </w:r>
      <w:r w:rsidR="001429A1" w:rsidRPr="00953E03">
        <w:rPr>
          <w:rFonts w:ascii="Book Antiqua" w:hAnsi="Book Antiqua"/>
        </w:rPr>
        <w:t xml:space="preserve">: 731). </w:t>
      </w:r>
      <w:r w:rsidR="00062A6B" w:rsidRPr="00953E03">
        <w:rPr>
          <w:rFonts w:ascii="Times New Roman" w:hAnsi="Times New Roman" w:cs="Times New Roman"/>
        </w:rPr>
        <w:t>Unlike his uncles, Hughes’s father was notably reticent in speaking about his experiences in the war.</w:t>
      </w:r>
      <w:r w:rsidR="00062A6B" w:rsidRPr="00953E03">
        <w:rPr>
          <w:rFonts w:ascii="Times New Roman" w:hAnsi="Times New Roman" w:cs="Times New Roman"/>
          <w:b/>
        </w:rPr>
        <w:t xml:space="preserve"> </w:t>
      </w:r>
      <w:r w:rsidR="002A4E11" w:rsidRPr="00953E03">
        <w:rPr>
          <w:rFonts w:ascii="Times New Roman" w:hAnsi="Times New Roman" w:cs="Times New Roman"/>
        </w:rPr>
        <w:t xml:space="preserve">In </w:t>
      </w:r>
      <w:r w:rsidR="00C962DD" w:rsidRPr="00953E03">
        <w:rPr>
          <w:rFonts w:ascii="Times New Roman" w:hAnsi="Times New Roman" w:cs="Times New Roman"/>
        </w:rPr>
        <w:t xml:space="preserve">the poem </w:t>
      </w:r>
      <w:r w:rsidR="002A4E11" w:rsidRPr="00953E03">
        <w:rPr>
          <w:rFonts w:ascii="Times New Roman" w:hAnsi="Times New Roman" w:cs="Times New Roman"/>
        </w:rPr>
        <w:t>‘Dust As We Are’, a young Hughes learns about the war not from his father’s words but from tender physical contact</w:t>
      </w:r>
      <w:r w:rsidR="00C54825">
        <w:rPr>
          <w:rFonts w:ascii="Times New Roman" w:hAnsi="Times New Roman" w:cs="Times New Roman"/>
        </w:rPr>
        <w:t>, combing his father’s hair to ‘divine’</w:t>
      </w:r>
      <w:r w:rsidR="002A4E11" w:rsidRPr="00953E03">
        <w:rPr>
          <w:rFonts w:ascii="Times New Roman" w:hAnsi="Times New Roman" w:cs="Times New Roman"/>
        </w:rPr>
        <w:t>:</w:t>
      </w:r>
      <w:r w:rsidR="00C54825">
        <w:rPr>
          <w:rFonts w:ascii="Times New Roman" w:hAnsi="Times New Roman" w:cs="Times New Roman"/>
        </w:rPr>
        <w:t xml:space="preserve"> ‘</w:t>
      </w:r>
      <w:r w:rsidR="002A4E11" w:rsidRPr="00953E03">
        <w:rPr>
          <w:rFonts w:ascii="Times New Roman" w:hAnsi="Times New Roman" w:cs="Times New Roman"/>
        </w:rPr>
        <w:t xml:space="preserve">The </w:t>
      </w:r>
      <w:r w:rsidR="00C54825">
        <w:rPr>
          <w:rFonts w:ascii="Times New Roman" w:hAnsi="Times New Roman" w:cs="Times New Roman"/>
        </w:rPr>
        <w:t>fragility of skull’, finding himself</w:t>
      </w:r>
      <w:r w:rsidR="002A4E11" w:rsidRPr="00953E03">
        <w:rPr>
          <w:rFonts w:ascii="Times New Roman" w:hAnsi="Times New Roman" w:cs="Times New Roman"/>
        </w:rPr>
        <w:t xml:space="preserve"> </w:t>
      </w:r>
      <w:r w:rsidR="00C54825">
        <w:rPr>
          <w:rFonts w:ascii="Times New Roman" w:hAnsi="Times New Roman" w:cs="Times New Roman"/>
        </w:rPr>
        <w:t>‘</w:t>
      </w:r>
      <w:r w:rsidR="002A4E11" w:rsidRPr="00953E03">
        <w:rPr>
          <w:rFonts w:ascii="Times New Roman" w:hAnsi="Times New Roman" w:cs="Times New Roman"/>
        </w:rPr>
        <w:t>filled / With his knowledge’ (</w:t>
      </w:r>
      <w:r w:rsidR="002A4E11" w:rsidRPr="00953E03">
        <w:rPr>
          <w:rFonts w:ascii="Times New Roman" w:hAnsi="Times New Roman" w:cs="Times New Roman"/>
          <w:i/>
        </w:rPr>
        <w:t>CP</w:t>
      </w:r>
      <w:r w:rsidR="009F71FE" w:rsidRPr="00953E03">
        <w:rPr>
          <w:rFonts w:ascii="Times New Roman" w:hAnsi="Times New Roman" w:cs="Times New Roman"/>
        </w:rPr>
        <w:t xml:space="preserve"> </w:t>
      </w:r>
      <w:r w:rsidR="002A4E11" w:rsidRPr="00953E03">
        <w:rPr>
          <w:rFonts w:ascii="Times New Roman" w:hAnsi="Times New Roman" w:cs="Times New Roman"/>
        </w:rPr>
        <w:t xml:space="preserve">753-4). </w:t>
      </w:r>
      <w:r w:rsidR="004C4059" w:rsidRPr="00953E03">
        <w:rPr>
          <w:rFonts w:ascii="Times New Roman" w:hAnsi="Times New Roman" w:cs="Times New Roman"/>
        </w:rPr>
        <w:t>During research for a planned work on the war, Hughes’s various interviews with veterans led him to conclude that it was those who said the least that expressed the most</w:t>
      </w:r>
      <w:r w:rsidR="00342E55" w:rsidRPr="00953E03">
        <w:rPr>
          <w:rFonts w:ascii="Times New Roman" w:hAnsi="Times New Roman" w:cs="Times New Roman"/>
        </w:rPr>
        <w:t>, through ‘</w:t>
      </w:r>
      <w:r w:rsidR="005541E3" w:rsidRPr="00953E03">
        <w:rPr>
          <w:rFonts w:ascii="Times New Roman" w:hAnsi="Times New Roman" w:cs="Times New Roman"/>
        </w:rPr>
        <w:t xml:space="preserve">hesitating </w:t>
      </w:r>
      <w:r w:rsidR="00342E55" w:rsidRPr="00953E03">
        <w:rPr>
          <w:rFonts w:ascii="Times New Roman" w:hAnsi="Times New Roman" w:cs="Times New Roman"/>
        </w:rPr>
        <w:t xml:space="preserve">vague </w:t>
      </w:r>
      <w:r w:rsidR="005541E3" w:rsidRPr="00953E03">
        <w:rPr>
          <w:rFonts w:ascii="Times New Roman" w:hAnsi="Times New Roman" w:cs="Times New Roman"/>
        </w:rPr>
        <w:t xml:space="preserve">words’ and ‘half movements’ that </w:t>
      </w:r>
      <w:r w:rsidR="00342E55" w:rsidRPr="00953E03">
        <w:rPr>
          <w:rFonts w:ascii="Times New Roman" w:hAnsi="Times New Roman" w:cs="Times New Roman"/>
        </w:rPr>
        <w:t xml:space="preserve">‘released a </w:t>
      </w:r>
      <w:r w:rsidR="005541E3" w:rsidRPr="00953E03">
        <w:rPr>
          <w:rFonts w:ascii="Times New Roman" w:hAnsi="Times New Roman" w:cs="Times New Roman"/>
        </w:rPr>
        <w:t>world of shocking force and vividness’</w:t>
      </w:r>
      <w:r w:rsidR="001429A1" w:rsidRPr="00953E03">
        <w:rPr>
          <w:rFonts w:ascii="Times New Roman" w:hAnsi="Times New Roman" w:cs="Times New Roman"/>
        </w:rPr>
        <w:t xml:space="preserve"> </w:t>
      </w:r>
      <w:r w:rsidR="001429A1" w:rsidRPr="00953E03">
        <w:rPr>
          <w:rFonts w:ascii="Book Antiqua" w:hAnsi="Book Antiqua"/>
        </w:rPr>
        <w:t>(</w:t>
      </w:r>
      <w:r w:rsidR="001429A1" w:rsidRPr="00953E03">
        <w:rPr>
          <w:rFonts w:ascii="Book Antiqua" w:hAnsi="Book Antiqua"/>
          <w:i/>
        </w:rPr>
        <w:t>WP</w:t>
      </w:r>
      <w:r w:rsidR="001429A1" w:rsidRPr="00953E03">
        <w:rPr>
          <w:rFonts w:ascii="Book Antiqua" w:hAnsi="Book Antiqua"/>
        </w:rPr>
        <w:t>: 123)</w:t>
      </w:r>
      <w:r w:rsidR="004C4059" w:rsidRPr="00953E03">
        <w:rPr>
          <w:rFonts w:ascii="Times New Roman" w:hAnsi="Times New Roman" w:cs="Times New Roman"/>
          <w:b/>
        </w:rPr>
        <w:t xml:space="preserve">. </w:t>
      </w:r>
      <w:r w:rsidR="004162CB" w:rsidRPr="00953E03">
        <w:rPr>
          <w:rFonts w:ascii="Times New Roman" w:hAnsi="Times New Roman" w:cs="Times New Roman"/>
        </w:rPr>
        <w:t>His</w:t>
      </w:r>
      <w:r w:rsidR="004C4059" w:rsidRPr="00953E03">
        <w:rPr>
          <w:rFonts w:ascii="Times New Roman" w:hAnsi="Times New Roman" w:cs="Times New Roman"/>
        </w:rPr>
        <w:t xml:space="preserve"> reading of contemporary poets</w:t>
      </w:r>
      <w:r w:rsidR="004162CB" w:rsidRPr="00953E03">
        <w:rPr>
          <w:rFonts w:ascii="Times New Roman" w:hAnsi="Times New Roman" w:cs="Times New Roman"/>
        </w:rPr>
        <w:t>,</w:t>
      </w:r>
      <w:r w:rsidR="004C4059" w:rsidRPr="00953E03">
        <w:rPr>
          <w:rFonts w:ascii="Times New Roman" w:hAnsi="Times New Roman" w:cs="Times New Roman"/>
        </w:rPr>
        <w:t xml:space="preserve"> who were attempting to cope with trauma of the Second World War and its aftermath in Eastern Europe in their work</w:t>
      </w:r>
      <w:r w:rsidRPr="00953E03">
        <w:rPr>
          <w:rFonts w:ascii="Times New Roman" w:hAnsi="Times New Roman" w:cs="Times New Roman"/>
        </w:rPr>
        <w:t>, confirmed his</w:t>
      </w:r>
      <w:r w:rsidR="004162CB" w:rsidRPr="00953E03">
        <w:rPr>
          <w:rFonts w:ascii="Times New Roman" w:hAnsi="Times New Roman" w:cs="Times New Roman"/>
        </w:rPr>
        <w:t xml:space="preserve"> understanding of the First World War</w:t>
      </w:r>
      <w:r w:rsidR="004C4059" w:rsidRPr="00953E03">
        <w:rPr>
          <w:rFonts w:ascii="Times New Roman" w:hAnsi="Times New Roman" w:cs="Times New Roman"/>
        </w:rPr>
        <w:t xml:space="preserve">. </w:t>
      </w:r>
      <w:r w:rsidR="004162CB" w:rsidRPr="00953E03">
        <w:rPr>
          <w:rFonts w:ascii="Times New Roman" w:hAnsi="Times New Roman" w:cs="Times New Roman"/>
        </w:rPr>
        <w:t>The work of the Ea</w:t>
      </w:r>
      <w:r w:rsidRPr="00953E03">
        <w:rPr>
          <w:rFonts w:ascii="Times New Roman" w:hAnsi="Times New Roman" w:cs="Times New Roman"/>
        </w:rPr>
        <w:t>stern European poets that he</w:t>
      </w:r>
      <w:r w:rsidR="004162CB" w:rsidRPr="00953E03">
        <w:rPr>
          <w:rFonts w:ascii="Times New Roman" w:hAnsi="Times New Roman" w:cs="Times New Roman"/>
        </w:rPr>
        <w:t xml:space="preserve"> admired and promoted seemingly counters </w:t>
      </w:r>
      <w:r w:rsidR="004C4059" w:rsidRPr="00953E03">
        <w:rPr>
          <w:rFonts w:ascii="Times New Roman" w:hAnsi="Times New Roman" w:cs="Times New Roman"/>
        </w:rPr>
        <w:t xml:space="preserve">Theodor </w:t>
      </w:r>
      <w:proofErr w:type="spellStart"/>
      <w:r w:rsidR="004C4059" w:rsidRPr="00953E03">
        <w:rPr>
          <w:rFonts w:ascii="Times New Roman" w:hAnsi="Times New Roman" w:cs="Times New Roman"/>
        </w:rPr>
        <w:t>Adorn</w:t>
      </w:r>
      <w:r w:rsidR="00462852">
        <w:rPr>
          <w:rFonts w:ascii="Times New Roman" w:hAnsi="Times New Roman" w:cs="Times New Roman"/>
        </w:rPr>
        <w:t>o’s</w:t>
      </w:r>
      <w:proofErr w:type="spellEnd"/>
      <w:r w:rsidR="00462852">
        <w:rPr>
          <w:rFonts w:ascii="Times New Roman" w:hAnsi="Times New Roman" w:cs="Times New Roman"/>
        </w:rPr>
        <w:t xml:space="preserve"> much-quoted assertion that </w:t>
      </w:r>
      <w:r w:rsidR="004C4059" w:rsidRPr="00953E03">
        <w:rPr>
          <w:rFonts w:ascii="Times New Roman" w:hAnsi="Times New Roman" w:cs="Times New Roman"/>
        </w:rPr>
        <w:t>there ca</w:t>
      </w:r>
      <w:r w:rsidR="00462852">
        <w:rPr>
          <w:rFonts w:ascii="Times New Roman" w:hAnsi="Times New Roman" w:cs="Times New Roman"/>
        </w:rPr>
        <w:t>n be no poetry after Auschwitz</w:t>
      </w:r>
      <w:r w:rsidRPr="00953E03">
        <w:rPr>
          <w:rFonts w:ascii="Times New Roman" w:hAnsi="Times New Roman" w:cs="Times New Roman"/>
        </w:rPr>
        <w:t>.</w:t>
      </w:r>
      <w:r w:rsidR="00342E55" w:rsidRPr="00953E03">
        <w:rPr>
          <w:rStyle w:val="EndnoteReference"/>
          <w:rFonts w:ascii="Times New Roman" w:hAnsi="Times New Roman" w:cs="Times New Roman"/>
        </w:rPr>
        <w:endnoteReference w:id="3"/>
      </w:r>
      <w:r w:rsidRPr="00953E03">
        <w:rPr>
          <w:rFonts w:ascii="Times New Roman" w:hAnsi="Times New Roman" w:cs="Times New Roman"/>
        </w:rPr>
        <w:t xml:space="preserve"> </w:t>
      </w:r>
      <w:r w:rsidR="004C4059" w:rsidRPr="00953E03">
        <w:rPr>
          <w:rFonts w:ascii="Times New Roman" w:hAnsi="Times New Roman" w:cs="Times New Roman"/>
        </w:rPr>
        <w:t>Hughes writes that the ‘silence of arti</w:t>
      </w:r>
      <w:r w:rsidR="009F71FE" w:rsidRPr="00953E03">
        <w:rPr>
          <w:rFonts w:ascii="Times New Roman" w:hAnsi="Times New Roman" w:cs="Times New Roman"/>
        </w:rPr>
        <w:t>stic integrity “after Auschwitz”</w:t>
      </w:r>
      <w:r w:rsidR="004C4059" w:rsidRPr="00953E03">
        <w:rPr>
          <w:rFonts w:ascii="Times New Roman" w:hAnsi="Times New Roman" w:cs="Times New Roman"/>
        </w:rPr>
        <w:t xml:space="preserve"> is a real thing’, the consequence of w</w:t>
      </w:r>
      <w:r w:rsidR="00342E55" w:rsidRPr="00953E03">
        <w:rPr>
          <w:rFonts w:ascii="Times New Roman" w:hAnsi="Times New Roman" w:cs="Times New Roman"/>
        </w:rPr>
        <w:t>hich is to raise ‘the price of “</w:t>
      </w:r>
      <w:r w:rsidR="004C4059" w:rsidRPr="00953E03">
        <w:rPr>
          <w:rFonts w:ascii="Times New Roman" w:hAnsi="Times New Roman" w:cs="Times New Roman"/>
        </w:rPr>
        <w:t>truth</w:t>
      </w:r>
      <w:r w:rsidR="00342E55" w:rsidRPr="00953E03">
        <w:rPr>
          <w:rFonts w:ascii="Times New Roman" w:hAnsi="Times New Roman" w:cs="Times New Roman"/>
        </w:rPr>
        <w:t>”</w:t>
      </w:r>
      <w:r w:rsidR="004C4059" w:rsidRPr="00953E03">
        <w:rPr>
          <w:rFonts w:ascii="Times New Roman" w:hAnsi="Times New Roman" w:cs="Times New Roman"/>
        </w:rPr>
        <w:t xml:space="preserve"> and </w:t>
      </w:r>
      <w:r w:rsidR="00342E55" w:rsidRPr="00953E03">
        <w:rPr>
          <w:rFonts w:ascii="Times New Roman" w:hAnsi="Times New Roman" w:cs="Times New Roman"/>
        </w:rPr>
        <w:t>“</w:t>
      </w:r>
      <w:r w:rsidR="004C4059" w:rsidRPr="00953E03">
        <w:rPr>
          <w:rFonts w:ascii="Times New Roman" w:hAnsi="Times New Roman" w:cs="Times New Roman"/>
        </w:rPr>
        <w:t>reality</w:t>
      </w:r>
      <w:r w:rsidR="00342E55" w:rsidRPr="00953E03">
        <w:rPr>
          <w:rFonts w:ascii="Times New Roman" w:hAnsi="Times New Roman" w:cs="Times New Roman"/>
        </w:rPr>
        <w:t>”</w:t>
      </w:r>
      <w:r w:rsidR="004C4059" w:rsidRPr="00953E03">
        <w:rPr>
          <w:rFonts w:ascii="Times New Roman" w:hAnsi="Times New Roman" w:cs="Times New Roman"/>
        </w:rPr>
        <w:t xml:space="preserve"> and </w:t>
      </w:r>
      <w:r w:rsidR="00342E55" w:rsidRPr="00953E03">
        <w:rPr>
          <w:rFonts w:ascii="Times New Roman" w:hAnsi="Times New Roman" w:cs="Times New Roman"/>
        </w:rPr>
        <w:t>“</w:t>
      </w:r>
      <w:r w:rsidR="004C4059" w:rsidRPr="00953E03">
        <w:rPr>
          <w:rFonts w:ascii="Times New Roman" w:hAnsi="Times New Roman" w:cs="Times New Roman"/>
        </w:rPr>
        <w:t>understanding</w:t>
      </w:r>
      <w:r w:rsidR="00342E55" w:rsidRPr="00953E03">
        <w:rPr>
          <w:rFonts w:ascii="Times New Roman" w:hAnsi="Times New Roman" w:cs="Times New Roman"/>
        </w:rPr>
        <w:t>”</w:t>
      </w:r>
      <w:r w:rsidR="004C4059" w:rsidRPr="00953E03">
        <w:rPr>
          <w:rFonts w:ascii="Times New Roman" w:hAnsi="Times New Roman" w:cs="Times New Roman"/>
        </w:rPr>
        <w:t xml:space="preserve"> beyond what common</w:t>
      </w:r>
      <w:r w:rsidR="004162CB" w:rsidRPr="00953E03">
        <w:rPr>
          <w:rFonts w:ascii="Times New Roman" w:hAnsi="Times New Roman" w:cs="Times New Roman"/>
        </w:rPr>
        <w:t xml:space="preserve"> words s</w:t>
      </w:r>
      <w:r w:rsidRPr="00953E03">
        <w:rPr>
          <w:rFonts w:ascii="Times New Roman" w:hAnsi="Times New Roman" w:cs="Times New Roman"/>
        </w:rPr>
        <w:t>eem to be able to pay’ –</w:t>
      </w:r>
      <w:r w:rsidR="004C4059" w:rsidRPr="00953E03">
        <w:rPr>
          <w:rFonts w:ascii="Times New Roman" w:hAnsi="Times New Roman" w:cs="Times New Roman"/>
        </w:rPr>
        <w:t xml:space="preserve"> on the one hand making poetry more difficult, but on the other demanding its use as language refined beyond ‘common words’</w:t>
      </w:r>
      <w:r w:rsidR="001429A1" w:rsidRPr="00953E03">
        <w:rPr>
          <w:rFonts w:ascii="Times New Roman" w:hAnsi="Times New Roman" w:cs="Times New Roman"/>
        </w:rPr>
        <w:t xml:space="preserve"> </w:t>
      </w:r>
      <w:r w:rsidR="001429A1" w:rsidRPr="00953E03">
        <w:rPr>
          <w:rFonts w:ascii="Book Antiqua" w:hAnsi="Book Antiqua"/>
        </w:rPr>
        <w:t>(</w:t>
      </w:r>
      <w:r w:rsidR="001429A1" w:rsidRPr="00953E03">
        <w:rPr>
          <w:rFonts w:ascii="Book Antiqua" w:hAnsi="Book Antiqua"/>
          <w:i/>
        </w:rPr>
        <w:t>WP</w:t>
      </w:r>
      <w:r w:rsidR="001429A1" w:rsidRPr="00953E03">
        <w:rPr>
          <w:rFonts w:ascii="Book Antiqua" w:hAnsi="Book Antiqua"/>
        </w:rPr>
        <w:t>: 232)</w:t>
      </w:r>
      <w:r w:rsidR="004C4059" w:rsidRPr="00953E03">
        <w:rPr>
          <w:rFonts w:ascii="Times New Roman" w:hAnsi="Times New Roman" w:cs="Times New Roman"/>
        </w:rPr>
        <w:t xml:space="preserve">. In his introduction to </w:t>
      </w:r>
      <w:proofErr w:type="spellStart"/>
      <w:r w:rsidR="004C4059" w:rsidRPr="00953E03">
        <w:rPr>
          <w:rFonts w:ascii="Times New Roman" w:hAnsi="Times New Roman" w:cs="Times New Roman"/>
        </w:rPr>
        <w:t>Vasko</w:t>
      </w:r>
      <w:proofErr w:type="spellEnd"/>
      <w:r w:rsidR="004C4059" w:rsidRPr="00953E03">
        <w:rPr>
          <w:rFonts w:ascii="Times New Roman" w:hAnsi="Times New Roman" w:cs="Times New Roman"/>
        </w:rPr>
        <w:t xml:space="preserve"> </w:t>
      </w:r>
      <w:proofErr w:type="spellStart"/>
      <w:r w:rsidR="004C4059" w:rsidRPr="00953E03">
        <w:rPr>
          <w:rFonts w:ascii="Times New Roman" w:hAnsi="Times New Roman" w:cs="Times New Roman"/>
        </w:rPr>
        <w:t>Popa’s</w:t>
      </w:r>
      <w:proofErr w:type="spellEnd"/>
      <w:r w:rsidR="004C4059" w:rsidRPr="00953E03">
        <w:rPr>
          <w:rFonts w:ascii="Times New Roman" w:hAnsi="Times New Roman" w:cs="Times New Roman"/>
        </w:rPr>
        <w:t xml:space="preserve"> </w:t>
      </w:r>
      <w:r w:rsidR="004C4059" w:rsidRPr="00953E03">
        <w:rPr>
          <w:rFonts w:ascii="Times New Roman" w:hAnsi="Times New Roman" w:cs="Times New Roman"/>
          <w:i/>
        </w:rPr>
        <w:t>Collected Poems</w:t>
      </w:r>
      <w:r w:rsidR="004C4059" w:rsidRPr="00953E03">
        <w:rPr>
          <w:rFonts w:ascii="Times New Roman" w:hAnsi="Times New Roman" w:cs="Times New Roman"/>
        </w:rPr>
        <w:t xml:space="preserve"> he wrote of this group</w:t>
      </w:r>
      <w:r w:rsidR="00342E55" w:rsidRPr="00953E03">
        <w:rPr>
          <w:rFonts w:ascii="Times New Roman" w:hAnsi="Times New Roman" w:cs="Times New Roman"/>
        </w:rPr>
        <w:t xml:space="preserve"> of Eastern European poets</w:t>
      </w:r>
      <w:r w:rsidR="004C4059" w:rsidRPr="00953E03">
        <w:rPr>
          <w:rFonts w:ascii="Times New Roman" w:hAnsi="Times New Roman" w:cs="Times New Roman"/>
        </w:rPr>
        <w:t xml:space="preserve"> (</w:t>
      </w:r>
      <w:proofErr w:type="spellStart"/>
      <w:r w:rsidR="004C4059" w:rsidRPr="00953E03">
        <w:rPr>
          <w:rFonts w:ascii="Times New Roman" w:hAnsi="Times New Roman" w:cs="Times New Roman"/>
        </w:rPr>
        <w:t>Popa</w:t>
      </w:r>
      <w:proofErr w:type="spellEnd"/>
      <w:r w:rsidR="004C4059" w:rsidRPr="00953E03">
        <w:rPr>
          <w:rFonts w:ascii="Times New Roman" w:hAnsi="Times New Roman" w:cs="Times New Roman"/>
        </w:rPr>
        <w:t xml:space="preserve">, </w:t>
      </w:r>
      <w:proofErr w:type="spellStart"/>
      <w:r w:rsidR="004C4059" w:rsidRPr="00953E03">
        <w:rPr>
          <w:rFonts w:ascii="Times New Roman" w:hAnsi="Times New Roman" w:cs="Times New Roman"/>
        </w:rPr>
        <w:t>Miroslav</w:t>
      </w:r>
      <w:proofErr w:type="spellEnd"/>
      <w:r w:rsidR="004C4059" w:rsidRPr="00953E03">
        <w:rPr>
          <w:rFonts w:ascii="Times New Roman" w:hAnsi="Times New Roman" w:cs="Times New Roman"/>
        </w:rPr>
        <w:t xml:space="preserve"> </w:t>
      </w:r>
      <w:proofErr w:type="spellStart"/>
      <w:r w:rsidR="004C4059" w:rsidRPr="00953E03">
        <w:rPr>
          <w:rFonts w:ascii="Times New Roman" w:hAnsi="Times New Roman" w:cs="Times New Roman"/>
        </w:rPr>
        <w:t>Holub</w:t>
      </w:r>
      <w:proofErr w:type="spellEnd"/>
      <w:r w:rsidR="004C4059" w:rsidRPr="00953E03">
        <w:rPr>
          <w:rFonts w:ascii="Times New Roman" w:hAnsi="Times New Roman" w:cs="Times New Roman"/>
        </w:rPr>
        <w:t xml:space="preserve">, </w:t>
      </w:r>
      <w:proofErr w:type="spellStart"/>
      <w:r w:rsidR="004C4059" w:rsidRPr="00953E03">
        <w:rPr>
          <w:rFonts w:ascii="Times New Roman" w:hAnsi="Times New Roman" w:cs="Times New Roman"/>
        </w:rPr>
        <w:t>Zbigniew</w:t>
      </w:r>
      <w:proofErr w:type="spellEnd"/>
      <w:r w:rsidR="004C4059" w:rsidRPr="00953E03">
        <w:rPr>
          <w:rFonts w:ascii="Times New Roman" w:hAnsi="Times New Roman" w:cs="Times New Roman"/>
        </w:rPr>
        <w:t xml:space="preserve"> Herbert and </w:t>
      </w:r>
      <w:proofErr w:type="spellStart"/>
      <w:r w:rsidR="004C4059" w:rsidRPr="00953E03">
        <w:rPr>
          <w:rFonts w:ascii="Times New Roman" w:hAnsi="Times New Roman" w:cs="Times New Roman"/>
        </w:rPr>
        <w:t>Yehuda</w:t>
      </w:r>
      <w:proofErr w:type="spellEnd"/>
      <w:r w:rsidR="004C4059" w:rsidRPr="00953E03">
        <w:rPr>
          <w:rFonts w:ascii="Times New Roman" w:hAnsi="Times New Roman" w:cs="Times New Roman"/>
        </w:rPr>
        <w:t xml:space="preserve"> </w:t>
      </w:r>
      <w:proofErr w:type="spellStart"/>
      <w:r w:rsidR="004C4059" w:rsidRPr="00953E03">
        <w:rPr>
          <w:rFonts w:ascii="Times New Roman" w:hAnsi="Times New Roman" w:cs="Times New Roman"/>
        </w:rPr>
        <w:t>Amichai</w:t>
      </w:r>
      <w:proofErr w:type="spellEnd"/>
      <w:r w:rsidR="004C4059" w:rsidRPr="00953E03">
        <w:rPr>
          <w:rFonts w:ascii="Times New Roman" w:hAnsi="Times New Roman" w:cs="Times New Roman"/>
        </w:rPr>
        <w:t>) that ‘Their poetry is a strategy of making audible meanings without disturbing the silence’ (</w:t>
      </w:r>
      <w:r w:rsidR="004C4059" w:rsidRPr="00953E03">
        <w:rPr>
          <w:rFonts w:ascii="Times New Roman" w:hAnsi="Times New Roman" w:cs="Times New Roman"/>
          <w:i/>
        </w:rPr>
        <w:t>WP</w:t>
      </w:r>
      <w:r w:rsidR="009F71FE" w:rsidRPr="00953E03">
        <w:rPr>
          <w:rFonts w:ascii="Times New Roman" w:hAnsi="Times New Roman" w:cs="Times New Roman"/>
        </w:rPr>
        <w:t xml:space="preserve"> </w:t>
      </w:r>
      <w:r w:rsidR="004C4059" w:rsidRPr="00953E03">
        <w:rPr>
          <w:rFonts w:ascii="Times New Roman" w:hAnsi="Times New Roman" w:cs="Times New Roman"/>
        </w:rPr>
        <w:t xml:space="preserve">223). </w:t>
      </w:r>
    </w:p>
    <w:p w:rsidR="00B06874" w:rsidRPr="00953E03" w:rsidRDefault="00B06874" w:rsidP="00953E03">
      <w:pPr>
        <w:tabs>
          <w:tab w:val="left" w:pos="4050"/>
        </w:tabs>
        <w:spacing w:after="0" w:line="480" w:lineRule="auto"/>
        <w:jc w:val="both"/>
        <w:rPr>
          <w:rFonts w:ascii="Times New Roman" w:hAnsi="Times New Roman" w:cs="Times New Roman"/>
        </w:rPr>
      </w:pPr>
      <w:r w:rsidRPr="00953E03">
        <w:rPr>
          <w:rFonts w:ascii="Times New Roman" w:hAnsi="Times New Roman" w:cs="Times New Roman"/>
        </w:rPr>
        <w:t xml:space="preserve">    Julia </w:t>
      </w:r>
      <w:proofErr w:type="spellStart"/>
      <w:r w:rsidRPr="00953E03">
        <w:rPr>
          <w:rFonts w:ascii="Times New Roman" w:hAnsi="Times New Roman" w:cs="Times New Roman"/>
        </w:rPr>
        <w:t>Kristeva</w:t>
      </w:r>
      <w:proofErr w:type="spellEnd"/>
      <w:r w:rsidRPr="00953E03">
        <w:rPr>
          <w:rFonts w:ascii="Times New Roman" w:hAnsi="Times New Roman" w:cs="Times New Roman"/>
        </w:rPr>
        <w:t xml:space="preserve"> argues that poetry is an appropriate language for trauma in that it is a form of language that plays with the bounda</w:t>
      </w:r>
      <w:r w:rsidR="004F12F9" w:rsidRPr="00953E03">
        <w:rPr>
          <w:rFonts w:ascii="Times New Roman" w:hAnsi="Times New Roman" w:cs="Times New Roman"/>
        </w:rPr>
        <w:t>ries of the ‘symbolic order’, in particular</w:t>
      </w:r>
      <w:r w:rsidRPr="00953E03">
        <w:rPr>
          <w:rFonts w:ascii="Times New Roman" w:hAnsi="Times New Roman" w:cs="Times New Roman"/>
        </w:rPr>
        <w:t xml:space="preserve"> the want or lack at its heart: that it is ‘a language of want, of the fear that edges up to it and runs along its edges</w:t>
      </w:r>
      <w:r w:rsidR="00F24E8C" w:rsidRPr="00953E03">
        <w:rPr>
          <w:rFonts w:ascii="Times New Roman" w:hAnsi="Times New Roman" w:cs="Times New Roman"/>
        </w:rPr>
        <w:t>’</w:t>
      </w:r>
      <w:r w:rsidR="000F72DF" w:rsidRPr="00953E03">
        <w:rPr>
          <w:rFonts w:ascii="Times New Roman" w:hAnsi="Times New Roman" w:cs="Times New Roman"/>
        </w:rPr>
        <w:t>.</w:t>
      </w:r>
      <w:r w:rsidR="00F24E8C" w:rsidRPr="00953E03">
        <w:rPr>
          <w:rStyle w:val="EndnoteReference"/>
          <w:rFonts w:ascii="Times New Roman" w:hAnsi="Times New Roman" w:cs="Times New Roman"/>
        </w:rPr>
        <w:endnoteReference w:id="4"/>
      </w:r>
      <w:r w:rsidR="00F24E8C" w:rsidRPr="00953E03">
        <w:rPr>
          <w:rFonts w:ascii="Times New Roman" w:hAnsi="Times New Roman" w:cs="Times New Roman"/>
        </w:rPr>
        <w:t xml:space="preserve"> Indeed, t</w:t>
      </w:r>
      <w:r w:rsidRPr="00953E03">
        <w:rPr>
          <w:rFonts w:ascii="Times New Roman" w:hAnsi="Times New Roman" w:cs="Times New Roman"/>
        </w:rPr>
        <w:t>he foundational myth of Ted Hughes’s poetic career is fundamentally traumatic. In his dream of ‘The Burnt Fox’ (</w:t>
      </w:r>
      <w:r w:rsidRPr="00953E03">
        <w:rPr>
          <w:rFonts w:ascii="Times New Roman" w:hAnsi="Times New Roman" w:cs="Times New Roman"/>
          <w:i/>
        </w:rPr>
        <w:t>WP</w:t>
      </w:r>
      <w:r w:rsidR="000F72DF" w:rsidRPr="00953E03">
        <w:rPr>
          <w:rFonts w:ascii="Times New Roman" w:hAnsi="Times New Roman" w:cs="Times New Roman"/>
        </w:rPr>
        <w:t xml:space="preserve"> </w:t>
      </w:r>
      <w:r w:rsidRPr="00953E03">
        <w:rPr>
          <w:rFonts w:ascii="Times New Roman" w:hAnsi="Times New Roman" w:cs="Times New Roman"/>
        </w:rPr>
        <w:t xml:space="preserve">8-9), which Hughes felt was a kind of poetic initiation, we encounter an instance of what </w:t>
      </w:r>
      <w:proofErr w:type="spellStart"/>
      <w:r w:rsidRPr="00953E03">
        <w:rPr>
          <w:rFonts w:ascii="Times New Roman" w:hAnsi="Times New Roman" w:cs="Times New Roman"/>
        </w:rPr>
        <w:t>Kristeva</w:t>
      </w:r>
      <w:proofErr w:type="spellEnd"/>
      <w:r w:rsidRPr="00953E03">
        <w:rPr>
          <w:rFonts w:ascii="Times New Roman" w:hAnsi="Times New Roman" w:cs="Times New Roman"/>
        </w:rPr>
        <w:t xml:space="preserve"> terms the ‘abject’. The dream is simple: during his time as an undergraduate at Cambridge University, Hughes was struggling late into t</w:t>
      </w:r>
      <w:r w:rsidR="000F72DF" w:rsidRPr="00953E03">
        <w:rPr>
          <w:rFonts w:ascii="Times New Roman" w:hAnsi="Times New Roman" w:cs="Times New Roman"/>
        </w:rPr>
        <w:t>he night with his weekly essay</w:t>
      </w:r>
      <w:r w:rsidRPr="00953E03">
        <w:rPr>
          <w:rFonts w:ascii="Times New Roman" w:hAnsi="Times New Roman" w:cs="Times New Roman"/>
        </w:rPr>
        <w:t xml:space="preserve"> (</w:t>
      </w:r>
      <w:r w:rsidRPr="00953E03">
        <w:rPr>
          <w:rFonts w:ascii="Times New Roman" w:hAnsi="Times New Roman" w:cs="Times New Roman"/>
          <w:i/>
        </w:rPr>
        <w:t>WP</w:t>
      </w:r>
      <w:r w:rsidRPr="00953E03">
        <w:rPr>
          <w:rFonts w:ascii="Times New Roman" w:hAnsi="Times New Roman" w:cs="Times New Roman"/>
        </w:rPr>
        <w:t xml:space="preserve"> 8). He gives up and goes to sleep, where he dreams that he is still at his desk as a fox enters the room on its ‘hind legs </w:t>
      </w:r>
      <w:r w:rsidR="000F72DF" w:rsidRPr="00953E03">
        <w:rPr>
          <w:rFonts w:ascii="Times New Roman" w:hAnsi="Times New Roman" w:cs="Times New Roman"/>
        </w:rPr>
        <w:t>[</w:t>
      </w:r>
      <w:r w:rsidRPr="00953E03">
        <w:rPr>
          <w:rFonts w:ascii="Times New Roman" w:hAnsi="Times New Roman" w:cs="Times New Roman"/>
        </w:rPr>
        <w:t>…</w:t>
      </w:r>
      <w:r w:rsidR="000F72DF" w:rsidRPr="00953E03">
        <w:rPr>
          <w:rFonts w:ascii="Times New Roman" w:hAnsi="Times New Roman" w:cs="Times New Roman"/>
        </w:rPr>
        <w:t>]</w:t>
      </w:r>
      <w:r w:rsidRPr="00953E03">
        <w:rPr>
          <w:rFonts w:ascii="Times New Roman" w:hAnsi="Times New Roman" w:cs="Times New Roman"/>
        </w:rPr>
        <w:t xml:space="preserve"> Every inch was roasted, smouldering, black-charred, split and bleeding’ (</w:t>
      </w:r>
      <w:r w:rsidRPr="00953E03">
        <w:rPr>
          <w:rFonts w:ascii="Times New Roman" w:hAnsi="Times New Roman" w:cs="Times New Roman"/>
          <w:i/>
        </w:rPr>
        <w:t>WP</w:t>
      </w:r>
      <w:r w:rsidR="000F72DF" w:rsidRPr="00953E03">
        <w:rPr>
          <w:rFonts w:ascii="Times New Roman" w:hAnsi="Times New Roman" w:cs="Times New Roman"/>
        </w:rPr>
        <w:t xml:space="preserve"> </w:t>
      </w:r>
      <w:r w:rsidRPr="00953E03">
        <w:rPr>
          <w:rFonts w:ascii="Times New Roman" w:hAnsi="Times New Roman" w:cs="Times New Roman"/>
        </w:rPr>
        <w:t xml:space="preserve">9). The fox walks over to his essay, places its bloody paw on his essay, </w:t>
      </w:r>
      <w:r w:rsidR="004F12F9" w:rsidRPr="00953E03">
        <w:rPr>
          <w:rFonts w:ascii="Times New Roman" w:hAnsi="Times New Roman" w:cs="Times New Roman"/>
        </w:rPr>
        <w:t>and announces in whatever burnt-dream-</w:t>
      </w:r>
      <w:r w:rsidRPr="00953E03">
        <w:rPr>
          <w:rFonts w:ascii="Times New Roman" w:hAnsi="Times New Roman" w:cs="Times New Roman"/>
        </w:rPr>
        <w:t>foxes use for a voice: “Stop this – you are destroying us” (</w:t>
      </w:r>
      <w:r w:rsidRPr="00953E03">
        <w:rPr>
          <w:rFonts w:ascii="Times New Roman" w:hAnsi="Times New Roman" w:cs="Times New Roman"/>
          <w:i/>
        </w:rPr>
        <w:t>WP</w:t>
      </w:r>
      <w:r w:rsidR="000F72DF" w:rsidRPr="00953E03">
        <w:rPr>
          <w:rFonts w:ascii="Times New Roman" w:hAnsi="Times New Roman" w:cs="Times New Roman"/>
        </w:rPr>
        <w:t xml:space="preserve"> </w:t>
      </w:r>
      <w:r w:rsidRPr="00953E03">
        <w:rPr>
          <w:rFonts w:ascii="Times New Roman" w:hAnsi="Times New Roman" w:cs="Times New Roman"/>
        </w:rPr>
        <w:t>9).</w:t>
      </w:r>
      <w:r w:rsidR="004F12F9" w:rsidRPr="00953E03">
        <w:rPr>
          <w:rFonts w:ascii="Times New Roman" w:hAnsi="Times New Roman" w:cs="Times New Roman"/>
        </w:rPr>
        <w:t xml:space="preserve"> The disfigured state of the fox is particularly important;</w:t>
      </w:r>
      <w:r w:rsidRPr="00953E03">
        <w:rPr>
          <w:rFonts w:ascii="Times New Roman" w:hAnsi="Times New Roman" w:cs="Times New Roman"/>
        </w:rPr>
        <w:t xml:space="preserve"> ‘A wound with blood and pus,’ </w:t>
      </w:r>
      <w:proofErr w:type="spellStart"/>
      <w:r w:rsidRPr="00953E03">
        <w:rPr>
          <w:rFonts w:ascii="Times New Roman" w:hAnsi="Times New Roman" w:cs="Times New Roman"/>
        </w:rPr>
        <w:t>Kristeva</w:t>
      </w:r>
      <w:proofErr w:type="spellEnd"/>
      <w:r w:rsidRPr="00953E03">
        <w:rPr>
          <w:rFonts w:ascii="Times New Roman" w:hAnsi="Times New Roman" w:cs="Times New Roman"/>
        </w:rPr>
        <w:t xml:space="preserve"> writes, ‘does not </w:t>
      </w:r>
      <w:r w:rsidRPr="00953E03">
        <w:rPr>
          <w:rStyle w:val="Emphasis"/>
          <w:rFonts w:ascii="Times New Roman" w:hAnsi="Times New Roman" w:cs="Times New Roman"/>
        </w:rPr>
        <w:t>signify</w:t>
      </w:r>
      <w:r w:rsidR="000F72DF" w:rsidRPr="00953E03">
        <w:rPr>
          <w:rFonts w:ascii="Times New Roman" w:hAnsi="Times New Roman" w:cs="Times New Roman"/>
        </w:rPr>
        <w:t xml:space="preserve"> death</w:t>
      </w:r>
      <w:r w:rsidRPr="00953E03">
        <w:rPr>
          <w:rFonts w:ascii="Times New Roman" w:hAnsi="Times New Roman" w:cs="Times New Roman"/>
        </w:rPr>
        <w:t>’</w:t>
      </w:r>
      <w:r w:rsidR="000F72DF" w:rsidRPr="00953E03">
        <w:rPr>
          <w:rFonts w:ascii="Times New Roman" w:hAnsi="Times New Roman" w:cs="Times New Roman"/>
        </w:rPr>
        <w:t>,</w:t>
      </w:r>
      <w:r w:rsidRPr="00953E03">
        <w:rPr>
          <w:rFonts w:ascii="Times New Roman" w:hAnsi="Times New Roman" w:cs="Times New Roman"/>
        </w:rPr>
        <w:t xml:space="preserve"> but ‘shows’ death: </w:t>
      </w:r>
    </w:p>
    <w:p w:rsidR="00B06874" w:rsidRPr="00953E03" w:rsidRDefault="00B06874" w:rsidP="00953E03">
      <w:pPr>
        <w:tabs>
          <w:tab w:val="left" w:pos="4050"/>
        </w:tabs>
        <w:spacing w:after="0" w:line="480" w:lineRule="auto"/>
        <w:jc w:val="both"/>
        <w:rPr>
          <w:rFonts w:ascii="Times New Roman" w:hAnsi="Times New Roman" w:cs="Times New Roman"/>
        </w:rPr>
      </w:pPr>
    </w:p>
    <w:p w:rsidR="00B06874" w:rsidRPr="00953E03" w:rsidRDefault="00B06874" w:rsidP="00953E03">
      <w:pPr>
        <w:spacing w:after="0" w:line="480" w:lineRule="auto"/>
        <w:ind w:left="720"/>
        <w:jc w:val="both"/>
        <w:rPr>
          <w:rFonts w:ascii="Times New Roman" w:hAnsi="Times New Roman" w:cs="Times New Roman"/>
        </w:rPr>
      </w:pPr>
      <w:r w:rsidRPr="00953E03">
        <w:rPr>
          <w:rFonts w:ascii="Times New Roman" w:hAnsi="Times New Roman" w:cs="Times New Roman"/>
        </w:rPr>
        <w:t>These body fluids, this defilement, this shit are what life withstands, hardly and with difficulty, on the part of death. There, I am at the border of my condition as a living being.</w:t>
      </w:r>
      <w:r w:rsidRPr="00953E03">
        <w:rPr>
          <w:rStyle w:val="EndnoteReference"/>
          <w:rFonts w:ascii="Times New Roman" w:hAnsi="Times New Roman" w:cs="Times New Roman"/>
        </w:rPr>
        <w:endnoteReference w:id="5"/>
      </w:r>
    </w:p>
    <w:p w:rsidR="00B06874" w:rsidRPr="00953E03" w:rsidRDefault="00B06874" w:rsidP="00953E03">
      <w:pPr>
        <w:tabs>
          <w:tab w:val="left" w:pos="4050"/>
        </w:tabs>
        <w:spacing w:after="0" w:line="480" w:lineRule="auto"/>
        <w:jc w:val="both"/>
        <w:rPr>
          <w:rFonts w:ascii="Times New Roman" w:hAnsi="Times New Roman" w:cs="Times New Roman"/>
        </w:rPr>
      </w:pPr>
    </w:p>
    <w:p w:rsidR="00B06874" w:rsidRPr="00953E03" w:rsidRDefault="004F12F9" w:rsidP="00953E03">
      <w:pPr>
        <w:tabs>
          <w:tab w:val="left" w:pos="4050"/>
        </w:tabs>
        <w:spacing w:after="0" w:line="480" w:lineRule="auto"/>
        <w:jc w:val="both"/>
        <w:rPr>
          <w:rFonts w:ascii="Times New Roman" w:hAnsi="Times New Roman" w:cs="Times New Roman"/>
        </w:rPr>
      </w:pPr>
      <w:r w:rsidRPr="00953E03">
        <w:rPr>
          <w:rFonts w:ascii="Times New Roman" w:hAnsi="Times New Roman" w:cs="Times New Roman"/>
        </w:rPr>
        <w:t xml:space="preserve">This burnt fox is what culture has cast off in order to become culture: not only the primordial, but also ‘what life withstands’: death. </w:t>
      </w:r>
      <w:r w:rsidR="00B06874" w:rsidRPr="00953E03">
        <w:rPr>
          <w:rFonts w:ascii="Times New Roman" w:hAnsi="Times New Roman" w:cs="Times New Roman"/>
        </w:rPr>
        <w:t>Accordingly, the burnt fox is ‘abject’ in that it belon</w:t>
      </w:r>
      <w:r w:rsidR="000F72DF" w:rsidRPr="00953E03">
        <w:rPr>
          <w:rFonts w:ascii="Times New Roman" w:hAnsi="Times New Roman" w:cs="Times New Roman"/>
        </w:rPr>
        <w:t>gs prior to the ‘symbolic order’</w:t>
      </w:r>
      <w:r w:rsidR="00C962DD" w:rsidRPr="00953E03">
        <w:rPr>
          <w:rFonts w:ascii="Times New Roman" w:hAnsi="Times New Roman" w:cs="Times New Roman"/>
        </w:rPr>
        <w:t xml:space="preserve"> -</w:t>
      </w:r>
      <w:r w:rsidR="00B06874" w:rsidRPr="00953E03">
        <w:rPr>
          <w:rFonts w:ascii="Times New Roman" w:hAnsi="Times New Roman" w:cs="Times New Roman"/>
        </w:rPr>
        <w:t xml:space="preserve"> it is a reminder o</w:t>
      </w:r>
      <w:r w:rsidR="000F72DF" w:rsidRPr="00953E03">
        <w:rPr>
          <w:rFonts w:ascii="Times New Roman" w:hAnsi="Times New Roman" w:cs="Times New Roman"/>
        </w:rPr>
        <w:t xml:space="preserve">f </w:t>
      </w:r>
      <w:r w:rsidR="00B06874" w:rsidRPr="00953E03">
        <w:rPr>
          <w:rFonts w:ascii="Times New Roman" w:hAnsi="Times New Roman" w:cs="Times New Roman"/>
        </w:rPr>
        <w:t>primordial</w:t>
      </w:r>
      <w:r w:rsidR="000F72DF" w:rsidRPr="00953E03">
        <w:rPr>
          <w:rFonts w:ascii="Times New Roman" w:hAnsi="Times New Roman" w:cs="Times New Roman"/>
        </w:rPr>
        <w:t xml:space="preserve"> nature</w:t>
      </w:r>
      <w:r w:rsidR="00B06874" w:rsidRPr="00953E03">
        <w:rPr>
          <w:rFonts w:ascii="Times New Roman" w:hAnsi="Times New Roman" w:cs="Times New Roman"/>
        </w:rPr>
        <w:t xml:space="preserve">. </w:t>
      </w:r>
    </w:p>
    <w:p w:rsidR="001429A1" w:rsidRPr="00953E03" w:rsidRDefault="00283E6E" w:rsidP="00953E03">
      <w:pPr>
        <w:tabs>
          <w:tab w:val="left" w:pos="4050"/>
        </w:tabs>
        <w:spacing w:after="0" w:line="480" w:lineRule="auto"/>
        <w:jc w:val="both"/>
        <w:rPr>
          <w:rFonts w:ascii="Times New Roman" w:hAnsi="Times New Roman" w:cs="Times New Roman"/>
        </w:rPr>
      </w:pPr>
      <w:r w:rsidRPr="00953E03">
        <w:rPr>
          <w:rFonts w:ascii="Times New Roman" w:hAnsi="Times New Roman" w:cs="Times New Roman"/>
        </w:rPr>
        <w:t xml:space="preserve">    </w:t>
      </w:r>
      <w:r w:rsidR="00B06874" w:rsidRPr="00953E03">
        <w:rPr>
          <w:rFonts w:ascii="Times New Roman" w:hAnsi="Times New Roman" w:cs="Times New Roman"/>
        </w:rPr>
        <w:t>However, it is also ser</w:t>
      </w:r>
      <w:r w:rsidR="000F72DF" w:rsidRPr="00953E03">
        <w:rPr>
          <w:rFonts w:ascii="Times New Roman" w:hAnsi="Times New Roman" w:cs="Times New Roman"/>
        </w:rPr>
        <w:t>ving another, similar purpose. T</w:t>
      </w:r>
      <w:r w:rsidR="00B06874" w:rsidRPr="00953E03">
        <w:rPr>
          <w:rFonts w:ascii="Times New Roman" w:hAnsi="Times New Roman" w:cs="Times New Roman"/>
        </w:rPr>
        <w:t>hrough a careful reading of this account of the dream alongside two others</w:t>
      </w:r>
      <w:r w:rsidR="00342E55" w:rsidRPr="00953E03">
        <w:rPr>
          <w:rFonts w:ascii="Times New Roman" w:hAnsi="Times New Roman" w:cs="Times New Roman"/>
        </w:rPr>
        <w:t xml:space="preserve"> (in a letter and a television appearance)</w:t>
      </w:r>
      <w:r w:rsidR="00B06874" w:rsidRPr="00953E03">
        <w:rPr>
          <w:rFonts w:ascii="Times New Roman" w:hAnsi="Times New Roman" w:cs="Times New Roman"/>
        </w:rPr>
        <w:t xml:space="preserve">, we can see how the trauma of this dream sets the tone for Hughes’s later traumatic representations of woman. In a brief but cogent appraisal of Freud’s </w:t>
      </w:r>
      <w:r w:rsidR="00B06874" w:rsidRPr="00953E03">
        <w:rPr>
          <w:rFonts w:ascii="Times New Roman" w:hAnsi="Times New Roman" w:cs="Times New Roman"/>
          <w:i/>
        </w:rPr>
        <w:t>The Interpretation of Dreams</w:t>
      </w:r>
      <w:r w:rsidR="00B06874" w:rsidRPr="00953E03">
        <w:rPr>
          <w:rFonts w:ascii="Times New Roman" w:hAnsi="Times New Roman" w:cs="Times New Roman"/>
        </w:rPr>
        <w:t>, Žižek argues that the tendency to read the surface of the dream as inherently sexual is a misunderstanding of Freud. He insists that what Freud proposes in having the patient recount the dream a number of times places greater emphasis on the discrepancies between each version. This, he argues, is where we encounter ‘the difference between rea</w:t>
      </w:r>
      <w:r w:rsidR="00342E55" w:rsidRPr="00953E03">
        <w:rPr>
          <w:rFonts w:ascii="Times New Roman" w:hAnsi="Times New Roman" w:cs="Times New Roman"/>
        </w:rPr>
        <w:t>lity and the Real’, where ‘the “</w:t>
      </w:r>
      <w:r w:rsidR="00B06874" w:rsidRPr="00953E03">
        <w:rPr>
          <w:rFonts w:ascii="Times New Roman" w:hAnsi="Times New Roman" w:cs="Times New Roman"/>
        </w:rPr>
        <w:t>insignificant</w:t>
      </w:r>
      <w:r w:rsidR="00342E55" w:rsidRPr="00953E03">
        <w:rPr>
          <w:rFonts w:ascii="Times New Roman" w:hAnsi="Times New Roman" w:cs="Times New Roman"/>
        </w:rPr>
        <w:t>”</w:t>
      </w:r>
      <w:r w:rsidR="00B06874" w:rsidRPr="00953E03">
        <w:rPr>
          <w:rFonts w:ascii="Times New Roman" w:hAnsi="Times New Roman" w:cs="Times New Roman"/>
        </w:rPr>
        <w:t xml:space="preserve"> omissions</w:t>
      </w:r>
      <w:r w:rsidR="00C962DD" w:rsidRPr="00953E03">
        <w:rPr>
          <w:rFonts w:ascii="Times New Roman" w:hAnsi="Times New Roman" w:cs="Times New Roman"/>
        </w:rPr>
        <w:t>,</w:t>
      </w:r>
      <w:r w:rsidR="00B06874" w:rsidRPr="00953E03">
        <w:rPr>
          <w:rFonts w:ascii="Times New Roman" w:hAnsi="Times New Roman" w:cs="Times New Roman"/>
        </w:rPr>
        <w:t xml:space="preserve"> or added details</w:t>
      </w:r>
      <w:r w:rsidR="00C962DD" w:rsidRPr="00953E03">
        <w:rPr>
          <w:rFonts w:ascii="Times New Roman" w:hAnsi="Times New Roman" w:cs="Times New Roman"/>
        </w:rPr>
        <w:t>,</w:t>
      </w:r>
      <w:r w:rsidR="00B06874" w:rsidRPr="00953E03">
        <w:rPr>
          <w:rFonts w:ascii="Times New Roman" w:hAnsi="Times New Roman" w:cs="Times New Roman"/>
        </w:rPr>
        <w:t xml:space="preserve"> allude to the Real of the dream’; it is not in the latent thought of the dream that we ought to find the unconscious desire, but in ‘the very distortion of the latent thought into the </w:t>
      </w:r>
      <w:r w:rsidR="000F72DF" w:rsidRPr="00953E03">
        <w:rPr>
          <w:rFonts w:ascii="Times New Roman" w:hAnsi="Times New Roman" w:cs="Times New Roman"/>
        </w:rPr>
        <w:t>dream’s explicit texture</w:t>
      </w:r>
      <w:r w:rsidR="00B06874" w:rsidRPr="00953E03">
        <w:rPr>
          <w:rFonts w:ascii="Times New Roman" w:hAnsi="Times New Roman" w:cs="Times New Roman"/>
        </w:rPr>
        <w:t>’</w:t>
      </w:r>
      <w:r w:rsidR="000F72DF" w:rsidRPr="00953E03">
        <w:rPr>
          <w:rFonts w:ascii="Times New Roman" w:hAnsi="Times New Roman" w:cs="Times New Roman"/>
        </w:rPr>
        <w:t>.</w:t>
      </w:r>
      <w:r w:rsidR="001429A1" w:rsidRPr="00953E03">
        <w:rPr>
          <w:rStyle w:val="EndnoteReference"/>
          <w:rFonts w:ascii="Times New Roman" w:hAnsi="Times New Roman" w:cs="Times New Roman"/>
        </w:rPr>
        <w:endnoteReference w:id="6"/>
      </w:r>
      <w:r w:rsidR="001429A1" w:rsidRPr="00953E03">
        <w:rPr>
          <w:rFonts w:ascii="Times New Roman" w:hAnsi="Times New Roman" w:cs="Times New Roman"/>
        </w:rPr>
        <w:t xml:space="preserve"> In the case of Hughes’s dream of the burnt fox, the latent thought of the dream is, as he writes to Keith Sagar, the status of his poetic ability under th</w:t>
      </w:r>
      <w:r w:rsidR="00342E55" w:rsidRPr="00953E03">
        <w:rPr>
          <w:rFonts w:ascii="Times New Roman" w:hAnsi="Times New Roman" w:cs="Times New Roman"/>
        </w:rPr>
        <w:t xml:space="preserve">e pressure of </w:t>
      </w:r>
      <w:r w:rsidR="001429A1" w:rsidRPr="00953E03">
        <w:rPr>
          <w:rFonts w:ascii="Times New Roman" w:hAnsi="Times New Roman" w:cs="Times New Roman"/>
        </w:rPr>
        <w:t>Cambridge</w:t>
      </w:r>
      <w:r w:rsidR="00342E55" w:rsidRPr="00953E03">
        <w:rPr>
          <w:rFonts w:ascii="Times New Roman" w:hAnsi="Times New Roman" w:cs="Times New Roman"/>
        </w:rPr>
        <w:t xml:space="preserve"> English</w:t>
      </w:r>
      <w:r w:rsidR="0091272C">
        <w:rPr>
          <w:rFonts w:ascii="Times New Roman" w:hAnsi="Times New Roman" w:cs="Times New Roman"/>
        </w:rPr>
        <w:t xml:space="preserve"> and its ‘</w:t>
      </w:r>
      <w:r w:rsidR="001429A1" w:rsidRPr="00953E03">
        <w:rPr>
          <w:rFonts w:ascii="Times New Roman" w:hAnsi="Times New Roman" w:cs="Times New Roman"/>
        </w:rPr>
        <w:t xml:space="preserve">social rancour on creative spirit’ </w:t>
      </w:r>
      <w:r w:rsidR="001429A1" w:rsidRPr="00953E03">
        <w:rPr>
          <w:rFonts w:ascii="Book Antiqua" w:hAnsi="Book Antiqua"/>
        </w:rPr>
        <w:t>(</w:t>
      </w:r>
      <w:r w:rsidR="001429A1" w:rsidRPr="00953E03">
        <w:rPr>
          <w:rFonts w:ascii="Book Antiqua" w:hAnsi="Book Antiqua"/>
          <w:i/>
        </w:rPr>
        <w:t>LTH</w:t>
      </w:r>
      <w:r w:rsidR="001429A1" w:rsidRPr="00953E03">
        <w:rPr>
          <w:rFonts w:ascii="Book Antiqua" w:hAnsi="Book Antiqua"/>
        </w:rPr>
        <w:t>: 423)</w:t>
      </w:r>
      <w:r w:rsidR="001429A1" w:rsidRPr="00953E03">
        <w:rPr>
          <w:rFonts w:ascii="Times New Roman" w:hAnsi="Times New Roman" w:cs="Times New Roman"/>
        </w:rPr>
        <w:t xml:space="preserve">. Hughes, in short, interprets his dream as a warning of the dangers of rational intelligence to the ‘creative spirit’, and this interpretation frames his telling of the dream. </w:t>
      </w:r>
    </w:p>
    <w:p w:rsidR="0043153A" w:rsidRPr="00953E03" w:rsidRDefault="001429A1" w:rsidP="00953E03">
      <w:pPr>
        <w:tabs>
          <w:tab w:val="left" w:pos="4050"/>
        </w:tabs>
        <w:spacing w:after="0" w:line="480" w:lineRule="auto"/>
        <w:jc w:val="both"/>
        <w:rPr>
          <w:rFonts w:ascii="Times New Roman" w:hAnsi="Times New Roman" w:cs="Times New Roman"/>
        </w:rPr>
      </w:pPr>
      <w:r w:rsidRPr="00953E03">
        <w:rPr>
          <w:rFonts w:ascii="Times New Roman" w:hAnsi="Times New Roman" w:cs="Times New Roman"/>
        </w:rPr>
        <w:t xml:space="preserve">    In the letter to Sagar, Hughes mentions a crucial detail excluded from two other versions of the dream (one given during a television appearance and the other, as we have seen, included in </w:t>
      </w:r>
      <w:r w:rsidRPr="00953E03">
        <w:rPr>
          <w:rFonts w:ascii="Times New Roman" w:hAnsi="Times New Roman" w:cs="Times New Roman"/>
          <w:i/>
        </w:rPr>
        <w:t>Winter Pollen</w:t>
      </w:r>
      <w:r w:rsidRPr="00953E03">
        <w:rPr>
          <w:rFonts w:ascii="Times New Roman" w:hAnsi="Times New Roman" w:cs="Times New Roman"/>
        </w:rPr>
        <w:t>).</w:t>
      </w:r>
      <w:r w:rsidRPr="00953E03">
        <w:rPr>
          <w:rStyle w:val="EndnoteReference"/>
          <w:rFonts w:ascii="Times New Roman" w:hAnsi="Times New Roman" w:cs="Times New Roman"/>
        </w:rPr>
        <w:endnoteReference w:id="7"/>
      </w:r>
      <w:r w:rsidRPr="00953E03">
        <w:rPr>
          <w:rFonts w:ascii="Times New Roman" w:hAnsi="Times New Roman" w:cs="Times New Roman"/>
        </w:rPr>
        <w:t xml:space="preserve"> </w:t>
      </w:r>
      <w:r w:rsidR="00283E6E" w:rsidRPr="00953E03">
        <w:rPr>
          <w:rFonts w:ascii="Times New Roman" w:hAnsi="Times New Roman" w:cs="Times New Roman"/>
        </w:rPr>
        <w:t>He was struggling with his weekly</w:t>
      </w:r>
      <w:r w:rsidR="00B06874" w:rsidRPr="00953E03">
        <w:rPr>
          <w:rFonts w:ascii="Times New Roman" w:hAnsi="Times New Roman" w:cs="Times New Roman"/>
        </w:rPr>
        <w:t xml:space="preserve"> essay, which in all t</w:t>
      </w:r>
      <w:r w:rsidR="00283E6E" w:rsidRPr="00953E03">
        <w:rPr>
          <w:rFonts w:ascii="Times New Roman" w:hAnsi="Times New Roman" w:cs="Times New Roman"/>
        </w:rPr>
        <w:t>hree accounts he indicates</w:t>
      </w:r>
      <w:r w:rsidR="00B06874" w:rsidRPr="00953E03">
        <w:rPr>
          <w:rFonts w:ascii="Times New Roman" w:hAnsi="Times New Roman" w:cs="Times New Roman"/>
        </w:rPr>
        <w:t xml:space="preserve"> was a familiar experience during this period of his undergraduate years; only in the letter to Sagar does he reveal that he was writing about Samu</w:t>
      </w:r>
      <w:r w:rsidR="00342E55" w:rsidRPr="00953E03">
        <w:rPr>
          <w:rFonts w:ascii="Times New Roman" w:hAnsi="Times New Roman" w:cs="Times New Roman"/>
        </w:rPr>
        <w:t xml:space="preserve">el Johnson, ‘a personality </w:t>
      </w:r>
      <w:r w:rsidR="00B06874" w:rsidRPr="00953E03">
        <w:rPr>
          <w:rFonts w:ascii="Times New Roman" w:hAnsi="Times New Roman" w:cs="Times New Roman"/>
        </w:rPr>
        <w:t>I greatly liked’ (</w:t>
      </w:r>
      <w:r w:rsidR="00B06874" w:rsidRPr="00953E03">
        <w:rPr>
          <w:rFonts w:ascii="Times New Roman" w:hAnsi="Times New Roman" w:cs="Times New Roman"/>
          <w:i/>
        </w:rPr>
        <w:t>LTH</w:t>
      </w:r>
      <w:r w:rsidR="000F72DF" w:rsidRPr="00953E03">
        <w:rPr>
          <w:rFonts w:ascii="Times New Roman" w:hAnsi="Times New Roman" w:cs="Times New Roman"/>
        </w:rPr>
        <w:t xml:space="preserve"> </w:t>
      </w:r>
      <w:r w:rsidR="00B06874" w:rsidRPr="00953E03">
        <w:rPr>
          <w:rFonts w:ascii="Times New Roman" w:hAnsi="Times New Roman" w:cs="Times New Roman"/>
        </w:rPr>
        <w:t xml:space="preserve">422). This significantly changes the complex of the dream. When reading these versions alongside each other, as the burnt fox walks in on its ‘hind legs’ (as he says in both the television appearance and in the </w:t>
      </w:r>
      <w:r w:rsidR="00B06874" w:rsidRPr="00953E03">
        <w:rPr>
          <w:rFonts w:ascii="Times New Roman" w:hAnsi="Times New Roman" w:cs="Times New Roman"/>
          <w:i/>
        </w:rPr>
        <w:t>Winter Pollen</w:t>
      </w:r>
      <w:r w:rsidR="00B06874" w:rsidRPr="00953E03">
        <w:rPr>
          <w:rFonts w:ascii="Times New Roman" w:hAnsi="Times New Roman" w:cs="Times New Roman"/>
        </w:rPr>
        <w:t xml:space="preserve"> text, but crucially not in the letter)</w:t>
      </w:r>
      <w:r w:rsidR="00283E6E" w:rsidRPr="00953E03">
        <w:rPr>
          <w:rFonts w:ascii="Times New Roman" w:hAnsi="Times New Roman" w:cs="Times New Roman"/>
        </w:rPr>
        <w:t>,</w:t>
      </w:r>
      <w:r w:rsidR="00B06874" w:rsidRPr="00953E03">
        <w:rPr>
          <w:rFonts w:ascii="Times New Roman" w:hAnsi="Times New Roman" w:cs="Times New Roman"/>
        </w:rPr>
        <w:t xml:space="preserve"> are we not reminded of Dr Johnson’s infamous </w:t>
      </w:r>
      <w:r w:rsidR="0043153A" w:rsidRPr="00953E03">
        <w:rPr>
          <w:rFonts w:ascii="Times New Roman" w:hAnsi="Times New Roman" w:cs="Times New Roman"/>
        </w:rPr>
        <w:t xml:space="preserve">misogynistic </w:t>
      </w:r>
      <w:r w:rsidR="00B06874" w:rsidRPr="00953E03">
        <w:rPr>
          <w:rFonts w:ascii="Times New Roman" w:hAnsi="Times New Roman" w:cs="Times New Roman"/>
        </w:rPr>
        <w:t>quip that a woman preaching is like a dog walking on its hind legs? The letter to Sagar ‘protects’ itself from this reading by omitting the phrase ‘hind legs’, whilst the public versions omit the reference to Samuel Johnson. The Real of Hughes’s dream, then, is the woman occupying the place of ‘traumatic Thing’, witnessing the primordial flesh ‘roasted, smouldering, black-charred, split and bleeding’ (</w:t>
      </w:r>
      <w:r w:rsidR="00B06874" w:rsidRPr="00953E03">
        <w:rPr>
          <w:rFonts w:ascii="Times New Roman" w:hAnsi="Times New Roman" w:cs="Times New Roman"/>
          <w:i/>
        </w:rPr>
        <w:t>WP</w:t>
      </w:r>
      <w:r w:rsidR="00A74111" w:rsidRPr="00953E03">
        <w:rPr>
          <w:rFonts w:ascii="Times New Roman" w:hAnsi="Times New Roman" w:cs="Times New Roman"/>
        </w:rPr>
        <w:t xml:space="preserve"> </w:t>
      </w:r>
      <w:r w:rsidR="00B06874" w:rsidRPr="00953E03">
        <w:rPr>
          <w:rFonts w:ascii="Times New Roman" w:hAnsi="Times New Roman" w:cs="Times New Roman"/>
        </w:rPr>
        <w:t xml:space="preserve">9). </w:t>
      </w:r>
      <w:r w:rsidR="0043153A" w:rsidRPr="00953E03">
        <w:rPr>
          <w:rFonts w:ascii="Times New Roman" w:hAnsi="Times New Roman" w:cs="Times New Roman"/>
        </w:rPr>
        <w:t xml:space="preserve">It is a representation of ‘abject’ femininity. </w:t>
      </w:r>
      <w:r w:rsidR="00B06874" w:rsidRPr="00953E03">
        <w:rPr>
          <w:rFonts w:ascii="Times New Roman" w:hAnsi="Times New Roman" w:cs="Times New Roman"/>
        </w:rPr>
        <w:t xml:space="preserve">The </w:t>
      </w:r>
      <w:proofErr w:type="spellStart"/>
      <w:r w:rsidR="00B06874" w:rsidRPr="00953E03">
        <w:rPr>
          <w:rFonts w:ascii="Times New Roman" w:hAnsi="Times New Roman" w:cs="Times New Roman"/>
        </w:rPr>
        <w:t>Lacanian</w:t>
      </w:r>
      <w:proofErr w:type="spellEnd"/>
      <w:r w:rsidR="00B06874" w:rsidRPr="00953E03">
        <w:rPr>
          <w:rFonts w:ascii="Times New Roman" w:hAnsi="Times New Roman" w:cs="Times New Roman"/>
        </w:rPr>
        <w:t xml:space="preserve"> ‘Thing’, which is the lack or hole at the heart of the Real, </w:t>
      </w:r>
      <w:r w:rsidR="00A74111" w:rsidRPr="00953E03">
        <w:rPr>
          <w:rFonts w:ascii="Times New Roman" w:hAnsi="Times New Roman" w:cs="Times New Roman"/>
        </w:rPr>
        <w:t xml:space="preserve">acts </w:t>
      </w:r>
      <w:r w:rsidR="00342E55" w:rsidRPr="00953E03">
        <w:rPr>
          <w:rFonts w:ascii="Times New Roman" w:hAnsi="Times New Roman" w:cs="Times New Roman"/>
        </w:rPr>
        <w:t xml:space="preserve">as </w:t>
      </w:r>
      <w:r w:rsidR="00A74111" w:rsidRPr="00953E03">
        <w:rPr>
          <w:rFonts w:ascii="Times New Roman" w:hAnsi="Times New Roman" w:cs="Times New Roman"/>
        </w:rPr>
        <w:t>an obstruction to pleasure –</w:t>
      </w:r>
      <w:r w:rsidR="00342E55" w:rsidRPr="00953E03">
        <w:rPr>
          <w:rFonts w:ascii="Times New Roman" w:hAnsi="Times New Roman" w:cs="Times New Roman"/>
        </w:rPr>
        <w:t xml:space="preserve"> what </w:t>
      </w:r>
      <w:proofErr w:type="spellStart"/>
      <w:r w:rsidR="00342E55" w:rsidRPr="00953E03">
        <w:rPr>
          <w:rFonts w:ascii="Times New Roman" w:hAnsi="Times New Roman" w:cs="Times New Roman"/>
        </w:rPr>
        <w:t>Lacan</w:t>
      </w:r>
      <w:proofErr w:type="spellEnd"/>
      <w:r w:rsidR="00342E55" w:rsidRPr="00953E03">
        <w:rPr>
          <w:rFonts w:ascii="Times New Roman" w:hAnsi="Times New Roman" w:cs="Times New Roman"/>
        </w:rPr>
        <w:t xml:space="preserve"> would know as</w:t>
      </w:r>
      <w:r w:rsidR="00B06874" w:rsidRPr="00953E03">
        <w:rPr>
          <w:rFonts w:ascii="Times New Roman" w:hAnsi="Times New Roman" w:cs="Times New Roman"/>
        </w:rPr>
        <w:t xml:space="preserve"> </w:t>
      </w:r>
      <w:proofErr w:type="spellStart"/>
      <w:r w:rsidR="00B06874" w:rsidRPr="00953E03">
        <w:rPr>
          <w:rFonts w:ascii="Times New Roman" w:hAnsi="Times New Roman" w:cs="Times New Roman"/>
          <w:i/>
        </w:rPr>
        <w:t>jouissance</w:t>
      </w:r>
      <w:proofErr w:type="spellEnd"/>
      <w:r w:rsidR="00A74111" w:rsidRPr="00953E03">
        <w:rPr>
          <w:rFonts w:ascii="Times New Roman" w:hAnsi="Times New Roman" w:cs="Times New Roman"/>
        </w:rPr>
        <w:t xml:space="preserve"> -</w:t>
      </w:r>
      <w:r w:rsidR="00B06874" w:rsidRPr="00953E03">
        <w:rPr>
          <w:rFonts w:ascii="Times New Roman" w:hAnsi="Times New Roman" w:cs="Times New Roman"/>
        </w:rPr>
        <w:t xml:space="preserve"> in its traumatic </w:t>
      </w:r>
      <w:proofErr w:type="gramStart"/>
      <w:r w:rsidR="00B06874" w:rsidRPr="00953E03">
        <w:rPr>
          <w:rFonts w:ascii="Times New Roman" w:hAnsi="Times New Roman" w:cs="Times New Roman"/>
        </w:rPr>
        <w:t>guise.</w:t>
      </w:r>
      <w:proofErr w:type="gramEnd"/>
      <w:r w:rsidR="00B06874" w:rsidRPr="00953E03">
        <w:rPr>
          <w:rFonts w:ascii="Times New Roman" w:hAnsi="Times New Roman" w:cs="Times New Roman"/>
        </w:rPr>
        <w:t xml:space="preserve"> This trauma distinguishes Hughes’s representation of woman throughout his career</w:t>
      </w:r>
      <w:r w:rsidR="00A74111" w:rsidRPr="00953E03">
        <w:rPr>
          <w:rFonts w:ascii="Times New Roman" w:hAnsi="Times New Roman" w:cs="Times New Roman"/>
        </w:rPr>
        <w:t xml:space="preserve"> – though, as we shall see</w:t>
      </w:r>
      <w:r w:rsidR="00B06874" w:rsidRPr="00953E03">
        <w:rPr>
          <w:rFonts w:ascii="Times New Roman" w:hAnsi="Times New Roman" w:cs="Times New Roman"/>
        </w:rPr>
        <w:t xml:space="preserve">, </w:t>
      </w:r>
      <w:r w:rsidR="00B06874" w:rsidRPr="00953E03">
        <w:rPr>
          <w:rFonts w:ascii="Times New Roman" w:hAnsi="Times New Roman" w:cs="Times New Roman"/>
          <w:i/>
        </w:rPr>
        <w:t>Birthday Letters</w:t>
      </w:r>
      <w:r w:rsidR="00B06874" w:rsidRPr="00953E03">
        <w:rPr>
          <w:rFonts w:ascii="Times New Roman" w:hAnsi="Times New Roman" w:cs="Times New Roman"/>
        </w:rPr>
        <w:t xml:space="preserve"> finds an alternative. </w:t>
      </w:r>
    </w:p>
    <w:p w:rsidR="00342E55" w:rsidRPr="00953E03" w:rsidRDefault="00342E55" w:rsidP="00953E03">
      <w:pPr>
        <w:tabs>
          <w:tab w:val="left" w:pos="4050"/>
        </w:tabs>
        <w:spacing w:after="0" w:line="480" w:lineRule="auto"/>
        <w:rPr>
          <w:rFonts w:ascii="Times New Roman" w:hAnsi="Times New Roman" w:cs="Times New Roman"/>
        </w:rPr>
      </w:pPr>
    </w:p>
    <w:p w:rsidR="00B06874" w:rsidRPr="00953E03" w:rsidRDefault="00342E55" w:rsidP="00953E03">
      <w:pPr>
        <w:tabs>
          <w:tab w:val="left" w:pos="4050"/>
        </w:tabs>
        <w:spacing w:after="0" w:line="480" w:lineRule="auto"/>
        <w:jc w:val="both"/>
        <w:rPr>
          <w:rFonts w:ascii="Times New Roman" w:hAnsi="Times New Roman" w:cs="Times New Roman"/>
          <w:b/>
        </w:rPr>
      </w:pPr>
      <w:r w:rsidRPr="00953E03">
        <w:rPr>
          <w:rFonts w:ascii="Times New Roman" w:hAnsi="Times New Roman" w:cs="Times New Roman"/>
          <w:b/>
        </w:rPr>
        <w:t>The ‘big unmanageable event’</w:t>
      </w:r>
    </w:p>
    <w:p w:rsidR="00A82FDF" w:rsidRPr="00953E03" w:rsidRDefault="00696F81" w:rsidP="00953E03">
      <w:pPr>
        <w:spacing w:after="0" w:line="480" w:lineRule="auto"/>
        <w:jc w:val="both"/>
        <w:rPr>
          <w:rFonts w:ascii="Times New Roman" w:hAnsi="Times New Roman" w:cs="Times New Roman"/>
        </w:rPr>
      </w:pPr>
      <w:r w:rsidRPr="00953E03">
        <w:rPr>
          <w:rFonts w:ascii="Times New Roman" w:hAnsi="Times New Roman" w:cs="Times New Roman"/>
        </w:rPr>
        <w:t xml:space="preserve">In </w:t>
      </w:r>
      <w:r w:rsidRPr="00953E03">
        <w:rPr>
          <w:rFonts w:ascii="Times New Roman" w:hAnsi="Times New Roman" w:cs="Times New Roman"/>
          <w:i/>
        </w:rPr>
        <w:t>Crow</w:t>
      </w:r>
      <w:r w:rsidRPr="00953E03">
        <w:rPr>
          <w:rFonts w:ascii="Times New Roman" w:hAnsi="Times New Roman" w:cs="Times New Roman"/>
        </w:rPr>
        <w:t xml:space="preserve">, Hughes begins to deal with the ‘big unmanageable event’ of Plath’s suicide through transference. </w:t>
      </w:r>
      <w:r w:rsidR="00C43FF5" w:rsidRPr="00953E03">
        <w:rPr>
          <w:rFonts w:ascii="Times New Roman" w:hAnsi="Times New Roman" w:cs="Times New Roman"/>
        </w:rPr>
        <w:t xml:space="preserve">The narrative </w:t>
      </w:r>
      <w:r w:rsidR="00A74111" w:rsidRPr="00953E03">
        <w:rPr>
          <w:rFonts w:ascii="Times New Roman" w:hAnsi="Times New Roman" w:cs="Times New Roman"/>
        </w:rPr>
        <w:t>frame for the collection pieced tog</w:t>
      </w:r>
      <w:r w:rsidR="00C43FF5" w:rsidRPr="00953E03">
        <w:rPr>
          <w:rFonts w:ascii="Times New Roman" w:hAnsi="Times New Roman" w:cs="Times New Roman"/>
        </w:rPr>
        <w:t>e</w:t>
      </w:r>
      <w:r w:rsidR="00A74111" w:rsidRPr="00953E03">
        <w:rPr>
          <w:rFonts w:ascii="Times New Roman" w:hAnsi="Times New Roman" w:cs="Times New Roman"/>
        </w:rPr>
        <w:t>ther from readings by Keith Sagar in his book</w:t>
      </w:r>
      <w:r w:rsidR="00C43FF5" w:rsidRPr="00953E03">
        <w:rPr>
          <w:rFonts w:ascii="Times New Roman" w:hAnsi="Times New Roman" w:cs="Times New Roman"/>
        </w:rPr>
        <w:t xml:space="preserve"> </w:t>
      </w:r>
      <w:r w:rsidR="00C43FF5" w:rsidRPr="00953E03">
        <w:rPr>
          <w:rFonts w:ascii="Times New Roman" w:hAnsi="Times New Roman" w:cs="Times New Roman"/>
          <w:i/>
        </w:rPr>
        <w:t>The Laughter of Foxes</w:t>
      </w:r>
      <w:r w:rsidR="00A74111" w:rsidRPr="00953E03">
        <w:rPr>
          <w:rFonts w:ascii="Times New Roman" w:hAnsi="Times New Roman" w:cs="Times New Roman"/>
        </w:rPr>
        <w:t xml:space="preserve"> </w:t>
      </w:r>
      <w:r w:rsidR="00C43FF5" w:rsidRPr="00953E03">
        <w:rPr>
          <w:rFonts w:ascii="Times New Roman" w:hAnsi="Times New Roman" w:cs="Times New Roman"/>
        </w:rPr>
        <w:t>opens with suicidal impetus: Man comes to God</w:t>
      </w:r>
      <w:r w:rsidR="00A74111" w:rsidRPr="00953E03">
        <w:rPr>
          <w:rFonts w:ascii="Times New Roman" w:hAnsi="Times New Roman" w:cs="Times New Roman"/>
        </w:rPr>
        <w:t xml:space="preserve"> in a dream</w:t>
      </w:r>
      <w:r w:rsidR="00C43FF5" w:rsidRPr="00953E03">
        <w:rPr>
          <w:rFonts w:ascii="Times New Roman" w:hAnsi="Times New Roman" w:cs="Times New Roman"/>
        </w:rPr>
        <w:t xml:space="preserve"> </w:t>
      </w:r>
      <w:r w:rsidR="00342E55" w:rsidRPr="00953E03">
        <w:rPr>
          <w:rFonts w:ascii="Times New Roman" w:hAnsi="Times New Roman" w:cs="Times New Roman"/>
        </w:rPr>
        <w:t xml:space="preserve">- God’s nightmare - </w:t>
      </w:r>
      <w:r w:rsidR="00C43FF5" w:rsidRPr="00953E03">
        <w:rPr>
          <w:rFonts w:ascii="Times New Roman" w:hAnsi="Times New Roman" w:cs="Times New Roman"/>
        </w:rPr>
        <w:t xml:space="preserve">asking </w:t>
      </w:r>
      <w:r w:rsidR="00342E55" w:rsidRPr="00953E03">
        <w:rPr>
          <w:rFonts w:ascii="Times New Roman" w:hAnsi="Times New Roman" w:cs="Times New Roman"/>
        </w:rPr>
        <w:t>him to take life back</w:t>
      </w:r>
      <w:r w:rsidR="00C43FF5" w:rsidRPr="00953E03">
        <w:rPr>
          <w:rFonts w:ascii="Times New Roman" w:hAnsi="Times New Roman" w:cs="Times New Roman"/>
        </w:rPr>
        <w:t>.</w:t>
      </w:r>
      <w:r w:rsidR="0042424F" w:rsidRPr="00953E03">
        <w:rPr>
          <w:rStyle w:val="EndnoteReference"/>
          <w:rFonts w:ascii="Times New Roman" w:hAnsi="Times New Roman" w:cs="Times New Roman"/>
        </w:rPr>
        <w:endnoteReference w:id="8"/>
      </w:r>
      <w:r w:rsidR="00C43FF5" w:rsidRPr="00953E03">
        <w:rPr>
          <w:rFonts w:ascii="Times New Roman" w:hAnsi="Times New Roman" w:cs="Times New Roman"/>
        </w:rPr>
        <w:t xml:space="preserve"> Just as Freud’s ‘discovery’ of the unconscious proved traumatic, Hughes traumatises his God with an unconscious. The voice of God’s dream, mocking his prize creation Man as a failure, creates Crow as an attempt to ‘do better’. Accordingly, Crow is not only a product of the unconscious (God’s nightmare), but is also a response t</w:t>
      </w:r>
      <w:r w:rsidR="00A74111" w:rsidRPr="00953E03">
        <w:rPr>
          <w:rFonts w:ascii="Times New Roman" w:hAnsi="Times New Roman" w:cs="Times New Roman"/>
        </w:rPr>
        <w:t>o the suicidal desires of Man. I</w:t>
      </w:r>
      <w:r w:rsidR="00C43FF5" w:rsidRPr="00953E03">
        <w:rPr>
          <w:rFonts w:ascii="Times New Roman" w:hAnsi="Times New Roman" w:cs="Times New Roman"/>
        </w:rPr>
        <w:t xml:space="preserve">n other words, Crow is a symbolic response to the </w:t>
      </w:r>
      <w:r w:rsidR="00A82FDF" w:rsidRPr="00953E03">
        <w:rPr>
          <w:rFonts w:ascii="Times New Roman" w:hAnsi="Times New Roman" w:cs="Times New Roman"/>
        </w:rPr>
        <w:t xml:space="preserve">trauma of the </w:t>
      </w:r>
      <w:r w:rsidR="00C43FF5" w:rsidRPr="00953E03">
        <w:rPr>
          <w:rFonts w:ascii="Times New Roman" w:hAnsi="Times New Roman" w:cs="Times New Roman"/>
        </w:rPr>
        <w:t xml:space="preserve">‘big unmanageable event’. In this regard, we can </w:t>
      </w:r>
      <w:r w:rsidR="0007550B" w:rsidRPr="00953E03">
        <w:rPr>
          <w:rFonts w:ascii="Times New Roman" w:hAnsi="Times New Roman" w:cs="Times New Roman"/>
        </w:rPr>
        <w:t xml:space="preserve">also </w:t>
      </w:r>
      <w:r w:rsidR="00C43FF5" w:rsidRPr="00953E03">
        <w:rPr>
          <w:rFonts w:ascii="Times New Roman" w:hAnsi="Times New Roman" w:cs="Times New Roman"/>
        </w:rPr>
        <w:t>see how Hughes’s whole effort to p</w:t>
      </w:r>
      <w:r w:rsidR="0007550B" w:rsidRPr="00953E03">
        <w:rPr>
          <w:rFonts w:ascii="Times New Roman" w:hAnsi="Times New Roman" w:cs="Times New Roman"/>
        </w:rPr>
        <w:t>roduce the ‘super-ugly’ language</w:t>
      </w:r>
      <w:r w:rsidR="00C43FF5" w:rsidRPr="00953E03">
        <w:rPr>
          <w:rFonts w:ascii="Times New Roman" w:hAnsi="Times New Roman" w:cs="Times New Roman"/>
        </w:rPr>
        <w:t xml:space="preserve"> of </w:t>
      </w:r>
      <w:r w:rsidR="00C43FF5" w:rsidRPr="00953E03">
        <w:rPr>
          <w:rFonts w:ascii="Times New Roman" w:hAnsi="Times New Roman" w:cs="Times New Roman"/>
          <w:i/>
        </w:rPr>
        <w:t>Crow</w:t>
      </w:r>
      <w:r w:rsidR="00C43FF5" w:rsidRPr="00953E03">
        <w:rPr>
          <w:rFonts w:ascii="Times New Roman" w:hAnsi="Times New Roman" w:cs="Times New Roman"/>
        </w:rPr>
        <w:t xml:space="preserve">, and </w:t>
      </w:r>
      <w:r w:rsidR="004162CB" w:rsidRPr="00953E03">
        <w:rPr>
          <w:rFonts w:ascii="Times New Roman" w:hAnsi="Times New Roman" w:cs="Times New Roman"/>
        </w:rPr>
        <w:t xml:space="preserve">indeed </w:t>
      </w:r>
      <w:r w:rsidR="00C43FF5" w:rsidRPr="00953E03">
        <w:rPr>
          <w:rFonts w:ascii="Times New Roman" w:hAnsi="Times New Roman" w:cs="Times New Roman"/>
        </w:rPr>
        <w:t>Crow, is a ‘</w:t>
      </w:r>
      <w:r w:rsidR="0007550B" w:rsidRPr="00953E03">
        <w:rPr>
          <w:rFonts w:ascii="Times New Roman" w:hAnsi="Times New Roman" w:cs="Times New Roman"/>
        </w:rPr>
        <w:t xml:space="preserve">discourse of the </w:t>
      </w:r>
      <w:proofErr w:type="spellStart"/>
      <w:r w:rsidR="0007550B" w:rsidRPr="00953E03">
        <w:rPr>
          <w:rFonts w:ascii="Times New Roman" w:hAnsi="Times New Roman" w:cs="Times New Roman"/>
        </w:rPr>
        <w:t>unrepresentable</w:t>
      </w:r>
      <w:proofErr w:type="spellEnd"/>
      <w:r w:rsidR="0007550B" w:rsidRPr="00953E03">
        <w:rPr>
          <w:rFonts w:ascii="Times New Roman" w:hAnsi="Times New Roman" w:cs="Times New Roman"/>
        </w:rPr>
        <w:t>’.</w:t>
      </w:r>
      <w:r w:rsidR="00342E55" w:rsidRPr="00953E03">
        <w:rPr>
          <w:rStyle w:val="EndnoteReference"/>
          <w:rFonts w:ascii="Times New Roman" w:hAnsi="Times New Roman" w:cs="Times New Roman"/>
        </w:rPr>
        <w:endnoteReference w:id="9"/>
      </w:r>
      <w:r w:rsidR="0043153A" w:rsidRPr="00953E03">
        <w:rPr>
          <w:rFonts w:ascii="Times New Roman" w:hAnsi="Times New Roman" w:cs="Times New Roman"/>
        </w:rPr>
        <w:t xml:space="preserve"> Moreover, mourning</w:t>
      </w:r>
      <w:r w:rsidR="002F0972" w:rsidRPr="00953E03">
        <w:rPr>
          <w:rFonts w:ascii="Times New Roman" w:hAnsi="Times New Roman" w:cs="Times New Roman"/>
        </w:rPr>
        <w:t xml:space="preserve"> instigates </w:t>
      </w:r>
      <w:r w:rsidR="004162CB" w:rsidRPr="00953E03">
        <w:rPr>
          <w:rFonts w:ascii="Times New Roman" w:hAnsi="Times New Roman" w:cs="Times New Roman"/>
        </w:rPr>
        <w:t>this requirement for a style</w:t>
      </w:r>
      <w:r w:rsidR="00950B5D" w:rsidRPr="00953E03">
        <w:rPr>
          <w:rFonts w:ascii="Times New Roman" w:hAnsi="Times New Roman" w:cs="Times New Roman"/>
        </w:rPr>
        <w:t xml:space="preserve"> of language that can cope with the demands of its subject</w:t>
      </w:r>
      <w:r w:rsidR="00D44008" w:rsidRPr="00953E03">
        <w:rPr>
          <w:rFonts w:ascii="Times New Roman" w:hAnsi="Times New Roman" w:cs="Times New Roman"/>
        </w:rPr>
        <w:t>. A</w:t>
      </w:r>
      <w:r w:rsidR="00950B5D" w:rsidRPr="00953E03">
        <w:rPr>
          <w:rFonts w:ascii="Times New Roman" w:hAnsi="Times New Roman" w:cs="Times New Roman"/>
        </w:rPr>
        <w:t xml:space="preserve">s </w:t>
      </w:r>
      <w:proofErr w:type="spellStart"/>
      <w:r w:rsidR="00950B5D" w:rsidRPr="00953E03">
        <w:rPr>
          <w:rFonts w:ascii="Times New Roman" w:hAnsi="Times New Roman" w:cs="Times New Roman"/>
        </w:rPr>
        <w:t>Lacan</w:t>
      </w:r>
      <w:proofErr w:type="spellEnd"/>
      <w:r w:rsidR="00950B5D" w:rsidRPr="00953E03">
        <w:rPr>
          <w:rFonts w:ascii="Times New Roman" w:hAnsi="Times New Roman" w:cs="Times New Roman"/>
        </w:rPr>
        <w:t xml:space="preserve"> argues in his seminar on </w:t>
      </w:r>
      <w:r w:rsidR="00950B5D" w:rsidRPr="00953E03">
        <w:rPr>
          <w:rFonts w:ascii="Times New Roman" w:hAnsi="Times New Roman" w:cs="Times New Roman"/>
          <w:i/>
        </w:rPr>
        <w:t>Hamlet</w:t>
      </w:r>
      <w:r w:rsidR="00D44008" w:rsidRPr="00953E03">
        <w:rPr>
          <w:rFonts w:ascii="Times New Roman" w:hAnsi="Times New Roman" w:cs="Times New Roman"/>
        </w:rPr>
        <w:t>, the rites of mourning account for a hole created by the inadequacy of ‘signifying elements’ to cope with loss.</w:t>
      </w:r>
      <w:r w:rsidR="00950B5D" w:rsidRPr="00953E03">
        <w:rPr>
          <w:rStyle w:val="EndnoteReference"/>
          <w:rFonts w:ascii="Times New Roman" w:hAnsi="Times New Roman" w:cs="Times New Roman"/>
        </w:rPr>
        <w:endnoteReference w:id="10"/>
      </w:r>
      <w:r w:rsidR="00D44008" w:rsidRPr="00953E03">
        <w:rPr>
          <w:rFonts w:ascii="Times New Roman" w:hAnsi="Times New Roman" w:cs="Times New Roman"/>
        </w:rPr>
        <w:t xml:space="preserve"> As such</w:t>
      </w:r>
      <w:r w:rsidR="0043153A" w:rsidRPr="00953E03">
        <w:rPr>
          <w:rFonts w:ascii="Times New Roman" w:hAnsi="Times New Roman" w:cs="Times New Roman"/>
        </w:rPr>
        <w:t xml:space="preserve">, mourning requires a new symbolic register to deal with the loss – this is what Hughes is searching for through </w:t>
      </w:r>
      <w:r w:rsidR="0043153A" w:rsidRPr="00953E03">
        <w:rPr>
          <w:rFonts w:ascii="Times New Roman" w:hAnsi="Times New Roman" w:cs="Times New Roman"/>
          <w:i/>
        </w:rPr>
        <w:t>Crow</w:t>
      </w:r>
      <w:r w:rsidR="0043153A" w:rsidRPr="00953E03">
        <w:rPr>
          <w:rFonts w:ascii="Times New Roman" w:hAnsi="Times New Roman" w:cs="Times New Roman"/>
        </w:rPr>
        <w:t xml:space="preserve">. </w:t>
      </w:r>
    </w:p>
    <w:p w:rsidR="007F6F94" w:rsidRPr="00953E03" w:rsidRDefault="00A82FDF" w:rsidP="00953E03">
      <w:pPr>
        <w:spacing w:after="0" w:line="480" w:lineRule="auto"/>
        <w:jc w:val="both"/>
        <w:rPr>
          <w:rFonts w:ascii="Times New Roman" w:hAnsi="Times New Roman" w:cs="Times New Roman"/>
        </w:rPr>
      </w:pPr>
      <w:r w:rsidRPr="00953E03">
        <w:rPr>
          <w:rFonts w:ascii="Times New Roman" w:hAnsi="Times New Roman" w:cs="Times New Roman"/>
        </w:rPr>
        <w:t xml:space="preserve">    Throughout </w:t>
      </w:r>
      <w:r w:rsidRPr="00953E03">
        <w:rPr>
          <w:rFonts w:ascii="Times New Roman" w:hAnsi="Times New Roman" w:cs="Times New Roman"/>
          <w:i/>
        </w:rPr>
        <w:t>Crow</w:t>
      </w:r>
      <w:r w:rsidRPr="00953E03">
        <w:rPr>
          <w:rFonts w:ascii="Times New Roman" w:hAnsi="Times New Roman" w:cs="Times New Roman"/>
        </w:rPr>
        <w:t xml:space="preserve"> there are instances of previously success</w:t>
      </w:r>
      <w:r w:rsidR="0043153A" w:rsidRPr="00953E03">
        <w:rPr>
          <w:rFonts w:ascii="Times New Roman" w:hAnsi="Times New Roman" w:cs="Times New Roman"/>
        </w:rPr>
        <w:t>ful poetic modes being cast off</w:t>
      </w:r>
      <w:r w:rsidR="00D44008" w:rsidRPr="00953E03">
        <w:rPr>
          <w:rFonts w:ascii="Times New Roman" w:hAnsi="Times New Roman" w:cs="Times New Roman"/>
        </w:rPr>
        <w:t xml:space="preserve"> in favour of a new language to cope where the ‘old’ poetic language has failed</w:t>
      </w:r>
      <w:r w:rsidRPr="00953E03">
        <w:rPr>
          <w:rFonts w:ascii="Times New Roman" w:hAnsi="Times New Roman" w:cs="Times New Roman"/>
        </w:rPr>
        <w:t>. ‘Crow and the Birds’ moves from the</w:t>
      </w:r>
      <w:r w:rsidR="007E5DC3" w:rsidRPr="00953E03">
        <w:rPr>
          <w:rFonts w:ascii="Times New Roman" w:hAnsi="Times New Roman" w:cs="Times New Roman"/>
        </w:rPr>
        <w:t xml:space="preserve"> erstwhile </w:t>
      </w:r>
      <w:proofErr w:type="spellStart"/>
      <w:r w:rsidR="007E5DC3" w:rsidRPr="00953E03">
        <w:rPr>
          <w:rFonts w:ascii="Times New Roman" w:hAnsi="Times New Roman" w:cs="Times New Roman"/>
        </w:rPr>
        <w:t>Hughesian</w:t>
      </w:r>
      <w:proofErr w:type="spellEnd"/>
      <w:r w:rsidR="007E5DC3" w:rsidRPr="00953E03">
        <w:rPr>
          <w:rFonts w:ascii="Times New Roman" w:hAnsi="Times New Roman" w:cs="Times New Roman"/>
        </w:rPr>
        <w:t xml:space="preserve"> idiom of</w:t>
      </w:r>
      <w:r w:rsidRPr="00953E03">
        <w:rPr>
          <w:rFonts w:ascii="Times New Roman" w:hAnsi="Times New Roman" w:cs="Times New Roman"/>
        </w:rPr>
        <w:t xml:space="preserve"> ‘the eagle soared clear through a dawn distilling of emerald’ to</w:t>
      </w:r>
      <w:r w:rsidR="0043153A" w:rsidRPr="00953E03">
        <w:rPr>
          <w:rFonts w:ascii="Times New Roman" w:hAnsi="Times New Roman" w:cs="Times New Roman"/>
        </w:rPr>
        <w:t xml:space="preserve"> a</w:t>
      </w:r>
      <w:r w:rsidR="007E5DC3" w:rsidRPr="00953E03">
        <w:rPr>
          <w:rFonts w:ascii="Times New Roman" w:hAnsi="Times New Roman" w:cs="Times New Roman"/>
        </w:rPr>
        <w:t xml:space="preserve"> new Hughes:</w:t>
      </w:r>
      <w:r w:rsidRPr="00953E03">
        <w:rPr>
          <w:rFonts w:ascii="Times New Roman" w:hAnsi="Times New Roman" w:cs="Times New Roman"/>
        </w:rPr>
        <w:t xml:space="preserve"> ‘Crow </w:t>
      </w:r>
      <w:proofErr w:type="spellStart"/>
      <w:r w:rsidRPr="00953E03">
        <w:rPr>
          <w:rFonts w:ascii="Times New Roman" w:hAnsi="Times New Roman" w:cs="Times New Roman"/>
        </w:rPr>
        <w:t>spraddled</w:t>
      </w:r>
      <w:proofErr w:type="spellEnd"/>
      <w:r w:rsidRPr="00953E03">
        <w:rPr>
          <w:rFonts w:ascii="Times New Roman" w:hAnsi="Times New Roman" w:cs="Times New Roman"/>
        </w:rPr>
        <w:t xml:space="preserve"> head-down in the beach-garbage, guzzling a dropped ice-cream’ (</w:t>
      </w:r>
      <w:r w:rsidRPr="00953E03">
        <w:rPr>
          <w:rFonts w:ascii="Times New Roman" w:hAnsi="Times New Roman" w:cs="Times New Roman"/>
          <w:i/>
        </w:rPr>
        <w:t>CP</w:t>
      </w:r>
      <w:r w:rsidR="00A74111" w:rsidRPr="00953E03">
        <w:rPr>
          <w:rFonts w:ascii="Times New Roman" w:hAnsi="Times New Roman" w:cs="Times New Roman"/>
        </w:rPr>
        <w:t xml:space="preserve"> </w:t>
      </w:r>
      <w:r w:rsidRPr="00953E03">
        <w:rPr>
          <w:rFonts w:ascii="Times New Roman" w:hAnsi="Times New Roman" w:cs="Times New Roman"/>
        </w:rPr>
        <w:t xml:space="preserve">210). </w:t>
      </w:r>
      <w:r w:rsidR="00AA5DED" w:rsidRPr="00953E03">
        <w:rPr>
          <w:rFonts w:ascii="Times New Roman" w:hAnsi="Times New Roman" w:cs="Times New Roman"/>
        </w:rPr>
        <w:t>Likewise, ‘Crow Goes Hunting’ (</w:t>
      </w:r>
      <w:r w:rsidR="00AA5DED" w:rsidRPr="00953E03">
        <w:rPr>
          <w:rFonts w:ascii="Times New Roman" w:hAnsi="Times New Roman" w:cs="Times New Roman"/>
          <w:i/>
        </w:rPr>
        <w:t>CP</w:t>
      </w:r>
      <w:r w:rsidR="00AA5DED" w:rsidRPr="00953E03">
        <w:rPr>
          <w:rFonts w:ascii="Times New Roman" w:hAnsi="Times New Roman" w:cs="Times New Roman"/>
        </w:rPr>
        <w:t xml:space="preserve"> 236) mockingly subverts Hughes’s earlier technique of hunting animals with words. </w:t>
      </w:r>
      <w:r w:rsidRPr="00953E03">
        <w:rPr>
          <w:rFonts w:ascii="Times New Roman" w:hAnsi="Times New Roman" w:cs="Times New Roman"/>
        </w:rPr>
        <w:t>‘Crow’s Tries the Media’</w:t>
      </w:r>
      <w:r w:rsidR="007E5DC3" w:rsidRPr="00953E03">
        <w:rPr>
          <w:rFonts w:ascii="Times New Roman" w:hAnsi="Times New Roman" w:cs="Times New Roman"/>
        </w:rPr>
        <w:t xml:space="preserve"> (</w:t>
      </w:r>
      <w:r w:rsidR="007E5DC3" w:rsidRPr="00953E03">
        <w:rPr>
          <w:rFonts w:ascii="Times New Roman" w:hAnsi="Times New Roman" w:cs="Times New Roman"/>
          <w:i/>
        </w:rPr>
        <w:t>CP</w:t>
      </w:r>
      <w:r w:rsidR="00A74111" w:rsidRPr="00953E03">
        <w:rPr>
          <w:rFonts w:ascii="Times New Roman" w:hAnsi="Times New Roman" w:cs="Times New Roman"/>
        </w:rPr>
        <w:t xml:space="preserve"> </w:t>
      </w:r>
      <w:r w:rsidR="003937D6" w:rsidRPr="00953E03">
        <w:rPr>
          <w:rFonts w:ascii="Times New Roman" w:hAnsi="Times New Roman" w:cs="Times New Roman"/>
        </w:rPr>
        <w:t>231-2)</w:t>
      </w:r>
      <w:r w:rsidR="007E5DC3" w:rsidRPr="00953E03">
        <w:rPr>
          <w:rFonts w:ascii="Times New Roman" w:hAnsi="Times New Roman" w:cs="Times New Roman"/>
        </w:rPr>
        <w:t>, the most poignant of these linguistic failures, provides the template for Hughes’s attempts to deal with the ‘big unmanageable event’.</w:t>
      </w:r>
      <w:r w:rsidR="00342E55" w:rsidRPr="00953E03">
        <w:rPr>
          <w:rFonts w:ascii="Times New Roman" w:hAnsi="Times New Roman" w:cs="Times New Roman"/>
        </w:rPr>
        <w:t xml:space="preserve"> Crow wants ‘to sing about her’ – an unspecified female figure -</w:t>
      </w:r>
      <w:r w:rsidR="007E5DC3" w:rsidRPr="00953E03">
        <w:rPr>
          <w:rFonts w:ascii="Times New Roman" w:hAnsi="Times New Roman" w:cs="Times New Roman"/>
        </w:rPr>
        <w:t xml:space="preserve"> but finds the means insufficient, as all of the cultural accretions of what poetry is and how it can grasp its subject act as an obstruction to the subject itself. Crow rejects the modes of love poetry, denouncing ‘comparisons with </w:t>
      </w:r>
      <w:r w:rsidR="007A351A">
        <w:rPr>
          <w:rFonts w:ascii="Times New Roman" w:hAnsi="Times New Roman" w:cs="Times New Roman"/>
        </w:rPr>
        <w:t>the earth’ and later even words</w:t>
      </w:r>
      <w:r w:rsidR="0043153A" w:rsidRPr="00953E03">
        <w:rPr>
          <w:rFonts w:ascii="Times New Roman" w:hAnsi="Times New Roman" w:cs="Times New Roman"/>
        </w:rPr>
        <w:t>. Crow wants</w:t>
      </w:r>
      <w:r w:rsidR="003937D6" w:rsidRPr="00953E03">
        <w:rPr>
          <w:rFonts w:ascii="Times New Roman" w:hAnsi="Times New Roman" w:cs="Times New Roman"/>
        </w:rPr>
        <w:t xml:space="preserve"> ‘to sing </w:t>
      </w:r>
      <w:r w:rsidR="00342E55" w:rsidRPr="00953E03">
        <w:rPr>
          <w:rFonts w:ascii="Times New Roman" w:hAnsi="Times New Roman" w:cs="Times New Roman"/>
        </w:rPr>
        <w:t xml:space="preserve">to </w:t>
      </w:r>
      <w:r w:rsidR="003937D6" w:rsidRPr="00953E03">
        <w:rPr>
          <w:rFonts w:ascii="Times New Roman" w:hAnsi="Times New Roman" w:cs="Times New Roman"/>
        </w:rPr>
        <w:t>her sou</w:t>
      </w:r>
      <w:r w:rsidR="0043153A" w:rsidRPr="00953E03">
        <w:rPr>
          <w:rFonts w:ascii="Times New Roman" w:hAnsi="Times New Roman" w:cs="Times New Roman"/>
        </w:rPr>
        <w:t>l simply’, but in doing so finds</w:t>
      </w:r>
      <w:r w:rsidR="00CC3841" w:rsidRPr="00953E03">
        <w:rPr>
          <w:rFonts w:ascii="Times New Roman" w:hAnsi="Times New Roman" w:cs="Times New Roman"/>
        </w:rPr>
        <w:t xml:space="preserve"> that ‘her shaped dimmed</w:t>
      </w:r>
      <w:r w:rsidR="003937D6" w:rsidRPr="00953E03">
        <w:rPr>
          <w:rFonts w:ascii="Times New Roman" w:hAnsi="Times New Roman" w:cs="Times New Roman"/>
        </w:rPr>
        <w:t>’</w:t>
      </w:r>
      <w:r w:rsidR="00CC3841" w:rsidRPr="00953E03">
        <w:rPr>
          <w:rFonts w:ascii="Times New Roman" w:hAnsi="Times New Roman" w:cs="Times New Roman"/>
        </w:rPr>
        <w:t>.</w:t>
      </w:r>
      <w:r w:rsidR="003937D6" w:rsidRPr="00953E03">
        <w:rPr>
          <w:rFonts w:ascii="Times New Roman" w:hAnsi="Times New Roman" w:cs="Times New Roman"/>
        </w:rPr>
        <w:t xml:space="preserve"> There is</w:t>
      </w:r>
      <w:r w:rsidR="0043153A" w:rsidRPr="00953E03">
        <w:rPr>
          <w:rFonts w:ascii="Times New Roman" w:hAnsi="Times New Roman" w:cs="Times New Roman"/>
        </w:rPr>
        <w:t>, of course,</w:t>
      </w:r>
      <w:r w:rsidR="003937D6" w:rsidRPr="00953E03">
        <w:rPr>
          <w:rFonts w:ascii="Times New Roman" w:hAnsi="Times New Roman" w:cs="Times New Roman"/>
        </w:rPr>
        <w:t xml:space="preserve"> no overt reference to Plath in this poem</w:t>
      </w:r>
      <w:r w:rsidR="00283E6E" w:rsidRPr="00953E03">
        <w:rPr>
          <w:rFonts w:ascii="Times New Roman" w:hAnsi="Times New Roman" w:cs="Times New Roman"/>
        </w:rPr>
        <w:t xml:space="preserve">, (nor in the </w:t>
      </w:r>
      <w:r w:rsidR="00283E6E" w:rsidRPr="00953E03">
        <w:rPr>
          <w:rFonts w:ascii="Times New Roman" w:hAnsi="Times New Roman" w:cs="Times New Roman"/>
          <w:i/>
        </w:rPr>
        <w:t>Crow</w:t>
      </w:r>
      <w:r w:rsidR="00283E6E" w:rsidRPr="00953E03">
        <w:rPr>
          <w:rFonts w:ascii="Times New Roman" w:hAnsi="Times New Roman" w:cs="Times New Roman"/>
        </w:rPr>
        <w:t xml:space="preserve"> volume)</w:t>
      </w:r>
      <w:r w:rsidR="003937D6" w:rsidRPr="00953E03">
        <w:rPr>
          <w:rFonts w:ascii="Times New Roman" w:hAnsi="Times New Roman" w:cs="Times New Roman"/>
        </w:rPr>
        <w:t>; we could successfully read this poem (and in many ways ought to) without drawing any attention to Hughes’s biographical circumstances. The traumatic impetus behind the poem has driven Hughes to symbolism rather than direct address.</w:t>
      </w:r>
      <w:r w:rsidR="007F6F94" w:rsidRPr="00953E03">
        <w:rPr>
          <w:rFonts w:ascii="Times New Roman" w:hAnsi="Times New Roman" w:cs="Times New Roman"/>
        </w:rPr>
        <w:t xml:space="preserve"> </w:t>
      </w:r>
      <w:r w:rsidR="003937D6" w:rsidRPr="00953E03">
        <w:rPr>
          <w:rFonts w:ascii="Times New Roman" w:hAnsi="Times New Roman" w:cs="Times New Roman"/>
        </w:rPr>
        <w:t xml:space="preserve"> </w:t>
      </w:r>
    </w:p>
    <w:p w:rsidR="00C27168" w:rsidRPr="00953E03" w:rsidRDefault="007F6F94" w:rsidP="00953E03">
      <w:pPr>
        <w:spacing w:after="0" w:line="480" w:lineRule="auto"/>
        <w:jc w:val="both"/>
        <w:rPr>
          <w:rFonts w:ascii="Times New Roman" w:hAnsi="Times New Roman" w:cs="Times New Roman"/>
        </w:rPr>
      </w:pPr>
      <w:r w:rsidRPr="00953E03">
        <w:rPr>
          <w:rFonts w:ascii="Times New Roman" w:hAnsi="Times New Roman" w:cs="Times New Roman"/>
        </w:rPr>
        <w:t xml:space="preserve">    In Hughes’s attempt to deal with the ‘big unmanageable event’, </w:t>
      </w:r>
      <w:r w:rsidRPr="00953E03">
        <w:rPr>
          <w:rFonts w:ascii="Times New Roman" w:hAnsi="Times New Roman" w:cs="Times New Roman"/>
          <w:i/>
        </w:rPr>
        <w:t>Crow</w:t>
      </w:r>
      <w:r w:rsidRPr="00953E03">
        <w:rPr>
          <w:rFonts w:ascii="Times New Roman" w:hAnsi="Times New Roman" w:cs="Times New Roman"/>
        </w:rPr>
        <w:t xml:space="preserve"> is ultimately a failure, an incomplete masterpiece. This is due in no small part to the death</w:t>
      </w:r>
      <w:r w:rsidR="00CC3841" w:rsidRPr="00953E03">
        <w:rPr>
          <w:rFonts w:ascii="Times New Roman" w:hAnsi="Times New Roman" w:cs="Times New Roman"/>
        </w:rPr>
        <w:t xml:space="preserve">s of his partner Assia </w:t>
      </w:r>
      <w:proofErr w:type="spellStart"/>
      <w:r w:rsidR="00CC3841" w:rsidRPr="00953E03">
        <w:rPr>
          <w:rFonts w:ascii="Times New Roman" w:hAnsi="Times New Roman" w:cs="Times New Roman"/>
        </w:rPr>
        <w:t>Wevill</w:t>
      </w:r>
      <w:proofErr w:type="spellEnd"/>
      <w:r w:rsidR="00CC3841" w:rsidRPr="00953E03">
        <w:rPr>
          <w:rFonts w:ascii="Times New Roman" w:hAnsi="Times New Roman" w:cs="Times New Roman"/>
        </w:rPr>
        <w:t>, he</w:t>
      </w:r>
      <w:r w:rsidRPr="00953E03">
        <w:rPr>
          <w:rFonts w:ascii="Times New Roman" w:hAnsi="Times New Roman" w:cs="Times New Roman"/>
        </w:rPr>
        <w:t xml:space="preserve">r child </w:t>
      </w:r>
      <w:proofErr w:type="spellStart"/>
      <w:r w:rsidRPr="00953E03">
        <w:rPr>
          <w:rFonts w:ascii="Times New Roman" w:hAnsi="Times New Roman" w:cs="Times New Roman"/>
        </w:rPr>
        <w:t>Shura</w:t>
      </w:r>
      <w:proofErr w:type="spellEnd"/>
      <w:r w:rsidR="00CC3841" w:rsidRPr="00953E03">
        <w:rPr>
          <w:rFonts w:ascii="Times New Roman" w:hAnsi="Times New Roman" w:cs="Times New Roman"/>
        </w:rPr>
        <w:t>,</w:t>
      </w:r>
      <w:r w:rsidRPr="00953E03">
        <w:rPr>
          <w:rFonts w:ascii="Times New Roman" w:hAnsi="Times New Roman" w:cs="Times New Roman"/>
        </w:rPr>
        <w:t xml:space="preserve"> and his mother, Edith, in 1969 (the year in which Hughes’s abandoned </w:t>
      </w:r>
      <w:r w:rsidRPr="00953E03">
        <w:rPr>
          <w:rFonts w:ascii="Times New Roman" w:hAnsi="Times New Roman" w:cs="Times New Roman"/>
          <w:i/>
        </w:rPr>
        <w:t>Crow</w:t>
      </w:r>
      <w:r w:rsidRPr="00953E03">
        <w:rPr>
          <w:rFonts w:ascii="Times New Roman" w:hAnsi="Times New Roman" w:cs="Times New Roman"/>
        </w:rPr>
        <w:t xml:space="preserve">). </w:t>
      </w:r>
      <w:r w:rsidR="0014705B" w:rsidRPr="00953E03">
        <w:rPr>
          <w:rFonts w:ascii="Times New Roman" w:hAnsi="Times New Roman" w:cs="Times New Roman"/>
        </w:rPr>
        <w:t xml:space="preserve">It was after this second loss that Hughes began work on </w:t>
      </w:r>
      <w:proofErr w:type="spellStart"/>
      <w:r w:rsidR="0014705B" w:rsidRPr="00953E03">
        <w:rPr>
          <w:rFonts w:ascii="Times New Roman" w:hAnsi="Times New Roman" w:cs="Times New Roman"/>
          <w:i/>
        </w:rPr>
        <w:t>Orghast</w:t>
      </w:r>
      <w:proofErr w:type="spellEnd"/>
      <w:r w:rsidR="0014705B" w:rsidRPr="00953E03">
        <w:rPr>
          <w:rFonts w:ascii="Times New Roman" w:hAnsi="Times New Roman" w:cs="Times New Roman"/>
        </w:rPr>
        <w:t xml:space="preserve">, inventing a language in response to his feeling that, ‘At every point, a man’s deeper sufferings and experiences are almost impossible </w:t>
      </w:r>
      <w:r w:rsidR="001429A1" w:rsidRPr="00953E03">
        <w:rPr>
          <w:rFonts w:ascii="Times New Roman" w:hAnsi="Times New Roman" w:cs="Times New Roman"/>
        </w:rPr>
        <w:t xml:space="preserve">for him </w:t>
      </w:r>
      <w:r w:rsidR="0014705B" w:rsidRPr="00953E03">
        <w:rPr>
          <w:rFonts w:ascii="Times New Roman" w:hAnsi="Times New Roman" w:cs="Times New Roman"/>
        </w:rPr>
        <w:t>to express by any deliberate means’</w:t>
      </w:r>
      <w:r w:rsidR="001429A1" w:rsidRPr="00953E03">
        <w:rPr>
          <w:rFonts w:ascii="Times New Roman" w:hAnsi="Times New Roman" w:cs="Times New Roman"/>
        </w:rPr>
        <w:t>(</w:t>
      </w:r>
      <w:r w:rsidR="001429A1" w:rsidRPr="00953E03">
        <w:rPr>
          <w:rFonts w:ascii="Times New Roman" w:hAnsi="Times New Roman" w:cs="Times New Roman"/>
          <w:i/>
        </w:rPr>
        <w:t>WP</w:t>
      </w:r>
      <w:r w:rsidR="001429A1" w:rsidRPr="00953E03">
        <w:rPr>
          <w:rFonts w:ascii="Times New Roman" w:hAnsi="Times New Roman" w:cs="Times New Roman"/>
        </w:rPr>
        <w:t>: 123)</w:t>
      </w:r>
      <w:r w:rsidR="0014705B" w:rsidRPr="00953E03">
        <w:rPr>
          <w:rFonts w:ascii="Times New Roman" w:hAnsi="Times New Roman" w:cs="Times New Roman"/>
        </w:rPr>
        <w:t>.</w:t>
      </w:r>
      <w:r w:rsidRPr="00953E03">
        <w:rPr>
          <w:rFonts w:ascii="Times New Roman" w:hAnsi="Times New Roman" w:cs="Times New Roman"/>
        </w:rPr>
        <w:t xml:space="preserve"> Hughes</w:t>
      </w:r>
      <w:r w:rsidR="00342E55" w:rsidRPr="00953E03">
        <w:rPr>
          <w:rFonts w:ascii="Times New Roman" w:hAnsi="Times New Roman" w:cs="Times New Roman"/>
        </w:rPr>
        <w:t>,</w:t>
      </w:r>
      <w:r w:rsidRPr="00953E03">
        <w:rPr>
          <w:rFonts w:ascii="Times New Roman" w:hAnsi="Times New Roman" w:cs="Times New Roman"/>
        </w:rPr>
        <w:t xml:space="preserve"> of course, returns</w:t>
      </w:r>
      <w:r w:rsidR="0014705B" w:rsidRPr="00953E03">
        <w:rPr>
          <w:rFonts w:ascii="Times New Roman" w:hAnsi="Times New Roman" w:cs="Times New Roman"/>
        </w:rPr>
        <w:t xml:space="preserve"> to English after </w:t>
      </w:r>
      <w:proofErr w:type="spellStart"/>
      <w:r w:rsidR="0014705B" w:rsidRPr="00953E03">
        <w:rPr>
          <w:rFonts w:ascii="Times New Roman" w:hAnsi="Times New Roman" w:cs="Times New Roman"/>
          <w:i/>
        </w:rPr>
        <w:t>Orghast</w:t>
      </w:r>
      <w:proofErr w:type="spellEnd"/>
      <w:r w:rsidR="0014705B" w:rsidRPr="00953E03">
        <w:rPr>
          <w:rFonts w:ascii="Times New Roman" w:hAnsi="Times New Roman" w:cs="Times New Roman"/>
        </w:rPr>
        <w:t xml:space="preserve">, and </w:t>
      </w:r>
      <w:r w:rsidR="00C41621" w:rsidRPr="00953E03">
        <w:rPr>
          <w:rFonts w:ascii="Times New Roman" w:hAnsi="Times New Roman" w:cs="Times New Roman"/>
        </w:rPr>
        <w:t>‘Crow Tries the Media’ sets the tone for</w:t>
      </w:r>
      <w:r w:rsidRPr="00953E03">
        <w:rPr>
          <w:rFonts w:ascii="Times New Roman" w:hAnsi="Times New Roman" w:cs="Times New Roman"/>
        </w:rPr>
        <w:t xml:space="preserve"> what follows</w:t>
      </w:r>
      <w:r w:rsidR="0014705B" w:rsidRPr="00953E03">
        <w:rPr>
          <w:rFonts w:ascii="Times New Roman" w:hAnsi="Times New Roman" w:cs="Times New Roman"/>
        </w:rPr>
        <w:t>. In his later attempts at dealing with the ‘big unmanageable event’ symbolically, Hughes undertakes</w:t>
      </w:r>
      <w:r w:rsidR="00C41621" w:rsidRPr="00953E03">
        <w:rPr>
          <w:rFonts w:ascii="Times New Roman" w:hAnsi="Times New Roman" w:cs="Times New Roman"/>
        </w:rPr>
        <w:t xml:space="preserve"> wh</w:t>
      </w:r>
      <w:r w:rsidR="0014705B" w:rsidRPr="00953E03">
        <w:rPr>
          <w:rFonts w:ascii="Times New Roman" w:hAnsi="Times New Roman" w:cs="Times New Roman"/>
        </w:rPr>
        <w:t>at</w:t>
      </w:r>
      <w:r w:rsidR="00CC3841" w:rsidRPr="00953E03">
        <w:rPr>
          <w:rFonts w:ascii="Times New Roman" w:hAnsi="Times New Roman" w:cs="Times New Roman"/>
        </w:rPr>
        <w:t xml:space="preserve"> Neil</w:t>
      </w:r>
      <w:r w:rsidR="0014705B" w:rsidRPr="00953E03">
        <w:rPr>
          <w:rFonts w:ascii="Times New Roman" w:hAnsi="Times New Roman" w:cs="Times New Roman"/>
        </w:rPr>
        <w:t xml:space="preserve"> Roberts describes as the</w:t>
      </w:r>
      <w:r w:rsidR="00C41621" w:rsidRPr="00953E03">
        <w:rPr>
          <w:rFonts w:ascii="Times New Roman" w:hAnsi="Times New Roman" w:cs="Times New Roman"/>
        </w:rPr>
        <w:t xml:space="preserve"> ‘sublimation’ of women he had known into the Goddess of the poems, usually referred to as ‘her’ and more often than not represented</w:t>
      </w:r>
      <w:r w:rsidR="00D44008" w:rsidRPr="00953E03">
        <w:rPr>
          <w:rFonts w:ascii="Times New Roman" w:hAnsi="Times New Roman" w:cs="Times New Roman"/>
        </w:rPr>
        <w:t xml:space="preserve"> as </w:t>
      </w:r>
      <w:proofErr w:type="spellStart"/>
      <w:r w:rsidR="00D44008" w:rsidRPr="00953E03">
        <w:rPr>
          <w:rFonts w:ascii="Times New Roman" w:hAnsi="Times New Roman" w:cs="Times New Roman"/>
        </w:rPr>
        <w:t>unrepresentable</w:t>
      </w:r>
      <w:proofErr w:type="spellEnd"/>
      <w:r w:rsidR="0014705B" w:rsidRPr="00953E03">
        <w:rPr>
          <w:rFonts w:ascii="Times New Roman" w:hAnsi="Times New Roman" w:cs="Times New Roman"/>
        </w:rPr>
        <w:t>: ‘She reveals her</w:t>
      </w:r>
      <w:r w:rsidR="00342E55" w:rsidRPr="00953E03">
        <w:rPr>
          <w:rFonts w:ascii="Times New Roman" w:hAnsi="Times New Roman" w:cs="Times New Roman"/>
        </w:rPr>
        <w:t>self, and is veiled’</w:t>
      </w:r>
      <w:r w:rsidR="0014705B" w:rsidRPr="00953E03">
        <w:rPr>
          <w:rFonts w:ascii="Times New Roman" w:hAnsi="Times New Roman" w:cs="Times New Roman"/>
        </w:rPr>
        <w:t xml:space="preserve"> </w:t>
      </w:r>
      <w:r w:rsidR="007A351A">
        <w:rPr>
          <w:rFonts w:ascii="Times New Roman" w:hAnsi="Times New Roman" w:cs="Times New Roman"/>
        </w:rPr>
        <w:t>(</w:t>
      </w:r>
      <w:r w:rsidR="0014705B" w:rsidRPr="00953E03">
        <w:rPr>
          <w:rFonts w:ascii="Times New Roman" w:hAnsi="Times New Roman" w:cs="Times New Roman"/>
          <w:i/>
        </w:rPr>
        <w:t>CP</w:t>
      </w:r>
      <w:r w:rsidR="00CC3841" w:rsidRPr="00953E03">
        <w:rPr>
          <w:rFonts w:ascii="Times New Roman" w:hAnsi="Times New Roman" w:cs="Times New Roman"/>
        </w:rPr>
        <w:t xml:space="preserve"> </w:t>
      </w:r>
      <w:r w:rsidR="0014705B" w:rsidRPr="00953E03">
        <w:rPr>
          <w:rFonts w:ascii="Times New Roman" w:hAnsi="Times New Roman" w:cs="Times New Roman"/>
        </w:rPr>
        <w:t>364).</w:t>
      </w:r>
      <w:r w:rsidR="0014705B" w:rsidRPr="00953E03">
        <w:rPr>
          <w:rStyle w:val="EndnoteReference"/>
          <w:rFonts w:ascii="Times New Roman" w:hAnsi="Times New Roman" w:cs="Times New Roman"/>
        </w:rPr>
        <w:endnoteReference w:id="11"/>
      </w:r>
      <w:r w:rsidR="00C41621" w:rsidRPr="00953E03">
        <w:rPr>
          <w:rFonts w:ascii="Times New Roman" w:hAnsi="Times New Roman" w:cs="Times New Roman"/>
        </w:rPr>
        <w:t xml:space="preserve"> </w:t>
      </w:r>
    </w:p>
    <w:p w:rsidR="009C7222" w:rsidRPr="00953E03" w:rsidRDefault="004357BB" w:rsidP="00953E03">
      <w:pPr>
        <w:spacing w:after="0" w:line="480" w:lineRule="auto"/>
        <w:jc w:val="both"/>
        <w:rPr>
          <w:rFonts w:ascii="Times New Roman" w:hAnsi="Times New Roman" w:cs="Times New Roman"/>
        </w:rPr>
      </w:pPr>
      <w:r w:rsidRPr="00953E03">
        <w:rPr>
          <w:rFonts w:ascii="Times New Roman" w:hAnsi="Times New Roman" w:cs="Times New Roman"/>
        </w:rPr>
        <w:t xml:space="preserve">    </w:t>
      </w:r>
      <w:r w:rsidR="002F0972" w:rsidRPr="00953E03">
        <w:rPr>
          <w:rFonts w:ascii="Times New Roman" w:hAnsi="Times New Roman" w:cs="Times New Roman"/>
        </w:rPr>
        <w:t>However, t</w:t>
      </w:r>
      <w:r w:rsidRPr="00953E03">
        <w:rPr>
          <w:rFonts w:ascii="Times New Roman" w:hAnsi="Times New Roman" w:cs="Times New Roman"/>
        </w:rPr>
        <w:t xml:space="preserve">here is a notable difference between the ‘her’ of </w:t>
      </w:r>
      <w:r w:rsidRPr="00953E03">
        <w:rPr>
          <w:rFonts w:ascii="Times New Roman" w:hAnsi="Times New Roman" w:cs="Times New Roman"/>
          <w:i/>
        </w:rPr>
        <w:t xml:space="preserve">Crow </w:t>
      </w:r>
      <w:r w:rsidRPr="00953E03">
        <w:rPr>
          <w:rFonts w:ascii="Times New Roman" w:hAnsi="Times New Roman" w:cs="Times New Roman"/>
        </w:rPr>
        <w:t xml:space="preserve">and the Goddess figures of Hughes’s poetry from the seventies: where </w:t>
      </w:r>
      <w:r w:rsidRPr="00953E03">
        <w:rPr>
          <w:rFonts w:ascii="Times New Roman" w:hAnsi="Times New Roman" w:cs="Times New Roman"/>
          <w:i/>
        </w:rPr>
        <w:t>Crow</w:t>
      </w:r>
      <w:r w:rsidRPr="00953E03">
        <w:rPr>
          <w:rFonts w:ascii="Times New Roman" w:hAnsi="Times New Roman" w:cs="Times New Roman"/>
        </w:rPr>
        <w:t xml:space="preserve"> is</w:t>
      </w:r>
      <w:r w:rsidR="00525871" w:rsidRPr="00953E03">
        <w:rPr>
          <w:rFonts w:ascii="Times New Roman" w:hAnsi="Times New Roman" w:cs="Times New Roman"/>
        </w:rPr>
        <w:t xml:space="preserve"> largely</w:t>
      </w:r>
      <w:r w:rsidRPr="00953E03">
        <w:rPr>
          <w:rFonts w:ascii="Times New Roman" w:hAnsi="Times New Roman" w:cs="Times New Roman"/>
        </w:rPr>
        <w:t xml:space="preserve"> mournful the Goddess poems are melancholic. </w:t>
      </w:r>
      <w:r w:rsidR="002F0972" w:rsidRPr="00953E03">
        <w:rPr>
          <w:rFonts w:ascii="Times New Roman" w:hAnsi="Times New Roman" w:cs="Times New Roman"/>
        </w:rPr>
        <w:t xml:space="preserve">Freud’s theory of melancholia, as taken up by </w:t>
      </w:r>
      <w:proofErr w:type="spellStart"/>
      <w:r w:rsidR="002F0972" w:rsidRPr="00953E03">
        <w:rPr>
          <w:rFonts w:ascii="Times New Roman" w:hAnsi="Times New Roman" w:cs="Times New Roman"/>
        </w:rPr>
        <w:t>Lacan</w:t>
      </w:r>
      <w:proofErr w:type="spellEnd"/>
      <w:r w:rsidR="002F0972" w:rsidRPr="00953E03">
        <w:rPr>
          <w:rFonts w:ascii="Times New Roman" w:hAnsi="Times New Roman" w:cs="Times New Roman"/>
        </w:rPr>
        <w:t>, asserts that the melancholic subject does not accept the loss of the loved object, allowing for the liberation and transference of desire, but incorporates it into his or her ego, accusing his- or her</w:t>
      </w:r>
      <w:r w:rsidR="00C8377F" w:rsidRPr="00953E03">
        <w:rPr>
          <w:rFonts w:ascii="Times New Roman" w:hAnsi="Times New Roman" w:cs="Times New Roman"/>
        </w:rPr>
        <w:t>-</w:t>
      </w:r>
      <w:r w:rsidR="002F0972" w:rsidRPr="00953E03">
        <w:rPr>
          <w:rFonts w:ascii="Times New Roman" w:hAnsi="Times New Roman" w:cs="Times New Roman"/>
        </w:rPr>
        <w:t>self from the lost object</w:t>
      </w:r>
      <w:r w:rsidR="004162CB" w:rsidRPr="00953E03">
        <w:rPr>
          <w:rFonts w:ascii="Times New Roman" w:hAnsi="Times New Roman" w:cs="Times New Roman"/>
        </w:rPr>
        <w:t>’</w:t>
      </w:r>
      <w:r w:rsidR="002F0972" w:rsidRPr="00953E03">
        <w:rPr>
          <w:rFonts w:ascii="Times New Roman" w:hAnsi="Times New Roman" w:cs="Times New Roman"/>
        </w:rPr>
        <w:t>s point of view. Freud writes that ‘In mourning it is the world that has become empty; in m</w:t>
      </w:r>
      <w:r w:rsidR="00CC3841" w:rsidRPr="00953E03">
        <w:rPr>
          <w:rFonts w:ascii="Times New Roman" w:hAnsi="Times New Roman" w:cs="Times New Roman"/>
        </w:rPr>
        <w:t>elancholia it is the ego itself</w:t>
      </w:r>
      <w:r w:rsidR="002F0972" w:rsidRPr="00953E03">
        <w:rPr>
          <w:rFonts w:ascii="Times New Roman" w:hAnsi="Times New Roman" w:cs="Times New Roman"/>
        </w:rPr>
        <w:t>’</w:t>
      </w:r>
      <w:r w:rsidR="00CC3841" w:rsidRPr="00953E03">
        <w:rPr>
          <w:rFonts w:ascii="Times New Roman" w:hAnsi="Times New Roman" w:cs="Times New Roman"/>
        </w:rPr>
        <w:t>.</w:t>
      </w:r>
      <w:r w:rsidR="002F0972" w:rsidRPr="00953E03">
        <w:rPr>
          <w:rStyle w:val="EndnoteReference"/>
          <w:rFonts w:ascii="Times New Roman" w:hAnsi="Times New Roman" w:cs="Times New Roman"/>
        </w:rPr>
        <w:endnoteReference w:id="12"/>
      </w:r>
      <w:r w:rsidR="002F0972" w:rsidRPr="00953E03">
        <w:rPr>
          <w:rFonts w:ascii="Times New Roman" w:hAnsi="Times New Roman" w:cs="Times New Roman"/>
        </w:rPr>
        <w:t xml:space="preserve"> The melancholic subject ‘reproaches himself, vilifies himself, and expects to be cast out and punished’, which is exactly the position of Hughes’s male protagonists in </w:t>
      </w:r>
      <w:r w:rsidR="00950B5D" w:rsidRPr="00953E03">
        <w:rPr>
          <w:rFonts w:ascii="Times New Roman" w:hAnsi="Times New Roman" w:cs="Times New Roman"/>
        </w:rPr>
        <w:t xml:space="preserve">the mythical </w:t>
      </w:r>
      <w:r w:rsidR="00CC3841" w:rsidRPr="00953E03">
        <w:rPr>
          <w:rFonts w:ascii="Times New Roman" w:hAnsi="Times New Roman" w:cs="Times New Roman"/>
        </w:rPr>
        <w:t xml:space="preserve">poetic </w:t>
      </w:r>
      <w:r w:rsidR="00950B5D" w:rsidRPr="00953E03">
        <w:rPr>
          <w:rFonts w:ascii="Times New Roman" w:hAnsi="Times New Roman" w:cs="Times New Roman"/>
        </w:rPr>
        <w:t>sequences (</w:t>
      </w:r>
      <w:r w:rsidR="00950B5D" w:rsidRPr="00953E03">
        <w:rPr>
          <w:rFonts w:ascii="Times New Roman" w:hAnsi="Times New Roman" w:cs="Times New Roman"/>
          <w:i/>
        </w:rPr>
        <w:t>Prometheus on His Crag</w:t>
      </w:r>
      <w:r w:rsidR="00950B5D" w:rsidRPr="00953E03">
        <w:rPr>
          <w:rFonts w:ascii="Times New Roman" w:hAnsi="Times New Roman" w:cs="Times New Roman"/>
        </w:rPr>
        <w:t xml:space="preserve">, </w:t>
      </w:r>
      <w:r w:rsidR="00950B5D" w:rsidRPr="00953E03">
        <w:rPr>
          <w:rFonts w:ascii="Times New Roman" w:hAnsi="Times New Roman" w:cs="Times New Roman"/>
          <w:i/>
        </w:rPr>
        <w:t>Gaudete</w:t>
      </w:r>
      <w:r w:rsidR="00950B5D" w:rsidRPr="00953E03">
        <w:rPr>
          <w:rFonts w:ascii="Times New Roman" w:hAnsi="Times New Roman" w:cs="Times New Roman"/>
        </w:rPr>
        <w:t xml:space="preserve">, </w:t>
      </w:r>
      <w:r w:rsidR="00950B5D" w:rsidRPr="00953E03">
        <w:rPr>
          <w:rFonts w:ascii="Times New Roman" w:hAnsi="Times New Roman" w:cs="Times New Roman"/>
          <w:i/>
        </w:rPr>
        <w:t>Cave Birds</w:t>
      </w:r>
      <w:r w:rsidR="00950B5D" w:rsidRPr="00953E03">
        <w:rPr>
          <w:rFonts w:ascii="Times New Roman" w:hAnsi="Times New Roman" w:cs="Times New Roman"/>
        </w:rPr>
        <w:t>)</w:t>
      </w:r>
      <w:r w:rsidR="002F0972" w:rsidRPr="00953E03">
        <w:rPr>
          <w:rFonts w:ascii="Times New Roman" w:hAnsi="Times New Roman" w:cs="Times New Roman"/>
        </w:rPr>
        <w:t>.</w:t>
      </w:r>
      <w:r w:rsidR="002F0972" w:rsidRPr="00953E03">
        <w:rPr>
          <w:rStyle w:val="EndnoteReference"/>
          <w:rFonts w:ascii="Times New Roman" w:hAnsi="Times New Roman" w:cs="Times New Roman"/>
        </w:rPr>
        <w:endnoteReference w:id="13"/>
      </w:r>
      <w:r w:rsidR="002F0972" w:rsidRPr="00953E03">
        <w:rPr>
          <w:rFonts w:ascii="Times New Roman" w:hAnsi="Times New Roman" w:cs="Times New Roman"/>
        </w:rPr>
        <w:t xml:space="preserve"> Interestingly, we can see how this melancholia found an early, symbolic cure in </w:t>
      </w:r>
      <w:r w:rsidR="002F0972" w:rsidRPr="00953E03">
        <w:rPr>
          <w:rFonts w:ascii="Times New Roman" w:hAnsi="Times New Roman" w:cs="Times New Roman"/>
          <w:i/>
        </w:rPr>
        <w:t xml:space="preserve">Crow </w:t>
      </w:r>
      <w:r w:rsidR="002F0972" w:rsidRPr="00953E03">
        <w:rPr>
          <w:rFonts w:ascii="Times New Roman" w:hAnsi="Times New Roman" w:cs="Times New Roman"/>
        </w:rPr>
        <w:t>with Crow’s eating: Freud notes that the melancholia is recognisable in a ‘refusal to take nourishment’. In this regard, Crow’s search for ‘something to eat’ is a significant epiphany in ‘That Moment’, as it is a return, rather than a melancholic objection to, ‘the instinct which compels every living thing to cling to life’.</w:t>
      </w:r>
      <w:r w:rsidR="002F0972" w:rsidRPr="00953E03">
        <w:rPr>
          <w:rStyle w:val="EndnoteReference"/>
          <w:rFonts w:ascii="Times New Roman" w:hAnsi="Times New Roman" w:cs="Times New Roman"/>
        </w:rPr>
        <w:endnoteReference w:id="14"/>
      </w:r>
      <w:r w:rsidR="002F0972" w:rsidRPr="00953E03">
        <w:rPr>
          <w:rFonts w:ascii="Times New Roman" w:hAnsi="Times New Roman" w:cs="Times New Roman"/>
        </w:rPr>
        <w:t xml:space="preserve"> Where the Goddess is involved the poetry reverts to this melancholic role, admonishing the masculine ego. Heather Clark even argues that some of the more accusatory poems of </w:t>
      </w:r>
      <w:r w:rsidR="002F0972" w:rsidRPr="00953E03">
        <w:rPr>
          <w:rFonts w:ascii="Times New Roman" w:hAnsi="Times New Roman" w:cs="Times New Roman"/>
          <w:i/>
        </w:rPr>
        <w:t>Cave Birds</w:t>
      </w:r>
      <w:r w:rsidR="002F0972" w:rsidRPr="00953E03">
        <w:rPr>
          <w:rFonts w:ascii="Times New Roman" w:hAnsi="Times New Roman" w:cs="Times New Roman"/>
        </w:rPr>
        <w:t xml:space="preserve"> are ‘deliberately written in Plath’s voice to suggest that she is the plaintiff and he is the defendant in the ongoing</w:t>
      </w:r>
      <w:r w:rsidR="00CC3841" w:rsidRPr="00953E03">
        <w:rPr>
          <w:rFonts w:ascii="Times New Roman" w:hAnsi="Times New Roman" w:cs="Times New Roman"/>
        </w:rPr>
        <w:t xml:space="preserve"> public trial of their marriage</w:t>
      </w:r>
      <w:r w:rsidR="002F0972" w:rsidRPr="00953E03">
        <w:rPr>
          <w:rFonts w:ascii="Times New Roman" w:hAnsi="Times New Roman" w:cs="Times New Roman"/>
        </w:rPr>
        <w:t>’</w:t>
      </w:r>
      <w:r w:rsidR="00CC3841" w:rsidRPr="00953E03">
        <w:rPr>
          <w:rFonts w:ascii="Times New Roman" w:hAnsi="Times New Roman" w:cs="Times New Roman"/>
        </w:rPr>
        <w:t>.</w:t>
      </w:r>
      <w:r w:rsidR="002F0972" w:rsidRPr="00953E03">
        <w:rPr>
          <w:rStyle w:val="EndnoteReference"/>
          <w:rFonts w:ascii="Times New Roman" w:hAnsi="Times New Roman" w:cs="Times New Roman"/>
        </w:rPr>
        <w:endnoteReference w:id="15"/>
      </w:r>
      <w:r w:rsidR="00950B5D" w:rsidRPr="00953E03">
        <w:rPr>
          <w:rFonts w:ascii="Times New Roman" w:hAnsi="Times New Roman" w:cs="Times New Roman"/>
        </w:rPr>
        <w:t xml:space="preserve"> Similarly, the way in which Hughes adapts the myth of </w:t>
      </w:r>
      <w:proofErr w:type="spellStart"/>
      <w:r w:rsidR="00950B5D" w:rsidRPr="00953E03">
        <w:rPr>
          <w:rFonts w:ascii="Times New Roman" w:hAnsi="Times New Roman" w:cs="Times New Roman"/>
        </w:rPr>
        <w:t>Actaeon</w:t>
      </w:r>
      <w:proofErr w:type="spellEnd"/>
      <w:r w:rsidR="00950B5D" w:rsidRPr="00953E03">
        <w:rPr>
          <w:rFonts w:ascii="Times New Roman" w:hAnsi="Times New Roman" w:cs="Times New Roman"/>
        </w:rPr>
        <w:t xml:space="preserve"> in </w:t>
      </w:r>
      <w:r w:rsidR="00950B5D" w:rsidRPr="00953E03">
        <w:rPr>
          <w:rFonts w:ascii="Times New Roman" w:hAnsi="Times New Roman" w:cs="Times New Roman"/>
          <w:i/>
        </w:rPr>
        <w:t>Gaudete</w:t>
      </w:r>
      <w:r w:rsidR="00950B5D" w:rsidRPr="00953E03">
        <w:rPr>
          <w:rFonts w:ascii="Times New Roman" w:hAnsi="Times New Roman" w:cs="Times New Roman"/>
        </w:rPr>
        <w:t xml:space="preserve">, for instance, recalls Plath’s speaker in ‘Lady Lazarus’ </w:t>
      </w:r>
      <w:r w:rsidR="00342E55" w:rsidRPr="00953E03">
        <w:rPr>
          <w:rFonts w:ascii="Times New Roman" w:hAnsi="Times New Roman" w:cs="Times New Roman"/>
        </w:rPr>
        <w:t xml:space="preserve">- </w:t>
      </w:r>
      <w:r w:rsidR="00B3465A" w:rsidRPr="00953E03">
        <w:rPr>
          <w:rFonts w:ascii="Times New Roman" w:hAnsi="Times New Roman" w:cs="Times New Roman"/>
        </w:rPr>
        <w:t>‘I eat mean like air’</w:t>
      </w:r>
      <w:r w:rsidR="00342E55" w:rsidRPr="00953E03">
        <w:rPr>
          <w:rFonts w:ascii="Times New Roman" w:hAnsi="Times New Roman" w:cs="Times New Roman"/>
        </w:rPr>
        <w:t xml:space="preserve"> </w:t>
      </w:r>
      <w:r w:rsidR="00342E55" w:rsidRPr="00953E03">
        <w:rPr>
          <w:rFonts w:ascii="Book Antiqua" w:hAnsi="Book Antiqua"/>
        </w:rPr>
        <w:t>(</w:t>
      </w:r>
      <w:r w:rsidR="00342E55" w:rsidRPr="00953E03">
        <w:rPr>
          <w:rFonts w:ascii="Book Antiqua" w:hAnsi="Book Antiqua"/>
          <w:i/>
        </w:rPr>
        <w:t>SPCP</w:t>
      </w:r>
      <w:r w:rsidR="00342E55" w:rsidRPr="00953E03">
        <w:rPr>
          <w:rFonts w:ascii="Book Antiqua" w:hAnsi="Book Antiqua"/>
        </w:rPr>
        <w:t>: 244-7</w:t>
      </w:r>
      <w:r w:rsidR="00B3465A" w:rsidRPr="00953E03">
        <w:rPr>
          <w:rFonts w:ascii="Times New Roman" w:hAnsi="Times New Roman" w:cs="Times New Roman"/>
        </w:rPr>
        <w:t>)</w:t>
      </w:r>
      <w:r w:rsidR="00342E55" w:rsidRPr="00953E03">
        <w:rPr>
          <w:rFonts w:ascii="Times New Roman" w:hAnsi="Times New Roman" w:cs="Times New Roman"/>
        </w:rPr>
        <w:t xml:space="preserve"> -</w:t>
      </w:r>
      <w:r w:rsidR="00B3465A" w:rsidRPr="00953E03">
        <w:rPr>
          <w:rFonts w:ascii="Times New Roman" w:hAnsi="Times New Roman" w:cs="Times New Roman"/>
        </w:rPr>
        <w:t xml:space="preserve"> </w:t>
      </w:r>
      <w:r w:rsidR="00950B5D" w:rsidRPr="00953E03">
        <w:rPr>
          <w:rFonts w:ascii="Times New Roman" w:hAnsi="Times New Roman" w:cs="Times New Roman"/>
        </w:rPr>
        <w:t xml:space="preserve">with its </w:t>
      </w:r>
      <w:r w:rsidR="00B3465A" w:rsidRPr="00953E03">
        <w:rPr>
          <w:rFonts w:ascii="Times New Roman" w:hAnsi="Times New Roman" w:cs="Times New Roman"/>
        </w:rPr>
        <w:t>frequent references to devouring</w:t>
      </w:r>
      <w:r w:rsidR="00F35945">
        <w:rPr>
          <w:rFonts w:ascii="Times New Roman" w:hAnsi="Times New Roman" w:cs="Times New Roman"/>
        </w:rPr>
        <w:t>, such as</w:t>
      </w:r>
      <w:r w:rsidR="00B3465A" w:rsidRPr="00953E03">
        <w:rPr>
          <w:rFonts w:ascii="Times New Roman" w:hAnsi="Times New Roman" w:cs="Times New Roman"/>
        </w:rPr>
        <w:t>: ‘She fell into the earth / And I was devoured’ (</w:t>
      </w:r>
      <w:r w:rsidR="00B3465A" w:rsidRPr="00953E03">
        <w:rPr>
          <w:rFonts w:ascii="Times New Roman" w:hAnsi="Times New Roman" w:cs="Times New Roman"/>
          <w:i/>
        </w:rPr>
        <w:t>CP</w:t>
      </w:r>
      <w:r w:rsidR="00CC3841" w:rsidRPr="00953E03">
        <w:rPr>
          <w:rFonts w:ascii="Times New Roman" w:hAnsi="Times New Roman" w:cs="Times New Roman"/>
        </w:rPr>
        <w:t xml:space="preserve"> </w:t>
      </w:r>
      <w:r w:rsidR="00B3465A" w:rsidRPr="00953E03">
        <w:rPr>
          <w:rFonts w:ascii="Times New Roman" w:hAnsi="Times New Roman" w:cs="Times New Roman"/>
        </w:rPr>
        <w:t xml:space="preserve">361), ‘the </w:t>
      </w:r>
      <w:proofErr w:type="spellStart"/>
      <w:r w:rsidR="00B3465A" w:rsidRPr="00953E03">
        <w:rPr>
          <w:rFonts w:ascii="Times New Roman" w:hAnsi="Times New Roman" w:cs="Times New Roman"/>
        </w:rPr>
        <w:t>maneater</w:t>
      </w:r>
      <w:proofErr w:type="spellEnd"/>
      <w:r w:rsidR="00B3465A" w:rsidRPr="00953E03">
        <w:rPr>
          <w:rFonts w:ascii="Times New Roman" w:hAnsi="Times New Roman" w:cs="Times New Roman"/>
        </w:rPr>
        <w:t xml:space="preserve"> / On your leash’ (</w:t>
      </w:r>
      <w:r w:rsidR="00B3465A" w:rsidRPr="00953E03">
        <w:rPr>
          <w:rFonts w:ascii="Times New Roman" w:hAnsi="Times New Roman" w:cs="Times New Roman"/>
          <w:i/>
        </w:rPr>
        <w:t>CP</w:t>
      </w:r>
      <w:r w:rsidR="00CC3841" w:rsidRPr="00953E03">
        <w:rPr>
          <w:rFonts w:ascii="Times New Roman" w:hAnsi="Times New Roman" w:cs="Times New Roman"/>
        </w:rPr>
        <w:t xml:space="preserve"> </w:t>
      </w:r>
      <w:r w:rsidR="00B3465A" w:rsidRPr="00953E03">
        <w:rPr>
          <w:rFonts w:ascii="Times New Roman" w:hAnsi="Times New Roman" w:cs="Times New Roman"/>
        </w:rPr>
        <w:t>362), ‘Where one who</w:t>
      </w:r>
      <w:r w:rsidR="005A4BCC" w:rsidRPr="00953E03">
        <w:rPr>
          <w:rFonts w:ascii="Times New Roman" w:hAnsi="Times New Roman" w:cs="Times New Roman"/>
        </w:rPr>
        <w:t xml:space="preserve"> would</w:t>
      </w:r>
      <w:r w:rsidR="00B3465A" w:rsidRPr="00953E03">
        <w:rPr>
          <w:rFonts w:ascii="Times New Roman" w:hAnsi="Times New Roman" w:cs="Times New Roman"/>
        </w:rPr>
        <w:t xml:space="preserve"> have devo</w:t>
      </w:r>
      <w:r w:rsidR="00F35945">
        <w:rPr>
          <w:rFonts w:ascii="Times New Roman" w:hAnsi="Times New Roman" w:cs="Times New Roman"/>
        </w:rPr>
        <w:t>ured me is driven off’</w:t>
      </w:r>
      <w:r w:rsidR="00B3465A" w:rsidRPr="00953E03">
        <w:rPr>
          <w:rFonts w:ascii="Times New Roman" w:hAnsi="Times New Roman" w:cs="Times New Roman"/>
        </w:rPr>
        <w:t xml:space="preserve"> (</w:t>
      </w:r>
      <w:r w:rsidR="00B3465A" w:rsidRPr="00953E03">
        <w:rPr>
          <w:rFonts w:ascii="Times New Roman" w:hAnsi="Times New Roman" w:cs="Times New Roman"/>
          <w:i/>
        </w:rPr>
        <w:t>CP</w:t>
      </w:r>
      <w:r w:rsidR="00CC3841" w:rsidRPr="00953E03">
        <w:rPr>
          <w:rFonts w:ascii="Times New Roman" w:hAnsi="Times New Roman" w:cs="Times New Roman"/>
        </w:rPr>
        <w:t xml:space="preserve"> </w:t>
      </w:r>
      <w:r w:rsidR="00B3465A" w:rsidRPr="00953E03">
        <w:rPr>
          <w:rFonts w:ascii="Times New Roman" w:hAnsi="Times New Roman" w:cs="Times New Roman"/>
        </w:rPr>
        <w:t>366); and most clearly in relation to</w:t>
      </w:r>
      <w:r w:rsidR="00F35945">
        <w:rPr>
          <w:rFonts w:ascii="Times New Roman" w:hAnsi="Times New Roman" w:cs="Times New Roman"/>
        </w:rPr>
        <w:t xml:space="preserve"> the myth of Diana and </w:t>
      </w:r>
      <w:proofErr w:type="spellStart"/>
      <w:r w:rsidR="00F35945">
        <w:rPr>
          <w:rFonts w:ascii="Times New Roman" w:hAnsi="Times New Roman" w:cs="Times New Roman"/>
        </w:rPr>
        <w:t>Acteaon</w:t>
      </w:r>
      <w:proofErr w:type="spellEnd"/>
      <w:r w:rsidR="00F35945">
        <w:rPr>
          <w:rFonts w:ascii="Times New Roman" w:hAnsi="Times New Roman" w:cs="Times New Roman"/>
        </w:rPr>
        <w:t xml:space="preserve"> where we find</w:t>
      </w:r>
      <w:r w:rsidR="00B3465A" w:rsidRPr="00953E03">
        <w:rPr>
          <w:rFonts w:ascii="Times New Roman" w:hAnsi="Times New Roman" w:cs="Times New Roman"/>
        </w:rPr>
        <w:t xml:space="preserve"> the speaker hunting himself, ‘The one / I shall rend to pieces’ (</w:t>
      </w:r>
      <w:r w:rsidR="00B3465A" w:rsidRPr="00953E03">
        <w:rPr>
          <w:rFonts w:ascii="Times New Roman" w:hAnsi="Times New Roman" w:cs="Times New Roman"/>
          <w:i/>
        </w:rPr>
        <w:t>CP</w:t>
      </w:r>
      <w:r w:rsidR="00CC3841" w:rsidRPr="00953E03">
        <w:rPr>
          <w:rFonts w:ascii="Times New Roman" w:hAnsi="Times New Roman" w:cs="Times New Roman"/>
          <w:i/>
        </w:rPr>
        <w:t xml:space="preserve"> </w:t>
      </w:r>
      <w:r w:rsidR="00342E55" w:rsidRPr="00953E03">
        <w:rPr>
          <w:rFonts w:ascii="Times New Roman" w:hAnsi="Times New Roman" w:cs="Times New Roman"/>
        </w:rPr>
        <w:t>363</w:t>
      </w:r>
      <w:r w:rsidR="00B3465A" w:rsidRPr="00953E03">
        <w:rPr>
          <w:rFonts w:ascii="Times New Roman" w:hAnsi="Times New Roman" w:cs="Times New Roman"/>
        </w:rPr>
        <w:t xml:space="preserve">). </w:t>
      </w:r>
      <w:r w:rsidR="00950B5D" w:rsidRPr="00953E03">
        <w:rPr>
          <w:rFonts w:ascii="Times New Roman" w:hAnsi="Times New Roman" w:cs="Times New Roman"/>
        </w:rPr>
        <w:t xml:space="preserve"> </w:t>
      </w:r>
    </w:p>
    <w:p w:rsidR="002F0972" w:rsidRPr="00953E03" w:rsidRDefault="002F0972" w:rsidP="00953E03">
      <w:pPr>
        <w:spacing w:after="0" w:line="480" w:lineRule="auto"/>
        <w:jc w:val="both"/>
        <w:rPr>
          <w:rFonts w:ascii="Times New Roman" w:hAnsi="Times New Roman" w:cs="Times New Roman"/>
        </w:rPr>
      </w:pPr>
    </w:p>
    <w:p w:rsidR="009C7222" w:rsidRPr="00953E03" w:rsidRDefault="00342E55" w:rsidP="00953E03">
      <w:pPr>
        <w:spacing w:after="0" w:line="480" w:lineRule="auto"/>
        <w:jc w:val="both"/>
        <w:rPr>
          <w:rFonts w:ascii="Times New Roman" w:hAnsi="Times New Roman" w:cs="Times New Roman"/>
          <w:b/>
        </w:rPr>
      </w:pPr>
      <w:r w:rsidRPr="00953E03">
        <w:rPr>
          <w:rFonts w:ascii="Times New Roman" w:hAnsi="Times New Roman" w:cs="Times New Roman"/>
          <w:b/>
          <w:i/>
        </w:rPr>
        <w:t>Birthday Letters</w:t>
      </w:r>
    </w:p>
    <w:p w:rsidR="00C07679" w:rsidRPr="00953E03" w:rsidRDefault="00C27168" w:rsidP="00953E03">
      <w:pPr>
        <w:spacing w:after="0" w:line="480" w:lineRule="auto"/>
        <w:jc w:val="both"/>
        <w:rPr>
          <w:rFonts w:ascii="Times New Roman" w:hAnsi="Times New Roman" w:cs="Times New Roman"/>
        </w:rPr>
      </w:pPr>
      <w:r w:rsidRPr="00953E03">
        <w:rPr>
          <w:rFonts w:ascii="Times New Roman" w:hAnsi="Times New Roman" w:cs="Times New Roman"/>
        </w:rPr>
        <w:t>Whilst Hughes’s published work was becoming increasing</w:t>
      </w:r>
      <w:r w:rsidR="00342E55" w:rsidRPr="00953E03">
        <w:rPr>
          <w:rFonts w:ascii="Times New Roman" w:hAnsi="Times New Roman" w:cs="Times New Roman"/>
        </w:rPr>
        <w:t>ly</w:t>
      </w:r>
      <w:r w:rsidRPr="00953E03">
        <w:rPr>
          <w:rFonts w:ascii="Times New Roman" w:hAnsi="Times New Roman" w:cs="Times New Roman"/>
        </w:rPr>
        <w:t xml:space="preserve"> mystical during the seventi</w:t>
      </w:r>
      <w:r w:rsidR="009C68BE" w:rsidRPr="00953E03">
        <w:rPr>
          <w:rFonts w:ascii="Times New Roman" w:hAnsi="Times New Roman" w:cs="Times New Roman"/>
        </w:rPr>
        <w:t>es, ever more occupied with</w:t>
      </w:r>
      <w:r w:rsidRPr="00953E03">
        <w:rPr>
          <w:rFonts w:ascii="Times New Roman" w:hAnsi="Times New Roman" w:cs="Times New Roman"/>
        </w:rPr>
        <w:t xml:space="preserve"> union with</w:t>
      </w:r>
      <w:r w:rsidR="00342E55" w:rsidRPr="00953E03">
        <w:rPr>
          <w:rFonts w:ascii="Times New Roman" w:hAnsi="Times New Roman" w:cs="Times New Roman"/>
        </w:rPr>
        <w:t xml:space="preserve"> (and</w:t>
      </w:r>
      <w:r w:rsidR="00B3465A" w:rsidRPr="00953E03">
        <w:rPr>
          <w:rFonts w:ascii="Times New Roman" w:hAnsi="Times New Roman" w:cs="Times New Roman"/>
        </w:rPr>
        <w:t xml:space="preserve"> chastisement from)</w:t>
      </w:r>
      <w:r w:rsidRPr="00953E03">
        <w:rPr>
          <w:rFonts w:ascii="Times New Roman" w:hAnsi="Times New Roman" w:cs="Times New Roman"/>
        </w:rPr>
        <w:t xml:space="preserve"> the Goddess, he was intermittently working on the direct poems that would eventually appear towards the end of his life in </w:t>
      </w:r>
      <w:r w:rsidRPr="00953E03">
        <w:rPr>
          <w:rFonts w:ascii="Times New Roman" w:hAnsi="Times New Roman" w:cs="Times New Roman"/>
          <w:i/>
        </w:rPr>
        <w:t>Birthday Letters</w:t>
      </w:r>
      <w:r w:rsidRPr="00953E03">
        <w:rPr>
          <w:rFonts w:ascii="Times New Roman" w:hAnsi="Times New Roman" w:cs="Times New Roman"/>
        </w:rPr>
        <w:t xml:space="preserve">. It seems safe to presume that insufficiencies of the method of his published work demanded the private, personal address of </w:t>
      </w:r>
      <w:r w:rsidRPr="00953E03">
        <w:rPr>
          <w:rFonts w:ascii="Times New Roman" w:hAnsi="Times New Roman" w:cs="Times New Roman"/>
          <w:i/>
        </w:rPr>
        <w:t>Birthday Letters</w:t>
      </w:r>
      <w:r w:rsidRPr="00953E03">
        <w:rPr>
          <w:rFonts w:ascii="Times New Roman" w:hAnsi="Times New Roman" w:cs="Times New Roman"/>
        </w:rPr>
        <w:t>. However, it remains surprising that Hughes should abandon the symbolic method altogether and attempt to deal with this trauma directly (contravening near enough everything that trauma theory tells us about how trauma i</w:t>
      </w:r>
      <w:r w:rsidR="009C68BE" w:rsidRPr="00953E03">
        <w:rPr>
          <w:rFonts w:ascii="Times New Roman" w:hAnsi="Times New Roman" w:cs="Times New Roman"/>
        </w:rPr>
        <w:t>s dealt with, let alone his own thoughts about poetry). Yet, at the core</w:t>
      </w:r>
      <w:r w:rsidRPr="00953E03">
        <w:rPr>
          <w:rFonts w:ascii="Times New Roman" w:hAnsi="Times New Roman" w:cs="Times New Roman"/>
        </w:rPr>
        <w:t xml:space="preserve"> of </w:t>
      </w:r>
      <w:r w:rsidRPr="00953E03">
        <w:rPr>
          <w:rFonts w:ascii="Times New Roman" w:hAnsi="Times New Roman" w:cs="Times New Roman"/>
          <w:i/>
        </w:rPr>
        <w:t>Birthday Letters</w:t>
      </w:r>
      <w:r w:rsidRPr="00953E03">
        <w:rPr>
          <w:rFonts w:ascii="Times New Roman" w:hAnsi="Times New Roman" w:cs="Times New Roman"/>
        </w:rPr>
        <w:t xml:space="preserve"> remains a kind of silence, </w:t>
      </w:r>
      <w:r w:rsidR="009C68BE" w:rsidRPr="00953E03">
        <w:rPr>
          <w:rFonts w:ascii="Times New Roman" w:hAnsi="Times New Roman" w:cs="Times New Roman"/>
        </w:rPr>
        <w:t xml:space="preserve">or a quietness at least, that sets about doing the real work of dealing with the trauma. </w:t>
      </w:r>
    </w:p>
    <w:p w:rsidR="00AD5658" w:rsidRPr="00953E03" w:rsidRDefault="00BA1A69" w:rsidP="00953E03">
      <w:pPr>
        <w:spacing w:after="0" w:line="480" w:lineRule="auto"/>
        <w:jc w:val="both"/>
        <w:rPr>
          <w:rFonts w:ascii="Times New Roman" w:hAnsi="Times New Roman" w:cs="Times New Roman"/>
        </w:rPr>
      </w:pPr>
      <w:r w:rsidRPr="00953E03">
        <w:rPr>
          <w:rFonts w:ascii="Times New Roman" w:hAnsi="Times New Roman" w:cs="Times New Roman"/>
        </w:rPr>
        <w:t xml:space="preserve">    Although we ought to be cautious about directly equating the Plath of </w:t>
      </w:r>
      <w:r w:rsidRPr="00953E03">
        <w:rPr>
          <w:rFonts w:ascii="Times New Roman" w:hAnsi="Times New Roman" w:cs="Times New Roman"/>
          <w:i/>
        </w:rPr>
        <w:t>Birthday Letters</w:t>
      </w:r>
      <w:r w:rsidRPr="00953E03">
        <w:rPr>
          <w:rFonts w:ascii="Times New Roman" w:hAnsi="Times New Roman" w:cs="Times New Roman"/>
        </w:rPr>
        <w:t xml:space="preserve"> with the Goddess of his prior work</w:t>
      </w:r>
      <w:r w:rsidR="009C7222" w:rsidRPr="00953E03">
        <w:rPr>
          <w:rFonts w:ascii="Times New Roman" w:hAnsi="Times New Roman" w:cs="Times New Roman"/>
        </w:rPr>
        <w:t>, there is a significant change in tone in Hughes’s relationship with the female protagonist of his poems</w:t>
      </w:r>
      <w:r w:rsidRPr="00953E03">
        <w:rPr>
          <w:rFonts w:ascii="Times New Roman" w:hAnsi="Times New Roman" w:cs="Times New Roman"/>
        </w:rPr>
        <w:t xml:space="preserve">. Where the Goddess poems of the seventies are distinguished by melancholia, </w:t>
      </w:r>
      <w:r w:rsidRPr="00953E03">
        <w:rPr>
          <w:rFonts w:ascii="Times New Roman" w:hAnsi="Times New Roman" w:cs="Times New Roman"/>
          <w:i/>
        </w:rPr>
        <w:t>Birthday Letters</w:t>
      </w:r>
      <w:r w:rsidR="00D44008" w:rsidRPr="00953E03">
        <w:rPr>
          <w:rFonts w:ascii="Times New Roman" w:hAnsi="Times New Roman" w:cs="Times New Roman"/>
        </w:rPr>
        <w:t xml:space="preserve"> is less marked by this melancholic self-reproach</w:t>
      </w:r>
      <w:r w:rsidR="002A4E11" w:rsidRPr="00953E03">
        <w:rPr>
          <w:rFonts w:ascii="Times New Roman" w:hAnsi="Times New Roman" w:cs="Times New Roman"/>
        </w:rPr>
        <w:t>. I</w:t>
      </w:r>
      <w:r w:rsidRPr="00953E03">
        <w:rPr>
          <w:rFonts w:ascii="Times New Roman" w:hAnsi="Times New Roman" w:cs="Times New Roman"/>
        </w:rPr>
        <w:t>ndeed, in this respect, the collection is less ‘</w:t>
      </w:r>
      <w:proofErr w:type="gramStart"/>
      <w:r w:rsidRPr="00953E03">
        <w:rPr>
          <w:rFonts w:ascii="Times New Roman" w:hAnsi="Times New Roman" w:cs="Times New Roman"/>
        </w:rPr>
        <w:t>confessional</w:t>
      </w:r>
      <w:proofErr w:type="gramEnd"/>
      <w:r w:rsidRPr="00953E03">
        <w:rPr>
          <w:rFonts w:ascii="Times New Roman" w:hAnsi="Times New Roman" w:cs="Times New Roman"/>
        </w:rPr>
        <w:t xml:space="preserve">’. </w:t>
      </w:r>
      <w:r w:rsidR="002A4E11" w:rsidRPr="00953E03">
        <w:rPr>
          <w:rFonts w:ascii="Times New Roman" w:hAnsi="Times New Roman" w:cs="Times New Roman"/>
        </w:rPr>
        <w:t xml:space="preserve">The Ted Hughes of </w:t>
      </w:r>
      <w:r w:rsidR="002A4E11" w:rsidRPr="00953E03">
        <w:rPr>
          <w:rFonts w:ascii="Times New Roman" w:hAnsi="Times New Roman" w:cs="Times New Roman"/>
          <w:i/>
        </w:rPr>
        <w:t>Birthday Letters</w:t>
      </w:r>
      <w:r w:rsidR="002A4E11" w:rsidRPr="00953E03">
        <w:rPr>
          <w:rFonts w:ascii="Times New Roman" w:hAnsi="Times New Roman" w:cs="Times New Roman"/>
        </w:rPr>
        <w:t xml:space="preserve"> resembles Crow in that he tends towards bemusement at the</w:t>
      </w:r>
      <w:r w:rsidR="00525871" w:rsidRPr="00953E03">
        <w:rPr>
          <w:rFonts w:ascii="Times New Roman" w:hAnsi="Times New Roman" w:cs="Times New Roman"/>
        </w:rPr>
        <w:t xml:space="preserve"> circumstances in which he locates</w:t>
      </w:r>
      <w:r w:rsidR="002A4E11" w:rsidRPr="00953E03">
        <w:rPr>
          <w:rFonts w:ascii="Times New Roman" w:hAnsi="Times New Roman" w:cs="Times New Roman"/>
        </w:rPr>
        <w:t xml:space="preserve"> himself.</w:t>
      </w:r>
      <w:r w:rsidR="00AD5658" w:rsidRPr="00953E03">
        <w:rPr>
          <w:rFonts w:ascii="Times New Roman" w:hAnsi="Times New Roman" w:cs="Times New Roman"/>
        </w:rPr>
        <w:t xml:space="preserve"> Just as Crow finds himself as ‘what his brain could make nothing of’ (</w:t>
      </w:r>
      <w:r w:rsidR="00AD5658" w:rsidRPr="00953E03">
        <w:rPr>
          <w:rFonts w:ascii="Times New Roman" w:hAnsi="Times New Roman" w:cs="Times New Roman"/>
          <w:i/>
        </w:rPr>
        <w:t>CP</w:t>
      </w:r>
      <w:r w:rsidR="00126632" w:rsidRPr="00953E03">
        <w:rPr>
          <w:rFonts w:ascii="Times New Roman" w:hAnsi="Times New Roman" w:cs="Times New Roman"/>
        </w:rPr>
        <w:t xml:space="preserve"> </w:t>
      </w:r>
      <w:r w:rsidR="00AD5658" w:rsidRPr="00953E03">
        <w:rPr>
          <w:rFonts w:ascii="Times New Roman" w:hAnsi="Times New Roman" w:cs="Times New Roman"/>
        </w:rPr>
        <w:t xml:space="preserve">240), Ted Hughes in </w:t>
      </w:r>
      <w:r w:rsidR="00AD5658" w:rsidRPr="00953E03">
        <w:rPr>
          <w:rFonts w:ascii="Times New Roman" w:hAnsi="Times New Roman" w:cs="Times New Roman"/>
          <w:i/>
        </w:rPr>
        <w:t>Birthday Letters</w:t>
      </w:r>
      <w:r w:rsidR="00773D05">
        <w:rPr>
          <w:rFonts w:ascii="Times New Roman" w:hAnsi="Times New Roman" w:cs="Times New Roman"/>
        </w:rPr>
        <w:t xml:space="preserve"> is similarly a placed:</w:t>
      </w:r>
      <w:r w:rsidR="00AD5658" w:rsidRPr="00953E03">
        <w:rPr>
          <w:rFonts w:ascii="Times New Roman" w:hAnsi="Times New Roman" w:cs="Times New Roman"/>
        </w:rPr>
        <w:t xml:space="preserve"> </w:t>
      </w:r>
      <w:r w:rsidR="00773D05" w:rsidRPr="00953E03">
        <w:rPr>
          <w:rFonts w:ascii="Times New Roman" w:hAnsi="Times New Roman" w:cs="Times New Roman"/>
        </w:rPr>
        <w:t>‘</w:t>
      </w:r>
      <w:r w:rsidR="00773D05">
        <w:rPr>
          <w:rFonts w:ascii="Times New Roman" w:hAnsi="Times New Roman" w:cs="Times New Roman"/>
        </w:rPr>
        <w:t xml:space="preserve">the </w:t>
      </w:r>
      <w:r w:rsidR="00773D05" w:rsidRPr="00953E03">
        <w:rPr>
          <w:rFonts w:ascii="Times New Roman" w:hAnsi="Times New Roman" w:cs="Times New Roman"/>
        </w:rPr>
        <w:t xml:space="preserve">gnat in the </w:t>
      </w:r>
      <w:r w:rsidR="00773D05">
        <w:rPr>
          <w:rFonts w:ascii="Times New Roman" w:hAnsi="Times New Roman" w:cs="Times New Roman"/>
        </w:rPr>
        <w:t>ear of the wounded / Elephant of</w:t>
      </w:r>
      <w:r w:rsidR="00773D05" w:rsidRPr="00953E03">
        <w:rPr>
          <w:rFonts w:ascii="Times New Roman" w:hAnsi="Times New Roman" w:cs="Times New Roman"/>
        </w:rPr>
        <w:t xml:space="preserve"> my own / Incomprehension’ (</w:t>
      </w:r>
      <w:r w:rsidR="00773D05" w:rsidRPr="00953E03">
        <w:rPr>
          <w:rFonts w:ascii="Times New Roman" w:hAnsi="Times New Roman" w:cs="Times New Roman"/>
          <w:i/>
        </w:rPr>
        <w:t>CP</w:t>
      </w:r>
      <w:r w:rsidR="00773D05" w:rsidRPr="00953E03">
        <w:rPr>
          <w:rFonts w:ascii="Times New Roman" w:hAnsi="Times New Roman" w:cs="Times New Roman"/>
        </w:rPr>
        <w:t xml:space="preserve"> 10</w:t>
      </w:r>
      <w:r w:rsidR="00773D05">
        <w:rPr>
          <w:rFonts w:ascii="Times New Roman" w:hAnsi="Times New Roman" w:cs="Times New Roman"/>
        </w:rPr>
        <w:t>70). Much of the collection finds him</w:t>
      </w:r>
      <w:r w:rsidR="00773D05" w:rsidRPr="00953E03">
        <w:rPr>
          <w:rFonts w:ascii="Times New Roman" w:hAnsi="Times New Roman" w:cs="Times New Roman"/>
        </w:rPr>
        <w:t xml:space="preserve"> </w:t>
      </w:r>
      <w:r w:rsidR="00AD5658" w:rsidRPr="00953E03">
        <w:rPr>
          <w:rFonts w:ascii="Times New Roman" w:hAnsi="Times New Roman" w:cs="Times New Roman"/>
        </w:rPr>
        <w:t>trying to locate a place for himself in Plath’s story. He tries on numerous costumes, from being another of Plath’s false gods and the wrong ‘witchdoctor’ (</w:t>
      </w:r>
      <w:r w:rsidR="00AD5658" w:rsidRPr="00953E03">
        <w:rPr>
          <w:rFonts w:ascii="Times New Roman" w:hAnsi="Times New Roman" w:cs="Times New Roman"/>
          <w:i/>
        </w:rPr>
        <w:t>C</w:t>
      </w:r>
      <w:r w:rsidR="00126632" w:rsidRPr="00953E03">
        <w:rPr>
          <w:rFonts w:ascii="Times New Roman" w:hAnsi="Times New Roman" w:cs="Times New Roman"/>
          <w:i/>
        </w:rPr>
        <w:t xml:space="preserve">P </w:t>
      </w:r>
      <w:r w:rsidR="00AD5658" w:rsidRPr="00953E03">
        <w:rPr>
          <w:rFonts w:ascii="Times New Roman" w:hAnsi="Times New Roman" w:cs="Times New Roman"/>
        </w:rPr>
        <w:t xml:space="preserve">1052-3), through </w:t>
      </w:r>
      <w:r w:rsidR="00773D05">
        <w:rPr>
          <w:rFonts w:ascii="Times New Roman" w:hAnsi="Times New Roman" w:cs="Times New Roman"/>
        </w:rPr>
        <w:t xml:space="preserve">his role as </w:t>
      </w:r>
      <w:r w:rsidR="00AD5658" w:rsidRPr="00953E03">
        <w:rPr>
          <w:rFonts w:ascii="Times New Roman" w:hAnsi="Times New Roman" w:cs="Times New Roman"/>
        </w:rPr>
        <w:t xml:space="preserve">the ‘stone man’ husband of ‘Fever’ </w:t>
      </w:r>
      <w:r w:rsidR="00342E55" w:rsidRPr="00953E03">
        <w:rPr>
          <w:rFonts w:ascii="Times New Roman" w:hAnsi="Times New Roman" w:cs="Times New Roman"/>
        </w:rPr>
        <w:t>(107</w:t>
      </w:r>
      <w:r w:rsidR="00AD5658" w:rsidRPr="00953E03">
        <w:rPr>
          <w:rFonts w:ascii="Times New Roman" w:hAnsi="Times New Roman" w:cs="Times New Roman"/>
        </w:rPr>
        <w:t>3),</w:t>
      </w:r>
      <w:r w:rsidR="00773D05">
        <w:rPr>
          <w:rFonts w:ascii="Times New Roman" w:hAnsi="Times New Roman" w:cs="Times New Roman"/>
        </w:rPr>
        <w:t xml:space="preserve"> to</w:t>
      </w:r>
      <w:r w:rsidR="00AD5658" w:rsidRPr="00953E03">
        <w:rPr>
          <w:rFonts w:ascii="Times New Roman" w:hAnsi="Times New Roman" w:cs="Times New Roman"/>
        </w:rPr>
        <w:t xml:space="preserve"> the ‘husband / Perfo</w:t>
      </w:r>
      <w:r w:rsidR="00342E55" w:rsidRPr="00953E03">
        <w:rPr>
          <w:rFonts w:ascii="Times New Roman" w:hAnsi="Times New Roman" w:cs="Times New Roman"/>
        </w:rPr>
        <w:t>rming the part of your father’ of ‘Suttee’ (</w:t>
      </w:r>
      <w:r w:rsidR="00AD5658" w:rsidRPr="00953E03">
        <w:rPr>
          <w:rFonts w:ascii="Times New Roman" w:hAnsi="Times New Roman" w:cs="Times New Roman"/>
          <w:i/>
        </w:rPr>
        <w:t>CP</w:t>
      </w:r>
      <w:r w:rsidR="00126632" w:rsidRPr="00953E03">
        <w:rPr>
          <w:rFonts w:ascii="Times New Roman" w:hAnsi="Times New Roman" w:cs="Times New Roman"/>
        </w:rPr>
        <w:t xml:space="preserve"> </w:t>
      </w:r>
      <w:r w:rsidR="00342E55" w:rsidRPr="00953E03">
        <w:rPr>
          <w:rFonts w:ascii="Times New Roman" w:hAnsi="Times New Roman" w:cs="Times New Roman"/>
        </w:rPr>
        <w:t xml:space="preserve">1140) - the latter </w:t>
      </w:r>
      <w:r w:rsidR="00AD5658" w:rsidRPr="00953E03">
        <w:rPr>
          <w:rFonts w:ascii="Times New Roman" w:hAnsi="Times New Roman" w:cs="Times New Roman"/>
        </w:rPr>
        <w:t xml:space="preserve">a role he performs in many </w:t>
      </w:r>
      <w:r w:rsidR="00C8377F" w:rsidRPr="00953E03">
        <w:rPr>
          <w:rFonts w:ascii="Times New Roman" w:hAnsi="Times New Roman" w:cs="Times New Roman"/>
        </w:rPr>
        <w:t xml:space="preserve">of these </w:t>
      </w:r>
      <w:r w:rsidR="00AD5658" w:rsidRPr="00953E03">
        <w:rPr>
          <w:rFonts w:ascii="Times New Roman" w:hAnsi="Times New Roman" w:cs="Times New Roman"/>
        </w:rPr>
        <w:t>poems</w:t>
      </w:r>
      <w:r w:rsidR="0011312A" w:rsidRPr="00953E03">
        <w:rPr>
          <w:rFonts w:ascii="Times New Roman" w:hAnsi="Times New Roman" w:cs="Times New Roman"/>
        </w:rPr>
        <w:t xml:space="preserve">. </w:t>
      </w:r>
      <w:r w:rsidR="00AD5658" w:rsidRPr="00953E03">
        <w:rPr>
          <w:rFonts w:ascii="Times New Roman" w:hAnsi="Times New Roman" w:cs="Times New Roman"/>
        </w:rPr>
        <w:t xml:space="preserve">Plath’s life is </w:t>
      </w:r>
      <w:proofErr w:type="spellStart"/>
      <w:r w:rsidR="00AD5658" w:rsidRPr="00953E03">
        <w:rPr>
          <w:rFonts w:ascii="Times New Roman" w:hAnsi="Times New Roman" w:cs="Times New Roman"/>
        </w:rPr>
        <w:t>mythologised</w:t>
      </w:r>
      <w:proofErr w:type="spellEnd"/>
      <w:r w:rsidR="00AD5658" w:rsidRPr="00953E03">
        <w:rPr>
          <w:rFonts w:ascii="Times New Roman" w:hAnsi="Times New Roman" w:cs="Times New Roman"/>
        </w:rPr>
        <w:t xml:space="preserve"> as an ill-fated attempt at finding and destroying the </w:t>
      </w:r>
      <w:r w:rsidR="00126632" w:rsidRPr="00953E03">
        <w:rPr>
          <w:rFonts w:ascii="Times New Roman" w:hAnsi="Times New Roman" w:cs="Times New Roman"/>
        </w:rPr>
        <w:t>‘</w:t>
      </w:r>
      <w:r w:rsidR="00AD5658" w:rsidRPr="00953E03">
        <w:rPr>
          <w:rFonts w:ascii="Times New Roman" w:hAnsi="Times New Roman" w:cs="Times New Roman"/>
        </w:rPr>
        <w:t>minotaur</w:t>
      </w:r>
      <w:r w:rsidR="00126632" w:rsidRPr="00953E03">
        <w:rPr>
          <w:rFonts w:ascii="Times New Roman" w:hAnsi="Times New Roman" w:cs="Times New Roman"/>
        </w:rPr>
        <w:t>’</w:t>
      </w:r>
      <w:r w:rsidR="00AD5658" w:rsidRPr="00953E03">
        <w:rPr>
          <w:rFonts w:ascii="Times New Roman" w:hAnsi="Times New Roman" w:cs="Times New Roman"/>
        </w:rPr>
        <w:t xml:space="preserve"> of her relationship with her father; but the Hughes of </w:t>
      </w:r>
      <w:r w:rsidR="00AD5658" w:rsidRPr="00953E03">
        <w:rPr>
          <w:rFonts w:ascii="Times New Roman" w:hAnsi="Times New Roman" w:cs="Times New Roman"/>
          <w:i/>
        </w:rPr>
        <w:t>Birthday Letters</w:t>
      </w:r>
      <w:r w:rsidR="00AD5658" w:rsidRPr="00953E03">
        <w:rPr>
          <w:rFonts w:ascii="Times New Roman" w:hAnsi="Times New Roman" w:cs="Times New Roman"/>
        </w:rPr>
        <w:t xml:space="preserve"> lacks this defined role: ‘I woke up on the empty stag</w:t>
      </w:r>
      <w:r w:rsidR="00342E55" w:rsidRPr="00953E03">
        <w:rPr>
          <w:rFonts w:ascii="Times New Roman" w:hAnsi="Times New Roman" w:cs="Times New Roman"/>
        </w:rPr>
        <w:t xml:space="preserve">e with the props, / The </w:t>
      </w:r>
      <w:r w:rsidR="00AD5658" w:rsidRPr="00953E03">
        <w:rPr>
          <w:rFonts w:ascii="Times New Roman" w:hAnsi="Times New Roman" w:cs="Times New Roman"/>
        </w:rPr>
        <w:t xml:space="preserve">paltry </w:t>
      </w:r>
      <w:r w:rsidR="00342E55" w:rsidRPr="00953E03">
        <w:rPr>
          <w:rFonts w:ascii="Times New Roman" w:hAnsi="Times New Roman" w:cs="Times New Roman"/>
        </w:rPr>
        <w:t xml:space="preserve">painted </w:t>
      </w:r>
      <w:r w:rsidR="00AD5658" w:rsidRPr="00953E03">
        <w:rPr>
          <w:rFonts w:ascii="Times New Roman" w:hAnsi="Times New Roman" w:cs="Times New Roman"/>
        </w:rPr>
        <w:t>masks. And the script / Ripped up and scattered, its code scrambled’ (</w:t>
      </w:r>
      <w:r w:rsidR="00AD5658" w:rsidRPr="00953E03">
        <w:rPr>
          <w:rFonts w:ascii="Times New Roman" w:hAnsi="Times New Roman" w:cs="Times New Roman"/>
          <w:i/>
        </w:rPr>
        <w:t>CP</w:t>
      </w:r>
      <w:r w:rsidR="00126632" w:rsidRPr="00953E03">
        <w:rPr>
          <w:rFonts w:ascii="Times New Roman" w:hAnsi="Times New Roman" w:cs="Times New Roman"/>
        </w:rPr>
        <w:t xml:space="preserve"> </w:t>
      </w:r>
      <w:r w:rsidR="00342E55" w:rsidRPr="00953E03">
        <w:rPr>
          <w:rFonts w:ascii="Times New Roman" w:hAnsi="Times New Roman" w:cs="Times New Roman"/>
        </w:rPr>
        <w:t>1133</w:t>
      </w:r>
      <w:r w:rsidR="00AD5658" w:rsidRPr="00953E03">
        <w:rPr>
          <w:rFonts w:ascii="Times New Roman" w:hAnsi="Times New Roman" w:cs="Times New Roman"/>
        </w:rPr>
        <w:t>). ‘</w:t>
      </w:r>
      <w:proofErr w:type="spellStart"/>
      <w:r w:rsidR="00AD5658" w:rsidRPr="00953E03">
        <w:rPr>
          <w:rFonts w:ascii="Times New Roman" w:hAnsi="Times New Roman" w:cs="Times New Roman"/>
        </w:rPr>
        <w:t>Sebetos</w:t>
      </w:r>
      <w:proofErr w:type="spellEnd"/>
      <w:r w:rsidR="00AD5658" w:rsidRPr="00953E03">
        <w:rPr>
          <w:rFonts w:ascii="Times New Roman" w:hAnsi="Times New Roman" w:cs="Times New Roman"/>
        </w:rPr>
        <w:t>’</w:t>
      </w:r>
      <w:r w:rsidR="00773D05">
        <w:rPr>
          <w:rFonts w:ascii="Times New Roman" w:hAnsi="Times New Roman" w:cs="Times New Roman"/>
        </w:rPr>
        <w:t xml:space="preserve"> likewise plays upon this trope of incoherence, mixing up ripped scripts, where their restaging of </w:t>
      </w:r>
      <w:r w:rsidR="00773D05">
        <w:rPr>
          <w:rFonts w:ascii="Times New Roman" w:hAnsi="Times New Roman" w:cs="Times New Roman"/>
          <w:i/>
        </w:rPr>
        <w:t>The Tempest</w:t>
      </w:r>
      <w:r w:rsidR="00773D05">
        <w:rPr>
          <w:rFonts w:ascii="Times New Roman" w:hAnsi="Times New Roman" w:cs="Times New Roman"/>
        </w:rPr>
        <w:t xml:space="preserve"> in the roles of Miranda (Plath) and Ferdinand (Hughes) finds Otto not as Prospero but King </w:t>
      </w:r>
      <w:proofErr w:type="spellStart"/>
      <w:r w:rsidR="00773D05">
        <w:rPr>
          <w:rFonts w:ascii="Times New Roman" w:hAnsi="Times New Roman" w:cs="Times New Roman"/>
        </w:rPr>
        <w:t>Minos</w:t>
      </w:r>
      <w:proofErr w:type="spellEnd"/>
      <w:r w:rsidR="00773D05">
        <w:rPr>
          <w:rFonts w:ascii="Times New Roman" w:hAnsi="Times New Roman" w:cs="Times New Roman"/>
        </w:rPr>
        <w:t>, with the Minotaur interrupting the scene</w:t>
      </w:r>
      <w:r w:rsidR="00AD5658" w:rsidRPr="00953E03">
        <w:rPr>
          <w:rFonts w:ascii="Times New Roman" w:hAnsi="Times New Roman" w:cs="Times New Roman"/>
        </w:rPr>
        <w:t>. Bewildered, Hughes asks: ‘Wh</w:t>
      </w:r>
      <w:r w:rsidR="00072E1B">
        <w:rPr>
          <w:rFonts w:ascii="Times New Roman" w:hAnsi="Times New Roman" w:cs="Times New Roman"/>
        </w:rPr>
        <w:t>ich play / were we in?</w:t>
      </w:r>
      <w:proofErr w:type="gramStart"/>
      <w:r w:rsidR="00AD5658" w:rsidRPr="00953E03">
        <w:rPr>
          <w:rFonts w:ascii="Times New Roman" w:hAnsi="Times New Roman" w:cs="Times New Roman"/>
        </w:rPr>
        <w:t>’;</w:t>
      </w:r>
      <w:proofErr w:type="gramEnd"/>
      <w:r w:rsidR="00AD5658" w:rsidRPr="00953E03">
        <w:rPr>
          <w:rFonts w:ascii="Times New Roman" w:hAnsi="Times New Roman" w:cs="Times New Roman"/>
        </w:rPr>
        <w:t xml:space="preserve"> and as the whole scene crumbles in the antithesis of the denouement of </w:t>
      </w:r>
      <w:r w:rsidR="00AD5658" w:rsidRPr="00953E03">
        <w:rPr>
          <w:rFonts w:ascii="Times New Roman" w:hAnsi="Times New Roman" w:cs="Times New Roman"/>
          <w:i/>
        </w:rPr>
        <w:t>The Tempest</w:t>
      </w:r>
      <w:r w:rsidR="00AD5658" w:rsidRPr="00953E03">
        <w:rPr>
          <w:rFonts w:ascii="Times New Roman" w:hAnsi="Times New Roman" w:cs="Times New Roman"/>
        </w:rPr>
        <w:t xml:space="preserve">, Hughes’s Ferdinand </w:t>
      </w:r>
      <w:r w:rsidR="00072E1B">
        <w:rPr>
          <w:rFonts w:ascii="Times New Roman" w:hAnsi="Times New Roman" w:cs="Times New Roman"/>
        </w:rPr>
        <w:t xml:space="preserve">crawls back ‘Under a gabardine’, redolent of </w:t>
      </w:r>
      <w:proofErr w:type="spellStart"/>
      <w:r w:rsidR="00072E1B">
        <w:rPr>
          <w:rFonts w:ascii="Times New Roman" w:hAnsi="Times New Roman" w:cs="Times New Roman"/>
        </w:rPr>
        <w:t>Caliban</w:t>
      </w:r>
      <w:proofErr w:type="spellEnd"/>
      <w:r w:rsidR="00072E1B">
        <w:rPr>
          <w:rFonts w:ascii="Times New Roman" w:hAnsi="Times New Roman" w:cs="Times New Roman"/>
        </w:rPr>
        <w:t xml:space="preserve"> but now </w:t>
      </w:r>
      <w:r w:rsidR="00AD5658" w:rsidRPr="00953E03">
        <w:rPr>
          <w:rFonts w:ascii="Times New Roman" w:hAnsi="Times New Roman" w:cs="Times New Roman"/>
        </w:rPr>
        <w:t xml:space="preserve">in the shape of </w:t>
      </w:r>
      <w:proofErr w:type="spellStart"/>
      <w:r w:rsidR="00AD5658" w:rsidRPr="00953E03">
        <w:rPr>
          <w:rFonts w:ascii="Times New Roman" w:hAnsi="Times New Roman" w:cs="Times New Roman"/>
        </w:rPr>
        <w:t>Actaeon</w:t>
      </w:r>
      <w:proofErr w:type="spellEnd"/>
      <w:r w:rsidR="00AD5658" w:rsidRPr="00953E03">
        <w:rPr>
          <w:rFonts w:ascii="Times New Roman" w:hAnsi="Times New Roman" w:cs="Times New Roman"/>
        </w:rPr>
        <w:t xml:space="preserve"> (again), ‘hearing the cry / Now of hounds’</w:t>
      </w:r>
      <w:r w:rsidR="00072E1B">
        <w:rPr>
          <w:rFonts w:ascii="Times New Roman" w:hAnsi="Times New Roman" w:cs="Times New Roman"/>
        </w:rPr>
        <w:t xml:space="preserve"> </w:t>
      </w:r>
      <w:r w:rsidR="00342E55" w:rsidRPr="00953E03">
        <w:rPr>
          <w:rFonts w:ascii="Times New Roman" w:hAnsi="Times New Roman" w:cs="Times New Roman"/>
        </w:rPr>
        <w:t>(</w:t>
      </w:r>
      <w:r w:rsidR="00342E55" w:rsidRPr="00953E03">
        <w:rPr>
          <w:rFonts w:ascii="Times New Roman" w:hAnsi="Times New Roman" w:cs="Times New Roman"/>
          <w:i/>
        </w:rPr>
        <w:t>CP</w:t>
      </w:r>
      <w:r w:rsidR="00342E55" w:rsidRPr="00953E03">
        <w:rPr>
          <w:rFonts w:ascii="Times New Roman" w:hAnsi="Times New Roman" w:cs="Times New Roman"/>
        </w:rPr>
        <w:t xml:space="preserve"> 1129)</w:t>
      </w:r>
      <w:r w:rsidR="00AD5658" w:rsidRPr="00953E03">
        <w:rPr>
          <w:rFonts w:ascii="Times New Roman" w:hAnsi="Times New Roman" w:cs="Times New Roman"/>
        </w:rPr>
        <w:t>.</w:t>
      </w:r>
      <w:r w:rsidR="002A4E11" w:rsidRPr="00953E03">
        <w:rPr>
          <w:rFonts w:ascii="Times New Roman" w:hAnsi="Times New Roman" w:cs="Times New Roman"/>
        </w:rPr>
        <w:t xml:space="preserve"> </w:t>
      </w:r>
    </w:p>
    <w:p w:rsidR="001B0E63" w:rsidRPr="00953E03" w:rsidRDefault="00AD5658" w:rsidP="00953E03">
      <w:pPr>
        <w:spacing w:after="0" w:line="480" w:lineRule="auto"/>
        <w:jc w:val="both"/>
        <w:rPr>
          <w:rFonts w:ascii="Times New Roman" w:hAnsi="Times New Roman" w:cs="Times New Roman"/>
        </w:rPr>
      </w:pPr>
      <w:r w:rsidRPr="00953E03">
        <w:rPr>
          <w:rFonts w:ascii="Times New Roman" w:hAnsi="Times New Roman" w:cs="Times New Roman"/>
        </w:rPr>
        <w:t xml:space="preserve">    What is perhaps most surprising about </w:t>
      </w:r>
      <w:r w:rsidRPr="00953E03">
        <w:rPr>
          <w:rFonts w:ascii="Times New Roman" w:hAnsi="Times New Roman" w:cs="Times New Roman"/>
          <w:i/>
        </w:rPr>
        <w:t>Birthday Letters</w:t>
      </w:r>
      <w:r w:rsidR="00962E78" w:rsidRPr="00953E03">
        <w:rPr>
          <w:rFonts w:ascii="Times New Roman" w:hAnsi="Times New Roman" w:cs="Times New Roman"/>
        </w:rPr>
        <w:t xml:space="preserve"> is that</w:t>
      </w:r>
      <w:r w:rsidR="00126632" w:rsidRPr="00953E03">
        <w:rPr>
          <w:rFonts w:ascii="Times New Roman" w:hAnsi="Times New Roman" w:cs="Times New Roman"/>
        </w:rPr>
        <w:t>,</w:t>
      </w:r>
      <w:r w:rsidR="00962E78" w:rsidRPr="00953E03">
        <w:rPr>
          <w:rFonts w:ascii="Times New Roman" w:hAnsi="Times New Roman" w:cs="Times New Roman"/>
        </w:rPr>
        <w:t xml:space="preserve"> unlike</w:t>
      </w:r>
      <w:r w:rsidRPr="00953E03">
        <w:rPr>
          <w:rFonts w:ascii="Times New Roman" w:hAnsi="Times New Roman" w:cs="Times New Roman"/>
        </w:rPr>
        <w:t xml:space="preserve"> his prior prose on Plath and her work, </w:t>
      </w:r>
      <w:r w:rsidR="00342E55" w:rsidRPr="00953E03">
        <w:rPr>
          <w:rFonts w:ascii="Times New Roman" w:hAnsi="Times New Roman" w:cs="Times New Roman"/>
        </w:rPr>
        <w:t>which repeatedly stresses how her poetry</w:t>
      </w:r>
      <w:r w:rsidRPr="00953E03">
        <w:rPr>
          <w:rFonts w:ascii="Times New Roman" w:hAnsi="Times New Roman" w:cs="Times New Roman"/>
        </w:rPr>
        <w:t xml:space="preserve"> was leading to a sense </w:t>
      </w:r>
      <w:r w:rsidR="00342E55" w:rsidRPr="00953E03">
        <w:rPr>
          <w:rFonts w:ascii="Times New Roman" w:hAnsi="Times New Roman" w:cs="Times New Roman"/>
        </w:rPr>
        <w:t xml:space="preserve">of </w:t>
      </w:r>
      <w:r w:rsidRPr="00953E03">
        <w:rPr>
          <w:rFonts w:ascii="Times New Roman" w:hAnsi="Times New Roman" w:cs="Times New Roman"/>
        </w:rPr>
        <w:t xml:space="preserve">rebirth rather than death, her death is heavily fated in these poems. </w:t>
      </w:r>
      <w:r w:rsidR="00177283" w:rsidRPr="00953E03">
        <w:rPr>
          <w:rFonts w:ascii="Times New Roman" w:hAnsi="Times New Roman" w:cs="Times New Roman"/>
          <w:i/>
        </w:rPr>
        <w:t>Birthday Letters</w:t>
      </w:r>
      <w:r w:rsidR="00177283" w:rsidRPr="00953E03">
        <w:rPr>
          <w:rFonts w:ascii="Times New Roman" w:hAnsi="Times New Roman" w:cs="Times New Roman"/>
        </w:rPr>
        <w:t xml:space="preserve"> offers a somewhat ambiguous representation of Plath, obse</w:t>
      </w:r>
      <w:r w:rsidR="00342E55" w:rsidRPr="00953E03">
        <w:rPr>
          <w:rFonts w:ascii="Times New Roman" w:hAnsi="Times New Roman" w:cs="Times New Roman"/>
        </w:rPr>
        <w:t>ssed with her own ‘abject’ self. ‘The Rabbit Catcher’ ends with the suggestion that in the snares she hated she actually found</w:t>
      </w:r>
      <w:r w:rsidR="00177283" w:rsidRPr="00953E03">
        <w:rPr>
          <w:rFonts w:ascii="Times New Roman" w:hAnsi="Times New Roman" w:cs="Times New Roman"/>
        </w:rPr>
        <w:t xml:space="preserve"> ‘Your doomed self, your tortured, crying, / Suffocat</w:t>
      </w:r>
      <w:r w:rsidR="00342E55" w:rsidRPr="00953E03">
        <w:rPr>
          <w:rFonts w:ascii="Times New Roman" w:hAnsi="Times New Roman" w:cs="Times New Roman"/>
        </w:rPr>
        <w:t>ing self’, with her poems like the ‘smoking entrails’</w:t>
      </w:r>
      <w:r w:rsidR="00177283" w:rsidRPr="00953E03">
        <w:rPr>
          <w:rFonts w:ascii="Times New Roman" w:hAnsi="Times New Roman" w:cs="Times New Roman"/>
        </w:rPr>
        <w:t xml:space="preserve"> of dead rabbits (</w:t>
      </w:r>
      <w:r w:rsidR="00177283" w:rsidRPr="00953E03">
        <w:rPr>
          <w:rFonts w:ascii="Times New Roman" w:hAnsi="Times New Roman" w:cs="Times New Roman"/>
          <w:i/>
        </w:rPr>
        <w:t>CP</w:t>
      </w:r>
      <w:r w:rsidR="00126632" w:rsidRPr="00953E03">
        <w:rPr>
          <w:rFonts w:ascii="Times New Roman" w:hAnsi="Times New Roman" w:cs="Times New Roman"/>
        </w:rPr>
        <w:t xml:space="preserve"> </w:t>
      </w:r>
      <w:r w:rsidR="00342E55" w:rsidRPr="00953E03">
        <w:rPr>
          <w:rFonts w:ascii="Times New Roman" w:hAnsi="Times New Roman" w:cs="Times New Roman"/>
        </w:rPr>
        <w:t>1138). Not only had</w:t>
      </w:r>
      <w:r w:rsidR="003075E8" w:rsidRPr="00953E03">
        <w:rPr>
          <w:rFonts w:ascii="Times New Roman" w:hAnsi="Times New Roman" w:cs="Times New Roman"/>
        </w:rPr>
        <w:t xml:space="preserve"> Hughes regard</w:t>
      </w:r>
      <w:r w:rsidR="00342E55" w:rsidRPr="00953E03">
        <w:rPr>
          <w:rFonts w:ascii="Times New Roman" w:hAnsi="Times New Roman" w:cs="Times New Roman"/>
        </w:rPr>
        <w:t>ed her suicide as</w:t>
      </w:r>
      <w:r w:rsidR="00962E78" w:rsidRPr="00953E03">
        <w:rPr>
          <w:rFonts w:ascii="Times New Roman" w:hAnsi="Times New Roman" w:cs="Times New Roman"/>
        </w:rPr>
        <w:t xml:space="preserve"> avoidable</w:t>
      </w:r>
      <w:r w:rsidR="00177283" w:rsidRPr="00953E03">
        <w:rPr>
          <w:rFonts w:ascii="Times New Roman" w:hAnsi="Times New Roman" w:cs="Times New Roman"/>
        </w:rPr>
        <w:t xml:space="preserve"> prior to </w:t>
      </w:r>
      <w:r w:rsidR="00177283" w:rsidRPr="00953E03">
        <w:rPr>
          <w:rFonts w:ascii="Times New Roman" w:hAnsi="Times New Roman" w:cs="Times New Roman"/>
          <w:i/>
        </w:rPr>
        <w:t>Birthday Letters</w:t>
      </w:r>
      <w:r w:rsidR="00177283" w:rsidRPr="00953E03">
        <w:rPr>
          <w:rFonts w:ascii="Times New Roman" w:hAnsi="Times New Roman" w:cs="Times New Roman"/>
        </w:rPr>
        <w:t xml:space="preserve">, but </w:t>
      </w:r>
      <w:r w:rsidR="00962E78" w:rsidRPr="00953E03">
        <w:rPr>
          <w:rFonts w:ascii="Times New Roman" w:hAnsi="Times New Roman" w:cs="Times New Roman"/>
        </w:rPr>
        <w:t xml:space="preserve">also </w:t>
      </w:r>
      <w:r w:rsidR="00177283" w:rsidRPr="00953E03">
        <w:rPr>
          <w:rFonts w:ascii="Times New Roman" w:hAnsi="Times New Roman" w:cs="Times New Roman"/>
        </w:rPr>
        <w:t xml:space="preserve">that it </w:t>
      </w:r>
      <w:r w:rsidR="00342E55" w:rsidRPr="00953E03">
        <w:rPr>
          <w:rFonts w:ascii="Times New Roman" w:hAnsi="Times New Roman" w:cs="Times New Roman"/>
        </w:rPr>
        <w:t>had distorted</w:t>
      </w:r>
      <w:r w:rsidR="00962E78" w:rsidRPr="00953E03">
        <w:rPr>
          <w:rFonts w:ascii="Times New Roman" w:hAnsi="Times New Roman" w:cs="Times New Roman"/>
        </w:rPr>
        <w:t xml:space="preserve"> readings of her work: ‘The real question is – what would be the interpretation of those poems [</w:t>
      </w:r>
      <w:r w:rsidR="00126632" w:rsidRPr="00953E03">
        <w:rPr>
          <w:rFonts w:ascii="Times New Roman" w:hAnsi="Times New Roman" w:cs="Times New Roman"/>
        </w:rPr>
        <w:t xml:space="preserve">Plath’s posthumous collection </w:t>
      </w:r>
      <w:r w:rsidR="00962E78" w:rsidRPr="00953E03">
        <w:rPr>
          <w:rFonts w:ascii="Times New Roman" w:hAnsi="Times New Roman" w:cs="Times New Roman"/>
          <w:i/>
        </w:rPr>
        <w:t>Ariel</w:t>
      </w:r>
      <w:r w:rsidR="00962E78" w:rsidRPr="00953E03">
        <w:rPr>
          <w:rFonts w:ascii="Times New Roman" w:hAnsi="Times New Roman" w:cs="Times New Roman"/>
        </w:rPr>
        <w:t xml:space="preserve">] if </w:t>
      </w:r>
      <w:r w:rsidR="00342E55" w:rsidRPr="00953E03">
        <w:rPr>
          <w:rFonts w:ascii="Times New Roman" w:hAnsi="Times New Roman" w:cs="Times New Roman"/>
        </w:rPr>
        <w:t xml:space="preserve">she hadn’t died, if </w:t>
      </w:r>
      <w:r w:rsidR="00962E78" w:rsidRPr="00953E03">
        <w:rPr>
          <w:rFonts w:ascii="Times New Roman" w:hAnsi="Times New Roman" w:cs="Times New Roman"/>
        </w:rPr>
        <w:t>she’d gone on to write something marvel</w:t>
      </w:r>
      <w:r w:rsidR="00126632" w:rsidRPr="00953E03">
        <w:rPr>
          <w:rFonts w:ascii="Times New Roman" w:hAnsi="Times New Roman" w:cs="Times New Roman"/>
        </w:rPr>
        <w:t>l</w:t>
      </w:r>
      <w:r w:rsidR="00962E78" w:rsidRPr="00953E03">
        <w:rPr>
          <w:rFonts w:ascii="Times New Roman" w:hAnsi="Times New Roman" w:cs="Times New Roman"/>
        </w:rPr>
        <w:t>ous in a different way […] They could only be read as the scenes of a v</w:t>
      </w:r>
      <w:r w:rsidR="00C8377F" w:rsidRPr="00953E03">
        <w:rPr>
          <w:rFonts w:ascii="Times New Roman" w:hAnsi="Times New Roman" w:cs="Times New Roman"/>
        </w:rPr>
        <w:t>ictorious battle for so-called “self</w:t>
      </w:r>
      <w:r w:rsidR="00342E55" w:rsidRPr="00953E03">
        <w:rPr>
          <w:rFonts w:ascii="Times New Roman" w:hAnsi="Times New Roman" w:cs="Times New Roman"/>
        </w:rPr>
        <w:t>-</w:t>
      </w:r>
      <w:r w:rsidR="00962E78" w:rsidRPr="00953E03">
        <w:rPr>
          <w:rFonts w:ascii="Times New Roman" w:hAnsi="Times New Roman" w:cs="Times New Roman"/>
        </w:rPr>
        <w:t>integration</w:t>
      </w:r>
      <w:r w:rsidR="00C8377F" w:rsidRPr="00953E03">
        <w:rPr>
          <w:rFonts w:ascii="Times New Roman" w:hAnsi="Times New Roman" w:cs="Times New Roman"/>
        </w:rPr>
        <w:t>”</w:t>
      </w:r>
      <w:r w:rsidR="00962E78" w:rsidRPr="00953E03">
        <w:rPr>
          <w:rFonts w:ascii="Times New Roman" w:hAnsi="Times New Roman" w:cs="Times New Roman"/>
        </w:rPr>
        <w:t>’</w:t>
      </w:r>
      <w:r w:rsidR="00342E55" w:rsidRPr="00953E03">
        <w:rPr>
          <w:rFonts w:ascii="Times New Roman" w:hAnsi="Times New Roman" w:cs="Times New Roman"/>
        </w:rPr>
        <w:t xml:space="preserve"> </w:t>
      </w:r>
      <w:r w:rsidR="00342E55" w:rsidRPr="00953E03">
        <w:rPr>
          <w:rFonts w:ascii="Book Antiqua" w:hAnsi="Book Antiqua" w:cs="Times New Roman"/>
        </w:rPr>
        <w:t>(</w:t>
      </w:r>
      <w:r w:rsidR="00342E55" w:rsidRPr="00953E03">
        <w:rPr>
          <w:rFonts w:ascii="Book Antiqua" w:hAnsi="Book Antiqua" w:cs="Times New Roman"/>
          <w:i/>
        </w:rPr>
        <w:t>LTH</w:t>
      </w:r>
      <w:r w:rsidR="00342E55" w:rsidRPr="00953E03">
        <w:rPr>
          <w:rFonts w:ascii="Book Antiqua" w:hAnsi="Book Antiqua" w:cs="Times New Roman"/>
        </w:rPr>
        <w:t>: 446)</w:t>
      </w:r>
      <w:r w:rsidR="00962E78" w:rsidRPr="00953E03">
        <w:rPr>
          <w:rFonts w:ascii="Times New Roman" w:hAnsi="Times New Roman" w:cs="Times New Roman"/>
        </w:rPr>
        <w:t xml:space="preserve">. Yet, in </w:t>
      </w:r>
      <w:r w:rsidR="00962E78" w:rsidRPr="00953E03">
        <w:rPr>
          <w:rFonts w:ascii="Times New Roman" w:hAnsi="Times New Roman" w:cs="Times New Roman"/>
          <w:i/>
        </w:rPr>
        <w:t>Birthday Letters</w:t>
      </w:r>
      <w:r w:rsidR="00962E78" w:rsidRPr="00953E03">
        <w:rPr>
          <w:rFonts w:ascii="Times New Roman" w:hAnsi="Times New Roman" w:cs="Times New Roman"/>
        </w:rPr>
        <w:t xml:space="preserve"> we find a ‘Fate’ that is almost the complete opposite to that of </w:t>
      </w:r>
      <w:r w:rsidR="00962E78" w:rsidRPr="00953E03">
        <w:rPr>
          <w:rFonts w:ascii="Times New Roman" w:hAnsi="Times New Roman" w:cs="Times New Roman"/>
          <w:i/>
        </w:rPr>
        <w:t>Crow</w:t>
      </w:r>
      <w:r w:rsidR="00962E78" w:rsidRPr="00953E03">
        <w:rPr>
          <w:rFonts w:ascii="Times New Roman" w:hAnsi="Times New Roman" w:cs="Times New Roman"/>
        </w:rPr>
        <w:t>. Where Crow faces death as his fate, ‘Slowly rending the vital fibres’ (</w:t>
      </w:r>
      <w:r w:rsidR="00962E78" w:rsidRPr="00953E03">
        <w:rPr>
          <w:rFonts w:ascii="Times New Roman" w:hAnsi="Times New Roman" w:cs="Times New Roman"/>
          <w:i/>
        </w:rPr>
        <w:t>CP</w:t>
      </w:r>
      <w:r w:rsidR="00126632" w:rsidRPr="00953E03">
        <w:rPr>
          <w:rFonts w:ascii="Times New Roman" w:hAnsi="Times New Roman" w:cs="Times New Roman"/>
        </w:rPr>
        <w:t xml:space="preserve"> </w:t>
      </w:r>
      <w:r w:rsidR="00342E55" w:rsidRPr="00953E03">
        <w:rPr>
          <w:rFonts w:ascii="Times New Roman" w:hAnsi="Times New Roman" w:cs="Times New Roman"/>
        </w:rPr>
        <w:t>22</w:t>
      </w:r>
      <w:r w:rsidR="00962E78" w:rsidRPr="00953E03">
        <w:rPr>
          <w:rFonts w:ascii="Times New Roman" w:hAnsi="Times New Roman" w:cs="Times New Roman"/>
        </w:rPr>
        <w:t xml:space="preserve">2), by virtue of his very existence he is also found to be ‘stronger than death’ </w:t>
      </w:r>
      <w:r w:rsidR="00342E55" w:rsidRPr="00953E03">
        <w:rPr>
          <w:rFonts w:ascii="Times New Roman" w:hAnsi="Times New Roman" w:cs="Times New Roman"/>
        </w:rPr>
        <w:t xml:space="preserve">in ‘Examination at the Womb-Door’ </w:t>
      </w:r>
      <w:r w:rsidR="00962E78" w:rsidRPr="00953E03">
        <w:rPr>
          <w:rFonts w:ascii="Times New Roman" w:hAnsi="Times New Roman" w:cs="Times New Roman"/>
        </w:rPr>
        <w:t>(</w:t>
      </w:r>
      <w:r w:rsidR="00962E78" w:rsidRPr="00953E03">
        <w:rPr>
          <w:rFonts w:ascii="Times New Roman" w:hAnsi="Times New Roman" w:cs="Times New Roman"/>
          <w:i/>
        </w:rPr>
        <w:t>CP</w:t>
      </w:r>
      <w:r w:rsidR="00126632" w:rsidRPr="00953E03">
        <w:rPr>
          <w:rFonts w:ascii="Times New Roman" w:hAnsi="Times New Roman" w:cs="Times New Roman"/>
        </w:rPr>
        <w:t xml:space="preserve"> </w:t>
      </w:r>
      <w:r w:rsidR="00342E55" w:rsidRPr="00953E03">
        <w:rPr>
          <w:rFonts w:ascii="Times New Roman" w:hAnsi="Times New Roman" w:cs="Times New Roman"/>
        </w:rPr>
        <w:t>21</w:t>
      </w:r>
      <w:r w:rsidR="00962E78" w:rsidRPr="00953E03">
        <w:rPr>
          <w:rFonts w:ascii="Times New Roman" w:hAnsi="Times New Roman" w:cs="Times New Roman"/>
        </w:rPr>
        <w:t xml:space="preserve">9). </w:t>
      </w:r>
      <w:r w:rsidR="00771D21" w:rsidRPr="00953E03">
        <w:rPr>
          <w:rFonts w:ascii="Times New Roman" w:hAnsi="Times New Roman" w:cs="Times New Roman"/>
        </w:rPr>
        <w:t xml:space="preserve">Where </w:t>
      </w:r>
      <w:r w:rsidR="00771D21" w:rsidRPr="00953E03">
        <w:rPr>
          <w:rFonts w:ascii="Times New Roman" w:hAnsi="Times New Roman" w:cs="Times New Roman"/>
          <w:i/>
        </w:rPr>
        <w:t>Birthday Letters</w:t>
      </w:r>
      <w:r w:rsidR="00771D21" w:rsidRPr="00953E03">
        <w:rPr>
          <w:rFonts w:ascii="Times New Roman" w:hAnsi="Times New Roman" w:cs="Times New Roman"/>
        </w:rPr>
        <w:t xml:space="preserve"> echoes the structure of ‘Examination at the Womb-Door’ (</w:t>
      </w:r>
      <w:proofErr w:type="gramStart"/>
      <w:r w:rsidR="00771D21" w:rsidRPr="00953E03">
        <w:rPr>
          <w:rFonts w:ascii="Times New Roman" w:hAnsi="Times New Roman" w:cs="Times New Roman"/>
        </w:rPr>
        <w:t>‘Who</w:t>
      </w:r>
      <w:proofErr w:type="gramEnd"/>
      <w:r w:rsidR="00771D21" w:rsidRPr="00953E03">
        <w:rPr>
          <w:rFonts w:ascii="Times New Roman" w:hAnsi="Times New Roman" w:cs="Times New Roman"/>
        </w:rPr>
        <w:t xml:space="preserve"> owns these unspeakable guts?    </w:t>
      </w:r>
      <w:r w:rsidR="00771D21" w:rsidRPr="00953E03">
        <w:rPr>
          <w:rFonts w:ascii="Times New Roman" w:hAnsi="Times New Roman" w:cs="Times New Roman"/>
          <w:i/>
        </w:rPr>
        <w:t>Death</w:t>
      </w:r>
      <w:r w:rsidR="00771D21" w:rsidRPr="00953E03">
        <w:rPr>
          <w:rFonts w:ascii="Times New Roman" w:hAnsi="Times New Roman" w:cs="Times New Roman"/>
        </w:rPr>
        <w:t>.’)</w:t>
      </w:r>
      <w:r w:rsidR="00525871" w:rsidRPr="00953E03">
        <w:rPr>
          <w:rFonts w:ascii="Times New Roman" w:hAnsi="Times New Roman" w:cs="Times New Roman"/>
        </w:rPr>
        <w:t>, it</w:t>
      </w:r>
      <w:r w:rsidR="001B0E63" w:rsidRPr="00953E03">
        <w:rPr>
          <w:rFonts w:ascii="Times New Roman" w:hAnsi="Times New Roman" w:cs="Times New Roman"/>
        </w:rPr>
        <w:t xml:space="preserve"> is not so defiant</w:t>
      </w:r>
      <w:r w:rsidR="00342E55" w:rsidRPr="00953E03">
        <w:rPr>
          <w:rFonts w:ascii="Times New Roman" w:hAnsi="Times New Roman" w:cs="Times New Roman"/>
        </w:rPr>
        <w:t xml:space="preserve"> (</w:t>
      </w:r>
      <w:r w:rsidR="00342E55" w:rsidRPr="00953E03">
        <w:rPr>
          <w:rFonts w:ascii="Times New Roman" w:hAnsi="Times New Roman" w:cs="Times New Roman"/>
          <w:i/>
        </w:rPr>
        <w:t>CP</w:t>
      </w:r>
      <w:r w:rsidR="00342E55" w:rsidRPr="00953E03">
        <w:rPr>
          <w:rFonts w:ascii="Times New Roman" w:hAnsi="Times New Roman" w:cs="Times New Roman"/>
        </w:rPr>
        <w:t xml:space="preserve"> 218)</w:t>
      </w:r>
      <w:r w:rsidR="001B0E63" w:rsidRPr="00953E03">
        <w:rPr>
          <w:rFonts w:ascii="Times New Roman" w:hAnsi="Times New Roman" w:cs="Times New Roman"/>
        </w:rPr>
        <w:t>.</w:t>
      </w:r>
      <w:r w:rsidR="00525871" w:rsidRPr="00953E03">
        <w:rPr>
          <w:rFonts w:ascii="Times New Roman" w:hAnsi="Times New Roman" w:cs="Times New Roman"/>
          <w:i/>
        </w:rPr>
        <w:t xml:space="preserve"> </w:t>
      </w:r>
      <w:r w:rsidR="00525871" w:rsidRPr="00953E03">
        <w:rPr>
          <w:rFonts w:ascii="Times New Roman" w:hAnsi="Times New Roman" w:cs="Times New Roman"/>
        </w:rPr>
        <w:t>‘9 Willow Street’</w:t>
      </w:r>
      <w:r w:rsidR="00771D21" w:rsidRPr="00953E03">
        <w:rPr>
          <w:rFonts w:ascii="Times New Roman" w:hAnsi="Times New Roman" w:cs="Times New Roman"/>
        </w:rPr>
        <w:t xml:space="preserve"> takes an ominous incident of Hughes being bitten by a potentially rabid bat </w:t>
      </w:r>
      <w:r w:rsidR="00342E55" w:rsidRPr="00953E03">
        <w:rPr>
          <w:rFonts w:ascii="Times New Roman" w:hAnsi="Times New Roman" w:cs="Times New Roman"/>
        </w:rPr>
        <w:t>whilst trying</w:t>
      </w:r>
      <w:r w:rsidR="00771D21" w:rsidRPr="00953E03">
        <w:rPr>
          <w:rFonts w:ascii="Times New Roman" w:hAnsi="Times New Roman" w:cs="Times New Roman"/>
        </w:rPr>
        <w:t xml:space="preserve"> save it and responds to the earlier </w:t>
      </w:r>
      <w:r w:rsidR="00771D21" w:rsidRPr="00953E03">
        <w:rPr>
          <w:rFonts w:ascii="Times New Roman" w:hAnsi="Times New Roman" w:cs="Times New Roman"/>
          <w:i/>
        </w:rPr>
        <w:t>Crow</w:t>
      </w:r>
      <w:r w:rsidR="00771D21" w:rsidRPr="00953E03">
        <w:rPr>
          <w:rFonts w:ascii="Times New Roman" w:hAnsi="Times New Roman" w:cs="Times New Roman"/>
        </w:rPr>
        <w:t xml:space="preserve"> poem: ‘It confirmed / The myth we had sleepwalked into: death. / This was the bat-light we were living in: death’</w:t>
      </w:r>
      <w:r w:rsidR="001B0E63" w:rsidRPr="00953E03">
        <w:rPr>
          <w:rFonts w:ascii="Times New Roman" w:hAnsi="Times New Roman" w:cs="Times New Roman"/>
        </w:rPr>
        <w:t xml:space="preserve"> </w:t>
      </w:r>
      <w:r w:rsidR="00771D21" w:rsidRPr="00953E03">
        <w:rPr>
          <w:rFonts w:ascii="Times New Roman" w:hAnsi="Times New Roman" w:cs="Times New Roman"/>
        </w:rPr>
        <w:t>(</w:t>
      </w:r>
      <w:r w:rsidR="00771D21" w:rsidRPr="00953E03">
        <w:rPr>
          <w:rFonts w:ascii="Times New Roman" w:hAnsi="Times New Roman" w:cs="Times New Roman"/>
          <w:i/>
        </w:rPr>
        <w:t>C</w:t>
      </w:r>
      <w:r w:rsidR="00126632" w:rsidRPr="00953E03">
        <w:rPr>
          <w:rFonts w:ascii="Times New Roman" w:hAnsi="Times New Roman" w:cs="Times New Roman"/>
          <w:i/>
        </w:rPr>
        <w:t xml:space="preserve">P </w:t>
      </w:r>
      <w:r w:rsidR="00771D21" w:rsidRPr="00953E03">
        <w:rPr>
          <w:rFonts w:ascii="Times New Roman" w:hAnsi="Times New Roman" w:cs="Times New Roman"/>
        </w:rPr>
        <w:t xml:space="preserve">1090). </w:t>
      </w:r>
      <w:r w:rsidR="001B0E63" w:rsidRPr="00953E03">
        <w:rPr>
          <w:rFonts w:ascii="Times New Roman" w:hAnsi="Times New Roman" w:cs="Times New Roman"/>
        </w:rPr>
        <w:t xml:space="preserve">We could argue reasonably that Hughes had no choice – he could hardly alter the story so that Plath survives – but the change in tone (and tense) between these two collections, which are to some extent dealing with the same material, is significant. </w:t>
      </w:r>
      <w:r w:rsidR="00771D21" w:rsidRPr="00953E03">
        <w:rPr>
          <w:rFonts w:ascii="Times New Roman" w:hAnsi="Times New Roman" w:cs="Times New Roman"/>
        </w:rPr>
        <w:t xml:space="preserve">The overriding sentiment of </w:t>
      </w:r>
      <w:r w:rsidR="00771D21" w:rsidRPr="00953E03">
        <w:rPr>
          <w:rFonts w:ascii="Times New Roman" w:hAnsi="Times New Roman" w:cs="Times New Roman"/>
          <w:i/>
        </w:rPr>
        <w:t>Birthday Letters</w:t>
      </w:r>
      <w:r w:rsidR="00525871" w:rsidRPr="00953E03">
        <w:rPr>
          <w:rFonts w:ascii="Times New Roman" w:hAnsi="Times New Roman" w:cs="Times New Roman"/>
        </w:rPr>
        <w:t xml:space="preserve"> is</w:t>
      </w:r>
      <w:r w:rsidR="00771D21" w:rsidRPr="00953E03">
        <w:rPr>
          <w:rFonts w:ascii="Times New Roman" w:hAnsi="Times New Roman" w:cs="Times New Roman"/>
        </w:rPr>
        <w:t xml:space="preserve"> of </w:t>
      </w:r>
      <w:r w:rsidR="00525871" w:rsidRPr="00953E03">
        <w:rPr>
          <w:rFonts w:ascii="Times New Roman" w:hAnsi="Times New Roman" w:cs="Times New Roman"/>
        </w:rPr>
        <w:t xml:space="preserve">a </w:t>
      </w:r>
      <w:r w:rsidR="00771D21" w:rsidRPr="00953E03">
        <w:rPr>
          <w:rFonts w:ascii="Times New Roman" w:hAnsi="Times New Roman" w:cs="Times New Roman"/>
        </w:rPr>
        <w:t xml:space="preserve">fated resignation that contrasts unfavourably against the verve of </w:t>
      </w:r>
      <w:r w:rsidR="00771D21" w:rsidRPr="00953E03">
        <w:rPr>
          <w:rFonts w:ascii="Times New Roman" w:hAnsi="Times New Roman" w:cs="Times New Roman"/>
          <w:i/>
        </w:rPr>
        <w:t>Crow</w:t>
      </w:r>
      <w:r w:rsidR="00A8475F" w:rsidRPr="00953E03">
        <w:rPr>
          <w:rFonts w:ascii="Times New Roman" w:hAnsi="Times New Roman" w:cs="Times New Roman"/>
        </w:rPr>
        <w:t>.</w:t>
      </w:r>
      <w:r w:rsidR="00771D21" w:rsidRPr="00953E03">
        <w:rPr>
          <w:rFonts w:ascii="Times New Roman" w:hAnsi="Times New Roman" w:cs="Times New Roman"/>
        </w:rPr>
        <w:t xml:space="preserve"> </w:t>
      </w:r>
    </w:p>
    <w:p w:rsidR="00696F81" w:rsidRPr="00953E03" w:rsidRDefault="001B0E63" w:rsidP="00953E03">
      <w:pPr>
        <w:spacing w:after="0" w:line="480" w:lineRule="auto"/>
        <w:jc w:val="both"/>
        <w:rPr>
          <w:rFonts w:ascii="Times New Roman" w:hAnsi="Times New Roman" w:cs="Times New Roman"/>
        </w:rPr>
      </w:pPr>
      <w:r w:rsidRPr="00953E03">
        <w:rPr>
          <w:rFonts w:ascii="Times New Roman" w:hAnsi="Times New Roman" w:cs="Times New Roman"/>
        </w:rPr>
        <w:t xml:space="preserve">    Such </w:t>
      </w:r>
      <w:r w:rsidR="00744B17" w:rsidRPr="00953E03">
        <w:rPr>
          <w:rFonts w:ascii="Times New Roman" w:hAnsi="Times New Roman" w:cs="Times New Roman"/>
        </w:rPr>
        <w:t xml:space="preserve">an </w:t>
      </w:r>
      <w:r w:rsidRPr="00953E03">
        <w:rPr>
          <w:rFonts w:ascii="Times New Roman" w:hAnsi="Times New Roman" w:cs="Times New Roman"/>
        </w:rPr>
        <w:t>ineluctable</w:t>
      </w:r>
      <w:r w:rsidR="00744B17" w:rsidRPr="00953E03">
        <w:rPr>
          <w:rFonts w:ascii="Times New Roman" w:hAnsi="Times New Roman" w:cs="Times New Roman"/>
        </w:rPr>
        <w:t xml:space="preserve"> end, cemented by the passage of over thirty years between Plath’s death and the publication of </w:t>
      </w:r>
      <w:r w:rsidR="00744B17" w:rsidRPr="00953E03">
        <w:rPr>
          <w:rFonts w:ascii="Times New Roman" w:hAnsi="Times New Roman" w:cs="Times New Roman"/>
          <w:i/>
        </w:rPr>
        <w:t>Birthday Letters</w:t>
      </w:r>
      <w:r w:rsidR="00744B17" w:rsidRPr="00953E03">
        <w:rPr>
          <w:rFonts w:ascii="Times New Roman" w:hAnsi="Times New Roman" w:cs="Times New Roman"/>
        </w:rPr>
        <w:t xml:space="preserve">, changes the way in which the poems come to terms with the trauma of this ‘big unmanageable event’. The ‘free energy’ and ‘release’ that Hughes felt in finalising </w:t>
      </w:r>
      <w:r w:rsidR="00744B17" w:rsidRPr="00953E03">
        <w:rPr>
          <w:rFonts w:ascii="Times New Roman" w:hAnsi="Times New Roman" w:cs="Times New Roman"/>
          <w:i/>
        </w:rPr>
        <w:t>Birthday Letters</w:t>
      </w:r>
      <w:r w:rsidR="00744B17" w:rsidRPr="00953E03">
        <w:rPr>
          <w:rFonts w:ascii="Times New Roman" w:hAnsi="Times New Roman" w:cs="Times New Roman"/>
        </w:rPr>
        <w:t xml:space="preserve"> extends to the language employed in the collection.</w:t>
      </w:r>
      <w:r w:rsidR="004751E5" w:rsidRPr="00953E03">
        <w:rPr>
          <w:rStyle w:val="EndnoteReference"/>
          <w:rFonts w:ascii="Times New Roman" w:hAnsi="Times New Roman" w:cs="Times New Roman"/>
        </w:rPr>
        <w:endnoteReference w:id="16"/>
      </w:r>
      <w:r w:rsidR="00744B17" w:rsidRPr="00953E03">
        <w:rPr>
          <w:rFonts w:ascii="Times New Roman" w:hAnsi="Times New Roman" w:cs="Times New Roman"/>
        </w:rPr>
        <w:t xml:space="preserve"> </w:t>
      </w:r>
      <w:r w:rsidR="00EE67A3" w:rsidRPr="00953E03">
        <w:rPr>
          <w:rFonts w:ascii="Times New Roman" w:hAnsi="Times New Roman" w:cs="Times New Roman"/>
        </w:rPr>
        <w:t xml:space="preserve">The untroubled language of the poems seems to deny any hint of what </w:t>
      </w:r>
      <w:proofErr w:type="spellStart"/>
      <w:r w:rsidR="00EE67A3" w:rsidRPr="00953E03">
        <w:rPr>
          <w:rFonts w:ascii="Times New Roman" w:hAnsi="Times New Roman" w:cs="Times New Roman"/>
        </w:rPr>
        <w:t>Lacan</w:t>
      </w:r>
      <w:proofErr w:type="spellEnd"/>
      <w:r w:rsidR="00EE67A3" w:rsidRPr="00953E03">
        <w:rPr>
          <w:rFonts w:ascii="Times New Roman" w:hAnsi="Times New Roman" w:cs="Times New Roman"/>
        </w:rPr>
        <w:t xml:space="preserve"> refers to as the ‘inadequacy of signifying elements’ </w:t>
      </w:r>
      <w:r w:rsidR="004751E5" w:rsidRPr="00953E03">
        <w:rPr>
          <w:rFonts w:ascii="Times New Roman" w:hAnsi="Times New Roman" w:cs="Times New Roman"/>
        </w:rPr>
        <w:t xml:space="preserve">engendered </w:t>
      </w:r>
      <w:r w:rsidR="00EE67A3" w:rsidRPr="00953E03">
        <w:rPr>
          <w:rFonts w:ascii="Times New Roman" w:hAnsi="Times New Roman" w:cs="Times New Roman"/>
        </w:rPr>
        <w:t>as a consequence of mourning.</w:t>
      </w:r>
      <w:r w:rsidR="00342E55" w:rsidRPr="00953E03">
        <w:rPr>
          <w:rStyle w:val="EndnoteReference"/>
          <w:rFonts w:ascii="Times New Roman" w:hAnsi="Times New Roman" w:cs="Times New Roman"/>
        </w:rPr>
        <w:endnoteReference w:id="17"/>
      </w:r>
      <w:r w:rsidR="00EE67A3" w:rsidRPr="00953E03">
        <w:rPr>
          <w:rFonts w:ascii="Times New Roman" w:hAnsi="Times New Roman" w:cs="Times New Roman"/>
        </w:rPr>
        <w:t xml:space="preserve"> However, the way in which the </w:t>
      </w:r>
      <w:r w:rsidR="00EE67A3" w:rsidRPr="00953E03">
        <w:rPr>
          <w:rFonts w:ascii="Times New Roman" w:hAnsi="Times New Roman" w:cs="Times New Roman"/>
          <w:i/>
        </w:rPr>
        <w:t>Birthday Letters</w:t>
      </w:r>
      <w:r w:rsidR="004751E5" w:rsidRPr="00953E03">
        <w:rPr>
          <w:rFonts w:ascii="Times New Roman" w:hAnsi="Times New Roman" w:cs="Times New Roman"/>
        </w:rPr>
        <w:t xml:space="preserve"> poems relate to his prior poetry</w:t>
      </w:r>
      <w:r w:rsidR="00EE67A3" w:rsidRPr="00953E03">
        <w:rPr>
          <w:rFonts w:ascii="Times New Roman" w:hAnsi="Times New Roman" w:cs="Times New Roman"/>
        </w:rPr>
        <w:t xml:space="preserve"> through the establishment of ‘Ted Hughes’</w:t>
      </w:r>
      <w:r w:rsidR="004751E5" w:rsidRPr="00953E03">
        <w:rPr>
          <w:rFonts w:ascii="Times New Roman" w:hAnsi="Times New Roman" w:cs="Times New Roman"/>
        </w:rPr>
        <w:t xml:space="preserve"> as a character works to destabi</w:t>
      </w:r>
      <w:r w:rsidR="00EE67A3" w:rsidRPr="00953E03">
        <w:rPr>
          <w:rFonts w:ascii="Times New Roman" w:hAnsi="Times New Roman" w:cs="Times New Roman"/>
        </w:rPr>
        <w:t xml:space="preserve">lise the </w:t>
      </w:r>
      <w:r w:rsidR="00EE67A3" w:rsidRPr="00953E03">
        <w:rPr>
          <w:rFonts w:ascii="Times New Roman" w:hAnsi="Times New Roman" w:cs="Times New Roman"/>
          <w:i/>
        </w:rPr>
        <w:t>Birthday Letters</w:t>
      </w:r>
      <w:r w:rsidR="00EE67A3" w:rsidRPr="00953E03">
        <w:rPr>
          <w:rFonts w:ascii="Times New Roman" w:hAnsi="Times New Roman" w:cs="Times New Roman"/>
        </w:rPr>
        <w:t xml:space="preserve"> poems to t</w:t>
      </w:r>
      <w:r w:rsidR="004751E5" w:rsidRPr="00953E03">
        <w:rPr>
          <w:rFonts w:ascii="Times New Roman" w:hAnsi="Times New Roman" w:cs="Times New Roman"/>
        </w:rPr>
        <w:t>he benefit of his earlier work</w:t>
      </w:r>
      <w:r w:rsidR="00EE67A3" w:rsidRPr="00953E03">
        <w:rPr>
          <w:rFonts w:ascii="Times New Roman" w:hAnsi="Times New Roman" w:cs="Times New Roman"/>
        </w:rPr>
        <w:t>.</w:t>
      </w:r>
      <w:r w:rsidR="00EE67A3" w:rsidRPr="00953E03">
        <w:rPr>
          <w:rStyle w:val="EndnoteReference"/>
          <w:rFonts w:ascii="Times New Roman" w:hAnsi="Times New Roman" w:cs="Times New Roman"/>
        </w:rPr>
        <w:endnoteReference w:id="18"/>
      </w:r>
      <w:r w:rsidR="00EE67A3" w:rsidRPr="00953E03">
        <w:rPr>
          <w:rFonts w:ascii="Times New Roman" w:hAnsi="Times New Roman" w:cs="Times New Roman"/>
        </w:rPr>
        <w:t xml:space="preserve"> This doubling is evident almost immediately in the collection. The opening poem, ‘Fulbright Scholars’ (</w:t>
      </w:r>
      <w:r w:rsidR="00EE67A3" w:rsidRPr="00953E03">
        <w:rPr>
          <w:rFonts w:ascii="Times New Roman" w:hAnsi="Times New Roman" w:cs="Times New Roman"/>
          <w:i/>
        </w:rPr>
        <w:t>CP</w:t>
      </w:r>
      <w:r w:rsidR="003B6D65" w:rsidRPr="00953E03">
        <w:rPr>
          <w:rFonts w:ascii="Times New Roman" w:hAnsi="Times New Roman" w:cs="Times New Roman"/>
        </w:rPr>
        <w:t xml:space="preserve"> </w:t>
      </w:r>
      <w:r w:rsidR="00EE67A3" w:rsidRPr="00953E03">
        <w:rPr>
          <w:rFonts w:ascii="Times New Roman" w:hAnsi="Times New Roman" w:cs="Times New Roman"/>
        </w:rPr>
        <w:t xml:space="preserve">1045), finds the ‘Ted Hughes’ of the poems (that of his fallible memory) behaving without knowledge of the wider significance of his actions, a significance afforded by the Ted Hughes who writes the poems. </w:t>
      </w:r>
      <w:r w:rsidR="000C7EBE" w:rsidRPr="00953E03">
        <w:rPr>
          <w:rFonts w:ascii="Times New Roman" w:hAnsi="Times New Roman" w:cs="Times New Roman"/>
        </w:rPr>
        <w:t xml:space="preserve">What is just </w:t>
      </w:r>
      <w:r w:rsidR="00AA5DED" w:rsidRPr="00953E03">
        <w:rPr>
          <w:rFonts w:ascii="Times New Roman" w:hAnsi="Times New Roman" w:cs="Times New Roman"/>
        </w:rPr>
        <w:t xml:space="preserve">the new experience of a peach in austerity Britain for the ‘Ted Hughes’ of the poem, represents the arrival glamorous American </w:t>
      </w:r>
      <w:r w:rsidR="00342E55" w:rsidRPr="00953E03">
        <w:rPr>
          <w:rFonts w:ascii="Times New Roman" w:hAnsi="Times New Roman" w:cs="Times New Roman"/>
        </w:rPr>
        <w:t xml:space="preserve">Sylvia </w:t>
      </w:r>
      <w:r w:rsidR="00AA5DED" w:rsidRPr="00953E03">
        <w:rPr>
          <w:rFonts w:ascii="Times New Roman" w:hAnsi="Times New Roman" w:cs="Times New Roman"/>
        </w:rPr>
        <w:t xml:space="preserve">Plath and everything that follows. </w:t>
      </w:r>
      <w:r w:rsidR="00EE67A3" w:rsidRPr="00953E03">
        <w:rPr>
          <w:rFonts w:ascii="Times New Roman" w:hAnsi="Times New Roman" w:cs="Times New Roman"/>
        </w:rPr>
        <w:t>Hughes holds his historical self at a distance, keeps him ignorant, and yet arrives at him in the poems with the wonder of a discovery. Where Plath intervenes there is a doubling of the lens: here we find Hughes observing Plath observing Hughes. In other words, he sees himself through his idea of Plath. ‘Ted Hughes’ in ‘The Shot’</w:t>
      </w:r>
      <w:r w:rsidR="00856957" w:rsidRPr="00953E03">
        <w:rPr>
          <w:rFonts w:ascii="Times New Roman" w:hAnsi="Times New Roman" w:cs="Times New Roman"/>
        </w:rPr>
        <w:t>, for instance,</w:t>
      </w:r>
      <w:r w:rsidR="00EE67A3" w:rsidRPr="00953E03">
        <w:rPr>
          <w:rFonts w:ascii="Times New Roman" w:hAnsi="Times New Roman" w:cs="Times New Roman"/>
        </w:rPr>
        <w:t xml:space="preserve"> is portrayed as the unwitting target of Plath’s retributive anger towards her father (as he is in most of the collection): ‘your real target / Hid behind me. Your Daddy</w:t>
      </w:r>
      <w:r w:rsidR="00342E55" w:rsidRPr="00953E03">
        <w:rPr>
          <w:rFonts w:ascii="Times New Roman" w:hAnsi="Times New Roman" w:cs="Times New Roman"/>
        </w:rPr>
        <w:t>,</w:t>
      </w:r>
      <w:r w:rsidR="00EE67A3" w:rsidRPr="00953E03">
        <w:rPr>
          <w:rFonts w:ascii="Times New Roman" w:hAnsi="Times New Roman" w:cs="Times New Roman"/>
        </w:rPr>
        <w:t xml:space="preserve"> […] I did not even know / I had been hit’</w:t>
      </w:r>
      <w:r w:rsidR="00342E55" w:rsidRPr="00953E03">
        <w:rPr>
          <w:rFonts w:ascii="Times New Roman" w:hAnsi="Times New Roman" w:cs="Times New Roman"/>
        </w:rPr>
        <w:t xml:space="preserve"> (</w:t>
      </w:r>
      <w:r w:rsidR="00342E55" w:rsidRPr="00953E03">
        <w:rPr>
          <w:rFonts w:ascii="Times New Roman" w:hAnsi="Times New Roman" w:cs="Times New Roman"/>
          <w:i/>
        </w:rPr>
        <w:t>CP</w:t>
      </w:r>
      <w:r w:rsidR="00342E55" w:rsidRPr="00953E03">
        <w:rPr>
          <w:rFonts w:ascii="Times New Roman" w:hAnsi="Times New Roman" w:cs="Times New Roman"/>
        </w:rPr>
        <w:t xml:space="preserve"> 1053)</w:t>
      </w:r>
      <w:r w:rsidR="00EE67A3" w:rsidRPr="00953E03">
        <w:rPr>
          <w:rFonts w:ascii="Times New Roman" w:hAnsi="Times New Roman" w:cs="Times New Roman"/>
        </w:rPr>
        <w:t xml:space="preserve">, recalling Plath’s lines in ‘Daddy’: ‘If I’ve killed one man, I’ve killed two – / </w:t>
      </w:r>
      <w:proofErr w:type="gramStart"/>
      <w:r w:rsidR="00EE67A3" w:rsidRPr="00953E03">
        <w:rPr>
          <w:rFonts w:ascii="Times New Roman" w:hAnsi="Times New Roman" w:cs="Times New Roman"/>
        </w:rPr>
        <w:t>The</w:t>
      </w:r>
      <w:proofErr w:type="gramEnd"/>
      <w:r w:rsidR="00EE67A3" w:rsidRPr="00953E03">
        <w:rPr>
          <w:rFonts w:ascii="Times New Roman" w:hAnsi="Times New Roman" w:cs="Times New Roman"/>
        </w:rPr>
        <w:t xml:space="preserve"> vampire who said he was you’ (</w:t>
      </w:r>
      <w:r w:rsidR="00EE67A3" w:rsidRPr="00953E03">
        <w:rPr>
          <w:rFonts w:ascii="Times New Roman" w:hAnsi="Times New Roman" w:cs="Times New Roman"/>
          <w:i/>
        </w:rPr>
        <w:t>SPCP</w:t>
      </w:r>
      <w:r w:rsidR="003B6D65" w:rsidRPr="00953E03">
        <w:rPr>
          <w:rFonts w:ascii="Times New Roman" w:hAnsi="Times New Roman" w:cs="Times New Roman"/>
        </w:rPr>
        <w:t xml:space="preserve"> </w:t>
      </w:r>
      <w:r w:rsidR="00EE67A3" w:rsidRPr="00953E03">
        <w:rPr>
          <w:rFonts w:ascii="Times New Roman" w:hAnsi="Times New Roman" w:cs="Times New Roman"/>
        </w:rPr>
        <w:t>222-4)</w:t>
      </w:r>
      <w:r w:rsidR="005541E3" w:rsidRPr="00953E03">
        <w:rPr>
          <w:rFonts w:ascii="Times New Roman" w:hAnsi="Times New Roman" w:cs="Times New Roman"/>
        </w:rPr>
        <w:t xml:space="preserve">. </w:t>
      </w:r>
      <w:r w:rsidR="00321A8E" w:rsidRPr="00953E03">
        <w:rPr>
          <w:rFonts w:ascii="Times New Roman" w:hAnsi="Times New Roman" w:cs="Times New Roman"/>
        </w:rPr>
        <w:t>This represents a significant shift fro</w:t>
      </w:r>
      <w:r w:rsidR="00342E55" w:rsidRPr="00953E03">
        <w:rPr>
          <w:rFonts w:ascii="Times New Roman" w:hAnsi="Times New Roman" w:cs="Times New Roman"/>
        </w:rPr>
        <w:t>m the Goddess poems. W</w:t>
      </w:r>
      <w:r w:rsidR="00321A8E" w:rsidRPr="00953E03">
        <w:rPr>
          <w:rFonts w:ascii="Times New Roman" w:hAnsi="Times New Roman" w:cs="Times New Roman"/>
        </w:rPr>
        <w:t>here</w:t>
      </w:r>
      <w:r w:rsidR="00342E55" w:rsidRPr="00953E03">
        <w:rPr>
          <w:rFonts w:ascii="Times New Roman" w:hAnsi="Times New Roman" w:cs="Times New Roman"/>
        </w:rPr>
        <w:t>as</w:t>
      </w:r>
      <w:r w:rsidR="00321A8E" w:rsidRPr="00953E03">
        <w:rPr>
          <w:rFonts w:ascii="Times New Roman" w:hAnsi="Times New Roman" w:cs="Times New Roman"/>
        </w:rPr>
        <w:t xml:space="preserve"> the self-criticism in the Goddess poems is measured through a fantasy ideal of the female </w:t>
      </w:r>
      <w:r w:rsidR="00FB0C88" w:rsidRPr="00953E03">
        <w:rPr>
          <w:rFonts w:ascii="Times New Roman" w:hAnsi="Times New Roman" w:cs="Times New Roman"/>
        </w:rPr>
        <w:t xml:space="preserve">(an ideal </w:t>
      </w:r>
      <w:r w:rsidR="00321A8E" w:rsidRPr="00953E03">
        <w:rPr>
          <w:rFonts w:ascii="Times New Roman" w:hAnsi="Times New Roman" w:cs="Times New Roman"/>
        </w:rPr>
        <w:t>that the poem doesn’t appear to realise is of its own creation</w:t>
      </w:r>
      <w:r w:rsidR="00FB0C88" w:rsidRPr="00953E03">
        <w:rPr>
          <w:rFonts w:ascii="Times New Roman" w:hAnsi="Times New Roman" w:cs="Times New Roman"/>
        </w:rPr>
        <w:t>)</w:t>
      </w:r>
      <w:r w:rsidR="00321A8E" w:rsidRPr="00953E03">
        <w:rPr>
          <w:rFonts w:ascii="Times New Roman" w:hAnsi="Times New Roman" w:cs="Times New Roman"/>
        </w:rPr>
        <w:t xml:space="preserve">, in </w:t>
      </w:r>
      <w:r w:rsidR="00321A8E" w:rsidRPr="00953E03">
        <w:rPr>
          <w:rFonts w:ascii="Times New Roman" w:hAnsi="Times New Roman" w:cs="Times New Roman"/>
          <w:i/>
        </w:rPr>
        <w:t>Birthday Letters</w:t>
      </w:r>
      <w:r w:rsidR="00FB0C88" w:rsidRPr="00953E03">
        <w:rPr>
          <w:rFonts w:ascii="Times New Roman" w:hAnsi="Times New Roman" w:cs="Times New Roman"/>
        </w:rPr>
        <w:t xml:space="preserve"> Hughes looks back a</w:t>
      </w:r>
      <w:r w:rsidR="00321A8E" w:rsidRPr="00953E03">
        <w:rPr>
          <w:rFonts w:ascii="Times New Roman" w:hAnsi="Times New Roman" w:cs="Times New Roman"/>
        </w:rPr>
        <w:t>t himself knowingly through his own idea o</w:t>
      </w:r>
      <w:r w:rsidR="00FB0C88" w:rsidRPr="00953E03">
        <w:rPr>
          <w:rFonts w:ascii="Times New Roman" w:hAnsi="Times New Roman" w:cs="Times New Roman"/>
        </w:rPr>
        <w:t>f Plath. We can see this in</w:t>
      </w:r>
      <w:r w:rsidR="00321A8E" w:rsidRPr="00953E03">
        <w:rPr>
          <w:rFonts w:ascii="Times New Roman" w:hAnsi="Times New Roman" w:cs="Times New Roman"/>
        </w:rPr>
        <w:t xml:space="preserve"> two poems in particular: ‘Black Coat’, which leans back on his earlier work, and ‘Red’ (with a little help from ‘St </w:t>
      </w:r>
      <w:proofErr w:type="spellStart"/>
      <w:r w:rsidR="00321A8E" w:rsidRPr="00953E03">
        <w:rPr>
          <w:rFonts w:ascii="Times New Roman" w:hAnsi="Times New Roman" w:cs="Times New Roman"/>
        </w:rPr>
        <w:t>Botolph’s</w:t>
      </w:r>
      <w:proofErr w:type="spellEnd"/>
      <w:r w:rsidR="00321A8E" w:rsidRPr="00953E03">
        <w:rPr>
          <w:rFonts w:ascii="Times New Roman" w:hAnsi="Times New Roman" w:cs="Times New Roman"/>
        </w:rPr>
        <w:t xml:space="preserve">’) which demonstrates that silence remains effective in </w:t>
      </w:r>
      <w:r w:rsidR="00321A8E" w:rsidRPr="00953E03">
        <w:rPr>
          <w:rFonts w:ascii="Times New Roman" w:hAnsi="Times New Roman" w:cs="Times New Roman"/>
          <w:i/>
        </w:rPr>
        <w:t>Birthday Letters</w:t>
      </w:r>
      <w:r w:rsidR="00321A8E" w:rsidRPr="00953E03">
        <w:rPr>
          <w:rFonts w:ascii="Times New Roman" w:hAnsi="Times New Roman" w:cs="Times New Roman"/>
        </w:rPr>
        <w:t xml:space="preserve"> </w:t>
      </w:r>
      <w:r w:rsidR="00FB0C88" w:rsidRPr="00953E03">
        <w:rPr>
          <w:rFonts w:ascii="Times New Roman" w:hAnsi="Times New Roman" w:cs="Times New Roman"/>
        </w:rPr>
        <w:t xml:space="preserve">as a </w:t>
      </w:r>
      <w:r w:rsidR="00321A8E" w:rsidRPr="00953E03">
        <w:rPr>
          <w:rFonts w:ascii="Times New Roman" w:hAnsi="Times New Roman" w:cs="Times New Roman"/>
        </w:rPr>
        <w:t xml:space="preserve">work of mourning. </w:t>
      </w:r>
      <w:r w:rsidR="00EE67A3" w:rsidRPr="00953E03">
        <w:rPr>
          <w:rFonts w:ascii="Times New Roman" w:hAnsi="Times New Roman" w:cs="Times New Roman"/>
        </w:rPr>
        <w:t xml:space="preserve">  </w:t>
      </w:r>
      <w:r w:rsidRPr="00953E03">
        <w:rPr>
          <w:rFonts w:ascii="Times New Roman" w:hAnsi="Times New Roman" w:cs="Times New Roman"/>
        </w:rPr>
        <w:t xml:space="preserve"> </w:t>
      </w:r>
    </w:p>
    <w:p w:rsidR="00FB0C88" w:rsidRPr="00953E03" w:rsidRDefault="006510E5" w:rsidP="00953E03">
      <w:pPr>
        <w:spacing w:after="0" w:line="480" w:lineRule="auto"/>
        <w:jc w:val="both"/>
        <w:rPr>
          <w:rFonts w:ascii="Times New Roman" w:hAnsi="Times New Roman" w:cs="Times New Roman"/>
        </w:rPr>
      </w:pPr>
      <w:r w:rsidRPr="00953E03">
        <w:rPr>
          <w:rFonts w:ascii="Times New Roman" w:hAnsi="Times New Roman" w:cs="Times New Roman"/>
        </w:rPr>
        <w:t xml:space="preserve">     ‘Black Coat’ recounts an occasion whe</w:t>
      </w:r>
      <w:r w:rsidR="006B4F11">
        <w:rPr>
          <w:rFonts w:ascii="Times New Roman" w:hAnsi="Times New Roman" w:cs="Times New Roman"/>
        </w:rPr>
        <w:t>n Hughes visits the sea for a sense of isolation</w:t>
      </w:r>
      <w:r w:rsidRPr="00953E03">
        <w:rPr>
          <w:rFonts w:ascii="Times New Roman" w:hAnsi="Times New Roman" w:cs="Times New Roman"/>
        </w:rPr>
        <w:t xml:space="preserve">, only to find that </w:t>
      </w:r>
      <w:proofErr w:type="gramStart"/>
      <w:r w:rsidRPr="00953E03">
        <w:rPr>
          <w:rFonts w:ascii="Times New Roman" w:hAnsi="Times New Roman" w:cs="Times New Roman"/>
        </w:rPr>
        <w:t>he is being observed by Plath</w:t>
      </w:r>
      <w:proofErr w:type="gramEnd"/>
      <w:r w:rsidRPr="00953E03">
        <w:rPr>
          <w:rFonts w:ascii="Times New Roman" w:hAnsi="Times New Roman" w:cs="Times New Roman"/>
        </w:rPr>
        <w:t>. Her gaze is possessed with an ‘inbuilt double exposure’ that sees her father’s ghost behind a ‘blurred see-through’ Hughes; the poems ends</w:t>
      </w:r>
      <w:r w:rsidR="00342E55" w:rsidRPr="00953E03">
        <w:rPr>
          <w:rFonts w:ascii="Times New Roman" w:hAnsi="Times New Roman" w:cs="Times New Roman"/>
        </w:rPr>
        <w:t>,</w:t>
      </w:r>
      <w:r w:rsidRPr="00953E03">
        <w:rPr>
          <w:rFonts w:ascii="Times New Roman" w:hAnsi="Times New Roman" w:cs="Times New Roman"/>
        </w:rPr>
        <w:t xml:space="preserve"> ‘I did not feel / How, as your len</w:t>
      </w:r>
      <w:r w:rsidR="0013094A" w:rsidRPr="00953E03">
        <w:rPr>
          <w:rFonts w:ascii="Times New Roman" w:hAnsi="Times New Roman" w:cs="Times New Roman"/>
        </w:rPr>
        <w:t>ses tightened</w:t>
      </w:r>
      <w:r w:rsidR="00342E55" w:rsidRPr="00953E03">
        <w:rPr>
          <w:rFonts w:ascii="Times New Roman" w:hAnsi="Times New Roman" w:cs="Times New Roman"/>
        </w:rPr>
        <w:t>,</w:t>
      </w:r>
      <w:r w:rsidR="0013094A" w:rsidRPr="00953E03">
        <w:rPr>
          <w:rFonts w:ascii="Times New Roman" w:hAnsi="Times New Roman" w:cs="Times New Roman"/>
        </w:rPr>
        <w:t xml:space="preserve"> / He slid into me</w:t>
      </w:r>
      <w:r w:rsidRPr="00953E03">
        <w:rPr>
          <w:rFonts w:ascii="Times New Roman" w:hAnsi="Times New Roman" w:cs="Times New Roman"/>
        </w:rPr>
        <w:t>’</w:t>
      </w:r>
      <w:r w:rsidR="00342E55" w:rsidRPr="00953E03">
        <w:rPr>
          <w:rFonts w:ascii="Times New Roman" w:hAnsi="Times New Roman" w:cs="Times New Roman"/>
        </w:rPr>
        <w:t xml:space="preserve"> (</w:t>
      </w:r>
      <w:r w:rsidR="00342E55" w:rsidRPr="00953E03">
        <w:rPr>
          <w:rFonts w:ascii="Times New Roman" w:hAnsi="Times New Roman" w:cs="Times New Roman"/>
          <w:i/>
        </w:rPr>
        <w:t>CP</w:t>
      </w:r>
      <w:r w:rsidR="00342E55" w:rsidRPr="00953E03">
        <w:rPr>
          <w:rFonts w:ascii="Times New Roman" w:hAnsi="Times New Roman" w:cs="Times New Roman"/>
        </w:rPr>
        <w:t xml:space="preserve"> 1109)</w:t>
      </w:r>
      <w:r w:rsidR="0013094A" w:rsidRPr="00953E03">
        <w:rPr>
          <w:rFonts w:ascii="Times New Roman" w:hAnsi="Times New Roman" w:cs="Times New Roman"/>
        </w:rPr>
        <w:t>.</w:t>
      </w:r>
      <w:r w:rsidRPr="00953E03">
        <w:rPr>
          <w:rFonts w:ascii="Times New Roman" w:hAnsi="Times New Roman" w:cs="Times New Roman"/>
        </w:rPr>
        <w:t xml:space="preserve"> </w:t>
      </w:r>
      <w:r w:rsidR="00FB0C88" w:rsidRPr="00953E03">
        <w:rPr>
          <w:rFonts w:ascii="Times New Roman" w:hAnsi="Times New Roman" w:cs="Times New Roman"/>
        </w:rPr>
        <w:t xml:space="preserve">Accordingly, the Hughes as speaker of ‘Black Coat’ observes Plath observing Hughes as protagonist. </w:t>
      </w:r>
      <w:r w:rsidRPr="00953E03">
        <w:rPr>
          <w:rFonts w:ascii="Times New Roman" w:hAnsi="Times New Roman" w:cs="Times New Roman"/>
        </w:rPr>
        <w:t xml:space="preserve">Much has been made of the intertextuality between Plath’s poems and </w:t>
      </w:r>
      <w:r w:rsidRPr="00953E03">
        <w:rPr>
          <w:rFonts w:ascii="Times New Roman" w:hAnsi="Times New Roman" w:cs="Times New Roman"/>
          <w:i/>
        </w:rPr>
        <w:t>Birthday Letters</w:t>
      </w:r>
      <w:r w:rsidRPr="00953E03">
        <w:rPr>
          <w:rFonts w:ascii="Times New Roman" w:hAnsi="Times New Roman" w:cs="Times New Roman"/>
        </w:rPr>
        <w:t>; less so of the collection’s concern with Hughes’s own work.</w:t>
      </w:r>
      <w:r w:rsidRPr="00953E03">
        <w:rPr>
          <w:rStyle w:val="EndnoteReference"/>
          <w:rFonts w:ascii="Times New Roman" w:hAnsi="Times New Roman" w:cs="Times New Roman"/>
        </w:rPr>
        <w:endnoteReference w:id="19"/>
      </w:r>
      <w:r w:rsidRPr="00953E03">
        <w:rPr>
          <w:rFonts w:ascii="Times New Roman" w:hAnsi="Times New Roman" w:cs="Times New Roman"/>
        </w:rPr>
        <w:t xml:space="preserve"> Two poems are most obviously present in ‘Black Coat’: ‘Ghost Crabs’ from </w:t>
      </w:r>
      <w:r w:rsidRPr="00953E03">
        <w:rPr>
          <w:rFonts w:ascii="Times New Roman" w:hAnsi="Times New Roman" w:cs="Times New Roman"/>
          <w:i/>
        </w:rPr>
        <w:t>Wodwo</w:t>
      </w:r>
      <w:r w:rsidRPr="00953E03">
        <w:rPr>
          <w:rFonts w:ascii="Times New Roman" w:hAnsi="Times New Roman" w:cs="Times New Roman"/>
        </w:rPr>
        <w:t xml:space="preserve"> and ‘Cro</w:t>
      </w:r>
      <w:r w:rsidR="00FB0C88" w:rsidRPr="00953E03">
        <w:rPr>
          <w:rFonts w:ascii="Times New Roman" w:hAnsi="Times New Roman" w:cs="Times New Roman"/>
        </w:rPr>
        <w:t>w on the Beach’, but I will restrict this dis</w:t>
      </w:r>
      <w:r w:rsidR="000C7EBE" w:rsidRPr="00953E03">
        <w:rPr>
          <w:rFonts w:ascii="Times New Roman" w:hAnsi="Times New Roman" w:cs="Times New Roman"/>
        </w:rPr>
        <w:t>cussion to ‘Ghost Crabs’</w:t>
      </w:r>
      <w:r w:rsidRPr="00953E03">
        <w:rPr>
          <w:rFonts w:ascii="Times New Roman" w:hAnsi="Times New Roman" w:cs="Times New Roman"/>
        </w:rPr>
        <w:t xml:space="preserve">. </w:t>
      </w:r>
      <w:r w:rsidR="00342E55" w:rsidRPr="00953E03">
        <w:rPr>
          <w:rFonts w:ascii="Times New Roman" w:hAnsi="Times New Roman" w:cs="Times New Roman"/>
        </w:rPr>
        <w:t xml:space="preserve">In ‘Black Coat’ </w:t>
      </w:r>
      <w:r w:rsidRPr="00953E03">
        <w:rPr>
          <w:rFonts w:ascii="Times New Roman" w:hAnsi="Times New Roman" w:cs="Times New Roman"/>
        </w:rPr>
        <w:t>Otto, Plath’s father, emerges like</w:t>
      </w:r>
      <w:r w:rsidR="0013094A" w:rsidRPr="00953E03">
        <w:rPr>
          <w:rFonts w:ascii="Times New Roman" w:hAnsi="Times New Roman" w:cs="Times New Roman"/>
        </w:rPr>
        <w:t xml:space="preserve"> the</w:t>
      </w:r>
      <w:r w:rsidRPr="00953E03">
        <w:rPr>
          <w:rFonts w:ascii="Times New Roman" w:hAnsi="Times New Roman" w:cs="Times New Roman"/>
        </w:rPr>
        <w:t xml:space="preserve"> ‘Ghost Crabs’ of the earlier poem: ‘that freezing sea / </w:t>
      </w:r>
      <w:proofErr w:type="gramStart"/>
      <w:r w:rsidRPr="00953E03">
        <w:rPr>
          <w:rFonts w:ascii="Times New Roman" w:hAnsi="Times New Roman" w:cs="Times New Roman"/>
        </w:rPr>
        <w:t>From</w:t>
      </w:r>
      <w:proofErr w:type="gramEnd"/>
      <w:r w:rsidRPr="00953E03">
        <w:rPr>
          <w:rFonts w:ascii="Times New Roman" w:hAnsi="Times New Roman" w:cs="Times New Roman"/>
        </w:rPr>
        <w:t xml:space="preserve"> which your dead father had just crawled’</w:t>
      </w:r>
      <w:r w:rsidR="00342E55" w:rsidRPr="00953E03">
        <w:rPr>
          <w:rFonts w:ascii="Times New Roman" w:hAnsi="Times New Roman" w:cs="Times New Roman"/>
        </w:rPr>
        <w:t xml:space="preserve"> (</w:t>
      </w:r>
      <w:r w:rsidR="00342E55" w:rsidRPr="00953E03">
        <w:rPr>
          <w:rFonts w:ascii="Times New Roman" w:hAnsi="Times New Roman" w:cs="Times New Roman"/>
          <w:i/>
        </w:rPr>
        <w:t>CP</w:t>
      </w:r>
      <w:r w:rsidR="00342E55" w:rsidRPr="00953E03">
        <w:rPr>
          <w:rFonts w:ascii="Times New Roman" w:hAnsi="Times New Roman" w:cs="Times New Roman"/>
        </w:rPr>
        <w:t xml:space="preserve"> 1109)</w:t>
      </w:r>
      <w:r w:rsidRPr="00953E03">
        <w:rPr>
          <w:rFonts w:ascii="Times New Roman" w:hAnsi="Times New Roman" w:cs="Times New Roman"/>
        </w:rPr>
        <w:t xml:space="preserve">. The poet of ‘Ghost Crabs’ receives </w:t>
      </w:r>
      <w:r w:rsidR="00856957" w:rsidRPr="00953E03">
        <w:rPr>
          <w:rFonts w:ascii="Times New Roman" w:hAnsi="Times New Roman" w:cs="Times New Roman"/>
        </w:rPr>
        <w:t>with interest his image of these crabs:</w:t>
      </w:r>
      <w:r w:rsidRPr="00953E03">
        <w:rPr>
          <w:rFonts w:ascii="Times New Roman" w:hAnsi="Times New Roman" w:cs="Times New Roman"/>
        </w:rPr>
        <w:t xml:space="preserve"> ‘</w:t>
      </w:r>
      <w:proofErr w:type="gramStart"/>
      <w:r w:rsidRPr="00953E03">
        <w:rPr>
          <w:rFonts w:ascii="Times New Roman" w:hAnsi="Times New Roman" w:cs="Times New Roman"/>
        </w:rPr>
        <w:t>An</w:t>
      </w:r>
      <w:proofErr w:type="gramEnd"/>
      <w:r w:rsidRPr="00953E03">
        <w:rPr>
          <w:rFonts w:ascii="Times New Roman" w:hAnsi="Times New Roman" w:cs="Times New Roman"/>
        </w:rPr>
        <w:t xml:space="preserve"> invisible disgorging of the sea’s cold / Over the man who strolls alon</w:t>
      </w:r>
      <w:r w:rsidR="00856957" w:rsidRPr="00953E03">
        <w:rPr>
          <w:rFonts w:ascii="Times New Roman" w:hAnsi="Times New Roman" w:cs="Times New Roman"/>
        </w:rPr>
        <w:t>g the sands’</w:t>
      </w:r>
      <w:r w:rsidR="00342E55" w:rsidRPr="00953E03">
        <w:rPr>
          <w:rFonts w:ascii="Times New Roman" w:hAnsi="Times New Roman" w:cs="Times New Roman"/>
        </w:rPr>
        <w:t xml:space="preserve"> (</w:t>
      </w:r>
      <w:r w:rsidR="00342E55" w:rsidRPr="00953E03">
        <w:rPr>
          <w:rFonts w:ascii="Times New Roman" w:hAnsi="Times New Roman" w:cs="Times New Roman"/>
          <w:i/>
        </w:rPr>
        <w:t>CP</w:t>
      </w:r>
      <w:r w:rsidR="00342E55" w:rsidRPr="00953E03">
        <w:rPr>
          <w:rFonts w:ascii="Times New Roman" w:hAnsi="Times New Roman" w:cs="Times New Roman"/>
        </w:rPr>
        <w:t xml:space="preserve"> 149)</w:t>
      </w:r>
      <w:r w:rsidRPr="00953E03">
        <w:rPr>
          <w:rFonts w:ascii="Times New Roman" w:hAnsi="Times New Roman" w:cs="Times New Roman"/>
        </w:rPr>
        <w:t xml:space="preserve">. ‘Black Coat’, in this sense, translates the symbolism of ‘Ghost Crabs’ back into the ‘realism’ of </w:t>
      </w:r>
      <w:r w:rsidRPr="00953E03">
        <w:rPr>
          <w:rFonts w:ascii="Times New Roman" w:hAnsi="Times New Roman" w:cs="Times New Roman"/>
          <w:i/>
        </w:rPr>
        <w:t>Birthday Letters</w:t>
      </w:r>
      <w:r w:rsidRPr="00953E03">
        <w:rPr>
          <w:rFonts w:ascii="Times New Roman" w:hAnsi="Times New Roman" w:cs="Times New Roman"/>
        </w:rPr>
        <w:t>. Just as Otto slides into the Hughes of the poem, the ‘Ghost Crabs’ ‘Press through our no</w:t>
      </w:r>
      <w:r w:rsidR="00342E55" w:rsidRPr="00953E03">
        <w:rPr>
          <w:rFonts w:ascii="Times New Roman" w:hAnsi="Times New Roman" w:cs="Times New Roman"/>
        </w:rPr>
        <w:t>thingness where we sprawl on</w:t>
      </w:r>
      <w:r w:rsidRPr="00953E03">
        <w:rPr>
          <w:rFonts w:ascii="Times New Roman" w:hAnsi="Times New Roman" w:cs="Times New Roman"/>
        </w:rPr>
        <w:t xml:space="preserve"> beds’</w:t>
      </w:r>
      <w:r w:rsidR="00342E55" w:rsidRPr="00953E03">
        <w:rPr>
          <w:rFonts w:ascii="Times New Roman" w:hAnsi="Times New Roman" w:cs="Times New Roman"/>
        </w:rPr>
        <w:t xml:space="preserve"> (</w:t>
      </w:r>
      <w:r w:rsidR="00342E55" w:rsidRPr="00953E03">
        <w:rPr>
          <w:rFonts w:ascii="Times New Roman" w:hAnsi="Times New Roman" w:cs="Times New Roman"/>
          <w:i/>
        </w:rPr>
        <w:t>CP</w:t>
      </w:r>
      <w:r w:rsidR="00342E55" w:rsidRPr="00953E03">
        <w:rPr>
          <w:rFonts w:ascii="Times New Roman" w:hAnsi="Times New Roman" w:cs="Times New Roman"/>
        </w:rPr>
        <w:t xml:space="preserve"> 150)</w:t>
      </w:r>
      <w:r w:rsidRPr="00953E03">
        <w:rPr>
          <w:rFonts w:ascii="Times New Roman" w:hAnsi="Times New Roman" w:cs="Times New Roman"/>
        </w:rPr>
        <w:t>. Their symbolism, where ‘We are their bacteria</w:t>
      </w:r>
      <w:r w:rsidR="00342E55" w:rsidRPr="00953E03">
        <w:rPr>
          <w:rFonts w:ascii="Times New Roman" w:hAnsi="Times New Roman" w:cs="Times New Roman"/>
        </w:rPr>
        <w:t>,</w:t>
      </w:r>
      <w:r w:rsidRPr="00953E03">
        <w:rPr>
          <w:rFonts w:ascii="Times New Roman" w:hAnsi="Times New Roman" w:cs="Times New Roman"/>
        </w:rPr>
        <w:t xml:space="preserve"> / Dying their lives and living their deaths’</w:t>
      </w:r>
      <w:r w:rsidR="005D4528">
        <w:rPr>
          <w:rFonts w:ascii="Times New Roman" w:hAnsi="Times New Roman" w:cs="Times New Roman"/>
        </w:rPr>
        <w:t>,</w:t>
      </w:r>
      <w:r w:rsidRPr="00953E03">
        <w:rPr>
          <w:rFonts w:ascii="Times New Roman" w:hAnsi="Times New Roman" w:cs="Times New Roman"/>
        </w:rPr>
        <w:t xml:space="preserve"> is likewise contained in the figure of Otto: Hughes sees himself in ‘Black Coat’ as the living manifestation of Plath’s dead father, suffering her figurative attempt to kill him. The role of the ‘Ghost Crabs’ is largely similar to that of Otto in </w:t>
      </w:r>
      <w:r w:rsidRPr="00953E03">
        <w:rPr>
          <w:rFonts w:ascii="Times New Roman" w:hAnsi="Times New Roman" w:cs="Times New Roman"/>
          <w:i/>
        </w:rPr>
        <w:t>Birthday Letters</w:t>
      </w:r>
      <w:r w:rsidRPr="00953E03">
        <w:rPr>
          <w:rFonts w:ascii="Times New Roman" w:hAnsi="Times New Roman" w:cs="Times New Roman"/>
        </w:rPr>
        <w:t xml:space="preserve">: Otto is, like them, ‘the turmoil of history, the convulsion / </w:t>
      </w:r>
      <w:proofErr w:type="gramStart"/>
      <w:r w:rsidRPr="00953E03">
        <w:rPr>
          <w:rFonts w:ascii="Times New Roman" w:hAnsi="Times New Roman" w:cs="Times New Roman"/>
        </w:rPr>
        <w:t>In</w:t>
      </w:r>
      <w:proofErr w:type="gramEnd"/>
      <w:r w:rsidRPr="00953E03">
        <w:rPr>
          <w:rFonts w:ascii="Times New Roman" w:hAnsi="Times New Roman" w:cs="Times New Roman"/>
        </w:rPr>
        <w:t xml:space="preserve"> the roots of bloo</w:t>
      </w:r>
      <w:r w:rsidR="0013094A" w:rsidRPr="00953E03">
        <w:rPr>
          <w:rFonts w:ascii="Times New Roman" w:hAnsi="Times New Roman" w:cs="Times New Roman"/>
        </w:rPr>
        <w:t xml:space="preserve">d, in the cycles of concurrence’. </w:t>
      </w:r>
      <w:r w:rsidRPr="00953E03">
        <w:rPr>
          <w:rFonts w:ascii="Times New Roman" w:hAnsi="Times New Roman" w:cs="Times New Roman"/>
        </w:rPr>
        <w:t xml:space="preserve">‘Black Coat’ is conscious of how Hughes had already dictated his own mythology in prior poems; he is remembering this incident through the lens of ‘Ghost Crabs’. </w:t>
      </w:r>
      <w:r w:rsidR="00342E55" w:rsidRPr="00953E03">
        <w:rPr>
          <w:rFonts w:ascii="Times New Roman" w:hAnsi="Times New Roman" w:cs="Times New Roman"/>
        </w:rPr>
        <w:t>In the lines quoted above t</w:t>
      </w:r>
      <w:r w:rsidRPr="00953E03">
        <w:rPr>
          <w:rFonts w:ascii="Times New Roman" w:hAnsi="Times New Roman" w:cs="Times New Roman"/>
        </w:rPr>
        <w:t>he first line break on the awkward phrasing of ‘I did not feel / How, as your lenses tightened, / He slid into me’ creates enough of a pause (with that lumbering, necessary stress on ‘How’) to nudge out the implication that though h</w:t>
      </w:r>
      <w:r w:rsidR="00FB0C88" w:rsidRPr="00953E03">
        <w:rPr>
          <w:rFonts w:ascii="Times New Roman" w:hAnsi="Times New Roman" w:cs="Times New Roman"/>
        </w:rPr>
        <w:t xml:space="preserve">e ‘did not feel’, he does now. </w:t>
      </w:r>
    </w:p>
    <w:p w:rsidR="00C45CD4" w:rsidRPr="00AA4BDE" w:rsidRDefault="00FB0C88" w:rsidP="00953E03">
      <w:pPr>
        <w:spacing w:after="0" w:line="480" w:lineRule="auto"/>
        <w:jc w:val="both"/>
        <w:rPr>
          <w:rFonts w:ascii="Times New Roman" w:hAnsi="Times New Roman" w:cs="Times New Roman"/>
        </w:rPr>
      </w:pPr>
      <w:r w:rsidRPr="00953E03">
        <w:rPr>
          <w:rFonts w:ascii="Times New Roman" w:hAnsi="Times New Roman" w:cs="Times New Roman"/>
        </w:rPr>
        <w:t xml:space="preserve">    ‘Black Coat’ works to confirm the earlier symbolic and indirect rendering of th</w:t>
      </w:r>
      <w:r w:rsidR="00342E55" w:rsidRPr="00953E03">
        <w:rPr>
          <w:rFonts w:ascii="Times New Roman" w:hAnsi="Times New Roman" w:cs="Times New Roman"/>
        </w:rPr>
        <w:t xml:space="preserve">e experience in ‘Ghost Crabs’. </w:t>
      </w:r>
      <w:r w:rsidR="00342E55" w:rsidRPr="00AA4BDE">
        <w:rPr>
          <w:rFonts w:ascii="Times New Roman" w:hAnsi="Times New Roman" w:cs="Times New Roman"/>
        </w:rPr>
        <w:t>I</w:t>
      </w:r>
      <w:r w:rsidRPr="00AA4BDE">
        <w:rPr>
          <w:rFonts w:ascii="Times New Roman" w:hAnsi="Times New Roman" w:cs="Times New Roman"/>
        </w:rPr>
        <w:t>n doing so, it resolves the work of mourning</w:t>
      </w:r>
      <w:r w:rsidR="00856957" w:rsidRPr="00AA4BDE">
        <w:rPr>
          <w:rFonts w:ascii="Times New Roman" w:hAnsi="Times New Roman" w:cs="Times New Roman"/>
        </w:rPr>
        <w:t xml:space="preserve"> by confirming </w:t>
      </w:r>
      <w:r w:rsidR="00342E55" w:rsidRPr="00AA4BDE">
        <w:rPr>
          <w:rFonts w:ascii="Times New Roman" w:hAnsi="Times New Roman" w:cs="Times New Roman"/>
        </w:rPr>
        <w:t xml:space="preserve">that </w:t>
      </w:r>
      <w:r w:rsidR="00856957" w:rsidRPr="00AA4BDE">
        <w:rPr>
          <w:rFonts w:ascii="Times New Roman" w:hAnsi="Times New Roman" w:cs="Times New Roman"/>
        </w:rPr>
        <w:t>the prior symbolic language is equitable to the loss</w:t>
      </w:r>
      <w:r w:rsidRPr="00AA4BDE">
        <w:rPr>
          <w:rFonts w:ascii="Times New Roman" w:hAnsi="Times New Roman" w:cs="Times New Roman"/>
        </w:rPr>
        <w:t xml:space="preserve">. </w:t>
      </w:r>
      <w:r w:rsidR="006510E5" w:rsidRPr="00AA4BDE">
        <w:rPr>
          <w:rFonts w:ascii="Times New Roman" w:hAnsi="Times New Roman" w:cs="Times New Roman"/>
        </w:rPr>
        <w:t xml:space="preserve">This comes about where Hughes occupies Plath’s absence: her gaze is actually his. </w:t>
      </w:r>
      <w:r w:rsidR="00C45CD4" w:rsidRPr="00AA4BDE">
        <w:rPr>
          <w:rFonts w:ascii="Times New Roman" w:hAnsi="Times New Roman" w:cs="Times New Roman"/>
        </w:rPr>
        <w:t>Hughes reconsiders his own poem through Plath’s viewpoint, watching ‘Ted Hughes’ becoming Otto, but also ‘Ted Hughes’ becomi</w:t>
      </w:r>
      <w:r w:rsidR="00750321">
        <w:rPr>
          <w:rFonts w:ascii="Times New Roman" w:hAnsi="Times New Roman" w:cs="Times New Roman"/>
        </w:rPr>
        <w:t>ng Ted Hughes: ‘He slid into me</w:t>
      </w:r>
      <w:r w:rsidR="00C45CD4" w:rsidRPr="00AA4BDE">
        <w:rPr>
          <w:rFonts w:ascii="Times New Roman" w:hAnsi="Times New Roman" w:cs="Times New Roman"/>
        </w:rPr>
        <w:t>’</w:t>
      </w:r>
      <w:r w:rsidR="00750321">
        <w:rPr>
          <w:rFonts w:ascii="Times New Roman" w:hAnsi="Times New Roman" w:cs="Times New Roman"/>
        </w:rPr>
        <w:t>.</w:t>
      </w:r>
      <w:r w:rsidR="00C45CD4" w:rsidRPr="00AA4BDE">
        <w:rPr>
          <w:rFonts w:ascii="Times New Roman" w:hAnsi="Times New Roman" w:cs="Times New Roman"/>
        </w:rPr>
        <w:t xml:space="preserve"> This ‘He’ stands for both ‘Ted Hughes’ and Otto in that Hughes willingly adopts the Plath mythology of himself as Otto; he therefore occupies Plath’s position in witnessing both ‘Ted Hughes’ and Otto Plath. As a result, the biography of ‘Black Coat’ seeks to confirm the symbolic accuracy of ‘Ghost Crabs’ by validating it through Plath’s disembodied, perhaps even metaphysical, viewpoint: her ‘tightened’ lenses. It is almost as if Hughes is confirming the efficacy of his poetry with the supernatural agency of Plath’s afterlife. This ‘afterlife’, however, occurs only where Hughes occupies the place left by her absence.</w:t>
      </w:r>
    </w:p>
    <w:p w:rsidR="00FB0C88" w:rsidRPr="00953E03" w:rsidRDefault="006510E5" w:rsidP="00953E03">
      <w:pPr>
        <w:spacing w:after="0" w:line="480" w:lineRule="auto"/>
        <w:jc w:val="both"/>
        <w:rPr>
          <w:rFonts w:ascii="Times New Roman" w:hAnsi="Times New Roman" w:cs="Times New Roman"/>
        </w:rPr>
      </w:pPr>
      <w:r w:rsidRPr="00AA4BDE">
        <w:rPr>
          <w:rFonts w:ascii="Times New Roman" w:hAnsi="Times New Roman" w:cs="Times New Roman"/>
        </w:rPr>
        <w:t>Just as he ‘did not feel’, the ‘Ted Hughes’ of ‘Black Coat’ had ‘No idea / How that double image, / Your</w:t>
      </w:r>
      <w:r w:rsidR="00CC3C27">
        <w:rPr>
          <w:rFonts w:ascii="Times New Roman" w:hAnsi="Times New Roman" w:cs="Times New Roman"/>
        </w:rPr>
        <w:t xml:space="preserve"> eye’s inbuilt double exposure </w:t>
      </w:r>
      <w:r w:rsidR="0026747F">
        <w:rPr>
          <w:rFonts w:ascii="Times New Roman" w:hAnsi="Times New Roman" w:cs="Times New Roman"/>
        </w:rPr>
        <w:t xml:space="preserve">/ </w:t>
      </w:r>
      <w:r w:rsidR="00CC3C27">
        <w:rPr>
          <w:rFonts w:ascii="Times New Roman" w:hAnsi="Times New Roman" w:cs="Times New Roman"/>
        </w:rPr>
        <w:t xml:space="preserve">[...] </w:t>
      </w:r>
      <w:r w:rsidR="0026747F">
        <w:rPr>
          <w:rFonts w:ascii="Times New Roman" w:hAnsi="Times New Roman" w:cs="Times New Roman"/>
        </w:rPr>
        <w:t>C</w:t>
      </w:r>
      <w:r w:rsidR="00CC3C27">
        <w:rPr>
          <w:rFonts w:ascii="Times New Roman" w:hAnsi="Times New Roman" w:cs="Times New Roman"/>
        </w:rPr>
        <w:t>ame into single focus’</w:t>
      </w:r>
      <w:r w:rsidR="00856957" w:rsidRPr="00AA4BDE">
        <w:rPr>
          <w:rFonts w:ascii="Times New Roman" w:hAnsi="Times New Roman" w:cs="Times New Roman"/>
        </w:rPr>
        <w:t>;</w:t>
      </w:r>
      <w:r w:rsidRPr="00AA4BDE">
        <w:rPr>
          <w:rFonts w:ascii="Times New Roman" w:hAnsi="Times New Roman" w:cs="Times New Roman"/>
        </w:rPr>
        <w:t xml:space="preserve"> the Hughes who writes ‘Black Coat’ seemingly knows.</w:t>
      </w:r>
      <w:r w:rsidRPr="00953E03">
        <w:rPr>
          <w:rFonts w:ascii="Times New Roman" w:hAnsi="Times New Roman" w:cs="Times New Roman"/>
        </w:rPr>
        <w:t xml:space="preserve"> This transition is prefigured in the phrase ‘potato crisps’ (in a reference to a photograph that intrudes upon the poem</w:t>
      </w:r>
      <w:r w:rsidR="00FB0C88" w:rsidRPr="00953E03">
        <w:rPr>
          <w:rFonts w:ascii="Times New Roman" w:hAnsi="Times New Roman" w:cs="Times New Roman"/>
        </w:rPr>
        <w:t xml:space="preserve"> for no obvious reason): a</w:t>
      </w:r>
      <w:r w:rsidRPr="00953E03">
        <w:rPr>
          <w:rFonts w:ascii="Times New Roman" w:hAnsi="Times New Roman" w:cs="Times New Roman"/>
        </w:rPr>
        <w:t xml:space="preserve"> peculiar Anglo-American compound of ‘potato chips’ and ‘crisps’, a kind of coming together of Plath’s American nationality and Hughes’s Englishness. As with all the </w:t>
      </w:r>
      <w:r w:rsidRPr="00953E03">
        <w:rPr>
          <w:rFonts w:ascii="Times New Roman" w:hAnsi="Times New Roman" w:cs="Times New Roman"/>
          <w:i/>
        </w:rPr>
        <w:t>Birthday Letters</w:t>
      </w:r>
      <w:r w:rsidRPr="00953E03">
        <w:rPr>
          <w:rFonts w:ascii="Times New Roman" w:hAnsi="Times New Roman" w:cs="Times New Roman"/>
        </w:rPr>
        <w:t xml:space="preserve"> poems, Hughes performs the roles of both himself and Plath. The ‘double exposure’ is not Plath’s, but Hughes’s, coming into ‘single focus’ where Hughes sees through his poems to himself. As such, Hughes does not just simply occupy Plath’s absence, but sees himself occupying Plath’s absence: it is not Plath</w:t>
      </w:r>
      <w:r w:rsidR="005D4528">
        <w:rPr>
          <w:rFonts w:ascii="Times New Roman" w:hAnsi="Times New Roman" w:cs="Times New Roman"/>
        </w:rPr>
        <w:t xml:space="preserve"> but Ted Hughes that is ‘</w:t>
      </w:r>
      <w:r w:rsidRPr="00953E03">
        <w:rPr>
          <w:rFonts w:ascii="Times New Roman" w:hAnsi="Times New Roman" w:cs="Times New Roman"/>
        </w:rPr>
        <w:t>Looking towards me. Watchi</w:t>
      </w:r>
      <w:r w:rsidR="005D4528">
        <w:rPr>
          <w:rFonts w:ascii="Times New Roman" w:hAnsi="Times New Roman" w:cs="Times New Roman"/>
        </w:rPr>
        <w:t>ng me</w:t>
      </w:r>
      <w:r w:rsidRPr="00953E03">
        <w:rPr>
          <w:rFonts w:ascii="Times New Roman" w:hAnsi="Times New Roman" w:cs="Times New Roman"/>
        </w:rPr>
        <w:t>’</w:t>
      </w:r>
      <w:r w:rsidR="00342E55" w:rsidRPr="00953E03">
        <w:rPr>
          <w:rFonts w:ascii="Times New Roman" w:hAnsi="Times New Roman" w:cs="Times New Roman"/>
        </w:rPr>
        <w:t xml:space="preserve"> (</w:t>
      </w:r>
      <w:r w:rsidR="00342E55" w:rsidRPr="00953E03">
        <w:rPr>
          <w:rFonts w:ascii="Times New Roman" w:hAnsi="Times New Roman" w:cs="Times New Roman"/>
          <w:i/>
        </w:rPr>
        <w:t>CP</w:t>
      </w:r>
      <w:r w:rsidR="00342E55" w:rsidRPr="00953E03">
        <w:rPr>
          <w:rFonts w:ascii="Times New Roman" w:hAnsi="Times New Roman" w:cs="Times New Roman"/>
        </w:rPr>
        <w:t xml:space="preserve"> 1109).</w:t>
      </w:r>
      <w:r w:rsidRPr="00953E03">
        <w:rPr>
          <w:rFonts w:ascii="Times New Roman" w:hAnsi="Times New Roman" w:cs="Times New Roman"/>
        </w:rPr>
        <w:t xml:space="preserve"> And he is looking at ‘Ted Hughes’. As Hughes finds himself occupying the absent position of Plath, </w:t>
      </w:r>
      <w:r w:rsidRPr="00953E03">
        <w:rPr>
          <w:rFonts w:ascii="Times New Roman" w:hAnsi="Times New Roman" w:cs="Times New Roman"/>
          <w:i/>
        </w:rPr>
        <w:t>Birthday Letters</w:t>
      </w:r>
      <w:r w:rsidRPr="00953E03">
        <w:rPr>
          <w:rFonts w:ascii="Times New Roman" w:hAnsi="Times New Roman" w:cs="Times New Roman"/>
        </w:rPr>
        <w:t xml:space="preserve"> finds a method of mourning that is not fraught with the melancholia of the mythical sequences.</w:t>
      </w:r>
      <w:r w:rsidR="00FB0C88" w:rsidRPr="00953E03">
        <w:rPr>
          <w:rFonts w:ascii="Times New Roman" w:hAnsi="Times New Roman" w:cs="Times New Roman"/>
        </w:rPr>
        <w:t xml:space="preserve"> </w:t>
      </w:r>
      <w:r w:rsidR="00856957" w:rsidRPr="00953E03">
        <w:rPr>
          <w:rFonts w:ascii="Times New Roman" w:hAnsi="Times New Roman" w:cs="Times New Roman"/>
        </w:rPr>
        <w:t xml:space="preserve">However, we could still argue that this is a traumatic representation of Plath, whose role in the poem includes chastising Hughes even as he adopts her voice and suggests its fallibility. </w:t>
      </w:r>
    </w:p>
    <w:p w:rsidR="000A6F08" w:rsidRPr="00953E03" w:rsidRDefault="00FB0C88" w:rsidP="00953E03">
      <w:pPr>
        <w:spacing w:after="0" w:line="480" w:lineRule="auto"/>
        <w:jc w:val="both"/>
        <w:rPr>
          <w:rFonts w:ascii="Times New Roman" w:hAnsi="Times New Roman" w:cs="Times New Roman"/>
        </w:rPr>
      </w:pPr>
      <w:r w:rsidRPr="00953E03">
        <w:rPr>
          <w:rFonts w:ascii="Times New Roman" w:hAnsi="Times New Roman" w:cs="Times New Roman"/>
        </w:rPr>
        <w:t xml:space="preserve">    </w:t>
      </w:r>
      <w:r w:rsidR="00856957" w:rsidRPr="00953E03">
        <w:rPr>
          <w:rFonts w:ascii="Times New Roman" w:hAnsi="Times New Roman" w:cs="Times New Roman"/>
        </w:rPr>
        <w:t>However, in a sleight of hand b</w:t>
      </w:r>
      <w:r w:rsidRPr="00953E03">
        <w:rPr>
          <w:rFonts w:ascii="Times New Roman" w:hAnsi="Times New Roman" w:cs="Times New Roman"/>
        </w:rPr>
        <w:t xml:space="preserve">etween ‘St </w:t>
      </w:r>
      <w:proofErr w:type="spellStart"/>
      <w:r w:rsidRPr="00953E03">
        <w:rPr>
          <w:rFonts w:ascii="Times New Roman" w:hAnsi="Times New Roman" w:cs="Times New Roman"/>
        </w:rPr>
        <w:t>Botolph’s</w:t>
      </w:r>
      <w:proofErr w:type="spellEnd"/>
      <w:r w:rsidRPr="00953E03">
        <w:rPr>
          <w:rFonts w:ascii="Times New Roman" w:hAnsi="Times New Roman" w:cs="Times New Roman"/>
        </w:rPr>
        <w:t>’ an</w:t>
      </w:r>
      <w:r w:rsidR="00856957" w:rsidRPr="00953E03">
        <w:rPr>
          <w:rFonts w:ascii="Times New Roman" w:hAnsi="Times New Roman" w:cs="Times New Roman"/>
        </w:rPr>
        <w:t xml:space="preserve">d ‘Red’ there lies a more positive representation of Plath and femininity, suggesting an alternative to </w:t>
      </w:r>
      <w:r w:rsidR="00556466" w:rsidRPr="00953E03">
        <w:rPr>
          <w:rFonts w:ascii="Times New Roman" w:hAnsi="Times New Roman" w:cs="Times New Roman"/>
        </w:rPr>
        <w:t>Hughes’s norm of the traumatic woman</w:t>
      </w:r>
      <w:r w:rsidRPr="00953E03">
        <w:rPr>
          <w:rFonts w:ascii="Times New Roman" w:hAnsi="Times New Roman" w:cs="Times New Roman"/>
        </w:rPr>
        <w:t xml:space="preserve">. </w:t>
      </w:r>
      <w:r w:rsidR="00342E55" w:rsidRPr="00953E03">
        <w:rPr>
          <w:rFonts w:ascii="Times New Roman" w:hAnsi="Times New Roman" w:cs="Times New Roman"/>
        </w:rPr>
        <w:t>‘Red’ provides t</w:t>
      </w:r>
      <w:r w:rsidR="000A6F08" w:rsidRPr="00953E03">
        <w:rPr>
          <w:rFonts w:ascii="Times New Roman" w:hAnsi="Times New Roman" w:cs="Times New Roman"/>
        </w:rPr>
        <w:t>he enigmat</w:t>
      </w:r>
      <w:r w:rsidR="00342E55" w:rsidRPr="00953E03">
        <w:rPr>
          <w:rFonts w:ascii="Times New Roman" w:hAnsi="Times New Roman" w:cs="Times New Roman"/>
        </w:rPr>
        <w:t>ic final line of the collection:</w:t>
      </w:r>
      <w:r w:rsidR="000A6F08" w:rsidRPr="00953E03">
        <w:rPr>
          <w:rFonts w:ascii="Times New Roman" w:hAnsi="Times New Roman" w:cs="Times New Roman"/>
        </w:rPr>
        <w:t xml:space="preserve"> ‘But the jewel you lost was blue’ (</w:t>
      </w:r>
      <w:r w:rsidR="000A6F08" w:rsidRPr="00953E03">
        <w:rPr>
          <w:rFonts w:ascii="Times New Roman" w:hAnsi="Times New Roman" w:cs="Times New Roman"/>
          <w:i/>
        </w:rPr>
        <w:t>CP</w:t>
      </w:r>
      <w:r w:rsidR="00391AA5" w:rsidRPr="00953E03">
        <w:rPr>
          <w:rFonts w:ascii="Times New Roman" w:hAnsi="Times New Roman" w:cs="Times New Roman"/>
        </w:rPr>
        <w:t xml:space="preserve"> </w:t>
      </w:r>
      <w:r w:rsidR="00342E55" w:rsidRPr="00953E03">
        <w:rPr>
          <w:rFonts w:ascii="Times New Roman" w:hAnsi="Times New Roman" w:cs="Times New Roman"/>
        </w:rPr>
        <w:t>11</w:t>
      </w:r>
      <w:r w:rsidR="000A6F08" w:rsidRPr="00953E03">
        <w:rPr>
          <w:rFonts w:ascii="Times New Roman" w:hAnsi="Times New Roman" w:cs="Times New Roman"/>
        </w:rPr>
        <w:t>70)</w:t>
      </w:r>
      <w:r w:rsidR="00342E55" w:rsidRPr="00953E03">
        <w:rPr>
          <w:rFonts w:ascii="Times New Roman" w:hAnsi="Times New Roman" w:cs="Times New Roman"/>
        </w:rPr>
        <w:t>. This</w:t>
      </w:r>
      <w:r w:rsidR="000A6F08" w:rsidRPr="00953E03">
        <w:rPr>
          <w:rFonts w:ascii="Times New Roman" w:hAnsi="Times New Roman" w:cs="Times New Roman"/>
        </w:rPr>
        <w:t xml:space="preserve"> indirectly recalls an incident early on in the collection, in ‘St </w:t>
      </w:r>
      <w:proofErr w:type="spellStart"/>
      <w:r w:rsidR="000A6F08" w:rsidRPr="00953E03">
        <w:rPr>
          <w:rFonts w:ascii="Times New Roman" w:hAnsi="Times New Roman" w:cs="Times New Roman"/>
        </w:rPr>
        <w:t>Botolph’s</w:t>
      </w:r>
      <w:proofErr w:type="spellEnd"/>
      <w:r w:rsidR="000A6F08" w:rsidRPr="00953E03">
        <w:rPr>
          <w:rFonts w:ascii="Times New Roman" w:hAnsi="Times New Roman" w:cs="Times New Roman"/>
        </w:rPr>
        <w:t>’, which recounts the launch party of the magazine</w:t>
      </w:r>
      <w:r w:rsidR="000C7EBE" w:rsidRPr="00953E03">
        <w:rPr>
          <w:rFonts w:ascii="Times New Roman" w:hAnsi="Times New Roman" w:cs="Times New Roman"/>
        </w:rPr>
        <w:t>,</w:t>
      </w:r>
      <w:r w:rsidR="000A6F08" w:rsidRPr="00953E03">
        <w:rPr>
          <w:rFonts w:ascii="Times New Roman" w:hAnsi="Times New Roman" w:cs="Times New Roman"/>
        </w:rPr>
        <w:t xml:space="preserve"> </w:t>
      </w:r>
      <w:r w:rsidR="000C7EBE" w:rsidRPr="00953E03">
        <w:rPr>
          <w:rFonts w:ascii="Times New Roman" w:hAnsi="Times New Roman" w:cs="Times New Roman"/>
          <w:i/>
        </w:rPr>
        <w:t xml:space="preserve">St </w:t>
      </w:r>
      <w:proofErr w:type="spellStart"/>
      <w:r w:rsidR="000C7EBE" w:rsidRPr="00953E03">
        <w:rPr>
          <w:rFonts w:ascii="Times New Roman" w:hAnsi="Times New Roman" w:cs="Times New Roman"/>
          <w:i/>
        </w:rPr>
        <w:t>Botolph’s</w:t>
      </w:r>
      <w:proofErr w:type="spellEnd"/>
      <w:r w:rsidR="000C7EBE" w:rsidRPr="00953E03">
        <w:rPr>
          <w:rFonts w:ascii="Times New Roman" w:hAnsi="Times New Roman" w:cs="Times New Roman"/>
          <w:i/>
        </w:rPr>
        <w:t xml:space="preserve"> Review</w:t>
      </w:r>
      <w:r w:rsidR="000C7EBE" w:rsidRPr="00953E03">
        <w:rPr>
          <w:rFonts w:ascii="Times New Roman" w:hAnsi="Times New Roman" w:cs="Times New Roman"/>
        </w:rPr>
        <w:t xml:space="preserve">, </w:t>
      </w:r>
      <w:r w:rsidR="000A6F08" w:rsidRPr="00953E03">
        <w:rPr>
          <w:rFonts w:ascii="Times New Roman" w:hAnsi="Times New Roman" w:cs="Times New Roman"/>
        </w:rPr>
        <w:t>that Hughes started w</w:t>
      </w:r>
      <w:r w:rsidR="00342E55" w:rsidRPr="00953E03">
        <w:rPr>
          <w:rFonts w:ascii="Times New Roman" w:hAnsi="Times New Roman" w:cs="Times New Roman"/>
        </w:rPr>
        <w:t>ith his university friends. It wa</w:t>
      </w:r>
      <w:r w:rsidR="000A6F08" w:rsidRPr="00953E03">
        <w:rPr>
          <w:rFonts w:ascii="Times New Roman" w:hAnsi="Times New Roman" w:cs="Times New Roman"/>
        </w:rPr>
        <w:t>s at this party that Hughes and Plath first met, and the poem tells from his side the now famous encounter whereby he stole her headscarf and ea</w:t>
      </w:r>
      <w:r w:rsidR="00391AA5" w:rsidRPr="00953E03">
        <w:rPr>
          <w:rFonts w:ascii="Times New Roman" w:hAnsi="Times New Roman" w:cs="Times New Roman"/>
        </w:rPr>
        <w:t xml:space="preserve">rrings whilst she bit his face. </w:t>
      </w:r>
      <w:r w:rsidR="000A6F08" w:rsidRPr="00953E03">
        <w:rPr>
          <w:rFonts w:ascii="Times New Roman" w:hAnsi="Times New Roman" w:cs="Times New Roman"/>
        </w:rPr>
        <w:t>Plath’s account of this me</w:t>
      </w:r>
      <w:r w:rsidR="00342E55" w:rsidRPr="00953E03">
        <w:rPr>
          <w:rFonts w:ascii="Times New Roman" w:hAnsi="Times New Roman" w:cs="Times New Roman"/>
        </w:rPr>
        <w:t>eting is published in her journal</w:t>
      </w:r>
      <w:r w:rsidR="000A6F08" w:rsidRPr="00953E03">
        <w:rPr>
          <w:rFonts w:ascii="Times New Roman" w:hAnsi="Times New Roman" w:cs="Times New Roman"/>
        </w:rPr>
        <w:t>s</w:t>
      </w:r>
      <w:r w:rsidR="00556466" w:rsidRPr="00953E03">
        <w:rPr>
          <w:rFonts w:ascii="Times New Roman" w:hAnsi="Times New Roman" w:cs="Times New Roman"/>
        </w:rPr>
        <w:t xml:space="preserve"> and</w:t>
      </w:r>
      <w:r w:rsidR="003075E8" w:rsidRPr="00953E03">
        <w:rPr>
          <w:rFonts w:ascii="Times New Roman" w:hAnsi="Times New Roman" w:cs="Times New Roman"/>
        </w:rPr>
        <w:t xml:space="preserve"> was heavily redacted on its first publication</w:t>
      </w:r>
      <w:r w:rsidR="000A6F08" w:rsidRPr="00953E03">
        <w:rPr>
          <w:rFonts w:ascii="Times New Roman" w:hAnsi="Times New Roman" w:cs="Times New Roman"/>
        </w:rPr>
        <w:t>. The earrings are tellingly absent from the poem, leaving all emphasis on the headscarf. After Plath has left his company, the poem states that he remembers nothing else</w:t>
      </w:r>
      <w:r w:rsidR="000C7EBE" w:rsidRPr="00953E03">
        <w:rPr>
          <w:rFonts w:ascii="Times New Roman" w:hAnsi="Times New Roman" w:cs="Times New Roman"/>
        </w:rPr>
        <w:t>,</w:t>
      </w:r>
      <w:r w:rsidR="000A6F08" w:rsidRPr="00953E03">
        <w:rPr>
          <w:rFonts w:ascii="Times New Roman" w:hAnsi="Times New Roman" w:cs="Times New Roman"/>
        </w:rPr>
        <w:t xml:space="preserve"> other than his girlfriend</w:t>
      </w:r>
      <w:r w:rsidR="00391AA5" w:rsidRPr="00953E03">
        <w:rPr>
          <w:rFonts w:ascii="Times New Roman" w:hAnsi="Times New Roman" w:cs="Times New Roman"/>
        </w:rPr>
        <w:t>’</w:t>
      </w:r>
      <w:r w:rsidR="000A6F08" w:rsidRPr="00953E03">
        <w:rPr>
          <w:rFonts w:ascii="Times New Roman" w:hAnsi="Times New Roman" w:cs="Times New Roman"/>
        </w:rPr>
        <w:t xml:space="preserve">s ‘hissing rage’: </w:t>
      </w:r>
    </w:p>
    <w:p w:rsidR="000A6F08" w:rsidRPr="00953E03" w:rsidRDefault="000A6F08" w:rsidP="00953E03">
      <w:pPr>
        <w:spacing w:after="0" w:line="480" w:lineRule="auto"/>
        <w:jc w:val="both"/>
        <w:rPr>
          <w:rFonts w:ascii="Times New Roman" w:hAnsi="Times New Roman" w:cs="Times New Roman"/>
        </w:rPr>
      </w:pPr>
    </w:p>
    <w:p w:rsidR="000A6F08" w:rsidRPr="00953E03" w:rsidRDefault="000A6F08" w:rsidP="00953E03">
      <w:pPr>
        <w:spacing w:after="0" w:line="480" w:lineRule="auto"/>
        <w:jc w:val="both"/>
        <w:outlineLvl w:val="0"/>
        <w:rPr>
          <w:rFonts w:ascii="Times New Roman" w:hAnsi="Times New Roman" w:cs="Times New Roman"/>
        </w:rPr>
      </w:pPr>
      <w:r w:rsidRPr="00953E03">
        <w:rPr>
          <w:rFonts w:ascii="Times New Roman" w:hAnsi="Times New Roman" w:cs="Times New Roman"/>
        </w:rPr>
        <w:tab/>
        <w:t>And my stupefied interrogation</w:t>
      </w:r>
    </w:p>
    <w:p w:rsidR="000A6F08" w:rsidRPr="00953E03" w:rsidRDefault="000A6F08" w:rsidP="00953E03">
      <w:pPr>
        <w:spacing w:after="0" w:line="480" w:lineRule="auto"/>
        <w:jc w:val="both"/>
        <w:rPr>
          <w:rFonts w:ascii="Times New Roman" w:hAnsi="Times New Roman" w:cs="Times New Roman"/>
        </w:rPr>
      </w:pPr>
      <w:r w:rsidRPr="00953E03">
        <w:rPr>
          <w:rFonts w:ascii="Times New Roman" w:hAnsi="Times New Roman" w:cs="Times New Roman"/>
        </w:rPr>
        <w:tab/>
        <w:t>Of your blue headscarf from my pocket</w:t>
      </w:r>
    </w:p>
    <w:p w:rsidR="000A6F08" w:rsidRPr="00953E03" w:rsidRDefault="000A6F08" w:rsidP="00953E03">
      <w:pPr>
        <w:spacing w:after="0" w:line="480" w:lineRule="auto"/>
        <w:jc w:val="both"/>
        <w:rPr>
          <w:rFonts w:ascii="Times New Roman" w:hAnsi="Times New Roman" w:cs="Times New Roman"/>
        </w:rPr>
      </w:pPr>
      <w:r w:rsidRPr="00953E03">
        <w:rPr>
          <w:rFonts w:ascii="Times New Roman" w:hAnsi="Times New Roman" w:cs="Times New Roman"/>
        </w:rPr>
        <w:tab/>
        <w:t>And the swelling ring-moat of tooth-marks</w:t>
      </w:r>
    </w:p>
    <w:p w:rsidR="000A6F08" w:rsidRPr="00953E03" w:rsidRDefault="000A6F08" w:rsidP="00953E03">
      <w:pPr>
        <w:spacing w:after="0" w:line="480" w:lineRule="auto"/>
        <w:jc w:val="both"/>
        <w:rPr>
          <w:rFonts w:ascii="Times New Roman" w:hAnsi="Times New Roman" w:cs="Times New Roman"/>
        </w:rPr>
      </w:pPr>
      <w:r w:rsidRPr="00953E03">
        <w:rPr>
          <w:rFonts w:ascii="Times New Roman" w:hAnsi="Times New Roman" w:cs="Times New Roman"/>
        </w:rPr>
        <w:tab/>
        <w:t>That was to brand my face for the next month.</w:t>
      </w:r>
    </w:p>
    <w:p w:rsidR="000A6F08" w:rsidRPr="00953E03" w:rsidRDefault="000A6F08" w:rsidP="00953E03">
      <w:pPr>
        <w:spacing w:after="0" w:line="480" w:lineRule="auto"/>
        <w:jc w:val="both"/>
        <w:rPr>
          <w:rFonts w:ascii="Times New Roman" w:hAnsi="Times New Roman" w:cs="Times New Roman"/>
        </w:rPr>
      </w:pPr>
      <w:r w:rsidRPr="00953E03">
        <w:rPr>
          <w:rFonts w:ascii="Times New Roman" w:hAnsi="Times New Roman" w:cs="Times New Roman"/>
        </w:rPr>
        <w:tab/>
      </w:r>
      <w:proofErr w:type="gramStart"/>
      <w:r w:rsidRPr="00953E03">
        <w:rPr>
          <w:rFonts w:ascii="Times New Roman" w:hAnsi="Times New Roman" w:cs="Times New Roman"/>
        </w:rPr>
        <w:t>The me</w:t>
      </w:r>
      <w:proofErr w:type="gramEnd"/>
      <w:r w:rsidRPr="00953E03">
        <w:rPr>
          <w:rFonts w:ascii="Times New Roman" w:hAnsi="Times New Roman" w:cs="Times New Roman"/>
        </w:rPr>
        <w:t xml:space="preserve"> beneath it for good.  </w:t>
      </w:r>
      <w:r w:rsidR="00342E55" w:rsidRPr="00953E03">
        <w:rPr>
          <w:rFonts w:ascii="Times New Roman" w:hAnsi="Times New Roman" w:cs="Times New Roman"/>
        </w:rPr>
        <w:t>(</w:t>
      </w:r>
      <w:r w:rsidR="00342E55" w:rsidRPr="00953E03">
        <w:rPr>
          <w:rFonts w:ascii="Times New Roman" w:hAnsi="Times New Roman" w:cs="Times New Roman"/>
          <w:i/>
        </w:rPr>
        <w:t>CP</w:t>
      </w:r>
      <w:r w:rsidR="00342E55" w:rsidRPr="00953E03">
        <w:rPr>
          <w:rFonts w:ascii="Times New Roman" w:hAnsi="Times New Roman" w:cs="Times New Roman"/>
        </w:rPr>
        <w:t xml:space="preserve"> 1052)</w:t>
      </w:r>
    </w:p>
    <w:p w:rsidR="000A6F08" w:rsidRPr="00953E03" w:rsidRDefault="000A6F08" w:rsidP="00953E03">
      <w:pPr>
        <w:spacing w:after="0" w:line="480" w:lineRule="auto"/>
        <w:jc w:val="both"/>
        <w:rPr>
          <w:rFonts w:ascii="Times New Roman" w:hAnsi="Times New Roman" w:cs="Times New Roman"/>
        </w:rPr>
      </w:pPr>
    </w:p>
    <w:p w:rsidR="000A6F08" w:rsidRPr="00953E03" w:rsidRDefault="000A6F08" w:rsidP="00953E03">
      <w:pPr>
        <w:spacing w:after="0" w:line="480" w:lineRule="auto"/>
        <w:jc w:val="both"/>
        <w:rPr>
          <w:rFonts w:ascii="Times New Roman" w:hAnsi="Times New Roman" w:cs="Times New Roman"/>
        </w:rPr>
      </w:pPr>
      <w:r w:rsidRPr="00953E03">
        <w:rPr>
          <w:rFonts w:ascii="Times New Roman" w:hAnsi="Times New Roman" w:cs="Times New Roman"/>
        </w:rPr>
        <w:t>The ‘blue headscarf’ appears to have been something of an after-thought, showing up as a marginal insertion into a draft of the poem, changing the syntax of these final lines in order that t</w:t>
      </w:r>
      <w:r w:rsidR="00556466" w:rsidRPr="00953E03">
        <w:rPr>
          <w:rFonts w:ascii="Times New Roman" w:hAnsi="Times New Roman" w:cs="Times New Roman"/>
        </w:rPr>
        <w:t>he ‘stupefied interrogation’ does</w:t>
      </w:r>
      <w:r w:rsidRPr="00953E03">
        <w:rPr>
          <w:rFonts w:ascii="Times New Roman" w:hAnsi="Times New Roman" w:cs="Times New Roman"/>
        </w:rPr>
        <w:t xml:space="preserve"> not simply pertain to the bite on his cheek.</w:t>
      </w:r>
      <w:r w:rsidR="007F5CBE" w:rsidRPr="00953E03">
        <w:rPr>
          <w:rStyle w:val="EndnoteReference"/>
          <w:rFonts w:ascii="Times New Roman" w:hAnsi="Times New Roman" w:cs="Times New Roman"/>
        </w:rPr>
        <w:endnoteReference w:id="20"/>
      </w:r>
      <w:r w:rsidRPr="00953E03">
        <w:rPr>
          <w:rFonts w:ascii="Times New Roman" w:hAnsi="Times New Roman" w:cs="Times New Roman"/>
        </w:rPr>
        <w:t xml:space="preserve"> There are many such occasions where Hughes is left with a physical</w:t>
      </w:r>
      <w:r w:rsidR="00391AA5" w:rsidRPr="00953E03">
        <w:rPr>
          <w:rFonts w:ascii="Times New Roman" w:hAnsi="Times New Roman" w:cs="Times New Roman"/>
        </w:rPr>
        <w:t xml:space="preserve"> remainder of Plath’s absence. I</w:t>
      </w:r>
      <w:r w:rsidRPr="00953E03">
        <w:rPr>
          <w:rFonts w:ascii="Times New Roman" w:hAnsi="Times New Roman" w:cs="Times New Roman"/>
        </w:rPr>
        <w:t>n the next poem in the sequence, ‘The Shot’, he manages to catch of her ‘flight’ just ‘A wisp of your hair, your ring, your watch, your nightgo</w:t>
      </w:r>
      <w:r w:rsidR="00391AA5" w:rsidRPr="00953E03">
        <w:rPr>
          <w:rFonts w:ascii="Times New Roman" w:hAnsi="Times New Roman" w:cs="Times New Roman"/>
        </w:rPr>
        <w:t>wn</w:t>
      </w:r>
      <w:r w:rsidRPr="00953E03">
        <w:rPr>
          <w:rFonts w:ascii="Times New Roman" w:hAnsi="Times New Roman" w:cs="Times New Roman"/>
        </w:rPr>
        <w:t>’</w:t>
      </w:r>
      <w:r w:rsidR="00342E55" w:rsidRPr="00953E03">
        <w:rPr>
          <w:rFonts w:ascii="Times New Roman" w:hAnsi="Times New Roman" w:cs="Times New Roman"/>
        </w:rPr>
        <w:t xml:space="preserve"> (</w:t>
      </w:r>
      <w:r w:rsidR="00342E55" w:rsidRPr="00953E03">
        <w:rPr>
          <w:rFonts w:ascii="Times New Roman" w:hAnsi="Times New Roman" w:cs="Times New Roman"/>
          <w:i/>
        </w:rPr>
        <w:t xml:space="preserve">CP </w:t>
      </w:r>
      <w:r w:rsidR="00342E55" w:rsidRPr="00953E03">
        <w:rPr>
          <w:rFonts w:ascii="Times New Roman" w:hAnsi="Times New Roman" w:cs="Times New Roman"/>
        </w:rPr>
        <w:t>1053)</w:t>
      </w:r>
      <w:r w:rsidR="00391AA5" w:rsidRPr="00953E03">
        <w:rPr>
          <w:rFonts w:ascii="Times New Roman" w:hAnsi="Times New Roman" w:cs="Times New Roman"/>
        </w:rPr>
        <w:t>.</w:t>
      </w:r>
      <w:r w:rsidRPr="00953E03">
        <w:rPr>
          <w:rFonts w:ascii="Times New Roman" w:hAnsi="Times New Roman" w:cs="Times New Roman"/>
        </w:rPr>
        <w:t xml:space="preserve"> Such things are always insufficient, unable to atone for her absence; they are symbolic reminders of her absence. The ‘blue headscarf’ of the poem undergoes that symbolic transformation before our eyes: to the ‘Ted Hughes’ of ‘St </w:t>
      </w:r>
      <w:proofErr w:type="spellStart"/>
      <w:r w:rsidRPr="00953E03">
        <w:rPr>
          <w:rFonts w:ascii="Times New Roman" w:hAnsi="Times New Roman" w:cs="Times New Roman"/>
        </w:rPr>
        <w:t>Botolph’s</w:t>
      </w:r>
      <w:proofErr w:type="spellEnd"/>
      <w:r w:rsidRPr="00953E03">
        <w:rPr>
          <w:rFonts w:ascii="Times New Roman" w:hAnsi="Times New Roman" w:cs="Times New Roman"/>
        </w:rPr>
        <w:t xml:space="preserve">’ it is a kind of </w:t>
      </w:r>
      <w:r w:rsidRPr="00C83957">
        <w:rPr>
          <w:rFonts w:ascii="Times New Roman" w:hAnsi="Times New Roman" w:cs="Times New Roman"/>
        </w:rPr>
        <w:t>stain</w:t>
      </w:r>
      <w:r w:rsidR="00D22BA6" w:rsidRPr="00C83957">
        <w:rPr>
          <w:rFonts w:ascii="Times New Roman" w:hAnsi="Times New Roman" w:cs="Times New Roman"/>
        </w:rPr>
        <w:t xml:space="preserve"> </w:t>
      </w:r>
      <w:r w:rsidR="00D22BA6">
        <w:rPr>
          <w:rFonts w:ascii="Times New Roman" w:hAnsi="Times New Roman" w:cs="Times New Roman"/>
        </w:rPr>
        <w:t>under</w:t>
      </w:r>
      <w:r w:rsidRPr="00953E03">
        <w:rPr>
          <w:rFonts w:ascii="Times New Roman" w:hAnsi="Times New Roman" w:cs="Times New Roman"/>
        </w:rPr>
        <w:t xml:space="preserve"> </w:t>
      </w:r>
      <w:r w:rsidR="00391AA5" w:rsidRPr="00953E03">
        <w:rPr>
          <w:rFonts w:ascii="Times New Roman" w:hAnsi="Times New Roman" w:cs="Times New Roman"/>
        </w:rPr>
        <w:t>his ‘stupefied interrogation’. I</w:t>
      </w:r>
      <w:r w:rsidRPr="00953E03">
        <w:rPr>
          <w:rFonts w:ascii="Times New Roman" w:hAnsi="Times New Roman" w:cs="Times New Roman"/>
        </w:rPr>
        <w:t>t cannot be assimilated in much the same way that Crow is unable to understand the sea, for instance. Except, it is already serving a symbolic purpose in the poem, symbolising Plath’s absence and all that Hughes would be able to retain of her</w:t>
      </w:r>
      <w:r w:rsidR="00342E55" w:rsidRPr="00953E03">
        <w:rPr>
          <w:rFonts w:ascii="Times New Roman" w:hAnsi="Times New Roman" w:cs="Times New Roman"/>
        </w:rPr>
        <w:t>.</w:t>
      </w:r>
      <w:r w:rsidRPr="00953E03">
        <w:rPr>
          <w:rFonts w:ascii="Times New Roman" w:hAnsi="Times New Roman" w:cs="Times New Roman"/>
        </w:rPr>
        <w:t xml:space="preserve"> (</w:t>
      </w:r>
      <w:r w:rsidR="00342E55" w:rsidRPr="00953E03">
        <w:rPr>
          <w:rFonts w:ascii="Times New Roman" w:hAnsi="Times New Roman" w:cs="Times New Roman"/>
        </w:rPr>
        <w:t>T</w:t>
      </w:r>
      <w:r w:rsidRPr="00953E03">
        <w:rPr>
          <w:rFonts w:ascii="Times New Roman" w:hAnsi="Times New Roman" w:cs="Times New Roman"/>
        </w:rPr>
        <w:t>he positioning of this poem next to ‘The Shot’, where he saves those sundry items, is surely no accident</w:t>
      </w:r>
      <w:r w:rsidR="00342E55" w:rsidRPr="00953E03">
        <w:rPr>
          <w:rFonts w:ascii="Times New Roman" w:hAnsi="Times New Roman" w:cs="Times New Roman"/>
        </w:rPr>
        <w:t>.</w:t>
      </w:r>
      <w:r w:rsidRPr="00953E03">
        <w:rPr>
          <w:rFonts w:ascii="Times New Roman" w:hAnsi="Times New Roman" w:cs="Times New Roman"/>
        </w:rPr>
        <w:t xml:space="preserve">) This takes on an added significance in the final line of ‘Red’. </w:t>
      </w:r>
    </w:p>
    <w:p w:rsidR="000A6F08" w:rsidRPr="00953E03" w:rsidRDefault="000A6F08" w:rsidP="00953E03">
      <w:pPr>
        <w:spacing w:after="0" w:line="480" w:lineRule="auto"/>
        <w:jc w:val="both"/>
        <w:rPr>
          <w:rFonts w:ascii="Times New Roman" w:hAnsi="Times New Roman" w:cs="Times New Roman"/>
        </w:rPr>
      </w:pPr>
      <w:r w:rsidRPr="00953E03">
        <w:rPr>
          <w:rFonts w:ascii="Times New Roman" w:hAnsi="Times New Roman" w:cs="Times New Roman"/>
        </w:rPr>
        <w:t xml:space="preserve">    The poem opens with the suggestion that ‘Red was your colour’, as well as white, before recounting various reds and whites associated with Plath: her choice of bedroom decoration, a red skirt, </w:t>
      </w:r>
      <w:proofErr w:type="gramStart"/>
      <w:r w:rsidRPr="00953E03">
        <w:rPr>
          <w:rFonts w:ascii="Times New Roman" w:hAnsi="Times New Roman" w:cs="Times New Roman"/>
        </w:rPr>
        <w:t>poppies</w:t>
      </w:r>
      <w:proofErr w:type="gramEnd"/>
      <w:r w:rsidRPr="00953E03">
        <w:rPr>
          <w:rFonts w:ascii="Times New Roman" w:hAnsi="Times New Roman" w:cs="Times New Roman"/>
        </w:rPr>
        <w:t xml:space="preserve">. </w:t>
      </w:r>
      <w:r w:rsidR="00556466" w:rsidRPr="00953E03">
        <w:rPr>
          <w:rFonts w:ascii="Times New Roman" w:hAnsi="Times New Roman" w:cs="Times New Roman"/>
        </w:rPr>
        <w:t xml:space="preserve">This ‘red’ Plath is a condensed portrait of the ‘abject’, suicidal Plath we have encountered throughout </w:t>
      </w:r>
      <w:r w:rsidR="00556466" w:rsidRPr="00953E03">
        <w:rPr>
          <w:rFonts w:ascii="Times New Roman" w:hAnsi="Times New Roman" w:cs="Times New Roman"/>
          <w:i/>
        </w:rPr>
        <w:t>Birthday Letters</w:t>
      </w:r>
      <w:r w:rsidR="00B8778A" w:rsidRPr="00953E03">
        <w:rPr>
          <w:rFonts w:ascii="Times New Roman" w:hAnsi="Times New Roman" w:cs="Times New Roman"/>
        </w:rPr>
        <w:t>: traumatic, with roses not symbolising love but ‘the heart’s last gouts’. However,</w:t>
      </w:r>
      <w:r w:rsidRPr="00953E03">
        <w:rPr>
          <w:rFonts w:ascii="Times New Roman" w:hAnsi="Times New Roman" w:cs="Times New Roman"/>
        </w:rPr>
        <w:t xml:space="preserve"> </w:t>
      </w:r>
      <w:r w:rsidR="00B8778A" w:rsidRPr="00953E03">
        <w:rPr>
          <w:rFonts w:ascii="Times New Roman" w:hAnsi="Times New Roman" w:cs="Times New Roman"/>
        </w:rPr>
        <w:t xml:space="preserve">amongst her </w:t>
      </w:r>
      <w:proofErr w:type="gramStart"/>
      <w:r w:rsidR="00B8778A" w:rsidRPr="00953E03">
        <w:rPr>
          <w:rFonts w:ascii="Times New Roman" w:hAnsi="Times New Roman" w:cs="Times New Roman"/>
        </w:rPr>
        <w:t>blood-red</w:t>
      </w:r>
      <w:proofErr w:type="gramEnd"/>
      <w:r w:rsidR="00B8778A" w:rsidRPr="00953E03">
        <w:rPr>
          <w:rFonts w:ascii="Times New Roman" w:hAnsi="Times New Roman" w:cs="Times New Roman"/>
        </w:rPr>
        <w:t xml:space="preserve"> and bone-white painting, </w:t>
      </w:r>
      <w:r w:rsidRPr="00953E03">
        <w:rPr>
          <w:rFonts w:ascii="Times New Roman" w:hAnsi="Times New Roman" w:cs="Times New Roman"/>
        </w:rPr>
        <w:t>she would occasionally add a ‘bluebird’; ‘Blue was better’ for her, as a ‘kind</w:t>
      </w:r>
      <w:r w:rsidR="00CF44D1">
        <w:rPr>
          <w:rFonts w:ascii="Times New Roman" w:hAnsi="Times New Roman" w:cs="Times New Roman"/>
        </w:rPr>
        <w:t xml:space="preserve">ly spirit’. </w:t>
      </w:r>
      <w:r w:rsidRPr="00953E03">
        <w:rPr>
          <w:rFonts w:ascii="Times New Roman" w:hAnsi="Times New Roman" w:cs="Times New Roman"/>
        </w:rPr>
        <w:t>Even though the final line is prefigured a little by blu</w:t>
      </w:r>
      <w:r w:rsidR="00CF44D1">
        <w:rPr>
          <w:rFonts w:ascii="Times New Roman" w:hAnsi="Times New Roman" w:cs="Times New Roman"/>
        </w:rPr>
        <w:t>e being ‘better’, representing wings</w:t>
      </w:r>
      <w:r w:rsidRPr="00953E03">
        <w:rPr>
          <w:rFonts w:ascii="Times New Roman" w:hAnsi="Times New Roman" w:cs="Times New Roman"/>
        </w:rPr>
        <w:t xml:space="preserve">, </w:t>
      </w:r>
      <w:r w:rsidR="00CF44D1">
        <w:rPr>
          <w:rFonts w:ascii="Times New Roman" w:hAnsi="Times New Roman" w:cs="Times New Roman"/>
        </w:rPr>
        <w:t>en</w:t>
      </w:r>
      <w:r w:rsidRPr="00953E03">
        <w:rPr>
          <w:rFonts w:ascii="Times New Roman" w:hAnsi="Times New Roman" w:cs="Times New Roman"/>
        </w:rPr>
        <w:t xml:space="preserve">folding </w:t>
      </w:r>
      <w:r w:rsidR="00CF44D1">
        <w:rPr>
          <w:rFonts w:ascii="Times New Roman" w:hAnsi="Times New Roman" w:cs="Times New Roman"/>
        </w:rPr>
        <w:t>pregnancy</w:t>
      </w:r>
      <w:r w:rsidRPr="00953E03">
        <w:rPr>
          <w:rFonts w:ascii="Times New Roman" w:hAnsi="Times New Roman" w:cs="Times New Roman"/>
        </w:rPr>
        <w:t xml:space="preserve">, being a ‘kindly spirit’, this ending remains somewhat enigmatic. If we are to take ‘the jewel’ as life, then surely red and white, though figured corporeally as both life and death in ‘Red’, represent an equal loss; they are, after all, supposed to be ‘her’ colours and are therefore tokens of her life. This blue jewel, in that it exists independent of the body as a ‘kindly spirit’, poses a problem: it is a remainder, and has survived Plath, who has ‘lost’ it in committing suicide. </w:t>
      </w:r>
    </w:p>
    <w:p w:rsidR="000A6F08" w:rsidRPr="00953E03" w:rsidRDefault="000A6F08" w:rsidP="00953E03">
      <w:pPr>
        <w:spacing w:after="0" w:line="480" w:lineRule="auto"/>
        <w:jc w:val="both"/>
        <w:rPr>
          <w:rFonts w:ascii="Times New Roman" w:hAnsi="Times New Roman" w:cs="Times New Roman"/>
        </w:rPr>
      </w:pPr>
      <w:r w:rsidRPr="00953E03">
        <w:rPr>
          <w:rFonts w:ascii="Times New Roman" w:hAnsi="Times New Roman" w:cs="Times New Roman"/>
        </w:rPr>
        <w:t xml:space="preserve">    The ‘blue headscarf’ of ‘St </w:t>
      </w:r>
      <w:proofErr w:type="spellStart"/>
      <w:r w:rsidRPr="00953E03">
        <w:rPr>
          <w:rFonts w:ascii="Times New Roman" w:hAnsi="Times New Roman" w:cs="Times New Roman"/>
        </w:rPr>
        <w:t>Botolph’s</w:t>
      </w:r>
      <w:proofErr w:type="spellEnd"/>
      <w:r w:rsidRPr="00953E03">
        <w:rPr>
          <w:rFonts w:ascii="Times New Roman" w:hAnsi="Times New Roman" w:cs="Times New Roman"/>
        </w:rPr>
        <w:t>’ returns here as the blue jewel, and it is n</w:t>
      </w:r>
      <w:r w:rsidR="00B8778A" w:rsidRPr="00953E03">
        <w:rPr>
          <w:rFonts w:ascii="Times New Roman" w:hAnsi="Times New Roman" w:cs="Times New Roman"/>
        </w:rPr>
        <w:t>ot Plath’s at all, but Hughes’s:</w:t>
      </w:r>
      <w:r w:rsidRPr="00953E03">
        <w:rPr>
          <w:rFonts w:ascii="Times New Roman" w:hAnsi="Times New Roman" w:cs="Times New Roman"/>
        </w:rPr>
        <w:t xml:space="preserve"> the subject of his ‘stupefied interrogation’</w:t>
      </w:r>
      <w:r w:rsidR="00342E55" w:rsidRPr="00953E03">
        <w:rPr>
          <w:rFonts w:ascii="Times New Roman" w:hAnsi="Times New Roman" w:cs="Times New Roman"/>
        </w:rPr>
        <w:t>. In her journals, Plath recorded</w:t>
      </w:r>
      <w:r w:rsidRPr="00953E03">
        <w:rPr>
          <w:rFonts w:ascii="Times New Roman" w:hAnsi="Times New Roman" w:cs="Times New Roman"/>
        </w:rPr>
        <w:t xml:space="preserve"> that the headscarf she was wearing on the evening of her first meeting with Hughes was actually her treasured red headscarf (red, after all, being her favourite colour).</w:t>
      </w:r>
      <w:r w:rsidR="007F5CBE" w:rsidRPr="00953E03">
        <w:rPr>
          <w:rStyle w:val="EndnoteReference"/>
          <w:rFonts w:ascii="Times New Roman" w:hAnsi="Times New Roman" w:cs="Times New Roman"/>
        </w:rPr>
        <w:endnoteReference w:id="21"/>
      </w:r>
      <w:r w:rsidRPr="00953E03">
        <w:rPr>
          <w:rFonts w:ascii="Times New Roman" w:hAnsi="Times New Roman" w:cs="Times New Roman"/>
        </w:rPr>
        <w:t xml:space="preserve"> Hughes’s misremembering, whether deliberate or otherwise, takes on</w:t>
      </w:r>
      <w:r w:rsidR="007F5CBE" w:rsidRPr="00953E03">
        <w:rPr>
          <w:rFonts w:ascii="Times New Roman" w:hAnsi="Times New Roman" w:cs="Times New Roman"/>
        </w:rPr>
        <w:t xml:space="preserve"> </w:t>
      </w:r>
      <w:r w:rsidRPr="00953E03">
        <w:rPr>
          <w:rFonts w:ascii="Times New Roman" w:hAnsi="Times New Roman" w:cs="Times New Roman"/>
        </w:rPr>
        <w:t>a quiet significance.</w:t>
      </w:r>
      <w:r w:rsidR="007F5CBE" w:rsidRPr="00953E03">
        <w:rPr>
          <w:rStyle w:val="EndnoteReference"/>
          <w:rFonts w:ascii="Times New Roman" w:hAnsi="Times New Roman" w:cs="Times New Roman"/>
        </w:rPr>
        <w:endnoteReference w:id="22"/>
      </w:r>
      <w:r w:rsidRPr="00953E03">
        <w:rPr>
          <w:rFonts w:ascii="Times New Roman" w:hAnsi="Times New Roman" w:cs="Times New Roman"/>
        </w:rPr>
        <w:t xml:space="preserve"> </w:t>
      </w:r>
      <w:r w:rsidR="00B8778A" w:rsidRPr="00953E03">
        <w:rPr>
          <w:rFonts w:ascii="Times New Roman" w:hAnsi="Times New Roman" w:cs="Times New Roman"/>
        </w:rPr>
        <w:t xml:space="preserve">‘St </w:t>
      </w:r>
      <w:proofErr w:type="spellStart"/>
      <w:r w:rsidR="00B8778A" w:rsidRPr="00953E03">
        <w:rPr>
          <w:rFonts w:ascii="Times New Roman" w:hAnsi="Times New Roman" w:cs="Times New Roman"/>
        </w:rPr>
        <w:t>Botolph’s</w:t>
      </w:r>
      <w:proofErr w:type="spellEnd"/>
      <w:r w:rsidR="00B8778A" w:rsidRPr="00953E03">
        <w:rPr>
          <w:rFonts w:ascii="Times New Roman" w:hAnsi="Times New Roman" w:cs="Times New Roman"/>
        </w:rPr>
        <w:t xml:space="preserve">’ lays the seeds of the ‘blue’ Plath of ‘Red’, not the ‘abject’, traumatic Plath of the remainder of the collection, but a tender version of her. Accordingly, the ‘blue jewel’ at the end of ‘Red’ is not her loss but his. </w:t>
      </w:r>
      <w:r w:rsidR="00EC4BA2" w:rsidRPr="00953E03">
        <w:rPr>
          <w:rFonts w:ascii="Times New Roman" w:hAnsi="Times New Roman" w:cs="Times New Roman"/>
        </w:rPr>
        <w:t>If Plath’s ‘abject’ red is what life withstands, then her blue is life itself: it ‘folded your pregnancy’</w:t>
      </w:r>
      <w:r w:rsidR="00342E55" w:rsidRPr="00953E03">
        <w:rPr>
          <w:rFonts w:ascii="Times New Roman" w:hAnsi="Times New Roman" w:cs="Times New Roman"/>
        </w:rPr>
        <w:t xml:space="preserve"> (</w:t>
      </w:r>
      <w:r w:rsidR="00342E55" w:rsidRPr="00953E03">
        <w:rPr>
          <w:rFonts w:ascii="Times New Roman" w:hAnsi="Times New Roman" w:cs="Times New Roman"/>
          <w:i/>
        </w:rPr>
        <w:t>CP</w:t>
      </w:r>
      <w:r w:rsidR="00342E55" w:rsidRPr="00953E03">
        <w:rPr>
          <w:rFonts w:ascii="Times New Roman" w:hAnsi="Times New Roman" w:cs="Times New Roman"/>
        </w:rPr>
        <w:t xml:space="preserve"> 1170)</w:t>
      </w:r>
      <w:r w:rsidR="00EC4BA2" w:rsidRPr="00953E03">
        <w:rPr>
          <w:rFonts w:ascii="Times New Roman" w:hAnsi="Times New Roman" w:cs="Times New Roman"/>
        </w:rPr>
        <w:t>. It is in having survived Plath’s death that it becomes a manifestation of Hughes’s loss. Just like his ‘stupefied interrogation’ of the blue headscarf, this blue jewel remains somewhat enigmatic: nonetheless, it represents a symbolic closure, healing the traumatic, ‘abject’ rep</w:t>
      </w:r>
      <w:r w:rsidR="008B22C5" w:rsidRPr="00953E03">
        <w:rPr>
          <w:rFonts w:ascii="Times New Roman" w:hAnsi="Times New Roman" w:cs="Times New Roman"/>
        </w:rPr>
        <w:t>resentation of woman that haunted</w:t>
      </w:r>
      <w:r w:rsidR="00EC4BA2" w:rsidRPr="00953E03">
        <w:rPr>
          <w:rFonts w:ascii="Times New Roman" w:hAnsi="Times New Roman" w:cs="Times New Roman"/>
        </w:rPr>
        <w:t xml:space="preserve"> Hughes’s career.  </w:t>
      </w:r>
    </w:p>
    <w:p w:rsidR="004575AE" w:rsidRPr="00953E03" w:rsidRDefault="004575AE" w:rsidP="00953E03">
      <w:pPr>
        <w:spacing w:after="0" w:line="480" w:lineRule="auto"/>
        <w:jc w:val="both"/>
        <w:rPr>
          <w:rFonts w:ascii="Times New Roman" w:hAnsi="Times New Roman" w:cs="Times New Roman"/>
        </w:rPr>
      </w:pPr>
    </w:p>
    <w:sectPr w:rsidR="004575AE" w:rsidRPr="00953E03" w:rsidSect="00953E03">
      <w:headerReference w:type="default" r:id="rId7"/>
      <w:headerReference w:type="first" r:id="rId8"/>
      <w:endnotePr>
        <w:numFmt w:val="decimal"/>
      </w:endnotePr>
      <w:pgSz w:w="11906" w:h="16838"/>
      <w:pgMar w:top="1440" w:right="1440" w:bottom="1440" w:left="1440" w:header="708" w:footer="708" w:gutter="0"/>
      <w:pgNumType w:start="194"/>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AB3" w:rsidRDefault="00A47AB3" w:rsidP="003625E0">
      <w:pPr>
        <w:spacing w:after="0" w:line="240" w:lineRule="auto"/>
      </w:pPr>
      <w:r>
        <w:separator/>
      </w:r>
    </w:p>
  </w:endnote>
  <w:endnote w:type="continuationSeparator" w:id="0">
    <w:p w:rsidR="00A47AB3" w:rsidRDefault="00A47AB3" w:rsidP="003625E0">
      <w:pPr>
        <w:spacing w:after="0" w:line="240" w:lineRule="auto"/>
      </w:pPr>
      <w:r>
        <w:continuationSeparator/>
      </w:r>
    </w:p>
  </w:endnote>
  <w:endnote w:id="1">
    <w:p w:rsidR="00A47AB3" w:rsidRPr="000E11AD" w:rsidRDefault="00A47AB3" w:rsidP="00953E03">
      <w:pPr>
        <w:pStyle w:val="EndnoteText"/>
        <w:spacing w:line="480" w:lineRule="auto"/>
        <w:rPr>
          <w:rFonts w:ascii="Times New Roman" w:hAnsi="Times New Roman" w:cs="Times New Roman"/>
          <w:sz w:val="22"/>
          <w:szCs w:val="22"/>
        </w:rPr>
      </w:pPr>
      <w:r>
        <w:rPr>
          <w:rStyle w:val="EndnoteReference"/>
        </w:rPr>
        <w:endnoteRef/>
      </w:r>
      <w:r>
        <w:t xml:space="preserve"> </w:t>
      </w:r>
      <w:r w:rsidRPr="000E11AD">
        <w:rPr>
          <w:rFonts w:ascii="Times New Roman" w:hAnsi="Times New Roman"/>
          <w:sz w:val="22"/>
          <w:szCs w:val="22"/>
        </w:rPr>
        <w:t>See</w:t>
      </w:r>
      <w:r w:rsidRPr="000E11AD">
        <w:rPr>
          <w:sz w:val="22"/>
          <w:szCs w:val="22"/>
        </w:rPr>
        <w:t xml:space="preserve"> </w:t>
      </w:r>
      <w:r w:rsidRPr="000E11AD">
        <w:rPr>
          <w:rFonts w:ascii="Times New Roman" w:hAnsi="Times New Roman" w:cs="Times New Roman"/>
          <w:sz w:val="22"/>
          <w:szCs w:val="22"/>
        </w:rPr>
        <w:t xml:space="preserve">Jacques </w:t>
      </w:r>
      <w:proofErr w:type="spellStart"/>
      <w:r w:rsidRPr="000E11AD">
        <w:rPr>
          <w:rFonts w:ascii="Times New Roman" w:hAnsi="Times New Roman" w:cs="Times New Roman"/>
          <w:sz w:val="22"/>
          <w:szCs w:val="22"/>
        </w:rPr>
        <w:t>Lacan</w:t>
      </w:r>
      <w:proofErr w:type="spellEnd"/>
      <w:r w:rsidRPr="000E11AD">
        <w:rPr>
          <w:rFonts w:ascii="Times New Roman" w:hAnsi="Times New Roman" w:cs="Times New Roman"/>
          <w:sz w:val="22"/>
          <w:szCs w:val="22"/>
        </w:rPr>
        <w:t>, ‘The Agency of the Letter in the Unconscious or Reason since Freud’</w:t>
      </w:r>
      <w:r>
        <w:rPr>
          <w:rFonts w:ascii="Times New Roman" w:hAnsi="Times New Roman" w:cs="Times New Roman"/>
          <w:sz w:val="22"/>
          <w:szCs w:val="22"/>
        </w:rPr>
        <w:t>,</w:t>
      </w:r>
      <w:r w:rsidRPr="000E11AD">
        <w:rPr>
          <w:rFonts w:ascii="Times New Roman" w:hAnsi="Times New Roman" w:cs="Times New Roman"/>
          <w:sz w:val="22"/>
          <w:szCs w:val="22"/>
        </w:rPr>
        <w:t xml:space="preserve"> in </w:t>
      </w:r>
      <w:proofErr w:type="spellStart"/>
      <w:r>
        <w:rPr>
          <w:rFonts w:ascii="Times New Roman" w:hAnsi="Times New Roman" w:cs="Times New Roman"/>
          <w:i/>
          <w:sz w:val="22"/>
          <w:szCs w:val="22"/>
        </w:rPr>
        <w:t>É</w:t>
      </w:r>
      <w:r w:rsidRPr="000E11AD">
        <w:rPr>
          <w:rFonts w:ascii="Times New Roman" w:hAnsi="Times New Roman"/>
          <w:i/>
          <w:sz w:val="22"/>
          <w:szCs w:val="22"/>
        </w:rPr>
        <w:t>crits</w:t>
      </w:r>
      <w:proofErr w:type="spellEnd"/>
      <w:r>
        <w:rPr>
          <w:rFonts w:ascii="Times New Roman" w:hAnsi="Times New Roman"/>
          <w:i/>
          <w:sz w:val="22"/>
          <w:szCs w:val="22"/>
        </w:rPr>
        <w:t>: A</w:t>
      </w:r>
      <w:r w:rsidRPr="000E11AD">
        <w:rPr>
          <w:rFonts w:ascii="Times New Roman" w:hAnsi="Times New Roman"/>
          <w:i/>
          <w:sz w:val="22"/>
          <w:szCs w:val="22"/>
        </w:rPr>
        <w:t xml:space="preserve"> selection</w:t>
      </w:r>
      <w:r>
        <w:rPr>
          <w:rFonts w:ascii="Times New Roman" w:hAnsi="Times New Roman"/>
          <w:sz w:val="22"/>
          <w:szCs w:val="22"/>
        </w:rPr>
        <w:t xml:space="preserve"> </w:t>
      </w:r>
      <w:r>
        <w:rPr>
          <w:rFonts w:ascii="Times New Roman" w:hAnsi="Times New Roman" w:cs="Times New Roman"/>
          <w:sz w:val="22"/>
          <w:szCs w:val="22"/>
        </w:rPr>
        <w:t xml:space="preserve">(London: </w:t>
      </w:r>
      <w:proofErr w:type="spellStart"/>
      <w:r>
        <w:rPr>
          <w:rFonts w:ascii="Times New Roman" w:hAnsi="Times New Roman" w:cs="Times New Roman"/>
          <w:sz w:val="22"/>
          <w:szCs w:val="22"/>
        </w:rPr>
        <w:t>Routledge</w:t>
      </w:r>
      <w:proofErr w:type="spellEnd"/>
      <w:r>
        <w:rPr>
          <w:rFonts w:ascii="Times New Roman" w:hAnsi="Times New Roman" w:cs="Times New Roman"/>
          <w:sz w:val="22"/>
          <w:szCs w:val="22"/>
        </w:rPr>
        <w:t>, 1995</w:t>
      </w:r>
      <w:r w:rsidRPr="000E11AD">
        <w:rPr>
          <w:rFonts w:ascii="Times New Roman" w:hAnsi="Times New Roman" w:cs="Times New Roman"/>
          <w:sz w:val="22"/>
          <w:szCs w:val="22"/>
        </w:rPr>
        <w:t>): 161-197.</w:t>
      </w:r>
    </w:p>
  </w:endnote>
  <w:endnote w:id="2">
    <w:p w:rsidR="00A47AB3" w:rsidRPr="00953E03" w:rsidRDefault="00A47AB3" w:rsidP="00953E03">
      <w:pPr>
        <w:pStyle w:val="EndnoteText"/>
        <w:spacing w:line="480" w:lineRule="auto"/>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w:t>
      </w:r>
      <w:proofErr w:type="spellStart"/>
      <w:r w:rsidRPr="00953E03">
        <w:rPr>
          <w:rFonts w:ascii="Times New Roman" w:hAnsi="Times New Roman" w:cs="Times New Roman"/>
          <w:sz w:val="22"/>
          <w:szCs w:val="22"/>
        </w:rPr>
        <w:t>Slavoj</w:t>
      </w:r>
      <w:proofErr w:type="spellEnd"/>
      <w:r w:rsidRPr="00953E03">
        <w:rPr>
          <w:rFonts w:ascii="Times New Roman" w:hAnsi="Times New Roman" w:cs="Times New Roman"/>
          <w:sz w:val="22"/>
          <w:szCs w:val="22"/>
        </w:rPr>
        <w:t xml:space="preserve"> Žižek, </w:t>
      </w:r>
      <w:r w:rsidRPr="00953E03">
        <w:rPr>
          <w:rFonts w:ascii="Times New Roman" w:hAnsi="Times New Roman" w:cs="Times New Roman"/>
          <w:i/>
          <w:sz w:val="22"/>
          <w:szCs w:val="22"/>
        </w:rPr>
        <w:t xml:space="preserve">How to Read </w:t>
      </w:r>
      <w:proofErr w:type="spellStart"/>
      <w:r w:rsidRPr="00953E03">
        <w:rPr>
          <w:rFonts w:ascii="Times New Roman" w:hAnsi="Times New Roman" w:cs="Times New Roman"/>
          <w:i/>
          <w:sz w:val="22"/>
          <w:szCs w:val="22"/>
        </w:rPr>
        <w:t>Lacan</w:t>
      </w:r>
      <w:proofErr w:type="spellEnd"/>
      <w:r w:rsidRPr="00953E03">
        <w:rPr>
          <w:rFonts w:ascii="Times New Roman" w:hAnsi="Times New Roman" w:cs="Times New Roman"/>
          <w:sz w:val="22"/>
          <w:szCs w:val="22"/>
        </w:rPr>
        <w:t xml:space="preserve"> (</w:t>
      </w:r>
      <w:r w:rsidRPr="00B24AA0">
        <w:rPr>
          <w:rFonts w:ascii="Times New Roman" w:hAnsi="Times New Roman" w:cs="Times New Roman"/>
          <w:sz w:val="22"/>
          <w:szCs w:val="22"/>
        </w:rPr>
        <w:t>New York: W.W. Norton)</w:t>
      </w:r>
      <w:r w:rsidRPr="00953E03">
        <w:rPr>
          <w:rFonts w:ascii="Times New Roman" w:hAnsi="Times New Roman" w:cs="Times New Roman"/>
          <w:sz w:val="22"/>
          <w:szCs w:val="22"/>
        </w:rPr>
        <w:t>: 3.</w:t>
      </w:r>
    </w:p>
  </w:endnote>
  <w:endnote w:id="3">
    <w:p w:rsidR="00A47AB3" w:rsidRDefault="00A47AB3" w:rsidP="00625CE4">
      <w:pPr>
        <w:pStyle w:val="EndnoteText"/>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w:t>
      </w:r>
      <w:r w:rsidRPr="00D35519">
        <w:rPr>
          <w:rFonts w:ascii="Times New Roman" w:hAnsi="Times New Roman" w:cs="Times New Roman"/>
          <w:sz w:val="22"/>
          <w:szCs w:val="22"/>
        </w:rPr>
        <w:t xml:space="preserve">This is, in fact, a widely used misquotation; </w:t>
      </w:r>
      <w:proofErr w:type="spellStart"/>
      <w:r w:rsidRPr="00462852">
        <w:rPr>
          <w:rFonts w:ascii="Times New Roman" w:hAnsi="Times New Roman" w:cs="Times New Roman"/>
          <w:sz w:val="22"/>
          <w:szCs w:val="22"/>
        </w:rPr>
        <w:t>Adorno</w:t>
      </w:r>
      <w:proofErr w:type="spellEnd"/>
      <w:r w:rsidRPr="00462852">
        <w:rPr>
          <w:rFonts w:ascii="Times New Roman" w:hAnsi="Times New Roman" w:cs="Times New Roman"/>
          <w:sz w:val="22"/>
          <w:szCs w:val="22"/>
        </w:rPr>
        <w:t xml:space="preserve"> actually writes: ‘to write poetry after Auschwitz is barbaric’</w:t>
      </w:r>
      <w:r>
        <w:rPr>
          <w:rFonts w:ascii="Times New Roman" w:hAnsi="Times New Roman" w:cs="Times New Roman"/>
          <w:sz w:val="22"/>
          <w:szCs w:val="22"/>
        </w:rPr>
        <w:t xml:space="preserve">. Theodor </w:t>
      </w:r>
      <w:proofErr w:type="spellStart"/>
      <w:r>
        <w:rPr>
          <w:rFonts w:ascii="Times New Roman" w:hAnsi="Times New Roman" w:cs="Times New Roman"/>
          <w:sz w:val="22"/>
          <w:szCs w:val="22"/>
        </w:rPr>
        <w:t>Adorno</w:t>
      </w:r>
      <w:proofErr w:type="spellEnd"/>
      <w:r>
        <w:rPr>
          <w:rFonts w:ascii="Times New Roman" w:hAnsi="Times New Roman" w:cs="Times New Roman"/>
          <w:sz w:val="22"/>
          <w:szCs w:val="22"/>
        </w:rPr>
        <w:t>,</w:t>
      </w:r>
      <w:r w:rsidRPr="00D35519">
        <w:rPr>
          <w:rFonts w:ascii="Times New Roman" w:hAnsi="Times New Roman" w:cs="Times New Roman"/>
          <w:sz w:val="22"/>
          <w:szCs w:val="22"/>
        </w:rPr>
        <w:t xml:space="preserve"> </w:t>
      </w:r>
      <w:r w:rsidRPr="00D35519">
        <w:rPr>
          <w:rFonts w:ascii="Times New Roman" w:hAnsi="Times New Roman" w:cs="Times New Roman"/>
          <w:i/>
          <w:sz w:val="22"/>
          <w:szCs w:val="22"/>
        </w:rPr>
        <w:t>Prisms</w:t>
      </w:r>
      <w:r w:rsidRPr="00D35519">
        <w:rPr>
          <w:rFonts w:ascii="Times New Roman" w:hAnsi="Times New Roman" w:cs="Times New Roman"/>
          <w:sz w:val="22"/>
          <w:szCs w:val="22"/>
        </w:rPr>
        <w:t xml:space="preserve">, </w:t>
      </w:r>
      <w:r>
        <w:rPr>
          <w:rFonts w:ascii="Times New Roman" w:hAnsi="Times New Roman" w:cs="Times New Roman"/>
          <w:sz w:val="22"/>
          <w:szCs w:val="22"/>
        </w:rPr>
        <w:t xml:space="preserve">trans. </w:t>
      </w:r>
      <w:r w:rsidRPr="00D35519">
        <w:rPr>
          <w:rFonts w:ascii="Times New Roman" w:hAnsi="Times New Roman" w:cs="Times New Roman"/>
          <w:sz w:val="22"/>
          <w:szCs w:val="22"/>
        </w:rPr>
        <w:t xml:space="preserve">Samuel and </w:t>
      </w:r>
      <w:proofErr w:type="spellStart"/>
      <w:r w:rsidRPr="00D35519">
        <w:rPr>
          <w:rFonts w:ascii="Times New Roman" w:hAnsi="Times New Roman" w:cs="Times New Roman"/>
          <w:sz w:val="22"/>
          <w:szCs w:val="22"/>
        </w:rPr>
        <w:t>Shierry</w:t>
      </w:r>
      <w:proofErr w:type="spellEnd"/>
      <w:r>
        <w:rPr>
          <w:rFonts w:ascii="Times New Roman" w:hAnsi="Times New Roman" w:cs="Times New Roman"/>
          <w:sz w:val="22"/>
          <w:szCs w:val="22"/>
        </w:rPr>
        <w:t xml:space="preserve"> Weber (Cambridge</w:t>
      </w:r>
      <w:r w:rsidRPr="00D35519">
        <w:rPr>
          <w:rFonts w:ascii="Times New Roman" w:hAnsi="Times New Roman" w:cs="Times New Roman"/>
          <w:sz w:val="22"/>
          <w:szCs w:val="22"/>
        </w:rPr>
        <w:t xml:space="preserve">: MIT Press, 1983): 34. </w:t>
      </w:r>
    </w:p>
    <w:p w:rsidR="00A47AB3" w:rsidRPr="00D35519" w:rsidRDefault="00A47AB3" w:rsidP="00625CE4">
      <w:pPr>
        <w:pStyle w:val="EndnoteText"/>
        <w:rPr>
          <w:rFonts w:ascii="Times New Roman" w:hAnsi="Times New Roman" w:cs="Times New Roman"/>
          <w:sz w:val="22"/>
          <w:szCs w:val="22"/>
        </w:rPr>
      </w:pPr>
    </w:p>
  </w:endnote>
  <w:endnote w:id="4">
    <w:p w:rsidR="00A47AB3" w:rsidRPr="00953E03" w:rsidRDefault="00A47AB3" w:rsidP="00953E03">
      <w:pPr>
        <w:pStyle w:val="EndnoteText"/>
        <w:spacing w:line="480" w:lineRule="auto"/>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Julia </w:t>
      </w:r>
      <w:proofErr w:type="spellStart"/>
      <w:r w:rsidRPr="00953E03">
        <w:rPr>
          <w:rFonts w:ascii="Times New Roman" w:hAnsi="Times New Roman" w:cs="Times New Roman"/>
          <w:sz w:val="22"/>
          <w:szCs w:val="22"/>
        </w:rPr>
        <w:t>Kristeva</w:t>
      </w:r>
      <w:proofErr w:type="spellEnd"/>
      <w:r w:rsidRPr="00953E03">
        <w:rPr>
          <w:rFonts w:ascii="Times New Roman" w:hAnsi="Times New Roman" w:cs="Times New Roman"/>
          <w:sz w:val="22"/>
          <w:szCs w:val="22"/>
        </w:rPr>
        <w:t xml:space="preserve">, </w:t>
      </w:r>
      <w:r w:rsidRPr="00953E03">
        <w:rPr>
          <w:rFonts w:ascii="Times New Roman" w:hAnsi="Times New Roman" w:cs="Times New Roman"/>
          <w:i/>
          <w:sz w:val="22"/>
          <w:szCs w:val="22"/>
        </w:rPr>
        <w:t>Powers of Horror: An Essay on Abjection</w:t>
      </w:r>
      <w:r w:rsidRPr="00953E03">
        <w:rPr>
          <w:rFonts w:ascii="Times New Roman" w:hAnsi="Times New Roman" w:cs="Times New Roman"/>
          <w:sz w:val="22"/>
          <w:szCs w:val="22"/>
        </w:rPr>
        <w:t xml:space="preserve">, Leon S. </w:t>
      </w:r>
      <w:proofErr w:type="spellStart"/>
      <w:r w:rsidRPr="00953E03">
        <w:rPr>
          <w:rFonts w:ascii="Times New Roman" w:hAnsi="Times New Roman" w:cs="Times New Roman"/>
          <w:sz w:val="22"/>
          <w:szCs w:val="22"/>
        </w:rPr>
        <w:t>Roudiez</w:t>
      </w:r>
      <w:proofErr w:type="spellEnd"/>
      <w:r w:rsidRPr="00953E03">
        <w:rPr>
          <w:rFonts w:ascii="Times New Roman" w:hAnsi="Times New Roman" w:cs="Times New Roman"/>
          <w:sz w:val="22"/>
          <w:szCs w:val="22"/>
        </w:rPr>
        <w:t xml:space="preserve"> (trans.) (New York: Columbia University Press, 1982): 38.</w:t>
      </w:r>
    </w:p>
  </w:endnote>
  <w:endnote w:id="5">
    <w:p w:rsidR="00A47AB3" w:rsidRPr="00953E03" w:rsidRDefault="00A47AB3" w:rsidP="00953E03">
      <w:pPr>
        <w:pStyle w:val="EndnoteText"/>
        <w:spacing w:line="480" w:lineRule="auto"/>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Julia </w:t>
      </w:r>
      <w:proofErr w:type="spellStart"/>
      <w:r w:rsidRPr="00953E03">
        <w:rPr>
          <w:rFonts w:ascii="Times New Roman" w:hAnsi="Times New Roman" w:cs="Times New Roman"/>
          <w:sz w:val="22"/>
          <w:szCs w:val="22"/>
        </w:rPr>
        <w:t>Kristeva</w:t>
      </w:r>
      <w:proofErr w:type="spellEnd"/>
      <w:r w:rsidRPr="00953E03">
        <w:rPr>
          <w:rFonts w:ascii="Times New Roman" w:hAnsi="Times New Roman" w:cs="Times New Roman"/>
          <w:sz w:val="22"/>
          <w:szCs w:val="22"/>
        </w:rPr>
        <w:t xml:space="preserve">, </w:t>
      </w:r>
      <w:r w:rsidRPr="00953E03">
        <w:rPr>
          <w:rFonts w:ascii="Times New Roman" w:hAnsi="Times New Roman" w:cs="Times New Roman"/>
          <w:i/>
          <w:sz w:val="22"/>
          <w:szCs w:val="22"/>
        </w:rPr>
        <w:t>Powers of Horror: An Essay on Abjection</w:t>
      </w:r>
      <w:r w:rsidRPr="00953E03">
        <w:rPr>
          <w:rFonts w:ascii="Times New Roman" w:hAnsi="Times New Roman" w:cs="Times New Roman"/>
          <w:sz w:val="22"/>
          <w:szCs w:val="22"/>
        </w:rPr>
        <w:t>: 3.</w:t>
      </w:r>
    </w:p>
  </w:endnote>
  <w:endnote w:id="6">
    <w:p w:rsidR="00A47AB3" w:rsidRPr="00953E03" w:rsidRDefault="00A47AB3" w:rsidP="00953E03">
      <w:pPr>
        <w:pStyle w:val="EndnoteText"/>
        <w:spacing w:line="480" w:lineRule="auto"/>
        <w:jc w:val="both"/>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w:t>
      </w:r>
      <w:proofErr w:type="spellStart"/>
      <w:r w:rsidRPr="00953E03">
        <w:rPr>
          <w:rFonts w:ascii="Times New Roman" w:hAnsi="Times New Roman" w:cs="Times New Roman"/>
          <w:sz w:val="22"/>
          <w:szCs w:val="22"/>
        </w:rPr>
        <w:t>Slavoj</w:t>
      </w:r>
      <w:proofErr w:type="spellEnd"/>
      <w:r w:rsidRPr="00953E03">
        <w:rPr>
          <w:rFonts w:ascii="Times New Roman" w:hAnsi="Times New Roman" w:cs="Times New Roman"/>
          <w:sz w:val="22"/>
          <w:szCs w:val="22"/>
        </w:rPr>
        <w:t xml:space="preserve"> Žižek, </w:t>
      </w:r>
      <w:r w:rsidRPr="00953E03">
        <w:rPr>
          <w:rFonts w:ascii="Times New Roman" w:hAnsi="Times New Roman" w:cs="Times New Roman"/>
          <w:i/>
          <w:sz w:val="22"/>
          <w:szCs w:val="22"/>
        </w:rPr>
        <w:t>Did Somebody Say Totalitarianism</w:t>
      </w:r>
      <w:proofErr w:type="gramStart"/>
      <w:r w:rsidRPr="00953E03">
        <w:rPr>
          <w:rFonts w:ascii="Times New Roman" w:hAnsi="Times New Roman" w:cs="Times New Roman"/>
          <w:i/>
          <w:sz w:val="22"/>
          <w:szCs w:val="22"/>
        </w:rPr>
        <w:t>?:</w:t>
      </w:r>
      <w:proofErr w:type="gramEnd"/>
      <w:r w:rsidRPr="00953E03">
        <w:rPr>
          <w:rFonts w:ascii="Times New Roman" w:hAnsi="Times New Roman" w:cs="Times New Roman"/>
          <w:i/>
          <w:sz w:val="22"/>
          <w:szCs w:val="22"/>
        </w:rPr>
        <w:t xml:space="preserve"> Five Interventions in the (</w:t>
      </w:r>
      <w:proofErr w:type="spellStart"/>
      <w:r w:rsidRPr="00953E03">
        <w:rPr>
          <w:rFonts w:ascii="Times New Roman" w:hAnsi="Times New Roman" w:cs="Times New Roman"/>
          <w:i/>
          <w:sz w:val="22"/>
          <w:szCs w:val="22"/>
        </w:rPr>
        <w:t>Mis</w:t>
      </w:r>
      <w:proofErr w:type="spellEnd"/>
      <w:r w:rsidRPr="00953E03">
        <w:rPr>
          <w:rFonts w:ascii="Times New Roman" w:hAnsi="Times New Roman" w:cs="Times New Roman"/>
          <w:i/>
          <w:sz w:val="22"/>
          <w:szCs w:val="22"/>
        </w:rPr>
        <w:t xml:space="preserve">)use of a Notion </w:t>
      </w:r>
      <w:r w:rsidRPr="00953E03">
        <w:rPr>
          <w:rFonts w:ascii="Times New Roman" w:hAnsi="Times New Roman" w:cs="Times New Roman"/>
          <w:sz w:val="22"/>
          <w:szCs w:val="22"/>
        </w:rPr>
        <w:t xml:space="preserve"> (London: Verso, 2011): 192, 191.   </w:t>
      </w:r>
    </w:p>
  </w:endnote>
  <w:endnote w:id="7">
    <w:p w:rsidR="00A47AB3" w:rsidRPr="00953E03" w:rsidRDefault="00A47AB3" w:rsidP="00953E03">
      <w:pPr>
        <w:pStyle w:val="EndnoteText"/>
        <w:spacing w:line="480" w:lineRule="auto"/>
        <w:jc w:val="both"/>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The television appearance, from Thames Television 1988, can be accessed at </w:t>
      </w:r>
      <w:hyperlink r:id="rId1" w:history="1">
        <w:r w:rsidRPr="00953E03">
          <w:rPr>
            <w:rStyle w:val="Hyperlink"/>
            <w:rFonts w:ascii="Times New Roman" w:hAnsi="Times New Roman" w:cs="Times New Roman"/>
            <w:sz w:val="22"/>
            <w:szCs w:val="22"/>
          </w:rPr>
          <w:t>http://www.youtube.com/watch?v=xuY-7AA1ebY</w:t>
        </w:r>
      </w:hyperlink>
      <w:r w:rsidRPr="00953E03">
        <w:rPr>
          <w:rFonts w:ascii="Times New Roman" w:hAnsi="Times New Roman" w:cs="Times New Roman"/>
          <w:sz w:val="22"/>
          <w:szCs w:val="22"/>
        </w:rPr>
        <w:t xml:space="preserve"> [accessed 19 March 2012]. </w:t>
      </w:r>
    </w:p>
  </w:endnote>
  <w:endnote w:id="8">
    <w:p w:rsidR="00A47AB3" w:rsidRPr="00953E03" w:rsidRDefault="00A47AB3" w:rsidP="00953E03">
      <w:pPr>
        <w:pStyle w:val="EndnoteText"/>
        <w:spacing w:line="480" w:lineRule="auto"/>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See Keith Sagar, </w:t>
      </w:r>
      <w:r w:rsidRPr="00953E03">
        <w:rPr>
          <w:rFonts w:ascii="Times New Roman" w:hAnsi="Times New Roman" w:cs="Times New Roman"/>
          <w:i/>
          <w:sz w:val="22"/>
          <w:szCs w:val="22"/>
        </w:rPr>
        <w:t>The Laughter of Foxes</w:t>
      </w:r>
      <w:r w:rsidRPr="00953E03">
        <w:rPr>
          <w:rFonts w:ascii="Times New Roman" w:hAnsi="Times New Roman" w:cs="Times New Roman"/>
          <w:sz w:val="22"/>
          <w:szCs w:val="22"/>
        </w:rPr>
        <w:t xml:space="preserve"> (Liverpool: Liverpool University Press, 2006). </w:t>
      </w:r>
    </w:p>
  </w:endnote>
  <w:endnote w:id="9">
    <w:p w:rsidR="00A47AB3" w:rsidRDefault="00A47AB3" w:rsidP="00B854DB">
      <w:pPr>
        <w:pStyle w:val="EndnoteText"/>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w:t>
      </w:r>
      <w:r w:rsidRPr="00B854DB">
        <w:rPr>
          <w:rFonts w:ascii="Times New Roman" w:hAnsi="Times New Roman"/>
          <w:sz w:val="22"/>
          <w:szCs w:val="22"/>
        </w:rPr>
        <w:t xml:space="preserve">James Berger, ‘Trauma and Literary Theory’ in </w:t>
      </w:r>
      <w:r w:rsidRPr="00B854DB">
        <w:rPr>
          <w:rFonts w:ascii="Times New Roman" w:hAnsi="Times New Roman"/>
          <w:i/>
          <w:sz w:val="22"/>
          <w:szCs w:val="22"/>
        </w:rPr>
        <w:t>Contemporary Literature</w:t>
      </w:r>
      <w:r>
        <w:rPr>
          <w:rFonts w:ascii="Times New Roman" w:hAnsi="Times New Roman"/>
          <w:sz w:val="22"/>
          <w:szCs w:val="22"/>
        </w:rPr>
        <w:t>, 38(3) (</w:t>
      </w:r>
      <w:proofErr w:type="gramStart"/>
      <w:r>
        <w:rPr>
          <w:rFonts w:ascii="Times New Roman" w:hAnsi="Times New Roman"/>
          <w:sz w:val="22"/>
          <w:szCs w:val="22"/>
        </w:rPr>
        <w:t>Autumn</w:t>
      </w:r>
      <w:proofErr w:type="gramEnd"/>
      <w:r>
        <w:rPr>
          <w:rFonts w:ascii="Times New Roman" w:hAnsi="Times New Roman"/>
          <w:sz w:val="22"/>
          <w:szCs w:val="22"/>
        </w:rPr>
        <w:t xml:space="preserve"> 1997): </w:t>
      </w:r>
      <w:r w:rsidRPr="00B854DB">
        <w:rPr>
          <w:rFonts w:ascii="Times New Roman" w:hAnsi="Times New Roman"/>
          <w:sz w:val="22"/>
          <w:szCs w:val="22"/>
        </w:rPr>
        <w:t>573.</w:t>
      </w:r>
    </w:p>
    <w:p w:rsidR="00A47AB3" w:rsidRPr="00B854DB" w:rsidRDefault="00A47AB3" w:rsidP="00B854DB">
      <w:pPr>
        <w:pStyle w:val="EndnoteText"/>
        <w:rPr>
          <w:rFonts w:ascii="Times New Roman" w:hAnsi="Times New Roman" w:cs="Times New Roman"/>
          <w:sz w:val="22"/>
          <w:szCs w:val="22"/>
        </w:rPr>
      </w:pPr>
    </w:p>
  </w:endnote>
  <w:endnote w:id="10">
    <w:p w:rsidR="00A47AB3" w:rsidRPr="00953E03" w:rsidRDefault="00A47AB3" w:rsidP="00953E03">
      <w:pPr>
        <w:widowControl w:val="0"/>
        <w:autoSpaceDE w:val="0"/>
        <w:autoSpaceDN w:val="0"/>
        <w:adjustRightInd w:val="0"/>
        <w:spacing w:after="0" w:line="480" w:lineRule="auto"/>
        <w:jc w:val="both"/>
        <w:rPr>
          <w:rFonts w:ascii="Times New Roman" w:hAnsi="Times New Roman" w:cs="Times New Roman"/>
        </w:rPr>
      </w:pPr>
      <w:r w:rsidRPr="00953E03">
        <w:rPr>
          <w:rStyle w:val="EndnoteReference"/>
          <w:rFonts w:ascii="Times New Roman" w:hAnsi="Times New Roman" w:cs="Times New Roman"/>
        </w:rPr>
        <w:endnoteRef/>
      </w:r>
      <w:r w:rsidRPr="00953E03">
        <w:rPr>
          <w:rFonts w:ascii="Times New Roman" w:hAnsi="Times New Roman" w:cs="Times New Roman"/>
        </w:rPr>
        <w:t xml:space="preserve"> Jacques </w:t>
      </w:r>
      <w:proofErr w:type="spellStart"/>
      <w:r w:rsidRPr="00953E03">
        <w:rPr>
          <w:rFonts w:ascii="Times New Roman" w:hAnsi="Times New Roman" w:cs="Times New Roman"/>
        </w:rPr>
        <w:t>Lacan</w:t>
      </w:r>
      <w:proofErr w:type="spellEnd"/>
      <w:r w:rsidRPr="00953E03">
        <w:rPr>
          <w:rFonts w:ascii="Times New Roman" w:hAnsi="Times New Roman" w:cs="Times New Roman"/>
        </w:rPr>
        <w:t xml:space="preserve">, Jacques-Alain Miller and James Hulbert, ‘Desire and the Interpretation of Desire in </w:t>
      </w:r>
      <w:r w:rsidRPr="00953E03">
        <w:rPr>
          <w:rFonts w:ascii="Times New Roman" w:hAnsi="Times New Roman" w:cs="Times New Roman"/>
          <w:i/>
        </w:rPr>
        <w:t>Hamlet</w:t>
      </w:r>
      <w:r w:rsidRPr="00953E03">
        <w:rPr>
          <w:rFonts w:ascii="Times New Roman" w:hAnsi="Times New Roman" w:cs="Times New Roman"/>
        </w:rPr>
        <w:t xml:space="preserve">’ in </w:t>
      </w:r>
      <w:r w:rsidRPr="00953E03">
        <w:rPr>
          <w:rFonts w:ascii="Times New Roman" w:hAnsi="Times New Roman" w:cs="Times New Roman"/>
          <w:i/>
          <w:iCs/>
        </w:rPr>
        <w:t>Yale French Studies</w:t>
      </w:r>
      <w:r w:rsidRPr="00953E03">
        <w:rPr>
          <w:rFonts w:ascii="Times New Roman" w:hAnsi="Times New Roman" w:cs="Times New Roman"/>
        </w:rPr>
        <w:t xml:space="preserve">, 55/56, Literature and Psychoanalysis: The Question of Reading: Otherwise (New Haven: Yale University Press, 1977): 38. Accessed at </w:t>
      </w:r>
      <w:hyperlink r:id="rId2" w:history="1">
        <w:r w:rsidRPr="00953E03">
          <w:rPr>
            <w:rStyle w:val="Hyperlink"/>
            <w:rFonts w:ascii="Times New Roman" w:hAnsi="Times New Roman" w:cs="Times New Roman"/>
          </w:rPr>
          <w:t>http://www.jstor.org/stable/2930434 [16</w:t>
        </w:r>
      </w:hyperlink>
      <w:r w:rsidRPr="00953E03">
        <w:rPr>
          <w:rFonts w:ascii="Times New Roman" w:hAnsi="Times New Roman" w:cs="Times New Roman"/>
        </w:rPr>
        <w:t xml:space="preserve"> August 2011]. </w:t>
      </w:r>
    </w:p>
  </w:endnote>
  <w:endnote w:id="11">
    <w:p w:rsidR="00A47AB3" w:rsidRPr="00953E03" w:rsidRDefault="00A47AB3" w:rsidP="00953E03">
      <w:pPr>
        <w:pStyle w:val="EndnoteText"/>
        <w:spacing w:line="480" w:lineRule="auto"/>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Neil Roberts, </w:t>
      </w:r>
      <w:r w:rsidRPr="00953E03">
        <w:rPr>
          <w:rFonts w:ascii="Times New Roman" w:hAnsi="Times New Roman" w:cs="Times New Roman"/>
          <w:i/>
          <w:sz w:val="22"/>
          <w:szCs w:val="22"/>
        </w:rPr>
        <w:t>Ted Hughes: A Literary Life</w:t>
      </w:r>
      <w:r w:rsidRPr="00953E03">
        <w:rPr>
          <w:rFonts w:ascii="Times New Roman" w:hAnsi="Times New Roman" w:cs="Times New Roman"/>
          <w:sz w:val="22"/>
          <w:szCs w:val="22"/>
        </w:rPr>
        <w:t xml:space="preserve"> (Basingstoke: Palgrave Macmillan, 2006): 202. </w:t>
      </w:r>
    </w:p>
  </w:endnote>
  <w:endnote w:id="12">
    <w:p w:rsidR="00A47AB3" w:rsidRPr="00953E03" w:rsidRDefault="00A47AB3" w:rsidP="00953E03">
      <w:pPr>
        <w:pStyle w:val="EndnoteText"/>
        <w:spacing w:line="480" w:lineRule="auto"/>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Sigmund Freud, ‘Mourning and Melancholia’ </w:t>
      </w:r>
      <w:r w:rsidRPr="00953E03">
        <w:rPr>
          <w:rFonts w:ascii="Times New Roman" w:hAnsi="Times New Roman" w:cs="Times New Roman"/>
          <w:color w:val="000000"/>
          <w:sz w:val="22"/>
          <w:szCs w:val="22"/>
        </w:rPr>
        <w:t xml:space="preserve">[1917] in </w:t>
      </w:r>
      <w:r w:rsidRPr="00953E03">
        <w:rPr>
          <w:rFonts w:ascii="Times New Roman" w:hAnsi="Times New Roman" w:cs="Times New Roman"/>
          <w:i/>
          <w:iCs/>
          <w:color w:val="000000"/>
          <w:sz w:val="22"/>
          <w:szCs w:val="22"/>
        </w:rPr>
        <w:t xml:space="preserve">The Standard Edition of the Complete Psychological Works of Sigmund Freud, Volume XIV (1914-1916): On the History of the </w:t>
      </w:r>
      <w:proofErr w:type="gramStart"/>
      <w:r w:rsidRPr="00953E03">
        <w:rPr>
          <w:rFonts w:ascii="Times New Roman" w:hAnsi="Times New Roman" w:cs="Times New Roman"/>
          <w:i/>
          <w:iCs/>
          <w:color w:val="000000"/>
          <w:sz w:val="22"/>
          <w:szCs w:val="22"/>
        </w:rPr>
        <w:t>Psycho-Analytic</w:t>
      </w:r>
      <w:proofErr w:type="gramEnd"/>
      <w:r w:rsidRPr="00953E03">
        <w:rPr>
          <w:rFonts w:ascii="Times New Roman" w:hAnsi="Times New Roman" w:cs="Times New Roman"/>
          <w:i/>
          <w:iCs/>
          <w:color w:val="000000"/>
          <w:sz w:val="22"/>
          <w:szCs w:val="22"/>
        </w:rPr>
        <w:t xml:space="preserve"> Movement, Papers on </w:t>
      </w:r>
      <w:proofErr w:type="spellStart"/>
      <w:r w:rsidRPr="00953E03">
        <w:rPr>
          <w:rFonts w:ascii="Times New Roman" w:hAnsi="Times New Roman" w:cs="Times New Roman"/>
          <w:i/>
          <w:iCs/>
          <w:color w:val="000000"/>
          <w:sz w:val="22"/>
          <w:szCs w:val="22"/>
        </w:rPr>
        <w:t>Metapsychology</w:t>
      </w:r>
      <w:proofErr w:type="spellEnd"/>
      <w:r w:rsidRPr="00953E03">
        <w:rPr>
          <w:rFonts w:ascii="Times New Roman" w:hAnsi="Times New Roman" w:cs="Times New Roman"/>
          <w:i/>
          <w:iCs/>
          <w:color w:val="000000"/>
          <w:sz w:val="22"/>
          <w:szCs w:val="22"/>
        </w:rPr>
        <w:t xml:space="preserve"> and Other Works</w:t>
      </w:r>
      <w:r w:rsidRPr="00953E03">
        <w:rPr>
          <w:rFonts w:ascii="Times New Roman" w:hAnsi="Times New Roman" w:cs="Times New Roman"/>
          <w:color w:val="000000"/>
          <w:sz w:val="22"/>
          <w:szCs w:val="22"/>
        </w:rPr>
        <w:t xml:space="preserve">, James Strachey (ed.) (London: Vintage, 2001): 237-258, </w:t>
      </w:r>
      <w:r w:rsidRPr="00953E03">
        <w:rPr>
          <w:rFonts w:ascii="Times New Roman" w:hAnsi="Times New Roman" w:cs="Times New Roman"/>
          <w:sz w:val="22"/>
          <w:szCs w:val="22"/>
        </w:rPr>
        <w:t>245.</w:t>
      </w:r>
    </w:p>
  </w:endnote>
  <w:endnote w:id="13">
    <w:p w:rsidR="00A47AB3" w:rsidRPr="00953E03" w:rsidRDefault="00A47AB3" w:rsidP="00953E03">
      <w:pPr>
        <w:pStyle w:val="EndnoteText"/>
        <w:spacing w:line="480" w:lineRule="auto"/>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ibid</w:t>
      </w:r>
      <w:proofErr w:type="gramStart"/>
      <w:r w:rsidRPr="00953E03">
        <w:rPr>
          <w:rFonts w:ascii="Times New Roman" w:hAnsi="Times New Roman" w:cs="Times New Roman"/>
          <w:sz w:val="22"/>
          <w:szCs w:val="22"/>
        </w:rPr>
        <w:t>.:</w:t>
      </w:r>
      <w:proofErr w:type="gramEnd"/>
      <w:r w:rsidRPr="00953E03">
        <w:rPr>
          <w:rFonts w:ascii="Times New Roman" w:hAnsi="Times New Roman" w:cs="Times New Roman"/>
          <w:sz w:val="22"/>
          <w:szCs w:val="22"/>
        </w:rPr>
        <w:t xml:space="preserve"> 245. </w:t>
      </w:r>
    </w:p>
  </w:endnote>
  <w:endnote w:id="14">
    <w:p w:rsidR="00A47AB3" w:rsidRPr="00953E03" w:rsidRDefault="00A47AB3" w:rsidP="00953E03">
      <w:pPr>
        <w:pStyle w:val="EndnoteText"/>
        <w:spacing w:line="480" w:lineRule="auto"/>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ibid</w:t>
      </w:r>
      <w:proofErr w:type="gramStart"/>
      <w:r w:rsidRPr="00953E03">
        <w:rPr>
          <w:rFonts w:ascii="Times New Roman" w:hAnsi="Times New Roman" w:cs="Times New Roman"/>
          <w:sz w:val="22"/>
          <w:szCs w:val="22"/>
        </w:rPr>
        <w:t>.:</w:t>
      </w:r>
      <w:proofErr w:type="gramEnd"/>
      <w:r w:rsidRPr="00953E03">
        <w:rPr>
          <w:rFonts w:ascii="Times New Roman" w:hAnsi="Times New Roman" w:cs="Times New Roman"/>
          <w:sz w:val="22"/>
          <w:szCs w:val="22"/>
        </w:rPr>
        <w:t xml:space="preserve"> 245. </w:t>
      </w:r>
    </w:p>
  </w:endnote>
  <w:endnote w:id="15">
    <w:p w:rsidR="00A47AB3" w:rsidRPr="00953E03" w:rsidRDefault="00A47AB3" w:rsidP="00953E03">
      <w:pPr>
        <w:pStyle w:val="EndnoteText"/>
        <w:spacing w:line="480" w:lineRule="auto"/>
        <w:jc w:val="both"/>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Heather Clark, </w:t>
      </w:r>
      <w:r w:rsidRPr="00953E03">
        <w:rPr>
          <w:rFonts w:ascii="Times New Roman" w:hAnsi="Times New Roman" w:cs="Times New Roman"/>
          <w:i/>
          <w:sz w:val="22"/>
          <w:szCs w:val="22"/>
        </w:rPr>
        <w:t>The Grief of Influence</w:t>
      </w:r>
      <w:r w:rsidRPr="00953E03">
        <w:rPr>
          <w:rFonts w:ascii="Times New Roman" w:hAnsi="Times New Roman" w:cs="Times New Roman"/>
          <w:sz w:val="22"/>
          <w:szCs w:val="22"/>
        </w:rPr>
        <w:t xml:space="preserve"> </w:t>
      </w:r>
      <w:r w:rsidRPr="00953E03">
        <w:rPr>
          <w:rFonts w:ascii="Times New Roman" w:hAnsi="Times New Roman" w:cs="Times New Roman"/>
          <w:b/>
          <w:sz w:val="22"/>
          <w:szCs w:val="22"/>
        </w:rPr>
        <w:t xml:space="preserve"> </w:t>
      </w:r>
      <w:r w:rsidRPr="00953E03">
        <w:rPr>
          <w:rFonts w:ascii="Times New Roman" w:hAnsi="Times New Roman" w:cs="Times New Roman"/>
          <w:sz w:val="22"/>
          <w:szCs w:val="22"/>
        </w:rPr>
        <w:t xml:space="preserve">(Oxford: Oxford University Press, 2011): 209. </w:t>
      </w:r>
    </w:p>
  </w:endnote>
  <w:endnote w:id="16">
    <w:p w:rsidR="00A47AB3" w:rsidRPr="00953E03" w:rsidRDefault="00A47AB3" w:rsidP="00953E03">
      <w:pPr>
        <w:pStyle w:val="EndnoteText"/>
        <w:spacing w:line="480" w:lineRule="auto"/>
        <w:jc w:val="both"/>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Following the publication of </w:t>
      </w:r>
      <w:r w:rsidRPr="00953E03">
        <w:rPr>
          <w:rFonts w:ascii="Times New Roman" w:hAnsi="Times New Roman" w:cs="Times New Roman"/>
          <w:i/>
          <w:sz w:val="22"/>
          <w:szCs w:val="22"/>
        </w:rPr>
        <w:t>Birthday Letters</w:t>
      </w:r>
      <w:r w:rsidRPr="00953E03">
        <w:rPr>
          <w:rFonts w:ascii="Times New Roman" w:hAnsi="Times New Roman" w:cs="Times New Roman"/>
          <w:sz w:val="22"/>
          <w:szCs w:val="22"/>
        </w:rPr>
        <w:t>, Hughes wrote that his ‘feeling of release is marvellous’ (</w:t>
      </w:r>
      <w:r w:rsidRPr="00953E03">
        <w:rPr>
          <w:rFonts w:ascii="Times New Roman" w:hAnsi="Times New Roman" w:cs="Times New Roman"/>
          <w:i/>
          <w:sz w:val="22"/>
          <w:szCs w:val="22"/>
        </w:rPr>
        <w:t>LTH</w:t>
      </w:r>
      <w:r w:rsidRPr="00953E03">
        <w:rPr>
          <w:rFonts w:ascii="Times New Roman" w:hAnsi="Times New Roman" w:cs="Times New Roman"/>
          <w:sz w:val="22"/>
          <w:szCs w:val="22"/>
        </w:rPr>
        <w:t xml:space="preserve">: 731). This release extended to his poetry: ‘Once I’d determined to [publish </w:t>
      </w:r>
      <w:r w:rsidRPr="00953E03">
        <w:rPr>
          <w:rFonts w:ascii="Times New Roman" w:hAnsi="Times New Roman" w:cs="Times New Roman"/>
          <w:i/>
          <w:sz w:val="22"/>
          <w:szCs w:val="22"/>
        </w:rPr>
        <w:t>Birthday Letters</w:t>
      </w:r>
      <w:r w:rsidRPr="00953E03">
        <w:rPr>
          <w:rFonts w:ascii="Times New Roman" w:hAnsi="Times New Roman" w:cs="Times New Roman"/>
          <w:sz w:val="22"/>
          <w:szCs w:val="22"/>
        </w:rPr>
        <w:t>] […] &amp; started repairing them wherever I could, &amp; writing the last few ones, I suddenly had free energy I hadn’t known since Crow’ (</w:t>
      </w:r>
      <w:r w:rsidRPr="00953E03">
        <w:rPr>
          <w:rFonts w:ascii="Times New Roman" w:hAnsi="Times New Roman" w:cs="Times New Roman"/>
          <w:i/>
          <w:sz w:val="22"/>
          <w:szCs w:val="22"/>
        </w:rPr>
        <w:t>LTH</w:t>
      </w:r>
      <w:r w:rsidRPr="00953E03">
        <w:rPr>
          <w:rFonts w:ascii="Times New Roman" w:hAnsi="Times New Roman" w:cs="Times New Roman"/>
          <w:sz w:val="22"/>
          <w:szCs w:val="22"/>
        </w:rPr>
        <w:t xml:space="preserve">: 720). </w:t>
      </w:r>
    </w:p>
  </w:endnote>
  <w:endnote w:id="17">
    <w:p w:rsidR="00A47AB3" w:rsidRPr="00953E03" w:rsidRDefault="00A47AB3" w:rsidP="00953E03">
      <w:pPr>
        <w:pStyle w:val="EndnoteText"/>
        <w:spacing w:line="480" w:lineRule="auto"/>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w:t>
      </w:r>
      <w:r w:rsidRPr="003E2FB4">
        <w:rPr>
          <w:rFonts w:ascii="Times New Roman" w:hAnsi="Times New Roman" w:cs="Times New Roman"/>
          <w:sz w:val="22"/>
          <w:szCs w:val="22"/>
        </w:rPr>
        <w:t xml:space="preserve">Jacques </w:t>
      </w:r>
      <w:proofErr w:type="spellStart"/>
      <w:r w:rsidRPr="003E2FB4">
        <w:rPr>
          <w:rFonts w:ascii="Times New Roman" w:hAnsi="Times New Roman" w:cs="Times New Roman"/>
          <w:sz w:val="22"/>
          <w:szCs w:val="22"/>
        </w:rPr>
        <w:t>Lacan</w:t>
      </w:r>
      <w:proofErr w:type="spellEnd"/>
      <w:r w:rsidRPr="003E2FB4">
        <w:rPr>
          <w:rFonts w:ascii="Times New Roman" w:hAnsi="Times New Roman" w:cs="Times New Roman"/>
          <w:sz w:val="22"/>
          <w:szCs w:val="22"/>
        </w:rPr>
        <w:t>, Jacques-Alain Miller and James Hulbert, ‘Desire and the Interpretation</w:t>
      </w:r>
      <w:r>
        <w:rPr>
          <w:rFonts w:ascii="Times New Roman" w:hAnsi="Times New Roman" w:cs="Times New Roman"/>
          <w:sz w:val="22"/>
          <w:szCs w:val="22"/>
        </w:rPr>
        <w:t>’:</w:t>
      </w:r>
      <w:r w:rsidRPr="00953E03">
        <w:rPr>
          <w:rFonts w:ascii="Times New Roman" w:hAnsi="Times New Roman" w:cs="Times New Roman"/>
        </w:rPr>
        <w:t xml:space="preserve"> </w:t>
      </w:r>
      <w:r>
        <w:rPr>
          <w:rFonts w:ascii="Times New Roman" w:hAnsi="Times New Roman" w:cs="Times New Roman"/>
          <w:sz w:val="22"/>
          <w:szCs w:val="22"/>
        </w:rPr>
        <w:t xml:space="preserve">38. </w:t>
      </w:r>
    </w:p>
  </w:endnote>
  <w:endnote w:id="18">
    <w:p w:rsidR="00A47AB3" w:rsidRPr="00953E03" w:rsidRDefault="00A47AB3" w:rsidP="00953E03">
      <w:pPr>
        <w:pStyle w:val="EndnoteText"/>
        <w:spacing w:line="480" w:lineRule="auto"/>
        <w:jc w:val="both"/>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Janet Malcolm makes a similar observation (prior to the publication of </w:t>
      </w:r>
      <w:r w:rsidRPr="00953E03">
        <w:rPr>
          <w:rFonts w:ascii="Times New Roman" w:hAnsi="Times New Roman" w:cs="Times New Roman"/>
          <w:i/>
          <w:sz w:val="22"/>
          <w:szCs w:val="22"/>
        </w:rPr>
        <w:t>Birthday Letters</w:t>
      </w:r>
      <w:r w:rsidRPr="00953E03">
        <w:rPr>
          <w:rFonts w:ascii="Times New Roman" w:hAnsi="Times New Roman" w:cs="Times New Roman"/>
          <w:sz w:val="22"/>
          <w:szCs w:val="22"/>
        </w:rPr>
        <w:t xml:space="preserve">) in relation to Hughes’s introductions to Plath’s work: ‘Hughes can no longer sustain the fiction – on which all autobiographical writing is poised – that the person writing and the person being written about are a single seamless entity. In his second foreword Hughes needs to spell out his awareness of the discontinuity between the observing and observed self.’ Janet Malcolm, </w:t>
      </w:r>
      <w:r w:rsidRPr="00953E03">
        <w:rPr>
          <w:rFonts w:ascii="Times New Roman" w:hAnsi="Times New Roman" w:cs="Times New Roman"/>
          <w:i/>
          <w:sz w:val="22"/>
          <w:szCs w:val="22"/>
        </w:rPr>
        <w:t>The Silent Woman</w:t>
      </w:r>
      <w:r w:rsidRPr="00953E03">
        <w:rPr>
          <w:rFonts w:ascii="Times New Roman" w:hAnsi="Times New Roman" w:cs="Times New Roman"/>
          <w:sz w:val="22"/>
          <w:szCs w:val="22"/>
        </w:rPr>
        <w:t xml:space="preserve">, </w:t>
      </w:r>
      <w:proofErr w:type="gramStart"/>
      <w:r w:rsidRPr="00953E03">
        <w:rPr>
          <w:rFonts w:ascii="Times New Roman" w:hAnsi="Times New Roman" w:cs="Times New Roman"/>
          <w:sz w:val="22"/>
          <w:szCs w:val="22"/>
        </w:rPr>
        <w:t>2</w:t>
      </w:r>
      <w:r w:rsidRPr="00953E03">
        <w:rPr>
          <w:rFonts w:ascii="Times New Roman" w:hAnsi="Times New Roman" w:cs="Times New Roman"/>
          <w:sz w:val="22"/>
          <w:szCs w:val="22"/>
          <w:vertAlign w:val="superscript"/>
        </w:rPr>
        <w:t>nd</w:t>
      </w:r>
      <w:r w:rsidRPr="00953E03">
        <w:rPr>
          <w:rFonts w:ascii="Times New Roman" w:hAnsi="Times New Roman" w:cs="Times New Roman"/>
          <w:sz w:val="22"/>
          <w:szCs w:val="22"/>
        </w:rPr>
        <w:t xml:space="preserve"> </w:t>
      </w:r>
      <w:proofErr w:type="spellStart"/>
      <w:r w:rsidRPr="00953E03">
        <w:rPr>
          <w:rFonts w:ascii="Times New Roman" w:hAnsi="Times New Roman" w:cs="Times New Roman"/>
          <w:sz w:val="22"/>
          <w:szCs w:val="22"/>
        </w:rPr>
        <w:t>edn</w:t>
      </w:r>
      <w:proofErr w:type="spellEnd"/>
      <w:proofErr w:type="gramEnd"/>
      <w:r w:rsidRPr="00953E03">
        <w:rPr>
          <w:rFonts w:ascii="Times New Roman" w:hAnsi="Times New Roman" w:cs="Times New Roman"/>
          <w:sz w:val="22"/>
          <w:szCs w:val="22"/>
        </w:rPr>
        <w:t xml:space="preserve">  (London: Picador, 1994): 5. </w:t>
      </w:r>
    </w:p>
  </w:endnote>
  <w:endnote w:id="19">
    <w:p w:rsidR="00A47AB3" w:rsidRPr="00953E03" w:rsidRDefault="00A47AB3" w:rsidP="00953E03">
      <w:pPr>
        <w:pStyle w:val="EndnoteText"/>
        <w:spacing w:line="480" w:lineRule="auto"/>
        <w:jc w:val="both"/>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See Heather Clark, </w:t>
      </w:r>
      <w:r w:rsidRPr="00953E03">
        <w:rPr>
          <w:rFonts w:ascii="Times New Roman" w:hAnsi="Times New Roman" w:cs="Times New Roman"/>
          <w:i/>
          <w:sz w:val="22"/>
          <w:szCs w:val="22"/>
        </w:rPr>
        <w:t>The Grief of Influence</w:t>
      </w:r>
      <w:r w:rsidRPr="00953E03">
        <w:rPr>
          <w:rFonts w:ascii="Times New Roman" w:hAnsi="Times New Roman" w:cs="Times New Roman"/>
          <w:sz w:val="22"/>
          <w:szCs w:val="22"/>
        </w:rPr>
        <w:t xml:space="preserve">, for instance, and Diane </w:t>
      </w:r>
      <w:proofErr w:type="spellStart"/>
      <w:r w:rsidRPr="00953E03">
        <w:rPr>
          <w:rFonts w:ascii="Times New Roman" w:hAnsi="Times New Roman" w:cs="Times New Roman"/>
          <w:sz w:val="22"/>
          <w:szCs w:val="22"/>
        </w:rPr>
        <w:t>Middlebrook</w:t>
      </w:r>
      <w:proofErr w:type="spellEnd"/>
      <w:r w:rsidRPr="00953E03">
        <w:rPr>
          <w:rFonts w:ascii="Times New Roman" w:hAnsi="Times New Roman" w:cs="Times New Roman"/>
          <w:sz w:val="22"/>
          <w:szCs w:val="22"/>
        </w:rPr>
        <w:t xml:space="preserve">, </w:t>
      </w:r>
      <w:r w:rsidRPr="00953E03">
        <w:rPr>
          <w:rFonts w:ascii="Times New Roman" w:hAnsi="Times New Roman" w:cs="Times New Roman"/>
          <w:i/>
          <w:sz w:val="22"/>
          <w:szCs w:val="22"/>
        </w:rPr>
        <w:t>Her Husband: Hughes and Plath – A Marriage</w:t>
      </w:r>
      <w:r w:rsidRPr="00953E03">
        <w:rPr>
          <w:rFonts w:ascii="Times New Roman" w:hAnsi="Times New Roman" w:cs="Times New Roman"/>
          <w:sz w:val="22"/>
          <w:szCs w:val="22"/>
        </w:rPr>
        <w:t xml:space="preserve"> (London: Little, Brown, 2004).</w:t>
      </w:r>
    </w:p>
  </w:endnote>
  <w:endnote w:id="20">
    <w:p w:rsidR="00A47AB3" w:rsidRPr="00953E03" w:rsidRDefault="00A47AB3" w:rsidP="00953E03">
      <w:pPr>
        <w:pStyle w:val="EndnoteText"/>
        <w:spacing w:line="480" w:lineRule="auto"/>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An early version of ‘St </w:t>
      </w:r>
      <w:proofErr w:type="spellStart"/>
      <w:r w:rsidRPr="00953E03">
        <w:rPr>
          <w:rFonts w:ascii="Times New Roman" w:hAnsi="Times New Roman" w:cs="Times New Roman"/>
          <w:sz w:val="22"/>
          <w:szCs w:val="22"/>
        </w:rPr>
        <w:t>Botolph’s</w:t>
      </w:r>
      <w:proofErr w:type="spellEnd"/>
      <w:r w:rsidRPr="00953E03">
        <w:rPr>
          <w:rFonts w:ascii="Times New Roman" w:hAnsi="Times New Roman" w:cs="Times New Roman"/>
          <w:sz w:val="22"/>
          <w:szCs w:val="22"/>
        </w:rPr>
        <w:t xml:space="preserve">’, already forms part of a sequence that would become </w:t>
      </w:r>
      <w:r w:rsidRPr="00953E03">
        <w:rPr>
          <w:rFonts w:ascii="Times New Roman" w:hAnsi="Times New Roman" w:cs="Times New Roman"/>
          <w:i/>
          <w:sz w:val="22"/>
          <w:szCs w:val="22"/>
        </w:rPr>
        <w:t>Birthday Letters</w:t>
      </w:r>
      <w:r w:rsidRPr="00953E03">
        <w:rPr>
          <w:rFonts w:ascii="Times New Roman" w:hAnsi="Times New Roman" w:cs="Times New Roman"/>
          <w:sz w:val="22"/>
          <w:szCs w:val="22"/>
        </w:rPr>
        <w:t xml:space="preserve"> under the numerical title ‘V’ (by which we can reasonably infer this is not the first draft of the poem). This version appears to contain the first mention of the ‘blue headscarf’, given that the marginal insertion changes the syntax rather than just adding a forgotten line from a prior version. See BL Add 88918/1/6.  </w:t>
      </w:r>
    </w:p>
  </w:endnote>
  <w:endnote w:id="21">
    <w:p w:rsidR="00A47AB3" w:rsidRPr="00953E03" w:rsidRDefault="00A47AB3" w:rsidP="00953E03">
      <w:pPr>
        <w:pStyle w:val="EndnoteText"/>
        <w:spacing w:line="480" w:lineRule="auto"/>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Hughes redacted his ‘theft’ of Plath’s headscarf and earrings from the original publication of Plath’s </w:t>
      </w:r>
      <w:r w:rsidRPr="00953E03">
        <w:rPr>
          <w:rFonts w:ascii="Times New Roman" w:hAnsi="Times New Roman" w:cs="Times New Roman"/>
          <w:i/>
          <w:sz w:val="22"/>
          <w:szCs w:val="22"/>
        </w:rPr>
        <w:t>Journals</w:t>
      </w:r>
      <w:r w:rsidRPr="00953E03">
        <w:rPr>
          <w:rFonts w:ascii="Times New Roman" w:hAnsi="Times New Roman" w:cs="Times New Roman"/>
          <w:sz w:val="22"/>
          <w:szCs w:val="22"/>
        </w:rPr>
        <w:t xml:space="preserve"> – an omission that Jacqueline Rose makes a great deal out of in </w:t>
      </w:r>
      <w:r w:rsidRPr="00953E03">
        <w:rPr>
          <w:rFonts w:ascii="Times New Roman" w:hAnsi="Times New Roman" w:cs="Times New Roman"/>
          <w:i/>
          <w:sz w:val="22"/>
          <w:szCs w:val="22"/>
        </w:rPr>
        <w:t>The Haunting of Sylvia Plath</w:t>
      </w:r>
      <w:r w:rsidRPr="00953E03">
        <w:rPr>
          <w:rFonts w:ascii="Times New Roman" w:hAnsi="Times New Roman" w:cs="Times New Roman"/>
          <w:sz w:val="22"/>
          <w:szCs w:val="22"/>
        </w:rPr>
        <w:t xml:space="preserve"> (London: Virago, 1991): 121. In the version published after Hughes’s death and edited by Karen V. </w:t>
      </w:r>
      <w:proofErr w:type="spellStart"/>
      <w:r w:rsidRPr="00953E03">
        <w:rPr>
          <w:rFonts w:ascii="Times New Roman" w:hAnsi="Times New Roman" w:cs="Times New Roman"/>
          <w:sz w:val="22"/>
          <w:szCs w:val="22"/>
        </w:rPr>
        <w:t>Kukil</w:t>
      </w:r>
      <w:proofErr w:type="spellEnd"/>
      <w:r w:rsidRPr="00953E03">
        <w:rPr>
          <w:rFonts w:ascii="Times New Roman" w:hAnsi="Times New Roman" w:cs="Times New Roman"/>
          <w:sz w:val="22"/>
          <w:szCs w:val="22"/>
        </w:rPr>
        <w:t xml:space="preserve">, we can read Plath’s full note, where she writes of her ‘lovely red </w:t>
      </w:r>
      <w:proofErr w:type="spellStart"/>
      <w:r w:rsidRPr="00953E03">
        <w:rPr>
          <w:rFonts w:ascii="Times New Roman" w:hAnsi="Times New Roman" w:cs="Times New Roman"/>
          <w:sz w:val="22"/>
          <w:szCs w:val="22"/>
        </w:rPr>
        <w:t>hairband</w:t>
      </w:r>
      <w:proofErr w:type="spellEnd"/>
      <w:r w:rsidRPr="00953E03">
        <w:rPr>
          <w:rFonts w:ascii="Times New Roman" w:hAnsi="Times New Roman" w:cs="Times New Roman"/>
          <w:sz w:val="22"/>
          <w:szCs w:val="22"/>
        </w:rPr>
        <w:t xml:space="preserve"> scarf which has weathered the sun and much love, and whose like I shall never again find’: </w:t>
      </w:r>
      <w:r w:rsidRPr="00953E03">
        <w:rPr>
          <w:rFonts w:ascii="Times New Roman" w:hAnsi="Times New Roman" w:cs="Times New Roman"/>
          <w:i/>
          <w:sz w:val="22"/>
          <w:szCs w:val="22"/>
        </w:rPr>
        <w:t>The Journals of Sylvia Plath: 1950-1962</w:t>
      </w:r>
      <w:r w:rsidRPr="00953E03">
        <w:rPr>
          <w:rFonts w:ascii="Times New Roman" w:hAnsi="Times New Roman" w:cs="Times New Roman"/>
          <w:sz w:val="22"/>
          <w:szCs w:val="22"/>
        </w:rPr>
        <w:t xml:space="preserve">, Karen V. </w:t>
      </w:r>
      <w:proofErr w:type="spellStart"/>
      <w:r w:rsidRPr="00953E03">
        <w:rPr>
          <w:rFonts w:ascii="Times New Roman" w:hAnsi="Times New Roman" w:cs="Times New Roman"/>
          <w:sz w:val="22"/>
          <w:szCs w:val="22"/>
        </w:rPr>
        <w:t>Kukil</w:t>
      </w:r>
      <w:proofErr w:type="spellEnd"/>
      <w:r w:rsidRPr="00953E03">
        <w:rPr>
          <w:rFonts w:ascii="Times New Roman" w:hAnsi="Times New Roman" w:cs="Times New Roman"/>
          <w:sz w:val="22"/>
          <w:szCs w:val="22"/>
        </w:rPr>
        <w:t xml:space="preserve"> (ed.) (London: Faber and Faber, 2000): 212.  </w:t>
      </w:r>
    </w:p>
  </w:endnote>
  <w:endnote w:id="22">
    <w:p w:rsidR="00A47AB3" w:rsidRPr="00953E03" w:rsidRDefault="00A47AB3" w:rsidP="00953E03">
      <w:pPr>
        <w:pStyle w:val="EndnoteText"/>
        <w:spacing w:line="480" w:lineRule="auto"/>
        <w:rPr>
          <w:rFonts w:ascii="Times New Roman" w:hAnsi="Times New Roman" w:cs="Times New Roman"/>
          <w:sz w:val="22"/>
          <w:szCs w:val="22"/>
        </w:rPr>
      </w:pPr>
      <w:r w:rsidRPr="00953E03">
        <w:rPr>
          <w:rStyle w:val="EndnoteReference"/>
          <w:rFonts w:ascii="Times New Roman" w:hAnsi="Times New Roman" w:cs="Times New Roman"/>
          <w:sz w:val="22"/>
          <w:szCs w:val="22"/>
        </w:rPr>
        <w:endnoteRef/>
      </w:r>
      <w:r w:rsidRPr="00953E03">
        <w:rPr>
          <w:rFonts w:ascii="Times New Roman" w:hAnsi="Times New Roman" w:cs="Times New Roman"/>
          <w:sz w:val="22"/>
          <w:szCs w:val="22"/>
        </w:rPr>
        <w:t xml:space="preserve"> In no extant version of the poem I could find in the British Library archives is the headscarf described as red, nor do any versions of ‘Red’ make reference to Plath’s favourite red headscarf.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AB3" w:rsidRDefault="00A47AB3" w:rsidP="003625E0">
      <w:pPr>
        <w:spacing w:after="0" w:line="240" w:lineRule="auto"/>
      </w:pPr>
      <w:r>
        <w:separator/>
      </w:r>
    </w:p>
  </w:footnote>
  <w:footnote w:type="continuationSeparator" w:id="0">
    <w:p w:rsidR="00A47AB3" w:rsidRDefault="00A47AB3" w:rsidP="003625E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51"/>
      <w:docPartObj>
        <w:docPartGallery w:val="Page Numbers (Top of Page)"/>
        <w:docPartUnique/>
      </w:docPartObj>
    </w:sdtPr>
    <w:sdtContent>
      <w:p w:rsidR="00A47AB3" w:rsidRDefault="00A47AB3">
        <w:pPr>
          <w:pStyle w:val="Header"/>
          <w:jc w:val="right"/>
        </w:pPr>
        <w:fldSimple w:instr=" PAGE   \* MERGEFORMAT ">
          <w:r w:rsidR="00943BFD">
            <w:rPr>
              <w:noProof/>
            </w:rPr>
            <w:t>194</w:t>
          </w:r>
        </w:fldSimple>
      </w:p>
    </w:sdtContent>
  </w:sdt>
  <w:p w:rsidR="00A47AB3" w:rsidRPr="00FC432F" w:rsidRDefault="00A47AB3" w:rsidP="00FC432F">
    <w:pPr>
      <w:pStyle w:val="Header"/>
      <w:jc w:val="right"/>
      <w:rPr>
        <w:rFonts w:ascii="Book Antiqua" w:hAnsi="Book Antiqua"/>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2734"/>
      <w:docPartObj>
        <w:docPartGallery w:val="Page Numbers (Top of Page)"/>
        <w:docPartUnique/>
      </w:docPartObj>
    </w:sdtPr>
    <w:sdtContent>
      <w:p w:rsidR="00A47AB3" w:rsidRDefault="00A47AB3">
        <w:pPr>
          <w:pStyle w:val="Header"/>
          <w:jc w:val="right"/>
        </w:pPr>
        <w:fldSimple w:instr=" PAGE   \* MERGEFORMAT ">
          <w:r>
            <w:rPr>
              <w:noProof/>
            </w:rPr>
            <w:t>1</w:t>
          </w:r>
        </w:fldSimple>
      </w:p>
    </w:sdtContent>
  </w:sdt>
  <w:p w:rsidR="00A47AB3" w:rsidRDefault="00A47A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proofState w:spelling="clean" w:grammar="clean"/>
  <w:doNotTrackMoves/>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3625E0"/>
    <w:rsid w:val="000161B1"/>
    <w:rsid w:val="00041997"/>
    <w:rsid w:val="00062A6B"/>
    <w:rsid w:val="00072E1B"/>
    <w:rsid w:val="0007550B"/>
    <w:rsid w:val="000A6F08"/>
    <w:rsid w:val="000B0BC1"/>
    <w:rsid w:val="000B17C1"/>
    <w:rsid w:val="000B4065"/>
    <w:rsid w:val="000C7EBE"/>
    <w:rsid w:val="000E11AD"/>
    <w:rsid w:val="000F72DF"/>
    <w:rsid w:val="000F7E0C"/>
    <w:rsid w:val="001010BE"/>
    <w:rsid w:val="001030E7"/>
    <w:rsid w:val="0011312A"/>
    <w:rsid w:val="00126632"/>
    <w:rsid w:val="0013094A"/>
    <w:rsid w:val="001429A1"/>
    <w:rsid w:val="00146584"/>
    <w:rsid w:val="0014705B"/>
    <w:rsid w:val="00156505"/>
    <w:rsid w:val="0017724E"/>
    <w:rsid w:val="00177283"/>
    <w:rsid w:val="001853C5"/>
    <w:rsid w:val="00185587"/>
    <w:rsid w:val="00187802"/>
    <w:rsid w:val="001B0E63"/>
    <w:rsid w:val="001F07F5"/>
    <w:rsid w:val="00231A22"/>
    <w:rsid w:val="0026747F"/>
    <w:rsid w:val="00283E6E"/>
    <w:rsid w:val="002A4E11"/>
    <w:rsid w:val="002D243C"/>
    <w:rsid w:val="002F0972"/>
    <w:rsid w:val="002F1185"/>
    <w:rsid w:val="00302D44"/>
    <w:rsid w:val="003075E8"/>
    <w:rsid w:val="00321A8E"/>
    <w:rsid w:val="00342E55"/>
    <w:rsid w:val="003515DB"/>
    <w:rsid w:val="003625E0"/>
    <w:rsid w:val="00391AA5"/>
    <w:rsid w:val="003937D6"/>
    <w:rsid w:val="003B6D65"/>
    <w:rsid w:val="003D7FC8"/>
    <w:rsid w:val="003E2FB4"/>
    <w:rsid w:val="004162CB"/>
    <w:rsid w:val="0042424F"/>
    <w:rsid w:val="0043153A"/>
    <w:rsid w:val="004349C5"/>
    <w:rsid w:val="004357BB"/>
    <w:rsid w:val="00454C5B"/>
    <w:rsid w:val="004575AE"/>
    <w:rsid w:val="00460DC0"/>
    <w:rsid w:val="00462852"/>
    <w:rsid w:val="004751E5"/>
    <w:rsid w:val="0048600A"/>
    <w:rsid w:val="004A5DB6"/>
    <w:rsid w:val="004C4059"/>
    <w:rsid w:val="004F12F9"/>
    <w:rsid w:val="004F31F6"/>
    <w:rsid w:val="004F5FCA"/>
    <w:rsid w:val="00525871"/>
    <w:rsid w:val="00545781"/>
    <w:rsid w:val="00551CEB"/>
    <w:rsid w:val="005541E3"/>
    <w:rsid w:val="00556466"/>
    <w:rsid w:val="00565B29"/>
    <w:rsid w:val="00570815"/>
    <w:rsid w:val="005A4BCC"/>
    <w:rsid w:val="005D4528"/>
    <w:rsid w:val="005D525F"/>
    <w:rsid w:val="005E66BF"/>
    <w:rsid w:val="0062260F"/>
    <w:rsid w:val="00625CE4"/>
    <w:rsid w:val="006510E5"/>
    <w:rsid w:val="00654B5C"/>
    <w:rsid w:val="00667563"/>
    <w:rsid w:val="00696F81"/>
    <w:rsid w:val="006B4F11"/>
    <w:rsid w:val="006F3E57"/>
    <w:rsid w:val="00710AB6"/>
    <w:rsid w:val="00734266"/>
    <w:rsid w:val="00744B17"/>
    <w:rsid w:val="00750321"/>
    <w:rsid w:val="00764B27"/>
    <w:rsid w:val="00771D21"/>
    <w:rsid w:val="00773D05"/>
    <w:rsid w:val="007757AF"/>
    <w:rsid w:val="007A351A"/>
    <w:rsid w:val="007E0575"/>
    <w:rsid w:val="007E5DC3"/>
    <w:rsid w:val="007F5CBE"/>
    <w:rsid w:val="007F6F94"/>
    <w:rsid w:val="008542CE"/>
    <w:rsid w:val="00856957"/>
    <w:rsid w:val="008B22C5"/>
    <w:rsid w:val="0090696A"/>
    <w:rsid w:val="00912468"/>
    <w:rsid w:val="0091272C"/>
    <w:rsid w:val="009262BF"/>
    <w:rsid w:val="00943BFD"/>
    <w:rsid w:val="0094507B"/>
    <w:rsid w:val="00950B5D"/>
    <w:rsid w:val="00953E03"/>
    <w:rsid w:val="00953FAF"/>
    <w:rsid w:val="00962E78"/>
    <w:rsid w:val="009A5D58"/>
    <w:rsid w:val="009C427E"/>
    <w:rsid w:val="009C68BE"/>
    <w:rsid w:val="009C7222"/>
    <w:rsid w:val="009D3D13"/>
    <w:rsid w:val="009F71FE"/>
    <w:rsid w:val="00A03E07"/>
    <w:rsid w:val="00A272EF"/>
    <w:rsid w:val="00A4450E"/>
    <w:rsid w:val="00A47AB3"/>
    <w:rsid w:val="00A73336"/>
    <w:rsid w:val="00A74111"/>
    <w:rsid w:val="00A82FDF"/>
    <w:rsid w:val="00A8475F"/>
    <w:rsid w:val="00AA4BDE"/>
    <w:rsid w:val="00AA5DED"/>
    <w:rsid w:val="00AA7397"/>
    <w:rsid w:val="00AD5658"/>
    <w:rsid w:val="00AE54A9"/>
    <w:rsid w:val="00AF481C"/>
    <w:rsid w:val="00B03D8B"/>
    <w:rsid w:val="00B06874"/>
    <w:rsid w:val="00B2066B"/>
    <w:rsid w:val="00B24AA0"/>
    <w:rsid w:val="00B25B1E"/>
    <w:rsid w:val="00B3465A"/>
    <w:rsid w:val="00B814F7"/>
    <w:rsid w:val="00B854DB"/>
    <w:rsid w:val="00B8778A"/>
    <w:rsid w:val="00BA1A69"/>
    <w:rsid w:val="00BA5F6D"/>
    <w:rsid w:val="00C07679"/>
    <w:rsid w:val="00C27168"/>
    <w:rsid w:val="00C4012E"/>
    <w:rsid w:val="00C412B5"/>
    <w:rsid w:val="00C41621"/>
    <w:rsid w:val="00C43FF5"/>
    <w:rsid w:val="00C45CD4"/>
    <w:rsid w:val="00C54825"/>
    <w:rsid w:val="00C73345"/>
    <w:rsid w:val="00C82CF6"/>
    <w:rsid w:val="00C8377F"/>
    <w:rsid w:val="00C83957"/>
    <w:rsid w:val="00C962DD"/>
    <w:rsid w:val="00CB2CC9"/>
    <w:rsid w:val="00CB5C6C"/>
    <w:rsid w:val="00CC3841"/>
    <w:rsid w:val="00CC3C27"/>
    <w:rsid w:val="00CC616F"/>
    <w:rsid w:val="00CC6EB8"/>
    <w:rsid w:val="00CE7029"/>
    <w:rsid w:val="00CF44D1"/>
    <w:rsid w:val="00D026CE"/>
    <w:rsid w:val="00D20CE3"/>
    <w:rsid w:val="00D22BA6"/>
    <w:rsid w:val="00D2331F"/>
    <w:rsid w:val="00D30143"/>
    <w:rsid w:val="00D35519"/>
    <w:rsid w:val="00D44008"/>
    <w:rsid w:val="00DA501D"/>
    <w:rsid w:val="00E24130"/>
    <w:rsid w:val="00E34D2F"/>
    <w:rsid w:val="00E5424D"/>
    <w:rsid w:val="00E70A8A"/>
    <w:rsid w:val="00E90706"/>
    <w:rsid w:val="00EC4BA2"/>
    <w:rsid w:val="00EE67A3"/>
    <w:rsid w:val="00F120FE"/>
    <w:rsid w:val="00F24E8C"/>
    <w:rsid w:val="00F25D89"/>
    <w:rsid w:val="00F35945"/>
    <w:rsid w:val="00F37643"/>
    <w:rsid w:val="00F431B8"/>
    <w:rsid w:val="00F871CE"/>
    <w:rsid w:val="00F93DBE"/>
    <w:rsid w:val="00FA5017"/>
    <w:rsid w:val="00FB0C88"/>
    <w:rsid w:val="00FB7EB0"/>
    <w:rsid w:val="00FC432F"/>
    <w:rsid w:val="00FC7056"/>
  </w:rsids>
  <m:mathPr>
    <m:mathFont m:val="Abadi MT Condensed Extra Bold"/>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3625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25E0"/>
    <w:rPr>
      <w:sz w:val="20"/>
      <w:szCs w:val="20"/>
    </w:rPr>
  </w:style>
  <w:style w:type="character" w:styleId="EndnoteReference">
    <w:name w:val="endnote reference"/>
    <w:basedOn w:val="DefaultParagraphFont"/>
    <w:uiPriority w:val="99"/>
    <w:semiHidden/>
    <w:unhideWhenUsed/>
    <w:rsid w:val="003625E0"/>
    <w:rPr>
      <w:vertAlign w:val="superscript"/>
    </w:rPr>
  </w:style>
  <w:style w:type="paragraph" w:styleId="FootnoteText">
    <w:name w:val="footnote text"/>
    <w:basedOn w:val="Normal"/>
    <w:link w:val="FootnoteTextChar"/>
    <w:unhideWhenUsed/>
    <w:rsid w:val="00D2331F"/>
    <w:pPr>
      <w:spacing w:after="0" w:line="240" w:lineRule="auto"/>
    </w:pPr>
    <w:rPr>
      <w:sz w:val="24"/>
      <w:szCs w:val="24"/>
      <w:lang w:val="en-US"/>
    </w:rPr>
  </w:style>
  <w:style w:type="character" w:customStyle="1" w:styleId="FootnoteTextChar">
    <w:name w:val="Footnote Text Char"/>
    <w:basedOn w:val="DefaultParagraphFont"/>
    <w:link w:val="FootnoteText"/>
    <w:rsid w:val="00D2331F"/>
    <w:rPr>
      <w:sz w:val="24"/>
      <w:szCs w:val="24"/>
      <w:lang w:val="en-US"/>
    </w:rPr>
  </w:style>
  <w:style w:type="character" w:styleId="FootnoteReference">
    <w:name w:val="footnote reference"/>
    <w:basedOn w:val="DefaultParagraphFont"/>
    <w:unhideWhenUsed/>
    <w:rsid w:val="00D2331F"/>
    <w:rPr>
      <w:vertAlign w:val="superscript"/>
    </w:rPr>
  </w:style>
  <w:style w:type="character" w:styleId="Hyperlink">
    <w:name w:val="Hyperlink"/>
    <w:basedOn w:val="DefaultParagraphFont"/>
    <w:uiPriority w:val="99"/>
    <w:unhideWhenUsed/>
    <w:rsid w:val="00FC7056"/>
    <w:rPr>
      <w:color w:val="0000FF" w:themeColor="hyperlink"/>
      <w:u w:val="single"/>
    </w:rPr>
  </w:style>
  <w:style w:type="character" w:styleId="FollowedHyperlink">
    <w:name w:val="FollowedHyperlink"/>
    <w:basedOn w:val="DefaultParagraphFont"/>
    <w:uiPriority w:val="99"/>
    <w:semiHidden/>
    <w:unhideWhenUsed/>
    <w:rsid w:val="00FC7056"/>
    <w:rPr>
      <w:color w:val="800080" w:themeColor="followedHyperlink"/>
      <w:u w:val="single"/>
    </w:rPr>
  </w:style>
  <w:style w:type="paragraph" w:styleId="Header">
    <w:name w:val="header"/>
    <w:basedOn w:val="Normal"/>
    <w:link w:val="HeaderChar"/>
    <w:uiPriority w:val="99"/>
    <w:unhideWhenUsed/>
    <w:rsid w:val="00FC43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432F"/>
  </w:style>
  <w:style w:type="paragraph" w:styleId="Footer">
    <w:name w:val="footer"/>
    <w:basedOn w:val="Normal"/>
    <w:link w:val="FooterChar"/>
    <w:uiPriority w:val="99"/>
    <w:semiHidden/>
    <w:unhideWhenUsed/>
    <w:rsid w:val="00FC432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C432F"/>
  </w:style>
  <w:style w:type="character" w:styleId="Emphasis">
    <w:name w:val="Emphasis"/>
    <w:basedOn w:val="DefaultParagraphFont"/>
    <w:uiPriority w:val="20"/>
    <w:rsid w:val="0094507B"/>
    <w:rPr>
      <w:i/>
    </w:rPr>
  </w:style>
</w:styles>
</file>

<file path=word/webSettings.xml><?xml version="1.0" encoding="utf-8"?>
<w:webSettings xmlns:r="http://schemas.openxmlformats.org/officeDocument/2006/relationships" xmlns:w="http://schemas.openxmlformats.org/wordprocessingml/2006/main">
  <w:divs>
    <w:div w:id="117645589">
      <w:bodyDiv w:val="1"/>
      <w:marLeft w:val="0"/>
      <w:marRight w:val="0"/>
      <w:marTop w:val="0"/>
      <w:marBottom w:val="0"/>
      <w:divBdr>
        <w:top w:val="none" w:sz="0" w:space="0" w:color="auto"/>
        <w:left w:val="none" w:sz="0" w:space="0" w:color="auto"/>
        <w:bottom w:val="none" w:sz="0" w:space="0" w:color="auto"/>
        <w:right w:val="none" w:sz="0" w:space="0" w:color="auto"/>
      </w:divBdr>
    </w:div>
    <w:div w:id="97244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youtube.com/watch?v=xuY-7AA1ebY" TargetMode="External"/><Relationship Id="rId2" Type="http://schemas.openxmlformats.org/officeDocument/2006/relationships/hyperlink" Target="http://www.jstor.org/stable/2930434%20%5b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1C88C-71D6-8948-9E71-29B39AF5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16</Pages>
  <Words>4855</Words>
  <Characters>27678</Characters>
  <Application>Microsoft Macintosh Word</Application>
  <DocSecurity>0</DocSecurity>
  <Lines>230</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el0u41ae</dc:creator>
  <cp:lastModifiedBy>Danny O'Connor</cp:lastModifiedBy>
  <cp:revision>16</cp:revision>
  <dcterms:created xsi:type="dcterms:W3CDTF">2012-10-09T13:34:00Z</dcterms:created>
  <dcterms:modified xsi:type="dcterms:W3CDTF">2013-08-05T16:15:00Z</dcterms:modified>
</cp:coreProperties>
</file>