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B7" w:rsidRDefault="002420B7" w:rsidP="002420B7">
      <w:r>
        <w:t>Early weight loss responders to liraglutide</w:t>
      </w:r>
      <w:r>
        <w:t xml:space="preserve"> </w:t>
      </w:r>
      <w:r>
        <w:t>3.0mg had greater weight loss, r</w:t>
      </w:r>
      <w:bookmarkStart w:id="0" w:name="_GoBack"/>
      <w:bookmarkEnd w:id="0"/>
      <w:r>
        <w:t>egression</w:t>
      </w:r>
    </w:p>
    <w:p w:rsidR="002420B7" w:rsidRDefault="002420B7" w:rsidP="002420B7">
      <w:proofErr w:type="gramStart"/>
      <w:r>
        <w:t>to</w:t>
      </w:r>
      <w:proofErr w:type="gramEnd"/>
      <w:r>
        <w:t xml:space="preserve"> </w:t>
      </w:r>
      <w:proofErr w:type="spellStart"/>
      <w:r>
        <w:t>normoglycaemia</w:t>
      </w:r>
      <w:proofErr w:type="spellEnd"/>
      <w:r>
        <w:t>, and reduced Type 2</w:t>
      </w:r>
      <w:r>
        <w:t xml:space="preserve"> </w:t>
      </w:r>
      <w:r>
        <w:t>diabetes development at three years vs</w:t>
      </w:r>
    </w:p>
    <w:p w:rsidR="002420B7" w:rsidRDefault="002420B7" w:rsidP="002420B7">
      <w:proofErr w:type="gramStart"/>
      <w:r>
        <w:t>early</w:t>
      </w:r>
      <w:proofErr w:type="gramEnd"/>
      <w:r>
        <w:t xml:space="preserve"> non-responders: SCALE Obesity and</w:t>
      </w:r>
      <w:r>
        <w:t xml:space="preserve"> </w:t>
      </w:r>
      <w:r>
        <w:t>Prediabetes</w:t>
      </w:r>
    </w:p>
    <w:p w:rsidR="002420B7" w:rsidRDefault="002420B7" w:rsidP="002420B7">
      <w:r>
        <w:t>CW Le Roux1, DCW Lau</w:t>
      </w:r>
      <w:r>
        <w:t xml:space="preserve"> </w:t>
      </w:r>
      <w:r>
        <w:t>2, K Fujioka</w:t>
      </w:r>
      <w:r>
        <w:t xml:space="preserve"> </w:t>
      </w:r>
      <w:r>
        <w:t>3, F Greenway4</w:t>
      </w:r>
      <w:proofErr w:type="gramStart"/>
      <w:r>
        <w:t>,JPH</w:t>
      </w:r>
      <w:proofErr w:type="gramEnd"/>
      <w:r>
        <w:t xml:space="preserve"> Wilding5, PB Jacobsen6, T </w:t>
      </w:r>
      <w:proofErr w:type="spellStart"/>
      <w:r>
        <w:t>Skjoth</w:t>
      </w:r>
      <w:proofErr w:type="spellEnd"/>
    </w:p>
    <w:p w:rsidR="002420B7" w:rsidRDefault="002420B7" w:rsidP="002420B7">
      <w:proofErr w:type="gramStart"/>
      <w:r>
        <w:t>and</w:t>
      </w:r>
      <w:proofErr w:type="gramEnd"/>
      <w:r>
        <w:t xml:space="preserve"> S Madsbad</w:t>
      </w:r>
    </w:p>
    <w:p w:rsidR="002420B7" w:rsidRDefault="002420B7" w:rsidP="002420B7">
      <w:r>
        <w:t>Conway Institute, University College Dublin, Dublin, Ireland,</w:t>
      </w:r>
      <w:r>
        <w:t xml:space="preserve"> </w:t>
      </w:r>
      <w:r>
        <w:t>Medicine and</w:t>
      </w:r>
    </w:p>
    <w:p w:rsidR="002420B7" w:rsidRDefault="002420B7" w:rsidP="002420B7">
      <w:r>
        <w:t>Biochemistry and Molecular Biology, University of Calgary, Calgary, Canada,</w:t>
      </w:r>
    </w:p>
    <w:p w:rsidR="002420B7" w:rsidRDefault="002420B7" w:rsidP="002420B7">
      <w:r>
        <w:t>Endocrinology, Diabetes and Metabolism, Scripps Clinic, La Jolla, USA,</w:t>
      </w:r>
    </w:p>
    <w:p w:rsidR="002420B7" w:rsidRDefault="002420B7" w:rsidP="002420B7">
      <w:r>
        <w:t xml:space="preserve">Clinical Trials Unit, Pennington Biomedical Research </w:t>
      </w:r>
      <w:proofErr w:type="spellStart"/>
      <w:r>
        <w:t>Center</w:t>
      </w:r>
      <w:proofErr w:type="spellEnd"/>
      <w:r>
        <w:t xml:space="preserve">, Baton </w:t>
      </w:r>
      <w:proofErr w:type="spellStart"/>
      <w:r>
        <w:t>Rouge</w:t>
      </w:r>
      <w:proofErr w:type="gramStart"/>
      <w:r>
        <w:t>,USA</w:t>
      </w:r>
      <w:proofErr w:type="spellEnd"/>
      <w:proofErr w:type="gramEnd"/>
      <w:r>
        <w:t>,</w:t>
      </w:r>
    </w:p>
    <w:p w:rsidR="002420B7" w:rsidRDefault="002420B7" w:rsidP="002420B7">
      <w:r>
        <w:t>Obesity and Endocrinology, University of Liverpool, Liverpool, UK,</w:t>
      </w:r>
    </w:p>
    <w:p w:rsidR="002420B7" w:rsidRDefault="002420B7" w:rsidP="002420B7">
      <w:r>
        <w:t>GLP-1 Medical Affairs, Nov</w:t>
      </w:r>
      <w:r>
        <w:t xml:space="preserve">o Nordisk A/S, </w:t>
      </w:r>
      <w:proofErr w:type="spellStart"/>
      <w:r>
        <w:t>Søborg</w:t>
      </w:r>
      <w:proofErr w:type="spellEnd"/>
      <w:r>
        <w:t xml:space="preserve">, </w:t>
      </w:r>
      <w:proofErr w:type="spellStart"/>
      <w:r>
        <w:t>Denmark</w:t>
      </w:r>
      <w:proofErr w:type="gramStart"/>
      <w:r>
        <w:t>,</w:t>
      </w:r>
      <w:r>
        <w:t>Endocrinology</w:t>
      </w:r>
      <w:proofErr w:type="spellEnd"/>
      <w:proofErr w:type="gramEnd"/>
      <w:r>
        <w:t>,</w:t>
      </w:r>
      <w:r>
        <w:t xml:space="preserve"> </w:t>
      </w:r>
      <w:proofErr w:type="spellStart"/>
      <w:r>
        <w:t>Hvidovre</w:t>
      </w:r>
      <w:proofErr w:type="spellEnd"/>
      <w:r>
        <w:t xml:space="preserve"> Hospital, </w:t>
      </w:r>
      <w:proofErr w:type="spellStart"/>
      <w:r>
        <w:t>Hvidovr</w:t>
      </w:r>
      <w:proofErr w:type="spellEnd"/>
      <w:r>
        <w:t xml:space="preserve"> e, Denmark</w:t>
      </w:r>
    </w:p>
    <w:p w:rsidR="002420B7" w:rsidRDefault="002420B7" w:rsidP="002420B7">
      <w:r>
        <w:t xml:space="preserve">Aims: The SCALE Obesity and Prediabetes (NCT01272219) </w:t>
      </w:r>
      <w:proofErr w:type="spellStart"/>
      <w:r>
        <w:t>trialrandomised</w:t>
      </w:r>
      <w:proofErr w:type="spellEnd"/>
      <w:r>
        <w:t xml:space="preserve"> adults with prediabetes and obesity (BMI ≥30kg/m²</w:t>
      </w:r>
      <w:proofErr w:type="gramStart"/>
      <w:r>
        <w:t>)or</w:t>
      </w:r>
      <w:proofErr w:type="gramEnd"/>
      <w:r>
        <w:t xml:space="preserve"> o</w:t>
      </w:r>
      <w:r>
        <w:t xml:space="preserve">verweight (≥27kg/m²; with dyslipidaemia/hypertension) to </w:t>
      </w:r>
      <w:proofErr w:type="spellStart"/>
      <w:r>
        <w:t>liraglu</w:t>
      </w:r>
      <w:proofErr w:type="spellEnd"/>
      <w:r>
        <w:t>-</w:t>
      </w:r>
    </w:p>
    <w:p w:rsidR="002420B7" w:rsidRDefault="002420B7" w:rsidP="002420B7">
      <w:proofErr w:type="gramStart"/>
      <w:r>
        <w:t>tide</w:t>
      </w:r>
      <w:proofErr w:type="gramEnd"/>
      <w:r>
        <w:t xml:space="preserve"> 3.0mg or placebo, adjunct to diet and exercise for three years.</w:t>
      </w:r>
      <w:r>
        <w:t xml:space="preserve"> </w:t>
      </w:r>
    </w:p>
    <w:p w:rsidR="002420B7" w:rsidRDefault="002420B7" w:rsidP="002420B7">
      <w:r>
        <w:t>Methods: This post-hoc analysis compared liraglutide 3.0mg</w:t>
      </w:r>
      <w:r>
        <w:t xml:space="preserve"> </w:t>
      </w:r>
      <w:r>
        <w:t>early responders (ERs; ≥</w:t>
      </w:r>
      <w:proofErr w:type="gramStart"/>
      <w:r>
        <w:t>5%</w:t>
      </w:r>
      <w:proofErr w:type="gramEnd"/>
      <w:r>
        <w:t xml:space="preserve"> weight loss [WL] at week 16) and</w:t>
      </w:r>
      <w:r>
        <w:t xml:space="preserve"> ea</w:t>
      </w:r>
      <w:r>
        <w:t>rly non-responders (ENRs; &lt; 5% WL at week 16). Efﬁcacy</w:t>
      </w:r>
      <w:r>
        <w:t xml:space="preserve"> </w:t>
      </w:r>
      <w:r>
        <w:t>outcomes are estimated means in ERs (n = 580) and ENRs</w:t>
      </w:r>
      <w:r>
        <w:t xml:space="preserve"> </w:t>
      </w:r>
      <w:r>
        <w:t>(n = 210) who completed 160 weeks’ treatment. Development of</w:t>
      </w:r>
      <w:r>
        <w:t xml:space="preserve"> </w:t>
      </w:r>
      <w:r>
        <w:t xml:space="preserve">Type 2 diabetes/regression to </w:t>
      </w:r>
      <w:proofErr w:type="spellStart"/>
      <w:r>
        <w:t>normoglycaemia</w:t>
      </w:r>
      <w:proofErr w:type="spellEnd"/>
      <w:r>
        <w:t xml:space="preserve"> were analysed using</w:t>
      </w:r>
      <w:r>
        <w:t xml:space="preserve"> </w:t>
      </w:r>
      <w:r>
        <w:t>the full analysis set with last observation carried forward. Safety</w:t>
      </w:r>
      <w:r>
        <w:t xml:space="preserve"> </w:t>
      </w:r>
      <w:r>
        <w:t xml:space="preserve">analysis </w:t>
      </w:r>
      <w:proofErr w:type="gramStart"/>
      <w:r>
        <w:t>was based</w:t>
      </w:r>
      <w:proofErr w:type="gramEnd"/>
      <w:r>
        <w:t xml:space="preserve"> on all individuals with an early response status.</w:t>
      </w:r>
    </w:p>
    <w:p w:rsidR="002420B7" w:rsidRDefault="002420B7" w:rsidP="002420B7">
      <w:r>
        <w:t>R</w:t>
      </w:r>
      <w:r>
        <w:t>esults: Of those with Week 16 data: for liraglutide 3.0mg</w:t>
      </w:r>
      <w:r>
        <w:t xml:space="preserve"> </w:t>
      </w:r>
      <w:r>
        <w:t>(n = 1,302) 68.0% were ERs and 32.0% ENRs; for placebo</w:t>
      </w:r>
      <w:r>
        <w:t xml:space="preserve"> </w:t>
      </w:r>
      <w:r>
        <w:t>(n = 640), 22.3% were ERs and 77.7% ENRs. At Week 160,</w:t>
      </w:r>
      <w:r>
        <w:t xml:space="preserve"> </w:t>
      </w:r>
      <w:r>
        <w:t>greater WL (–8.6% and –9.1kg in ER vs –2.9% and –3.1kg for</w:t>
      </w:r>
      <w:r>
        <w:t xml:space="preserve"> </w:t>
      </w:r>
      <w:r>
        <w:t>ENRs), reduced proportions developing Type 2 diabetes (0.5% ERs,</w:t>
      </w:r>
      <w:r>
        <w:t xml:space="preserve"> </w:t>
      </w:r>
      <w:r>
        <w:t xml:space="preserve">3.2% ENRs) and greater regression to </w:t>
      </w:r>
      <w:proofErr w:type="spellStart"/>
      <w:r>
        <w:t>normoglycaemia</w:t>
      </w:r>
      <w:proofErr w:type="spellEnd"/>
      <w:r>
        <w:t xml:space="preserve"> (69.8% in</w:t>
      </w:r>
      <w:r>
        <w:t xml:space="preserve"> </w:t>
      </w:r>
      <w:r>
        <w:t>ERs, 55.4% in ENRs), and greater clinical and patient-reported</w:t>
      </w:r>
      <w:r>
        <w:t xml:space="preserve"> </w:t>
      </w:r>
      <w:r>
        <w:t>improvements were observed in ERs to liraglutide 3.0mg vs ENRs.</w:t>
      </w:r>
      <w:r>
        <w:t xml:space="preserve"> </w:t>
      </w:r>
      <w:r>
        <w:t>Adverse events (AEs) and gastrointestinal AEs were similar between</w:t>
      </w:r>
      <w:r>
        <w:t xml:space="preserve"> </w:t>
      </w:r>
      <w:r>
        <w:t>groups (87.1%, 75.3% for ERs; 95%, 71.6% for ENRs) while</w:t>
      </w:r>
      <w:r>
        <w:t xml:space="preserve"> </w:t>
      </w:r>
      <w:r>
        <w:t>serious AEs and gallbladder diso</w:t>
      </w:r>
      <w:r>
        <w:t xml:space="preserve">rders were more frequent in ERs </w:t>
      </w:r>
      <w:r>
        <w:t>(17.7% and 6.3% vs 12.7% and 2.2% for ENRs).</w:t>
      </w:r>
    </w:p>
    <w:p w:rsidR="00A252AA" w:rsidRDefault="002420B7" w:rsidP="002420B7">
      <w:r>
        <w:t>Conclusions: Among those treated with liraglutide 3.0mg for 160</w:t>
      </w:r>
      <w:r>
        <w:t xml:space="preserve"> </w:t>
      </w:r>
      <w:r>
        <w:t xml:space="preserve">weeks, greater beneﬁts </w:t>
      </w:r>
      <w:proofErr w:type="gramStart"/>
      <w:r>
        <w:t>were seen</w:t>
      </w:r>
      <w:proofErr w:type="gramEnd"/>
      <w:r>
        <w:t xml:space="preserve"> in ERs vs ENRs; overall AE rates</w:t>
      </w:r>
      <w:r>
        <w:t xml:space="preserve"> </w:t>
      </w:r>
      <w:r>
        <w:t>were similar.</w:t>
      </w:r>
    </w:p>
    <w:sectPr w:rsidR="00A25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B7"/>
    <w:rsid w:val="002420B7"/>
    <w:rsid w:val="003713CA"/>
    <w:rsid w:val="0063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EEA66"/>
  <w15:chartTrackingRefBased/>
  <w15:docId w15:val="{6D9E1023-3A55-48D6-9C89-B6401C18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Wilding, John</dc:creator>
  <cp:keywords/>
  <dc:description/>
  <cp:lastModifiedBy>Wilding, John</cp:lastModifiedBy>
  <cp:revision>1</cp:revision>
  <dcterms:created xsi:type="dcterms:W3CDTF">2017-10-27T10:15:00Z</dcterms:created>
  <dcterms:modified xsi:type="dcterms:W3CDTF">2017-10-27T10:19:00Z</dcterms:modified>
</cp:coreProperties>
</file>