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55F25B" w14:textId="5A4EEE5B" w:rsidR="00FD2E05" w:rsidRPr="00307347" w:rsidRDefault="001815B3" w:rsidP="00FD2E05">
      <w:pPr>
        <w:pStyle w:val="NoSpacing"/>
        <w:rPr>
          <w:b/>
          <w:bCs/>
          <w:sz w:val="28"/>
          <w:szCs w:val="28"/>
        </w:rPr>
      </w:pPr>
      <w:r>
        <w:rPr>
          <w:b/>
          <w:bCs/>
          <w:sz w:val="28"/>
          <w:szCs w:val="28"/>
        </w:rPr>
        <w:t>Economic c</w:t>
      </w:r>
      <w:r w:rsidR="00EE3C47">
        <w:rPr>
          <w:b/>
          <w:bCs/>
          <w:sz w:val="28"/>
          <w:szCs w:val="28"/>
        </w:rPr>
        <w:t>ost</w:t>
      </w:r>
      <w:r w:rsidR="00786A8D">
        <w:rPr>
          <w:b/>
          <w:bCs/>
          <w:sz w:val="28"/>
          <w:szCs w:val="28"/>
        </w:rPr>
        <w:t>s</w:t>
      </w:r>
      <w:r w:rsidR="00FD2E05" w:rsidRPr="00307347">
        <w:rPr>
          <w:b/>
          <w:bCs/>
          <w:sz w:val="28"/>
          <w:szCs w:val="28"/>
        </w:rPr>
        <w:t xml:space="preserve"> and </w:t>
      </w:r>
      <w:r>
        <w:rPr>
          <w:b/>
          <w:bCs/>
          <w:sz w:val="28"/>
          <w:szCs w:val="28"/>
        </w:rPr>
        <w:t xml:space="preserve">health-related </w:t>
      </w:r>
      <w:r w:rsidR="00EE3C47">
        <w:rPr>
          <w:b/>
          <w:bCs/>
          <w:sz w:val="28"/>
          <w:szCs w:val="28"/>
        </w:rPr>
        <w:t xml:space="preserve">quality of life </w:t>
      </w:r>
      <w:r w:rsidR="0066684B">
        <w:rPr>
          <w:b/>
          <w:bCs/>
          <w:sz w:val="28"/>
          <w:szCs w:val="28"/>
        </w:rPr>
        <w:t>outcomes</w:t>
      </w:r>
      <w:r w:rsidR="00EE3C47">
        <w:rPr>
          <w:b/>
          <w:bCs/>
          <w:sz w:val="28"/>
          <w:szCs w:val="28"/>
        </w:rPr>
        <w:t xml:space="preserve"> of </w:t>
      </w:r>
      <w:r w:rsidR="0066684B">
        <w:rPr>
          <w:b/>
          <w:bCs/>
          <w:sz w:val="28"/>
          <w:szCs w:val="28"/>
        </w:rPr>
        <w:t xml:space="preserve">HIV treatment </w:t>
      </w:r>
      <w:r>
        <w:rPr>
          <w:b/>
          <w:bCs/>
          <w:sz w:val="28"/>
          <w:szCs w:val="28"/>
        </w:rPr>
        <w:t>following</w:t>
      </w:r>
      <w:r w:rsidR="0066684B">
        <w:rPr>
          <w:b/>
          <w:bCs/>
          <w:sz w:val="28"/>
          <w:szCs w:val="28"/>
        </w:rPr>
        <w:t xml:space="preserve"> self</w:t>
      </w:r>
      <w:r w:rsidR="00786A8D">
        <w:rPr>
          <w:b/>
          <w:bCs/>
          <w:sz w:val="28"/>
          <w:szCs w:val="28"/>
        </w:rPr>
        <w:t>-</w:t>
      </w:r>
      <w:r w:rsidR="0066684B">
        <w:rPr>
          <w:b/>
          <w:bCs/>
          <w:sz w:val="28"/>
          <w:szCs w:val="28"/>
        </w:rPr>
        <w:t xml:space="preserve"> </w:t>
      </w:r>
      <w:r w:rsidR="00AA6A5E">
        <w:rPr>
          <w:b/>
          <w:bCs/>
          <w:sz w:val="28"/>
          <w:szCs w:val="28"/>
        </w:rPr>
        <w:t>and</w:t>
      </w:r>
      <w:r w:rsidR="0066684B">
        <w:rPr>
          <w:b/>
          <w:bCs/>
          <w:sz w:val="28"/>
          <w:szCs w:val="28"/>
        </w:rPr>
        <w:t xml:space="preserve"> facility-based HIV testing </w:t>
      </w:r>
      <w:r w:rsidR="00EE3C47">
        <w:rPr>
          <w:b/>
          <w:bCs/>
          <w:sz w:val="28"/>
          <w:szCs w:val="28"/>
        </w:rPr>
        <w:t xml:space="preserve">in </w:t>
      </w:r>
      <w:r w:rsidR="00325D21">
        <w:rPr>
          <w:b/>
          <w:bCs/>
          <w:sz w:val="28"/>
          <w:szCs w:val="28"/>
        </w:rPr>
        <w:t xml:space="preserve">a cluster </w:t>
      </w:r>
      <w:proofErr w:type="spellStart"/>
      <w:r w:rsidR="00325D21">
        <w:rPr>
          <w:b/>
          <w:bCs/>
          <w:sz w:val="28"/>
          <w:szCs w:val="28"/>
        </w:rPr>
        <w:t>randomi</w:t>
      </w:r>
      <w:r w:rsidR="00062C9C">
        <w:rPr>
          <w:b/>
          <w:bCs/>
          <w:sz w:val="28"/>
          <w:szCs w:val="28"/>
        </w:rPr>
        <w:t>s</w:t>
      </w:r>
      <w:r w:rsidR="00325D21">
        <w:rPr>
          <w:b/>
          <w:bCs/>
          <w:sz w:val="28"/>
          <w:szCs w:val="28"/>
        </w:rPr>
        <w:t>ed</w:t>
      </w:r>
      <w:proofErr w:type="spellEnd"/>
      <w:r w:rsidR="00325D21">
        <w:rPr>
          <w:b/>
          <w:bCs/>
          <w:sz w:val="28"/>
          <w:szCs w:val="28"/>
        </w:rPr>
        <w:t xml:space="preserve"> trial</w:t>
      </w:r>
      <w:r w:rsidR="00EE3C47">
        <w:rPr>
          <w:b/>
          <w:bCs/>
          <w:sz w:val="28"/>
          <w:szCs w:val="28"/>
        </w:rPr>
        <w:t xml:space="preserve">. </w:t>
      </w:r>
    </w:p>
    <w:p w14:paraId="31FF0459" w14:textId="77777777" w:rsidR="00FD2E05" w:rsidRDefault="00FD2E05" w:rsidP="00FD2E05">
      <w:pPr>
        <w:pStyle w:val="NoSpacing"/>
      </w:pPr>
    </w:p>
    <w:p w14:paraId="1F568980" w14:textId="06372D4A" w:rsidR="00FD2E05" w:rsidRDefault="00FD2E05" w:rsidP="00FD2E05">
      <w:pPr>
        <w:pStyle w:val="NoSpacing"/>
      </w:pPr>
      <w:r w:rsidRPr="00E52B11">
        <w:t>Hendramoorthy Maheswaran</w:t>
      </w:r>
      <w:r>
        <w:rPr>
          <w:vertAlign w:val="superscript"/>
        </w:rPr>
        <w:t>1</w:t>
      </w:r>
      <w:proofErr w:type="gramStart"/>
      <w:r>
        <w:rPr>
          <w:vertAlign w:val="superscript"/>
        </w:rPr>
        <w:t>,</w:t>
      </w:r>
      <w:r w:rsidRPr="00E52B11">
        <w:rPr>
          <w:vertAlign w:val="superscript"/>
        </w:rPr>
        <w:t>2</w:t>
      </w:r>
      <w:proofErr w:type="gramEnd"/>
      <w:r w:rsidRPr="00E52B11">
        <w:t>; Stavros Petrou</w:t>
      </w:r>
      <w:r w:rsidRPr="00E52B11">
        <w:rPr>
          <w:vertAlign w:val="superscript"/>
        </w:rPr>
        <w:t>1</w:t>
      </w:r>
      <w:r w:rsidRPr="00E52B11">
        <w:t>; Peter MacPherson</w:t>
      </w:r>
      <w:r>
        <w:rPr>
          <w:vertAlign w:val="superscript"/>
        </w:rPr>
        <w:t>3,4</w:t>
      </w:r>
      <w:r w:rsidR="0066684B">
        <w:t xml:space="preserve">; </w:t>
      </w:r>
      <w:proofErr w:type="spellStart"/>
      <w:r w:rsidRPr="00E52B11">
        <w:t>Felistas</w:t>
      </w:r>
      <w:proofErr w:type="spellEnd"/>
      <w:r w:rsidRPr="00E52B11">
        <w:t xml:space="preserve"> Kum</w:t>
      </w:r>
      <w:r>
        <w:t>w</w:t>
      </w:r>
      <w:r w:rsidRPr="00E52B11">
        <w:t>enda</w:t>
      </w:r>
      <w:r>
        <w:rPr>
          <w:vertAlign w:val="superscript"/>
        </w:rPr>
        <w:t>2</w:t>
      </w:r>
      <w:r w:rsidRPr="00E52B11">
        <w:t xml:space="preserve">; David </w:t>
      </w:r>
      <w:r>
        <w:t xml:space="preserve">G </w:t>
      </w:r>
      <w:r w:rsidRPr="00E52B11">
        <w:t>Lalloo</w:t>
      </w:r>
      <w:r>
        <w:rPr>
          <w:vertAlign w:val="superscript"/>
        </w:rPr>
        <w:t>2,4</w:t>
      </w:r>
      <w:r w:rsidRPr="00E52B11">
        <w:t>; Elizabeth L. Corbett</w:t>
      </w:r>
      <w:r>
        <w:rPr>
          <w:vertAlign w:val="superscript"/>
        </w:rPr>
        <w:t>2,</w:t>
      </w:r>
      <w:r w:rsidRPr="00307347">
        <w:rPr>
          <w:vertAlign w:val="superscript"/>
        </w:rPr>
        <w:t>5</w:t>
      </w:r>
      <w:r>
        <w:t xml:space="preserve">; </w:t>
      </w:r>
      <w:r w:rsidRPr="00307347">
        <w:t>Aileen</w:t>
      </w:r>
      <w:r w:rsidRPr="00E52B11">
        <w:t xml:space="preserve"> Clarke</w:t>
      </w:r>
      <w:r>
        <w:rPr>
          <w:vertAlign w:val="superscript"/>
        </w:rPr>
        <w:t>1</w:t>
      </w:r>
      <w:r w:rsidRPr="00E52B11">
        <w:t>;</w:t>
      </w:r>
    </w:p>
    <w:p w14:paraId="55E5ABB2" w14:textId="77777777" w:rsidR="00AF6A1B" w:rsidRPr="00AF6A1B" w:rsidRDefault="00AF6A1B" w:rsidP="00FD2E05">
      <w:pPr>
        <w:pStyle w:val="NoSpacing"/>
      </w:pPr>
    </w:p>
    <w:p w14:paraId="66F8AE58" w14:textId="77777777" w:rsidR="00FD2E05" w:rsidRPr="00F92731" w:rsidRDefault="00FD2E05" w:rsidP="00FD2E05">
      <w:pPr>
        <w:pStyle w:val="NoSpacing"/>
        <w:numPr>
          <w:ilvl w:val="0"/>
          <w:numId w:val="1"/>
        </w:numPr>
        <w:spacing w:line="360" w:lineRule="auto"/>
        <w:rPr>
          <w:sz w:val="20"/>
          <w:szCs w:val="20"/>
        </w:rPr>
      </w:pPr>
      <w:r w:rsidRPr="00F92731">
        <w:rPr>
          <w:sz w:val="20"/>
          <w:szCs w:val="20"/>
        </w:rPr>
        <w:t xml:space="preserve">Division of Health Sciences, University of Warwick Medical School, Coventry, UK </w:t>
      </w:r>
    </w:p>
    <w:p w14:paraId="6D454846" w14:textId="77777777" w:rsidR="00FD2E05" w:rsidRPr="00F92731" w:rsidRDefault="00FD2E05" w:rsidP="00FD2E05">
      <w:pPr>
        <w:pStyle w:val="NoSpacing"/>
        <w:numPr>
          <w:ilvl w:val="0"/>
          <w:numId w:val="1"/>
        </w:numPr>
        <w:spacing w:line="360" w:lineRule="auto"/>
        <w:rPr>
          <w:sz w:val="20"/>
          <w:szCs w:val="20"/>
        </w:rPr>
      </w:pPr>
      <w:r w:rsidRPr="00F92731">
        <w:rPr>
          <w:sz w:val="20"/>
          <w:szCs w:val="20"/>
        </w:rPr>
        <w:t>Malawi-Liverpool-</w:t>
      </w:r>
      <w:proofErr w:type="spellStart"/>
      <w:r w:rsidRPr="00F92731">
        <w:rPr>
          <w:sz w:val="20"/>
          <w:szCs w:val="20"/>
        </w:rPr>
        <w:t>Wellcome</w:t>
      </w:r>
      <w:proofErr w:type="spellEnd"/>
      <w:r w:rsidRPr="00F92731">
        <w:rPr>
          <w:sz w:val="20"/>
          <w:szCs w:val="20"/>
        </w:rPr>
        <w:t xml:space="preserve"> Trust Clinical Research </w:t>
      </w:r>
      <w:proofErr w:type="spellStart"/>
      <w:r w:rsidRPr="00F92731">
        <w:rPr>
          <w:sz w:val="20"/>
          <w:szCs w:val="20"/>
        </w:rPr>
        <w:t>Programme</w:t>
      </w:r>
      <w:proofErr w:type="spellEnd"/>
      <w:r w:rsidRPr="00F92731">
        <w:rPr>
          <w:sz w:val="20"/>
          <w:szCs w:val="20"/>
        </w:rPr>
        <w:t>, Blantyre, Malawi</w:t>
      </w:r>
    </w:p>
    <w:p w14:paraId="15F28B43" w14:textId="77777777" w:rsidR="00FD2E05" w:rsidRPr="00F92731" w:rsidRDefault="00FD2E05" w:rsidP="00FD2E05">
      <w:pPr>
        <w:pStyle w:val="NoSpacing"/>
        <w:numPr>
          <w:ilvl w:val="0"/>
          <w:numId w:val="1"/>
        </w:numPr>
        <w:spacing w:line="360" w:lineRule="auto"/>
        <w:rPr>
          <w:sz w:val="20"/>
          <w:szCs w:val="20"/>
        </w:rPr>
      </w:pPr>
      <w:r w:rsidRPr="00F92731">
        <w:rPr>
          <w:sz w:val="20"/>
          <w:szCs w:val="20"/>
        </w:rPr>
        <w:t>Department of Public Health and Policy, University of Liverpool, UK</w:t>
      </w:r>
    </w:p>
    <w:p w14:paraId="14D53720" w14:textId="77777777" w:rsidR="00FD2E05" w:rsidRDefault="00FD2E05" w:rsidP="00FD2E05">
      <w:pPr>
        <w:pStyle w:val="NoSpacing"/>
        <w:numPr>
          <w:ilvl w:val="0"/>
          <w:numId w:val="1"/>
        </w:numPr>
        <w:spacing w:line="360" w:lineRule="auto"/>
        <w:rPr>
          <w:sz w:val="20"/>
          <w:szCs w:val="20"/>
        </w:rPr>
      </w:pPr>
      <w:r w:rsidRPr="00F92731">
        <w:rPr>
          <w:sz w:val="20"/>
          <w:szCs w:val="20"/>
        </w:rPr>
        <w:t>Department of Clinical Sciences, Liverpool School of Tropical Medicine, UK</w:t>
      </w:r>
    </w:p>
    <w:p w14:paraId="52B0796D" w14:textId="77777777" w:rsidR="00FD2E05" w:rsidRPr="00F92731" w:rsidRDefault="00FD2E05" w:rsidP="00FD2E05">
      <w:pPr>
        <w:pStyle w:val="NoSpacing"/>
        <w:numPr>
          <w:ilvl w:val="0"/>
          <w:numId w:val="1"/>
        </w:numPr>
        <w:spacing w:line="360" w:lineRule="auto"/>
        <w:rPr>
          <w:sz w:val="20"/>
          <w:szCs w:val="20"/>
        </w:rPr>
      </w:pPr>
      <w:r w:rsidRPr="00F92731">
        <w:rPr>
          <w:sz w:val="20"/>
          <w:szCs w:val="20"/>
        </w:rPr>
        <w:t>London School of Hygiene and Tropical Medicine, London, UK</w:t>
      </w:r>
    </w:p>
    <w:p w14:paraId="572F2A48" w14:textId="77777777" w:rsidR="00443D41" w:rsidRDefault="00443D41" w:rsidP="00FD2E05">
      <w:pPr>
        <w:pStyle w:val="NoSpacing"/>
      </w:pPr>
    </w:p>
    <w:p w14:paraId="4775E446" w14:textId="77777777" w:rsidR="006F65F6" w:rsidRPr="00F92731" w:rsidRDefault="006F65F6" w:rsidP="00FD2E05">
      <w:pPr>
        <w:pStyle w:val="NoSpacing"/>
      </w:pPr>
    </w:p>
    <w:p w14:paraId="10C31C49" w14:textId="77777777" w:rsidR="00FD2E05" w:rsidRPr="00E52B11" w:rsidRDefault="00FD2E05" w:rsidP="00FD2E05">
      <w:pPr>
        <w:pStyle w:val="NoSpacing"/>
        <w:spacing w:line="360" w:lineRule="auto"/>
        <w:rPr>
          <w:b/>
        </w:rPr>
      </w:pPr>
      <w:r w:rsidRPr="00E52B11">
        <w:rPr>
          <w:b/>
        </w:rPr>
        <w:t xml:space="preserve">Address for correspondence and request for reprints:  </w:t>
      </w:r>
    </w:p>
    <w:p w14:paraId="2820E19B" w14:textId="77777777" w:rsidR="00FD2E05" w:rsidRPr="00E52B11" w:rsidRDefault="00FD2E05" w:rsidP="00443D41">
      <w:pPr>
        <w:pStyle w:val="NoSpacing"/>
        <w:spacing w:line="360" w:lineRule="auto"/>
        <w:jc w:val="left"/>
      </w:pPr>
      <w:r w:rsidRPr="00E52B11">
        <w:t>Hendramoorthy Maheswaran</w:t>
      </w:r>
    </w:p>
    <w:p w14:paraId="107BBCEC" w14:textId="77777777" w:rsidR="00FD2E05" w:rsidRPr="00E52B11" w:rsidRDefault="00FD2E05" w:rsidP="00443D41">
      <w:pPr>
        <w:pStyle w:val="NoSpacing"/>
        <w:spacing w:line="360" w:lineRule="auto"/>
        <w:jc w:val="left"/>
      </w:pPr>
      <w:r w:rsidRPr="00E52B11">
        <w:t>Division of Health Sciences</w:t>
      </w:r>
      <w:r w:rsidRPr="00E52B11">
        <w:tab/>
      </w:r>
      <w:r w:rsidRPr="00E52B11">
        <w:br/>
        <w:t>University of Warwick Medical School</w:t>
      </w:r>
      <w:r w:rsidRPr="00E52B11">
        <w:br/>
        <w:t xml:space="preserve">Gibbet Hill Campus </w:t>
      </w:r>
      <w:r w:rsidRPr="00E52B11">
        <w:br/>
        <w:t>Coventry CV4 7AL (UK)</w:t>
      </w:r>
      <w:r w:rsidRPr="00E52B11">
        <w:br/>
        <w:t>Tel: + 44 (0) 2476150220</w:t>
      </w:r>
      <w:r w:rsidRPr="00E52B11">
        <w:br/>
        <w:t xml:space="preserve">Email: </w:t>
      </w:r>
      <w:hyperlink r:id="rId9" w:history="1">
        <w:r w:rsidRPr="00E52B11">
          <w:rPr>
            <w:rStyle w:val="Hyperlink"/>
          </w:rPr>
          <w:t>H.Maheswaran@warwick.ac.uk</w:t>
        </w:r>
      </w:hyperlink>
    </w:p>
    <w:p w14:paraId="760B5364" w14:textId="77777777" w:rsidR="00FD2E05" w:rsidRDefault="00FD2E05" w:rsidP="00FD2E05">
      <w:pPr>
        <w:pStyle w:val="NoSpacing"/>
      </w:pPr>
    </w:p>
    <w:p w14:paraId="2B8B233B" w14:textId="77777777" w:rsidR="006F65F6" w:rsidRPr="00E52B11" w:rsidRDefault="006F65F6" w:rsidP="00FD2E05">
      <w:pPr>
        <w:pStyle w:val="NoSpacing"/>
      </w:pPr>
    </w:p>
    <w:p w14:paraId="13D36AAC" w14:textId="1F1606E5" w:rsidR="00FD2E05" w:rsidRDefault="00FD2E05" w:rsidP="00443D41">
      <w:pPr>
        <w:pStyle w:val="NoSpacing"/>
        <w:spacing w:line="276" w:lineRule="auto"/>
        <w:jc w:val="left"/>
      </w:pPr>
      <w:r w:rsidRPr="00E52B11">
        <w:rPr>
          <w:b/>
        </w:rPr>
        <w:t>Key words</w:t>
      </w:r>
      <w:r w:rsidRPr="00E52B11">
        <w:t xml:space="preserve">: </w:t>
      </w:r>
      <w:r w:rsidR="00476817">
        <w:t xml:space="preserve">HIV; </w:t>
      </w:r>
      <w:r w:rsidR="00B51802">
        <w:t>HIV self-testing</w:t>
      </w:r>
      <w:r>
        <w:t xml:space="preserve">; </w:t>
      </w:r>
      <w:r w:rsidR="00B51802">
        <w:t xml:space="preserve">ART; </w:t>
      </w:r>
      <w:r>
        <w:t xml:space="preserve">costs; health-related quality of life; EQ-5D. </w:t>
      </w:r>
      <w:r w:rsidRPr="00E52B11">
        <w:t xml:space="preserve">   </w:t>
      </w:r>
    </w:p>
    <w:p w14:paraId="30B012F7" w14:textId="77777777" w:rsidR="00FD2E05" w:rsidRDefault="00FD2E05" w:rsidP="00FD2E05">
      <w:pPr>
        <w:pStyle w:val="NoSpacing"/>
        <w:rPr>
          <w:sz w:val="20"/>
          <w:szCs w:val="20"/>
        </w:rPr>
      </w:pPr>
    </w:p>
    <w:p w14:paraId="6DD45655" w14:textId="6A66072C" w:rsidR="00FD2E05" w:rsidRPr="00E52B11" w:rsidRDefault="00FD2E05" w:rsidP="006F65F6">
      <w:pPr>
        <w:pStyle w:val="NoSpacing"/>
        <w:spacing w:line="276" w:lineRule="auto"/>
        <w:rPr>
          <w:sz w:val="20"/>
          <w:szCs w:val="20"/>
        </w:rPr>
      </w:pPr>
      <w:r w:rsidRPr="00E52B11">
        <w:rPr>
          <w:sz w:val="20"/>
          <w:szCs w:val="20"/>
        </w:rPr>
        <w:t xml:space="preserve">Word count, text: </w:t>
      </w:r>
      <w:r w:rsidR="00BC05BC">
        <w:rPr>
          <w:sz w:val="20"/>
          <w:szCs w:val="20"/>
        </w:rPr>
        <w:t>3</w:t>
      </w:r>
      <w:r w:rsidR="002E3D27">
        <w:rPr>
          <w:sz w:val="20"/>
          <w:szCs w:val="20"/>
        </w:rPr>
        <w:t>347</w:t>
      </w:r>
    </w:p>
    <w:p w14:paraId="0600FB76" w14:textId="00556A91" w:rsidR="00FD2E05" w:rsidRPr="00E52B11" w:rsidRDefault="00FD2E05" w:rsidP="006F65F6">
      <w:pPr>
        <w:pStyle w:val="NoSpacing"/>
        <w:spacing w:line="276" w:lineRule="auto"/>
        <w:rPr>
          <w:sz w:val="20"/>
          <w:szCs w:val="20"/>
        </w:rPr>
      </w:pPr>
      <w:r w:rsidRPr="00E52B11">
        <w:rPr>
          <w:sz w:val="20"/>
          <w:szCs w:val="20"/>
        </w:rPr>
        <w:t xml:space="preserve">Word count, abstract: </w:t>
      </w:r>
      <w:r w:rsidR="001A1E0C">
        <w:rPr>
          <w:sz w:val="20"/>
          <w:szCs w:val="20"/>
        </w:rPr>
        <w:t>306</w:t>
      </w:r>
    </w:p>
    <w:p w14:paraId="6EBB85A7" w14:textId="4E2F8F67" w:rsidR="00FD2E05" w:rsidRPr="00E52B11" w:rsidRDefault="00FD2E05" w:rsidP="006F65F6">
      <w:pPr>
        <w:pStyle w:val="NoSpacing"/>
        <w:spacing w:line="276" w:lineRule="auto"/>
        <w:rPr>
          <w:sz w:val="20"/>
          <w:szCs w:val="20"/>
        </w:rPr>
      </w:pPr>
      <w:r w:rsidRPr="00E52B11">
        <w:rPr>
          <w:sz w:val="20"/>
          <w:szCs w:val="20"/>
        </w:rPr>
        <w:t xml:space="preserve">Tables: </w:t>
      </w:r>
      <w:r w:rsidR="00C819F2">
        <w:rPr>
          <w:sz w:val="20"/>
          <w:szCs w:val="20"/>
        </w:rPr>
        <w:t>6</w:t>
      </w:r>
    </w:p>
    <w:p w14:paraId="2B0342D1" w14:textId="4CB02C9C" w:rsidR="00FD2E05" w:rsidRDefault="00FD2E05" w:rsidP="006F65F6">
      <w:pPr>
        <w:pStyle w:val="NoSpacing"/>
        <w:spacing w:line="276" w:lineRule="auto"/>
      </w:pPr>
      <w:r w:rsidRPr="00E52B11">
        <w:rPr>
          <w:sz w:val="20"/>
          <w:szCs w:val="20"/>
        </w:rPr>
        <w:t xml:space="preserve">Figures: </w:t>
      </w:r>
      <w:r w:rsidR="00CE5898">
        <w:rPr>
          <w:sz w:val="20"/>
          <w:szCs w:val="20"/>
        </w:rPr>
        <w:t>1</w:t>
      </w:r>
    </w:p>
    <w:p w14:paraId="37271C2D" w14:textId="77777777" w:rsidR="00FD2E05" w:rsidRDefault="00FD2E05" w:rsidP="00FD2E05">
      <w:pPr>
        <w:pStyle w:val="NoSpacing"/>
      </w:pPr>
    </w:p>
    <w:p w14:paraId="4F832356" w14:textId="2D73E9CB" w:rsidR="00FD2E05" w:rsidRPr="00570EEA" w:rsidRDefault="00FD2E05" w:rsidP="00570EEA">
      <w:pPr>
        <w:pStyle w:val="NoSpacing"/>
        <w:rPr>
          <w:b/>
        </w:rPr>
      </w:pPr>
      <w:r w:rsidRPr="00570EEA">
        <w:rPr>
          <w:b/>
        </w:rPr>
        <w:lastRenderedPageBreak/>
        <w:t>Introduction</w:t>
      </w:r>
    </w:p>
    <w:p w14:paraId="67DF1C9D" w14:textId="33CA4D9E" w:rsidR="00AB59A3" w:rsidRDefault="00570EEA" w:rsidP="00590F32">
      <w:pPr>
        <w:pStyle w:val="NoSpacing"/>
      </w:pPr>
      <w:r>
        <w:t xml:space="preserve">There are now over </w:t>
      </w:r>
      <w:r w:rsidR="0080367A">
        <w:t>10</w:t>
      </w:r>
      <w:r>
        <w:t xml:space="preserve"> million </w:t>
      </w:r>
      <w:r w:rsidR="0080367A">
        <w:t xml:space="preserve">Africans </w:t>
      </w:r>
      <w:r>
        <w:t xml:space="preserve">receiving anti-retroviral </w:t>
      </w:r>
      <w:r w:rsidR="00CB7C8A">
        <w:t>treatment</w:t>
      </w:r>
      <w:r>
        <w:t xml:space="preserve"> (ART), </w:t>
      </w:r>
      <w:r w:rsidR="0080367A">
        <w:t>the majority liv</w:t>
      </w:r>
      <w:r w:rsidR="00CF21AC">
        <w:t>ing</w:t>
      </w:r>
      <w:r w:rsidR="0080367A">
        <w:t xml:space="preserve"> in Eastern and Southern Africa</w:t>
      </w:r>
      <w:r w:rsidR="005D545D">
        <w:t>.</w:t>
      </w:r>
      <w:r w:rsidR="0080367A">
        <w:fldChar w:fldCharType="begin"/>
      </w:r>
      <w:r w:rsidR="00801D70">
        <w:instrText xml:space="preserve"> ADDIN EN.CITE &lt;EndNote&gt;&lt;Cite&gt;&lt;Author&gt;UNAIDS&lt;/Author&gt;&lt;Year&gt;2014&lt;/Year&gt;&lt;RecNum&gt;2083&lt;/RecNum&gt;&lt;DisplayText&gt;&lt;style face="superscript"&gt;1&lt;/style&gt;&lt;/DisplayText&gt;&lt;record&gt;&lt;rec-number&gt;2083&lt;/rec-number&gt;&lt;foreign-keys&gt;&lt;key app="EN" db-id="str9wzp2t2favleddpuxd9rlv9avetdsedr0" timestamp="1430820947"&gt;2083&lt;/key&gt;&lt;/foreign-keys&gt;&lt;ref-type name="Government Document"&gt;46&lt;/ref-type&gt;&lt;contributors&gt;&lt;authors&gt;&lt;author&gt;UNAIDS&lt;/author&gt;&lt;/authors&gt;&lt;/contributors&gt;&lt;titles&gt;&lt;title&gt;The Gap Report. Available at:  http://www.unaids.org/en/resources/campaigns/2014gapreport &lt;/title&gt;&lt;/titles&gt;&lt;dates&gt;&lt;year&gt;2014&lt;/year&gt;&lt;/dates&gt;&lt;urls&gt;&lt;/urls&gt;&lt;/record&gt;&lt;/Cite&gt;&lt;/EndNote&gt;</w:instrText>
      </w:r>
      <w:r w:rsidR="0080367A">
        <w:fldChar w:fldCharType="separate"/>
      </w:r>
      <w:r w:rsidR="005D545D" w:rsidRPr="005D545D">
        <w:rPr>
          <w:noProof/>
          <w:vertAlign w:val="superscript"/>
        </w:rPr>
        <w:t>1</w:t>
      </w:r>
      <w:r w:rsidR="0080367A">
        <w:fldChar w:fldCharType="end"/>
      </w:r>
      <w:r w:rsidR="0080367A">
        <w:t xml:space="preserve"> Despite th</w:t>
      </w:r>
      <w:r w:rsidR="00A061F6">
        <w:t>is impressive achi</w:t>
      </w:r>
      <w:r w:rsidR="00E82644">
        <w:t>e</w:t>
      </w:r>
      <w:r w:rsidR="00A061F6">
        <w:t>vement</w:t>
      </w:r>
      <w:r w:rsidR="0080367A">
        <w:t>, over</w:t>
      </w:r>
      <w:r w:rsidR="00E82644">
        <w:t xml:space="preserve"> one</w:t>
      </w:r>
      <w:r w:rsidR="00815A9E">
        <w:t xml:space="preserve"> </w:t>
      </w:r>
      <w:r w:rsidR="0080367A">
        <w:t xml:space="preserve">half of </w:t>
      </w:r>
      <w:r w:rsidR="00FF1AF4">
        <w:t>HIV-</w:t>
      </w:r>
      <w:r w:rsidR="0080367A">
        <w:t xml:space="preserve">positive </w:t>
      </w:r>
      <w:r w:rsidR="00FF1AF4">
        <w:t xml:space="preserve">individuals </w:t>
      </w:r>
      <w:r w:rsidR="0080367A">
        <w:t xml:space="preserve">are still in need of </w:t>
      </w:r>
      <w:r w:rsidR="00A061F6">
        <w:t>treatment</w:t>
      </w:r>
      <w:r w:rsidR="0080367A">
        <w:t xml:space="preserve">, </w:t>
      </w:r>
      <w:r w:rsidR="00CF21AC">
        <w:t>and</w:t>
      </w:r>
      <w:r w:rsidR="0080367A">
        <w:t xml:space="preserve"> over </w:t>
      </w:r>
      <w:r w:rsidR="00815A9E">
        <w:t xml:space="preserve">one </w:t>
      </w:r>
      <w:r w:rsidR="0080367A">
        <w:t xml:space="preserve">million </w:t>
      </w:r>
      <w:r w:rsidR="00CF21AC">
        <w:t xml:space="preserve">people </w:t>
      </w:r>
      <w:r w:rsidR="006F2A19">
        <w:t>become</w:t>
      </w:r>
      <w:r w:rsidR="0080367A">
        <w:t xml:space="preserve"> infected every year</w:t>
      </w:r>
      <w:r w:rsidR="005D545D">
        <w:t>.</w:t>
      </w:r>
      <w:r>
        <w:fldChar w:fldCharType="begin"/>
      </w:r>
      <w:r w:rsidR="00801D70">
        <w:instrText xml:space="preserve"> ADDIN EN.CITE &lt;EndNote&gt;&lt;Cite&gt;&lt;Author&gt;UNAIDS&lt;/Author&gt;&lt;Year&gt;2014&lt;/Year&gt;&lt;RecNum&gt;2083&lt;/RecNum&gt;&lt;DisplayText&gt;&lt;style face="superscript"&gt;1&lt;/style&gt;&lt;/DisplayText&gt;&lt;record&gt;&lt;rec-number&gt;2083&lt;/rec-number&gt;&lt;foreign-keys&gt;&lt;key app="EN" db-id="str9wzp2t2favleddpuxd9rlv9avetdsedr0" timestamp="1430820947"&gt;2083&lt;/key&gt;&lt;/foreign-keys&gt;&lt;ref-type name="Government Document"&gt;46&lt;/ref-type&gt;&lt;contributors&gt;&lt;authors&gt;&lt;author&gt;UNAIDS&lt;/author&gt;&lt;/authors&gt;&lt;/contributors&gt;&lt;titles&gt;&lt;title&gt;The Gap Report. Available at:  http://www.unaids.org/en/resources/campaigns/2014gapreport &lt;/title&gt;&lt;/titles&gt;&lt;dates&gt;&lt;year&gt;2014&lt;/year&gt;&lt;/dates&gt;&lt;urls&gt;&lt;/urls&gt;&lt;/record&gt;&lt;/Cite&gt;&lt;/EndNote&gt;</w:instrText>
      </w:r>
      <w:r>
        <w:fldChar w:fldCharType="separate"/>
      </w:r>
      <w:r w:rsidR="005D545D" w:rsidRPr="005D545D">
        <w:rPr>
          <w:noProof/>
          <w:vertAlign w:val="superscript"/>
        </w:rPr>
        <w:t>1</w:t>
      </w:r>
      <w:r>
        <w:fldChar w:fldCharType="end"/>
      </w:r>
      <w:r>
        <w:t xml:space="preserve"> </w:t>
      </w:r>
      <w:r w:rsidR="00BB6927">
        <w:t>M</w:t>
      </w:r>
      <w:r w:rsidR="00EA46A8">
        <w:t>eet</w:t>
      </w:r>
      <w:r w:rsidR="00BB6927">
        <w:t>ing</w:t>
      </w:r>
      <w:r w:rsidR="00EA46A8">
        <w:t xml:space="preserve"> </w:t>
      </w:r>
      <w:r w:rsidR="00BB6927">
        <w:t xml:space="preserve">HIV elimination </w:t>
      </w:r>
      <w:r w:rsidR="00EA46A8">
        <w:t xml:space="preserve">targets set by UNAIDS (“90-90-90”) will require </w:t>
      </w:r>
      <w:r w:rsidR="004D5F4D">
        <w:t xml:space="preserve">novel approaches and </w:t>
      </w:r>
      <w:r w:rsidR="00EA46A8">
        <w:t>significant investment in HIV testing and tre</w:t>
      </w:r>
      <w:r w:rsidR="00590F32">
        <w:t xml:space="preserve">atment services. </w:t>
      </w:r>
      <w:r w:rsidR="003A15EE">
        <w:t>HIV self-testing (HIVST)</w:t>
      </w:r>
      <w:r w:rsidR="004D2467">
        <w:t xml:space="preserve">, defined as an individual performing and interpreting their </w:t>
      </w:r>
      <w:r w:rsidR="00A46C1B">
        <w:t xml:space="preserve">own </w:t>
      </w:r>
      <w:r w:rsidR="004D2467">
        <w:t>HIV test,</w:t>
      </w:r>
      <w:r w:rsidR="00A46C1B">
        <w:fldChar w:fldCharType="begin"/>
      </w:r>
      <w:r w:rsidR="00801D70">
        <w:instrText xml:space="preserve"> ADDIN EN.CITE &lt;EndNote&gt;&lt;Cite&gt;&lt;Author&gt;Organization&lt;/Author&gt;&lt;Year&gt;2014&lt;/Year&gt;&lt;RecNum&gt;2769&lt;/RecNum&gt;&lt;DisplayText&gt;&lt;style face="superscript"&gt;2&lt;/style&gt;&lt;/DisplayText&gt;&lt;record&gt;&lt;rec-number&gt;2769&lt;/rec-number&gt;&lt;foreign-keys&gt;&lt;key app="EN" db-id="str9wzp2t2favleddpuxd9rlv9avetdsedr0" timestamp="1473932198"&gt;2769&lt;/key&gt;&lt;/foreign-keys&gt;&lt;ref-type name="Generic"&gt;13&lt;/ref-type&gt;&lt;contributors&gt;&lt;authors&gt;&lt;author&gt;World Health Organization&lt;/author&gt;&lt;author&gt;Joint United Nations Programme on HIV/AIDS&lt;/author&gt;&lt;/authors&gt;&lt;/contributors&gt;&lt;titles&gt;&lt;title&gt;A short technical update on self-testing for HIV&lt;/title&gt;&lt;/titles&gt;&lt;dates&gt;&lt;year&gt;2014&lt;/year&gt;&lt;/dates&gt;&lt;urls&gt;&lt;/urls&gt;&lt;/record&gt;&lt;/Cite&gt;&lt;/EndNote&gt;</w:instrText>
      </w:r>
      <w:r w:rsidR="00A46C1B">
        <w:fldChar w:fldCharType="separate"/>
      </w:r>
      <w:r w:rsidR="005D545D" w:rsidRPr="005D545D">
        <w:rPr>
          <w:noProof/>
          <w:vertAlign w:val="superscript"/>
        </w:rPr>
        <w:t>2</w:t>
      </w:r>
      <w:r w:rsidR="00A46C1B">
        <w:fldChar w:fldCharType="end"/>
      </w:r>
      <w:r w:rsidR="003A15EE">
        <w:t xml:space="preserve"> </w:t>
      </w:r>
      <w:r w:rsidR="00AB59A3">
        <w:t>is one potential solution,</w:t>
      </w:r>
      <w:r w:rsidR="00C81CCA">
        <w:t xml:space="preserve"> and its scale-up </w:t>
      </w:r>
      <w:r w:rsidR="004277BD">
        <w:t xml:space="preserve">in Africa </w:t>
      </w:r>
      <w:r w:rsidR="003E067F">
        <w:t xml:space="preserve">is </w:t>
      </w:r>
      <w:r w:rsidR="00627FDA">
        <w:t>recommend</w:t>
      </w:r>
      <w:r w:rsidR="00BB0F0E">
        <w:t>ed</w:t>
      </w:r>
      <w:r w:rsidR="005D545D">
        <w:t>.</w:t>
      </w:r>
      <w:r w:rsidR="000C5A44">
        <w:fldChar w:fldCharType="begin"/>
      </w:r>
      <w:r w:rsidR="005D545D">
        <w:instrText xml:space="preserve"> ADDIN EN.CITE &lt;EndNote&gt;&lt;Cite&gt;&lt;Author&gt;WHO&lt;/Author&gt;&lt;Year&gt;2015&lt;/Year&gt;&lt;RecNum&gt;2482&lt;/RecNum&gt;&lt;DisplayText&gt;&lt;style face="superscript"&gt;3&lt;/style&gt;&lt;/DisplayText&gt;&lt;record&gt;&lt;rec-number&gt;2482&lt;/rec-number&gt;&lt;foreign-keys&gt;&lt;key app="EN" db-id="str9wzp2t2favleddpuxd9rlv9avetdsedr0" timestamp="1441651282"&gt;2482&lt;/key&gt;&lt;/foreign-keys&gt;&lt;ref-type name="Generic"&gt;13&lt;/ref-type&gt;&lt;contributors&gt;&lt;authors&gt;&lt;author&gt;WHO&lt;/author&gt;&lt;/authors&gt;&lt;/contributors&gt;&lt;titles&gt;&lt;title&gt;Consolidated guidelines on HIV testing services. Available at: http://www.who.int/hiv/pub/guidelines/hiv-testing-services/en/&lt;/title&gt;&lt;/titles&gt;&lt;dates&gt;&lt;year&gt;2015&lt;/year&gt;&lt;/dates&gt;&lt;urls&gt;&lt;/urls&gt;&lt;/record&gt;&lt;/Cite&gt;&lt;/EndNote&gt;</w:instrText>
      </w:r>
      <w:r w:rsidR="000C5A44">
        <w:fldChar w:fldCharType="separate"/>
      </w:r>
      <w:r w:rsidR="005D545D" w:rsidRPr="005D545D">
        <w:rPr>
          <w:noProof/>
          <w:vertAlign w:val="superscript"/>
        </w:rPr>
        <w:t>3</w:t>
      </w:r>
      <w:r w:rsidR="000C5A44">
        <w:fldChar w:fldCharType="end"/>
      </w:r>
      <w:r w:rsidR="000C5A44">
        <w:t xml:space="preserve"> </w:t>
      </w:r>
    </w:p>
    <w:p w14:paraId="0978284A" w14:textId="77777777" w:rsidR="00AB59A3" w:rsidRDefault="00AB59A3" w:rsidP="00590F32">
      <w:pPr>
        <w:pStyle w:val="NoSpacing"/>
      </w:pPr>
    </w:p>
    <w:p w14:paraId="2F658EAB" w14:textId="62F775E2" w:rsidR="00010200" w:rsidRDefault="00010200" w:rsidP="00590F32">
      <w:pPr>
        <w:pStyle w:val="NoSpacing"/>
      </w:pPr>
      <w:r>
        <w:t xml:space="preserve">HIVST </w:t>
      </w:r>
      <w:r w:rsidR="003A15EE">
        <w:t xml:space="preserve">offers an opportunity </w:t>
      </w:r>
      <w:r w:rsidR="00F46A6D">
        <w:t xml:space="preserve">for early </w:t>
      </w:r>
      <w:r w:rsidR="003A15EE">
        <w:t>enga</w:t>
      </w:r>
      <w:r w:rsidR="0095727C">
        <w:t>ge</w:t>
      </w:r>
      <w:r w:rsidR="00F46A6D">
        <w:t>ment of</w:t>
      </w:r>
      <w:r w:rsidR="0095727C">
        <w:t xml:space="preserve"> individuals in HIV </w:t>
      </w:r>
      <w:r w:rsidR="003A15EE">
        <w:t>services</w:t>
      </w:r>
      <w:r w:rsidR="005D545D">
        <w:t>.</w:t>
      </w:r>
      <w:r w:rsidR="003A15EE">
        <w:fldChar w:fldCharType="begin">
          <w:fldData xml:space="preserve">PEVuZE5vdGU+PENpdGU+PEF1dGhvcj5DaG9rbzwvQXV0aG9yPjxZZWFyPjIwMTU8L1llYXI+PFJl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</w:fldData>
        </w:fldChar>
      </w:r>
      <w:r w:rsidR="007C347E">
        <w:instrText xml:space="preserve"> ADDIN EN.CITE </w:instrText>
      </w:r>
      <w:r w:rsidR="007C347E">
        <w:fldChar w:fldCharType="begin">
          <w:fldData xml:space="preserve">PEVuZE5vdGU+PENpdGU+PEF1dGhvcj5DaG9rbzwvQXV0aG9yPjxZZWFyPjIwMTU8L1llYXI+PFJl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</w:fldData>
        </w:fldChar>
      </w:r>
      <w:r w:rsidR="007C347E">
        <w:instrText xml:space="preserve"> ADDIN EN.CITE.DATA </w:instrText>
      </w:r>
      <w:r w:rsidR="007C347E">
        <w:fldChar w:fldCharType="end"/>
      </w:r>
      <w:r w:rsidR="003A15EE">
        <w:fldChar w:fldCharType="separate"/>
      </w:r>
      <w:r w:rsidR="007C347E" w:rsidRPr="007C347E">
        <w:rPr>
          <w:noProof/>
          <w:vertAlign w:val="superscript"/>
        </w:rPr>
        <w:t>4,5</w:t>
      </w:r>
      <w:r w:rsidR="003A15EE">
        <w:fldChar w:fldCharType="end"/>
      </w:r>
      <w:r w:rsidR="00C81CCA">
        <w:t xml:space="preserve"> </w:t>
      </w:r>
      <w:r w:rsidR="00C438A7">
        <w:t xml:space="preserve">However, </w:t>
      </w:r>
      <w:r w:rsidR="00E212FE">
        <w:t>there is limited research around the cost implications</w:t>
      </w:r>
      <w:r w:rsidR="00C438A7">
        <w:t xml:space="preserve"> and health-related quality of life </w:t>
      </w:r>
      <w:r w:rsidR="001B647C">
        <w:t>(</w:t>
      </w:r>
      <w:proofErr w:type="spellStart"/>
      <w:r w:rsidR="001B647C">
        <w:t>HRQoL</w:t>
      </w:r>
      <w:proofErr w:type="spellEnd"/>
      <w:r w:rsidR="001B647C">
        <w:t xml:space="preserve">) </w:t>
      </w:r>
      <w:r w:rsidR="00C438A7">
        <w:t xml:space="preserve">outcomes of HIV-positive individuals, identified through HIVST, after entering HIV care, </w:t>
      </w:r>
      <w:r w:rsidR="00E212FE">
        <w:t xml:space="preserve">to inform potential users and providers on the benefits of HIVST. </w:t>
      </w:r>
      <w:r w:rsidR="00A46C1B">
        <w:t>The cost of providing HIVST is comparable to standard facility-bas</w:t>
      </w:r>
      <w:r w:rsidR="00A9156B">
        <w:t xml:space="preserve">ed HIV testing and </w:t>
      </w:r>
      <w:proofErr w:type="spellStart"/>
      <w:r w:rsidR="00A9156B">
        <w:t>counselling</w:t>
      </w:r>
      <w:proofErr w:type="spellEnd"/>
      <w:r w:rsidR="00A9156B">
        <w:t xml:space="preserve"> (</w:t>
      </w:r>
      <w:r w:rsidR="003611E0">
        <w:t>HTC</w:t>
      </w:r>
      <w:r w:rsidR="00A9156B">
        <w:t>)</w:t>
      </w:r>
      <w:r w:rsidR="00A46C1B">
        <w:t xml:space="preserve">, but the lower yield of positive individuals, </w:t>
      </w:r>
      <w:r w:rsidR="00F0413F">
        <w:t>makes it</w:t>
      </w:r>
      <w:r w:rsidR="00A46C1B">
        <w:t xml:space="preserve"> more costly </w:t>
      </w:r>
      <w:r w:rsidR="00F0413F">
        <w:t>for</w:t>
      </w:r>
      <w:r w:rsidR="00A46C1B">
        <w:t xml:space="preserve"> identifying those who are HIV-positive</w:t>
      </w:r>
      <w:r w:rsidR="005D545D">
        <w:t>.</w:t>
      </w:r>
      <w:r w:rsidR="00A46C1B">
        <w:fldChar w:fldCharType="begin">
          <w:fldData xml:space="preserve">PEVuZE5vdGU+PENpdGU+PEF1dGhvcj5NYWhlc3dhcmFuPC9BdXRob3I+PFllYXI+MjAxNjwvWWVh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</w:fldData>
        </w:fldChar>
      </w:r>
      <w:r w:rsidR="005D545D">
        <w:instrText xml:space="preserve"> ADDIN EN.CITE </w:instrText>
      </w:r>
      <w:r w:rsidR="005D545D">
        <w:fldChar w:fldCharType="begin">
          <w:fldData xml:space="preserve">PEVuZE5vdGU+PENpdGU+PEF1dGhvcj5NYWhlc3dhcmFuPC9BdXRob3I+PFllYXI+MjAxNjwvWWVh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</w:fldData>
        </w:fldChar>
      </w:r>
      <w:r w:rsidR="005D545D">
        <w:instrText xml:space="preserve"> ADDIN EN.CITE.DATA </w:instrText>
      </w:r>
      <w:r w:rsidR="005D545D">
        <w:fldChar w:fldCharType="end"/>
      </w:r>
      <w:r w:rsidR="00A46C1B">
        <w:fldChar w:fldCharType="separate"/>
      </w:r>
      <w:proofErr w:type="gramStart"/>
      <w:r w:rsidR="005D545D" w:rsidRPr="005D545D">
        <w:rPr>
          <w:noProof/>
          <w:vertAlign w:val="superscript"/>
        </w:rPr>
        <w:t>6</w:t>
      </w:r>
      <w:r w:rsidR="00A46C1B">
        <w:fldChar w:fldCharType="end"/>
      </w:r>
      <w:r w:rsidR="00884891">
        <w:t xml:space="preserve"> </w:t>
      </w:r>
      <w:r w:rsidR="00011891">
        <w:t xml:space="preserve">In </w:t>
      </w:r>
      <w:r w:rsidR="00627FDA">
        <w:t>contrast</w:t>
      </w:r>
      <w:r w:rsidR="00011891">
        <w:t xml:space="preserve"> to HIVST, f</w:t>
      </w:r>
      <w:r w:rsidR="007B5682">
        <w:t xml:space="preserve">acility HTC services are </w:t>
      </w:r>
      <w:r w:rsidR="00627FDA">
        <w:t xml:space="preserve">more </w:t>
      </w:r>
      <w:r w:rsidR="007B5682">
        <w:t xml:space="preserve">commonly </w:t>
      </w:r>
      <w:r w:rsidR="00A30955">
        <w:t xml:space="preserve">accessed </w:t>
      </w:r>
      <w:r w:rsidR="007B5682">
        <w:t>by those with advanced HIV disease</w:t>
      </w:r>
      <w:r w:rsidR="005D545D">
        <w:t>,</w:t>
      </w:r>
      <w:r w:rsidR="00884891">
        <w:fldChar w:fldCharType="begin">
          <w:fldData xml:space="preserve">PEVuZE5vdGU+PENpdGU+PEF1dGhvcj5NYWNwaGVyc29uPC9BdXRob3I+PFllYXI+MjAxMjwvWWVh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</w:fldData>
        </w:fldChar>
      </w:r>
      <w:r w:rsidR="00801D70">
        <w:instrText xml:space="preserve"> ADDIN EN.CITE </w:instrText>
      </w:r>
      <w:r w:rsidR="00801D70">
        <w:fldChar w:fldCharType="begin">
          <w:fldData xml:space="preserve">PEVuZE5vdGU+PENpdGU+PEF1dGhvcj5NYWNwaGVyc29uPC9BdXRob3I+PFllYXI+MjAxMjwvWWVh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</w:fldData>
        </w:fldChar>
      </w:r>
      <w:r w:rsidR="00801D70">
        <w:instrText xml:space="preserve"> ADDIN EN.CITE.DATA </w:instrText>
      </w:r>
      <w:r w:rsidR="00801D70">
        <w:fldChar w:fldCharType="end"/>
      </w:r>
      <w:r w:rsidR="00884891">
        <w:fldChar w:fldCharType="separate"/>
      </w:r>
      <w:r w:rsidR="007C347E" w:rsidRPr="007C347E">
        <w:rPr>
          <w:noProof/>
          <w:vertAlign w:val="superscript"/>
        </w:rPr>
        <w:t>4,7</w:t>
      </w:r>
      <w:r w:rsidR="00884891">
        <w:fldChar w:fldCharType="end"/>
      </w:r>
      <w:r w:rsidR="007B5682">
        <w:t xml:space="preserve"> with individuals needing additional medical care to manage </w:t>
      </w:r>
      <w:r>
        <w:t>comorbidities</w:t>
      </w:r>
      <w:proofErr w:type="gramEnd"/>
      <w:r w:rsidR="005D545D">
        <w:t>.</w:t>
      </w:r>
      <w:r w:rsidR="003A15EE">
        <w:fldChar w:fldCharType="begin">
          <w:fldData xml:space="preserve">PEVuZE5vdGU+PENpdGU+PEF1dGhvcj5MZWlzZWdhbmc8L0F1dGhvcj48WWVhcj4yMDA5PC9ZZWFy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=
</w:fldData>
        </w:fldChar>
      </w:r>
      <w:r w:rsidR="007C347E">
        <w:instrText xml:space="preserve"> ADDIN EN.CITE </w:instrText>
      </w:r>
      <w:r w:rsidR="007C347E">
        <w:fldChar w:fldCharType="begin">
          <w:fldData xml:space="preserve">PEVuZE5vdGU+PENpdGU+PEF1dGhvcj5MZWlzZWdhbmc8L0F1dGhvcj48WWVhcj4yMDA5PC9ZZWFy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=
</w:fldData>
        </w:fldChar>
      </w:r>
      <w:r w:rsidR="007C347E">
        <w:instrText xml:space="preserve"> ADDIN EN.CITE.DATA </w:instrText>
      </w:r>
      <w:r w:rsidR="007C347E">
        <w:fldChar w:fldCharType="end"/>
      </w:r>
      <w:r w:rsidR="003A15EE">
        <w:fldChar w:fldCharType="separate"/>
      </w:r>
      <w:r w:rsidR="007C347E" w:rsidRPr="007C347E">
        <w:rPr>
          <w:noProof/>
          <w:vertAlign w:val="superscript"/>
        </w:rPr>
        <w:t>8,9</w:t>
      </w:r>
      <w:r w:rsidR="003A15EE">
        <w:fldChar w:fldCharType="end"/>
      </w:r>
      <w:r w:rsidR="004945CA">
        <w:t xml:space="preserve"> </w:t>
      </w:r>
      <w:r w:rsidR="00E2764A">
        <w:t>Engaging individuals early within</w:t>
      </w:r>
      <w:r w:rsidR="00A4020F">
        <w:t xml:space="preserve"> HIV care and treatment through HIVST may yield </w:t>
      </w:r>
      <w:r w:rsidR="00E2764A">
        <w:t xml:space="preserve">later </w:t>
      </w:r>
      <w:r w:rsidR="00A4020F">
        <w:t xml:space="preserve">cost savings. </w:t>
      </w:r>
      <w:r w:rsidR="001B647C">
        <w:t xml:space="preserve">Improvements in </w:t>
      </w:r>
      <w:proofErr w:type="spellStart"/>
      <w:r w:rsidR="001B647C">
        <w:t>HRQoL</w:t>
      </w:r>
      <w:proofErr w:type="spellEnd"/>
      <w:r w:rsidR="001B647C">
        <w:t xml:space="preserve"> amongst those initiating ART after testing HIV-positive through facility HTC services have been demonstrated</w:t>
      </w:r>
      <w:r w:rsidR="00E2764A">
        <w:t>;</w:t>
      </w:r>
      <w:r w:rsidR="00E212FE">
        <w:fldChar w:fldCharType="begin"/>
      </w:r>
      <w:r w:rsidR="00E212FE">
        <w:instrText xml:space="preserve"> ADDIN EN.CITE &lt;EndNote&gt;&lt;Cite&gt;&lt;Author&gt;Robberstad&lt;/Author&gt;&lt;Year&gt;2010&lt;/Year&gt;&lt;RecNum&gt;13&lt;/RecNum&gt;&lt;DisplayText&gt;&lt;style face="superscript"&gt;10&lt;/style&gt;&lt;/DisplayText&gt;&lt;record&gt;&lt;rec-number&gt;13&lt;/rec-number&gt;&lt;foreign-keys&gt;&lt;key app="EN" db-id="str9wzp2t2favleddpuxd9rlv9avetdsedr0" timestamp="0"&gt;13&lt;/key&gt;&lt;/foreign-keys&gt;&lt;ref-type name="Journal Article"&gt;17&lt;/ref-type&gt;&lt;contributors&gt;&lt;authors&gt;&lt;author&gt;Robberstad, B.&lt;/author&gt;&lt;author&gt;Olsen, J. A.&lt;/author&gt;&lt;/authors&gt;&lt;/contributors&gt;&lt;auth-address&gt;Research Group Global Health: Ethics, economics and culture, Centre for International Health and Department of Public Health, University of Bergen, Norway. bjarne.robberstad@cih.uib.no&lt;/auth-address&gt;&lt;titles&gt;&lt;title&gt;The health related quality of life of people living with HIV/AIDS in sub-Saharan Africa - a literature review and focus group study&lt;/title&gt;&lt;secondary-title&gt;Cost Eff Resour Alloc&lt;/secondary-title&gt;&lt;/titles&gt;&lt;periodical&gt;&lt;full-title&gt;Cost Eff Resour Alloc&lt;/full-title&gt;&lt;/periodical&gt;&lt;pages&gt;5&lt;/pages&gt;&lt;volume&gt;8&lt;/volume&gt;&lt;edition&gt;2010/04/20&lt;/edition&gt;&lt;dates&gt;&lt;year&gt;2010&lt;/year&gt;&lt;/dates&gt;&lt;isbn&gt;1478-7547 (Electronic)&amp;#xD;1478-7547 (Linking)&lt;/isbn&gt;&lt;accession-num&gt;20398367&lt;/accession-num&gt;&lt;urls&gt;&lt;related-urls&gt;&lt;url&gt;http://www.ncbi.nlm.nih.gov/pubmed/20398367&lt;/url&gt;&lt;/related-urls&gt;&lt;/urls&gt;&lt;custom2&gt;2861016&lt;/custom2&gt;&lt;electronic-resource-num&gt;1478-7547-8-5 [pii]&amp;#xD;10.1186/1478-7547-8-5&lt;/electronic-resource-num&gt;&lt;language&gt;eng&lt;/language&gt;&lt;/record&gt;&lt;/Cite&gt;&lt;/EndNote&gt;</w:instrText>
      </w:r>
      <w:r w:rsidR="00E212FE">
        <w:fldChar w:fldCharType="separate"/>
      </w:r>
      <w:r w:rsidR="00E212FE" w:rsidRPr="00E212FE">
        <w:rPr>
          <w:noProof/>
          <w:vertAlign w:val="superscript"/>
        </w:rPr>
        <w:t>10</w:t>
      </w:r>
      <w:r w:rsidR="00E212FE">
        <w:fldChar w:fldCharType="end"/>
      </w:r>
      <w:r w:rsidR="00E2764A">
        <w:t xml:space="preserve"> this ha</w:t>
      </w:r>
      <w:r w:rsidR="001B647C">
        <w:t>s yet to be shown for those identified through HIVST.</w:t>
      </w:r>
      <w:r w:rsidR="00033088">
        <w:t xml:space="preserve"> </w:t>
      </w:r>
      <w:r w:rsidR="003B46EE">
        <w:t xml:space="preserve">Accurate and </w:t>
      </w:r>
      <w:r w:rsidR="00845894">
        <w:t>contemporaneous</w:t>
      </w:r>
      <w:r w:rsidR="003B46EE">
        <w:t xml:space="preserve"> understanding of these economic outcomes will be essential</w:t>
      </w:r>
      <w:r w:rsidR="003439F2">
        <w:t xml:space="preserve"> to inform policy on scale-up</w:t>
      </w:r>
      <w:r w:rsidR="003B46EE">
        <w:t xml:space="preserve">. </w:t>
      </w:r>
    </w:p>
    <w:p w14:paraId="2DF19042" w14:textId="77777777" w:rsidR="003A15EE" w:rsidRDefault="003A15EE" w:rsidP="00590F32">
      <w:pPr>
        <w:pStyle w:val="NoSpacing"/>
      </w:pPr>
    </w:p>
    <w:p w14:paraId="3ED9F461" w14:textId="61D0412A" w:rsidR="00BD120F" w:rsidRDefault="00BB0F0E" w:rsidP="00A23A27">
      <w:pPr>
        <w:pStyle w:val="NoSpacing"/>
      </w:pPr>
      <w:r>
        <w:t>W</w:t>
      </w:r>
      <w:r w:rsidR="00F82C32">
        <w:t>e</w:t>
      </w:r>
      <w:r w:rsidR="00F82C32" w:rsidRPr="00307347">
        <w:t xml:space="preserve"> </w:t>
      </w:r>
      <w:r w:rsidR="00F82C32">
        <w:t>recruited</w:t>
      </w:r>
      <w:r w:rsidR="00F82C32" w:rsidRPr="00307347">
        <w:t xml:space="preserve"> a cohort of adults </w:t>
      </w:r>
      <w:r w:rsidR="00F82C32">
        <w:t>attending HIV treatment clinics in Blantyre, Malawi</w:t>
      </w:r>
      <w:r w:rsidR="00845894">
        <w:t>,</w:t>
      </w:r>
      <w:r w:rsidR="00F82C32">
        <w:t xml:space="preserve"> after they had undergone HIVST or facility-based HTC. Our primary aim was to </w:t>
      </w:r>
      <w:r w:rsidR="00BD120F">
        <w:t xml:space="preserve">compare the economic costs incurred by health providers and patients, and </w:t>
      </w:r>
      <w:r w:rsidR="00F0413F">
        <w:t xml:space="preserve">to </w:t>
      </w:r>
      <w:r w:rsidR="004945CA">
        <w:t xml:space="preserve">compare health-related quality of life </w:t>
      </w:r>
      <w:r w:rsidR="00BD120F">
        <w:rPr>
          <w:iCs/>
        </w:rPr>
        <w:t xml:space="preserve">outcomes </w:t>
      </w:r>
      <w:r w:rsidR="003E067F">
        <w:rPr>
          <w:iCs/>
        </w:rPr>
        <w:t>for</w:t>
      </w:r>
      <w:r w:rsidR="00F0413F">
        <w:rPr>
          <w:iCs/>
        </w:rPr>
        <w:t xml:space="preserve"> adults diagnosed </w:t>
      </w:r>
      <w:r w:rsidR="003E067F">
        <w:rPr>
          <w:iCs/>
        </w:rPr>
        <w:t>through</w:t>
      </w:r>
      <w:r w:rsidR="00F0413F">
        <w:rPr>
          <w:iCs/>
        </w:rPr>
        <w:t xml:space="preserve"> HIVST or facility-based HTC</w:t>
      </w:r>
      <w:r w:rsidR="00E33A81">
        <w:rPr>
          <w:iCs/>
        </w:rPr>
        <w:t xml:space="preserve">. </w:t>
      </w:r>
      <w:r w:rsidR="00BD120F">
        <w:rPr>
          <w:iCs/>
        </w:rPr>
        <w:t xml:space="preserve"> </w:t>
      </w:r>
    </w:p>
    <w:p w14:paraId="45D77199" w14:textId="77777777" w:rsidR="007F78F2" w:rsidRDefault="007F78F2" w:rsidP="00570EEA">
      <w:pPr>
        <w:pStyle w:val="NoSpacing"/>
      </w:pPr>
    </w:p>
    <w:p w14:paraId="15BA2992" w14:textId="77777777" w:rsidR="006E6C70" w:rsidRDefault="006E6C70" w:rsidP="00570EEA">
      <w:pPr>
        <w:pStyle w:val="NoSpacing"/>
      </w:pPr>
    </w:p>
    <w:p w14:paraId="315F8945" w14:textId="77777777" w:rsidR="005D545D" w:rsidRDefault="005D545D" w:rsidP="00570EEA">
      <w:pPr>
        <w:pStyle w:val="NoSpacing"/>
      </w:pPr>
    </w:p>
    <w:p w14:paraId="260B98DB" w14:textId="5727E68B" w:rsidR="00AF6A1B" w:rsidRPr="00570EEA" w:rsidRDefault="00AF6A1B" w:rsidP="00570EEA">
      <w:pPr>
        <w:pStyle w:val="NoSpacing"/>
        <w:rPr>
          <w:b/>
        </w:rPr>
      </w:pPr>
      <w:r w:rsidRPr="00570EEA">
        <w:rPr>
          <w:b/>
        </w:rPr>
        <w:t>Methods</w:t>
      </w:r>
    </w:p>
    <w:p w14:paraId="25F3D683" w14:textId="77777777" w:rsidR="00AF6A1B" w:rsidRPr="00570EEA" w:rsidRDefault="00AF6A1B" w:rsidP="00570EEA">
      <w:pPr>
        <w:pStyle w:val="NoSpacing"/>
        <w:rPr>
          <w:b/>
        </w:rPr>
      </w:pPr>
      <w:r w:rsidRPr="00570EEA">
        <w:rPr>
          <w:b/>
        </w:rPr>
        <w:t>Study design and participants</w:t>
      </w:r>
    </w:p>
    <w:p w14:paraId="2D9A3613" w14:textId="297E09BF" w:rsidR="00FF11FC" w:rsidRPr="00417124" w:rsidRDefault="006D28F5" w:rsidP="00C40EDE">
      <w:pPr>
        <w:pStyle w:val="NoSpacing"/>
        <w:rPr>
          <w:rFonts w:cs="Times New Roman"/>
        </w:rPr>
      </w:pPr>
      <w:r>
        <w:t xml:space="preserve">We </w:t>
      </w:r>
      <w:r w:rsidR="00E46568">
        <w:t>undertook</w:t>
      </w:r>
      <w:r>
        <w:t xml:space="preserve"> a </w:t>
      </w:r>
      <w:r w:rsidR="00E46568">
        <w:t xml:space="preserve">prospective cohort study </w:t>
      </w:r>
      <w:r w:rsidR="0086115E">
        <w:t>in Blantyre, Malawi</w:t>
      </w:r>
      <w:r w:rsidR="00A333AD">
        <w:t>,</w:t>
      </w:r>
      <w:r w:rsidR="0064409D">
        <w:t xml:space="preserve"> between March 2013 and </w:t>
      </w:r>
      <w:r w:rsidR="00FB44C0">
        <w:t>January 2015</w:t>
      </w:r>
      <w:r w:rsidR="005E2632">
        <w:t>. We recruited</w:t>
      </w:r>
      <w:r w:rsidR="00EF4959">
        <w:t xml:space="preserve"> HIV-positive </w:t>
      </w:r>
      <w:r w:rsidR="009767DE">
        <w:t>adults</w:t>
      </w:r>
      <w:r w:rsidR="00EF4959">
        <w:t xml:space="preserve"> </w:t>
      </w:r>
      <w:r w:rsidR="009767DE">
        <w:t>identified through</w:t>
      </w:r>
      <w:r w:rsidR="00EF4959">
        <w:t xml:space="preserve"> eit</w:t>
      </w:r>
      <w:r w:rsidR="009767DE">
        <w:t>her HIVST or facility-based HTC</w:t>
      </w:r>
      <w:r w:rsidR="00EF4959">
        <w:t xml:space="preserve"> who were participant</w:t>
      </w:r>
      <w:r w:rsidR="00565CA0">
        <w:t>s of a cluster-</w:t>
      </w:r>
      <w:proofErr w:type="spellStart"/>
      <w:r w:rsidR="00565CA0">
        <w:t>randomised</w:t>
      </w:r>
      <w:proofErr w:type="spellEnd"/>
      <w:r w:rsidR="00565CA0">
        <w:t xml:space="preserve"> trial </w:t>
      </w:r>
      <w:r w:rsidR="00565CA0" w:rsidRPr="00565CA0">
        <w:t>investigating health outcomes of offering HIVST</w:t>
      </w:r>
      <w:r w:rsidR="00565CA0">
        <w:t xml:space="preserve"> </w:t>
      </w:r>
      <w:r w:rsidR="00565CA0" w:rsidRPr="00EF4959">
        <w:t>(ISRCTN02004005)</w:t>
      </w:r>
      <w:r w:rsidR="005D545D">
        <w:t>.</w:t>
      </w:r>
      <w:r w:rsidR="00565CA0" w:rsidRPr="00565CA0">
        <w:fldChar w:fldCharType="begin">
          <w:fldData xml:space="preserve">PEVuZE5vdGU+PENpdGU+PEF1dGhvcj5DaG9rbzwvQXV0aG9yPjxZZWFyPjIwMTU8L1llYXI+PFJl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</w:fldData>
        </w:fldChar>
      </w:r>
      <w:r w:rsidR="007C347E">
        <w:instrText xml:space="preserve"> ADDIN EN.CITE </w:instrText>
      </w:r>
      <w:r w:rsidR="007C347E">
        <w:fldChar w:fldCharType="begin">
          <w:fldData xml:space="preserve">PEVuZE5vdGU+PENpdGU+PEF1dGhvcj5DaG9rbzwvQXV0aG9yPjxZZWFyPjIwMTU8L1llYXI+PFJl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</w:fldData>
        </w:fldChar>
      </w:r>
      <w:r w:rsidR="007C347E">
        <w:instrText xml:space="preserve"> ADDIN EN.CITE.DATA </w:instrText>
      </w:r>
      <w:r w:rsidR="007C347E">
        <w:fldChar w:fldCharType="end"/>
      </w:r>
      <w:r w:rsidR="00565CA0" w:rsidRPr="00565CA0">
        <w:fldChar w:fldCharType="separate"/>
      </w:r>
      <w:r w:rsidR="007C347E" w:rsidRPr="007C347E">
        <w:rPr>
          <w:noProof/>
          <w:vertAlign w:val="superscript"/>
        </w:rPr>
        <w:t>4,5</w:t>
      </w:r>
      <w:r w:rsidR="00565CA0" w:rsidRPr="00565CA0">
        <w:fldChar w:fldCharType="end"/>
      </w:r>
      <w:r w:rsidR="00565CA0" w:rsidRPr="00565CA0">
        <w:t xml:space="preserve"> </w:t>
      </w:r>
      <w:r w:rsidR="00417124">
        <w:rPr>
          <w:rFonts w:cs="Times New Roman"/>
        </w:rPr>
        <w:t>E</w:t>
      </w:r>
      <w:r w:rsidR="00417124" w:rsidRPr="00E52B11">
        <w:rPr>
          <w:rFonts w:cs="Times New Roman"/>
        </w:rPr>
        <w:t>thical approval</w:t>
      </w:r>
      <w:r w:rsidR="00417124">
        <w:rPr>
          <w:rFonts w:cs="Times New Roman"/>
        </w:rPr>
        <w:t xml:space="preserve"> was obtained </w:t>
      </w:r>
      <w:r w:rsidR="00417124" w:rsidRPr="00E52B11">
        <w:rPr>
          <w:rFonts w:cs="Times New Roman"/>
        </w:rPr>
        <w:t>from the College of Medicine Ethics Review Committee, University of Malawi</w:t>
      </w:r>
      <w:r w:rsidR="00417124">
        <w:rPr>
          <w:rFonts w:cs="Times New Roman"/>
        </w:rPr>
        <w:t>,</w:t>
      </w:r>
      <w:r w:rsidR="00417124" w:rsidRPr="00E52B11">
        <w:rPr>
          <w:rFonts w:cs="Times New Roman"/>
        </w:rPr>
        <w:t xml:space="preserve"> and the University of Warwick Biomedical Research Ethics Committee. All participants provided informed consent.</w:t>
      </w:r>
    </w:p>
    <w:p w14:paraId="33475CB6" w14:textId="77777777" w:rsidR="00FF11FC" w:rsidRDefault="00FF11FC" w:rsidP="00C40EDE">
      <w:pPr>
        <w:pStyle w:val="NoSpacing"/>
      </w:pPr>
    </w:p>
    <w:p w14:paraId="66CF8173" w14:textId="415468D9" w:rsidR="00634C76" w:rsidRDefault="00891CC5" w:rsidP="00891CC5">
      <w:pPr>
        <w:pStyle w:val="NoSpacing"/>
      </w:pPr>
      <w:r w:rsidRPr="00E52B11">
        <w:rPr>
          <w:rFonts w:cs="Times New Roman"/>
          <w:lang w:val="en-GB"/>
        </w:rPr>
        <w:t xml:space="preserve">The cluster-randomised trial </w:t>
      </w:r>
      <w:r>
        <w:rPr>
          <w:rFonts w:cs="Times New Roman"/>
          <w:lang w:val="en-GB"/>
        </w:rPr>
        <w:t>comprised a population of approximately 34,000 residents</w:t>
      </w:r>
      <w:r w:rsidRPr="00E52B11">
        <w:rPr>
          <w:rFonts w:cs="Times New Roman"/>
          <w:lang w:val="en-GB"/>
        </w:rPr>
        <w:fldChar w:fldCharType="begin">
          <w:fldData xml:space="preserve">PEVuZE5vdGU+PENpdGU+PEF1dGhvcj5DaG9rbzwvQXV0aG9yPjxZZWFyPjIwMTU8L1llYXI+PFJl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</w:fldData>
        </w:fldChar>
      </w:r>
      <w:r w:rsidR="005D545D">
        <w:rPr>
          <w:rFonts w:cs="Times New Roman"/>
          <w:lang w:val="en-GB"/>
        </w:rPr>
        <w:instrText xml:space="preserve"> ADDIN EN.CITE </w:instrText>
      </w:r>
      <w:r w:rsidR="005D545D">
        <w:rPr>
          <w:rFonts w:cs="Times New Roman"/>
          <w:lang w:val="en-GB"/>
        </w:rPr>
        <w:fldChar w:fldCharType="begin">
          <w:fldData xml:space="preserve">PEVuZE5vdGU+PENpdGU+PEF1dGhvcj5DaG9rbzwvQXV0aG9yPjxZZWFyPjIwMTU8L1llYXI+PFJl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</w:fldData>
        </w:fldChar>
      </w:r>
      <w:r w:rsidR="005D545D">
        <w:rPr>
          <w:rFonts w:cs="Times New Roman"/>
          <w:lang w:val="en-GB"/>
        </w:rPr>
        <w:instrText xml:space="preserve"> ADDIN EN.CITE.DATA </w:instrText>
      </w:r>
      <w:r w:rsidR="005D545D">
        <w:rPr>
          <w:rFonts w:cs="Times New Roman"/>
          <w:lang w:val="en-GB"/>
        </w:rPr>
      </w:r>
      <w:r w:rsidR="005D545D">
        <w:rPr>
          <w:rFonts w:cs="Times New Roman"/>
          <w:lang w:val="en-GB"/>
        </w:rPr>
        <w:fldChar w:fldCharType="end"/>
      </w:r>
      <w:r w:rsidRPr="00E52B11">
        <w:rPr>
          <w:rFonts w:cs="Times New Roman"/>
          <w:lang w:val="en-GB"/>
        </w:rPr>
      </w:r>
      <w:r w:rsidRPr="00E52B11">
        <w:rPr>
          <w:rFonts w:cs="Times New Roman"/>
          <w:lang w:val="en-GB"/>
        </w:rPr>
        <w:fldChar w:fldCharType="separate"/>
      </w:r>
      <w:r w:rsidR="005D545D" w:rsidRPr="005D545D">
        <w:rPr>
          <w:rFonts w:cs="Times New Roman"/>
          <w:noProof/>
          <w:vertAlign w:val="superscript"/>
          <w:lang w:val="en-GB"/>
        </w:rPr>
        <w:t>4-6</w:t>
      </w:r>
      <w:r w:rsidRPr="00E52B11">
        <w:rPr>
          <w:rFonts w:cs="Times New Roman"/>
          <w:lang w:val="en-GB"/>
        </w:rPr>
        <w:fldChar w:fldCharType="end"/>
      </w:r>
      <w:r w:rsidR="00A30955">
        <w:rPr>
          <w:rFonts w:cs="Times New Roman"/>
          <w:lang w:val="en-GB"/>
        </w:rPr>
        <w:t xml:space="preserve"> where</w:t>
      </w:r>
      <w:r w:rsidR="00E82644">
        <w:rPr>
          <w:rFonts w:cs="Times New Roman"/>
          <w:lang w:val="en-GB"/>
        </w:rPr>
        <w:t xml:space="preserve"> </w:t>
      </w:r>
      <w:r w:rsidR="00A30955">
        <w:t>a</w:t>
      </w:r>
      <w:r>
        <w:t>dult HIV prevalence was approximately 18%</w:t>
      </w:r>
      <w:r w:rsidR="005D545D">
        <w:t>.</w:t>
      </w:r>
      <w:r>
        <w:rPr>
          <w:rFonts w:cs="Times New Roman"/>
          <w:lang w:val="en-GB"/>
        </w:rPr>
        <w:fldChar w:fldCharType="begin"/>
      </w:r>
      <w:r w:rsidR="00E212FE">
        <w:rPr>
          <w:rFonts w:cs="Times New Roman"/>
          <w:lang w:val="en-GB"/>
        </w:rPr>
        <w:instrText xml:space="preserve"> ADDIN EN.CITE &lt;EndNote&gt;&lt;Cite&gt;&lt;Author&gt;Choko&lt;/Author&gt;&lt;Year&gt;2011&lt;/Year&gt;&lt;RecNum&gt;655&lt;/RecNum&gt;&lt;DisplayText&gt;&lt;style face="superscript"&gt;11&lt;/style&gt;&lt;/DisplayText&gt;&lt;record&gt;&lt;rec-number&gt;655&lt;/rec-number&gt;&lt;foreign-keys&gt;&lt;key app="EN" db-id="str9wzp2t2favleddpuxd9rlv9avetdsedr0" timestamp="1339257376"&gt;655&lt;/key&gt;&lt;/foreign-keys&gt;&lt;ref-type name="Journal Article"&gt;17&lt;/ref-type&gt;&lt;contributors&gt;&lt;authors&gt;&lt;author&gt;Choko, A.T.&lt;/author&gt;&lt;author&gt;Desmond, N.&lt;/author&gt;&lt;author&gt;Webb, E.L.&lt;/author&gt;&lt;author&gt;Chavula, K.&lt;/author&gt;&lt;author&gt;Napierala-Mavedzenge, S.&lt;/author&gt;&lt;author&gt;Gaydos, C.A.&lt;/author&gt;&lt;author&gt;Makombe, S.D.&lt;/author&gt;&lt;author&gt;Chunda, T.&lt;/author&gt;&lt;author&gt;Squire, S.B.&lt;/author&gt;&lt;author&gt;French, N.&lt;/author&gt;&lt;/authors&gt;&lt;/contributors&gt;&lt;titles&gt;&lt;title&gt;The Uptake and Accuracy of Oral Kits for HIV Self-Testing in High HIV Prevalence Setting: A Cross-Sectional Feasibility Study in Blantyre, Malawi&lt;/title&gt;&lt;secondary-title&gt;PLoS Medicine&lt;/secondary-title&gt;&lt;/titles&gt;&lt;periodical&gt;&lt;full-title&gt;PLoS Medicine&lt;/full-title&gt;&lt;/periodical&gt;&lt;pages&gt;e1001102&lt;/pages&gt;&lt;volume&gt;8&lt;/volume&gt;&lt;number&gt;10&lt;/number&gt;&lt;dates&gt;&lt;year&gt;2011&lt;/year&gt;&lt;/dates&gt;&lt;isbn&gt;1549-1676&lt;/isbn&gt;&lt;urls&gt;&lt;/urls&gt;&lt;/record&gt;&lt;/Cite&gt;&lt;/EndNote&gt;</w:instrText>
      </w:r>
      <w:r>
        <w:rPr>
          <w:rFonts w:cs="Times New Roman"/>
          <w:lang w:val="en-GB"/>
        </w:rPr>
        <w:fldChar w:fldCharType="separate"/>
      </w:r>
      <w:r w:rsidR="00E212FE" w:rsidRPr="00E212FE">
        <w:rPr>
          <w:rFonts w:cs="Times New Roman"/>
          <w:noProof/>
          <w:vertAlign w:val="superscript"/>
          <w:lang w:val="en-GB"/>
        </w:rPr>
        <w:t>11</w:t>
      </w:r>
      <w:r>
        <w:rPr>
          <w:rFonts w:cs="Times New Roman"/>
          <w:lang w:val="en-GB"/>
        </w:rPr>
        <w:fldChar w:fldCharType="end"/>
      </w:r>
      <w:r>
        <w:rPr>
          <w:rFonts w:cs="Times New Roman"/>
          <w:lang w:val="en-GB"/>
        </w:rPr>
        <w:t xml:space="preserve"> Participants in</w:t>
      </w:r>
      <w:r w:rsidRPr="00E52B11">
        <w:rPr>
          <w:rFonts w:cs="Times New Roman"/>
          <w:lang w:val="en-GB"/>
        </w:rPr>
        <w:t xml:space="preserve"> </w:t>
      </w:r>
      <w:r>
        <w:rPr>
          <w:rFonts w:cs="Times New Roman"/>
          <w:lang w:val="en-GB"/>
        </w:rPr>
        <w:t xml:space="preserve">control clusters had access to routine facility-based HTC, and those in intervention clusters were </w:t>
      </w:r>
      <w:r w:rsidR="00634C76">
        <w:rPr>
          <w:rFonts w:cs="Times New Roman"/>
          <w:lang w:val="en-GB"/>
        </w:rPr>
        <w:t>offered</w:t>
      </w:r>
      <w:r>
        <w:rPr>
          <w:rFonts w:cs="Times New Roman"/>
          <w:lang w:val="en-GB"/>
        </w:rPr>
        <w:t xml:space="preserve"> HIVST through resident community counsellors in addition to facility-based HTC. </w:t>
      </w:r>
      <w:r w:rsidR="00016511">
        <w:rPr>
          <w:rFonts w:cs="Times New Roman"/>
          <w:lang w:val="en-GB"/>
        </w:rPr>
        <w:t>Participants who self-tested did not have to disclose their HIV test result to community counsellors</w:t>
      </w:r>
      <w:r w:rsidR="00F0413F">
        <w:rPr>
          <w:rFonts w:cs="Times New Roman"/>
          <w:lang w:val="en-GB"/>
        </w:rPr>
        <w:t xml:space="preserve"> but </w:t>
      </w:r>
      <w:r w:rsidR="00A333AD">
        <w:rPr>
          <w:rFonts w:cs="Times New Roman"/>
          <w:lang w:val="en-GB"/>
        </w:rPr>
        <w:t>were</w:t>
      </w:r>
      <w:r w:rsidR="00F0413F">
        <w:rPr>
          <w:rFonts w:cs="Times New Roman"/>
          <w:lang w:val="en-GB"/>
        </w:rPr>
        <w:t xml:space="preserve"> </w:t>
      </w:r>
      <w:r w:rsidR="00016511">
        <w:rPr>
          <w:rFonts w:cs="Times New Roman"/>
          <w:lang w:val="en-GB"/>
        </w:rPr>
        <w:t>offered post-test counselling, advice</w:t>
      </w:r>
      <w:r w:rsidR="005C6A98">
        <w:t xml:space="preserve"> on </w:t>
      </w:r>
      <w:r w:rsidR="005C6A98">
        <w:lastRenderedPageBreak/>
        <w:t xml:space="preserve">where to seek care and a “self-referral card” </w:t>
      </w:r>
      <w:r w:rsidR="00F0413F">
        <w:t>for</w:t>
      </w:r>
      <w:r w:rsidR="005C6A98">
        <w:t xml:space="preserve"> HIV clinics. </w:t>
      </w:r>
      <w:r w:rsidR="005C6A98" w:rsidRPr="00FB2470">
        <w:t>HIVST was provided</w:t>
      </w:r>
      <w:r w:rsidR="005C6A98">
        <w:t xml:space="preserve"> in </w:t>
      </w:r>
      <w:r w:rsidR="00A333AD">
        <w:t>the intervention clusters</w:t>
      </w:r>
      <w:r w:rsidR="005C6A98" w:rsidRPr="00FB2470">
        <w:t xml:space="preserve"> for a two-year period</w:t>
      </w:r>
      <w:r w:rsidR="005C6A98">
        <w:t xml:space="preserve">, </w:t>
      </w:r>
      <w:r w:rsidR="00BB0F0E">
        <w:t xml:space="preserve">starting </w:t>
      </w:r>
      <w:r w:rsidR="004945CA">
        <w:t xml:space="preserve">in February </w:t>
      </w:r>
      <w:r w:rsidR="0085069A">
        <w:t>2</w:t>
      </w:r>
      <w:r w:rsidR="004945CA">
        <w:t>012</w:t>
      </w:r>
      <w:r w:rsidR="005C6A98">
        <w:t xml:space="preserve">. </w:t>
      </w:r>
    </w:p>
    <w:p w14:paraId="191C8942" w14:textId="77777777" w:rsidR="00634C76" w:rsidRDefault="00634C76" w:rsidP="00891CC5">
      <w:pPr>
        <w:pStyle w:val="NoSpacing"/>
      </w:pPr>
    </w:p>
    <w:p w14:paraId="5301F7B0" w14:textId="2EC6501C" w:rsidR="002D664D" w:rsidRPr="00A33AD2" w:rsidRDefault="00F0413F" w:rsidP="002D664D">
      <w:pPr>
        <w:pStyle w:val="NoSpacing"/>
      </w:pPr>
      <w:r>
        <w:t>We</w:t>
      </w:r>
      <w:r w:rsidR="00A33AD2">
        <w:t xml:space="preserve"> recruited participants </w:t>
      </w:r>
      <w:r w:rsidR="00891CC5">
        <w:t xml:space="preserve">from three HIV clinics located in the study </w:t>
      </w:r>
      <w:r w:rsidR="00E82644">
        <w:t xml:space="preserve">areas: </w:t>
      </w:r>
      <w:r w:rsidR="00891CC5" w:rsidRPr="00FB2470">
        <w:t xml:space="preserve">Queen Elizabeth Central Hospital </w:t>
      </w:r>
      <w:r w:rsidR="00891CC5">
        <w:t xml:space="preserve">(QECH), </w:t>
      </w:r>
      <w:proofErr w:type="spellStart"/>
      <w:r w:rsidR="00891CC5" w:rsidRPr="00FB2470">
        <w:t>Ndirande</w:t>
      </w:r>
      <w:proofErr w:type="spellEnd"/>
      <w:r w:rsidR="00891CC5" w:rsidRPr="00FB2470">
        <w:t xml:space="preserve"> Health C</w:t>
      </w:r>
      <w:r w:rsidR="00891CC5">
        <w:t xml:space="preserve">entre and </w:t>
      </w:r>
      <w:proofErr w:type="spellStart"/>
      <w:r w:rsidR="00891CC5">
        <w:t>Chilomoni</w:t>
      </w:r>
      <w:proofErr w:type="spellEnd"/>
      <w:r w:rsidR="00891CC5">
        <w:t xml:space="preserve"> Health Centre</w:t>
      </w:r>
      <w:r w:rsidR="00E82644">
        <w:t>. A</w:t>
      </w:r>
      <w:r w:rsidR="00891CC5">
        <w:t>t the start of this study</w:t>
      </w:r>
      <w:r w:rsidR="00E82644">
        <w:t>, these clinics</w:t>
      </w:r>
      <w:r w:rsidR="00891CC5">
        <w:t xml:space="preserve"> had initiated 19,929, 6,656 and 4,485 individuals onto ART, respectively</w:t>
      </w:r>
      <w:r w:rsidR="005D545D">
        <w:t>.</w:t>
      </w:r>
      <w:r w:rsidR="00891CC5">
        <w:fldChar w:fldCharType="begin"/>
      </w:r>
      <w:r w:rsidR="00801D70">
        <w:instrText xml:space="preserve"> ADDIN EN.CITE &lt;EndNote&gt;&lt;Cite&gt;&lt;Author&gt;MoH&lt;/Author&gt;&lt;Year&gt;2013&lt;/Year&gt;&lt;RecNum&gt;2771&lt;/RecNum&gt;&lt;DisplayText&gt;&lt;style face="superscript"&gt;12&lt;/style&gt;&lt;/DisplayText&gt;&lt;record&gt;&lt;rec-number&gt;2771&lt;/rec-number&gt;&lt;foreign-keys&gt;&lt;key app="EN" db-id="str9wzp2t2favleddpuxd9rlv9avetdsedr0" timestamp="1474029504"&gt;2771&lt;/key&gt;&lt;/foreign-keys&gt;&lt;ref-type name="Government Document"&gt;46&lt;/ref-type&gt;&lt;contributors&gt;&lt;authors&gt;&lt;author&gt;Malawi MoH&lt;/author&gt;&lt;/authors&gt;&lt;/contributors&gt;&lt;titles&gt;&lt;title&gt;Malawi HIV Program Data 2013 Q2. Available at: https://www.hiv.health.gov.mw/index.php/our-documents&lt;/title&gt;&lt;/titles&gt;&lt;dates&gt;&lt;year&gt;2013&lt;/year&gt;&lt;/dates&gt;&lt;urls&gt;&lt;/urls&gt;&lt;/record&gt;&lt;/Cite&gt;&lt;/EndNote&gt;</w:instrText>
      </w:r>
      <w:r w:rsidR="00891CC5">
        <w:fldChar w:fldCharType="separate"/>
      </w:r>
      <w:r w:rsidR="00E212FE" w:rsidRPr="00E212FE">
        <w:rPr>
          <w:noProof/>
          <w:vertAlign w:val="superscript"/>
        </w:rPr>
        <w:t>12</w:t>
      </w:r>
      <w:r w:rsidR="00891CC5">
        <w:fldChar w:fldCharType="end"/>
      </w:r>
      <w:r w:rsidR="00891CC5">
        <w:t xml:space="preserve"> </w:t>
      </w:r>
      <w:r>
        <w:t>E</w:t>
      </w:r>
      <w:r w:rsidR="002D664D">
        <w:t xml:space="preserve">ligible participants were HIV-positive </w:t>
      </w:r>
      <w:r w:rsidR="002D664D">
        <w:rPr>
          <w:rFonts w:cs="Times New Roman"/>
        </w:rPr>
        <w:t xml:space="preserve">adults </w:t>
      </w:r>
      <w:r w:rsidR="002D664D">
        <w:t xml:space="preserve">(aged&gt;=18 years) </w:t>
      </w:r>
      <w:r w:rsidR="002D664D">
        <w:rPr>
          <w:rFonts w:cs="Times New Roman"/>
        </w:rPr>
        <w:t xml:space="preserve">attending for </w:t>
      </w:r>
      <w:r w:rsidR="002821AA">
        <w:rPr>
          <w:rFonts w:cs="Times New Roman"/>
        </w:rPr>
        <w:t>first</w:t>
      </w:r>
      <w:r w:rsidR="002D664D">
        <w:rPr>
          <w:rFonts w:cs="Times New Roman"/>
        </w:rPr>
        <w:t xml:space="preserve"> assessment for ART initiation and </w:t>
      </w:r>
      <w:r w:rsidR="00A8572A">
        <w:rPr>
          <w:rFonts w:cs="Times New Roman"/>
        </w:rPr>
        <w:t xml:space="preserve">resident within </w:t>
      </w:r>
      <w:r w:rsidR="00B95CBE">
        <w:rPr>
          <w:rFonts w:cs="Times New Roman"/>
        </w:rPr>
        <w:t>trial cluster</w:t>
      </w:r>
      <w:r w:rsidR="00A8572A">
        <w:rPr>
          <w:rFonts w:cs="Times New Roman"/>
        </w:rPr>
        <w:t>s</w:t>
      </w:r>
      <w:r w:rsidR="00B95CBE">
        <w:rPr>
          <w:rFonts w:cs="Times New Roman"/>
        </w:rPr>
        <w:t xml:space="preserve"> (</w:t>
      </w:r>
      <w:r w:rsidR="002D664D">
        <w:rPr>
          <w:rFonts w:cs="Times New Roman"/>
        </w:rPr>
        <w:t xml:space="preserve">verified using </w:t>
      </w:r>
      <w:r w:rsidR="002D664D">
        <w:t xml:space="preserve">global position system-based </w:t>
      </w:r>
      <w:r w:rsidR="002D664D" w:rsidRPr="006F38E3">
        <w:t>“Map Book”</w:t>
      </w:r>
      <w:r w:rsidR="002D664D">
        <w:fldChar w:fldCharType="begin"/>
      </w:r>
      <w:r w:rsidR="00E212FE">
        <w:instrText xml:space="preserve"> ADDIN EN.CITE &lt;EndNote&gt;&lt;Cite&gt;&lt;Author&gt;MacPherson&lt;/Author&gt;&lt;Year&gt;2013&lt;/Year&gt;&lt;RecNum&gt;2123&lt;/RecNum&gt;&lt;DisplayText&gt;&lt;style face="superscript"&gt;13&lt;/style&gt;&lt;/DisplayText&gt;&lt;record&gt;&lt;rec-number&gt;2123&lt;/rec-number&gt;&lt;foreign-keys&gt;&lt;key app="EN" db-id="str9wzp2t2favleddpuxd9rlv9avetdsedr0" timestamp="1430907286"&gt;2123&lt;/key&gt;&lt;/foreign-keys&gt;&lt;ref-type name="Journal Article"&gt;17&lt;/ref-type&gt;&lt;contributors&gt;&lt;authors&gt;&lt;author&gt;MacPherson, Peter&lt;/author&gt;&lt;author&gt;Choko, Augustine T&lt;/author&gt;&lt;author&gt;Webb, Emily L&lt;/author&gt;&lt;author&gt;Thindwa, Deus&lt;/author&gt;&lt;author&gt;Squire, S Bertel&lt;/author&gt;&lt;author&gt;Sambakunsi, Rodrick&lt;/author&gt;&lt;author&gt;Van Oosterhout, Joep J&lt;/author&gt;&lt;author&gt;Chunda, Treza&lt;/author&gt;&lt;author&gt;Chavula, Kondwani&lt;/author&gt;&lt;author&gt;Makombe, Simon D&lt;/author&gt;&lt;/authors&gt;&lt;/contributors&gt;&lt;titles&gt;&lt;title&gt;Development and Validation of a Global Positioning System–based “Map Book” System for Categorizing Cluster Residency Status of Community Members Living in High-Density Urban Slums in Blantyre, Malawi&lt;/title&gt;&lt;secondary-title&gt;American Journal of Epidemiology&lt;/secondary-title&gt;&lt;/titles&gt;&lt;periodical&gt;&lt;full-title&gt;American journal of epidemiology&lt;/full-title&gt;&lt;/periodical&gt;&lt;pages&gt;1143-1147&lt;/pages&gt;&lt;volume&gt;177&lt;/volume&gt;&lt;number&gt;10&lt;/number&gt;&lt;dates&gt;&lt;year&gt;2013&lt;/year&gt;&lt;/dates&gt;&lt;isbn&gt;0002-9262&lt;/isbn&gt;&lt;urls&gt;&lt;/urls&gt;&lt;/record&gt;&lt;/Cite&gt;&lt;/EndNote&gt;</w:instrText>
      </w:r>
      <w:r w:rsidR="002D664D">
        <w:fldChar w:fldCharType="separate"/>
      </w:r>
      <w:r w:rsidR="00E212FE" w:rsidRPr="00E212FE">
        <w:rPr>
          <w:noProof/>
          <w:vertAlign w:val="superscript"/>
        </w:rPr>
        <w:t>13</w:t>
      </w:r>
      <w:r w:rsidR="002D664D">
        <w:fldChar w:fldCharType="end"/>
      </w:r>
      <w:r w:rsidR="00B95CBE">
        <w:t>)</w:t>
      </w:r>
      <w:r w:rsidR="002D664D">
        <w:t xml:space="preserve">. Participants who </w:t>
      </w:r>
      <w:r w:rsidR="002821AA">
        <w:t xml:space="preserve">had </w:t>
      </w:r>
      <w:r w:rsidR="002D664D">
        <w:t xml:space="preserve">not accessed </w:t>
      </w:r>
      <w:r w:rsidR="002821AA">
        <w:t xml:space="preserve">either </w:t>
      </w:r>
      <w:r w:rsidR="002D664D">
        <w:t xml:space="preserve">HIVST or facility-based HTC, or </w:t>
      </w:r>
      <w:r>
        <w:t xml:space="preserve">who had </w:t>
      </w:r>
      <w:r w:rsidR="00846173">
        <w:t>been assessed for ART initiation or started ART</w:t>
      </w:r>
      <w:r w:rsidR="002D664D">
        <w:t xml:space="preserve"> </w:t>
      </w:r>
      <w:r w:rsidR="00846173">
        <w:t>at another location</w:t>
      </w:r>
      <w:r w:rsidR="00F43B95">
        <w:t>,</w:t>
      </w:r>
      <w:r w:rsidR="002D664D">
        <w:t xml:space="preserve"> were excluded. </w:t>
      </w:r>
    </w:p>
    <w:p w14:paraId="14A78939" w14:textId="77777777" w:rsidR="002D664D" w:rsidRDefault="002D664D" w:rsidP="00891CC5">
      <w:pPr>
        <w:pStyle w:val="NoSpacing"/>
      </w:pPr>
    </w:p>
    <w:p w14:paraId="2575A462" w14:textId="08ED5916" w:rsidR="00891CC5" w:rsidRPr="0026166C" w:rsidRDefault="00CC7A73" w:rsidP="00891CC5">
      <w:pPr>
        <w:pStyle w:val="NoSpacing"/>
        <w:rPr>
          <w:lang w:val="en-GB"/>
        </w:rPr>
      </w:pPr>
      <w:r>
        <w:rPr>
          <w:rFonts w:cs="Times New Roman"/>
          <w:lang w:val="en-GB"/>
        </w:rPr>
        <w:t xml:space="preserve">All care was provided by the routine health system. </w:t>
      </w:r>
      <w:r w:rsidR="00891CC5">
        <w:rPr>
          <w:rFonts w:cs="Times New Roman"/>
          <w:lang w:val="en-GB"/>
        </w:rPr>
        <w:t xml:space="preserve">HIV-positive individuals </w:t>
      </w:r>
      <w:r w:rsidR="00891CC5">
        <w:t>under</w:t>
      </w:r>
      <w:r w:rsidR="00A638A3">
        <w:t>went</w:t>
      </w:r>
      <w:r w:rsidR="00891CC5">
        <w:rPr>
          <w:lang w:val="en-GB"/>
        </w:rPr>
        <w:t xml:space="preserve"> </w:t>
      </w:r>
      <w:r w:rsidR="00891CC5" w:rsidRPr="00FD587C">
        <w:rPr>
          <w:lang w:val="en-GB"/>
        </w:rPr>
        <w:t>CD4 count measurement</w:t>
      </w:r>
      <w:r w:rsidR="00A333AD">
        <w:rPr>
          <w:lang w:val="en-GB"/>
        </w:rPr>
        <w:t>s</w:t>
      </w:r>
      <w:r w:rsidR="00891CC5" w:rsidRPr="00FD587C">
        <w:rPr>
          <w:lang w:val="en-GB"/>
        </w:rPr>
        <w:t xml:space="preserve">, </w:t>
      </w:r>
      <w:r w:rsidR="00A638A3">
        <w:rPr>
          <w:lang w:val="en-GB"/>
        </w:rPr>
        <w:t>t</w:t>
      </w:r>
      <w:r w:rsidR="00712163">
        <w:rPr>
          <w:lang w:val="en-GB"/>
        </w:rPr>
        <w:t>uberculosis (</w:t>
      </w:r>
      <w:r w:rsidR="00891CC5">
        <w:rPr>
          <w:lang w:val="en-GB"/>
        </w:rPr>
        <w:t>TB</w:t>
      </w:r>
      <w:r w:rsidR="00712163">
        <w:rPr>
          <w:lang w:val="en-GB"/>
        </w:rPr>
        <w:t>)</w:t>
      </w:r>
      <w:r w:rsidR="00891CC5">
        <w:rPr>
          <w:lang w:val="en-GB"/>
        </w:rPr>
        <w:t xml:space="preserve"> </w:t>
      </w:r>
      <w:r w:rsidR="00086C62">
        <w:rPr>
          <w:lang w:val="en-GB"/>
        </w:rPr>
        <w:t xml:space="preserve">screening, </w:t>
      </w:r>
      <w:r w:rsidR="00891CC5">
        <w:rPr>
          <w:lang w:val="en-GB"/>
        </w:rPr>
        <w:t xml:space="preserve">provision of </w:t>
      </w:r>
      <w:proofErr w:type="spellStart"/>
      <w:r w:rsidR="00891CC5">
        <w:rPr>
          <w:lang w:val="en-GB"/>
        </w:rPr>
        <w:t>cotrimoxazole</w:t>
      </w:r>
      <w:proofErr w:type="spellEnd"/>
      <w:r w:rsidR="00F0413F">
        <w:rPr>
          <w:lang w:val="en-GB"/>
        </w:rPr>
        <w:t>,</w:t>
      </w:r>
      <w:r w:rsidR="00086C62">
        <w:rPr>
          <w:lang w:val="en-GB"/>
        </w:rPr>
        <w:t xml:space="preserve"> and ART adherence counselling</w:t>
      </w:r>
      <w:r w:rsidR="00891CC5">
        <w:rPr>
          <w:lang w:val="en-GB"/>
        </w:rPr>
        <w:t xml:space="preserve">. </w:t>
      </w:r>
      <w:r w:rsidR="001F711D">
        <w:rPr>
          <w:lang w:val="en-GB"/>
        </w:rPr>
        <w:t>M</w:t>
      </w:r>
      <w:r w:rsidR="001F711D" w:rsidRPr="00FD587C">
        <w:rPr>
          <w:lang w:val="en-GB"/>
        </w:rPr>
        <w:t xml:space="preserve">ultiple </w:t>
      </w:r>
      <w:r w:rsidR="001F711D">
        <w:rPr>
          <w:lang w:val="en-GB"/>
        </w:rPr>
        <w:t>visits</w:t>
      </w:r>
      <w:r w:rsidR="001F711D" w:rsidRPr="00FD587C">
        <w:rPr>
          <w:lang w:val="en-GB"/>
        </w:rPr>
        <w:t xml:space="preserve"> </w:t>
      </w:r>
      <w:r w:rsidR="00891CC5" w:rsidRPr="00FD587C">
        <w:rPr>
          <w:lang w:val="en-GB"/>
        </w:rPr>
        <w:t xml:space="preserve">may </w:t>
      </w:r>
      <w:r w:rsidR="00A8572A">
        <w:rPr>
          <w:lang w:val="en-GB"/>
        </w:rPr>
        <w:t xml:space="preserve">have </w:t>
      </w:r>
      <w:r w:rsidR="00891CC5" w:rsidRPr="00FD587C">
        <w:rPr>
          <w:lang w:val="en-GB"/>
        </w:rPr>
        <w:t>be</w:t>
      </w:r>
      <w:r w:rsidR="00A8572A">
        <w:rPr>
          <w:lang w:val="en-GB"/>
        </w:rPr>
        <w:t>en</w:t>
      </w:r>
      <w:r w:rsidR="00891CC5" w:rsidRPr="00FD587C">
        <w:rPr>
          <w:lang w:val="en-GB"/>
        </w:rPr>
        <w:t xml:space="preserve"> required to complete this assessment. </w:t>
      </w:r>
      <w:r w:rsidR="001F711D">
        <w:rPr>
          <w:lang w:val="en-GB"/>
        </w:rPr>
        <w:t>T</w:t>
      </w:r>
      <w:r w:rsidR="00891CC5">
        <w:rPr>
          <w:lang w:val="en-GB"/>
        </w:rPr>
        <w:t>hose</w:t>
      </w:r>
      <w:r w:rsidR="00891CC5" w:rsidRPr="00FD587C">
        <w:rPr>
          <w:lang w:val="en-GB"/>
        </w:rPr>
        <w:t xml:space="preserve"> who met Malawi national ART eligibility criteria (CD4 count &lt;350 cells/mm</w:t>
      </w:r>
      <w:r w:rsidR="00891CC5" w:rsidRPr="00FD587C">
        <w:rPr>
          <w:vertAlign w:val="superscript"/>
          <w:lang w:val="en-GB"/>
        </w:rPr>
        <w:t>3</w:t>
      </w:r>
      <w:r w:rsidR="00891CC5" w:rsidRPr="00FD587C">
        <w:rPr>
          <w:lang w:val="en-GB"/>
        </w:rPr>
        <w:t xml:space="preserve"> or WHO stage 3 or 4, or </w:t>
      </w:r>
      <w:r w:rsidR="00891CC5">
        <w:rPr>
          <w:lang w:val="en-GB"/>
        </w:rPr>
        <w:t xml:space="preserve">breastfeeding or pregnant) </w:t>
      </w:r>
      <w:r w:rsidR="00A638A3">
        <w:rPr>
          <w:lang w:val="en-GB"/>
        </w:rPr>
        <w:t xml:space="preserve">were </w:t>
      </w:r>
      <w:r w:rsidR="00891CC5">
        <w:rPr>
          <w:lang w:val="en-GB"/>
        </w:rPr>
        <w:t>initiate</w:t>
      </w:r>
      <w:r w:rsidR="00A638A3">
        <w:rPr>
          <w:lang w:val="en-GB"/>
        </w:rPr>
        <w:t>d onto</w:t>
      </w:r>
      <w:r w:rsidR="00891CC5" w:rsidRPr="00FD587C">
        <w:rPr>
          <w:lang w:val="en-GB"/>
        </w:rPr>
        <w:t xml:space="preserve"> ART.</w:t>
      </w:r>
    </w:p>
    <w:p w14:paraId="13DB0F19" w14:textId="77777777" w:rsidR="003965A2" w:rsidRDefault="003965A2" w:rsidP="008E1ABB">
      <w:pPr>
        <w:pStyle w:val="NoSpacing"/>
      </w:pPr>
    </w:p>
    <w:p w14:paraId="227749E3" w14:textId="41453F14" w:rsidR="00712163" w:rsidRDefault="003965A2" w:rsidP="00712163">
      <w:pPr>
        <w:pStyle w:val="NoSpacing"/>
        <w:rPr>
          <w:lang w:val="en-GB"/>
        </w:rPr>
      </w:pPr>
      <w:r>
        <w:rPr>
          <w:lang w:val="en-GB"/>
        </w:rPr>
        <w:t xml:space="preserve">Participants initiated onto ART </w:t>
      </w:r>
      <w:r w:rsidRPr="003965A2">
        <w:rPr>
          <w:lang w:val="en-GB"/>
        </w:rPr>
        <w:t>return</w:t>
      </w:r>
      <w:r w:rsidR="00F82BA4">
        <w:rPr>
          <w:lang w:val="en-GB"/>
        </w:rPr>
        <w:t>ed</w:t>
      </w:r>
      <w:r w:rsidRPr="003965A2">
        <w:rPr>
          <w:lang w:val="en-GB"/>
        </w:rPr>
        <w:t xml:space="preserve"> to the </w:t>
      </w:r>
      <w:r>
        <w:rPr>
          <w:lang w:val="en-GB"/>
        </w:rPr>
        <w:t>HIV clinic</w:t>
      </w:r>
      <w:r w:rsidRPr="003965A2">
        <w:rPr>
          <w:lang w:val="en-GB"/>
        </w:rPr>
        <w:t xml:space="preserve"> at regular intervals </w:t>
      </w:r>
      <w:r w:rsidR="00F82BA4">
        <w:rPr>
          <w:lang w:val="en-GB"/>
        </w:rPr>
        <w:t xml:space="preserve">for assessment by clinic nurses (or clinical officers [available at all clinics], or doctors [available at QECH only] if unwell). At </w:t>
      </w:r>
      <w:r w:rsidR="00A333AD">
        <w:rPr>
          <w:lang w:val="en-GB"/>
        </w:rPr>
        <w:t xml:space="preserve">clinic </w:t>
      </w:r>
      <w:r w:rsidR="00F82BA4">
        <w:rPr>
          <w:lang w:val="en-GB"/>
        </w:rPr>
        <w:t xml:space="preserve">visits, ART </w:t>
      </w:r>
      <w:r w:rsidR="00EA3BA9">
        <w:rPr>
          <w:lang w:val="en-GB"/>
        </w:rPr>
        <w:t xml:space="preserve">medication </w:t>
      </w:r>
      <w:r w:rsidR="00F82BA4">
        <w:rPr>
          <w:lang w:val="en-GB"/>
        </w:rPr>
        <w:t>was provided</w:t>
      </w:r>
      <w:r>
        <w:rPr>
          <w:lang w:val="en-GB"/>
        </w:rPr>
        <w:t>, adherence</w:t>
      </w:r>
      <w:r w:rsidR="00F82BA4">
        <w:rPr>
          <w:lang w:val="en-GB"/>
        </w:rPr>
        <w:t xml:space="preserve"> and response to treatment was assessed</w:t>
      </w:r>
      <w:r w:rsidR="00712163">
        <w:rPr>
          <w:lang w:val="en-GB"/>
        </w:rPr>
        <w:t xml:space="preserve">, and </w:t>
      </w:r>
      <w:r w:rsidR="00F82BA4">
        <w:rPr>
          <w:lang w:val="en-GB"/>
        </w:rPr>
        <w:t xml:space="preserve">other </w:t>
      </w:r>
      <w:r w:rsidR="00712163">
        <w:rPr>
          <w:lang w:val="en-GB"/>
        </w:rPr>
        <w:t>clinical problems (e.g. TB)</w:t>
      </w:r>
      <w:r w:rsidR="00F82BA4">
        <w:rPr>
          <w:lang w:val="en-GB"/>
        </w:rPr>
        <w:t xml:space="preserve"> managed</w:t>
      </w:r>
      <w:r>
        <w:rPr>
          <w:lang w:val="en-GB"/>
        </w:rPr>
        <w:t xml:space="preserve">. </w:t>
      </w:r>
      <w:r w:rsidR="001F711D">
        <w:rPr>
          <w:lang w:val="en-GB"/>
        </w:rPr>
        <w:t>Visits varied in f</w:t>
      </w:r>
      <w:r w:rsidRPr="003965A2">
        <w:rPr>
          <w:lang w:val="en-GB"/>
        </w:rPr>
        <w:t xml:space="preserve">requency, </w:t>
      </w:r>
      <w:r w:rsidR="00EA3BA9">
        <w:rPr>
          <w:lang w:val="en-GB"/>
        </w:rPr>
        <w:t>depending</w:t>
      </w:r>
      <w:r w:rsidRPr="003965A2">
        <w:rPr>
          <w:lang w:val="en-GB"/>
        </w:rPr>
        <w:t xml:space="preserve"> on response to ART.</w:t>
      </w:r>
      <w:r w:rsidR="00712163">
        <w:rPr>
          <w:lang w:val="en-GB"/>
        </w:rPr>
        <w:t xml:space="preserve"> </w:t>
      </w:r>
    </w:p>
    <w:p w14:paraId="4B9F0AD8" w14:textId="77777777" w:rsidR="004B45F0" w:rsidRDefault="004B45F0" w:rsidP="00A33AD2">
      <w:pPr>
        <w:pStyle w:val="NoSpacing"/>
      </w:pPr>
    </w:p>
    <w:p w14:paraId="14574DB4" w14:textId="58A75EC5" w:rsidR="006F38E3" w:rsidRPr="009E642A" w:rsidRDefault="001F711D" w:rsidP="009E642A">
      <w:pPr>
        <w:pStyle w:val="NoSpacing"/>
      </w:pPr>
      <w:r>
        <w:lastRenderedPageBreak/>
        <w:t>We interviewed p</w:t>
      </w:r>
      <w:r w:rsidR="00400FE4">
        <w:t xml:space="preserve">articipants after each </w:t>
      </w:r>
      <w:r w:rsidR="00400FE4" w:rsidRPr="009E642A">
        <w:t xml:space="preserve">visit to the </w:t>
      </w:r>
      <w:r w:rsidR="00400FE4">
        <w:t xml:space="preserve">HIV clinic </w:t>
      </w:r>
      <w:r w:rsidR="00F82BA4">
        <w:t xml:space="preserve">and if </w:t>
      </w:r>
      <w:r>
        <w:t xml:space="preserve">they were </w:t>
      </w:r>
      <w:r w:rsidR="00F82BA4">
        <w:t xml:space="preserve">initiated </w:t>
      </w:r>
      <w:r w:rsidR="00A8572A">
        <w:t xml:space="preserve">onto </w:t>
      </w:r>
      <w:r w:rsidR="00F82BA4">
        <w:t>ART</w:t>
      </w:r>
      <w:r w:rsidR="00BB0F0E">
        <w:t>,</w:t>
      </w:r>
      <w:r w:rsidR="00F82BA4">
        <w:t xml:space="preserve"> </w:t>
      </w:r>
      <w:r>
        <w:t xml:space="preserve">they were </w:t>
      </w:r>
      <w:r w:rsidR="00F82BA4">
        <w:t>followed-up for one year</w:t>
      </w:r>
      <w:r w:rsidR="003611E0">
        <w:t>.</w:t>
      </w:r>
      <w:r w:rsidR="00400FE4">
        <w:t xml:space="preserve"> </w:t>
      </w:r>
      <w:r w:rsidR="004B45F0">
        <w:t>On recruitment, the study team administered structured questionnaires</w:t>
      </w:r>
      <w:r w:rsidR="00F82BA4">
        <w:t>, recording</w:t>
      </w:r>
      <w:r w:rsidR="00A8572A">
        <w:t xml:space="preserve"> </w:t>
      </w:r>
      <w:r w:rsidRPr="004B45F0">
        <w:rPr>
          <w:lang w:val="en-GB"/>
        </w:rPr>
        <w:t>age</w:t>
      </w:r>
      <w:r>
        <w:rPr>
          <w:lang w:val="en-GB"/>
        </w:rPr>
        <w:t>,</w:t>
      </w:r>
      <w:r w:rsidR="00271042">
        <w:rPr>
          <w:lang w:val="en-GB"/>
        </w:rPr>
        <w:t xml:space="preserve"> </w:t>
      </w:r>
      <w:r w:rsidR="004B45F0" w:rsidRPr="004B45F0">
        <w:rPr>
          <w:lang w:val="en-GB"/>
        </w:rPr>
        <w:t>sex, marital status, educational attainment, employment status, self-reported income</w:t>
      </w:r>
      <w:r w:rsidR="004B45F0">
        <w:rPr>
          <w:lang w:val="en-GB"/>
        </w:rPr>
        <w:t>, mode of HIV testing (HIVST, or facility HTC)</w:t>
      </w:r>
      <w:r w:rsidR="00CB2A2E">
        <w:rPr>
          <w:lang w:val="en-GB"/>
        </w:rPr>
        <w:t>, WHO clinical stage</w:t>
      </w:r>
      <w:r w:rsidR="00872C55">
        <w:rPr>
          <w:lang w:val="en-GB"/>
        </w:rPr>
        <w:t>,</w:t>
      </w:r>
      <w:r w:rsidR="00A8572A">
        <w:rPr>
          <w:lang w:val="en-GB"/>
        </w:rPr>
        <w:t xml:space="preserve"> </w:t>
      </w:r>
      <w:r w:rsidR="004B45F0">
        <w:rPr>
          <w:lang w:val="en-GB"/>
        </w:rPr>
        <w:t>CD4 count</w:t>
      </w:r>
      <w:r w:rsidR="007F78F2">
        <w:rPr>
          <w:lang w:val="en-GB"/>
        </w:rPr>
        <w:t xml:space="preserve"> prior to starting ART</w:t>
      </w:r>
      <w:r w:rsidR="00872C55">
        <w:rPr>
          <w:lang w:val="en-GB"/>
        </w:rPr>
        <w:t xml:space="preserve"> and tracing details</w:t>
      </w:r>
      <w:r w:rsidR="004B45F0">
        <w:rPr>
          <w:lang w:val="en-GB"/>
        </w:rPr>
        <w:t>.</w:t>
      </w:r>
      <w:r w:rsidR="00872C55" w:rsidDel="00872C55">
        <w:rPr>
          <w:lang w:val="en-GB"/>
        </w:rPr>
        <w:t xml:space="preserve"> </w:t>
      </w:r>
      <w:r w:rsidR="00086C62">
        <w:rPr>
          <w:lang w:val="en-GB"/>
        </w:rPr>
        <w:t>Participants were defined as lost to follow-up if they did not return for scheduled clinic visits</w:t>
      </w:r>
      <w:r w:rsidR="00801515">
        <w:rPr>
          <w:lang w:val="en-GB"/>
        </w:rPr>
        <w:t xml:space="preserve"> and could not be traced</w:t>
      </w:r>
      <w:r w:rsidR="00086C62">
        <w:rPr>
          <w:lang w:val="en-GB"/>
        </w:rPr>
        <w:t xml:space="preserve">. </w:t>
      </w:r>
    </w:p>
    <w:p w14:paraId="23FF1423" w14:textId="77777777" w:rsidR="00A8572A" w:rsidRDefault="00A8572A" w:rsidP="009E642A">
      <w:pPr>
        <w:pStyle w:val="NoSpacing"/>
        <w:rPr>
          <w:b/>
          <w:bCs/>
        </w:rPr>
      </w:pPr>
    </w:p>
    <w:p w14:paraId="28D7CCD8" w14:textId="792440A7" w:rsidR="009E642A" w:rsidRPr="009E642A" w:rsidRDefault="009E642A" w:rsidP="009E642A">
      <w:pPr>
        <w:pStyle w:val="NoSpacing"/>
        <w:rPr>
          <w:b/>
          <w:bCs/>
        </w:rPr>
      </w:pPr>
      <w:r w:rsidRPr="009E642A">
        <w:rPr>
          <w:b/>
          <w:bCs/>
        </w:rPr>
        <w:t>Direct health provider costs</w:t>
      </w:r>
    </w:p>
    <w:p w14:paraId="6AF040F6" w14:textId="7C65D5B1" w:rsidR="009C200D" w:rsidRDefault="00E47391" w:rsidP="009E642A">
      <w:pPr>
        <w:pStyle w:val="NoSpacing"/>
      </w:pPr>
      <w:r>
        <w:t>After</w:t>
      </w:r>
      <w:r w:rsidR="00D4217D">
        <w:t xml:space="preserve"> </w:t>
      </w:r>
      <w:r w:rsidR="00AF7012">
        <w:t>e</w:t>
      </w:r>
      <w:r w:rsidR="001F711D">
        <w:t>ach</w:t>
      </w:r>
      <w:r w:rsidR="00AF7012">
        <w:t xml:space="preserve"> </w:t>
      </w:r>
      <w:r w:rsidR="00D4217D">
        <w:t xml:space="preserve">visit to the HIV clinic </w:t>
      </w:r>
      <w:r w:rsidR="003611E0">
        <w:t xml:space="preserve">the study team used structured questionnaires to </w:t>
      </w:r>
      <w:r w:rsidR="00D4217D">
        <w:t xml:space="preserve">record healthcare resources </w:t>
      </w:r>
      <w:r w:rsidR="001F711D">
        <w:t>for</w:t>
      </w:r>
      <w:r w:rsidR="009C200D">
        <w:t xml:space="preserve"> </w:t>
      </w:r>
      <w:r w:rsidR="00005438">
        <w:t xml:space="preserve">each </w:t>
      </w:r>
      <w:r w:rsidR="009C200D">
        <w:t>participant</w:t>
      </w:r>
      <w:r w:rsidR="00005438">
        <w:t>,</w:t>
      </w:r>
      <w:r w:rsidR="009C200D">
        <w:t xml:space="preserve"> </w:t>
      </w:r>
      <w:r w:rsidR="00D4217D">
        <w:t>including medical personnel seen, investigations performed,</w:t>
      </w:r>
      <w:r w:rsidR="00005438">
        <w:t xml:space="preserve"> and</w:t>
      </w:r>
      <w:r w:rsidR="00D4217D">
        <w:t xml:space="preserve"> </w:t>
      </w:r>
      <w:r w:rsidR="00872C55">
        <w:t>ART</w:t>
      </w:r>
      <w:r w:rsidR="00D4217D">
        <w:t xml:space="preserve"> and other medications </w:t>
      </w:r>
      <w:r w:rsidR="00EE026A">
        <w:t>prescribed</w:t>
      </w:r>
      <w:r w:rsidR="00D4217D">
        <w:t xml:space="preserve">. </w:t>
      </w:r>
      <w:r w:rsidR="00BB0F0E">
        <w:t>R</w:t>
      </w:r>
      <w:r w:rsidR="00056B3A">
        <w:t xml:space="preserve">esources </w:t>
      </w:r>
      <w:r w:rsidR="00B33859">
        <w:t>related to</w:t>
      </w:r>
      <w:r w:rsidR="00056B3A">
        <w:t xml:space="preserve"> </w:t>
      </w:r>
      <w:proofErr w:type="spellStart"/>
      <w:r w:rsidR="00056B3A">
        <w:t>hospitalisation</w:t>
      </w:r>
      <w:proofErr w:type="spellEnd"/>
      <w:r w:rsidR="00EE026A">
        <w:t xml:space="preserve"> </w:t>
      </w:r>
      <w:r w:rsidR="00B33859">
        <w:t>were not available from</w:t>
      </w:r>
      <w:r w:rsidR="00412670">
        <w:t xml:space="preserve"> </w:t>
      </w:r>
      <w:r w:rsidR="00AD76EB">
        <w:t>participants’ HIV clinic records.</w:t>
      </w:r>
      <w:r w:rsidR="00B33859">
        <w:t xml:space="preserve"> </w:t>
      </w:r>
      <w:r w:rsidR="003611E0">
        <w:t>Primary resource-based</w:t>
      </w:r>
      <w:r w:rsidR="00626B6D">
        <w:t xml:space="preserve"> costing </w:t>
      </w:r>
      <w:r w:rsidR="0066600B">
        <w:t xml:space="preserve">was undertaken </w:t>
      </w:r>
      <w:r w:rsidR="00626B6D">
        <w:t>to estimate</w:t>
      </w:r>
      <w:r w:rsidR="00626B6D" w:rsidRPr="009E642A">
        <w:t xml:space="preserve"> </w:t>
      </w:r>
      <w:r w:rsidR="0066600B">
        <w:t>unit costs for eac</w:t>
      </w:r>
      <w:r w:rsidR="009C200D">
        <w:t xml:space="preserve">h resource input, and consequently </w:t>
      </w:r>
      <w:r w:rsidR="00626B6D" w:rsidRPr="009E642A">
        <w:t>total direct health provider cost</w:t>
      </w:r>
      <w:r w:rsidR="00F859C7">
        <w:t>s</w:t>
      </w:r>
      <w:r w:rsidR="005D545D">
        <w:t>.</w:t>
      </w:r>
      <w:r w:rsidR="007577F6" w:rsidRPr="00E52B11">
        <w:rPr>
          <w:rFonts w:cs="Times New Roman"/>
          <w:lang w:val="en-GB"/>
        </w:rPr>
        <w:fldChar w:fldCharType="begin"/>
      </w:r>
      <w:r w:rsidR="00E212FE">
        <w:rPr>
          <w:rFonts w:cs="Times New Roman"/>
          <w:lang w:val="en-GB"/>
        </w:rPr>
        <w:instrText xml:space="preserve"> ADDIN EN.CITE &lt;EndNote&gt;&lt;Cite&gt;&lt;Author&gt;UNAIDS&lt;/Author&gt;&lt;Year&gt;2011&lt;/Year&gt;&lt;RecNum&gt;2201&lt;/RecNum&gt;&lt;DisplayText&gt;&lt;style face="superscript"&gt;14,15&lt;/style&gt;&lt;/DisplayText&gt;&lt;record&gt;&lt;rec-number&gt;2201&lt;/rec-number&gt;&lt;foreign-keys&gt;&lt;key app="EN" db-id="str9wzp2t2favleddpuxd9rlv9avetdsedr0" timestamp="1431796344"&gt;2201&lt;/key&gt;&lt;/foreign-keys&gt;&lt;ref-type name="Government Document"&gt;46&lt;/ref-type&gt;&lt;contributors&gt;&lt;authors&gt;&lt;author&gt;UNAIDS&lt;/author&gt;&lt;/authors&gt;&lt;/contributors&gt;&lt;titles&gt;&lt;title&gt;Manual for costing HIV facilities and services. Available at: http://www.unaids.org/sites/default/files/en/media/unaids/contentassets/documents/document/2011/20110523_manual_costing_HIV_facilities_en.pdf (Accessed May 2014)&lt;/title&gt;&lt;/titles&gt;&lt;dates&gt;&lt;year&gt;2011&lt;/year&gt;&lt;/dates&gt;&lt;urls&gt;&lt;/urls&gt;&lt;/record&gt;&lt;/Cite&gt;&lt;Cite&gt;&lt;Author&gt;Drummond&lt;/Author&gt;&lt;Year&gt;2005&lt;/Year&gt;&lt;RecNum&gt;611&lt;/RecNum&gt;&lt;record&gt;&lt;rec-number&gt;611&lt;/rec-number&gt;&lt;foreign-keys&gt;&lt;key app="EN" db-id="str9wzp2t2favleddpuxd9rlv9avetdsedr0" timestamp="0"&gt;611&lt;/key&gt;&lt;/foreign-keys&gt;&lt;ref-type name="Book"&gt;6&lt;/ref-type&gt;&lt;contributors&gt;&lt;authors&gt;&lt;author&gt;Drummond, M.F.&lt;/author&gt;&lt;author&gt;Sculpher, M.J.&lt;/author&gt;&lt;author&gt;Torrance, G.W.&lt;/author&gt;&lt;/authors&gt;&lt;/contributors&gt;&lt;titles&gt;&lt;title&gt;Methods for the economic evaluation of health care programmes&lt;/title&gt;&lt;/titles&gt;&lt;dates&gt;&lt;year&gt;2005&lt;/year&gt;&lt;/dates&gt;&lt;publisher&gt;Oxford University Press, USA&lt;/publisher&gt;&lt;isbn&gt;0198529457&lt;/isbn&gt;&lt;urls&gt;&lt;/urls&gt;&lt;/record&gt;&lt;/Cite&gt;&lt;/EndNote&gt;</w:instrText>
      </w:r>
      <w:r w:rsidR="007577F6" w:rsidRPr="00E52B11">
        <w:rPr>
          <w:rFonts w:cs="Times New Roman"/>
          <w:lang w:val="en-GB"/>
        </w:rPr>
        <w:fldChar w:fldCharType="separate"/>
      </w:r>
      <w:r w:rsidR="00E212FE" w:rsidRPr="00E212FE">
        <w:rPr>
          <w:rFonts w:cs="Times New Roman"/>
          <w:noProof/>
          <w:vertAlign w:val="superscript"/>
          <w:lang w:val="en-GB"/>
        </w:rPr>
        <w:t>14,15</w:t>
      </w:r>
      <w:r w:rsidR="007577F6" w:rsidRPr="00E52B11">
        <w:rPr>
          <w:rFonts w:cs="Times New Roman"/>
          <w:lang w:val="en-GB"/>
        </w:rPr>
        <w:fldChar w:fldCharType="end"/>
      </w:r>
      <w:r w:rsidR="007577F6">
        <w:rPr>
          <w:rFonts w:cs="Times New Roman"/>
        </w:rPr>
        <w:t xml:space="preserve"> </w:t>
      </w:r>
      <w:r w:rsidR="009C200D" w:rsidRPr="00626B6D">
        <w:rPr>
          <w:lang w:val="en-GB"/>
        </w:rPr>
        <w:t>Appendix A provides a detailed des</w:t>
      </w:r>
      <w:r w:rsidR="00BA1CCA">
        <w:rPr>
          <w:lang w:val="en-GB"/>
        </w:rPr>
        <w:t xml:space="preserve">cription of the costing process, and Appendix B the </w:t>
      </w:r>
      <w:r w:rsidR="008A5137">
        <w:rPr>
          <w:lang w:val="en-GB"/>
        </w:rPr>
        <w:t xml:space="preserve">estimated </w:t>
      </w:r>
      <w:r w:rsidR="00BA1CCA">
        <w:rPr>
          <w:lang w:val="en-GB"/>
        </w:rPr>
        <w:t>unit costs estimated for healthcare resources</w:t>
      </w:r>
      <w:r w:rsidR="008A5137">
        <w:rPr>
          <w:lang w:val="en-GB"/>
        </w:rPr>
        <w:t xml:space="preserve"> from the primary costing studies</w:t>
      </w:r>
      <w:r w:rsidR="00BA1CCA">
        <w:rPr>
          <w:lang w:val="en-GB"/>
        </w:rPr>
        <w:t>.</w:t>
      </w:r>
    </w:p>
    <w:p w14:paraId="66A2BED6" w14:textId="77777777" w:rsidR="00F62D2E" w:rsidRDefault="00F62D2E" w:rsidP="009E642A">
      <w:pPr>
        <w:pStyle w:val="NoSpacing"/>
      </w:pPr>
    </w:p>
    <w:p w14:paraId="3CB0AF2B" w14:textId="77777777" w:rsidR="00626B6D" w:rsidRPr="009E642A" w:rsidRDefault="00626B6D" w:rsidP="00626B6D">
      <w:pPr>
        <w:pStyle w:val="NoSpacing"/>
        <w:rPr>
          <w:b/>
          <w:bCs/>
        </w:rPr>
      </w:pPr>
      <w:r w:rsidRPr="009E642A">
        <w:rPr>
          <w:b/>
          <w:bCs/>
        </w:rPr>
        <w:t>Direct non-medical and indirect costs</w:t>
      </w:r>
    </w:p>
    <w:p w14:paraId="2621C00C" w14:textId="455FE08F" w:rsidR="004B1D86" w:rsidRPr="003611E0" w:rsidRDefault="004B1D86" w:rsidP="00626B6D">
      <w:pPr>
        <w:pStyle w:val="NoSpacing"/>
        <w:rPr>
          <w:rFonts w:cs="Times New Roman"/>
        </w:rPr>
      </w:pPr>
      <w:r>
        <w:rPr>
          <w:rFonts w:cs="Times New Roman"/>
        </w:rPr>
        <w:t>An interviewer-administered questionnaire</w:t>
      </w:r>
      <w:r w:rsidR="003611E0">
        <w:rPr>
          <w:rFonts w:cs="Times New Roman"/>
        </w:rPr>
        <w:t xml:space="preserve"> was </w:t>
      </w:r>
      <w:r w:rsidR="001F711D">
        <w:rPr>
          <w:rFonts w:cs="Times New Roman"/>
        </w:rPr>
        <w:t xml:space="preserve">also </w:t>
      </w:r>
      <w:r w:rsidR="003611E0">
        <w:rPr>
          <w:rFonts w:cs="Times New Roman"/>
        </w:rPr>
        <w:t xml:space="preserve">used </w:t>
      </w:r>
      <w:r w:rsidR="00A8572A">
        <w:rPr>
          <w:rFonts w:cs="Times New Roman"/>
        </w:rPr>
        <w:t xml:space="preserve">after each clinic visit </w:t>
      </w:r>
      <w:r w:rsidR="003611E0">
        <w:rPr>
          <w:rFonts w:cs="Times New Roman"/>
        </w:rPr>
        <w:t xml:space="preserve">to record </w:t>
      </w:r>
      <w:r w:rsidR="001F711D" w:rsidRPr="00BE008E">
        <w:t>participant</w:t>
      </w:r>
      <w:r w:rsidR="001F711D">
        <w:t>s’</w:t>
      </w:r>
      <w:r w:rsidR="001F711D" w:rsidRPr="00BE008E">
        <w:t xml:space="preserve"> </w:t>
      </w:r>
      <w:r w:rsidRPr="00BE008E">
        <w:t>direct non-medical and indirect costs</w:t>
      </w:r>
      <w:r>
        <w:t xml:space="preserve"> </w:t>
      </w:r>
      <w:r w:rsidR="00AD3EE9">
        <w:t>and</w:t>
      </w:r>
      <w:r w:rsidR="00005756">
        <w:t>, where appropriate</w:t>
      </w:r>
      <w:r w:rsidR="001F711D">
        <w:t>, costs incurred by</w:t>
      </w:r>
      <w:r w:rsidR="00AD3EE9">
        <w:t xml:space="preserve"> </w:t>
      </w:r>
      <w:r w:rsidRPr="00BE008E">
        <w:t>fami</w:t>
      </w:r>
      <w:r>
        <w:t>ly member</w:t>
      </w:r>
      <w:r w:rsidR="00005756">
        <w:t>(s)</w:t>
      </w:r>
      <w:r>
        <w:t xml:space="preserve"> or </w:t>
      </w:r>
      <w:proofErr w:type="spellStart"/>
      <w:r>
        <w:t>carer</w:t>
      </w:r>
      <w:proofErr w:type="spellEnd"/>
      <w:r w:rsidR="00D07449">
        <w:t>(s)</w:t>
      </w:r>
      <w:r>
        <w:t xml:space="preserve"> who accompanied them to clinic</w:t>
      </w:r>
      <w:r w:rsidRPr="00BE008E">
        <w:t xml:space="preserve">. </w:t>
      </w:r>
      <w:r w:rsidR="00D07449">
        <w:t>Development, language translations and pilot testing of questionnaires followed previous procedures</w:t>
      </w:r>
      <w:r w:rsidR="005D545D">
        <w:t>.</w:t>
      </w:r>
      <w:r w:rsidR="00D07449">
        <w:fldChar w:fldCharType="begin">
          <w:fldData xml:space="preserve">PEVuZE5vdGU+PENpdGU+PEF1dGhvcj5NYWhlc3dhcmFuPC9BdXRob3I+PFllYXI+MjAxNjwvWWVh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</w:fldData>
        </w:fldChar>
      </w:r>
      <w:r w:rsidR="005D545D">
        <w:instrText xml:space="preserve"> ADDIN EN.CITE </w:instrText>
      </w:r>
      <w:r w:rsidR="005D545D">
        <w:fldChar w:fldCharType="begin">
          <w:fldData xml:space="preserve">PEVuZE5vdGU+PENpdGU+PEF1dGhvcj5NYWhlc3dhcmFuPC9BdXRob3I+PFllYXI+MjAxNjwvWWVh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</w:fldData>
        </w:fldChar>
      </w:r>
      <w:r w:rsidR="005D545D">
        <w:instrText xml:space="preserve"> ADDIN EN.CITE.DATA </w:instrText>
      </w:r>
      <w:r w:rsidR="005D545D">
        <w:fldChar w:fldCharType="end"/>
      </w:r>
      <w:r w:rsidR="00D07449">
        <w:fldChar w:fldCharType="separate"/>
      </w:r>
      <w:r w:rsidR="005D545D" w:rsidRPr="005D545D">
        <w:rPr>
          <w:noProof/>
          <w:vertAlign w:val="superscript"/>
        </w:rPr>
        <w:t>6</w:t>
      </w:r>
      <w:r w:rsidR="00D07449">
        <w:fldChar w:fldCharType="end"/>
      </w:r>
      <w:r w:rsidR="00D07449">
        <w:t xml:space="preserve"> </w:t>
      </w:r>
      <w:r w:rsidR="001F711D">
        <w:t>D</w:t>
      </w:r>
      <w:r w:rsidRPr="00BE008E">
        <w:t>irect non-medical costs included cost</w:t>
      </w:r>
      <w:r w:rsidR="00005756">
        <w:t>s</w:t>
      </w:r>
      <w:r w:rsidRPr="00BE008E">
        <w:t xml:space="preserve"> of transportation,</w:t>
      </w:r>
      <w:r>
        <w:t xml:space="preserve"> food, drinks, </w:t>
      </w:r>
      <w:r w:rsidRPr="00BE008E">
        <w:t>and other items bought</w:t>
      </w:r>
      <w:r>
        <w:t xml:space="preserve"> as a consequence of </w:t>
      </w:r>
      <w:r w:rsidR="001F711D">
        <w:t xml:space="preserve">health center </w:t>
      </w:r>
      <w:r>
        <w:t>visit</w:t>
      </w:r>
      <w:r w:rsidR="001F711D">
        <w:t>s</w:t>
      </w:r>
      <w:r w:rsidRPr="00BE008E">
        <w:t xml:space="preserve">. </w:t>
      </w:r>
      <w:r>
        <w:t xml:space="preserve">For indirect </w:t>
      </w:r>
      <w:r>
        <w:lastRenderedPageBreak/>
        <w:t>costs, we</w:t>
      </w:r>
      <w:r w:rsidRPr="00BE008E">
        <w:t xml:space="preserve"> recorded whether participants </w:t>
      </w:r>
      <w:r>
        <w:t xml:space="preserve">or their </w:t>
      </w:r>
      <w:proofErr w:type="spellStart"/>
      <w:r>
        <w:t>carers</w:t>
      </w:r>
      <w:proofErr w:type="spellEnd"/>
      <w:r>
        <w:t xml:space="preserve"> </w:t>
      </w:r>
      <w:r w:rsidRPr="00BE008E">
        <w:t xml:space="preserve">had taken time off work, and multiplied </w:t>
      </w:r>
      <w:r w:rsidR="001F711D">
        <w:t xml:space="preserve">time </w:t>
      </w:r>
      <w:r w:rsidR="00B33859">
        <w:t>by</w:t>
      </w:r>
      <w:r w:rsidRPr="00BE008E">
        <w:t xml:space="preserve"> self-reported income</w:t>
      </w:r>
      <w:r w:rsidR="005D545D">
        <w:t>.</w:t>
      </w:r>
      <w:r w:rsidRPr="00BE008E">
        <w:fldChar w:fldCharType="begin"/>
      </w:r>
      <w:r w:rsidR="00E212FE">
        <w:instrText xml:space="preserve"> ADDIN EN.CITE &lt;EndNote&gt;&lt;Cite&gt;&lt;Author&gt;Pritchard&lt;/Author&gt;&lt;Year&gt;2000&lt;/Year&gt;&lt;RecNum&gt;2203&lt;/RecNum&gt;&lt;DisplayText&gt;&lt;style face="superscript"&gt;16&lt;/style&gt;&lt;/DisplayText&gt;&lt;record&gt;&lt;rec-number&gt;2203&lt;/rec-number&gt;&lt;foreign-keys&gt;&lt;key app="EN" db-id="str9wzp2t2favleddpuxd9rlv9avetdsedr0" timestamp="1431879866"&gt;2203&lt;/key&gt;&lt;/foreign-keys&gt;&lt;ref-type name="Book"&gt;6&lt;/ref-type&gt;&lt;contributors&gt;&lt;authors&gt;&lt;author&gt;Pritchard, Clive&lt;/author&gt;&lt;author&gt;Sculpher, Mark&lt;/author&gt;&lt;/authors&gt;&lt;/contributors&gt;&lt;titles&gt;&lt;title&gt;Productivity costs: principles and practice in economic evaluation. Available at: https://www.ohe.org/publications/productivity-costs-principles-and-practice-economic-evaluation (Accessed May 2015)&lt;/title&gt;&lt;/titles&gt;&lt;dates&gt;&lt;year&gt;2000&lt;/year&gt;&lt;/dates&gt;&lt;publisher&gt;Office of Health Economics London&lt;/publisher&gt;&lt;isbn&gt;1899040765&lt;/isbn&gt;&lt;urls&gt;&lt;/urls&gt;&lt;/record&gt;&lt;/Cite&gt;&lt;/EndNote&gt;</w:instrText>
      </w:r>
      <w:r w:rsidRPr="00BE008E">
        <w:fldChar w:fldCharType="separate"/>
      </w:r>
      <w:r w:rsidR="00E212FE" w:rsidRPr="00E212FE">
        <w:rPr>
          <w:noProof/>
          <w:vertAlign w:val="superscript"/>
        </w:rPr>
        <w:t>16</w:t>
      </w:r>
      <w:r w:rsidRPr="00BE008E">
        <w:fldChar w:fldCharType="end"/>
      </w:r>
      <w:r w:rsidRPr="00BE008E">
        <w:t xml:space="preserve"> </w:t>
      </w:r>
      <w:r w:rsidR="00325D21">
        <w:t>There are no formal payments</w:t>
      </w:r>
      <w:r w:rsidR="007F2D53">
        <w:t xml:space="preserve"> to access </w:t>
      </w:r>
      <w:r w:rsidR="00086C62">
        <w:t>public health services</w:t>
      </w:r>
      <w:r w:rsidR="00325D21">
        <w:t xml:space="preserve"> in Malawi</w:t>
      </w:r>
      <w:r>
        <w:t xml:space="preserve">. </w:t>
      </w:r>
    </w:p>
    <w:p w14:paraId="3856B2E6" w14:textId="77777777" w:rsidR="00E47391" w:rsidRDefault="00E47391" w:rsidP="009E642A">
      <w:pPr>
        <w:pStyle w:val="NoSpacing"/>
      </w:pPr>
    </w:p>
    <w:p w14:paraId="25D3C7A3" w14:textId="77777777" w:rsidR="004B1D86" w:rsidRPr="009E642A" w:rsidRDefault="004B1D86" w:rsidP="004B1D86">
      <w:pPr>
        <w:pStyle w:val="NoSpacing"/>
        <w:rPr>
          <w:b/>
          <w:bCs/>
        </w:rPr>
      </w:pPr>
      <w:r w:rsidRPr="009E642A">
        <w:rPr>
          <w:b/>
          <w:bCs/>
        </w:rPr>
        <w:t>Health-related quality of life</w:t>
      </w:r>
    </w:p>
    <w:p w14:paraId="489E8E3B" w14:textId="795F5AB5" w:rsidR="004B1D86" w:rsidRPr="009E642A" w:rsidRDefault="007F78F2" w:rsidP="004B1D86">
      <w:pPr>
        <w:pStyle w:val="NoSpacing"/>
      </w:pPr>
      <w:r>
        <w:t>T</w:t>
      </w:r>
      <w:r w:rsidR="004B1D86" w:rsidRPr="009E642A">
        <w:t xml:space="preserve">he Chichewa </w:t>
      </w:r>
      <w:proofErr w:type="spellStart"/>
      <w:r w:rsidR="004B1D86" w:rsidRPr="009E642A">
        <w:t>EuroQoL</w:t>
      </w:r>
      <w:proofErr w:type="spellEnd"/>
      <w:r w:rsidR="004B1D86" w:rsidRPr="009E642A">
        <w:t xml:space="preserve"> EQ-5D-3L</w:t>
      </w:r>
      <w:r w:rsidR="004B1D86" w:rsidRPr="009E642A">
        <w:fldChar w:fldCharType="begin"/>
      </w:r>
      <w:r w:rsidR="00E212FE">
        <w:instrText xml:space="preserve"> ADDIN EN.CITE &lt;EndNote&gt;&lt;Cite&gt;&lt;Author&gt;Dolan&lt;/Author&gt;&lt;Year&gt;1997&lt;/Year&gt;&lt;RecNum&gt;614&lt;/RecNum&gt;&lt;DisplayText&gt;&lt;style face="superscript"&gt;17&lt;/style&gt;&lt;/DisplayText&gt;&lt;record&gt;&lt;rec-number&gt;614&lt;/rec-number&gt;&lt;foreign-keys&gt;&lt;key app="EN" db-id="str9wzp2t2favleddpuxd9rlv9avetdsedr0" timestamp="0"&gt;614&lt;/key&gt;&lt;/foreign-keys&gt;&lt;ref-type name="Journal Article"&gt;17&lt;/ref-type&gt;&lt;contributors&gt;&lt;authors&gt;&lt;author&gt;Dolan, P.&lt;/author&gt;&lt;/authors&gt;&lt;/contributors&gt;&lt;auth-address&gt;Department of Economics, University of Newcastle, Newcastle-Upon-Tyne, UK.&lt;/auth-address&gt;&lt;titles&gt;&lt;title&gt;Modeling valuations for EuroQol health states&lt;/title&gt;&lt;secondary-title&gt;Med Care&lt;/secondary-title&gt;&lt;/titles&gt;&lt;periodical&gt;&lt;full-title&gt;Med Care&lt;/full-title&gt;&lt;abbr-1&gt;Medical care&lt;/abbr-1&gt;&lt;/periodical&gt;&lt;pages&gt;1095-108&lt;/pages&gt;&lt;volume&gt;35&lt;/volume&gt;&lt;number&gt;11&lt;/number&gt;&lt;edition&gt;1997/11/21&lt;/edition&gt;&lt;keywords&gt;&lt;keyword&gt;Activities of Daily Living&lt;/keyword&gt;&lt;keyword&gt;Adult&lt;/keyword&gt;&lt;keyword&gt;Comorbidity&lt;/keyword&gt;&lt;keyword&gt;Forms and Records Control/statistics &amp;amp; numerical data&lt;/keyword&gt;&lt;keyword&gt;Great Britain&lt;/keyword&gt;&lt;keyword&gt;Health Services Research/*methods&lt;/keyword&gt;&lt;keyword&gt;Humans&lt;/keyword&gt;&lt;keyword&gt;*Models, Statistical&lt;/keyword&gt;&lt;keyword&gt;Pain Measurement&lt;/keyword&gt;&lt;keyword&gt;Probability&lt;/keyword&gt;&lt;keyword&gt;*Quality-Adjusted Life Years&lt;/keyword&gt;&lt;keyword&gt;Regression Analysis&lt;/keyword&gt;&lt;keyword&gt;Reproducibility of Results&lt;/keyword&gt;&lt;keyword&gt;Self Care&lt;/keyword&gt;&lt;keyword&gt;Sensitivity and Specificity&lt;/keyword&gt;&lt;keyword&gt;Severity of Illness Index&lt;/keyword&gt;&lt;keyword&gt;Unconsciousness/diagnosis/epidemiology&lt;/keyword&gt;&lt;/keywords&gt;&lt;dates&gt;&lt;year&gt;1997&lt;/year&gt;&lt;pub-dates&gt;&lt;date&gt;Nov&lt;/date&gt;&lt;/pub-dates&gt;&lt;/dates&gt;&lt;isbn&gt;0025-7079 (Print)&amp;#xD;0025-7079 (Linking)&lt;/isbn&gt;&lt;accession-num&gt;9366889&lt;/accession-num&gt;&lt;urls&gt;&lt;related-urls&gt;&lt;url&gt;http://www.ncbi.nlm.nih.gov/pubmed/9366889&lt;/url&gt;&lt;/related-urls&gt;&lt;/urls&gt;&lt;language&gt;eng&lt;/language&gt;&lt;/record&gt;&lt;/Cite&gt;&lt;/EndNote&gt;</w:instrText>
      </w:r>
      <w:r w:rsidR="004B1D86" w:rsidRPr="009E642A">
        <w:fldChar w:fldCharType="separate"/>
      </w:r>
      <w:r w:rsidR="00E212FE" w:rsidRPr="00E212FE">
        <w:rPr>
          <w:noProof/>
          <w:vertAlign w:val="superscript"/>
        </w:rPr>
        <w:t>17</w:t>
      </w:r>
      <w:r w:rsidR="004B1D86" w:rsidRPr="009E642A">
        <w:fldChar w:fldCharType="end"/>
      </w:r>
      <w:r w:rsidR="004B1D86" w:rsidRPr="009E642A">
        <w:t xml:space="preserve"> was used to </w:t>
      </w:r>
      <w:r w:rsidR="001F711D">
        <w:t>measure</w:t>
      </w:r>
      <w:r w:rsidR="00C76A5C">
        <w:t xml:space="preserve"> </w:t>
      </w:r>
      <w:proofErr w:type="spellStart"/>
      <w:r>
        <w:t>HRQoL</w:t>
      </w:r>
      <w:proofErr w:type="spellEnd"/>
      <w:r>
        <w:t xml:space="preserve"> after each </w:t>
      </w:r>
      <w:r w:rsidR="001F711D">
        <w:t xml:space="preserve">clinic </w:t>
      </w:r>
      <w:r>
        <w:t xml:space="preserve">visit. </w:t>
      </w:r>
      <w:r w:rsidR="0085069A">
        <w:t>Participants completed both</w:t>
      </w:r>
      <w:r w:rsidR="001F711D">
        <w:t xml:space="preserve"> </w:t>
      </w:r>
      <w:r w:rsidR="004B1D86" w:rsidRPr="009E642A">
        <w:t xml:space="preserve">the descriptive EQ-5D-3L system and </w:t>
      </w:r>
      <w:r w:rsidR="00005756">
        <w:t>the accompanying</w:t>
      </w:r>
      <w:r w:rsidR="004B1D86" w:rsidRPr="009E642A">
        <w:t xml:space="preserve"> visual analogue scale</w:t>
      </w:r>
      <w:r w:rsidR="00C76A5C">
        <w:t xml:space="preserve"> (VAS)</w:t>
      </w:r>
      <w:r w:rsidR="005D545D">
        <w:t>.</w:t>
      </w:r>
      <w:r w:rsidR="00531371">
        <w:fldChar w:fldCharType="begin"/>
      </w:r>
      <w:r w:rsidR="00801D70">
        <w:instrText xml:space="preserve"> ADDIN EN.CITE &lt;EndNote&gt;&lt;Cite&gt;&lt;Year&gt;1990&lt;/Year&gt;&lt;RecNum&gt;554&lt;/RecNum&gt;&lt;DisplayText&gt;&lt;style face="superscript"&gt;18&lt;/style&gt;&lt;/DisplayText&gt;&lt;record&gt;&lt;rec-number&gt;554&lt;/rec-number&gt;&lt;foreign-keys&gt;&lt;key app="EN" db-id="str9wzp2t2favleddpuxd9rlv9avetdsedr0" timestamp="0"&gt;554&lt;/key&gt;&lt;/foreign-keys&gt;&lt;ref-type name="Journal Article"&gt;17&lt;/ref-type&gt;&lt;contributors&gt;&lt;/contributors&gt;&lt;auth-address&gt;Centre for Health Economics, University of York, United Kingdom.&lt;/auth-address&gt;&lt;titles&gt;&lt;title&gt;EuroQol--a new facility for the measurement of health-related quality of life. The EuroQol Group&lt;/title&gt;&lt;secondary-title&gt;Health Policy&lt;/secondary-title&gt;&lt;/titles&gt;&lt;periodical&gt;&lt;full-title&gt;Health Policy&lt;/full-title&gt;&lt;/periodical&gt;&lt;pages&gt;199-208&lt;/pages&gt;&lt;volume&gt;16&lt;/volume&gt;&lt;number&gt;3&lt;/number&gt;&lt;edition&gt;1990/11/05&lt;/edition&gt;&lt;keywords&gt;&lt;keyword&gt;England&lt;/keyword&gt;&lt;keyword&gt;Europe&lt;/keyword&gt;&lt;keyword&gt;Finland&lt;/keyword&gt;&lt;keyword&gt;Health Services Research/*organization &amp;amp; administration&lt;/keyword&gt;&lt;keyword&gt;*Health Status Indicators&lt;/keyword&gt;&lt;keyword&gt;Netherlands&lt;/keyword&gt;&lt;keyword&gt;Norway&lt;/keyword&gt;&lt;keyword&gt;Pilot Projects&lt;/keyword&gt;&lt;keyword&gt;*Quality of Life&lt;/keyword&gt;&lt;keyword&gt;Questionnaires/standards&lt;/keyword&gt;&lt;keyword&gt;Sweden&lt;/keyword&gt;&lt;/keywords&gt;&lt;dates&gt;&lt;year&gt;1990&lt;/year&gt;&lt;pub-dates&gt;&lt;date&gt;Dec&lt;/date&gt;&lt;/pub-dates&gt;&lt;/dates&gt;&lt;isbn&gt;0168-8510 (Print)&amp;#xD;0168-8510 (Linking)&lt;/isbn&gt;&lt;accession-num&gt;10109801&lt;/accession-num&gt;&lt;urls&gt;&lt;related-urls&gt;&lt;url&gt;http://www.ncbi.nlm.nih.gov/pubmed/10109801&lt;/url&gt;&lt;/related-urls&gt;&lt;/urls&gt;&lt;language&gt;eng&lt;/language&gt;&lt;/record&gt;&lt;/Cite&gt;&lt;/EndNote&gt;</w:instrText>
      </w:r>
      <w:r w:rsidR="00531371">
        <w:fldChar w:fldCharType="separate"/>
      </w:r>
      <w:r w:rsidR="00531371" w:rsidRPr="00531371">
        <w:rPr>
          <w:noProof/>
          <w:vertAlign w:val="superscript"/>
        </w:rPr>
        <w:t>18</w:t>
      </w:r>
      <w:r w:rsidR="00531371">
        <w:fldChar w:fldCharType="end"/>
      </w:r>
      <w:r w:rsidR="00C76A5C">
        <w:t xml:space="preserve"> R</w:t>
      </w:r>
      <w:r w:rsidR="004B1D86" w:rsidRPr="009E642A">
        <w:t xml:space="preserve">esponses to the </w:t>
      </w:r>
      <w:r w:rsidR="00005756">
        <w:t>five</w:t>
      </w:r>
      <w:r w:rsidR="004B1D86" w:rsidRPr="009E642A">
        <w:t xml:space="preserve"> dimensions </w:t>
      </w:r>
      <w:r w:rsidR="00E47391">
        <w:t xml:space="preserve"> (mobility; self-care; usual activities; pain; anxiety) </w:t>
      </w:r>
      <w:r w:rsidR="00A8572A">
        <w:t>of</w:t>
      </w:r>
      <w:r w:rsidR="004B1D86" w:rsidRPr="009E642A">
        <w:t xml:space="preserve"> the EQ-5D-3L descriptive system </w:t>
      </w:r>
      <w:r w:rsidR="005D473C">
        <w:t>were</w:t>
      </w:r>
      <w:r w:rsidR="004B1D86" w:rsidRPr="009E642A">
        <w:t xml:space="preserve"> converted into an EQ-5D utility score using a tariff. Tariff sets have been derived from national surveys of the general population, with a subset of the 243 health states being valued, most commonly using the time trade-off method</w:t>
      </w:r>
      <w:r w:rsidR="005D545D">
        <w:t>.</w:t>
      </w:r>
      <w:r w:rsidR="004B1D86" w:rsidRPr="009E642A">
        <w:fldChar w:fldCharType="begin"/>
      </w:r>
      <w:r w:rsidR="00801D70">
        <w:instrText xml:space="preserve"> ADDIN EN.CITE &lt;EndNote&gt;&lt;Cite&gt;&lt;Year&gt;1990&lt;/Year&gt;&lt;RecNum&gt;554&lt;/RecNum&gt;&lt;DisplayText&gt;&lt;style face="superscript"&gt;18&lt;/style&gt;&lt;/DisplayText&gt;&lt;record&gt;&lt;rec-number&gt;554&lt;/rec-number&gt;&lt;foreign-keys&gt;&lt;key app="EN" db-id="str9wzp2t2favleddpuxd9rlv9avetdsedr0" timestamp="0"&gt;554&lt;/key&gt;&lt;/foreign-keys&gt;&lt;ref-type name="Journal Article"&gt;17&lt;/ref-type&gt;&lt;contributors&gt;&lt;/contributors&gt;&lt;auth-address&gt;Centre for Health Economics, University of York, United Kingdom.&lt;/auth-address&gt;&lt;titles&gt;&lt;title&gt;EuroQol--a new facility for the measurement of health-related quality of life. The EuroQol Group&lt;/title&gt;&lt;secondary-title&gt;Health Policy&lt;/secondary-title&gt;&lt;/titles&gt;&lt;periodical&gt;&lt;full-title&gt;Health Policy&lt;/full-title&gt;&lt;/periodical&gt;&lt;pages&gt;199-208&lt;/pages&gt;&lt;volume&gt;16&lt;/volume&gt;&lt;number&gt;3&lt;/number&gt;&lt;edition&gt;1990/11/05&lt;/edition&gt;&lt;keywords&gt;&lt;keyword&gt;England&lt;/keyword&gt;&lt;keyword&gt;Europe&lt;/keyword&gt;&lt;keyword&gt;Finland&lt;/keyword&gt;&lt;keyword&gt;Health Services Research/*organization &amp;amp; administration&lt;/keyword&gt;&lt;keyword&gt;*Health Status Indicators&lt;/keyword&gt;&lt;keyword&gt;Netherlands&lt;/keyword&gt;&lt;keyword&gt;Norway&lt;/keyword&gt;&lt;keyword&gt;Pilot Projects&lt;/keyword&gt;&lt;keyword&gt;*Quality of Life&lt;/keyword&gt;&lt;keyword&gt;Questionnaires/standards&lt;/keyword&gt;&lt;keyword&gt;Sweden&lt;/keyword&gt;&lt;/keywords&gt;&lt;dates&gt;&lt;year&gt;1990&lt;/year&gt;&lt;pub-dates&gt;&lt;date&gt;Dec&lt;/date&gt;&lt;/pub-dates&gt;&lt;/dates&gt;&lt;isbn&gt;0168-8510 (Print)&amp;#xD;0168-8510 (Linking)&lt;/isbn&gt;&lt;accession-num&gt;10109801&lt;/accession-num&gt;&lt;urls&gt;&lt;related-urls&gt;&lt;url&gt;http://www.ncbi.nlm.nih.gov/pubmed/10109801&lt;/url&gt;&lt;/related-urls&gt;&lt;/urls&gt;&lt;language&gt;eng&lt;/language&gt;&lt;/record&gt;&lt;/Cite&gt;&lt;/EndNote&gt;</w:instrText>
      </w:r>
      <w:r w:rsidR="004B1D86" w:rsidRPr="009E642A">
        <w:fldChar w:fldCharType="separate"/>
      </w:r>
      <w:r w:rsidR="00531371" w:rsidRPr="00531371">
        <w:rPr>
          <w:noProof/>
          <w:vertAlign w:val="superscript"/>
        </w:rPr>
        <w:t>18</w:t>
      </w:r>
      <w:r w:rsidR="004B1D86" w:rsidRPr="009E642A">
        <w:fldChar w:fldCharType="end"/>
      </w:r>
      <w:r w:rsidR="004B1D86" w:rsidRPr="009E642A">
        <w:t xml:space="preserve"> As ther</w:t>
      </w:r>
      <w:r w:rsidR="00FF1AF4">
        <w:t>e is no Malawian EQ-5D tariff, we</w:t>
      </w:r>
      <w:r w:rsidR="004B1D86" w:rsidRPr="009E642A">
        <w:t xml:space="preserve"> used the Zimbabwean EQ-5D tariff set to derive an EQ-5D utility score for each study participant</w:t>
      </w:r>
      <w:r w:rsidR="00005756">
        <w:t xml:space="preserve"> at each time point</w:t>
      </w:r>
      <w:r w:rsidR="005D545D">
        <w:t>.</w:t>
      </w:r>
      <w:r w:rsidR="003E4294" w:rsidRPr="009E642A">
        <w:fldChar w:fldCharType="begin"/>
      </w:r>
      <w:r w:rsidR="00531371">
        <w:instrText xml:space="preserve"> ADDIN EN.CITE &lt;EndNote&gt;&lt;Cite&gt;&lt;Author&gt;Jelsma&lt;/Author&gt;&lt;Year&gt;2003&lt;/Year&gt;&lt;RecNum&gt;557&lt;/RecNum&gt;&lt;DisplayText&gt;&lt;style face="superscript"&gt;19&lt;/style&gt;&lt;/DisplayText&gt;&lt;record&gt;&lt;rec-number&gt;557&lt;/rec-number&gt;&lt;foreign-keys&gt;&lt;key app="EN" db-id="str9wzp2t2favleddpuxd9rlv9avetdsedr0" timestamp="0"&gt;557&lt;/key&gt;&lt;/foreign-keys&gt;&lt;ref-type name="Journal Article"&gt;17&lt;/ref-type&gt;&lt;contributors&gt;&lt;authors&gt;&lt;author&gt;Jelsma, J.&lt;/author&gt;&lt;author&gt;Hansen, K.&lt;/author&gt;&lt;author&gt;De Weerdt, W.&lt;/author&gt;&lt;author&gt;De Cock, P.&lt;/author&gt;&lt;author&gt;Kind, P.&lt;/author&gt;&lt;/authors&gt;&lt;/contributors&gt;&lt;auth-address&gt;Division of Physiotherapy, University of Cape Town, Anzio Road, Observatory, South Africa. jjelsma@uctgsh1.uct.ac.za&lt;/auth-address&gt;&lt;titles&gt;&lt;title&gt;How do Zimbabweans value health states?&lt;/title&gt;&lt;secondary-title&gt;Popul Health Metr&lt;/secondary-title&gt;&lt;/titles&gt;&lt;periodical&gt;&lt;full-title&gt;Popul Health Metr&lt;/full-title&gt;&lt;/periodical&gt;&lt;pages&gt;11&lt;/pages&gt;&lt;volume&gt;1&lt;/volume&gt;&lt;number&gt;1&lt;/number&gt;&lt;edition&gt;2003/12/18&lt;/edition&gt;&lt;dates&gt;&lt;year&gt;2003&lt;/year&gt;&lt;pub-dates&gt;&lt;date&gt;Dec 16&lt;/date&gt;&lt;/pub-dates&gt;&lt;/dates&gt;&lt;isbn&gt;1478-7954 (Electronic)&amp;#xD;1478-7954 (Linking)&lt;/isbn&gt;&lt;accession-num&gt;14678566&lt;/accession-num&gt;&lt;urls&gt;&lt;related-urls&gt;&lt;url&gt;http://www.ncbi.nlm.nih.gov/pubmed/14678566&lt;/url&gt;&lt;/related-urls&gt;&lt;/urls&gt;&lt;custom2&gt;317383&lt;/custom2&gt;&lt;electronic-resource-num&gt;10.1186/1478-7954-1-11&amp;#xD;1478-7954-1-11 [pii]&lt;/electronic-resource-num&gt;&lt;language&gt;Eng&lt;/language&gt;&lt;/record&gt;&lt;/Cite&gt;&lt;/EndNote&gt;</w:instrText>
      </w:r>
      <w:r w:rsidR="003E4294" w:rsidRPr="009E642A">
        <w:fldChar w:fldCharType="separate"/>
      </w:r>
      <w:r w:rsidR="00531371" w:rsidRPr="00531371">
        <w:rPr>
          <w:noProof/>
          <w:vertAlign w:val="superscript"/>
        </w:rPr>
        <w:t>19</w:t>
      </w:r>
      <w:r w:rsidR="003E4294" w:rsidRPr="009E642A">
        <w:fldChar w:fldCharType="end"/>
      </w:r>
      <w:r w:rsidR="004B1D86" w:rsidRPr="009E642A">
        <w:t xml:space="preserve"> </w:t>
      </w:r>
      <w:r w:rsidR="00E47391">
        <w:t xml:space="preserve">The VAS is similar to a thermometer, </w:t>
      </w:r>
      <w:r w:rsidR="004B1D86" w:rsidRPr="009E642A">
        <w:t>and ranges from 100 (best imaginable health state) to 0 (worst imaginable health state). Participants record</w:t>
      </w:r>
      <w:r w:rsidR="00A8572A">
        <w:t>ed</w:t>
      </w:r>
      <w:r w:rsidR="004B1D86" w:rsidRPr="009E642A">
        <w:t xml:space="preserve"> how good or bad their health </w:t>
      </w:r>
      <w:r w:rsidR="00A8572A">
        <w:t>was</w:t>
      </w:r>
      <w:r w:rsidR="004B1D86" w:rsidRPr="009E642A">
        <w:t xml:space="preserve"> on th</w:t>
      </w:r>
      <w:r w:rsidR="00A8572A">
        <w:t>e</w:t>
      </w:r>
      <w:r w:rsidR="004B1D86" w:rsidRPr="009E642A">
        <w:t xml:space="preserve"> day </w:t>
      </w:r>
      <w:r w:rsidR="00A8572A">
        <w:t xml:space="preserve">of the clinic visit </w:t>
      </w:r>
      <w:r w:rsidR="004B1D86" w:rsidRPr="009E642A">
        <w:t>by drawing a line on the scale.</w:t>
      </w:r>
    </w:p>
    <w:p w14:paraId="016ABF4E" w14:textId="77777777" w:rsidR="00191BA0" w:rsidRPr="009E642A" w:rsidRDefault="00191BA0" w:rsidP="009E642A">
      <w:pPr>
        <w:pStyle w:val="NoSpacing"/>
      </w:pPr>
    </w:p>
    <w:p w14:paraId="565B45FA" w14:textId="7079B859" w:rsidR="009E642A" w:rsidRPr="009E642A" w:rsidRDefault="009E642A" w:rsidP="009E642A">
      <w:pPr>
        <w:pStyle w:val="NoSpacing"/>
        <w:rPr>
          <w:b/>
          <w:bCs/>
        </w:rPr>
      </w:pPr>
      <w:r w:rsidRPr="009E642A">
        <w:rPr>
          <w:b/>
          <w:bCs/>
        </w:rPr>
        <w:t>Statistical Analysis</w:t>
      </w:r>
    </w:p>
    <w:p w14:paraId="26A3CA2D" w14:textId="43ADB9F8" w:rsidR="00417124" w:rsidRPr="00A41A7B" w:rsidRDefault="004B1D86" w:rsidP="001C3844">
      <w:pPr>
        <w:pStyle w:val="NoSpacing"/>
        <w:rPr>
          <w:lang w:val="en-GB"/>
        </w:rPr>
      </w:pPr>
      <w:r w:rsidRPr="004B1D86">
        <w:rPr>
          <w:lang w:val="en-GB"/>
        </w:rPr>
        <w:t>Analys</w:t>
      </w:r>
      <w:r w:rsidR="00005756">
        <w:rPr>
          <w:lang w:val="en-GB"/>
        </w:rPr>
        <w:t>e</w:t>
      </w:r>
      <w:r w:rsidRPr="004B1D86">
        <w:rPr>
          <w:lang w:val="en-GB"/>
        </w:rPr>
        <w:t xml:space="preserve">s </w:t>
      </w:r>
      <w:r w:rsidR="005D473C">
        <w:rPr>
          <w:lang w:val="en-GB"/>
        </w:rPr>
        <w:t>used</w:t>
      </w:r>
      <w:r w:rsidRPr="004B1D86">
        <w:rPr>
          <w:lang w:val="en-GB"/>
        </w:rPr>
        <w:t xml:space="preserve"> </w:t>
      </w:r>
      <w:proofErr w:type="spellStart"/>
      <w:r w:rsidRPr="004B1D86">
        <w:rPr>
          <w:lang w:val="en-GB"/>
        </w:rPr>
        <w:t>Stata</w:t>
      </w:r>
      <w:proofErr w:type="spellEnd"/>
      <w:r w:rsidRPr="004B1D86">
        <w:rPr>
          <w:lang w:val="en-GB"/>
        </w:rPr>
        <w:t xml:space="preserve"> version 13.1 (</w:t>
      </w:r>
      <w:proofErr w:type="spellStart"/>
      <w:r w:rsidRPr="004B1D86">
        <w:rPr>
          <w:lang w:val="en-GB"/>
        </w:rPr>
        <w:t>Stata</w:t>
      </w:r>
      <w:proofErr w:type="spellEnd"/>
      <w:r w:rsidRPr="004B1D86">
        <w:rPr>
          <w:lang w:val="en-GB"/>
        </w:rPr>
        <w:t xml:space="preserve"> Corporation, Texas, USA).  </w:t>
      </w:r>
      <w:r w:rsidR="002B47E6">
        <w:rPr>
          <w:lang w:val="en-GB"/>
        </w:rPr>
        <w:t>C</w:t>
      </w:r>
      <w:r w:rsidRPr="004B1D86">
        <w:rPr>
          <w:lang w:val="en-GB"/>
        </w:rPr>
        <w:t>osts were converted into 2014 US Dollars and International Dollars</w:t>
      </w:r>
      <w:r w:rsidR="005D545D">
        <w:rPr>
          <w:lang w:val="en-GB"/>
        </w:rPr>
        <w:t>.</w:t>
      </w:r>
      <w:r w:rsidRPr="004B1D86">
        <w:rPr>
          <w:lang w:val="en-GB"/>
        </w:rPr>
        <w:fldChar w:fldCharType="begin">
          <w:fldData xml:space="preserve">PEVuZE5vdGU+PENpdGU+PEF1dGhvcj5FdmFuczwvQXV0aG9yPjxZZWFyPjIwMDU8L1llYXI+PFJl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==
</w:fldData>
        </w:fldChar>
      </w:r>
      <w:r w:rsidR="00531371">
        <w:rPr>
          <w:lang w:val="en-GB"/>
        </w:rPr>
        <w:instrText xml:space="preserve"> ADDIN EN.CITE </w:instrText>
      </w:r>
      <w:r w:rsidR="00531371">
        <w:rPr>
          <w:lang w:val="en-GB"/>
        </w:rPr>
        <w:fldChar w:fldCharType="begin">
          <w:fldData xml:space="preserve">PEVuZE5vdGU+PENpdGU+PEF1dGhvcj5FdmFuczwvQXV0aG9yPjxZZWFyPjIwMDU8L1llYXI+PFJl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==
</w:fldData>
        </w:fldChar>
      </w:r>
      <w:r w:rsidR="00531371">
        <w:rPr>
          <w:lang w:val="en-GB"/>
        </w:rPr>
        <w:instrText xml:space="preserve"> ADDIN EN.CITE.DATA </w:instrText>
      </w:r>
      <w:r w:rsidR="00531371">
        <w:rPr>
          <w:lang w:val="en-GB"/>
        </w:rPr>
      </w:r>
      <w:r w:rsidR="00531371">
        <w:rPr>
          <w:lang w:val="en-GB"/>
        </w:rPr>
        <w:fldChar w:fldCharType="end"/>
      </w:r>
      <w:r w:rsidRPr="004B1D86">
        <w:rPr>
          <w:lang w:val="en-GB"/>
        </w:rPr>
      </w:r>
      <w:r w:rsidRPr="004B1D86">
        <w:rPr>
          <w:lang w:val="en-GB"/>
        </w:rPr>
        <w:fldChar w:fldCharType="separate"/>
      </w:r>
      <w:r w:rsidR="00531371" w:rsidRPr="00531371">
        <w:rPr>
          <w:noProof/>
          <w:vertAlign w:val="superscript"/>
          <w:lang w:val="en-GB"/>
        </w:rPr>
        <w:t>20,21</w:t>
      </w:r>
      <w:r w:rsidRPr="004B1D86">
        <w:fldChar w:fldCharType="end"/>
      </w:r>
      <w:r w:rsidRPr="004B1D86">
        <w:rPr>
          <w:lang w:val="en-GB"/>
        </w:rPr>
        <w:t xml:space="preserve"> </w:t>
      </w:r>
      <w:r w:rsidR="00263809">
        <w:rPr>
          <w:lang w:val="en-GB"/>
        </w:rPr>
        <w:t>I</w:t>
      </w:r>
      <w:r w:rsidR="00983943" w:rsidRPr="00983943">
        <w:rPr>
          <w:lang w:val="en-GB"/>
        </w:rPr>
        <w:t>nternational dollar</w:t>
      </w:r>
      <w:r w:rsidR="00263809">
        <w:rPr>
          <w:lang w:val="en-GB"/>
        </w:rPr>
        <w:t xml:space="preserve">s are hypothetical units of currency that take into account </w:t>
      </w:r>
      <w:r w:rsidR="00A41A7B">
        <w:rPr>
          <w:lang w:val="en-GB"/>
        </w:rPr>
        <w:t>differences in purchasing power across countries, thereby</w:t>
      </w:r>
      <w:r w:rsidR="00263809">
        <w:rPr>
          <w:lang w:val="en-GB"/>
        </w:rPr>
        <w:t xml:space="preserve"> </w:t>
      </w:r>
      <w:r w:rsidR="00A41A7B">
        <w:rPr>
          <w:lang w:val="en-GB"/>
        </w:rPr>
        <w:t xml:space="preserve">providing a means of comparing cost estimates across </w:t>
      </w:r>
      <w:r w:rsidR="00E31666">
        <w:rPr>
          <w:lang w:val="en-GB"/>
        </w:rPr>
        <w:t>jurisdictions</w:t>
      </w:r>
      <w:r w:rsidR="00983943" w:rsidRPr="00983943">
        <w:rPr>
          <w:lang w:val="en-GB"/>
        </w:rPr>
        <w:t>.</w:t>
      </w:r>
      <w:r w:rsidR="00A41A7B">
        <w:rPr>
          <w:lang w:val="en-GB"/>
        </w:rPr>
        <w:t xml:space="preserve"> </w:t>
      </w:r>
      <w:r w:rsidRPr="004B1D86">
        <w:rPr>
          <w:lang w:val="en-GB"/>
        </w:rPr>
        <w:t xml:space="preserve">Principal component analysis was used to generate wealth quintiles </w:t>
      </w:r>
      <w:r w:rsidRPr="004B1D86">
        <w:rPr>
          <w:lang w:val="en-GB"/>
        </w:rPr>
        <w:lastRenderedPageBreak/>
        <w:t>combining socioeconomic variables</w:t>
      </w:r>
      <w:r w:rsidR="001F3FF3">
        <w:rPr>
          <w:lang w:val="en-GB"/>
        </w:rPr>
        <w:t>,</w:t>
      </w:r>
      <w:r w:rsidRPr="004B1D86">
        <w:rPr>
          <w:lang w:val="en-GB"/>
        </w:rPr>
        <w:t xml:space="preserve"> </w:t>
      </w:r>
      <w:r w:rsidR="00513A33">
        <w:rPr>
          <w:lang w:val="en-GB"/>
        </w:rPr>
        <w:t xml:space="preserve">which </w:t>
      </w:r>
      <w:r w:rsidRPr="004B1D86">
        <w:rPr>
          <w:lang w:val="en-GB"/>
        </w:rPr>
        <w:t>included nine household assets, and home environment variables</w:t>
      </w:r>
      <w:r w:rsidR="005D545D">
        <w:rPr>
          <w:lang w:val="en-GB"/>
        </w:rPr>
        <w:t>.</w:t>
      </w:r>
      <w:r w:rsidR="007062A9" w:rsidRPr="004B1D86">
        <w:rPr>
          <w:lang w:val="en-GB"/>
        </w:rPr>
        <w:fldChar w:fldCharType="begin">
          <w:fldData xml:space="preserve">PEVuZE5vdGU+PENpdGU+PEF1dGhvcj5GaWxtZXI8L0F1dGhvcj48WWVhcj4yMDAxPC9ZZWFyPjxS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</w:fldData>
        </w:fldChar>
      </w:r>
      <w:r w:rsidR="00531371">
        <w:rPr>
          <w:lang w:val="en-GB"/>
        </w:rPr>
        <w:instrText xml:space="preserve"> ADDIN EN.CITE </w:instrText>
      </w:r>
      <w:r w:rsidR="00531371">
        <w:rPr>
          <w:lang w:val="en-GB"/>
        </w:rPr>
        <w:fldChar w:fldCharType="begin">
          <w:fldData xml:space="preserve">PEVuZE5vdGU+PENpdGU+PEF1dGhvcj5GaWxtZXI8L0F1dGhvcj48WWVhcj4yMDAxPC9ZZWFyPjxS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</w:fldData>
        </w:fldChar>
      </w:r>
      <w:r w:rsidR="00531371">
        <w:rPr>
          <w:lang w:val="en-GB"/>
        </w:rPr>
        <w:instrText xml:space="preserve"> ADDIN EN.CITE.DATA </w:instrText>
      </w:r>
      <w:r w:rsidR="00531371">
        <w:rPr>
          <w:lang w:val="en-GB"/>
        </w:rPr>
      </w:r>
      <w:r w:rsidR="00531371">
        <w:rPr>
          <w:lang w:val="en-GB"/>
        </w:rPr>
        <w:fldChar w:fldCharType="end"/>
      </w:r>
      <w:r w:rsidR="007062A9" w:rsidRPr="004B1D86">
        <w:rPr>
          <w:lang w:val="en-GB"/>
        </w:rPr>
      </w:r>
      <w:r w:rsidR="007062A9" w:rsidRPr="004B1D86">
        <w:rPr>
          <w:lang w:val="en-GB"/>
        </w:rPr>
        <w:fldChar w:fldCharType="separate"/>
      </w:r>
      <w:r w:rsidR="00531371" w:rsidRPr="00531371">
        <w:rPr>
          <w:noProof/>
          <w:vertAlign w:val="superscript"/>
          <w:lang w:val="en-GB"/>
        </w:rPr>
        <w:t>22</w:t>
      </w:r>
      <w:r w:rsidR="007062A9" w:rsidRPr="004B1D86">
        <w:fldChar w:fldCharType="end"/>
      </w:r>
      <w:r w:rsidR="007062A9">
        <w:t xml:space="preserve"> </w:t>
      </w:r>
    </w:p>
    <w:p w14:paraId="4DEEC99D" w14:textId="77777777" w:rsidR="00417124" w:rsidRDefault="00417124" w:rsidP="001C3844">
      <w:pPr>
        <w:pStyle w:val="NoSpacing"/>
      </w:pPr>
    </w:p>
    <w:p w14:paraId="0C58686A" w14:textId="1FFE6436" w:rsidR="003E73DE" w:rsidRPr="00417124" w:rsidRDefault="00513A33" w:rsidP="001C3844">
      <w:pPr>
        <w:pStyle w:val="NoSpacing"/>
        <w:rPr>
          <w:lang w:val="en-GB"/>
        </w:rPr>
      </w:pPr>
      <w:r>
        <w:rPr>
          <w:lang w:val="en-GB"/>
        </w:rPr>
        <w:t>W</w:t>
      </w:r>
      <w:r w:rsidR="001C3844">
        <w:rPr>
          <w:lang w:val="en-GB"/>
        </w:rPr>
        <w:t xml:space="preserve">e undertook multiple imputation using chained equations to impute missing values for cost and </w:t>
      </w:r>
      <w:proofErr w:type="spellStart"/>
      <w:r w:rsidR="001C3844">
        <w:rPr>
          <w:lang w:val="en-GB"/>
        </w:rPr>
        <w:t>HRQoL</w:t>
      </w:r>
      <w:proofErr w:type="spellEnd"/>
      <w:r w:rsidR="001C3844">
        <w:rPr>
          <w:lang w:val="en-GB"/>
        </w:rPr>
        <w:t xml:space="preserve"> </w:t>
      </w:r>
      <w:r w:rsidR="00A8572A">
        <w:rPr>
          <w:lang w:val="en-GB"/>
        </w:rPr>
        <w:t xml:space="preserve">estimates </w:t>
      </w:r>
      <w:r w:rsidR="001C3844">
        <w:rPr>
          <w:lang w:val="en-GB"/>
        </w:rPr>
        <w:t xml:space="preserve">for </w:t>
      </w:r>
      <w:r w:rsidR="001F3FF3">
        <w:rPr>
          <w:lang w:val="en-GB"/>
        </w:rPr>
        <w:t xml:space="preserve">participants </w:t>
      </w:r>
      <w:r w:rsidR="001C3844">
        <w:rPr>
          <w:lang w:val="en-GB"/>
        </w:rPr>
        <w:t>lost to follow-up</w:t>
      </w:r>
      <w:r w:rsidR="005D545D">
        <w:rPr>
          <w:lang w:val="en-GB"/>
        </w:rPr>
        <w:t>.</w:t>
      </w:r>
      <w:r w:rsidR="001C3844">
        <w:fldChar w:fldCharType="begin"/>
      </w:r>
      <w:r w:rsidR="00531371">
        <w:instrText xml:space="preserve"> ADDIN EN.CITE &lt;EndNote&gt;&lt;Cite&gt;&lt;Author&gt;White&lt;/Author&gt;&lt;Year&gt;2011&lt;/Year&gt;&lt;RecNum&gt;2764&lt;/RecNum&gt;&lt;DisplayText&gt;&lt;style face="superscript"&gt;23&lt;/style&gt;&lt;/DisplayText&gt;&lt;record&gt;&lt;rec-number&gt;2764&lt;/rec-number&gt;&lt;foreign-keys&gt;&lt;key app="EN" db-id="str9wzp2t2favleddpuxd9rlv9avetdsedr0" timestamp="1471522538"&gt;2764&lt;/key&gt;&lt;/foreign-keys&gt;&lt;ref-type name="Journal Article"&gt;17&lt;/ref-type&gt;&lt;contributors&gt;&lt;authors&gt;&lt;author&gt;White, I. R.&lt;/author&gt;&lt;author&gt;Royston, P.&lt;/author&gt;&lt;author&gt;Wood, A. M.&lt;/author&gt;&lt;/authors&gt;&lt;/contributors&gt;&lt;auth-address&gt;MRC Biostatistics Unit, Institute of Public Health, Robinson Way, Cambridge CB2 0SR, U.K.. ian.white@mrc-bsu.cam.ac.uk.&lt;/auth-address&gt;&lt;titles&gt;&lt;title&gt;Multiple imputation using chained equations: Issues and guidance for practice&lt;/title&gt;&lt;secondary-title&gt;Stat Med&lt;/secondary-title&gt;&lt;alt-title&gt;Statistics in medicine&lt;/alt-title&gt;&lt;/titles&gt;&lt;periodical&gt;&lt;full-title&gt;Stat Med&lt;/full-title&gt;&lt;/periodical&gt;&lt;pages&gt;377-99&lt;/pages&gt;&lt;volume&gt;30&lt;/volume&gt;&lt;number&gt;4&lt;/number&gt;&lt;keywords&gt;&lt;keyword&gt;Adolescent&lt;/keyword&gt;&lt;keyword&gt;Adult&lt;/keyword&gt;&lt;keyword&gt;Aged&lt;/keyword&gt;&lt;keyword&gt;Cardiovascular Diseases/epidemiology&lt;/keyword&gt;&lt;keyword&gt;Cholesterol/blood&lt;/keyword&gt;&lt;keyword&gt;Female&lt;/keyword&gt;&lt;keyword&gt;Humans&lt;/keyword&gt;&lt;keyword&gt;Lipoproteins, HDL/blood&lt;/keyword&gt;&lt;keyword&gt;Mental Health/*statistics &amp;amp; numerical data&lt;/keyword&gt;&lt;keyword&gt;Middle Aged&lt;/keyword&gt;&lt;keyword&gt;*Models, Statistical&lt;/keyword&gt;&lt;keyword&gt;Multicenter Studies as Topic&lt;/keyword&gt;&lt;keyword&gt;Young Adult&lt;/keyword&gt;&lt;/keywords&gt;&lt;dates&gt;&lt;year&gt;2011&lt;/year&gt;&lt;pub-dates&gt;&lt;date&gt;Feb 20&lt;/date&gt;&lt;/pub-dates&gt;&lt;/dates&gt;&lt;isbn&gt;1097-0258 (Electronic)&amp;#xD;0277-6715 (Linking)&lt;/isbn&gt;&lt;accession-num&gt;21225900&lt;/accession-num&gt;&lt;urls&gt;&lt;related-urls&gt;&lt;url&gt;http://www.ncbi.nlm.nih.gov/pubmed/21225900&lt;/url&gt;&lt;/related-urls&gt;&lt;/urls&gt;&lt;electronic-resource-num&gt;10.1002/sim.4067&lt;/electronic-resource-num&gt;&lt;/record&gt;&lt;/Cite&gt;&lt;/EndNote&gt;</w:instrText>
      </w:r>
      <w:r w:rsidR="001C3844">
        <w:fldChar w:fldCharType="separate"/>
      </w:r>
      <w:r w:rsidR="00531371" w:rsidRPr="00531371">
        <w:rPr>
          <w:noProof/>
          <w:vertAlign w:val="superscript"/>
        </w:rPr>
        <w:t>23</w:t>
      </w:r>
      <w:r w:rsidR="001C3844">
        <w:fldChar w:fldCharType="end"/>
      </w:r>
      <w:r w:rsidR="001C3844">
        <w:rPr>
          <w:lang w:val="en-GB"/>
        </w:rPr>
        <w:t xml:space="preserve"> </w:t>
      </w:r>
      <w:r w:rsidR="00417124">
        <w:rPr>
          <w:lang w:val="en-GB"/>
        </w:rPr>
        <w:t xml:space="preserve">Comparable to previous studies, </w:t>
      </w:r>
      <w:r w:rsidR="00EB5499">
        <w:rPr>
          <w:lang w:val="en-GB"/>
        </w:rPr>
        <w:t>our imputation model</w:t>
      </w:r>
      <w:r w:rsidR="00F859C7">
        <w:rPr>
          <w:lang w:val="en-GB"/>
        </w:rPr>
        <w:t>s</w:t>
      </w:r>
      <w:r w:rsidR="00EB5499">
        <w:rPr>
          <w:lang w:val="en-GB"/>
        </w:rPr>
        <w:t xml:space="preserve"> included </w:t>
      </w:r>
      <w:r w:rsidR="00C45A19">
        <w:rPr>
          <w:lang w:val="en-GB"/>
        </w:rPr>
        <w:t>mo</w:t>
      </w:r>
      <w:r w:rsidR="007F78F2">
        <w:rPr>
          <w:lang w:val="en-GB"/>
        </w:rPr>
        <w:t>de</w:t>
      </w:r>
      <w:r w:rsidR="00FE2679">
        <w:rPr>
          <w:lang w:val="en-GB"/>
        </w:rPr>
        <w:t xml:space="preserve"> of </w:t>
      </w:r>
      <w:r w:rsidR="007F78F2">
        <w:rPr>
          <w:lang w:val="en-GB"/>
        </w:rPr>
        <w:t xml:space="preserve">HIV </w:t>
      </w:r>
      <w:r w:rsidR="00FE2679">
        <w:rPr>
          <w:lang w:val="en-GB"/>
        </w:rPr>
        <w:t xml:space="preserve">testing received, </w:t>
      </w:r>
      <w:r w:rsidR="00EB5499">
        <w:rPr>
          <w:lang w:val="en-GB"/>
        </w:rPr>
        <w:t>baseline CD4 count, age, sex, and socio-economic variables</w:t>
      </w:r>
      <w:r w:rsidR="005D545D">
        <w:rPr>
          <w:lang w:val="en-GB"/>
        </w:rPr>
        <w:t>.</w:t>
      </w:r>
      <w:r w:rsidR="00417124">
        <w:rPr>
          <w:lang w:val="en-GB"/>
        </w:rPr>
        <w:fldChar w:fldCharType="begin">
          <w:fldData xml:space="preserve">PEVuZE5vdGU+PENpdGU+PEF1dGhvcj5Ccmlua2hvZjwvQXV0aG9yPjxZZWFyPjIwMTA8L1llYXI+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MT48L2FsdC1wZXJpb2RpY2FsPjxwYWdlcz5lMTQxNDk8L3BhZ2VzPjx2b2x1bWU+NTwvdm9sdW1l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==
</w:fldData>
        </w:fldChar>
      </w:r>
      <w:r w:rsidR="00531371">
        <w:rPr>
          <w:lang w:val="en-GB"/>
        </w:rPr>
        <w:instrText xml:space="preserve"> ADDIN EN.CITE </w:instrText>
      </w:r>
      <w:r w:rsidR="00531371">
        <w:rPr>
          <w:lang w:val="en-GB"/>
        </w:rPr>
        <w:fldChar w:fldCharType="begin">
          <w:fldData xml:space="preserve">PEVuZE5vdGU+PENpdGU+PEF1dGhvcj5Ccmlua2hvZjwvQXV0aG9yPjxZZWFyPjIwMTA8L1llYXI+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MT48L2FsdC1wZXJpb2RpY2FsPjxwYWdlcz5lMTQxNDk8L3BhZ2VzPjx2b2x1bWU+NTwvdm9sdW1l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==
</w:fldData>
        </w:fldChar>
      </w:r>
      <w:r w:rsidR="00531371">
        <w:rPr>
          <w:lang w:val="en-GB"/>
        </w:rPr>
        <w:instrText xml:space="preserve"> ADDIN EN.CITE.DATA </w:instrText>
      </w:r>
      <w:r w:rsidR="00531371">
        <w:rPr>
          <w:lang w:val="en-GB"/>
        </w:rPr>
      </w:r>
      <w:r w:rsidR="00531371">
        <w:rPr>
          <w:lang w:val="en-GB"/>
        </w:rPr>
        <w:fldChar w:fldCharType="end"/>
      </w:r>
      <w:r w:rsidR="00417124">
        <w:rPr>
          <w:lang w:val="en-GB"/>
        </w:rPr>
      </w:r>
      <w:r w:rsidR="00417124">
        <w:rPr>
          <w:lang w:val="en-GB"/>
        </w:rPr>
        <w:fldChar w:fldCharType="separate"/>
      </w:r>
      <w:r w:rsidR="00531371" w:rsidRPr="00531371">
        <w:rPr>
          <w:noProof/>
          <w:vertAlign w:val="superscript"/>
          <w:lang w:val="en-GB"/>
        </w:rPr>
        <w:t>24,25</w:t>
      </w:r>
      <w:r w:rsidR="00417124">
        <w:rPr>
          <w:lang w:val="en-GB"/>
        </w:rPr>
        <w:fldChar w:fldCharType="end"/>
      </w:r>
      <w:r w:rsidR="00417124">
        <w:rPr>
          <w:lang w:val="en-GB"/>
        </w:rPr>
        <w:t xml:space="preserve"> </w:t>
      </w:r>
      <w:r w:rsidR="001C3844">
        <w:rPr>
          <w:lang w:val="en-GB"/>
        </w:rPr>
        <w:t xml:space="preserve">We used predictive mean matching to impute missing values for cost and </w:t>
      </w:r>
      <w:proofErr w:type="spellStart"/>
      <w:r w:rsidR="001C3844">
        <w:rPr>
          <w:lang w:val="en-GB"/>
        </w:rPr>
        <w:t>HRQoL</w:t>
      </w:r>
      <w:proofErr w:type="spellEnd"/>
      <w:r w:rsidR="001C3844">
        <w:rPr>
          <w:lang w:val="en-GB"/>
        </w:rPr>
        <w:t xml:space="preserve"> outcomes as they were non-normally distributed, and to ensure imputed costs were non-negative</w:t>
      </w:r>
      <w:r w:rsidR="005D545D">
        <w:rPr>
          <w:lang w:val="en-GB"/>
        </w:rPr>
        <w:t>.</w:t>
      </w:r>
      <w:r w:rsidR="001C3844">
        <w:rPr>
          <w:lang w:val="en-GB"/>
        </w:rPr>
        <w:fldChar w:fldCharType="begin">
          <w:fldData xml:space="preserve">PEVuZE5vdGU+PENpdGU+PEF1dGhvcj5CcmlnZ3M8L0F1dGhvcj48WWVhcj4yMDAzPC9ZZWFyPjxS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</w:fldData>
        </w:fldChar>
      </w:r>
      <w:r w:rsidR="00531371">
        <w:rPr>
          <w:lang w:val="en-GB"/>
        </w:rPr>
        <w:instrText xml:space="preserve"> ADDIN EN.CITE </w:instrText>
      </w:r>
      <w:r w:rsidR="00531371">
        <w:rPr>
          <w:lang w:val="en-GB"/>
        </w:rPr>
        <w:fldChar w:fldCharType="begin">
          <w:fldData xml:space="preserve">PEVuZE5vdGU+PENpdGU+PEF1dGhvcj5CcmlnZ3M8L0F1dGhvcj48WWVhcj4yMDAzPC9ZZWFyPjxS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</w:fldData>
        </w:fldChar>
      </w:r>
      <w:r w:rsidR="00531371">
        <w:rPr>
          <w:lang w:val="en-GB"/>
        </w:rPr>
        <w:instrText xml:space="preserve"> ADDIN EN.CITE.DATA </w:instrText>
      </w:r>
      <w:r w:rsidR="00531371">
        <w:rPr>
          <w:lang w:val="en-GB"/>
        </w:rPr>
      </w:r>
      <w:r w:rsidR="00531371">
        <w:rPr>
          <w:lang w:val="en-GB"/>
        </w:rPr>
        <w:fldChar w:fldCharType="end"/>
      </w:r>
      <w:r w:rsidR="001C3844">
        <w:rPr>
          <w:lang w:val="en-GB"/>
        </w:rPr>
      </w:r>
      <w:r w:rsidR="001C3844">
        <w:rPr>
          <w:lang w:val="en-GB"/>
        </w:rPr>
        <w:fldChar w:fldCharType="separate"/>
      </w:r>
      <w:r w:rsidR="00531371" w:rsidRPr="00531371">
        <w:rPr>
          <w:noProof/>
          <w:vertAlign w:val="superscript"/>
          <w:lang w:val="en-GB"/>
        </w:rPr>
        <w:t>26</w:t>
      </w:r>
      <w:r w:rsidR="001C3844">
        <w:rPr>
          <w:lang w:val="en-GB"/>
        </w:rPr>
        <w:fldChar w:fldCharType="end"/>
      </w:r>
      <w:r w:rsidR="001C3844">
        <w:t xml:space="preserve"> </w:t>
      </w:r>
    </w:p>
    <w:p w14:paraId="7E3D2F9C" w14:textId="77777777" w:rsidR="003E73DE" w:rsidRDefault="003E73DE" w:rsidP="007062A9">
      <w:pPr>
        <w:pStyle w:val="NoSpacing"/>
      </w:pPr>
    </w:p>
    <w:p w14:paraId="375C363E" w14:textId="3A5EB01B" w:rsidR="00801515" w:rsidRDefault="001F3FF3" w:rsidP="009A56BB">
      <w:pPr>
        <w:pStyle w:val="NoSpacing"/>
        <w:rPr>
          <w:lang w:val="en-GB"/>
        </w:rPr>
      </w:pPr>
      <w:r>
        <w:t>W</w:t>
      </w:r>
      <w:r w:rsidR="00440E44">
        <w:t xml:space="preserve">e estimated the </w:t>
      </w:r>
      <w:r w:rsidR="00440E44" w:rsidRPr="003F10AC">
        <w:rPr>
          <w:lang w:val="en-GB"/>
        </w:rPr>
        <w:t>total direct health provider cost</w:t>
      </w:r>
      <w:r w:rsidR="00440E44">
        <w:rPr>
          <w:lang w:val="en-GB"/>
        </w:rPr>
        <w:t>,</w:t>
      </w:r>
      <w:r w:rsidR="00440E44" w:rsidRPr="003F10AC">
        <w:rPr>
          <w:lang w:val="en-GB"/>
        </w:rPr>
        <w:t xml:space="preserve"> total direct n</w:t>
      </w:r>
      <w:r w:rsidR="00440E44">
        <w:rPr>
          <w:lang w:val="en-GB"/>
        </w:rPr>
        <w:t>on-medical and indirect cost,</w:t>
      </w:r>
      <w:r w:rsidR="00440E44" w:rsidRPr="00990439">
        <w:rPr>
          <w:lang w:val="en-GB"/>
        </w:rPr>
        <w:t xml:space="preserve"> </w:t>
      </w:r>
      <w:r w:rsidR="00440E44">
        <w:rPr>
          <w:lang w:val="en-GB"/>
        </w:rPr>
        <w:t xml:space="preserve">and </w:t>
      </w:r>
      <w:r w:rsidR="00440E44" w:rsidRPr="00990439">
        <w:rPr>
          <w:lang w:val="en-GB"/>
        </w:rPr>
        <w:t>total societal cost</w:t>
      </w:r>
      <w:r w:rsidR="00E47391">
        <w:rPr>
          <w:lang w:val="en-GB"/>
        </w:rPr>
        <w:t>s</w:t>
      </w:r>
      <w:r w:rsidR="00E31666">
        <w:rPr>
          <w:lang w:val="en-GB"/>
        </w:rPr>
        <w:t xml:space="preserve"> for each study participant</w:t>
      </w:r>
      <w:r w:rsidR="00E47391">
        <w:rPr>
          <w:lang w:val="en-GB"/>
        </w:rPr>
        <w:t xml:space="preserve">. </w:t>
      </w:r>
      <w:r w:rsidR="00801515">
        <w:rPr>
          <w:lang w:val="en-GB"/>
        </w:rPr>
        <w:t xml:space="preserve">For direct health provider costs, we first estimated total cost for clinic </w:t>
      </w:r>
      <w:r w:rsidR="007873E9">
        <w:rPr>
          <w:lang w:val="en-GB"/>
        </w:rPr>
        <w:t>consultations</w:t>
      </w:r>
      <w:r w:rsidR="00801515">
        <w:rPr>
          <w:lang w:val="en-GB"/>
        </w:rPr>
        <w:t xml:space="preserve">, total costs for investigations and total costs for treatments. These costs were summed to </w:t>
      </w:r>
      <w:r w:rsidR="00CD667D">
        <w:rPr>
          <w:lang w:val="en-GB"/>
        </w:rPr>
        <w:t>estimate total</w:t>
      </w:r>
      <w:r w:rsidR="00801515">
        <w:rPr>
          <w:lang w:val="en-GB"/>
        </w:rPr>
        <w:t xml:space="preserve"> direct health provider costs. </w:t>
      </w:r>
      <w:r w:rsidR="00CF01DD">
        <w:rPr>
          <w:lang w:val="en-GB"/>
        </w:rPr>
        <w:t>H</w:t>
      </w:r>
      <w:r w:rsidR="00801515">
        <w:rPr>
          <w:lang w:val="en-GB"/>
        </w:rPr>
        <w:t xml:space="preserve">ealth provider costs only included the </w:t>
      </w:r>
      <w:r w:rsidR="006132BA">
        <w:rPr>
          <w:lang w:val="en-GB"/>
        </w:rPr>
        <w:t xml:space="preserve">costs of providing HIV </w:t>
      </w:r>
      <w:r w:rsidR="001C3844">
        <w:rPr>
          <w:lang w:val="en-GB"/>
        </w:rPr>
        <w:t xml:space="preserve">and related medical </w:t>
      </w:r>
      <w:r w:rsidR="006132BA">
        <w:rPr>
          <w:lang w:val="en-GB"/>
        </w:rPr>
        <w:t xml:space="preserve">care at the clinics. </w:t>
      </w:r>
      <w:r w:rsidR="006132BA" w:rsidRPr="00990439">
        <w:rPr>
          <w:lang w:val="en-GB"/>
        </w:rPr>
        <w:t xml:space="preserve">The </w:t>
      </w:r>
      <w:r w:rsidR="006132BA" w:rsidRPr="00CD5C27">
        <w:rPr>
          <w:lang w:val="en-GB"/>
        </w:rPr>
        <w:t>total societal cost</w:t>
      </w:r>
      <w:r w:rsidR="006132BA" w:rsidRPr="00990439">
        <w:rPr>
          <w:lang w:val="en-GB"/>
        </w:rPr>
        <w:t xml:space="preserve"> was </w:t>
      </w:r>
      <w:r w:rsidR="006132BA" w:rsidRPr="003F10AC">
        <w:rPr>
          <w:lang w:val="en-GB"/>
        </w:rPr>
        <w:t xml:space="preserve">estimated by </w:t>
      </w:r>
      <w:r w:rsidR="006132BA">
        <w:rPr>
          <w:lang w:val="en-GB"/>
        </w:rPr>
        <w:t>summing</w:t>
      </w:r>
      <w:r w:rsidR="006132BA" w:rsidRPr="003F10AC">
        <w:rPr>
          <w:lang w:val="en-GB"/>
        </w:rPr>
        <w:t xml:space="preserve"> </w:t>
      </w:r>
      <w:r w:rsidR="00513A33">
        <w:rPr>
          <w:lang w:val="en-GB"/>
        </w:rPr>
        <w:t>all</w:t>
      </w:r>
      <w:r w:rsidR="006132BA" w:rsidRPr="003F10AC">
        <w:rPr>
          <w:lang w:val="en-GB"/>
        </w:rPr>
        <w:t xml:space="preserve"> direct </w:t>
      </w:r>
      <w:r w:rsidR="00513A33">
        <w:rPr>
          <w:lang w:val="en-GB"/>
        </w:rPr>
        <w:t xml:space="preserve">and indirect costs. </w:t>
      </w:r>
      <w:r w:rsidR="006132BA">
        <w:rPr>
          <w:lang w:val="en-GB"/>
        </w:rPr>
        <w:t xml:space="preserve">. </w:t>
      </w:r>
    </w:p>
    <w:p w14:paraId="0EBFB29C" w14:textId="77777777" w:rsidR="00801515" w:rsidRDefault="00801515" w:rsidP="009A56BB">
      <w:pPr>
        <w:pStyle w:val="NoSpacing"/>
        <w:rPr>
          <w:lang w:val="en-GB"/>
        </w:rPr>
      </w:pPr>
    </w:p>
    <w:p w14:paraId="68503E8F" w14:textId="08902D4C" w:rsidR="009A56BB" w:rsidRPr="000F1CD6" w:rsidRDefault="00E47391" w:rsidP="009A56BB">
      <w:pPr>
        <w:pStyle w:val="NoSpacing"/>
        <w:rPr>
          <w:lang w:val="en-GB"/>
        </w:rPr>
      </w:pPr>
      <w:r>
        <w:rPr>
          <w:lang w:val="en-GB"/>
        </w:rPr>
        <w:t>We estimated costs for two ti</w:t>
      </w:r>
      <w:r w:rsidR="006132BA">
        <w:rPr>
          <w:lang w:val="en-GB"/>
        </w:rPr>
        <w:t>me periods. The first was for the ART assessment period</w:t>
      </w:r>
      <w:r w:rsidR="00513A33">
        <w:rPr>
          <w:lang w:val="en-GB"/>
        </w:rPr>
        <w:t xml:space="preserve">. </w:t>
      </w:r>
      <w:r w:rsidR="00CD667D">
        <w:rPr>
          <w:lang w:val="en-GB"/>
        </w:rPr>
        <w:t>This included</w:t>
      </w:r>
      <w:r w:rsidR="006132BA">
        <w:rPr>
          <w:lang w:val="en-GB"/>
        </w:rPr>
        <w:t xml:space="preserve"> all costs from f</w:t>
      </w:r>
      <w:r>
        <w:rPr>
          <w:lang w:val="en-GB"/>
        </w:rPr>
        <w:t>irst attendance to the HIV clinic</w:t>
      </w:r>
      <w:r w:rsidR="006132BA">
        <w:rPr>
          <w:lang w:val="en-GB"/>
        </w:rPr>
        <w:t>,</w:t>
      </w:r>
      <w:r>
        <w:rPr>
          <w:lang w:val="en-GB"/>
        </w:rPr>
        <w:t xml:space="preserve"> </w:t>
      </w:r>
      <w:r w:rsidR="006132BA">
        <w:rPr>
          <w:lang w:val="en-GB"/>
        </w:rPr>
        <w:t>and continued until</w:t>
      </w:r>
      <w:r>
        <w:rPr>
          <w:lang w:val="en-GB"/>
        </w:rPr>
        <w:t xml:space="preserve"> </w:t>
      </w:r>
      <w:r w:rsidR="006132BA">
        <w:rPr>
          <w:lang w:val="en-GB"/>
        </w:rPr>
        <w:t xml:space="preserve">the clinic had decided </w:t>
      </w:r>
      <w:r>
        <w:rPr>
          <w:lang w:val="en-GB"/>
        </w:rPr>
        <w:t xml:space="preserve">whether </w:t>
      </w:r>
      <w:r w:rsidR="00513A33">
        <w:rPr>
          <w:lang w:val="en-GB"/>
        </w:rPr>
        <w:t xml:space="preserve">a </w:t>
      </w:r>
      <w:r>
        <w:rPr>
          <w:lang w:val="en-GB"/>
        </w:rPr>
        <w:t xml:space="preserve">participant was eligible for ART </w:t>
      </w:r>
      <w:r w:rsidR="006132BA">
        <w:rPr>
          <w:lang w:val="en-GB"/>
        </w:rPr>
        <w:t>initiation</w:t>
      </w:r>
      <w:r>
        <w:rPr>
          <w:lang w:val="en-GB"/>
        </w:rPr>
        <w:t xml:space="preserve">. </w:t>
      </w:r>
      <w:r w:rsidR="006132BA">
        <w:rPr>
          <w:lang w:val="en-GB"/>
        </w:rPr>
        <w:t xml:space="preserve">The second was for the first year on ART, and included all costs from </w:t>
      </w:r>
      <w:r w:rsidR="00513A33">
        <w:rPr>
          <w:lang w:val="en-GB"/>
        </w:rPr>
        <w:t xml:space="preserve">the </w:t>
      </w:r>
      <w:r w:rsidR="006132BA">
        <w:rPr>
          <w:lang w:val="en-GB"/>
        </w:rPr>
        <w:t xml:space="preserve">first visit to be initiated onto ART until the participant had been on ART for one year. </w:t>
      </w:r>
      <w:r w:rsidR="009A56BB">
        <w:t xml:space="preserve">We </w:t>
      </w:r>
      <w:r w:rsidR="009A56BB">
        <w:rPr>
          <w:lang w:val="en-GB"/>
        </w:rPr>
        <w:t xml:space="preserve">estimated mean differences in </w:t>
      </w:r>
      <w:r w:rsidR="00AE0D67">
        <w:rPr>
          <w:lang w:val="en-GB"/>
        </w:rPr>
        <w:t xml:space="preserve">these </w:t>
      </w:r>
      <w:r w:rsidR="00B93538">
        <w:rPr>
          <w:lang w:val="en-GB"/>
        </w:rPr>
        <w:t>costs by mode</w:t>
      </w:r>
      <w:r w:rsidR="009A56BB">
        <w:rPr>
          <w:lang w:val="en-GB"/>
        </w:rPr>
        <w:t xml:space="preserve"> of HIV testing us</w:t>
      </w:r>
      <w:r w:rsidR="005D473C">
        <w:rPr>
          <w:lang w:val="en-GB"/>
        </w:rPr>
        <w:t>ing</w:t>
      </w:r>
      <w:r w:rsidR="009A56BB">
        <w:rPr>
          <w:lang w:val="en-GB"/>
        </w:rPr>
        <w:t xml:space="preserve"> bootstrap methods with 500 replications to estimate bias-corrected </w:t>
      </w:r>
      <w:r w:rsidR="009A56BB" w:rsidRPr="00E52B11">
        <w:rPr>
          <w:rFonts w:cs="Times New Roman"/>
        </w:rPr>
        <w:t>95% confidence intervals (CI)</w:t>
      </w:r>
      <w:r w:rsidR="005D545D">
        <w:rPr>
          <w:rFonts w:cs="Times New Roman"/>
        </w:rPr>
        <w:t>.</w:t>
      </w:r>
      <w:r w:rsidR="009A56BB">
        <w:rPr>
          <w:rFonts w:cs="Times New Roman"/>
        </w:rPr>
        <w:fldChar w:fldCharType="begin"/>
      </w:r>
      <w:r w:rsidR="00531371">
        <w:rPr>
          <w:rFonts w:cs="Times New Roman"/>
        </w:rPr>
        <w:instrText xml:space="preserve"> ADDIN EN.CITE &lt;EndNote&gt;&lt;Cite&gt;&lt;Author&gt;Thompson&lt;/Author&gt;&lt;Year&gt;2000&lt;/Year&gt;&lt;RecNum&gt;2219&lt;/RecNum&gt;&lt;DisplayText&gt;&lt;style face="superscript"&gt;27&lt;/style&gt;&lt;/DisplayText&gt;&lt;record&gt;&lt;rec-number&gt;2219&lt;/rec-number&gt;&lt;foreign-keys&gt;&lt;key app="EN" db-id="str9wzp2t2favleddpuxd9rlv9avetdsedr0" timestamp="1432649490"&gt;2219&lt;/key&gt;&lt;/foreign-keys&gt;&lt;ref-type name="Journal Article"&gt;17&lt;/ref-type&gt;&lt;contributors&gt;&lt;authors&gt;&lt;author&gt;Thompson, S. G.&lt;/author&gt;&lt;author&gt;Barber, J. A.&lt;/author&gt;&lt;/authors&gt;&lt;/contributors&gt;&lt;auth-address&gt;Department of Medical Statistics and Evaluation, Imperial College School of Medicine, London W12 0NN. simon.thompson@mrc-bsu.cam.ac.uk&lt;/auth-address&gt;&lt;titles&gt;&lt;title&gt;How should cost data in pragmatic randomised trials be analysed?&lt;/title&gt;&lt;secondary-title&gt;BMJ&lt;/secondary-title&gt;&lt;alt-title&gt;Bmj&lt;/alt-title&gt;&lt;/titles&gt;&lt;periodical&gt;&lt;full-title&gt;BMJ&lt;/full-title&gt;&lt;/periodical&gt;&lt;alt-periodical&gt;&lt;full-title&gt;BMJ&lt;/full-title&gt;&lt;/alt-periodical&gt;&lt;pages&gt;1197-200&lt;/pages&gt;&lt;volume&gt;320&lt;/volume&gt;&lt;number&gt;7243&lt;/number&gt;&lt;keywords&gt;&lt;keyword&gt;Cost-Benefit Analysis&lt;/keyword&gt;&lt;keyword&gt;*Costs and Cost Analysis&lt;/keyword&gt;&lt;keyword&gt;Data Interpretation, Statistical&lt;/keyword&gt;&lt;keyword&gt;Randomized Controlled Trials as Topic/*economics&lt;/keyword&gt;&lt;/keywords&gt;&lt;dates&gt;&lt;year&gt;2000&lt;/year&gt;&lt;pub-dates&gt;&lt;date&gt;Apr 29&lt;/date&gt;&lt;/pub-dates&gt;&lt;/dates&gt;&lt;isbn&gt;0959-8138 (Print)&amp;#xD;0959-535X (Linking)&lt;/isbn&gt;&lt;accession-num&gt;10784550&lt;/accession-num&gt;&lt;urls&gt;&lt;related-urls&gt;&lt;url&gt;http://www.ncbi.nlm.nih.gov/pubmed/10784550&lt;/url&gt;&lt;/related-urls&gt;&lt;/urls&gt;&lt;custom2&gt;1127588&lt;/custom2&gt;&lt;/record&gt;&lt;/Cite&gt;&lt;/EndNote&gt;</w:instrText>
      </w:r>
      <w:r w:rsidR="009A56BB">
        <w:rPr>
          <w:rFonts w:cs="Times New Roman"/>
        </w:rPr>
        <w:fldChar w:fldCharType="separate"/>
      </w:r>
      <w:r w:rsidR="00531371" w:rsidRPr="00531371">
        <w:rPr>
          <w:rFonts w:cs="Times New Roman"/>
          <w:noProof/>
          <w:vertAlign w:val="superscript"/>
        </w:rPr>
        <w:t>27</w:t>
      </w:r>
      <w:r w:rsidR="009A56BB">
        <w:rPr>
          <w:rFonts w:cs="Times New Roman"/>
        </w:rPr>
        <w:fldChar w:fldCharType="end"/>
      </w:r>
      <w:r w:rsidR="009A56BB">
        <w:rPr>
          <w:rFonts w:cs="Times New Roman"/>
        </w:rPr>
        <w:t xml:space="preserve"> </w:t>
      </w:r>
      <w:r w:rsidR="00760F84">
        <w:rPr>
          <w:rFonts w:cs="Times New Roman"/>
        </w:rPr>
        <w:t>W</w:t>
      </w:r>
      <w:r w:rsidR="009A56BB">
        <w:rPr>
          <w:rFonts w:cs="Times New Roman"/>
        </w:rPr>
        <w:t xml:space="preserve">e undertook </w:t>
      </w:r>
      <w:r w:rsidR="009A56BB">
        <w:rPr>
          <w:rFonts w:cs="Times New Roman"/>
        </w:rPr>
        <w:lastRenderedPageBreak/>
        <w:t xml:space="preserve">multivariable </w:t>
      </w:r>
      <w:r w:rsidR="009A56BB" w:rsidRPr="00E52B11">
        <w:rPr>
          <w:rFonts w:cs="Times New Roman"/>
        </w:rPr>
        <w:t>analysis to investigat</w:t>
      </w:r>
      <w:r w:rsidR="009A56BB">
        <w:rPr>
          <w:rFonts w:cs="Times New Roman"/>
        </w:rPr>
        <w:t>e the</w:t>
      </w:r>
      <w:r w:rsidR="007F78F2">
        <w:rPr>
          <w:rFonts w:cs="Times New Roman"/>
        </w:rPr>
        <w:t xml:space="preserve"> independent effects of mode</w:t>
      </w:r>
      <w:r w:rsidR="009A56BB">
        <w:rPr>
          <w:rFonts w:cs="Times New Roman"/>
        </w:rPr>
        <w:t xml:space="preserve"> of HIV testing on </w:t>
      </w:r>
      <w:r w:rsidR="009A56BB" w:rsidRPr="00E52B11">
        <w:rPr>
          <w:rFonts w:cs="Times New Roman"/>
        </w:rPr>
        <w:t>costs</w:t>
      </w:r>
      <w:r w:rsidR="009A56BB">
        <w:rPr>
          <w:rFonts w:cs="Times New Roman"/>
        </w:rPr>
        <w:t xml:space="preserve">. </w:t>
      </w:r>
      <w:r w:rsidR="00513A33">
        <w:rPr>
          <w:rFonts w:cs="Times New Roman"/>
        </w:rPr>
        <w:t xml:space="preserve">The </w:t>
      </w:r>
      <w:r w:rsidR="006C482B">
        <w:rPr>
          <w:rFonts w:cs="Times New Roman"/>
        </w:rPr>
        <w:t>multivariable model was adjusted for age, sex and other socio-demographic variables, in addition to baseline CD4 count</w:t>
      </w:r>
      <w:r w:rsidR="005D545D">
        <w:rPr>
          <w:rFonts w:cs="Times New Roman"/>
        </w:rPr>
        <w:t>.</w:t>
      </w:r>
      <w:r w:rsidR="000F1CD6">
        <w:rPr>
          <w:rFonts w:cs="Times New Roman"/>
        </w:rPr>
        <w:fldChar w:fldCharType="begin"/>
      </w:r>
      <w:r w:rsidR="005D545D">
        <w:rPr>
          <w:rFonts w:cs="Times New Roman"/>
        </w:rPr>
        <w:instrText xml:space="preserve"> ADDIN EN.CITE &lt;EndNote&gt;&lt;Cite&gt;&lt;Author&gt;Leisegang&lt;/Author&gt;&lt;Year&gt;2009&lt;/Year&gt;&lt;RecNum&gt;411&lt;/RecNum&gt;&lt;DisplayText&gt;&lt;style face="superscript"&gt;8&lt;/style&gt;&lt;/DisplayText&gt;&lt;record&gt;&lt;rec-number&gt;411&lt;/rec-number&gt;&lt;foreign-keys&gt;&lt;key app="EN" db-id="str9wzp2t2favleddpuxd9rlv9avetdsedr0" timestamp="0"&gt;411&lt;/key&gt;&lt;/foreign-keys&gt;&lt;ref-type name="Journal Article"&gt;17&lt;/ref-type&gt;&lt;contributors&gt;&lt;authors&gt;&lt;author&gt;Leisegang, R.&lt;/author&gt;&lt;author&gt;Cleary, S.&lt;/author&gt;&lt;author&gt;Hislop, M.&lt;/author&gt;&lt;author&gt;Davidse, A.&lt;/author&gt;&lt;author&gt;Regensberg, L.&lt;/author&gt;&lt;author&gt;Little, F.&lt;/author&gt;&lt;author&gt;Maartens, G.&lt;/author&gt;&lt;/authors&gt;&lt;/contributors&gt;&lt;auth-address&gt;Division of Clinical Pharmacology, Department of Medicine, University of Cape Town, Cape Town, South Africa.&lt;/auth-address&gt;&lt;titles&gt;&lt;title&gt;Early and late direct costs in a Southern African antiretroviral treatment programme: a retrospective cohort analysis&lt;/title&gt;&lt;secondary-title&gt;PLoS Med&lt;/secondary-title&gt;&lt;/titles&gt;&lt;periodical&gt;&lt;full-title&gt;PLoS Med&lt;/full-title&gt;&lt;/periodical&gt;&lt;pages&gt;e1000189&lt;/pages&gt;&lt;volume&gt;6&lt;/volume&gt;&lt;number&gt;12&lt;/number&gt;&lt;edition&gt;2009/12/04&lt;/edition&gt;&lt;keywords&gt;&lt;keyword&gt;Adult&lt;/keyword&gt;&lt;keyword&gt;Anti-HIV Agents/*economics/*therapeutic use&lt;/keyword&gt;&lt;keyword&gt;CD4 Lymphocyte Count/economics&lt;/keyword&gt;&lt;keyword&gt;Cohort Studies&lt;/keyword&gt;&lt;keyword&gt;Confidence Intervals&lt;/keyword&gt;&lt;keyword&gt;Female&lt;/keyword&gt;&lt;keyword&gt;HIV Infections/*drug therapy/*economics&lt;/keyword&gt;&lt;keyword&gt;*Health Care Costs&lt;/keyword&gt;&lt;keyword&gt;Humans&lt;/keyword&gt;&lt;keyword&gt;Linear Models&lt;/keyword&gt;&lt;keyword&gt;Male&lt;/keyword&gt;&lt;keyword&gt;Patient Compliance&lt;/keyword&gt;&lt;keyword&gt;Retrospective Studies&lt;/keyword&gt;&lt;keyword&gt;South Africa&lt;/keyword&gt;&lt;keyword&gt;Time Factors&lt;/keyword&gt;&lt;/keywords&gt;&lt;dates&gt;&lt;year&gt;2009&lt;/year&gt;&lt;pub-dates&gt;&lt;date&gt;Dec&lt;/date&gt;&lt;/pub-dates&gt;&lt;/dates&gt;&lt;isbn&gt;1549-1676 (Electronic)&amp;#xD;1549-1277 (Linking)&lt;/isbn&gt;&lt;accession-num&gt;19956658&lt;/accession-num&gt;&lt;urls&gt;&lt;related-urls&gt;&lt;url&gt;http://www.ncbi.nlm.nih.gov/pubmed/19956658&lt;/url&gt;&lt;/related-urls&gt;&lt;/urls&gt;&lt;custom2&gt;2777319&lt;/custom2&gt;&lt;electronic-resource-num&gt;10.1371/journal.pmed.1000189&lt;/electronic-resource-num&gt;&lt;language&gt;eng&lt;/language&gt;&lt;/record&gt;&lt;/Cite&gt;&lt;/EndNote&gt;</w:instrText>
      </w:r>
      <w:r w:rsidR="000F1CD6">
        <w:rPr>
          <w:rFonts w:cs="Times New Roman"/>
        </w:rPr>
        <w:fldChar w:fldCharType="separate"/>
      </w:r>
      <w:r w:rsidR="005D545D" w:rsidRPr="005D545D">
        <w:rPr>
          <w:rFonts w:cs="Times New Roman"/>
          <w:noProof/>
          <w:vertAlign w:val="superscript"/>
        </w:rPr>
        <w:t>8</w:t>
      </w:r>
      <w:r w:rsidR="000F1CD6">
        <w:rPr>
          <w:rFonts w:cs="Times New Roman"/>
        </w:rPr>
        <w:fldChar w:fldCharType="end"/>
      </w:r>
      <w:r w:rsidR="000F1CD6">
        <w:rPr>
          <w:rFonts w:cs="Times New Roman"/>
        </w:rPr>
        <w:t xml:space="preserve"> W</w:t>
      </w:r>
      <w:r w:rsidR="009A56BB">
        <w:rPr>
          <w:rFonts w:cs="Times New Roman"/>
        </w:rPr>
        <w:t xml:space="preserve">e used </w:t>
      </w:r>
      <w:r w:rsidR="009A56BB" w:rsidRPr="00E52B11">
        <w:rPr>
          <w:rFonts w:cs="Times New Roman"/>
        </w:rPr>
        <w:t>generalized linear model</w:t>
      </w:r>
      <w:r w:rsidR="009A56BB">
        <w:rPr>
          <w:rFonts w:cs="Times New Roman"/>
        </w:rPr>
        <w:t>s (GLM)</w:t>
      </w:r>
      <w:r w:rsidR="00AD3EE9">
        <w:rPr>
          <w:rFonts w:cs="Times New Roman"/>
        </w:rPr>
        <w:t>, and ran model diagnostics to determine optimal choices for distributional family and link functions</w:t>
      </w:r>
      <w:r w:rsidR="005D545D">
        <w:rPr>
          <w:rFonts w:cs="Times New Roman"/>
        </w:rPr>
        <w:t>.</w:t>
      </w:r>
      <w:r w:rsidR="009A56BB">
        <w:rPr>
          <w:rFonts w:cs="Times New Roman"/>
        </w:rPr>
        <w:fldChar w:fldCharType="begin"/>
      </w:r>
      <w:r w:rsidR="00531371">
        <w:rPr>
          <w:rFonts w:cs="Times New Roman"/>
        </w:rPr>
        <w:instrText xml:space="preserve"> ADDIN EN.CITE &lt;EndNote&gt;&lt;Cite&gt;&lt;Author&gt;Barber&lt;/Author&gt;&lt;Year&gt;2004&lt;/Year&gt;&lt;RecNum&gt;2223&lt;/RecNum&gt;&lt;DisplayText&gt;&lt;style face="superscript"&gt;28&lt;/style&gt;&lt;/DisplayText&gt;&lt;record&gt;&lt;rec-number&gt;2223&lt;/rec-number&gt;&lt;foreign-keys&gt;&lt;key app="EN" db-id="str9wzp2t2favleddpuxd9rlv9avetdsedr0" timestamp="1432653513"&gt;2223&lt;/key&gt;&lt;/foreign-keys&gt;&lt;ref-type name="Journal Article"&gt;17&lt;/ref-type&gt;&lt;contributors&gt;&lt;authors&gt;&lt;author&gt;Barber, J.&lt;/author&gt;&lt;author&gt;Thompson, S.&lt;/author&gt;&lt;/authors&gt;&lt;/contributors&gt;&lt;auth-address&gt;Research and Development Directorate, University College London Hospitals R&amp;amp;D Directorate, 1st Floor, Maple House, 149 Tottenham Court Road, London, W1P 9LL, UK.&lt;/auth-address&gt;&lt;titles&gt;&lt;title&gt;Multiple regression of cost data: use of generalised linear models&lt;/title&gt;&lt;secondary-title&gt;J Health Serv Res Policy&lt;/secondary-title&gt;&lt;alt-title&gt;Journal of health services research &amp;amp; policy&lt;/alt-title&gt;&lt;/titles&gt;&lt;periodical&gt;&lt;full-title&gt;J Health Serv Res Policy&lt;/full-title&gt;&lt;abbr-1&gt;Journal of health services research &amp;amp; policy&lt;/abbr-1&gt;&lt;/periodical&gt;&lt;alt-periodical&gt;&lt;full-title&gt;J Health Serv Res Policy&lt;/full-title&gt;&lt;abbr-1&gt;Journal of health services research &amp;amp; policy&lt;/abbr-1&gt;&lt;/alt-periodical&gt;&lt;pages&gt;197-204&lt;/pages&gt;&lt;volume&gt;9&lt;/volume&gt;&lt;number&gt;4&lt;/number&gt;&lt;keywords&gt;&lt;keyword&gt;Costs and Cost Analysis/*methods&lt;/keyword&gt;&lt;keyword&gt;Great Britain&lt;/keyword&gt;&lt;keyword&gt;Health Services Research&lt;/keyword&gt;&lt;keyword&gt;Linear Models&lt;/keyword&gt;&lt;keyword&gt;Normal Distribution&lt;/keyword&gt;&lt;/keywords&gt;&lt;dates&gt;&lt;year&gt;2004&lt;/year&gt;&lt;pub-dates&gt;&lt;date&gt;Oct&lt;/date&gt;&lt;/pub-dates&gt;&lt;/dates&gt;&lt;isbn&gt;1355-8196 (Print)&amp;#xD;1355-8196 (Linking)&lt;/isbn&gt;&lt;accession-num&gt;15509405&lt;/accession-num&gt;&lt;urls&gt;&lt;related-urls&gt;&lt;url&gt;http://www.ncbi.nlm.nih.gov/pubmed/15509405&lt;/url&gt;&lt;/related-urls&gt;&lt;/urls&gt;&lt;electronic-resource-num&gt;10.1258/1355819042250249&lt;/electronic-resource-num&gt;&lt;/record&gt;&lt;/Cite&gt;&lt;/EndNote&gt;</w:instrText>
      </w:r>
      <w:r w:rsidR="009A56BB">
        <w:rPr>
          <w:rFonts w:cs="Times New Roman"/>
        </w:rPr>
        <w:fldChar w:fldCharType="separate"/>
      </w:r>
      <w:r w:rsidR="00531371" w:rsidRPr="00531371">
        <w:rPr>
          <w:rFonts w:cs="Times New Roman"/>
          <w:noProof/>
          <w:vertAlign w:val="superscript"/>
        </w:rPr>
        <w:t>28</w:t>
      </w:r>
      <w:r w:rsidR="009A56BB">
        <w:rPr>
          <w:rFonts w:cs="Times New Roman"/>
        </w:rPr>
        <w:fldChar w:fldCharType="end"/>
      </w:r>
    </w:p>
    <w:p w14:paraId="68684C10" w14:textId="77777777" w:rsidR="009A56BB" w:rsidRDefault="009A56BB" w:rsidP="00CD5C27">
      <w:pPr>
        <w:pStyle w:val="NoSpacing"/>
        <w:rPr>
          <w:lang w:val="en-GB"/>
        </w:rPr>
      </w:pPr>
    </w:p>
    <w:p w14:paraId="49BB03D7" w14:textId="0882D648" w:rsidR="003E73DE" w:rsidRPr="00301518" w:rsidRDefault="00440E44" w:rsidP="003E73DE">
      <w:pPr>
        <w:pStyle w:val="NoSpacing"/>
        <w:rPr>
          <w:rFonts w:cs="Times New Roman"/>
        </w:rPr>
      </w:pPr>
      <w:r>
        <w:rPr>
          <w:lang w:val="en-GB"/>
        </w:rPr>
        <w:t xml:space="preserve">For </w:t>
      </w:r>
      <w:proofErr w:type="spellStart"/>
      <w:r>
        <w:rPr>
          <w:lang w:val="en-GB"/>
        </w:rPr>
        <w:t>HRQoL</w:t>
      </w:r>
      <w:proofErr w:type="spellEnd"/>
      <w:r>
        <w:rPr>
          <w:lang w:val="en-GB"/>
        </w:rPr>
        <w:t xml:space="preserve"> assessments, we estimated EQ-5D utility and VAS scores </w:t>
      </w:r>
      <w:r w:rsidR="0023113F">
        <w:rPr>
          <w:lang w:val="en-GB"/>
        </w:rPr>
        <w:t>immediately prior to</w:t>
      </w:r>
      <w:r>
        <w:rPr>
          <w:lang w:val="en-GB"/>
        </w:rPr>
        <w:t xml:space="preserve"> ART initiation, and for those who initiated ART, after one-year of treatment.</w:t>
      </w:r>
      <w:r w:rsidR="00BE7AFF">
        <w:rPr>
          <w:lang w:val="en-GB"/>
        </w:rPr>
        <w:t xml:space="preserve"> </w:t>
      </w:r>
      <w:r w:rsidR="009A56BB">
        <w:rPr>
          <w:lang w:val="en-GB"/>
        </w:rPr>
        <w:t xml:space="preserve">We estimated mean differences, and 95% bootstrapped CIs, in </w:t>
      </w:r>
      <w:proofErr w:type="spellStart"/>
      <w:r w:rsidR="009A56BB">
        <w:rPr>
          <w:lang w:val="en-GB"/>
        </w:rPr>
        <w:t>HRQoL</w:t>
      </w:r>
      <w:proofErr w:type="spellEnd"/>
      <w:r w:rsidR="009A56BB">
        <w:rPr>
          <w:lang w:val="en-GB"/>
        </w:rPr>
        <w:t xml:space="preserve"> outcomes </w:t>
      </w:r>
      <w:r w:rsidR="00CD667D">
        <w:rPr>
          <w:lang w:val="en-GB"/>
        </w:rPr>
        <w:t>by mode</w:t>
      </w:r>
      <w:r w:rsidR="009A56BB">
        <w:rPr>
          <w:lang w:val="en-GB"/>
        </w:rPr>
        <w:t xml:space="preserve"> of HIV testing received</w:t>
      </w:r>
      <w:r w:rsidR="009A56BB">
        <w:rPr>
          <w:rFonts w:cs="Times New Roman"/>
        </w:rPr>
        <w:t>. In addition, we undertook multivariable analysis to investigate the</w:t>
      </w:r>
      <w:r w:rsidR="007F78F2">
        <w:rPr>
          <w:rFonts w:cs="Times New Roman"/>
        </w:rPr>
        <w:t xml:space="preserve"> independent effects of mode</w:t>
      </w:r>
      <w:r w:rsidR="009A56BB">
        <w:rPr>
          <w:rFonts w:cs="Times New Roman"/>
        </w:rPr>
        <w:t xml:space="preserve"> of HIV test</w:t>
      </w:r>
      <w:r w:rsidR="00E11D6A">
        <w:rPr>
          <w:rFonts w:cs="Times New Roman"/>
        </w:rPr>
        <w:t>ing</w:t>
      </w:r>
      <w:r w:rsidR="009A56BB">
        <w:rPr>
          <w:rFonts w:cs="Times New Roman"/>
        </w:rPr>
        <w:t xml:space="preserve"> </w:t>
      </w:r>
      <w:r w:rsidR="00AD3EE9">
        <w:rPr>
          <w:rFonts w:cs="Times New Roman"/>
        </w:rPr>
        <w:t xml:space="preserve">and </w:t>
      </w:r>
      <w:r w:rsidR="001C3844">
        <w:rPr>
          <w:rFonts w:cs="Times New Roman"/>
        </w:rPr>
        <w:t xml:space="preserve">baseline </w:t>
      </w:r>
      <w:r w:rsidR="00AD3EE9">
        <w:rPr>
          <w:rFonts w:cs="Times New Roman"/>
        </w:rPr>
        <w:t xml:space="preserve">CD4 count </w:t>
      </w:r>
      <w:r w:rsidR="009A56BB">
        <w:rPr>
          <w:rFonts w:cs="Times New Roman"/>
        </w:rPr>
        <w:t xml:space="preserve">on the EQ-5D utility scores. </w:t>
      </w:r>
      <w:r w:rsidR="001C3844">
        <w:rPr>
          <w:rFonts w:cs="Times New Roman"/>
        </w:rPr>
        <w:t xml:space="preserve">The multivariable models were additionally adjusted for age, sex and other socio-demographic variables. </w:t>
      </w:r>
      <w:r w:rsidR="00AD3EE9">
        <w:rPr>
          <w:rFonts w:cs="Times New Roman"/>
        </w:rPr>
        <w:t xml:space="preserve">As EQ-5D utility scores are </w:t>
      </w:r>
      <w:r w:rsidR="00AD3EE9" w:rsidRPr="00E52B11">
        <w:rPr>
          <w:rFonts w:cs="Times New Roman"/>
        </w:rPr>
        <w:t xml:space="preserve">non-normally distributed, </w:t>
      </w:r>
      <w:r w:rsidR="00AD3EE9">
        <w:rPr>
          <w:rFonts w:cs="Times New Roman"/>
        </w:rPr>
        <w:t xml:space="preserve">negatively </w:t>
      </w:r>
      <w:r w:rsidR="00AD3EE9" w:rsidRPr="00E52B11">
        <w:rPr>
          <w:rFonts w:cs="Times New Roman"/>
        </w:rPr>
        <w:t xml:space="preserve">skewed and </w:t>
      </w:r>
      <w:r w:rsidR="00CC3FF8">
        <w:rPr>
          <w:rFonts w:cs="Times New Roman"/>
        </w:rPr>
        <w:t>truncated at 1.</w:t>
      </w:r>
      <w:r w:rsidR="00AD3EE9">
        <w:rPr>
          <w:rFonts w:cs="Times New Roman"/>
        </w:rPr>
        <w:t xml:space="preserve">0, we evaluated four commonly used estimators for our </w:t>
      </w:r>
      <w:r w:rsidR="00B128BE">
        <w:rPr>
          <w:rFonts w:cs="Times New Roman"/>
        </w:rPr>
        <w:t>multivariable</w:t>
      </w:r>
      <w:r w:rsidR="00AD3EE9">
        <w:rPr>
          <w:rFonts w:cs="Times New Roman"/>
        </w:rPr>
        <w:t xml:space="preserve"> analys</w:t>
      </w:r>
      <w:r w:rsidR="00E11D6A">
        <w:rPr>
          <w:rFonts w:cs="Times New Roman"/>
        </w:rPr>
        <w:t>e</w:t>
      </w:r>
      <w:r w:rsidR="00AD3EE9">
        <w:rPr>
          <w:rFonts w:cs="Times New Roman"/>
        </w:rPr>
        <w:t xml:space="preserve">s: </w:t>
      </w:r>
      <w:r w:rsidR="00AD3EE9" w:rsidRPr="00E52B11">
        <w:rPr>
          <w:rFonts w:cs="Times New Roman"/>
        </w:rPr>
        <w:t>ordinary least squares (OLS)</w:t>
      </w:r>
      <w:r w:rsidR="00AD3EE9">
        <w:rPr>
          <w:rFonts w:cs="Times New Roman"/>
        </w:rPr>
        <w:t xml:space="preserve"> regression</w:t>
      </w:r>
      <w:r w:rsidR="0023113F">
        <w:rPr>
          <w:rFonts w:cs="Times New Roman"/>
        </w:rPr>
        <w:t>,</w:t>
      </w:r>
      <w:r w:rsidR="00AD3EE9" w:rsidRPr="00E52B11">
        <w:rPr>
          <w:rFonts w:cs="Times New Roman"/>
        </w:rPr>
        <w:t xml:space="preserve"> </w:t>
      </w:r>
      <w:proofErr w:type="spellStart"/>
      <w:r w:rsidR="00AD3EE9" w:rsidRPr="00E52B11">
        <w:rPr>
          <w:rFonts w:cs="Times New Roman"/>
        </w:rPr>
        <w:t>Tobit</w:t>
      </w:r>
      <w:proofErr w:type="spellEnd"/>
      <w:r w:rsidR="00AD3EE9">
        <w:rPr>
          <w:rFonts w:cs="Times New Roman"/>
        </w:rPr>
        <w:t xml:space="preserve"> regression</w:t>
      </w:r>
      <w:r w:rsidR="00AD3EE9" w:rsidRPr="00E52B11">
        <w:rPr>
          <w:rFonts w:cs="Times New Roman"/>
        </w:rPr>
        <w:t xml:space="preserve">, Fractional </w:t>
      </w:r>
      <w:proofErr w:type="spellStart"/>
      <w:r w:rsidR="00AD3EE9" w:rsidRPr="00E52B11">
        <w:rPr>
          <w:rFonts w:cs="Times New Roman"/>
        </w:rPr>
        <w:t>logit</w:t>
      </w:r>
      <w:proofErr w:type="spellEnd"/>
      <w:r w:rsidR="00AD3EE9">
        <w:rPr>
          <w:rFonts w:cs="Times New Roman"/>
        </w:rPr>
        <w:t xml:space="preserve"> regression</w:t>
      </w:r>
      <w:r w:rsidR="00AD3EE9" w:rsidRPr="00E52B11">
        <w:rPr>
          <w:rFonts w:cs="Times New Roman"/>
        </w:rPr>
        <w:t>, and censored least absolute deviations (CLAD)</w:t>
      </w:r>
      <w:r w:rsidR="00AD3EE9">
        <w:rPr>
          <w:rFonts w:cs="Times New Roman"/>
        </w:rPr>
        <w:t xml:space="preserve"> regression</w:t>
      </w:r>
      <w:r w:rsidR="005D545D">
        <w:rPr>
          <w:rFonts w:cs="Times New Roman"/>
        </w:rPr>
        <w:t>.</w:t>
      </w:r>
      <w:r w:rsidR="00AD3EE9">
        <w:rPr>
          <w:rFonts w:cs="Times New Roman"/>
        </w:rPr>
        <w:fldChar w:fldCharType="begin">
          <w:fldData xml:space="preserve">PEVuZE5vdGU+PENpdGU+PEF1dGhvcj5Qb3dlbGw8L0F1dGhvcj48WWVhcj4xOTg0PC9ZZWFyPjxS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</w:fldData>
        </w:fldChar>
      </w:r>
      <w:r w:rsidR="00531371">
        <w:rPr>
          <w:rFonts w:cs="Times New Roman"/>
        </w:rPr>
        <w:instrText xml:space="preserve"> ADDIN EN.CITE </w:instrText>
      </w:r>
      <w:r w:rsidR="00531371">
        <w:rPr>
          <w:rFonts w:cs="Times New Roman"/>
        </w:rPr>
        <w:fldChar w:fldCharType="begin">
          <w:fldData xml:space="preserve">PEVuZE5vdGU+PENpdGU+PEF1dGhvcj5Qb3dlbGw8L0F1dGhvcj48WWVhcj4xOTg0PC9ZZWFyPjxS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</w:fldData>
        </w:fldChar>
      </w:r>
      <w:r w:rsidR="00531371">
        <w:rPr>
          <w:rFonts w:cs="Times New Roman"/>
        </w:rPr>
        <w:instrText xml:space="preserve"> ADDIN EN.CITE.DATA </w:instrText>
      </w:r>
      <w:r w:rsidR="00531371">
        <w:rPr>
          <w:rFonts w:cs="Times New Roman"/>
        </w:rPr>
      </w:r>
      <w:r w:rsidR="00531371">
        <w:rPr>
          <w:rFonts w:cs="Times New Roman"/>
        </w:rPr>
        <w:fldChar w:fldCharType="end"/>
      </w:r>
      <w:r w:rsidR="00AD3EE9">
        <w:rPr>
          <w:rFonts w:cs="Times New Roman"/>
        </w:rPr>
      </w:r>
      <w:r w:rsidR="00AD3EE9">
        <w:rPr>
          <w:rFonts w:cs="Times New Roman"/>
        </w:rPr>
        <w:fldChar w:fldCharType="separate"/>
      </w:r>
      <w:r w:rsidR="00531371" w:rsidRPr="00531371">
        <w:rPr>
          <w:rFonts w:cs="Times New Roman"/>
          <w:noProof/>
          <w:vertAlign w:val="superscript"/>
        </w:rPr>
        <w:t>29-31</w:t>
      </w:r>
      <w:r w:rsidR="00AD3EE9">
        <w:rPr>
          <w:rFonts w:cs="Times New Roman"/>
        </w:rPr>
        <w:fldChar w:fldCharType="end"/>
      </w:r>
      <w:r w:rsidR="00AD3EE9">
        <w:rPr>
          <w:rFonts w:cs="Times New Roman"/>
        </w:rPr>
        <w:t xml:space="preserve"> We </w:t>
      </w:r>
      <w:r w:rsidR="00AD3EE9" w:rsidRPr="00E52B11">
        <w:rPr>
          <w:rFonts w:cs="Times New Roman"/>
        </w:rPr>
        <w:t>compared mean squared error</w:t>
      </w:r>
      <w:r w:rsidR="00AD3EE9">
        <w:rPr>
          <w:rFonts w:cs="Times New Roman"/>
        </w:rPr>
        <w:t xml:space="preserve"> (MSE)</w:t>
      </w:r>
      <w:r w:rsidR="00AD3EE9" w:rsidRPr="00E52B11">
        <w:rPr>
          <w:rFonts w:cs="Times New Roman"/>
        </w:rPr>
        <w:t xml:space="preserve"> and mean absolute error</w:t>
      </w:r>
      <w:r w:rsidR="00AD3EE9">
        <w:rPr>
          <w:rFonts w:cs="Times New Roman"/>
        </w:rPr>
        <w:t xml:space="preserve"> (MAE)</w:t>
      </w:r>
      <w:r w:rsidR="00AD3EE9" w:rsidRPr="00E52B11">
        <w:rPr>
          <w:rFonts w:cs="Times New Roman"/>
        </w:rPr>
        <w:t xml:space="preserve"> statistics between observed </w:t>
      </w:r>
      <w:r w:rsidR="00AD3EE9">
        <w:rPr>
          <w:rFonts w:cs="Times New Roman"/>
        </w:rPr>
        <w:t xml:space="preserve">and estimated </w:t>
      </w:r>
      <w:r w:rsidR="00AD3EE9" w:rsidRPr="00E52B11">
        <w:rPr>
          <w:rFonts w:cs="Times New Roman"/>
        </w:rPr>
        <w:t>EQ-5D utility score</w:t>
      </w:r>
      <w:r w:rsidR="00AD3EE9">
        <w:rPr>
          <w:rFonts w:cs="Times New Roman"/>
        </w:rPr>
        <w:t>s to determine the choice of estimator.</w:t>
      </w:r>
      <w:r w:rsidR="00301518">
        <w:rPr>
          <w:rFonts w:cs="Times New Roman"/>
        </w:rPr>
        <w:t xml:space="preserve"> </w:t>
      </w:r>
      <w:r w:rsidR="003E73DE">
        <w:t>We</w:t>
      </w:r>
      <w:r w:rsidR="0023113F">
        <w:t xml:space="preserve"> also</w:t>
      </w:r>
      <w:r w:rsidR="003E73DE" w:rsidRPr="009E642A">
        <w:t xml:space="preserve"> undertook sensitivity analysis </w:t>
      </w:r>
      <w:r w:rsidR="003E73DE">
        <w:t xml:space="preserve">using </w:t>
      </w:r>
      <w:r w:rsidR="003E73DE" w:rsidRPr="009E642A">
        <w:t>the UK York A1 tariff</w:t>
      </w:r>
      <w:r w:rsidR="003E73DE" w:rsidRPr="009E642A">
        <w:fldChar w:fldCharType="begin"/>
      </w:r>
      <w:r w:rsidR="00531371">
        <w:instrText xml:space="preserve"> ADDIN EN.CITE &lt;EndNote&gt;&lt;Cite&gt;&lt;Author&gt;Dolan&lt;/Author&gt;&lt;Year&gt;1996&lt;/Year&gt;&lt;RecNum&gt;2234&lt;/RecNum&gt;&lt;DisplayText&gt;&lt;style face="superscript"&gt;32&lt;/style&gt;&lt;/DisplayText&gt;&lt;record&gt;&lt;rec-number&gt;2234&lt;/rec-number&gt;&lt;foreign-keys&gt;&lt;key app="EN" db-id="str9wzp2t2favleddpuxd9rlv9avetdsedr0" timestamp="1432659536"&gt;2234&lt;/key&gt;&lt;/foreign-keys&gt;&lt;ref-type name="Journal Article"&gt;17&lt;/ref-type&gt;&lt;contributors&gt;&lt;authors&gt;&lt;author&gt;Dolan, P.&lt;/author&gt;&lt;author&gt;Gudex, C.&lt;/author&gt;&lt;author&gt;Kind, P.&lt;/author&gt;&lt;author&gt;Williams, A.&lt;/author&gt;&lt;/authors&gt;&lt;/contributors&gt;&lt;auth-address&gt;University of Newcastle, UK.&lt;/auth-address&gt;&lt;titles&gt;&lt;title&gt;The time trade-off method: results from a general population study&lt;/title&gt;&lt;secondary-title&gt;Health Econ&lt;/secondary-title&gt;&lt;/titles&gt;&lt;periodical&gt;&lt;full-title&gt;Health Econ&lt;/full-title&gt;&lt;abbr-1&gt;Health economics&lt;/abbr-1&gt;&lt;/periodical&gt;&lt;pages&gt;141-54&lt;/pages&gt;&lt;volume&gt;5&lt;/volume&gt;&lt;number&gt;2&lt;/number&gt;&lt;edition&gt;1996/03/01&lt;/edition&gt;&lt;keywords&gt;&lt;keyword&gt;Adolescent&lt;/keyword&gt;&lt;keyword&gt;Adult&lt;/keyword&gt;&lt;keyword&gt;Age Factors&lt;/keyword&gt;&lt;keyword&gt;Aged&lt;/keyword&gt;&lt;keyword&gt;Aged, 80 and over&lt;/keyword&gt;&lt;keyword&gt;Cost-Benefit Analysis&lt;/keyword&gt;&lt;keyword&gt;England&lt;/keyword&gt;&lt;keyword&gt;Female&lt;/keyword&gt;&lt;keyword&gt;Health Care Rationing/*economics&lt;/keyword&gt;&lt;keyword&gt;Health Priorities/*economics&lt;/keyword&gt;&lt;keyword&gt;Health Status Indicators&lt;/keyword&gt;&lt;keyword&gt;Humans&lt;/keyword&gt;&lt;keyword&gt;Male&lt;/keyword&gt;&lt;keyword&gt;Middle Aged&lt;/keyword&gt;&lt;keyword&gt;*Quality of Life&lt;/keyword&gt;&lt;keyword&gt;Quality-Adjusted Life Years&lt;/keyword&gt;&lt;keyword&gt;Sex Factors&lt;/keyword&gt;&lt;keyword&gt;State Medicine/*economics&lt;/keyword&gt;&lt;/keywords&gt;&lt;dates&gt;&lt;year&gt;1996&lt;/year&gt;&lt;pub-dates&gt;&lt;date&gt;Mar-Apr&lt;/date&gt;&lt;/pub-dates&gt;&lt;/dates&gt;&lt;isbn&gt;1057-9230 (Print)&amp;#xD;1057-9230 (Linking)&lt;/isbn&gt;&lt;accession-num&gt;8733106&lt;/accession-num&gt;&lt;urls&gt;&lt;related-urls&gt;&lt;url&gt;http://www.ncbi.nlm.nih.gov/pubmed/8733106&lt;/url&gt;&lt;/related-urls&gt;&lt;/urls&gt;&lt;electronic-resource-num&gt;10.1002/(SICI)1099-1050(199603)5:2&amp;lt;141::AID-HEC189&amp;gt;3.0.CO;2-N [pii]&amp;#xD;10.1002/(SICI)1099-1050(199603)5:2&amp;lt;141::AID-HEC189&amp;gt;3.0.CO;2-N&lt;/electronic-resource-num&gt;&lt;language&gt;eng&lt;/language&gt;&lt;/record&gt;&lt;/Cite&gt;&lt;/EndNote&gt;</w:instrText>
      </w:r>
      <w:r w:rsidR="003E73DE" w:rsidRPr="009E642A">
        <w:fldChar w:fldCharType="separate"/>
      </w:r>
      <w:r w:rsidR="00531371" w:rsidRPr="00531371">
        <w:rPr>
          <w:noProof/>
          <w:vertAlign w:val="superscript"/>
        </w:rPr>
        <w:t>32</w:t>
      </w:r>
      <w:r w:rsidR="003E73DE" w:rsidRPr="009E642A">
        <w:fldChar w:fldCharType="end"/>
      </w:r>
      <w:r w:rsidR="003E73DE">
        <w:t xml:space="preserve"> </w:t>
      </w:r>
      <w:r w:rsidR="003E73DE" w:rsidRPr="009E642A">
        <w:t>to investigate the impact of using an alternative tariff to d</w:t>
      </w:r>
      <w:r w:rsidR="003E73DE">
        <w:t xml:space="preserve">etermine EQ-5D utility scores. </w:t>
      </w:r>
    </w:p>
    <w:p w14:paraId="0C6CD296" w14:textId="77777777" w:rsidR="007F78F2" w:rsidRDefault="007F78F2" w:rsidP="00570EEA">
      <w:pPr>
        <w:pStyle w:val="NoSpacing"/>
        <w:rPr>
          <w:b/>
          <w:bCs/>
          <w:lang w:val="en-GB"/>
        </w:rPr>
      </w:pPr>
    </w:p>
    <w:p w14:paraId="094600FA" w14:textId="77777777" w:rsidR="00F62D2E" w:rsidRDefault="00F62D2E" w:rsidP="00570EEA">
      <w:pPr>
        <w:pStyle w:val="NoSpacing"/>
        <w:rPr>
          <w:b/>
          <w:bCs/>
          <w:lang w:val="en-GB"/>
        </w:rPr>
      </w:pPr>
    </w:p>
    <w:p w14:paraId="6E445348" w14:textId="77777777" w:rsidR="006E6C70" w:rsidRDefault="006E6C70" w:rsidP="00570EEA">
      <w:pPr>
        <w:pStyle w:val="NoSpacing"/>
        <w:rPr>
          <w:b/>
          <w:bCs/>
          <w:lang w:val="en-GB"/>
        </w:rPr>
      </w:pPr>
    </w:p>
    <w:p w14:paraId="789E4054" w14:textId="77777777" w:rsidR="006E6C70" w:rsidRDefault="006E6C70" w:rsidP="00570EEA">
      <w:pPr>
        <w:pStyle w:val="NoSpacing"/>
        <w:rPr>
          <w:b/>
          <w:bCs/>
          <w:lang w:val="en-GB"/>
        </w:rPr>
      </w:pPr>
    </w:p>
    <w:p w14:paraId="6FDF3C55" w14:textId="77777777" w:rsidR="00FE4EF6" w:rsidRPr="00570EEA" w:rsidRDefault="00FE4EF6" w:rsidP="00570EEA">
      <w:pPr>
        <w:pStyle w:val="NoSpacing"/>
        <w:rPr>
          <w:b/>
          <w:bCs/>
          <w:lang w:val="en-GB"/>
        </w:rPr>
      </w:pPr>
      <w:r w:rsidRPr="00570EEA">
        <w:rPr>
          <w:b/>
          <w:bCs/>
          <w:lang w:val="en-GB"/>
        </w:rPr>
        <w:lastRenderedPageBreak/>
        <w:t>Results</w:t>
      </w:r>
    </w:p>
    <w:p w14:paraId="35BCADE5" w14:textId="2399CEEE" w:rsidR="00AA5B42" w:rsidRDefault="003C472A" w:rsidP="00AA5B42">
      <w:pPr>
        <w:pStyle w:val="NoSpacing"/>
        <w:rPr>
          <w:lang w:val="en-GB"/>
        </w:rPr>
      </w:pPr>
      <w:r>
        <w:rPr>
          <w:lang w:val="en-GB"/>
        </w:rPr>
        <w:t>325</w:t>
      </w:r>
      <w:r w:rsidR="00FF1AF4" w:rsidRPr="00FF1AF4">
        <w:rPr>
          <w:lang w:val="en-GB"/>
        </w:rPr>
        <w:t xml:space="preserve"> </w:t>
      </w:r>
      <w:r w:rsidR="00EF3028">
        <w:rPr>
          <w:lang w:val="en-GB"/>
        </w:rPr>
        <w:t>trial</w:t>
      </w:r>
      <w:r w:rsidR="005C3641">
        <w:rPr>
          <w:lang w:val="en-GB"/>
        </w:rPr>
        <w:t xml:space="preserve"> residents attended</w:t>
      </w:r>
      <w:r>
        <w:rPr>
          <w:lang w:val="en-GB"/>
        </w:rPr>
        <w:t xml:space="preserve"> </w:t>
      </w:r>
      <w:r w:rsidR="00FF1AF4" w:rsidRPr="00FF1AF4">
        <w:rPr>
          <w:lang w:val="en-GB"/>
        </w:rPr>
        <w:t xml:space="preserve">the </w:t>
      </w:r>
      <w:r>
        <w:rPr>
          <w:lang w:val="en-GB"/>
        </w:rPr>
        <w:t>HIV clinics</w:t>
      </w:r>
      <w:r w:rsidR="00FF1AF4" w:rsidRPr="00FF1AF4">
        <w:rPr>
          <w:lang w:val="en-GB"/>
        </w:rPr>
        <w:t xml:space="preserve"> f</w:t>
      </w:r>
      <w:r w:rsidR="009B499D">
        <w:rPr>
          <w:lang w:val="en-GB"/>
        </w:rPr>
        <w:t xml:space="preserve">or assessment for </w:t>
      </w:r>
      <w:r w:rsidR="0019235A">
        <w:rPr>
          <w:lang w:val="en-GB"/>
        </w:rPr>
        <w:t>ART initiation</w:t>
      </w:r>
      <w:r w:rsidR="0023113F">
        <w:rPr>
          <w:lang w:val="en-GB"/>
        </w:rPr>
        <w:t xml:space="preserve"> over the study period</w:t>
      </w:r>
      <w:r w:rsidR="00CF01DD">
        <w:rPr>
          <w:lang w:val="en-GB"/>
        </w:rPr>
        <w:t>:</w:t>
      </w:r>
      <w:r w:rsidR="005C3641">
        <w:rPr>
          <w:lang w:val="en-GB"/>
        </w:rPr>
        <w:t xml:space="preserve"> </w:t>
      </w:r>
      <w:r w:rsidR="00EF3028">
        <w:rPr>
          <w:lang w:val="en-GB"/>
        </w:rPr>
        <w:t>265</w:t>
      </w:r>
      <w:r>
        <w:rPr>
          <w:lang w:val="en-GB"/>
        </w:rPr>
        <w:t xml:space="preserve"> after facility-based </w:t>
      </w:r>
      <w:r w:rsidR="00EF3028">
        <w:rPr>
          <w:lang w:val="en-GB"/>
        </w:rPr>
        <w:t>HTC and 60 after HIVST</w:t>
      </w:r>
      <w:r w:rsidR="003459B3">
        <w:rPr>
          <w:lang w:val="en-GB"/>
        </w:rPr>
        <w:t xml:space="preserve"> (Figure 1)</w:t>
      </w:r>
      <w:r w:rsidR="00FF1AF4" w:rsidRPr="00FF1AF4">
        <w:rPr>
          <w:lang w:val="en-GB"/>
        </w:rPr>
        <w:t xml:space="preserve">. </w:t>
      </w:r>
      <w:r w:rsidR="00EF3028">
        <w:rPr>
          <w:lang w:val="en-GB"/>
        </w:rPr>
        <w:t xml:space="preserve">Of the 265 facility-based HTC </w:t>
      </w:r>
      <w:r w:rsidR="0039338F">
        <w:rPr>
          <w:lang w:val="en-GB"/>
        </w:rPr>
        <w:t>participants</w:t>
      </w:r>
      <w:r w:rsidR="00EF3028">
        <w:rPr>
          <w:lang w:val="en-GB"/>
        </w:rPr>
        <w:t xml:space="preserve">, 20 (7.5%) </w:t>
      </w:r>
      <w:r w:rsidR="008F5177">
        <w:rPr>
          <w:lang w:val="en-GB"/>
        </w:rPr>
        <w:t>did not complete ART assessment procedures</w:t>
      </w:r>
      <w:r w:rsidR="00EF3028">
        <w:rPr>
          <w:lang w:val="en-GB"/>
        </w:rPr>
        <w:t xml:space="preserve">, 77 (28.8%) completed ART assessment </w:t>
      </w:r>
      <w:r w:rsidR="00674DDA">
        <w:rPr>
          <w:lang w:val="en-GB"/>
        </w:rPr>
        <w:t>but</w:t>
      </w:r>
      <w:r w:rsidR="00EF3028">
        <w:rPr>
          <w:lang w:val="en-GB"/>
        </w:rPr>
        <w:t xml:space="preserve"> </w:t>
      </w:r>
      <w:r w:rsidR="008F5177">
        <w:rPr>
          <w:lang w:val="en-GB"/>
        </w:rPr>
        <w:t xml:space="preserve">did not meet </w:t>
      </w:r>
      <w:r w:rsidR="007F78F2">
        <w:rPr>
          <w:lang w:val="en-GB"/>
        </w:rPr>
        <w:t>Malawi</w:t>
      </w:r>
      <w:r w:rsidR="00513A33">
        <w:rPr>
          <w:lang w:val="en-GB"/>
        </w:rPr>
        <w:t>an</w:t>
      </w:r>
      <w:r w:rsidR="0023113F">
        <w:rPr>
          <w:lang w:val="en-GB"/>
        </w:rPr>
        <w:t xml:space="preserve"> </w:t>
      </w:r>
      <w:r w:rsidR="008F5177" w:rsidRPr="00FD587C">
        <w:rPr>
          <w:lang w:val="en-GB"/>
        </w:rPr>
        <w:t>eligibility criteria</w:t>
      </w:r>
      <w:r w:rsidR="008F5177">
        <w:rPr>
          <w:lang w:val="en-GB"/>
        </w:rPr>
        <w:t xml:space="preserve"> </w:t>
      </w:r>
      <w:r w:rsidR="0023113F">
        <w:rPr>
          <w:lang w:val="en-GB"/>
        </w:rPr>
        <w:t>for</w:t>
      </w:r>
      <w:r w:rsidR="008F5177">
        <w:rPr>
          <w:lang w:val="en-GB"/>
        </w:rPr>
        <w:t xml:space="preserve"> initiat</w:t>
      </w:r>
      <w:r w:rsidR="0023113F">
        <w:rPr>
          <w:lang w:val="en-GB"/>
        </w:rPr>
        <w:t>ing</w:t>
      </w:r>
      <w:r w:rsidR="008F5177">
        <w:rPr>
          <w:lang w:val="en-GB"/>
        </w:rPr>
        <w:t xml:space="preserve"> ART, </w:t>
      </w:r>
      <w:r w:rsidR="00EF3028">
        <w:rPr>
          <w:lang w:val="en-GB"/>
        </w:rPr>
        <w:t>and 168</w:t>
      </w:r>
      <w:r w:rsidR="00EF3028" w:rsidRPr="00702B0F">
        <w:rPr>
          <w:lang w:val="en-GB"/>
        </w:rPr>
        <w:t xml:space="preserve"> </w:t>
      </w:r>
      <w:r w:rsidR="00EF3028">
        <w:rPr>
          <w:lang w:val="en-GB"/>
        </w:rPr>
        <w:t>(62.9</w:t>
      </w:r>
      <w:r w:rsidR="00EF3028" w:rsidRPr="00702B0F">
        <w:rPr>
          <w:lang w:val="en-GB"/>
        </w:rPr>
        <w:t>%)</w:t>
      </w:r>
      <w:r w:rsidR="00036B01">
        <w:rPr>
          <w:lang w:val="en-GB"/>
        </w:rPr>
        <w:t xml:space="preserve"> </w:t>
      </w:r>
      <w:r w:rsidR="00314B9C">
        <w:rPr>
          <w:lang w:val="en-GB"/>
        </w:rPr>
        <w:t>completed ART assess</w:t>
      </w:r>
      <w:r w:rsidR="00036B01">
        <w:rPr>
          <w:lang w:val="en-GB"/>
        </w:rPr>
        <w:t>me</w:t>
      </w:r>
      <w:r w:rsidR="00314B9C">
        <w:rPr>
          <w:lang w:val="en-GB"/>
        </w:rPr>
        <w:t>n</w:t>
      </w:r>
      <w:r w:rsidR="00036B01">
        <w:rPr>
          <w:lang w:val="en-GB"/>
        </w:rPr>
        <w:t xml:space="preserve">t </w:t>
      </w:r>
      <w:r w:rsidR="00314B9C">
        <w:rPr>
          <w:lang w:val="en-GB"/>
        </w:rPr>
        <w:t xml:space="preserve">procedures and </w:t>
      </w:r>
      <w:r w:rsidR="00EF3028">
        <w:rPr>
          <w:lang w:val="en-GB"/>
        </w:rPr>
        <w:t>initiated ART.</w:t>
      </w:r>
      <w:r w:rsidR="00EF3028" w:rsidRPr="00702B0F">
        <w:rPr>
          <w:lang w:val="en-GB"/>
        </w:rPr>
        <w:t xml:space="preserve"> </w:t>
      </w:r>
      <w:r w:rsidR="00EF3028">
        <w:rPr>
          <w:lang w:val="en-GB"/>
        </w:rPr>
        <w:t xml:space="preserve">Of the 60 HIVST </w:t>
      </w:r>
      <w:r w:rsidR="0039338F">
        <w:rPr>
          <w:lang w:val="en-GB"/>
        </w:rPr>
        <w:t>participants</w:t>
      </w:r>
      <w:r w:rsidR="00EF3028">
        <w:rPr>
          <w:lang w:val="en-GB"/>
        </w:rPr>
        <w:t xml:space="preserve">, </w:t>
      </w:r>
      <w:r w:rsidR="008F5177">
        <w:rPr>
          <w:lang w:val="en-GB"/>
        </w:rPr>
        <w:t>5 (8.3%)</w:t>
      </w:r>
      <w:r w:rsidR="008F5177" w:rsidRPr="008F5177">
        <w:rPr>
          <w:lang w:val="en-GB"/>
        </w:rPr>
        <w:t xml:space="preserve"> </w:t>
      </w:r>
      <w:r w:rsidR="008F5177">
        <w:rPr>
          <w:lang w:val="en-GB"/>
        </w:rPr>
        <w:t xml:space="preserve">did not complete ART assessment procedures, </w:t>
      </w:r>
      <w:r w:rsidR="00EF3028">
        <w:rPr>
          <w:lang w:val="en-GB"/>
        </w:rPr>
        <w:t>19 (31.7%) were not eligible to start ART and 36</w:t>
      </w:r>
      <w:r w:rsidR="00EF3028" w:rsidRPr="00702B0F">
        <w:rPr>
          <w:lang w:val="en-GB"/>
        </w:rPr>
        <w:t xml:space="preserve"> </w:t>
      </w:r>
      <w:r w:rsidR="00EF3028">
        <w:rPr>
          <w:lang w:val="en-GB"/>
        </w:rPr>
        <w:t>(60.0</w:t>
      </w:r>
      <w:r w:rsidR="00EF3028" w:rsidRPr="00702B0F">
        <w:rPr>
          <w:lang w:val="en-GB"/>
        </w:rPr>
        <w:t xml:space="preserve">%) </w:t>
      </w:r>
      <w:r w:rsidR="00EF3028">
        <w:rPr>
          <w:lang w:val="en-GB"/>
        </w:rPr>
        <w:t>initiated ART.</w:t>
      </w:r>
      <w:r w:rsidR="00C332DE">
        <w:rPr>
          <w:lang w:val="en-GB"/>
        </w:rPr>
        <w:t xml:space="preserve"> </w:t>
      </w:r>
      <w:r w:rsidR="00AA5B42">
        <w:rPr>
          <w:lang w:val="en-GB"/>
        </w:rPr>
        <w:t>The</w:t>
      </w:r>
      <w:r w:rsidR="00C332DE">
        <w:rPr>
          <w:lang w:val="en-GB"/>
        </w:rPr>
        <w:t>re was no significant difference in</w:t>
      </w:r>
      <w:r w:rsidR="00AA5B42">
        <w:rPr>
          <w:lang w:val="en-GB"/>
        </w:rPr>
        <w:t xml:space="preserve"> </w:t>
      </w:r>
      <w:r w:rsidR="00C332DE">
        <w:rPr>
          <w:lang w:val="en-GB"/>
        </w:rPr>
        <w:t xml:space="preserve">the </w:t>
      </w:r>
      <w:r w:rsidR="00AA5B42">
        <w:rPr>
          <w:lang w:val="en-GB"/>
        </w:rPr>
        <w:t xml:space="preserve">characteristics of </w:t>
      </w:r>
      <w:r w:rsidR="00C332DE">
        <w:rPr>
          <w:lang w:val="en-GB"/>
        </w:rPr>
        <w:t xml:space="preserve">ART assessed participants across the two groups, except for WHO clinical stage, where there was a higher proportion of missing data for the HIVST group (Table 1). </w:t>
      </w:r>
    </w:p>
    <w:p w14:paraId="0D8CF2E0" w14:textId="77777777" w:rsidR="00801515" w:rsidRDefault="00801515" w:rsidP="00801515">
      <w:pPr>
        <w:pStyle w:val="NoSpacing"/>
        <w:rPr>
          <w:lang w:val="en-GB"/>
        </w:rPr>
      </w:pPr>
    </w:p>
    <w:p w14:paraId="30575CEB" w14:textId="7DF3448E" w:rsidR="00CA76A1" w:rsidRPr="00314B9C" w:rsidRDefault="00CA76A1" w:rsidP="001756E0">
      <w:pPr>
        <w:pStyle w:val="NoSpacing"/>
      </w:pPr>
      <w:r w:rsidRPr="00CA76A1">
        <w:rPr>
          <w:lang w:val="en-GB"/>
        </w:rPr>
        <w:t xml:space="preserve">The mean total health provider costs </w:t>
      </w:r>
      <w:r w:rsidR="00314B9C">
        <w:rPr>
          <w:lang w:val="en-GB"/>
        </w:rPr>
        <w:t xml:space="preserve">during the assessment period for </w:t>
      </w:r>
      <w:r>
        <w:rPr>
          <w:lang w:val="en-GB"/>
        </w:rPr>
        <w:t xml:space="preserve">ART </w:t>
      </w:r>
      <w:r w:rsidR="00A23A27">
        <w:rPr>
          <w:lang w:val="en-GB"/>
        </w:rPr>
        <w:t>initiation</w:t>
      </w:r>
      <w:r>
        <w:rPr>
          <w:lang w:val="en-GB"/>
        </w:rPr>
        <w:t xml:space="preserve"> were US$22.79 </w:t>
      </w:r>
      <w:r w:rsidR="00F37808" w:rsidRPr="00CA76A1">
        <w:rPr>
          <w:lang w:val="en-GB"/>
        </w:rPr>
        <w:t xml:space="preserve">for facility HTC </w:t>
      </w:r>
      <w:r w:rsidR="006D2CF7">
        <w:rPr>
          <w:lang w:val="en-GB"/>
        </w:rPr>
        <w:t xml:space="preserve">participants, </w:t>
      </w:r>
      <w:r>
        <w:rPr>
          <w:lang w:val="en-GB"/>
        </w:rPr>
        <w:t>and US$19.92</w:t>
      </w:r>
      <w:r w:rsidR="006D2CF7">
        <w:rPr>
          <w:lang w:val="en-GB"/>
        </w:rPr>
        <w:t xml:space="preserve"> for</w:t>
      </w:r>
      <w:r w:rsidRPr="00CA76A1">
        <w:rPr>
          <w:lang w:val="en-GB"/>
        </w:rPr>
        <w:t xml:space="preserve"> HIVST participants</w:t>
      </w:r>
      <w:r w:rsidR="006D2CF7">
        <w:rPr>
          <w:lang w:val="en-GB"/>
        </w:rPr>
        <w:t xml:space="preserve"> </w:t>
      </w:r>
      <w:r w:rsidR="004141AB">
        <w:rPr>
          <w:lang w:val="en-GB"/>
        </w:rPr>
        <w:t>(Table 2)</w:t>
      </w:r>
      <w:r w:rsidRPr="00CA76A1">
        <w:rPr>
          <w:lang w:val="en-GB"/>
        </w:rPr>
        <w:t>.</w:t>
      </w:r>
      <w:r>
        <w:rPr>
          <w:lang w:val="en-GB"/>
        </w:rPr>
        <w:t xml:space="preserve"> </w:t>
      </w:r>
      <w:r w:rsidR="00314B9C">
        <w:rPr>
          <w:lang w:val="en-GB"/>
        </w:rPr>
        <w:t>During this period, t</w:t>
      </w:r>
      <w:r w:rsidR="001403C8">
        <w:rPr>
          <w:lang w:val="en-GB"/>
        </w:rPr>
        <w:t xml:space="preserve">he mean health </w:t>
      </w:r>
      <w:r w:rsidR="00801515">
        <w:rPr>
          <w:lang w:val="en-GB"/>
        </w:rPr>
        <w:t xml:space="preserve">provider costs for clinic </w:t>
      </w:r>
      <w:r w:rsidR="008E39B1">
        <w:rPr>
          <w:lang w:val="en-GB"/>
        </w:rPr>
        <w:t>consultations</w:t>
      </w:r>
      <w:r w:rsidR="00801515">
        <w:rPr>
          <w:lang w:val="en-GB"/>
        </w:rPr>
        <w:t xml:space="preserve"> were </w:t>
      </w:r>
      <w:r w:rsidR="001403C8">
        <w:t>US$3.33</w:t>
      </w:r>
      <w:r w:rsidR="00801515" w:rsidRPr="001756E0">
        <w:t xml:space="preserve"> (bootstrap </w:t>
      </w:r>
      <w:r w:rsidR="001403C8">
        <w:t>95%CI: US$2.17-US$4.50</w:t>
      </w:r>
      <w:r w:rsidR="00801515">
        <w:t xml:space="preserve">) </w:t>
      </w:r>
      <w:r w:rsidR="00A30898">
        <w:t xml:space="preserve">lower for the HIVST group. The mean health provider costs for drug and other medical treatments received were </w:t>
      </w:r>
      <w:r w:rsidR="001403C8">
        <w:t>US$0.</w:t>
      </w:r>
      <w:r w:rsidR="00801515">
        <w:t>7</w:t>
      </w:r>
      <w:r w:rsidR="001403C8">
        <w:t>4</w:t>
      </w:r>
      <w:r w:rsidR="00801515" w:rsidRPr="001756E0">
        <w:t xml:space="preserve"> (bootstrap </w:t>
      </w:r>
      <w:r w:rsidR="001403C8">
        <w:t>95%CI: US$0.33-US$1.16</w:t>
      </w:r>
      <w:r w:rsidR="00801515">
        <w:t>) lower for the HIVST group</w:t>
      </w:r>
      <w:r w:rsidR="00801515" w:rsidRPr="001756E0">
        <w:t xml:space="preserve">. </w:t>
      </w:r>
      <w:r w:rsidR="001403C8">
        <w:t xml:space="preserve">The mean health provider costs for investigations performed were not significantly different between the two groups. </w:t>
      </w:r>
      <w:r w:rsidR="00801515">
        <w:t xml:space="preserve">The </w:t>
      </w:r>
      <w:r w:rsidR="00314B9C">
        <w:t>m</w:t>
      </w:r>
      <w:r w:rsidR="00071081">
        <w:t xml:space="preserve">ean total health provider cost </w:t>
      </w:r>
      <w:r w:rsidR="00801515">
        <w:t>was US$2.87</w:t>
      </w:r>
      <w:r w:rsidR="00801515" w:rsidRPr="001756E0">
        <w:t xml:space="preserve"> (bootstrap </w:t>
      </w:r>
      <w:r w:rsidR="00801515">
        <w:t>95%CI: US$1.01-US$4.73) lower for the HIVST group</w:t>
      </w:r>
      <w:r w:rsidR="00801515" w:rsidRPr="001756E0">
        <w:t xml:space="preserve">. </w:t>
      </w:r>
      <w:r w:rsidR="00071081">
        <w:t>During the assessment period for ART initiation, t</w:t>
      </w:r>
      <w:r w:rsidRPr="00CA76A1">
        <w:rPr>
          <w:lang w:val="en-GB"/>
        </w:rPr>
        <w:t xml:space="preserve">he mean total </w:t>
      </w:r>
      <w:r>
        <w:t>direct non-medical and indirect</w:t>
      </w:r>
      <w:r w:rsidRPr="00CA76A1">
        <w:rPr>
          <w:lang w:val="en-GB"/>
        </w:rPr>
        <w:t xml:space="preserve"> costs </w:t>
      </w:r>
      <w:r>
        <w:rPr>
          <w:lang w:val="en-GB"/>
        </w:rPr>
        <w:t xml:space="preserve">were US$3.31 </w:t>
      </w:r>
      <w:r w:rsidR="009C09DE" w:rsidRPr="00CA76A1">
        <w:rPr>
          <w:lang w:val="en-GB"/>
        </w:rPr>
        <w:t>for facility</w:t>
      </w:r>
      <w:r w:rsidR="009C09DE">
        <w:rPr>
          <w:lang w:val="en-GB"/>
        </w:rPr>
        <w:t xml:space="preserve"> </w:t>
      </w:r>
      <w:r w:rsidR="009C09DE" w:rsidRPr="00CA76A1">
        <w:rPr>
          <w:lang w:val="en-GB"/>
        </w:rPr>
        <w:t>HTC</w:t>
      </w:r>
      <w:r w:rsidR="009C09DE">
        <w:rPr>
          <w:lang w:val="en-GB"/>
        </w:rPr>
        <w:t xml:space="preserve"> participants, </w:t>
      </w:r>
      <w:r>
        <w:rPr>
          <w:lang w:val="en-GB"/>
        </w:rPr>
        <w:t>and US$2.65</w:t>
      </w:r>
      <w:r w:rsidR="009C09DE">
        <w:rPr>
          <w:lang w:val="en-GB"/>
        </w:rPr>
        <w:t xml:space="preserve"> for</w:t>
      </w:r>
      <w:r w:rsidRPr="00CA76A1">
        <w:rPr>
          <w:lang w:val="en-GB"/>
        </w:rPr>
        <w:t xml:space="preserve"> HIVST participants</w:t>
      </w:r>
      <w:r w:rsidR="009C09DE">
        <w:rPr>
          <w:lang w:val="en-GB"/>
        </w:rPr>
        <w:t xml:space="preserve">. The </w:t>
      </w:r>
      <w:r w:rsidR="00475C9B">
        <w:rPr>
          <w:lang w:val="en-GB"/>
        </w:rPr>
        <w:t xml:space="preserve">mean </w:t>
      </w:r>
      <w:r w:rsidR="009C09DE">
        <w:rPr>
          <w:lang w:val="en-GB"/>
        </w:rPr>
        <w:t xml:space="preserve">total direct non-medical and indirect </w:t>
      </w:r>
      <w:r w:rsidR="00F3715B">
        <w:rPr>
          <w:lang w:val="en-GB"/>
        </w:rPr>
        <w:t xml:space="preserve">costs </w:t>
      </w:r>
      <w:r w:rsidR="009C09DE">
        <w:rPr>
          <w:lang w:val="en-GB"/>
        </w:rPr>
        <w:t xml:space="preserve">were </w:t>
      </w:r>
      <w:r w:rsidR="00F3715B">
        <w:rPr>
          <w:lang w:val="en-GB"/>
        </w:rPr>
        <w:t>not significantly different</w:t>
      </w:r>
      <w:r w:rsidR="009C09DE">
        <w:rPr>
          <w:lang w:val="en-GB"/>
        </w:rPr>
        <w:t xml:space="preserve"> between the two groups</w:t>
      </w:r>
      <w:r w:rsidRPr="00CA76A1">
        <w:rPr>
          <w:lang w:val="en-GB"/>
        </w:rPr>
        <w:t>.</w:t>
      </w:r>
      <w:r>
        <w:t xml:space="preserve"> </w:t>
      </w:r>
      <w:r w:rsidR="00071081">
        <w:t xml:space="preserve">The mean total societal cost </w:t>
      </w:r>
      <w:r w:rsidR="00C31E93">
        <w:t xml:space="preserve">over this </w:t>
      </w:r>
      <w:r w:rsidR="00C31E93">
        <w:lastRenderedPageBreak/>
        <w:t xml:space="preserve">period </w:t>
      </w:r>
      <w:r w:rsidR="00071081">
        <w:t xml:space="preserve">was </w:t>
      </w:r>
      <w:r w:rsidR="001756E0">
        <w:t>US$3.54</w:t>
      </w:r>
      <w:r w:rsidR="001756E0" w:rsidRPr="001756E0">
        <w:t xml:space="preserve"> (bootstrap </w:t>
      </w:r>
      <w:r w:rsidR="001756E0">
        <w:t xml:space="preserve">95%CI: US$0.37-US$6.71) lower for the HIVST group. </w:t>
      </w:r>
    </w:p>
    <w:p w14:paraId="338A30D2" w14:textId="77777777" w:rsidR="00CA76A1" w:rsidRDefault="00CA76A1" w:rsidP="001756E0">
      <w:pPr>
        <w:pStyle w:val="NoSpacing"/>
      </w:pPr>
    </w:p>
    <w:p w14:paraId="0490BAB6" w14:textId="5318A6C9" w:rsidR="009067E8" w:rsidRPr="004141AB" w:rsidRDefault="001756E0" w:rsidP="001756E0">
      <w:pPr>
        <w:pStyle w:val="NoSpacing"/>
      </w:pPr>
      <w:r>
        <w:t>The mean</w:t>
      </w:r>
      <w:r w:rsidR="00AE4541">
        <w:t xml:space="preserve"> total health provider costs </w:t>
      </w:r>
      <w:r w:rsidR="009067E8">
        <w:t>during</w:t>
      </w:r>
      <w:r w:rsidR="00AE4541">
        <w:t xml:space="preserve"> the first y</w:t>
      </w:r>
      <w:r w:rsidR="000C3D8D">
        <w:t>ear</w:t>
      </w:r>
      <w:r w:rsidR="00146E6E">
        <w:t xml:space="preserve"> following ART initiation</w:t>
      </w:r>
      <w:r w:rsidR="006F17B6">
        <w:t xml:space="preserve"> were US$168.65 </w:t>
      </w:r>
      <w:r w:rsidR="00972A9A">
        <w:t xml:space="preserve">for facility HTC participants, </w:t>
      </w:r>
      <w:r w:rsidR="006F17B6">
        <w:t>and US$164.66</w:t>
      </w:r>
      <w:r w:rsidR="00972A9A">
        <w:t xml:space="preserve"> for</w:t>
      </w:r>
      <w:r w:rsidR="00AE4541">
        <w:t xml:space="preserve"> HIVST participants</w:t>
      </w:r>
      <w:r w:rsidR="00AF46CC">
        <w:t xml:space="preserve"> (Table 3</w:t>
      </w:r>
      <w:r w:rsidR="00CA76A1">
        <w:t>)</w:t>
      </w:r>
      <w:r w:rsidR="00AE4541">
        <w:t xml:space="preserve">. </w:t>
      </w:r>
      <w:r w:rsidR="00CA76A1">
        <w:t>There w</w:t>
      </w:r>
      <w:r w:rsidR="00C31E93">
        <w:t>ere</w:t>
      </w:r>
      <w:r w:rsidR="00CA76A1">
        <w:t xml:space="preserve"> no significant difference</w:t>
      </w:r>
      <w:r w:rsidR="00C31E93">
        <w:t>s</w:t>
      </w:r>
      <w:r w:rsidR="00CA76A1">
        <w:t xml:space="preserve"> in mean </w:t>
      </w:r>
      <w:r w:rsidR="001403C8">
        <w:rPr>
          <w:lang w:val="en-GB"/>
        </w:rPr>
        <w:t xml:space="preserve">health provider costs for clinic </w:t>
      </w:r>
      <w:r w:rsidR="006F17B6">
        <w:rPr>
          <w:lang w:val="en-GB"/>
        </w:rPr>
        <w:t>consultations</w:t>
      </w:r>
      <w:r w:rsidR="001403C8">
        <w:rPr>
          <w:lang w:val="en-GB"/>
        </w:rPr>
        <w:t xml:space="preserve">, mean health provider costs for treatments and investigations, or </w:t>
      </w:r>
      <w:r w:rsidR="00513A33">
        <w:rPr>
          <w:lang w:val="en-GB"/>
        </w:rPr>
        <w:t>for</w:t>
      </w:r>
      <w:r w:rsidR="001403C8">
        <w:rPr>
          <w:lang w:val="en-GB"/>
        </w:rPr>
        <w:t xml:space="preserve"> mean </w:t>
      </w:r>
      <w:r w:rsidR="00CA76A1">
        <w:t>total health provider costs</w:t>
      </w:r>
      <w:r w:rsidR="009067E8">
        <w:t xml:space="preserve"> </w:t>
      </w:r>
      <w:r w:rsidR="004141AB">
        <w:t>between the two groups.</w:t>
      </w:r>
      <w:r w:rsidR="001403C8">
        <w:t xml:space="preserve"> </w:t>
      </w:r>
      <w:r w:rsidR="009067E8" w:rsidRPr="00CA76A1">
        <w:rPr>
          <w:lang w:val="en-GB"/>
        </w:rPr>
        <w:t xml:space="preserve">The mean total </w:t>
      </w:r>
      <w:r w:rsidR="009067E8">
        <w:t>direct non-medical and indirect</w:t>
      </w:r>
      <w:r w:rsidR="009067E8" w:rsidRPr="00CA76A1">
        <w:rPr>
          <w:lang w:val="en-GB"/>
        </w:rPr>
        <w:t xml:space="preserve"> costs </w:t>
      </w:r>
      <w:r w:rsidR="009067E8">
        <w:rPr>
          <w:lang w:val="en-GB"/>
        </w:rPr>
        <w:t>during the first year following ART initiation</w:t>
      </w:r>
      <w:r w:rsidR="009067E8" w:rsidRPr="00CA76A1">
        <w:rPr>
          <w:lang w:val="en-GB"/>
        </w:rPr>
        <w:t xml:space="preserve"> </w:t>
      </w:r>
      <w:r w:rsidR="009067E8">
        <w:rPr>
          <w:lang w:val="en-GB"/>
        </w:rPr>
        <w:t xml:space="preserve">were US$10.44 </w:t>
      </w:r>
      <w:r w:rsidR="00972A9A" w:rsidRPr="00CA76A1">
        <w:rPr>
          <w:lang w:val="en-GB"/>
        </w:rPr>
        <w:t>for facility</w:t>
      </w:r>
      <w:r w:rsidR="00972A9A">
        <w:rPr>
          <w:lang w:val="en-GB"/>
        </w:rPr>
        <w:t xml:space="preserve"> </w:t>
      </w:r>
      <w:r w:rsidR="00972A9A" w:rsidRPr="00CA76A1">
        <w:rPr>
          <w:lang w:val="en-GB"/>
        </w:rPr>
        <w:t xml:space="preserve">HTC </w:t>
      </w:r>
      <w:r w:rsidR="00972A9A">
        <w:rPr>
          <w:lang w:val="en-GB"/>
        </w:rPr>
        <w:t xml:space="preserve">participants, </w:t>
      </w:r>
      <w:r w:rsidR="009067E8">
        <w:rPr>
          <w:lang w:val="en-GB"/>
        </w:rPr>
        <w:t>and US$12.03</w:t>
      </w:r>
      <w:r w:rsidR="00972A9A">
        <w:rPr>
          <w:lang w:val="en-GB"/>
        </w:rPr>
        <w:t xml:space="preserve"> for</w:t>
      </w:r>
      <w:r w:rsidR="009067E8" w:rsidRPr="00CA76A1">
        <w:rPr>
          <w:lang w:val="en-GB"/>
        </w:rPr>
        <w:t xml:space="preserve"> HIVST participants</w:t>
      </w:r>
      <w:r w:rsidR="00972A9A">
        <w:rPr>
          <w:lang w:val="en-GB"/>
        </w:rPr>
        <w:t xml:space="preserve">. The </w:t>
      </w:r>
      <w:r w:rsidR="009067E8">
        <w:rPr>
          <w:lang w:val="en-GB"/>
        </w:rPr>
        <w:t xml:space="preserve">mean </w:t>
      </w:r>
      <w:r w:rsidR="00972A9A">
        <w:rPr>
          <w:lang w:val="en-GB"/>
        </w:rPr>
        <w:t xml:space="preserve">total direct non-medical and indirect </w:t>
      </w:r>
      <w:r w:rsidR="009067E8">
        <w:rPr>
          <w:lang w:val="en-GB"/>
        </w:rPr>
        <w:t xml:space="preserve">costs </w:t>
      </w:r>
      <w:r w:rsidR="00E31666">
        <w:rPr>
          <w:lang w:val="en-GB"/>
        </w:rPr>
        <w:t xml:space="preserve">were </w:t>
      </w:r>
      <w:r w:rsidR="009067E8">
        <w:rPr>
          <w:lang w:val="en-GB"/>
        </w:rPr>
        <w:t>not significantly different</w:t>
      </w:r>
      <w:r w:rsidR="00972A9A">
        <w:rPr>
          <w:lang w:val="en-GB"/>
        </w:rPr>
        <w:t xml:space="preserve"> between the two groups</w:t>
      </w:r>
      <w:r w:rsidR="009067E8" w:rsidRPr="00CA76A1">
        <w:rPr>
          <w:lang w:val="en-GB"/>
        </w:rPr>
        <w:t>.</w:t>
      </w:r>
      <w:r w:rsidR="009067E8">
        <w:rPr>
          <w:lang w:val="en-GB"/>
        </w:rPr>
        <w:t xml:space="preserve"> </w:t>
      </w:r>
      <w:r w:rsidR="009067E8" w:rsidRPr="00CA76A1">
        <w:rPr>
          <w:lang w:val="en-GB"/>
        </w:rPr>
        <w:t xml:space="preserve">The mean total </w:t>
      </w:r>
      <w:r w:rsidR="009067E8">
        <w:t xml:space="preserve">societal </w:t>
      </w:r>
      <w:r w:rsidR="009067E8" w:rsidRPr="00CA76A1">
        <w:rPr>
          <w:lang w:val="en-GB"/>
        </w:rPr>
        <w:t xml:space="preserve">costs </w:t>
      </w:r>
      <w:r w:rsidR="009067E8">
        <w:rPr>
          <w:lang w:val="en-GB"/>
        </w:rPr>
        <w:t>during the first year following ART initiation</w:t>
      </w:r>
      <w:r w:rsidR="009067E8" w:rsidRPr="00CA76A1">
        <w:rPr>
          <w:lang w:val="en-GB"/>
        </w:rPr>
        <w:t xml:space="preserve"> </w:t>
      </w:r>
      <w:r w:rsidR="009067E8">
        <w:rPr>
          <w:lang w:val="en-GB"/>
        </w:rPr>
        <w:t xml:space="preserve">were US$178.46 </w:t>
      </w:r>
      <w:r w:rsidR="00972A9A" w:rsidRPr="00CA76A1">
        <w:rPr>
          <w:lang w:val="en-GB"/>
        </w:rPr>
        <w:t>for facility</w:t>
      </w:r>
      <w:r w:rsidR="00972A9A">
        <w:rPr>
          <w:lang w:val="en-GB"/>
        </w:rPr>
        <w:t xml:space="preserve"> </w:t>
      </w:r>
      <w:r w:rsidR="00972A9A" w:rsidRPr="00CA76A1">
        <w:rPr>
          <w:lang w:val="en-GB"/>
        </w:rPr>
        <w:t xml:space="preserve">HTC </w:t>
      </w:r>
      <w:r w:rsidR="00972A9A">
        <w:rPr>
          <w:lang w:val="en-GB"/>
        </w:rPr>
        <w:t xml:space="preserve">participants, </w:t>
      </w:r>
      <w:r w:rsidR="009067E8">
        <w:rPr>
          <w:lang w:val="en-GB"/>
        </w:rPr>
        <w:t>and US$177.55</w:t>
      </w:r>
      <w:r w:rsidR="00972A9A">
        <w:rPr>
          <w:lang w:val="en-GB"/>
        </w:rPr>
        <w:t xml:space="preserve"> for </w:t>
      </w:r>
      <w:r w:rsidR="009067E8" w:rsidRPr="00CA76A1">
        <w:rPr>
          <w:lang w:val="en-GB"/>
        </w:rPr>
        <w:t>HIVST participants</w:t>
      </w:r>
      <w:r w:rsidR="00972A9A">
        <w:rPr>
          <w:lang w:val="en-GB"/>
        </w:rPr>
        <w:t>. The</w:t>
      </w:r>
      <w:r w:rsidR="009067E8">
        <w:rPr>
          <w:lang w:val="en-GB"/>
        </w:rPr>
        <w:t xml:space="preserve"> mean </w:t>
      </w:r>
      <w:r w:rsidR="00972A9A">
        <w:rPr>
          <w:lang w:val="en-GB"/>
        </w:rPr>
        <w:t xml:space="preserve">total societal </w:t>
      </w:r>
      <w:r w:rsidR="009067E8">
        <w:rPr>
          <w:lang w:val="en-GB"/>
        </w:rPr>
        <w:t xml:space="preserve">costs </w:t>
      </w:r>
      <w:r w:rsidR="00972A9A">
        <w:rPr>
          <w:lang w:val="en-GB"/>
        </w:rPr>
        <w:t xml:space="preserve">were </w:t>
      </w:r>
      <w:r w:rsidR="009067E8">
        <w:rPr>
          <w:lang w:val="en-GB"/>
        </w:rPr>
        <w:t>not significantly different</w:t>
      </w:r>
      <w:r w:rsidR="00972A9A">
        <w:rPr>
          <w:lang w:val="en-GB"/>
        </w:rPr>
        <w:t xml:space="preserve"> between the two groups</w:t>
      </w:r>
      <w:r w:rsidR="009067E8" w:rsidRPr="00CA76A1">
        <w:rPr>
          <w:lang w:val="en-GB"/>
        </w:rPr>
        <w:t>.</w:t>
      </w:r>
    </w:p>
    <w:p w14:paraId="2BCB9784" w14:textId="0E4D0239" w:rsidR="00465C14" w:rsidRDefault="00972A9A" w:rsidP="00AE4541">
      <w:pPr>
        <w:pStyle w:val="NoSpacing"/>
      </w:pPr>
      <w:r>
        <w:t xml:space="preserve"> </w:t>
      </w:r>
    </w:p>
    <w:p w14:paraId="5BE63603" w14:textId="48E65E7D" w:rsidR="00465C14" w:rsidRPr="000C3D8D" w:rsidRDefault="00AE4541" w:rsidP="00AE4541">
      <w:pPr>
        <w:pStyle w:val="NoSpacing"/>
      </w:pPr>
      <w:r w:rsidRPr="008209AB">
        <w:t>In th</w:t>
      </w:r>
      <w:r>
        <w:t>e</w:t>
      </w:r>
      <w:r w:rsidR="00AF46CC">
        <w:t xml:space="preserve"> multivariable analysis (Table 4</w:t>
      </w:r>
      <w:r w:rsidRPr="008209AB">
        <w:t xml:space="preserve">), after adjusting for </w:t>
      </w:r>
      <w:r>
        <w:t>participant</w:t>
      </w:r>
      <w:r w:rsidR="008A5137">
        <w:t>s’</w:t>
      </w:r>
      <w:r>
        <w:t xml:space="preserve"> </w:t>
      </w:r>
      <w:r w:rsidR="00CF43A5">
        <w:t xml:space="preserve">socio-demographic </w:t>
      </w:r>
      <w:r>
        <w:t>characteristics and CD4 count on ART assessment</w:t>
      </w:r>
      <w:r w:rsidRPr="008209AB">
        <w:t xml:space="preserve">, the mean </w:t>
      </w:r>
      <w:r>
        <w:t xml:space="preserve">total provider cost </w:t>
      </w:r>
      <w:r>
        <w:rPr>
          <w:lang w:val="en-GB"/>
        </w:rPr>
        <w:t>for ART assessment</w:t>
      </w:r>
      <w:r w:rsidR="00465C14">
        <w:t xml:space="preserve"> was US$3.18 (95%CI: US$1.77-US$4.59</w:t>
      </w:r>
      <w:r w:rsidRPr="008209AB">
        <w:t>)</w:t>
      </w:r>
      <w:r w:rsidR="00465C14">
        <w:t xml:space="preserve"> lower for </w:t>
      </w:r>
      <w:r w:rsidR="00390C40">
        <w:t xml:space="preserve">the HIVST group. </w:t>
      </w:r>
      <w:r w:rsidR="000C3D8D">
        <w:t>T</w:t>
      </w:r>
      <w:r w:rsidR="000C3D8D" w:rsidRPr="008209AB">
        <w:t xml:space="preserve">he mean </w:t>
      </w:r>
      <w:r w:rsidR="000C3D8D">
        <w:t xml:space="preserve">total societal cost </w:t>
      </w:r>
      <w:r w:rsidR="000C3D8D">
        <w:rPr>
          <w:lang w:val="en-GB"/>
        </w:rPr>
        <w:t>for ART assessment</w:t>
      </w:r>
      <w:r w:rsidR="000C3D8D">
        <w:t xml:space="preserve"> </w:t>
      </w:r>
      <w:r w:rsidR="00475C9B">
        <w:t xml:space="preserve">was </w:t>
      </w:r>
      <w:r w:rsidR="000C3D8D">
        <w:t>US$3.86 (95%CI: US$1.64-US$6.08</w:t>
      </w:r>
      <w:r w:rsidR="000C3D8D" w:rsidRPr="008209AB">
        <w:t>)</w:t>
      </w:r>
      <w:r w:rsidR="000C3D8D">
        <w:t xml:space="preserve"> lower for the HIVST group. </w:t>
      </w:r>
      <w:r>
        <w:t>There w</w:t>
      </w:r>
      <w:r w:rsidR="00F560E2">
        <w:t>ere</w:t>
      </w:r>
      <w:r>
        <w:t xml:space="preserve"> no significant </w:t>
      </w:r>
      <w:proofErr w:type="gramStart"/>
      <w:r>
        <w:t>difference</w:t>
      </w:r>
      <w:r w:rsidR="00F560E2">
        <w:t>s</w:t>
      </w:r>
      <w:r>
        <w:t xml:space="preserve"> in mean total provider costs</w:t>
      </w:r>
      <w:proofErr w:type="gramEnd"/>
      <w:r w:rsidR="000C3D8D">
        <w:t xml:space="preserve"> or mean total societal costs</w:t>
      </w:r>
      <w:r>
        <w:t xml:space="preserve"> </w:t>
      </w:r>
      <w:r w:rsidR="008A5137">
        <w:rPr>
          <w:lang w:val="en-GB"/>
        </w:rPr>
        <w:t>during the first year following</w:t>
      </w:r>
      <w:r w:rsidR="00465C14">
        <w:rPr>
          <w:lang w:val="en-GB"/>
        </w:rPr>
        <w:t xml:space="preserve"> ART </w:t>
      </w:r>
      <w:r w:rsidR="008A5137">
        <w:rPr>
          <w:lang w:val="en-GB"/>
        </w:rPr>
        <w:t>initiation between facility</w:t>
      </w:r>
      <w:r w:rsidR="00465C14">
        <w:rPr>
          <w:lang w:val="en-GB"/>
        </w:rPr>
        <w:t xml:space="preserve"> HTC and HIVST participants. </w:t>
      </w:r>
      <w:r w:rsidR="000C3D8D">
        <w:rPr>
          <w:lang w:val="en-GB"/>
        </w:rPr>
        <w:t xml:space="preserve">Appendix C provides the results from the cost analysis in 2014 INT dollars.  </w:t>
      </w:r>
    </w:p>
    <w:p w14:paraId="034A02CB" w14:textId="77777777" w:rsidR="00465C14" w:rsidRDefault="00465C14" w:rsidP="00AE4541">
      <w:pPr>
        <w:pStyle w:val="NoSpacing"/>
        <w:rPr>
          <w:lang w:val="en-GB"/>
        </w:rPr>
      </w:pPr>
    </w:p>
    <w:p w14:paraId="48040D2B" w14:textId="309FADA6" w:rsidR="00F363DF" w:rsidRPr="00F363DF" w:rsidRDefault="00465C14" w:rsidP="00F363DF">
      <w:pPr>
        <w:pStyle w:val="NoSpacing"/>
        <w:rPr>
          <w:rFonts w:cs="Times New Roman"/>
        </w:rPr>
      </w:pPr>
      <w:r>
        <w:rPr>
          <w:rFonts w:cs="Times New Roman"/>
        </w:rPr>
        <w:lastRenderedPageBreak/>
        <w:t xml:space="preserve">The </w:t>
      </w:r>
      <w:proofErr w:type="spellStart"/>
      <w:r>
        <w:rPr>
          <w:rFonts w:cs="Times New Roman"/>
        </w:rPr>
        <w:t>HRQoL</w:t>
      </w:r>
      <w:proofErr w:type="spellEnd"/>
      <w:r w:rsidRPr="00E52B11">
        <w:rPr>
          <w:rFonts w:cs="Times New Roman"/>
        </w:rPr>
        <w:t xml:space="preserve"> outcomes </w:t>
      </w:r>
      <w:r>
        <w:rPr>
          <w:rFonts w:cs="Times New Roman"/>
        </w:rPr>
        <w:t>for those who were assessed for ART</w:t>
      </w:r>
      <w:r w:rsidR="002F775D">
        <w:rPr>
          <w:rFonts w:cs="Times New Roman"/>
        </w:rPr>
        <w:t xml:space="preserve">, </w:t>
      </w:r>
      <w:r w:rsidR="00717EF3">
        <w:rPr>
          <w:rFonts w:cs="Times New Roman"/>
        </w:rPr>
        <w:t xml:space="preserve">immediately prior to initiation and </w:t>
      </w:r>
      <w:r w:rsidR="002F775D">
        <w:rPr>
          <w:rFonts w:cs="Times New Roman"/>
        </w:rPr>
        <w:t>at one</w:t>
      </w:r>
      <w:r w:rsidR="00DF11CB">
        <w:rPr>
          <w:rFonts w:cs="Times New Roman"/>
        </w:rPr>
        <w:t>-</w:t>
      </w:r>
      <w:r w:rsidR="002F775D">
        <w:rPr>
          <w:rFonts w:cs="Times New Roman"/>
        </w:rPr>
        <w:t xml:space="preserve">year post ART initiation, and the change in </w:t>
      </w:r>
      <w:proofErr w:type="spellStart"/>
      <w:r w:rsidR="002F775D">
        <w:rPr>
          <w:rFonts w:cs="Times New Roman"/>
        </w:rPr>
        <w:t>HRQoL</w:t>
      </w:r>
      <w:proofErr w:type="spellEnd"/>
      <w:r w:rsidR="002F775D">
        <w:rPr>
          <w:rFonts w:cs="Times New Roman"/>
        </w:rPr>
        <w:t xml:space="preserve"> </w:t>
      </w:r>
      <w:r w:rsidR="00717EF3">
        <w:rPr>
          <w:rFonts w:cs="Times New Roman"/>
        </w:rPr>
        <w:t xml:space="preserve">scores between these time points, </w:t>
      </w:r>
      <w:r w:rsidRPr="00E52B11">
        <w:rPr>
          <w:rFonts w:cs="Times New Roman"/>
        </w:rPr>
        <w:t xml:space="preserve">are </w:t>
      </w:r>
      <w:proofErr w:type="spellStart"/>
      <w:r w:rsidR="003C690B">
        <w:rPr>
          <w:rFonts w:cs="Times New Roman"/>
        </w:rPr>
        <w:t>summaris</w:t>
      </w:r>
      <w:r>
        <w:rPr>
          <w:rFonts w:cs="Times New Roman"/>
        </w:rPr>
        <w:t>ed</w:t>
      </w:r>
      <w:proofErr w:type="spellEnd"/>
      <w:r w:rsidRPr="00E52B11">
        <w:rPr>
          <w:rFonts w:cs="Times New Roman"/>
        </w:rPr>
        <w:t xml:space="preserve"> in Table </w:t>
      </w:r>
      <w:r w:rsidR="00AF46CC">
        <w:rPr>
          <w:rFonts w:cs="Times New Roman"/>
        </w:rPr>
        <w:t>5</w:t>
      </w:r>
      <w:r w:rsidR="00F363DF">
        <w:rPr>
          <w:rFonts w:cs="Times New Roman"/>
        </w:rPr>
        <w:t xml:space="preserve">. </w:t>
      </w:r>
      <w:r>
        <w:rPr>
          <w:rFonts w:cs="Times New Roman"/>
        </w:rPr>
        <w:t xml:space="preserve">There </w:t>
      </w:r>
      <w:proofErr w:type="gramStart"/>
      <w:r w:rsidR="002F775D">
        <w:rPr>
          <w:rFonts w:cs="Times New Roman"/>
        </w:rPr>
        <w:t>w</w:t>
      </w:r>
      <w:r w:rsidR="00E31666">
        <w:rPr>
          <w:rFonts w:cs="Times New Roman"/>
        </w:rPr>
        <w:t>ere</w:t>
      </w:r>
      <w:r w:rsidR="002F775D">
        <w:rPr>
          <w:rFonts w:cs="Times New Roman"/>
        </w:rPr>
        <w:t xml:space="preserve"> no significant difference</w:t>
      </w:r>
      <w:proofErr w:type="gramEnd"/>
      <w:r w:rsidR="002F775D">
        <w:rPr>
          <w:rFonts w:cs="Times New Roman"/>
        </w:rPr>
        <w:t xml:space="preserve"> in EQ-5D utility and VAS scores</w:t>
      </w:r>
      <w:r>
        <w:rPr>
          <w:rFonts w:cs="Times New Roman"/>
        </w:rPr>
        <w:t xml:space="preserve"> </w:t>
      </w:r>
      <w:r w:rsidR="00F560E2">
        <w:rPr>
          <w:rFonts w:cs="Times New Roman"/>
        </w:rPr>
        <w:t>immediately prior to</w:t>
      </w:r>
      <w:r w:rsidR="002F775D">
        <w:rPr>
          <w:rFonts w:cs="Times New Roman"/>
        </w:rPr>
        <w:t xml:space="preserve"> or one year post ART initiation between the two groups. </w:t>
      </w:r>
      <w:r w:rsidR="00F363DF">
        <w:rPr>
          <w:rFonts w:cs="Times New Roman"/>
        </w:rPr>
        <w:t>Participants who were initiated onto ART experienced improvement</w:t>
      </w:r>
      <w:r w:rsidR="00106DFF">
        <w:rPr>
          <w:rFonts w:cs="Times New Roman"/>
        </w:rPr>
        <w:t>s</w:t>
      </w:r>
      <w:r w:rsidR="00F363DF">
        <w:rPr>
          <w:rFonts w:cs="Times New Roman"/>
        </w:rPr>
        <w:t xml:space="preserve"> in EQ-5D utility </w:t>
      </w:r>
      <w:r w:rsidR="00106DFF">
        <w:rPr>
          <w:rFonts w:cs="Times New Roman"/>
        </w:rPr>
        <w:t xml:space="preserve">and VAS </w:t>
      </w:r>
      <w:r w:rsidR="00F363DF">
        <w:rPr>
          <w:rFonts w:cs="Times New Roman"/>
        </w:rPr>
        <w:t>scores.</w:t>
      </w:r>
      <w:r w:rsidR="00AD0B9D">
        <w:rPr>
          <w:rFonts w:cs="Times New Roman"/>
        </w:rPr>
        <w:t xml:space="preserve"> For facility HTC participants who started ART,</w:t>
      </w:r>
      <w:r w:rsidR="00F363DF">
        <w:rPr>
          <w:rFonts w:cs="Times New Roman"/>
        </w:rPr>
        <w:t xml:space="preserve"> EQ-5D utility </w:t>
      </w:r>
      <w:r w:rsidR="00AD0B9D">
        <w:rPr>
          <w:rFonts w:cs="Times New Roman"/>
        </w:rPr>
        <w:t xml:space="preserve">scores increased by 0.129 (SE: 0.011) </w:t>
      </w:r>
      <w:r w:rsidR="00F560E2">
        <w:rPr>
          <w:rFonts w:cs="Times New Roman"/>
        </w:rPr>
        <w:t xml:space="preserve">and VAS scores </w:t>
      </w:r>
      <w:r w:rsidR="00AD0B9D">
        <w:rPr>
          <w:rFonts w:cs="Times New Roman"/>
        </w:rPr>
        <w:t xml:space="preserve">increased by </w:t>
      </w:r>
      <w:r w:rsidR="00106DFF">
        <w:rPr>
          <w:rFonts w:cs="Times New Roman"/>
        </w:rPr>
        <w:t>9.8 (SE</w:t>
      </w:r>
      <w:r w:rsidR="00B93538">
        <w:rPr>
          <w:rFonts w:cs="Times New Roman"/>
        </w:rPr>
        <w:t>: 1.7</w:t>
      </w:r>
      <w:r w:rsidR="00513A33">
        <w:rPr>
          <w:rFonts w:cs="Times New Roman"/>
        </w:rPr>
        <w:t>)</w:t>
      </w:r>
      <w:r w:rsidR="00AD0B9D">
        <w:rPr>
          <w:rFonts w:cs="Times New Roman"/>
        </w:rPr>
        <w:t>.</w:t>
      </w:r>
      <w:r w:rsidR="00AD0B9D" w:rsidRPr="00AD0B9D">
        <w:rPr>
          <w:rFonts w:cs="Times New Roman"/>
        </w:rPr>
        <w:t xml:space="preserve"> </w:t>
      </w:r>
      <w:r w:rsidR="00AD0B9D">
        <w:rPr>
          <w:rFonts w:cs="Times New Roman"/>
        </w:rPr>
        <w:t>For HIVST participants who started ART, EQ-5D utility scores increased</w:t>
      </w:r>
      <w:r w:rsidR="00E33868">
        <w:rPr>
          <w:rFonts w:cs="Times New Roman"/>
        </w:rPr>
        <w:t xml:space="preserve"> by</w:t>
      </w:r>
      <w:r w:rsidR="00106DFF">
        <w:rPr>
          <w:rFonts w:cs="Times New Roman"/>
        </w:rPr>
        <w:t xml:space="preserve"> 0.139 (SE: 0.027</w:t>
      </w:r>
      <w:r w:rsidR="00E33868">
        <w:rPr>
          <w:rFonts w:cs="Times New Roman"/>
        </w:rPr>
        <w:t>) and</w:t>
      </w:r>
      <w:r w:rsidR="00F560E2">
        <w:rPr>
          <w:rFonts w:cs="Times New Roman"/>
        </w:rPr>
        <w:t xml:space="preserve"> </w:t>
      </w:r>
      <w:r w:rsidR="00AD0B9D">
        <w:rPr>
          <w:rFonts w:cs="Times New Roman"/>
        </w:rPr>
        <w:t xml:space="preserve">VAS scores increased by </w:t>
      </w:r>
      <w:r w:rsidR="00106DFF">
        <w:rPr>
          <w:rFonts w:cs="Times New Roman"/>
        </w:rPr>
        <w:t>10.4 (SE: 4.6</w:t>
      </w:r>
      <w:r w:rsidR="00513A33">
        <w:rPr>
          <w:rFonts w:cs="Times New Roman"/>
        </w:rPr>
        <w:t>)</w:t>
      </w:r>
      <w:r w:rsidR="00106DFF">
        <w:rPr>
          <w:rFonts w:cs="Times New Roman"/>
        </w:rPr>
        <w:t xml:space="preserve">. </w:t>
      </w:r>
      <w:r w:rsidR="00F363DF">
        <w:rPr>
          <w:lang w:val="en-GB"/>
        </w:rPr>
        <w:t xml:space="preserve">There were no significant differences between the two groups with regards to the change in </w:t>
      </w:r>
      <w:r w:rsidR="00F363DF">
        <w:rPr>
          <w:rFonts w:cs="Times New Roman"/>
        </w:rPr>
        <w:t>EQ-5D utility and VAS scores after ART initiation.</w:t>
      </w:r>
      <w:r w:rsidR="006548A7">
        <w:rPr>
          <w:rFonts w:cs="Times New Roman"/>
        </w:rPr>
        <w:t xml:space="preserve"> </w:t>
      </w:r>
    </w:p>
    <w:p w14:paraId="48AFF769" w14:textId="77777777" w:rsidR="00E03D0E" w:rsidRDefault="00E03D0E" w:rsidP="003C690B">
      <w:pPr>
        <w:pStyle w:val="NoSpacing"/>
      </w:pPr>
    </w:p>
    <w:p w14:paraId="06DA82B3" w14:textId="064CF6F3" w:rsidR="005B5040" w:rsidRPr="00BB130C" w:rsidRDefault="00E03D0E" w:rsidP="00570EEA">
      <w:pPr>
        <w:pStyle w:val="NoSpacing"/>
        <w:rPr>
          <w:rFonts w:cs="Times New Roman"/>
        </w:rPr>
      </w:pPr>
      <w:r>
        <w:rPr>
          <w:rFonts w:cs="Times New Roman"/>
        </w:rPr>
        <w:t xml:space="preserve">In the multivariable </w:t>
      </w:r>
      <w:r w:rsidRPr="00E52B11">
        <w:rPr>
          <w:rFonts w:cs="Times New Roman"/>
        </w:rPr>
        <w:t>analysis</w:t>
      </w:r>
      <w:r w:rsidR="00AF46CC">
        <w:rPr>
          <w:rFonts w:cs="Times New Roman"/>
        </w:rPr>
        <w:t xml:space="preserve"> (Table 6</w:t>
      </w:r>
      <w:r w:rsidR="002C1861">
        <w:rPr>
          <w:rFonts w:cs="Times New Roman"/>
        </w:rPr>
        <w:t>)</w:t>
      </w:r>
      <w:r w:rsidRPr="00E52B11">
        <w:rPr>
          <w:rFonts w:cs="Times New Roman"/>
        </w:rPr>
        <w:t xml:space="preserve">, </w:t>
      </w:r>
      <w:r>
        <w:rPr>
          <w:rFonts w:cs="Times New Roman"/>
        </w:rPr>
        <w:t xml:space="preserve">the model diagnostics showed that the OLS estimator performed as well or better than the other estimators (Appendix </w:t>
      </w:r>
      <w:r w:rsidR="00106DFF">
        <w:rPr>
          <w:rFonts w:cs="Times New Roman"/>
        </w:rPr>
        <w:t>D</w:t>
      </w:r>
      <w:r>
        <w:rPr>
          <w:rFonts w:cs="Times New Roman"/>
        </w:rPr>
        <w:t xml:space="preserve">). In the fully adjusted OLS </w:t>
      </w:r>
      <w:r w:rsidRPr="00E52B11">
        <w:rPr>
          <w:rFonts w:cs="Times New Roman"/>
        </w:rPr>
        <w:t>model</w:t>
      </w:r>
      <w:r>
        <w:rPr>
          <w:rFonts w:cs="Times New Roman"/>
        </w:rPr>
        <w:t>,</w:t>
      </w:r>
      <w:r w:rsidRPr="00E52B11">
        <w:rPr>
          <w:rFonts w:cs="Times New Roman"/>
        </w:rPr>
        <w:t xml:space="preserve"> </w:t>
      </w:r>
      <w:r>
        <w:rPr>
          <w:rFonts w:cs="Times New Roman"/>
        </w:rPr>
        <w:t xml:space="preserve">there was no significant difference in the </w:t>
      </w:r>
      <w:r w:rsidRPr="00E52B11">
        <w:rPr>
          <w:rFonts w:cs="Times New Roman"/>
        </w:rPr>
        <w:t>mean EQ-5D utilit</w:t>
      </w:r>
      <w:r>
        <w:rPr>
          <w:rFonts w:cs="Times New Roman"/>
        </w:rPr>
        <w:t xml:space="preserve">y score by </w:t>
      </w:r>
      <w:r w:rsidR="007F78F2">
        <w:rPr>
          <w:rFonts w:cs="Times New Roman"/>
        </w:rPr>
        <w:t>mode</w:t>
      </w:r>
      <w:r>
        <w:rPr>
          <w:rFonts w:cs="Times New Roman"/>
        </w:rPr>
        <w:t xml:space="preserve"> of HIV testing. In the fully adjusted OLS model, the mean EQ-5D utili</w:t>
      </w:r>
      <w:r w:rsidR="00106DFF">
        <w:rPr>
          <w:rFonts w:cs="Times New Roman"/>
        </w:rPr>
        <w:t>ty score was 0.043 (95%CI: 0.008-0.079</w:t>
      </w:r>
      <w:r w:rsidRPr="00E52B11">
        <w:rPr>
          <w:rFonts w:cs="Times New Roman"/>
        </w:rPr>
        <w:t>)</w:t>
      </w:r>
      <w:r w:rsidR="00F263E9">
        <w:rPr>
          <w:rFonts w:cs="Times New Roman"/>
        </w:rPr>
        <w:t xml:space="preserve"> lower</w:t>
      </w:r>
      <w:r>
        <w:rPr>
          <w:rFonts w:cs="Times New Roman"/>
        </w:rPr>
        <w:t xml:space="preserve"> in </w:t>
      </w:r>
      <w:r w:rsidRPr="00E52B11">
        <w:rPr>
          <w:rFonts w:cs="Times New Roman"/>
        </w:rPr>
        <w:t>individuals who</w:t>
      </w:r>
      <w:r w:rsidR="00F263E9">
        <w:rPr>
          <w:rFonts w:cs="Times New Roman"/>
        </w:rPr>
        <w:t>se</w:t>
      </w:r>
      <w:r w:rsidRPr="00E52B11">
        <w:rPr>
          <w:rFonts w:cs="Times New Roman"/>
        </w:rPr>
        <w:t xml:space="preserve"> </w:t>
      </w:r>
      <w:r w:rsidR="00F263E9">
        <w:rPr>
          <w:rFonts w:cs="Times New Roman"/>
        </w:rPr>
        <w:t>CD4 count was 50-200 cells/</w:t>
      </w:r>
      <w:proofErr w:type="spellStart"/>
      <w:r w:rsidR="00F263E9">
        <w:rPr>
          <w:rFonts w:cs="Times New Roman"/>
        </w:rPr>
        <w:t>ul</w:t>
      </w:r>
      <w:proofErr w:type="spellEnd"/>
      <w:r w:rsidR="00F263E9">
        <w:rPr>
          <w:rFonts w:cs="Times New Roman"/>
        </w:rPr>
        <w:t xml:space="preserve"> compared to those whose CD4 count was &gt;=350 cells/</w:t>
      </w:r>
      <w:proofErr w:type="spellStart"/>
      <w:r w:rsidR="00F263E9">
        <w:rPr>
          <w:rFonts w:cs="Times New Roman"/>
        </w:rPr>
        <w:t>ul</w:t>
      </w:r>
      <w:proofErr w:type="spellEnd"/>
      <w:r w:rsidR="00F263E9">
        <w:rPr>
          <w:rFonts w:cs="Times New Roman"/>
        </w:rPr>
        <w:t xml:space="preserve"> on assessment for ART. The mean EQ-5D utility score was 0.230 (95%CI: 0.163-0.296</w:t>
      </w:r>
      <w:r w:rsidR="00F263E9" w:rsidRPr="00E52B11">
        <w:rPr>
          <w:rFonts w:cs="Times New Roman"/>
        </w:rPr>
        <w:t>)</w:t>
      </w:r>
      <w:r w:rsidR="00F263E9">
        <w:rPr>
          <w:rFonts w:cs="Times New Roman"/>
        </w:rPr>
        <w:t xml:space="preserve"> lower in </w:t>
      </w:r>
      <w:r w:rsidR="00F263E9" w:rsidRPr="00E52B11">
        <w:rPr>
          <w:rFonts w:cs="Times New Roman"/>
        </w:rPr>
        <w:t>individuals who</w:t>
      </w:r>
      <w:r w:rsidR="00F263E9">
        <w:rPr>
          <w:rFonts w:cs="Times New Roman"/>
        </w:rPr>
        <w:t>se</w:t>
      </w:r>
      <w:r w:rsidR="00F263E9" w:rsidRPr="00E52B11">
        <w:rPr>
          <w:rFonts w:cs="Times New Roman"/>
        </w:rPr>
        <w:t xml:space="preserve"> </w:t>
      </w:r>
      <w:r w:rsidR="00F263E9">
        <w:rPr>
          <w:rFonts w:cs="Times New Roman"/>
        </w:rPr>
        <w:t>CD4 count was below 50 cells/</w:t>
      </w:r>
      <w:proofErr w:type="spellStart"/>
      <w:r w:rsidR="00F263E9">
        <w:rPr>
          <w:rFonts w:cs="Times New Roman"/>
        </w:rPr>
        <w:t>ul</w:t>
      </w:r>
      <w:proofErr w:type="spellEnd"/>
      <w:r w:rsidR="00F263E9">
        <w:rPr>
          <w:rFonts w:cs="Times New Roman"/>
        </w:rPr>
        <w:t xml:space="preserve"> compared to those whose CD4 count was &gt;=350 cells/</w:t>
      </w:r>
      <w:proofErr w:type="spellStart"/>
      <w:r w:rsidR="00F263E9">
        <w:rPr>
          <w:rFonts w:cs="Times New Roman"/>
        </w:rPr>
        <w:t>ul</w:t>
      </w:r>
      <w:proofErr w:type="spellEnd"/>
      <w:r w:rsidR="00F263E9">
        <w:rPr>
          <w:rFonts w:cs="Times New Roman"/>
        </w:rPr>
        <w:t xml:space="preserve"> on assessment for ART.</w:t>
      </w:r>
      <w:r w:rsidR="00F13119">
        <w:rPr>
          <w:rFonts w:cs="Times New Roman"/>
        </w:rPr>
        <w:t xml:space="preserve"> </w:t>
      </w:r>
      <w:r w:rsidR="005B5040">
        <w:rPr>
          <w:bCs/>
        </w:rPr>
        <w:br w:type="page"/>
      </w:r>
    </w:p>
    <w:p w14:paraId="07D4C5D4" w14:textId="77777777" w:rsidR="00F74F50" w:rsidRPr="00570EEA" w:rsidRDefault="00F74F50" w:rsidP="00570EEA">
      <w:pPr>
        <w:pStyle w:val="NoSpacing"/>
        <w:rPr>
          <w:b/>
          <w:bCs/>
          <w:lang w:val="en-GB"/>
        </w:rPr>
      </w:pPr>
      <w:r w:rsidRPr="00570EEA">
        <w:rPr>
          <w:b/>
          <w:bCs/>
          <w:lang w:val="en-GB"/>
        </w:rPr>
        <w:lastRenderedPageBreak/>
        <w:t>Discussion</w:t>
      </w:r>
    </w:p>
    <w:p w14:paraId="06841B4B" w14:textId="315AF11D" w:rsidR="00DC48AE" w:rsidRDefault="008A591A" w:rsidP="00DC48AE">
      <w:pPr>
        <w:pStyle w:val="NoSpacing"/>
        <w:rPr>
          <w:lang w:val="en-GB"/>
        </w:rPr>
      </w:pPr>
      <w:r>
        <w:rPr>
          <w:lang w:val="en-GB"/>
        </w:rPr>
        <w:t>The main finding</w:t>
      </w:r>
      <w:r w:rsidR="00DC48AE" w:rsidRPr="00DC48AE">
        <w:rPr>
          <w:lang w:val="en-GB"/>
        </w:rPr>
        <w:t xml:space="preserve"> of this study </w:t>
      </w:r>
      <w:r>
        <w:rPr>
          <w:lang w:val="en-GB"/>
        </w:rPr>
        <w:t>was that the</w:t>
      </w:r>
      <w:r w:rsidR="00717EF3">
        <w:rPr>
          <w:lang w:val="en-GB"/>
        </w:rPr>
        <w:t xml:space="preserve"> economic</w:t>
      </w:r>
      <w:r>
        <w:rPr>
          <w:lang w:val="en-GB"/>
        </w:rPr>
        <w:t xml:space="preserve"> costs of providing HIV care and ART to HIV-positive individuals identified through HIVST w</w:t>
      </w:r>
      <w:r w:rsidR="00C2310E">
        <w:rPr>
          <w:lang w:val="en-GB"/>
        </w:rPr>
        <w:t>ere</w:t>
      </w:r>
      <w:r>
        <w:rPr>
          <w:lang w:val="en-GB"/>
        </w:rPr>
        <w:t xml:space="preserve"> comparable to those identified through standard facility-based HTC services. </w:t>
      </w:r>
      <w:r w:rsidR="00513A33">
        <w:rPr>
          <w:lang w:val="en-GB"/>
        </w:rPr>
        <w:t>H</w:t>
      </w:r>
      <w:r>
        <w:rPr>
          <w:lang w:val="en-GB"/>
        </w:rPr>
        <w:t xml:space="preserve">ealth-related </w:t>
      </w:r>
      <w:r w:rsidR="00B466FC">
        <w:rPr>
          <w:lang w:val="en-GB"/>
        </w:rPr>
        <w:t>quality of life</w:t>
      </w:r>
      <w:r>
        <w:rPr>
          <w:lang w:val="en-GB"/>
        </w:rPr>
        <w:t xml:space="preserve"> was worse amongst th</w:t>
      </w:r>
      <w:r w:rsidR="00B466FC">
        <w:rPr>
          <w:lang w:val="en-GB"/>
        </w:rPr>
        <w:t xml:space="preserve">ose with lower CD4 counts, with improvements seen </w:t>
      </w:r>
      <w:r w:rsidR="00D46D8A">
        <w:rPr>
          <w:lang w:val="en-GB"/>
        </w:rPr>
        <w:t>after</w:t>
      </w:r>
      <w:r w:rsidR="00B466FC">
        <w:rPr>
          <w:lang w:val="en-GB"/>
        </w:rPr>
        <w:t xml:space="preserve"> ART initiati</w:t>
      </w:r>
      <w:r w:rsidR="007F78F2">
        <w:rPr>
          <w:lang w:val="en-GB"/>
        </w:rPr>
        <w:t>on, irrespective of mode</w:t>
      </w:r>
      <w:r w:rsidR="00B466FC">
        <w:rPr>
          <w:lang w:val="en-GB"/>
        </w:rPr>
        <w:t xml:space="preserve"> of HIV testing. The</w:t>
      </w:r>
      <w:r w:rsidR="0006155A">
        <w:rPr>
          <w:lang w:val="en-GB"/>
        </w:rPr>
        <w:t>se</w:t>
      </w:r>
      <w:r w:rsidR="00DC48AE">
        <w:rPr>
          <w:lang w:val="en-GB"/>
        </w:rPr>
        <w:t xml:space="preserve"> findings </w:t>
      </w:r>
      <w:r w:rsidR="0006155A">
        <w:rPr>
          <w:lang w:val="en-GB"/>
        </w:rPr>
        <w:t xml:space="preserve">emphasise </w:t>
      </w:r>
      <w:r w:rsidR="00DC48AE">
        <w:rPr>
          <w:lang w:val="en-GB"/>
        </w:rPr>
        <w:t>that once HIV self-testers are linked into HIV services, their economic</w:t>
      </w:r>
      <w:r w:rsidR="0006155A">
        <w:rPr>
          <w:lang w:val="en-GB"/>
        </w:rPr>
        <w:t xml:space="preserve"> </w:t>
      </w:r>
      <w:r w:rsidR="00DC48AE">
        <w:rPr>
          <w:lang w:val="en-GB"/>
        </w:rPr>
        <w:t>outcome</w:t>
      </w:r>
      <w:r w:rsidR="005B4D3D">
        <w:rPr>
          <w:lang w:val="en-GB"/>
        </w:rPr>
        <w:t>s are comparable to those link</w:t>
      </w:r>
      <w:r w:rsidR="0072404E">
        <w:rPr>
          <w:lang w:val="en-GB"/>
        </w:rPr>
        <w:t xml:space="preserve">ed </w:t>
      </w:r>
      <w:r w:rsidR="005B4D3D">
        <w:rPr>
          <w:lang w:val="en-GB"/>
        </w:rPr>
        <w:t>to services</w:t>
      </w:r>
      <w:r w:rsidR="00DC48AE">
        <w:rPr>
          <w:lang w:val="en-GB"/>
        </w:rPr>
        <w:t xml:space="preserve"> after facility-based HTC. </w:t>
      </w:r>
    </w:p>
    <w:p w14:paraId="51CDB582" w14:textId="77777777" w:rsidR="00AA7CC7" w:rsidRDefault="00AA7CC7" w:rsidP="00570EEA">
      <w:pPr>
        <w:pStyle w:val="NoSpacing"/>
        <w:rPr>
          <w:lang w:val="en-GB"/>
        </w:rPr>
      </w:pPr>
    </w:p>
    <w:p w14:paraId="0AC64772" w14:textId="0AC85CEE" w:rsidR="0038747C" w:rsidRDefault="00513A33" w:rsidP="00570EEA">
      <w:pPr>
        <w:pStyle w:val="NoSpacing"/>
        <w:rPr>
          <w:lang w:val="en-GB"/>
        </w:rPr>
      </w:pPr>
      <w:r>
        <w:rPr>
          <w:lang w:val="en-GB"/>
        </w:rPr>
        <w:t>H</w:t>
      </w:r>
      <w:r w:rsidR="00AA7CC7">
        <w:rPr>
          <w:lang w:val="en-GB"/>
        </w:rPr>
        <w:t>ealth</w:t>
      </w:r>
      <w:r w:rsidR="00AE1356">
        <w:rPr>
          <w:lang w:val="en-GB"/>
        </w:rPr>
        <w:t xml:space="preserve"> provider cost</w:t>
      </w:r>
      <w:r>
        <w:rPr>
          <w:lang w:val="en-GB"/>
        </w:rPr>
        <w:t>s</w:t>
      </w:r>
      <w:r w:rsidR="00AE1356">
        <w:rPr>
          <w:lang w:val="en-GB"/>
        </w:rPr>
        <w:t xml:space="preserve"> for assessing HIV-positive individuals for ART initiation </w:t>
      </w:r>
      <w:r w:rsidR="0038747C">
        <w:rPr>
          <w:lang w:val="en-GB"/>
        </w:rPr>
        <w:t>w</w:t>
      </w:r>
      <w:r>
        <w:rPr>
          <w:lang w:val="en-GB"/>
        </w:rPr>
        <w:t>ere</w:t>
      </w:r>
      <w:r w:rsidR="00AE1356">
        <w:rPr>
          <w:lang w:val="en-GB"/>
        </w:rPr>
        <w:t xml:space="preserve"> </w:t>
      </w:r>
      <w:r w:rsidR="00AA7CC7">
        <w:rPr>
          <w:lang w:val="en-GB"/>
        </w:rPr>
        <w:t xml:space="preserve">lower </w:t>
      </w:r>
      <w:r>
        <w:rPr>
          <w:lang w:val="en-GB"/>
        </w:rPr>
        <w:t xml:space="preserve">for </w:t>
      </w:r>
      <w:r w:rsidR="00AA7CC7">
        <w:rPr>
          <w:lang w:val="en-GB"/>
        </w:rPr>
        <w:t xml:space="preserve">HIV self-testers. </w:t>
      </w:r>
      <w:r w:rsidR="000E1639">
        <w:rPr>
          <w:lang w:val="en-GB"/>
        </w:rPr>
        <w:t xml:space="preserve">This difference was due to lower </w:t>
      </w:r>
      <w:r w:rsidR="0038747C">
        <w:rPr>
          <w:lang w:val="en-GB"/>
        </w:rPr>
        <w:t xml:space="preserve">health </w:t>
      </w:r>
      <w:r w:rsidR="000E1639">
        <w:rPr>
          <w:lang w:val="en-GB"/>
        </w:rPr>
        <w:t>provider costs associate</w:t>
      </w:r>
      <w:r w:rsidR="0038747C">
        <w:rPr>
          <w:lang w:val="en-GB"/>
        </w:rPr>
        <w:t>d</w:t>
      </w:r>
      <w:r w:rsidR="000E1639">
        <w:rPr>
          <w:lang w:val="en-GB"/>
        </w:rPr>
        <w:t xml:space="preserve"> with clinic consultations and </w:t>
      </w:r>
      <w:r w:rsidR="0054566F">
        <w:rPr>
          <w:lang w:val="en-GB"/>
        </w:rPr>
        <w:t xml:space="preserve">from provision of </w:t>
      </w:r>
      <w:r w:rsidR="000E1639">
        <w:rPr>
          <w:lang w:val="en-GB"/>
        </w:rPr>
        <w:t>medical treatments. Additionally</w:t>
      </w:r>
      <w:r w:rsidR="0038747C">
        <w:rPr>
          <w:lang w:val="en-GB"/>
        </w:rPr>
        <w:t>,</w:t>
      </w:r>
      <w:r w:rsidR="000E1639">
        <w:rPr>
          <w:lang w:val="en-GB"/>
        </w:rPr>
        <w:t xml:space="preserve"> fewer HIV self-testers were clinically assessed as WHO stage 3 or 4. </w:t>
      </w:r>
      <w:r w:rsidR="009A7E55">
        <w:rPr>
          <w:lang w:val="en-GB"/>
        </w:rPr>
        <w:t>In comparison to community-based HIV testing</w:t>
      </w:r>
      <w:r w:rsidR="00AA7CC7">
        <w:rPr>
          <w:lang w:val="en-GB"/>
        </w:rPr>
        <w:t xml:space="preserve"> services</w:t>
      </w:r>
      <w:r w:rsidR="009A7E55">
        <w:rPr>
          <w:lang w:val="en-GB"/>
        </w:rPr>
        <w:t>, i</w:t>
      </w:r>
      <w:r w:rsidR="00AE1356" w:rsidRPr="00AE1356">
        <w:rPr>
          <w:lang w:val="en-GB"/>
        </w:rPr>
        <w:t xml:space="preserve">ndividuals </w:t>
      </w:r>
      <w:r w:rsidR="00B466FC">
        <w:rPr>
          <w:lang w:val="en-GB"/>
        </w:rPr>
        <w:t>accessing HIV testing at health facilities</w:t>
      </w:r>
      <w:r w:rsidR="00AE1356" w:rsidRPr="00AE1356">
        <w:rPr>
          <w:lang w:val="en-GB"/>
        </w:rPr>
        <w:t xml:space="preserve"> </w:t>
      </w:r>
      <w:r w:rsidR="00263634">
        <w:rPr>
          <w:lang w:val="en-GB"/>
        </w:rPr>
        <w:t>were</w:t>
      </w:r>
      <w:r w:rsidR="00AE1356" w:rsidRPr="00AE1356">
        <w:rPr>
          <w:lang w:val="en-GB"/>
        </w:rPr>
        <w:t xml:space="preserve"> often </w:t>
      </w:r>
      <w:r w:rsidR="00B466FC">
        <w:rPr>
          <w:lang w:val="en-GB"/>
        </w:rPr>
        <w:t xml:space="preserve">unwell for other reasons </w:t>
      </w:r>
      <w:r w:rsidR="00AE1356" w:rsidRPr="00AE1356">
        <w:rPr>
          <w:lang w:val="en-GB"/>
        </w:rPr>
        <w:t>(e.g. TB)</w:t>
      </w:r>
      <w:r w:rsidR="00B466FC">
        <w:rPr>
          <w:lang w:val="en-GB"/>
        </w:rPr>
        <w:t>,</w:t>
      </w:r>
      <w:r w:rsidR="009A7E55">
        <w:rPr>
          <w:lang w:val="en-GB"/>
        </w:rPr>
        <w:t xml:space="preserve"> or</w:t>
      </w:r>
      <w:r w:rsidR="00AE1356" w:rsidRPr="00AE1356">
        <w:rPr>
          <w:lang w:val="en-GB"/>
        </w:rPr>
        <w:t xml:space="preserve"> </w:t>
      </w:r>
      <w:r w:rsidR="009A7E55">
        <w:rPr>
          <w:lang w:val="en-GB"/>
        </w:rPr>
        <w:t>ha</w:t>
      </w:r>
      <w:r w:rsidR="00C97097">
        <w:rPr>
          <w:lang w:val="en-GB"/>
        </w:rPr>
        <w:t>ve</w:t>
      </w:r>
      <w:r w:rsidR="009A7E55">
        <w:rPr>
          <w:lang w:val="en-GB"/>
        </w:rPr>
        <w:t xml:space="preserve"> more advanced HIV clinical disease</w:t>
      </w:r>
      <w:r w:rsidR="005D545D">
        <w:rPr>
          <w:lang w:val="en-GB"/>
        </w:rPr>
        <w:t>.</w:t>
      </w:r>
      <w:r w:rsidR="009A7E55">
        <w:rPr>
          <w:lang w:val="en-GB"/>
        </w:rPr>
        <w:fldChar w:fldCharType="begin"/>
      </w:r>
      <w:r w:rsidR="00531371">
        <w:rPr>
          <w:lang w:val="en-GB"/>
        </w:rPr>
        <w:instrText xml:space="preserve"> ADDIN EN.CITE &lt;EndNote&gt;&lt;Cite&gt;&lt;Author&gt;Wachira&lt;/Author&gt;&lt;Year&gt;2012&lt;/Year&gt;&lt;RecNum&gt;659&lt;/RecNum&gt;&lt;DisplayText&gt;&lt;style face="superscript"&gt;33&lt;/style&gt;&lt;/DisplayText&gt;&lt;record&gt;&lt;rec-number&gt;659&lt;/rec-number&gt;&lt;foreign-keys&gt;&lt;key app="EN" db-id="str9wzp2t2favleddpuxd9rlv9avetdsedr0" timestamp="1339362683"&gt;659&lt;/key&gt;&lt;/foreign-keys&gt;&lt;ref-type name="Journal Article"&gt;17&lt;/ref-type&gt;&lt;contributors&gt;&lt;authors&gt;&lt;author&gt;Wachira, J.&lt;/author&gt;&lt;author&gt;Kimaiyo, S.&lt;/author&gt;&lt;author&gt;Ndege, S. &lt;/author&gt;&lt;author&gt;Mamlin, J.&lt;/author&gt;&lt;author&gt;Braitstein, P.&lt;/author&gt;&lt;/authors&gt;&lt;/contributors&gt;&lt;titles&gt;&lt;title&gt;What Is the Impact of Home-Based HIV Counseling and Testing on the Clinical Status of Newly Enrolled Adults in a Large HIV Care Program in Western Kenya?&lt;/title&gt;&lt;secondary-title&gt;CID&lt;/secondary-title&gt;&lt;/titles&gt;&lt;periodical&gt;&lt;full-title&gt;CID&lt;/full-title&gt;&lt;/periodical&gt;&lt;dates&gt;&lt;year&gt;2012&lt;/year&gt;&lt;/dates&gt;&lt;urls&gt;&lt;/urls&gt;&lt;/record&gt;&lt;/Cite&gt;&lt;/EndNote&gt;</w:instrText>
      </w:r>
      <w:r w:rsidR="009A7E55">
        <w:rPr>
          <w:lang w:val="en-GB"/>
        </w:rPr>
        <w:fldChar w:fldCharType="separate"/>
      </w:r>
      <w:r w:rsidR="00531371" w:rsidRPr="00531371">
        <w:rPr>
          <w:noProof/>
          <w:vertAlign w:val="superscript"/>
          <w:lang w:val="en-GB"/>
        </w:rPr>
        <w:t>33</w:t>
      </w:r>
      <w:r w:rsidR="009A7E55">
        <w:rPr>
          <w:lang w:val="en-GB"/>
        </w:rPr>
        <w:fldChar w:fldCharType="end"/>
      </w:r>
      <w:r w:rsidR="009A7E55">
        <w:rPr>
          <w:lang w:val="en-GB"/>
        </w:rPr>
        <w:t xml:space="preserve"> </w:t>
      </w:r>
      <w:r w:rsidR="007C27CE">
        <w:rPr>
          <w:lang w:val="en-GB"/>
        </w:rPr>
        <w:t xml:space="preserve">These individuals may need medical care for management for these other problems, or </w:t>
      </w:r>
      <w:r w:rsidR="00263634">
        <w:rPr>
          <w:lang w:val="en-GB"/>
        </w:rPr>
        <w:t>for</w:t>
      </w:r>
      <w:r w:rsidR="007C27CE">
        <w:rPr>
          <w:lang w:val="en-GB"/>
        </w:rPr>
        <w:t xml:space="preserve"> </w:t>
      </w:r>
      <w:r w:rsidR="00263634">
        <w:rPr>
          <w:lang w:val="en-GB"/>
        </w:rPr>
        <w:t xml:space="preserve">investigation to </w:t>
      </w:r>
      <w:r w:rsidR="007C27CE">
        <w:rPr>
          <w:lang w:val="en-GB"/>
        </w:rPr>
        <w:t>exclude HIV associated illnesses prior to initiating ART.</w:t>
      </w:r>
      <w:r w:rsidR="0098294D">
        <w:rPr>
          <w:lang w:val="en-GB"/>
        </w:rPr>
        <w:t xml:space="preserve"> </w:t>
      </w:r>
      <w:r w:rsidR="003202C3">
        <w:rPr>
          <w:lang w:val="en-GB"/>
        </w:rPr>
        <w:t>Although the</w:t>
      </w:r>
      <w:r w:rsidR="0038747C">
        <w:rPr>
          <w:lang w:val="en-GB"/>
        </w:rPr>
        <w:t xml:space="preserve"> cost savings </w:t>
      </w:r>
      <w:r w:rsidR="003202C3">
        <w:rPr>
          <w:lang w:val="en-GB"/>
        </w:rPr>
        <w:t xml:space="preserve">demonstrated </w:t>
      </w:r>
      <w:r w:rsidR="0038747C">
        <w:rPr>
          <w:lang w:val="en-GB"/>
        </w:rPr>
        <w:t>are small at the individual-</w:t>
      </w:r>
      <w:r w:rsidR="00FD4775">
        <w:rPr>
          <w:lang w:val="en-GB"/>
        </w:rPr>
        <w:t>level, at the population-level,</w:t>
      </w:r>
      <w:r w:rsidR="00FA6D13">
        <w:rPr>
          <w:lang w:val="en-GB"/>
        </w:rPr>
        <w:t xml:space="preserve"> </w:t>
      </w:r>
      <w:r w:rsidR="00263634">
        <w:rPr>
          <w:lang w:val="en-GB"/>
        </w:rPr>
        <w:t xml:space="preserve">these </w:t>
      </w:r>
      <w:r w:rsidR="005928DA">
        <w:rPr>
          <w:lang w:val="en-GB"/>
        </w:rPr>
        <w:t>c</w:t>
      </w:r>
      <w:r w:rsidR="0038747C">
        <w:rPr>
          <w:lang w:val="en-GB"/>
        </w:rPr>
        <w:t>ould be significant</w:t>
      </w:r>
      <w:r w:rsidR="00263634" w:rsidRPr="00263634">
        <w:rPr>
          <w:lang w:val="en-GB"/>
        </w:rPr>
        <w:t xml:space="preserve"> </w:t>
      </w:r>
      <w:r w:rsidR="00263634">
        <w:rPr>
          <w:lang w:val="en-GB"/>
        </w:rPr>
        <w:t>with increasing availability of HIVST</w:t>
      </w:r>
      <w:r w:rsidR="0038747C">
        <w:rPr>
          <w:lang w:val="en-GB"/>
        </w:rPr>
        <w:t xml:space="preserve">. </w:t>
      </w:r>
    </w:p>
    <w:p w14:paraId="264A365B" w14:textId="77777777" w:rsidR="002B50AE" w:rsidRDefault="002B50AE" w:rsidP="00AA7CC7">
      <w:pPr>
        <w:pStyle w:val="NoSpacing"/>
        <w:rPr>
          <w:lang w:val="en-GB"/>
        </w:rPr>
      </w:pPr>
    </w:p>
    <w:p w14:paraId="4460CE49" w14:textId="78D589A0" w:rsidR="002B50AE" w:rsidRDefault="00263634" w:rsidP="0045554C">
      <w:pPr>
        <w:pStyle w:val="NoSpacing"/>
        <w:rPr>
          <w:lang w:val="en-GB"/>
        </w:rPr>
      </w:pPr>
      <w:r>
        <w:rPr>
          <w:lang w:val="en-GB"/>
        </w:rPr>
        <w:t>We</w:t>
      </w:r>
      <w:r w:rsidR="00E95D0C">
        <w:rPr>
          <w:lang w:val="en-GB"/>
        </w:rPr>
        <w:t xml:space="preserve"> estimated the </w:t>
      </w:r>
      <w:r w:rsidR="00E95D0C" w:rsidRPr="00AE1356">
        <w:t>annual health provider cost of managing a patient on ART</w:t>
      </w:r>
      <w:r w:rsidR="00E95D0C">
        <w:t xml:space="preserve"> to be </w:t>
      </w:r>
      <w:proofErr w:type="gramStart"/>
      <w:r w:rsidR="00E95D0C">
        <w:t>approximately 2014 US$170, comparable to previous estimates for Malawi</w:t>
      </w:r>
      <w:proofErr w:type="gramEnd"/>
      <w:r w:rsidR="00E95D0C">
        <w:t xml:space="preserve"> (</w:t>
      </w:r>
      <w:r w:rsidR="00E95D0C" w:rsidRPr="00AE1356">
        <w:t>US$136</w:t>
      </w:r>
      <w:r w:rsidR="00E95D0C">
        <w:t xml:space="preserve"> per person per year in 2011</w:t>
      </w:r>
      <w:r w:rsidR="00E95D0C" w:rsidRPr="00AE1356">
        <w:t>)</w:t>
      </w:r>
      <w:r w:rsidR="005D545D">
        <w:t>.</w:t>
      </w:r>
      <w:r w:rsidR="00E95D0C" w:rsidRPr="00AE1356">
        <w:fldChar w:fldCharType="begin">
          <w:fldData xml:space="preserve">PEVuZE5vdGU+PENpdGU+PEF1dGhvcj5UYWdhcjwvQXV0aG9yPjxZZWFyPjIwMTQ8L1llYXI+PFJl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</w:fldData>
        </w:fldChar>
      </w:r>
      <w:r w:rsidR="00531371">
        <w:instrText xml:space="preserve"> ADDIN EN.CITE </w:instrText>
      </w:r>
      <w:r w:rsidR="00531371">
        <w:fldChar w:fldCharType="begin">
          <w:fldData xml:space="preserve">PEVuZE5vdGU+PENpdGU+PEF1dGhvcj5UYWdhcjwvQXV0aG9yPjxZZWFyPjIwMTQ8L1llYXI+PFJl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</w:fldData>
        </w:fldChar>
      </w:r>
      <w:r w:rsidR="00531371">
        <w:instrText xml:space="preserve"> ADDIN EN.CITE.DATA </w:instrText>
      </w:r>
      <w:r w:rsidR="00531371">
        <w:fldChar w:fldCharType="end"/>
      </w:r>
      <w:r w:rsidR="00E95D0C" w:rsidRPr="00AE1356">
        <w:fldChar w:fldCharType="separate"/>
      </w:r>
      <w:r w:rsidR="00531371" w:rsidRPr="00531371">
        <w:rPr>
          <w:noProof/>
          <w:vertAlign w:val="superscript"/>
        </w:rPr>
        <w:t>34</w:t>
      </w:r>
      <w:r w:rsidR="00E95D0C" w:rsidRPr="00AE1356">
        <w:fldChar w:fldCharType="end"/>
      </w:r>
      <w:r w:rsidR="00E95D0C">
        <w:t xml:space="preserve"> </w:t>
      </w:r>
      <w:r>
        <w:rPr>
          <w:lang w:val="en-GB"/>
        </w:rPr>
        <w:t>H</w:t>
      </w:r>
      <w:r w:rsidR="00E95D0C" w:rsidRPr="000B25EF">
        <w:rPr>
          <w:lang w:val="en-GB"/>
        </w:rPr>
        <w:t>ealth provider and societal</w:t>
      </w:r>
      <w:r>
        <w:rPr>
          <w:lang w:val="en-GB"/>
        </w:rPr>
        <w:t xml:space="preserve"> costs </w:t>
      </w:r>
      <w:r w:rsidR="00E95D0C">
        <w:rPr>
          <w:lang w:val="en-GB"/>
        </w:rPr>
        <w:t>were not a</w:t>
      </w:r>
      <w:r w:rsidR="007F78F2">
        <w:rPr>
          <w:lang w:val="en-GB"/>
        </w:rPr>
        <w:t>ffected by modality</w:t>
      </w:r>
      <w:r w:rsidR="00E95D0C" w:rsidRPr="000B25EF">
        <w:rPr>
          <w:lang w:val="en-GB"/>
        </w:rPr>
        <w:t xml:space="preserve"> of HIV testing prior to entering HIV care services</w:t>
      </w:r>
      <w:r>
        <w:rPr>
          <w:lang w:val="en-GB"/>
        </w:rPr>
        <w:t>.</w:t>
      </w:r>
      <w:r w:rsidR="00E95D0C">
        <w:rPr>
          <w:lang w:val="en-GB"/>
        </w:rPr>
        <w:t xml:space="preserve"> </w:t>
      </w:r>
      <w:r w:rsidR="00C97097" w:rsidRPr="000B25EF">
        <w:rPr>
          <w:lang w:val="en-GB"/>
        </w:rPr>
        <w:t xml:space="preserve">Malawi has followed a </w:t>
      </w:r>
      <w:r w:rsidR="00C97097" w:rsidRPr="000B25EF">
        <w:rPr>
          <w:lang w:val="en-GB"/>
        </w:rPr>
        <w:lastRenderedPageBreak/>
        <w:t>public health approach to scaling-</w:t>
      </w:r>
      <w:r w:rsidR="00C97097">
        <w:rPr>
          <w:lang w:val="en-GB"/>
        </w:rPr>
        <w:t xml:space="preserve">up its HIV treatment services </w:t>
      </w:r>
      <w:r w:rsidR="00C97097" w:rsidRPr="000B25EF">
        <w:rPr>
          <w:lang w:val="en-GB"/>
        </w:rPr>
        <w:t>with less reliance on diagnostic tests for clinical assessmen</w:t>
      </w:r>
      <w:r w:rsidR="00C97097">
        <w:rPr>
          <w:lang w:val="en-GB"/>
        </w:rPr>
        <w:t>t, and therefore the majority of individuals utilise comparable levels of healthcare resources</w:t>
      </w:r>
      <w:r w:rsidR="005D545D">
        <w:rPr>
          <w:lang w:val="en-GB"/>
        </w:rPr>
        <w:t>.</w:t>
      </w:r>
      <w:r w:rsidR="00C97097">
        <w:rPr>
          <w:lang w:val="en-GB"/>
        </w:rPr>
        <w:fldChar w:fldCharType="begin">
          <w:fldData xml:space="preserve">PEVuZE5vdGU+PENpdGU+PEF1dGhvcj5IYXJyaWVzPC9BdXRob3I+PFllYXI+MjAxMTwvWWVhcj48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==
</w:fldData>
        </w:fldChar>
      </w:r>
      <w:r w:rsidR="00531371">
        <w:rPr>
          <w:lang w:val="en-GB"/>
        </w:rPr>
        <w:instrText xml:space="preserve"> ADDIN EN.CITE </w:instrText>
      </w:r>
      <w:r w:rsidR="00531371">
        <w:rPr>
          <w:lang w:val="en-GB"/>
        </w:rPr>
        <w:fldChar w:fldCharType="begin">
          <w:fldData xml:space="preserve">PEVuZE5vdGU+PENpdGU+PEF1dGhvcj5IYXJyaWVzPC9BdXRob3I+PFllYXI+MjAxMTwvWWVhcj48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==
</w:fldData>
        </w:fldChar>
      </w:r>
      <w:r w:rsidR="00531371">
        <w:rPr>
          <w:lang w:val="en-GB"/>
        </w:rPr>
        <w:instrText xml:space="preserve"> ADDIN EN.CITE.DATA </w:instrText>
      </w:r>
      <w:r w:rsidR="00531371">
        <w:rPr>
          <w:lang w:val="en-GB"/>
        </w:rPr>
      </w:r>
      <w:r w:rsidR="00531371">
        <w:rPr>
          <w:lang w:val="en-GB"/>
        </w:rPr>
        <w:fldChar w:fldCharType="end"/>
      </w:r>
      <w:r w:rsidR="00C97097">
        <w:rPr>
          <w:lang w:val="en-GB"/>
        </w:rPr>
      </w:r>
      <w:r w:rsidR="00C97097">
        <w:rPr>
          <w:lang w:val="en-GB"/>
        </w:rPr>
        <w:fldChar w:fldCharType="separate"/>
      </w:r>
      <w:r w:rsidR="00531371" w:rsidRPr="00531371">
        <w:rPr>
          <w:noProof/>
          <w:vertAlign w:val="superscript"/>
          <w:lang w:val="en-GB"/>
        </w:rPr>
        <w:t>35</w:t>
      </w:r>
      <w:r w:rsidR="00C97097">
        <w:rPr>
          <w:lang w:val="en-GB"/>
        </w:rPr>
        <w:fldChar w:fldCharType="end"/>
      </w:r>
      <w:r w:rsidR="00C97097" w:rsidRPr="000B25EF">
        <w:rPr>
          <w:lang w:val="en-GB"/>
        </w:rPr>
        <w:t xml:space="preserve"> </w:t>
      </w:r>
      <w:r w:rsidR="00C97097">
        <w:rPr>
          <w:lang w:val="en-GB"/>
        </w:rPr>
        <w:t xml:space="preserve">We did not find differences </w:t>
      </w:r>
      <w:r w:rsidR="00C65EBB">
        <w:rPr>
          <w:lang w:val="en-GB"/>
        </w:rPr>
        <w:t xml:space="preserve">in healthcare utilisation </w:t>
      </w:r>
      <w:r w:rsidR="00C97097">
        <w:rPr>
          <w:lang w:val="en-GB"/>
        </w:rPr>
        <w:t xml:space="preserve">between the two groups. </w:t>
      </w:r>
      <w:r w:rsidR="00F945E1">
        <w:rPr>
          <w:lang w:val="en-GB"/>
        </w:rPr>
        <w:t>Although it is reassuring th</w:t>
      </w:r>
      <w:r>
        <w:rPr>
          <w:lang w:val="en-GB"/>
        </w:rPr>
        <w:t>at th</w:t>
      </w:r>
      <w:r w:rsidR="00F945E1">
        <w:rPr>
          <w:lang w:val="en-GB"/>
        </w:rPr>
        <w:t>e</w:t>
      </w:r>
      <w:r w:rsidR="00B960C2">
        <w:rPr>
          <w:lang w:val="en-GB"/>
        </w:rPr>
        <w:t>se</w:t>
      </w:r>
      <w:r w:rsidR="00F945E1">
        <w:rPr>
          <w:lang w:val="en-GB"/>
        </w:rPr>
        <w:t xml:space="preserve"> costs were comparable, the findings highlight </w:t>
      </w:r>
      <w:r w:rsidR="00AA5B42">
        <w:rPr>
          <w:lang w:val="en-GB"/>
        </w:rPr>
        <w:t xml:space="preserve">opportunities to explore </w:t>
      </w:r>
      <w:r w:rsidR="00F945E1">
        <w:rPr>
          <w:lang w:val="en-GB"/>
        </w:rPr>
        <w:t>how HIV treatment should be provided as we move towards universal</w:t>
      </w:r>
      <w:r w:rsidR="00F945E1">
        <w:t xml:space="preserve"> access to ART</w:t>
      </w:r>
      <w:r w:rsidR="005D545D">
        <w:t>.</w:t>
      </w:r>
      <w:r w:rsidR="00F945E1">
        <w:fldChar w:fldCharType="begin"/>
      </w:r>
      <w:r w:rsidR="00531371">
        <w:instrText xml:space="preserve"> ADDIN EN.CITE &lt;EndNote&gt;&lt;Cite&gt;&lt;Author&gt;WHO&lt;/Author&gt;&lt;Year&gt;2015&lt;/Year&gt;&lt;RecNum&gt;2908&lt;/RecNum&gt;&lt;DisplayText&gt;&lt;style face="superscript"&gt;36&lt;/style&gt;&lt;/DisplayText&gt;&lt;record&gt;&lt;rec-number&gt;2908&lt;/rec-number&gt;&lt;foreign-keys&gt;&lt;key app="EN" db-id="str9wzp2t2favleddpuxd9rlv9avetdsedr0" timestamp="1474389423"&gt;2908&lt;/key&gt;&lt;/foreign-keys&gt;&lt;ref-type name="Government Document"&gt;46&lt;/ref-type&gt;&lt;contributors&gt;&lt;authors&gt;&lt;author&gt;WHO&lt;/author&gt;&lt;/authors&gt;&lt;/contributors&gt;&lt;titles&gt;&lt;title&gt;Guideline on when to start antiretroviral therapy and on pre-exposure prophylaxis for HIV. Availabel at: http://apps.who.int/iris/bitstream/10665/186275/1/9789241509565_eng.pdf?ua=1&lt;/title&gt;&lt;/titles&gt;&lt;dates&gt;&lt;year&gt;2015&lt;/year&gt;&lt;/dates&gt;&lt;urls&gt;&lt;/urls&gt;&lt;/record&gt;&lt;/Cite&gt;&lt;/EndNote&gt;</w:instrText>
      </w:r>
      <w:r w:rsidR="00F945E1">
        <w:fldChar w:fldCharType="separate"/>
      </w:r>
      <w:r w:rsidR="00531371" w:rsidRPr="00531371">
        <w:rPr>
          <w:noProof/>
          <w:vertAlign w:val="superscript"/>
        </w:rPr>
        <w:t>36</w:t>
      </w:r>
      <w:r w:rsidR="00F945E1">
        <w:fldChar w:fldCharType="end"/>
      </w:r>
      <w:r w:rsidR="00F945E1">
        <w:rPr>
          <w:lang w:val="en-GB"/>
        </w:rPr>
        <w:t xml:space="preserve"> </w:t>
      </w:r>
    </w:p>
    <w:p w14:paraId="2BB47506" w14:textId="77777777" w:rsidR="002B50AE" w:rsidRPr="002B50AE" w:rsidRDefault="002B50AE" w:rsidP="00C6024F">
      <w:pPr>
        <w:pStyle w:val="NoSpacing"/>
      </w:pPr>
    </w:p>
    <w:p w14:paraId="4BA40D51" w14:textId="3DE63BC4" w:rsidR="0045554C" w:rsidRDefault="00EC6554" w:rsidP="00202992">
      <w:pPr>
        <w:pStyle w:val="NoSpacing"/>
      </w:pPr>
      <w:r>
        <w:t xml:space="preserve">The study demonstrates the </w:t>
      </w:r>
      <w:r w:rsidR="00263634">
        <w:t xml:space="preserve">relatively </w:t>
      </w:r>
      <w:r>
        <w:t xml:space="preserve">high costs incurred by patients when accessing HIV care. Individuals incurred a cost of approximately US$3 during their assessment for ART eligibility, and US$13 during the first year </w:t>
      </w:r>
      <w:r w:rsidR="00477140">
        <w:t xml:space="preserve">following </w:t>
      </w:r>
      <w:r>
        <w:t>ART</w:t>
      </w:r>
      <w:r w:rsidR="00477140">
        <w:t xml:space="preserve"> initiation</w:t>
      </w:r>
      <w:r>
        <w:t xml:space="preserve">. </w:t>
      </w:r>
      <w:r w:rsidR="000E379D">
        <w:t xml:space="preserve">The majority of Malawians live </w:t>
      </w:r>
      <w:r w:rsidR="000E379D" w:rsidRPr="000E379D">
        <w:rPr>
          <w:lang w:val="en-GB"/>
        </w:rPr>
        <w:t>on less than $2 a day</w:t>
      </w:r>
      <w:r w:rsidR="005D545D">
        <w:rPr>
          <w:lang w:val="en-GB"/>
        </w:rPr>
        <w:t>.</w:t>
      </w:r>
      <w:r w:rsidR="000E379D" w:rsidRPr="000E379D">
        <w:rPr>
          <w:lang w:val="en-GB"/>
        </w:rPr>
        <w:fldChar w:fldCharType="begin"/>
      </w:r>
      <w:r w:rsidR="00801D70">
        <w:rPr>
          <w:lang w:val="en-GB"/>
        </w:rPr>
        <w:instrText xml:space="preserve"> ADDIN EN.CITE &lt;EndNote&gt;&lt;Cite&gt;&lt;Author&gt;Bank&lt;/Author&gt;&lt;RecNum&gt;2206&lt;/RecNum&gt;&lt;DisplayText&gt;&lt;style face="superscript"&gt;37&lt;/style&gt;&lt;/DisplayText&gt;&lt;record&gt;&lt;rec-number&gt;2206&lt;/rec-number&gt;&lt;foreign-keys&gt;&lt;key app="EN" db-id="str9wzp2t2favleddpuxd9rlv9avetdsedr0" timestamp="1432047902"&gt;2206&lt;/key&gt;&lt;/foreign-keys&gt;&lt;ref-type name="Online Database"&gt;45&lt;/ref-type&gt;&lt;contributors&gt;&lt;authors&gt;&lt;author&gt;World Bank&lt;/author&gt;&lt;/authors&gt;&lt;/contributors&gt;&lt;titles&gt;&lt;title&gt;Data available at:  http://data.worldbank.org/topic/poverty&lt;/title&gt;&lt;/titles&gt;&lt;dates&gt;&lt;/dates&gt;&lt;urls&gt;&lt;/urls&gt;&lt;/record&gt;&lt;/Cite&gt;&lt;/EndNote&gt;</w:instrText>
      </w:r>
      <w:r w:rsidR="000E379D" w:rsidRPr="000E379D">
        <w:rPr>
          <w:lang w:val="en-GB"/>
        </w:rPr>
        <w:fldChar w:fldCharType="separate"/>
      </w:r>
      <w:r w:rsidR="00531371" w:rsidRPr="00531371">
        <w:rPr>
          <w:noProof/>
          <w:vertAlign w:val="superscript"/>
          <w:lang w:val="en-GB"/>
        </w:rPr>
        <w:t>37</w:t>
      </w:r>
      <w:r w:rsidR="000E379D" w:rsidRPr="000E379D">
        <w:fldChar w:fldCharType="end"/>
      </w:r>
      <w:r w:rsidR="000E379D">
        <w:t xml:space="preserve"> </w:t>
      </w:r>
      <w:r>
        <w:t>Anti-retroviral therapy is provided free</w:t>
      </w:r>
      <w:r w:rsidR="0040799C">
        <w:t>,</w:t>
      </w:r>
      <w:r>
        <w:t xml:space="preserve"> but those accessing care incur costs</w:t>
      </w:r>
      <w:r w:rsidR="00263634">
        <w:t xml:space="preserve"> of</w:t>
      </w:r>
      <w:r>
        <w:t xml:space="preserve"> transport</w:t>
      </w:r>
      <w:r w:rsidR="0072404E">
        <w:t xml:space="preserve"> </w:t>
      </w:r>
      <w:r w:rsidR="00263634">
        <w:t xml:space="preserve">or because of taking time off work </w:t>
      </w:r>
      <w:r>
        <w:t xml:space="preserve">to attend </w:t>
      </w:r>
      <w:r w:rsidR="00263634">
        <w:t>clinics.</w:t>
      </w:r>
      <w:r>
        <w:fldChar w:fldCharType="begin"/>
      </w:r>
      <w:r w:rsidR="00531371">
        <w:instrText xml:space="preserve"> ADDIN EN.CITE &lt;EndNote&gt;&lt;Cite&gt;&lt;Author&gt;Rosen&lt;/Author&gt;&lt;Year&gt;2007&lt;/Year&gt;&lt;RecNum&gt;2392&lt;/RecNum&gt;&lt;DisplayText&gt;&lt;style face="superscript"&gt;38&lt;/style&gt;&lt;/DisplayText&gt;&lt;record&gt;&lt;rec-number&gt;2392&lt;/rec-number&gt;&lt;foreign-keys&gt;&lt;key app="EN" db-id="str9wzp2t2favleddpuxd9rlv9avetdsedr0" timestamp="1438457560"&gt;2392&lt;/key&gt;&lt;/foreign-keys&gt;&lt;ref-type name="Journal Article"&gt;17&lt;/ref-type&gt;&lt;contributors&gt;&lt;authors&gt;&lt;author&gt;Rosen, S.&lt;/author&gt;&lt;author&gt;Ketlhapile, M.&lt;/author&gt;&lt;author&gt;Sanne, I.&lt;/author&gt;&lt;author&gt;DeSilva, M. B.&lt;/author&gt;&lt;/authors&gt;&lt;/contributors&gt;&lt;auth-address&gt;Department of International Health, Boston University, USA. sbrosen@bu.edu&lt;/auth-address&gt;&lt;titles&gt;&lt;title&gt;Cost to patients of obtaining treatment for HIV/AIDS in South Africa&lt;/title&gt;&lt;secondary-title&gt;S Afr Med J&lt;/secondary-title&gt;&lt;alt-title&gt;South African medical journal = Suid-Afrikaanse tydskrif vir geneeskunde&lt;/alt-title&gt;&lt;/titles&gt;&lt;periodical&gt;&lt;full-title&gt;S Afr Med J&lt;/full-title&gt;&lt;abbr-1&gt;South African medical journal = Suid-Afrikaanse tydskrif vir geneeskunde&lt;/abbr-1&gt;&lt;/periodical&gt;&lt;alt-periodical&gt;&lt;full-title&gt;S Afr Med J&lt;/full-title&gt;&lt;abbr-1&gt;South African medical journal = Suid-Afrikaanse tydskrif vir geneeskunde&lt;/abbr-1&gt;&lt;/alt-periodical&gt;&lt;pages&gt;524-9&lt;/pages&gt;&lt;volume&gt;97&lt;/volume&gt;&lt;number&gt;7&lt;/number&gt;&lt;keywords&gt;&lt;keyword&gt;Adult&lt;/keyword&gt;&lt;keyword&gt;Ambulatory Care/economics&lt;/keyword&gt;&lt;keyword&gt;Cohort Studies&lt;/keyword&gt;&lt;keyword&gt;*Cost of Illness&lt;/keyword&gt;&lt;keyword&gt;Female&lt;/keyword&gt;&lt;keyword&gt;HIV Infections/*economics/*therapy&lt;/keyword&gt;&lt;keyword&gt;Health Expenditures/*statistics &amp;amp; numerical data&lt;/keyword&gt;&lt;keyword&gt;Health Services/economics&lt;/keyword&gt;&lt;keyword&gt;Humans&lt;/keyword&gt;&lt;keyword&gt;Male&lt;/keyword&gt;&lt;keyword&gt;Socioeconomic Factors&lt;/keyword&gt;&lt;keyword&gt;South Africa&lt;/keyword&gt;&lt;keyword&gt;Transportation/economics&lt;/keyword&gt;&lt;/keywords&gt;&lt;dates&gt;&lt;year&gt;2007&lt;/year&gt;&lt;pub-dates&gt;&lt;date&gt;Jul&lt;/date&gt;&lt;/pub-dates&gt;&lt;/dates&gt;&lt;isbn&gt;0256-9574 (Print)&lt;/isbn&gt;&lt;accession-num&gt;17805455&lt;/accession-num&gt;&lt;urls&gt;&lt;related-urls&gt;&lt;url&gt;http://www.ncbi.nlm.nih.gov/pubmed/17805455&lt;/url&gt;&lt;/related-urls&gt;&lt;/urls&gt;&lt;/record&gt;&lt;/Cite&gt;&lt;/EndNote&gt;</w:instrText>
      </w:r>
      <w:r>
        <w:fldChar w:fldCharType="separate"/>
      </w:r>
      <w:r w:rsidR="00531371" w:rsidRPr="00531371">
        <w:rPr>
          <w:noProof/>
          <w:vertAlign w:val="superscript"/>
        </w:rPr>
        <w:t>38</w:t>
      </w:r>
      <w:r>
        <w:fldChar w:fldCharType="end"/>
      </w:r>
      <w:r>
        <w:t xml:space="preserve"> </w:t>
      </w:r>
      <w:r w:rsidR="0040799C">
        <w:t>These costs can also have a negative</w:t>
      </w:r>
      <w:r>
        <w:t xml:space="preserve"> impact on adherence to therapy</w:t>
      </w:r>
      <w:r w:rsidR="005D545D">
        <w:t>.</w:t>
      </w:r>
      <w:r>
        <w:fldChar w:fldCharType="begin">
          <w:fldData xml:space="preserve">PEVuZE5vdGU+PENpdGU+PEF1dGhvcj5IYXJkb248L0F1dGhvcj48WWVhcj4yMDA3PC9ZZWFyPjxS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</w:fldData>
        </w:fldChar>
      </w:r>
      <w:r w:rsidR="00531371">
        <w:instrText xml:space="preserve"> ADDIN EN.CITE </w:instrText>
      </w:r>
      <w:r w:rsidR="00531371">
        <w:fldChar w:fldCharType="begin">
          <w:fldData xml:space="preserve">PEVuZE5vdGU+PENpdGU+PEF1dGhvcj5IYXJkb248L0F1dGhvcj48WWVhcj4yMDA3PC9ZZWFyPjxS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</w:fldData>
        </w:fldChar>
      </w:r>
      <w:r w:rsidR="00531371">
        <w:instrText xml:space="preserve"> ADDIN EN.CITE.DATA </w:instrText>
      </w:r>
      <w:r w:rsidR="00531371">
        <w:fldChar w:fldCharType="end"/>
      </w:r>
      <w:r>
        <w:fldChar w:fldCharType="separate"/>
      </w:r>
      <w:r w:rsidR="00531371" w:rsidRPr="00531371">
        <w:rPr>
          <w:noProof/>
          <w:vertAlign w:val="superscript"/>
        </w:rPr>
        <w:t>39,40</w:t>
      </w:r>
      <w:r>
        <w:fldChar w:fldCharType="end"/>
      </w:r>
      <w:r w:rsidR="0040799C">
        <w:t xml:space="preserve"> </w:t>
      </w:r>
      <w:r>
        <w:t>ART can be effectively provided in people’s homes through community distribution models</w:t>
      </w:r>
      <w:r w:rsidR="007F7042">
        <w:t>.</w:t>
      </w:r>
      <w:r>
        <w:fldChar w:fldCharType="begin">
          <w:fldData xml:space="preserve">PEVuZE5vdGU+PENpdGU+PEF1dGhvcj5KYWZmYXI8L0F1dGhvcj48WWVhcj4yMDA5PC9ZZWFyPjxS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</w:fldData>
        </w:fldChar>
      </w:r>
      <w:r w:rsidR="00531371">
        <w:instrText xml:space="preserve"> ADDIN EN.CITE </w:instrText>
      </w:r>
      <w:r w:rsidR="00531371">
        <w:fldChar w:fldCharType="begin">
          <w:fldData xml:space="preserve">PEVuZE5vdGU+PENpdGU+PEF1dGhvcj5KYWZmYXI8L0F1dGhvcj48WWVhcj4yMDA5PC9ZZWFyPjxS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</w:fldData>
        </w:fldChar>
      </w:r>
      <w:r w:rsidR="00531371">
        <w:instrText xml:space="preserve"> ADDIN EN.CITE.DATA </w:instrText>
      </w:r>
      <w:r w:rsidR="00531371">
        <w:fldChar w:fldCharType="end"/>
      </w:r>
      <w:r>
        <w:fldChar w:fldCharType="separate"/>
      </w:r>
      <w:r w:rsidR="00531371" w:rsidRPr="00531371">
        <w:rPr>
          <w:noProof/>
          <w:vertAlign w:val="superscript"/>
        </w:rPr>
        <w:t>5,41</w:t>
      </w:r>
      <w:r>
        <w:fldChar w:fldCharType="end"/>
      </w:r>
      <w:r w:rsidR="0040799C">
        <w:t xml:space="preserve"> </w:t>
      </w:r>
      <w:r w:rsidR="007F7042">
        <w:t xml:space="preserve">Further work is needed to explore the risks and benefits of </w:t>
      </w:r>
      <w:r>
        <w:t>home provision of treatment.</w:t>
      </w:r>
      <w:r w:rsidR="00202992">
        <w:t xml:space="preserve"> </w:t>
      </w:r>
    </w:p>
    <w:p w14:paraId="10B340C9" w14:textId="77777777" w:rsidR="005D6600" w:rsidRDefault="005D6600" w:rsidP="00202992">
      <w:pPr>
        <w:pStyle w:val="NoSpacing"/>
      </w:pPr>
    </w:p>
    <w:p w14:paraId="12A621E9" w14:textId="7A80BA5C" w:rsidR="00202992" w:rsidRDefault="0072404E" w:rsidP="00202992">
      <w:pPr>
        <w:pStyle w:val="NoSpacing"/>
      </w:pPr>
      <w:proofErr w:type="spellStart"/>
      <w:r>
        <w:t>HRQoL</w:t>
      </w:r>
      <w:proofErr w:type="spellEnd"/>
      <w:r w:rsidR="000D5F94">
        <w:t xml:space="preserve"> </w:t>
      </w:r>
      <w:r w:rsidR="00263634">
        <w:t>as measured by the</w:t>
      </w:r>
      <w:r w:rsidR="00BA2CDF">
        <w:t xml:space="preserve"> EQ-5D</w:t>
      </w:r>
      <w:r w:rsidR="00C97097">
        <w:t xml:space="preserve"> </w:t>
      </w:r>
      <w:r w:rsidR="00263634">
        <w:t xml:space="preserve">has been shown to be responsive to change </w:t>
      </w:r>
      <w:r w:rsidR="00BA2CDF">
        <w:t xml:space="preserve">amongst </w:t>
      </w:r>
      <w:r w:rsidR="002C7DDF">
        <w:t>HIV-</w:t>
      </w:r>
      <w:r w:rsidR="00BA2CDF">
        <w:t>positive patients in high-income settings</w:t>
      </w:r>
      <w:r w:rsidR="005D545D">
        <w:t>,</w:t>
      </w:r>
      <w:r w:rsidR="00BA2CDF">
        <w:fldChar w:fldCharType="begin"/>
      </w:r>
      <w:r w:rsidR="00531371">
        <w:instrText xml:space="preserve"> ADDIN EN.CITE &lt;EndNote&gt;&lt;Cite&gt;&lt;Author&gt;Wu&lt;/Author&gt;&lt;Year&gt;2013&lt;/Year&gt;&lt;RecNum&gt;2394&lt;/RecNum&gt;&lt;DisplayText&gt;&lt;style face="superscript"&gt;42&lt;/style&gt;&lt;/DisplayText&gt;&lt;record&gt;&lt;rec-number&gt;2394&lt;/rec-number&gt;&lt;foreign-keys&gt;&lt;key app="EN" db-id="str9wzp2t2favleddpuxd9rlv9avetdsedr0" timestamp="1440757965"&gt;2394&lt;/key&gt;&lt;/foreign-keys&gt;&lt;ref-type name="Journal Article"&gt;17&lt;/ref-type&gt;&lt;contributors&gt;&lt;authors&gt;&lt;author&gt;Wu, A. W.&lt;/author&gt;&lt;author&gt;Hanson, K. A.&lt;/author&gt;&lt;author&gt;Harding, G.&lt;/author&gt;&lt;author&gt;Haider, S.&lt;/author&gt;&lt;author&gt;Tawadrous, M.&lt;/author&gt;&lt;author&gt;Khachatryan, A.&lt;/author&gt;&lt;author&gt;Pashos, C. L.&lt;/author&gt;&lt;author&gt;Simpson, K. N.&lt;/author&gt;&lt;/authors&gt;&lt;/contributors&gt;&lt;auth-address&gt;Johns Hopkins Bloomberg School of Public Health, 615 North Wolfe Street, Baltimore, MD 21205, USA.&lt;/auth-address&gt;&lt;titles&gt;&lt;title&gt;Responsiveness of the MOS-HIV and EQ-5D in HIV-infected adults receiving antiretroviral therapies&lt;/title&gt;&lt;secondary-title&gt;Health Qual Life Outcomes&lt;/secondary-title&gt;&lt;alt-title&gt;Health and quality of life outcomes&lt;/alt-title&gt;&lt;/titles&gt;&lt;periodical&gt;&lt;full-title&gt;Health Qual Life Outcomes&lt;/full-title&gt;&lt;/periodical&gt;&lt;pages&gt;42&lt;/pages&gt;&lt;volume&gt;11&lt;/volume&gt;&lt;keywords&gt;&lt;keyword&gt;Adult&lt;/keyword&gt;&lt;keyword&gt;Anti-HIV Agents/*therapeutic use&lt;/keyword&gt;&lt;keyword&gt;Antiretroviral Therapy, Highly Active/psychology&lt;/keyword&gt;&lt;keyword&gt;HIV Infections/drug therapy/*psychology&lt;/keyword&gt;&lt;keyword&gt;Humans&lt;/keyword&gt;&lt;keyword&gt;Outcome Assessment (Health Care)&lt;/keyword&gt;&lt;keyword&gt;Questionnaires&lt;/keyword&gt;&lt;keyword&gt;Randomized Controlled Trials as Topic&lt;/keyword&gt;&lt;/keywords&gt;&lt;dates&gt;&lt;year&gt;2013&lt;/year&gt;&lt;/dates&gt;&lt;isbn&gt;1477-7525 (Electronic)&amp;#xD;1477-7525 (Linking)&lt;/isbn&gt;&lt;accession-num&gt;23497257&lt;/accession-num&gt;&lt;urls&gt;&lt;related-urls&gt;&lt;url&gt;http://www.ncbi.nlm.nih.gov/pubmed/23497257&lt;/url&gt;&lt;/related-urls&gt;&lt;/urls&gt;&lt;custom2&gt;3602001&lt;/custom2&gt;&lt;electronic-resource-num&gt;10.1186/1477-7525-11-42&lt;/electronic-resource-num&gt;&lt;/record&gt;&lt;/Cite&gt;&lt;/EndNote&gt;</w:instrText>
      </w:r>
      <w:r w:rsidR="00BA2CDF">
        <w:fldChar w:fldCharType="separate"/>
      </w:r>
      <w:r w:rsidR="00531371" w:rsidRPr="00531371">
        <w:rPr>
          <w:noProof/>
          <w:vertAlign w:val="superscript"/>
        </w:rPr>
        <w:t>42</w:t>
      </w:r>
      <w:r w:rsidR="00BA2CDF">
        <w:fldChar w:fldCharType="end"/>
      </w:r>
      <w:r w:rsidR="00BA2CDF">
        <w:t xml:space="preserve"> but few studies have used </w:t>
      </w:r>
      <w:r>
        <w:t>this measure</w:t>
      </w:r>
      <w:r w:rsidR="00BA2CDF">
        <w:t xml:space="preserve"> in sub-Saharan African settings</w:t>
      </w:r>
      <w:r w:rsidR="005D545D">
        <w:t>.</w:t>
      </w:r>
      <w:r w:rsidR="00BA2CDF">
        <w:fldChar w:fldCharType="begin"/>
      </w:r>
      <w:r w:rsidR="00E212FE">
        <w:instrText xml:space="preserve"> ADDIN EN.CITE &lt;EndNote&gt;&lt;Cite&gt;&lt;Author&gt;Robberstad&lt;/Author&gt;&lt;Year&gt;2010&lt;/Year&gt;&lt;RecNum&gt;13&lt;/RecNum&gt;&lt;DisplayText&gt;&lt;style face="superscript"&gt;10&lt;/style&gt;&lt;/DisplayText&gt;&lt;record&gt;&lt;rec-number&gt;13&lt;/rec-number&gt;&lt;foreign-keys&gt;&lt;key app="EN" db-id="str9wzp2t2favleddpuxd9rlv9avetdsedr0" timestamp="0"&gt;13&lt;/key&gt;&lt;/foreign-keys&gt;&lt;ref-type name="Journal Article"&gt;17&lt;/ref-type&gt;&lt;contributors&gt;&lt;authors&gt;&lt;author&gt;Robberstad, B.&lt;/author&gt;&lt;author&gt;Olsen, J. A.&lt;/author&gt;&lt;/authors&gt;&lt;/contributors&gt;&lt;auth-address&gt;Research Group Global Health: Ethics, economics and culture, Centre for International Health and Department of Public Health, University of Bergen, Norway. bjarne.robberstad@cih.uib.no&lt;/auth-address&gt;&lt;titles&gt;&lt;title&gt;The health related quality of life of people living with HIV/AIDS in sub-Saharan Africa - a literature review and focus group study&lt;/title&gt;&lt;secondary-title&gt;Cost Eff Resour Alloc&lt;/secondary-title&gt;&lt;/titles&gt;&lt;periodical&gt;&lt;full-title&gt;Cost Eff Resour Alloc&lt;/full-title&gt;&lt;/periodical&gt;&lt;pages&gt;5&lt;/pages&gt;&lt;volume&gt;8&lt;/volume&gt;&lt;edition&gt;2010/04/20&lt;/edition&gt;&lt;dates&gt;&lt;year&gt;2010&lt;/year&gt;&lt;/dates&gt;&lt;isbn&gt;1478-7547 (Electronic)&amp;#xD;1478-7547 (Linking)&lt;/isbn&gt;&lt;accession-num&gt;20398367&lt;/accession-num&gt;&lt;urls&gt;&lt;related-urls&gt;&lt;url&gt;http://www.ncbi.nlm.nih.gov/pubmed/20398367&lt;/url&gt;&lt;/related-urls&gt;&lt;/urls&gt;&lt;custom2&gt;2861016&lt;/custom2&gt;&lt;electronic-resource-num&gt;1478-7547-8-5 [pii]&amp;#xD;10.1186/1478-7547-8-5&lt;/electronic-resource-num&gt;&lt;language&gt;eng&lt;/language&gt;&lt;/record&gt;&lt;/Cite&gt;&lt;/EndNote&gt;</w:instrText>
      </w:r>
      <w:r w:rsidR="00BA2CDF">
        <w:fldChar w:fldCharType="separate"/>
      </w:r>
      <w:r w:rsidR="00E212FE" w:rsidRPr="00E212FE">
        <w:rPr>
          <w:noProof/>
          <w:vertAlign w:val="superscript"/>
        </w:rPr>
        <w:t>10</w:t>
      </w:r>
      <w:r w:rsidR="00BA2CDF">
        <w:fldChar w:fldCharType="end"/>
      </w:r>
      <w:r w:rsidR="00BA2CDF">
        <w:t xml:space="preserve"> </w:t>
      </w:r>
      <w:r w:rsidR="000D5F94">
        <w:t>The EQ-5D utility score</w:t>
      </w:r>
      <w:r w:rsidR="009D0843">
        <w:t xml:space="preserve"> </w:t>
      </w:r>
      <w:r w:rsidR="000D5F94">
        <w:t xml:space="preserve">provides an objective assessment of </w:t>
      </w:r>
      <w:proofErr w:type="spellStart"/>
      <w:r w:rsidR="009D0843">
        <w:t>HRQoL</w:t>
      </w:r>
      <w:proofErr w:type="spellEnd"/>
      <w:r w:rsidR="000D5F94">
        <w:t xml:space="preserve"> for cost-utility analysis, with the VAS scores reflecting respondents</w:t>
      </w:r>
      <w:r w:rsidR="00263634">
        <w:t>’</w:t>
      </w:r>
      <w:r w:rsidR="000D5F94">
        <w:t xml:space="preserve"> own assessment</w:t>
      </w:r>
      <w:r w:rsidR="00263634">
        <w:t>s</w:t>
      </w:r>
      <w:r w:rsidR="000D5F94">
        <w:t xml:space="preserve"> of their </w:t>
      </w:r>
      <w:proofErr w:type="spellStart"/>
      <w:r w:rsidR="000D5F94">
        <w:t>HRQoL</w:t>
      </w:r>
      <w:proofErr w:type="spellEnd"/>
      <w:r w:rsidR="000D5F94">
        <w:t>. We found EQ-5D utility scores to be significantly associated with an HIV-positive individual</w:t>
      </w:r>
      <w:r w:rsidR="006341CB">
        <w:t>’</w:t>
      </w:r>
      <w:r w:rsidR="000D5F94">
        <w:t>s C</w:t>
      </w:r>
      <w:r w:rsidR="00C97097">
        <w:t>D4 count, with improvements</w:t>
      </w:r>
      <w:r w:rsidR="006341CB">
        <w:t xml:space="preserve"> </w:t>
      </w:r>
      <w:r w:rsidR="000D5F94">
        <w:t>after initiation of ART. Participants also rep</w:t>
      </w:r>
      <w:r w:rsidR="00C97097">
        <w:t>orted higher VAS scores</w:t>
      </w:r>
      <w:r w:rsidR="000D5F94">
        <w:t xml:space="preserve"> after ART initiation. The findings support the beneficial impact of ART on</w:t>
      </w:r>
      <w:r w:rsidR="000D3029">
        <w:t xml:space="preserve"> </w:t>
      </w:r>
      <w:r w:rsidR="000D3029">
        <w:lastRenderedPageBreak/>
        <w:t xml:space="preserve">both quality and </w:t>
      </w:r>
      <w:r w:rsidR="000D5F94">
        <w:t>qu</w:t>
      </w:r>
      <w:r w:rsidR="000D3029">
        <w:t xml:space="preserve">antity of life </w:t>
      </w:r>
      <w:r w:rsidR="00BA2CDF">
        <w:t xml:space="preserve">and </w:t>
      </w:r>
      <w:r w:rsidR="000D3029">
        <w:t xml:space="preserve">illustrate </w:t>
      </w:r>
      <w:r w:rsidR="00BA2CDF">
        <w:t>the importance of r</w:t>
      </w:r>
      <w:r w:rsidR="000D3029">
        <w:t>eaching those not in care</w:t>
      </w:r>
      <w:r w:rsidR="00BA2CDF">
        <w:t xml:space="preserve"> before their disease advances</w:t>
      </w:r>
      <w:r w:rsidR="000D5F94">
        <w:t xml:space="preserve">. </w:t>
      </w:r>
      <w:r w:rsidR="009D0843">
        <w:rPr>
          <w:lang w:val="en-GB"/>
        </w:rPr>
        <w:t>T</w:t>
      </w:r>
      <w:r w:rsidR="009D0843" w:rsidRPr="009D0843">
        <w:rPr>
          <w:lang w:val="en-GB"/>
        </w:rPr>
        <w:t xml:space="preserve">he </w:t>
      </w:r>
      <w:r w:rsidR="00943BE1">
        <w:rPr>
          <w:lang w:val="en-GB"/>
        </w:rPr>
        <w:t>mode</w:t>
      </w:r>
      <w:r w:rsidR="009D0843" w:rsidRPr="009D0843">
        <w:rPr>
          <w:lang w:val="en-GB"/>
        </w:rPr>
        <w:t xml:space="preserve"> of HIV testing had no independent impact </w:t>
      </w:r>
      <w:r w:rsidR="00BA2CDF">
        <w:rPr>
          <w:lang w:val="en-GB"/>
        </w:rPr>
        <w:t xml:space="preserve">on </w:t>
      </w:r>
      <w:proofErr w:type="spellStart"/>
      <w:r w:rsidR="00BA2CDF">
        <w:rPr>
          <w:lang w:val="en-GB"/>
        </w:rPr>
        <w:t>HRQoL</w:t>
      </w:r>
      <w:proofErr w:type="spellEnd"/>
      <w:r w:rsidR="00BA2CDF">
        <w:rPr>
          <w:lang w:val="en-GB"/>
        </w:rPr>
        <w:t xml:space="preserve"> outcomes</w:t>
      </w:r>
      <w:r w:rsidR="00B56C6B">
        <w:rPr>
          <w:lang w:val="en-GB"/>
        </w:rPr>
        <w:t>.</w:t>
      </w:r>
    </w:p>
    <w:p w14:paraId="5FAB7EEC" w14:textId="77777777" w:rsidR="00F5657F" w:rsidRDefault="00F5657F" w:rsidP="00202992">
      <w:pPr>
        <w:pStyle w:val="NoSpacing"/>
      </w:pPr>
    </w:p>
    <w:p w14:paraId="1C8C1097" w14:textId="63F843EB" w:rsidR="00BC0690" w:rsidRDefault="00F5657F" w:rsidP="00F5657F">
      <w:pPr>
        <w:pStyle w:val="NoSpacing"/>
      </w:pPr>
      <w:r>
        <w:t>Th</w:t>
      </w:r>
      <w:r w:rsidR="006341CB">
        <w:t>is</w:t>
      </w:r>
      <w:r>
        <w:t xml:space="preserve"> study is not without its limitations. The numbers recruited into the study </w:t>
      </w:r>
      <w:r w:rsidR="000D3029">
        <w:t>were</w:t>
      </w:r>
      <w:r>
        <w:t xml:space="preserve"> small, and many were lost to follow-up. </w:t>
      </w:r>
      <w:r w:rsidR="00B9217E">
        <w:t xml:space="preserve">Although we undertook multiple imputation to account for this, our findings may be limited because those lost to follow-up are potentially a sicker population, with poorer </w:t>
      </w:r>
      <w:proofErr w:type="spellStart"/>
      <w:r w:rsidR="00B9217E">
        <w:t>HRQoL</w:t>
      </w:r>
      <w:proofErr w:type="spellEnd"/>
      <w:r w:rsidR="0039338F">
        <w:t>,</w:t>
      </w:r>
      <w:r w:rsidR="00B9217E">
        <w:t xml:space="preserve"> and</w:t>
      </w:r>
      <w:r w:rsidR="00263634">
        <w:t>,</w:t>
      </w:r>
      <w:r w:rsidR="00B9217E">
        <w:t xml:space="preserve"> </w:t>
      </w:r>
      <w:r w:rsidR="0039338F">
        <w:t>had they remained in care, higher healthcare resource</w:t>
      </w:r>
      <w:r w:rsidR="0045554C">
        <w:t xml:space="preserve"> use</w:t>
      </w:r>
      <w:r w:rsidR="00B9217E">
        <w:t xml:space="preserve">. </w:t>
      </w:r>
      <w:r>
        <w:t xml:space="preserve">We were not able to include </w:t>
      </w:r>
      <w:r w:rsidR="00E74669">
        <w:t xml:space="preserve">healthcare resources utilized </w:t>
      </w:r>
      <w:r w:rsidR="00263634">
        <w:t xml:space="preserve">as a result </w:t>
      </w:r>
      <w:r w:rsidR="00C97097">
        <w:t xml:space="preserve">of </w:t>
      </w:r>
      <w:proofErr w:type="spellStart"/>
      <w:r w:rsidR="00C97097">
        <w:t>hospitalisation</w:t>
      </w:r>
      <w:proofErr w:type="spellEnd"/>
      <w:r w:rsidR="00E74669">
        <w:t xml:space="preserve">, as there was no routine medical record keeping or linking of records between </w:t>
      </w:r>
      <w:r w:rsidR="00244EEC">
        <w:t xml:space="preserve">community, </w:t>
      </w:r>
      <w:r w:rsidR="00E74669">
        <w:t xml:space="preserve">outpatient and inpatient services. </w:t>
      </w:r>
      <w:r w:rsidR="00F521DC">
        <w:t>Furthermore, s</w:t>
      </w:r>
      <w:r w:rsidR="00BC0690">
        <w:t>ome of the unit costs estimated</w:t>
      </w:r>
      <w:r w:rsidR="002D7602">
        <w:t xml:space="preserve"> for the healthcare resource inputs</w:t>
      </w:r>
      <w:r w:rsidR="00BC0690">
        <w:t xml:space="preserve">, for example costs of consultations with a healthcare </w:t>
      </w:r>
      <w:proofErr w:type="gramStart"/>
      <w:r w:rsidR="00BC0690">
        <w:t>worker,</w:t>
      </w:r>
      <w:proofErr w:type="gramEnd"/>
      <w:r w:rsidR="00BC0690">
        <w:t xml:space="preserve"> represent </w:t>
      </w:r>
      <w:r w:rsidR="002D7602">
        <w:t xml:space="preserve">average </w:t>
      </w:r>
      <w:r w:rsidR="00BC0690">
        <w:t xml:space="preserve">costs for average reported </w:t>
      </w:r>
      <w:r w:rsidR="00680CD3">
        <w:t>duration of consultations</w:t>
      </w:r>
      <w:r w:rsidR="00BC0690">
        <w:t xml:space="preserve">. </w:t>
      </w:r>
      <w:r w:rsidR="00C84522">
        <w:t xml:space="preserve">These </w:t>
      </w:r>
      <w:r w:rsidR="006341CB">
        <w:t xml:space="preserve">information </w:t>
      </w:r>
      <w:r w:rsidR="00C84522">
        <w:t>system issues reduce</w:t>
      </w:r>
      <w:r w:rsidR="00244EEC">
        <w:t>d</w:t>
      </w:r>
      <w:r w:rsidR="00C84522">
        <w:t xml:space="preserve"> our ability to detect differences in economic outcomes, but </w:t>
      </w:r>
      <w:r w:rsidR="006341CB">
        <w:t xml:space="preserve">are </w:t>
      </w:r>
      <w:r w:rsidR="00C84522">
        <w:t xml:space="preserve">unlikely to bias our findings. </w:t>
      </w:r>
    </w:p>
    <w:p w14:paraId="1BFC6E90" w14:textId="77777777" w:rsidR="00BC0690" w:rsidRDefault="00BC0690" w:rsidP="00F5657F">
      <w:pPr>
        <w:pStyle w:val="NoSpacing"/>
      </w:pPr>
    </w:p>
    <w:p w14:paraId="64CB7D09" w14:textId="5A4E63B6" w:rsidR="00FC63AE" w:rsidRDefault="00F521DC" w:rsidP="00F5657F">
      <w:pPr>
        <w:pStyle w:val="NoSpacing"/>
      </w:pPr>
      <w:r>
        <w:t>A further limitation is that t</w:t>
      </w:r>
      <w:r w:rsidR="00CB0A82">
        <w:t xml:space="preserve">he EQ-5D tool only evaluates </w:t>
      </w:r>
      <w:proofErr w:type="spellStart"/>
      <w:r w:rsidR="00CB0A82">
        <w:t>HRQoL</w:t>
      </w:r>
      <w:proofErr w:type="spellEnd"/>
      <w:r w:rsidR="00CB0A82">
        <w:t xml:space="preserve"> across five health dimensions and </w:t>
      </w:r>
      <w:r>
        <w:t xml:space="preserve">may </w:t>
      </w:r>
      <w:r w:rsidR="00CB0A82">
        <w:t xml:space="preserve">therefore </w:t>
      </w:r>
      <w:r w:rsidR="00557955">
        <w:t>not capture</w:t>
      </w:r>
      <w:r w:rsidR="00CB0A82">
        <w:t xml:space="preserve"> all </w:t>
      </w:r>
      <w:r>
        <w:t xml:space="preserve">relevant </w:t>
      </w:r>
      <w:r w:rsidR="00CB0A82">
        <w:t xml:space="preserve">aspects of </w:t>
      </w:r>
      <w:proofErr w:type="spellStart"/>
      <w:r w:rsidR="00CB0A82">
        <w:t>HRQoL</w:t>
      </w:r>
      <w:proofErr w:type="spellEnd"/>
      <w:r w:rsidR="00557955">
        <w:t>. T</w:t>
      </w:r>
      <w:r w:rsidR="00CB0A82">
        <w:t xml:space="preserve">he lack of a Malawian </w:t>
      </w:r>
      <w:r w:rsidR="00557955">
        <w:t xml:space="preserve">tariff </w:t>
      </w:r>
      <w:r>
        <w:t>led us to use</w:t>
      </w:r>
      <w:r w:rsidR="00557955">
        <w:t xml:space="preserve"> the Zimbabwean tariff </w:t>
      </w:r>
      <w:r w:rsidR="00CB0A82">
        <w:t xml:space="preserve">to derive </w:t>
      </w:r>
      <w:r w:rsidR="00557955">
        <w:t>EQ-5D</w:t>
      </w:r>
      <w:r>
        <w:t>-3L</w:t>
      </w:r>
      <w:r w:rsidR="00557955">
        <w:t xml:space="preserve"> utility scores</w:t>
      </w:r>
      <w:r w:rsidR="00BC0690">
        <w:t>. However</w:t>
      </w:r>
      <w:r w:rsidR="002D7602">
        <w:t>,</w:t>
      </w:r>
      <w:r w:rsidR="00BC0690">
        <w:t xml:space="preserve"> the EQ-5D tool</w:t>
      </w:r>
      <w:r w:rsidR="002D7602">
        <w:t xml:space="preserve"> is widely used</w:t>
      </w:r>
      <w:r>
        <w:t xml:space="preserve"> for health economic analyses</w:t>
      </w:r>
      <w:r w:rsidR="00BC0690">
        <w:t xml:space="preserve">, and </w:t>
      </w:r>
      <w:r w:rsidR="00557955">
        <w:t>it is accepted practice to use tariffs from another c</w:t>
      </w:r>
      <w:r w:rsidR="00BC0690">
        <w:t>ountry where</w:t>
      </w:r>
      <w:r w:rsidR="00557955">
        <w:t xml:space="preserve"> none exists</w:t>
      </w:r>
      <w:r w:rsidR="00BC0690">
        <w:t xml:space="preserve"> for the country of interest provided the two populations would value health comparably.</w:t>
      </w:r>
      <w:r w:rsidR="00BC0690">
        <w:fldChar w:fldCharType="begin"/>
      </w:r>
      <w:r w:rsidR="00BC0690">
        <w:instrText xml:space="preserve"> ADDIN EN.CITE &lt;EndNote&gt;&lt;Cite&gt;&lt;Author&gt;Drummond&lt;/Author&gt;&lt;Year&gt;2005&lt;/Year&gt;&lt;RecNum&gt;611&lt;/RecNum&gt;&lt;DisplayText&gt;&lt;style face="superscript"&gt;15&lt;/style&gt;&lt;/DisplayText&gt;&lt;record&gt;&lt;rec-number&gt;611&lt;/rec-number&gt;&lt;foreign-keys&gt;&lt;key app="EN" db-id="str9wzp2t2favleddpuxd9rlv9avetdsedr0" timestamp="0"&gt;611&lt;/key&gt;&lt;/foreign-keys&gt;&lt;ref-type name="Book"&gt;6&lt;/ref-type&gt;&lt;contributors&gt;&lt;authors&gt;&lt;author&gt;Drummond, M.F.&lt;/author&gt;&lt;author&gt;Sculpher, M.J.&lt;/author&gt;&lt;author&gt;Torrance, G.W.&lt;/author&gt;&lt;/authors&gt;&lt;/contributors&gt;&lt;titles&gt;&lt;title&gt;Methods for the economic evaluation of health care programmes&lt;/title&gt;&lt;/titles&gt;&lt;dates&gt;&lt;year&gt;2005&lt;/year&gt;&lt;/dates&gt;&lt;publisher&gt;Oxford University Press, USA&lt;/publisher&gt;&lt;isbn&gt;0198529457&lt;/isbn&gt;&lt;urls&gt;&lt;/urls&gt;&lt;/record&gt;&lt;/Cite&gt;&lt;/EndNote&gt;</w:instrText>
      </w:r>
      <w:r w:rsidR="00BC0690">
        <w:fldChar w:fldCharType="separate"/>
      </w:r>
      <w:r w:rsidR="00BC0690" w:rsidRPr="00BC0690">
        <w:rPr>
          <w:noProof/>
          <w:vertAlign w:val="superscript"/>
        </w:rPr>
        <w:t>15</w:t>
      </w:r>
      <w:r w:rsidR="00BC0690">
        <w:fldChar w:fldCharType="end"/>
      </w:r>
      <w:r w:rsidR="00BC0690">
        <w:t xml:space="preserve"> </w:t>
      </w:r>
      <w:r w:rsidR="0039614B">
        <w:t xml:space="preserve">A </w:t>
      </w:r>
      <w:r>
        <w:t xml:space="preserve">final study </w:t>
      </w:r>
      <w:r w:rsidR="0039614B">
        <w:t xml:space="preserve">limitation is that the </w:t>
      </w:r>
      <w:r w:rsidR="00412670">
        <w:t xml:space="preserve">recent </w:t>
      </w:r>
      <w:r w:rsidR="0039614B">
        <w:t>change in ART initiation guidelines</w:t>
      </w:r>
      <w:r w:rsidR="003202C3">
        <w:fldChar w:fldCharType="begin"/>
      </w:r>
      <w:r w:rsidR="00531371">
        <w:instrText xml:space="preserve"> ADDIN EN.CITE &lt;EndNote&gt;&lt;Cite&gt;&lt;Author&gt;WHO&lt;/Author&gt;&lt;Year&gt;2015&lt;/Year&gt;&lt;RecNum&gt;2908&lt;/RecNum&gt;&lt;DisplayText&gt;&lt;style face="superscript"&gt;36&lt;/style&gt;&lt;/DisplayText&gt;&lt;record&gt;&lt;rec-number&gt;2908&lt;/rec-number&gt;&lt;foreign-keys&gt;&lt;key app="EN" db-id="str9wzp2t2favleddpuxd9rlv9avetdsedr0" timestamp="1474389423"&gt;2908&lt;/key&gt;&lt;/foreign-keys&gt;&lt;ref-type name="Government Document"&gt;46&lt;/ref-type&gt;&lt;contributors&gt;&lt;authors&gt;&lt;author&gt;WHO&lt;/author&gt;&lt;/authors&gt;&lt;/contributors&gt;&lt;titles&gt;&lt;title&gt;Guideline on when to start antiretroviral therapy and on pre-exposure prophylaxis for HIV. Availabel at: http://apps.who.int/iris/bitstream/10665/186275/1/9789241509565_eng.pdf?ua=1&lt;/title&gt;&lt;/titles&gt;&lt;dates&gt;&lt;year&gt;2015&lt;/year&gt;&lt;/dates&gt;&lt;urls&gt;&lt;/urls&gt;&lt;/record&gt;&lt;/Cite&gt;&lt;/EndNote&gt;</w:instrText>
      </w:r>
      <w:r w:rsidR="003202C3">
        <w:fldChar w:fldCharType="separate"/>
      </w:r>
      <w:r w:rsidR="00531371" w:rsidRPr="00531371">
        <w:rPr>
          <w:noProof/>
          <w:vertAlign w:val="superscript"/>
        </w:rPr>
        <w:t>36</w:t>
      </w:r>
      <w:r w:rsidR="003202C3">
        <w:fldChar w:fldCharType="end"/>
      </w:r>
      <w:r w:rsidR="0039614B">
        <w:t xml:space="preserve"> m</w:t>
      </w:r>
      <w:r w:rsidR="00260263">
        <w:t xml:space="preserve">eans </w:t>
      </w:r>
      <w:r w:rsidR="000D3029">
        <w:lastRenderedPageBreak/>
        <w:t xml:space="preserve">that </w:t>
      </w:r>
      <w:r w:rsidR="00260263">
        <w:t>we are unable to comment on</w:t>
      </w:r>
      <w:r w:rsidR="0039614B">
        <w:t xml:space="preserve"> the economic outcomes of those </w:t>
      </w:r>
      <w:r w:rsidR="00260263">
        <w:t xml:space="preserve">who would in the future start </w:t>
      </w:r>
      <w:r w:rsidR="00E463AF">
        <w:t xml:space="preserve">treatment </w:t>
      </w:r>
      <w:r w:rsidR="0039614B">
        <w:t>with early HIV disease</w:t>
      </w:r>
      <w:r w:rsidR="00FA7095">
        <w:t>.</w:t>
      </w:r>
    </w:p>
    <w:p w14:paraId="04F5F520" w14:textId="77777777" w:rsidR="00BA2CDF" w:rsidRDefault="00BA2CDF" w:rsidP="00202992">
      <w:pPr>
        <w:pStyle w:val="NoSpacing"/>
      </w:pPr>
    </w:p>
    <w:p w14:paraId="7A9F40AF" w14:textId="23A346F9" w:rsidR="00C2310E" w:rsidRPr="00BB130C" w:rsidRDefault="00B56C6B" w:rsidP="00BB130C">
      <w:pPr>
        <w:pStyle w:val="NoSpacing"/>
        <w:rPr>
          <w:lang w:val="en-GB"/>
        </w:rPr>
      </w:pPr>
      <w:r>
        <w:rPr>
          <w:lang w:val="en-GB"/>
        </w:rPr>
        <w:t xml:space="preserve">In </w:t>
      </w:r>
      <w:r w:rsidR="00E33868">
        <w:rPr>
          <w:lang w:val="en-GB"/>
        </w:rPr>
        <w:t>conclusion</w:t>
      </w:r>
      <w:r w:rsidR="002937BD">
        <w:rPr>
          <w:lang w:val="en-GB"/>
        </w:rPr>
        <w:t>,</w:t>
      </w:r>
      <w:r w:rsidR="002817B4">
        <w:rPr>
          <w:lang w:val="en-GB"/>
        </w:rPr>
        <w:t xml:space="preserve"> </w:t>
      </w:r>
      <w:r w:rsidR="00B66246">
        <w:rPr>
          <w:lang w:val="en-GB"/>
        </w:rPr>
        <w:t xml:space="preserve">we found that once HIV self-testers link into HIV treatment services, the </w:t>
      </w:r>
      <w:r w:rsidR="002937BD">
        <w:rPr>
          <w:lang w:val="en-GB"/>
        </w:rPr>
        <w:t xml:space="preserve">costs of providing HIV care and improvements in </w:t>
      </w:r>
      <w:proofErr w:type="spellStart"/>
      <w:r w:rsidR="002937BD">
        <w:rPr>
          <w:lang w:val="en-GB"/>
        </w:rPr>
        <w:t>HRQoL</w:t>
      </w:r>
      <w:proofErr w:type="spellEnd"/>
      <w:r w:rsidR="002937BD">
        <w:rPr>
          <w:lang w:val="en-GB"/>
        </w:rPr>
        <w:t xml:space="preserve"> from ART are no different </w:t>
      </w:r>
      <w:r w:rsidR="00B66246">
        <w:rPr>
          <w:lang w:val="en-GB"/>
        </w:rPr>
        <w:t xml:space="preserve">to those </w:t>
      </w:r>
      <w:r w:rsidR="002937BD">
        <w:rPr>
          <w:lang w:val="en-GB"/>
        </w:rPr>
        <w:t>identif</w:t>
      </w:r>
      <w:r w:rsidR="0018671A">
        <w:rPr>
          <w:lang w:val="en-GB"/>
        </w:rPr>
        <w:t xml:space="preserve">ied through facility-based HTC. </w:t>
      </w:r>
      <w:r w:rsidR="00092C38">
        <w:rPr>
          <w:lang w:val="en-GB"/>
        </w:rPr>
        <w:t>The</w:t>
      </w:r>
      <w:r w:rsidR="00B66246">
        <w:rPr>
          <w:lang w:val="en-GB"/>
        </w:rPr>
        <w:t xml:space="preserve"> findings add to the growing literature supporting the scale</w:t>
      </w:r>
      <w:r w:rsidR="00263634">
        <w:rPr>
          <w:lang w:val="en-GB"/>
        </w:rPr>
        <w:t>-up</w:t>
      </w:r>
      <w:r w:rsidR="00B66246">
        <w:rPr>
          <w:lang w:val="en-GB"/>
        </w:rPr>
        <w:t xml:space="preserve"> of HIVST in the region</w:t>
      </w:r>
      <w:r w:rsidR="00F521DC">
        <w:rPr>
          <w:lang w:val="en-GB"/>
        </w:rPr>
        <w:t>. F</w:t>
      </w:r>
      <w:r w:rsidR="003D1E44">
        <w:rPr>
          <w:lang w:val="en-GB"/>
        </w:rPr>
        <w:t>ull economic evaluation</w:t>
      </w:r>
      <w:r w:rsidR="00F521DC">
        <w:rPr>
          <w:lang w:val="en-GB"/>
        </w:rPr>
        <w:t>s are</w:t>
      </w:r>
      <w:r w:rsidR="003D1E44">
        <w:rPr>
          <w:lang w:val="en-GB"/>
        </w:rPr>
        <w:t xml:space="preserve"> needed to explore whether implementing HIVST is cost-effective.</w:t>
      </w:r>
      <w:r w:rsidR="00314EDC">
        <w:rPr>
          <w:lang w:val="en-GB"/>
        </w:rPr>
        <w:t xml:space="preserve"> Our assessments of economic costs and preference-based </w:t>
      </w:r>
      <w:proofErr w:type="spellStart"/>
      <w:r w:rsidR="00314EDC">
        <w:rPr>
          <w:lang w:val="en-GB"/>
        </w:rPr>
        <w:t>HRQoL</w:t>
      </w:r>
      <w:proofErr w:type="spellEnd"/>
      <w:r w:rsidR="00314EDC">
        <w:rPr>
          <w:lang w:val="en-GB"/>
        </w:rPr>
        <w:t xml:space="preserve"> outcomes </w:t>
      </w:r>
      <w:r w:rsidR="00F521DC">
        <w:rPr>
          <w:lang w:val="en-GB"/>
        </w:rPr>
        <w:t>can help inform such analyse</w:t>
      </w:r>
      <w:r w:rsidR="00314EDC">
        <w:rPr>
          <w:lang w:val="en-GB"/>
        </w:rPr>
        <w:t>s.</w:t>
      </w:r>
      <w:r w:rsidR="00B66246">
        <w:rPr>
          <w:lang w:val="en-GB"/>
        </w:rPr>
        <w:t xml:space="preserve"> </w:t>
      </w:r>
      <w:r w:rsidR="00C2310E">
        <w:rPr>
          <w:b/>
        </w:rPr>
        <w:br w:type="page"/>
      </w:r>
    </w:p>
    <w:p w14:paraId="545A7C1F" w14:textId="088893EB" w:rsidR="001F453E" w:rsidRPr="00BD600C" w:rsidRDefault="001F453E" w:rsidP="00570EEA">
      <w:pPr>
        <w:pStyle w:val="NoSpacing"/>
        <w:rPr>
          <w:lang w:val="en-GB"/>
        </w:rPr>
      </w:pPr>
      <w:r w:rsidRPr="00570EEA">
        <w:rPr>
          <w:b/>
        </w:rPr>
        <w:lastRenderedPageBreak/>
        <w:t>Acknowledgements</w:t>
      </w:r>
      <w:r>
        <w:t>:</w:t>
      </w:r>
      <w:r w:rsidR="00BD600C">
        <w:t xml:space="preserve"> </w:t>
      </w:r>
      <w:r w:rsidR="00BD600C" w:rsidRPr="00C261C2">
        <w:rPr>
          <w:lang w:val="en-GB"/>
        </w:rPr>
        <w:t xml:space="preserve">We thank the community members who participated in the study and the patients and staff at </w:t>
      </w:r>
      <w:proofErr w:type="spellStart"/>
      <w:r w:rsidR="00BD600C" w:rsidRPr="00C261C2">
        <w:rPr>
          <w:lang w:val="en-GB"/>
        </w:rPr>
        <w:t>Ndirande</w:t>
      </w:r>
      <w:proofErr w:type="spellEnd"/>
      <w:r w:rsidR="00BD600C" w:rsidRPr="00C261C2">
        <w:rPr>
          <w:lang w:val="en-GB"/>
        </w:rPr>
        <w:t xml:space="preserve"> Health Centre, </w:t>
      </w:r>
      <w:proofErr w:type="spellStart"/>
      <w:r w:rsidR="00BD600C" w:rsidRPr="00C261C2">
        <w:rPr>
          <w:lang w:val="en-GB"/>
        </w:rPr>
        <w:t>Chilomoni</w:t>
      </w:r>
      <w:proofErr w:type="spellEnd"/>
      <w:r w:rsidR="00BD600C" w:rsidRPr="00C261C2">
        <w:rPr>
          <w:lang w:val="en-GB"/>
        </w:rPr>
        <w:t xml:space="preserve"> Health Centre and Queen Elizabeth Central Hospital </w:t>
      </w:r>
      <w:r w:rsidR="00BD600C">
        <w:rPr>
          <w:lang w:val="en-GB"/>
        </w:rPr>
        <w:t xml:space="preserve">in </w:t>
      </w:r>
      <w:r w:rsidR="00BD600C" w:rsidRPr="00C261C2">
        <w:rPr>
          <w:lang w:val="en-GB"/>
        </w:rPr>
        <w:t xml:space="preserve">Blantyre. </w:t>
      </w:r>
      <w:r w:rsidR="00BD600C">
        <w:t xml:space="preserve">We are grateful for all the staff at the </w:t>
      </w:r>
      <w:r w:rsidR="00BD600C" w:rsidRPr="00C261C2">
        <w:rPr>
          <w:lang w:val="en-GB"/>
        </w:rPr>
        <w:t>Blantyre District Health Office and the HIV Department of t</w:t>
      </w:r>
      <w:r w:rsidR="00BD600C">
        <w:rPr>
          <w:lang w:val="en-GB"/>
        </w:rPr>
        <w:t>he Ministry of Health of Malawi</w:t>
      </w:r>
      <w:r w:rsidR="00BD600C">
        <w:t xml:space="preserve"> </w:t>
      </w:r>
      <w:r w:rsidR="00EA2444">
        <w:t>for providing assistance</w:t>
      </w:r>
      <w:r w:rsidR="00765A9E">
        <w:t xml:space="preserve"> with the costing work. </w:t>
      </w:r>
    </w:p>
    <w:p w14:paraId="2E589272" w14:textId="77777777" w:rsidR="001F453E" w:rsidRDefault="001F453E" w:rsidP="00570EEA">
      <w:pPr>
        <w:pStyle w:val="NoSpacing"/>
      </w:pPr>
    </w:p>
    <w:p w14:paraId="16F6E972" w14:textId="3FDA9290" w:rsidR="001F453E" w:rsidRDefault="001F453E" w:rsidP="00570EEA">
      <w:pPr>
        <w:pStyle w:val="NoSpacing"/>
      </w:pPr>
      <w:r w:rsidRPr="00570EEA">
        <w:rPr>
          <w:b/>
        </w:rPr>
        <w:t>Contributors</w:t>
      </w:r>
      <w:r>
        <w:t xml:space="preserve">: HM conceived and designed the study, conducted cost and statistical analysis and drafted the manuscript. SP, AC and </w:t>
      </w:r>
      <w:r w:rsidR="00570EEA">
        <w:t>ELC</w:t>
      </w:r>
      <w:r>
        <w:t xml:space="preserve"> supported design of study and data collection tools. </w:t>
      </w:r>
      <w:r w:rsidR="00202BB0">
        <w:t xml:space="preserve">All authors interpreted the data, prepared report and approved final version. </w:t>
      </w:r>
    </w:p>
    <w:p w14:paraId="19667F93" w14:textId="77777777" w:rsidR="001F453E" w:rsidRDefault="001F453E" w:rsidP="00570EEA">
      <w:pPr>
        <w:pStyle w:val="NoSpacing"/>
      </w:pPr>
    </w:p>
    <w:p w14:paraId="0C38F6FC" w14:textId="77777777" w:rsidR="001F453E" w:rsidRPr="001F453E" w:rsidRDefault="001F453E" w:rsidP="00570EEA">
      <w:pPr>
        <w:pStyle w:val="NoSpacing"/>
      </w:pPr>
      <w:r w:rsidRPr="00570EEA">
        <w:rPr>
          <w:b/>
        </w:rPr>
        <w:t>Competing interests</w:t>
      </w:r>
      <w:r>
        <w:t>: Nothing to declare</w:t>
      </w:r>
      <w:r w:rsidRPr="001F453E">
        <w:t xml:space="preserve"> </w:t>
      </w:r>
    </w:p>
    <w:p w14:paraId="0067C717" w14:textId="77777777" w:rsidR="001F453E" w:rsidRDefault="001F453E" w:rsidP="00570EEA">
      <w:pPr>
        <w:pStyle w:val="NoSpacing"/>
      </w:pPr>
    </w:p>
    <w:p w14:paraId="355BCA33" w14:textId="29B637C1" w:rsidR="00BD600C" w:rsidRPr="00BD600C" w:rsidRDefault="00BD600C" w:rsidP="00BD600C">
      <w:pPr>
        <w:pStyle w:val="NoSpacing"/>
      </w:pPr>
      <w:r w:rsidRPr="006106C9">
        <w:rPr>
          <w:b/>
        </w:rPr>
        <w:t>Funding:</w:t>
      </w:r>
      <w:r>
        <w:rPr>
          <w:b/>
        </w:rPr>
        <w:t xml:space="preserve"> </w:t>
      </w:r>
      <w:r>
        <w:t xml:space="preserve">HM was supported by the </w:t>
      </w:r>
      <w:proofErr w:type="spellStart"/>
      <w:r>
        <w:t>Wellcome</w:t>
      </w:r>
      <w:proofErr w:type="spellEnd"/>
      <w:r>
        <w:t xml:space="preserve"> Trust (grant number: WT097973). </w:t>
      </w:r>
      <w:proofErr w:type="gramStart"/>
      <w:r>
        <w:t xml:space="preserve">ELC was supported by the </w:t>
      </w:r>
      <w:proofErr w:type="spellStart"/>
      <w:r>
        <w:t>Wellcome</w:t>
      </w:r>
      <w:proofErr w:type="spellEnd"/>
      <w:r>
        <w:t xml:space="preserve"> Trust</w:t>
      </w:r>
      <w:proofErr w:type="gramEnd"/>
      <w:r>
        <w:t xml:space="preserve"> (grant number: </w:t>
      </w:r>
      <w:r w:rsidR="00477140" w:rsidRPr="007727B7">
        <w:rPr>
          <w:lang w:val="en-GB"/>
        </w:rPr>
        <w:t>WT091769</w:t>
      </w:r>
      <w:r>
        <w:t xml:space="preserve">). </w:t>
      </w:r>
      <w:r>
        <w:rPr>
          <w:lang w:val="en-GB"/>
        </w:rPr>
        <w:t>AC</w:t>
      </w:r>
      <w:r w:rsidRPr="00C1472B">
        <w:rPr>
          <w:lang w:val="en-GB"/>
        </w:rPr>
        <w:t xml:space="preserve"> </w:t>
      </w:r>
      <w:r w:rsidRPr="00C1472B">
        <w:rPr>
          <w:iCs/>
          <w:lang w:val="en-GB"/>
        </w:rPr>
        <w:t>is supported by the NIHR CLAHRC West Midlands initiative</w:t>
      </w:r>
      <w:r>
        <w:rPr>
          <w:iCs/>
          <w:lang w:val="en-GB"/>
        </w:rPr>
        <w:t>.</w:t>
      </w:r>
      <w:r w:rsidRPr="00980543">
        <w:rPr>
          <w:iCs/>
          <w:lang w:val="en-GB"/>
        </w:rPr>
        <w:t xml:space="preserve"> </w:t>
      </w:r>
      <w:proofErr w:type="gramStart"/>
      <w:r w:rsidR="004B4AF1">
        <w:t>This piece of work was supported by The Farr Institute</w:t>
      </w:r>
      <w:proofErr w:type="gramEnd"/>
      <w:r w:rsidR="004B4AF1">
        <w:t xml:space="preserve"> for Health Informatics Research (MRC grant: MR/M0501633/1). </w:t>
      </w:r>
      <w:r w:rsidRPr="00980543">
        <w:rPr>
          <w:iCs/>
          <w:lang w:val="en-GB"/>
        </w:rPr>
        <w:t xml:space="preserve">This paper presents independent research and the views expressed are those of the author(s) and not necessarily those of the </w:t>
      </w:r>
      <w:proofErr w:type="spellStart"/>
      <w:r>
        <w:rPr>
          <w:iCs/>
          <w:lang w:val="en-GB"/>
        </w:rPr>
        <w:t>Wellcome</w:t>
      </w:r>
      <w:proofErr w:type="spellEnd"/>
      <w:r>
        <w:rPr>
          <w:iCs/>
          <w:lang w:val="en-GB"/>
        </w:rPr>
        <w:t xml:space="preserve"> Trust, the </w:t>
      </w:r>
      <w:r w:rsidRPr="00980543">
        <w:rPr>
          <w:iCs/>
          <w:lang w:val="en-GB"/>
        </w:rPr>
        <w:t xml:space="preserve">NHS, </w:t>
      </w:r>
      <w:proofErr w:type="gramStart"/>
      <w:r w:rsidR="00111E02">
        <w:rPr>
          <w:iCs/>
          <w:lang w:val="en-GB"/>
        </w:rPr>
        <w:t>the</w:t>
      </w:r>
      <w:proofErr w:type="gramEnd"/>
      <w:r w:rsidR="00111E02" w:rsidRPr="00111E02">
        <w:t xml:space="preserve"> </w:t>
      </w:r>
      <w:r w:rsidR="00111E02">
        <w:t>Farr Institute for Health Informatics Research,</w:t>
      </w:r>
      <w:r w:rsidR="00111E02">
        <w:rPr>
          <w:iCs/>
          <w:lang w:val="en-GB"/>
        </w:rPr>
        <w:t xml:space="preserve"> </w:t>
      </w:r>
      <w:r w:rsidRPr="00980543">
        <w:rPr>
          <w:iCs/>
          <w:lang w:val="en-GB"/>
        </w:rPr>
        <w:t xml:space="preserve">the NIHR or the </w:t>
      </w:r>
      <w:r w:rsidR="00111E02">
        <w:rPr>
          <w:iCs/>
          <w:lang w:val="en-GB"/>
        </w:rPr>
        <w:t xml:space="preserve">UK </w:t>
      </w:r>
      <w:r w:rsidRPr="00980543">
        <w:rPr>
          <w:iCs/>
          <w:lang w:val="en-GB"/>
        </w:rPr>
        <w:t>Department of Health.</w:t>
      </w:r>
      <w:r>
        <w:rPr>
          <w:iCs/>
          <w:lang w:val="en-GB"/>
        </w:rPr>
        <w:t xml:space="preserve"> </w:t>
      </w:r>
    </w:p>
    <w:p w14:paraId="0498BE1E" w14:textId="77777777" w:rsidR="00D219F3" w:rsidRDefault="00D219F3" w:rsidP="00570EEA">
      <w:pPr>
        <w:pStyle w:val="NoSpacing"/>
      </w:pPr>
    </w:p>
    <w:p w14:paraId="38C89B74" w14:textId="77777777" w:rsidR="0055087E" w:rsidRDefault="0055087E" w:rsidP="00570EEA">
      <w:pPr>
        <w:pStyle w:val="NoSpacing"/>
      </w:pPr>
    </w:p>
    <w:p w14:paraId="3E040659" w14:textId="77777777" w:rsidR="00BB130C" w:rsidRDefault="00BB130C" w:rsidP="00570EEA">
      <w:pPr>
        <w:pStyle w:val="NoSpacing"/>
      </w:pPr>
    </w:p>
    <w:p w14:paraId="49CF6DC5" w14:textId="77777777" w:rsidR="00D219F3" w:rsidRDefault="00D219F3" w:rsidP="00570EEA">
      <w:pPr>
        <w:pStyle w:val="NoSpacing"/>
      </w:pPr>
    </w:p>
    <w:p w14:paraId="6D6DB386" w14:textId="77777777" w:rsidR="00F74F50" w:rsidRPr="0066684B" w:rsidRDefault="00F74F50" w:rsidP="00F74F50">
      <w:pPr>
        <w:pStyle w:val="NoSpacing"/>
        <w:rPr>
          <w:b/>
          <w:bCs/>
          <w:sz w:val="28"/>
          <w:szCs w:val="28"/>
          <w:lang w:val="en-GB"/>
        </w:rPr>
      </w:pPr>
      <w:r w:rsidRPr="0066684B">
        <w:rPr>
          <w:b/>
          <w:bCs/>
          <w:sz w:val="28"/>
          <w:szCs w:val="28"/>
          <w:lang w:val="en-GB"/>
        </w:rPr>
        <w:lastRenderedPageBreak/>
        <w:t>References</w:t>
      </w:r>
    </w:p>
    <w:p w14:paraId="248D04E2" w14:textId="77777777" w:rsidR="00F74F50" w:rsidRDefault="00F74F50"/>
    <w:p w14:paraId="22DB7A6B" w14:textId="3ADAF5B9" w:rsidR="00801D70" w:rsidRPr="00801D70" w:rsidRDefault="001912AA" w:rsidP="00801D70">
      <w:pPr>
        <w:pStyle w:val="EndNoteBibliography"/>
        <w:spacing w:after="360"/>
        <w:ind w:left="720" w:hanging="720"/>
        <w:rPr>
          <w:noProof/>
        </w:rPr>
      </w:pPr>
      <w:r>
        <w:fldChar w:fldCharType="begin"/>
      </w:r>
      <w:r w:rsidR="00443D41">
        <w:instrText xml:space="preserve"> ADDIN EN.REFLIST </w:instrText>
      </w:r>
      <w:r>
        <w:fldChar w:fldCharType="separate"/>
      </w:r>
      <w:r w:rsidR="00801D70" w:rsidRPr="00801D70">
        <w:rPr>
          <w:noProof/>
        </w:rPr>
        <w:t>1.</w:t>
      </w:r>
      <w:r w:rsidR="00801D70" w:rsidRPr="00801D70">
        <w:rPr>
          <w:noProof/>
        </w:rPr>
        <w:tab/>
        <w:t xml:space="preserve">UNAIDS. The Gap Report. Available at:  </w:t>
      </w:r>
      <w:hyperlink r:id="rId10" w:history="1">
        <w:r w:rsidR="00801D70" w:rsidRPr="00801D70">
          <w:rPr>
            <w:rStyle w:val="Hyperlink"/>
            <w:rFonts w:asciiTheme="majorHAnsi" w:hAnsiTheme="majorHAnsi"/>
            <w:noProof/>
          </w:rPr>
          <w:t>http://www.unaids.org/en/resources/campaigns/2014gapreport</w:t>
        </w:r>
      </w:hyperlink>
      <w:r w:rsidR="00801D70" w:rsidRPr="00801D70">
        <w:rPr>
          <w:noProof/>
        </w:rPr>
        <w:t xml:space="preserve"> 2014.</w:t>
      </w:r>
    </w:p>
    <w:p w14:paraId="276F6BA4" w14:textId="77777777" w:rsidR="00801D70" w:rsidRPr="00801D70" w:rsidRDefault="00801D70" w:rsidP="00801D70">
      <w:pPr>
        <w:pStyle w:val="EndNoteBibliography"/>
        <w:spacing w:after="360"/>
        <w:ind w:left="720" w:hanging="720"/>
        <w:rPr>
          <w:noProof/>
        </w:rPr>
      </w:pPr>
      <w:r w:rsidRPr="00801D70">
        <w:rPr>
          <w:noProof/>
        </w:rPr>
        <w:t>2.</w:t>
      </w:r>
      <w:r w:rsidRPr="00801D70">
        <w:rPr>
          <w:noProof/>
        </w:rPr>
        <w:tab/>
        <w:t>Organization WH, HIV/AIDS JUNPo. A short technical update on self-testing for HIV. 2014.</w:t>
      </w:r>
    </w:p>
    <w:p w14:paraId="6E314AE7" w14:textId="7B385D11" w:rsidR="00801D70" w:rsidRPr="00801D70" w:rsidRDefault="00801D70" w:rsidP="00801D70">
      <w:pPr>
        <w:pStyle w:val="EndNoteBibliography"/>
        <w:spacing w:after="360"/>
        <w:ind w:left="720" w:hanging="720"/>
        <w:rPr>
          <w:noProof/>
        </w:rPr>
      </w:pPr>
      <w:r w:rsidRPr="00801D70">
        <w:rPr>
          <w:noProof/>
        </w:rPr>
        <w:t>3.</w:t>
      </w:r>
      <w:r w:rsidRPr="00801D70">
        <w:rPr>
          <w:noProof/>
        </w:rPr>
        <w:tab/>
        <w:t xml:space="preserve">WHO. Consolidated guidelines on HIV testing services. Available at: </w:t>
      </w:r>
      <w:hyperlink r:id="rId11" w:history="1">
        <w:r w:rsidRPr="00801D70">
          <w:rPr>
            <w:rStyle w:val="Hyperlink"/>
            <w:rFonts w:asciiTheme="majorHAnsi" w:hAnsiTheme="majorHAnsi"/>
            <w:noProof/>
          </w:rPr>
          <w:t>http://www.who.int/hiv/pub/guidelines/hiv-testing-services/en/</w:t>
        </w:r>
      </w:hyperlink>
      <w:r w:rsidRPr="00801D70">
        <w:rPr>
          <w:noProof/>
        </w:rPr>
        <w:t>. 2015.</w:t>
      </w:r>
    </w:p>
    <w:p w14:paraId="0D331D03" w14:textId="77777777" w:rsidR="00801D70" w:rsidRPr="00801D70" w:rsidRDefault="00801D70" w:rsidP="00801D70">
      <w:pPr>
        <w:pStyle w:val="EndNoteBibliography"/>
        <w:spacing w:after="360"/>
        <w:ind w:left="720" w:hanging="720"/>
        <w:rPr>
          <w:noProof/>
        </w:rPr>
      </w:pPr>
      <w:r w:rsidRPr="00801D70">
        <w:rPr>
          <w:noProof/>
        </w:rPr>
        <w:t>4.</w:t>
      </w:r>
      <w:r w:rsidRPr="00801D70">
        <w:rPr>
          <w:noProof/>
        </w:rPr>
        <w:tab/>
        <w:t xml:space="preserve">Choko AT, MacPherson P, Webb EL, et al. Uptake, Accuracy, Safety, and Linkage into Care over Two Years of Promoting Annual Self-Testing for HIV in Blantyre, Malawi: A Community-Based Prospective Study. </w:t>
      </w:r>
      <w:r w:rsidRPr="00801D70">
        <w:rPr>
          <w:i/>
          <w:noProof/>
        </w:rPr>
        <w:t xml:space="preserve">PLoS Med. </w:t>
      </w:r>
      <w:r w:rsidRPr="00801D70">
        <w:rPr>
          <w:noProof/>
        </w:rPr>
        <w:t>2015;12(9):e1001873.</w:t>
      </w:r>
    </w:p>
    <w:p w14:paraId="6B668689" w14:textId="77777777" w:rsidR="00801D70" w:rsidRPr="00801D70" w:rsidRDefault="00801D70" w:rsidP="00801D70">
      <w:pPr>
        <w:pStyle w:val="EndNoteBibliography"/>
        <w:spacing w:after="360"/>
        <w:ind w:left="720" w:hanging="720"/>
        <w:rPr>
          <w:noProof/>
        </w:rPr>
      </w:pPr>
      <w:r w:rsidRPr="00801D70">
        <w:rPr>
          <w:noProof/>
        </w:rPr>
        <w:t>5.</w:t>
      </w:r>
      <w:r w:rsidRPr="00801D70">
        <w:rPr>
          <w:noProof/>
        </w:rPr>
        <w:tab/>
        <w:t xml:space="preserve">MacPherson P, Lalloo DG, Webb EL, et al. Effect of optional home initiation of HIV care following HIV self-testing on antiretroviral therapy initiation among adults in Malawi: a randomized clinical trial. </w:t>
      </w:r>
      <w:r w:rsidRPr="00801D70">
        <w:rPr>
          <w:i/>
          <w:noProof/>
        </w:rPr>
        <w:t xml:space="preserve">JAMA : the journal of the American Medical Association. </w:t>
      </w:r>
      <w:r w:rsidRPr="00801D70">
        <w:rPr>
          <w:noProof/>
        </w:rPr>
        <w:t>2014;312(4):372-379.</w:t>
      </w:r>
    </w:p>
    <w:p w14:paraId="38F8EFD2" w14:textId="77777777" w:rsidR="00801D70" w:rsidRPr="00801D70" w:rsidRDefault="00801D70" w:rsidP="00801D70">
      <w:pPr>
        <w:pStyle w:val="EndNoteBibliography"/>
        <w:spacing w:after="360"/>
        <w:ind w:left="720" w:hanging="720"/>
        <w:rPr>
          <w:noProof/>
        </w:rPr>
      </w:pPr>
      <w:r w:rsidRPr="00801D70">
        <w:rPr>
          <w:noProof/>
        </w:rPr>
        <w:t>6.</w:t>
      </w:r>
      <w:r w:rsidRPr="00801D70">
        <w:rPr>
          <w:noProof/>
        </w:rPr>
        <w:tab/>
        <w:t xml:space="preserve">Maheswaran H, Petrou S, MacPherson P, et al. Cost and quality of life analysis of HIV self-testing and facility-based HIV testing and counselling in Blantyre, Malawi. </w:t>
      </w:r>
      <w:r w:rsidRPr="00801D70">
        <w:rPr>
          <w:i/>
          <w:noProof/>
        </w:rPr>
        <w:t xml:space="preserve">BMC medicine. </w:t>
      </w:r>
      <w:r w:rsidRPr="00801D70">
        <w:rPr>
          <w:noProof/>
        </w:rPr>
        <w:t>2016;14(1):34.</w:t>
      </w:r>
    </w:p>
    <w:p w14:paraId="07AC02CB" w14:textId="77777777" w:rsidR="00801D70" w:rsidRPr="00801D70" w:rsidRDefault="00801D70" w:rsidP="00801D70">
      <w:pPr>
        <w:pStyle w:val="EndNoteBibliography"/>
        <w:spacing w:after="360"/>
        <w:ind w:left="720" w:hanging="720"/>
        <w:rPr>
          <w:noProof/>
        </w:rPr>
      </w:pPr>
      <w:r w:rsidRPr="00801D70">
        <w:rPr>
          <w:noProof/>
        </w:rPr>
        <w:t>7.</w:t>
      </w:r>
      <w:r w:rsidRPr="00801D70">
        <w:rPr>
          <w:noProof/>
        </w:rPr>
        <w:tab/>
        <w:t xml:space="preserve">Macpherson P, Lalloo DG, Choko AT, et al. Suboptimal patterns of provider initiated HIV testing and counselling, antiretroviral therapy eligibility assessment and referral in primary health clinic attendees in Blantyre, Malawi*. </w:t>
      </w:r>
      <w:r w:rsidRPr="00801D70">
        <w:rPr>
          <w:i/>
          <w:noProof/>
        </w:rPr>
        <w:t xml:space="preserve">Tropical medicine &amp; international health : TM &amp; IH. </w:t>
      </w:r>
      <w:r w:rsidRPr="00801D70">
        <w:rPr>
          <w:noProof/>
        </w:rPr>
        <w:t>2012.</w:t>
      </w:r>
    </w:p>
    <w:p w14:paraId="75C304A7" w14:textId="77777777" w:rsidR="00801D70" w:rsidRPr="00801D70" w:rsidRDefault="00801D70" w:rsidP="00801D70">
      <w:pPr>
        <w:pStyle w:val="EndNoteBibliography"/>
        <w:spacing w:after="360"/>
        <w:ind w:left="720" w:hanging="720"/>
        <w:rPr>
          <w:noProof/>
        </w:rPr>
      </w:pPr>
      <w:r w:rsidRPr="00801D70">
        <w:rPr>
          <w:noProof/>
        </w:rPr>
        <w:t>8.</w:t>
      </w:r>
      <w:r w:rsidRPr="00801D70">
        <w:rPr>
          <w:noProof/>
        </w:rPr>
        <w:tab/>
        <w:t xml:space="preserve">Leisegang R, Cleary S, Hislop M, et al. Early and late direct costs in a Southern African antiretroviral treatment programme: a retrospective cohort analysis. </w:t>
      </w:r>
      <w:r w:rsidRPr="00801D70">
        <w:rPr>
          <w:i/>
          <w:noProof/>
        </w:rPr>
        <w:t xml:space="preserve">PLoS Med. </w:t>
      </w:r>
      <w:r w:rsidRPr="00801D70">
        <w:rPr>
          <w:noProof/>
        </w:rPr>
        <w:t>2009;6(12):e1000189.</w:t>
      </w:r>
    </w:p>
    <w:p w14:paraId="06BE4850" w14:textId="77777777" w:rsidR="00801D70" w:rsidRPr="00801D70" w:rsidRDefault="00801D70" w:rsidP="00801D70">
      <w:pPr>
        <w:pStyle w:val="EndNoteBibliography"/>
        <w:spacing w:after="360"/>
        <w:ind w:left="720" w:hanging="720"/>
        <w:rPr>
          <w:noProof/>
        </w:rPr>
      </w:pPr>
      <w:r w:rsidRPr="00801D70">
        <w:rPr>
          <w:noProof/>
        </w:rPr>
        <w:t>9.</w:t>
      </w:r>
      <w:r w:rsidRPr="00801D70">
        <w:rPr>
          <w:noProof/>
        </w:rPr>
        <w:tab/>
        <w:t xml:space="preserve">May M, Boulle A, Phiri S, et al. Prognosis of patients with HIV-1 infection starting antiretroviral therapy in sub-Saharan Africa: a collaborative analysis of scale-up programmes. </w:t>
      </w:r>
      <w:r w:rsidRPr="00801D70">
        <w:rPr>
          <w:i/>
          <w:noProof/>
        </w:rPr>
        <w:t xml:space="preserve">Lancet. </w:t>
      </w:r>
      <w:r w:rsidRPr="00801D70">
        <w:rPr>
          <w:noProof/>
        </w:rPr>
        <w:t>2010;376(9739):449-457.</w:t>
      </w:r>
    </w:p>
    <w:p w14:paraId="2BD13C79" w14:textId="77777777" w:rsidR="00801D70" w:rsidRPr="00801D70" w:rsidRDefault="00801D70" w:rsidP="00801D70">
      <w:pPr>
        <w:pStyle w:val="EndNoteBibliography"/>
        <w:spacing w:after="360"/>
        <w:ind w:left="720" w:hanging="720"/>
        <w:rPr>
          <w:noProof/>
        </w:rPr>
      </w:pPr>
      <w:r w:rsidRPr="00801D70">
        <w:rPr>
          <w:noProof/>
        </w:rPr>
        <w:t>10.</w:t>
      </w:r>
      <w:r w:rsidRPr="00801D70">
        <w:rPr>
          <w:noProof/>
        </w:rPr>
        <w:tab/>
        <w:t xml:space="preserve">Robberstad B, Olsen JA. The health related quality of life of people living with HIV/AIDS in sub-Saharan Africa - a literature review and focus group study. </w:t>
      </w:r>
      <w:r w:rsidRPr="00801D70">
        <w:rPr>
          <w:i/>
          <w:noProof/>
        </w:rPr>
        <w:t xml:space="preserve">Cost Eff Resour Alloc. </w:t>
      </w:r>
      <w:r w:rsidRPr="00801D70">
        <w:rPr>
          <w:noProof/>
        </w:rPr>
        <w:t>2010;8:5.</w:t>
      </w:r>
    </w:p>
    <w:p w14:paraId="28CC8128" w14:textId="77777777" w:rsidR="00801D70" w:rsidRPr="00801D70" w:rsidRDefault="00801D70" w:rsidP="00801D70">
      <w:pPr>
        <w:pStyle w:val="EndNoteBibliography"/>
        <w:spacing w:after="360"/>
        <w:ind w:left="720" w:hanging="720"/>
        <w:rPr>
          <w:noProof/>
        </w:rPr>
      </w:pPr>
      <w:r w:rsidRPr="00801D70">
        <w:rPr>
          <w:noProof/>
        </w:rPr>
        <w:t>11.</w:t>
      </w:r>
      <w:r w:rsidRPr="00801D70">
        <w:rPr>
          <w:noProof/>
        </w:rPr>
        <w:tab/>
        <w:t xml:space="preserve">Choko AT, Desmond N, Webb EL, et al. The Uptake and Accuracy of Oral Kits for HIV Self-Testing in High HIV Prevalence Setting: A Cross-Sectional Feasibility Study in Blantyre, Malawi. </w:t>
      </w:r>
      <w:r w:rsidRPr="00801D70">
        <w:rPr>
          <w:i/>
          <w:noProof/>
        </w:rPr>
        <w:t xml:space="preserve">PLoS Medicine. </w:t>
      </w:r>
      <w:r w:rsidRPr="00801D70">
        <w:rPr>
          <w:noProof/>
        </w:rPr>
        <w:t>2011;8(10):e1001102.</w:t>
      </w:r>
    </w:p>
    <w:p w14:paraId="7FF72D80" w14:textId="362A6BC5" w:rsidR="00801D70" w:rsidRPr="00801D70" w:rsidRDefault="00801D70" w:rsidP="00801D70">
      <w:pPr>
        <w:pStyle w:val="EndNoteBibliography"/>
        <w:spacing w:after="360"/>
        <w:ind w:left="720" w:hanging="720"/>
        <w:rPr>
          <w:noProof/>
        </w:rPr>
      </w:pPr>
      <w:r w:rsidRPr="00801D70">
        <w:rPr>
          <w:noProof/>
        </w:rPr>
        <w:lastRenderedPageBreak/>
        <w:t>12.</w:t>
      </w:r>
      <w:r w:rsidRPr="00801D70">
        <w:rPr>
          <w:noProof/>
        </w:rPr>
        <w:tab/>
        <w:t xml:space="preserve">MoH M. Malawi HIV Program Data 2013 Q2. Available at: </w:t>
      </w:r>
      <w:hyperlink r:id="rId12" w:history="1">
        <w:r w:rsidRPr="00801D70">
          <w:rPr>
            <w:rStyle w:val="Hyperlink"/>
            <w:rFonts w:asciiTheme="majorHAnsi" w:hAnsiTheme="majorHAnsi"/>
            <w:noProof/>
          </w:rPr>
          <w:t>https://www.hiv.health.gov.mw/index.php/our-documents</w:t>
        </w:r>
      </w:hyperlink>
      <w:r w:rsidRPr="00801D70">
        <w:rPr>
          <w:noProof/>
        </w:rPr>
        <w:t>. 2013.</w:t>
      </w:r>
    </w:p>
    <w:p w14:paraId="6B6549CB" w14:textId="77777777" w:rsidR="00801D70" w:rsidRPr="00801D70" w:rsidRDefault="00801D70" w:rsidP="00801D70">
      <w:pPr>
        <w:pStyle w:val="EndNoteBibliography"/>
        <w:spacing w:after="360"/>
        <w:ind w:left="720" w:hanging="720"/>
        <w:rPr>
          <w:noProof/>
        </w:rPr>
      </w:pPr>
      <w:r w:rsidRPr="00801D70">
        <w:rPr>
          <w:noProof/>
        </w:rPr>
        <w:t>13.</w:t>
      </w:r>
      <w:r w:rsidRPr="00801D70">
        <w:rPr>
          <w:noProof/>
        </w:rPr>
        <w:tab/>
        <w:t xml:space="preserve">MacPherson P, Choko AT, Webb EL, et al. Development and Validation of a Global Positioning System–based “Map Book” System for Categorizing Cluster Residency Status of Community Members Living in High-Density Urban Slums in Blantyre, Malawi. </w:t>
      </w:r>
      <w:r w:rsidRPr="00801D70">
        <w:rPr>
          <w:i/>
          <w:noProof/>
        </w:rPr>
        <w:t xml:space="preserve">American Journal of Epidemiology. </w:t>
      </w:r>
      <w:r w:rsidRPr="00801D70">
        <w:rPr>
          <w:noProof/>
        </w:rPr>
        <w:t>2013;177(10):1143-1147.</w:t>
      </w:r>
    </w:p>
    <w:p w14:paraId="3546B5CF" w14:textId="4824B286" w:rsidR="00801D70" w:rsidRPr="00801D70" w:rsidRDefault="00801D70" w:rsidP="00801D70">
      <w:pPr>
        <w:pStyle w:val="EndNoteBibliography"/>
        <w:spacing w:after="360"/>
        <w:ind w:left="720" w:hanging="720"/>
        <w:rPr>
          <w:noProof/>
        </w:rPr>
      </w:pPr>
      <w:r w:rsidRPr="00801D70">
        <w:rPr>
          <w:noProof/>
        </w:rPr>
        <w:t>14.</w:t>
      </w:r>
      <w:r w:rsidRPr="00801D70">
        <w:rPr>
          <w:noProof/>
        </w:rPr>
        <w:tab/>
        <w:t xml:space="preserve">UNAIDS. Manual for costing HIV facilities and services. Available at: </w:t>
      </w:r>
      <w:hyperlink r:id="rId13" w:history="1">
        <w:r w:rsidRPr="00801D70">
          <w:rPr>
            <w:rStyle w:val="Hyperlink"/>
            <w:rFonts w:asciiTheme="majorHAnsi" w:hAnsiTheme="majorHAnsi"/>
            <w:noProof/>
          </w:rPr>
          <w:t>http://www.unaids.org/sites/default/files/en/media/unaids/contentassets/documents/document/2011/20110523_manual_costing_HIV_facilities_en.pdf</w:t>
        </w:r>
      </w:hyperlink>
      <w:r w:rsidRPr="00801D70">
        <w:rPr>
          <w:noProof/>
        </w:rPr>
        <w:t xml:space="preserve"> (Accessed May 2014). 2011.</w:t>
      </w:r>
    </w:p>
    <w:p w14:paraId="0F127EC2" w14:textId="77777777" w:rsidR="00801D70" w:rsidRPr="00801D70" w:rsidRDefault="00801D70" w:rsidP="00801D70">
      <w:pPr>
        <w:pStyle w:val="EndNoteBibliography"/>
        <w:spacing w:after="360"/>
        <w:ind w:left="720" w:hanging="720"/>
        <w:rPr>
          <w:noProof/>
        </w:rPr>
      </w:pPr>
      <w:r w:rsidRPr="00801D70">
        <w:rPr>
          <w:noProof/>
        </w:rPr>
        <w:t>15.</w:t>
      </w:r>
      <w:r w:rsidRPr="00801D70">
        <w:rPr>
          <w:noProof/>
        </w:rPr>
        <w:tab/>
        <w:t xml:space="preserve">Drummond MF, Sculpher MJ, Torrance GW. </w:t>
      </w:r>
      <w:r w:rsidRPr="00801D70">
        <w:rPr>
          <w:i/>
          <w:noProof/>
        </w:rPr>
        <w:t>Methods for the economic evaluation of health care programmes.</w:t>
      </w:r>
      <w:r w:rsidRPr="00801D70">
        <w:rPr>
          <w:noProof/>
        </w:rPr>
        <w:t xml:space="preserve"> Oxford University Press, USA; 2005.</w:t>
      </w:r>
    </w:p>
    <w:p w14:paraId="3CB95245" w14:textId="414586C9" w:rsidR="00801D70" w:rsidRPr="00801D70" w:rsidRDefault="00801D70" w:rsidP="00801D70">
      <w:pPr>
        <w:pStyle w:val="EndNoteBibliography"/>
        <w:spacing w:after="360"/>
        <w:ind w:left="720" w:hanging="720"/>
        <w:rPr>
          <w:noProof/>
        </w:rPr>
      </w:pPr>
      <w:r w:rsidRPr="00801D70">
        <w:rPr>
          <w:noProof/>
        </w:rPr>
        <w:t>16.</w:t>
      </w:r>
      <w:r w:rsidRPr="00801D70">
        <w:rPr>
          <w:noProof/>
        </w:rPr>
        <w:tab/>
        <w:t xml:space="preserve">Pritchard C, Sculpher M. </w:t>
      </w:r>
      <w:r w:rsidRPr="00801D70">
        <w:rPr>
          <w:i/>
          <w:noProof/>
        </w:rPr>
        <w:t xml:space="preserve">Productivity costs: principles and practice in economic evaluation. Available at: </w:t>
      </w:r>
      <w:hyperlink r:id="rId14" w:history="1">
        <w:r w:rsidRPr="00801D70">
          <w:rPr>
            <w:rStyle w:val="Hyperlink"/>
            <w:rFonts w:asciiTheme="majorHAnsi" w:hAnsiTheme="majorHAnsi"/>
            <w:noProof/>
          </w:rPr>
          <w:t>https://www.ohe.org/publications/productivity-costs-principles-and-practice-economic-evaluation</w:t>
        </w:r>
      </w:hyperlink>
      <w:r w:rsidRPr="00801D70">
        <w:rPr>
          <w:i/>
          <w:noProof/>
        </w:rPr>
        <w:t xml:space="preserve"> (Accessed May 2015).</w:t>
      </w:r>
      <w:r w:rsidRPr="00801D70">
        <w:rPr>
          <w:noProof/>
        </w:rPr>
        <w:t xml:space="preserve"> Office of Health Economics London; 2000.</w:t>
      </w:r>
    </w:p>
    <w:p w14:paraId="66FBAA09" w14:textId="77777777" w:rsidR="00801D70" w:rsidRPr="00801D70" w:rsidRDefault="00801D70" w:rsidP="00801D70">
      <w:pPr>
        <w:pStyle w:val="EndNoteBibliography"/>
        <w:spacing w:after="360"/>
        <w:ind w:left="720" w:hanging="720"/>
        <w:rPr>
          <w:noProof/>
        </w:rPr>
      </w:pPr>
      <w:r w:rsidRPr="00801D70">
        <w:rPr>
          <w:noProof/>
        </w:rPr>
        <w:t>17.</w:t>
      </w:r>
      <w:r w:rsidRPr="00801D70">
        <w:rPr>
          <w:noProof/>
        </w:rPr>
        <w:tab/>
        <w:t xml:space="preserve">Dolan P. Modeling valuations for EuroQol health states. </w:t>
      </w:r>
      <w:r w:rsidRPr="00801D70">
        <w:rPr>
          <w:i/>
          <w:noProof/>
        </w:rPr>
        <w:t xml:space="preserve">Medical care. </w:t>
      </w:r>
      <w:r w:rsidRPr="00801D70">
        <w:rPr>
          <w:noProof/>
        </w:rPr>
        <w:t>1997;35(11):1095-1108.</w:t>
      </w:r>
    </w:p>
    <w:p w14:paraId="0A89B1F7" w14:textId="77777777" w:rsidR="00801D70" w:rsidRPr="00801D70" w:rsidRDefault="00801D70" w:rsidP="00801D70">
      <w:pPr>
        <w:pStyle w:val="EndNoteBibliography"/>
        <w:spacing w:after="360"/>
        <w:ind w:left="720" w:hanging="720"/>
        <w:rPr>
          <w:noProof/>
        </w:rPr>
      </w:pPr>
      <w:r w:rsidRPr="00801D70">
        <w:rPr>
          <w:noProof/>
        </w:rPr>
        <w:t>18.</w:t>
      </w:r>
      <w:r w:rsidRPr="00801D70">
        <w:rPr>
          <w:noProof/>
        </w:rPr>
        <w:tab/>
        <w:t xml:space="preserve">EuroQol--a new facility for the measurement of health-related quality of life. The EuroQol Group. </w:t>
      </w:r>
      <w:r w:rsidRPr="00801D70">
        <w:rPr>
          <w:i/>
          <w:noProof/>
        </w:rPr>
        <w:t xml:space="preserve">Health Policy. </w:t>
      </w:r>
      <w:r w:rsidRPr="00801D70">
        <w:rPr>
          <w:noProof/>
        </w:rPr>
        <w:t>1990;16(3):199-208.</w:t>
      </w:r>
    </w:p>
    <w:p w14:paraId="7A8B826D" w14:textId="77777777" w:rsidR="00801D70" w:rsidRPr="00801D70" w:rsidRDefault="00801D70" w:rsidP="00801D70">
      <w:pPr>
        <w:pStyle w:val="EndNoteBibliography"/>
        <w:spacing w:after="360"/>
        <w:ind w:left="720" w:hanging="720"/>
        <w:rPr>
          <w:noProof/>
        </w:rPr>
      </w:pPr>
      <w:r w:rsidRPr="00801D70">
        <w:rPr>
          <w:noProof/>
        </w:rPr>
        <w:t>19.</w:t>
      </w:r>
      <w:r w:rsidRPr="00801D70">
        <w:rPr>
          <w:noProof/>
        </w:rPr>
        <w:tab/>
        <w:t xml:space="preserve">Jelsma J, Hansen K, De Weerdt W, De Cock P, Kind P. How do Zimbabweans value health states? </w:t>
      </w:r>
      <w:r w:rsidRPr="00801D70">
        <w:rPr>
          <w:i/>
          <w:noProof/>
        </w:rPr>
        <w:t xml:space="preserve">Popul Health Metr. </w:t>
      </w:r>
      <w:r w:rsidRPr="00801D70">
        <w:rPr>
          <w:noProof/>
        </w:rPr>
        <w:t>2003;1(1):11.</w:t>
      </w:r>
    </w:p>
    <w:p w14:paraId="05394E89" w14:textId="77777777" w:rsidR="00801D70" w:rsidRPr="00801D70" w:rsidRDefault="00801D70" w:rsidP="00801D70">
      <w:pPr>
        <w:pStyle w:val="EndNoteBibliography"/>
        <w:spacing w:after="360"/>
        <w:ind w:left="720" w:hanging="720"/>
        <w:rPr>
          <w:noProof/>
        </w:rPr>
      </w:pPr>
      <w:r w:rsidRPr="00801D70">
        <w:rPr>
          <w:noProof/>
        </w:rPr>
        <w:t>20.</w:t>
      </w:r>
      <w:r w:rsidRPr="00801D70">
        <w:rPr>
          <w:noProof/>
        </w:rPr>
        <w:tab/>
        <w:t xml:space="preserve">Evans DB, Edejer TT, Adam T, Lim SS. Methods to assess the costs and health effects of interventions for improving health in developing countries. </w:t>
      </w:r>
      <w:r w:rsidRPr="00801D70">
        <w:rPr>
          <w:i/>
          <w:noProof/>
        </w:rPr>
        <w:t xml:space="preserve">BMJ. </w:t>
      </w:r>
      <w:r w:rsidRPr="00801D70">
        <w:rPr>
          <w:noProof/>
        </w:rPr>
        <w:t>2005;331(7525):1137-1140.</w:t>
      </w:r>
    </w:p>
    <w:p w14:paraId="188B40C3" w14:textId="199D74AF" w:rsidR="00801D70" w:rsidRPr="00801D70" w:rsidRDefault="00801D70" w:rsidP="00801D70">
      <w:pPr>
        <w:pStyle w:val="EndNoteBibliography"/>
        <w:spacing w:after="360"/>
        <w:ind w:left="720" w:hanging="720"/>
        <w:rPr>
          <w:noProof/>
        </w:rPr>
      </w:pPr>
      <w:r w:rsidRPr="00801D70">
        <w:rPr>
          <w:noProof/>
        </w:rPr>
        <w:t>21.</w:t>
      </w:r>
      <w:r w:rsidRPr="00801D70">
        <w:rPr>
          <w:noProof/>
        </w:rPr>
        <w:tab/>
        <w:t xml:space="preserve">World Bank. Gross national income per capita ranking table based on Atlas Method and Purchasing Power Parities.  Available at: </w:t>
      </w:r>
      <w:hyperlink r:id="rId15" w:history="1">
        <w:r w:rsidRPr="00801D70">
          <w:rPr>
            <w:rStyle w:val="Hyperlink"/>
            <w:rFonts w:asciiTheme="majorHAnsi" w:hAnsiTheme="majorHAnsi"/>
            <w:noProof/>
          </w:rPr>
          <w:t>http://data.worldbank.org/data-catalog</w:t>
        </w:r>
      </w:hyperlink>
      <w:r w:rsidRPr="00801D70">
        <w:rPr>
          <w:noProof/>
        </w:rPr>
        <w:t>. 2010.</w:t>
      </w:r>
    </w:p>
    <w:p w14:paraId="2461F6DC" w14:textId="77777777" w:rsidR="00801D70" w:rsidRPr="00801D70" w:rsidRDefault="00801D70" w:rsidP="00801D70">
      <w:pPr>
        <w:pStyle w:val="EndNoteBibliography"/>
        <w:spacing w:after="360"/>
        <w:ind w:left="720" w:hanging="720"/>
        <w:rPr>
          <w:noProof/>
        </w:rPr>
      </w:pPr>
      <w:r w:rsidRPr="00801D70">
        <w:rPr>
          <w:noProof/>
        </w:rPr>
        <w:t>22.</w:t>
      </w:r>
      <w:r w:rsidRPr="00801D70">
        <w:rPr>
          <w:noProof/>
        </w:rPr>
        <w:tab/>
        <w:t xml:space="preserve">Filmer D, Pritchett LH. Estimating wealth effects without expenditure data--or tears: an application to educational enrollments in states of India. </w:t>
      </w:r>
      <w:r w:rsidRPr="00801D70">
        <w:rPr>
          <w:i/>
          <w:noProof/>
        </w:rPr>
        <w:t xml:space="preserve">Demography. </w:t>
      </w:r>
      <w:r w:rsidRPr="00801D70">
        <w:rPr>
          <w:noProof/>
        </w:rPr>
        <w:t>2001;38(1):115-132.</w:t>
      </w:r>
    </w:p>
    <w:p w14:paraId="3218A326" w14:textId="77777777" w:rsidR="00801D70" w:rsidRPr="00801D70" w:rsidRDefault="00801D70" w:rsidP="00801D70">
      <w:pPr>
        <w:pStyle w:val="EndNoteBibliography"/>
        <w:spacing w:after="360"/>
        <w:ind w:left="720" w:hanging="720"/>
        <w:rPr>
          <w:noProof/>
        </w:rPr>
      </w:pPr>
      <w:r w:rsidRPr="00801D70">
        <w:rPr>
          <w:noProof/>
        </w:rPr>
        <w:t>23.</w:t>
      </w:r>
      <w:r w:rsidRPr="00801D70">
        <w:rPr>
          <w:noProof/>
        </w:rPr>
        <w:tab/>
        <w:t xml:space="preserve">White IR, Royston P, Wood AM. Multiple imputation using chained equations: Issues and guidance for practice. </w:t>
      </w:r>
      <w:r w:rsidRPr="00801D70">
        <w:rPr>
          <w:i/>
          <w:noProof/>
        </w:rPr>
        <w:t xml:space="preserve">Stat Med. </w:t>
      </w:r>
      <w:r w:rsidRPr="00801D70">
        <w:rPr>
          <w:noProof/>
        </w:rPr>
        <w:t>2011;30(4):377-399.</w:t>
      </w:r>
    </w:p>
    <w:p w14:paraId="6C85F198" w14:textId="77777777" w:rsidR="00801D70" w:rsidRPr="00801D70" w:rsidRDefault="00801D70" w:rsidP="00801D70">
      <w:pPr>
        <w:pStyle w:val="EndNoteBibliography"/>
        <w:spacing w:after="360"/>
        <w:ind w:left="720" w:hanging="720"/>
        <w:rPr>
          <w:noProof/>
        </w:rPr>
      </w:pPr>
      <w:r w:rsidRPr="00801D70">
        <w:rPr>
          <w:noProof/>
        </w:rPr>
        <w:lastRenderedPageBreak/>
        <w:t>24.</w:t>
      </w:r>
      <w:r w:rsidRPr="00801D70">
        <w:rPr>
          <w:noProof/>
        </w:rPr>
        <w:tab/>
        <w:t xml:space="preserve">Brinkhof MW, Spycher BD, Yiannoutsos C, et al. Adjusting mortality for loss to follow-up: analysis of five ART programmes in sub-Saharan Africa. </w:t>
      </w:r>
      <w:r w:rsidRPr="00801D70">
        <w:rPr>
          <w:i/>
          <w:noProof/>
        </w:rPr>
        <w:t xml:space="preserve">PloS one. </w:t>
      </w:r>
      <w:r w:rsidRPr="00801D70">
        <w:rPr>
          <w:noProof/>
        </w:rPr>
        <w:t>2010;5(11):e14149.</w:t>
      </w:r>
    </w:p>
    <w:p w14:paraId="149404FC" w14:textId="77777777" w:rsidR="00801D70" w:rsidRPr="00801D70" w:rsidRDefault="00801D70" w:rsidP="00801D70">
      <w:pPr>
        <w:pStyle w:val="EndNoteBibliography"/>
        <w:spacing w:after="360"/>
        <w:ind w:left="720" w:hanging="720"/>
        <w:rPr>
          <w:noProof/>
        </w:rPr>
      </w:pPr>
      <w:r w:rsidRPr="00801D70">
        <w:rPr>
          <w:noProof/>
        </w:rPr>
        <w:t>25.</w:t>
      </w:r>
      <w:r w:rsidRPr="00801D70">
        <w:rPr>
          <w:noProof/>
        </w:rPr>
        <w:tab/>
        <w:t xml:space="preserve">Hoffmann CJ, Schomaker M, Fox MP, et al. CD4 count slope and mortality in HIV-infected patients on antiretroviral therapy: multicohort analysis from South Africa. </w:t>
      </w:r>
      <w:r w:rsidRPr="00801D70">
        <w:rPr>
          <w:i/>
          <w:noProof/>
        </w:rPr>
        <w:t xml:space="preserve">J Acquir Immune Defic Syndr. </w:t>
      </w:r>
      <w:r w:rsidRPr="00801D70">
        <w:rPr>
          <w:noProof/>
        </w:rPr>
        <w:t>2013;63(1):34-41.</w:t>
      </w:r>
    </w:p>
    <w:p w14:paraId="66E74373" w14:textId="77777777" w:rsidR="00801D70" w:rsidRPr="00801D70" w:rsidRDefault="00801D70" w:rsidP="00801D70">
      <w:pPr>
        <w:pStyle w:val="EndNoteBibliography"/>
        <w:spacing w:after="360"/>
        <w:ind w:left="720" w:hanging="720"/>
        <w:rPr>
          <w:noProof/>
        </w:rPr>
      </w:pPr>
      <w:r w:rsidRPr="00801D70">
        <w:rPr>
          <w:noProof/>
        </w:rPr>
        <w:t>26.</w:t>
      </w:r>
      <w:r w:rsidRPr="00801D70">
        <w:rPr>
          <w:noProof/>
        </w:rPr>
        <w:tab/>
        <w:t xml:space="preserve">Briggs A, Clark T, Wolstenholme J, Clarke P. Missing... presumed at random: cost-analysis of incomplete data. </w:t>
      </w:r>
      <w:r w:rsidRPr="00801D70">
        <w:rPr>
          <w:i/>
          <w:noProof/>
        </w:rPr>
        <w:t xml:space="preserve">Health economics. </w:t>
      </w:r>
      <w:r w:rsidRPr="00801D70">
        <w:rPr>
          <w:noProof/>
        </w:rPr>
        <w:t>2003;12(5):377-392.</w:t>
      </w:r>
    </w:p>
    <w:p w14:paraId="76428121" w14:textId="77777777" w:rsidR="00801D70" w:rsidRPr="00801D70" w:rsidRDefault="00801D70" w:rsidP="00801D70">
      <w:pPr>
        <w:pStyle w:val="EndNoteBibliography"/>
        <w:spacing w:after="360"/>
        <w:ind w:left="720" w:hanging="720"/>
        <w:rPr>
          <w:noProof/>
        </w:rPr>
      </w:pPr>
      <w:r w:rsidRPr="00801D70">
        <w:rPr>
          <w:noProof/>
        </w:rPr>
        <w:t>27.</w:t>
      </w:r>
      <w:r w:rsidRPr="00801D70">
        <w:rPr>
          <w:noProof/>
        </w:rPr>
        <w:tab/>
        <w:t xml:space="preserve">Thompson SG, Barber JA. How should cost data in pragmatic randomised trials be analysed? </w:t>
      </w:r>
      <w:r w:rsidRPr="00801D70">
        <w:rPr>
          <w:i/>
          <w:noProof/>
        </w:rPr>
        <w:t xml:space="preserve">BMJ. </w:t>
      </w:r>
      <w:r w:rsidRPr="00801D70">
        <w:rPr>
          <w:noProof/>
        </w:rPr>
        <w:t>2000;320(7243):1197-1200.</w:t>
      </w:r>
    </w:p>
    <w:p w14:paraId="6E1F52F1" w14:textId="77777777" w:rsidR="00801D70" w:rsidRPr="00801D70" w:rsidRDefault="00801D70" w:rsidP="00801D70">
      <w:pPr>
        <w:pStyle w:val="EndNoteBibliography"/>
        <w:spacing w:after="360"/>
        <w:ind w:left="720" w:hanging="720"/>
        <w:rPr>
          <w:noProof/>
        </w:rPr>
      </w:pPr>
      <w:r w:rsidRPr="00801D70">
        <w:rPr>
          <w:noProof/>
        </w:rPr>
        <w:t>28.</w:t>
      </w:r>
      <w:r w:rsidRPr="00801D70">
        <w:rPr>
          <w:noProof/>
        </w:rPr>
        <w:tab/>
        <w:t xml:space="preserve">Barber J, Thompson S. Multiple regression of cost data: use of generalised linear models. </w:t>
      </w:r>
      <w:r w:rsidRPr="00801D70">
        <w:rPr>
          <w:i/>
          <w:noProof/>
        </w:rPr>
        <w:t xml:space="preserve">Journal of health services research &amp; policy. </w:t>
      </w:r>
      <w:r w:rsidRPr="00801D70">
        <w:rPr>
          <w:noProof/>
        </w:rPr>
        <w:t>2004;9(4):197-204.</w:t>
      </w:r>
    </w:p>
    <w:p w14:paraId="0AF202F8" w14:textId="77777777" w:rsidR="00801D70" w:rsidRPr="00801D70" w:rsidRDefault="00801D70" w:rsidP="00801D70">
      <w:pPr>
        <w:pStyle w:val="EndNoteBibliography"/>
        <w:spacing w:after="360"/>
        <w:ind w:left="720" w:hanging="720"/>
        <w:rPr>
          <w:noProof/>
        </w:rPr>
      </w:pPr>
      <w:r w:rsidRPr="00801D70">
        <w:rPr>
          <w:noProof/>
        </w:rPr>
        <w:t>29.</w:t>
      </w:r>
      <w:r w:rsidRPr="00801D70">
        <w:rPr>
          <w:noProof/>
        </w:rPr>
        <w:tab/>
        <w:t xml:space="preserve">Powell JL. Least absolute deviations estimation for the censored regression model. </w:t>
      </w:r>
      <w:r w:rsidRPr="00801D70">
        <w:rPr>
          <w:i/>
          <w:noProof/>
        </w:rPr>
        <w:t xml:space="preserve">Journal of Econometrics. </w:t>
      </w:r>
      <w:r w:rsidRPr="00801D70">
        <w:rPr>
          <w:noProof/>
        </w:rPr>
        <w:t>1984;25(3):303-325.</w:t>
      </w:r>
    </w:p>
    <w:p w14:paraId="208305DF" w14:textId="77777777" w:rsidR="00801D70" w:rsidRPr="00801D70" w:rsidRDefault="00801D70" w:rsidP="00801D70">
      <w:pPr>
        <w:pStyle w:val="EndNoteBibliography"/>
        <w:spacing w:after="360"/>
        <w:ind w:left="720" w:hanging="720"/>
        <w:rPr>
          <w:noProof/>
        </w:rPr>
      </w:pPr>
      <w:r w:rsidRPr="00801D70">
        <w:rPr>
          <w:noProof/>
        </w:rPr>
        <w:t>30.</w:t>
      </w:r>
      <w:r w:rsidRPr="00801D70">
        <w:rPr>
          <w:noProof/>
        </w:rPr>
        <w:tab/>
        <w:t xml:space="preserve">Austin PC, Escobar M, Kopec JA. The use of the Tobit model for analyzing measures of health status. </w:t>
      </w:r>
      <w:r w:rsidRPr="00801D70">
        <w:rPr>
          <w:i/>
          <w:noProof/>
        </w:rPr>
        <w:t xml:space="preserve">Qual Life Res. </w:t>
      </w:r>
      <w:r w:rsidRPr="00801D70">
        <w:rPr>
          <w:noProof/>
        </w:rPr>
        <w:t>2000;9(8):901-910.</w:t>
      </w:r>
    </w:p>
    <w:p w14:paraId="544F7D31" w14:textId="77777777" w:rsidR="00801D70" w:rsidRPr="00801D70" w:rsidRDefault="00801D70" w:rsidP="00801D70">
      <w:pPr>
        <w:pStyle w:val="EndNoteBibliography"/>
        <w:spacing w:after="360"/>
        <w:ind w:left="720" w:hanging="720"/>
        <w:rPr>
          <w:noProof/>
        </w:rPr>
      </w:pPr>
      <w:r w:rsidRPr="00801D70">
        <w:rPr>
          <w:noProof/>
        </w:rPr>
        <w:t>31.</w:t>
      </w:r>
      <w:r w:rsidRPr="00801D70">
        <w:rPr>
          <w:noProof/>
        </w:rPr>
        <w:tab/>
        <w:t xml:space="preserve">Papke LE, Wooldridge JM. Econometric Methods for Fractional Response Variables With an Application to 401 (K) Plan Participation Rates. </w:t>
      </w:r>
      <w:r w:rsidRPr="00801D70">
        <w:rPr>
          <w:i/>
          <w:noProof/>
        </w:rPr>
        <w:t xml:space="preserve">Journal of Applied Econometrics. </w:t>
      </w:r>
      <w:r w:rsidRPr="00801D70">
        <w:rPr>
          <w:noProof/>
        </w:rPr>
        <w:t>1996;11(6):619-632.</w:t>
      </w:r>
    </w:p>
    <w:p w14:paraId="556EF581" w14:textId="77777777" w:rsidR="00801D70" w:rsidRPr="00801D70" w:rsidRDefault="00801D70" w:rsidP="00801D70">
      <w:pPr>
        <w:pStyle w:val="EndNoteBibliography"/>
        <w:spacing w:after="360"/>
        <w:ind w:left="720" w:hanging="720"/>
        <w:rPr>
          <w:noProof/>
        </w:rPr>
      </w:pPr>
      <w:r w:rsidRPr="00801D70">
        <w:rPr>
          <w:noProof/>
        </w:rPr>
        <w:t>32.</w:t>
      </w:r>
      <w:r w:rsidRPr="00801D70">
        <w:rPr>
          <w:noProof/>
        </w:rPr>
        <w:tab/>
        <w:t xml:space="preserve">Dolan P, Gudex C, Kind P, Williams A. The time trade-off method: results from a general population study. </w:t>
      </w:r>
      <w:r w:rsidRPr="00801D70">
        <w:rPr>
          <w:i/>
          <w:noProof/>
        </w:rPr>
        <w:t xml:space="preserve">Health economics. </w:t>
      </w:r>
      <w:r w:rsidRPr="00801D70">
        <w:rPr>
          <w:noProof/>
        </w:rPr>
        <w:t>1996;5(2):141-154.</w:t>
      </w:r>
    </w:p>
    <w:p w14:paraId="4BA49173" w14:textId="77777777" w:rsidR="00801D70" w:rsidRPr="00801D70" w:rsidRDefault="00801D70" w:rsidP="00801D70">
      <w:pPr>
        <w:pStyle w:val="EndNoteBibliography"/>
        <w:spacing w:after="360"/>
        <w:ind w:left="720" w:hanging="720"/>
        <w:rPr>
          <w:noProof/>
        </w:rPr>
      </w:pPr>
      <w:r w:rsidRPr="00801D70">
        <w:rPr>
          <w:noProof/>
        </w:rPr>
        <w:t>33.</w:t>
      </w:r>
      <w:r w:rsidRPr="00801D70">
        <w:rPr>
          <w:noProof/>
        </w:rPr>
        <w:tab/>
        <w:t xml:space="preserve">Wachira J, Kimaiyo S, Ndege S, Mamlin J, Braitstein P. What Is the Impact of Home-Based HIV Counseling and Testing on the Clinical Status of Newly Enrolled Adults in a Large HIV Care Program in Western Kenya? </w:t>
      </w:r>
      <w:r w:rsidRPr="00801D70">
        <w:rPr>
          <w:i/>
          <w:noProof/>
        </w:rPr>
        <w:t xml:space="preserve">CID. </w:t>
      </w:r>
      <w:r w:rsidRPr="00801D70">
        <w:rPr>
          <w:noProof/>
        </w:rPr>
        <w:t>2012.</w:t>
      </w:r>
    </w:p>
    <w:p w14:paraId="29F40920" w14:textId="77777777" w:rsidR="00801D70" w:rsidRPr="00801D70" w:rsidRDefault="00801D70" w:rsidP="00801D70">
      <w:pPr>
        <w:pStyle w:val="EndNoteBibliography"/>
        <w:spacing w:after="360"/>
        <w:ind w:left="720" w:hanging="720"/>
        <w:rPr>
          <w:noProof/>
        </w:rPr>
      </w:pPr>
      <w:r w:rsidRPr="00801D70">
        <w:rPr>
          <w:noProof/>
        </w:rPr>
        <w:t>34.</w:t>
      </w:r>
      <w:r w:rsidRPr="00801D70">
        <w:rPr>
          <w:noProof/>
        </w:rPr>
        <w:tab/>
        <w:t xml:space="preserve">Tagar E, Sundaram M, Condliffe K, et al. Multi-country analysis of treatment costs for HIV/AIDS (MATCH): facility-level ART unit cost analysis in Ethiopia, Malawi, Rwanda, South Africa and Zambia. </w:t>
      </w:r>
      <w:r w:rsidRPr="00801D70">
        <w:rPr>
          <w:i/>
          <w:noProof/>
        </w:rPr>
        <w:t xml:space="preserve">PloS one. </w:t>
      </w:r>
      <w:r w:rsidRPr="00801D70">
        <w:rPr>
          <w:noProof/>
        </w:rPr>
        <w:t>2014;9(11):e108304.</w:t>
      </w:r>
    </w:p>
    <w:p w14:paraId="5FA7BB86" w14:textId="77777777" w:rsidR="00801D70" w:rsidRPr="00801D70" w:rsidRDefault="00801D70" w:rsidP="00801D70">
      <w:pPr>
        <w:pStyle w:val="EndNoteBibliography"/>
        <w:spacing w:after="360"/>
        <w:ind w:left="720" w:hanging="720"/>
        <w:rPr>
          <w:noProof/>
        </w:rPr>
      </w:pPr>
      <w:r w:rsidRPr="00801D70">
        <w:rPr>
          <w:noProof/>
        </w:rPr>
        <w:t>35.</w:t>
      </w:r>
      <w:r w:rsidRPr="00801D70">
        <w:rPr>
          <w:noProof/>
        </w:rPr>
        <w:tab/>
        <w:t xml:space="preserve">Harries AD, Makombe SD, Libamba E, Schouten EJ. Why did the scale-up of HIV treatment work? A case example from Malawi. </w:t>
      </w:r>
      <w:r w:rsidRPr="00801D70">
        <w:rPr>
          <w:i/>
          <w:noProof/>
        </w:rPr>
        <w:t xml:space="preserve">J Acquir Immune Defic Syndr. </w:t>
      </w:r>
      <w:r w:rsidRPr="00801D70">
        <w:rPr>
          <w:noProof/>
        </w:rPr>
        <w:t>2011;57 Suppl 2:S64-67.</w:t>
      </w:r>
    </w:p>
    <w:p w14:paraId="56BE75B7" w14:textId="7C36BD12" w:rsidR="00801D70" w:rsidRPr="00801D70" w:rsidRDefault="00801D70" w:rsidP="00801D70">
      <w:pPr>
        <w:pStyle w:val="EndNoteBibliography"/>
        <w:spacing w:after="360"/>
        <w:ind w:left="720" w:hanging="720"/>
        <w:rPr>
          <w:noProof/>
        </w:rPr>
      </w:pPr>
      <w:r w:rsidRPr="00801D70">
        <w:rPr>
          <w:noProof/>
        </w:rPr>
        <w:t>36.</w:t>
      </w:r>
      <w:r w:rsidRPr="00801D70">
        <w:rPr>
          <w:noProof/>
        </w:rPr>
        <w:tab/>
        <w:t xml:space="preserve">WHO. Guideline on when to start antiretroviral therapy and on pre-exposure prophylaxis for HIV. Availabel at: </w:t>
      </w:r>
      <w:hyperlink r:id="rId16" w:history="1">
        <w:r w:rsidRPr="00801D70">
          <w:rPr>
            <w:rStyle w:val="Hyperlink"/>
            <w:rFonts w:asciiTheme="majorHAnsi" w:hAnsiTheme="majorHAnsi"/>
            <w:noProof/>
          </w:rPr>
          <w:t>http://apps.who.int/iris/bitstream/10665/186275/1/9789241509565_eng.pdf?ua=1</w:t>
        </w:r>
      </w:hyperlink>
      <w:r w:rsidRPr="00801D70">
        <w:rPr>
          <w:noProof/>
        </w:rPr>
        <w:t>. 2015.</w:t>
      </w:r>
    </w:p>
    <w:p w14:paraId="0132DD3F" w14:textId="5E7FDA6B" w:rsidR="00801D70" w:rsidRPr="00801D70" w:rsidRDefault="00801D70" w:rsidP="00801D70">
      <w:pPr>
        <w:pStyle w:val="EndNoteBibliography"/>
        <w:spacing w:after="360"/>
        <w:ind w:left="720" w:hanging="720"/>
        <w:rPr>
          <w:noProof/>
        </w:rPr>
      </w:pPr>
      <w:r w:rsidRPr="00801D70">
        <w:rPr>
          <w:noProof/>
        </w:rPr>
        <w:t>37.</w:t>
      </w:r>
      <w:r w:rsidRPr="00801D70">
        <w:rPr>
          <w:noProof/>
        </w:rPr>
        <w:tab/>
        <w:t xml:space="preserve">Data available at:  </w:t>
      </w:r>
      <w:hyperlink r:id="rId17" w:history="1">
        <w:r w:rsidRPr="00801D70">
          <w:rPr>
            <w:rStyle w:val="Hyperlink"/>
            <w:rFonts w:asciiTheme="majorHAnsi" w:hAnsiTheme="majorHAnsi"/>
            <w:noProof/>
          </w:rPr>
          <w:t>http://data.worldbank.org/topic/poverty</w:t>
        </w:r>
      </w:hyperlink>
      <w:r w:rsidRPr="00801D70">
        <w:rPr>
          <w:noProof/>
        </w:rPr>
        <w:t>.</w:t>
      </w:r>
    </w:p>
    <w:p w14:paraId="1A577453" w14:textId="77777777" w:rsidR="00801D70" w:rsidRPr="00801D70" w:rsidRDefault="00801D70" w:rsidP="00801D70">
      <w:pPr>
        <w:pStyle w:val="EndNoteBibliography"/>
        <w:spacing w:after="360"/>
        <w:ind w:left="720" w:hanging="720"/>
        <w:rPr>
          <w:noProof/>
        </w:rPr>
      </w:pPr>
      <w:r w:rsidRPr="00801D70">
        <w:rPr>
          <w:noProof/>
        </w:rPr>
        <w:t>38.</w:t>
      </w:r>
      <w:r w:rsidRPr="00801D70">
        <w:rPr>
          <w:noProof/>
        </w:rPr>
        <w:tab/>
        <w:t xml:space="preserve">Rosen S, Ketlhapile M, Sanne I, DeSilva MB. Cost to patients of obtaining treatment for HIV/AIDS in South Africa. </w:t>
      </w:r>
      <w:r w:rsidRPr="00801D70">
        <w:rPr>
          <w:i/>
          <w:noProof/>
        </w:rPr>
        <w:t xml:space="preserve">South African medical journal = Suid-Afrikaanse tydskrif vir geneeskunde. </w:t>
      </w:r>
      <w:r w:rsidRPr="00801D70">
        <w:rPr>
          <w:noProof/>
        </w:rPr>
        <w:t>2007;97(7):524-529.</w:t>
      </w:r>
    </w:p>
    <w:p w14:paraId="361C3F0B" w14:textId="77777777" w:rsidR="00801D70" w:rsidRPr="00801D70" w:rsidRDefault="00801D70" w:rsidP="00801D70">
      <w:pPr>
        <w:pStyle w:val="EndNoteBibliography"/>
        <w:spacing w:after="360"/>
        <w:ind w:left="720" w:hanging="720"/>
        <w:rPr>
          <w:noProof/>
        </w:rPr>
      </w:pPr>
      <w:r w:rsidRPr="00801D70">
        <w:rPr>
          <w:noProof/>
        </w:rPr>
        <w:t>39.</w:t>
      </w:r>
      <w:r w:rsidRPr="00801D70">
        <w:rPr>
          <w:noProof/>
        </w:rPr>
        <w:tab/>
        <w:t xml:space="preserve">Hardon AP, Akurut D, Comoro C, et al. Hunger, waiting time and transport costs: time to confront challenges to ART adherence in Africa. </w:t>
      </w:r>
      <w:r w:rsidRPr="00801D70">
        <w:rPr>
          <w:i/>
          <w:noProof/>
        </w:rPr>
        <w:t xml:space="preserve">AIDS care. </w:t>
      </w:r>
      <w:r w:rsidRPr="00801D70">
        <w:rPr>
          <w:noProof/>
        </w:rPr>
        <w:t>2007;19(5):658-665.</w:t>
      </w:r>
    </w:p>
    <w:p w14:paraId="666A7D89" w14:textId="77777777" w:rsidR="00801D70" w:rsidRPr="00801D70" w:rsidRDefault="00801D70" w:rsidP="00801D70">
      <w:pPr>
        <w:pStyle w:val="EndNoteBibliography"/>
        <w:spacing w:after="360"/>
        <w:ind w:left="720" w:hanging="720"/>
        <w:rPr>
          <w:noProof/>
        </w:rPr>
      </w:pPr>
      <w:r w:rsidRPr="00801D70">
        <w:rPr>
          <w:noProof/>
        </w:rPr>
        <w:t>40.</w:t>
      </w:r>
      <w:r w:rsidRPr="00801D70">
        <w:rPr>
          <w:noProof/>
        </w:rPr>
        <w:tab/>
        <w:t xml:space="preserve">Mills EJ, Nachega JB, Bangsberg DR, et al. Adherence to HAART: a systematic review of developed and developing nation patient-reported barriers and facilitators. </w:t>
      </w:r>
      <w:r w:rsidRPr="00801D70">
        <w:rPr>
          <w:i/>
          <w:noProof/>
        </w:rPr>
        <w:t xml:space="preserve">PLoS Med. </w:t>
      </w:r>
      <w:r w:rsidRPr="00801D70">
        <w:rPr>
          <w:noProof/>
        </w:rPr>
        <w:t>2006;3(11):e438.</w:t>
      </w:r>
    </w:p>
    <w:p w14:paraId="5B741C60" w14:textId="77777777" w:rsidR="00801D70" w:rsidRPr="00801D70" w:rsidRDefault="00801D70" w:rsidP="00801D70">
      <w:pPr>
        <w:pStyle w:val="EndNoteBibliography"/>
        <w:spacing w:after="360"/>
        <w:ind w:left="720" w:hanging="720"/>
        <w:rPr>
          <w:noProof/>
        </w:rPr>
      </w:pPr>
      <w:r w:rsidRPr="00801D70">
        <w:rPr>
          <w:noProof/>
        </w:rPr>
        <w:t>41.</w:t>
      </w:r>
      <w:r w:rsidRPr="00801D70">
        <w:rPr>
          <w:noProof/>
        </w:rPr>
        <w:tab/>
        <w:t xml:space="preserve">Jaffar S, Amuron B, Foster S, et al. Rates of virological failure in patients treated in a home-based versus a facility-based HIV-care model in Jinja, southeast Uganda: a cluster-randomised equivalence trial. </w:t>
      </w:r>
      <w:r w:rsidRPr="00801D70">
        <w:rPr>
          <w:i/>
          <w:noProof/>
        </w:rPr>
        <w:t xml:space="preserve">Lancet. </w:t>
      </w:r>
      <w:r w:rsidRPr="00801D70">
        <w:rPr>
          <w:noProof/>
        </w:rPr>
        <w:t>2009;374(9707):2080-2089.</w:t>
      </w:r>
    </w:p>
    <w:p w14:paraId="6A35615D" w14:textId="77777777" w:rsidR="00801D70" w:rsidRPr="00801D70" w:rsidRDefault="00801D70" w:rsidP="00801D70">
      <w:pPr>
        <w:pStyle w:val="EndNoteBibliography"/>
        <w:ind w:left="720" w:hanging="720"/>
        <w:rPr>
          <w:noProof/>
        </w:rPr>
      </w:pPr>
      <w:r w:rsidRPr="00801D70">
        <w:rPr>
          <w:noProof/>
        </w:rPr>
        <w:t>42.</w:t>
      </w:r>
      <w:r w:rsidRPr="00801D70">
        <w:rPr>
          <w:noProof/>
        </w:rPr>
        <w:tab/>
        <w:t xml:space="preserve">Wu AW, Hanson KA, Harding G, et al. Responsiveness of the MOS-HIV and EQ-5D in HIV-infected adults receiving antiretroviral therapies. </w:t>
      </w:r>
      <w:r w:rsidRPr="00801D70">
        <w:rPr>
          <w:i/>
          <w:noProof/>
        </w:rPr>
        <w:t xml:space="preserve">Health Qual Life Outcomes. </w:t>
      </w:r>
      <w:r w:rsidRPr="00801D70">
        <w:rPr>
          <w:noProof/>
        </w:rPr>
        <w:t>2013;11:42.</w:t>
      </w:r>
    </w:p>
    <w:p w14:paraId="7A68920D" w14:textId="10716B7D" w:rsidR="007F2C74" w:rsidRDefault="001912AA">
      <w:r>
        <w:fldChar w:fldCharType="end"/>
      </w:r>
    </w:p>
    <w:p w14:paraId="4E7A04DD" w14:textId="77777777" w:rsidR="00E11D6A" w:rsidRDefault="00E11D6A">
      <w:pPr>
        <w:spacing w:line="240" w:lineRule="auto"/>
        <w:jc w:val="left"/>
        <w:rPr>
          <w:rFonts w:ascii="Times New Roman" w:eastAsiaTheme="minorEastAsia" w:hAnsi="Times New Roman" w:cstheme="minorBidi"/>
          <w:b/>
          <w:szCs w:val="24"/>
          <w:lang w:val="en-US"/>
        </w:rPr>
      </w:pPr>
      <w:r>
        <w:rPr>
          <w:b/>
        </w:rPr>
        <w:br w:type="page"/>
      </w:r>
    </w:p>
    <w:p w14:paraId="4E1921F6" w14:textId="7B538749" w:rsidR="004A44D6" w:rsidRPr="00DE1EA9" w:rsidRDefault="00915940" w:rsidP="00DE1EA9">
      <w:pPr>
        <w:pStyle w:val="NoSpacing"/>
        <w:rPr>
          <w:b/>
        </w:rPr>
      </w:pPr>
      <w:r w:rsidRPr="00DE1EA9">
        <w:rPr>
          <w:b/>
        </w:rPr>
        <w:lastRenderedPageBreak/>
        <w:t>Figure 1</w:t>
      </w:r>
      <w:r w:rsidR="0066684B">
        <w:rPr>
          <w:b/>
        </w:rPr>
        <w:t xml:space="preserve">: </w:t>
      </w:r>
      <w:r w:rsidR="00FA11AF">
        <w:rPr>
          <w:b/>
        </w:rPr>
        <w:t>Participant recruitment and follow-up</w:t>
      </w:r>
    </w:p>
    <w:p w14:paraId="481A979A" w14:textId="4920B849" w:rsidR="00561993" w:rsidRDefault="00561993" w:rsidP="004A44D6">
      <w:pPr>
        <w:pStyle w:val="NoSpacing"/>
        <w:spacing w:line="276" w:lineRule="auto"/>
        <w:rPr>
          <w:sz w:val="20"/>
          <w:szCs w:val="20"/>
        </w:rPr>
      </w:pPr>
      <w:r>
        <w:rPr>
          <w:noProof/>
          <w:sz w:val="20"/>
          <w:szCs w:val="20"/>
          <w:lang w:eastAsia="en-US"/>
        </w:rPr>
        <w:drawing>
          <wp:inline distT="0" distB="0" distL="0" distR="0" wp14:anchorId="074A9FE4" wp14:editId="585E3B98">
            <wp:extent cx="5207502" cy="3619500"/>
            <wp:effectExtent l="25400" t="25400" r="254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rotWithShape="1">
                    <a:blip r:embed="rId18">
                      <a:extLst>
                        <a:ext uri="{28A0092B-C50C-407E-A947-70E740481C1C}">
                          <a14:useLocalDpi xmlns:a14="http://schemas.microsoft.com/office/drawing/2010/main" val="0"/>
                        </a:ext>
                      </a:extLst>
                    </a:blip>
                    <a:srcRect l="6506" t="4433" r="5783" b="9292"/>
                    <a:stretch/>
                  </pic:blipFill>
                  <pic:spPr bwMode="auto">
                    <a:xfrm>
                      <a:off x="0" y="0"/>
                      <a:ext cx="5207502" cy="36195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C78342" w14:textId="3660995E" w:rsidR="00186B90" w:rsidRPr="00AE4DEA" w:rsidRDefault="00186B90" w:rsidP="004A44D6">
      <w:pPr>
        <w:pStyle w:val="NoSpacing"/>
        <w:spacing w:line="276" w:lineRule="auto"/>
        <w:rPr>
          <w:sz w:val="20"/>
          <w:szCs w:val="20"/>
        </w:rPr>
      </w:pPr>
      <w:r>
        <w:rPr>
          <w:sz w:val="20"/>
          <w:szCs w:val="20"/>
        </w:rPr>
        <w:t>*</w:t>
      </w:r>
      <w:r w:rsidRPr="00186B90">
        <w:rPr>
          <w:sz w:val="20"/>
          <w:szCs w:val="20"/>
          <w:lang w:val="en-GB"/>
        </w:rPr>
        <w:t xml:space="preserve">Malawi national ART eligibility criteria </w:t>
      </w:r>
      <w:r>
        <w:rPr>
          <w:sz w:val="20"/>
          <w:szCs w:val="20"/>
          <w:lang w:val="en-GB"/>
        </w:rPr>
        <w:t xml:space="preserve">during study period: </w:t>
      </w:r>
      <w:r w:rsidRPr="00186B90">
        <w:rPr>
          <w:sz w:val="20"/>
          <w:szCs w:val="20"/>
          <w:lang w:val="en-GB"/>
        </w:rPr>
        <w:t>CD4 count &lt;350 cells/mm</w:t>
      </w:r>
      <w:r w:rsidRPr="00186B90">
        <w:rPr>
          <w:sz w:val="20"/>
          <w:szCs w:val="20"/>
          <w:vertAlign w:val="superscript"/>
          <w:lang w:val="en-GB"/>
        </w:rPr>
        <w:t>3</w:t>
      </w:r>
      <w:r>
        <w:rPr>
          <w:sz w:val="20"/>
          <w:szCs w:val="20"/>
          <w:lang w:val="en-GB"/>
        </w:rPr>
        <w:t xml:space="preserve">; WHO stage 3 or 4; </w:t>
      </w:r>
      <w:r w:rsidRPr="00186B90">
        <w:rPr>
          <w:sz w:val="20"/>
          <w:szCs w:val="20"/>
          <w:lang w:val="en-GB"/>
        </w:rPr>
        <w:t>breastfeeding</w:t>
      </w:r>
      <w:r>
        <w:rPr>
          <w:sz w:val="20"/>
          <w:szCs w:val="20"/>
          <w:lang w:val="en-GB"/>
        </w:rPr>
        <w:t>; or pregnant</w:t>
      </w:r>
    </w:p>
    <w:p w14:paraId="3AECFDEE" w14:textId="30D65EEA" w:rsidR="00186B90" w:rsidRPr="00AE4DEA" w:rsidRDefault="00186B90" w:rsidP="00186B90">
      <w:pPr>
        <w:pStyle w:val="NoSpacing"/>
        <w:spacing w:line="276" w:lineRule="auto"/>
        <w:rPr>
          <w:sz w:val="20"/>
          <w:szCs w:val="20"/>
        </w:rPr>
      </w:pPr>
      <w:r w:rsidRPr="00AE4DEA">
        <w:rPr>
          <w:sz w:val="20"/>
          <w:szCs w:val="20"/>
        </w:rPr>
        <w:t>*</w:t>
      </w:r>
      <w:r>
        <w:rPr>
          <w:sz w:val="20"/>
          <w:szCs w:val="20"/>
        </w:rPr>
        <w:t>*</w:t>
      </w:r>
      <w:r w:rsidRPr="00AE4DEA">
        <w:rPr>
          <w:sz w:val="20"/>
          <w:szCs w:val="20"/>
        </w:rPr>
        <w:t>Loss to follow-up from this health economic study</w:t>
      </w:r>
    </w:p>
    <w:p w14:paraId="61D75861" w14:textId="37360EA0" w:rsidR="00E805E4" w:rsidRDefault="00E805E4" w:rsidP="004A44D6">
      <w:pPr>
        <w:pStyle w:val="NoSpacing"/>
        <w:spacing w:line="276" w:lineRule="auto"/>
        <w:rPr>
          <w:b/>
        </w:rPr>
      </w:pPr>
    </w:p>
    <w:p w14:paraId="558A95F1" w14:textId="77777777" w:rsidR="00801D70" w:rsidRDefault="00801D70" w:rsidP="004A44D6">
      <w:pPr>
        <w:pStyle w:val="NoSpacing"/>
        <w:spacing w:line="276" w:lineRule="auto"/>
        <w:rPr>
          <w:b/>
        </w:rPr>
      </w:pPr>
    </w:p>
    <w:p w14:paraId="59269C93" w14:textId="77777777" w:rsidR="00801D70" w:rsidRDefault="00801D70" w:rsidP="004A44D6">
      <w:pPr>
        <w:pStyle w:val="NoSpacing"/>
        <w:spacing w:line="276" w:lineRule="auto"/>
        <w:rPr>
          <w:b/>
        </w:rPr>
      </w:pPr>
    </w:p>
    <w:p w14:paraId="1B89C665" w14:textId="77777777" w:rsidR="00801D70" w:rsidRDefault="00801D70" w:rsidP="004A44D6">
      <w:pPr>
        <w:pStyle w:val="NoSpacing"/>
        <w:spacing w:line="276" w:lineRule="auto"/>
        <w:rPr>
          <w:b/>
        </w:rPr>
      </w:pPr>
    </w:p>
    <w:p w14:paraId="37B6B415" w14:textId="77777777" w:rsidR="00801D70" w:rsidRDefault="00801D70" w:rsidP="004A44D6">
      <w:pPr>
        <w:pStyle w:val="NoSpacing"/>
        <w:spacing w:line="276" w:lineRule="auto"/>
        <w:rPr>
          <w:b/>
        </w:rPr>
      </w:pPr>
    </w:p>
    <w:p w14:paraId="4021F38F" w14:textId="77777777" w:rsidR="00801D70" w:rsidRDefault="00801D70" w:rsidP="004A44D6">
      <w:pPr>
        <w:pStyle w:val="NoSpacing"/>
        <w:spacing w:line="276" w:lineRule="auto"/>
        <w:rPr>
          <w:b/>
        </w:rPr>
      </w:pPr>
    </w:p>
    <w:p w14:paraId="28B5CDD5" w14:textId="77777777" w:rsidR="00801D70" w:rsidRDefault="00801D70" w:rsidP="004A44D6">
      <w:pPr>
        <w:pStyle w:val="NoSpacing"/>
        <w:spacing w:line="276" w:lineRule="auto"/>
        <w:rPr>
          <w:b/>
        </w:rPr>
      </w:pPr>
    </w:p>
    <w:p w14:paraId="04CAAAA5" w14:textId="77777777" w:rsidR="00801D70" w:rsidRDefault="00801D70" w:rsidP="004A44D6">
      <w:pPr>
        <w:pStyle w:val="NoSpacing"/>
        <w:spacing w:line="276" w:lineRule="auto"/>
        <w:rPr>
          <w:b/>
        </w:rPr>
      </w:pPr>
    </w:p>
    <w:p w14:paraId="78CBD607" w14:textId="77777777" w:rsidR="00801D70" w:rsidRDefault="00801D70" w:rsidP="004A44D6">
      <w:pPr>
        <w:pStyle w:val="NoSpacing"/>
        <w:spacing w:line="276" w:lineRule="auto"/>
        <w:rPr>
          <w:b/>
        </w:rPr>
      </w:pPr>
    </w:p>
    <w:p w14:paraId="0A011644" w14:textId="77777777" w:rsidR="00801D70" w:rsidRDefault="00801D70" w:rsidP="004A44D6">
      <w:pPr>
        <w:pStyle w:val="NoSpacing"/>
        <w:spacing w:line="276" w:lineRule="auto"/>
        <w:rPr>
          <w:b/>
        </w:rPr>
      </w:pPr>
    </w:p>
    <w:p w14:paraId="3C6B1750" w14:textId="77777777" w:rsidR="00801D70" w:rsidRDefault="00801D70" w:rsidP="004A44D6">
      <w:pPr>
        <w:pStyle w:val="NoSpacing"/>
        <w:spacing w:line="276" w:lineRule="auto"/>
        <w:rPr>
          <w:b/>
        </w:rPr>
      </w:pPr>
    </w:p>
    <w:p w14:paraId="7C9062EA" w14:textId="77777777" w:rsidR="00801D70" w:rsidRDefault="00801D70" w:rsidP="004A44D6">
      <w:pPr>
        <w:pStyle w:val="NoSpacing"/>
        <w:spacing w:line="276" w:lineRule="auto"/>
        <w:rPr>
          <w:b/>
        </w:rPr>
      </w:pPr>
    </w:p>
    <w:p w14:paraId="56AB48B0" w14:textId="77777777" w:rsidR="00801D70" w:rsidRDefault="00801D70" w:rsidP="004A44D6">
      <w:pPr>
        <w:pStyle w:val="NoSpacing"/>
        <w:spacing w:line="276" w:lineRule="auto"/>
        <w:rPr>
          <w:b/>
        </w:rPr>
      </w:pPr>
    </w:p>
    <w:p w14:paraId="46EE50D0" w14:textId="77777777" w:rsidR="00801D70" w:rsidRDefault="00801D70" w:rsidP="004A44D6">
      <w:pPr>
        <w:pStyle w:val="NoSpacing"/>
        <w:spacing w:line="276" w:lineRule="auto"/>
        <w:rPr>
          <w:b/>
        </w:rPr>
      </w:pPr>
    </w:p>
    <w:p w14:paraId="60D28DE2" w14:textId="77777777" w:rsidR="00561993" w:rsidRDefault="00561993" w:rsidP="004A44D6">
      <w:pPr>
        <w:pStyle w:val="NoSpacing"/>
        <w:spacing w:line="276" w:lineRule="auto"/>
        <w:rPr>
          <w:b/>
        </w:rPr>
      </w:pPr>
    </w:p>
    <w:p w14:paraId="3FFF00E2" w14:textId="77777777" w:rsidR="00561993" w:rsidRDefault="00561993" w:rsidP="004A44D6">
      <w:pPr>
        <w:pStyle w:val="NoSpacing"/>
        <w:spacing w:line="276" w:lineRule="auto"/>
        <w:rPr>
          <w:b/>
        </w:rPr>
      </w:pPr>
      <w:bookmarkStart w:id="0" w:name="_GoBack"/>
      <w:bookmarkEnd w:id="0"/>
    </w:p>
    <w:p w14:paraId="606B3D45" w14:textId="77777777" w:rsidR="00801D70" w:rsidRDefault="00801D70" w:rsidP="004A44D6">
      <w:pPr>
        <w:pStyle w:val="NoSpacing"/>
        <w:spacing w:line="276" w:lineRule="auto"/>
        <w:rPr>
          <w:b/>
        </w:rPr>
      </w:pPr>
    </w:p>
    <w:p w14:paraId="180C66D7" w14:textId="77777777" w:rsidR="00801D70" w:rsidRDefault="00801D70" w:rsidP="004A44D6">
      <w:pPr>
        <w:pStyle w:val="NoSpacing"/>
        <w:spacing w:line="276" w:lineRule="auto"/>
        <w:rPr>
          <w:b/>
        </w:rPr>
      </w:pPr>
    </w:p>
    <w:p w14:paraId="382CABD8" w14:textId="77777777" w:rsidR="00801D70" w:rsidRDefault="00801D70" w:rsidP="004A44D6">
      <w:pPr>
        <w:pStyle w:val="NoSpacing"/>
        <w:spacing w:line="276" w:lineRule="auto"/>
        <w:rPr>
          <w:b/>
        </w:rPr>
      </w:pPr>
    </w:p>
    <w:p w14:paraId="609A934C" w14:textId="77777777" w:rsidR="00801D70" w:rsidRDefault="00801D70" w:rsidP="004A44D6">
      <w:pPr>
        <w:pStyle w:val="NoSpacing"/>
        <w:spacing w:line="276" w:lineRule="auto"/>
        <w:rPr>
          <w:b/>
        </w:rPr>
      </w:pPr>
    </w:p>
    <w:p w14:paraId="3CEEE6C6" w14:textId="77777777" w:rsidR="00801D70" w:rsidRDefault="00801D70" w:rsidP="004A44D6">
      <w:pPr>
        <w:pStyle w:val="NoSpacing"/>
        <w:spacing w:line="276" w:lineRule="auto"/>
        <w:rPr>
          <w:b/>
        </w:rPr>
      </w:pPr>
    </w:p>
    <w:p w14:paraId="76940898" w14:textId="77777777" w:rsidR="00801D70" w:rsidRPr="00884464" w:rsidRDefault="00801D70" w:rsidP="00801D70">
      <w:pPr>
        <w:pStyle w:val="NoSpacing"/>
        <w:rPr>
          <w:b/>
        </w:rPr>
      </w:pPr>
      <w:r w:rsidRPr="00884464">
        <w:rPr>
          <w:b/>
        </w:rPr>
        <w:t xml:space="preserve">Table 1: Characteristics of ART assessed participants  </w:t>
      </w:r>
    </w:p>
    <w:tbl>
      <w:tblPr>
        <w:tblStyle w:val="LightShading"/>
        <w:tblW w:w="5000" w:type="pct"/>
        <w:tblLayout w:type="fixed"/>
        <w:tblLook w:val="04A0" w:firstRow="1" w:lastRow="0" w:firstColumn="1" w:lastColumn="0" w:noHBand="0" w:noVBand="1"/>
      </w:tblPr>
      <w:tblGrid>
        <w:gridCol w:w="1384"/>
        <w:gridCol w:w="3260"/>
        <w:gridCol w:w="1419"/>
        <w:gridCol w:w="1417"/>
        <w:gridCol w:w="1036"/>
      </w:tblGrid>
      <w:tr w:rsidR="00801D70" w:rsidRPr="004B12CC" w14:paraId="55BEAEE3" w14:textId="77777777" w:rsidTr="00782420">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727" w:type="pct"/>
            <w:gridSpan w:val="2"/>
            <w:vMerge w:val="restart"/>
            <w:tcBorders>
              <w:top w:val="single" w:sz="12" w:space="0" w:color="auto"/>
            </w:tcBorders>
            <w:shd w:val="clear" w:color="auto" w:fill="auto"/>
            <w:noWrap/>
          </w:tcPr>
          <w:p w14:paraId="281AB1E5" w14:textId="77777777" w:rsidR="00801D70" w:rsidRPr="004B12CC" w:rsidRDefault="00801D70" w:rsidP="00782420">
            <w:pPr>
              <w:pStyle w:val="NoSpacing"/>
              <w:spacing w:line="276" w:lineRule="auto"/>
              <w:rPr>
                <w:sz w:val="20"/>
                <w:szCs w:val="20"/>
                <w:lang w:val="en-GB"/>
              </w:rPr>
            </w:pPr>
          </w:p>
        </w:tc>
        <w:tc>
          <w:tcPr>
            <w:tcW w:w="833" w:type="pct"/>
            <w:tcBorders>
              <w:top w:val="single" w:sz="12" w:space="0" w:color="auto"/>
            </w:tcBorders>
            <w:shd w:val="clear" w:color="auto" w:fill="auto"/>
            <w:noWrap/>
            <w:vAlign w:val="bottom"/>
          </w:tcPr>
          <w:p w14:paraId="23276FA4" w14:textId="77777777" w:rsidR="00801D70" w:rsidRPr="004B12CC" w:rsidRDefault="00801D70" w:rsidP="00782420">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Facility HTC</w:t>
            </w:r>
            <w:r>
              <w:rPr>
                <w:sz w:val="20"/>
                <w:szCs w:val="20"/>
                <w:lang w:val="en-GB"/>
              </w:rPr>
              <w:t xml:space="preserve"> </w:t>
            </w:r>
            <w:r w:rsidRPr="0039338F">
              <w:rPr>
                <w:sz w:val="20"/>
                <w:szCs w:val="20"/>
                <w:lang w:val="en-GB"/>
              </w:rPr>
              <w:t>participants</w:t>
            </w:r>
          </w:p>
        </w:tc>
        <w:tc>
          <w:tcPr>
            <w:tcW w:w="832" w:type="pct"/>
            <w:tcBorders>
              <w:top w:val="single" w:sz="12" w:space="0" w:color="auto"/>
            </w:tcBorders>
            <w:shd w:val="clear" w:color="auto" w:fill="auto"/>
            <w:vAlign w:val="bottom"/>
          </w:tcPr>
          <w:p w14:paraId="3AF2AB10" w14:textId="77777777" w:rsidR="00801D70" w:rsidRPr="004B12CC" w:rsidRDefault="00801D70" w:rsidP="00782420">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HIVST</w:t>
            </w:r>
            <w:r>
              <w:rPr>
                <w:sz w:val="20"/>
                <w:szCs w:val="20"/>
                <w:lang w:val="en-GB"/>
              </w:rPr>
              <w:t xml:space="preserve"> </w:t>
            </w:r>
            <w:r w:rsidRPr="0039338F">
              <w:rPr>
                <w:sz w:val="20"/>
                <w:szCs w:val="20"/>
                <w:lang w:val="en-GB"/>
              </w:rPr>
              <w:t>participants</w:t>
            </w:r>
          </w:p>
        </w:tc>
        <w:tc>
          <w:tcPr>
            <w:tcW w:w="608" w:type="pct"/>
            <w:vMerge w:val="restart"/>
            <w:tcBorders>
              <w:top w:val="single" w:sz="12" w:space="0" w:color="auto"/>
            </w:tcBorders>
            <w:shd w:val="clear" w:color="auto" w:fill="auto"/>
            <w:vAlign w:val="bottom"/>
          </w:tcPr>
          <w:p w14:paraId="0A995F68" w14:textId="77777777" w:rsidR="00801D70" w:rsidRPr="004B12CC" w:rsidRDefault="00801D70" w:rsidP="00782420">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en-GB"/>
              </w:rPr>
            </w:pPr>
          </w:p>
          <w:p w14:paraId="38EDBD0C" w14:textId="77777777" w:rsidR="00801D70" w:rsidRPr="004B12CC" w:rsidRDefault="00801D70" w:rsidP="00782420">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en-GB"/>
              </w:rPr>
            </w:pPr>
          </w:p>
          <w:p w14:paraId="137A4BE8" w14:textId="77777777" w:rsidR="00801D70" w:rsidRPr="004B12CC" w:rsidRDefault="00801D70" w:rsidP="00782420">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en-GB"/>
              </w:rPr>
            </w:pPr>
            <w:proofErr w:type="gramStart"/>
            <w:r w:rsidRPr="004B12CC">
              <w:rPr>
                <w:sz w:val="20"/>
                <w:szCs w:val="20"/>
                <w:lang w:val="en-GB"/>
              </w:rPr>
              <w:t>p</w:t>
            </w:r>
            <w:proofErr w:type="gramEnd"/>
            <w:r w:rsidRPr="004B12CC">
              <w:rPr>
                <w:sz w:val="20"/>
                <w:szCs w:val="20"/>
                <w:lang w:val="en-GB"/>
              </w:rPr>
              <w:t>-value*</w:t>
            </w:r>
          </w:p>
        </w:tc>
      </w:tr>
      <w:tr w:rsidR="00801D70" w:rsidRPr="004B12CC" w14:paraId="150C2D6F" w14:textId="77777777" w:rsidTr="007824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727" w:type="pct"/>
            <w:gridSpan w:val="2"/>
            <w:vMerge/>
            <w:tcBorders>
              <w:bottom w:val="single" w:sz="6" w:space="0" w:color="auto"/>
            </w:tcBorders>
            <w:shd w:val="clear" w:color="auto" w:fill="auto"/>
            <w:noWrap/>
          </w:tcPr>
          <w:p w14:paraId="0F482FBB" w14:textId="77777777" w:rsidR="00801D70" w:rsidRPr="004B12CC" w:rsidRDefault="00801D70" w:rsidP="00782420">
            <w:pPr>
              <w:pStyle w:val="NoSpacing"/>
              <w:spacing w:line="276" w:lineRule="auto"/>
              <w:rPr>
                <w:sz w:val="20"/>
                <w:szCs w:val="20"/>
                <w:lang w:val="en-GB"/>
              </w:rPr>
            </w:pPr>
          </w:p>
        </w:tc>
        <w:tc>
          <w:tcPr>
            <w:tcW w:w="833" w:type="pct"/>
            <w:tcBorders>
              <w:bottom w:val="single" w:sz="6" w:space="0" w:color="auto"/>
            </w:tcBorders>
            <w:shd w:val="clear" w:color="auto" w:fill="auto"/>
            <w:noWrap/>
            <w:vAlign w:val="bottom"/>
          </w:tcPr>
          <w:p w14:paraId="5F5BD6AC"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val="en-GB"/>
              </w:rPr>
            </w:pPr>
            <w:proofErr w:type="gramStart"/>
            <w:r w:rsidRPr="004B12CC">
              <w:rPr>
                <w:b/>
                <w:sz w:val="20"/>
                <w:szCs w:val="20"/>
                <w:lang w:val="en-GB"/>
              </w:rPr>
              <w:t>n</w:t>
            </w:r>
            <w:proofErr w:type="gramEnd"/>
            <w:r w:rsidRPr="004B12CC">
              <w:rPr>
                <w:b/>
                <w:sz w:val="20"/>
                <w:szCs w:val="20"/>
                <w:lang w:val="en-GB"/>
              </w:rPr>
              <w:t xml:space="preserve"> (%)</w:t>
            </w:r>
          </w:p>
        </w:tc>
        <w:tc>
          <w:tcPr>
            <w:tcW w:w="832" w:type="pct"/>
            <w:tcBorders>
              <w:bottom w:val="single" w:sz="6" w:space="0" w:color="auto"/>
            </w:tcBorders>
            <w:shd w:val="clear" w:color="auto" w:fill="auto"/>
            <w:vAlign w:val="bottom"/>
          </w:tcPr>
          <w:p w14:paraId="61477819"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val="en-GB"/>
              </w:rPr>
            </w:pPr>
            <w:proofErr w:type="gramStart"/>
            <w:r w:rsidRPr="004B12CC">
              <w:rPr>
                <w:b/>
                <w:sz w:val="20"/>
                <w:szCs w:val="20"/>
                <w:lang w:val="en-GB"/>
              </w:rPr>
              <w:t>n</w:t>
            </w:r>
            <w:proofErr w:type="gramEnd"/>
            <w:r w:rsidRPr="004B12CC">
              <w:rPr>
                <w:b/>
                <w:sz w:val="20"/>
                <w:szCs w:val="20"/>
                <w:lang w:val="en-GB"/>
              </w:rPr>
              <w:t xml:space="preserve"> (%)</w:t>
            </w:r>
          </w:p>
        </w:tc>
        <w:tc>
          <w:tcPr>
            <w:tcW w:w="608" w:type="pct"/>
            <w:vMerge/>
            <w:tcBorders>
              <w:bottom w:val="single" w:sz="6" w:space="0" w:color="auto"/>
            </w:tcBorders>
            <w:shd w:val="clear" w:color="auto" w:fill="auto"/>
            <w:vAlign w:val="bottom"/>
          </w:tcPr>
          <w:p w14:paraId="0DD73B57"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lang w:val="en-GB"/>
              </w:rPr>
            </w:pPr>
          </w:p>
        </w:tc>
      </w:tr>
      <w:tr w:rsidR="00801D70" w:rsidRPr="004B12CC" w14:paraId="6832E913" w14:textId="77777777" w:rsidTr="00782420">
        <w:trPr>
          <w:trHeight w:val="284"/>
        </w:trPr>
        <w:tc>
          <w:tcPr>
            <w:cnfStyle w:val="001000000000" w:firstRow="0" w:lastRow="0" w:firstColumn="1" w:lastColumn="0" w:oddVBand="0" w:evenVBand="0" w:oddHBand="0" w:evenHBand="0" w:firstRowFirstColumn="0" w:firstRowLastColumn="0" w:lastRowFirstColumn="0" w:lastRowLastColumn="0"/>
            <w:tcW w:w="813" w:type="pct"/>
            <w:tcBorders>
              <w:top w:val="single" w:sz="6" w:space="0" w:color="auto"/>
            </w:tcBorders>
            <w:shd w:val="clear" w:color="auto" w:fill="D9D9D9" w:themeFill="background1" w:themeFillShade="D9"/>
            <w:noWrap/>
            <w:vAlign w:val="center"/>
            <w:hideMark/>
          </w:tcPr>
          <w:p w14:paraId="0F37B0FA" w14:textId="77777777" w:rsidR="00801D70" w:rsidRPr="004B12CC" w:rsidRDefault="00801D70" w:rsidP="00782420">
            <w:pPr>
              <w:pStyle w:val="NoSpacing"/>
              <w:spacing w:line="276" w:lineRule="auto"/>
              <w:jc w:val="left"/>
              <w:rPr>
                <w:sz w:val="20"/>
                <w:szCs w:val="20"/>
                <w:lang w:val="en-GB"/>
              </w:rPr>
            </w:pPr>
            <w:r w:rsidRPr="004B12CC">
              <w:rPr>
                <w:sz w:val="20"/>
                <w:szCs w:val="20"/>
                <w:lang w:val="en-GB"/>
              </w:rPr>
              <w:t>All</w:t>
            </w:r>
          </w:p>
        </w:tc>
        <w:tc>
          <w:tcPr>
            <w:tcW w:w="1914" w:type="pct"/>
            <w:tcBorders>
              <w:top w:val="single" w:sz="6" w:space="0" w:color="auto"/>
            </w:tcBorders>
            <w:shd w:val="clear" w:color="auto" w:fill="D9D9D9" w:themeFill="background1" w:themeFillShade="D9"/>
            <w:noWrap/>
            <w:vAlign w:val="center"/>
            <w:hideMark/>
          </w:tcPr>
          <w:p w14:paraId="668D1C64"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lang w:val="en-GB"/>
              </w:rPr>
            </w:pPr>
          </w:p>
        </w:tc>
        <w:tc>
          <w:tcPr>
            <w:tcW w:w="833" w:type="pct"/>
            <w:tcBorders>
              <w:top w:val="single" w:sz="6" w:space="0" w:color="auto"/>
            </w:tcBorders>
            <w:shd w:val="clear" w:color="auto" w:fill="D9D9D9" w:themeFill="background1" w:themeFillShade="D9"/>
            <w:noWrap/>
            <w:vAlign w:val="center"/>
            <w:hideMark/>
          </w:tcPr>
          <w:p w14:paraId="4E8723A9"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265</w:t>
            </w:r>
          </w:p>
        </w:tc>
        <w:tc>
          <w:tcPr>
            <w:tcW w:w="832" w:type="pct"/>
            <w:tcBorders>
              <w:top w:val="single" w:sz="6" w:space="0" w:color="auto"/>
            </w:tcBorders>
            <w:shd w:val="clear" w:color="auto" w:fill="D9D9D9" w:themeFill="background1" w:themeFillShade="D9"/>
            <w:vAlign w:val="center"/>
          </w:tcPr>
          <w:p w14:paraId="316FE37C"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60</w:t>
            </w:r>
          </w:p>
        </w:tc>
        <w:tc>
          <w:tcPr>
            <w:tcW w:w="608" w:type="pct"/>
            <w:tcBorders>
              <w:top w:val="single" w:sz="6" w:space="0" w:color="auto"/>
            </w:tcBorders>
            <w:shd w:val="clear" w:color="auto" w:fill="D9D9D9" w:themeFill="background1" w:themeFillShade="D9"/>
            <w:vAlign w:val="center"/>
          </w:tcPr>
          <w:p w14:paraId="2C76E4C3"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r>
      <w:tr w:rsidR="00801D70" w:rsidRPr="004B12CC" w14:paraId="1736F455" w14:textId="77777777" w:rsidTr="007824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auto"/>
            <w:noWrap/>
            <w:vAlign w:val="center"/>
            <w:hideMark/>
          </w:tcPr>
          <w:p w14:paraId="04246EC0" w14:textId="77777777" w:rsidR="00801D70" w:rsidRPr="004B12CC" w:rsidRDefault="00801D70" w:rsidP="00782420">
            <w:pPr>
              <w:pStyle w:val="NoSpacing"/>
              <w:spacing w:line="276" w:lineRule="auto"/>
              <w:jc w:val="left"/>
              <w:rPr>
                <w:sz w:val="20"/>
                <w:szCs w:val="20"/>
                <w:lang w:val="en-GB"/>
              </w:rPr>
            </w:pPr>
            <w:r w:rsidRPr="004B12CC">
              <w:rPr>
                <w:sz w:val="20"/>
                <w:szCs w:val="20"/>
                <w:lang w:val="en-GB"/>
              </w:rPr>
              <w:t>Sex</w:t>
            </w:r>
          </w:p>
        </w:tc>
        <w:tc>
          <w:tcPr>
            <w:tcW w:w="1914" w:type="pct"/>
            <w:shd w:val="clear" w:color="auto" w:fill="auto"/>
            <w:noWrap/>
            <w:vAlign w:val="center"/>
            <w:hideMark/>
          </w:tcPr>
          <w:p w14:paraId="04B95DFF" w14:textId="77777777" w:rsidR="00801D70" w:rsidRPr="004B12CC" w:rsidRDefault="00801D70" w:rsidP="0078242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Male</w:t>
            </w:r>
          </w:p>
        </w:tc>
        <w:tc>
          <w:tcPr>
            <w:tcW w:w="833" w:type="pct"/>
            <w:shd w:val="clear" w:color="auto" w:fill="auto"/>
            <w:noWrap/>
            <w:vAlign w:val="center"/>
            <w:hideMark/>
          </w:tcPr>
          <w:p w14:paraId="5657B37C"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rPr>
              <w:t>110 (41.5%)</w:t>
            </w:r>
          </w:p>
        </w:tc>
        <w:tc>
          <w:tcPr>
            <w:tcW w:w="832" w:type="pct"/>
            <w:shd w:val="clear" w:color="auto" w:fill="auto"/>
            <w:vAlign w:val="center"/>
          </w:tcPr>
          <w:p w14:paraId="7D8D908F"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12CC">
              <w:rPr>
                <w:sz w:val="20"/>
                <w:szCs w:val="20"/>
              </w:rPr>
              <w:t>20 (33.3%)</w:t>
            </w:r>
          </w:p>
        </w:tc>
        <w:tc>
          <w:tcPr>
            <w:tcW w:w="608" w:type="pct"/>
            <w:shd w:val="clear" w:color="auto" w:fill="auto"/>
            <w:vAlign w:val="center"/>
          </w:tcPr>
          <w:p w14:paraId="3AEFA919"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12CC">
              <w:rPr>
                <w:sz w:val="20"/>
                <w:szCs w:val="20"/>
              </w:rPr>
              <w:t>0.243</w:t>
            </w:r>
          </w:p>
        </w:tc>
      </w:tr>
      <w:tr w:rsidR="00801D70" w:rsidRPr="004B12CC" w14:paraId="0FC06065" w14:textId="77777777" w:rsidTr="00782420">
        <w:trPr>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vAlign w:val="center"/>
            <w:hideMark/>
          </w:tcPr>
          <w:p w14:paraId="324828F6" w14:textId="77777777" w:rsidR="00801D70" w:rsidRPr="004B12CC" w:rsidRDefault="00801D70" w:rsidP="00782420">
            <w:pPr>
              <w:pStyle w:val="NoSpacing"/>
              <w:spacing w:line="276" w:lineRule="auto"/>
              <w:jc w:val="left"/>
              <w:rPr>
                <w:sz w:val="20"/>
                <w:szCs w:val="20"/>
                <w:lang w:val="en-GB"/>
              </w:rPr>
            </w:pPr>
          </w:p>
        </w:tc>
        <w:tc>
          <w:tcPr>
            <w:tcW w:w="1914" w:type="pct"/>
            <w:shd w:val="clear" w:color="auto" w:fill="auto"/>
            <w:noWrap/>
            <w:vAlign w:val="center"/>
            <w:hideMark/>
          </w:tcPr>
          <w:p w14:paraId="1558352B" w14:textId="77777777" w:rsidR="00801D70" w:rsidRPr="004B12CC" w:rsidRDefault="00801D70" w:rsidP="0078242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Female</w:t>
            </w:r>
          </w:p>
        </w:tc>
        <w:tc>
          <w:tcPr>
            <w:tcW w:w="833" w:type="pct"/>
            <w:shd w:val="clear" w:color="auto" w:fill="auto"/>
            <w:noWrap/>
            <w:vAlign w:val="center"/>
            <w:hideMark/>
          </w:tcPr>
          <w:p w14:paraId="73FC7741"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rPr>
              <w:t>155 (58.5%)</w:t>
            </w:r>
          </w:p>
        </w:tc>
        <w:tc>
          <w:tcPr>
            <w:tcW w:w="832" w:type="pct"/>
            <w:shd w:val="clear" w:color="auto" w:fill="auto"/>
            <w:vAlign w:val="center"/>
          </w:tcPr>
          <w:p w14:paraId="3777E124"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12CC">
              <w:rPr>
                <w:sz w:val="20"/>
                <w:szCs w:val="20"/>
              </w:rPr>
              <w:t>40 (66.7%)</w:t>
            </w:r>
          </w:p>
        </w:tc>
        <w:tc>
          <w:tcPr>
            <w:tcW w:w="608" w:type="pct"/>
            <w:shd w:val="clear" w:color="auto" w:fill="auto"/>
            <w:vAlign w:val="center"/>
          </w:tcPr>
          <w:p w14:paraId="0D04E48B"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01D70" w:rsidRPr="004B12CC" w14:paraId="127B9CAE" w14:textId="77777777" w:rsidTr="007824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D9D9D9" w:themeFill="background1" w:themeFillShade="D9"/>
            <w:noWrap/>
            <w:vAlign w:val="center"/>
            <w:hideMark/>
          </w:tcPr>
          <w:p w14:paraId="623EC97F" w14:textId="77777777" w:rsidR="00801D70" w:rsidRPr="004B12CC" w:rsidRDefault="00801D70" w:rsidP="00782420">
            <w:pPr>
              <w:pStyle w:val="NoSpacing"/>
              <w:spacing w:line="276" w:lineRule="auto"/>
              <w:jc w:val="left"/>
              <w:rPr>
                <w:sz w:val="20"/>
                <w:szCs w:val="20"/>
                <w:lang w:val="en-GB"/>
              </w:rPr>
            </w:pPr>
            <w:r w:rsidRPr="004B12CC">
              <w:rPr>
                <w:sz w:val="20"/>
                <w:szCs w:val="20"/>
                <w:lang w:val="en-GB"/>
              </w:rPr>
              <w:t>Age (years)</w:t>
            </w:r>
          </w:p>
        </w:tc>
        <w:tc>
          <w:tcPr>
            <w:tcW w:w="1914" w:type="pct"/>
            <w:shd w:val="clear" w:color="auto" w:fill="D9D9D9" w:themeFill="background1" w:themeFillShade="D9"/>
            <w:noWrap/>
            <w:vAlign w:val="center"/>
            <w:hideMark/>
          </w:tcPr>
          <w:p w14:paraId="1DC4FFEE" w14:textId="77777777" w:rsidR="00801D70" w:rsidRPr="004B12CC" w:rsidRDefault="00801D70" w:rsidP="0078242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18-24</w:t>
            </w:r>
          </w:p>
        </w:tc>
        <w:tc>
          <w:tcPr>
            <w:tcW w:w="833" w:type="pct"/>
            <w:shd w:val="clear" w:color="auto" w:fill="D9D9D9" w:themeFill="background1" w:themeFillShade="D9"/>
            <w:noWrap/>
            <w:vAlign w:val="center"/>
          </w:tcPr>
          <w:p w14:paraId="299B0B6E"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32 (12.1%)</w:t>
            </w:r>
          </w:p>
        </w:tc>
        <w:tc>
          <w:tcPr>
            <w:tcW w:w="832" w:type="pct"/>
            <w:shd w:val="clear" w:color="auto" w:fill="D9D9D9" w:themeFill="background1" w:themeFillShade="D9"/>
            <w:vAlign w:val="center"/>
          </w:tcPr>
          <w:p w14:paraId="3C1236C1"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12CC">
              <w:rPr>
                <w:sz w:val="20"/>
                <w:szCs w:val="20"/>
              </w:rPr>
              <w:t>11 (18.3%)</w:t>
            </w:r>
          </w:p>
        </w:tc>
        <w:tc>
          <w:tcPr>
            <w:tcW w:w="608" w:type="pct"/>
            <w:shd w:val="clear" w:color="auto" w:fill="D9D9D9" w:themeFill="background1" w:themeFillShade="D9"/>
            <w:vAlign w:val="center"/>
          </w:tcPr>
          <w:p w14:paraId="21CB6202"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12CC">
              <w:rPr>
                <w:sz w:val="20"/>
                <w:szCs w:val="20"/>
              </w:rPr>
              <w:t>0.430</w:t>
            </w:r>
          </w:p>
        </w:tc>
      </w:tr>
      <w:tr w:rsidR="00801D70" w:rsidRPr="004B12CC" w14:paraId="51E01C6C" w14:textId="77777777" w:rsidTr="00782420">
        <w:trPr>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vAlign w:val="center"/>
            <w:hideMark/>
          </w:tcPr>
          <w:p w14:paraId="2B366A4C" w14:textId="77777777" w:rsidR="00801D70" w:rsidRPr="004B12CC" w:rsidRDefault="00801D70" w:rsidP="00782420">
            <w:pPr>
              <w:pStyle w:val="NoSpacing"/>
              <w:spacing w:line="276" w:lineRule="auto"/>
              <w:jc w:val="left"/>
              <w:rPr>
                <w:sz w:val="20"/>
                <w:szCs w:val="20"/>
                <w:lang w:val="en-GB"/>
              </w:rPr>
            </w:pPr>
          </w:p>
        </w:tc>
        <w:tc>
          <w:tcPr>
            <w:tcW w:w="1914" w:type="pct"/>
            <w:shd w:val="clear" w:color="auto" w:fill="D9D9D9" w:themeFill="background1" w:themeFillShade="D9"/>
            <w:noWrap/>
            <w:vAlign w:val="center"/>
            <w:hideMark/>
          </w:tcPr>
          <w:p w14:paraId="6198AA18" w14:textId="77777777" w:rsidR="00801D70" w:rsidRPr="004B12CC" w:rsidRDefault="00801D70" w:rsidP="0078242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25-39</w:t>
            </w:r>
          </w:p>
        </w:tc>
        <w:tc>
          <w:tcPr>
            <w:tcW w:w="833" w:type="pct"/>
            <w:shd w:val="clear" w:color="auto" w:fill="D9D9D9" w:themeFill="background1" w:themeFillShade="D9"/>
            <w:noWrap/>
            <w:vAlign w:val="center"/>
          </w:tcPr>
          <w:p w14:paraId="38C2354F"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169 (63.8%)</w:t>
            </w:r>
          </w:p>
        </w:tc>
        <w:tc>
          <w:tcPr>
            <w:tcW w:w="832" w:type="pct"/>
            <w:shd w:val="clear" w:color="auto" w:fill="D9D9D9" w:themeFill="background1" w:themeFillShade="D9"/>
            <w:vAlign w:val="center"/>
          </w:tcPr>
          <w:p w14:paraId="0D83E255"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12CC">
              <w:rPr>
                <w:sz w:val="20"/>
                <w:szCs w:val="20"/>
              </w:rPr>
              <w:t>36 (60.0%)</w:t>
            </w:r>
          </w:p>
        </w:tc>
        <w:tc>
          <w:tcPr>
            <w:tcW w:w="608" w:type="pct"/>
            <w:shd w:val="clear" w:color="auto" w:fill="D9D9D9" w:themeFill="background1" w:themeFillShade="D9"/>
            <w:vAlign w:val="center"/>
          </w:tcPr>
          <w:p w14:paraId="178E8710"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01D70" w:rsidRPr="004B12CC" w14:paraId="1F21E342" w14:textId="77777777" w:rsidTr="007824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vAlign w:val="center"/>
            <w:hideMark/>
          </w:tcPr>
          <w:p w14:paraId="1DAF2A23" w14:textId="77777777" w:rsidR="00801D70" w:rsidRPr="004B12CC" w:rsidRDefault="00801D70" w:rsidP="00782420">
            <w:pPr>
              <w:pStyle w:val="NoSpacing"/>
              <w:spacing w:line="276" w:lineRule="auto"/>
              <w:jc w:val="left"/>
              <w:rPr>
                <w:sz w:val="20"/>
                <w:szCs w:val="20"/>
                <w:lang w:val="en-GB"/>
              </w:rPr>
            </w:pPr>
          </w:p>
        </w:tc>
        <w:tc>
          <w:tcPr>
            <w:tcW w:w="1914" w:type="pct"/>
            <w:shd w:val="clear" w:color="auto" w:fill="D9D9D9" w:themeFill="background1" w:themeFillShade="D9"/>
            <w:noWrap/>
            <w:vAlign w:val="center"/>
            <w:hideMark/>
          </w:tcPr>
          <w:p w14:paraId="63F03E74" w14:textId="77777777" w:rsidR="00801D70" w:rsidRPr="004B12CC" w:rsidRDefault="00801D70" w:rsidP="0078242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40+</w:t>
            </w:r>
          </w:p>
        </w:tc>
        <w:tc>
          <w:tcPr>
            <w:tcW w:w="833" w:type="pct"/>
            <w:shd w:val="clear" w:color="auto" w:fill="D9D9D9" w:themeFill="background1" w:themeFillShade="D9"/>
            <w:noWrap/>
            <w:vAlign w:val="center"/>
          </w:tcPr>
          <w:p w14:paraId="1298DBC2"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64 (24.2%)</w:t>
            </w:r>
          </w:p>
        </w:tc>
        <w:tc>
          <w:tcPr>
            <w:tcW w:w="832" w:type="pct"/>
            <w:shd w:val="clear" w:color="auto" w:fill="D9D9D9" w:themeFill="background1" w:themeFillShade="D9"/>
            <w:vAlign w:val="center"/>
          </w:tcPr>
          <w:p w14:paraId="0D335F5F"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12CC">
              <w:rPr>
                <w:sz w:val="20"/>
                <w:szCs w:val="20"/>
              </w:rPr>
              <w:t>13 (21.7%)</w:t>
            </w:r>
          </w:p>
        </w:tc>
        <w:tc>
          <w:tcPr>
            <w:tcW w:w="608" w:type="pct"/>
            <w:shd w:val="clear" w:color="auto" w:fill="D9D9D9" w:themeFill="background1" w:themeFillShade="D9"/>
            <w:vAlign w:val="center"/>
          </w:tcPr>
          <w:p w14:paraId="06DE7457"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4B12CC" w14:paraId="60DE782E" w14:textId="77777777" w:rsidTr="00782420">
        <w:trPr>
          <w:trHeight w:val="284"/>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auto"/>
            <w:noWrap/>
            <w:vAlign w:val="center"/>
            <w:hideMark/>
          </w:tcPr>
          <w:p w14:paraId="7218108C" w14:textId="77777777" w:rsidR="00801D70" w:rsidRPr="004B12CC" w:rsidRDefault="00801D70" w:rsidP="00782420">
            <w:pPr>
              <w:pStyle w:val="NoSpacing"/>
              <w:spacing w:line="276" w:lineRule="auto"/>
              <w:jc w:val="left"/>
              <w:rPr>
                <w:sz w:val="20"/>
                <w:szCs w:val="20"/>
                <w:lang w:val="en-GB"/>
              </w:rPr>
            </w:pPr>
            <w:r w:rsidRPr="004B12CC">
              <w:rPr>
                <w:sz w:val="20"/>
                <w:szCs w:val="20"/>
                <w:lang w:val="en-GB"/>
              </w:rPr>
              <w:t>Marital status</w:t>
            </w:r>
          </w:p>
        </w:tc>
        <w:tc>
          <w:tcPr>
            <w:tcW w:w="1914" w:type="pct"/>
            <w:shd w:val="clear" w:color="auto" w:fill="auto"/>
            <w:noWrap/>
            <w:vAlign w:val="center"/>
            <w:hideMark/>
          </w:tcPr>
          <w:p w14:paraId="203FC632" w14:textId="77777777" w:rsidR="00801D70" w:rsidRPr="004B12CC" w:rsidRDefault="00801D70" w:rsidP="0078242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Single (never-married)</w:t>
            </w:r>
          </w:p>
        </w:tc>
        <w:tc>
          <w:tcPr>
            <w:tcW w:w="833" w:type="pct"/>
            <w:shd w:val="clear" w:color="auto" w:fill="auto"/>
            <w:noWrap/>
            <w:vAlign w:val="center"/>
          </w:tcPr>
          <w:p w14:paraId="49A31F0A"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19 (7.2%)</w:t>
            </w:r>
          </w:p>
        </w:tc>
        <w:tc>
          <w:tcPr>
            <w:tcW w:w="832" w:type="pct"/>
            <w:shd w:val="clear" w:color="auto" w:fill="auto"/>
            <w:vAlign w:val="center"/>
          </w:tcPr>
          <w:p w14:paraId="11EAA94A"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12CC">
              <w:rPr>
                <w:sz w:val="20"/>
                <w:szCs w:val="20"/>
              </w:rPr>
              <w:t>4 (6.7%)</w:t>
            </w:r>
          </w:p>
        </w:tc>
        <w:tc>
          <w:tcPr>
            <w:tcW w:w="608" w:type="pct"/>
            <w:shd w:val="clear" w:color="auto" w:fill="auto"/>
            <w:vAlign w:val="center"/>
          </w:tcPr>
          <w:p w14:paraId="726D2983"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12CC">
              <w:rPr>
                <w:sz w:val="20"/>
                <w:szCs w:val="20"/>
              </w:rPr>
              <w:t>0.884</w:t>
            </w:r>
          </w:p>
        </w:tc>
      </w:tr>
      <w:tr w:rsidR="00801D70" w:rsidRPr="004B12CC" w14:paraId="79BBC406" w14:textId="77777777" w:rsidTr="007824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vAlign w:val="center"/>
            <w:hideMark/>
          </w:tcPr>
          <w:p w14:paraId="51B564A3" w14:textId="77777777" w:rsidR="00801D70" w:rsidRPr="004B12CC" w:rsidRDefault="00801D70" w:rsidP="00782420">
            <w:pPr>
              <w:pStyle w:val="NoSpacing"/>
              <w:spacing w:line="276" w:lineRule="auto"/>
              <w:jc w:val="left"/>
              <w:rPr>
                <w:sz w:val="20"/>
                <w:szCs w:val="20"/>
                <w:lang w:val="en-GB"/>
              </w:rPr>
            </w:pPr>
          </w:p>
        </w:tc>
        <w:tc>
          <w:tcPr>
            <w:tcW w:w="1914" w:type="pct"/>
            <w:shd w:val="clear" w:color="auto" w:fill="auto"/>
            <w:noWrap/>
            <w:vAlign w:val="center"/>
            <w:hideMark/>
          </w:tcPr>
          <w:p w14:paraId="36E29895" w14:textId="77777777" w:rsidR="00801D70" w:rsidRPr="004B12CC" w:rsidRDefault="00801D70" w:rsidP="0078242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Married/Cohabiting</w:t>
            </w:r>
          </w:p>
        </w:tc>
        <w:tc>
          <w:tcPr>
            <w:tcW w:w="833" w:type="pct"/>
            <w:shd w:val="clear" w:color="auto" w:fill="auto"/>
            <w:noWrap/>
            <w:vAlign w:val="center"/>
          </w:tcPr>
          <w:p w14:paraId="2E045E07"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183 (69.1%)</w:t>
            </w:r>
          </w:p>
        </w:tc>
        <w:tc>
          <w:tcPr>
            <w:tcW w:w="832" w:type="pct"/>
            <w:shd w:val="clear" w:color="auto" w:fill="auto"/>
            <w:vAlign w:val="center"/>
          </w:tcPr>
          <w:p w14:paraId="7897FA79"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12CC">
              <w:rPr>
                <w:sz w:val="20"/>
                <w:szCs w:val="20"/>
              </w:rPr>
              <w:t>39 (65.0%)</w:t>
            </w:r>
          </w:p>
        </w:tc>
        <w:tc>
          <w:tcPr>
            <w:tcW w:w="608" w:type="pct"/>
            <w:shd w:val="clear" w:color="auto" w:fill="auto"/>
            <w:vAlign w:val="center"/>
          </w:tcPr>
          <w:p w14:paraId="7970DC2E"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4B12CC" w14:paraId="241D6297" w14:textId="77777777" w:rsidTr="00782420">
        <w:trPr>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vAlign w:val="center"/>
            <w:hideMark/>
          </w:tcPr>
          <w:p w14:paraId="335C0900" w14:textId="77777777" w:rsidR="00801D70" w:rsidRPr="004B12CC" w:rsidRDefault="00801D70" w:rsidP="00782420">
            <w:pPr>
              <w:pStyle w:val="NoSpacing"/>
              <w:spacing w:line="276" w:lineRule="auto"/>
              <w:jc w:val="left"/>
              <w:rPr>
                <w:sz w:val="20"/>
                <w:szCs w:val="20"/>
                <w:lang w:val="en-GB"/>
              </w:rPr>
            </w:pPr>
          </w:p>
        </w:tc>
        <w:tc>
          <w:tcPr>
            <w:tcW w:w="1914" w:type="pct"/>
            <w:shd w:val="clear" w:color="auto" w:fill="auto"/>
            <w:noWrap/>
            <w:vAlign w:val="center"/>
            <w:hideMark/>
          </w:tcPr>
          <w:p w14:paraId="6CD21159" w14:textId="77777777" w:rsidR="00801D70" w:rsidRPr="004B12CC" w:rsidRDefault="00801D70" w:rsidP="0078242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Separated/Divorced</w:t>
            </w:r>
          </w:p>
        </w:tc>
        <w:tc>
          <w:tcPr>
            <w:tcW w:w="833" w:type="pct"/>
            <w:shd w:val="clear" w:color="auto" w:fill="auto"/>
            <w:noWrap/>
            <w:vAlign w:val="center"/>
          </w:tcPr>
          <w:p w14:paraId="51F0870E"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42 (15.85%)</w:t>
            </w:r>
          </w:p>
        </w:tc>
        <w:tc>
          <w:tcPr>
            <w:tcW w:w="832" w:type="pct"/>
            <w:shd w:val="clear" w:color="auto" w:fill="auto"/>
            <w:vAlign w:val="center"/>
          </w:tcPr>
          <w:p w14:paraId="137A0A84"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12CC">
              <w:rPr>
                <w:sz w:val="20"/>
                <w:szCs w:val="20"/>
              </w:rPr>
              <w:t>12 (20.0%)</w:t>
            </w:r>
          </w:p>
        </w:tc>
        <w:tc>
          <w:tcPr>
            <w:tcW w:w="608" w:type="pct"/>
            <w:shd w:val="clear" w:color="auto" w:fill="auto"/>
            <w:vAlign w:val="center"/>
          </w:tcPr>
          <w:p w14:paraId="4BF2290B"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01D70" w:rsidRPr="004B12CC" w14:paraId="135F3C83" w14:textId="77777777" w:rsidTr="007824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vAlign w:val="center"/>
            <w:hideMark/>
          </w:tcPr>
          <w:p w14:paraId="165BFB4C" w14:textId="77777777" w:rsidR="00801D70" w:rsidRPr="004B12CC" w:rsidRDefault="00801D70" w:rsidP="00782420">
            <w:pPr>
              <w:pStyle w:val="NoSpacing"/>
              <w:spacing w:line="276" w:lineRule="auto"/>
              <w:jc w:val="left"/>
              <w:rPr>
                <w:sz w:val="20"/>
                <w:szCs w:val="20"/>
                <w:lang w:val="en-GB"/>
              </w:rPr>
            </w:pPr>
          </w:p>
        </w:tc>
        <w:tc>
          <w:tcPr>
            <w:tcW w:w="1914" w:type="pct"/>
            <w:shd w:val="clear" w:color="auto" w:fill="auto"/>
            <w:noWrap/>
            <w:vAlign w:val="center"/>
            <w:hideMark/>
          </w:tcPr>
          <w:p w14:paraId="61C44E2D" w14:textId="77777777" w:rsidR="00801D70" w:rsidRPr="004B12CC" w:rsidRDefault="00801D70" w:rsidP="0078242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Widower/Widow</w:t>
            </w:r>
          </w:p>
        </w:tc>
        <w:tc>
          <w:tcPr>
            <w:tcW w:w="833" w:type="pct"/>
            <w:shd w:val="clear" w:color="auto" w:fill="auto"/>
            <w:noWrap/>
            <w:vAlign w:val="center"/>
          </w:tcPr>
          <w:p w14:paraId="42F7FDB2"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21 (7.9%)</w:t>
            </w:r>
          </w:p>
        </w:tc>
        <w:tc>
          <w:tcPr>
            <w:tcW w:w="832" w:type="pct"/>
            <w:shd w:val="clear" w:color="auto" w:fill="auto"/>
            <w:vAlign w:val="center"/>
          </w:tcPr>
          <w:p w14:paraId="3ECC7E57"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12CC">
              <w:rPr>
                <w:sz w:val="20"/>
                <w:szCs w:val="20"/>
              </w:rPr>
              <w:t>5 (8.3%)</w:t>
            </w:r>
          </w:p>
        </w:tc>
        <w:tc>
          <w:tcPr>
            <w:tcW w:w="608" w:type="pct"/>
            <w:shd w:val="clear" w:color="auto" w:fill="auto"/>
            <w:vAlign w:val="center"/>
          </w:tcPr>
          <w:p w14:paraId="46179FEE"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4B12CC" w14:paraId="25647886" w14:textId="77777777" w:rsidTr="00782420">
        <w:trPr>
          <w:trHeight w:val="284"/>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D9D9D9" w:themeFill="background1" w:themeFillShade="D9"/>
            <w:noWrap/>
            <w:vAlign w:val="center"/>
            <w:hideMark/>
          </w:tcPr>
          <w:p w14:paraId="47A13944" w14:textId="77777777" w:rsidR="00801D70" w:rsidRPr="004B12CC" w:rsidRDefault="00801D70" w:rsidP="00782420">
            <w:pPr>
              <w:pStyle w:val="NoSpacing"/>
              <w:spacing w:line="276" w:lineRule="auto"/>
              <w:jc w:val="left"/>
              <w:rPr>
                <w:sz w:val="20"/>
                <w:szCs w:val="20"/>
                <w:lang w:val="en-GB"/>
              </w:rPr>
            </w:pPr>
            <w:r w:rsidRPr="004B12CC">
              <w:rPr>
                <w:sz w:val="20"/>
                <w:szCs w:val="20"/>
                <w:lang w:val="en-GB"/>
              </w:rPr>
              <w:t>Educational attainment</w:t>
            </w:r>
          </w:p>
        </w:tc>
        <w:tc>
          <w:tcPr>
            <w:tcW w:w="1914" w:type="pct"/>
            <w:shd w:val="clear" w:color="auto" w:fill="D9D9D9" w:themeFill="background1" w:themeFillShade="D9"/>
            <w:noWrap/>
            <w:vAlign w:val="center"/>
            <w:hideMark/>
          </w:tcPr>
          <w:p w14:paraId="0F1ED114" w14:textId="77777777" w:rsidR="00801D70" w:rsidRPr="004B12CC" w:rsidRDefault="00801D70" w:rsidP="0078242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Up to standard 8</w:t>
            </w:r>
          </w:p>
        </w:tc>
        <w:tc>
          <w:tcPr>
            <w:tcW w:w="833" w:type="pct"/>
            <w:shd w:val="clear" w:color="auto" w:fill="D9D9D9" w:themeFill="background1" w:themeFillShade="D9"/>
            <w:noWrap/>
            <w:vAlign w:val="center"/>
          </w:tcPr>
          <w:p w14:paraId="2C47AAE8"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166 (62.6%)</w:t>
            </w:r>
          </w:p>
        </w:tc>
        <w:tc>
          <w:tcPr>
            <w:tcW w:w="832" w:type="pct"/>
            <w:shd w:val="clear" w:color="auto" w:fill="D9D9D9" w:themeFill="background1" w:themeFillShade="D9"/>
            <w:vAlign w:val="center"/>
          </w:tcPr>
          <w:p w14:paraId="54745A6D"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12CC">
              <w:rPr>
                <w:sz w:val="20"/>
                <w:szCs w:val="20"/>
              </w:rPr>
              <w:t>44 (73.3%)</w:t>
            </w:r>
          </w:p>
        </w:tc>
        <w:tc>
          <w:tcPr>
            <w:tcW w:w="608" w:type="pct"/>
            <w:shd w:val="clear" w:color="auto" w:fill="D9D9D9" w:themeFill="background1" w:themeFillShade="D9"/>
            <w:vAlign w:val="center"/>
          </w:tcPr>
          <w:p w14:paraId="0EBDE0C4"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12CC">
              <w:rPr>
                <w:sz w:val="20"/>
                <w:szCs w:val="20"/>
              </w:rPr>
              <w:t>0.122</w:t>
            </w:r>
          </w:p>
        </w:tc>
      </w:tr>
      <w:tr w:rsidR="00801D70" w:rsidRPr="004B12CC" w14:paraId="2C882749" w14:textId="77777777" w:rsidTr="007824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vAlign w:val="center"/>
            <w:hideMark/>
          </w:tcPr>
          <w:p w14:paraId="1A7084CC" w14:textId="77777777" w:rsidR="00801D70" w:rsidRPr="004B12CC" w:rsidRDefault="00801D70" w:rsidP="00782420">
            <w:pPr>
              <w:pStyle w:val="NoSpacing"/>
              <w:spacing w:line="276" w:lineRule="auto"/>
              <w:jc w:val="left"/>
              <w:rPr>
                <w:sz w:val="20"/>
                <w:szCs w:val="20"/>
                <w:lang w:val="en-GB"/>
              </w:rPr>
            </w:pPr>
          </w:p>
        </w:tc>
        <w:tc>
          <w:tcPr>
            <w:tcW w:w="1914" w:type="pct"/>
            <w:shd w:val="clear" w:color="auto" w:fill="D9D9D9" w:themeFill="background1" w:themeFillShade="D9"/>
            <w:noWrap/>
            <w:vAlign w:val="center"/>
            <w:hideMark/>
          </w:tcPr>
          <w:p w14:paraId="69A350F6" w14:textId="77777777" w:rsidR="00801D70" w:rsidRPr="004B12CC" w:rsidRDefault="00801D70" w:rsidP="0078242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Up to form 6</w:t>
            </w:r>
          </w:p>
        </w:tc>
        <w:tc>
          <w:tcPr>
            <w:tcW w:w="833" w:type="pct"/>
            <w:shd w:val="clear" w:color="auto" w:fill="D9D9D9" w:themeFill="background1" w:themeFillShade="D9"/>
            <w:noWrap/>
            <w:vAlign w:val="center"/>
          </w:tcPr>
          <w:p w14:paraId="3965D8D1"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98 (37.0%)</w:t>
            </w:r>
          </w:p>
        </w:tc>
        <w:tc>
          <w:tcPr>
            <w:tcW w:w="832" w:type="pct"/>
            <w:shd w:val="clear" w:color="auto" w:fill="D9D9D9" w:themeFill="background1" w:themeFillShade="D9"/>
            <w:vAlign w:val="center"/>
          </w:tcPr>
          <w:p w14:paraId="133B8F8A"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12CC">
              <w:rPr>
                <w:sz w:val="20"/>
                <w:szCs w:val="20"/>
              </w:rPr>
              <w:t>15 (25.0%)</w:t>
            </w:r>
          </w:p>
        </w:tc>
        <w:tc>
          <w:tcPr>
            <w:tcW w:w="608" w:type="pct"/>
            <w:shd w:val="clear" w:color="auto" w:fill="D9D9D9" w:themeFill="background1" w:themeFillShade="D9"/>
            <w:vAlign w:val="center"/>
          </w:tcPr>
          <w:p w14:paraId="6EFE4ACA"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4B12CC" w14:paraId="20E2A8AA" w14:textId="77777777" w:rsidTr="00782420">
        <w:trPr>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vAlign w:val="center"/>
            <w:hideMark/>
          </w:tcPr>
          <w:p w14:paraId="7E57F7C1" w14:textId="77777777" w:rsidR="00801D70" w:rsidRPr="004B12CC" w:rsidRDefault="00801D70" w:rsidP="00782420">
            <w:pPr>
              <w:pStyle w:val="NoSpacing"/>
              <w:spacing w:line="276" w:lineRule="auto"/>
              <w:jc w:val="left"/>
              <w:rPr>
                <w:sz w:val="20"/>
                <w:szCs w:val="20"/>
                <w:lang w:val="en-GB"/>
              </w:rPr>
            </w:pPr>
          </w:p>
        </w:tc>
        <w:tc>
          <w:tcPr>
            <w:tcW w:w="1914" w:type="pct"/>
            <w:shd w:val="clear" w:color="auto" w:fill="D9D9D9" w:themeFill="background1" w:themeFillShade="D9"/>
            <w:noWrap/>
            <w:vAlign w:val="center"/>
            <w:hideMark/>
          </w:tcPr>
          <w:p w14:paraId="0FC897F5" w14:textId="77777777" w:rsidR="00801D70" w:rsidRPr="004B12CC" w:rsidRDefault="00801D70" w:rsidP="0078242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University or training college</w:t>
            </w:r>
          </w:p>
        </w:tc>
        <w:tc>
          <w:tcPr>
            <w:tcW w:w="833" w:type="pct"/>
            <w:shd w:val="clear" w:color="auto" w:fill="D9D9D9" w:themeFill="background1" w:themeFillShade="D9"/>
            <w:noWrap/>
            <w:vAlign w:val="center"/>
          </w:tcPr>
          <w:p w14:paraId="1D7A5AC3"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1 (0.4%)</w:t>
            </w:r>
          </w:p>
        </w:tc>
        <w:tc>
          <w:tcPr>
            <w:tcW w:w="832" w:type="pct"/>
            <w:shd w:val="clear" w:color="auto" w:fill="D9D9D9" w:themeFill="background1" w:themeFillShade="D9"/>
            <w:vAlign w:val="center"/>
          </w:tcPr>
          <w:p w14:paraId="79F8ACA0"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12CC">
              <w:rPr>
                <w:sz w:val="20"/>
                <w:szCs w:val="20"/>
              </w:rPr>
              <w:t>1 (1.7%)</w:t>
            </w:r>
          </w:p>
        </w:tc>
        <w:tc>
          <w:tcPr>
            <w:tcW w:w="608" w:type="pct"/>
            <w:shd w:val="clear" w:color="auto" w:fill="D9D9D9" w:themeFill="background1" w:themeFillShade="D9"/>
            <w:vAlign w:val="center"/>
          </w:tcPr>
          <w:p w14:paraId="54036265"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01D70" w:rsidRPr="004B12CC" w14:paraId="6A87E0E7" w14:textId="77777777" w:rsidTr="007824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auto"/>
            <w:noWrap/>
            <w:vAlign w:val="center"/>
            <w:hideMark/>
          </w:tcPr>
          <w:p w14:paraId="326D51C8" w14:textId="77777777" w:rsidR="00801D70" w:rsidRPr="004B12CC" w:rsidRDefault="00801D70" w:rsidP="00782420">
            <w:pPr>
              <w:pStyle w:val="NoSpacing"/>
              <w:spacing w:line="276" w:lineRule="auto"/>
              <w:jc w:val="left"/>
              <w:rPr>
                <w:sz w:val="20"/>
                <w:szCs w:val="20"/>
                <w:lang w:val="en-GB"/>
              </w:rPr>
            </w:pPr>
            <w:r w:rsidRPr="004B12CC">
              <w:rPr>
                <w:sz w:val="20"/>
                <w:szCs w:val="20"/>
                <w:lang w:val="en-GB"/>
              </w:rPr>
              <w:t>Income</w:t>
            </w:r>
          </w:p>
        </w:tc>
        <w:tc>
          <w:tcPr>
            <w:tcW w:w="1914" w:type="pct"/>
            <w:shd w:val="clear" w:color="auto" w:fill="auto"/>
            <w:noWrap/>
            <w:vAlign w:val="center"/>
            <w:hideMark/>
          </w:tcPr>
          <w:p w14:paraId="26E73F33" w14:textId="77777777" w:rsidR="00801D70" w:rsidRPr="004B12CC" w:rsidRDefault="00801D70" w:rsidP="0078242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0 Kwacha/week</w:t>
            </w:r>
          </w:p>
        </w:tc>
        <w:tc>
          <w:tcPr>
            <w:tcW w:w="833" w:type="pct"/>
            <w:shd w:val="clear" w:color="auto" w:fill="auto"/>
            <w:noWrap/>
            <w:vAlign w:val="center"/>
          </w:tcPr>
          <w:p w14:paraId="10703D54"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89 (33.6%)</w:t>
            </w:r>
          </w:p>
        </w:tc>
        <w:tc>
          <w:tcPr>
            <w:tcW w:w="832" w:type="pct"/>
            <w:shd w:val="clear" w:color="auto" w:fill="auto"/>
            <w:vAlign w:val="center"/>
          </w:tcPr>
          <w:p w14:paraId="3CED8307"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12CC">
              <w:rPr>
                <w:sz w:val="20"/>
                <w:szCs w:val="20"/>
              </w:rPr>
              <w:t>20 (33.3%)</w:t>
            </w:r>
          </w:p>
        </w:tc>
        <w:tc>
          <w:tcPr>
            <w:tcW w:w="608" w:type="pct"/>
            <w:shd w:val="clear" w:color="auto" w:fill="auto"/>
            <w:vAlign w:val="center"/>
          </w:tcPr>
          <w:p w14:paraId="7EC87044"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12CC">
              <w:rPr>
                <w:sz w:val="20"/>
                <w:szCs w:val="20"/>
              </w:rPr>
              <w:t>0.296</w:t>
            </w:r>
          </w:p>
        </w:tc>
      </w:tr>
      <w:tr w:rsidR="00801D70" w:rsidRPr="004B12CC" w14:paraId="015B6238" w14:textId="77777777" w:rsidTr="00782420">
        <w:trPr>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vAlign w:val="center"/>
            <w:hideMark/>
          </w:tcPr>
          <w:p w14:paraId="79CBF606" w14:textId="77777777" w:rsidR="00801D70" w:rsidRPr="004B12CC" w:rsidRDefault="00801D70" w:rsidP="00782420">
            <w:pPr>
              <w:pStyle w:val="NoSpacing"/>
              <w:spacing w:line="276" w:lineRule="auto"/>
              <w:jc w:val="left"/>
              <w:rPr>
                <w:sz w:val="20"/>
                <w:szCs w:val="20"/>
                <w:lang w:val="en-GB"/>
              </w:rPr>
            </w:pPr>
          </w:p>
        </w:tc>
        <w:tc>
          <w:tcPr>
            <w:tcW w:w="1914" w:type="pct"/>
            <w:shd w:val="clear" w:color="auto" w:fill="auto"/>
            <w:noWrap/>
            <w:vAlign w:val="center"/>
            <w:hideMark/>
          </w:tcPr>
          <w:p w14:paraId="20AA4AE7" w14:textId="77777777" w:rsidR="00801D70" w:rsidRPr="004B12CC" w:rsidRDefault="00801D70" w:rsidP="0078242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Up to 4,000 Kwacha/week</w:t>
            </w:r>
          </w:p>
        </w:tc>
        <w:tc>
          <w:tcPr>
            <w:tcW w:w="833" w:type="pct"/>
            <w:shd w:val="clear" w:color="auto" w:fill="auto"/>
            <w:noWrap/>
            <w:vAlign w:val="center"/>
          </w:tcPr>
          <w:p w14:paraId="40084A2C"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75 (28.3%)</w:t>
            </w:r>
          </w:p>
        </w:tc>
        <w:tc>
          <w:tcPr>
            <w:tcW w:w="832" w:type="pct"/>
            <w:shd w:val="clear" w:color="auto" w:fill="auto"/>
            <w:vAlign w:val="center"/>
          </w:tcPr>
          <w:p w14:paraId="1912540D"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12CC">
              <w:rPr>
                <w:sz w:val="20"/>
                <w:szCs w:val="20"/>
              </w:rPr>
              <w:t>16 (26.7%)</w:t>
            </w:r>
          </w:p>
        </w:tc>
        <w:tc>
          <w:tcPr>
            <w:tcW w:w="608" w:type="pct"/>
            <w:shd w:val="clear" w:color="auto" w:fill="auto"/>
            <w:vAlign w:val="center"/>
          </w:tcPr>
          <w:p w14:paraId="6F2F36EF"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01D70" w:rsidRPr="004B12CC" w14:paraId="15228197" w14:textId="77777777" w:rsidTr="007824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vAlign w:val="center"/>
            <w:hideMark/>
          </w:tcPr>
          <w:p w14:paraId="29D3A755" w14:textId="77777777" w:rsidR="00801D70" w:rsidRPr="004B12CC" w:rsidRDefault="00801D70" w:rsidP="00782420">
            <w:pPr>
              <w:pStyle w:val="NoSpacing"/>
              <w:spacing w:line="276" w:lineRule="auto"/>
              <w:jc w:val="left"/>
              <w:rPr>
                <w:sz w:val="20"/>
                <w:szCs w:val="20"/>
                <w:lang w:val="en-GB"/>
              </w:rPr>
            </w:pPr>
          </w:p>
        </w:tc>
        <w:tc>
          <w:tcPr>
            <w:tcW w:w="1914" w:type="pct"/>
            <w:shd w:val="clear" w:color="auto" w:fill="auto"/>
            <w:noWrap/>
            <w:vAlign w:val="center"/>
            <w:hideMark/>
          </w:tcPr>
          <w:p w14:paraId="37C72912" w14:textId="77777777" w:rsidR="00801D70" w:rsidRPr="004B12CC" w:rsidRDefault="00801D70" w:rsidP="0078242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4,000 to 8,000 kwacha/week</w:t>
            </w:r>
          </w:p>
        </w:tc>
        <w:tc>
          <w:tcPr>
            <w:tcW w:w="833" w:type="pct"/>
            <w:shd w:val="clear" w:color="auto" w:fill="auto"/>
            <w:noWrap/>
            <w:vAlign w:val="center"/>
          </w:tcPr>
          <w:p w14:paraId="6E7F5790"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42 (15.85%)</w:t>
            </w:r>
          </w:p>
        </w:tc>
        <w:tc>
          <w:tcPr>
            <w:tcW w:w="832" w:type="pct"/>
            <w:shd w:val="clear" w:color="auto" w:fill="auto"/>
            <w:vAlign w:val="center"/>
          </w:tcPr>
          <w:p w14:paraId="264F2481"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12CC">
              <w:rPr>
                <w:sz w:val="20"/>
                <w:szCs w:val="20"/>
              </w:rPr>
              <w:t>10 (16.7%)</w:t>
            </w:r>
          </w:p>
        </w:tc>
        <w:tc>
          <w:tcPr>
            <w:tcW w:w="608" w:type="pct"/>
            <w:shd w:val="clear" w:color="auto" w:fill="auto"/>
            <w:vAlign w:val="center"/>
          </w:tcPr>
          <w:p w14:paraId="45381FA3"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4B12CC" w14:paraId="597B123C" w14:textId="77777777" w:rsidTr="00782420">
        <w:trPr>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vAlign w:val="center"/>
            <w:hideMark/>
          </w:tcPr>
          <w:p w14:paraId="67D23B5F" w14:textId="77777777" w:rsidR="00801D70" w:rsidRPr="004B12CC" w:rsidRDefault="00801D70" w:rsidP="00782420">
            <w:pPr>
              <w:pStyle w:val="NoSpacing"/>
              <w:spacing w:line="276" w:lineRule="auto"/>
              <w:jc w:val="left"/>
              <w:rPr>
                <w:sz w:val="20"/>
                <w:szCs w:val="20"/>
                <w:lang w:val="en-GB"/>
              </w:rPr>
            </w:pPr>
          </w:p>
        </w:tc>
        <w:tc>
          <w:tcPr>
            <w:tcW w:w="1914" w:type="pct"/>
            <w:shd w:val="clear" w:color="auto" w:fill="auto"/>
            <w:noWrap/>
            <w:vAlign w:val="center"/>
            <w:hideMark/>
          </w:tcPr>
          <w:p w14:paraId="073C8A3A" w14:textId="77777777" w:rsidR="00801D70" w:rsidRPr="004B12CC" w:rsidRDefault="00801D70" w:rsidP="0078242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8,000 to 12,000 kwacha/week</w:t>
            </w:r>
          </w:p>
        </w:tc>
        <w:tc>
          <w:tcPr>
            <w:tcW w:w="833" w:type="pct"/>
            <w:shd w:val="clear" w:color="auto" w:fill="auto"/>
            <w:noWrap/>
            <w:vAlign w:val="center"/>
          </w:tcPr>
          <w:p w14:paraId="388F76F6"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27 (10.2%)</w:t>
            </w:r>
          </w:p>
        </w:tc>
        <w:tc>
          <w:tcPr>
            <w:tcW w:w="832" w:type="pct"/>
            <w:shd w:val="clear" w:color="auto" w:fill="auto"/>
            <w:vAlign w:val="center"/>
          </w:tcPr>
          <w:p w14:paraId="72D3956E"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12CC">
              <w:rPr>
                <w:sz w:val="20"/>
                <w:szCs w:val="20"/>
              </w:rPr>
              <w:t>2 (3.3%)</w:t>
            </w:r>
          </w:p>
        </w:tc>
        <w:tc>
          <w:tcPr>
            <w:tcW w:w="608" w:type="pct"/>
            <w:shd w:val="clear" w:color="auto" w:fill="auto"/>
            <w:vAlign w:val="center"/>
          </w:tcPr>
          <w:p w14:paraId="3A18838A"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01D70" w:rsidRPr="004B12CC" w14:paraId="3998C44E" w14:textId="77777777" w:rsidTr="007824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vAlign w:val="center"/>
            <w:hideMark/>
          </w:tcPr>
          <w:p w14:paraId="61775E1D" w14:textId="77777777" w:rsidR="00801D70" w:rsidRPr="004B12CC" w:rsidRDefault="00801D70" w:rsidP="00782420">
            <w:pPr>
              <w:pStyle w:val="NoSpacing"/>
              <w:spacing w:line="276" w:lineRule="auto"/>
              <w:jc w:val="left"/>
              <w:rPr>
                <w:sz w:val="20"/>
                <w:szCs w:val="20"/>
                <w:lang w:val="en-GB"/>
              </w:rPr>
            </w:pPr>
          </w:p>
        </w:tc>
        <w:tc>
          <w:tcPr>
            <w:tcW w:w="1914" w:type="pct"/>
            <w:shd w:val="clear" w:color="auto" w:fill="auto"/>
            <w:noWrap/>
            <w:vAlign w:val="center"/>
            <w:hideMark/>
          </w:tcPr>
          <w:p w14:paraId="3B6261F7" w14:textId="77777777" w:rsidR="00801D70" w:rsidRPr="004B12CC" w:rsidRDefault="00801D70" w:rsidP="0078242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Over 12,000 kwacha/week</w:t>
            </w:r>
          </w:p>
        </w:tc>
        <w:tc>
          <w:tcPr>
            <w:tcW w:w="833" w:type="pct"/>
            <w:shd w:val="clear" w:color="auto" w:fill="auto"/>
            <w:noWrap/>
            <w:vAlign w:val="center"/>
          </w:tcPr>
          <w:p w14:paraId="48551BFE"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32 (12.1%)</w:t>
            </w:r>
          </w:p>
        </w:tc>
        <w:tc>
          <w:tcPr>
            <w:tcW w:w="832" w:type="pct"/>
            <w:shd w:val="clear" w:color="auto" w:fill="auto"/>
            <w:vAlign w:val="center"/>
          </w:tcPr>
          <w:p w14:paraId="041FC242"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12CC">
              <w:rPr>
                <w:sz w:val="20"/>
                <w:szCs w:val="20"/>
              </w:rPr>
              <w:t>12 (20.0%)</w:t>
            </w:r>
          </w:p>
        </w:tc>
        <w:tc>
          <w:tcPr>
            <w:tcW w:w="608" w:type="pct"/>
            <w:shd w:val="clear" w:color="auto" w:fill="auto"/>
            <w:vAlign w:val="center"/>
          </w:tcPr>
          <w:p w14:paraId="516C0F6E"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4B12CC" w14:paraId="44892AFF" w14:textId="77777777" w:rsidTr="00782420">
        <w:trPr>
          <w:trHeight w:val="284"/>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D9D9D9" w:themeFill="background1" w:themeFillShade="D9"/>
            <w:noWrap/>
            <w:vAlign w:val="center"/>
            <w:hideMark/>
          </w:tcPr>
          <w:p w14:paraId="34AFB9E8" w14:textId="77777777" w:rsidR="00801D70" w:rsidRPr="004B12CC" w:rsidRDefault="00801D70" w:rsidP="00782420">
            <w:pPr>
              <w:pStyle w:val="NoSpacing"/>
              <w:spacing w:line="276" w:lineRule="auto"/>
              <w:jc w:val="left"/>
              <w:rPr>
                <w:sz w:val="20"/>
                <w:szCs w:val="20"/>
                <w:lang w:val="en-GB"/>
              </w:rPr>
            </w:pPr>
            <w:r w:rsidRPr="004B12CC">
              <w:rPr>
                <w:sz w:val="20"/>
                <w:szCs w:val="20"/>
                <w:lang w:val="en-GB"/>
              </w:rPr>
              <w:lastRenderedPageBreak/>
              <w:t>Employment status</w:t>
            </w:r>
          </w:p>
        </w:tc>
        <w:tc>
          <w:tcPr>
            <w:tcW w:w="1914" w:type="pct"/>
            <w:shd w:val="clear" w:color="auto" w:fill="D9D9D9" w:themeFill="background1" w:themeFillShade="D9"/>
            <w:noWrap/>
            <w:vAlign w:val="center"/>
            <w:hideMark/>
          </w:tcPr>
          <w:p w14:paraId="547BBD64" w14:textId="77777777" w:rsidR="00801D70" w:rsidRPr="004B12CC" w:rsidRDefault="00801D70" w:rsidP="0078242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Formal employment</w:t>
            </w:r>
          </w:p>
        </w:tc>
        <w:tc>
          <w:tcPr>
            <w:tcW w:w="833" w:type="pct"/>
            <w:shd w:val="clear" w:color="auto" w:fill="D9D9D9" w:themeFill="background1" w:themeFillShade="D9"/>
            <w:noWrap/>
            <w:vAlign w:val="center"/>
          </w:tcPr>
          <w:p w14:paraId="2A1D8371"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74 (27.9%)</w:t>
            </w:r>
          </w:p>
        </w:tc>
        <w:tc>
          <w:tcPr>
            <w:tcW w:w="832" w:type="pct"/>
            <w:shd w:val="clear" w:color="auto" w:fill="D9D9D9" w:themeFill="background1" w:themeFillShade="D9"/>
            <w:vAlign w:val="center"/>
          </w:tcPr>
          <w:p w14:paraId="49483EEC"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12CC">
              <w:rPr>
                <w:sz w:val="20"/>
                <w:szCs w:val="20"/>
              </w:rPr>
              <w:t>9 (15.0%)</w:t>
            </w:r>
          </w:p>
        </w:tc>
        <w:tc>
          <w:tcPr>
            <w:tcW w:w="608" w:type="pct"/>
            <w:shd w:val="clear" w:color="auto" w:fill="D9D9D9" w:themeFill="background1" w:themeFillShade="D9"/>
            <w:vAlign w:val="center"/>
          </w:tcPr>
          <w:p w14:paraId="73A2B867"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12CC">
              <w:rPr>
                <w:sz w:val="20"/>
                <w:szCs w:val="20"/>
              </w:rPr>
              <w:t>0.358</w:t>
            </w:r>
          </w:p>
        </w:tc>
      </w:tr>
      <w:tr w:rsidR="00801D70" w:rsidRPr="004B12CC" w14:paraId="5EC00870" w14:textId="77777777" w:rsidTr="007824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vAlign w:val="center"/>
            <w:hideMark/>
          </w:tcPr>
          <w:p w14:paraId="5D4361E9" w14:textId="77777777" w:rsidR="00801D70" w:rsidRPr="004B12CC" w:rsidRDefault="00801D70" w:rsidP="00782420">
            <w:pPr>
              <w:pStyle w:val="NoSpacing"/>
              <w:spacing w:line="276" w:lineRule="auto"/>
              <w:jc w:val="left"/>
              <w:rPr>
                <w:sz w:val="20"/>
                <w:szCs w:val="20"/>
                <w:lang w:val="en-GB"/>
              </w:rPr>
            </w:pPr>
          </w:p>
        </w:tc>
        <w:tc>
          <w:tcPr>
            <w:tcW w:w="1914" w:type="pct"/>
            <w:shd w:val="clear" w:color="auto" w:fill="D9D9D9" w:themeFill="background1" w:themeFillShade="D9"/>
            <w:noWrap/>
            <w:vAlign w:val="center"/>
            <w:hideMark/>
          </w:tcPr>
          <w:p w14:paraId="7D100959" w14:textId="77777777" w:rsidR="00801D70" w:rsidRPr="004B12CC" w:rsidRDefault="00801D70" w:rsidP="0078242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Informal employment/Unemployed</w:t>
            </w:r>
          </w:p>
        </w:tc>
        <w:tc>
          <w:tcPr>
            <w:tcW w:w="833" w:type="pct"/>
            <w:shd w:val="clear" w:color="auto" w:fill="D9D9D9" w:themeFill="background1" w:themeFillShade="D9"/>
            <w:noWrap/>
            <w:vAlign w:val="center"/>
          </w:tcPr>
          <w:p w14:paraId="6B439623"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106 (40.5%)</w:t>
            </w:r>
          </w:p>
        </w:tc>
        <w:tc>
          <w:tcPr>
            <w:tcW w:w="832" w:type="pct"/>
            <w:shd w:val="clear" w:color="auto" w:fill="D9D9D9" w:themeFill="background1" w:themeFillShade="D9"/>
            <w:vAlign w:val="center"/>
          </w:tcPr>
          <w:p w14:paraId="1AE3B1D5"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12CC">
              <w:rPr>
                <w:sz w:val="20"/>
                <w:szCs w:val="20"/>
              </w:rPr>
              <w:t>29 (48.3%)</w:t>
            </w:r>
          </w:p>
        </w:tc>
        <w:tc>
          <w:tcPr>
            <w:tcW w:w="608" w:type="pct"/>
            <w:shd w:val="clear" w:color="auto" w:fill="D9D9D9" w:themeFill="background1" w:themeFillShade="D9"/>
            <w:vAlign w:val="center"/>
          </w:tcPr>
          <w:p w14:paraId="2C29E842"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4B12CC" w14:paraId="44FF18F4" w14:textId="77777777" w:rsidTr="00782420">
        <w:trPr>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vAlign w:val="center"/>
            <w:hideMark/>
          </w:tcPr>
          <w:p w14:paraId="08109013" w14:textId="77777777" w:rsidR="00801D70" w:rsidRPr="004B12CC" w:rsidRDefault="00801D70" w:rsidP="00782420">
            <w:pPr>
              <w:pStyle w:val="NoSpacing"/>
              <w:spacing w:line="276" w:lineRule="auto"/>
              <w:jc w:val="left"/>
              <w:rPr>
                <w:sz w:val="20"/>
                <w:szCs w:val="20"/>
                <w:lang w:val="en-GB"/>
              </w:rPr>
            </w:pPr>
          </w:p>
        </w:tc>
        <w:tc>
          <w:tcPr>
            <w:tcW w:w="1914" w:type="pct"/>
            <w:shd w:val="clear" w:color="auto" w:fill="D9D9D9" w:themeFill="background1" w:themeFillShade="D9"/>
            <w:noWrap/>
            <w:vAlign w:val="center"/>
            <w:hideMark/>
          </w:tcPr>
          <w:p w14:paraId="7E73E524" w14:textId="77777777" w:rsidR="00801D70" w:rsidRPr="004B12CC" w:rsidRDefault="00801D70" w:rsidP="0078242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School/University</w:t>
            </w:r>
          </w:p>
        </w:tc>
        <w:tc>
          <w:tcPr>
            <w:tcW w:w="833" w:type="pct"/>
            <w:shd w:val="clear" w:color="auto" w:fill="D9D9D9" w:themeFill="background1" w:themeFillShade="D9"/>
            <w:noWrap/>
            <w:vAlign w:val="center"/>
          </w:tcPr>
          <w:p w14:paraId="3F2A97C8"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7 (2.6%)</w:t>
            </w:r>
          </w:p>
        </w:tc>
        <w:tc>
          <w:tcPr>
            <w:tcW w:w="832" w:type="pct"/>
            <w:shd w:val="clear" w:color="auto" w:fill="D9D9D9" w:themeFill="background1" w:themeFillShade="D9"/>
            <w:vAlign w:val="center"/>
          </w:tcPr>
          <w:p w14:paraId="600D9751"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12CC">
              <w:rPr>
                <w:sz w:val="20"/>
                <w:szCs w:val="20"/>
              </w:rPr>
              <w:t>2 (3.3%)</w:t>
            </w:r>
          </w:p>
        </w:tc>
        <w:tc>
          <w:tcPr>
            <w:tcW w:w="608" w:type="pct"/>
            <w:shd w:val="clear" w:color="auto" w:fill="D9D9D9" w:themeFill="background1" w:themeFillShade="D9"/>
            <w:vAlign w:val="center"/>
          </w:tcPr>
          <w:p w14:paraId="0472D918"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01D70" w:rsidRPr="004B12CC" w14:paraId="67C55523" w14:textId="77777777" w:rsidTr="007824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vAlign w:val="center"/>
            <w:hideMark/>
          </w:tcPr>
          <w:p w14:paraId="096D1B11" w14:textId="77777777" w:rsidR="00801D70" w:rsidRPr="004B12CC" w:rsidRDefault="00801D70" w:rsidP="00782420">
            <w:pPr>
              <w:pStyle w:val="NoSpacing"/>
              <w:spacing w:line="276" w:lineRule="auto"/>
              <w:jc w:val="left"/>
              <w:rPr>
                <w:sz w:val="20"/>
                <w:szCs w:val="20"/>
                <w:lang w:val="en-GB"/>
              </w:rPr>
            </w:pPr>
          </w:p>
        </w:tc>
        <w:tc>
          <w:tcPr>
            <w:tcW w:w="1914" w:type="pct"/>
            <w:shd w:val="clear" w:color="auto" w:fill="D9D9D9" w:themeFill="background1" w:themeFillShade="D9"/>
            <w:noWrap/>
            <w:vAlign w:val="center"/>
            <w:hideMark/>
          </w:tcPr>
          <w:p w14:paraId="39B40729" w14:textId="77777777" w:rsidR="00801D70" w:rsidRPr="004B12CC" w:rsidRDefault="00801D70" w:rsidP="0078242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Retired</w:t>
            </w:r>
          </w:p>
        </w:tc>
        <w:tc>
          <w:tcPr>
            <w:tcW w:w="833" w:type="pct"/>
            <w:shd w:val="clear" w:color="auto" w:fill="D9D9D9" w:themeFill="background1" w:themeFillShade="D9"/>
            <w:noWrap/>
            <w:vAlign w:val="center"/>
          </w:tcPr>
          <w:p w14:paraId="4A837B46"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2 (0.8%)</w:t>
            </w:r>
          </w:p>
        </w:tc>
        <w:tc>
          <w:tcPr>
            <w:tcW w:w="832" w:type="pct"/>
            <w:shd w:val="clear" w:color="auto" w:fill="D9D9D9" w:themeFill="background1" w:themeFillShade="D9"/>
            <w:vAlign w:val="center"/>
          </w:tcPr>
          <w:p w14:paraId="311CFBEE"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12CC">
              <w:rPr>
                <w:sz w:val="20"/>
                <w:szCs w:val="20"/>
              </w:rPr>
              <w:t>0 (0.0%)</w:t>
            </w:r>
          </w:p>
        </w:tc>
        <w:tc>
          <w:tcPr>
            <w:tcW w:w="608" w:type="pct"/>
            <w:shd w:val="clear" w:color="auto" w:fill="D9D9D9" w:themeFill="background1" w:themeFillShade="D9"/>
            <w:vAlign w:val="center"/>
          </w:tcPr>
          <w:p w14:paraId="3FF9A896"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4B12CC" w14:paraId="357F0DDF" w14:textId="77777777" w:rsidTr="00782420">
        <w:trPr>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vAlign w:val="center"/>
            <w:hideMark/>
          </w:tcPr>
          <w:p w14:paraId="186006F8" w14:textId="77777777" w:rsidR="00801D70" w:rsidRPr="004B12CC" w:rsidRDefault="00801D70" w:rsidP="00782420">
            <w:pPr>
              <w:pStyle w:val="NoSpacing"/>
              <w:spacing w:line="276" w:lineRule="auto"/>
              <w:jc w:val="left"/>
              <w:rPr>
                <w:sz w:val="20"/>
                <w:szCs w:val="20"/>
                <w:lang w:val="en-GB"/>
              </w:rPr>
            </w:pPr>
          </w:p>
        </w:tc>
        <w:tc>
          <w:tcPr>
            <w:tcW w:w="1914" w:type="pct"/>
            <w:shd w:val="clear" w:color="auto" w:fill="D9D9D9" w:themeFill="background1" w:themeFillShade="D9"/>
            <w:noWrap/>
            <w:vAlign w:val="center"/>
            <w:hideMark/>
          </w:tcPr>
          <w:p w14:paraId="36F8171C" w14:textId="77777777" w:rsidR="00801D70" w:rsidRPr="004B12CC" w:rsidRDefault="00801D70" w:rsidP="0078242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Housework</w:t>
            </w:r>
          </w:p>
        </w:tc>
        <w:tc>
          <w:tcPr>
            <w:tcW w:w="833" w:type="pct"/>
            <w:shd w:val="clear" w:color="auto" w:fill="D9D9D9" w:themeFill="background1" w:themeFillShade="D9"/>
            <w:noWrap/>
            <w:vAlign w:val="center"/>
          </w:tcPr>
          <w:p w14:paraId="669B5DCB"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74 (27.9%)</w:t>
            </w:r>
          </w:p>
        </w:tc>
        <w:tc>
          <w:tcPr>
            <w:tcW w:w="832" w:type="pct"/>
            <w:shd w:val="clear" w:color="auto" w:fill="D9D9D9" w:themeFill="background1" w:themeFillShade="D9"/>
            <w:vAlign w:val="center"/>
          </w:tcPr>
          <w:p w14:paraId="716A1FAB"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12CC">
              <w:rPr>
                <w:sz w:val="20"/>
                <w:szCs w:val="20"/>
              </w:rPr>
              <w:t>20 (33.3%)</w:t>
            </w:r>
          </w:p>
        </w:tc>
        <w:tc>
          <w:tcPr>
            <w:tcW w:w="608" w:type="pct"/>
            <w:shd w:val="clear" w:color="auto" w:fill="D9D9D9" w:themeFill="background1" w:themeFillShade="D9"/>
            <w:vAlign w:val="center"/>
          </w:tcPr>
          <w:p w14:paraId="0F4DC4AE"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01D70" w:rsidRPr="004B12CC" w14:paraId="2318AAFA" w14:textId="77777777" w:rsidTr="007824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vAlign w:val="center"/>
            <w:hideMark/>
          </w:tcPr>
          <w:p w14:paraId="6643E280" w14:textId="77777777" w:rsidR="00801D70" w:rsidRPr="004B12CC" w:rsidRDefault="00801D70" w:rsidP="00782420">
            <w:pPr>
              <w:pStyle w:val="NoSpacing"/>
              <w:spacing w:line="276" w:lineRule="auto"/>
              <w:jc w:val="left"/>
              <w:rPr>
                <w:sz w:val="20"/>
                <w:szCs w:val="20"/>
                <w:lang w:val="en-GB"/>
              </w:rPr>
            </w:pPr>
          </w:p>
        </w:tc>
        <w:tc>
          <w:tcPr>
            <w:tcW w:w="1914" w:type="pct"/>
            <w:shd w:val="clear" w:color="auto" w:fill="D9D9D9" w:themeFill="background1" w:themeFillShade="D9"/>
            <w:noWrap/>
            <w:vAlign w:val="center"/>
            <w:hideMark/>
          </w:tcPr>
          <w:p w14:paraId="55553512" w14:textId="77777777" w:rsidR="00801D70" w:rsidRPr="004B12CC" w:rsidRDefault="00801D70" w:rsidP="0078242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Sick leave</w:t>
            </w:r>
          </w:p>
        </w:tc>
        <w:tc>
          <w:tcPr>
            <w:tcW w:w="833" w:type="pct"/>
            <w:shd w:val="clear" w:color="auto" w:fill="D9D9D9" w:themeFill="background1" w:themeFillShade="D9"/>
            <w:noWrap/>
            <w:vAlign w:val="center"/>
          </w:tcPr>
          <w:p w14:paraId="40E1D4F2"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2 (0.75%)</w:t>
            </w:r>
          </w:p>
        </w:tc>
        <w:tc>
          <w:tcPr>
            <w:tcW w:w="832" w:type="pct"/>
            <w:shd w:val="clear" w:color="auto" w:fill="D9D9D9" w:themeFill="background1" w:themeFillShade="D9"/>
            <w:vAlign w:val="center"/>
          </w:tcPr>
          <w:p w14:paraId="32B326D9"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12CC">
              <w:rPr>
                <w:sz w:val="20"/>
                <w:szCs w:val="20"/>
              </w:rPr>
              <w:t>0 (0.0%)</w:t>
            </w:r>
          </w:p>
        </w:tc>
        <w:tc>
          <w:tcPr>
            <w:tcW w:w="608" w:type="pct"/>
            <w:shd w:val="clear" w:color="auto" w:fill="D9D9D9" w:themeFill="background1" w:themeFillShade="D9"/>
            <w:vAlign w:val="center"/>
          </w:tcPr>
          <w:p w14:paraId="1DE631FE"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4B12CC" w14:paraId="08F3E10F" w14:textId="77777777" w:rsidTr="00782420">
        <w:trPr>
          <w:trHeight w:val="284"/>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auto"/>
            <w:vAlign w:val="center"/>
            <w:hideMark/>
          </w:tcPr>
          <w:p w14:paraId="0463FA29" w14:textId="77777777" w:rsidR="00801D70" w:rsidRPr="004B12CC" w:rsidRDefault="00801D70" w:rsidP="00782420">
            <w:pPr>
              <w:pStyle w:val="NoSpacing"/>
              <w:spacing w:line="276" w:lineRule="auto"/>
              <w:jc w:val="left"/>
              <w:rPr>
                <w:sz w:val="20"/>
                <w:szCs w:val="20"/>
                <w:lang w:val="en-GB"/>
              </w:rPr>
            </w:pPr>
            <w:r w:rsidRPr="004B12CC">
              <w:rPr>
                <w:sz w:val="20"/>
                <w:szCs w:val="20"/>
                <w:lang w:val="en-GB"/>
              </w:rPr>
              <w:t>Socio-economic position</w:t>
            </w:r>
            <w:r w:rsidRPr="004B12CC">
              <w:rPr>
                <w:sz w:val="20"/>
                <w:szCs w:val="20"/>
                <w:vertAlign w:val="superscript"/>
              </w:rPr>
              <w:t>¶</w:t>
            </w:r>
          </w:p>
        </w:tc>
        <w:tc>
          <w:tcPr>
            <w:tcW w:w="1914" w:type="pct"/>
            <w:shd w:val="clear" w:color="auto" w:fill="auto"/>
            <w:noWrap/>
            <w:vAlign w:val="center"/>
            <w:hideMark/>
          </w:tcPr>
          <w:p w14:paraId="0A80B95C" w14:textId="77777777" w:rsidR="00801D70" w:rsidRPr="004B12CC" w:rsidRDefault="00801D70" w:rsidP="0078242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Highest quintile</w:t>
            </w:r>
          </w:p>
        </w:tc>
        <w:tc>
          <w:tcPr>
            <w:tcW w:w="833" w:type="pct"/>
            <w:shd w:val="clear" w:color="auto" w:fill="auto"/>
            <w:noWrap/>
            <w:vAlign w:val="center"/>
          </w:tcPr>
          <w:p w14:paraId="0753B652"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55 (20.75%)</w:t>
            </w:r>
          </w:p>
        </w:tc>
        <w:tc>
          <w:tcPr>
            <w:tcW w:w="832" w:type="pct"/>
            <w:shd w:val="clear" w:color="auto" w:fill="auto"/>
            <w:vAlign w:val="center"/>
          </w:tcPr>
          <w:p w14:paraId="31862E99"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12CC">
              <w:rPr>
                <w:sz w:val="20"/>
                <w:szCs w:val="20"/>
              </w:rPr>
              <w:t>10 (16.7%)</w:t>
            </w:r>
          </w:p>
        </w:tc>
        <w:tc>
          <w:tcPr>
            <w:tcW w:w="608" w:type="pct"/>
            <w:shd w:val="clear" w:color="auto" w:fill="auto"/>
            <w:vAlign w:val="center"/>
          </w:tcPr>
          <w:p w14:paraId="03B67003"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12CC">
              <w:rPr>
                <w:sz w:val="20"/>
                <w:szCs w:val="20"/>
              </w:rPr>
              <w:t>0.106</w:t>
            </w:r>
          </w:p>
        </w:tc>
      </w:tr>
      <w:tr w:rsidR="00801D70" w:rsidRPr="004B12CC" w14:paraId="7EA9C1E6" w14:textId="77777777" w:rsidTr="007824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vAlign w:val="center"/>
            <w:hideMark/>
          </w:tcPr>
          <w:p w14:paraId="0F0DB83F" w14:textId="77777777" w:rsidR="00801D70" w:rsidRPr="004B12CC" w:rsidRDefault="00801D70" w:rsidP="00782420">
            <w:pPr>
              <w:pStyle w:val="NoSpacing"/>
              <w:spacing w:line="276" w:lineRule="auto"/>
              <w:jc w:val="left"/>
              <w:rPr>
                <w:sz w:val="20"/>
                <w:szCs w:val="20"/>
                <w:lang w:val="en-GB"/>
              </w:rPr>
            </w:pPr>
          </w:p>
        </w:tc>
        <w:tc>
          <w:tcPr>
            <w:tcW w:w="1914" w:type="pct"/>
            <w:shd w:val="clear" w:color="auto" w:fill="auto"/>
            <w:noWrap/>
            <w:vAlign w:val="center"/>
            <w:hideMark/>
          </w:tcPr>
          <w:p w14:paraId="1C61FA6B" w14:textId="77777777" w:rsidR="00801D70" w:rsidRPr="004B12CC" w:rsidRDefault="00801D70" w:rsidP="0078242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2nd highest quintile</w:t>
            </w:r>
          </w:p>
        </w:tc>
        <w:tc>
          <w:tcPr>
            <w:tcW w:w="833" w:type="pct"/>
            <w:shd w:val="clear" w:color="auto" w:fill="auto"/>
            <w:noWrap/>
            <w:vAlign w:val="center"/>
          </w:tcPr>
          <w:p w14:paraId="75D090D1"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53 (20.0%)</w:t>
            </w:r>
          </w:p>
        </w:tc>
        <w:tc>
          <w:tcPr>
            <w:tcW w:w="832" w:type="pct"/>
            <w:shd w:val="clear" w:color="auto" w:fill="auto"/>
            <w:vAlign w:val="center"/>
          </w:tcPr>
          <w:p w14:paraId="5D5099BC"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12CC">
              <w:rPr>
                <w:sz w:val="20"/>
                <w:szCs w:val="20"/>
              </w:rPr>
              <w:t>17 (28.3%)</w:t>
            </w:r>
          </w:p>
        </w:tc>
        <w:tc>
          <w:tcPr>
            <w:tcW w:w="608" w:type="pct"/>
            <w:shd w:val="clear" w:color="auto" w:fill="auto"/>
            <w:vAlign w:val="center"/>
          </w:tcPr>
          <w:p w14:paraId="7826AC37"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4B12CC" w14:paraId="3CDE13ED" w14:textId="77777777" w:rsidTr="00782420">
        <w:trPr>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vAlign w:val="center"/>
            <w:hideMark/>
          </w:tcPr>
          <w:p w14:paraId="51808193" w14:textId="77777777" w:rsidR="00801D70" w:rsidRPr="004B12CC" w:rsidRDefault="00801D70" w:rsidP="00782420">
            <w:pPr>
              <w:pStyle w:val="NoSpacing"/>
              <w:spacing w:line="276" w:lineRule="auto"/>
              <w:jc w:val="left"/>
              <w:rPr>
                <w:sz w:val="20"/>
                <w:szCs w:val="20"/>
                <w:lang w:val="en-GB"/>
              </w:rPr>
            </w:pPr>
          </w:p>
        </w:tc>
        <w:tc>
          <w:tcPr>
            <w:tcW w:w="1914" w:type="pct"/>
            <w:shd w:val="clear" w:color="auto" w:fill="auto"/>
            <w:noWrap/>
            <w:vAlign w:val="center"/>
            <w:hideMark/>
          </w:tcPr>
          <w:p w14:paraId="49F7C955" w14:textId="77777777" w:rsidR="00801D70" w:rsidRPr="004B12CC" w:rsidRDefault="00801D70" w:rsidP="0078242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Middle quintile</w:t>
            </w:r>
          </w:p>
        </w:tc>
        <w:tc>
          <w:tcPr>
            <w:tcW w:w="833" w:type="pct"/>
            <w:shd w:val="clear" w:color="auto" w:fill="auto"/>
            <w:noWrap/>
            <w:vAlign w:val="center"/>
          </w:tcPr>
          <w:p w14:paraId="41F38F0E"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57 (21.5%)</w:t>
            </w:r>
          </w:p>
        </w:tc>
        <w:tc>
          <w:tcPr>
            <w:tcW w:w="832" w:type="pct"/>
            <w:shd w:val="clear" w:color="auto" w:fill="auto"/>
            <w:vAlign w:val="center"/>
          </w:tcPr>
          <w:p w14:paraId="37C3E95F"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12CC">
              <w:rPr>
                <w:sz w:val="20"/>
                <w:szCs w:val="20"/>
              </w:rPr>
              <w:t>9 (15.0%)</w:t>
            </w:r>
          </w:p>
        </w:tc>
        <w:tc>
          <w:tcPr>
            <w:tcW w:w="608" w:type="pct"/>
            <w:shd w:val="clear" w:color="auto" w:fill="auto"/>
            <w:vAlign w:val="center"/>
          </w:tcPr>
          <w:p w14:paraId="71DCC0D1"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01D70" w:rsidRPr="004B12CC" w14:paraId="15BAE416" w14:textId="77777777" w:rsidTr="007824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vAlign w:val="center"/>
            <w:hideMark/>
          </w:tcPr>
          <w:p w14:paraId="2EAF4AA2" w14:textId="77777777" w:rsidR="00801D70" w:rsidRPr="004B12CC" w:rsidRDefault="00801D70" w:rsidP="00782420">
            <w:pPr>
              <w:pStyle w:val="NoSpacing"/>
              <w:spacing w:line="276" w:lineRule="auto"/>
              <w:jc w:val="left"/>
              <w:rPr>
                <w:sz w:val="20"/>
                <w:szCs w:val="20"/>
                <w:lang w:val="en-GB"/>
              </w:rPr>
            </w:pPr>
          </w:p>
        </w:tc>
        <w:tc>
          <w:tcPr>
            <w:tcW w:w="1914" w:type="pct"/>
            <w:shd w:val="clear" w:color="auto" w:fill="auto"/>
            <w:noWrap/>
            <w:vAlign w:val="center"/>
            <w:hideMark/>
          </w:tcPr>
          <w:p w14:paraId="15CEF309" w14:textId="77777777" w:rsidR="00801D70" w:rsidRPr="004B12CC" w:rsidRDefault="00801D70" w:rsidP="0078242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2nd lowest quintile</w:t>
            </w:r>
          </w:p>
        </w:tc>
        <w:tc>
          <w:tcPr>
            <w:tcW w:w="833" w:type="pct"/>
            <w:shd w:val="clear" w:color="auto" w:fill="auto"/>
            <w:noWrap/>
            <w:vAlign w:val="center"/>
          </w:tcPr>
          <w:p w14:paraId="3F4E4D01"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53 (20.0%)</w:t>
            </w:r>
          </w:p>
        </w:tc>
        <w:tc>
          <w:tcPr>
            <w:tcW w:w="832" w:type="pct"/>
            <w:shd w:val="clear" w:color="auto" w:fill="auto"/>
            <w:vAlign w:val="center"/>
          </w:tcPr>
          <w:p w14:paraId="39ECE3B3"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12CC">
              <w:rPr>
                <w:sz w:val="20"/>
                <w:szCs w:val="20"/>
              </w:rPr>
              <w:t>7 (11.7%)</w:t>
            </w:r>
          </w:p>
        </w:tc>
        <w:tc>
          <w:tcPr>
            <w:tcW w:w="608" w:type="pct"/>
            <w:shd w:val="clear" w:color="auto" w:fill="auto"/>
            <w:vAlign w:val="center"/>
          </w:tcPr>
          <w:p w14:paraId="4FE816AE"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4B12CC" w14:paraId="5B8F07E9" w14:textId="77777777" w:rsidTr="00782420">
        <w:trPr>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vAlign w:val="center"/>
            <w:hideMark/>
          </w:tcPr>
          <w:p w14:paraId="3DCCCF6C" w14:textId="77777777" w:rsidR="00801D70" w:rsidRPr="004B12CC" w:rsidRDefault="00801D70" w:rsidP="00782420">
            <w:pPr>
              <w:pStyle w:val="NoSpacing"/>
              <w:spacing w:line="276" w:lineRule="auto"/>
              <w:jc w:val="left"/>
              <w:rPr>
                <w:sz w:val="20"/>
                <w:szCs w:val="20"/>
                <w:lang w:val="en-GB"/>
              </w:rPr>
            </w:pPr>
          </w:p>
        </w:tc>
        <w:tc>
          <w:tcPr>
            <w:tcW w:w="1914" w:type="pct"/>
            <w:shd w:val="clear" w:color="auto" w:fill="auto"/>
            <w:noWrap/>
            <w:vAlign w:val="center"/>
            <w:hideMark/>
          </w:tcPr>
          <w:p w14:paraId="753E3B3F" w14:textId="77777777" w:rsidR="00801D70" w:rsidRPr="004B12CC" w:rsidRDefault="00801D70" w:rsidP="0078242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Lowest quintile</w:t>
            </w:r>
          </w:p>
        </w:tc>
        <w:tc>
          <w:tcPr>
            <w:tcW w:w="833" w:type="pct"/>
            <w:shd w:val="clear" w:color="auto" w:fill="auto"/>
            <w:noWrap/>
            <w:vAlign w:val="center"/>
          </w:tcPr>
          <w:p w14:paraId="6F73D7FF"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47 (17.7%)</w:t>
            </w:r>
          </w:p>
        </w:tc>
        <w:tc>
          <w:tcPr>
            <w:tcW w:w="832" w:type="pct"/>
            <w:shd w:val="clear" w:color="auto" w:fill="auto"/>
            <w:vAlign w:val="center"/>
          </w:tcPr>
          <w:p w14:paraId="4A323212"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12CC">
              <w:rPr>
                <w:sz w:val="20"/>
                <w:szCs w:val="20"/>
              </w:rPr>
              <w:t>17 (28.3%)</w:t>
            </w:r>
          </w:p>
        </w:tc>
        <w:tc>
          <w:tcPr>
            <w:tcW w:w="608" w:type="pct"/>
            <w:shd w:val="clear" w:color="auto" w:fill="auto"/>
            <w:vAlign w:val="center"/>
          </w:tcPr>
          <w:p w14:paraId="02B7ADB1"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01D70" w:rsidRPr="004B12CC" w14:paraId="2853A242" w14:textId="77777777" w:rsidTr="007824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D9D9D9" w:themeFill="background1" w:themeFillShade="D9"/>
            <w:vAlign w:val="center"/>
            <w:hideMark/>
          </w:tcPr>
          <w:p w14:paraId="192F60B9" w14:textId="77777777" w:rsidR="00801D70" w:rsidRPr="004B12CC" w:rsidRDefault="00801D70" w:rsidP="00782420">
            <w:pPr>
              <w:pStyle w:val="NoSpacing"/>
              <w:spacing w:line="276" w:lineRule="auto"/>
              <w:jc w:val="left"/>
              <w:rPr>
                <w:sz w:val="20"/>
                <w:szCs w:val="20"/>
                <w:lang w:val="en-GB"/>
              </w:rPr>
            </w:pPr>
          </w:p>
          <w:p w14:paraId="499E52FA" w14:textId="77777777" w:rsidR="00801D70" w:rsidRPr="004B12CC" w:rsidRDefault="00801D70" w:rsidP="00782420">
            <w:pPr>
              <w:pStyle w:val="NoSpacing"/>
              <w:spacing w:line="276" w:lineRule="auto"/>
              <w:jc w:val="left"/>
              <w:rPr>
                <w:sz w:val="20"/>
                <w:szCs w:val="20"/>
                <w:lang w:val="en-GB"/>
              </w:rPr>
            </w:pPr>
          </w:p>
          <w:p w14:paraId="59E21C62" w14:textId="77777777" w:rsidR="00801D70" w:rsidRPr="004B12CC" w:rsidRDefault="00801D70" w:rsidP="00782420">
            <w:pPr>
              <w:pStyle w:val="NoSpacing"/>
              <w:spacing w:line="276" w:lineRule="auto"/>
              <w:jc w:val="left"/>
              <w:rPr>
                <w:sz w:val="20"/>
                <w:szCs w:val="20"/>
                <w:lang w:val="en-GB"/>
              </w:rPr>
            </w:pPr>
            <w:r w:rsidRPr="004B12CC">
              <w:rPr>
                <w:sz w:val="20"/>
                <w:szCs w:val="20"/>
                <w:lang w:val="en-GB"/>
              </w:rPr>
              <w:t>CD4 Count</w:t>
            </w:r>
          </w:p>
        </w:tc>
        <w:tc>
          <w:tcPr>
            <w:tcW w:w="1914" w:type="pct"/>
            <w:shd w:val="clear" w:color="auto" w:fill="D9D9D9" w:themeFill="background1" w:themeFillShade="D9"/>
            <w:noWrap/>
            <w:vAlign w:val="center"/>
            <w:hideMark/>
          </w:tcPr>
          <w:p w14:paraId="5267B417" w14:textId="77777777" w:rsidR="00801D70" w:rsidRPr="004B12CC" w:rsidRDefault="00801D70" w:rsidP="0078242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CD4 count&gt;=350</w:t>
            </w:r>
          </w:p>
        </w:tc>
        <w:tc>
          <w:tcPr>
            <w:tcW w:w="833" w:type="pct"/>
            <w:shd w:val="clear" w:color="auto" w:fill="D9D9D9" w:themeFill="background1" w:themeFillShade="D9"/>
            <w:noWrap/>
            <w:vAlign w:val="center"/>
          </w:tcPr>
          <w:p w14:paraId="6F74C40C"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89 (33.6%)</w:t>
            </w:r>
          </w:p>
        </w:tc>
        <w:tc>
          <w:tcPr>
            <w:tcW w:w="832" w:type="pct"/>
            <w:shd w:val="clear" w:color="auto" w:fill="D9D9D9" w:themeFill="background1" w:themeFillShade="D9"/>
            <w:vAlign w:val="center"/>
          </w:tcPr>
          <w:p w14:paraId="6D91FD90"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12CC">
              <w:rPr>
                <w:sz w:val="20"/>
                <w:szCs w:val="20"/>
              </w:rPr>
              <w:t>23 (38.3%)</w:t>
            </w:r>
          </w:p>
        </w:tc>
        <w:tc>
          <w:tcPr>
            <w:tcW w:w="608" w:type="pct"/>
            <w:shd w:val="clear" w:color="auto" w:fill="D9D9D9" w:themeFill="background1" w:themeFillShade="D9"/>
            <w:vAlign w:val="center"/>
          </w:tcPr>
          <w:p w14:paraId="14B96B3C"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12CC">
              <w:rPr>
                <w:sz w:val="20"/>
                <w:szCs w:val="20"/>
              </w:rPr>
              <w:t>0.943</w:t>
            </w:r>
          </w:p>
        </w:tc>
      </w:tr>
      <w:tr w:rsidR="00801D70" w:rsidRPr="004B12CC" w14:paraId="21072427" w14:textId="77777777" w:rsidTr="00782420">
        <w:trPr>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vAlign w:val="center"/>
            <w:hideMark/>
          </w:tcPr>
          <w:p w14:paraId="2B848011" w14:textId="77777777" w:rsidR="00801D70" w:rsidRPr="004B12CC" w:rsidRDefault="00801D70" w:rsidP="00782420">
            <w:pPr>
              <w:pStyle w:val="NoSpacing"/>
              <w:spacing w:line="276" w:lineRule="auto"/>
              <w:jc w:val="center"/>
              <w:rPr>
                <w:sz w:val="20"/>
                <w:szCs w:val="20"/>
                <w:lang w:val="en-GB"/>
              </w:rPr>
            </w:pPr>
          </w:p>
        </w:tc>
        <w:tc>
          <w:tcPr>
            <w:tcW w:w="1914" w:type="pct"/>
            <w:shd w:val="clear" w:color="auto" w:fill="D9D9D9" w:themeFill="background1" w:themeFillShade="D9"/>
            <w:noWrap/>
            <w:vAlign w:val="center"/>
            <w:hideMark/>
          </w:tcPr>
          <w:p w14:paraId="1531C799" w14:textId="77777777" w:rsidR="00801D70" w:rsidRPr="004B12CC" w:rsidRDefault="00801D70" w:rsidP="0078242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CD4 count 200-350</w:t>
            </w:r>
          </w:p>
        </w:tc>
        <w:tc>
          <w:tcPr>
            <w:tcW w:w="833" w:type="pct"/>
            <w:shd w:val="clear" w:color="auto" w:fill="D9D9D9" w:themeFill="background1" w:themeFillShade="D9"/>
            <w:noWrap/>
            <w:vAlign w:val="center"/>
          </w:tcPr>
          <w:p w14:paraId="31C2EDA2"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68 (25.7%)</w:t>
            </w:r>
          </w:p>
        </w:tc>
        <w:tc>
          <w:tcPr>
            <w:tcW w:w="832" w:type="pct"/>
            <w:shd w:val="clear" w:color="auto" w:fill="D9D9D9" w:themeFill="background1" w:themeFillShade="D9"/>
            <w:vAlign w:val="center"/>
          </w:tcPr>
          <w:p w14:paraId="1E232A68"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12CC">
              <w:rPr>
                <w:sz w:val="20"/>
                <w:szCs w:val="20"/>
              </w:rPr>
              <w:t>14 (23.3%)</w:t>
            </w:r>
          </w:p>
        </w:tc>
        <w:tc>
          <w:tcPr>
            <w:tcW w:w="608" w:type="pct"/>
            <w:shd w:val="clear" w:color="auto" w:fill="D9D9D9" w:themeFill="background1" w:themeFillShade="D9"/>
            <w:vAlign w:val="center"/>
          </w:tcPr>
          <w:p w14:paraId="461EA75B"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01D70" w:rsidRPr="004B12CC" w14:paraId="2E6145FC" w14:textId="77777777" w:rsidTr="007824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vAlign w:val="center"/>
            <w:hideMark/>
          </w:tcPr>
          <w:p w14:paraId="2A02BAB2" w14:textId="77777777" w:rsidR="00801D70" w:rsidRPr="004B12CC" w:rsidRDefault="00801D70" w:rsidP="00782420">
            <w:pPr>
              <w:pStyle w:val="NoSpacing"/>
              <w:spacing w:line="276" w:lineRule="auto"/>
              <w:jc w:val="center"/>
              <w:rPr>
                <w:sz w:val="20"/>
                <w:szCs w:val="20"/>
                <w:lang w:val="en-GB"/>
              </w:rPr>
            </w:pPr>
          </w:p>
        </w:tc>
        <w:tc>
          <w:tcPr>
            <w:tcW w:w="1914" w:type="pct"/>
            <w:shd w:val="clear" w:color="auto" w:fill="D9D9D9" w:themeFill="background1" w:themeFillShade="D9"/>
            <w:noWrap/>
            <w:vAlign w:val="center"/>
            <w:hideMark/>
          </w:tcPr>
          <w:p w14:paraId="45C0FFED" w14:textId="77777777" w:rsidR="00801D70" w:rsidRPr="004B12CC" w:rsidRDefault="00801D70" w:rsidP="0078242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CD4 count 50-200</w:t>
            </w:r>
          </w:p>
        </w:tc>
        <w:tc>
          <w:tcPr>
            <w:tcW w:w="833" w:type="pct"/>
            <w:shd w:val="clear" w:color="auto" w:fill="D9D9D9" w:themeFill="background1" w:themeFillShade="D9"/>
            <w:noWrap/>
            <w:vAlign w:val="center"/>
          </w:tcPr>
          <w:p w14:paraId="182708F5"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76 (26.7%)</w:t>
            </w:r>
          </w:p>
        </w:tc>
        <w:tc>
          <w:tcPr>
            <w:tcW w:w="832" w:type="pct"/>
            <w:shd w:val="clear" w:color="auto" w:fill="D9D9D9" w:themeFill="background1" w:themeFillShade="D9"/>
            <w:vAlign w:val="center"/>
          </w:tcPr>
          <w:p w14:paraId="2C8F5B06"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12CC">
              <w:rPr>
                <w:sz w:val="20"/>
                <w:szCs w:val="20"/>
              </w:rPr>
              <w:t>17 (28.3%)</w:t>
            </w:r>
          </w:p>
        </w:tc>
        <w:tc>
          <w:tcPr>
            <w:tcW w:w="608" w:type="pct"/>
            <w:shd w:val="clear" w:color="auto" w:fill="D9D9D9" w:themeFill="background1" w:themeFillShade="D9"/>
            <w:vAlign w:val="center"/>
          </w:tcPr>
          <w:p w14:paraId="12A3BB9E"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4B12CC" w14:paraId="4CE6C0BB" w14:textId="77777777" w:rsidTr="00782420">
        <w:trPr>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vAlign w:val="center"/>
            <w:hideMark/>
          </w:tcPr>
          <w:p w14:paraId="64C6A71E" w14:textId="77777777" w:rsidR="00801D70" w:rsidRPr="004B12CC" w:rsidRDefault="00801D70" w:rsidP="00782420">
            <w:pPr>
              <w:pStyle w:val="NoSpacing"/>
              <w:spacing w:line="276" w:lineRule="auto"/>
              <w:jc w:val="center"/>
              <w:rPr>
                <w:sz w:val="20"/>
                <w:szCs w:val="20"/>
                <w:lang w:val="en-GB"/>
              </w:rPr>
            </w:pPr>
          </w:p>
        </w:tc>
        <w:tc>
          <w:tcPr>
            <w:tcW w:w="1914" w:type="pct"/>
            <w:shd w:val="clear" w:color="auto" w:fill="D9D9D9" w:themeFill="background1" w:themeFillShade="D9"/>
            <w:noWrap/>
            <w:vAlign w:val="center"/>
            <w:hideMark/>
          </w:tcPr>
          <w:p w14:paraId="34060A2F" w14:textId="77777777" w:rsidR="00801D70" w:rsidRPr="004B12CC" w:rsidRDefault="00801D70" w:rsidP="0078242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CD4 count &lt;50</w:t>
            </w:r>
          </w:p>
        </w:tc>
        <w:tc>
          <w:tcPr>
            <w:tcW w:w="833" w:type="pct"/>
            <w:shd w:val="clear" w:color="auto" w:fill="D9D9D9" w:themeFill="background1" w:themeFillShade="D9"/>
            <w:noWrap/>
            <w:vAlign w:val="center"/>
          </w:tcPr>
          <w:p w14:paraId="66C17035"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4B12CC">
              <w:rPr>
                <w:sz w:val="20"/>
                <w:szCs w:val="20"/>
                <w:lang w:val="en-GB"/>
              </w:rPr>
              <w:t>13 (4.9%)</w:t>
            </w:r>
          </w:p>
        </w:tc>
        <w:tc>
          <w:tcPr>
            <w:tcW w:w="832" w:type="pct"/>
            <w:shd w:val="clear" w:color="auto" w:fill="D9D9D9" w:themeFill="background1" w:themeFillShade="D9"/>
            <w:vAlign w:val="center"/>
          </w:tcPr>
          <w:p w14:paraId="25FA97DE"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12CC">
              <w:rPr>
                <w:sz w:val="20"/>
                <w:szCs w:val="20"/>
              </w:rPr>
              <w:t>3 (5.0%)</w:t>
            </w:r>
          </w:p>
        </w:tc>
        <w:tc>
          <w:tcPr>
            <w:tcW w:w="608" w:type="pct"/>
            <w:shd w:val="clear" w:color="auto" w:fill="D9D9D9" w:themeFill="background1" w:themeFillShade="D9"/>
            <w:vAlign w:val="center"/>
          </w:tcPr>
          <w:p w14:paraId="19A0E7BB"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01D70" w:rsidRPr="004B12CC" w14:paraId="671F20E2" w14:textId="77777777" w:rsidTr="007824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vAlign w:val="center"/>
            <w:hideMark/>
          </w:tcPr>
          <w:p w14:paraId="4B7CB0EE" w14:textId="77777777" w:rsidR="00801D70" w:rsidRPr="004B12CC" w:rsidRDefault="00801D70" w:rsidP="00782420">
            <w:pPr>
              <w:pStyle w:val="NoSpacing"/>
              <w:spacing w:line="276" w:lineRule="auto"/>
              <w:jc w:val="center"/>
              <w:rPr>
                <w:sz w:val="20"/>
                <w:szCs w:val="20"/>
                <w:lang w:val="en-GB"/>
              </w:rPr>
            </w:pPr>
          </w:p>
        </w:tc>
        <w:tc>
          <w:tcPr>
            <w:tcW w:w="1914" w:type="pct"/>
            <w:shd w:val="clear" w:color="auto" w:fill="D9D9D9" w:themeFill="background1" w:themeFillShade="D9"/>
            <w:noWrap/>
            <w:vAlign w:val="center"/>
            <w:hideMark/>
          </w:tcPr>
          <w:p w14:paraId="099C82FD" w14:textId="77777777" w:rsidR="00801D70" w:rsidRPr="004B12CC" w:rsidRDefault="00801D70" w:rsidP="0078242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Not done or missing</w:t>
            </w:r>
          </w:p>
        </w:tc>
        <w:tc>
          <w:tcPr>
            <w:tcW w:w="833" w:type="pct"/>
            <w:shd w:val="clear" w:color="auto" w:fill="D9D9D9" w:themeFill="background1" w:themeFillShade="D9"/>
            <w:noWrap/>
            <w:vAlign w:val="center"/>
          </w:tcPr>
          <w:p w14:paraId="5459E64C"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4B12CC">
              <w:rPr>
                <w:sz w:val="20"/>
                <w:szCs w:val="20"/>
                <w:lang w:val="en-GB"/>
              </w:rPr>
              <w:t>19 (7.2%)</w:t>
            </w:r>
          </w:p>
        </w:tc>
        <w:tc>
          <w:tcPr>
            <w:tcW w:w="832" w:type="pct"/>
            <w:shd w:val="clear" w:color="auto" w:fill="D9D9D9" w:themeFill="background1" w:themeFillShade="D9"/>
            <w:vAlign w:val="center"/>
          </w:tcPr>
          <w:p w14:paraId="17E4C8E7"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12CC">
              <w:rPr>
                <w:sz w:val="20"/>
                <w:szCs w:val="20"/>
              </w:rPr>
              <w:t>3 (5.0%)</w:t>
            </w:r>
          </w:p>
        </w:tc>
        <w:tc>
          <w:tcPr>
            <w:tcW w:w="608" w:type="pct"/>
            <w:shd w:val="clear" w:color="auto" w:fill="D9D9D9" w:themeFill="background1" w:themeFillShade="D9"/>
            <w:vAlign w:val="center"/>
          </w:tcPr>
          <w:p w14:paraId="3EFC10D9"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4B12CC" w14:paraId="6C3C3A9F" w14:textId="77777777" w:rsidTr="00782420">
        <w:trPr>
          <w:trHeight w:val="284"/>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auto"/>
            <w:vAlign w:val="center"/>
          </w:tcPr>
          <w:p w14:paraId="303D65F4" w14:textId="77777777" w:rsidR="00801D70" w:rsidRPr="004B12CC" w:rsidRDefault="00801D70" w:rsidP="00782420">
            <w:pPr>
              <w:pStyle w:val="NoSpacing"/>
              <w:spacing w:line="276" w:lineRule="auto"/>
              <w:jc w:val="left"/>
              <w:rPr>
                <w:sz w:val="20"/>
                <w:szCs w:val="20"/>
                <w:lang w:val="en-GB"/>
              </w:rPr>
            </w:pPr>
            <w:r>
              <w:rPr>
                <w:sz w:val="20"/>
                <w:szCs w:val="20"/>
                <w:lang w:val="en-GB"/>
              </w:rPr>
              <w:t>WHO clinical stage</w:t>
            </w:r>
          </w:p>
        </w:tc>
        <w:tc>
          <w:tcPr>
            <w:tcW w:w="1914" w:type="pct"/>
            <w:shd w:val="clear" w:color="auto" w:fill="auto"/>
            <w:noWrap/>
            <w:vAlign w:val="center"/>
          </w:tcPr>
          <w:p w14:paraId="3E7D120A" w14:textId="77777777" w:rsidR="00801D70" w:rsidRPr="004B12CC" w:rsidRDefault="00801D70" w:rsidP="0078242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lang w:val="en-GB"/>
              </w:rPr>
            </w:pPr>
            <w:r>
              <w:rPr>
                <w:sz w:val="20"/>
                <w:szCs w:val="20"/>
                <w:lang w:val="en-GB"/>
              </w:rPr>
              <w:t>Stage 1</w:t>
            </w:r>
          </w:p>
        </w:tc>
        <w:tc>
          <w:tcPr>
            <w:tcW w:w="833" w:type="pct"/>
            <w:shd w:val="clear" w:color="auto" w:fill="auto"/>
            <w:noWrap/>
            <w:vAlign w:val="center"/>
          </w:tcPr>
          <w:p w14:paraId="5F29DFA6"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Pr>
                <w:sz w:val="20"/>
                <w:szCs w:val="20"/>
                <w:lang w:val="en-GB"/>
              </w:rPr>
              <w:t>64 (24.2%)</w:t>
            </w:r>
          </w:p>
        </w:tc>
        <w:tc>
          <w:tcPr>
            <w:tcW w:w="832" w:type="pct"/>
            <w:shd w:val="clear" w:color="auto" w:fill="auto"/>
            <w:vAlign w:val="center"/>
          </w:tcPr>
          <w:p w14:paraId="6475D139"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 (26.7%)</w:t>
            </w:r>
          </w:p>
        </w:tc>
        <w:tc>
          <w:tcPr>
            <w:tcW w:w="608" w:type="pct"/>
            <w:shd w:val="clear" w:color="auto" w:fill="auto"/>
            <w:vAlign w:val="center"/>
          </w:tcPr>
          <w:p w14:paraId="16E86375"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0.031</w:t>
            </w:r>
          </w:p>
        </w:tc>
      </w:tr>
      <w:tr w:rsidR="00801D70" w:rsidRPr="004B12CC" w14:paraId="31CB8283" w14:textId="77777777" w:rsidTr="007824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vAlign w:val="center"/>
          </w:tcPr>
          <w:p w14:paraId="5DA1CBAA" w14:textId="77777777" w:rsidR="00801D70" w:rsidRPr="004B12CC" w:rsidRDefault="00801D70" w:rsidP="00782420">
            <w:pPr>
              <w:pStyle w:val="NoSpacing"/>
              <w:spacing w:line="276" w:lineRule="auto"/>
              <w:jc w:val="center"/>
              <w:rPr>
                <w:sz w:val="20"/>
                <w:szCs w:val="20"/>
                <w:lang w:val="en-GB"/>
              </w:rPr>
            </w:pPr>
          </w:p>
        </w:tc>
        <w:tc>
          <w:tcPr>
            <w:tcW w:w="1914" w:type="pct"/>
            <w:shd w:val="clear" w:color="auto" w:fill="auto"/>
            <w:noWrap/>
            <w:vAlign w:val="center"/>
          </w:tcPr>
          <w:p w14:paraId="230F13CC" w14:textId="77777777" w:rsidR="00801D70" w:rsidRPr="004B12CC" w:rsidRDefault="00801D70" w:rsidP="0078242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lang w:val="en-GB"/>
              </w:rPr>
            </w:pPr>
            <w:r>
              <w:rPr>
                <w:sz w:val="20"/>
                <w:szCs w:val="20"/>
                <w:lang w:val="en-GB"/>
              </w:rPr>
              <w:t>Stage 2</w:t>
            </w:r>
          </w:p>
        </w:tc>
        <w:tc>
          <w:tcPr>
            <w:tcW w:w="833" w:type="pct"/>
            <w:shd w:val="clear" w:color="auto" w:fill="auto"/>
            <w:noWrap/>
            <w:vAlign w:val="center"/>
          </w:tcPr>
          <w:p w14:paraId="14774730"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Pr>
                <w:sz w:val="20"/>
                <w:szCs w:val="20"/>
                <w:lang w:val="en-GB"/>
              </w:rPr>
              <w:t>48 (18.1%)</w:t>
            </w:r>
          </w:p>
        </w:tc>
        <w:tc>
          <w:tcPr>
            <w:tcW w:w="832" w:type="pct"/>
            <w:shd w:val="clear" w:color="auto" w:fill="auto"/>
            <w:vAlign w:val="center"/>
          </w:tcPr>
          <w:p w14:paraId="3EF2BA41"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 (16.7%)</w:t>
            </w:r>
          </w:p>
        </w:tc>
        <w:tc>
          <w:tcPr>
            <w:tcW w:w="608" w:type="pct"/>
            <w:shd w:val="clear" w:color="auto" w:fill="auto"/>
            <w:vAlign w:val="center"/>
          </w:tcPr>
          <w:p w14:paraId="00E023D6"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4B12CC" w14:paraId="249E01EF" w14:textId="77777777" w:rsidTr="00782420">
        <w:trPr>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vAlign w:val="center"/>
          </w:tcPr>
          <w:p w14:paraId="675AB727" w14:textId="77777777" w:rsidR="00801D70" w:rsidRPr="004B12CC" w:rsidRDefault="00801D70" w:rsidP="00782420">
            <w:pPr>
              <w:pStyle w:val="NoSpacing"/>
              <w:spacing w:line="276" w:lineRule="auto"/>
              <w:jc w:val="center"/>
              <w:rPr>
                <w:sz w:val="20"/>
                <w:szCs w:val="20"/>
                <w:lang w:val="en-GB"/>
              </w:rPr>
            </w:pPr>
          </w:p>
        </w:tc>
        <w:tc>
          <w:tcPr>
            <w:tcW w:w="1914" w:type="pct"/>
            <w:shd w:val="clear" w:color="auto" w:fill="auto"/>
            <w:noWrap/>
            <w:vAlign w:val="center"/>
          </w:tcPr>
          <w:p w14:paraId="1E31372A" w14:textId="77777777" w:rsidR="00801D70" w:rsidRPr="004B12CC" w:rsidRDefault="00801D70" w:rsidP="0078242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lang w:val="en-GB"/>
              </w:rPr>
            </w:pPr>
            <w:r>
              <w:rPr>
                <w:sz w:val="20"/>
                <w:szCs w:val="20"/>
                <w:lang w:val="en-GB"/>
              </w:rPr>
              <w:t>Stage 3</w:t>
            </w:r>
          </w:p>
        </w:tc>
        <w:tc>
          <w:tcPr>
            <w:tcW w:w="833" w:type="pct"/>
            <w:shd w:val="clear" w:color="auto" w:fill="auto"/>
            <w:noWrap/>
            <w:vAlign w:val="center"/>
          </w:tcPr>
          <w:p w14:paraId="611DF5E9"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Pr>
                <w:sz w:val="20"/>
                <w:szCs w:val="20"/>
                <w:lang w:val="en-GB"/>
              </w:rPr>
              <w:t>45 (17.0%)</w:t>
            </w:r>
          </w:p>
        </w:tc>
        <w:tc>
          <w:tcPr>
            <w:tcW w:w="832" w:type="pct"/>
            <w:shd w:val="clear" w:color="auto" w:fill="auto"/>
            <w:vAlign w:val="center"/>
          </w:tcPr>
          <w:p w14:paraId="556FD990"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(5.0%)</w:t>
            </w:r>
          </w:p>
        </w:tc>
        <w:tc>
          <w:tcPr>
            <w:tcW w:w="608" w:type="pct"/>
            <w:shd w:val="clear" w:color="auto" w:fill="auto"/>
            <w:vAlign w:val="center"/>
          </w:tcPr>
          <w:p w14:paraId="3EFA550F"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01D70" w:rsidRPr="004B12CC" w14:paraId="2553293B" w14:textId="77777777" w:rsidTr="007824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vAlign w:val="center"/>
          </w:tcPr>
          <w:p w14:paraId="5CBCED5D" w14:textId="77777777" w:rsidR="00801D70" w:rsidRPr="004B12CC" w:rsidRDefault="00801D70" w:rsidP="00782420">
            <w:pPr>
              <w:pStyle w:val="NoSpacing"/>
              <w:spacing w:line="276" w:lineRule="auto"/>
              <w:jc w:val="center"/>
              <w:rPr>
                <w:sz w:val="20"/>
                <w:szCs w:val="20"/>
                <w:lang w:val="en-GB"/>
              </w:rPr>
            </w:pPr>
          </w:p>
        </w:tc>
        <w:tc>
          <w:tcPr>
            <w:tcW w:w="1914" w:type="pct"/>
            <w:shd w:val="clear" w:color="auto" w:fill="auto"/>
            <w:noWrap/>
            <w:vAlign w:val="center"/>
          </w:tcPr>
          <w:p w14:paraId="56EAE3D2" w14:textId="77777777" w:rsidR="00801D70" w:rsidRDefault="00801D70" w:rsidP="0078242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lang w:val="en-GB"/>
              </w:rPr>
            </w:pPr>
            <w:r>
              <w:rPr>
                <w:sz w:val="20"/>
                <w:szCs w:val="20"/>
                <w:lang w:val="en-GB"/>
              </w:rPr>
              <w:t>Stage 4</w:t>
            </w:r>
          </w:p>
        </w:tc>
        <w:tc>
          <w:tcPr>
            <w:tcW w:w="833" w:type="pct"/>
            <w:shd w:val="clear" w:color="auto" w:fill="auto"/>
            <w:noWrap/>
            <w:vAlign w:val="center"/>
          </w:tcPr>
          <w:p w14:paraId="0C32E3BB"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Pr>
                <w:sz w:val="20"/>
                <w:szCs w:val="20"/>
                <w:lang w:val="en-GB"/>
              </w:rPr>
              <w:t>6 (2.3%)</w:t>
            </w:r>
          </w:p>
        </w:tc>
        <w:tc>
          <w:tcPr>
            <w:tcW w:w="832" w:type="pct"/>
            <w:shd w:val="clear" w:color="auto" w:fill="auto"/>
            <w:vAlign w:val="center"/>
          </w:tcPr>
          <w:p w14:paraId="17573AC1"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 (0%)</w:t>
            </w:r>
          </w:p>
        </w:tc>
        <w:tc>
          <w:tcPr>
            <w:tcW w:w="608" w:type="pct"/>
            <w:shd w:val="clear" w:color="auto" w:fill="auto"/>
            <w:vAlign w:val="center"/>
          </w:tcPr>
          <w:p w14:paraId="0875ABF9" w14:textId="77777777" w:rsidR="00801D70" w:rsidRPr="004B12CC" w:rsidRDefault="00801D70" w:rsidP="0078242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4B12CC" w14:paraId="0705150A" w14:textId="77777777" w:rsidTr="00782420">
        <w:trPr>
          <w:trHeight w:val="284"/>
        </w:trPr>
        <w:tc>
          <w:tcPr>
            <w:cnfStyle w:val="001000000000" w:firstRow="0" w:lastRow="0" w:firstColumn="1" w:lastColumn="0" w:oddVBand="0" w:evenVBand="0" w:oddHBand="0" w:evenHBand="0" w:firstRowFirstColumn="0" w:firstRowLastColumn="0" w:lastRowFirstColumn="0" w:lastRowLastColumn="0"/>
            <w:tcW w:w="813" w:type="pct"/>
            <w:vMerge/>
            <w:tcBorders>
              <w:bottom w:val="single" w:sz="12" w:space="0" w:color="auto"/>
            </w:tcBorders>
            <w:shd w:val="clear" w:color="auto" w:fill="auto"/>
            <w:vAlign w:val="center"/>
          </w:tcPr>
          <w:p w14:paraId="026171A3" w14:textId="77777777" w:rsidR="00801D70" w:rsidRPr="004B12CC" w:rsidRDefault="00801D70" w:rsidP="00782420">
            <w:pPr>
              <w:pStyle w:val="NoSpacing"/>
              <w:spacing w:line="276" w:lineRule="auto"/>
              <w:jc w:val="center"/>
              <w:rPr>
                <w:sz w:val="20"/>
                <w:szCs w:val="20"/>
                <w:lang w:val="en-GB"/>
              </w:rPr>
            </w:pPr>
          </w:p>
        </w:tc>
        <w:tc>
          <w:tcPr>
            <w:tcW w:w="1914" w:type="pct"/>
            <w:tcBorders>
              <w:bottom w:val="single" w:sz="12" w:space="0" w:color="auto"/>
            </w:tcBorders>
            <w:shd w:val="clear" w:color="auto" w:fill="auto"/>
            <w:noWrap/>
            <w:vAlign w:val="center"/>
          </w:tcPr>
          <w:p w14:paraId="6F512C57" w14:textId="77777777" w:rsidR="00801D70" w:rsidRPr="004B12CC" w:rsidRDefault="00801D70" w:rsidP="0078242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lang w:val="en-GB"/>
              </w:rPr>
            </w:pPr>
            <w:r>
              <w:rPr>
                <w:sz w:val="20"/>
                <w:szCs w:val="20"/>
                <w:lang w:val="en-GB"/>
              </w:rPr>
              <w:t>Not done or missing</w:t>
            </w:r>
          </w:p>
        </w:tc>
        <w:tc>
          <w:tcPr>
            <w:tcW w:w="833" w:type="pct"/>
            <w:tcBorders>
              <w:bottom w:val="single" w:sz="12" w:space="0" w:color="auto"/>
            </w:tcBorders>
            <w:shd w:val="clear" w:color="auto" w:fill="auto"/>
            <w:noWrap/>
            <w:vAlign w:val="center"/>
          </w:tcPr>
          <w:p w14:paraId="181EF34E"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Pr>
                <w:sz w:val="20"/>
                <w:szCs w:val="20"/>
                <w:lang w:val="en-GB"/>
              </w:rPr>
              <w:t>102 (38.5%)</w:t>
            </w:r>
          </w:p>
        </w:tc>
        <w:tc>
          <w:tcPr>
            <w:tcW w:w="832" w:type="pct"/>
            <w:tcBorders>
              <w:bottom w:val="single" w:sz="12" w:space="0" w:color="auto"/>
            </w:tcBorders>
            <w:shd w:val="clear" w:color="auto" w:fill="auto"/>
            <w:vAlign w:val="center"/>
          </w:tcPr>
          <w:p w14:paraId="7668BEE4"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 (51.7%)</w:t>
            </w:r>
          </w:p>
        </w:tc>
        <w:tc>
          <w:tcPr>
            <w:tcW w:w="608" w:type="pct"/>
            <w:tcBorders>
              <w:bottom w:val="single" w:sz="12" w:space="0" w:color="auto"/>
            </w:tcBorders>
            <w:shd w:val="clear" w:color="auto" w:fill="auto"/>
            <w:vAlign w:val="center"/>
          </w:tcPr>
          <w:p w14:paraId="2B701C94" w14:textId="77777777" w:rsidR="00801D70" w:rsidRPr="004B12CC" w:rsidRDefault="00801D70" w:rsidP="0078242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6904C7BE" w14:textId="77777777" w:rsidR="00801D70" w:rsidRDefault="00801D70" w:rsidP="00801D70">
      <w:pPr>
        <w:pStyle w:val="NoSpacing"/>
        <w:spacing w:line="276" w:lineRule="auto"/>
        <w:jc w:val="left"/>
        <w:rPr>
          <w:sz w:val="16"/>
          <w:szCs w:val="16"/>
        </w:rPr>
      </w:pPr>
      <w:r w:rsidRPr="00C125EB">
        <w:rPr>
          <w:sz w:val="16"/>
          <w:szCs w:val="16"/>
          <w:vertAlign w:val="superscript"/>
        </w:rPr>
        <w:t>¶</w:t>
      </w:r>
      <w:r w:rsidRPr="00C125EB">
        <w:rPr>
          <w:sz w:val="16"/>
          <w:szCs w:val="16"/>
        </w:rPr>
        <w:t>Socio-economic position estimated though undertaking principal component analysis of responses to assets and housing environment</w:t>
      </w:r>
    </w:p>
    <w:p w14:paraId="776FBD2E" w14:textId="77777777" w:rsidR="00801D70" w:rsidRPr="00C125EB" w:rsidRDefault="00801D70" w:rsidP="00801D70">
      <w:pPr>
        <w:pStyle w:val="NoSpacing"/>
        <w:spacing w:line="276" w:lineRule="auto"/>
        <w:jc w:val="left"/>
        <w:rPr>
          <w:sz w:val="16"/>
          <w:szCs w:val="16"/>
        </w:rPr>
      </w:pPr>
      <w:r>
        <w:rPr>
          <w:sz w:val="16"/>
          <w:szCs w:val="16"/>
        </w:rPr>
        <w:t>*Chi squared</w:t>
      </w:r>
    </w:p>
    <w:p w14:paraId="14B982E7" w14:textId="77777777" w:rsidR="00801D70" w:rsidRPr="00C125EB" w:rsidRDefault="00801D70" w:rsidP="00801D70">
      <w:pPr>
        <w:pStyle w:val="NoSpacing"/>
        <w:spacing w:line="276" w:lineRule="auto"/>
        <w:jc w:val="left"/>
        <w:rPr>
          <w:sz w:val="16"/>
          <w:szCs w:val="16"/>
          <w:lang w:val="en-GB"/>
        </w:rPr>
      </w:pPr>
    </w:p>
    <w:p w14:paraId="2BDF8EB1" w14:textId="77777777" w:rsidR="00801D70" w:rsidRDefault="00801D70" w:rsidP="00801D70">
      <w:pPr>
        <w:pStyle w:val="NoSpacing"/>
        <w:spacing w:line="276" w:lineRule="auto"/>
        <w:rPr>
          <w:sz w:val="16"/>
          <w:szCs w:val="16"/>
          <w:lang w:val="en-GB"/>
        </w:rPr>
      </w:pPr>
    </w:p>
    <w:p w14:paraId="3FB7C35D" w14:textId="77777777" w:rsidR="00801D70" w:rsidRDefault="00801D70" w:rsidP="00801D70">
      <w:pPr>
        <w:pStyle w:val="NoSpacing"/>
        <w:spacing w:line="276" w:lineRule="auto"/>
        <w:rPr>
          <w:sz w:val="16"/>
          <w:szCs w:val="16"/>
          <w:lang w:val="en-GB"/>
        </w:rPr>
      </w:pPr>
    </w:p>
    <w:p w14:paraId="07CEA580" w14:textId="77777777" w:rsidR="00801D70" w:rsidRPr="007D2BB3" w:rsidRDefault="00801D70" w:rsidP="00801D70">
      <w:pPr>
        <w:pStyle w:val="NoSpacing"/>
        <w:spacing w:line="360" w:lineRule="auto"/>
        <w:rPr>
          <w:b/>
          <w:lang w:val="en-GB"/>
        </w:rPr>
      </w:pPr>
      <w:r w:rsidRPr="00884464">
        <w:rPr>
          <w:b/>
          <w:lang w:val="en-GB"/>
        </w:rPr>
        <w:t>Table 2: ART assessment</w:t>
      </w:r>
      <w:r>
        <w:rPr>
          <w:b/>
          <w:lang w:val="en-GB"/>
        </w:rPr>
        <w:t xml:space="preserve"> costs by mode</w:t>
      </w:r>
      <w:r w:rsidRPr="00884464">
        <w:rPr>
          <w:b/>
          <w:lang w:val="en-GB"/>
        </w:rPr>
        <w:t xml:space="preserve"> of HIV testing (2014 US Dollars) </w:t>
      </w:r>
    </w:p>
    <w:tbl>
      <w:tblPr>
        <w:tblStyle w:val="LightShading"/>
        <w:tblW w:w="5000" w:type="pct"/>
        <w:tblLook w:val="04A0" w:firstRow="1" w:lastRow="0" w:firstColumn="1" w:lastColumn="0" w:noHBand="0" w:noVBand="1"/>
      </w:tblPr>
      <w:tblGrid>
        <w:gridCol w:w="1454"/>
        <w:gridCol w:w="1405"/>
        <w:gridCol w:w="1687"/>
        <w:gridCol w:w="552"/>
        <w:gridCol w:w="1686"/>
        <w:gridCol w:w="1732"/>
      </w:tblGrid>
      <w:tr w:rsidR="00801D70" w:rsidRPr="00FB3EF8" w14:paraId="1C5BF96E" w14:textId="77777777" w:rsidTr="0078242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 w:type="pct"/>
            <w:shd w:val="clear" w:color="auto" w:fill="auto"/>
          </w:tcPr>
          <w:p w14:paraId="1DAFC365" w14:textId="77777777" w:rsidR="00801D70" w:rsidRPr="00FF23C7" w:rsidRDefault="00801D70" w:rsidP="00801D70">
            <w:pPr>
              <w:pStyle w:val="NoSpacing"/>
              <w:spacing w:line="276" w:lineRule="auto"/>
              <w:rPr>
                <w:sz w:val="20"/>
                <w:szCs w:val="20"/>
              </w:rPr>
            </w:pPr>
          </w:p>
        </w:tc>
        <w:tc>
          <w:tcPr>
            <w:tcW w:w="824" w:type="pct"/>
            <w:shd w:val="clear" w:color="auto" w:fill="auto"/>
          </w:tcPr>
          <w:p w14:paraId="7AE7AD63" w14:textId="77777777" w:rsidR="00801D70" w:rsidRPr="00FF23C7" w:rsidRDefault="00801D70" w:rsidP="00801D70">
            <w:pPr>
              <w:pStyle w:val="NoSpacing"/>
              <w:spacing w:line="276" w:lineRule="auto"/>
              <w:cnfStyle w:val="100000000000" w:firstRow="1" w:lastRow="0" w:firstColumn="0" w:lastColumn="0" w:oddVBand="0" w:evenVBand="0" w:oddHBand="0" w:evenHBand="0" w:firstRowFirstColumn="0" w:firstRowLastColumn="0" w:lastRowFirstColumn="0" w:lastRowLastColumn="0"/>
              <w:rPr>
                <w:sz w:val="20"/>
                <w:szCs w:val="20"/>
              </w:rPr>
            </w:pPr>
          </w:p>
        </w:tc>
        <w:tc>
          <w:tcPr>
            <w:tcW w:w="990" w:type="pct"/>
            <w:shd w:val="clear" w:color="auto" w:fill="auto"/>
          </w:tcPr>
          <w:p w14:paraId="24F3BBE8" w14:textId="77777777" w:rsidR="00801D70" w:rsidRPr="00FF23C7" w:rsidRDefault="00801D70" w:rsidP="00801D70">
            <w:pPr>
              <w:pStyle w:val="NoSpacing"/>
              <w:spacing w:line="276" w:lineRule="auto"/>
              <w:cnfStyle w:val="100000000000" w:firstRow="1" w:lastRow="0" w:firstColumn="0" w:lastColumn="0" w:oddVBand="0" w:evenVBand="0" w:oddHBand="0" w:evenHBand="0" w:firstRowFirstColumn="0" w:firstRowLastColumn="0" w:lastRowFirstColumn="0" w:lastRowLastColumn="0"/>
              <w:rPr>
                <w:sz w:val="20"/>
                <w:szCs w:val="20"/>
              </w:rPr>
            </w:pPr>
          </w:p>
        </w:tc>
        <w:tc>
          <w:tcPr>
            <w:tcW w:w="324" w:type="pct"/>
            <w:shd w:val="clear" w:color="auto" w:fill="auto"/>
          </w:tcPr>
          <w:p w14:paraId="357C8062" w14:textId="77777777" w:rsidR="00801D70" w:rsidRPr="00FF23C7" w:rsidRDefault="00801D70" w:rsidP="00801D70">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990" w:type="pct"/>
            <w:shd w:val="clear" w:color="auto" w:fill="auto"/>
          </w:tcPr>
          <w:p w14:paraId="045605EC" w14:textId="77777777" w:rsidR="00801D70" w:rsidRPr="00FF23C7" w:rsidRDefault="00801D70" w:rsidP="00801D70">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1017" w:type="pct"/>
            <w:shd w:val="clear" w:color="auto" w:fill="auto"/>
          </w:tcPr>
          <w:p w14:paraId="732DEBCC" w14:textId="77777777" w:rsidR="00801D70" w:rsidRPr="00FF23C7" w:rsidRDefault="00801D70" w:rsidP="00801D70">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FF23C7">
              <w:rPr>
                <w:sz w:val="20"/>
                <w:szCs w:val="20"/>
              </w:rPr>
              <w:t>Mean differences</w:t>
            </w:r>
          </w:p>
          <w:p w14:paraId="43BBF2BC" w14:textId="77777777" w:rsidR="00801D70" w:rsidRPr="00FF23C7" w:rsidRDefault="00801D70" w:rsidP="00801D70">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FF23C7">
              <w:rPr>
                <w:sz w:val="20"/>
                <w:szCs w:val="20"/>
              </w:rPr>
              <w:t>(95% CI)*</w:t>
            </w:r>
          </w:p>
        </w:tc>
      </w:tr>
      <w:tr w:rsidR="00801D70" w:rsidRPr="00FB3EF8" w14:paraId="5CA4A15E" w14:textId="77777777" w:rsidTr="007824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 w:type="pct"/>
            <w:tcBorders>
              <w:bottom w:val="single" w:sz="8" w:space="0" w:color="auto"/>
            </w:tcBorders>
            <w:shd w:val="clear" w:color="auto" w:fill="auto"/>
          </w:tcPr>
          <w:p w14:paraId="0F7CB05B" w14:textId="77777777" w:rsidR="00801D70" w:rsidRPr="00FF23C7" w:rsidRDefault="00801D70" w:rsidP="00801D70">
            <w:pPr>
              <w:pStyle w:val="NoSpacing"/>
              <w:spacing w:line="276" w:lineRule="auto"/>
              <w:jc w:val="left"/>
              <w:rPr>
                <w:sz w:val="20"/>
                <w:szCs w:val="20"/>
              </w:rPr>
            </w:pPr>
          </w:p>
        </w:tc>
        <w:tc>
          <w:tcPr>
            <w:tcW w:w="824" w:type="pct"/>
            <w:tcBorders>
              <w:bottom w:val="single" w:sz="8" w:space="0" w:color="auto"/>
            </w:tcBorders>
            <w:shd w:val="clear" w:color="auto" w:fill="auto"/>
          </w:tcPr>
          <w:p w14:paraId="3D8639CC" w14:textId="77777777" w:rsidR="00801D70" w:rsidRPr="00FF23C7" w:rsidRDefault="00801D70" w:rsidP="00801D70">
            <w:pPr>
              <w:pStyle w:val="NoSpacing"/>
              <w:spacing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990" w:type="pct"/>
            <w:tcBorders>
              <w:bottom w:val="single" w:sz="8" w:space="0" w:color="auto"/>
            </w:tcBorders>
            <w:shd w:val="clear" w:color="auto" w:fill="auto"/>
          </w:tcPr>
          <w:p w14:paraId="61641D6D" w14:textId="77777777" w:rsidR="00801D70" w:rsidRPr="00FF23C7" w:rsidRDefault="00801D70" w:rsidP="00801D70">
            <w:pPr>
              <w:pStyle w:val="NoSpacing"/>
              <w:spacing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324" w:type="pct"/>
            <w:tcBorders>
              <w:bottom w:val="single" w:sz="8" w:space="0" w:color="auto"/>
            </w:tcBorders>
            <w:shd w:val="clear" w:color="auto" w:fill="auto"/>
          </w:tcPr>
          <w:p w14:paraId="58C9C207"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FF23C7">
              <w:rPr>
                <w:b/>
                <w:sz w:val="20"/>
                <w:szCs w:val="20"/>
              </w:rPr>
              <w:t>N</w:t>
            </w:r>
          </w:p>
        </w:tc>
        <w:tc>
          <w:tcPr>
            <w:tcW w:w="990" w:type="pct"/>
            <w:tcBorders>
              <w:bottom w:val="single" w:sz="8" w:space="0" w:color="auto"/>
            </w:tcBorders>
            <w:shd w:val="clear" w:color="auto" w:fill="auto"/>
          </w:tcPr>
          <w:p w14:paraId="4F2561CE"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FF23C7">
              <w:rPr>
                <w:b/>
                <w:sz w:val="20"/>
                <w:szCs w:val="20"/>
              </w:rPr>
              <w:t>Mean (SE)</w:t>
            </w:r>
          </w:p>
        </w:tc>
        <w:tc>
          <w:tcPr>
            <w:tcW w:w="1017" w:type="pct"/>
            <w:tcBorders>
              <w:bottom w:val="single" w:sz="8" w:space="0" w:color="auto"/>
            </w:tcBorders>
            <w:shd w:val="clear" w:color="auto" w:fill="auto"/>
          </w:tcPr>
          <w:p w14:paraId="6825FED0"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FF23C7">
              <w:rPr>
                <w:b/>
                <w:sz w:val="20"/>
                <w:szCs w:val="20"/>
              </w:rPr>
              <w:t>HIVST v</w:t>
            </w:r>
          </w:p>
          <w:p w14:paraId="14AD6FBF"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FF23C7">
              <w:rPr>
                <w:b/>
                <w:sz w:val="20"/>
                <w:szCs w:val="20"/>
              </w:rPr>
              <w:t>Facility HTC</w:t>
            </w:r>
          </w:p>
        </w:tc>
      </w:tr>
      <w:tr w:rsidR="00801D70" w:rsidRPr="00FB3EF8" w14:paraId="549B907D" w14:textId="77777777" w:rsidTr="00782420">
        <w:trPr>
          <w:trHeight w:val="340"/>
        </w:trPr>
        <w:tc>
          <w:tcPr>
            <w:cnfStyle w:val="001000000000" w:firstRow="0" w:lastRow="0" w:firstColumn="1" w:lastColumn="0" w:oddVBand="0" w:evenVBand="0" w:oddHBand="0" w:evenHBand="0" w:firstRowFirstColumn="0" w:firstRowLastColumn="0" w:lastRowFirstColumn="0" w:lastRowLastColumn="0"/>
            <w:tcW w:w="853" w:type="pct"/>
            <w:vMerge w:val="restart"/>
            <w:tcBorders>
              <w:top w:val="single" w:sz="8" w:space="0" w:color="auto"/>
            </w:tcBorders>
            <w:shd w:val="clear" w:color="auto" w:fill="D9D9D9" w:themeFill="background1" w:themeFillShade="D9"/>
            <w:vAlign w:val="center"/>
          </w:tcPr>
          <w:p w14:paraId="32CF68B8" w14:textId="77777777" w:rsidR="00801D70" w:rsidRPr="00FF23C7" w:rsidRDefault="00801D70" w:rsidP="00801D70">
            <w:pPr>
              <w:pStyle w:val="NoSpacing"/>
              <w:spacing w:line="276" w:lineRule="auto"/>
              <w:jc w:val="left"/>
              <w:rPr>
                <w:sz w:val="20"/>
                <w:szCs w:val="20"/>
              </w:rPr>
            </w:pPr>
            <w:r w:rsidRPr="00FF23C7">
              <w:rPr>
                <w:sz w:val="20"/>
                <w:szCs w:val="20"/>
              </w:rPr>
              <w:t>Direct health provider cost (2014 US$)</w:t>
            </w:r>
          </w:p>
        </w:tc>
        <w:tc>
          <w:tcPr>
            <w:tcW w:w="824" w:type="pct"/>
            <w:vMerge w:val="restart"/>
            <w:tcBorders>
              <w:top w:val="single" w:sz="8" w:space="0" w:color="auto"/>
            </w:tcBorders>
            <w:shd w:val="clear" w:color="auto" w:fill="D9D9D9" w:themeFill="background1" w:themeFillShade="D9"/>
            <w:vAlign w:val="center"/>
          </w:tcPr>
          <w:p w14:paraId="59F11EF4"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vertAlign w:val="superscript"/>
              </w:rPr>
            </w:pPr>
            <w:r>
              <w:rPr>
                <w:sz w:val="20"/>
                <w:szCs w:val="20"/>
              </w:rPr>
              <w:t>Clinic consultations</w:t>
            </w:r>
            <w:r>
              <w:rPr>
                <w:sz w:val="20"/>
                <w:szCs w:val="20"/>
                <w:vertAlign w:val="superscript"/>
              </w:rPr>
              <w:t>1</w:t>
            </w:r>
          </w:p>
        </w:tc>
        <w:tc>
          <w:tcPr>
            <w:tcW w:w="990" w:type="pct"/>
            <w:tcBorders>
              <w:top w:val="single" w:sz="8" w:space="0" w:color="auto"/>
            </w:tcBorders>
            <w:shd w:val="clear" w:color="auto" w:fill="D9D9D9" w:themeFill="background1" w:themeFillShade="D9"/>
            <w:vAlign w:val="center"/>
          </w:tcPr>
          <w:p w14:paraId="123D54C1" w14:textId="77777777" w:rsidR="00801D70" w:rsidRPr="00FF23C7"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Facility HTC</w:t>
            </w:r>
          </w:p>
        </w:tc>
        <w:tc>
          <w:tcPr>
            <w:tcW w:w="324" w:type="pct"/>
            <w:tcBorders>
              <w:top w:val="single" w:sz="8" w:space="0" w:color="auto"/>
            </w:tcBorders>
            <w:shd w:val="clear" w:color="auto" w:fill="D9D9D9" w:themeFill="background1" w:themeFillShade="D9"/>
            <w:vAlign w:val="center"/>
          </w:tcPr>
          <w:p w14:paraId="55E928FC"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265</w:t>
            </w:r>
          </w:p>
        </w:tc>
        <w:tc>
          <w:tcPr>
            <w:tcW w:w="990" w:type="pct"/>
            <w:tcBorders>
              <w:top w:val="single" w:sz="8" w:space="0" w:color="auto"/>
            </w:tcBorders>
            <w:shd w:val="clear" w:color="auto" w:fill="D9D9D9" w:themeFill="background1" w:themeFillShade="D9"/>
            <w:vAlign w:val="center"/>
          </w:tcPr>
          <w:p w14:paraId="6CD62037"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8.65 (0.32)</w:t>
            </w:r>
          </w:p>
        </w:tc>
        <w:tc>
          <w:tcPr>
            <w:tcW w:w="1017" w:type="pct"/>
            <w:vMerge w:val="restart"/>
            <w:tcBorders>
              <w:top w:val="single" w:sz="8" w:space="0" w:color="auto"/>
            </w:tcBorders>
            <w:shd w:val="clear" w:color="auto" w:fill="D9D9D9" w:themeFill="background1" w:themeFillShade="D9"/>
            <w:vAlign w:val="center"/>
          </w:tcPr>
          <w:p w14:paraId="6D9EC18F"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-3.33</w:t>
            </w:r>
          </w:p>
          <w:p w14:paraId="7E747438"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(-4.50, -2.17)</w:t>
            </w:r>
          </w:p>
        </w:tc>
      </w:tr>
      <w:tr w:rsidR="00801D70" w:rsidRPr="00FB3EF8" w14:paraId="0B67FA5C" w14:textId="77777777" w:rsidTr="007824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 w:type="pct"/>
            <w:vMerge/>
            <w:shd w:val="clear" w:color="auto" w:fill="D9D9D9" w:themeFill="background1" w:themeFillShade="D9"/>
            <w:vAlign w:val="center"/>
          </w:tcPr>
          <w:p w14:paraId="6F02E6E5" w14:textId="77777777" w:rsidR="00801D70" w:rsidRPr="00FF23C7" w:rsidRDefault="00801D70" w:rsidP="00801D70">
            <w:pPr>
              <w:pStyle w:val="NoSpacing"/>
              <w:spacing w:line="276" w:lineRule="auto"/>
              <w:jc w:val="center"/>
              <w:rPr>
                <w:sz w:val="20"/>
                <w:szCs w:val="20"/>
              </w:rPr>
            </w:pPr>
          </w:p>
        </w:tc>
        <w:tc>
          <w:tcPr>
            <w:tcW w:w="824" w:type="pct"/>
            <w:vMerge/>
            <w:shd w:val="clear" w:color="auto" w:fill="D9D9D9" w:themeFill="background1" w:themeFillShade="D9"/>
            <w:vAlign w:val="center"/>
          </w:tcPr>
          <w:p w14:paraId="5D60D713"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90" w:type="pct"/>
            <w:shd w:val="clear" w:color="auto" w:fill="D9D9D9" w:themeFill="background1" w:themeFillShade="D9"/>
            <w:vAlign w:val="center"/>
          </w:tcPr>
          <w:p w14:paraId="6727E5B7" w14:textId="77777777" w:rsidR="00801D70" w:rsidRPr="00FF23C7"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F23C7">
              <w:rPr>
                <w:sz w:val="20"/>
                <w:szCs w:val="20"/>
              </w:rPr>
              <w:t>HIVST</w:t>
            </w:r>
          </w:p>
        </w:tc>
        <w:tc>
          <w:tcPr>
            <w:tcW w:w="324" w:type="pct"/>
            <w:shd w:val="clear" w:color="auto" w:fill="D9D9D9" w:themeFill="background1" w:themeFillShade="D9"/>
            <w:vAlign w:val="center"/>
          </w:tcPr>
          <w:p w14:paraId="00A49A51"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F23C7">
              <w:rPr>
                <w:sz w:val="20"/>
                <w:szCs w:val="20"/>
              </w:rPr>
              <w:t>60</w:t>
            </w:r>
          </w:p>
        </w:tc>
        <w:tc>
          <w:tcPr>
            <w:tcW w:w="990" w:type="pct"/>
            <w:shd w:val="clear" w:color="auto" w:fill="D9D9D9" w:themeFill="background1" w:themeFillShade="D9"/>
            <w:vAlign w:val="center"/>
          </w:tcPr>
          <w:p w14:paraId="45C0BA11"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F23C7">
              <w:rPr>
                <w:sz w:val="20"/>
                <w:szCs w:val="20"/>
              </w:rPr>
              <w:t>5.32 (0.49)</w:t>
            </w:r>
          </w:p>
        </w:tc>
        <w:tc>
          <w:tcPr>
            <w:tcW w:w="1017" w:type="pct"/>
            <w:vMerge/>
            <w:shd w:val="clear" w:color="auto" w:fill="D9D9D9" w:themeFill="background1" w:themeFillShade="D9"/>
            <w:vAlign w:val="center"/>
          </w:tcPr>
          <w:p w14:paraId="0DAEF133"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FB3EF8" w14:paraId="1F5F7683" w14:textId="77777777" w:rsidTr="00782420">
        <w:trPr>
          <w:trHeight w:val="340"/>
        </w:trPr>
        <w:tc>
          <w:tcPr>
            <w:cnfStyle w:val="001000000000" w:firstRow="0" w:lastRow="0" w:firstColumn="1" w:lastColumn="0" w:oddVBand="0" w:evenVBand="0" w:oddHBand="0" w:evenHBand="0" w:firstRowFirstColumn="0" w:firstRowLastColumn="0" w:lastRowFirstColumn="0" w:lastRowLastColumn="0"/>
            <w:tcW w:w="853" w:type="pct"/>
            <w:vMerge/>
            <w:shd w:val="clear" w:color="auto" w:fill="D9D9D9" w:themeFill="background1" w:themeFillShade="D9"/>
            <w:vAlign w:val="center"/>
          </w:tcPr>
          <w:p w14:paraId="2EFC642E" w14:textId="77777777" w:rsidR="00801D70" w:rsidRPr="00FF23C7" w:rsidRDefault="00801D70" w:rsidP="00801D70">
            <w:pPr>
              <w:pStyle w:val="NoSpacing"/>
              <w:spacing w:line="276" w:lineRule="auto"/>
              <w:jc w:val="center"/>
              <w:rPr>
                <w:sz w:val="20"/>
                <w:szCs w:val="20"/>
              </w:rPr>
            </w:pPr>
          </w:p>
        </w:tc>
        <w:tc>
          <w:tcPr>
            <w:tcW w:w="824" w:type="pct"/>
            <w:vMerge w:val="restart"/>
            <w:shd w:val="clear" w:color="auto" w:fill="D9D9D9" w:themeFill="background1" w:themeFillShade="D9"/>
            <w:vAlign w:val="center"/>
          </w:tcPr>
          <w:p w14:paraId="239BFA80"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FF23C7">
              <w:rPr>
                <w:sz w:val="20"/>
                <w:szCs w:val="20"/>
              </w:rPr>
              <w:t>Investigations</w:t>
            </w:r>
            <w:r>
              <w:rPr>
                <w:sz w:val="20"/>
                <w:szCs w:val="20"/>
                <w:vertAlign w:val="superscript"/>
              </w:rPr>
              <w:t>2</w:t>
            </w:r>
          </w:p>
        </w:tc>
        <w:tc>
          <w:tcPr>
            <w:tcW w:w="990" w:type="pct"/>
            <w:shd w:val="clear" w:color="auto" w:fill="D9D9D9" w:themeFill="background1" w:themeFillShade="D9"/>
            <w:vAlign w:val="center"/>
          </w:tcPr>
          <w:p w14:paraId="31E5C669" w14:textId="77777777" w:rsidR="00801D70" w:rsidRPr="00FF23C7"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Facility HTC</w:t>
            </w:r>
          </w:p>
        </w:tc>
        <w:tc>
          <w:tcPr>
            <w:tcW w:w="324" w:type="pct"/>
            <w:shd w:val="clear" w:color="auto" w:fill="D9D9D9" w:themeFill="background1" w:themeFillShade="D9"/>
            <w:vAlign w:val="center"/>
          </w:tcPr>
          <w:p w14:paraId="56F96FAD"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265</w:t>
            </w:r>
          </w:p>
        </w:tc>
        <w:tc>
          <w:tcPr>
            <w:tcW w:w="990" w:type="pct"/>
            <w:shd w:val="clear" w:color="auto" w:fill="D9D9D9" w:themeFill="background1" w:themeFillShade="D9"/>
            <w:vAlign w:val="center"/>
          </w:tcPr>
          <w:p w14:paraId="3A3E2F44"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15.05 (0.41)</w:t>
            </w:r>
          </w:p>
        </w:tc>
        <w:tc>
          <w:tcPr>
            <w:tcW w:w="1017" w:type="pct"/>
            <w:vMerge w:val="restart"/>
            <w:shd w:val="clear" w:color="auto" w:fill="D9D9D9" w:themeFill="background1" w:themeFillShade="D9"/>
            <w:vAlign w:val="center"/>
          </w:tcPr>
          <w:p w14:paraId="7EA8215C"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-0.25</w:t>
            </w:r>
          </w:p>
          <w:p w14:paraId="1314C893"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(-1.37, 0.87)</w:t>
            </w:r>
          </w:p>
        </w:tc>
      </w:tr>
      <w:tr w:rsidR="00801D70" w:rsidRPr="00FB3EF8" w14:paraId="27D1B2B8" w14:textId="77777777" w:rsidTr="007824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 w:type="pct"/>
            <w:vMerge/>
            <w:shd w:val="clear" w:color="auto" w:fill="D9D9D9" w:themeFill="background1" w:themeFillShade="D9"/>
            <w:vAlign w:val="center"/>
          </w:tcPr>
          <w:p w14:paraId="2C524187" w14:textId="77777777" w:rsidR="00801D70" w:rsidRPr="00FF23C7" w:rsidRDefault="00801D70" w:rsidP="00801D70">
            <w:pPr>
              <w:pStyle w:val="NoSpacing"/>
              <w:spacing w:line="276" w:lineRule="auto"/>
              <w:jc w:val="center"/>
              <w:rPr>
                <w:sz w:val="20"/>
                <w:szCs w:val="20"/>
              </w:rPr>
            </w:pPr>
          </w:p>
        </w:tc>
        <w:tc>
          <w:tcPr>
            <w:tcW w:w="824" w:type="pct"/>
            <w:vMerge/>
            <w:shd w:val="clear" w:color="auto" w:fill="D9D9D9" w:themeFill="background1" w:themeFillShade="D9"/>
            <w:vAlign w:val="center"/>
          </w:tcPr>
          <w:p w14:paraId="6AA8ABE3"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90" w:type="pct"/>
            <w:shd w:val="clear" w:color="auto" w:fill="D9D9D9" w:themeFill="background1" w:themeFillShade="D9"/>
            <w:vAlign w:val="center"/>
          </w:tcPr>
          <w:p w14:paraId="63D7071E" w14:textId="77777777" w:rsidR="00801D70" w:rsidRPr="00FF23C7"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F23C7">
              <w:rPr>
                <w:sz w:val="20"/>
                <w:szCs w:val="20"/>
              </w:rPr>
              <w:t>HIVST</w:t>
            </w:r>
          </w:p>
        </w:tc>
        <w:tc>
          <w:tcPr>
            <w:tcW w:w="324" w:type="pct"/>
            <w:shd w:val="clear" w:color="auto" w:fill="D9D9D9" w:themeFill="background1" w:themeFillShade="D9"/>
            <w:vAlign w:val="center"/>
          </w:tcPr>
          <w:p w14:paraId="4B38FA11"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F23C7">
              <w:rPr>
                <w:sz w:val="20"/>
                <w:szCs w:val="20"/>
              </w:rPr>
              <w:t>60</w:t>
            </w:r>
          </w:p>
        </w:tc>
        <w:tc>
          <w:tcPr>
            <w:tcW w:w="990" w:type="pct"/>
            <w:shd w:val="clear" w:color="auto" w:fill="D9D9D9" w:themeFill="background1" w:themeFillShade="D9"/>
            <w:vAlign w:val="center"/>
          </w:tcPr>
          <w:p w14:paraId="63DE34CB"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F23C7">
              <w:rPr>
                <w:sz w:val="20"/>
                <w:szCs w:val="20"/>
              </w:rPr>
              <w:t>14.80 (0.45)</w:t>
            </w:r>
          </w:p>
        </w:tc>
        <w:tc>
          <w:tcPr>
            <w:tcW w:w="1017" w:type="pct"/>
            <w:vMerge/>
            <w:shd w:val="clear" w:color="auto" w:fill="D9D9D9" w:themeFill="background1" w:themeFillShade="D9"/>
            <w:vAlign w:val="center"/>
          </w:tcPr>
          <w:p w14:paraId="5E9C28AF"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FB3EF8" w14:paraId="514CBD9E" w14:textId="77777777" w:rsidTr="00782420">
        <w:trPr>
          <w:trHeight w:val="340"/>
        </w:trPr>
        <w:tc>
          <w:tcPr>
            <w:cnfStyle w:val="001000000000" w:firstRow="0" w:lastRow="0" w:firstColumn="1" w:lastColumn="0" w:oddVBand="0" w:evenVBand="0" w:oddHBand="0" w:evenHBand="0" w:firstRowFirstColumn="0" w:firstRowLastColumn="0" w:lastRowFirstColumn="0" w:lastRowLastColumn="0"/>
            <w:tcW w:w="853" w:type="pct"/>
            <w:vMerge/>
            <w:shd w:val="clear" w:color="auto" w:fill="D9D9D9" w:themeFill="background1" w:themeFillShade="D9"/>
            <w:vAlign w:val="center"/>
          </w:tcPr>
          <w:p w14:paraId="32C1FAF6" w14:textId="77777777" w:rsidR="00801D70" w:rsidRPr="00FF23C7" w:rsidRDefault="00801D70" w:rsidP="00801D70">
            <w:pPr>
              <w:pStyle w:val="NoSpacing"/>
              <w:spacing w:line="276" w:lineRule="auto"/>
              <w:jc w:val="center"/>
              <w:rPr>
                <w:sz w:val="20"/>
                <w:szCs w:val="20"/>
              </w:rPr>
            </w:pPr>
          </w:p>
        </w:tc>
        <w:tc>
          <w:tcPr>
            <w:tcW w:w="824" w:type="pct"/>
            <w:vMerge w:val="restart"/>
            <w:shd w:val="clear" w:color="auto" w:fill="D9D9D9" w:themeFill="background1" w:themeFillShade="D9"/>
            <w:vAlign w:val="center"/>
          </w:tcPr>
          <w:p w14:paraId="56C57918"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FF23C7">
              <w:rPr>
                <w:sz w:val="20"/>
                <w:szCs w:val="20"/>
              </w:rPr>
              <w:t>Treatments</w:t>
            </w:r>
            <w:r>
              <w:rPr>
                <w:sz w:val="20"/>
                <w:szCs w:val="20"/>
                <w:vertAlign w:val="superscript"/>
              </w:rPr>
              <w:t>3</w:t>
            </w:r>
          </w:p>
        </w:tc>
        <w:tc>
          <w:tcPr>
            <w:tcW w:w="990" w:type="pct"/>
            <w:shd w:val="clear" w:color="auto" w:fill="D9D9D9" w:themeFill="background1" w:themeFillShade="D9"/>
            <w:vAlign w:val="center"/>
          </w:tcPr>
          <w:p w14:paraId="70C383BA" w14:textId="77777777" w:rsidR="00801D70" w:rsidRPr="00FF23C7"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Facility HTC</w:t>
            </w:r>
          </w:p>
        </w:tc>
        <w:tc>
          <w:tcPr>
            <w:tcW w:w="324" w:type="pct"/>
            <w:shd w:val="clear" w:color="auto" w:fill="D9D9D9" w:themeFill="background1" w:themeFillShade="D9"/>
            <w:vAlign w:val="center"/>
          </w:tcPr>
          <w:p w14:paraId="17A179FF"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265</w:t>
            </w:r>
          </w:p>
        </w:tc>
        <w:tc>
          <w:tcPr>
            <w:tcW w:w="990" w:type="pct"/>
            <w:shd w:val="clear" w:color="auto" w:fill="D9D9D9" w:themeFill="background1" w:themeFillShade="D9"/>
            <w:vAlign w:val="center"/>
          </w:tcPr>
          <w:p w14:paraId="28D1F631"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1.71 (0.12)</w:t>
            </w:r>
          </w:p>
        </w:tc>
        <w:tc>
          <w:tcPr>
            <w:tcW w:w="1017" w:type="pct"/>
            <w:vMerge w:val="restart"/>
            <w:shd w:val="clear" w:color="auto" w:fill="D9D9D9" w:themeFill="background1" w:themeFillShade="D9"/>
            <w:vAlign w:val="center"/>
          </w:tcPr>
          <w:p w14:paraId="19DE8561"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-0.74</w:t>
            </w:r>
          </w:p>
          <w:p w14:paraId="08AF89F9"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(-1.16, -0.33)</w:t>
            </w:r>
          </w:p>
        </w:tc>
      </w:tr>
      <w:tr w:rsidR="00801D70" w:rsidRPr="00FB3EF8" w14:paraId="2F824A7F" w14:textId="77777777" w:rsidTr="007824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 w:type="pct"/>
            <w:vMerge/>
            <w:shd w:val="clear" w:color="auto" w:fill="D9D9D9" w:themeFill="background1" w:themeFillShade="D9"/>
            <w:vAlign w:val="center"/>
          </w:tcPr>
          <w:p w14:paraId="08133E07" w14:textId="77777777" w:rsidR="00801D70" w:rsidRPr="00FF23C7" w:rsidRDefault="00801D70" w:rsidP="00801D70">
            <w:pPr>
              <w:pStyle w:val="NoSpacing"/>
              <w:spacing w:line="276" w:lineRule="auto"/>
              <w:jc w:val="center"/>
              <w:rPr>
                <w:sz w:val="20"/>
                <w:szCs w:val="20"/>
              </w:rPr>
            </w:pPr>
          </w:p>
        </w:tc>
        <w:tc>
          <w:tcPr>
            <w:tcW w:w="824" w:type="pct"/>
            <w:vMerge/>
            <w:shd w:val="clear" w:color="auto" w:fill="D9D9D9" w:themeFill="background1" w:themeFillShade="D9"/>
            <w:vAlign w:val="center"/>
          </w:tcPr>
          <w:p w14:paraId="653F4E09"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90" w:type="pct"/>
            <w:shd w:val="clear" w:color="auto" w:fill="D9D9D9" w:themeFill="background1" w:themeFillShade="D9"/>
            <w:vAlign w:val="center"/>
          </w:tcPr>
          <w:p w14:paraId="48A191A6" w14:textId="77777777" w:rsidR="00801D70" w:rsidRPr="00FF23C7"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F23C7">
              <w:rPr>
                <w:sz w:val="20"/>
                <w:szCs w:val="20"/>
              </w:rPr>
              <w:t>HIVST</w:t>
            </w:r>
          </w:p>
        </w:tc>
        <w:tc>
          <w:tcPr>
            <w:tcW w:w="324" w:type="pct"/>
            <w:shd w:val="clear" w:color="auto" w:fill="D9D9D9" w:themeFill="background1" w:themeFillShade="D9"/>
            <w:vAlign w:val="center"/>
          </w:tcPr>
          <w:p w14:paraId="795D7A19"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F23C7">
              <w:rPr>
                <w:sz w:val="20"/>
                <w:szCs w:val="20"/>
              </w:rPr>
              <w:t>60</w:t>
            </w:r>
          </w:p>
        </w:tc>
        <w:tc>
          <w:tcPr>
            <w:tcW w:w="990" w:type="pct"/>
            <w:shd w:val="clear" w:color="auto" w:fill="D9D9D9" w:themeFill="background1" w:themeFillShade="D9"/>
            <w:vAlign w:val="center"/>
          </w:tcPr>
          <w:p w14:paraId="12220766"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F23C7">
              <w:rPr>
                <w:sz w:val="20"/>
                <w:szCs w:val="20"/>
              </w:rPr>
              <w:t>0.96 (0.17)</w:t>
            </w:r>
          </w:p>
        </w:tc>
        <w:tc>
          <w:tcPr>
            <w:tcW w:w="1017" w:type="pct"/>
            <w:vMerge/>
            <w:shd w:val="clear" w:color="auto" w:fill="D9D9D9" w:themeFill="background1" w:themeFillShade="D9"/>
            <w:vAlign w:val="center"/>
          </w:tcPr>
          <w:p w14:paraId="3E828056"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FB3EF8" w14:paraId="02BE9472" w14:textId="77777777" w:rsidTr="00782420">
        <w:trPr>
          <w:trHeight w:val="340"/>
        </w:trPr>
        <w:tc>
          <w:tcPr>
            <w:cnfStyle w:val="001000000000" w:firstRow="0" w:lastRow="0" w:firstColumn="1" w:lastColumn="0" w:oddVBand="0" w:evenVBand="0" w:oddHBand="0" w:evenHBand="0" w:firstRowFirstColumn="0" w:firstRowLastColumn="0" w:lastRowFirstColumn="0" w:lastRowLastColumn="0"/>
            <w:tcW w:w="853" w:type="pct"/>
            <w:vMerge/>
            <w:shd w:val="clear" w:color="auto" w:fill="D9D9D9" w:themeFill="background1" w:themeFillShade="D9"/>
            <w:vAlign w:val="center"/>
          </w:tcPr>
          <w:p w14:paraId="3470A927" w14:textId="77777777" w:rsidR="00801D70" w:rsidRPr="00FF23C7" w:rsidRDefault="00801D70" w:rsidP="00801D70">
            <w:pPr>
              <w:pStyle w:val="NoSpacing"/>
              <w:spacing w:line="276" w:lineRule="auto"/>
              <w:jc w:val="center"/>
              <w:rPr>
                <w:sz w:val="20"/>
                <w:szCs w:val="20"/>
              </w:rPr>
            </w:pPr>
          </w:p>
        </w:tc>
        <w:tc>
          <w:tcPr>
            <w:tcW w:w="824" w:type="pct"/>
            <w:vMerge w:val="restart"/>
            <w:shd w:val="clear" w:color="auto" w:fill="D9D9D9" w:themeFill="background1" w:themeFillShade="D9"/>
            <w:vAlign w:val="center"/>
          </w:tcPr>
          <w:p w14:paraId="61160DCA"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FF23C7">
              <w:rPr>
                <w:b/>
                <w:sz w:val="20"/>
                <w:szCs w:val="20"/>
              </w:rPr>
              <w:t>Total</w:t>
            </w:r>
          </w:p>
        </w:tc>
        <w:tc>
          <w:tcPr>
            <w:tcW w:w="990" w:type="pct"/>
            <w:shd w:val="clear" w:color="auto" w:fill="D9D9D9" w:themeFill="background1" w:themeFillShade="D9"/>
            <w:vAlign w:val="center"/>
          </w:tcPr>
          <w:p w14:paraId="261BE94F" w14:textId="77777777" w:rsidR="00801D70" w:rsidRPr="00FF23C7"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Facility HTC</w:t>
            </w:r>
          </w:p>
        </w:tc>
        <w:tc>
          <w:tcPr>
            <w:tcW w:w="324" w:type="pct"/>
            <w:shd w:val="clear" w:color="auto" w:fill="D9D9D9" w:themeFill="background1" w:themeFillShade="D9"/>
            <w:vAlign w:val="center"/>
          </w:tcPr>
          <w:p w14:paraId="17D236E5"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265</w:t>
            </w:r>
          </w:p>
        </w:tc>
        <w:tc>
          <w:tcPr>
            <w:tcW w:w="990" w:type="pct"/>
            <w:shd w:val="clear" w:color="auto" w:fill="D9D9D9" w:themeFill="background1" w:themeFillShade="D9"/>
            <w:vAlign w:val="center"/>
          </w:tcPr>
          <w:p w14:paraId="7690B5B2"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22.79 (0.56)</w:t>
            </w:r>
          </w:p>
        </w:tc>
        <w:tc>
          <w:tcPr>
            <w:tcW w:w="1017" w:type="pct"/>
            <w:vMerge w:val="restart"/>
            <w:shd w:val="clear" w:color="auto" w:fill="D9D9D9" w:themeFill="background1" w:themeFillShade="D9"/>
            <w:vAlign w:val="center"/>
          </w:tcPr>
          <w:p w14:paraId="28976AF2"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-2.87</w:t>
            </w:r>
          </w:p>
          <w:p w14:paraId="53EE945D"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(-4.73, -1.01)</w:t>
            </w:r>
          </w:p>
        </w:tc>
      </w:tr>
      <w:tr w:rsidR="00801D70" w:rsidRPr="00FB3EF8" w14:paraId="72BAE9D0" w14:textId="77777777" w:rsidTr="007824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 w:type="pct"/>
            <w:vMerge/>
            <w:shd w:val="clear" w:color="auto" w:fill="D9D9D9" w:themeFill="background1" w:themeFillShade="D9"/>
            <w:vAlign w:val="center"/>
          </w:tcPr>
          <w:p w14:paraId="64519907" w14:textId="77777777" w:rsidR="00801D70" w:rsidRPr="00FF23C7" w:rsidRDefault="00801D70" w:rsidP="00801D70">
            <w:pPr>
              <w:pStyle w:val="NoSpacing"/>
              <w:spacing w:line="276" w:lineRule="auto"/>
              <w:jc w:val="center"/>
              <w:rPr>
                <w:sz w:val="20"/>
                <w:szCs w:val="20"/>
              </w:rPr>
            </w:pPr>
          </w:p>
        </w:tc>
        <w:tc>
          <w:tcPr>
            <w:tcW w:w="824" w:type="pct"/>
            <w:vMerge/>
            <w:shd w:val="clear" w:color="auto" w:fill="D9D9D9" w:themeFill="background1" w:themeFillShade="D9"/>
            <w:vAlign w:val="center"/>
          </w:tcPr>
          <w:p w14:paraId="2968838E"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90" w:type="pct"/>
            <w:shd w:val="clear" w:color="auto" w:fill="D9D9D9" w:themeFill="background1" w:themeFillShade="D9"/>
            <w:vAlign w:val="center"/>
          </w:tcPr>
          <w:p w14:paraId="298B992E" w14:textId="77777777" w:rsidR="00801D70" w:rsidRPr="00FF23C7"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F23C7">
              <w:rPr>
                <w:sz w:val="20"/>
                <w:szCs w:val="20"/>
              </w:rPr>
              <w:t>HIVST</w:t>
            </w:r>
          </w:p>
        </w:tc>
        <w:tc>
          <w:tcPr>
            <w:tcW w:w="324" w:type="pct"/>
            <w:shd w:val="clear" w:color="auto" w:fill="D9D9D9" w:themeFill="background1" w:themeFillShade="D9"/>
            <w:vAlign w:val="center"/>
          </w:tcPr>
          <w:p w14:paraId="6B805532"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F23C7">
              <w:rPr>
                <w:sz w:val="20"/>
                <w:szCs w:val="20"/>
              </w:rPr>
              <w:t>60</w:t>
            </w:r>
          </w:p>
        </w:tc>
        <w:tc>
          <w:tcPr>
            <w:tcW w:w="990" w:type="pct"/>
            <w:shd w:val="clear" w:color="auto" w:fill="D9D9D9" w:themeFill="background1" w:themeFillShade="D9"/>
            <w:vAlign w:val="center"/>
          </w:tcPr>
          <w:p w14:paraId="3551570D"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F23C7">
              <w:rPr>
                <w:sz w:val="20"/>
                <w:szCs w:val="20"/>
              </w:rPr>
              <w:t>19.92 (0.77)</w:t>
            </w:r>
          </w:p>
        </w:tc>
        <w:tc>
          <w:tcPr>
            <w:tcW w:w="1017" w:type="pct"/>
            <w:vMerge/>
            <w:shd w:val="clear" w:color="auto" w:fill="D9D9D9" w:themeFill="background1" w:themeFillShade="D9"/>
            <w:vAlign w:val="center"/>
          </w:tcPr>
          <w:p w14:paraId="0C85592E"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FB3EF8" w14:paraId="511C66B4" w14:textId="77777777" w:rsidTr="00782420">
        <w:trPr>
          <w:trHeight w:val="340"/>
        </w:trPr>
        <w:tc>
          <w:tcPr>
            <w:cnfStyle w:val="001000000000" w:firstRow="0" w:lastRow="0" w:firstColumn="1" w:lastColumn="0" w:oddVBand="0" w:evenVBand="0" w:oddHBand="0" w:evenHBand="0" w:firstRowFirstColumn="0" w:firstRowLastColumn="0" w:lastRowFirstColumn="0" w:lastRowLastColumn="0"/>
            <w:tcW w:w="1677" w:type="pct"/>
            <w:gridSpan w:val="2"/>
            <w:vMerge w:val="restart"/>
            <w:shd w:val="clear" w:color="auto" w:fill="auto"/>
            <w:vAlign w:val="center"/>
          </w:tcPr>
          <w:p w14:paraId="07A8C1EF" w14:textId="77777777" w:rsidR="00801D70" w:rsidRPr="00FF23C7" w:rsidRDefault="00801D70" w:rsidP="00801D70">
            <w:pPr>
              <w:pStyle w:val="NoSpacing"/>
              <w:spacing w:line="276" w:lineRule="auto"/>
              <w:jc w:val="left"/>
              <w:rPr>
                <w:sz w:val="20"/>
                <w:szCs w:val="20"/>
              </w:rPr>
            </w:pPr>
            <w:r w:rsidRPr="00FF23C7">
              <w:rPr>
                <w:sz w:val="20"/>
                <w:szCs w:val="20"/>
              </w:rPr>
              <w:t>Total direct non-medical and indirect cost (2014 US$)</w:t>
            </w:r>
          </w:p>
        </w:tc>
        <w:tc>
          <w:tcPr>
            <w:tcW w:w="990" w:type="pct"/>
            <w:shd w:val="clear" w:color="auto" w:fill="auto"/>
            <w:vAlign w:val="center"/>
          </w:tcPr>
          <w:p w14:paraId="70249A8E" w14:textId="77777777" w:rsidR="00801D70" w:rsidRPr="00FF23C7"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Facility HTC</w:t>
            </w:r>
          </w:p>
        </w:tc>
        <w:tc>
          <w:tcPr>
            <w:tcW w:w="324" w:type="pct"/>
            <w:shd w:val="clear" w:color="auto" w:fill="auto"/>
            <w:vAlign w:val="center"/>
          </w:tcPr>
          <w:p w14:paraId="474A2449"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265</w:t>
            </w:r>
          </w:p>
        </w:tc>
        <w:tc>
          <w:tcPr>
            <w:tcW w:w="990" w:type="pct"/>
            <w:shd w:val="clear" w:color="auto" w:fill="auto"/>
            <w:vAlign w:val="center"/>
          </w:tcPr>
          <w:p w14:paraId="025ED12D"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3.31 (0.41)</w:t>
            </w:r>
          </w:p>
        </w:tc>
        <w:tc>
          <w:tcPr>
            <w:tcW w:w="1017" w:type="pct"/>
            <w:vMerge w:val="restart"/>
            <w:shd w:val="clear" w:color="auto" w:fill="auto"/>
            <w:vAlign w:val="center"/>
          </w:tcPr>
          <w:p w14:paraId="0A8B57DC"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-0.67</w:t>
            </w:r>
          </w:p>
          <w:p w14:paraId="1EB6425B"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(-2.65, 1.31)</w:t>
            </w:r>
          </w:p>
        </w:tc>
      </w:tr>
      <w:tr w:rsidR="00801D70" w:rsidRPr="00FB3EF8" w14:paraId="492BFF5F" w14:textId="77777777" w:rsidTr="007824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77" w:type="pct"/>
            <w:gridSpan w:val="2"/>
            <w:vMerge/>
            <w:shd w:val="clear" w:color="auto" w:fill="auto"/>
            <w:vAlign w:val="center"/>
          </w:tcPr>
          <w:p w14:paraId="499CE730" w14:textId="77777777" w:rsidR="00801D70" w:rsidRPr="00FF23C7" w:rsidRDefault="00801D70" w:rsidP="00801D70">
            <w:pPr>
              <w:pStyle w:val="NoSpacing"/>
              <w:spacing w:line="276" w:lineRule="auto"/>
              <w:jc w:val="left"/>
              <w:rPr>
                <w:sz w:val="20"/>
                <w:szCs w:val="20"/>
              </w:rPr>
            </w:pPr>
          </w:p>
        </w:tc>
        <w:tc>
          <w:tcPr>
            <w:tcW w:w="990" w:type="pct"/>
            <w:shd w:val="clear" w:color="auto" w:fill="auto"/>
            <w:vAlign w:val="center"/>
          </w:tcPr>
          <w:p w14:paraId="235DEBDD" w14:textId="77777777" w:rsidR="00801D70" w:rsidRPr="00FF23C7"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F23C7">
              <w:rPr>
                <w:sz w:val="20"/>
                <w:szCs w:val="20"/>
              </w:rPr>
              <w:t>HIVST</w:t>
            </w:r>
          </w:p>
        </w:tc>
        <w:tc>
          <w:tcPr>
            <w:tcW w:w="324" w:type="pct"/>
            <w:shd w:val="clear" w:color="auto" w:fill="auto"/>
            <w:vAlign w:val="center"/>
          </w:tcPr>
          <w:p w14:paraId="652E4570"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F23C7">
              <w:rPr>
                <w:sz w:val="20"/>
                <w:szCs w:val="20"/>
              </w:rPr>
              <w:t>60</w:t>
            </w:r>
          </w:p>
        </w:tc>
        <w:tc>
          <w:tcPr>
            <w:tcW w:w="990" w:type="pct"/>
            <w:shd w:val="clear" w:color="auto" w:fill="auto"/>
            <w:vAlign w:val="center"/>
          </w:tcPr>
          <w:p w14:paraId="3B2AD6D2"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F23C7">
              <w:rPr>
                <w:sz w:val="20"/>
                <w:szCs w:val="20"/>
              </w:rPr>
              <w:t>2.65 (0.93)</w:t>
            </w:r>
          </w:p>
        </w:tc>
        <w:tc>
          <w:tcPr>
            <w:tcW w:w="1017" w:type="pct"/>
            <w:vMerge/>
            <w:shd w:val="clear" w:color="auto" w:fill="auto"/>
            <w:vAlign w:val="center"/>
          </w:tcPr>
          <w:p w14:paraId="757FF6CD"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FB3EF8" w14:paraId="52BFE577" w14:textId="77777777" w:rsidTr="00782420">
        <w:trPr>
          <w:trHeight w:val="340"/>
        </w:trPr>
        <w:tc>
          <w:tcPr>
            <w:cnfStyle w:val="001000000000" w:firstRow="0" w:lastRow="0" w:firstColumn="1" w:lastColumn="0" w:oddVBand="0" w:evenVBand="0" w:oddHBand="0" w:evenHBand="0" w:firstRowFirstColumn="0" w:firstRowLastColumn="0" w:lastRowFirstColumn="0" w:lastRowLastColumn="0"/>
            <w:tcW w:w="1677" w:type="pct"/>
            <w:gridSpan w:val="2"/>
            <w:vMerge w:val="restart"/>
            <w:shd w:val="clear" w:color="auto" w:fill="D9D9D9" w:themeFill="background1" w:themeFillShade="D9"/>
            <w:vAlign w:val="center"/>
          </w:tcPr>
          <w:p w14:paraId="37F0C4BE" w14:textId="77777777" w:rsidR="00801D70" w:rsidRPr="00FF23C7" w:rsidRDefault="00801D70" w:rsidP="00801D70">
            <w:pPr>
              <w:pStyle w:val="NoSpacing"/>
              <w:spacing w:line="276" w:lineRule="auto"/>
              <w:jc w:val="left"/>
              <w:rPr>
                <w:sz w:val="20"/>
                <w:szCs w:val="20"/>
              </w:rPr>
            </w:pPr>
            <w:r w:rsidRPr="00FF23C7">
              <w:rPr>
                <w:sz w:val="20"/>
                <w:szCs w:val="20"/>
              </w:rPr>
              <w:t>Total societal cost (2014 US$)</w:t>
            </w:r>
          </w:p>
        </w:tc>
        <w:tc>
          <w:tcPr>
            <w:tcW w:w="990" w:type="pct"/>
            <w:shd w:val="clear" w:color="auto" w:fill="D9D9D9" w:themeFill="background1" w:themeFillShade="D9"/>
            <w:vAlign w:val="center"/>
          </w:tcPr>
          <w:p w14:paraId="2AB86FB6" w14:textId="77777777" w:rsidR="00801D70" w:rsidRPr="00FF23C7"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Facility HTC</w:t>
            </w:r>
          </w:p>
        </w:tc>
        <w:tc>
          <w:tcPr>
            <w:tcW w:w="324" w:type="pct"/>
            <w:shd w:val="clear" w:color="auto" w:fill="D9D9D9" w:themeFill="background1" w:themeFillShade="D9"/>
            <w:vAlign w:val="center"/>
          </w:tcPr>
          <w:p w14:paraId="00A265EC"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265</w:t>
            </w:r>
          </w:p>
        </w:tc>
        <w:tc>
          <w:tcPr>
            <w:tcW w:w="990" w:type="pct"/>
            <w:shd w:val="clear" w:color="auto" w:fill="D9D9D9" w:themeFill="background1" w:themeFillShade="D9"/>
            <w:vAlign w:val="center"/>
          </w:tcPr>
          <w:p w14:paraId="712CC92D"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26.10 (0.75)</w:t>
            </w:r>
          </w:p>
        </w:tc>
        <w:tc>
          <w:tcPr>
            <w:tcW w:w="1017" w:type="pct"/>
            <w:vMerge w:val="restart"/>
            <w:shd w:val="clear" w:color="auto" w:fill="D9D9D9" w:themeFill="background1" w:themeFillShade="D9"/>
            <w:vAlign w:val="center"/>
          </w:tcPr>
          <w:p w14:paraId="5E2EB743"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-3.54</w:t>
            </w:r>
          </w:p>
          <w:p w14:paraId="41396AB8"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(-6.71, -0.37)</w:t>
            </w:r>
          </w:p>
        </w:tc>
      </w:tr>
      <w:tr w:rsidR="00801D70" w:rsidRPr="00FB3EF8" w14:paraId="04723457" w14:textId="77777777" w:rsidTr="007824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77" w:type="pct"/>
            <w:gridSpan w:val="2"/>
            <w:vMerge/>
            <w:shd w:val="clear" w:color="auto" w:fill="D9D9D9" w:themeFill="background1" w:themeFillShade="D9"/>
            <w:vAlign w:val="center"/>
          </w:tcPr>
          <w:p w14:paraId="26D2F128" w14:textId="77777777" w:rsidR="00801D70" w:rsidRPr="00FF23C7" w:rsidRDefault="00801D70" w:rsidP="00801D70">
            <w:pPr>
              <w:pStyle w:val="NoSpacing"/>
              <w:spacing w:line="276" w:lineRule="auto"/>
              <w:jc w:val="center"/>
              <w:rPr>
                <w:sz w:val="20"/>
                <w:szCs w:val="20"/>
              </w:rPr>
            </w:pPr>
          </w:p>
        </w:tc>
        <w:tc>
          <w:tcPr>
            <w:tcW w:w="990" w:type="pct"/>
            <w:shd w:val="clear" w:color="auto" w:fill="D9D9D9" w:themeFill="background1" w:themeFillShade="D9"/>
            <w:vAlign w:val="center"/>
          </w:tcPr>
          <w:p w14:paraId="057A46BA" w14:textId="77777777" w:rsidR="00801D70" w:rsidRPr="00FF23C7"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F23C7">
              <w:rPr>
                <w:sz w:val="20"/>
                <w:szCs w:val="20"/>
              </w:rPr>
              <w:t>HIVST</w:t>
            </w:r>
          </w:p>
        </w:tc>
        <w:tc>
          <w:tcPr>
            <w:tcW w:w="324" w:type="pct"/>
            <w:shd w:val="clear" w:color="auto" w:fill="D9D9D9" w:themeFill="background1" w:themeFillShade="D9"/>
            <w:vAlign w:val="center"/>
          </w:tcPr>
          <w:p w14:paraId="3EF81414"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F23C7">
              <w:rPr>
                <w:sz w:val="20"/>
                <w:szCs w:val="20"/>
              </w:rPr>
              <w:t>60</w:t>
            </w:r>
          </w:p>
        </w:tc>
        <w:tc>
          <w:tcPr>
            <w:tcW w:w="990" w:type="pct"/>
            <w:shd w:val="clear" w:color="auto" w:fill="D9D9D9" w:themeFill="background1" w:themeFillShade="D9"/>
            <w:vAlign w:val="center"/>
          </w:tcPr>
          <w:p w14:paraId="4E271A2F"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F23C7">
              <w:rPr>
                <w:sz w:val="20"/>
                <w:szCs w:val="20"/>
              </w:rPr>
              <w:t>22.57 (1.44)</w:t>
            </w:r>
          </w:p>
        </w:tc>
        <w:tc>
          <w:tcPr>
            <w:tcW w:w="1017" w:type="pct"/>
            <w:vMerge/>
            <w:shd w:val="clear" w:color="auto" w:fill="D9D9D9" w:themeFill="background1" w:themeFillShade="D9"/>
          </w:tcPr>
          <w:p w14:paraId="4D244B86" w14:textId="77777777" w:rsidR="00801D70" w:rsidRPr="00FB3EF8"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2C4EAD39" w14:textId="77777777" w:rsidR="00801D70" w:rsidRPr="004A5F9F" w:rsidRDefault="00801D70" w:rsidP="00801D70">
      <w:pPr>
        <w:spacing w:line="240" w:lineRule="auto"/>
        <w:rPr>
          <w:rFonts w:ascii="Times New Roman" w:hAnsi="Times New Roman"/>
          <w:sz w:val="16"/>
          <w:szCs w:val="16"/>
        </w:rPr>
      </w:pPr>
      <w:r w:rsidRPr="004A5F9F">
        <w:rPr>
          <w:rFonts w:ascii="Times New Roman" w:hAnsi="Times New Roman"/>
          <w:sz w:val="16"/>
          <w:szCs w:val="16"/>
        </w:rPr>
        <w:t>ART: Anti-retroviral treatment</w:t>
      </w:r>
    </w:p>
    <w:p w14:paraId="61581F59" w14:textId="77777777" w:rsidR="00801D70" w:rsidRPr="004A5F9F" w:rsidRDefault="00801D70" w:rsidP="00801D70">
      <w:pPr>
        <w:pStyle w:val="NoSpacing"/>
        <w:spacing w:line="240" w:lineRule="auto"/>
        <w:rPr>
          <w:rFonts w:cs="Times New Roman"/>
          <w:sz w:val="16"/>
          <w:szCs w:val="16"/>
        </w:rPr>
      </w:pPr>
      <w:r w:rsidRPr="004A5F9F">
        <w:rPr>
          <w:rFonts w:cs="Times New Roman"/>
          <w:sz w:val="16"/>
          <w:szCs w:val="16"/>
        </w:rPr>
        <w:t>*Bootstrapped 95%CI</w:t>
      </w:r>
    </w:p>
    <w:p w14:paraId="0CB789A7" w14:textId="77777777" w:rsidR="00801D70" w:rsidRPr="004A5F9F" w:rsidRDefault="00801D70" w:rsidP="00801D70">
      <w:pPr>
        <w:pStyle w:val="NoSpacing"/>
        <w:spacing w:line="240" w:lineRule="auto"/>
        <w:rPr>
          <w:rFonts w:cs="Times New Roman"/>
          <w:sz w:val="16"/>
          <w:szCs w:val="16"/>
        </w:rPr>
      </w:pPr>
      <w:r w:rsidRPr="004A5F9F">
        <w:rPr>
          <w:rFonts w:cs="Times New Roman"/>
          <w:sz w:val="16"/>
          <w:szCs w:val="16"/>
        </w:rPr>
        <w:t xml:space="preserve">1: </w:t>
      </w:r>
      <w:r>
        <w:rPr>
          <w:rFonts w:cs="Times New Roman"/>
          <w:sz w:val="16"/>
          <w:szCs w:val="16"/>
        </w:rPr>
        <w:t>includes cost of clinic visit and consultation</w:t>
      </w:r>
      <w:r w:rsidRPr="004A5F9F">
        <w:rPr>
          <w:rFonts w:cs="Times New Roman"/>
          <w:sz w:val="16"/>
          <w:szCs w:val="16"/>
        </w:rPr>
        <w:t xml:space="preserve"> with health professional </w:t>
      </w:r>
    </w:p>
    <w:p w14:paraId="782889DB" w14:textId="77777777" w:rsidR="00801D70" w:rsidRPr="004A5F9F" w:rsidRDefault="00801D70" w:rsidP="00801D70">
      <w:pPr>
        <w:pStyle w:val="NoSpacing"/>
        <w:spacing w:line="240" w:lineRule="auto"/>
        <w:rPr>
          <w:rFonts w:cs="Times New Roman"/>
          <w:sz w:val="16"/>
          <w:szCs w:val="16"/>
        </w:rPr>
      </w:pPr>
      <w:r w:rsidRPr="004A5F9F">
        <w:rPr>
          <w:rFonts w:cs="Times New Roman"/>
          <w:sz w:val="16"/>
          <w:szCs w:val="16"/>
        </w:rPr>
        <w:t>2: includes cost of CD4 count</w:t>
      </w:r>
      <w:r>
        <w:rPr>
          <w:rFonts w:cs="Times New Roman"/>
          <w:sz w:val="16"/>
          <w:szCs w:val="16"/>
        </w:rPr>
        <w:t xml:space="preserve"> and T</w:t>
      </w:r>
      <w:r w:rsidRPr="004A5F9F">
        <w:rPr>
          <w:rFonts w:cs="Times New Roman"/>
          <w:sz w:val="16"/>
          <w:szCs w:val="16"/>
        </w:rPr>
        <w:t xml:space="preserve">B diagnostics </w:t>
      </w:r>
    </w:p>
    <w:p w14:paraId="463D8D9F" w14:textId="77777777" w:rsidR="00801D70" w:rsidRPr="004A5F9F" w:rsidRDefault="00801D70" w:rsidP="00801D70">
      <w:pPr>
        <w:pStyle w:val="NoSpacing"/>
        <w:spacing w:line="240" w:lineRule="auto"/>
        <w:rPr>
          <w:rFonts w:cs="Times New Roman"/>
          <w:sz w:val="16"/>
          <w:szCs w:val="16"/>
        </w:rPr>
      </w:pPr>
      <w:r w:rsidRPr="004A5F9F">
        <w:rPr>
          <w:rFonts w:cs="Times New Roman"/>
          <w:sz w:val="16"/>
          <w:szCs w:val="16"/>
        </w:rPr>
        <w:t xml:space="preserve">3: includes cost for </w:t>
      </w:r>
      <w:proofErr w:type="spellStart"/>
      <w:r w:rsidRPr="004A5F9F">
        <w:rPr>
          <w:rFonts w:cs="Times New Roman"/>
          <w:sz w:val="16"/>
          <w:szCs w:val="16"/>
          <w:lang w:val="en-GB"/>
        </w:rPr>
        <w:t>cotrimoxazole</w:t>
      </w:r>
      <w:proofErr w:type="spellEnd"/>
      <w:r w:rsidRPr="004A5F9F">
        <w:rPr>
          <w:rFonts w:cs="Times New Roman"/>
          <w:sz w:val="16"/>
          <w:szCs w:val="16"/>
          <w:lang w:val="en-GB"/>
        </w:rPr>
        <w:t xml:space="preserve">, </w:t>
      </w:r>
      <w:r w:rsidRPr="004A5F9F">
        <w:rPr>
          <w:rFonts w:cs="Times New Roman"/>
          <w:sz w:val="16"/>
          <w:szCs w:val="16"/>
        </w:rPr>
        <w:t xml:space="preserve">condoms and other medications </w:t>
      </w:r>
    </w:p>
    <w:p w14:paraId="426ED85D" w14:textId="77777777" w:rsidR="00801D70" w:rsidRDefault="00801D70" w:rsidP="00801D70">
      <w:pPr>
        <w:spacing w:line="240" w:lineRule="auto"/>
        <w:jc w:val="left"/>
        <w:rPr>
          <w:rFonts w:ascii="Times New Roman" w:eastAsiaTheme="minorEastAsia" w:hAnsi="Times New Roman" w:cstheme="minorBidi"/>
          <w:b/>
          <w:szCs w:val="24"/>
        </w:rPr>
      </w:pPr>
      <w:r>
        <w:rPr>
          <w:b/>
        </w:rPr>
        <w:lastRenderedPageBreak/>
        <w:br w:type="page"/>
      </w:r>
    </w:p>
    <w:p w14:paraId="316F4C31" w14:textId="77777777" w:rsidR="00801D70" w:rsidRPr="007D2BB3" w:rsidRDefault="00801D70" w:rsidP="00801D70">
      <w:pPr>
        <w:pStyle w:val="NoSpacing"/>
        <w:spacing w:line="360" w:lineRule="auto"/>
        <w:rPr>
          <w:b/>
          <w:lang w:val="en-GB"/>
        </w:rPr>
      </w:pPr>
      <w:r w:rsidRPr="00884464">
        <w:rPr>
          <w:b/>
          <w:lang w:val="en-GB"/>
        </w:rPr>
        <w:lastRenderedPageBreak/>
        <w:t>Ta</w:t>
      </w:r>
      <w:r>
        <w:rPr>
          <w:b/>
          <w:lang w:val="en-GB"/>
        </w:rPr>
        <w:t>ble 3</w:t>
      </w:r>
      <w:r w:rsidRPr="00884464">
        <w:rPr>
          <w:b/>
          <w:lang w:val="en-GB"/>
        </w:rPr>
        <w:t xml:space="preserve">: </w:t>
      </w:r>
      <w:r>
        <w:rPr>
          <w:b/>
          <w:lang w:val="en-GB"/>
        </w:rPr>
        <w:t>First year ART costs by mode</w:t>
      </w:r>
      <w:r w:rsidRPr="00884464">
        <w:rPr>
          <w:b/>
          <w:lang w:val="en-GB"/>
        </w:rPr>
        <w:t xml:space="preserve"> of HIV testing (2014 US Dollars) </w:t>
      </w:r>
    </w:p>
    <w:tbl>
      <w:tblPr>
        <w:tblStyle w:val="LightShading"/>
        <w:tblW w:w="5000" w:type="pct"/>
        <w:tblLook w:val="04A0" w:firstRow="1" w:lastRow="0" w:firstColumn="1" w:lastColumn="0" w:noHBand="0" w:noVBand="1"/>
      </w:tblPr>
      <w:tblGrid>
        <w:gridCol w:w="1455"/>
        <w:gridCol w:w="1405"/>
        <w:gridCol w:w="1686"/>
        <w:gridCol w:w="552"/>
        <w:gridCol w:w="1686"/>
        <w:gridCol w:w="1732"/>
      </w:tblGrid>
      <w:tr w:rsidR="00801D70" w:rsidRPr="00FB3EF8" w14:paraId="00325B4A" w14:textId="77777777" w:rsidTr="0078242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4" w:type="pct"/>
            <w:vAlign w:val="center"/>
          </w:tcPr>
          <w:p w14:paraId="15CAB691" w14:textId="77777777" w:rsidR="00801D70" w:rsidRPr="00FF23C7" w:rsidRDefault="00801D70" w:rsidP="00801D70">
            <w:pPr>
              <w:pStyle w:val="NoSpacing"/>
              <w:spacing w:line="276" w:lineRule="auto"/>
              <w:jc w:val="right"/>
              <w:rPr>
                <w:sz w:val="20"/>
                <w:szCs w:val="20"/>
              </w:rPr>
            </w:pPr>
          </w:p>
        </w:tc>
        <w:tc>
          <w:tcPr>
            <w:tcW w:w="825" w:type="pct"/>
            <w:vAlign w:val="center"/>
          </w:tcPr>
          <w:p w14:paraId="1CCA8616" w14:textId="77777777" w:rsidR="00801D70" w:rsidRPr="00FF23C7" w:rsidRDefault="00801D70" w:rsidP="00801D70">
            <w:pPr>
              <w:pStyle w:val="NoSpacing"/>
              <w:spacing w:line="276" w:lineRule="auto"/>
              <w:jc w:val="right"/>
              <w:cnfStyle w:val="100000000000" w:firstRow="1" w:lastRow="0" w:firstColumn="0" w:lastColumn="0" w:oddVBand="0" w:evenVBand="0" w:oddHBand="0" w:evenHBand="0" w:firstRowFirstColumn="0" w:firstRowLastColumn="0" w:lastRowFirstColumn="0" w:lastRowLastColumn="0"/>
              <w:rPr>
                <w:sz w:val="20"/>
                <w:szCs w:val="20"/>
              </w:rPr>
            </w:pPr>
          </w:p>
        </w:tc>
        <w:tc>
          <w:tcPr>
            <w:tcW w:w="990" w:type="pct"/>
            <w:vAlign w:val="center"/>
          </w:tcPr>
          <w:p w14:paraId="2086B051" w14:textId="77777777" w:rsidR="00801D70" w:rsidRPr="00FF23C7" w:rsidRDefault="00801D70" w:rsidP="00801D70">
            <w:pPr>
              <w:pStyle w:val="NoSpacing"/>
              <w:spacing w:line="276" w:lineRule="auto"/>
              <w:jc w:val="right"/>
              <w:cnfStyle w:val="100000000000" w:firstRow="1" w:lastRow="0" w:firstColumn="0" w:lastColumn="0" w:oddVBand="0" w:evenVBand="0" w:oddHBand="0" w:evenHBand="0" w:firstRowFirstColumn="0" w:firstRowLastColumn="0" w:lastRowFirstColumn="0" w:lastRowLastColumn="0"/>
              <w:rPr>
                <w:sz w:val="20"/>
                <w:szCs w:val="20"/>
              </w:rPr>
            </w:pPr>
          </w:p>
        </w:tc>
        <w:tc>
          <w:tcPr>
            <w:tcW w:w="324" w:type="pct"/>
            <w:vAlign w:val="center"/>
          </w:tcPr>
          <w:p w14:paraId="6A26E159" w14:textId="77777777" w:rsidR="00801D70" w:rsidRPr="00FF23C7" w:rsidRDefault="00801D70" w:rsidP="00801D70">
            <w:pPr>
              <w:pStyle w:val="NoSpacing"/>
              <w:spacing w:line="276" w:lineRule="auto"/>
              <w:jc w:val="right"/>
              <w:cnfStyle w:val="100000000000" w:firstRow="1" w:lastRow="0" w:firstColumn="0" w:lastColumn="0" w:oddVBand="0" w:evenVBand="0" w:oddHBand="0" w:evenHBand="0" w:firstRowFirstColumn="0" w:firstRowLastColumn="0" w:lastRowFirstColumn="0" w:lastRowLastColumn="0"/>
              <w:rPr>
                <w:sz w:val="20"/>
                <w:szCs w:val="20"/>
              </w:rPr>
            </w:pPr>
          </w:p>
        </w:tc>
        <w:tc>
          <w:tcPr>
            <w:tcW w:w="990" w:type="pct"/>
            <w:vAlign w:val="center"/>
          </w:tcPr>
          <w:p w14:paraId="70A00FEF" w14:textId="77777777" w:rsidR="00801D70" w:rsidRPr="00FF23C7" w:rsidRDefault="00801D70" w:rsidP="00801D70">
            <w:pPr>
              <w:pStyle w:val="NoSpacing"/>
              <w:spacing w:line="276" w:lineRule="auto"/>
              <w:jc w:val="right"/>
              <w:cnfStyle w:val="100000000000" w:firstRow="1" w:lastRow="0" w:firstColumn="0" w:lastColumn="0" w:oddVBand="0" w:evenVBand="0" w:oddHBand="0" w:evenHBand="0" w:firstRowFirstColumn="0" w:firstRowLastColumn="0" w:lastRowFirstColumn="0" w:lastRowLastColumn="0"/>
              <w:rPr>
                <w:sz w:val="20"/>
                <w:szCs w:val="20"/>
              </w:rPr>
            </w:pPr>
          </w:p>
        </w:tc>
        <w:tc>
          <w:tcPr>
            <w:tcW w:w="1017" w:type="pct"/>
            <w:vAlign w:val="center"/>
          </w:tcPr>
          <w:p w14:paraId="479046A6" w14:textId="77777777" w:rsidR="00801D70" w:rsidRPr="00FF23C7" w:rsidRDefault="00801D70" w:rsidP="00801D70">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FF23C7">
              <w:rPr>
                <w:sz w:val="20"/>
                <w:szCs w:val="20"/>
              </w:rPr>
              <w:t>Mean differences</w:t>
            </w:r>
          </w:p>
          <w:p w14:paraId="04F32DD8" w14:textId="77777777" w:rsidR="00801D70" w:rsidRPr="00FF23C7" w:rsidRDefault="00801D70" w:rsidP="00801D70">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FF23C7">
              <w:rPr>
                <w:sz w:val="20"/>
                <w:szCs w:val="20"/>
              </w:rPr>
              <w:t>(95% CI)*</w:t>
            </w:r>
          </w:p>
        </w:tc>
      </w:tr>
      <w:tr w:rsidR="00801D70" w:rsidRPr="00FB3EF8" w14:paraId="7CF8C8E8" w14:textId="77777777" w:rsidTr="007824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4" w:type="pct"/>
            <w:tcBorders>
              <w:bottom w:val="single" w:sz="12" w:space="0" w:color="auto"/>
            </w:tcBorders>
            <w:shd w:val="clear" w:color="auto" w:fill="FFFFFF" w:themeFill="background1"/>
            <w:vAlign w:val="center"/>
          </w:tcPr>
          <w:p w14:paraId="26E4D29E" w14:textId="77777777" w:rsidR="00801D70" w:rsidRPr="00FF23C7" w:rsidRDefault="00801D70" w:rsidP="00801D70">
            <w:pPr>
              <w:pStyle w:val="NoSpacing"/>
              <w:spacing w:line="276" w:lineRule="auto"/>
              <w:jc w:val="right"/>
              <w:rPr>
                <w:sz w:val="20"/>
                <w:szCs w:val="20"/>
              </w:rPr>
            </w:pPr>
          </w:p>
        </w:tc>
        <w:tc>
          <w:tcPr>
            <w:tcW w:w="825" w:type="pct"/>
            <w:tcBorders>
              <w:bottom w:val="single" w:sz="12" w:space="0" w:color="auto"/>
            </w:tcBorders>
            <w:shd w:val="clear" w:color="auto" w:fill="FFFFFF" w:themeFill="background1"/>
            <w:vAlign w:val="center"/>
          </w:tcPr>
          <w:p w14:paraId="3370BBBC" w14:textId="77777777" w:rsidR="00801D70" w:rsidRPr="00FF23C7"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0" w:type="pct"/>
            <w:tcBorders>
              <w:bottom w:val="single" w:sz="12" w:space="0" w:color="auto"/>
            </w:tcBorders>
            <w:shd w:val="clear" w:color="auto" w:fill="FFFFFF" w:themeFill="background1"/>
            <w:vAlign w:val="center"/>
          </w:tcPr>
          <w:p w14:paraId="06DEF657" w14:textId="77777777" w:rsidR="00801D70" w:rsidRPr="00FF23C7"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24" w:type="pct"/>
            <w:tcBorders>
              <w:bottom w:val="single" w:sz="12" w:space="0" w:color="auto"/>
            </w:tcBorders>
            <w:shd w:val="clear" w:color="auto" w:fill="FFFFFF" w:themeFill="background1"/>
            <w:vAlign w:val="center"/>
          </w:tcPr>
          <w:p w14:paraId="329D0F52" w14:textId="77777777" w:rsidR="00801D70" w:rsidRPr="00FF23C7"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FF23C7">
              <w:rPr>
                <w:b/>
                <w:sz w:val="20"/>
                <w:szCs w:val="20"/>
              </w:rPr>
              <w:t>N</w:t>
            </w:r>
          </w:p>
        </w:tc>
        <w:tc>
          <w:tcPr>
            <w:tcW w:w="990" w:type="pct"/>
            <w:tcBorders>
              <w:bottom w:val="single" w:sz="12" w:space="0" w:color="auto"/>
            </w:tcBorders>
            <w:shd w:val="clear" w:color="auto" w:fill="FFFFFF" w:themeFill="background1"/>
            <w:vAlign w:val="center"/>
          </w:tcPr>
          <w:p w14:paraId="4E617A9B" w14:textId="77777777" w:rsidR="00801D70" w:rsidRPr="00FF23C7"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FF23C7">
              <w:rPr>
                <w:b/>
                <w:sz w:val="20"/>
                <w:szCs w:val="20"/>
              </w:rPr>
              <w:t>Mean (SE)</w:t>
            </w:r>
          </w:p>
        </w:tc>
        <w:tc>
          <w:tcPr>
            <w:tcW w:w="1017" w:type="pct"/>
            <w:tcBorders>
              <w:bottom w:val="single" w:sz="12" w:space="0" w:color="auto"/>
            </w:tcBorders>
            <w:shd w:val="clear" w:color="auto" w:fill="FFFFFF" w:themeFill="background1"/>
            <w:vAlign w:val="center"/>
          </w:tcPr>
          <w:p w14:paraId="0CA96088"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FF23C7">
              <w:rPr>
                <w:b/>
                <w:sz w:val="20"/>
                <w:szCs w:val="20"/>
              </w:rPr>
              <w:t>HIVST v</w:t>
            </w:r>
          </w:p>
          <w:p w14:paraId="58E8FB2D"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FF23C7">
              <w:rPr>
                <w:b/>
                <w:sz w:val="20"/>
                <w:szCs w:val="20"/>
              </w:rPr>
              <w:t>Facility HTC</w:t>
            </w:r>
          </w:p>
        </w:tc>
      </w:tr>
      <w:tr w:rsidR="00801D70" w:rsidRPr="00FB3EF8" w14:paraId="72143205" w14:textId="77777777" w:rsidTr="00782420">
        <w:trPr>
          <w:trHeight w:val="340"/>
        </w:trPr>
        <w:tc>
          <w:tcPr>
            <w:cnfStyle w:val="001000000000" w:firstRow="0" w:lastRow="0" w:firstColumn="1" w:lastColumn="0" w:oddVBand="0" w:evenVBand="0" w:oddHBand="0" w:evenHBand="0" w:firstRowFirstColumn="0" w:firstRowLastColumn="0" w:lastRowFirstColumn="0" w:lastRowLastColumn="0"/>
            <w:tcW w:w="854" w:type="pct"/>
            <w:vMerge w:val="restart"/>
            <w:tcBorders>
              <w:top w:val="single" w:sz="12" w:space="0" w:color="auto"/>
            </w:tcBorders>
            <w:shd w:val="clear" w:color="auto" w:fill="D9D9D9" w:themeFill="background1" w:themeFillShade="D9"/>
            <w:vAlign w:val="center"/>
          </w:tcPr>
          <w:p w14:paraId="6F406B22" w14:textId="77777777" w:rsidR="00801D70" w:rsidRPr="00FF23C7" w:rsidRDefault="00801D70" w:rsidP="00801D70">
            <w:pPr>
              <w:pStyle w:val="NoSpacing"/>
              <w:spacing w:line="276" w:lineRule="auto"/>
              <w:jc w:val="left"/>
              <w:rPr>
                <w:sz w:val="20"/>
                <w:szCs w:val="20"/>
              </w:rPr>
            </w:pPr>
            <w:r w:rsidRPr="00FF23C7">
              <w:rPr>
                <w:sz w:val="20"/>
                <w:szCs w:val="20"/>
              </w:rPr>
              <w:t>Direct health provider cost (2014 US$)</w:t>
            </w:r>
          </w:p>
        </w:tc>
        <w:tc>
          <w:tcPr>
            <w:tcW w:w="825" w:type="pct"/>
            <w:vMerge w:val="restart"/>
            <w:tcBorders>
              <w:top w:val="single" w:sz="12" w:space="0" w:color="auto"/>
            </w:tcBorders>
            <w:shd w:val="clear" w:color="auto" w:fill="D9D9D9" w:themeFill="background1" w:themeFillShade="D9"/>
            <w:vAlign w:val="center"/>
          </w:tcPr>
          <w:p w14:paraId="155AE520"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vertAlign w:val="superscript"/>
              </w:rPr>
            </w:pPr>
            <w:r>
              <w:rPr>
                <w:sz w:val="20"/>
                <w:szCs w:val="20"/>
              </w:rPr>
              <w:t>Clinic consultation</w:t>
            </w:r>
            <w:r w:rsidRPr="00FF23C7">
              <w:rPr>
                <w:sz w:val="20"/>
                <w:szCs w:val="20"/>
              </w:rPr>
              <w:t>s</w:t>
            </w:r>
            <w:r>
              <w:rPr>
                <w:sz w:val="20"/>
                <w:szCs w:val="20"/>
                <w:vertAlign w:val="superscript"/>
              </w:rPr>
              <w:t>1</w:t>
            </w:r>
          </w:p>
        </w:tc>
        <w:tc>
          <w:tcPr>
            <w:tcW w:w="990" w:type="pct"/>
            <w:tcBorders>
              <w:top w:val="single" w:sz="12" w:space="0" w:color="auto"/>
            </w:tcBorders>
            <w:shd w:val="clear" w:color="auto" w:fill="D9D9D9" w:themeFill="background1" w:themeFillShade="D9"/>
            <w:vAlign w:val="center"/>
          </w:tcPr>
          <w:p w14:paraId="5B14B425" w14:textId="77777777" w:rsidR="00801D70" w:rsidRPr="00FF23C7"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Facility HTC</w:t>
            </w:r>
          </w:p>
        </w:tc>
        <w:tc>
          <w:tcPr>
            <w:tcW w:w="324" w:type="pct"/>
            <w:tcBorders>
              <w:top w:val="single" w:sz="12" w:space="0" w:color="auto"/>
            </w:tcBorders>
            <w:shd w:val="clear" w:color="auto" w:fill="D9D9D9" w:themeFill="background1" w:themeFillShade="D9"/>
            <w:vAlign w:val="center"/>
          </w:tcPr>
          <w:p w14:paraId="444FE022" w14:textId="77777777" w:rsidR="00801D70" w:rsidRPr="00FF23C7"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Pr="00FF23C7">
              <w:rPr>
                <w:sz w:val="20"/>
                <w:szCs w:val="20"/>
              </w:rPr>
              <w:t>65</w:t>
            </w:r>
          </w:p>
        </w:tc>
        <w:tc>
          <w:tcPr>
            <w:tcW w:w="990" w:type="pct"/>
            <w:tcBorders>
              <w:top w:val="single" w:sz="12" w:space="0" w:color="auto"/>
            </w:tcBorders>
            <w:shd w:val="clear" w:color="auto" w:fill="D9D9D9" w:themeFill="background1" w:themeFillShade="D9"/>
            <w:vAlign w:val="center"/>
          </w:tcPr>
          <w:p w14:paraId="47565962" w14:textId="77777777" w:rsidR="00801D70" w:rsidRPr="00FF23C7"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23.91 (1.04</w:t>
            </w:r>
            <w:r w:rsidRPr="00FF23C7">
              <w:rPr>
                <w:sz w:val="20"/>
                <w:szCs w:val="20"/>
              </w:rPr>
              <w:t>)</w:t>
            </w:r>
          </w:p>
        </w:tc>
        <w:tc>
          <w:tcPr>
            <w:tcW w:w="1017" w:type="pct"/>
            <w:vMerge w:val="restart"/>
            <w:tcBorders>
              <w:top w:val="single" w:sz="12" w:space="0" w:color="auto"/>
            </w:tcBorders>
            <w:shd w:val="clear" w:color="auto" w:fill="D9D9D9" w:themeFill="background1" w:themeFillShade="D9"/>
            <w:vAlign w:val="center"/>
          </w:tcPr>
          <w:p w14:paraId="56AFE70E"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-4.04</w:t>
            </w:r>
          </w:p>
          <w:p w14:paraId="353FF7DA"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(-8.68, 0.60</w:t>
            </w:r>
            <w:r w:rsidRPr="00FF23C7">
              <w:rPr>
                <w:sz w:val="20"/>
                <w:szCs w:val="20"/>
              </w:rPr>
              <w:t>)</w:t>
            </w:r>
          </w:p>
        </w:tc>
      </w:tr>
      <w:tr w:rsidR="00801D70" w:rsidRPr="00FB3EF8" w14:paraId="5ECF276E" w14:textId="77777777" w:rsidTr="007824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4" w:type="pct"/>
            <w:vMerge/>
            <w:shd w:val="clear" w:color="auto" w:fill="D9D9D9" w:themeFill="background1" w:themeFillShade="D9"/>
            <w:vAlign w:val="center"/>
          </w:tcPr>
          <w:p w14:paraId="0BCFE321" w14:textId="77777777" w:rsidR="00801D70" w:rsidRPr="00FF23C7" w:rsidRDefault="00801D70" w:rsidP="00801D70">
            <w:pPr>
              <w:pStyle w:val="NoSpacing"/>
              <w:spacing w:line="276" w:lineRule="auto"/>
              <w:jc w:val="right"/>
              <w:rPr>
                <w:sz w:val="20"/>
                <w:szCs w:val="20"/>
              </w:rPr>
            </w:pPr>
          </w:p>
        </w:tc>
        <w:tc>
          <w:tcPr>
            <w:tcW w:w="825" w:type="pct"/>
            <w:vMerge/>
            <w:shd w:val="clear" w:color="auto" w:fill="D9D9D9" w:themeFill="background1" w:themeFillShade="D9"/>
            <w:vAlign w:val="center"/>
          </w:tcPr>
          <w:p w14:paraId="41491F76"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90" w:type="pct"/>
            <w:shd w:val="clear" w:color="auto" w:fill="D9D9D9" w:themeFill="background1" w:themeFillShade="D9"/>
            <w:vAlign w:val="center"/>
          </w:tcPr>
          <w:p w14:paraId="2D48CDBB" w14:textId="77777777" w:rsidR="00801D70" w:rsidRPr="00FF23C7"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F23C7">
              <w:rPr>
                <w:sz w:val="20"/>
                <w:szCs w:val="20"/>
              </w:rPr>
              <w:t>HIVST</w:t>
            </w:r>
          </w:p>
        </w:tc>
        <w:tc>
          <w:tcPr>
            <w:tcW w:w="324" w:type="pct"/>
            <w:shd w:val="clear" w:color="auto" w:fill="D9D9D9" w:themeFill="background1" w:themeFillShade="D9"/>
            <w:vAlign w:val="center"/>
          </w:tcPr>
          <w:p w14:paraId="5D094CEF" w14:textId="77777777" w:rsidR="00801D70" w:rsidRPr="00FF23C7"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36</w:t>
            </w:r>
          </w:p>
        </w:tc>
        <w:tc>
          <w:tcPr>
            <w:tcW w:w="990" w:type="pct"/>
            <w:shd w:val="clear" w:color="auto" w:fill="D9D9D9" w:themeFill="background1" w:themeFillShade="D9"/>
            <w:vAlign w:val="center"/>
          </w:tcPr>
          <w:p w14:paraId="48D94A09" w14:textId="77777777" w:rsidR="00801D70" w:rsidRPr="00FF23C7"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19.88 (2.28</w:t>
            </w:r>
            <w:r w:rsidRPr="00FF23C7">
              <w:rPr>
                <w:sz w:val="20"/>
                <w:szCs w:val="20"/>
              </w:rPr>
              <w:t>)</w:t>
            </w:r>
          </w:p>
        </w:tc>
        <w:tc>
          <w:tcPr>
            <w:tcW w:w="1017" w:type="pct"/>
            <w:vMerge/>
            <w:shd w:val="clear" w:color="auto" w:fill="D9D9D9" w:themeFill="background1" w:themeFillShade="D9"/>
            <w:vAlign w:val="center"/>
          </w:tcPr>
          <w:p w14:paraId="52FA139C"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FB3EF8" w14:paraId="5ACB49D7" w14:textId="77777777" w:rsidTr="00782420">
        <w:trPr>
          <w:trHeight w:val="340"/>
        </w:trPr>
        <w:tc>
          <w:tcPr>
            <w:cnfStyle w:val="001000000000" w:firstRow="0" w:lastRow="0" w:firstColumn="1" w:lastColumn="0" w:oddVBand="0" w:evenVBand="0" w:oddHBand="0" w:evenHBand="0" w:firstRowFirstColumn="0" w:firstRowLastColumn="0" w:lastRowFirstColumn="0" w:lastRowLastColumn="0"/>
            <w:tcW w:w="854" w:type="pct"/>
            <w:vMerge/>
            <w:shd w:val="clear" w:color="auto" w:fill="D9D9D9" w:themeFill="background1" w:themeFillShade="D9"/>
            <w:vAlign w:val="center"/>
          </w:tcPr>
          <w:p w14:paraId="4C28860B" w14:textId="77777777" w:rsidR="00801D70" w:rsidRPr="00FF23C7" w:rsidRDefault="00801D70" w:rsidP="00801D70">
            <w:pPr>
              <w:pStyle w:val="NoSpacing"/>
              <w:spacing w:line="276" w:lineRule="auto"/>
              <w:jc w:val="right"/>
              <w:rPr>
                <w:sz w:val="20"/>
                <w:szCs w:val="20"/>
              </w:rPr>
            </w:pPr>
          </w:p>
        </w:tc>
        <w:tc>
          <w:tcPr>
            <w:tcW w:w="825" w:type="pct"/>
            <w:vMerge w:val="restart"/>
            <w:shd w:val="clear" w:color="auto" w:fill="D9D9D9" w:themeFill="background1" w:themeFillShade="D9"/>
            <w:vAlign w:val="center"/>
          </w:tcPr>
          <w:p w14:paraId="49AB4117" w14:textId="77777777" w:rsidR="00801D70" w:rsidRPr="0028752C"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FF23C7">
              <w:rPr>
                <w:sz w:val="20"/>
                <w:szCs w:val="20"/>
              </w:rPr>
              <w:t>Investigations</w:t>
            </w:r>
            <w:r>
              <w:rPr>
                <w:sz w:val="20"/>
                <w:szCs w:val="20"/>
                <w:vertAlign w:val="superscript"/>
              </w:rPr>
              <w:t>2</w:t>
            </w:r>
            <w:r>
              <w:rPr>
                <w:sz w:val="20"/>
                <w:szCs w:val="20"/>
              </w:rPr>
              <w:t xml:space="preserve"> + Treatments</w:t>
            </w:r>
            <w:r>
              <w:rPr>
                <w:sz w:val="20"/>
                <w:szCs w:val="20"/>
                <w:vertAlign w:val="superscript"/>
              </w:rPr>
              <w:t>3</w:t>
            </w:r>
          </w:p>
        </w:tc>
        <w:tc>
          <w:tcPr>
            <w:tcW w:w="990" w:type="pct"/>
            <w:shd w:val="clear" w:color="auto" w:fill="D9D9D9" w:themeFill="background1" w:themeFillShade="D9"/>
            <w:vAlign w:val="center"/>
          </w:tcPr>
          <w:p w14:paraId="49ECFB2D" w14:textId="77777777" w:rsidR="00801D70" w:rsidRPr="00FF23C7"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Facility HTC</w:t>
            </w:r>
          </w:p>
        </w:tc>
        <w:tc>
          <w:tcPr>
            <w:tcW w:w="324" w:type="pct"/>
            <w:shd w:val="clear" w:color="auto" w:fill="D9D9D9" w:themeFill="background1" w:themeFillShade="D9"/>
            <w:vAlign w:val="center"/>
          </w:tcPr>
          <w:p w14:paraId="236CD5CD" w14:textId="77777777" w:rsidR="00801D70" w:rsidRPr="00FF23C7"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Pr="00FF23C7">
              <w:rPr>
                <w:sz w:val="20"/>
                <w:szCs w:val="20"/>
              </w:rPr>
              <w:t>65</w:t>
            </w:r>
          </w:p>
        </w:tc>
        <w:tc>
          <w:tcPr>
            <w:tcW w:w="990" w:type="pct"/>
            <w:shd w:val="clear" w:color="auto" w:fill="D9D9D9" w:themeFill="background1" w:themeFillShade="D9"/>
            <w:vAlign w:val="center"/>
          </w:tcPr>
          <w:p w14:paraId="2152D4E5" w14:textId="77777777" w:rsidR="00801D70" w:rsidRPr="00FF23C7"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144.74 (1.29</w:t>
            </w:r>
            <w:r w:rsidRPr="00FF23C7">
              <w:rPr>
                <w:sz w:val="20"/>
                <w:szCs w:val="20"/>
              </w:rPr>
              <w:t>)</w:t>
            </w:r>
          </w:p>
        </w:tc>
        <w:tc>
          <w:tcPr>
            <w:tcW w:w="1017" w:type="pct"/>
            <w:vMerge w:val="restart"/>
            <w:shd w:val="clear" w:color="auto" w:fill="D9D9D9" w:themeFill="background1" w:themeFillShade="D9"/>
            <w:vAlign w:val="center"/>
          </w:tcPr>
          <w:p w14:paraId="01BE0A3F"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-0.04</w:t>
            </w:r>
          </w:p>
          <w:p w14:paraId="729BB713"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(-5.71, 5.79</w:t>
            </w:r>
            <w:r w:rsidRPr="00FF23C7">
              <w:rPr>
                <w:sz w:val="20"/>
                <w:szCs w:val="20"/>
              </w:rPr>
              <w:t>)</w:t>
            </w:r>
          </w:p>
        </w:tc>
      </w:tr>
      <w:tr w:rsidR="00801D70" w:rsidRPr="00FB3EF8" w14:paraId="3232E1A9" w14:textId="77777777" w:rsidTr="007824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4" w:type="pct"/>
            <w:vMerge/>
            <w:shd w:val="clear" w:color="auto" w:fill="D9D9D9" w:themeFill="background1" w:themeFillShade="D9"/>
            <w:vAlign w:val="center"/>
          </w:tcPr>
          <w:p w14:paraId="43DCAA47" w14:textId="77777777" w:rsidR="00801D70" w:rsidRPr="00FF23C7" w:rsidRDefault="00801D70" w:rsidP="00801D70">
            <w:pPr>
              <w:pStyle w:val="NoSpacing"/>
              <w:spacing w:line="276" w:lineRule="auto"/>
              <w:jc w:val="right"/>
              <w:rPr>
                <w:sz w:val="20"/>
                <w:szCs w:val="20"/>
              </w:rPr>
            </w:pPr>
          </w:p>
        </w:tc>
        <w:tc>
          <w:tcPr>
            <w:tcW w:w="825" w:type="pct"/>
            <w:vMerge/>
            <w:shd w:val="clear" w:color="auto" w:fill="D9D9D9" w:themeFill="background1" w:themeFillShade="D9"/>
            <w:vAlign w:val="center"/>
          </w:tcPr>
          <w:p w14:paraId="037D3239"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90" w:type="pct"/>
            <w:shd w:val="clear" w:color="auto" w:fill="D9D9D9" w:themeFill="background1" w:themeFillShade="D9"/>
            <w:vAlign w:val="center"/>
          </w:tcPr>
          <w:p w14:paraId="74FC72AB" w14:textId="77777777" w:rsidR="00801D70" w:rsidRPr="00FF23C7"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F23C7">
              <w:rPr>
                <w:sz w:val="20"/>
                <w:szCs w:val="20"/>
              </w:rPr>
              <w:t>HIVST</w:t>
            </w:r>
          </w:p>
        </w:tc>
        <w:tc>
          <w:tcPr>
            <w:tcW w:w="324" w:type="pct"/>
            <w:shd w:val="clear" w:color="auto" w:fill="D9D9D9" w:themeFill="background1" w:themeFillShade="D9"/>
            <w:vAlign w:val="center"/>
          </w:tcPr>
          <w:p w14:paraId="13C812A5" w14:textId="77777777" w:rsidR="00801D70" w:rsidRPr="00FF23C7"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36</w:t>
            </w:r>
          </w:p>
        </w:tc>
        <w:tc>
          <w:tcPr>
            <w:tcW w:w="990" w:type="pct"/>
            <w:shd w:val="clear" w:color="auto" w:fill="D9D9D9" w:themeFill="background1" w:themeFillShade="D9"/>
            <w:vAlign w:val="center"/>
          </w:tcPr>
          <w:p w14:paraId="7D7FF59E" w14:textId="77777777" w:rsidR="00801D70" w:rsidRPr="00FF23C7"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144.78 (2.74</w:t>
            </w:r>
            <w:r w:rsidRPr="00FF23C7">
              <w:rPr>
                <w:sz w:val="20"/>
                <w:szCs w:val="20"/>
              </w:rPr>
              <w:t>)</w:t>
            </w:r>
          </w:p>
        </w:tc>
        <w:tc>
          <w:tcPr>
            <w:tcW w:w="1017" w:type="pct"/>
            <w:vMerge/>
            <w:shd w:val="clear" w:color="auto" w:fill="D9D9D9" w:themeFill="background1" w:themeFillShade="D9"/>
            <w:vAlign w:val="center"/>
          </w:tcPr>
          <w:p w14:paraId="30FE98A6"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FB3EF8" w14:paraId="366BE140" w14:textId="77777777" w:rsidTr="00782420">
        <w:trPr>
          <w:trHeight w:val="340"/>
        </w:trPr>
        <w:tc>
          <w:tcPr>
            <w:cnfStyle w:val="001000000000" w:firstRow="0" w:lastRow="0" w:firstColumn="1" w:lastColumn="0" w:oddVBand="0" w:evenVBand="0" w:oddHBand="0" w:evenHBand="0" w:firstRowFirstColumn="0" w:firstRowLastColumn="0" w:lastRowFirstColumn="0" w:lastRowLastColumn="0"/>
            <w:tcW w:w="854" w:type="pct"/>
            <w:vMerge/>
            <w:shd w:val="clear" w:color="auto" w:fill="D9D9D9" w:themeFill="background1" w:themeFillShade="D9"/>
            <w:vAlign w:val="center"/>
          </w:tcPr>
          <w:p w14:paraId="6507E390" w14:textId="77777777" w:rsidR="00801D70" w:rsidRPr="00FF23C7" w:rsidRDefault="00801D70" w:rsidP="00801D70">
            <w:pPr>
              <w:pStyle w:val="NoSpacing"/>
              <w:spacing w:line="276" w:lineRule="auto"/>
              <w:jc w:val="right"/>
              <w:rPr>
                <w:sz w:val="20"/>
                <w:szCs w:val="20"/>
              </w:rPr>
            </w:pPr>
          </w:p>
        </w:tc>
        <w:tc>
          <w:tcPr>
            <w:tcW w:w="825" w:type="pct"/>
            <w:vMerge w:val="restart"/>
            <w:shd w:val="clear" w:color="auto" w:fill="D9D9D9" w:themeFill="background1" w:themeFillShade="D9"/>
            <w:vAlign w:val="center"/>
          </w:tcPr>
          <w:p w14:paraId="7AB1FCFA"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FF23C7">
              <w:rPr>
                <w:b/>
                <w:sz w:val="20"/>
                <w:szCs w:val="20"/>
              </w:rPr>
              <w:t>Total</w:t>
            </w:r>
          </w:p>
        </w:tc>
        <w:tc>
          <w:tcPr>
            <w:tcW w:w="990" w:type="pct"/>
            <w:shd w:val="clear" w:color="auto" w:fill="D9D9D9" w:themeFill="background1" w:themeFillShade="D9"/>
            <w:vAlign w:val="center"/>
          </w:tcPr>
          <w:p w14:paraId="1942F1B8" w14:textId="77777777" w:rsidR="00801D70" w:rsidRPr="00FF23C7"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Facility HTC</w:t>
            </w:r>
          </w:p>
        </w:tc>
        <w:tc>
          <w:tcPr>
            <w:tcW w:w="324" w:type="pct"/>
            <w:shd w:val="clear" w:color="auto" w:fill="D9D9D9" w:themeFill="background1" w:themeFillShade="D9"/>
            <w:vAlign w:val="center"/>
          </w:tcPr>
          <w:p w14:paraId="383FCCBA" w14:textId="77777777" w:rsidR="00801D70" w:rsidRPr="00FF23C7"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Pr="00FF23C7">
              <w:rPr>
                <w:sz w:val="20"/>
                <w:szCs w:val="20"/>
              </w:rPr>
              <w:t>65</w:t>
            </w:r>
          </w:p>
        </w:tc>
        <w:tc>
          <w:tcPr>
            <w:tcW w:w="990" w:type="pct"/>
            <w:shd w:val="clear" w:color="auto" w:fill="D9D9D9" w:themeFill="background1" w:themeFillShade="D9"/>
            <w:vAlign w:val="center"/>
          </w:tcPr>
          <w:p w14:paraId="029DCDD8" w14:textId="77777777" w:rsidR="00801D70" w:rsidRPr="00FF23C7"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168.65 (2.02</w:t>
            </w:r>
            <w:r w:rsidRPr="00FF23C7">
              <w:rPr>
                <w:sz w:val="20"/>
                <w:szCs w:val="20"/>
              </w:rPr>
              <w:t>)</w:t>
            </w:r>
          </w:p>
        </w:tc>
        <w:tc>
          <w:tcPr>
            <w:tcW w:w="1017" w:type="pct"/>
            <w:vMerge w:val="restart"/>
            <w:shd w:val="clear" w:color="auto" w:fill="D9D9D9" w:themeFill="background1" w:themeFillShade="D9"/>
            <w:vAlign w:val="center"/>
          </w:tcPr>
          <w:p w14:paraId="7AEE9BE0"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-4.00</w:t>
            </w:r>
          </w:p>
          <w:p w14:paraId="2EDEDA5D"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(-12.38, 4.39</w:t>
            </w:r>
            <w:r w:rsidRPr="00FF23C7">
              <w:rPr>
                <w:sz w:val="20"/>
                <w:szCs w:val="20"/>
              </w:rPr>
              <w:t>)</w:t>
            </w:r>
          </w:p>
        </w:tc>
      </w:tr>
      <w:tr w:rsidR="00801D70" w:rsidRPr="00FB3EF8" w14:paraId="5DE46C99" w14:textId="77777777" w:rsidTr="007824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4" w:type="pct"/>
            <w:vMerge/>
            <w:shd w:val="clear" w:color="auto" w:fill="FFFFFF" w:themeFill="background1"/>
            <w:vAlign w:val="center"/>
          </w:tcPr>
          <w:p w14:paraId="63AD2851" w14:textId="77777777" w:rsidR="00801D70" w:rsidRPr="00FF23C7" w:rsidRDefault="00801D70" w:rsidP="00801D70">
            <w:pPr>
              <w:pStyle w:val="NoSpacing"/>
              <w:spacing w:line="276" w:lineRule="auto"/>
              <w:jc w:val="right"/>
              <w:rPr>
                <w:sz w:val="20"/>
                <w:szCs w:val="20"/>
              </w:rPr>
            </w:pPr>
          </w:p>
        </w:tc>
        <w:tc>
          <w:tcPr>
            <w:tcW w:w="825" w:type="pct"/>
            <w:vMerge/>
            <w:shd w:val="clear" w:color="auto" w:fill="FFFFFF" w:themeFill="background1"/>
            <w:vAlign w:val="center"/>
          </w:tcPr>
          <w:p w14:paraId="04F0A3FD" w14:textId="77777777" w:rsidR="00801D70" w:rsidRPr="00FF23C7"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0" w:type="pct"/>
            <w:shd w:val="clear" w:color="auto" w:fill="D9D9D9" w:themeFill="background1" w:themeFillShade="D9"/>
            <w:vAlign w:val="center"/>
          </w:tcPr>
          <w:p w14:paraId="1ECFDE5B" w14:textId="77777777" w:rsidR="00801D70" w:rsidRPr="00FF23C7"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F23C7">
              <w:rPr>
                <w:sz w:val="20"/>
                <w:szCs w:val="20"/>
              </w:rPr>
              <w:t>HIVST</w:t>
            </w:r>
          </w:p>
        </w:tc>
        <w:tc>
          <w:tcPr>
            <w:tcW w:w="324" w:type="pct"/>
            <w:shd w:val="clear" w:color="auto" w:fill="D9D9D9" w:themeFill="background1" w:themeFillShade="D9"/>
            <w:vAlign w:val="center"/>
          </w:tcPr>
          <w:p w14:paraId="2791FA70" w14:textId="77777777" w:rsidR="00801D70" w:rsidRPr="00FF23C7"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36</w:t>
            </w:r>
          </w:p>
        </w:tc>
        <w:tc>
          <w:tcPr>
            <w:tcW w:w="990" w:type="pct"/>
            <w:shd w:val="clear" w:color="auto" w:fill="D9D9D9" w:themeFill="background1" w:themeFillShade="D9"/>
            <w:vAlign w:val="center"/>
          </w:tcPr>
          <w:p w14:paraId="26416910" w14:textId="77777777" w:rsidR="00801D70" w:rsidRPr="00FF23C7"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164.66 (4.21</w:t>
            </w:r>
            <w:r w:rsidRPr="00FF23C7">
              <w:rPr>
                <w:sz w:val="20"/>
                <w:szCs w:val="20"/>
              </w:rPr>
              <w:t>)</w:t>
            </w:r>
          </w:p>
        </w:tc>
        <w:tc>
          <w:tcPr>
            <w:tcW w:w="1017" w:type="pct"/>
            <w:vMerge/>
            <w:vAlign w:val="center"/>
          </w:tcPr>
          <w:p w14:paraId="36686481"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FB3EF8" w14:paraId="40F42DDB" w14:textId="77777777" w:rsidTr="00782420">
        <w:trPr>
          <w:trHeight w:val="340"/>
        </w:trPr>
        <w:tc>
          <w:tcPr>
            <w:cnfStyle w:val="001000000000" w:firstRow="0" w:lastRow="0" w:firstColumn="1" w:lastColumn="0" w:oddVBand="0" w:evenVBand="0" w:oddHBand="0" w:evenHBand="0" w:firstRowFirstColumn="0" w:firstRowLastColumn="0" w:lastRowFirstColumn="0" w:lastRowLastColumn="0"/>
            <w:tcW w:w="1679" w:type="pct"/>
            <w:gridSpan w:val="2"/>
            <w:vMerge w:val="restart"/>
            <w:shd w:val="clear" w:color="auto" w:fill="FFFFFF" w:themeFill="background1"/>
            <w:vAlign w:val="center"/>
          </w:tcPr>
          <w:p w14:paraId="1F270B37" w14:textId="77777777" w:rsidR="00801D70" w:rsidRPr="00FF23C7" w:rsidRDefault="00801D70" w:rsidP="00801D70">
            <w:pPr>
              <w:pStyle w:val="NoSpacing"/>
              <w:spacing w:line="276" w:lineRule="auto"/>
              <w:jc w:val="left"/>
              <w:rPr>
                <w:sz w:val="20"/>
                <w:szCs w:val="20"/>
              </w:rPr>
            </w:pPr>
            <w:r w:rsidRPr="00FF23C7">
              <w:rPr>
                <w:sz w:val="20"/>
                <w:szCs w:val="20"/>
              </w:rPr>
              <w:t>Total direct non-medical and indirect cost (2014 US$)</w:t>
            </w:r>
          </w:p>
        </w:tc>
        <w:tc>
          <w:tcPr>
            <w:tcW w:w="990" w:type="pct"/>
            <w:shd w:val="clear" w:color="auto" w:fill="FFFFFF" w:themeFill="background1"/>
            <w:vAlign w:val="center"/>
          </w:tcPr>
          <w:p w14:paraId="37E60A75" w14:textId="77777777" w:rsidR="00801D70" w:rsidRPr="00FF23C7"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Facility HTC</w:t>
            </w:r>
          </w:p>
        </w:tc>
        <w:tc>
          <w:tcPr>
            <w:tcW w:w="324" w:type="pct"/>
            <w:shd w:val="clear" w:color="auto" w:fill="FFFFFF" w:themeFill="background1"/>
            <w:vAlign w:val="center"/>
          </w:tcPr>
          <w:p w14:paraId="0F2BFD4E" w14:textId="77777777" w:rsidR="00801D70" w:rsidRPr="00FF23C7"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Pr="00FF23C7">
              <w:rPr>
                <w:sz w:val="20"/>
                <w:szCs w:val="20"/>
              </w:rPr>
              <w:t>65</w:t>
            </w:r>
          </w:p>
        </w:tc>
        <w:tc>
          <w:tcPr>
            <w:tcW w:w="990" w:type="pct"/>
            <w:shd w:val="clear" w:color="auto" w:fill="FFFFFF" w:themeFill="background1"/>
            <w:vAlign w:val="center"/>
          </w:tcPr>
          <w:p w14:paraId="25A141CD" w14:textId="77777777" w:rsidR="00801D70" w:rsidRPr="00FF23C7"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13.26 (2.13</w:t>
            </w:r>
            <w:r w:rsidRPr="00FF23C7">
              <w:rPr>
                <w:sz w:val="20"/>
                <w:szCs w:val="20"/>
              </w:rPr>
              <w:t>)</w:t>
            </w:r>
          </w:p>
        </w:tc>
        <w:tc>
          <w:tcPr>
            <w:tcW w:w="1017" w:type="pct"/>
            <w:vMerge w:val="restart"/>
            <w:vAlign w:val="center"/>
          </w:tcPr>
          <w:p w14:paraId="36660C3F"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1.46</w:t>
            </w:r>
          </w:p>
          <w:p w14:paraId="03F09E43"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(-7.99, 10.91</w:t>
            </w:r>
            <w:r w:rsidRPr="00FF23C7">
              <w:rPr>
                <w:sz w:val="20"/>
                <w:szCs w:val="20"/>
              </w:rPr>
              <w:t>)</w:t>
            </w:r>
          </w:p>
        </w:tc>
      </w:tr>
      <w:tr w:rsidR="00801D70" w:rsidRPr="00FB3EF8" w14:paraId="78823C8D" w14:textId="77777777" w:rsidTr="007824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79" w:type="pct"/>
            <w:gridSpan w:val="2"/>
            <w:vMerge/>
            <w:shd w:val="clear" w:color="auto" w:fill="FFFFFF" w:themeFill="background1"/>
            <w:vAlign w:val="center"/>
          </w:tcPr>
          <w:p w14:paraId="72900944" w14:textId="77777777" w:rsidR="00801D70" w:rsidRPr="00FF23C7" w:rsidRDefault="00801D70" w:rsidP="00801D70">
            <w:pPr>
              <w:pStyle w:val="NoSpacing"/>
              <w:spacing w:line="276" w:lineRule="auto"/>
              <w:jc w:val="left"/>
              <w:rPr>
                <w:sz w:val="20"/>
                <w:szCs w:val="20"/>
              </w:rPr>
            </w:pPr>
          </w:p>
        </w:tc>
        <w:tc>
          <w:tcPr>
            <w:tcW w:w="990" w:type="pct"/>
            <w:shd w:val="clear" w:color="auto" w:fill="FFFFFF" w:themeFill="background1"/>
            <w:vAlign w:val="center"/>
          </w:tcPr>
          <w:p w14:paraId="1AC06653" w14:textId="77777777" w:rsidR="00801D70" w:rsidRPr="00FF23C7"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F23C7">
              <w:rPr>
                <w:sz w:val="20"/>
                <w:szCs w:val="20"/>
              </w:rPr>
              <w:t>HIVST</w:t>
            </w:r>
          </w:p>
        </w:tc>
        <w:tc>
          <w:tcPr>
            <w:tcW w:w="324" w:type="pct"/>
            <w:shd w:val="clear" w:color="auto" w:fill="FFFFFF" w:themeFill="background1"/>
            <w:vAlign w:val="center"/>
          </w:tcPr>
          <w:p w14:paraId="622231ED" w14:textId="77777777" w:rsidR="00801D70" w:rsidRPr="00FF23C7"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36</w:t>
            </w:r>
          </w:p>
        </w:tc>
        <w:tc>
          <w:tcPr>
            <w:tcW w:w="990" w:type="pct"/>
            <w:shd w:val="clear" w:color="auto" w:fill="FFFFFF" w:themeFill="background1"/>
            <w:vAlign w:val="center"/>
          </w:tcPr>
          <w:p w14:paraId="54E23EA4" w14:textId="77777777" w:rsidR="00801D70" w:rsidRPr="00FF23C7"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14.72 (4.81</w:t>
            </w:r>
            <w:r w:rsidRPr="00FF23C7">
              <w:rPr>
                <w:sz w:val="20"/>
                <w:szCs w:val="20"/>
              </w:rPr>
              <w:t>)</w:t>
            </w:r>
          </w:p>
        </w:tc>
        <w:tc>
          <w:tcPr>
            <w:tcW w:w="1017" w:type="pct"/>
            <w:vMerge/>
            <w:vAlign w:val="center"/>
          </w:tcPr>
          <w:p w14:paraId="068A08DA" w14:textId="77777777" w:rsidR="00801D70" w:rsidRPr="00FF23C7"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FB3EF8" w14:paraId="05911FCE" w14:textId="77777777" w:rsidTr="00782420">
        <w:trPr>
          <w:trHeight w:val="340"/>
        </w:trPr>
        <w:tc>
          <w:tcPr>
            <w:cnfStyle w:val="001000000000" w:firstRow="0" w:lastRow="0" w:firstColumn="1" w:lastColumn="0" w:oddVBand="0" w:evenVBand="0" w:oddHBand="0" w:evenHBand="0" w:firstRowFirstColumn="0" w:firstRowLastColumn="0" w:lastRowFirstColumn="0" w:lastRowLastColumn="0"/>
            <w:tcW w:w="1679" w:type="pct"/>
            <w:gridSpan w:val="2"/>
            <w:vMerge w:val="restart"/>
            <w:shd w:val="clear" w:color="auto" w:fill="D9D9D9" w:themeFill="background1" w:themeFillShade="D9"/>
            <w:vAlign w:val="center"/>
          </w:tcPr>
          <w:p w14:paraId="3759F79E" w14:textId="77777777" w:rsidR="00801D70" w:rsidRPr="00FF23C7" w:rsidRDefault="00801D70" w:rsidP="00801D70">
            <w:pPr>
              <w:pStyle w:val="NoSpacing"/>
              <w:spacing w:line="276" w:lineRule="auto"/>
              <w:jc w:val="left"/>
              <w:rPr>
                <w:sz w:val="20"/>
                <w:szCs w:val="20"/>
              </w:rPr>
            </w:pPr>
            <w:r w:rsidRPr="00FF23C7">
              <w:rPr>
                <w:sz w:val="20"/>
                <w:szCs w:val="20"/>
              </w:rPr>
              <w:t>Total societal cost (2014 US$)</w:t>
            </w:r>
          </w:p>
        </w:tc>
        <w:tc>
          <w:tcPr>
            <w:tcW w:w="990" w:type="pct"/>
            <w:shd w:val="clear" w:color="auto" w:fill="D9D9D9" w:themeFill="background1" w:themeFillShade="D9"/>
            <w:vAlign w:val="center"/>
          </w:tcPr>
          <w:p w14:paraId="117D2EC2" w14:textId="77777777" w:rsidR="00801D70" w:rsidRPr="00FF23C7"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F23C7">
              <w:rPr>
                <w:sz w:val="20"/>
                <w:szCs w:val="20"/>
              </w:rPr>
              <w:t>Facility HTC</w:t>
            </w:r>
          </w:p>
        </w:tc>
        <w:tc>
          <w:tcPr>
            <w:tcW w:w="324" w:type="pct"/>
            <w:shd w:val="clear" w:color="auto" w:fill="D9D9D9" w:themeFill="background1" w:themeFillShade="D9"/>
            <w:vAlign w:val="center"/>
          </w:tcPr>
          <w:p w14:paraId="0A779176" w14:textId="77777777" w:rsidR="00801D70" w:rsidRPr="00FF23C7"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Pr="00FF23C7">
              <w:rPr>
                <w:sz w:val="20"/>
                <w:szCs w:val="20"/>
              </w:rPr>
              <w:t>65</w:t>
            </w:r>
          </w:p>
        </w:tc>
        <w:tc>
          <w:tcPr>
            <w:tcW w:w="990" w:type="pct"/>
            <w:shd w:val="clear" w:color="auto" w:fill="D9D9D9" w:themeFill="background1" w:themeFillShade="D9"/>
            <w:vAlign w:val="center"/>
          </w:tcPr>
          <w:p w14:paraId="28140C33" w14:textId="77777777" w:rsidR="00801D70" w:rsidRPr="00FF23C7"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181.91 (3.34</w:t>
            </w:r>
            <w:r w:rsidRPr="00FF23C7">
              <w:rPr>
                <w:sz w:val="20"/>
                <w:szCs w:val="20"/>
              </w:rPr>
              <w:t>)</w:t>
            </w:r>
          </w:p>
        </w:tc>
        <w:tc>
          <w:tcPr>
            <w:tcW w:w="1017" w:type="pct"/>
            <w:vMerge w:val="restart"/>
            <w:shd w:val="clear" w:color="auto" w:fill="D9D9D9" w:themeFill="background1" w:themeFillShade="D9"/>
            <w:vAlign w:val="center"/>
          </w:tcPr>
          <w:p w14:paraId="2424BA13"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-2.54</w:t>
            </w:r>
          </w:p>
          <w:p w14:paraId="30033190" w14:textId="77777777" w:rsidR="00801D70" w:rsidRPr="00FF23C7"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(-17.74, 12.67</w:t>
            </w:r>
            <w:r w:rsidRPr="00FF23C7">
              <w:rPr>
                <w:sz w:val="20"/>
                <w:szCs w:val="20"/>
              </w:rPr>
              <w:t>)</w:t>
            </w:r>
          </w:p>
        </w:tc>
      </w:tr>
      <w:tr w:rsidR="00801D70" w:rsidRPr="00FB3EF8" w14:paraId="09BE86AE" w14:textId="77777777" w:rsidTr="007824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79" w:type="pct"/>
            <w:gridSpan w:val="2"/>
            <w:vMerge/>
            <w:shd w:val="clear" w:color="auto" w:fill="D9D9D9" w:themeFill="background1" w:themeFillShade="D9"/>
            <w:vAlign w:val="center"/>
          </w:tcPr>
          <w:p w14:paraId="2B7DE80C" w14:textId="77777777" w:rsidR="00801D70" w:rsidRPr="00FF23C7" w:rsidRDefault="00801D70" w:rsidP="00801D70">
            <w:pPr>
              <w:pStyle w:val="NoSpacing"/>
              <w:spacing w:line="276" w:lineRule="auto"/>
              <w:jc w:val="right"/>
              <w:rPr>
                <w:sz w:val="20"/>
                <w:szCs w:val="20"/>
              </w:rPr>
            </w:pPr>
          </w:p>
        </w:tc>
        <w:tc>
          <w:tcPr>
            <w:tcW w:w="990" w:type="pct"/>
            <w:shd w:val="clear" w:color="auto" w:fill="D9D9D9" w:themeFill="background1" w:themeFillShade="D9"/>
            <w:vAlign w:val="center"/>
          </w:tcPr>
          <w:p w14:paraId="183BCF68" w14:textId="77777777" w:rsidR="00801D70" w:rsidRPr="00FF23C7"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F23C7">
              <w:rPr>
                <w:sz w:val="20"/>
                <w:szCs w:val="20"/>
              </w:rPr>
              <w:t>HIVST</w:t>
            </w:r>
          </w:p>
        </w:tc>
        <w:tc>
          <w:tcPr>
            <w:tcW w:w="324" w:type="pct"/>
            <w:shd w:val="clear" w:color="auto" w:fill="D9D9D9" w:themeFill="background1" w:themeFillShade="D9"/>
            <w:vAlign w:val="center"/>
          </w:tcPr>
          <w:p w14:paraId="4990815A" w14:textId="77777777" w:rsidR="00801D70" w:rsidRPr="00FF23C7"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36</w:t>
            </w:r>
          </w:p>
        </w:tc>
        <w:tc>
          <w:tcPr>
            <w:tcW w:w="990" w:type="pct"/>
            <w:shd w:val="clear" w:color="auto" w:fill="D9D9D9" w:themeFill="background1" w:themeFillShade="D9"/>
            <w:vAlign w:val="center"/>
          </w:tcPr>
          <w:p w14:paraId="47BF38DB" w14:textId="77777777" w:rsidR="00801D70" w:rsidRPr="00FF23C7"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179.38 (7.70</w:t>
            </w:r>
            <w:r w:rsidRPr="00FF23C7">
              <w:rPr>
                <w:sz w:val="20"/>
                <w:szCs w:val="20"/>
              </w:rPr>
              <w:t>)</w:t>
            </w:r>
          </w:p>
        </w:tc>
        <w:tc>
          <w:tcPr>
            <w:tcW w:w="1017" w:type="pct"/>
            <w:vMerge/>
            <w:shd w:val="clear" w:color="auto" w:fill="D9D9D9" w:themeFill="background1" w:themeFillShade="D9"/>
            <w:vAlign w:val="center"/>
          </w:tcPr>
          <w:p w14:paraId="0DF4F743" w14:textId="77777777" w:rsidR="00801D70" w:rsidRPr="00FB3EF8"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r>
    </w:tbl>
    <w:p w14:paraId="6D4183AB" w14:textId="77777777" w:rsidR="00801D70" w:rsidRDefault="00801D70" w:rsidP="00801D70">
      <w:pPr>
        <w:spacing w:line="240" w:lineRule="auto"/>
        <w:rPr>
          <w:rFonts w:ascii="Times New Roman" w:hAnsi="Times New Roman"/>
          <w:sz w:val="16"/>
          <w:szCs w:val="16"/>
        </w:rPr>
      </w:pPr>
      <w:r w:rsidRPr="000706EB">
        <w:rPr>
          <w:rFonts w:ascii="Times New Roman" w:hAnsi="Times New Roman"/>
          <w:sz w:val="16"/>
          <w:szCs w:val="16"/>
        </w:rPr>
        <w:t>ART: Anti-retroviral treatment</w:t>
      </w:r>
    </w:p>
    <w:p w14:paraId="05653BC0" w14:textId="77777777" w:rsidR="00801D70" w:rsidRDefault="00801D70" w:rsidP="00801D70">
      <w:pPr>
        <w:pStyle w:val="NoSpacing"/>
        <w:spacing w:line="240" w:lineRule="auto"/>
        <w:rPr>
          <w:sz w:val="16"/>
          <w:szCs w:val="16"/>
        </w:rPr>
      </w:pPr>
      <w:r w:rsidRPr="00903451">
        <w:rPr>
          <w:sz w:val="16"/>
          <w:szCs w:val="16"/>
        </w:rPr>
        <w:t>*Bootstrapped 95%CI</w:t>
      </w:r>
    </w:p>
    <w:p w14:paraId="17B1D559" w14:textId="77777777" w:rsidR="00801D70" w:rsidRPr="00191BA0" w:rsidRDefault="00801D70" w:rsidP="00801D70">
      <w:pPr>
        <w:pStyle w:val="NoSpacing"/>
        <w:spacing w:line="240" w:lineRule="auto"/>
        <w:rPr>
          <w:rFonts w:cs="Times New Roman"/>
          <w:sz w:val="16"/>
          <w:szCs w:val="16"/>
        </w:rPr>
      </w:pPr>
      <w:r>
        <w:rPr>
          <w:sz w:val="16"/>
          <w:szCs w:val="16"/>
        </w:rPr>
        <w:t xml:space="preserve">1: includes </w:t>
      </w:r>
      <w:r>
        <w:rPr>
          <w:rFonts w:cs="Times New Roman"/>
          <w:sz w:val="16"/>
          <w:szCs w:val="16"/>
        </w:rPr>
        <w:t xml:space="preserve">cost of clinic visit and consultation with health professional </w:t>
      </w:r>
    </w:p>
    <w:p w14:paraId="1C526B56" w14:textId="77777777" w:rsidR="00801D70" w:rsidRDefault="00801D70" w:rsidP="00801D70">
      <w:pPr>
        <w:pStyle w:val="NoSpacing"/>
        <w:spacing w:line="240" w:lineRule="auto"/>
        <w:rPr>
          <w:sz w:val="16"/>
          <w:szCs w:val="16"/>
        </w:rPr>
      </w:pPr>
      <w:r>
        <w:rPr>
          <w:sz w:val="16"/>
          <w:szCs w:val="16"/>
        </w:rPr>
        <w:t xml:space="preserve">2: costs of investigations combined with costs for treatments, as Malawi HIV guidelines at time of study were for clinical monitoring and hence few participants had investigations performed during study period. </w:t>
      </w:r>
    </w:p>
    <w:p w14:paraId="20EC77F8" w14:textId="77777777" w:rsidR="00801D70" w:rsidRPr="004A5F9F" w:rsidRDefault="00801D70" w:rsidP="00801D70">
      <w:pPr>
        <w:spacing w:line="240" w:lineRule="auto"/>
        <w:rPr>
          <w:rFonts w:ascii="Times New Roman" w:hAnsi="Times New Roman"/>
        </w:rPr>
      </w:pPr>
      <w:r w:rsidRPr="004A5F9F">
        <w:rPr>
          <w:rFonts w:ascii="Times New Roman" w:hAnsi="Times New Roman"/>
          <w:sz w:val="16"/>
          <w:szCs w:val="16"/>
        </w:rPr>
        <w:t xml:space="preserve">3: includes cost for </w:t>
      </w:r>
      <w:r>
        <w:rPr>
          <w:rFonts w:ascii="Times New Roman" w:hAnsi="Times New Roman"/>
          <w:sz w:val="16"/>
          <w:szCs w:val="16"/>
        </w:rPr>
        <w:t xml:space="preserve">anti-retroviral drugs, </w:t>
      </w:r>
      <w:proofErr w:type="spellStart"/>
      <w:r w:rsidRPr="004A5F9F">
        <w:rPr>
          <w:rFonts w:ascii="Times New Roman" w:hAnsi="Times New Roman"/>
          <w:sz w:val="16"/>
          <w:szCs w:val="16"/>
        </w:rPr>
        <w:t>cotrimoxazole</w:t>
      </w:r>
      <w:proofErr w:type="spellEnd"/>
      <w:r>
        <w:rPr>
          <w:rFonts w:ascii="Times New Roman" w:hAnsi="Times New Roman"/>
          <w:sz w:val="16"/>
          <w:szCs w:val="16"/>
        </w:rPr>
        <w:t>, condoms and other medications</w:t>
      </w:r>
    </w:p>
    <w:p w14:paraId="2AC321A3" w14:textId="77777777" w:rsidR="00801D70" w:rsidRDefault="00801D70" w:rsidP="00801D70">
      <w:pPr>
        <w:pStyle w:val="NoSpacing"/>
        <w:spacing w:line="240" w:lineRule="auto"/>
        <w:rPr>
          <w:b/>
        </w:rPr>
      </w:pPr>
    </w:p>
    <w:p w14:paraId="1AEE3B11" w14:textId="77777777" w:rsidR="00801D70" w:rsidRDefault="00801D70" w:rsidP="00801D70">
      <w:pPr>
        <w:pStyle w:val="NoSpacing"/>
        <w:spacing w:line="276" w:lineRule="auto"/>
        <w:rPr>
          <w:b/>
        </w:rPr>
        <w:sectPr w:rsidR="00801D70" w:rsidSect="00BB130C">
          <w:footerReference w:type="even" r:id="rId19"/>
          <w:footerReference w:type="default" r:id="rId20"/>
          <w:pgSz w:w="11900" w:h="16840"/>
          <w:pgMar w:top="1440" w:right="1800" w:bottom="1440" w:left="1800" w:header="708" w:footer="708" w:gutter="0"/>
          <w:lnNumType w:countBy="1" w:restart="continuous"/>
          <w:cols w:space="708"/>
          <w:docGrid w:linePitch="360"/>
        </w:sectPr>
      </w:pPr>
    </w:p>
    <w:p w14:paraId="405CAE47" w14:textId="77777777" w:rsidR="00801D70" w:rsidRPr="00884464" w:rsidRDefault="00801D70" w:rsidP="00801D70">
      <w:pPr>
        <w:pStyle w:val="NoSpacing"/>
        <w:spacing w:line="360" w:lineRule="auto"/>
        <w:rPr>
          <w:b/>
        </w:rPr>
      </w:pPr>
      <w:r>
        <w:rPr>
          <w:b/>
        </w:rPr>
        <w:lastRenderedPageBreak/>
        <w:t>Table 4: Multivariable</w:t>
      </w:r>
      <w:r w:rsidRPr="00884464">
        <w:rPr>
          <w:b/>
        </w:rPr>
        <w:t xml:space="preserve"> analysis exploring relationshi</w:t>
      </w:r>
      <w:r>
        <w:rPr>
          <w:b/>
        </w:rPr>
        <w:t>p between CD4 count and mode</w:t>
      </w:r>
      <w:r w:rsidRPr="00884464">
        <w:rPr>
          <w:b/>
        </w:rPr>
        <w:t xml:space="preserve"> of HIV</w:t>
      </w:r>
      <w:r>
        <w:rPr>
          <w:b/>
        </w:rPr>
        <w:t xml:space="preserve"> testing, </w:t>
      </w:r>
      <w:r w:rsidRPr="00884464">
        <w:rPr>
          <w:b/>
        </w:rPr>
        <w:t xml:space="preserve">and ART assessment and </w:t>
      </w:r>
      <w:r>
        <w:rPr>
          <w:b/>
        </w:rPr>
        <w:t xml:space="preserve">first year ART </w:t>
      </w:r>
      <w:r w:rsidRPr="00884464">
        <w:rPr>
          <w:b/>
        </w:rPr>
        <w:t xml:space="preserve">costs (2014 US Dollars)*   </w:t>
      </w:r>
    </w:p>
    <w:tbl>
      <w:tblPr>
        <w:tblStyle w:val="LightShading"/>
        <w:tblW w:w="5000" w:type="pct"/>
        <w:tblLayout w:type="fixed"/>
        <w:tblLook w:val="04A0" w:firstRow="1" w:lastRow="0" w:firstColumn="1" w:lastColumn="0" w:noHBand="0" w:noVBand="1"/>
      </w:tblPr>
      <w:tblGrid>
        <w:gridCol w:w="1809"/>
        <w:gridCol w:w="2552"/>
        <w:gridCol w:w="2552"/>
        <w:gridCol w:w="2268"/>
        <w:gridCol w:w="2693"/>
        <w:gridCol w:w="2302"/>
      </w:tblGrid>
      <w:tr w:rsidR="00801D70" w:rsidRPr="005E44BE" w14:paraId="1D34C5D8" w14:textId="77777777" w:rsidTr="0078242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38" w:type="pct"/>
            <w:gridSpan w:val="2"/>
            <w:vMerge w:val="restart"/>
            <w:tcBorders>
              <w:top w:val="single" w:sz="12" w:space="0" w:color="auto"/>
            </w:tcBorders>
            <w:shd w:val="clear" w:color="auto" w:fill="auto"/>
            <w:vAlign w:val="center"/>
          </w:tcPr>
          <w:p w14:paraId="3E96AEFD" w14:textId="77777777" w:rsidR="00801D70" w:rsidRPr="005E44BE" w:rsidRDefault="00801D70" w:rsidP="00801D70">
            <w:pPr>
              <w:pStyle w:val="NoSpacing"/>
              <w:spacing w:line="276" w:lineRule="auto"/>
              <w:jc w:val="center"/>
              <w:rPr>
                <w:rFonts w:cs="Times New Roman"/>
                <w:sz w:val="20"/>
                <w:szCs w:val="20"/>
              </w:rPr>
            </w:pPr>
          </w:p>
          <w:p w14:paraId="35C3E78B" w14:textId="77777777" w:rsidR="00801D70" w:rsidRPr="005E44BE" w:rsidRDefault="00801D70" w:rsidP="00801D70">
            <w:pPr>
              <w:pStyle w:val="NoSpacing"/>
              <w:spacing w:line="276" w:lineRule="auto"/>
              <w:jc w:val="center"/>
              <w:rPr>
                <w:rFonts w:cs="Times New Roman"/>
                <w:sz w:val="20"/>
                <w:szCs w:val="20"/>
              </w:rPr>
            </w:pPr>
          </w:p>
          <w:p w14:paraId="37968BD9" w14:textId="77777777" w:rsidR="00801D70" w:rsidRPr="005E44BE" w:rsidRDefault="00801D70" w:rsidP="00801D70">
            <w:pPr>
              <w:pStyle w:val="NoSpacing"/>
              <w:spacing w:line="276" w:lineRule="auto"/>
              <w:jc w:val="center"/>
              <w:rPr>
                <w:rFonts w:cs="Times New Roman"/>
                <w:sz w:val="20"/>
                <w:szCs w:val="20"/>
              </w:rPr>
            </w:pPr>
          </w:p>
          <w:p w14:paraId="257FE132" w14:textId="77777777" w:rsidR="00801D70" w:rsidRPr="005E44BE" w:rsidRDefault="00801D70" w:rsidP="00801D70">
            <w:pPr>
              <w:pStyle w:val="NoSpacing"/>
              <w:spacing w:line="276" w:lineRule="auto"/>
              <w:jc w:val="center"/>
              <w:rPr>
                <w:rFonts w:cs="Times New Roman"/>
                <w:sz w:val="20"/>
                <w:szCs w:val="20"/>
              </w:rPr>
            </w:pPr>
          </w:p>
        </w:tc>
        <w:tc>
          <w:tcPr>
            <w:tcW w:w="1700" w:type="pct"/>
            <w:gridSpan w:val="2"/>
            <w:tcBorders>
              <w:top w:val="single" w:sz="12" w:space="0" w:color="auto"/>
            </w:tcBorders>
            <w:shd w:val="clear" w:color="auto" w:fill="auto"/>
            <w:vAlign w:val="center"/>
          </w:tcPr>
          <w:p w14:paraId="35EEFB14" w14:textId="77777777" w:rsidR="00801D70" w:rsidRPr="005E44BE" w:rsidRDefault="00801D70" w:rsidP="00801D70">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p>
          <w:p w14:paraId="2C2305C9" w14:textId="77777777" w:rsidR="00801D70" w:rsidRPr="005E44BE" w:rsidRDefault="00801D70" w:rsidP="00801D70">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5E44BE">
              <w:rPr>
                <w:rFonts w:cs="Times New Roman"/>
                <w:sz w:val="20"/>
                <w:szCs w:val="20"/>
              </w:rPr>
              <w:t>Total health provider cost (2014 US Dollars)</w:t>
            </w:r>
          </w:p>
        </w:tc>
        <w:tc>
          <w:tcPr>
            <w:tcW w:w="1762" w:type="pct"/>
            <w:gridSpan w:val="2"/>
            <w:tcBorders>
              <w:top w:val="single" w:sz="12" w:space="0" w:color="auto"/>
            </w:tcBorders>
            <w:shd w:val="clear" w:color="auto" w:fill="auto"/>
            <w:noWrap/>
            <w:vAlign w:val="center"/>
          </w:tcPr>
          <w:p w14:paraId="56A1A97D" w14:textId="77777777" w:rsidR="00801D70" w:rsidRPr="005E44BE" w:rsidRDefault="00801D70" w:rsidP="00801D70">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p>
          <w:p w14:paraId="12F00677" w14:textId="77777777" w:rsidR="00801D70" w:rsidRPr="005E44BE" w:rsidRDefault="00801D70" w:rsidP="00801D70">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5E44BE">
              <w:rPr>
                <w:rFonts w:cs="Times New Roman"/>
                <w:sz w:val="20"/>
                <w:szCs w:val="20"/>
              </w:rPr>
              <w:t xml:space="preserve">Total </w:t>
            </w:r>
            <w:r>
              <w:rPr>
                <w:rFonts w:cs="Times New Roman"/>
                <w:sz w:val="20"/>
                <w:szCs w:val="20"/>
              </w:rPr>
              <w:t>societal</w:t>
            </w:r>
            <w:r w:rsidRPr="005E44BE">
              <w:rPr>
                <w:rFonts w:cs="Times New Roman"/>
                <w:sz w:val="20"/>
                <w:szCs w:val="20"/>
              </w:rPr>
              <w:t xml:space="preserve"> cost (2014 </w:t>
            </w:r>
            <w:r>
              <w:rPr>
                <w:rFonts w:cs="Times New Roman"/>
                <w:sz w:val="20"/>
                <w:szCs w:val="20"/>
              </w:rPr>
              <w:t>US</w:t>
            </w:r>
            <w:r w:rsidRPr="005E44BE">
              <w:rPr>
                <w:rFonts w:cs="Times New Roman"/>
                <w:sz w:val="20"/>
                <w:szCs w:val="20"/>
              </w:rPr>
              <w:t xml:space="preserve"> Dollars)</w:t>
            </w:r>
          </w:p>
        </w:tc>
      </w:tr>
      <w:tr w:rsidR="00801D70" w:rsidRPr="005E44BE" w14:paraId="2DAC4551" w14:textId="77777777" w:rsidTr="0078242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38" w:type="pct"/>
            <w:gridSpan w:val="2"/>
            <w:vMerge/>
            <w:shd w:val="clear" w:color="auto" w:fill="auto"/>
            <w:vAlign w:val="center"/>
          </w:tcPr>
          <w:p w14:paraId="0C96B54E" w14:textId="77777777" w:rsidR="00801D70" w:rsidRPr="005E44BE" w:rsidRDefault="00801D70" w:rsidP="00801D70">
            <w:pPr>
              <w:pStyle w:val="NoSpacing"/>
              <w:spacing w:line="276" w:lineRule="auto"/>
              <w:jc w:val="center"/>
              <w:rPr>
                <w:rFonts w:cs="Times New Roman"/>
                <w:sz w:val="20"/>
                <w:szCs w:val="20"/>
              </w:rPr>
            </w:pPr>
          </w:p>
        </w:tc>
        <w:tc>
          <w:tcPr>
            <w:tcW w:w="900" w:type="pct"/>
            <w:shd w:val="clear" w:color="auto" w:fill="auto"/>
            <w:vAlign w:val="center"/>
          </w:tcPr>
          <w:p w14:paraId="0CB62FE8" w14:textId="77777777" w:rsidR="00801D70" w:rsidRPr="005E44BE"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 xml:space="preserve">ART assessment </w:t>
            </w:r>
          </w:p>
          <w:p w14:paraId="44587E18" w14:textId="77777777" w:rsidR="00801D70" w:rsidRPr="005E44BE"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w:t>
            </w:r>
            <w:proofErr w:type="gramStart"/>
            <w:r>
              <w:rPr>
                <w:rFonts w:cs="Times New Roman"/>
                <w:sz w:val="20"/>
                <w:szCs w:val="20"/>
              </w:rPr>
              <w:t>n</w:t>
            </w:r>
            <w:proofErr w:type="gramEnd"/>
            <w:r>
              <w:rPr>
                <w:rFonts w:cs="Times New Roman"/>
                <w:sz w:val="20"/>
                <w:szCs w:val="20"/>
              </w:rPr>
              <w:t>=325</w:t>
            </w:r>
            <w:r w:rsidRPr="005E44BE">
              <w:rPr>
                <w:rFonts w:cs="Times New Roman"/>
                <w:sz w:val="20"/>
                <w:szCs w:val="20"/>
              </w:rPr>
              <w:t>)</w:t>
            </w:r>
          </w:p>
        </w:tc>
        <w:tc>
          <w:tcPr>
            <w:tcW w:w="800" w:type="pct"/>
            <w:shd w:val="clear" w:color="auto" w:fill="auto"/>
            <w:vAlign w:val="center"/>
          </w:tcPr>
          <w:p w14:paraId="11EA3C02" w14:textId="77777777" w:rsidR="00801D70" w:rsidRPr="005E44BE"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Frist year on ART</w:t>
            </w:r>
          </w:p>
          <w:p w14:paraId="620CD1AC" w14:textId="77777777" w:rsidR="00801D70" w:rsidRPr="005E44BE"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w:t>
            </w:r>
            <w:proofErr w:type="gramStart"/>
            <w:r>
              <w:rPr>
                <w:rFonts w:cs="Times New Roman"/>
                <w:sz w:val="20"/>
                <w:szCs w:val="20"/>
              </w:rPr>
              <w:t>n</w:t>
            </w:r>
            <w:proofErr w:type="gramEnd"/>
            <w:r>
              <w:rPr>
                <w:rFonts w:cs="Times New Roman"/>
                <w:sz w:val="20"/>
                <w:szCs w:val="20"/>
              </w:rPr>
              <w:t>=201</w:t>
            </w:r>
            <w:r w:rsidRPr="005E44BE">
              <w:rPr>
                <w:rFonts w:cs="Times New Roman"/>
                <w:sz w:val="20"/>
                <w:szCs w:val="20"/>
              </w:rPr>
              <w:t>)</w:t>
            </w:r>
          </w:p>
        </w:tc>
        <w:tc>
          <w:tcPr>
            <w:tcW w:w="950" w:type="pct"/>
            <w:shd w:val="clear" w:color="auto" w:fill="auto"/>
            <w:noWrap/>
            <w:vAlign w:val="center"/>
          </w:tcPr>
          <w:p w14:paraId="20D48F20" w14:textId="77777777" w:rsidR="00801D70" w:rsidRPr="005E44BE"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 xml:space="preserve">ART assessment </w:t>
            </w:r>
          </w:p>
          <w:p w14:paraId="158377B9" w14:textId="77777777" w:rsidR="00801D70" w:rsidRPr="005E44BE"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w:t>
            </w:r>
            <w:proofErr w:type="gramStart"/>
            <w:r>
              <w:rPr>
                <w:rFonts w:cs="Times New Roman"/>
                <w:sz w:val="20"/>
                <w:szCs w:val="20"/>
              </w:rPr>
              <w:t>n</w:t>
            </w:r>
            <w:proofErr w:type="gramEnd"/>
            <w:r>
              <w:rPr>
                <w:rFonts w:cs="Times New Roman"/>
                <w:sz w:val="20"/>
                <w:szCs w:val="20"/>
              </w:rPr>
              <w:t>=325</w:t>
            </w:r>
            <w:r w:rsidRPr="005E44BE">
              <w:rPr>
                <w:rFonts w:cs="Times New Roman"/>
                <w:sz w:val="20"/>
                <w:szCs w:val="20"/>
              </w:rPr>
              <w:t>)</w:t>
            </w:r>
          </w:p>
        </w:tc>
        <w:tc>
          <w:tcPr>
            <w:tcW w:w="812" w:type="pct"/>
            <w:shd w:val="clear" w:color="auto" w:fill="auto"/>
            <w:noWrap/>
            <w:vAlign w:val="center"/>
          </w:tcPr>
          <w:p w14:paraId="6F94B76A" w14:textId="77777777" w:rsidR="00801D70" w:rsidRPr="005E44BE"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Frist year on ART</w:t>
            </w:r>
          </w:p>
          <w:p w14:paraId="374D5B17" w14:textId="77777777" w:rsidR="00801D70" w:rsidRPr="005E44BE"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w:t>
            </w:r>
            <w:proofErr w:type="gramStart"/>
            <w:r>
              <w:rPr>
                <w:rFonts w:cs="Times New Roman"/>
                <w:sz w:val="20"/>
                <w:szCs w:val="20"/>
              </w:rPr>
              <w:t>n</w:t>
            </w:r>
            <w:proofErr w:type="gramEnd"/>
            <w:r>
              <w:rPr>
                <w:rFonts w:cs="Times New Roman"/>
                <w:sz w:val="20"/>
                <w:szCs w:val="20"/>
              </w:rPr>
              <w:t>=201</w:t>
            </w:r>
            <w:r w:rsidRPr="005E44BE">
              <w:rPr>
                <w:rFonts w:cs="Times New Roman"/>
                <w:sz w:val="20"/>
                <w:szCs w:val="20"/>
              </w:rPr>
              <w:t>)</w:t>
            </w:r>
          </w:p>
        </w:tc>
      </w:tr>
      <w:tr w:rsidR="00801D70" w:rsidRPr="005E44BE" w14:paraId="010F6308" w14:textId="77777777" w:rsidTr="00782420">
        <w:trPr>
          <w:trHeight w:val="397"/>
        </w:trPr>
        <w:tc>
          <w:tcPr>
            <w:cnfStyle w:val="001000000000" w:firstRow="0" w:lastRow="0" w:firstColumn="1" w:lastColumn="0" w:oddVBand="0" w:evenVBand="0" w:oddHBand="0" w:evenHBand="0" w:firstRowFirstColumn="0" w:firstRowLastColumn="0" w:lastRowFirstColumn="0" w:lastRowLastColumn="0"/>
            <w:tcW w:w="1538" w:type="pct"/>
            <w:gridSpan w:val="2"/>
            <w:vMerge/>
            <w:tcBorders>
              <w:bottom w:val="single" w:sz="4" w:space="0" w:color="auto"/>
            </w:tcBorders>
            <w:shd w:val="clear" w:color="auto" w:fill="auto"/>
            <w:vAlign w:val="center"/>
          </w:tcPr>
          <w:p w14:paraId="44EC0499" w14:textId="77777777" w:rsidR="00801D70" w:rsidRPr="005E44BE" w:rsidRDefault="00801D70" w:rsidP="00801D70">
            <w:pPr>
              <w:pStyle w:val="NoSpacing"/>
              <w:spacing w:line="276" w:lineRule="auto"/>
              <w:jc w:val="center"/>
              <w:rPr>
                <w:rFonts w:cs="Times New Roman"/>
                <w:sz w:val="20"/>
                <w:szCs w:val="20"/>
              </w:rPr>
            </w:pPr>
          </w:p>
        </w:tc>
        <w:tc>
          <w:tcPr>
            <w:tcW w:w="900" w:type="pct"/>
            <w:tcBorders>
              <w:bottom w:val="single" w:sz="4" w:space="0" w:color="auto"/>
            </w:tcBorders>
            <w:shd w:val="clear" w:color="auto" w:fill="auto"/>
            <w:vAlign w:val="center"/>
          </w:tcPr>
          <w:p w14:paraId="2D79490F" w14:textId="77777777" w:rsidR="00801D70" w:rsidRPr="005E44BE"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5E44BE">
              <w:rPr>
                <w:rFonts w:cs="Times New Roman"/>
                <w:sz w:val="20"/>
                <w:szCs w:val="20"/>
              </w:rPr>
              <w:t>Coef</w:t>
            </w:r>
            <w:proofErr w:type="spellEnd"/>
            <w:r w:rsidRPr="005E44BE">
              <w:rPr>
                <w:rFonts w:cs="Times New Roman"/>
                <w:sz w:val="20"/>
                <w:szCs w:val="20"/>
              </w:rPr>
              <w:t xml:space="preserve"> (95% CI)</w:t>
            </w:r>
          </w:p>
        </w:tc>
        <w:tc>
          <w:tcPr>
            <w:tcW w:w="800" w:type="pct"/>
            <w:tcBorders>
              <w:bottom w:val="single" w:sz="4" w:space="0" w:color="auto"/>
            </w:tcBorders>
            <w:shd w:val="clear" w:color="auto" w:fill="auto"/>
            <w:vAlign w:val="center"/>
          </w:tcPr>
          <w:p w14:paraId="20F4985F" w14:textId="77777777" w:rsidR="00801D70" w:rsidRPr="005E44BE"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5E44BE">
              <w:rPr>
                <w:rFonts w:cs="Times New Roman"/>
                <w:sz w:val="20"/>
                <w:szCs w:val="20"/>
              </w:rPr>
              <w:t>Coef</w:t>
            </w:r>
            <w:proofErr w:type="spellEnd"/>
            <w:r w:rsidRPr="005E44BE">
              <w:rPr>
                <w:rFonts w:cs="Times New Roman"/>
                <w:sz w:val="20"/>
                <w:szCs w:val="20"/>
              </w:rPr>
              <w:t xml:space="preserve"> (95% CI)</w:t>
            </w:r>
            <w:r>
              <w:rPr>
                <w:rFonts w:cs="Times New Roman"/>
                <w:sz w:val="20"/>
                <w:szCs w:val="20"/>
              </w:rPr>
              <w:t>**</w:t>
            </w:r>
          </w:p>
        </w:tc>
        <w:tc>
          <w:tcPr>
            <w:tcW w:w="950" w:type="pct"/>
            <w:tcBorders>
              <w:bottom w:val="single" w:sz="4" w:space="0" w:color="auto"/>
            </w:tcBorders>
            <w:shd w:val="clear" w:color="auto" w:fill="auto"/>
            <w:noWrap/>
            <w:vAlign w:val="center"/>
            <w:hideMark/>
          </w:tcPr>
          <w:p w14:paraId="628638C5" w14:textId="77777777" w:rsidR="00801D70" w:rsidRPr="005E44BE"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5E44BE">
              <w:rPr>
                <w:rFonts w:cs="Times New Roman"/>
                <w:sz w:val="20"/>
                <w:szCs w:val="20"/>
              </w:rPr>
              <w:t>Coef</w:t>
            </w:r>
            <w:proofErr w:type="spellEnd"/>
            <w:r w:rsidRPr="005E44BE">
              <w:rPr>
                <w:rFonts w:cs="Times New Roman"/>
                <w:sz w:val="20"/>
                <w:szCs w:val="20"/>
              </w:rPr>
              <w:t xml:space="preserve"> (95% CI)</w:t>
            </w:r>
          </w:p>
        </w:tc>
        <w:tc>
          <w:tcPr>
            <w:tcW w:w="812" w:type="pct"/>
            <w:tcBorders>
              <w:bottom w:val="single" w:sz="4" w:space="0" w:color="auto"/>
            </w:tcBorders>
            <w:shd w:val="clear" w:color="auto" w:fill="auto"/>
            <w:noWrap/>
            <w:vAlign w:val="center"/>
            <w:hideMark/>
          </w:tcPr>
          <w:p w14:paraId="523CC99D" w14:textId="77777777" w:rsidR="00801D70" w:rsidRPr="005E44BE"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5E44BE">
              <w:rPr>
                <w:rFonts w:cs="Times New Roman"/>
                <w:sz w:val="20"/>
                <w:szCs w:val="20"/>
              </w:rPr>
              <w:t>Coef</w:t>
            </w:r>
            <w:proofErr w:type="spellEnd"/>
            <w:r w:rsidRPr="005E44BE">
              <w:rPr>
                <w:rFonts w:cs="Times New Roman"/>
                <w:sz w:val="20"/>
                <w:szCs w:val="20"/>
              </w:rPr>
              <w:t xml:space="preserve"> (95% CI)</w:t>
            </w:r>
            <w:r>
              <w:rPr>
                <w:rFonts w:cs="Times New Roman"/>
                <w:sz w:val="20"/>
                <w:szCs w:val="20"/>
              </w:rPr>
              <w:t>**</w:t>
            </w:r>
          </w:p>
        </w:tc>
      </w:tr>
      <w:tr w:rsidR="00801D70" w:rsidRPr="005E44BE" w14:paraId="5270B529" w14:textId="77777777" w:rsidTr="0078242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38" w:type="pct"/>
            <w:vMerge w:val="restart"/>
            <w:tcBorders>
              <w:top w:val="single" w:sz="4" w:space="0" w:color="auto"/>
            </w:tcBorders>
            <w:shd w:val="clear" w:color="auto" w:fill="D9D9D9" w:themeFill="background1" w:themeFillShade="D9"/>
            <w:vAlign w:val="center"/>
          </w:tcPr>
          <w:p w14:paraId="4656D8F6" w14:textId="77777777" w:rsidR="00801D70" w:rsidRPr="005E44BE" w:rsidRDefault="00801D70" w:rsidP="00801D70">
            <w:pPr>
              <w:pStyle w:val="NoSpacing"/>
              <w:spacing w:line="276" w:lineRule="auto"/>
              <w:jc w:val="left"/>
              <w:rPr>
                <w:rFonts w:cs="Times New Roman"/>
                <w:sz w:val="20"/>
                <w:szCs w:val="20"/>
              </w:rPr>
            </w:pPr>
            <w:r>
              <w:rPr>
                <w:rFonts w:cs="Times New Roman"/>
                <w:sz w:val="20"/>
                <w:szCs w:val="20"/>
              </w:rPr>
              <w:t>Mode</w:t>
            </w:r>
            <w:r w:rsidRPr="005E44BE">
              <w:rPr>
                <w:rFonts w:cs="Times New Roman"/>
                <w:sz w:val="20"/>
                <w:szCs w:val="20"/>
              </w:rPr>
              <w:t xml:space="preserve"> of HIV testing</w:t>
            </w:r>
            <w:r>
              <w:rPr>
                <w:rFonts w:cs="Times New Roman"/>
                <w:sz w:val="20"/>
                <w:szCs w:val="20"/>
              </w:rPr>
              <w:t xml:space="preserve"> </w:t>
            </w:r>
          </w:p>
        </w:tc>
        <w:tc>
          <w:tcPr>
            <w:tcW w:w="900" w:type="pct"/>
            <w:tcBorders>
              <w:top w:val="single" w:sz="4" w:space="0" w:color="auto"/>
            </w:tcBorders>
            <w:shd w:val="clear" w:color="auto" w:fill="D9D9D9" w:themeFill="background1" w:themeFillShade="D9"/>
            <w:noWrap/>
            <w:vAlign w:val="center"/>
            <w:hideMark/>
          </w:tcPr>
          <w:p w14:paraId="0CCE31E9" w14:textId="77777777" w:rsidR="00801D70" w:rsidRPr="005E44BE"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Facility HTC</w:t>
            </w:r>
          </w:p>
        </w:tc>
        <w:tc>
          <w:tcPr>
            <w:tcW w:w="900" w:type="pct"/>
            <w:tcBorders>
              <w:top w:val="single" w:sz="4" w:space="0" w:color="auto"/>
            </w:tcBorders>
            <w:shd w:val="clear" w:color="auto" w:fill="D9D9D9" w:themeFill="background1" w:themeFillShade="D9"/>
            <w:vAlign w:val="center"/>
          </w:tcPr>
          <w:p w14:paraId="5D5D5CBC" w14:textId="77777777" w:rsidR="00801D70" w:rsidRPr="005E44BE"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E44BE">
              <w:rPr>
                <w:rFonts w:cs="Times New Roman"/>
                <w:sz w:val="20"/>
                <w:szCs w:val="20"/>
              </w:rPr>
              <w:t>Ref</w:t>
            </w:r>
          </w:p>
        </w:tc>
        <w:tc>
          <w:tcPr>
            <w:tcW w:w="800" w:type="pct"/>
            <w:tcBorders>
              <w:top w:val="single" w:sz="4" w:space="0" w:color="auto"/>
            </w:tcBorders>
            <w:shd w:val="clear" w:color="auto" w:fill="D9D9D9" w:themeFill="background1" w:themeFillShade="D9"/>
            <w:vAlign w:val="center"/>
          </w:tcPr>
          <w:p w14:paraId="61BB6EC3" w14:textId="77777777" w:rsidR="00801D70" w:rsidRPr="005E44BE"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E44BE">
              <w:rPr>
                <w:rFonts w:cs="Times New Roman"/>
                <w:sz w:val="20"/>
                <w:szCs w:val="20"/>
              </w:rPr>
              <w:t>Ref</w:t>
            </w:r>
          </w:p>
        </w:tc>
        <w:tc>
          <w:tcPr>
            <w:tcW w:w="950" w:type="pct"/>
            <w:tcBorders>
              <w:top w:val="single" w:sz="4" w:space="0" w:color="auto"/>
            </w:tcBorders>
            <w:shd w:val="clear" w:color="auto" w:fill="D9D9D9" w:themeFill="background1" w:themeFillShade="D9"/>
            <w:noWrap/>
            <w:vAlign w:val="center"/>
          </w:tcPr>
          <w:p w14:paraId="6E952034" w14:textId="77777777" w:rsidR="00801D70" w:rsidRPr="005E44BE"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E44BE">
              <w:rPr>
                <w:rFonts w:cs="Times New Roman"/>
                <w:sz w:val="20"/>
                <w:szCs w:val="20"/>
              </w:rPr>
              <w:t>Ref</w:t>
            </w:r>
          </w:p>
        </w:tc>
        <w:tc>
          <w:tcPr>
            <w:tcW w:w="812" w:type="pct"/>
            <w:tcBorders>
              <w:top w:val="single" w:sz="4" w:space="0" w:color="auto"/>
            </w:tcBorders>
            <w:shd w:val="clear" w:color="auto" w:fill="D9D9D9" w:themeFill="background1" w:themeFillShade="D9"/>
            <w:noWrap/>
            <w:vAlign w:val="center"/>
          </w:tcPr>
          <w:p w14:paraId="6A016446" w14:textId="77777777" w:rsidR="00801D70" w:rsidRPr="005E44BE"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E44BE">
              <w:rPr>
                <w:rFonts w:cs="Times New Roman"/>
                <w:sz w:val="20"/>
                <w:szCs w:val="20"/>
              </w:rPr>
              <w:t>Ref</w:t>
            </w:r>
          </w:p>
        </w:tc>
      </w:tr>
      <w:tr w:rsidR="00801D70" w:rsidRPr="005E44BE" w14:paraId="459DAEEA" w14:textId="77777777" w:rsidTr="00782420">
        <w:trPr>
          <w:trHeight w:val="397"/>
        </w:trPr>
        <w:tc>
          <w:tcPr>
            <w:cnfStyle w:val="001000000000" w:firstRow="0" w:lastRow="0" w:firstColumn="1" w:lastColumn="0" w:oddVBand="0" w:evenVBand="0" w:oddHBand="0" w:evenHBand="0" w:firstRowFirstColumn="0" w:firstRowLastColumn="0" w:lastRowFirstColumn="0" w:lastRowLastColumn="0"/>
            <w:tcW w:w="638" w:type="pct"/>
            <w:vMerge/>
            <w:shd w:val="clear" w:color="auto" w:fill="D9D9D9" w:themeFill="background1" w:themeFillShade="D9"/>
            <w:vAlign w:val="center"/>
          </w:tcPr>
          <w:p w14:paraId="48E2B6AB" w14:textId="77777777" w:rsidR="00801D70" w:rsidRPr="005E44BE" w:rsidRDefault="00801D70" w:rsidP="00801D70">
            <w:pPr>
              <w:pStyle w:val="NoSpacing"/>
              <w:spacing w:line="276" w:lineRule="auto"/>
              <w:jc w:val="left"/>
              <w:rPr>
                <w:rFonts w:cs="Times New Roman"/>
                <w:sz w:val="20"/>
                <w:szCs w:val="20"/>
              </w:rPr>
            </w:pPr>
          </w:p>
        </w:tc>
        <w:tc>
          <w:tcPr>
            <w:tcW w:w="900" w:type="pct"/>
            <w:shd w:val="clear" w:color="auto" w:fill="D9D9D9" w:themeFill="background1" w:themeFillShade="D9"/>
            <w:noWrap/>
            <w:vAlign w:val="center"/>
            <w:hideMark/>
          </w:tcPr>
          <w:p w14:paraId="3C86909E" w14:textId="77777777" w:rsidR="00801D70" w:rsidRPr="005E44BE"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HIVST</w:t>
            </w:r>
          </w:p>
        </w:tc>
        <w:tc>
          <w:tcPr>
            <w:tcW w:w="900" w:type="pct"/>
            <w:shd w:val="clear" w:color="auto" w:fill="D9D9D9" w:themeFill="background1" w:themeFillShade="D9"/>
            <w:vAlign w:val="center"/>
          </w:tcPr>
          <w:p w14:paraId="1166D6B7" w14:textId="77777777" w:rsidR="00801D70" w:rsidRPr="005E44BE"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-3.18 (-4.59, -1.77)</w:t>
            </w:r>
          </w:p>
        </w:tc>
        <w:tc>
          <w:tcPr>
            <w:tcW w:w="800" w:type="pct"/>
            <w:shd w:val="clear" w:color="auto" w:fill="D9D9D9" w:themeFill="background1" w:themeFillShade="D9"/>
            <w:vAlign w:val="center"/>
          </w:tcPr>
          <w:p w14:paraId="3147F1BD" w14:textId="77777777" w:rsidR="00801D70" w:rsidRPr="005E44BE"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-5.28 (-11.67, 1.11)</w:t>
            </w:r>
          </w:p>
        </w:tc>
        <w:tc>
          <w:tcPr>
            <w:tcW w:w="950" w:type="pct"/>
            <w:shd w:val="clear" w:color="auto" w:fill="D9D9D9" w:themeFill="background1" w:themeFillShade="D9"/>
            <w:noWrap/>
            <w:vAlign w:val="center"/>
          </w:tcPr>
          <w:p w14:paraId="3011AF89" w14:textId="77777777" w:rsidR="00801D70" w:rsidRPr="005E44BE"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-3.86 (-6.08, -1.64)</w:t>
            </w:r>
          </w:p>
        </w:tc>
        <w:tc>
          <w:tcPr>
            <w:tcW w:w="812" w:type="pct"/>
            <w:shd w:val="clear" w:color="auto" w:fill="D9D9D9" w:themeFill="background1" w:themeFillShade="D9"/>
            <w:noWrap/>
            <w:vAlign w:val="center"/>
          </w:tcPr>
          <w:p w14:paraId="3187E660" w14:textId="77777777" w:rsidR="00801D70" w:rsidRPr="005E44BE"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-4.72 (-14.89, 5.45)</w:t>
            </w:r>
          </w:p>
        </w:tc>
      </w:tr>
      <w:tr w:rsidR="00801D70" w:rsidRPr="005E44BE" w14:paraId="0B19E7C6" w14:textId="77777777" w:rsidTr="0078242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38" w:type="pct"/>
            <w:vMerge w:val="restart"/>
            <w:shd w:val="clear" w:color="auto" w:fill="auto"/>
            <w:vAlign w:val="center"/>
          </w:tcPr>
          <w:p w14:paraId="4D4C3022" w14:textId="77777777" w:rsidR="00801D70" w:rsidRPr="005E44BE" w:rsidRDefault="00801D70" w:rsidP="00801D70">
            <w:pPr>
              <w:pStyle w:val="NoSpacing"/>
              <w:spacing w:line="276" w:lineRule="auto"/>
              <w:jc w:val="left"/>
              <w:rPr>
                <w:rFonts w:cs="Times New Roman"/>
                <w:sz w:val="20"/>
                <w:szCs w:val="20"/>
              </w:rPr>
            </w:pPr>
          </w:p>
          <w:p w14:paraId="7EDF5C1E" w14:textId="77777777" w:rsidR="00801D70" w:rsidRPr="005E44BE" w:rsidRDefault="00801D70" w:rsidP="00801D70">
            <w:pPr>
              <w:pStyle w:val="NoSpacing"/>
              <w:spacing w:line="276" w:lineRule="auto"/>
              <w:jc w:val="left"/>
              <w:rPr>
                <w:rFonts w:cs="Times New Roman"/>
                <w:sz w:val="20"/>
                <w:szCs w:val="20"/>
              </w:rPr>
            </w:pPr>
          </w:p>
          <w:p w14:paraId="59DDEDF2" w14:textId="77777777" w:rsidR="00801D70" w:rsidRPr="005E44BE" w:rsidRDefault="00801D70" w:rsidP="00801D70">
            <w:pPr>
              <w:pStyle w:val="NoSpacing"/>
              <w:spacing w:line="276" w:lineRule="auto"/>
              <w:jc w:val="left"/>
              <w:rPr>
                <w:rFonts w:cs="Times New Roman"/>
                <w:sz w:val="20"/>
                <w:szCs w:val="20"/>
              </w:rPr>
            </w:pPr>
          </w:p>
          <w:p w14:paraId="31FE5147" w14:textId="77777777" w:rsidR="00801D70" w:rsidRPr="005E44BE" w:rsidRDefault="00801D70" w:rsidP="00801D70">
            <w:pPr>
              <w:pStyle w:val="NoSpacing"/>
              <w:spacing w:line="276" w:lineRule="auto"/>
              <w:jc w:val="left"/>
              <w:rPr>
                <w:rFonts w:cs="Times New Roman"/>
                <w:sz w:val="20"/>
                <w:szCs w:val="20"/>
              </w:rPr>
            </w:pPr>
            <w:r w:rsidRPr="005E44BE">
              <w:rPr>
                <w:rFonts w:cs="Times New Roman"/>
                <w:sz w:val="20"/>
                <w:szCs w:val="20"/>
              </w:rPr>
              <w:t>Baseline CD4 count</w:t>
            </w:r>
          </w:p>
        </w:tc>
        <w:tc>
          <w:tcPr>
            <w:tcW w:w="900" w:type="pct"/>
            <w:shd w:val="clear" w:color="auto" w:fill="auto"/>
            <w:noWrap/>
            <w:vAlign w:val="center"/>
            <w:hideMark/>
          </w:tcPr>
          <w:p w14:paraId="0480EE02" w14:textId="77777777" w:rsidR="00801D70" w:rsidRPr="005E44BE"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E44BE">
              <w:rPr>
                <w:rFonts w:cs="Times New Roman"/>
                <w:sz w:val="20"/>
                <w:szCs w:val="20"/>
              </w:rPr>
              <w:t>CD4 count &gt;350 cells/</w:t>
            </w:r>
            <w:proofErr w:type="spellStart"/>
            <w:r w:rsidRPr="005E44BE">
              <w:rPr>
                <w:rFonts w:cs="Times New Roman"/>
                <w:sz w:val="20"/>
                <w:szCs w:val="20"/>
              </w:rPr>
              <w:t>μl</w:t>
            </w:r>
            <w:proofErr w:type="spellEnd"/>
          </w:p>
        </w:tc>
        <w:tc>
          <w:tcPr>
            <w:tcW w:w="900" w:type="pct"/>
            <w:shd w:val="clear" w:color="auto" w:fill="auto"/>
            <w:vAlign w:val="center"/>
          </w:tcPr>
          <w:p w14:paraId="613774B4" w14:textId="77777777" w:rsidR="00801D70" w:rsidRPr="005E44BE"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E44BE">
              <w:rPr>
                <w:rFonts w:cs="Times New Roman"/>
                <w:sz w:val="20"/>
                <w:szCs w:val="20"/>
              </w:rPr>
              <w:t>Ref</w:t>
            </w:r>
          </w:p>
        </w:tc>
        <w:tc>
          <w:tcPr>
            <w:tcW w:w="800" w:type="pct"/>
            <w:shd w:val="clear" w:color="auto" w:fill="auto"/>
            <w:vAlign w:val="center"/>
          </w:tcPr>
          <w:p w14:paraId="2784FD27" w14:textId="77777777" w:rsidR="00801D70" w:rsidRPr="005E44BE"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E44BE">
              <w:rPr>
                <w:rFonts w:cs="Times New Roman"/>
                <w:sz w:val="20"/>
                <w:szCs w:val="20"/>
              </w:rPr>
              <w:t>Ref</w:t>
            </w:r>
          </w:p>
        </w:tc>
        <w:tc>
          <w:tcPr>
            <w:tcW w:w="950" w:type="pct"/>
            <w:shd w:val="clear" w:color="auto" w:fill="auto"/>
            <w:noWrap/>
            <w:vAlign w:val="center"/>
          </w:tcPr>
          <w:p w14:paraId="33F079E4" w14:textId="77777777" w:rsidR="00801D70" w:rsidRPr="005E44BE"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E44BE">
              <w:rPr>
                <w:rFonts w:cs="Times New Roman"/>
                <w:sz w:val="20"/>
                <w:szCs w:val="20"/>
              </w:rPr>
              <w:t>Ref</w:t>
            </w:r>
          </w:p>
        </w:tc>
        <w:tc>
          <w:tcPr>
            <w:tcW w:w="812" w:type="pct"/>
            <w:shd w:val="clear" w:color="auto" w:fill="auto"/>
            <w:noWrap/>
            <w:vAlign w:val="center"/>
          </w:tcPr>
          <w:p w14:paraId="2B80E690" w14:textId="77777777" w:rsidR="00801D70" w:rsidRPr="005E44BE"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E44BE">
              <w:rPr>
                <w:rFonts w:cs="Times New Roman"/>
                <w:sz w:val="20"/>
                <w:szCs w:val="20"/>
              </w:rPr>
              <w:t>Ref</w:t>
            </w:r>
          </w:p>
        </w:tc>
      </w:tr>
      <w:tr w:rsidR="00801D70" w:rsidRPr="005E44BE" w14:paraId="6719CA63" w14:textId="77777777" w:rsidTr="00782420">
        <w:trPr>
          <w:trHeight w:val="397"/>
        </w:trPr>
        <w:tc>
          <w:tcPr>
            <w:cnfStyle w:val="001000000000" w:firstRow="0" w:lastRow="0" w:firstColumn="1" w:lastColumn="0" w:oddVBand="0" w:evenVBand="0" w:oddHBand="0" w:evenHBand="0" w:firstRowFirstColumn="0" w:firstRowLastColumn="0" w:lastRowFirstColumn="0" w:lastRowLastColumn="0"/>
            <w:tcW w:w="638" w:type="pct"/>
            <w:vMerge/>
            <w:shd w:val="clear" w:color="auto" w:fill="auto"/>
            <w:vAlign w:val="center"/>
          </w:tcPr>
          <w:p w14:paraId="7BDD5903" w14:textId="77777777" w:rsidR="00801D70" w:rsidRPr="005E44BE" w:rsidRDefault="00801D70" w:rsidP="00801D70">
            <w:pPr>
              <w:pStyle w:val="NoSpacing"/>
              <w:spacing w:line="276" w:lineRule="auto"/>
              <w:jc w:val="center"/>
              <w:rPr>
                <w:rFonts w:cs="Times New Roman"/>
                <w:sz w:val="20"/>
                <w:szCs w:val="20"/>
              </w:rPr>
            </w:pPr>
          </w:p>
        </w:tc>
        <w:tc>
          <w:tcPr>
            <w:tcW w:w="900" w:type="pct"/>
            <w:shd w:val="clear" w:color="auto" w:fill="auto"/>
            <w:noWrap/>
            <w:vAlign w:val="center"/>
            <w:hideMark/>
          </w:tcPr>
          <w:p w14:paraId="75ACD03B" w14:textId="77777777" w:rsidR="00801D70" w:rsidRPr="005E44BE"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E44BE">
              <w:rPr>
                <w:rFonts w:cs="Times New Roman"/>
                <w:sz w:val="20"/>
                <w:szCs w:val="20"/>
              </w:rPr>
              <w:t>CD4 count 200-350 cells/</w:t>
            </w:r>
            <w:proofErr w:type="spellStart"/>
            <w:r w:rsidRPr="005E44BE">
              <w:rPr>
                <w:rFonts w:cs="Times New Roman"/>
                <w:sz w:val="20"/>
                <w:szCs w:val="20"/>
              </w:rPr>
              <w:t>μl</w:t>
            </w:r>
            <w:proofErr w:type="spellEnd"/>
          </w:p>
        </w:tc>
        <w:tc>
          <w:tcPr>
            <w:tcW w:w="900" w:type="pct"/>
            <w:shd w:val="clear" w:color="auto" w:fill="auto"/>
            <w:vAlign w:val="center"/>
          </w:tcPr>
          <w:p w14:paraId="01BD694A" w14:textId="77777777" w:rsidR="00801D70" w:rsidRPr="005E44BE"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1.19 (-1.43, 3.82)</w:t>
            </w:r>
          </w:p>
        </w:tc>
        <w:tc>
          <w:tcPr>
            <w:tcW w:w="800" w:type="pct"/>
            <w:shd w:val="clear" w:color="auto" w:fill="auto"/>
            <w:vAlign w:val="center"/>
          </w:tcPr>
          <w:p w14:paraId="5A7CE71D" w14:textId="77777777" w:rsidR="00801D70" w:rsidRPr="005E44BE"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-2.15 (-9.74, 5.45)</w:t>
            </w:r>
          </w:p>
        </w:tc>
        <w:tc>
          <w:tcPr>
            <w:tcW w:w="950" w:type="pct"/>
            <w:shd w:val="clear" w:color="auto" w:fill="auto"/>
            <w:noWrap/>
            <w:vAlign w:val="center"/>
          </w:tcPr>
          <w:p w14:paraId="04BB3C53" w14:textId="77777777" w:rsidR="00801D70" w:rsidRPr="005E44BE"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2.58 (-1.11, 6.27)</w:t>
            </w:r>
          </w:p>
        </w:tc>
        <w:tc>
          <w:tcPr>
            <w:tcW w:w="812" w:type="pct"/>
            <w:shd w:val="clear" w:color="auto" w:fill="auto"/>
            <w:noWrap/>
            <w:vAlign w:val="center"/>
          </w:tcPr>
          <w:p w14:paraId="1E05FF24" w14:textId="77777777" w:rsidR="00801D70" w:rsidRPr="005E44BE"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-3.56 (-7.71, 14.84)</w:t>
            </w:r>
          </w:p>
        </w:tc>
      </w:tr>
      <w:tr w:rsidR="00801D70" w:rsidRPr="005E44BE" w14:paraId="530D20D4" w14:textId="77777777" w:rsidTr="0078242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38" w:type="pct"/>
            <w:vMerge/>
            <w:shd w:val="clear" w:color="auto" w:fill="auto"/>
            <w:vAlign w:val="center"/>
          </w:tcPr>
          <w:p w14:paraId="63762EA6" w14:textId="77777777" w:rsidR="00801D70" w:rsidRPr="005E44BE" w:rsidRDefault="00801D70" w:rsidP="00801D70">
            <w:pPr>
              <w:pStyle w:val="NoSpacing"/>
              <w:spacing w:line="276" w:lineRule="auto"/>
              <w:jc w:val="center"/>
              <w:rPr>
                <w:rFonts w:cs="Times New Roman"/>
                <w:sz w:val="20"/>
                <w:szCs w:val="20"/>
              </w:rPr>
            </w:pPr>
          </w:p>
        </w:tc>
        <w:tc>
          <w:tcPr>
            <w:tcW w:w="900" w:type="pct"/>
            <w:shd w:val="clear" w:color="auto" w:fill="auto"/>
            <w:noWrap/>
            <w:vAlign w:val="center"/>
          </w:tcPr>
          <w:p w14:paraId="47E88BB8" w14:textId="77777777" w:rsidR="00801D70" w:rsidRPr="005E44BE"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E44BE">
              <w:rPr>
                <w:rFonts w:cs="Times New Roman"/>
                <w:sz w:val="20"/>
                <w:szCs w:val="20"/>
              </w:rPr>
              <w:t>CD4 count 50-200 cells/</w:t>
            </w:r>
            <w:proofErr w:type="spellStart"/>
            <w:r w:rsidRPr="005E44BE">
              <w:rPr>
                <w:rFonts w:cs="Times New Roman"/>
                <w:sz w:val="20"/>
                <w:szCs w:val="20"/>
              </w:rPr>
              <w:t>μl</w:t>
            </w:r>
            <w:proofErr w:type="spellEnd"/>
          </w:p>
        </w:tc>
        <w:tc>
          <w:tcPr>
            <w:tcW w:w="900" w:type="pct"/>
            <w:shd w:val="clear" w:color="auto" w:fill="auto"/>
            <w:vAlign w:val="center"/>
          </w:tcPr>
          <w:p w14:paraId="3F44DD86" w14:textId="77777777" w:rsidR="00801D70" w:rsidRPr="005E44BE"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0.57 (-1.00, 2.14)</w:t>
            </w:r>
          </w:p>
        </w:tc>
        <w:tc>
          <w:tcPr>
            <w:tcW w:w="800" w:type="pct"/>
            <w:shd w:val="clear" w:color="auto" w:fill="auto"/>
            <w:vAlign w:val="center"/>
          </w:tcPr>
          <w:p w14:paraId="4FF322B0" w14:textId="77777777" w:rsidR="00801D70" w:rsidRPr="005E44BE"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-4.60 (-12.56, 3.35)</w:t>
            </w:r>
          </w:p>
        </w:tc>
        <w:tc>
          <w:tcPr>
            <w:tcW w:w="950" w:type="pct"/>
            <w:shd w:val="clear" w:color="auto" w:fill="auto"/>
            <w:noWrap/>
            <w:vAlign w:val="center"/>
          </w:tcPr>
          <w:p w14:paraId="3D869EF1" w14:textId="77777777" w:rsidR="00801D70" w:rsidRPr="005E44BE"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1.64 (-0.81, 4.09)</w:t>
            </w:r>
          </w:p>
        </w:tc>
        <w:tc>
          <w:tcPr>
            <w:tcW w:w="812" w:type="pct"/>
            <w:shd w:val="clear" w:color="auto" w:fill="auto"/>
            <w:noWrap/>
            <w:vAlign w:val="center"/>
          </w:tcPr>
          <w:p w14:paraId="708C57B1" w14:textId="77777777" w:rsidR="00801D70" w:rsidRPr="005E44BE"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0.98 (-7.78, 9.74)</w:t>
            </w:r>
          </w:p>
        </w:tc>
      </w:tr>
      <w:tr w:rsidR="00801D70" w:rsidRPr="005E44BE" w14:paraId="73772823" w14:textId="77777777" w:rsidTr="00782420">
        <w:trPr>
          <w:trHeight w:val="397"/>
        </w:trPr>
        <w:tc>
          <w:tcPr>
            <w:cnfStyle w:val="001000000000" w:firstRow="0" w:lastRow="0" w:firstColumn="1" w:lastColumn="0" w:oddVBand="0" w:evenVBand="0" w:oddHBand="0" w:evenHBand="0" w:firstRowFirstColumn="0" w:firstRowLastColumn="0" w:lastRowFirstColumn="0" w:lastRowLastColumn="0"/>
            <w:tcW w:w="638" w:type="pct"/>
            <w:vMerge/>
            <w:shd w:val="clear" w:color="auto" w:fill="auto"/>
            <w:vAlign w:val="center"/>
          </w:tcPr>
          <w:p w14:paraId="39B144DA" w14:textId="77777777" w:rsidR="00801D70" w:rsidRPr="005E44BE" w:rsidRDefault="00801D70" w:rsidP="00801D70">
            <w:pPr>
              <w:pStyle w:val="NoSpacing"/>
              <w:spacing w:line="276" w:lineRule="auto"/>
              <w:jc w:val="center"/>
              <w:rPr>
                <w:rFonts w:cs="Times New Roman"/>
                <w:sz w:val="20"/>
                <w:szCs w:val="20"/>
              </w:rPr>
            </w:pPr>
          </w:p>
        </w:tc>
        <w:tc>
          <w:tcPr>
            <w:tcW w:w="900" w:type="pct"/>
            <w:shd w:val="clear" w:color="auto" w:fill="auto"/>
            <w:noWrap/>
            <w:vAlign w:val="center"/>
          </w:tcPr>
          <w:p w14:paraId="60AB1EE2" w14:textId="77777777" w:rsidR="00801D70" w:rsidRPr="005E44BE"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E44BE">
              <w:rPr>
                <w:rFonts w:cs="Times New Roman"/>
                <w:sz w:val="20"/>
                <w:szCs w:val="20"/>
              </w:rPr>
              <w:t>CD4 count &lt;50 cells/</w:t>
            </w:r>
            <w:proofErr w:type="spellStart"/>
            <w:r w:rsidRPr="005E44BE">
              <w:rPr>
                <w:rFonts w:cs="Times New Roman"/>
                <w:sz w:val="20"/>
                <w:szCs w:val="20"/>
              </w:rPr>
              <w:t>μl</w:t>
            </w:r>
            <w:proofErr w:type="spellEnd"/>
          </w:p>
        </w:tc>
        <w:tc>
          <w:tcPr>
            <w:tcW w:w="900" w:type="pct"/>
            <w:shd w:val="clear" w:color="auto" w:fill="auto"/>
            <w:vAlign w:val="center"/>
          </w:tcPr>
          <w:p w14:paraId="1FCCAD14" w14:textId="77777777" w:rsidR="00801D70" w:rsidRPr="005E44BE"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-0.45 (-3.31, 2.40)</w:t>
            </w:r>
          </w:p>
        </w:tc>
        <w:tc>
          <w:tcPr>
            <w:tcW w:w="800" w:type="pct"/>
            <w:shd w:val="clear" w:color="auto" w:fill="auto"/>
            <w:vAlign w:val="center"/>
          </w:tcPr>
          <w:p w14:paraId="0A189E1A" w14:textId="77777777" w:rsidR="00801D70" w:rsidRPr="005E44BE"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-3.47 (-17.57, 10.62)</w:t>
            </w:r>
          </w:p>
        </w:tc>
        <w:tc>
          <w:tcPr>
            <w:tcW w:w="950" w:type="pct"/>
            <w:shd w:val="clear" w:color="auto" w:fill="auto"/>
            <w:noWrap/>
            <w:vAlign w:val="center"/>
          </w:tcPr>
          <w:p w14:paraId="6D760A02" w14:textId="77777777" w:rsidR="00801D70" w:rsidRPr="005E44BE"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1.00 (-3.60, 5.60)</w:t>
            </w:r>
          </w:p>
        </w:tc>
        <w:tc>
          <w:tcPr>
            <w:tcW w:w="812" w:type="pct"/>
            <w:shd w:val="clear" w:color="auto" w:fill="auto"/>
            <w:noWrap/>
            <w:vAlign w:val="center"/>
          </w:tcPr>
          <w:p w14:paraId="646AE244" w14:textId="77777777" w:rsidR="00801D70" w:rsidRPr="005E44BE"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-6.68 (-25.74, 12.38)</w:t>
            </w:r>
          </w:p>
        </w:tc>
      </w:tr>
      <w:tr w:rsidR="00801D70" w:rsidRPr="005E44BE" w14:paraId="31806DD2" w14:textId="77777777" w:rsidTr="0078242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38" w:type="pct"/>
            <w:vMerge/>
            <w:shd w:val="clear" w:color="auto" w:fill="auto"/>
            <w:vAlign w:val="center"/>
          </w:tcPr>
          <w:p w14:paraId="3D4BB3F6" w14:textId="77777777" w:rsidR="00801D70" w:rsidRPr="005E44BE" w:rsidRDefault="00801D70" w:rsidP="00801D70">
            <w:pPr>
              <w:pStyle w:val="NoSpacing"/>
              <w:spacing w:line="276" w:lineRule="auto"/>
              <w:jc w:val="center"/>
              <w:rPr>
                <w:rFonts w:cs="Times New Roman"/>
                <w:sz w:val="20"/>
                <w:szCs w:val="20"/>
              </w:rPr>
            </w:pPr>
          </w:p>
        </w:tc>
        <w:tc>
          <w:tcPr>
            <w:tcW w:w="900" w:type="pct"/>
            <w:shd w:val="clear" w:color="auto" w:fill="auto"/>
            <w:noWrap/>
            <w:vAlign w:val="center"/>
            <w:hideMark/>
          </w:tcPr>
          <w:p w14:paraId="1C43B7EA" w14:textId="77777777" w:rsidR="00801D70" w:rsidRPr="005E44BE"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E44BE">
              <w:rPr>
                <w:rFonts w:cs="Times New Roman"/>
                <w:sz w:val="20"/>
                <w:szCs w:val="20"/>
              </w:rPr>
              <w:t>Not done or missing</w:t>
            </w:r>
          </w:p>
        </w:tc>
        <w:tc>
          <w:tcPr>
            <w:tcW w:w="900" w:type="pct"/>
            <w:shd w:val="clear" w:color="auto" w:fill="auto"/>
            <w:vAlign w:val="center"/>
          </w:tcPr>
          <w:p w14:paraId="6CF353C9" w14:textId="77777777" w:rsidR="00801D70" w:rsidRPr="005E44BE"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-16.01 (-17.76, -14.25)</w:t>
            </w:r>
          </w:p>
        </w:tc>
        <w:tc>
          <w:tcPr>
            <w:tcW w:w="800" w:type="pct"/>
            <w:shd w:val="clear" w:color="auto" w:fill="auto"/>
            <w:vAlign w:val="center"/>
          </w:tcPr>
          <w:p w14:paraId="4DE246AC" w14:textId="77777777" w:rsidR="00801D70" w:rsidRPr="005E44BE"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-4.91 (-18.15, 8.34)</w:t>
            </w:r>
          </w:p>
        </w:tc>
        <w:tc>
          <w:tcPr>
            <w:tcW w:w="950" w:type="pct"/>
            <w:shd w:val="clear" w:color="auto" w:fill="auto"/>
            <w:noWrap/>
            <w:vAlign w:val="center"/>
          </w:tcPr>
          <w:p w14:paraId="7CBE09AD" w14:textId="77777777" w:rsidR="00801D70" w:rsidRPr="005E44BE"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-16.41 (-18.81, -14.01)</w:t>
            </w:r>
          </w:p>
        </w:tc>
        <w:tc>
          <w:tcPr>
            <w:tcW w:w="812" w:type="pct"/>
            <w:shd w:val="clear" w:color="auto" w:fill="auto"/>
            <w:noWrap/>
            <w:vAlign w:val="center"/>
          </w:tcPr>
          <w:p w14:paraId="21861FD8" w14:textId="77777777" w:rsidR="00801D70" w:rsidRPr="005E44BE"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-3.53 (-24.23, 17.17)</w:t>
            </w:r>
          </w:p>
        </w:tc>
      </w:tr>
      <w:tr w:rsidR="00801D70" w:rsidRPr="005E44BE" w14:paraId="5F032728" w14:textId="77777777" w:rsidTr="00782420">
        <w:trPr>
          <w:trHeight w:val="397"/>
        </w:trPr>
        <w:tc>
          <w:tcPr>
            <w:cnfStyle w:val="001000000000" w:firstRow="0" w:lastRow="0" w:firstColumn="1" w:lastColumn="0" w:oddVBand="0" w:evenVBand="0" w:oddHBand="0" w:evenHBand="0" w:firstRowFirstColumn="0" w:firstRowLastColumn="0" w:lastRowFirstColumn="0" w:lastRowLastColumn="0"/>
            <w:tcW w:w="1538" w:type="pct"/>
            <w:gridSpan w:val="2"/>
            <w:tcBorders>
              <w:bottom w:val="single" w:sz="12" w:space="0" w:color="auto"/>
            </w:tcBorders>
            <w:shd w:val="clear" w:color="auto" w:fill="D9D9D9" w:themeFill="background1" w:themeFillShade="D9"/>
            <w:vAlign w:val="center"/>
          </w:tcPr>
          <w:p w14:paraId="2701EEA7" w14:textId="77777777" w:rsidR="00801D70" w:rsidRPr="005E44BE" w:rsidRDefault="00801D70" w:rsidP="00801D70">
            <w:pPr>
              <w:pStyle w:val="NoSpacing"/>
              <w:spacing w:line="276" w:lineRule="auto"/>
              <w:jc w:val="left"/>
              <w:rPr>
                <w:rFonts w:eastAsiaTheme="majorEastAsia" w:cs="Times New Roman"/>
                <w:b w:val="0"/>
                <w:bCs w:val="0"/>
                <w:i/>
                <w:iCs/>
                <w:color w:val="404040" w:themeColor="text1" w:themeTint="BF"/>
                <w:sz w:val="20"/>
                <w:szCs w:val="20"/>
                <w:lang w:val="en-GB" w:eastAsia="ja-JP"/>
              </w:rPr>
            </w:pPr>
            <w:r w:rsidRPr="005E44BE">
              <w:rPr>
                <w:rFonts w:cs="Times New Roman"/>
                <w:sz w:val="20"/>
                <w:szCs w:val="20"/>
              </w:rPr>
              <w:t>Constant</w:t>
            </w:r>
          </w:p>
        </w:tc>
        <w:tc>
          <w:tcPr>
            <w:tcW w:w="900" w:type="pct"/>
            <w:tcBorders>
              <w:bottom w:val="single" w:sz="12" w:space="0" w:color="auto"/>
            </w:tcBorders>
            <w:shd w:val="clear" w:color="auto" w:fill="D9D9D9" w:themeFill="background1" w:themeFillShade="D9"/>
            <w:vAlign w:val="center"/>
          </w:tcPr>
          <w:p w14:paraId="102D3C96" w14:textId="77777777" w:rsidR="00801D70" w:rsidRPr="005E44BE"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23.00 (19.46, 26.52)</w:t>
            </w:r>
          </w:p>
        </w:tc>
        <w:tc>
          <w:tcPr>
            <w:tcW w:w="800" w:type="pct"/>
            <w:tcBorders>
              <w:bottom w:val="single" w:sz="12" w:space="0" w:color="auto"/>
            </w:tcBorders>
            <w:shd w:val="clear" w:color="auto" w:fill="D9D9D9" w:themeFill="background1" w:themeFillShade="D9"/>
            <w:vAlign w:val="center"/>
          </w:tcPr>
          <w:p w14:paraId="3279F7A5" w14:textId="77777777" w:rsidR="00801D70" w:rsidRPr="005E44BE"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178.19 (163.99, 192.38)</w:t>
            </w:r>
          </w:p>
        </w:tc>
        <w:tc>
          <w:tcPr>
            <w:tcW w:w="950" w:type="pct"/>
            <w:tcBorders>
              <w:bottom w:val="single" w:sz="12" w:space="0" w:color="auto"/>
            </w:tcBorders>
            <w:shd w:val="clear" w:color="auto" w:fill="D9D9D9" w:themeFill="background1" w:themeFillShade="D9"/>
            <w:noWrap/>
            <w:vAlign w:val="center"/>
          </w:tcPr>
          <w:p w14:paraId="0C1E54C7" w14:textId="77777777" w:rsidR="00801D70" w:rsidRPr="005E44BE"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22.82 (18.32, 27.32)</w:t>
            </w:r>
          </w:p>
        </w:tc>
        <w:tc>
          <w:tcPr>
            <w:tcW w:w="812" w:type="pct"/>
            <w:tcBorders>
              <w:bottom w:val="single" w:sz="12" w:space="0" w:color="auto"/>
            </w:tcBorders>
            <w:shd w:val="clear" w:color="auto" w:fill="D9D9D9" w:themeFill="background1" w:themeFillShade="D9"/>
            <w:noWrap/>
            <w:vAlign w:val="center"/>
          </w:tcPr>
          <w:p w14:paraId="02A715FC" w14:textId="77777777" w:rsidR="00801D70" w:rsidRPr="005E44BE"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189.18 (175.49, 202.88)</w:t>
            </w:r>
          </w:p>
        </w:tc>
      </w:tr>
    </w:tbl>
    <w:p w14:paraId="170215BC" w14:textId="77777777" w:rsidR="00801D70" w:rsidRDefault="00801D70" w:rsidP="00801D70">
      <w:pPr>
        <w:spacing w:line="240" w:lineRule="auto"/>
        <w:rPr>
          <w:rFonts w:ascii="Times New Roman" w:hAnsi="Times New Roman"/>
          <w:sz w:val="16"/>
          <w:szCs w:val="16"/>
          <w:lang w:val="en-US"/>
        </w:rPr>
      </w:pPr>
      <w:r>
        <w:rPr>
          <w:rFonts w:ascii="Times New Roman" w:hAnsi="Times New Roman"/>
          <w:sz w:val="16"/>
          <w:szCs w:val="16"/>
          <w:lang w:val="en-US"/>
        </w:rPr>
        <w:t xml:space="preserve">Model </w:t>
      </w:r>
      <w:r w:rsidRPr="006E676D">
        <w:rPr>
          <w:rFonts w:ascii="Times New Roman" w:hAnsi="Times New Roman"/>
          <w:sz w:val="16"/>
          <w:szCs w:val="16"/>
          <w:lang w:val="en-US"/>
        </w:rPr>
        <w:t xml:space="preserve">adjusted for </w:t>
      </w:r>
      <w:r>
        <w:rPr>
          <w:rFonts w:ascii="Times New Roman" w:hAnsi="Times New Roman"/>
          <w:sz w:val="16"/>
          <w:szCs w:val="16"/>
          <w:lang w:val="en-US"/>
        </w:rPr>
        <w:t>modality of HTC, CD4 count, age, s</w:t>
      </w:r>
      <w:r w:rsidRPr="006E676D">
        <w:rPr>
          <w:rFonts w:ascii="Times New Roman" w:hAnsi="Times New Roman"/>
          <w:sz w:val="16"/>
          <w:szCs w:val="16"/>
          <w:lang w:val="en-US"/>
        </w:rPr>
        <w:t>ex</w:t>
      </w:r>
      <w:r>
        <w:rPr>
          <w:rFonts w:ascii="Times New Roman" w:hAnsi="Times New Roman"/>
          <w:sz w:val="16"/>
          <w:szCs w:val="16"/>
          <w:lang w:val="en-US"/>
        </w:rPr>
        <w:t>,</w:t>
      </w:r>
      <w:r w:rsidRPr="006E676D">
        <w:rPr>
          <w:rFonts w:ascii="Times New Roman" w:hAnsi="Times New Roman"/>
          <w:sz w:val="16"/>
          <w:szCs w:val="16"/>
          <w:lang w:val="en-US"/>
        </w:rPr>
        <w:t xml:space="preserve"> martial status, </w:t>
      </w:r>
      <w:proofErr w:type="gramStart"/>
      <w:r w:rsidRPr="006E676D">
        <w:rPr>
          <w:rFonts w:ascii="Times New Roman" w:hAnsi="Times New Roman"/>
          <w:sz w:val="16"/>
          <w:szCs w:val="16"/>
          <w:lang w:val="en-US"/>
        </w:rPr>
        <w:t>educational</w:t>
      </w:r>
      <w:proofErr w:type="gramEnd"/>
      <w:r w:rsidRPr="006E676D">
        <w:rPr>
          <w:rFonts w:ascii="Times New Roman" w:hAnsi="Times New Roman"/>
          <w:sz w:val="16"/>
          <w:szCs w:val="16"/>
          <w:lang w:val="en-US"/>
        </w:rPr>
        <w:t xml:space="preserve"> attainment, income and wealth quintile</w:t>
      </w:r>
    </w:p>
    <w:p w14:paraId="46087C80" w14:textId="77777777" w:rsidR="00801D70" w:rsidRPr="003339B7" w:rsidRDefault="00801D70" w:rsidP="00801D70">
      <w:pPr>
        <w:spacing w:line="240" w:lineRule="auto"/>
        <w:rPr>
          <w:rFonts w:ascii="Times New Roman" w:hAnsi="Times New Roman"/>
          <w:sz w:val="16"/>
          <w:szCs w:val="16"/>
        </w:rPr>
      </w:pPr>
      <w:r w:rsidRPr="003F10CD">
        <w:rPr>
          <w:rFonts w:ascii="Times New Roman" w:hAnsi="Times New Roman"/>
          <w:sz w:val="16"/>
          <w:szCs w:val="16"/>
        </w:rPr>
        <w:t xml:space="preserve">Total cost = constant + </w:t>
      </w:r>
      <w:proofErr w:type="gramStart"/>
      <w:r w:rsidRPr="003F10CD">
        <w:rPr>
          <w:rFonts w:ascii="Times New Roman" w:hAnsi="Times New Roman"/>
          <w:sz w:val="16"/>
          <w:szCs w:val="16"/>
        </w:rPr>
        <w:t>β(</w:t>
      </w:r>
      <w:proofErr w:type="gramEnd"/>
      <w:r w:rsidRPr="003F10CD">
        <w:rPr>
          <w:rFonts w:ascii="Times New Roman" w:hAnsi="Times New Roman"/>
          <w:sz w:val="16"/>
          <w:szCs w:val="16"/>
        </w:rPr>
        <w:t>Modality of HIV testing) + β(Baseline CD4 count) + β(age) + β(sex) + β(marital status) + β(educational attainment) + β(income) + β(</w:t>
      </w:r>
      <w:r>
        <w:rPr>
          <w:rFonts w:ascii="Times New Roman" w:hAnsi="Times New Roman"/>
          <w:sz w:val="16"/>
          <w:szCs w:val="16"/>
        </w:rPr>
        <w:t>w</w:t>
      </w:r>
      <w:r w:rsidRPr="003F10CD">
        <w:rPr>
          <w:rFonts w:ascii="Times New Roman" w:hAnsi="Times New Roman"/>
          <w:sz w:val="16"/>
          <w:szCs w:val="16"/>
        </w:rPr>
        <w:t>ealth quintile) + ε</w:t>
      </w:r>
    </w:p>
    <w:p w14:paraId="4E9D24F9" w14:textId="77777777" w:rsidR="00801D70" w:rsidRPr="006E676D" w:rsidRDefault="00801D70" w:rsidP="00801D70">
      <w:pPr>
        <w:spacing w:line="240" w:lineRule="auto"/>
        <w:rPr>
          <w:rFonts w:ascii="Times New Roman" w:hAnsi="Times New Roman"/>
          <w:sz w:val="16"/>
          <w:szCs w:val="16"/>
          <w:lang w:val="en-US"/>
        </w:rPr>
      </w:pPr>
      <w:r w:rsidRPr="006E676D">
        <w:rPr>
          <w:rFonts w:ascii="Times New Roman" w:hAnsi="Times New Roman"/>
          <w:sz w:val="16"/>
          <w:szCs w:val="16"/>
          <w:lang w:val="en-US"/>
        </w:rPr>
        <w:t>*Findings from Generalized Linear Model with Poisson distribu</w:t>
      </w:r>
      <w:r>
        <w:rPr>
          <w:rFonts w:ascii="Times New Roman" w:hAnsi="Times New Roman"/>
          <w:sz w:val="16"/>
          <w:szCs w:val="16"/>
          <w:lang w:val="en-US"/>
        </w:rPr>
        <w:t xml:space="preserve">tion and Identity link function. Distributional family (Poisson) describes the distribution of the data, whilst the link function describes </w:t>
      </w:r>
      <w:r w:rsidRPr="007834AA">
        <w:rPr>
          <w:rFonts w:ascii="Times New Roman" w:hAnsi="Times New Roman"/>
          <w:sz w:val="16"/>
          <w:szCs w:val="16"/>
          <w:lang w:val="en-US"/>
        </w:rPr>
        <w:t>the relationship between the linear predictor and</w:t>
      </w:r>
      <w:r>
        <w:rPr>
          <w:rFonts w:ascii="Times New Roman" w:hAnsi="Times New Roman"/>
          <w:sz w:val="16"/>
          <w:szCs w:val="16"/>
          <w:lang w:val="en-US"/>
        </w:rPr>
        <w:t xml:space="preserve"> the mean of the response (cost).</w:t>
      </w:r>
    </w:p>
    <w:p w14:paraId="7DA04290" w14:textId="77777777" w:rsidR="00801D70" w:rsidRPr="004F3B25" w:rsidRDefault="00801D70" w:rsidP="00801D70">
      <w:pPr>
        <w:spacing w:line="240" w:lineRule="auto"/>
        <w:rPr>
          <w:rFonts w:ascii="Times New Roman" w:hAnsi="Times New Roman"/>
          <w:sz w:val="16"/>
          <w:szCs w:val="16"/>
          <w:lang w:val="en-US"/>
        </w:rPr>
      </w:pPr>
      <w:r w:rsidRPr="00903451">
        <w:rPr>
          <w:sz w:val="16"/>
          <w:szCs w:val="16"/>
        </w:rPr>
        <w:t>*</w:t>
      </w:r>
      <w:r>
        <w:rPr>
          <w:rFonts w:ascii="Times New Roman" w:hAnsi="Times New Roman"/>
          <w:sz w:val="16"/>
          <w:szCs w:val="16"/>
        </w:rPr>
        <w:t xml:space="preserve">*Findings from ten imputed datasets with </w:t>
      </w:r>
      <w:r>
        <w:rPr>
          <w:rFonts w:ascii="Times New Roman" w:hAnsi="Times New Roman"/>
          <w:sz w:val="16"/>
          <w:szCs w:val="16"/>
          <w:lang w:val="en-US"/>
        </w:rPr>
        <w:t>coefficients calculated</w:t>
      </w:r>
      <w:r w:rsidRPr="004F3B25">
        <w:rPr>
          <w:rFonts w:ascii="Times New Roman" w:hAnsi="Times New Roman"/>
          <w:sz w:val="16"/>
          <w:szCs w:val="16"/>
          <w:lang w:val="en-US"/>
        </w:rPr>
        <w:t xml:space="preserve"> using Rubin’s rules</w:t>
      </w:r>
      <w:r>
        <w:rPr>
          <w:rFonts w:ascii="Times New Roman" w:hAnsi="Times New Roman"/>
          <w:sz w:val="16"/>
          <w:szCs w:val="16"/>
          <w:lang w:val="en-US"/>
        </w:rPr>
        <w:fldChar w:fldCharType="begin"/>
      </w:r>
      <w:r>
        <w:rPr>
          <w:rFonts w:ascii="Times New Roman" w:hAnsi="Times New Roman"/>
          <w:sz w:val="16"/>
          <w:szCs w:val="16"/>
          <w:lang w:val="en-US"/>
        </w:rPr>
        <w:instrText xml:space="preserve"> ADDIN EN.CITE &lt;EndNote&gt;&lt;Cite&gt;&lt;Author&gt;White&lt;/Author&gt;&lt;Year&gt;2011&lt;/Year&gt;&lt;RecNum&gt;2764&lt;/RecNum&gt;&lt;DisplayText&gt;&lt;style face="superscript"&gt;23&lt;/style&gt;&lt;/DisplayText&gt;&lt;record&gt;&lt;rec-number&gt;2764&lt;/rec-number&gt;&lt;foreign-keys&gt;&lt;key app="EN" db-id="str9wzp2t2favleddpuxd9rlv9avetdsedr0" timestamp="1471522538"&gt;2764&lt;/key&gt;&lt;/foreign-keys&gt;&lt;ref-type name="Journal Article"&gt;17&lt;/ref-type&gt;&lt;contributors&gt;&lt;authors&gt;&lt;author&gt;White, I. R.&lt;/author&gt;&lt;author&gt;Royston, P.&lt;/author&gt;&lt;author&gt;Wood, A. M.&lt;/author&gt;&lt;/authors&gt;&lt;/contributors&gt;&lt;auth-address&gt;MRC Biostatistics Unit, Institute of Public Health, Robinson Way, Cambridge CB2 0SR, U.K.. ian.white@mrc-bsu.cam.ac.uk.&lt;/auth-address&gt;&lt;titles&gt;&lt;title&gt;Multiple imputation using chained equations: Issues and guidance for practice&lt;/title&gt;&lt;secondary-title&gt;Stat Med&lt;/secondary-title&gt;&lt;alt-title&gt;Statistics in medicine&lt;/alt-title&gt;&lt;/titles&gt;&lt;periodical&gt;&lt;full-title&gt;Stat Med&lt;/full-title&gt;&lt;/periodical&gt;&lt;pages&gt;377-99&lt;/pages&gt;&lt;volume&gt;30&lt;/volume&gt;&lt;number&gt;4&lt;/number&gt;&lt;keywords&gt;&lt;keyword&gt;Adolescent&lt;/keyword&gt;&lt;keyword&gt;Adult&lt;/keyword&gt;&lt;keyword&gt;Aged&lt;/keyword&gt;&lt;keyword&gt;Cardiovascular Diseases/epidemiology&lt;/keyword&gt;&lt;keyword&gt;Cholesterol/blood&lt;/keyword&gt;&lt;keyword&gt;Female&lt;/keyword&gt;&lt;keyword&gt;Humans&lt;/keyword&gt;&lt;keyword&gt;Lipoproteins, HDL/blood&lt;/keyword&gt;&lt;keyword&gt;Mental Health/*statistics &amp;amp; numerical data&lt;/keyword&gt;&lt;keyword&gt;Middle Aged&lt;/keyword&gt;&lt;keyword&gt;*Models, Statistical&lt;/keyword&gt;&lt;keyword&gt;Multicenter Studies as Topic&lt;/keyword&gt;&lt;keyword&gt;Young Adult&lt;/keyword&gt;&lt;/keywords&gt;&lt;dates&gt;&lt;year&gt;2011&lt;/year&gt;&lt;pub-dates&gt;&lt;date&gt;Feb 20&lt;/date&gt;&lt;/pub-dates&gt;&lt;/dates&gt;&lt;isbn&gt;1097-0258 (Electronic)&amp;#xD;0277-6715 (Linking)&lt;/isbn&gt;&lt;accession-num&gt;21225900&lt;/accession-num&gt;&lt;urls&gt;&lt;related-urls&gt;&lt;url&gt;http://www.ncbi.nlm.nih.gov/pubmed/21225900&lt;/url&gt;&lt;/related-urls&gt;&lt;/urls&gt;&lt;electronic-resource-num&gt;10.1002/sim.4067&lt;/electronic-resource-num&gt;&lt;/record&gt;&lt;/Cite&gt;&lt;/EndNote&gt;</w:instrText>
      </w:r>
      <w:r>
        <w:rPr>
          <w:rFonts w:ascii="Times New Roman" w:hAnsi="Times New Roman"/>
          <w:sz w:val="16"/>
          <w:szCs w:val="16"/>
          <w:lang w:val="en-US"/>
        </w:rPr>
        <w:fldChar w:fldCharType="separate"/>
      </w:r>
      <w:r w:rsidRPr="00186DCB">
        <w:rPr>
          <w:rFonts w:ascii="Times New Roman" w:hAnsi="Times New Roman"/>
          <w:noProof/>
          <w:sz w:val="16"/>
          <w:szCs w:val="16"/>
          <w:vertAlign w:val="superscript"/>
          <w:lang w:val="en-US"/>
        </w:rPr>
        <w:t>23</w:t>
      </w:r>
      <w:r>
        <w:rPr>
          <w:rFonts w:ascii="Times New Roman" w:hAnsi="Times New Roman"/>
          <w:sz w:val="16"/>
          <w:szCs w:val="16"/>
          <w:lang w:val="en-US"/>
        </w:rPr>
        <w:fldChar w:fldCharType="end"/>
      </w:r>
      <w:r w:rsidRPr="004F3B25">
        <w:rPr>
          <w:rFonts w:ascii="Times New Roman" w:hAnsi="Times New Roman"/>
          <w:sz w:val="16"/>
          <w:szCs w:val="16"/>
          <w:lang w:val="en-US"/>
        </w:rPr>
        <w:t xml:space="preserve"> </w:t>
      </w:r>
    </w:p>
    <w:p w14:paraId="082693EA" w14:textId="77777777" w:rsidR="00801D70" w:rsidRPr="00903451" w:rsidRDefault="00801D70" w:rsidP="00801D70">
      <w:pPr>
        <w:pStyle w:val="NoSpacing"/>
        <w:rPr>
          <w:sz w:val="16"/>
          <w:szCs w:val="16"/>
        </w:rPr>
      </w:pPr>
    </w:p>
    <w:p w14:paraId="4B052663" w14:textId="77777777" w:rsidR="00801D70" w:rsidRDefault="00801D70" w:rsidP="00801D70"/>
    <w:p w14:paraId="1F9E8E84" w14:textId="77777777" w:rsidR="00801D70" w:rsidRDefault="00801D70" w:rsidP="00801D70"/>
    <w:p w14:paraId="1E2EA73C" w14:textId="77777777" w:rsidR="00801D70" w:rsidRDefault="00801D70" w:rsidP="00801D70"/>
    <w:p w14:paraId="7ED27DD6" w14:textId="77777777" w:rsidR="00801D70" w:rsidRPr="00884464" w:rsidRDefault="00801D70" w:rsidP="00801D70">
      <w:pPr>
        <w:pStyle w:val="NoSpacing"/>
        <w:spacing w:line="360" w:lineRule="auto"/>
        <w:rPr>
          <w:b/>
          <w:lang w:val="en-GB"/>
        </w:rPr>
      </w:pPr>
      <w:r>
        <w:rPr>
          <w:b/>
          <w:lang w:val="en-GB"/>
        </w:rPr>
        <w:t>Table 5</w:t>
      </w:r>
      <w:r w:rsidRPr="00884464">
        <w:rPr>
          <w:b/>
          <w:lang w:val="en-GB"/>
        </w:rPr>
        <w:t xml:space="preserve">: </w:t>
      </w:r>
      <w:r>
        <w:rPr>
          <w:b/>
          <w:lang w:val="en-GB"/>
        </w:rPr>
        <w:t xml:space="preserve">Health-related quality of life outcomes immediately prior to and one-year after ART initiation by mode </w:t>
      </w:r>
      <w:r w:rsidRPr="00884464">
        <w:rPr>
          <w:b/>
          <w:lang w:val="en-GB"/>
        </w:rPr>
        <w:t xml:space="preserve">of HIV </w:t>
      </w:r>
      <w:r>
        <w:rPr>
          <w:b/>
          <w:lang w:val="en-GB"/>
        </w:rPr>
        <w:t xml:space="preserve">testing </w:t>
      </w:r>
    </w:p>
    <w:tbl>
      <w:tblPr>
        <w:tblStyle w:val="LightShading"/>
        <w:tblW w:w="5000" w:type="pct"/>
        <w:tblLook w:val="04A0" w:firstRow="1" w:lastRow="0" w:firstColumn="1" w:lastColumn="0" w:noHBand="0" w:noVBand="1"/>
      </w:tblPr>
      <w:tblGrid>
        <w:gridCol w:w="1339"/>
        <w:gridCol w:w="2294"/>
        <w:gridCol w:w="4431"/>
        <w:gridCol w:w="1834"/>
        <w:gridCol w:w="1528"/>
        <w:gridCol w:w="2750"/>
      </w:tblGrid>
      <w:tr w:rsidR="00801D70" w:rsidRPr="000B79DB" w14:paraId="0BF02EFC" w14:textId="77777777" w:rsidTr="0078242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2" w:type="pct"/>
            <w:vAlign w:val="center"/>
          </w:tcPr>
          <w:p w14:paraId="6C328129" w14:textId="77777777" w:rsidR="00801D70" w:rsidRPr="000B79DB" w:rsidRDefault="00801D70" w:rsidP="00801D70">
            <w:pPr>
              <w:pStyle w:val="NoSpacing"/>
              <w:spacing w:line="240" w:lineRule="auto"/>
              <w:jc w:val="center"/>
              <w:rPr>
                <w:sz w:val="20"/>
                <w:szCs w:val="20"/>
              </w:rPr>
            </w:pPr>
          </w:p>
        </w:tc>
        <w:tc>
          <w:tcPr>
            <w:tcW w:w="809" w:type="pct"/>
            <w:vAlign w:val="center"/>
          </w:tcPr>
          <w:p w14:paraId="6891FD00" w14:textId="77777777" w:rsidR="00801D70" w:rsidRPr="000B79DB" w:rsidRDefault="00801D70" w:rsidP="00801D70">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1563" w:type="pct"/>
            <w:vAlign w:val="center"/>
          </w:tcPr>
          <w:p w14:paraId="43A3D3A0" w14:textId="77777777" w:rsidR="00801D70" w:rsidRPr="000B79DB" w:rsidRDefault="00801D70" w:rsidP="00801D70">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647" w:type="pct"/>
            <w:vAlign w:val="center"/>
          </w:tcPr>
          <w:p w14:paraId="7EFA66CE" w14:textId="77777777" w:rsidR="00801D70" w:rsidRPr="000B79DB" w:rsidRDefault="00801D70" w:rsidP="00801D70">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539" w:type="pct"/>
            <w:vAlign w:val="center"/>
          </w:tcPr>
          <w:p w14:paraId="6746EA30" w14:textId="77777777" w:rsidR="00801D70" w:rsidRPr="000B79DB" w:rsidRDefault="00801D70" w:rsidP="00801D70">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970" w:type="pct"/>
            <w:vAlign w:val="center"/>
          </w:tcPr>
          <w:p w14:paraId="26932F4C" w14:textId="77777777" w:rsidR="00801D70" w:rsidRPr="000B79DB" w:rsidRDefault="00801D70" w:rsidP="00801D70">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0B79DB">
              <w:rPr>
                <w:sz w:val="20"/>
                <w:szCs w:val="20"/>
              </w:rPr>
              <w:t>Mean differences</w:t>
            </w:r>
          </w:p>
          <w:p w14:paraId="778A33BF" w14:textId="77777777" w:rsidR="00801D70" w:rsidRPr="000B79DB" w:rsidRDefault="00801D70" w:rsidP="00801D70">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0B79DB">
              <w:rPr>
                <w:sz w:val="20"/>
                <w:szCs w:val="20"/>
              </w:rPr>
              <w:t>(95% CI)*</w:t>
            </w:r>
          </w:p>
        </w:tc>
      </w:tr>
      <w:tr w:rsidR="00801D70" w:rsidRPr="000B79DB" w14:paraId="2E8F126E" w14:textId="77777777" w:rsidTr="0078242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2" w:type="pct"/>
            <w:tcBorders>
              <w:bottom w:val="single" w:sz="8" w:space="0" w:color="auto"/>
            </w:tcBorders>
            <w:shd w:val="clear" w:color="auto" w:fill="auto"/>
            <w:vAlign w:val="center"/>
          </w:tcPr>
          <w:p w14:paraId="1847321F" w14:textId="77777777" w:rsidR="00801D70" w:rsidRPr="000B79DB" w:rsidRDefault="00801D70" w:rsidP="00801D70">
            <w:pPr>
              <w:pStyle w:val="NoSpacing"/>
              <w:spacing w:line="240" w:lineRule="auto"/>
              <w:jc w:val="center"/>
              <w:rPr>
                <w:sz w:val="20"/>
                <w:szCs w:val="20"/>
              </w:rPr>
            </w:pPr>
          </w:p>
        </w:tc>
        <w:tc>
          <w:tcPr>
            <w:tcW w:w="809" w:type="pct"/>
            <w:tcBorders>
              <w:bottom w:val="single" w:sz="8" w:space="0" w:color="auto"/>
            </w:tcBorders>
            <w:shd w:val="clear" w:color="auto" w:fill="auto"/>
            <w:vAlign w:val="center"/>
          </w:tcPr>
          <w:p w14:paraId="7E5A880E"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63" w:type="pct"/>
            <w:tcBorders>
              <w:bottom w:val="single" w:sz="8" w:space="0" w:color="auto"/>
            </w:tcBorders>
            <w:shd w:val="clear" w:color="auto" w:fill="auto"/>
            <w:vAlign w:val="center"/>
          </w:tcPr>
          <w:p w14:paraId="72227526"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47" w:type="pct"/>
            <w:tcBorders>
              <w:bottom w:val="single" w:sz="8" w:space="0" w:color="auto"/>
            </w:tcBorders>
            <w:shd w:val="clear" w:color="auto" w:fill="auto"/>
            <w:vAlign w:val="center"/>
          </w:tcPr>
          <w:p w14:paraId="2EF51A95"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0B79DB">
              <w:rPr>
                <w:b/>
                <w:sz w:val="20"/>
                <w:szCs w:val="20"/>
              </w:rPr>
              <w:t>N</w:t>
            </w:r>
          </w:p>
        </w:tc>
        <w:tc>
          <w:tcPr>
            <w:tcW w:w="539" w:type="pct"/>
            <w:tcBorders>
              <w:bottom w:val="single" w:sz="8" w:space="0" w:color="auto"/>
            </w:tcBorders>
            <w:shd w:val="clear" w:color="auto" w:fill="auto"/>
            <w:vAlign w:val="center"/>
          </w:tcPr>
          <w:p w14:paraId="0C098FA3"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0B79DB">
              <w:rPr>
                <w:b/>
                <w:sz w:val="20"/>
                <w:szCs w:val="20"/>
              </w:rPr>
              <w:t>Mean (SE)</w:t>
            </w:r>
          </w:p>
        </w:tc>
        <w:tc>
          <w:tcPr>
            <w:tcW w:w="970" w:type="pct"/>
            <w:tcBorders>
              <w:bottom w:val="single" w:sz="8" w:space="0" w:color="auto"/>
            </w:tcBorders>
            <w:shd w:val="clear" w:color="auto" w:fill="auto"/>
            <w:vAlign w:val="center"/>
          </w:tcPr>
          <w:p w14:paraId="65D81AF5"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0B79DB">
              <w:rPr>
                <w:b/>
                <w:sz w:val="20"/>
                <w:szCs w:val="20"/>
              </w:rPr>
              <w:t>HIVST v</w:t>
            </w:r>
            <w:r>
              <w:rPr>
                <w:b/>
                <w:sz w:val="20"/>
                <w:szCs w:val="20"/>
              </w:rPr>
              <w:t xml:space="preserve"> </w:t>
            </w:r>
            <w:r w:rsidRPr="000B79DB">
              <w:rPr>
                <w:b/>
                <w:sz w:val="20"/>
                <w:szCs w:val="20"/>
              </w:rPr>
              <w:t>Facility HTC</w:t>
            </w:r>
          </w:p>
        </w:tc>
      </w:tr>
      <w:tr w:rsidR="00801D70" w:rsidRPr="000B79DB" w14:paraId="4E489121" w14:textId="77777777" w:rsidTr="00782420">
        <w:trPr>
          <w:trHeight w:val="227"/>
        </w:trPr>
        <w:tc>
          <w:tcPr>
            <w:cnfStyle w:val="001000000000" w:firstRow="0" w:lastRow="0" w:firstColumn="1" w:lastColumn="0" w:oddVBand="0" w:evenVBand="0" w:oddHBand="0" w:evenHBand="0" w:firstRowFirstColumn="0" w:firstRowLastColumn="0" w:lastRowFirstColumn="0" w:lastRowLastColumn="0"/>
            <w:tcW w:w="472" w:type="pct"/>
            <w:vMerge w:val="restart"/>
            <w:tcBorders>
              <w:top w:val="single" w:sz="8" w:space="0" w:color="auto"/>
            </w:tcBorders>
            <w:shd w:val="clear" w:color="auto" w:fill="D9D9D9" w:themeFill="background1" w:themeFillShade="D9"/>
            <w:vAlign w:val="center"/>
          </w:tcPr>
          <w:p w14:paraId="41C2CF3E" w14:textId="77777777" w:rsidR="00801D70" w:rsidRPr="000B79DB" w:rsidRDefault="00801D70" w:rsidP="00801D70">
            <w:pPr>
              <w:pStyle w:val="NoSpacing"/>
              <w:spacing w:line="240" w:lineRule="auto"/>
              <w:jc w:val="center"/>
              <w:rPr>
                <w:sz w:val="20"/>
                <w:szCs w:val="20"/>
              </w:rPr>
            </w:pPr>
            <w:r w:rsidRPr="000B79DB">
              <w:rPr>
                <w:sz w:val="20"/>
                <w:szCs w:val="20"/>
              </w:rPr>
              <w:t>EQ-5D utility score</w:t>
            </w:r>
          </w:p>
        </w:tc>
        <w:tc>
          <w:tcPr>
            <w:tcW w:w="809" w:type="pct"/>
            <w:tcBorders>
              <w:top w:val="single" w:sz="8" w:space="0" w:color="auto"/>
            </w:tcBorders>
            <w:shd w:val="clear" w:color="auto" w:fill="D9D9D9" w:themeFill="background1" w:themeFillShade="D9"/>
            <w:vAlign w:val="center"/>
          </w:tcPr>
          <w:p w14:paraId="699549B9" w14:textId="77777777" w:rsidR="00801D70" w:rsidRPr="000B79DB" w:rsidRDefault="00801D70" w:rsidP="00801D7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Facility HTC</w:t>
            </w:r>
          </w:p>
        </w:tc>
        <w:tc>
          <w:tcPr>
            <w:tcW w:w="1563" w:type="pct"/>
            <w:tcBorders>
              <w:top w:val="single" w:sz="8" w:space="0" w:color="auto"/>
            </w:tcBorders>
            <w:shd w:val="clear" w:color="auto" w:fill="D9D9D9" w:themeFill="background1" w:themeFillShade="D9"/>
            <w:vAlign w:val="center"/>
          </w:tcPr>
          <w:p w14:paraId="1F3A33FF" w14:textId="77777777" w:rsidR="00801D70" w:rsidRPr="000B79DB" w:rsidRDefault="00801D70" w:rsidP="00801D7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ART assessment – all</w:t>
            </w:r>
          </w:p>
        </w:tc>
        <w:tc>
          <w:tcPr>
            <w:tcW w:w="647" w:type="pct"/>
            <w:tcBorders>
              <w:top w:val="single" w:sz="8" w:space="0" w:color="auto"/>
            </w:tcBorders>
            <w:shd w:val="clear" w:color="auto" w:fill="D9D9D9" w:themeFill="background1" w:themeFillShade="D9"/>
            <w:vAlign w:val="center"/>
          </w:tcPr>
          <w:p w14:paraId="16E985CC"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264</w:t>
            </w:r>
          </w:p>
        </w:tc>
        <w:tc>
          <w:tcPr>
            <w:tcW w:w="539" w:type="pct"/>
            <w:tcBorders>
              <w:top w:val="single" w:sz="8" w:space="0" w:color="auto"/>
            </w:tcBorders>
            <w:shd w:val="clear" w:color="auto" w:fill="D9D9D9" w:themeFill="background1" w:themeFillShade="D9"/>
            <w:vAlign w:val="center"/>
          </w:tcPr>
          <w:p w14:paraId="17BE9384"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0.836 (0.008)</w:t>
            </w:r>
          </w:p>
        </w:tc>
        <w:tc>
          <w:tcPr>
            <w:tcW w:w="970" w:type="pct"/>
            <w:vMerge w:val="restart"/>
            <w:tcBorders>
              <w:top w:val="single" w:sz="8" w:space="0" w:color="auto"/>
            </w:tcBorders>
            <w:shd w:val="clear" w:color="auto" w:fill="D9D9D9" w:themeFill="background1" w:themeFillShade="D9"/>
            <w:vAlign w:val="center"/>
          </w:tcPr>
          <w:p w14:paraId="052DEF78"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0.018</w:t>
            </w:r>
            <w:r>
              <w:rPr>
                <w:sz w:val="20"/>
                <w:szCs w:val="20"/>
              </w:rPr>
              <w:t xml:space="preserve"> </w:t>
            </w:r>
            <w:r w:rsidRPr="000B79DB">
              <w:rPr>
                <w:sz w:val="20"/>
                <w:szCs w:val="20"/>
              </w:rPr>
              <w:t>(-0.020, 0.056)</w:t>
            </w:r>
          </w:p>
        </w:tc>
      </w:tr>
      <w:tr w:rsidR="00801D70" w:rsidRPr="000B79DB" w14:paraId="00552C6E" w14:textId="77777777" w:rsidTr="0078242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2" w:type="pct"/>
            <w:vMerge/>
            <w:shd w:val="clear" w:color="auto" w:fill="D9D9D9" w:themeFill="background1" w:themeFillShade="D9"/>
            <w:vAlign w:val="center"/>
          </w:tcPr>
          <w:p w14:paraId="50F48437" w14:textId="77777777" w:rsidR="00801D70" w:rsidRPr="000B79DB" w:rsidRDefault="00801D70" w:rsidP="00801D70">
            <w:pPr>
              <w:pStyle w:val="NoSpacing"/>
              <w:spacing w:line="240" w:lineRule="auto"/>
              <w:jc w:val="center"/>
              <w:rPr>
                <w:sz w:val="20"/>
                <w:szCs w:val="20"/>
              </w:rPr>
            </w:pPr>
          </w:p>
        </w:tc>
        <w:tc>
          <w:tcPr>
            <w:tcW w:w="809" w:type="pct"/>
            <w:shd w:val="clear" w:color="auto" w:fill="D9D9D9" w:themeFill="background1" w:themeFillShade="D9"/>
            <w:vAlign w:val="center"/>
          </w:tcPr>
          <w:p w14:paraId="4F811B08" w14:textId="77777777" w:rsidR="00801D70" w:rsidRPr="000B79DB" w:rsidRDefault="00801D70" w:rsidP="00801D7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HIVST</w:t>
            </w:r>
          </w:p>
        </w:tc>
        <w:tc>
          <w:tcPr>
            <w:tcW w:w="1563" w:type="pct"/>
            <w:shd w:val="clear" w:color="auto" w:fill="D9D9D9" w:themeFill="background1" w:themeFillShade="D9"/>
            <w:vAlign w:val="center"/>
          </w:tcPr>
          <w:p w14:paraId="26F6CEB6" w14:textId="77777777" w:rsidR="00801D70" w:rsidRPr="000B79DB" w:rsidRDefault="00801D70" w:rsidP="00801D7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ART assessment – all</w:t>
            </w:r>
          </w:p>
        </w:tc>
        <w:tc>
          <w:tcPr>
            <w:tcW w:w="647" w:type="pct"/>
            <w:shd w:val="clear" w:color="auto" w:fill="D9D9D9" w:themeFill="background1" w:themeFillShade="D9"/>
            <w:vAlign w:val="center"/>
          </w:tcPr>
          <w:p w14:paraId="6564D68F"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60</w:t>
            </w:r>
          </w:p>
        </w:tc>
        <w:tc>
          <w:tcPr>
            <w:tcW w:w="539" w:type="pct"/>
            <w:shd w:val="clear" w:color="auto" w:fill="D9D9D9" w:themeFill="background1" w:themeFillShade="D9"/>
            <w:vAlign w:val="center"/>
          </w:tcPr>
          <w:p w14:paraId="68881FDC"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0.854 (0.018)</w:t>
            </w:r>
          </w:p>
        </w:tc>
        <w:tc>
          <w:tcPr>
            <w:tcW w:w="970" w:type="pct"/>
            <w:vMerge/>
            <w:shd w:val="clear" w:color="auto" w:fill="D9D9D9" w:themeFill="background1" w:themeFillShade="D9"/>
            <w:vAlign w:val="center"/>
          </w:tcPr>
          <w:p w14:paraId="493B3B0D"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0B79DB" w14:paraId="44929499" w14:textId="77777777" w:rsidTr="00782420">
        <w:trPr>
          <w:trHeight w:val="227"/>
        </w:trPr>
        <w:tc>
          <w:tcPr>
            <w:cnfStyle w:val="001000000000" w:firstRow="0" w:lastRow="0" w:firstColumn="1" w:lastColumn="0" w:oddVBand="0" w:evenVBand="0" w:oddHBand="0" w:evenHBand="0" w:firstRowFirstColumn="0" w:firstRowLastColumn="0" w:lastRowFirstColumn="0" w:lastRowLastColumn="0"/>
            <w:tcW w:w="472" w:type="pct"/>
            <w:vMerge/>
            <w:shd w:val="clear" w:color="auto" w:fill="D9D9D9" w:themeFill="background1" w:themeFillShade="D9"/>
            <w:vAlign w:val="center"/>
          </w:tcPr>
          <w:p w14:paraId="5E962F1B" w14:textId="77777777" w:rsidR="00801D70" w:rsidRPr="000B79DB" w:rsidRDefault="00801D70" w:rsidP="00801D70">
            <w:pPr>
              <w:pStyle w:val="NoSpacing"/>
              <w:spacing w:line="240" w:lineRule="auto"/>
              <w:jc w:val="center"/>
              <w:rPr>
                <w:sz w:val="20"/>
                <w:szCs w:val="20"/>
              </w:rPr>
            </w:pPr>
          </w:p>
        </w:tc>
        <w:tc>
          <w:tcPr>
            <w:tcW w:w="809" w:type="pct"/>
            <w:shd w:val="clear" w:color="auto" w:fill="D9D9D9" w:themeFill="background1" w:themeFillShade="D9"/>
            <w:vAlign w:val="center"/>
          </w:tcPr>
          <w:p w14:paraId="429A1306" w14:textId="77777777" w:rsidR="00801D70" w:rsidRPr="000B79DB" w:rsidRDefault="00801D70" w:rsidP="00801D7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Facility HTC</w:t>
            </w:r>
          </w:p>
        </w:tc>
        <w:tc>
          <w:tcPr>
            <w:tcW w:w="1563" w:type="pct"/>
            <w:shd w:val="clear" w:color="auto" w:fill="D9D9D9" w:themeFill="background1" w:themeFillShade="D9"/>
            <w:vAlign w:val="center"/>
          </w:tcPr>
          <w:p w14:paraId="2BD8AAD7" w14:textId="77777777" w:rsidR="00801D70" w:rsidRPr="000B79DB" w:rsidRDefault="00801D70" w:rsidP="00801D7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ART assessment – initiated ART</w:t>
            </w:r>
          </w:p>
        </w:tc>
        <w:tc>
          <w:tcPr>
            <w:tcW w:w="647" w:type="pct"/>
            <w:shd w:val="clear" w:color="auto" w:fill="D9D9D9" w:themeFill="background1" w:themeFillShade="D9"/>
            <w:vAlign w:val="center"/>
          </w:tcPr>
          <w:p w14:paraId="321ED5E5"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164</w:t>
            </w:r>
          </w:p>
        </w:tc>
        <w:tc>
          <w:tcPr>
            <w:tcW w:w="539" w:type="pct"/>
            <w:shd w:val="clear" w:color="auto" w:fill="D9D9D9" w:themeFill="background1" w:themeFillShade="D9"/>
            <w:vAlign w:val="center"/>
          </w:tcPr>
          <w:p w14:paraId="64007939"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0.837 (0.010)</w:t>
            </w:r>
          </w:p>
        </w:tc>
        <w:tc>
          <w:tcPr>
            <w:tcW w:w="970" w:type="pct"/>
            <w:vMerge w:val="restart"/>
            <w:shd w:val="clear" w:color="auto" w:fill="D9D9D9" w:themeFill="background1" w:themeFillShade="D9"/>
            <w:vAlign w:val="center"/>
          </w:tcPr>
          <w:p w14:paraId="0137610B"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-0.001</w:t>
            </w:r>
            <w:r>
              <w:rPr>
                <w:sz w:val="20"/>
                <w:szCs w:val="20"/>
              </w:rPr>
              <w:t xml:space="preserve"> </w:t>
            </w:r>
            <w:r w:rsidRPr="000B79DB">
              <w:rPr>
                <w:sz w:val="20"/>
                <w:szCs w:val="20"/>
              </w:rPr>
              <w:t>(-0.055, 0.054)</w:t>
            </w:r>
          </w:p>
        </w:tc>
      </w:tr>
      <w:tr w:rsidR="00801D70" w:rsidRPr="000B79DB" w14:paraId="447BF5F1" w14:textId="77777777" w:rsidTr="0078242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2" w:type="pct"/>
            <w:vMerge/>
            <w:shd w:val="clear" w:color="auto" w:fill="D9D9D9" w:themeFill="background1" w:themeFillShade="D9"/>
            <w:vAlign w:val="center"/>
          </w:tcPr>
          <w:p w14:paraId="465B94DD" w14:textId="77777777" w:rsidR="00801D70" w:rsidRPr="000B79DB" w:rsidRDefault="00801D70" w:rsidP="00801D70">
            <w:pPr>
              <w:pStyle w:val="NoSpacing"/>
              <w:spacing w:line="240" w:lineRule="auto"/>
              <w:jc w:val="center"/>
              <w:rPr>
                <w:sz w:val="20"/>
                <w:szCs w:val="20"/>
              </w:rPr>
            </w:pPr>
          </w:p>
        </w:tc>
        <w:tc>
          <w:tcPr>
            <w:tcW w:w="809" w:type="pct"/>
            <w:shd w:val="clear" w:color="auto" w:fill="D9D9D9" w:themeFill="background1" w:themeFillShade="D9"/>
            <w:vAlign w:val="center"/>
          </w:tcPr>
          <w:p w14:paraId="426ABB13" w14:textId="77777777" w:rsidR="00801D70" w:rsidRPr="000B79DB" w:rsidRDefault="00801D70" w:rsidP="00801D7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HIVST</w:t>
            </w:r>
          </w:p>
        </w:tc>
        <w:tc>
          <w:tcPr>
            <w:tcW w:w="1563" w:type="pct"/>
            <w:shd w:val="clear" w:color="auto" w:fill="D9D9D9" w:themeFill="background1" w:themeFillShade="D9"/>
            <w:vAlign w:val="center"/>
          </w:tcPr>
          <w:p w14:paraId="1397AB1C" w14:textId="77777777" w:rsidR="00801D70" w:rsidRPr="000B79DB" w:rsidRDefault="00801D70" w:rsidP="00801D7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ART assessment – initiated ART</w:t>
            </w:r>
          </w:p>
        </w:tc>
        <w:tc>
          <w:tcPr>
            <w:tcW w:w="647" w:type="pct"/>
            <w:shd w:val="clear" w:color="auto" w:fill="D9D9D9" w:themeFill="background1" w:themeFillShade="D9"/>
            <w:vAlign w:val="center"/>
          </w:tcPr>
          <w:p w14:paraId="3C8C1788"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36</w:t>
            </w:r>
          </w:p>
        </w:tc>
        <w:tc>
          <w:tcPr>
            <w:tcW w:w="539" w:type="pct"/>
            <w:shd w:val="clear" w:color="auto" w:fill="D9D9D9" w:themeFill="background1" w:themeFillShade="D9"/>
            <w:vAlign w:val="center"/>
          </w:tcPr>
          <w:p w14:paraId="656F8562"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0.836 (0.025)</w:t>
            </w:r>
          </w:p>
        </w:tc>
        <w:tc>
          <w:tcPr>
            <w:tcW w:w="970" w:type="pct"/>
            <w:vMerge/>
            <w:shd w:val="clear" w:color="auto" w:fill="D9D9D9" w:themeFill="background1" w:themeFillShade="D9"/>
            <w:vAlign w:val="center"/>
          </w:tcPr>
          <w:p w14:paraId="025CFDA9"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0B79DB" w14:paraId="70389EBF" w14:textId="77777777" w:rsidTr="00782420">
        <w:trPr>
          <w:trHeight w:val="227"/>
        </w:trPr>
        <w:tc>
          <w:tcPr>
            <w:cnfStyle w:val="001000000000" w:firstRow="0" w:lastRow="0" w:firstColumn="1" w:lastColumn="0" w:oddVBand="0" w:evenVBand="0" w:oddHBand="0" w:evenHBand="0" w:firstRowFirstColumn="0" w:firstRowLastColumn="0" w:lastRowFirstColumn="0" w:lastRowLastColumn="0"/>
            <w:tcW w:w="472" w:type="pct"/>
            <w:vMerge/>
            <w:shd w:val="clear" w:color="auto" w:fill="D9D9D9" w:themeFill="background1" w:themeFillShade="D9"/>
            <w:vAlign w:val="center"/>
          </w:tcPr>
          <w:p w14:paraId="6296E535" w14:textId="77777777" w:rsidR="00801D70" w:rsidRPr="000B79DB" w:rsidRDefault="00801D70" w:rsidP="00801D70">
            <w:pPr>
              <w:pStyle w:val="NoSpacing"/>
              <w:spacing w:line="240" w:lineRule="auto"/>
              <w:jc w:val="center"/>
              <w:rPr>
                <w:sz w:val="20"/>
                <w:szCs w:val="20"/>
              </w:rPr>
            </w:pPr>
          </w:p>
        </w:tc>
        <w:tc>
          <w:tcPr>
            <w:tcW w:w="809" w:type="pct"/>
            <w:shd w:val="clear" w:color="auto" w:fill="D9D9D9" w:themeFill="background1" w:themeFillShade="D9"/>
            <w:vAlign w:val="center"/>
          </w:tcPr>
          <w:p w14:paraId="51E41E1C" w14:textId="77777777" w:rsidR="00801D70" w:rsidRPr="000B79DB" w:rsidRDefault="00801D70" w:rsidP="00801D7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Facility HTC</w:t>
            </w:r>
          </w:p>
        </w:tc>
        <w:tc>
          <w:tcPr>
            <w:tcW w:w="1563" w:type="pct"/>
            <w:shd w:val="clear" w:color="auto" w:fill="D9D9D9" w:themeFill="background1" w:themeFillShade="D9"/>
            <w:vAlign w:val="center"/>
          </w:tcPr>
          <w:p w14:paraId="3763FBAD" w14:textId="77777777" w:rsidR="00801D70" w:rsidRPr="000B79DB" w:rsidRDefault="00801D70" w:rsidP="00801D7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One year post-ART</w:t>
            </w:r>
            <w:r>
              <w:rPr>
                <w:sz w:val="20"/>
                <w:szCs w:val="20"/>
              </w:rPr>
              <w:t>**</w:t>
            </w:r>
          </w:p>
        </w:tc>
        <w:tc>
          <w:tcPr>
            <w:tcW w:w="647" w:type="pct"/>
            <w:shd w:val="clear" w:color="auto" w:fill="D9D9D9" w:themeFill="background1" w:themeFillShade="D9"/>
            <w:vAlign w:val="center"/>
          </w:tcPr>
          <w:p w14:paraId="11BAFE15"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165</w:t>
            </w:r>
          </w:p>
        </w:tc>
        <w:tc>
          <w:tcPr>
            <w:tcW w:w="539" w:type="pct"/>
            <w:shd w:val="clear" w:color="auto" w:fill="D9D9D9" w:themeFill="background1" w:themeFillShade="D9"/>
            <w:vAlign w:val="center"/>
          </w:tcPr>
          <w:p w14:paraId="4DB22420"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0.965 (0.006)</w:t>
            </w:r>
          </w:p>
        </w:tc>
        <w:tc>
          <w:tcPr>
            <w:tcW w:w="970" w:type="pct"/>
            <w:vMerge w:val="restart"/>
            <w:shd w:val="clear" w:color="auto" w:fill="D9D9D9" w:themeFill="background1" w:themeFillShade="D9"/>
            <w:vAlign w:val="center"/>
          </w:tcPr>
          <w:p w14:paraId="4620B7D1"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0.010</w:t>
            </w:r>
            <w:r>
              <w:rPr>
                <w:sz w:val="20"/>
                <w:szCs w:val="20"/>
              </w:rPr>
              <w:t xml:space="preserve"> </w:t>
            </w:r>
            <w:r w:rsidRPr="000B79DB">
              <w:rPr>
                <w:sz w:val="20"/>
                <w:szCs w:val="20"/>
              </w:rPr>
              <w:t>(-0.017, 0.037)</w:t>
            </w:r>
          </w:p>
        </w:tc>
      </w:tr>
      <w:tr w:rsidR="00801D70" w:rsidRPr="000B79DB" w14:paraId="3F7DF406" w14:textId="77777777" w:rsidTr="0078242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2" w:type="pct"/>
            <w:vMerge/>
            <w:shd w:val="clear" w:color="auto" w:fill="D9D9D9" w:themeFill="background1" w:themeFillShade="D9"/>
            <w:vAlign w:val="center"/>
          </w:tcPr>
          <w:p w14:paraId="472EECB6" w14:textId="77777777" w:rsidR="00801D70" w:rsidRPr="000B79DB" w:rsidRDefault="00801D70" w:rsidP="00801D70">
            <w:pPr>
              <w:pStyle w:val="NoSpacing"/>
              <w:spacing w:line="240" w:lineRule="auto"/>
              <w:jc w:val="center"/>
              <w:rPr>
                <w:sz w:val="20"/>
                <w:szCs w:val="20"/>
              </w:rPr>
            </w:pPr>
          </w:p>
        </w:tc>
        <w:tc>
          <w:tcPr>
            <w:tcW w:w="809" w:type="pct"/>
            <w:shd w:val="clear" w:color="auto" w:fill="D9D9D9" w:themeFill="background1" w:themeFillShade="D9"/>
            <w:vAlign w:val="center"/>
          </w:tcPr>
          <w:p w14:paraId="6E3BEE89" w14:textId="77777777" w:rsidR="00801D70" w:rsidRPr="000B79DB" w:rsidRDefault="00801D70" w:rsidP="00801D7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HIVST</w:t>
            </w:r>
          </w:p>
        </w:tc>
        <w:tc>
          <w:tcPr>
            <w:tcW w:w="1563" w:type="pct"/>
            <w:shd w:val="clear" w:color="auto" w:fill="D9D9D9" w:themeFill="background1" w:themeFillShade="D9"/>
            <w:vAlign w:val="center"/>
          </w:tcPr>
          <w:p w14:paraId="0C3AF79B" w14:textId="77777777" w:rsidR="00801D70" w:rsidRPr="000B79DB" w:rsidRDefault="00801D70" w:rsidP="00801D7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One year post-ART</w:t>
            </w:r>
            <w:r>
              <w:rPr>
                <w:sz w:val="20"/>
                <w:szCs w:val="20"/>
              </w:rPr>
              <w:t>**</w:t>
            </w:r>
          </w:p>
        </w:tc>
        <w:tc>
          <w:tcPr>
            <w:tcW w:w="647" w:type="pct"/>
            <w:shd w:val="clear" w:color="auto" w:fill="D9D9D9" w:themeFill="background1" w:themeFillShade="D9"/>
            <w:vAlign w:val="center"/>
          </w:tcPr>
          <w:p w14:paraId="4D39B645"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36</w:t>
            </w:r>
          </w:p>
        </w:tc>
        <w:tc>
          <w:tcPr>
            <w:tcW w:w="539" w:type="pct"/>
            <w:shd w:val="clear" w:color="auto" w:fill="D9D9D9" w:themeFill="background1" w:themeFillShade="D9"/>
            <w:vAlign w:val="center"/>
          </w:tcPr>
          <w:p w14:paraId="3A12616A"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0.975 (0.011)</w:t>
            </w:r>
          </w:p>
        </w:tc>
        <w:tc>
          <w:tcPr>
            <w:tcW w:w="970" w:type="pct"/>
            <w:vMerge/>
            <w:shd w:val="clear" w:color="auto" w:fill="D9D9D9" w:themeFill="background1" w:themeFillShade="D9"/>
            <w:vAlign w:val="center"/>
          </w:tcPr>
          <w:p w14:paraId="6E2FEC02"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0B79DB" w14:paraId="3AF2E562" w14:textId="77777777" w:rsidTr="00782420">
        <w:trPr>
          <w:trHeight w:val="227"/>
        </w:trPr>
        <w:tc>
          <w:tcPr>
            <w:cnfStyle w:val="001000000000" w:firstRow="0" w:lastRow="0" w:firstColumn="1" w:lastColumn="0" w:oddVBand="0" w:evenVBand="0" w:oddHBand="0" w:evenHBand="0" w:firstRowFirstColumn="0" w:firstRowLastColumn="0" w:lastRowFirstColumn="0" w:lastRowLastColumn="0"/>
            <w:tcW w:w="472" w:type="pct"/>
            <w:shd w:val="clear" w:color="auto" w:fill="D9D9D9" w:themeFill="background1" w:themeFillShade="D9"/>
            <w:vAlign w:val="center"/>
          </w:tcPr>
          <w:p w14:paraId="5E076837" w14:textId="77777777" w:rsidR="00801D70" w:rsidRPr="000B79DB" w:rsidRDefault="00801D70" w:rsidP="00801D70">
            <w:pPr>
              <w:pStyle w:val="NoSpacing"/>
              <w:spacing w:line="240" w:lineRule="auto"/>
              <w:jc w:val="center"/>
              <w:rPr>
                <w:sz w:val="20"/>
                <w:szCs w:val="20"/>
              </w:rPr>
            </w:pPr>
          </w:p>
        </w:tc>
        <w:tc>
          <w:tcPr>
            <w:tcW w:w="809" w:type="pct"/>
            <w:shd w:val="clear" w:color="auto" w:fill="D9D9D9" w:themeFill="background1" w:themeFillShade="D9"/>
            <w:vAlign w:val="center"/>
          </w:tcPr>
          <w:p w14:paraId="5D35DE3F" w14:textId="77777777" w:rsidR="00801D70" w:rsidRPr="000B79DB" w:rsidRDefault="00801D70" w:rsidP="00801D7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Facility HTC</w:t>
            </w:r>
          </w:p>
        </w:tc>
        <w:tc>
          <w:tcPr>
            <w:tcW w:w="1563" w:type="pct"/>
            <w:shd w:val="clear" w:color="auto" w:fill="D9D9D9" w:themeFill="background1" w:themeFillShade="D9"/>
            <w:vAlign w:val="center"/>
          </w:tcPr>
          <w:p w14:paraId="769BEFAC" w14:textId="77777777" w:rsidR="00801D70" w:rsidRPr="000B79DB" w:rsidRDefault="00801D70" w:rsidP="00801D7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Change on ART</w:t>
            </w:r>
            <w:r>
              <w:rPr>
                <w:sz w:val="20"/>
                <w:szCs w:val="20"/>
              </w:rPr>
              <w:t>**</w:t>
            </w:r>
            <w:r w:rsidRPr="000B79DB">
              <w:rPr>
                <w:sz w:val="20"/>
                <w:szCs w:val="20"/>
              </w:rPr>
              <w:t xml:space="preserve"> </w:t>
            </w:r>
          </w:p>
        </w:tc>
        <w:tc>
          <w:tcPr>
            <w:tcW w:w="647" w:type="pct"/>
            <w:shd w:val="clear" w:color="auto" w:fill="D9D9D9" w:themeFill="background1" w:themeFillShade="D9"/>
            <w:vAlign w:val="center"/>
          </w:tcPr>
          <w:p w14:paraId="5746A30D"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165</w:t>
            </w:r>
          </w:p>
        </w:tc>
        <w:tc>
          <w:tcPr>
            <w:tcW w:w="539" w:type="pct"/>
            <w:shd w:val="clear" w:color="auto" w:fill="D9D9D9" w:themeFill="background1" w:themeFillShade="D9"/>
            <w:vAlign w:val="center"/>
          </w:tcPr>
          <w:p w14:paraId="4BEA1671"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0.129 (0.011)</w:t>
            </w:r>
          </w:p>
        </w:tc>
        <w:tc>
          <w:tcPr>
            <w:tcW w:w="970" w:type="pct"/>
            <w:vMerge w:val="restart"/>
            <w:shd w:val="clear" w:color="auto" w:fill="D9D9D9" w:themeFill="background1" w:themeFillShade="D9"/>
            <w:vAlign w:val="center"/>
          </w:tcPr>
          <w:p w14:paraId="6E6BDC64"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0.011</w:t>
            </w:r>
            <w:r>
              <w:rPr>
                <w:sz w:val="20"/>
                <w:szCs w:val="20"/>
              </w:rPr>
              <w:t xml:space="preserve"> </w:t>
            </w:r>
            <w:r w:rsidRPr="000B79DB">
              <w:rPr>
                <w:sz w:val="20"/>
                <w:szCs w:val="20"/>
              </w:rPr>
              <w:t>(-0.047, 0.068)</w:t>
            </w:r>
          </w:p>
        </w:tc>
      </w:tr>
      <w:tr w:rsidR="00801D70" w:rsidRPr="000B79DB" w14:paraId="1A929662" w14:textId="77777777" w:rsidTr="0078242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2" w:type="pct"/>
            <w:shd w:val="clear" w:color="auto" w:fill="D9D9D9" w:themeFill="background1" w:themeFillShade="D9"/>
            <w:vAlign w:val="center"/>
          </w:tcPr>
          <w:p w14:paraId="1356C096" w14:textId="77777777" w:rsidR="00801D70" w:rsidRPr="000B79DB" w:rsidRDefault="00801D70" w:rsidP="00801D70">
            <w:pPr>
              <w:pStyle w:val="NoSpacing"/>
              <w:spacing w:line="240" w:lineRule="auto"/>
              <w:jc w:val="center"/>
              <w:rPr>
                <w:sz w:val="20"/>
                <w:szCs w:val="20"/>
              </w:rPr>
            </w:pPr>
          </w:p>
        </w:tc>
        <w:tc>
          <w:tcPr>
            <w:tcW w:w="809" w:type="pct"/>
            <w:shd w:val="clear" w:color="auto" w:fill="D9D9D9" w:themeFill="background1" w:themeFillShade="D9"/>
            <w:vAlign w:val="center"/>
          </w:tcPr>
          <w:p w14:paraId="0227081F" w14:textId="77777777" w:rsidR="00801D70" w:rsidRPr="000B79DB" w:rsidRDefault="00801D70" w:rsidP="00801D7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HIVST</w:t>
            </w:r>
          </w:p>
        </w:tc>
        <w:tc>
          <w:tcPr>
            <w:tcW w:w="1563" w:type="pct"/>
            <w:shd w:val="clear" w:color="auto" w:fill="D9D9D9" w:themeFill="background1" w:themeFillShade="D9"/>
            <w:vAlign w:val="center"/>
          </w:tcPr>
          <w:p w14:paraId="2E6F47A2" w14:textId="77777777" w:rsidR="00801D70" w:rsidRPr="000B79DB" w:rsidRDefault="00801D70" w:rsidP="00801D7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Change on ART</w:t>
            </w:r>
            <w:r>
              <w:rPr>
                <w:sz w:val="20"/>
                <w:szCs w:val="20"/>
              </w:rPr>
              <w:t>**</w:t>
            </w:r>
            <w:r w:rsidRPr="000B79DB">
              <w:rPr>
                <w:sz w:val="20"/>
                <w:szCs w:val="20"/>
              </w:rPr>
              <w:t xml:space="preserve"> </w:t>
            </w:r>
          </w:p>
        </w:tc>
        <w:tc>
          <w:tcPr>
            <w:tcW w:w="647" w:type="pct"/>
            <w:shd w:val="clear" w:color="auto" w:fill="D9D9D9" w:themeFill="background1" w:themeFillShade="D9"/>
            <w:vAlign w:val="center"/>
          </w:tcPr>
          <w:p w14:paraId="7E1BD86F"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36</w:t>
            </w:r>
          </w:p>
        </w:tc>
        <w:tc>
          <w:tcPr>
            <w:tcW w:w="539" w:type="pct"/>
            <w:shd w:val="clear" w:color="auto" w:fill="D9D9D9" w:themeFill="background1" w:themeFillShade="D9"/>
            <w:vAlign w:val="center"/>
          </w:tcPr>
          <w:p w14:paraId="0D4B0F37"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0.139 (0.027)</w:t>
            </w:r>
          </w:p>
        </w:tc>
        <w:tc>
          <w:tcPr>
            <w:tcW w:w="970" w:type="pct"/>
            <w:vMerge/>
            <w:shd w:val="clear" w:color="auto" w:fill="D9D9D9" w:themeFill="background1" w:themeFillShade="D9"/>
            <w:vAlign w:val="center"/>
          </w:tcPr>
          <w:p w14:paraId="1393723F"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0B79DB" w14:paraId="117EA897" w14:textId="77777777" w:rsidTr="00782420">
        <w:trPr>
          <w:trHeight w:val="227"/>
        </w:trPr>
        <w:tc>
          <w:tcPr>
            <w:cnfStyle w:val="001000000000" w:firstRow="0" w:lastRow="0" w:firstColumn="1" w:lastColumn="0" w:oddVBand="0" w:evenVBand="0" w:oddHBand="0" w:evenHBand="0" w:firstRowFirstColumn="0" w:firstRowLastColumn="0" w:lastRowFirstColumn="0" w:lastRowLastColumn="0"/>
            <w:tcW w:w="472" w:type="pct"/>
            <w:vMerge w:val="restart"/>
            <w:shd w:val="clear" w:color="auto" w:fill="auto"/>
            <w:vAlign w:val="center"/>
          </w:tcPr>
          <w:p w14:paraId="049FE9A0" w14:textId="77777777" w:rsidR="00801D70" w:rsidRPr="000B79DB" w:rsidRDefault="00801D70" w:rsidP="00801D70">
            <w:pPr>
              <w:pStyle w:val="NoSpacing"/>
              <w:spacing w:line="240" w:lineRule="auto"/>
              <w:jc w:val="center"/>
              <w:rPr>
                <w:sz w:val="20"/>
                <w:szCs w:val="20"/>
              </w:rPr>
            </w:pPr>
            <w:r w:rsidRPr="000B79DB">
              <w:rPr>
                <w:sz w:val="20"/>
                <w:szCs w:val="20"/>
              </w:rPr>
              <w:t>VAS score</w:t>
            </w:r>
          </w:p>
        </w:tc>
        <w:tc>
          <w:tcPr>
            <w:tcW w:w="809" w:type="pct"/>
            <w:shd w:val="clear" w:color="auto" w:fill="auto"/>
            <w:vAlign w:val="center"/>
          </w:tcPr>
          <w:p w14:paraId="05D23F33" w14:textId="77777777" w:rsidR="00801D70" w:rsidRPr="000B79DB" w:rsidRDefault="00801D70" w:rsidP="00801D7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Facility HTC</w:t>
            </w:r>
          </w:p>
        </w:tc>
        <w:tc>
          <w:tcPr>
            <w:tcW w:w="1563" w:type="pct"/>
            <w:shd w:val="clear" w:color="auto" w:fill="auto"/>
            <w:vAlign w:val="center"/>
          </w:tcPr>
          <w:p w14:paraId="6DCF311C" w14:textId="77777777" w:rsidR="00801D70" w:rsidRPr="000B79DB" w:rsidRDefault="00801D70" w:rsidP="00801D7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ART assessment</w:t>
            </w:r>
          </w:p>
        </w:tc>
        <w:tc>
          <w:tcPr>
            <w:tcW w:w="647" w:type="pct"/>
            <w:shd w:val="clear" w:color="auto" w:fill="auto"/>
            <w:vAlign w:val="center"/>
          </w:tcPr>
          <w:p w14:paraId="409BF81B"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264</w:t>
            </w:r>
          </w:p>
        </w:tc>
        <w:tc>
          <w:tcPr>
            <w:tcW w:w="539" w:type="pct"/>
            <w:shd w:val="clear" w:color="auto" w:fill="auto"/>
            <w:vAlign w:val="center"/>
          </w:tcPr>
          <w:p w14:paraId="3A8A043E"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73.0 (1.0)</w:t>
            </w:r>
          </w:p>
        </w:tc>
        <w:tc>
          <w:tcPr>
            <w:tcW w:w="970" w:type="pct"/>
            <w:vMerge w:val="restart"/>
            <w:shd w:val="clear" w:color="auto" w:fill="auto"/>
            <w:vAlign w:val="center"/>
          </w:tcPr>
          <w:p w14:paraId="5BD18F98"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0.5</w:t>
            </w:r>
            <w:r>
              <w:rPr>
                <w:sz w:val="20"/>
                <w:szCs w:val="20"/>
              </w:rPr>
              <w:t xml:space="preserve"> </w:t>
            </w:r>
            <w:r w:rsidRPr="000B79DB">
              <w:rPr>
                <w:sz w:val="20"/>
                <w:szCs w:val="20"/>
              </w:rPr>
              <w:t>(-4.7, 5.7)</w:t>
            </w:r>
          </w:p>
        </w:tc>
      </w:tr>
      <w:tr w:rsidR="00801D70" w:rsidRPr="000B79DB" w14:paraId="1E4A08A5" w14:textId="77777777" w:rsidTr="0078242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2" w:type="pct"/>
            <w:vMerge/>
            <w:shd w:val="clear" w:color="auto" w:fill="auto"/>
            <w:vAlign w:val="center"/>
          </w:tcPr>
          <w:p w14:paraId="431671B0" w14:textId="77777777" w:rsidR="00801D70" w:rsidRPr="000B79DB" w:rsidRDefault="00801D70" w:rsidP="00801D70">
            <w:pPr>
              <w:pStyle w:val="NoSpacing"/>
              <w:spacing w:line="240" w:lineRule="auto"/>
              <w:jc w:val="center"/>
              <w:rPr>
                <w:sz w:val="20"/>
                <w:szCs w:val="20"/>
              </w:rPr>
            </w:pPr>
          </w:p>
        </w:tc>
        <w:tc>
          <w:tcPr>
            <w:tcW w:w="809" w:type="pct"/>
            <w:shd w:val="clear" w:color="auto" w:fill="auto"/>
            <w:vAlign w:val="center"/>
          </w:tcPr>
          <w:p w14:paraId="4F1435B1" w14:textId="77777777" w:rsidR="00801D70" w:rsidRPr="000B79DB" w:rsidRDefault="00801D70" w:rsidP="00801D7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HIVST</w:t>
            </w:r>
          </w:p>
        </w:tc>
        <w:tc>
          <w:tcPr>
            <w:tcW w:w="1563" w:type="pct"/>
            <w:shd w:val="clear" w:color="auto" w:fill="auto"/>
            <w:vAlign w:val="center"/>
          </w:tcPr>
          <w:p w14:paraId="555CAF73" w14:textId="77777777" w:rsidR="00801D70" w:rsidRPr="000B79DB" w:rsidRDefault="00801D70" w:rsidP="00801D7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ART assessment</w:t>
            </w:r>
          </w:p>
        </w:tc>
        <w:tc>
          <w:tcPr>
            <w:tcW w:w="647" w:type="pct"/>
            <w:shd w:val="clear" w:color="auto" w:fill="auto"/>
            <w:vAlign w:val="center"/>
          </w:tcPr>
          <w:p w14:paraId="5FC3BB0C"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60</w:t>
            </w:r>
          </w:p>
        </w:tc>
        <w:tc>
          <w:tcPr>
            <w:tcW w:w="539" w:type="pct"/>
            <w:shd w:val="clear" w:color="auto" w:fill="auto"/>
            <w:vAlign w:val="center"/>
          </w:tcPr>
          <w:p w14:paraId="72EBA741"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73.5 (2.4)</w:t>
            </w:r>
          </w:p>
        </w:tc>
        <w:tc>
          <w:tcPr>
            <w:tcW w:w="970" w:type="pct"/>
            <w:vMerge/>
            <w:shd w:val="clear" w:color="auto" w:fill="auto"/>
            <w:vAlign w:val="center"/>
          </w:tcPr>
          <w:p w14:paraId="557C5808"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0B79DB" w14:paraId="6328A213" w14:textId="77777777" w:rsidTr="00782420">
        <w:trPr>
          <w:trHeight w:val="227"/>
        </w:trPr>
        <w:tc>
          <w:tcPr>
            <w:cnfStyle w:val="001000000000" w:firstRow="0" w:lastRow="0" w:firstColumn="1" w:lastColumn="0" w:oddVBand="0" w:evenVBand="0" w:oddHBand="0" w:evenHBand="0" w:firstRowFirstColumn="0" w:firstRowLastColumn="0" w:lastRowFirstColumn="0" w:lastRowLastColumn="0"/>
            <w:tcW w:w="472" w:type="pct"/>
            <w:vMerge/>
            <w:shd w:val="clear" w:color="auto" w:fill="auto"/>
            <w:vAlign w:val="center"/>
          </w:tcPr>
          <w:p w14:paraId="193A5E56" w14:textId="77777777" w:rsidR="00801D70" w:rsidRPr="000B79DB" w:rsidRDefault="00801D70" w:rsidP="00801D70">
            <w:pPr>
              <w:pStyle w:val="NoSpacing"/>
              <w:spacing w:line="240" w:lineRule="auto"/>
              <w:jc w:val="center"/>
              <w:rPr>
                <w:sz w:val="20"/>
                <w:szCs w:val="20"/>
              </w:rPr>
            </w:pPr>
          </w:p>
        </w:tc>
        <w:tc>
          <w:tcPr>
            <w:tcW w:w="809" w:type="pct"/>
            <w:shd w:val="clear" w:color="auto" w:fill="auto"/>
            <w:vAlign w:val="center"/>
          </w:tcPr>
          <w:p w14:paraId="6F41CC27" w14:textId="77777777" w:rsidR="00801D70" w:rsidRPr="000B79DB" w:rsidRDefault="00801D70" w:rsidP="00801D7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Facility HTC</w:t>
            </w:r>
          </w:p>
        </w:tc>
        <w:tc>
          <w:tcPr>
            <w:tcW w:w="1563" w:type="pct"/>
            <w:shd w:val="clear" w:color="auto" w:fill="auto"/>
            <w:vAlign w:val="center"/>
          </w:tcPr>
          <w:p w14:paraId="4A41D5E0" w14:textId="77777777" w:rsidR="00801D70" w:rsidRPr="000B79DB" w:rsidRDefault="00801D70" w:rsidP="00801D7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ART assessment – initiated ART</w:t>
            </w:r>
          </w:p>
        </w:tc>
        <w:tc>
          <w:tcPr>
            <w:tcW w:w="647" w:type="pct"/>
            <w:shd w:val="clear" w:color="auto" w:fill="auto"/>
            <w:vAlign w:val="center"/>
          </w:tcPr>
          <w:p w14:paraId="5AB6C6D1"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164</w:t>
            </w:r>
          </w:p>
        </w:tc>
        <w:tc>
          <w:tcPr>
            <w:tcW w:w="539" w:type="pct"/>
            <w:shd w:val="clear" w:color="auto" w:fill="auto"/>
            <w:vAlign w:val="center"/>
          </w:tcPr>
          <w:p w14:paraId="30F634F7"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70.9 (1.3)</w:t>
            </w:r>
          </w:p>
        </w:tc>
        <w:tc>
          <w:tcPr>
            <w:tcW w:w="970" w:type="pct"/>
            <w:vMerge w:val="restart"/>
            <w:shd w:val="clear" w:color="auto" w:fill="auto"/>
            <w:vAlign w:val="center"/>
          </w:tcPr>
          <w:p w14:paraId="705AB6ED"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3.2</w:t>
            </w:r>
            <w:r>
              <w:rPr>
                <w:sz w:val="20"/>
                <w:szCs w:val="20"/>
              </w:rPr>
              <w:t xml:space="preserve"> </w:t>
            </w:r>
            <w:r w:rsidRPr="000B79DB">
              <w:rPr>
                <w:sz w:val="20"/>
                <w:szCs w:val="20"/>
              </w:rPr>
              <w:t>(-4.2, 10.6)</w:t>
            </w:r>
          </w:p>
        </w:tc>
      </w:tr>
      <w:tr w:rsidR="00801D70" w:rsidRPr="000B79DB" w14:paraId="23F8A127" w14:textId="77777777" w:rsidTr="0078242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2" w:type="pct"/>
            <w:vMerge/>
            <w:shd w:val="clear" w:color="auto" w:fill="auto"/>
            <w:vAlign w:val="center"/>
          </w:tcPr>
          <w:p w14:paraId="28DE9609" w14:textId="77777777" w:rsidR="00801D70" w:rsidRPr="000B79DB" w:rsidRDefault="00801D70" w:rsidP="00801D70">
            <w:pPr>
              <w:pStyle w:val="NoSpacing"/>
              <w:spacing w:line="240" w:lineRule="auto"/>
              <w:jc w:val="center"/>
              <w:rPr>
                <w:sz w:val="20"/>
                <w:szCs w:val="20"/>
              </w:rPr>
            </w:pPr>
          </w:p>
        </w:tc>
        <w:tc>
          <w:tcPr>
            <w:tcW w:w="809" w:type="pct"/>
            <w:shd w:val="clear" w:color="auto" w:fill="auto"/>
            <w:vAlign w:val="center"/>
          </w:tcPr>
          <w:p w14:paraId="7E2E96A8" w14:textId="77777777" w:rsidR="00801D70" w:rsidRPr="000B79DB" w:rsidRDefault="00801D70" w:rsidP="00801D7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HIVST</w:t>
            </w:r>
          </w:p>
        </w:tc>
        <w:tc>
          <w:tcPr>
            <w:tcW w:w="1563" w:type="pct"/>
            <w:shd w:val="clear" w:color="auto" w:fill="auto"/>
            <w:vAlign w:val="center"/>
          </w:tcPr>
          <w:p w14:paraId="5C569E7F" w14:textId="77777777" w:rsidR="00801D70" w:rsidRPr="000B79DB" w:rsidRDefault="00801D70" w:rsidP="00801D7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ART assessment – initiated ART</w:t>
            </w:r>
          </w:p>
        </w:tc>
        <w:tc>
          <w:tcPr>
            <w:tcW w:w="647" w:type="pct"/>
            <w:shd w:val="clear" w:color="auto" w:fill="auto"/>
            <w:vAlign w:val="center"/>
          </w:tcPr>
          <w:p w14:paraId="020B4488"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36</w:t>
            </w:r>
          </w:p>
        </w:tc>
        <w:tc>
          <w:tcPr>
            <w:tcW w:w="539" w:type="pct"/>
            <w:shd w:val="clear" w:color="auto" w:fill="auto"/>
            <w:vAlign w:val="center"/>
          </w:tcPr>
          <w:p w14:paraId="0550D972"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74.1 (3.4)</w:t>
            </w:r>
          </w:p>
        </w:tc>
        <w:tc>
          <w:tcPr>
            <w:tcW w:w="970" w:type="pct"/>
            <w:vMerge/>
            <w:shd w:val="clear" w:color="auto" w:fill="auto"/>
            <w:vAlign w:val="center"/>
          </w:tcPr>
          <w:p w14:paraId="09B29B33"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0B79DB" w14:paraId="0343523D" w14:textId="77777777" w:rsidTr="00782420">
        <w:trPr>
          <w:trHeight w:val="227"/>
        </w:trPr>
        <w:tc>
          <w:tcPr>
            <w:cnfStyle w:val="001000000000" w:firstRow="0" w:lastRow="0" w:firstColumn="1" w:lastColumn="0" w:oddVBand="0" w:evenVBand="0" w:oddHBand="0" w:evenHBand="0" w:firstRowFirstColumn="0" w:firstRowLastColumn="0" w:lastRowFirstColumn="0" w:lastRowLastColumn="0"/>
            <w:tcW w:w="472" w:type="pct"/>
            <w:vMerge/>
            <w:shd w:val="clear" w:color="auto" w:fill="auto"/>
            <w:vAlign w:val="center"/>
          </w:tcPr>
          <w:p w14:paraId="144B1124" w14:textId="77777777" w:rsidR="00801D70" w:rsidRPr="000B79DB" w:rsidRDefault="00801D70" w:rsidP="00801D70">
            <w:pPr>
              <w:pStyle w:val="NoSpacing"/>
              <w:spacing w:line="240" w:lineRule="auto"/>
              <w:jc w:val="center"/>
              <w:rPr>
                <w:sz w:val="20"/>
                <w:szCs w:val="20"/>
              </w:rPr>
            </w:pPr>
          </w:p>
        </w:tc>
        <w:tc>
          <w:tcPr>
            <w:tcW w:w="809" w:type="pct"/>
            <w:shd w:val="clear" w:color="auto" w:fill="auto"/>
            <w:vAlign w:val="center"/>
          </w:tcPr>
          <w:p w14:paraId="1EDD58F6" w14:textId="77777777" w:rsidR="00801D70" w:rsidRPr="000B79DB" w:rsidRDefault="00801D70" w:rsidP="00801D7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Facility HTC</w:t>
            </w:r>
          </w:p>
        </w:tc>
        <w:tc>
          <w:tcPr>
            <w:tcW w:w="1563" w:type="pct"/>
            <w:shd w:val="clear" w:color="auto" w:fill="auto"/>
            <w:vAlign w:val="center"/>
          </w:tcPr>
          <w:p w14:paraId="2CAAA8C4" w14:textId="77777777" w:rsidR="00801D70" w:rsidRPr="000B79DB" w:rsidRDefault="00801D70" w:rsidP="00801D7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One year post-ART</w:t>
            </w:r>
            <w:r>
              <w:rPr>
                <w:sz w:val="20"/>
                <w:szCs w:val="20"/>
              </w:rPr>
              <w:t>**</w:t>
            </w:r>
          </w:p>
        </w:tc>
        <w:tc>
          <w:tcPr>
            <w:tcW w:w="647" w:type="pct"/>
            <w:shd w:val="clear" w:color="auto" w:fill="auto"/>
            <w:vAlign w:val="center"/>
          </w:tcPr>
          <w:p w14:paraId="2A19210D"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165</w:t>
            </w:r>
          </w:p>
        </w:tc>
        <w:tc>
          <w:tcPr>
            <w:tcW w:w="539" w:type="pct"/>
            <w:shd w:val="clear" w:color="auto" w:fill="auto"/>
            <w:vAlign w:val="center"/>
          </w:tcPr>
          <w:p w14:paraId="2115ABE4"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80.8 (1.4)</w:t>
            </w:r>
          </w:p>
        </w:tc>
        <w:tc>
          <w:tcPr>
            <w:tcW w:w="970" w:type="pct"/>
            <w:vMerge w:val="restart"/>
            <w:shd w:val="clear" w:color="auto" w:fill="auto"/>
            <w:vAlign w:val="center"/>
          </w:tcPr>
          <w:p w14:paraId="57701E32"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3.7</w:t>
            </w:r>
            <w:r>
              <w:rPr>
                <w:sz w:val="20"/>
                <w:szCs w:val="20"/>
              </w:rPr>
              <w:t xml:space="preserve"> </w:t>
            </w:r>
            <w:r w:rsidRPr="000B79DB">
              <w:rPr>
                <w:sz w:val="20"/>
                <w:szCs w:val="20"/>
              </w:rPr>
              <w:t>(-3.8, 11.3)</w:t>
            </w:r>
          </w:p>
        </w:tc>
      </w:tr>
      <w:tr w:rsidR="00801D70" w:rsidRPr="000B79DB" w14:paraId="25813A02" w14:textId="77777777" w:rsidTr="0078242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2" w:type="pct"/>
            <w:vMerge/>
            <w:shd w:val="clear" w:color="auto" w:fill="auto"/>
            <w:vAlign w:val="center"/>
          </w:tcPr>
          <w:p w14:paraId="48B69B1E" w14:textId="77777777" w:rsidR="00801D70" w:rsidRPr="000B79DB" w:rsidRDefault="00801D70" w:rsidP="00801D70">
            <w:pPr>
              <w:pStyle w:val="NoSpacing"/>
              <w:spacing w:line="240" w:lineRule="auto"/>
              <w:jc w:val="center"/>
              <w:rPr>
                <w:sz w:val="20"/>
                <w:szCs w:val="20"/>
              </w:rPr>
            </w:pPr>
          </w:p>
        </w:tc>
        <w:tc>
          <w:tcPr>
            <w:tcW w:w="809" w:type="pct"/>
            <w:shd w:val="clear" w:color="auto" w:fill="auto"/>
            <w:vAlign w:val="center"/>
          </w:tcPr>
          <w:p w14:paraId="2069A725" w14:textId="77777777" w:rsidR="00801D70" w:rsidRPr="000B79DB" w:rsidRDefault="00801D70" w:rsidP="00801D7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HIVST</w:t>
            </w:r>
          </w:p>
        </w:tc>
        <w:tc>
          <w:tcPr>
            <w:tcW w:w="1563" w:type="pct"/>
            <w:shd w:val="clear" w:color="auto" w:fill="auto"/>
            <w:vAlign w:val="center"/>
          </w:tcPr>
          <w:p w14:paraId="103DE75F" w14:textId="77777777" w:rsidR="00801D70" w:rsidRPr="000B79DB" w:rsidRDefault="00801D70" w:rsidP="00801D7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One year post-ART</w:t>
            </w:r>
            <w:r>
              <w:rPr>
                <w:sz w:val="20"/>
                <w:szCs w:val="20"/>
              </w:rPr>
              <w:t>**</w:t>
            </w:r>
          </w:p>
        </w:tc>
        <w:tc>
          <w:tcPr>
            <w:tcW w:w="647" w:type="pct"/>
            <w:shd w:val="clear" w:color="auto" w:fill="auto"/>
            <w:vAlign w:val="center"/>
          </w:tcPr>
          <w:p w14:paraId="31E1F271"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36</w:t>
            </w:r>
          </w:p>
        </w:tc>
        <w:tc>
          <w:tcPr>
            <w:tcW w:w="539" w:type="pct"/>
            <w:shd w:val="clear" w:color="auto" w:fill="auto"/>
            <w:vAlign w:val="center"/>
          </w:tcPr>
          <w:p w14:paraId="441EA51A"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84.5 (3.6)</w:t>
            </w:r>
          </w:p>
        </w:tc>
        <w:tc>
          <w:tcPr>
            <w:tcW w:w="970" w:type="pct"/>
            <w:vMerge/>
            <w:shd w:val="clear" w:color="auto" w:fill="auto"/>
            <w:vAlign w:val="center"/>
          </w:tcPr>
          <w:p w14:paraId="66B0BE4B"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0B79DB" w14:paraId="4297F2E8" w14:textId="77777777" w:rsidTr="00782420">
        <w:trPr>
          <w:trHeight w:val="227"/>
        </w:trPr>
        <w:tc>
          <w:tcPr>
            <w:cnfStyle w:val="001000000000" w:firstRow="0" w:lastRow="0" w:firstColumn="1" w:lastColumn="0" w:oddVBand="0" w:evenVBand="0" w:oddHBand="0" w:evenHBand="0" w:firstRowFirstColumn="0" w:firstRowLastColumn="0" w:lastRowFirstColumn="0" w:lastRowLastColumn="0"/>
            <w:tcW w:w="472" w:type="pct"/>
            <w:shd w:val="clear" w:color="auto" w:fill="auto"/>
            <w:vAlign w:val="center"/>
          </w:tcPr>
          <w:p w14:paraId="699B34BE" w14:textId="77777777" w:rsidR="00801D70" w:rsidRPr="000B79DB" w:rsidRDefault="00801D70" w:rsidP="00801D70">
            <w:pPr>
              <w:pStyle w:val="NoSpacing"/>
              <w:spacing w:line="240" w:lineRule="auto"/>
              <w:jc w:val="center"/>
              <w:rPr>
                <w:sz w:val="20"/>
                <w:szCs w:val="20"/>
              </w:rPr>
            </w:pPr>
          </w:p>
        </w:tc>
        <w:tc>
          <w:tcPr>
            <w:tcW w:w="809" w:type="pct"/>
            <w:shd w:val="clear" w:color="auto" w:fill="auto"/>
            <w:vAlign w:val="center"/>
          </w:tcPr>
          <w:p w14:paraId="02434AF3" w14:textId="77777777" w:rsidR="00801D70" w:rsidRPr="000B79DB" w:rsidRDefault="00801D70" w:rsidP="00801D7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Facility HTC</w:t>
            </w:r>
          </w:p>
        </w:tc>
        <w:tc>
          <w:tcPr>
            <w:tcW w:w="1563" w:type="pct"/>
            <w:shd w:val="clear" w:color="auto" w:fill="auto"/>
            <w:vAlign w:val="center"/>
          </w:tcPr>
          <w:p w14:paraId="6A9EEB4C" w14:textId="77777777" w:rsidR="00801D70" w:rsidRPr="000B79DB" w:rsidRDefault="00801D70" w:rsidP="00801D7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Change on ART</w:t>
            </w:r>
            <w:r>
              <w:rPr>
                <w:sz w:val="20"/>
                <w:szCs w:val="20"/>
              </w:rPr>
              <w:t>**</w:t>
            </w:r>
            <w:r w:rsidRPr="000B79DB">
              <w:rPr>
                <w:sz w:val="20"/>
                <w:szCs w:val="20"/>
              </w:rPr>
              <w:t xml:space="preserve"> </w:t>
            </w:r>
          </w:p>
        </w:tc>
        <w:tc>
          <w:tcPr>
            <w:tcW w:w="647" w:type="pct"/>
            <w:shd w:val="clear" w:color="auto" w:fill="auto"/>
            <w:vAlign w:val="center"/>
          </w:tcPr>
          <w:p w14:paraId="6DB5A417"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165</w:t>
            </w:r>
          </w:p>
        </w:tc>
        <w:tc>
          <w:tcPr>
            <w:tcW w:w="539" w:type="pct"/>
            <w:shd w:val="clear" w:color="auto" w:fill="auto"/>
            <w:vAlign w:val="center"/>
          </w:tcPr>
          <w:p w14:paraId="6C650342"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9.8 (1.7)</w:t>
            </w:r>
          </w:p>
        </w:tc>
        <w:tc>
          <w:tcPr>
            <w:tcW w:w="970" w:type="pct"/>
            <w:vMerge w:val="restart"/>
            <w:shd w:val="clear" w:color="auto" w:fill="auto"/>
            <w:vAlign w:val="center"/>
          </w:tcPr>
          <w:p w14:paraId="7A3AF362"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0.6</w:t>
            </w:r>
            <w:r>
              <w:rPr>
                <w:sz w:val="20"/>
                <w:szCs w:val="20"/>
              </w:rPr>
              <w:t xml:space="preserve"> </w:t>
            </w:r>
            <w:r w:rsidRPr="000B79DB">
              <w:rPr>
                <w:sz w:val="20"/>
                <w:szCs w:val="20"/>
              </w:rPr>
              <w:t>(-8.9, 10.0)</w:t>
            </w:r>
          </w:p>
        </w:tc>
      </w:tr>
      <w:tr w:rsidR="00801D70" w:rsidRPr="000B79DB" w14:paraId="56769E9B" w14:textId="77777777" w:rsidTr="0078242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2" w:type="pct"/>
            <w:shd w:val="clear" w:color="auto" w:fill="auto"/>
            <w:vAlign w:val="center"/>
          </w:tcPr>
          <w:p w14:paraId="5A4E954E" w14:textId="77777777" w:rsidR="00801D70" w:rsidRPr="000B79DB" w:rsidRDefault="00801D70" w:rsidP="00801D70">
            <w:pPr>
              <w:pStyle w:val="NoSpacing"/>
              <w:spacing w:line="240" w:lineRule="auto"/>
              <w:jc w:val="center"/>
              <w:rPr>
                <w:sz w:val="20"/>
                <w:szCs w:val="20"/>
              </w:rPr>
            </w:pPr>
          </w:p>
        </w:tc>
        <w:tc>
          <w:tcPr>
            <w:tcW w:w="809" w:type="pct"/>
            <w:shd w:val="clear" w:color="auto" w:fill="auto"/>
            <w:vAlign w:val="center"/>
          </w:tcPr>
          <w:p w14:paraId="13C2C82D" w14:textId="77777777" w:rsidR="00801D70" w:rsidRPr="000B79DB" w:rsidRDefault="00801D70" w:rsidP="00801D7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HIVST</w:t>
            </w:r>
          </w:p>
        </w:tc>
        <w:tc>
          <w:tcPr>
            <w:tcW w:w="1563" w:type="pct"/>
            <w:shd w:val="clear" w:color="auto" w:fill="auto"/>
            <w:vAlign w:val="center"/>
          </w:tcPr>
          <w:p w14:paraId="32861CF9" w14:textId="77777777" w:rsidR="00801D70" w:rsidRPr="000B79DB" w:rsidRDefault="00801D70" w:rsidP="00801D7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Change on ART</w:t>
            </w:r>
            <w:r>
              <w:rPr>
                <w:sz w:val="20"/>
                <w:szCs w:val="20"/>
              </w:rPr>
              <w:t>**</w:t>
            </w:r>
            <w:r w:rsidRPr="000B79DB">
              <w:rPr>
                <w:sz w:val="20"/>
                <w:szCs w:val="20"/>
              </w:rPr>
              <w:t xml:space="preserve"> </w:t>
            </w:r>
          </w:p>
        </w:tc>
        <w:tc>
          <w:tcPr>
            <w:tcW w:w="647" w:type="pct"/>
            <w:shd w:val="clear" w:color="auto" w:fill="auto"/>
            <w:vAlign w:val="center"/>
          </w:tcPr>
          <w:p w14:paraId="5E123FE4"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36</w:t>
            </w:r>
          </w:p>
        </w:tc>
        <w:tc>
          <w:tcPr>
            <w:tcW w:w="539" w:type="pct"/>
            <w:shd w:val="clear" w:color="auto" w:fill="auto"/>
            <w:vAlign w:val="center"/>
          </w:tcPr>
          <w:p w14:paraId="7D29F9F2"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10.4 (4.6)</w:t>
            </w:r>
          </w:p>
        </w:tc>
        <w:tc>
          <w:tcPr>
            <w:tcW w:w="970" w:type="pct"/>
            <w:vMerge/>
            <w:shd w:val="clear" w:color="auto" w:fill="auto"/>
            <w:vAlign w:val="center"/>
          </w:tcPr>
          <w:p w14:paraId="4E66BD3D"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0B79DB" w14:paraId="437FFC50" w14:textId="77777777" w:rsidTr="00782420">
        <w:trPr>
          <w:trHeight w:val="227"/>
        </w:trPr>
        <w:tc>
          <w:tcPr>
            <w:cnfStyle w:val="001000000000" w:firstRow="0" w:lastRow="0" w:firstColumn="1" w:lastColumn="0" w:oddVBand="0" w:evenVBand="0" w:oddHBand="0" w:evenHBand="0" w:firstRowFirstColumn="0" w:firstRowLastColumn="0" w:lastRowFirstColumn="0" w:lastRowLastColumn="0"/>
            <w:tcW w:w="472" w:type="pct"/>
            <w:vMerge w:val="restart"/>
            <w:shd w:val="clear" w:color="auto" w:fill="D9D9D9" w:themeFill="background1" w:themeFillShade="D9"/>
            <w:vAlign w:val="center"/>
          </w:tcPr>
          <w:p w14:paraId="1FAF8B29" w14:textId="77777777" w:rsidR="00801D70" w:rsidRPr="000B79DB" w:rsidRDefault="00801D70" w:rsidP="00801D70">
            <w:pPr>
              <w:pStyle w:val="NoSpacing"/>
              <w:spacing w:line="240" w:lineRule="auto"/>
              <w:jc w:val="center"/>
              <w:rPr>
                <w:sz w:val="20"/>
                <w:szCs w:val="20"/>
              </w:rPr>
            </w:pPr>
            <w:r w:rsidRPr="000B79DB">
              <w:rPr>
                <w:sz w:val="20"/>
                <w:szCs w:val="20"/>
              </w:rPr>
              <w:t>EQ-5D utility score</w:t>
            </w:r>
          </w:p>
          <w:p w14:paraId="2C7A581F" w14:textId="77777777" w:rsidR="00801D70" w:rsidRPr="000B79DB" w:rsidRDefault="00801D70" w:rsidP="00801D70">
            <w:pPr>
              <w:pStyle w:val="NoSpacing"/>
              <w:spacing w:line="240" w:lineRule="auto"/>
              <w:jc w:val="center"/>
              <w:rPr>
                <w:sz w:val="20"/>
                <w:szCs w:val="20"/>
              </w:rPr>
            </w:pPr>
            <w:r w:rsidRPr="000B79DB">
              <w:rPr>
                <w:sz w:val="20"/>
                <w:szCs w:val="20"/>
              </w:rPr>
              <w:t>(UK tariff)</w:t>
            </w:r>
          </w:p>
        </w:tc>
        <w:tc>
          <w:tcPr>
            <w:tcW w:w="809" w:type="pct"/>
            <w:shd w:val="clear" w:color="auto" w:fill="D9D9D9" w:themeFill="background1" w:themeFillShade="D9"/>
            <w:vAlign w:val="center"/>
          </w:tcPr>
          <w:p w14:paraId="6C9367E3" w14:textId="77777777" w:rsidR="00801D70" w:rsidRPr="000B79DB" w:rsidRDefault="00801D70" w:rsidP="00801D7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Facility HTC</w:t>
            </w:r>
          </w:p>
        </w:tc>
        <w:tc>
          <w:tcPr>
            <w:tcW w:w="1563" w:type="pct"/>
            <w:shd w:val="clear" w:color="auto" w:fill="D9D9D9" w:themeFill="background1" w:themeFillShade="D9"/>
            <w:vAlign w:val="center"/>
          </w:tcPr>
          <w:p w14:paraId="6E056C5E" w14:textId="77777777" w:rsidR="00801D70" w:rsidRPr="000B79DB" w:rsidRDefault="00801D70" w:rsidP="00801D7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ART assessment</w:t>
            </w:r>
          </w:p>
        </w:tc>
        <w:tc>
          <w:tcPr>
            <w:tcW w:w="647" w:type="pct"/>
            <w:shd w:val="clear" w:color="auto" w:fill="D9D9D9" w:themeFill="background1" w:themeFillShade="D9"/>
            <w:vAlign w:val="center"/>
          </w:tcPr>
          <w:p w14:paraId="611B4A8E"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264</w:t>
            </w:r>
          </w:p>
        </w:tc>
        <w:tc>
          <w:tcPr>
            <w:tcW w:w="539" w:type="pct"/>
            <w:shd w:val="clear" w:color="auto" w:fill="D9D9D9" w:themeFill="background1" w:themeFillShade="D9"/>
            <w:vAlign w:val="center"/>
          </w:tcPr>
          <w:p w14:paraId="6F0825E4"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0.793 (0.012)</w:t>
            </w:r>
          </w:p>
        </w:tc>
        <w:tc>
          <w:tcPr>
            <w:tcW w:w="970" w:type="pct"/>
            <w:vMerge w:val="restart"/>
            <w:shd w:val="clear" w:color="auto" w:fill="D9D9D9" w:themeFill="background1" w:themeFillShade="D9"/>
            <w:vAlign w:val="center"/>
          </w:tcPr>
          <w:p w14:paraId="26A282C8"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0.020</w:t>
            </w:r>
            <w:r>
              <w:rPr>
                <w:sz w:val="20"/>
                <w:szCs w:val="20"/>
              </w:rPr>
              <w:t xml:space="preserve"> </w:t>
            </w:r>
            <w:r w:rsidRPr="000B79DB">
              <w:rPr>
                <w:sz w:val="20"/>
                <w:szCs w:val="20"/>
              </w:rPr>
              <w:t>(-0.037, 0.077)</w:t>
            </w:r>
          </w:p>
        </w:tc>
      </w:tr>
      <w:tr w:rsidR="00801D70" w:rsidRPr="000B79DB" w14:paraId="28927D6F" w14:textId="77777777" w:rsidTr="0078242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2" w:type="pct"/>
            <w:vMerge/>
            <w:shd w:val="clear" w:color="auto" w:fill="D9D9D9" w:themeFill="background1" w:themeFillShade="D9"/>
            <w:vAlign w:val="center"/>
          </w:tcPr>
          <w:p w14:paraId="1FFF51BF" w14:textId="77777777" w:rsidR="00801D70" w:rsidRPr="000B79DB" w:rsidRDefault="00801D70" w:rsidP="00801D70">
            <w:pPr>
              <w:pStyle w:val="NoSpacing"/>
              <w:spacing w:line="240" w:lineRule="auto"/>
              <w:jc w:val="center"/>
              <w:rPr>
                <w:sz w:val="20"/>
                <w:szCs w:val="20"/>
              </w:rPr>
            </w:pPr>
          </w:p>
        </w:tc>
        <w:tc>
          <w:tcPr>
            <w:tcW w:w="809" w:type="pct"/>
            <w:shd w:val="clear" w:color="auto" w:fill="D9D9D9" w:themeFill="background1" w:themeFillShade="D9"/>
            <w:vAlign w:val="center"/>
          </w:tcPr>
          <w:p w14:paraId="20EFC735" w14:textId="77777777" w:rsidR="00801D70" w:rsidRPr="000B79DB" w:rsidRDefault="00801D70" w:rsidP="00801D7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HIVST</w:t>
            </w:r>
          </w:p>
        </w:tc>
        <w:tc>
          <w:tcPr>
            <w:tcW w:w="1563" w:type="pct"/>
            <w:shd w:val="clear" w:color="auto" w:fill="D9D9D9" w:themeFill="background1" w:themeFillShade="D9"/>
            <w:vAlign w:val="center"/>
          </w:tcPr>
          <w:p w14:paraId="29BA0649" w14:textId="77777777" w:rsidR="00801D70" w:rsidRPr="000B79DB" w:rsidRDefault="00801D70" w:rsidP="00801D7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ART assessment</w:t>
            </w:r>
          </w:p>
        </w:tc>
        <w:tc>
          <w:tcPr>
            <w:tcW w:w="647" w:type="pct"/>
            <w:shd w:val="clear" w:color="auto" w:fill="D9D9D9" w:themeFill="background1" w:themeFillShade="D9"/>
            <w:vAlign w:val="center"/>
          </w:tcPr>
          <w:p w14:paraId="608FE3AD"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60</w:t>
            </w:r>
          </w:p>
        </w:tc>
        <w:tc>
          <w:tcPr>
            <w:tcW w:w="539" w:type="pct"/>
            <w:shd w:val="clear" w:color="auto" w:fill="D9D9D9" w:themeFill="background1" w:themeFillShade="D9"/>
            <w:vAlign w:val="center"/>
          </w:tcPr>
          <w:p w14:paraId="0B1E56CB"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0.813 (0.028)</w:t>
            </w:r>
          </w:p>
        </w:tc>
        <w:tc>
          <w:tcPr>
            <w:tcW w:w="970" w:type="pct"/>
            <w:vMerge/>
            <w:shd w:val="clear" w:color="auto" w:fill="D9D9D9" w:themeFill="background1" w:themeFillShade="D9"/>
            <w:vAlign w:val="center"/>
          </w:tcPr>
          <w:p w14:paraId="25F44F49"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0B79DB" w14:paraId="17B386E1" w14:textId="77777777" w:rsidTr="00782420">
        <w:trPr>
          <w:trHeight w:val="227"/>
        </w:trPr>
        <w:tc>
          <w:tcPr>
            <w:cnfStyle w:val="001000000000" w:firstRow="0" w:lastRow="0" w:firstColumn="1" w:lastColumn="0" w:oddVBand="0" w:evenVBand="0" w:oddHBand="0" w:evenHBand="0" w:firstRowFirstColumn="0" w:firstRowLastColumn="0" w:lastRowFirstColumn="0" w:lastRowLastColumn="0"/>
            <w:tcW w:w="472" w:type="pct"/>
            <w:vMerge/>
            <w:shd w:val="clear" w:color="auto" w:fill="D9D9D9" w:themeFill="background1" w:themeFillShade="D9"/>
            <w:vAlign w:val="center"/>
          </w:tcPr>
          <w:p w14:paraId="16E2E3F8" w14:textId="77777777" w:rsidR="00801D70" w:rsidRPr="000B79DB" w:rsidRDefault="00801D70" w:rsidP="00801D70">
            <w:pPr>
              <w:pStyle w:val="NoSpacing"/>
              <w:spacing w:line="240" w:lineRule="auto"/>
              <w:jc w:val="center"/>
              <w:rPr>
                <w:sz w:val="20"/>
                <w:szCs w:val="20"/>
              </w:rPr>
            </w:pPr>
          </w:p>
        </w:tc>
        <w:tc>
          <w:tcPr>
            <w:tcW w:w="809" w:type="pct"/>
            <w:shd w:val="clear" w:color="auto" w:fill="D9D9D9" w:themeFill="background1" w:themeFillShade="D9"/>
            <w:vAlign w:val="center"/>
          </w:tcPr>
          <w:p w14:paraId="19505000" w14:textId="77777777" w:rsidR="00801D70" w:rsidRPr="000B79DB" w:rsidRDefault="00801D70" w:rsidP="00801D7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Facility HTC</w:t>
            </w:r>
          </w:p>
        </w:tc>
        <w:tc>
          <w:tcPr>
            <w:tcW w:w="1563" w:type="pct"/>
            <w:shd w:val="clear" w:color="auto" w:fill="D9D9D9" w:themeFill="background1" w:themeFillShade="D9"/>
            <w:vAlign w:val="center"/>
          </w:tcPr>
          <w:p w14:paraId="3919DE9A" w14:textId="77777777" w:rsidR="00801D70" w:rsidRPr="000B79DB" w:rsidRDefault="00801D70" w:rsidP="00801D7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ART assessment – initiated ART</w:t>
            </w:r>
          </w:p>
        </w:tc>
        <w:tc>
          <w:tcPr>
            <w:tcW w:w="647" w:type="pct"/>
            <w:shd w:val="clear" w:color="auto" w:fill="D9D9D9" w:themeFill="background1" w:themeFillShade="D9"/>
            <w:vAlign w:val="center"/>
          </w:tcPr>
          <w:p w14:paraId="307D822D"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164</w:t>
            </w:r>
          </w:p>
        </w:tc>
        <w:tc>
          <w:tcPr>
            <w:tcW w:w="539" w:type="pct"/>
            <w:shd w:val="clear" w:color="auto" w:fill="D9D9D9" w:themeFill="background1" w:themeFillShade="D9"/>
            <w:vAlign w:val="center"/>
          </w:tcPr>
          <w:p w14:paraId="59F7D615"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0.793 (0.015)</w:t>
            </w:r>
          </w:p>
        </w:tc>
        <w:tc>
          <w:tcPr>
            <w:tcW w:w="970" w:type="pct"/>
            <w:vMerge w:val="restart"/>
            <w:shd w:val="clear" w:color="auto" w:fill="D9D9D9" w:themeFill="background1" w:themeFillShade="D9"/>
            <w:vAlign w:val="center"/>
          </w:tcPr>
          <w:p w14:paraId="13DCC663"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-0.009</w:t>
            </w:r>
            <w:r>
              <w:rPr>
                <w:sz w:val="20"/>
                <w:szCs w:val="20"/>
              </w:rPr>
              <w:t xml:space="preserve"> </w:t>
            </w:r>
            <w:r w:rsidRPr="000B79DB">
              <w:rPr>
                <w:sz w:val="20"/>
                <w:szCs w:val="20"/>
              </w:rPr>
              <w:t>(-0.093, 0.076)</w:t>
            </w:r>
          </w:p>
        </w:tc>
      </w:tr>
      <w:tr w:rsidR="00801D70" w:rsidRPr="000B79DB" w14:paraId="6C3A9F3D" w14:textId="77777777" w:rsidTr="0078242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2" w:type="pct"/>
            <w:vMerge/>
            <w:shd w:val="clear" w:color="auto" w:fill="D9D9D9" w:themeFill="background1" w:themeFillShade="D9"/>
            <w:vAlign w:val="center"/>
          </w:tcPr>
          <w:p w14:paraId="5D4A2114" w14:textId="77777777" w:rsidR="00801D70" w:rsidRPr="000B79DB" w:rsidRDefault="00801D70" w:rsidP="00801D70">
            <w:pPr>
              <w:pStyle w:val="NoSpacing"/>
              <w:spacing w:line="240" w:lineRule="auto"/>
              <w:jc w:val="center"/>
              <w:rPr>
                <w:sz w:val="20"/>
                <w:szCs w:val="20"/>
              </w:rPr>
            </w:pPr>
          </w:p>
        </w:tc>
        <w:tc>
          <w:tcPr>
            <w:tcW w:w="809" w:type="pct"/>
            <w:shd w:val="clear" w:color="auto" w:fill="D9D9D9" w:themeFill="background1" w:themeFillShade="D9"/>
            <w:vAlign w:val="center"/>
          </w:tcPr>
          <w:p w14:paraId="7FE3F712" w14:textId="77777777" w:rsidR="00801D70" w:rsidRPr="000B79DB" w:rsidRDefault="00801D70" w:rsidP="00801D7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HIVST</w:t>
            </w:r>
          </w:p>
        </w:tc>
        <w:tc>
          <w:tcPr>
            <w:tcW w:w="1563" w:type="pct"/>
            <w:shd w:val="clear" w:color="auto" w:fill="D9D9D9" w:themeFill="background1" w:themeFillShade="D9"/>
            <w:vAlign w:val="center"/>
          </w:tcPr>
          <w:p w14:paraId="678A6293" w14:textId="77777777" w:rsidR="00801D70" w:rsidRPr="000B79DB" w:rsidRDefault="00801D70" w:rsidP="00801D7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ART assessment – initiated ART</w:t>
            </w:r>
          </w:p>
        </w:tc>
        <w:tc>
          <w:tcPr>
            <w:tcW w:w="647" w:type="pct"/>
            <w:shd w:val="clear" w:color="auto" w:fill="D9D9D9" w:themeFill="background1" w:themeFillShade="D9"/>
            <w:vAlign w:val="center"/>
          </w:tcPr>
          <w:p w14:paraId="42F4971D"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36</w:t>
            </w:r>
          </w:p>
        </w:tc>
        <w:tc>
          <w:tcPr>
            <w:tcW w:w="539" w:type="pct"/>
            <w:shd w:val="clear" w:color="auto" w:fill="D9D9D9" w:themeFill="background1" w:themeFillShade="D9"/>
            <w:vAlign w:val="center"/>
          </w:tcPr>
          <w:p w14:paraId="3C561B16"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0.785 (0.039)</w:t>
            </w:r>
          </w:p>
        </w:tc>
        <w:tc>
          <w:tcPr>
            <w:tcW w:w="970" w:type="pct"/>
            <w:vMerge/>
            <w:shd w:val="clear" w:color="auto" w:fill="D9D9D9" w:themeFill="background1" w:themeFillShade="D9"/>
            <w:vAlign w:val="center"/>
          </w:tcPr>
          <w:p w14:paraId="4E59F5E1"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0B79DB" w14:paraId="21B94A76" w14:textId="77777777" w:rsidTr="00782420">
        <w:trPr>
          <w:trHeight w:val="227"/>
        </w:trPr>
        <w:tc>
          <w:tcPr>
            <w:cnfStyle w:val="001000000000" w:firstRow="0" w:lastRow="0" w:firstColumn="1" w:lastColumn="0" w:oddVBand="0" w:evenVBand="0" w:oddHBand="0" w:evenHBand="0" w:firstRowFirstColumn="0" w:firstRowLastColumn="0" w:lastRowFirstColumn="0" w:lastRowLastColumn="0"/>
            <w:tcW w:w="472" w:type="pct"/>
            <w:vMerge/>
            <w:shd w:val="clear" w:color="auto" w:fill="D9D9D9" w:themeFill="background1" w:themeFillShade="D9"/>
            <w:vAlign w:val="center"/>
          </w:tcPr>
          <w:p w14:paraId="1FFBD395" w14:textId="77777777" w:rsidR="00801D70" w:rsidRPr="000B79DB" w:rsidRDefault="00801D70" w:rsidP="00801D70">
            <w:pPr>
              <w:pStyle w:val="NoSpacing"/>
              <w:spacing w:line="240" w:lineRule="auto"/>
              <w:jc w:val="center"/>
              <w:rPr>
                <w:sz w:val="20"/>
                <w:szCs w:val="20"/>
              </w:rPr>
            </w:pPr>
          </w:p>
        </w:tc>
        <w:tc>
          <w:tcPr>
            <w:tcW w:w="809" w:type="pct"/>
            <w:shd w:val="clear" w:color="auto" w:fill="D9D9D9" w:themeFill="background1" w:themeFillShade="D9"/>
            <w:vAlign w:val="center"/>
          </w:tcPr>
          <w:p w14:paraId="1AF0CEAD" w14:textId="77777777" w:rsidR="00801D70" w:rsidRPr="000B79DB" w:rsidRDefault="00801D70" w:rsidP="00801D7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Facility HTC</w:t>
            </w:r>
          </w:p>
        </w:tc>
        <w:tc>
          <w:tcPr>
            <w:tcW w:w="1563" w:type="pct"/>
            <w:shd w:val="clear" w:color="auto" w:fill="D9D9D9" w:themeFill="background1" w:themeFillShade="D9"/>
            <w:vAlign w:val="center"/>
          </w:tcPr>
          <w:p w14:paraId="23358AA2" w14:textId="77777777" w:rsidR="00801D70" w:rsidRPr="000B79DB" w:rsidRDefault="00801D70" w:rsidP="00801D7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One year post-ART</w:t>
            </w:r>
            <w:r>
              <w:rPr>
                <w:sz w:val="20"/>
                <w:szCs w:val="20"/>
              </w:rPr>
              <w:t>**</w:t>
            </w:r>
          </w:p>
        </w:tc>
        <w:tc>
          <w:tcPr>
            <w:tcW w:w="647" w:type="pct"/>
            <w:shd w:val="clear" w:color="auto" w:fill="D9D9D9" w:themeFill="background1" w:themeFillShade="D9"/>
            <w:vAlign w:val="center"/>
          </w:tcPr>
          <w:p w14:paraId="58141CC7"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165</w:t>
            </w:r>
          </w:p>
        </w:tc>
        <w:tc>
          <w:tcPr>
            <w:tcW w:w="539" w:type="pct"/>
            <w:shd w:val="clear" w:color="auto" w:fill="D9D9D9" w:themeFill="background1" w:themeFillShade="D9"/>
            <w:vAlign w:val="center"/>
          </w:tcPr>
          <w:p w14:paraId="16A0D36A"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0.961 (0.007)</w:t>
            </w:r>
          </w:p>
        </w:tc>
        <w:tc>
          <w:tcPr>
            <w:tcW w:w="970" w:type="pct"/>
            <w:vMerge w:val="restart"/>
            <w:shd w:val="clear" w:color="auto" w:fill="D9D9D9" w:themeFill="background1" w:themeFillShade="D9"/>
            <w:vAlign w:val="center"/>
          </w:tcPr>
          <w:p w14:paraId="32DB4A2C"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0.013</w:t>
            </w:r>
            <w:r>
              <w:rPr>
                <w:sz w:val="20"/>
                <w:szCs w:val="20"/>
              </w:rPr>
              <w:t xml:space="preserve"> </w:t>
            </w:r>
            <w:r w:rsidRPr="000B79DB">
              <w:rPr>
                <w:sz w:val="20"/>
                <w:szCs w:val="20"/>
              </w:rPr>
              <w:t>(-0.018, 0.044)</w:t>
            </w:r>
          </w:p>
        </w:tc>
      </w:tr>
      <w:tr w:rsidR="00801D70" w:rsidRPr="000B79DB" w14:paraId="60270B87" w14:textId="77777777" w:rsidTr="0078242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2" w:type="pct"/>
            <w:vMerge/>
            <w:shd w:val="clear" w:color="auto" w:fill="D9D9D9" w:themeFill="background1" w:themeFillShade="D9"/>
            <w:vAlign w:val="center"/>
          </w:tcPr>
          <w:p w14:paraId="5C6A477D" w14:textId="77777777" w:rsidR="00801D70" w:rsidRPr="000B79DB" w:rsidRDefault="00801D70" w:rsidP="00801D70">
            <w:pPr>
              <w:pStyle w:val="NoSpacing"/>
              <w:spacing w:line="240" w:lineRule="auto"/>
              <w:jc w:val="center"/>
              <w:rPr>
                <w:sz w:val="20"/>
                <w:szCs w:val="20"/>
              </w:rPr>
            </w:pPr>
          </w:p>
        </w:tc>
        <w:tc>
          <w:tcPr>
            <w:tcW w:w="809" w:type="pct"/>
            <w:shd w:val="clear" w:color="auto" w:fill="D9D9D9" w:themeFill="background1" w:themeFillShade="D9"/>
            <w:vAlign w:val="center"/>
          </w:tcPr>
          <w:p w14:paraId="74457035" w14:textId="77777777" w:rsidR="00801D70" w:rsidRPr="000B79DB" w:rsidRDefault="00801D70" w:rsidP="00801D7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HIVST</w:t>
            </w:r>
          </w:p>
        </w:tc>
        <w:tc>
          <w:tcPr>
            <w:tcW w:w="1563" w:type="pct"/>
            <w:shd w:val="clear" w:color="auto" w:fill="D9D9D9" w:themeFill="background1" w:themeFillShade="D9"/>
            <w:vAlign w:val="center"/>
          </w:tcPr>
          <w:p w14:paraId="26EE8D61" w14:textId="77777777" w:rsidR="00801D70" w:rsidRPr="000B79DB" w:rsidRDefault="00801D70" w:rsidP="00801D7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One year post-ART</w:t>
            </w:r>
            <w:r>
              <w:rPr>
                <w:sz w:val="20"/>
                <w:szCs w:val="20"/>
              </w:rPr>
              <w:t>**</w:t>
            </w:r>
          </w:p>
        </w:tc>
        <w:tc>
          <w:tcPr>
            <w:tcW w:w="647" w:type="pct"/>
            <w:shd w:val="clear" w:color="auto" w:fill="D9D9D9" w:themeFill="background1" w:themeFillShade="D9"/>
            <w:vAlign w:val="center"/>
          </w:tcPr>
          <w:p w14:paraId="28B279E9"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36</w:t>
            </w:r>
          </w:p>
        </w:tc>
        <w:tc>
          <w:tcPr>
            <w:tcW w:w="539" w:type="pct"/>
            <w:shd w:val="clear" w:color="auto" w:fill="D9D9D9" w:themeFill="background1" w:themeFillShade="D9"/>
            <w:vAlign w:val="center"/>
          </w:tcPr>
          <w:p w14:paraId="61FBB7E9"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0.973 (0.013)</w:t>
            </w:r>
          </w:p>
        </w:tc>
        <w:tc>
          <w:tcPr>
            <w:tcW w:w="970" w:type="pct"/>
            <w:vMerge/>
            <w:shd w:val="clear" w:color="auto" w:fill="D9D9D9" w:themeFill="background1" w:themeFillShade="D9"/>
            <w:vAlign w:val="center"/>
          </w:tcPr>
          <w:p w14:paraId="10CB3E70"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01D70" w:rsidRPr="000B79DB" w14:paraId="3C75C03D" w14:textId="77777777" w:rsidTr="00782420">
        <w:trPr>
          <w:trHeight w:val="227"/>
        </w:trPr>
        <w:tc>
          <w:tcPr>
            <w:cnfStyle w:val="001000000000" w:firstRow="0" w:lastRow="0" w:firstColumn="1" w:lastColumn="0" w:oddVBand="0" w:evenVBand="0" w:oddHBand="0" w:evenHBand="0" w:firstRowFirstColumn="0" w:firstRowLastColumn="0" w:lastRowFirstColumn="0" w:lastRowLastColumn="0"/>
            <w:tcW w:w="472" w:type="pct"/>
            <w:shd w:val="clear" w:color="auto" w:fill="D9D9D9" w:themeFill="background1" w:themeFillShade="D9"/>
            <w:vAlign w:val="center"/>
          </w:tcPr>
          <w:p w14:paraId="54F226C3" w14:textId="77777777" w:rsidR="00801D70" w:rsidRPr="000B79DB" w:rsidRDefault="00801D70" w:rsidP="00801D70">
            <w:pPr>
              <w:pStyle w:val="NoSpacing"/>
              <w:spacing w:line="240" w:lineRule="auto"/>
              <w:jc w:val="center"/>
              <w:rPr>
                <w:sz w:val="20"/>
                <w:szCs w:val="20"/>
              </w:rPr>
            </w:pPr>
          </w:p>
        </w:tc>
        <w:tc>
          <w:tcPr>
            <w:tcW w:w="809" w:type="pct"/>
            <w:shd w:val="clear" w:color="auto" w:fill="D9D9D9" w:themeFill="background1" w:themeFillShade="D9"/>
            <w:vAlign w:val="center"/>
          </w:tcPr>
          <w:p w14:paraId="68C5F62E" w14:textId="77777777" w:rsidR="00801D70" w:rsidRPr="000B79DB" w:rsidRDefault="00801D70" w:rsidP="00801D7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Facility HTC</w:t>
            </w:r>
          </w:p>
        </w:tc>
        <w:tc>
          <w:tcPr>
            <w:tcW w:w="1563" w:type="pct"/>
            <w:shd w:val="clear" w:color="auto" w:fill="D9D9D9" w:themeFill="background1" w:themeFillShade="D9"/>
            <w:vAlign w:val="center"/>
          </w:tcPr>
          <w:p w14:paraId="0D823FC5" w14:textId="77777777" w:rsidR="00801D70" w:rsidRPr="000B79DB" w:rsidRDefault="00801D70" w:rsidP="00801D7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Change on ART</w:t>
            </w:r>
            <w:r>
              <w:rPr>
                <w:sz w:val="20"/>
                <w:szCs w:val="20"/>
              </w:rPr>
              <w:t>**</w:t>
            </w:r>
            <w:r w:rsidRPr="000B79DB">
              <w:rPr>
                <w:sz w:val="20"/>
                <w:szCs w:val="20"/>
              </w:rPr>
              <w:t xml:space="preserve"> </w:t>
            </w:r>
          </w:p>
        </w:tc>
        <w:tc>
          <w:tcPr>
            <w:tcW w:w="647" w:type="pct"/>
            <w:shd w:val="clear" w:color="auto" w:fill="D9D9D9" w:themeFill="background1" w:themeFillShade="D9"/>
            <w:vAlign w:val="center"/>
          </w:tcPr>
          <w:p w14:paraId="58D5221C"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165</w:t>
            </w:r>
          </w:p>
        </w:tc>
        <w:tc>
          <w:tcPr>
            <w:tcW w:w="539" w:type="pct"/>
            <w:shd w:val="clear" w:color="auto" w:fill="D9D9D9" w:themeFill="background1" w:themeFillShade="D9"/>
            <w:vAlign w:val="center"/>
          </w:tcPr>
          <w:p w14:paraId="038A7932"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0.167 (0.016)</w:t>
            </w:r>
          </w:p>
        </w:tc>
        <w:tc>
          <w:tcPr>
            <w:tcW w:w="970" w:type="pct"/>
            <w:vMerge w:val="restart"/>
            <w:shd w:val="clear" w:color="auto" w:fill="D9D9D9" w:themeFill="background1" w:themeFillShade="D9"/>
            <w:vAlign w:val="center"/>
          </w:tcPr>
          <w:p w14:paraId="725831A7" w14:textId="77777777" w:rsidR="00801D70" w:rsidRPr="000B79DB" w:rsidRDefault="00801D70" w:rsidP="00801D7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B79DB">
              <w:rPr>
                <w:sz w:val="20"/>
                <w:szCs w:val="20"/>
              </w:rPr>
              <w:t>0.022</w:t>
            </w:r>
            <w:r>
              <w:rPr>
                <w:sz w:val="20"/>
                <w:szCs w:val="20"/>
              </w:rPr>
              <w:t xml:space="preserve"> </w:t>
            </w:r>
            <w:r w:rsidRPr="000B79DB">
              <w:rPr>
                <w:sz w:val="20"/>
                <w:szCs w:val="20"/>
              </w:rPr>
              <w:t>(-0.062, 0.105)</w:t>
            </w:r>
          </w:p>
        </w:tc>
      </w:tr>
      <w:tr w:rsidR="00801D70" w:rsidRPr="000B79DB" w14:paraId="7B8905F1" w14:textId="77777777" w:rsidTr="0078242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72" w:type="pct"/>
            <w:shd w:val="clear" w:color="auto" w:fill="D9D9D9" w:themeFill="background1" w:themeFillShade="D9"/>
            <w:vAlign w:val="center"/>
          </w:tcPr>
          <w:p w14:paraId="0C5CC5A5" w14:textId="77777777" w:rsidR="00801D70" w:rsidRPr="000B79DB" w:rsidRDefault="00801D70" w:rsidP="00801D70">
            <w:pPr>
              <w:pStyle w:val="NoSpacing"/>
              <w:spacing w:line="240" w:lineRule="auto"/>
              <w:jc w:val="center"/>
              <w:rPr>
                <w:sz w:val="20"/>
                <w:szCs w:val="20"/>
              </w:rPr>
            </w:pPr>
          </w:p>
        </w:tc>
        <w:tc>
          <w:tcPr>
            <w:tcW w:w="809" w:type="pct"/>
            <w:shd w:val="clear" w:color="auto" w:fill="D9D9D9" w:themeFill="background1" w:themeFillShade="D9"/>
            <w:vAlign w:val="center"/>
          </w:tcPr>
          <w:p w14:paraId="5E170A7B" w14:textId="77777777" w:rsidR="00801D70" w:rsidRPr="000B79DB" w:rsidRDefault="00801D70" w:rsidP="00801D7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HIVST</w:t>
            </w:r>
          </w:p>
        </w:tc>
        <w:tc>
          <w:tcPr>
            <w:tcW w:w="1563" w:type="pct"/>
            <w:shd w:val="clear" w:color="auto" w:fill="D9D9D9" w:themeFill="background1" w:themeFillShade="D9"/>
            <w:vAlign w:val="center"/>
          </w:tcPr>
          <w:p w14:paraId="34F9EBB9" w14:textId="77777777" w:rsidR="00801D70" w:rsidRPr="000B79DB" w:rsidRDefault="00801D70" w:rsidP="00801D7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Change on ART</w:t>
            </w:r>
            <w:r>
              <w:rPr>
                <w:sz w:val="20"/>
                <w:szCs w:val="20"/>
              </w:rPr>
              <w:t>**</w:t>
            </w:r>
            <w:r w:rsidRPr="000B79DB">
              <w:rPr>
                <w:sz w:val="20"/>
                <w:szCs w:val="20"/>
              </w:rPr>
              <w:t xml:space="preserve"> </w:t>
            </w:r>
          </w:p>
        </w:tc>
        <w:tc>
          <w:tcPr>
            <w:tcW w:w="647" w:type="pct"/>
            <w:shd w:val="clear" w:color="auto" w:fill="D9D9D9" w:themeFill="background1" w:themeFillShade="D9"/>
            <w:vAlign w:val="center"/>
          </w:tcPr>
          <w:p w14:paraId="72D4E648"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36</w:t>
            </w:r>
          </w:p>
        </w:tc>
        <w:tc>
          <w:tcPr>
            <w:tcW w:w="539" w:type="pct"/>
            <w:shd w:val="clear" w:color="auto" w:fill="D9D9D9" w:themeFill="background1" w:themeFillShade="D9"/>
            <w:vAlign w:val="center"/>
          </w:tcPr>
          <w:p w14:paraId="6C933C55"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B79DB">
              <w:rPr>
                <w:sz w:val="20"/>
                <w:szCs w:val="20"/>
              </w:rPr>
              <w:t>0.189 (0.040)</w:t>
            </w:r>
          </w:p>
        </w:tc>
        <w:tc>
          <w:tcPr>
            <w:tcW w:w="970" w:type="pct"/>
            <w:vMerge/>
            <w:shd w:val="clear" w:color="auto" w:fill="D9D9D9" w:themeFill="background1" w:themeFillShade="D9"/>
            <w:vAlign w:val="center"/>
          </w:tcPr>
          <w:p w14:paraId="677E8389" w14:textId="77777777" w:rsidR="00801D70" w:rsidRPr="000B79DB" w:rsidRDefault="00801D70" w:rsidP="00801D7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52B5F353" w14:textId="77777777" w:rsidR="00801D70" w:rsidRPr="00827E31" w:rsidRDefault="00801D70" w:rsidP="00801D70">
      <w:pPr>
        <w:pStyle w:val="NoSpacing"/>
        <w:spacing w:line="240" w:lineRule="auto"/>
        <w:rPr>
          <w:sz w:val="16"/>
          <w:szCs w:val="16"/>
        </w:rPr>
      </w:pPr>
      <w:r w:rsidRPr="00827E31">
        <w:rPr>
          <w:sz w:val="16"/>
          <w:szCs w:val="16"/>
        </w:rPr>
        <w:t>ART: Anti-retroviral treatment</w:t>
      </w:r>
    </w:p>
    <w:p w14:paraId="29448BE6" w14:textId="77777777" w:rsidR="00801D70" w:rsidRDefault="00801D70" w:rsidP="00801D70">
      <w:pPr>
        <w:pStyle w:val="NoSpacing"/>
        <w:spacing w:line="240" w:lineRule="auto"/>
        <w:rPr>
          <w:sz w:val="16"/>
          <w:szCs w:val="16"/>
        </w:rPr>
      </w:pPr>
      <w:r w:rsidRPr="00903451">
        <w:rPr>
          <w:sz w:val="16"/>
          <w:szCs w:val="16"/>
        </w:rPr>
        <w:t>*Bootstrapped 95%CI</w:t>
      </w:r>
    </w:p>
    <w:p w14:paraId="45B7BABD" w14:textId="77777777" w:rsidR="00801D70" w:rsidRPr="004F3B25" w:rsidRDefault="00801D70" w:rsidP="00801D70">
      <w:pPr>
        <w:spacing w:line="240" w:lineRule="auto"/>
        <w:rPr>
          <w:rFonts w:ascii="Times New Roman" w:hAnsi="Times New Roman"/>
          <w:sz w:val="16"/>
          <w:szCs w:val="16"/>
          <w:lang w:val="en-US"/>
        </w:rPr>
      </w:pPr>
      <w:r>
        <w:rPr>
          <w:rFonts w:ascii="Times New Roman" w:hAnsi="Times New Roman"/>
          <w:sz w:val="16"/>
          <w:szCs w:val="16"/>
        </w:rPr>
        <w:t xml:space="preserve">**Findings from ten imputed datasets with </w:t>
      </w:r>
      <w:r w:rsidRPr="004F3B25">
        <w:rPr>
          <w:rFonts w:ascii="Times New Roman" w:hAnsi="Times New Roman"/>
          <w:sz w:val="16"/>
          <w:szCs w:val="16"/>
          <w:lang w:val="en-US"/>
        </w:rPr>
        <w:t>overall difference</w:t>
      </w:r>
      <w:r>
        <w:rPr>
          <w:rFonts w:ascii="Times New Roman" w:hAnsi="Times New Roman"/>
          <w:sz w:val="16"/>
          <w:szCs w:val="16"/>
          <w:lang w:val="en-US"/>
        </w:rPr>
        <w:t>s</w:t>
      </w:r>
      <w:r w:rsidRPr="004F3B25">
        <w:rPr>
          <w:rFonts w:ascii="Times New Roman" w:hAnsi="Times New Roman"/>
          <w:sz w:val="16"/>
          <w:szCs w:val="16"/>
          <w:lang w:val="en-US"/>
        </w:rPr>
        <w:t xml:space="preserve"> in mean cost</w:t>
      </w:r>
      <w:r>
        <w:rPr>
          <w:rFonts w:ascii="Times New Roman" w:hAnsi="Times New Roman"/>
          <w:sz w:val="16"/>
          <w:szCs w:val="16"/>
          <w:lang w:val="en-US"/>
        </w:rPr>
        <w:t>s calculated using Rubin’s rules</w:t>
      </w:r>
      <w:r>
        <w:rPr>
          <w:rFonts w:ascii="Times New Roman" w:hAnsi="Times New Roman"/>
          <w:sz w:val="16"/>
          <w:szCs w:val="16"/>
          <w:lang w:val="en-US"/>
        </w:rPr>
        <w:fldChar w:fldCharType="begin"/>
      </w:r>
      <w:r>
        <w:rPr>
          <w:rFonts w:ascii="Times New Roman" w:hAnsi="Times New Roman"/>
          <w:sz w:val="16"/>
          <w:szCs w:val="16"/>
          <w:lang w:val="en-US"/>
        </w:rPr>
        <w:instrText xml:space="preserve"> ADDIN EN.CITE &lt;EndNote&gt;&lt;Cite&gt;&lt;Author&gt;White&lt;/Author&gt;&lt;Year&gt;2011&lt;/Year&gt;&lt;RecNum&gt;2764&lt;/RecNum&gt;&lt;DisplayText&gt;&lt;style face="superscript"&gt;23&lt;/style&gt;&lt;/DisplayText&gt;&lt;record&gt;&lt;rec-number&gt;2764&lt;/rec-number&gt;&lt;foreign-keys&gt;&lt;key app="EN" db-id="str9wzp2t2favleddpuxd9rlv9avetdsedr0" timestamp="1471522538"&gt;2764&lt;/key&gt;&lt;/foreign-keys&gt;&lt;ref-type name="Journal Article"&gt;17&lt;/ref-type&gt;&lt;contributors&gt;&lt;authors&gt;&lt;author&gt;White, I. R.&lt;/author&gt;&lt;author&gt;Royston, P.&lt;/author&gt;&lt;author&gt;Wood, A. M.&lt;/author&gt;&lt;/authors&gt;&lt;/contributors&gt;&lt;auth-address&gt;MRC Biostatistics Unit, Institute of Public Health, Robinson Way, Cambridge CB2 0SR, U.K.. ian.white@mrc-bsu.cam.ac.uk.&lt;/auth-address&gt;&lt;titles&gt;&lt;title&gt;Multiple imputation using chained equations: Issues and guidance for practice&lt;/title&gt;&lt;secondary-title&gt;Stat Med&lt;/secondary-title&gt;&lt;alt-title&gt;Statistics in medicine&lt;/alt-title&gt;&lt;/titles&gt;&lt;periodical&gt;&lt;full-title&gt;Stat Med&lt;/full-title&gt;&lt;/periodical&gt;&lt;pages&gt;377-99&lt;/pages&gt;&lt;volume&gt;30&lt;/volume&gt;&lt;number&gt;4&lt;/number&gt;&lt;keywords&gt;&lt;keyword&gt;Adolescent&lt;/keyword&gt;&lt;keyword&gt;Adult&lt;/keyword&gt;&lt;keyword&gt;Aged&lt;/keyword&gt;&lt;keyword&gt;Cardiovascular Diseases/epidemiology&lt;/keyword&gt;&lt;keyword&gt;Cholesterol/blood&lt;/keyword&gt;&lt;keyword&gt;Female&lt;/keyword&gt;&lt;keyword&gt;Humans&lt;/keyword&gt;&lt;keyword&gt;Lipoproteins, HDL/blood&lt;/keyword&gt;&lt;keyword&gt;Mental Health/*statistics &amp;amp; numerical data&lt;/keyword&gt;&lt;keyword&gt;Middle Aged&lt;/keyword&gt;&lt;keyword&gt;*Models, Statistical&lt;/keyword&gt;&lt;keyword&gt;Multicenter Studies as Topic&lt;/keyword&gt;&lt;keyword&gt;Young Adult&lt;/keyword&gt;&lt;/keywords&gt;&lt;dates&gt;&lt;year&gt;2011&lt;/year&gt;&lt;pub-dates&gt;&lt;date&gt;Feb 20&lt;/date&gt;&lt;/pub-dates&gt;&lt;/dates&gt;&lt;isbn&gt;1097-0258 (Electronic)&amp;#xD;0277-6715 (Linking)&lt;/isbn&gt;&lt;accession-num&gt;21225900&lt;/accession-num&gt;&lt;urls&gt;&lt;related-urls&gt;&lt;url&gt;http://www.ncbi.nlm.nih.gov/pubmed/21225900&lt;/url&gt;&lt;/related-urls&gt;&lt;/urls&gt;&lt;electronic-resource-num&gt;10.1002/sim.4067&lt;/electronic-resource-num&gt;&lt;/record&gt;&lt;/Cite&gt;&lt;/EndNote&gt;</w:instrText>
      </w:r>
      <w:r>
        <w:rPr>
          <w:rFonts w:ascii="Times New Roman" w:hAnsi="Times New Roman"/>
          <w:sz w:val="16"/>
          <w:szCs w:val="16"/>
          <w:lang w:val="en-US"/>
        </w:rPr>
        <w:fldChar w:fldCharType="separate"/>
      </w:r>
      <w:r w:rsidRPr="00186DCB">
        <w:rPr>
          <w:rFonts w:ascii="Times New Roman" w:hAnsi="Times New Roman"/>
          <w:noProof/>
          <w:sz w:val="16"/>
          <w:szCs w:val="16"/>
          <w:vertAlign w:val="superscript"/>
          <w:lang w:val="en-US"/>
        </w:rPr>
        <w:t>23</w:t>
      </w:r>
      <w:r>
        <w:rPr>
          <w:rFonts w:ascii="Times New Roman" w:hAnsi="Times New Roman"/>
          <w:sz w:val="16"/>
          <w:szCs w:val="16"/>
          <w:lang w:val="en-US"/>
        </w:rPr>
        <w:fldChar w:fldCharType="end"/>
      </w:r>
    </w:p>
    <w:p w14:paraId="3483C9BD" w14:textId="77777777" w:rsidR="00801D70" w:rsidRPr="00120C54" w:rsidRDefault="00801D70" w:rsidP="00801D70">
      <w:pPr>
        <w:pStyle w:val="NoSpacing"/>
        <w:spacing w:line="240" w:lineRule="auto"/>
        <w:rPr>
          <w:sz w:val="18"/>
          <w:szCs w:val="18"/>
        </w:rPr>
      </w:pPr>
      <w:r>
        <w:rPr>
          <w:sz w:val="18"/>
          <w:szCs w:val="18"/>
        </w:rPr>
        <w:t xml:space="preserve"> </w:t>
      </w:r>
    </w:p>
    <w:p w14:paraId="3EDF32C6" w14:textId="77777777" w:rsidR="00801D70" w:rsidRDefault="00801D70" w:rsidP="00801D70">
      <w:pPr>
        <w:pStyle w:val="NoSpacing"/>
        <w:spacing w:line="360" w:lineRule="auto"/>
        <w:rPr>
          <w:b/>
          <w:lang w:val="en-GB"/>
        </w:rPr>
        <w:sectPr w:rsidR="00801D70" w:rsidSect="00BB130C">
          <w:pgSz w:w="16840" w:h="11900" w:orient="landscape"/>
          <w:pgMar w:top="1800" w:right="1440" w:bottom="1800" w:left="1440" w:header="708" w:footer="708" w:gutter="0"/>
          <w:lnNumType w:countBy="1" w:restart="continuous"/>
          <w:cols w:space="708"/>
          <w:docGrid w:linePitch="360"/>
        </w:sectPr>
      </w:pPr>
    </w:p>
    <w:p w14:paraId="13ABAAFA" w14:textId="77777777" w:rsidR="00801D70" w:rsidRPr="001B4373" w:rsidRDefault="00801D70" w:rsidP="00801D70">
      <w:pPr>
        <w:pStyle w:val="NoSpacing"/>
        <w:spacing w:line="360" w:lineRule="auto"/>
        <w:rPr>
          <w:rFonts w:cs="Times New Roman"/>
          <w:b/>
        </w:rPr>
      </w:pPr>
      <w:r>
        <w:rPr>
          <w:rFonts w:cs="Times New Roman"/>
          <w:b/>
        </w:rPr>
        <w:lastRenderedPageBreak/>
        <w:t>Table 6: Multivariable</w:t>
      </w:r>
      <w:r w:rsidRPr="001B4373">
        <w:rPr>
          <w:rFonts w:cs="Times New Roman"/>
          <w:b/>
        </w:rPr>
        <w:t xml:space="preserve"> analysis exploring</w:t>
      </w:r>
      <w:r>
        <w:rPr>
          <w:rFonts w:cs="Times New Roman"/>
          <w:b/>
        </w:rPr>
        <w:t xml:space="preserve"> relationship between CD4 count, mode</w:t>
      </w:r>
      <w:r w:rsidRPr="001B4373">
        <w:rPr>
          <w:rFonts w:cs="Times New Roman"/>
          <w:b/>
        </w:rPr>
        <w:t xml:space="preserve"> of HIV testing and </w:t>
      </w:r>
      <w:r>
        <w:rPr>
          <w:rFonts w:cs="Times New Roman"/>
          <w:b/>
        </w:rPr>
        <w:t>pre-ART EQ-5D utility score</w:t>
      </w:r>
      <w:r w:rsidRPr="001B4373">
        <w:rPr>
          <w:rFonts w:cs="Times New Roman"/>
          <w:b/>
        </w:rPr>
        <w:t xml:space="preserve">*   </w:t>
      </w:r>
    </w:p>
    <w:tbl>
      <w:tblPr>
        <w:tblStyle w:val="LightShading"/>
        <w:tblW w:w="0" w:type="auto"/>
        <w:tblLayout w:type="fixed"/>
        <w:tblLook w:val="04A0" w:firstRow="1" w:lastRow="0" w:firstColumn="1" w:lastColumn="0" w:noHBand="0" w:noVBand="1"/>
      </w:tblPr>
      <w:tblGrid>
        <w:gridCol w:w="1947"/>
        <w:gridCol w:w="2173"/>
        <w:gridCol w:w="2180"/>
        <w:gridCol w:w="2216"/>
      </w:tblGrid>
      <w:tr w:rsidR="00801D70" w:rsidRPr="001B4373" w14:paraId="072CA1DA" w14:textId="77777777" w:rsidTr="00782420">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20" w:type="dxa"/>
            <w:gridSpan w:val="2"/>
            <w:vMerge w:val="restart"/>
            <w:tcBorders>
              <w:top w:val="single" w:sz="8" w:space="0" w:color="auto"/>
            </w:tcBorders>
            <w:shd w:val="clear" w:color="auto" w:fill="auto"/>
            <w:vAlign w:val="center"/>
          </w:tcPr>
          <w:p w14:paraId="3BCAF284" w14:textId="77777777" w:rsidR="00801D70" w:rsidRPr="001B4373" w:rsidRDefault="00801D70" w:rsidP="00801D70">
            <w:pPr>
              <w:pStyle w:val="NoSpacing"/>
              <w:spacing w:line="276" w:lineRule="auto"/>
              <w:jc w:val="center"/>
              <w:rPr>
                <w:rFonts w:cs="Times New Roman"/>
                <w:sz w:val="20"/>
                <w:szCs w:val="20"/>
              </w:rPr>
            </w:pPr>
          </w:p>
          <w:p w14:paraId="73C6868B" w14:textId="77777777" w:rsidR="00801D70" w:rsidRPr="001B4373" w:rsidRDefault="00801D70" w:rsidP="00801D70">
            <w:pPr>
              <w:pStyle w:val="NoSpacing"/>
              <w:spacing w:line="276" w:lineRule="auto"/>
              <w:jc w:val="center"/>
              <w:rPr>
                <w:rFonts w:cs="Times New Roman"/>
                <w:sz w:val="20"/>
                <w:szCs w:val="20"/>
              </w:rPr>
            </w:pPr>
          </w:p>
          <w:p w14:paraId="22248579" w14:textId="77777777" w:rsidR="00801D70" w:rsidRPr="001B4373" w:rsidRDefault="00801D70" w:rsidP="00801D70">
            <w:pPr>
              <w:pStyle w:val="NoSpacing"/>
              <w:spacing w:line="276" w:lineRule="auto"/>
              <w:jc w:val="center"/>
              <w:rPr>
                <w:rFonts w:cs="Times New Roman"/>
                <w:sz w:val="20"/>
                <w:szCs w:val="20"/>
              </w:rPr>
            </w:pPr>
          </w:p>
          <w:p w14:paraId="6E2139E9" w14:textId="77777777" w:rsidR="00801D70" w:rsidRPr="001B4373" w:rsidRDefault="00801D70" w:rsidP="00801D70">
            <w:pPr>
              <w:pStyle w:val="NoSpacing"/>
              <w:spacing w:line="276" w:lineRule="auto"/>
              <w:jc w:val="center"/>
              <w:rPr>
                <w:rFonts w:cs="Times New Roman"/>
                <w:sz w:val="20"/>
                <w:szCs w:val="20"/>
              </w:rPr>
            </w:pPr>
          </w:p>
        </w:tc>
        <w:tc>
          <w:tcPr>
            <w:tcW w:w="2180" w:type="dxa"/>
            <w:tcBorders>
              <w:top w:val="single" w:sz="8" w:space="0" w:color="auto"/>
            </w:tcBorders>
            <w:shd w:val="clear" w:color="auto" w:fill="auto"/>
            <w:vAlign w:val="center"/>
          </w:tcPr>
          <w:p w14:paraId="0BB7A060" w14:textId="77777777" w:rsidR="00801D70" w:rsidRPr="008D3742" w:rsidRDefault="00801D70" w:rsidP="00801D70">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8D3742">
              <w:rPr>
                <w:rFonts w:cs="Times New Roman"/>
                <w:b w:val="0"/>
                <w:sz w:val="20"/>
                <w:szCs w:val="20"/>
              </w:rPr>
              <w:t>EQ-5D utility score</w:t>
            </w:r>
          </w:p>
          <w:p w14:paraId="1E9038C0" w14:textId="77777777" w:rsidR="00801D70" w:rsidRPr="008D3742" w:rsidRDefault="00801D70" w:rsidP="00801D70">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8D3742">
              <w:rPr>
                <w:rFonts w:cs="Times New Roman"/>
                <w:b w:val="0"/>
                <w:bCs w:val="0"/>
                <w:sz w:val="20"/>
                <w:szCs w:val="20"/>
              </w:rPr>
              <w:t>(Zimbabwean Tariff)</w:t>
            </w:r>
          </w:p>
        </w:tc>
        <w:tc>
          <w:tcPr>
            <w:tcW w:w="2216" w:type="dxa"/>
            <w:tcBorders>
              <w:top w:val="single" w:sz="8" w:space="0" w:color="auto"/>
            </w:tcBorders>
            <w:shd w:val="clear" w:color="auto" w:fill="auto"/>
            <w:vAlign w:val="center"/>
          </w:tcPr>
          <w:p w14:paraId="1DDDE83B" w14:textId="77777777" w:rsidR="00801D70" w:rsidRPr="008D3742" w:rsidRDefault="00801D70" w:rsidP="00801D70">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8D3742">
              <w:rPr>
                <w:rFonts w:cs="Times New Roman"/>
                <w:b w:val="0"/>
                <w:sz w:val="20"/>
                <w:szCs w:val="20"/>
              </w:rPr>
              <w:t xml:space="preserve">EQ-5D Utility Score </w:t>
            </w:r>
          </w:p>
          <w:p w14:paraId="6522E80A" w14:textId="77777777" w:rsidR="00801D70" w:rsidRPr="008D3742" w:rsidRDefault="00801D70" w:rsidP="00801D70">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8D3742">
              <w:rPr>
                <w:rFonts w:cs="Times New Roman"/>
                <w:b w:val="0"/>
                <w:sz w:val="20"/>
                <w:szCs w:val="20"/>
              </w:rPr>
              <w:t>(UK Tariff)**</w:t>
            </w:r>
          </w:p>
        </w:tc>
      </w:tr>
      <w:tr w:rsidR="00801D70" w:rsidRPr="001B4373" w14:paraId="55800654" w14:textId="77777777" w:rsidTr="007824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20" w:type="dxa"/>
            <w:gridSpan w:val="2"/>
            <w:vMerge/>
            <w:tcBorders>
              <w:bottom w:val="single" w:sz="6" w:space="0" w:color="auto"/>
            </w:tcBorders>
            <w:shd w:val="clear" w:color="auto" w:fill="auto"/>
            <w:vAlign w:val="center"/>
          </w:tcPr>
          <w:p w14:paraId="5649CFFB" w14:textId="77777777" w:rsidR="00801D70" w:rsidRPr="001B4373" w:rsidRDefault="00801D70" w:rsidP="00801D70">
            <w:pPr>
              <w:pStyle w:val="NoSpacing"/>
              <w:spacing w:line="276" w:lineRule="auto"/>
              <w:jc w:val="center"/>
              <w:rPr>
                <w:rFonts w:cs="Times New Roman"/>
                <w:sz w:val="20"/>
                <w:szCs w:val="20"/>
              </w:rPr>
            </w:pPr>
          </w:p>
        </w:tc>
        <w:tc>
          <w:tcPr>
            <w:tcW w:w="2180" w:type="dxa"/>
            <w:tcBorders>
              <w:bottom w:val="single" w:sz="6" w:space="0" w:color="auto"/>
            </w:tcBorders>
            <w:shd w:val="clear" w:color="auto" w:fill="auto"/>
            <w:vAlign w:val="center"/>
          </w:tcPr>
          <w:p w14:paraId="68BCBB54" w14:textId="77777777" w:rsidR="00801D70" w:rsidRPr="001B4373"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spellStart"/>
            <w:r w:rsidRPr="001B4373">
              <w:rPr>
                <w:rFonts w:cs="Times New Roman"/>
                <w:sz w:val="20"/>
                <w:szCs w:val="20"/>
              </w:rPr>
              <w:t>Coef</w:t>
            </w:r>
            <w:proofErr w:type="spellEnd"/>
            <w:r w:rsidRPr="001B4373">
              <w:rPr>
                <w:rFonts w:cs="Times New Roman"/>
                <w:sz w:val="20"/>
                <w:szCs w:val="20"/>
              </w:rPr>
              <w:t xml:space="preserve"> (95% CI)</w:t>
            </w:r>
          </w:p>
        </w:tc>
        <w:tc>
          <w:tcPr>
            <w:tcW w:w="2216" w:type="dxa"/>
            <w:tcBorders>
              <w:bottom w:val="single" w:sz="6" w:space="0" w:color="auto"/>
            </w:tcBorders>
            <w:shd w:val="clear" w:color="auto" w:fill="auto"/>
            <w:vAlign w:val="center"/>
          </w:tcPr>
          <w:p w14:paraId="2B6B7BFB" w14:textId="77777777" w:rsidR="00801D70" w:rsidRPr="001B4373"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spellStart"/>
            <w:r w:rsidRPr="001B4373">
              <w:rPr>
                <w:rFonts w:cs="Times New Roman"/>
                <w:sz w:val="20"/>
                <w:szCs w:val="20"/>
              </w:rPr>
              <w:t>Coef</w:t>
            </w:r>
            <w:proofErr w:type="spellEnd"/>
            <w:r w:rsidRPr="001B4373">
              <w:rPr>
                <w:rFonts w:cs="Times New Roman"/>
                <w:sz w:val="20"/>
                <w:szCs w:val="20"/>
              </w:rPr>
              <w:t xml:space="preserve"> (95% CI)</w:t>
            </w:r>
          </w:p>
        </w:tc>
      </w:tr>
      <w:tr w:rsidR="00801D70" w:rsidRPr="001B4373" w14:paraId="5E070322" w14:textId="77777777" w:rsidTr="00782420">
        <w:trPr>
          <w:trHeight w:val="284"/>
        </w:trPr>
        <w:tc>
          <w:tcPr>
            <w:cnfStyle w:val="001000000000" w:firstRow="0" w:lastRow="0" w:firstColumn="1" w:lastColumn="0" w:oddVBand="0" w:evenVBand="0" w:oddHBand="0" w:evenHBand="0" w:firstRowFirstColumn="0" w:firstRowLastColumn="0" w:lastRowFirstColumn="0" w:lastRowLastColumn="0"/>
            <w:tcW w:w="1947" w:type="dxa"/>
            <w:vMerge w:val="restart"/>
            <w:tcBorders>
              <w:top w:val="single" w:sz="6" w:space="0" w:color="auto"/>
            </w:tcBorders>
            <w:shd w:val="clear" w:color="auto" w:fill="D9D9D9" w:themeFill="background1" w:themeFillShade="D9"/>
            <w:vAlign w:val="center"/>
          </w:tcPr>
          <w:p w14:paraId="2B7F9C8F" w14:textId="77777777" w:rsidR="00801D70" w:rsidRPr="001B4373" w:rsidRDefault="00801D70" w:rsidP="00801D70">
            <w:pPr>
              <w:pStyle w:val="NoSpacing"/>
              <w:spacing w:line="276" w:lineRule="auto"/>
              <w:jc w:val="left"/>
              <w:rPr>
                <w:rFonts w:cs="Times New Roman"/>
                <w:sz w:val="20"/>
                <w:szCs w:val="20"/>
              </w:rPr>
            </w:pPr>
            <w:r w:rsidRPr="001B4373">
              <w:rPr>
                <w:rFonts w:cs="Times New Roman"/>
                <w:sz w:val="20"/>
                <w:szCs w:val="20"/>
              </w:rPr>
              <w:t>Modality of HIV testing</w:t>
            </w:r>
          </w:p>
        </w:tc>
        <w:tc>
          <w:tcPr>
            <w:tcW w:w="2173" w:type="dxa"/>
            <w:tcBorders>
              <w:top w:val="single" w:sz="6" w:space="0" w:color="auto"/>
            </w:tcBorders>
            <w:shd w:val="clear" w:color="auto" w:fill="D9D9D9" w:themeFill="background1" w:themeFillShade="D9"/>
            <w:noWrap/>
            <w:vAlign w:val="center"/>
            <w:hideMark/>
          </w:tcPr>
          <w:p w14:paraId="59A5DDD5" w14:textId="77777777" w:rsidR="00801D70" w:rsidRPr="001B4373"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B4373">
              <w:rPr>
                <w:rFonts w:cs="Times New Roman"/>
                <w:sz w:val="20"/>
                <w:szCs w:val="20"/>
              </w:rPr>
              <w:t>Facility</w:t>
            </w:r>
            <w:r>
              <w:rPr>
                <w:rFonts w:cs="Times New Roman"/>
                <w:sz w:val="20"/>
                <w:szCs w:val="20"/>
              </w:rPr>
              <w:t xml:space="preserve"> HTC</w:t>
            </w:r>
          </w:p>
        </w:tc>
        <w:tc>
          <w:tcPr>
            <w:tcW w:w="2180" w:type="dxa"/>
            <w:tcBorders>
              <w:top w:val="single" w:sz="6" w:space="0" w:color="auto"/>
            </w:tcBorders>
            <w:shd w:val="clear" w:color="auto" w:fill="D9D9D9" w:themeFill="background1" w:themeFillShade="D9"/>
            <w:vAlign w:val="center"/>
          </w:tcPr>
          <w:p w14:paraId="4B3C23F2" w14:textId="77777777" w:rsidR="00801D70" w:rsidRPr="001B4373"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B4373">
              <w:rPr>
                <w:rFonts w:cs="Times New Roman"/>
                <w:sz w:val="20"/>
                <w:szCs w:val="20"/>
              </w:rPr>
              <w:t>Ref</w:t>
            </w:r>
          </w:p>
        </w:tc>
        <w:tc>
          <w:tcPr>
            <w:tcW w:w="2216" w:type="dxa"/>
            <w:tcBorders>
              <w:top w:val="single" w:sz="6" w:space="0" w:color="auto"/>
            </w:tcBorders>
            <w:shd w:val="clear" w:color="auto" w:fill="D9D9D9" w:themeFill="background1" w:themeFillShade="D9"/>
            <w:vAlign w:val="center"/>
          </w:tcPr>
          <w:p w14:paraId="5D3BE682" w14:textId="77777777" w:rsidR="00801D70" w:rsidRPr="001B4373"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Ref</w:t>
            </w:r>
          </w:p>
        </w:tc>
      </w:tr>
      <w:tr w:rsidR="00801D70" w:rsidRPr="001B4373" w14:paraId="704827E3" w14:textId="77777777" w:rsidTr="007824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47" w:type="dxa"/>
            <w:vMerge/>
            <w:tcBorders>
              <w:top w:val="single" w:sz="6" w:space="0" w:color="auto"/>
            </w:tcBorders>
            <w:shd w:val="clear" w:color="auto" w:fill="D9D9D9" w:themeFill="background1" w:themeFillShade="D9"/>
            <w:vAlign w:val="center"/>
          </w:tcPr>
          <w:p w14:paraId="4E101D7F" w14:textId="77777777" w:rsidR="00801D70" w:rsidRPr="001B4373" w:rsidRDefault="00801D70" w:rsidP="00801D70">
            <w:pPr>
              <w:pStyle w:val="NoSpacing"/>
              <w:spacing w:line="276" w:lineRule="auto"/>
              <w:jc w:val="left"/>
              <w:rPr>
                <w:rFonts w:cs="Times New Roman"/>
                <w:sz w:val="20"/>
                <w:szCs w:val="20"/>
              </w:rPr>
            </w:pPr>
          </w:p>
        </w:tc>
        <w:tc>
          <w:tcPr>
            <w:tcW w:w="2173" w:type="dxa"/>
            <w:shd w:val="clear" w:color="auto" w:fill="D9D9D9" w:themeFill="background1" w:themeFillShade="D9"/>
            <w:noWrap/>
            <w:vAlign w:val="center"/>
            <w:hideMark/>
          </w:tcPr>
          <w:p w14:paraId="5B486B6D" w14:textId="77777777" w:rsidR="00801D70" w:rsidRPr="001B4373"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HIVST</w:t>
            </w:r>
          </w:p>
        </w:tc>
        <w:tc>
          <w:tcPr>
            <w:tcW w:w="2180" w:type="dxa"/>
            <w:shd w:val="clear" w:color="auto" w:fill="D9D9D9" w:themeFill="background1" w:themeFillShade="D9"/>
            <w:vAlign w:val="center"/>
          </w:tcPr>
          <w:p w14:paraId="044E09B8" w14:textId="77777777" w:rsidR="00801D70" w:rsidRPr="001B4373"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0.022</w:t>
            </w:r>
          </w:p>
          <w:p w14:paraId="40D79882" w14:textId="77777777" w:rsidR="00801D70" w:rsidRPr="001B4373"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(-0.015, 0.058</w:t>
            </w:r>
            <w:r w:rsidRPr="001B4373">
              <w:rPr>
                <w:rFonts w:cs="Times New Roman"/>
                <w:sz w:val="20"/>
                <w:szCs w:val="20"/>
              </w:rPr>
              <w:t>)</w:t>
            </w:r>
          </w:p>
        </w:tc>
        <w:tc>
          <w:tcPr>
            <w:tcW w:w="2216" w:type="dxa"/>
            <w:shd w:val="clear" w:color="auto" w:fill="D9D9D9" w:themeFill="background1" w:themeFillShade="D9"/>
            <w:vAlign w:val="center"/>
          </w:tcPr>
          <w:p w14:paraId="2A0283B4" w14:textId="77777777" w:rsidR="00801D70"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0.026</w:t>
            </w:r>
          </w:p>
          <w:p w14:paraId="3D834704" w14:textId="77777777" w:rsidR="00801D70" w:rsidRPr="001B4373"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(-0.028, 0.080)</w:t>
            </w:r>
          </w:p>
        </w:tc>
      </w:tr>
      <w:tr w:rsidR="00801D70" w:rsidRPr="001B4373" w14:paraId="543E9323" w14:textId="77777777" w:rsidTr="00782420">
        <w:trPr>
          <w:trHeight w:val="284"/>
        </w:trPr>
        <w:tc>
          <w:tcPr>
            <w:cnfStyle w:val="001000000000" w:firstRow="0" w:lastRow="0" w:firstColumn="1" w:lastColumn="0" w:oddVBand="0" w:evenVBand="0" w:oddHBand="0" w:evenHBand="0" w:firstRowFirstColumn="0" w:firstRowLastColumn="0" w:lastRowFirstColumn="0" w:lastRowLastColumn="0"/>
            <w:tcW w:w="1947" w:type="dxa"/>
            <w:vMerge w:val="restart"/>
            <w:shd w:val="clear" w:color="auto" w:fill="auto"/>
            <w:vAlign w:val="center"/>
          </w:tcPr>
          <w:p w14:paraId="1B2F1B97" w14:textId="77777777" w:rsidR="00801D70" w:rsidRPr="001B4373" w:rsidRDefault="00801D70" w:rsidP="00801D70">
            <w:pPr>
              <w:pStyle w:val="NoSpacing"/>
              <w:spacing w:line="276" w:lineRule="auto"/>
              <w:jc w:val="left"/>
              <w:rPr>
                <w:rFonts w:cs="Times New Roman"/>
                <w:sz w:val="20"/>
                <w:szCs w:val="20"/>
              </w:rPr>
            </w:pPr>
          </w:p>
          <w:p w14:paraId="79422786" w14:textId="77777777" w:rsidR="00801D70" w:rsidRPr="001B4373" w:rsidRDefault="00801D70" w:rsidP="00801D70">
            <w:pPr>
              <w:pStyle w:val="NoSpacing"/>
              <w:spacing w:line="276" w:lineRule="auto"/>
              <w:jc w:val="left"/>
              <w:rPr>
                <w:rFonts w:cs="Times New Roman"/>
                <w:sz w:val="20"/>
                <w:szCs w:val="20"/>
              </w:rPr>
            </w:pPr>
          </w:p>
          <w:p w14:paraId="79F33E4E" w14:textId="77777777" w:rsidR="00801D70" w:rsidRPr="001B4373" w:rsidRDefault="00801D70" w:rsidP="00801D70">
            <w:pPr>
              <w:pStyle w:val="NoSpacing"/>
              <w:spacing w:line="276" w:lineRule="auto"/>
              <w:jc w:val="left"/>
              <w:rPr>
                <w:rFonts w:cs="Times New Roman"/>
                <w:sz w:val="20"/>
                <w:szCs w:val="20"/>
              </w:rPr>
            </w:pPr>
          </w:p>
          <w:p w14:paraId="03AA35A5" w14:textId="77777777" w:rsidR="00801D70" w:rsidRPr="001B4373" w:rsidRDefault="00801D70" w:rsidP="00801D70">
            <w:pPr>
              <w:pStyle w:val="NoSpacing"/>
              <w:spacing w:line="276" w:lineRule="auto"/>
              <w:jc w:val="left"/>
              <w:rPr>
                <w:rFonts w:cs="Times New Roman"/>
                <w:sz w:val="20"/>
                <w:szCs w:val="20"/>
              </w:rPr>
            </w:pPr>
            <w:r w:rsidRPr="001B4373">
              <w:rPr>
                <w:rFonts w:cs="Times New Roman"/>
                <w:sz w:val="20"/>
                <w:szCs w:val="20"/>
              </w:rPr>
              <w:t>Baseline CD4 count</w:t>
            </w:r>
          </w:p>
        </w:tc>
        <w:tc>
          <w:tcPr>
            <w:tcW w:w="2173" w:type="dxa"/>
            <w:shd w:val="clear" w:color="auto" w:fill="auto"/>
            <w:noWrap/>
            <w:vAlign w:val="center"/>
            <w:hideMark/>
          </w:tcPr>
          <w:p w14:paraId="33D89F6F" w14:textId="77777777" w:rsidR="00801D70" w:rsidRPr="001B4373"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B4373">
              <w:rPr>
                <w:rFonts w:cs="Times New Roman"/>
                <w:sz w:val="20"/>
                <w:szCs w:val="20"/>
              </w:rPr>
              <w:t>CD4 count&gt;=350</w:t>
            </w:r>
          </w:p>
        </w:tc>
        <w:tc>
          <w:tcPr>
            <w:tcW w:w="2180" w:type="dxa"/>
            <w:shd w:val="clear" w:color="auto" w:fill="auto"/>
            <w:vAlign w:val="center"/>
          </w:tcPr>
          <w:p w14:paraId="18692A69" w14:textId="77777777" w:rsidR="00801D70" w:rsidRPr="001B4373"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B4373">
              <w:rPr>
                <w:rFonts w:cs="Times New Roman"/>
                <w:sz w:val="20"/>
                <w:szCs w:val="20"/>
              </w:rPr>
              <w:t>Ref</w:t>
            </w:r>
          </w:p>
        </w:tc>
        <w:tc>
          <w:tcPr>
            <w:tcW w:w="2216" w:type="dxa"/>
            <w:shd w:val="clear" w:color="auto" w:fill="auto"/>
            <w:vAlign w:val="center"/>
          </w:tcPr>
          <w:p w14:paraId="158CC3C1" w14:textId="77777777" w:rsidR="00801D70" w:rsidRPr="001B4373"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Ref</w:t>
            </w:r>
          </w:p>
        </w:tc>
      </w:tr>
      <w:tr w:rsidR="00801D70" w:rsidRPr="001B4373" w14:paraId="4B310388" w14:textId="77777777" w:rsidTr="007824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47" w:type="dxa"/>
            <w:vMerge/>
            <w:shd w:val="clear" w:color="auto" w:fill="auto"/>
            <w:vAlign w:val="center"/>
          </w:tcPr>
          <w:p w14:paraId="7F9F7F40" w14:textId="77777777" w:rsidR="00801D70" w:rsidRPr="001B4373" w:rsidRDefault="00801D70" w:rsidP="00801D70">
            <w:pPr>
              <w:pStyle w:val="NoSpacing"/>
              <w:spacing w:line="276" w:lineRule="auto"/>
              <w:jc w:val="center"/>
              <w:rPr>
                <w:rFonts w:cs="Times New Roman"/>
                <w:sz w:val="20"/>
                <w:szCs w:val="20"/>
              </w:rPr>
            </w:pPr>
          </w:p>
        </w:tc>
        <w:tc>
          <w:tcPr>
            <w:tcW w:w="2173" w:type="dxa"/>
            <w:shd w:val="clear" w:color="auto" w:fill="auto"/>
            <w:noWrap/>
            <w:vAlign w:val="center"/>
            <w:hideMark/>
          </w:tcPr>
          <w:p w14:paraId="24E1BCC7" w14:textId="77777777" w:rsidR="00801D70" w:rsidRPr="001B4373"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B4373">
              <w:rPr>
                <w:rFonts w:cs="Times New Roman"/>
                <w:sz w:val="20"/>
                <w:szCs w:val="20"/>
              </w:rPr>
              <w:t>CD4 count 200-350</w:t>
            </w:r>
          </w:p>
        </w:tc>
        <w:tc>
          <w:tcPr>
            <w:tcW w:w="2180" w:type="dxa"/>
            <w:shd w:val="clear" w:color="auto" w:fill="auto"/>
            <w:vAlign w:val="center"/>
          </w:tcPr>
          <w:p w14:paraId="0313E1F5" w14:textId="77777777" w:rsidR="00801D70" w:rsidRPr="001B4373"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-0.011</w:t>
            </w:r>
          </w:p>
          <w:p w14:paraId="2CD0284E" w14:textId="77777777" w:rsidR="00801D70" w:rsidRPr="001B4373"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(-0.048, 0.026</w:t>
            </w:r>
            <w:r w:rsidRPr="001B4373">
              <w:rPr>
                <w:rFonts w:cs="Times New Roman"/>
                <w:sz w:val="20"/>
                <w:szCs w:val="20"/>
              </w:rPr>
              <w:t>)</w:t>
            </w:r>
          </w:p>
        </w:tc>
        <w:tc>
          <w:tcPr>
            <w:tcW w:w="2216" w:type="dxa"/>
            <w:shd w:val="clear" w:color="auto" w:fill="auto"/>
            <w:vAlign w:val="center"/>
          </w:tcPr>
          <w:p w14:paraId="48A709EF" w14:textId="77777777" w:rsidR="00801D70"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-0.021</w:t>
            </w:r>
          </w:p>
          <w:p w14:paraId="4B34FF3F" w14:textId="77777777" w:rsidR="00801D70" w:rsidRPr="001B4373"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(-0.075, 0.033)</w:t>
            </w:r>
          </w:p>
        </w:tc>
      </w:tr>
      <w:tr w:rsidR="00801D70" w:rsidRPr="001B4373" w14:paraId="74AE7811" w14:textId="77777777" w:rsidTr="00782420">
        <w:trPr>
          <w:trHeight w:val="284"/>
        </w:trPr>
        <w:tc>
          <w:tcPr>
            <w:cnfStyle w:val="001000000000" w:firstRow="0" w:lastRow="0" w:firstColumn="1" w:lastColumn="0" w:oddVBand="0" w:evenVBand="0" w:oddHBand="0" w:evenHBand="0" w:firstRowFirstColumn="0" w:firstRowLastColumn="0" w:lastRowFirstColumn="0" w:lastRowLastColumn="0"/>
            <w:tcW w:w="1947" w:type="dxa"/>
            <w:vMerge/>
            <w:shd w:val="clear" w:color="auto" w:fill="auto"/>
            <w:vAlign w:val="center"/>
          </w:tcPr>
          <w:p w14:paraId="3261449C" w14:textId="77777777" w:rsidR="00801D70" w:rsidRPr="001B4373" w:rsidRDefault="00801D70" w:rsidP="00801D70">
            <w:pPr>
              <w:pStyle w:val="NoSpacing"/>
              <w:spacing w:line="276" w:lineRule="auto"/>
              <w:jc w:val="center"/>
              <w:rPr>
                <w:rFonts w:cs="Times New Roman"/>
                <w:sz w:val="20"/>
                <w:szCs w:val="20"/>
              </w:rPr>
            </w:pPr>
          </w:p>
        </w:tc>
        <w:tc>
          <w:tcPr>
            <w:tcW w:w="2173" w:type="dxa"/>
            <w:shd w:val="clear" w:color="auto" w:fill="auto"/>
            <w:noWrap/>
            <w:vAlign w:val="center"/>
          </w:tcPr>
          <w:p w14:paraId="5891E418" w14:textId="77777777" w:rsidR="00801D70" w:rsidRPr="001B4373"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B4373">
              <w:rPr>
                <w:rFonts w:cs="Times New Roman"/>
                <w:sz w:val="20"/>
                <w:szCs w:val="20"/>
              </w:rPr>
              <w:t>CD4 count 50-200</w:t>
            </w:r>
          </w:p>
        </w:tc>
        <w:tc>
          <w:tcPr>
            <w:tcW w:w="2180" w:type="dxa"/>
            <w:shd w:val="clear" w:color="auto" w:fill="auto"/>
            <w:vAlign w:val="center"/>
          </w:tcPr>
          <w:p w14:paraId="6FE85B3C" w14:textId="77777777" w:rsidR="00801D70" w:rsidRPr="001B4373"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-0.043</w:t>
            </w:r>
          </w:p>
          <w:p w14:paraId="400109ED" w14:textId="77777777" w:rsidR="00801D70" w:rsidRPr="001B4373"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(-0.079, -0.008</w:t>
            </w:r>
            <w:r w:rsidRPr="001B4373">
              <w:rPr>
                <w:rFonts w:cs="Times New Roman"/>
                <w:sz w:val="20"/>
                <w:szCs w:val="20"/>
              </w:rPr>
              <w:t>)</w:t>
            </w:r>
          </w:p>
        </w:tc>
        <w:tc>
          <w:tcPr>
            <w:tcW w:w="2216" w:type="dxa"/>
            <w:shd w:val="clear" w:color="auto" w:fill="auto"/>
            <w:vAlign w:val="center"/>
          </w:tcPr>
          <w:p w14:paraId="02E6B021" w14:textId="77777777" w:rsidR="00801D70"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-0.057</w:t>
            </w:r>
          </w:p>
          <w:p w14:paraId="66FF8C19" w14:textId="77777777" w:rsidR="00801D70" w:rsidRPr="001B4373"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(-0.110, -0.004)</w:t>
            </w:r>
          </w:p>
        </w:tc>
      </w:tr>
      <w:tr w:rsidR="00801D70" w:rsidRPr="001B4373" w14:paraId="372FA9DC" w14:textId="77777777" w:rsidTr="007824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47" w:type="dxa"/>
            <w:vMerge/>
            <w:shd w:val="clear" w:color="auto" w:fill="auto"/>
            <w:vAlign w:val="center"/>
          </w:tcPr>
          <w:p w14:paraId="644124FA" w14:textId="77777777" w:rsidR="00801D70" w:rsidRPr="001B4373" w:rsidRDefault="00801D70" w:rsidP="00801D70">
            <w:pPr>
              <w:pStyle w:val="NoSpacing"/>
              <w:spacing w:line="276" w:lineRule="auto"/>
              <w:jc w:val="center"/>
              <w:rPr>
                <w:rFonts w:cs="Times New Roman"/>
                <w:sz w:val="20"/>
                <w:szCs w:val="20"/>
              </w:rPr>
            </w:pPr>
          </w:p>
        </w:tc>
        <w:tc>
          <w:tcPr>
            <w:tcW w:w="2173" w:type="dxa"/>
            <w:shd w:val="clear" w:color="auto" w:fill="auto"/>
            <w:noWrap/>
            <w:vAlign w:val="center"/>
          </w:tcPr>
          <w:p w14:paraId="32346DF4" w14:textId="77777777" w:rsidR="00801D70" w:rsidRPr="001B4373" w:rsidRDefault="00801D70" w:rsidP="00801D70">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B4373">
              <w:rPr>
                <w:rFonts w:cs="Times New Roman"/>
                <w:sz w:val="20"/>
                <w:szCs w:val="20"/>
              </w:rPr>
              <w:t>CD4 count &lt;50</w:t>
            </w:r>
          </w:p>
        </w:tc>
        <w:tc>
          <w:tcPr>
            <w:tcW w:w="2180" w:type="dxa"/>
            <w:shd w:val="clear" w:color="auto" w:fill="auto"/>
            <w:vAlign w:val="center"/>
          </w:tcPr>
          <w:p w14:paraId="206AE908" w14:textId="77777777" w:rsidR="00801D70" w:rsidRPr="001B4373"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-0.230</w:t>
            </w:r>
          </w:p>
          <w:p w14:paraId="407AA502" w14:textId="77777777" w:rsidR="00801D70" w:rsidRPr="001B4373"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(-0.296, -0.163</w:t>
            </w:r>
            <w:r w:rsidRPr="001B4373">
              <w:rPr>
                <w:rFonts w:cs="Times New Roman"/>
                <w:sz w:val="20"/>
                <w:szCs w:val="20"/>
              </w:rPr>
              <w:t>)</w:t>
            </w:r>
          </w:p>
        </w:tc>
        <w:tc>
          <w:tcPr>
            <w:tcW w:w="2216" w:type="dxa"/>
            <w:shd w:val="clear" w:color="auto" w:fill="auto"/>
            <w:vAlign w:val="center"/>
          </w:tcPr>
          <w:p w14:paraId="3C19140B" w14:textId="77777777" w:rsidR="00801D70"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-0.371</w:t>
            </w:r>
          </w:p>
          <w:p w14:paraId="2922CD6D" w14:textId="77777777" w:rsidR="00801D70" w:rsidRPr="001B4373"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(-0.469, -0.272)</w:t>
            </w:r>
          </w:p>
        </w:tc>
      </w:tr>
      <w:tr w:rsidR="00801D70" w:rsidRPr="001B4373" w14:paraId="2C8A37EA" w14:textId="77777777" w:rsidTr="00782420">
        <w:trPr>
          <w:trHeight w:val="284"/>
        </w:trPr>
        <w:tc>
          <w:tcPr>
            <w:cnfStyle w:val="001000000000" w:firstRow="0" w:lastRow="0" w:firstColumn="1" w:lastColumn="0" w:oddVBand="0" w:evenVBand="0" w:oddHBand="0" w:evenHBand="0" w:firstRowFirstColumn="0" w:firstRowLastColumn="0" w:lastRowFirstColumn="0" w:lastRowLastColumn="0"/>
            <w:tcW w:w="1947" w:type="dxa"/>
            <w:vMerge/>
            <w:shd w:val="clear" w:color="auto" w:fill="auto"/>
            <w:vAlign w:val="center"/>
          </w:tcPr>
          <w:p w14:paraId="3A943FE7" w14:textId="77777777" w:rsidR="00801D70" w:rsidRPr="001B4373" w:rsidRDefault="00801D70" w:rsidP="00801D70">
            <w:pPr>
              <w:pStyle w:val="NoSpacing"/>
              <w:spacing w:line="276" w:lineRule="auto"/>
              <w:jc w:val="center"/>
              <w:rPr>
                <w:rFonts w:cs="Times New Roman"/>
                <w:sz w:val="20"/>
                <w:szCs w:val="20"/>
              </w:rPr>
            </w:pPr>
          </w:p>
        </w:tc>
        <w:tc>
          <w:tcPr>
            <w:tcW w:w="2173" w:type="dxa"/>
            <w:shd w:val="clear" w:color="auto" w:fill="auto"/>
            <w:noWrap/>
            <w:vAlign w:val="center"/>
            <w:hideMark/>
          </w:tcPr>
          <w:p w14:paraId="646458BB" w14:textId="77777777" w:rsidR="00801D70" w:rsidRPr="001B4373" w:rsidRDefault="00801D70" w:rsidP="00801D70">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B4373">
              <w:rPr>
                <w:rFonts w:cs="Times New Roman"/>
                <w:sz w:val="20"/>
                <w:szCs w:val="20"/>
              </w:rPr>
              <w:t>Not done or missing</w:t>
            </w:r>
          </w:p>
        </w:tc>
        <w:tc>
          <w:tcPr>
            <w:tcW w:w="2180" w:type="dxa"/>
            <w:shd w:val="clear" w:color="auto" w:fill="auto"/>
            <w:vAlign w:val="center"/>
          </w:tcPr>
          <w:p w14:paraId="78ACF9A3" w14:textId="77777777" w:rsidR="00801D70" w:rsidRPr="001B4373"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-0.019</w:t>
            </w:r>
          </w:p>
          <w:p w14:paraId="1EF1DE26" w14:textId="77777777" w:rsidR="00801D70" w:rsidRPr="001B4373"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(-0.079, 0.040</w:t>
            </w:r>
            <w:r w:rsidRPr="001B4373">
              <w:rPr>
                <w:rFonts w:cs="Times New Roman"/>
                <w:sz w:val="20"/>
                <w:szCs w:val="20"/>
              </w:rPr>
              <w:t>)</w:t>
            </w:r>
          </w:p>
        </w:tc>
        <w:tc>
          <w:tcPr>
            <w:tcW w:w="2216" w:type="dxa"/>
            <w:shd w:val="clear" w:color="auto" w:fill="auto"/>
            <w:vAlign w:val="center"/>
          </w:tcPr>
          <w:p w14:paraId="3FE41C11" w14:textId="77777777" w:rsidR="00801D70"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-0.035</w:t>
            </w:r>
          </w:p>
          <w:p w14:paraId="2D157DDC" w14:textId="77777777" w:rsidR="00801D70" w:rsidRPr="001B4373" w:rsidRDefault="00801D70" w:rsidP="00801D7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(-0.122, 0.053)</w:t>
            </w:r>
          </w:p>
        </w:tc>
      </w:tr>
      <w:tr w:rsidR="00801D70" w:rsidRPr="001B4373" w14:paraId="7B4BAF6A" w14:textId="77777777" w:rsidTr="007824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20" w:type="dxa"/>
            <w:gridSpan w:val="2"/>
            <w:tcBorders>
              <w:bottom w:val="single" w:sz="8" w:space="0" w:color="auto"/>
            </w:tcBorders>
            <w:shd w:val="clear" w:color="auto" w:fill="D9D9D9" w:themeFill="background1" w:themeFillShade="D9"/>
            <w:vAlign w:val="center"/>
          </w:tcPr>
          <w:p w14:paraId="4D8FE16D" w14:textId="77777777" w:rsidR="00801D70" w:rsidRPr="001B4373" w:rsidRDefault="00801D70" w:rsidP="00801D70">
            <w:pPr>
              <w:pStyle w:val="NoSpacing"/>
              <w:spacing w:line="276" w:lineRule="auto"/>
              <w:jc w:val="left"/>
              <w:rPr>
                <w:rFonts w:eastAsiaTheme="majorEastAsia" w:cs="Times New Roman"/>
                <w:b w:val="0"/>
                <w:bCs w:val="0"/>
                <w:i/>
                <w:iCs/>
                <w:color w:val="404040" w:themeColor="text1" w:themeTint="BF"/>
                <w:sz w:val="20"/>
                <w:szCs w:val="20"/>
                <w:lang w:val="en-GB" w:eastAsia="ja-JP"/>
              </w:rPr>
            </w:pPr>
            <w:r w:rsidRPr="001B4373">
              <w:rPr>
                <w:rFonts w:cs="Times New Roman"/>
                <w:sz w:val="20"/>
                <w:szCs w:val="20"/>
              </w:rPr>
              <w:t>Constant</w:t>
            </w:r>
          </w:p>
        </w:tc>
        <w:tc>
          <w:tcPr>
            <w:tcW w:w="2180" w:type="dxa"/>
            <w:tcBorders>
              <w:bottom w:val="single" w:sz="8" w:space="0" w:color="auto"/>
            </w:tcBorders>
            <w:shd w:val="clear" w:color="auto" w:fill="D9D9D9" w:themeFill="background1" w:themeFillShade="D9"/>
            <w:vAlign w:val="center"/>
          </w:tcPr>
          <w:p w14:paraId="23C7EF23" w14:textId="77777777" w:rsidR="00801D70" w:rsidRPr="001B4373"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0.878</w:t>
            </w:r>
          </w:p>
          <w:p w14:paraId="482DD1B4" w14:textId="77777777" w:rsidR="00801D70" w:rsidRPr="001B4373"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(0.801, 0.956</w:t>
            </w:r>
            <w:r w:rsidRPr="001B4373">
              <w:rPr>
                <w:rFonts w:cs="Times New Roman"/>
                <w:sz w:val="20"/>
                <w:szCs w:val="20"/>
              </w:rPr>
              <w:t>)</w:t>
            </w:r>
          </w:p>
        </w:tc>
        <w:tc>
          <w:tcPr>
            <w:tcW w:w="2216" w:type="dxa"/>
            <w:tcBorders>
              <w:bottom w:val="single" w:sz="8" w:space="0" w:color="auto"/>
            </w:tcBorders>
            <w:shd w:val="clear" w:color="auto" w:fill="D9D9D9" w:themeFill="background1" w:themeFillShade="D9"/>
            <w:vAlign w:val="center"/>
          </w:tcPr>
          <w:p w14:paraId="20D2C4E1" w14:textId="77777777" w:rsidR="00801D70"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0.834</w:t>
            </w:r>
          </w:p>
          <w:p w14:paraId="50D7A116" w14:textId="77777777" w:rsidR="00801D70" w:rsidRPr="001B4373" w:rsidRDefault="00801D70" w:rsidP="00801D7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(0.719, 0.948)</w:t>
            </w:r>
          </w:p>
        </w:tc>
      </w:tr>
    </w:tbl>
    <w:p w14:paraId="21958154" w14:textId="77777777" w:rsidR="00801D70" w:rsidRPr="006E676D" w:rsidRDefault="00801D70" w:rsidP="00801D70">
      <w:pPr>
        <w:spacing w:line="240" w:lineRule="auto"/>
        <w:rPr>
          <w:rFonts w:ascii="Times New Roman" w:hAnsi="Times New Roman"/>
          <w:sz w:val="16"/>
          <w:szCs w:val="16"/>
          <w:lang w:val="en-US"/>
        </w:rPr>
      </w:pPr>
      <w:r>
        <w:rPr>
          <w:rFonts w:ascii="Times New Roman" w:hAnsi="Times New Roman"/>
          <w:sz w:val="16"/>
          <w:szCs w:val="16"/>
          <w:lang w:val="en-US"/>
        </w:rPr>
        <w:t xml:space="preserve">Model </w:t>
      </w:r>
      <w:r w:rsidRPr="006E676D">
        <w:rPr>
          <w:rFonts w:ascii="Times New Roman" w:hAnsi="Times New Roman"/>
          <w:sz w:val="16"/>
          <w:szCs w:val="16"/>
          <w:lang w:val="en-US"/>
        </w:rPr>
        <w:t xml:space="preserve">adjusted for </w:t>
      </w:r>
      <w:r>
        <w:rPr>
          <w:rFonts w:ascii="Times New Roman" w:hAnsi="Times New Roman"/>
          <w:sz w:val="16"/>
          <w:szCs w:val="16"/>
          <w:lang w:val="en-US"/>
        </w:rPr>
        <w:t>modality of HTC, CD4 count, age, s</w:t>
      </w:r>
      <w:r w:rsidRPr="006E676D">
        <w:rPr>
          <w:rFonts w:ascii="Times New Roman" w:hAnsi="Times New Roman"/>
          <w:sz w:val="16"/>
          <w:szCs w:val="16"/>
          <w:lang w:val="en-US"/>
        </w:rPr>
        <w:t>ex</w:t>
      </w:r>
      <w:r>
        <w:rPr>
          <w:rFonts w:ascii="Times New Roman" w:hAnsi="Times New Roman"/>
          <w:sz w:val="16"/>
          <w:szCs w:val="16"/>
          <w:lang w:val="en-US"/>
        </w:rPr>
        <w:t>,</w:t>
      </w:r>
      <w:r w:rsidRPr="006E676D">
        <w:rPr>
          <w:rFonts w:ascii="Times New Roman" w:hAnsi="Times New Roman"/>
          <w:sz w:val="16"/>
          <w:szCs w:val="16"/>
          <w:lang w:val="en-US"/>
        </w:rPr>
        <w:t xml:space="preserve"> martial status, </w:t>
      </w:r>
      <w:proofErr w:type="gramStart"/>
      <w:r w:rsidRPr="006E676D">
        <w:rPr>
          <w:rFonts w:ascii="Times New Roman" w:hAnsi="Times New Roman"/>
          <w:sz w:val="16"/>
          <w:szCs w:val="16"/>
          <w:lang w:val="en-US"/>
        </w:rPr>
        <w:t>educational</w:t>
      </w:r>
      <w:proofErr w:type="gramEnd"/>
      <w:r w:rsidRPr="006E676D">
        <w:rPr>
          <w:rFonts w:ascii="Times New Roman" w:hAnsi="Times New Roman"/>
          <w:sz w:val="16"/>
          <w:szCs w:val="16"/>
          <w:lang w:val="en-US"/>
        </w:rPr>
        <w:t xml:space="preserve"> attainment, income and wealth quintile</w:t>
      </w:r>
    </w:p>
    <w:p w14:paraId="7F8F24E4" w14:textId="77777777" w:rsidR="00801D70" w:rsidRDefault="00801D70" w:rsidP="00801D70">
      <w:pPr>
        <w:pStyle w:val="NoSpacing"/>
        <w:spacing w:line="240" w:lineRule="auto"/>
        <w:rPr>
          <w:rFonts w:cs="Times New Roman"/>
          <w:sz w:val="16"/>
          <w:szCs w:val="16"/>
        </w:rPr>
      </w:pPr>
      <w:r w:rsidRPr="001B4373">
        <w:rPr>
          <w:rFonts w:cs="Times New Roman"/>
          <w:sz w:val="16"/>
          <w:szCs w:val="16"/>
        </w:rPr>
        <w:t>*Findings from OLS estimator</w:t>
      </w:r>
    </w:p>
    <w:p w14:paraId="31873391" w14:textId="77777777" w:rsidR="00801D70" w:rsidRPr="003339B7" w:rsidRDefault="00801D70" w:rsidP="00801D70">
      <w:pPr>
        <w:spacing w:line="240" w:lineRule="auto"/>
        <w:rPr>
          <w:rFonts w:ascii="Times New Roman" w:hAnsi="Times New Roman"/>
          <w:sz w:val="16"/>
          <w:szCs w:val="16"/>
        </w:rPr>
      </w:pPr>
      <w:r>
        <w:rPr>
          <w:rFonts w:ascii="Times New Roman" w:hAnsi="Times New Roman"/>
          <w:sz w:val="16"/>
          <w:szCs w:val="16"/>
        </w:rPr>
        <w:t>Utility score</w:t>
      </w:r>
      <w:r w:rsidRPr="003F10CD">
        <w:rPr>
          <w:rFonts w:ascii="Times New Roman" w:hAnsi="Times New Roman"/>
          <w:sz w:val="16"/>
          <w:szCs w:val="16"/>
        </w:rPr>
        <w:t xml:space="preserve"> = constant + </w:t>
      </w:r>
      <w:proofErr w:type="gramStart"/>
      <w:r w:rsidRPr="003F10CD">
        <w:rPr>
          <w:rFonts w:ascii="Times New Roman" w:hAnsi="Times New Roman"/>
          <w:sz w:val="16"/>
          <w:szCs w:val="16"/>
        </w:rPr>
        <w:t>β(</w:t>
      </w:r>
      <w:proofErr w:type="gramEnd"/>
      <w:r w:rsidRPr="003F10CD">
        <w:rPr>
          <w:rFonts w:ascii="Times New Roman" w:hAnsi="Times New Roman"/>
          <w:sz w:val="16"/>
          <w:szCs w:val="16"/>
        </w:rPr>
        <w:t>Modality of HIV testing) + β(Baseline CD4 count) + β(age) + β(sex) + β(marital status) + β(educational attainment) + β(income) + β(</w:t>
      </w:r>
      <w:r>
        <w:rPr>
          <w:rFonts w:ascii="Times New Roman" w:hAnsi="Times New Roman"/>
          <w:sz w:val="16"/>
          <w:szCs w:val="16"/>
        </w:rPr>
        <w:t>w</w:t>
      </w:r>
      <w:r w:rsidRPr="003F10CD">
        <w:rPr>
          <w:rFonts w:ascii="Times New Roman" w:hAnsi="Times New Roman"/>
          <w:sz w:val="16"/>
          <w:szCs w:val="16"/>
        </w:rPr>
        <w:t>ealth quintile) + ε</w:t>
      </w:r>
    </w:p>
    <w:p w14:paraId="2AD21B84" w14:textId="77777777" w:rsidR="00801D70" w:rsidRDefault="00801D70" w:rsidP="00801D70">
      <w:pPr>
        <w:pStyle w:val="NoSpacing"/>
        <w:spacing w:line="240" w:lineRule="auto"/>
      </w:pPr>
      <w:r>
        <w:rPr>
          <w:rFonts w:cs="Times New Roman"/>
          <w:sz w:val="16"/>
          <w:szCs w:val="16"/>
        </w:rPr>
        <w:t>**Findings from s</w:t>
      </w:r>
      <w:r w:rsidRPr="001B4373">
        <w:rPr>
          <w:rFonts w:cs="Times New Roman"/>
          <w:sz w:val="16"/>
          <w:szCs w:val="16"/>
        </w:rPr>
        <w:t>ensitivity analysis</w:t>
      </w:r>
    </w:p>
    <w:p w14:paraId="3DC4CE74" w14:textId="77777777" w:rsidR="00801D70" w:rsidRDefault="00801D70" w:rsidP="00801D70">
      <w:pPr>
        <w:pStyle w:val="NoSpacing"/>
        <w:spacing w:line="240" w:lineRule="auto"/>
        <w:rPr>
          <w:b/>
        </w:rPr>
      </w:pPr>
    </w:p>
    <w:p w14:paraId="61BA9BB2" w14:textId="77777777" w:rsidR="00801D70" w:rsidRDefault="00801D70" w:rsidP="00801D70">
      <w:pPr>
        <w:pStyle w:val="NoSpacing"/>
        <w:spacing w:line="240" w:lineRule="auto"/>
        <w:rPr>
          <w:b/>
        </w:rPr>
      </w:pPr>
    </w:p>
    <w:p w14:paraId="19FC63F7" w14:textId="77777777" w:rsidR="00801D70" w:rsidRDefault="00801D70" w:rsidP="004A44D6">
      <w:pPr>
        <w:pStyle w:val="NoSpacing"/>
        <w:spacing w:line="276" w:lineRule="auto"/>
        <w:rPr>
          <w:b/>
        </w:rPr>
      </w:pPr>
    </w:p>
    <w:p w14:paraId="0293C849" w14:textId="77777777" w:rsidR="00801D70" w:rsidRDefault="00801D70" w:rsidP="004A44D6">
      <w:pPr>
        <w:pStyle w:val="NoSpacing"/>
        <w:spacing w:line="276" w:lineRule="auto"/>
        <w:rPr>
          <w:b/>
        </w:rPr>
      </w:pPr>
    </w:p>
    <w:p w14:paraId="7A774BEB" w14:textId="77777777" w:rsidR="00801D70" w:rsidRDefault="00801D70" w:rsidP="004A44D6">
      <w:pPr>
        <w:pStyle w:val="NoSpacing"/>
        <w:spacing w:line="276" w:lineRule="auto"/>
        <w:rPr>
          <w:b/>
        </w:rPr>
      </w:pPr>
    </w:p>
    <w:p w14:paraId="4DA86771" w14:textId="77777777" w:rsidR="00801D70" w:rsidRDefault="00801D70" w:rsidP="004A44D6">
      <w:pPr>
        <w:pStyle w:val="NoSpacing"/>
        <w:spacing w:line="276" w:lineRule="auto"/>
        <w:rPr>
          <w:b/>
        </w:rPr>
      </w:pPr>
    </w:p>
    <w:sectPr w:rsidR="00801D70" w:rsidSect="00BB130C">
      <w:pgSz w:w="11900" w:h="16840"/>
      <w:pgMar w:top="1440" w:right="1800" w:bottom="1440" w:left="1800"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6B7548" w15:done="0"/>
  <w15:commentEx w15:paraId="698FD223" w15:done="0"/>
  <w15:commentEx w15:paraId="6F275034" w15:done="0"/>
  <w15:commentEx w15:paraId="0D338ECB" w15:paraIdParent="6F275034" w15:done="0"/>
  <w15:commentEx w15:paraId="48199601" w15:done="0"/>
  <w15:commentEx w15:paraId="22AB2665" w15:done="0"/>
  <w15:commentEx w15:paraId="7EEE8E5F" w15:done="0"/>
  <w15:commentEx w15:paraId="16A592C4" w15:done="0"/>
  <w15:commentEx w15:paraId="32D5217E" w15:done="0"/>
  <w15:commentEx w15:paraId="3D20DDAE" w15:done="0"/>
  <w15:commentEx w15:paraId="1888AFEF" w15:done="0"/>
  <w15:commentEx w15:paraId="17E30AB2" w15:done="0"/>
  <w15:commentEx w15:paraId="2F022898" w15:done="0"/>
  <w15:commentEx w15:paraId="02E49A31" w15:done="0"/>
  <w15:commentEx w15:paraId="1C3A8214" w15:done="0"/>
  <w15:commentEx w15:paraId="5D1875B3" w15:done="0"/>
  <w15:commentEx w15:paraId="7BE17AC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55AF8C" w14:textId="77777777" w:rsidR="00680CD3" w:rsidRDefault="00680CD3" w:rsidP="004A44D6">
      <w:pPr>
        <w:spacing w:line="240" w:lineRule="auto"/>
      </w:pPr>
      <w:r>
        <w:separator/>
      </w:r>
    </w:p>
  </w:endnote>
  <w:endnote w:type="continuationSeparator" w:id="0">
    <w:p w14:paraId="519F987E" w14:textId="77777777" w:rsidR="00680CD3" w:rsidRDefault="00680CD3" w:rsidP="004A44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668A0" w14:textId="77777777" w:rsidR="00801D70" w:rsidRDefault="00801D70" w:rsidP="00E432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989B84" w14:textId="77777777" w:rsidR="00801D70" w:rsidRDefault="00801D7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EE177" w14:textId="77777777" w:rsidR="00801D70" w:rsidRDefault="00801D70" w:rsidP="00E432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61993">
      <w:rPr>
        <w:rStyle w:val="PageNumber"/>
        <w:noProof/>
      </w:rPr>
      <w:t>20</w:t>
    </w:r>
    <w:r>
      <w:rPr>
        <w:rStyle w:val="PageNumber"/>
      </w:rPr>
      <w:fldChar w:fldCharType="end"/>
    </w:r>
  </w:p>
  <w:p w14:paraId="05CC5E36" w14:textId="77777777" w:rsidR="00801D70" w:rsidRDefault="00801D7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2D7145" w14:textId="77777777" w:rsidR="00680CD3" w:rsidRDefault="00680CD3" w:rsidP="004A44D6">
      <w:pPr>
        <w:spacing w:line="240" w:lineRule="auto"/>
      </w:pPr>
      <w:r>
        <w:separator/>
      </w:r>
    </w:p>
  </w:footnote>
  <w:footnote w:type="continuationSeparator" w:id="0">
    <w:p w14:paraId="3585EB8E" w14:textId="77777777" w:rsidR="00680CD3" w:rsidRDefault="00680CD3" w:rsidP="004A44D6">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C67D54"/>
    <w:multiLevelType w:val="hybridMultilevel"/>
    <w:tmpl w:val="6D548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EF308B"/>
    <w:multiLevelType w:val="hybridMultilevel"/>
    <w:tmpl w:val="09EAD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trou, Stavros">
    <w15:presenceInfo w15:providerId="AD" w15:userId="S-1-5-21-94802787-2259107539-412602403-69343"/>
  </w15:person>
  <w15:person w15:author="MHSGBC">
    <w15:presenceInfo w15:providerId="None" w15:userId="MHSGBC"/>
  </w15:person>
  <w15:person w15:author="David Lalloo">
    <w15:presenceInfo w15:providerId="AD" w15:userId="S-1-5-21-2487726663-2905633229-874407919-29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2&lt;/SpaceAfter&gt;&lt;HyperlinksEnabled&gt;0&lt;/HyperlinksEnabled&gt;&lt;HyperlinksVisible&gt;0&lt;/HyperlinksVisible&gt;&lt;EnableBibliographyCategories&gt;0&lt;/EnableBibliographyCategories&gt;&lt;/ENLayout&gt;"/>
    <w:docVar w:name="EN.Libraries" w:val="&lt;Libraries&gt;&lt;item db-id=&quot;str9wzp2t2favleddpuxd9rlv9avetdsedr0&quot;&gt;HIVST_CEA&lt;record-ids&gt;&lt;item&gt;13&lt;/item&gt;&lt;item&gt;41&lt;/item&gt;&lt;item&gt;337&lt;/item&gt;&lt;item&gt;411&lt;/item&gt;&lt;item&gt;554&lt;/item&gt;&lt;item&gt;557&lt;/item&gt;&lt;item&gt;611&lt;/item&gt;&lt;item&gt;614&lt;/item&gt;&lt;item&gt;649&lt;/item&gt;&lt;item&gt;655&lt;/item&gt;&lt;item&gt;656&lt;/item&gt;&lt;item&gt;659&lt;/item&gt;&lt;item&gt;663&lt;/item&gt;&lt;item&gt;2083&lt;/item&gt;&lt;item&gt;2090&lt;/item&gt;&lt;item&gt;2123&lt;/item&gt;&lt;item&gt;2124&lt;/item&gt;&lt;item&gt;2201&lt;/item&gt;&lt;item&gt;2202&lt;/item&gt;&lt;item&gt;2203&lt;/item&gt;&lt;item&gt;2206&lt;/item&gt;&lt;item&gt;2219&lt;/item&gt;&lt;item&gt;2223&lt;/item&gt;&lt;item&gt;2231&lt;/item&gt;&lt;item&gt;2232&lt;/item&gt;&lt;item&gt;2233&lt;/item&gt;&lt;item&gt;2234&lt;/item&gt;&lt;item&gt;2389&lt;/item&gt;&lt;item&gt;2390&lt;/item&gt;&lt;item&gt;2392&lt;/item&gt;&lt;item&gt;2394&lt;/item&gt;&lt;item&gt;2412&lt;/item&gt;&lt;item&gt;2482&lt;/item&gt;&lt;item&gt;2493&lt;/item&gt;&lt;item&gt;2675&lt;/item&gt;&lt;item&gt;2741&lt;/item&gt;&lt;item&gt;2764&lt;/item&gt;&lt;item&gt;2769&lt;/item&gt;&lt;item&gt;2771&lt;/item&gt;&lt;item&gt;2772&lt;/item&gt;&lt;item&gt;2822&lt;/item&gt;&lt;item&gt;2908&lt;/item&gt;&lt;/record-ids&gt;&lt;/item&gt;&lt;/Libraries&gt;"/>
  </w:docVars>
  <w:rsids>
    <w:rsidRoot w:val="00FD2E05"/>
    <w:rsid w:val="000005D6"/>
    <w:rsid w:val="00002EB9"/>
    <w:rsid w:val="00003203"/>
    <w:rsid w:val="000035B3"/>
    <w:rsid w:val="00005438"/>
    <w:rsid w:val="00005756"/>
    <w:rsid w:val="00010200"/>
    <w:rsid w:val="0001159C"/>
    <w:rsid w:val="000115F0"/>
    <w:rsid w:val="00011891"/>
    <w:rsid w:val="00014CFC"/>
    <w:rsid w:val="00015F1F"/>
    <w:rsid w:val="00016511"/>
    <w:rsid w:val="0002385C"/>
    <w:rsid w:val="00024812"/>
    <w:rsid w:val="000264D1"/>
    <w:rsid w:val="00026C23"/>
    <w:rsid w:val="000315DB"/>
    <w:rsid w:val="00033088"/>
    <w:rsid w:val="0003547B"/>
    <w:rsid w:val="000363A1"/>
    <w:rsid w:val="0003691E"/>
    <w:rsid w:val="00036B01"/>
    <w:rsid w:val="00036F0E"/>
    <w:rsid w:val="000439DE"/>
    <w:rsid w:val="00044476"/>
    <w:rsid w:val="00044565"/>
    <w:rsid w:val="00045D6D"/>
    <w:rsid w:val="000519E1"/>
    <w:rsid w:val="00052A21"/>
    <w:rsid w:val="00056B3A"/>
    <w:rsid w:val="000572BE"/>
    <w:rsid w:val="00060CED"/>
    <w:rsid w:val="0006155A"/>
    <w:rsid w:val="00061629"/>
    <w:rsid w:val="00061C4D"/>
    <w:rsid w:val="00062514"/>
    <w:rsid w:val="00062C9C"/>
    <w:rsid w:val="00070FB4"/>
    <w:rsid w:val="00071081"/>
    <w:rsid w:val="00071F00"/>
    <w:rsid w:val="000738B0"/>
    <w:rsid w:val="0007646D"/>
    <w:rsid w:val="000822CA"/>
    <w:rsid w:val="00082819"/>
    <w:rsid w:val="00082A26"/>
    <w:rsid w:val="00086C62"/>
    <w:rsid w:val="0008712A"/>
    <w:rsid w:val="00087C04"/>
    <w:rsid w:val="00091629"/>
    <w:rsid w:val="00092C38"/>
    <w:rsid w:val="00094B85"/>
    <w:rsid w:val="00094CE7"/>
    <w:rsid w:val="000954E8"/>
    <w:rsid w:val="000A08C8"/>
    <w:rsid w:val="000A79DC"/>
    <w:rsid w:val="000A7A0B"/>
    <w:rsid w:val="000B1765"/>
    <w:rsid w:val="000B20BD"/>
    <w:rsid w:val="000B24AB"/>
    <w:rsid w:val="000B25EF"/>
    <w:rsid w:val="000B2E53"/>
    <w:rsid w:val="000B79DB"/>
    <w:rsid w:val="000B7E4B"/>
    <w:rsid w:val="000C0D75"/>
    <w:rsid w:val="000C233E"/>
    <w:rsid w:val="000C3D8D"/>
    <w:rsid w:val="000C4233"/>
    <w:rsid w:val="000C5A44"/>
    <w:rsid w:val="000C7228"/>
    <w:rsid w:val="000D1000"/>
    <w:rsid w:val="000D3029"/>
    <w:rsid w:val="000D30A8"/>
    <w:rsid w:val="000D5F94"/>
    <w:rsid w:val="000E1639"/>
    <w:rsid w:val="000E17C3"/>
    <w:rsid w:val="000E2DF3"/>
    <w:rsid w:val="000E379D"/>
    <w:rsid w:val="000E5CC1"/>
    <w:rsid w:val="000F1364"/>
    <w:rsid w:val="000F1CD6"/>
    <w:rsid w:val="000F24B2"/>
    <w:rsid w:val="000F5239"/>
    <w:rsid w:val="000F6EC7"/>
    <w:rsid w:val="000F7032"/>
    <w:rsid w:val="001008B4"/>
    <w:rsid w:val="00101FE6"/>
    <w:rsid w:val="00106DFF"/>
    <w:rsid w:val="001072CB"/>
    <w:rsid w:val="00107305"/>
    <w:rsid w:val="0010730E"/>
    <w:rsid w:val="001109FF"/>
    <w:rsid w:val="00111E02"/>
    <w:rsid w:val="001140A8"/>
    <w:rsid w:val="00114E84"/>
    <w:rsid w:val="00115045"/>
    <w:rsid w:val="0012088B"/>
    <w:rsid w:val="00120C54"/>
    <w:rsid w:val="0012297A"/>
    <w:rsid w:val="00125D69"/>
    <w:rsid w:val="001263E3"/>
    <w:rsid w:val="001305CC"/>
    <w:rsid w:val="001341C8"/>
    <w:rsid w:val="0013625E"/>
    <w:rsid w:val="00140040"/>
    <w:rsid w:val="001403C8"/>
    <w:rsid w:val="001418CB"/>
    <w:rsid w:val="00142BBE"/>
    <w:rsid w:val="00146E6E"/>
    <w:rsid w:val="00147D41"/>
    <w:rsid w:val="00150367"/>
    <w:rsid w:val="001513A4"/>
    <w:rsid w:val="0015573D"/>
    <w:rsid w:val="00155863"/>
    <w:rsid w:val="00156000"/>
    <w:rsid w:val="00160516"/>
    <w:rsid w:val="00161A6C"/>
    <w:rsid w:val="00165BD2"/>
    <w:rsid w:val="001668B2"/>
    <w:rsid w:val="00166BDE"/>
    <w:rsid w:val="00170F35"/>
    <w:rsid w:val="0017230E"/>
    <w:rsid w:val="00173428"/>
    <w:rsid w:val="001738D0"/>
    <w:rsid w:val="001756E0"/>
    <w:rsid w:val="0017595C"/>
    <w:rsid w:val="00180ADC"/>
    <w:rsid w:val="0018115C"/>
    <w:rsid w:val="001815B3"/>
    <w:rsid w:val="00183ED5"/>
    <w:rsid w:val="00185852"/>
    <w:rsid w:val="0018671A"/>
    <w:rsid w:val="00186B90"/>
    <w:rsid w:val="00186DCB"/>
    <w:rsid w:val="001912AA"/>
    <w:rsid w:val="00191BA0"/>
    <w:rsid w:val="0019235A"/>
    <w:rsid w:val="001923DF"/>
    <w:rsid w:val="00195637"/>
    <w:rsid w:val="0019781A"/>
    <w:rsid w:val="001A1E0C"/>
    <w:rsid w:val="001A3BB0"/>
    <w:rsid w:val="001A5F0C"/>
    <w:rsid w:val="001A61A7"/>
    <w:rsid w:val="001B199B"/>
    <w:rsid w:val="001B40B3"/>
    <w:rsid w:val="001B4373"/>
    <w:rsid w:val="001B5A0C"/>
    <w:rsid w:val="001B647C"/>
    <w:rsid w:val="001C08D5"/>
    <w:rsid w:val="001C0E9E"/>
    <w:rsid w:val="001C0F7C"/>
    <w:rsid w:val="001C173D"/>
    <w:rsid w:val="001C2125"/>
    <w:rsid w:val="001C3844"/>
    <w:rsid w:val="001C39A4"/>
    <w:rsid w:val="001C7FF4"/>
    <w:rsid w:val="001D2FED"/>
    <w:rsid w:val="001D3A59"/>
    <w:rsid w:val="001D3BD0"/>
    <w:rsid w:val="001D5D5D"/>
    <w:rsid w:val="001E0F33"/>
    <w:rsid w:val="001E1234"/>
    <w:rsid w:val="001E41F2"/>
    <w:rsid w:val="001E5DC6"/>
    <w:rsid w:val="001E7809"/>
    <w:rsid w:val="001E787E"/>
    <w:rsid w:val="001F0A12"/>
    <w:rsid w:val="001F2B1C"/>
    <w:rsid w:val="001F3978"/>
    <w:rsid w:val="001F3FF3"/>
    <w:rsid w:val="001F453E"/>
    <w:rsid w:val="001F5492"/>
    <w:rsid w:val="001F64FF"/>
    <w:rsid w:val="001F711D"/>
    <w:rsid w:val="001F71B5"/>
    <w:rsid w:val="00201214"/>
    <w:rsid w:val="00202992"/>
    <w:rsid w:val="00202BB0"/>
    <w:rsid w:val="00205F22"/>
    <w:rsid w:val="002105D6"/>
    <w:rsid w:val="00211C7D"/>
    <w:rsid w:val="00214509"/>
    <w:rsid w:val="00216D38"/>
    <w:rsid w:val="00224F57"/>
    <w:rsid w:val="002269A2"/>
    <w:rsid w:val="00226BD7"/>
    <w:rsid w:val="0023113F"/>
    <w:rsid w:val="002322E5"/>
    <w:rsid w:val="00235394"/>
    <w:rsid w:val="00236717"/>
    <w:rsid w:val="002405D2"/>
    <w:rsid w:val="00242531"/>
    <w:rsid w:val="00244EEC"/>
    <w:rsid w:val="00255801"/>
    <w:rsid w:val="00260263"/>
    <w:rsid w:val="0026166C"/>
    <w:rsid w:val="0026353A"/>
    <w:rsid w:val="00263634"/>
    <w:rsid w:val="00263809"/>
    <w:rsid w:val="00263DAB"/>
    <w:rsid w:val="00265C30"/>
    <w:rsid w:val="00271004"/>
    <w:rsid w:val="00271042"/>
    <w:rsid w:val="00271DA1"/>
    <w:rsid w:val="00272BAE"/>
    <w:rsid w:val="00273F36"/>
    <w:rsid w:val="00273FEC"/>
    <w:rsid w:val="002745C0"/>
    <w:rsid w:val="002758AA"/>
    <w:rsid w:val="00275B1A"/>
    <w:rsid w:val="00277826"/>
    <w:rsid w:val="002817B4"/>
    <w:rsid w:val="002821AA"/>
    <w:rsid w:val="00282E5E"/>
    <w:rsid w:val="0028752C"/>
    <w:rsid w:val="00287D9A"/>
    <w:rsid w:val="002907FB"/>
    <w:rsid w:val="002922FF"/>
    <w:rsid w:val="00292EBA"/>
    <w:rsid w:val="002937BD"/>
    <w:rsid w:val="00293A04"/>
    <w:rsid w:val="002954DE"/>
    <w:rsid w:val="002966AE"/>
    <w:rsid w:val="002974F9"/>
    <w:rsid w:val="002A0976"/>
    <w:rsid w:val="002A3B52"/>
    <w:rsid w:val="002B47E6"/>
    <w:rsid w:val="002B50AE"/>
    <w:rsid w:val="002B5826"/>
    <w:rsid w:val="002B7735"/>
    <w:rsid w:val="002B79D8"/>
    <w:rsid w:val="002C1861"/>
    <w:rsid w:val="002C3999"/>
    <w:rsid w:val="002C507A"/>
    <w:rsid w:val="002C7986"/>
    <w:rsid w:val="002C7DDF"/>
    <w:rsid w:val="002D116C"/>
    <w:rsid w:val="002D11EE"/>
    <w:rsid w:val="002D3B94"/>
    <w:rsid w:val="002D3F3A"/>
    <w:rsid w:val="002D4B64"/>
    <w:rsid w:val="002D4E3A"/>
    <w:rsid w:val="002D664D"/>
    <w:rsid w:val="002D7602"/>
    <w:rsid w:val="002E0D5E"/>
    <w:rsid w:val="002E3D27"/>
    <w:rsid w:val="002E4028"/>
    <w:rsid w:val="002E5DD5"/>
    <w:rsid w:val="002E79F9"/>
    <w:rsid w:val="002F1121"/>
    <w:rsid w:val="002F2397"/>
    <w:rsid w:val="002F4C17"/>
    <w:rsid w:val="002F69BF"/>
    <w:rsid w:val="002F775D"/>
    <w:rsid w:val="00301518"/>
    <w:rsid w:val="003047D4"/>
    <w:rsid w:val="00304D86"/>
    <w:rsid w:val="003068A8"/>
    <w:rsid w:val="0031448A"/>
    <w:rsid w:val="00314999"/>
    <w:rsid w:val="00314ADA"/>
    <w:rsid w:val="00314B9C"/>
    <w:rsid w:val="00314EDC"/>
    <w:rsid w:val="00317276"/>
    <w:rsid w:val="003172A8"/>
    <w:rsid w:val="003178A3"/>
    <w:rsid w:val="003202C3"/>
    <w:rsid w:val="00320A55"/>
    <w:rsid w:val="00322680"/>
    <w:rsid w:val="0032317A"/>
    <w:rsid w:val="00325D21"/>
    <w:rsid w:val="00327E55"/>
    <w:rsid w:val="003314C5"/>
    <w:rsid w:val="00333BED"/>
    <w:rsid w:val="00333D1C"/>
    <w:rsid w:val="003356D4"/>
    <w:rsid w:val="00335977"/>
    <w:rsid w:val="00336DEA"/>
    <w:rsid w:val="00340D4D"/>
    <w:rsid w:val="00340E5B"/>
    <w:rsid w:val="003432B3"/>
    <w:rsid w:val="003439F2"/>
    <w:rsid w:val="00344484"/>
    <w:rsid w:val="003459B3"/>
    <w:rsid w:val="003460EE"/>
    <w:rsid w:val="00346471"/>
    <w:rsid w:val="003503AA"/>
    <w:rsid w:val="0035230D"/>
    <w:rsid w:val="00353241"/>
    <w:rsid w:val="003611E0"/>
    <w:rsid w:val="003631DE"/>
    <w:rsid w:val="00364631"/>
    <w:rsid w:val="00365C8A"/>
    <w:rsid w:val="0036736C"/>
    <w:rsid w:val="003703C1"/>
    <w:rsid w:val="00370823"/>
    <w:rsid w:val="00370C50"/>
    <w:rsid w:val="00371657"/>
    <w:rsid w:val="00376993"/>
    <w:rsid w:val="00376C38"/>
    <w:rsid w:val="00380446"/>
    <w:rsid w:val="003826AE"/>
    <w:rsid w:val="0038411D"/>
    <w:rsid w:val="003849AC"/>
    <w:rsid w:val="00386CCB"/>
    <w:rsid w:val="00386D3D"/>
    <w:rsid w:val="0038719E"/>
    <w:rsid w:val="0038747C"/>
    <w:rsid w:val="00387782"/>
    <w:rsid w:val="0039096D"/>
    <w:rsid w:val="00390C40"/>
    <w:rsid w:val="0039338F"/>
    <w:rsid w:val="0039614B"/>
    <w:rsid w:val="003965A2"/>
    <w:rsid w:val="0039736B"/>
    <w:rsid w:val="003A147A"/>
    <w:rsid w:val="003A15EE"/>
    <w:rsid w:val="003A555B"/>
    <w:rsid w:val="003A6216"/>
    <w:rsid w:val="003B01A3"/>
    <w:rsid w:val="003B1811"/>
    <w:rsid w:val="003B46EE"/>
    <w:rsid w:val="003B57EF"/>
    <w:rsid w:val="003B6909"/>
    <w:rsid w:val="003C2904"/>
    <w:rsid w:val="003C472A"/>
    <w:rsid w:val="003C62C6"/>
    <w:rsid w:val="003C6584"/>
    <w:rsid w:val="003C690B"/>
    <w:rsid w:val="003C6EAE"/>
    <w:rsid w:val="003C752D"/>
    <w:rsid w:val="003D14B6"/>
    <w:rsid w:val="003D1CCA"/>
    <w:rsid w:val="003D1E44"/>
    <w:rsid w:val="003D3572"/>
    <w:rsid w:val="003D75B3"/>
    <w:rsid w:val="003E067F"/>
    <w:rsid w:val="003E35F2"/>
    <w:rsid w:val="003E4294"/>
    <w:rsid w:val="003E65E0"/>
    <w:rsid w:val="003E73DE"/>
    <w:rsid w:val="003E7B3A"/>
    <w:rsid w:val="003F2F49"/>
    <w:rsid w:val="003F37C7"/>
    <w:rsid w:val="003F45D4"/>
    <w:rsid w:val="003F5083"/>
    <w:rsid w:val="003F7F23"/>
    <w:rsid w:val="0040002D"/>
    <w:rsid w:val="00400D43"/>
    <w:rsid w:val="00400FE4"/>
    <w:rsid w:val="00402591"/>
    <w:rsid w:val="00403A50"/>
    <w:rsid w:val="0040799C"/>
    <w:rsid w:val="00410630"/>
    <w:rsid w:val="00411D03"/>
    <w:rsid w:val="00412670"/>
    <w:rsid w:val="004141AB"/>
    <w:rsid w:val="004144C8"/>
    <w:rsid w:val="00417124"/>
    <w:rsid w:val="00421F33"/>
    <w:rsid w:val="0042210F"/>
    <w:rsid w:val="0042422F"/>
    <w:rsid w:val="004277BD"/>
    <w:rsid w:val="00430237"/>
    <w:rsid w:val="0043067B"/>
    <w:rsid w:val="00433E0D"/>
    <w:rsid w:val="0043415C"/>
    <w:rsid w:val="004405F3"/>
    <w:rsid w:val="00440E44"/>
    <w:rsid w:val="00443D41"/>
    <w:rsid w:val="004452AB"/>
    <w:rsid w:val="00451FD0"/>
    <w:rsid w:val="00452FEA"/>
    <w:rsid w:val="0045306C"/>
    <w:rsid w:val="0045554C"/>
    <w:rsid w:val="00460A81"/>
    <w:rsid w:val="00461258"/>
    <w:rsid w:val="004618F7"/>
    <w:rsid w:val="0046224E"/>
    <w:rsid w:val="004655D1"/>
    <w:rsid w:val="00465C14"/>
    <w:rsid w:val="004709F5"/>
    <w:rsid w:val="0047271A"/>
    <w:rsid w:val="00473191"/>
    <w:rsid w:val="00473E74"/>
    <w:rsid w:val="004741D1"/>
    <w:rsid w:val="0047435F"/>
    <w:rsid w:val="004756C1"/>
    <w:rsid w:val="00475C9B"/>
    <w:rsid w:val="00476817"/>
    <w:rsid w:val="00477140"/>
    <w:rsid w:val="0047729A"/>
    <w:rsid w:val="00482646"/>
    <w:rsid w:val="00482722"/>
    <w:rsid w:val="0048515A"/>
    <w:rsid w:val="00491709"/>
    <w:rsid w:val="00492E0A"/>
    <w:rsid w:val="00493CDE"/>
    <w:rsid w:val="004945CA"/>
    <w:rsid w:val="004A1934"/>
    <w:rsid w:val="004A3983"/>
    <w:rsid w:val="004A3F7E"/>
    <w:rsid w:val="004A44D6"/>
    <w:rsid w:val="004A5F9F"/>
    <w:rsid w:val="004A6EB8"/>
    <w:rsid w:val="004A73E9"/>
    <w:rsid w:val="004A78D7"/>
    <w:rsid w:val="004B0035"/>
    <w:rsid w:val="004B05B5"/>
    <w:rsid w:val="004B12CC"/>
    <w:rsid w:val="004B1D86"/>
    <w:rsid w:val="004B408F"/>
    <w:rsid w:val="004B45F0"/>
    <w:rsid w:val="004B4AF1"/>
    <w:rsid w:val="004B63F5"/>
    <w:rsid w:val="004B6A56"/>
    <w:rsid w:val="004C682C"/>
    <w:rsid w:val="004C75B6"/>
    <w:rsid w:val="004C766F"/>
    <w:rsid w:val="004D2467"/>
    <w:rsid w:val="004D26CD"/>
    <w:rsid w:val="004D48F7"/>
    <w:rsid w:val="004D5F4D"/>
    <w:rsid w:val="004D7D3A"/>
    <w:rsid w:val="004E06DD"/>
    <w:rsid w:val="004E1BCC"/>
    <w:rsid w:val="004E3222"/>
    <w:rsid w:val="004E485F"/>
    <w:rsid w:val="004E4ADF"/>
    <w:rsid w:val="004E6607"/>
    <w:rsid w:val="004F0F5B"/>
    <w:rsid w:val="004F24D5"/>
    <w:rsid w:val="004F2DEE"/>
    <w:rsid w:val="004F3B25"/>
    <w:rsid w:val="004F474E"/>
    <w:rsid w:val="004F62AF"/>
    <w:rsid w:val="004F7C2E"/>
    <w:rsid w:val="00500360"/>
    <w:rsid w:val="0050052F"/>
    <w:rsid w:val="00502795"/>
    <w:rsid w:val="00504457"/>
    <w:rsid w:val="0050720F"/>
    <w:rsid w:val="00510529"/>
    <w:rsid w:val="00513A33"/>
    <w:rsid w:val="00514D86"/>
    <w:rsid w:val="00516891"/>
    <w:rsid w:val="00516F95"/>
    <w:rsid w:val="00524FDB"/>
    <w:rsid w:val="005302E9"/>
    <w:rsid w:val="00530701"/>
    <w:rsid w:val="00531371"/>
    <w:rsid w:val="005314BF"/>
    <w:rsid w:val="00535ED7"/>
    <w:rsid w:val="00536318"/>
    <w:rsid w:val="00536414"/>
    <w:rsid w:val="005369D9"/>
    <w:rsid w:val="00536A10"/>
    <w:rsid w:val="005371CD"/>
    <w:rsid w:val="00537581"/>
    <w:rsid w:val="005404C5"/>
    <w:rsid w:val="00542DC6"/>
    <w:rsid w:val="0054566F"/>
    <w:rsid w:val="00545822"/>
    <w:rsid w:val="0055087E"/>
    <w:rsid w:val="00550E4D"/>
    <w:rsid w:val="00553461"/>
    <w:rsid w:val="005538A3"/>
    <w:rsid w:val="005539B6"/>
    <w:rsid w:val="00556A2C"/>
    <w:rsid w:val="0055727A"/>
    <w:rsid w:val="00557418"/>
    <w:rsid w:val="00557955"/>
    <w:rsid w:val="00560F67"/>
    <w:rsid w:val="0056185D"/>
    <w:rsid w:val="00561993"/>
    <w:rsid w:val="00563377"/>
    <w:rsid w:val="00563BAB"/>
    <w:rsid w:val="00565CA0"/>
    <w:rsid w:val="00570EEA"/>
    <w:rsid w:val="005749DF"/>
    <w:rsid w:val="0057562F"/>
    <w:rsid w:val="00581C25"/>
    <w:rsid w:val="00584DE0"/>
    <w:rsid w:val="0058707E"/>
    <w:rsid w:val="00587222"/>
    <w:rsid w:val="0058772B"/>
    <w:rsid w:val="005878D4"/>
    <w:rsid w:val="00590F32"/>
    <w:rsid w:val="005910B0"/>
    <w:rsid w:val="00591564"/>
    <w:rsid w:val="005928DA"/>
    <w:rsid w:val="005935D8"/>
    <w:rsid w:val="00593730"/>
    <w:rsid w:val="0059659F"/>
    <w:rsid w:val="005973A0"/>
    <w:rsid w:val="005A2E8C"/>
    <w:rsid w:val="005A48FC"/>
    <w:rsid w:val="005A64E8"/>
    <w:rsid w:val="005A679E"/>
    <w:rsid w:val="005A73BE"/>
    <w:rsid w:val="005B2AA5"/>
    <w:rsid w:val="005B4D3D"/>
    <w:rsid w:val="005B5040"/>
    <w:rsid w:val="005B70E9"/>
    <w:rsid w:val="005C3641"/>
    <w:rsid w:val="005C4B12"/>
    <w:rsid w:val="005C6A98"/>
    <w:rsid w:val="005C6B27"/>
    <w:rsid w:val="005C6BCB"/>
    <w:rsid w:val="005D06C6"/>
    <w:rsid w:val="005D36C8"/>
    <w:rsid w:val="005D3CCE"/>
    <w:rsid w:val="005D3E67"/>
    <w:rsid w:val="005D473C"/>
    <w:rsid w:val="005D49DC"/>
    <w:rsid w:val="005D545D"/>
    <w:rsid w:val="005D56B7"/>
    <w:rsid w:val="005D62CD"/>
    <w:rsid w:val="005D6600"/>
    <w:rsid w:val="005D6774"/>
    <w:rsid w:val="005D7AF3"/>
    <w:rsid w:val="005D7F8F"/>
    <w:rsid w:val="005E040A"/>
    <w:rsid w:val="005E0ACE"/>
    <w:rsid w:val="005E2632"/>
    <w:rsid w:val="005E2E98"/>
    <w:rsid w:val="005E44BE"/>
    <w:rsid w:val="005E5EED"/>
    <w:rsid w:val="005E6734"/>
    <w:rsid w:val="005E7C78"/>
    <w:rsid w:val="005F11CA"/>
    <w:rsid w:val="005F33C1"/>
    <w:rsid w:val="005F3EFA"/>
    <w:rsid w:val="005F6159"/>
    <w:rsid w:val="005F7100"/>
    <w:rsid w:val="006018C6"/>
    <w:rsid w:val="00601C80"/>
    <w:rsid w:val="0060471C"/>
    <w:rsid w:val="0060495D"/>
    <w:rsid w:val="00605710"/>
    <w:rsid w:val="00605E11"/>
    <w:rsid w:val="00610763"/>
    <w:rsid w:val="0061099E"/>
    <w:rsid w:val="006132BA"/>
    <w:rsid w:val="006150DD"/>
    <w:rsid w:val="0061621C"/>
    <w:rsid w:val="00617269"/>
    <w:rsid w:val="0062481D"/>
    <w:rsid w:val="00625DC2"/>
    <w:rsid w:val="00626B6D"/>
    <w:rsid w:val="0062795A"/>
    <w:rsid w:val="00627FDA"/>
    <w:rsid w:val="0063282E"/>
    <w:rsid w:val="00632CF0"/>
    <w:rsid w:val="00633F7A"/>
    <w:rsid w:val="006341CB"/>
    <w:rsid w:val="00634238"/>
    <w:rsid w:val="00634C76"/>
    <w:rsid w:val="0064128C"/>
    <w:rsid w:val="0064224D"/>
    <w:rsid w:val="006425A4"/>
    <w:rsid w:val="006438C4"/>
    <w:rsid w:val="0064409D"/>
    <w:rsid w:val="00644318"/>
    <w:rsid w:val="00644CD1"/>
    <w:rsid w:val="00646DDC"/>
    <w:rsid w:val="00650137"/>
    <w:rsid w:val="00652498"/>
    <w:rsid w:val="0065254B"/>
    <w:rsid w:val="006548A7"/>
    <w:rsid w:val="006557EC"/>
    <w:rsid w:val="00655E4D"/>
    <w:rsid w:val="006563DF"/>
    <w:rsid w:val="006564D1"/>
    <w:rsid w:val="0065664D"/>
    <w:rsid w:val="006605FD"/>
    <w:rsid w:val="00661913"/>
    <w:rsid w:val="00661FA8"/>
    <w:rsid w:val="00662CD4"/>
    <w:rsid w:val="0066600B"/>
    <w:rsid w:val="0066684B"/>
    <w:rsid w:val="00673313"/>
    <w:rsid w:val="006744E4"/>
    <w:rsid w:val="00674DDA"/>
    <w:rsid w:val="006768DE"/>
    <w:rsid w:val="00676C71"/>
    <w:rsid w:val="00680CD3"/>
    <w:rsid w:val="00682FFB"/>
    <w:rsid w:val="006938DF"/>
    <w:rsid w:val="00696439"/>
    <w:rsid w:val="0069788E"/>
    <w:rsid w:val="006A1812"/>
    <w:rsid w:val="006A2671"/>
    <w:rsid w:val="006A274B"/>
    <w:rsid w:val="006A4816"/>
    <w:rsid w:val="006A6DE7"/>
    <w:rsid w:val="006A7691"/>
    <w:rsid w:val="006B52C6"/>
    <w:rsid w:val="006C083F"/>
    <w:rsid w:val="006C482B"/>
    <w:rsid w:val="006D108A"/>
    <w:rsid w:val="006D28F5"/>
    <w:rsid w:val="006D2CF7"/>
    <w:rsid w:val="006E1322"/>
    <w:rsid w:val="006E34FC"/>
    <w:rsid w:val="006E4F32"/>
    <w:rsid w:val="006E676D"/>
    <w:rsid w:val="006E6C70"/>
    <w:rsid w:val="006F17B6"/>
    <w:rsid w:val="006F2A19"/>
    <w:rsid w:val="006F3873"/>
    <w:rsid w:val="006F38E3"/>
    <w:rsid w:val="006F4EF3"/>
    <w:rsid w:val="006F5974"/>
    <w:rsid w:val="006F59CE"/>
    <w:rsid w:val="006F62E9"/>
    <w:rsid w:val="006F65F6"/>
    <w:rsid w:val="0070164C"/>
    <w:rsid w:val="00702B0F"/>
    <w:rsid w:val="00705F70"/>
    <w:rsid w:val="007062A9"/>
    <w:rsid w:val="00710A52"/>
    <w:rsid w:val="00711E96"/>
    <w:rsid w:val="00712163"/>
    <w:rsid w:val="00712398"/>
    <w:rsid w:val="00717EF3"/>
    <w:rsid w:val="00720283"/>
    <w:rsid w:val="0072090A"/>
    <w:rsid w:val="00721608"/>
    <w:rsid w:val="007219C1"/>
    <w:rsid w:val="00722812"/>
    <w:rsid w:val="00723766"/>
    <w:rsid w:val="00723977"/>
    <w:rsid w:val="0072404E"/>
    <w:rsid w:val="00725CB5"/>
    <w:rsid w:val="00730846"/>
    <w:rsid w:val="007334C6"/>
    <w:rsid w:val="0073468A"/>
    <w:rsid w:val="00741833"/>
    <w:rsid w:val="007438E6"/>
    <w:rsid w:val="00743A0B"/>
    <w:rsid w:val="00745BE3"/>
    <w:rsid w:val="0074743E"/>
    <w:rsid w:val="007504A9"/>
    <w:rsid w:val="00751533"/>
    <w:rsid w:val="00755E1D"/>
    <w:rsid w:val="007577F6"/>
    <w:rsid w:val="00760911"/>
    <w:rsid w:val="00760F84"/>
    <w:rsid w:val="00762C8A"/>
    <w:rsid w:val="00764FA0"/>
    <w:rsid w:val="00765A9E"/>
    <w:rsid w:val="00767832"/>
    <w:rsid w:val="007811A9"/>
    <w:rsid w:val="00783685"/>
    <w:rsid w:val="00785729"/>
    <w:rsid w:val="00786A8D"/>
    <w:rsid w:val="007873E9"/>
    <w:rsid w:val="00790AC3"/>
    <w:rsid w:val="007930DF"/>
    <w:rsid w:val="007966DA"/>
    <w:rsid w:val="007A00A6"/>
    <w:rsid w:val="007A2F17"/>
    <w:rsid w:val="007A66A3"/>
    <w:rsid w:val="007A7722"/>
    <w:rsid w:val="007B2520"/>
    <w:rsid w:val="007B53C9"/>
    <w:rsid w:val="007B5682"/>
    <w:rsid w:val="007C1196"/>
    <w:rsid w:val="007C27CE"/>
    <w:rsid w:val="007C347E"/>
    <w:rsid w:val="007C3C81"/>
    <w:rsid w:val="007C506C"/>
    <w:rsid w:val="007C5355"/>
    <w:rsid w:val="007C59F4"/>
    <w:rsid w:val="007C5D38"/>
    <w:rsid w:val="007D1731"/>
    <w:rsid w:val="007D19FB"/>
    <w:rsid w:val="007D2BB3"/>
    <w:rsid w:val="007D422C"/>
    <w:rsid w:val="007D5C78"/>
    <w:rsid w:val="007D675F"/>
    <w:rsid w:val="007D73FD"/>
    <w:rsid w:val="007E0E3E"/>
    <w:rsid w:val="007E2E1F"/>
    <w:rsid w:val="007E30EF"/>
    <w:rsid w:val="007E628D"/>
    <w:rsid w:val="007F2C74"/>
    <w:rsid w:val="007F2D53"/>
    <w:rsid w:val="007F2FF3"/>
    <w:rsid w:val="007F3824"/>
    <w:rsid w:val="007F5BD6"/>
    <w:rsid w:val="007F7042"/>
    <w:rsid w:val="007F78F2"/>
    <w:rsid w:val="008002BC"/>
    <w:rsid w:val="00801515"/>
    <w:rsid w:val="008019B6"/>
    <w:rsid w:val="00801D70"/>
    <w:rsid w:val="0080367A"/>
    <w:rsid w:val="00805BB2"/>
    <w:rsid w:val="008074F0"/>
    <w:rsid w:val="0080776B"/>
    <w:rsid w:val="00810EC5"/>
    <w:rsid w:val="00811374"/>
    <w:rsid w:val="00811F96"/>
    <w:rsid w:val="00812FC6"/>
    <w:rsid w:val="0081441D"/>
    <w:rsid w:val="008149AA"/>
    <w:rsid w:val="00814A94"/>
    <w:rsid w:val="00815A9E"/>
    <w:rsid w:val="00816CDD"/>
    <w:rsid w:val="00816DAF"/>
    <w:rsid w:val="00817355"/>
    <w:rsid w:val="008209AB"/>
    <w:rsid w:val="00824D0D"/>
    <w:rsid w:val="008260F6"/>
    <w:rsid w:val="00827E31"/>
    <w:rsid w:val="00831437"/>
    <w:rsid w:val="0083264C"/>
    <w:rsid w:val="008330B3"/>
    <w:rsid w:val="00833F32"/>
    <w:rsid w:val="008421E0"/>
    <w:rsid w:val="00842B91"/>
    <w:rsid w:val="00845894"/>
    <w:rsid w:val="00846173"/>
    <w:rsid w:val="00846B2A"/>
    <w:rsid w:val="0084750E"/>
    <w:rsid w:val="0085069A"/>
    <w:rsid w:val="008510EA"/>
    <w:rsid w:val="0085195A"/>
    <w:rsid w:val="00856EF7"/>
    <w:rsid w:val="00860C2B"/>
    <w:rsid w:val="0086115E"/>
    <w:rsid w:val="0086212D"/>
    <w:rsid w:val="0086339C"/>
    <w:rsid w:val="0086391B"/>
    <w:rsid w:val="00872C55"/>
    <w:rsid w:val="00875726"/>
    <w:rsid w:val="00881599"/>
    <w:rsid w:val="00883782"/>
    <w:rsid w:val="00884464"/>
    <w:rsid w:val="00884891"/>
    <w:rsid w:val="00885C37"/>
    <w:rsid w:val="00886794"/>
    <w:rsid w:val="00887BCE"/>
    <w:rsid w:val="00890058"/>
    <w:rsid w:val="00891596"/>
    <w:rsid w:val="008919E2"/>
    <w:rsid w:val="00891CC5"/>
    <w:rsid w:val="00895E38"/>
    <w:rsid w:val="008A10BD"/>
    <w:rsid w:val="008A206E"/>
    <w:rsid w:val="008A5137"/>
    <w:rsid w:val="008A591A"/>
    <w:rsid w:val="008A6F85"/>
    <w:rsid w:val="008A706E"/>
    <w:rsid w:val="008B1277"/>
    <w:rsid w:val="008B154B"/>
    <w:rsid w:val="008D25FF"/>
    <w:rsid w:val="008D334B"/>
    <w:rsid w:val="008D3742"/>
    <w:rsid w:val="008E021D"/>
    <w:rsid w:val="008E1ABB"/>
    <w:rsid w:val="008E282C"/>
    <w:rsid w:val="008E39B1"/>
    <w:rsid w:val="008E5DDF"/>
    <w:rsid w:val="008E61F8"/>
    <w:rsid w:val="008E6A8A"/>
    <w:rsid w:val="008E7BC4"/>
    <w:rsid w:val="008F3C18"/>
    <w:rsid w:val="008F5177"/>
    <w:rsid w:val="00900D9A"/>
    <w:rsid w:val="00901C9E"/>
    <w:rsid w:val="0090544D"/>
    <w:rsid w:val="009067E8"/>
    <w:rsid w:val="00910861"/>
    <w:rsid w:val="009120E3"/>
    <w:rsid w:val="00912264"/>
    <w:rsid w:val="0091449A"/>
    <w:rsid w:val="00915940"/>
    <w:rsid w:val="0091600D"/>
    <w:rsid w:val="0092389C"/>
    <w:rsid w:val="009248C8"/>
    <w:rsid w:val="009277F6"/>
    <w:rsid w:val="00927E20"/>
    <w:rsid w:val="00937F6D"/>
    <w:rsid w:val="00941425"/>
    <w:rsid w:val="00941589"/>
    <w:rsid w:val="00943903"/>
    <w:rsid w:val="00943BE1"/>
    <w:rsid w:val="00947A2A"/>
    <w:rsid w:val="00951A5E"/>
    <w:rsid w:val="00952115"/>
    <w:rsid w:val="0095494E"/>
    <w:rsid w:val="0095727C"/>
    <w:rsid w:val="00960B98"/>
    <w:rsid w:val="0096103B"/>
    <w:rsid w:val="00964A2C"/>
    <w:rsid w:val="00967450"/>
    <w:rsid w:val="00970E58"/>
    <w:rsid w:val="00972A9A"/>
    <w:rsid w:val="00975B91"/>
    <w:rsid w:val="009767DE"/>
    <w:rsid w:val="009807DA"/>
    <w:rsid w:val="0098294D"/>
    <w:rsid w:val="00983943"/>
    <w:rsid w:val="00984EF7"/>
    <w:rsid w:val="00990439"/>
    <w:rsid w:val="00995745"/>
    <w:rsid w:val="009966A1"/>
    <w:rsid w:val="00996F9B"/>
    <w:rsid w:val="009A3BD1"/>
    <w:rsid w:val="009A56BB"/>
    <w:rsid w:val="009A7E55"/>
    <w:rsid w:val="009B044A"/>
    <w:rsid w:val="009B1602"/>
    <w:rsid w:val="009B1951"/>
    <w:rsid w:val="009B45EC"/>
    <w:rsid w:val="009B499D"/>
    <w:rsid w:val="009B4C02"/>
    <w:rsid w:val="009B5723"/>
    <w:rsid w:val="009B6F81"/>
    <w:rsid w:val="009C09DE"/>
    <w:rsid w:val="009C1A1D"/>
    <w:rsid w:val="009C200D"/>
    <w:rsid w:val="009C3194"/>
    <w:rsid w:val="009C7743"/>
    <w:rsid w:val="009D0843"/>
    <w:rsid w:val="009D2113"/>
    <w:rsid w:val="009D2866"/>
    <w:rsid w:val="009D426C"/>
    <w:rsid w:val="009D571E"/>
    <w:rsid w:val="009D7350"/>
    <w:rsid w:val="009E1AE4"/>
    <w:rsid w:val="009E2150"/>
    <w:rsid w:val="009E642A"/>
    <w:rsid w:val="009F2513"/>
    <w:rsid w:val="009F42CE"/>
    <w:rsid w:val="00A00E9A"/>
    <w:rsid w:val="00A0420D"/>
    <w:rsid w:val="00A061F6"/>
    <w:rsid w:val="00A07702"/>
    <w:rsid w:val="00A12AAE"/>
    <w:rsid w:val="00A16420"/>
    <w:rsid w:val="00A166E0"/>
    <w:rsid w:val="00A16BB7"/>
    <w:rsid w:val="00A202CD"/>
    <w:rsid w:val="00A23A27"/>
    <w:rsid w:val="00A27A78"/>
    <w:rsid w:val="00A30898"/>
    <w:rsid w:val="00A30955"/>
    <w:rsid w:val="00A333AD"/>
    <w:rsid w:val="00A33923"/>
    <w:rsid w:val="00A33AD2"/>
    <w:rsid w:val="00A34B4B"/>
    <w:rsid w:val="00A357B2"/>
    <w:rsid w:val="00A36A68"/>
    <w:rsid w:val="00A379F2"/>
    <w:rsid w:val="00A4020F"/>
    <w:rsid w:val="00A41A7B"/>
    <w:rsid w:val="00A432F8"/>
    <w:rsid w:val="00A46266"/>
    <w:rsid w:val="00A46C1B"/>
    <w:rsid w:val="00A5047C"/>
    <w:rsid w:val="00A50C75"/>
    <w:rsid w:val="00A51132"/>
    <w:rsid w:val="00A5281A"/>
    <w:rsid w:val="00A53BDB"/>
    <w:rsid w:val="00A553E3"/>
    <w:rsid w:val="00A56180"/>
    <w:rsid w:val="00A57B77"/>
    <w:rsid w:val="00A638A3"/>
    <w:rsid w:val="00A664A7"/>
    <w:rsid w:val="00A723F3"/>
    <w:rsid w:val="00A72EE6"/>
    <w:rsid w:val="00A731ED"/>
    <w:rsid w:val="00A8572A"/>
    <w:rsid w:val="00A87E07"/>
    <w:rsid w:val="00A90298"/>
    <w:rsid w:val="00A9145C"/>
    <w:rsid w:val="00A9156B"/>
    <w:rsid w:val="00A93BE8"/>
    <w:rsid w:val="00A96BE8"/>
    <w:rsid w:val="00AA2BCA"/>
    <w:rsid w:val="00AA53E7"/>
    <w:rsid w:val="00AA5B42"/>
    <w:rsid w:val="00AA6A5E"/>
    <w:rsid w:val="00AA7CC7"/>
    <w:rsid w:val="00AB070D"/>
    <w:rsid w:val="00AB4892"/>
    <w:rsid w:val="00AB53EC"/>
    <w:rsid w:val="00AB5656"/>
    <w:rsid w:val="00AB59A3"/>
    <w:rsid w:val="00AC44A5"/>
    <w:rsid w:val="00AC76B4"/>
    <w:rsid w:val="00AD0B9D"/>
    <w:rsid w:val="00AD26FD"/>
    <w:rsid w:val="00AD2A4B"/>
    <w:rsid w:val="00AD3C12"/>
    <w:rsid w:val="00AD3EE9"/>
    <w:rsid w:val="00AD473A"/>
    <w:rsid w:val="00AD6818"/>
    <w:rsid w:val="00AD76EB"/>
    <w:rsid w:val="00AE0AC0"/>
    <w:rsid w:val="00AE0B2C"/>
    <w:rsid w:val="00AE0D67"/>
    <w:rsid w:val="00AE0F75"/>
    <w:rsid w:val="00AE1356"/>
    <w:rsid w:val="00AE2DF3"/>
    <w:rsid w:val="00AE3F30"/>
    <w:rsid w:val="00AE4541"/>
    <w:rsid w:val="00AE4DEA"/>
    <w:rsid w:val="00AF1544"/>
    <w:rsid w:val="00AF1EA6"/>
    <w:rsid w:val="00AF46CC"/>
    <w:rsid w:val="00AF6A1B"/>
    <w:rsid w:val="00AF6DA0"/>
    <w:rsid w:val="00AF7012"/>
    <w:rsid w:val="00B006AF"/>
    <w:rsid w:val="00B02EE9"/>
    <w:rsid w:val="00B05320"/>
    <w:rsid w:val="00B125C7"/>
    <w:rsid w:val="00B128BE"/>
    <w:rsid w:val="00B1334C"/>
    <w:rsid w:val="00B15D4C"/>
    <w:rsid w:val="00B20FF1"/>
    <w:rsid w:val="00B2210E"/>
    <w:rsid w:val="00B24E18"/>
    <w:rsid w:val="00B25E58"/>
    <w:rsid w:val="00B26D71"/>
    <w:rsid w:val="00B3098A"/>
    <w:rsid w:val="00B312A3"/>
    <w:rsid w:val="00B321C2"/>
    <w:rsid w:val="00B33859"/>
    <w:rsid w:val="00B371C4"/>
    <w:rsid w:val="00B42520"/>
    <w:rsid w:val="00B466FC"/>
    <w:rsid w:val="00B50BFA"/>
    <w:rsid w:val="00B51802"/>
    <w:rsid w:val="00B53D53"/>
    <w:rsid w:val="00B54269"/>
    <w:rsid w:val="00B5431E"/>
    <w:rsid w:val="00B54CB9"/>
    <w:rsid w:val="00B56C6B"/>
    <w:rsid w:val="00B6053F"/>
    <w:rsid w:val="00B6480F"/>
    <w:rsid w:val="00B65B5B"/>
    <w:rsid w:val="00B66246"/>
    <w:rsid w:val="00B67794"/>
    <w:rsid w:val="00B74D68"/>
    <w:rsid w:val="00B822AB"/>
    <w:rsid w:val="00B8403D"/>
    <w:rsid w:val="00B91F64"/>
    <w:rsid w:val="00B9217E"/>
    <w:rsid w:val="00B93538"/>
    <w:rsid w:val="00B940A1"/>
    <w:rsid w:val="00B953EC"/>
    <w:rsid w:val="00B95CBE"/>
    <w:rsid w:val="00B960C2"/>
    <w:rsid w:val="00B968C0"/>
    <w:rsid w:val="00B96CF8"/>
    <w:rsid w:val="00B974E3"/>
    <w:rsid w:val="00B97BA9"/>
    <w:rsid w:val="00BA1CCA"/>
    <w:rsid w:val="00BA2CDF"/>
    <w:rsid w:val="00BA3D08"/>
    <w:rsid w:val="00BA3D57"/>
    <w:rsid w:val="00BA68BD"/>
    <w:rsid w:val="00BB0F0E"/>
    <w:rsid w:val="00BB130C"/>
    <w:rsid w:val="00BB16F9"/>
    <w:rsid w:val="00BB2638"/>
    <w:rsid w:val="00BB47D8"/>
    <w:rsid w:val="00BB6927"/>
    <w:rsid w:val="00BC05BC"/>
    <w:rsid w:val="00BC0690"/>
    <w:rsid w:val="00BC15F7"/>
    <w:rsid w:val="00BC1A5B"/>
    <w:rsid w:val="00BC509F"/>
    <w:rsid w:val="00BC5D49"/>
    <w:rsid w:val="00BD0C7A"/>
    <w:rsid w:val="00BD120F"/>
    <w:rsid w:val="00BD2639"/>
    <w:rsid w:val="00BD3261"/>
    <w:rsid w:val="00BD3CC2"/>
    <w:rsid w:val="00BD4B14"/>
    <w:rsid w:val="00BD50BB"/>
    <w:rsid w:val="00BD515C"/>
    <w:rsid w:val="00BD600C"/>
    <w:rsid w:val="00BD751A"/>
    <w:rsid w:val="00BD75AB"/>
    <w:rsid w:val="00BD7C07"/>
    <w:rsid w:val="00BE008E"/>
    <w:rsid w:val="00BE1559"/>
    <w:rsid w:val="00BE2545"/>
    <w:rsid w:val="00BE3359"/>
    <w:rsid w:val="00BE50AF"/>
    <w:rsid w:val="00BE5BFF"/>
    <w:rsid w:val="00BE7AFF"/>
    <w:rsid w:val="00BE7CAE"/>
    <w:rsid w:val="00C019E5"/>
    <w:rsid w:val="00C02C1F"/>
    <w:rsid w:val="00C075E6"/>
    <w:rsid w:val="00C07A27"/>
    <w:rsid w:val="00C10616"/>
    <w:rsid w:val="00C125EB"/>
    <w:rsid w:val="00C12A28"/>
    <w:rsid w:val="00C13256"/>
    <w:rsid w:val="00C17895"/>
    <w:rsid w:val="00C2126F"/>
    <w:rsid w:val="00C2310E"/>
    <w:rsid w:val="00C24DEC"/>
    <w:rsid w:val="00C2547C"/>
    <w:rsid w:val="00C31AFD"/>
    <w:rsid w:val="00C31E93"/>
    <w:rsid w:val="00C32885"/>
    <w:rsid w:val="00C332DE"/>
    <w:rsid w:val="00C338E7"/>
    <w:rsid w:val="00C356EB"/>
    <w:rsid w:val="00C40EDE"/>
    <w:rsid w:val="00C41506"/>
    <w:rsid w:val="00C43708"/>
    <w:rsid w:val="00C4378F"/>
    <w:rsid w:val="00C438A7"/>
    <w:rsid w:val="00C43B47"/>
    <w:rsid w:val="00C45A19"/>
    <w:rsid w:val="00C5223D"/>
    <w:rsid w:val="00C52E1C"/>
    <w:rsid w:val="00C54C04"/>
    <w:rsid w:val="00C56D48"/>
    <w:rsid w:val="00C6024F"/>
    <w:rsid w:val="00C61072"/>
    <w:rsid w:val="00C61667"/>
    <w:rsid w:val="00C62A78"/>
    <w:rsid w:val="00C63B9F"/>
    <w:rsid w:val="00C65EBB"/>
    <w:rsid w:val="00C660EE"/>
    <w:rsid w:val="00C7146B"/>
    <w:rsid w:val="00C757D0"/>
    <w:rsid w:val="00C76A5C"/>
    <w:rsid w:val="00C76D85"/>
    <w:rsid w:val="00C819F2"/>
    <w:rsid w:val="00C81CCA"/>
    <w:rsid w:val="00C84522"/>
    <w:rsid w:val="00C855E1"/>
    <w:rsid w:val="00C8617A"/>
    <w:rsid w:val="00C90D74"/>
    <w:rsid w:val="00C910D2"/>
    <w:rsid w:val="00C9586E"/>
    <w:rsid w:val="00C97097"/>
    <w:rsid w:val="00CA143E"/>
    <w:rsid w:val="00CA1C96"/>
    <w:rsid w:val="00CA40B1"/>
    <w:rsid w:val="00CA4D84"/>
    <w:rsid w:val="00CA603E"/>
    <w:rsid w:val="00CA61B0"/>
    <w:rsid w:val="00CA76A1"/>
    <w:rsid w:val="00CB029F"/>
    <w:rsid w:val="00CB0780"/>
    <w:rsid w:val="00CB0A82"/>
    <w:rsid w:val="00CB1D92"/>
    <w:rsid w:val="00CB21ED"/>
    <w:rsid w:val="00CB2A2E"/>
    <w:rsid w:val="00CB33C9"/>
    <w:rsid w:val="00CB4500"/>
    <w:rsid w:val="00CB7C8A"/>
    <w:rsid w:val="00CC23CE"/>
    <w:rsid w:val="00CC3532"/>
    <w:rsid w:val="00CC3744"/>
    <w:rsid w:val="00CC3B09"/>
    <w:rsid w:val="00CC3FF8"/>
    <w:rsid w:val="00CC48BE"/>
    <w:rsid w:val="00CC4F94"/>
    <w:rsid w:val="00CC7A73"/>
    <w:rsid w:val="00CC7B8E"/>
    <w:rsid w:val="00CC7DA5"/>
    <w:rsid w:val="00CD2656"/>
    <w:rsid w:val="00CD2D22"/>
    <w:rsid w:val="00CD43CD"/>
    <w:rsid w:val="00CD509F"/>
    <w:rsid w:val="00CD5B46"/>
    <w:rsid w:val="00CD5C27"/>
    <w:rsid w:val="00CD667D"/>
    <w:rsid w:val="00CE0123"/>
    <w:rsid w:val="00CE184B"/>
    <w:rsid w:val="00CE3F44"/>
    <w:rsid w:val="00CE5898"/>
    <w:rsid w:val="00CF01DD"/>
    <w:rsid w:val="00CF0D41"/>
    <w:rsid w:val="00CF1F76"/>
    <w:rsid w:val="00CF21AC"/>
    <w:rsid w:val="00CF2B11"/>
    <w:rsid w:val="00CF34A2"/>
    <w:rsid w:val="00CF40B4"/>
    <w:rsid w:val="00CF43A5"/>
    <w:rsid w:val="00CF514E"/>
    <w:rsid w:val="00CF5281"/>
    <w:rsid w:val="00CF6C2A"/>
    <w:rsid w:val="00D00797"/>
    <w:rsid w:val="00D034D5"/>
    <w:rsid w:val="00D04109"/>
    <w:rsid w:val="00D04E99"/>
    <w:rsid w:val="00D054D0"/>
    <w:rsid w:val="00D07449"/>
    <w:rsid w:val="00D077BE"/>
    <w:rsid w:val="00D07A81"/>
    <w:rsid w:val="00D1060B"/>
    <w:rsid w:val="00D127F2"/>
    <w:rsid w:val="00D1385D"/>
    <w:rsid w:val="00D1746D"/>
    <w:rsid w:val="00D219F3"/>
    <w:rsid w:val="00D2333B"/>
    <w:rsid w:val="00D2339E"/>
    <w:rsid w:val="00D23EBA"/>
    <w:rsid w:val="00D24F43"/>
    <w:rsid w:val="00D25BDC"/>
    <w:rsid w:val="00D274DB"/>
    <w:rsid w:val="00D30628"/>
    <w:rsid w:val="00D32C5A"/>
    <w:rsid w:val="00D3320E"/>
    <w:rsid w:val="00D360D7"/>
    <w:rsid w:val="00D36324"/>
    <w:rsid w:val="00D410BE"/>
    <w:rsid w:val="00D4217D"/>
    <w:rsid w:val="00D46D8A"/>
    <w:rsid w:val="00D51FBD"/>
    <w:rsid w:val="00D529AD"/>
    <w:rsid w:val="00D53D05"/>
    <w:rsid w:val="00D6194A"/>
    <w:rsid w:val="00D6695D"/>
    <w:rsid w:val="00D706A4"/>
    <w:rsid w:val="00D71881"/>
    <w:rsid w:val="00D72B78"/>
    <w:rsid w:val="00D73BC5"/>
    <w:rsid w:val="00D73C01"/>
    <w:rsid w:val="00D75B33"/>
    <w:rsid w:val="00D760B7"/>
    <w:rsid w:val="00D773FC"/>
    <w:rsid w:val="00D8481A"/>
    <w:rsid w:val="00D85E09"/>
    <w:rsid w:val="00D8619E"/>
    <w:rsid w:val="00D8767D"/>
    <w:rsid w:val="00D9087C"/>
    <w:rsid w:val="00D9366D"/>
    <w:rsid w:val="00D95EEB"/>
    <w:rsid w:val="00D979CA"/>
    <w:rsid w:val="00DA3320"/>
    <w:rsid w:val="00DA4FC4"/>
    <w:rsid w:val="00DA685A"/>
    <w:rsid w:val="00DA7012"/>
    <w:rsid w:val="00DB0A31"/>
    <w:rsid w:val="00DB2CC2"/>
    <w:rsid w:val="00DB4598"/>
    <w:rsid w:val="00DB7C41"/>
    <w:rsid w:val="00DC1CD7"/>
    <w:rsid w:val="00DC43F2"/>
    <w:rsid w:val="00DC48AE"/>
    <w:rsid w:val="00DD2251"/>
    <w:rsid w:val="00DD37C8"/>
    <w:rsid w:val="00DD41D0"/>
    <w:rsid w:val="00DD5016"/>
    <w:rsid w:val="00DD6142"/>
    <w:rsid w:val="00DE0F64"/>
    <w:rsid w:val="00DE1EA9"/>
    <w:rsid w:val="00DE3167"/>
    <w:rsid w:val="00DE5D5E"/>
    <w:rsid w:val="00DF0A9A"/>
    <w:rsid w:val="00DF11CB"/>
    <w:rsid w:val="00DF1287"/>
    <w:rsid w:val="00DF72AF"/>
    <w:rsid w:val="00E0027A"/>
    <w:rsid w:val="00E02405"/>
    <w:rsid w:val="00E02C5E"/>
    <w:rsid w:val="00E03D0E"/>
    <w:rsid w:val="00E04117"/>
    <w:rsid w:val="00E067EE"/>
    <w:rsid w:val="00E11D6A"/>
    <w:rsid w:val="00E145A5"/>
    <w:rsid w:val="00E211DE"/>
    <w:rsid w:val="00E212FE"/>
    <w:rsid w:val="00E21878"/>
    <w:rsid w:val="00E22838"/>
    <w:rsid w:val="00E2476B"/>
    <w:rsid w:val="00E26454"/>
    <w:rsid w:val="00E2764A"/>
    <w:rsid w:val="00E27F0B"/>
    <w:rsid w:val="00E303A6"/>
    <w:rsid w:val="00E31666"/>
    <w:rsid w:val="00E336BA"/>
    <w:rsid w:val="00E33868"/>
    <w:rsid w:val="00E33A81"/>
    <w:rsid w:val="00E35B30"/>
    <w:rsid w:val="00E37B92"/>
    <w:rsid w:val="00E421F0"/>
    <w:rsid w:val="00E42BC3"/>
    <w:rsid w:val="00E432B0"/>
    <w:rsid w:val="00E45163"/>
    <w:rsid w:val="00E461A0"/>
    <w:rsid w:val="00E463AF"/>
    <w:rsid w:val="00E46568"/>
    <w:rsid w:val="00E472A3"/>
    <w:rsid w:val="00E47391"/>
    <w:rsid w:val="00E51EDC"/>
    <w:rsid w:val="00E53D95"/>
    <w:rsid w:val="00E55E3C"/>
    <w:rsid w:val="00E60DF8"/>
    <w:rsid w:val="00E61309"/>
    <w:rsid w:val="00E6191A"/>
    <w:rsid w:val="00E64D87"/>
    <w:rsid w:val="00E70DEC"/>
    <w:rsid w:val="00E72EC4"/>
    <w:rsid w:val="00E73C98"/>
    <w:rsid w:val="00E74669"/>
    <w:rsid w:val="00E75468"/>
    <w:rsid w:val="00E757B2"/>
    <w:rsid w:val="00E77444"/>
    <w:rsid w:val="00E805E4"/>
    <w:rsid w:val="00E82644"/>
    <w:rsid w:val="00E8285F"/>
    <w:rsid w:val="00E84507"/>
    <w:rsid w:val="00E85297"/>
    <w:rsid w:val="00E85E61"/>
    <w:rsid w:val="00E87799"/>
    <w:rsid w:val="00E879A1"/>
    <w:rsid w:val="00E916B7"/>
    <w:rsid w:val="00E94C87"/>
    <w:rsid w:val="00E9525E"/>
    <w:rsid w:val="00E95AD6"/>
    <w:rsid w:val="00E95D0C"/>
    <w:rsid w:val="00E96020"/>
    <w:rsid w:val="00E963C7"/>
    <w:rsid w:val="00E969FD"/>
    <w:rsid w:val="00EA16EC"/>
    <w:rsid w:val="00EA2444"/>
    <w:rsid w:val="00EA2BDE"/>
    <w:rsid w:val="00EA3BA9"/>
    <w:rsid w:val="00EA46A8"/>
    <w:rsid w:val="00EA544F"/>
    <w:rsid w:val="00EA55E1"/>
    <w:rsid w:val="00EB1922"/>
    <w:rsid w:val="00EB1ED3"/>
    <w:rsid w:val="00EB409E"/>
    <w:rsid w:val="00EB41EC"/>
    <w:rsid w:val="00EB5499"/>
    <w:rsid w:val="00EB6A18"/>
    <w:rsid w:val="00EB74A0"/>
    <w:rsid w:val="00EC10D9"/>
    <w:rsid w:val="00EC47BC"/>
    <w:rsid w:val="00EC5405"/>
    <w:rsid w:val="00EC6554"/>
    <w:rsid w:val="00EC7CC1"/>
    <w:rsid w:val="00ED1B84"/>
    <w:rsid w:val="00ED31D9"/>
    <w:rsid w:val="00ED5269"/>
    <w:rsid w:val="00ED5B1A"/>
    <w:rsid w:val="00ED5D6C"/>
    <w:rsid w:val="00ED5EA6"/>
    <w:rsid w:val="00ED709B"/>
    <w:rsid w:val="00ED7E28"/>
    <w:rsid w:val="00EE026A"/>
    <w:rsid w:val="00EE0365"/>
    <w:rsid w:val="00EE1E44"/>
    <w:rsid w:val="00EE2902"/>
    <w:rsid w:val="00EE2F0A"/>
    <w:rsid w:val="00EE34F4"/>
    <w:rsid w:val="00EE3C47"/>
    <w:rsid w:val="00EE485D"/>
    <w:rsid w:val="00EE499C"/>
    <w:rsid w:val="00EE4F31"/>
    <w:rsid w:val="00EE6067"/>
    <w:rsid w:val="00EF0368"/>
    <w:rsid w:val="00EF3028"/>
    <w:rsid w:val="00EF4959"/>
    <w:rsid w:val="00EF4AAF"/>
    <w:rsid w:val="00F03690"/>
    <w:rsid w:val="00F0413F"/>
    <w:rsid w:val="00F05095"/>
    <w:rsid w:val="00F059E9"/>
    <w:rsid w:val="00F10709"/>
    <w:rsid w:val="00F13119"/>
    <w:rsid w:val="00F13BF9"/>
    <w:rsid w:val="00F14F43"/>
    <w:rsid w:val="00F15113"/>
    <w:rsid w:val="00F1610E"/>
    <w:rsid w:val="00F25C28"/>
    <w:rsid w:val="00F263E9"/>
    <w:rsid w:val="00F26BB3"/>
    <w:rsid w:val="00F27E05"/>
    <w:rsid w:val="00F3249C"/>
    <w:rsid w:val="00F349DC"/>
    <w:rsid w:val="00F34AFA"/>
    <w:rsid w:val="00F363DF"/>
    <w:rsid w:val="00F3715B"/>
    <w:rsid w:val="00F37808"/>
    <w:rsid w:val="00F37AB0"/>
    <w:rsid w:val="00F41AF6"/>
    <w:rsid w:val="00F42E0B"/>
    <w:rsid w:val="00F43B95"/>
    <w:rsid w:val="00F43C6E"/>
    <w:rsid w:val="00F462A5"/>
    <w:rsid w:val="00F46A6D"/>
    <w:rsid w:val="00F47D44"/>
    <w:rsid w:val="00F50172"/>
    <w:rsid w:val="00F5052C"/>
    <w:rsid w:val="00F51347"/>
    <w:rsid w:val="00F521DC"/>
    <w:rsid w:val="00F53D23"/>
    <w:rsid w:val="00F53F19"/>
    <w:rsid w:val="00F560E2"/>
    <w:rsid w:val="00F5657F"/>
    <w:rsid w:val="00F61019"/>
    <w:rsid w:val="00F61B0C"/>
    <w:rsid w:val="00F62AD4"/>
    <w:rsid w:val="00F62D2E"/>
    <w:rsid w:val="00F65CFC"/>
    <w:rsid w:val="00F673A4"/>
    <w:rsid w:val="00F67527"/>
    <w:rsid w:val="00F67840"/>
    <w:rsid w:val="00F678C7"/>
    <w:rsid w:val="00F74F50"/>
    <w:rsid w:val="00F756C4"/>
    <w:rsid w:val="00F82018"/>
    <w:rsid w:val="00F82144"/>
    <w:rsid w:val="00F82BA4"/>
    <w:rsid w:val="00F82C32"/>
    <w:rsid w:val="00F8507B"/>
    <w:rsid w:val="00F859C7"/>
    <w:rsid w:val="00F85E86"/>
    <w:rsid w:val="00F87BD3"/>
    <w:rsid w:val="00F91548"/>
    <w:rsid w:val="00F91C0D"/>
    <w:rsid w:val="00F93921"/>
    <w:rsid w:val="00F945E1"/>
    <w:rsid w:val="00F94AFD"/>
    <w:rsid w:val="00F94F7B"/>
    <w:rsid w:val="00F96347"/>
    <w:rsid w:val="00F96916"/>
    <w:rsid w:val="00FA04DA"/>
    <w:rsid w:val="00FA098E"/>
    <w:rsid w:val="00FA0F08"/>
    <w:rsid w:val="00FA11AF"/>
    <w:rsid w:val="00FA3CF7"/>
    <w:rsid w:val="00FA6D13"/>
    <w:rsid w:val="00FA7095"/>
    <w:rsid w:val="00FB094B"/>
    <w:rsid w:val="00FB0ADE"/>
    <w:rsid w:val="00FB2412"/>
    <w:rsid w:val="00FB2470"/>
    <w:rsid w:val="00FB3EF8"/>
    <w:rsid w:val="00FB44C0"/>
    <w:rsid w:val="00FB47FC"/>
    <w:rsid w:val="00FB4D04"/>
    <w:rsid w:val="00FB6095"/>
    <w:rsid w:val="00FC1018"/>
    <w:rsid w:val="00FC2A13"/>
    <w:rsid w:val="00FC33E0"/>
    <w:rsid w:val="00FC5213"/>
    <w:rsid w:val="00FC63AE"/>
    <w:rsid w:val="00FD0EDC"/>
    <w:rsid w:val="00FD2E05"/>
    <w:rsid w:val="00FD4775"/>
    <w:rsid w:val="00FD4CE2"/>
    <w:rsid w:val="00FD587C"/>
    <w:rsid w:val="00FD781C"/>
    <w:rsid w:val="00FE1A73"/>
    <w:rsid w:val="00FE2679"/>
    <w:rsid w:val="00FE4545"/>
    <w:rsid w:val="00FE4EF6"/>
    <w:rsid w:val="00FE4F4A"/>
    <w:rsid w:val="00FE5140"/>
    <w:rsid w:val="00FF11FC"/>
    <w:rsid w:val="00FF1AF4"/>
    <w:rsid w:val="00FF23C7"/>
    <w:rsid w:val="00FF42E4"/>
    <w:rsid w:val="00FF4A71"/>
    <w:rsid w:val="00FF78A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B8D6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Hendy Standard"/>
    <w:qFormat/>
    <w:rsid w:val="00D1060B"/>
    <w:pPr>
      <w:spacing w:line="360" w:lineRule="auto"/>
      <w:jc w:val="both"/>
    </w:pPr>
    <w:rPr>
      <w:rFonts w:asciiTheme="majorHAnsi" w:eastAsia="Times New Roman" w:hAnsiTheme="majorHAnsi" w:cs="Times New Roman"/>
      <w:szCs w:val="20"/>
      <w:lang w:val="en-GB"/>
    </w:rPr>
  </w:style>
  <w:style w:type="paragraph" w:styleId="Heading1">
    <w:name w:val="heading 1"/>
    <w:aliases w:val="Main Heading"/>
    <w:basedOn w:val="Normal"/>
    <w:next w:val="Normal"/>
    <w:link w:val="Heading1Char"/>
    <w:uiPriority w:val="9"/>
    <w:qFormat/>
    <w:rsid w:val="0064224D"/>
    <w:pPr>
      <w:keepNext/>
      <w:keepLines/>
      <w:spacing w:before="480"/>
      <w:jc w:val="left"/>
      <w:outlineLvl w:val="0"/>
    </w:pPr>
    <w:rPr>
      <w:rFonts w:eastAsiaTheme="majorEastAsia" w:cstheme="majorBidi"/>
      <w:b/>
      <w:bCs/>
      <w:sz w:val="36"/>
      <w:szCs w:val="32"/>
    </w:rPr>
  </w:style>
  <w:style w:type="paragraph" w:styleId="Heading2">
    <w:name w:val="heading 2"/>
    <w:aliases w:val="Sub-heading 1"/>
    <w:basedOn w:val="Normal"/>
    <w:next w:val="Normal"/>
    <w:link w:val="Heading2Char"/>
    <w:uiPriority w:val="9"/>
    <w:unhideWhenUsed/>
    <w:qFormat/>
    <w:rsid w:val="0064224D"/>
    <w:pPr>
      <w:keepNext/>
      <w:keepLines/>
      <w:spacing w:before="200"/>
      <w:jc w:val="left"/>
      <w:outlineLvl w:val="1"/>
    </w:pPr>
    <w:rPr>
      <w:rFonts w:eastAsiaTheme="majorEastAsia" w:cstheme="majorBidi"/>
      <w:b/>
      <w:bCs/>
      <w:sz w:val="28"/>
      <w:szCs w:val="26"/>
    </w:rPr>
  </w:style>
  <w:style w:type="paragraph" w:styleId="Heading3">
    <w:name w:val="heading 3"/>
    <w:aliases w:val="Sub-heading 2"/>
    <w:basedOn w:val="Normal"/>
    <w:next w:val="Normal"/>
    <w:link w:val="Heading3Char"/>
    <w:uiPriority w:val="9"/>
    <w:semiHidden/>
    <w:unhideWhenUsed/>
    <w:qFormat/>
    <w:rsid w:val="0064224D"/>
    <w:pPr>
      <w:keepNext/>
      <w:keepLines/>
      <w:spacing w:before="200"/>
      <w:outlineLvl w:val="2"/>
    </w:pPr>
    <w:rPr>
      <w:rFonts w:eastAsiaTheme="majorEastAsia" w:cstheme="majorBidi"/>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Journals"/>
    <w:uiPriority w:val="1"/>
    <w:qFormat/>
    <w:rsid w:val="00AF6A1B"/>
    <w:pPr>
      <w:spacing w:line="480" w:lineRule="auto"/>
      <w:jc w:val="both"/>
    </w:pPr>
    <w:rPr>
      <w:rFonts w:ascii="Times New Roman" w:hAnsi="Times New Roman"/>
    </w:rPr>
  </w:style>
  <w:style w:type="character" w:customStyle="1" w:styleId="Heading1Char">
    <w:name w:val="Heading 1 Char"/>
    <w:aliases w:val="Main Heading Char"/>
    <w:basedOn w:val="DefaultParagraphFont"/>
    <w:link w:val="Heading1"/>
    <w:uiPriority w:val="9"/>
    <w:rsid w:val="0064224D"/>
    <w:rPr>
      <w:rFonts w:asciiTheme="majorHAnsi" w:eastAsiaTheme="majorEastAsia" w:hAnsiTheme="majorHAnsi" w:cstheme="majorBidi"/>
      <w:b/>
      <w:bCs/>
      <w:sz w:val="36"/>
      <w:szCs w:val="32"/>
    </w:rPr>
  </w:style>
  <w:style w:type="character" w:customStyle="1" w:styleId="Heading2Char">
    <w:name w:val="Heading 2 Char"/>
    <w:aliases w:val="Sub-heading 1 Char"/>
    <w:basedOn w:val="DefaultParagraphFont"/>
    <w:link w:val="Heading2"/>
    <w:uiPriority w:val="9"/>
    <w:rsid w:val="0064224D"/>
    <w:rPr>
      <w:rFonts w:asciiTheme="majorHAnsi" w:eastAsiaTheme="majorEastAsia" w:hAnsiTheme="majorHAnsi" w:cstheme="majorBidi"/>
      <w:b/>
      <w:bCs/>
      <w:sz w:val="28"/>
      <w:szCs w:val="26"/>
    </w:rPr>
  </w:style>
  <w:style w:type="character" w:customStyle="1" w:styleId="Heading3Char">
    <w:name w:val="Heading 3 Char"/>
    <w:aliases w:val="Sub-heading 2 Char"/>
    <w:basedOn w:val="DefaultParagraphFont"/>
    <w:link w:val="Heading3"/>
    <w:uiPriority w:val="9"/>
    <w:semiHidden/>
    <w:rsid w:val="0064224D"/>
    <w:rPr>
      <w:rFonts w:asciiTheme="majorHAnsi" w:eastAsiaTheme="majorEastAsia" w:hAnsiTheme="majorHAnsi" w:cstheme="majorBidi"/>
      <w:b/>
      <w:bCs/>
    </w:rPr>
  </w:style>
  <w:style w:type="paragraph" w:styleId="ListParagraph">
    <w:name w:val="List Paragraph"/>
    <w:basedOn w:val="Normal"/>
    <w:uiPriority w:val="99"/>
    <w:qFormat/>
    <w:rsid w:val="00F8507B"/>
    <w:pPr>
      <w:widowControl w:val="0"/>
      <w:adjustRightInd w:val="0"/>
      <w:ind w:left="720"/>
      <w:jc w:val="left"/>
      <w:textAlignment w:val="baseline"/>
    </w:pPr>
  </w:style>
  <w:style w:type="paragraph" w:styleId="BalloonText">
    <w:name w:val="Balloon Text"/>
    <w:basedOn w:val="Normal"/>
    <w:link w:val="BalloonTextChar"/>
    <w:uiPriority w:val="99"/>
    <w:semiHidden/>
    <w:unhideWhenUsed/>
    <w:rsid w:val="00C12A2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2A28"/>
    <w:rPr>
      <w:rFonts w:ascii="Lucida Grande" w:eastAsia="Times New Roman" w:hAnsi="Lucida Grande" w:cs="Lucida Grande"/>
      <w:sz w:val="18"/>
      <w:szCs w:val="18"/>
      <w:lang w:val="en-GB"/>
    </w:rPr>
  </w:style>
  <w:style w:type="character" w:styleId="Hyperlink">
    <w:name w:val="Hyperlink"/>
    <w:basedOn w:val="DefaultParagraphFont"/>
    <w:uiPriority w:val="99"/>
    <w:unhideWhenUsed/>
    <w:rsid w:val="00FD2E05"/>
    <w:rPr>
      <w:color w:val="0000FF" w:themeColor="hyperlink"/>
      <w:u w:val="single"/>
    </w:rPr>
  </w:style>
  <w:style w:type="paragraph" w:customStyle="1" w:styleId="EndNoteBibliographyTitle">
    <w:name w:val="EndNote Bibliography Title"/>
    <w:basedOn w:val="Normal"/>
    <w:rsid w:val="00443D41"/>
    <w:pPr>
      <w:jc w:val="center"/>
    </w:pPr>
    <w:rPr>
      <w:rFonts w:ascii="Times New Roman" w:hAnsi="Times New Roman"/>
    </w:rPr>
  </w:style>
  <w:style w:type="paragraph" w:customStyle="1" w:styleId="EndNoteBibliography">
    <w:name w:val="EndNote Bibliography"/>
    <w:basedOn w:val="Normal"/>
    <w:rsid w:val="00443D41"/>
    <w:pPr>
      <w:spacing w:line="240" w:lineRule="auto"/>
    </w:pPr>
    <w:rPr>
      <w:rFonts w:ascii="Times New Roman" w:hAnsi="Times New Roman"/>
    </w:rPr>
  </w:style>
  <w:style w:type="table" w:styleId="LightShading">
    <w:name w:val="Light Shading"/>
    <w:basedOn w:val="TableNormal"/>
    <w:uiPriority w:val="60"/>
    <w:rsid w:val="004A44D6"/>
    <w:rPr>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CB0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432B0"/>
    <w:pPr>
      <w:tabs>
        <w:tab w:val="center" w:pos="4320"/>
        <w:tab w:val="right" w:pos="8640"/>
      </w:tabs>
      <w:spacing w:line="240" w:lineRule="auto"/>
    </w:pPr>
  </w:style>
  <w:style w:type="character" w:customStyle="1" w:styleId="FooterChar">
    <w:name w:val="Footer Char"/>
    <w:basedOn w:val="DefaultParagraphFont"/>
    <w:link w:val="Footer"/>
    <w:uiPriority w:val="99"/>
    <w:rsid w:val="00E432B0"/>
    <w:rPr>
      <w:rFonts w:asciiTheme="majorHAnsi" w:eastAsia="Times New Roman" w:hAnsiTheme="majorHAnsi" w:cs="Times New Roman"/>
      <w:szCs w:val="20"/>
      <w:lang w:val="en-GB"/>
    </w:rPr>
  </w:style>
  <w:style w:type="character" w:styleId="PageNumber">
    <w:name w:val="page number"/>
    <w:basedOn w:val="DefaultParagraphFont"/>
    <w:uiPriority w:val="99"/>
    <w:semiHidden/>
    <w:unhideWhenUsed/>
    <w:rsid w:val="00E432B0"/>
  </w:style>
  <w:style w:type="paragraph" w:styleId="NormalWeb">
    <w:name w:val="Normal (Web)"/>
    <w:basedOn w:val="Normal"/>
    <w:uiPriority w:val="99"/>
    <w:unhideWhenUsed/>
    <w:rsid w:val="00333D1C"/>
    <w:pPr>
      <w:spacing w:before="100" w:beforeAutospacing="1" w:after="100" w:afterAutospacing="1" w:line="240" w:lineRule="auto"/>
      <w:jc w:val="left"/>
    </w:pPr>
    <w:rPr>
      <w:rFonts w:ascii="Times" w:eastAsiaTheme="minorEastAsia" w:hAnsi="Times"/>
      <w:sz w:val="20"/>
      <w:lang w:eastAsia="en-US"/>
    </w:rPr>
  </w:style>
  <w:style w:type="character" w:styleId="CommentReference">
    <w:name w:val="annotation reference"/>
    <w:basedOn w:val="DefaultParagraphFont"/>
    <w:uiPriority w:val="99"/>
    <w:semiHidden/>
    <w:unhideWhenUsed/>
    <w:rsid w:val="00CF2B11"/>
    <w:rPr>
      <w:sz w:val="16"/>
      <w:szCs w:val="16"/>
    </w:rPr>
  </w:style>
  <w:style w:type="paragraph" w:styleId="CommentText">
    <w:name w:val="annotation text"/>
    <w:basedOn w:val="Normal"/>
    <w:link w:val="CommentTextChar"/>
    <w:uiPriority w:val="99"/>
    <w:semiHidden/>
    <w:unhideWhenUsed/>
    <w:rsid w:val="00CF2B11"/>
    <w:pPr>
      <w:spacing w:line="240" w:lineRule="auto"/>
    </w:pPr>
    <w:rPr>
      <w:sz w:val="20"/>
    </w:rPr>
  </w:style>
  <w:style w:type="character" w:customStyle="1" w:styleId="CommentTextChar">
    <w:name w:val="Comment Text Char"/>
    <w:basedOn w:val="DefaultParagraphFont"/>
    <w:link w:val="CommentText"/>
    <w:uiPriority w:val="99"/>
    <w:semiHidden/>
    <w:rsid w:val="00CF2B11"/>
    <w:rPr>
      <w:rFonts w:asciiTheme="majorHAnsi" w:eastAsia="Times New Roman" w:hAnsiTheme="majorHAns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CF2B11"/>
    <w:rPr>
      <w:b/>
      <w:bCs/>
    </w:rPr>
  </w:style>
  <w:style w:type="character" w:customStyle="1" w:styleId="CommentSubjectChar">
    <w:name w:val="Comment Subject Char"/>
    <w:basedOn w:val="CommentTextChar"/>
    <w:link w:val="CommentSubject"/>
    <w:uiPriority w:val="99"/>
    <w:semiHidden/>
    <w:rsid w:val="00CF2B11"/>
    <w:rPr>
      <w:rFonts w:asciiTheme="majorHAnsi" w:eastAsia="Times New Roman" w:hAnsiTheme="majorHAnsi" w:cs="Times New Roman"/>
      <w:b/>
      <w:bCs/>
      <w:sz w:val="20"/>
      <w:szCs w:val="20"/>
      <w:lang w:val="en-GB"/>
    </w:rPr>
  </w:style>
  <w:style w:type="paragraph" w:styleId="Revision">
    <w:name w:val="Revision"/>
    <w:hidden/>
    <w:uiPriority w:val="99"/>
    <w:semiHidden/>
    <w:rsid w:val="00BE2545"/>
    <w:rPr>
      <w:rFonts w:asciiTheme="majorHAnsi" w:eastAsia="Times New Roman" w:hAnsiTheme="majorHAnsi" w:cs="Times New Roman"/>
      <w:szCs w:val="20"/>
      <w:lang w:val="en-GB"/>
    </w:rPr>
  </w:style>
  <w:style w:type="character" w:styleId="LineNumber">
    <w:name w:val="line number"/>
    <w:basedOn w:val="DefaultParagraphFont"/>
    <w:uiPriority w:val="99"/>
    <w:semiHidden/>
    <w:unhideWhenUsed/>
    <w:rsid w:val="00BB130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Hendy Standard"/>
    <w:qFormat/>
    <w:rsid w:val="00D1060B"/>
    <w:pPr>
      <w:spacing w:line="360" w:lineRule="auto"/>
      <w:jc w:val="both"/>
    </w:pPr>
    <w:rPr>
      <w:rFonts w:asciiTheme="majorHAnsi" w:eastAsia="Times New Roman" w:hAnsiTheme="majorHAnsi" w:cs="Times New Roman"/>
      <w:szCs w:val="20"/>
      <w:lang w:val="en-GB"/>
    </w:rPr>
  </w:style>
  <w:style w:type="paragraph" w:styleId="Heading1">
    <w:name w:val="heading 1"/>
    <w:aliases w:val="Main Heading"/>
    <w:basedOn w:val="Normal"/>
    <w:next w:val="Normal"/>
    <w:link w:val="Heading1Char"/>
    <w:uiPriority w:val="9"/>
    <w:qFormat/>
    <w:rsid w:val="0064224D"/>
    <w:pPr>
      <w:keepNext/>
      <w:keepLines/>
      <w:spacing w:before="480"/>
      <w:jc w:val="left"/>
      <w:outlineLvl w:val="0"/>
    </w:pPr>
    <w:rPr>
      <w:rFonts w:eastAsiaTheme="majorEastAsia" w:cstheme="majorBidi"/>
      <w:b/>
      <w:bCs/>
      <w:sz w:val="36"/>
      <w:szCs w:val="32"/>
    </w:rPr>
  </w:style>
  <w:style w:type="paragraph" w:styleId="Heading2">
    <w:name w:val="heading 2"/>
    <w:aliases w:val="Sub-heading 1"/>
    <w:basedOn w:val="Normal"/>
    <w:next w:val="Normal"/>
    <w:link w:val="Heading2Char"/>
    <w:uiPriority w:val="9"/>
    <w:unhideWhenUsed/>
    <w:qFormat/>
    <w:rsid w:val="0064224D"/>
    <w:pPr>
      <w:keepNext/>
      <w:keepLines/>
      <w:spacing w:before="200"/>
      <w:jc w:val="left"/>
      <w:outlineLvl w:val="1"/>
    </w:pPr>
    <w:rPr>
      <w:rFonts w:eastAsiaTheme="majorEastAsia" w:cstheme="majorBidi"/>
      <w:b/>
      <w:bCs/>
      <w:sz w:val="28"/>
      <w:szCs w:val="26"/>
    </w:rPr>
  </w:style>
  <w:style w:type="paragraph" w:styleId="Heading3">
    <w:name w:val="heading 3"/>
    <w:aliases w:val="Sub-heading 2"/>
    <w:basedOn w:val="Normal"/>
    <w:next w:val="Normal"/>
    <w:link w:val="Heading3Char"/>
    <w:uiPriority w:val="9"/>
    <w:semiHidden/>
    <w:unhideWhenUsed/>
    <w:qFormat/>
    <w:rsid w:val="0064224D"/>
    <w:pPr>
      <w:keepNext/>
      <w:keepLines/>
      <w:spacing w:before="200"/>
      <w:outlineLvl w:val="2"/>
    </w:pPr>
    <w:rPr>
      <w:rFonts w:eastAsiaTheme="majorEastAsia" w:cstheme="majorBidi"/>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Journals"/>
    <w:uiPriority w:val="1"/>
    <w:qFormat/>
    <w:rsid w:val="00AF6A1B"/>
    <w:pPr>
      <w:spacing w:line="480" w:lineRule="auto"/>
      <w:jc w:val="both"/>
    </w:pPr>
    <w:rPr>
      <w:rFonts w:ascii="Times New Roman" w:hAnsi="Times New Roman"/>
    </w:rPr>
  </w:style>
  <w:style w:type="character" w:customStyle="1" w:styleId="Heading1Char">
    <w:name w:val="Heading 1 Char"/>
    <w:aliases w:val="Main Heading Char"/>
    <w:basedOn w:val="DefaultParagraphFont"/>
    <w:link w:val="Heading1"/>
    <w:uiPriority w:val="9"/>
    <w:rsid w:val="0064224D"/>
    <w:rPr>
      <w:rFonts w:asciiTheme="majorHAnsi" w:eastAsiaTheme="majorEastAsia" w:hAnsiTheme="majorHAnsi" w:cstheme="majorBidi"/>
      <w:b/>
      <w:bCs/>
      <w:sz w:val="36"/>
      <w:szCs w:val="32"/>
    </w:rPr>
  </w:style>
  <w:style w:type="character" w:customStyle="1" w:styleId="Heading2Char">
    <w:name w:val="Heading 2 Char"/>
    <w:aliases w:val="Sub-heading 1 Char"/>
    <w:basedOn w:val="DefaultParagraphFont"/>
    <w:link w:val="Heading2"/>
    <w:uiPriority w:val="9"/>
    <w:rsid w:val="0064224D"/>
    <w:rPr>
      <w:rFonts w:asciiTheme="majorHAnsi" w:eastAsiaTheme="majorEastAsia" w:hAnsiTheme="majorHAnsi" w:cstheme="majorBidi"/>
      <w:b/>
      <w:bCs/>
      <w:sz w:val="28"/>
      <w:szCs w:val="26"/>
    </w:rPr>
  </w:style>
  <w:style w:type="character" w:customStyle="1" w:styleId="Heading3Char">
    <w:name w:val="Heading 3 Char"/>
    <w:aliases w:val="Sub-heading 2 Char"/>
    <w:basedOn w:val="DefaultParagraphFont"/>
    <w:link w:val="Heading3"/>
    <w:uiPriority w:val="9"/>
    <w:semiHidden/>
    <w:rsid w:val="0064224D"/>
    <w:rPr>
      <w:rFonts w:asciiTheme="majorHAnsi" w:eastAsiaTheme="majorEastAsia" w:hAnsiTheme="majorHAnsi" w:cstheme="majorBidi"/>
      <w:b/>
      <w:bCs/>
    </w:rPr>
  </w:style>
  <w:style w:type="paragraph" w:styleId="ListParagraph">
    <w:name w:val="List Paragraph"/>
    <w:basedOn w:val="Normal"/>
    <w:uiPriority w:val="99"/>
    <w:qFormat/>
    <w:rsid w:val="00F8507B"/>
    <w:pPr>
      <w:widowControl w:val="0"/>
      <w:adjustRightInd w:val="0"/>
      <w:ind w:left="720"/>
      <w:jc w:val="left"/>
      <w:textAlignment w:val="baseline"/>
    </w:pPr>
  </w:style>
  <w:style w:type="paragraph" w:styleId="BalloonText">
    <w:name w:val="Balloon Text"/>
    <w:basedOn w:val="Normal"/>
    <w:link w:val="BalloonTextChar"/>
    <w:uiPriority w:val="99"/>
    <w:semiHidden/>
    <w:unhideWhenUsed/>
    <w:rsid w:val="00C12A2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2A28"/>
    <w:rPr>
      <w:rFonts w:ascii="Lucida Grande" w:eastAsia="Times New Roman" w:hAnsi="Lucida Grande" w:cs="Lucida Grande"/>
      <w:sz w:val="18"/>
      <w:szCs w:val="18"/>
      <w:lang w:val="en-GB"/>
    </w:rPr>
  </w:style>
  <w:style w:type="character" w:styleId="Hyperlink">
    <w:name w:val="Hyperlink"/>
    <w:basedOn w:val="DefaultParagraphFont"/>
    <w:uiPriority w:val="99"/>
    <w:unhideWhenUsed/>
    <w:rsid w:val="00FD2E05"/>
    <w:rPr>
      <w:color w:val="0000FF" w:themeColor="hyperlink"/>
      <w:u w:val="single"/>
    </w:rPr>
  </w:style>
  <w:style w:type="paragraph" w:customStyle="1" w:styleId="EndNoteBibliographyTitle">
    <w:name w:val="EndNote Bibliography Title"/>
    <w:basedOn w:val="Normal"/>
    <w:rsid w:val="00443D41"/>
    <w:pPr>
      <w:jc w:val="center"/>
    </w:pPr>
    <w:rPr>
      <w:rFonts w:ascii="Times New Roman" w:hAnsi="Times New Roman"/>
    </w:rPr>
  </w:style>
  <w:style w:type="paragraph" w:customStyle="1" w:styleId="EndNoteBibliography">
    <w:name w:val="EndNote Bibliography"/>
    <w:basedOn w:val="Normal"/>
    <w:rsid w:val="00443D41"/>
    <w:pPr>
      <w:spacing w:line="240" w:lineRule="auto"/>
    </w:pPr>
    <w:rPr>
      <w:rFonts w:ascii="Times New Roman" w:hAnsi="Times New Roman"/>
    </w:rPr>
  </w:style>
  <w:style w:type="table" w:styleId="LightShading">
    <w:name w:val="Light Shading"/>
    <w:basedOn w:val="TableNormal"/>
    <w:uiPriority w:val="60"/>
    <w:rsid w:val="004A44D6"/>
    <w:rPr>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CB0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432B0"/>
    <w:pPr>
      <w:tabs>
        <w:tab w:val="center" w:pos="4320"/>
        <w:tab w:val="right" w:pos="8640"/>
      </w:tabs>
      <w:spacing w:line="240" w:lineRule="auto"/>
    </w:pPr>
  </w:style>
  <w:style w:type="character" w:customStyle="1" w:styleId="FooterChar">
    <w:name w:val="Footer Char"/>
    <w:basedOn w:val="DefaultParagraphFont"/>
    <w:link w:val="Footer"/>
    <w:uiPriority w:val="99"/>
    <w:rsid w:val="00E432B0"/>
    <w:rPr>
      <w:rFonts w:asciiTheme="majorHAnsi" w:eastAsia="Times New Roman" w:hAnsiTheme="majorHAnsi" w:cs="Times New Roman"/>
      <w:szCs w:val="20"/>
      <w:lang w:val="en-GB"/>
    </w:rPr>
  </w:style>
  <w:style w:type="character" w:styleId="PageNumber">
    <w:name w:val="page number"/>
    <w:basedOn w:val="DefaultParagraphFont"/>
    <w:uiPriority w:val="99"/>
    <w:semiHidden/>
    <w:unhideWhenUsed/>
    <w:rsid w:val="00E432B0"/>
  </w:style>
  <w:style w:type="paragraph" w:styleId="NormalWeb">
    <w:name w:val="Normal (Web)"/>
    <w:basedOn w:val="Normal"/>
    <w:uiPriority w:val="99"/>
    <w:unhideWhenUsed/>
    <w:rsid w:val="00333D1C"/>
    <w:pPr>
      <w:spacing w:before="100" w:beforeAutospacing="1" w:after="100" w:afterAutospacing="1" w:line="240" w:lineRule="auto"/>
      <w:jc w:val="left"/>
    </w:pPr>
    <w:rPr>
      <w:rFonts w:ascii="Times" w:eastAsiaTheme="minorEastAsia" w:hAnsi="Times"/>
      <w:sz w:val="20"/>
      <w:lang w:eastAsia="en-US"/>
    </w:rPr>
  </w:style>
  <w:style w:type="character" w:styleId="CommentReference">
    <w:name w:val="annotation reference"/>
    <w:basedOn w:val="DefaultParagraphFont"/>
    <w:uiPriority w:val="99"/>
    <w:semiHidden/>
    <w:unhideWhenUsed/>
    <w:rsid w:val="00CF2B11"/>
    <w:rPr>
      <w:sz w:val="16"/>
      <w:szCs w:val="16"/>
    </w:rPr>
  </w:style>
  <w:style w:type="paragraph" w:styleId="CommentText">
    <w:name w:val="annotation text"/>
    <w:basedOn w:val="Normal"/>
    <w:link w:val="CommentTextChar"/>
    <w:uiPriority w:val="99"/>
    <w:semiHidden/>
    <w:unhideWhenUsed/>
    <w:rsid w:val="00CF2B11"/>
    <w:pPr>
      <w:spacing w:line="240" w:lineRule="auto"/>
    </w:pPr>
    <w:rPr>
      <w:sz w:val="20"/>
    </w:rPr>
  </w:style>
  <w:style w:type="character" w:customStyle="1" w:styleId="CommentTextChar">
    <w:name w:val="Comment Text Char"/>
    <w:basedOn w:val="DefaultParagraphFont"/>
    <w:link w:val="CommentText"/>
    <w:uiPriority w:val="99"/>
    <w:semiHidden/>
    <w:rsid w:val="00CF2B11"/>
    <w:rPr>
      <w:rFonts w:asciiTheme="majorHAnsi" w:eastAsia="Times New Roman" w:hAnsiTheme="majorHAns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CF2B11"/>
    <w:rPr>
      <w:b/>
      <w:bCs/>
    </w:rPr>
  </w:style>
  <w:style w:type="character" w:customStyle="1" w:styleId="CommentSubjectChar">
    <w:name w:val="Comment Subject Char"/>
    <w:basedOn w:val="CommentTextChar"/>
    <w:link w:val="CommentSubject"/>
    <w:uiPriority w:val="99"/>
    <w:semiHidden/>
    <w:rsid w:val="00CF2B11"/>
    <w:rPr>
      <w:rFonts w:asciiTheme="majorHAnsi" w:eastAsia="Times New Roman" w:hAnsiTheme="majorHAnsi" w:cs="Times New Roman"/>
      <w:b/>
      <w:bCs/>
      <w:sz w:val="20"/>
      <w:szCs w:val="20"/>
      <w:lang w:val="en-GB"/>
    </w:rPr>
  </w:style>
  <w:style w:type="paragraph" w:styleId="Revision">
    <w:name w:val="Revision"/>
    <w:hidden/>
    <w:uiPriority w:val="99"/>
    <w:semiHidden/>
    <w:rsid w:val="00BE2545"/>
    <w:rPr>
      <w:rFonts w:asciiTheme="majorHAnsi" w:eastAsia="Times New Roman" w:hAnsiTheme="majorHAnsi" w:cs="Times New Roman"/>
      <w:szCs w:val="20"/>
      <w:lang w:val="en-GB"/>
    </w:rPr>
  </w:style>
  <w:style w:type="character" w:styleId="LineNumber">
    <w:name w:val="line number"/>
    <w:basedOn w:val="DefaultParagraphFont"/>
    <w:uiPriority w:val="99"/>
    <w:semiHidden/>
    <w:unhideWhenUsed/>
    <w:rsid w:val="00BB13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366637">
      <w:bodyDiv w:val="1"/>
      <w:marLeft w:val="0"/>
      <w:marRight w:val="0"/>
      <w:marTop w:val="0"/>
      <w:marBottom w:val="0"/>
      <w:divBdr>
        <w:top w:val="none" w:sz="0" w:space="0" w:color="auto"/>
        <w:left w:val="none" w:sz="0" w:space="0" w:color="auto"/>
        <w:bottom w:val="none" w:sz="0" w:space="0" w:color="auto"/>
        <w:right w:val="none" w:sz="0" w:space="0" w:color="auto"/>
      </w:divBdr>
      <w:divsChild>
        <w:div w:id="1934321091">
          <w:marLeft w:val="0"/>
          <w:marRight w:val="0"/>
          <w:marTop w:val="0"/>
          <w:marBottom w:val="0"/>
          <w:divBdr>
            <w:top w:val="none" w:sz="0" w:space="0" w:color="auto"/>
            <w:left w:val="none" w:sz="0" w:space="0" w:color="auto"/>
            <w:bottom w:val="none" w:sz="0" w:space="0" w:color="auto"/>
            <w:right w:val="none" w:sz="0" w:space="0" w:color="auto"/>
          </w:divBdr>
          <w:divsChild>
            <w:div w:id="1202209606">
              <w:marLeft w:val="0"/>
              <w:marRight w:val="0"/>
              <w:marTop w:val="0"/>
              <w:marBottom w:val="0"/>
              <w:divBdr>
                <w:top w:val="none" w:sz="0" w:space="0" w:color="auto"/>
                <w:left w:val="none" w:sz="0" w:space="0" w:color="auto"/>
                <w:bottom w:val="none" w:sz="0" w:space="0" w:color="auto"/>
                <w:right w:val="none" w:sz="0" w:space="0" w:color="auto"/>
              </w:divBdr>
              <w:divsChild>
                <w:div w:id="22357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92342">
      <w:bodyDiv w:val="1"/>
      <w:marLeft w:val="0"/>
      <w:marRight w:val="0"/>
      <w:marTop w:val="0"/>
      <w:marBottom w:val="0"/>
      <w:divBdr>
        <w:top w:val="none" w:sz="0" w:space="0" w:color="auto"/>
        <w:left w:val="none" w:sz="0" w:space="0" w:color="auto"/>
        <w:bottom w:val="none" w:sz="0" w:space="0" w:color="auto"/>
        <w:right w:val="none" w:sz="0" w:space="0" w:color="auto"/>
      </w:divBdr>
    </w:div>
    <w:div w:id="854999450">
      <w:bodyDiv w:val="1"/>
      <w:marLeft w:val="0"/>
      <w:marRight w:val="0"/>
      <w:marTop w:val="0"/>
      <w:marBottom w:val="0"/>
      <w:divBdr>
        <w:top w:val="none" w:sz="0" w:space="0" w:color="auto"/>
        <w:left w:val="none" w:sz="0" w:space="0" w:color="auto"/>
        <w:bottom w:val="none" w:sz="0" w:space="0" w:color="auto"/>
        <w:right w:val="none" w:sz="0" w:space="0" w:color="auto"/>
      </w:divBdr>
      <w:divsChild>
        <w:div w:id="115568562">
          <w:marLeft w:val="0"/>
          <w:marRight w:val="0"/>
          <w:marTop w:val="0"/>
          <w:marBottom w:val="0"/>
          <w:divBdr>
            <w:top w:val="none" w:sz="0" w:space="0" w:color="auto"/>
            <w:left w:val="none" w:sz="0" w:space="0" w:color="auto"/>
            <w:bottom w:val="none" w:sz="0" w:space="0" w:color="auto"/>
            <w:right w:val="none" w:sz="0" w:space="0" w:color="auto"/>
          </w:divBdr>
          <w:divsChild>
            <w:div w:id="105198896">
              <w:marLeft w:val="0"/>
              <w:marRight w:val="0"/>
              <w:marTop w:val="0"/>
              <w:marBottom w:val="0"/>
              <w:divBdr>
                <w:top w:val="none" w:sz="0" w:space="0" w:color="auto"/>
                <w:left w:val="none" w:sz="0" w:space="0" w:color="auto"/>
                <w:bottom w:val="none" w:sz="0" w:space="0" w:color="auto"/>
                <w:right w:val="none" w:sz="0" w:space="0" w:color="auto"/>
              </w:divBdr>
              <w:divsChild>
                <w:div w:id="149664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5995">
      <w:bodyDiv w:val="1"/>
      <w:marLeft w:val="0"/>
      <w:marRight w:val="0"/>
      <w:marTop w:val="0"/>
      <w:marBottom w:val="0"/>
      <w:divBdr>
        <w:top w:val="none" w:sz="0" w:space="0" w:color="auto"/>
        <w:left w:val="none" w:sz="0" w:space="0" w:color="auto"/>
        <w:bottom w:val="none" w:sz="0" w:space="0" w:color="auto"/>
        <w:right w:val="none" w:sz="0" w:space="0" w:color="auto"/>
      </w:divBdr>
      <w:divsChild>
        <w:div w:id="1055473863">
          <w:marLeft w:val="0"/>
          <w:marRight w:val="0"/>
          <w:marTop w:val="0"/>
          <w:marBottom w:val="0"/>
          <w:divBdr>
            <w:top w:val="none" w:sz="0" w:space="0" w:color="auto"/>
            <w:left w:val="none" w:sz="0" w:space="0" w:color="auto"/>
            <w:bottom w:val="none" w:sz="0" w:space="0" w:color="auto"/>
            <w:right w:val="none" w:sz="0" w:space="0" w:color="auto"/>
          </w:divBdr>
          <w:divsChild>
            <w:div w:id="1160729407">
              <w:marLeft w:val="0"/>
              <w:marRight w:val="0"/>
              <w:marTop w:val="0"/>
              <w:marBottom w:val="0"/>
              <w:divBdr>
                <w:top w:val="none" w:sz="0" w:space="0" w:color="auto"/>
                <w:left w:val="none" w:sz="0" w:space="0" w:color="auto"/>
                <w:bottom w:val="none" w:sz="0" w:space="0" w:color="auto"/>
                <w:right w:val="none" w:sz="0" w:space="0" w:color="auto"/>
              </w:divBdr>
              <w:divsChild>
                <w:div w:id="82609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10393">
      <w:bodyDiv w:val="1"/>
      <w:marLeft w:val="0"/>
      <w:marRight w:val="0"/>
      <w:marTop w:val="0"/>
      <w:marBottom w:val="0"/>
      <w:divBdr>
        <w:top w:val="none" w:sz="0" w:space="0" w:color="auto"/>
        <w:left w:val="none" w:sz="0" w:space="0" w:color="auto"/>
        <w:bottom w:val="none" w:sz="0" w:space="0" w:color="auto"/>
        <w:right w:val="none" w:sz="0" w:space="0" w:color="auto"/>
      </w:divBdr>
      <w:divsChild>
        <w:div w:id="1320767519">
          <w:marLeft w:val="0"/>
          <w:marRight w:val="0"/>
          <w:marTop w:val="0"/>
          <w:marBottom w:val="0"/>
          <w:divBdr>
            <w:top w:val="none" w:sz="0" w:space="0" w:color="auto"/>
            <w:left w:val="none" w:sz="0" w:space="0" w:color="auto"/>
            <w:bottom w:val="none" w:sz="0" w:space="0" w:color="auto"/>
            <w:right w:val="none" w:sz="0" w:space="0" w:color="auto"/>
          </w:divBdr>
          <w:divsChild>
            <w:div w:id="2033602748">
              <w:marLeft w:val="0"/>
              <w:marRight w:val="0"/>
              <w:marTop w:val="0"/>
              <w:marBottom w:val="0"/>
              <w:divBdr>
                <w:top w:val="none" w:sz="0" w:space="0" w:color="auto"/>
                <w:left w:val="none" w:sz="0" w:space="0" w:color="auto"/>
                <w:bottom w:val="none" w:sz="0" w:space="0" w:color="auto"/>
                <w:right w:val="none" w:sz="0" w:space="0" w:color="auto"/>
              </w:divBdr>
              <w:divsChild>
                <w:div w:id="509562675">
                  <w:marLeft w:val="0"/>
                  <w:marRight w:val="0"/>
                  <w:marTop w:val="0"/>
                  <w:marBottom w:val="0"/>
                  <w:divBdr>
                    <w:top w:val="none" w:sz="0" w:space="0" w:color="auto"/>
                    <w:left w:val="none" w:sz="0" w:space="0" w:color="auto"/>
                    <w:bottom w:val="none" w:sz="0" w:space="0" w:color="auto"/>
                    <w:right w:val="none" w:sz="0" w:space="0" w:color="auto"/>
                  </w:divBdr>
                  <w:divsChild>
                    <w:div w:id="118832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324442">
      <w:bodyDiv w:val="1"/>
      <w:marLeft w:val="0"/>
      <w:marRight w:val="0"/>
      <w:marTop w:val="0"/>
      <w:marBottom w:val="0"/>
      <w:divBdr>
        <w:top w:val="none" w:sz="0" w:space="0" w:color="auto"/>
        <w:left w:val="none" w:sz="0" w:space="0" w:color="auto"/>
        <w:bottom w:val="none" w:sz="0" w:space="0" w:color="auto"/>
        <w:right w:val="none" w:sz="0" w:space="0" w:color="auto"/>
      </w:divBdr>
      <w:divsChild>
        <w:div w:id="573471535">
          <w:marLeft w:val="0"/>
          <w:marRight w:val="0"/>
          <w:marTop w:val="0"/>
          <w:marBottom w:val="0"/>
          <w:divBdr>
            <w:top w:val="none" w:sz="0" w:space="0" w:color="auto"/>
            <w:left w:val="none" w:sz="0" w:space="0" w:color="auto"/>
            <w:bottom w:val="none" w:sz="0" w:space="0" w:color="auto"/>
            <w:right w:val="none" w:sz="0" w:space="0" w:color="auto"/>
          </w:divBdr>
          <w:divsChild>
            <w:div w:id="28385473">
              <w:marLeft w:val="0"/>
              <w:marRight w:val="0"/>
              <w:marTop w:val="0"/>
              <w:marBottom w:val="0"/>
              <w:divBdr>
                <w:top w:val="none" w:sz="0" w:space="0" w:color="auto"/>
                <w:left w:val="none" w:sz="0" w:space="0" w:color="auto"/>
                <w:bottom w:val="none" w:sz="0" w:space="0" w:color="auto"/>
                <w:right w:val="none" w:sz="0" w:space="0" w:color="auto"/>
              </w:divBdr>
              <w:divsChild>
                <w:div w:id="110199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H.Maheswaran@warwick.ac.uk" TargetMode="Externa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23" Type="http://schemas.microsoft.com/office/2011/relationships/people" Target="people.xml"/><Relationship Id="rId24" Type="http://schemas.microsoft.com/office/2011/relationships/commentsExtended" Target="commentsExtended.xml"/><Relationship Id="rId10" Type="http://schemas.openxmlformats.org/officeDocument/2006/relationships/hyperlink" Target="http://www.unaids.org/en/resources/campaigns/2014gapreport" TargetMode="External"/><Relationship Id="rId11" Type="http://schemas.openxmlformats.org/officeDocument/2006/relationships/hyperlink" Target="http://www.who.int/hiv/pub/guidelines/hiv-testing-services/en/" TargetMode="External"/><Relationship Id="rId12" Type="http://schemas.openxmlformats.org/officeDocument/2006/relationships/hyperlink" Target="https://www.hiv.health.gov.mw/index.php/our-documents" TargetMode="External"/><Relationship Id="rId13" Type="http://schemas.openxmlformats.org/officeDocument/2006/relationships/hyperlink" Target="http://www.unaids.org/sites/default/files/en/media/unaids/contentassets/documents/document/2011/20110523_manual_costing_HIV_facilities_en.pdf" TargetMode="External"/><Relationship Id="rId14" Type="http://schemas.openxmlformats.org/officeDocument/2006/relationships/hyperlink" Target="https://www.ohe.org/publications/productivity-costs-principles-and-practice-economic-evaluation" TargetMode="External"/><Relationship Id="rId15" Type="http://schemas.openxmlformats.org/officeDocument/2006/relationships/hyperlink" Target="http://data.worldbank.org/data-catalog" TargetMode="External"/><Relationship Id="rId16" Type="http://schemas.openxmlformats.org/officeDocument/2006/relationships/hyperlink" Target="http://apps.who.int/iris/bitstream/10665/186275/1/9789241509565_eng.pdf?ua=1" TargetMode="External"/><Relationship Id="rId17" Type="http://schemas.openxmlformats.org/officeDocument/2006/relationships/hyperlink" Target="http://data.worldbank.org/topic/poverty" TargetMode="External"/><Relationship Id="rId18" Type="http://schemas.openxmlformats.org/officeDocument/2006/relationships/image" Target="media/image1.tif"/><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F91BE-8EA2-D04C-B4C8-3EBB27525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12017</Words>
  <Characters>68497</Characters>
  <Application>Microsoft Macintosh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Warwick University</Company>
  <LinksUpToDate>false</LinksUpToDate>
  <CharactersWithSpaces>80354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Hendramoorthy Maheswaran</dc:creator>
  <cp:lastModifiedBy>Hendramoorthy Maheswaran</cp:lastModifiedBy>
  <cp:revision>3</cp:revision>
  <cp:lastPrinted>2016-08-23T10:30:00Z</cp:lastPrinted>
  <dcterms:created xsi:type="dcterms:W3CDTF">2017-03-10T12:36:00Z</dcterms:created>
  <dcterms:modified xsi:type="dcterms:W3CDTF">2017-03-10T12:38:00Z</dcterms:modified>
</cp:coreProperties>
</file>