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111" w:rsidRDefault="009D0111" w:rsidP="009D0111">
      <w:pPr>
        <w:spacing w:after="200" w:line="360" w:lineRule="auto"/>
        <w:jc w:val="center"/>
        <w:rPr>
          <w:rFonts w:ascii="Times New Roman" w:hAnsi="Times New Roman"/>
          <w:b/>
          <w:bCs/>
          <w:kern w:val="44"/>
          <w:sz w:val="32"/>
          <w:szCs w:val="44"/>
        </w:rPr>
      </w:pPr>
      <w:bookmarkStart w:id="0" w:name="OLE_LINK45"/>
      <w:bookmarkStart w:id="1" w:name="OLE_LINK7"/>
      <w:bookmarkStart w:id="2" w:name="OLE_LINK11"/>
      <w:bookmarkStart w:id="3" w:name="_GoBack"/>
      <w:bookmarkEnd w:id="3"/>
      <w:r>
        <w:rPr>
          <w:rFonts w:ascii="Times New Roman" w:hAnsi="Times New Roman"/>
          <w:b/>
          <w:bCs/>
          <w:kern w:val="44"/>
          <w:sz w:val="32"/>
          <w:szCs w:val="44"/>
        </w:rPr>
        <w:t xml:space="preserve">Free vibration of wavy single-walled </w:t>
      </w:r>
      <w:r w:rsidRPr="0023265F">
        <w:rPr>
          <w:rFonts w:ascii="Times New Roman" w:hAnsi="Times New Roman"/>
          <w:b/>
          <w:bCs/>
          <w:kern w:val="44"/>
          <w:sz w:val="32"/>
          <w:szCs w:val="44"/>
        </w:rPr>
        <w:t>fluid-conveying</w:t>
      </w:r>
      <w:r>
        <w:rPr>
          <w:rFonts w:ascii="Times New Roman" w:hAnsi="Times New Roman"/>
          <w:sz w:val="24"/>
          <w:szCs w:val="24"/>
        </w:rPr>
        <w:t xml:space="preserve"> </w:t>
      </w:r>
      <w:r>
        <w:rPr>
          <w:rFonts w:ascii="Times New Roman" w:hAnsi="Times New Roman"/>
          <w:b/>
          <w:bCs/>
          <w:kern w:val="44"/>
          <w:sz w:val="32"/>
          <w:szCs w:val="44"/>
        </w:rPr>
        <w:t xml:space="preserve">carbon nanotubes under multi-physics fields </w:t>
      </w:r>
    </w:p>
    <w:bookmarkEnd w:id="0"/>
    <w:bookmarkEnd w:id="1"/>
    <w:p w:rsidR="009D0111" w:rsidRPr="009D0111" w:rsidRDefault="009D0111" w:rsidP="009D0111">
      <w:pPr>
        <w:spacing w:line="360" w:lineRule="auto"/>
        <w:jc w:val="center"/>
        <w:outlineLvl w:val="0"/>
        <w:rPr>
          <w:rFonts w:ascii="Times New Roman" w:hAnsi="Times New Roman"/>
          <w:sz w:val="22"/>
        </w:rPr>
      </w:pPr>
      <w:r w:rsidRPr="009D0111">
        <w:rPr>
          <w:rFonts w:ascii="Times New Roman" w:hAnsi="Times New Roman"/>
          <w:sz w:val="22"/>
        </w:rPr>
        <w:t>Bo WANG</w:t>
      </w:r>
      <w:r w:rsidRPr="009D0111">
        <w:rPr>
          <w:rFonts w:ascii="Times New Roman" w:hAnsi="Times New Roman"/>
          <w:sz w:val="22"/>
          <w:vertAlign w:val="superscript"/>
        </w:rPr>
        <w:t xml:space="preserve"> 1, 2</w:t>
      </w:r>
      <w:r w:rsidRPr="009D0111">
        <w:rPr>
          <w:rFonts w:ascii="Times New Roman" w:hAnsi="Times New Roman"/>
          <w:sz w:val="22"/>
        </w:rPr>
        <w:t>, Zichen DENG</w:t>
      </w:r>
      <w:r w:rsidRPr="009D0111">
        <w:rPr>
          <w:rStyle w:val="FootnoteReference"/>
          <w:rFonts w:ascii="Times New Roman" w:hAnsi="Times New Roman"/>
          <w:sz w:val="22"/>
        </w:rPr>
        <w:t xml:space="preserve"> </w:t>
      </w:r>
      <w:r w:rsidRPr="009D0111">
        <w:rPr>
          <w:rStyle w:val="FootnoteReference"/>
          <w:rFonts w:ascii="Times New Roman" w:hAnsi="Times New Roman"/>
          <w:sz w:val="22"/>
        </w:rPr>
        <w:sym w:font="Symbol" w:char="F02A"/>
      </w:r>
      <w:r w:rsidRPr="009D0111">
        <w:rPr>
          <w:rStyle w:val="FootnoteReference"/>
          <w:rFonts w:ascii="Times New Roman" w:hAnsi="Times New Roman"/>
          <w:sz w:val="22"/>
        </w:rPr>
        <w:footnoteReference w:id="1"/>
      </w:r>
      <w:r w:rsidRPr="009D0111">
        <w:rPr>
          <w:rFonts w:ascii="Times New Roman" w:hAnsi="Times New Roman"/>
          <w:sz w:val="22"/>
          <w:vertAlign w:val="superscript"/>
        </w:rPr>
        <w:t>, 3</w:t>
      </w:r>
      <w:r w:rsidRPr="009D0111">
        <w:rPr>
          <w:rFonts w:ascii="Times New Roman" w:hAnsi="Times New Roman"/>
          <w:sz w:val="22"/>
        </w:rPr>
        <w:t>, Huajiang OUYANG</w:t>
      </w:r>
      <w:r w:rsidRPr="009D0111">
        <w:rPr>
          <w:rFonts w:ascii="Times New Roman" w:hAnsi="Times New Roman"/>
          <w:sz w:val="22"/>
          <w:vertAlign w:val="superscript"/>
        </w:rPr>
        <w:t>2</w:t>
      </w:r>
      <w:r w:rsidRPr="009D0111">
        <w:rPr>
          <w:rFonts w:ascii="Times New Roman" w:hAnsi="Times New Roman"/>
          <w:sz w:val="22"/>
        </w:rPr>
        <w:t>, Xiaojian XU</w:t>
      </w:r>
      <w:r w:rsidRPr="009D0111">
        <w:rPr>
          <w:rFonts w:ascii="Times New Roman" w:hAnsi="Times New Roman"/>
          <w:sz w:val="22"/>
          <w:vertAlign w:val="superscript"/>
        </w:rPr>
        <w:t xml:space="preserve"> 1</w:t>
      </w:r>
      <w:r w:rsidRPr="009D0111">
        <w:rPr>
          <w:rFonts w:ascii="Times New Roman" w:hAnsi="Times New Roman"/>
          <w:sz w:val="22"/>
        </w:rPr>
        <w:t xml:space="preserve"> </w:t>
      </w:r>
    </w:p>
    <w:p w:rsidR="009D0111" w:rsidRPr="009D0111" w:rsidRDefault="009D0111" w:rsidP="009D0111">
      <w:pPr>
        <w:spacing w:line="360" w:lineRule="auto"/>
        <w:jc w:val="center"/>
        <w:outlineLvl w:val="0"/>
        <w:rPr>
          <w:rFonts w:ascii="Times New Roman" w:hAnsi="Times New Roman"/>
          <w:sz w:val="22"/>
        </w:rPr>
      </w:pPr>
      <w:r w:rsidRPr="009D0111">
        <w:rPr>
          <w:rFonts w:ascii="Times New Roman" w:hAnsi="Times New Roman"/>
          <w:sz w:val="22"/>
        </w:rPr>
        <w:t xml:space="preserve">(1. Department of Engineering Mechanics, Northwestern Polytechnical University, </w:t>
      </w:r>
      <w:bookmarkStart w:id="6" w:name="OLE_LINK9"/>
      <w:r w:rsidRPr="009D0111">
        <w:rPr>
          <w:rFonts w:ascii="Times New Roman" w:hAnsi="Times New Roman"/>
          <w:sz w:val="22"/>
        </w:rPr>
        <w:t>Xi’an 710072, China</w:t>
      </w:r>
    </w:p>
    <w:bookmarkEnd w:id="6"/>
    <w:p w:rsidR="009D0111" w:rsidRPr="009D0111" w:rsidRDefault="009D0111" w:rsidP="009D0111">
      <w:pPr>
        <w:spacing w:line="360" w:lineRule="auto"/>
        <w:jc w:val="center"/>
        <w:outlineLvl w:val="0"/>
        <w:rPr>
          <w:rFonts w:ascii="Times New Roman" w:hAnsi="Times New Roman"/>
          <w:sz w:val="22"/>
        </w:rPr>
      </w:pPr>
      <w:r w:rsidRPr="009D0111">
        <w:rPr>
          <w:rFonts w:ascii="Times New Roman" w:hAnsi="Times New Roman"/>
          <w:sz w:val="22"/>
        </w:rPr>
        <w:t xml:space="preserve">2. School of Engineering, University of Liverpool, Liverpool L69 3GH, UK </w:t>
      </w:r>
    </w:p>
    <w:p w:rsidR="009D0111" w:rsidRPr="009D0111" w:rsidRDefault="009D0111" w:rsidP="009D0111">
      <w:pPr>
        <w:spacing w:line="360" w:lineRule="auto"/>
        <w:jc w:val="center"/>
        <w:outlineLvl w:val="0"/>
        <w:rPr>
          <w:rFonts w:ascii="Times New Roman" w:hAnsi="Times New Roman"/>
          <w:sz w:val="22"/>
        </w:rPr>
      </w:pPr>
      <w:r w:rsidRPr="009D0111">
        <w:rPr>
          <w:rFonts w:ascii="Times New Roman" w:hAnsi="Times New Roman"/>
          <w:sz w:val="22"/>
        </w:rPr>
        <w:t>3. State Key Laboratory of Structural Analysis for Industrial Equipment, Dalian University of Technology, Dalian 116024, China)</w:t>
      </w:r>
    </w:p>
    <w:p w:rsidR="009D0111" w:rsidRDefault="009D0111" w:rsidP="009D0111">
      <w:pPr>
        <w:jc w:val="center"/>
        <w:outlineLvl w:val="0"/>
        <w:rPr>
          <w:rFonts w:ascii="Times New Roman" w:hAnsi="Times New Roman"/>
        </w:rPr>
      </w:pPr>
    </w:p>
    <w:p w:rsidR="009D0111" w:rsidRDefault="009D0111" w:rsidP="009D0111">
      <w:pPr>
        <w:rPr>
          <w:rFonts w:ascii="Times New Roman" w:hAnsi="Times New Roman"/>
          <w:sz w:val="24"/>
          <w:szCs w:val="24"/>
        </w:rPr>
      </w:pPr>
    </w:p>
    <w:p w:rsidR="009D0111" w:rsidRDefault="009D0111" w:rsidP="0045364C">
      <w:pPr>
        <w:spacing w:after="200" w:line="360" w:lineRule="auto"/>
        <w:rPr>
          <w:rFonts w:ascii="Times New Roman" w:hAnsi="Times New Roman"/>
          <w:b/>
          <w:sz w:val="24"/>
          <w:szCs w:val="24"/>
        </w:rPr>
      </w:pPr>
      <w:r>
        <w:rPr>
          <w:rFonts w:ascii="Times New Roman" w:hAnsi="Times New Roman"/>
          <w:b/>
          <w:sz w:val="24"/>
          <w:szCs w:val="24"/>
        </w:rPr>
        <w:t>Abstract</w:t>
      </w:r>
    </w:p>
    <w:p w:rsidR="009D0111" w:rsidRDefault="009D0111" w:rsidP="0045364C">
      <w:pPr>
        <w:spacing w:line="360" w:lineRule="auto"/>
        <w:rPr>
          <w:rFonts w:ascii="Times New Roman" w:hAnsi="Times New Roman"/>
          <w:sz w:val="24"/>
          <w:szCs w:val="24"/>
        </w:rPr>
      </w:pPr>
      <w:r>
        <w:rPr>
          <w:rFonts w:ascii="Times New Roman" w:hAnsi="Times New Roman"/>
          <w:sz w:val="24"/>
          <w:szCs w:val="24"/>
        </w:rPr>
        <w:t>Fluid-conveying c</w:t>
      </w:r>
      <w:r>
        <w:rPr>
          <w:rFonts w:ascii="Times New Roman" w:hAnsi="Times New Roman" w:hint="eastAsia"/>
          <w:sz w:val="24"/>
          <w:szCs w:val="24"/>
        </w:rPr>
        <w:t>arbon nanotubes (CNTs)</w:t>
      </w:r>
      <w:r>
        <w:rPr>
          <w:rFonts w:ascii="Times New Roman" w:hAnsi="Times New Roman"/>
          <w:sz w:val="24"/>
          <w:szCs w:val="24"/>
        </w:rPr>
        <w:t xml:space="preserve"> have attracted intensive research and have been used in </w:t>
      </w:r>
      <w:r w:rsidRPr="005B17B1">
        <w:rPr>
          <w:rFonts w:ascii="Times New Roman" w:hAnsi="Times New Roman"/>
          <w:sz w:val="24"/>
          <w:szCs w:val="24"/>
        </w:rPr>
        <w:t>Nano-</w:t>
      </w:r>
      <w:r>
        <w:rPr>
          <w:rFonts w:ascii="Times New Roman" w:hAnsi="Times New Roman"/>
          <w:sz w:val="24"/>
          <w:szCs w:val="24"/>
        </w:rPr>
        <w:t>electromechanical systems (NEMS</w:t>
      </w:r>
      <w:r w:rsidRPr="005B17B1">
        <w:rPr>
          <w:rFonts w:ascii="Times New Roman" w:hAnsi="Times New Roman"/>
          <w:sz w:val="24"/>
          <w:szCs w:val="24"/>
        </w:rPr>
        <w:t>)</w:t>
      </w:r>
      <w:r>
        <w:rPr>
          <w:rFonts w:ascii="Times New Roman" w:hAnsi="Times New Roman"/>
          <w:sz w:val="24"/>
          <w:szCs w:val="24"/>
        </w:rPr>
        <w:t>. In this paper, the free vibration of embedded s</w:t>
      </w:r>
      <w:r>
        <w:rPr>
          <w:rFonts w:ascii="Times New Roman" w:hAnsi="Times New Roman" w:hint="eastAsia"/>
          <w:sz w:val="24"/>
          <w:szCs w:val="24"/>
        </w:rPr>
        <w:t xml:space="preserve">ingle-walled </w:t>
      </w:r>
      <w:r>
        <w:rPr>
          <w:rFonts w:ascii="Times New Roman" w:hAnsi="Times New Roman"/>
          <w:sz w:val="24"/>
          <w:szCs w:val="24"/>
        </w:rPr>
        <w:t>fluid-conveying c</w:t>
      </w:r>
      <w:r>
        <w:rPr>
          <w:rFonts w:ascii="Times New Roman" w:hAnsi="Times New Roman" w:hint="eastAsia"/>
          <w:sz w:val="24"/>
          <w:szCs w:val="24"/>
        </w:rPr>
        <w:t>arbon nanotubes (SWCNTs)</w:t>
      </w:r>
      <w:r>
        <w:rPr>
          <w:rFonts w:ascii="Times New Roman" w:hAnsi="Times New Roman"/>
          <w:sz w:val="24"/>
          <w:szCs w:val="24"/>
        </w:rPr>
        <w:t xml:space="preserve"> in </w:t>
      </w:r>
      <w:r w:rsidRPr="0074068F">
        <w:rPr>
          <w:rFonts w:ascii="Times New Roman" w:hAnsi="Times New Roman"/>
          <w:sz w:val="24"/>
          <w:szCs w:val="24"/>
        </w:rPr>
        <w:t xml:space="preserve">magnetic and temperature </w:t>
      </w:r>
      <w:r>
        <w:rPr>
          <w:rFonts w:ascii="Times New Roman" w:hAnsi="Times New Roman" w:hint="eastAsia"/>
          <w:sz w:val="24"/>
          <w:szCs w:val="24"/>
        </w:rPr>
        <w:t>fields</w:t>
      </w:r>
      <w:r>
        <w:rPr>
          <w:rFonts w:ascii="Times New Roman" w:hAnsi="Times New Roman"/>
          <w:sz w:val="24"/>
          <w:szCs w:val="24"/>
        </w:rPr>
        <w:t xml:space="preserve"> is investigated. The CNTs are modelled as wavy Timoshenko beams.</w:t>
      </w:r>
      <w:r w:rsidRPr="00D326F0">
        <w:rPr>
          <w:rFonts w:ascii="Times New Roman" w:hAnsi="Times New Roman"/>
          <w:sz w:val="24"/>
          <w:szCs w:val="24"/>
        </w:rPr>
        <w:t xml:space="preserve"> </w:t>
      </w:r>
      <w:r>
        <w:rPr>
          <w:rFonts w:ascii="Times New Roman" w:hAnsi="Times New Roman"/>
          <w:sz w:val="24"/>
          <w:szCs w:val="24"/>
        </w:rPr>
        <w:t>Based</w:t>
      </w:r>
      <w:r>
        <w:rPr>
          <w:rFonts w:ascii="Times New Roman" w:hAnsi="Times New Roman" w:hint="eastAsia"/>
          <w:sz w:val="24"/>
          <w:szCs w:val="24"/>
        </w:rPr>
        <w:t xml:space="preserve"> on the nonlocal beam theory, the </w:t>
      </w:r>
      <w:r>
        <w:rPr>
          <w:rFonts w:ascii="Times New Roman" w:hAnsi="Times New Roman"/>
          <w:sz w:val="24"/>
          <w:szCs w:val="24"/>
        </w:rPr>
        <w:t>governing</w:t>
      </w:r>
      <w:r>
        <w:rPr>
          <w:rFonts w:ascii="Times New Roman" w:hAnsi="Times New Roman" w:hint="eastAsia"/>
          <w:sz w:val="24"/>
          <w:szCs w:val="24"/>
        </w:rPr>
        <w:t xml:space="preserve"> equations of motion are </w:t>
      </w:r>
      <w:r>
        <w:rPr>
          <w:rFonts w:ascii="Times New Roman" w:hAnsi="Times New Roman"/>
          <w:sz w:val="24"/>
          <w:szCs w:val="24"/>
        </w:rPr>
        <w:t>derived using</w:t>
      </w:r>
      <w:r w:rsidRPr="00175221">
        <w:rPr>
          <w:rFonts w:ascii="Times New Roman" w:hAnsi="Times New Roman"/>
          <w:sz w:val="24"/>
          <w:szCs w:val="24"/>
        </w:rPr>
        <w:t xml:space="preserve"> Hamilton</w:t>
      </w:r>
      <w:r>
        <w:rPr>
          <w:rFonts w:ascii="Times New Roman" w:hAnsi="Times New Roman"/>
          <w:sz w:val="24"/>
          <w:szCs w:val="24"/>
        </w:rPr>
        <w:t xml:space="preserve">’s principle. </w:t>
      </w:r>
      <w:r w:rsidRPr="00FB2986">
        <w:rPr>
          <w:rFonts w:ascii="Times New Roman" w:hAnsi="Times New Roman"/>
          <w:sz w:val="24"/>
          <w:szCs w:val="24"/>
          <w:highlight w:val="yellow"/>
        </w:rPr>
        <w:t>These equations are solved by the Galerkin approach, leading to a set of ordinary differential equations from the partial differential equations of motion.</w:t>
      </w:r>
      <w:r>
        <w:rPr>
          <w:rFonts w:ascii="Times New Roman" w:hAnsi="Times New Roman"/>
          <w:sz w:val="24"/>
          <w:szCs w:val="24"/>
        </w:rPr>
        <w:t xml:space="preserve"> Numerical examples are</w:t>
      </w:r>
      <w:r w:rsidRPr="004405EB">
        <w:rPr>
          <w:rFonts w:ascii="Times New Roman" w:hAnsi="Times New Roman"/>
          <w:sz w:val="24"/>
          <w:szCs w:val="24"/>
          <w:lang w:val="en-GB"/>
        </w:rPr>
        <w:t xml:space="preserve"> analysed</w:t>
      </w:r>
      <w:r>
        <w:rPr>
          <w:rFonts w:ascii="Times New Roman" w:hAnsi="Times New Roman"/>
          <w:sz w:val="24"/>
          <w:szCs w:val="24"/>
        </w:rPr>
        <w:t xml:space="preserve"> to assess the difference between the present model and some models reported in the published literature and the effects of </w:t>
      </w:r>
      <w:r>
        <w:rPr>
          <w:rFonts w:ascii="Times New Roman" w:hAnsi="Times New Roman" w:hint="eastAsia"/>
          <w:sz w:val="24"/>
          <w:szCs w:val="24"/>
        </w:rPr>
        <w:t>the nonlocal parameter, the fluid velocity</w:t>
      </w:r>
      <w:r>
        <w:rPr>
          <w:rFonts w:ascii="Times New Roman" w:hAnsi="Times New Roman"/>
          <w:sz w:val="24"/>
          <w:szCs w:val="24"/>
        </w:rPr>
        <w:t xml:space="preserve"> and </w:t>
      </w:r>
      <w:r>
        <w:rPr>
          <w:rFonts w:ascii="Times New Roman" w:hAnsi="Times New Roman" w:hint="eastAsia"/>
          <w:sz w:val="24"/>
          <w:szCs w:val="24"/>
        </w:rPr>
        <w:t xml:space="preserve">flow density, the </w:t>
      </w:r>
      <w:r>
        <w:rPr>
          <w:rFonts w:ascii="Times New Roman" w:hAnsi="Times New Roman"/>
          <w:sz w:val="24"/>
          <w:szCs w:val="24"/>
        </w:rPr>
        <w:t>temperature</w:t>
      </w:r>
      <w:r>
        <w:rPr>
          <w:rFonts w:ascii="Times New Roman" w:hAnsi="Times New Roman" w:hint="eastAsia"/>
          <w:sz w:val="24"/>
          <w:szCs w:val="24"/>
        </w:rPr>
        <w:t xml:space="preserve"> and magnetic field</w:t>
      </w:r>
      <w:r>
        <w:rPr>
          <w:rFonts w:ascii="Times New Roman" w:hAnsi="Times New Roman"/>
          <w:sz w:val="24"/>
          <w:szCs w:val="24"/>
        </w:rPr>
        <w:t xml:space="preserve"> flux</w:t>
      </w:r>
      <w:r>
        <w:rPr>
          <w:rFonts w:ascii="Times New Roman" w:hAnsi="Times New Roman" w:hint="eastAsia"/>
          <w:sz w:val="24"/>
          <w:szCs w:val="24"/>
        </w:rPr>
        <w:t xml:space="preserve"> change, and the surrounding elastic medium </w:t>
      </w:r>
      <w:r>
        <w:rPr>
          <w:rFonts w:ascii="Times New Roman" w:hAnsi="Times New Roman"/>
          <w:sz w:val="24"/>
          <w:szCs w:val="24"/>
        </w:rPr>
        <w:t>are discussed. The numerical results validate the analytical model proposed in the present study and lead to conclusions that are potentially useful for the application of fluid-conveying CNTs as NEMS devices.</w:t>
      </w:r>
    </w:p>
    <w:p w:rsidR="009D0111" w:rsidRDefault="009D0111" w:rsidP="0045364C">
      <w:pPr>
        <w:spacing w:line="360" w:lineRule="auto"/>
        <w:rPr>
          <w:rFonts w:ascii="Times New Roman" w:eastAsia="AdvGulliv-R" w:hAnsi="Times New Roman"/>
          <w:sz w:val="24"/>
          <w:szCs w:val="24"/>
        </w:rPr>
      </w:pPr>
      <w:r>
        <w:rPr>
          <w:rFonts w:ascii="Times New Roman" w:hAnsi="Times New Roman"/>
          <w:sz w:val="24"/>
          <w:szCs w:val="24"/>
        </w:rPr>
        <w:t>Keywords:</w:t>
      </w:r>
      <w:r>
        <w:rPr>
          <w:rFonts w:ascii="Times New Roman" w:eastAsia="AdvGulliv-R" w:hAnsi="Times New Roman"/>
          <w:sz w:val="24"/>
          <w:szCs w:val="24"/>
        </w:rPr>
        <w:t xml:space="preserve"> </w:t>
      </w:r>
      <w:bookmarkStart w:id="7" w:name="OLE_LINK60"/>
      <w:r>
        <w:rPr>
          <w:rFonts w:ascii="Times New Roman" w:eastAsia="AdvGulliv-R" w:hAnsi="Times New Roman"/>
          <w:sz w:val="24"/>
          <w:szCs w:val="24"/>
        </w:rPr>
        <w:t>Wavy Single-walled carbon nanotubes; Nonlocal Timoshenko beam theory; Conveying fluid; Vibration; Multi-physical fields</w:t>
      </w:r>
    </w:p>
    <w:p w:rsidR="009D0111" w:rsidRDefault="009D0111" w:rsidP="009D0111">
      <w:pPr>
        <w:spacing w:line="480" w:lineRule="auto"/>
        <w:rPr>
          <w:rFonts w:ascii="Times New Roman" w:eastAsia="AdvGulliv-R" w:hAnsi="Times New Roman"/>
          <w:sz w:val="24"/>
          <w:szCs w:val="24"/>
        </w:rPr>
      </w:pPr>
    </w:p>
    <w:bookmarkEnd w:id="7"/>
    <w:p w:rsidR="009D0111" w:rsidRDefault="009D0111" w:rsidP="009D0111">
      <w:pPr>
        <w:rPr>
          <w:rFonts w:ascii="Times New Roman" w:eastAsia="FangSong_GB2312" w:hAnsi="Times New Roman"/>
          <w:b/>
          <w:sz w:val="24"/>
          <w:szCs w:val="24"/>
        </w:rPr>
      </w:pPr>
    </w:p>
    <w:p w:rsidR="009D0111" w:rsidRDefault="009D0111" w:rsidP="009D0111">
      <w:pPr>
        <w:pStyle w:val="Heading2"/>
      </w:pPr>
      <w:r>
        <w:lastRenderedPageBreak/>
        <w:t xml:space="preserve">1. Introduction </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 xml:space="preserve">Nano-electromechanical systems (NEMS) have been widely used as sensors, switches, motors, robots, and transducers in physical, chemical, and biological applications, due to their advantages of high sensitivity and fast response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&lt;EndNote&gt;&lt;Cite&gt;&lt;Author&gt;Eom&lt;/Author&gt;&lt;Year&gt;2011&lt;/Year&gt;&lt;RecNum&gt;372&lt;/RecNum&gt;&lt;DisplayText&gt;[1]&lt;/DisplayText&gt;&lt;record&gt;&lt;rec-number&gt;372&lt;/rec-number&gt;&lt;foreign-keys&gt;&lt;key app="EN" db-id="vr92artdo29wtoeevt1vpvz1t9xf9dwreezx"&gt;372&lt;/key&gt;&lt;/foreign-keys&gt;&lt;ref-type name="Journal Article"&gt;17&lt;/ref-type&gt;&lt;contributors&gt;&lt;authors&gt;&lt;author&gt;Eom, Kilho&lt;/author&gt;&lt;author&gt;Park, Harold S.&lt;/author&gt;&lt;author&gt;Yoon, Dae Sung&lt;/author&gt;&lt;author&gt;Kwon, Taeyun&lt;/author&gt;&lt;/authors&gt;&lt;/contributors&gt;&lt;titles&gt;&lt;title&gt;Nanomechanical resonators and their applications in biological/chemical detection: Nanomechanics principles&lt;/title&gt;&lt;secondary-title&gt;Physics Reports&lt;/secondary-title&gt;&lt;/titles&gt;&lt;periodical&gt;&lt;full-title&gt;Physics Reports&lt;/full-title&gt;&lt;/periodical&gt;&lt;pages&gt;115-163&lt;/pages&gt;&lt;volume&gt;503&lt;/volume&gt;&lt;number&gt;4–5&lt;/number&gt;&lt;dates&gt;&lt;year&gt;2011&lt;/year&gt;&lt;/dates&gt;&lt;isbn&gt;0370-1573&lt;/isbn&gt;&lt;urls&gt;&lt;related-urls&gt;&lt;url&gt;http://www.sciencedirect.com/science/article/pii/S0370157311000639&lt;/url&gt;&lt;/related-urls&gt;&lt;/urls&gt;&lt;electronic-resource-num&gt;http://dx.doi.org/10.1016/j.physrep.2011.03.002&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 w:tooltip="Eom, 2011 #372" w:history="1">
        <w:r w:rsidRPr="0045364C">
          <w:rPr>
            <w:rFonts w:ascii="Times New Roman" w:hAnsi="Times New Roman"/>
            <w:noProof/>
            <w:sz w:val="24"/>
            <w:szCs w:val="24"/>
          </w:rPr>
          <w:t>1</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Carbon nanotubes (CNTs), owing to their extraordinary mechanical, electronic, thermal and other physical attributions, have been widely used in NEMS, for example in nano-biological devices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&lt;EndNote&gt;&lt;Cite&gt;&lt;Author&gt;Gogotsi&lt;/Author&gt;&lt;Year&gt;2001&lt;/Year&gt;&lt;RecNum&gt;259&lt;/RecNum&gt;&lt;DisplayText&gt;[2]&lt;/DisplayText&gt;&lt;record&gt;&lt;rec-number&gt;259&lt;/rec-number&gt;&lt;foreign-keys&gt;&lt;key app="EN" db-id="vr92artdo29wtoeevt1vpvz1t9xf9dwreezx"&gt;259&lt;/key&gt;&lt;/foreign-keys&gt;&lt;ref-type name="Journal Article"&gt;17&lt;/ref-type&gt;&lt;contributors&gt;&lt;authors&gt;&lt;author&gt;Yury Gogotsi&lt;/author&gt;&lt;author&gt;Joseph A. Libera&lt;/author&gt;&lt;author&gt;Almila Guvenc-Yazicioglu&lt;/author&gt;&lt;author&gt;Constantine M. Megaridis&lt;/author&gt;&lt;/authors&gt;&lt;/contributors&gt;&lt;titles&gt;&lt;title&gt;In situ multiphase fluid experiments in hydrothermal carbon nanotubes&lt;/title&gt;&lt;secondary-title&gt;Applied Physics Letters&lt;/secondary-title&gt;&lt;/titles&gt;&lt;periodical&gt;&lt;full-title&gt;Applied Physics Letters&lt;/full-title&gt;&lt;/periodical&gt;&lt;pages&gt;1021-1023&lt;/pages&gt;&lt;volume&gt;79&lt;/volume&gt;&lt;number&gt;7&lt;/number&gt;&lt;keywords&gt;&lt;keyword&gt;carbon nanotubes&lt;/keyword&gt;&lt;keyword&gt;nanotechnology&lt;/keyword&gt;&lt;keyword&gt;electron microscopy&lt;/keyword&gt;&lt;keyword&gt;wetting&lt;/keyword&gt;&lt;keyword&gt;microfluidics&lt;/keyword&gt;&lt;/keywords&gt;&lt;dates&gt;&lt;year&gt;2001&lt;/year&gt;&lt;/dates&gt;&lt;urls&gt;&lt;related-urls&gt;&lt;url&gt;http://link.aip.org/link/?APL/79/1021/1&lt;/url&gt;&lt;url&gt;http://dx.doi.org/10.1063/1.1391228&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 w:tooltip="Gogotsi, 2001 #259" w:history="1">
        <w:r w:rsidRPr="0045364C">
          <w:rPr>
            <w:rFonts w:ascii="Times New Roman" w:hAnsi="Times New Roman"/>
            <w:noProof/>
            <w:sz w:val="24"/>
            <w:szCs w:val="24"/>
          </w:rPr>
          <w:t>2</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Because of their hollow cylindrical geometry, </w:t>
      </w:r>
      <w:bookmarkStart w:id="8" w:name="OLE_LINK15"/>
      <w:r w:rsidRPr="0045364C">
        <w:rPr>
          <w:rFonts w:ascii="Times New Roman" w:hAnsi="Times New Roman"/>
          <w:sz w:val="24"/>
          <w:szCs w:val="24"/>
        </w:rPr>
        <w:t xml:space="preserve">fluid-conveying </w:t>
      </w:r>
      <w:bookmarkEnd w:id="8"/>
      <w:r w:rsidRPr="0045364C">
        <w:rPr>
          <w:rFonts w:ascii="Times New Roman" w:hAnsi="Times New Roman"/>
          <w:sz w:val="24"/>
          <w:szCs w:val="24"/>
        </w:rPr>
        <w:t>CNTs can have many practical applications. They can be used in heat exchangers, as nano-pipes carrying fluids (drugs and chemicals) in chemical and power plants, and nano-containers for gas storage. Thus, it is very useful to study the mechanical</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of fluid-conveying CNTs. The fluid flow inside CNTs apparently will affect their vibration. In recent years, fluid-conveying CNTs have attracted many researchers </w:t>
      </w:r>
      <w:r w:rsidRPr="0045364C">
        <w:rPr>
          <w:rFonts w:ascii="Times New Roman" w:hAnsi="Times New Roman"/>
          <w:sz w:val="24"/>
          <w:szCs w:val="24"/>
        </w:rPr>
        <w:fldChar w:fldCharType="begin">
          <w:fldData xml:space="preserve">PEVuZE5vdGU+PENpdGU+PEF1dGhvcj5XYW5nPC9BdXRob3I+PFllYXI+MjAxMjwvWWVhcj48UmVj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=
</w:fldData>
        </w:fldChar>
      </w:r>
      <w:r w:rsidRPr="0045364C">
        <w:rPr>
          <w:rFonts w:ascii="Times New Roman" w:hAnsi="Times New Roman"/>
          <w:sz w:val="24"/>
          <w:szCs w:val="24"/>
        </w:rPr>
        <w:instrText xml:space="preserve"> ADDIN EN.CITE </w:instrText>
      </w:r>
      <w:r w:rsidRPr="0045364C">
        <w:rPr>
          <w:rFonts w:ascii="Times New Roman" w:hAnsi="Times New Roman"/>
          <w:sz w:val="24"/>
          <w:szCs w:val="24"/>
        </w:rPr>
        <w:fldChar w:fldCharType="begin">
          <w:fldData xml:space="preserve">PEVuZE5vdGU+PENpdGU+PEF1dGhvcj5XYW5nPC9BdXRob3I+PFllYXI+MjAxMjwvWWVhcj48UmVj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=
</w:fldData>
        </w:fldChar>
      </w:r>
      <w:r w:rsidRPr="0045364C">
        <w:rPr>
          <w:rFonts w:ascii="Times New Roman" w:hAnsi="Times New Roman"/>
          <w:sz w:val="24"/>
          <w:szCs w:val="24"/>
        </w:rPr>
        <w:instrText xml:space="preserve"> ADDIN EN.CITE.DATA </w:instrText>
      </w:r>
      <w:r w:rsidRPr="0045364C">
        <w:rPr>
          <w:rFonts w:ascii="Times New Roman" w:hAnsi="Times New Roman"/>
          <w:sz w:val="24"/>
          <w:szCs w:val="24"/>
        </w:rPr>
      </w:r>
      <w:r w:rsidRPr="0045364C">
        <w:rPr>
          <w:rFonts w:ascii="Times New Roman" w:hAnsi="Times New Roman"/>
          <w:sz w:val="24"/>
          <w:szCs w:val="24"/>
        </w:rPr>
        <w:fldChar w:fldCharType="end"/>
      </w:r>
      <w:r w:rsidRPr="0045364C">
        <w:rPr>
          <w:rFonts w:ascii="Times New Roman" w:hAnsi="Times New Roman"/>
          <w:sz w:val="24"/>
          <w:szCs w:val="24"/>
        </w:rPr>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3" w:tooltip="Wang, 2012 #319" w:history="1">
        <w:r w:rsidRPr="0045364C">
          <w:rPr>
            <w:rFonts w:ascii="Times New Roman" w:hAnsi="Times New Roman"/>
            <w:noProof/>
            <w:sz w:val="24"/>
            <w:szCs w:val="24"/>
          </w:rPr>
          <w:t>3-11</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to use theoretical and experimental methods to study their dynamic</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There are still many interesting issues unexplored, such as </w:t>
      </w:r>
      <w:r w:rsidRPr="00FB2986">
        <w:rPr>
          <w:rFonts w:ascii="Times New Roman" w:hAnsi="Times New Roman"/>
          <w:sz w:val="24"/>
          <w:szCs w:val="24"/>
          <w:highlight w:val="yellow"/>
        </w:rPr>
        <w:t>theoretical modelling</w:t>
      </w:r>
      <w:r w:rsidRPr="0045364C">
        <w:rPr>
          <w:rFonts w:ascii="Times New Roman" w:hAnsi="Times New Roman"/>
          <w:sz w:val="24"/>
          <w:szCs w:val="24"/>
        </w:rPr>
        <w:t>. Hence, it is very useful to improve the accuracy of theoretical models of fluid-conveying CNTs.</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Except experimental work, there are generally two approaches to theoretical analysis of fluid-conveying CNTs’ mechanical</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One is the Molecular Dynamic simulations (MD); the other is continuum mechanics. Though MD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&lt;EndNote&gt;&lt;Cite&gt;&lt;Author&gt;Supple&lt;/Author&gt;&lt;Year&gt;2003&lt;/Year&gt;&lt;RecNum&gt;373&lt;/RecNum&gt;&lt;DisplayText&gt;[12, 13]&lt;/DisplayText&gt;&lt;record&gt;&lt;rec-number&gt;373&lt;/rec-number&gt;&lt;foreign-keys&gt;&lt;key app="EN" db-id="vr92artdo29wtoeevt1vpvz1t9xf9dwreezx"&gt;373&lt;/key&gt;&lt;/foreign-keys&gt;&lt;ref-type name="Journal Article"&gt;17&lt;/ref-type&gt;&lt;contributors&gt;&lt;authors&gt;&lt;author&gt;Supple, S.&lt;/author&gt;&lt;author&gt;Quirke, N.&lt;/author&gt;&lt;/authors&gt;&lt;/contributors&gt;&lt;titles&gt;&lt;title&gt;Rapid Imbibition of Fluids in Carbon Nanotubes&lt;/title&gt;&lt;secondary-title&gt;Physical Review Letters&lt;/secondary-title&gt;&lt;/titles&gt;&lt;periodical&gt;&lt;full-title&gt;Physical Review Letters&lt;/full-title&gt;&lt;/periodical&gt;&lt;pages&gt;214501&lt;/pages&gt;&lt;volume&gt;90&lt;/volume&gt;&lt;number&gt;21&lt;/number&gt;&lt;dates&gt;&lt;year&gt;2003&lt;/year&gt;&lt;/dates&gt;&lt;publisher&gt;American Physical Society&lt;/publisher&gt;&lt;urls&gt;&lt;related-urls&gt;&lt;url&gt;http://link.aps.org/doi/10.1103/PhysRevLett.90.214501&lt;/url&gt;&lt;/related-urls&gt;&lt;/urls&gt;&lt;/record&gt;&lt;/Cite&gt;&lt;Cite&gt;&lt;Author&gt;Tuzun&lt;/Author&gt;&lt;Year&gt;1996&lt;/Year&gt;&lt;RecNum&gt;374&lt;/RecNum&gt;&lt;record&gt;&lt;rec-number&gt;374&lt;/rec-number&gt;&lt;foreign-keys&gt;&lt;key app="EN" db-id="vr92artdo29wtoeevt1vpvz1t9xf9dwreezx"&gt;374&lt;/key&gt;&lt;/foreign-keys&gt;&lt;ref-type name="Journal Article"&gt;17&lt;/ref-type&gt;&lt;contributors&gt;&lt;authors&gt;&lt;author&gt;Robert E Tuzun&lt;/author&gt;&lt;author&gt;Donald W Noid&lt;/author&gt;&lt;author&gt;Bobby G Sumpter&lt;/author&gt;&lt;author&gt;Ralph C Merkle&lt;/author&gt;&lt;/authors&gt;&lt;/contributors&gt;&lt;titles&gt;&lt;title&gt;Dynamics of fluid flow inside carbon nanotubes&lt;/title&gt;&lt;secondary-title&gt;Nanotechnology&lt;/secondary-title&gt;&lt;/titles&gt;&lt;periodical&gt;&lt;full-title&gt;Nanotechnology&lt;/full-title&gt;&lt;/periodical&gt;&lt;pages&gt;241&lt;/pages&gt;&lt;volume&gt;7&lt;/volume&gt;&lt;number&gt;3&lt;/number&gt;&lt;dates&gt;&lt;year&gt;1996&lt;/year&gt;&lt;/dates&gt;&lt;isbn&gt;0957-4484&lt;/isbn&gt;&lt;urls&gt;&lt;related-urls&gt;&lt;url&gt;http://stacks.iop.org/0957-4484/7/i=3/a=012&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2" w:tooltip="Supple, 2003 #373" w:history="1">
        <w:r w:rsidRPr="0045364C">
          <w:rPr>
            <w:rFonts w:ascii="Times New Roman" w:hAnsi="Times New Roman"/>
            <w:noProof/>
            <w:sz w:val="24"/>
            <w:szCs w:val="24"/>
          </w:rPr>
          <w:t>12</w:t>
        </w:r>
      </w:hyperlink>
      <w:r w:rsidRPr="0045364C">
        <w:rPr>
          <w:rFonts w:ascii="Times New Roman" w:hAnsi="Times New Roman"/>
          <w:noProof/>
          <w:sz w:val="24"/>
          <w:szCs w:val="24"/>
        </w:rPr>
        <w:t xml:space="preserve">, </w:t>
      </w:r>
      <w:hyperlink w:anchor="_ENREF_13" w:tooltip="Tuzun, 1996 #374" w:history="1">
        <w:r w:rsidRPr="0045364C">
          <w:rPr>
            <w:rFonts w:ascii="Times New Roman" w:hAnsi="Times New Roman"/>
            <w:noProof/>
            <w:sz w:val="24"/>
            <w:szCs w:val="24"/>
          </w:rPr>
          <w:t>13</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has been used to study the vibration response of fluid-conveying CNTs, the continuum mechanics approach has been more widely used  for vibration analysis of CNTs, because it can provide a viable and efficient alternative method. Reddy and Lu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&lt;EndNote&gt;&lt;Cite&gt;&lt;Author&gt;Reddy&lt;/Author&gt;&lt;Year&gt;2008&lt;/Year&gt;&lt;RecNum&gt;367&lt;/RecNum&gt;&lt;DisplayText&gt;[14]&lt;/DisplayText&gt;&lt;record&gt;&lt;rec-number&gt;367&lt;/rec-number&gt;&lt;foreign-keys&gt;&lt;key app="EN" db-id="vr92artdo29wtoeevt1vpvz1t9xf9dwreezx"&gt;367&lt;/key&gt;&lt;/foreign-keys&gt;&lt;ref-type name="Journal Article"&gt;17&lt;/ref-type&gt;&lt;contributors&gt;&lt;authors&gt;&lt;author&gt;Reddy, C. D.&lt;/author&gt;&lt;author&gt;Lu, C.&lt;/author&gt;&lt;/authors&gt;&lt;/contributors&gt;&lt;titles&gt;&lt;title&gt;Does natural frequency quantify the mass flow rate of fluid conveying single-walled carbon nanotubes?&lt;/title&gt;&lt;secondary-title&gt;Journal of Applied Physics&lt;/secondary-title&gt;&lt;/titles&gt;&lt;periodical&gt;&lt;full-title&gt;Journal of Applied Physics&lt;/full-title&gt;&lt;/periodical&gt;&lt;pages&gt;123509-4&lt;/pages&gt;&lt;volume&gt;103&lt;/volume&gt;&lt;number&gt;12&lt;/number&gt;&lt;keywords&gt;&lt;keyword&gt;bending&lt;/keyword&gt;&lt;keyword&gt;carbon nanotubes&lt;/keyword&gt;&lt;keyword&gt;confined flow&lt;/keyword&gt;&lt;keyword&gt;shear modulus&lt;/keyword&gt;&lt;keyword&gt;Young&amp;apos;s modulus&lt;/keyword&gt;&lt;/keywords&gt;&lt;dates&gt;&lt;year&gt;2008&lt;/year&gt;&lt;/dates&gt;&lt;publisher&gt;AIP&lt;/publisher&gt;&lt;urls&gt;&lt;related-urls&gt;&lt;url&gt;http://dx.doi.org/10.1063/1.2940363&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4" w:tooltip="Reddy, 2008 #367" w:history="1">
        <w:r w:rsidRPr="0045364C">
          <w:rPr>
            <w:rFonts w:ascii="Times New Roman" w:hAnsi="Times New Roman"/>
            <w:noProof/>
            <w:sz w:val="24"/>
            <w:szCs w:val="24"/>
          </w:rPr>
          <w:t>14</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developed Euler-Bernoulli beam theory to quantify natural frequency of fluid-conveying SWCNTs. On the basis of Euler-Bernoulli beam theory, Yoon et </w:t>
      </w:r>
      <w:r w:rsidRPr="0045364C">
        <w:rPr>
          <w:rFonts w:ascii="Times New Roman" w:hAnsi="Times New Roman"/>
          <w:i/>
          <w:sz w:val="24"/>
          <w:szCs w:val="24"/>
        </w:rPr>
        <w:t>al</w:t>
      </w:r>
      <w:r w:rsidRPr="0045364C">
        <w:rPr>
          <w:rFonts w:ascii="Times New Roman" w:hAnsi="Times New Roman"/>
          <w:sz w:val="24"/>
          <w:szCs w:val="24"/>
        </w:rPr>
        <w:t xml:space="preserv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&lt;EndNote&gt;&lt;Cite&gt;&lt;Author&gt;Yoon&lt;/Author&gt;&lt;Year&gt;2005&lt;/Year&gt;&lt;RecNum&gt;347&lt;/RecNum&gt;&lt;DisplayText&gt;[15]&lt;/DisplayText&gt;&lt;record&gt;&lt;rec-number&gt;347&lt;/rec-number&gt;&lt;foreign-keys&gt;&lt;key app="EN" db-id="vr92artdo29wtoeevt1vpvz1t9xf9dwreezx"&gt;347&lt;/key&gt;&lt;/foreign-keys&gt;&lt;ref-type name="Journal Article"&gt;17&lt;/ref-type&gt;&lt;contributors&gt;&lt;authors&gt;&lt;author&gt;Yoon, J.&lt;/author&gt;&lt;author&gt;Ru, C. Q.&lt;/author&gt;&lt;author&gt;Mioduchowski, A.&lt;/author&gt;&lt;/authors&gt;&lt;/contributors&gt;&lt;titles&gt;&lt;title&gt;Vibration and instability of carbon nanotubes conveying fluid&lt;/title&gt;&lt;secondary-title&gt;Composites Science and Technology&lt;/secondary-title&gt;&lt;/titles&gt;&lt;periodical&gt;&lt;full-title&gt;Composites Science and Technology&lt;/full-title&gt;&lt;/periodical&gt;&lt;pages&gt;1326-1336&lt;/pages&gt;&lt;volume&gt;65&lt;/volume&gt;&lt;number&gt;9&lt;/number&gt;&lt;keywords&gt;&lt;keyword&gt;A. Nanostructures&lt;/keyword&gt;&lt;keyword&gt;B. Vibration&lt;/keyword&gt;&lt;/keywords&gt;&lt;dates&gt;&lt;year&gt;2005&lt;/year&gt;&lt;/dates&gt;&lt;isbn&gt;0266-3538&lt;/isbn&gt;&lt;urls&gt;&lt;related-urls&gt;&lt;url&gt;http://www.sciencedirect.com/science/article/pii/S0266353804003227&lt;/url&gt;&lt;/related-urls&gt;&lt;/urls&gt;&lt;electronic-resource-num&gt;http://dx.doi.org/10.1016/j.compscitech.2004.12.002&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5" w:tooltip="Yoon, 2005 #347" w:history="1">
        <w:r w:rsidRPr="0045364C">
          <w:rPr>
            <w:rFonts w:ascii="Times New Roman" w:hAnsi="Times New Roman"/>
            <w:noProof/>
            <w:sz w:val="24"/>
            <w:szCs w:val="24"/>
          </w:rPr>
          <w:t>15</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405EB">
        <w:rPr>
          <w:rFonts w:ascii="Times New Roman" w:hAnsi="Times New Roman"/>
          <w:sz w:val="24"/>
          <w:szCs w:val="24"/>
          <w:lang w:val="en-GB"/>
        </w:rPr>
        <w:t xml:space="preserve"> analysed</w:t>
      </w:r>
      <w:r w:rsidRPr="0045364C">
        <w:rPr>
          <w:rFonts w:ascii="Times New Roman" w:hAnsi="Times New Roman"/>
          <w:sz w:val="24"/>
          <w:szCs w:val="24"/>
        </w:rPr>
        <w:t xml:space="preserve"> the vibration and instability of CNTs as fluid-conveying nano-pipes, and their results showed that the internal moving fluid could substantially affect vibration frequencies and the critical flow velocity for structural instability in some cases could fall within the range of practical significance. Meanwhile, they suppressed the instability by embedding fluid-conveying CNTs in an elastic medium. Rasekh and Khadem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&lt;EndNote&gt;&lt;Cite&gt;&lt;Author&gt;Rasekh&lt;/Author&gt;&lt;Year&gt;2009&lt;/Year&gt;&lt;RecNum&gt;369&lt;/RecNum&gt;&lt;DisplayText&gt;[16]&lt;/DisplayText&gt;&lt;record&gt;&lt;rec-number&gt;369&lt;/rec-number&gt;&lt;foreign-keys&gt;&lt;key app="EN" db-id="vr92artdo29wtoeevt1vpvz1t9xf9dwreezx"&gt;369&lt;/key&gt;&lt;/foreign-keys&gt;&lt;ref-type name="Journal Article"&gt;17&lt;/ref-type&gt;&lt;contributors&gt;&lt;authors&gt;&lt;author&gt;M Rasekh&lt;/author&gt;&lt;author&gt;S E Khadem&lt;/author&gt;&lt;/authors&gt;&lt;/contributors&gt;&lt;titles&gt;&lt;title&gt;Nonlinear vibration and stability analysis of axially loaded embedded carbon nanotubes conveying fluid&lt;/title&gt;&lt;secondary-title&gt;Journal of Physics D: Applied Physics&lt;/secondary-title&gt;&lt;/titles&gt;&lt;periodical&gt;&lt;full-title&gt;Journal of Physics D: Applied Physics&lt;/full-title&gt;&lt;/periodical&gt;&lt;pages&gt;135112&lt;/pages&gt;&lt;volume&gt;42&lt;/volume&gt;&lt;number&gt;13&lt;/number&gt;&lt;dates&gt;&lt;year&gt;2009&lt;/year&gt;&lt;/dates&gt;&lt;isbn&gt;0022-3727&lt;/isbn&gt;&lt;urls&gt;&lt;related-urls&gt;&lt;url&gt;http://stacks.iop.org/0022-3727/42/i=13/a=135112&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6" w:tooltip="Rasekh, 2009 #369" w:history="1">
        <w:r w:rsidRPr="0045364C">
          <w:rPr>
            <w:rFonts w:ascii="Times New Roman" w:hAnsi="Times New Roman"/>
            <w:noProof/>
            <w:sz w:val="24"/>
            <w:szCs w:val="24"/>
          </w:rPr>
          <w:t>16</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employed Euler-Bernoulli beam theory to investigate the influence of internal moving fluid and compressive axial load on the nonlinear vibration and stability of CNTs. Compared with Euler-Bernoulli b</w:t>
      </w:r>
      <w:r w:rsidR="003E580E">
        <w:rPr>
          <w:rFonts w:ascii="Times New Roman" w:hAnsi="Times New Roman"/>
          <w:sz w:val="24"/>
          <w:szCs w:val="24"/>
        </w:rPr>
        <w:t>eam theory, it is more accurate</w:t>
      </w:r>
      <w:r w:rsidRPr="0045364C">
        <w:rPr>
          <w:rFonts w:ascii="Times New Roman" w:hAnsi="Times New Roman"/>
          <w:sz w:val="24"/>
          <w:szCs w:val="24"/>
        </w:rPr>
        <w:t xml:space="preserve"> to use Timoshenko beam theory to study the vibration of SWCNTs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&lt;EndNote&gt;&lt;Cite&gt;&lt;Author&gt;Soltani&lt;/Author&gt;&lt;Year&gt;2012&lt;/Year&gt;&lt;RecNum&gt;144&lt;/RecNum&gt;&lt;DisplayText&gt;[17]&lt;/DisplayText&gt;&lt;record&gt;&lt;rec-number&gt;144&lt;/rec-number&gt;&lt;foreign-keys&gt;&lt;key app="EN" db-id="vr92artdo29wtoeevt1vpvz1t9xf9dwreezx"&gt;144&lt;/key&gt;&lt;/foreign-keys&gt;&lt;ref-type name="Journal Article"&gt;17&lt;/ref-type&gt;&lt;contributors&gt;&lt;authors&gt;&lt;author&gt;Soltani, Payam&lt;/author&gt;&lt;author&gt;Kassaei, A.&lt;/author&gt;&lt;author&gt;Taherian, M M&lt;/author&gt;&lt;author&gt;Farshidianfar, A&lt;/author&gt;&lt;/authors&gt;&lt;/contributors&gt;&lt;titles&gt;&lt;title&gt;Vibration of wavy single-walled carbon nanotubes based on nonlocal Euler Bernoulli and Timoshenko models&lt;/title&gt;&lt;secondary-title&gt;International Journal of Advanced Structural Engineering&lt;/secondary-title&gt;&lt;/titles&gt;&lt;periodical&gt;&lt;full-title&gt;International Journal of Advanced Structural Engineering&lt;/full-title&gt;&lt;/periodical&gt;&lt;pages&gt;1-10&lt;/pages&gt;&lt;volume&gt;4&lt;/volume&gt;&lt;number&gt;1&lt;/number&gt;&lt;dates&gt;&lt;year&gt;2012&lt;/year&gt;&lt;/dates&gt;&lt;isbn&gt;2008-6695&lt;/isbn&gt;&lt;accession-num&gt;doi:10.1186/2008-6695-4-3&lt;/accession-num&gt;&lt;urls&gt;&lt;related-urls&gt;&lt;url&gt;http://www.advancedstructeng.com/content/4/1/3&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7" w:tooltip="Soltani, 2012 #144" w:history="1">
        <w:r w:rsidRPr="0045364C">
          <w:rPr>
            <w:rFonts w:ascii="Times New Roman" w:hAnsi="Times New Roman"/>
            <w:noProof/>
            <w:sz w:val="24"/>
            <w:szCs w:val="24"/>
          </w:rPr>
          <w:t>17</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because the transverse shear deformation and rotary inertia are considered in a Timoshenko beam model. Khosravian and Raffi-Tabar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&lt;EndNote&gt;&lt;Cite&gt;&lt;Author&gt;Khosravian&lt;/Author&gt;&lt;Year&gt;2008&lt;/Year&gt;&lt;RecNum&gt;1387&lt;/RecNum&gt;&lt;DisplayText&gt;[18]&lt;/DisplayText&gt;&lt;record&gt;&lt;rec-number&gt;1387&lt;/rec-number&gt;&lt;foreign-keys&gt;&lt;key app="EN" db-id="vr92artdo29wtoeevt1vpvz1t9xf9dwreezx"&gt;1387&lt;/key&gt;&lt;/foreign-keys&gt;&lt;ref-type name="Journal Article"&gt;17&lt;/ref-type&gt;&lt;contributors&gt;&lt;authors&gt;&lt;author&gt;N Khosravian&lt;/author&gt;&lt;author&gt;H Rafii-Tabar&lt;/author&gt;&lt;/authors&gt;&lt;/contributors&gt;&lt;titles&gt;&lt;title&gt;Computational modelling of a non-viscous fluid flow in a multi-walled carbon nanotube modelled as a Timoshenko beam&lt;/title&gt;&lt;secondary-title&gt;Nanotechnology&lt;/secondary-title&gt;&lt;/titles&gt;&lt;periodical&gt;&lt;full-title&gt;Nanotechnology&lt;/full-title&gt;&lt;/periodical&gt;&lt;pages&gt;275703&lt;/pages&gt;&lt;volume&gt;19&lt;/volume&gt;&lt;number&gt;27&lt;/number&gt;&lt;dates&gt;&lt;year&gt;2008&lt;/year&gt;&lt;/dates&gt;&lt;isbn&gt;0957-4484&lt;/isbn&gt;&lt;urls&gt;&lt;related-urls&gt;&lt;url&gt;http://stacks.iop.org/0957-4484/19/i=27/a=275703&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8" w:tooltip="Khosravian, 2008 #1387" w:history="1">
        <w:r w:rsidRPr="0045364C">
          <w:rPr>
            <w:rFonts w:ascii="Times New Roman" w:hAnsi="Times New Roman"/>
            <w:noProof/>
            <w:sz w:val="24"/>
            <w:szCs w:val="24"/>
          </w:rPr>
          <w:t>18</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developed Timoshenko beam theory to investigate the structural stability of multi-walled carbon nanotubes (MWCNTs) conveying a non-viscous fluid; and their results </w:t>
      </w:r>
      <w:r w:rsidRPr="0045364C">
        <w:rPr>
          <w:rFonts w:ascii="Times New Roman" w:hAnsi="Times New Roman"/>
          <w:sz w:val="24"/>
          <w:szCs w:val="24"/>
        </w:rPr>
        <w:lastRenderedPageBreak/>
        <w:t>showed that Timoshenko beam theory is more appropriate for</w:t>
      </w:r>
      <w:r w:rsidRPr="004405EB">
        <w:rPr>
          <w:rFonts w:ascii="Times New Roman" w:hAnsi="Times New Roman"/>
          <w:sz w:val="24"/>
          <w:szCs w:val="24"/>
          <w:lang w:val="en-GB"/>
        </w:rPr>
        <w:t xml:space="preserve"> characterising</w:t>
      </w:r>
      <w:r w:rsidRPr="0045364C">
        <w:rPr>
          <w:rFonts w:ascii="Times New Roman" w:hAnsi="Times New Roman"/>
          <w:sz w:val="24"/>
          <w:szCs w:val="24"/>
        </w:rPr>
        <w:t xml:space="preserve"> the dynamic</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of nanotubes in some cases.</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 xml:space="preserve"> However, the dynamic</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of CNTs exhibits size effects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&lt;EndNote&gt;&lt;Cite&gt;&lt;Author&gt;Chang&lt;/Author&gt;&lt;Year&gt;2010&lt;/Year&gt;&lt;RecNum&gt;376&lt;/RecNum&gt;&lt;DisplayText&gt;[19]&lt;/DisplayText&gt;&lt;record&gt;&lt;rec-number&gt;376&lt;/rec-number&gt;&lt;foreign-keys&gt;&lt;key app="EN" db-id="vr92artdo29wtoeevt1vpvz1t9xf9dwreezx"&gt;376&lt;/key&gt;&lt;/foreign-keys&gt;&lt;ref-type name="Journal Article"&gt;17&lt;/ref-type&gt;&lt;contributors&gt;&lt;authors&gt;&lt;author&gt;Chang, Tienchong&lt;/author&gt;&lt;/authors&gt;&lt;/contributors&gt;&lt;titles&gt;&lt;title&gt;A molecular based anisotropic shell model for single-walled carbon nanotubes&lt;/title&gt;&lt;secondary-title&gt;Journal of the Mechanics and Physics of Solids&lt;/secondary-title&gt;&lt;/titles&gt;&lt;periodical&gt;&lt;full-title&gt;Journal of the Mechanics and Physics of Solids&lt;/full-title&gt;&lt;/periodical&gt;&lt;pages&gt;1422-1433&lt;/pages&gt;&lt;volume&gt;58&lt;/volume&gt;&lt;number&gt;9&lt;/number&gt;&lt;keywords&gt;&lt;keyword&gt;Carbon nanotubes&lt;/keyword&gt;&lt;keyword&gt;Anisotropic elastic properties&lt;/keyword&gt;&lt;keyword&gt;Molecular mechanics&lt;/keyword&gt;&lt;keyword&gt;Continuum mechanics&lt;/keyword&gt;&lt;keyword&gt;Shell model&lt;/keyword&gt;&lt;/keywords&gt;&lt;dates&gt;&lt;year&gt;2010&lt;/year&gt;&lt;/dates&gt;&lt;isbn&gt;0022-5096&lt;/isbn&gt;&lt;urls&gt;&lt;related-urls&gt;&lt;url&gt;http://www.sciencedirect.com/science/article/pii/S0022509610000943&lt;/url&gt;&lt;/related-urls&gt;&lt;/urls&gt;&lt;electronic-resource-num&gt;http://dx.doi.org/10.1016/j.jmps.2010.05.004&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9" w:tooltip="Chang, 2010 #376" w:history="1">
        <w:r w:rsidRPr="0045364C">
          <w:rPr>
            <w:rFonts w:ascii="Times New Roman" w:hAnsi="Times New Roman"/>
            <w:noProof/>
            <w:sz w:val="24"/>
            <w:szCs w:val="24"/>
          </w:rPr>
          <w:t>19</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for example, lattice spacing between individual atoms becomes important. So nonlocal theory of elasticity initiated by Eringen </w:t>
      </w:r>
      <w:r w:rsidRPr="0045364C">
        <w:rPr>
          <w:rFonts w:ascii="Times New Roman" w:hAnsi="Times New Roman"/>
          <w:sz w:val="24"/>
          <w:szCs w:val="24"/>
        </w:rPr>
        <w:fldChar w:fldCharType="begin">
          <w:fldData xml:space="preserve">PEVuZE5vdGU+PENpdGU+PEF1dGhvcj5FcmluZ2VuPC9BdXRob3I+PFllYXI+MTk3MjwvWWVhcj48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</w:fldData>
        </w:fldChar>
      </w:r>
      <w:r w:rsidRPr="0045364C">
        <w:rPr>
          <w:rFonts w:ascii="Times New Roman" w:hAnsi="Times New Roman"/>
          <w:sz w:val="24"/>
          <w:szCs w:val="24"/>
        </w:rPr>
        <w:instrText xml:space="preserve"> ADDIN EN.CITE </w:instrText>
      </w:r>
      <w:r w:rsidRPr="0045364C">
        <w:rPr>
          <w:rFonts w:ascii="Times New Roman" w:hAnsi="Times New Roman"/>
          <w:sz w:val="24"/>
          <w:szCs w:val="24"/>
        </w:rPr>
        <w:fldChar w:fldCharType="begin">
          <w:fldData xml:space="preserve">PEVuZE5vdGU+PENpdGU+PEF1dGhvcj5FcmluZ2VuPC9BdXRob3I+PFllYXI+MTk3MjwvWWVhcj48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</w:fldData>
        </w:fldChar>
      </w:r>
      <w:r w:rsidRPr="0045364C">
        <w:rPr>
          <w:rFonts w:ascii="Times New Roman" w:hAnsi="Times New Roman"/>
          <w:sz w:val="24"/>
          <w:szCs w:val="24"/>
        </w:rPr>
        <w:instrText xml:space="preserve"> ADDIN EN.CITE.DATA </w:instrText>
      </w:r>
      <w:r w:rsidRPr="0045364C">
        <w:rPr>
          <w:rFonts w:ascii="Times New Roman" w:hAnsi="Times New Roman"/>
          <w:sz w:val="24"/>
          <w:szCs w:val="24"/>
        </w:rPr>
      </w:r>
      <w:r w:rsidRPr="0045364C">
        <w:rPr>
          <w:rFonts w:ascii="Times New Roman" w:hAnsi="Times New Roman"/>
          <w:sz w:val="24"/>
          <w:szCs w:val="24"/>
        </w:rPr>
        <w:fldChar w:fldCharType="end"/>
      </w:r>
      <w:r w:rsidRPr="0045364C">
        <w:rPr>
          <w:rFonts w:ascii="Times New Roman" w:hAnsi="Times New Roman"/>
          <w:sz w:val="24"/>
          <w:szCs w:val="24"/>
        </w:rPr>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0" w:tooltip="Eringen, 1972 #378" w:history="1">
        <w:r w:rsidRPr="0045364C">
          <w:rPr>
            <w:rFonts w:ascii="Times New Roman" w:hAnsi="Times New Roman"/>
            <w:noProof/>
            <w:sz w:val="24"/>
            <w:szCs w:val="24"/>
          </w:rPr>
          <w:t>20</w:t>
        </w:r>
      </w:hyperlink>
      <w:r w:rsidRPr="0045364C">
        <w:rPr>
          <w:rFonts w:ascii="Times New Roman" w:hAnsi="Times New Roman"/>
          <w:noProof/>
          <w:sz w:val="24"/>
          <w:szCs w:val="24"/>
        </w:rPr>
        <w:t xml:space="preserve">, </w:t>
      </w:r>
      <w:hyperlink w:anchor="_ENREF_21" w:tooltip="Eringen, 1983 #377" w:history="1">
        <w:r w:rsidRPr="0045364C">
          <w:rPr>
            <w:rFonts w:ascii="Times New Roman" w:hAnsi="Times New Roman"/>
            <w:noProof/>
            <w:sz w:val="24"/>
            <w:szCs w:val="24"/>
          </w:rPr>
          <w:t>21</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which admits size effects by introducing a small scale parameter, has been adopted to investigate the static and dynamic</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of CNTs. Soltani et </w:t>
      </w:r>
      <w:r w:rsidRPr="0045364C">
        <w:rPr>
          <w:rFonts w:ascii="Times New Roman" w:hAnsi="Times New Roman"/>
          <w:i/>
          <w:sz w:val="24"/>
          <w:szCs w:val="24"/>
        </w:rPr>
        <w:t>al</w:t>
      </w:r>
      <w:r w:rsidRPr="0045364C">
        <w:rPr>
          <w:rFonts w:ascii="Times New Roman" w:hAnsi="Times New Roman"/>
          <w:sz w:val="24"/>
          <w:szCs w:val="24"/>
        </w:rPr>
        <w:t xml:space="preserv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&lt;EndNote&gt;&lt;Cite&gt;&lt;Author&gt;Soltani&lt;/Author&gt;&lt;Year&gt;2010&lt;/Year&gt;&lt;RecNum&gt;285&lt;/RecNum&gt;&lt;DisplayText&gt;[22]&lt;/DisplayText&gt;&lt;record&gt;&lt;rec-number&gt;285&lt;/rec-number&gt;&lt;foreign-keys&gt;&lt;key app="EN" db-id="vr92artdo29wtoeevt1vpvz1t9xf9dwreezx"&gt;285&lt;/key&gt;&lt;/foreign-keys&gt;&lt;ref-type name="Journal Article"&gt;17&lt;/ref-type&gt;&lt;contributors&gt;&lt;authors&gt;&lt;author&gt;P Soltani&lt;/author&gt;&lt;author&gt;M M Taherian&lt;/author&gt;&lt;author&gt;A Farshidianfar&lt;/author&gt;&lt;/authors&gt;&lt;/contributors&gt;&lt;titles&gt;&lt;title&gt;Vibration and instability of a viscous-fluid-conveying single-walled carbon nanotube embedded in a visco-elastic medium&lt;/title&gt;&lt;secondary-title&gt;Journal of Physics D: Applied Physics&lt;/secondary-title&gt;&lt;/titles&gt;&lt;periodical&gt;&lt;full-title&gt;Journal of Physics D: Applied Physics&lt;/full-title&gt;&lt;/periodical&gt;&lt;pages&gt;425401&lt;/pages&gt;&lt;volume&gt;43&lt;/volume&gt;&lt;number&gt;42&lt;/number&gt;&lt;dates&gt;&lt;year&gt;2010&lt;/year&gt;&lt;/dates&gt;&lt;isbn&gt;0022-3727&lt;/isbn&gt;&lt;urls&gt;&lt;related-urls&gt;&lt;url&gt;http://stacks.iop.org/0022-3727/43/i=42/a=425401&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2" w:tooltip="Soltani, 2010 #285" w:history="1">
        <w:r w:rsidRPr="0045364C">
          <w:rPr>
            <w:rFonts w:ascii="Times New Roman" w:hAnsi="Times New Roman"/>
            <w:noProof/>
            <w:sz w:val="24"/>
            <w:szCs w:val="24"/>
          </w:rPr>
          <w:t>22</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used a nonlocal elastic beam theory to study the transverse vibration of SWCNTs conveying a viscous fluid; their results revealed that the natural frequencies could be affected by the damping of the medium. Following that work, they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&lt;EndNote&gt;&lt;Cite&gt;&lt;Author&gt;Soltani&lt;/Author&gt;&lt;Year&gt;2012&lt;/Year&gt;&lt;RecNum&gt;275&lt;/RecNum&gt;&lt;DisplayText&gt;[23]&lt;/DisplayText&gt;&lt;record&gt;&lt;rec-number&gt;275&lt;/rec-number&gt;&lt;foreign-keys&gt;&lt;key app="EN" db-id="vr92artdo29wtoeevt1vpvz1t9xf9dwreezx"&gt;275&lt;/key&gt;&lt;/foreign-keys&gt;&lt;ref-type name="Journal Article"&gt;17&lt;/ref-type&gt;&lt;contributors&gt;&lt;authors&gt;&lt;author&gt;Soltani, P.&lt;/author&gt;&lt;author&gt;Farshidianfar, A.&lt;/author&gt;&lt;/authors&gt;&lt;/contributors&gt;&lt;titles&gt;&lt;title&gt;Periodic solution for nonlinear vibration of a fluid-conveying carbon nanotube, based on the nonlocal continuum theory by energy balance method&lt;/title&gt;&lt;secondary-title&gt;Applied Mathematical Modelling&lt;/secondary-title&gt;&lt;/titles&gt;&lt;periodical&gt;&lt;full-title&gt;Applied Mathematical Modelling&lt;/full-title&gt;&lt;/periodical&gt;&lt;pages&gt;3712-3724&lt;/pages&gt;&lt;volume&gt;36&lt;/volume&gt;&lt;number&gt;8&lt;/number&gt;&lt;keywords&gt;&lt;keyword&gt;Flow-induced vibration&lt;/keyword&gt;&lt;keyword&gt;Nonlinear vibration&lt;/keyword&gt;&lt;keyword&gt;Energy balance method&lt;/keyword&gt;&lt;keyword&gt;Nonlocal theory&lt;/keyword&gt;&lt;keyword&gt;Pasternak foundation&lt;/keyword&gt;&lt;/keywords&gt;&lt;dates&gt;&lt;year&gt;2012&lt;/year&gt;&lt;/dates&gt;&lt;isbn&gt;0307-904X&lt;/isbn&gt;&lt;urls&gt;&lt;related-urls&gt;&lt;url&gt;http://www.sciencedirect.com/science/article/pii/S0307904X11006901&lt;/url&gt;&lt;/related-urls&gt;&lt;/urls&gt;&lt;electronic-resource-num&gt;http://dx.doi.org/10.1016/j.apm.2011.11.002&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3" w:tooltip="Soltani, 2012 #275" w:history="1">
        <w:r w:rsidRPr="0045364C">
          <w:rPr>
            <w:rFonts w:ascii="Times New Roman" w:hAnsi="Times New Roman"/>
            <w:noProof/>
            <w:sz w:val="24"/>
            <w:szCs w:val="24"/>
          </w:rPr>
          <w:t>23</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investigated the nonlinear vibration of fluid-conveying SWCNTs using an energy balance method. Chang </w:t>
      </w:r>
      <w:r w:rsidRPr="0045364C">
        <w:rPr>
          <w:rFonts w:ascii="Times New Roman" w:hAnsi="Times New Roman"/>
          <w:sz w:val="24"/>
          <w:szCs w:val="24"/>
        </w:rPr>
        <w:fldChar w:fldCharType="begin">
          <w:fldData xml:space="preserve">PEVuZE5vdGU+PENpdGU+PEF1dGhvcj5DaGFuZzwvQXV0aG9yPjxZZWFyPjIwMTE8L1llYXI+PFJl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</w:fldData>
        </w:fldChar>
      </w:r>
      <w:r w:rsidRPr="0045364C">
        <w:rPr>
          <w:rFonts w:ascii="Times New Roman" w:hAnsi="Times New Roman"/>
          <w:sz w:val="24"/>
          <w:szCs w:val="24"/>
        </w:rPr>
        <w:instrText xml:space="preserve"> ADDIN EN.CITE </w:instrText>
      </w:r>
      <w:r w:rsidRPr="0045364C">
        <w:rPr>
          <w:rFonts w:ascii="Times New Roman" w:hAnsi="Times New Roman"/>
          <w:sz w:val="24"/>
          <w:szCs w:val="24"/>
        </w:rPr>
        <w:fldChar w:fldCharType="begin">
          <w:fldData xml:space="preserve">PEVuZE5vdGU+PENpdGU+PEF1dGhvcj5DaGFuZzwvQXV0aG9yPjxZZWFyPjIwMTE8L1llYXI+PFJl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</w:fldData>
        </w:fldChar>
      </w:r>
      <w:r w:rsidRPr="0045364C">
        <w:rPr>
          <w:rFonts w:ascii="Times New Roman" w:hAnsi="Times New Roman"/>
          <w:sz w:val="24"/>
          <w:szCs w:val="24"/>
        </w:rPr>
        <w:instrText xml:space="preserve"> ADDIN EN.CITE.DATA </w:instrText>
      </w:r>
      <w:r w:rsidRPr="0045364C">
        <w:rPr>
          <w:rFonts w:ascii="Times New Roman" w:hAnsi="Times New Roman"/>
          <w:sz w:val="24"/>
          <w:szCs w:val="24"/>
        </w:rPr>
      </w:r>
      <w:r w:rsidRPr="0045364C">
        <w:rPr>
          <w:rFonts w:ascii="Times New Roman" w:hAnsi="Times New Roman"/>
          <w:sz w:val="24"/>
          <w:szCs w:val="24"/>
        </w:rPr>
        <w:fldChar w:fldCharType="end"/>
      </w:r>
      <w:r w:rsidRPr="0045364C">
        <w:rPr>
          <w:rFonts w:ascii="Times New Roman" w:hAnsi="Times New Roman"/>
          <w:sz w:val="24"/>
          <w:szCs w:val="24"/>
        </w:rPr>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0" w:tooltip="Chang, 2011 #265" w:history="1">
        <w:r w:rsidRPr="0045364C">
          <w:rPr>
            <w:rFonts w:ascii="Times New Roman" w:hAnsi="Times New Roman"/>
            <w:noProof/>
            <w:sz w:val="24"/>
            <w:szCs w:val="24"/>
          </w:rPr>
          <w:t>10</w:t>
        </w:r>
      </w:hyperlink>
      <w:r w:rsidRPr="0045364C">
        <w:rPr>
          <w:rFonts w:ascii="Times New Roman" w:hAnsi="Times New Roman"/>
          <w:noProof/>
          <w:sz w:val="24"/>
          <w:szCs w:val="24"/>
        </w:rPr>
        <w:t xml:space="preserve">, </w:t>
      </w:r>
      <w:hyperlink w:anchor="_ENREF_24" w:tooltip="Chang, 2012 #97" w:history="1">
        <w:r w:rsidRPr="0045364C">
          <w:rPr>
            <w:rFonts w:ascii="Times New Roman" w:hAnsi="Times New Roman"/>
            <w:noProof/>
            <w:sz w:val="24"/>
            <w:szCs w:val="24"/>
          </w:rPr>
          <w:t>24</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introduced a nonlocal theory of elasticity to study the thermal-mechanical vibration and instability of fluid-conveying SWCNTs. Kiani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&lt;EndNote&gt;&lt;Cite&gt;&lt;Author&gt;Kiani&lt;/Author&gt;&lt;Year&gt;2013&lt;/Year&gt;&lt;RecNum&gt;379&lt;/RecNum&gt;&lt;DisplayText&gt;[25]&lt;/DisplayText&gt;&lt;record&gt;&lt;rec-number&gt;379&lt;/rec-number&gt;&lt;foreign-keys&gt;&lt;key app="EN" db-id="vr92artdo29wtoeevt1vpvz1t9xf9dwreezx"&gt;379&lt;/key&gt;&lt;/foreign-keys&gt;&lt;ref-type name="Journal Article"&gt;17&lt;/ref-type&gt;&lt;contributors&gt;&lt;authors&gt;&lt;author&gt;Kiani, Keivan&lt;/author&gt;&lt;/authors&gt;&lt;/contributors&gt;&lt;titles&gt;&lt;title&gt;Vibration behavior of simply supported inclined single-walled carbon nanotubes conveying viscous fluids flow using nonlocal Rayleigh beam model&lt;/title&gt;&lt;secondary-title&gt;Applied Mathematical Modelling&lt;/secondary-title&gt;&lt;/titles&gt;&lt;periodical&gt;&lt;full-title&gt;Applied Mathematical Modelling&lt;/full-title&gt;&lt;/periodical&gt;&lt;pages&gt;1836-1850&lt;/pages&gt;&lt;volume&gt;37&lt;/volume&gt;&lt;number&gt;4&lt;/number&gt;&lt;keywords&gt;&lt;keyword&gt;Flow-induced vibration&lt;/keyword&gt;&lt;keyword&gt;Slip boundary condition&lt;/keyword&gt;&lt;keyword&gt;Single-walled carbon nanotube&lt;/keyword&gt;&lt;keyword&gt;Nonlocal Rayleigh beam theory&lt;/keyword&gt;&lt;keyword&gt;Galerkin method&lt;/keyword&gt;&lt;/keywords&gt;&lt;dates&gt;&lt;year&gt;2013&lt;/year&gt;&lt;/dates&gt;&lt;isbn&gt;0307-904X&lt;/isbn&gt;&lt;urls&gt;&lt;related-urls&gt;&lt;url&gt;http://www.sciencedirect.com/science/article/pii/S0307904X12002582&lt;/url&gt;&lt;/related-urls&gt;&lt;/urls&gt;&lt;electronic-resource-num&gt;http://dx.doi.org/10.1016/j.apm.2012.04.027&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5" w:tooltip="Kiani, 2013 #379" w:history="1">
        <w:r w:rsidRPr="0045364C">
          <w:rPr>
            <w:rFonts w:ascii="Times New Roman" w:hAnsi="Times New Roman"/>
            <w:noProof/>
            <w:sz w:val="24"/>
            <w:szCs w:val="24"/>
          </w:rPr>
          <w:t>25</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studied the dynamic response of SWCNTs subjected to a viscous flow based on nonlocal Rayleigh beam theory. Ghavanloo and Fazelzadeh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&lt;EndNote&gt;&lt;Cite&gt;&lt;Author&gt;Ghavanloo&lt;/Author&gt;&lt;Year&gt;2011&lt;/Year&gt;&lt;RecNum&gt;305&lt;/RecNum&gt;&lt;DisplayText&gt;[26]&lt;/DisplayText&gt;&lt;record&gt;&lt;rec-number&gt;305&lt;/rec-number&gt;&lt;foreign-keys&gt;&lt;key app="EN" db-id="vr92artdo29wtoeevt1vpvz1t9xf9dwreezx"&gt;305&lt;/key&gt;&lt;/foreign-keys&gt;&lt;ref-type name="Journal Article"&gt;17&lt;/ref-type&gt;&lt;contributors&gt;&lt;authors&gt;&lt;author&gt;Ghavanloo, Esmaeal&lt;/author&gt;&lt;author&gt;Fazelzadeh, S. Ahmad&lt;/author&gt;&lt;/authors&gt;&lt;/contributors&gt;&lt;titles&gt;&lt;title&gt;Flow-thermoelastic vibration and instability analysis of viscoelastic carbon nanotubes embedded in viscous fluid&lt;/title&gt;&lt;secondary-title&gt;Physica E: Low-dimensional Systems and Nanostructures&lt;/secondary-title&gt;&lt;/titles&gt;&lt;periodical&gt;&lt;full-title&gt;Physica E: Low-dimensional Systems and Nanostructures&lt;/full-title&gt;&lt;/periodical&gt;&lt;pages&gt;17-24&lt;/pages&gt;&lt;volume&gt;44&lt;/volume&gt;&lt;number&gt;1&lt;/number&gt;&lt;dates&gt;&lt;year&gt;2011&lt;/year&gt;&lt;/dates&gt;&lt;isbn&gt;1386-9477&lt;/isbn&gt;&lt;urls&gt;&lt;related-urls&gt;&lt;url&gt;http://www.sciencedirect.com/science/article/pii/S1386947711002414&lt;/url&gt;&lt;/related-urls&gt;&lt;/urls&gt;&lt;electronic-resource-num&gt;http://dx.doi.org/10.1016/j.physe.2011.06.024&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6" w:tooltip="Ghavanloo, 2011 #305" w:history="1">
        <w:r w:rsidRPr="0045364C">
          <w:rPr>
            <w:rFonts w:ascii="Times New Roman" w:hAnsi="Times New Roman"/>
            <w:noProof/>
            <w:sz w:val="24"/>
            <w:szCs w:val="24"/>
          </w:rPr>
          <w:t>26</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applied nonlocal elastic Timoshenko beam theory to</w:t>
      </w:r>
      <w:r w:rsidRPr="004405EB">
        <w:rPr>
          <w:rFonts w:ascii="Times New Roman" w:hAnsi="Times New Roman"/>
          <w:sz w:val="24"/>
          <w:szCs w:val="24"/>
          <w:lang w:val="en-GB"/>
        </w:rPr>
        <w:t xml:space="preserve"> analyse</w:t>
      </w:r>
      <w:r w:rsidRPr="0045364C">
        <w:rPr>
          <w:rFonts w:ascii="Times New Roman" w:hAnsi="Times New Roman"/>
          <w:sz w:val="24"/>
          <w:szCs w:val="24"/>
        </w:rPr>
        <w:t xml:space="preserve"> the flexural vibration of embedded CNTs conveying viscous fluid, and they discussed the effect of temperature change on </w:t>
      </w:r>
      <w:r w:rsidRPr="00FB2986">
        <w:rPr>
          <w:rFonts w:ascii="Times New Roman" w:hAnsi="Times New Roman"/>
          <w:sz w:val="24"/>
          <w:szCs w:val="24"/>
          <w:highlight w:val="yellow"/>
        </w:rPr>
        <w:t>vibrating</w:t>
      </w:r>
      <w:r w:rsidRPr="0045364C">
        <w:rPr>
          <w:rFonts w:ascii="Times New Roman" w:hAnsi="Times New Roman"/>
          <w:sz w:val="24"/>
          <w:szCs w:val="24"/>
        </w:rPr>
        <w:t xml:space="preserve"> CNTs. </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Although plenty of studies have been made to investigate the dynamic</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(including wave propagation) of fluid-conveying CNTs, it is clear that further theoretical development is required to meet the need of NEMS, and there have been many trial and error attempts during design of NEMS devices. There are two main reasons. One is that the design process of NEMS devices is a multidisciplinary task. NEMS devices can work in complex physical environments, such as in magnetic field, temperature field and so on. However, there are few studies of fluid-conveying CNTs in multi-physical fields </w:t>
      </w:r>
      <w:r w:rsidRPr="0045364C">
        <w:rPr>
          <w:rFonts w:ascii="Times New Roman" w:hAnsi="Times New Roman"/>
          <w:sz w:val="24"/>
          <w:szCs w:val="24"/>
          <w:highlight w:val="yellow"/>
        </w:rPr>
        <w:fldChar w:fldCharType="begin"/>
      </w:r>
      <w:r w:rsidRPr="0045364C">
        <w:rPr>
          <w:rFonts w:ascii="Times New Roman" w:hAnsi="Times New Roman"/>
          <w:sz w:val="24"/>
          <w:szCs w:val="24"/>
          <w:highlight w:val="yellow"/>
        </w:rPr>
        <w:instrText xml:space="preserve"> ADDIN EN.CITE &lt;EndNote&gt;&lt;Cite&gt;&lt;Author&gt;Wang&lt;/Author&gt;&lt;Year&gt;2013&lt;/Year&gt;&lt;RecNum&gt;667&lt;/RecNum&gt;&lt;DisplayText&gt;[27]&lt;/DisplayText&gt;&lt;record&gt;&lt;rec-number&gt;667&lt;/rec-number&gt;&lt;foreign-keys&gt;&lt;key app="EN" db-id="vr92artdo29wtoeevt1vpvz1t9xf9dwreezx"&gt;667&lt;/key&gt;&lt;/foreign-keys&gt;&lt;ref-type name="Journal Article"&gt;17&lt;/ref-type&gt;&lt;contributors&gt;&lt;authors&gt;&lt;author&gt;Wang, Bo&lt;/author&gt;&lt;author&gt;Deng, Zichen&lt;/author&gt;&lt;author&gt;Ouyang, Huajiang&lt;/author&gt;&lt;author&gt;Zhang, Kai&lt;/author&gt;&lt;/authors&gt;&lt;/contributors&gt;&lt;titles&gt;&lt;title&gt;Wave characteristics of single-walled fluid-conveying carbon nanotubes subjected to multi-physical fields&lt;/title&gt;&lt;secondary-title&gt;Physica E: Low-dimensional Systems and Nanostructures&lt;/secondary-title&gt;&lt;/titles&gt;&lt;periodical&gt;&lt;full-title&gt;Physica E: Low-dimensional Systems and Nanostructures&lt;/full-title&gt;&lt;/periodical&gt;&lt;pages&gt;97-105&lt;/pages&gt;&lt;volume&gt;52&lt;/volume&gt;&lt;number&gt;0&lt;/number&gt;&lt;keywords&gt;&lt;keyword&gt;Single-walled carbon nanotubes&lt;/keyword&gt;&lt;keyword&gt;Nonlocal Timoshenko beam theory&lt;/keyword&gt;&lt;keyword&gt;Wave propagation&lt;/keyword&gt;&lt;keyword&gt;Multi-physical fields&lt;/keyword&gt;&lt;/keywords&gt;&lt;dates&gt;&lt;year&gt;2013&lt;/year&gt;&lt;/dates&gt;&lt;isbn&gt;1386-9477&lt;/isbn&gt;&lt;urls&gt;&lt;related-urls&gt;&lt;url&gt;http://www.sciencedirect.com/science/article/pii/S1386947713001045&lt;/url&gt;&lt;/related-urls&gt;&lt;/urls&gt;&lt;electronic-resource-num&gt;http://dx.doi.org/10.1016/j.physe.2013.04.003&lt;/electronic-resource-num&gt;&lt;/record&gt;&lt;/Cite&gt;&lt;/EndNote&gt;</w:instrText>
      </w:r>
      <w:r w:rsidRPr="0045364C">
        <w:rPr>
          <w:rFonts w:ascii="Times New Roman" w:hAnsi="Times New Roman"/>
          <w:sz w:val="24"/>
          <w:szCs w:val="24"/>
          <w:highlight w:val="yellow"/>
        </w:rPr>
        <w:fldChar w:fldCharType="separate"/>
      </w:r>
      <w:r w:rsidRPr="0045364C">
        <w:rPr>
          <w:rFonts w:ascii="Times New Roman" w:hAnsi="Times New Roman"/>
          <w:noProof/>
          <w:sz w:val="24"/>
          <w:szCs w:val="24"/>
          <w:highlight w:val="yellow"/>
        </w:rPr>
        <w:t>[</w:t>
      </w:r>
      <w:hyperlink w:anchor="_ENREF_27" w:tooltip="Wang, 2013 #667" w:history="1">
        <w:r w:rsidRPr="0045364C">
          <w:rPr>
            <w:rFonts w:ascii="Times New Roman" w:hAnsi="Times New Roman"/>
            <w:noProof/>
            <w:sz w:val="24"/>
            <w:szCs w:val="24"/>
            <w:highlight w:val="yellow"/>
          </w:rPr>
          <w:t>27</w:t>
        </w:r>
      </w:hyperlink>
      <w:r w:rsidRPr="0045364C">
        <w:rPr>
          <w:rFonts w:ascii="Times New Roman" w:hAnsi="Times New Roman"/>
          <w:noProof/>
          <w:sz w:val="24"/>
          <w:szCs w:val="24"/>
          <w:highlight w:val="yellow"/>
        </w:rPr>
        <w:t>]</w:t>
      </w:r>
      <w:r w:rsidRPr="0045364C">
        <w:rPr>
          <w:rFonts w:ascii="Times New Roman" w:hAnsi="Times New Roman"/>
          <w:sz w:val="24"/>
          <w:szCs w:val="24"/>
          <w:highlight w:val="yellow"/>
        </w:rPr>
        <w:fldChar w:fldCharType="end"/>
      </w:r>
      <w:r w:rsidRPr="0045364C">
        <w:rPr>
          <w:rFonts w:ascii="Times New Roman" w:hAnsi="Times New Roman"/>
          <w:sz w:val="24"/>
          <w:szCs w:val="24"/>
        </w:rPr>
        <w:t>. The other reason is the fact that CNTs are not an entirely straight and perfect beam structure, due to their fabrication process using chemical</w:t>
      </w:r>
      <w:r w:rsidRPr="004405EB">
        <w:rPr>
          <w:rFonts w:ascii="Times New Roman" w:hAnsi="Times New Roman"/>
          <w:sz w:val="24"/>
          <w:szCs w:val="24"/>
          <w:lang w:val="en-GB"/>
        </w:rPr>
        <w:t xml:space="preserve"> vapour</w:t>
      </w:r>
      <w:r w:rsidRPr="0045364C">
        <w:rPr>
          <w:rFonts w:ascii="Times New Roman" w:hAnsi="Times New Roman"/>
          <w:sz w:val="24"/>
          <w:szCs w:val="24"/>
        </w:rPr>
        <w:t xml:space="preserve"> deposition, which can be seen from the images of CNTs taken by transmission electron microscopes.</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 xml:space="preserve">Some previous studies </w:t>
      </w:r>
      <w:r w:rsidRPr="0045364C">
        <w:rPr>
          <w:rFonts w:ascii="Times New Roman" w:hAnsi="Times New Roman"/>
          <w:sz w:val="24"/>
          <w:szCs w:val="24"/>
        </w:rPr>
        <w:fldChar w:fldCharType="begin">
          <w:fldData xml:space="preserve">PEVuZE5vdGU+PENpdGU+PEF1dGhvcj5GaXNoZXI8L0F1dGhvcj48WWVhcj4yMDAzPC9ZZWFyPjxS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</w:fldData>
        </w:fldChar>
      </w:r>
      <w:r w:rsidRPr="0045364C">
        <w:rPr>
          <w:rFonts w:ascii="Times New Roman" w:hAnsi="Times New Roman"/>
          <w:sz w:val="24"/>
          <w:szCs w:val="24"/>
        </w:rPr>
        <w:instrText xml:space="preserve"> ADDIN EN.CITE </w:instrText>
      </w:r>
      <w:r w:rsidRPr="0045364C">
        <w:rPr>
          <w:rFonts w:ascii="Times New Roman" w:hAnsi="Times New Roman"/>
          <w:sz w:val="24"/>
          <w:szCs w:val="24"/>
        </w:rPr>
        <w:fldChar w:fldCharType="begin">
          <w:fldData xml:space="preserve">PEVuZE5vdGU+PENpdGU+PEF1dGhvcj5GaXNoZXI8L0F1dGhvcj48WWVhcj4yMDAzPC9ZZWFyPjxS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</w:fldData>
        </w:fldChar>
      </w:r>
      <w:r w:rsidRPr="0045364C">
        <w:rPr>
          <w:rFonts w:ascii="Times New Roman" w:hAnsi="Times New Roman"/>
          <w:sz w:val="24"/>
          <w:szCs w:val="24"/>
        </w:rPr>
        <w:instrText xml:space="preserve"> ADDIN EN.CITE.DATA </w:instrText>
      </w:r>
      <w:r w:rsidRPr="0045364C">
        <w:rPr>
          <w:rFonts w:ascii="Times New Roman" w:hAnsi="Times New Roman"/>
          <w:sz w:val="24"/>
          <w:szCs w:val="24"/>
        </w:rPr>
      </w:r>
      <w:r w:rsidRPr="0045364C">
        <w:rPr>
          <w:rFonts w:ascii="Times New Roman" w:hAnsi="Times New Roman"/>
          <w:sz w:val="24"/>
          <w:szCs w:val="24"/>
        </w:rPr>
        <w:fldChar w:fldCharType="end"/>
      </w:r>
      <w:r w:rsidRPr="0045364C">
        <w:rPr>
          <w:rFonts w:ascii="Times New Roman" w:hAnsi="Times New Roman"/>
          <w:sz w:val="24"/>
          <w:szCs w:val="24"/>
        </w:rPr>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5" w:tooltip="Xia, 2010 #307" w:history="1">
        <w:r w:rsidRPr="0045364C">
          <w:rPr>
            <w:rFonts w:ascii="Times New Roman" w:hAnsi="Times New Roman"/>
            <w:noProof/>
            <w:sz w:val="24"/>
            <w:szCs w:val="24"/>
          </w:rPr>
          <w:t>5</w:t>
        </w:r>
      </w:hyperlink>
      <w:r w:rsidRPr="0045364C">
        <w:rPr>
          <w:rFonts w:ascii="Times New Roman" w:hAnsi="Times New Roman"/>
          <w:noProof/>
          <w:sz w:val="24"/>
          <w:szCs w:val="24"/>
        </w:rPr>
        <w:t xml:space="preserve">, </w:t>
      </w:r>
      <w:hyperlink w:anchor="_ENREF_17" w:tooltip="Soltani, 2012 #144" w:history="1">
        <w:r w:rsidRPr="0045364C">
          <w:rPr>
            <w:rFonts w:ascii="Times New Roman" w:hAnsi="Times New Roman"/>
            <w:noProof/>
            <w:sz w:val="24"/>
            <w:szCs w:val="24"/>
          </w:rPr>
          <w:t>17</w:t>
        </w:r>
      </w:hyperlink>
      <w:r w:rsidRPr="0045364C">
        <w:rPr>
          <w:rFonts w:ascii="Times New Roman" w:hAnsi="Times New Roman"/>
          <w:noProof/>
          <w:sz w:val="24"/>
          <w:szCs w:val="24"/>
        </w:rPr>
        <w:t xml:space="preserve">, </w:t>
      </w:r>
      <w:hyperlink w:anchor="_ENREF_28" w:tooltip="Fisher, 2003 #380" w:history="1">
        <w:r w:rsidRPr="0045364C">
          <w:rPr>
            <w:rFonts w:ascii="Times New Roman" w:hAnsi="Times New Roman"/>
            <w:noProof/>
            <w:sz w:val="24"/>
            <w:szCs w:val="24"/>
          </w:rPr>
          <w:t>28</w:t>
        </w:r>
      </w:hyperlink>
      <w:r w:rsidRPr="0045364C">
        <w:rPr>
          <w:rFonts w:ascii="Times New Roman" w:hAnsi="Times New Roman"/>
          <w:noProof/>
          <w:sz w:val="24"/>
          <w:szCs w:val="24"/>
        </w:rPr>
        <w:t xml:space="preserve">, </w:t>
      </w:r>
      <w:hyperlink w:anchor="_ENREF_29" w:tooltip="Ouakad, 2011 #15" w:history="1">
        <w:r w:rsidRPr="0045364C">
          <w:rPr>
            <w:rFonts w:ascii="Times New Roman" w:hAnsi="Times New Roman"/>
            <w:noProof/>
            <w:sz w:val="24"/>
            <w:szCs w:val="24"/>
          </w:rPr>
          <w:t>29</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have shown that the </w:t>
      </w:r>
      <w:bookmarkStart w:id="9" w:name="OLE_LINK4"/>
      <w:bookmarkStart w:id="10" w:name="OLE_LINK5"/>
      <w:r w:rsidRPr="0045364C">
        <w:rPr>
          <w:rFonts w:ascii="Times New Roman" w:hAnsi="Times New Roman"/>
          <w:sz w:val="24"/>
          <w:szCs w:val="24"/>
        </w:rPr>
        <w:t xml:space="preserve">initial geometrical imperfection (described as wavy or curved, in the same meaning) </w:t>
      </w:r>
      <w:bookmarkEnd w:id="9"/>
      <w:bookmarkEnd w:id="10"/>
      <w:r w:rsidRPr="0045364C">
        <w:rPr>
          <w:rFonts w:ascii="Times New Roman" w:hAnsi="Times New Roman"/>
          <w:sz w:val="24"/>
          <w:szCs w:val="24"/>
        </w:rPr>
        <w:t>had influences on CNTs’ mechanical properties and dynamical</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Xia and Wang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&lt;EndNote&gt;&lt;Cite&gt;&lt;Author&gt;Xia&lt;/Author&gt;&lt;Year&gt;2010&lt;/Year&gt;&lt;RecNum&gt;307&lt;/RecNum&gt;&lt;DisplayText&gt;[5]&lt;/DisplayText&gt;&lt;record&gt;&lt;rec-number&gt;307&lt;/rec-number&gt;&lt;foreign-keys&gt;&lt;key app="EN" db-id="vr92artdo29wtoeevt1vpvz1t9xf9dwreezx"&gt;307&lt;/key&gt;&lt;/foreign-keys&gt;&lt;ref-type name="Journal Article"&gt;17&lt;/ref-type&gt;&lt;contributors&gt;&lt;authors&gt;&lt;author&gt;Xia, W.&lt;/author&gt;&lt;author&gt;Wang, L.&lt;/author&gt;&lt;/authors&gt;&lt;/contributors&gt;&lt;titles&gt;&lt;title&gt;Vibration characteristics of fluid-conveying carbon nanotubes with curved longitudinal shape&lt;/title&gt;&lt;secondary-title&gt;Computational Materials Science&lt;/secondary-title&gt;&lt;/titles&gt;&lt;periodical&gt;&lt;full-title&gt;Computational Materials Science&lt;/full-title&gt;&lt;/periodical&gt;&lt;pages&gt;99-103&lt;/pages&gt;&lt;volume&gt;49&lt;/volume&gt;&lt;number&gt;1&lt;/number&gt;&lt;keywords&gt;&lt;keyword&gt;Fluid-conveying carbon nanotube&lt;/keyword&gt;&lt;keyword&gt;Curved shape&lt;/keyword&gt;&lt;keyword&gt;Natural frequency&lt;/keyword&gt;&lt;keyword&gt;Vibration&lt;/keyword&gt;&lt;keyword&gt;Stability&lt;/keyword&gt;&lt;/keywords&gt;&lt;dates&gt;&lt;year&gt;2010&lt;/year&gt;&lt;/dates&gt;&lt;isbn&gt;0927-0256&lt;/isbn&gt;&lt;urls&gt;&lt;related-urls&gt;&lt;url&gt;http://www.sciencedirect.com/science/article/pii/S0927025610002430&lt;/url&gt;&lt;/related-urls&gt;&lt;/urls&gt;&lt;electronic-resource-num&gt;http://dx.doi.org/10.1016/j.commatsci.2010.04.030&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5" w:tooltip="Xia, 2010 #307" w:history="1">
        <w:r w:rsidRPr="0045364C">
          <w:rPr>
            <w:rFonts w:ascii="Times New Roman" w:hAnsi="Times New Roman"/>
            <w:noProof/>
            <w:sz w:val="24"/>
            <w:szCs w:val="24"/>
          </w:rPr>
          <w:t>5</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explored the vibration characteristics of fluid-conveying CNTs with curved longitudinal shape. Fisher et </w:t>
      </w:r>
      <w:r w:rsidRPr="0045364C">
        <w:rPr>
          <w:rFonts w:ascii="Times New Roman" w:hAnsi="Times New Roman"/>
          <w:i/>
          <w:sz w:val="24"/>
          <w:szCs w:val="24"/>
        </w:rPr>
        <w:t>al</w:t>
      </w:r>
      <w:r w:rsidRPr="0045364C">
        <w:rPr>
          <w:rFonts w:ascii="Times New Roman" w:hAnsi="Times New Roman"/>
          <w:sz w:val="24"/>
          <w:szCs w:val="24"/>
        </w:rPr>
        <w:t xml:space="preserv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&lt;EndNote&gt;&lt;Cite&gt;&lt;Author&gt;Fisher&lt;/Author&gt;&lt;Year&gt;2003&lt;/Year&gt;&lt;RecNum&gt;380&lt;/RecNum&gt;&lt;DisplayText&gt;[28]&lt;/DisplayText&gt;&lt;record&gt;&lt;rec-number&gt;380&lt;/rec-number&gt;&lt;foreign-keys&gt;&lt;key app="EN" db-id="vr92artdo29wtoeevt1vpvz1t9xf9dwreezx"&gt;380&lt;/key&gt;&lt;/foreign-keys&gt;&lt;ref-type name="Journal Article"&gt;17&lt;/ref-type&gt;&lt;contributors&gt;&lt;authors&gt;&lt;author&gt;Fisher, F. T.&lt;/author&gt;&lt;author&gt;Bradshaw, R. D.&lt;/author&gt;&lt;author&gt;Brinson, L. C.&lt;/author&gt;&lt;/authors&gt;&lt;/contributors&gt;&lt;titles&gt;&lt;title&gt;Fiber waviness in nanotube-reinforced polymer composites—I: Modulus predictions using effective nanotube properties&lt;/title&gt;&lt;secondary-title&gt;Composites Science and Technology&lt;/secondary-title&gt;&lt;/titles&gt;&lt;periodical&gt;&lt;full-title&gt;Composites Science and Technology&lt;/full-title&gt;&lt;/periodical&gt;&lt;pages&gt;1689-1703&lt;/pages&gt;&lt;volume&gt;63&lt;/volume&gt;&lt;number&gt;11&lt;/number&gt;&lt;keywords&gt;&lt;keyword&gt;A. Nanostructures&lt;/keyword&gt;&lt;keyword&gt;A. PMCs&lt;/keyword&gt;&lt;keyword&gt;B. Mechanical properties&lt;/keyword&gt;&lt;keyword&gt;B. Modeling&lt;/keyword&gt;&lt;keyword&gt;C. FEA&lt;/keyword&gt;&lt;/keywords&gt;&lt;dates&gt;&lt;year&gt;2003&lt;/year&gt;&lt;/dates&gt;&lt;isbn&gt;0266-3538&lt;/isbn&gt;&lt;urls&gt;&lt;related-urls&gt;&lt;url&gt;http://www.sciencedirect.com/science/article/pii/S0266353803000691&lt;/url&gt;&lt;/related-urls&gt;&lt;/urls&gt;&lt;electronic-resource-num&gt;http://dx.doi.org/10.1016/S0266-3538(03)00069-1&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8" w:tooltip="Fisher, 2003 #380" w:history="1">
        <w:r w:rsidRPr="0045364C">
          <w:rPr>
            <w:rFonts w:ascii="Times New Roman" w:hAnsi="Times New Roman"/>
            <w:noProof/>
            <w:sz w:val="24"/>
            <w:szCs w:val="24"/>
          </w:rPr>
          <w:t>28</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discussed the influence of initial geometrical imperfection on the elastic modulus of CNTs; their results indicated that the theoretical modulus was in excellent agreement with experimental data, taking into account the initial geometrical imperfection. Ouakad and Younis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&lt;EndNote&gt;&lt;Cite&gt;&lt;Author&gt;Ouakad&lt;/Author&gt;&lt;Year&gt;2011&lt;/Year&gt;&lt;RecNum&gt;15&lt;/RecNum&gt;&lt;DisplayText&gt;[29]&lt;/DisplayText&gt;&lt;record&gt;&lt;rec-number&gt;15&lt;/rec-number&gt;&lt;foreign-keys&gt;&lt;key app="EN" db-id="vr92artdo29wtoeevt1vpvz1t9xf9dwreezx"&gt;15&lt;/key&gt;&lt;/foreign-keys&gt;&lt;ref-type name="Journal Article"&gt;17&lt;/ref-type&gt;&lt;contributors&gt;&lt;authors&gt;&lt;author&gt;Ouakad, Hassen M.&lt;/author&gt;&lt;author&gt;Younis, Mohammad I.&lt;/author&gt;&lt;/authors&gt;&lt;/contributors&gt;&lt;titles&gt;&lt;title&gt;Natural frequencies and mode shapes of initially curved carbon nanotube resonators under electric excitation&lt;/title&gt;&lt;secondary-title&gt;Journal of Sound and Vibration&lt;/secondary-title&gt;&lt;/titles&gt;&lt;periodical&gt;&lt;full-title&gt;Journal of Sound and Vibration&lt;/full-title&gt;&lt;/periodical&gt;&lt;pages&gt;3182-3195&lt;/pages&gt;&lt;volume&gt;330&lt;/volume&gt;&lt;number&gt;13&lt;/number&gt;&lt;dates&gt;&lt;year&gt;2011&lt;/year&gt;&lt;/dates&gt;&lt;isbn&gt;0022-460X&lt;/isbn&gt;&lt;urls&gt;&lt;related-urls&gt;&lt;url&gt;http://www.sciencedirect.com/science/article/pii/S0022460X11000423&lt;/url&gt;&lt;/related-urls&gt;&lt;/urls&gt;&lt;electronic-resource-num&gt;10.1016/j.jsv.2010.12.029&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29" w:tooltip="Ouakad, 2011 #15" w:history="1">
        <w:r w:rsidRPr="0045364C">
          <w:rPr>
            <w:rFonts w:ascii="Times New Roman" w:hAnsi="Times New Roman"/>
            <w:noProof/>
            <w:sz w:val="24"/>
            <w:szCs w:val="24"/>
          </w:rPr>
          <w:t>29</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applied Euler-Bernoulli beam theory to initially curved CNTs under electric excitation. Soltani et </w:t>
      </w:r>
      <w:r w:rsidRPr="0045364C">
        <w:rPr>
          <w:rFonts w:ascii="Times New Roman" w:hAnsi="Times New Roman"/>
          <w:i/>
          <w:sz w:val="24"/>
          <w:szCs w:val="24"/>
        </w:rPr>
        <w:t>al</w:t>
      </w:r>
      <w:r w:rsidRPr="0045364C">
        <w:rPr>
          <w:rFonts w:ascii="Times New Roman" w:hAnsi="Times New Roman"/>
          <w:sz w:val="24"/>
          <w:szCs w:val="24"/>
        </w:rPr>
        <w:t xml:space="preserv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&lt;EndNote&gt;&lt;Cite&gt;&lt;Author&gt;Soltani&lt;/Author&gt;&lt;Year&gt;2012&lt;/Year&gt;&lt;RecNum&gt;144&lt;/RecNum&gt;&lt;DisplayText&gt;[17]&lt;/DisplayText&gt;&lt;record&gt;&lt;rec-number&gt;144&lt;/rec-number&gt;&lt;foreign-keys&gt;&lt;key app="EN" db-id="vr92artdo29wtoeevt1vpvz1t9xf9dwreezx"&gt;144&lt;/key&gt;&lt;/foreign-keys&gt;&lt;ref-type name="Journal Article"&gt;17&lt;/ref-type&gt;&lt;contributors&gt;&lt;authors&gt;&lt;author&gt;Soltani, Payam&lt;/author&gt;&lt;author&gt;Kassaei, A.&lt;/author&gt;&lt;author&gt;Taherian, M M&lt;/author&gt;&lt;author&gt;Farshidianfar, A&lt;/author&gt;&lt;/authors&gt;&lt;/contributors&gt;&lt;titles&gt;&lt;title&gt;Vibration of wavy single-walled carbon nanotubes based on nonlocal Euler Bernoulli and Timoshenko models&lt;/title&gt;&lt;secondary-title&gt;International Journal of Advanced Structural Engineering&lt;/secondary-title&gt;&lt;/titles&gt;&lt;periodical&gt;&lt;full-title&gt;International Journal of Advanced Structural Engineering&lt;/full-title&gt;&lt;/periodical&gt;&lt;pages&gt;1-10&lt;/pages&gt;&lt;volume&gt;4&lt;/volume&gt;&lt;number&gt;1&lt;/number&gt;&lt;dates&gt;&lt;year&gt;2012&lt;/year&gt;&lt;/dates&gt;&lt;isbn&gt;2008-6695&lt;/isbn&gt;&lt;accession-num&gt;doi:10.1186/2008-6695-4-3&lt;/accession-num&gt;&lt;urls&gt;&lt;related-urls&gt;&lt;url&gt;http://www.advancedstructeng.com/content/4/1/3&lt;/url&gt;&lt;/related-urls&gt;&lt;/urls&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17" w:tooltip="Soltani, 2012 #144" w:history="1">
        <w:r w:rsidRPr="0045364C">
          <w:rPr>
            <w:rFonts w:ascii="Times New Roman" w:hAnsi="Times New Roman"/>
            <w:noProof/>
            <w:sz w:val="24"/>
            <w:szCs w:val="24"/>
          </w:rPr>
          <w:t>17</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developed nonlocal elastic Euler-Bernoulli and Timoshenko beam theories for the transverse vibration of wavy SWCNTs; they found that the waviness had a significant effect on the vibration</w:t>
      </w:r>
      <w:r w:rsidRPr="004405EB">
        <w:rPr>
          <w:rFonts w:ascii="Times New Roman" w:hAnsi="Times New Roman"/>
          <w:sz w:val="24"/>
          <w:szCs w:val="24"/>
          <w:lang w:val="en-GB"/>
        </w:rPr>
        <w:t xml:space="preserve"> behaviour</w:t>
      </w:r>
      <w:r w:rsidRPr="0045364C">
        <w:rPr>
          <w:rFonts w:ascii="Times New Roman" w:hAnsi="Times New Roman"/>
          <w:sz w:val="24"/>
          <w:szCs w:val="24"/>
        </w:rPr>
        <w:t xml:space="preserve"> of SWCNTs, and Timoshenko beam model was highly recommended for stiffer boundary conditions and stocky SWCNTs. It is noted that Farshidianfar and Soltani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&lt;EndNote&gt;&lt;Cite&gt;&lt;Author&gt;Farshidianfar&lt;/Author&gt;&lt;Year&gt;2012&lt;/Year&gt;&lt;RecNum&gt;18&lt;/RecNum&gt;&lt;DisplayText&gt;[30]&lt;/DisplayText&gt;&lt;record&gt;&lt;rec-number&gt;18&lt;/rec-number&gt;&lt;foreign-keys&gt;&lt;key app="EN" db-id="vr92artdo29wtoeevt1vpvz1t9xf9dwreezx"&gt;18&lt;/key&gt;&lt;/foreign-keys&gt;&lt;ref-type name="Journal Article"&gt;17&lt;/ref-type&gt;&lt;contributors&gt;&lt;authors&gt;&lt;author&gt;Farshidianfar, A.&lt;/author&gt;&lt;author&gt;Soltani, P.&lt;/author&gt;&lt;/authors&gt;&lt;/contributors&gt;&lt;titles&gt;&lt;title&gt;Nonlinear flow-induced vibration of a SWCNT with a geometrical imperfection&lt;/title&gt;&lt;secondary-title&gt;Computational Materials Science&lt;/secondary-title&gt;&lt;/titles&gt;&lt;periodical&gt;&lt;full-title&gt;Computational Materials Science&lt;/full-title&gt;&lt;/periodical&gt;&lt;pages&gt;105-116&lt;/pages&gt;&lt;volume&gt;53&lt;/volume&gt;&lt;number&gt;1&lt;/number&gt;&lt;keywords&gt;&lt;keyword&gt;Flow-induced vibration&lt;/keyword&gt;&lt;keyword&gt;Nanotube&lt;/keyword&gt;&lt;keyword&gt;Imperfection&lt;/keyword&gt;&lt;keyword&gt;Nonlinear vibration&lt;/keyword&gt;&lt;keyword&gt;Nonlocal theory&lt;/keyword&gt;&lt;keyword&gt;Pasternak foundation&lt;/keyword&gt;&lt;keyword&gt;Perturbation method of multi scales&lt;/keyword&gt;&lt;/keywords&gt;&lt;dates&gt;&lt;year&gt;2012&lt;/year&gt;&lt;/dates&gt;&lt;isbn&gt;0927-0256&lt;/isbn&gt;&lt;urls&gt;&lt;related-urls&gt;&lt;url&gt;http://www.sciencedirect.com/science/article/pii/S0927025611004757&lt;/url&gt;&lt;/related-urls&gt;&lt;/urls&gt;&lt;electronic-resource-num&gt;10.1016/j.commatsci.2011.08.014&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30" w:tooltip="Farshidianfar, 2012 #18" w:history="1">
        <w:r w:rsidRPr="0045364C">
          <w:rPr>
            <w:rFonts w:ascii="Times New Roman" w:hAnsi="Times New Roman"/>
            <w:noProof/>
            <w:sz w:val="24"/>
            <w:szCs w:val="24"/>
          </w:rPr>
          <w:t>30</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investigated flow-induced vibration of wavy SWCNTs based on nonlocal Euler-Bernoulli beam theory by the perturbation method of multi scales and they discovered that the </w:t>
      </w:r>
      <w:bookmarkStart w:id="11" w:name="OLE_LINK6"/>
      <w:bookmarkStart w:id="12" w:name="OLE_LINK8"/>
      <w:r w:rsidRPr="0045364C">
        <w:rPr>
          <w:rFonts w:ascii="Times New Roman" w:hAnsi="Times New Roman"/>
          <w:sz w:val="24"/>
          <w:szCs w:val="24"/>
        </w:rPr>
        <w:t xml:space="preserve">initial geometrical imperfection </w:t>
      </w:r>
      <w:bookmarkEnd w:id="11"/>
      <w:bookmarkEnd w:id="12"/>
      <w:r w:rsidRPr="0045364C">
        <w:rPr>
          <w:rFonts w:ascii="Times New Roman" w:hAnsi="Times New Roman"/>
          <w:sz w:val="24"/>
          <w:szCs w:val="24"/>
        </w:rPr>
        <w:t xml:space="preserve">could cause the nonlinear frequency ratio to decrease at increasing fluid velocity. Ghavanloo et </w:t>
      </w:r>
      <w:r w:rsidRPr="0045364C">
        <w:rPr>
          <w:rFonts w:ascii="Times New Roman" w:hAnsi="Times New Roman"/>
          <w:i/>
          <w:sz w:val="24"/>
          <w:szCs w:val="24"/>
        </w:rPr>
        <w:t>al</w:t>
      </w:r>
      <w:r w:rsidRPr="0045364C">
        <w:rPr>
          <w:rFonts w:ascii="Times New Roman" w:hAnsi="Times New Roman"/>
          <w:sz w:val="24"/>
          <w:szCs w:val="24"/>
        </w:rPr>
        <w:t xml:space="preserve">. </w:t>
      </w:r>
      <w:r w:rsidRPr="0045364C">
        <w:rPr>
          <w:rFonts w:ascii="Times New Roman" w:hAnsi="Times New Roman"/>
          <w:sz w:val="24"/>
          <w:szCs w:val="24"/>
        </w:rPr>
        <w:fldChar w:fldCharType="begin"/>
      </w:r>
      <w:r w:rsidRPr="0045364C">
        <w:rPr>
          <w:rFonts w:ascii="Times New Roman" w:hAnsi="Times New Roman"/>
          <w:sz w:val="24"/>
          <w:szCs w:val="24"/>
        </w:rPr>
        <w:instrText xml:space="preserve"> ADDIN EN.CITE &lt;EndNote&gt;&lt;Cite&gt;&lt;Author&gt;Ghavanloo&lt;/Author&gt;&lt;Year&gt;2011&lt;/Year&gt;&lt;RecNum&gt;309&lt;/RecNum&gt;&lt;DisplayText&gt;[31]&lt;/DisplayText&gt;&lt;record&gt;&lt;rec-number&gt;309&lt;/rec-number&gt;&lt;foreign-keys&gt;&lt;key app="EN" db-id="vr92artdo29wtoeevt1vpvz1t9xf9dwreezx"&gt;309&lt;/key&gt;&lt;/foreign-keys&gt;&lt;ref-type name="Journal Article"&gt;17&lt;/ref-type&gt;&lt;contributors&gt;&lt;authors&gt;&lt;author&gt;Ghavanloo, Esmaeal&lt;/author&gt;&lt;author&gt;Rafiei, Masoud&lt;/author&gt;&lt;author&gt;Daneshmand, Farhang&lt;/author&gt;&lt;/authors&gt;&lt;/contributors&gt;&lt;titles&gt;&lt;title&gt;In-plane vibration analysis of curved carbon nanotubes conveying fluid embedded in viscoelastic medium&lt;/title&gt;&lt;secondary-title&gt;Physics Letters A&lt;/secondary-title&gt;&lt;/titles&gt;&lt;periodical&gt;&lt;full-title&gt;Physics Letters A&lt;/full-title&gt;&lt;/periodical&gt;&lt;pages&gt;1994-1999&lt;/pages&gt;&lt;volume&gt;375&lt;/volume&gt;&lt;number&gt;19&lt;/number&gt;&lt;keywords&gt;&lt;keyword&gt;Curved carbon nanotube conveying fluid&lt;/keyword&gt;&lt;keyword&gt;Viscoelastic surrounding medium&lt;/keyword&gt;&lt;keyword&gt;Vibration&lt;/keyword&gt;&lt;keyword&gt;Modified-inextensible theory&lt;/keyword&gt;&lt;/keywords&gt;&lt;dates&gt;&lt;year&gt;2011&lt;/year&gt;&lt;/dates&gt;&lt;isbn&gt;0375-9601&lt;/isbn&gt;&lt;urls&gt;&lt;related-urls&gt;&lt;url&gt;http://www.sciencedirect.com/science/article/pii/S0375960111003409&lt;/url&gt;&lt;/related-urls&gt;&lt;/urls&gt;&lt;electronic-resource-num&gt;http://dx.doi.org/10.1016/j.physleta.2011.03.025&lt;/electronic-resource-num&gt;&lt;/record&gt;&lt;/Cite&gt;&lt;/EndNote&gt;</w:instrText>
      </w:r>
      <w:r w:rsidRPr="0045364C">
        <w:rPr>
          <w:rFonts w:ascii="Times New Roman" w:hAnsi="Times New Roman"/>
          <w:sz w:val="24"/>
          <w:szCs w:val="24"/>
        </w:rPr>
        <w:fldChar w:fldCharType="separate"/>
      </w:r>
      <w:r w:rsidRPr="0045364C">
        <w:rPr>
          <w:rFonts w:ascii="Times New Roman" w:hAnsi="Times New Roman"/>
          <w:noProof/>
          <w:sz w:val="24"/>
          <w:szCs w:val="24"/>
        </w:rPr>
        <w:t>[</w:t>
      </w:r>
      <w:hyperlink w:anchor="_ENREF_31" w:tooltip="Ghavanloo, 2011 #309" w:history="1">
        <w:r w:rsidRPr="0045364C">
          <w:rPr>
            <w:rFonts w:ascii="Times New Roman" w:hAnsi="Times New Roman"/>
            <w:noProof/>
            <w:sz w:val="24"/>
            <w:szCs w:val="24"/>
          </w:rPr>
          <w:t>31</w:t>
        </w:r>
      </w:hyperlink>
      <w:r w:rsidRPr="0045364C">
        <w:rPr>
          <w:rFonts w:ascii="Times New Roman" w:hAnsi="Times New Roman"/>
          <w:noProof/>
          <w:sz w:val="24"/>
          <w:szCs w:val="24"/>
        </w:rPr>
        <w:t>]</w:t>
      </w:r>
      <w:r w:rsidRPr="0045364C">
        <w:rPr>
          <w:rFonts w:ascii="Times New Roman" w:hAnsi="Times New Roman"/>
          <w:sz w:val="24"/>
          <w:szCs w:val="24"/>
        </w:rPr>
        <w:fldChar w:fldCharType="end"/>
      </w:r>
      <w:r w:rsidRPr="0045364C">
        <w:rPr>
          <w:rFonts w:ascii="Times New Roman" w:hAnsi="Times New Roman"/>
          <w:sz w:val="24"/>
          <w:szCs w:val="24"/>
        </w:rPr>
        <w:t xml:space="preserve"> studied the influence of the internal moving fluid on in-plane vibration of curved CNTs using the finite element method, and their results revealed that the curved CNTs were unconditionally stable even at sufficiently high fluid velocity.</w:t>
      </w:r>
    </w:p>
    <w:p w:rsidR="009D0111" w:rsidRPr="0045364C" w:rsidRDefault="009D0111" w:rsidP="0045364C">
      <w:pPr>
        <w:spacing w:line="360" w:lineRule="auto"/>
        <w:ind w:firstLineChars="150" w:firstLine="360"/>
        <w:rPr>
          <w:rFonts w:ascii="Times New Roman" w:hAnsi="Times New Roman"/>
          <w:sz w:val="24"/>
          <w:szCs w:val="24"/>
        </w:rPr>
      </w:pPr>
      <w:r w:rsidRPr="0045364C">
        <w:rPr>
          <w:rFonts w:ascii="Times New Roman" w:hAnsi="Times New Roman"/>
          <w:sz w:val="24"/>
          <w:szCs w:val="24"/>
        </w:rPr>
        <w:t>Based on the aforementioned review, it can be concluded that there is not so much work reported on the vibration of wavy fluid-convening CNTs subjected to multi-physical fields. The purpose of this paper is to study free vibration of embedded fluid-conveying CNTs with a geometrical imperfection under thermal and magnetic fields. The paper is organized as follows: in Section 2 the theoretical formulations, which are based on nonlocal Timoshenko beam theory, are presented. In Section 3, in order to highlight the effects of initial geometrical imperfection, thermal and magnetic fields on the frequencies of embedded fluid-convening CNTs, numerical analysis is carried out and the obtained numerical results are discussed. Concluding remarks are given in Section 4.</w:t>
      </w:r>
    </w:p>
    <w:p w:rsidR="009D0111" w:rsidRDefault="009D0111" w:rsidP="009D0111">
      <w:pPr>
        <w:pStyle w:val="Heading2"/>
      </w:pPr>
      <w:r>
        <w:t>2. Theoretical formulation</w:t>
      </w:r>
    </w:p>
    <w:p w:rsidR="009D0111" w:rsidRDefault="009D0111" w:rsidP="0045364C">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 xml:space="preserve">2.1 Timoshenko beam model </w:t>
      </w:r>
    </w:p>
    <w:p w:rsidR="009D0111" w:rsidRDefault="009D0111" w:rsidP="009D0111">
      <w:pPr>
        <w:spacing w:line="360" w:lineRule="auto"/>
        <w:ind w:firstLineChars="150" w:firstLine="360"/>
        <w:rPr>
          <w:rFonts w:ascii="Times New Roman" w:hAnsi="Times New Roman"/>
          <w:sz w:val="24"/>
          <w:szCs w:val="24"/>
        </w:rPr>
      </w:pPr>
      <w:r w:rsidRPr="004701BD">
        <w:rPr>
          <w:rFonts w:ascii="Times New Roman" w:hAnsi="Times New Roman"/>
          <w:sz w:val="24"/>
          <w:szCs w:val="24"/>
        </w:rPr>
        <w:t>In this section, a simply supported Timoshenko beam model is constructed to</w:t>
      </w:r>
      <w:r w:rsidRPr="004405EB">
        <w:rPr>
          <w:rFonts w:ascii="Times New Roman" w:hAnsi="Times New Roman"/>
          <w:sz w:val="24"/>
          <w:szCs w:val="24"/>
          <w:lang w:val="en-GB"/>
        </w:rPr>
        <w:t xml:space="preserve"> characterise</w:t>
      </w:r>
      <w:r w:rsidRPr="004701BD">
        <w:rPr>
          <w:rFonts w:ascii="Times New Roman" w:hAnsi="Times New Roman"/>
          <w:sz w:val="24"/>
          <w:szCs w:val="24"/>
        </w:rPr>
        <w:t xml:space="preserve"> the vibration behavior of fluid-conveying SWCNTs subjected to temperature and magnetic fields. Figure 1 shows the geometry of SWCNTs with length</w:t>
      </w:r>
      <w:r w:rsidRPr="004701BD">
        <w:rPr>
          <w:position w:val="-4"/>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5pt" o:ole="">
            <v:imagedata r:id="rId7" o:title=""/>
          </v:shape>
          <o:OLEObject Type="Embed" ProgID="Equation.DSMT4" ShapeID="_x0000_i1025" DrawAspect="Content" ObjectID="_1572238926" r:id="rId8"/>
        </w:object>
      </w:r>
      <w:r w:rsidRPr="004701BD">
        <w:rPr>
          <w:rFonts w:ascii="Times New Roman" w:hAnsi="Times New Roman"/>
          <w:sz w:val="24"/>
          <w:szCs w:val="24"/>
        </w:rPr>
        <w:t xml:space="preserve"> embedded in an elastic medium modelled as a Pasternak foundation with elastic stiffness </w:t>
      </w:r>
      <w:r w:rsidRPr="004701BD">
        <w:rPr>
          <w:position w:val="-12"/>
        </w:rPr>
        <w:object w:dxaOrig="270" w:dyaOrig="375">
          <v:shape id="_x0000_i1026" type="#_x0000_t75" style="width:13.75pt;height:18.8pt" o:ole="">
            <v:imagedata r:id="rId9" o:title=""/>
          </v:shape>
          <o:OLEObject Type="Embed" ProgID="Equation.DSMT4" ShapeID="_x0000_i1026" DrawAspect="Content" ObjectID="_1572238927" r:id="rId10"/>
        </w:object>
      </w:r>
      <w:r w:rsidRPr="004701BD">
        <w:t xml:space="preserve"> </w:t>
      </w:r>
      <w:r w:rsidRPr="004701BD">
        <w:rPr>
          <w:rFonts w:ascii="Times New Roman" w:hAnsi="Times New Roman"/>
          <w:sz w:val="24"/>
          <w:szCs w:val="24"/>
        </w:rPr>
        <w:t>and shear stiffness</w:t>
      </w:r>
      <w:r w:rsidRPr="004701BD">
        <w:rPr>
          <w:position w:val="-14"/>
        </w:rPr>
        <w:object w:dxaOrig="270" w:dyaOrig="375">
          <v:shape id="_x0000_i1027" type="#_x0000_t75" style="width:13.75pt;height:18.8pt" o:ole="">
            <v:imagedata r:id="rId11" o:title=""/>
          </v:shape>
          <o:OLEObject Type="Embed" ProgID="Equation.DSMT4" ShapeID="_x0000_i1027" DrawAspect="Content" ObjectID="_1572238928" r:id="rId12"/>
        </w:object>
      </w:r>
      <w:r w:rsidRPr="004701BD">
        <w:t xml:space="preserve">. </w:t>
      </w:r>
      <w:r w:rsidRPr="004701BD">
        <w:rPr>
          <w:rFonts w:ascii="Times New Roman" w:hAnsi="Times New Roman"/>
          <w:sz w:val="24"/>
          <w:szCs w:val="24"/>
        </w:rPr>
        <w:t xml:space="preserve">SWCNTs have an </w:t>
      </w:r>
      <w:bookmarkStart w:id="13" w:name="OLE_LINK2"/>
      <w:r w:rsidRPr="004701BD">
        <w:rPr>
          <w:rFonts w:ascii="Times New Roman" w:hAnsi="Times New Roman"/>
          <w:sz w:val="24"/>
          <w:szCs w:val="24"/>
        </w:rPr>
        <w:t>initial geometrical imperfection</w:t>
      </w:r>
      <w:bookmarkEnd w:id="13"/>
      <w:r w:rsidRPr="004701BD">
        <w:rPr>
          <w:rFonts w:ascii="Times New Roman" w:hAnsi="Times New Roman"/>
          <w:sz w:val="24"/>
          <w:szCs w:val="24"/>
        </w:rPr>
        <w:t xml:space="preserve"> described by </w:t>
      </w:r>
      <w:bookmarkStart w:id="14" w:name="OLE_LINK16"/>
      <w:r w:rsidRPr="004701BD">
        <w:rPr>
          <w:rFonts w:ascii="Times New Roman" w:hAnsi="Times New Roman"/>
          <w:sz w:val="24"/>
          <w:szCs w:val="24"/>
        </w:rPr>
        <w:t>a small rise function</w:t>
      </w:r>
      <w:bookmarkEnd w:id="14"/>
      <w:r w:rsidRPr="004701BD">
        <w:rPr>
          <w:rFonts w:ascii="Times New Roman" w:hAnsi="Times New Roman"/>
          <w:sz w:val="24"/>
          <w:szCs w:val="24"/>
        </w:rPr>
        <w:t xml:space="preserve"> </w:t>
      </w:r>
      <w:r w:rsidRPr="004701BD">
        <w:rPr>
          <w:rFonts w:ascii="Times New Roman" w:hAnsi="Times New Roman"/>
          <w:sz w:val="24"/>
          <w:szCs w:val="24"/>
        </w:rPr>
        <w:fldChar w:fldCharType="begin">
          <w:fldData xml:space="preserve">PEVuZE5vdGU+PENpdGU+PEF1dGhvcj5GYXJzaGlkaWFuZmFyPC9BdXRob3I+PFllYXI+MjAxMjwv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PEVuZE5vdGU+PENpdGU+PEF1dGhvcj5GYXJzaGlkaWFuZmFyPC9BdXRob3I+PFllYXI+MjAxMjwv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Pr="004701BD">
        <w:rPr>
          <w:rFonts w:ascii="Times New Roman" w:hAnsi="Times New Roman"/>
          <w:sz w:val="24"/>
          <w:szCs w:val="24"/>
        </w:rPr>
      </w:r>
      <w:r w:rsidRPr="004701BD">
        <w:rPr>
          <w:rFonts w:ascii="Times New Roman" w:hAnsi="Times New Roman"/>
          <w:sz w:val="24"/>
          <w:szCs w:val="24"/>
        </w:rPr>
        <w:fldChar w:fldCharType="separate"/>
      </w:r>
      <w:r>
        <w:rPr>
          <w:rFonts w:ascii="Times New Roman" w:hAnsi="Times New Roman"/>
          <w:noProof/>
          <w:sz w:val="24"/>
          <w:szCs w:val="24"/>
        </w:rPr>
        <w:t>[</w:t>
      </w:r>
      <w:hyperlink w:anchor="_ENREF_17" w:tooltip="Soltani, 2012 #144" w:history="1">
        <w:r>
          <w:rPr>
            <w:rFonts w:ascii="Times New Roman" w:hAnsi="Times New Roman"/>
            <w:noProof/>
            <w:sz w:val="24"/>
            <w:szCs w:val="24"/>
          </w:rPr>
          <w:t>17</w:t>
        </w:r>
      </w:hyperlink>
      <w:r>
        <w:rPr>
          <w:rFonts w:ascii="Times New Roman" w:hAnsi="Times New Roman"/>
          <w:noProof/>
          <w:sz w:val="24"/>
          <w:szCs w:val="24"/>
        </w:rPr>
        <w:t xml:space="preserve">, </w:t>
      </w:r>
      <w:hyperlink w:anchor="_ENREF_30" w:tooltip="Farshidianfar, 2012 #18" w:history="1">
        <w:r>
          <w:rPr>
            <w:rFonts w:ascii="Times New Roman" w:hAnsi="Times New Roman"/>
            <w:noProof/>
            <w:sz w:val="24"/>
            <w:szCs w:val="24"/>
          </w:rPr>
          <w:t>30</w:t>
        </w:r>
      </w:hyperlink>
      <w:r>
        <w:rPr>
          <w:rFonts w:ascii="Times New Roman" w:hAnsi="Times New Roman"/>
          <w:noProof/>
          <w:sz w:val="24"/>
          <w:szCs w:val="24"/>
        </w:rPr>
        <w:t>]</w:t>
      </w:r>
      <w:r w:rsidRPr="004701BD">
        <w:rPr>
          <w:rFonts w:ascii="Times New Roman" w:hAnsi="Times New Roman"/>
          <w:sz w:val="24"/>
          <w:szCs w:val="24"/>
        </w:rPr>
        <w:fldChar w:fldCharType="end"/>
      </w:r>
      <w:r w:rsidRPr="004701BD">
        <w:rPr>
          <w:rFonts w:ascii="Times New Roman" w:hAnsi="Times New Roman"/>
          <w:sz w:val="24"/>
          <w:szCs w:val="24"/>
        </w:rPr>
        <w:t xml:space="preserve"> in the form of</w:t>
      </w:r>
      <w:r w:rsidRPr="004701BD">
        <w:rPr>
          <w:position w:val="-14"/>
        </w:rPr>
        <w:object w:dxaOrig="2020" w:dyaOrig="400">
          <v:shape id="_x0000_i1028" type="#_x0000_t75" style="width:101.45pt;height:19.4pt" o:ole="">
            <v:imagedata r:id="rId13" o:title=""/>
          </v:shape>
          <o:OLEObject Type="Embed" ProgID="Equation.DSMT4" ShapeID="_x0000_i1028" DrawAspect="Content" ObjectID="_1572238929" r:id="rId14"/>
        </w:object>
      </w:r>
      <w:r w:rsidRPr="004701BD">
        <w:rPr>
          <w:rFonts w:ascii="Times New Roman" w:hAnsi="Times New Roman"/>
          <w:sz w:val="24"/>
          <w:szCs w:val="24"/>
        </w:rPr>
        <w:t xml:space="preserve">, where </w:t>
      </w:r>
      <w:r w:rsidRPr="004701BD">
        <w:rPr>
          <w:rFonts w:ascii="Times New Roman" w:hAnsi="Times New Roman"/>
          <w:position w:val="-6"/>
          <w:sz w:val="24"/>
          <w:szCs w:val="24"/>
        </w:rPr>
        <w:object w:dxaOrig="180" w:dyaOrig="225">
          <v:shape id="_x0000_i1029" type="#_x0000_t75" style="width:8.75pt;height:11.25pt" o:ole="">
            <v:imagedata r:id="rId15" o:title=""/>
          </v:shape>
          <o:OLEObject Type="Embed" ProgID="Equation.DSMT4" ShapeID="_x0000_i1029" DrawAspect="Content" ObjectID="_1572238930" r:id="rId16"/>
        </w:object>
      </w:r>
      <w:r w:rsidRPr="004701BD">
        <w:rPr>
          <w:rFonts w:ascii="Times New Roman" w:hAnsi="Times New Roman"/>
          <w:sz w:val="24"/>
          <w:szCs w:val="24"/>
        </w:rPr>
        <w:t xml:space="preserve"> is the amplitude of the imperfection.</w:t>
      </w:r>
      <w:r w:rsidRPr="004701BD">
        <w:rPr>
          <w:rFonts w:ascii="Times New Roman" w:hAnsi="Times New Roman" w:hint="eastAsia"/>
          <w:sz w:val="24"/>
          <w:szCs w:val="24"/>
        </w:rPr>
        <w:t xml:space="preserve"> The initial imperfection function </w:t>
      </w:r>
      <w:r w:rsidRPr="004701BD">
        <w:rPr>
          <w:position w:val="-14"/>
        </w:rPr>
        <w:object w:dxaOrig="660" w:dyaOrig="400">
          <v:shape id="_x0000_i1030" type="#_x0000_t75" style="width:33.2pt;height:19.4pt" o:ole="">
            <v:imagedata r:id="rId17" o:title=""/>
          </v:shape>
          <o:OLEObject Type="Embed" ProgID="Equation.DSMT4" ShapeID="_x0000_i1030" DrawAspect="Content" ObjectID="_1572238931" r:id="rId18"/>
        </w:object>
      </w:r>
      <w:r w:rsidRPr="004701BD">
        <w:rPr>
          <w:rFonts w:ascii="Times New Roman" w:hAnsi="Times New Roman" w:hint="eastAsia"/>
          <w:sz w:val="24"/>
          <w:szCs w:val="24"/>
        </w:rPr>
        <w:t xml:space="preserve"> is considered in the same way as in reference </w:t>
      </w:r>
      <w:r w:rsidRPr="004701BD">
        <w:rPr>
          <w:rFonts w:ascii="Times New Roman" w:hAnsi="Times New Roman"/>
          <w:sz w:val="24"/>
          <w:szCs w:val="24"/>
        </w:rPr>
        <w:fldChar w:fldCharType="begin"/>
      </w:r>
      <w:r>
        <w:rPr>
          <w:rFonts w:ascii="Times New Roman" w:hAnsi="Times New Roman"/>
          <w:sz w:val="24"/>
          <w:szCs w:val="24"/>
        </w:rPr>
        <w:instrText xml:space="preserve"> ADDIN EN.CITE &lt;EndNote&gt;&lt;Cite&gt;&lt;Author&gt;Farshidianfar&lt;/Author&gt;&lt;Year&gt;2012&lt;/Year&gt;&lt;RecNum&gt;18&lt;/RecNum&gt;&lt;DisplayText&gt;[30]&lt;/DisplayText&gt;&lt;record&gt;&lt;rec-number&gt;18&lt;/rec-number&gt;&lt;foreign-keys&gt;&lt;key app="EN" db-id="vr92artdo29wtoeevt1vpvz1t9xf9dwreezx"&gt;18&lt;/key&gt;&lt;/foreign-keys&gt;&lt;ref-type name="Journal Article"&gt;17&lt;/ref-type&gt;&lt;contributors&gt;&lt;authors&gt;&lt;author&gt;Farshidianfar, A.&lt;/author&gt;&lt;author&gt;Soltani, P.&lt;/author&gt;&lt;/authors&gt;&lt;/contributors&gt;&lt;titles&gt;&lt;title&gt;Nonlinear flow-induced vibration of a SWCNT with a geometrical imperfection&lt;/title&gt;&lt;secondary-title&gt;Computational Materials Science&lt;/secondary-title&gt;&lt;/titles&gt;&lt;periodical&gt;&lt;full-title&gt;Computational Materials Science&lt;/full-title&gt;&lt;/periodical&gt;&lt;pages&gt;105-116&lt;/pages&gt;&lt;volume&gt;53&lt;/volume&gt;&lt;number&gt;1&lt;/number&gt;&lt;keywords&gt;&lt;keyword&gt;Flow-induced vibration&lt;/keyword&gt;&lt;keyword&gt;Nanotube&lt;/keyword&gt;&lt;keyword&gt;Imperfection&lt;/keyword&gt;&lt;keyword&gt;Nonlinear vibration&lt;/keyword&gt;&lt;keyword&gt;Nonlocal theory&lt;/keyword&gt;&lt;keyword&gt;Pasternak foundation&lt;/keyword&gt;&lt;keyword&gt;Perturbation method of multi scales&lt;/keyword&gt;&lt;/keywords&gt;&lt;dates&gt;&lt;year&gt;2012&lt;/year&gt;&lt;/dates&gt;&lt;isbn&gt;0927-0256&lt;/isbn&gt;&lt;urls&gt;&lt;related-urls&gt;&lt;url&gt;http://www.sciencedirect.com/science/article/pii/S0927025611004757&lt;/url&gt;&lt;/related-urls&gt;&lt;/urls&gt;&lt;electronic-resource-num&gt;10.1016/j.commatsci.2011.08.014&lt;/electronic-resource-num&gt;&lt;/record&gt;&lt;/Cite&gt;&lt;/EndNote&gt;</w:instrText>
      </w:r>
      <w:r w:rsidRPr="004701BD">
        <w:rPr>
          <w:rFonts w:ascii="Times New Roman" w:hAnsi="Times New Roman"/>
          <w:sz w:val="24"/>
          <w:szCs w:val="24"/>
        </w:rPr>
        <w:fldChar w:fldCharType="separate"/>
      </w:r>
      <w:r>
        <w:rPr>
          <w:rFonts w:ascii="Times New Roman" w:hAnsi="Times New Roman"/>
          <w:noProof/>
          <w:sz w:val="24"/>
          <w:szCs w:val="24"/>
        </w:rPr>
        <w:t>[</w:t>
      </w:r>
      <w:hyperlink w:anchor="_ENREF_30" w:tooltip="Farshidianfar, 2012 #18" w:history="1">
        <w:r>
          <w:rPr>
            <w:rFonts w:ascii="Times New Roman" w:hAnsi="Times New Roman"/>
            <w:noProof/>
            <w:sz w:val="24"/>
            <w:szCs w:val="24"/>
          </w:rPr>
          <w:t>30</w:t>
        </w:r>
      </w:hyperlink>
      <w:r>
        <w:rPr>
          <w:rFonts w:ascii="Times New Roman" w:hAnsi="Times New Roman"/>
          <w:noProof/>
          <w:sz w:val="24"/>
          <w:szCs w:val="24"/>
        </w:rPr>
        <w:t>]</w:t>
      </w:r>
      <w:r w:rsidRPr="004701BD">
        <w:rPr>
          <w:rFonts w:ascii="Times New Roman" w:hAnsi="Times New Roman"/>
          <w:sz w:val="24"/>
          <w:szCs w:val="24"/>
        </w:rPr>
        <w:fldChar w:fldCharType="end"/>
      </w:r>
      <w:r w:rsidRPr="004701BD">
        <w:rPr>
          <w:rFonts w:ascii="Times New Roman" w:hAnsi="Times New Roman" w:hint="eastAsia"/>
          <w:sz w:val="24"/>
          <w:szCs w:val="24"/>
        </w:rPr>
        <w:t>.</w:t>
      </w:r>
      <w:r w:rsidRPr="004701BD">
        <w:rPr>
          <w:rFonts w:ascii="Times New Roman" w:hAnsi="Times New Roman"/>
          <w:sz w:val="24"/>
          <w:szCs w:val="24"/>
        </w:rPr>
        <w:t xml:space="preserve"> </w:t>
      </w:r>
      <w:r w:rsidRPr="004701BD">
        <w:rPr>
          <w:rFonts w:ascii="Times New Roman" w:hAnsi="Times New Roman" w:hint="eastAsia"/>
          <w:sz w:val="24"/>
          <w:szCs w:val="24"/>
        </w:rPr>
        <w:t xml:space="preserve">In </w:t>
      </w:r>
      <w:r w:rsidRPr="004701BD">
        <w:rPr>
          <w:rFonts w:ascii="Times New Roman" w:hAnsi="Times New Roman"/>
          <w:sz w:val="24"/>
          <w:szCs w:val="24"/>
        </w:rPr>
        <w:fldChar w:fldCharType="begin"/>
      </w:r>
      <w:r>
        <w:rPr>
          <w:rFonts w:ascii="Times New Roman" w:hAnsi="Times New Roman"/>
          <w:sz w:val="24"/>
          <w:szCs w:val="24"/>
        </w:rPr>
        <w:instrText xml:space="preserve"> ADDIN EN.CITE &lt;EndNote&gt;&lt;Cite&gt;&lt;Author&gt;Farshidianfar&lt;/Author&gt;&lt;Year&gt;2012&lt;/Year&gt;&lt;RecNum&gt;18&lt;/RecNum&gt;&lt;DisplayText&gt;[30]&lt;/DisplayText&gt;&lt;record&gt;&lt;rec-number&gt;18&lt;/rec-number&gt;&lt;foreign-keys&gt;&lt;key app="EN" db-id="vr92artdo29wtoeevt1vpvz1t9xf9dwreezx"&gt;18&lt;/key&gt;&lt;/foreign-keys&gt;&lt;ref-type name="Journal Article"&gt;17&lt;/ref-type&gt;&lt;contributors&gt;&lt;authors&gt;&lt;author&gt;Farshidianfar, A.&lt;/author&gt;&lt;author&gt;Soltani, P.&lt;/author&gt;&lt;/authors&gt;&lt;/contributors&gt;&lt;titles&gt;&lt;title&gt;Nonlinear flow-induced vibration of a SWCNT with a geometrical imperfection&lt;/title&gt;&lt;secondary-title&gt;Computational Materials Science&lt;/secondary-title&gt;&lt;/titles&gt;&lt;periodical&gt;&lt;full-title&gt;Computational Materials Science&lt;/full-title&gt;&lt;/periodical&gt;&lt;pages&gt;105-116&lt;/pages&gt;&lt;volume&gt;53&lt;/volume&gt;&lt;number&gt;1&lt;/number&gt;&lt;keywords&gt;&lt;keyword&gt;Flow-induced vibration&lt;/keyword&gt;&lt;keyword&gt;Nanotube&lt;/keyword&gt;&lt;keyword&gt;Imperfection&lt;/keyword&gt;&lt;keyword&gt;Nonlinear vibration&lt;/keyword&gt;&lt;keyword&gt;Nonlocal theory&lt;/keyword&gt;&lt;keyword&gt;Pasternak foundation&lt;/keyword&gt;&lt;keyword&gt;Perturbation method of multi scales&lt;/keyword&gt;&lt;/keywords&gt;&lt;dates&gt;&lt;year&gt;2012&lt;/year&gt;&lt;/dates&gt;&lt;isbn&gt;0927-0256&lt;/isbn&gt;&lt;urls&gt;&lt;related-urls&gt;&lt;url&gt;http://www.sciencedirect.com/science/article/pii/S0927025611004757&lt;/url&gt;&lt;/related-urls&gt;&lt;/urls&gt;&lt;electronic-resource-num&gt;10.1016/j.commatsci.2011.08.014&lt;/electronic-resource-num&gt;&lt;/record&gt;&lt;/Cite&gt;&lt;/EndNote&gt;</w:instrText>
      </w:r>
      <w:r w:rsidRPr="004701BD">
        <w:rPr>
          <w:rFonts w:ascii="Times New Roman" w:hAnsi="Times New Roman"/>
          <w:sz w:val="24"/>
          <w:szCs w:val="24"/>
        </w:rPr>
        <w:fldChar w:fldCharType="separate"/>
      </w:r>
      <w:r>
        <w:rPr>
          <w:rFonts w:ascii="Times New Roman" w:hAnsi="Times New Roman"/>
          <w:noProof/>
          <w:sz w:val="24"/>
          <w:szCs w:val="24"/>
        </w:rPr>
        <w:t>[</w:t>
      </w:r>
      <w:hyperlink w:anchor="_ENREF_30" w:tooltip="Farshidianfar, 2012 #18" w:history="1">
        <w:r>
          <w:rPr>
            <w:rFonts w:ascii="Times New Roman" w:hAnsi="Times New Roman"/>
            <w:noProof/>
            <w:sz w:val="24"/>
            <w:szCs w:val="24"/>
          </w:rPr>
          <w:t>30</w:t>
        </w:r>
      </w:hyperlink>
      <w:r>
        <w:rPr>
          <w:rFonts w:ascii="Times New Roman" w:hAnsi="Times New Roman"/>
          <w:noProof/>
          <w:sz w:val="24"/>
          <w:szCs w:val="24"/>
        </w:rPr>
        <w:t>]</w:t>
      </w:r>
      <w:r w:rsidRPr="004701BD">
        <w:rPr>
          <w:rFonts w:ascii="Times New Roman" w:hAnsi="Times New Roman"/>
          <w:sz w:val="24"/>
          <w:szCs w:val="24"/>
        </w:rPr>
        <w:fldChar w:fldCharType="end"/>
      </w:r>
      <w:r w:rsidRPr="004701BD">
        <w:rPr>
          <w:rFonts w:ascii="Times New Roman" w:hAnsi="Times New Roman" w:hint="eastAsia"/>
          <w:sz w:val="24"/>
          <w:szCs w:val="24"/>
        </w:rPr>
        <w:t>, rise</w:t>
      </w:r>
      <w:r w:rsidRPr="004701BD">
        <w:rPr>
          <w:rFonts w:ascii="Times New Roman" w:hAnsi="Times New Roman"/>
          <w:position w:val="-6"/>
          <w:sz w:val="24"/>
          <w:szCs w:val="24"/>
        </w:rPr>
        <w:object w:dxaOrig="180" w:dyaOrig="225">
          <v:shape id="_x0000_i1031" type="#_x0000_t75" style="width:8.75pt;height:11.25pt" o:ole="">
            <v:imagedata r:id="rId15" o:title=""/>
          </v:shape>
          <o:OLEObject Type="Embed" ProgID="Equation.DSMT4" ShapeID="_x0000_i1031" DrawAspect="Content" ObjectID="_1572238932" r:id="rId19"/>
        </w:object>
      </w:r>
      <w:r w:rsidRPr="004701BD">
        <w:rPr>
          <w:rFonts w:ascii="Times New Roman" w:hAnsi="Times New Roman" w:hint="eastAsia"/>
          <w:sz w:val="24"/>
          <w:szCs w:val="24"/>
        </w:rPr>
        <w:t xml:space="preserve"> is defined as the maximum height of the midline of the model from the </w:t>
      </w:r>
      <w:r w:rsidRPr="004701BD">
        <w:rPr>
          <w:rFonts w:ascii="Times New Roman" w:hAnsi="Times New Roman"/>
          <w:sz w:val="24"/>
          <w:szCs w:val="24"/>
        </w:rPr>
        <w:t>horizontal</w:t>
      </w:r>
      <w:r w:rsidRPr="004701BD">
        <w:rPr>
          <w:rFonts w:ascii="Times New Roman" w:hAnsi="Times New Roman"/>
          <w:position w:val="-6"/>
          <w:sz w:val="24"/>
          <w:szCs w:val="24"/>
        </w:rPr>
        <w:t xml:space="preserve"> </w:t>
      </w:r>
      <w:r w:rsidRPr="004701BD">
        <w:rPr>
          <w:rFonts w:ascii="Times New Roman" w:hAnsi="Times New Roman"/>
          <w:position w:val="-6"/>
          <w:sz w:val="24"/>
          <w:szCs w:val="24"/>
        </w:rPr>
        <w:object w:dxaOrig="200" w:dyaOrig="220">
          <v:shape id="_x0000_i1032" type="#_x0000_t75" style="width:10pt;height:11.25pt" o:ole="">
            <v:imagedata r:id="rId20" o:title=""/>
          </v:shape>
          <o:OLEObject Type="Embed" ProgID="Equation.DSMT4" ShapeID="_x0000_i1032" DrawAspect="Content" ObjectID="_1572238933" r:id="rId21"/>
        </w:object>
      </w:r>
      <w:r w:rsidRPr="004701BD">
        <w:rPr>
          <w:rFonts w:ascii="Times New Roman" w:hAnsi="Times New Roman" w:hint="eastAsia"/>
          <w:sz w:val="24"/>
          <w:szCs w:val="24"/>
        </w:rPr>
        <w:t xml:space="preserve"> axis and is assumed to be small with respect to the </w:t>
      </w:r>
      <w:r w:rsidRPr="004701BD">
        <w:rPr>
          <w:rFonts w:ascii="Times New Roman" w:hAnsi="Times New Roman"/>
          <w:sz w:val="24"/>
          <w:szCs w:val="24"/>
        </w:rPr>
        <w:t>length</w:t>
      </w:r>
      <w:r w:rsidRPr="004701BD">
        <w:rPr>
          <w:rFonts w:ascii="Times New Roman" w:hAnsi="Times New Roman" w:hint="eastAsia"/>
          <w:sz w:val="24"/>
          <w:szCs w:val="24"/>
        </w:rPr>
        <w:t xml:space="preserve"> of the nanotube</w:t>
      </w:r>
      <w:r w:rsidRPr="004701BD">
        <w:rPr>
          <w:position w:val="-4"/>
        </w:rPr>
        <w:object w:dxaOrig="225" w:dyaOrig="255">
          <v:shape id="_x0000_i1033" type="#_x0000_t75" style="width:11.25pt;height:12.5pt" o:ole="">
            <v:imagedata r:id="rId7" o:title=""/>
          </v:shape>
          <o:OLEObject Type="Embed" ProgID="Equation.DSMT4" ShapeID="_x0000_i1033" DrawAspect="Content" ObjectID="_1572238934" r:id="rId22"/>
        </w:object>
      </w:r>
      <w:r w:rsidRPr="004701BD">
        <w:rPr>
          <w:rFonts w:ascii="Times New Roman" w:hAnsi="Times New Roman"/>
          <w:sz w:val="24"/>
          <w:szCs w:val="24"/>
        </w:rPr>
        <w:t>.</w:t>
      </w:r>
      <w:r w:rsidRPr="004701BD">
        <w:rPr>
          <w:rFonts w:hint="eastAsia"/>
          <w:b/>
        </w:rPr>
        <w:t xml:space="preserve"> </w:t>
      </w:r>
      <w:r w:rsidRPr="004701BD">
        <w:rPr>
          <w:rFonts w:ascii="Times New Roman" w:hAnsi="Times New Roman" w:hint="eastAsia"/>
          <w:sz w:val="24"/>
          <w:szCs w:val="24"/>
        </w:rPr>
        <w:t>This means that the imperfection does not affect the bending moment and the fluid flow</w:t>
      </w:r>
      <w:r w:rsidRPr="004701BD">
        <w:rPr>
          <w:rFonts w:ascii="Times New Roman" w:hAnsi="Times New Roman"/>
          <w:sz w:val="24"/>
          <w:szCs w:val="24"/>
        </w:rPr>
        <w:t>, which is the</w:t>
      </w:r>
      <w:r w:rsidRPr="004701BD">
        <w:rPr>
          <w:rFonts w:ascii="Times New Roman" w:hAnsi="Times New Roman" w:hint="eastAsia"/>
          <w:sz w:val="24"/>
          <w:szCs w:val="24"/>
        </w:rPr>
        <w:t xml:space="preserve"> </w:t>
      </w:r>
      <w:r w:rsidRPr="004701BD">
        <w:rPr>
          <w:rFonts w:ascii="Times New Roman" w:hAnsi="Times New Roman"/>
          <w:sz w:val="24"/>
          <w:szCs w:val="24"/>
        </w:rPr>
        <w:t xml:space="preserve">same assumption made </w:t>
      </w:r>
      <w:r w:rsidRPr="004701BD">
        <w:rPr>
          <w:rFonts w:ascii="Times New Roman" w:hAnsi="Times New Roman" w:hint="eastAsia"/>
          <w:sz w:val="24"/>
          <w:szCs w:val="24"/>
        </w:rPr>
        <w:t xml:space="preserve"> in reference </w:t>
      </w:r>
      <w:r w:rsidRPr="004701BD">
        <w:rPr>
          <w:rFonts w:ascii="Times New Roman" w:hAnsi="Times New Roman"/>
          <w:sz w:val="24"/>
          <w:szCs w:val="24"/>
        </w:rPr>
        <w:fldChar w:fldCharType="begin"/>
      </w:r>
      <w:r>
        <w:rPr>
          <w:rFonts w:ascii="Times New Roman" w:hAnsi="Times New Roman"/>
          <w:sz w:val="24"/>
          <w:szCs w:val="24"/>
        </w:rPr>
        <w:instrText xml:space="preserve"> ADDIN EN.CITE &lt;EndNote&gt;&lt;Cite&gt;&lt;Author&gt;Sınır&lt;/Author&gt;&lt;Year&gt;2010&lt;/Year&gt;&lt;RecNum&gt;913&lt;/RecNum&gt;&lt;DisplayText&gt;[32]&lt;/DisplayText&gt;&lt;record&gt;&lt;rec-number&gt;913&lt;/rec-number&gt;&lt;foreign-keys&gt;&lt;key app="EN" db-id="vr92artdo29wtoeevt1vpvz1t9xf9dwreezx"&gt;913&lt;/key&gt;&lt;/foreign-keys&gt;&lt;ref-type name="Journal Article"&gt;17&lt;/ref-type&gt;&lt;contributors&gt;&lt;authors&gt;&lt;author&gt;&lt;style face="normal" font="default" size="100%"&gt;B. Gültekin S&lt;/style&gt;&lt;style face="normal" font="default" charset="162" size="100%"&gt;ınır &lt;/style&gt;&lt;/author&gt;&lt;/authors&gt;&lt;/contributors&gt;&lt;titles&gt;&lt;title&gt;Bifurcation and Chaos of Slightly Curved Pipes &lt;/title&gt;&lt;secondary-title&gt;Mathematical and Computational Applications,&lt;/secondary-title&gt;&lt;/titles&gt;&lt;periodical&gt;&lt;full-title&gt;Mathematical and Computational Applications,&lt;/full-title&gt;&lt;/periodical&gt;&lt;pages&gt;490-502&lt;/pages&gt;&lt;volume&gt;15&lt;/volume&gt;&lt;number&gt;3&lt;/number&gt;&lt;section&gt;490&lt;/section&gt;&lt;dates&gt;&lt;year&gt;2010&lt;/year&gt;&lt;/dates&gt;&lt;urls&gt;&lt;/urls&gt;&lt;/record&gt;&lt;/Cite&gt;&lt;/EndNote&gt;</w:instrText>
      </w:r>
      <w:r w:rsidRPr="004701BD">
        <w:rPr>
          <w:rFonts w:ascii="Times New Roman" w:hAnsi="Times New Roman"/>
          <w:sz w:val="24"/>
          <w:szCs w:val="24"/>
        </w:rPr>
        <w:fldChar w:fldCharType="separate"/>
      </w:r>
      <w:r>
        <w:rPr>
          <w:rFonts w:ascii="Times New Roman" w:hAnsi="Times New Roman"/>
          <w:noProof/>
          <w:sz w:val="24"/>
          <w:szCs w:val="24"/>
        </w:rPr>
        <w:t>[</w:t>
      </w:r>
      <w:hyperlink w:anchor="_ENREF_32" w:tooltip="Sınır, 2010 #913" w:history="1">
        <w:r>
          <w:rPr>
            <w:rFonts w:ascii="Times New Roman" w:hAnsi="Times New Roman"/>
            <w:noProof/>
            <w:sz w:val="24"/>
            <w:szCs w:val="24"/>
          </w:rPr>
          <w:t>32</w:t>
        </w:r>
      </w:hyperlink>
      <w:r>
        <w:rPr>
          <w:rFonts w:ascii="Times New Roman" w:hAnsi="Times New Roman"/>
          <w:noProof/>
          <w:sz w:val="24"/>
          <w:szCs w:val="24"/>
        </w:rPr>
        <w:t>]</w:t>
      </w:r>
      <w:r w:rsidRPr="004701BD">
        <w:rPr>
          <w:rFonts w:ascii="Times New Roman" w:hAnsi="Times New Roman"/>
          <w:sz w:val="24"/>
          <w:szCs w:val="24"/>
        </w:rPr>
        <w:fldChar w:fldCharType="end"/>
      </w:r>
      <w:r w:rsidRPr="004701BD">
        <w:rPr>
          <w:rFonts w:ascii="Times New Roman" w:hAnsi="Times New Roman" w:hint="eastAsia"/>
          <w:sz w:val="24"/>
          <w:szCs w:val="24"/>
        </w:rPr>
        <w:t xml:space="preserve">. The imperfection function only needs to satisfy the boundary conditions of the CNTs. </w:t>
      </w:r>
      <w:r w:rsidRPr="004701BD">
        <w:rPr>
          <w:rFonts w:ascii="Times New Roman" w:hAnsi="Times New Roman"/>
          <w:sz w:val="24"/>
          <w:szCs w:val="24"/>
        </w:rPr>
        <w:t>N</w:t>
      </w:r>
      <w:r>
        <w:rPr>
          <w:rFonts w:ascii="Times New Roman" w:hAnsi="Times New Roman"/>
          <w:sz w:val="24"/>
          <w:szCs w:val="24"/>
        </w:rPr>
        <w:t xml:space="preserve">eglecting the gravity effect of the fluid, the fluid inside the nanotubes is assumed to be an ideal incompressible fluid. It is also assumed that the magnetic permeability of SWCNTs is equal to the magnetic permeability of the surrounding medium. </w:t>
      </w:r>
    </w:p>
    <w:p w:rsidR="009D0111" w:rsidRDefault="009D0111" w:rsidP="009D0111">
      <w:pPr>
        <w:keepNext/>
        <w:spacing w:line="360" w:lineRule="auto"/>
        <w:ind w:firstLineChars="150" w:firstLine="315"/>
        <w:jc w:val="center"/>
      </w:pPr>
      <w:r>
        <w:rPr>
          <w:noProof/>
          <w:lang w:val="en-GB"/>
        </w:rPr>
        <w:drawing>
          <wp:inline distT="0" distB="0" distL="0" distR="0" wp14:anchorId="0ACFBAEA" wp14:editId="5E426445">
            <wp:extent cx="4230094" cy="1583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32607" cy="1584061"/>
                    </a:xfrm>
                    <a:prstGeom prst="rect">
                      <a:avLst/>
                    </a:prstGeom>
                  </pic:spPr>
                </pic:pic>
              </a:graphicData>
            </a:graphic>
          </wp:inline>
        </w:drawing>
      </w:r>
    </w:p>
    <w:p w:rsidR="009D0111" w:rsidRPr="00341BD8" w:rsidRDefault="009D0111" w:rsidP="0045364C">
      <w:pPr>
        <w:pStyle w:val="Caption"/>
        <w:spacing w:line="360" w:lineRule="auto"/>
        <w:jc w:val="center"/>
        <w:rPr>
          <w:rFonts w:ascii="Times New Roman" w:hAnsi="Times New Roman" w:cs="Times New Roman"/>
          <w:b/>
          <w:sz w:val="21"/>
          <w:szCs w:val="21"/>
        </w:rPr>
      </w:pPr>
      <w:r w:rsidRPr="00341BD8">
        <w:rPr>
          <w:rFonts w:ascii="Times New Roman" w:hAnsi="Times New Roman" w:cs="Times New Roman"/>
          <w:b/>
          <w:sz w:val="21"/>
          <w:szCs w:val="21"/>
        </w:rPr>
        <w:t xml:space="preserve">Figure </w:t>
      </w:r>
      <w:r w:rsidRPr="00341BD8">
        <w:rPr>
          <w:rFonts w:ascii="Times New Roman" w:hAnsi="Times New Roman" w:cs="Times New Roman"/>
          <w:b/>
          <w:sz w:val="21"/>
          <w:szCs w:val="21"/>
        </w:rPr>
        <w:fldChar w:fldCharType="begin"/>
      </w:r>
      <w:r w:rsidRPr="00341BD8">
        <w:rPr>
          <w:rFonts w:ascii="Times New Roman" w:hAnsi="Times New Roman" w:cs="Times New Roman"/>
          <w:b/>
          <w:sz w:val="21"/>
          <w:szCs w:val="21"/>
        </w:rPr>
        <w:instrText xml:space="preserve"> SEQ Figure \* ARABIC </w:instrText>
      </w:r>
      <w:r w:rsidRPr="00341BD8">
        <w:rPr>
          <w:rFonts w:ascii="Times New Roman" w:hAnsi="Times New Roman" w:cs="Times New Roman"/>
          <w:b/>
          <w:sz w:val="21"/>
          <w:szCs w:val="21"/>
        </w:rPr>
        <w:fldChar w:fldCharType="separate"/>
      </w:r>
      <w:r>
        <w:rPr>
          <w:rFonts w:ascii="Times New Roman" w:hAnsi="Times New Roman" w:cs="Times New Roman"/>
          <w:b/>
          <w:noProof/>
          <w:sz w:val="21"/>
          <w:szCs w:val="21"/>
        </w:rPr>
        <w:t>1</w:t>
      </w:r>
      <w:r w:rsidRPr="00341BD8">
        <w:rPr>
          <w:rFonts w:ascii="Times New Roman" w:hAnsi="Times New Roman" w:cs="Times New Roman"/>
          <w:b/>
          <w:sz w:val="21"/>
          <w:szCs w:val="21"/>
        </w:rPr>
        <w:fldChar w:fldCharType="end"/>
      </w:r>
      <w:r>
        <w:rPr>
          <w:rFonts w:ascii="Times New Roman" w:hAnsi="Times New Roman" w:cs="Times New Roman"/>
          <w:b/>
          <w:sz w:val="21"/>
          <w:szCs w:val="21"/>
        </w:rPr>
        <w:t>.</w:t>
      </w:r>
      <w:r w:rsidRPr="00341BD8">
        <w:rPr>
          <w:rFonts w:ascii="Times New Roman" w:hAnsi="Times New Roman" w:cs="Times New Roman"/>
          <w:b/>
          <w:sz w:val="21"/>
          <w:szCs w:val="21"/>
        </w:rPr>
        <w:t xml:space="preserve"> Geometry of wavy </w:t>
      </w:r>
      <w:r>
        <w:rPr>
          <w:rFonts w:ascii="Times New Roman" w:hAnsi="Times New Roman" w:cs="Times New Roman"/>
          <w:b/>
          <w:sz w:val="21"/>
          <w:szCs w:val="21"/>
        </w:rPr>
        <w:t xml:space="preserve">fluid-conveying </w:t>
      </w:r>
      <w:r w:rsidRPr="00341BD8">
        <w:rPr>
          <w:rFonts w:ascii="Times New Roman" w:hAnsi="Times New Roman" w:cs="Times New Roman"/>
          <w:b/>
          <w:sz w:val="21"/>
          <w:szCs w:val="21"/>
        </w:rPr>
        <w:t>SWCNTs</w:t>
      </w:r>
      <w:r>
        <w:rPr>
          <w:rFonts w:ascii="Times New Roman" w:hAnsi="Times New Roman" w:cs="Times New Roman"/>
          <w:b/>
          <w:sz w:val="21"/>
          <w:szCs w:val="21"/>
        </w:rPr>
        <w:t>.</w:t>
      </w:r>
    </w:p>
    <w:p w:rsidR="009D0111" w:rsidRDefault="009D0111" w:rsidP="009D0111">
      <w:pPr>
        <w:spacing w:line="360" w:lineRule="auto"/>
        <w:ind w:firstLineChars="150" w:firstLine="360"/>
        <w:rPr>
          <w:rFonts w:ascii="Times New Roman" w:hAnsi="Times New Roman"/>
          <w:sz w:val="24"/>
          <w:szCs w:val="24"/>
        </w:rPr>
      </w:pPr>
      <w:r w:rsidRPr="004701BD">
        <w:rPr>
          <w:rFonts w:ascii="Times New Roman" w:hAnsi="Times New Roman" w:hint="eastAsia"/>
          <w:sz w:val="24"/>
          <w:szCs w:val="24"/>
        </w:rPr>
        <w:t xml:space="preserve">Like references </w:t>
      </w:r>
      <w:r w:rsidRPr="004701BD">
        <w:rPr>
          <w:rFonts w:ascii="Times New Roman" w:hAnsi="Times New Roman"/>
          <w:sz w:val="24"/>
          <w:szCs w:val="24"/>
        </w:rPr>
        <w:fldChar w:fldCharType="begin">
          <w:fldData xml:space="preserve">PEVuZE5vdGU+PENpdGU+PEF1dGhvcj5GYXJzaGlkaWFuZmFyPC9BdXRob3I+PFllYXI+MjAxMjwv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PEVuZE5vdGU+PENpdGU+PEF1dGhvcj5GYXJzaGlkaWFuZmFyPC9BdXRob3I+PFllYXI+MjAxMjwv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Pr="004701BD">
        <w:rPr>
          <w:rFonts w:ascii="Times New Roman" w:hAnsi="Times New Roman"/>
          <w:sz w:val="24"/>
          <w:szCs w:val="24"/>
        </w:rPr>
      </w:r>
      <w:r w:rsidRPr="004701BD">
        <w:rPr>
          <w:rFonts w:ascii="Times New Roman" w:hAnsi="Times New Roman"/>
          <w:sz w:val="24"/>
          <w:szCs w:val="24"/>
        </w:rPr>
        <w:fldChar w:fldCharType="separate"/>
      </w:r>
      <w:r>
        <w:rPr>
          <w:rFonts w:ascii="Times New Roman" w:hAnsi="Times New Roman"/>
          <w:noProof/>
          <w:sz w:val="24"/>
          <w:szCs w:val="24"/>
        </w:rPr>
        <w:t>[</w:t>
      </w:r>
      <w:hyperlink w:anchor="_ENREF_30" w:tooltip="Farshidianfar, 2012 #18" w:history="1">
        <w:r>
          <w:rPr>
            <w:rFonts w:ascii="Times New Roman" w:hAnsi="Times New Roman"/>
            <w:noProof/>
            <w:sz w:val="24"/>
            <w:szCs w:val="24"/>
          </w:rPr>
          <w:t>30</w:t>
        </w:r>
      </w:hyperlink>
      <w:r>
        <w:rPr>
          <w:rFonts w:ascii="Times New Roman" w:hAnsi="Times New Roman"/>
          <w:noProof/>
          <w:sz w:val="24"/>
          <w:szCs w:val="24"/>
        </w:rPr>
        <w:t xml:space="preserve">, </w:t>
      </w:r>
      <w:hyperlink w:anchor="_ENREF_32" w:tooltip="Sınır, 2010 #913" w:history="1">
        <w:r>
          <w:rPr>
            <w:rFonts w:ascii="Times New Roman" w:hAnsi="Times New Roman"/>
            <w:noProof/>
            <w:sz w:val="24"/>
            <w:szCs w:val="24"/>
          </w:rPr>
          <w:t>32</w:t>
        </w:r>
      </w:hyperlink>
      <w:r>
        <w:rPr>
          <w:rFonts w:ascii="Times New Roman" w:hAnsi="Times New Roman"/>
          <w:noProof/>
          <w:sz w:val="24"/>
          <w:szCs w:val="24"/>
        </w:rPr>
        <w:t>]</w:t>
      </w:r>
      <w:r w:rsidRPr="004701BD">
        <w:rPr>
          <w:rFonts w:ascii="Times New Roman" w:hAnsi="Times New Roman"/>
          <w:sz w:val="24"/>
          <w:szCs w:val="24"/>
        </w:rPr>
        <w:fldChar w:fldCharType="end"/>
      </w:r>
      <w:r w:rsidRPr="004701BD">
        <w:rPr>
          <w:rFonts w:ascii="Times New Roman" w:hAnsi="Times New Roman" w:hint="eastAsia"/>
          <w:sz w:val="24"/>
          <w:szCs w:val="24"/>
        </w:rPr>
        <w:t xml:space="preserve">, the imperfection does not affect the bending moment and the fluid flow.  Thus, the effect of the initial imperfection on the </w:t>
      </w:r>
      <w:r w:rsidRPr="004701BD">
        <w:rPr>
          <w:rFonts w:ascii="Times New Roman" w:hAnsi="Times New Roman"/>
          <w:sz w:val="24"/>
          <w:szCs w:val="24"/>
        </w:rPr>
        <w:t>exerted</w:t>
      </w:r>
      <w:r w:rsidRPr="004701BD">
        <w:rPr>
          <w:rFonts w:ascii="Times New Roman" w:hAnsi="Times New Roman" w:hint="eastAsia"/>
          <w:sz w:val="24"/>
          <w:szCs w:val="24"/>
        </w:rPr>
        <w:t xml:space="preserve"> </w:t>
      </w:r>
      <w:r w:rsidRPr="004701BD">
        <w:rPr>
          <w:rFonts w:ascii="Times New Roman" w:hAnsi="Times New Roman"/>
          <w:sz w:val="24"/>
          <w:szCs w:val="24"/>
        </w:rPr>
        <w:t>lateral forces on the nanotube due to fluid flow</w:t>
      </w:r>
      <w:r w:rsidRPr="004701BD">
        <w:rPr>
          <w:rFonts w:ascii="Times New Roman" w:hAnsi="Times New Roman" w:hint="eastAsia"/>
          <w:sz w:val="24"/>
          <w:szCs w:val="24"/>
        </w:rPr>
        <w:t xml:space="preserve"> is not considered in this paper.  </w:t>
      </w:r>
      <w:r>
        <w:rPr>
          <w:rFonts w:ascii="Times New Roman" w:hAnsi="Times New Roman"/>
          <w:sz w:val="24"/>
          <w:szCs w:val="24"/>
        </w:rPr>
        <w:t xml:space="preserve">According to Timoshenko beam theory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&lt;EndNote&gt;&lt;Cite&gt;&lt;Author&gt;Wang&lt;/Author&gt;&lt;Year&gt;2007&lt;/Year&gt;&lt;RecNum&gt;150&lt;/RecNum&gt;&lt;DisplayText&gt;[33]&lt;/DisplayText&gt;&lt;record&gt;&lt;rec-number&gt;150&lt;/rec-number&gt;&lt;foreign-keys&gt;&lt;key app="EN" db-id="vr92artdo29wtoeevt1vpvz1t9xf9dwreezx"&gt;150&lt;/key&gt;&lt;/foreign-keys&gt;&lt;ref-type name="Journal Article"&gt;17&lt;/ref-type&gt;&lt;contributors&gt;&lt;authors&gt;&lt;author&gt;C. M. Wang&lt;/author&gt;&lt;author&gt;Y. Y. Zhang&lt;/author&gt;&lt;author&gt;X. Q. He&lt;/author&gt;&lt;/authors&gt;&lt;/contributors&gt;&lt;titles&gt;&lt;title&gt;Vibration of nonlocal Timoshenko beams&lt;/title&gt;&lt;secondary-title&gt;Nanotechnology&lt;/secondary-title&gt;&lt;/titles&gt;&lt;periodical&gt;&lt;full-title&gt;Nanotechnology&lt;/full-title&gt;&lt;/periodical&gt;&lt;pages&gt;105401&lt;/pages&gt;&lt;volume&gt;18&lt;/volume&gt;&lt;number&gt;10&lt;/number&gt;&lt;dates&gt;&lt;year&gt;2007&lt;/year&gt;&lt;/dates&gt;&lt;isbn&gt;0957-4484&lt;/isbn&gt;&lt;urls&gt;&lt;related-urls&gt;&lt;url&gt;http://stacks.iop.org/0957-4484/18/i=10/a=105401&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3" w:tooltip="Wang, 2007 #150" w:history="1">
        <w:r>
          <w:rPr>
            <w:rFonts w:ascii="Times New Roman" w:hAnsi="Times New Roman"/>
            <w:noProof/>
            <w:sz w:val="24"/>
            <w:szCs w:val="24"/>
          </w:rPr>
          <w:t>33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the strains are given by</w:t>
      </w:r>
    </w:p>
    <w:p w:rsidR="009D0111" w:rsidRDefault="009D0111" w:rsidP="009D0111">
      <w:pPr>
        <w:spacing w:line="360" w:lineRule="auto"/>
        <w:jc w:val="center"/>
        <w:rPr>
          <w:rFonts w:ascii="Times New Roman" w:hAnsi="Times New Roman"/>
          <w:sz w:val="24"/>
          <w:szCs w:val="24"/>
        </w:rPr>
      </w:pPr>
      <w:r>
        <w:t xml:space="preserve">                                  </w:t>
      </w:r>
      <w:r>
        <w:rPr>
          <w:rFonts w:hint="eastAsia"/>
        </w:rPr>
        <w:t xml:space="preserve">   </w:t>
      </w:r>
      <w:r>
        <w:t xml:space="preserve">           </w:t>
      </w:r>
      <w:r>
        <w:rPr>
          <w:rFonts w:hint="eastAsia"/>
        </w:rPr>
        <w:t xml:space="preserve"> </w:t>
      </w:r>
      <w:r w:rsidR="0045364C">
        <w:t xml:space="preserve">          </w:t>
      </w:r>
      <w:r>
        <w:t xml:space="preserve">    </w:t>
      </w:r>
      <w:r>
        <w:rPr>
          <w:rFonts w:hint="eastAsia"/>
        </w:rPr>
        <w:t xml:space="preserve">   </w:t>
      </w:r>
      <w:r>
        <w:t xml:space="preserve">          </w:t>
      </w:r>
      <w:r w:rsidRPr="00E95C92">
        <w:rPr>
          <w:position w:val="-60"/>
        </w:rPr>
        <w:object w:dxaOrig="2079" w:dyaOrig="1320">
          <v:shape id="_x0000_i1034" type="#_x0000_t75" style="width:105.2pt;height:65.75pt" o:ole="">
            <v:imagedata r:id="rId24" o:title=""/>
          </v:shape>
          <o:OLEObject Type="Embed" ProgID="Equation.DSMT4" ShapeID="_x0000_i1034" DrawAspect="Content" ObjectID="_1572238935" r:id="rId25"/>
        </w:object>
      </w:r>
      <w:r>
        <w:t xml:space="preserve">                                                               </w:t>
      </w:r>
      <w:r>
        <w:rPr>
          <w:rFonts w:ascii="Times New Roman" w:hAnsi="Times New Roman"/>
          <w:sz w:val="24"/>
          <w:szCs w:val="24"/>
        </w:rPr>
        <w:t>(1)</w:t>
      </w:r>
    </w:p>
    <w:p w:rsidR="009D0111" w:rsidRDefault="009D0111" w:rsidP="00CD4959">
      <w:pPr>
        <w:spacing w:line="360" w:lineRule="auto"/>
        <w:rPr>
          <w:rFonts w:ascii="Times New Roman" w:hAnsi="Times New Roman"/>
          <w:sz w:val="24"/>
          <w:szCs w:val="24"/>
        </w:rPr>
      </w:pPr>
      <w:r>
        <w:rPr>
          <w:rFonts w:ascii="Times New Roman" w:hAnsi="Times New Roman"/>
          <w:sz w:val="24"/>
          <w:szCs w:val="24"/>
        </w:rPr>
        <w:t xml:space="preserve">where </w:t>
      </w:r>
      <w:r>
        <w:rPr>
          <w:position w:val="-12"/>
        </w:rPr>
        <w:object w:dxaOrig="300" w:dyaOrig="375">
          <v:shape id="_x0000_i1035" type="#_x0000_t75" style="width:15.05pt;height:18.8pt" o:ole="">
            <v:imagedata r:id="rId26" o:title=""/>
          </v:shape>
          <o:OLEObject Type="Embed" ProgID="Equation.DSMT4" ShapeID="_x0000_i1035" DrawAspect="Content" ObjectID="_1572238936" r:id="rId27"/>
        </w:object>
      </w:r>
      <w:r>
        <w:rPr>
          <w:rFonts w:ascii="Times New Roman" w:hAnsi="Times New Roman"/>
          <w:sz w:val="24"/>
          <w:szCs w:val="24"/>
        </w:rPr>
        <w:t xml:space="preserve">and </w:t>
      </w:r>
      <w:r>
        <w:rPr>
          <w:rFonts w:ascii="Times New Roman" w:hAnsi="Times New Roman"/>
          <w:position w:val="-12"/>
          <w:sz w:val="24"/>
          <w:szCs w:val="24"/>
        </w:rPr>
        <w:object w:dxaOrig="300" w:dyaOrig="375">
          <v:shape id="_x0000_i1036" type="#_x0000_t75" style="width:15.05pt;height:18.8pt" o:ole="">
            <v:imagedata r:id="rId28" o:title=""/>
          </v:shape>
          <o:OLEObject Type="Embed" ProgID="Equation.DSMT4" ShapeID="_x0000_i1036" DrawAspect="Content" ObjectID="_1572238937" r:id="rId29"/>
        </w:object>
      </w:r>
      <w:r>
        <w:rPr>
          <w:rFonts w:ascii="Times New Roman" w:hAnsi="Times New Roman"/>
          <w:sz w:val="24"/>
          <w:szCs w:val="24"/>
        </w:rPr>
        <w:t>are the axial strain</w:t>
      </w:r>
      <w:r>
        <w:t xml:space="preserve"> </w:t>
      </w:r>
      <w:r>
        <w:rPr>
          <w:rFonts w:ascii="Times New Roman" w:hAnsi="Times New Roman"/>
          <w:sz w:val="24"/>
          <w:szCs w:val="24"/>
        </w:rPr>
        <w:t xml:space="preserve">(along the </w:t>
      </w:r>
      <w:r>
        <w:rPr>
          <w:position w:val="-6"/>
        </w:rPr>
        <w:object w:dxaOrig="210" w:dyaOrig="225">
          <v:shape id="_x0000_i1037" type="#_x0000_t75" style="width:10.65pt;height:11.25pt" o:ole="">
            <v:imagedata r:id="rId30" o:title=""/>
          </v:shape>
          <o:OLEObject Type="Embed" ProgID="Equation.DSMT4" ShapeID="_x0000_i1037" DrawAspect="Content" ObjectID="_1572238938" r:id="rId31"/>
        </w:object>
      </w:r>
      <w:r>
        <w:rPr>
          <w:rFonts w:ascii="Times New Roman" w:hAnsi="Times New Roman"/>
          <w:sz w:val="24"/>
          <w:szCs w:val="24"/>
        </w:rPr>
        <w:t>-axis) and shear strain, respectively.</w:t>
      </w:r>
      <w:r>
        <w:t xml:space="preserve"> </w:t>
      </w:r>
      <w:r>
        <w:rPr>
          <w:position w:val="-14"/>
        </w:rPr>
        <w:object w:dxaOrig="735" w:dyaOrig="405">
          <v:shape id="_x0000_i1038" type="#_x0000_t75" style="width:36.95pt;height:20.65pt" o:ole="">
            <v:imagedata r:id="rId32" o:title=""/>
          </v:shape>
          <o:OLEObject Type="Embed" ProgID="Equation.DSMT4" ShapeID="_x0000_i1038" DrawAspect="Content" ObjectID="_1572238939" r:id="rId33"/>
        </w:object>
      </w:r>
      <w:r>
        <w:t xml:space="preserve"> </w:t>
      </w:r>
      <w:r>
        <w:rPr>
          <w:rFonts w:ascii="Times New Roman" w:hAnsi="Times New Roman"/>
          <w:sz w:val="24"/>
          <w:szCs w:val="24"/>
        </w:rPr>
        <w:t>is the transverse displacement in</w:t>
      </w:r>
      <w:r>
        <w:t xml:space="preserve"> t</w:t>
      </w:r>
      <w:r>
        <w:rPr>
          <w:rFonts w:ascii="Times New Roman" w:hAnsi="Times New Roman"/>
          <w:sz w:val="24"/>
          <w:szCs w:val="24"/>
        </w:rPr>
        <w:t xml:space="preserve">erms of the spatial coordinate </w:t>
      </w:r>
      <w:r>
        <w:rPr>
          <w:position w:val="-6"/>
        </w:rPr>
        <w:object w:dxaOrig="210" w:dyaOrig="225">
          <v:shape id="_x0000_i1039" type="#_x0000_t75" style="width:10.65pt;height:11.25pt" o:ole="">
            <v:imagedata r:id="rId34" o:title=""/>
          </v:shape>
          <o:OLEObject Type="Embed" ProgID="Equation.DSMT4" ShapeID="_x0000_i1039" DrawAspect="Content" ObjectID="_1572238940" r:id="rId35"/>
        </w:object>
      </w:r>
      <w:r>
        <w:t xml:space="preserve"> </w:t>
      </w:r>
      <w:r>
        <w:rPr>
          <w:rFonts w:ascii="Times New Roman" w:hAnsi="Times New Roman"/>
          <w:sz w:val="24"/>
          <w:szCs w:val="24"/>
        </w:rPr>
        <w:t xml:space="preserve">and time </w:t>
      </w:r>
      <w:r>
        <w:rPr>
          <w:position w:val="-6"/>
        </w:rPr>
        <w:object w:dxaOrig="135" w:dyaOrig="225">
          <v:shape id="_x0000_i1040" type="#_x0000_t75" style="width:6.9pt;height:11.25pt" o:ole="">
            <v:imagedata r:id="rId36" o:title=""/>
          </v:shape>
          <o:OLEObject Type="Embed" ProgID="Equation.DSMT4" ShapeID="_x0000_i1040" DrawAspect="Content" ObjectID="_1572238941" r:id="rId37"/>
        </w:object>
      </w:r>
      <w:r>
        <w:t xml:space="preserve"> </w:t>
      </w:r>
      <w:r>
        <w:rPr>
          <w:rFonts w:ascii="Times New Roman" w:hAnsi="Times New Roman"/>
          <w:sz w:val="24"/>
          <w:szCs w:val="24"/>
        </w:rPr>
        <w:t xml:space="preserve">at the neutral axis of the beam, and </w:t>
      </w:r>
      <w:r>
        <w:rPr>
          <w:rFonts w:ascii="Times New Roman" w:hAnsi="Times New Roman"/>
          <w:position w:val="-14"/>
          <w:sz w:val="24"/>
          <w:szCs w:val="24"/>
        </w:rPr>
        <w:object w:dxaOrig="705" w:dyaOrig="405">
          <v:shape id="_x0000_i1041" type="#_x0000_t75" style="width:35.05pt;height:20.65pt" o:ole="">
            <v:imagedata r:id="rId38" o:title=""/>
          </v:shape>
          <o:OLEObject Type="Embed" ProgID="Equation.DSMT4" ShapeID="_x0000_i1041" DrawAspect="Content" ObjectID="_1572238942" r:id="rId39"/>
        </w:object>
      </w:r>
      <w:r>
        <w:rPr>
          <w:rFonts w:ascii="Times New Roman" w:hAnsi="Times New Roman"/>
          <w:sz w:val="24"/>
          <w:szCs w:val="24"/>
        </w:rPr>
        <w:t xml:space="preserve"> is the rotation of the cross-section.</w:t>
      </w:r>
    </w:p>
    <w:p w:rsidR="009D0111" w:rsidRDefault="009D0111" w:rsidP="00CD4959">
      <w:pPr>
        <w:spacing w:line="360" w:lineRule="auto"/>
        <w:ind w:firstLineChars="150" w:firstLine="360"/>
        <w:rPr>
          <w:rFonts w:ascii="Times New Roman" w:hAnsi="Times New Roman"/>
          <w:sz w:val="24"/>
          <w:szCs w:val="24"/>
        </w:rPr>
      </w:pPr>
      <w:bookmarkStart w:id="15" w:name="OLE_LINK24"/>
      <w:bookmarkStart w:id="16" w:name="OLE_LINK25"/>
      <w:r>
        <w:rPr>
          <w:rFonts w:ascii="Times New Roman" w:hAnsi="Times New Roman"/>
          <w:sz w:val="24"/>
          <w:szCs w:val="24"/>
        </w:rPr>
        <w:t>The energy principle and the</w:t>
      </w:r>
      <w:r w:rsidRPr="004405EB">
        <w:rPr>
          <w:rFonts w:ascii="Times New Roman" w:hAnsi="Times New Roman"/>
          <w:sz w:val="24"/>
          <w:szCs w:val="24"/>
          <w:lang w:val="en-GB"/>
        </w:rPr>
        <w:t xml:space="preserve"> variational</w:t>
      </w:r>
      <w:r>
        <w:rPr>
          <w:rFonts w:ascii="Times New Roman" w:hAnsi="Times New Roman"/>
          <w:sz w:val="24"/>
          <w:szCs w:val="24"/>
        </w:rPr>
        <w:t xml:space="preserve"> approach are used to establish the governing equations of the beam</w:t>
      </w:r>
      <w:bookmarkEnd w:id="15"/>
      <w:bookmarkEnd w:id="16"/>
      <w:r>
        <w:rPr>
          <w:rFonts w:ascii="Times New Roman" w:hAnsi="Times New Roman"/>
          <w:sz w:val="24"/>
          <w:szCs w:val="24"/>
        </w:rPr>
        <w:t>. Hamilton’s principle is</w:t>
      </w:r>
    </w:p>
    <w:p w:rsidR="009D0111" w:rsidRDefault="009D0111" w:rsidP="00CD4959">
      <w:pPr>
        <w:spacing w:line="360" w:lineRule="auto"/>
        <w:ind w:firstLine="238"/>
        <w:jc w:val="center"/>
        <w:rPr>
          <w:rFonts w:ascii="Times New Roman" w:hAnsi="Times New Roman"/>
          <w:sz w:val="24"/>
          <w:szCs w:val="24"/>
        </w:rPr>
      </w:pPr>
      <w:r>
        <w:t xml:space="preserve">                                                                  </w:t>
      </w:r>
      <w:r>
        <w:rPr>
          <w:position w:val="-18"/>
        </w:rPr>
        <w:object w:dxaOrig="2295" w:dyaOrig="525">
          <v:shape id="_x0000_i1042" type="#_x0000_t75" style="width:114.55pt;height:26.3pt" o:ole="">
            <v:imagedata r:id="rId40" o:title=""/>
          </v:shape>
          <o:OLEObject Type="Embed" ProgID="Equation.DSMT4" ShapeID="_x0000_i1042" DrawAspect="Content" ObjectID="_1572238943" r:id="rId41"/>
        </w:object>
      </w:r>
      <w:r>
        <w:t xml:space="preserve">                                                            </w:t>
      </w:r>
      <w:r>
        <w:rPr>
          <w:rFonts w:ascii="Times New Roman" w:hAnsi="Times New Roman"/>
          <w:sz w:val="24"/>
          <w:szCs w:val="24"/>
        </w:rPr>
        <w:t>(2)</w:t>
      </w:r>
    </w:p>
    <w:p w:rsidR="009D0111" w:rsidRDefault="009D0111" w:rsidP="00CD4959">
      <w:pPr>
        <w:spacing w:line="360" w:lineRule="auto"/>
        <w:rPr>
          <w:rFonts w:ascii="Times New Roman" w:hAnsi="Times New Roman"/>
          <w:sz w:val="24"/>
          <w:szCs w:val="24"/>
        </w:rPr>
      </w:pPr>
      <w:r>
        <w:rPr>
          <w:rFonts w:ascii="Times New Roman" w:hAnsi="Times New Roman"/>
          <w:sz w:val="24"/>
          <w:szCs w:val="24"/>
        </w:rPr>
        <w:t xml:space="preserve">where </w:t>
      </w:r>
      <w:r>
        <w:rPr>
          <w:position w:val="-4"/>
        </w:rPr>
        <w:object w:dxaOrig="225" w:dyaOrig="270">
          <v:shape id="_x0000_i1043" type="#_x0000_t75" style="width:11.25pt;height:13.75pt" o:ole="">
            <v:imagedata r:id="rId42" o:title=""/>
          </v:shape>
          <o:OLEObject Type="Embed" ProgID="Equation.DSMT4" ShapeID="_x0000_i1043" DrawAspect="Content" ObjectID="_1572238944" r:id="rId43"/>
        </w:object>
      </w:r>
      <w:r>
        <w:t xml:space="preserve"> </w:t>
      </w:r>
      <w:r>
        <w:rPr>
          <w:rFonts w:ascii="Times New Roman" w:hAnsi="Times New Roman"/>
          <w:sz w:val="24"/>
          <w:szCs w:val="24"/>
        </w:rPr>
        <w:t>,</w:t>
      </w:r>
      <w:r>
        <w:t xml:space="preserve"> </w:t>
      </w:r>
      <w:r>
        <w:rPr>
          <w:position w:val="-12"/>
        </w:rPr>
        <w:object w:dxaOrig="300" w:dyaOrig="360">
          <v:shape id="_x0000_i1044" type="#_x0000_t75" style="width:15.05pt;height:18.15pt" o:ole="">
            <v:imagedata r:id="rId44" o:title=""/>
          </v:shape>
          <o:OLEObject Type="Embed" ProgID="Equation.DSMT4" ShapeID="_x0000_i1044" DrawAspect="Content" ObjectID="_1572238945" r:id="rId45"/>
        </w:object>
      </w:r>
      <w:r>
        <w:t xml:space="preserve"> </w:t>
      </w:r>
      <w:r>
        <w:rPr>
          <w:rFonts w:ascii="Times New Roman" w:hAnsi="Times New Roman"/>
          <w:sz w:val="24"/>
          <w:szCs w:val="24"/>
        </w:rPr>
        <w:t xml:space="preserve">and </w:t>
      </w:r>
      <w:r>
        <w:rPr>
          <w:position w:val="-12"/>
        </w:rPr>
        <w:object w:dxaOrig="300" w:dyaOrig="360">
          <v:shape id="_x0000_i1045" type="#_x0000_t75" style="width:15.05pt;height:18.15pt" o:ole="">
            <v:imagedata r:id="rId46" o:title=""/>
          </v:shape>
          <o:OLEObject Type="Embed" ProgID="Equation.DSMT4" ShapeID="_x0000_i1045" DrawAspect="Content" ObjectID="_1572238946" r:id="rId47"/>
        </w:object>
      </w:r>
      <w:r>
        <w:t xml:space="preserve"> </w:t>
      </w:r>
      <w:r>
        <w:rPr>
          <w:rFonts w:ascii="Times New Roman" w:hAnsi="Times New Roman"/>
          <w:sz w:val="24"/>
          <w:szCs w:val="24"/>
        </w:rPr>
        <w:t>denote the kinetic energy of the nanotube plus the fluid inside, the potential energy of SWCNTs and the work done by external loads, respectively.</w:t>
      </w:r>
    </w:p>
    <w:p w:rsidR="009D0111" w:rsidRDefault="009D0111" w:rsidP="00CD4959">
      <w:pPr>
        <w:spacing w:line="360" w:lineRule="auto"/>
        <w:ind w:firstLineChars="150" w:firstLine="360"/>
        <w:rPr>
          <w:rFonts w:ascii="Times New Roman" w:hAnsi="Times New Roman"/>
          <w:sz w:val="24"/>
          <w:szCs w:val="24"/>
        </w:rPr>
      </w:pPr>
      <w:r>
        <w:rPr>
          <w:rFonts w:ascii="Times New Roman" w:hAnsi="Times New Roman"/>
          <w:sz w:val="24"/>
          <w:szCs w:val="24"/>
        </w:rPr>
        <w:t>The kinetic energy can be written as</w:t>
      </w:r>
    </w:p>
    <w:p w:rsidR="009D0111" w:rsidRDefault="009D0111" w:rsidP="009D0111">
      <w:pPr>
        <w:spacing w:line="360" w:lineRule="auto"/>
        <w:ind w:firstLineChars="150" w:firstLine="315"/>
        <w:jc w:val="center"/>
        <w:rPr>
          <w:rFonts w:ascii="Times New Roman" w:hAnsi="Times New Roman"/>
          <w:sz w:val="24"/>
          <w:szCs w:val="24"/>
        </w:rPr>
      </w:pPr>
      <w:r>
        <w:t xml:space="preserve"> </w:t>
      </w:r>
      <w:r w:rsidR="00CD4959">
        <w:t xml:space="preserve">   </w:t>
      </w:r>
      <w:r>
        <w:rPr>
          <w:position w:val="-28"/>
        </w:rPr>
        <w:object w:dxaOrig="8100" w:dyaOrig="735">
          <v:shape id="_x0000_i1046" type="#_x0000_t75" style="width:405.1pt;height:36.95pt" o:ole="">
            <v:imagedata r:id="rId48" o:title=""/>
          </v:shape>
          <o:OLEObject Type="Embed" ProgID="Equation.DSMT4" ShapeID="_x0000_i1046" DrawAspect="Content" ObjectID="_1572238947" r:id="rId49"/>
        </w:object>
      </w:r>
      <w:r w:rsidR="00CD4959">
        <w:t xml:space="preserve">  </w:t>
      </w:r>
      <w:r>
        <w:rPr>
          <w:rFonts w:ascii="Times New Roman" w:hAnsi="Times New Roman"/>
          <w:sz w:val="24"/>
          <w:szCs w:val="24"/>
        </w:rPr>
        <w:t>(3)</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sidRPr="0023265F">
        <w:rPr>
          <w:rFonts w:ascii="Times New Roman" w:hAnsi="Times New Roman"/>
          <w:position w:val="-12"/>
          <w:sz w:val="24"/>
          <w:szCs w:val="24"/>
        </w:rPr>
        <w:object w:dxaOrig="320" w:dyaOrig="360">
          <v:shape id="_x0000_i1047" type="#_x0000_t75" style="width:16.3pt;height:18.15pt" o:ole="">
            <v:imagedata r:id="rId50" o:title=""/>
          </v:shape>
          <o:OLEObject Type="Embed" ProgID="Equation.DSMT4" ShapeID="_x0000_i1047" DrawAspect="Content" ObjectID="_1572238948" r:id="rId51"/>
        </w:object>
      </w:r>
      <w:r>
        <w:rPr>
          <w:rFonts w:ascii="Times New Roman" w:hAnsi="Times New Roman"/>
          <w:sz w:val="24"/>
          <w:szCs w:val="24"/>
        </w:rPr>
        <w:t xml:space="preserve">is the mass of the fluid per unit length and </w:t>
      </w:r>
      <w:r>
        <w:rPr>
          <w:rFonts w:ascii="Times New Roman" w:hAnsi="Times New Roman"/>
          <w:position w:val="-6"/>
          <w:sz w:val="24"/>
          <w:szCs w:val="24"/>
        </w:rPr>
        <w:object w:dxaOrig="225" w:dyaOrig="270">
          <v:shape id="_x0000_i1048" type="#_x0000_t75" style="width:11.25pt;height:13.75pt" o:ole="">
            <v:imagedata r:id="rId52" o:title=""/>
          </v:shape>
          <o:OLEObject Type="Embed" ProgID="Equation.DSMT4" ShapeID="_x0000_i1048" DrawAspect="Content" ObjectID="_1572238949" r:id="rId53"/>
        </w:object>
      </w:r>
      <w:r>
        <w:rPr>
          <w:rFonts w:ascii="Times New Roman" w:hAnsi="Times New Roman"/>
          <w:sz w:val="24"/>
          <w:szCs w:val="24"/>
        </w:rPr>
        <w:t xml:space="preserve">is the flow velocity. </w:t>
      </w:r>
      <w:r>
        <w:rPr>
          <w:rFonts w:ascii="Times New Roman" w:hAnsi="Times New Roman"/>
          <w:position w:val="-12"/>
          <w:sz w:val="24"/>
          <w:szCs w:val="24"/>
        </w:rPr>
        <w:object w:dxaOrig="315" w:dyaOrig="375">
          <v:shape id="_x0000_i1049" type="#_x0000_t75" style="width:15.65pt;height:18.8pt" o:ole="">
            <v:imagedata r:id="rId54" o:title=""/>
          </v:shape>
          <o:OLEObject Type="Embed" ProgID="Equation.DSMT4" ShapeID="_x0000_i1049" DrawAspect="Content" ObjectID="_1572238950" r:id="rId55"/>
        </w:object>
      </w:r>
      <w:r>
        <w:rPr>
          <w:rFonts w:ascii="Times New Roman" w:hAnsi="Times New Roman"/>
          <w:sz w:val="24"/>
          <w:szCs w:val="24"/>
        </w:rPr>
        <w:t xml:space="preserve"> is the mass of SWCNTs per unit length, </w:t>
      </w:r>
      <w:r>
        <w:rPr>
          <w:rFonts w:ascii="Times New Roman" w:hAnsi="Times New Roman"/>
          <w:position w:val="-12"/>
          <w:sz w:val="24"/>
          <w:szCs w:val="24"/>
        </w:rPr>
        <w:object w:dxaOrig="285" w:dyaOrig="360">
          <v:shape id="_x0000_i1050" type="#_x0000_t75" style="width:14.4pt;height:18.15pt" o:ole="">
            <v:imagedata r:id="rId56" o:title=""/>
          </v:shape>
          <o:OLEObject Type="Embed" ProgID="Equation.DSMT4" ShapeID="_x0000_i1050" DrawAspect="Content" ObjectID="_1572238951" r:id="rId57"/>
        </w:object>
      </w:r>
      <w:r>
        <w:rPr>
          <w:rFonts w:ascii="Times New Roman" w:hAnsi="Times New Roman"/>
          <w:sz w:val="24"/>
          <w:szCs w:val="24"/>
        </w:rPr>
        <w:t xml:space="preserve"> and </w:t>
      </w:r>
      <w:r>
        <w:rPr>
          <w:rFonts w:ascii="Times New Roman" w:hAnsi="Times New Roman"/>
          <w:position w:val="-12"/>
          <w:sz w:val="24"/>
          <w:szCs w:val="24"/>
        </w:rPr>
        <w:object w:dxaOrig="285" w:dyaOrig="375">
          <v:shape id="_x0000_i1051" type="#_x0000_t75" style="width:14.4pt;height:18.8pt" o:ole="">
            <v:imagedata r:id="rId58" o:title=""/>
          </v:shape>
          <o:OLEObject Type="Embed" ProgID="Equation.DSMT4" ShapeID="_x0000_i1051" DrawAspect="Content" ObjectID="_1572238952" r:id="rId59"/>
        </w:object>
      </w:r>
      <w:r>
        <w:rPr>
          <w:rFonts w:ascii="Times New Roman" w:hAnsi="Times New Roman"/>
          <w:sz w:val="24"/>
          <w:szCs w:val="24"/>
        </w:rPr>
        <w:t xml:space="preserve"> represent mass moment of inertia for SWCNTs and fluid, respectively.</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The strain energy of SWCNTs is given by</w:t>
      </w:r>
    </w:p>
    <w:p w:rsidR="009D0111" w:rsidRDefault="009D0111" w:rsidP="009D0111">
      <w:pPr>
        <w:spacing w:line="360" w:lineRule="auto"/>
        <w:ind w:firstLine="238"/>
        <w:jc w:val="center"/>
        <w:rPr>
          <w:rFonts w:ascii="Times New Roman" w:hAnsi="Times New Roman"/>
          <w:sz w:val="24"/>
          <w:szCs w:val="24"/>
        </w:rPr>
      </w:pPr>
      <w:r>
        <w:t xml:space="preserve">                 </w:t>
      </w:r>
      <w:r w:rsidR="00164E41">
        <w:t xml:space="preserve">          </w:t>
      </w:r>
      <w:r>
        <w:t xml:space="preserve">   </w:t>
      </w:r>
      <w:r>
        <w:rPr>
          <w:position w:val="-100"/>
        </w:rPr>
        <w:object w:dxaOrig="5240" w:dyaOrig="1960">
          <v:shape id="_x0000_i1052" type="#_x0000_t75" style="width:261.1pt;height:98.3pt" o:ole="">
            <v:imagedata r:id="rId60" o:title=""/>
          </v:shape>
          <o:OLEObject Type="Embed" ProgID="Equation.DSMT4" ShapeID="_x0000_i1052" DrawAspect="Content" ObjectID="_1572238953" r:id="rId61"/>
        </w:object>
      </w:r>
      <w:r>
        <w:t xml:space="preserve">                                       </w:t>
      </w:r>
      <w:r>
        <w:rPr>
          <w:rFonts w:ascii="Times New Roman" w:hAnsi="Times New Roman"/>
          <w:sz w:val="24"/>
          <w:szCs w:val="24"/>
        </w:rPr>
        <w:t>(4)</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position w:val="-4"/>
        </w:rPr>
        <w:object w:dxaOrig="225" w:dyaOrig="255">
          <v:shape id="_x0000_i1053" type="#_x0000_t75" style="width:11.25pt;height:12.5pt" o:ole="">
            <v:imagedata r:id="rId62" o:title=""/>
          </v:shape>
          <o:OLEObject Type="Embed" ProgID="Equation.DSMT4" ShapeID="_x0000_i1053" DrawAspect="Content" ObjectID="_1572238954" r:id="rId63"/>
        </w:object>
      </w:r>
      <w:r>
        <w:t xml:space="preserve"> </w:t>
      </w:r>
      <w:r>
        <w:rPr>
          <w:rFonts w:ascii="Times New Roman" w:hAnsi="Times New Roman"/>
          <w:sz w:val="24"/>
          <w:szCs w:val="24"/>
        </w:rPr>
        <w:t>is the cross sectional area. The normal resultant force, bending moment and transverse shear force are defined as flows</w:t>
      </w:r>
    </w:p>
    <w:p w:rsidR="009D0111" w:rsidRDefault="009D0111" w:rsidP="009D0111">
      <w:pPr>
        <w:spacing w:line="360" w:lineRule="auto"/>
        <w:rPr>
          <w:rFonts w:ascii="Times New Roman" w:hAnsi="Times New Roman"/>
          <w:sz w:val="24"/>
          <w:szCs w:val="24"/>
        </w:rPr>
      </w:pPr>
      <w:r>
        <w:rPr>
          <w:szCs w:val="21"/>
        </w:rPr>
        <w:t xml:space="preserve">                               </w:t>
      </w:r>
      <w:r w:rsidR="00DF3D0E">
        <w:rPr>
          <w:szCs w:val="21"/>
        </w:rPr>
        <w:t xml:space="preserve">   </w:t>
      </w:r>
      <w:r>
        <w:rPr>
          <w:rFonts w:hint="eastAsia"/>
          <w:szCs w:val="21"/>
        </w:rPr>
        <w:t xml:space="preserve">  </w:t>
      </w:r>
      <w:r>
        <w:rPr>
          <w:szCs w:val="21"/>
        </w:rPr>
        <w:t xml:space="preserve">        </w:t>
      </w:r>
      <w:r>
        <w:rPr>
          <w:position w:val="-18"/>
          <w:szCs w:val="21"/>
        </w:rPr>
        <w:object w:dxaOrig="4180" w:dyaOrig="460">
          <v:shape id="_x0000_i1054" type="#_x0000_t75" style="width:209.1pt;height:23.15pt" o:ole="">
            <v:imagedata r:id="rId64" o:title=""/>
          </v:shape>
          <o:OLEObject Type="Embed" ProgID="Equation.DSMT4" ShapeID="_x0000_i1054" DrawAspect="Content" ObjectID="_1572238955" r:id="rId65"/>
        </w:object>
      </w:r>
      <w:r>
        <w:t xml:space="preserve">                                                    </w:t>
      </w:r>
      <w:r>
        <w:rPr>
          <w:rFonts w:ascii="Times New Roman" w:hAnsi="Times New Roman"/>
          <w:sz w:val="24"/>
          <w:szCs w:val="24"/>
        </w:rPr>
        <w:t>(5)</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The work done by external loads can be written as </w:t>
      </w:r>
    </w:p>
    <w:p w:rsidR="009D0111" w:rsidRDefault="009D0111" w:rsidP="009D0111">
      <w:pPr>
        <w:spacing w:line="360" w:lineRule="auto"/>
        <w:ind w:firstLine="238"/>
        <w:jc w:val="center"/>
        <w:rPr>
          <w:rFonts w:ascii="Times New Roman" w:hAnsi="Times New Roman"/>
          <w:sz w:val="24"/>
          <w:szCs w:val="24"/>
        </w:rPr>
      </w:pPr>
      <w:r>
        <w:t xml:space="preserve">                         </w:t>
      </w:r>
      <w:r>
        <w:rPr>
          <w:position w:val="-34"/>
        </w:rPr>
        <w:object w:dxaOrig="5895" w:dyaOrig="825">
          <v:shape id="_x0000_i1055" type="#_x0000_t75" style="width:294.9pt;height:41.3pt" o:ole="">
            <v:imagedata r:id="rId66" o:title=""/>
          </v:shape>
          <o:OLEObject Type="Embed" ProgID="Equation.DSMT4" ShapeID="_x0000_i1055" DrawAspect="Content" ObjectID="_1572238956" r:id="rId67"/>
        </w:object>
      </w:r>
      <w:r>
        <w:t xml:space="preserve">                             </w:t>
      </w:r>
      <w:r>
        <w:rPr>
          <w:rFonts w:ascii="Times New Roman" w:hAnsi="Times New Roman"/>
          <w:sz w:val="24"/>
          <w:szCs w:val="24"/>
        </w:rPr>
        <w:t>(6)</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rFonts w:ascii="Times New Roman" w:hAnsi="Times New Roman"/>
          <w:position w:val="-12"/>
          <w:sz w:val="24"/>
          <w:szCs w:val="24"/>
        </w:rPr>
        <w:object w:dxaOrig="375" w:dyaOrig="375">
          <v:shape id="_x0000_i1056" type="#_x0000_t75" style="width:18.8pt;height:18.8pt" o:ole="">
            <v:imagedata r:id="rId68" o:title=""/>
          </v:shape>
          <o:OLEObject Type="Embed" ProgID="Equation.DSMT4" ShapeID="_x0000_i1056" DrawAspect="Content" ObjectID="_1572238957" r:id="rId69"/>
        </w:object>
      </w:r>
      <w:r>
        <w:rPr>
          <w:rFonts w:ascii="Times New Roman" w:hAnsi="Times New Roman"/>
          <w:sz w:val="24"/>
          <w:szCs w:val="24"/>
        </w:rPr>
        <w:t xml:space="preserve"> is the induced axial thermal force and </w:t>
      </w:r>
      <w:r>
        <w:rPr>
          <w:rFonts w:ascii="Times New Roman" w:hAnsi="Times New Roman"/>
          <w:position w:val="-14"/>
          <w:sz w:val="24"/>
          <w:szCs w:val="24"/>
        </w:rPr>
        <w:object w:dxaOrig="705" w:dyaOrig="405">
          <v:shape id="_x0000_i1057" type="#_x0000_t75" style="width:35.05pt;height:20.65pt" o:ole="">
            <v:imagedata r:id="rId70" o:title=""/>
          </v:shape>
          <o:OLEObject Type="Embed" ProgID="Equation.DSMT4" ShapeID="_x0000_i1057" DrawAspect="Content" ObjectID="_1572238958" r:id="rId71"/>
        </w:object>
      </w:r>
      <w:r w:rsidR="00DF3D0E">
        <w:rPr>
          <w:rFonts w:ascii="Times New Roman" w:hAnsi="Times New Roman"/>
          <w:sz w:val="24"/>
          <w:szCs w:val="24"/>
        </w:rPr>
        <w:t xml:space="preserve"> </w:t>
      </w:r>
      <w:r>
        <w:rPr>
          <w:rFonts w:ascii="Times New Roman" w:hAnsi="Times New Roman"/>
          <w:sz w:val="24"/>
          <w:szCs w:val="24"/>
        </w:rPr>
        <w:t>is the magnetic force per unit length.</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According to the thermal theory of elasticity, </w:t>
      </w:r>
      <w:r>
        <w:rPr>
          <w:rFonts w:ascii="Times New Roman" w:hAnsi="Times New Roman"/>
          <w:position w:val="-12"/>
          <w:sz w:val="24"/>
          <w:szCs w:val="24"/>
        </w:rPr>
        <w:object w:dxaOrig="375" w:dyaOrig="375">
          <v:shape id="_x0000_i1058" type="#_x0000_t75" style="width:18.8pt;height:18.8pt" o:ole="">
            <v:imagedata r:id="rId68" o:title=""/>
          </v:shape>
          <o:OLEObject Type="Embed" ProgID="Equation.DSMT4" ShapeID="_x0000_i1058" DrawAspect="Content" ObjectID="_1572238959" r:id="rId72"/>
        </w:object>
      </w:r>
      <w:r>
        <w:rPr>
          <w:rFonts w:ascii="Times New Roman" w:hAnsi="Times New Roman"/>
          <w:sz w:val="24"/>
          <w:szCs w:val="24"/>
        </w:rPr>
        <w:t xml:space="preserve"> is expressed for a beam constrained at two ends as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&lt;EndNote&gt;&lt;Cite&gt;&lt;Author&gt;Zhang&lt;/Author&gt;&lt;Year&gt;2008&lt;/Year&gt;&lt;RecNum&gt;102&lt;/RecNum&gt;&lt;DisplayText&gt;[34]&lt;/DisplayText&gt;&lt;record&gt;&lt;rec-number&gt;102&lt;/rec-number&gt;&lt;foreign-keys&gt;&lt;key app="EN" db-id="vr92artdo29wtoeevt1vpvz1t9xf9dwreezx"&gt;102&lt;/key&gt;&lt;/foreign-keys&gt;&lt;ref-type name="Journal Article"&gt;17&lt;/ref-type&gt;&lt;contributors&gt;&lt;authors&gt;&lt;author&gt;Zhang, Y. Q.&lt;/author&gt;&lt;author&gt;Liu, X.&lt;/author&gt;&lt;author&gt;Zhao, J. H.&lt;/author&gt;&lt;/authors&gt;&lt;/contributors&gt;&lt;titles&gt;&lt;title&gt;Influence of temperature change on column buckling of multiwalled carbon nanotubes&lt;/title&gt;&lt;secondary-title&gt;Physics Letters A&lt;/secondary-title&gt;&lt;/titles&gt;&lt;periodical&gt;&lt;full-title&gt;Physics Letters A&lt;/full-title&gt;&lt;/periodical&gt;&lt;pages&gt;1676-1681&lt;/pages&gt;&lt;volume&gt;372&lt;/volume&gt;&lt;number&gt;10&lt;/number&gt;&lt;keywords&gt;&lt;keyword&gt;Effect of temperature change&lt;/keyword&gt;&lt;keyword&gt;Carbon nanotubes&lt;/keyword&gt;&lt;keyword&gt;Column buckling&lt;/keyword&gt;&lt;/keywords&gt;&lt;dates&gt;&lt;year&gt;2008&lt;/year&gt;&lt;/dates&gt;&lt;isbn&gt;0375-9601&lt;/isbn&gt;&lt;urls&gt;&lt;related-urls&gt;&lt;url&gt;http://www.sciencedirect.com/science/article/pii/S0375960107014855&lt;/url&gt;&lt;/related-urls&gt;&lt;/urls&gt;&lt;electronic-resource-num&gt;10.1016/j.physleta.2007.10.033&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4" w:tooltip="Zhang, 2008 #102" w:history="1">
        <w:r>
          <w:rPr>
            <w:rFonts w:ascii="Times New Roman" w:hAnsi="Times New Roman"/>
            <w:noProof/>
            <w:sz w:val="24"/>
            <w:szCs w:val="24"/>
          </w:rPr>
          <w:t>34</w:t>
        </w:r>
      </w:hyperlink>
      <w:r>
        <w:rPr>
          <w:rFonts w:ascii="Times New Roman" w:hAnsi="Times New Roman"/>
          <w:noProof/>
          <w:sz w:val="24"/>
          <w:szCs w:val="24"/>
        </w:rPr>
        <w:t>]</w:t>
      </w:r>
      <w:r>
        <w:rPr>
          <w:rFonts w:ascii="Times New Roman" w:hAnsi="Times New Roman"/>
          <w:sz w:val="24"/>
          <w:szCs w:val="24"/>
        </w:rPr>
        <w:fldChar w:fldCharType="end"/>
      </w:r>
    </w:p>
    <w:p w:rsidR="009D0111" w:rsidRDefault="009D0111" w:rsidP="009D0111">
      <w:pPr>
        <w:spacing w:line="360" w:lineRule="auto"/>
        <w:ind w:firstLine="238"/>
        <w:jc w:val="center"/>
        <w:rPr>
          <w:rFonts w:ascii="Times New Roman" w:hAnsi="Times New Roman"/>
          <w:sz w:val="24"/>
          <w:szCs w:val="24"/>
        </w:rPr>
      </w:pPr>
      <w:r>
        <w:rPr>
          <w:rFonts w:ascii="Times New Roman" w:hAnsi="Times New Roman"/>
          <w:sz w:val="24"/>
          <w:szCs w:val="24"/>
        </w:rPr>
        <w:t xml:space="preserve">                            </w:t>
      </w:r>
      <w:r w:rsidR="00DF3D0E">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position w:val="-24"/>
          <w:sz w:val="24"/>
          <w:szCs w:val="24"/>
        </w:rPr>
        <w:object w:dxaOrig="1650" w:dyaOrig="615">
          <v:shape id="_x0000_i1059" type="#_x0000_t75" style="width:82.65pt;height:30.7pt" o:ole="">
            <v:imagedata r:id="rId73" o:title=""/>
          </v:shape>
          <o:OLEObject Type="Embed" ProgID="Equation.DSMT4" ShapeID="_x0000_i1059" DrawAspect="Content" ObjectID="_1572238960" r:id="rId74"/>
        </w:object>
      </w:r>
      <w:r>
        <w:t xml:space="preserve">                                                                              </w:t>
      </w:r>
      <w:r>
        <w:rPr>
          <w:rFonts w:ascii="Times New Roman" w:hAnsi="Times New Roman"/>
          <w:sz w:val="24"/>
          <w:szCs w:val="24"/>
        </w:rPr>
        <w:t>(7)</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rFonts w:ascii="Times New Roman" w:hAnsi="Times New Roman"/>
          <w:position w:val="-6"/>
          <w:sz w:val="24"/>
          <w:szCs w:val="24"/>
        </w:rPr>
        <w:object w:dxaOrig="210" w:dyaOrig="225">
          <v:shape id="_x0000_i1060" type="#_x0000_t75" style="width:10.65pt;height:11.25pt" o:ole="">
            <v:imagedata r:id="rId75" o:title=""/>
          </v:shape>
          <o:OLEObject Type="Embed" ProgID="Equation.DSMT4" ShapeID="_x0000_i1060" DrawAspect="Content" ObjectID="_1572238961" r:id="rId76"/>
        </w:object>
      </w:r>
      <w:r>
        <w:rPr>
          <w:rFonts w:ascii="Times New Roman" w:hAnsi="Times New Roman"/>
          <w:sz w:val="24"/>
          <w:szCs w:val="24"/>
        </w:rPr>
        <w:t>is the Poisson’s ratio,</w:t>
      </w:r>
      <w:r>
        <w:rPr>
          <w:rFonts w:ascii="Times New Roman" w:hAnsi="Times New Roman"/>
          <w:position w:val="-12"/>
          <w:sz w:val="24"/>
          <w:szCs w:val="24"/>
        </w:rPr>
        <w:object w:dxaOrig="300" w:dyaOrig="360">
          <v:shape id="_x0000_i1061" type="#_x0000_t75" style="width:15.05pt;height:18.15pt" o:ole="">
            <v:imagedata r:id="rId77" o:title=""/>
          </v:shape>
          <o:OLEObject Type="Embed" ProgID="Equation.DSMT4" ShapeID="_x0000_i1061" DrawAspect="Content" ObjectID="_1572238962" r:id="rId78"/>
        </w:object>
      </w:r>
      <w:r>
        <w:rPr>
          <w:rFonts w:ascii="Times New Roman" w:hAnsi="Times New Roman"/>
          <w:sz w:val="24"/>
          <w:szCs w:val="24"/>
        </w:rPr>
        <w:t xml:space="preserve"> is the coefficient of the thermal expansion in the </w:t>
      </w:r>
      <w:r>
        <w:rPr>
          <w:position w:val="-6"/>
        </w:rPr>
        <w:object w:dxaOrig="210" w:dyaOrig="225">
          <v:shape id="_x0000_i1062" type="#_x0000_t75" style="width:10.65pt;height:11.25pt" o:ole="">
            <v:imagedata r:id="rId30" o:title=""/>
          </v:shape>
          <o:OLEObject Type="Embed" ProgID="Equation.DSMT4" ShapeID="_x0000_i1062" DrawAspect="Content" ObjectID="_1572238963" r:id="rId79"/>
        </w:object>
      </w:r>
      <w:r>
        <w:rPr>
          <w:rFonts w:ascii="Times New Roman" w:hAnsi="Times New Roman"/>
          <w:sz w:val="24"/>
          <w:szCs w:val="24"/>
        </w:rPr>
        <w:t xml:space="preserve"> direction and </w:t>
      </w:r>
      <w:r>
        <w:rPr>
          <w:rFonts w:ascii="Times New Roman" w:hAnsi="Times New Roman"/>
          <w:position w:val="-4"/>
          <w:sz w:val="24"/>
          <w:szCs w:val="24"/>
        </w:rPr>
        <w:object w:dxaOrig="225" w:dyaOrig="270">
          <v:shape id="_x0000_i1063" type="#_x0000_t75" style="width:11.25pt;height:13.75pt" o:ole="">
            <v:imagedata r:id="rId80" o:title=""/>
          </v:shape>
          <o:OLEObject Type="Embed" ProgID="Equation.DSMT4" ShapeID="_x0000_i1063" DrawAspect="Content" ObjectID="_1572238964" r:id="rId81"/>
        </w:object>
      </w:r>
      <w:r>
        <w:rPr>
          <w:rFonts w:ascii="Times New Roman" w:hAnsi="Times New Roman"/>
          <w:sz w:val="24"/>
          <w:szCs w:val="24"/>
        </w:rPr>
        <w:t>represents the temperature change over the length of the beam.</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For the present dynamic vibration problem, only a steady axial magnetic field is considered. Thus, the magnetic force per unit length can be written as </w:t>
      </w:r>
      <w:r>
        <w:rPr>
          <w:rFonts w:ascii="Times New Roman" w:hAnsi="Times New Roman"/>
          <w:sz w:val="24"/>
          <w:szCs w:val="24"/>
        </w:rPr>
        <w:fldChar w:fldCharType="begin">
          <w:fldData xml:space="preserve">PEVuZE5vdGU+PENpdGU+PEF1dGhvcj5NdXJtdTwvQXV0aG9yPjxZZWFyPjIwMTI8L1llYXI+PFJl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PEVuZE5vdGU+PENpdGU+PEF1dGhvcj5NdXJtdTwvQXV0aG9yPjxZZWFyPjIwMTI8L1llYXI+PFJl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35" w:tooltip="Murmu, 2012 #113" w:history="1">
        <w:r>
          <w:rPr>
            <w:rFonts w:ascii="Times New Roman" w:hAnsi="Times New Roman"/>
            <w:noProof/>
            <w:sz w:val="24"/>
            <w:szCs w:val="24"/>
          </w:rPr>
          <w:t>35</w:t>
        </w:r>
      </w:hyperlink>
      <w:r>
        <w:rPr>
          <w:rFonts w:ascii="Times New Roman" w:hAnsi="Times New Roman"/>
          <w:noProof/>
          <w:sz w:val="24"/>
          <w:szCs w:val="24"/>
        </w:rPr>
        <w:t xml:space="preserve">, </w:t>
      </w:r>
      <w:hyperlink w:anchor="_ENREF_36" w:tooltip="Narendar, 2012 #115" w:history="1">
        <w:r>
          <w:rPr>
            <w:rFonts w:ascii="Times New Roman" w:hAnsi="Times New Roman"/>
            <w:noProof/>
            <w:sz w:val="24"/>
            <w:szCs w:val="24"/>
          </w:rPr>
          <w:t>36</w:t>
        </w:r>
      </w:hyperlink>
      <w:r>
        <w:rPr>
          <w:rFonts w:ascii="Times New Roman" w:hAnsi="Times New Roman"/>
          <w:noProof/>
          <w:sz w:val="24"/>
          <w:szCs w:val="24"/>
        </w:rPr>
        <w:t>]</w:t>
      </w:r>
      <w:r>
        <w:rPr>
          <w:rFonts w:ascii="Times New Roman" w:hAnsi="Times New Roman"/>
          <w:sz w:val="24"/>
          <w:szCs w:val="24"/>
        </w:rPr>
        <w:fldChar w:fldCharType="end"/>
      </w:r>
    </w:p>
    <w:p w:rsidR="009D0111" w:rsidRDefault="009D0111" w:rsidP="009D0111">
      <w:pPr>
        <w:spacing w:line="360" w:lineRule="auto"/>
        <w:ind w:firstLine="238"/>
        <w:jc w:val="center"/>
        <w:rPr>
          <w:rFonts w:ascii="Times New Roman" w:hAnsi="Times New Roman"/>
          <w:sz w:val="24"/>
          <w:szCs w:val="24"/>
        </w:rPr>
      </w:pPr>
      <w:r>
        <w:rPr>
          <w:szCs w:val="21"/>
        </w:rPr>
        <w:t xml:space="preserve">                                      </w:t>
      </w:r>
      <w:r w:rsidR="00DF3D0E">
        <w:rPr>
          <w:szCs w:val="21"/>
        </w:rPr>
        <w:t xml:space="preserve">    </w:t>
      </w:r>
      <w:r>
        <w:rPr>
          <w:szCs w:val="21"/>
        </w:rPr>
        <w:t xml:space="preserve">               </w:t>
      </w:r>
      <w:r>
        <w:rPr>
          <w:position w:val="-24"/>
          <w:szCs w:val="21"/>
        </w:rPr>
        <w:object w:dxaOrig="2475" w:dyaOrig="675">
          <v:shape id="_x0000_i1064" type="#_x0000_t75" style="width:123.95pt;height:33.8pt" o:ole="">
            <v:imagedata r:id="rId82" o:title=""/>
          </v:shape>
          <o:OLEObject Type="Embed" ProgID="Equation.DSMT4" ShapeID="_x0000_i1064" DrawAspect="Content" ObjectID="_1572238965" r:id="rId83"/>
        </w:object>
      </w:r>
      <w:r>
        <w:t xml:space="preserve">                                                                     </w:t>
      </w:r>
      <w:r>
        <w:rPr>
          <w:rFonts w:ascii="Times New Roman" w:hAnsi="Times New Roman"/>
          <w:sz w:val="24"/>
          <w:szCs w:val="24"/>
        </w:rPr>
        <w:t>(8)</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rFonts w:ascii="Times New Roman" w:hAnsi="Times New Roman"/>
          <w:position w:val="-10"/>
          <w:sz w:val="24"/>
          <w:szCs w:val="24"/>
        </w:rPr>
        <w:object w:dxaOrig="210" w:dyaOrig="255">
          <v:shape id="_x0000_i1065" type="#_x0000_t75" style="width:10.65pt;height:12.5pt" o:ole="">
            <v:imagedata r:id="rId84" o:title=""/>
          </v:shape>
          <o:OLEObject Type="Embed" ProgID="Equation.DSMT4" ShapeID="_x0000_i1065" DrawAspect="Content" ObjectID="_1572238966" r:id="rId85"/>
        </w:object>
      </w:r>
      <w:r>
        <w:rPr>
          <w:rFonts w:ascii="Times New Roman" w:hAnsi="Times New Roman"/>
          <w:sz w:val="24"/>
          <w:szCs w:val="24"/>
        </w:rPr>
        <w:t xml:space="preserve"> is the magnetic field permeability and </w:t>
      </w:r>
      <w:r>
        <w:rPr>
          <w:rFonts w:ascii="Times New Roman" w:hAnsi="Times New Roman"/>
          <w:position w:val="-12"/>
          <w:sz w:val="24"/>
          <w:szCs w:val="24"/>
        </w:rPr>
        <w:object w:dxaOrig="345" w:dyaOrig="375">
          <v:shape id="_x0000_i1066" type="#_x0000_t75" style="width:17.55pt;height:18.8pt" o:ole="">
            <v:imagedata r:id="rId86" o:title=""/>
          </v:shape>
          <o:OLEObject Type="Embed" ProgID="Equation.DSMT4" ShapeID="_x0000_i1066" DrawAspect="Content" ObjectID="_1572238967" r:id="rId87"/>
        </w:object>
      </w:r>
      <w:r>
        <w:rPr>
          <w:rFonts w:ascii="Times New Roman" w:hAnsi="Times New Roman"/>
          <w:sz w:val="24"/>
          <w:szCs w:val="24"/>
        </w:rPr>
        <w:t xml:space="preserve"> is the magnetic flux vector component in the </w:t>
      </w:r>
      <w:r>
        <w:rPr>
          <w:position w:val="-6"/>
        </w:rPr>
        <w:object w:dxaOrig="210" w:dyaOrig="225">
          <v:shape id="_x0000_i1067" type="#_x0000_t75" style="width:10.65pt;height:11.25pt" o:ole="">
            <v:imagedata r:id="rId30" o:title=""/>
          </v:shape>
          <o:OLEObject Type="Embed" ProgID="Equation.DSMT4" ShapeID="_x0000_i1067" DrawAspect="Content" ObjectID="_1572238968" r:id="rId88"/>
        </w:object>
      </w:r>
      <w:r>
        <w:rPr>
          <w:rFonts w:ascii="Times New Roman" w:hAnsi="Times New Roman"/>
          <w:sz w:val="24"/>
          <w:szCs w:val="24"/>
        </w:rPr>
        <w:t xml:space="preserve"> direction. </w:t>
      </w:r>
      <w:r w:rsidRPr="009156E3">
        <w:rPr>
          <w:rFonts w:ascii="Times New Roman" w:hAnsi="Times New Roman"/>
          <w:sz w:val="24"/>
          <w:szCs w:val="24"/>
          <w:highlight w:val="yellow"/>
        </w:rPr>
        <w:t xml:space="preserve">The detailed derivation of Eq.(8) </w:t>
      </w:r>
      <w:r>
        <w:rPr>
          <w:rFonts w:ascii="Times New Roman" w:hAnsi="Times New Roman"/>
          <w:sz w:val="24"/>
          <w:szCs w:val="24"/>
          <w:highlight w:val="yellow"/>
        </w:rPr>
        <w:t>is</w:t>
      </w:r>
      <w:r w:rsidRPr="009156E3">
        <w:rPr>
          <w:rFonts w:ascii="Times New Roman" w:hAnsi="Times New Roman"/>
          <w:sz w:val="24"/>
          <w:szCs w:val="24"/>
          <w:highlight w:val="yellow"/>
        </w:rPr>
        <w:t xml:space="preserve"> given in Appendix A.</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The equations of motion corresponding to the above kinetic and potential energy are</w:t>
      </w:r>
    </w:p>
    <w:p w:rsidR="009D0111" w:rsidRDefault="00987B3D" w:rsidP="009D0111">
      <w:pPr>
        <w:spacing w:line="360" w:lineRule="auto"/>
        <w:ind w:firstLineChars="150" w:firstLine="315"/>
        <w:jc w:val="center"/>
        <w:rPr>
          <w:rFonts w:ascii="Times New Roman" w:hAnsi="Times New Roman"/>
          <w:sz w:val="24"/>
          <w:szCs w:val="24"/>
        </w:rPr>
      </w:pPr>
      <w:r>
        <w:rPr>
          <w:rFonts w:hint="eastAsia"/>
        </w:rPr>
        <w:t xml:space="preserve">    </w:t>
      </w:r>
      <w:r w:rsidR="009D0111" w:rsidRPr="008D7004">
        <w:rPr>
          <w:rFonts w:hint="eastAsia"/>
        </w:rPr>
        <w:t xml:space="preserve">      </w:t>
      </w:r>
      <w:r w:rsidR="009D0111">
        <w:rPr>
          <w:position w:val="-24"/>
          <w:szCs w:val="21"/>
        </w:rPr>
        <w:object w:dxaOrig="7200" w:dyaOrig="660">
          <v:shape id="_x0000_i1068" type="#_x0000_t75" style="width:5in;height:33.2pt" o:ole="">
            <v:imagedata r:id="rId89" o:title=""/>
          </v:shape>
          <o:OLEObject Type="Embed" ProgID="Equation.DSMT4" ShapeID="_x0000_i1068" DrawAspect="Content" ObjectID="_1572238969" r:id="rId90"/>
        </w:object>
      </w:r>
      <w:r w:rsidR="009D0111">
        <w:t xml:space="preserve">    </w:t>
      </w:r>
      <w:r w:rsidR="009D0111">
        <w:rPr>
          <w:rFonts w:hint="eastAsia"/>
        </w:rPr>
        <w:t xml:space="preserve">  </w:t>
      </w:r>
      <w:r w:rsidR="009D0111">
        <w:t xml:space="preserve">         </w:t>
      </w:r>
      <w:r w:rsidR="009D0111">
        <w:rPr>
          <w:rFonts w:ascii="Times New Roman" w:hAnsi="Times New Roman"/>
          <w:sz w:val="24"/>
          <w:szCs w:val="24"/>
        </w:rPr>
        <w:t>(9)</w:t>
      </w:r>
    </w:p>
    <w:p w:rsidR="009D0111" w:rsidRDefault="009D0111" w:rsidP="009D0111">
      <w:pPr>
        <w:spacing w:line="360" w:lineRule="auto"/>
        <w:ind w:firstLine="238"/>
        <w:jc w:val="center"/>
        <w:rPr>
          <w:rFonts w:ascii="Times New Roman" w:hAnsi="Times New Roman"/>
          <w:sz w:val="24"/>
          <w:szCs w:val="24"/>
        </w:rPr>
      </w:pPr>
      <w:r>
        <w:rPr>
          <w:szCs w:val="21"/>
        </w:rPr>
        <w:t xml:space="preserve">                                             </w:t>
      </w:r>
      <w:r>
        <w:rPr>
          <w:position w:val="-24"/>
          <w:szCs w:val="21"/>
        </w:rPr>
        <w:object w:dxaOrig="2505" w:dyaOrig="615">
          <v:shape id="_x0000_i1069" type="#_x0000_t75" style="width:125.2pt;height:30.7pt" o:ole="">
            <v:imagedata r:id="rId91" o:title=""/>
          </v:shape>
          <o:OLEObject Type="Embed" ProgID="Equation.DSMT4" ShapeID="_x0000_i1069" DrawAspect="Content" ObjectID="_1572238970" r:id="rId92"/>
        </w:object>
      </w:r>
      <w:r>
        <w:t xml:space="preserve">                                                                          </w:t>
      </w:r>
      <w:r>
        <w:rPr>
          <w:rFonts w:ascii="Times New Roman" w:hAnsi="Times New Roman"/>
          <w:sz w:val="24"/>
          <w:szCs w:val="24"/>
        </w:rPr>
        <w:t>(10)</w:t>
      </w:r>
    </w:p>
    <w:p w:rsidR="009D0111" w:rsidRPr="004701BD" w:rsidRDefault="009D0111" w:rsidP="009D0111">
      <w:pPr>
        <w:pStyle w:val="PlainText"/>
        <w:spacing w:line="360" w:lineRule="auto"/>
        <w:ind w:firstLineChars="150" w:firstLine="360"/>
        <w:jc w:val="both"/>
        <w:rPr>
          <w:rFonts w:ascii="Times New Roman" w:eastAsia="SimSun" w:hAnsi="Times New Roman" w:cs="Times New Roman"/>
          <w:sz w:val="24"/>
          <w:szCs w:val="24"/>
        </w:rPr>
      </w:pPr>
      <w:r w:rsidRPr="004701BD">
        <w:rPr>
          <w:rFonts w:ascii="Times New Roman" w:eastAsia="SimSun" w:hAnsi="Times New Roman" w:cs="Times New Roman" w:hint="eastAsia"/>
          <w:sz w:val="24"/>
          <w:szCs w:val="24"/>
        </w:rPr>
        <w:t>The velocity of the fluid is constant in this paper, and the last term in Eq.(9) is zero.</w:t>
      </w:r>
      <w:r>
        <w:rPr>
          <w:rFonts w:ascii="Times New Roman" w:eastAsia="SimSun" w:hAnsi="Times New Roman" w:cs="Times New Roman" w:hint="eastAsia"/>
          <w:sz w:val="24"/>
          <w:szCs w:val="24"/>
        </w:rPr>
        <w:t xml:space="preserve"> </w:t>
      </w:r>
    </w:p>
    <w:p w:rsidR="009D0111" w:rsidRDefault="009D0111" w:rsidP="009D0111">
      <w:pPr>
        <w:spacing w:line="360" w:lineRule="auto"/>
        <w:ind w:firstLine="238"/>
        <w:rPr>
          <w:rFonts w:ascii="Times New Roman" w:hAnsi="Times New Roman"/>
          <w:sz w:val="24"/>
          <w:szCs w:val="24"/>
        </w:rPr>
      </w:pPr>
    </w:p>
    <w:p w:rsidR="009D0111" w:rsidRDefault="009D0111" w:rsidP="009D0111">
      <w:pPr>
        <w:spacing w:line="360" w:lineRule="auto"/>
        <w:rPr>
          <w:rFonts w:ascii="Times New Roman" w:hAnsi="Times New Roman"/>
          <w:sz w:val="24"/>
          <w:szCs w:val="24"/>
        </w:rPr>
      </w:pPr>
      <w:bookmarkStart w:id="17" w:name="OLE_LINK14"/>
      <w:r>
        <w:rPr>
          <w:rFonts w:ascii="Times New Roman" w:eastAsia="SimHei" w:hAnsi="Times New Roman"/>
          <w:b/>
          <w:bCs/>
          <w:i/>
          <w:sz w:val="24"/>
          <w:szCs w:val="24"/>
        </w:rPr>
        <w:t>2.2 Nonlocal Timoshenko beam model</w:t>
      </w:r>
    </w:p>
    <w:bookmarkEnd w:id="17"/>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For an elastic material in one-dimension, the nonlocal constitutive relations reduce to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&lt;EndNote&gt;&lt;Cite&gt;&lt;Author&gt;Reddy&lt;/Author&gt;&lt;Year&gt;2007&lt;/Year&gt;&lt;RecNum&gt;321&lt;/RecNum&gt;&lt;DisplayText&gt;[37]&lt;/DisplayText&gt;&lt;record&gt;&lt;rec-number&gt;321&lt;/rec-number&gt;&lt;foreign-keys&gt;&lt;key app="EN" db-id="vr92artdo29wtoeevt1vpvz1t9xf9dwreezx"&gt;321&lt;/key&gt;&lt;/foreign-keys&gt;&lt;ref-type name="Journal Article"&gt;17&lt;/ref-type&gt;&lt;contributors&gt;&lt;authors&gt;&lt;author&gt;Reddy, J. N.&lt;/author&gt;&lt;/authors&gt;&lt;/contributors&gt;&lt;titles&gt;&lt;title&gt;Nonlocal theories for bending, buckling and vibration of beams&lt;/title&gt;&lt;secondary-title&gt;International Journal of Engineering Science&lt;/secondary-title&gt;&lt;/titles&gt;&lt;periodical&gt;&lt;full-title&gt;International Journal of Engineering Science&lt;/full-title&gt;&lt;/periodical&gt;&lt;pages&gt;288-307&lt;/pages&gt;&lt;volume&gt;45&lt;/volume&gt;&lt;number&gt;2–8&lt;/number&gt;&lt;keywords&gt;&lt;keyword&gt;Analytical solutions&lt;/keyword&gt;&lt;keyword&gt;Beam theories&lt;/keyword&gt;&lt;keyword&gt;Bending&lt;/keyword&gt;&lt;keyword&gt;Buckling&lt;/keyword&gt;&lt;keyword&gt;Nonlocal elasticity&lt;/keyword&gt;&lt;keyword&gt;Free vibration&lt;/keyword&gt;&lt;/keywords&gt;&lt;dates&gt;&lt;year&gt;2007&lt;/year&gt;&lt;/dates&gt;&lt;isbn&gt;0020-7225&lt;/isbn&gt;&lt;urls&gt;&lt;related-urls&gt;&lt;url&gt;http://www.sciencedirect.com/science/article/pii/S0020722507000377&lt;/url&gt;&lt;/related-urls&gt;&lt;/urls&gt;&lt;electronic-resource-num&gt;http://dx.doi.org/10.1016/j.ijengsci.2007.04.004&lt;/electronic-resource-num&gt;&lt;access-date&gt;2007/8//&lt;/access-date&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7" w:tooltip="Reddy, 2007 #321" w:history="1">
        <w:r>
          <w:rPr>
            <w:rFonts w:ascii="Times New Roman" w:hAnsi="Times New Roman"/>
            <w:noProof/>
            <w:sz w:val="24"/>
            <w:szCs w:val="24"/>
          </w:rPr>
          <w:t>37</w:t>
        </w:r>
      </w:hyperlink>
      <w:r>
        <w:rPr>
          <w:rFonts w:ascii="Times New Roman" w:hAnsi="Times New Roman"/>
          <w:noProof/>
          <w:sz w:val="24"/>
          <w:szCs w:val="24"/>
        </w:rPr>
        <w:t>]</w:t>
      </w:r>
      <w:r>
        <w:rPr>
          <w:rFonts w:ascii="Times New Roman" w:hAnsi="Times New Roman"/>
          <w:sz w:val="24"/>
          <w:szCs w:val="24"/>
        </w:rPr>
        <w:fldChar w:fldCharType="end"/>
      </w:r>
    </w:p>
    <w:p w:rsidR="009D0111" w:rsidRDefault="009D0111" w:rsidP="009D0111">
      <w:pPr>
        <w:spacing w:line="360" w:lineRule="auto"/>
        <w:ind w:firstLine="150"/>
        <w:jc w:val="center"/>
        <w:rPr>
          <w:rFonts w:ascii="Times New Roman" w:hAnsi="Times New Roman"/>
          <w:sz w:val="24"/>
          <w:szCs w:val="24"/>
        </w:rPr>
      </w:pPr>
      <w:r>
        <w:t xml:space="preserve">                              </w:t>
      </w:r>
      <w:r w:rsidR="008F4242">
        <w:t xml:space="preserve">              </w:t>
      </w:r>
      <w:r>
        <w:t xml:space="preserve">                       </w:t>
      </w:r>
      <w:r>
        <w:rPr>
          <w:position w:val="-60"/>
        </w:rPr>
        <w:object w:dxaOrig="2355" w:dyaOrig="1320">
          <v:shape id="_x0000_i1070" type="#_x0000_t75" style="width:117.7pt;height:65.75pt" o:ole="">
            <v:imagedata r:id="rId93" o:title=""/>
          </v:shape>
          <o:OLEObject Type="Embed" ProgID="Equation.DSMT4" ShapeID="_x0000_i1070" DrawAspect="Content" ObjectID="_1572238971" r:id="rId94"/>
        </w:object>
      </w:r>
      <w:r>
        <w:t xml:space="preserve">                                                              </w:t>
      </w:r>
      <w:r>
        <w:rPr>
          <w:rFonts w:ascii="Times New Roman" w:hAnsi="Times New Roman"/>
          <w:sz w:val="24"/>
          <w:szCs w:val="24"/>
        </w:rPr>
        <w:t>(11)</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position w:val="-12"/>
        </w:rPr>
        <w:object w:dxaOrig="225" w:dyaOrig="375">
          <v:shape id="_x0000_i1071" type="#_x0000_t75" style="width:11.25pt;height:18.8pt" o:ole="">
            <v:imagedata r:id="rId95" o:title=""/>
          </v:shape>
          <o:OLEObject Type="Embed" ProgID="Equation.DSMT4" ShapeID="_x0000_i1071" DrawAspect="Content" ObjectID="_1572238972" r:id="rId96"/>
        </w:object>
      </w:r>
      <w:r>
        <w:t xml:space="preserve"> </w:t>
      </w:r>
      <w:r>
        <w:rPr>
          <w:rFonts w:ascii="Times New Roman" w:hAnsi="Times New Roman"/>
          <w:sz w:val="24"/>
          <w:szCs w:val="24"/>
        </w:rPr>
        <w:t>is a material constant which can be obtained by experiment or through</w:t>
      </w:r>
      <w:r w:rsidRPr="004701BD">
        <w:rPr>
          <w:rFonts w:ascii="Times New Roman" w:hAnsi="Times New Roman"/>
          <w:sz w:val="24"/>
          <w:szCs w:val="24"/>
        </w:rPr>
        <w:t xml:space="preserve"> correlation of theoretical results from the nonlocal model with those of an atomic model</w:t>
      </w:r>
      <w:r w:rsidRPr="00FB2986">
        <w:rPr>
          <w:rFonts w:ascii="Times New Roman" w:hAnsi="Times New Roman"/>
          <w:sz w:val="24"/>
          <w:szCs w:val="24"/>
          <w:highlight w:val="yellow"/>
        </w:rPr>
        <w:t>, and</w:t>
      </w:r>
      <w:r>
        <w:rPr>
          <w:rFonts w:ascii="Times New Roman" w:hAnsi="Times New Roman"/>
          <w:sz w:val="24"/>
          <w:szCs w:val="24"/>
        </w:rPr>
        <w:t xml:space="preserve"> </w:t>
      </w:r>
      <w:r>
        <w:rPr>
          <w:position w:val="-6"/>
        </w:rPr>
        <w:object w:dxaOrig="210" w:dyaOrig="225">
          <v:shape id="_x0000_i1072" type="#_x0000_t75" style="width:10.65pt;height:11.25pt" o:ole="">
            <v:imagedata r:id="rId97" o:title=""/>
          </v:shape>
          <o:OLEObject Type="Embed" ProgID="Equation.DSMT4" ShapeID="_x0000_i1072" DrawAspect="Content" ObjectID="_1572238973" r:id="rId98"/>
        </w:object>
      </w:r>
      <w:r>
        <w:t xml:space="preserve"> </w:t>
      </w:r>
      <w:r>
        <w:rPr>
          <w:rFonts w:ascii="Times New Roman" w:hAnsi="Times New Roman"/>
          <w:sz w:val="24"/>
          <w:szCs w:val="24"/>
        </w:rPr>
        <w:t>is an internal characteristic length (e.g., lattice parameter, C-C bond length, granular distance, etc.).</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Multiplying Eq. (11) by </w:t>
      </w:r>
      <w:r>
        <w:rPr>
          <w:position w:val="-6"/>
          <w:szCs w:val="21"/>
        </w:rPr>
        <w:object w:dxaOrig="435" w:dyaOrig="270">
          <v:shape id="_x0000_i1073" type="#_x0000_t75" style="width:21.9pt;height:13.75pt" o:ole="">
            <v:imagedata r:id="rId99" o:title=""/>
          </v:shape>
          <o:OLEObject Type="Embed" ProgID="Equation.DSMT4" ShapeID="_x0000_i1073" DrawAspect="Content" ObjectID="_1572238974" r:id="rId100"/>
        </w:object>
      </w:r>
      <w:r>
        <w:rPr>
          <w:szCs w:val="21"/>
        </w:rPr>
        <w:t xml:space="preserve"> </w:t>
      </w:r>
      <w:r>
        <w:rPr>
          <w:rFonts w:ascii="Times New Roman" w:hAnsi="Times New Roman"/>
          <w:sz w:val="24"/>
          <w:szCs w:val="24"/>
        </w:rPr>
        <w:t xml:space="preserve">and </w:t>
      </w:r>
      <w:r>
        <w:rPr>
          <w:position w:val="-6"/>
          <w:szCs w:val="21"/>
        </w:rPr>
        <w:object w:dxaOrig="345" w:dyaOrig="270">
          <v:shape id="_x0000_i1074" type="#_x0000_t75" style="width:17.55pt;height:13.75pt" o:ole="">
            <v:imagedata r:id="rId101" o:title=""/>
          </v:shape>
          <o:OLEObject Type="Embed" ProgID="Equation.DSMT4" ShapeID="_x0000_i1074" DrawAspect="Content" ObjectID="_1572238975" r:id="rId102"/>
        </w:object>
      </w:r>
      <w:r>
        <w:rPr>
          <w:rFonts w:ascii="Times New Roman" w:hAnsi="Times New Roman"/>
          <w:sz w:val="24"/>
          <w:szCs w:val="24"/>
        </w:rPr>
        <w:t>, and then integrating them over the area</w:t>
      </w:r>
      <w:r w:rsidR="003E580E">
        <w:rPr>
          <w:rFonts w:ascii="Times New Roman" w:hAnsi="Times New Roman"/>
          <w:sz w:val="24"/>
          <w:szCs w:val="24"/>
        </w:rPr>
        <w:t xml:space="preserve"> </w:t>
      </w:r>
      <w:r>
        <w:rPr>
          <w:position w:val="-4"/>
          <w:szCs w:val="21"/>
        </w:rPr>
        <w:object w:dxaOrig="240" w:dyaOrig="270">
          <v:shape id="_x0000_i1075" type="#_x0000_t75" style="width:12.5pt;height:13.75pt" o:ole="">
            <v:imagedata r:id="rId103" o:title=""/>
          </v:shape>
          <o:OLEObject Type="Embed" ProgID="Equation.DSMT4" ShapeID="_x0000_i1075" DrawAspect="Content" ObjectID="_1572238976" r:id="rId104"/>
        </w:object>
      </w:r>
      <w:r w:rsidRPr="00FB2986">
        <w:rPr>
          <w:rFonts w:ascii="Times New Roman" w:hAnsi="Times New Roman"/>
          <w:sz w:val="24"/>
          <w:szCs w:val="24"/>
          <w:highlight w:val="yellow"/>
        </w:rPr>
        <w:t>, the</w:t>
      </w:r>
      <w:r>
        <w:rPr>
          <w:rFonts w:ascii="Times New Roman" w:hAnsi="Times New Roman"/>
          <w:sz w:val="24"/>
          <w:szCs w:val="24"/>
        </w:rPr>
        <w:t xml:space="preserve"> nonlocal Timoshenko constitutive relations are expressed as</w:t>
      </w:r>
    </w:p>
    <w:p w:rsidR="009D0111" w:rsidRDefault="009D0111" w:rsidP="009D0111">
      <w:pPr>
        <w:spacing w:line="360" w:lineRule="auto"/>
        <w:jc w:val="center"/>
        <w:rPr>
          <w:rFonts w:ascii="Times New Roman" w:hAnsi="Times New Roman"/>
          <w:sz w:val="24"/>
          <w:szCs w:val="24"/>
        </w:rPr>
      </w:pPr>
      <w:r>
        <w:rPr>
          <w:szCs w:val="21"/>
        </w:rPr>
        <w:t xml:space="preserve">                                          </w:t>
      </w:r>
      <w:r w:rsidR="008F4242">
        <w:rPr>
          <w:szCs w:val="21"/>
        </w:rPr>
        <w:t xml:space="preserve">   </w:t>
      </w:r>
      <w:r>
        <w:rPr>
          <w:szCs w:val="21"/>
        </w:rPr>
        <w:t xml:space="preserve">            </w:t>
      </w:r>
      <w:r>
        <w:rPr>
          <w:position w:val="-24"/>
          <w:szCs w:val="21"/>
        </w:rPr>
        <w:object w:dxaOrig="3510" w:dyaOrig="675">
          <v:shape id="_x0000_i1076" type="#_x0000_t75" style="width:175.3pt;height:33.8pt" o:ole="">
            <v:imagedata r:id="rId105" o:title=""/>
          </v:shape>
          <o:OLEObject Type="Embed" ProgID="Equation.DSMT4" ShapeID="_x0000_i1076" DrawAspect="Content" ObjectID="_1572238977" r:id="rId106"/>
        </w:object>
      </w:r>
      <w:r>
        <w:t xml:space="preserve">                                              </w:t>
      </w:r>
      <w:r>
        <w:rPr>
          <w:rFonts w:ascii="Times New Roman" w:hAnsi="Times New Roman"/>
          <w:sz w:val="24"/>
          <w:szCs w:val="24"/>
        </w:rPr>
        <w:t>(12-1)</w:t>
      </w:r>
    </w:p>
    <w:p w:rsidR="009D0111" w:rsidRDefault="009D0111" w:rsidP="009D0111">
      <w:pPr>
        <w:spacing w:line="360" w:lineRule="auto"/>
        <w:jc w:val="center"/>
        <w:rPr>
          <w:szCs w:val="21"/>
        </w:rPr>
      </w:pPr>
      <w:r>
        <w:rPr>
          <w:szCs w:val="21"/>
        </w:rPr>
        <w:t xml:space="preserve">                                        </w:t>
      </w:r>
      <w:r w:rsidR="008F4242">
        <w:rPr>
          <w:szCs w:val="21"/>
        </w:rPr>
        <w:t xml:space="preserve">   </w:t>
      </w:r>
      <w:r>
        <w:rPr>
          <w:szCs w:val="21"/>
        </w:rPr>
        <w:t xml:space="preserve">              </w:t>
      </w:r>
      <w:r>
        <w:rPr>
          <w:position w:val="-28"/>
          <w:szCs w:val="21"/>
        </w:rPr>
        <w:object w:dxaOrig="2980" w:dyaOrig="700">
          <v:shape id="_x0000_i1077" type="#_x0000_t75" style="width:149pt;height:34.45pt" o:ole="">
            <v:imagedata r:id="rId107" o:title=""/>
          </v:shape>
          <o:OLEObject Type="Embed" ProgID="Equation.DSMT4" ShapeID="_x0000_i1077" DrawAspect="Content" ObjectID="_1572238978" r:id="rId108"/>
        </w:object>
      </w:r>
      <w:r>
        <w:t xml:space="preserve">                                                         </w:t>
      </w:r>
      <w:r>
        <w:rPr>
          <w:rFonts w:ascii="Times New Roman" w:hAnsi="Times New Roman"/>
          <w:sz w:val="24"/>
          <w:szCs w:val="24"/>
        </w:rPr>
        <w:t>(12-2)</w:t>
      </w:r>
    </w:p>
    <w:p w:rsidR="009D0111" w:rsidRDefault="009D0111" w:rsidP="009D0111">
      <w:pPr>
        <w:spacing w:line="360" w:lineRule="auto"/>
        <w:ind w:firstLine="238"/>
        <w:jc w:val="center"/>
        <w:rPr>
          <w:rFonts w:ascii="Times New Roman" w:hAnsi="Times New Roman"/>
          <w:sz w:val="24"/>
          <w:szCs w:val="24"/>
        </w:rPr>
      </w:pPr>
      <w:r>
        <w:rPr>
          <w:szCs w:val="21"/>
        </w:rPr>
        <w:t xml:space="preserve">                                        </w:t>
      </w:r>
      <w:r w:rsidR="008F4242">
        <w:rPr>
          <w:szCs w:val="21"/>
        </w:rPr>
        <w:t xml:space="preserve">    </w:t>
      </w:r>
      <w:r>
        <w:rPr>
          <w:szCs w:val="21"/>
        </w:rPr>
        <w:t xml:space="preserve">         </w:t>
      </w:r>
      <w:r>
        <w:rPr>
          <w:position w:val="-28"/>
          <w:szCs w:val="21"/>
        </w:rPr>
        <w:object w:dxaOrig="3285" w:dyaOrig="705">
          <v:shape id="_x0000_i1078" type="#_x0000_t75" style="width:164.65pt;height:35.05pt" o:ole="">
            <v:imagedata r:id="rId109" o:title=""/>
          </v:shape>
          <o:OLEObject Type="Embed" ProgID="Equation.DSMT4" ShapeID="_x0000_i1078" DrawAspect="Content" ObjectID="_1572238979" r:id="rId110"/>
        </w:object>
      </w:r>
      <w:r>
        <w:t xml:space="preserve">                                                  </w:t>
      </w:r>
      <w:r>
        <w:rPr>
          <w:rFonts w:ascii="Times New Roman" w:hAnsi="Times New Roman"/>
          <w:sz w:val="24"/>
          <w:szCs w:val="24"/>
        </w:rPr>
        <w:t>(12-3)</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 xml:space="preserve">where </w:t>
      </w:r>
      <w:r>
        <w:rPr>
          <w:rFonts w:ascii="Times New Roman" w:hAnsi="Times New Roman"/>
          <w:position w:val="-10"/>
          <w:sz w:val="24"/>
          <w:szCs w:val="24"/>
        </w:rPr>
        <w:object w:dxaOrig="225" w:dyaOrig="330">
          <v:shape id="_x0000_i1079" type="#_x0000_t75" style="width:11.25pt;height:16.3pt" o:ole="">
            <v:imagedata r:id="rId111" o:title=""/>
          </v:shape>
          <o:OLEObject Type="Embed" ProgID="Equation.DSMT4" ShapeID="_x0000_i1079" DrawAspect="Content" ObjectID="_1572238980" r:id="rId112"/>
        </w:object>
      </w:r>
      <w:r>
        <w:rPr>
          <w:rFonts w:ascii="Times New Roman" w:hAnsi="Times New Roman"/>
          <w:sz w:val="24"/>
          <w:szCs w:val="24"/>
        </w:rPr>
        <w:t xml:space="preserve"> is the shear correction factor used to compensate for the error due to constant shear stress assumption. The value of </w:t>
      </w:r>
      <w:r>
        <w:rPr>
          <w:rFonts w:ascii="Times New Roman" w:hAnsi="Times New Roman"/>
          <w:position w:val="-10"/>
          <w:sz w:val="24"/>
          <w:szCs w:val="24"/>
        </w:rPr>
        <w:object w:dxaOrig="225" w:dyaOrig="330">
          <v:shape id="_x0000_i1080" type="#_x0000_t75" style="width:11.25pt;height:16.3pt" o:ole="">
            <v:imagedata r:id="rId111" o:title=""/>
          </v:shape>
          <o:OLEObject Type="Embed" ProgID="Equation.DSMT4" ShapeID="_x0000_i1080" DrawAspect="Content" ObjectID="_1572238981" r:id="rId113"/>
        </w:object>
      </w:r>
      <w:r>
        <w:rPr>
          <w:rFonts w:ascii="Times New Roman" w:hAnsi="Times New Roman"/>
          <w:sz w:val="24"/>
          <w:szCs w:val="24"/>
        </w:rPr>
        <w:t xml:space="preserve"> depends on the shape of the cross-section of the tubes.</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From Eqs. (9-10) and Eq. (12), the equations of transverse vibration of nonlocal wavy fluid-convening SWCNTs are described by the following equations</w:t>
      </w:r>
    </w:p>
    <w:p w:rsidR="009D0111" w:rsidRDefault="008F4242" w:rsidP="008F4242">
      <w:pPr>
        <w:spacing w:line="360" w:lineRule="auto"/>
        <w:jc w:val="center"/>
        <w:rPr>
          <w:rFonts w:ascii="Times New Roman" w:hAnsi="Times New Roman"/>
          <w:sz w:val="24"/>
          <w:szCs w:val="24"/>
        </w:rPr>
      </w:pPr>
      <w:r>
        <w:rPr>
          <w:szCs w:val="21"/>
        </w:rPr>
        <w:t xml:space="preserve"> </w:t>
      </w:r>
      <w:r w:rsidRPr="00C15798">
        <w:rPr>
          <w:position w:val="-106"/>
          <w:szCs w:val="21"/>
        </w:rPr>
        <w:object w:dxaOrig="8320" w:dyaOrig="2240">
          <v:shape id="_x0000_i1081" type="#_x0000_t75" style="width:417.6pt;height:112.05pt" o:ole="">
            <v:imagedata r:id="rId114" o:title=""/>
          </v:shape>
          <o:OLEObject Type="Embed" ProgID="Equation.DSMT4" ShapeID="_x0000_i1081" DrawAspect="Content" ObjectID="_1572238982" r:id="rId115"/>
        </w:object>
      </w:r>
      <w:r w:rsidR="009D0111">
        <w:rPr>
          <w:rFonts w:ascii="Times New Roman" w:hAnsi="Times New Roman"/>
          <w:sz w:val="24"/>
          <w:szCs w:val="24"/>
        </w:rPr>
        <w:t>(13-1)</w:t>
      </w:r>
    </w:p>
    <w:p w:rsidR="009D0111" w:rsidRDefault="004405EB" w:rsidP="004405EB">
      <w:pPr>
        <w:spacing w:line="360" w:lineRule="auto"/>
        <w:ind w:firstLineChars="150" w:firstLine="315"/>
        <w:jc w:val="center"/>
        <w:rPr>
          <w:rFonts w:ascii="Times New Roman" w:hAnsi="Times New Roman"/>
          <w:sz w:val="24"/>
          <w:szCs w:val="24"/>
        </w:rPr>
      </w:pPr>
      <w:r>
        <w:rPr>
          <w:szCs w:val="21"/>
        </w:rPr>
        <w:t xml:space="preserve">              </w:t>
      </w:r>
      <w:r w:rsidR="009D0111">
        <w:rPr>
          <w:position w:val="-28"/>
          <w:szCs w:val="21"/>
        </w:rPr>
        <w:object w:dxaOrig="6200" w:dyaOrig="700">
          <v:shape id="_x0000_i1082" type="#_x0000_t75" style="width:308.65pt;height:34.45pt" o:ole="">
            <v:imagedata r:id="rId116" o:title=""/>
          </v:shape>
          <o:OLEObject Type="Embed" ProgID="Equation.DSMT4" ShapeID="_x0000_i1082" DrawAspect="Content" ObjectID="_1572238983" r:id="rId117"/>
        </w:object>
      </w:r>
      <w:r w:rsidR="009D0111">
        <w:t xml:space="preserve">                         </w:t>
      </w:r>
      <w:r w:rsidR="009D0111">
        <w:rPr>
          <w:rFonts w:ascii="Times New Roman" w:hAnsi="Times New Roman"/>
          <w:sz w:val="24"/>
          <w:szCs w:val="24"/>
        </w:rPr>
        <w:t xml:space="preserve"> (13-2)</w:t>
      </w:r>
    </w:p>
    <w:p w:rsidR="009D0111" w:rsidRPr="002E5682" w:rsidRDefault="009D0111" w:rsidP="009D0111">
      <w:pPr>
        <w:pStyle w:val="PlainText"/>
        <w:spacing w:line="360" w:lineRule="auto"/>
        <w:ind w:firstLineChars="150" w:firstLine="360"/>
        <w:jc w:val="both"/>
        <w:rPr>
          <w:rFonts w:ascii="Times New Roman" w:eastAsia="SimSun" w:hAnsi="Times New Roman" w:cs="Times New Roman"/>
          <w:sz w:val="24"/>
          <w:szCs w:val="24"/>
        </w:rPr>
      </w:pPr>
      <w:r w:rsidRPr="002E5682">
        <w:rPr>
          <w:rFonts w:ascii="Times New Roman" w:eastAsia="SimSun" w:hAnsi="Times New Roman" w:cs="Times New Roman" w:hint="eastAsia"/>
          <w:sz w:val="24"/>
          <w:szCs w:val="24"/>
        </w:rPr>
        <w:t>As the velocity of the fluid is constant in this paper, the terms</w:t>
      </w:r>
      <w:r w:rsidRPr="002E5682">
        <w:rPr>
          <w:rFonts w:hint="eastAsia"/>
          <w:b/>
        </w:rPr>
        <w:t xml:space="preserve"> </w:t>
      </w:r>
      <w:r w:rsidRPr="002E5682">
        <w:rPr>
          <w:b/>
          <w:position w:val="-24"/>
        </w:rPr>
        <w:object w:dxaOrig="400" w:dyaOrig="620">
          <v:shape id="_x0000_i1083" type="#_x0000_t75" style="width:20.05pt;height:31.3pt" o:ole="">
            <v:imagedata r:id="rId118" o:title=""/>
          </v:shape>
          <o:OLEObject Type="Embed" ProgID="Equation.DSMT4" ShapeID="_x0000_i1083" DrawAspect="Content" ObjectID="_1572238984" r:id="rId119"/>
        </w:object>
      </w:r>
      <w:r w:rsidRPr="002E5682">
        <w:rPr>
          <w:rFonts w:hint="eastAsia"/>
          <w:b/>
        </w:rPr>
        <w:t xml:space="preserve"> </w:t>
      </w:r>
      <w:r w:rsidRPr="002E5682">
        <w:rPr>
          <w:rFonts w:ascii="Times New Roman" w:eastAsia="SimSun" w:hAnsi="Times New Roman" w:cs="Times New Roman" w:hint="eastAsia"/>
          <w:sz w:val="24"/>
          <w:szCs w:val="24"/>
        </w:rPr>
        <w:t xml:space="preserve">and </w:t>
      </w:r>
      <w:r w:rsidRPr="002E5682">
        <w:rPr>
          <w:b/>
          <w:position w:val="-24"/>
        </w:rPr>
        <w:object w:dxaOrig="620" w:dyaOrig="660">
          <v:shape id="_x0000_i1084" type="#_x0000_t75" style="width:30.7pt;height:31.95pt" o:ole="">
            <v:imagedata r:id="rId120" o:title=""/>
          </v:shape>
          <o:OLEObject Type="Embed" ProgID="Equation.DSMT4" ShapeID="_x0000_i1084" DrawAspect="Content" ObjectID="_1572238985" r:id="rId121"/>
        </w:object>
      </w:r>
      <w:r w:rsidRPr="002E5682">
        <w:rPr>
          <w:rFonts w:ascii="Times New Roman" w:eastAsia="SimSun" w:hAnsi="Times New Roman" w:cs="Times New Roman" w:hint="eastAsia"/>
          <w:sz w:val="24"/>
          <w:szCs w:val="24"/>
        </w:rPr>
        <w:t xml:space="preserve"> in Eq.(13-1) become zero</w:t>
      </w:r>
      <w:r>
        <w:rPr>
          <w:rFonts w:ascii="Times New Roman" w:eastAsia="SimSun" w:hAnsi="Times New Roman" w:cs="Times New Roman"/>
          <w:sz w:val="24"/>
          <w:szCs w:val="24"/>
        </w:rPr>
        <w:t>e</w:t>
      </w:r>
      <w:r w:rsidRPr="002E5682">
        <w:rPr>
          <w:rFonts w:ascii="Times New Roman" w:eastAsia="SimSun" w:hAnsi="Times New Roman" w:cs="Times New Roman" w:hint="eastAsia"/>
          <w:sz w:val="24"/>
          <w:szCs w:val="24"/>
        </w:rPr>
        <w:t>s</w:t>
      </w:r>
      <w:bookmarkStart w:id="18" w:name="OLE_LINK22"/>
      <w:bookmarkStart w:id="19" w:name="OLE_LINK23"/>
      <w:r w:rsidRPr="002E5682">
        <w:rPr>
          <w:rFonts w:ascii="Times New Roman" w:eastAsia="SimSun" w:hAnsi="Times New Roman" w:cs="Times New Roman" w:hint="eastAsia"/>
          <w:sz w:val="24"/>
          <w:szCs w:val="24"/>
        </w:rPr>
        <w:t xml:space="preserve">, and thus </w:t>
      </w:r>
      <w:bookmarkEnd w:id="18"/>
      <w:bookmarkEnd w:id="19"/>
      <w:r w:rsidRPr="002E5682">
        <w:rPr>
          <w:rFonts w:ascii="Times New Roman" w:eastAsia="SimSun" w:hAnsi="Times New Roman" w:cs="Times New Roman" w:hint="eastAsia"/>
          <w:sz w:val="24"/>
          <w:szCs w:val="24"/>
        </w:rPr>
        <w:t xml:space="preserve">these two terms </w:t>
      </w:r>
      <w:r>
        <w:rPr>
          <w:rFonts w:ascii="Times New Roman" w:eastAsia="SimSun" w:hAnsi="Times New Roman" w:cs="Times New Roman"/>
          <w:sz w:val="24"/>
          <w:szCs w:val="24"/>
        </w:rPr>
        <w:t>are</w:t>
      </w:r>
      <w:r w:rsidRPr="002E5682">
        <w:rPr>
          <w:rFonts w:ascii="Times New Roman" w:eastAsia="SimSun" w:hAnsi="Times New Roman" w:cs="Times New Roman" w:hint="eastAsia"/>
          <w:sz w:val="24"/>
          <w:szCs w:val="24"/>
        </w:rPr>
        <w:t xml:space="preserve"> neglected in this paper. </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hint="eastAsia"/>
          <w:sz w:val="24"/>
          <w:szCs w:val="24"/>
        </w:rPr>
        <w:t>T</w:t>
      </w:r>
      <w:r>
        <w:rPr>
          <w:rFonts w:ascii="Times New Roman" w:hAnsi="Times New Roman"/>
          <w:sz w:val="24"/>
          <w:szCs w:val="24"/>
        </w:rPr>
        <w:t>he following dimensionless parameters are introduced</w:t>
      </w:r>
    </w:p>
    <w:p w:rsidR="009D0111" w:rsidRDefault="009D0111" w:rsidP="009D0111">
      <w:pPr>
        <w:spacing w:line="360" w:lineRule="auto"/>
        <w:jc w:val="center"/>
        <w:rPr>
          <w:rFonts w:ascii="Times New Roman" w:hAnsi="Times New Roman"/>
          <w:sz w:val="24"/>
          <w:szCs w:val="24"/>
        </w:rPr>
      </w:pPr>
      <w:r>
        <w:rPr>
          <w:szCs w:val="21"/>
        </w:rPr>
        <w:t xml:space="preserve">                  </w:t>
      </w:r>
      <w:r>
        <w:rPr>
          <w:position w:val="-112"/>
          <w:szCs w:val="21"/>
        </w:rPr>
        <w:object w:dxaOrig="7280" w:dyaOrig="2320">
          <v:shape id="_x0000_i1085" type="#_x0000_t75" style="width:365pt;height:115.85pt" o:ole="">
            <v:imagedata r:id="rId122" o:title=""/>
          </v:shape>
          <o:OLEObject Type="Embed" ProgID="Equation.DSMT4" ShapeID="_x0000_i1085" DrawAspect="Content" ObjectID="_1572238986" r:id="rId123"/>
        </w:object>
      </w:r>
      <w:r w:rsidR="004405EB">
        <w:t xml:space="preserve">         </w:t>
      </w:r>
      <w:r>
        <w:rPr>
          <w:rFonts w:ascii="Times New Roman" w:hAnsi="Times New Roman"/>
          <w:sz w:val="24"/>
          <w:szCs w:val="24"/>
        </w:rPr>
        <w:t>(14)</w:t>
      </w:r>
    </w:p>
    <w:p w:rsidR="009D0111" w:rsidRDefault="009D0111" w:rsidP="009D0111">
      <w:pPr>
        <w:spacing w:line="360" w:lineRule="auto"/>
        <w:ind w:firstLineChars="150" w:firstLine="360"/>
        <w:rPr>
          <w:szCs w:val="21"/>
        </w:rPr>
      </w:pPr>
      <w:r>
        <w:rPr>
          <w:rFonts w:ascii="Times New Roman" w:hAnsi="Times New Roman"/>
          <w:sz w:val="24"/>
          <w:szCs w:val="24"/>
        </w:rPr>
        <w:t>Substituting the dimensionless parameters in Eq. (14) into Eq. (13), the linear dimensionless equations of wavy fluid-convening SWCNTs are obtained as</w:t>
      </w:r>
      <w:r>
        <w:rPr>
          <w:szCs w:val="21"/>
        </w:rPr>
        <w:t xml:space="preserve"> </w:t>
      </w:r>
    </w:p>
    <w:p w:rsidR="009D0111" w:rsidRDefault="004405EB" w:rsidP="00987B3D">
      <w:pPr>
        <w:spacing w:line="360" w:lineRule="auto"/>
        <w:rPr>
          <w:szCs w:val="21"/>
        </w:rPr>
      </w:pPr>
      <w:r>
        <w:rPr>
          <w:szCs w:val="21"/>
        </w:rPr>
        <w:t xml:space="preserve">      </w:t>
      </w:r>
      <w:r w:rsidR="009D0111">
        <w:rPr>
          <w:szCs w:val="21"/>
        </w:rPr>
        <w:t xml:space="preserve"> </w:t>
      </w:r>
      <w:r w:rsidR="009D0111">
        <w:rPr>
          <w:position w:val="-106"/>
          <w:szCs w:val="21"/>
        </w:rPr>
        <w:object w:dxaOrig="8040" w:dyaOrig="2240">
          <v:shape id="_x0000_i1086" type="#_x0000_t75" style="width:401.95pt;height:112.05pt" o:ole="">
            <v:imagedata r:id="rId124" o:title=""/>
          </v:shape>
          <o:OLEObject Type="Embed" ProgID="Equation.DSMT4" ShapeID="_x0000_i1086" DrawAspect="Content" ObjectID="_1572238987" r:id="rId125"/>
        </w:object>
      </w:r>
      <w:r w:rsidR="009D0111">
        <w:t xml:space="preserve"> </w:t>
      </w:r>
      <w:r w:rsidR="009D0111">
        <w:rPr>
          <w:rFonts w:ascii="Times New Roman" w:hAnsi="Times New Roman"/>
          <w:sz w:val="24"/>
          <w:szCs w:val="24"/>
        </w:rPr>
        <w:t>(15-1)</w:t>
      </w:r>
    </w:p>
    <w:p w:rsidR="009D0111" w:rsidRDefault="009D0111" w:rsidP="009D0111">
      <w:pPr>
        <w:spacing w:line="360" w:lineRule="auto"/>
        <w:ind w:firstLineChars="150" w:firstLine="315"/>
        <w:jc w:val="center"/>
        <w:rPr>
          <w:rFonts w:ascii="Times New Roman" w:hAnsi="Times New Roman"/>
          <w:sz w:val="24"/>
          <w:szCs w:val="24"/>
        </w:rPr>
      </w:pPr>
      <w:r>
        <w:rPr>
          <w:szCs w:val="21"/>
        </w:rPr>
        <w:t xml:space="preserve">    </w:t>
      </w:r>
      <w:r w:rsidR="004405EB">
        <w:rPr>
          <w:szCs w:val="21"/>
        </w:rPr>
        <w:t xml:space="preserve"> </w:t>
      </w:r>
      <w:r>
        <w:rPr>
          <w:szCs w:val="21"/>
        </w:rPr>
        <w:t xml:space="preserve">       </w:t>
      </w:r>
      <w:r>
        <w:rPr>
          <w:position w:val="-30"/>
          <w:szCs w:val="21"/>
        </w:rPr>
        <w:object w:dxaOrig="6039" w:dyaOrig="720">
          <v:shape id="_x0000_i1087" type="#_x0000_t75" style="width:304.3pt;height:36.3pt" o:ole="">
            <v:imagedata r:id="rId126" o:title=""/>
          </v:shape>
          <o:OLEObject Type="Embed" ProgID="Equation.DSMT4" ShapeID="_x0000_i1087" DrawAspect="Content" ObjectID="_1572238988" r:id="rId127"/>
        </w:object>
      </w:r>
      <w:r>
        <w:t xml:space="preserve">                              </w:t>
      </w:r>
      <w:r>
        <w:rPr>
          <w:rFonts w:ascii="Times New Roman" w:hAnsi="Times New Roman"/>
          <w:sz w:val="24"/>
          <w:szCs w:val="24"/>
        </w:rPr>
        <w:t>(15-2)</w:t>
      </w:r>
    </w:p>
    <w:p w:rsidR="009D0111" w:rsidRDefault="009D0111" w:rsidP="004405EB">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2.3 Vibration analysis of wavy SWCNTs</w:t>
      </w:r>
    </w:p>
    <w:p w:rsidR="009D0111" w:rsidRDefault="009D0111" w:rsidP="004405EB">
      <w:pPr>
        <w:spacing w:line="360" w:lineRule="auto"/>
        <w:ind w:firstLineChars="150" w:firstLine="360"/>
        <w:rPr>
          <w:rFonts w:ascii="Times New Roman" w:hAnsi="Times New Roman"/>
          <w:sz w:val="24"/>
          <w:szCs w:val="24"/>
        </w:rPr>
      </w:pPr>
      <w:r>
        <w:rPr>
          <w:rFonts w:ascii="Times New Roman" w:hAnsi="Times New Roman"/>
          <w:sz w:val="24"/>
          <w:szCs w:val="24"/>
        </w:rPr>
        <w:t xml:space="preserve">The Galerkin method is a powerful solution technique for solving differential equations. The Galerkin method of decomposition is used to obtain a set of </w:t>
      </w:r>
      <w:r w:rsidRPr="00FF2BF6">
        <w:rPr>
          <w:rFonts w:ascii="Times New Roman" w:hAnsi="Times New Roman"/>
          <w:sz w:val="24"/>
          <w:szCs w:val="24"/>
        </w:rPr>
        <w:t>algebraic equations</w:t>
      </w:r>
      <w:r>
        <w:rPr>
          <w:rFonts w:ascii="Times New Roman" w:hAnsi="Times New Roman"/>
          <w:sz w:val="24"/>
          <w:szCs w:val="24"/>
        </w:rPr>
        <w:t xml:space="preserve"> from the partial differential equations of motion. For small vibration, the transverse deflection is assumed to be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&lt;EndNote&gt;&lt;Cite&gt;&lt;Author&gt;Khosravian&lt;/Author&gt;&lt;Year&gt;2008&lt;/Year&gt;&lt;RecNum&gt;1387&lt;/RecNum&gt;&lt;DisplayText&gt;[18]&lt;/DisplayText&gt;&lt;record&gt;&lt;rec-number&gt;1387&lt;/rec-number&gt;&lt;foreign-keys&gt;&lt;key app="EN" db-id="vr92artdo29wtoeevt1vpvz1t9xf9dwreezx"&gt;1387&lt;/key&gt;&lt;/foreign-keys&gt;&lt;ref-type name="Journal Article"&gt;17&lt;/ref-type&gt;&lt;contributors&gt;&lt;authors&gt;&lt;author&gt;N Khosravian&lt;/author&gt;&lt;author&gt;H Rafii-Tabar&lt;/author&gt;&lt;/authors&gt;&lt;/contributors&gt;&lt;titles&gt;&lt;title&gt;Computational modelling of a non-viscous fluid flow in a multi-walled carbon nanotube modelled as a Timoshenko beam&lt;/title&gt;&lt;secondary-title&gt;Nanotechnology&lt;/secondary-title&gt;&lt;/titles&gt;&lt;periodical&gt;&lt;full-title&gt;Nanotechnology&lt;/full-title&gt;&lt;/periodical&gt;&lt;pages&gt;275703&lt;/pages&gt;&lt;volume&gt;19&lt;/volume&gt;&lt;number&gt;27&lt;/number&gt;&lt;dates&gt;&lt;year&gt;2008&lt;/year&gt;&lt;/dates&gt;&lt;isbn&gt;0957-4484&lt;/isbn&gt;&lt;urls&gt;&lt;related-urls&gt;&lt;url&gt;http://stacks.iop.org/0957-4484/19/i=27/a=275703&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8" w:tooltip="Khosravian, 2008 #1387" w:history="1">
        <w:r>
          <w:rPr>
            <w:rFonts w:ascii="Times New Roman" w:hAnsi="Times New Roman"/>
            <w:noProof/>
            <w:sz w:val="24"/>
            <w:szCs w:val="24"/>
          </w:rPr>
          <w:t>18</w:t>
        </w:r>
      </w:hyperlink>
      <w:r>
        <w:rPr>
          <w:rFonts w:ascii="Times New Roman" w:hAnsi="Times New Roman"/>
          <w:noProof/>
          <w:sz w:val="24"/>
          <w:szCs w:val="24"/>
        </w:rPr>
        <w:t>]</w:t>
      </w:r>
      <w:r>
        <w:rPr>
          <w:rFonts w:ascii="Times New Roman" w:hAnsi="Times New Roman"/>
          <w:sz w:val="24"/>
          <w:szCs w:val="24"/>
        </w:rPr>
        <w:fldChar w:fldCharType="end"/>
      </w:r>
    </w:p>
    <w:p w:rsidR="009D0111" w:rsidRDefault="009D0111" w:rsidP="009D0111">
      <w:pPr>
        <w:spacing w:line="360" w:lineRule="auto"/>
        <w:ind w:firstLineChars="150" w:firstLine="315"/>
        <w:jc w:val="center"/>
        <w:rPr>
          <w:rFonts w:ascii="Times New Roman" w:hAnsi="Times New Roman"/>
          <w:sz w:val="24"/>
          <w:szCs w:val="24"/>
        </w:rPr>
      </w:pPr>
      <w:r>
        <w:rPr>
          <w:szCs w:val="21"/>
        </w:rPr>
        <w:t xml:space="preserve">             </w:t>
      </w:r>
      <w:r>
        <w:rPr>
          <w:rFonts w:hint="eastAsia"/>
          <w:szCs w:val="21"/>
        </w:rPr>
        <w:t xml:space="preserve"> </w:t>
      </w:r>
      <w:r>
        <w:rPr>
          <w:szCs w:val="21"/>
        </w:rPr>
        <w:t xml:space="preserve">   </w:t>
      </w:r>
      <w:r w:rsidRPr="003704EF">
        <w:rPr>
          <w:position w:val="-28"/>
          <w:szCs w:val="21"/>
        </w:rPr>
        <w:object w:dxaOrig="5860" w:dyaOrig="680">
          <v:shape id="_x0000_i1088" type="#_x0000_t75" style="width:293pt;height:33.8pt" o:ole="">
            <v:imagedata r:id="rId128" o:title=""/>
          </v:shape>
          <o:OLEObject Type="Embed" ProgID="Equation.DSMT4" ShapeID="_x0000_i1088" DrawAspect="Content" ObjectID="_1572238989" r:id="rId129"/>
        </w:object>
      </w:r>
      <w:r>
        <w:t xml:space="preserve">                                </w:t>
      </w:r>
      <w:r>
        <w:rPr>
          <w:rFonts w:ascii="Times New Roman" w:hAnsi="Times New Roman"/>
          <w:sz w:val="24"/>
          <w:szCs w:val="24"/>
        </w:rPr>
        <w:t xml:space="preserve"> (16)</w:t>
      </w:r>
    </w:p>
    <w:p w:rsidR="009D0111" w:rsidRDefault="009D0111" w:rsidP="009D0111">
      <w:pPr>
        <w:spacing w:line="360" w:lineRule="auto"/>
        <w:rPr>
          <w:rFonts w:ascii="Times New Roman" w:hAnsi="Times New Roman"/>
          <w:sz w:val="24"/>
          <w:szCs w:val="24"/>
        </w:rPr>
      </w:pPr>
      <w:r>
        <w:rPr>
          <w:rFonts w:ascii="Times New Roman" w:hAnsi="Times New Roman"/>
          <w:sz w:val="24"/>
          <w:szCs w:val="24"/>
        </w:rPr>
        <w:t>where</w:t>
      </w:r>
      <w:bookmarkStart w:id="20" w:name="OLE_LINK1"/>
      <w:r>
        <w:rPr>
          <w:rFonts w:ascii="Times New Roman" w:hAnsi="Times New Roman"/>
          <w:sz w:val="24"/>
          <w:szCs w:val="24"/>
        </w:rPr>
        <w:t xml:space="preserve"> </w:t>
      </w:r>
      <w:r>
        <w:rPr>
          <w:rFonts w:ascii="Times New Roman" w:hAnsi="Times New Roman"/>
          <w:position w:val="-12"/>
          <w:sz w:val="24"/>
          <w:szCs w:val="24"/>
        </w:rPr>
        <w:object w:dxaOrig="315" w:dyaOrig="345">
          <v:shape id="_x0000_i1089" type="#_x0000_t75" style="width:15.65pt;height:17.55pt" o:ole="">
            <v:imagedata r:id="rId130" o:title=""/>
          </v:shape>
          <o:OLEObject Type="Embed" ProgID="Equation.DSMT4" ShapeID="_x0000_i1089" DrawAspect="Content" ObjectID="_1572238990" r:id="rId131"/>
        </w:object>
      </w:r>
      <w:r>
        <w:rPr>
          <w:rFonts w:ascii="Times New Roman" w:hAnsi="Times New Roman"/>
          <w:sz w:val="24"/>
          <w:szCs w:val="24"/>
        </w:rPr>
        <w:t xml:space="preserve"> </w:t>
      </w:r>
      <w:bookmarkEnd w:id="20"/>
      <w:r>
        <w:rPr>
          <w:rFonts w:ascii="Times New Roman" w:hAnsi="Times New Roman"/>
          <w:sz w:val="24"/>
          <w:szCs w:val="24"/>
        </w:rPr>
        <w:t xml:space="preserve">is the amplitude of deflections of the nanotubes and </w:t>
      </w:r>
      <w:r>
        <w:rPr>
          <w:rFonts w:ascii="Times New Roman" w:hAnsi="Times New Roman"/>
          <w:position w:val="-12"/>
          <w:sz w:val="24"/>
          <w:szCs w:val="24"/>
        </w:rPr>
        <w:object w:dxaOrig="330" w:dyaOrig="345">
          <v:shape id="_x0000_i1090" type="#_x0000_t75" style="width:16.3pt;height:17.55pt" o:ole="">
            <v:imagedata r:id="rId132" o:title=""/>
          </v:shape>
          <o:OLEObject Type="Embed" ProgID="Equation.DSMT4" ShapeID="_x0000_i1090" DrawAspect="Content" ObjectID="_1572238991" r:id="rId133"/>
        </w:object>
      </w:r>
      <w:r>
        <w:rPr>
          <w:rFonts w:ascii="Times New Roman" w:hAnsi="Times New Roman"/>
          <w:sz w:val="24"/>
          <w:szCs w:val="24"/>
        </w:rPr>
        <w:t xml:space="preserve"> is the amplitude of the rotational motion due to bending deformation of SWCNTs</w:t>
      </w:r>
      <w:r>
        <w:t xml:space="preserve">. </w:t>
      </w:r>
      <w:r>
        <w:rPr>
          <w:rFonts w:ascii="Times New Roman" w:hAnsi="Times New Roman"/>
          <w:position w:val="-12"/>
          <w:sz w:val="24"/>
          <w:szCs w:val="24"/>
        </w:rPr>
        <w:object w:dxaOrig="315" w:dyaOrig="375">
          <v:shape id="_x0000_i1091" type="#_x0000_t75" style="width:15.65pt;height:18.8pt" o:ole="">
            <v:imagedata r:id="rId134" o:title=""/>
          </v:shape>
          <o:OLEObject Type="Embed" ProgID="Equation.DSMT4" ShapeID="_x0000_i1091" DrawAspect="Content" ObjectID="_1572238992" r:id="rId135"/>
        </w:object>
      </w:r>
      <w:r>
        <w:rPr>
          <w:rFonts w:ascii="Times New Roman" w:hAnsi="Times New Roman"/>
          <w:sz w:val="24"/>
          <w:szCs w:val="24"/>
        </w:rPr>
        <w:t xml:space="preserve"> is dimensionless eigenvalue of order </w:t>
      </w:r>
      <w:r w:rsidRPr="00B20DE9">
        <w:rPr>
          <w:rFonts w:ascii="Times New Roman" w:hAnsi="Times New Roman"/>
          <w:position w:val="-6"/>
          <w:sz w:val="24"/>
          <w:szCs w:val="24"/>
        </w:rPr>
        <w:object w:dxaOrig="200" w:dyaOrig="220">
          <v:shape id="_x0000_i1092" type="#_x0000_t75" style="width:10pt;height:11.25pt" o:ole="">
            <v:imagedata r:id="rId136" o:title=""/>
          </v:shape>
          <o:OLEObject Type="Embed" ProgID="Equation.DSMT4" ShapeID="_x0000_i1092" DrawAspect="Content" ObjectID="_1572238993" r:id="rId137"/>
        </w:object>
      </w:r>
      <w:r>
        <w:rPr>
          <w:rFonts w:ascii="Times New Roman" w:hAnsi="Times New Roman"/>
          <w:sz w:val="24"/>
          <w:szCs w:val="24"/>
        </w:rPr>
        <w:t>.</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Substituting Eq. (16) into Eq. (15), then multiplying each side of the above two equations with </w:t>
      </w:r>
      <w:r>
        <w:rPr>
          <w:position w:val="-14"/>
          <w:szCs w:val="21"/>
        </w:rPr>
        <w:object w:dxaOrig="960" w:dyaOrig="400">
          <v:shape id="_x0000_i1093" type="#_x0000_t75" style="width:48.2pt;height:20.05pt" o:ole="">
            <v:imagedata r:id="rId138" o:title=""/>
          </v:shape>
          <o:OLEObject Type="Embed" ProgID="Equation.DSMT4" ShapeID="_x0000_i1093" DrawAspect="Content" ObjectID="_1572238994" r:id="rId139"/>
        </w:object>
      </w:r>
      <w:r>
        <w:rPr>
          <w:szCs w:val="21"/>
        </w:rPr>
        <w:t xml:space="preserve"> </w:t>
      </w:r>
      <w:r w:rsidRPr="003013C8">
        <w:rPr>
          <w:rFonts w:ascii="Times New Roman" w:hAnsi="Times New Roman"/>
          <w:sz w:val="24"/>
          <w:szCs w:val="24"/>
        </w:rPr>
        <w:t xml:space="preserve">and </w:t>
      </w:r>
      <w:r>
        <w:rPr>
          <w:position w:val="-14"/>
          <w:szCs w:val="21"/>
        </w:rPr>
        <w:object w:dxaOrig="999" w:dyaOrig="400">
          <v:shape id="_x0000_i1094" type="#_x0000_t75" style="width:50.1pt;height:20.05pt" o:ole="">
            <v:imagedata r:id="rId140" o:title=""/>
          </v:shape>
          <o:OLEObject Type="Embed" ProgID="Equation.DSMT4" ShapeID="_x0000_i1094" DrawAspect="Content" ObjectID="_1572238995" r:id="rId141"/>
        </w:object>
      </w:r>
      <w:r>
        <w:rPr>
          <w:rFonts w:ascii="Times New Roman" w:hAnsi="Times New Roman"/>
          <w:sz w:val="24"/>
          <w:szCs w:val="24"/>
        </w:rPr>
        <w:t xml:space="preserve">, respectively, and finally integrating the resultant equations over the domain </w:t>
      </w:r>
      <w:r>
        <w:rPr>
          <w:position w:val="-14"/>
          <w:szCs w:val="21"/>
        </w:rPr>
        <w:object w:dxaOrig="495" w:dyaOrig="405">
          <v:shape id="_x0000_i1095" type="#_x0000_t75" style="width:24.4pt;height:20.65pt" o:ole="">
            <v:imagedata r:id="rId142" o:title=""/>
          </v:shape>
          <o:OLEObject Type="Embed" ProgID="Equation.DSMT4" ShapeID="_x0000_i1095" DrawAspect="Content" ObjectID="_1572238996" r:id="rId143"/>
        </w:object>
      </w:r>
      <w:r>
        <w:rPr>
          <w:rFonts w:ascii="Times New Roman" w:hAnsi="Times New Roman"/>
          <w:sz w:val="24"/>
          <w:szCs w:val="24"/>
        </w:rPr>
        <w:t xml:space="preserve">. In the present work, the response of the nanotubes at resonance is considered and the initial geometrical imperfection is described by one mode sinusoidal function. So it suffices to consider the case of </w:t>
      </w:r>
      <w:r w:rsidRPr="00046191">
        <w:rPr>
          <w:position w:val="-6"/>
          <w:szCs w:val="21"/>
        </w:rPr>
        <w:object w:dxaOrig="520" w:dyaOrig="279">
          <v:shape id="_x0000_i1096" type="#_x0000_t75" style="width:26.3pt;height:13.75pt" o:ole="">
            <v:imagedata r:id="rId144" o:title=""/>
          </v:shape>
          <o:OLEObject Type="Embed" ProgID="Equation.DSMT4" ShapeID="_x0000_i1096" DrawAspect="Content" ObjectID="_1572238997" r:id="rId145"/>
        </w:object>
      </w:r>
      <w:r w:rsidRPr="000B3F60">
        <w:rPr>
          <w:rFonts w:ascii="Times New Roman" w:hAnsi="Times New Roman"/>
          <w:sz w:val="24"/>
          <w:szCs w:val="24"/>
        </w:rPr>
        <w:t>,</w:t>
      </w:r>
      <w:r>
        <w:rPr>
          <w:rFonts w:ascii="Times New Roman" w:hAnsi="Times New Roman"/>
          <w:sz w:val="24"/>
          <w:szCs w:val="24"/>
        </w:rPr>
        <w:t xml:space="preserve"> as in</w:t>
      </w:r>
      <w:r w:rsidRPr="000B3F60">
        <w:rPr>
          <w:rFonts w:ascii="Times New Roman" w:hAnsi="Times New Roman"/>
          <w:sz w:val="24"/>
          <w:szCs w:val="24"/>
        </w:rPr>
        <w:t xml:space="preserve"> reference</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&lt;EndNote&gt;&lt;Cite&gt;&lt;Author&gt;Mayoof&lt;/Author&gt;&lt;Year&gt;2009&lt;/Year&gt;&lt;RecNum&gt;340&lt;/RecNum&gt;&lt;DisplayText&gt;[38]&lt;/DisplayText&gt;&lt;record&gt;&lt;rec-number&gt;340&lt;/rec-number&gt;&lt;foreign-keys&gt;&lt;key app="EN" db-id="vr92artdo29wtoeevt1vpvz1t9xf9dwreezx"&gt;340&lt;/key&gt;&lt;/foreign-keys&gt;&lt;ref-type name="Journal Article"&gt;17&lt;/ref-type&gt;&lt;contributors&gt;&lt;authors&gt;&lt;author&gt;Mayoof, Fathi N.&lt;/author&gt;&lt;author&gt;Hawwa, Muhammad A.&lt;/author&gt;&lt;/authors&gt;&lt;/contributors&gt;&lt;titles&gt;&lt;title&gt;Chaotic behavior of a curved carbon nanotube under harmonic excitation&lt;/title&gt;&lt;secondary-title&gt;Chaos, Solitons &amp;amp; Fractals&lt;/secondary-title&gt;&lt;/titles&gt;&lt;periodical&gt;&lt;full-title&gt;Chaos, Solitons &amp;amp; Fractals&lt;/full-title&gt;&lt;/periodical&gt;&lt;pages&gt;1860-1867&lt;/pages&gt;&lt;volume&gt;42&lt;/volume&gt;&lt;number&gt;3&lt;/number&gt;&lt;dates&gt;&lt;year&gt;2009&lt;/year&gt;&lt;/dates&gt;&lt;isbn&gt;0960-0779&lt;/isbn&gt;&lt;urls&gt;&lt;related-urls&gt;&lt;url&gt;http://www.sciencedirect.com/science/article/pii/S0960077909002343&lt;/url&gt;&lt;/related-urls&gt;&lt;/urls&gt;&lt;electronic-resource-num&gt;http://dx.doi.org/10.1016/j.chaos.2009.03.104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8" w:tooltip="Mayoof, 2009 #340" w:history="1">
        <w:r>
          <w:rPr>
            <w:rFonts w:ascii="Times New Roman" w:hAnsi="Times New Roman"/>
            <w:noProof/>
            <w:sz w:val="24"/>
            <w:szCs w:val="24"/>
          </w:rPr>
          <w:t>38</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9D0111" w:rsidRDefault="009D0111" w:rsidP="009D0111">
      <w:pPr>
        <w:spacing w:line="360" w:lineRule="auto"/>
        <w:rPr>
          <w:szCs w:val="21"/>
        </w:rPr>
      </w:pPr>
      <w:r>
        <w:rPr>
          <w:szCs w:val="21"/>
        </w:rPr>
        <w:t xml:space="preserve">      </w:t>
      </w:r>
      <w:r>
        <w:rPr>
          <w:rFonts w:hint="eastAsia"/>
          <w:szCs w:val="21"/>
        </w:rPr>
        <w:t xml:space="preserve"> </w:t>
      </w:r>
      <w:r w:rsidR="00987B3D">
        <w:rPr>
          <w:szCs w:val="21"/>
        </w:rPr>
        <w:t xml:space="preserve">    </w:t>
      </w:r>
      <w:r>
        <w:rPr>
          <w:szCs w:val="21"/>
        </w:rPr>
        <w:t xml:space="preserve">       </w:t>
      </w:r>
      <w:r w:rsidRPr="00F70589">
        <w:rPr>
          <w:position w:val="-82"/>
          <w:szCs w:val="21"/>
        </w:rPr>
        <w:object w:dxaOrig="6960" w:dyaOrig="1760">
          <v:shape id="_x0000_i1097" type="#_x0000_t75" style="width:348.1pt;height:87.65pt" o:ole="">
            <v:imagedata r:id="rId146" o:title=""/>
          </v:shape>
          <o:OLEObject Type="Embed" ProgID="Equation.DSMT4" ShapeID="_x0000_i1097" DrawAspect="Content" ObjectID="_1572238998" r:id="rId147"/>
        </w:object>
      </w:r>
      <w:r w:rsidRPr="00F70589">
        <w:t xml:space="preserve">            </w:t>
      </w:r>
      <w:r w:rsidRPr="00F70589">
        <w:rPr>
          <w:rFonts w:ascii="Times New Roman" w:hAnsi="Times New Roman"/>
          <w:sz w:val="24"/>
          <w:szCs w:val="24"/>
        </w:rPr>
        <w:t>(17-1)</w:t>
      </w:r>
    </w:p>
    <w:p w:rsidR="009D0111" w:rsidRDefault="009D0111" w:rsidP="009D0111">
      <w:pPr>
        <w:spacing w:line="360" w:lineRule="auto"/>
        <w:ind w:firstLineChars="150" w:firstLine="315"/>
        <w:jc w:val="center"/>
        <w:rPr>
          <w:rFonts w:ascii="Times New Roman" w:hAnsi="Times New Roman"/>
          <w:sz w:val="24"/>
          <w:szCs w:val="24"/>
        </w:rPr>
      </w:pPr>
      <w:r>
        <w:rPr>
          <w:szCs w:val="21"/>
        </w:rPr>
        <w:t xml:space="preserve">       </w:t>
      </w:r>
      <w:r w:rsidR="004405EB">
        <w:rPr>
          <w:szCs w:val="21"/>
        </w:rPr>
        <w:t xml:space="preserve">  </w:t>
      </w:r>
      <w:r>
        <w:rPr>
          <w:szCs w:val="21"/>
        </w:rPr>
        <w:t xml:space="preserve">                </w:t>
      </w:r>
      <w:r>
        <w:rPr>
          <w:position w:val="-16"/>
          <w:szCs w:val="21"/>
        </w:rPr>
        <w:object w:dxaOrig="4980" w:dyaOrig="440">
          <v:shape id="_x0000_i1098" type="#_x0000_t75" style="width:248.55pt;height:22.55pt" o:ole="">
            <v:imagedata r:id="rId148" o:title=""/>
          </v:shape>
          <o:OLEObject Type="Embed" ProgID="Equation.DSMT4" ShapeID="_x0000_i1098" DrawAspect="Content" ObjectID="_1572238999" r:id="rId149"/>
        </w:object>
      </w:r>
      <w:r>
        <w:t xml:space="preserve">                                         </w:t>
      </w:r>
      <w:r>
        <w:rPr>
          <w:rFonts w:ascii="Times New Roman" w:hAnsi="Times New Roman"/>
          <w:sz w:val="24"/>
          <w:szCs w:val="24"/>
        </w:rPr>
        <w:t>(17-2)</w:t>
      </w:r>
    </w:p>
    <w:p w:rsidR="009D0111" w:rsidRPr="003013C8"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Eq. (17) could be rewritten in a matrix form</w:t>
      </w:r>
      <w:r>
        <w:rPr>
          <w:szCs w:val="21"/>
        </w:rPr>
        <w:t xml:space="preserve"> </w:t>
      </w:r>
      <w:r w:rsidRPr="003013C8">
        <w:rPr>
          <w:rFonts w:ascii="Times New Roman" w:hAnsi="Times New Roman"/>
          <w:sz w:val="24"/>
          <w:szCs w:val="24"/>
        </w:rPr>
        <w:t xml:space="preserve">below:     </w:t>
      </w:r>
    </w:p>
    <w:p w:rsidR="009D0111" w:rsidRDefault="009D0111" w:rsidP="009D0111">
      <w:pPr>
        <w:spacing w:line="360" w:lineRule="auto"/>
        <w:ind w:firstLineChars="150" w:firstLine="315"/>
        <w:rPr>
          <w:rFonts w:ascii="Times New Roman" w:hAnsi="Times New Roman"/>
          <w:sz w:val="24"/>
          <w:szCs w:val="24"/>
        </w:rPr>
      </w:pPr>
      <w:r>
        <w:rPr>
          <w:szCs w:val="21"/>
        </w:rPr>
        <w:t xml:space="preserve">   </w:t>
      </w:r>
      <w:r w:rsidR="004405EB">
        <w:rPr>
          <w:szCs w:val="21"/>
        </w:rPr>
        <w:t xml:space="preserve">   </w:t>
      </w:r>
      <w:r>
        <w:rPr>
          <w:position w:val="-102"/>
          <w:szCs w:val="21"/>
        </w:rPr>
        <w:object w:dxaOrig="7860" w:dyaOrig="2160">
          <v:shape id="_x0000_i1099" type="#_x0000_t75" style="width:393.2pt;height:108.3pt" o:ole="">
            <v:imagedata r:id="rId150" o:title=""/>
          </v:shape>
          <o:OLEObject Type="Embed" ProgID="Equation.DSMT4" ShapeID="_x0000_i1099" DrawAspect="Content" ObjectID="_1572239000" r:id="rId151"/>
        </w:object>
      </w:r>
      <w:r>
        <w:t xml:space="preserve">   </w:t>
      </w:r>
      <w:r>
        <w:rPr>
          <w:rFonts w:ascii="Times New Roman" w:hAnsi="Times New Roman"/>
          <w:sz w:val="24"/>
          <w:szCs w:val="24"/>
        </w:rPr>
        <w:t>(18)</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By setting the determinant of the coefficient matrix in Eq. (18)  to zero, the characteristic equation is obtained as follows:</w:t>
      </w:r>
    </w:p>
    <w:p w:rsidR="009D0111" w:rsidRDefault="009D0111" w:rsidP="009D0111">
      <w:pPr>
        <w:spacing w:line="360" w:lineRule="auto"/>
        <w:ind w:firstLineChars="150" w:firstLine="315"/>
        <w:jc w:val="center"/>
        <w:rPr>
          <w:rFonts w:ascii="Times New Roman" w:hAnsi="Times New Roman"/>
          <w:sz w:val="24"/>
          <w:szCs w:val="24"/>
        </w:rPr>
      </w:pPr>
      <w:r>
        <w:rPr>
          <w:szCs w:val="21"/>
        </w:rPr>
        <w:t xml:space="preserve">                            </w:t>
      </w:r>
      <w:r w:rsidR="004405EB">
        <w:rPr>
          <w:szCs w:val="21"/>
        </w:rPr>
        <w:t xml:space="preserve">             </w:t>
      </w:r>
      <w:r>
        <w:rPr>
          <w:szCs w:val="21"/>
        </w:rPr>
        <w:t xml:space="preserve">                       </w:t>
      </w:r>
      <w:r>
        <w:rPr>
          <w:position w:val="-12"/>
          <w:szCs w:val="21"/>
        </w:rPr>
        <w:object w:dxaOrig="1980" w:dyaOrig="380">
          <v:shape id="_x0000_i1100" type="#_x0000_t75" style="width:98.9pt;height:18.8pt" o:ole="">
            <v:imagedata r:id="rId152" o:title=""/>
          </v:shape>
          <o:OLEObject Type="Embed" ProgID="Equation.DSMT4" ShapeID="_x0000_i1100" DrawAspect="Content" ObjectID="_1572239001" r:id="rId153"/>
        </w:object>
      </w:r>
      <w:r>
        <w:t xml:space="preserve">                                                                     </w:t>
      </w:r>
      <w:r>
        <w:rPr>
          <w:rFonts w:ascii="Times New Roman" w:hAnsi="Times New Roman"/>
          <w:sz w:val="24"/>
          <w:szCs w:val="24"/>
        </w:rPr>
        <w:t>(19)</w:t>
      </w:r>
    </w:p>
    <w:p w:rsidR="009D0111" w:rsidRDefault="009D0111" w:rsidP="009D0111">
      <w:pPr>
        <w:spacing w:line="360" w:lineRule="auto"/>
        <w:ind w:firstLineChars="150" w:firstLine="360"/>
        <w:rPr>
          <w:rFonts w:ascii="Times New Roman" w:hAnsi="Times New Roman"/>
          <w:sz w:val="24"/>
          <w:szCs w:val="24"/>
        </w:rPr>
      </w:pPr>
      <w:r w:rsidRPr="00E15B52">
        <w:rPr>
          <w:rFonts w:ascii="Times New Roman" w:hAnsi="Times New Roman"/>
          <w:sz w:val="24"/>
          <w:szCs w:val="24"/>
        </w:rPr>
        <w:t>As</w:t>
      </w:r>
      <w:r>
        <w:rPr>
          <w:rFonts w:ascii="Times New Roman" w:hAnsi="Times New Roman"/>
          <w:sz w:val="24"/>
          <w:szCs w:val="24"/>
        </w:rPr>
        <w:t xml:space="preserve"> reported in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&lt;EndNote&gt;&lt;Cite&gt;&lt;Author&gt;Kiani&lt;/Author&gt;&lt;Year&gt;2012&lt;/Year&gt;&lt;RecNum&gt;187&lt;/RecNum&gt;&lt;DisplayText&gt;[39]&lt;/DisplayText&gt;&lt;record&gt;&lt;rec-number&gt;187&lt;/rec-number&gt;&lt;foreign-keys&gt;&lt;key app="EN" db-id="vr92artdo29wtoeevt1vpvz1t9xf9dwreezx"&gt;187&lt;/key&gt;&lt;/foreign-keys&gt;&lt;ref-type name="Journal Article"&gt;17&lt;/ref-type&gt;&lt;contributors&gt;&lt;authors&gt;&lt;author&gt;Kiani, Keivan&lt;/author&gt;&lt;/authors&gt;&lt;/contributors&gt;&lt;titles&gt;&lt;title&gt;Transverse wave propagation in elastically confined single-walled carbon nanotubes subjected to longitudinal magnetic fields using nonlocal elasticity models&lt;/title&gt;&lt;secondary-title&gt;Physica E: Low-dimensional Systems and Nanostructures&lt;/secondary-title&gt;&lt;/titles&gt;&lt;periodical&gt;&lt;full-title&gt;Physica E: Low-dimensional Systems and Nanostructures&lt;/full-title&gt;&lt;/periodical&gt;&lt;pages&gt;86-96&lt;/pages&gt;&lt;volume&gt;45&lt;/volume&gt;&lt;number&gt;0&lt;/number&gt;&lt;dates&gt;&lt;year&gt;2012&lt;/year&gt;&lt;/dates&gt;&lt;isbn&gt;1386-9477&lt;/isbn&gt;&lt;urls&gt;&lt;related-urls&gt;&lt;url&gt;http://www.sciencedirect.com/science/article/pii/S1386947712002792&lt;/url&gt;&lt;/related-urls&gt;&lt;/urls&gt;&lt;electronic-resource-num&gt;10.1016/j.physe.2012.07.015&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9" w:tooltip="Kiani, 2012 #187" w:history="1">
        <w:r>
          <w:rPr>
            <w:rFonts w:ascii="Times New Roman" w:hAnsi="Times New Roman"/>
            <w:noProof/>
            <w:sz w:val="24"/>
            <w:szCs w:val="24"/>
          </w:rPr>
          <w:t>39</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there would be at most two wave modes for the vibration of single-Timoshenko-beam model and the higher frequency is the shear frequency while lower frequency is the flexural frequency. The dimensionless frequencies of vibration can be expressed as</w:t>
      </w:r>
    </w:p>
    <w:p w:rsidR="009D0111" w:rsidRDefault="009D0111" w:rsidP="009D0111">
      <w:pPr>
        <w:spacing w:line="360" w:lineRule="auto"/>
        <w:ind w:firstLineChars="150" w:firstLine="315"/>
        <w:jc w:val="center"/>
        <w:rPr>
          <w:rFonts w:ascii="Times New Roman" w:hAnsi="Times New Roman"/>
          <w:sz w:val="24"/>
          <w:szCs w:val="24"/>
        </w:rPr>
      </w:pPr>
      <w:r>
        <w:rPr>
          <w:szCs w:val="21"/>
        </w:rPr>
        <w:t xml:space="preserve">          </w:t>
      </w:r>
      <w:r w:rsidR="004405EB">
        <w:rPr>
          <w:szCs w:val="21"/>
        </w:rPr>
        <w:t xml:space="preserve">  </w:t>
      </w:r>
      <w:r>
        <w:rPr>
          <w:szCs w:val="21"/>
        </w:rPr>
        <w:t xml:space="preserve">   </w:t>
      </w:r>
      <w:r w:rsidRPr="00612B85">
        <w:rPr>
          <w:position w:val="-32"/>
          <w:szCs w:val="21"/>
        </w:rPr>
        <w:object w:dxaOrig="5480" w:dyaOrig="859">
          <v:shape id="_x0000_i1101" type="#_x0000_t75" style="width:274.85pt;height:43.2pt" o:ole="">
            <v:imagedata r:id="rId154" o:title=""/>
          </v:shape>
          <o:OLEObject Type="Embed" ProgID="Equation.DSMT4" ShapeID="_x0000_i1101" DrawAspect="Content" ObjectID="_1572239002" r:id="rId155"/>
        </w:object>
      </w:r>
      <w:r>
        <w:t xml:space="preserve">                                            </w:t>
      </w:r>
      <w:r>
        <w:rPr>
          <w:rFonts w:ascii="Times New Roman" w:hAnsi="Times New Roman"/>
          <w:sz w:val="24"/>
          <w:szCs w:val="24"/>
        </w:rPr>
        <w:t>(20)</w:t>
      </w:r>
    </w:p>
    <w:p w:rsidR="009D0111" w:rsidRDefault="009D0111" w:rsidP="009D0111">
      <w:pPr>
        <w:spacing w:line="360" w:lineRule="auto"/>
        <w:rPr>
          <w:szCs w:val="21"/>
        </w:rPr>
      </w:pPr>
      <w:r>
        <w:rPr>
          <w:rFonts w:ascii="Times New Roman" w:hAnsi="Times New Roman"/>
          <w:sz w:val="24"/>
          <w:szCs w:val="24"/>
        </w:rPr>
        <w:t xml:space="preserve">where </w:t>
      </w:r>
      <w:r w:rsidRPr="00D17C66">
        <w:rPr>
          <w:position w:val="-116"/>
          <w:szCs w:val="21"/>
        </w:rPr>
        <w:object w:dxaOrig="8340" w:dyaOrig="2000">
          <v:shape id="_x0000_i1102" type="#_x0000_t75" style="width:415.7pt;height:99.55pt" o:ole="">
            <v:imagedata r:id="rId156" o:title=""/>
          </v:shape>
          <o:OLEObject Type="Embed" ProgID="Equation.DSMT4" ShapeID="_x0000_i1102" DrawAspect="Content" ObjectID="_1572239003" r:id="rId157"/>
        </w:object>
      </w:r>
      <w:r w:rsidRPr="00547C48">
        <w:rPr>
          <w:rFonts w:ascii="Times New Roman" w:hAnsi="Times New Roman"/>
          <w:sz w:val="24"/>
          <w:szCs w:val="24"/>
        </w:rPr>
        <w:t>,</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Letting</w:t>
      </w:r>
      <w:r w:rsidRPr="004B2353">
        <w:rPr>
          <w:rFonts w:ascii="Times New Roman" w:hAnsi="Times New Roman"/>
          <w:position w:val="-12"/>
          <w:sz w:val="24"/>
          <w:szCs w:val="24"/>
        </w:rPr>
        <w:object w:dxaOrig="780" w:dyaOrig="360">
          <v:shape id="_x0000_i1103" type="#_x0000_t75" style="width:38.8pt;height:18.8pt" o:ole="">
            <v:imagedata r:id="rId158" o:title=""/>
          </v:shape>
          <o:OLEObject Type="Embed" ProgID="Equation.DSMT4" ShapeID="_x0000_i1103" DrawAspect="Content" ObjectID="_1572239004" r:id="rId159"/>
        </w:object>
      </w:r>
      <w:r>
        <w:rPr>
          <w:rFonts w:ascii="Times New Roman" w:hAnsi="Times New Roman"/>
          <w:sz w:val="24"/>
          <w:szCs w:val="24"/>
        </w:rPr>
        <w:t>, the critical velocity of the fluid can be easily obtained</w:t>
      </w:r>
    </w:p>
    <w:p w:rsidR="009D0111" w:rsidRPr="00DD4BAB" w:rsidRDefault="009D0111" w:rsidP="009D0111">
      <w:pPr>
        <w:spacing w:line="360" w:lineRule="auto"/>
        <w:jc w:val="center"/>
        <w:rPr>
          <w:rFonts w:ascii="Times New Roman" w:hAnsi="Times New Roman"/>
          <w:sz w:val="24"/>
          <w:szCs w:val="24"/>
        </w:rPr>
      </w:pPr>
      <w:r w:rsidRPr="00D17C66">
        <w:rPr>
          <w:position w:val="-40"/>
          <w:szCs w:val="21"/>
        </w:rPr>
        <w:object w:dxaOrig="9000" w:dyaOrig="960">
          <v:shape id="_x0000_i1104" type="#_x0000_t75" style="width:448.9pt;height:48.2pt" o:ole="">
            <v:imagedata r:id="rId160" o:title=""/>
          </v:shape>
          <o:OLEObject Type="Embed" ProgID="Equation.DSMT4" ShapeID="_x0000_i1104" DrawAspect="Content" ObjectID="_1572239005" r:id="rId161"/>
        </w:object>
      </w:r>
    </w:p>
    <w:p w:rsidR="009D0111" w:rsidRDefault="009D0111" w:rsidP="009D0111">
      <w:pPr>
        <w:pStyle w:val="Heading2"/>
      </w:pPr>
      <w:r>
        <w:t>3</w:t>
      </w:r>
      <w:r w:rsidRPr="004A2915">
        <w:t xml:space="preserve">. </w:t>
      </w:r>
      <w:r>
        <w:t>Numerical Results and Discussions</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In this section, the dynamic response of SWCNTs is studied on the basis of the formulations obtained above with the nonlocal Timoshenko beam model. Some numerical examples are presented. The validity of the suggested model is partly validated by comparing the obtained results with those given in the open literature. Moreover, the effects of the nonlocal parameter, flow velocity</w:t>
      </w:r>
      <w:r>
        <w:rPr>
          <w:rFonts w:ascii="Times New Roman" w:hAnsi="Times New Roman" w:hint="eastAsia"/>
          <w:sz w:val="24"/>
          <w:szCs w:val="24"/>
        </w:rPr>
        <w:t xml:space="preserve"> and density,</w:t>
      </w:r>
      <w:r>
        <w:rPr>
          <w:rFonts w:ascii="Times New Roman" w:hAnsi="Times New Roman"/>
          <w:sz w:val="24"/>
          <w:szCs w:val="24"/>
        </w:rPr>
        <w:t xml:space="preserve"> temperature changes, axial magnetic field </w:t>
      </w:r>
      <w:r>
        <w:rPr>
          <w:rFonts w:ascii="Times New Roman" w:hAnsi="Times New Roman" w:hint="eastAsia"/>
          <w:sz w:val="24"/>
          <w:szCs w:val="24"/>
        </w:rPr>
        <w:t xml:space="preserve">and </w:t>
      </w:r>
      <w:r>
        <w:rPr>
          <w:rFonts w:ascii="Times New Roman" w:hAnsi="Times New Roman"/>
          <w:sz w:val="24"/>
          <w:szCs w:val="24"/>
        </w:rPr>
        <w:t xml:space="preserve"> surrounding elastic medium on the frequencies of SWCNTs are investigated. </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The material and geometric properties of SWCNTs are given in Table 1 and Table 2 </w:t>
      </w:r>
      <w:r>
        <w:rPr>
          <w:rFonts w:ascii="Times New Roman" w:hAnsi="Times New Roman"/>
          <w:sz w:val="24"/>
          <w:szCs w:val="24"/>
        </w:rPr>
        <w:fldChar w:fldCharType="begin">
          <w:fldData xml:space="preserve">PEVuZE5vdGU+PENpdGU+PEF1dGhvcj5NdXJtdTwvQXV0aG9yPjxZZWFyPjIwMTI8L1llYXI+PFJl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PEVuZE5vdGU+PENpdGU+PEF1dGhvcj5NdXJtdTwvQXV0aG9yPjxZZWFyPjIwMTI8L1llYXI+PFJl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35" w:tooltip="Murmu, 2012 #113" w:history="1">
        <w:r>
          <w:rPr>
            <w:rFonts w:ascii="Times New Roman" w:hAnsi="Times New Roman"/>
            <w:noProof/>
            <w:sz w:val="24"/>
            <w:szCs w:val="24"/>
          </w:rPr>
          <w:t>35</w:t>
        </w:r>
      </w:hyperlink>
      <w:r>
        <w:rPr>
          <w:rFonts w:ascii="Times New Roman" w:hAnsi="Times New Roman"/>
          <w:noProof/>
          <w:sz w:val="24"/>
          <w:szCs w:val="24"/>
        </w:rPr>
        <w:t xml:space="preserve">, </w:t>
      </w:r>
      <w:hyperlink w:anchor="_ENREF_39" w:tooltip="Kiani, 2012 #187" w:history="1">
        <w:r>
          <w:rPr>
            <w:rFonts w:ascii="Times New Roman" w:hAnsi="Times New Roman"/>
            <w:noProof/>
            <w:sz w:val="24"/>
            <w:szCs w:val="24"/>
          </w:rPr>
          <w:t>39-41</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the length of nanotubes </w:t>
      </w:r>
      <w:r w:rsidRPr="00B4423A">
        <w:rPr>
          <w:rFonts w:ascii="Times New Roman" w:hAnsi="Times New Roman"/>
          <w:position w:val="-4"/>
          <w:sz w:val="24"/>
          <w:szCs w:val="24"/>
        </w:rPr>
        <w:object w:dxaOrig="220" w:dyaOrig="260">
          <v:shape id="_x0000_i1105" type="#_x0000_t75" style="width:11.25pt;height:12.5pt" o:ole="">
            <v:imagedata r:id="rId162" o:title=""/>
          </v:shape>
          <o:OLEObject Type="Embed" ProgID="Equation.DSMT4" ShapeID="_x0000_i1105" DrawAspect="Content" ObjectID="_1572239006" r:id="rId163"/>
        </w:object>
      </w:r>
      <w:r>
        <w:rPr>
          <w:rFonts w:ascii="Times New Roman" w:hAnsi="Times New Roman"/>
          <w:sz w:val="24"/>
          <w:szCs w:val="24"/>
        </w:rPr>
        <w:t>is 50nm. The shear modulus is calculated as</w:t>
      </w:r>
      <w:r w:rsidRPr="00B4423A">
        <w:rPr>
          <w:rFonts w:ascii="Times New Roman" w:hAnsi="Times New Roman"/>
          <w:position w:val="-14"/>
          <w:sz w:val="24"/>
          <w:szCs w:val="24"/>
        </w:rPr>
        <w:object w:dxaOrig="1500" w:dyaOrig="400">
          <v:shape id="_x0000_i1106" type="#_x0000_t75" style="width:76.4pt;height:20.65pt" o:ole="">
            <v:imagedata r:id="rId164" o:title=""/>
          </v:shape>
          <o:OLEObject Type="Embed" ProgID="Equation.DSMT4" ShapeID="_x0000_i1106" DrawAspect="Content" ObjectID="_1572239007" r:id="rId165"/>
        </w:object>
      </w:r>
      <w:r>
        <w:rPr>
          <w:rFonts w:ascii="Times New Roman" w:hAnsi="Times New Roman"/>
          <w:sz w:val="24"/>
          <w:szCs w:val="24"/>
        </w:rPr>
        <w:t>.</w:t>
      </w:r>
      <w:r>
        <w:rPr>
          <w:rFonts w:eastAsiaTheme="minorEastAsia" w:cstheme="minorBidi"/>
          <w:b/>
          <w:szCs w:val="21"/>
        </w:rPr>
        <w:t xml:space="preserve"> </w:t>
      </w:r>
      <w:r>
        <w:rPr>
          <w:rFonts w:ascii="Times New Roman" w:hAnsi="Times New Roman"/>
          <w:sz w:val="24"/>
          <w:szCs w:val="24"/>
        </w:rPr>
        <w:t xml:space="preserve">As stated in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&lt;EndNote&gt;&lt;Cite&gt;&lt;Author&gt;Murmu&lt;/Author&gt;&lt;Year&gt;2012&lt;/Year&gt;&lt;RecNum&gt;113&lt;/RecNum&gt;&lt;DisplayText&gt;[35]&lt;/DisplayText&gt;&lt;record&gt;&lt;rec-number&gt;113&lt;/rec-number&gt;&lt;foreign-keys&gt;&lt;key app="EN" db-id="vr92artdo29wtoeevt1vpvz1t9xf9dwreezx"&gt;113&lt;/key&gt;&lt;/foreign-keys&gt;&lt;ref-type name="Journal Article"&gt;17&lt;/ref-type&gt;&lt;contributors&gt;&lt;authors&gt;&lt;author&gt;Murmu, T.&lt;/author&gt;&lt;author&gt;McCarthy, M. A.&lt;/author&gt;&lt;author&gt;Adhikari, S.&lt;/author&gt;&lt;/authors&gt;&lt;/contributors&gt;&lt;titles&gt;&lt;title&gt;Vibration response of double-walled carbon nanotubes subjected to an externally applied longitudinal magnetic field: A nonlocal elasticity approach&lt;/title&gt;&lt;secondary-title&gt;Journal of Sound and Vibration&lt;/secondary-title&gt;&lt;/titles&gt;&lt;periodical&gt;&lt;full-title&gt;Journal of Sound and Vibration&lt;/full-title&gt;&lt;/periodical&gt;&lt;pages&gt;5069-5086&lt;/pages&gt;&lt;volume&gt;331&lt;/volume&gt;&lt;number&gt;23&lt;/number&gt;&lt;dates&gt;&lt;year&gt;2012&lt;/year&gt;&lt;/dates&gt;&lt;isbn&gt;0022-460X&lt;/isbn&gt;&lt;urls&gt;&lt;related-urls&gt;&lt;url&gt;http://www.sciencedirect.com/science/article/pii/S0022460X12004713&lt;/url&gt;&lt;/related-urls&gt;&lt;/urls&gt;&lt;electronic-resource-num&gt;10.1016/j.jsv.2012.06.005&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5" w:tooltip="Murmu, 2012 #113" w:history="1">
        <w:r>
          <w:rPr>
            <w:rFonts w:ascii="Times New Roman" w:hAnsi="Times New Roman"/>
            <w:noProof/>
            <w:sz w:val="24"/>
            <w:szCs w:val="24"/>
          </w:rPr>
          <w:t>35</w:t>
        </w:r>
      </w:hyperlink>
      <w:r>
        <w:rPr>
          <w:rFonts w:ascii="Times New Roman" w:hAnsi="Times New Roman"/>
          <w:noProof/>
          <w:sz w:val="24"/>
          <w:szCs w:val="24"/>
        </w:rPr>
        <w:t>]</w:t>
      </w:r>
      <w:r>
        <w:rPr>
          <w:rFonts w:ascii="Times New Roman" w:hAnsi="Times New Roman"/>
          <w:sz w:val="24"/>
          <w:szCs w:val="24"/>
        </w:rPr>
        <w:fldChar w:fldCharType="end"/>
      </w:r>
      <w:r w:rsidRPr="005C0A44">
        <w:rPr>
          <w:rFonts w:ascii="Times New Roman" w:hAnsi="Times New Roman"/>
          <w:sz w:val="24"/>
          <w:szCs w:val="24"/>
        </w:rPr>
        <w:t>, a</w:t>
      </w:r>
      <w:r w:rsidRPr="005C0A44">
        <w:rPr>
          <w:rFonts w:ascii="Times New Roman" w:hAnsi="Times New Roman" w:hint="eastAsia"/>
          <w:sz w:val="24"/>
          <w:szCs w:val="24"/>
        </w:rPr>
        <w:t xml:space="preserve"> conservative esti</w:t>
      </w:r>
      <w:r>
        <w:rPr>
          <w:rFonts w:ascii="Times New Roman" w:hAnsi="Times New Roman" w:hint="eastAsia"/>
          <w:sz w:val="24"/>
          <w:szCs w:val="24"/>
        </w:rPr>
        <w:t xml:space="preserve">mate of the nonlocal parameter </w:t>
      </w:r>
      <w:r>
        <w:rPr>
          <w:rFonts w:ascii="Times New Roman" w:hAnsi="Times New Roman"/>
          <w:sz w:val="24"/>
          <w:szCs w:val="24"/>
        </w:rPr>
        <w:t>wa</w:t>
      </w:r>
      <w:r w:rsidRPr="005C0A44">
        <w:rPr>
          <w:rFonts w:ascii="Times New Roman" w:hAnsi="Times New Roman" w:hint="eastAsia"/>
          <w:sz w:val="24"/>
          <w:szCs w:val="24"/>
        </w:rPr>
        <w:t xml:space="preserve">s </w:t>
      </w:r>
      <w:r w:rsidRPr="005C0A44">
        <w:rPr>
          <w:rFonts w:ascii="Times New Roman" w:hAnsi="Times New Roman"/>
          <w:position w:val="-12"/>
          <w:sz w:val="24"/>
          <w:szCs w:val="24"/>
        </w:rPr>
        <w:object w:dxaOrig="1460" w:dyaOrig="360">
          <v:shape id="_x0000_i1107" type="#_x0000_t75" style="width:75.15pt;height:18.15pt" o:ole="">
            <v:imagedata r:id="rId166" o:title=""/>
          </v:shape>
          <o:OLEObject Type="Embed" ProgID="Equation.DSMT4" ShapeID="_x0000_i1107" DrawAspect="Content" ObjectID="_1572239008" r:id="rId167"/>
        </w:object>
      </w:r>
      <w:r w:rsidRPr="005C0A44">
        <w:rPr>
          <w:rFonts w:ascii="Times New Roman" w:hAnsi="Times New Roman" w:hint="eastAsia"/>
          <w:sz w:val="24"/>
          <w:szCs w:val="24"/>
        </w:rPr>
        <w:t xml:space="preserve"> </w:t>
      </w:r>
      <w:r>
        <w:rPr>
          <w:rFonts w:ascii="Times New Roman" w:hAnsi="Times New Roman"/>
          <w:sz w:val="24"/>
          <w:szCs w:val="24"/>
        </w:rPr>
        <w:t xml:space="preserve">for SWCNTs in a magnetic field. </w:t>
      </w:r>
      <w:r w:rsidRPr="009B40CC">
        <w:rPr>
          <w:rFonts w:ascii="Times New Roman" w:hAnsi="Times New Roman" w:hint="eastAsia"/>
          <w:sz w:val="24"/>
          <w:szCs w:val="24"/>
        </w:rPr>
        <w:t>It</w:t>
      </w:r>
      <w:r w:rsidRPr="009B40CC">
        <w:rPr>
          <w:rFonts w:ascii="Times New Roman" w:hAnsi="Times New Roman"/>
          <w:sz w:val="24"/>
          <w:szCs w:val="24"/>
        </w:rPr>
        <w:t xml:space="preserve"> is </w:t>
      </w:r>
      <w:r>
        <w:rPr>
          <w:rFonts w:ascii="Times New Roman" w:hAnsi="Times New Roman"/>
          <w:sz w:val="24"/>
          <w:szCs w:val="24"/>
        </w:rPr>
        <w:t>thought</w:t>
      </w:r>
      <w:r w:rsidRPr="009B40CC">
        <w:rPr>
          <w:rFonts w:ascii="Times New Roman" w:hAnsi="Times New Roman"/>
          <w:sz w:val="24"/>
          <w:szCs w:val="24"/>
        </w:rPr>
        <w:t xml:space="preserve"> that </w:t>
      </w:r>
      <w:r w:rsidRPr="009B40CC">
        <w:rPr>
          <w:rFonts w:ascii="Times New Roman" w:hAnsi="Times New Roman" w:hint="eastAsia"/>
          <w:sz w:val="24"/>
          <w:szCs w:val="24"/>
        </w:rPr>
        <w:t xml:space="preserve">the nonlocal parameter range of </w:t>
      </w:r>
      <w:r w:rsidRPr="009B40CC">
        <w:rPr>
          <w:rFonts w:ascii="Times New Roman" w:hAnsi="Times New Roman"/>
          <w:position w:val="-12"/>
          <w:sz w:val="24"/>
          <w:szCs w:val="24"/>
        </w:rPr>
        <w:object w:dxaOrig="1460" w:dyaOrig="360">
          <v:shape id="_x0000_i1108" type="#_x0000_t75" style="width:75.15pt;height:18.15pt" o:ole="">
            <v:imagedata r:id="rId166" o:title=""/>
          </v:shape>
          <o:OLEObject Type="Embed" ProgID="Equation.DSMT4" ShapeID="_x0000_i1108" DrawAspect="Content" ObjectID="_1572239009" r:id="rId168"/>
        </w:object>
      </w:r>
      <w:r w:rsidRPr="009B40CC">
        <w:rPr>
          <w:rFonts w:ascii="Times New Roman" w:hAnsi="Times New Roman"/>
          <w:sz w:val="24"/>
          <w:szCs w:val="24"/>
        </w:rPr>
        <w:t>is still valid.</w:t>
      </w:r>
      <w:r>
        <w:rPr>
          <w:rFonts w:ascii="Times New Roman" w:hAnsi="Times New Roman"/>
          <w:sz w:val="24"/>
          <w:szCs w:val="24"/>
        </w:rPr>
        <w:t xml:space="preserve"> </w:t>
      </w:r>
      <w:r w:rsidRPr="005C0A44">
        <w:rPr>
          <w:rFonts w:ascii="Times New Roman" w:hAnsi="Times New Roman"/>
          <w:sz w:val="24"/>
          <w:szCs w:val="24"/>
        </w:rPr>
        <w:t xml:space="preserve">In </w:t>
      </w:r>
      <w:r>
        <w:rPr>
          <w:rFonts w:ascii="Times New Roman" w:hAnsi="Times New Roman"/>
          <w:sz w:val="24"/>
          <w:szCs w:val="24"/>
        </w:rPr>
        <w:t>this</w:t>
      </w:r>
      <w:r w:rsidRPr="005C0A44">
        <w:rPr>
          <w:rFonts w:ascii="Times New Roman" w:hAnsi="Times New Roman"/>
          <w:sz w:val="24"/>
          <w:szCs w:val="24"/>
        </w:rPr>
        <w:t xml:space="preserve"> manuscript, we also </w:t>
      </w:r>
      <w:r w:rsidRPr="00D82F43">
        <w:rPr>
          <w:rFonts w:ascii="Times New Roman" w:hAnsi="Times New Roman" w:hint="eastAsia"/>
          <w:sz w:val="24"/>
          <w:szCs w:val="24"/>
        </w:rPr>
        <w:t>study</w:t>
      </w:r>
      <w:r w:rsidRPr="005C0A44">
        <w:rPr>
          <w:rFonts w:ascii="Times New Roman" w:hAnsi="Times New Roman"/>
          <w:sz w:val="24"/>
          <w:szCs w:val="24"/>
        </w:rPr>
        <w:t xml:space="preserve"> </w:t>
      </w:r>
      <w:r>
        <w:rPr>
          <w:rFonts w:ascii="Times New Roman" w:hAnsi="Times New Roman"/>
          <w:sz w:val="24"/>
          <w:szCs w:val="24"/>
        </w:rPr>
        <w:t>dynamic</w:t>
      </w:r>
      <w:r w:rsidRPr="004405EB">
        <w:rPr>
          <w:rFonts w:ascii="Times New Roman" w:hAnsi="Times New Roman"/>
          <w:sz w:val="24"/>
          <w:szCs w:val="24"/>
          <w:lang w:val="en-GB"/>
        </w:rPr>
        <w:t xml:space="preserve"> behaviour</w:t>
      </w:r>
      <w:r>
        <w:rPr>
          <w:rFonts w:ascii="Times New Roman" w:hAnsi="Times New Roman"/>
          <w:sz w:val="24"/>
          <w:szCs w:val="24"/>
        </w:rPr>
        <w:t xml:space="preserve"> of</w:t>
      </w:r>
      <w:r w:rsidRPr="005C0A44">
        <w:rPr>
          <w:rFonts w:ascii="Times New Roman" w:hAnsi="Times New Roman"/>
          <w:sz w:val="24"/>
          <w:szCs w:val="24"/>
        </w:rPr>
        <w:t xml:space="preserve"> </w:t>
      </w:r>
      <w:r>
        <w:rPr>
          <w:rFonts w:ascii="Times New Roman" w:hAnsi="Times New Roman"/>
          <w:sz w:val="24"/>
          <w:szCs w:val="24"/>
        </w:rPr>
        <w:t xml:space="preserve">fluid-conveying </w:t>
      </w:r>
      <w:r w:rsidRPr="005C0A44">
        <w:rPr>
          <w:rFonts w:ascii="Times New Roman" w:hAnsi="Times New Roman"/>
          <w:sz w:val="24"/>
          <w:szCs w:val="24"/>
        </w:rPr>
        <w:t>SWCNTs</w:t>
      </w:r>
      <w:r>
        <w:rPr>
          <w:rFonts w:ascii="Times New Roman" w:hAnsi="Times New Roman" w:hint="eastAsia"/>
          <w:sz w:val="24"/>
          <w:szCs w:val="24"/>
        </w:rPr>
        <w:t xml:space="preserve"> </w:t>
      </w:r>
      <w:r w:rsidRPr="00D82F43">
        <w:rPr>
          <w:rFonts w:ascii="Times New Roman" w:hAnsi="Times New Roman" w:hint="eastAsia"/>
          <w:sz w:val="24"/>
          <w:szCs w:val="24"/>
        </w:rPr>
        <w:t>and hence</w:t>
      </w:r>
      <w:r>
        <w:rPr>
          <w:rFonts w:ascii="Times New Roman" w:hAnsi="Times New Roman"/>
          <w:sz w:val="24"/>
          <w:szCs w:val="24"/>
        </w:rPr>
        <w:t xml:space="preserve"> </w:t>
      </w:r>
      <w:r w:rsidRPr="00FB2986">
        <w:rPr>
          <w:rFonts w:ascii="Times New Roman" w:hAnsi="Times New Roman"/>
          <w:sz w:val="24"/>
          <w:szCs w:val="24"/>
          <w:highlight w:val="yellow"/>
        </w:rPr>
        <w:t xml:space="preserve">the value of the nonlocal parameter </w:t>
      </w:r>
      <w:r w:rsidRPr="00FB2986">
        <w:rPr>
          <w:rFonts w:ascii="Times New Roman" w:hAnsi="Times New Roman"/>
          <w:position w:val="-12"/>
          <w:sz w:val="24"/>
          <w:szCs w:val="24"/>
          <w:highlight w:val="yellow"/>
        </w:rPr>
        <w:object w:dxaOrig="380" w:dyaOrig="360">
          <v:shape id="_x0000_i1109" type="#_x0000_t75" style="width:19.4pt;height:18.15pt" o:ole="">
            <v:imagedata r:id="rId169" o:title=""/>
          </v:shape>
          <o:OLEObject Type="Embed" ProgID="Equation.DSMT4" ShapeID="_x0000_i1109" DrawAspect="Content" ObjectID="_1572239010" r:id="rId170"/>
        </w:object>
      </w:r>
      <w:r w:rsidRPr="00FB2986">
        <w:rPr>
          <w:rFonts w:ascii="Times New Roman" w:hAnsi="Times New Roman"/>
          <w:sz w:val="24"/>
          <w:szCs w:val="24"/>
          <w:highlight w:val="yellow"/>
        </w:rPr>
        <w:t>is taken to be from 0 to 2.0 nm.</w:t>
      </w:r>
    </w:p>
    <w:p w:rsidR="004405EB" w:rsidRDefault="004405EB" w:rsidP="009D0111">
      <w:pPr>
        <w:spacing w:line="360" w:lineRule="auto"/>
        <w:ind w:firstLineChars="150" w:firstLine="360"/>
        <w:rPr>
          <w:rFonts w:ascii="Times New Roman" w:hAnsi="Times New Roman"/>
          <w:sz w:val="24"/>
          <w:szCs w:val="24"/>
        </w:rPr>
      </w:pPr>
    </w:p>
    <w:p w:rsidR="004405EB" w:rsidRPr="004405EB" w:rsidRDefault="004405EB" w:rsidP="004405EB">
      <w:pPr>
        <w:pStyle w:val="Caption"/>
        <w:keepNext/>
        <w:jc w:val="center"/>
        <w:rPr>
          <w:rFonts w:ascii="Times New Roman" w:eastAsia="SimSun" w:hAnsi="Times New Roman" w:cs="Times New Roman"/>
          <w:b/>
          <w:lang w:val="en-US"/>
        </w:rPr>
      </w:pPr>
      <w:r w:rsidRPr="00773DB3">
        <w:rPr>
          <w:rFonts w:ascii="Times New Roman" w:eastAsia="SimSun" w:hAnsi="Times New Roman" w:cs="Times New Roman"/>
          <w:b/>
        </w:rPr>
        <w:t xml:space="preserve">Table </w:t>
      </w:r>
      <w:r w:rsidRPr="00773DB3">
        <w:rPr>
          <w:rFonts w:ascii="Times New Roman" w:eastAsia="SimSun" w:hAnsi="Times New Roman" w:cs="Times New Roman"/>
          <w:b/>
        </w:rPr>
        <w:fldChar w:fldCharType="begin"/>
      </w:r>
      <w:r w:rsidRPr="00773DB3">
        <w:rPr>
          <w:rFonts w:ascii="Times New Roman" w:eastAsia="SimSun" w:hAnsi="Times New Roman" w:cs="Times New Roman"/>
          <w:b/>
        </w:rPr>
        <w:instrText xml:space="preserve"> SEQ Table \* ARABIC </w:instrText>
      </w:r>
      <w:r w:rsidRPr="00773DB3">
        <w:rPr>
          <w:rFonts w:ascii="Times New Roman" w:eastAsia="SimSun" w:hAnsi="Times New Roman" w:cs="Times New Roman"/>
          <w:b/>
        </w:rPr>
        <w:fldChar w:fldCharType="separate"/>
      </w:r>
      <w:r w:rsidRPr="00773DB3">
        <w:rPr>
          <w:rFonts w:ascii="Times New Roman" w:eastAsia="SimSun" w:hAnsi="Times New Roman" w:cs="Times New Roman"/>
          <w:b/>
          <w:noProof/>
        </w:rPr>
        <w:t>1</w:t>
      </w:r>
      <w:r w:rsidRPr="00773DB3">
        <w:rPr>
          <w:rFonts w:ascii="Times New Roman" w:eastAsia="SimSun" w:hAnsi="Times New Roman" w:cs="Times New Roman"/>
          <w:b/>
        </w:rPr>
        <w:fldChar w:fldCharType="end"/>
      </w:r>
      <w:r w:rsidRPr="00773DB3">
        <w:rPr>
          <w:rFonts w:ascii="Times New Roman" w:eastAsia="SimSun" w:hAnsi="Times New Roman" w:cs="Times New Roman"/>
          <w:b/>
        </w:rPr>
        <w:t xml:space="preserve">. Material and geometry properties </w:t>
      </w:r>
      <w:r w:rsidRPr="00773DB3">
        <w:rPr>
          <w:rFonts w:ascii="SimSun" w:eastAsia="SimSun" w:hAnsi="SimSun" w:cs="SimSun" w:hint="eastAsia"/>
          <w:b/>
        </w:rPr>
        <w:t>Ⅰ</w:t>
      </w:r>
    </w:p>
    <w:tbl>
      <w:tblPr>
        <w:tblStyle w:val="LightShading"/>
        <w:tblW w:w="0" w:type="auto"/>
        <w:tblLook w:val="06A0" w:firstRow="1" w:lastRow="0" w:firstColumn="1" w:lastColumn="0" w:noHBand="1" w:noVBand="1"/>
      </w:tblPr>
      <w:tblGrid>
        <w:gridCol w:w="1019"/>
        <w:gridCol w:w="1019"/>
        <w:gridCol w:w="1087"/>
        <w:gridCol w:w="1177"/>
        <w:gridCol w:w="560"/>
        <w:gridCol w:w="1338"/>
        <w:gridCol w:w="1338"/>
        <w:gridCol w:w="594"/>
        <w:gridCol w:w="1110"/>
      </w:tblGrid>
      <w:tr w:rsidR="004405EB" w:rsidTr="00FB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405EB" w:rsidRDefault="004405EB" w:rsidP="00FB2986">
            <w:r w:rsidRPr="006606E2">
              <w:rPr>
                <w:rFonts w:ascii="Times New Roman" w:hAnsi="Times New Roman"/>
                <w:b w:val="0"/>
                <w:bCs w:val="0"/>
                <w:color w:val="auto"/>
                <w:position w:val="-14"/>
                <w:sz w:val="24"/>
                <w:szCs w:val="24"/>
              </w:rPr>
              <w:object w:dxaOrig="720" w:dyaOrig="400">
                <v:shape id="_x0000_i1110" type="#_x0000_t75" style="width:36.3pt;height:20.65pt" o:ole="">
                  <v:imagedata r:id="rId171" o:title=""/>
                </v:shape>
                <o:OLEObject Type="Embed" ProgID="Equation.DSMT4" ShapeID="_x0000_i1110" DrawAspect="Content" ObjectID="_1572239011" r:id="rId172"/>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4"/>
                <w:sz w:val="24"/>
                <w:szCs w:val="24"/>
              </w:rPr>
              <w:object w:dxaOrig="880" w:dyaOrig="400">
                <v:shape id="_x0000_i1111" type="#_x0000_t75" style="width:43.85pt;height:20.65pt" o:ole="">
                  <v:imagedata r:id="rId173" o:title=""/>
                </v:shape>
                <o:OLEObject Type="Embed" ProgID="Equation.DSMT4" ShapeID="_x0000_i1111" DrawAspect="Content" ObjectID="_1572239012" r:id="rId174"/>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4"/>
                <w:sz w:val="24"/>
                <w:szCs w:val="24"/>
              </w:rPr>
              <w:object w:dxaOrig="960" w:dyaOrig="400">
                <v:shape id="_x0000_i1112" type="#_x0000_t75" style="width:47.6pt;height:20.65pt" o:ole="">
                  <v:imagedata r:id="rId175" o:title=""/>
                </v:shape>
                <o:OLEObject Type="Embed" ProgID="Equation.DSMT4" ShapeID="_x0000_i1112" DrawAspect="Content" ObjectID="_1572239013" r:id="rId176"/>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6"/>
                <w:sz w:val="24"/>
                <w:szCs w:val="24"/>
              </w:rPr>
              <w:object w:dxaOrig="840" w:dyaOrig="440">
                <v:shape id="_x0000_i1113" type="#_x0000_t75" style="width:41.3pt;height:21.9pt" o:ole="">
                  <v:imagedata r:id="rId177" o:title=""/>
                </v:shape>
                <o:OLEObject Type="Embed" ProgID="Equation.DSMT4" ShapeID="_x0000_i1113" DrawAspect="Content" ObjectID="_1572239014" r:id="rId178"/>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6"/>
                <w:sz w:val="24"/>
                <w:szCs w:val="24"/>
              </w:rPr>
              <w:object w:dxaOrig="200" w:dyaOrig="220">
                <v:shape id="_x0000_i1114" type="#_x0000_t75" style="width:10.65pt;height:11.25pt" o:ole="">
                  <v:imagedata r:id="rId179" o:title=""/>
                </v:shape>
                <o:OLEObject Type="Embed" ProgID="Equation.DSMT4" ShapeID="_x0000_i1114" DrawAspect="Content" ObjectID="_1572239015" r:id="rId180"/>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6"/>
                <w:sz w:val="24"/>
                <w:szCs w:val="24"/>
              </w:rPr>
              <w:object w:dxaOrig="1180" w:dyaOrig="440">
                <v:shape id="_x0000_i1115" type="#_x0000_t75" style="width:61.35pt;height:21.9pt" o:ole="">
                  <v:imagedata r:id="rId181" o:title=""/>
                </v:shape>
                <o:OLEObject Type="Embed" ProgID="Equation.DSMT4" ShapeID="_x0000_i1115" DrawAspect="Content" ObjectID="_1572239016" r:id="rId182"/>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6"/>
                <w:sz w:val="24"/>
                <w:szCs w:val="24"/>
              </w:rPr>
              <w:object w:dxaOrig="1180" w:dyaOrig="440">
                <v:shape id="_x0000_i1116" type="#_x0000_t75" style="width:61.35pt;height:21.9pt" o:ole="">
                  <v:imagedata r:id="rId183" o:title=""/>
                </v:shape>
                <o:OLEObject Type="Embed" ProgID="Equation.DSMT4" ShapeID="_x0000_i1116" DrawAspect="Content" ObjectID="_1572239017" r:id="rId184"/>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0"/>
                <w:sz w:val="24"/>
                <w:szCs w:val="24"/>
              </w:rPr>
              <w:object w:dxaOrig="240" w:dyaOrig="320">
                <v:shape id="_x0000_i1117" type="#_x0000_t75" style="width:11.25pt;height:16.3pt" o:ole="">
                  <v:imagedata r:id="rId185" o:title=""/>
                </v:shape>
                <o:OLEObject Type="Embed" ProgID="Equation.DSMT4" ShapeID="_x0000_i1117" DrawAspect="Content" ObjectID="_1572239018" r:id="rId186"/>
              </w:object>
            </w:r>
          </w:p>
        </w:tc>
        <w:tc>
          <w:tcPr>
            <w:tcW w:w="851" w:type="dxa"/>
          </w:tcPr>
          <w:p w:rsidR="004405EB" w:rsidRDefault="004405EB" w:rsidP="00FB2986">
            <w:pPr>
              <w:cnfStyle w:val="100000000000" w:firstRow="1" w:lastRow="0" w:firstColumn="0" w:lastColumn="0" w:oddVBand="0" w:evenVBand="0" w:oddHBand="0" w:evenHBand="0" w:firstRowFirstColumn="0" w:firstRowLastColumn="0" w:lastRowFirstColumn="0" w:lastRowLastColumn="0"/>
            </w:pPr>
            <w:r w:rsidRPr="006606E2">
              <w:rPr>
                <w:rFonts w:ascii="Times New Roman" w:hAnsi="Times New Roman"/>
                <w:b w:val="0"/>
                <w:bCs w:val="0"/>
                <w:color w:val="auto"/>
                <w:position w:val="-10"/>
                <w:sz w:val="24"/>
                <w:szCs w:val="24"/>
              </w:rPr>
              <w:object w:dxaOrig="200" w:dyaOrig="260">
                <v:shape id="_x0000_i1118" type="#_x0000_t75" style="width:10.65pt;height:12.5pt" o:ole="">
                  <v:imagedata r:id="rId187" o:title=""/>
                </v:shape>
                <o:OLEObject Type="Embed" ProgID="Equation.DSMT4" ShapeID="_x0000_i1118" DrawAspect="Content" ObjectID="_1572239019" r:id="rId188"/>
              </w:object>
            </w:r>
          </w:p>
        </w:tc>
      </w:tr>
      <w:tr w:rsidR="004405EB" w:rsidTr="00FB2986">
        <w:tc>
          <w:tcPr>
            <w:cnfStyle w:val="001000000000" w:firstRow="0" w:lastRow="0" w:firstColumn="1" w:lastColumn="0" w:oddVBand="0" w:evenVBand="0" w:oddHBand="0" w:evenHBand="0" w:firstRowFirstColumn="0" w:firstRowLastColumn="0" w:lastRowFirstColumn="0" w:lastRowLastColumn="0"/>
            <w:tcW w:w="851" w:type="dxa"/>
          </w:tcPr>
          <w:p w:rsidR="004405EB" w:rsidRDefault="004405EB" w:rsidP="00FB2986">
            <w:r w:rsidRPr="006606E2">
              <w:rPr>
                <w:rFonts w:ascii="Times New Roman" w:hAnsi="Times New Roman"/>
                <w:b w:val="0"/>
                <w:bCs w:val="0"/>
                <w:color w:val="auto"/>
                <w:position w:val="-10"/>
                <w:sz w:val="24"/>
                <w:szCs w:val="24"/>
              </w:rPr>
              <w:object w:dxaOrig="880" w:dyaOrig="360">
                <v:shape id="_x0000_i1119" type="#_x0000_t75" style="width:43.85pt;height:18.8pt" o:ole="">
                  <v:imagedata r:id="rId189" o:title=""/>
                </v:shape>
                <o:OLEObject Type="Embed" ProgID="Equation.DSMT4" ShapeID="_x0000_i1119" DrawAspect="Content" ObjectID="_1572239020" r:id="rId190"/>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6"/>
                <w:sz w:val="24"/>
                <w:szCs w:val="24"/>
              </w:rPr>
              <w:object w:dxaOrig="499" w:dyaOrig="279">
                <v:shape id="_x0000_i1120" type="#_x0000_t75" style="width:25.65pt;height:13.75pt" o:ole="">
                  <v:imagedata r:id="rId191" o:title=""/>
                </v:shape>
                <o:OLEObject Type="Embed" ProgID="Equation.DSMT4" ShapeID="_x0000_i1120" DrawAspect="Content" ObjectID="_1572239021" r:id="rId192"/>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6"/>
                <w:sz w:val="24"/>
                <w:szCs w:val="24"/>
              </w:rPr>
              <w:object w:dxaOrig="380" w:dyaOrig="279">
                <v:shape id="_x0000_i1121" type="#_x0000_t75" style="width:18.8pt;height:13.75pt" o:ole="">
                  <v:imagedata r:id="rId193" o:title=""/>
                </v:shape>
                <o:OLEObject Type="Embed" ProgID="Equation.DSMT4" ShapeID="_x0000_i1121" DrawAspect="Content" ObjectID="_1572239022" r:id="rId194"/>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10"/>
                <w:sz w:val="24"/>
                <w:szCs w:val="24"/>
              </w:rPr>
              <w:object w:dxaOrig="1060" w:dyaOrig="360">
                <v:shape id="_x0000_i1122" type="#_x0000_t75" style="width:52.6pt;height:18.8pt" o:ole="">
                  <v:imagedata r:id="rId195" o:title=""/>
                </v:shape>
                <o:OLEObject Type="Embed" ProgID="Equation.DSMT4" ShapeID="_x0000_i1122" DrawAspect="Content" ObjectID="_1572239023" r:id="rId196"/>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6"/>
                <w:sz w:val="24"/>
                <w:szCs w:val="24"/>
              </w:rPr>
              <w:object w:dxaOrig="360" w:dyaOrig="279">
                <v:shape id="_x0000_i1123" type="#_x0000_t75" style="width:18.8pt;height:13.75pt" o:ole="">
                  <v:imagedata r:id="rId197" o:title=""/>
                </v:shape>
                <o:OLEObject Type="Embed" ProgID="Equation.DSMT4" ShapeID="_x0000_i1123" DrawAspect="Content" ObjectID="_1572239024" r:id="rId198"/>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6"/>
                <w:sz w:val="24"/>
                <w:szCs w:val="24"/>
              </w:rPr>
              <w:object w:dxaOrig="840" w:dyaOrig="320">
                <v:shape id="_x0000_i1124" type="#_x0000_t75" style="width:41.95pt;height:16.3pt" o:ole="">
                  <v:imagedata r:id="rId199" o:title=""/>
                </v:shape>
                <o:OLEObject Type="Embed" ProgID="Equation.DSMT4" ShapeID="_x0000_i1124" DrawAspect="Content" ObjectID="_1572239025" r:id="rId200"/>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6"/>
                <w:sz w:val="24"/>
                <w:szCs w:val="24"/>
              </w:rPr>
              <w:object w:dxaOrig="820" w:dyaOrig="320">
                <v:shape id="_x0000_i1125" type="#_x0000_t75" style="width:41.3pt;height:16.3pt" o:ole="">
                  <v:imagedata r:id="rId201" o:title=""/>
                </v:shape>
                <o:OLEObject Type="Embed" ProgID="Equation.DSMT4" ShapeID="_x0000_i1125" DrawAspect="Content" ObjectID="_1572239026" r:id="rId202"/>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color w:val="auto"/>
                <w:position w:val="-10"/>
              </w:rPr>
              <w:object w:dxaOrig="400" w:dyaOrig="340">
                <v:shape id="_x0000_i1126" type="#_x0000_t75" style="width:20.65pt;height:18.15pt" o:ole="">
                  <v:imagedata r:id="rId203" o:title=""/>
                </v:shape>
                <o:OLEObject Type="Embed" ProgID="Equation.DSMT4" ShapeID="_x0000_i1126" DrawAspect="Content" ObjectID="_1572239027" r:id="rId204"/>
              </w:object>
            </w:r>
          </w:p>
        </w:tc>
        <w:tc>
          <w:tcPr>
            <w:tcW w:w="851" w:type="dxa"/>
          </w:tcPr>
          <w:p w:rsidR="004405EB" w:rsidRDefault="004405EB" w:rsidP="00FB2986">
            <w:pPr>
              <w:cnfStyle w:val="000000000000" w:firstRow="0" w:lastRow="0" w:firstColumn="0" w:lastColumn="0" w:oddVBand="0" w:evenVBand="0" w:oddHBand="0" w:evenHBand="0" w:firstRowFirstColumn="0" w:firstRowLastColumn="0" w:lastRowFirstColumn="0" w:lastRowLastColumn="0"/>
            </w:pPr>
            <w:r w:rsidRPr="006606E2">
              <w:rPr>
                <w:rFonts w:ascii="Times New Roman" w:hAnsi="Times New Roman"/>
                <w:color w:val="auto"/>
                <w:position w:val="-10"/>
                <w:sz w:val="24"/>
                <w:szCs w:val="24"/>
              </w:rPr>
              <w:object w:dxaOrig="960" w:dyaOrig="360">
                <v:shape id="_x0000_i1127" type="#_x0000_t75" style="width:48.85pt;height:18.8pt" o:ole="">
                  <v:imagedata r:id="rId205" o:title=""/>
                </v:shape>
                <o:OLEObject Type="Embed" ProgID="Equation.DSMT4" ShapeID="_x0000_i1127" DrawAspect="Content" ObjectID="_1572239028" r:id="rId206"/>
              </w:object>
            </w:r>
          </w:p>
        </w:tc>
      </w:tr>
    </w:tbl>
    <w:p w:rsidR="004405EB" w:rsidRDefault="004405EB" w:rsidP="009D0111">
      <w:pPr>
        <w:pStyle w:val="Caption"/>
        <w:keepNext/>
        <w:jc w:val="center"/>
        <w:rPr>
          <w:rFonts w:ascii="Times New Roman" w:eastAsia="SimSun" w:hAnsi="Times New Roman" w:cs="Times New Roman"/>
          <w:b/>
        </w:rPr>
      </w:pPr>
    </w:p>
    <w:p w:rsidR="009D0111" w:rsidRPr="00773DB3" w:rsidRDefault="009D0111" w:rsidP="009D0111">
      <w:pPr>
        <w:pStyle w:val="Caption"/>
        <w:keepNext/>
        <w:jc w:val="center"/>
        <w:rPr>
          <w:rFonts w:ascii="Times New Roman" w:eastAsia="SimSun" w:hAnsi="Times New Roman" w:cs="Times New Roman"/>
          <w:b/>
        </w:rPr>
      </w:pPr>
      <w:r w:rsidRPr="00773DB3">
        <w:rPr>
          <w:rFonts w:ascii="Times New Roman" w:eastAsia="SimSun" w:hAnsi="Times New Roman" w:cs="Times New Roman"/>
          <w:b/>
        </w:rPr>
        <w:t xml:space="preserve">Table </w:t>
      </w:r>
      <w:r w:rsidRPr="00773DB3">
        <w:rPr>
          <w:rFonts w:ascii="Times New Roman" w:eastAsia="SimSun" w:hAnsi="Times New Roman" w:cs="Times New Roman"/>
          <w:b/>
        </w:rPr>
        <w:fldChar w:fldCharType="begin"/>
      </w:r>
      <w:r w:rsidRPr="00773DB3">
        <w:rPr>
          <w:rFonts w:ascii="Times New Roman" w:eastAsia="SimSun" w:hAnsi="Times New Roman" w:cs="Times New Roman"/>
          <w:b/>
        </w:rPr>
        <w:instrText xml:space="preserve"> SEQ Table \* ARABIC </w:instrText>
      </w:r>
      <w:r w:rsidRPr="00773DB3">
        <w:rPr>
          <w:rFonts w:ascii="Times New Roman" w:eastAsia="SimSun" w:hAnsi="Times New Roman" w:cs="Times New Roman"/>
          <w:b/>
        </w:rPr>
        <w:fldChar w:fldCharType="separate"/>
      </w:r>
      <w:r w:rsidRPr="00773DB3">
        <w:rPr>
          <w:rFonts w:ascii="Times New Roman" w:eastAsia="SimSun" w:hAnsi="Times New Roman" w:cs="Times New Roman"/>
          <w:b/>
          <w:noProof/>
        </w:rPr>
        <w:t>2</w:t>
      </w:r>
      <w:r w:rsidRPr="00773DB3">
        <w:rPr>
          <w:rFonts w:ascii="Times New Roman" w:eastAsia="SimSun" w:hAnsi="Times New Roman" w:cs="Times New Roman"/>
          <w:b/>
        </w:rPr>
        <w:fldChar w:fldCharType="end"/>
      </w:r>
      <w:r w:rsidRPr="00773DB3">
        <w:rPr>
          <w:rFonts w:ascii="Times New Roman" w:eastAsia="SimSun" w:hAnsi="Times New Roman" w:cs="Times New Roman"/>
          <w:b/>
        </w:rPr>
        <w:t>. Material and geometry properties</w:t>
      </w:r>
      <w:r>
        <w:rPr>
          <w:rFonts w:ascii="Times New Roman" w:eastAsia="SimSun" w:hAnsi="Times New Roman" w:cs="Times New Roman" w:hint="eastAsia"/>
          <w:b/>
        </w:rPr>
        <w:t xml:space="preserve"> </w:t>
      </w:r>
      <w:r w:rsidRPr="00773DB3">
        <w:rPr>
          <w:rFonts w:ascii="SimSun" w:eastAsia="SimSun" w:hAnsi="SimSun" w:cs="SimSun" w:hint="eastAsia"/>
          <w:b/>
        </w:rPr>
        <w:t>Ⅱ</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845"/>
        <w:gridCol w:w="1840"/>
        <w:gridCol w:w="1843"/>
        <w:gridCol w:w="1844"/>
        <w:gridCol w:w="1844"/>
      </w:tblGrid>
      <w:tr w:rsidR="009D0111" w:rsidTr="00850CE8">
        <w:trPr>
          <w:jc w:val="center"/>
        </w:trPr>
        <w:tc>
          <w:tcPr>
            <w:tcW w:w="1845" w:type="dxa"/>
            <w:tcBorders>
              <w:top w:val="single" w:sz="8" w:space="0" w:color="000000"/>
              <w:bottom w:val="single" w:sz="8" w:space="0" w:color="000000"/>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14"/>
                <w:sz w:val="24"/>
                <w:szCs w:val="24"/>
              </w:rPr>
              <w:object w:dxaOrig="900" w:dyaOrig="400">
                <v:shape id="_x0000_i1128" type="#_x0000_t75" style="width:45.1pt;height:20.65pt" o:ole="">
                  <v:imagedata r:id="rId207" o:title=""/>
                </v:shape>
                <o:OLEObject Type="Embed" ProgID="Equation.DSMT4" ShapeID="_x0000_i1128" DrawAspect="Content" ObjectID="_1572239029" r:id="rId208"/>
              </w:object>
            </w:r>
          </w:p>
        </w:tc>
        <w:tc>
          <w:tcPr>
            <w:tcW w:w="1840" w:type="dxa"/>
            <w:tcBorders>
              <w:top w:val="single" w:sz="8" w:space="0" w:color="000000"/>
              <w:bottom w:val="single" w:sz="8" w:space="0" w:color="000000"/>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6"/>
                <w:sz w:val="24"/>
                <w:szCs w:val="24"/>
              </w:rPr>
              <w:object w:dxaOrig="380" w:dyaOrig="279">
                <v:shape id="_x0000_i1129" type="#_x0000_t75" style="width:18.8pt;height:13.75pt" o:ole="">
                  <v:imagedata r:id="rId209" o:title=""/>
                </v:shape>
                <o:OLEObject Type="Embed" ProgID="Equation.DSMT4" ShapeID="_x0000_i1129" DrawAspect="Content" ObjectID="_1572239030" r:id="rId210"/>
              </w:object>
            </w:r>
          </w:p>
        </w:tc>
        <w:tc>
          <w:tcPr>
            <w:tcW w:w="1843" w:type="dxa"/>
            <w:tcBorders>
              <w:top w:val="single" w:sz="8" w:space="0" w:color="000000"/>
              <w:bottom w:val="single" w:sz="8" w:space="0" w:color="000000"/>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6"/>
                <w:sz w:val="24"/>
                <w:szCs w:val="24"/>
              </w:rPr>
              <w:object w:dxaOrig="360" w:dyaOrig="279">
                <v:shape id="_x0000_i1130" type="#_x0000_t75" style="width:18.8pt;height:13.75pt" o:ole="">
                  <v:imagedata r:id="rId211" o:title=""/>
                </v:shape>
                <o:OLEObject Type="Embed" ProgID="Equation.DSMT4" ShapeID="_x0000_i1130" DrawAspect="Content" ObjectID="_1572239031" r:id="rId212"/>
              </w:object>
            </w:r>
          </w:p>
        </w:tc>
        <w:tc>
          <w:tcPr>
            <w:tcW w:w="1844" w:type="dxa"/>
            <w:tcBorders>
              <w:top w:val="single" w:sz="8" w:space="0" w:color="000000"/>
              <w:bottom w:val="single" w:sz="8" w:space="0" w:color="000000"/>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6"/>
                <w:sz w:val="24"/>
                <w:szCs w:val="24"/>
              </w:rPr>
              <w:object w:dxaOrig="340" w:dyaOrig="279">
                <v:shape id="_x0000_i1131" type="#_x0000_t75" style="width:18.15pt;height:13.75pt" o:ole="">
                  <v:imagedata r:id="rId213" o:title=""/>
                </v:shape>
                <o:OLEObject Type="Embed" ProgID="Equation.DSMT4" ShapeID="_x0000_i1131" DrawAspect="Content" ObjectID="_1572239032" r:id="rId214"/>
              </w:object>
            </w:r>
          </w:p>
        </w:tc>
        <w:tc>
          <w:tcPr>
            <w:tcW w:w="1844" w:type="dxa"/>
            <w:tcBorders>
              <w:top w:val="single" w:sz="8" w:space="0" w:color="000000"/>
              <w:bottom w:val="single" w:sz="8" w:space="0" w:color="000000"/>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6"/>
                <w:sz w:val="24"/>
                <w:szCs w:val="24"/>
              </w:rPr>
              <w:object w:dxaOrig="380" w:dyaOrig="279">
                <v:shape id="_x0000_i1132" type="#_x0000_t75" style="width:18.8pt;height:13.75pt" o:ole="">
                  <v:imagedata r:id="rId215" o:title=""/>
                </v:shape>
                <o:OLEObject Type="Embed" ProgID="Equation.DSMT4" ShapeID="_x0000_i1132" DrawAspect="Content" ObjectID="_1572239033" r:id="rId216"/>
              </w:object>
            </w:r>
          </w:p>
        </w:tc>
      </w:tr>
      <w:tr w:rsidR="009D0111" w:rsidTr="00850CE8">
        <w:trPr>
          <w:jc w:val="center"/>
        </w:trPr>
        <w:tc>
          <w:tcPr>
            <w:tcW w:w="1845" w:type="dxa"/>
            <w:tcBorders>
              <w:top w:val="single" w:sz="8" w:space="0" w:color="000000"/>
              <w:bottom w:val="single" w:sz="4" w:space="0" w:color="auto"/>
            </w:tcBorders>
            <w:shd w:val="clear" w:color="auto" w:fill="FFFFFF"/>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14"/>
                <w:sz w:val="24"/>
                <w:szCs w:val="24"/>
              </w:rPr>
              <w:object w:dxaOrig="820" w:dyaOrig="400">
                <v:shape id="_x0000_i1133" type="#_x0000_t75" style="width:41.3pt;height:20.65pt" o:ole="">
                  <v:imagedata r:id="rId217" o:title=""/>
                </v:shape>
                <o:OLEObject Type="Embed" ProgID="Equation.DSMT4" ShapeID="_x0000_i1133" DrawAspect="Content" ObjectID="_1572239034" r:id="rId218"/>
              </w:object>
            </w:r>
          </w:p>
        </w:tc>
        <w:tc>
          <w:tcPr>
            <w:tcW w:w="1840" w:type="dxa"/>
            <w:tcBorders>
              <w:top w:val="single" w:sz="8" w:space="0" w:color="000000"/>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380" w:dyaOrig="279">
                <v:shape id="_x0000_i1134" type="#_x0000_t75" style="width:18.8pt;height:13.75pt" o:ole="">
                  <v:imagedata r:id="rId219" o:title=""/>
                </v:shape>
                <o:OLEObject Type="Embed" ProgID="Equation.DSMT4" ShapeID="_x0000_i1134" DrawAspect="Content" ObjectID="_1572239035" r:id="rId220"/>
              </w:object>
            </w:r>
          </w:p>
        </w:tc>
        <w:tc>
          <w:tcPr>
            <w:tcW w:w="1843" w:type="dxa"/>
            <w:tcBorders>
              <w:top w:val="single" w:sz="8" w:space="0" w:color="000000"/>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420" w:dyaOrig="279">
                <v:shape id="_x0000_i1135" type="#_x0000_t75" style="width:20.65pt;height:13.75pt" o:ole="">
                  <v:imagedata r:id="rId221" o:title=""/>
                </v:shape>
                <o:OLEObject Type="Embed" ProgID="Equation.DSMT4" ShapeID="_x0000_i1135" DrawAspect="Content" ObjectID="_1572239036" r:id="rId222"/>
              </w:object>
            </w:r>
          </w:p>
        </w:tc>
        <w:tc>
          <w:tcPr>
            <w:tcW w:w="1844" w:type="dxa"/>
            <w:tcBorders>
              <w:top w:val="single" w:sz="8" w:space="0" w:color="000000"/>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560" w:dyaOrig="279">
                <v:shape id="_x0000_i1136" type="#_x0000_t75" style="width:28.8pt;height:13.75pt" o:ole="">
                  <v:imagedata r:id="rId223" o:title=""/>
                </v:shape>
                <o:OLEObject Type="Embed" ProgID="Equation.DSMT4" ShapeID="_x0000_i1136" DrawAspect="Content" ObjectID="_1572239037" r:id="rId224"/>
              </w:object>
            </w:r>
          </w:p>
        </w:tc>
        <w:tc>
          <w:tcPr>
            <w:tcW w:w="1844" w:type="dxa"/>
            <w:tcBorders>
              <w:top w:val="single" w:sz="8" w:space="0" w:color="000000"/>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560" w:dyaOrig="279">
                <v:shape id="_x0000_i1137" type="#_x0000_t75" style="width:28.8pt;height:13.75pt" o:ole="">
                  <v:imagedata r:id="rId225" o:title=""/>
                </v:shape>
                <o:OLEObject Type="Embed" ProgID="Equation.DSMT4" ShapeID="_x0000_i1137" DrawAspect="Content" ObjectID="_1572239038" r:id="rId226"/>
              </w:object>
            </w:r>
          </w:p>
        </w:tc>
      </w:tr>
      <w:tr w:rsidR="009D0111" w:rsidTr="00850CE8">
        <w:trPr>
          <w:jc w:val="center"/>
        </w:trPr>
        <w:tc>
          <w:tcPr>
            <w:tcW w:w="1845" w:type="dxa"/>
            <w:tcBorders>
              <w:top w:val="single" w:sz="4" w:space="0" w:color="auto"/>
              <w:bottom w:val="single" w:sz="4" w:space="0" w:color="auto"/>
            </w:tcBorders>
            <w:shd w:val="clear" w:color="auto" w:fill="auto"/>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14"/>
                <w:sz w:val="24"/>
                <w:szCs w:val="24"/>
              </w:rPr>
              <w:object w:dxaOrig="1040" w:dyaOrig="400">
                <v:shape id="_x0000_i1138" type="#_x0000_t75" style="width:51.35pt;height:20.65pt" o:ole="">
                  <v:imagedata r:id="rId227" o:title=""/>
                </v:shape>
                <o:OLEObject Type="Embed" ProgID="Equation.DSMT4" ShapeID="_x0000_i1138" DrawAspect="Content" ObjectID="_1572239039" r:id="rId228"/>
              </w:object>
            </w:r>
          </w:p>
        </w:tc>
        <w:tc>
          <w:tcPr>
            <w:tcW w:w="1840" w:type="dxa"/>
            <w:tcBorders>
              <w:top w:val="single" w:sz="4" w:space="0" w:color="auto"/>
              <w:bottom w:val="single" w:sz="4" w:space="0" w:color="auto"/>
            </w:tcBorders>
            <w:shd w:val="clear" w:color="auto" w:fill="auto"/>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380" w:dyaOrig="279">
                <v:shape id="_x0000_i1139" type="#_x0000_t75" style="width:18.8pt;height:13.75pt" o:ole="">
                  <v:imagedata r:id="rId229" o:title=""/>
                </v:shape>
                <o:OLEObject Type="Embed" ProgID="Equation.DSMT4" ShapeID="_x0000_i1139" DrawAspect="Content" ObjectID="_1572239040" r:id="rId230"/>
              </w:object>
            </w:r>
          </w:p>
        </w:tc>
        <w:tc>
          <w:tcPr>
            <w:tcW w:w="1843" w:type="dxa"/>
            <w:tcBorders>
              <w:top w:val="single" w:sz="4" w:space="0" w:color="auto"/>
              <w:bottom w:val="single" w:sz="4" w:space="0" w:color="auto"/>
            </w:tcBorders>
            <w:shd w:val="clear" w:color="auto" w:fill="auto"/>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660" w:dyaOrig="320">
                <v:shape id="_x0000_i1140" type="#_x0000_t75" style="width:33.8pt;height:16.3pt" o:ole="">
                  <v:imagedata r:id="rId231" o:title=""/>
                </v:shape>
                <o:OLEObject Type="Embed" ProgID="Equation.DSMT4" ShapeID="_x0000_i1140" DrawAspect="Content" ObjectID="_1572239041" r:id="rId232"/>
              </w:object>
            </w:r>
          </w:p>
        </w:tc>
        <w:tc>
          <w:tcPr>
            <w:tcW w:w="1844" w:type="dxa"/>
            <w:tcBorders>
              <w:top w:val="single" w:sz="4" w:space="0" w:color="auto"/>
              <w:bottom w:val="single" w:sz="4" w:space="0" w:color="auto"/>
            </w:tcBorders>
            <w:shd w:val="clear" w:color="auto" w:fill="auto"/>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660" w:dyaOrig="320">
                <v:shape id="_x0000_i1141" type="#_x0000_t75" style="width:33.8pt;height:16.3pt" o:ole="">
                  <v:imagedata r:id="rId233" o:title=""/>
                </v:shape>
                <o:OLEObject Type="Embed" ProgID="Equation.DSMT4" ShapeID="_x0000_i1141" DrawAspect="Content" ObjectID="_1572239042" r:id="rId234"/>
              </w:object>
            </w:r>
          </w:p>
        </w:tc>
        <w:tc>
          <w:tcPr>
            <w:tcW w:w="1844" w:type="dxa"/>
            <w:tcBorders>
              <w:top w:val="single" w:sz="4" w:space="0" w:color="auto"/>
              <w:bottom w:val="single" w:sz="4" w:space="0" w:color="auto"/>
            </w:tcBorders>
            <w:shd w:val="clear" w:color="auto" w:fill="auto"/>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b/>
                <w:bCs/>
                <w:position w:val="-6"/>
                <w:sz w:val="24"/>
                <w:szCs w:val="24"/>
              </w:rPr>
              <w:object w:dxaOrig="660" w:dyaOrig="320">
                <v:shape id="_x0000_i1142" type="#_x0000_t75" style="width:33.2pt;height:16.3pt" o:ole="">
                  <v:imagedata r:id="rId235" o:title=""/>
                </v:shape>
                <o:OLEObject Type="Embed" ProgID="Equation.DSMT4" ShapeID="_x0000_i1142" DrawAspect="Content" ObjectID="_1572239043" r:id="rId236"/>
              </w:object>
            </w:r>
          </w:p>
        </w:tc>
      </w:tr>
      <w:tr w:rsidR="009D0111" w:rsidTr="00850CE8">
        <w:trPr>
          <w:jc w:val="center"/>
        </w:trPr>
        <w:tc>
          <w:tcPr>
            <w:tcW w:w="1845"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14"/>
                <w:sz w:val="24"/>
                <w:szCs w:val="24"/>
              </w:rPr>
              <w:object w:dxaOrig="620" w:dyaOrig="400">
                <v:shape id="_x0000_i1143" type="#_x0000_t75" style="width:30.7pt;height:20.65pt" o:ole="">
                  <v:imagedata r:id="rId237" o:title=""/>
                </v:shape>
                <o:OLEObject Type="Embed" ProgID="Equation.DSMT4" ShapeID="_x0000_i1143" DrawAspect="Content" ObjectID="_1572239044" r:id="rId238"/>
              </w:object>
            </w:r>
          </w:p>
        </w:tc>
        <w:tc>
          <w:tcPr>
            <w:tcW w:w="1840" w:type="dxa"/>
            <w:tcBorders>
              <w:top w:val="single" w:sz="4" w:space="0" w:color="auto"/>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380" w:dyaOrig="279">
                <v:shape id="_x0000_i1144" type="#_x0000_t75" style="width:18.8pt;height:13.75pt" o:ole="">
                  <v:imagedata r:id="rId239" o:title=""/>
                </v:shape>
                <o:OLEObject Type="Embed" ProgID="Equation.DSMT4" ShapeID="_x0000_i1144" DrawAspect="Content" ObjectID="_1572239045" r:id="rId240"/>
              </w:object>
            </w:r>
          </w:p>
        </w:tc>
        <w:tc>
          <w:tcPr>
            <w:tcW w:w="1843"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420" w:dyaOrig="279">
                <v:shape id="_x0000_i1145" type="#_x0000_t75" style="width:21.3pt;height:13.75pt" o:ole="">
                  <v:imagedata r:id="rId241" o:title=""/>
                </v:shape>
                <o:OLEObject Type="Embed" ProgID="Equation.DSMT4" ShapeID="_x0000_i1145" DrawAspect="Content" ObjectID="_1572239046" r:id="rId242"/>
              </w:object>
            </w:r>
          </w:p>
        </w:tc>
        <w:tc>
          <w:tcPr>
            <w:tcW w:w="1844" w:type="dxa"/>
            <w:tcBorders>
              <w:top w:val="single" w:sz="4" w:space="0" w:color="auto"/>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520" w:dyaOrig="279">
                <v:shape id="_x0000_i1146" type="#_x0000_t75" style="width:26.3pt;height:13.75pt" o:ole="">
                  <v:imagedata r:id="rId243" o:title=""/>
                </v:shape>
                <o:OLEObject Type="Embed" ProgID="Equation.DSMT4" ShapeID="_x0000_i1146" DrawAspect="Content" ObjectID="_1572239047" r:id="rId244"/>
              </w:object>
            </w:r>
          </w:p>
        </w:tc>
        <w:tc>
          <w:tcPr>
            <w:tcW w:w="1844"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560" w:dyaOrig="279">
                <v:shape id="_x0000_i1147" type="#_x0000_t75" style="width:27.55pt;height:13.75pt" o:ole="">
                  <v:imagedata r:id="rId245" o:title=""/>
                </v:shape>
                <o:OLEObject Type="Embed" ProgID="Equation.DSMT4" ShapeID="_x0000_i1147" DrawAspect="Content" ObjectID="_1572239048" r:id="rId246"/>
              </w:object>
            </w:r>
          </w:p>
        </w:tc>
      </w:tr>
      <w:tr w:rsidR="009D0111" w:rsidTr="00850CE8">
        <w:trPr>
          <w:jc w:val="center"/>
        </w:trPr>
        <w:tc>
          <w:tcPr>
            <w:tcW w:w="1845"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b/>
                <w:bCs/>
                <w:color w:val="000000"/>
                <w:sz w:val="24"/>
                <w:szCs w:val="24"/>
              </w:rPr>
            </w:pPr>
            <w:r w:rsidRPr="00092139">
              <w:rPr>
                <w:rFonts w:ascii="Times New Roman" w:hAnsi="Times New Roman"/>
                <w:b/>
                <w:bCs/>
                <w:position w:val="-16"/>
                <w:sz w:val="24"/>
                <w:szCs w:val="24"/>
              </w:rPr>
              <w:object w:dxaOrig="1100" w:dyaOrig="440">
                <v:shape id="_x0000_i1148" type="#_x0000_t75" style="width:54.45pt;height:21.9pt" o:ole="">
                  <v:imagedata r:id="rId247" o:title=""/>
                </v:shape>
                <o:OLEObject Type="Embed" ProgID="Equation.DSMT4" ShapeID="_x0000_i1148" DrawAspect="Content" ObjectID="_1572239049" r:id="rId248"/>
              </w:object>
            </w:r>
          </w:p>
        </w:tc>
        <w:tc>
          <w:tcPr>
            <w:tcW w:w="1840"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380" w:dyaOrig="279">
                <v:shape id="_x0000_i1149" type="#_x0000_t75" style="width:18.8pt;height:13.75pt" o:ole="">
                  <v:imagedata r:id="rId239" o:title=""/>
                </v:shape>
                <o:OLEObject Type="Embed" ProgID="Equation.DSMT4" ShapeID="_x0000_i1149" DrawAspect="Content" ObjectID="_1572239050" r:id="rId249"/>
              </w:object>
            </w:r>
          </w:p>
        </w:tc>
        <w:tc>
          <w:tcPr>
            <w:tcW w:w="1843"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820" w:dyaOrig="360">
                <v:shape id="_x0000_i1150" type="#_x0000_t75" style="width:40.7pt;height:18.8pt" o:ole="">
                  <v:imagedata r:id="rId250" o:title=""/>
                </v:shape>
                <o:OLEObject Type="Embed" ProgID="Equation.DSMT4" ShapeID="_x0000_i1150" DrawAspect="Content" ObjectID="_1572239051" r:id="rId251"/>
              </w:object>
            </w:r>
          </w:p>
        </w:tc>
        <w:tc>
          <w:tcPr>
            <w:tcW w:w="1844"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880" w:dyaOrig="360">
                <v:shape id="_x0000_i1151" type="#_x0000_t75" style="width:43.2pt;height:18.8pt" o:ole="">
                  <v:imagedata r:id="rId252" o:title=""/>
                </v:shape>
                <o:OLEObject Type="Embed" ProgID="Equation.DSMT4" ShapeID="_x0000_i1151" DrawAspect="Content" ObjectID="_1572239052" r:id="rId253"/>
              </w:object>
            </w:r>
          </w:p>
        </w:tc>
        <w:tc>
          <w:tcPr>
            <w:tcW w:w="1844"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859" w:dyaOrig="360">
                <v:shape id="_x0000_i1152" type="#_x0000_t75" style="width:41.95pt;height:18.8pt" o:ole="">
                  <v:imagedata r:id="rId254" o:title=""/>
                </v:shape>
                <o:OLEObject Type="Embed" ProgID="Equation.DSMT4" ShapeID="_x0000_i1152" DrawAspect="Content" ObjectID="_1572239053" r:id="rId255"/>
              </w:object>
            </w:r>
          </w:p>
        </w:tc>
      </w:tr>
      <w:tr w:rsidR="009D0111" w:rsidTr="00850CE8">
        <w:trPr>
          <w:jc w:val="center"/>
        </w:trPr>
        <w:tc>
          <w:tcPr>
            <w:tcW w:w="1845"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b/>
                <w:bCs/>
                <w:color w:val="000000"/>
                <w:sz w:val="24"/>
                <w:szCs w:val="24"/>
              </w:rPr>
            </w:pPr>
            <w:r w:rsidRPr="00567178">
              <w:rPr>
                <w:rFonts w:ascii="Times New Roman" w:hAnsi="Times New Roman"/>
                <w:b/>
                <w:bCs/>
                <w:position w:val="-14"/>
                <w:sz w:val="24"/>
                <w:szCs w:val="24"/>
              </w:rPr>
              <w:object w:dxaOrig="700" w:dyaOrig="400">
                <v:shape id="_x0000_i1153" type="#_x0000_t75" style="width:35.05pt;height:20.65pt" o:ole="">
                  <v:imagedata r:id="rId256" o:title=""/>
                </v:shape>
                <o:OLEObject Type="Embed" ProgID="Equation.DSMT4" ShapeID="_x0000_i1153" DrawAspect="Content" ObjectID="_1572239054" r:id="rId257"/>
              </w:object>
            </w:r>
          </w:p>
        </w:tc>
        <w:tc>
          <w:tcPr>
            <w:tcW w:w="1840" w:type="dxa"/>
            <w:tcBorders>
              <w:top w:val="single" w:sz="4" w:space="0" w:color="auto"/>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6"/>
                <w:sz w:val="24"/>
                <w:szCs w:val="24"/>
              </w:rPr>
              <w:object w:dxaOrig="380" w:dyaOrig="279">
                <v:shape id="_x0000_i1154" type="#_x0000_t75" style="width:18.8pt;height:13.75pt" o:ole="">
                  <v:imagedata r:id="rId239" o:title=""/>
                </v:shape>
                <o:OLEObject Type="Embed" ProgID="Equation.DSMT4" ShapeID="_x0000_i1154" DrawAspect="Content" ObjectID="_1572239055" r:id="rId258"/>
              </w:object>
            </w:r>
          </w:p>
        </w:tc>
        <w:tc>
          <w:tcPr>
            <w:tcW w:w="1843"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900" w:dyaOrig="360">
                <v:shape id="_x0000_i1155" type="#_x0000_t75" style="width:45.1pt;height:18.8pt" o:ole="">
                  <v:imagedata r:id="rId259" o:title=""/>
                </v:shape>
                <o:OLEObject Type="Embed" ProgID="Equation.DSMT4" ShapeID="_x0000_i1155" DrawAspect="Content" ObjectID="_1572239056" r:id="rId260"/>
              </w:object>
            </w:r>
          </w:p>
        </w:tc>
        <w:tc>
          <w:tcPr>
            <w:tcW w:w="1844" w:type="dxa"/>
            <w:tcBorders>
              <w:top w:val="single" w:sz="4" w:space="0" w:color="auto"/>
              <w:left w:val="nil"/>
              <w:bottom w:val="single" w:sz="4" w:space="0" w:color="auto"/>
              <w:right w:val="nil"/>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900" w:dyaOrig="360">
                <v:shape id="_x0000_i1156" type="#_x0000_t75" style="width:45.1pt;height:18.8pt" o:ole="">
                  <v:imagedata r:id="rId261" o:title=""/>
                </v:shape>
                <o:OLEObject Type="Embed" ProgID="Equation.DSMT4" ShapeID="_x0000_i1156" DrawAspect="Content" ObjectID="_1572239057" r:id="rId262"/>
              </w:object>
            </w:r>
          </w:p>
        </w:tc>
        <w:tc>
          <w:tcPr>
            <w:tcW w:w="1844" w:type="dxa"/>
            <w:tcBorders>
              <w:top w:val="single" w:sz="4" w:space="0" w:color="auto"/>
              <w:bottom w:val="single" w:sz="4" w:space="0" w:color="auto"/>
            </w:tcBorders>
            <w:shd w:val="clear" w:color="auto" w:fill="FFFFFF"/>
          </w:tcPr>
          <w:p w:rsidR="009D0111" w:rsidRPr="00092139" w:rsidRDefault="009D0111" w:rsidP="00850CE8">
            <w:pPr>
              <w:jc w:val="center"/>
              <w:rPr>
                <w:rFonts w:ascii="Times New Roman" w:hAnsi="Times New Roman"/>
                <w:color w:val="000000"/>
                <w:sz w:val="24"/>
                <w:szCs w:val="24"/>
              </w:rPr>
            </w:pPr>
            <w:r w:rsidRPr="00092139">
              <w:rPr>
                <w:rFonts w:ascii="Times New Roman" w:hAnsi="Times New Roman"/>
                <w:position w:val="-10"/>
                <w:sz w:val="24"/>
                <w:szCs w:val="24"/>
              </w:rPr>
              <w:object w:dxaOrig="900" w:dyaOrig="360">
                <v:shape id="_x0000_i1157" type="#_x0000_t75" style="width:45.1pt;height:18.8pt" o:ole="">
                  <v:imagedata r:id="rId263" o:title=""/>
                </v:shape>
                <o:OLEObject Type="Embed" ProgID="Equation.DSMT4" ShapeID="_x0000_i1157" DrawAspect="Content" ObjectID="_1572239058" r:id="rId264"/>
              </w:object>
            </w:r>
          </w:p>
        </w:tc>
      </w:tr>
    </w:tbl>
    <w:p w:rsidR="009D0111" w:rsidRDefault="009D0111" w:rsidP="004405EB">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3</w:t>
      </w:r>
      <w:r w:rsidRPr="00423C19">
        <w:rPr>
          <w:rFonts w:ascii="Times New Roman" w:eastAsia="SimHei" w:hAnsi="Times New Roman"/>
          <w:b/>
          <w:bCs/>
          <w:i/>
          <w:sz w:val="24"/>
          <w:szCs w:val="24"/>
        </w:rPr>
        <w:t xml:space="preserve">.1 </w:t>
      </w:r>
      <w:r>
        <w:rPr>
          <w:rFonts w:ascii="Times New Roman" w:eastAsia="SimHei" w:hAnsi="Times New Roman"/>
          <w:b/>
          <w:bCs/>
          <w:i/>
          <w:sz w:val="24"/>
          <w:szCs w:val="24"/>
        </w:rPr>
        <w:t>Numerical verifications</w:t>
      </w:r>
    </w:p>
    <w:p w:rsidR="009D0111" w:rsidRDefault="009D0111" w:rsidP="004405EB">
      <w:pPr>
        <w:spacing w:line="360" w:lineRule="auto"/>
        <w:ind w:firstLineChars="150" w:firstLine="360"/>
        <w:rPr>
          <w:rFonts w:ascii="Times New Roman" w:hAnsi="Times New Roman"/>
          <w:sz w:val="24"/>
          <w:szCs w:val="24"/>
        </w:rPr>
      </w:pPr>
      <w:r>
        <w:rPr>
          <w:rFonts w:ascii="Times New Roman" w:hAnsi="Times New Roman"/>
          <w:sz w:val="24"/>
          <w:szCs w:val="24"/>
        </w:rPr>
        <w:t>In order to validate the present formulations and the computing programs developed by the authors</w:t>
      </w:r>
      <w:r w:rsidRPr="00FB2986">
        <w:rPr>
          <w:rFonts w:ascii="Times New Roman" w:hAnsi="Times New Roman"/>
          <w:sz w:val="24"/>
          <w:szCs w:val="24"/>
          <w:highlight w:val="yellow"/>
        </w:rPr>
        <w:t>, a comparison is</w:t>
      </w:r>
      <w:r>
        <w:rPr>
          <w:rFonts w:ascii="Times New Roman" w:hAnsi="Times New Roman"/>
          <w:sz w:val="24"/>
          <w:szCs w:val="24"/>
        </w:rPr>
        <w:t xml:space="preserve"> made with the results of Yoon et </w:t>
      </w:r>
      <w:r w:rsidRPr="001A1FA1">
        <w:rPr>
          <w:rFonts w:ascii="Times New Roman" w:hAnsi="Times New Roman"/>
          <w:i/>
          <w:sz w:val="24"/>
          <w:szCs w:val="24"/>
        </w:rPr>
        <w:t>al</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&lt;EndNote&gt;&lt;Cite&gt;&lt;Author&gt;Yoon&lt;/Author&gt;&lt;Year&gt;2005&lt;/Year&gt;&lt;RecNum&gt;237&lt;/RecNum&gt;&lt;DisplayText&gt;[15]&lt;/DisplayText&gt;&lt;record&gt;&lt;rec-number&gt;237&lt;/rec-number&gt;&lt;foreign-keys&gt;&lt;key app="EN" db-id="vr92artdo29wtoeevt1vpvz1t9xf9dwreezx"&gt;237&lt;/key&gt;&lt;/foreign-keys&gt;&lt;ref-type name="Journal Article"&gt;17&lt;/ref-type&gt;&lt;contributors&gt;&lt;authors&gt;&lt;author&gt;Yoon, J.&lt;/author&gt;&lt;author&gt;Ru, C. Q.&lt;/author&gt;&lt;author&gt;Mioduchowski, A.&lt;/author&gt;&lt;/authors&gt;&lt;/contributors&gt;&lt;titles&gt;&lt;title&gt;Vibration and instability of carbon nanotubes conveying fluid&lt;/title&gt;&lt;secondary-title&gt;Composites Science and Technology&lt;/secondary-title&gt;&lt;/titles&gt;&lt;periodical&gt;&lt;full-title&gt;Composites Science and Technology&lt;/full-title&gt;&lt;/periodical&gt;&lt;pages&gt;1326-1336&lt;/pages&gt;&lt;volume&gt;65&lt;/volume&gt;&lt;number&gt;9&lt;/number&gt;&lt;keywords&gt;&lt;keyword&gt;A. Nanostructures&lt;/keyword&gt;&lt;keyword&gt;B. Vibration&lt;/keyword&gt;&lt;/keywords&gt;&lt;dates&gt;&lt;year&gt;2005&lt;/year&gt;&lt;/dates&gt;&lt;isbn&gt;0266-3538&lt;/isbn&gt;&lt;urls&gt;&lt;related-urls&gt;&lt;url&gt;http://www.sciencedirect.com/science/article/pii/S0266353804003227&lt;/url&gt;&lt;/related-urls&gt;&lt;/urls&gt;&lt;electronic-resource-num&gt;http://dx.doi.org/10.1016/j.compscitech.2004.12.002&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5" w:tooltip="Yoon, 2005 #347" w:history="1">
        <w:r>
          <w:rPr>
            <w:rFonts w:ascii="Times New Roman" w:hAnsi="Times New Roman"/>
            <w:noProof/>
            <w:sz w:val="24"/>
            <w:szCs w:val="24"/>
          </w:rPr>
          <w:t>15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Fig.2 presents </w:t>
      </w:r>
      <w:r w:rsidRPr="00FB2986">
        <w:rPr>
          <w:rFonts w:ascii="Times New Roman" w:hAnsi="Times New Roman"/>
          <w:sz w:val="24"/>
          <w:szCs w:val="24"/>
          <w:highlight w:val="yellow"/>
        </w:rPr>
        <w:t>this</w:t>
      </w:r>
      <w:r>
        <w:rPr>
          <w:rFonts w:ascii="Times New Roman" w:hAnsi="Times New Roman"/>
          <w:sz w:val="24"/>
          <w:szCs w:val="24"/>
        </w:rPr>
        <w:t xml:space="preserve"> comparison of fundamental flexural frequency of wavy SWCNTs, with real part representing vibration frequency and imaginary part denoting decaying rate. </w:t>
      </w:r>
    </w:p>
    <w:p w:rsidR="009D0111" w:rsidRPr="00442E6B" w:rsidRDefault="009D0111" w:rsidP="004405EB">
      <w:pPr>
        <w:spacing w:line="360" w:lineRule="auto"/>
        <w:ind w:firstLineChars="150" w:firstLine="360"/>
        <w:rPr>
          <w:rFonts w:ascii="Times New Roman" w:hAnsi="Times New Roman"/>
          <w:sz w:val="24"/>
          <w:szCs w:val="24"/>
          <w:highlight w:val="yellow"/>
        </w:rPr>
      </w:pPr>
      <w:r>
        <w:rPr>
          <w:rFonts w:ascii="Times New Roman" w:hAnsi="Times New Roman"/>
          <w:sz w:val="24"/>
          <w:szCs w:val="24"/>
        </w:rPr>
        <w:t xml:space="preserve"> For the sake of comparison, the effects of initial geometrical imperfection, surrounding elastic medium, temperature change and magnetic flux on the flexural frequency are temporarily neglected. It can be seen that the present model has a very similar tendency to that of Yoon et al.’s model. In the present study, the small scale effect on the model has been considered, so our results are smaller than those by Yoon et </w:t>
      </w:r>
      <w:r w:rsidRPr="00D17C66">
        <w:rPr>
          <w:rFonts w:ascii="Times New Roman" w:hAnsi="Times New Roman"/>
          <w:i/>
          <w:sz w:val="24"/>
          <w:szCs w:val="24"/>
        </w:rPr>
        <w:t>al</w:t>
      </w:r>
      <w:r>
        <w:rPr>
          <w:rFonts w:ascii="Times New Roman" w:hAnsi="Times New Roman"/>
          <w:sz w:val="24"/>
          <w:szCs w:val="24"/>
        </w:rPr>
        <w:t xml:space="preserve">.’s model, </w:t>
      </w:r>
      <w:r w:rsidRPr="009C23C3">
        <w:rPr>
          <w:rFonts w:ascii="Times New Roman" w:hAnsi="Times New Roman"/>
          <w:sz w:val="24"/>
          <w:szCs w:val="24"/>
        </w:rPr>
        <w:t xml:space="preserve">as the small scale is known to soften nanotubes </w:t>
      </w:r>
      <w:r w:rsidRPr="009C23C3">
        <w:rPr>
          <w:rFonts w:ascii="Times New Roman" w:hAnsi="Times New Roman"/>
          <w:sz w:val="24"/>
          <w:szCs w:val="24"/>
        </w:rPr>
        <w:fldChar w:fldCharType="begin"/>
      </w:r>
      <w:r>
        <w:rPr>
          <w:rFonts w:ascii="Times New Roman" w:hAnsi="Times New Roman"/>
          <w:sz w:val="24"/>
          <w:szCs w:val="24"/>
        </w:rPr>
        <w:instrText xml:space="preserve"> ADDIN EN.CITE &lt;EndNote&gt;&lt;Cite&gt;&lt;Author&gt;Lu&lt;/Author&gt;&lt;Year&gt;2007&lt;/Year&gt;&lt;RecNum&gt;252&lt;/RecNum&gt;&lt;DisplayText&gt;[42]&lt;/DisplayText&gt;&lt;record&gt;&lt;rec-number&gt;252&lt;/rec-number&gt;&lt;foreign-keys&gt;&lt;key app="EN" db-id="vr92artdo29wtoeevt1vpvz1t9xf9dwreezx"&gt;252&lt;/key&gt;&lt;/foreign-keys&gt;&lt;ref-type name="Journal Article"&gt;17&lt;/ref-type&gt;&lt;contributors&gt;&lt;authors&gt;&lt;author&gt;Lu, Pin&lt;/author&gt;&lt;author&gt;Lee, H. P.&lt;/author&gt;&lt;author&gt;Lu, C.&lt;/author&gt;&lt;author&gt;Zhang, P. Q.&lt;/author&gt;&lt;/authors&gt;&lt;/contributors&gt;&lt;titles&gt;&lt;title&gt;Application of nonlocal beam models for carbon nanotubes&lt;/title&gt;&lt;secondary-title&gt;International Journal of Solids and Structures&lt;/secondary-title&gt;&lt;/titles&gt;&lt;periodical&gt;&lt;full-title&gt;International Journal of Solids and Structures&lt;/full-title&gt;&lt;/periodical&gt;&lt;pages&gt;5289-5300&lt;/pages&gt;&lt;volume&gt;44&lt;/volume&gt;&lt;number&gt;16&lt;/number&gt;&lt;keywords&gt;&lt;keyword&gt;Nonlocal continuum mechanics&lt;/keyword&gt;&lt;keyword&gt;Timoshenko beam theory&lt;/keyword&gt;&lt;keyword&gt;Euler beam theory&lt;/keyword&gt;&lt;keyword&gt;Wave propagation&lt;/keyword&gt;&lt;keyword&gt;Carbon nanotubes&lt;/keyword&gt;&lt;/keywords&gt;&lt;dates&gt;&lt;year&gt;2007&lt;/year&gt;&lt;/dates&gt;&lt;isbn&gt;0020-7683&lt;/isbn&gt;&lt;urls&gt;&lt;related-urls&gt;&lt;url&gt;http://www.sciencedirect.com/science/article/pii/S0020768306005592&lt;/url&gt;&lt;/related-urls&gt;&lt;/urls&gt;&lt;electronic-resource-num&gt;http://dx.doi.org/10.1016/j.ijsolstr.2006.12.034&lt;/electronic-resource-num&gt;&lt;/record&gt;&lt;/Cite&gt;&lt;/EndNote&gt;</w:instrText>
      </w:r>
      <w:r w:rsidRPr="009C23C3">
        <w:rPr>
          <w:rFonts w:ascii="Times New Roman" w:hAnsi="Times New Roman"/>
          <w:sz w:val="24"/>
          <w:szCs w:val="24"/>
        </w:rPr>
        <w:fldChar w:fldCharType="separate"/>
      </w:r>
      <w:r>
        <w:rPr>
          <w:rFonts w:ascii="Times New Roman" w:hAnsi="Times New Roman"/>
          <w:noProof/>
          <w:sz w:val="24"/>
          <w:szCs w:val="24"/>
        </w:rPr>
        <w:t>[</w:t>
      </w:r>
      <w:hyperlink w:anchor="_ENREF_42" w:tooltip="Lu, 2007 #252" w:history="1">
        <w:r>
          <w:rPr>
            <w:rFonts w:ascii="Times New Roman" w:hAnsi="Times New Roman"/>
            <w:noProof/>
            <w:sz w:val="24"/>
            <w:szCs w:val="24"/>
          </w:rPr>
          <w:t>42</w:t>
        </w:r>
      </w:hyperlink>
      <w:r>
        <w:rPr>
          <w:rFonts w:ascii="Times New Roman" w:hAnsi="Times New Roman"/>
          <w:noProof/>
          <w:sz w:val="24"/>
          <w:szCs w:val="24"/>
        </w:rPr>
        <w:t>]</w:t>
      </w:r>
      <w:r w:rsidRPr="009C23C3">
        <w:rPr>
          <w:rFonts w:ascii="Times New Roman" w:hAnsi="Times New Roman"/>
          <w:sz w:val="24"/>
          <w:szCs w:val="24"/>
        </w:rPr>
        <w:fldChar w:fldCharType="end"/>
      </w:r>
      <w:r>
        <w:rPr>
          <w:rFonts w:ascii="Times New Roman" w:hAnsi="Times New Roman"/>
          <w:sz w:val="24"/>
          <w:szCs w:val="24"/>
        </w:rPr>
        <w:t xml:space="preserve">. Though the effect of nonlocal parameter on flexural frequency is not so significant, it should be considered, because the small scale can affect the critical flow velocity, which can be seen in Fig.3 and explained by Eq. (21). </w:t>
      </w:r>
    </w:p>
    <w:p w:rsidR="009D0111" w:rsidRDefault="009D0111" w:rsidP="004405EB">
      <w:pPr>
        <w:spacing w:line="360" w:lineRule="auto"/>
        <w:ind w:firstLineChars="150" w:firstLine="360"/>
        <w:rPr>
          <w:rFonts w:ascii="Times New Roman" w:hAnsi="Times New Roman"/>
          <w:sz w:val="24"/>
          <w:szCs w:val="24"/>
        </w:rPr>
      </w:pPr>
      <w:r>
        <w:rPr>
          <w:rFonts w:ascii="Times New Roman" w:hAnsi="Times New Roman"/>
          <w:sz w:val="24"/>
          <w:szCs w:val="24"/>
        </w:rPr>
        <w:t xml:space="preserve">From Fig.2, it </w:t>
      </w:r>
      <w:r w:rsidRPr="00FE225D">
        <w:rPr>
          <w:rFonts w:ascii="Times New Roman" w:hAnsi="Times New Roman"/>
          <w:sz w:val="24"/>
          <w:szCs w:val="24"/>
        </w:rPr>
        <w:t xml:space="preserve">can also be observed that </w:t>
      </w:r>
      <w:r>
        <w:rPr>
          <w:rFonts w:ascii="Times New Roman" w:hAnsi="Times New Roman"/>
          <w:sz w:val="24"/>
          <w:szCs w:val="24"/>
        </w:rPr>
        <w:t>the</w:t>
      </w:r>
      <w:r w:rsidRPr="00FE225D">
        <w:rPr>
          <w:rFonts w:ascii="Times New Roman" w:hAnsi="Times New Roman"/>
          <w:sz w:val="24"/>
          <w:szCs w:val="24"/>
        </w:rPr>
        <w:t xml:space="preserve"> flex</w:t>
      </w:r>
      <w:r w:rsidRPr="00FE225D">
        <w:rPr>
          <w:rFonts w:ascii="Times New Roman" w:hAnsi="Times New Roman" w:hint="eastAsia"/>
          <w:sz w:val="24"/>
          <w:szCs w:val="24"/>
        </w:rPr>
        <w:t>ural</w:t>
      </w:r>
      <w:r w:rsidRPr="00FE225D">
        <w:rPr>
          <w:rFonts w:ascii="Times New Roman" w:hAnsi="Times New Roman"/>
          <w:sz w:val="24"/>
          <w:szCs w:val="24"/>
        </w:rPr>
        <w:t xml:space="preserve"> frequency</w:t>
      </w:r>
      <w:r>
        <w:rPr>
          <w:rFonts w:ascii="Times New Roman" w:hAnsi="Times New Roman"/>
          <w:sz w:val="24"/>
          <w:szCs w:val="24"/>
        </w:rPr>
        <w:t xml:space="preserve"> of the present model excluding the small scale effect is greater than the Yoon et </w:t>
      </w:r>
      <w:r w:rsidRPr="00D17C66">
        <w:rPr>
          <w:rFonts w:ascii="Times New Roman" w:hAnsi="Times New Roman"/>
          <w:i/>
          <w:sz w:val="24"/>
          <w:szCs w:val="24"/>
        </w:rPr>
        <w:t>al.</w:t>
      </w:r>
      <w:r>
        <w:rPr>
          <w:rFonts w:ascii="Times New Roman" w:hAnsi="Times New Roman"/>
          <w:sz w:val="24"/>
          <w:szCs w:val="24"/>
        </w:rPr>
        <w:t>’s result and the decaying rate is showing the opposite trend to that of the vibration</w:t>
      </w:r>
      <w:r>
        <w:rPr>
          <w:rFonts w:ascii="Times New Roman" w:hAnsi="Times New Roman" w:hint="eastAsia"/>
          <w:sz w:val="24"/>
          <w:szCs w:val="24"/>
        </w:rPr>
        <w:t xml:space="preserve"> </w:t>
      </w:r>
      <w:r>
        <w:rPr>
          <w:rFonts w:ascii="Times New Roman" w:hAnsi="Times New Roman"/>
          <w:sz w:val="24"/>
          <w:szCs w:val="24"/>
        </w:rPr>
        <w:t>frequency. Furthermore, when the flow velocity increase</w:t>
      </w:r>
      <w:r>
        <w:rPr>
          <w:rFonts w:ascii="Times New Roman" w:hAnsi="Times New Roman" w:hint="eastAsia"/>
          <w:sz w:val="24"/>
          <w:szCs w:val="24"/>
        </w:rPr>
        <w:t>s</w:t>
      </w:r>
      <w:r>
        <w:rPr>
          <w:rFonts w:ascii="Times New Roman" w:hAnsi="Times New Roman"/>
          <w:sz w:val="24"/>
          <w:szCs w:val="24"/>
        </w:rPr>
        <w:t xml:space="preserve"> up to 1890 </w:t>
      </w:r>
      <w:r w:rsidRPr="009545A9">
        <w:rPr>
          <w:rFonts w:ascii="Times New Roman" w:hAnsi="Times New Roman" w:hint="eastAsia"/>
          <w:sz w:val="24"/>
          <w:szCs w:val="24"/>
        </w:rPr>
        <w:t>m</w:t>
      </w:r>
      <w:r w:rsidRPr="009545A9">
        <w:rPr>
          <w:rFonts w:ascii="Times New Roman" w:hAnsi="Times New Roman"/>
          <w:sz w:val="24"/>
          <w:szCs w:val="24"/>
        </w:rPr>
        <w:t>/</w:t>
      </w:r>
      <w:r w:rsidRPr="009545A9">
        <w:rPr>
          <w:rFonts w:ascii="Times New Roman" w:hAnsi="Times New Roman" w:hint="eastAsia"/>
          <w:sz w:val="24"/>
          <w:szCs w:val="24"/>
        </w:rPr>
        <w:t>s</w:t>
      </w:r>
      <w:r w:rsidRPr="002434A7">
        <w:rPr>
          <w:rFonts w:ascii="Times New Roman" w:hAnsi="Times New Roman"/>
          <w:sz w:val="24"/>
          <w:szCs w:val="24"/>
        </w:rPr>
        <w:t xml:space="preserve"> (</w:t>
      </w:r>
      <w:r>
        <w:rPr>
          <w:rFonts w:ascii="Times New Roman" w:hAnsi="Times New Roman"/>
          <w:sz w:val="24"/>
          <w:szCs w:val="24"/>
        </w:rPr>
        <w:t xml:space="preserve">the critical velocity in Yoon et </w:t>
      </w:r>
      <w:r w:rsidRPr="00D17C66">
        <w:rPr>
          <w:rFonts w:ascii="Times New Roman" w:hAnsi="Times New Roman"/>
          <w:i/>
          <w:sz w:val="24"/>
          <w:szCs w:val="24"/>
        </w:rPr>
        <w:t>al</w:t>
      </w:r>
      <w:r>
        <w:rPr>
          <w:rFonts w:ascii="Times New Roman" w:hAnsi="Times New Roman"/>
          <w:sz w:val="24"/>
          <w:szCs w:val="24"/>
        </w:rPr>
        <w:t xml:space="preserve">.’s model) and 2100 </w:t>
      </w:r>
      <w:r w:rsidRPr="009545A9">
        <w:rPr>
          <w:rFonts w:ascii="Times New Roman" w:hAnsi="Times New Roman" w:hint="eastAsia"/>
          <w:sz w:val="24"/>
          <w:szCs w:val="24"/>
        </w:rPr>
        <w:t>m</w:t>
      </w:r>
      <w:r w:rsidRPr="009545A9">
        <w:rPr>
          <w:rFonts w:ascii="Times New Roman" w:hAnsi="Times New Roman"/>
          <w:sz w:val="24"/>
          <w:szCs w:val="24"/>
        </w:rPr>
        <w:t>/</w:t>
      </w:r>
      <w:r w:rsidRPr="009545A9">
        <w:rPr>
          <w:rFonts w:ascii="Times New Roman" w:hAnsi="Times New Roman" w:hint="eastAsia"/>
          <w:sz w:val="24"/>
          <w:szCs w:val="24"/>
        </w:rPr>
        <w:t>s</w:t>
      </w:r>
      <w:r w:rsidRPr="002434A7">
        <w:rPr>
          <w:rFonts w:ascii="Times New Roman" w:hAnsi="Times New Roman"/>
          <w:sz w:val="24"/>
          <w:szCs w:val="24"/>
        </w:rPr>
        <w:t xml:space="preserve"> (</w:t>
      </w:r>
      <w:r>
        <w:rPr>
          <w:rFonts w:ascii="Times New Roman" w:hAnsi="Times New Roman"/>
          <w:sz w:val="24"/>
          <w:szCs w:val="24"/>
        </w:rPr>
        <w:t xml:space="preserve">the critical velocity in the present model) excluding the waviness and the small scale effect in Fig.3, both the real part and imaginary part of the flexural frequency are equal to zero for the first mode, </w:t>
      </w:r>
      <w:r w:rsidRPr="0090307A">
        <w:rPr>
          <w:rFonts w:ascii="Times New Roman" w:hAnsi="Times New Roman"/>
          <w:sz w:val="24"/>
          <w:szCs w:val="24"/>
        </w:rPr>
        <w:t>which corresponds</w:t>
      </w:r>
      <w:r>
        <w:rPr>
          <w:rFonts w:ascii="Times New Roman" w:hAnsi="Times New Roman"/>
          <w:sz w:val="24"/>
          <w:szCs w:val="24"/>
        </w:rPr>
        <w:t xml:space="preserve"> to a point of bounded neutral stability. Once the velocity of fluid is greater than the critical velocity, the vibration frequency is zero and the decaying rate is positive, which means SWCNTs are in divergence instability. In addition, from Fig.3 it is clear that the small scale effect is significant on short CNTs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&lt;EndNote&gt;&lt;Cite&gt;&lt;Author&gt;Wang&lt;/Author&gt;&lt;Year&gt;2007&lt;/Year&gt;&lt;RecNum&gt;150&lt;/RecNum&gt;&lt;DisplayText&gt;[33]&lt;/DisplayText&gt;&lt;record&gt;&lt;rec-number&gt;150&lt;/rec-number&gt;&lt;foreign-keys&gt;&lt;key app="EN" db-id="vr92artdo29wtoeevt1vpvz1t9xf9dwreezx"&gt;150&lt;/key&gt;&lt;/foreign-keys&gt;&lt;ref-type name="Journal Article"&gt;17&lt;/ref-type&gt;&lt;contributors&gt;&lt;authors&gt;&lt;author&gt;C. M. Wang&lt;/author&gt;&lt;author&gt;Y. Y. Zhang&lt;/author&gt;&lt;author&gt;X. Q. He&lt;/author&gt;&lt;/authors&gt;&lt;/contributors&gt;&lt;titles&gt;&lt;title&gt;Vibration of nonlocal Timoshenko beams&lt;/title&gt;&lt;secondary-title&gt;Nanotechnology&lt;/secondary-title&gt;&lt;/titles&gt;&lt;periodical&gt;&lt;full-title&gt;Nanotechnology&lt;/full-title&gt;&lt;/periodical&gt;&lt;pages&gt;105401&lt;/pages&gt;&lt;volume&gt;18&lt;/volume&gt;&lt;number&gt;10&lt;/number&gt;&lt;dates&gt;&lt;year&gt;2007&lt;/year&gt;&lt;/dates&gt;&lt;isbn&gt;0957-4484&lt;/isbn&gt;&lt;urls&gt;&lt;related-urls&gt;&lt;url&gt;http://stacks.iop.org/0957-4484/18/i=10/a=105401&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3" w:tooltip="Wang, 2007 #150" w:history="1">
        <w:r>
          <w:rPr>
            <w:rFonts w:ascii="Times New Roman" w:hAnsi="Times New Roman"/>
            <w:noProof/>
            <w:sz w:val="24"/>
            <w:szCs w:val="24"/>
          </w:rPr>
          <w:t>33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hint="eastAsia"/>
          <w:sz w:val="24"/>
          <w:szCs w:val="24"/>
        </w:rPr>
        <w:t xml:space="preserve"> </w:t>
      </w:r>
      <w:r>
        <w:rPr>
          <w:rFonts w:ascii="Times New Roman" w:hAnsi="Times New Roman"/>
          <w:sz w:val="24"/>
          <w:szCs w:val="24"/>
        </w:rPr>
        <w:t>. Meanwhile, the critical velocity is dependent on the nonlocal parameter and waviness, which can be seen in Eq. (21).</w:t>
      </w:r>
    </w:p>
    <w:p w:rsidR="009D0111" w:rsidRPr="00DA4784" w:rsidRDefault="009D0111" w:rsidP="009D0111">
      <w:pPr>
        <w:spacing w:line="360" w:lineRule="auto"/>
        <w:ind w:firstLineChars="150" w:firstLine="360"/>
        <w:rPr>
          <w:rFonts w:ascii="Times New Roman" w:hAnsi="Times New Roman"/>
          <w:sz w:val="24"/>
          <w:szCs w:val="24"/>
        </w:rPr>
      </w:pPr>
    </w:p>
    <w:p w:rsidR="009D0111" w:rsidRDefault="009D0111" w:rsidP="009D0111">
      <w:pPr>
        <w:keepNext/>
        <w:jc w:val="center"/>
      </w:pPr>
      <w:r>
        <w:rPr>
          <w:noProof/>
          <w:lang w:val="en-GB"/>
        </w:rPr>
        <w:drawing>
          <wp:inline distT="0" distB="0" distL="0" distR="0" wp14:anchorId="340D8CEC" wp14:editId="06E41C1E">
            <wp:extent cx="2778232" cy="2196000"/>
            <wp:effectExtent l="0" t="0" r="3175" b="0"/>
            <wp:docPr id="17" name="图片 17" descr="H:\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1a.tif"/>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5552" t="9516" r="10336" b="4488"/>
                    <a:stretch/>
                  </pic:blipFill>
                  <pic:spPr bwMode="auto">
                    <a:xfrm>
                      <a:off x="0" y="0"/>
                      <a:ext cx="2778232"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0B016B">
        <w:rPr>
          <w:noProof/>
        </w:rPr>
        <w:t xml:space="preserve"> </w:t>
      </w:r>
      <w:r>
        <w:rPr>
          <w:noProof/>
          <w:lang w:val="en-GB"/>
        </w:rPr>
        <w:drawing>
          <wp:inline distT="0" distB="0" distL="0" distR="0" wp14:anchorId="78177154" wp14:editId="366399D4">
            <wp:extent cx="2784292" cy="2232000"/>
            <wp:effectExtent l="0" t="0" r="0" b="0"/>
            <wp:docPr id="21" name="图片 21" descr="H:\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1b.tif"/>
                    <pic:cNvPicPr>
                      <a:picLocks noChangeAspect="1" noChangeArrowheads="1"/>
                    </pic:cNvPicPr>
                  </pic:nvPicPr>
                  <pic:blipFill rotWithShape="1">
                    <a:blip r:embed="rId266" cstate="print">
                      <a:extLst>
                        <a:ext uri="{28A0092B-C50C-407E-A947-70E740481C1C}">
                          <a14:useLocalDpi xmlns:a14="http://schemas.microsoft.com/office/drawing/2010/main" val="0"/>
                        </a:ext>
                      </a:extLst>
                    </a:blip>
                    <a:srcRect l="5135" t="9157" r="10198" b="3052"/>
                    <a:stretch/>
                  </pic:blipFill>
                  <pic:spPr bwMode="auto">
                    <a:xfrm>
                      <a:off x="0" y="0"/>
                      <a:ext cx="2784292" cy="2232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3F6EF7" w:rsidRDefault="009D0111" w:rsidP="004405EB">
      <w:pPr>
        <w:pStyle w:val="Caption"/>
        <w:spacing w:line="360" w:lineRule="auto"/>
        <w:jc w:val="center"/>
        <w:rPr>
          <w:rFonts w:ascii="Times New Roman" w:hAnsi="Times New Roman"/>
          <w:b/>
        </w:rPr>
      </w:pPr>
      <w:r w:rsidRPr="003F6EF7">
        <w:rPr>
          <w:rFonts w:ascii="Times New Roman" w:hAnsi="Times New Roman"/>
          <w:b/>
        </w:rPr>
        <w:t xml:space="preserve">Figure </w:t>
      </w:r>
      <w:r w:rsidRPr="003F6EF7">
        <w:rPr>
          <w:rFonts w:ascii="Times New Roman" w:hAnsi="Times New Roman"/>
          <w:b/>
        </w:rPr>
        <w:fldChar w:fldCharType="begin"/>
      </w:r>
      <w:r w:rsidRPr="003F6EF7">
        <w:rPr>
          <w:rFonts w:ascii="Times New Roman" w:hAnsi="Times New Roman"/>
          <w:b/>
        </w:rPr>
        <w:instrText xml:space="preserve"> SEQ Figure \* ARABIC </w:instrText>
      </w:r>
      <w:r w:rsidRPr="003F6EF7">
        <w:rPr>
          <w:rFonts w:ascii="Times New Roman" w:hAnsi="Times New Roman"/>
          <w:b/>
        </w:rPr>
        <w:fldChar w:fldCharType="separate"/>
      </w:r>
      <w:r w:rsidRPr="003F6EF7">
        <w:rPr>
          <w:rFonts w:ascii="Times New Roman" w:hAnsi="Times New Roman"/>
          <w:b/>
        </w:rPr>
        <w:t>2</w:t>
      </w:r>
      <w:r w:rsidRPr="003F6EF7">
        <w:rPr>
          <w:rFonts w:ascii="Times New Roman" w:hAnsi="Times New Roman"/>
          <w:b/>
        </w:rPr>
        <w:fldChar w:fldCharType="end"/>
      </w:r>
      <w:r>
        <w:rPr>
          <w:rFonts w:ascii="Times New Roman" w:hAnsi="Times New Roman"/>
          <w:b/>
        </w:rPr>
        <w:t>.</w:t>
      </w:r>
      <w:r w:rsidRPr="003F6EF7">
        <w:rPr>
          <w:rFonts w:ascii="Times New Roman" w:hAnsi="Times New Roman"/>
          <w:b/>
        </w:rPr>
        <w:t xml:space="preserve"> Comparison </w:t>
      </w:r>
      <w:r>
        <w:rPr>
          <w:rFonts w:ascii="Times New Roman" w:hAnsi="Times New Roman"/>
          <w:b/>
        </w:rPr>
        <w:t xml:space="preserve">of </w:t>
      </w:r>
      <w:r w:rsidRPr="003F6EF7">
        <w:rPr>
          <w:rFonts w:ascii="Times New Roman" w:hAnsi="Times New Roman"/>
          <w:b/>
        </w:rPr>
        <w:t>the real and imaginary part</w:t>
      </w:r>
      <w:r>
        <w:rPr>
          <w:rFonts w:ascii="Times New Roman" w:hAnsi="Times New Roman"/>
          <w:b/>
        </w:rPr>
        <w:t>s</w:t>
      </w:r>
      <w:r w:rsidRPr="003F6EF7">
        <w:rPr>
          <w:rFonts w:ascii="Times New Roman" w:hAnsi="Times New Roman"/>
          <w:b/>
        </w:rPr>
        <w:t xml:space="preserve"> of flexural frequency between the Yoon et </w:t>
      </w:r>
      <w:r>
        <w:rPr>
          <w:rFonts w:ascii="Times New Roman" w:hAnsi="Times New Roman"/>
          <w:b/>
        </w:rPr>
        <w:t>.</w:t>
      </w:r>
      <w:r w:rsidRPr="006004C2">
        <w:rPr>
          <w:rFonts w:ascii="Times New Roman" w:hAnsi="Times New Roman"/>
          <w:b/>
          <w:i/>
        </w:rPr>
        <w:t>al</w:t>
      </w:r>
      <w:r>
        <w:rPr>
          <w:rFonts w:ascii="Times New Roman" w:hAnsi="Times New Roman"/>
          <w:b/>
          <w:i/>
        </w:rPr>
        <w:t>.</w:t>
      </w:r>
      <w:r w:rsidRPr="003F6EF7">
        <w:rPr>
          <w:rFonts w:ascii="Times New Roman" w:hAnsi="Times New Roman"/>
          <w:b/>
        </w:rPr>
        <w:t>’s model and</w:t>
      </w:r>
      <w:r>
        <w:rPr>
          <w:rFonts w:ascii="Times New Roman" w:hAnsi="Times New Roman"/>
          <w:b/>
        </w:rPr>
        <w:t xml:space="preserve"> the present model.</w:t>
      </w:r>
    </w:p>
    <w:p w:rsidR="009D0111" w:rsidRDefault="009D0111" w:rsidP="009D0111">
      <w:pPr>
        <w:keepNext/>
        <w:jc w:val="center"/>
      </w:pPr>
      <w:r>
        <w:rPr>
          <w:noProof/>
          <w:lang w:val="en-GB"/>
        </w:rPr>
        <w:drawing>
          <wp:inline distT="0" distB="0" distL="0" distR="0" wp14:anchorId="26112CAA" wp14:editId="7BEB36A4">
            <wp:extent cx="3264695" cy="2484000"/>
            <wp:effectExtent l="0" t="0" r="0" b="0"/>
            <wp:docPr id="22" name="图片 22" descr="H:\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1c.tif"/>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5277" t="9038" r="11675" b="1572"/>
                    <a:stretch/>
                  </pic:blipFill>
                  <pic:spPr bwMode="auto">
                    <a:xfrm>
                      <a:off x="0" y="0"/>
                      <a:ext cx="3264695" cy="248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3F6EF7" w:rsidRDefault="009D0111" w:rsidP="004405EB">
      <w:pPr>
        <w:pStyle w:val="Caption"/>
        <w:spacing w:line="360" w:lineRule="auto"/>
        <w:jc w:val="center"/>
        <w:rPr>
          <w:rFonts w:ascii="Times New Roman" w:hAnsi="Times New Roman"/>
          <w:b/>
        </w:rPr>
      </w:pPr>
      <w:r w:rsidRPr="003F6EF7">
        <w:rPr>
          <w:rFonts w:ascii="Times New Roman" w:hAnsi="Times New Roman"/>
          <w:b/>
        </w:rPr>
        <w:t xml:space="preserve">Figure </w:t>
      </w:r>
      <w:r w:rsidRPr="003F6EF7">
        <w:rPr>
          <w:rFonts w:ascii="Times New Roman" w:hAnsi="Times New Roman"/>
          <w:b/>
        </w:rPr>
        <w:fldChar w:fldCharType="begin"/>
      </w:r>
      <w:r w:rsidRPr="003F6EF7">
        <w:rPr>
          <w:rFonts w:ascii="Times New Roman" w:hAnsi="Times New Roman"/>
          <w:b/>
        </w:rPr>
        <w:instrText xml:space="preserve"> SEQ Figure \* ARABIC </w:instrText>
      </w:r>
      <w:r w:rsidRPr="003F6EF7">
        <w:rPr>
          <w:rFonts w:ascii="Times New Roman" w:hAnsi="Times New Roman"/>
          <w:b/>
        </w:rPr>
        <w:fldChar w:fldCharType="separate"/>
      </w:r>
      <w:r w:rsidRPr="003F6EF7">
        <w:rPr>
          <w:rFonts w:ascii="Times New Roman" w:hAnsi="Times New Roman"/>
          <w:b/>
        </w:rPr>
        <w:t>3</w:t>
      </w:r>
      <w:r w:rsidRPr="003F6EF7">
        <w:rPr>
          <w:rFonts w:ascii="Times New Roman" w:hAnsi="Times New Roman"/>
          <w:b/>
        </w:rPr>
        <w:fldChar w:fldCharType="end"/>
      </w:r>
      <w:r>
        <w:rPr>
          <w:rFonts w:ascii="Times New Roman" w:hAnsi="Times New Roman"/>
          <w:b/>
        </w:rPr>
        <w:t>.</w:t>
      </w:r>
      <w:r w:rsidRPr="003F6EF7">
        <w:rPr>
          <w:rFonts w:ascii="Times New Roman" w:hAnsi="Times New Roman"/>
          <w:b/>
        </w:rPr>
        <w:t xml:space="preserve"> Effect of nonlocal parameter on the critical flow velocity of wavy </w:t>
      </w:r>
      <w:r>
        <w:rPr>
          <w:rFonts w:ascii="Times New Roman" w:hAnsi="Times New Roman"/>
          <w:b/>
        </w:rPr>
        <w:t xml:space="preserve">fluid-conveying </w:t>
      </w:r>
      <w:r w:rsidRPr="003F6EF7">
        <w:rPr>
          <w:rFonts w:ascii="Times New Roman" w:hAnsi="Times New Roman"/>
          <w:b/>
        </w:rPr>
        <w:t xml:space="preserve">SWCNTs </w:t>
      </w:r>
      <w:r>
        <w:rPr>
          <w:rFonts w:ascii="Times New Roman" w:hAnsi="Times New Roman"/>
          <w:b/>
        </w:rPr>
        <w:t>for different model and different</w:t>
      </w:r>
      <w:r w:rsidRPr="003F6EF7">
        <w:rPr>
          <w:rFonts w:ascii="Times New Roman" w:hAnsi="Times New Roman"/>
          <w:b/>
        </w:rPr>
        <w:t xml:space="preserve"> values of aspect ratio</w:t>
      </w:r>
      <w:r>
        <w:rPr>
          <w:rFonts w:ascii="Times New Roman" w:hAnsi="Times New Roman"/>
          <w:b/>
        </w:rPr>
        <w:t>.</w:t>
      </w:r>
    </w:p>
    <w:p w:rsidR="009D0111" w:rsidRDefault="009D0111" w:rsidP="004405EB">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3</w:t>
      </w:r>
      <w:r w:rsidRPr="00423C19">
        <w:rPr>
          <w:rFonts w:ascii="Times New Roman" w:eastAsia="SimHei" w:hAnsi="Times New Roman"/>
          <w:b/>
          <w:bCs/>
          <w:i/>
          <w:sz w:val="24"/>
          <w:szCs w:val="24"/>
        </w:rPr>
        <w:t>.</w:t>
      </w:r>
      <w:r>
        <w:rPr>
          <w:rFonts w:ascii="Times New Roman" w:eastAsia="SimHei" w:hAnsi="Times New Roman"/>
          <w:b/>
          <w:bCs/>
          <w:i/>
          <w:sz w:val="24"/>
          <w:szCs w:val="24"/>
        </w:rPr>
        <w:t>2</w:t>
      </w:r>
      <w:r w:rsidRPr="00423C19">
        <w:rPr>
          <w:rFonts w:ascii="Times New Roman" w:eastAsia="SimHei" w:hAnsi="Times New Roman"/>
          <w:b/>
          <w:bCs/>
          <w:i/>
          <w:sz w:val="24"/>
          <w:szCs w:val="24"/>
        </w:rPr>
        <w:t xml:space="preserve"> The effect of </w:t>
      </w:r>
      <w:r>
        <w:rPr>
          <w:rFonts w:ascii="Times New Roman" w:eastAsia="SimHei" w:hAnsi="Times New Roman"/>
          <w:b/>
          <w:bCs/>
          <w:i/>
          <w:sz w:val="24"/>
          <w:szCs w:val="24"/>
        </w:rPr>
        <w:t>flow velocity and density</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Firstly, SWCNTs with a nonlocal parameter </w:t>
      </w:r>
      <w:r w:rsidRPr="00B30004">
        <w:rPr>
          <w:rFonts w:ascii="Times New Roman" w:hAnsi="Times New Roman"/>
          <w:b/>
          <w:bCs/>
          <w:position w:val="-12"/>
          <w:sz w:val="24"/>
          <w:szCs w:val="24"/>
        </w:rPr>
        <w:object w:dxaOrig="920" w:dyaOrig="360">
          <v:shape id="_x0000_i1158" type="#_x0000_t75" style="width:45.7pt;height:18.15pt" o:ole="">
            <v:imagedata r:id="rId268" o:title=""/>
          </v:shape>
          <o:OLEObject Type="Embed" ProgID="Equation.DSMT4" ShapeID="_x0000_i1158" DrawAspect="Content" ObjectID="_1572239059" r:id="rId269"/>
        </w:object>
      </w:r>
      <w:r w:rsidRPr="00B30004">
        <w:rPr>
          <w:rFonts w:ascii="Times New Roman" w:hAnsi="Times New Roman"/>
          <w:sz w:val="24"/>
          <w:szCs w:val="24"/>
        </w:rPr>
        <w:t>nm</w:t>
      </w:r>
      <w:r>
        <w:rPr>
          <w:rFonts w:ascii="Times New Roman" w:hAnsi="Times New Roman"/>
          <w:sz w:val="24"/>
          <w:szCs w:val="24"/>
        </w:rPr>
        <w:t xml:space="preserve"> are considered. Except the small scale effect, there is no other effect on SWCNTs in this example, as represented by</w:t>
      </w:r>
      <w:r w:rsidRPr="00FA1973">
        <w:rPr>
          <w:rFonts w:ascii="Times New Roman" w:hAnsi="Times New Roman"/>
          <w:b/>
          <w:bCs/>
          <w:position w:val="-14"/>
          <w:sz w:val="24"/>
          <w:szCs w:val="24"/>
        </w:rPr>
        <w:object w:dxaOrig="2060" w:dyaOrig="380">
          <v:shape id="_x0000_i1159" type="#_x0000_t75" style="width:102.7pt;height:18.8pt" o:ole="">
            <v:imagedata r:id="rId270" o:title=""/>
          </v:shape>
          <o:OLEObject Type="Embed" ProgID="Equation.DSMT4" ShapeID="_x0000_i1159" DrawAspect="Content" ObjectID="_1572239060" r:id="rId271"/>
        </w:object>
      </w:r>
      <w:r w:rsidRPr="00B30004">
        <w:rPr>
          <w:rFonts w:ascii="Times New Roman" w:hAnsi="Times New Roman"/>
          <w:sz w:val="24"/>
          <w:szCs w:val="24"/>
        </w:rPr>
        <w:t>.</w:t>
      </w:r>
      <w:r>
        <w:rPr>
          <w:rFonts w:ascii="Times New Roman" w:hAnsi="Times New Roman"/>
          <w:sz w:val="24"/>
          <w:szCs w:val="24"/>
        </w:rPr>
        <w:t xml:space="preserve"> </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The dimensionless shear and flexural </w:t>
      </w:r>
      <w:r w:rsidRPr="00FB2986">
        <w:rPr>
          <w:rFonts w:ascii="Times New Roman" w:hAnsi="Times New Roman"/>
          <w:sz w:val="24"/>
          <w:szCs w:val="24"/>
          <w:highlight w:val="yellow"/>
        </w:rPr>
        <w:t>frequencies</w:t>
      </w:r>
      <w:r>
        <w:rPr>
          <w:rFonts w:ascii="Times New Roman" w:hAnsi="Times New Roman"/>
          <w:sz w:val="24"/>
          <w:szCs w:val="24"/>
        </w:rPr>
        <w:t xml:space="preserve"> of </w:t>
      </w:r>
      <w:bookmarkStart w:id="21" w:name="OLE_LINK10"/>
      <w:bookmarkStart w:id="22" w:name="OLE_LINK12"/>
      <w:r>
        <w:rPr>
          <w:rFonts w:ascii="Times New Roman" w:hAnsi="Times New Roman"/>
          <w:sz w:val="24"/>
          <w:szCs w:val="24"/>
        </w:rPr>
        <w:t xml:space="preserve">wavy fluid-conveying SWCNTs </w:t>
      </w:r>
      <w:bookmarkEnd w:id="21"/>
      <w:bookmarkEnd w:id="22"/>
      <w:r>
        <w:rPr>
          <w:rFonts w:ascii="Times New Roman" w:hAnsi="Times New Roman"/>
          <w:sz w:val="24"/>
          <w:szCs w:val="24"/>
        </w:rPr>
        <w:t xml:space="preserve">are shown as functions of the amplitude of waviness in Fig.4, with different flow velocity values of 0, 500, 1000 and </w:t>
      </w:r>
      <w:bookmarkStart w:id="23" w:name="OLE_LINK17"/>
      <w:r>
        <w:rPr>
          <w:rFonts w:ascii="Times New Roman" w:hAnsi="Times New Roman"/>
          <w:sz w:val="24"/>
          <w:szCs w:val="24"/>
        </w:rPr>
        <w:t>2000</w:t>
      </w:r>
      <w:r w:rsidRPr="0051582B">
        <w:rPr>
          <w:rFonts w:ascii="Times New Roman" w:hAnsi="Times New Roman"/>
          <w:sz w:val="24"/>
          <w:szCs w:val="24"/>
        </w:rPr>
        <w:t xml:space="preserve"> </w:t>
      </w:r>
      <w:r w:rsidRPr="008D6984">
        <w:rPr>
          <w:rFonts w:ascii="Times New Roman" w:hAnsi="Times New Roman" w:hint="eastAsia"/>
          <w:sz w:val="24"/>
          <w:szCs w:val="24"/>
        </w:rPr>
        <w:t>m</w:t>
      </w:r>
      <w:r w:rsidRPr="008D6984">
        <w:rPr>
          <w:rFonts w:ascii="Times New Roman" w:hAnsi="Times New Roman"/>
          <w:sz w:val="24"/>
          <w:szCs w:val="24"/>
        </w:rPr>
        <w:t>/</w:t>
      </w:r>
      <w:r w:rsidRPr="008D6984">
        <w:rPr>
          <w:rFonts w:ascii="Times New Roman" w:hAnsi="Times New Roman" w:hint="eastAsia"/>
          <w:sz w:val="24"/>
          <w:szCs w:val="24"/>
        </w:rPr>
        <w:t>s</w:t>
      </w:r>
      <w:r w:rsidRPr="008D6984">
        <w:rPr>
          <w:rFonts w:ascii="Times New Roman" w:hAnsi="Times New Roman"/>
          <w:sz w:val="24"/>
          <w:szCs w:val="24"/>
        </w:rPr>
        <w:t>.</w:t>
      </w:r>
      <w:r>
        <w:rPr>
          <w:rFonts w:ascii="Times New Roman" w:hAnsi="Times New Roman"/>
          <w:sz w:val="24"/>
          <w:szCs w:val="24"/>
        </w:rPr>
        <w:t xml:space="preserve"> </w:t>
      </w:r>
      <w:bookmarkEnd w:id="23"/>
      <w:r>
        <w:rPr>
          <w:rFonts w:ascii="Times New Roman" w:hAnsi="Times New Roman"/>
          <w:sz w:val="24"/>
          <w:szCs w:val="24"/>
        </w:rPr>
        <w:t xml:space="preserve">It can be observed that with an increase of the fluid velocity, both frequencies decrease, which reveals that the fluid can make the nanotube more flexible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&lt;EndNote&gt;&lt;Cite&gt;&lt;Author&gt;Chang&lt;/Author&gt;&lt;Year&gt;2012&lt;/Year&gt;&lt;RecNum&gt;97&lt;/RecNum&gt;&lt;DisplayText&gt;[24]&lt;/DisplayText&gt;&lt;record&gt;&lt;rec-number&gt;97&lt;/rec-number&gt;&lt;foreign-keys&gt;&lt;key app="EN" db-id="vr92artdo29wtoeevt1vpvz1t9xf9dwreezx"&gt;97&lt;/key&gt;&lt;/foreign-keys&gt;&lt;ref-type name="Journal Article"&gt;17&lt;/ref-type&gt;&lt;contributors&gt;&lt;authors&gt;&lt;author&gt;Chang, T. P.&lt;/author&gt;&lt;/authors&gt;&lt;/contributors&gt;&lt;titles&gt;&lt;title&gt;Thermal–mechanical vibration and instability of a fluid-conveying single-walled carbon nanotube embedded in an elastic medium based on nonlocal elasticity theory&lt;/title&gt;&lt;secondary-title&gt;Applied Mathematical Modelling&lt;/secondary-title&gt;&lt;/titles&gt;&lt;periodical&gt;&lt;full-title&gt;Applied Mathematical Modelling&lt;/full-title&gt;&lt;/periodical&gt;&lt;pages&gt;1964-1973&lt;/pages&gt;&lt;volume&gt;36&lt;/volume&gt;&lt;number&gt;5&lt;/number&gt;&lt;keywords&gt;&lt;keyword&gt;Nonlocal elasticity&lt;/keyword&gt;&lt;keyword&gt;Carbon nanotube conveying fluid&lt;/keyword&gt;&lt;keyword&gt;Temperature change&lt;/keyword&gt;&lt;keyword&gt;Vibration frequency&lt;/keyword&gt;&lt;keyword&gt;Instability&lt;/keyword&gt;&lt;keyword&gt;Critical flow velocity&lt;/keyword&gt;&lt;/keywords&gt;&lt;dates&gt;&lt;year&gt;2012&lt;/year&gt;&lt;/dates&gt;&lt;isbn&gt;0307-904X&lt;/isbn&gt;&lt;urls&gt;&lt;related-urls&gt;&lt;url&gt;http://www.sciencedirect.com/science/article/pii/S0307904X11005208&lt;/url&gt;&lt;/related-urls&gt;&lt;/urls&gt;&lt;electronic-resource-num&gt;10.1016/j.apm.2011.08.020&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4" w:tooltip="Chang, 2012 #97" w:history="1">
        <w:r>
          <w:rPr>
            <w:rFonts w:ascii="Times New Roman" w:hAnsi="Times New Roman"/>
            <w:noProof/>
            <w:sz w:val="24"/>
            <w:szCs w:val="24"/>
          </w:rPr>
          <w:t>24</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Furthermore, with the increase of the amplitude of waviness, the dimensionless shear and flexural frequencies increase. From Fig. 4.b, the dimensionless flexural frequency is zero at fluid velocity 2000</w:t>
      </w:r>
      <w:r w:rsidRPr="0051582B">
        <w:rPr>
          <w:rFonts w:ascii="Times New Roman" w:hAnsi="Times New Roman"/>
          <w:sz w:val="24"/>
          <w:szCs w:val="24"/>
        </w:rPr>
        <w:t xml:space="preserve"> </w:t>
      </w:r>
      <w:r>
        <w:rPr>
          <w:rFonts w:ascii="Times New Roman" w:hAnsi="Times New Roman" w:hint="eastAsia"/>
          <w:sz w:val="24"/>
          <w:szCs w:val="24"/>
        </w:rPr>
        <w:t>m</w:t>
      </w:r>
      <w:r>
        <w:rPr>
          <w:rFonts w:ascii="Times New Roman" w:hAnsi="Times New Roman"/>
          <w:sz w:val="24"/>
          <w:szCs w:val="24"/>
        </w:rPr>
        <w:t>/</w:t>
      </w:r>
      <w:r>
        <w:rPr>
          <w:rFonts w:ascii="Times New Roman" w:hAnsi="Times New Roman" w:hint="eastAsia"/>
          <w:sz w:val="24"/>
          <w:szCs w:val="24"/>
        </w:rPr>
        <w:t>s</w:t>
      </w:r>
      <w:r>
        <w:rPr>
          <w:rFonts w:ascii="Times New Roman" w:hAnsi="Times New Roman"/>
          <w:sz w:val="24"/>
          <w:szCs w:val="24"/>
        </w:rPr>
        <w:t>, which is smaller than the critical velocity 2100</w:t>
      </w:r>
      <w:r w:rsidRPr="0051582B">
        <w:rPr>
          <w:rFonts w:ascii="Times New Roman" w:hAnsi="Times New Roman"/>
          <w:sz w:val="24"/>
          <w:szCs w:val="24"/>
        </w:rPr>
        <w:t xml:space="preserve"> </w:t>
      </w:r>
      <w:r>
        <w:rPr>
          <w:rFonts w:ascii="Times New Roman" w:hAnsi="Times New Roman" w:hint="eastAsia"/>
          <w:sz w:val="24"/>
          <w:szCs w:val="24"/>
        </w:rPr>
        <w:t>m</w:t>
      </w:r>
      <w:r>
        <w:rPr>
          <w:rFonts w:ascii="Times New Roman" w:hAnsi="Times New Roman"/>
          <w:sz w:val="24"/>
          <w:szCs w:val="24"/>
        </w:rPr>
        <w:t>/</w:t>
      </w:r>
      <w:r>
        <w:rPr>
          <w:rFonts w:ascii="Times New Roman" w:hAnsi="Times New Roman" w:hint="eastAsia"/>
          <w:sz w:val="24"/>
          <w:szCs w:val="24"/>
        </w:rPr>
        <w:t>s</w:t>
      </w:r>
      <w:r>
        <w:rPr>
          <w:rFonts w:ascii="Times New Roman" w:hAnsi="Times New Roman"/>
          <w:sz w:val="24"/>
          <w:szCs w:val="24"/>
        </w:rPr>
        <w:t xml:space="preserve"> in Fig.2 when the small scale effect is excluded. </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Fig.5 shows the variations of the dimensionless shear and flexural frequencies with the fluid velocity, at different waviness ratios. They exhibit a similar tendency to the results in Fig. 4 that the fluid can ‘soften’ the nano-pipe. However, the waviness has the opposite effect. In addition, the waviness has a significant influence on dimensionless frequency at lower fluid velocity, which can be found in the inset of Fig.4.</w:t>
      </w:r>
    </w:p>
    <w:p w:rsidR="009D0111" w:rsidRPr="00926F9E"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Fig.6 shows the effect of fluid density </w:t>
      </w:r>
      <w:r w:rsidRPr="005E6FFB">
        <w:rPr>
          <w:position w:val="-12"/>
        </w:rPr>
        <w:object w:dxaOrig="300" w:dyaOrig="360">
          <v:shape id="_x0000_i1160" type="#_x0000_t75" style="width:14.4pt;height:19.4pt" o:ole="">
            <v:imagedata r:id="rId272" o:title=""/>
          </v:shape>
          <o:OLEObject Type="Embed" ProgID="Equation.DSMT4" ShapeID="_x0000_i1160" DrawAspect="Content" ObjectID="_1572239061" r:id="rId273"/>
        </w:object>
      </w:r>
      <w:r>
        <w:t xml:space="preserve"> </w:t>
      </w:r>
      <w:r>
        <w:rPr>
          <w:rFonts w:ascii="Times New Roman" w:hAnsi="Times New Roman"/>
          <w:sz w:val="24"/>
          <w:szCs w:val="24"/>
        </w:rPr>
        <w:t>on the frequency characteristics.</w:t>
      </w:r>
      <w:r w:rsidRPr="004D20C5">
        <w:rPr>
          <w:rFonts w:ascii="Times New Roman" w:hAnsi="Times New Roman"/>
          <w:b/>
          <w:bCs/>
          <w:sz w:val="24"/>
          <w:szCs w:val="24"/>
        </w:rPr>
        <w:t xml:space="preserve"> </w:t>
      </w:r>
      <w:bookmarkStart w:id="24" w:name="OLE_LINK3"/>
      <w:r w:rsidRPr="0068118D">
        <w:rPr>
          <w:rFonts w:ascii="Times New Roman" w:hAnsi="Times New Roman"/>
          <w:b/>
          <w:bCs/>
          <w:position w:val="-12"/>
          <w:sz w:val="24"/>
          <w:szCs w:val="24"/>
        </w:rPr>
        <w:object w:dxaOrig="1080" w:dyaOrig="360">
          <v:shape id="_x0000_i1161" type="#_x0000_t75" style="width:54.45pt;height:18.15pt" o:ole="">
            <v:imagedata r:id="rId274" o:title=""/>
          </v:shape>
          <o:OLEObject Type="Embed" ProgID="Equation.DSMT4" ShapeID="_x0000_i1161" DrawAspect="Content" ObjectID="_1572239062" r:id="rId275"/>
        </w:object>
      </w:r>
      <w:bookmarkEnd w:id="24"/>
      <w:r>
        <w:rPr>
          <w:rFonts w:ascii="Times New Roman" w:hAnsi="Times New Roman"/>
          <w:b/>
          <w:bCs/>
          <w:sz w:val="24"/>
          <w:szCs w:val="24"/>
        </w:rPr>
        <w:t xml:space="preserve"> </w:t>
      </w:r>
      <w:r w:rsidRPr="004D20C5">
        <w:rPr>
          <w:rFonts w:ascii="Times New Roman" w:hAnsi="Times New Roman"/>
          <w:sz w:val="24"/>
          <w:szCs w:val="24"/>
        </w:rPr>
        <w:t>is taken.</w:t>
      </w:r>
      <w:r>
        <w:rPr>
          <w:rFonts w:ascii="Times New Roman" w:hAnsi="Times New Roman"/>
          <w:sz w:val="24"/>
          <w:szCs w:val="24"/>
        </w:rPr>
        <w:t xml:space="preserve"> It is very interesting to see that the fluid density has a strong effect on the dimensionless shear frequency. As the fluid density increases, the shear and flexural frequencies decrease. Meanwhile, the critical flow speed is dependent on the fluid density, which can be inferred from Eq. (21).</w:t>
      </w:r>
    </w:p>
    <w:p w:rsidR="009D0111" w:rsidRPr="004B2353" w:rsidRDefault="009D0111" w:rsidP="009D0111">
      <w:pPr>
        <w:keepNext/>
        <w:jc w:val="center"/>
      </w:pPr>
      <w:r>
        <w:t xml:space="preserve"> </w:t>
      </w:r>
      <w:r>
        <w:rPr>
          <w:noProof/>
          <w:lang w:val="en-GB"/>
        </w:rPr>
        <w:drawing>
          <wp:inline distT="0" distB="0" distL="0" distR="0" wp14:anchorId="099C3D53" wp14:editId="49E9437D">
            <wp:extent cx="2966012" cy="2214000"/>
            <wp:effectExtent l="0" t="0" r="6350" b="0"/>
            <wp:docPr id="3" name="Picture 3" descr="C:\Users\bobwang\Desktop\wan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obwang\Desktop\wang\2a.tif"/>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2359" t="9157" r="9504" b="5745"/>
                    <a:stretch/>
                  </pic:blipFill>
                  <pic:spPr bwMode="auto">
                    <a:xfrm>
                      <a:off x="0" y="0"/>
                      <a:ext cx="2966012"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14CEDDF1" wp14:editId="5F251D9F">
            <wp:extent cx="2725275" cy="2214000"/>
            <wp:effectExtent l="0" t="0" r="0" b="0"/>
            <wp:docPr id="4" name="Picture 4" descr="C:\Users\bobwang\Desktop\wan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obwang\Desktop\wang\2b.tif"/>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5136" t="9515" r="12002" b="3411"/>
                    <a:stretch/>
                  </pic:blipFill>
                  <pic:spPr bwMode="auto">
                    <a:xfrm>
                      <a:off x="0" y="0"/>
                      <a:ext cx="2725275"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044E81" w:rsidRDefault="009D0111" w:rsidP="004405EB">
      <w:pPr>
        <w:pStyle w:val="Caption"/>
        <w:spacing w:line="360" w:lineRule="auto"/>
        <w:jc w:val="center"/>
        <w:rPr>
          <w:rFonts w:ascii="Times New Roman" w:hAnsi="Times New Roman"/>
          <w:b/>
        </w:rPr>
      </w:pPr>
      <w:r w:rsidRPr="00044E81">
        <w:rPr>
          <w:rFonts w:ascii="Times New Roman" w:hAnsi="Times New Roman"/>
          <w:b/>
        </w:rPr>
        <w:t xml:space="preserve">Figure </w:t>
      </w:r>
      <w:r w:rsidRPr="00044E81">
        <w:rPr>
          <w:rFonts w:ascii="Times New Roman" w:hAnsi="Times New Roman"/>
          <w:b/>
        </w:rPr>
        <w:fldChar w:fldCharType="begin"/>
      </w:r>
      <w:r w:rsidRPr="00044E81">
        <w:rPr>
          <w:rFonts w:ascii="Times New Roman" w:hAnsi="Times New Roman"/>
          <w:b/>
        </w:rPr>
        <w:instrText xml:space="preserve"> SEQ Figure \* ARABIC </w:instrText>
      </w:r>
      <w:r w:rsidRPr="00044E81">
        <w:rPr>
          <w:rFonts w:ascii="Times New Roman" w:hAnsi="Times New Roman"/>
          <w:b/>
        </w:rPr>
        <w:fldChar w:fldCharType="separate"/>
      </w:r>
      <w:r w:rsidRPr="00044E81">
        <w:rPr>
          <w:rFonts w:ascii="Times New Roman" w:hAnsi="Times New Roman"/>
          <w:b/>
        </w:rPr>
        <w:t>4</w:t>
      </w:r>
      <w:r w:rsidRPr="00044E81">
        <w:rPr>
          <w:rFonts w:ascii="Times New Roman" w:hAnsi="Times New Roman"/>
          <w:b/>
        </w:rPr>
        <w:fldChar w:fldCharType="end"/>
      </w:r>
      <w:r>
        <w:rPr>
          <w:rFonts w:ascii="Times New Roman" w:hAnsi="Times New Roman"/>
          <w:b/>
        </w:rPr>
        <w:t>.</w:t>
      </w:r>
      <w:r w:rsidRPr="00044E81">
        <w:rPr>
          <w:rFonts w:ascii="Times New Roman" w:hAnsi="Times New Roman"/>
          <w:b/>
        </w:rPr>
        <w:t xml:space="preserve"> Variation</w:t>
      </w:r>
      <w:r>
        <w:rPr>
          <w:rFonts w:ascii="Times New Roman" w:hAnsi="Times New Roman"/>
          <w:b/>
        </w:rPr>
        <w:t xml:space="preserve"> of shear and flexural frequencies</w:t>
      </w:r>
      <w:r w:rsidRPr="00044E81">
        <w:rPr>
          <w:rFonts w:ascii="Times New Roman" w:hAnsi="Times New Roman"/>
          <w:b/>
        </w:rPr>
        <w:t xml:space="preserve"> of wavy SWCNTs as a function of amplit</w:t>
      </w:r>
      <w:r>
        <w:rPr>
          <w:rFonts w:ascii="Times New Roman" w:hAnsi="Times New Roman"/>
          <w:b/>
        </w:rPr>
        <w:t>ude of waviness for different</w:t>
      </w:r>
      <w:r w:rsidRPr="00044E81">
        <w:rPr>
          <w:rFonts w:ascii="Times New Roman" w:hAnsi="Times New Roman"/>
          <w:b/>
        </w:rPr>
        <w:t xml:space="preserve"> fluid velocity</w:t>
      </w:r>
      <w:r>
        <w:rPr>
          <w:rFonts w:ascii="Times New Roman" w:hAnsi="Times New Roman"/>
          <w:b/>
        </w:rPr>
        <w:t xml:space="preserve">: (a) Dimensionless shear frequency; (b) Dimensionless flexural frequency </w:t>
      </w:r>
    </w:p>
    <w:p w:rsidR="009D0111" w:rsidRDefault="009D0111" w:rsidP="009D0111">
      <w:pPr>
        <w:keepNext/>
        <w:jc w:val="center"/>
      </w:pPr>
      <w:r>
        <w:rPr>
          <w:noProof/>
          <w:lang w:val="en-GB"/>
        </w:rPr>
        <w:drawing>
          <wp:inline distT="0" distB="0" distL="0" distR="0" wp14:anchorId="2DEE4A02" wp14:editId="299A0220">
            <wp:extent cx="2998645" cy="2196000"/>
            <wp:effectExtent l="0" t="0" r="0" b="0"/>
            <wp:docPr id="5" name="Picture 5" descr="C:\Users\bobwang\Desktop\wang\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obwang\Desktop\wang\4a.tif"/>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1527" t="9157" r="6172" b="3411"/>
                    <a:stretch/>
                  </pic:blipFill>
                  <pic:spPr bwMode="auto">
                    <a:xfrm>
                      <a:off x="0" y="0"/>
                      <a:ext cx="2998645"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14503F79" wp14:editId="659FC11F">
            <wp:extent cx="2717777" cy="2196000"/>
            <wp:effectExtent l="0" t="0" r="6985" b="0"/>
            <wp:docPr id="6" name="Picture 6" descr="C:\Users\bobwang\Desktop\wang\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obwang\Desktop\wang\4b.tif"/>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l="6802" t="9695" r="10058" b="3411"/>
                    <a:stretch/>
                  </pic:blipFill>
                  <pic:spPr bwMode="auto">
                    <a:xfrm>
                      <a:off x="0" y="0"/>
                      <a:ext cx="2717777"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044E81" w:rsidRDefault="009D0111" w:rsidP="004405EB">
      <w:pPr>
        <w:pStyle w:val="Caption"/>
        <w:spacing w:line="360" w:lineRule="auto"/>
        <w:jc w:val="center"/>
        <w:rPr>
          <w:rFonts w:ascii="Times New Roman" w:hAnsi="Times New Roman"/>
          <w:b/>
        </w:rPr>
      </w:pPr>
      <w:r w:rsidRPr="00044E81">
        <w:rPr>
          <w:rFonts w:ascii="Times New Roman" w:hAnsi="Times New Roman"/>
          <w:b/>
        </w:rPr>
        <w:t xml:space="preserve">Figure </w:t>
      </w:r>
      <w:r w:rsidRPr="00044E81">
        <w:rPr>
          <w:rFonts w:ascii="Times New Roman" w:hAnsi="Times New Roman"/>
          <w:b/>
        </w:rPr>
        <w:fldChar w:fldCharType="begin"/>
      </w:r>
      <w:r w:rsidRPr="00044E81">
        <w:rPr>
          <w:rFonts w:ascii="Times New Roman" w:hAnsi="Times New Roman"/>
          <w:b/>
        </w:rPr>
        <w:instrText xml:space="preserve"> SEQ Figure \* ARABIC </w:instrText>
      </w:r>
      <w:r w:rsidRPr="00044E81">
        <w:rPr>
          <w:rFonts w:ascii="Times New Roman" w:hAnsi="Times New Roman"/>
          <w:b/>
        </w:rPr>
        <w:fldChar w:fldCharType="separate"/>
      </w:r>
      <w:r w:rsidRPr="00044E81">
        <w:rPr>
          <w:rFonts w:ascii="Times New Roman" w:hAnsi="Times New Roman"/>
          <w:b/>
        </w:rPr>
        <w:t>5</w:t>
      </w:r>
      <w:r w:rsidRPr="00044E81">
        <w:rPr>
          <w:rFonts w:ascii="Times New Roman" w:hAnsi="Times New Roman"/>
          <w:b/>
        </w:rPr>
        <w:fldChar w:fldCharType="end"/>
      </w:r>
      <w:r>
        <w:rPr>
          <w:rFonts w:ascii="Times New Roman" w:hAnsi="Times New Roman"/>
          <w:b/>
        </w:rPr>
        <w:t>.</w:t>
      </w:r>
      <w:r w:rsidRPr="00044E81">
        <w:rPr>
          <w:rFonts w:ascii="Times New Roman" w:hAnsi="Times New Roman"/>
          <w:b/>
        </w:rPr>
        <w:t xml:space="preserve"> Fundamental frequencies of wavy </w:t>
      </w:r>
      <w:r>
        <w:rPr>
          <w:rFonts w:ascii="Times New Roman" w:hAnsi="Times New Roman"/>
          <w:b/>
        </w:rPr>
        <w:t xml:space="preserve">fluid-conveying </w:t>
      </w:r>
      <w:r w:rsidRPr="00044E81">
        <w:rPr>
          <w:rFonts w:ascii="Times New Roman" w:hAnsi="Times New Roman"/>
          <w:b/>
        </w:rPr>
        <w:t xml:space="preserve">SWCNTs </w:t>
      </w:r>
      <w:r>
        <w:rPr>
          <w:rFonts w:ascii="Times New Roman" w:hAnsi="Times New Roman"/>
          <w:b/>
        </w:rPr>
        <w:t xml:space="preserve">as </w:t>
      </w:r>
      <w:r w:rsidRPr="00044E81">
        <w:rPr>
          <w:rFonts w:ascii="Times New Roman" w:hAnsi="Times New Roman"/>
          <w:b/>
        </w:rPr>
        <w:t>a function o</w:t>
      </w:r>
      <w:r>
        <w:rPr>
          <w:rFonts w:ascii="Times New Roman" w:hAnsi="Times New Roman"/>
          <w:b/>
        </w:rPr>
        <w:t>f flow velocity for different</w:t>
      </w:r>
      <w:r w:rsidRPr="00044E81">
        <w:rPr>
          <w:rFonts w:ascii="Times New Roman" w:hAnsi="Times New Roman"/>
          <w:b/>
        </w:rPr>
        <w:t xml:space="preserve"> waviness ratios</w:t>
      </w:r>
      <w:r>
        <w:rPr>
          <w:rFonts w:ascii="Times New Roman" w:hAnsi="Times New Roman"/>
          <w:b/>
        </w:rPr>
        <w:t>: (a) Dimensionless shear frequency; (b) Dimensionless flexural frequency</w:t>
      </w:r>
    </w:p>
    <w:p w:rsidR="009D0111" w:rsidRDefault="009D0111" w:rsidP="009D0111">
      <w:pPr>
        <w:keepNext/>
        <w:jc w:val="center"/>
      </w:pPr>
      <w:r>
        <w:t xml:space="preserve">        </w:t>
      </w:r>
      <w:r>
        <w:rPr>
          <w:noProof/>
          <w:lang w:val="en-GB"/>
        </w:rPr>
        <w:drawing>
          <wp:inline distT="0" distB="0" distL="0" distR="0" wp14:anchorId="3CC0BCFF" wp14:editId="491F4A58">
            <wp:extent cx="2701444" cy="2214000"/>
            <wp:effectExtent l="0" t="0" r="3810" b="0"/>
            <wp:docPr id="7" name="Picture 7" descr="C:\Users\bobwang\Desktop\wang\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obwang\Desktop\wang\5a.tif"/>
                    <pic:cNvPicPr>
                      <a:picLocks noChangeAspect="1" noChangeArrowheads="1"/>
                    </pic:cNvPicPr>
                  </pic:nvPicPr>
                  <pic:blipFill rotWithShape="1">
                    <a:blip r:embed="rId280" cstate="print">
                      <a:extLst>
                        <a:ext uri="{28A0092B-C50C-407E-A947-70E740481C1C}">
                          <a14:useLocalDpi xmlns:a14="http://schemas.microsoft.com/office/drawing/2010/main" val="0"/>
                        </a:ext>
                      </a:extLst>
                    </a:blip>
                    <a:srcRect l="7494" t="9337" r="10199" b="3410"/>
                    <a:stretch/>
                  </pic:blipFill>
                  <pic:spPr bwMode="auto">
                    <a:xfrm>
                      <a:off x="0" y="0"/>
                      <a:ext cx="2701444"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5073E54A" wp14:editId="09302120">
            <wp:extent cx="2765185" cy="2214000"/>
            <wp:effectExtent l="0" t="0" r="0" b="0"/>
            <wp:docPr id="8" name="Picture 8" descr="C:\Users\bobwang\Desktop\wang\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obwang\Desktop\wang\5b.tif"/>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6801" t="10771" r="10336" b="3412"/>
                    <a:stretch/>
                  </pic:blipFill>
                  <pic:spPr bwMode="auto">
                    <a:xfrm>
                      <a:off x="0" y="0"/>
                      <a:ext cx="2765185"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Default="009D0111" w:rsidP="004405EB">
      <w:pPr>
        <w:pStyle w:val="Caption"/>
        <w:spacing w:line="360" w:lineRule="auto"/>
        <w:jc w:val="center"/>
      </w:pPr>
      <w:r w:rsidRPr="00044E81">
        <w:rPr>
          <w:rFonts w:ascii="Times New Roman" w:hAnsi="Times New Roman"/>
          <w:b/>
        </w:rPr>
        <w:t xml:space="preserve">Figure </w:t>
      </w:r>
      <w:r w:rsidRPr="00044E81">
        <w:rPr>
          <w:rFonts w:ascii="Times New Roman" w:hAnsi="Times New Roman"/>
          <w:b/>
        </w:rPr>
        <w:fldChar w:fldCharType="begin"/>
      </w:r>
      <w:r w:rsidRPr="00044E81">
        <w:rPr>
          <w:rFonts w:ascii="Times New Roman" w:hAnsi="Times New Roman"/>
          <w:b/>
        </w:rPr>
        <w:instrText xml:space="preserve"> SEQ Figure \* ARABIC </w:instrText>
      </w:r>
      <w:r w:rsidRPr="00044E81">
        <w:rPr>
          <w:rFonts w:ascii="Times New Roman" w:hAnsi="Times New Roman"/>
          <w:b/>
        </w:rPr>
        <w:fldChar w:fldCharType="separate"/>
      </w:r>
      <w:r w:rsidRPr="00044E81">
        <w:rPr>
          <w:rFonts w:ascii="Times New Roman" w:hAnsi="Times New Roman"/>
          <w:b/>
        </w:rPr>
        <w:t>6</w:t>
      </w:r>
      <w:r w:rsidRPr="00044E81">
        <w:rPr>
          <w:rFonts w:ascii="Times New Roman" w:hAnsi="Times New Roman"/>
          <w:b/>
        </w:rPr>
        <w:fldChar w:fldCharType="end"/>
      </w:r>
      <w:r>
        <w:rPr>
          <w:rFonts w:ascii="Times New Roman" w:hAnsi="Times New Roman"/>
          <w:b/>
        </w:rPr>
        <w:t>.</w:t>
      </w:r>
      <w:r>
        <w:rPr>
          <w:noProof/>
        </w:rPr>
        <w:t xml:space="preserve"> </w:t>
      </w:r>
      <w:r w:rsidRPr="00044E81">
        <w:rPr>
          <w:rFonts w:ascii="Times New Roman" w:hAnsi="Times New Roman"/>
          <w:b/>
        </w:rPr>
        <w:t>Variation</w:t>
      </w:r>
      <w:r>
        <w:rPr>
          <w:rFonts w:ascii="Times New Roman" w:hAnsi="Times New Roman"/>
          <w:b/>
        </w:rPr>
        <w:t xml:space="preserve"> of shear and flexural frequencies</w:t>
      </w:r>
      <w:r w:rsidRPr="00044E81">
        <w:rPr>
          <w:rFonts w:ascii="Times New Roman" w:hAnsi="Times New Roman"/>
          <w:b/>
        </w:rPr>
        <w:t xml:space="preserve"> of wavy SWCNTs as a function of amplitude of waviness for </w:t>
      </w:r>
      <w:r>
        <w:rPr>
          <w:rFonts w:ascii="Times New Roman" w:hAnsi="Times New Roman"/>
          <w:b/>
        </w:rPr>
        <w:t>fluid density: (a) Dimensionless shear frequency; (b)Dimensionless flexural frequency</w:t>
      </w:r>
    </w:p>
    <w:p w:rsidR="009D0111" w:rsidRDefault="009D0111" w:rsidP="004405EB">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3</w:t>
      </w:r>
      <w:r w:rsidRPr="00423C19">
        <w:rPr>
          <w:rFonts w:ascii="Times New Roman" w:eastAsia="SimHei" w:hAnsi="Times New Roman"/>
          <w:b/>
          <w:bCs/>
          <w:i/>
          <w:sz w:val="24"/>
          <w:szCs w:val="24"/>
        </w:rPr>
        <w:t>.</w:t>
      </w:r>
      <w:r>
        <w:rPr>
          <w:rFonts w:ascii="Times New Roman" w:eastAsia="SimHei" w:hAnsi="Times New Roman"/>
          <w:b/>
          <w:bCs/>
          <w:i/>
          <w:sz w:val="24"/>
          <w:szCs w:val="24"/>
        </w:rPr>
        <w:t>3 The thermal effect on the vibration of fluid-conveying SWCNTs</w:t>
      </w:r>
    </w:p>
    <w:p w:rsidR="009D0111" w:rsidRPr="00A44663" w:rsidRDefault="009D0111" w:rsidP="009D0111">
      <w:pPr>
        <w:spacing w:line="360" w:lineRule="auto"/>
        <w:ind w:firstLineChars="150" w:firstLine="360"/>
        <w:rPr>
          <w:rFonts w:ascii="Times New Roman" w:eastAsia="SimHei" w:hAnsi="Times New Roman"/>
          <w:bCs/>
          <w:sz w:val="24"/>
          <w:szCs w:val="24"/>
        </w:rPr>
      </w:pPr>
      <w:r w:rsidRPr="00A44663">
        <w:rPr>
          <w:rFonts w:ascii="Times New Roman" w:eastAsia="SimHei" w:hAnsi="Times New Roman"/>
          <w:bCs/>
          <w:sz w:val="24"/>
          <w:szCs w:val="24"/>
        </w:rPr>
        <w:t>Fig.</w:t>
      </w:r>
      <w:r>
        <w:rPr>
          <w:rFonts w:ascii="Times New Roman" w:eastAsia="SimHei" w:hAnsi="Times New Roman"/>
          <w:bCs/>
          <w:sz w:val="24"/>
          <w:szCs w:val="24"/>
        </w:rPr>
        <w:t xml:space="preserve">7 shows the effect of temperature change on vibration response of wavy SWCNTs conveying fluid at </w:t>
      </w:r>
      <w:r>
        <w:rPr>
          <w:rFonts w:ascii="Times New Roman" w:hAnsi="Times New Roman"/>
          <w:sz w:val="24"/>
          <w:szCs w:val="24"/>
        </w:rPr>
        <w:t xml:space="preserve">1000 </w:t>
      </w:r>
      <w:r w:rsidRPr="00863D7B">
        <w:rPr>
          <w:rFonts w:ascii="Times New Roman" w:hAnsi="Times New Roman"/>
          <w:sz w:val="24"/>
          <w:szCs w:val="24"/>
        </w:rPr>
        <w:t xml:space="preserve">m/s. </w:t>
      </w:r>
      <w:r>
        <w:rPr>
          <w:rFonts w:ascii="Times New Roman" w:hAnsi="Times New Roman"/>
          <w:sz w:val="24"/>
          <w:szCs w:val="24"/>
        </w:rPr>
        <w:t xml:space="preserve">In this section, the coefficient of thermal expansion is chosen as </w:t>
      </w:r>
      <w:r w:rsidRPr="00B45364">
        <w:rPr>
          <w:rFonts w:ascii="Times New Roman" w:hAnsi="Times New Roman"/>
          <w:position w:val="-12"/>
          <w:sz w:val="24"/>
          <w:szCs w:val="24"/>
        </w:rPr>
        <w:object w:dxaOrig="1860" w:dyaOrig="380">
          <v:shape id="_x0000_i1162" type="#_x0000_t75" style="width:92.65pt;height:19.4pt" o:ole="">
            <v:imagedata r:id="rId282" o:title=""/>
          </v:shape>
          <o:OLEObject Type="Embed" ProgID="Equation.DSMT4" ShapeID="_x0000_i1162" DrawAspect="Content" ObjectID="_1572239063" r:id="rId283"/>
        </w:object>
      </w:r>
      <w:r>
        <w:rPr>
          <w:rFonts w:ascii="Times New Roman" w:hAnsi="Times New Roman"/>
          <w:sz w:val="24"/>
          <w:szCs w:val="24"/>
        </w:rPr>
        <w:t xml:space="preserve"> to simulate the </w:t>
      </w:r>
      <w:r w:rsidRPr="002E5682">
        <w:rPr>
          <w:rFonts w:ascii="Times New Roman" w:hAnsi="Times New Roman" w:hint="eastAsia"/>
          <w:sz w:val="24"/>
          <w:szCs w:val="24"/>
        </w:rPr>
        <w:t>room</w:t>
      </w:r>
      <w:r w:rsidRPr="002E5682">
        <w:rPr>
          <w:rFonts w:ascii="Times New Roman" w:hAnsi="Times New Roman"/>
          <w:sz w:val="24"/>
          <w:szCs w:val="24"/>
        </w:rPr>
        <w:t xml:space="preserve"> temperature</w:t>
      </w:r>
      <w:r>
        <w:rPr>
          <w:rFonts w:ascii="Times New Roman" w:hAnsi="Times New Roman"/>
          <w:sz w:val="24"/>
          <w:szCs w:val="24"/>
        </w:rPr>
        <w:t xml:space="preserve"> case. </w:t>
      </w:r>
      <w:r w:rsidRPr="00FA1973">
        <w:rPr>
          <w:rFonts w:ascii="Times New Roman" w:hAnsi="Times New Roman"/>
          <w:b/>
          <w:bCs/>
          <w:position w:val="-14"/>
          <w:sz w:val="24"/>
          <w:szCs w:val="24"/>
        </w:rPr>
        <w:object w:dxaOrig="1660" w:dyaOrig="380">
          <v:shape id="_x0000_i1163" type="#_x0000_t75" style="width:83.25pt;height:18.8pt" o:ole="">
            <v:imagedata r:id="rId284" o:title=""/>
          </v:shape>
          <o:OLEObject Type="Embed" ProgID="Equation.DSMT4" ShapeID="_x0000_i1163" DrawAspect="Content" ObjectID="_1572239064" r:id="rId285"/>
        </w:object>
      </w:r>
      <w:r>
        <w:rPr>
          <w:rFonts w:ascii="Times New Roman" w:hAnsi="Times New Roman"/>
          <w:b/>
          <w:bCs/>
          <w:sz w:val="24"/>
          <w:szCs w:val="24"/>
        </w:rPr>
        <w:t xml:space="preserve"> </w:t>
      </w:r>
      <w:r w:rsidRPr="004D20C5">
        <w:rPr>
          <w:rFonts w:ascii="Times New Roman" w:hAnsi="Times New Roman"/>
          <w:sz w:val="24"/>
          <w:szCs w:val="24"/>
        </w:rPr>
        <w:t>,</w:t>
      </w:r>
      <w:r w:rsidRPr="00570805">
        <w:rPr>
          <w:rFonts w:ascii="Times New Roman" w:hAnsi="Times New Roman"/>
          <w:b/>
          <w:bCs/>
          <w:sz w:val="24"/>
          <w:szCs w:val="24"/>
        </w:rPr>
        <w:t xml:space="preserve"> </w:t>
      </w:r>
      <w:r w:rsidRPr="0068118D">
        <w:rPr>
          <w:rFonts w:ascii="Times New Roman" w:hAnsi="Times New Roman"/>
          <w:b/>
          <w:bCs/>
          <w:position w:val="-12"/>
          <w:sz w:val="24"/>
          <w:szCs w:val="24"/>
        </w:rPr>
        <w:object w:dxaOrig="1080" w:dyaOrig="360">
          <v:shape id="_x0000_i1164" type="#_x0000_t75" style="width:54.45pt;height:18.15pt" o:ole="">
            <v:imagedata r:id="rId274" o:title=""/>
          </v:shape>
          <o:OLEObject Type="Embed" ProgID="Equation.DSMT4" ShapeID="_x0000_i1164" DrawAspect="Content" ObjectID="_1572239065" r:id="rId286"/>
        </w:object>
      </w:r>
      <w:r>
        <w:rPr>
          <w:rFonts w:ascii="Times New Roman" w:hAnsi="Times New Roman"/>
          <w:sz w:val="24"/>
          <w:szCs w:val="24"/>
        </w:rPr>
        <w:t xml:space="preserve">and </w:t>
      </w:r>
      <w:bookmarkStart w:id="25" w:name="OLE_LINK21"/>
      <w:r w:rsidRPr="00B2018C">
        <w:rPr>
          <w:rFonts w:ascii="Times New Roman" w:hAnsi="Times New Roman"/>
          <w:b/>
          <w:bCs/>
          <w:position w:val="-12"/>
          <w:sz w:val="24"/>
          <w:szCs w:val="24"/>
        </w:rPr>
        <w:object w:dxaOrig="920" w:dyaOrig="360">
          <v:shape id="_x0000_i1165" type="#_x0000_t75" style="width:45.7pt;height:18.8pt" o:ole="">
            <v:imagedata r:id="rId287" o:title=""/>
          </v:shape>
          <o:OLEObject Type="Embed" ProgID="Equation.DSMT4" ShapeID="_x0000_i1165" DrawAspect="Content" ObjectID="_1572239066" r:id="rId288"/>
        </w:object>
      </w:r>
      <w:r w:rsidRPr="00B2018C">
        <w:rPr>
          <w:rFonts w:ascii="Times New Roman" w:hAnsi="Times New Roman"/>
          <w:sz w:val="24"/>
          <w:szCs w:val="24"/>
        </w:rPr>
        <w:t>nm</w:t>
      </w:r>
      <w:r>
        <w:rPr>
          <w:rFonts w:ascii="Times New Roman" w:hAnsi="Times New Roman"/>
          <w:sz w:val="24"/>
          <w:szCs w:val="24"/>
        </w:rPr>
        <w:t xml:space="preserve"> </w:t>
      </w:r>
      <w:bookmarkEnd w:id="25"/>
      <w:r>
        <w:rPr>
          <w:rFonts w:ascii="Times New Roman" w:hAnsi="Times New Roman"/>
          <w:sz w:val="24"/>
          <w:szCs w:val="24"/>
        </w:rPr>
        <w:t xml:space="preserve">are taken. It can be observed that with an increase of temperature, the dimensionless frequencies increase, which have a similar tendency to those  reported in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&lt;EndNote&gt;&lt;Cite&gt;&lt;Author&gt;Benzair&lt;/Author&gt;&lt;Year&gt;2008&lt;/Year&gt;&lt;RecNum&gt;152&lt;/RecNum&gt;&lt;DisplayText&gt;[43]&lt;/DisplayText&gt;&lt;record&gt;&lt;rec-number&gt;152&lt;/rec-number&gt;&lt;foreign-keys&gt;&lt;key app="EN" db-id="vr92artdo29wtoeevt1vpvz1t9xf9dwreezx"&gt;152&lt;/key&gt;&lt;/foreign-keys&gt;&lt;ref-type name="Journal Article"&gt;17&lt;/ref-type&gt;&lt;contributors&gt;&lt;authors&gt;&lt;author&gt;A. Benzair&lt;/author&gt;&lt;author&gt;A. Tounsi&lt;/author&gt;&lt;author&gt;A. Besseghier&lt;/author&gt;&lt;author&gt;H. Heireche&lt;/author&gt;&lt;author&gt;N. Moulay&lt;/author&gt;&lt;author&gt;L. Boumia&lt;/author&gt;&lt;/authors&gt;&lt;/contributors&gt;&lt;titles&gt;&lt;title&gt;The thermal effect on vibration of single-walled carbon nanotubes using nonlocal Timoshenko beam theory&lt;/title&gt;&lt;secondary-title&gt;Journal of Physics D: Applied Physics&lt;/secondary-title&gt;&lt;/titles&gt;&lt;periodical&gt;&lt;full-title&gt;Journal of Physics D: Applied Physics&lt;/full-title&gt;&lt;/periodical&gt;&lt;pages&gt;225404&lt;/pages&gt;&lt;volume&gt;41&lt;/volume&gt;&lt;number&gt;22&lt;/number&gt;&lt;dates&gt;&lt;year&gt;2008&lt;/year&gt;&lt;/dates&gt;&lt;isbn&gt;0022-3727&lt;/isbn&gt;&lt;urls&gt;&lt;related-urls&gt;&lt;url&gt;http://stacks.iop.org/0022-3727/41/i=22/a=225404&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43" w:tooltip="Benzair, 2008 #152" w:history="1">
        <w:r>
          <w:rPr>
            <w:rFonts w:ascii="Times New Roman" w:hAnsi="Times New Roman"/>
            <w:noProof/>
            <w:sz w:val="24"/>
            <w:szCs w:val="24"/>
          </w:rPr>
          <w:t>43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Excluding the results without temperature change, the results of dimensionless shear and flexural frequencies are greater than those in Fig.4 and Fig.5. The critical flow velocity increases as temperature increases.</w:t>
      </w:r>
    </w:p>
    <w:p w:rsidR="009D0111" w:rsidRDefault="009D0111" w:rsidP="009D0111">
      <w:pPr>
        <w:keepNext/>
        <w:jc w:val="center"/>
      </w:pPr>
      <w:r>
        <w:t xml:space="preserve"> </w:t>
      </w:r>
      <w:r>
        <w:rPr>
          <w:noProof/>
          <w:lang w:val="en-GB"/>
        </w:rPr>
        <w:drawing>
          <wp:inline distT="0" distB="0" distL="0" distR="0" wp14:anchorId="7EB7EE31" wp14:editId="7139D305">
            <wp:extent cx="2948975" cy="2214000"/>
            <wp:effectExtent l="0" t="0" r="3810" b="0"/>
            <wp:docPr id="9" name="Picture 9" descr="C:\Users\bobwang\Desktop\wang\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obwang\Desktop\wang\6a.tif"/>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4302" t="9336" r="5479" b="3051"/>
                    <a:stretch/>
                  </pic:blipFill>
                  <pic:spPr bwMode="auto">
                    <a:xfrm>
                      <a:off x="0" y="0"/>
                      <a:ext cx="2948975"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52616585" wp14:editId="7D807F25">
            <wp:extent cx="2714676" cy="2214000"/>
            <wp:effectExtent l="0" t="0" r="0" b="0"/>
            <wp:docPr id="10" name="Picture 10" descr="C:\Users\bobwang\Desktop\wang\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obwang\Desktop\wang\6b.tif"/>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7078" t="9875" r="10891" b="3590"/>
                    <a:stretch/>
                  </pic:blipFill>
                  <pic:spPr bwMode="auto">
                    <a:xfrm>
                      <a:off x="0" y="0"/>
                      <a:ext cx="2714676"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Default="009D0111" w:rsidP="004405EB">
      <w:pPr>
        <w:pStyle w:val="Caption"/>
        <w:spacing w:line="360" w:lineRule="auto"/>
        <w:jc w:val="center"/>
        <w:rPr>
          <w:rFonts w:ascii="Times New Roman" w:hAnsi="Times New Roman"/>
          <w:b/>
        </w:rPr>
      </w:pPr>
      <w:r w:rsidRPr="00044E81">
        <w:rPr>
          <w:rFonts w:ascii="Times New Roman" w:hAnsi="Times New Roman"/>
          <w:b/>
        </w:rPr>
        <w:t xml:space="preserve">Figure </w:t>
      </w:r>
      <w:r w:rsidRPr="00044E81">
        <w:rPr>
          <w:rFonts w:ascii="Times New Roman" w:hAnsi="Times New Roman"/>
          <w:b/>
        </w:rPr>
        <w:fldChar w:fldCharType="begin"/>
      </w:r>
      <w:r w:rsidRPr="00044E81">
        <w:rPr>
          <w:rFonts w:ascii="Times New Roman" w:hAnsi="Times New Roman"/>
          <w:b/>
        </w:rPr>
        <w:instrText xml:space="preserve"> SEQ Figure \* ARABIC </w:instrText>
      </w:r>
      <w:r w:rsidRPr="00044E81">
        <w:rPr>
          <w:rFonts w:ascii="Times New Roman" w:hAnsi="Times New Roman"/>
          <w:b/>
        </w:rPr>
        <w:fldChar w:fldCharType="separate"/>
      </w:r>
      <w:r w:rsidRPr="00044E81">
        <w:rPr>
          <w:rFonts w:ascii="Times New Roman" w:hAnsi="Times New Roman"/>
          <w:b/>
        </w:rPr>
        <w:t>7</w:t>
      </w:r>
      <w:r w:rsidRPr="00044E81">
        <w:rPr>
          <w:rFonts w:ascii="Times New Roman" w:hAnsi="Times New Roman"/>
          <w:b/>
        </w:rPr>
        <w:fldChar w:fldCharType="end"/>
      </w:r>
      <w:r>
        <w:rPr>
          <w:rFonts w:ascii="Times New Roman" w:hAnsi="Times New Roman"/>
          <w:b/>
        </w:rPr>
        <w:t>.</w:t>
      </w:r>
      <w:r>
        <w:rPr>
          <w:noProof/>
        </w:rPr>
        <w:t xml:space="preserve"> </w:t>
      </w:r>
      <w:r w:rsidRPr="00044E81">
        <w:rPr>
          <w:rFonts w:ascii="Times New Roman" w:hAnsi="Times New Roman"/>
          <w:b/>
        </w:rPr>
        <w:t>Variation</w:t>
      </w:r>
      <w:r>
        <w:rPr>
          <w:rFonts w:ascii="Times New Roman" w:hAnsi="Times New Roman"/>
          <w:b/>
        </w:rPr>
        <w:t xml:space="preserve"> of shear and flexural frequencies</w:t>
      </w:r>
      <w:r w:rsidRPr="00044E81">
        <w:rPr>
          <w:rFonts w:ascii="Times New Roman" w:hAnsi="Times New Roman"/>
          <w:b/>
        </w:rPr>
        <w:t xml:space="preserve"> of wavy SWCNTs as a function of amplitude of waviness</w:t>
      </w:r>
      <w:r>
        <w:rPr>
          <w:rFonts w:ascii="Times New Roman" w:hAnsi="Times New Roman"/>
          <w:b/>
        </w:rPr>
        <w:t xml:space="preserve"> for different</w:t>
      </w:r>
      <w:r w:rsidRPr="00044E81">
        <w:rPr>
          <w:rFonts w:ascii="Times New Roman" w:hAnsi="Times New Roman"/>
          <w:b/>
        </w:rPr>
        <w:t xml:space="preserve"> </w:t>
      </w:r>
      <w:r>
        <w:rPr>
          <w:rFonts w:ascii="Times New Roman" w:hAnsi="Times New Roman"/>
          <w:b/>
        </w:rPr>
        <w:t xml:space="preserve">temperature changes in </w:t>
      </w:r>
      <w:r w:rsidRPr="002E5682">
        <w:rPr>
          <w:rFonts w:ascii="Times New Roman" w:hAnsi="Times New Roman" w:hint="eastAsia"/>
          <w:b/>
        </w:rPr>
        <w:t>room</w:t>
      </w:r>
      <w:r w:rsidRPr="002E5682">
        <w:rPr>
          <w:rFonts w:ascii="Times New Roman" w:hAnsi="Times New Roman"/>
          <w:b/>
        </w:rPr>
        <w:t xml:space="preserve"> temperature</w:t>
      </w:r>
      <w:r>
        <w:rPr>
          <w:rFonts w:ascii="Times New Roman" w:hAnsi="Times New Roman"/>
          <w:b/>
        </w:rPr>
        <w:t>: (a) Dimensionless shear frequency; (b) Dimensionless flexural frequency</w:t>
      </w:r>
    </w:p>
    <w:p w:rsidR="009D0111" w:rsidRDefault="009D0111" w:rsidP="009D0111">
      <w:r>
        <w:rPr>
          <w:noProof/>
          <w:lang w:val="en-GB"/>
        </w:rPr>
        <w:drawing>
          <wp:inline distT="0" distB="0" distL="0" distR="0" wp14:anchorId="459ABADB" wp14:editId="5BFF4CAE">
            <wp:extent cx="2957409" cy="2016000"/>
            <wp:effectExtent l="0" t="0" r="0" b="3810"/>
            <wp:docPr id="2" name="图片 2" descr="H:\high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highta.tif"/>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t="9822" r="10564" b="3930"/>
                    <a:stretch/>
                  </pic:blipFill>
                  <pic:spPr bwMode="auto">
                    <a:xfrm>
                      <a:off x="0" y="0"/>
                      <a:ext cx="2957409" cy="201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6C2DA957" wp14:editId="2EC671A8">
            <wp:extent cx="2729984" cy="2052000"/>
            <wp:effectExtent l="0" t="0" r="0" b="5715"/>
            <wp:docPr id="11" name="图片 11" descr="H:\high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hight2.tif"/>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l="5555" t="9234" r="10564" b="1571"/>
                    <a:stretch/>
                  </pic:blipFill>
                  <pic:spPr bwMode="auto">
                    <a:xfrm>
                      <a:off x="0" y="0"/>
                      <a:ext cx="2729984"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2E5682" w:rsidRDefault="009D0111" w:rsidP="004405EB">
      <w:pPr>
        <w:pStyle w:val="Caption"/>
        <w:spacing w:line="360" w:lineRule="auto"/>
        <w:jc w:val="center"/>
        <w:rPr>
          <w:rFonts w:ascii="Times New Roman" w:hAnsi="Times New Roman"/>
          <w:b/>
        </w:rPr>
      </w:pPr>
      <w:r w:rsidRPr="002E5682">
        <w:rPr>
          <w:rFonts w:ascii="Times New Roman" w:hAnsi="Times New Roman"/>
          <w:b/>
        </w:rPr>
        <w:t>Figure 8.</w:t>
      </w:r>
      <w:r w:rsidRPr="002E5682">
        <w:rPr>
          <w:noProof/>
        </w:rPr>
        <w:t xml:space="preserve"> </w:t>
      </w:r>
      <w:r w:rsidRPr="002E5682">
        <w:rPr>
          <w:rFonts w:ascii="Times New Roman" w:hAnsi="Times New Roman"/>
          <w:b/>
        </w:rPr>
        <w:t>Variation of shear and flexural frequencies of wavy SWCNTs as a function of amplitude of waviness for different temperature changes in high temperature: (a) Dimensionless shear frequency; (b) Dimensionless flexural frequency</w:t>
      </w:r>
    </w:p>
    <w:p w:rsidR="009D0111" w:rsidRPr="002E5682" w:rsidRDefault="009D0111" w:rsidP="009D0111">
      <w:pPr>
        <w:spacing w:line="360" w:lineRule="auto"/>
        <w:ind w:firstLineChars="150" w:firstLine="360"/>
        <w:rPr>
          <w:rFonts w:ascii="Times New Roman" w:eastAsia="SimHei" w:hAnsi="Times New Roman"/>
          <w:bCs/>
          <w:sz w:val="24"/>
          <w:szCs w:val="24"/>
        </w:rPr>
      </w:pPr>
      <w:r w:rsidRPr="002E5682">
        <w:rPr>
          <w:rFonts w:ascii="Times New Roman" w:eastAsia="SimHei" w:hAnsi="Times New Roman"/>
          <w:bCs/>
          <w:sz w:val="24"/>
          <w:szCs w:val="24"/>
        </w:rPr>
        <w:t xml:space="preserve">Fig.8 </w:t>
      </w:r>
      <w:r w:rsidRPr="002E5682">
        <w:rPr>
          <w:rFonts w:ascii="Times New Roman" w:eastAsia="SimHei" w:hAnsi="Times New Roman" w:hint="eastAsia"/>
          <w:bCs/>
          <w:sz w:val="24"/>
          <w:szCs w:val="24"/>
        </w:rPr>
        <w:t>presents</w:t>
      </w:r>
      <w:r w:rsidRPr="002E5682">
        <w:rPr>
          <w:rFonts w:ascii="Times New Roman" w:eastAsia="SimHei" w:hAnsi="Times New Roman"/>
          <w:bCs/>
          <w:sz w:val="24"/>
          <w:szCs w:val="24"/>
        </w:rPr>
        <w:t xml:space="preserve"> the effect of temperature change on vibration response of wavy SWCNTs conveying fluid at 1000 m/s</w:t>
      </w:r>
      <w:r w:rsidRPr="002E5682">
        <w:rPr>
          <w:rFonts w:ascii="Times New Roman" w:eastAsia="SimHei" w:hAnsi="Times New Roman" w:hint="eastAsia"/>
          <w:bCs/>
          <w:sz w:val="24"/>
          <w:szCs w:val="24"/>
        </w:rPr>
        <w:t xml:space="preserve"> </w:t>
      </w:r>
      <w:r w:rsidRPr="002E5682">
        <w:rPr>
          <w:rFonts w:ascii="Times New Roman" w:eastAsia="SimHei" w:hAnsi="Times New Roman"/>
          <w:bCs/>
          <w:sz w:val="24"/>
          <w:szCs w:val="24"/>
        </w:rPr>
        <w:t>at</w:t>
      </w:r>
      <w:r w:rsidRPr="002E5682">
        <w:rPr>
          <w:rFonts w:ascii="Times New Roman" w:eastAsia="SimHei" w:hAnsi="Times New Roman" w:hint="eastAsia"/>
          <w:bCs/>
          <w:sz w:val="24"/>
          <w:szCs w:val="24"/>
        </w:rPr>
        <w:t xml:space="preserve"> high temperature. In other words, </w:t>
      </w:r>
      <w:r w:rsidRPr="002E5682">
        <w:rPr>
          <w:rFonts w:ascii="Times New Roman" w:eastAsia="SimHei" w:hAnsi="Times New Roman"/>
          <w:bCs/>
          <w:sz w:val="24"/>
          <w:szCs w:val="24"/>
        </w:rPr>
        <w:t xml:space="preserve">thermal expansion </w:t>
      </w:r>
      <w:r w:rsidRPr="002E5682">
        <w:rPr>
          <w:rFonts w:ascii="Times New Roman" w:hAnsi="Times New Roman"/>
          <w:position w:val="-12"/>
          <w:sz w:val="24"/>
          <w:szCs w:val="24"/>
        </w:rPr>
        <w:object w:dxaOrig="1700" w:dyaOrig="380">
          <v:shape id="_x0000_i1166" type="#_x0000_t75" style="width:84.5pt;height:19.4pt" o:ole="">
            <v:imagedata r:id="rId293" o:title=""/>
          </v:shape>
          <o:OLEObject Type="Embed" ProgID="Equation.DSMT4" ShapeID="_x0000_i1166" DrawAspect="Content" ObjectID="_1572239067" r:id="rId294"/>
        </w:object>
      </w:r>
      <w:r w:rsidRPr="002E5682">
        <w:rPr>
          <w:rFonts w:ascii="Times New Roman" w:hAnsi="Times New Roman"/>
          <w:sz w:val="24"/>
          <w:szCs w:val="24"/>
        </w:rPr>
        <w:t xml:space="preserve"> </w:t>
      </w:r>
      <w:r w:rsidRPr="002E5682">
        <w:rPr>
          <w:rFonts w:ascii="Times New Roman" w:eastAsia="SimHei" w:hAnsi="Times New Roman" w:hint="eastAsia"/>
          <w:bCs/>
          <w:sz w:val="24"/>
          <w:szCs w:val="24"/>
        </w:rPr>
        <w:t>is taken. From Fig.8, it is noted that at the same fluid velocity, with an increase of temperature</w:t>
      </w:r>
      <w:r w:rsidRPr="002E5682">
        <w:rPr>
          <w:rFonts w:ascii="Times New Roman" w:eastAsia="SimHei" w:hAnsi="Times New Roman"/>
          <w:bCs/>
          <w:sz w:val="24"/>
          <w:szCs w:val="24"/>
        </w:rPr>
        <w:t xml:space="preserve"> </w:t>
      </w:r>
      <w:r w:rsidRPr="002E5682">
        <w:rPr>
          <w:rFonts w:ascii="Times New Roman" w:hAnsi="Times New Roman"/>
          <w:b/>
          <w:bCs/>
          <w:position w:val="-4"/>
          <w:sz w:val="24"/>
          <w:szCs w:val="24"/>
        </w:rPr>
        <w:object w:dxaOrig="200" w:dyaOrig="220">
          <v:shape id="_x0000_i1167" type="#_x0000_t75" style="width:10pt;height:11.9pt" o:ole="">
            <v:imagedata r:id="rId295" o:title=""/>
          </v:shape>
          <o:OLEObject Type="Embed" ProgID="Equation.DSMT4" ShapeID="_x0000_i1167" DrawAspect="Content" ObjectID="_1572239068" r:id="rId296"/>
        </w:object>
      </w:r>
      <w:r w:rsidRPr="002E5682">
        <w:rPr>
          <w:rFonts w:ascii="Times New Roman" w:eastAsia="SimHei" w:hAnsi="Times New Roman"/>
          <w:bCs/>
          <w:sz w:val="24"/>
          <w:szCs w:val="24"/>
        </w:rPr>
        <w:t xml:space="preserve">, </w:t>
      </w:r>
      <w:r w:rsidRPr="002E5682">
        <w:rPr>
          <w:rFonts w:ascii="Times New Roman" w:eastAsia="SimHei" w:hAnsi="Times New Roman" w:hint="eastAsia"/>
          <w:bCs/>
          <w:sz w:val="24"/>
          <w:szCs w:val="24"/>
        </w:rPr>
        <w:t xml:space="preserve">both the shear frequency and the flexural frequency increase, </w:t>
      </w:r>
      <w:r w:rsidRPr="002E5682">
        <w:rPr>
          <w:rFonts w:ascii="Times New Roman" w:eastAsia="SimHei" w:hAnsi="Times New Roman"/>
          <w:bCs/>
          <w:sz w:val="24"/>
          <w:szCs w:val="24"/>
        </w:rPr>
        <w:t>which</w:t>
      </w:r>
      <w:r w:rsidRPr="002E5682">
        <w:rPr>
          <w:rFonts w:ascii="Times New Roman" w:eastAsia="SimHei" w:hAnsi="Times New Roman" w:hint="eastAsia"/>
          <w:bCs/>
          <w:sz w:val="24"/>
          <w:szCs w:val="24"/>
        </w:rPr>
        <w:t xml:space="preserve"> is opposite to the </w:t>
      </w:r>
      <w:r w:rsidRPr="002E5682">
        <w:rPr>
          <w:rFonts w:ascii="Times New Roman" w:eastAsia="SimHei" w:hAnsi="Times New Roman"/>
          <w:bCs/>
          <w:sz w:val="24"/>
          <w:szCs w:val="24"/>
        </w:rPr>
        <w:t>tendency</w:t>
      </w:r>
      <w:r w:rsidRPr="002E5682">
        <w:rPr>
          <w:rFonts w:ascii="Times New Roman" w:eastAsia="SimHei" w:hAnsi="Times New Roman" w:hint="eastAsia"/>
          <w:bCs/>
          <w:sz w:val="24"/>
          <w:szCs w:val="24"/>
        </w:rPr>
        <w:t xml:space="preserve"> of Fig.7. A similar </w:t>
      </w:r>
      <w:r w:rsidRPr="002E5682">
        <w:rPr>
          <w:rFonts w:ascii="Times New Roman" w:eastAsia="SimHei" w:hAnsi="Times New Roman"/>
          <w:bCs/>
          <w:sz w:val="24"/>
          <w:szCs w:val="24"/>
        </w:rPr>
        <w:t>phenomenon</w:t>
      </w:r>
      <w:r w:rsidRPr="002E5682">
        <w:rPr>
          <w:rFonts w:ascii="Times New Roman" w:eastAsia="SimHei" w:hAnsi="Times New Roman" w:hint="eastAsia"/>
          <w:bCs/>
          <w:sz w:val="24"/>
          <w:szCs w:val="24"/>
        </w:rPr>
        <w:t xml:space="preserve"> </w:t>
      </w:r>
      <w:r>
        <w:rPr>
          <w:rFonts w:ascii="Times New Roman" w:eastAsia="SimHei" w:hAnsi="Times New Roman"/>
          <w:bCs/>
          <w:sz w:val="24"/>
          <w:szCs w:val="24"/>
        </w:rPr>
        <w:t>was</w:t>
      </w:r>
      <w:r w:rsidRPr="002E5682">
        <w:rPr>
          <w:rFonts w:ascii="Times New Roman" w:eastAsia="SimHei" w:hAnsi="Times New Roman" w:hint="eastAsia"/>
          <w:bCs/>
          <w:sz w:val="24"/>
          <w:szCs w:val="24"/>
        </w:rPr>
        <w:t xml:space="preserve"> reported in</w:t>
      </w:r>
      <w:r w:rsidRPr="002E5682">
        <w:rPr>
          <w:rFonts w:ascii="Times New Roman" w:eastAsia="SimHei" w:hAnsi="Times New Roman"/>
          <w:bCs/>
          <w:sz w:val="24"/>
          <w:szCs w:val="24"/>
        </w:rPr>
        <w:t xml:space="preserve"> </w:t>
      </w:r>
      <w:r w:rsidRPr="002E5682">
        <w:rPr>
          <w:rFonts w:ascii="Times New Roman" w:hAnsi="Times New Roman"/>
          <w:sz w:val="24"/>
          <w:szCs w:val="24"/>
        </w:rPr>
        <w:fldChar w:fldCharType="begin"/>
      </w:r>
      <w:r w:rsidRPr="002E5682">
        <w:rPr>
          <w:rFonts w:ascii="Times New Roman" w:hAnsi="Times New Roman"/>
          <w:sz w:val="24"/>
          <w:szCs w:val="24"/>
        </w:rPr>
        <w:instrText xml:space="preserve"> ADDIN EN.CITE &lt;EndNote&gt;&lt;Cite&gt;&lt;Author&gt;Chang&lt;/Author&gt;&lt;Year&gt;2012&lt;/Year&gt;&lt;RecNum&gt;97&lt;/RecNum&gt;&lt;DisplayText&gt;[24]&lt;/DisplayText&gt;&lt;record&gt;&lt;rec-number&gt;97&lt;/rec-number&gt;&lt;foreign-keys&gt;&lt;key app="EN" db-id="vr92artdo29wtoeevt1vpvz1t9xf9dwreezx"&gt;97&lt;/key&gt;&lt;/foreign-keys&gt;&lt;ref-type name="Journal Article"&gt;17&lt;/ref-type&gt;&lt;contributors&gt;&lt;authors&gt;&lt;author&gt;Chang, T. P.&lt;/author&gt;&lt;/authors&gt;&lt;/contributors&gt;&lt;titles&gt;&lt;title&gt;Thermal–mechanical vibration and instability of a fluid-conveying single-walled carbon nanotube embedded in an elastic medium based on nonlocal elasticity theory&lt;/title&gt;&lt;secondary-title&gt;Applied Mathematical Modelling&lt;/secondary-title&gt;&lt;/titles&gt;&lt;periodical&gt;&lt;full-title&gt;Applied Mathematical Modelling&lt;/full-title&gt;&lt;/periodical&gt;&lt;pages&gt;1964-1973&lt;/pages&gt;&lt;volume&gt;36&lt;/volume&gt;&lt;number&gt;5&lt;/number&gt;&lt;keywords&gt;&lt;keyword&gt;Nonlocal elasticity&lt;/keyword&gt;&lt;keyword&gt;Carbon nanotube conveying fluid&lt;/keyword&gt;&lt;keyword&gt;Temperature change&lt;/keyword&gt;&lt;keyword&gt;Vibration frequency&lt;/keyword&gt;&lt;keyword&gt;Instability&lt;/keyword&gt;&lt;keyword&gt;Critical flow velocity&lt;/keyword&gt;&lt;/keywords&gt;&lt;dates&gt;&lt;year&gt;2012&lt;/year&gt;&lt;/dates&gt;&lt;isbn&gt;0307-904X&lt;/isbn&gt;&lt;urls&gt;&lt;related-urls&gt;&lt;url&gt;http://www.sciencedirect.com/science/article/pii/S0307904X11005208&lt;/url&gt;&lt;/related-urls&gt;&lt;/urls&gt;&lt;electronic-resource-num&gt;10.1016/j.apm.2011.08.020&lt;/electronic-resource-num&gt;&lt;/record&gt;&lt;/Cite&gt;&lt;/EndNote&gt;</w:instrText>
      </w:r>
      <w:r w:rsidRPr="002E5682">
        <w:rPr>
          <w:rFonts w:ascii="Times New Roman" w:hAnsi="Times New Roman"/>
          <w:sz w:val="24"/>
          <w:szCs w:val="24"/>
        </w:rPr>
        <w:fldChar w:fldCharType="separate"/>
      </w:r>
      <w:r w:rsidRPr="002E5682">
        <w:rPr>
          <w:rFonts w:ascii="Times New Roman" w:hAnsi="Times New Roman"/>
          <w:noProof/>
          <w:sz w:val="24"/>
          <w:szCs w:val="24"/>
        </w:rPr>
        <w:t>[</w:t>
      </w:r>
      <w:hyperlink w:anchor="_ENREF_24" w:tooltip="Chang, 2012 #97" w:history="1">
        <w:r w:rsidRPr="002E5682">
          <w:rPr>
            <w:rFonts w:ascii="Times New Roman" w:hAnsi="Times New Roman"/>
            <w:noProof/>
            <w:sz w:val="24"/>
            <w:szCs w:val="24"/>
          </w:rPr>
          <w:t>24</w:t>
        </w:r>
      </w:hyperlink>
      <w:r w:rsidRPr="002E5682">
        <w:rPr>
          <w:rFonts w:ascii="Times New Roman" w:hAnsi="Times New Roman"/>
          <w:noProof/>
          <w:sz w:val="24"/>
          <w:szCs w:val="24"/>
        </w:rPr>
        <w:t>]</w:t>
      </w:r>
      <w:r w:rsidRPr="002E5682">
        <w:rPr>
          <w:rFonts w:ascii="Times New Roman" w:hAnsi="Times New Roman"/>
          <w:sz w:val="24"/>
          <w:szCs w:val="24"/>
        </w:rPr>
        <w:fldChar w:fldCharType="end"/>
      </w:r>
      <w:r w:rsidRPr="002E5682">
        <w:rPr>
          <w:rFonts w:ascii="Times New Roman" w:hAnsi="Times New Roman" w:hint="eastAsia"/>
          <w:sz w:val="24"/>
          <w:szCs w:val="24"/>
        </w:rPr>
        <w:t>.</w:t>
      </w:r>
      <w:r w:rsidRPr="002E5682">
        <w:rPr>
          <w:rFonts w:ascii="Times New Roman" w:eastAsia="SimHei" w:hAnsi="Times New Roman"/>
          <w:bCs/>
          <w:sz w:val="24"/>
          <w:szCs w:val="24"/>
        </w:rPr>
        <w:t xml:space="preserve"> Meanwhile</w:t>
      </w:r>
      <w:r w:rsidRPr="002E5682">
        <w:rPr>
          <w:rFonts w:ascii="Times New Roman" w:eastAsia="SimHei" w:hAnsi="Times New Roman" w:hint="eastAsia"/>
          <w:bCs/>
          <w:sz w:val="24"/>
          <w:szCs w:val="24"/>
        </w:rPr>
        <w:t>, t</w:t>
      </w:r>
      <w:r w:rsidRPr="002E5682">
        <w:rPr>
          <w:rFonts w:ascii="Times New Roman" w:eastAsia="SimHei" w:hAnsi="Times New Roman"/>
          <w:bCs/>
          <w:sz w:val="24"/>
          <w:szCs w:val="24"/>
        </w:rPr>
        <w:t>he critical flow velocity increases as temperature increases.</w:t>
      </w:r>
    </w:p>
    <w:p w:rsidR="009D0111" w:rsidRDefault="009D0111" w:rsidP="009D0111">
      <w:pPr>
        <w:pStyle w:val="Caption"/>
        <w:rPr>
          <w:rFonts w:ascii="Times New Roman" w:hAnsi="Times New Roman"/>
          <w:b/>
          <w:bCs/>
          <w:i/>
          <w:kern w:val="2"/>
          <w:sz w:val="24"/>
          <w:szCs w:val="24"/>
          <w:lang w:val="en-US"/>
        </w:rPr>
      </w:pPr>
      <w:r>
        <w:rPr>
          <w:rFonts w:ascii="Times New Roman" w:hAnsi="Times New Roman"/>
          <w:b/>
          <w:bCs/>
          <w:i/>
          <w:kern w:val="2"/>
          <w:sz w:val="24"/>
          <w:szCs w:val="24"/>
          <w:lang w:val="en-US"/>
        </w:rPr>
        <w:t>3</w:t>
      </w:r>
      <w:r w:rsidRPr="00423C19">
        <w:rPr>
          <w:rFonts w:ascii="Times New Roman" w:hAnsi="Times New Roman"/>
          <w:b/>
          <w:bCs/>
          <w:i/>
          <w:kern w:val="2"/>
          <w:sz w:val="24"/>
          <w:szCs w:val="24"/>
          <w:lang w:val="en-US"/>
        </w:rPr>
        <w:t>.</w:t>
      </w:r>
      <w:r>
        <w:rPr>
          <w:rFonts w:ascii="Times New Roman" w:hAnsi="Times New Roman"/>
          <w:b/>
          <w:bCs/>
          <w:i/>
          <w:kern w:val="2"/>
          <w:sz w:val="24"/>
          <w:szCs w:val="24"/>
          <w:lang w:val="en-US"/>
        </w:rPr>
        <w:t>4 Influence of the longitudinal magnetic field</w:t>
      </w:r>
    </w:p>
    <w:p w:rsidR="009D0111" w:rsidRPr="005278EF" w:rsidRDefault="009D0111" w:rsidP="009D0111">
      <w:pPr>
        <w:spacing w:line="360" w:lineRule="auto"/>
        <w:ind w:firstLineChars="150" w:firstLine="360"/>
      </w:pPr>
      <w:r w:rsidRPr="004C7BB8">
        <w:rPr>
          <w:rFonts w:ascii="Times New Roman" w:hAnsi="Times New Roman"/>
          <w:sz w:val="24"/>
          <w:szCs w:val="24"/>
        </w:rPr>
        <w:t xml:space="preserve">Another interesting study </w:t>
      </w:r>
      <w:r>
        <w:rPr>
          <w:rFonts w:ascii="Times New Roman" w:hAnsi="Times New Roman"/>
          <w:sz w:val="24"/>
          <w:szCs w:val="24"/>
        </w:rPr>
        <w:t>is carried out to investigate the influence of the longitudinal magnetic field on frequency characteristics of fluid-conveying SWCNTs with waviness ratio, temperature, nonlocal parameter, the coefficient of thermal expansion and fluid velocity</w:t>
      </w:r>
      <w:r w:rsidRPr="0068118D">
        <w:rPr>
          <w:rFonts w:ascii="Times New Roman" w:hAnsi="Times New Roman"/>
          <w:b/>
          <w:bCs/>
          <w:position w:val="-12"/>
          <w:sz w:val="24"/>
          <w:szCs w:val="24"/>
        </w:rPr>
        <w:object w:dxaOrig="1080" w:dyaOrig="360">
          <v:shape id="_x0000_i1168" type="#_x0000_t75" style="width:54.45pt;height:18.15pt" o:ole="">
            <v:imagedata r:id="rId274" o:title=""/>
          </v:shape>
          <o:OLEObject Type="Embed" ProgID="Equation.DSMT4" ShapeID="_x0000_i1168" DrawAspect="Content" ObjectID="_1572239069" r:id="rId297"/>
        </w:object>
      </w:r>
      <w:r w:rsidRPr="004D20C5">
        <w:rPr>
          <w:rFonts w:ascii="Times New Roman" w:hAnsi="Times New Roman"/>
          <w:sz w:val="24"/>
          <w:szCs w:val="24"/>
        </w:rPr>
        <w:t>,</w:t>
      </w:r>
      <w:r>
        <w:rPr>
          <w:rFonts w:ascii="Times New Roman" w:hAnsi="Times New Roman" w:hint="eastAsia"/>
          <w:sz w:val="24"/>
          <w:szCs w:val="24"/>
        </w:rPr>
        <w:t xml:space="preserve"> </w:t>
      </w:r>
      <w:r w:rsidRPr="004D20C5">
        <w:rPr>
          <w:rFonts w:ascii="Times New Roman" w:hAnsi="Times New Roman"/>
          <w:b/>
          <w:bCs/>
          <w:position w:val="-6"/>
          <w:sz w:val="24"/>
          <w:szCs w:val="24"/>
        </w:rPr>
        <w:object w:dxaOrig="920" w:dyaOrig="279">
          <v:shape id="_x0000_i1169" type="#_x0000_t75" style="width:45.7pt;height:15.05pt" o:ole="">
            <v:imagedata r:id="rId298" o:title=""/>
          </v:shape>
          <o:OLEObject Type="Embed" ProgID="Equation.DSMT4" ShapeID="_x0000_i1169" DrawAspect="Content" ObjectID="_1572239070" r:id="rId299"/>
        </w:object>
      </w:r>
      <w:r>
        <w:rPr>
          <w:rFonts w:ascii="Times New Roman" w:hAnsi="Times New Roman"/>
          <w:b/>
          <w:bCs/>
          <w:sz w:val="24"/>
          <w:szCs w:val="24"/>
        </w:rPr>
        <w:t xml:space="preserve"> </w:t>
      </w:r>
      <w:r>
        <w:rPr>
          <w:rFonts w:ascii="Times New Roman" w:hAnsi="Times New Roman"/>
          <w:sz w:val="24"/>
          <w:szCs w:val="24"/>
        </w:rPr>
        <w:t xml:space="preserve">K, </w:t>
      </w:r>
      <w:r w:rsidRPr="00B2018C">
        <w:rPr>
          <w:rFonts w:ascii="Times New Roman" w:hAnsi="Times New Roman"/>
          <w:b/>
          <w:bCs/>
          <w:position w:val="-12"/>
          <w:sz w:val="24"/>
          <w:szCs w:val="24"/>
        </w:rPr>
        <w:object w:dxaOrig="920" w:dyaOrig="360">
          <v:shape id="_x0000_i1170" type="#_x0000_t75" style="width:45.7pt;height:18.8pt" o:ole="">
            <v:imagedata r:id="rId287" o:title=""/>
          </v:shape>
          <o:OLEObject Type="Embed" ProgID="Equation.DSMT4" ShapeID="_x0000_i1170" DrawAspect="Content" ObjectID="_1572239071" r:id="rId300"/>
        </w:object>
      </w:r>
      <w:r w:rsidRPr="00B2018C">
        <w:rPr>
          <w:rFonts w:ascii="Times New Roman" w:hAnsi="Times New Roman"/>
          <w:sz w:val="24"/>
          <w:szCs w:val="24"/>
        </w:rPr>
        <w:t>nm</w:t>
      </w:r>
      <w:r>
        <w:rPr>
          <w:rFonts w:ascii="Times New Roman" w:hAnsi="Times New Roman" w:hint="eastAsia"/>
          <w:sz w:val="24"/>
          <w:szCs w:val="24"/>
        </w:rPr>
        <w:t xml:space="preserve">, </w:t>
      </w:r>
      <w:r w:rsidRPr="00B45364">
        <w:rPr>
          <w:rFonts w:ascii="Times New Roman" w:hAnsi="Times New Roman"/>
          <w:position w:val="-12"/>
          <w:sz w:val="24"/>
          <w:szCs w:val="24"/>
        </w:rPr>
        <w:object w:dxaOrig="1860" w:dyaOrig="380">
          <v:shape id="_x0000_i1171" type="#_x0000_t75" style="width:92.65pt;height:19.4pt" o:ole="">
            <v:imagedata r:id="rId282" o:title=""/>
          </v:shape>
          <o:OLEObject Type="Embed" ProgID="Equation.DSMT4" ShapeID="_x0000_i1171" DrawAspect="Content" ObjectID="_1572239072" r:id="rId301"/>
        </w:object>
      </w:r>
      <w:r>
        <w:rPr>
          <w:rFonts w:ascii="Times New Roman" w:hAnsi="Times New Roman" w:hint="eastAsia"/>
          <w:sz w:val="24"/>
          <w:szCs w:val="24"/>
        </w:rPr>
        <w:t xml:space="preserve"> </w:t>
      </w:r>
      <w:r>
        <w:rPr>
          <w:rFonts w:ascii="Times New Roman" w:hAnsi="Times New Roman"/>
          <w:sz w:val="24"/>
          <w:szCs w:val="24"/>
        </w:rPr>
        <w:t xml:space="preserve">and 1000 </w:t>
      </w:r>
      <w:r w:rsidRPr="0035760B">
        <w:rPr>
          <w:rFonts w:ascii="Times New Roman" w:hAnsi="Times New Roman"/>
          <w:sz w:val="24"/>
          <w:szCs w:val="24"/>
        </w:rPr>
        <w:t>m/s</w:t>
      </w:r>
      <w:r w:rsidRPr="004D20C5">
        <w:rPr>
          <w:rFonts w:ascii="Times New Roman" w:hAnsi="Times New Roman"/>
          <w:sz w:val="24"/>
          <w:szCs w:val="24"/>
        </w:rPr>
        <w:t>.</w:t>
      </w:r>
      <w:r>
        <w:rPr>
          <w:rFonts w:ascii="Times New Roman" w:hAnsi="Times New Roman"/>
          <w:sz w:val="24"/>
          <w:szCs w:val="24"/>
        </w:rPr>
        <w:t xml:space="preserve"> From Fig.9, it can be found that the natural frequency is significantly influenced by the </w:t>
      </w:r>
      <w:r w:rsidRPr="00711767">
        <w:rPr>
          <w:rFonts w:ascii="Times New Roman" w:hAnsi="Times New Roman"/>
          <w:sz w:val="24"/>
          <w:szCs w:val="24"/>
        </w:rPr>
        <w:t>longitudinal magnetic field</w:t>
      </w:r>
      <w:r>
        <w:rPr>
          <w:rFonts w:ascii="Times New Roman" w:hAnsi="Times New Roman"/>
          <w:sz w:val="24"/>
          <w:szCs w:val="24"/>
        </w:rPr>
        <w:t xml:space="preserve">. As the </w:t>
      </w:r>
      <w:r w:rsidRPr="00711767">
        <w:rPr>
          <w:rFonts w:ascii="Times New Roman" w:hAnsi="Times New Roman"/>
          <w:sz w:val="24"/>
          <w:szCs w:val="24"/>
        </w:rPr>
        <w:t>longitudinal magnetic field</w:t>
      </w:r>
      <w:r>
        <w:rPr>
          <w:rFonts w:ascii="Times New Roman" w:hAnsi="Times New Roman"/>
          <w:sz w:val="24"/>
          <w:szCs w:val="24"/>
        </w:rPr>
        <w:t xml:space="preserve"> flux increases, the frequencies increase. Meanwhile, the critical flow velocity is much influenced by the </w:t>
      </w:r>
      <w:r w:rsidRPr="00711767">
        <w:rPr>
          <w:rFonts w:ascii="Times New Roman" w:hAnsi="Times New Roman"/>
          <w:sz w:val="24"/>
          <w:szCs w:val="24"/>
        </w:rPr>
        <w:t>longitudinal magnetic field</w:t>
      </w:r>
      <w:r>
        <w:rPr>
          <w:rFonts w:ascii="Times New Roman" w:hAnsi="Times New Roman"/>
          <w:sz w:val="24"/>
          <w:szCs w:val="24"/>
        </w:rPr>
        <w:t xml:space="preserve"> too. Thus, </w:t>
      </w:r>
      <w:r w:rsidRPr="00FE225D">
        <w:rPr>
          <w:rFonts w:ascii="Times New Roman" w:hAnsi="Times New Roman"/>
          <w:sz w:val="24"/>
          <w:szCs w:val="24"/>
        </w:rPr>
        <w:t xml:space="preserve">adding a longitudinal magnetic </w:t>
      </w:r>
      <w:r>
        <w:rPr>
          <w:rFonts w:ascii="Times New Roman" w:hAnsi="Times New Roman"/>
          <w:sz w:val="24"/>
          <w:szCs w:val="24"/>
        </w:rPr>
        <w:t>flux</w:t>
      </w:r>
      <w:r w:rsidRPr="00FE225D">
        <w:rPr>
          <w:rFonts w:ascii="Times New Roman" w:hAnsi="Times New Roman"/>
          <w:sz w:val="24"/>
          <w:szCs w:val="24"/>
        </w:rPr>
        <w:t xml:space="preserve"> is a simple method to keep the fluid-conveying wavy SWCNTs stable. In comparison, Yoon et al</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&lt;EndNote&gt;&lt;Cite&gt;&lt;Author&gt;Yoon&lt;/Author&gt;&lt;Year&gt;2005&lt;/Year&gt;&lt;RecNum&gt;237&lt;/RecNum&gt;&lt;DisplayText&gt;[15]&lt;/DisplayText&gt;&lt;record&gt;&lt;rec-number&gt;237&lt;/rec-number&gt;&lt;foreign-keys&gt;&lt;key app="EN" db-id="vr92artdo29wtoeevt1vpvz1t9xf9dwreezx"&gt;237&lt;/key&gt;&lt;/foreign-keys&gt;&lt;ref-type name="Journal Article"&gt;17&lt;/ref-type&gt;&lt;contributors&gt;&lt;authors&gt;&lt;author&gt;Yoon, J.&lt;/author&gt;&lt;author&gt;Ru, C. Q.&lt;/author&gt;&lt;author&gt;Mioduchowski, A.&lt;/author&gt;&lt;/authors&gt;&lt;/contributors&gt;&lt;titles&gt;&lt;title&gt;Vibration and instability of carbon nanotubes conveying fluid&lt;/title&gt;&lt;secondary-title&gt;Composites Science and Technology&lt;/secondary-title&gt;&lt;/titles&gt;&lt;periodical&gt;&lt;full-title&gt;Composites Science and Technology&lt;/full-title&gt;&lt;/periodical&gt;&lt;pages&gt;1326-1336&lt;/pages&gt;&lt;volume&gt;65&lt;/volume&gt;&lt;number&gt;9&lt;/number&gt;&lt;keywords&gt;&lt;keyword&gt;A. Nanostructures&lt;/keyword&gt;&lt;keyword&gt;B. Vibration&lt;/keyword&gt;&lt;/keywords&gt;&lt;dates&gt;&lt;year&gt;2005&lt;/year&gt;&lt;/dates&gt;&lt;isbn&gt;0266-3538&lt;/isbn&gt;&lt;urls&gt;&lt;related-urls&gt;&lt;url&gt;http://www.sciencedirect.com/science/article/pii/S0266353804003227&lt;/url&gt;&lt;/related-urls&gt;&lt;/urls&gt;&lt;electronic-resource-num&gt;http://dx.doi.org/10.1016/j.compscitech.2004.12.002&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5" w:tooltip="Yoon, 2005 #347" w:history="1">
        <w:r>
          <w:rPr>
            <w:rFonts w:ascii="Times New Roman" w:hAnsi="Times New Roman"/>
            <w:noProof/>
            <w:sz w:val="24"/>
            <w:szCs w:val="24"/>
          </w:rPr>
          <w:t>15</w:t>
        </w:r>
      </w:hyperlink>
      <w:r>
        <w:rPr>
          <w:rFonts w:ascii="Times New Roman" w:hAnsi="Times New Roman"/>
          <w:noProof/>
          <w:sz w:val="24"/>
          <w:szCs w:val="24"/>
        </w:rPr>
        <w:t>]</w:t>
      </w:r>
      <w:r>
        <w:rPr>
          <w:rFonts w:ascii="Times New Roman" w:hAnsi="Times New Roman"/>
          <w:sz w:val="24"/>
          <w:szCs w:val="24"/>
        </w:rPr>
        <w:fldChar w:fldCharType="end"/>
      </w:r>
      <w:r w:rsidRPr="00FE225D">
        <w:rPr>
          <w:rFonts w:ascii="Times New Roman" w:hAnsi="Times New Roman"/>
          <w:sz w:val="24"/>
          <w:szCs w:val="24"/>
        </w:rPr>
        <w:t xml:space="preserve"> discussed the effect of the surrounding elastic medium on the vibration of fluid-conveying CNTs and they found that the critical flow velocity increased when embedding CNTs in an elastic medium.</w:t>
      </w:r>
    </w:p>
    <w:p w:rsidR="009D0111" w:rsidRDefault="009D0111" w:rsidP="009D0111">
      <w:pPr>
        <w:keepNext/>
        <w:jc w:val="center"/>
      </w:pPr>
      <w:r>
        <w:t xml:space="preserve">  </w:t>
      </w:r>
      <w:r>
        <w:rPr>
          <w:noProof/>
          <w:lang w:val="en-GB"/>
        </w:rPr>
        <w:drawing>
          <wp:inline distT="0" distB="0" distL="0" distR="0" wp14:anchorId="0E030809" wp14:editId="2557F81E">
            <wp:extent cx="2933665" cy="2214000"/>
            <wp:effectExtent l="0" t="0" r="635" b="0"/>
            <wp:docPr id="18" name="Picture 18" descr="C:\Users\bobwang\Desktop\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bobwang\Desktop\7a.tif"/>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l="555" t="9695" r="10614" b="3590"/>
                    <a:stretch/>
                  </pic:blipFill>
                  <pic:spPr bwMode="auto">
                    <a:xfrm>
                      <a:off x="0" y="0"/>
                      <a:ext cx="2933665"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3AD66F3D" wp14:editId="4F7656EB">
            <wp:extent cx="2711579" cy="2214000"/>
            <wp:effectExtent l="0" t="0" r="0" b="0"/>
            <wp:docPr id="19" name="Picture 19" descr="C:\Users\bobwang\Desktop\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bobwang\Desktop\7b.tif"/>
                    <pic:cNvPicPr>
                      <a:picLocks noChangeAspect="1" noChangeArrowheads="1"/>
                    </pic:cNvPicPr>
                  </pic:nvPicPr>
                  <pic:blipFill rotWithShape="1">
                    <a:blip r:embed="rId303" cstate="print">
                      <a:extLst>
                        <a:ext uri="{28A0092B-C50C-407E-A947-70E740481C1C}">
                          <a14:useLocalDpi xmlns:a14="http://schemas.microsoft.com/office/drawing/2010/main" val="0"/>
                        </a:ext>
                      </a:extLst>
                    </a:blip>
                    <a:srcRect l="6940" t="8977" r="10614" b="3949"/>
                    <a:stretch/>
                  </pic:blipFill>
                  <pic:spPr bwMode="auto">
                    <a:xfrm>
                      <a:off x="0" y="0"/>
                      <a:ext cx="2711579"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35760B" w:rsidRDefault="009D0111" w:rsidP="004405EB">
      <w:pPr>
        <w:pStyle w:val="Caption"/>
        <w:spacing w:line="360" w:lineRule="auto"/>
        <w:jc w:val="center"/>
        <w:rPr>
          <w:rFonts w:ascii="Times New Roman" w:hAnsi="Times New Roman"/>
          <w:b/>
        </w:rPr>
      </w:pPr>
      <w:r w:rsidRPr="00044E81">
        <w:rPr>
          <w:rFonts w:ascii="Times New Roman" w:hAnsi="Times New Roman"/>
          <w:b/>
        </w:rPr>
        <w:t xml:space="preserve">Figure </w:t>
      </w:r>
      <w:r>
        <w:rPr>
          <w:rFonts w:ascii="Times New Roman" w:hAnsi="Times New Roman"/>
          <w:b/>
        </w:rPr>
        <w:t>9.</w:t>
      </w:r>
      <w:r>
        <w:rPr>
          <w:noProof/>
        </w:rPr>
        <w:t xml:space="preserve"> </w:t>
      </w:r>
      <w:r w:rsidRPr="00044E81">
        <w:rPr>
          <w:rFonts w:ascii="Times New Roman" w:hAnsi="Times New Roman"/>
          <w:b/>
        </w:rPr>
        <w:t xml:space="preserve">Variation of shear and flexural frequency of wavy SWCNTs as a function of amplitude of waviness for </w:t>
      </w:r>
      <w:r w:rsidRPr="00021409">
        <w:rPr>
          <w:rFonts w:ascii="Times New Roman" w:hAnsi="Times New Roman"/>
          <w:b/>
        </w:rPr>
        <w:t xml:space="preserve">different values of </w:t>
      </w:r>
      <w:r>
        <w:rPr>
          <w:rFonts w:ascii="Times New Roman" w:hAnsi="Times New Roman"/>
          <w:b/>
        </w:rPr>
        <w:t>magnetic field: (a) Dimensionless shear frequency; (b) Dimensionless flexural frequency</w:t>
      </w:r>
    </w:p>
    <w:p w:rsidR="009D0111" w:rsidRDefault="009D0111" w:rsidP="003E580E">
      <w:pPr>
        <w:spacing w:after="200" w:line="360" w:lineRule="auto"/>
        <w:rPr>
          <w:rFonts w:ascii="Times New Roman" w:eastAsia="SimHei" w:hAnsi="Times New Roman"/>
          <w:b/>
          <w:bCs/>
          <w:i/>
          <w:sz w:val="24"/>
          <w:szCs w:val="24"/>
        </w:rPr>
      </w:pPr>
      <w:r>
        <w:rPr>
          <w:rFonts w:ascii="Times New Roman" w:eastAsia="SimHei" w:hAnsi="Times New Roman"/>
          <w:b/>
          <w:bCs/>
          <w:i/>
          <w:sz w:val="24"/>
          <w:szCs w:val="24"/>
        </w:rPr>
        <w:t>3</w:t>
      </w:r>
      <w:r w:rsidRPr="00423C19">
        <w:rPr>
          <w:rFonts w:ascii="Times New Roman" w:eastAsia="SimHei" w:hAnsi="Times New Roman"/>
          <w:b/>
          <w:bCs/>
          <w:i/>
          <w:sz w:val="24"/>
          <w:szCs w:val="24"/>
        </w:rPr>
        <w:t>.</w:t>
      </w:r>
      <w:r>
        <w:rPr>
          <w:rFonts w:ascii="Times New Roman" w:eastAsia="SimHei" w:hAnsi="Times New Roman"/>
          <w:b/>
          <w:bCs/>
          <w:i/>
          <w:sz w:val="24"/>
          <w:szCs w:val="24"/>
        </w:rPr>
        <w:t xml:space="preserve">5 </w:t>
      </w:r>
      <w:r w:rsidRPr="00423C19">
        <w:rPr>
          <w:rFonts w:ascii="Times New Roman" w:eastAsia="SimHei" w:hAnsi="Times New Roman"/>
          <w:b/>
          <w:bCs/>
          <w:i/>
          <w:sz w:val="24"/>
          <w:szCs w:val="24"/>
        </w:rPr>
        <w:t xml:space="preserve">The effect of </w:t>
      </w:r>
      <w:r>
        <w:rPr>
          <w:rFonts w:ascii="Times New Roman" w:eastAsia="SimHei" w:hAnsi="Times New Roman"/>
          <w:b/>
          <w:bCs/>
          <w:i/>
          <w:sz w:val="24"/>
          <w:szCs w:val="24"/>
        </w:rPr>
        <w:t>Pasternak-type foundation</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As mentioned in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&lt;EndNote&gt;&lt;Cite&gt;&lt;Author&gt;Yoon&lt;/Author&gt;&lt;Year&gt;2005&lt;/Year&gt;&lt;RecNum&gt;237&lt;/RecNum&gt;&lt;DisplayText&gt;[15]&lt;/DisplayText&gt;&lt;record&gt;&lt;rec-number&gt;237&lt;/rec-number&gt;&lt;foreign-keys&gt;&lt;key app="EN" db-id="vr92artdo29wtoeevt1vpvz1t9xf9dwreezx"&gt;237&lt;/key&gt;&lt;/foreign-keys&gt;&lt;ref-type name="Journal Article"&gt;17&lt;/ref-type&gt;&lt;contributors&gt;&lt;authors&gt;&lt;author&gt;Yoon, J.&lt;/author&gt;&lt;author&gt;Ru, C. Q.&lt;/author&gt;&lt;author&gt;Mioduchowski, A.&lt;/author&gt;&lt;/authors&gt;&lt;/contributors&gt;&lt;titles&gt;&lt;title&gt;Vibration and instability of carbon nanotubes conveying fluid&lt;/title&gt;&lt;secondary-title&gt;Composites Science and Technology&lt;/secondary-title&gt;&lt;/titles&gt;&lt;periodical&gt;&lt;full-title&gt;Composites Science and Technology&lt;/full-title&gt;&lt;/periodical&gt;&lt;pages&gt;1326-1336&lt;/pages&gt;&lt;volume&gt;65&lt;/volume&gt;&lt;number&gt;9&lt;/number&gt;&lt;keywords&gt;&lt;keyword&gt;A. Nanostructures&lt;/keyword&gt;&lt;keyword&gt;B. Vibration&lt;/keyword&gt;&lt;/keywords&gt;&lt;dates&gt;&lt;year&gt;2005&lt;/year&gt;&lt;/dates&gt;&lt;isbn&gt;0266-3538&lt;/isbn&gt;&lt;urls&gt;&lt;related-urls&gt;&lt;url&gt;http://www.sciencedirect.com/science/article/pii/S0266353804003227&lt;/url&gt;&lt;/related-urls&gt;&lt;/urls&gt;&lt;electronic-resource-num&gt;http://dx.doi.org/10.1016/j.compscitech.2004.12.002&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5" w:tooltip="Yoon, 2005 #347" w:history="1">
        <w:r>
          <w:rPr>
            <w:rFonts w:ascii="Times New Roman" w:hAnsi="Times New Roman"/>
            <w:noProof/>
            <w:sz w:val="24"/>
            <w:szCs w:val="24"/>
          </w:rPr>
          <w:t>15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the surrounding elastic medium (such as polymer matrix) can significantly reduce the effect of internal moving fluid on vibration frequencies, and suppress or eliminate structural instability within the practical range of flow velocity. In this subsection, the influence of the </w:t>
      </w:r>
      <w:r w:rsidRPr="004C7BB8">
        <w:rPr>
          <w:rFonts w:ascii="Times New Roman" w:hAnsi="Times New Roman"/>
          <w:sz w:val="24"/>
          <w:szCs w:val="24"/>
        </w:rPr>
        <w:t>Pasternak-type foundation</w:t>
      </w:r>
      <w:r>
        <w:rPr>
          <w:rFonts w:ascii="Times New Roman" w:hAnsi="Times New Roman"/>
          <w:sz w:val="24"/>
          <w:szCs w:val="24"/>
        </w:rPr>
        <w:t xml:space="preserve"> on the dynamic</w:t>
      </w:r>
      <w:r w:rsidRPr="004405EB">
        <w:rPr>
          <w:rFonts w:ascii="Times New Roman" w:hAnsi="Times New Roman"/>
          <w:sz w:val="24"/>
          <w:szCs w:val="24"/>
          <w:lang w:val="en-GB"/>
        </w:rPr>
        <w:t xml:space="preserve"> behaviour</w:t>
      </w:r>
      <w:r>
        <w:rPr>
          <w:rFonts w:ascii="Times New Roman" w:hAnsi="Times New Roman"/>
          <w:sz w:val="24"/>
          <w:szCs w:val="24"/>
        </w:rPr>
        <w:t xml:space="preserve"> is studied.</w:t>
      </w:r>
      <w:r w:rsidRPr="00CC487B">
        <w:rPr>
          <w:rFonts w:ascii="Times New Roman" w:hAnsi="Times New Roman"/>
          <w:sz w:val="24"/>
          <w:szCs w:val="24"/>
        </w:rPr>
        <w:t xml:space="preserve"> </w:t>
      </w:r>
      <w:r>
        <w:rPr>
          <w:rFonts w:ascii="Times New Roman" w:hAnsi="Times New Roman"/>
          <w:sz w:val="24"/>
          <w:szCs w:val="24"/>
        </w:rPr>
        <w:t xml:space="preserve">The </w:t>
      </w:r>
      <w:r w:rsidRPr="004C7BB8">
        <w:rPr>
          <w:rFonts w:ascii="Times New Roman" w:hAnsi="Times New Roman"/>
          <w:sz w:val="24"/>
          <w:szCs w:val="24"/>
        </w:rPr>
        <w:t>Pasternak-type foundation</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&lt;EndNote&gt;&lt;Cite&gt;&lt;Author&gt;Mehdipour&lt;/Author&gt;&lt;Year&gt;2012&lt;/Year&gt;&lt;RecNum&gt;96&lt;/RecNum&gt;&lt;DisplayText&gt;[44]&lt;/DisplayText&gt;&lt;record&gt;&lt;rec-number&gt;96&lt;/rec-number&gt;&lt;foreign-keys&gt;&lt;key app="EN" db-id="vr92artdo29wtoeevt1vpvz1t9xf9dwreezx"&gt;96&lt;/key&gt;&lt;/foreign-keys&gt;&lt;ref-type name="Journal Article"&gt;17&lt;/ref-type&gt;&lt;contributors&gt;&lt;authors&gt;&lt;author&gt;Mehdipour, I.&lt;/author&gt;&lt;author&gt;Barari, A.&lt;/author&gt;&lt;author&gt;Kimiaeifar, A.&lt;/author&gt;&lt;author&gt;Domairry, G.&lt;/author&gt;&lt;/authors&gt;&lt;/contributors&gt;&lt;titles&gt;&lt;title&gt;Vibrational analysis of curved single-walled carbon nanotube on a Pasternak elastic foundation&lt;/title&gt;&lt;secondary-title&gt;Advances in Engineering Software&lt;/secondary-title&gt;&lt;/titles&gt;&lt;periodical&gt;&lt;full-title&gt;Advances in Engineering Software&lt;/full-title&gt;&lt;/periodical&gt;&lt;pages&gt;1-5&lt;/pages&gt;&lt;volume&gt;48&lt;/volume&gt;&lt;number&gt;0&lt;/number&gt;&lt;keywords&gt;&lt;keyword&gt;Midplane stretching&lt;/keyword&gt;&lt;keyword&gt;Energy balance method&lt;/keyword&gt;&lt;keyword&gt;Curved carbon nanotube&lt;/keyword&gt;&lt;keyword&gt;Nonlinear vibration&lt;/keyword&gt;&lt;keyword&gt;Elastic foundation&lt;/keyword&gt;&lt;keyword&gt;Pasternak foundation&lt;/keyword&gt;&lt;/keywords&gt;&lt;dates&gt;&lt;year&gt;2012&lt;/year&gt;&lt;/dates&gt;&lt;isbn&gt;0965-9978&lt;/isbn&gt;&lt;urls&gt;&lt;related-urls&gt;&lt;url&gt;http://www.sciencedirect.com/science/article/pii/S0965997812000221&lt;/url&gt;&lt;/related-urls&gt;&lt;/urls&gt;&lt;electronic-resource-num&gt;10.1016/j.advengsoft.2012.01.004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44" w:tooltip="Mehdipour, 2012 #96" w:history="1">
        <w:r>
          <w:rPr>
            <w:rFonts w:ascii="Times New Roman" w:hAnsi="Times New Roman"/>
            <w:noProof/>
            <w:sz w:val="24"/>
            <w:szCs w:val="24"/>
          </w:rPr>
          <w:t>44</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simulates the interaction between the surrounding </w:t>
      </w:r>
      <w:r w:rsidRPr="00E86892">
        <w:rPr>
          <w:rFonts w:ascii="Times New Roman" w:hAnsi="Times New Roman"/>
          <w:sz w:val="24"/>
          <w:szCs w:val="24"/>
        </w:rPr>
        <w:t xml:space="preserve">medium and </w:t>
      </w:r>
      <w:r w:rsidRPr="001760EF">
        <w:rPr>
          <w:rFonts w:ascii="Times New Roman" w:eastAsia="SimHei" w:hAnsi="Times New Roman"/>
          <w:bCs/>
          <w:sz w:val="24"/>
          <w:szCs w:val="24"/>
        </w:rPr>
        <w:t>fluid-conveying</w:t>
      </w:r>
      <w:r>
        <w:rPr>
          <w:rFonts w:ascii="Times New Roman" w:eastAsia="SimHei" w:hAnsi="Times New Roman"/>
          <w:b/>
          <w:bCs/>
          <w:i/>
          <w:sz w:val="24"/>
          <w:szCs w:val="24"/>
        </w:rPr>
        <w:t xml:space="preserve"> </w:t>
      </w:r>
      <w:r>
        <w:rPr>
          <w:rFonts w:ascii="Times New Roman" w:hAnsi="Times New Roman"/>
          <w:sz w:val="24"/>
          <w:szCs w:val="24"/>
        </w:rPr>
        <w:t>SWCNTs</w:t>
      </w:r>
      <w:r w:rsidRPr="00E86892">
        <w:rPr>
          <w:rFonts w:ascii="Times New Roman" w:hAnsi="Times New Roman"/>
          <w:sz w:val="24"/>
          <w:szCs w:val="24"/>
        </w:rPr>
        <w:t xml:space="preserve"> by two different parameters which describe </w:t>
      </w:r>
      <w:r>
        <w:rPr>
          <w:rFonts w:ascii="Times New Roman" w:hAnsi="Times New Roman"/>
          <w:sz w:val="24"/>
          <w:szCs w:val="24"/>
        </w:rPr>
        <w:t xml:space="preserve">resistance not </w:t>
      </w:r>
      <w:r w:rsidRPr="00D07E64">
        <w:rPr>
          <w:rFonts w:ascii="Times New Roman" w:hAnsi="Times New Roman" w:hint="eastAsia"/>
          <w:sz w:val="24"/>
          <w:szCs w:val="24"/>
        </w:rPr>
        <w:t xml:space="preserve">only </w:t>
      </w:r>
      <w:r>
        <w:rPr>
          <w:rFonts w:ascii="Times New Roman" w:hAnsi="Times New Roman"/>
          <w:sz w:val="24"/>
          <w:szCs w:val="24"/>
        </w:rPr>
        <w:t xml:space="preserve">to </w:t>
      </w:r>
      <w:r w:rsidRPr="00D07E64">
        <w:rPr>
          <w:rFonts w:ascii="Times New Roman" w:hAnsi="Times New Roman" w:hint="eastAsia"/>
          <w:sz w:val="24"/>
          <w:szCs w:val="24"/>
        </w:rPr>
        <w:t xml:space="preserve">the normal pressure </w:t>
      </w:r>
      <w:r w:rsidRPr="006004C2">
        <w:rPr>
          <w:position w:val="-14"/>
        </w:rPr>
        <w:object w:dxaOrig="780" w:dyaOrig="400">
          <v:shape id="_x0000_i1172" type="#_x0000_t75" style="width:38.8pt;height:21.3pt" o:ole="">
            <v:imagedata r:id="rId304" o:title=""/>
          </v:shape>
          <o:OLEObject Type="Embed" ProgID="Equation.DSMT4" ShapeID="_x0000_i1172" DrawAspect="Content" ObjectID="_1572239073" r:id="rId305"/>
        </w:object>
      </w:r>
      <w:r>
        <w:t xml:space="preserve"> </w:t>
      </w:r>
      <w:r w:rsidRPr="00D07E64">
        <w:rPr>
          <w:rFonts w:ascii="Times New Roman" w:hAnsi="Times New Roman" w:hint="eastAsia"/>
          <w:sz w:val="24"/>
          <w:szCs w:val="24"/>
        </w:rPr>
        <w:t>but also the transverse shear stress</w:t>
      </w:r>
      <w:r w:rsidRPr="006004C2">
        <w:rPr>
          <w:position w:val="-32"/>
        </w:rPr>
        <w:object w:dxaOrig="980" w:dyaOrig="760">
          <v:shape id="_x0000_i1173" type="#_x0000_t75" style="width:48.2pt;height:37.55pt" o:ole="">
            <v:imagedata r:id="rId306" o:title=""/>
          </v:shape>
          <o:OLEObject Type="Embed" ProgID="Equation.DSMT4" ShapeID="_x0000_i1173" DrawAspect="Content" ObjectID="_1572239074" r:id="rId307"/>
        </w:object>
      </w:r>
      <w:r>
        <w:rPr>
          <w:rFonts w:ascii="Times New Roman" w:hAnsi="Times New Roman"/>
          <w:sz w:val="24"/>
          <w:szCs w:val="24"/>
        </w:rPr>
        <w:t xml:space="preserve"> ,</w:t>
      </w:r>
      <w:r w:rsidRPr="00D07E64">
        <w:rPr>
          <w:rFonts w:ascii="Times New Roman" w:hAnsi="Times New Roman" w:hint="eastAsia"/>
          <w:sz w:val="24"/>
          <w:szCs w:val="24"/>
        </w:rPr>
        <w:t xml:space="preserve"> </w:t>
      </w:r>
      <w:r>
        <w:rPr>
          <w:rFonts w:ascii="Times New Roman" w:hAnsi="Times New Roman"/>
          <w:sz w:val="24"/>
          <w:szCs w:val="24"/>
        </w:rPr>
        <w:t>respectively.</w:t>
      </w:r>
    </w:p>
    <w:p w:rsidR="009D0111"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Fig.10 depicts the effect of elastic stiffness </w:t>
      </w:r>
      <w:bookmarkStart w:id="26" w:name="OLE_LINK18"/>
      <w:r w:rsidRPr="0087119F">
        <w:rPr>
          <w:position w:val="-12"/>
        </w:rPr>
        <w:object w:dxaOrig="279" w:dyaOrig="360">
          <v:shape id="_x0000_i1174" type="#_x0000_t75" style="width:13.75pt;height:18.8pt" o:ole="">
            <v:imagedata r:id="rId9" o:title=""/>
          </v:shape>
          <o:OLEObject Type="Embed" ProgID="Equation.DSMT4" ShapeID="_x0000_i1174" DrawAspect="Content" ObjectID="_1572239075" r:id="rId308"/>
        </w:object>
      </w:r>
      <w:bookmarkEnd w:id="26"/>
      <w:r>
        <w:t xml:space="preserve"> </w:t>
      </w:r>
      <w:r w:rsidRPr="00CC487B">
        <w:rPr>
          <w:rFonts w:ascii="Times New Roman" w:hAnsi="Times New Roman"/>
          <w:sz w:val="24"/>
          <w:szCs w:val="24"/>
        </w:rPr>
        <w:t xml:space="preserve">on the </w:t>
      </w:r>
      <w:r>
        <w:rPr>
          <w:rFonts w:ascii="Times New Roman" w:hAnsi="Times New Roman"/>
          <w:sz w:val="24"/>
          <w:szCs w:val="24"/>
        </w:rPr>
        <w:t>dynamic</w:t>
      </w:r>
      <w:r w:rsidRPr="004405EB">
        <w:rPr>
          <w:rFonts w:ascii="Times New Roman" w:hAnsi="Times New Roman"/>
          <w:sz w:val="24"/>
          <w:szCs w:val="24"/>
          <w:lang w:val="en-GB"/>
        </w:rPr>
        <w:t xml:space="preserve"> behaviour</w:t>
      </w:r>
      <w:r>
        <w:rPr>
          <w:rFonts w:ascii="Times New Roman" w:hAnsi="Times New Roman"/>
          <w:sz w:val="24"/>
          <w:szCs w:val="24"/>
        </w:rPr>
        <w:t>.</w:t>
      </w:r>
      <w:r w:rsidRPr="00CC487B">
        <w:rPr>
          <w:rFonts w:ascii="Times New Roman" w:hAnsi="Times New Roman"/>
          <w:b/>
          <w:bCs/>
          <w:sz w:val="24"/>
          <w:szCs w:val="24"/>
        </w:rPr>
        <w:t xml:space="preserve"> </w:t>
      </w:r>
      <w:r w:rsidRPr="0068118D">
        <w:rPr>
          <w:rFonts w:ascii="Times New Roman" w:hAnsi="Times New Roman"/>
          <w:b/>
          <w:bCs/>
          <w:position w:val="-12"/>
          <w:sz w:val="24"/>
          <w:szCs w:val="24"/>
        </w:rPr>
        <w:object w:dxaOrig="1080" w:dyaOrig="360">
          <v:shape id="_x0000_i1175" type="#_x0000_t75" style="width:54.45pt;height:18.15pt" o:ole="">
            <v:imagedata r:id="rId274" o:title=""/>
          </v:shape>
          <o:OLEObject Type="Embed" ProgID="Equation.DSMT4" ShapeID="_x0000_i1175" DrawAspect="Content" ObjectID="_1572239076" r:id="rId309"/>
        </w:object>
      </w:r>
      <w:r w:rsidRPr="00CC487B">
        <w:rPr>
          <w:rFonts w:ascii="Times New Roman" w:hAnsi="Times New Roman"/>
          <w:sz w:val="24"/>
          <w:szCs w:val="24"/>
        </w:rPr>
        <w:t>,</w:t>
      </w:r>
      <w:r w:rsidRPr="00B2018C">
        <w:rPr>
          <w:rFonts w:ascii="Times New Roman" w:hAnsi="Times New Roman"/>
          <w:b/>
          <w:bCs/>
          <w:position w:val="-12"/>
          <w:sz w:val="24"/>
          <w:szCs w:val="24"/>
        </w:rPr>
        <w:object w:dxaOrig="920" w:dyaOrig="360">
          <v:shape id="_x0000_i1176" type="#_x0000_t75" style="width:45.7pt;height:18.8pt" o:ole="">
            <v:imagedata r:id="rId310" o:title=""/>
          </v:shape>
          <o:OLEObject Type="Embed" ProgID="Equation.DSMT4" ShapeID="_x0000_i1176" DrawAspect="Content" ObjectID="_1572239077" r:id="rId311"/>
        </w:object>
      </w:r>
      <w:r>
        <w:rPr>
          <w:rFonts w:ascii="Times New Roman" w:hAnsi="Times New Roman"/>
          <w:b/>
          <w:bCs/>
          <w:sz w:val="24"/>
          <w:szCs w:val="24"/>
        </w:rPr>
        <w:t xml:space="preserve"> </w:t>
      </w:r>
      <w:r w:rsidRPr="00B2018C">
        <w:rPr>
          <w:rFonts w:ascii="Times New Roman" w:hAnsi="Times New Roman"/>
          <w:sz w:val="24"/>
          <w:szCs w:val="24"/>
        </w:rPr>
        <w:t>nm</w:t>
      </w:r>
      <w:r>
        <w:rPr>
          <w:rFonts w:ascii="Times New Roman" w:hAnsi="Times New Roman"/>
          <w:sz w:val="24"/>
          <w:szCs w:val="24"/>
        </w:rPr>
        <w:t>,</w:t>
      </w:r>
      <w:r>
        <w:rPr>
          <w:rFonts w:ascii="Times New Roman" w:hAnsi="Times New Roman" w:hint="eastAsia"/>
          <w:sz w:val="24"/>
          <w:szCs w:val="24"/>
        </w:rPr>
        <w:t xml:space="preserve"> </w:t>
      </w:r>
      <w:r w:rsidRPr="00B45364">
        <w:rPr>
          <w:rFonts w:ascii="Times New Roman" w:hAnsi="Times New Roman"/>
          <w:position w:val="-12"/>
          <w:sz w:val="24"/>
          <w:szCs w:val="24"/>
        </w:rPr>
        <w:object w:dxaOrig="1860" w:dyaOrig="380">
          <v:shape id="_x0000_i1177" type="#_x0000_t75" style="width:92.65pt;height:19.4pt" o:ole="">
            <v:imagedata r:id="rId282" o:title=""/>
          </v:shape>
          <o:OLEObject Type="Embed" ProgID="Equation.DSMT4" ShapeID="_x0000_i1177" DrawAspect="Content" ObjectID="_1572239078" r:id="rId312"/>
        </w:object>
      </w:r>
      <w:r>
        <w:rPr>
          <w:rFonts w:ascii="Times New Roman" w:hAnsi="Times New Roman" w:hint="eastAsia"/>
          <w:sz w:val="24"/>
          <w:szCs w:val="24"/>
        </w:rPr>
        <w:t xml:space="preserve">, </w:t>
      </w:r>
      <w:r w:rsidRPr="00B45364">
        <w:rPr>
          <w:rFonts w:ascii="Times New Roman" w:hAnsi="Times New Roman"/>
          <w:position w:val="-10"/>
          <w:sz w:val="24"/>
          <w:szCs w:val="24"/>
        </w:rPr>
        <w:object w:dxaOrig="1140" w:dyaOrig="320">
          <v:shape id="_x0000_i1178" type="#_x0000_t75" style="width:56.95pt;height:16.3pt" o:ole="">
            <v:imagedata r:id="rId313" o:title=""/>
          </v:shape>
          <o:OLEObject Type="Embed" ProgID="Equation.DSMT4" ShapeID="_x0000_i1178" DrawAspect="Content" ObjectID="_1572239079" r:id="rId314"/>
        </w:object>
      </w:r>
      <w:r>
        <w:rPr>
          <w:rFonts w:ascii="Times New Roman" w:hAnsi="Times New Roman"/>
          <w:sz w:val="24"/>
          <w:szCs w:val="24"/>
        </w:rPr>
        <w:t xml:space="preserve"> and </w:t>
      </w:r>
      <w:r w:rsidRPr="006004C2">
        <w:rPr>
          <w:rFonts w:ascii="Times New Roman" w:hAnsi="Times New Roman"/>
          <w:position w:val="-12"/>
          <w:sz w:val="24"/>
          <w:szCs w:val="24"/>
        </w:rPr>
        <w:object w:dxaOrig="1200" w:dyaOrig="380">
          <v:shape id="_x0000_i1179" type="#_x0000_t75" style="width:62pt;height:19.4pt" o:ole="">
            <v:imagedata r:id="rId315" o:title=""/>
          </v:shape>
          <o:OLEObject Type="Embed" ProgID="Equation.DSMT4" ShapeID="_x0000_i1179" DrawAspect="Content" ObjectID="_1572239080" r:id="rId316"/>
        </w:object>
      </w:r>
      <w:r w:rsidRPr="003D6B1A">
        <w:rPr>
          <w:rFonts w:ascii="Times New Roman" w:hAnsi="Times New Roman"/>
          <w:sz w:val="24"/>
          <w:szCs w:val="24"/>
        </w:rPr>
        <w:t xml:space="preserve"> </w:t>
      </w:r>
      <w:r>
        <w:rPr>
          <w:rFonts w:ascii="Times New Roman" w:hAnsi="Times New Roman"/>
          <w:sz w:val="24"/>
          <w:szCs w:val="24"/>
        </w:rPr>
        <w:t xml:space="preserve">A/m, and flow speed of 1000 m/s are taken. The shear stiffness </w:t>
      </w:r>
      <w:r w:rsidRPr="00D90857">
        <w:rPr>
          <w:position w:val="-14"/>
        </w:rPr>
        <w:object w:dxaOrig="279" w:dyaOrig="380">
          <v:shape id="_x0000_i1180" type="#_x0000_t75" style="width:13.75pt;height:18.8pt" o:ole="">
            <v:imagedata r:id="rId11" o:title=""/>
          </v:shape>
          <o:OLEObject Type="Embed" ProgID="Equation.DSMT4" ShapeID="_x0000_i1180" DrawAspect="Content" ObjectID="_1572239081" r:id="rId317"/>
        </w:object>
      </w:r>
      <w:r>
        <w:rPr>
          <w:rFonts w:ascii="Times New Roman" w:hAnsi="Times New Roman"/>
          <w:sz w:val="24"/>
          <w:szCs w:val="24"/>
        </w:rPr>
        <w:t xml:space="preserve"> is temporarily neglected. It can be found that the dimensionless frequencies increase with the increase of elastic stiffness values, which is evidence that the elastic medium makes the nano-pipe stiffer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&lt;EndNote&gt;&lt;Cite&gt;&lt;Author&gt;Murmu&lt;/Author&gt;&lt;Year&gt;2009&lt;/Year&gt;&lt;RecNum&gt;17&lt;/RecNum&gt;&lt;DisplayText&gt;[45]&lt;/DisplayText&gt;&lt;record&gt;&lt;rec-number&gt;17&lt;/rec-number&gt;&lt;foreign-keys&gt;&lt;key app="EN" db-id="vr92artdo29wtoeevt1vpvz1t9xf9dwreezx"&gt;17&lt;/key&gt;&lt;/foreign-keys&gt;&lt;ref-type name="Journal Article"&gt;17&lt;/ref-type&gt;&lt;contributors&gt;&lt;authors&gt;&lt;author&gt;Murmu, T.&lt;/author&gt;&lt;author&gt;Pradhan, S. C.&lt;/author&gt;&lt;/authors&gt;&lt;/contributors&gt;&lt;titles&gt;&lt;title&gt;Buckling analysis of a single-walled carbon nanotube embedded in an elastic medium based on nonlocal elasticity and Timoshenko beam theory and using DQM&lt;/title&gt;&lt;secondary-title&gt;Physica E: Low-dimensional Systems and Nanostructures&lt;/secondary-title&gt;&lt;/titles&gt;&lt;periodical&gt;&lt;full-title&gt;Physica E: Low-dimensional Systems and Nanostructures&lt;/full-title&gt;&lt;/periodical&gt;&lt;pages&gt;1232-1239&lt;/pages&gt;&lt;volume&gt;41&lt;/volume&gt;&lt;number&gt;7&lt;/number&gt;&lt;keywords&gt;&lt;keyword&gt;Nonlocal elasticity&lt;/keyword&gt;&lt;keyword&gt;Single-walled carbon nanotube&lt;/keyword&gt;&lt;keyword&gt;Timoshenko beam&lt;/keyword&gt;&lt;keyword&gt;Pasternak-type model&lt;/keyword&gt;&lt;/keywords&gt;&lt;dates&gt;&lt;year&gt;2009&lt;/year&gt;&lt;/dates&gt;&lt;isbn&gt;1386-9477&lt;/isbn&gt;&lt;urls&gt;&lt;related-urls&gt;&lt;url&gt;http://www.sciencedirect.com/science/article/pii/S1386947709000435&lt;/url&gt;&lt;/related-urls&gt;&lt;/urls&gt;&lt;electronic-resource-num&gt;10.1016/j.physe.2009.02.004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45" w:tooltip="Murmu, 2009 #17" w:history="1">
        <w:r>
          <w:rPr>
            <w:rFonts w:ascii="Times New Roman" w:hAnsi="Times New Roman"/>
            <w:noProof/>
            <w:sz w:val="24"/>
            <w:szCs w:val="24"/>
          </w:rPr>
          <w:t>45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hint="eastAsia"/>
          <w:sz w:val="24"/>
          <w:szCs w:val="24"/>
        </w:rPr>
        <w:t xml:space="preserve"> </w:t>
      </w:r>
      <w:r>
        <w:rPr>
          <w:rFonts w:ascii="Times New Roman" w:hAnsi="Times New Roman"/>
          <w:sz w:val="24"/>
          <w:szCs w:val="24"/>
        </w:rPr>
        <w:t>.</w:t>
      </w:r>
    </w:p>
    <w:p w:rsidR="009D0111" w:rsidRPr="00CC487B" w:rsidRDefault="009D0111" w:rsidP="009D0111">
      <w:pPr>
        <w:spacing w:line="360" w:lineRule="auto"/>
        <w:ind w:firstLineChars="150" w:firstLine="360"/>
        <w:rPr>
          <w:rFonts w:ascii="Times New Roman" w:hAnsi="Times New Roman"/>
          <w:sz w:val="24"/>
          <w:szCs w:val="24"/>
        </w:rPr>
      </w:pPr>
      <w:r>
        <w:rPr>
          <w:rFonts w:ascii="Times New Roman" w:hAnsi="Times New Roman"/>
          <w:sz w:val="24"/>
          <w:szCs w:val="24"/>
        </w:rPr>
        <w:t xml:space="preserve">Fig.11 examines the effect of the shear stiffness of the surrounding medium on the frequency characteristic. It can be clearly seen that </w:t>
      </w:r>
      <w:r w:rsidRPr="008B5BF3">
        <w:rPr>
          <w:rFonts w:ascii="Times New Roman" w:hAnsi="Times New Roman"/>
          <w:sz w:val="24"/>
          <w:szCs w:val="24"/>
        </w:rPr>
        <w:t xml:space="preserve">the </w:t>
      </w:r>
      <w:r>
        <w:rPr>
          <w:rFonts w:ascii="Times New Roman" w:hAnsi="Times New Roman"/>
          <w:sz w:val="24"/>
          <w:szCs w:val="24"/>
        </w:rPr>
        <w:t>shear</w:t>
      </w:r>
      <w:r w:rsidRPr="008B5BF3">
        <w:rPr>
          <w:rFonts w:ascii="Times New Roman" w:hAnsi="Times New Roman"/>
          <w:sz w:val="24"/>
          <w:szCs w:val="24"/>
        </w:rPr>
        <w:t xml:space="preserve"> </w:t>
      </w:r>
      <w:r>
        <w:rPr>
          <w:rFonts w:ascii="Times New Roman" w:hAnsi="Times New Roman"/>
          <w:sz w:val="24"/>
          <w:szCs w:val="24"/>
        </w:rPr>
        <w:t>resistance of the elastic medium</w:t>
      </w:r>
      <w:r w:rsidRPr="008B5BF3">
        <w:rPr>
          <w:rFonts w:ascii="Times New Roman" w:hAnsi="Times New Roman"/>
          <w:sz w:val="24"/>
          <w:szCs w:val="24"/>
        </w:rPr>
        <w:t xml:space="preserve"> plays an important </w:t>
      </w:r>
      <w:r>
        <w:rPr>
          <w:rFonts w:ascii="Times New Roman" w:hAnsi="Times New Roman"/>
          <w:sz w:val="24"/>
          <w:szCs w:val="24"/>
        </w:rPr>
        <w:t>role on the dynamic</w:t>
      </w:r>
      <w:r w:rsidRPr="004405EB">
        <w:rPr>
          <w:rFonts w:ascii="Times New Roman" w:hAnsi="Times New Roman"/>
          <w:sz w:val="24"/>
          <w:szCs w:val="24"/>
          <w:lang w:val="en-GB"/>
        </w:rPr>
        <w:t xml:space="preserve"> behaviour</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&lt;EndNote&gt;&lt;Cite&gt;&lt;Author&gt;Murmu&lt;/Author&gt;&lt;Year&gt;2009&lt;/Year&gt;&lt;RecNum&gt;17&lt;/RecNum&gt;&lt;DisplayText&gt;[45]&lt;/DisplayText&gt;&lt;record&gt;&lt;rec-number&gt;17&lt;/rec-number&gt;&lt;foreign-keys&gt;&lt;key app="EN" db-id="vr92artdo29wtoeevt1vpvz1t9xf9dwreezx"&gt;17&lt;/key&gt;&lt;/foreign-keys&gt;&lt;ref-type name="Journal Article"&gt;17&lt;/ref-type&gt;&lt;contributors&gt;&lt;authors&gt;&lt;author&gt;Murmu, T.&lt;/author&gt;&lt;author&gt;Pradhan, S. C.&lt;/author&gt;&lt;/authors&gt;&lt;/contributors&gt;&lt;titles&gt;&lt;title&gt;Buckling analysis of a single-walled carbon nanotube embedded in an elastic medium based on nonlocal elasticity and Timoshenko beam theory and using DQM&lt;/title&gt;&lt;secondary-title&gt;Physica E: Low-dimensional Systems and Nanostructures&lt;/secondary-title&gt;&lt;/titles&gt;&lt;periodical&gt;&lt;full-title&gt;Physica E: Low-dimensional Systems and Nanostructures&lt;/full-title&gt;&lt;/periodical&gt;&lt;pages&gt;1232-1239&lt;/pages&gt;&lt;volume&gt;41&lt;/volume&gt;&lt;number&gt;7&lt;/number&gt;&lt;keywords&gt;&lt;keyword&gt;Nonlocal elasticity&lt;/keyword&gt;&lt;keyword&gt;Single-walled carbon nanotube&lt;/keyword&gt;&lt;keyword&gt;Timoshenko beam&lt;/keyword&gt;&lt;keyword&gt;Pasternak-type model&lt;/keyword&gt;&lt;/keywords&gt;&lt;dates&gt;&lt;year&gt;2009&lt;/year&gt;&lt;/dates&gt;&lt;isbn&gt;1386-9477&lt;/isbn&gt;&lt;urls&gt;&lt;related-urls&gt;&lt;url&gt;http://www.sciencedirect.com/science/article/pii/S1386947709000435&lt;/url&gt;&lt;/related-urls&gt;&lt;/urls&gt;&lt;electronic-resource-num&gt;10.1016/j.physe.2009.02.004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45" w:tooltip="Murmu, 2009 #17" w:history="1">
        <w:r>
          <w:rPr>
            <w:rFonts w:ascii="Times New Roman" w:hAnsi="Times New Roman"/>
            <w:noProof/>
            <w:sz w:val="24"/>
            <w:szCs w:val="24"/>
          </w:rPr>
          <w:t>45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hint="eastAsia"/>
          <w:sz w:val="24"/>
          <w:szCs w:val="24"/>
        </w:rPr>
        <w:t xml:space="preserve"> </w:t>
      </w:r>
      <w:r>
        <w:rPr>
          <w:rFonts w:ascii="Times New Roman" w:hAnsi="Times New Roman"/>
          <w:sz w:val="24"/>
          <w:szCs w:val="24"/>
        </w:rPr>
        <w:t>.</w:t>
      </w:r>
    </w:p>
    <w:p w:rsidR="009D0111" w:rsidRDefault="009D0111" w:rsidP="009D0111">
      <w:pPr>
        <w:keepNext/>
        <w:jc w:val="center"/>
      </w:pPr>
      <w:r>
        <w:t xml:space="preserve">   </w:t>
      </w:r>
      <w:r>
        <w:rPr>
          <w:noProof/>
          <w:lang w:val="en-GB"/>
        </w:rPr>
        <w:drawing>
          <wp:inline distT="0" distB="0" distL="0" distR="0" wp14:anchorId="09F15475" wp14:editId="0A41D33D">
            <wp:extent cx="2875917" cy="2214000"/>
            <wp:effectExtent l="0" t="0" r="635" b="0"/>
            <wp:docPr id="13" name="Picture 13" descr="C:\Users\bobwang\Desktop\wang\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bobwang\Desktop\wang\8a.tif"/>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l="2637" t="9336" r="9920" b="3590"/>
                    <a:stretch/>
                  </pic:blipFill>
                  <pic:spPr bwMode="auto">
                    <a:xfrm>
                      <a:off x="0" y="0"/>
                      <a:ext cx="2875917"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1A51909F" wp14:editId="4625E5D9">
            <wp:extent cx="2736559" cy="2214000"/>
            <wp:effectExtent l="0" t="0" r="6985" b="0"/>
            <wp:docPr id="14" name="Picture 14" descr="C:\Users\bobwang\Desktop\wang\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bobwang\Desktop\wang\8b.tif"/>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l="7218" t="9516" r="9919" b="3770"/>
                    <a:stretch/>
                  </pic:blipFill>
                  <pic:spPr bwMode="auto">
                    <a:xfrm>
                      <a:off x="0" y="0"/>
                      <a:ext cx="2736559"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Pr="00044E81" w:rsidRDefault="009D0111" w:rsidP="004405EB">
      <w:pPr>
        <w:pStyle w:val="Caption"/>
        <w:spacing w:line="360" w:lineRule="auto"/>
        <w:jc w:val="center"/>
        <w:rPr>
          <w:rFonts w:ascii="Times New Roman" w:hAnsi="Times New Roman"/>
          <w:b/>
        </w:rPr>
      </w:pPr>
      <w:r w:rsidRPr="008B0D00">
        <w:rPr>
          <w:rFonts w:ascii="Times New Roman" w:hAnsi="Times New Roman"/>
          <w:b/>
        </w:rPr>
        <w:t xml:space="preserve">Figure </w:t>
      </w:r>
      <w:r>
        <w:rPr>
          <w:rFonts w:ascii="Times New Roman" w:hAnsi="Times New Roman"/>
          <w:b/>
        </w:rPr>
        <w:t>10.</w:t>
      </w:r>
      <w:r w:rsidRPr="008B0D00">
        <w:rPr>
          <w:rFonts w:ascii="Times New Roman" w:hAnsi="Times New Roman"/>
          <w:b/>
        </w:rPr>
        <w:t xml:space="preserve"> </w:t>
      </w:r>
      <w:bookmarkStart w:id="27" w:name="OLE_LINK13"/>
      <w:bookmarkStart w:id="28" w:name="OLE_LINK19"/>
      <w:r>
        <w:rPr>
          <w:rFonts w:ascii="Times New Roman" w:hAnsi="Times New Roman"/>
          <w:b/>
        </w:rPr>
        <w:t xml:space="preserve">Effect of </w:t>
      </w:r>
      <w:r w:rsidRPr="000C28F1">
        <w:rPr>
          <w:rFonts w:ascii="Times New Roman" w:hAnsi="Times New Roman"/>
          <w:b/>
        </w:rPr>
        <w:t>elastic stiffness</w:t>
      </w:r>
      <w:r>
        <w:rPr>
          <w:rFonts w:ascii="Times New Roman" w:hAnsi="Times New Roman"/>
          <w:b/>
        </w:rPr>
        <w:t xml:space="preserve"> on the fundamental frequency of wavy fluid-conveying </w:t>
      </w:r>
      <w:bookmarkEnd w:id="27"/>
      <w:bookmarkEnd w:id="28"/>
      <w:r>
        <w:rPr>
          <w:rFonts w:ascii="Times New Roman" w:hAnsi="Times New Roman"/>
          <w:b/>
        </w:rPr>
        <w:t>SWCNTs: (a) Dimensionless shear frequency; (b) Dimensionless flexural frequency</w:t>
      </w:r>
    </w:p>
    <w:p w:rsidR="009D0111" w:rsidRDefault="009D0111" w:rsidP="009D0111">
      <w:pPr>
        <w:keepNext/>
        <w:jc w:val="center"/>
      </w:pPr>
      <w:r>
        <w:t xml:space="preserve">       </w:t>
      </w:r>
      <w:r>
        <w:rPr>
          <w:noProof/>
          <w:lang w:val="en-GB"/>
        </w:rPr>
        <w:drawing>
          <wp:inline distT="0" distB="0" distL="0" distR="0" wp14:anchorId="36EF979D" wp14:editId="20983D73">
            <wp:extent cx="2856920" cy="2214000"/>
            <wp:effectExtent l="0" t="0" r="635" b="0"/>
            <wp:docPr id="15" name="Picture 15" descr="C:\Users\bobwang\Desktop\wang\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obwang\Desktop\wang\9a.tif"/>
                    <pic:cNvPicPr>
                      <a:picLocks noChangeAspect="1" noChangeArrowheads="1"/>
                    </pic:cNvPicPr>
                  </pic:nvPicPr>
                  <pic:blipFill rotWithShape="1">
                    <a:blip r:embed="rId320" cstate="print">
                      <a:extLst>
                        <a:ext uri="{28A0092B-C50C-407E-A947-70E740481C1C}">
                          <a14:useLocalDpi xmlns:a14="http://schemas.microsoft.com/office/drawing/2010/main" val="0"/>
                        </a:ext>
                      </a:extLst>
                    </a:blip>
                    <a:srcRect l="2498" t="8977" r="9920" b="3232"/>
                    <a:stretch/>
                  </pic:blipFill>
                  <pic:spPr bwMode="auto">
                    <a:xfrm>
                      <a:off x="0" y="0"/>
                      <a:ext cx="2856920" cy="221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0B7A2F56" wp14:editId="69769F73">
            <wp:extent cx="2648566" cy="2214000"/>
            <wp:effectExtent l="0" t="0" r="0" b="0"/>
            <wp:docPr id="16" name="Picture 16" descr="C:\Users\bobwang\Desktop\wang\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bobwang\Desktop\wang\9b.tif"/>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l="9577" t="9515" r="10059" b="3591"/>
                    <a:stretch/>
                  </pic:blipFill>
                  <pic:spPr bwMode="auto">
                    <a:xfrm>
                      <a:off x="0" y="0"/>
                      <a:ext cx="2648566"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9D0111" w:rsidRDefault="009D0111" w:rsidP="004405EB">
      <w:pPr>
        <w:pStyle w:val="Caption"/>
        <w:spacing w:line="360" w:lineRule="auto"/>
        <w:jc w:val="center"/>
      </w:pPr>
      <w:r w:rsidRPr="008B0D00">
        <w:rPr>
          <w:rFonts w:ascii="Times New Roman" w:hAnsi="Times New Roman"/>
          <w:b/>
        </w:rPr>
        <w:t xml:space="preserve">Figure </w:t>
      </w:r>
      <w:r w:rsidRPr="008B0D00">
        <w:rPr>
          <w:rFonts w:ascii="Times New Roman" w:hAnsi="Times New Roman"/>
          <w:b/>
        </w:rPr>
        <w:fldChar w:fldCharType="begin"/>
      </w:r>
      <w:r w:rsidRPr="008B0D00">
        <w:rPr>
          <w:rFonts w:ascii="Times New Roman" w:hAnsi="Times New Roman"/>
          <w:b/>
        </w:rPr>
        <w:instrText xml:space="preserve"> SEQ Figure \* ARABIC </w:instrText>
      </w:r>
      <w:r w:rsidRPr="008B0D00">
        <w:rPr>
          <w:rFonts w:ascii="Times New Roman" w:hAnsi="Times New Roman"/>
          <w:b/>
        </w:rPr>
        <w:fldChar w:fldCharType="separate"/>
      </w:r>
      <w:r w:rsidRPr="008B0D00">
        <w:rPr>
          <w:rFonts w:ascii="Times New Roman" w:hAnsi="Times New Roman"/>
          <w:b/>
        </w:rPr>
        <w:t>1</w:t>
      </w:r>
      <w:r>
        <w:rPr>
          <w:rFonts w:ascii="Times New Roman" w:hAnsi="Times New Roman"/>
          <w:b/>
        </w:rPr>
        <w:t>1</w:t>
      </w:r>
      <w:r w:rsidRPr="008B0D00">
        <w:rPr>
          <w:rFonts w:ascii="Times New Roman" w:hAnsi="Times New Roman"/>
          <w:b/>
        </w:rPr>
        <w:fldChar w:fldCharType="end"/>
      </w:r>
      <w:r>
        <w:rPr>
          <w:rFonts w:ascii="Times New Roman" w:hAnsi="Times New Roman"/>
          <w:b/>
        </w:rPr>
        <w:t>.</w:t>
      </w:r>
      <w:r>
        <w:rPr>
          <w:noProof/>
        </w:rPr>
        <w:t xml:space="preserve"> </w:t>
      </w:r>
      <w:bookmarkStart w:id="29" w:name="OLE_LINK20"/>
      <w:r>
        <w:rPr>
          <w:rFonts w:ascii="Times New Roman" w:hAnsi="Times New Roman"/>
          <w:b/>
        </w:rPr>
        <w:t>Effect of shear</w:t>
      </w:r>
      <w:r w:rsidRPr="000C28F1">
        <w:rPr>
          <w:rFonts w:ascii="Times New Roman" w:hAnsi="Times New Roman"/>
          <w:b/>
        </w:rPr>
        <w:t xml:space="preserve"> stiffness</w:t>
      </w:r>
      <w:r>
        <w:rPr>
          <w:rFonts w:ascii="Times New Roman" w:hAnsi="Times New Roman"/>
          <w:b/>
        </w:rPr>
        <w:t xml:space="preserve"> on the fundamental frequency of wavy fluid-conveying SWCNTs: (a) Dimensionless shear frequency; (b) Dimensionless flexural frequency</w:t>
      </w:r>
      <w:bookmarkEnd w:id="29"/>
    </w:p>
    <w:p w:rsidR="009D0111" w:rsidRDefault="009D0111" w:rsidP="009D0111">
      <w:pPr>
        <w:pStyle w:val="Heading2"/>
      </w:pPr>
      <w:r>
        <w:t>4. Conclusions</w:t>
      </w:r>
    </w:p>
    <w:p w:rsidR="009D0111" w:rsidRDefault="009D0111" w:rsidP="009D0111">
      <w:pPr>
        <w:autoSpaceDE w:val="0"/>
        <w:autoSpaceDN w:val="0"/>
        <w:spacing w:line="360" w:lineRule="auto"/>
        <w:ind w:firstLineChars="150" w:firstLine="360"/>
        <w:rPr>
          <w:rFonts w:ascii="Times New Roman" w:eastAsia="AdvGulliv-R" w:hAnsi="Times New Roman"/>
          <w:sz w:val="24"/>
          <w:szCs w:val="24"/>
        </w:rPr>
      </w:pPr>
      <w:r>
        <w:rPr>
          <w:rFonts w:ascii="Times New Roman" w:eastAsia="AdvGulliv-R" w:hAnsi="Times New Roman"/>
          <w:sz w:val="24"/>
          <w:szCs w:val="24"/>
        </w:rPr>
        <w:t>In this paper, the influence of waviness on frequencies of fluid-conveying SWCNTs is investigated. The nonlocal Timoshenko beam model has been introduced to</w:t>
      </w:r>
      <w:r w:rsidRPr="004405EB">
        <w:rPr>
          <w:rFonts w:ascii="Times New Roman" w:eastAsia="AdvGulliv-R" w:hAnsi="Times New Roman"/>
          <w:sz w:val="24"/>
          <w:szCs w:val="24"/>
          <w:lang w:val="en-GB"/>
        </w:rPr>
        <w:t xml:space="preserve"> analyse</w:t>
      </w:r>
      <w:r>
        <w:rPr>
          <w:rFonts w:ascii="Times New Roman" w:eastAsia="AdvGulliv-R" w:hAnsi="Times New Roman"/>
          <w:sz w:val="24"/>
          <w:szCs w:val="24"/>
        </w:rPr>
        <w:t xml:space="preserve"> the effect of multiple physical fields on the free vibration of wavy SWCNTs. The main aim is to improve the accuracy of theoretical models of </w:t>
      </w:r>
      <w:r>
        <w:rPr>
          <w:rFonts w:ascii="Times New Roman" w:eastAsia="SimHei" w:hAnsi="Times New Roman"/>
          <w:bCs/>
          <w:sz w:val="24"/>
          <w:szCs w:val="24"/>
        </w:rPr>
        <w:t>fluid-conveying</w:t>
      </w:r>
      <w:r>
        <w:rPr>
          <w:rFonts w:ascii="Times New Roman" w:eastAsia="SimHei" w:hAnsi="Times New Roman"/>
          <w:b/>
          <w:bCs/>
          <w:i/>
          <w:sz w:val="24"/>
          <w:szCs w:val="24"/>
        </w:rPr>
        <w:t xml:space="preserve"> </w:t>
      </w:r>
      <w:r>
        <w:rPr>
          <w:rFonts w:ascii="Times New Roman" w:eastAsia="AdvGulliv-R" w:hAnsi="Times New Roman"/>
          <w:sz w:val="24"/>
          <w:szCs w:val="24"/>
        </w:rPr>
        <w:t>SWCNTs and the main contributions are determination of the influence of the small scale effect, temperature change</w:t>
      </w:r>
      <w:r>
        <w:rPr>
          <w:rFonts w:ascii="Times New Roman" w:hAnsi="Times New Roman"/>
          <w:sz w:val="24"/>
          <w:szCs w:val="24"/>
        </w:rPr>
        <w:t xml:space="preserve">, axial magnetic field </w:t>
      </w:r>
      <w:r>
        <w:rPr>
          <w:rFonts w:ascii="Times New Roman" w:eastAsia="AdvGulliv-R" w:hAnsi="Times New Roman"/>
          <w:sz w:val="24"/>
          <w:szCs w:val="24"/>
        </w:rPr>
        <w:t xml:space="preserve">and the surrounding elastic medium on the frequency characteristics of fluid-conveying wavy SWCNTs. The effectiveness of the present model has been validated </w:t>
      </w:r>
      <w:r w:rsidRPr="005E6FFB">
        <w:rPr>
          <w:rFonts w:ascii="Times New Roman" w:eastAsia="AdvGulliv-R" w:hAnsi="Times New Roman"/>
          <w:sz w:val="24"/>
          <w:szCs w:val="24"/>
        </w:rPr>
        <w:t>against</w:t>
      </w:r>
      <w:r>
        <w:rPr>
          <w:rFonts w:ascii="Times New Roman" w:eastAsia="AdvGulliv-R" w:hAnsi="Times New Roman"/>
          <w:sz w:val="24"/>
          <w:szCs w:val="24"/>
        </w:rPr>
        <w:t xml:space="preserve"> results from the open literature. </w:t>
      </w:r>
      <w:r w:rsidRPr="005E6FFB">
        <w:rPr>
          <w:rFonts w:ascii="Times New Roman" w:eastAsia="AdvGulliv-R" w:hAnsi="Times New Roman"/>
          <w:sz w:val="24"/>
          <w:szCs w:val="24"/>
        </w:rPr>
        <w:t>The effects of waviness, temperature change, magnetic flux and surrounding elastic medium are</w:t>
      </w:r>
      <w:r w:rsidRPr="004405EB">
        <w:rPr>
          <w:rFonts w:ascii="Times New Roman" w:eastAsia="AdvGulliv-R" w:hAnsi="Times New Roman"/>
          <w:sz w:val="24"/>
          <w:szCs w:val="24"/>
          <w:lang w:val="en-GB"/>
        </w:rPr>
        <w:t xml:space="preserve"> analysed</w:t>
      </w:r>
      <w:r>
        <w:rPr>
          <w:rFonts w:ascii="Times New Roman" w:eastAsia="AdvGulliv-R" w:hAnsi="Times New Roman"/>
          <w:sz w:val="24"/>
          <w:szCs w:val="24"/>
        </w:rPr>
        <w:t xml:space="preserve"> </w:t>
      </w:r>
      <w:r w:rsidRPr="005E6FFB">
        <w:rPr>
          <w:rFonts w:ascii="Times New Roman" w:eastAsia="AdvGulliv-R" w:hAnsi="Times New Roman"/>
          <w:sz w:val="24"/>
          <w:szCs w:val="24"/>
        </w:rPr>
        <w:t xml:space="preserve">on several </w:t>
      </w:r>
      <w:r>
        <w:rPr>
          <w:rFonts w:ascii="Times New Roman" w:eastAsia="AdvGulliv-R" w:hAnsi="Times New Roman"/>
          <w:sz w:val="24"/>
          <w:szCs w:val="24"/>
        </w:rPr>
        <w:t xml:space="preserve">numerical </w:t>
      </w:r>
      <w:r w:rsidRPr="005E6FFB">
        <w:rPr>
          <w:rFonts w:ascii="Times New Roman" w:eastAsia="AdvGulliv-R" w:hAnsi="Times New Roman"/>
          <w:sz w:val="24"/>
          <w:szCs w:val="24"/>
        </w:rPr>
        <w:t>examples.</w:t>
      </w:r>
      <w:r>
        <w:rPr>
          <w:rFonts w:ascii="Times New Roman" w:eastAsia="AdvGulliv-R" w:hAnsi="Times New Roman"/>
          <w:sz w:val="24"/>
          <w:szCs w:val="24"/>
        </w:rPr>
        <w:t xml:space="preserve"> The results can reveal that with the increase of the amplitude of waviness, the shear and flexural frequencies increase. Moreover, the fluid flowing inside the nanotubes can make the tubes more flexible. The frequencies and critical flow velocity are much influenced by temperature change, magnetic flux and Pasternak-type foundation, which can make fluid-conveying wavy SWCNTs stiffer. </w:t>
      </w:r>
    </w:p>
    <w:p w:rsidR="009D0111" w:rsidRPr="00D311FD" w:rsidRDefault="009D0111" w:rsidP="009D0111"/>
    <w:p w:rsidR="009D0111" w:rsidRDefault="009D0111" w:rsidP="009D0111">
      <w:pPr>
        <w:pStyle w:val="Heading2"/>
      </w:pPr>
      <w:r>
        <w:t>Acknowledgment</w:t>
      </w:r>
    </w:p>
    <w:p w:rsidR="009D0111" w:rsidRDefault="009D0111" w:rsidP="009D0111">
      <w:pPr>
        <w:autoSpaceDE w:val="0"/>
        <w:autoSpaceDN w:val="0"/>
        <w:spacing w:line="360" w:lineRule="auto"/>
        <w:rPr>
          <w:rFonts w:ascii="Times New Roman" w:eastAsia="AdvGulliv-R" w:hAnsi="Times New Roman"/>
          <w:sz w:val="24"/>
          <w:szCs w:val="24"/>
        </w:rPr>
      </w:pPr>
      <w:r>
        <w:rPr>
          <w:rFonts w:ascii="Times New Roman" w:eastAsia="AdvGulliv-R" w:hAnsi="Times New Roman"/>
          <w:sz w:val="24"/>
          <w:szCs w:val="24"/>
        </w:rPr>
        <w:t xml:space="preserve">The authors are grateful for supports from the National Basic Research Program of China (2011CB610300) and the Doctoral Program Foundation of </w:t>
      </w:r>
      <w:r w:rsidRPr="001872E0">
        <w:rPr>
          <w:rFonts w:ascii="Times New Roman" w:eastAsia="AdvGulliv-R" w:hAnsi="Times New Roman"/>
          <w:sz w:val="24"/>
          <w:szCs w:val="24"/>
        </w:rPr>
        <w:t>Ministry of Education</w:t>
      </w:r>
      <w:r>
        <w:rPr>
          <w:rFonts w:ascii="Times New Roman" w:eastAsia="AdvGulliv-R" w:hAnsi="Times New Roman"/>
          <w:sz w:val="24"/>
          <w:szCs w:val="24"/>
        </w:rPr>
        <w:t xml:space="preserve"> of China (</w:t>
      </w:r>
      <w:r>
        <w:rPr>
          <w:rFonts w:ascii="Times New Roman" w:eastAsia="AdvGulliv-R" w:hAnsi="Times New Roman" w:hint="eastAsia"/>
          <w:sz w:val="24"/>
          <w:szCs w:val="24"/>
        </w:rPr>
        <w:t>20126102110023</w:t>
      </w:r>
      <w:r>
        <w:rPr>
          <w:rFonts w:ascii="Times New Roman" w:eastAsia="AdvGulliv-R" w:hAnsi="Times New Roman"/>
          <w:sz w:val="24"/>
          <w:szCs w:val="24"/>
        </w:rPr>
        <w:t>). Part of this work is carried out by the first author in Liverpool under the supervision of the third author.</w:t>
      </w:r>
    </w:p>
    <w:p w:rsidR="009D0111" w:rsidRPr="00DE5946" w:rsidRDefault="009D0111" w:rsidP="009D0111"/>
    <w:p w:rsidR="009D0111" w:rsidRPr="002E5682" w:rsidRDefault="009D0111" w:rsidP="003E580E">
      <w:pPr>
        <w:spacing w:after="200" w:line="360" w:lineRule="auto"/>
        <w:rPr>
          <w:rFonts w:ascii="Times New Roman" w:eastAsia="SimHei" w:hAnsi="Times New Roman"/>
          <w:b/>
          <w:bCs/>
          <w:sz w:val="28"/>
          <w:szCs w:val="32"/>
        </w:rPr>
      </w:pPr>
      <w:r w:rsidRPr="002E5682">
        <w:rPr>
          <w:rFonts w:ascii="Times New Roman" w:eastAsia="SimHei" w:hAnsi="Times New Roman"/>
          <w:b/>
          <w:bCs/>
          <w:sz w:val="28"/>
          <w:szCs w:val="32"/>
        </w:rPr>
        <w:t>Appendix A</w:t>
      </w:r>
      <w:r>
        <w:rPr>
          <w:rFonts w:ascii="Times New Roman" w:eastAsia="SimHei" w:hAnsi="Times New Roman"/>
          <w:b/>
          <w:bCs/>
          <w:sz w:val="28"/>
          <w:szCs w:val="32"/>
        </w:rPr>
        <w:t xml:space="preserve">: </w:t>
      </w:r>
      <w:r w:rsidRPr="0053306F">
        <w:rPr>
          <w:rFonts w:ascii="Times New Roman" w:eastAsia="SimHei" w:hAnsi="Times New Roman"/>
          <w:b/>
          <w:bCs/>
          <w:sz w:val="28"/>
          <w:szCs w:val="32"/>
          <w:highlight w:val="yellow"/>
        </w:rPr>
        <w:t>the detailed derivation of the Lorentz force in z direction</w:t>
      </w:r>
    </w:p>
    <w:p w:rsidR="009D0111" w:rsidRPr="002E5682" w:rsidRDefault="009D0111" w:rsidP="009D0111">
      <w:pPr>
        <w:pStyle w:val="PlainText"/>
        <w:spacing w:line="360" w:lineRule="auto"/>
        <w:ind w:firstLineChars="150" w:firstLine="360"/>
        <w:jc w:val="both"/>
        <w:rPr>
          <w:rFonts w:ascii="Times New Roman" w:eastAsia="AdvGulliv-R" w:hAnsi="Times New Roman" w:cs="Times New Roman"/>
          <w:sz w:val="24"/>
          <w:szCs w:val="24"/>
        </w:rPr>
      </w:pPr>
      <w:r w:rsidRPr="002E5682">
        <w:rPr>
          <w:rFonts w:ascii="Times New Roman" w:eastAsia="AdvGulliv-R" w:hAnsi="Times New Roman" w:cs="Times New Roman"/>
          <w:sz w:val="24"/>
          <w:szCs w:val="24"/>
        </w:rPr>
        <w:t xml:space="preserve">Like in </w:t>
      </w:r>
      <w:r w:rsidRPr="009156E3">
        <w:rPr>
          <w:rFonts w:ascii="Times New Roman" w:eastAsia="AdvGulliv-R" w:hAnsi="Times New Roman" w:cs="Times New Roman"/>
          <w:sz w:val="24"/>
          <w:szCs w:val="24"/>
          <w:highlight w:val="yellow"/>
        </w:rPr>
        <w:t>references</w:t>
      </w:r>
      <w:r w:rsidRPr="002E5682">
        <w:rPr>
          <w:rFonts w:ascii="Times New Roman" w:eastAsia="AdvGulliv-R" w:hAnsi="Times New Roman" w:cs="Times New Roman"/>
          <w:sz w:val="24"/>
          <w:szCs w:val="24"/>
        </w:rPr>
        <w:t xml:space="preserve"> [3</w:t>
      </w:r>
      <w:r>
        <w:rPr>
          <w:rFonts w:ascii="Times New Roman" w:eastAsia="AdvGulliv-R" w:hAnsi="Times New Roman" w:cs="Times New Roman"/>
          <w:sz w:val="24"/>
          <w:szCs w:val="24"/>
        </w:rPr>
        <w:t>5</w:t>
      </w:r>
      <w:r w:rsidRPr="002E5682">
        <w:rPr>
          <w:rFonts w:ascii="Times New Roman" w:eastAsia="AdvGulliv-R" w:hAnsi="Times New Roman" w:cs="Times New Roman"/>
          <w:sz w:val="24"/>
          <w:szCs w:val="24"/>
        </w:rPr>
        <w:t>,3</w:t>
      </w:r>
      <w:r>
        <w:rPr>
          <w:rFonts w:ascii="Times New Roman" w:eastAsia="AdvGulliv-R" w:hAnsi="Times New Roman" w:cs="Times New Roman"/>
          <w:sz w:val="24"/>
          <w:szCs w:val="24"/>
        </w:rPr>
        <w:t>6</w:t>
      </w:r>
      <w:r w:rsidRPr="002E5682">
        <w:rPr>
          <w:rFonts w:ascii="Times New Roman" w:eastAsia="AdvGulliv-R" w:hAnsi="Times New Roman" w:cs="Times New Roman"/>
          <w:sz w:val="24"/>
          <w:szCs w:val="24"/>
        </w:rPr>
        <w:t>], for the present dynamic vibration problem, only a steady axial magnetic field is considered. For connivance, the Lorentz force in the z direction is written as [3</w:t>
      </w:r>
      <w:r>
        <w:rPr>
          <w:rFonts w:ascii="Times New Roman" w:eastAsia="AdvGulliv-R" w:hAnsi="Times New Roman" w:cs="Times New Roman"/>
          <w:sz w:val="24"/>
          <w:szCs w:val="24"/>
        </w:rPr>
        <w:t>5</w:t>
      </w:r>
      <w:r w:rsidRPr="002E5682">
        <w:rPr>
          <w:rFonts w:ascii="Times New Roman" w:eastAsia="AdvGulliv-R" w:hAnsi="Times New Roman" w:cs="Times New Roman"/>
          <w:sz w:val="24"/>
          <w:szCs w:val="24"/>
        </w:rPr>
        <w:t>,3</w:t>
      </w:r>
      <w:r>
        <w:rPr>
          <w:rFonts w:ascii="Times New Roman" w:eastAsia="AdvGulliv-R" w:hAnsi="Times New Roman" w:cs="Times New Roman"/>
          <w:sz w:val="24"/>
          <w:szCs w:val="24"/>
        </w:rPr>
        <w:t>6</w:t>
      </w:r>
      <w:r w:rsidRPr="002E5682">
        <w:rPr>
          <w:rFonts w:ascii="Times New Roman" w:eastAsia="AdvGulliv-R" w:hAnsi="Times New Roman" w:cs="Times New Roman"/>
          <w:sz w:val="24"/>
          <w:szCs w:val="24"/>
        </w:rPr>
        <w:t>],</w:t>
      </w:r>
    </w:p>
    <w:p w:rsidR="009D0111" w:rsidRPr="002E5682" w:rsidRDefault="009D0111" w:rsidP="009D0111">
      <w:pPr>
        <w:spacing w:line="360" w:lineRule="auto"/>
        <w:ind w:firstLine="238"/>
        <w:jc w:val="center"/>
        <w:rPr>
          <w:rFonts w:ascii="Times New Roman" w:hAnsi="Times New Roman"/>
          <w:sz w:val="24"/>
          <w:szCs w:val="24"/>
        </w:rPr>
      </w:pPr>
      <w:r w:rsidRPr="002E5682">
        <w:rPr>
          <w:szCs w:val="21"/>
        </w:rPr>
        <w:t xml:space="preserve">                                                     </w:t>
      </w:r>
      <w:r w:rsidRPr="002E5682">
        <w:rPr>
          <w:position w:val="-24"/>
          <w:szCs w:val="21"/>
        </w:rPr>
        <w:object w:dxaOrig="2475" w:dyaOrig="675">
          <v:shape id="_x0000_i1181" type="#_x0000_t75" style="width:123.95pt;height:33.8pt" o:ole="">
            <v:imagedata r:id="rId82" o:title=""/>
          </v:shape>
          <o:OLEObject Type="Embed" ProgID="Equation.DSMT4" ShapeID="_x0000_i1181" DrawAspect="Content" ObjectID="_1572239082" r:id="rId322"/>
        </w:object>
      </w:r>
      <w:r w:rsidRPr="002E5682">
        <w:t xml:space="preserve">                                                                     </w:t>
      </w:r>
      <w:r w:rsidRPr="002E5682">
        <w:rPr>
          <w:rFonts w:ascii="Times New Roman" w:hAnsi="Times New Roman"/>
          <w:sz w:val="24"/>
          <w:szCs w:val="24"/>
        </w:rPr>
        <w:t>(8)</w:t>
      </w:r>
    </w:p>
    <w:p w:rsidR="009D0111" w:rsidRPr="002E5682" w:rsidRDefault="009D0111" w:rsidP="009D0111">
      <w:pPr>
        <w:pStyle w:val="PlainText"/>
        <w:spacing w:line="360" w:lineRule="auto"/>
        <w:ind w:firstLineChars="150" w:firstLine="360"/>
        <w:jc w:val="both"/>
        <w:rPr>
          <w:rFonts w:ascii="Times New Roman" w:eastAsia="AdvGulliv-R" w:hAnsi="Times New Roman" w:cs="Times New Roman"/>
          <w:sz w:val="24"/>
          <w:szCs w:val="24"/>
        </w:rPr>
      </w:pPr>
      <w:r w:rsidRPr="002E5682">
        <w:rPr>
          <w:rFonts w:ascii="Times New Roman" w:eastAsia="AdvGulliv-R" w:hAnsi="Times New Roman" w:cs="Times New Roman"/>
          <w:sz w:val="24"/>
          <w:szCs w:val="24"/>
        </w:rPr>
        <w:t>The detailed derivation of Eq.(8) is given below following [3</w:t>
      </w:r>
      <w:r>
        <w:rPr>
          <w:rFonts w:ascii="Times New Roman" w:eastAsia="AdvGulliv-R" w:hAnsi="Times New Roman" w:cs="Times New Roman"/>
          <w:sz w:val="24"/>
          <w:szCs w:val="24"/>
        </w:rPr>
        <w:t>5</w:t>
      </w:r>
      <w:r w:rsidRPr="002E5682">
        <w:rPr>
          <w:rFonts w:ascii="Times New Roman" w:eastAsia="AdvGulliv-R" w:hAnsi="Times New Roman" w:cs="Times New Roman"/>
          <w:sz w:val="24"/>
          <w:szCs w:val="24"/>
        </w:rPr>
        <w:t>,3</w:t>
      </w:r>
      <w:r>
        <w:rPr>
          <w:rFonts w:ascii="Times New Roman" w:eastAsia="AdvGulliv-R" w:hAnsi="Times New Roman" w:cs="Times New Roman"/>
          <w:sz w:val="24"/>
          <w:szCs w:val="24"/>
        </w:rPr>
        <w:t>6].</w:t>
      </w:r>
    </w:p>
    <w:p w:rsidR="009D0111" w:rsidRPr="002E5682" w:rsidRDefault="009D0111" w:rsidP="009D0111">
      <w:pPr>
        <w:pStyle w:val="PlainText"/>
        <w:spacing w:line="360" w:lineRule="auto"/>
        <w:ind w:firstLineChars="150" w:firstLine="360"/>
        <w:jc w:val="both"/>
      </w:pPr>
      <w:r w:rsidRPr="002E5682">
        <w:rPr>
          <w:rFonts w:ascii="Times New Roman" w:eastAsia="AdvGulliv-R" w:hAnsi="Times New Roman" w:cs="Times New Roman"/>
          <w:sz w:val="24"/>
          <w:szCs w:val="24"/>
        </w:rPr>
        <w:t xml:space="preserve">Denoting </w:t>
      </w:r>
      <w:r w:rsidRPr="002E5682">
        <w:rPr>
          <w:position w:val="-6"/>
        </w:rPr>
        <w:object w:dxaOrig="200" w:dyaOrig="279">
          <v:shape id="_x0000_i1182" type="#_x0000_t75" style="width:10pt;height:13.75pt" o:ole="">
            <v:imagedata r:id="rId323" o:title=""/>
          </v:shape>
          <o:OLEObject Type="Embed" ProgID="Equation.DSMT4" ShapeID="_x0000_i1182" DrawAspect="Content" ObjectID="_1572239083" r:id="rId324"/>
        </w:object>
      </w:r>
      <w:r w:rsidRPr="002E5682">
        <w:t xml:space="preserve"> </w:t>
      </w:r>
      <w:r w:rsidRPr="002E5682">
        <w:rPr>
          <w:rFonts w:ascii="Times New Roman" w:eastAsia="AdvGulliv-R" w:hAnsi="Times New Roman" w:cs="Times New Roman"/>
          <w:sz w:val="24"/>
          <w:szCs w:val="24"/>
        </w:rPr>
        <w:t>as current density</w:t>
      </w:r>
      <w:r>
        <w:rPr>
          <w:rFonts w:ascii="Times New Roman" w:eastAsia="AdvGulliv-R" w:hAnsi="Times New Roman" w:cs="Times New Roman"/>
          <w:sz w:val="24"/>
          <w:szCs w:val="24"/>
        </w:rPr>
        <w:t xml:space="preserve"> matrix</w:t>
      </w:r>
      <w:r w:rsidRPr="002E5682">
        <w:rPr>
          <w:rFonts w:ascii="Times New Roman" w:eastAsia="AdvGulliv-R" w:hAnsi="Times New Roman" w:cs="Times New Roman"/>
          <w:sz w:val="24"/>
          <w:szCs w:val="24"/>
        </w:rPr>
        <w:t>,</w:t>
      </w:r>
      <w:r w:rsidRPr="002E5682">
        <w:t xml:space="preserve"> </w:t>
      </w:r>
      <w:r w:rsidRPr="002E5682">
        <w:rPr>
          <w:position w:val="-4"/>
        </w:rPr>
        <w:object w:dxaOrig="200" w:dyaOrig="260">
          <v:shape id="_x0000_i1183" type="#_x0000_t75" style="width:10pt;height:13.15pt" o:ole="">
            <v:imagedata r:id="rId325" o:title=""/>
          </v:shape>
          <o:OLEObject Type="Embed" ProgID="Equation.DSMT4" ShapeID="_x0000_i1183" DrawAspect="Content" ObjectID="_1572239084" r:id="rId326"/>
        </w:object>
      </w:r>
      <w:r w:rsidRPr="002E5682">
        <w:t xml:space="preserve"> </w:t>
      </w:r>
      <w:r w:rsidRPr="002E5682">
        <w:rPr>
          <w:rFonts w:ascii="Times New Roman" w:eastAsia="AdvGulliv-R" w:hAnsi="Times New Roman" w:cs="Times New Roman"/>
          <w:sz w:val="24"/>
          <w:szCs w:val="24"/>
        </w:rPr>
        <w:t xml:space="preserve">as the disturbing vector, and </w:t>
      </w:r>
      <w:r w:rsidRPr="002E5682">
        <w:rPr>
          <w:position w:val="-6"/>
        </w:rPr>
        <w:object w:dxaOrig="180" w:dyaOrig="220">
          <v:shape id="_x0000_i1184" type="#_x0000_t75" style="width:8.75pt;height:11.25pt" o:ole="">
            <v:imagedata r:id="rId327" o:title=""/>
          </v:shape>
          <o:OLEObject Type="Embed" ProgID="Equation.DSMT4" ShapeID="_x0000_i1184" DrawAspect="Content" ObjectID="_1572239085" r:id="rId328"/>
        </w:object>
      </w:r>
      <w:r w:rsidRPr="002E5682">
        <w:t xml:space="preserve"> </w:t>
      </w:r>
      <w:r w:rsidRPr="002E5682">
        <w:rPr>
          <w:rFonts w:ascii="Times New Roman" w:eastAsia="AdvGulliv-R" w:hAnsi="Times New Roman" w:cs="Times New Roman"/>
          <w:sz w:val="24"/>
          <w:szCs w:val="24"/>
        </w:rPr>
        <w:t>as the strength</w:t>
      </w:r>
      <w:r>
        <w:rPr>
          <w:rFonts w:ascii="Times New Roman" w:eastAsia="AdvGulliv-R" w:hAnsi="Times New Roman" w:cs="Times New Roman"/>
          <w:sz w:val="24"/>
          <w:szCs w:val="24"/>
        </w:rPr>
        <w:t xml:space="preserve"> vector of electric field</w:t>
      </w:r>
      <w:r w:rsidRPr="00E301FD">
        <w:rPr>
          <w:rFonts w:ascii="Times New Roman" w:eastAsia="AdvGulliv-R" w:hAnsi="Times New Roman" w:cs="Times New Roman"/>
          <w:sz w:val="24"/>
          <w:szCs w:val="24"/>
          <w:highlight w:val="yellow"/>
        </w:rPr>
        <w:t>, the Maxwell equations are given by [35,36].</w:t>
      </w:r>
    </w:p>
    <w:p w:rsidR="009D0111" w:rsidRPr="002E5682" w:rsidRDefault="009D0111" w:rsidP="009D0111">
      <w:pPr>
        <w:pStyle w:val="PlainText"/>
        <w:spacing w:line="360" w:lineRule="auto"/>
        <w:ind w:left="420"/>
        <w:jc w:val="center"/>
        <w:rPr>
          <w:b/>
        </w:rPr>
      </w:pPr>
      <w:r w:rsidRPr="002E5682">
        <w:rPr>
          <w:b/>
        </w:rPr>
        <w:t xml:space="preserve">                                                                               </w:t>
      </w:r>
      <w:r w:rsidRPr="002E5682">
        <w:rPr>
          <w:b/>
          <w:position w:val="-6"/>
        </w:rPr>
        <w:object w:dxaOrig="940" w:dyaOrig="279">
          <v:shape id="_x0000_i1185" type="#_x0000_t75" style="width:47.6pt;height:13.75pt" o:ole="">
            <v:imagedata r:id="rId329" o:title=""/>
          </v:shape>
          <o:OLEObject Type="Embed" ProgID="Equation.DSMT4" ShapeID="_x0000_i1185" DrawAspect="Content" ObjectID="_1572239086" r:id="rId330"/>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w:t>
      </w:r>
      <w:r w:rsidRPr="002E5682">
        <w:rPr>
          <w:rFonts w:ascii="Times New Roman" w:eastAsia="AdvGulliv-R" w:hAnsi="Times New Roman" w:cs="Times New Roman"/>
          <w:sz w:val="24"/>
          <w:szCs w:val="24"/>
        </w:rPr>
        <w:t>1)</w:t>
      </w:r>
    </w:p>
    <w:p w:rsidR="009D0111" w:rsidRPr="002E5682" w:rsidRDefault="009D0111" w:rsidP="009D0111">
      <w:pPr>
        <w:pStyle w:val="PlainText"/>
        <w:spacing w:line="360" w:lineRule="auto"/>
        <w:ind w:left="420"/>
        <w:jc w:val="center"/>
        <w:rPr>
          <w:b/>
        </w:rPr>
      </w:pPr>
      <w:r w:rsidRPr="002E5682">
        <w:rPr>
          <w:b/>
        </w:rPr>
        <w:t xml:space="preserve">                                                                     </w:t>
      </w:r>
      <w:r w:rsidRPr="002E5682">
        <w:rPr>
          <w:b/>
          <w:position w:val="-24"/>
        </w:rPr>
        <w:object w:dxaOrig="1400" w:dyaOrig="620">
          <v:shape id="_x0000_i1186" type="#_x0000_t75" style="width:70.1pt;height:31.3pt" o:ole="">
            <v:imagedata r:id="rId331" o:title=""/>
          </v:shape>
          <o:OLEObject Type="Embed" ProgID="Equation.DSMT4" ShapeID="_x0000_i1186" DrawAspect="Content" ObjectID="_1572239087" r:id="rId332"/>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A.2</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left="420"/>
        <w:jc w:val="center"/>
        <w:rPr>
          <w:b/>
        </w:rPr>
      </w:pPr>
      <w:r w:rsidRPr="002E5682">
        <w:rPr>
          <w:b/>
        </w:rPr>
        <w:t xml:space="preserve">                                                                               </w:t>
      </w:r>
      <w:r w:rsidRPr="002E5682">
        <w:rPr>
          <w:b/>
          <w:position w:val="-6"/>
        </w:rPr>
        <w:object w:dxaOrig="840" w:dyaOrig="279">
          <v:shape id="_x0000_i1187" type="#_x0000_t75" style="width:41.95pt;height:13.75pt" o:ole="">
            <v:imagedata r:id="rId333" o:title=""/>
          </v:shape>
          <o:OLEObject Type="Embed" ProgID="Equation.DSMT4" ShapeID="_x0000_i1187" DrawAspect="Content" ObjectID="_1572239088" r:id="rId334"/>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A.3</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left="420"/>
        <w:jc w:val="center"/>
        <w:rPr>
          <w:b/>
        </w:rPr>
      </w:pPr>
      <w:r w:rsidRPr="002E5682">
        <w:rPr>
          <w:b/>
        </w:rPr>
        <w:t xml:space="preserve">                                                                        </w:t>
      </w:r>
      <w:r w:rsidRPr="002E5682">
        <w:rPr>
          <w:b/>
          <w:position w:val="-28"/>
        </w:rPr>
        <w:object w:dxaOrig="1700" w:dyaOrig="680">
          <v:shape id="_x0000_i1188" type="#_x0000_t75" style="width:85.15pt;height:33.8pt" o:ole="">
            <v:imagedata r:id="rId335" o:title=""/>
          </v:shape>
          <o:OLEObject Type="Embed" ProgID="Equation.DSMT4" ShapeID="_x0000_i1188" DrawAspect="Content" ObjectID="_1572239089" r:id="rId336"/>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A.4</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left="420"/>
        <w:jc w:val="center"/>
        <w:rPr>
          <w:b/>
        </w:rPr>
      </w:pPr>
      <w:r w:rsidRPr="002E5682">
        <w:rPr>
          <w:b/>
        </w:rPr>
        <w:t xml:space="preserve">                                                                           </w:t>
      </w:r>
      <w:r w:rsidRPr="002E5682">
        <w:rPr>
          <w:b/>
          <w:position w:val="-14"/>
        </w:rPr>
        <w:object w:dxaOrig="1520" w:dyaOrig="400">
          <v:shape id="_x0000_i1189" type="#_x0000_t75" style="width:76.4pt;height:19.4pt" o:ole="">
            <v:imagedata r:id="rId337" o:title=""/>
          </v:shape>
          <o:OLEObject Type="Embed" ProgID="Equation.DSMT4" ShapeID="_x0000_i1189" DrawAspect="Content" ObjectID="_1572239090" r:id="rId338"/>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A.5</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jc w:val="both"/>
        <w:rPr>
          <w:b/>
        </w:rPr>
      </w:pPr>
      <w:r w:rsidRPr="002E5682">
        <w:rPr>
          <w:rFonts w:ascii="Times New Roman" w:eastAsia="AdvGulliv-R" w:hAnsi="Times New Roman" w:cs="Times New Roman"/>
          <w:sz w:val="24"/>
          <w:szCs w:val="24"/>
        </w:rPr>
        <w:t xml:space="preserve">where </w:t>
      </w:r>
      <w:r w:rsidRPr="002E5682">
        <w:rPr>
          <w:b/>
          <w:position w:val="-28"/>
        </w:rPr>
        <w:object w:dxaOrig="2000" w:dyaOrig="660">
          <v:shape id="_x0000_i1190" type="#_x0000_t75" style="width:100.15pt;height:33.2pt" o:ole="">
            <v:imagedata r:id="rId339" o:title=""/>
          </v:shape>
          <o:OLEObject Type="Embed" ProgID="Equation.DSMT4" ShapeID="_x0000_i1190" DrawAspect="Content" ObjectID="_1572239091" r:id="rId340"/>
        </w:object>
      </w:r>
      <w:r w:rsidRPr="002E5682">
        <w:rPr>
          <w:b/>
        </w:rPr>
        <w:t xml:space="preserve"> </w:t>
      </w:r>
      <w:r w:rsidRPr="002E5682">
        <w:rPr>
          <w:rFonts w:ascii="Times New Roman" w:eastAsia="AdvGulliv-R" w:hAnsi="Times New Roman" w:cs="Times New Roman"/>
          <w:sz w:val="24"/>
          <w:szCs w:val="24"/>
        </w:rPr>
        <w:t>is the gradient operator.</w:t>
      </w:r>
      <w:r w:rsidRPr="002E5682">
        <w:rPr>
          <w:b/>
        </w:rPr>
        <w:t xml:space="preserve"> </w:t>
      </w:r>
      <w:r w:rsidRPr="002E5682">
        <w:rPr>
          <w:b/>
          <w:position w:val="-20"/>
        </w:rPr>
        <w:object w:dxaOrig="760" w:dyaOrig="520">
          <v:shape id="_x0000_i1191" type="#_x0000_t75" style="width:37.55pt;height:25.65pt" o:ole="">
            <v:imagedata r:id="rId341" o:title=""/>
          </v:shape>
          <o:OLEObject Type="Embed" ProgID="Equation.DSMT4" ShapeID="_x0000_i1191" DrawAspect="Content" ObjectID="_1572239092" r:id="rId342"/>
        </w:object>
      </w:r>
      <w:r w:rsidRPr="002E5682">
        <w:rPr>
          <w:rFonts w:ascii="Times New Roman" w:eastAsia="AdvGulliv-R" w:hAnsi="Times New Roman" w:cs="Times New Roman"/>
          <w:sz w:val="24"/>
          <w:szCs w:val="24"/>
        </w:rPr>
        <w:t xml:space="preserve"> are the unit vectors. </w:t>
      </w:r>
      <w:r w:rsidRPr="002E5682">
        <w:rPr>
          <w:rFonts w:ascii="Times New Roman" w:hAnsi="Times New Roman"/>
          <w:position w:val="-10"/>
          <w:sz w:val="24"/>
          <w:szCs w:val="24"/>
        </w:rPr>
        <w:object w:dxaOrig="210" w:dyaOrig="255">
          <v:shape id="_x0000_i1192" type="#_x0000_t75" style="width:10.65pt;height:12.5pt" o:ole="">
            <v:imagedata r:id="rId84" o:title=""/>
          </v:shape>
          <o:OLEObject Type="Embed" ProgID="Equation.DSMT4" ShapeID="_x0000_i1192" DrawAspect="Content" ObjectID="_1572239093" r:id="rId343"/>
        </w:object>
      </w:r>
      <w:r w:rsidRPr="002E5682">
        <w:rPr>
          <w:rFonts w:ascii="Times New Roman" w:hAnsi="Times New Roman"/>
          <w:sz w:val="24"/>
          <w:szCs w:val="24"/>
        </w:rPr>
        <w:t xml:space="preserve"> </w:t>
      </w:r>
      <w:r w:rsidRPr="002E5682">
        <w:rPr>
          <w:rFonts w:ascii="Times New Roman" w:eastAsia="AdvGulliv-R" w:hAnsi="Times New Roman" w:cs="Times New Roman"/>
          <w:sz w:val="24"/>
          <w:szCs w:val="24"/>
        </w:rPr>
        <w:t>is the magnetic field permeability. For simplifying the analysis, a longitudinal magnetic field vector</w:t>
      </w:r>
      <w:r w:rsidRPr="002E5682">
        <w:rPr>
          <w:b/>
        </w:rPr>
        <w:t xml:space="preserve"> </w:t>
      </w:r>
      <w:r w:rsidRPr="002E5682">
        <w:rPr>
          <w:b/>
          <w:position w:val="-14"/>
        </w:rPr>
        <w:object w:dxaOrig="1400" w:dyaOrig="400">
          <v:shape id="_x0000_i1193" type="#_x0000_t75" style="width:70.1pt;height:19.4pt" o:ole="">
            <v:imagedata r:id="rId344" o:title=""/>
          </v:shape>
          <o:OLEObject Type="Embed" ProgID="Equation.DSMT4" ShapeID="_x0000_i1193" DrawAspect="Content" ObjectID="_1572239094" r:id="rId345"/>
        </w:object>
      </w:r>
      <w:r w:rsidRPr="002E5682">
        <w:rPr>
          <w:b/>
        </w:rPr>
        <w:t xml:space="preserve"> </w:t>
      </w:r>
      <w:r w:rsidRPr="002E5682">
        <w:rPr>
          <w:rFonts w:ascii="Times New Roman" w:eastAsia="AdvGulliv-R" w:hAnsi="Times New Roman" w:cs="Times New Roman"/>
          <w:sz w:val="24"/>
          <w:szCs w:val="24"/>
        </w:rPr>
        <w:t xml:space="preserve">is exerted on the carbon nanotubes. The displacement vector </w:t>
      </w:r>
      <w:r>
        <w:rPr>
          <w:rFonts w:ascii="Times New Roman" w:eastAsia="AdvGulliv-R" w:hAnsi="Times New Roman" w:cs="Times New Roman"/>
          <w:sz w:val="24"/>
          <w:szCs w:val="24"/>
        </w:rPr>
        <w:t>is</w:t>
      </w:r>
      <w:r w:rsidRPr="002E5682">
        <w:rPr>
          <w:rFonts w:ascii="Times New Roman" w:eastAsia="AdvGulliv-R" w:hAnsi="Times New Roman" w:cs="Times New Roman"/>
          <w:sz w:val="24"/>
          <w:szCs w:val="24"/>
        </w:rPr>
        <w:t xml:space="preserve"> defined as </w:t>
      </w:r>
      <w:r w:rsidRPr="002E5682">
        <w:rPr>
          <w:b/>
          <w:position w:val="-14"/>
        </w:rPr>
        <w:object w:dxaOrig="1260" w:dyaOrig="400">
          <v:shape id="_x0000_i1194" type="#_x0000_t75" style="width:63.25pt;height:19.4pt" o:ole="">
            <v:imagedata r:id="rId346" o:title=""/>
          </v:shape>
          <o:OLEObject Type="Embed" ProgID="Equation.DSMT4" ShapeID="_x0000_i1194" DrawAspect="Content" ObjectID="_1572239095" r:id="rId347"/>
        </w:object>
      </w:r>
      <w:r w:rsidRPr="0053306F">
        <w:rPr>
          <w:rFonts w:ascii="Times New Roman" w:eastAsia="AdvGulliv-R" w:hAnsi="Times New Roman" w:cs="Times New Roman"/>
          <w:sz w:val="24"/>
          <w:szCs w:val="24"/>
          <w:highlight w:val="yellow"/>
        </w:rPr>
        <w:t>, then</w:t>
      </w:r>
    </w:p>
    <w:p w:rsidR="009D0111" w:rsidRPr="002E5682" w:rsidRDefault="009D0111" w:rsidP="009D0111">
      <w:pPr>
        <w:pStyle w:val="PlainText"/>
        <w:spacing w:line="360" w:lineRule="auto"/>
        <w:ind w:left="420"/>
        <w:jc w:val="center"/>
        <w:rPr>
          <w:b/>
        </w:rPr>
      </w:pPr>
      <w:r w:rsidRPr="002E5682">
        <w:rPr>
          <w:b/>
        </w:rPr>
        <w:t xml:space="preserve">              </w:t>
      </w:r>
      <w:r w:rsidRPr="002E5682">
        <w:rPr>
          <w:rFonts w:hint="eastAsia"/>
          <w:b/>
        </w:rPr>
        <w:t xml:space="preserve">      </w:t>
      </w:r>
      <w:r w:rsidR="00987B3D">
        <w:rPr>
          <w:b/>
        </w:rPr>
        <w:t xml:space="preserve"> </w:t>
      </w:r>
      <w:r w:rsidRPr="002E5682">
        <w:rPr>
          <w:b/>
        </w:rPr>
        <w:t xml:space="preserve">    </w:t>
      </w:r>
      <w:r w:rsidRPr="002E5682">
        <w:rPr>
          <w:b/>
          <w:position w:val="-30"/>
        </w:rPr>
        <w:object w:dxaOrig="5120" w:dyaOrig="720">
          <v:shape id="_x0000_i1195" type="#_x0000_t75" style="width:257.3pt;height:36.3pt" o:ole="">
            <v:imagedata r:id="rId348" o:title=""/>
          </v:shape>
          <o:OLEObject Type="Embed" ProgID="Equation.DSMT4" ShapeID="_x0000_i1195" DrawAspect="Content" ObjectID="_1572239096" r:id="rId349"/>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A.6</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left="420"/>
        <w:jc w:val="center"/>
        <w:rPr>
          <w:b/>
        </w:rPr>
      </w:pPr>
      <w:r w:rsidRPr="002E5682">
        <w:rPr>
          <w:rFonts w:hint="eastAsia"/>
          <w:b/>
        </w:rPr>
        <w:t xml:space="preserve">                             </w:t>
      </w:r>
      <w:r w:rsidRPr="002E5682">
        <w:rPr>
          <w:b/>
          <w:position w:val="-70"/>
        </w:rPr>
        <w:object w:dxaOrig="5820" w:dyaOrig="1520">
          <v:shape id="_x0000_i1196" type="#_x0000_t75" style="width:292.4pt;height:77pt" o:ole="">
            <v:imagedata r:id="rId350" o:title=""/>
          </v:shape>
          <o:OLEObject Type="Embed" ProgID="Equation.DSMT4" ShapeID="_x0000_i1196" DrawAspect="Content" ObjectID="_1572239097" r:id="rId351"/>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A.7</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firstLineChars="150" w:firstLine="360"/>
        <w:rPr>
          <w:rFonts w:ascii="Times New Roman" w:eastAsia="AdvGulliv-R" w:hAnsi="Times New Roman" w:cs="Times New Roman"/>
          <w:sz w:val="24"/>
          <w:szCs w:val="24"/>
        </w:rPr>
      </w:pPr>
      <w:r w:rsidRPr="002E5682">
        <w:rPr>
          <w:rFonts w:ascii="Times New Roman" w:eastAsia="AdvGulliv-R" w:hAnsi="Times New Roman" w:cs="Times New Roman"/>
          <w:sz w:val="24"/>
          <w:szCs w:val="24"/>
        </w:rPr>
        <w:t>The Lorentz force induced by the longitudinal magnetic field is given as</w:t>
      </w:r>
    </w:p>
    <w:p w:rsidR="009D0111" w:rsidRPr="002E5682" w:rsidRDefault="00987B3D" w:rsidP="009D0111">
      <w:pPr>
        <w:pStyle w:val="PlainText"/>
        <w:spacing w:line="360" w:lineRule="auto"/>
        <w:ind w:left="420"/>
        <w:rPr>
          <w:b/>
        </w:rPr>
      </w:pPr>
      <w:r>
        <w:rPr>
          <w:b/>
        </w:rPr>
        <w:t xml:space="preserve">                    </w:t>
      </w:r>
      <w:r w:rsidR="009D0111" w:rsidRPr="002E5682">
        <w:rPr>
          <w:b/>
        </w:rPr>
        <w:t xml:space="preserve">          </w:t>
      </w:r>
      <w:r w:rsidR="009D0111" w:rsidRPr="002E5682">
        <w:rPr>
          <w:b/>
          <w:position w:val="-56"/>
        </w:rPr>
        <w:object w:dxaOrig="6100" w:dyaOrig="1240">
          <v:shape id="_x0000_i1197" type="#_x0000_t75" style="width:306.8pt;height:62pt" o:ole="">
            <v:imagedata r:id="rId352" o:title=""/>
          </v:shape>
          <o:OLEObject Type="Embed" ProgID="Equation.DSMT4" ShapeID="_x0000_i1197" DrawAspect="Content" ObjectID="_1572239098" r:id="rId353"/>
        </w:object>
      </w:r>
      <w:r w:rsidR="009D0111" w:rsidRPr="002E5682">
        <w:rPr>
          <w:b/>
        </w:rPr>
        <w:t xml:space="preserve">          </w:t>
      </w:r>
      <w:r w:rsidR="009D0111" w:rsidRPr="002E5682">
        <w:rPr>
          <w:rFonts w:ascii="Times New Roman" w:eastAsia="AdvGulliv-R" w:hAnsi="Times New Roman" w:cs="Times New Roman"/>
          <w:sz w:val="24"/>
          <w:szCs w:val="24"/>
        </w:rPr>
        <w:t>(</w:t>
      </w:r>
      <w:r w:rsidR="009D0111" w:rsidRPr="002E5682">
        <w:rPr>
          <w:rFonts w:ascii="Times New Roman" w:eastAsia="AdvGulliv-R" w:hAnsi="Times New Roman" w:cs="Times New Roman" w:hint="eastAsia"/>
          <w:sz w:val="24"/>
          <w:szCs w:val="24"/>
        </w:rPr>
        <w:t>A.8</w:t>
      </w:r>
      <w:r w:rsidR="009D0111"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firstLineChars="150" w:firstLine="360"/>
        <w:jc w:val="both"/>
        <w:rPr>
          <w:rFonts w:ascii="Times New Roman" w:eastAsia="AdvGulliv-R" w:hAnsi="Times New Roman" w:cs="Times New Roman"/>
          <w:sz w:val="24"/>
          <w:szCs w:val="24"/>
        </w:rPr>
      </w:pPr>
      <w:r w:rsidRPr="0053306F">
        <w:rPr>
          <w:rFonts w:ascii="Times New Roman" w:eastAsia="AdvGulliv-R" w:hAnsi="Times New Roman" w:cs="Times New Roman"/>
          <w:sz w:val="24"/>
          <w:szCs w:val="24"/>
          <w:highlight w:val="yellow"/>
        </w:rPr>
        <w:t>Therefore</w:t>
      </w:r>
      <w:r w:rsidRPr="002E5682">
        <w:rPr>
          <w:rFonts w:ascii="Times New Roman" w:eastAsia="AdvGulliv-R" w:hAnsi="Times New Roman" w:cs="Times New Roman"/>
          <w:sz w:val="24"/>
          <w:szCs w:val="24"/>
        </w:rPr>
        <w:t xml:space="preserve"> Lorentz force</w:t>
      </w:r>
      <w:r>
        <w:rPr>
          <w:rFonts w:ascii="Times New Roman" w:eastAsia="AdvGulliv-R" w:hAnsi="Times New Roman" w:cs="Times New Roman"/>
          <w:sz w:val="24"/>
          <w:szCs w:val="24"/>
        </w:rPr>
        <w:t xml:space="preserve">s </w:t>
      </w:r>
      <w:r w:rsidRPr="002E5682">
        <w:rPr>
          <w:rFonts w:ascii="Times New Roman" w:eastAsia="AdvGulliv-R" w:hAnsi="Times New Roman" w:cs="Times New Roman"/>
          <w:sz w:val="24"/>
          <w:szCs w:val="24"/>
        </w:rPr>
        <w:t xml:space="preserve">along the </w:t>
      </w:r>
      <w:r w:rsidRPr="002E5682">
        <w:rPr>
          <w:rFonts w:ascii="Times New Roman" w:eastAsia="AdvGulliv-R" w:hAnsi="Times New Roman" w:cs="Times New Roman" w:hint="eastAsia"/>
          <w:sz w:val="24"/>
          <w:szCs w:val="24"/>
        </w:rPr>
        <w:t>x</w:t>
      </w:r>
      <w:r w:rsidRPr="002E5682">
        <w:rPr>
          <w:rFonts w:ascii="Times New Roman" w:eastAsia="AdvGulliv-R" w:hAnsi="Times New Roman" w:cs="Times New Roman"/>
          <w:sz w:val="24"/>
          <w:szCs w:val="24"/>
        </w:rPr>
        <w:t>,</w:t>
      </w:r>
      <w:r>
        <w:rPr>
          <w:rFonts w:ascii="Times New Roman" w:eastAsia="AdvGulliv-R" w:hAnsi="Times New Roman" w:cs="Times New Roman"/>
          <w:sz w:val="24"/>
          <w:szCs w:val="24"/>
        </w:rPr>
        <w:t xml:space="preserve"> </w:t>
      </w:r>
      <w:r w:rsidRPr="002E5682">
        <w:rPr>
          <w:rFonts w:ascii="Times New Roman" w:eastAsia="AdvGulliv-R" w:hAnsi="Times New Roman" w:cs="Times New Roman"/>
          <w:sz w:val="24"/>
          <w:szCs w:val="24"/>
        </w:rPr>
        <w:t>y and z directions are</w:t>
      </w:r>
    </w:p>
    <w:p w:rsidR="009D0111" w:rsidRPr="002E5682" w:rsidRDefault="009D0111" w:rsidP="009D0111">
      <w:pPr>
        <w:pStyle w:val="PlainText"/>
        <w:spacing w:line="360" w:lineRule="auto"/>
        <w:ind w:left="420"/>
        <w:jc w:val="center"/>
        <w:rPr>
          <w:b/>
        </w:rPr>
      </w:pPr>
      <w:r w:rsidRPr="002E5682">
        <w:rPr>
          <w:b/>
        </w:rPr>
        <w:t xml:space="preserve">                              </w:t>
      </w:r>
      <w:r w:rsidRPr="002E5682">
        <w:rPr>
          <w:rFonts w:hint="eastAsia"/>
          <w:b/>
        </w:rPr>
        <w:t xml:space="preserve"> </w:t>
      </w:r>
      <w:r w:rsidRPr="002E5682">
        <w:rPr>
          <w:b/>
        </w:rPr>
        <w:t xml:space="preserve">                              </w:t>
      </w:r>
      <w:r w:rsidRPr="002E5682">
        <w:rPr>
          <w:b/>
          <w:position w:val="-108"/>
        </w:rPr>
        <w:object w:dxaOrig="2960" w:dyaOrig="1880">
          <v:shape id="_x0000_i1198" type="#_x0000_t75" style="width:149pt;height:93.9pt" o:ole="">
            <v:imagedata r:id="rId354" o:title=""/>
          </v:shape>
          <o:OLEObject Type="Embed" ProgID="Equation.DSMT4" ShapeID="_x0000_i1198" DrawAspect="Content" ObjectID="_1572239099" r:id="rId355"/>
        </w:object>
      </w:r>
      <w:r w:rsidRPr="002E5682">
        <w:rPr>
          <w:b/>
        </w:rPr>
        <w:t xml:space="preserve">                                         </w:t>
      </w:r>
      <w:r w:rsidRPr="002E5682">
        <w:rPr>
          <w:rFonts w:ascii="Times New Roman" w:eastAsia="AdvGulliv-R" w:hAnsi="Times New Roman" w:cs="Times New Roman"/>
          <w:sz w:val="24"/>
          <w:szCs w:val="24"/>
        </w:rPr>
        <w:t>(</w:t>
      </w:r>
      <w:r w:rsidRPr="002E5682">
        <w:rPr>
          <w:rFonts w:ascii="Times New Roman" w:eastAsia="AdvGulliv-R" w:hAnsi="Times New Roman" w:cs="Times New Roman" w:hint="eastAsia"/>
          <w:sz w:val="24"/>
          <w:szCs w:val="24"/>
        </w:rPr>
        <w:t>A.9</w:t>
      </w:r>
      <w:r w:rsidRPr="002E5682">
        <w:rPr>
          <w:rFonts w:ascii="Times New Roman" w:eastAsia="AdvGulliv-R" w:hAnsi="Times New Roman" w:cs="Times New Roman"/>
          <w:sz w:val="24"/>
          <w:szCs w:val="24"/>
        </w:rPr>
        <w:t>)</w:t>
      </w:r>
    </w:p>
    <w:p w:rsidR="009D0111" w:rsidRPr="002E5682" w:rsidRDefault="009D0111" w:rsidP="009D0111">
      <w:pPr>
        <w:pStyle w:val="PlainText"/>
        <w:spacing w:line="360" w:lineRule="auto"/>
        <w:ind w:firstLineChars="150" w:firstLine="360"/>
        <w:jc w:val="both"/>
        <w:rPr>
          <w:rFonts w:ascii="Times New Roman" w:eastAsia="AdvGulliv-R" w:hAnsi="Times New Roman" w:cs="Times New Roman"/>
          <w:sz w:val="24"/>
          <w:szCs w:val="24"/>
        </w:rPr>
      </w:pPr>
      <w:r w:rsidRPr="002E5682">
        <w:rPr>
          <w:rFonts w:ascii="Times New Roman" w:eastAsia="AdvGulliv-R" w:hAnsi="Times New Roman" w:cs="Times New Roman"/>
          <w:sz w:val="24"/>
          <w:szCs w:val="24"/>
        </w:rPr>
        <w:t xml:space="preserve">For the present dynamic vibration problem, only a steady axial magnetic field </w:t>
      </w:r>
      <w:r>
        <w:rPr>
          <w:rFonts w:ascii="Times New Roman" w:eastAsia="AdvGulliv-R" w:hAnsi="Times New Roman" w:cs="Times New Roman"/>
          <w:sz w:val="24"/>
          <w:szCs w:val="24"/>
          <w:highlight w:val="yellow"/>
        </w:rPr>
        <w:t>in</w:t>
      </w:r>
      <w:r w:rsidRPr="0053306F">
        <w:rPr>
          <w:rFonts w:ascii="Times New Roman" w:eastAsia="AdvGulliv-R" w:hAnsi="Times New Roman" w:cs="Times New Roman"/>
          <w:sz w:val="24"/>
          <w:szCs w:val="24"/>
          <w:highlight w:val="yellow"/>
        </w:rPr>
        <w:t xml:space="preserve"> </w:t>
      </w:r>
      <w:r>
        <w:rPr>
          <w:rFonts w:ascii="Times New Roman" w:eastAsia="AdvGulliv-R" w:hAnsi="Times New Roman" w:cs="Times New Roman"/>
          <w:sz w:val="24"/>
          <w:szCs w:val="24"/>
          <w:highlight w:val="yellow"/>
        </w:rPr>
        <w:t xml:space="preserve">the </w:t>
      </w:r>
      <w:r w:rsidRPr="0053306F">
        <w:rPr>
          <w:rFonts w:ascii="Times New Roman" w:eastAsia="AdvGulliv-R" w:hAnsi="Times New Roman" w:cs="Times New Roman"/>
          <w:sz w:val="24"/>
          <w:szCs w:val="24"/>
          <w:highlight w:val="yellow"/>
        </w:rPr>
        <w:t>z direction</w:t>
      </w:r>
      <w:r>
        <w:rPr>
          <w:rFonts w:ascii="Times New Roman" w:eastAsia="AdvGulliv-R" w:hAnsi="Times New Roman" w:cs="Times New Roman"/>
          <w:sz w:val="24"/>
          <w:szCs w:val="24"/>
        </w:rPr>
        <w:t xml:space="preserve"> </w:t>
      </w:r>
      <w:r w:rsidRPr="002E5682">
        <w:rPr>
          <w:rFonts w:ascii="Times New Roman" w:eastAsia="AdvGulliv-R" w:hAnsi="Times New Roman" w:cs="Times New Roman"/>
          <w:sz w:val="24"/>
          <w:szCs w:val="24"/>
        </w:rPr>
        <w:t xml:space="preserve">is considered. </w:t>
      </w:r>
      <w:r>
        <w:rPr>
          <w:rFonts w:ascii="Times New Roman" w:eastAsia="AdvGulliv-R" w:hAnsi="Times New Roman" w:cs="Times New Roman"/>
          <w:sz w:val="24"/>
          <w:szCs w:val="24"/>
        </w:rPr>
        <w:t>Thus</w:t>
      </w:r>
      <w:r w:rsidRPr="0053306F">
        <w:rPr>
          <w:rFonts w:ascii="Times New Roman" w:eastAsia="AdvGulliv-R" w:hAnsi="Times New Roman" w:cs="Times New Roman"/>
          <w:sz w:val="24"/>
          <w:szCs w:val="24"/>
          <w:highlight w:val="yellow"/>
        </w:rPr>
        <w:t xml:space="preserve">, </w:t>
      </w:r>
      <w:r w:rsidRPr="0053306F">
        <w:rPr>
          <w:rFonts w:ascii="Times New Roman" w:hAnsi="Times New Roman"/>
          <w:sz w:val="24"/>
          <w:szCs w:val="24"/>
          <w:highlight w:val="yellow"/>
        </w:rPr>
        <w:t>the magnetic force per unit length can be written as</w:t>
      </w:r>
    </w:p>
    <w:p w:rsidR="009D0111" w:rsidRDefault="009D0111" w:rsidP="009D0111">
      <w:pPr>
        <w:spacing w:line="360" w:lineRule="auto"/>
        <w:ind w:firstLine="238"/>
        <w:jc w:val="center"/>
        <w:rPr>
          <w:rFonts w:ascii="Times New Roman" w:hAnsi="Times New Roman"/>
          <w:sz w:val="24"/>
          <w:szCs w:val="24"/>
        </w:rPr>
      </w:pPr>
      <w:r w:rsidRPr="002E5682">
        <w:rPr>
          <w:szCs w:val="21"/>
        </w:rPr>
        <w:t xml:space="preserve">                                 </w:t>
      </w:r>
      <w:r w:rsidRPr="002E5682">
        <w:rPr>
          <w:rFonts w:hint="eastAsia"/>
          <w:szCs w:val="21"/>
        </w:rPr>
        <w:t xml:space="preserve">  </w:t>
      </w:r>
      <w:r w:rsidRPr="002E5682">
        <w:rPr>
          <w:szCs w:val="21"/>
        </w:rPr>
        <w:t xml:space="preserve">                    </w:t>
      </w:r>
      <w:r w:rsidRPr="002E5682">
        <w:rPr>
          <w:position w:val="-24"/>
          <w:szCs w:val="21"/>
        </w:rPr>
        <w:object w:dxaOrig="2475" w:dyaOrig="675">
          <v:shape id="_x0000_i1199" type="#_x0000_t75" style="width:123.95pt;height:33.8pt" o:ole="">
            <v:imagedata r:id="rId82" o:title=""/>
          </v:shape>
          <o:OLEObject Type="Embed" ProgID="Equation.DSMT4" ShapeID="_x0000_i1199" DrawAspect="Content" ObjectID="_1572239100" r:id="rId356"/>
        </w:object>
      </w:r>
      <w:r w:rsidRPr="002E5682">
        <w:t xml:space="preserve">                     </w:t>
      </w:r>
      <w:r w:rsidRPr="002E5682">
        <w:rPr>
          <w:rFonts w:hint="eastAsia"/>
        </w:rPr>
        <w:t xml:space="preserve"> </w:t>
      </w:r>
      <w:r w:rsidRPr="002E5682">
        <w:t xml:space="preserve">                                     </w:t>
      </w:r>
      <w:r w:rsidRPr="002E5682">
        <w:rPr>
          <w:rFonts w:ascii="Times New Roman" w:eastAsia="AdvGulliv-R" w:hAnsi="Times New Roman"/>
          <w:sz w:val="24"/>
          <w:szCs w:val="24"/>
        </w:rPr>
        <w:t>(</w:t>
      </w:r>
      <w:r w:rsidRPr="002E5682">
        <w:rPr>
          <w:rFonts w:ascii="Times New Roman" w:eastAsia="AdvGulliv-R" w:hAnsi="Times New Roman" w:hint="eastAsia"/>
          <w:sz w:val="24"/>
          <w:szCs w:val="24"/>
        </w:rPr>
        <w:t>A.10</w:t>
      </w:r>
      <w:r w:rsidRPr="002E5682">
        <w:rPr>
          <w:rFonts w:ascii="Times New Roman" w:eastAsia="AdvGulliv-R" w:hAnsi="Times New Roman"/>
          <w:sz w:val="24"/>
          <w:szCs w:val="24"/>
        </w:rPr>
        <w:t>)</w:t>
      </w:r>
    </w:p>
    <w:p w:rsidR="009D0111" w:rsidRDefault="009D0111" w:rsidP="009D0111"/>
    <w:p w:rsidR="009D0111" w:rsidRDefault="009D0111" w:rsidP="009D0111">
      <w:pPr>
        <w:pStyle w:val="Heading2"/>
      </w:pPr>
      <w:r w:rsidRPr="00081A60">
        <w:rPr>
          <w:rFonts w:hint="eastAsia"/>
        </w:rPr>
        <w:t>Reference</w:t>
      </w:r>
      <w:r w:rsidRPr="00081A60">
        <w:t>s</w:t>
      </w:r>
      <w:bookmarkEnd w:id="2"/>
    </w:p>
    <w:p w:rsidR="009D0111" w:rsidRPr="004405EB" w:rsidRDefault="009D0111" w:rsidP="004405EB">
      <w:pPr>
        <w:spacing w:line="360" w:lineRule="auto"/>
        <w:rPr>
          <w:rFonts w:ascii="Times New Roman" w:hAnsi="Times New Roman"/>
          <w:noProof/>
          <w:sz w:val="24"/>
          <w:szCs w:val="24"/>
        </w:rPr>
      </w:pPr>
      <w:r w:rsidRPr="004405EB">
        <w:rPr>
          <w:rFonts w:ascii="Times New Roman" w:hAnsi="Times New Roman"/>
          <w:sz w:val="24"/>
          <w:szCs w:val="24"/>
        </w:rPr>
        <w:fldChar w:fldCharType="begin"/>
      </w:r>
      <w:r w:rsidRPr="004405EB">
        <w:rPr>
          <w:rFonts w:ascii="Times New Roman" w:hAnsi="Times New Roman"/>
          <w:sz w:val="24"/>
          <w:szCs w:val="24"/>
        </w:rPr>
        <w:instrText xml:space="preserve"> ADDIN EN.REFLIST </w:instrText>
      </w:r>
      <w:r w:rsidRPr="004405EB">
        <w:rPr>
          <w:rFonts w:ascii="Times New Roman" w:hAnsi="Times New Roman"/>
          <w:sz w:val="24"/>
          <w:szCs w:val="24"/>
        </w:rPr>
        <w:fldChar w:fldCharType="separate"/>
      </w:r>
      <w:bookmarkStart w:id="30" w:name="_ENREF_1"/>
      <w:r w:rsidRPr="004405EB">
        <w:rPr>
          <w:rFonts w:ascii="Times New Roman" w:hAnsi="Times New Roman"/>
          <w:noProof/>
          <w:sz w:val="24"/>
          <w:szCs w:val="24"/>
        </w:rPr>
        <w:t>[1] K. Eom, H.S. Park, D.S. Yoon, T. Kwon, Nanomechanical resonators and their applications in biological/chemical detection: Nanomechanics principles, Physics Reports, 503 (2011) 115-163.</w:t>
      </w:r>
      <w:bookmarkEnd w:id="30"/>
    </w:p>
    <w:p w:rsidR="009D0111" w:rsidRPr="004405EB" w:rsidRDefault="009D0111" w:rsidP="004405EB">
      <w:pPr>
        <w:spacing w:line="360" w:lineRule="auto"/>
        <w:rPr>
          <w:rFonts w:ascii="Times New Roman" w:hAnsi="Times New Roman"/>
          <w:noProof/>
          <w:sz w:val="24"/>
          <w:szCs w:val="24"/>
        </w:rPr>
      </w:pPr>
      <w:bookmarkStart w:id="31" w:name="_ENREF_2"/>
      <w:r w:rsidRPr="004405EB">
        <w:rPr>
          <w:rFonts w:ascii="Times New Roman" w:hAnsi="Times New Roman"/>
          <w:noProof/>
          <w:sz w:val="24"/>
          <w:szCs w:val="24"/>
        </w:rPr>
        <w:t>[2] Y. Gogotsi, J.A. Libera, A. Guvenc-Yazicioglu, C.M. Megaridis, In situ multiphase fluid experiments in hydrothermal carbon nanotubes, Applied Physics Letters, 79 (2001) 1021-1023.</w:t>
      </w:r>
      <w:bookmarkEnd w:id="31"/>
    </w:p>
    <w:p w:rsidR="009D0111" w:rsidRPr="004405EB" w:rsidRDefault="009D0111" w:rsidP="004405EB">
      <w:pPr>
        <w:spacing w:line="360" w:lineRule="auto"/>
        <w:rPr>
          <w:rFonts w:ascii="Times New Roman" w:hAnsi="Times New Roman"/>
          <w:noProof/>
          <w:sz w:val="24"/>
          <w:szCs w:val="24"/>
        </w:rPr>
      </w:pPr>
      <w:bookmarkStart w:id="32" w:name="_ENREF_3"/>
      <w:r w:rsidRPr="004405EB">
        <w:rPr>
          <w:rFonts w:ascii="Times New Roman" w:hAnsi="Times New Roman"/>
          <w:noProof/>
          <w:sz w:val="24"/>
          <w:szCs w:val="24"/>
        </w:rPr>
        <w:t>[3] L. Wang, Flutter instability of supported pipes conveying fluid subjected to distributed follower forces, Acta Mechanica Solida Sinica, 25 (2012) 46-52.</w:t>
      </w:r>
      <w:bookmarkEnd w:id="32"/>
    </w:p>
    <w:p w:rsidR="009D0111" w:rsidRPr="004405EB" w:rsidRDefault="009D0111" w:rsidP="004405EB">
      <w:pPr>
        <w:spacing w:line="360" w:lineRule="auto"/>
        <w:rPr>
          <w:rFonts w:ascii="Times New Roman" w:hAnsi="Times New Roman"/>
          <w:noProof/>
          <w:sz w:val="24"/>
          <w:szCs w:val="24"/>
        </w:rPr>
      </w:pPr>
      <w:bookmarkStart w:id="33" w:name="_ENREF_4"/>
      <w:r w:rsidRPr="004405EB">
        <w:rPr>
          <w:rFonts w:ascii="Times New Roman" w:hAnsi="Times New Roman"/>
          <w:noProof/>
          <w:sz w:val="24"/>
          <w:szCs w:val="24"/>
        </w:rPr>
        <w:t>[4] M. Mirramezani, H.R. Mirdamadi, Effects of nonlocal elasticity and Knudsen number on fluid–structure interaction in carbon nanotube conveying fluid, Physica E: Low-dimensional Systems and Nanostructures, 44 (2012) 2005-2015.</w:t>
      </w:r>
      <w:bookmarkEnd w:id="33"/>
    </w:p>
    <w:p w:rsidR="009D0111" w:rsidRPr="004405EB" w:rsidRDefault="009D0111" w:rsidP="004405EB">
      <w:pPr>
        <w:spacing w:line="360" w:lineRule="auto"/>
        <w:rPr>
          <w:rFonts w:ascii="Times New Roman" w:hAnsi="Times New Roman"/>
          <w:noProof/>
          <w:sz w:val="24"/>
          <w:szCs w:val="24"/>
        </w:rPr>
      </w:pPr>
      <w:bookmarkStart w:id="34" w:name="_ENREF_5"/>
      <w:r w:rsidRPr="004405EB">
        <w:rPr>
          <w:rFonts w:ascii="Times New Roman" w:hAnsi="Times New Roman"/>
          <w:noProof/>
          <w:sz w:val="24"/>
          <w:szCs w:val="24"/>
        </w:rPr>
        <w:t>[5] W. Xia, L. Wang, Vibration characteristics of fluid-conveying carbon nanotubes with curved longitudinal shape, Computational Materials Science, 49 (2010) 99-103.</w:t>
      </w:r>
      <w:bookmarkEnd w:id="34"/>
    </w:p>
    <w:p w:rsidR="009D0111" w:rsidRPr="004405EB" w:rsidRDefault="009D0111" w:rsidP="004405EB">
      <w:pPr>
        <w:spacing w:line="360" w:lineRule="auto"/>
        <w:rPr>
          <w:rFonts w:ascii="Times New Roman" w:hAnsi="Times New Roman"/>
          <w:noProof/>
          <w:sz w:val="24"/>
          <w:szCs w:val="24"/>
        </w:rPr>
      </w:pPr>
      <w:bookmarkStart w:id="35" w:name="_ENREF_6"/>
      <w:r w:rsidRPr="004405EB">
        <w:rPr>
          <w:rFonts w:ascii="Times New Roman" w:hAnsi="Times New Roman"/>
          <w:noProof/>
          <w:sz w:val="24"/>
          <w:szCs w:val="24"/>
        </w:rPr>
        <w:t>[6] A. Azrar, L. Azrar, A.A. Aljinaidi, Dynamic instability analysis of single walled Carbone Nano Tubes conveying fluid under generalized boundary conditions, MATEC Web of Conferences, 1 (2012) 09002.</w:t>
      </w:r>
      <w:bookmarkEnd w:id="35"/>
    </w:p>
    <w:p w:rsidR="009D0111" w:rsidRPr="004405EB" w:rsidRDefault="009D0111" w:rsidP="004405EB">
      <w:pPr>
        <w:spacing w:line="360" w:lineRule="auto"/>
        <w:rPr>
          <w:rFonts w:ascii="Times New Roman" w:hAnsi="Times New Roman"/>
          <w:noProof/>
          <w:sz w:val="24"/>
          <w:szCs w:val="24"/>
        </w:rPr>
      </w:pPr>
      <w:bookmarkStart w:id="36" w:name="_ENREF_7"/>
      <w:r w:rsidRPr="004405EB">
        <w:rPr>
          <w:rFonts w:ascii="Times New Roman" w:hAnsi="Times New Roman"/>
          <w:noProof/>
          <w:sz w:val="24"/>
          <w:szCs w:val="24"/>
        </w:rPr>
        <w:t>[7] Y. Yan, W.Q. Wang, L.X. Zhang, Noncoaxial vibration of fluid-filled multi-walled carbon nanotubes, Applied Mathematical Modelling, 34 (2010) 122-128.</w:t>
      </w:r>
      <w:bookmarkEnd w:id="36"/>
    </w:p>
    <w:p w:rsidR="009D0111" w:rsidRPr="004405EB" w:rsidRDefault="009D0111" w:rsidP="004405EB">
      <w:pPr>
        <w:spacing w:line="360" w:lineRule="auto"/>
        <w:rPr>
          <w:rFonts w:ascii="Times New Roman" w:hAnsi="Times New Roman"/>
          <w:noProof/>
          <w:sz w:val="24"/>
          <w:szCs w:val="24"/>
        </w:rPr>
      </w:pPr>
      <w:bookmarkStart w:id="37" w:name="_ENREF_8"/>
      <w:r w:rsidRPr="004405EB">
        <w:rPr>
          <w:rFonts w:ascii="Times New Roman" w:hAnsi="Times New Roman"/>
          <w:noProof/>
          <w:sz w:val="24"/>
          <w:szCs w:val="24"/>
        </w:rPr>
        <w:t>[8] L. Wang, Dynamical behaviors of double-walled carbon nanotubes conveying fluid accounting for the role of small length scale, Computational Materials Science, 45 (2009) 584-588.</w:t>
      </w:r>
      <w:bookmarkEnd w:id="37"/>
    </w:p>
    <w:p w:rsidR="009D0111" w:rsidRPr="004405EB" w:rsidRDefault="009D0111" w:rsidP="004405EB">
      <w:pPr>
        <w:spacing w:line="360" w:lineRule="auto"/>
        <w:rPr>
          <w:rFonts w:ascii="Times New Roman" w:hAnsi="Times New Roman"/>
          <w:noProof/>
          <w:sz w:val="24"/>
          <w:szCs w:val="24"/>
        </w:rPr>
      </w:pPr>
      <w:bookmarkStart w:id="38" w:name="_ENREF_9"/>
      <w:r w:rsidRPr="004405EB">
        <w:rPr>
          <w:rFonts w:ascii="Times New Roman" w:hAnsi="Times New Roman"/>
          <w:noProof/>
          <w:sz w:val="24"/>
          <w:szCs w:val="24"/>
        </w:rPr>
        <w:t>[9] A. Ghorbanpour Arani, M.S. Zarei, S. Amir, Z. Khoddami Maraghi, Nonlinear nonlocal vibration of embedded DWCNT conveying fluid using shell model, Physica B: Condensed Matter, 410 (2013) 188-196.</w:t>
      </w:r>
      <w:bookmarkEnd w:id="38"/>
    </w:p>
    <w:p w:rsidR="009D0111" w:rsidRPr="004405EB" w:rsidRDefault="009D0111" w:rsidP="004405EB">
      <w:pPr>
        <w:spacing w:line="360" w:lineRule="auto"/>
        <w:rPr>
          <w:rFonts w:ascii="Times New Roman" w:hAnsi="Times New Roman"/>
          <w:noProof/>
          <w:sz w:val="24"/>
          <w:szCs w:val="24"/>
        </w:rPr>
      </w:pPr>
      <w:bookmarkStart w:id="39" w:name="_ENREF_10"/>
      <w:r w:rsidRPr="004405EB">
        <w:rPr>
          <w:rFonts w:ascii="Times New Roman" w:hAnsi="Times New Roman"/>
          <w:noProof/>
          <w:sz w:val="24"/>
          <w:szCs w:val="24"/>
        </w:rPr>
        <w:t>[10] T.P. Chang, M.F. Liu, Flow-induced instability of double-walled carbon nanotubes based on nonlocal elasticity theory, Physica E: Low-dimensional Systems and Nanostructures, 43 (2011) 1419-1426.</w:t>
      </w:r>
      <w:bookmarkEnd w:id="39"/>
    </w:p>
    <w:p w:rsidR="009D0111" w:rsidRPr="004405EB" w:rsidRDefault="009D0111" w:rsidP="004405EB">
      <w:pPr>
        <w:spacing w:line="360" w:lineRule="auto"/>
        <w:rPr>
          <w:rFonts w:ascii="Times New Roman" w:hAnsi="Times New Roman"/>
          <w:noProof/>
          <w:sz w:val="24"/>
          <w:szCs w:val="24"/>
        </w:rPr>
      </w:pPr>
      <w:bookmarkStart w:id="40" w:name="_ENREF_11"/>
      <w:r w:rsidRPr="004405EB">
        <w:rPr>
          <w:rFonts w:ascii="Times New Roman" w:hAnsi="Times New Roman"/>
          <w:noProof/>
          <w:sz w:val="24"/>
          <w:szCs w:val="24"/>
        </w:rPr>
        <w:t>[11] J. Yang, L.L. Ke, S. Kitipornchai, Nonlinear free vibration of single-walled carbon nanotubes using nonlocal Timoshenko beam theory, Physica E: Low-dimensional Systems and Nanostructures, 42 (2010) 1727-1735.</w:t>
      </w:r>
      <w:bookmarkEnd w:id="40"/>
    </w:p>
    <w:p w:rsidR="009D0111" w:rsidRPr="004405EB" w:rsidRDefault="009D0111" w:rsidP="004405EB">
      <w:pPr>
        <w:spacing w:line="360" w:lineRule="auto"/>
        <w:rPr>
          <w:rFonts w:ascii="Times New Roman" w:hAnsi="Times New Roman"/>
          <w:noProof/>
          <w:sz w:val="24"/>
          <w:szCs w:val="24"/>
        </w:rPr>
      </w:pPr>
      <w:bookmarkStart w:id="41" w:name="_ENREF_12"/>
      <w:r w:rsidRPr="004405EB">
        <w:rPr>
          <w:rFonts w:ascii="Times New Roman" w:hAnsi="Times New Roman"/>
          <w:noProof/>
          <w:sz w:val="24"/>
          <w:szCs w:val="24"/>
        </w:rPr>
        <w:t>[12] S. Supple, N. Quirke, Rapid Imbibition of Fluids in Carbon Nanotubes, Physical Review Letters, 90 (2003) 214501.</w:t>
      </w:r>
      <w:bookmarkEnd w:id="41"/>
    </w:p>
    <w:p w:rsidR="009D0111" w:rsidRPr="004405EB" w:rsidRDefault="009D0111" w:rsidP="004405EB">
      <w:pPr>
        <w:spacing w:line="360" w:lineRule="auto"/>
        <w:rPr>
          <w:rFonts w:ascii="Times New Roman" w:hAnsi="Times New Roman"/>
          <w:noProof/>
          <w:sz w:val="24"/>
          <w:szCs w:val="24"/>
        </w:rPr>
      </w:pPr>
      <w:bookmarkStart w:id="42" w:name="_ENREF_13"/>
      <w:r w:rsidRPr="004405EB">
        <w:rPr>
          <w:rFonts w:ascii="Times New Roman" w:hAnsi="Times New Roman"/>
          <w:noProof/>
          <w:sz w:val="24"/>
          <w:szCs w:val="24"/>
        </w:rPr>
        <w:t>[13] R.E. Tuzun, D.W. Noid, B.G. Sumpter, R.C. Merkle, Dynamics of fluid flow inside carbon nanotubes, Nanotechnology, 7 (1996) 241.</w:t>
      </w:r>
      <w:bookmarkEnd w:id="42"/>
    </w:p>
    <w:p w:rsidR="009D0111" w:rsidRPr="004405EB" w:rsidRDefault="009D0111" w:rsidP="004405EB">
      <w:pPr>
        <w:spacing w:line="360" w:lineRule="auto"/>
        <w:rPr>
          <w:rFonts w:ascii="Times New Roman" w:hAnsi="Times New Roman"/>
          <w:noProof/>
          <w:sz w:val="24"/>
          <w:szCs w:val="24"/>
        </w:rPr>
      </w:pPr>
      <w:bookmarkStart w:id="43" w:name="_ENREF_14"/>
      <w:r w:rsidRPr="004405EB">
        <w:rPr>
          <w:rFonts w:ascii="Times New Roman" w:hAnsi="Times New Roman"/>
          <w:noProof/>
          <w:sz w:val="24"/>
          <w:szCs w:val="24"/>
        </w:rPr>
        <w:t>[14] C.D. Reddy, C. Lu, Does natural frequency quantify the mass flow rate of fluid conveying single-walled carbon nanotubes?, Journal of Applied Physics, 103 (2008) 123509-123504.</w:t>
      </w:r>
      <w:bookmarkEnd w:id="43"/>
    </w:p>
    <w:p w:rsidR="009D0111" w:rsidRPr="004405EB" w:rsidRDefault="009D0111" w:rsidP="004405EB">
      <w:pPr>
        <w:spacing w:line="360" w:lineRule="auto"/>
        <w:rPr>
          <w:rFonts w:ascii="Times New Roman" w:hAnsi="Times New Roman"/>
          <w:noProof/>
          <w:sz w:val="24"/>
          <w:szCs w:val="24"/>
        </w:rPr>
      </w:pPr>
      <w:bookmarkStart w:id="44" w:name="_ENREF_15"/>
      <w:r w:rsidRPr="004405EB">
        <w:rPr>
          <w:rFonts w:ascii="Times New Roman" w:hAnsi="Times New Roman"/>
          <w:noProof/>
          <w:sz w:val="24"/>
          <w:szCs w:val="24"/>
        </w:rPr>
        <w:t>[15] J. Yoon, C.Q. Ru, A. Mioduchowski, Vibration and instability of carbon nanotubes conveying fluid, Composites Science and Technology, 65 (2005) 1326-1336.</w:t>
      </w:r>
      <w:bookmarkEnd w:id="44"/>
    </w:p>
    <w:p w:rsidR="009D0111" w:rsidRPr="004405EB" w:rsidRDefault="009D0111" w:rsidP="004405EB">
      <w:pPr>
        <w:spacing w:line="360" w:lineRule="auto"/>
        <w:rPr>
          <w:rFonts w:ascii="Times New Roman" w:hAnsi="Times New Roman"/>
          <w:noProof/>
          <w:sz w:val="24"/>
          <w:szCs w:val="24"/>
        </w:rPr>
      </w:pPr>
      <w:bookmarkStart w:id="45" w:name="_ENREF_16"/>
      <w:r w:rsidRPr="004405EB">
        <w:rPr>
          <w:rFonts w:ascii="Times New Roman" w:hAnsi="Times New Roman"/>
          <w:noProof/>
          <w:sz w:val="24"/>
          <w:szCs w:val="24"/>
        </w:rPr>
        <w:t>[16] M. Rasekh, S.E. Khadem, Nonlinear vibration and stability analysis of axially loaded embedded carbon nanotubes conveying fluid, Journal of Physics D: Applied Physics, 42 (2009) 135112.</w:t>
      </w:r>
      <w:bookmarkEnd w:id="45"/>
    </w:p>
    <w:p w:rsidR="009D0111" w:rsidRPr="004405EB" w:rsidRDefault="009D0111" w:rsidP="004405EB">
      <w:pPr>
        <w:spacing w:line="360" w:lineRule="auto"/>
        <w:rPr>
          <w:rFonts w:ascii="Times New Roman" w:hAnsi="Times New Roman"/>
          <w:noProof/>
          <w:sz w:val="24"/>
          <w:szCs w:val="24"/>
        </w:rPr>
      </w:pPr>
      <w:bookmarkStart w:id="46" w:name="_ENREF_17"/>
      <w:r w:rsidRPr="004405EB">
        <w:rPr>
          <w:rFonts w:ascii="Times New Roman" w:hAnsi="Times New Roman"/>
          <w:noProof/>
          <w:sz w:val="24"/>
          <w:szCs w:val="24"/>
        </w:rPr>
        <w:t>[17] P. Soltani, A. Kassaei, M.M. Taherian, A. Farshidianfar, Vibration of wavy single-walled carbon nanotubes based on nonlocal Euler Bernoulli and Timoshenko models, International Journal of Advanced Structural Engineering, 4 (2012) 1-10.</w:t>
      </w:r>
      <w:bookmarkEnd w:id="46"/>
    </w:p>
    <w:p w:rsidR="009D0111" w:rsidRPr="004405EB" w:rsidRDefault="009D0111" w:rsidP="004405EB">
      <w:pPr>
        <w:spacing w:line="360" w:lineRule="auto"/>
        <w:rPr>
          <w:rFonts w:ascii="Times New Roman" w:hAnsi="Times New Roman"/>
          <w:noProof/>
          <w:sz w:val="24"/>
          <w:szCs w:val="24"/>
        </w:rPr>
      </w:pPr>
      <w:bookmarkStart w:id="47" w:name="_ENREF_18"/>
      <w:r w:rsidRPr="004405EB">
        <w:rPr>
          <w:rFonts w:ascii="Times New Roman" w:hAnsi="Times New Roman"/>
          <w:noProof/>
          <w:sz w:val="24"/>
          <w:szCs w:val="24"/>
        </w:rPr>
        <w:t>[18] N. Khosravian, H. Rafii-Tabar, Computational modelling of a non-viscous fluid flow in a multi-walled carbon nanotube modelled as a Timoshenko beam, Nanotechnology, 19 (2008) 275703.</w:t>
      </w:r>
      <w:bookmarkEnd w:id="47"/>
    </w:p>
    <w:p w:rsidR="009D0111" w:rsidRPr="004405EB" w:rsidRDefault="009D0111" w:rsidP="004405EB">
      <w:pPr>
        <w:spacing w:line="360" w:lineRule="auto"/>
        <w:rPr>
          <w:rFonts w:ascii="Times New Roman" w:hAnsi="Times New Roman"/>
          <w:noProof/>
          <w:sz w:val="24"/>
          <w:szCs w:val="24"/>
        </w:rPr>
      </w:pPr>
      <w:bookmarkStart w:id="48" w:name="_ENREF_19"/>
      <w:r w:rsidRPr="004405EB">
        <w:rPr>
          <w:rFonts w:ascii="Times New Roman" w:hAnsi="Times New Roman"/>
          <w:noProof/>
          <w:sz w:val="24"/>
          <w:szCs w:val="24"/>
        </w:rPr>
        <w:t>[19] T. Chang, A molecular based anisotropic shell model for single-walled carbon nanotubes, Journal of the Mechanics and Physics of Solids, 58 (2010) 1422-1433.</w:t>
      </w:r>
      <w:bookmarkEnd w:id="48"/>
    </w:p>
    <w:p w:rsidR="009D0111" w:rsidRPr="004405EB" w:rsidRDefault="009D0111" w:rsidP="004405EB">
      <w:pPr>
        <w:spacing w:line="360" w:lineRule="auto"/>
        <w:rPr>
          <w:rFonts w:ascii="Times New Roman" w:hAnsi="Times New Roman"/>
          <w:noProof/>
          <w:sz w:val="24"/>
          <w:szCs w:val="24"/>
        </w:rPr>
      </w:pPr>
      <w:bookmarkStart w:id="49" w:name="_ENREF_20"/>
      <w:r w:rsidRPr="004405EB">
        <w:rPr>
          <w:rFonts w:ascii="Times New Roman" w:hAnsi="Times New Roman"/>
          <w:noProof/>
          <w:sz w:val="24"/>
          <w:szCs w:val="24"/>
        </w:rPr>
        <w:t>[20] A.C. Eringen, Linear theory of nonlocal elasticity and dispersion of plane waves, International Journal of Engineering Science, 10 (1972) 425-435.</w:t>
      </w:r>
      <w:bookmarkEnd w:id="49"/>
    </w:p>
    <w:p w:rsidR="009D0111" w:rsidRPr="004405EB" w:rsidRDefault="009D0111" w:rsidP="004405EB">
      <w:pPr>
        <w:spacing w:line="360" w:lineRule="auto"/>
        <w:rPr>
          <w:rFonts w:ascii="Times New Roman" w:hAnsi="Times New Roman"/>
          <w:noProof/>
          <w:sz w:val="24"/>
          <w:szCs w:val="24"/>
        </w:rPr>
      </w:pPr>
      <w:bookmarkStart w:id="50" w:name="_ENREF_21"/>
      <w:r w:rsidRPr="004405EB">
        <w:rPr>
          <w:rFonts w:ascii="Times New Roman" w:hAnsi="Times New Roman"/>
          <w:noProof/>
          <w:sz w:val="24"/>
          <w:szCs w:val="24"/>
        </w:rPr>
        <w:t>[21] A.C. Eringen, On differential equations of nonlocal elasticity and solutions of screw dislocation and surface waves, Journal of Applied Physics, 54 (1983) 4703-4710.</w:t>
      </w:r>
      <w:bookmarkEnd w:id="50"/>
    </w:p>
    <w:p w:rsidR="009D0111" w:rsidRPr="004405EB" w:rsidRDefault="009D0111" w:rsidP="004405EB">
      <w:pPr>
        <w:spacing w:line="360" w:lineRule="auto"/>
        <w:rPr>
          <w:rFonts w:ascii="Times New Roman" w:hAnsi="Times New Roman"/>
          <w:noProof/>
          <w:sz w:val="24"/>
          <w:szCs w:val="24"/>
        </w:rPr>
      </w:pPr>
      <w:bookmarkStart w:id="51" w:name="_ENREF_22"/>
      <w:r w:rsidRPr="004405EB">
        <w:rPr>
          <w:rFonts w:ascii="Times New Roman" w:hAnsi="Times New Roman"/>
          <w:noProof/>
          <w:sz w:val="24"/>
          <w:szCs w:val="24"/>
        </w:rPr>
        <w:t>[22] P. Soltani, M.M. Taherian, A. Farshidianfar, Vibration and instability of a viscous-fluid-conveying single-walled carbon nanotube embedded in a visco-elastic medium, Journal of Physics D: Applied Physics, 43 (2010) 425401.</w:t>
      </w:r>
      <w:bookmarkEnd w:id="51"/>
    </w:p>
    <w:p w:rsidR="009D0111" w:rsidRPr="004405EB" w:rsidRDefault="009D0111" w:rsidP="004405EB">
      <w:pPr>
        <w:spacing w:line="360" w:lineRule="auto"/>
        <w:rPr>
          <w:rFonts w:ascii="Times New Roman" w:hAnsi="Times New Roman"/>
          <w:noProof/>
          <w:sz w:val="24"/>
          <w:szCs w:val="24"/>
        </w:rPr>
      </w:pPr>
      <w:bookmarkStart w:id="52" w:name="_ENREF_23"/>
      <w:r w:rsidRPr="004405EB">
        <w:rPr>
          <w:rFonts w:ascii="Times New Roman" w:hAnsi="Times New Roman"/>
          <w:noProof/>
          <w:sz w:val="24"/>
          <w:szCs w:val="24"/>
        </w:rPr>
        <w:t>[23] P. Soltani, A. Farshidianfar, Periodic solution for nonlinear vibration of a fluid-conveying carbon nanotube, based on the nonlocal continuum theory by energy balance method, Applied Mathematical Modelling, 36 (2012) 3712-3724.</w:t>
      </w:r>
      <w:bookmarkEnd w:id="52"/>
    </w:p>
    <w:p w:rsidR="009D0111" w:rsidRPr="004405EB" w:rsidRDefault="009D0111" w:rsidP="004405EB">
      <w:pPr>
        <w:spacing w:line="360" w:lineRule="auto"/>
        <w:rPr>
          <w:rFonts w:ascii="Times New Roman" w:hAnsi="Times New Roman"/>
          <w:noProof/>
          <w:sz w:val="24"/>
          <w:szCs w:val="24"/>
        </w:rPr>
      </w:pPr>
      <w:bookmarkStart w:id="53" w:name="_ENREF_24"/>
      <w:r w:rsidRPr="004405EB">
        <w:rPr>
          <w:rFonts w:ascii="Times New Roman" w:hAnsi="Times New Roman"/>
          <w:noProof/>
          <w:sz w:val="24"/>
          <w:szCs w:val="24"/>
        </w:rPr>
        <w:t>[24] T.P. Chang, Thermal–mechanical vibration and instability of a fluid-conveying single-walled carbon nanotube embedded in an elastic medium based on nonlocal elasticity theory, Applied Mathematical Modelling, 36 (2012) 1964-1973.</w:t>
      </w:r>
      <w:bookmarkEnd w:id="53"/>
    </w:p>
    <w:p w:rsidR="009D0111" w:rsidRPr="004405EB" w:rsidRDefault="009D0111" w:rsidP="004405EB">
      <w:pPr>
        <w:spacing w:line="360" w:lineRule="auto"/>
        <w:rPr>
          <w:rFonts w:ascii="Times New Roman" w:hAnsi="Times New Roman"/>
          <w:noProof/>
          <w:sz w:val="24"/>
          <w:szCs w:val="24"/>
        </w:rPr>
      </w:pPr>
      <w:bookmarkStart w:id="54" w:name="_ENREF_25"/>
      <w:r w:rsidRPr="004405EB">
        <w:rPr>
          <w:rFonts w:ascii="Times New Roman" w:hAnsi="Times New Roman"/>
          <w:noProof/>
          <w:sz w:val="24"/>
          <w:szCs w:val="24"/>
        </w:rPr>
        <w:t>[25] K. Kiani, Vibration behavior of simply supported inclined single-walled carbon nanotubes conveying viscous fluids flow using nonlocal Rayleigh beam model, Applied Mathematical Modelling, 37 (2013) 1836-1850.</w:t>
      </w:r>
      <w:bookmarkEnd w:id="54"/>
    </w:p>
    <w:p w:rsidR="009D0111" w:rsidRPr="004405EB" w:rsidRDefault="009D0111" w:rsidP="004405EB">
      <w:pPr>
        <w:spacing w:line="360" w:lineRule="auto"/>
        <w:rPr>
          <w:rFonts w:ascii="Times New Roman" w:hAnsi="Times New Roman"/>
          <w:noProof/>
          <w:sz w:val="24"/>
          <w:szCs w:val="24"/>
        </w:rPr>
      </w:pPr>
      <w:bookmarkStart w:id="55" w:name="_ENREF_26"/>
      <w:r w:rsidRPr="004405EB">
        <w:rPr>
          <w:rFonts w:ascii="Times New Roman" w:hAnsi="Times New Roman"/>
          <w:noProof/>
          <w:sz w:val="24"/>
          <w:szCs w:val="24"/>
        </w:rPr>
        <w:t>[26] E. Ghavanloo, S.A. Fazelzadeh, Flow-thermoelastic vibration and instability analysis of viscoelastic carbon nanotubes embedded in viscous fluid, Physica E: Low-dimensional Systems and Nanostructures, 44 (2011) 17-24.</w:t>
      </w:r>
      <w:bookmarkEnd w:id="55"/>
    </w:p>
    <w:p w:rsidR="009D0111" w:rsidRPr="004405EB" w:rsidRDefault="009D0111" w:rsidP="004405EB">
      <w:pPr>
        <w:spacing w:line="360" w:lineRule="auto"/>
        <w:rPr>
          <w:rFonts w:ascii="Times New Roman" w:hAnsi="Times New Roman"/>
          <w:noProof/>
          <w:sz w:val="24"/>
          <w:szCs w:val="24"/>
        </w:rPr>
      </w:pPr>
      <w:bookmarkStart w:id="56" w:name="_ENREF_27"/>
      <w:r w:rsidRPr="004405EB">
        <w:rPr>
          <w:rFonts w:ascii="Times New Roman" w:hAnsi="Times New Roman"/>
          <w:noProof/>
          <w:sz w:val="24"/>
          <w:szCs w:val="24"/>
          <w:highlight w:val="yellow"/>
        </w:rPr>
        <w:t>[27] B. Wang, Z. Deng, H. Ouyang, K. Zhang, Wave characteristics of single-walled fluid-conveying carbon nanotubes subjected to multi-physical fields, Physica E: Low-dimensional Systems and Nanostructures, 52 (2013) 97-105.</w:t>
      </w:r>
      <w:bookmarkEnd w:id="56"/>
    </w:p>
    <w:p w:rsidR="009D0111" w:rsidRPr="004405EB" w:rsidRDefault="009D0111" w:rsidP="004405EB">
      <w:pPr>
        <w:spacing w:line="360" w:lineRule="auto"/>
        <w:rPr>
          <w:rFonts w:ascii="Times New Roman" w:hAnsi="Times New Roman"/>
          <w:noProof/>
          <w:sz w:val="24"/>
          <w:szCs w:val="24"/>
        </w:rPr>
      </w:pPr>
      <w:bookmarkStart w:id="57" w:name="_ENREF_28"/>
      <w:r w:rsidRPr="004405EB">
        <w:rPr>
          <w:rFonts w:ascii="Times New Roman" w:hAnsi="Times New Roman"/>
          <w:noProof/>
          <w:sz w:val="24"/>
          <w:szCs w:val="24"/>
        </w:rPr>
        <w:t>[28] F.T. Fisher, R.D. Bradshaw, L.C. Brinson, Fiber waviness in nanotube-reinforced polymer composites—I: Modulus predictions using effective nanotube properties, Composites Science and Technology, 63 (2003) 1689-1703.</w:t>
      </w:r>
      <w:bookmarkEnd w:id="57"/>
    </w:p>
    <w:p w:rsidR="009D0111" w:rsidRPr="004405EB" w:rsidRDefault="009D0111" w:rsidP="004405EB">
      <w:pPr>
        <w:spacing w:line="360" w:lineRule="auto"/>
        <w:rPr>
          <w:rFonts w:ascii="Times New Roman" w:hAnsi="Times New Roman"/>
          <w:noProof/>
          <w:sz w:val="24"/>
          <w:szCs w:val="24"/>
        </w:rPr>
      </w:pPr>
      <w:bookmarkStart w:id="58" w:name="_ENREF_29"/>
      <w:r w:rsidRPr="004405EB">
        <w:rPr>
          <w:rFonts w:ascii="Times New Roman" w:hAnsi="Times New Roman"/>
          <w:noProof/>
          <w:sz w:val="24"/>
          <w:szCs w:val="24"/>
        </w:rPr>
        <w:t>[29] H.M. Ouakad, M.I. Younis, Natural frequencies and mode shapes of initially curved carbon nanotube resonators under electric excitation, Journal of Sound and Vibration, 330 (2011) 3182-3195.</w:t>
      </w:r>
      <w:bookmarkEnd w:id="58"/>
    </w:p>
    <w:p w:rsidR="009D0111" w:rsidRPr="004405EB" w:rsidRDefault="009D0111" w:rsidP="004405EB">
      <w:pPr>
        <w:spacing w:line="360" w:lineRule="auto"/>
        <w:rPr>
          <w:rFonts w:ascii="Times New Roman" w:hAnsi="Times New Roman"/>
          <w:noProof/>
          <w:sz w:val="24"/>
          <w:szCs w:val="24"/>
        </w:rPr>
      </w:pPr>
      <w:bookmarkStart w:id="59" w:name="_ENREF_30"/>
      <w:r w:rsidRPr="004405EB">
        <w:rPr>
          <w:rFonts w:ascii="Times New Roman" w:hAnsi="Times New Roman"/>
          <w:noProof/>
          <w:sz w:val="24"/>
          <w:szCs w:val="24"/>
        </w:rPr>
        <w:t>[30] A. Farshidianfar, P. Soltani, Nonlinear flow-induced vibration of a SWCNT with a geometrical imperfection, Computational Materials Science, 53 (2012) 105-116.</w:t>
      </w:r>
      <w:bookmarkEnd w:id="59"/>
    </w:p>
    <w:p w:rsidR="009D0111" w:rsidRPr="004405EB" w:rsidRDefault="009D0111" w:rsidP="004405EB">
      <w:pPr>
        <w:spacing w:line="360" w:lineRule="auto"/>
        <w:rPr>
          <w:rFonts w:ascii="Times New Roman" w:hAnsi="Times New Roman"/>
          <w:noProof/>
          <w:sz w:val="24"/>
          <w:szCs w:val="24"/>
        </w:rPr>
      </w:pPr>
      <w:bookmarkStart w:id="60" w:name="_ENREF_31"/>
      <w:r w:rsidRPr="004405EB">
        <w:rPr>
          <w:rFonts w:ascii="Times New Roman" w:hAnsi="Times New Roman"/>
          <w:noProof/>
          <w:sz w:val="24"/>
          <w:szCs w:val="24"/>
        </w:rPr>
        <w:t>[31] E. Ghavanloo, M. Rafiei, F. Daneshmand, In-plane vibration analysis of curved carbon nanotubes conveying fluid embedded in viscoelastic medium, Physics Letters A, 375 (2011) 1994-1999.</w:t>
      </w:r>
      <w:bookmarkEnd w:id="60"/>
    </w:p>
    <w:p w:rsidR="009D0111" w:rsidRPr="004405EB" w:rsidRDefault="009D0111" w:rsidP="004405EB">
      <w:pPr>
        <w:spacing w:line="360" w:lineRule="auto"/>
        <w:rPr>
          <w:rFonts w:ascii="Times New Roman" w:hAnsi="Times New Roman"/>
          <w:noProof/>
          <w:sz w:val="24"/>
          <w:szCs w:val="24"/>
        </w:rPr>
      </w:pPr>
      <w:bookmarkStart w:id="61" w:name="_ENREF_32"/>
      <w:r w:rsidRPr="004405EB">
        <w:rPr>
          <w:rFonts w:ascii="Times New Roman" w:hAnsi="Times New Roman"/>
          <w:noProof/>
          <w:sz w:val="24"/>
          <w:szCs w:val="24"/>
        </w:rPr>
        <w:t>[32] B.G. Sınır, Bifurcation and Chaos of Slightly Curved Pipes Mathematical and Computational Applications,, 15 (2010) 490-502.</w:t>
      </w:r>
      <w:bookmarkEnd w:id="61"/>
    </w:p>
    <w:p w:rsidR="009D0111" w:rsidRPr="004405EB" w:rsidRDefault="009D0111" w:rsidP="004405EB">
      <w:pPr>
        <w:spacing w:line="360" w:lineRule="auto"/>
        <w:rPr>
          <w:rFonts w:ascii="Times New Roman" w:hAnsi="Times New Roman"/>
          <w:noProof/>
          <w:sz w:val="24"/>
          <w:szCs w:val="24"/>
        </w:rPr>
      </w:pPr>
      <w:bookmarkStart w:id="62" w:name="_ENREF_33"/>
      <w:r w:rsidRPr="004405EB">
        <w:rPr>
          <w:rFonts w:ascii="Times New Roman" w:hAnsi="Times New Roman"/>
          <w:noProof/>
          <w:sz w:val="24"/>
          <w:szCs w:val="24"/>
        </w:rPr>
        <w:t>[33] C.M. Wang, Y.Y. Zhang, X.Q. He, Vibration of nonlocal Timoshenko beams, Nanotechnology, 18 (2007) 105401.</w:t>
      </w:r>
      <w:bookmarkEnd w:id="62"/>
    </w:p>
    <w:p w:rsidR="009D0111" w:rsidRPr="004405EB" w:rsidRDefault="009D0111" w:rsidP="004405EB">
      <w:pPr>
        <w:spacing w:line="360" w:lineRule="auto"/>
        <w:rPr>
          <w:rFonts w:ascii="Times New Roman" w:hAnsi="Times New Roman"/>
          <w:noProof/>
          <w:sz w:val="24"/>
          <w:szCs w:val="24"/>
        </w:rPr>
      </w:pPr>
      <w:bookmarkStart w:id="63" w:name="_ENREF_34"/>
      <w:r w:rsidRPr="004405EB">
        <w:rPr>
          <w:rFonts w:ascii="Times New Roman" w:hAnsi="Times New Roman"/>
          <w:noProof/>
          <w:sz w:val="24"/>
          <w:szCs w:val="24"/>
        </w:rPr>
        <w:t>[34] Y.Q. Zhang, X. Liu, J.H. Zhao, Influence of temperature change on column buckling of multiwalled carbon nanotubes, Physics Letters A, 372 (2008) 1676-1681.</w:t>
      </w:r>
      <w:bookmarkEnd w:id="63"/>
    </w:p>
    <w:p w:rsidR="009D0111" w:rsidRPr="004405EB" w:rsidRDefault="009D0111" w:rsidP="004405EB">
      <w:pPr>
        <w:spacing w:line="360" w:lineRule="auto"/>
        <w:rPr>
          <w:rFonts w:ascii="Times New Roman" w:hAnsi="Times New Roman"/>
          <w:noProof/>
          <w:sz w:val="24"/>
          <w:szCs w:val="24"/>
        </w:rPr>
      </w:pPr>
      <w:bookmarkStart w:id="64" w:name="_ENREF_35"/>
      <w:r w:rsidRPr="004405EB">
        <w:rPr>
          <w:rFonts w:ascii="Times New Roman" w:hAnsi="Times New Roman"/>
          <w:noProof/>
          <w:sz w:val="24"/>
          <w:szCs w:val="24"/>
        </w:rPr>
        <w:t>[35] T. Murmu, M.A. McCarthy, S. Adhikari, Vibration response of double-walled carbon nanotubes subjected to an externally applied longitudinal magnetic field: A nonlocal elasticity approach, Journal of Sound and Vibration, 331 (2012) 5069-5086.</w:t>
      </w:r>
      <w:bookmarkEnd w:id="64"/>
    </w:p>
    <w:p w:rsidR="009D0111" w:rsidRPr="004405EB" w:rsidRDefault="009D0111" w:rsidP="004405EB">
      <w:pPr>
        <w:spacing w:line="360" w:lineRule="auto"/>
        <w:rPr>
          <w:rFonts w:ascii="Times New Roman" w:hAnsi="Times New Roman"/>
          <w:noProof/>
          <w:sz w:val="24"/>
          <w:szCs w:val="24"/>
        </w:rPr>
      </w:pPr>
      <w:bookmarkStart w:id="65" w:name="_ENREF_36"/>
      <w:r w:rsidRPr="004405EB">
        <w:rPr>
          <w:rFonts w:ascii="Times New Roman" w:hAnsi="Times New Roman"/>
          <w:noProof/>
          <w:sz w:val="24"/>
          <w:szCs w:val="24"/>
        </w:rPr>
        <w:t>[36] S. Narendar, S.S. Gupta, S. Gopalakrishnan, Wave propagation in single-walled carbon nanotube under longitudinal magnetic field using nonlocal Euler–Bernoulli beam theory, Applied Mathematical Modelling, 36 (2012) 4529-4538.</w:t>
      </w:r>
      <w:bookmarkEnd w:id="65"/>
    </w:p>
    <w:p w:rsidR="009D0111" w:rsidRPr="004405EB" w:rsidRDefault="009D0111" w:rsidP="004405EB">
      <w:pPr>
        <w:spacing w:line="360" w:lineRule="auto"/>
        <w:rPr>
          <w:rFonts w:ascii="Times New Roman" w:hAnsi="Times New Roman"/>
          <w:noProof/>
          <w:sz w:val="24"/>
          <w:szCs w:val="24"/>
        </w:rPr>
      </w:pPr>
      <w:bookmarkStart w:id="66" w:name="_ENREF_37"/>
      <w:r w:rsidRPr="004405EB">
        <w:rPr>
          <w:rFonts w:ascii="Times New Roman" w:hAnsi="Times New Roman"/>
          <w:noProof/>
          <w:sz w:val="24"/>
          <w:szCs w:val="24"/>
        </w:rPr>
        <w:t>[37] J.N. Reddy, Nonlocal theories for bending, buckling and vibration of beams, International Journal of Engineering Science, 45 (2007) 288-307.</w:t>
      </w:r>
      <w:bookmarkEnd w:id="66"/>
    </w:p>
    <w:p w:rsidR="009D0111" w:rsidRPr="004405EB" w:rsidRDefault="009D0111" w:rsidP="004405EB">
      <w:pPr>
        <w:spacing w:line="360" w:lineRule="auto"/>
        <w:rPr>
          <w:rFonts w:ascii="Times New Roman" w:hAnsi="Times New Roman"/>
          <w:noProof/>
          <w:sz w:val="24"/>
          <w:szCs w:val="24"/>
        </w:rPr>
      </w:pPr>
      <w:bookmarkStart w:id="67" w:name="_ENREF_38"/>
      <w:r w:rsidRPr="004405EB">
        <w:rPr>
          <w:rFonts w:ascii="Times New Roman" w:hAnsi="Times New Roman"/>
          <w:noProof/>
          <w:sz w:val="24"/>
          <w:szCs w:val="24"/>
        </w:rPr>
        <w:t>[38] F.N. Mayoof, M.A. Hawwa, Chaotic behavior of a curved carbon nanotube under harmonic excitation, Chaos, Solitons &amp; Fractals, 42 (2009) 1860-1867.</w:t>
      </w:r>
      <w:bookmarkEnd w:id="67"/>
    </w:p>
    <w:p w:rsidR="009D0111" w:rsidRPr="004405EB" w:rsidRDefault="009D0111" w:rsidP="004405EB">
      <w:pPr>
        <w:spacing w:line="360" w:lineRule="auto"/>
        <w:rPr>
          <w:rFonts w:ascii="Times New Roman" w:hAnsi="Times New Roman"/>
          <w:noProof/>
          <w:sz w:val="24"/>
          <w:szCs w:val="24"/>
        </w:rPr>
      </w:pPr>
      <w:bookmarkStart w:id="68" w:name="_ENREF_39"/>
      <w:r w:rsidRPr="004405EB">
        <w:rPr>
          <w:rFonts w:ascii="Times New Roman" w:hAnsi="Times New Roman"/>
          <w:noProof/>
          <w:sz w:val="24"/>
          <w:szCs w:val="24"/>
        </w:rPr>
        <w:t>[39] K. Kiani, Transverse wave propagation in elastically confined single-walled carbon nanotubes subjected to longitudinal magnetic fields using nonlocal elasticity models, Physica E: Low-dimensional Systems and Nanostructures, 45 (2012) 86-96.</w:t>
      </w:r>
      <w:bookmarkEnd w:id="68"/>
    </w:p>
    <w:p w:rsidR="009D0111" w:rsidRPr="004405EB" w:rsidRDefault="009D0111" w:rsidP="004405EB">
      <w:pPr>
        <w:spacing w:line="360" w:lineRule="auto"/>
        <w:rPr>
          <w:rFonts w:ascii="Times New Roman" w:hAnsi="Times New Roman"/>
          <w:noProof/>
          <w:sz w:val="24"/>
          <w:szCs w:val="24"/>
        </w:rPr>
      </w:pPr>
      <w:bookmarkStart w:id="69" w:name="_ENREF_40"/>
      <w:r w:rsidRPr="004405EB">
        <w:rPr>
          <w:rFonts w:ascii="Times New Roman" w:hAnsi="Times New Roman"/>
          <w:noProof/>
          <w:sz w:val="24"/>
          <w:szCs w:val="24"/>
        </w:rPr>
        <w:t>[40] S.T. Purcell, P. Vincent, C. Journet, V.T. Binh, Hot Nanotubes: Stable Heating of Individual Multiwall Carbon Nanotubes to 2000 K Induced by the Field-Emission Current, Physical Review Letters, 88 (2002) 105502.</w:t>
      </w:r>
      <w:bookmarkEnd w:id="69"/>
    </w:p>
    <w:p w:rsidR="009D0111" w:rsidRPr="004405EB" w:rsidRDefault="009D0111" w:rsidP="004405EB">
      <w:pPr>
        <w:spacing w:line="360" w:lineRule="auto"/>
        <w:rPr>
          <w:rFonts w:ascii="Times New Roman" w:hAnsi="Times New Roman"/>
          <w:noProof/>
          <w:sz w:val="24"/>
          <w:szCs w:val="24"/>
        </w:rPr>
      </w:pPr>
      <w:bookmarkStart w:id="70" w:name="_ENREF_41"/>
      <w:r w:rsidRPr="004405EB">
        <w:rPr>
          <w:rFonts w:ascii="Times New Roman" w:hAnsi="Times New Roman"/>
          <w:noProof/>
          <w:sz w:val="24"/>
          <w:szCs w:val="24"/>
        </w:rPr>
        <w:t>[41] M. Kazuhiko, K. Seizo, G. Yoshitaka, K. Kousuke, K. Takahumi, M. Masatoshi, S. Kazue, K. Masashi, A. Nobuhumi, A. Yuji, Single-Electron Transistor with Ultra-High Coulomb Energy of 5000 K Using Position Controlled Grown Carbon Nanotube as Channel, Japanese Journal of Applied Physics, 42 (2003) 2415.</w:t>
      </w:r>
      <w:bookmarkEnd w:id="70"/>
    </w:p>
    <w:p w:rsidR="009D0111" w:rsidRPr="004405EB" w:rsidRDefault="009D0111" w:rsidP="004405EB">
      <w:pPr>
        <w:spacing w:line="360" w:lineRule="auto"/>
        <w:rPr>
          <w:rFonts w:ascii="Times New Roman" w:hAnsi="Times New Roman"/>
          <w:noProof/>
          <w:sz w:val="24"/>
          <w:szCs w:val="24"/>
        </w:rPr>
      </w:pPr>
      <w:bookmarkStart w:id="71" w:name="_ENREF_42"/>
      <w:r w:rsidRPr="004405EB">
        <w:rPr>
          <w:rFonts w:ascii="Times New Roman" w:hAnsi="Times New Roman"/>
          <w:noProof/>
          <w:sz w:val="24"/>
          <w:szCs w:val="24"/>
        </w:rPr>
        <w:t>[42] P. Lu, H.P. Lee, C. Lu, P.Q. Zhang, Application of nonlocal beam models for carbon nanotubes, International Journal of Solids and Structures, 44 (2007) 5289-5300.</w:t>
      </w:r>
      <w:bookmarkEnd w:id="71"/>
    </w:p>
    <w:p w:rsidR="009D0111" w:rsidRPr="004405EB" w:rsidRDefault="009D0111" w:rsidP="004405EB">
      <w:pPr>
        <w:spacing w:line="360" w:lineRule="auto"/>
        <w:rPr>
          <w:rFonts w:ascii="Times New Roman" w:hAnsi="Times New Roman"/>
          <w:noProof/>
          <w:sz w:val="24"/>
          <w:szCs w:val="24"/>
        </w:rPr>
      </w:pPr>
      <w:bookmarkStart w:id="72" w:name="_ENREF_43"/>
      <w:r w:rsidRPr="004405EB">
        <w:rPr>
          <w:rFonts w:ascii="Times New Roman" w:hAnsi="Times New Roman"/>
          <w:noProof/>
          <w:sz w:val="24"/>
          <w:szCs w:val="24"/>
        </w:rPr>
        <w:t>[43] A. Benzair, A. Tounsi, A. Besseghier, H. Heireche, N. Moulay, L. Boumia, The thermal effect on vibration of single-walled carbon nanotubes using nonlocal Timoshenko beam theory, Journal of Physics D: Applied Physics, 41 (2008) 225404.</w:t>
      </w:r>
      <w:bookmarkEnd w:id="72"/>
    </w:p>
    <w:p w:rsidR="009D0111" w:rsidRPr="004405EB" w:rsidRDefault="009D0111" w:rsidP="004405EB">
      <w:pPr>
        <w:spacing w:line="360" w:lineRule="auto"/>
        <w:rPr>
          <w:rFonts w:ascii="Times New Roman" w:hAnsi="Times New Roman"/>
          <w:noProof/>
          <w:sz w:val="24"/>
          <w:szCs w:val="24"/>
        </w:rPr>
      </w:pPr>
      <w:bookmarkStart w:id="73" w:name="_ENREF_44"/>
      <w:r w:rsidRPr="004405EB">
        <w:rPr>
          <w:rFonts w:ascii="Times New Roman" w:hAnsi="Times New Roman"/>
          <w:noProof/>
          <w:sz w:val="24"/>
          <w:szCs w:val="24"/>
        </w:rPr>
        <w:t>[44] I. Mehdipour, A. Barari, A. Kimiaeifar, G. Domairry, Vibrational analysis of curved single-walled carbon nanotube on a Pasternak elastic foundation, Advances in Engineering Software, 48 (2012) 1-5.</w:t>
      </w:r>
      <w:bookmarkEnd w:id="73"/>
    </w:p>
    <w:p w:rsidR="009D0111" w:rsidRPr="004405EB" w:rsidRDefault="009D0111" w:rsidP="004405EB">
      <w:pPr>
        <w:spacing w:line="360" w:lineRule="auto"/>
        <w:rPr>
          <w:rFonts w:ascii="Times New Roman" w:hAnsi="Times New Roman"/>
          <w:noProof/>
          <w:sz w:val="24"/>
          <w:szCs w:val="24"/>
        </w:rPr>
      </w:pPr>
      <w:bookmarkStart w:id="74" w:name="_ENREF_45"/>
      <w:r w:rsidRPr="004405EB">
        <w:rPr>
          <w:rFonts w:ascii="Times New Roman" w:hAnsi="Times New Roman"/>
          <w:noProof/>
          <w:sz w:val="24"/>
          <w:szCs w:val="24"/>
        </w:rPr>
        <w:t>[45] T. Murmu, S.C. Pradhan, Buckling analysis of a single-walled carbon nanotube embedded in an elastic medium based on nonlocal elasticity and Timoshenko beam theory and using DQM, Physica E: Low-dimensional Systems and Nanostructures, 41 (2009) 1232-1239.</w:t>
      </w:r>
      <w:bookmarkEnd w:id="74"/>
    </w:p>
    <w:p w:rsidR="009D0111" w:rsidRPr="004405EB" w:rsidRDefault="009D0111" w:rsidP="004405EB">
      <w:pPr>
        <w:spacing w:line="360" w:lineRule="auto"/>
        <w:rPr>
          <w:rFonts w:ascii="Times New Roman" w:hAnsi="Times New Roman"/>
          <w:noProof/>
          <w:sz w:val="24"/>
          <w:szCs w:val="24"/>
        </w:rPr>
      </w:pPr>
    </w:p>
    <w:p w:rsidR="009D0111" w:rsidRDefault="009D0111" w:rsidP="004405EB">
      <w:pPr>
        <w:spacing w:line="360" w:lineRule="auto"/>
      </w:pPr>
      <w:r w:rsidRPr="004405EB">
        <w:rPr>
          <w:rFonts w:ascii="Times New Roman" w:hAnsi="Times New Roman"/>
          <w:sz w:val="24"/>
          <w:szCs w:val="24"/>
        </w:rPr>
        <w:fldChar w:fldCharType="end"/>
      </w:r>
    </w:p>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4405EB" w:rsidRDefault="004405EB"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Default="009D0111" w:rsidP="009D0111"/>
    <w:p w:rsidR="009D0111" w:rsidRPr="00D10C2D" w:rsidRDefault="009D0111" w:rsidP="009D0111">
      <w:pPr>
        <w:pStyle w:val="Caption"/>
        <w:rPr>
          <w:rFonts w:ascii="Times New Roman" w:hAnsi="Times New Roman" w:cs="Times New Roman"/>
          <w:b/>
          <w:sz w:val="24"/>
          <w:szCs w:val="24"/>
        </w:rPr>
      </w:pPr>
      <w:r w:rsidRPr="00D10C2D">
        <w:rPr>
          <w:rFonts w:ascii="Times New Roman" w:hAnsi="Times New Roman" w:cs="Times New Roman"/>
          <w:sz w:val="24"/>
          <w:szCs w:val="24"/>
        </w:rPr>
        <w:t>Figure captions</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1 Geometry of wavy fluid-conveying SWCNTs.</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2 Comparison of the real and imaginary parts of flexural frequency between the Yoon et .al.’s model and the present model.</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3 Effect of nonlocal parameter on the critical flow velocity of wavy fluid-conveying SWCNTs for different model and different values of aspect ratio.</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4 Variation of shear and flexural frequencies of wavy SWCNTs as a function of amplitude of waviness for different fluid velocity: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5 Fundamental frequencies of wavy fluid-conveying SWCNTs as a function of flow velocity for different waviness ratios: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6 Variation of shear and flexural frequencies of wavy SWCNTs as a function of amplitude of waviness for fluid density: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7 Variation of shear and flexural frequencies of wavy SWCNTs as a function of amplitude of waviness for different temperature changes in low temperature: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8. Variation of shear and flexural frequencies of wavy SWCNTs as a function of amplitude of waviness for different temperature changes in high temperature: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9 Variation of shear and flexural frequency of wavy SWCNTs as a function of amplitude of waviness for different values of magnetic field: (a) Dimensionless shear frequency; (b) Dimensionless flexural frequency</w:t>
      </w:r>
    </w:p>
    <w:p w:rsidR="009D0111" w:rsidRPr="004405EB" w:rsidRDefault="009D0111" w:rsidP="009D0111">
      <w:pPr>
        <w:pStyle w:val="Caption"/>
        <w:spacing w:after="0" w:line="360" w:lineRule="auto"/>
        <w:jc w:val="both"/>
        <w:rPr>
          <w:rFonts w:ascii="Times New Roman" w:hAnsi="Times New Roman"/>
          <w:b/>
          <w:sz w:val="24"/>
          <w:szCs w:val="24"/>
        </w:rPr>
      </w:pPr>
      <w:r w:rsidRPr="004405EB">
        <w:rPr>
          <w:rFonts w:ascii="Times New Roman" w:hAnsi="Times New Roman"/>
          <w:b/>
          <w:sz w:val="24"/>
          <w:szCs w:val="24"/>
        </w:rPr>
        <w:t>Figure 10 Effect of elastic stiffness on the fundamental frequency of wavy fluid-conveying SWCNTs : (a) Dimensionless shear frequency; (b) Dimensionless flexural frequency</w:t>
      </w:r>
    </w:p>
    <w:p w:rsidR="009D0111" w:rsidRPr="004405EB" w:rsidRDefault="009D0111" w:rsidP="009D0111">
      <w:pPr>
        <w:spacing w:line="360" w:lineRule="auto"/>
        <w:rPr>
          <w:rFonts w:ascii="Times New Roman" w:eastAsia="SimHei" w:hAnsi="Times New Roman" w:cs="Arial"/>
          <w:b/>
          <w:sz w:val="24"/>
          <w:szCs w:val="24"/>
        </w:rPr>
      </w:pPr>
      <w:r w:rsidRPr="004405EB">
        <w:rPr>
          <w:rFonts w:ascii="Times New Roman" w:eastAsia="SimHei" w:hAnsi="Times New Roman" w:cs="Arial"/>
          <w:b/>
          <w:sz w:val="24"/>
          <w:szCs w:val="24"/>
        </w:rPr>
        <w:t>Figure 11 Effect of shear stiffness on the fundamental frequency of wavy fluid-conveying SWCNTs: (a) Dimensionless shear frequency; (b) Dimensionless flexural frequency</w:t>
      </w:r>
    </w:p>
    <w:p w:rsidR="009D0111" w:rsidRDefault="009D0111" w:rsidP="009D0111">
      <w:pPr>
        <w:spacing w:line="360" w:lineRule="auto"/>
        <w:rPr>
          <w:rFonts w:ascii="Times New Roman" w:eastAsia="SimHei" w:hAnsi="Times New Roman" w:cs="Arial"/>
          <w:b/>
          <w:sz w:val="20"/>
          <w:szCs w:val="20"/>
        </w:rPr>
      </w:pPr>
    </w:p>
    <w:p w:rsidR="009D0111" w:rsidRDefault="009D0111" w:rsidP="009D0111">
      <w:pPr>
        <w:spacing w:line="360" w:lineRule="auto"/>
        <w:rPr>
          <w:rFonts w:ascii="Times New Roman" w:eastAsia="SimHei" w:hAnsi="Times New Roman" w:cs="Arial"/>
          <w:b/>
          <w:sz w:val="20"/>
          <w:szCs w:val="20"/>
        </w:rPr>
      </w:pPr>
    </w:p>
    <w:p w:rsidR="009D0111" w:rsidRDefault="009D0111" w:rsidP="009D0111">
      <w:pPr>
        <w:spacing w:line="360" w:lineRule="auto"/>
        <w:rPr>
          <w:rFonts w:ascii="Times New Roman" w:eastAsia="SimHei" w:hAnsi="Times New Roman" w:cs="Arial"/>
          <w:b/>
          <w:sz w:val="20"/>
          <w:szCs w:val="20"/>
        </w:rPr>
      </w:pPr>
    </w:p>
    <w:p w:rsidR="009D0111" w:rsidRDefault="009D0111" w:rsidP="009D0111">
      <w:pPr>
        <w:spacing w:line="360" w:lineRule="auto"/>
        <w:rPr>
          <w:rFonts w:ascii="Times New Roman" w:eastAsia="SimHei" w:hAnsi="Times New Roman" w:cs="Arial"/>
          <w:b/>
          <w:sz w:val="20"/>
          <w:szCs w:val="20"/>
        </w:rPr>
      </w:pPr>
    </w:p>
    <w:p w:rsidR="009D0111" w:rsidRDefault="009D0111" w:rsidP="009D0111">
      <w:pPr>
        <w:spacing w:line="360" w:lineRule="auto"/>
        <w:rPr>
          <w:rFonts w:ascii="Times New Roman" w:eastAsia="SimHei" w:hAnsi="Times New Roman" w:cs="Arial"/>
          <w:b/>
          <w:sz w:val="20"/>
          <w:szCs w:val="20"/>
        </w:rPr>
      </w:pPr>
    </w:p>
    <w:p w:rsidR="009D0111" w:rsidRPr="00D74AB9" w:rsidRDefault="009D0111" w:rsidP="009D0111">
      <w:pPr>
        <w:pStyle w:val="Caption"/>
        <w:rPr>
          <w:rFonts w:ascii="Times New Roman" w:hAnsi="Times New Roman" w:cs="Times New Roman"/>
          <w:sz w:val="24"/>
          <w:szCs w:val="24"/>
        </w:rPr>
      </w:pPr>
      <w:r w:rsidRPr="00D74AB9">
        <w:rPr>
          <w:rFonts w:ascii="Times New Roman" w:hAnsi="Times New Roman" w:cs="Times New Roman"/>
          <w:sz w:val="24"/>
          <w:szCs w:val="24"/>
        </w:rPr>
        <w:t>Table captions</w:t>
      </w:r>
    </w:p>
    <w:p w:rsidR="009D0111" w:rsidRPr="004405EB" w:rsidRDefault="009D0111" w:rsidP="009D0111">
      <w:pPr>
        <w:pStyle w:val="Caption"/>
        <w:keepNext/>
        <w:rPr>
          <w:rFonts w:ascii="SimSun" w:eastAsia="SimSun" w:hAnsi="SimSun" w:cs="SimSun"/>
          <w:b/>
          <w:sz w:val="24"/>
          <w:szCs w:val="24"/>
        </w:rPr>
      </w:pPr>
      <w:r w:rsidRPr="004405EB">
        <w:rPr>
          <w:rFonts w:ascii="Times New Roman" w:eastAsia="SimSun" w:hAnsi="Times New Roman" w:cs="Times New Roman"/>
          <w:b/>
          <w:sz w:val="24"/>
          <w:szCs w:val="24"/>
        </w:rPr>
        <w:t xml:space="preserve">Table 1  Material and geometry properties </w:t>
      </w:r>
      <w:r w:rsidRPr="004405EB">
        <w:rPr>
          <w:rFonts w:ascii="SimSun" w:eastAsia="SimSun" w:hAnsi="SimSun" w:cs="SimSun" w:hint="eastAsia"/>
          <w:b/>
          <w:sz w:val="24"/>
          <w:szCs w:val="24"/>
        </w:rPr>
        <w:t>Ⅰ</w:t>
      </w:r>
    </w:p>
    <w:p w:rsidR="009D0111" w:rsidRPr="004405EB" w:rsidRDefault="009D0111" w:rsidP="009D0111">
      <w:pPr>
        <w:pStyle w:val="Caption"/>
        <w:keepNext/>
        <w:rPr>
          <w:rFonts w:ascii="Times New Roman" w:eastAsia="SimSun" w:hAnsi="Times New Roman" w:cs="Times New Roman"/>
          <w:b/>
          <w:sz w:val="24"/>
          <w:szCs w:val="24"/>
        </w:rPr>
      </w:pPr>
      <w:r w:rsidRPr="004405EB">
        <w:rPr>
          <w:rFonts w:ascii="Times New Roman" w:eastAsia="SimSun" w:hAnsi="Times New Roman" w:cs="Times New Roman"/>
          <w:b/>
          <w:sz w:val="24"/>
          <w:szCs w:val="24"/>
        </w:rPr>
        <w:t xml:space="preserve">Table 2  Material and geometry properties </w:t>
      </w:r>
      <w:r w:rsidRPr="004405EB">
        <w:rPr>
          <w:rFonts w:ascii="SimSun" w:eastAsia="SimSun" w:hAnsi="SimSun" w:cs="SimSun" w:hint="eastAsia"/>
          <w:b/>
          <w:sz w:val="24"/>
          <w:szCs w:val="24"/>
        </w:rPr>
        <w:t>Ⅱ</w:t>
      </w:r>
    </w:p>
    <w:p w:rsidR="009D0111" w:rsidRPr="00D74AB9" w:rsidRDefault="009D0111" w:rsidP="009D0111"/>
    <w:p w:rsidR="009D0111" w:rsidRPr="00EF3F48" w:rsidRDefault="009D0111" w:rsidP="009D0111">
      <w:pPr>
        <w:spacing w:line="360" w:lineRule="auto"/>
        <w:rPr>
          <w:rFonts w:ascii="Times New Roman" w:eastAsia="SimHei" w:hAnsi="Times New Roman" w:cs="Arial"/>
          <w:b/>
          <w:sz w:val="20"/>
          <w:szCs w:val="20"/>
        </w:rPr>
      </w:pPr>
    </w:p>
    <w:p w:rsidR="00EF151A" w:rsidRPr="009D0111" w:rsidRDefault="00EF151A" w:rsidP="009D0111"/>
    <w:sectPr w:rsidR="00EF151A" w:rsidRPr="009D0111">
      <w:footerReference w:type="default" r:id="rId3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CC1" w:rsidRDefault="006C7CC1" w:rsidP="009D0111">
      <w:r>
        <w:separator/>
      </w:r>
    </w:p>
  </w:endnote>
  <w:endnote w:type="continuationSeparator" w:id="0">
    <w:p w:rsidR="006C7CC1" w:rsidRDefault="006C7CC1" w:rsidP="009D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Gulliv-R">
    <w:altName w:val="Arial Unicode MS"/>
    <w:panose1 w:val="00000000000000000000"/>
    <w:charset w:val="86"/>
    <w:family w:val="auto"/>
    <w:notTrueType/>
    <w:pitch w:val="default"/>
    <w:sig w:usb0="00000000" w:usb1="080E0000" w:usb2="00000010" w:usb3="00000000" w:csb0="00040001" w:csb1="00000000"/>
  </w:font>
  <w:font w:name="FangSong_GB2312">
    <w:altName w:val="仿宋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81296"/>
      <w:docPartObj>
        <w:docPartGallery w:val="Page Numbers (Bottom of Page)"/>
        <w:docPartUnique/>
      </w:docPartObj>
    </w:sdtPr>
    <w:sdtEndPr>
      <w:rPr>
        <w:noProof/>
      </w:rPr>
    </w:sdtEndPr>
    <w:sdtContent>
      <w:p w:rsidR="00FB2986" w:rsidRDefault="00FB2986">
        <w:pPr>
          <w:pStyle w:val="Footer"/>
          <w:jc w:val="center"/>
        </w:pPr>
        <w:r>
          <w:fldChar w:fldCharType="begin"/>
        </w:r>
        <w:r>
          <w:instrText xml:space="preserve"> PAGE   \* MERGEFORMAT </w:instrText>
        </w:r>
        <w:r>
          <w:fldChar w:fldCharType="separate"/>
        </w:r>
        <w:r w:rsidR="00585A5C">
          <w:rPr>
            <w:noProof/>
          </w:rPr>
          <w:t>1</w:t>
        </w:r>
        <w:r>
          <w:rPr>
            <w:noProof/>
          </w:rPr>
          <w:fldChar w:fldCharType="end"/>
        </w:r>
      </w:p>
    </w:sdtContent>
  </w:sdt>
  <w:p w:rsidR="00FB2986" w:rsidRDefault="00FB2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CC1" w:rsidRDefault="006C7CC1" w:rsidP="009D0111">
      <w:r>
        <w:separator/>
      </w:r>
    </w:p>
  </w:footnote>
  <w:footnote w:type="continuationSeparator" w:id="0">
    <w:p w:rsidR="006C7CC1" w:rsidRDefault="006C7CC1" w:rsidP="009D0111">
      <w:r>
        <w:continuationSeparator/>
      </w:r>
    </w:p>
  </w:footnote>
  <w:footnote w:id="1">
    <w:p w:rsidR="00FB2986" w:rsidRPr="0050320C" w:rsidRDefault="00FB2986" w:rsidP="009D0111">
      <w:pPr>
        <w:pStyle w:val="FootnoteText"/>
        <w:rPr>
          <w:sz w:val="21"/>
          <w:szCs w:val="21"/>
        </w:rPr>
      </w:pPr>
      <w:r>
        <w:rPr>
          <w:sz w:val="21"/>
        </w:rPr>
        <w:t>*</w:t>
      </w:r>
      <w:r w:rsidRPr="00A944BD">
        <w:rPr>
          <w:sz w:val="21"/>
          <w:szCs w:val="21"/>
        </w:rPr>
        <w:t xml:space="preserve"> Corresponding author: </w:t>
      </w:r>
      <w:r w:rsidRPr="0050320C">
        <w:rPr>
          <w:sz w:val="21"/>
          <w:szCs w:val="21"/>
        </w:rPr>
        <w:t>Department of Engineering Mechanics, Northwestern Polytechnical University, Xi’an 710072, PR China.</w:t>
      </w:r>
    </w:p>
    <w:p w:rsidR="00FB2986" w:rsidRDefault="00FB2986" w:rsidP="009D0111">
      <w:pPr>
        <w:pStyle w:val="FootnoteText"/>
        <w:rPr>
          <w:sz w:val="21"/>
        </w:rPr>
      </w:pPr>
      <w:r w:rsidRPr="00A944BD">
        <w:rPr>
          <w:sz w:val="21"/>
          <w:szCs w:val="21"/>
        </w:rPr>
        <w:t>E-mail address:</w:t>
      </w:r>
      <w:r>
        <w:rPr>
          <w:sz w:val="21"/>
          <w:szCs w:val="21"/>
        </w:rPr>
        <w:t xml:space="preserve"> </w:t>
      </w:r>
      <w:bookmarkStart w:id="4" w:name="OLE_LINK29"/>
      <w:bookmarkStart w:id="5" w:name="OLE_LINK28"/>
      <w:r>
        <w:rPr>
          <w:sz w:val="21"/>
          <w:szCs w:val="21"/>
        </w:rPr>
        <w:t>dweifan@nwpu.edu.cn</w:t>
      </w:r>
      <w:bookmarkEnd w:id="4"/>
      <w:bookmarkEnd w:id="5"/>
      <w:r>
        <w:rPr>
          <w:sz w:val="21"/>
          <w:szCs w:val="21"/>
        </w:rPr>
        <w:t xml:space="preserve"> (</w:t>
      </w:r>
      <w:r w:rsidRPr="00A944BD">
        <w:rPr>
          <w:sz w:val="21"/>
          <w:szCs w:val="21"/>
        </w:rPr>
        <w:t>Zichen DENG</w:t>
      </w:r>
      <w:r>
        <w:rPr>
          <w:sz w:val="21"/>
          <w:szCs w:val="21"/>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FBF"/>
    <w:rsid w:val="000255AD"/>
    <w:rsid w:val="001644BC"/>
    <w:rsid w:val="00164E41"/>
    <w:rsid w:val="003E580E"/>
    <w:rsid w:val="004405EB"/>
    <w:rsid w:val="0045364C"/>
    <w:rsid w:val="00585A5C"/>
    <w:rsid w:val="006C7CC1"/>
    <w:rsid w:val="007E4ADC"/>
    <w:rsid w:val="00850CE8"/>
    <w:rsid w:val="008B2FBF"/>
    <w:rsid w:val="008F4242"/>
    <w:rsid w:val="00987B3D"/>
    <w:rsid w:val="009D0111"/>
    <w:rsid w:val="00CD4959"/>
    <w:rsid w:val="00DF3D0E"/>
    <w:rsid w:val="00EF151A"/>
    <w:rsid w:val="00F70146"/>
    <w:rsid w:val="00FB29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4BC"/>
    <w:pPr>
      <w:widowControl w:val="0"/>
      <w:spacing w:after="0" w:line="240" w:lineRule="auto"/>
      <w:jc w:val="both"/>
    </w:pPr>
    <w:rPr>
      <w:rFonts w:ascii="Calibri" w:eastAsia="SimSun" w:hAnsi="Calibri" w:cs="Times New Roman"/>
      <w:kern w:val="2"/>
      <w:sz w:val="21"/>
      <w:lang w:val="en-US"/>
    </w:rPr>
  </w:style>
  <w:style w:type="paragraph" w:styleId="Heading2">
    <w:name w:val="heading 2"/>
    <w:basedOn w:val="Normal"/>
    <w:next w:val="Normal"/>
    <w:link w:val="Heading2Char"/>
    <w:unhideWhenUsed/>
    <w:qFormat/>
    <w:rsid w:val="009D0111"/>
    <w:pPr>
      <w:keepNext/>
      <w:keepLines/>
      <w:spacing w:before="260" w:after="260" w:line="415" w:lineRule="auto"/>
      <w:outlineLvl w:val="1"/>
    </w:pPr>
    <w:rPr>
      <w:rFonts w:ascii="Times New Roman" w:eastAsia="SimHei" w:hAnsi="Times New Roman"/>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4BC"/>
    <w:rPr>
      <w:color w:val="0000FF"/>
      <w:u w:val="single"/>
    </w:rPr>
  </w:style>
  <w:style w:type="character" w:customStyle="1" w:styleId="Heading2Char">
    <w:name w:val="Heading 2 Char"/>
    <w:basedOn w:val="DefaultParagraphFont"/>
    <w:link w:val="Heading2"/>
    <w:rsid w:val="009D0111"/>
    <w:rPr>
      <w:rFonts w:ascii="Times New Roman" w:eastAsia="SimHei" w:hAnsi="Times New Roman" w:cs="Times New Roman"/>
      <w:b/>
      <w:bCs/>
      <w:kern w:val="2"/>
      <w:sz w:val="28"/>
      <w:szCs w:val="32"/>
      <w:lang w:val="en-US"/>
    </w:rPr>
  </w:style>
  <w:style w:type="character" w:customStyle="1" w:styleId="FootnoteTextChar">
    <w:name w:val="Footnote Text Char"/>
    <w:basedOn w:val="DefaultParagraphFont"/>
    <w:link w:val="FootnoteText"/>
    <w:semiHidden/>
    <w:rsid w:val="009D0111"/>
    <w:rPr>
      <w:rFonts w:ascii="Times New Roman" w:eastAsia="SimSun" w:hAnsi="Times New Roman" w:cs="Times New Roman"/>
      <w:kern w:val="2"/>
      <w:sz w:val="18"/>
      <w:szCs w:val="18"/>
      <w:lang w:val="en-US"/>
    </w:rPr>
  </w:style>
  <w:style w:type="paragraph" w:styleId="FootnoteText">
    <w:name w:val="footnote text"/>
    <w:basedOn w:val="Normal"/>
    <w:link w:val="FootnoteTextChar"/>
    <w:semiHidden/>
    <w:unhideWhenUsed/>
    <w:rsid w:val="009D0111"/>
    <w:pPr>
      <w:snapToGrid w:val="0"/>
      <w:jc w:val="left"/>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D0111"/>
    <w:rPr>
      <w:rFonts w:ascii="Tahoma" w:eastAsia="SimSun" w:hAnsi="Tahoma" w:cs="Tahoma"/>
      <w:sz w:val="16"/>
      <w:szCs w:val="16"/>
    </w:rPr>
  </w:style>
  <w:style w:type="paragraph" w:styleId="BalloonText">
    <w:name w:val="Balloon Text"/>
    <w:basedOn w:val="Normal"/>
    <w:link w:val="BalloonTextChar"/>
    <w:uiPriority w:val="99"/>
    <w:semiHidden/>
    <w:unhideWhenUsed/>
    <w:rsid w:val="009D0111"/>
    <w:pPr>
      <w:widowControl/>
      <w:jc w:val="left"/>
    </w:pPr>
    <w:rPr>
      <w:rFonts w:ascii="Tahoma" w:hAnsi="Tahoma" w:cs="Tahoma"/>
      <w:kern w:val="0"/>
      <w:sz w:val="16"/>
      <w:szCs w:val="16"/>
      <w:lang w:val="en-GB"/>
    </w:rPr>
  </w:style>
  <w:style w:type="character" w:customStyle="1" w:styleId="CommentTextChar">
    <w:name w:val="Comment Text Char"/>
    <w:basedOn w:val="DefaultParagraphFont"/>
    <w:link w:val="CommentText"/>
    <w:uiPriority w:val="99"/>
    <w:semiHidden/>
    <w:rsid w:val="009D0111"/>
    <w:rPr>
      <w:rFonts w:ascii="Calibri" w:eastAsia="SimSun" w:hAnsi="Calibri" w:cs="Times New Roman"/>
      <w:sz w:val="20"/>
      <w:szCs w:val="20"/>
    </w:rPr>
  </w:style>
  <w:style w:type="paragraph" w:styleId="CommentText">
    <w:name w:val="annotation text"/>
    <w:basedOn w:val="Normal"/>
    <w:link w:val="CommentTextChar"/>
    <w:uiPriority w:val="99"/>
    <w:semiHidden/>
    <w:unhideWhenUsed/>
    <w:rsid w:val="009D0111"/>
    <w:pPr>
      <w:widowControl/>
      <w:spacing w:after="200"/>
      <w:jc w:val="left"/>
    </w:pPr>
    <w:rPr>
      <w:kern w:val="0"/>
      <w:sz w:val="20"/>
      <w:szCs w:val="20"/>
      <w:lang w:val="en-GB"/>
    </w:rPr>
  </w:style>
  <w:style w:type="character" w:customStyle="1" w:styleId="CommentSubjectChar">
    <w:name w:val="Comment Subject Char"/>
    <w:basedOn w:val="CommentTextChar"/>
    <w:link w:val="CommentSubject"/>
    <w:uiPriority w:val="99"/>
    <w:semiHidden/>
    <w:rsid w:val="009D0111"/>
    <w:rPr>
      <w:rFonts w:ascii="Calibri" w:eastAsia="SimSu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9D0111"/>
    <w:rPr>
      <w:b/>
      <w:bCs/>
    </w:rPr>
  </w:style>
  <w:style w:type="character" w:customStyle="1" w:styleId="HeaderChar">
    <w:name w:val="Header Char"/>
    <w:basedOn w:val="DefaultParagraphFont"/>
    <w:link w:val="Header"/>
    <w:uiPriority w:val="99"/>
    <w:rsid w:val="009D0111"/>
    <w:rPr>
      <w:rFonts w:ascii="Calibri" w:eastAsia="SimSun" w:hAnsi="Calibri" w:cs="Times New Roman"/>
    </w:rPr>
  </w:style>
  <w:style w:type="paragraph" w:styleId="Header">
    <w:name w:val="header"/>
    <w:basedOn w:val="Normal"/>
    <w:link w:val="HeaderChar"/>
    <w:uiPriority w:val="99"/>
    <w:unhideWhenUsed/>
    <w:rsid w:val="009D0111"/>
    <w:pPr>
      <w:widowControl/>
      <w:tabs>
        <w:tab w:val="center" w:pos="4513"/>
        <w:tab w:val="right" w:pos="9026"/>
      </w:tabs>
      <w:jc w:val="left"/>
    </w:pPr>
    <w:rPr>
      <w:kern w:val="0"/>
      <w:sz w:val="22"/>
      <w:lang w:val="en-GB"/>
    </w:rPr>
  </w:style>
  <w:style w:type="character" w:customStyle="1" w:styleId="FooterChar">
    <w:name w:val="Footer Char"/>
    <w:basedOn w:val="DefaultParagraphFont"/>
    <w:link w:val="Footer"/>
    <w:uiPriority w:val="99"/>
    <w:rsid w:val="009D0111"/>
    <w:rPr>
      <w:rFonts w:ascii="Calibri" w:eastAsia="SimSun" w:hAnsi="Calibri" w:cs="Times New Roman"/>
    </w:rPr>
  </w:style>
  <w:style w:type="paragraph" w:styleId="Footer">
    <w:name w:val="footer"/>
    <w:basedOn w:val="Normal"/>
    <w:link w:val="FooterChar"/>
    <w:uiPriority w:val="99"/>
    <w:unhideWhenUsed/>
    <w:rsid w:val="009D0111"/>
    <w:pPr>
      <w:widowControl/>
      <w:tabs>
        <w:tab w:val="center" w:pos="4513"/>
        <w:tab w:val="right" w:pos="9026"/>
      </w:tabs>
      <w:jc w:val="left"/>
    </w:pPr>
    <w:rPr>
      <w:kern w:val="0"/>
      <w:sz w:val="22"/>
      <w:lang w:val="en-GB"/>
    </w:rPr>
  </w:style>
  <w:style w:type="character" w:customStyle="1" w:styleId="PlainTextChar">
    <w:name w:val="Plain Text Char"/>
    <w:basedOn w:val="DefaultParagraphFont"/>
    <w:link w:val="PlainText"/>
    <w:uiPriority w:val="99"/>
    <w:rsid w:val="009D0111"/>
    <w:rPr>
      <w:rFonts w:ascii="Calibri" w:hAnsi="Calibri"/>
      <w:szCs w:val="21"/>
    </w:rPr>
  </w:style>
  <w:style w:type="paragraph" w:styleId="PlainText">
    <w:name w:val="Plain Text"/>
    <w:basedOn w:val="Normal"/>
    <w:link w:val="PlainTextChar"/>
    <w:uiPriority w:val="99"/>
    <w:unhideWhenUsed/>
    <w:rsid w:val="009D0111"/>
    <w:pPr>
      <w:widowControl/>
      <w:jc w:val="left"/>
    </w:pPr>
    <w:rPr>
      <w:rFonts w:eastAsiaTheme="minorEastAsia" w:cstheme="minorBidi"/>
      <w:kern w:val="0"/>
      <w:sz w:val="22"/>
      <w:szCs w:val="21"/>
      <w:lang w:val="en-GB"/>
    </w:rPr>
  </w:style>
  <w:style w:type="character" w:styleId="FootnoteReference">
    <w:name w:val="footnote reference"/>
    <w:semiHidden/>
    <w:unhideWhenUsed/>
    <w:rsid w:val="009D0111"/>
    <w:rPr>
      <w:vertAlign w:val="superscript"/>
    </w:rPr>
  </w:style>
  <w:style w:type="paragraph" w:styleId="Caption">
    <w:name w:val="caption"/>
    <w:basedOn w:val="Normal"/>
    <w:next w:val="Normal"/>
    <w:qFormat/>
    <w:rsid w:val="009D0111"/>
    <w:pPr>
      <w:widowControl/>
      <w:spacing w:after="200" w:line="276" w:lineRule="auto"/>
      <w:jc w:val="left"/>
    </w:pPr>
    <w:rPr>
      <w:rFonts w:ascii="Arial" w:eastAsia="SimHei" w:hAnsi="Arial" w:cs="Arial"/>
      <w:kern w:val="0"/>
      <w:sz w:val="20"/>
      <w:szCs w:val="20"/>
      <w:lang w:val="en-GB"/>
    </w:rPr>
  </w:style>
  <w:style w:type="table" w:styleId="LightShading">
    <w:name w:val="Light Shading"/>
    <w:basedOn w:val="TableNormal"/>
    <w:uiPriority w:val="60"/>
    <w:rsid w:val="004405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4BC"/>
    <w:pPr>
      <w:widowControl w:val="0"/>
      <w:spacing w:after="0" w:line="240" w:lineRule="auto"/>
      <w:jc w:val="both"/>
    </w:pPr>
    <w:rPr>
      <w:rFonts w:ascii="Calibri" w:eastAsia="SimSun" w:hAnsi="Calibri" w:cs="Times New Roman"/>
      <w:kern w:val="2"/>
      <w:sz w:val="21"/>
      <w:lang w:val="en-US"/>
    </w:rPr>
  </w:style>
  <w:style w:type="paragraph" w:styleId="Heading2">
    <w:name w:val="heading 2"/>
    <w:basedOn w:val="Normal"/>
    <w:next w:val="Normal"/>
    <w:link w:val="Heading2Char"/>
    <w:unhideWhenUsed/>
    <w:qFormat/>
    <w:rsid w:val="009D0111"/>
    <w:pPr>
      <w:keepNext/>
      <w:keepLines/>
      <w:spacing w:before="260" w:after="260" w:line="415" w:lineRule="auto"/>
      <w:outlineLvl w:val="1"/>
    </w:pPr>
    <w:rPr>
      <w:rFonts w:ascii="Times New Roman" w:eastAsia="SimHei" w:hAnsi="Times New Roman"/>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4BC"/>
    <w:rPr>
      <w:color w:val="0000FF"/>
      <w:u w:val="single"/>
    </w:rPr>
  </w:style>
  <w:style w:type="character" w:customStyle="1" w:styleId="Heading2Char">
    <w:name w:val="Heading 2 Char"/>
    <w:basedOn w:val="DefaultParagraphFont"/>
    <w:link w:val="Heading2"/>
    <w:rsid w:val="009D0111"/>
    <w:rPr>
      <w:rFonts w:ascii="Times New Roman" w:eastAsia="SimHei" w:hAnsi="Times New Roman" w:cs="Times New Roman"/>
      <w:b/>
      <w:bCs/>
      <w:kern w:val="2"/>
      <w:sz w:val="28"/>
      <w:szCs w:val="32"/>
      <w:lang w:val="en-US"/>
    </w:rPr>
  </w:style>
  <w:style w:type="character" w:customStyle="1" w:styleId="FootnoteTextChar">
    <w:name w:val="Footnote Text Char"/>
    <w:basedOn w:val="DefaultParagraphFont"/>
    <w:link w:val="FootnoteText"/>
    <w:semiHidden/>
    <w:rsid w:val="009D0111"/>
    <w:rPr>
      <w:rFonts w:ascii="Times New Roman" w:eastAsia="SimSun" w:hAnsi="Times New Roman" w:cs="Times New Roman"/>
      <w:kern w:val="2"/>
      <w:sz w:val="18"/>
      <w:szCs w:val="18"/>
      <w:lang w:val="en-US"/>
    </w:rPr>
  </w:style>
  <w:style w:type="paragraph" w:styleId="FootnoteText">
    <w:name w:val="footnote text"/>
    <w:basedOn w:val="Normal"/>
    <w:link w:val="FootnoteTextChar"/>
    <w:semiHidden/>
    <w:unhideWhenUsed/>
    <w:rsid w:val="009D0111"/>
    <w:pPr>
      <w:snapToGrid w:val="0"/>
      <w:jc w:val="left"/>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D0111"/>
    <w:rPr>
      <w:rFonts w:ascii="Tahoma" w:eastAsia="SimSun" w:hAnsi="Tahoma" w:cs="Tahoma"/>
      <w:sz w:val="16"/>
      <w:szCs w:val="16"/>
    </w:rPr>
  </w:style>
  <w:style w:type="paragraph" w:styleId="BalloonText">
    <w:name w:val="Balloon Text"/>
    <w:basedOn w:val="Normal"/>
    <w:link w:val="BalloonTextChar"/>
    <w:uiPriority w:val="99"/>
    <w:semiHidden/>
    <w:unhideWhenUsed/>
    <w:rsid w:val="009D0111"/>
    <w:pPr>
      <w:widowControl/>
      <w:jc w:val="left"/>
    </w:pPr>
    <w:rPr>
      <w:rFonts w:ascii="Tahoma" w:hAnsi="Tahoma" w:cs="Tahoma"/>
      <w:kern w:val="0"/>
      <w:sz w:val="16"/>
      <w:szCs w:val="16"/>
      <w:lang w:val="en-GB"/>
    </w:rPr>
  </w:style>
  <w:style w:type="character" w:customStyle="1" w:styleId="CommentTextChar">
    <w:name w:val="Comment Text Char"/>
    <w:basedOn w:val="DefaultParagraphFont"/>
    <w:link w:val="CommentText"/>
    <w:uiPriority w:val="99"/>
    <w:semiHidden/>
    <w:rsid w:val="009D0111"/>
    <w:rPr>
      <w:rFonts w:ascii="Calibri" w:eastAsia="SimSun" w:hAnsi="Calibri" w:cs="Times New Roman"/>
      <w:sz w:val="20"/>
      <w:szCs w:val="20"/>
    </w:rPr>
  </w:style>
  <w:style w:type="paragraph" w:styleId="CommentText">
    <w:name w:val="annotation text"/>
    <w:basedOn w:val="Normal"/>
    <w:link w:val="CommentTextChar"/>
    <w:uiPriority w:val="99"/>
    <w:semiHidden/>
    <w:unhideWhenUsed/>
    <w:rsid w:val="009D0111"/>
    <w:pPr>
      <w:widowControl/>
      <w:spacing w:after="200"/>
      <w:jc w:val="left"/>
    </w:pPr>
    <w:rPr>
      <w:kern w:val="0"/>
      <w:sz w:val="20"/>
      <w:szCs w:val="20"/>
      <w:lang w:val="en-GB"/>
    </w:rPr>
  </w:style>
  <w:style w:type="character" w:customStyle="1" w:styleId="CommentSubjectChar">
    <w:name w:val="Comment Subject Char"/>
    <w:basedOn w:val="CommentTextChar"/>
    <w:link w:val="CommentSubject"/>
    <w:uiPriority w:val="99"/>
    <w:semiHidden/>
    <w:rsid w:val="009D0111"/>
    <w:rPr>
      <w:rFonts w:ascii="Calibri" w:eastAsia="SimSu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9D0111"/>
    <w:rPr>
      <w:b/>
      <w:bCs/>
    </w:rPr>
  </w:style>
  <w:style w:type="character" w:customStyle="1" w:styleId="HeaderChar">
    <w:name w:val="Header Char"/>
    <w:basedOn w:val="DefaultParagraphFont"/>
    <w:link w:val="Header"/>
    <w:uiPriority w:val="99"/>
    <w:rsid w:val="009D0111"/>
    <w:rPr>
      <w:rFonts w:ascii="Calibri" w:eastAsia="SimSun" w:hAnsi="Calibri" w:cs="Times New Roman"/>
    </w:rPr>
  </w:style>
  <w:style w:type="paragraph" w:styleId="Header">
    <w:name w:val="header"/>
    <w:basedOn w:val="Normal"/>
    <w:link w:val="HeaderChar"/>
    <w:uiPriority w:val="99"/>
    <w:unhideWhenUsed/>
    <w:rsid w:val="009D0111"/>
    <w:pPr>
      <w:widowControl/>
      <w:tabs>
        <w:tab w:val="center" w:pos="4513"/>
        <w:tab w:val="right" w:pos="9026"/>
      </w:tabs>
      <w:jc w:val="left"/>
    </w:pPr>
    <w:rPr>
      <w:kern w:val="0"/>
      <w:sz w:val="22"/>
      <w:lang w:val="en-GB"/>
    </w:rPr>
  </w:style>
  <w:style w:type="character" w:customStyle="1" w:styleId="FooterChar">
    <w:name w:val="Footer Char"/>
    <w:basedOn w:val="DefaultParagraphFont"/>
    <w:link w:val="Footer"/>
    <w:uiPriority w:val="99"/>
    <w:rsid w:val="009D0111"/>
    <w:rPr>
      <w:rFonts w:ascii="Calibri" w:eastAsia="SimSun" w:hAnsi="Calibri" w:cs="Times New Roman"/>
    </w:rPr>
  </w:style>
  <w:style w:type="paragraph" w:styleId="Footer">
    <w:name w:val="footer"/>
    <w:basedOn w:val="Normal"/>
    <w:link w:val="FooterChar"/>
    <w:uiPriority w:val="99"/>
    <w:unhideWhenUsed/>
    <w:rsid w:val="009D0111"/>
    <w:pPr>
      <w:widowControl/>
      <w:tabs>
        <w:tab w:val="center" w:pos="4513"/>
        <w:tab w:val="right" w:pos="9026"/>
      </w:tabs>
      <w:jc w:val="left"/>
    </w:pPr>
    <w:rPr>
      <w:kern w:val="0"/>
      <w:sz w:val="22"/>
      <w:lang w:val="en-GB"/>
    </w:rPr>
  </w:style>
  <w:style w:type="character" w:customStyle="1" w:styleId="PlainTextChar">
    <w:name w:val="Plain Text Char"/>
    <w:basedOn w:val="DefaultParagraphFont"/>
    <w:link w:val="PlainText"/>
    <w:uiPriority w:val="99"/>
    <w:rsid w:val="009D0111"/>
    <w:rPr>
      <w:rFonts w:ascii="Calibri" w:hAnsi="Calibri"/>
      <w:szCs w:val="21"/>
    </w:rPr>
  </w:style>
  <w:style w:type="paragraph" w:styleId="PlainText">
    <w:name w:val="Plain Text"/>
    <w:basedOn w:val="Normal"/>
    <w:link w:val="PlainTextChar"/>
    <w:uiPriority w:val="99"/>
    <w:unhideWhenUsed/>
    <w:rsid w:val="009D0111"/>
    <w:pPr>
      <w:widowControl/>
      <w:jc w:val="left"/>
    </w:pPr>
    <w:rPr>
      <w:rFonts w:eastAsiaTheme="minorEastAsia" w:cstheme="minorBidi"/>
      <w:kern w:val="0"/>
      <w:sz w:val="22"/>
      <w:szCs w:val="21"/>
      <w:lang w:val="en-GB"/>
    </w:rPr>
  </w:style>
  <w:style w:type="character" w:styleId="FootnoteReference">
    <w:name w:val="footnote reference"/>
    <w:semiHidden/>
    <w:unhideWhenUsed/>
    <w:rsid w:val="009D0111"/>
    <w:rPr>
      <w:vertAlign w:val="superscript"/>
    </w:rPr>
  </w:style>
  <w:style w:type="paragraph" w:styleId="Caption">
    <w:name w:val="caption"/>
    <w:basedOn w:val="Normal"/>
    <w:next w:val="Normal"/>
    <w:qFormat/>
    <w:rsid w:val="009D0111"/>
    <w:pPr>
      <w:widowControl/>
      <w:spacing w:after="200" w:line="276" w:lineRule="auto"/>
      <w:jc w:val="left"/>
    </w:pPr>
    <w:rPr>
      <w:rFonts w:ascii="Arial" w:eastAsia="SimHei" w:hAnsi="Arial" w:cs="Arial"/>
      <w:kern w:val="0"/>
      <w:sz w:val="20"/>
      <w:szCs w:val="20"/>
      <w:lang w:val="en-GB"/>
    </w:rPr>
  </w:style>
  <w:style w:type="table" w:styleId="LightShading">
    <w:name w:val="Light Shading"/>
    <w:basedOn w:val="TableNormal"/>
    <w:uiPriority w:val="60"/>
    <w:rsid w:val="004405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02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5.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9.bin"/><Relationship Id="rId324" Type="http://schemas.openxmlformats.org/officeDocument/2006/relationships/oleObject" Target="embeddings/oleObject158.bin"/><Relationship Id="rId170" Type="http://schemas.openxmlformats.org/officeDocument/2006/relationships/oleObject" Target="embeddings/oleObject85.bin"/><Relationship Id="rId226" Type="http://schemas.openxmlformats.org/officeDocument/2006/relationships/oleObject" Target="embeddings/oleObject113.bin"/><Relationship Id="rId268" Type="http://schemas.openxmlformats.org/officeDocument/2006/relationships/image" Target="media/image129.wmf"/><Relationship Id="rId32" Type="http://schemas.openxmlformats.org/officeDocument/2006/relationships/image" Target="media/image13.wmf"/><Relationship Id="rId74" Type="http://schemas.openxmlformats.org/officeDocument/2006/relationships/oleObject" Target="embeddings/oleObject35.bin"/><Relationship Id="rId128" Type="http://schemas.openxmlformats.org/officeDocument/2006/relationships/image" Target="media/image59.wmf"/><Relationship Id="rId335" Type="http://schemas.openxmlformats.org/officeDocument/2006/relationships/image" Target="media/image166.wmf"/><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image" Target="media/image113.wmf"/><Relationship Id="rId279" Type="http://schemas.openxmlformats.org/officeDocument/2006/relationships/image" Target="media/image136.tiff"/><Relationship Id="rId43" Type="http://schemas.openxmlformats.org/officeDocument/2006/relationships/oleObject" Target="embeddings/oleObject19.bin"/><Relationship Id="rId139" Type="http://schemas.openxmlformats.org/officeDocument/2006/relationships/oleObject" Target="embeddings/oleObject69.bin"/><Relationship Id="rId290" Type="http://schemas.openxmlformats.org/officeDocument/2006/relationships/image" Target="media/image143.tiff"/><Relationship Id="rId304" Type="http://schemas.openxmlformats.org/officeDocument/2006/relationships/image" Target="media/image151.wmf"/><Relationship Id="rId346" Type="http://schemas.openxmlformats.org/officeDocument/2006/relationships/image" Target="media/image171.wmf"/><Relationship Id="rId85" Type="http://schemas.openxmlformats.org/officeDocument/2006/relationships/oleObject" Target="embeddings/oleObject41.bin"/><Relationship Id="rId150" Type="http://schemas.openxmlformats.org/officeDocument/2006/relationships/image" Target="media/image70.wmf"/><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oleObject" Target="embeddings/oleObject124.bin"/><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image" Target="media/image155.wmf"/><Relationship Id="rId357" Type="http://schemas.openxmlformats.org/officeDocument/2006/relationships/footer" Target="footer1.xml"/><Relationship Id="rId54" Type="http://schemas.openxmlformats.org/officeDocument/2006/relationships/image" Target="media/image24.wmf"/><Relationship Id="rId96" Type="http://schemas.openxmlformats.org/officeDocument/2006/relationships/oleObject" Target="embeddings/oleObject47.bin"/><Relationship Id="rId161" Type="http://schemas.openxmlformats.org/officeDocument/2006/relationships/oleObject" Target="embeddings/oleObject80.bin"/><Relationship Id="rId217" Type="http://schemas.openxmlformats.org/officeDocument/2006/relationships/image" Target="media/image103.wmf"/><Relationship Id="rId259" Type="http://schemas.openxmlformats.org/officeDocument/2006/relationships/image" Target="media/image123.wmf"/><Relationship Id="rId23" Type="http://schemas.openxmlformats.org/officeDocument/2006/relationships/image" Target="media/image8.png"/><Relationship Id="rId119" Type="http://schemas.openxmlformats.org/officeDocument/2006/relationships/oleObject" Target="embeddings/oleObject59.bin"/><Relationship Id="rId270" Type="http://schemas.openxmlformats.org/officeDocument/2006/relationships/image" Target="media/image130.wmf"/><Relationship Id="rId326" Type="http://schemas.openxmlformats.org/officeDocument/2006/relationships/oleObject" Target="embeddings/oleObject159.bin"/><Relationship Id="rId65" Type="http://schemas.openxmlformats.org/officeDocument/2006/relationships/oleObject" Target="embeddings/oleObject30.bin"/><Relationship Id="rId130" Type="http://schemas.openxmlformats.org/officeDocument/2006/relationships/image" Target="media/image60.wmf"/><Relationship Id="rId172" Type="http://schemas.openxmlformats.org/officeDocument/2006/relationships/oleObject" Target="embeddings/oleObject86.bin"/><Relationship Id="rId228" Type="http://schemas.openxmlformats.org/officeDocument/2006/relationships/oleObject" Target="embeddings/oleObject114.bin"/><Relationship Id="rId281" Type="http://schemas.openxmlformats.org/officeDocument/2006/relationships/image" Target="media/image138.tiff"/><Relationship Id="rId337" Type="http://schemas.openxmlformats.org/officeDocument/2006/relationships/image" Target="media/image167.wmf"/><Relationship Id="rId34" Type="http://schemas.openxmlformats.org/officeDocument/2006/relationships/image" Target="media/image14.wmf"/><Relationship Id="rId76" Type="http://schemas.openxmlformats.org/officeDocument/2006/relationships/oleObject" Target="embeddings/oleObject36.bin"/><Relationship Id="rId141" Type="http://schemas.openxmlformats.org/officeDocument/2006/relationships/oleObject" Target="embeddings/oleObject70.bin"/><Relationship Id="rId7" Type="http://schemas.openxmlformats.org/officeDocument/2006/relationships/image" Target="media/image1.wmf"/><Relationship Id="rId183" Type="http://schemas.openxmlformats.org/officeDocument/2006/relationships/image" Target="media/image86.wmf"/><Relationship Id="rId239" Type="http://schemas.openxmlformats.org/officeDocument/2006/relationships/image" Target="media/image114.wmf"/><Relationship Id="rId250" Type="http://schemas.openxmlformats.org/officeDocument/2006/relationships/image" Target="media/image119.wmf"/><Relationship Id="rId292" Type="http://schemas.openxmlformats.org/officeDocument/2006/relationships/image" Target="media/image145.tiff"/><Relationship Id="rId306" Type="http://schemas.openxmlformats.org/officeDocument/2006/relationships/image" Target="media/image152.wmf"/><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oleObject" Target="embeddings/oleObject54.bin"/><Relationship Id="rId348" Type="http://schemas.openxmlformats.org/officeDocument/2006/relationships/image" Target="media/image172.wmf"/><Relationship Id="rId152" Type="http://schemas.openxmlformats.org/officeDocument/2006/relationships/image" Target="media/image71.wmf"/><Relationship Id="rId194" Type="http://schemas.openxmlformats.org/officeDocument/2006/relationships/oleObject" Target="embeddings/oleObject97.bin"/><Relationship Id="rId208" Type="http://schemas.openxmlformats.org/officeDocument/2006/relationships/oleObject" Target="embeddings/oleObject104.bin"/><Relationship Id="rId261" Type="http://schemas.openxmlformats.org/officeDocument/2006/relationships/image" Target="media/image124.wmf"/><Relationship Id="rId14" Type="http://schemas.openxmlformats.org/officeDocument/2006/relationships/oleObject" Target="embeddings/oleObject4.bin"/><Relationship Id="rId56" Type="http://schemas.openxmlformats.org/officeDocument/2006/relationships/image" Target="media/image25.wmf"/><Relationship Id="rId317" Type="http://schemas.openxmlformats.org/officeDocument/2006/relationships/oleObject" Target="embeddings/oleObject156.bin"/><Relationship Id="rId359" Type="http://schemas.openxmlformats.org/officeDocument/2006/relationships/theme" Target="theme/theme1.xml"/><Relationship Id="rId98" Type="http://schemas.openxmlformats.org/officeDocument/2006/relationships/oleObject" Target="embeddings/oleObject48.bin"/><Relationship Id="rId121" Type="http://schemas.openxmlformats.org/officeDocument/2006/relationships/oleObject" Target="embeddings/oleObject60.bin"/><Relationship Id="rId163" Type="http://schemas.openxmlformats.org/officeDocument/2006/relationships/oleObject" Target="embeddings/oleObject81.bin"/><Relationship Id="rId219" Type="http://schemas.openxmlformats.org/officeDocument/2006/relationships/image" Target="media/image104.wmf"/><Relationship Id="rId230" Type="http://schemas.openxmlformats.org/officeDocument/2006/relationships/oleObject" Target="embeddings/oleObject115.bin"/><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1.bin"/><Relationship Id="rId272" Type="http://schemas.openxmlformats.org/officeDocument/2006/relationships/image" Target="media/image131.wmf"/><Relationship Id="rId293" Type="http://schemas.openxmlformats.org/officeDocument/2006/relationships/image" Target="media/image146.wmf"/><Relationship Id="rId307" Type="http://schemas.openxmlformats.org/officeDocument/2006/relationships/oleObject" Target="embeddings/oleObject149.bin"/><Relationship Id="rId328" Type="http://schemas.openxmlformats.org/officeDocument/2006/relationships/oleObject" Target="embeddings/oleObject160.bin"/><Relationship Id="rId349" Type="http://schemas.openxmlformats.org/officeDocument/2006/relationships/oleObject" Target="embeddings/oleObject171.bin"/><Relationship Id="rId88"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76.bin"/><Relationship Id="rId174" Type="http://schemas.openxmlformats.org/officeDocument/2006/relationships/oleObject" Target="embeddings/oleObject87.bin"/><Relationship Id="rId195" Type="http://schemas.openxmlformats.org/officeDocument/2006/relationships/image" Target="media/image92.wmf"/><Relationship Id="rId209" Type="http://schemas.openxmlformats.org/officeDocument/2006/relationships/image" Target="media/image99.wmf"/><Relationship Id="rId220" Type="http://schemas.openxmlformats.org/officeDocument/2006/relationships/oleObject" Target="embeddings/oleObject110.bin"/><Relationship Id="rId241" Type="http://schemas.openxmlformats.org/officeDocument/2006/relationships/image" Target="media/image115.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oleObject" Target="embeddings/oleObject132.bin"/><Relationship Id="rId283" Type="http://schemas.openxmlformats.org/officeDocument/2006/relationships/oleObject" Target="embeddings/oleObject138.bin"/><Relationship Id="rId318" Type="http://schemas.openxmlformats.org/officeDocument/2006/relationships/image" Target="media/image156.tiff"/><Relationship Id="rId339" Type="http://schemas.openxmlformats.org/officeDocument/2006/relationships/image" Target="media/image168.wmf"/><Relationship Id="rId78" Type="http://schemas.openxmlformats.org/officeDocument/2006/relationships/oleObject" Target="embeddings/oleObject3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71.bin"/><Relationship Id="rId164" Type="http://schemas.openxmlformats.org/officeDocument/2006/relationships/image" Target="media/image77.wmf"/><Relationship Id="rId185" Type="http://schemas.openxmlformats.org/officeDocument/2006/relationships/image" Target="media/image87.wmf"/><Relationship Id="rId350"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oleObject" Target="embeddings/oleObject105.bin"/><Relationship Id="rId26" Type="http://schemas.openxmlformats.org/officeDocument/2006/relationships/image" Target="media/image10.wmf"/><Relationship Id="rId231" Type="http://schemas.openxmlformats.org/officeDocument/2006/relationships/image" Target="media/image110.wmf"/><Relationship Id="rId252" Type="http://schemas.openxmlformats.org/officeDocument/2006/relationships/image" Target="media/image120.wmf"/><Relationship Id="rId273" Type="http://schemas.openxmlformats.org/officeDocument/2006/relationships/oleObject" Target="embeddings/oleObject136.bin"/><Relationship Id="rId294" Type="http://schemas.openxmlformats.org/officeDocument/2006/relationships/oleObject" Target="embeddings/oleObject142.bin"/><Relationship Id="rId308" Type="http://schemas.openxmlformats.org/officeDocument/2006/relationships/oleObject" Target="embeddings/oleObject150.bin"/><Relationship Id="rId329" Type="http://schemas.openxmlformats.org/officeDocument/2006/relationships/image" Target="media/image163.wmf"/><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image" Target="media/image72.wmf"/><Relationship Id="rId175" Type="http://schemas.openxmlformats.org/officeDocument/2006/relationships/image" Target="media/image82.wmf"/><Relationship Id="rId340" Type="http://schemas.openxmlformats.org/officeDocument/2006/relationships/oleObject" Target="embeddings/oleObject166.bin"/><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oleObject" Target="embeddings/oleObject5.bin"/><Relationship Id="rId221" Type="http://schemas.openxmlformats.org/officeDocument/2006/relationships/image" Target="media/image105.wmf"/><Relationship Id="rId242" Type="http://schemas.openxmlformats.org/officeDocument/2006/relationships/oleObject" Target="embeddings/oleObject121.bin"/><Relationship Id="rId263" Type="http://schemas.openxmlformats.org/officeDocument/2006/relationships/image" Target="media/image125.wmf"/><Relationship Id="rId284" Type="http://schemas.openxmlformats.org/officeDocument/2006/relationships/image" Target="media/image140.wmf"/><Relationship Id="rId319" Type="http://schemas.openxmlformats.org/officeDocument/2006/relationships/image" Target="media/image157.tiff"/><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image" Target="media/image67.wmf"/><Relationship Id="rId330" Type="http://schemas.openxmlformats.org/officeDocument/2006/relationships/oleObject" Target="embeddings/oleObject161.bin"/><Relationship Id="rId90" Type="http://schemas.openxmlformats.org/officeDocument/2006/relationships/oleObject" Target="embeddings/oleObject44.bin"/><Relationship Id="rId165" Type="http://schemas.openxmlformats.org/officeDocument/2006/relationships/oleObject" Target="embeddings/oleObject82.bin"/><Relationship Id="rId186" Type="http://schemas.openxmlformats.org/officeDocument/2006/relationships/oleObject" Target="embeddings/oleObject93.bin"/><Relationship Id="rId351" Type="http://schemas.openxmlformats.org/officeDocument/2006/relationships/oleObject" Target="embeddings/oleObject172.bin"/><Relationship Id="rId211" Type="http://schemas.openxmlformats.org/officeDocument/2006/relationships/image" Target="media/image100.wmf"/><Relationship Id="rId232" Type="http://schemas.openxmlformats.org/officeDocument/2006/relationships/oleObject" Target="embeddings/oleObject116.bin"/><Relationship Id="rId253" Type="http://schemas.openxmlformats.org/officeDocument/2006/relationships/oleObject" Target="embeddings/oleObject127.bin"/><Relationship Id="rId274" Type="http://schemas.openxmlformats.org/officeDocument/2006/relationships/image" Target="media/image132.wmf"/><Relationship Id="rId295" Type="http://schemas.openxmlformats.org/officeDocument/2006/relationships/image" Target="media/image147.wmf"/><Relationship Id="rId309" Type="http://schemas.openxmlformats.org/officeDocument/2006/relationships/oleObject" Target="embeddings/oleObject151.bin"/><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56.bin"/><Relationship Id="rId134" Type="http://schemas.openxmlformats.org/officeDocument/2006/relationships/image" Target="media/image62.wmf"/><Relationship Id="rId320" Type="http://schemas.openxmlformats.org/officeDocument/2006/relationships/image" Target="media/image158.tiff"/><Relationship Id="rId80" Type="http://schemas.openxmlformats.org/officeDocument/2006/relationships/image" Target="media/image36.wmf"/><Relationship Id="rId155" Type="http://schemas.openxmlformats.org/officeDocument/2006/relationships/oleObject" Target="embeddings/oleObject77.bin"/><Relationship Id="rId176" Type="http://schemas.openxmlformats.org/officeDocument/2006/relationships/oleObject" Target="embeddings/oleObject88.bin"/><Relationship Id="rId197" Type="http://schemas.openxmlformats.org/officeDocument/2006/relationships/image" Target="media/image93.wmf"/><Relationship Id="rId341" Type="http://schemas.openxmlformats.org/officeDocument/2006/relationships/image" Target="media/image169.wmf"/><Relationship Id="rId201" Type="http://schemas.openxmlformats.org/officeDocument/2006/relationships/image" Target="media/image95.wmf"/><Relationship Id="rId222" Type="http://schemas.openxmlformats.org/officeDocument/2006/relationships/oleObject" Target="embeddings/oleObject111.bin"/><Relationship Id="rId243" Type="http://schemas.openxmlformats.org/officeDocument/2006/relationships/image" Target="media/image116.wmf"/><Relationship Id="rId264" Type="http://schemas.openxmlformats.org/officeDocument/2006/relationships/oleObject" Target="embeddings/oleObject133.bin"/><Relationship Id="rId285" Type="http://schemas.openxmlformats.org/officeDocument/2006/relationships/oleObject" Target="embeddings/oleObject139.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image" Target="media/image47.wmf"/><Relationship Id="rId124" Type="http://schemas.openxmlformats.org/officeDocument/2006/relationships/image" Target="media/image57.wmf"/><Relationship Id="rId310" Type="http://schemas.openxmlformats.org/officeDocument/2006/relationships/image" Target="media/image153.wmf"/><Relationship Id="rId70" Type="http://schemas.openxmlformats.org/officeDocument/2006/relationships/image" Target="media/image32.wmf"/><Relationship Id="rId91" Type="http://schemas.openxmlformats.org/officeDocument/2006/relationships/image" Target="media/image41.wmf"/><Relationship Id="rId145" Type="http://schemas.openxmlformats.org/officeDocument/2006/relationships/oleObject" Target="embeddings/oleObject72.bin"/><Relationship Id="rId166" Type="http://schemas.openxmlformats.org/officeDocument/2006/relationships/image" Target="media/image78.wmf"/><Relationship Id="rId187" Type="http://schemas.openxmlformats.org/officeDocument/2006/relationships/image" Target="media/image88.wmf"/><Relationship Id="rId331" Type="http://schemas.openxmlformats.org/officeDocument/2006/relationships/image" Target="media/image164.wmf"/><Relationship Id="rId352" Type="http://schemas.openxmlformats.org/officeDocument/2006/relationships/image" Target="media/image174.wmf"/><Relationship Id="rId1" Type="http://schemas.openxmlformats.org/officeDocument/2006/relationships/styles" Target="styles.xml"/><Relationship Id="rId212" Type="http://schemas.openxmlformats.org/officeDocument/2006/relationships/oleObject" Target="embeddings/oleObject106.bin"/><Relationship Id="rId233" Type="http://schemas.openxmlformats.org/officeDocument/2006/relationships/image" Target="media/image111.wmf"/><Relationship Id="rId254" Type="http://schemas.openxmlformats.org/officeDocument/2006/relationships/image" Target="media/image121.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oleObject" Target="embeddings/oleObject137.bin"/><Relationship Id="rId296" Type="http://schemas.openxmlformats.org/officeDocument/2006/relationships/oleObject" Target="embeddings/oleObject143.bin"/><Relationship Id="rId300" Type="http://schemas.openxmlformats.org/officeDocument/2006/relationships/oleObject" Target="embeddings/oleObject146.bin"/><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oleObject" Target="embeddings/oleObject67.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9.bin"/><Relationship Id="rId321" Type="http://schemas.openxmlformats.org/officeDocument/2006/relationships/image" Target="media/image159.tiff"/><Relationship Id="rId342" Type="http://schemas.openxmlformats.org/officeDocument/2006/relationships/oleObject" Target="embeddings/oleObject167.bin"/><Relationship Id="rId202" Type="http://schemas.openxmlformats.org/officeDocument/2006/relationships/oleObject" Target="embeddings/oleObject101.bin"/><Relationship Id="rId223" Type="http://schemas.openxmlformats.org/officeDocument/2006/relationships/image" Target="media/image106.wmf"/><Relationship Id="rId244" Type="http://schemas.openxmlformats.org/officeDocument/2006/relationships/oleObject" Target="embeddings/oleObject122.bin"/><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media/image126.tiff"/><Relationship Id="rId286" Type="http://schemas.openxmlformats.org/officeDocument/2006/relationships/oleObject" Target="embeddings/oleObject140.bin"/><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image" Target="media/image68.wmf"/><Relationship Id="rId167" Type="http://schemas.openxmlformats.org/officeDocument/2006/relationships/oleObject" Target="embeddings/oleObject83.bin"/><Relationship Id="rId188" Type="http://schemas.openxmlformats.org/officeDocument/2006/relationships/oleObject" Target="embeddings/oleObject94.bin"/><Relationship Id="rId311" Type="http://schemas.openxmlformats.org/officeDocument/2006/relationships/oleObject" Target="embeddings/oleObject152.bin"/><Relationship Id="rId332" Type="http://schemas.openxmlformats.org/officeDocument/2006/relationships/oleObject" Target="embeddings/oleObject162.bin"/><Relationship Id="rId353" Type="http://schemas.openxmlformats.org/officeDocument/2006/relationships/oleObject" Target="embeddings/oleObject173.bin"/><Relationship Id="rId71" Type="http://schemas.openxmlformats.org/officeDocument/2006/relationships/oleObject" Target="embeddings/oleObject33.bin"/><Relationship Id="rId92" Type="http://schemas.openxmlformats.org/officeDocument/2006/relationships/oleObject" Target="embeddings/oleObject45.bin"/><Relationship Id="rId213" Type="http://schemas.openxmlformats.org/officeDocument/2006/relationships/image" Target="media/image101.wmf"/><Relationship Id="rId234" Type="http://schemas.openxmlformats.org/officeDocument/2006/relationships/oleObject" Target="embeddings/oleObject117.bin"/><Relationship Id="rId2" Type="http://schemas.microsoft.com/office/2007/relationships/stylesWithEffects" Target="stylesWithEffects.xml"/><Relationship Id="rId29" Type="http://schemas.openxmlformats.org/officeDocument/2006/relationships/oleObject" Target="embeddings/oleObject12.bin"/><Relationship Id="rId255" Type="http://schemas.openxmlformats.org/officeDocument/2006/relationships/oleObject" Target="embeddings/oleObject128.bin"/><Relationship Id="rId276" Type="http://schemas.openxmlformats.org/officeDocument/2006/relationships/image" Target="media/image133.tiff"/><Relationship Id="rId297" Type="http://schemas.openxmlformats.org/officeDocument/2006/relationships/oleObject" Target="embeddings/oleObject144.bin"/><Relationship Id="rId40" Type="http://schemas.openxmlformats.org/officeDocument/2006/relationships/image" Target="media/image17.wmf"/><Relationship Id="rId115" Type="http://schemas.openxmlformats.org/officeDocument/2006/relationships/oleObject" Target="embeddings/oleObject57.bin"/><Relationship Id="rId136" Type="http://schemas.openxmlformats.org/officeDocument/2006/relationships/image" Target="media/image63.wmf"/><Relationship Id="rId157" Type="http://schemas.openxmlformats.org/officeDocument/2006/relationships/oleObject" Target="embeddings/oleObject78.bin"/><Relationship Id="rId178" Type="http://schemas.openxmlformats.org/officeDocument/2006/relationships/oleObject" Target="embeddings/oleObject89.bin"/><Relationship Id="rId301" Type="http://schemas.openxmlformats.org/officeDocument/2006/relationships/oleObject" Target="embeddings/oleObject147.bin"/><Relationship Id="rId322" Type="http://schemas.openxmlformats.org/officeDocument/2006/relationships/oleObject" Target="embeddings/oleObject157.bin"/><Relationship Id="rId343" Type="http://schemas.openxmlformats.org/officeDocument/2006/relationships/oleObject" Target="embeddings/oleObject168.bin"/><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7.bin"/><Relationship Id="rId224" Type="http://schemas.openxmlformats.org/officeDocument/2006/relationships/oleObject" Target="embeddings/oleObject112.bin"/><Relationship Id="rId245" Type="http://schemas.openxmlformats.org/officeDocument/2006/relationships/image" Target="media/image117.wmf"/><Relationship Id="rId266" Type="http://schemas.openxmlformats.org/officeDocument/2006/relationships/image" Target="media/image127.tiff"/><Relationship Id="rId287" Type="http://schemas.openxmlformats.org/officeDocument/2006/relationships/image" Target="media/image141.wmf"/><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oleObject" Target="embeddings/oleObject84.bin"/><Relationship Id="rId312" Type="http://schemas.openxmlformats.org/officeDocument/2006/relationships/oleObject" Target="embeddings/oleObject153.bin"/><Relationship Id="rId333" Type="http://schemas.openxmlformats.org/officeDocument/2006/relationships/image" Target="media/image165.wmf"/><Relationship Id="rId354" Type="http://schemas.openxmlformats.org/officeDocument/2006/relationships/image" Target="media/image175.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2.wmf"/><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2.wmf"/><Relationship Id="rId256" Type="http://schemas.openxmlformats.org/officeDocument/2006/relationships/image" Target="media/image122.wmf"/><Relationship Id="rId277" Type="http://schemas.openxmlformats.org/officeDocument/2006/relationships/image" Target="media/image134.tiff"/><Relationship Id="rId298" Type="http://schemas.openxmlformats.org/officeDocument/2006/relationships/image" Target="media/image148.wmf"/><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image" Target="media/image74.wmf"/><Relationship Id="rId302" Type="http://schemas.openxmlformats.org/officeDocument/2006/relationships/image" Target="media/image149.tiff"/><Relationship Id="rId323" Type="http://schemas.openxmlformats.org/officeDocument/2006/relationships/image" Target="media/image160.wmf"/><Relationship Id="rId344" Type="http://schemas.openxmlformats.org/officeDocument/2006/relationships/image" Target="media/image170.wmf"/><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40.bin"/><Relationship Id="rId179" Type="http://schemas.openxmlformats.org/officeDocument/2006/relationships/image" Target="media/image84.wmf"/><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7.wmf"/><Relationship Id="rId246" Type="http://schemas.openxmlformats.org/officeDocument/2006/relationships/oleObject" Target="embeddings/oleObject123.bin"/><Relationship Id="rId267" Type="http://schemas.openxmlformats.org/officeDocument/2006/relationships/image" Target="media/image128.tiff"/><Relationship Id="rId288" Type="http://schemas.openxmlformats.org/officeDocument/2006/relationships/oleObject" Target="embeddings/oleObject141.bin"/><Relationship Id="rId106" Type="http://schemas.openxmlformats.org/officeDocument/2006/relationships/oleObject" Target="embeddings/oleObject52.bin"/><Relationship Id="rId127" Type="http://schemas.openxmlformats.org/officeDocument/2006/relationships/oleObject" Target="embeddings/oleObject63.bin"/><Relationship Id="rId313" Type="http://schemas.openxmlformats.org/officeDocument/2006/relationships/image" Target="media/image154.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6.bin"/><Relationship Id="rId148" Type="http://schemas.openxmlformats.org/officeDocument/2006/relationships/image" Target="media/image69.wmf"/><Relationship Id="rId169" Type="http://schemas.openxmlformats.org/officeDocument/2006/relationships/image" Target="media/image79.wmf"/><Relationship Id="rId334" Type="http://schemas.openxmlformats.org/officeDocument/2006/relationships/oleObject" Target="embeddings/oleObject163.bin"/><Relationship Id="rId355" Type="http://schemas.openxmlformats.org/officeDocument/2006/relationships/oleObject" Target="embeddings/oleObject174.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2.wmf"/><Relationship Id="rId236" Type="http://schemas.openxmlformats.org/officeDocument/2006/relationships/oleObject" Target="embeddings/oleObject118.bin"/><Relationship Id="rId257" Type="http://schemas.openxmlformats.org/officeDocument/2006/relationships/oleObject" Target="embeddings/oleObject129.bin"/><Relationship Id="rId278" Type="http://schemas.openxmlformats.org/officeDocument/2006/relationships/image" Target="media/image135.tiff"/><Relationship Id="rId303" Type="http://schemas.openxmlformats.org/officeDocument/2006/relationships/image" Target="media/image150.tiff"/><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4.wmf"/><Relationship Id="rId345" Type="http://schemas.openxmlformats.org/officeDocument/2006/relationships/oleObject" Target="embeddings/oleObject169.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107" Type="http://schemas.openxmlformats.org/officeDocument/2006/relationships/image" Target="media/image49.wmf"/><Relationship Id="rId289" Type="http://schemas.openxmlformats.org/officeDocument/2006/relationships/image" Target="media/image142.tiff"/><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74.bin"/><Relationship Id="rId314" Type="http://schemas.openxmlformats.org/officeDocument/2006/relationships/oleObject" Target="embeddings/oleObject154.bin"/><Relationship Id="rId356" Type="http://schemas.openxmlformats.org/officeDocument/2006/relationships/oleObject" Target="embeddings/oleObject175.bin"/><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108.bin"/><Relationship Id="rId258" Type="http://schemas.openxmlformats.org/officeDocument/2006/relationships/oleObject" Target="embeddings/oleObject130.bin"/><Relationship Id="rId22" Type="http://schemas.openxmlformats.org/officeDocument/2006/relationships/oleObject" Target="embeddings/oleObject9.bin"/><Relationship Id="rId64" Type="http://schemas.openxmlformats.org/officeDocument/2006/relationships/image" Target="media/image29.wmf"/><Relationship Id="rId118" Type="http://schemas.openxmlformats.org/officeDocument/2006/relationships/image" Target="media/image54.wmf"/><Relationship Id="rId325" Type="http://schemas.openxmlformats.org/officeDocument/2006/relationships/image" Target="media/image161.wmf"/><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oleObject" Target="embeddings/oleObject134.bin"/><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37.tiff"/><Relationship Id="rId336" Type="http://schemas.openxmlformats.org/officeDocument/2006/relationships/oleObject" Target="embeddings/oleObject164.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oleObject" Target="embeddings/oleObject91.bin"/><Relationship Id="rId6" Type="http://schemas.openxmlformats.org/officeDocument/2006/relationships/endnotes" Target="endnotes.xml"/><Relationship Id="rId238" Type="http://schemas.openxmlformats.org/officeDocument/2006/relationships/oleObject" Target="embeddings/oleObject119.bin"/><Relationship Id="rId291" Type="http://schemas.openxmlformats.org/officeDocument/2006/relationships/image" Target="media/image144.tiff"/><Relationship Id="rId305" Type="http://schemas.openxmlformats.org/officeDocument/2006/relationships/oleObject" Target="embeddings/oleObject148.bin"/><Relationship Id="rId347" Type="http://schemas.openxmlformats.org/officeDocument/2006/relationships/oleObject" Target="embeddings/oleObject170.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oleObject" Target="embeddings/oleObject75.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5.bin"/><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31.bin"/><Relationship Id="rId316" Type="http://schemas.openxmlformats.org/officeDocument/2006/relationships/oleObject" Target="embeddings/oleObject155.bin"/><Relationship Id="rId55" Type="http://schemas.openxmlformats.org/officeDocument/2006/relationships/oleObject" Target="embeddings/oleObject25.bin"/><Relationship Id="rId97" Type="http://schemas.openxmlformats.org/officeDocument/2006/relationships/image" Target="media/image44.wmf"/><Relationship Id="rId120" Type="http://schemas.openxmlformats.org/officeDocument/2006/relationships/image" Target="media/image55.wmf"/><Relationship Id="rId358" Type="http://schemas.openxmlformats.org/officeDocument/2006/relationships/fontTable" Target="fontTable.xml"/><Relationship Id="rId162" Type="http://schemas.openxmlformats.org/officeDocument/2006/relationships/image" Target="media/image76.wmf"/><Relationship Id="rId218" Type="http://schemas.openxmlformats.org/officeDocument/2006/relationships/oleObject" Target="embeddings/oleObject109.bin"/><Relationship Id="rId271" Type="http://schemas.openxmlformats.org/officeDocument/2006/relationships/oleObject" Target="embeddings/oleObject13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5.bin"/><Relationship Id="rId327" Type="http://schemas.openxmlformats.org/officeDocument/2006/relationships/image" Target="media/image162.wmf"/><Relationship Id="rId173" Type="http://schemas.openxmlformats.org/officeDocument/2006/relationships/image" Target="media/image81.wmf"/><Relationship Id="rId229" Type="http://schemas.openxmlformats.org/officeDocument/2006/relationships/image" Target="media/image109.wmf"/><Relationship Id="rId240" Type="http://schemas.openxmlformats.org/officeDocument/2006/relationships/oleObject" Target="embeddings/oleObject120.bin"/><Relationship Id="rId35" Type="http://schemas.openxmlformats.org/officeDocument/2006/relationships/oleObject" Target="embeddings/oleObject15.bin"/><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9.wmf"/><Relationship Id="rId338" Type="http://schemas.openxmlformats.org/officeDocument/2006/relationships/oleObject" Target="embeddings/oleObject165.bin"/><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oleObject" Target="embeddings/oleObject92.bin"/><Relationship Id="rId251" Type="http://schemas.openxmlformats.org/officeDocument/2006/relationships/oleObject" Target="embeddings/oleObject1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14640</Words>
  <Characters>83453</Characters>
  <Application>Microsoft Office Word</Application>
  <DocSecurity>4</DocSecurity>
  <Lines>695</Lines>
  <Paragraphs>195</Paragraphs>
  <ScaleCrop>false</ScaleCrop>
  <Company>The University of Liverpool</Company>
  <LinksUpToDate>false</LinksUpToDate>
  <CharactersWithSpaces>97898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Bo [bobwang]</dc:creator>
  <cp:lastModifiedBy>Ouyang, Huajiang</cp:lastModifiedBy>
  <cp:revision>2</cp:revision>
  <dcterms:created xsi:type="dcterms:W3CDTF">2017-11-15T08:13:00Z</dcterms:created>
  <dcterms:modified xsi:type="dcterms:W3CDTF">2017-11-15T08:13:00Z</dcterms:modified>
</cp:coreProperties>
</file>